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9F7E64B" w:rsidP="601F83E1" w:rsidRDefault="79F7E64B" w14:paraId="0EBF09E4" w14:textId="4C53B134">
      <w:pPr>
        <w:pStyle w:val="Numberedheading"/>
        <w:numPr>
          <w:ilvl w:val="0"/>
          <w:numId w:val="0"/>
        </w:numPr>
        <w:spacing w:after="0" w:line="240" w:lineRule="auto"/>
        <w:ind w:left="720" w:hanging="360"/>
        <w:jc w:val="center"/>
        <w:rPr>
          <w:noProof w:val="0"/>
          <w:lang w:val="en-GB"/>
        </w:rPr>
      </w:pPr>
      <w:r w:rsidRPr="601F83E1" w:rsidR="79F7E64B">
        <w:rPr>
          <w:rFonts w:ascii="Arial" w:hAnsi="Arial" w:eastAsia="Arial" w:cs="Arial"/>
          <w:b w:val="1"/>
          <w:bCs w:val="1"/>
          <w:i w:val="0"/>
          <w:iCs w:val="0"/>
          <w:caps w:val="0"/>
          <w:smallCaps w:val="0"/>
          <w:noProof w:val="0"/>
          <w:color w:val="000000" w:themeColor="text1" w:themeTint="FF" w:themeShade="FF"/>
          <w:sz w:val="28"/>
          <w:szCs w:val="28"/>
          <w:lang w:val="en-GB"/>
        </w:rPr>
        <w:t>A User Led Approach to Developing Social Care Data Standards</w:t>
      </w:r>
    </w:p>
    <w:p w:rsidR="79F7E64B" w:rsidP="601F83E1" w:rsidRDefault="79F7E64B" w14:paraId="28501F53" w14:textId="307D932E">
      <w:pPr>
        <w:pStyle w:val="Numberedheading"/>
        <w:numPr>
          <w:ilvl w:val="0"/>
          <w:numId w:val="0"/>
        </w:numPr>
        <w:spacing w:after="0" w:line="240" w:lineRule="auto"/>
        <w:ind w:left="720" w:hanging="360"/>
        <w:jc w:val="center"/>
        <w:rPr>
          <w:noProof w:val="0"/>
          <w:lang w:val="en-GB"/>
        </w:rPr>
      </w:pPr>
      <w:r w:rsidRPr="601F83E1" w:rsidR="79F7E64B">
        <w:rPr>
          <w:rFonts w:ascii="Arial" w:hAnsi="Arial" w:eastAsia="Arial" w:cs="Arial"/>
          <w:b w:val="1"/>
          <w:bCs w:val="1"/>
          <w:i w:val="0"/>
          <w:iCs w:val="0"/>
          <w:caps w:val="0"/>
          <w:smallCaps w:val="0"/>
          <w:noProof w:val="0"/>
          <w:color w:val="000000" w:themeColor="text1" w:themeTint="FF" w:themeShade="FF"/>
          <w:sz w:val="28"/>
          <w:szCs w:val="28"/>
          <w:lang w:val="en-GB"/>
        </w:rPr>
        <w:t xml:space="preserve"> and Data Sharing Use Cases in Wales</w:t>
      </w:r>
    </w:p>
    <w:p w:rsidR="601F83E1" w:rsidP="601F83E1" w:rsidRDefault="601F83E1" w14:paraId="5E229F87" w14:textId="0D847778">
      <w:pPr>
        <w:pStyle w:val="Numberedheading"/>
        <w:numPr>
          <w:ilvl w:val="0"/>
          <w:numId w:val="0"/>
        </w:numPr>
        <w:spacing w:line="240" w:lineRule="auto"/>
        <w:ind w:left="720" w:hanging="360"/>
        <w:jc w:val="center"/>
        <w:rPr>
          <w:rFonts w:ascii="Arial" w:hAnsi="Arial" w:eastAsia="Times New Roman" w:cs="Arial"/>
          <w:b w:val="1"/>
          <w:bCs w:val="1"/>
          <w:sz w:val="28"/>
          <w:szCs w:val="28"/>
        </w:rPr>
      </w:pPr>
      <w:bookmarkStart w:name="_Hlk57639860" w:id="0"/>
    </w:p>
    <w:p w:rsidRPr="002D2132" w:rsidR="00DE0918" w:rsidP="004A2FCD" w:rsidRDefault="00DE0918" w14:paraId="400B78FA" w14:textId="77777777">
      <w:pPr>
        <w:pStyle w:val="Numberedheading"/>
        <w:numPr>
          <w:ilvl w:val="0"/>
          <w:numId w:val="0"/>
        </w:numPr>
        <w:spacing w:line="240" w:lineRule="auto"/>
        <w:ind w:left="720" w:hanging="360"/>
        <w:jc w:val="center"/>
        <w:rPr>
          <w:rFonts w:ascii="Arial" w:hAnsi="Arial" w:cs="Arial"/>
          <w:b/>
          <w:sz w:val="28"/>
          <w:szCs w:val="28"/>
        </w:rPr>
      </w:pPr>
    </w:p>
    <w:p w:rsidRPr="00AD74C0" w:rsidR="00AD74C0" w:rsidP="00F43F2F" w:rsidRDefault="00AD74C0" w14:paraId="338EDC60" w14:textId="45B58538">
      <w:pPr>
        <w:spacing w:after="0" w:line="240" w:lineRule="auto"/>
        <w:rPr>
          <w:rFonts w:ascii="Arial" w:hAnsi="Arial" w:cs="Arial"/>
          <w:sz w:val="28"/>
          <w:szCs w:val="28"/>
        </w:rPr>
      </w:pPr>
      <w:r>
        <w:rPr>
          <w:rFonts w:ascii="Arial" w:hAnsi="Arial" w:cs="Arial"/>
          <w:sz w:val="28"/>
          <w:szCs w:val="28"/>
        </w:rPr>
        <w:t xml:space="preserve">Supplier Name: </w:t>
      </w:r>
      <w:r w:rsidR="006F6AB2">
        <w:rPr>
          <w:rFonts w:ascii="Arial" w:hAnsi="Arial" w:cs="Arial"/>
          <w:sz w:val="28"/>
          <w:szCs w:val="28"/>
        </w:rPr>
        <w:t>___________</w:t>
      </w:r>
      <w:r w:rsidR="000F78A5">
        <w:rPr>
          <w:rFonts w:ascii="Arial" w:hAnsi="Arial" w:cs="Arial"/>
          <w:sz w:val="28"/>
          <w:szCs w:val="28"/>
        </w:rPr>
        <w:t>____________</w:t>
      </w:r>
    </w:p>
    <w:p w:rsidRPr="000F78A5" w:rsidR="009E65D9" w:rsidP="0046692A" w:rsidRDefault="009E65D9" w14:paraId="28F0FFCE" w14:textId="77777777">
      <w:pPr>
        <w:spacing w:after="0" w:line="240" w:lineRule="auto"/>
        <w:jc w:val="center"/>
        <w:rPr>
          <w:rFonts w:asciiTheme="minorBidi" w:hAnsiTheme="minorBidi" w:cstheme="minorBidi"/>
          <w:b/>
        </w:rPr>
      </w:pPr>
    </w:p>
    <w:bookmarkEnd w:id="0"/>
    <w:tbl>
      <w:tblPr>
        <w:tblW w:w="1458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6"/>
        <w:gridCol w:w="4835"/>
        <w:gridCol w:w="1190"/>
        <w:gridCol w:w="1366"/>
        <w:gridCol w:w="6525"/>
      </w:tblGrid>
      <w:tr w:rsidRPr="0042690B" w:rsidR="00162926" w:rsidTr="21F1B2F7" w14:paraId="07A3FF4E" w14:textId="77777777">
        <w:trPr>
          <w:trHeight w:val="282"/>
          <w:tblHeader/>
        </w:trPr>
        <w:tc>
          <w:tcPr>
            <w:tcW w:w="666" w:type="dxa"/>
            <w:shd w:val="clear" w:color="auto" w:fill="16AD85"/>
            <w:tcMar/>
          </w:tcPr>
          <w:p w:rsidRPr="0042690B" w:rsidR="00162926" w:rsidP="00894C69" w:rsidRDefault="00162926" w14:paraId="721292A5" w14:textId="77777777">
            <w:pPr>
              <w:spacing w:after="0" w:line="240" w:lineRule="auto"/>
              <w:rPr>
                <w:rFonts w:ascii="Arial" w:hAnsi="Arial" w:cs="Arial"/>
                <w:sz w:val="24"/>
                <w:szCs w:val="24"/>
              </w:rPr>
            </w:pPr>
          </w:p>
        </w:tc>
        <w:tc>
          <w:tcPr>
            <w:tcW w:w="4835" w:type="dxa"/>
            <w:shd w:val="clear" w:color="auto" w:fill="16AD85"/>
            <w:tcMar/>
          </w:tcPr>
          <w:p w:rsidRPr="0042690B" w:rsidR="00162926" w:rsidP="00894C69" w:rsidRDefault="00162926" w14:paraId="4D90AB6B" w14:textId="77777777">
            <w:pPr>
              <w:spacing w:after="0" w:line="240" w:lineRule="auto"/>
              <w:rPr>
                <w:rFonts w:ascii="Arial" w:hAnsi="Arial" w:cs="Arial"/>
                <w:sz w:val="24"/>
                <w:szCs w:val="24"/>
              </w:rPr>
            </w:pPr>
            <w:r w:rsidRPr="0042690B">
              <w:rPr>
                <w:rFonts w:ascii="Arial" w:hAnsi="Arial" w:cs="Arial"/>
                <w:sz w:val="24"/>
                <w:szCs w:val="24"/>
              </w:rPr>
              <w:t>Question</w:t>
            </w:r>
          </w:p>
        </w:tc>
        <w:tc>
          <w:tcPr>
            <w:tcW w:w="1190" w:type="dxa"/>
            <w:shd w:val="clear" w:color="auto" w:fill="16AD85"/>
            <w:tcMar/>
          </w:tcPr>
          <w:p w:rsidRPr="0042690B" w:rsidR="00162926" w:rsidP="00894C69" w:rsidRDefault="00162926" w14:paraId="38FBF78B" w14:textId="48B07713">
            <w:pPr>
              <w:spacing w:after="0" w:line="240" w:lineRule="auto"/>
              <w:rPr>
                <w:rFonts w:ascii="Arial" w:hAnsi="Arial" w:cs="Arial"/>
                <w:sz w:val="24"/>
                <w:szCs w:val="24"/>
              </w:rPr>
            </w:pPr>
            <w:r>
              <w:rPr>
                <w:rFonts w:ascii="Arial" w:hAnsi="Arial" w:cs="Arial"/>
                <w:sz w:val="24"/>
                <w:szCs w:val="24"/>
              </w:rPr>
              <w:t>Word Count</w:t>
            </w:r>
          </w:p>
        </w:tc>
        <w:tc>
          <w:tcPr>
            <w:tcW w:w="1366" w:type="dxa"/>
            <w:shd w:val="clear" w:color="auto" w:fill="16AD85"/>
            <w:tcMar/>
          </w:tcPr>
          <w:p w:rsidRPr="0042690B" w:rsidR="00162926" w:rsidP="00894C69" w:rsidRDefault="00162926" w14:paraId="420CFBDE" w14:textId="13A195C9">
            <w:pPr>
              <w:spacing w:after="0" w:line="240" w:lineRule="auto"/>
              <w:rPr>
                <w:rFonts w:ascii="Arial" w:hAnsi="Arial" w:cs="Arial"/>
                <w:sz w:val="24"/>
                <w:szCs w:val="24"/>
              </w:rPr>
            </w:pPr>
            <w:r w:rsidRPr="0042690B">
              <w:rPr>
                <w:rFonts w:ascii="Arial" w:hAnsi="Arial" w:cs="Arial"/>
                <w:sz w:val="24"/>
                <w:szCs w:val="24"/>
              </w:rPr>
              <w:t>Weighting</w:t>
            </w:r>
          </w:p>
        </w:tc>
        <w:tc>
          <w:tcPr>
            <w:tcW w:w="6525" w:type="dxa"/>
            <w:shd w:val="clear" w:color="auto" w:fill="16AD85"/>
            <w:tcMar/>
          </w:tcPr>
          <w:p w:rsidRPr="0042690B" w:rsidR="00162926" w:rsidP="00894C69" w:rsidRDefault="00162926" w14:paraId="07273EE1" w14:textId="77777777">
            <w:pPr>
              <w:spacing w:after="0" w:line="240" w:lineRule="auto"/>
              <w:rPr>
                <w:rFonts w:ascii="Arial" w:hAnsi="Arial" w:cs="Arial"/>
                <w:sz w:val="24"/>
                <w:szCs w:val="24"/>
              </w:rPr>
            </w:pPr>
            <w:r w:rsidRPr="0042690B">
              <w:rPr>
                <w:rFonts w:ascii="Arial" w:hAnsi="Arial" w:cs="Arial"/>
                <w:sz w:val="24"/>
                <w:szCs w:val="24"/>
              </w:rPr>
              <w:t>Response</w:t>
            </w:r>
          </w:p>
        </w:tc>
      </w:tr>
      <w:tr w:rsidRPr="0042690B" w:rsidR="00162926" w:rsidTr="21F1B2F7" w14:paraId="65614F80" w14:textId="77777777">
        <w:trPr>
          <w:trHeight w:val="351"/>
        </w:trPr>
        <w:tc>
          <w:tcPr>
            <w:tcW w:w="14582" w:type="dxa"/>
            <w:gridSpan w:val="5"/>
            <w:shd w:val="clear" w:color="auto" w:fill="C3DFC6"/>
            <w:tcMar/>
          </w:tcPr>
          <w:p w:rsidRPr="0042690B" w:rsidR="00162926" w:rsidP="7050612E" w:rsidRDefault="00162926" w14:paraId="39860457" w14:textId="1FD3DE72">
            <w:pPr>
              <w:tabs>
                <w:tab w:val="left" w:pos="3112"/>
                <w:tab w:val="left" w:pos="4814"/>
                <w:tab w:val="left" w:pos="6334"/>
                <w:tab w:val="left" w:pos="7955"/>
                <w:tab w:val="left" w:pos="9475"/>
              </w:tabs>
              <w:spacing w:after="0"/>
              <w:jc w:val="center"/>
              <w:rPr>
                <w:rFonts w:ascii="Arial" w:hAnsi="Arial" w:cs="Arial"/>
                <w:b w:val="1"/>
                <w:bCs w:val="1"/>
                <w:sz w:val="24"/>
                <w:szCs w:val="24"/>
              </w:rPr>
            </w:pPr>
            <w:r w:rsidRPr="21F1B2F7" w:rsidR="00162926">
              <w:rPr>
                <w:rFonts w:ascii="Arial" w:hAnsi="Arial" w:cs="Arial"/>
                <w:b w:val="1"/>
                <w:bCs w:val="1"/>
                <w:sz w:val="24"/>
                <w:szCs w:val="24"/>
              </w:rPr>
              <w:t xml:space="preserve">Quality: </w:t>
            </w:r>
            <w:r w:rsidRPr="21F1B2F7" w:rsidR="1E1A3E39">
              <w:rPr>
                <w:rFonts w:ascii="Arial" w:hAnsi="Arial" w:cs="Arial"/>
                <w:b w:val="1"/>
                <w:bCs w:val="1"/>
                <w:sz w:val="24"/>
                <w:szCs w:val="24"/>
              </w:rPr>
              <w:t>7</w:t>
            </w:r>
            <w:r w:rsidRPr="21F1B2F7" w:rsidR="006D2472">
              <w:rPr>
                <w:rFonts w:ascii="Arial" w:hAnsi="Arial" w:cs="Arial"/>
                <w:b w:val="1"/>
                <w:bCs w:val="1"/>
                <w:sz w:val="24"/>
                <w:szCs w:val="24"/>
              </w:rPr>
              <w:t>0</w:t>
            </w:r>
            <w:r w:rsidRPr="21F1B2F7" w:rsidR="00162926">
              <w:rPr>
                <w:rFonts w:ascii="Arial" w:hAnsi="Arial" w:cs="Arial"/>
                <w:b w:val="1"/>
                <w:bCs w:val="1"/>
                <w:sz w:val="24"/>
                <w:szCs w:val="24"/>
              </w:rPr>
              <w:t>%</w:t>
            </w:r>
          </w:p>
        </w:tc>
      </w:tr>
      <w:tr w:rsidRPr="0042690B" w:rsidR="00162926" w:rsidTr="21F1B2F7" w14:paraId="3B02C96E" w14:textId="77777777">
        <w:trPr>
          <w:trHeight w:val="282"/>
        </w:trPr>
        <w:tc>
          <w:tcPr>
            <w:tcW w:w="666" w:type="dxa"/>
            <w:shd w:val="clear" w:color="auto" w:fill="auto"/>
            <w:tcMar/>
          </w:tcPr>
          <w:p w:rsidRPr="0042690B" w:rsidR="00162926" w:rsidP="00C36B97" w:rsidRDefault="00162926" w14:paraId="7FC25D22" w14:textId="0D909078">
            <w:pPr>
              <w:spacing w:after="0" w:line="240" w:lineRule="auto"/>
              <w:rPr>
                <w:rFonts w:ascii="Arial" w:hAnsi="Arial" w:cs="Arial"/>
                <w:sz w:val="24"/>
                <w:szCs w:val="24"/>
              </w:rPr>
            </w:pPr>
            <w:bookmarkStart w:name="_Hlk74131379" w:id="1"/>
            <w:bookmarkEnd w:id="1"/>
            <w:r w:rsidRPr="7050612E">
              <w:rPr>
                <w:rFonts w:ascii="Arial" w:hAnsi="Arial" w:cs="Arial"/>
                <w:sz w:val="24"/>
                <w:szCs w:val="24"/>
              </w:rPr>
              <w:t>Q1</w:t>
            </w:r>
          </w:p>
        </w:tc>
        <w:tc>
          <w:tcPr>
            <w:tcW w:w="4835" w:type="dxa"/>
            <w:shd w:val="clear" w:color="auto" w:fill="auto"/>
            <w:tcMar/>
          </w:tcPr>
          <w:p w:rsidR="601F83E1" w:rsidP="601F83E1" w:rsidRDefault="601F83E1" w14:paraId="31931092" w14:textId="0D3B721F">
            <w:pPr>
              <w:pStyle w:val="BodyText"/>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1"/>
                <w:bCs w:val="1"/>
                <w:i w:val="0"/>
                <w:iCs w:val="0"/>
                <w:caps w:val="0"/>
                <w:smallCaps w:val="0"/>
                <w:color w:val="000000" w:themeColor="text1" w:themeTint="FF" w:themeShade="FF"/>
                <w:sz w:val="24"/>
                <w:szCs w:val="24"/>
                <w:lang w:val="en-GB"/>
              </w:rPr>
              <w:t xml:space="preserve">Expertise - </w:t>
            </w: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How will you apply your </w:t>
            </w:r>
            <w:r w:rsidRPr="601F83E1" w:rsidR="601F83E1">
              <w:rPr>
                <w:rFonts w:ascii="Arial" w:hAnsi="Arial" w:eastAsia="Arial" w:cs="Arial"/>
                <w:b w:val="0"/>
                <w:bCs w:val="0"/>
                <w:i w:val="0"/>
                <w:iCs w:val="0"/>
                <w:caps w:val="0"/>
                <w:smallCaps w:val="0"/>
                <w:color w:val="000000" w:themeColor="text1" w:themeTint="FF" w:themeShade="FF"/>
                <w:sz w:val="24"/>
                <w:szCs w:val="24"/>
                <w:lang w:val="en-GB"/>
              </w:rPr>
              <w:t>expertise</w:t>
            </w: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 and proven approaches to successfully deliver this work in a large and complex business environment? Please explain how your proposed methods will address the specific needs of this tender.</w:t>
            </w:r>
          </w:p>
        </w:tc>
        <w:tc>
          <w:tcPr>
            <w:tcW w:w="1190" w:type="dxa"/>
            <w:tcMar/>
          </w:tcPr>
          <w:p w:rsidR="601F83E1" w:rsidP="601F83E1" w:rsidRDefault="601F83E1" w14:paraId="0721FF21" w14:textId="777DCF02">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6B6BF62B" w14:textId="087743E7">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73A1EE57" w14:textId="572ABD50">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7</w:t>
            </w:r>
            <w:r w:rsidRPr="601F83E1" w:rsidR="601F83E1">
              <w:rPr>
                <w:rFonts w:ascii="Arial" w:hAnsi="Arial" w:eastAsia="Arial" w:cs="Arial"/>
                <w:b w:val="0"/>
                <w:bCs w:val="0"/>
                <w:i w:val="0"/>
                <w:iCs w:val="0"/>
                <w:caps w:val="0"/>
                <w:smallCaps w:val="0"/>
                <w:color w:val="000000" w:themeColor="text1" w:themeTint="FF" w:themeShade="FF"/>
                <w:sz w:val="24"/>
                <w:szCs w:val="24"/>
                <w:lang w:val="en-GB"/>
              </w:rPr>
              <w:t>50</w:t>
            </w:r>
          </w:p>
        </w:tc>
        <w:tc>
          <w:tcPr>
            <w:tcW w:w="1366" w:type="dxa"/>
            <w:shd w:val="clear" w:color="auto" w:fill="auto"/>
            <w:tcMar/>
            <w:vAlign w:val="center"/>
          </w:tcPr>
          <w:p w:rsidR="601F83E1" w:rsidP="601F83E1" w:rsidRDefault="601F83E1" w14:paraId="5C56241D" w14:textId="6EE5DECB">
            <w:p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10%</w:t>
            </w:r>
          </w:p>
        </w:tc>
        <w:tc>
          <w:tcPr>
            <w:tcW w:w="6525" w:type="dxa"/>
            <w:shd w:val="clear" w:color="auto" w:fill="auto"/>
            <w:tcMar/>
          </w:tcPr>
          <w:p w:rsidRPr="0042690B" w:rsidR="00162926" w:rsidP="00C36B97" w:rsidRDefault="00162926" w14:paraId="62142CAD" w14:textId="77777777">
            <w:pPr>
              <w:spacing w:after="0" w:line="240" w:lineRule="auto"/>
              <w:rPr>
                <w:rFonts w:ascii="Arial" w:hAnsi="Arial" w:cs="Arial"/>
                <w:sz w:val="24"/>
                <w:szCs w:val="24"/>
              </w:rPr>
            </w:pPr>
          </w:p>
        </w:tc>
      </w:tr>
      <w:tr w:rsidRPr="0042690B" w:rsidR="00162926" w:rsidTr="21F1B2F7" w14:paraId="14C83965" w14:textId="77777777">
        <w:trPr>
          <w:trHeight w:val="282"/>
        </w:trPr>
        <w:tc>
          <w:tcPr>
            <w:tcW w:w="666" w:type="dxa"/>
            <w:shd w:val="clear" w:color="auto" w:fill="auto"/>
            <w:tcMar/>
          </w:tcPr>
          <w:p w:rsidRPr="0042690B" w:rsidR="00162926" w:rsidP="00973357" w:rsidRDefault="00162926" w14:paraId="0CC9CE73" w14:textId="55A99412">
            <w:pPr>
              <w:spacing w:after="0" w:line="240" w:lineRule="auto"/>
              <w:rPr>
                <w:rFonts w:ascii="Arial" w:hAnsi="Arial" w:cs="Arial"/>
                <w:sz w:val="24"/>
                <w:szCs w:val="24"/>
              </w:rPr>
            </w:pPr>
            <w:bookmarkStart w:name="_Hlk74131442" w:id="2"/>
            <w:bookmarkEnd w:id="2"/>
            <w:r w:rsidRPr="7050612E">
              <w:rPr>
                <w:rFonts w:ascii="Arial" w:hAnsi="Arial" w:cs="Arial"/>
                <w:sz w:val="24"/>
                <w:szCs w:val="24"/>
              </w:rPr>
              <w:t>Q2</w:t>
            </w:r>
          </w:p>
        </w:tc>
        <w:tc>
          <w:tcPr>
            <w:tcW w:w="4835" w:type="dxa"/>
            <w:shd w:val="clear" w:color="auto" w:fill="auto"/>
            <w:tcMar/>
          </w:tcPr>
          <w:p w:rsidR="601F83E1" w:rsidP="601F83E1" w:rsidRDefault="601F83E1" w14:paraId="68E440E6" w14:textId="5FAF009F">
            <w:pPr>
              <w:spacing w:after="0"/>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1"/>
                <w:bCs w:val="1"/>
                <w:i w:val="0"/>
                <w:iCs w:val="0"/>
                <w:caps w:val="0"/>
                <w:smallCaps w:val="0"/>
                <w:color w:val="000000" w:themeColor="text1" w:themeTint="FF" w:themeShade="FF"/>
                <w:sz w:val="24"/>
                <w:szCs w:val="24"/>
                <w:lang w:val="en-GB"/>
              </w:rPr>
              <w:t xml:space="preserve"> Engagement Approach - </w:t>
            </w:r>
            <w:r w:rsidRPr="601F83E1" w:rsidR="601F83E1">
              <w:rPr>
                <w:rFonts w:ascii="Arial" w:hAnsi="Arial" w:eastAsia="Arial" w:cs="Arial"/>
                <w:b w:val="0"/>
                <w:bCs w:val="0"/>
                <w:i w:val="0"/>
                <w:iCs w:val="0"/>
                <w:caps w:val="0"/>
                <w:smallCaps w:val="0"/>
                <w:color w:val="000000" w:themeColor="text1" w:themeTint="FF" w:themeShade="FF"/>
                <w:sz w:val="24"/>
                <w:szCs w:val="24"/>
                <w:lang w:val="en-GB"/>
              </w:rPr>
              <w:t>What approach will you take to engaging users and stakeholders in the development of data standards? Please describe the tools, methods, and techniques you will use to capture user needs and translate them into clear, usable standards.</w:t>
            </w:r>
          </w:p>
        </w:tc>
        <w:tc>
          <w:tcPr>
            <w:tcW w:w="1190" w:type="dxa"/>
            <w:tcMar/>
          </w:tcPr>
          <w:p w:rsidR="601F83E1" w:rsidP="601F83E1" w:rsidRDefault="601F83E1" w14:paraId="4F01EB93" w14:textId="5D18AEFE">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2F81C78F" w14:textId="0035803C">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20771E45" w14:textId="523BBE60">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24C98FD9" w14:textId="02ED40AD">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1,500</w:t>
            </w:r>
          </w:p>
        </w:tc>
        <w:tc>
          <w:tcPr>
            <w:tcW w:w="1366" w:type="dxa"/>
            <w:shd w:val="clear" w:color="auto" w:fill="auto"/>
            <w:tcMar/>
            <w:vAlign w:val="center"/>
          </w:tcPr>
          <w:p w:rsidR="601F83E1" w:rsidP="601F83E1" w:rsidRDefault="601F83E1" w14:paraId="211C27AB" w14:textId="0F55686F">
            <w:p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20%</w:t>
            </w:r>
          </w:p>
        </w:tc>
        <w:tc>
          <w:tcPr>
            <w:tcW w:w="6525" w:type="dxa"/>
            <w:shd w:val="clear" w:color="auto" w:fill="auto"/>
            <w:tcMar/>
          </w:tcPr>
          <w:p w:rsidRPr="0042690B" w:rsidR="00162926" w:rsidP="00973357" w:rsidRDefault="00162926" w14:paraId="3190A2F4" w14:textId="77777777">
            <w:pPr>
              <w:spacing w:after="0" w:line="240" w:lineRule="auto"/>
              <w:rPr>
                <w:rFonts w:ascii="Arial" w:hAnsi="Arial" w:cs="Arial"/>
                <w:sz w:val="24"/>
                <w:szCs w:val="24"/>
              </w:rPr>
            </w:pPr>
          </w:p>
        </w:tc>
      </w:tr>
      <w:tr w:rsidRPr="0042690B" w:rsidR="00162926" w:rsidTr="21F1B2F7" w14:paraId="4E6214DB" w14:textId="77777777">
        <w:trPr>
          <w:trHeight w:val="282"/>
        </w:trPr>
        <w:tc>
          <w:tcPr>
            <w:tcW w:w="666" w:type="dxa"/>
            <w:shd w:val="clear" w:color="auto" w:fill="auto"/>
            <w:tcMar/>
          </w:tcPr>
          <w:p w:rsidRPr="0042690B" w:rsidR="00162926" w:rsidP="00973357" w:rsidRDefault="00162926" w14:paraId="4C8DDAA3" w14:textId="6159201B">
            <w:pPr>
              <w:spacing w:after="0" w:line="240" w:lineRule="auto"/>
              <w:rPr>
                <w:rFonts w:ascii="Arial" w:hAnsi="Arial" w:cs="Arial"/>
                <w:sz w:val="24"/>
                <w:szCs w:val="24"/>
              </w:rPr>
            </w:pPr>
            <w:r w:rsidRPr="0042690B">
              <w:rPr>
                <w:rFonts w:ascii="Arial" w:hAnsi="Arial" w:cs="Arial"/>
                <w:sz w:val="24"/>
                <w:szCs w:val="24"/>
              </w:rPr>
              <w:t>Q3</w:t>
            </w:r>
          </w:p>
        </w:tc>
        <w:tc>
          <w:tcPr>
            <w:tcW w:w="4835" w:type="dxa"/>
            <w:shd w:val="clear" w:color="auto" w:fill="auto"/>
            <w:tcMar/>
          </w:tcPr>
          <w:p w:rsidR="601F83E1" w:rsidP="601F83E1" w:rsidRDefault="601F83E1" w14:paraId="673E3911" w14:textId="350F7372">
            <w:pPr>
              <w:spacing w:after="0"/>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1"/>
                <w:bCs w:val="1"/>
                <w:i w:val="0"/>
                <w:iCs w:val="0"/>
                <w:caps w:val="0"/>
                <w:smallCaps w:val="0"/>
                <w:color w:val="000000" w:themeColor="text1" w:themeTint="FF" w:themeShade="FF"/>
                <w:sz w:val="24"/>
                <w:szCs w:val="24"/>
                <w:lang w:val="en-GB"/>
              </w:rPr>
              <w:t>Adoption Strategies &amp; Sustainability -</w:t>
            </w: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 What strategies will you adopt to maximise the acceptance, implementation, and long-term adoption of the standards across social care in Wales?</w:t>
            </w:r>
          </w:p>
        </w:tc>
        <w:tc>
          <w:tcPr>
            <w:tcW w:w="1190" w:type="dxa"/>
            <w:tcMar/>
          </w:tcPr>
          <w:p w:rsidR="601F83E1" w:rsidP="601F83E1" w:rsidRDefault="601F83E1" w14:paraId="3B53999D" w14:textId="5070EA4A">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062CD04A" w14:textId="0D4F5175">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13668DE3" w14:textId="2758BB62">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1,500 </w:t>
            </w:r>
          </w:p>
        </w:tc>
        <w:tc>
          <w:tcPr>
            <w:tcW w:w="1366" w:type="dxa"/>
            <w:shd w:val="clear" w:color="auto" w:fill="auto"/>
            <w:tcMar/>
            <w:vAlign w:val="center"/>
          </w:tcPr>
          <w:p w:rsidR="601F83E1" w:rsidP="601F83E1" w:rsidRDefault="601F83E1" w14:paraId="415ABCBB" w14:textId="4163FE9C">
            <w:p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20%</w:t>
            </w:r>
          </w:p>
        </w:tc>
        <w:tc>
          <w:tcPr>
            <w:tcW w:w="6525" w:type="dxa"/>
            <w:shd w:val="clear" w:color="auto" w:fill="auto"/>
            <w:tcMar/>
          </w:tcPr>
          <w:p w:rsidRPr="0042690B" w:rsidR="00162926" w:rsidP="00973357" w:rsidRDefault="00162926" w14:paraId="4C96C075" w14:textId="77777777">
            <w:pPr>
              <w:spacing w:after="0" w:line="240" w:lineRule="auto"/>
              <w:rPr>
                <w:rFonts w:ascii="Arial" w:hAnsi="Arial" w:cs="Arial"/>
                <w:sz w:val="24"/>
                <w:szCs w:val="24"/>
              </w:rPr>
            </w:pPr>
          </w:p>
        </w:tc>
      </w:tr>
      <w:tr w:rsidRPr="0042690B" w:rsidR="00162926" w:rsidTr="21F1B2F7" w14:paraId="682349C1" w14:textId="77777777">
        <w:trPr>
          <w:trHeight w:val="282"/>
        </w:trPr>
        <w:tc>
          <w:tcPr>
            <w:tcW w:w="666" w:type="dxa"/>
            <w:shd w:val="clear" w:color="auto" w:fill="auto"/>
            <w:tcMar/>
          </w:tcPr>
          <w:p w:rsidRPr="0042690B" w:rsidR="00162926" w:rsidP="00973357" w:rsidRDefault="00162926" w14:paraId="74C2D971" w14:textId="1081A4B8">
            <w:pPr>
              <w:spacing w:after="0" w:line="240" w:lineRule="auto"/>
              <w:rPr>
                <w:rFonts w:ascii="Arial" w:hAnsi="Arial" w:cs="Arial"/>
                <w:sz w:val="24"/>
                <w:szCs w:val="24"/>
              </w:rPr>
            </w:pPr>
            <w:r w:rsidRPr="0042690B">
              <w:rPr>
                <w:rFonts w:ascii="Arial" w:hAnsi="Arial" w:cs="Arial"/>
                <w:sz w:val="24"/>
                <w:szCs w:val="24"/>
              </w:rPr>
              <w:t>Q4</w:t>
            </w:r>
          </w:p>
        </w:tc>
        <w:tc>
          <w:tcPr>
            <w:tcW w:w="4835" w:type="dxa"/>
            <w:shd w:val="clear" w:color="auto" w:fill="auto"/>
            <w:tcMar/>
          </w:tcPr>
          <w:p w:rsidR="601F83E1" w:rsidP="601F83E1" w:rsidRDefault="601F83E1" w14:paraId="2572CBBA" w14:textId="27147C1B">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Welsh Social Care Context -</w:t>
            </w: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 How will you ensure your approach is tailored to the context of social care in Wales, drawing on relevant insights, networks, or prior knowledge as </w:t>
            </w:r>
            <w:r w:rsidRPr="601F83E1" w:rsidR="601F83E1">
              <w:rPr>
                <w:rFonts w:ascii="Arial" w:hAnsi="Arial" w:eastAsia="Arial" w:cs="Arial"/>
                <w:b w:val="0"/>
                <w:bCs w:val="0"/>
                <w:i w:val="0"/>
                <w:iCs w:val="0"/>
                <w:caps w:val="0"/>
                <w:smallCaps w:val="0"/>
                <w:color w:val="000000" w:themeColor="text1" w:themeTint="FF" w:themeShade="FF"/>
                <w:sz w:val="24"/>
                <w:szCs w:val="24"/>
                <w:lang w:val="en-GB"/>
              </w:rPr>
              <w:t>appropriate</w:t>
            </w:r>
            <w:r w:rsidRPr="601F83E1" w:rsidR="601F83E1">
              <w:rPr>
                <w:rFonts w:ascii="Arial" w:hAnsi="Arial" w:eastAsia="Arial" w:cs="Arial"/>
                <w:b w:val="0"/>
                <w:bCs w:val="0"/>
                <w:i w:val="0"/>
                <w:iCs w:val="0"/>
                <w:caps w:val="0"/>
                <w:smallCaps w:val="0"/>
                <w:color w:val="000000" w:themeColor="text1" w:themeTint="FF" w:themeShade="FF"/>
                <w:sz w:val="24"/>
                <w:szCs w:val="24"/>
                <w:lang w:val="en-GB"/>
              </w:rPr>
              <w:t>?</w:t>
            </w:r>
          </w:p>
        </w:tc>
        <w:tc>
          <w:tcPr>
            <w:tcW w:w="1190" w:type="dxa"/>
            <w:tcMar/>
          </w:tcPr>
          <w:p w:rsidR="601F83E1" w:rsidP="601F83E1" w:rsidRDefault="601F83E1" w14:paraId="76CF2AF0" w14:textId="3F7117BF">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6C11F75A" w14:textId="47FDA9A4">
            <w:pPr>
              <w:pStyle w:val="Normal"/>
              <w:suppressLineNumbers w:val="0"/>
              <w:bidi w:val="0"/>
              <w:spacing w:before="0" w:beforeAutospacing="off" w:after="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1,125</w:t>
            </w:r>
          </w:p>
        </w:tc>
        <w:tc>
          <w:tcPr>
            <w:tcW w:w="1366" w:type="dxa"/>
            <w:shd w:val="clear" w:color="auto" w:fill="auto"/>
            <w:tcMar/>
            <w:vAlign w:val="center"/>
          </w:tcPr>
          <w:p w:rsidR="601F83E1" w:rsidP="601F83E1" w:rsidRDefault="601F83E1" w14:paraId="7D2C8536" w14:textId="3C1524FD">
            <w:p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15%</w:t>
            </w:r>
          </w:p>
        </w:tc>
        <w:tc>
          <w:tcPr>
            <w:tcW w:w="6525" w:type="dxa"/>
            <w:shd w:val="clear" w:color="auto" w:fill="auto"/>
            <w:tcMar/>
          </w:tcPr>
          <w:p w:rsidRPr="0042690B" w:rsidR="00162926" w:rsidP="00973357" w:rsidRDefault="00162926" w14:paraId="042DB271" w14:textId="77777777">
            <w:pPr>
              <w:spacing w:after="0" w:line="240" w:lineRule="auto"/>
              <w:rPr>
                <w:rFonts w:ascii="Arial" w:hAnsi="Arial" w:cs="Arial"/>
                <w:sz w:val="24"/>
                <w:szCs w:val="24"/>
              </w:rPr>
            </w:pPr>
          </w:p>
        </w:tc>
      </w:tr>
      <w:tr w:rsidRPr="0042690B" w:rsidR="00162926" w:rsidTr="21F1B2F7" w14:paraId="3E28BD96" w14:textId="77777777">
        <w:trPr>
          <w:trHeight w:val="282"/>
        </w:trPr>
        <w:tc>
          <w:tcPr>
            <w:tcW w:w="666" w:type="dxa"/>
            <w:shd w:val="clear" w:color="auto" w:fill="auto"/>
            <w:tcMar/>
          </w:tcPr>
          <w:p w:rsidRPr="0042690B" w:rsidR="00162926" w:rsidP="00973357" w:rsidRDefault="00162926" w14:paraId="192C48BD" w14:textId="7A21D749">
            <w:pPr>
              <w:spacing w:after="0" w:line="240" w:lineRule="auto"/>
              <w:rPr>
                <w:rFonts w:ascii="Arial" w:hAnsi="Arial" w:cs="Arial"/>
                <w:sz w:val="24"/>
                <w:szCs w:val="24"/>
              </w:rPr>
            </w:pPr>
            <w:r w:rsidRPr="0042690B">
              <w:rPr>
                <w:rFonts w:ascii="Arial" w:hAnsi="Arial" w:cs="Arial"/>
                <w:sz w:val="24"/>
                <w:szCs w:val="24"/>
              </w:rPr>
              <w:t>Q5</w:t>
            </w:r>
          </w:p>
        </w:tc>
        <w:tc>
          <w:tcPr>
            <w:tcW w:w="4835" w:type="dxa"/>
            <w:shd w:val="clear" w:color="auto" w:fill="auto"/>
            <w:tcMar/>
          </w:tcPr>
          <w:p w:rsidR="601F83E1" w:rsidP="601F83E1" w:rsidRDefault="601F83E1" w14:paraId="4AC182D3" w14:textId="26BE10BE">
            <w:pPr>
              <w:spacing w:after="0"/>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1"/>
                <w:bCs w:val="1"/>
                <w:i w:val="0"/>
                <w:iCs w:val="0"/>
                <w:caps w:val="0"/>
                <w:smallCaps w:val="0"/>
                <w:color w:val="000000" w:themeColor="text1" w:themeTint="FF" w:themeShade="FF"/>
                <w:sz w:val="24"/>
                <w:szCs w:val="24"/>
                <w:lang w:val="en-GB"/>
              </w:rPr>
              <w:t>Alignment with Policy &amp; National Priorities -</w:t>
            </w: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 How will you ensure that the evolving policy context of social care delivery in Wales is actively reflected in your work, and that the standards developed remain aligned with national priorities?</w:t>
            </w:r>
          </w:p>
        </w:tc>
        <w:tc>
          <w:tcPr>
            <w:tcW w:w="1190" w:type="dxa"/>
            <w:tcMar/>
          </w:tcPr>
          <w:p w:rsidR="601F83E1" w:rsidP="601F83E1" w:rsidRDefault="601F83E1" w14:paraId="51CFFB62" w14:textId="707AF6E6">
            <w:pPr>
              <w:pStyle w:val="Normal"/>
              <w:suppressLineNumbers w:val="0"/>
              <w:bidi w:val="0"/>
              <w:spacing w:before="0" w:beforeAutospacing="off" w:after="20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381425ED" w14:textId="6234775E">
            <w:pPr>
              <w:pStyle w:val="Normal"/>
              <w:suppressLineNumbers w:val="0"/>
              <w:bidi w:val="0"/>
              <w:spacing w:before="0" w:beforeAutospacing="off" w:after="20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1,125</w:t>
            </w:r>
          </w:p>
          <w:p w:rsidR="601F83E1" w:rsidP="601F83E1" w:rsidRDefault="601F83E1" w14:paraId="144BE410" w14:textId="4B785CE1">
            <w:pPr>
              <w:pStyle w:val="Normal"/>
              <w:suppressLineNumbers w:val="0"/>
              <w:bidi w:val="0"/>
              <w:spacing w:before="0" w:beforeAutospacing="off" w:after="20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 </w:t>
            </w:r>
          </w:p>
        </w:tc>
        <w:tc>
          <w:tcPr>
            <w:tcW w:w="1366" w:type="dxa"/>
            <w:shd w:val="clear" w:color="auto" w:fill="auto"/>
            <w:tcMar/>
            <w:vAlign w:val="center"/>
          </w:tcPr>
          <w:p w:rsidR="601F83E1" w:rsidP="601F83E1" w:rsidRDefault="601F83E1" w14:paraId="2F3F9C1E" w14:textId="64640965">
            <w:p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15%</w:t>
            </w:r>
          </w:p>
        </w:tc>
        <w:tc>
          <w:tcPr>
            <w:tcW w:w="6525" w:type="dxa"/>
            <w:shd w:val="clear" w:color="auto" w:fill="auto"/>
            <w:tcMar/>
          </w:tcPr>
          <w:p w:rsidRPr="0042690B" w:rsidR="00162926" w:rsidP="00973357" w:rsidRDefault="00162926" w14:paraId="1F6343B2" w14:textId="77777777">
            <w:pPr>
              <w:spacing w:after="0" w:line="240" w:lineRule="auto"/>
              <w:rPr>
                <w:rFonts w:ascii="Arial" w:hAnsi="Arial" w:cs="Arial"/>
                <w:sz w:val="24"/>
                <w:szCs w:val="24"/>
              </w:rPr>
            </w:pPr>
          </w:p>
        </w:tc>
      </w:tr>
      <w:tr w:rsidRPr="0042690B" w:rsidR="00162926" w:rsidTr="21F1B2F7" w14:paraId="7928FBEB" w14:textId="77777777">
        <w:trPr>
          <w:trHeight w:val="282"/>
        </w:trPr>
        <w:tc>
          <w:tcPr>
            <w:tcW w:w="666" w:type="dxa"/>
            <w:shd w:val="clear" w:color="auto" w:fill="auto"/>
            <w:tcMar/>
          </w:tcPr>
          <w:p w:rsidRPr="0042690B" w:rsidR="00162926" w:rsidP="00973357" w:rsidRDefault="00162926" w14:paraId="6A667B5A" w14:textId="4AA7BFDE">
            <w:pPr>
              <w:spacing w:after="0" w:line="240" w:lineRule="auto"/>
              <w:rPr>
                <w:rFonts w:ascii="Arial" w:hAnsi="Arial" w:cs="Arial"/>
                <w:sz w:val="24"/>
                <w:szCs w:val="24"/>
              </w:rPr>
            </w:pPr>
            <w:r w:rsidRPr="0042690B">
              <w:rPr>
                <w:rFonts w:ascii="Arial" w:hAnsi="Arial" w:cs="Arial"/>
                <w:sz w:val="24"/>
                <w:szCs w:val="24"/>
              </w:rPr>
              <w:t>Q6</w:t>
            </w:r>
          </w:p>
        </w:tc>
        <w:tc>
          <w:tcPr>
            <w:tcW w:w="4835" w:type="dxa"/>
            <w:shd w:val="clear" w:color="auto" w:fill="auto"/>
            <w:tcMar/>
          </w:tcPr>
          <w:p w:rsidR="601F83E1" w:rsidP="601F83E1" w:rsidRDefault="601F83E1" w14:paraId="7B3DF2E7" w14:textId="79A6D71F">
            <w:pPr>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1"/>
                <w:bCs w:val="1"/>
                <w:i w:val="0"/>
                <w:iCs w:val="0"/>
                <w:caps w:val="0"/>
                <w:smallCaps w:val="0"/>
                <w:color w:val="000000" w:themeColor="text1" w:themeTint="FF" w:themeShade="FF"/>
                <w:sz w:val="24"/>
                <w:szCs w:val="24"/>
                <w:lang w:val="en-GB"/>
              </w:rPr>
              <w:t>Phase 1 Project Management &amp; Delivery -</w:t>
            </w: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 What is your proposed delivery plan for Phase 1 of this work? Please outline key activities, milestones, risks, and success measures. </w:t>
            </w:r>
            <w:r w:rsidRPr="601F83E1" w:rsidR="601F83E1">
              <w:rPr>
                <w:rFonts w:ascii="Arial" w:hAnsi="Arial" w:eastAsia="Arial" w:cs="Arial"/>
                <w:b w:val="0"/>
                <w:bCs w:val="0"/>
                <w:i w:val="1"/>
                <w:iCs w:val="1"/>
                <w:caps w:val="0"/>
                <w:smallCaps w:val="0"/>
                <w:color w:val="000000" w:themeColor="text1" w:themeTint="FF" w:themeShade="FF"/>
                <w:sz w:val="24"/>
                <w:szCs w:val="24"/>
                <w:lang w:val="en-GB"/>
              </w:rPr>
              <w:t xml:space="preserve">A Gantt chart or equivalent may be attached or embedded as part of this response and will not count towards your word limit. </w:t>
            </w:r>
          </w:p>
        </w:tc>
        <w:tc>
          <w:tcPr>
            <w:tcW w:w="1190" w:type="dxa"/>
            <w:tcMar/>
          </w:tcPr>
          <w:p w:rsidR="601F83E1" w:rsidP="601F83E1" w:rsidRDefault="601F83E1" w14:paraId="2DD986A4" w14:textId="619526E4">
            <w:pPr>
              <w:pStyle w:val="Normal"/>
              <w:suppressLineNumbers w:val="0"/>
              <w:bidi w:val="0"/>
              <w:spacing w:before="0" w:beforeAutospacing="off" w:after="20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2F940C14" w14:textId="3F6E78A5">
            <w:pPr>
              <w:pStyle w:val="Normal"/>
              <w:suppressLineNumbers w:val="0"/>
              <w:bidi w:val="0"/>
              <w:spacing w:before="0" w:beforeAutospacing="off" w:after="20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4AD72459" w14:textId="6FC827D4">
            <w:pPr>
              <w:pStyle w:val="Normal"/>
              <w:suppressLineNumbers w:val="0"/>
              <w:bidi w:val="0"/>
              <w:spacing w:before="0" w:beforeAutospacing="off" w:after="20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750 </w:t>
            </w:r>
          </w:p>
        </w:tc>
        <w:tc>
          <w:tcPr>
            <w:tcW w:w="1366" w:type="dxa"/>
            <w:shd w:val="clear" w:color="auto" w:fill="auto"/>
            <w:tcMar/>
            <w:vAlign w:val="center"/>
          </w:tcPr>
          <w:p w:rsidR="601F83E1" w:rsidP="601F83E1" w:rsidRDefault="601F83E1" w14:paraId="6DC71C8C" w14:textId="355B9697">
            <w:pPr>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10%</w:t>
            </w:r>
          </w:p>
        </w:tc>
        <w:tc>
          <w:tcPr>
            <w:tcW w:w="6525" w:type="dxa"/>
            <w:shd w:val="clear" w:color="auto" w:fill="auto"/>
            <w:tcMar/>
          </w:tcPr>
          <w:p w:rsidRPr="0042690B" w:rsidR="00162926" w:rsidP="00973357" w:rsidRDefault="00162926" w14:paraId="750919A0" w14:textId="77777777">
            <w:pPr>
              <w:spacing w:after="0" w:line="240" w:lineRule="auto"/>
              <w:rPr>
                <w:rFonts w:ascii="Arial" w:hAnsi="Arial" w:cs="Arial"/>
                <w:sz w:val="24"/>
                <w:szCs w:val="24"/>
              </w:rPr>
            </w:pPr>
          </w:p>
        </w:tc>
      </w:tr>
      <w:tr w:rsidR="601F83E1" w:rsidTr="21F1B2F7" w14:paraId="3D5078D9">
        <w:trPr>
          <w:trHeight w:val="300"/>
        </w:trPr>
        <w:tc>
          <w:tcPr>
            <w:tcW w:w="666" w:type="dxa"/>
            <w:shd w:val="clear" w:color="auto" w:fill="auto"/>
            <w:tcMar/>
          </w:tcPr>
          <w:p w:rsidR="5FD23945" w:rsidP="601F83E1" w:rsidRDefault="5FD23945" w14:paraId="1151931D" w14:textId="07B18E62">
            <w:pPr>
              <w:pStyle w:val="Normal"/>
              <w:spacing w:line="240" w:lineRule="auto"/>
              <w:rPr>
                <w:rFonts w:ascii="Arial" w:hAnsi="Arial" w:cs="Arial"/>
                <w:sz w:val="24"/>
                <w:szCs w:val="24"/>
              </w:rPr>
            </w:pPr>
            <w:r w:rsidRPr="601F83E1" w:rsidR="5FD23945">
              <w:rPr>
                <w:rFonts w:ascii="Arial" w:hAnsi="Arial" w:cs="Arial"/>
                <w:sz w:val="24"/>
                <w:szCs w:val="24"/>
              </w:rPr>
              <w:t>Q7</w:t>
            </w:r>
          </w:p>
        </w:tc>
        <w:tc>
          <w:tcPr>
            <w:tcW w:w="4835" w:type="dxa"/>
            <w:shd w:val="clear" w:color="auto" w:fill="auto"/>
            <w:tcMar/>
          </w:tcPr>
          <w:p w:rsidR="5FD23945" w:rsidP="601F83E1" w:rsidRDefault="5FD23945" w14:paraId="421E9CD8" w14:textId="7B5B8AB2">
            <w:pPr>
              <w:spacing w:line="259" w:lineRule="auto"/>
              <w:rPr>
                <w:rFonts w:ascii="Arial" w:hAnsi="Arial" w:eastAsia="Arial" w:cs="Arial"/>
                <w:noProof w:val="0"/>
                <w:sz w:val="24"/>
                <w:szCs w:val="24"/>
                <w:lang w:val="en-GB"/>
              </w:rPr>
            </w:pPr>
            <w:r w:rsidRPr="601F83E1" w:rsidR="5FD23945">
              <w:rPr>
                <w:rFonts w:ascii="Arial" w:hAnsi="Arial" w:eastAsia="Arial" w:cs="Arial"/>
                <w:b w:val="1"/>
                <w:bCs w:val="1"/>
                <w:i w:val="0"/>
                <w:iCs w:val="0"/>
                <w:caps w:val="0"/>
                <w:smallCaps w:val="0"/>
                <w:noProof w:val="0"/>
                <w:color w:val="000000" w:themeColor="text1" w:themeTint="FF" w:themeShade="FF"/>
                <w:sz w:val="24"/>
                <w:szCs w:val="24"/>
                <w:lang w:val="en-GB"/>
              </w:rPr>
              <w:t xml:space="preserve">Proposed Team - </w:t>
            </w:r>
            <w:r w:rsidRPr="601F83E1" w:rsidR="5FD23945">
              <w:rPr>
                <w:rFonts w:ascii="Arial" w:hAnsi="Arial" w:eastAsia="Arial" w:cs="Arial"/>
                <w:b w:val="0"/>
                <w:bCs w:val="0"/>
                <w:i w:val="0"/>
                <w:iCs w:val="0"/>
                <w:caps w:val="0"/>
                <w:smallCaps w:val="0"/>
                <w:noProof w:val="0"/>
                <w:color w:val="000000" w:themeColor="text1" w:themeTint="FF" w:themeShade="FF"/>
                <w:sz w:val="24"/>
                <w:szCs w:val="24"/>
                <w:lang w:val="en-GB"/>
              </w:rPr>
              <w:t xml:space="preserve">Please outline the team you propose to deliver this work, in what capacity they will be involved, and how will they use their skills and experience to achieve successful outcomes? Please explain the unique value your team will bring. </w:t>
            </w:r>
            <w:r w:rsidRPr="601F83E1" w:rsidR="5FD23945">
              <w:rPr>
                <w:rFonts w:ascii="Arial" w:hAnsi="Arial" w:eastAsia="Arial" w:cs="Arial"/>
                <w:b w:val="0"/>
                <w:bCs w:val="0"/>
                <w:i w:val="1"/>
                <w:iCs w:val="1"/>
                <w:caps w:val="0"/>
                <w:smallCaps w:val="0"/>
                <w:noProof w:val="0"/>
                <w:color w:val="000000" w:themeColor="text1" w:themeTint="FF" w:themeShade="FF"/>
                <w:sz w:val="24"/>
                <w:szCs w:val="24"/>
                <w:lang w:val="en-GB"/>
              </w:rPr>
              <w:t xml:space="preserve">Profile summaries will suffice; full CVs are not required. </w:t>
            </w:r>
            <w:r w:rsidRPr="601F83E1" w:rsidR="5FD23945">
              <w:rPr>
                <w:rFonts w:ascii="Arial" w:hAnsi="Arial" w:eastAsia="Arial" w:cs="Arial"/>
                <w:noProof w:val="0"/>
                <w:sz w:val="24"/>
                <w:szCs w:val="24"/>
                <w:lang w:val="en-GB"/>
              </w:rPr>
              <w:t xml:space="preserve"> </w:t>
            </w:r>
          </w:p>
        </w:tc>
        <w:tc>
          <w:tcPr>
            <w:tcW w:w="1190" w:type="dxa"/>
            <w:tcMar/>
          </w:tcPr>
          <w:p w:rsidR="601F83E1" w:rsidP="601F83E1" w:rsidRDefault="601F83E1" w14:paraId="6E7E73C4" w14:textId="637D92DF">
            <w:pPr>
              <w:pStyle w:val="Normal"/>
              <w:suppressLineNumbers w:val="0"/>
              <w:bidi w:val="0"/>
              <w:spacing w:before="0" w:beforeAutospacing="off" w:after="20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669C9ED7" w14:textId="341EA3F0">
            <w:pPr>
              <w:pStyle w:val="Normal"/>
              <w:suppressLineNumbers w:val="0"/>
              <w:bidi w:val="0"/>
              <w:spacing w:before="0" w:beforeAutospacing="off" w:after="20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p>
          <w:p w:rsidR="5FD23945" w:rsidP="601F83E1" w:rsidRDefault="5FD23945" w14:paraId="60DEFB22" w14:textId="7541AF15">
            <w:pPr>
              <w:pStyle w:val="Normal"/>
              <w:suppressLineNumbers w:val="0"/>
              <w:bidi w:val="0"/>
              <w:spacing w:before="0" w:beforeAutospacing="off" w:after="200" w:afterAutospacing="off" w:line="276" w:lineRule="auto"/>
              <w:ind w:left="0" w:right="0"/>
              <w:jc w:val="both"/>
              <w:rPr>
                <w:rFonts w:ascii="Arial" w:hAnsi="Arial" w:eastAsia="Arial" w:cs="Arial"/>
                <w:b w:val="0"/>
                <w:bCs w:val="0"/>
                <w:i w:val="0"/>
                <w:iCs w:val="0"/>
                <w:caps w:val="0"/>
                <w:smallCaps w:val="0"/>
                <w:color w:val="000000" w:themeColor="text1" w:themeTint="FF" w:themeShade="FF"/>
                <w:sz w:val="24"/>
                <w:szCs w:val="24"/>
                <w:lang w:val="en-GB"/>
              </w:rPr>
            </w:pPr>
            <w:r w:rsidRPr="601F83E1" w:rsidR="5FD23945">
              <w:rPr>
                <w:rFonts w:ascii="Arial" w:hAnsi="Arial" w:eastAsia="Arial" w:cs="Arial"/>
                <w:b w:val="0"/>
                <w:bCs w:val="0"/>
                <w:i w:val="0"/>
                <w:iCs w:val="0"/>
                <w:caps w:val="0"/>
                <w:smallCaps w:val="0"/>
                <w:color w:val="000000" w:themeColor="text1" w:themeTint="FF" w:themeShade="FF"/>
                <w:sz w:val="24"/>
                <w:szCs w:val="24"/>
                <w:lang w:val="en-GB"/>
              </w:rPr>
              <w:t>750</w:t>
            </w:r>
          </w:p>
        </w:tc>
        <w:tc>
          <w:tcPr>
            <w:tcW w:w="1366" w:type="dxa"/>
            <w:shd w:val="clear" w:color="auto" w:fill="auto"/>
            <w:tcMar/>
            <w:vAlign w:val="center"/>
          </w:tcPr>
          <w:p w:rsidR="5FD23945" w:rsidP="601F83E1" w:rsidRDefault="5FD23945" w14:paraId="071969FA" w14:textId="741C3F90">
            <w:pPr>
              <w:pStyle w:val="Normal"/>
              <w:jc w:val="both"/>
              <w:rPr>
                <w:rFonts w:ascii="Arial" w:hAnsi="Arial" w:eastAsia="Arial" w:cs="Arial"/>
                <w:b w:val="0"/>
                <w:bCs w:val="0"/>
                <w:i w:val="0"/>
                <w:iCs w:val="0"/>
                <w:caps w:val="0"/>
                <w:smallCaps w:val="0"/>
                <w:color w:val="000000" w:themeColor="text1" w:themeTint="FF" w:themeShade="FF"/>
                <w:sz w:val="24"/>
                <w:szCs w:val="24"/>
                <w:lang w:val="en-GB"/>
              </w:rPr>
            </w:pPr>
            <w:r w:rsidRPr="601F83E1" w:rsidR="5FD23945">
              <w:rPr>
                <w:rFonts w:ascii="Arial" w:hAnsi="Arial" w:eastAsia="Arial" w:cs="Arial"/>
                <w:b w:val="0"/>
                <w:bCs w:val="0"/>
                <w:i w:val="0"/>
                <w:iCs w:val="0"/>
                <w:caps w:val="0"/>
                <w:smallCaps w:val="0"/>
                <w:color w:val="000000" w:themeColor="text1" w:themeTint="FF" w:themeShade="FF"/>
                <w:sz w:val="24"/>
                <w:szCs w:val="24"/>
                <w:lang w:val="en-GB"/>
              </w:rPr>
              <w:t>10%</w:t>
            </w:r>
          </w:p>
        </w:tc>
        <w:tc>
          <w:tcPr>
            <w:tcW w:w="6525" w:type="dxa"/>
            <w:shd w:val="clear" w:color="auto" w:fill="auto"/>
            <w:tcMar/>
          </w:tcPr>
          <w:p w:rsidR="601F83E1" w:rsidP="601F83E1" w:rsidRDefault="601F83E1" w14:paraId="6A52979D" w14:textId="0F5C60DD">
            <w:pPr>
              <w:pStyle w:val="Normal"/>
              <w:spacing w:line="240" w:lineRule="auto"/>
              <w:rPr>
                <w:rFonts w:ascii="Arial" w:hAnsi="Arial" w:cs="Arial"/>
                <w:sz w:val="24"/>
                <w:szCs w:val="24"/>
              </w:rPr>
            </w:pPr>
          </w:p>
        </w:tc>
      </w:tr>
    </w:tbl>
    <w:p w:rsidR="009E62AB" w:rsidRDefault="009E62AB" w14:paraId="36D217FB" w14:textId="77777777">
      <w:pPr>
        <w:rPr>
          <w:rFonts w:ascii="Arial" w:hAnsi="Arial" w:cs="Arial"/>
          <w:sz w:val="24"/>
          <w:szCs w:val="24"/>
        </w:rPr>
      </w:pPr>
    </w:p>
    <w:tbl>
      <w:tblPr>
        <w:tblW w:w="1458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6"/>
        <w:gridCol w:w="4835"/>
        <w:gridCol w:w="1185"/>
        <w:gridCol w:w="1371"/>
        <w:gridCol w:w="6525"/>
      </w:tblGrid>
      <w:tr w:rsidRPr="0042690B" w:rsidR="00162926" w:rsidTr="21F1B2F7" w14:paraId="5C0C8BED" w14:textId="77777777">
        <w:trPr>
          <w:trHeight w:val="282"/>
          <w:tblHeader/>
        </w:trPr>
        <w:tc>
          <w:tcPr>
            <w:tcW w:w="666" w:type="dxa"/>
            <w:shd w:val="clear" w:color="auto" w:fill="16AD85"/>
            <w:tcMar/>
          </w:tcPr>
          <w:p w:rsidRPr="0042690B" w:rsidR="00162926" w:rsidP="009C77C3" w:rsidRDefault="00162926" w14:paraId="292D9468" w14:textId="77777777">
            <w:pPr>
              <w:spacing w:after="0" w:line="240" w:lineRule="auto"/>
              <w:rPr>
                <w:rFonts w:ascii="Arial" w:hAnsi="Arial" w:cs="Arial"/>
                <w:sz w:val="24"/>
                <w:szCs w:val="24"/>
              </w:rPr>
            </w:pPr>
          </w:p>
        </w:tc>
        <w:tc>
          <w:tcPr>
            <w:tcW w:w="4835" w:type="dxa"/>
            <w:shd w:val="clear" w:color="auto" w:fill="16AD85"/>
            <w:tcMar/>
          </w:tcPr>
          <w:p w:rsidRPr="0042690B" w:rsidR="00162926" w:rsidP="009C77C3" w:rsidRDefault="00162926" w14:paraId="54A31ECA" w14:textId="77777777">
            <w:pPr>
              <w:spacing w:after="0" w:line="240" w:lineRule="auto"/>
              <w:rPr>
                <w:rFonts w:ascii="Arial" w:hAnsi="Arial" w:cs="Arial"/>
                <w:sz w:val="24"/>
                <w:szCs w:val="24"/>
              </w:rPr>
            </w:pPr>
            <w:r w:rsidRPr="0042690B">
              <w:rPr>
                <w:rFonts w:ascii="Arial" w:hAnsi="Arial" w:cs="Arial"/>
                <w:sz w:val="24"/>
                <w:szCs w:val="24"/>
              </w:rPr>
              <w:t>Question</w:t>
            </w:r>
          </w:p>
        </w:tc>
        <w:tc>
          <w:tcPr>
            <w:tcW w:w="1185" w:type="dxa"/>
            <w:shd w:val="clear" w:color="auto" w:fill="16AD85"/>
            <w:tcMar/>
          </w:tcPr>
          <w:p w:rsidRPr="0042690B" w:rsidR="00162926" w:rsidP="009C77C3" w:rsidRDefault="00162926" w14:paraId="10E11064" w14:textId="77777777">
            <w:pPr>
              <w:spacing w:after="0" w:line="240" w:lineRule="auto"/>
              <w:rPr>
                <w:rFonts w:ascii="Arial" w:hAnsi="Arial" w:cs="Arial"/>
                <w:sz w:val="24"/>
                <w:szCs w:val="24"/>
              </w:rPr>
            </w:pPr>
            <w:r>
              <w:rPr>
                <w:rFonts w:ascii="Arial" w:hAnsi="Arial" w:cs="Arial"/>
                <w:sz w:val="24"/>
                <w:szCs w:val="24"/>
              </w:rPr>
              <w:t>Word Count</w:t>
            </w:r>
          </w:p>
        </w:tc>
        <w:tc>
          <w:tcPr>
            <w:tcW w:w="1371" w:type="dxa"/>
            <w:shd w:val="clear" w:color="auto" w:fill="16AD85"/>
            <w:tcMar/>
          </w:tcPr>
          <w:p w:rsidRPr="0042690B" w:rsidR="00162926" w:rsidP="009C77C3" w:rsidRDefault="00162926" w14:paraId="253E7A1C" w14:textId="77777777">
            <w:pPr>
              <w:spacing w:after="0" w:line="240" w:lineRule="auto"/>
              <w:rPr>
                <w:rFonts w:ascii="Arial" w:hAnsi="Arial" w:cs="Arial"/>
                <w:sz w:val="24"/>
                <w:szCs w:val="24"/>
              </w:rPr>
            </w:pPr>
            <w:r w:rsidRPr="0042690B">
              <w:rPr>
                <w:rFonts w:ascii="Arial" w:hAnsi="Arial" w:cs="Arial"/>
                <w:sz w:val="24"/>
                <w:szCs w:val="24"/>
              </w:rPr>
              <w:t>Weighting</w:t>
            </w:r>
          </w:p>
        </w:tc>
        <w:tc>
          <w:tcPr>
            <w:tcW w:w="6525" w:type="dxa"/>
            <w:shd w:val="clear" w:color="auto" w:fill="16AD85"/>
            <w:tcMar/>
          </w:tcPr>
          <w:p w:rsidRPr="0042690B" w:rsidR="00162926" w:rsidP="009C77C3" w:rsidRDefault="00162926" w14:paraId="68DF5D56" w14:textId="77777777">
            <w:pPr>
              <w:spacing w:after="0" w:line="240" w:lineRule="auto"/>
              <w:rPr>
                <w:rFonts w:ascii="Arial" w:hAnsi="Arial" w:cs="Arial"/>
                <w:sz w:val="24"/>
                <w:szCs w:val="24"/>
              </w:rPr>
            </w:pPr>
            <w:r w:rsidRPr="0042690B">
              <w:rPr>
                <w:rFonts w:ascii="Arial" w:hAnsi="Arial" w:cs="Arial"/>
                <w:sz w:val="24"/>
                <w:szCs w:val="24"/>
              </w:rPr>
              <w:t>Response</w:t>
            </w:r>
          </w:p>
        </w:tc>
      </w:tr>
      <w:tr w:rsidRPr="0042690B" w:rsidR="00162926" w:rsidTr="21F1B2F7" w14:paraId="66C697D5" w14:textId="77777777">
        <w:trPr>
          <w:trHeight w:val="351"/>
        </w:trPr>
        <w:tc>
          <w:tcPr>
            <w:tcW w:w="14582" w:type="dxa"/>
            <w:gridSpan w:val="5"/>
            <w:shd w:val="clear" w:color="auto" w:fill="C3DFC6"/>
            <w:tcMar/>
          </w:tcPr>
          <w:p w:rsidRPr="0042690B" w:rsidR="00162926" w:rsidP="009C77C3" w:rsidRDefault="00162926" w14:paraId="6860DB36" w14:textId="78ED45A4">
            <w:pPr>
              <w:tabs>
                <w:tab w:val="left" w:pos="3112"/>
                <w:tab w:val="left" w:pos="4814"/>
                <w:tab w:val="left" w:pos="6334"/>
                <w:tab w:val="left" w:pos="7955"/>
                <w:tab w:val="left" w:pos="9475"/>
              </w:tabs>
              <w:spacing w:after="0"/>
              <w:jc w:val="center"/>
              <w:rPr>
                <w:rFonts w:ascii="Arial" w:hAnsi="Arial" w:cs="Arial"/>
                <w:b w:val="1"/>
                <w:bCs w:val="1"/>
                <w:sz w:val="24"/>
                <w:szCs w:val="24"/>
              </w:rPr>
            </w:pPr>
            <w:r w:rsidRPr="21F1B2F7" w:rsidR="00162926">
              <w:rPr>
                <w:rFonts w:ascii="Arial" w:hAnsi="Arial" w:cs="Arial"/>
                <w:b w:val="1"/>
                <w:bCs w:val="1"/>
                <w:sz w:val="24"/>
                <w:szCs w:val="24"/>
              </w:rPr>
              <w:t>Social Value</w:t>
            </w:r>
            <w:r w:rsidRPr="21F1B2F7" w:rsidR="00162926">
              <w:rPr>
                <w:rFonts w:ascii="Arial" w:hAnsi="Arial" w:cs="Arial"/>
                <w:b w:val="1"/>
                <w:bCs w:val="1"/>
                <w:sz w:val="24"/>
                <w:szCs w:val="24"/>
              </w:rPr>
              <w:t xml:space="preserve">: </w:t>
            </w:r>
            <w:r w:rsidRPr="21F1B2F7" w:rsidR="4E8803F1">
              <w:rPr>
                <w:rFonts w:ascii="Arial" w:hAnsi="Arial" w:cs="Arial"/>
                <w:b w:val="1"/>
                <w:bCs w:val="1"/>
                <w:sz w:val="24"/>
                <w:szCs w:val="24"/>
              </w:rPr>
              <w:t>1</w:t>
            </w:r>
            <w:r w:rsidRPr="21F1B2F7" w:rsidR="00297055">
              <w:rPr>
                <w:rFonts w:ascii="Arial" w:hAnsi="Arial" w:cs="Arial"/>
                <w:b w:val="1"/>
                <w:bCs w:val="1"/>
                <w:sz w:val="24"/>
                <w:szCs w:val="24"/>
              </w:rPr>
              <w:t>0</w:t>
            </w:r>
            <w:r w:rsidRPr="21F1B2F7" w:rsidR="00162926">
              <w:rPr>
                <w:rFonts w:ascii="Arial" w:hAnsi="Arial" w:cs="Arial"/>
                <w:b w:val="1"/>
                <w:bCs w:val="1"/>
                <w:sz w:val="24"/>
                <w:szCs w:val="24"/>
              </w:rPr>
              <w:t>%</w:t>
            </w:r>
          </w:p>
        </w:tc>
      </w:tr>
      <w:tr w:rsidRPr="0042690B" w:rsidR="00162926" w:rsidTr="21F1B2F7" w14:paraId="7AF42410" w14:textId="77777777">
        <w:trPr>
          <w:trHeight w:val="282"/>
        </w:trPr>
        <w:tc>
          <w:tcPr>
            <w:tcW w:w="666" w:type="dxa"/>
            <w:shd w:val="clear" w:color="auto" w:fill="auto"/>
            <w:tcMar/>
          </w:tcPr>
          <w:p w:rsidRPr="0042690B" w:rsidR="00162926" w:rsidP="009C77C3" w:rsidRDefault="00162926" w14:paraId="6BBBB1D3" w14:textId="51563A58">
            <w:pPr>
              <w:spacing w:after="0" w:line="240" w:lineRule="auto"/>
              <w:rPr>
                <w:rFonts w:ascii="Arial" w:hAnsi="Arial" w:cs="Arial"/>
                <w:sz w:val="24"/>
                <w:szCs w:val="24"/>
              </w:rPr>
            </w:pPr>
            <w:r w:rsidRPr="601F83E1" w:rsidR="00162926">
              <w:rPr>
                <w:rFonts w:ascii="Arial" w:hAnsi="Arial" w:cs="Arial"/>
                <w:sz w:val="24"/>
                <w:szCs w:val="24"/>
              </w:rPr>
              <w:t>Q</w:t>
            </w:r>
            <w:r w:rsidRPr="601F83E1" w:rsidR="1DF90B0A">
              <w:rPr>
                <w:rFonts w:ascii="Arial" w:hAnsi="Arial" w:cs="Arial"/>
                <w:sz w:val="24"/>
                <w:szCs w:val="24"/>
              </w:rPr>
              <w:t>8</w:t>
            </w:r>
          </w:p>
        </w:tc>
        <w:tc>
          <w:tcPr>
            <w:tcW w:w="4835" w:type="dxa"/>
            <w:shd w:val="clear" w:color="auto" w:fill="auto"/>
            <w:tcMar/>
          </w:tcPr>
          <w:p w:rsidR="601F83E1" w:rsidP="601F83E1" w:rsidRDefault="601F83E1" w14:paraId="744A21D0" w14:textId="75449A26">
            <w:p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1"/>
                <w:bCs w:val="1"/>
                <w:i w:val="0"/>
                <w:iCs w:val="0"/>
                <w:caps w:val="0"/>
                <w:smallCaps w:val="0"/>
                <w:color w:val="000000" w:themeColor="text1" w:themeTint="FF" w:themeShade="FF"/>
                <w:sz w:val="24"/>
                <w:szCs w:val="24"/>
                <w:lang w:val="en-GB"/>
              </w:rPr>
              <w:t xml:space="preserve">Social value contribution – </w:t>
            </w: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Please outline how you will deliver </w:t>
            </w:r>
            <w:r w:rsidRPr="601F83E1" w:rsidR="601F83E1">
              <w:rPr>
                <w:rFonts w:ascii="Arial" w:hAnsi="Arial" w:eastAsia="Arial" w:cs="Arial"/>
                <w:b w:val="0"/>
                <w:bCs w:val="0"/>
                <w:i w:val="0"/>
                <w:iCs w:val="0"/>
                <w:caps w:val="0"/>
                <w:smallCaps w:val="0"/>
                <w:color w:val="000000" w:themeColor="text1" w:themeTint="FF" w:themeShade="FF"/>
                <w:sz w:val="24"/>
                <w:szCs w:val="24"/>
                <w:lang w:val="en-GB"/>
              </w:rPr>
              <w:t>additional</w:t>
            </w: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 social value as part of this contract, in line with the Well-being of Future Generations (Wales) Act 2015. </w:t>
            </w:r>
          </w:p>
          <w:p w:rsidR="601F83E1" w:rsidP="601F83E1" w:rsidRDefault="601F83E1" w14:paraId="736BEBA4" w14:textId="29D073DD">
            <w:pPr>
              <w:spacing w:after="0"/>
              <w:jc w:val="both"/>
              <w:rPr>
                <w:rFonts w:ascii="Arial" w:hAnsi="Arial" w:eastAsia="Arial" w:cs="Arial"/>
                <w:b w:val="0"/>
                <w:bCs w:val="0"/>
                <w:i w:val="0"/>
                <w:iCs w:val="0"/>
                <w:caps w:val="0"/>
                <w:smallCaps w:val="0"/>
                <w:color w:val="000000" w:themeColor="text1" w:themeTint="FF" w:themeShade="FF"/>
                <w:sz w:val="24"/>
                <w:szCs w:val="24"/>
              </w:rPr>
            </w:pPr>
          </w:p>
          <w:p w:rsidR="601F83E1" w:rsidP="601F83E1" w:rsidRDefault="601F83E1" w14:paraId="44A277CD" w14:textId="16C3E631">
            <w:p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In your response, consider how you will:</w:t>
            </w:r>
          </w:p>
          <w:p w:rsidR="601F83E1" w:rsidP="601F83E1" w:rsidRDefault="601F83E1" w14:paraId="60B36E6D" w14:textId="0F7AB909">
            <w:pPr>
              <w:pStyle w:val="ListParagraph"/>
              <w:numPr>
                <w:ilvl w:val="0"/>
                <w:numId w:val="12"/>
              </w:num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Support the Welsh social care workforce and/or the digital/data skills development </w:t>
            </w:r>
          </w:p>
          <w:p w:rsidR="601F83E1" w:rsidP="601F83E1" w:rsidRDefault="601F83E1" w14:paraId="7C55C218" w14:textId="43B3F7F6">
            <w:pPr>
              <w:pStyle w:val="ListParagraph"/>
              <w:numPr>
                <w:ilvl w:val="0"/>
                <w:numId w:val="12"/>
              </w:num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Provide opportunities for underrepresented or disadvantaged groups </w:t>
            </w:r>
          </w:p>
          <w:p w:rsidR="601F83E1" w:rsidP="601F83E1" w:rsidRDefault="601F83E1" w14:paraId="2CC16AF4" w14:textId="5303F871">
            <w:pPr>
              <w:pStyle w:val="ListParagraph"/>
              <w:numPr>
                <w:ilvl w:val="0"/>
                <w:numId w:val="12"/>
              </w:num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Promote Welsh language and cultural identity </w:t>
            </w:r>
          </w:p>
          <w:p w:rsidR="601F83E1" w:rsidP="601F83E1" w:rsidRDefault="601F83E1" w14:paraId="1652AA75" w14:textId="44A8B162">
            <w:pPr>
              <w:pStyle w:val="ListParagraph"/>
              <w:numPr>
                <w:ilvl w:val="0"/>
                <w:numId w:val="12"/>
              </w:num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Reduce environmental impact through sustainable ways of working</w:t>
            </w:r>
          </w:p>
          <w:p w:rsidR="601F83E1" w:rsidP="601F83E1" w:rsidRDefault="601F83E1" w14:paraId="46873B7E" w14:textId="39BD724B">
            <w:pPr>
              <w:pStyle w:val="ListParagraph"/>
              <w:numPr>
                <w:ilvl w:val="0"/>
                <w:numId w:val="12"/>
              </w:num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Contribute to community resilience or local economic growth. </w:t>
            </w:r>
          </w:p>
          <w:p w:rsidR="601F83E1" w:rsidP="601F83E1" w:rsidRDefault="601F83E1" w14:paraId="2EC18E02" w14:textId="63537689">
            <w:pPr>
              <w:spacing w:after="0"/>
              <w:jc w:val="both"/>
              <w:rPr>
                <w:rFonts w:ascii="Arial" w:hAnsi="Arial" w:eastAsia="Arial" w:cs="Arial"/>
                <w:b w:val="0"/>
                <w:bCs w:val="0"/>
                <w:i w:val="0"/>
                <w:iCs w:val="0"/>
                <w:caps w:val="0"/>
                <w:smallCaps w:val="0"/>
                <w:color w:val="000000" w:themeColor="text1" w:themeTint="FF" w:themeShade="FF"/>
                <w:sz w:val="24"/>
                <w:szCs w:val="24"/>
              </w:rPr>
            </w:pPr>
          </w:p>
          <w:p w:rsidR="601F83E1" w:rsidP="601F83E1" w:rsidRDefault="601F83E1" w14:paraId="236C1D2D" w14:textId="46BB3207">
            <w:p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Please include any specific commitments or measurable actions you would undertake during the course of the contract.  </w:t>
            </w:r>
          </w:p>
        </w:tc>
        <w:tc>
          <w:tcPr>
            <w:tcW w:w="1185" w:type="dxa"/>
            <w:tcMar/>
          </w:tcPr>
          <w:p w:rsidR="601F83E1" w:rsidP="601F83E1" w:rsidRDefault="601F83E1" w14:paraId="602131D3" w14:textId="22AA5E44">
            <w:pPr>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71EE49CD" w14:textId="19B2A4A9">
            <w:pPr>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6647DCA8" w14:textId="686F0B39">
            <w:pPr>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3D9133CB" w14:textId="684CDC15">
            <w:pPr>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58E316B1" w14:textId="0318CAFA">
            <w:pPr>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4DC3DBEA" w14:textId="10E09BCA">
            <w:pPr>
              <w:jc w:val="both"/>
              <w:rPr>
                <w:rFonts w:ascii="Arial" w:hAnsi="Arial" w:eastAsia="Arial" w:cs="Arial"/>
                <w:b w:val="0"/>
                <w:bCs w:val="0"/>
                <w:i w:val="0"/>
                <w:iCs w:val="0"/>
                <w:caps w:val="0"/>
                <w:smallCaps w:val="0"/>
                <w:color w:val="000000" w:themeColor="text1" w:themeTint="FF" w:themeShade="FF"/>
                <w:sz w:val="24"/>
                <w:szCs w:val="24"/>
                <w:lang w:val="en-GB"/>
              </w:rPr>
            </w:pPr>
          </w:p>
          <w:p w:rsidR="601F83E1" w:rsidP="601F83E1" w:rsidRDefault="601F83E1" w14:paraId="3A890B47" w14:textId="7A12756F">
            <w:pPr>
              <w:pStyle w:val="Normal"/>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 xml:space="preserve">1,500 </w:t>
            </w:r>
          </w:p>
        </w:tc>
        <w:tc>
          <w:tcPr>
            <w:tcW w:w="1371" w:type="dxa"/>
            <w:shd w:val="clear" w:color="auto" w:fill="auto"/>
            <w:tcMar/>
            <w:vAlign w:val="center"/>
          </w:tcPr>
          <w:p w:rsidR="601F83E1" w:rsidP="601F83E1" w:rsidRDefault="601F83E1" w14:paraId="42DAC7FB" w14:textId="40C7492A">
            <w:pPr>
              <w:spacing w:after="0"/>
              <w:jc w:val="both"/>
              <w:rPr>
                <w:rFonts w:ascii="Arial" w:hAnsi="Arial" w:eastAsia="Arial" w:cs="Arial"/>
                <w:b w:val="0"/>
                <w:bCs w:val="0"/>
                <w:i w:val="0"/>
                <w:iCs w:val="0"/>
                <w:caps w:val="0"/>
                <w:smallCaps w:val="0"/>
                <w:color w:val="000000" w:themeColor="text1" w:themeTint="FF" w:themeShade="FF"/>
                <w:sz w:val="24"/>
                <w:szCs w:val="24"/>
              </w:rPr>
            </w:pPr>
            <w:r w:rsidRPr="601F83E1" w:rsidR="601F83E1">
              <w:rPr>
                <w:rFonts w:ascii="Arial" w:hAnsi="Arial" w:eastAsia="Arial" w:cs="Arial"/>
                <w:b w:val="0"/>
                <w:bCs w:val="0"/>
                <w:i w:val="0"/>
                <w:iCs w:val="0"/>
                <w:caps w:val="0"/>
                <w:smallCaps w:val="0"/>
                <w:color w:val="000000" w:themeColor="text1" w:themeTint="FF" w:themeShade="FF"/>
                <w:sz w:val="24"/>
                <w:szCs w:val="24"/>
                <w:lang w:val="en-GB"/>
              </w:rPr>
              <w:t>100%</w:t>
            </w:r>
          </w:p>
        </w:tc>
        <w:tc>
          <w:tcPr>
            <w:tcW w:w="6525" w:type="dxa"/>
            <w:shd w:val="clear" w:color="auto" w:fill="auto"/>
            <w:tcMar/>
          </w:tcPr>
          <w:p w:rsidRPr="0042690B" w:rsidR="00162926" w:rsidP="009C77C3" w:rsidRDefault="00162926" w14:paraId="78E4C205" w14:textId="77777777">
            <w:pPr>
              <w:spacing w:after="0" w:line="240" w:lineRule="auto"/>
              <w:rPr>
                <w:rFonts w:ascii="Arial" w:hAnsi="Arial" w:cs="Arial"/>
                <w:sz w:val="24"/>
                <w:szCs w:val="24"/>
              </w:rPr>
            </w:pPr>
          </w:p>
        </w:tc>
      </w:tr>
    </w:tbl>
    <w:p w:rsidR="601F83E1" w:rsidRDefault="601F83E1" w14:paraId="03346FD1" w14:textId="580A99D5"/>
    <w:p w:rsidRPr="007B1FA9" w:rsidR="001C0C4A" w:rsidP="00244AF7" w:rsidRDefault="001C0C4A" w14:paraId="434CFDF4" w14:textId="77777777">
      <w:pPr>
        <w:rPr>
          <w:rFonts w:ascii="Arial" w:hAnsi="Arial" w:cs="Arial"/>
          <w:sz w:val="24"/>
          <w:szCs w:val="24"/>
        </w:rPr>
      </w:pPr>
    </w:p>
    <w:sectPr w:rsidRPr="007B1FA9" w:rsidR="001C0C4A" w:rsidSect="00F102B7">
      <w:headerReference w:type="default" r:id="rId12"/>
      <w:footerReference w:type="default" r:id="rId13"/>
      <w:headerReference w:type="first" r:id="rId14"/>
      <w:pgSz w:w="16838" w:h="11906" w:orient="landscape"/>
      <w:pgMar w:top="993"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87A" w:rsidP="00CD35B8" w:rsidRDefault="0056487A" w14:paraId="76450AD3" w14:textId="77777777">
      <w:pPr>
        <w:spacing w:after="0" w:line="240" w:lineRule="auto"/>
      </w:pPr>
      <w:r>
        <w:separator/>
      </w:r>
    </w:p>
  </w:endnote>
  <w:endnote w:type="continuationSeparator" w:id="0">
    <w:p w:rsidR="0056487A" w:rsidP="00CD35B8" w:rsidRDefault="0056487A" w14:paraId="64C13F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917046"/>
      <w:docPartObj>
        <w:docPartGallery w:val="Page Numbers (Bottom of Page)"/>
        <w:docPartUnique/>
      </w:docPartObj>
    </w:sdtPr>
    <w:sdtEndPr>
      <w:rPr>
        <w:rFonts w:ascii="Arial" w:hAnsi="Arial" w:cs="Arial"/>
        <w:noProof/>
      </w:rPr>
    </w:sdtEndPr>
    <w:sdtContent>
      <w:p w:rsidRPr="00244AF7" w:rsidR="00244AF7" w:rsidP="00244AF7" w:rsidRDefault="00244AF7" w14:paraId="704CD102" w14:textId="570A859E">
        <w:pPr>
          <w:pStyle w:val="Footer"/>
          <w:jc w:val="center"/>
          <w:rPr>
            <w:rFonts w:ascii="Arial" w:hAnsi="Arial" w:cs="Arial"/>
          </w:rPr>
        </w:pPr>
        <w:r w:rsidRPr="00244AF7">
          <w:rPr>
            <w:rFonts w:ascii="Arial" w:hAnsi="Arial" w:cs="Arial"/>
          </w:rPr>
          <w:fldChar w:fldCharType="begin"/>
        </w:r>
        <w:r w:rsidRPr="00244AF7">
          <w:rPr>
            <w:rFonts w:ascii="Arial" w:hAnsi="Arial" w:cs="Arial"/>
          </w:rPr>
          <w:instrText xml:space="preserve"> PAGE   \* MERGEFORMAT </w:instrText>
        </w:r>
        <w:r w:rsidRPr="00244AF7">
          <w:rPr>
            <w:rFonts w:ascii="Arial" w:hAnsi="Arial" w:cs="Arial"/>
          </w:rPr>
          <w:fldChar w:fldCharType="separate"/>
        </w:r>
        <w:r w:rsidR="009C6A62">
          <w:rPr>
            <w:rFonts w:ascii="Arial" w:hAnsi="Arial" w:cs="Arial"/>
            <w:noProof/>
          </w:rPr>
          <w:t>2</w:t>
        </w:r>
        <w:r w:rsidRPr="00244AF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87A" w:rsidP="00CD35B8" w:rsidRDefault="0056487A" w14:paraId="2769D641" w14:textId="77777777">
      <w:pPr>
        <w:spacing w:after="0" w:line="240" w:lineRule="auto"/>
      </w:pPr>
      <w:r>
        <w:separator/>
      </w:r>
    </w:p>
  </w:footnote>
  <w:footnote w:type="continuationSeparator" w:id="0">
    <w:p w:rsidR="0056487A" w:rsidP="00CD35B8" w:rsidRDefault="0056487A" w14:paraId="079E255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D35B8" w:rsidR="00CD35B8" w:rsidP="00CD35B8" w:rsidRDefault="00CD35B8" w14:paraId="0CD381A3" w14:textId="77777777">
    <w:pPr>
      <w:pStyle w:val="Header"/>
      <w:jc w:val="right"/>
      <w:rPr>
        <w:rFonts w:ascii="Arial" w:hAnsi="Arial" w:cs="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7179" w:rsidR="00186AD0" w:rsidP="005F7179" w:rsidRDefault="00C216D1" w14:paraId="50372367" w14:textId="0E5390AB">
    <w:pPr>
      <w:pStyle w:val="Header"/>
      <w:jc w:val="right"/>
      <w:rPr>
        <w:rFonts w:ascii="Arial" w:hAnsi="Arial" w:cs="Arial"/>
        <w:b/>
        <w:sz w:val="24"/>
        <w:szCs w:val="24"/>
      </w:rPr>
    </w:pPr>
    <w:r>
      <w:rPr>
        <w:rFonts w:ascii="Arial" w:hAnsi="Arial" w:cs="Arial"/>
        <w:b/>
        <w:sz w:val="24"/>
        <w:szCs w:val="24"/>
      </w:rPr>
      <w:t xml:space="preserve">Appendix </w:t>
    </w:r>
    <w:r w:rsidR="00181070">
      <w:rPr>
        <w:rFonts w:ascii="Arial" w:hAnsi="Arial" w:cs="Arial"/>
        <w:b/>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742ca0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FF41EE"/>
    <w:multiLevelType w:val="hybridMultilevel"/>
    <w:tmpl w:val="2EC47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FC39E3"/>
    <w:multiLevelType w:val="hybridMultilevel"/>
    <w:tmpl w:val="14A431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8EB6C10"/>
    <w:multiLevelType w:val="hybridMultilevel"/>
    <w:tmpl w:val="D0FE57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3D593535"/>
    <w:multiLevelType w:val="hybridMultilevel"/>
    <w:tmpl w:val="64E0745C"/>
    <w:lvl w:ilvl="0" w:tplc="A768CB3C">
      <w:numFmt w:val="bullet"/>
      <w:lvlText w:val="-"/>
      <w:lvlJc w:val="left"/>
      <w:pPr>
        <w:ind w:left="420" w:hanging="360"/>
      </w:pPr>
      <w:rPr>
        <w:rFonts w:hint="default" w:ascii="Arial" w:hAnsi="Arial" w:eastAsia="Calibri"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4" w15:restartNumberingAfterBreak="0">
    <w:nsid w:val="3FA435E6"/>
    <w:multiLevelType w:val="multilevel"/>
    <w:tmpl w:val="11D8DC3A"/>
    <w:styleLink w:val="LFO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C2680F"/>
    <w:multiLevelType w:val="hybridMultilevel"/>
    <w:tmpl w:val="3E023F9C"/>
    <w:lvl w:ilvl="0" w:tplc="D2B85A80">
      <w:start w:val="1"/>
      <w:numFmt w:val="decimal"/>
      <w:pStyle w:val="Numberedheading"/>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26E0A88"/>
    <w:multiLevelType w:val="hybridMultilevel"/>
    <w:tmpl w:val="73EA6F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54F16723"/>
    <w:multiLevelType w:val="hybridMultilevel"/>
    <w:tmpl w:val="DA44F3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3D57025"/>
    <w:multiLevelType w:val="multilevel"/>
    <w:tmpl w:val="2F82F4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C093531"/>
    <w:multiLevelType w:val="hybridMultilevel"/>
    <w:tmpl w:val="BEAA2F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7E391568"/>
    <w:multiLevelType w:val="multilevel"/>
    <w:tmpl w:val="EE060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2">
    <w:abstractNumId w:val="11"/>
  </w:num>
  <w:num w:numId="1" w16cid:durableId="1762919061">
    <w:abstractNumId w:val="2"/>
  </w:num>
  <w:num w:numId="2" w16cid:durableId="1897086909">
    <w:abstractNumId w:val="9"/>
  </w:num>
  <w:num w:numId="3" w16cid:durableId="1727414294">
    <w:abstractNumId w:val="7"/>
  </w:num>
  <w:num w:numId="4" w16cid:durableId="586035750">
    <w:abstractNumId w:val="1"/>
  </w:num>
  <w:num w:numId="5" w16cid:durableId="1066882005">
    <w:abstractNumId w:val="0"/>
  </w:num>
  <w:num w:numId="6" w16cid:durableId="269511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24901">
    <w:abstractNumId w:val="6"/>
  </w:num>
  <w:num w:numId="8" w16cid:durableId="876352738">
    <w:abstractNumId w:val="4"/>
  </w:num>
  <w:num w:numId="9" w16cid:durableId="1526288936">
    <w:abstractNumId w:val="3"/>
  </w:num>
  <w:num w:numId="10" w16cid:durableId="43019724">
    <w:abstractNumId w:val="8"/>
  </w:num>
  <w:num w:numId="11" w16cid:durableId="670066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18"/>
    <w:rsid w:val="00007A82"/>
    <w:rsid w:val="00012227"/>
    <w:rsid w:val="00014E4F"/>
    <w:rsid w:val="0002000C"/>
    <w:rsid w:val="0002009D"/>
    <w:rsid w:val="00027721"/>
    <w:rsid w:val="00027F0E"/>
    <w:rsid w:val="0003333B"/>
    <w:rsid w:val="000356F7"/>
    <w:rsid w:val="00040A5B"/>
    <w:rsid w:val="0004424C"/>
    <w:rsid w:val="00044417"/>
    <w:rsid w:val="00044748"/>
    <w:rsid w:val="0004640D"/>
    <w:rsid w:val="00064ED8"/>
    <w:rsid w:val="00065579"/>
    <w:rsid w:val="00086CCF"/>
    <w:rsid w:val="00087B7F"/>
    <w:rsid w:val="00090017"/>
    <w:rsid w:val="00091675"/>
    <w:rsid w:val="00091DC9"/>
    <w:rsid w:val="00093C62"/>
    <w:rsid w:val="000A499D"/>
    <w:rsid w:val="000A5F74"/>
    <w:rsid w:val="000B4E21"/>
    <w:rsid w:val="000B7F3F"/>
    <w:rsid w:val="000C020B"/>
    <w:rsid w:val="000C1E68"/>
    <w:rsid w:val="000C227F"/>
    <w:rsid w:val="000D033B"/>
    <w:rsid w:val="000E0E84"/>
    <w:rsid w:val="000E4F3F"/>
    <w:rsid w:val="000F0E7B"/>
    <w:rsid w:val="000F36D0"/>
    <w:rsid w:val="000F3A2D"/>
    <w:rsid w:val="000F6E26"/>
    <w:rsid w:val="000F78A5"/>
    <w:rsid w:val="00104FFB"/>
    <w:rsid w:val="00107955"/>
    <w:rsid w:val="00112924"/>
    <w:rsid w:val="00113324"/>
    <w:rsid w:val="001205E3"/>
    <w:rsid w:val="00131D1C"/>
    <w:rsid w:val="0013407A"/>
    <w:rsid w:val="0013418F"/>
    <w:rsid w:val="0013611F"/>
    <w:rsid w:val="00153A24"/>
    <w:rsid w:val="00162926"/>
    <w:rsid w:val="00164DD6"/>
    <w:rsid w:val="00181070"/>
    <w:rsid w:val="00186AD0"/>
    <w:rsid w:val="0019267C"/>
    <w:rsid w:val="001A14F8"/>
    <w:rsid w:val="001A7D24"/>
    <w:rsid w:val="001B7ED7"/>
    <w:rsid w:val="001C0C4A"/>
    <w:rsid w:val="001C0DBB"/>
    <w:rsid w:val="001D4A96"/>
    <w:rsid w:val="001D66FD"/>
    <w:rsid w:val="001E0F57"/>
    <w:rsid w:val="002004F8"/>
    <w:rsid w:val="002030C7"/>
    <w:rsid w:val="0021167A"/>
    <w:rsid w:val="0021472C"/>
    <w:rsid w:val="00223289"/>
    <w:rsid w:val="002271E5"/>
    <w:rsid w:val="00236376"/>
    <w:rsid w:val="00237136"/>
    <w:rsid w:val="00244AF7"/>
    <w:rsid w:val="002454C7"/>
    <w:rsid w:val="002500C7"/>
    <w:rsid w:val="00254B3C"/>
    <w:rsid w:val="00270632"/>
    <w:rsid w:val="00281BB9"/>
    <w:rsid w:val="00281D2B"/>
    <w:rsid w:val="00290826"/>
    <w:rsid w:val="00296572"/>
    <w:rsid w:val="00297055"/>
    <w:rsid w:val="002977F5"/>
    <w:rsid w:val="002A1797"/>
    <w:rsid w:val="002A2A2B"/>
    <w:rsid w:val="002A5616"/>
    <w:rsid w:val="002B3048"/>
    <w:rsid w:val="002B3C57"/>
    <w:rsid w:val="002B65C8"/>
    <w:rsid w:val="002C0327"/>
    <w:rsid w:val="002C25C9"/>
    <w:rsid w:val="002C26BE"/>
    <w:rsid w:val="002C5EB4"/>
    <w:rsid w:val="002D02F1"/>
    <w:rsid w:val="002D3DAC"/>
    <w:rsid w:val="002D6289"/>
    <w:rsid w:val="002D7004"/>
    <w:rsid w:val="002F07C1"/>
    <w:rsid w:val="002F0EFD"/>
    <w:rsid w:val="0030013B"/>
    <w:rsid w:val="00300D2D"/>
    <w:rsid w:val="00305A56"/>
    <w:rsid w:val="00311297"/>
    <w:rsid w:val="003122CC"/>
    <w:rsid w:val="003125FB"/>
    <w:rsid w:val="00314E2D"/>
    <w:rsid w:val="0031632F"/>
    <w:rsid w:val="003176F9"/>
    <w:rsid w:val="003229D9"/>
    <w:rsid w:val="00324DC3"/>
    <w:rsid w:val="003266A9"/>
    <w:rsid w:val="00326A33"/>
    <w:rsid w:val="00330D19"/>
    <w:rsid w:val="00330E87"/>
    <w:rsid w:val="00332939"/>
    <w:rsid w:val="00335300"/>
    <w:rsid w:val="003364B2"/>
    <w:rsid w:val="0033707B"/>
    <w:rsid w:val="00340549"/>
    <w:rsid w:val="00342227"/>
    <w:rsid w:val="003423D5"/>
    <w:rsid w:val="00345B01"/>
    <w:rsid w:val="00346AA6"/>
    <w:rsid w:val="0035021C"/>
    <w:rsid w:val="00354CA3"/>
    <w:rsid w:val="00357B69"/>
    <w:rsid w:val="00361625"/>
    <w:rsid w:val="00365129"/>
    <w:rsid w:val="0036619B"/>
    <w:rsid w:val="00366AFA"/>
    <w:rsid w:val="00374C18"/>
    <w:rsid w:val="0038459E"/>
    <w:rsid w:val="003856B6"/>
    <w:rsid w:val="00390535"/>
    <w:rsid w:val="003917C9"/>
    <w:rsid w:val="00393AAD"/>
    <w:rsid w:val="003A153F"/>
    <w:rsid w:val="003A2259"/>
    <w:rsid w:val="003B09D3"/>
    <w:rsid w:val="003B4005"/>
    <w:rsid w:val="003B5B20"/>
    <w:rsid w:val="003B6E84"/>
    <w:rsid w:val="003B7018"/>
    <w:rsid w:val="003B7584"/>
    <w:rsid w:val="003C0249"/>
    <w:rsid w:val="003D2BA1"/>
    <w:rsid w:val="003D5511"/>
    <w:rsid w:val="003E4C16"/>
    <w:rsid w:val="003F29D8"/>
    <w:rsid w:val="0040314D"/>
    <w:rsid w:val="00406895"/>
    <w:rsid w:val="00413FF4"/>
    <w:rsid w:val="00420B60"/>
    <w:rsid w:val="0042170B"/>
    <w:rsid w:val="00421B02"/>
    <w:rsid w:val="00422677"/>
    <w:rsid w:val="00423308"/>
    <w:rsid w:val="00423C3D"/>
    <w:rsid w:val="0042690B"/>
    <w:rsid w:val="00427C69"/>
    <w:rsid w:val="00431253"/>
    <w:rsid w:val="0043226C"/>
    <w:rsid w:val="004329BF"/>
    <w:rsid w:val="004350A7"/>
    <w:rsid w:val="00436BAB"/>
    <w:rsid w:val="004402C9"/>
    <w:rsid w:val="00451880"/>
    <w:rsid w:val="00455A04"/>
    <w:rsid w:val="00461B87"/>
    <w:rsid w:val="0046692A"/>
    <w:rsid w:val="00467554"/>
    <w:rsid w:val="0049237B"/>
    <w:rsid w:val="004954CA"/>
    <w:rsid w:val="004966B1"/>
    <w:rsid w:val="004A0E81"/>
    <w:rsid w:val="004A2FCD"/>
    <w:rsid w:val="004A3759"/>
    <w:rsid w:val="004A5168"/>
    <w:rsid w:val="004A76DC"/>
    <w:rsid w:val="004B2431"/>
    <w:rsid w:val="004B4EE8"/>
    <w:rsid w:val="004C5B55"/>
    <w:rsid w:val="004D165A"/>
    <w:rsid w:val="004D282D"/>
    <w:rsid w:val="004D3A00"/>
    <w:rsid w:val="004D401E"/>
    <w:rsid w:val="004D503E"/>
    <w:rsid w:val="004E49F2"/>
    <w:rsid w:val="004E7186"/>
    <w:rsid w:val="004F013E"/>
    <w:rsid w:val="004F1ED6"/>
    <w:rsid w:val="004F5716"/>
    <w:rsid w:val="004F6941"/>
    <w:rsid w:val="00500C40"/>
    <w:rsid w:val="0050102B"/>
    <w:rsid w:val="00515E6D"/>
    <w:rsid w:val="005224E3"/>
    <w:rsid w:val="00522CB5"/>
    <w:rsid w:val="00540544"/>
    <w:rsid w:val="00541E98"/>
    <w:rsid w:val="00544144"/>
    <w:rsid w:val="005519DB"/>
    <w:rsid w:val="00563F15"/>
    <w:rsid w:val="005645FD"/>
    <w:rsid w:val="0056487A"/>
    <w:rsid w:val="00564A04"/>
    <w:rsid w:val="00583E02"/>
    <w:rsid w:val="005847D4"/>
    <w:rsid w:val="00585BF6"/>
    <w:rsid w:val="00591A2A"/>
    <w:rsid w:val="0059445F"/>
    <w:rsid w:val="00596901"/>
    <w:rsid w:val="005A6CAC"/>
    <w:rsid w:val="005B7039"/>
    <w:rsid w:val="005D5356"/>
    <w:rsid w:val="005E2AEC"/>
    <w:rsid w:val="005E2E1F"/>
    <w:rsid w:val="005E4113"/>
    <w:rsid w:val="005F3013"/>
    <w:rsid w:val="005F3829"/>
    <w:rsid w:val="005F7179"/>
    <w:rsid w:val="00600CC4"/>
    <w:rsid w:val="006012F6"/>
    <w:rsid w:val="006230BD"/>
    <w:rsid w:val="0063671B"/>
    <w:rsid w:val="00644D46"/>
    <w:rsid w:val="006459DA"/>
    <w:rsid w:val="00647F24"/>
    <w:rsid w:val="00654A0C"/>
    <w:rsid w:val="00661FEC"/>
    <w:rsid w:val="0067200B"/>
    <w:rsid w:val="00674396"/>
    <w:rsid w:val="00674560"/>
    <w:rsid w:val="00682CE0"/>
    <w:rsid w:val="00686C0F"/>
    <w:rsid w:val="006941FF"/>
    <w:rsid w:val="0069683A"/>
    <w:rsid w:val="006A04D0"/>
    <w:rsid w:val="006A4F8E"/>
    <w:rsid w:val="006B105A"/>
    <w:rsid w:val="006D2472"/>
    <w:rsid w:val="006D75DF"/>
    <w:rsid w:val="006E1150"/>
    <w:rsid w:val="006E2943"/>
    <w:rsid w:val="006E324C"/>
    <w:rsid w:val="006F6AB2"/>
    <w:rsid w:val="00700B6B"/>
    <w:rsid w:val="00706ADE"/>
    <w:rsid w:val="00712DEB"/>
    <w:rsid w:val="00713ECE"/>
    <w:rsid w:val="00717707"/>
    <w:rsid w:val="007208CB"/>
    <w:rsid w:val="0072471F"/>
    <w:rsid w:val="007276DE"/>
    <w:rsid w:val="00730324"/>
    <w:rsid w:val="007308A0"/>
    <w:rsid w:val="00741738"/>
    <w:rsid w:val="00744B96"/>
    <w:rsid w:val="00747BA4"/>
    <w:rsid w:val="007539B9"/>
    <w:rsid w:val="00761BF5"/>
    <w:rsid w:val="00764F71"/>
    <w:rsid w:val="0076628F"/>
    <w:rsid w:val="00772817"/>
    <w:rsid w:val="00787053"/>
    <w:rsid w:val="007933AC"/>
    <w:rsid w:val="007934B3"/>
    <w:rsid w:val="00796DE6"/>
    <w:rsid w:val="00797600"/>
    <w:rsid w:val="007B1D10"/>
    <w:rsid w:val="007B1FA9"/>
    <w:rsid w:val="007C2FAA"/>
    <w:rsid w:val="007C520B"/>
    <w:rsid w:val="007C70A8"/>
    <w:rsid w:val="007D09CC"/>
    <w:rsid w:val="007D19A0"/>
    <w:rsid w:val="007D50A0"/>
    <w:rsid w:val="007E3EED"/>
    <w:rsid w:val="007E4ED6"/>
    <w:rsid w:val="007E6D82"/>
    <w:rsid w:val="007E7BEE"/>
    <w:rsid w:val="007F4320"/>
    <w:rsid w:val="00804BC8"/>
    <w:rsid w:val="008130A7"/>
    <w:rsid w:val="00814069"/>
    <w:rsid w:val="00814921"/>
    <w:rsid w:val="00816476"/>
    <w:rsid w:val="00816B6C"/>
    <w:rsid w:val="008279F1"/>
    <w:rsid w:val="008300A0"/>
    <w:rsid w:val="00832FC3"/>
    <w:rsid w:val="00835415"/>
    <w:rsid w:val="00844964"/>
    <w:rsid w:val="008570B0"/>
    <w:rsid w:val="00863C06"/>
    <w:rsid w:val="0086480E"/>
    <w:rsid w:val="00871CB0"/>
    <w:rsid w:val="0087323F"/>
    <w:rsid w:val="008802FC"/>
    <w:rsid w:val="00880639"/>
    <w:rsid w:val="008832BE"/>
    <w:rsid w:val="008864F5"/>
    <w:rsid w:val="00887722"/>
    <w:rsid w:val="00893312"/>
    <w:rsid w:val="00896BDB"/>
    <w:rsid w:val="008A4025"/>
    <w:rsid w:val="008A53DD"/>
    <w:rsid w:val="008A6C39"/>
    <w:rsid w:val="008B1491"/>
    <w:rsid w:val="008B5BB0"/>
    <w:rsid w:val="008B64F4"/>
    <w:rsid w:val="008C1782"/>
    <w:rsid w:val="008D3458"/>
    <w:rsid w:val="008D3A3B"/>
    <w:rsid w:val="008E154B"/>
    <w:rsid w:val="008E5D4D"/>
    <w:rsid w:val="008E646C"/>
    <w:rsid w:val="008F682C"/>
    <w:rsid w:val="008F76BB"/>
    <w:rsid w:val="0090427C"/>
    <w:rsid w:val="00910C2F"/>
    <w:rsid w:val="00920637"/>
    <w:rsid w:val="009208A3"/>
    <w:rsid w:val="009208D4"/>
    <w:rsid w:val="00924A81"/>
    <w:rsid w:val="00926112"/>
    <w:rsid w:val="009308A7"/>
    <w:rsid w:val="00930A9D"/>
    <w:rsid w:val="00940EBC"/>
    <w:rsid w:val="00941101"/>
    <w:rsid w:val="009437B3"/>
    <w:rsid w:val="009471C3"/>
    <w:rsid w:val="0095184F"/>
    <w:rsid w:val="00951DF5"/>
    <w:rsid w:val="009546BD"/>
    <w:rsid w:val="0096134A"/>
    <w:rsid w:val="00962C5E"/>
    <w:rsid w:val="00973357"/>
    <w:rsid w:val="00974BF2"/>
    <w:rsid w:val="0097762C"/>
    <w:rsid w:val="009A6C18"/>
    <w:rsid w:val="009A7AF1"/>
    <w:rsid w:val="009B03B4"/>
    <w:rsid w:val="009B5B88"/>
    <w:rsid w:val="009C28A4"/>
    <w:rsid w:val="009C447E"/>
    <w:rsid w:val="009C6A62"/>
    <w:rsid w:val="009C72FF"/>
    <w:rsid w:val="009D18A2"/>
    <w:rsid w:val="009D1C95"/>
    <w:rsid w:val="009D63C7"/>
    <w:rsid w:val="009E4906"/>
    <w:rsid w:val="009E62AB"/>
    <w:rsid w:val="009E65D9"/>
    <w:rsid w:val="009F1335"/>
    <w:rsid w:val="00A01221"/>
    <w:rsid w:val="00A0527D"/>
    <w:rsid w:val="00A11D6B"/>
    <w:rsid w:val="00A12D34"/>
    <w:rsid w:val="00A3029E"/>
    <w:rsid w:val="00A316C0"/>
    <w:rsid w:val="00A35F1B"/>
    <w:rsid w:val="00A403FD"/>
    <w:rsid w:val="00A570C6"/>
    <w:rsid w:val="00A576A9"/>
    <w:rsid w:val="00A61D97"/>
    <w:rsid w:val="00A6323C"/>
    <w:rsid w:val="00A64217"/>
    <w:rsid w:val="00A65350"/>
    <w:rsid w:val="00A72569"/>
    <w:rsid w:val="00A77900"/>
    <w:rsid w:val="00A81358"/>
    <w:rsid w:val="00A83177"/>
    <w:rsid w:val="00A86076"/>
    <w:rsid w:val="00A86792"/>
    <w:rsid w:val="00A923E2"/>
    <w:rsid w:val="00A96DAB"/>
    <w:rsid w:val="00AA3684"/>
    <w:rsid w:val="00AB27B3"/>
    <w:rsid w:val="00AB3B6F"/>
    <w:rsid w:val="00AB4A93"/>
    <w:rsid w:val="00AC1654"/>
    <w:rsid w:val="00AC5448"/>
    <w:rsid w:val="00AC5B27"/>
    <w:rsid w:val="00AC6F76"/>
    <w:rsid w:val="00AD2269"/>
    <w:rsid w:val="00AD74C0"/>
    <w:rsid w:val="00AD77F2"/>
    <w:rsid w:val="00AE11C1"/>
    <w:rsid w:val="00AE1918"/>
    <w:rsid w:val="00AE2086"/>
    <w:rsid w:val="00AF05A1"/>
    <w:rsid w:val="00AF1434"/>
    <w:rsid w:val="00AF5471"/>
    <w:rsid w:val="00B11C12"/>
    <w:rsid w:val="00B2590E"/>
    <w:rsid w:val="00B27836"/>
    <w:rsid w:val="00B317C3"/>
    <w:rsid w:val="00B4627D"/>
    <w:rsid w:val="00B626A9"/>
    <w:rsid w:val="00B722C3"/>
    <w:rsid w:val="00B739B1"/>
    <w:rsid w:val="00B80830"/>
    <w:rsid w:val="00B871A3"/>
    <w:rsid w:val="00B90D11"/>
    <w:rsid w:val="00BB2BBD"/>
    <w:rsid w:val="00BB386C"/>
    <w:rsid w:val="00BB5A49"/>
    <w:rsid w:val="00BC6512"/>
    <w:rsid w:val="00BC6FB8"/>
    <w:rsid w:val="00BD1659"/>
    <w:rsid w:val="00BD3CBD"/>
    <w:rsid w:val="00BE7205"/>
    <w:rsid w:val="00BF5411"/>
    <w:rsid w:val="00BF633F"/>
    <w:rsid w:val="00BF6ABF"/>
    <w:rsid w:val="00C03F37"/>
    <w:rsid w:val="00C17763"/>
    <w:rsid w:val="00C216D1"/>
    <w:rsid w:val="00C2204A"/>
    <w:rsid w:val="00C322F2"/>
    <w:rsid w:val="00C33F08"/>
    <w:rsid w:val="00C35DA1"/>
    <w:rsid w:val="00C35F94"/>
    <w:rsid w:val="00C36B97"/>
    <w:rsid w:val="00C43437"/>
    <w:rsid w:val="00C56651"/>
    <w:rsid w:val="00C63AE1"/>
    <w:rsid w:val="00C65282"/>
    <w:rsid w:val="00C67BA0"/>
    <w:rsid w:val="00C7205F"/>
    <w:rsid w:val="00C74924"/>
    <w:rsid w:val="00C75278"/>
    <w:rsid w:val="00C75807"/>
    <w:rsid w:val="00C75B9C"/>
    <w:rsid w:val="00C775DD"/>
    <w:rsid w:val="00C82F5D"/>
    <w:rsid w:val="00C86A97"/>
    <w:rsid w:val="00C94D86"/>
    <w:rsid w:val="00CA5FA8"/>
    <w:rsid w:val="00CB4E1D"/>
    <w:rsid w:val="00CC333F"/>
    <w:rsid w:val="00CD35B8"/>
    <w:rsid w:val="00CE1247"/>
    <w:rsid w:val="00CE45FA"/>
    <w:rsid w:val="00D07715"/>
    <w:rsid w:val="00D13813"/>
    <w:rsid w:val="00D159A4"/>
    <w:rsid w:val="00D16E05"/>
    <w:rsid w:val="00D21B18"/>
    <w:rsid w:val="00D24731"/>
    <w:rsid w:val="00D24BAA"/>
    <w:rsid w:val="00D308C8"/>
    <w:rsid w:val="00D32C36"/>
    <w:rsid w:val="00D34999"/>
    <w:rsid w:val="00D35920"/>
    <w:rsid w:val="00D411F7"/>
    <w:rsid w:val="00D419DB"/>
    <w:rsid w:val="00D50B0F"/>
    <w:rsid w:val="00D5751C"/>
    <w:rsid w:val="00D65548"/>
    <w:rsid w:val="00D75291"/>
    <w:rsid w:val="00D77989"/>
    <w:rsid w:val="00D819B2"/>
    <w:rsid w:val="00D850C7"/>
    <w:rsid w:val="00D87AE4"/>
    <w:rsid w:val="00D9221F"/>
    <w:rsid w:val="00D938A3"/>
    <w:rsid w:val="00DA42CA"/>
    <w:rsid w:val="00DA555B"/>
    <w:rsid w:val="00DA6A29"/>
    <w:rsid w:val="00DB04DE"/>
    <w:rsid w:val="00DB2FAB"/>
    <w:rsid w:val="00DB49E7"/>
    <w:rsid w:val="00DB7802"/>
    <w:rsid w:val="00DC792B"/>
    <w:rsid w:val="00DD1948"/>
    <w:rsid w:val="00DD4BA0"/>
    <w:rsid w:val="00DE0918"/>
    <w:rsid w:val="00DE3178"/>
    <w:rsid w:val="00DE3570"/>
    <w:rsid w:val="00DE6347"/>
    <w:rsid w:val="00DE77F3"/>
    <w:rsid w:val="00E07DDA"/>
    <w:rsid w:val="00E10702"/>
    <w:rsid w:val="00E16944"/>
    <w:rsid w:val="00E2027C"/>
    <w:rsid w:val="00E261CE"/>
    <w:rsid w:val="00E33A82"/>
    <w:rsid w:val="00E37740"/>
    <w:rsid w:val="00E406B8"/>
    <w:rsid w:val="00E445E4"/>
    <w:rsid w:val="00E457BE"/>
    <w:rsid w:val="00E5186C"/>
    <w:rsid w:val="00E54E6D"/>
    <w:rsid w:val="00E55DD2"/>
    <w:rsid w:val="00E56E62"/>
    <w:rsid w:val="00E616A4"/>
    <w:rsid w:val="00E7709C"/>
    <w:rsid w:val="00E77AB6"/>
    <w:rsid w:val="00E810D6"/>
    <w:rsid w:val="00E811B9"/>
    <w:rsid w:val="00E83BBB"/>
    <w:rsid w:val="00E97392"/>
    <w:rsid w:val="00EA0BD4"/>
    <w:rsid w:val="00EA36AC"/>
    <w:rsid w:val="00EA36C6"/>
    <w:rsid w:val="00EA6AF6"/>
    <w:rsid w:val="00EB0AA3"/>
    <w:rsid w:val="00EC0E0E"/>
    <w:rsid w:val="00EC1ECF"/>
    <w:rsid w:val="00EC29E5"/>
    <w:rsid w:val="00EC4CC5"/>
    <w:rsid w:val="00EC7A71"/>
    <w:rsid w:val="00EC7BC8"/>
    <w:rsid w:val="00EE0736"/>
    <w:rsid w:val="00EE1C9E"/>
    <w:rsid w:val="00EE4A10"/>
    <w:rsid w:val="00EE6A6D"/>
    <w:rsid w:val="00EF00C4"/>
    <w:rsid w:val="00EF25F3"/>
    <w:rsid w:val="00EF7D8B"/>
    <w:rsid w:val="00F00C4F"/>
    <w:rsid w:val="00F0368F"/>
    <w:rsid w:val="00F04C03"/>
    <w:rsid w:val="00F0660D"/>
    <w:rsid w:val="00F07DE4"/>
    <w:rsid w:val="00F102B7"/>
    <w:rsid w:val="00F1046F"/>
    <w:rsid w:val="00F114AE"/>
    <w:rsid w:val="00F225BE"/>
    <w:rsid w:val="00F22C7F"/>
    <w:rsid w:val="00F2453D"/>
    <w:rsid w:val="00F25B84"/>
    <w:rsid w:val="00F36C66"/>
    <w:rsid w:val="00F42142"/>
    <w:rsid w:val="00F43F2F"/>
    <w:rsid w:val="00F4432C"/>
    <w:rsid w:val="00F4737C"/>
    <w:rsid w:val="00F53DC1"/>
    <w:rsid w:val="00F551A3"/>
    <w:rsid w:val="00F63F29"/>
    <w:rsid w:val="00F7723D"/>
    <w:rsid w:val="00F77D5B"/>
    <w:rsid w:val="00F808CB"/>
    <w:rsid w:val="00F84528"/>
    <w:rsid w:val="00F85DF9"/>
    <w:rsid w:val="00F92B12"/>
    <w:rsid w:val="00F93EDB"/>
    <w:rsid w:val="00F9569E"/>
    <w:rsid w:val="00FA01FF"/>
    <w:rsid w:val="00FA5399"/>
    <w:rsid w:val="00FB1F47"/>
    <w:rsid w:val="00FB3E5C"/>
    <w:rsid w:val="00FC39B6"/>
    <w:rsid w:val="00FC6692"/>
    <w:rsid w:val="00FD37DC"/>
    <w:rsid w:val="00FE03B7"/>
    <w:rsid w:val="00FE04CC"/>
    <w:rsid w:val="00FF17FA"/>
    <w:rsid w:val="00FF1B6E"/>
    <w:rsid w:val="00FF1E03"/>
    <w:rsid w:val="067ECA6E"/>
    <w:rsid w:val="0A34392B"/>
    <w:rsid w:val="1DF90B0A"/>
    <w:rsid w:val="1E1A3E39"/>
    <w:rsid w:val="1EF2546B"/>
    <w:rsid w:val="21F1B2F7"/>
    <w:rsid w:val="231BDCED"/>
    <w:rsid w:val="2D666E9C"/>
    <w:rsid w:val="38809880"/>
    <w:rsid w:val="41D94199"/>
    <w:rsid w:val="4E1667D0"/>
    <w:rsid w:val="4E1667D0"/>
    <w:rsid w:val="4E8803F1"/>
    <w:rsid w:val="55BED963"/>
    <w:rsid w:val="5FD23945"/>
    <w:rsid w:val="601F83E1"/>
    <w:rsid w:val="66E9BC75"/>
    <w:rsid w:val="7050612E"/>
    <w:rsid w:val="72D7197B"/>
    <w:rsid w:val="79F7E6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90B3"/>
  <w15:docId w15:val="{33BDFAB7-ECBB-4876-AA1A-41D229A8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E19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nhideWhenUsed/>
    <w:rsid w:val="00365129"/>
    <w:pPr>
      <w:spacing w:after="0" w:line="240" w:lineRule="auto"/>
      <w:jc w:val="both"/>
    </w:pPr>
    <w:rPr>
      <w:rFonts w:ascii="Arial" w:hAnsi="Arial" w:eastAsia="Times New Roman" w:cs="Arial"/>
      <w:sz w:val="24"/>
      <w:szCs w:val="24"/>
    </w:rPr>
  </w:style>
  <w:style w:type="character" w:styleId="BodyTextChar" w:customStyle="1">
    <w:name w:val="Body Text Char"/>
    <w:link w:val="BodyText"/>
    <w:rsid w:val="00365129"/>
    <w:rPr>
      <w:rFonts w:ascii="Arial" w:hAnsi="Arial" w:eastAsia="Times New Roman" w:cs="Arial"/>
      <w:sz w:val="24"/>
      <w:szCs w:val="24"/>
    </w:rPr>
  </w:style>
  <w:style w:type="paragraph" w:styleId="Header">
    <w:name w:val="header"/>
    <w:basedOn w:val="Normal"/>
    <w:link w:val="HeaderChar"/>
    <w:uiPriority w:val="99"/>
    <w:unhideWhenUsed/>
    <w:rsid w:val="00CD35B8"/>
    <w:pPr>
      <w:tabs>
        <w:tab w:val="center" w:pos="4513"/>
        <w:tab w:val="right" w:pos="9026"/>
      </w:tabs>
      <w:spacing w:after="0" w:line="240" w:lineRule="auto"/>
    </w:pPr>
  </w:style>
  <w:style w:type="character" w:styleId="HeaderChar" w:customStyle="1">
    <w:name w:val="Header Char"/>
    <w:basedOn w:val="DefaultParagraphFont"/>
    <w:link w:val="Header"/>
    <w:uiPriority w:val="99"/>
    <w:rsid w:val="00CD35B8"/>
  </w:style>
  <w:style w:type="paragraph" w:styleId="Footer">
    <w:name w:val="footer"/>
    <w:basedOn w:val="Normal"/>
    <w:link w:val="FooterChar"/>
    <w:uiPriority w:val="99"/>
    <w:unhideWhenUsed/>
    <w:rsid w:val="00CD35B8"/>
    <w:pPr>
      <w:tabs>
        <w:tab w:val="center" w:pos="4513"/>
        <w:tab w:val="right" w:pos="9026"/>
      </w:tabs>
      <w:spacing w:after="0" w:line="240" w:lineRule="auto"/>
    </w:pPr>
  </w:style>
  <w:style w:type="character" w:styleId="FooterChar" w:customStyle="1">
    <w:name w:val="Footer Char"/>
    <w:basedOn w:val="DefaultParagraphFont"/>
    <w:link w:val="Footer"/>
    <w:uiPriority w:val="99"/>
    <w:rsid w:val="00CD35B8"/>
  </w:style>
  <w:style w:type="paragraph" w:styleId="ListParagraph">
    <w:name w:val="List Paragraph"/>
    <w:basedOn w:val="Normal"/>
    <w:uiPriority w:val="34"/>
    <w:qFormat/>
    <w:rsid w:val="00421B02"/>
    <w:pPr>
      <w:spacing w:after="0" w:line="240" w:lineRule="auto"/>
      <w:ind w:left="720"/>
      <w:contextualSpacing/>
    </w:pPr>
    <w:rPr>
      <w:rFonts w:ascii="Times New Roman" w:hAnsi="Times New Roman" w:eastAsia="Times New Roman"/>
      <w:sz w:val="24"/>
      <w:szCs w:val="24"/>
      <w:lang w:val="en-US"/>
    </w:rPr>
  </w:style>
  <w:style w:type="character" w:styleId="CommentReference">
    <w:name w:val="annotation reference"/>
    <w:basedOn w:val="DefaultParagraphFont"/>
    <w:uiPriority w:val="99"/>
    <w:semiHidden/>
    <w:unhideWhenUsed/>
    <w:rsid w:val="00357B69"/>
    <w:rPr>
      <w:sz w:val="16"/>
      <w:szCs w:val="16"/>
    </w:rPr>
  </w:style>
  <w:style w:type="paragraph" w:styleId="CommentText">
    <w:name w:val="annotation text"/>
    <w:basedOn w:val="Normal"/>
    <w:link w:val="CommentTextChar"/>
    <w:uiPriority w:val="99"/>
    <w:unhideWhenUsed/>
    <w:rsid w:val="00357B69"/>
    <w:pPr>
      <w:spacing w:line="240" w:lineRule="auto"/>
    </w:pPr>
    <w:rPr>
      <w:sz w:val="20"/>
      <w:szCs w:val="20"/>
    </w:rPr>
  </w:style>
  <w:style w:type="character" w:styleId="CommentTextChar" w:customStyle="1">
    <w:name w:val="Comment Text Char"/>
    <w:basedOn w:val="DefaultParagraphFont"/>
    <w:link w:val="CommentText"/>
    <w:uiPriority w:val="99"/>
    <w:rsid w:val="00357B69"/>
    <w:rPr>
      <w:lang w:eastAsia="en-US"/>
    </w:rPr>
  </w:style>
  <w:style w:type="paragraph" w:styleId="CommentSubject">
    <w:name w:val="annotation subject"/>
    <w:basedOn w:val="CommentText"/>
    <w:next w:val="CommentText"/>
    <w:link w:val="CommentSubjectChar"/>
    <w:uiPriority w:val="99"/>
    <w:semiHidden/>
    <w:unhideWhenUsed/>
    <w:rsid w:val="00357B69"/>
    <w:rPr>
      <w:b/>
      <w:bCs/>
    </w:rPr>
  </w:style>
  <w:style w:type="character" w:styleId="CommentSubjectChar" w:customStyle="1">
    <w:name w:val="Comment Subject Char"/>
    <w:basedOn w:val="CommentTextChar"/>
    <w:link w:val="CommentSubject"/>
    <w:uiPriority w:val="99"/>
    <w:semiHidden/>
    <w:rsid w:val="00357B69"/>
    <w:rPr>
      <w:b/>
      <w:bCs/>
      <w:lang w:eastAsia="en-US"/>
    </w:rPr>
  </w:style>
  <w:style w:type="paragraph" w:styleId="BalloonText">
    <w:name w:val="Balloon Text"/>
    <w:basedOn w:val="Normal"/>
    <w:link w:val="BalloonTextChar"/>
    <w:uiPriority w:val="99"/>
    <w:semiHidden/>
    <w:unhideWhenUsed/>
    <w:rsid w:val="00357B6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57B69"/>
    <w:rPr>
      <w:rFonts w:ascii="Tahoma" w:hAnsi="Tahoma" w:cs="Tahoma"/>
      <w:sz w:val="16"/>
      <w:szCs w:val="16"/>
      <w:lang w:eastAsia="en-US"/>
    </w:rPr>
  </w:style>
  <w:style w:type="character" w:styleId="NumberedheadingChar" w:customStyle="1">
    <w:name w:val="Numbered heading Char"/>
    <w:basedOn w:val="DefaultParagraphFont"/>
    <w:link w:val="Numberedheading"/>
    <w:locked/>
    <w:rsid w:val="00186AD0"/>
  </w:style>
  <w:style w:type="paragraph" w:styleId="Numberedheading" w:customStyle="1">
    <w:name w:val="Numbered heading"/>
    <w:basedOn w:val="ListParagraph"/>
    <w:link w:val="NumberedheadingChar"/>
    <w:qFormat/>
    <w:rsid w:val="00186AD0"/>
    <w:pPr>
      <w:numPr>
        <w:numId w:val="6"/>
      </w:numPr>
      <w:spacing w:line="360" w:lineRule="auto"/>
      <w:ind w:left="426" w:hanging="426"/>
    </w:pPr>
    <w:rPr>
      <w:rFonts w:ascii="Calibri" w:hAnsi="Calibri" w:eastAsia="Calibri"/>
      <w:sz w:val="20"/>
      <w:szCs w:val="20"/>
      <w:lang w:val="en-GB" w:eastAsia="en-GB"/>
    </w:rPr>
  </w:style>
  <w:style w:type="paragraph" w:styleId="Title">
    <w:name w:val="Title"/>
    <w:basedOn w:val="Normal"/>
    <w:next w:val="Normal"/>
    <w:link w:val="TitleChar"/>
    <w:uiPriority w:val="10"/>
    <w:qFormat/>
    <w:rsid w:val="0097762C"/>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762C"/>
    <w:rPr>
      <w:rFonts w:asciiTheme="majorHAnsi" w:hAnsiTheme="majorHAnsi" w:eastAsiaTheme="majorEastAsia" w:cstheme="majorBidi"/>
      <w:spacing w:val="-10"/>
      <w:kern w:val="28"/>
      <w:sz w:val="56"/>
      <w:szCs w:val="56"/>
      <w:lang w:eastAsia="en-US"/>
    </w:rPr>
  </w:style>
  <w:style w:type="numbering" w:styleId="LFO1" w:customStyle="1">
    <w:name w:val="LFO1"/>
    <w:basedOn w:val="NoList"/>
    <w:rsid w:val="00153A2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402">
      <w:bodyDiv w:val="1"/>
      <w:marLeft w:val="0"/>
      <w:marRight w:val="0"/>
      <w:marTop w:val="0"/>
      <w:marBottom w:val="0"/>
      <w:divBdr>
        <w:top w:val="none" w:sz="0" w:space="0" w:color="auto"/>
        <w:left w:val="none" w:sz="0" w:space="0" w:color="auto"/>
        <w:bottom w:val="none" w:sz="0" w:space="0" w:color="auto"/>
        <w:right w:val="none" w:sz="0" w:space="0" w:color="auto"/>
      </w:divBdr>
    </w:div>
    <w:div w:id="70785073">
      <w:bodyDiv w:val="1"/>
      <w:marLeft w:val="0"/>
      <w:marRight w:val="0"/>
      <w:marTop w:val="0"/>
      <w:marBottom w:val="0"/>
      <w:divBdr>
        <w:top w:val="none" w:sz="0" w:space="0" w:color="auto"/>
        <w:left w:val="none" w:sz="0" w:space="0" w:color="auto"/>
        <w:bottom w:val="none" w:sz="0" w:space="0" w:color="auto"/>
        <w:right w:val="none" w:sz="0" w:space="0" w:color="auto"/>
      </w:divBdr>
    </w:div>
    <w:div w:id="289628599">
      <w:bodyDiv w:val="1"/>
      <w:marLeft w:val="0"/>
      <w:marRight w:val="0"/>
      <w:marTop w:val="0"/>
      <w:marBottom w:val="0"/>
      <w:divBdr>
        <w:top w:val="none" w:sz="0" w:space="0" w:color="auto"/>
        <w:left w:val="none" w:sz="0" w:space="0" w:color="auto"/>
        <w:bottom w:val="none" w:sz="0" w:space="0" w:color="auto"/>
        <w:right w:val="none" w:sz="0" w:space="0" w:color="auto"/>
      </w:divBdr>
    </w:div>
    <w:div w:id="493956194">
      <w:bodyDiv w:val="1"/>
      <w:marLeft w:val="0"/>
      <w:marRight w:val="0"/>
      <w:marTop w:val="0"/>
      <w:marBottom w:val="0"/>
      <w:divBdr>
        <w:top w:val="none" w:sz="0" w:space="0" w:color="auto"/>
        <w:left w:val="none" w:sz="0" w:space="0" w:color="auto"/>
        <w:bottom w:val="none" w:sz="0" w:space="0" w:color="auto"/>
        <w:right w:val="none" w:sz="0" w:space="0" w:color="auto"/>
      </w:divBdr>
    </w:div>
    <w:div w:id="531695583">
      <w:bodyDiv w:val="1"/>
      <w:marLeft w:val="0"/>
      <w:marRight w:val="0"/>
      <w:marTop w:val="0"/>
      <w:marBottom w:val="0"/>
      <w:divBdr>
        <w:top w:val="none" w:sz="0" w:space="0" w:color="auto"/>
        <w:left w:val="none" w:sz="0" w:space="0" w:color="auto"/>
        <w:bottom w:val="none" w:sz="0" w:space="0" w:color="auto"/>
        <w:right w:val="none" w:sz="0" w:space="0" w:color="auto"/>
      </w:divBdr>
    </w:div>
    <w:div w:id="654338823">
      <w:bodyDiv w:val="1"/>
      <w:marLeft w:val="0"/>
      <w:marRight w:val="0"/>
      <w:marTop w:val="0"/>
      <w:marBottom w:val="0"/>
      <w:divBdr>
        <w:top w:val="none" w:sz="0" w:space="0" w:color="auto"/>
        <w:left w:val="none" w:sz="0" w:space="0" w:color="auto"/>
        <w:bottom w:val="none" w:sz="0" w:space="0" w:color="auto"/>
        <w:right w:val="none" w:sz="0" w:space="0" w:color="auto"/>
      </w:divBdr>
    </w:div>
    <w:div w:id="835846255">
      <w:bodyDiv w:val="1"/>
      <w:marLeft w:val="0"/>
      <w:marRight w:val="0"/>
      <w:marTop w:val="0"/>
      <w:marBottom w:val="0"/>
      <w:divBdr>
        <w:top w:val="none" w:sz="0" w:space="0" w:color="auto"/>
        <w:left w:val="none" w:sz="0" w:space="0" w:color="auto"/>
        <w:bottom w:val="none" w:sz="0" w:space="0" w:color="auto"/>
        <w:right w:val="none" w:sz="0" w:space="0" w:color="auto"/>
      </w:divBdr>
    </w:div>
    <w:div w:id="867331646">
      <w:bodyDiv w:val="1"/>
      <w:marLeft w:val="0"/>
      <w:marRight w:val="0"/>
      <w:marTop w:val="0"/>
      <w:marBottom w:val="0"/>
      <w:divBdr>
        <w:top w:val="none" w:sz="0" w:space="0" w:color="auto"/>
        <w:left w:val="none" w:sz="0" w:space="0" w:color="auto"/>
        <w:bottom w:val="none" w:sz="0" w:space="0" w:color="auto"/>
        <w:right w:val="none" w:sz="0" w:space="0" w:color="auto"/>
      </w:divBdr>
    </w:div>
    <w:div w:id="882060200">
      <w:bodyDiv w:val="1"/>
      <w:marLeft w:val="0"/>
      <w:marRight w:val="0"/>
      <w:marTop w:val="0"/>
      <w:marBottom w:val="0"/>
      <w:divBdr>
        <w:top w:val="none" w:sz="0" w:space="0" w:color="auto"/>
        <w:left w:val="none" w:sz="0" w:space="0" w:color="auto"/>
        <w:bottom w:val="none" w:sz="0" w:space="0" w:color="auto"/>
        <w:right w:val="none" w:sz="0" w:space="0" w:color="auto"/>
      </w:divBdr>
    </w:div>
    <w:div w:id="1055545531">
      <w:bodyDiv w:val="1"/>
      <w:marLeft w:val="0"/>
      <w:marRight w:val="0"/>
      <w:marTop w:val="0"/>
      <w:marBottom w:val="0"/>
      <w:divBdr>
        <w:top w:val="none" w:sz="0" w:space="0" w:color="auto"/>
        <w:left w:val="none" w:sz="0" w:space="0" w:color="auto"/>
        <w:bottom w:val="none" w:sz="0" w:space="0" w:color="auto"/>
        <w:right w:val="none" w:sz="0" w:space="0" w:color="auto"/>
      </w:divBdr>
    </w:div>
    <w:div w:id="1101682587">
      <w:bodyDiv w:val="1"/>
      <w:marLeft w:val="0"/>
      <w:marRight w:val="0"/>
      <w:marTop w:val="0"/>
      <w:marBottom w:val="0"/>
      <w:divBdr>
        <w:top w:val="none" w:sz="0" w:space="0" w:color="auto"/>
        <w:left w:val="none" w:sz="0" w:space="0" w:color="auto"/>
        <w:bottom w:val="none" w:sz="0" w:space="0" w:color="auto"/>
        <w:right w:val="none" w:sz="0" w:space="0" w:color="auto"/>
      </w:divBdr>
    </w:div>
    <w:div w:id="1668361250">
      <w:bodyDiv w:val="1"/>
      <w:marLeft w:val="0"/>
      <w:marRight w:val="0"/>
      <w:marTop w:val="0"/>
      <w:marBottom w:val="0"/>
      <w:divBdr>
        <w:top w:val="none" w:sz="0" w:space="0" w:color="auto"/>
        <w:left w:val="none" w:sz="0" w:space="0" w:color="auto"/>
        <w:bottom w:val="none" w:sz="0" w:space="0" w:color="auto"/>
        <w:right w:val="none" w:sz="0" w:space="0" w:color="auto"/>
      </w:divBdr>
    </w:div>
    <w:div w:id="1815368909">
      <w:bodyDiv w:val="1"/>
      <w:marLeft w:val="0"/>
      <w:marRight w:val="0"/>
      <w:marTop w:val="0"/>
      <w:marBottom w:val="0"/>
      <w:divBdr>
        <w:top w:val="none" w:sz="0" w:space="0" w:color="auto"/>
        <w:left w:val="none" w:sz="0" w:space="0" w:color="auto"/>
        <w:bottom w:val="none" w:sz="0" w:space="0" w:color="auto"/>
        <w:right w:val="none" w:sz="0" w:space="0" w:color="auto"/>
      </w:divBdr>
    </w:div>
    <w:div w:id="1891766746">
      <w:bodyDiv w:val="1"/>
      <w:marLeft w:val="0"/>
      <w:marRight w:val="0"/>
      <w:marTop w:val="0"/>
      <w:marBottom w:val="0"/>
      <w:divBdr>
        <w:top w:val="none" w:sz="0" w:space="0" w:color="auto"/>
        <w:left w:val="none" w:sz="0" w:space="0" w:color="auto"/>
        <w:bottom w:val="none" w:sz="0" w:space="0" w:color="auto"/>
        <w:right w:val="none" w:sz="0" w:space="0" w:color="auto"/>
      </w:divBdr>
    </w:div>
    <w:div w:id="1903827707">
      <w:bodyDiv w:val="1"/>
      <w:marLeft w:val="0"/>
      <w:marRight w:val="0"/>
      <w:marTop w:val="0"/>
      <w:marBottom w:val="0"/>
      <w:divBdr>
        <w:top w:val="none" w:sz="0" w:space="0" w:color="auto"/>
        <w:left w:val="none" w:sz="0" w:space="0" w:color="auto"/>
        <w:bottom w:val="none" w:sz="0" w:space="0" w:color="auto"/>
        <w:right w:val="none" w:sz="0" w:space="0" w:color="auto"/>
      </w:divBdr>
    </w:div>
    <w:div w:id="198851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3FEF6C7E1AF42992243791D3BBA59" ma:contentTypeVersion="14" ma:contentTypeDescription="Create a new document." ma:contentTypeScope="" ma:versionID="62e675623e7865335863596770a1e49a">
  <xsd:schema xmlns:xsd="http://www.w3.org/2001/XMLSchema" xmlns:xs="http://www.w3.org/2001/XMLSchema" xmlns:p="http://schemas.microsoft.com/office/2006/metadata/properties" xmlns:ns2="f9568a1e-3813-45e9-9cd7-73e13e7a50df" xmlns:ns3="6188ffdb-3d81-4a7b-bce2-bdd2a748e06a" targetNamespace="http://schemas.microsoft.com/office/2006/metadata/properties" ma:root="true" ma:fieldsID="a413291074b831d65f7871215d32160f" ns2:_="" ns3:_="">
    <xsd:import namespace="f9568a1e-3813-45e9-9cd7-73e13e7a50df"/>
    <xsd:import namespace="6188ffdb-3d81-4a7b-bce2-bdd2a748e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68a1e-3813-45e9-9cd7-73e13e7a5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8ffdb-3d81-4a7b-bce2-bdd2a748e0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aedebc1-1d6b-4e39-ba66-c351c062371b}" ma:internalName="TaxCatchAll" ma:showField="CatchAllData" ma:web="6188ffdb-3d81-4a7b-bce2-bdd2a748e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88ffdb-3d81-4a7b-bce2-bdd2a748e06a" xsi:nil="true"/>
    <lcf76f155ced4ddcb4097134ff3c332f xmlns="f9568a1e-3813-45e9-9cd7-73e13e7a50df">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880D4-01E0-4A10-BD28-1D411F769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68a1e-3813-45e9-9cd7-73e13e7a50df"/>
    <ds:schemaRef ds:uri="6188ffdb-3d81-4a7b-bce2-bdd2a748e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3E9E8-D0DC-4652-A6D1-8DD4371E7803}">
  <ds:schemaRefs>
    <ds:schemaRef ds:uri="http://schemas.openxmlformats.org/package/2006/metadata/core-properties"/>
    <ds:schemaRef ds:uri="http://purl.org/dc/elements/1.1/"/>
    <ds:schemaRef ds:uri="f9568a1e-3813-45e9-9cd7-73e13e7a50df"/>
    <ds:schemaRef ds:uri="http://schemas.microsoft.com/office/infopath/2007/PartnerControls"/>
    <ds:schemaRef ds:uri="http://purl.org/dc/dcmitype/"/>
    <ds:schemaRef ds:uri="6188ffdb-3d81-4a7b-bce2-bdd2a748e06a"/>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4527FCF1-AA82-4D92-B7ED-F47653FF8669}">
  <ds:schemaRefs>
    <ds:schemaRef ds:uri="http://schemas.microsoft.com/office/2006/metadata/longProperties"/>
  </ds:schemaRefs>
</ds:datastoreItem>
</file>

<file path=customXml/itemProps4.xml><?xml version="1.0" encoding="utf-8"?>
<ds:datastoreItem xmlns:ds="http://schemas.openxmlformats.org/officeDocument/2006/customXml" ds:itemID="{30590AE1-30E1-4F8E-803A-AFE2189BE24B}">
  <ds:schemaRefs>
    <ds:schemaRef ds:uri="http://schemas.openxmlformats.org/officeDocument/2006/bibliography"/>
  </ds:schemaRefs>
</ds:datastoreItem>
</file>

<file path=customXml/itemProps5.xml><?xml version="1.0" encoding="utf-8"?>
<ds:datastoreItem xmlns:ds="http://schemas.openxmlformats.org/officeDocument/2006/customXml" ds:itemID="{25414AD3-2A86-4BDF-95D0-D673CCAF7F7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Care Council for Wales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charminesmikle</dc:creator>
  <lastModifiedBy>Briony Tindall</lastModifiedBy>
  <revision>14</revision>
  <lastPrinted>2017-11-13T10:50:00.0000000Z</lastPrinted>
  <dcterms:created xsi:type="dcterms:W3CDTF">2025-05-06T14:14:00.0000000Z</dcterms:created>
  <dcterms:modified xsi:type="dcterms:W3CDTF">2025-09-08T15:08:25.8494142Z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0x010100E143FEF6C7E1AF42992243791D3BBA59</vt:lpwstr>
  </property>
  <property fmtid="{D5CDD505-2E9C-101B-9397-08002B2CF9AE}" pid="3" name="Order">
    <vt:r8>2988900</vt:r8>
  </property>
  <property fmtid="{D5CDD505-2E9C-101B-9397-08002B2CF9AE}" pid="4" name="MSIP_Label_d3f1612d-fb9f-4910-9745-3218a93e4acc_Enabled">
    <vt:lpwstr>true</vt:lpwstr>
  </property>
  <property fmtid="{D5CDD505-2E9C-101B-9397-08002B2CF9AE}" pid="5" name="MSIP_Label_d3f1612d-fb9f-4910-9745-3218a93e4acc_SetDate">
    <vt:lpwstr>2025-04-08T11:25:43Z</vt:lpwstr>
  </property>
  <property fmtid="{D5CDD505-2E9C-101B-9397-08002B2CF9AE}" pid="6" name="MSIP_Label_d3f1612d-fb9f-4910-9745-3218a93e4acc_Method">
    <vt:lpwstr>Standard</vt:lpwstr>
  </property>
  <property fmtid="{D5CDD505-2E9C-101B-9397-08002B2CF9AE}" pid="7" name="MSIP_Label_d3f1612d-fb9f-4910-9745-3218a93e4acc_Name">
    <vt:lpwstr>defa4170-0d19-0005-0004-bc88714345d2</vt:lpwstr>
  </property>
  <property fmtid="{D5CDD505-2E9C-101B-9397-08002B2CF9AE}" pid="8" name="MSIP_Label_d3f1612d-fb9f-4910-9745-3218a93e4acc_SiteId">
    <vt:lpwstr>4bc2de22-9b97-4eb6-8e88-2254190748e2</vt:lpwstr>
  </property>
  <property fmtid="{D5CDD505-2E9C-101B-9397-08002B2CF9AE}" pid="9" name="MSIP_Label_d3f1612d-fb9f-4910-9745-3218a93e4acc_ActionId">
    <vt:lpwstr>0ac5b0fe-407f-481d-aaa5-0b1c59eae01e</vt:lpwstr>
  </property>
  <property fmtid="{D5CDD505-2E9C-101B-9397-08002B2CF9AE}" pid="10" name="MSIP_Label_d3f1612d-fb9f-4910-9745-3218a93e4acc_ContentBits">
    <vt:lpwstr>0</vt:lpwstr>
  </property>
  <property fmtid="{D5CDD505-2E9C-101B-9397-08002B2CF9AE}" pid="11" name="MSIP_Label_d3f1612d-fb9f-4910-9745-3218a93e4acc_Tag">
    <vt:lpwstr>10, 3, 0, 1</vt:lpwstr>
  </property>
  <property fmtid="{D5CDD505-2E9C-101B-9397-08002B2CF9AE}" pid="12" name="MediaServiceImageTags">
    <vt:lpwstr/>
  </property>
</Properties>
</file>