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199A" w14:textId="77777777" w:rsidR="00116F47" w:rsidRDefault="00116F47" w:rsidP="00116F47">
      <w:pPr>
        <w:rPr>
          <w:rFonts w:eastAsia="Calibri"/>
        </w:rPr>
      </w:pPr>
    </w:p>
    <w:p w14:paraId="606D130B" w14:textId="77777777" w:rsidR="00116F47" w:rsidRDefault="00116F47" w:rsidP="00116F47">
      <w:pPr>
        <w:rPr>
          <w:rFonts w:eastAsia="Calibri"/>
        </w:rPr>
      </w:pPr>
    </w:p>
    <w:p w14:paraId="53806EA0" w14:textId="77777777" w:rsidR="000448E6" w:rsidRDefault="000448E6" w:rsidP="00116F47">
      <w:pPr>
        <w:jc w:val="center"/>
        <w:rPr>
          <w:rFonts w:ascii="Arial" w:eastAsia="Calibri" w:hAnsi="Arial" w:cs="Arial"/>
          <w:b/>
          <w:sz w:val="22"/>
        </w:rPr>
      </w:pPr>
    </w:p>
    <w:p w14:paraId="0120E3F8" w14:textId="77777777" w:rsidR="000448E6" w:rsidRDefault="000448E6" w:rsidP="00116F47">
      <w:pPr>
        <w:jc w:val="center"/>
        <w:rPr>
          <w:rFonts w:ascii="Arial" w:eastAsia="Calibri" w:hAnsi="Arial" w:cs="Arial"/>
          <w:b/>
          <w:sz w:val="22"/>
        </w:rPr>
      </w:pPr>
    </w:p>
    <w:p w14:paraId="65D64D86" w14:textId="4BCD8352" w:rsidR="000448E6" w:rsidRDefault="00BE6B8E" w:rsidP="00116F47">
      <w:pPr>
        <w:jc w:val="center"/>
        <w:rPr>
          <w:rFonts w:ascii="Arial" w:eastAsia="Calibri" w:hAnsi="Arial" w:cs="Arial"/>
          <w:b/>
          <w:sz w:val="22"/>
        </w:rPr>
      </w:pPr>
      <w:r>
        <w:rPr>
          <w:rFonts w:ascii="Arial" w:eastAsia="Calibri" w:hAnsi="Arial" w:cs="Arial"/>
          <w:b/>
          <w:noProof/>
          <w:sz w:val="22"/>
        </w:rPr>
        <w:drawing>
          <wp:inline distT="0" distB="0" distL="0" distR="0" wp14:anchorId="5FC7F655" wp14:editId="2D73BAAE">
            <wp:extent cx="3877310" cy="1377950"/>
            <wp:effectExtent l="0" t="0" r="8890" b="0"/>
            <wp:docPr id="158536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7310" cy="1377950"/>
                    </a:xfrm>
                    <a:prstGeom prst="rect">
                      <a:avLst/>
                    </a:prstGeom>
                    <a:noFill/>
                  </pic:spPr>
                </pic:pic>
              </a:graphicData>
            </a:graphic>
          </wp:inline>
        </w:drawing>
      </w:r>
    </w:p>
    <w:p w14:paraId="696902DE" w14:textId="395C8534" w:rsidR="000448E6" w:rsidRDefault="000448E6" w:rsidP="00116F47">
      <w:pPr>
        <w:jc w:val="center"/>
        <w:rPr>
          <w:rFonts w:ascii="Arial" w:eastAsia="Calibri" w:hAnsi="Arial" w:cs="Arial"/>
          <w:b/>
          <w:sz w:val="22"/>
        </w:rPr>
      </w:pPr>
    </w:p>
    <w:p w14:paraId="7C9FE73F" w14:textId="77777777" w:rsidR="000448E6" w:rsidRDefault="000448E6" w:rsidP="00116F47">
      <w:pPr>
        <w:jc w:val="center"/>
        <w:rPr>
          <w:rFonts w:ascii="Arial" w:eastAsia="Calibri" w:hAnsi="Arial" w:cs="Arial"/>
          <w:b/>
          <w:sz w:val="22"/>
        </w:rPr>
      </w:pPr>
    </w:p>
    <w:p w14:paraId="1D774B9B" w14:textId="77777777" w:rsidR="000448E6" w:rsidRDefault="000448E6" w:rsidP="00116F47">
      <w:pPr>
        <w:jc w:val="center"/>
        <w:rPr>
          <w:rFonts w:ascii="Arial" w:eastAsia="Calibri" w:hAnsi="Arial" w:cs="Arial"/>
          <w:b/>
          <w:sz w:val="22"/>
        </w:rPr>
      </w:pPr>
    </w:p>
    <w:p w14:paraId="598377D8" w14:textId="77777777" w:rsidR="00CC704F" w:rsidRDefault="00CC704F" w:rsidP="000448E6">
      <w:pPr>
        <w:jc w:val="center"/>
        <w:rPr>
          <w:rFonts w:ascii="Arial" w:hAnsi="Arial" w:cs="Arial"/>
          <w:b/>
          <w:sz w:val="44"/>
        </w:rPr>
      </w:pPr>
    </w:p>
    <w:p w14:paraId="4AE35AB6" w14:textId="77777777" w:rsidR="00023612" w:rsidRPr="000F2EA8" w:rsidRDefault="00023612" w:rsidP="00023612">
      <w:pPr>
        <w:widowControl/>
        <w:suppressAutoHyphens w:val="0"/>
        <w:overflowPunct/>
        <w:autoSpaceDE/>
        <w:autoSpaceDN/>
        <w:jc w:val="center"/>
        <w:textAlignment w:val="auto"/>
        <w:rPr>
          <w:rFonts w:ascii="Arial" w:eastAsia="Yu Mincho" w:hAnsi="Arial" w:cs="Arial"/>
          <w:kern w:val="0"/>
          <w:sz w:val="36"/>
          <w:szCs w:val="36"/>
          <w:lang w:eastAsia="zh-CN"/>
        </w:rPr>
      </w:pPr>
      <w:bookmarkStart w:id="0" w:name="_Hlk210322054"/>
      <w:r w:rsidRPr="000F2EA8">
        <w:rPr>
          <w:rFonts w:ascii="Arial" w:hAnsi="Arial" w:cs="Arial"/>
          <w:b/>
          <w:sz w:val="36"/>
          <w:szCs w:val="36"/>
        </w:rPr>
        <w:t>Cartrefi Conwy Cyfyngedig</w:t>
      </w:r>
      <w:r w:rsidRPr="000F2EA8">
        <w:rPr>
          <w:rFonts w:ascii="Arial" w:eastAsia="Yu Mincho" w:hAnsi="Arial" w:cs="Arial"/>
          <w:b/>
          <w:kern w:val="0"/>
          <w:sz w:val="36"/>
          <w:szCs w:val="36"/>
          <w:lang w:eastAsia="zh-CN"/>
        </w:rPr>
        <w:t xml:space="preserve"> </w:t>
      </w:r>
    </w:p>
    <w:p w14:paraId="0F1BDAE0" w14:textId="77777777" w:rsidR="00023612" w:rsidRPr="000F2EA8" w:rsidRDefault="00023612" w:rsidP="00023612">
      <w:pPr>
        <w:widowControl/>
        <w:suppressAutoHyphens w:val="0"/>
        <w:overflowPunct/>
        <w:autoSpaceDE/>
        <w:autoSpaceDN/>
        <w:jc w:val="center"/>
        <w:textAlignment w:val="auto"/>
        <w:rPr>
          <w:rFonts w:ascii="Arial" w:eastAsia="Yu Mincho" w:hAnsi="Arial" w:cs="Arial"/>
          <w:kern w:val="0"/>
          <w:sz w:val="36"/>
          <w:szCs w:val="36"/>
          <w:lang w:eastAsia="zh-CN"/>
        </w:rPr>
      </w:pPr>
    </w:p>
    <w:p w14:paraId="3AA88649" w14:textId="77777777" w:rsidR="00023612" w:rsidRPr="000F2EA8" w:rsidRDefault="00023612" w:rsidP="00023612">
      <w:pPr>
        <w:widowControl/>
        <w:suppressAutoHyphens w:val="0"/>
        <w:overflowPunct/>
        <w:autoSpaceDE/>
        <w:autoSpaceDN/>
        <w:jc w:val="center"/>
        <w:textAlignment w:val="auto"/>
        <w:rPr>
          <w:rFonts w:ascii="Arial" w:eastAsia="Yu Mincho" w:hAnsi="Arial" w:cs="Arial"/>
          <w:b/>
          <w:bCs/>
          <w:kern w:val="0"/>
          <w:sz w:val="36"/>
          <w:szCs w:val="36"/>
          <w:lang w:eastAsia="zh-CN"/>
        </w:rPr>
      </w:pPr>
      <w:r w:rsidRPr="000F2EA8">
        <w:rPr>
          <w:rFonts w:ascii="Arial" w:eastAsia="Yu Mincho" w:hAnsi="Arial" w:cs="Arial"/>
          <w:b/>
          <w:bCs/>
          <w:kern w:val="0"/>
          <w:sz w:val="36"/>
          <w:szCs w:val="36"/>
          <w:lang w:eastAsia="zh-CN"/>
        </w:rPr>
        <w:t>Invitation to Tender</w:t>
      </w:r>
    </w:p>
    <w:p w14:paraId="6E348039" w14:textId="77777777" w:rsidR="00023612" w:rsidRPr="000F2EA8" w:rsidRDefault="00023612" w:rsidP="00023612">
      <w:pPr>
        <w:widowControl/>
        <w:suppressAutoHyphens w:val="0"/>
        <w:overflowPunct/>
        <w:autoSpaceDE/>
        <w:autoSpaceDN/>
        <w:jc w:val="center"/>
        <w:textAlignment w:val="auto"/>
        <w:rPr>
          <w:rFonts w:ascii="Arial" w:eastAsia="Yu Mincho" w:hAnsi="Arial" w:cs="Arial"/>
          <w:spacing w:val="10"/>
          <w:kern w:val="0"/>
          <w:sz w:val="36"/>
          <w:szCs w:val="36"/>
          <w:lang w:eastAsia="zh-CN"/>
        </w:rPr>
      </w:pPr>
    </w:p>
    <w:p w14:paraId="6F280583" w14:textId="77777777" w:rsidR="00023612" w:rsidRDefault="00023612" w:rsidP="00023612">
      <w:pPr>
        <w:widowControl/>
        <w:suppressAutoHyphens w:val="0"/>
        <w:overflowPunct/>
        <w:autoSpaceDE/>
        <w:autoSpaceDN/>
        <w:jc w:val="center"/>
        <w:textAlignment w:val="auto"/>
        <w:rPr>
          <w:rFonts w:ascii="Arial" w:eastAsia="Yu Mincho" w:hAnsi="Arial" w:cs="Arial"/>
          <w:b/>
          <w:bCs/>
          <w:spacing w:val="10"/>
          <w:kern w:val="0"/>
          <w:sz w:val="36"/>
          <w:szCs w:val="36"/>
          <w:lang w:eastAsia="zh-CN"/>
        </w:rPr>
      </w:pPr>
      <w:r w:rsidRPr="000F2EA8">
        <w:rPr>
          <w:rFonts w:ascii="Arial" w:eastAsia="Yu Mincho" w:hAnsi="Arial" w:cs="Arial"/>
          <w:b/>
          <w:spacing w:val="10"/>
          <w:kern w:val="0"/>
          <w:sz w:val="36"/>
          <w:szCs w:val="36"/>
          <w:lang w:eastAsia="zh-CN"/>
        </w:rPr>
        <w:t>For the</w:t>
      </w:r>
      <w:r>
        <w:rPr>
          <w:rFonts w:ascii="Arial" w:eastAsia="Yu Mincho" w:hAnsi="Arial" w:cs="Arial"/>
          <w:b/>
          <w:spacing w:val="10"/>
          <w:kern w:val="0"/>
          <w:sz w:val="36"/>
          <w:szCs w:val="36"/>
          <w:lang w:eastAsia="zh-CN"/>
        </w:rPr>
        <w:t xml:space="preserve"> </w:t>
      </w:r>
      <w:r w:rsidRPr="000F2EA8">
        <w:rPr>
          <w:rFonts w:ascii="Arial" w:eastAsia="Yu Mincho" w:hAnsi="Arial" w:cs="Arial"/>
          <w:b/>
          <w:bCs/>
          <w:spacing w:val="10"/>
          <w:kern w:val="0"/>
          <w:sz w:val="36"/>
          <w:szCs w:val="36"/>
          <w:lang w:eastAsia="zh-CN"/>
        </w:rPr>
        <w:t xml:space="preserve">Provision of </w:t>
      </w:r>
    </w:p>
    <w:p w14:paraId="6D6867B3" w14:textId="77777777" w:rsidR="00023612" w:rsidRDefault="00023612" w:rsidP="00023612">
      <w:pPr>
        <w:widowControl/>
        <w:suppressAutoHyphens w:val="0"/>
        <w:overflowPunct/>
        <w:autoSpaceDE/>
        <w:autoSpaceDN/>
        <w:jc w:val="center"/>
        <w:textAlignment w:val="auto"/>
        <w:rPr>
          <w:rFonts w:ascii="Arial" w:eastAsia="Yu Mincho" w:hAnsi="Arial" w:cs="Arial"/>
          <w:b/>
          <w:bCs/>
          <w:spacing w:val="10"/>
          <w:kern w:val="0"/>
          <w:sz w:val="36"/>
          <w:szCs w:val="36"/>
          <w:lang w:eastAsia="zh-CN"/>
        </w:rPr>
      </w:pPr>
    </w:p>
    <w:p w14:paraId="595F3AA2" w14:textId="77777777" w:rsidR="00023612" w:rsidRDefault="00023612" w:rsidP="00023612">
      <w:pPr>
        <w:widowControl/>
        <w:suppressAutoHyphens w:val="0"/>
        <w:overflowPunct/>
        <w:autoSpaceDE/>
        <w:autoSpaceDN/>
        <w:ind w:left="1440"/>
        <w:textAlignment w:val="auto"/>
        <w:rPr>
          <w:rFonts w:ascii="Arial" w:eastAsia="Yu Mincho" w:hAnsi="Arial" w:cs="Arial"/>
          <w:b/>
          <w:bCs/>
          <w:spacing w:val="10"/>
          <w:kern w:val="0"/>
          <w:sz w:val="36"/>
          <w:szCs w:val="36"/>
          <w:lang w:eastAsia="zh-CN"/>
        </w:rPr>
      </w:pPr>
      <w:r w:rsidRPr="000F2EA8">
        <w:rPr>
          <w:rFonts w:ascii="Arial" w:eastAsia="Yu Mincho" w:hAnsi="Arial" w:cs="Arial"/>
          <w:b/>
          <w:bCs/>
          <w:spacing w:val="10"/>
          <w:kern w:val="0"/>
          <w:sz w:val="36"/>
          <w:szCs w:val="36"/>
          <w:lang w:eastAsia="zh-CN"/>
        </w:rPr>
        <w:t xml:space="preserve">Housing Management System (HMS) </w:t>
      </w:r>
    </w:p>
    <w:p w14:paraId="35593564" w14:textId="77777777" w:rsidR="00023612" w:rsidRDefault="00023612" w:rsidP="00023612">
      <w:pPr>
        <w:widowControl/>
        <w:suppressAutoHyphens w:val="0"/>
        <w:overflowPunct/>
        <w:autoSpaceDE/>
        <w:autoSpaceDN/>
        <w:ind w:left="1440"/>
        <w:textAlignment w:val="auto"/>
        <w:rPr>
          <w:rFonts w:ascii="Arial" w:eastAsia="Yu Mincho" w:hAnsi="Arial" w:cs="Arial"/>
          <w:b/>
          <w:bCs/>
          <w:spacing w:val="10"/>
          <w:kern w:val="0"/>
          <w:sz w:val="36"/>
          <w:szCs w:val="36"/>
          <w:lang w:eastAsia="zh-CN"/>
        </w:rPr>
      </w:pPr>
      <w:r w:rsidRPr="000F2EA8">
        <w:rPr>
          <w:rFonts w:ascii="Arial" w:eastAsia="Yu Mincho" w:hAnsi="Arial" w:cs="Arial"/>
          <w:b/>
          <w:bCs/>
          <w:spacing w:val="10"/>
          <w:kern w:val="0"/>
          <w:sz w:val="36"/>
          <w:szCs w:val="36"/>
          <w:lang w:eastAsia="zh-CN"/>
        </w:rPr>
        <w:t>Property Management System (PMS)</w:t>
      </w:r>
    </w:p>
    <w:p w14:paraId="3A61FD51" w14:textId="77777777" w:rsidR="00023612" w:rsidRDefault="00023612" w:rsidP="00023612">
      <w:pPr>
        <w:widowControl/>
        <w:suppressAutoHyphens w:val="0"/>
        <w:overflowPunct/>
        <w:autoSpaceDE/>
        <w:autoSpaceDN/>
        <w:ind w:left="1440"/>
        <w:textAlignment w:val="auto"/>
        <w:rPr>
          <w:rFonts w:ascii="Arial" w:eastAsia="Yu Mincho" w:hAnsi="Arial" w:cs="Arial"/>
          <w:b/>
          <w:bCs/>
          <w:spacing w:val="10"/>
          <w:kern w:val="0"/>
          <w:sz w:val="36"/>
          <w:szCs w:val="36"/>
          <w:lang w:eastAsia="zh-CN"/>
        </w:rPr>
      </w:pPr>
      <w:r w:rsidRPr="000F2EA8">
        <w:rPr>
          <w:rFonts w:ascii="Arial" w:eastAsia="Yu Mincho" w:hAnsi="Arial" w:cs="Arial"/>
          <w:b/>
          <w:bCs/>
          <w:spacing w:val="10"/>
          <w:kern w:val="0"/>
          <w:sz w:val="36"/>
          <w:szCs w:val="36"/>
          <w:lang w:eastAsia="zh-CN"/>
        </w:rPr>
        <w:t>Asset Management System (AMS)</w:t>
      </w:r>
    </w:p>
    <w:p w14:paraId="5C3FEAE9" w14:textId="77777777" w:rsidR="00023612" w:rsidRPr="000F2EA8" w:rsidRDefault="00023612" w:rsidP="00023612">
      <w:pPr>
        <w:widowControl/>
        <w:suppressAutoHyphens w:val="0"/>
        <w:overflowPunct/>
        <w:autoSpaceDE/>
        <w:autoSpaceDN/>
        <w:ind w:left="1440"/>
        <w:textAlignment w:val="auto"/>
        <w:rPr>
          <w:rFonts w:ascii="Arial" w:eastAsia="Yu Mincho" w:hAnsi="Arial" w:cs="Arial"/>
          <w:b/>
          <w:spacing w:val="10"/>
          <w:kern w:val="0"/>
          <w:sz w:val="36"/>
          <w:szCs w:val="36"/>
          <w:lang w:eastAsia="zh-CN"/>
        </w:rPr>
      </w:pPr>
      <w:r w:rsidRPr="000F2EA8">
        <w:rPr>
          <w:rFonts w:ascii="Arial" w:eastAsia="Yu Mincho" w:hAnsi="Arial" w:cs="Arial"/>
          <w:b/>
          <w:spacing w:val="10"/>
          <w:kern w:val="0"/>
          <w:sz w:val="36"/>
          <w:szCs w:val="36"/>
          <w:lang w:eastAsia="zh-CN"/>
        </w:rPr>
        <w:t>Finance Management System (FMS)</w:t>
      </w:r>
    </w:p>
    <w:p w14:paraId="1B23C85C" w14:textId="77777777" w:rsidR="00023612" w:rsidRPr="000F2EA8" w:rsidRDefault="00023612" w:rsidP="00023612">
      <w:pPr>
        <w:widowControl/>
        <w:suppressAutoHyphens w:val="0"/>
        <w:overflowPunct/>
        <w:autoSpaceDE/>
        <w:autoSpaceDN/>
        <w:jc w:val="center"/>
        <w:textAlignment w:val="auto"/>
        <w:rPr>
          <w:rFonts w:ascii="Arial" w:eastAsia="Calibri" w:hAnsi="Arial" w:cs="Arial"/>
          <w:b/>
          <w:kern w:val="0"/>
          <w:sz w:val="36"/>
          <w:szCs w:val="36"/>
          <w:lang w:eastAsia="zh-CN"/>
        </w:rPr>
      </w:pPr>
    </w:p>
    <w:p w14:paraId="46CA317C" w14:textId="77777777" w:rsidR="00023612" w:rsidRPr="000F2EA8" w:rsidRDefault="00023612" w:rsidP="00023612">
      <w:pPr>
        <w:widowControl/>
        <w:suppressAutoHyphens w:val="0"/>
        <w:overflowPunct/>
        <w:autoSpaceDE/>
        <w:autoSpaceDN/>
        <w:jc w:val="center"/>
        <w:textAlignment w:val="auto"/>
        <w:rPr>
          <w:rFonts w:ascii="Arial" w:eastAsia="Calibri" w:hAnsi="Arial" w:cs="Arial"/>
          <w:b/>
          <w:kern w:val="0"/>
          <w:sz w:val="36"/>
          <w:szCs w:val="36"/>
          <w:lang w:eastAsia="zh-CN"/>
        </w:rPr>
      </w:pPr>
      <w:r w:rsidRPr="000F2EA8">
        <w:rPr>
          <w:rFonts w:ascii="Arial" w:eastAsia="Calibri" w:hAnsi="Arial" w:cs="Arial"/>
          <w:b/>
          <w:kern w:val="0"/>
          <w:sz w:val="36"/>
          <w:szCs w:val="36"/>
          <w:lang w:eastAsia="zh-CN"/>
        </w:rPr>
        <w:t>Competitive Flexible Procedure</w:t>
      </w:r>
    </w:p>
    <w:p w14:paraId="55D94780" w14:textId="77777777" w:rsidR="00023612" w:rsidRDefault="00023612" w:rsidP="00023612">
      <w:pPr>
        <w:jc w:val="center"/>
        <w:rPr>
          <w:rFonts w:ascii="Arial" w:eastAsia="Calibri" w:hAnsi="Arial" w:cs="Arial"/>
          <w:b/>
          <w:sz w:val="36"/>
          <w:szCs w:val="36"/>
        </w:rPr>
      </w:pPr>
      <w:bookmarkStart w:id="1" w:name="_Hlk210322322"/>
      <w:bookmarkEnd w:id="0"/>
    </w:p>
    <w:bookmarkEnd w:id="1"/>
    <w:p w14:paraId="3C46F993" w14:textId="77777777" w:rsidR="000448E6" w:rsidRPr="007E6BFF" w:rsidRDefault="000448E6" w:rsidP="000448E6">
      <w:pPr>
        <w:jc w:val="center"/>
        <w:rPr>
          <w:rFonts w:ascii="Arial" w:hAnsi="Arial" w:cs="Arial"/>
          <w:sz w:val="44"/>
        </w:rPr>
      </w:pPr>
    </w:p>
    <w:p w14:paraId="09E15220" w14:textId="75586934" w:rsidR="000448E6" w:rsidRPr="00700504" w:rsidRDefault="00E34C6F" w:rsidP="000448E6">
      <w:pPr>
        <w:jc w:val="center"/>
        <w:rPr>
          <w:rFonts w:ascii="Arial" w:hAnsi="Arial" w:cs="Arial"/>
          <w:b/>
          <w:sz w:val="36"/>
          <w:szCs w:val="36"/>
        </w:rPr>
      </w:pPr>
      <w:r w:rsidRPr="00700504">
        <w:rPr>
          <w:rFonts w:ascii="Arial" w:hAnsi="Arial" w:cs="Arial"/>
          <w:b/>
          <w:sz w:val="36"/>
          <w:szCs w:val="36"/>
        </w:rPr>
        <w:t xml:space="preserve">Procurement Specific </w:t>
      </w:r>
      <w:r w:rsidR="000448E6" w:rsidRPr="00700504">
        <w:rPr>
          <w:rFonts w:ascii="Arial" w:hAnsi="Arial" w:cs="Arial"/>
          <w:b/>
          <w:sz w:val="36"/>
          <w:szCs w:val="36"/>
        </w:rPr>
        <w:t>Questionnaire</w:t>
      </w:r>
      <w:r w:rsidR="00354D18">
        <w:rPr>
          <w:rFonts w:ascii="Arial" w:hAnsi="Arial" w:cs="Arial"/>
          <w:b/>
          <w:sz w:val="36"/>
          <w:szCs w:val="36"/>
        </w:rPr>
        <w:t xml:space="preserve"> (PSQ)</w:t>
      </w:r>
      <w:r w:rsidR="00700504">
        <w:rPr>
          <w:rFonts w:ascii="Arial" w:hAnsi="Arial" w:cs="Arial"/>
          <w:b/>
          <w:sz w:val="36"/>
          <w:szCs w:val="36"/>
        </w:rPr>
        <w:t xml:space="preserve"> – all Lots</w:t>
      </w:r>
    </w:p>
    <w:p w14:paraId="29CAD96E" w14:textId="77777777" w:rsidR="00176216" w:rsidRPr="00176216" w:rsidRDefault="00176216" w:rsidP="000741E0">
      <w:pPr>
        <w:widowControl/>
        <w:suppressAutoHyphens w:val="0"/>
        <w:overflowPunct/>
        <w:autoSpaceDE/>
        <w:autoSpaceDN/>
        <w:textAlignment w:val="auto"/>
        <w:rPr>
          <w:rFonts w:ascii="Arial" w:eastAsia="Calibri" w:hAnsi="Arial" w:cs="Arial"/>
          <w:b/>
          <w:kern w:val="0"/>
          <w:sz w:val="22"/>
          <w:szCs w:val="24"/>
          <w:lang w:eastAsia="zh-CN"/>
        </w:rPr>
      </w:pPr>
    </w:p>
    <w:p w14:paraId="66041D03" w14:textId="66561A91" w:rsidR="00176216" w:rsidRPr="00176216" w:rsidRDefault="00176216" w:rsidP="00176216">
      <w:pPr>
        <w:widowControl/>
        <w:suppressAutoHyphens w:val="0"/>
        <w:overflowPunct/>
        <w:autoSpaceDE/>
        <w:autoSpaceDN/>
        <w:jc w:val="center"/>
        <w:textAlignment w:val="auto"/>
        <w:rPr>
          <w:rFonts w:ascii="Arial" w:hAnsi="Arial" w:cs="Arial"/>
          <w:b/>
          <w:kern w:val="0"/>
          <w:sz w:val="36"/>
          <w:szCs w:val="36"/>
          <w:u w:val="single"/>
          <w:lang w:eastAsia="zh-CN"/>
        </w:rPr>
      </w:pPr>
      <w:r w:rsidRPr="00176216">
        <w:rPr>
          <w:rFonts w:ascii="Arial" w:hAnsi="Arial" w:cs="Arial"/>
          <w:b/>
          <w:kern w:val="0"/>
          <w:sz w:val="36"/>
          <w:szCs w:val="36"/>
          <w:u w:val="single"/>
          <w:lang w:eastAsia="zh-CN"/>
        </w:rPr>
        <w:t xml:space="preserve">Submission Date – </w:t>
      </w:r>
      <w:r w:rsidRPr="00E8380D">
        <w:rPr>
          <w:rFonts w:ascii="Arial" w:hAnsi="Arial" w:cs="Arial"/>
          <w:b/>
          <w:kern w:val="0"/>
          <w:sz w:val="36"/>
          <w:szCs w:val="36"/>
          <w:u w:val="single"/>
          <w:lang w:eastAsia="zh-CN"/>
        </w:rPr>
        <w:t xml:space="preserve">12 noon </w:t>
      </w:r>
      <w:r w:rsidR="005861A3">
        <w:rPr>
          <w:rFonts w:ascii="Arial" w:hAnsi="Arial" w:cs="Arial"/>
          <w:b/>
          <w:kern w:val="0"/>
          <w:sz w:val="36"/>
          <w:szCs w:val="36"/>
          <w:u w:val="single"/>
          <w:lang w:eastAsia="zh-CN"/>
        </w:rPr>
        <w:t>10/11/2025</w:t>
      </w:r>
      <w:r w:rsidRPr="00176216">
        <w:rPr>
          <w:rFonts w:ascii="Arial" w:hAnsi="Arial" w:cs="Arial"/>
          <w:b/>
          <w:kern w:val="0"/>
          <w:sz w:val="36"/>
          <w:szCs w:val="36"/>
          <w:u w:val="single"/>
          <w:lang w:eastAsia="zh-CN"/>
        </w:rPr>
        <w:t xml:space="preserve"> </w:t>
      </w:r>
    </w:p>
    <w:p w14:paraId="57FACED1" w14:textId="77777777" w:rsidR="000448E6" w:rsidRDefault="000448E6" w:rsidP="00116F47">
      <w:pPr>
        <w:jc w:val="center"/>
        <w:rPr>
          <w:rFonts w:ascii="Arial" w:eastAsia="Calibri" w:hAnsi="Arial" w:cs="Arial"/>
          <w:b/>
          <w:sz w:val="22"/>
        </w:rPr>
      </w:pPr>
    </w:p>
    <w:p w14:paraId="4BDD1C10" w14:textId="77777777" w:rsidR="009205F4" w:rsidRDefault="009205F4" w:rsidP="00116F47">
      <w:pPr>
        <w:jc w:val="center"/>
        <w:rPr>
          <w:rFonts w:ascii="Arial" w:eastAsia="Calibri" w:hAnsi="Arial" w:cs="Arial"/>
          <w:b/>
          <w:sz w:val="26"/>
          <w:szCs w:val="26"/>
        </w:rPr>
      </w:pPr>
    </w:p>
    <w:p w14:paraId="250D5B9A" w14:textId="77777777" w:rsidR="007E6BFF" w:rsidRDefault="007E6BFF">
      <w:pPr>
        <w:suppressAutoHyphens w:val="0"/>
        <w:rPr>
          <w:rFonts w:ascii="Arial" w:eastAsia="Calibri" w:hAnsi="Arial" w:cs="Arial"/>
          <w:b/>
          <w:sz w:val="22"/>
        </w:rPr>
      </w:pPr>
      <w:r>
        <w:rPr>
          <w:rFonts w:ascii="Arial" w:eastAsia="Calibri" w:hAnsi="Arial" w:cs="Arial"/>
          <w:b/>
          <w:sz w:val="22"/>
        </w:rPr>
        <w:br w:type="page"/>
      </w:r>
    </w:p>
    <w:p w14:paraId="0C7FE63C" w14:textId="77777777" w:rsidR="00116F47" w:rsidRPr="00116F47" w:rsidRDefault="00116F47" w:rsidP="00116F47">
      <w:pPr>
        <w:jc w:val="center"/>
        <w:rPr>
          <w:rFonts w:ascii="Arial" w:eastAsia="Calibri" w:hAnsi="Arial" w:cs="Arial"/>
          <w:b/>
          <w:sz w:val="22"/>
        </w:rPr>
      </w:pPr>
      <w:r w:rsidRPr="00116F47">
        <w:rPr>
          <w:rFonts w:ascii="Arial" w:eastAsia="Calibri" w:hAnsi="Arial" w:cs="Arial"/>
          <w:b/>
          <w:sz w:val="22"/>
        </w:rPr>
        <w:lastRenderedPageBreak/>
        <w:t>Contents</w:t>
      </w:r>
    </w:p>
    <w:p w14:paraId="21B0439F" w14:textId="77777777" w:rsidR="00116F47" w:rsidRDefault="00116F47" w:rsidP="00116F47">
      <w:pPr>
        <w:rPr>
          <w:rFonts w:ascii="Arial" w:eastAsia="Calibri" w:hAnsi="Arial" w:cs="Arial"/>
          <w:sz w:val="22"/>
        </w:rPr>
      </w:pPr>
    </w:p>
    <w:p w14:paraId="021EEA9B" w14:textId="77777777" w:rsidR="00116F47" w:rsidRDefault="00116F47" w:rsidP="00116F47">
      <w:pPr>
        <w:rPr>
          <w:rFonts w:ascii="Arial" w:eastAsia="Calibri" w:hAnsi="Arial" w:cs="Arial"/>
          <w:sz w:val="22"/>
        </w:rPr>
      </w:pPr>
    </w:p>
    <w:p w14:paraId="771AE67D" w14:textId="77777777" w:rsidR="00116F47" w:rsidRPr="00116F47" w:rsidRDefault="00116F47" w:rsidP="00116F47">
      <w:pPr>
        <w:rPr>
          <w:rFonts w:ascii="Arial" w:eastAsia="Calibri" w:hAnsi="Arial" w:cs="Arial"/>
          <w:sz w:val="22"/>
        </w:rPr>
      </w:pPr>
      <w:r>
        <w:rPr>
          <w:rFonts w:ascii="Arial" w:eastAsia="Calibri" w:hAnsi="Arial" w:cs="Arial"/>
          <w:sz w:val="22"/>
        </w:rPr>
        <w:t>1.</w:t>
      </w:r>
      <w:r>
        <w:rPr>
          <w:rFonts w:ascii="Arial" w:eastAsia="Calibri" w:hAnsi="Arial" w:cs="Arial"/>
          <w:sz w:val="22"/>
        </w:rPr>
        <w:tab/>
        <w:t>Notes for Suppliers</w:t>
      </w:r>
    </w:p>
    <w:p w14:paraId="5E0953BB" w14:textId="77777777" w:rsidR="00116F47" w:rsidRDefault="00116F47" w:rsidP="00116F47">
      <w:pPr>
        <w:rPr>
          <w:rFonts w:ascii="Arial" w:eastAsia="Calibri" w:hAnsi="Arial" w:cs="Arial"/>
          <w:sz w:val="22"/>
        </w:rPr>
      </w:pPr>
    </w:p>
    <w:p w14:paraId="26DE0354" w14:textId="77777777" w:rsidR="00116F47" w:rsidRPr="00116F47" w:rsidRDefault="00116F47" w:rsidP="00116F47">
      <w:pPr>
        <w:rPr>
          <w:rFonts w:ascii="Arial" w:eastAsia="Calibri" w:hAnsi="Arial" w:cs="Arial"/>
          <w:sz w:val="22"/>
        </w:rPr>
      </w:pPr>
      <w:r>
        <w:rPr>
          <w:rFonts w:ascii="Arial" w:eastAsia="Calibri" w:hAnsi="Arial" w:cs="Arial"/>
          <w:sz w:val="22"/>
        </w:rPr>
        <w:t>2.</w:t>
      </w:r>
      <w:r>
        <w:rPr>
          <w:rFonts w:ascii="Arial" w:eastAsia="Calibri" w:hAnsi="Arial" w:cs="Arial"/>
          <w:sz w:val="22"/>
        </w:rPr>
        <w:tab/>
      </w:r>
      <w:r w:rsidRPr="00116F47">
        <w:rPr>
          <w:rFonts w:ascii="Arial" w:eastAsia="Calibri" w:hAnsi="Arial" w:cs="Arial"/>
          <w:sz w:val="22"/>
        </w:rPr>
        <w:t>Background</w:t>
      </w:r>
    </w:p>
    <w:p w14:paraId="2E32718D" w14:textId="77777777" w:rsidR="00116F47" w:rsidRDefault="00116F47" w:rsidP="00116F47">
      <w:pPr>
        <w:rPr>
          <w:rFonts w:ascii="Arial" w:eastAsia="Calibri" w:hAnsi="Arial" w:cs="Arial"/>
          <w:sz w:val="22"/>
        </w:rPr>
      </w:pPr>
    </w:p>
    <w:p w14:paraId="603B055D" w14:textId="613EADC5" w:rsidR="00116F47" w:rsidRPr="00116F47" w:rsidRDefault="00116F47" w:rsidP="00116F47">
      <w:pPr>
        <w:ind w:firstLine="720"/>
        <w:rPr>
          <w:rFonts w:ascii="Arial" w:eastAsia="Calibri" w:hAnsi="Arial" w:cs="Arial"/>
          <w:sz w:val="22"/>
        </w:rPr>
      </w:pPr>
      <w:r>
        <w:rPr>
          <w:rFonts w:ascii="Arial" w:eastAsia="Calibri" w:hAnsi="Arial" w:cs="Arial"/>
          <w:sz w:val="22"/>
        </w:rPr>
        <w:t>2.1</w:t>
      </w:r>
      <w:r>
        <w:rPr>
          <w:rFonts w:ascii="Arial" w:eastAsia="Calibri" w:hAnsi="Arial" w:cs="Arial"/>
          <w:sz w:val="22"/>
        </w:rPr>
        <w:tab/>
      </w:r>
      <w:r w:rsidR="006D3E59">
        <w:rPr>
          <w:rFonts w:ascii="Arial" w:eastAsia="Calibri" w:hAnsi="Arial" w:cs="Arial"/>
          <w:sz w:val="22"/>
        </w:rPr>
        <w:t xml:space="preserve">Background Information about </w:t>
      </w:r>
      <w:r w:rsidR="00E86A94">
        <w:rPr>
          <w:rFonts w:ascii="Arial" w:eastAsia="Calibri" w:hAnsi="Arial" w:cs="Arial"/>
          <w:sz w:val="22"/>
        </w:rPr>
        <w:t>Cartrefi Conwy</w:t>
      </w:r>
    </w:p>
    <w:p w14:paraId="5349A424" w14:textId="77777777" w:rsidR="00116F47" w:rsidRDefault="00116F47" w:rsidP="00116F47">
      <w:pPr>
        <w:ind w:firstLine="720"/>
        <w:rPr>
          <w:rFonts w:ascii="Arial" w:eastAsia="Calibri" w:hAnsi="Arial" w:cs="Arial"/>
          <w:sz w:val="22"/>
        </w:rPr>
      </w:pPr>
      <w:r>
        <w:rPr>
          <w:rFonts w:ascii="Arial" w:eastAsia="Calibri" w:hAnsi="Arial" w:cs="Arial"/>
          <w:sz w:val="22"/>
        </w:rPr>
        <w:t>2.2</w:t>
      </w:r>
      <w:r>
        <w:rPr>
          <w:rFonts w:ascii="Arial" w:eastAsia="Calibri" w:hAnsi="Arial" w:cs="Arial"/>
          <w:sz w:val="22"/>
        </w:rPr>
        <w:tab/>
      </w:r>
      <w:r w:rsidR="006D3E59">
        <w:rPr>
          <w:rFonts w:ascii="Arial" w:eastAsia="Calibri" w:hAnsi="Arial" w:cs="Arial"/>
          <w:sz w:val="22"/>
        </w:rPr>
        <w:t xml:space="preserve">The </w:t>
      </w:r>
      <w:r w:rsidR="004F106A">
        <w:rPr>
          <w:rFonts w:ascii="Arial" w:eastAsia="Calibri" w:hAnsi="Arial" w:cs="Arial"/>
          <w:sz w:val="22"/>
        </w:rPr>
        <w:t>Contract</w:t>
      </w:r>
      <w:r w:rsidR="003B4175">
        <w:rPr>
          <w:rFonts w:ascii="Arial" w:eastAsia="Calibri" w:hAnsi="Arial" w:cs="Arial"/>
          <w:sz w:val="22"/>
        </w:rPr>
        <w:t xml:space="preserve"> </w:t>
      </w:r>
    </w:p>
    <w:p w14:paraId="4B2ACD5F" w14:textId="77777777" w:rsidR="00116F47" w:rsidRPr="00116F47" w:rsidRDefault="00116F47" w:rsidP="00116F47">
      <w:pPr>
        <w:ind w:firstLine="720"/>
        <w:rPr>
          <w:rFonts w:ascii="Arial" w:eastAsia="Calibri" w:hAnsi="Arial" w:cs="Arial"/>
          <w:sz w:val="22"/>
        </w:rPr>
      </w:pPr>
      <w:r>
        <w:rPr>
          <w:rFonts w:ascii="Arial" w:eastAsia="Calibri" w:hAnsi="Arial" w:cs="Arial"/>
          <w:sz w:val="22"/>
        </w:rPr>
        <w:t>2.3</w:t>
      </w:r>
      <w:r>
        <w:rPr>
          <w:rFonts w:ascii="Arial" w:eastAsia="Calibri" w:hAnsi="Arial" w:cs="Arial"/>
          <w:sz w:val="22"/>
        </w:rPr>
        <w:tab/>
      </w:r>
      <w:r w:rsidR="007E6BFF">
        <w:rPr>
          <w:rFonts w:ascii="Arial" w:eastAsia="Calibri" w:hAnsi="Arial" w:cs="Arial"/>
          <w:sz w:val="22"/>
        </w:rPr>
        <w:t>P</w:t>
      </w:r>
      <w:r>
        <w:rPr>
          <w:rFonts w:ascii="Arial" w:eastAsia="Calibri" w:hAnsi="Arial" w:cs="Arial"/>
          <w:sz w:val="22"/>
        </w:rPr>
        <w:t xml:space="preserve">rocurement </w:t>
      </w:r>
      <w:r w:rsidR="007E6BFF">
        <w:rPr>
          <w:rFonts w:ascii="Arial" w:eastAsia="Calibri" w:hAnsi="Arial" w:cs="Arial"/>
          <w:sz w:val="22"/>
        </w:rPr>
        <w:t>T</w:t>
      </w:r>
      <w:r>
        <w:rPr>
          <w:rFonts w:ascii="Arial" w:eastAsia="Calibri" w:hAnsi="Arial" w:cs="Arial"/>
          <w:sz w:val="22"/>
        </w:rPr>
        <w:t>imetable</w:t>
      </w:r>
    </w:p>
    <w:p w14:paraId="44159C9D" w14:textId="77777777" w:rsidR="00116F47" w:rsidRDefault="00116F47" w:rsidP="00116F47">
      <w:pPr>
        <w:rPr>
          <w:rFonts w:ascii="Arial" w:eastAsia="Calibri" w:hAnsi="Arial" w:cs="Arial"/>
          <w:sz w:val="22"/>
        </w:rPr>
      </w:pPr>
    </w:p>
    <w:p w14:paraId="0C260A7B" w14:textId="40575F5B" w:rsidR="00116F47" w:rsidRPr="00116F47" w:rsidRDefault="00116F47" w:rsidP="00116F47">
      <w:pPr>
        <w:rPr>
          <w:rFonts w:ascii="Arial" w:eastAsia="Calibri" w:hAnsi="Arial" w:cs="Arial"/>
          <w:sz w:val="22"/>
        </w:rPr>
      </w:pPr>
      <w:r>
        <w:rPr>
          <w:rFonts w:ascii="Arial" w:eastAsia="Calibri" w:hAnsi="Arial" w:cs="Arial"/>
          <w:sz w:val="22"/>
        </w:rPr>
        <w:t>3.</w:t>
      </w:r>
      <w:r>
        <w:rPr>
          <w:rFonts w:ascii="Arial" w:eastAsia="Calibri" w:hAnsi="Arial" w:cs="Arial"/>
          <w:sz w:val="22"/>
        </w:rPr>
        <w:tab/>
      </w:r>
      <w:r w:rsidR="00BA4CE8">
        <w:rPr>
          <w:rFonts w:ascii="Arial" w:eastAsia="Calibri" w:hAnsi="Arial" w:cs="Arial"/>
          <w:sz w:val="22"/>
        </w:rPr>
        <w:t>PSQ</w:t>
      </w:r>
    </w:p>
    <w:p w14:paraId="2A6CC330" w14:textId="77777777" w:rsidR="00116F47" w:rsidRDefault="00116F47" w:rsidP="00116F47">
      <w:pPr>
        <w:rPr>
          <w:rFonts w:ascii="Arial" w:eastAsia="Calibri" w:hAnsi="Arial" w:cs="Arial"/>
          <w:sz w:val="22"/>
        </w:rPr>
      </w:pPr>
    </w:p>
    <w:p w14:paraId="2988CC40" w14:textId="77777777" w:rsidR="00116F47" w:rsidRPr="00116F47" w:rsidRDefault="00116F47" w:rsidP="00116F47">
      <w:pPr>
        <w:ind w:firstLine="720"/>
        <w:rPr>
          <w:rFonts w:ascii="Arial" w:eastAsia="Calibri" w:hAnsi="Arial" w:cs="Arial"/>
          <w:sz w:val="22"/>
        </w:rPr>
      </w:pPr>
      <w:r>
        <w:rPr>
          <w:rFonts w:ascii="Arial" w:eastAsia="Calibri" w:hAnsi="Arial" w:cs="Arial"/>
          <w:sz w:val="22"/>
        </w:rPr>
        <w:t>Part 1</w:t>
      </w:r>
      <w:r>
        <w:rPr>
          <w:rFonts w:ascii="Arial" w:eastAsia="Calibri" w:hAnsi="Arial" w:cs="Arial"/>
          <w:sz w:val="22"/>
        </w:rPr>
        <w:tab/>
      </w:r>
      <w:r w:rsidRPr="00116F47">
        <w:rPr>
          <w:rFonts w:ascii="Arial" w:eastAsia="Calibri" w:hAnsi="Arial" w:cs="Arial"/>
          <w:sz w:val="22"/>
        </w:rPr>
        <w:t xml:space="preserve">Potential Supplier Information </w:t>
      </w:r>
    </w:p>
    <w:p w14:paraId="0010757E" w14:textId="77777777" w:rsidR="00116F47" w:rsidRPr="00116F47" w:rsidRDefault="00116F47" w:rsidP="00116F47">
      <w:pPr>
        <w:ind w:firstLine="720"/>
        <w:rPr>
          <w:rFonts w:ascii="Arial" w:eastAsia="Calibri" w:hAnsi="Arial" w:cs="Arial"/>
          <w:sz w:val="22"/>
        </w:rPr>
      </w:pPr>
      <w:r>
        <w:rPr>
          <w:rFonts w:ascii="Arial" w:eastAsia="Calibri" w:hAnsi="Arial" w:cs="Arial"/>
          <w:sz w:val="22"/>
        </w:rPr>
        <w:t>Part 2</w:t>
      </w:r>
      <w:r>
        <w:rPr>
          <w:rFonts w:ascii="Arial" w:eastAsia="Calibri" w:hAnsi="Arial" w:cs="Arial"/>
          <w:sz w:val="22"/>
        </w:rPr>
        <w:tab/>
      </w:r>
      <w:r w:rsidRPr="00116F47">
        <w:rPr>
          <w:rFonts w:ascii="Arial" w:eastAsia="Calibri" w:hAnsi="Arial" w:cs="Arial"/>
          <w:sz w:val="22"/>
        </w:rPr>
        <w:t>Exclusion Grounds</w:t>
      </w:r>
    </w:p>
    <w:p w14:paraId="127805C5" w14:textId="1E06067B" w:rsidR="00116F47" w:rsidRPr="00116F47" w:rsidRDefault="00116F47" w:rsidP="00116F47">
      <w:pPr>
        <w:ind w:firstLine="720"/>
        <w:rPr>
          <w:rFonts w:ascii="Arial" w:eastAsia="Calibri" w:hAnsi="Arial" w:cs="Arial"/>
          <w:sz w:val="22"/>
        </w:rPr>
      </w:pPr>
      <w:r w:rsidRPr="00116F47">
        <w:rPr>
          <w:rFonts w:ascii="Arial" w:eastAsia="Calibri" w:hAnsi="Arial" w:cs="Arial"/>
          <w:sz w:val="22"/>
        </w:rPr>
        <w:t>Part 3</w:t>
      </w:r>
      <w:r>
        <w:rPr>
          <w:rFonts w:ascii="Arial" w:eastAsia="Calibri" w:hAnsi="Arial" w:cs="Arial"/>
          <w:sz w:val="22"/>
        </w:rPr>
        <w:tab/>
      </w:r>
      <w:r w:rsidR="00642B02">
        <w:rPr>
          <w:rFonts w:ascii="Arial" w:eastAsia="Calibri" w:hAnsi="Arial" w:cs="Arial"/>
          <w:sz w:val="22"/>
        </w:rPr>
        <w:t>Conditio</w:t>
      </w:r>
      <w:r w:rsidR="00BA4CE8">
        <w:rPr>
          <w:rFonts w:ascii="Arial" w:eastAsia="Calibri" w:hAnsi="Arial" w:cs="Arial"/>
          <w:sz w:val="22"/>
        </w:rPr>
        <w:t>ns of Participation</w:t>
      </w:r>
      <w:r w:rsidR="00D249A2">
        <w:rPr>
          <w:rFonts w:ascii="Arial" w:eastAsia="Calibri" w:hAnsi="Arial" w:cs="Arial"/>
          <w:sz w:val="22"/>
        </w:rPr>
        <w:t xml:space="preserve"> /</w:t>
      </w:r>
      <w:r w:rsidR="00F940BC">
        <w:rPr>
          <w:rFonts w:ascii="Arial" w:eastAsia="Calibri" w:hAnsi="Arial" w:cs="Arial"/>
          <w:sz w:val="22"/>
        </w:rPr>
        <w:t xml:space="preserve"> Additional Questions</w:t>
      </w:r>
      <w:r w:rsidRPr="00116F47">
        <w:rPr>
          <w:rFonts w:ascii="Arial" w:eastAsia="Calibri" w:hAnsi="Arial" w:cs="Arial"/>
          <w:sz w:val="22"/>
        </w:rPr>
        <w:t xml:space="preserve"> </w:t>
      </w:r>
    </w:p>
    <w:p w14:paraId="21820361" w14:textId="77777777" w:rsidR="00116F47" w:rsidRDefault="00116F47" w:rsidP="00116F47">
      <w:pPr>
        <w:rPr>
          <w:rFonts w:ascii="Arial" w:eastAsia="Calibri" w:hAnsi="Arial" w:cs="Arial"/>
          <w:sz w:val="22"/>
        </w:rPr>
      </w:pPr>
    </w:p>
    <w:p w14:paraId="13C852D6" w14:textId="77777777" w:rsidR="00116F47" w:rsidRDefault="00116F47" w:rsidP="00116F47">
      <w:pPr>
        <w:rPr>
          <w:rFonts w:ascii="Arial" w:eastAsia="Calibri" w:hAnsi="Arial" w:cs="Arial"/>
          <w:sz w:val="22"/>
        </w:rPr>
      </w:pPr>
    </w:p>
    <w:p w14:paraId="071E9EA8" w14:textId="72CA6706" w:rsidR="00116F47" w:rsidRDefault="00E95DD1" w:rsidP="00116F47">
      <w:pPr>
        <w:rPr>
          <w:rFonts w:ascii="Arial" w:eastAsia="Calibri" w:hAnsi="Arial" w:cs="Arial"/>
          <w:sz w:val="22"/>
        </w:rPr>
      </w:pPr>
      <w:r>
        <w:rPr>
          <w:rFonts w:ascii="Arial" w:eastAsia="Calibri" w:hAnsi="Arial" w:cs="Arial"/>
          <w:sz w:val="22"/>
        </w:rPr>
        <w:t>Annex 1:</w:t>
      </w:r>
      <w:r>
        <w:rPr>
          <w:rFonts w:ascii="Arial" w:eastAsia="Calibri" w:hAnsi="Arial" w:cs="Arial"/>
          <w:sz w:val="22"/>
        </w:rPr>
        <w:tab/>
      </w:r>
      <w:r w:rsidR="00CC62A7">
        <w:rPr>
          <w:rFonts w:ascii="Arial" w:eastAsia="Calibri" w:hAnsi="Arial" w:cs="Arial"/>
          <w:sz w:val="22"/>
        </w:rPr>
        <w:t xml:space="preserve">Evaluation / </w:t>
      </w:r>
      <w:r w:rsidR="00D1044A">
        <w:rPr>
          <w:rFonts w:ascii="Arial" w:eastAsia="Calibri" w:hAnsi="Arial" w:cs="Arial"/>
          <w:sz w:val="22"/>
        </w:rPr>
        <w:t>Scoring Matrix</w:t>
      </w:r>
    </w:p>
    <w:p w14:paraId="3CB94E60" w14:textId="77777777" w:rsidR="00A0421D" w:rsidRDefault="00A0421D" w:rsidP="00116F47">
      <w:pPr>
        <w:rPr>
          <w:rFonts w:ascii="Arial" w:eastAsia="Calibri" w:hAnsi="Arial" w:cs="Arial"/>
          <w:sz w:val="22"/>
        </w:rPr>
      </w:pPr>
    </w:p>
    <w:p w14:paraId="2C008D52" w14:textId="77777777" w:rsidR="00116F47" w:rsidRDefault="00116F47" w:rsidP="00116F47">
      <w:pPr>
        <w:rPr>
          <w:rFonts w:ascii="Arial" w:eastAsia="Arial" w:hAnsi="Arial" w:cs="Arial"/>
          <w:sz w:val="22"/>
        </w:rPr>
      </w:pPr>
    </w:p>
    <w:p w14:paraId="2C3A5177" w14:textId="77777777" w:rsidR="00116F47" w:rsidRDefault="00116F47" w:rsidP="00116F47"/>
    <w:p w14:paraId="5454116E" w14:textId="77777777" w:rsidR="00116F47" w:rsidRDefault="00116F47">
      <w:pPr>
        <w:suppressAutoHyphens w:val="0"/>
      </w:pPr>
      <w:r>
        <w:br w:type="page"/>
      </w:r>
    </w:p>
    <w:p w14:paraId="382D8293" w14:textId="77777777" w:rsidR="00116F47" w:rsidRDefault="00116F47" w:rsidP="00116F47"/>
    <w:p w14:paraId="44F72488" w14:textId="77777777" w:rsidR="00116F47" w:rsidRPr="00116F47" w:rsidRDefault="00116F47" w:rsidP="00116F47">
      <w:pPr>
        <w:jc w:val="both"/>
        <w:rPr>
          <w:rFonts w:ascii="Arial" w:hAnsi="Arial" w:cs="Arial"/>
          <w:b/>
          <w:sz w:val="22"/>
        </w:rPr>
      </w:pPr>
      <w:r w:rsidRPr="00116F47">
        <w:rPr>
          <w:rFonts w:ascii="Arial" w:hAnsi="Arial" w:cs="Arial"/>
          <w:b/>
          <w:sz w:val="22"/>
        </w:rPr>
        <w:t>1.</w:t>
      </w:r>
      <w:r w:rsidRPr="00116F47">
        <w:rPr>
          <w:rFonts w:ascii="Arial" w:hAnsi="Arial" w:cs="Arial"/>
          <w:b/>
          <w:sz w:val="22"/>
        </w:rPr>
        <w:tab/>
      </w:r>
      <w:r w:rsidRPr="00116F47">
        <w:rPr>
          <w:rFonts w:ascii="Arial" w:hAnsi="Arial" w:cs="Arial"/>
          <w:b/>
          <w:sz w:val="22"/>
          <w:u w:val="single"/>
        </w:rPr>
        <w:t>Notes for Suppliers</w:t>
      </w:r>
    </w:p>
    <w:p w14:paraId="58415B28" w14:textId="77777777" w:rsidR="00116F47" w:rsidRPr="00116F47" w:rsidRDefault="00116F47" w:rsidP="00116F47">
      <w:pPr>
        <w:jc w:val="both"/>
        <w:rPr>
          <w:rFonts w:ascii="Arial" w:hAnsi="Arial" w:cs="Arial"/>
          <w:sz w:val="22"/>
        </w:rPr>
      </w:pPr>
    </w:p>
    <w:p w14:paraId="33AC3140" w14:textId="77777777" w:rsidR="00024E4F" w:rsidRPr="00A717BF" w:rsidRDefault="00024E4F" w:rsidP="00BE041E">
      <w:pPr>
        <w:ind w:left="720"/>
        <w:jc w:val="both"/>
        <w:rPr>
          <w:rFonts w:ascii="Arial" w:hAnsi="Arial" w:cs="Arial"/>
          <w:sz w:val="22"/>
        </w:rPr>
      </w:pPr>
      <w:r w:rsidRPr="00A717BF">
        <w:rPr>
          <w:rFonts w:ascii="Arial" w:hAnsi="Arial" w:cs="Arial"/>
          <w:sz w:val="22"/>
        </w:rPr>
        <w:t>The “authority” means the contracting authority, in this case</w:t>
      </w:r>
      <w:r w:rsidRPr="00D921C8">
        <w:t xml:space="preserve"> </w:t>
      </w:r>
      <w:r w:rsidRPr="00A717BF">
        <w:rPr>
          <w:rFonts w:ascii="Arial" w:hAnsi="Arial" w:cs="Arial"/>
          <w:sz w:val="22"/>
        </w:rPr>
        <w:t>Cartrefi Conwy Cyfyngedig, “Cartrefi” / “Cartrefi Conwy” used in this document, or anyone acting on behalf of the contracting authority, that is seeking to invite suitable candidates to participate in this procurement process.</w:t>
      </w:r>
    </w:p>
    <w:p w14:paraId="48895609" w14:textId="77777777" w:rsidR="003858C5" w:rsidRDefault="003858C5" w:rsidP="00BE041E">
      <w:pPr>
        <w:pStyle w:val="ListParagraph"/>
        <w:ind w:left="1080"/>
        <w:jc w:val="both"/>
        <w:rPr>
          <w:rFonts w:ascii="Arial" w:hAnsi="Arial" w:cs="Arial"/>
          <w:sz w:val="22"/>
        </w:rPr>
      </w:pPr>
    </w:p>
    <w:p w14:paraId="77DCF85C" w14:textId="27223033"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“You” / “</w:t>
      </w:r>
      <w:proofErr w:type="gramStart"/>
      <w:r w:rsidRPr="00A717BF">
        <w:rPr>
          <w:rFonts w:ascii="Arial" w:eastAsia="Arial" w:hAnsi="Arial" w:cs="Arial"/>
          <w:sz w:val="22"/>
        </w:rPr>
        <w:t>Your</w:t>
      </w:r>
      <w:proofErr w:type="gramEnd"/>
      <w:r w:rsidRPr="00A717BF">
        <w:rPr>
          <w:rFonts w:ascii="Arial" w:eastAsia="Arial" w:hAnsi="Arial" w:cs="Arial"/>
          <w:sz w:val="22"/>
        </w:rPr>
        <w:t>” refers to the potential supplier completing this standard Selection Questionnaire i.e. the legal entity responsible for the information provided. The term “potential supplier” is intended to cover any United Kingdom supplier or treaty state supplier as defined by the Procurement Act (referred to as the “Act”) and could be a registered company; the lead contact for a group of economic operators; charitable organisation; Voluntary Community and Social Enterprise (VCSE); Special Purpose Vehicle; or other form of entity.</w:t>
      </w:r>
    </w:p>
    <w:p w14:paraId="0F687677" w14:textId="77777777" w:rsidR="003858C5" w:rsidRPr="00C914AC" w:rsidRDefault="003858C5" w:rsidP="00BE041E">
      <w:pPr>
        <w:ind w:left="720"/>
        <w:jc w:val="both"/>
        <w:rPr>
          <w:rFonts w:ascii="Arial" w:hAnsi="Arial" w:cs="Arial"/>
          <w:sz w:val="22"/>
        </w:rPr>
      </w:pPr>
    </w:p>
    <w:p w14:paraId="7330D555" w14:textId="77777777"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Public procurement is governed by regulations to ensure that procurement delivers value for money, competition, transparency and integrity.</w:t>
      </w:r>
    </w:p>
    <w:p w14:paraId="6513639F" w14:textId="77777777" w:rsidR="00C914AC" w:rsidRPr="00C914AC" w:rsidRDefault="00C914AC" w:rsidP="00BE041E">
      <w:pPr>
        <w:ind w:left="720"/>
        <w:jc w:val="both"/>
        <w:rPr>
          <w:rFonts w:ascii="Arial" w:hAnsi="Arial" w:cs="Arial"/>
          <w:sz w:val="22"/>
        </w:rPr>
      </w:pPr>
    </w:p>
    <w:p w14:paraId="33751E15" w14:textId="6BAA2F94"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Th</w:t>
      </w:r>
      <w:r w:rsidR="009F4326">
        <w:rPr>
          <w:rFonts w:ascii="Arial" w:eastAsia="Arial" w:hAnsi="Arial" w:cs="Arial"/>
          <w:sz w:val="22"/>
        </w:rPr>
        <w:t>is</w:t>
      </w:r>
      <w:r w:rsidRPr="00A717BF">
        <w:rPr>
          <w:rFonts w:ascii="Arial" w:eastAsia="Arial" w:hAnsi="Arial" w:cs="Arial"/>
          <w:sz w:val="22"/>
        </w:rPr>
        <w:t xml:space="preserve"> Procurement Specific Questionnaire (PSQ) has been designed to help </w:t>
      </w:r>
      <w:r w:rsidR="009F4326">
        <w:rPr>
          <w:rFonts w:ascii="Arial" w:eastAsia="Arial" w:hAnsi="Arial" w:cs="Arial"/>
          <w:sz w:val="22"/>
        </w:rPr>
        <w:t>Cartrefi</w:t>
      </w:r>
      <w:r w:rsidRPr="00A717BF">
        <w:rPr>
          <w:rFonts w:ascii="Arial" w:eastAsia="Arial" w:hAnsi="Arial" w:cs="Arial"/>
          <w:sz w:val="22"/>
        </w:rPr>
        <w:t xml:space="preserve"> ensure that suppliers share the right information when participating in a procurement. This is separate from the formal tender submission (on how the supplier proposes to meet the tender requirements). The PSQ consists of three parts:</w:t>
      </w:r>
    </w:p>
    <w:p w14:paraId="67052C79" w14:textId="77777777" w:rsidR="00C914AC" w:rsidRPr="00C914AC" w:rsidRDefault="00C914AC" w:rsidP="00BE041E">
      <w:pPr>
        <w:ind w:left="720"/>
        <w:jc w:val="both"/>
        <w:rPr>
          <w:rFonts w:ascii="Arial" w:hAnsi="Arial" w:cs="Arial"/>
          <w:sz w:val="22"/>
        </w:rPr>
      </w:pPr>
    </w:p>
    <w:p w14:paraId="2F0FDD61" w14:textId="040BA5CB"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 xml:space="preserve">Part 1 - confirmation of core supplier information: suppliers participating in procurements are now expected to register on a central digital platform (CDP). Suppliers can submit their core supplier information and, where a procurement opportunity arises, share this information with the </w:t>
      </w:r>
      <w:r w:rsidR="004A1278" w:rsidRPr="00A717BF">
        <w:rPr>
          <w:rFonts w:ascii="Arial" w:hAnsi="Arial" w:cs="Arial"/>
          <w:sz w:val="22"/>
        </w:rPr>
        <w:t>Cartrefi</w:t>
      </w:r>
      <w:r w:rsidRPr="00A717BF">
        <w:rPr>
          <w:rFonts w:ascii="Arial" w:eastAsia="Arial" w:hAnsi="Arial" w:cs="Arial"/>
          <w:sz w:val="22"/>
        </w:rPr>
        <w:t xml:space="preserve"> via the CDP. It is free to use and will mean suppliers should no longer have to re-enter this information for each public procurement but simply ensure it is up to date and subsequently shared. The CDP is available at https://www.gov.uk/find-tender. Part 1 provides confirmation that you have taken these steps.</w:t>
      </w:r>
    </w:p>
    <w:p w14:paraId="620D1FA1" w14:textId="77777777" w:rsidR="00C914AC" w:rsidRPr="00C914AC" w:rsidRDefault="00C914AC" w:rsidP="00BE041E">
      <w:pPr>
        <w:ind w:left="720"/>
        <w:jc w:val="both"/>
        <w:rPr>
          <w:rFonts w:ascii="Arial" w:hAnsi="Arial" w:cs="Arial"/>
          <w:sz w:val="22"/>
        </w:rPr>
      </w:pPr>
    </w:p>
    <w:p w14:paraId="0EAC8C3C" w14:textId="77777777"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Part 2 - additional exclusions information: the Act provides for an ‘exclusion regime’ and a published ‘debarment’ list to safeguard procurement from suppliers who may pose a risk (for example, due to misconduct or poor performance). You must submit your own (and your connected persons') exclusions information via the CDP. This includes self-declarations as to whether any exclusion grounds apply to you or connected persons and, if so, details about the event or conviction and what steps have been taken to prevent such circumstances from occurring again.</w:t>
      </w:r>
    </w:p>
    <w:p w14:paraId="71CFEC5A" w14:textId="77777777" w:rsidR="00C914AC" w:rsidRPr="00C914AC" w:rsidRDefault="00C914AC" w:rsidP="00BE041E">
      <w:pPr>
        <w:ind w:left="720"/>
        <w:jc w:val="both"/>
        <w:rPr>
          <w:rFonts w:ascii="Arial" w:hAnsi="Arial" w:cs="Arial"/>
          <w:sz w:val="22"/>
        </w:rPr>
      </w:pPr>
    </w:p>
    <w:p w14:paraId="0C8CA3E8" w14:textId="4F8F6442"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 xml:space="preserve">You will need to also share additional exclusions information for any suppliers that you are relying on to meet the procurement’s conditions of participation. These could either be consortium members or key sub-contractors (but excludes any guarantors). These suppliers are ‘associated persons’ and their exclusions information must be shared with </w:t>
      </w:r>
      <w:r w:rsidR="0035752D" w:rsidRPr="00A717BF">
        <w:rPr>
          <w:rFonts w:ascii="Arial" w:hAnsi="Arial" w:cs="Arial"/>
          <w:sz w:val="22"/>
        </w:rPr>
        <w:t>Cartrefi</w:t>
      </w:r>
      <w:r w:rsidRPr="00A717BF">
        <w:rPr>
          <w:rFonts w:ascii="Arial" w:hAnsi="Arial" w:cs="Arial"/>
          <w:sz w:val="22"/>
        </w:rPr>
        <w:t>.</w:t>
      </w:r>
      <w:r w:rsidRPr="00A717BF">
        <w:rPr>
          <w:rFonts w:ascii="Arial" w:eastAsia="Arial" w:hAnsi="Arial" w:cs="Arial"/>
          <w:sz w:val="22"/>
        </w:rPr>
        <w:t xml:space="preserve"> This should be done by ensuring that associated persons register, submit and share their information via the CDP (like the prime/main supplier).</w:t>
      </w:r>
    </w:p>
    <w:p w14:paraId="49579B3B" w14:textId="77777777" w:rsidR="00C914AC" w:rsidRPr="00C914AC" w:rsidRDefault="00C914AC" w:rsidP="00BE041E">
      <w:pPr>
        <w:ind w:left="720"/>
        <w:jc w:val="both"/>
        <w:rPr>
          <w:rFonts w:ascii="Arial" w:hAnsi="Arial" w:cs="Arial"/>
          <w:sz w:val="22"/>
        </w:rPr>
      </w:pPr>
    </w:p>
    <w:p w14:paraId="0A78A10C" w14:textId="5093AA42"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 xml:space="preserve">In addition to the sub-contractors who are being relied on to meet the conditions of participation (who are associated persons), you will need to share an exhaustive list of all your intended sub-contractors, which will be checked against the debarment list. If a sub-contractor is unknown at the start of the procurement (or brought in during it), you should state this clearly and provide relevant details of the sub-contractor once their identity and role is confirmed. This information should be shared with the </w:t>
      </w:r>
      <w:r w:rsidR="004A1278" w:rsidRPr="00A717BF">
        <w:rPr>
          <w:rFonts w:ascii="Arial" w:hAnsi="Arial" w:cs="Arial"/>
          <w:sz w:val="22"/>
        </w:rPr>
        <w:t>Cartrefi</w:t>
      </w:r>
      <w:r w:rsidRPr="00A717BF">
        <w:rPr>
          <w:rFonts w:ascii="Arial" w:eastAsia="Arial" w:hAnsi="Arial" w:cs="Arial"/>
          <w:sz w:val="22"/>
        </w:rPr>
        <w:t xml:space="preserve"> as soon as possible and at least by final tenders.</w:t>
      </w:r>
    </w:p>
    <w:p w14:paraId="65DDBE81" w14:textId="3D99CA07" w:rsidR="00DE5664" w:rsidRDefault="00DE5664">
      <w:pPr>
        <w:suppressAutoHyphens w:val="0"/>
        <w:rPr>
          <w:rFonts w:ascii="Arial" w:hAnsi="Arial" w:cs="Arial"/>
          <w:sz w:val="22"/>
        </w:rPr>
      </w:pPr>
      <w:r>
        <w:rPr>
          <w:rFonts w:ascii="Arial" w:hAnsi="Arial" w:cs="Arial"/>
          <w:sz w:val="22"/>
        </w:rPr>
        <w:br w:type="page"/>
      </w:r>
    </w:p>
    <w:p w14:paraId="4FE854E5" w14:textId="77777777" w:rsidR="004647FF" w:rsidRPr="004647FF" w:rsidRDefault="004647FF" w:rsidP="00BE041E">
      <w:pPr>
        <w:ind w:left="720"/>
        <w:jc w:val="both"/>
        <w:rPr>
          <w:rFonts w:ascii="Arial" w:hAnsi="Arial" w:cs="Arial"/>
          <w:sz w:val="22"/>
        </w:rPr>
      </w:pPr>
    </w:p>
    <w:p w14:paraId="50C711D0" w14:textId="77777777"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 xml:space="preserve">Part 3 - conditions of participation: contracting authorities may set conditions of participation which a supplier must satisfy </w:t>
      </w:r>
      <w:proofErr w:type="gramStart"/>
      <w:r w:rsidRPr="00A717BF">
        <w:rPr>
          <w:rFonts w:ascii="Arial" w:eastAsia="Arial" w:hAnsi="Arial" w:cs="Arial"/>
          <w:sz w:val="22"/>
        </w:rPr>
        <w:t>in order to</w:t>
      </w:r>
      <w:proofErr w:type="gramEnd"/>
      <w:r w:rsidRPr="00A717BF">
        <w:rPr>
          <w:rFonts w:ascii="Arial" w:eastAsia="Arial" w:hAnsi="Arial" w:cs="Arial"/>
          <w:sz w:val="22"/>
        </w:rPr>
        <w:t xml:space="preserve"> be awarded a public contract. They can relate to the supplier’s legal and financial capacity or their technical ability.</w:t>
      </w:r>
    </w:p>
    <w:p w14:paraId="6AA76B0C" w14:textId="77777777" w:rsidR="004647FF" w:rsidRPr="004647FF" w:rsidRDefault="004647FF" w:rsidP="00BE041E">
      <w:pPr>
        <w:ind w:left="720"/>
        <w:jc w:val="both"/>
        <w:rPr>
          <w:rFonts w:ascii="Arial" w:hAnsi="Arial" w:cs="Arial"/>
          <w:sz w:val="22"/>
        </w:rPr>
      </w:pPr>
    </w:p>
    <w:p w14:paraId="6CCB60C5" w14:textId="7D27EBA8" w:rsidR="004647FF" w:rsidRPr="00A717BF" w:rsidRDefault="00375224" w:rsidP="00BE041E">
      <w:pPr>
        <w:ind w:left="720"/>
        <w:jc w:val="both"/>
        <w:rPr>
          <w:rFonts w:ascii="Arial" w:hAnsi="Arial" w:cs="Arial"/>
          <w:sz w:val="22"/>
        </w:rPr>
      </w:pPr>
      <w:r w:rsidRPr="00A717BF">
        <w:rPr>
          <w:rFonts w:ascii="Arial" w:eastAsia="Arial" w:hAnsi="Arial" w:cs="Arial"/>
          <w:sz w:val="22"/>
        </w:rPr>
        <w:t xml:space="preserve">Some of the information requested in the PSQ will be for information purposes only. Other information will be assessed by </w:t>
      </w:r>
      <w:r w:rsidR="004A1278" w:rsidRPr="00A717BF">
        <w:rPr>
          <w:rFonts w:ascii="Arial" w:hAnsi="Arial" w:cs="Arial"/>
          <w:sz w:val="22"/>
        </w:rPr>
        <w:t>Cartrefi</w:t>
      </w:r>
      <w:r w:rsidRPr="00A717BF">
        <w:rPr>
          <w:rFonts w:ascii="Arial" w:hAnsi="Arial" w:cs="Arial"/>
          <w:sz w:val="22"/>
        </w:rPr>
        <w:t>.</w:t>
      </w:r>
      <w:r w:rsidRPr="00A717BF">
        <w:rPr>
          <w:rFonts w:ascii="Arial" w:eastAsia="Arial" w:hAnsi="Arial" w:cs="Arial"/>
          <w:sz w:val="22"/>
        </w:rPr>
        <w:t xml:space="preserve"> This might include a pass or fail mechanism, or </w:t>
      </w:r>
      <w:r w:rsidRPr="00A717BF">
        <w:rPr>
          <w:rFonts w:ascii="Arial" w:hAnsi="Arial" w:cs="Arial"/>
          <w:sz w:val="22"/>
        </w:rPr>
        <w:t>a</w:t>
      </w:r>
      <w:r w:rsidR="001A4394" w:rsidRPr="00A717BF">
        <w:rPr>
          <w:rFonts w:ascii="Arial" w:hAnsi="Arial" w:cs="Arial"/>
          <w:sz w:val="22"/>
        </w:rPr>
        <w:t xml:space="preserve">n evaluation methodology </w:t>
      </w:r>
      <w:r w:rsidR="005430E0" w:rsidRPr="00A717BF">
        <w:rPr>
          <w:rFonts w:ascii="Arial" w:hAnsi="Arial" w:cs="Arial"/>
          <w:sz w:val="22"/>
        </w:rPr>
        <w:t xml:space="preserve">of questions in this PSQ </w:t>
      </w:r>
      <w:r w:rsidR="00145EA0" w:rsidRPr="00A717BF">
        <w:rPr>
          <w:rFonts w:ascii="Arial" w:hAnsi="Arial" w:cs="Arial"/>
          <w:sz w:val="22"/>
        </w:rPr>
        <w:t xml:space="preserve">which </w:t>
      </w:r>
      <w:r w:rsidR="004A1278" w:rsidRPr="00A717BF">
        <w:rPr>
          <w:rFonts w:ascii="Arial" w:hAnsi="Arial" w:cs="Arial"/>
          <w:sz w:val="22"/>
        </w:rPr>
        <w:t>Cartrefi</w:t>
      </w:r>
      <w:r w:rsidR="00145EA0" w:rsidRPr="00A717BF">
        <w:rPr>
          <w:rFonts w:ascii="Arial" w:hAnsi="Arial" w:cs="Arial"/>
          <w:sz w:val="22"/>
        </w:rPr>
        <w:t xml:space="preserve"> will use</w:t>
      </w:r>
      <w:r w:rsidR="005430E0" w:rsidRPr="00A717BF">
        <w:rPr>
          <w:rFonts w:ascii="Arial" w:eastAsia="Arial" w:hAnsi="Arial" w:cs="Arial"/>
          <w:sz w:val="22"/>
        </w:rPr>
        <w:t xml:space="preserve"> a</w:t>
      </w:r>
      <w:r w:rsidRPr="00A717BF">
        <w:rPr>
          <w:rFonts w:ascii="Arial" w:eastAsia="Arial" w:hAnsi="Arial" w:cs="Arial"/>
          <w:sz w:val="22"/>
        </w:rPr>
        <w:t>s part of a selection process to limit the number of participating suppliers</w:t>
      </w:r>
      <w:r w:rsidR="009F3A5A">
        <w:rPr>
          <w:rFonts w:ascii="Arial" w:eastAsia="Arial" w:hAnsi="Arial" w:cs="Arial"/>
          <w:sz w:val="22"/>
        </w:rPr>
        <w:t xml:space="preserve"> invited to submit Initial ITT</w:t>
      </w:r>
      <w:r w:rsidR="00371362">
        <w:rPr>
          <w:rFonts w:ascii="Arial" w:eastAsia="Arial" w:hAnsi="Arial" w:cs="Arial"/>
          <w:sz w:val="22"/>
        </w:rPr>
        <w:t xml:space="preserve"> responses</w:t>
      </w:r>
      <w:r w:rsidRPr="00A717BF">
        <w:rPr>
          <w:rFonts w:ascii="Arial" w:eastAsia="Arial" w:hAnsi="Arial" w:cs="Arial"/>
          <w:sz w:val="22"/>
        </w:rPr>
        <w:t xml:space="preserve">. </w:t>
      </w:r>
      <w:r w:rsidR="005430E0" w:rsidRPr="00A717BF">
        <w:rPr>
          <w:rFonts w:ascii="Arial" w:hAnsi="Arial" w:cs="Arial"/>
          <w:sz w:val="22"/>
        </w:rPr>
        <w:t>The evaluation criteria are set out in Annex 1</w:t>
      </w:r>
      <w:r w:rsidR="00680438" w:rsidRPr="00A717BF">
        <w:rPr>
          <w:rFonts w:ascii="Arial" w:hAnsi="Arial" w:cs="Arial"/>
          <w:sz w:val="22"/>
        </w:rPr>
        <w:t xml:space="preserve">. </w:t>
      </w:r>
    </w:p>
    <w:p w14:paraId="6D85430D" w14:textId="77777777" w:rsidR="00C967A6" w:rsidRPr="00C967A6" w:rsidRDefault="00C967A6" w:rsidP="00BE041E">
      <w:pPr>
        <w:ind w:left="720"/>
        <w:jc w:val="both"/>
        <w:rPr>
          <w:rFonts w:ascii="Arial" w:hAnsi="Arial" w:cs="Arial"/>
          <w:sz w:val="22"/>
        </w:rPr>
      </w:pPr>
    </w:p>
    <w:p w14:paraId="1968E049" w14:textId="146F1182"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 xml:space="preserve">Suppliers should note that </w:t>
      </w:r>
      <w:r w:rsidR="00371362">
        <w:rPr>
          <w:rFonts w:ascii="Arial" w:eastAsia="Arial" w:hAnsi="Arial" w:cs="Arial"/>
          <w:sz w:val="22"/>
        </w:rPr>
        <w:t>Cartrefi</w:t>
      </w:r>
      <w:r w:rsidRPr="00A717BF">
        <w:rPr>
          <w:rFonts w:ascii="Arial" w:eastAsia="Arial" w:hAnsi="Arial" w:cs="Arial"/>
          <w:sz w:val="22"/>
        </w:rPr>
        <w:t xml:space="preserve"> ha</w:t>
      </w:r>
      <w:r w:rsidR="00371362">
        <w:rPr>
          <w:rFonts w:ascii="Arial" w:eastAsia="Arial" w:hAnsi="Arial" w:cs="Arial"/>
          <w:sz w:val="22"/>
        </w:rPr>
        <w:t>s</w:t>
      </w:r>
      <w:r w:rsidRPr="00A717BF">
        <w:rPr>
          <w:rFonts w:ascii="Arial" w:eastAsia="Arial" w:hAnsi="Arial" w:cs="Arial"/>
          <w:sz w:val="22"/>
        </w:rPr>
        <w:t xml:space="preserve"> legislative duties to publish certain information which relate to the supplier in their contract award notices. This information includes, but is not limited to</w:t>
      </w:r>
      <w:r w:rsidR="00C967A6" w:rsidRPr="00A717BF">
        <w:rPr>
          <w:rFonts w:ascii="Arial" w:hAnsi="Arial" w:cs="Arial"/>
          <w:sz w:val="22"/>
        </w:rPr>
        <w:t>,</w:t>
      </w:r>
      <w:r w:rsidRPr="00A717BF">
        <w:rPr>
          <w:rFonts w:ascii="Arial" w:eastAsia="Arial" w:hAnsi="Arial" w:cs="Arial"/>
          <w:sz w:val="22"/>
        </w:rPr>
        <w:t xml:space="preserve"> details of the winning supplier’s associated persons, details of the winning supplier’s connected person information, and for certain procurements over £5 million, details of unsuccessful bidders.</w:t>
      </w:r>
    </w:p>
    <w:p w14:paraId="6ADBE73A" w14:textId="77777777" w:rsidR="004647FF" w:rsidRPr="004647FF" w:rsidRDefault="004647FF" w:rsidP="00BE041E">
      <w:pPr>
        <w:ind w:left="720"/>
        <w:jc w:val="both"/>
        <w:rPr>
          <w:rFonts w:ascii="Arial" w:hAnsi="Arial" w:cs="Arial"/>
          <w:sz w:val="22"/>
        </w:rPr>
      </w:pPr>
    </w:p>
    <w:p w14:paraId="6771148E" w14:textId="77777777" w:rsidR="00375224" w:rsidRPr="00A717BF" w:rsidRDefault="00375224" w:rsidP="00BE041E">
      <w:pPr>
        <w:ind w:left="720"/>
        <w:jc w:val="both"/>
        <w:rPr>
          <w:rFonts w:ascii="Arial" w:eastAsia="Arial" w:hAnsi="Arial" w:cs="Arial"/>
          <w:sz w:val="22"/>
        </w:rPr>
      </w:pPr>
      <w:r w:rsidRPr="00A717BF">
        <w:rPr>
          <w:rFonts w:ascii="Arial" w:eastAsia="Arial" w:hAnsi="Arial" w:cs="Arial"/>
          <w:sz w:val="22"/>
        </w:rPr>
        <w:t>Please ensure that all questions are completed in full, and in the format requested. If the question does not apply to you (for example because it relates to consortium bids or subcontractors and this is not relevant to you), please state ‘N/A’. Should you need to provide additional information in response to the questions, please submit a clearly identified annex.</w:t>
      </w:r>
    </w:p>
    <w:p w14:paraId="15129038" w14:textId="77777777" w:rsidR="004647FF" w:rsidRPr="004647FF" w:rsidRDefault="004647FF" w:rsidP="00BE041E">
      <w:pPr>
        <w:ind w:left="720"/>
        <w:jc w:val="both"/>
        <w:rPr>
          <w:rFonts w:ascii="Arial" w:hAnsi="Arial" w:cs="Arial"/>
          <w:sz w:val="22"/>
        </w:rPr>
      </w:pPr>
    </w:p>
    <w:p w14:paraId="782E708C" w14:textId="0E6FDF45" w:rsidR="00375224" w:rsidRPr="00A717BF" w:rsidRDefault="004A1278" w:rsidP="00BE041E">
      <w:pPr>
        <w:ind w:left="720"/>
        <w:jc w:val="both"/>
        <w:rPr>
          <w:rFonts w:ascii="Arial" w:eastAsia="Arial" w:hAnsi="Arial" w:cs="Arial"/>
          <w:sz w:val="22"/>
        </w:rPr>
      </w:pPr>
      <w:r w:rsidRPr="00A717BF">
        <w:rPr>
          <w:rFonts w:ascii="Arial" w:hAnsi="Arial" w:cs="Arial"/>
          <w:sz w:val="22"/>
        </w:rPr>
        <w:t>Cartrefi</w:t>
      </w:r>
      <w:r w:rsidR="00375224" w:rsidRPr="00A717BF">
        <w:rPr>
          <w:rFonts w:ascii="Arial" w:eastAsia="Arial" w:hAnsi="Arial" w:cs="Arial"/>
          <w:sz w:val="22"/>
        </w:rPr>
        <w:t xml:space="preserve"> confirms that it will keep confidential and will not disclose to any third parties any information obtained from a named customer contact, other than to the </w:t>
      </w:r>
      <w:r w:rsidR="001B3C87">
        <w:rPr>
          <w:rFonts w:ascii="Arial" w:eastAsia="Arial" w:hAnsi="Arial" w:cs="Arial"/>
          <w:sz w:val="22"/>
        </w:rPr>
        <w:t>Welsh Government</w:t>
      </w:r>
      <w:r w:rsidR="00375224" w:rsidRPr="00A717BF">
        <w:rPr>
          <w:rFonts w:ascii="Arial" w:eastAsia="Arial" w:hAnsi="Arial" w:cs="Arial"/>
          <w:sz w:val="22"/>
        </w:rPr>
        <w:t xml:space="preserve"> and/or contracting authorities defined by the regulations, or pursuant to an order of the court or demand made by any competent authority or body where </w:t>
      </w:r>
      <w:r w:rsidRPr="00A717BF">
        <w:rPr>
          <w:rFonts w:ascii="Arial" w:hAnsi="Arial" w:cs="Arial"/>
          <w:sz w:val="22"/>
        </w:rPr>
        <w:t>Cartrefi</w:t>
      </w:r>
      <w:r w:rsidR="00375224" w:rsidRPr="00A717BF">
        <w:rPr>
          <w:rFonts w:ascii="Arial" w:eastAsia="Arial" w:hAnsi="Arial" w:cs="Arial"/>
          <w:sz w:val="22"/>
        </w:rPr>
        <w:t xml:space="preserve"> is under a legal or regulatory obligation to make such a disclosure.</w:t>
      </w:r>
    </w:p>
    <w:p w14:paraId="50DE852E" w14:textId="77777777" w:rsidR="00BE3AA8" w:rsidRDefault="00BE3AA8" w:rsidP="00BE041E">
      <w:pPr>
        <w:pStyle w:val="Standard"/>
        <w:spacing w:after="150"/>
        <w:ind w:left="1440"/>
        <w:jc w:val="both"/>
        <w:rPr>
          <w:rFonts w:ascii="Arial" w:hAnsi="Arial" w:cs="Arial"/>
          <w:b/>
          <w:color w:val="000000"/>
          <w:sz w:val="22"/>
        </w:rPr>
      </w:pPr>
    </w:p>
    <w:p w14:paraId="3107079B" w14:textId="77777777" w:rsidR="00904EF1" w:rsidRPr="00116F47" w:rsidRDefault="00904EF1" w:rsidP="00BE3AA8">
      <w:pPr>
        <w:pStyle w:val="Standard"/>
        <w:spacing w:after="150"/>
        <w:ind w:firstLine="720"/>
        <w:rPr>
          <w:rFonts w:ascii="Arial" w:hAnsi="Arial" w:cs="Arial"/>
          <w:sz w:val="22"/>
        </w:rPr>
      </w:pPr>
      <w:r w:rsidRPr="00116F47">
        <w:rPr>
          <w:rFonts w:ascii="Arial" w:hAnsi="Arial" w:cs="Arial"/>
          <w:b/>
          <w:color w:val="000000"/>
          <w:sz w:val="22"/>
        </w:rPr>
        <w:t>Consequences of misrepresentation</w:t>
      </w:r>
    </w:p>
    <w:p w14:paraId="75BB824C" w14:textId="5F8CA48A" w:rsidR="00904EF1" w:rsidRDefault="00904EF1" w:rsidP="00BE3AA8">
      <w:pPr>
        <w:pStyle w:val="Standard"/>
        <w:spacing w:after="150"/>
        <w:ind w:left="720"/>
        <w:rPr>
          <w:rFonts w:ascii="Arial" w:hAnsi="Arial" w:cs="Arial"/>
          <w:color w:val="000000"/>
          <w:sz w:val="22"/>
        </w:rPr>
      </w:pPr>
      <w:r w:rsidRPr="00116F47">
        <w:rPr>
          <w:rFonts w:ascii="Arial" w:hAnsi="Arial" w:cs="Arial"/>
          <w:color w:val="000000"/>
          <w:sz w:val="22"/>
        </w:rPr>
        <w:t xml:space="preserve">If you seriously misrepresent any </w:t>
      </w:r>
      <w:proofErr w:type="gramStart"/>
      <w:r w:rsidRPr="00116F47">
        <w:rPr>
          <w:rFonts w:ascii="Arial" w:hAnsi="Arial" w:cs="Arial"/>
          <w:color w:val="000000"/>
          <w:sz w:val="22"/>
        </w:rPr>
        <w:t>factual information</w:t>
      </w:r>
      <w:proofErr w:type="gramEnd"/>
      <w:r w:rsidRPr="00116F47">
        <w:rPr>
          <w:rFonts w:ascii="Arial" w:hAnsi="Arial" w:cs="Arial"/>
          <w:color w:val="000000"/>
          <w:sz w:val="22"/>
        </w:rPr>
        <w:t xml:space="preserve"> in filling in the</w:t>
      </w:r>
      <w:r>
        <w:rPr>
          <w:rFonts w:ascii="Arial" w:hAnsi="Arial" w:cs="Arial"/>
          <w:color w:val="000000"/>
          <w:sz w:val="22"/>
        </w:rPr>
        <w:t xml:space="preserve"> PSQ</w:t>
      </w:r>
      <w:r w:rsidRPr="00116F47">
        <w:rPr>
          <w:rFonts w:ascii="Arial" w:hAnsi="Arial" w:cs="Arial"/>
          <w:color w:val="000000"/>
          <w:sz w:val="22"/>
        </w:rPr>
        <w:t xml:space="preserve">, and so induce </w:t>
      </w:r>
      <w:r w:rsidR="005E6162">
        <w:rPr>
          <w:rFonts w:ascii="Arial" w:hAnsi="Arial" w:cs="Arial"/>
          <w:color w:val="000000"/>
          <w:sz w:val="22"/>
        </w:rPr>
        <w:t>Cartrefi</w:t>
      </w:r>
      <w:r w:rsidRPr="00116F47">
        <w:rPr>
          <w:rFonts w:ascii="Arial" w:hAnsi="Arial" w:cs="Arial"/>
          <w:color w:val="000000"/>
          <w:sz w:val="22"/>
        </w:rPr>
        <w:t xml:space="preserve"> to </w:t>
      </w:r>
      <w:proofErr w:type="gramStart"/>
      <w:r w:rsidRPr="00116F47">
        <w:rPr>
          <w:rFonts w:ascii="Arial" w:hAnsi="Arial" w:cs="Arial"/>
          <w:color w:val="000000"/>
          <w:sz w:val="22"/>
        </w:rPr>
        <w:t>enter into</w:t>
      </w:r>
      <w:proofErr w:type="gramEnd"/>
      <w:r w:rsidRPr="00116F47">
        <w:rPr>
          <w:rFonts w:ascii="Arial" w:hAnsi="Arial" w:cs="Arial"/>
          <w:color w:val="000000"/>
          <w:sz w:val="22"/>
        </w:rPr>
        <w:t xml:space="preserve"> a contract, there may be significant consequences.  You may be excluded from the procurement procedure, and from bidding for other contracts</w:t>
      </w:r>
      <w:r w:rsidR="005E6162">
        <w:rPr>
          <w:rFonts w:ascii="Arial" w:hAnsi="Arial" w:cs="Arial"/>
          <w:color w:val="000000"/>
          <w:sz w:val="22"/>
        </w:rPr>
        <w:t>.</w:t>
      </w:r>
      <w:r w:rsidRPr="00116F47">
        <w:rPr>
          <w:rFonts w:ascii="Arial" w:hAnsi="Arial" w:cs="Arial"/>
          <w:color w:val="000000"/>
          <w:sz w:val="22"/>
        </w:rPr>
        <w:t xml:space="preserve">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001E1447">
        <w:rPr>
          <w:rFonts w:ascii="Arial" w:hAnsi="Arial" w:cs="Arial"/>
          <w:color w:val="000000"/>
          <w:sz w:val="22"/>
        </w:rPr>
        <w:t>.</w:t>
      </w:r>
      <w:r w:rsidRPr="00116F47">
        <w:rPr>
          <w:rFonts w:ascii="Arial" w:hAnsi="Arial" w:cs="Arial"/>
          <w:color w:val="000000"/>
          <w:sz w:val="22"/>
        </w:rPr>
        <w:t xml:space="preserve"> </w:t>
      </w:r>
    </w:p>
    <w:p w14:paraId="35829845" w14:textId="77777777" w:rsidR="00904EF1" w:rsidRPr="00C03E30" w:rsidRDefault="00904EF1" w:rsidP="00BE3AA8">
      <w:pPr>
        <w:ind w:left="720"/>
        <w:rPr>
          <w:rFonts w:ascii="Arial" w:hAnsi="Arial" w:cs="Arial"/>
          <w:sz w:val="22"/>
        </w:rPr>
      </w:pPr>
      <w:r w:rsidRPr="00C03E30">
        <w:rPr>
          <w:rFonts w:ascii="Arial" w:hAnsi="Arial" w:cs="Arial"/>
          <w:snapToGrid w:val="0"/>
          <w:sz w:val="22"/>
          <w:lang w:val="en-US"/>
        </w:rPr>
        <w:t>The designated limits on length of responses must be adhered to.</w:t>
      </w:r>
      <w:r>
        <w:rPr>
          <w:rFonts w:ascii="Arial" w:hAnsi="Arial" w:cs="Arial"/>
          <w:snapToGrid w:val="0"/>
          <w:sz w:val="22"/>
          <w:lang w:val="en-US"/>
        </w:rPr>
        <w:t xml:space="preserve"> </w:t>
      </w:r>
      <w:r w:rsidRPr="00C03E30">
        <w:rPr>
          <w:rFonts w:ascii="Arial" w:hAnsi="Arial" w:cs="Arial"/>
          <w:snapToGrid w:val="0"/>
          <w:sz w:val="22"/>
          <w:lang w:val="en-US"/>
        </w:rPr>
        <w:t>Any question response exceeding the designated limit will be disregarded beyond that limit. Please do not include or upload any standard marketing or promotional material within your answer as this will be disregarded</w:t>
      </w:r>
      <w:r>
        <w:rPr>
          <w:rFonts w:ascii="Arial" w:hAnsi="Arial" w:cs="Arial"/>
          <w:snapToGrid w:val="0"/>
          <w:sz w:val="22"/>
          <w:lang w:val="en-US"/>
        </w:rPr>
        <w:t>.</w:t>
      </w:r>
    </w:p>
    <w:p w14:paraId="07025F14" w14:textId="77777777" w:rsidR="00937563" w:rsidRDefault="00937563" w:rsidP="00BE3AA8">
      <w:pPr>
        <w:ind w:left="720"/>
        <w:rPr>
          <w:rFonts w:ascii="Arial" w:hAnsi="Arial" w:cs="Arial"/>
          <w:b/>
          <w:sz w:val="22"/>
        </w:rPr>
      </w:pPr>
    </w:p>
    <w:p w14:paraId="3C14C742" w14:textId="70664763" w:rsidR="0046653E" w:rsidRDefault="0046653E" w:rsidP="00BE3AA8">
      <w:pPr>
        <w:ind w:left="720"/>
        <w:rPr>
          <w:rFonts w:ascii="Arial" w:hAnsi="Arial" w:cs="Arial"/>
          <w:b/>
          <w:sz w:val="22"/>
        </w:rPr>
      </w:pPr>
      <w:r w:rsidRPr="0046653E">
        <w:rPr>
          <w:rFonts w:ascii="Arial" w:hAnsi="Arial" w:cs="Arial"/>
          <w:b/>
          <w:sz w:val="22"/>
        </w:rPr>
        <w:t>Queries</w:t>
      </w:r>
      <w:r w:rsidR="00FF03CB">
        <w:rPr>
          <w:rFonts w:ascii="Arial" w:hAnsi="Arial" w:cs="Arial"/>
          <w:b/>
          <w:sz w:val="22"/>
        </w:rPr>
        <w:t xml:space="preserve"> / Clarifications</w:t>
      </w:r>
    </w:p>
    <w:p w14:paraId="042D06CC" w14:textId="77777777" w:rsidR="0046653E" w:rsidRDefault="0046653E" w:rsidP="00BE3AA8">
      <w:pPr>
        <w:ind w:left="720"/>
        <w:rPr>
          <w:rFonts w:ascii="Arial" w:hAnsi="Arial" w:cs="Arial"/>
          <w:b/>
          <w:sz w:val="22"/>
        </w:rPr>
      </w:pPr>
    </w:p>
    <w:p w14:paraId="4E6A6F17" w14:textId="49446753" w:rsidR="00E67932" w:rsidRDefault="0046653E" w:rsidP="00BE3AA8">
      <w:pPr>
        <w:ind w:left="720"/>
        <w:rPr>
          <w:rFonts w:ascii="Arial" w:eastAsia="Calibri" w:hAnsi="Arial" w:cs="Arial"/>
          <w:color w:val="000000"/>
          <w:sz w:val="22"/>
        </w:rPr>
      </w:pPr>
      <w:r>
        <w:rPr>
          <w:rFonts w:ascii="Arial" w:eastAsia="Calibri" w:hAnsi="Arial" w:cs="Arial"/>
          <w:color w:val="000000"/>
          <w:sz w:val="22"/>
        </w:rPr>
        <w:t xml:space="preserve">Any </w:t>
      </w:r>
      <w:r w:rsidRPr="004625E7">
        <w:rPr>
          <w:rFonts w:ascii="Arial" w:eastAsia="Calibri" w:hAnsi="Arial" w:cs="Arial"/>
          <w:color w:val="000000"/>
          <w:sz w:val="22"/>
        </w:rPr>
        <w:t xml:space="preserve">requests for clarification should be submitted </w:t>
      </w:r>
      <w:r>
        <w:rPr>
          <w:rFonts w:ascii="Arial" w:eastAsia="Calibri" w:hAnsi="Arial" w:cs="Arial"/>
          <w:color w:val="000000"/>
          <w:sz w:val="22"/>
        </w:rPr>
        <w:t>to</w:t>
      </w:r>
      <w:r w:rsidR="00FF03CB">
        <w:rPr>
          <w:rFonts w:ascii="Arial" w:eastAsia="Calibri" w:hAnsi="Arial" w:cs="Arial"/>
          <w:color w:val="000000"/>
          <w:sz w:val="22"/>
        </w:rPr>
        <w:t xml:space="preserve"> Cartrefi</w:t>
      </w:r>
      <w:r w:rsidR="00FA27D2">
        <w:rPr>
          <w:rFonts w:ascii="Arial" w:eastAsia="Arial" w:hAnsi="Arial" w:cs="Arial"/>
          <w:sz w:val="22"/>
        </w:rPr>
        <w:t xml:space="preserve"> via </w:t>
      </w:r>
      <w:r w:rsidR="00E87E8A">
        <w:rPr>
          <w:rFonts w:ascii="Arial" w:eastAsia="Arial" w:hAnsi="Arial" w:cs="Arial"/>
          <w:sz w:val="22"/>
        </w:rPr>
        <w:t>Sell2Wales</w:t>
      </w:r>
      <w:r w:rsidR="00FA27D2">
        <w:rPr>
          <w:rFonts w:ascii="Arial" w:eastAsia="Arial" w:hAnsi="Arial" w:cs="Arial"/>
          <w:sz w:val="22"/>
        </w:rPr>
        <w:t>.</w:t>
      </w:r>
    </w:p>
    <w:p w14:paraId="64349AEC" w14:textId="77777777" w:rsidR="00E67932" w:rsidRDefault="00E67932" w:rsidP="00BE3AA8">
      <w:pPr>
        <w:ind w:left="720"/>
        <w:rPr>
          <w:rFonts w:ascii="Arial" w:eastAsia="Calibri" w:hAnsi="Arial" w:cs="Arial"/>
          <w:color w:val="000000"/>
          <w:sz w:val="22"/>
        </w:rPr>
      </w:pPr>
    </w:p>
    <w:p w14:paraId="39CB8C05" w14:textId="0FDBEC29" w:rsidR="0046653E" w:rsidRDefault="0046653E" w:rsidP="00BE3AA8">
      <w:pPr>
        <w:ind w:left="720"/>
        <w:rPr>
          <w:rFonts w:ascii="Arial" w:hAnsi="Arial" w:cs="Arial"/>
          <w:b/>
          <w:sz w:val="22"/>
        </w:rPr>
      </w:pPr>
      <w:r w:rsidRPr="004625E7">
        <w:rPr>
          <w:rFonts w:ascii="Arial" w:eastAsia="Calibri" w:hAnsi="Arial" w:cs="Arial"/>
          <w:color w:val="000000"/>
          <w:sz w:val="22"/>
        </w:rPr>
        <w:t>If the Authority considers any question or request for clarification to be of material significance to all Supplier</w:t>
      </w:r>
      <w:r>
        <w:rPr>
          <w:rFonts w:ascii="Arial" w:eastAsia="Calibri" w:hAnsi="Arial" w:cs="Arial"/>
          <w:color w:val="000000"/>
          <w:sz w:val="22"/>
        </w:rPr>
        <w:t>s</w:t>
      </w:r>
      <w:r w:rsidRPr="004625E7">
        <w:rPr>
          <w:rFonts w:ascii="Arial" w:eastAsia="Calibri" w:hAnsi="Arial" w:cs="Arial"/>
          <w:color w:val="000000"/>
          <w:sz w:val="22"/>
        </w:rPr>
        <w:t xml:space="preserve">, both the query and response will be communicated to all Suppliers who have responded to the </w:t>
      </w:r>
      <w:r w:rsidR="00937563">
        <w:rPr>
          <w:rFonts w:ascii="Arial" w:eastAsia="Calibri" w:hAnsi="Arial" w:cs="Arial"/>
          <w:color w:val="000000"/>
          <w:sz w:val="22"/>
        </w:rPr>
        <w:t xml:space="preserve">Tender </w:t>
      </w:r>
      <w:r w:rsidR="00A41ED7">
        <w:rPr>
          <w:rFonts w:ascii="Arial" w:eastAsia="Calibri" w:hAnsi="Arial" w:cs="Arial"/>
          <w:color w:val="000000"/>
          <w:sz w:val="22"/>
        </w:rPr>
        <w:t>Notice</w:t>
      </w:r>
      <w:r w:rsidR="00E67932">
        <w:rPr>
          <w:rFonts w:ascii="Arial" w:eastAsia="Calibri" w:hAnsi="Arial" w:cs="Arial"/>
          <w:color w:val="000000"/>
          <w:sz w:val="22"/>
        </w:rPr>
        <w:t xml:space="preserve">, via </w:t>
      </w:r>
      <w:r w:rsidR="00E87E8A">
        <w:rPr>
          <w:rFonts w:ascii="Arial" w:eastAsia="Calibri" w:hAnsi="Arial" w:cs="Arial"/>
          <w:color w:val="000000"/>
          <w:sz w:val="22"/>
        </w:rPr>
        <w:t xml:space="preserve">Sell2Wales.  </w:t>
      </w:r>
      <w:r w:rsidRPr="004625E7">
        <w:rPr>
          <w:rFonts w:ascii="Arial" w:eastAsia="Calibri" w:hAnsi="Arial" w:cs="Arial"/>
          <w:color w:val="000000"/>
          <w:sz w:val="22"/>
        </w:rPr>
        <w:t>All requests for clarification must be submitted by no later than</w:t>
      </w:r>
      <w:r>
        <w:rPr>
          <w:rFonts w:ascii="Arial" w:eastAsia="Calibri" w:hAnsi="Arial" w:cs="Arial"/>
          <w:color w:val="000000"/>
          <w:sz w:val="22"/>
        </w:rPr>
        <w:t xml:space="preserve"> </w:t>
      </w:r>
      <w:r w:rsidR="00AA4A94" w:rsidRPr="00A86F39">
        <w:rPr>
          <w:rFonts w:ascii="Arial" w:eastAsia="Calibri" w:hAnsi="Arial" w:cs="Arial"/>
          <w:color w:val="000000"/>
          <w:sz w:val="22"/>
        </w:rPr>
        <w:t xml:space="preserve">17:00 </w:t>
      </w:r>
      <w:r w:rsidR="00A41ED7" w:rsidRPr="00A86F39">
        <w:rPr>
          <w:rFonts w:ascii="Arial" w:eastAsia="Calibri" w:hAnsi="Arial" w:cs="Arial"/>
          <w:color w:val="000000"/>
          <w:sz w:val="22"/>
        </w:rPr>
        <w:t>on</w:t>
      </w:r>
      <w:r w:rsidR="001F4207" w:rsidRPr="00A86F39">
        <w:rPr>
          <w:rFonts w:ascii="Arial" w:eastAsia="Calibri" w:hAnsi="Arial" w:cs="Arial"/>
          <w:color w:val="000000"/>
          <w:sz w:val="22"/>
        </w:rPr>
        <w:t xml:space="preserve"> </w:t>
      </w:r>
      <w:r w:rsidR="00A86F39" w:rsidRPr="00A86F39">
        <w:rPr>
          <w:rFonts w:ascii="Arial" w:eastAsia="Calibri" w:hAnsi="Arial" w:cs="Arial"/>
          <w:color w:val="000000"/>
          <w:sz w:val="22"/>
        </w:rPr>
        <w:t>03/11/2025</w:t>
      </w:r>
      <w:r w:rsidR="001F4207" w:rsidRPr="00A86F39">
        <w:rPr>
          <w:rFonts w:ascii="Arial" w:eastAsia="Calibri" w:hAnsi="Arial" w:cs="Arial"/>
          <w:color w:val="000000"/>
          <w:sz w:val="22"/>
        </w:rPr>
        <w:t>.</w:t>
      </w:r>
      <w:r w:rsidR="001F4207">
        <w:rPr>
          <w:rFonts w:ascii="Arial" w:eastAsia="Calibri" w:hAnsi="Arial" w:cs="Arial"/>
          <w:color w:val="000000"/>
          <w:sz w:val="22"/>
        </w:rPr>
        <w:t xml:space="preserve"> </w:t>
      </w:r>
      <w:r w:rsidRPr="004625E7">
        <w:rPr>
          <w:rFonts w:ascii="Arial" w:eastAsia="Calibri" w:hAnsi="Arial" w:cs="Arial"/>
          <w:color w:val="000000"/>
          <w:sz w:val="22"/>
        </w:rPr>
        <w:t>Clarification requests received after this time and date will not be responded to.</w:t>
      </w:r>
      <w:r>
        <w:rPr>
          <w:rFonts w:ascii="Arial" w:hAnsi="Arial" w:cs="Arial"/>
          <w:b/>
          <w:sz w:val="22"/>
        </w:rPr>
        <w:t xml:space="preserve"> </w:t>
      </w:r>
      <w:r>
        <w:rPr>
          <w:rFonts w:ascii="Arial" w:hAnsi="Arial" w:cs="Arial"/>
          <w:b/>
          <w:sz w:val="22"/>
        </w:rPr>
        <w:tab/>
      </w:r>
      <w:r>
        <w:rPr>
          <w:rFonts w:ascii="Arial" w:hAnsi="Arial" w:cs="Arial"/>
          <w:b/>
          <w:sz w:val="22"/>
        </w:rPr>
        <w:tab/>
      </w:r>
    </w:p>
    <w:p w14:paraId="50C7707C" w14:textId="77777777" w:rsidR="00E67932" w:rsidRDefault="00E67932" w:rsidP="00BE3AA8">
      <w:pPr>
        <w:ind w:left="720"/>
        <w:rPr>
          <w:rFonts w:ascii="Arial" w:hAnsi="Arial" w:cs="Arial"/>
          <w:b/>
          <w:sz w:val="22"/>
        </w:rPr>
      </w:pPr>
    </w:p>
    <w:p w14:paraId="511A26E3" w14:textId="77777777" w:rsidR="00FF03CB" w:rsidRDefault="00FF03CB">
      <w:pPr>
        <w:suppressAutoHyphens w:val="0"/>
        <w:rPr>
          <w:rFonts w:ascii="Arial" w:eastAsia="Arial" w:hAnsi="Arial" w:cs="Arial"/>
          <w:b/>
          <w:sz w:val="22"/>
        </w:rPr>
      </w:pPr>
      <w:r>
        <w:rPr>
          <w:rFonts w:ascii="Arial" w:eastAsia="Arial" w:hAnsi="Arial" w:cs="Arial"/>
          <w:b/>
          <w:sz w:val="22"/>
        </w:rPr>
        <w:br w:type="page"/>
      </w:r>
    </w:p>
    <w:p w14:paraId="0E3328A1" w14:textId="1ECD9D59" w:rsidR="00E67932" w:rsidRPr="00EE5BDA" w:rsidRDefault="00937563" w:rsidP="00BE3AA8">
      <w:pPr>
        <w:ind w:left="720"/>
        <w:rPr>
          <w:rFonts w:ascii="Arial" w:eastAsia="Arial" w:hAnsi="Arial" w:cs="Arial"/>
          <w:b/>
          <w:bCs/>
          <w:sz w:val="22"/>
        </w:rPr>
      </w:pPr>
      <w:r>
        <w:rPr>
          <w:rFonts w:ascii="Arial" w:eastAsia="Arial" w:hAnsi="Arial" w:cs="Arial"/>
          <w:b/>
          <w:sz w:val="22"/>
        </w:rPr>
        <w:lastRenderedPageBreak/>
        <w:t>P</w:t>
      </w:r>
      <w:r w:rsidR="00457514">
        <w:rPr>
          <w:rFonts w:ascii="Arial" w:eastAsia="Arial" w:hAnsi="Arial" w:cs="Arial"/>
          <w:b/>
          <w:sz w:val="22"/>
        </w:rPr>
        <w:t xml:space="preserve">SQ </w:t>
      </w:r>
      <w:r w:rsidR="00E67932" w:rsidRPr="00EE5BDA">
        <w:rPr>
          <w:rFonts w:ascii="Arial" w:eastAsia="Arial" w:hAnsi="Arial" w:cs="Arial"/>
          <w:b/>
          <w:sz w:val="22"/>
        </w:rPr>
        <w:t>Submission Deadline</w:t>
      </w:r>
      <w:r w:rsidR="00E67932" w:rsidRPr="00EE5BDA">
        <w:rPr>
          <w:rFonts w:ascii="Arial" w:eastAsia="Arial" w:hAnsi="Arial" w:cs="Arial"/>
          <w:b/>
          <w:bCs/>
          <w:sz w:val="22"/>
        </w:rPr>
        <w:t xml:space="preserve"> </w:t>
      </w:r>
      <w:r w:rsidR="00E67932" w:rsidRPr="00EE5BDA">
        <w:rPr>
          <w:rFonts w:ascii="Arial" w:eastAsia="Arial" w:hAnsi="Arial" w:cs="Arial"/>
          <w:b/>
          <w:bCs/>
          <w:sz w:val="22"/>
        </w:rPr>
        <w:tab/>
      </w:r>
      <w:r w:rsidR="00E67932" w:rsidRPr="00EE5BDA">
        <w:rPr>
          <w:rFonts w:ascii="Arial" w:eastAsia="Arial" w:hAnsi="Arial" w:cs="Arial"/>
          <w:b/>
          <w:bCs/>
          <w:sz w:val="22"/>
        </w:rPr>
        <w:tab/>
      </w:r>
    </w:p>
    <w:p w14:paraId="5BAA6B53" w14:textId="77777777" w:rsidR="00E67932" w:rsidRPr="00EE5BDA" w:rsidRDefault="00E67932" w:rsidP="00BE3AA8">
      <w:pPr>
        <w:ind w:left="720"/>
        <w:rPr>
          <w:rFonts w:ascii="Arial" w:eastAsia="Arial" w:hAnsi="Arial" w:cs="Arial"/>
          <w:b/>
          <w:bCs/>
          <w:sz w:val="22"/>
        </w:rPr>
      </w:pPr>
    </w:p>
    <w:p w14:paraId="33E429E4" w14:textId="10EE54C7" w:rsidR="00E67932" w:rsidRPr="00EE5BDA" w:rsidRDefault="00E67932" w:rsidP="00BE3AA8">
      <w:pPr>
        <w:ind w:left="720"/>
        <w:rPr>
          <w:rFonts w:ascii="Arial" w:eastAsia="Arial" w:hAnsi="Arial" w:cs="Arial"/>
          <w:b/>
          <w:sz w:val="22"/>
          <w:u w:val="single"/>
        </w:rPr>
      </w:pPr>
      <w:r w:rsidRPr="00EE5BDA">
        <w:rPr>
          <w:rFonts w:ascii="Arial" w:eastAsia="Arial" w:hAnsi="Arial" w:cs="Arial"/>
          <w:sz w:val="22"/>
        </w:rPr>
        <w:t xml:space="preserve">Suppliers must submit their completed </w:t>
      </w:r>
      <w:r w:rsidR="00937563">
        <w:rPr>
          <w:rFonts w:ascii="Arial" w:eastAsia="Arial" w:hAnsi="Arial" w:cs="Arial"/>
          <w:sz w:val="22"/>
        </w:rPr>
        <w:t xml:space="preserve">PSQ </w:t>
      </w:r>
      <w:r w:rsidRPr="00EE5BDA">
        <w:rPr>
          <w:rFonts w:ascii="Arial" w:eastAsia="Arial" w:hAnsi="Arial" w:cs="Arial"/>
          <w:sz w:val="22"/>
        </w:rPr>
        <w:t xml:space="preserve">responses (together with all supporting information) </w:t>
      </w:r>
      <w:r w:rsidRPr="00E8380D">
        <w:rPr>
          <w:rFonts w:ascii="Arial" w:eastAsia="Arial" w:hAnsi="Arial" w:cs="Arial"/>
          <w:sz w:val="22"/>
        </w:rPr>
        <w:t xml:space="preserve">via </w:t>
      </w:r>
      <w:r w:rsidR="00BA5449" w:rsidRPr="00E8380D">
        <w:rPr>
          <w:rFonts w:ascii="Arial" w:eastAsia="Arial" w:hAnsi="Arial" w:cs="Arial"/>
          <w:sz w:val="22"/>
        </w:rPr>
        <w:t>Sell</w:t>
      </w:r>
      <w:r w:rsidR="0062541A" w:rsidRPr="00E8380D">
        <w:rPr>
          <w:rFonts w:ascii="Arial" w:eastAsia="Arial" w:hAnsi="Arial" w:cs="Arial"/>
          <w:sz w:val="22"/>
        </w:rPr>
        <w:t>2</w:t>
      </w:r>
      <w:r w:rsidR="00BA5449" w:rsidRPr="00E8380D">
        <w:rPr>
          <w:rFonts w:ascii="Arial" w:eastAsia="Arial" w:hAnsi="Arial" w:cs="Arial"/>
          <w:sz w:val="22"/>
        </w:rPr>
        <w:t xml:space="preserve">Wales </w:t>
      </w:r>
      <w:r w:rsidRPr="00E8380D">
        <w:rPr>
          <w:rFonts w:ascii="Arial" w:eastAsia="Arial" w:hAnsi="Arial" w:cs="Arial"/>
          <w:sz w:val="22"/>
        </w:rPr>
        <w:t xml:space="preserve">by no later than </w:t>
      </w:r>
      <w:r w:rsidR="00041E7E" w:rsidRPr="00E8380D">
        <w:rPr>
          <w:rFonts w:ascii="Arial" w:eastAsia="Arial" w:hAnsi="Arial" w:cs="Arial"/>
          <w:b/>
          <w:sz w:val="22"/>
          <w:u w:val="single"/>
        </w:rPr>
        <w:t xml:space="preserve">12 noon </w:t>
      </w:r>
      <w:r w:rsidR="00041E7E" w:rsidRPr="00F5294A">
        <w:rPr>
          <w:rFonts w:ascii="Arial" w:eastAsia="Arial" w:hAnsi="Arial" w:cs="Arial"/>
          <w:b/>
          <w:sz w:val="22"/>
          <w:u w:val="single"/>
        </w:rPr>
        <w:t>on</w:t>
      </w:r>
      <w:r w:rsidR="00506581" w:rsidRPr="00F5294A">
        <w:rPr>
          <w:rFonts w:ascii="Arial" w:eastAsia="Arial" w:hAnsi="Arial" w:cs="Arial"/>
          <w:b/>
          <w:sz w:val="22"/>
          <w:u w:val="single"/>
        </w:rPr>
        <w:t xml:space="preserve"> </w:t>
      </w:r>
      <w:r w:rsidR="00F5294A" w:rsidRPr="00F5294A">
        <w:rPr>
          <w:rFonts w:ascii="Arial" w:eastAsia="Arial" w:hAnsi="Arial" w:cs="Arial"/>
          <w:b/>
          <w:sz w:val="22"/>
          <w:u w:val="single"/>
        </w:rPr>
        <w:t>10/11/2025</w:t>
      </w:r>
      <w:r w:rsidRPr="00EE5BDA">
        <w:rPr>
          <w:rFonts w:ascii="Arial" w:eastAsia="Arial" w:hAnsi="Arial" w:cs="Arial"/>
          <w:b/>
          <w:sz w:val="22"/>
          <w:u w:val="single"/>
        </w:rPr>
        <w:t xml:space="preserve"> </w:t>
      </w:r>
    </w:p>
    <w:p w14:paraId="5327E864" w14:textId="77777777" w:rsidR="00E67932" w:rsidRPr="00EE5BDA" w:rsidRDefault="00E67932" w:rsidP="00BE3AA8">
      <w:pPr>
        <w:rPr>
          <w:rFonts w:ascii="Arial" w:eastAsia="Arial" w:hAnsi="Arial" w:cs="Arial"/>
          <w:b/>
          <w:sz w:val="22"/>
          <w:u w:val="single"/>
        </w:rPr>
      </w:pPr>
    </w:p>
    <w:p w14:paraId="3D0B38FE" w14:textId="77777777" w:rsidR="00E67932" w:rsidRPr="00EE5BDA" w:rsidRDefault="00E67932" w:rsidP="00BE3AA8">
      <w:pPr>
        <w:ind w:left="720"/>
        <w:rPr>
          <w:rFonts w:ascii="Arial" w:eastAsia="Arial" w:hAnsi="Arial" w:cs="Arial"/>
          <w:sz w:val="22"/>
        </w:rPr>
      </w:pPr>
      <w:r w:rsidRPr="00EE5BDA">
        <w:rPr>
          <w:rFonts w:ascii="Arial" w:eastAsia="Arial" w:hAnsi="Arial" w:cs="Arial"/>
          <w:sz w:val="22"/>
        </w:rPr>
        <w:t>Late submissions will not be accepted.</w:t>
      </w:r>
    </w:p>
    <w:p w14:paraId="72963AFE" w14:textId="77777777" w:rsidR="00E67932" w:rsidRPr="00EE5BDA" w:rsidRDefault="00E67932" w:rsidP="00E67932">
      <w:pPr>
        <w:ind w:left="720"/>
        <w:jc w:val="both"/>
        <w:rPr>
          <w:rFonts w:ascii="Arial" w:eastAsia="Arial" w:hAnsi="Arial" w:cs="Arial"/>
          <w:sz w:val="22"/>
        </w:rPr>
      </w:pPr>
    </w:p>
    <w:p w14:paraId="0862107F" w14:textId="77777777" w:rsidR="00E67932" w:rsidRPr="0046653E" w:rsidRDefault="00E67932" w:rsidP="00BB3689">
      <w:pPr>
        <w:ind w:left="720"/>
        <w:jc w:val="both"/>
        <w:rPr>
          <w:rFonts w:ascii="Arial" w:hAnsi="Arial" w:cs="Arial"/>
          <w:b/>
          <w:sz w:val="22"/>
        </w:rPr>
      </w:pPr>
    </w:p>
    <w:p w14:paraId="175B4AC7" w14:textId="77777777" w:rsidR="00A47FE9" w:rsidRPr="007E6BFF" w:rsidRDefault="004B086B">
      <w:pPr>
        <w:pStyle w:val="Standard"/>
        <w:spacing w:after="160" w:line="256" w:lineRule="auto"/>
        <w:rPr>
          <w:rFonts w:ascii="Arial" w:hAnsi="Arial" w:cs="Arial"/>
          <w:b/>
          <w:color w:val="000000"/>
          <w:sz w:val="22"/>
        </w:rPr>
      </w:pPr>
      <w:r w:rsidRPr="004B086B">
        <w:rPr>
          <w:rFonts w:ascii="Arial" w:hAnsi="Arial" w:cs="Arial"/>
          <w:b/>
          <w:color w:val="000000"/>
          <w:sz w:val="22"/>
        </w:rPr>
        <w:t>2.</w:t>
      </w:r>
      <w:r w:rsidRPr="004B086B">
        <w:rPr>
          <w:rFonts w:ascii="Arial" w:hAnsi="Arial" w:cs="Arial"/>
          <w:b/>
          <w:color w:val="000000"/>
          <w:sz w:val="22"/>
        </w:rPr>
        <w:tab/>
      </w:r>
      <w:r w:rsidRPr="00A47FE9">
        <w:rPr>
          <w:rFonts w:ascii="Arial" w:hAnsi="Arial" w:cs="Arial"/>
          <w:b/>
          <w:color w:val="000000"/>
          <w:sz w:val="22"/>
          <w:u w:val="single"/>
        </w:rPr>
        <w:t>Background</w:t>
      </w:r>
    </w:p>
    <w:p w14:paraId="24507136" w14:textId="04BE5C73" w:rsidR="00DD5A62" w:rsidRDefault="00A47FE9" w:rsidP="00547173">
      <w:pPr>
        <w:pStyle w:val="Standard"/>
        <w:spacing w:after="160" w:line="256" w:lineRule="auto"/>
        <w:ind w:left="720" w:hanging="720"/>
        <w:jc w:val="both"/>
        <w:rPr>
          <w:rFonts w:ascii="Arial" w:hAnsi="Arial" w:cs="Arial"/>
          <w:b/>
          <w:color w:val="000000"/>
          <w:sz w:val="22"/>
        </w:rPr>
      </w:pPr>
      <w:r w:rsidRPr="00A47FE9">
        <w:rPr>
          <w:rFonts w:ascii="Arial" w:hAnsi="Arial" w:cs="Arial"/>
          <w:b/>
          <w:color w:val="000000"/>
          <w:sz w:val="22"/>
        </w:rPr>
        <w:t>2.1</w:t>
      </w:r>
      <w:r>
        <w:rPr>
          <w:rFonts w:ascii="Arial" w:hAnsi="Arial" w:cs="Arial"/>
          <w:color w:val="000000"/>
          <w:sz w:val="22"/>
        </w:rPr>
        <w:tab/>
      </w:r>
      <w:r w:rsidR="004B086B" w:rsidRPr="00A47FE9">
        <w:rPr>
          <w:rFonts w:ascii="Arial" w:hAnsi="Arial" w:cs="Arial"/>
          <w:b/>
          <w:color w:val="000000"/>
          <w:sz w:val="22"/>
        </w:rPr>
        <w:t>Background</w:t>
      </w:r>
      <w:r>
        <w:rPr>
          <w:rFonts w:ascii="Arial" w:hAnsi="Arial" w:cs="Arial"/>
          <w:b/>
          <w:color w:val="000000"/>
          <w:sz w:val="22"/>
        </w:rPr>
        <w:t xml:space="preserve"> information about </w:t>
      </w:r>
      <w:r w:rsidR="00FD2900" w:rsidRPr="00FD2900">
        <w:rPr>
          <w:rFonts w:ascii="Arial" w:hAnsi="Arial" w:cs="Arial"/>
          <w:b/>
          <w:color w:val="000000"/>
          <w:sz w:val="22"/>
        </w:rPr>
        <w:t>Cartrefi Con</w:t>
      </w:r>
      <w:r w:rsidR="00FD2900">
        <w:rPr>
          <w:rFonts w:ascii="Arial" w:hAnsi="Arial" w:cs="Arial"/>
          <w:b/>
          <w:color w:val="000000"/>
          <w:sz w:val="22"/>
        </w:rPr>
        <w:t xml:space="preserve">wy </w:t>
      </w:r>
      <w:r w:rsidR="00547173">
        <w:rPr>
          <w:rFonts w:ascii="Arial" w:hAnsi="Arial" w:cs="Arial"/>
          <w:b/>
          <w:color w:val="000000"/>
          <w:sz w:val="22"/>
        </w:rPr>
        <w:t>(</w:t>
      </w:r>
      <w:r w:rsidR="004F106A">
        <w:rPr>
          <w:rFonts w:ascii="Arial" w:hAnsi="Arial" w:cs="Arial"/>
          <w:b/>
          <w:color w:val="000000"/>
          <w:sz w:val="22"/>
        </w:rPr>
        <w:t xml:space="preserve">or </w:t>
      </w:r>
      <w:r w:rsidR="00547173">
        <w:rPr>
          <w:rFonts w:ascii="Arial" w:hAnsi="Arial" w:cs="Arial"/>
          <w:b/>
          <w:color w:val="000000"/>
          <w:sz w:val="22"/>
        </w:rPr>
        <w:t>the “Authority”)</w:t>
      </w:r>
    </w:p>
    <w:p w14:paraId="088A9210" w14:textId="19066E43" w:rsidR="00E74914" w:rsidRDefault="00E74914" w:rsidP="00FE2EB6">
      <w:pPr>
        <w:ind w:left="720"/>
        <w:jc w:val="both"/>
        <w:rPr>
          <w:rFonts w:ascii="Arial" w:hAnsi="Arial" w:cs="Arial"/>
          <w:bCs/>
          <w:iCs/>
          <w:sz w:val="22"/>
        </w:rPr>
      </w:pPr>
      <w:r>
        <w:rPr>
          <w:rFonts w:ascii="Arial" w:hAnsi="Arial" w:cs="Arial"/>
          <w:bCs/>
          <w:iCs/>
          <w:sz w:val="22"/>
        </w:rPr>
        <w:t xml:space="preserve">Thank you for reading this </w:t>
      </w:r>
      <w:r w:rsidR="00FD1BE2">
        <w:rPr>
          <w:rFonts w:ascii="Arial" w:hAnsi="Arial" w:cs="Arial"/>
          <w:bCs/>
          <w:iCs/>
          <w:sz w:val="22"/>
        </w:rPr>
        <w:t>PSQ</w:t>
      </w:r>
      <w:r>
        <w:rPr>
          <w:rFonts w:ascii="Arial" w:hAnsi="Arial" w:cs="Arial"/>
          <w:bCs/>
          <w:iCs/>
          <w:sz w:val="22"/>
        </w:rPr>
        <w:t>.</w:t>
      </w:r>
    </w:p>
    <w:p w14:paraId="1C904EB0" w14:textId="77777777" w:rsidR="00E74914" w:rsidRDefault="00E74914" w:rsidP="00FE2EB6">
      <w:pPr>
        <w:ind w:left="720"/>
        <w:jc w:val="both"/>
        <w:rPr>
          <w:rFonts w:ascii="Arial" w:hAnsi="Arial" w:cs="Arial"/>
          <w:bCs/>
          <w:iCs/>
          <w:sz w:val="22"/>
        </w:rPr>
      </w:pPr>
    </w:p>
    <w:p w14:paraId="7DD3CFE5" w14:textId="43DEEE37" w:rsidR="00C02621" w:rsidRPr="001536EB" w:rsidRDefault="00C02621" w:rsidP="00FE2EB6">
      <w:pPr>
        <w:ind w:left="720"/>
        <w:jc w:val="both"/>
        <w:rPr>
          <w:rFonts w:ascii="Arial" w:hAnsi="Arial" w:cs="Arial"/>
          <w:bCs/>
          <w:i/>
          <w:sz w:val="22"/>
        </w:rPr>
      </w:pPr>
      <w:r w:rsidRPr="001536EB">
        <w:rPr>
          <w:rFonts w:ascii="Arial" w:hAnsi="Arial" w:cs="Arial"/>
          <w:bCs/>
          <w:i/>
          <w:sz w:val="22"/>
        </w:rPr>
        <w:t xml:space="preserve">“Cartrefi Conwy is an independent not-for-profit Registered Social Landlord (RSL). We formed as result of the transfer of around 3,800 homes from Conwy County Borough </w:t>
      </w:r>
      <w:r w:rsidR="004A1278">
        <w:rPr>
          <w:rFonts w:ascii="Arial" w:hAnsi="Arial" w:cs="Arial"/>
          <w:bCs/>
          <w:i/>
          <w:sz w:val="22"/>
        </w:rPr>
        <w:t>Cartrefi</w:t>
      </w:r>
      <w:r w:rsidRPr="001536EB">
        <w:rPr>
          <w:rFonts w:ascii="Arial" w:hAnsi="Arial" w:cs="Arial"/>
          <w:bCs/>
          <w:i/>
          <w:sz w:val="22"/>
        </w:rPr>
        <w:t xml:space="preserve"> in 2008.</w:t>
      </w:r>
    </w:p>
    <w:p w14:paraId="1F10D5D1" w14:textId="77777777" w:rsidR="00C02621" w:rsidRPr="001536EB" w:rsidRDefault="00C02621" w:rsidP="00FE2EB6">
      <w:pPr>
        <w:ind w:left="720"/>
        <w:jc w:val="both"/>
        <w:rPr>
          <w:rFonts w:ascii="Arial" w:hAnsi="Arial" w:cs="Arial"/>
          <w:bCs/>
          <w:i/>
          <w:sz w:val="22"/>
        </w:rPr>
      </w:pPr>
    </w:p>
    <w:p w14:paraId="1102E721" w14:textId="499C1161" w:rsidR="00C02621" w:rsidRPr="00C02621" w:rsidRDefault="00C02621" w:rsidP="00C02621">
      <w:pPr>
        <w:ind w:left="720"/>
        <w:jc w:val="both"/>
        <w:rPr>
          <w:rFonts w:ascii="Arial" w:hAnsi="Arial" w:cs="Arial"/>
          <w:bCs/>
          <w:i/>
          <w:sz w:val="22"/>
        </w:rPr>
      </w:pPr>
      <w:r w:rsidRPr="00C02621">
        <w:rPr>
          <w:rFonts w:ascii="Arial" w:hAnsi="Arial" w:cs="Arial"/>
          <w:bCs/>
          <w:i/>
          <w:sz w:val="22"/>
        </w:rPr>
        <w:t>Since the transferred homes have been under our ownership and management we have invested heavily in their refurbishment to bring them up to the Welsh Housing Quality Standard.</w:t>
      </w:r>
      <w:r w:rsidRPr="001536EB">
        <w:rPr>
          <w:rFonts w:ascii="Arial" w:hAnsi="Arial" w:cs="Arial"/>
          <w:bCs/>
          <w:i/>
          <w:sz w:val="22"/>
        </w:rPr>
        <w:t xml:space="preserve">  </w:t>
      </w:r>
      <w:r w:rsidRPr="00C02621">
        <w:rPr>
          <w:rFonts w:ascii="Arial" w:hAnsi="Arial" w:cs="Arial"/>
          <w:bCs/>
          <w:i/>
          <w:sz w:val="22"/>
        </w:rPr>
        <w:t>We will continue to maintain our homes to this high standard in the future.</w:t>
      </w:r>
    </w:p>
    <w:p w14:paraId="1D415BE2" w14:textId="77777777" w:rsidR="00C02621" w:rsidRPr="001536EB" w:rsidRDefault="00C02621" w:rsidP="00FE2EB6">
      <w:pPr>
        <w:ind w:left="720"/>
        <w:jc w:val="both"/>
        <w:rPr>
          <w:rFonts w:ascii="Arial" w:hAnsi="Arial" w:cs="Arial"/>
          <w:bCs/>
          <w:i/>
          <w:sz w:val="22"/>
        </w:rPr>
      </w:pPr>
    </w:p>
    <w:p w14:paraId="066E6D43" w14:textId="783B8519" w:rsidR="00C02621" w:rsidRDefault="001536EB" w:rsidP="00FE2EB6">
      <w:pPr>
        <w:ind w:left="720"/>
        <w:jc w:val="both"/>
        <w:rPr>
          <w:rFonts w:ascii="Arial" w:hAnsi="Arial" w:cs="Arial"/>
          <w:bCs/>
          <w:iCs/>
          <w:sz w:val="22"/>
        </w:rPr>
      </w:pPr>
      <w:r w:rsidRPr="001536EB">
        <w:rPr>
          <w:rFonts w:ascii="Arial" w:hAnsi="Arial" w:cs="Arial"/>
          <w:bCs/>
          <w:i/>
          <w:sz w:val="22"/>
        </w:rPr>
        <w:t>In 2015 Cartrefi Conwy established Creating Enterprise C.I.C. as a wholly owned subsidiary which operates as a social enterprise.”</w:t>
      </w:r>
    </w:p>
    <w:p w14:paraId="3A754CE8" w14:textId="77777777" w:rsidR="00C02621" w:rsidRDefault="00C02621" w:rsidP="00FE2EB6">
      <w:pPr>
        <w:ind w:left="720"/>
        <w:jc w:val="both"/>
        <w:rPr>
          <w:rFonts w:ascii="Arial" w:hAnsi="Arial" w:cs="Arial"/>
          <w:bCs/>
          <w:iCs/>
          <w:sz w:val="22"/>
        </w:rPr>
      </w:pPr>
    </w:p>
    <w:p w14:paraId="3EE15620" w14:textId="558EB533" w:rsidR="00C02621" w:rsidRDefault="00D804E5" w:rsidP="00FE2EB6">
      <w:pPr>
        <w:ind w:left="720"/>
        <w:jc w:val="both"/>
        <w:rPr>
          <w:rFonts w:ascii="Arial" w:hAnsi="Arial" w:cs="Arial"/>
          <w:bCs/>
          <w:iCs/>
          <w:sz w:val="22"/>
        </w:rPr>
      </w:pPr>
      <w:r>
        <w:rPr>
          <w:rFonts w:ascii="Arial" w:hAnsi="Arial" w:cs="Arial"/>
          <w:bCs/>
          <w:iCs/>
          <w:sz w:val="22"/>
        </w:rPr>
        <w:t xml:space="preserve">Find out more about us, </w:t>
      </w:r>
      <w:r w:rsidR="001536EB">
        <w:rPr>
          <w:rFonts w:ascii="Arial" w:hAnsi="Arial" w:cs="Arial"/>
          <w:bCs/>
          <w:iCs/>
          <w:sz w:val="22"/>
        </w:rPr>
        <w:t xml:space="preserve">including our </w:t>
      </w:r>
      <w:r w:rsidR="00791458">
        <w:rPr>
          <w:rFonts w:ascii="Arial" w:hAnsi="Arial" w:cs="Arial"/>
          <w:bCs/>
          <w:iCs/>
          <w:sz w:val="22"/>
        </w:rPr>
        <w:t>recently publ</w:t>
      </w:r>
      <w:r w:rsidR="004937F5">
        <w:rPr>
          <w:rFonts w:ascii="Arial" w:hAnsi="Arial" w:cs="Arial"/>
          <w:bCs/>
          <w:iCs/>
          <w:sz w:val="22"/>
        </w:rPr>
        <w:t xml:space="preserve">ished </w:t>
      </w:r>
      <w:r w:rsidR="00C815C7">
        <w:rPr>
          <w:rFonts w:ascii="Arial" w:hAnsi="Arial" w:cs="Arial"/>
          <w:bCs/>
          <w:iCs/>
          <w:sz w:val="22"/>
        </w:rPr>
        <w:t xml:space="preserve">Together </w:t>
      </w:r>
      <w:r w:rsidR="001536EB">
        <w:rPr>
          <w:rFonts w:ascii="Arial" w:hAnsi="Arial" w:cs="Arial"/>
          <w:bCs/>
          <w:iCs/>
          <w:sz w:val="22"/>
        </w:rPr>
        <w:t>Corporate Plan</w:t>
      </w:r>
      <w:r>
        <w:rPr>
          <w:rFonts w:ascii="Arial" w:hAnsi="Arial" w:cs="Arial"/>
          <w:bCs/>
          <w:iCs/>
          <w:sz w:val="22"/>
        </w:rPr>
        <w:t xml:space="preserve"> and other background information by visiting </w:t>
      </w:r>
      <w:hyperlink r:id="rId9" w:history="1">
        <w:r w:rsidR="001536EB" w:rsidRPr="00446046">
          <w:rPr>
            <w:rStyle w:val="Hyperlink"/>
            <w:rFonts w:ascii="Arial" w:hAnsi="Arial" w:cs="Arial"/>
            <w:bCs/>
            <w:iCs/>
            <w:sz w:val="22"/>
          </w:rPr>
          <w:t>https://cartreficonwy.org/</w:t>
        </w:r>
      </w:hyperlink>
      <w:r w:rsidR="001536EB">
        <w:rPr>
          <w:rFonts w:ascii="Arial" w:hAnsi="Arial" w:cs="Arial"/>
          <w:bCs/>
          <w:iCs/>
          <w:sz w:val="22"/>
        </w:rPr>
        <w:t xml:space="preserve"> </w:t>
      </w:r>
    </w:p>
    <w:p w14:paraId="348E85A7" w14:textId="77777777" w:rsidR="001536EB" w:rsidRDefault="001536EB" w:rsidP="00FE2EB6">
      <w:pPr>
        <w:ind w:left="720"/>
        <w:jc w:val="both"/>
        <w:rPr>
          <w:rFonts w:ascii="Arial" w:hAnsi="Arial" w:cs="Arial"/>
          <w:bCs/>
          <w:iCs/>
          <w:sz w:val="22"/>
        </w:rPr>
      </w:pPr>
    </w:p>
    <w:p w14:paraId="78626921" w14:textId="72F4FA0C" w:rsidR="00FE2EB6" w:rsidRPr="00FE2EB6" w:rsidRDefault="00FE2EB6" w:rsidP="00FE2EB6">
      <w:pPr>
        <w:ind w:left="720"/>
        <w:jc w:val="both"/>
        <w:rPr>
          <w:rFonts w:ascii="Arial" w:hAnsi="Arial" w:cs="Arial"/>
          <w:bCs/>
          <w:iCs/>
          <w:sz w:val="22"/>
        </w:rPr>
      </w:pPr>
      <w:r w:rsidRPr="00FE2EB6">
        <w:rPr>
          <w:rFonts w:ascii="Arial" w:hAnsi="Arial" w:cs="Arial"/>
          <w:bCs/>
          <w:iCs/>
          <w:sz w:val="22"/>
        </w:rPr>
        <w:t xml:space="preserve">Following a strategic review of existing IT systems, it became clear that it will not be possible for </w:t>
      </w:r>
      <w:r w:rsidR="00E74914">
        <w:rPr>
          <w:rFonts w:ascii="Arial" w:hAnsi="Arial" w:cs="Arial"/>
          <w:bCs/>
          <w:iCs/>
          <w:sz w:val="22"/>
        </w:rPr>
        <w:t>us to a</w:t>
      </w:r>
      <w:r w:rsidRPr="00FE2EB6">
        <w:rPr>
          <w:rFonts w:ascii="Arial" w:hAnsi="Arial" w:cs="Arial"/>
          <w:bCs/>
          <w:iCs/>
          <w:sz w:val="22"/>
        </w:rPr>
        <w:t xml:space="preserve">chieve </w:t>
      </w:r>
      <w:r w:rsidR="00E74914">
        <w:rPr>
          <w:rFonts w:ascii="Arial" w:hAnsi="Arial" w:cs="Arial"/>
          <w:bCs/>
          <w:iCs/>
          <w:sz w:val="22"/>
        </w:rPr>
        <w:t>our s</w:t>
      </w:r>
      <w:r w:rsidRPr="00FE2EB6">
        <w:rPr>
          <w:rFonts w:ascii="Arial" w:hAnsi="Arial" w:cs="Arial"/>
          <w:bCs/>
          <w:iCs/>
          <w:sz w:val="22"/>
        </w:rPr>
        <w:t xml:space="preserve">trategic ambitions using the existing </w:t>
      </w:r>
      <w:r w:rsidR="00D804E5">
        <w:rPr>
          <w:rFonts w:ascii="Arial" w:hAnsi="Arial" w:cs="Arial"/>
          <w:bCs/>
          <w:iCs/>
          <w:sz w:val="22"/>
        </w:rPr>
        <w:t xml:space="preserve">mix of </w:t>
      </w:r>
      <w:r w:rsidRPr="00FE2EB6">
        <w:rPr>
          <w:rFonts w:ascii="Arial" w:hAnsi="Arial" w:cs="Arial"/>
          <w:bCs/>
          <w:iCs/>
          <w:sz w:val="22"/>
        </w:rPr>
        <w:t>systems, processes and information.</w:t>
      </w:r>
    </w:p>
    <w:p w14:paraId="498F71A1" w14:textId="77777777" w:rsidR="00FE2EB6" w:rsidRDefault="00FE2EB6" w:rsidP="00FE2EB6">
      <w:pPr>
        <w:ind w:left="720"/>
        <w:jc w:val="both"/>
        <w:rPr>
          <w:rFonts w:ascii="Arial" w:hAnsi="Arial" w:cs="Arial"/>
          <w:bCs/>
          <w:iCs/>
          <w:sz w:val="22"/>
        </w:rPr>
      </w:pPr>
    </w:p>
    <w:p w14:paraId="726813D1" w14:textId="19B8BA65" w:rsidR="00FE2EB6" w:rsidRDefault="00D804E5" w:rsidP="00FE2EB6">
      <w:pPr>
        <w:ind w:left="720"/>
        <w:jc w:val="both"/>
        <w:rPr>
          <w:rFonts w:ascii="Arial" w:hAnsi="Arial" w:cs="Arial"/>
          <w:bCs/>
          <w:iCs/>
          <w:sz w:val="22"/>
        </w:rPr>
      </w:pPr>
      <w:r>
        <w:rPr>
          <w:rFonts w:ascii="Arial" w:hAnsi="Arial" w:cs="Arial"/>
          <w:bCs/>
          <w:iCs/>
          <w:sz w:val="22"/>
        </w:rPr>
        <w:t xml:space="preserve">The </w:t>
      </w:r>
      <w:r w:rsidR="00C67638">
        <w:rPr>
          <w:rFonts w:ascii="Arial" w:hAnsi="Arial" w:cs="Arial"/>
          <w:bCs/>
          <w:iCs/>
          <w:sz w:val="22"/>
        </w:rPr>
        <w:t xml:space="preserve">business </w:t>
      </w:r>
      <w:r>
        <w:rPr>
          <w:rFonts w:ascii="Arial" w:hAnsi="Arial" w:cs="Arial"/>
          <w:bCs/>
          <w:iCs/>
          <w:sz w:val="22"/>
        </w:rPr>
        <w:t>systems re</w:t>
      </w:r>
      <w:r w:rsidR="00C67638">
        <w:rPr>
          <w:rFonts w:ascii="Arial" w:hAnsi="Arial" w:cs="Arial"/>
          <w:bCs/>
          <w:iCs/>
          <w:sz w:val="22"/>
        </w:rPr>
        <w:t>fresh programme</w:t>
      </w:r>
      <w:r>
        <w:rPr>
          <w:rFonts w:ascii="Arial" w:hAnsi="Arial" w:cs="Arial"/>
          <w:bCs/>
          <w:iCs/>
          <w:sz w:val="22"/>
        </w:rPr>
        <w:t xml:space="preserve"> is underway and has </w:t>
      </w:r>
      <w:r w:rsidR="0062541A">
        <w:rPr>
          <w:rFonts w:ascii="Arial" w:hAnsi="Arial" w:cs="Arial"/>
          <w:bCs/>
          <w:iCs/>
          <w:sz w:val="22"/>
        </w:rPr>
        <w:t xml:space="preserve">full approval from the Executive </w:t>
      </w:r>
      <w:r w:rsidR="0062541A" w:rsidRPr="00EB5E08">
        <w:rPr>
          <w:rFonts w:ascii="Arial" w:hAnsi="Arial" w:cs="Arial"/>
          <w:bCs/>
          <w:iCs/>
          <w:sz w:val="22"/>
        </w:rPr>
        <w:t>and Board</w:t>
      </w:r>
      <w:r>
        <w:rPr>
          <w:rFonts w:ascii="Arial" w:hAnsi="Arial" w:cs="Arial"/>
          <w:bCs/>
          <w:iCs/>
          <w:color w:val="FF0000"/>
          <w:sz w:val="22"/>
        </w:rPr>
        <w:t xml:space="preserve">. </w:t>
      </w:r>
      <w:r w:rsidRPr="00D804E5">
        <w:rPr>
          <w:rFonts w:ascii="Arial" w:hAnsi="Arial" w:cs="Arial"/>
          <w:bCs/>
          <w:iCs/>
          <w:sz w:val="22"/>
        </w:rPr>
        <w:t xml:space="preserve"> Its</w:t>
      </w:r>
      <w:r w:rsidR="00FE0AA0" w:rsidRPr="00D804E5">
        <w:rPr>
          <w:rFonts w:ascii="Arial" w:hAnsi="Arial" w:cs="Arial"/>
          <w:bCs/>
          <w:iCs/>
          <w:sz w:val="22"/>
        </w:rPr>
        <w:t xml:space="preserve"> ob</w:t>
      </w:r>
      <w:r w:rsidR="00FE0AA0">
        <w:rPr>
          <w:rFonts w:ascii="Arial" w:hAnsi="Arial" w:cs="Arial"/>
          <w:bCs/>
          <w:iCs/>
          <w:sz w:val="22"/>
        </w:rPr>
        <w:t>jectives include</w:t>
      </w:r>
      <w:r w:rsidR="00194699">
        <w:rPr>
          <w:rFonts w:ascii="Arial" w:hAnsi="Arial" w:cs="Arial"/>
          <w:bCs/>
          <w:iCs/>
          <w:sz w:val="22"/>
        </w:rPr>
        <w:t>:</w:t>
      </w:r>
    </w:p>
    <w:p w14:paraId="7069BE9E" w14:textId="40FA5FAF" w:rsidR="00194699" w:rsidRPr="00194699" w:rsidRDefault="00194699" w:rsidP="00194699">
      <w:pPr>
        <w:jc w:val="both"/>
        <w:rPr>
          <w:rFonts w:ascii="Arial" w:hAnsi="Arial" w:cs="Arial"/>
          <w:bCs/>
          <w:iCs/>
          <w:sz w:val="22"/>
        </w:rPr>
      </w:pPr>
    </w:p>
    <w:p w14:paraId="40830BAE" w14:textId="77777777" w:rsidR="008D4B3E" w:rsidRPr="00FE0AA0" w:rsidRDefault="008D4B3E" w:rsidP="008D4B3E">
      <w:pPr>
        <w:widowControl/>
        <w:numPr>
          <w:ilvl w:val="1"/>
          <w:numId w:val="29"/>
        </w:numPr>
        <w:suppressAutoHyphens w:val="0"/>
        <w:overflowPunct/>
        <w:autoSpaceDE/>
        <w:autoSpaceDN/>
        <w:contextualSpacing/>
        <w:textAlignment w:val="auto"/>
        <w:rPr>
          <w:rFonts w:ascii="Arial" w:hAnsi="Arial" w:cs="Arial"/>
          <w:sz w:val="22"/>
        </w:rPr>
      </w:pPr>
      <w:r w:rsidRPr="00FE0AA0">
        <w:rPr>
          <w:rFonts w:ascii="Arial" w:hAnsi="Arial" w:cs="Arial"/>
          <w:sz w:val="22"/>
        </w:rPr>
        <w:t>Improved service offerings to residents, including digital / self-service, leading to increased satisfaction ratings</w:t>
      </w:r>
    </w:p>
    <w:p w14:paraId="2415B448" w14:textId="77777777" w:rsidR="00AE5F81" w:rsidRPr="00AE5F81" w:rsidRDefault="00AE5F81" w:rsidP="001B6280">
      <w:pPr>
        <w:numPr>
          <w:ilvl w:val="1"/>
          <w:numId w:val="29"/>
        </w:numPr>
        <w:jc w:val="both"/>
        <w:rPr>
          <w:rFonts w:ascii="Arial" w:hAnsi="Arial" w:cs="Arial"/>
          <w:bCs/>
          <w:iCs/>
          <w:sz w:val="22"/>
        </w:rPr>
      </w:pPr>
      <w:r w:rsidRPr="00AE5F81">
        <w:rPr>
          <w:rFonts w:ascii="Arial" w:hAnsi="Arial" w:cs="Arial"/>
          <w:bCs/>
          <w:iCs/>
          <w:sz w:val="22"/>
        </w:rPr>
        <w:t>The solution / system will allow resource to be more focused on customer-facing activity and enhance the “one team” ethos</w:t>
      </w:r>
    </w:p>
    <w:p w14:paraId="2BC063A9" w14:textId="4A49FB7C" w:rsidR="00351B41" w:rsidRDefault="00EB5E08" w:rsidP="00351B41">
      <w:pPr>
        <w:numPr>
          <w:ilvl w:val="1"/>
          <w:numId w:val="29"/>
        </w:numPr>
        <w:jc w:val="both"/>
        <w:rPr>
          <w:rFonts w:ascii="Arial" w:hAnsi="Arial" w:cs="Arial"/>
          <w:bCs/>
          <w:iCs/>
          <w:sz w:val="22"/>
        </w:rPr>
      </w:pPr>
      <w:r w:rsidRPr="00EB5E08">
        <w:rPr>
          <w:rFonts w:ascii="Arial" w:hAnsi="Arial" w:cs="Arial"/>
          <w:bCs/>
          <w:iCs/>
          <w:sz w:val="22"/>
        </w:rPr>
        <w:t xml:space="preserve">Data and processes </w:t>
      </w:r>
      <w:r w:rsidR="00236AD9">
        <w:rPr>
          <w:rFonts w:ascii="Arial" w:hAnsi="Arial" w:cs="Arial"/>
          <w:bCs/>
          <w:iCs/>
          <w:sz w:val="22"/>
        </w:rPr>
        <w:t xml:space="preserve">to be </w:t>
      </w:r>
      <w:r w:rsidRPr="00EB5E08">
        <w:rPr>
          <w:rFonts w:ascii="Arial" w:hAnsi="Arial" w:cs="Arial"/>
          <w:bCs/>
          <w:iCs/>
          <w:sz w:val="22"/>
        </w:rPr>
        <w:t xml:space="preserve">standardised and automated </w:t>
      </w:r>
      <w:r w:rsidR="00351B41">
        <w:rPr>
          <w:rFonts w:ascii="Arial" w:hAnsi="Arial" w:cs="Arial"/>
          <w:bCs/>
          <w:iCs/>
          <w:sz w:val="22"/>
        </w:rPr>
        <w:t xml:space="preserve">to </w:t>
      </w:r>
      <w:r w:rsidRPr="00EB5E08">
        <w:rPr>
          <w:rFonts w:ascii="Arial" w:hAnsi="Arial" w:cs="Arial"/>
          <w:bCs/>
          <w:iCs/>
          <w:sz w:val="22"/>
        </w:rPr>
        <w:t>make it easier for staff to work, be proactive, productive and collaborate</w:t>
      </w:r>
      <w:r w:rsidR="00351B41" w:rsidRPr="00194699">
        <w:rPr>
          <w:rFonts w:ascii="Arial" w:hAnsi="Arial" w:cs="Arial"/>
          <w:bCs/>
          <w:iCs/>
          <w:sz w:val="22"/>
        </w:rPr>
        <w:t xml:space="preserve"> </w:t>
      </w:r>
    </w:p>
    <w:p w14:paraId="77F4D669" w14:textId="5D7C8224" w:rsidR="00EB5E08" w:rsidRPr="00EB5E08" w:rsidRDefault="00EB5E08" w:rsidP="008D4B3E">
      <w:pPr>
        <w:numPr>
          <w:ilvl w:val="1"/>
          <w:numId w:val="29"/>
        </w:numPr>
        <w:jc w:val="both"/>
        <w:rPr>
          <w:rFonts w:ascii="Arial" w:hAnsi="Arial" w:cs="Arial"/>
          <w:bCs/>
          <w:iCs/>
          <w:sz w:val="22"/>
        </w:rPr>
      </w:pPr>
      <w:r w:rsidRPr="00EB5E08">
        <w:rPr>
          <w:rFonts w:ascii="Arial" w:hAnsi="Arial" w:cs="Arial"/>
          <w:bCs/>
          <w:iCs/>
          <w:sz w:val="22"/>
        </w:rPr>
        <w:t>Moving closer to OVOTT, and making data available</w:t>
      </w:r>
      <w:r w:rsidR="002C1AD5">
        <w:rPr>
          <w:rFonts w:ascii="Arial" w:hAnsi="Arial" w:cs="Arial"/>
          <w:bCs/>
          <w:iCs/>
          <w:sz w:val="22"/>
        </w:rPr>
        <w:t>, transparent</w:t>
      </w:r>
      <w:r w:rsidRPr="00EB5E08">
        <w:rPr>
          <w:rFonts w:ascii="Arial" w:hAnsi="Arial" w:cs="Arial"/>
          <w:bCs/>
          <w:iCs/>
          <w:sz w:val="22"/>
        </w:rPr>
        <w:t xml:space="preserve"> and easier to access / use</w:t>
      </w:r>
      <w:r w:rsidR="00CD2FBC">
        <w:rPr>
          <w:rFonts w:ascii="Arial" w:hAnsi="Arial" w:cs="Arial"/>
          <w:bCs/>
          <w:iCs/>
          <w:sz w:val="22"/>
        </w:rPr>
        <w:t xml:space="preserve">, creating a </w:t>
      </w:r>
      <w:r w:rsidR="00CD2FBC" w:rsidRPr="00FE0AA0">
        <w:rPr>
          <w:rFonts w:ascii="Arial" w:hAnsi="Arial" w:cs="Arial"/>
          <w:sz w:val="22"/>
        </w:rPr>
        <w:t xml:space="preserve">360° view of </w:t>
      </w:r>
      <w:r w:rsidR="00CD2FBC">
        <w:rPr>
          <w:rFonts w:ascii="Arial" w:hAnsi="Arial" w:cs="Arial"/>
          <w:sz w:val="22"/>
        </w:rPr>
        <w:t>customer</w:t>
      </w:r>
      <w:r w:rsidR="00D20992">
        <w:rPr>
          <w:rFonts w:ascii="Arial" w:hAnsi="Arial" w:cs="Arial"/>
          <w:sz w:val="22"/>
        </w:rPr>
        <w:t>s</w:t>
      </w:r>
      <w:r w:rsidR="00CD2FBC">
        <w:rPr>
          <w:rFonts w:ascii="Arial" w:hAnsi="Arial" w:cs="Arial"/>
          <w:sz w:val="22"/>
        </w:rPr>
        <w:t xml:space="preserve"> and asset</w:t>
      </w:r>
      <w:r w:rsidR="00D20992">
        <w:rPr>
          <w:rFonts w:ascii="Arial" w:hAnsi="Arial" w:cs="Arial"/>
          <w:sz w:val="22"/>
        </w:rPr>
        <w:t>s</w:t>
      </w:r>
    </w:p>
    <w:p w14:paraId="2C60BB94" w14:textId="77777777" w:rsidR="00991D25" w:rsidRPr="00991D25" w:rsidRDefault="00351B41" w:rsidP="00351B41">
      <w:pPr>
        <w:widowControl/>
        <w:numPr>
          <w:ilvl w:val="1"/>
          <w:numId w:val="29"/>
        </w:numPr>
        <w:suppressAutoHyphens w:val="0"/>
        <w:overflowPunct/>
        <w:autoSpaceDE/>
        <w:autoSpaceDN/>
        <w:contextualSpacing/>
        <w:jc w:val="both"/>
        <w:textAlignment w:val="auto"/>
        <w:rPr>
          <w:rFonts w:ascii="Arial" w:hAnsi="Arial" w:cs="Arial"/>
          <w:bCs/>
          <w:iCs/>
          <w:sz w:val="22"/>
        </w:rPr>
      </w:pPr>
      <w:r w:rsidRPr="00FE0AA0">
        <w:rPr>
          <w:rFonts w:ascii="Arial" w:hAnsi="Arial" w:cs="Arial"/>
          <w:sz w:val="22"/>
        </w:rPr>
        <w:t>Improved management of operational risk and compliance</w:t>
      </w:r>
    </w:p>
    <w:p w14:paraId="0FA611DB" w14:textId="32FBAA0F" w:rsidR="00351B41" w:rsidRPr="00FE0AA0" w:rsidRDefault="00991D25" w:rsidP="00351B41">
      <w:pPr>
        <w:widowControl/>
        <w:numPr>
          <w:ilvl w:val="1"/>
          <w:numId w:val="29"/>
        </w:numPr>
        <w:suppressAutoHyphens w:val="0"/>
        <w:overflowPunct/>
        <w:autoSpaceDE/>
        <w:autoSpaceDN/>
        <w:contextualSpacing/>
        <w:jc w:val="both"/>
        <w:textAlignment w:val="auto"/>
        <w:rPr>
          <w:rFonts w:ascii="Arial" w:hAnsi="Arial" w:cs="Arial"/>
          <w:bCs/>
          <w:iCs/>
          <w:sz w:val="22"/>
        </w:rPr>
      </w:pPr>
      <w:r>
        <w:rPr>
          <w:rFonts w:ascii="Arial" w:hAnsi="Arial" w:cs="Arial"/>
          <w:kern w:val="0"/>
          <w:sz w:val="22"/>
        </w:rPr>
        <w:t>A</w:t>
      </w:r>
      <w:r w:rsidR="00351B41" w:rsidRPr="00FE0AA0">
        <w:rPr>
          <w:rFonts w:ascii="Arial" w:hAnsi="Arial" w:cs="Arial"/>
          <w:kern w:val="0"/>
          <w:sz w:val="22"/>
        </w:rPr>
        <w:t xml:space="preserve">ccess to </w:t>
      </w:r>
      <w:r>
        <w:rPr>
          <w:rFonts w:ascii="Arial" w:hAnsi="Arial" w:cs="Arial"/>
          <w:kern w:val="0"/>
          <w:sz w:val="22"/>
        </w:rPr>
        <w:t xml:space="preserve">the necessary </w:t>
      </w:r>
      <w:r w:rsidR="00351B41" w:rsidRPr="00FE0AA0">
        <w:rPr>
          <w:rFonts w:ascii="Arial" w:hAnsi="Arial" w:cs="Arial"/>
          <w:kern w:val="0"/>
          <w:sz w:val="22"/>
        </w:rPr>
        <w:t>data to inform asset investment decision making</w:t>
      </w:r>
    </w:p>
    <w:p w14:paraId="06D265D2" w14:textId="77777777" w:rsidR="00EB5E08" w:rsidRPr="00EB5E08" w:rsidRDefault="00EB5E08" w:rsidP="008D4B3E">
      <w:pPr>
        <w:numPr>
          <w:ilvl w:val="1"/>
          <w:numId w:val="29"/>
        </w:numPr>
        <w:jc w:val="both"/>
        <w:rPr>
          <w:rFonts w:ascii="Arial" w:hAnsi="Arial" w:cs="Arial"/>
          <w:bCs/>
          <w:iCs/>
          <w:sz w:val="22"/>
        </w:rPr>
      </w:pPr>
      <w:r w:rsidRPr="00EB5E08">
        <w:rPr>
          <w:rFonts w:ascii="Arial" w:hAnsi="Arial" w:cs="Arial"/>
          <w:bCs/>
          <w:iCs/>
          <w:sz w:val="22"/>
        </w:rPr>
        <w:t>Appropriate use of spreadsheets</w:t>
      </w:r>
    </w:p>
    <w:p w14:paraId="5098DD83" w14:textId="77777777" w:rsidR="00EB5E08" w:rsidRPr="00EB5E08" w:rsidRDefault="00EB5E08" w:rsidP="008D4B3E">
      <w:pPr>
        <w:numPr>
          <w:ilvl w:val="1"/>
          <w:numId w:val="29"/>
        </w:numPr>
        <w:jc w:val="both"/>
        <w:rPr>
          <w:rFonts w:ascii="Arial" w:hAnsi="Arial" w:cs="Arial"/>
          <w:bCs/>
          <w:iCs/>
          <w:sz w:val="22"/>
        </w:rPr>
      </w:pPr>
      <w:r w:rsidRPr="00EB5E08">
        <w:rPr>
          <w:rFonts w:ascii="Arial" w:hAnsi="Arial" w:cs="Arial"/>
          <w:bCs/>
          <w:iCs/>
          <w:sz w:val="22"/>
        </w:rPr>
        <w:t xml:space="preserve">Availability of system capabilities and performance not dependent on location or access method </w:t>
      </w:r>
    </w:p>
    <w:p w14:paraId="5D189AF0" w14:textId="20016746" w:rsidR="00AE5F81" w:rsidRPr="00AE5F81" w:rsidRDefault="00AE5F81" w:rsidP="00194699">
      <w:pPr>
        <w:numPr>
          <w:ilvl w:val="1"/>
          <w:numId w:val="29"/>
        </w:numPr>
        <w:jc w:val="both"/>
        <w:rPr>
          <w:rFonts w:ascii="Arial" w:hAnsi="Arial" w:cs="Arial"/>
          <w:bCs/>
          <w:iCs/>
          <w:sz w:val="22"/>
        </w:rPr>
      </w:pPr>
      <w:r w:rsidRPr="00AE5F81">
        <w:rPr>
          <w:rFonts w:ascii="Arial" w:hAnsi="Arial" w:cs="Arial"/>
          <w:bCs/>
          <w:iCs/>
          <w:sz w:val="22"/>
        </w:rPr>
        <w:t>Enable workflows and reports to be built more easily, not necessarily by IT</w:t>
      </w:r>
    </w:p>
    <w:p w14:paraId="7811B242" w14:textId="77777777" w:rsidR="00FE2EB6" w:rsidRPr="00FE2EB6" w:rsidRDefault="00FE2EB6" w:rsidP="00FE2EB6">
      <w:pPr>
        <w:ind w:left="720"/>
        <w:jc w:val="both"/>
        <w:rPr>
          <w:rFonts w:ascii="Arial" w:hAnsi="Arial" w:cs="Arial"/>
          <w:bCs/>
          <w:iCs/>
          <w:sz w:val="22"/>
        </w:rPr>
      </w:pPr>
    </w:p>
    <w:p w14:paraId="3D13F1F2" w14:textId="465EA76C" w:rsidR="00581096" w:rsidRPr="004E1005" w:rsidRDefault="005E1B2B" w:rsidP="00FE2EB6">
      <w:pPr>
        <w:ind w:left="720"/>
        <w:jc w:val="both"/>
        <w:rPr>
          <w:rFonts w:ascii="Arial" w:hAnsi="Arial" w:cs="Arial"/>
          <w:sz w:val="22"/>
        </w:rPr>
      </w:pPr>
      <w:r w:rsidRPr="005C635A">
        <w:rPr>
          <w:rFonts w:ascii="Arial" w:hAnsi="Arial" w:cs="Arial"/>
          <w:bCs/>
          <w:iCs/>
          <w:sz w:val="22"/>
        </w:rPr>
        <w:t>Our</w:t>
      </w:r>
      <w:r w:rsidR="00FE2EB6" w:rsidRPr="005C635A">
        <w:rPr>
          <w:rFonts w:ascii="Arial" w:hAnsi="Arial" w:cs="Arial"/>
          <w:bCs/>
          <w:iCs/>
          <w:sz w:val="22"/>
        </w:rPr>
        <w:t xml:space="preserve"> objective is to achieve live operation of </w:t>
      </w:r>
      <w:r w:rsidR="00784C3B" w:rsidRPr="005C635A">
        <w:rPr>
          <w:rFonts w:ascii="Arial" w:hAnsi="Arial" w:cs="Arial"/>
          <w:bCs/>
          <w:iCs/>
          <w:sz w:val="22"/>
        </w:rPr>
        <w:t xml:space="preserve">at least </w:t>
      </w:r>
      <w:r w:rsidR="00FE2EB6" w:rsidRPr="005C635A">
        <w:rPr>
          <w:rFonts w:ascii="Arial" w:hAnsi="Arial" w:cs="Arial"/>
          <w:bCs/>
          <w:iCs/>
          <w:sz w:val="22"/>
        </w:rPr>
        <w:t xml:space="preserve">the first tranche of new capability </w:t>
      </w:r>
      <w:r w:rsidR="00E24F38" w:rsidRPr="005C635A">
        <w:rPr>
          <w:rFonts w:ascii="Arial" w:hAnsi="Arial" w:cs="Arial"/>
          <w:bCs/>
          <w:iCs/>
          <w:sz w:val="22"/>
        </w:rPr>
        <w:t>within 12</w:t>
      </w:r>
      <w:r w:rsidR="006B7193" w:rsidRPr="005C635A">
        <w:rPr>
          <w:rFonts w:ascii="Arial" w:hAnsi="Arial" w:cs="Arial"/>
          <w:bCs/>
          <w:iCs/>
          <w:sz w:val="22"/>
        </w:rPr>
        <w:t xml:space="preserve"> </w:t>
      </w:r>
      <w:r w:rsidR="00DE7A4B" w:rsidRPr="005C635A">
        <w:rPr>
          <w:rFonts w:ascii="Arial" w:hAnsi="Arial" w:cs="Arial"/>
          <w:bCs/>
          <w:iCs/>
          <w:sz w:val="22"/>
        </w:rPr>
        <w:t>months from Contract signature</w:t>
      </w:r>
      <w:r w:rsidR="00D804E5" w:rsidRPr="005C635A">
        <w:rPr>
          <w:rFonts w:ascii="Arial" w:hAnsi="Arial" w:cs="Arial"/>
          <w:bCs/>
          <w:iCs/>
          <w:sz w:val="22"/>
        </w:rPr>
        <w:t>.</w:t>
      </w:r>
    </w:p>
    <w:p w14:paraId="413595C6" w14:textId="5ECA3D91" w:rsidR="004937F5" w:rsidRDefault="004937F5">
      <w:pPr>
        <w:suppressAutoHyphens w:val="0"/>
        <w:rPr>
          <w:rFonts w:ascii="Arial" w:hAnsi="Arial" w:cs="Arial"/>
          <w:b/>
          <w:color w:val="000000"/>
          <w:sz w:val="22"/>
        </w:rPr>
      </w:pPr>
      <w:r>
        <w:rPr>
          <w:rFonts w:ascii="Arial" w:hAnsi="Arial" w:cs="Arial"/>
          <w:b/>
          <w:color w:val="000000"/>
          <w:sz w:val="22"/>
        </w:rPr>
        <w:br w:type="page"/>
      </w:r>
    </w:p>
    <w:p w14:paraId="0FA8CDED" w14:textId="77777777" w:rsidR="005B3EDE" w:rsidRDefault="005B3EDE">
      <w:pPr>
        <w:pStyle w:val="Standard"/>
        <w:spacing w:after="160" w:line="256" w:lineRule="auto"/>
        <w:rPr>
          <w:rFonts w:ascii="Arial" w:hAnsi="Arial" w:cs="Arial"/>
          <w:b/>
          <w:color w:val="000000"/>
          <w:sz w:val="22"/>
        </w:rPr>
      </w:pPr>
    </w:p>
    <w:p w14:paraId="3FBFA3FF" w14:textId="77777777" w:rsidR="00A47FE9" w:rsidRPr="00391438" w:rsidRDefault="006D3E59" w:rsidP="00391438">
      <w:pPr>
        <w:rPr>
          <w:rFonts w:ascii="Arial" w:hAnsi="Arial" w:cs="Arial"/>
          <w:b/>
          <w:sz w:val="22"/>
        </w:rPr>
      </w:pPr>
      <w:r w:rsidRPr="00391438">
        <w:rPr>
          <w:rFonts w:ascii="Arial" w:hAnsi="Arial" w:cs="Arial"/>
          <w:b/>
          <w:sz w:val="22"/>
        </w:rPr>
        <w:t>2.2</w:t>
      </w:r>
      <w:r w:rsidRPr="00391438">
        <w:rPr>
          <w:rFonts w:ascii="Arial" w:hAnsi="Arial" w:cs="Arial"/>
          <w:b/>
          <w:sz w:val="22"/>
        </w:rPr>
        <w:tab/>
        <w:t xml:space="preserve">The </w:t>
      </w:r>
      <w:r w:rsidR="004F106A">
        <w:rPr>
          <w:rFonts w:ascii="Arial" w:hAnsi="Arial" w:cs="Arial"/>
          <w:b/>
          <w:sz w:val="22"/>
        </w:rPr>
        <w:t xml:space="preserve">Contract </w:t>
      </w:r>
    </w:p>
    <w:p w14:paraId="36034A06" w14:textId="77777777" w:rsidR="00581096" w:rsidRDefault="00581096" w:rsidP="00581096">
      <w:pPr>
        <w:jc w:val="both"/>
        <w:rPr>
          <w:rFonts w:ascii="Arial" w:hAnsi="Arial" w:cs="Arial"/>
          <w:sz w:val="22"/>
        </w:rPr>
      </w:pPr>
    </w:p>
    <w:p w14:paraId="7B72B68C" w14:textId="0EFDA482" w:rsidR="00404AA7" w:rsidRDefault="004F106A" w:rsidP="00703361">
      <w:pPr>
        <w:spacing w:after="200"/>
        <w:ind w:left="720"/>
        <w:jc w:val="both"/>
        <w:rPr>
          <w:rFonts w:ascii="Arial" w:eastAsia="Calibri" w:hAnsi="Arial" w:cs="Arial"/>
          <w:iCs/>
          <w:color w:val="000000"/>
          <w:sz w:val="22"/>
        </w:rPr>
      </w:pPr>
      <w:r>
        <w:rPr>
          <w:rFonts w:ascii="Arial" w:eastAsia="Calibri" w:hAnsi="Arial" w:cs="Arial"/>
          <w:color w:val="000000"/>
          <w:sz w:val="22"/>
        </w:rPr>
        <w:t>W</w:t>
      </w:r>
      <w:r w:rsidR="00E74914">
        <w:rPr>
          <w:rFonts w:ascii="Arial" w:eastAsia="Calibri" w:hAnsi="Arial" w:cs="Arial"/>
          <w:color w:val="000000"/>
          <w:sz w:val="22"/>
        </w:rPr>
        <w:t>e</w:t>
      </w:r>
      <w:r w:rsidR="00703361">
        <w:rPr>
          <w:rFonts w:ascii="Arial" w:eastAsia="Calibri" w:hAnsi="Arial" w:cs="Arial"/>
          <w:color w:val="000000"/>
          <w:sz w:val="22"/>
        </w:rPr>
        <w:t xml:space="preserve"> </w:t>
      </w:r>
      <w:r w:rsidR="00703361" w:rsidRPr="00123E2F">
        <w:rPr>
          <w:rFonts w:ascii="Arial" w:eastAsia="Calibri" w:hAnsi="Arial" w:cs="Arial"/>
          <w:color w:val="000000"/>
          <w:sz w:val="22"/>
        </w:rPr>
        <w:t xml:space="preserve">wish to procure a </w:t>
      </w:r>
      <w:r>
        <w:rPr>
          <w:rFonts w:ascii="Arial" w:eastAsia="Calibri" w:hAnsi="Arial" w:cs="Arial"/>
          <w:color w:val="000000"/>
          <w:sz w:val="22"/>
        </w:rPr>
        <w:t xml:space="preserve">Contract </w:t>
      </w:r>
      <w:r w:rsidR="00FE0AA0">
        <w:rPr>
          <w:rFonts w:ascii="Arial" w:eastAsia="Calibri" w:hAnsi="Arial" w:cs="Arial"/>
          <w:color w:val="000000"/>
          <w:sz w:val="22"/>
        </w:rPr>
        <w:t xml:space="preserve">/ Contracts </w:t>
      </w:r>
      <w:r>
        <w:rPr>
          <w:rFonts w:ascii="Arial" w:eastAsia="Calibri" w:hAnsi="Arial" w:cs="Arial"/>
          <w:iCs/>
          <w:color w:val="000000"/>
          <w:sz w:val="22"/>
        </w:rPr>
        <w:t>for the provision of</w:t>
      </w:r>
      <w:r w:rsidR="00404AA7">
        <w:rPr>
          <w:rFonts w:ascii="Arial" w:eastAsia="Calibri" w:hAnsi="Arial" w:cs="Arial"/>
          <w:iCs/>
          <w:color w:val="000000"/>
          <w:sz w:val="22"/>
        </w:rPr>
        <w:t xml:space="preserve"> comp</w:t>
      </w:r>
      <w:r w:rsidR="00DA767E">
        <w:rPr>
          <w:rFonts w:ascii="Arial" w:eastAsia="Calibri" w:hAnsi="Arial" w:cs="Arial"/>
          <w:iCs/>
          <w:color w:val="000000"/>
          <w:sz w:val="22"/>
        </w:rPr>
        <w:t>rehensive</w:t>
      </w:r>
      <w:r w:rsidR="00404AA7">
        <w:rPr>
          <w:rFonts w:ascii="Arial" w:eastAsia="Calibri" w:hAnsi="Arial" w:cs="Arial"/>
          <w:iCs/>
          <w:color w:val="000000"/>
          <w:sz w:val="22"/>
        </w:rPr>
        <w:t xml:space="preserve"> solution</w:t>
      </w:r>
      <w:r w:rsidR="00DE7A4B">
        <w:rPr>
          <w:rFonts w:ascii="Arial" w:eastAsia="Calibri" w:hAnsi="Arial" w:cs="Arial"/>
          <w:iCs/>
          <w:color w:val="000000"/>
          <w:sz w:val="22"/>
        </w:rPr>
        <w:t>s</w:t>
      </w:r>
      <w:r w:rsidR="00404AA7">
        <w:rPr>
          <w:rFonts w:ascii="Arial" w:eastAsia="Calibri" w:hAnsi="Arial" w:cs="Arial"/>
          <w:iCs/>
          <w:color w:val="000000"/>
          <w:sz w:val="22"/>
        </w:rPr>
        <w:t xml:space="preserve"> for </w:t>
      </w:r>
      <w:r w:rsidR="00E74914">
        <w:rPr>
          <w:rFonts w:ascii="Arial" w:eastAsia="Calibri" w:hAnsi="Arial" w:cs="Arial"/>
          <w:iCs/>
          <w:color w:val="000000"/>
          <w:sz w:val="22"/>
        </w:rPr>
        <w:t>our</w:t>
      </w:r>
      <w:r w:rsidR="00404AA7">
        <w:rPr>
          <w:rFonts w:ascii="Arial" w:eastAsia="Calibri" w:hAnsi="Arial" w:cs="Arial"/>
          <w:iCs/>
          <w:color w:val="000000"/>
          <w:sz w:val="22"/>
        </w:rPr>
        <w:t xml:space="preserve"> housing</w:t>
      </w:r>
      <w:r w:rsidR="00D804E5">
        <w:rPr>
          <w:rFonts w:ascii="Arial" w:eastAsia="Calibri" w:hAnsi="Arial" w:cs="Arial"/>
          <w:iCs/>
          <w:color w:val="000000"/>
          <w:sz w:val="22"/>
        </w:rPr>
        <w:t xml:space="preserve">, </w:t>
      </w:r>
      <w:r w:rsidR="00603525">
        <w:rPr>
          <w:rFonts w:ascii="Arial" w:eastAsia="Calibri" w:hAnsi="Arial" w:cs="Arial"/>
          <w:iCs/>
          <w:color w:val="000000"/>
          <w:sz w:val="22"/>
        </w:rPr>
        <w:t>property</w:t>
      </w:r>
      <w:r w:rsidR="00D56C74">
        <w:rPr>
          <w:rFonts w:ascii="Arial" w:eastAsia="Calibri" w:hAnsi="Arial" w:cs="Arial"/>
          <w:iCs/>
          <w:color w:val="000000"/>
          <w:sz w:val="22"/>
        </w:rPr>
        <w:t xml:space="preserve"> </w:t>
      </w:r>
      <w:r w:rsidR="002252D8">
        <w:rPr>
          <w:rFonts w:ascii="Arial" w:eastAsia="Calibri" w:hAnsi="Arial" w:cs="Arial"/>
          <w:iCs/>
          <w:color w:val="000000"/>
          <w:sz w:val="22"/>
        </w:rPr>
        <w:t>management</w:t>
      </w:r>
      <w:r w:rsidR="00D56C74">
        <w:rPr>
          <w:rFonts w:ascii="Arial" w:eastAsia="Calibri" w:hAnsi="Arial" w:cs="Arial"/>
          <w:iCs/>
          <w:color w:val="000000"/>
          <w:sz w:val="22"/>
        </w:rPr>
        <w:t>, a</w:t>
      </w:r>
      <w:r w:rsidR="00D804E5">
        <w:rPr>
          <w:rFonts w:ascii="Arial" w:eastAsia="Calibri" w:hAnsi="Arial" w:cs="Arial"/>
          <w:iCs/>
          <w:color w:val="000000"/>
          <w:sz w:val="22"/>
        </w:rPr>
        <w:t>sset management</w:t>
      </w:r>
      <w:r w:rsidR="00603525">
        <w:rPr>
          <w:rFonts w:ascii="Arial" w:eastAsia="Calibri" w:hAnsi="Arial" w:cs="Arial"/>
          <w:iCs/>
          <w:color w:val="000000"/>
          <w:sz w:val="22"/>
        </w:rPr>
        <w:t>,</w:t>
      </w:r>
      <w:r w:rsidR="00404AA7">
        <w:rPr>
          <w:rFonts w:ascii="Arial" w:eastAsia="Calibri" w:hAnsi="Arial" w:cs="Arial"/>
          <w:iCs/>
          <w:color w:val="000000"/>
          <w:sz w:val="22"/>
        </w:rPr>
        <w:t xml:space="preserve"> </w:t>
      </w:r>
      <w:r w:rsidR="00FE0AA0">
        <w:rPr>
          <w:rFonts w:ascii="Arial" w:eastAsia="Calibri" w:hAnsi="Arial" w:cs="Arial"/>
          <w:iCs/>
          <w:color w:val="000000"/>
          <w:sz w:val="22"/>
        </w:rPr>
        <w:t>and finance operations</w:t>
      </w:r>
      <w:r w:rsidR="00404AA7">
        <w:rPr>
          <w:rFonts w:ascii="Arial" w:eastAsia="Calibri" w:hAnsi="Arial" w:cs="Arial"/>
          <w:iCs/>
          <w:color w:val="000000"/>
          <w:sz w:val="22"/>
        </w:rPr>
        <w:t>.  The scope includes:</w:t>
      </w:r>
    </w:p>
    <w:p w14:paraId="2938B019" w14:textId="7FD8B3AD" w:rsidR="00404AA7" w:rsidRPr="00404AA7" w:rsidRDefault="00677042" w:rsidP="00404AA7">
      <w:pPr>
        <w:pStyle w:val="ListParagraph"/>
        <w:widowControl/>
        <w:numPr>
          <w:ilvl w:val="0"/>
          <w:numId w:val="20"/>
        </w:numPr>
        <w:suppressAutoHyphens w:val="0"/>
        <w:overflowPunct/>
        <w:autoSpaceDE/>
        <w:autoSpaceDN/>
        <w:spacing w:before="120" w:after="120"/>
        <w:textAlignment w:val="auto"/>
        <w:rPr>
          <w:rFonts w:ascii="Arial" w:eastAsia="DengXian" w:hAnsi="Arial" w:cs="Arial"/>
          <w:bCs/>
          <w:sz w:val="22"/>
          <w:lang w:eastAsia="zh-CN"/>
        </w:rPr>
      </w:pPr>
      <w:bookmarkStart w:id="2" w:name="_Hlk172024837"/>
      <w:bookmarkStart w:id="3" w:name="_Hlk102047668"/>
      <w:r>
        <w:rPr>
          <w:rFonts w:ascii="Arial" w:eastAsia="DengXian" w:hAnsi="Arial" w:cs="Arial"/>
          <w:bCs/>
          <w:sz w:val="22"/>
          <w:lang w:eastAsia="zh-CN"/>
        </w:rPr>
        <w:t xml:space="preserve">Lot 1 - </w:t>
      </w:r>
      <w:r w:rsidR="00404AA7" w:rsidRPr="00404AA7">
        <w:rPr>
          <w:rFonts w:ascii="Arial" w:eastAsia="DengXian" w:hAnsi="Arial" w:cs="Arial"/>
          <w:bCs/>
          <w:sz w:val="22"/>
          <w:lang w:eastAsia="zh-CN"/>
        </w:rPr>
        <w:t xml:space="preserve">Supply and implementation of software covering </w:t>
      </w:r>
      <w:r w:rsidR="00404AA7" w:rsidRPr="00404AA7">
        <w:rPr>
          <w:rFonts w:ascii="Arial" w:hAnsi="Arial" w:cs="Arial"/>
          <w:sz w:val="22"/>
        </w:rPr>
        <w:t>all aspects of housing operations, for example;</w:t>
      </w:r>
    </w:p>
    <w:bookmarkEnd w:id="2"/>
    <w:p w14:paraId="7EC8834C" w14:textId="205329F2" w:rsidR="00404AA7" w:rsidRPr="00404AA7" w:rsidRDefault="00501697" w:rsidP="00404AA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L</w:t>
      </w:r>
      <w:r w:rsidR="00404AA7" w:rsidRPr="00404AA7">
        <w:rPr>
          <w:rFonts w:ascii="Arial" w:hAnsi="Arial" w:cs="Arial"/>
          <w:sz w:val="22"/>
        </w:rPr>
        <w:t>ettings and allocations</w:t>
      </w:r>
    </w:p>
    <w:p w14:paraId="6D62011A" w14:textId="23108119" w:rsidR="00404AA7" w:rsidRPr="00404AA7" w:rsidRDefault="00501697" w:rsidP="00404AA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T</w:t>
      </w:r>
      <w:r w:rsidR="00404AA7" w:rsidRPr="00404AA7">
        <w:rPr>
          <w:rFonts w:ascii="Arial" w:hAnsi="Arial" w:cs="Arial"/>
          <w:sz w:val="22"/>
        </w:rPr>
        <w:t>enancy management, including CRM / Contact Management</w:t>
      </w:r>
    </w:p>
    <w:p w14:paraId="63D14472" w14:textId="5B6182C5" w:rsidR="00404AA7" w:rsidRPr="00404AA7" w:rsidRDefault="00501697" w:rsidP="00404AA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C</w:t>
      </w:r>
      <w:r w:rsidR="00404AA7" w:rsidRPr="00404AA7">
        <w:rPr>
          <w:rFonts w:ascii="Arial" w:hAnsi="Arial" w:cs="Arial"/>
          <w:sz w:val="22"/>
        </w:rPr>
        <w:t>ase and workload management</w:t>
      </w:r>
    </w:p>
    <w:p w14:paraId="6E3BA8F2" w14:textId="7F886C6A" w:rsidR="00404AA7" w:rsidRPr="00404AA7" w:rsidRDefault="00501697" w:rsidP="00404AA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R</w:t>
      </w:r>
      <w:r w:rsidR="00404AA7" w:rsidRPr="00404AA7">
        <w:rPr>
          <w:rFonts w:ascii="Arial" w:hAnsi="Arial" w:cs="Arial"/>
          <w:sz w:val="22"/>
        </w:rPr>
        <w:t>evenue and debt management, including service charges</w:t>
      </w:r>
    </w:p>
    <w:p w14:paraId="399527C0" w14:textId="2A2253DA" w:rsidR="00404AA7" w:rsidRPr="00404AA7" w:rsidRDefault="00501697" w:rsidP="00404AA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W</w:t>
      </w:r>
      <w:r w:rsidR="00404AA7" w:rsidRPr="00404AA7">
        <w:rPr>
          <w:rFonts w:ascii="Arial" w:hAnsi="Arial" w:cs="Arial"/>
          <w:sz w:val="22"/>
        </w:rPr>
        <w:t>orkforce mobility</w:t>
      </w:r>
    </w:p>
    <w:p w14:paraId="2A22C306" w14:textId="124B2C94" w:rsidR="00404AA7" w:rsidRPr="00404AA7" w:rsidRDefault="00501697" w:rsidP="00404AA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D</w:t>
      </w:r>
      <w:r w:rsidR="00404AA7" w:rsidRPr="00404AA7">
        <w:rPr>
          <w:rFonts w:ascii="Arial" w:hAnsi="Arial" w:cs="Arial"/>
          <w:sz w:val="22"/>
        </w:rPr>
        <w:t>igital and self-service capabilities including customer portal / app</w:t>
      </w:r>
    </w:p>
    <w:p w14:paraId="12A09898" w14:textId="56168BC6" w:rsidR="00404AA7" w:rsidRPr="00404AA7" w:rsidRDefault="00501697" w:rsidP="00404AA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A</w:t>
      </w:r>
      <w:r w:rsidR="00404AA7" w:rsidRPr="00404AA7">
        <w:rPr>
          <w:rFonts w:ascii="Arial" w:hAnsi="Arial" w:cs="Arial"/>
          <w:sz w:val="22"/>
        </w:rPr>
        <w:t>utomation and end-to-end workflow</w:t>
      </w:r>
    </w:p>
    <w:p w14:paraId="360AC9C6" w14:textId="3B4DC3FF" w:rsidR="00404AA7" w:rsidRPr="0016443F" w:rsidRDefault="00501697" w:rsidP="00404AA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D</w:t>
      </w:r>
      <w:r w:rsidR="00404AA7" w:rsidRPr="00404AA7">
        <w:rPr>
          <w:rFonts w:ascii="Arial" w:hAnsi="Arial" w:cs="Arial"/>
          <w:sz w:val="22"/>
        </w:rPr>
        <w:t>ashboards and management information.</w:t>
      </w:r>
    </w:p>
    <w:p w14:paraId="455F4DDC" w14:textId="77777777" w:rsidR="0016443F" w:rsidRPr="00404AA7" w:rsidRDefault="0016443F" w:rsidP="0016443F">
      <w:pPr>
        <w:pStyle w:val="ListParagraph"/>
        <w:widowControl/>
        <w:suppressAutoHyphens w:val="0"/>
        <w:overflowPunct/>
        <w:autoSpaceDE/>
        <w:autoSpaceDN/>
        <w:spacing w:before="120" w:after="120"/>
        <w:ind w:left="2160"/>
        <w:textAlignment w:val="auto"/>
        <w:rPr>
          <w:rFonts w:ascii="Arial" w:eastAsia="DengXian" w:hAnsi="Arial" w:cs="Arial"/>
          <w:bCs/>
          <w:sz w:val="22"/>
          <w:lang w:eastAsia="zh-CN"/>
        </w:rPr>
      </w:pPr>
    </w:p>
    <w:bookmarkEnd w:id="3"/>
    <w:p w14:paraId="335C428D" w14:textId="7ACDB9E0" w:rsidR="008944F9" w:rsidRPr="00404AA7" w:rsidRDefault="008944F9" w:rsidP="008944F9">
      <w:pPr>
        <w:pStyle w:val="ListParagraph"/>
        <w:widowControl/>
        <w:numPr>
          <w:ilvl w:val="0"/>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eastAsia="DengXian" w:hAnsi="Arial" w:cs="Arial"/>
          <w:bCs/>
          <w:sz w:val="22"/>
          <w:lang w:eastAsia="zh-CN"/>
        </w:rPr>
        <w:t xml:space="preserve">Lot 2 - </w:t>
      </w:r>
      <w:r w:rsidRPr="00404AA7">
        <w:rPr>
          <w:rFonts w:ascii="Arial" w:eastAsia="DengXian" w:hAnsi="Arial" w:cs="Arial"/>
          <w:bCs/>
          <w:sz w:val="22"/>
          <w:lang w:eastAsia="zh-CN"/>
        </w:rPr>
        <w:t xml:space="preserve">Supply and implementation of software covering </w:t>
      </w:r>
      <w:r w:rsidRPr="00404AA7">
        <w:rPr>
          <w:rFonts w:ascii="Arial" w:hAnsi="Arial" w:cs="Arial"/>
          <w:sz w:val="22"/>
        </w:rPr>
        <w:t xml:space="preserve">all aspects of </w:t>
      </w:r>
      <w:r w:rsidR="00F34967">
        <w:rPr>
          <w:rFonts w:ascii="Arial" w:hAnsi="Arial" w:cs="Arial"/>
          <w:sz w:val="22"/>
        </w:rPr>
        <w:t>property</w:t>
      </w:r>
      <w:r w:rsidR="006A661D">
        <w:rPr>
          <w:rFonts w:ascii="Arial" w:hAnsi="Arial" w:cs="Arial"/>
          <w:sz w:val="22"/>
        </w:rPr>
        <w:t xml:space="preserve"> </w:t>
      </w:r>
      <w:r>
        <w:rPr>
          <w:rFonts w:ascii="Arial" w:hAnsi="Arial" w:cs="Arial"/>
          <w:sz w:val="22"/>
        </w:rPr>
        <w:t>management</w:t>
      </w:r>
      <w:r w:rsidRPr="00404AA7">
        <w:rPr>
          <w:rFonts w:ascii="Arial" w:hAnsi="Arial" w:cs="Arial"/>
          <w:sz w:val="22"/>
        </w:rPr>
        <w:t>, for example;</w:t>
      </w:r>
    </w:p>
    <w:p w14:paraId="26F1F2F4" w14:textId="0EB2BAEF" w:rsidR="00501697" w:rsidRPr="00501697" w:rsidRDefault="00501697" w:rsidP="008944F9">
      <w:pPr>
        <w:pStyle w:val="ListParagraph"/>
        <w:widowControl/>
        <w:numPr>
          <w:ilvl w:val="2"/>
          <w:numId w:val="26"/>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R</w:t>
      </w:r>
      <w:r w:rsidRPr="00404AA7">
        <w:rPr>
          <w:rFonts w:ascii="Arial" w:hAnsi="Arial" w:cs="Arial"/>
          <w:sz w:val="22"/>
        </w:rPr>
        <w:t>e</w:t>
      </w:r>
      <w:r>
        <w:rPr>
          <w:rFonts w:ascii="Arial" w:hAnsi="Arial" w:cs="Arial"/>
          <w:sz w:val="22"/>
        </w:rPr>
        <w:t>active repairs including scheduling and job management</w:t>
      </w:r>
    </w:p>
    <w:p w14:paraId="055059C7" w14:textId="77777777" w:rsidR="00501697" w:rsidRPr="00501697" w:rsidRDefault="00501697" w:rsidP="008944F9">
      <w:pPr>
        <w:pStyle w:val="ListParagraph"/>
        <w:widowControl/>
        <w:numPr>
          <w:ilvl w:val="2"/>
          <w:numId w:val="26"/>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Voids management (property aspects)</w:t>
      </w:r>
    </w:p>
    <w:p w14:paraId="5FADF497" w14:textId="4DEA8302" w:rsidR="00501697" w:rsidRPr="00404AA7" w:rsidRDefault="00501697" w:rsidP="0050169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bookmarkStart w:id="4" w:name="_Hlk210385500"/>
      <w:r>
        <w:rPr>
          <w:rFonts w:ascii="Arial" w:hAnsi="Arial" w:cs="Arial"/>
          <w:sz w:val="22"/>
        </w:rPr>
        <w:t>W</w:t>
      </w:r>
      <w:r w:rsidRPr="00404AA7">
        <w:rPr>
          <w:rFonts w:ascii="Arial" w:hAnsi="Arial" w:cs="Arial"/>
          <w:sz w:val="22"/>
        </w:rPr>
        <w:t>orkforce mobility</w:t>
      </w:r>
    </w:p>
    <w:p w14:paraId="2F8D2690" w14:textId="77777777" w:rsidR="00501697" w:rsidRPr="00404AA7" w:rsidRDefault="00501697" w:rsidP="0050169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D</w:t>
      </w:r>
      <w:r w:rsidRPr="00404AA7">
        <w:rPr>
          <w:rFonts w:ascii="Arial" w:hAnsi="Arial" w:cs="Arial"/>
          <w:sz w:val="22"/>
        </w:rPr>
        <w:t>igital and self-service capabilities including customer portal / app</w:t>
      </w:r>
    </w:p>
    <w:p w14:paraId="550D36C1" w14:textId="77777777" w:rsidR="00501697" w:rsidRPr="00404AA7" w:rsidRDefault="00501697" w:rsidP="0050169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A</w:t>
      </w:r>
      <w:r w:rsidRPr="00404AA7">
        <w:rPr>
          <w:rFonts w:ascii="Arial" w:hAnsi="Arial" w:cs="Arial"/>
          <w:sz w:val="22"/>
        </w:rPr>
        <w:t>utomation and end-to-end workflow</w:t>
      </w:r>
    </w:p>
    <w:p w14:paraId="76FA7F26" w14:textId="77777777" w:rsidR="00501697" w:rsidRPr="00235FA5" w:rsidRDefault="00501697" w:rsidP="00501697">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D</w:t>
      </w:r>
      <w:r w:rsidRPr="00404AA7">
        <w:rPr>
          <w:rFonts w:ascii="Arial" w:hAnsi="Arial" w:cs="Arial"/>
          <w:sz w:val="22"/>
        </w:rPr>
        <w:t>ashboards and management information.</w:t>
      </w:r>
    </w:p>
    <w:bookmarkEnd w:id="4"/>
    <w:p w14:paraId="75FB8A03" w14:textId="77777777" w:rsidR="00235FA5" w:rsidRPr="00404AA7" w:rsidRDefault="00235FA5" w:rsidP="00235FA5">
      <w:pPr>
        <w:pStyle w:val="ListParagraph"/>
        <w:widowControl/>
        <w:suppressAutoHyphens w:val="0"/>
        <w:overflowPunct/>
        <w:autoSpaceDE/>
        <w:autoSpaceDN/>
        <w:spacing w:before="120" w:after="120"/>
        <w:ind w:left="2160"/>
        <w:textAlignment w:val="auto"/>
        <w:rPr>
          <w:rFonts w:ascii="Arial" w:eastAsia="DengXian" w:hAnsi="Arial" w:cs="Arial"/>
          <w:bCs/>
          <w:sz w:val="22"/>
          <w:lang w:eastAsia="zh-CN"/>
        </w:rPr>
      </w:pPr>
    </w:p>
    <w:p w14:paraId="75F4F5CD" w14:textId="13290146" w:rsidR="00483B30" w:rsidRDefault="00483B30" w:rsidP="008944F9">
      <w:pPr>
        <w:pStyle w:val="ListParagraph"/>
        <w:widowControl/>
        <w:numPr>
          <w:ilvl w:val="0"/>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eastAsia="DengXian" w:hAnsi="Arial" w:cs="Arial"/>
          <w:bCs/>
          <w:sz w:val="22"/>
          <w:lang w:eastAsia="zh-CN"/>
        </w:rPr>
        <w:t xml:space="preserve">Lot 3 – </w:t>
      </w:r>
      <w:r w:rsidRPr="00404AA7">
        <w:rPr>
          <w:rFonts w:ascii="Arial" w:eastAsia="DengXian" w:hAnsi="Arial" w:cs="Arial"/>
          <w:bCs/>
          <w:sz w:val="22"/>
          <w:lang w:eastAsia="zh-CN"/>
        </w:rPr>
        <w:t xml:space="preserve">Supply and implementation of software covering </w:t>
      </w:r>
      <w:r w:rsidRPr="00404AA7">
        <w:rPr>
          <w:rFonts w:ascii="Arial" w:hAnsi="Arial" w:cs="Arial"/>
          <w:sz w:val="22"/>
        </w:rPr>
        <w:t xml:space="preserve">all aspects of </w:t>
      </w:r>
      <w:r w:rsidR="006A4396">
        <w:rPr>
          <w:rFonts w:ascii="Arial" w:hAnsi="Arial" w:cs="Arial"/>
          <w:sz w:val="22"/>
        </w:rPr>
        <w:t xml:space="preserve">asset management, </w:t>
      </w:r>
      <w:r w:rsidRPr="00404AA7">
        <w:rPr>
          <w:rFonts w:ascii="Arial" w:hAnsi="Arial" w:cs="Arial"/>
          <w:sz w:val="22"/>
        </w:rPr>
        <w:t>for example;</w:t>
      </w:r>
    </w:p>
    <w:p w14:paraId="0E9FA01D" w14:textId="77777777" w:rsidR="00235FA5" w:rsidRPr="00501697" w:rsidRDefault="00235FA5" w:rsidP="00235FA5">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Strategic asset management</w:t>
      </w:r>
    </w:p>
    <w:p w14:paraId="1CCE3D2C" w14:textId="77777777" w:rsidR="00235FA5" w:rsidRPr="00501697" w:rsidRDefault="00235FA5" w:rsidP="00235FA5">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Servicing and compliance</w:t>
      </w:r>
    </w:p>
    <w:p w14:paraId="2F0D8326" w14:textId="77777777" w:rsidR="00235FA5" w:rsidRPr="00501697" w:rsidRDefault="00235FA5" w:rsidP="00235FA5">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P</w:t>
      </w:r>
      <w:r w:rsidRPr="00404AA7">
        <w:rPr>
          <w:rFonts w:ascii="Arial" w:hAnsi="Arial" w:cs="Arial"/>
          <w:sz w:val="22"/>
        </w:rPr>
        <w:t>lanned maintenance</w:t>
      </w:r>
    </w:p>
    <w:p w14:paraId="7F0B85E8" w14:textId="77777777" w:rsidR="00235FA5" w:rsidRPr="00404AA7" w:rsidRDefault="00235FA5" w:rsidP="00235FA5">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W</w:t>
      </w:r>
      <w:r w:rsidRPr="00404AA7">
        <w:rPr>
          <w:rFonts w:ascii="Arial" w:hAnsi="Arial" w:cs="Arial"/>
          <w:sz w:val="22"/>
        </w:rPr>
        <w:t>orkforce mobility</w:t>
      </w:r>
    </w:p>
    <w:p w14:paraId="781D1196" w14:textId="77777777" w:rsidR="00235FA5" w:rsidRPr="00404AA7" w:rsidRDefault="00235FA5" w:rsidP="00235FA5">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D</w:t>
      </w:r>
      <w:r w:rsidRPr="00404AA7">
        <w:rPr>
          <w:rFonts w:ascii="Arial" w:hAnsi="Arial" w:cs="Arial"/>
          <w:sz w:val="22"/>
        </w:rPr>
        <w:t>igital and self-service capabilities including customer portal / app</w:t>
      </w:r>
    </w:p>
    <w:p w14:paraId="0E388E86" w14:textId="77777777" w:rsidR="00235FA5" w:rsidRPr="00404AA7" w:rsidRDefault="00235FA5" w:rsidP="00235FA5">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A</w:t>
      </w:r>
      <w:r w:rsidRPr="00404AA7">
        <w:rPr>
          <w:rFonts w:ascii="Arial" w:hAnsi="Arial" w:cs="Arial"/>
          <w:sz w:val="22"/>
        </w:rPr>
        <w:t>utomation and end-to-end workflow</w:t>
      </w:r>
    </w:p>
    <w:p w14:paraId="2AC054DE" w14:textId="77777777" w:rsidR="00235FA5" w:rsidRPr="00235FA5" w:rsidRDefault="00235FA5" w:rsidP="00235FA5">
      <w:pPr>
        <w:pStyle w:val="ListParagraph"/>
        <w:widowControl/>
        <w:numPr>
          <w:ilvl w:val="2"/>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hAnsi="Arial" w:cs="Arial"/>
          <w:sz w:val="22"/>
        </w:rPr>
        <w:t>D</w:t>
      </w:r>
      <w:r w:rsidRPr="00404AA7">
        <w:rPr>
          <w:rFonts w:ascii="Arial" w:hAnsi="Arial" w:cs="Arial"/>
          <w:sz w:val="22"/>
        </w:rPr>
        <w:t>ashboards and management information.</w:t>
      </w:r>
    </w:p>
    <w:p w14:paraId="26D001F1" w14:textId="77777777" w:rsidR="00483B30" w:rsidRDefault="00483B30" w:rsidP="00483B30">
      <w:pPr>
        <w:pStyle w:val="ListParagraph"/>
        <w:widowControl/>
        <w:suppressAutoHyphens w:val="0"/>
        <w:overflowPunct/>
        <w:autoSpaceDE/>
        <w:autoSpaceDN/>
        <w:spacing w:before="120" w:after="120"/>
        <w:ind w:left="1571"/>
        <w:textAlignment w:val="auto"/>
        <w:rPr>
          <w:rFonts w:ascii="Arial" w:eastAsia="DengXian" w:hAnsi="Arial" w:cs="Arial"/>
          <w:bCs/>
          <w:sz w:val="22"/>
          <w:lang w:eastAsia="zh-CN"/>
        </w:rPr>
      </w:pPr>
    </w:p>
    <w:p w14:paraId="4158DA4D" w14:textId="2B5BA5D0" w:rsidR="00FE0AA0" w:rsidRPr="00404AA7" w:rsidRDefault="00677042" w:rsidP="008944F9">
      <w:pPr>
        <w:pStyle w:val="ListParagraph"/>
        <w:widowControl/>
        <w:numPr>
          <w:ilvl w:val="0"/>
          <w:numId w:val="20"/>
        </w:numPr>
        <w:suppressAutoHyphens w:val="0"/>
        <w:overflowPunct/>
        <w:autoSpaceDE/>
        <w:autoSpaceDN/>
        <w:spacing w:before="120" w:after="120"/>
        <w:textAlignment w:val="auto"/>
        <w:rPr>
          <w:rFonts w:ascii="Arial" w:eastAsia="DengXian" w:hAnsi="Arial" w:cs="Arial"/>
          <w:bCs/>
          <w:sz w:val="22"/>
          <w:lang w:eastAsia="zh-CN"/>
        </w:rPr>
      </w:pPr>
      <w:r>
        <w:rPr>
          <w:rFonts w:ascii="Arial" w:eastAsia="DengXian" w:hAnsi="Arial" w:cs="Arial"/>
          <w:bCs/>
          <w:sz w:val="22"/>
          <w:lang w:eastAsia="zh-CN"/>
        </w:rPr>
        <w:t>Lot</w:t>
      </w:r>
      <w:r w:rsidR="00483B30">
        <w:rPr>
          <w:rFonts w:ascii="Arial" w:eastAsia="DengXian" w:hAnsi="Arial" w:cs="Arial"/>
          <w:bCs/>
          <w:sz w:val="22"/>
          <w:lang w:eastAsia="zh-CN"/>
        </w:rPr>
        <w:t xml:space="preserve"> 4</w:t>
      </w:r>
      <w:r>
        <w:rPr>
          <w:rFonts w:ascii="Arial" w:eastAsia="DengXian" w:hAnsi="Arial" w:cs="Arial"/>
          <w:bCs/>
          <w:sz w:val="22"/>
          <w:lang w:eastAsia="zh-CN"/>
        </w:rPr>
        <w:t xml:space="preserve"> - </w:t>
      </w:r>
      <w:r w:rsidR="00FE0AA0" w:rsidRPr="00404AA7">
        <w:rPr>
          <w:rFonts w:ascii="Arial" w:eastAsia="DengXian" w:hAnsi="Arial" w:cs="Arial"/>
          <w:bCs/>
          <w:sz w:val="22"/>
          <w:lang w:eastAsia="zh-CN"/>
        </w:rPr>
        <w:t xml:space="preserve">Supply and implementation of software covering </w:t>
      </w:r>
      <w:r w:rsidR="00FE0AA0" w:rsidRPr="00404AA7">
        <w:rPr>
          <w:rFonts w:ascii="Arial" w:hAnsi="Arial" w:cs="Arial"/>
          <w:sz w:val="22"/>
        </w:rPr>
        <w:t xml:space="preserve">all aspects of </w:t>
      </w:r>
      <w:r w:rsidR="00FE0AA0">
        <w:rPr>
          <w:rFonts w:ascii="Arial" w:hAnsi="Arial" w:cs="Arial"/>
          <w:sz w:val="22"/>
        </w:rPr>
        <w:t xml:space="preserve">financial </w:t>
      </w:r>
      <w:r w:rsidR="00FE0AA0" w:rsidRPr="00404AA7">
        <w:rPr>
          <w:rFonts w:ascii="Arial" w:hAnsi="Arial" w:cs="Arial"/>
          <w:sz w:val="22"/>
        </w:rPr>
        <w:t>operations, for example;</w:t>
      </w:r>
    </w:p>
    <w:p w14:paraId="0DDA77A1" w14:textId="511C51D6"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Case management and workflow for approvals, queries, or issue resolution</w:t>
      </w:r>
    </w:p>
    <w:p w14:paraId="143B9962" w14:textId="6D696C54"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Purchase to Pay with automated links to budgets, with GRN, invoice matching, and payment</w:t>
      </w:r>
    </w:p>
    <w:p w14:paraId="4D7804F7" w14:textId="1A4F08DC"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A portal for suppliers to be registered</w:t>
      </w:r>
      <w:r w:rsidR="00E03D86">
        <w:rPr>
          <w:rFonts w:ascii="Arial" w:hAnsi="Arial" w:cs="Arial"/>
          <w:sz w:val="22"/>
        </w:rPr>
        <w:t xml:space="preserve">, </w:t>
      </w:r>
      <w:r w:rsidRPr="000D52CB">
        <w:rPr>
          <w:rFonts w:ascii="Arial" w:hAnsi="Arial" w:cs="Arial"/>
          <w:sz w:val="22"/>
        </w:rPr>
        <w:t>maintain up to date details</w:t>
      </w:r>
      <w:r w:rsidR="00E03D86">
        <w:rPr>
          <w:rFonts w:ascii="Arial" w:hAnsi="Arial" w:cs="Arial"/>
          <w:sz w:val="22"/>
        </w:rPr>
        <w:t>,</w:t>
      </w:r>
      <w:r>
        <w:rPr>
          <w:rFonts w:ascii="Arial" w:hAnsi="Arial" w:cs="Arial"/>
          <w:sz w:val="22"/>
        </w:rPr>
        <w:t xml:space="preserve"> and </w:t>
      </w:r>
      <w:r w:rsidR="0044392C">
        <w:rPr>
          <w:rFonts w:ascii="Arial" w:hAnsi="Arial" w:cs="Arial"/>
          <w:sz w:val="22"/>
        </w:rPr>
        <w:t xml:space="preserve">to access </w:t>
      </w:r>
      <w:r w:rsidRPr="000D52CB">
        <w:rPr>
          <w:rFonts w:ascii="Arial" w:hAnsi="Arial" w:cs="Arial"/>
          <w:sz w:val="22"/>
        </w:rPr>
        <w:t>capabilities</w:t>
      </w:r>
      <w:r w:rsidR="00857E1B">
        <w:rPr>
          <w:rFonts w:ascii="Arial" w:hAnsi="Arial" w:cs="Arial"/>
          <w:sz w:val="22"/>
        </w:rPr>
        <w:t xml:space="preserve">, for </w:t>
      </w:r>
      <w:r w:rsidR="005942FE">
        <w:rPr>
          <w:rFonts w:ascii="Arial" w:hAnsi="Arial" w:cs="Arial"/>
          <w:sz w:val="22"/>
        </w:rPr>
        <w:t>e.g.</w:t>
      </w:r>
      <w:r w:rsidR="00FE0654">
        <w:rPr>
          <w:rFonts w:ascii="Arial" w:hAnsi="Arial" w:cs="Arial"/>
          <w:sz w:val="22"/>
        </w:rPr>
        <w:t xml:space="preserve">, </w:t>
      </w:r>
      <w:r w:rsidRPr="000D52CB">
        <w:rPr>
          <w:rFonts w:ascii="Arial" w:hAnsi="Arial" w:cs="Arial"/>
          <w:sz w:val="22"/>
        </w:rPr>
        <w:t>queries, invoic</w:t>
      </w:r>
      <w:r w:rsidR="005942FE">
        <w:rPr>
          <w:rFonts w:ascii="Arial" w:hAnsi="Arial" w:cs="Arial"/>
          <w:sz w:val="22"/>
        </w:rPr>
        <w:t xml:space="preserve">ing, </w:t>
      </w:r>
      <w:r w:rsidRPr="000D52CB">
        <w:rPr>
          <w:rFonts w:ascii="Arial" w:hAnsi="Arial" w:cs="Arial"/>
          <w:sz w:val="22"/>
        </w:rPr>
        <w:t>payment status</w:t>
      </w:r>
    </w:p>
    <w:p w14:paraId="4D683DC5" w14:textId="77777777"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Project Accounting for capital spend and other investments</w:t>
      </w:r>
    </w:p>
    <w:p w14:paraId="66DDE1D1" w14:textId="656CA393"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Management accounts for report distribution</w:t>
      </w:r>
    </w:p>
    <w:p w14:paraId="692D0E3A" w14:textId="77777777" w:rsid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Making Tax Digital including the ability to manage partial exemptions</w:t>
      </w:r>
    </w:p>
    <w:p w14:paraId="4CD00DBA" w14:textId="374A4480" w:rsidR="00F2213D" w:rsidRPr="000D52CB" w:rsidRDefault="00F2213D"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Pr>
          <w:rFonts w:ascii="Arial" w:hAnsi="Arial" w:cs="Arial"/>
          <w:sz w:val="22"/>
        </w:rPr>
        <w:t>CIS</w:t>
      </w:r>
    </w:p>
    <w:p w14:paraId="747F8CCF" w14:textId="57FD55BC"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Chart of Accounts</w:t>
      </w:r>
    </w:p>
    <w:p w14:paraId="198CBBD7" w14:textId="77777777"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Accounts Payable / Receivable</w:t>
      </w:r>
    </w:p>
    <w:p w14:paraId="21402828" w14:textId="77777777"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Cash management</w:t>
      </w:r>
    </w:p>
    <w:p w14:paraId="081CD10C" w14:textId="77777777"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General Ledger</w:t>
      </w:r>
    </w:p>
    <w:p w14:paraId="2D3D5CA0" w14:textId="77777777"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Journals</w:t>
      </w:r>
    </w:p>
    <w:p w14:paraId="6584D252" w14:textId="77777777" w:rsidR="000D52CB" w:rsidRP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Creditor Management</w:t>
      </w:r>
    </w:p>
    <w:p w14:paraId="26322CF5" w14:textId="1594F5BA" w:rsidR="000D52CB" w:rsidRDefault="000D52CB" w:rsidP="008944F9">
      <w:pPr>
        <w:pStyle w:val="ListParagraph"/>
        <w:widowControl/>
        <w:numPr>
          <w:ilvl w:val="2"/>
          <w:numId w:val="26"/>
        </w:numPr>
        <w:suppressAutoHyphens w:val="0"/>
        <w:overflowPunct/>
        <w:autoSpaceDE/>
        <w:autoSpaceDN/>
        <w:spacing w:before="120" w:after="120"/>
        <w:textAlignment w:val="auto"/>
        <w:rPr>
          <w:rFonts w:ascii="Arial" w:hAnsi="Arial" w:cs="Arial"/>
          <w:sz w:val="22"/>
        </w:rPr>
      </w:pPr>
      <w:r w:rsidRPr="000D52CB">
        <w:rPr>
          <w:rFonts w:ascii="Arial" w:hAnsi="Arial" w:cs="Arial"/>
          <w:sz w:val="22"/>
        </w:rPr>
        <w:t>Bank Reconciliation</w:t>
      </w:r>
      <w:r w:rsidR="006A661D">
        <w:rPr>
          <w:rFonts w:ascii="Arial" w:hAnsi="Arial" w:cs="Arial"/>
          <w:sz w:val="22"/>
        </w:rPr>
        <w:t>.</w:t>
      </w:r>
    </w:p>
    <w:p w14:paraId="007B4F11" w14:textId="77777777" w:rsidR="006A661D" w:rsidRPr="000D52CB" w:rsidRDefault="006A661D" w:rsidP="006A661D">
      <w:pPr>
        <w:pStyle w:val="ListParagraph"/>
        <w:widowControl/>
        <w:suppressAutoHyphens w:val="0"/>
        <w:overflowPunct/>
        <w:autoSpaceDE/>
        <w:autoSpaceDN/>
        <w:spacing w:before="120" w:after="120"/>
        <w:ind w:left="2160"/>
        <w:textAlignment w:val="auto"/>
        <w:rPr>
          <w:rFonts w:ascii="Arial" w:hAnsi="Arial" w:cs="Arial"/>
          <w:sz w:val="22"/>
        </w:rPr>
      </w:pPr>
    </w:p>
    <w:p w14:paraId="56EB8081" w14:textId="76451453" w:rsidR="00404AA7" w:rsidRPr="00F2213D" w:rsidRDefault="00404AA7" w:rsidP="008944F9">
      <w:pPr>
        <w:pStyle w:val="ListParagraph"/>
        <w:widowControl/>
        <w:numPr>
          <w:ilvl w:val="0"/>
          <w:numId w:val="20"/>
        </w:numPr>
        <w:suppressAutoHyphens w:val="0"/>
        <w:overflowPunct/>
        <w:autoSpaceDE/>
        <w:autoSpaceDN/>
        <w:spacing w:before="120" w:after="120"/>
        <w:textAlignment w:val="auto"/>
        <w:rPr>
          <w:rFonts w:ascii="Arial" w:eastAsia="DengXian" w:hAnsi="Arial" w:cs="Arial"/>
          <w:bCs/>
          <w:sz w:val="22"/>
          <w:lang w:eastAsia="zh-CN"/>
        </w:rPr>
      </w:pPr>
      <w:r w:rsidRPr="00404AA7">
        <w:rPr>
          <w:rFonts w:ascii="Arial" w:hAnsi="Arial" w:cs="Arial"/>
          <w:sz w:val="22"/>
        </w:rPr>
        <w:t>The successful provider</w:t>
      </w:r>
      <w:r w:rsidR="00CC76BA">
        <w:rPr>
          <w:rFonts w:ascii="Arial" w:hAnsi="Arial" w:cs="Arial"/>
          <w:sz w:val="22"/>
        </w:rPr>
        <w:t>(</w:t>
      </w:r>
      <w:r w:rsidRPr="00404AA7">
        <w:rPr>
          <w:rFonts w:ascii="Arial" w:hAnsi="Arial" w:cs="Arial"/>
          <w:sz w:val="22"/>
        </w:rPr>
        <w:t>s</w:t>
      </w:r>
      <w:r w:rsidR="00CC76BA">
        <w:rPr>
          <w:rFonts w:ascii="Arial" w:hAnsi="Arial" w:cs="Arial"/>
          <w:sz w:val="22"/>
        </w:rPr>
        <w:t>)</w:t>
      </w:r>
      <w:r w:rsidRPr="00404AA7">
        <w:rPr>
          <w:rFonts w:ascii="Arial" w:hAnsi="Arial" w:cs="Arial"/>
          <w:sz w:val="22"/>
        </w:rPr>
        <w:t xml:space="preserve"> will </w:t>
      </w:r>
      <w:r w:rsidR="000D52CB">
        <w:rPr>
          <w:rFonts w:ascii="Arial" w:hAnsi="Arial" w:cs="Arial"/>
          <w:sz w:val="22"/>
        </w:rPr>
        <w:t>supply</w:t>
      </w:r>
      <w:r w:rsidRPr="00404AA7">
        <w:rPr>
          <w:rFonts w:ascii="Arial" w:hAnsi="Arial" w:cs="Arial"/>
          <w:sz w:val="22"/>
        </w:rPr>
        <w:t xml:space="preserve"> qualified project and technical resource to deliver the solution, including design and deployment, as well as support for data migration, testing and training.</w:t>
      </w:r>
    </w:p>
    <w:p w14:paraId="2DC9C5CD" w14:textId="77777777" w:rsidR="00F2213D" w:rsidRPr="00404AA7" w:rsidRDefault="00F2213D" w:rsidP="00F2213D">
      <w:pPr>
        <w:pStyle w:val="ListParagraph"/>
        <w:widowControl/>
        <w:suppressAutoHyphens w:val="0"/>
        <w:overflowPunct/>
        <w:autoSpaceDE/>
        <w:autoSpaceDN/>
        <w:spacing w:before="120" w:after="120"/>
        <w:ind w:left="1571"/>
        <w:textAlignment w:val="auto"/>
        <w:rPr>
          <w:rFonts w:ascii="Arial" w:eastAsia="DengXian" w:hAnsi="Arial" w:cs="Arial"/>
          <w:bCs/>
          <w:sz w:val="22"/>
          <w:lang w:eastAsia="zh-CN"/>
        </w:rPr>
      </w:pPr>
    </w:p>
    <w:p w14:paraId="5CC3EF20" w14:textId="745C1D42" w:rsidR="007F6A0B" w:rsidRPr="007F6A0B" w:rsidRDefault="00404AA7" w:rsidP="007F6A0B">
      <w:pPr>
        <w:pStyle w:val="ListParagraph"/>
        <w:widowControl/>
        <w:numPr>
          <w:ilvl w:val="0"/>
          <w:numId w:val="20"/>
        </w:numPr>
        <w:suppressAutoHyphens w:val="0"/>
        <w:overflowPunct/>
        <w:autoSpaceDE/>
        <w:autoSpaceDN/>
        <w:spacing w:before="120" w:after="120"/>
        <w:textAlignment w:val="auto"/>
        <w:rPr>
          <w:rFonts w:ascii="Arial" w:eastAsia="DengXian" w:hAnsi="Arial" w:cs="Arial"/>
          <w:bCs/>
          <w:sz w:val="22"/>
          <w:lang w:eastAsia="zh-CN"/>
        </w:rPr>
      </w:pPr>
      <w:r w:rsidRPr="00404AA7">
        <w:rPr>
          <w:rFonts w:ascii="Arial" w:hAnsi="Arial" w:cs="Arial"/>
          <w:sz w:val="22"/>
        </w:rPr>
        <w:t xml:space="preserve">Implementation includes support for process optimisation and supplying the required interfaces to </w:t>
      </w:r>
      <w:r w:rsidR="00A6532A">
        <w:rPr>
          <w:rFonts w:ascii="Arial" w:hAnsi="Arial" w:cs="Arial"/>
          <w:sz w:val="22"/>
        </w:rPr>
        <w:t>our</w:t>
      </w:r>
      <w:r w:rsidRPr="00404AA7">
        <w:rPr>
          <w:rFonts w:ascii="Arial" w:hAnsi="Arial" w:cs="Arial"/>
          <w:sz w:val="22"/>
        </w:rPr>
        <w:t xml:space="preserve"> other systems</w:t>
      </w:r>
      <w:r w:rsidR="00FE0AA0">
        <w:rPr>
          <w:rFonts w:ascii="Arial" w:hAnsi="Arial" w:cs="Arial"/>
          <w:sz w:val="22"/>
        </w:rPr>
        <w:t xml:space="preserve"> as required</w:t>
      </w:r>
      <w:r w:rsidRPr="00404AA7">
        <w:rPr>
          <w:rFonts w:ascii="Arial" w:hAnsi="Arial" w:cs="Arial"/>
          <w:sz w:val="22"/>
        </w:rPr>
        <w:t>.</w:t>
      </w:r>
    </w:p>
    <w:p w14:paraId="239DD143" w14:textId="77777777" w:rsidR="002252D8" w:rsidRPr="002252D8" w:rsidRDefault="002252D8" w:rsidP="002252D8">
      <w:pPr>
        <w:pStyle w:val="ListParagraph"/>
        <w:widowControl/>
        <w:suppressAutoHyphens w:val="0"/>
        <w:overflowPunct/>
        <w:autoSpaceDE/>
        <w:autoSpaceDN/>
        <w:spacing w:before="120" w:after="120"/>
        <w:ind w:left="1571"/>
        <w:textAlignment w:val="auto"/>
        <w:rPr>
          <w:rFonts w:ascii="Arial" w:eastAsia="DengXian" w:hAnsi="Arial" w:cs="Arial"/>
          <w:bCs/>
          <w:sz w:val="22"/>
          <w:lang w:eastAsia="zh-CN"/>
        </w:rPr>
      </w:pPr>
    </w:p>
    <w:p w14:paraId="58844787" w14:textId="339CDB82" w:rsidR="00404AA7" w:rsidRPr="00404AA7" w:rsidRDefault="00404AA7" w:rsidP="008944F9">
      <w:pPr>
        <w:pStyle w:val="ListParagraph"/>
        <w:widowControl/>
        <w:numPr>
          <w:ilvl w:val="0"/>
          <w:numId w:val="20"/>
        </w:numPr>
        <w:suppressAutoHyphens w:val="0"/>
        <w:overflowPunct/>
        <w:autoSpaceDE/>
        <w:autoSpaceDN/>
        <w:spacing w:before="120" w:after="120"/>
        <w:textAlignment w:val="auto"/>
        <w:rPr>
          <w:rFonts w:ascii="Arial" w:eastAsia="DengXian" w:hAnsi="Arial" w:cs="Arial"/>
          <w:bCs/>
          <w:sz w:val="22"/>
          <w:lang w:eastAsia="zh-CN"/>
        </w:rPr>
      </w:pPr>
      <w:r w:rsidRPr="00404AA7">
        <w:rPr>
          <w:rFonts w:ascii="Arial" w:hAnsi="Arial" w:cs="Arial"/>
          <w:sz w:val="22"/>
        </w:rPr>
        <w:t>Support and maintenance will include:</w:t>
      </w:r>
    </w:p>
    <w:p w14:paraId="65B8EDAB" w14:textId="10FC5D42" w:rsidR="00404AA7" w:rsidRPr="00404AA7" w:rsidRDefault="00404AA7" w:rsidP="00404AA7">
      <w:pPr>
        <w:pStyle w:val="ListParagraph"/>
        <w:widowControl/>
        <w:numPr>
          <w:ilvl w:val="1"/>
          <w:numId w:val="19"/>
        </w:numPr>
        <w:suppressAutoHyphens w:val="0"/>
        <w:overflowPunct/>
        <w:autoSpaceDE/>
        <w:autoSpaceDN/>
        <w:spacing w:before="120" w:after="120"/>
        <w:textAlignment w:val="auto"/>
        <w:rPr>
          <w:rFonts w:ascii="Arial" w:hAnsi="Arial" w:cs="Arial"/>
          <w:bCs/>
          <w:sz w:val="22"/>
        </w:rPr>
      </w:pPr>
      <w:r w:rsidRPr="00404AA7">
        <w:rPr>
          <w:rFonts w:ascii="Arial" w:hAnsi="Arial" w:cs="Arial"/>
          <w:bCs/>
          <w:sz w:val="22"/>
        </w:rPr>
        <w:t>Hosting of the system (</w:t>
      </w:r>
      <w:r w:rsidR="00A6532A">
        <w:rPr>
          <w:rFonts w:ascii="Arial" w:hAnsi="Arial" w:cs="Arial"/>
          <w:bCs/>
          <w:sz w:val="22"/>
        </w:rPr>
        <w:t>we wish</w:t>
      </w:r>
      <w:r w:rsidRPr="00404AA7">
        <w:rPr>
          <w:rFonts w:ascii="Arial" w:hAnsi="Arial" w:cs="Arial"/>
          <w:bCs/>
          <w:sz w:val="22"/>
        </w:rPr>
        <w:t xml:space="preserve"> to move away from an ‘on-premises’ delivery model).</w:t>
      </w:r>
    </w:p>
    <w:p w14:paraId="02829AFB" w14:textId="20871C4D" w:rsidR="00404AA7" w:rsidRPr="00404AA7" w:rsidRDefault="00404AA7" w:rsidP="00404AA7">
      <w:pPr>
        <w:pStyle w:val="ListParagraph"/>
        <w:widowControl/>
        <w:numPr>
          <w:ilvl w:val="1"/>
          <w:numId w:val="19"/>
        </w:numPr>
        <w:suppressAutoHyphens w:val="0"/>
        <w:overflowPunct/>
        <w:autoSpaceDE/>
        <w:autoSpaceDN/>
        <w:textAlignment w:val="auto"/>
        <w:rPr>
          <w:rFonts w:ascii="Arial" w:hAnsi="Arial" w:cs="Arial"/>
          <w:bCs/>
          <w:sz w:val="22"/>
        </w:rPr>
      </w:pPr>
      <w:r w:rsidRPr="00404AA7">
        <w:rPr>
          <w:rFonts w:ascii="Arial" w:hAnsi="Arial" w:cs="Arial"/>
          <w:bCs/>
          <w:sz w:val="22"/>
        </w:rPr>
        <w:t>Implementation of system upgrades, with a testing environment</w:t>
      </w:r>
      <w:r w:rsidR="00BA02B9">
        <w:rPr>
          <w:rFonts w:ascii="Arial" w:hAnsi="Arial" w:cs="Arial"/>
          <w:bCs/>
          <w:sz w:val="22"/>
        </w:rPr>
        <w:t xml:space="preserve"> made available </w:t>
      </w:r>
    </w:p>
    <w:p w14:paraId="67804B33" w14:textId="66DBEDCB" w:rsidR="00404AA7" w:rsidRPr="00404AA7" w:rsidRDefault="00404AA7" w:rsidP="00404AA7">
      <w:pPr>
        <w:pStyle w:val="ListParagraph"/>
        <w:widowControl/>
        <w:numPr>
          <w:ilvl w:val="1"/>
          <w:numId w:val="19"/>
        </w:numPr>
        <w:suppressAutoHyphens w:val="0"/>
        <w:overflowPunct/>
        <w:autoSpaceDE/>
        <w:autoSpaceDN/>
        <w:textAlignment w:val="auto"/>
        <w:rPr>
          <w:rFonts w:ascii="Arial" w:hAnsi="Arial" w:cs="Arial"/>
          <w:bCs/>
          <w:sz w:val="22"/>
        </w:rPr>
      </w:pPr>
      <w:r w:rsidRPr="00404AA7">
        <w:rPr>
          <w:rFonts w:ascii="Arial" w:hAnsi="Arial" w:cs="Arial"/>
          <w:bCs/>
          <w:sz w:val="22"/>
        </w:rPr>
        <w:t xml:space="preserve">Ensuring continuity of </w:t>
      </w:r>
      <w:r w:rsidR="00CC76BA">
        <w:rPr>
          <w:rFonts w:ascii="Arial" w:hAnsi="Arial" w:cs="Arial"/>
          <w:bCs/>
          <w:sz w:val="22"/>
        </w:rPr>
        <w:t xml:space="preserve">controlled </w:t>
      </w:r>
      <w:r w:rsidRPr="00404AA7">
        <w:rPr>
          <w:rFonts w:ascii="Arial" w:hAnsi="Arial" w:cs="Arial"/>
          <w:bCs/>
          <w:sz w:val="22"/>
        </w:rPr>
        <w:t>access to the system, including robust and secure back-up arrangements.</w:t>
      </w:r>
    </w:p>
    <w:p w14:paraId="3FD1D053" w14:textId="76054903" w:rsidR="00404AA7" w:rsidRPr="00404AA7" w:rsidRDefault="00404AA7" w:rsidP="00404AA7">
      <w:pPr>
        <w:pStyle w:val="ListParagraph"/>
        <w:widowControl/>
        <w:numPr>
          <w:ilvl w:val="1"/>
          <w:numId w:val="19"/>
        </w:numPr>
        <w:suppressAutoHyphens w:val="0"/>
        <w:overflowPunct/>
        <w:autoSpaceDE/>
        <w:autoSpaceDN/>
        <w:textAlignment w:val="auto"/>
        <w:rPr>
          <w:rFonts w:ascii="Arial" w:hAnsi="Arial" w:cs="Arial"/>
          <w:bCs/>
          <w:sz w:val="22"/>
        </w:rPr>
      </w:pPr>
      <w:r w:rsidRPr="00404AA7">
        <w:rPr>
          <w:rFonts w:ascii="Arial" w:hAnsi="Arial" w:cs="Arial"/>
          <w:bCs/>
          <w:sz w:val="22"/>
        </w:rPr>
        <w:t>Prompt resolution of system failures or any difficulties in the operation of the system that are due to the system</w:t>
      </w:r>
      <w:r w:rsidR="00CC76BA">
        <w:rPr>
          <w:rFonts w:ascii="Arial" w:hAnsi="Arial" w:cs="Arial"/>
          <w:bCs/>
          <w:sz w:val="22"/>
        </w:rPr>
        <w:t xml:space="preserve"> or the hosting platform</w:t>
      </w:r>
      <w:r w:rsidRPr="00404AA7">
        <w:rPr>
          <w:rFonts w:ascii="Arial" w:hAnsi="Arial" w:cs="Arial"/>
          <w:bCs/>
          <w:sz w:val="22"/>
        </w:rPr>
        <w:t>.</w:t>
      </w:r>
    </w:p>
    <w:p w14:paraId="6F31E71A" w14:textId="77777777" w:rsidR="00404AA7" w:rsidRDefault="00404AA7" w:rsidP="00404AA7">
      <w:pPr>
        <w:pStyle w:val="ListParagraph"/>
        <w:widowControl/>
        <w:numPr>
          <w:ilvl w:val="1"/>
          <w:numId w:val="19"/>
        </w:numPr>
        <w:suppressAutoHyphens w:val="0"/>
        <w:overflowPunct/>
        <w:autoSpaceDE/>
        <w:autoSpaceDN/>
        <w:textAlignment w:val="auto"/>
        <w:rPr>
          <w:rFonts w:ascii="Arial" w:hAnsi="Arial" w:cs="Arial"/>
          <w:bCs/>
          <w:sz w:val="22"/>
        </w:rPr>
      </w:pPr>
      <w:r w:rsidRPr="00404AA7">
        <w:rPr>
          <w:rFonts w:ascii="Arial" w:hAnsi="Arial" w:cs="Arial"/>
          <w:bCs/>
          <w:sz w:val="22"/>
        </w:rPr>
        <w:t>Ensuring security of the system from data loss, malware, and virus attacks etc.</w:t>
      </w:r>
    </w:p>
    <w:p w14:paraId="0B23CF7F" w14:textId="77777777" w:rsidR="00760755" w:rsidRPr="00404AA7" w:rsidRDefault="00760755" w:rsidP="00F84043">
      <w:pPr>
        <w:pStyle w:val="ListParagraph"/>
        <w:widowControl/>
        <w:suppressAutoHyphens w:val="0"/>
        <w:overflowPunct/>
        <w:autoSpaceDE/>
        <w:autoSpaceDN/>
        <w:ind w:left="2291"/>
        <w:textAlignment w:val="auto"/>
        <w:rPr>
          <w:rFonts w:ascii="Arial" w:hAnsi="Arial" w:cs="Arial"/>
          <w:bCs/>
          <w:sz w:val="22"/>
        </w:rPr>
      </w:pPr>
    </w:p>
    <w:p w14:paraId="663E2D68" w14:textId="7009943D" w:rsidR="00404AA7" w:rsidRPr="00404AA7" w:rsidRDefault="00404AA7" w:rsidP="00760755">
      <w:pPr>
        <w:pStyle w:val="ListParagraph"/>
        <w:numPr>
          <w:ilvl w:val="0"/>
          <w:numId w:val="20"/>
        </w:numPr>
        <w:spacing w:after="200"/>
        <w:jc w:val="both"/>
        <w:rPr>
          <w:rFonts w:ascii="Arial" w:eastAsia="Calibri" w:hAnsi="Arial" w:cs="Arial"/>
          <w:iCs/>
          <w:color w:val="000000"/>
          <w:sz w:val="22"/>
        </w:rPr>
      </w:pPr>
      <w:r w:rsidRPr="00404AA7">
        <w:rPr>
          <w:rFonts w:ascii="Arial" w:eastAsia="DengXian" w:hAnsi="Arial" w:cs="Arial"/>
          <w:bCs/>
          <w:sz w:val="22"/>
          <w:lang w:eastAsia="zh-CN"/>
        </w:rPr>
        <w:t xml:space="preserve">Ongoing development of the software to offer new capabilities as well as maintain alignment to </w:t>
      </w:r>
      <w:r w:rsidR="000D52CB">
        <w:rPr>
          <w:rFonts w:ascii="Arial" w:eastAsia="DengXian" w:hAnsi="Arial" w:cs="Arial"/>
          <w:bCs/>
          <w:sz w:val="22"/>
          <w:lang w:eastAsia="zh-CN"/>
        </w:rPr>
        <w:t xml:space="preserve">future </w:t>
      </w:r>
      <w:r w:rsidRPr="00404AA7">
        <w:rPr>
          <w:rFonts w:ascii="Arial" w:eastAsia="DengXian" w:hAnsi="Arial" w:cs="Arial"/>
          <w:bCs/>
          <w:sz w:val="22"/>
          <w:lang w:eastAsia="zh-CN"/>
        </w:rPr>
        <w:t>regulation.</w:t>
      </w:r>
    </w:p>
    <w:p w14:paraId="1E3A1836" w14:textId="6DF9498A" w:rsidR="00404AA7" w:rsidRPr="00103919" w:rsidRDefault="00E74914" w:rsidP="00404AA7">
      <w:pPr>
        <w:spacing w:before="120" w:after="120"/>
        <w:ind w:left="851"/>
        <w:rPr>
          <w:rFonts w:eastAsia="DengXian" w:cs="Arial"/>
          <w:bCs/>
          <w:lang w:eastAsia="zh-CN"/>
        </w:rPr>
      </w:pPr>
      <w:r>
        <w:rPr>
          <w:rFonts w:ascii="Arial" w:eastAsia="DengXian" w:hAnsi="Arial" w:cs="Arial"/>
          <w:bCs/>
          <w:sz w:val="22"/>
          <w:lang w:eastAsia="zh-CN"/>
        </w:rPr>
        <w:t xml:space="preserve">Our </w:t>
      </w:r>
      <w:r w:rsidR="00404AA7" w:rsidRPr="00103919">
        <w:rPr>
          <w:rFonts w:ascii="Arial" w:eastAsia="DengXian" w:hAnsi="Arial" w:cs="Arial"/>
          <w:bCs/>
          <w:sz w:val="22"/>
          <w:lang w:eastAsia="zh-CN"/>
        </w:rPr>
        <w:t xml:space="preserve">primary objective </w:t>
      </w:r>
      <w:r w:rsidR="00ED0EA1">
        <w:rPr>
          <w:rFonts w:ascii="Arial" w:eastAsia="DengXian" w:hAnsi="Arial" w:cs="Arial"/>
          <w:bCs/>
          <w:sz w:val="22"/>
          <w:lang w:eastAsia="zh-CN"/>
        </w:rPr>
        <w:t>for</w:t>
      </w:r>
      <w:r w:rsidR="00404AA7" w:rsidRPr="00103919">
        <w:rPr>
          <w:rFonts w:ascii="Arial" w:eastAsia="DengXian" w:hAnsi="Arial" w:cs="Arial"/>
          <w:bCs/>
          <w:sz w:val="22"/>
          <w:lang w:eastAsia="zh-CN"/>
        </w:rPr>
        <w:t xml:space="preserve"> the procurement is to acquire the maximum capability from the minimum number of suppliers</w:t>
      </w:r>
      <w:r w:rsidR="00574093">
        <w:rPr>
          <w:rFonts w:ascii="Arial" w:eastAsia="DengXian" w:hAnsi="Arial" w:cs="Arial"/>
          <w:bCs/>
          <w:sz w:val="22"/>
          <w:lang w:eastAsia="zh-CN"/>
        </w:rPr>
        <w:t xml:space="preserve">.  </w:t>
      </w:r>
    </w:p>
    <w:p w14:paraId="35BF8292" w14:textId="7E269EE0" w:rsidR="00404AA7" w:rsidRPr="00103919" w:rsidRDefault="00404AA7" w:rsidP="00404AA7">
      <w:pPr>
        <w:spacing w:before="120" w:after="120"/>
        <w:ind w:left="851"/>
        <w:rPr>
          <w:rFonts w:ascii="Arial" w:eastAsia="DengXian" w:hAnsi="Arial" w:cs="Arial"/>
          <w:bCs/>
          <w:sz w:val="22"/>
          <w:lang w:eastAsia="zh-CN"/>
        </w:rPr>
      </w:pPr>
      <w:r w:rsidRPr="00103919">
        <w:rPr>
          <w:rFonts w:ascii="Arial" w:eastAsia="DengXian" w:hAnsi="Arial" w:cs="Arial"/>
          <w:bCs/>
          <w:sz w:val="22"/>
          <w:lang w:eastAsia="zh-CN"/>
        </w:rPr>
        <w:t xml:space="preserve">In addition, </w:t>
      </w:r>
      <w:r w:rsidR="00E74914">
        <w:rPr>
          <w:rFonts w:ascii="Arial" w:eastAsia="DengXian" w:hAnsi="Arial" w:cs="Arial"/>
          <w:bCs/>
          <w:sz w:val="22"/>
          <w:lang w:eastAsia="zh-CN"/>
        </w:rPr>
        <w:t>we have</w:t>
      </w:r>
      <w:r w:rsidRPr="00103919">
        <w:rPr>
          <w:rFonts w:ascii="Arial" w:eastAsia="DengXian" w:hAnsi="Arial" w:cs="Arial"/>
          <w:bCs/>
          <w:sz w:val="22"/>
          <w:lang w:eastAsia="zh-CN"/>
        </w:rPr>
        <w:t xml:space="preserve"> identified other objectives for the new HMS</w:t>
      </w:r>
      <w:r w:rsidR="00574093">
        <w:rPr>
          <w:rFonts w:ascii="Arial" w:eastAsia="DengXian" w:hAnsi="Arial" w:cs="Arial"/>
          <w:bCs/>
          <w:sz w:val="22"/>
          <w:lang w:eastAsia="zh-CN"/>
        </w:rPr>
        <w:t xml:space="preserve"> / </w:t>
      </w:r>
      <w:r w:rsidR="00501697">
        <w:rPr>
          <w:rFonts w:ascii="Arial" w:eastAsia="DengXian" w:hAnsi="Arial" w:cs="Arial"/>
          <w:bCs/>
          <w:sz w:val="22"/>
          <w:lang w:eastAsia="zh-CN"/>
        </w:rPr>
        <w:t xml:space="preserve">PMS / </w:t>
      </w:r>
      <w:r w:rsidR="00F84043">
        <w:rPr>
          <w:rFonts w:ascii="Arial" w:eastAsia="DengXian" w:hAnsi="Arial" w:cs="Arial"/>
          <w:bCs/>
          <w:sz w:val="22"/>
          <w:lang w:eastAsia="zh-CN"/>
        </w:rPr>
        <w:t>AMS</w:t>
      </w:r>
      <w:r w:rsidR="008A23CA">
        <w:rPr>
          <w:rFonts w:ascii="Arial" w:eastAsia="DengXian" w:hAnsi="Arial" w:cs="Arial"/>
          <w:bCs/>
          <w:sz w:val="22"/>
          <w:lang w:eastAsia="zh-CN"/>
        </w:rPr>
        <w:t xml:space="preserve"> / </w:t>
      </w:r>
      <w:r w:rsidR="00574093">
        <w:rPr>
          <w:rFonts w:ascii="Arial" w:eastAsia="DengXian" w:hAnsi="Arial" w:cs="Arial"/>
          <w:bCs/>
          <w:sz w:val="22"/>
          <w:lang w:eastAsia="zh-CN"/>
        </w:rPr>
        <w:t>FMS</w:t>
      </w:r>
      <w:r w:rsidRPr="00103919">
        <w:rPr>
          <w:rFonts w:ascii="Arial" w:eastAsia="DengXian" w:hAnsi="Arial" w:cs="Arial"/>
          <w:bCs/>
          <w:sz w:val="22"/>
          <w:lang w:eastAsia="zh-CN"/>
        </w:rPr>
        <w:t xml:space="preserve">, and </w:t>
      </w:r>
      <w:r w:rsidR="00E74914">
        <w:rPr>
          <w:rFonts w:ascii="Arial" w:eastAsia="DengXian" w:hAnsi="Arial" w:cs="Arial"/>
          <w:bCs/>
          <w:sz w:val="22"/>
          <w:lang w:eastAsia="zh-CN"/>
        </w:rPr>
        <w:t xml:space="preserve">we wish to </w:t>
      </w:r>
      <w:r w:rsidRPr="00103919">
        <w:rPr>
          <w:rFonts w:ascii="Arial" w:eastAsia="DengXian" w:hAnsi="Arial" w:cs="Arial"/>
          <w:bCs/>
          <w:sz w:val="22"/>
          <w:lang w:eastAsia="zh-CN"/>
        </w:rPr>
        <w:t>procure:</w:t>
      </w:r>
    </w:p>
    <w:p w14:paraId="0F00E24D" w14:textId="2F47BB76" w:rsidR="00404AA7" w:rsidRPr="00103919" w:rsidRDefault="00404AA7" w:rsidP="0009225A">
      <w:pPr>
        <w:pStyle w:val="ListParagraph"/>
        <w:numPr>
          <w:ilvl w:val="0"/>
          <w:numId w:val="23"/>
        </w:numPr>
        <w:spacing w:after="200"/>
        <w:jc w:val="both"/>
        <w:rPr>
          <w:rFonts w:ascii="Arial" w:eastAsia="DengXian" w:hAnsi="Arial" w:cs="Arial"/>
          <w:bCs/>
          <w:sz w:val="22"/>
          <w:lang w:eastAsia="zh-CN"/>
        </w:rPr>
      </w:pPr>
      <w:r w:rsidRPr="00103919">
        <w:rPr>
          <w:rFonts w:ascii="Arial" w:eastAsia="DengXian" w:hAnsi="Arial" w:cs="Arial"/>
          <w:bCs/>
          <w:sz w:val="22"/>
          <w:lang w:eastAsia="zh-CN"/>
        </w:rPr>
        <w:t>‘Commercial off the Shelf’ product set</w:t>
      </w:r>
      <w:r w:rsidR="00574093">
        <w:rPr>
          <w:rFonts w:ascii="Arial" w:eastAsia="DengXian" w:hAnsi="Arial" w:cs="Arial"/>
          <w:bCs/>
          <w:sz w:val="22"/>
          <w:lang w:eastAsia="zh-CN"/>
        </w:rPr>
        <w:t>s</w:t>
      </w:r>
      <w:r w:rsidRPr="00103919">
        <w:rPr>
          <w:rFonts w:ascii="Arial" w:eastAsia="DengXian" w:hAnsi="Arial" w:cs="Arial"/>
          <w:bCs/>
          <w:sz w:val="22"/>
          <w:lang w:eastAsia="zh-CN"/>
        </w:rPr>
        <w:t xml:space="preserve"> only requiring configuration</w:t>
      </w:r>
      <w:r w:rsidR="00501697">
        <w:rPr>
          <w:rFonts w:ascii="Arial" w:eastAsia="DengXian" w:hAnsi="Arial" w:cs="Arial"/>
          <w:bCs/>
          <w:sz w:val="22"/>
          <w:lang w:eastAsia="zh-CN"/>
        </w:rPr>
        <w:t xml:space="preserve"> or parameterisation</w:t>
      </w:r>
      <w:r w:rsidRPr="00103919">
        <w:rPr>
          <w:rFonts w:ascii="Arial" w:eastAsia="DengXian" w:hAnsi="Arial" w:cs="Arial"/>
          <w:bCs/>
          <w:sz w:val="22"/>
          <w:lang w:eastAsia="zh-CN"/>
        </w:rPr>
        <w:t xml:space="preserve">, not customisation, to meet </w:t>
      </w:r>
      <w:r w:rsidR="00A6532A">
        <w:rPr>
          <w:rFonts w:ascii="Arial" w:eastAsia="DengXian" w:hAnsi="Arial" w:cs="Arial"/>
          <w:bCs/>
          <w:sz w:val="22"/>
          <w:lang w:eastAsia="zh-CN"/>
        </w:rPr>
        <w:t>our</w:t>
      </w:r>
      <w:r w:rsidRPr="00103919">
        <w:rPr>
          <w:rFonts w:ascii="Arial" w:eastAsia="DengXian" w:hAnsi="Arial" w:cs="Arial"/>
          <w:bCs/>
          <w:sz w:val="22"/>
          <w:lang w:eastAsia="zh-CN"/>
        </w:rPr>
        <w:t xml:space="preserve"> needs.</w:t>
      </w:r>
    </w:p>
    <w:p w14:paraId="2FF64D7C" w14:textId="7E7276BD" w:rsidR="00404AA7" w:rsidRPr="00103919" w:rsidRDefault="00C57C5C" w:rsidP="0009225A">
      <w:pPr>
        <w:pStyle w:val="ListParagraph"/>
        <w:numPr>
          <w:ilvl w:val="0"/>
          <w:numId w:val="23"/>
        </w:numPr>
        <w:spacing w:after="200"/>
        <w:jc w:val="both"/>
        <w:rPr>
          <w:rFonts w:ascii="Arial" w:eastAsia="DengXian" w:hAnsi="Arial" w:cs="Arial"/>
          <w:bCs/>
          <w:sz w:val="22"/>
          <w:lang w:eastAsia="zh-CN"/>
        </w:rPr>
      </w:pPr>
      <w:r>
        <w:rPr>
          <w:rFonts w:ascii="Arial" w:eastAsia="DengXian" w:hAnsi="Arial" w:cs="Arial"/>
          <w:bCs/>
          <w:sz w:val="22"/>
          <w:lang w:eastAsia="zh-CN"/>
        </w:rPr>
        <w:t>Solutions</w:t>
      </w:r>
      <w:r w:rsidR="00404AA7" w:rsidRPr="00103919">
        <w:rPr>
          <w:rFonts w:ascii="Arial" w:eastAsia="DengXian" w:hAnsi="Arial" w:cs="Arial"/>
          <w:bCs/>
          <w:sz w:val="22"/>
          <w:lang w:eastAsia="zh-CN"/>
        </w:rPr>
        <w:t xml:space="preserve"> with a single ‘look and feel’ to the User Interface across all system ‘modules’</w:t>
      </w:r>
    </w:p>
    <w:p w14:paraId="170759A7" w14:textId="77777777" w:rsidR="00404AA7" w:rsidRPr="00103919" w:rsidRDefault="00404AA7" w:rsidP="0009225A">
      <w:pPr>
        <w:pStyle w:val="ListParagraph"/>
        <w:numPr>
          <w:ilvl w:val="0"/>
          <w:numId w:val="23"/>
        </w:numPr>
        <w:spacing w:after="200"/>
        <w:jc w:val="both"/>
        <w:rPr>
          <w:rFonts w:ascii="Arial" w:eastAsia="DengXian" w:hAnsi="Arial" w:cs="Arial"/>
          <w:bCs/>
          <w:sz w:val="22"/>
          <w:lang w:eastAsia="zh-CN"/>
        </w:rPr>
      </w:pPr>
      <w:r w:rsidRPr="00103919">
        <w:rPr>
          <w:rFonts w:ascii="Arial" w:eastAsia="DengXian" w:hAnsi="Arial" w:cs="Arial"/>
          <w:bCs/>
          <w:sz w:val="22"/>
          <w:lang w:eastAsia="zh-CN"/>
        </w:rPr>
        <w:t>A system that is easy to use, requiring minimal ‘</w:t>
      </w:r>
      <w:proofErr w:type="gramStart"/>
      <w:r w:rsidRPr="00103919">
        <w:rPr>
          <w:rFonts w:ascii="Arial" w:eastAsia="DengXian" w:hAnsi="Arial" w:cs="Arial"/>
          <w:bCs/>
          <w:sz w:val="22"/>
          <w:lang w:eastAsia="zh-CN"/>
        </w:rPr>
        <w:t>clicks’</w:t>
      </w:r>
      <w:proofErr w:type="gramEnd"/>
      <w:r w:rsidRPr="00103919">
        <w:rPr>
          <w:rFonts w:ascii="Arial" w:eastAsia="DengXian" w:hAnsi="Arial" w:cs="Arial"/>
          <w:bCs/>
          <w:sz w:val="22"/>
          <w:lang w:eastAsia="zh-CN"/>
        </w:rPr>
        <w:t xml:space="preserve"> or steps to navigate around or use the system.  (Note that ease of use is a key negative with the current systems.)</w:t>
      </w:r>
    </w:p>
    <w:p w14:paraId="100719B6" w14:textId="0AD1AAD6" w:rsidR="00404AA7" w:rsidRPr="00103919" w:rsidRDefault="00CE7F63" w:rsidP="0009225A">
      <w:pPr>
        <w:pStyle w:val="ListParagraph"/>
        <w:numPr>
          <w:ilvl w:val="0"/>
          <w:numId w:val="23"/>
        </w:numPr>
        <w:spacing w:after="200"/>
        <w:jc w:val="both"/>
        <w:rPr>
          <w:rFonts w:ascii="Arial" w:eastAsia="DengXian" w:hAnsi="Arial" w:cs="Arial"/>
          <w:bCs/>
          <w:sz w:val="22"/>
          <w:lang w:eastAsia="zh-CN"/>
        </w:rPr>
      </w:pPr>
      <w:r>
        <w:rPr>
          <w:rFonts w:ascii="Arial" w:eastAsia="DengXian" w:hAnsi="Arial" w:cs="Arial"/>
          <w:bCs/>
          <w:sz w:val="22"/>
          <w:lang w:eastAsia="zh-CN"/>
        </w:rPr>
        <w:t xml:space="preserve">System/s </w:t>
      </w:r>
      <w:r w:rsidR="00404AA7" w:rsidRPr="00103919">
        <w:rPr>
          <w:rFonts w:ascii="Arial" w:eastAsia="DengXian" w:hAnsi="Arial" w:cs="Arial"/>
          <w:bCs/>
          <w:sz w:val="22"/>
          <w:lang w:eastAsia="zh-CN"/>
        </w:rPr>
        <w:t>with a modern underlying ‘technical architecture’, with in-built mobility</w:t>
      </w:r>
      <w:r w:rsidR="00CB1D83">
        <w:rPr>
          <w:rFonts w:ascii="Arial" w:eastAsia="DengXian" w:hAnsi="Arial" w:cs="Arial"/>
          <w:bCs/>
          <w:sz w:val="22"/>
          <w:lang w:eastAsia="zh-CN"/>
        </w:rPr>
        <w:t xml:space="preserve"> (‘mobile first’ as a design principle)</w:t>
      </w:r>
      <w:r w:rsidR="00404AA7" w:rsidRPr="00103919">
        <w:rPr>
          <w:rFonts w:ascii="Arial" w:eastAsia="DengXian" w:hAnsi="Arial" w:cs="Arial"/>
          <w:bCs/>
          <w:sz w:val="22"/>
          <w:lang w:eastAsia="zh-CN"/>
        </w:rPr>
        <w:t>, automation / workflows</w:t>
      </w:r>
      <w:r w:rsidR="00CB1D83">
        <w:rPr>
          <w:rFonts w:ascii="Arial" w:eastAsia="DengXian" w:hAnsi="Arial" w:cs="Arial"/>
          <w:bCs/>
          <w:sz w:val="22"/>
          <w:lang w:eastAsia="zh-CN"/>
        </w:rPr>
        <w:t>,</w:t>
      </w:r>
      <w:r w:rsidR="00404AA7" w:rsidRPr="00103919">
        <w:rPr>
          <w:rFonts w:ascii="Arial" w:eastAsia="DengXian" w:hAnsi="Arial" w:cs="Arial"/>
          <w:bCs/>
          <w:sz w:val="22"/>
          <w:lang w:eastAsia="zh-CN"/>
        </w:rPr>
        <w:t xml:space="preserve"> and digital capabilities.</w:t>
      </w:r>
    </w:p>
    <w:p w14:paraId="7B721DE0" w14:textId="6D8EA693" w:rsidR="00404AA7" w:rsidRPr="00103919" w:rsidRDefault="00AB41CD" w:rsidP="0009225A">
      <w:pPr>
        <w:pStyle w:val="ListParagraph"/>
        <w:numPr>
          <w:ilvl w:val="0"/>
          <w:numId w:val="23"/>
        </w:numPr>
        <w:spacing w:after="200"/>
        <w:jc w:val="both"/>
        <w:rPr>
          <w:rFonts w:ascii="Arial" w:eastAsia="DengXian" w:hAnsi="Arial" w:cs="Arial"/>
          <w:bCs/>
          <w:sz w:val="22"/>
          <w:lang w:eastAsia="zh-CN"/>
        </w:rPr>
      </w:pPr>
      <w:r w:rsidRPr="00C87DC0">
        <w:rPr>
          <w:rFonts w:ascii="Arial" w:eastAsia="DengXian" w:hAnsi="Arial" w:cs="Arial"/>
          <w:bCs/>
          <w:sz w:val="22"/>
          <w:lang w:eastAsia="zh-CN"/>
        </w:rPr>
        <w:t xml:space="preserve">Superior </w:t>
      </w:r>
      <w:r w:rsidR="00404AA7" w:rsidRPr="00C87DC0">
        <w:rPr>
          <w:rFonts w:ascii="Arial" w:eastAsia="DengXian" w:hAnsi="Arial" w:cs="Arial"/>
          <w:bCs/>
          <w:sz w:val="22"/>
          <w:lang w:eastAsia="zh-CN"/>
        </w:rPr>
        <w:t>i</w:t>
      </w:r>
      <w:r w:rsidR="00404AA7" w:rsidRPr="00103919">
        <w:rPr>
          <w:rFonts w:ascii="Arial" w:eastAsia="DengXian" w:hAnsi="Arial" w:cs="Arial"/>
          <w:bCs/>
          <w:sz w:val="22"/>
          <w:lang w:eastAsia="zh-CN"/>
        </w:rPr>
        <w:t>ntegration capabilities to enable easy data sharing with other systems, and technically straightforward adoption of emerging and future technologies.</w:t>
      </w:r>
    </w:p>
    <w:p w14:paraId="63F11482" w14:textId="77777777" w:rsidR="00404AA7" w:rsidRPr="00103919" w:rsidRDefault="00404AA7" w:rsidP="0009225A">
      <w:pPr>
        <w:pStyle w:val="ListParagraph"/>
        <w:numPr>
          <w:ilvl w:val="0"/>
          <w:numId w:val="23"/>
        </w:numPr>
        <w:spacing w:after="200"/>
        <w:jc w:val="both"/>
        <w:rPr>
          <w:rFonts w:ascii="Arial" w:eastAsia="DengXian" w:hAnsi="Arial" w:cs="Arial"/>
          <w:bCs/>
          <w:sz w:val="22"/>
          <w:lang w:eastAsia="zh-CN"/>
        </w:rPr>
      </w:pPr>
      <w:r w:rsidRPr="00103919">
        <w:rPr>
          <w:rFonts w:ascii="Arial" w:eastAsia="DengXian" w:hAnsi="Arial" w:cs="Arial"/>
          <w:bCs/>
          <w:sz w:val="22"/>
          <w:lang w:eastAsia="zh-CN"/>
        </w:rPr>
        <w:t>Integration with Microsoft’s Office365 suite of capabilities.</w:t>
      </w:r>
    </w:p>
    <w:p w14:paraId="32AC9C10" w14:textId="04DA76AD" w:rsidR="00404AA7" w:rsidRPr="00103919" w:rsidRDefault="00404AA7" w:rsidP="0009225A">
      <w:pPr>
        <w:pStyle w:val="ListParagraph"/>
        <w:numPr>
          <w:ilvl w:val="0"/>
          <w:numId w:val="23"/>
        </w:numPr>
        <w:spacing w:after="200"/>
        <w:jc w:val="both"/>
        <w:rPr>
          <w:rFonts w:ascii="Arial" w:eastAsia="DengXian" w:hAnsi="Arial" w:cs="Arial"/>
          <w:bCs/>
          <w:sz w:val="22"/>
          <w:lang w:eastAsia="zh-CN"/>
        </w:rPr>
      </w:pPr>
      <w:r w:rsidRPr="00103919">
        <w:rPr>
          <w:rFonts w:ascii="Arial" w:eastAsia="DengXian" w:hAnsi="Arial" w:cs="Arial"/>
          <w:bCs/>
          <w:sz w:val="22"/>
          <w:lang w:eastAsia="zh-CN"/>
        </w:rPr>
        <w:t>Capabilities that c</w:t>
      </w:r>
      <w:r w:rsidR="00501697">
        <w:rPr>
          <w:rFonts w:ascii="Arial" w:eastAsia="DengXian" w:hAnsi="Arial" w:cs="Arial"/>
          <w:bCs/>
          <w:sz w:val="22"/>
          <w:lang w:eastAsia="zh-CN"/>
        </w:rPr>
        <w:t>an</w:t>
      </w:r>
      <w:r w:rsidRPr="00103919">
        <w:rPr>
          <w:rFonts w:ascii="Arial" w:eastAsia="DengXian" w:hAnsi="Arial" w:cs="Arial"/>
          <w:bCs/>
          <w:sz w:val="22"/>
          <w:lang w:eastAsia="zh-CN"/>
        </w:rPr>
        <w:t xml:space="preserve"> enable </w:t>
      </w:r>
      <w:r w:rsidR="00A6532A">
        <w:rPr>
          <w:rFonts w:ascii="Arial" w:eastAsia="DengXian" w:hAnsi="Arial" w:cs="Arial"/>
          <w:bCs/>
          <w:sz w:val="22"/>
          <w:lang w:eastAsia="zh-CN"/>
        </w:rPr>
        <w:t>us</w:t>
      </w:r>
      <w:r w:rsidRPr="00103919">
        <w:rPr>
          <w:rFonts w:ascii="Arial" w:eastAsia="DengXian" w:hAnsi="Arial" w:cs="Arial"/>
          <w:bCs/>
          <w:sz w:val="22"/>
          <w:lang w:eastAsia="zh-CN"/>
        </w:rPr>
        <w:t xml:space="preserve"> </w:t>
      </w:r>
      <w:r w:rsidR="00501697" w:rsidRPr="00103919">
        <w:rPr>
          <w:rFonts w:ascii="Arial" w:eastAsia="DengXian" w:hAnsi="Arial" w:cs="Arial"/>
          <w:bCs/>
          <w:sz w:val="22"/>
          <w:lang w:eastAsia="zh-CN"/>
        </w:rPr>
        <w:t xml:space="preserve">easily </w:t>
      </w:r>
      <w:r w:rsidRPr="00103919">
        <w:rPr>
          <w:rFonts w:ascii="Arial" w:eastAsia="DengXian" w:hAnsi="Arial" w:cs="Arial"/>
          <w:bCs/>
          <w:sz w:val="22"/>
          <w:lang w:eastAsia="zh-CN"/>
        </w:rPr>
        <w:t xml:space="preserve">to build processes (workflows) to support other areas of </w:t>
      </w:r>
      <w:r w:rsidR="00C57C5C">
        <w:rPr>
          <w:rFonts w:ascii="Arial" w:eastAsia="DengXian" w:hAnsi="Arial" w:cs="Arial"/>
          <w:bCs/>
          <w:sz w:val="22"/>
          <w:lang w:eastAsia="zh-CN"/>
        </w:rPr>
        <w:t>our</w:t>
      </w:r>
      <w:r w:rsidRPr="00103919">
        <w:rPr>
          <w:rFonts w:ascii="Arial" w:eastAsia="DengXian" w:hAnsi="Arial" w:cs="Arial"/>
          <w:bCs/>
          <w:sz w:val="22"/>
          <w:lang w:eastAsia="zh-CN"/>
        </w:rPr>
        <w:t xml:space="preserve"> operation.</w:t>
      </w:r>
    </w:p>
    <w:p w14:paraId="5009D3D9" w14:textId="2F2CC149" w:rsidR="00404AA7" w:rsidRPr="00103919" w:rsidRDefault="00404AA7" w:rsidP="0009225A">
      <w:pPr>
        <w:spacing w:before="120" w:after="120"/>
        <w:ind w:left="720"/>
        <w:jc w:val="both"/>
        <w:rPr>
          <w:rFonts w:ascii="Arial" w:eastAsia="DengXian" w:hAnsi="Arial" w:cs="Arial"/>
          <w:bCs/>
          <w:sz w:val="22"/>
          <w:lang w:eastAsia="zh-CN"/>
        </w:rPr>
      </w:pPr>
      <w:bookmarkStart w:id="5" w:name="_Hlk75763869"/>
      <w:r w:rsidRPr="00A4640A">
        <w:rPr>
          <w:rFonts w:ascii="Arial" w:eastAsia="DengXian" w:hAnsi="Arial" w:cs="Arial"/>
          <w:bCs/>
          <w:sz w:val="22"/>
          <w:lang w:eastAsia="zh-CN"/>
        </w:rPr>
        <w:t xml:space="preserve">Not achieving these objectives, or a sub-optimal version of them, represents downstream technical, commercial and operational risk to </w:t>
      </w:r>
      <w:r w:rsidR="005E1B2B">
        <w:rPr>
          <w:rFonts w:ascii="Arial" w:eastAsia="DengXian" w:hAnsi="Arial" w:cs="Arial"/>
          <w:bCs/>
          <w:sz w:val="22"/>
          <w:lang w:eastAsia="zh-CN"/>
        </w:rPr>
        <w:t>us</w:t>
      </w:r>
      <w:r w:rsidRPr="00A4640A">
        <w:rPr>
          <w:rFonts w:ascii="Arial" w:eastAsia="DengXian" w:hAnsi="Arial" w:cs="Arial"/>
          <w:bCs/>
          <w:sz w:val="22"/>
          <w:lang w:eastAsia="zh-CN"/>
        </w:rPr>
        <w:t xml:space="preserve">.  As such, these elements will be explored in detail at ITT stage and form a critical part of </w:t>
      </w:r>
      <w:r w:rsidR="005E1B2B">
        <w:rPr>
          <w:rFonts w:ascii="Arial" w:eastAsia="DengXian" w:hAnsi="Arial" w:cs="Arial"/>
          <w:bCs/>
          <w:sz w:val="22"/>
          <w:lang w:eastAsia="zh-CN"/>
        </w:rPr>
        <w:t>our</w:t>
      </w:r>
      <w:r w:rsidRPr="00A4640A">
        <w:rPr>
          <w:rFonts w:ascii="Arial" w:eastAsia="DengXian" w:hAnsi="Arial" w:cs="Arial"/>
          <w:bCs/>
          <w:sz w:val="22"/>
          <w:lang w:eastAsia="zh-CN"/>
        </w:rPr>
        <w:t xml:space="preserve"> evaluation of a Potential Supplier’s capability to meet </w:t>
      </w:r>
      <w:r w:rsidR="005E1B2B">
        <w:rPr>
          <w:rFonts w:ascii="Arial" w:eastAsia="DengXian" w:hAnsi="Arial" w:cs="Arial"/>
          <w:bCs/>
          <w:sz w:val="22"/>
          <w:lang w:eastAsia="zh-CN"/>
        </w:rPr>
        <w:t>these objectives</w:t>
      </w:r>
      <w:r w:rsidRPr="00A4640A">
        <w:rPr>
          <w:rFonts w:ascii="Arial" w:eastAsia="DengXian" w:hAnsi="Arial" w:cs="Arial"/>
          <w:bCs/>
          <w:sz w:val="22"/>
          <w:lang w:eastAsia="zh-CN"/>
        </w:rPr>
        <w:t>.</w:t>
      </w:r>
      <w:bookmarkEnd w:id="5"/>
      <w:r w:rsidRPr="00103919">
        <w:rPr>
          <w:rFonts w:ascii="Arial" w:eastAsia="DengXian" w:hAnsi="Arial" w:cs="Arial"/>
          <w:bCs/>
          <w:sz w:val="22"/>
          <w:lang w:eastAsia="zh-CN"/>
        </w:rPr>
        <w:t xml:space="preserve"> </w:t>
      </w:r>
    </w:p>
    <w:p w14:paraId="561885C6" w14:textId="4668E041" w:rsidR="00404AA7" w:rsidRPr="00404AA7" w:rsidRDefault="005E1B2B" w:rsidP="00404AA7">
      <w:pPr>
        <w:spacing w:after="200"/>
        <w:ind w:left="720"/>
        <w:jc w:val="both"/>
        <w:rPr>
          <w:rFonts w:ascii="Arial" w:eastAsia="Calibri" w:hAnsi="Arial" w:cs="Arial"/>
          <w:iCs/>
          <w:color w:val="000000"/>
          <w:sz w:val="22"/>
        </w:rPr>
      </w:pPr>
      <w:r>
        <w:rPr>
          <w:rFonts w:ascii="Arial" w:eastAsia="Calibri" w:hAnsi="Arial" w:cs="Arial"/>
          <w:iCs/>
          <w:color w:val="000000"/>
          <w:sz w:val="22"/>
        </w:rPr>
        <w:t xml:space="preserve">Our </w:t>
      </w:r>
      <w:r w:rsidR="0009225A">
        <w:rPr>
          <w:rFonts w:ascii="Arial" w:eastAsia="Calibri" w:hAnsi="Arial" w:cs="Arial"/>
          <w:iCs/>
          <w:color w:val="000000"/>
          <w:sz w:val="22"/>
        </w:rPr>
        <w:t xml:space="preserve">requirements </w:t>
      </w:r>
      <w:r w:rsidR="00C57C5C">
        <w:rPr>
          <w:rFonts w:ascii="Arial" w:eastAsia="Calibri" w:hAnsi="Arial" w:cs="Arial"/>
          <w:iCs/>
          <w:color w:val="000000"/>
          <w:sz w:val="22"/>
        </w:rPr>
        <w:t>are</w:t>
      </w:r>
      <w:r w:rsidR="0009225A">
        <w:rPr>
          <w:rFonts w:ascii="Arial" w:eastAsia="Calibri" w:hAnsi="Arial" w:cs="Arial"/>
          <w:iCs/>
          <w:color w:val="000000"/>
          <w:sz w:val="22"/>
        </w:rPr>
        <w:t xml:space="preserve"> detailed in the ITT documents</w:t>
      </w:r>
      <w:r w:rsidR="00C57C5C">
        <w:rPr>
          <w:rFonts w:ascii="Arial" w:eastAsia="Calibri" w:hAnsi="Arial" w:cs="Arial"/>
          <w:iCs/>
          <w:color w:val="000000"/>
          <w:sz w:val="22"/>
        </w:rPr>
        <w:t xml:space="preserve">. </w:t>
      </w:r>
      <w:r w:rsidR="000247BB" w:rsidRPr="00457514">
        <w:rPr>
          <w:rFonts w:ascii="Arial" w:eastAsia="Calibri" w:hAnsi="Arial" w:cs="Arial"/>
          <w:iCs/>
          <w:color w:val="000000"/>
          <w:sz w:val="22"/>
        </w:rPr>
        <w:t xml:space="preserve">Note that </w:t>
      </w:r>
      <w:r>
        <w:rPr>
          <w:rFonts w:ascii="Arial" w:eastAsia="Calibri" w:hAnsi="Arial" w:cs="Arial"/>
          <w:iCs/>
          <w:color w:val="000000"/>
          <w:sz w:val="22"/>
        </w:rPr>
        <w:t xml:space="preserve">we </w:t>
      </w:r>
      <w:r w:rsidR="000247BB" w:rsidRPr="00457514">
        <w:rPr>
          <w:rFonts w:ascii="Arial" w:eastAsia="Calibri" w:hAnsi="Arial" w:cs="Arial"/>
          <w:iCs/>
          <w:color w:val="000000"/>
          <w:sz w:val="22"/>
        </w:rPr>
        <w:t xml:space="preserve">will not accept responses from Potential Suppliers for part solutions, the scope </w:t>
      </w:r>
      <w:r w:rsidR="00C57C5C">
        <w:rPr>
          <w:rFonts w:ascii="Arial" w:eastAsia="Calibri" w:hAnsi="Arial" w:cs="Arial"/>
          <w:iCs/>
          <w:color w:val="000000"/>
          <w:sz w:val="22"/>
        </w:rPr>
        <w:t xml:space="preserve">of each Lot </w:t>
      </w:r>
      <w:r w:rsidR="000247BB" w:rsidRPr="00457514">
        <w:rPr>
          <w:rFonts w:ascii="Arial" w:eastAsia="Calibri" w:hAnsi="Arial" w:cs="Arial"/>
          <w:iCs/>
          <w:color w:val="000000"/>
          <w:sz w:val="22"/>
        </w:rPr>
        <w:t xml:space="preserve">can be considered </w:t>
      </w:r>
      <w:r w:rsidR="00C57C5C">
        <w:rPr>
          <w:rFonts w:ascii="Arial" w:eastAsia="Calibri" w:hAnsi="Arial" w:cs="Arial"/>
          <w:iCs/>
          <w:color w:val="000000"/>
          <w:sz w:val="22"/>
        </w:rPr>
        <w:t>as a single ‘</w:t>
      </w:r>
      <w:r w:rsidR="00E64F67">
        <w:rPr>
          <w:rFonts w:ascii="Arial" w:eastAsia="Calibri" w:hAnsi="Arial" w:cs="Arial"/>
          <w:iCs/>
          <w:color w:val="000000"/>
          <w:sz w:val="22"/>
        </w:rPr>
        <w:t>solution</w:t>
      </w:r>
      <w:r w:rsidR="00C57C5C">
        <w:rPr>
          <w:rFonts w:ascii="Arial" w:eastAsia="Calibri" w:hAnsi="Arial" w:cs="Arial"/>
          <w:iCs/>
          <w:color w:val="000000"/>
          <w:sz w:val="22"/>
        </w:rPr>
        <w:t>’</w:t>
      </w:r>
      <w:r w:rsidR="000247BB" w:rsidRPr="00457514">
        <w:rPr>
          <w:rFonts w:ascii="Arial" w:eastAsia="Calibri" w:hAnsi="Arial" w:cs="Arial"/>
          <w:iCs/>
          <w:color w:val="000000"/>
          <w:sz w:val="22"/>
        </w:rPr>
        <w:t>.</w:t>
      </w:r>
      <w:r w:rsidR="0077314D" w:rsidRPr="00457514">
        <w:rPr>
          <w:rFonts w:ascii="Arial" w:eastAsia="Calibri" w:hAnsi="Arial" w:cs="Arial"/>
          <w:iCs/>
          <w:color w:val="000000"/>
          <w:sz w:val="22"/>
        </w:rPr>
        <w:t xml:space="preserve"> However, that does not preclude partnering with third-parties to deliver the overall solution.</w:t>
      </w:r>
      <w:r w:rsidR="0077314D">
        <w:rPr>
          <w:rFonts w:ascii="Arial" w:eastAsia="Calibri" w:hAnsi="Arial" w:cs="Arial"/>
          <w:iCs/>
          <w:color w:val="000000"/>
          <w:sz w:val="22"/>
        </w:rPr>
        <w:t xml:space="preserve"> </w:t>
      </w:r>
      <w:r w:rsidR="000247BB">
        <w:rPr>
          <w:rFonts w:ascii="Arial" w:eastAsia="Calibri" w:hAnsi="Arial" w:cs="Arial"/>
          <w:iCs/>
          <w:color w:val="000000"/>
          <w:sz w:val="22"/>
        </w:rPr>
        <w:t xml:space="preserve">  </w:t>
      </w:r>
    </w:p>
    <w:p w14:paraId="058CCDF3" w14:textId="5B87E592" w:rsidR="00703361" w:rsidRPr="00DA6E9A" w:rsidRDefault="00A6532A" w:rsidP="00703361">
      <w:pPr>
        <w:spacing w:after="200"/>
        <w:ind w:left="720"/>
        <w:jc w:val="both"/>
        <w:rPr>
          <w:rFonts w:ascii="Arial" w:eastAsia="Calibri" w:hAnsi="Arial" w:cs="Arial"/>
          <w:iCs/>
          <w:sz w:val="22"/>
        </w:rPr>
      </w:pPr>
      <w:r>
        <w:rPr>
          <w:rFonts w:ascii="Arial" w:eastAsia="Calibri" w:hAnsi="Arial" w:cs="Arial"/>
          <w:iCs/>
          <w:color w:val="000000"/>
          <w:sz w:val="22"/>
        </w:rPr>
        <w:t xml:space="preserve">We want a </w:t>
      </w:r>
      <w:r w:rsidR="00C57C5C">
        <w:rPr>
          <w:rFonts w:ascii="Arial" w:eastAsia="Calibri" w:hAnsi="Arial" w:cs="Arial"/>
          <w:iCs/>
          <w:color w:val="000000"/>
          <w:sz w:val="22"/>
        </w:rPr>
        <w:t>long-term</w:t>
      </w:r>
      <w:r>
        <w:rPr>
          <w:rFonts w:ascii="Arial" w:eastAsia="Calibri" w:hAnsi="Arial" w:cs="Arial"/>
          <w:iCs/>
          <w:color w:val="000000"/>
          <w:sz w:val="22"/>
        </w:rPr>
        <w:t xml:space="preserve"> partnership</w:t>
      </w:r>
      <w:r w:rsidR="00C57C5C">
        <w:rPr>
          <w:rFonts w:ascii="Arial" w:eastAsia="Calibri" w:hAnsi="Arial" w:cs="Arial"/>
          <w:iCs/>
          <w:color w:val="000000"/>
          <w:sz w:val="22"/>
        </w:rPr>
        <w:t xml:space="preserve"> with the successful provider(s)</w:t>
      </w:r>
      <w:r>
        <w:rPr>
          <w:rFonts w:ascii="Arial" w:eastAsia="Calibri" w:hAnsi="Arial" w:cs="Arial"/>
          <w:iCs/>
          <w:color w:val="000000"/>
          <w:sz w:val="22"/>
        </w:rPr>
        <w:t>, the</w:t>
      </w:r>
      <w:r w:rsidR="004F106A">
        <w:rPr>
          <w:rFonts w:ascii="Arial" w:eastAsia="Calibri" w:hAnsi="Arial" w:cs="Arial"/>
          <w:iCs/>
          <w:color w:val="000000"/>
          <w:sz w:val="22"/>
        </w:rPr>
        <w:t xml:space="preserve"> Contract will be for a period of </w:t>
      </w:r>
      <w:r w:rsidR="00C57C5C">
        <w:rPr>
          <w:rFonts w:ascii="Arial" w:eastAsia="Calibri" w:hAnsi="Arial" w:cs="Arial"/>
          <w:iCs/>
          <w:color w:val="000000"/>
          <w:sz w:val="22"/>
        </w:rPr>
        <w:t>10</w:t>
      </w:r>
      <w:r w:rsidR="00585803">
        <w:rPr>
          <w:rFonts w:ascii="Arial" w:eastAsia="Calibri" w:hAnsi="Arial" w:cs="Arial"/>
          <w:iCs/>
          <w:color w:val="000000"/>
          <w:sz w:val="22"/>
        </w:rPr>
        <w:t xml:space="preserve"> years with the option to extend annually up to a further 5 years at </w:t>
      </w:r>
      <w:r w:rsidR="00E86A94">
        <w:rPr>
          <w:rFonts w:ascii="Arial" w:eastAsia="Calibri" w:hAnsi="Arial" w:cs="Arial"/>
          <w:iCs/>
          <w:color w:val="000000"/>
          <w:sz w:val="22"/>
        </w:rPr>
        <w:t>Cartrefi</w:t>
      </w:r>
      <w:r w:rsidR="00FB1041">
        <w:rPr>
          <w:rFonts w:ascii="Arial" w:eastAsia="Calibri" w:hAnsi="Arial" w:cs="Arial"/>
          <w:iCs/>
          <w:color w:val="000000"/>
          <w:sz w:val="22"/>
        </w:rPr>
        <w:t>’s</w:t>
      </w:r>
      <w:r w:rsidR="002F2C68">
        <w:rPr>
          <w:rFonts w:ascii="Arial" w:eastAsia="Calibri" w:hAnsi="Arial" w:cs="Arial"/>
          <w:iCs/>
          <w:color w:val="000000"/>
          <w:sz w:val="22"/>
        </w:rPr>
        <w:t xml:space="preserve"> </w:t>
      </w:r>
      <w:r w:rsidR="00566A7C">
        <w:rPr>
          <w:rFonts w:ascii="Arial" w:eastAsia="Calibri" w:hAnsi="Arial" w:cs="Arial"/>
          <w:iCs/>
          <w:color w:val="000000"/>
          <w:sz w:val="22"/>
        </w:rPr>
        <w:t>sole discretion</w:t>
      </w:r>
      <w:r w:rsidR="00585803">
        <w:rPr>
          <w:rFonts w:ascii="Arial" w:eastAsia="Calibri" w:hAnsi="Arial" w:cs="Arial"/>
          <w:iCs/>
          <w:color w:val="000000"/>
          <w:sz w:val="22"/>
        </w:rPr>
        <w:t>.</w:t>
      </w:r>
      <w:r w:rsidR="00537618">
        <w:rPr>
          <w:rFonts w:ascii="Arial" w:eastAsia="Calibri" w:hAnsi="Arial" w:cs="Arial"/>
          <w:iCs/>
          <w:color w:val="000000"/>
          <w:sz w:val="22"/>
        </w:rPr>
        <w:t xml:space="preserve">  </w:t>
      </w:r>
      <w:r w:rsidR="00537618" w:rsidRPr="00DA6E9A">
        <w:rPr>
          <w:rFonts w:ascii="Arial" w:eastAsia="Calibri" w:hAnsi="Arial" w:cs="Arial"/>
          <w:iCs/>
          <w:sz w:val="22"/>
        </w:rPr>
        <w:t xml:space="preserve">The Contract values given in the </w:t>
      </w:r>
      <w:r w:rsidR="00121151">
        <w:rPr>
          <w:rFonts w:ascii="Arial" w:eastAsia="Calibri" w:hAnsi="Arial" w:cs="Arial"/>
          <w:iCs/>
          <w:sz w:val="22"/>
        </w:rPr>
        <w:t>Tender</w:t>
      </w:r>
      <w:r w:rsidR="00537618" w:rsidRPr="00DA6E9A">
        <w:rPr>
          <w:rFonts w:ascii="Arial" w:eastAsia="Calibri" w:hAnsi="Arial" w:cs="Arial"/>
          <w:iCs/>
          <w:sz w:val="22"/>
        </w:rPr>
        <w:t xml:space="preserve"> Notice reflect a </w:t>
      </w:r>
      <w:r w:rsidR="009703B7" w:rsidRPr="00DA6E9A">
        <w:rPr>
          <w:rFonts w:ascii="Arial" w:eastAsia="Calibri" w:hAnsi="Arial" w:cs="Arial"/>
          <w:iCs/>
          <w:sz w:val="22"/>
        </w:rPr>
        <w:t>15-year</w:t>
      </w:r>
      <w:r w:rsidR="00537618" w:rsidRPr="00DA6E9A">
        <w:rPr>
          <w:rFonts w:ascii="Arial" w:eastAsia="Calibri" w:hAnsi="Arial" w:cs="Arial"/>
          <w:iCs/>
          <w:sz w:val="22"/>
        </w:rPr>
        <w:t xml:space="preserve"> term.</w:t>
      </w:r>
    </w:p>
    <w:p w14:paraId="5F260434" w14:textId="4FEFC6E3" w:rsidR="00C611CB" w:rsidRPr="00C611CB" w:rsidRDefault="00703361" w:rsidP="00FA27D2">
      <w:pPr>
        <w:spacing w:after="200"/>
        <w:ind w:left="720" w:hanging="720"/>
        <w:jc w:val="both"/>
        <w:rPr>
          <w:rFonts w:ascii="Arial" w:hAnsi="Arial" w:cs="Arial"/>
          <w:sz w:val="22"/>
        </w:rPr>
      </w:pPr>
      <w:r>
        <w:rPr>
          <w:rFonts w:ascii="Arial" w:eastAsia="Calibri" w:hAnsi="Arial" w:cs="Arial"/>
          <w:color w:val="000000"/>
          <w:sz w:val="22"/>
        </w:rPr>
        <w:tab/>
      </w:r>
    </w:p>
    <w:p w14:paraId="086059D9" w14:textId="77777777" w:rsidR="00A47FE9" w:rsidRPr="00A47FE9" w:rsidRDefault="00A47FE9" w:rsidP="004F106A">
      <w:pPr>
        <w:pStyle w:val="Standard"/>
        <w:spacing w:after="160" w:line="256" w:lineRule="auto"/>
        <w:jc w:val="both"/>
        <w:rPr>
          <w:rFonts w:ascii="Arial" w:hAnsi="Arial" w:cs="Arial"/>
          <w:b/>
          <w:color w:val="000000"/>
          <w:sz w:val="22"/>
        </w:rPr>
      </w:pPr>
      <w:r>
        <w:rPr>
          <w:rFonts w:ascii="Arial" w:hAnsi="Arial" w:cs="Arial"/>
          <w:b/>
          <w:color w:val="000000"/>
          <w:sz w:val="22"/>
        </w:rPr>
        <w:lastRenderedPageBreak/>
        <w:t>2.3</w:t>
      </w:r>
      <w:r>
        <w:rPr>
          <w:rFonts w:ascii="Arial" w:hAnsi="Arial" w:cs="Arial"/>
          <w:b/>
          <w:color w:val="000000"/>
          <w:sz w:val="22"/>
        </w:rPr>
        <w:tab/>
      </w:r>
      <w:r w:rsidR="00201E0A">
        <w:rPr>
          <w:rFonts w:ascii="Arial" w:hAnsi="Arial" w:cs="Arial"/>
          <w:b/>
          <w:color w:val="000000"/>
          <w:sz w:val="22"/>
        </w:rPr>
        <w:t xml:space="preserve">Procurement </w:t>
      </w:r>
      <w:r w:rsidR="00A0421D">
        <w:rPr>
          <w:rFonts w:ascii="Arial" w:hAnsi="Arial" w:cs="Arial"/>
          <w:b/>
          <w:color w:val="000000"/>
          <w:sz w:val="22"/>
        </w:rPr>
        <w:t>Timetable</w:t>
      </w:r>
    </w:p>
    <w:p w14:paraId="73639BC4" w14:textId="56E64B80" w:rsidR="00D1434B" w:rsidRPr="004F106A" w:rsidRDefault="00E86A94" w:rsidP="004F106A">
      <w:pPr>
        <w:ind w:left="720"/>
        <w:jc w:val="both"/>
        <w:rPr>
          <w:rFonts w:ascii="Arial" w:hAnsi="Arial" w:cs="Arial"/>
          <w:sz w:val="22"/>
        </w:rPr>
      </w:pPr>
      <w:r>
        <w:rPr>
          <w:rFonts w:ascii="Arial" w:hAnsi="Arial" w:cs="Arial"/>
          <w:sz w:val="22"/>
        </w:rPr>
        <w:t xml:space="preserve">Cartrefi </w:t>
      </w:r>
      <w:r w:rsidR="00D1434B" w:rsidRPr="00F0145E">
        <w:rPr>
          <w:rFonts w:ascii="Arial" w:hAnsi="Arial" w:cs="Arial"/>
          <w:sz w:val="22"/>
        </w:rPr>
        <w:t xml:space="preserve">is following the </w:t>
      </w:r>
      <w:r w:rsidR="004F106A" w:rsidRPr="00D85041">
        <w:rPr>
          <w:rFonts w:ascii="Arial" w:hAnsi="Arial" w:cs="Arial"/>
          <w:i/>
          <w:sz w:val="22"/>
        </w:rPr>
        <w:t>Competit</w:t>
      </w:r>
      <w:r w:rsidR="00D85041" w:rsidRPr="00D85041">
        <w:rPr>
          <w:rFonts w:ascii="Arial" w:hAnsi="Arial" w:cs="Arial"/>
          <w:i/>
          <w:sz w:val="22"/>
        </w:rPr>
        <w:t xml:space="preserve">ive </w:t>
      </w:r>
      <w:r w:rsidR="002F2C68">
        <w:rPr>
          <w:rFonts w:ascii="Arial" w:hAnsi="Arial" w:cs="Arial"/>
          <w:i/>
          <w:sz w:val="22"/>
        </w:rPr>
        <w:t>Flexible</w:t>
      </w:r>
      <w:r w:rsidR="006C6AF9">
        <w:rPr>
          <w:rFonts w:ascii="Arial" w:hAnsi="Arial" w:cs="Arial"/>
          <w:i/>
          <w:sz w:val="22"/>
        </w:rPr>
        <w:t xml:space="preserve"> </w:t>
      </w:r>
      <w:r w:rsidR="00D85041" w:rsidRPr="00D85041">
        <w:rPr>
          <w:rFonts w:ascii="Arial" w:hAnsi="Arial" w:cs="Arial"/>
          <w:i/>
          <w:sz w:val="22"/>
        </w:rPr>
        <w:t xml:space="preserve">Procedure </w:t>
      </w:r>
      <w:r w:rsidR="00D1434B" w:rsidRPr="00F0145E">
        <w:rPr>
          <w:rFonts w:ascii="Arial" w:hAnsi="Arial" w:cs="Arial"/>
          <w:sz w:val="22"/>
        </w:rPr>
        <w:t xml:space="preserve">under the </w:t>
      </w:r>
      <w:r w:rsidR="006C6AF9">
        <w:rPr>
          <w:rFonts w:ascii="Arial" w:hAnsi="Arial" w:cs="Arial"/>
          <w:sz w:val="22"/>
        </w:rPr>
        <w:t>Procurement Act 2023</w:t>
      </w:r>
      <w:r w:rsidR="002A280B">
        <w:rPr>
          <w:rFonts w:ascii="Arial" w:hAnsi="Arial" w:cs="Arial"/>
          <w:sz w:val="22"/>
        </w:rPr>
        <w:t xml:space="preserve"> to procure</w:t>
      </w:r>
      <w:r w:rsidR="00D1434B" w:rsidRPr="00F0145E">
        <w:rPr>
          <w:rFonts w:ascii="Arial" w:hAnsi="Arial" w:cs="Arial"/>
          <w:sz w:val="22"/>
        </w:rPr>
        <w:t xml:space="preserve"> the </w:t>
      </w:r>
      <w:r w:rsidR="004F106A">
        <w:rPr>
          <w:rFonts w:ascii="Arial" w:hAnsi="Arial" w:cs="Arial"/>
          <w:sz w:val="22"/>
        </w:rPr>
        <w:t>Contract</w:t>
      </w:r>
      <w:r w:rsidR="00D1434B" w:rsidRPr="00F0145E">
        <w:rPr>
          <w:rFonts w:ascii="Arial" w:hAnsi="Arial" w:cs="Arial"/>
          <w:sz w:val="22"/>
        </w:rPr>
        <w:t>.</w:t>
      </w:r>
      <w:r w:rsidR="00D1434B" w:rsidRPr="004F106A">
        <w:rPr>
          <w:rFonts w:ascii="Arial" w:hAnsi="Arial" w:cs="Arial"/>
          <w:sz w:val="22"/>
        </w:rPr>
        <w:t xml:space="preserve"> </w:t>
      </w:r>
    </w:p>
    <w:p w14:paraId="4F5BA869" w14:textId="77777777" w:rsidR="009F18BA" w:rsidRPr="00F0145E" w:rsidRDefault="009F18BA" w:rsidP="00D1434B">
      <w:pPr>
        <w:suppressAutoHyphens w:val="0"/>
        <w:jc w:val="both"/>
        <w:rPr>
          <w:rFonts w:ascii="Arial" w:hAnsi="Arial" w:cs="Arial"/>
          <w:i/>
          <w:color w:val="000000"/>
          <w:sz w:val="22"/>
        </w:rPr>
      </w:pPr>
    </w:p>
    <w:p w14:paraId="0A58A7E1" w14:textId="436F0799" w:rsidR="009F18BA" w:rsidRDefault="009F18BA" w:rsidP="00190D30">
      <w:pPr>
        <w:ind w:left="720"/>
        <w:jc w:val="both"/>
        <w:rPr>
          <w:rFonts w:ascii="Arial" w:hAnsi="Arial" w:cs="Arial"/>
          <w:snapToGrid w:val="0"/>
          <w:sz w:val="22"/>
        </w:rPr>
      </w:pPr>
      <w:r w:rsidRPr="00F0145E">
        <w:rPr>
          <w:rFonts w:ascii="Arial" w:hAnsi="Arial" w:cs="Arial"/>
          <w:snapToGrid w:val="0"/>
          <w:sz w:val="22"/>
        </w:rPr>
        <w:t>An overview of the procurement process that</w:t>
      </w:r>
      <w:r w:rsidR="00F0145E" w:rsidRPr="00F0145E">
        <w:rPr>
          <w:rFonts w:ascii="Arial" w:hAnsi="Arial" w:cs="Arial"/>
          <w:snapToGrid w:val="0"/>
          <w:sz w:val="22"/>
        </w:rPr>
        <w:t xml:space="preserve"> </w:t>
      </w:r>
      <w:r w:rsidR="00E86A94">
        <w:rPr>
          <w:rFonts w:ascii="Arial" w:hAnsi="Arial" w:cs="Arial"/>
          <w:snapToGrid w:val="0"/>
          <w:sz w:val="22"/>
        </w:rPr>
        <w:t>Cartrefi</w:t>
      </w:r>
      <w:r w:rsidR="001E3B96">
        <w:rPr>
          <w:rFonts w:ascii="Arial" w:hAnsi="Arial" w:cs="Arial"/>
          <w:snapToGrid w:val="0"/>
          <w:sz w:val="22"/>
        </w:rPr>
        <w:t xml:space="preserve"> </w:t>
      </w:r>
      <w:r w:rsidRPr="00F0145E">
        <w:rPr>
          <w:rFonts w:ascii="Arial" w:hAnsi="Arial" w:cs="Arial"/>
          <w:snapToGrid w:val="0"/>
          <w:sz w:val="22"/>
        </w:rPr>
        <w:t xml:space="preserve">intends to follow, together with a timetable is set out in </w:t>
      </w:r>
      <w:r w:rsidR="00575E9B">
        <w:rPr>
          <w:rFonts w:ascii="Arial" w:hAnsi="Arial" w:cs="Arial"/>
          <w:snapToGrid w:val="0"/>
          <w:sz w:val="22"/>
        </w:rPr>
        <w:t>Part 1 of the ITT document pack.</w:t>
      </w:r>
    </w:p>
    <w:p w14:paraId="72D4AA6A" w14:textId="77777777" w:rsidR="000B4075" w:rsidRDefault="000B4075">
      <w:pPr>
        <w:pStyle w:val="Standard"/>
        <w:spacing w:before="100"/>
        <w:jc w:val="both"/>
        <w:rPr>
          <w:rFonts w:ascii="Arial" w:hAnsi="Arial"/>
          <w:b/>
          <w:color w:val="000000"/>
          <w:sz w:val="22"/>
        </w:rPr>
      </w:pPr>
    </w:p>
    <w:p w14:paraId="3E7BF73E" w14:textId="0AF91EFF" w:rsidR="00A47FE9" w:rsidRDefault="00A47FE9">
      <w:pPr>
        <w:pStyle w:val="Standard"/>
        <w:spacing w:before="100"/>
        <w:jc w:val="both"/>
        <w:rPr>
          <w:rFonts w:ascii="Arial" w:hAnsi="Arial"/>
          <w:b/>
          <w:color w:val="000000"/>
          <w:sz w:val="36"/>
        </w:rPr>
      </w:pPr>
      <w:r w:rsidRPr="00A47FE9">
        <w:rPr>
          <w:rFonts w:ascii="Arial" w:hAnsi="Arial"/>
          <w:b/>
          <w:color w:val="000000"/>
          <w:sz w:val="22"/>
        </w:rPr>
        <w:t>3.</w:t>
      </w:r>
      <w:r w:rsidRPr="00A47FE9">
        <w:rPr>
          <w:rFonts w:ascii="Arial" w:hAnsi="Arial"/>
          <w:b/>
          <w:color w:val="000000"/>
          <w:sz w:val="22"/>
        </w:rPr>
        <w:tab/>
      </w:r>
      <w:r w:rsidR="003143A7" w:rsidRPr="00ED430D">
        <w:rPr>
          <w:rFonts w:ascii="Arial" w:hAnsi="Arial"/>
          <w:b/>
          <w:color w:val="000000"/>
          <w:sz w:val="22"/>
        </w:rPr>
        <w:t>Procu</w:t>
      </w:r>
      <w:r w:rsidR="00A33AB2" w:rsidRPr="00ED430D">
        <w:rPr>
          <w:rFonts w:ascii="Arial" w:hAnsi="Arial"/>
          <w:b/>
          <w:color w:val="000000"/>
          <w:sz w:val="22"/>
        </w:rPr>
        <w:t>rement Specific</w:t>
      </w:r>
      <w:r w:rsidRPr="00ED430D">
        <w:rPr>
          <w:rFonts w:ascii="Arial" w:hAnsi="Arial"/>
          <w:b/>
          <w:color w:val="000000"/>
          <w:sz w:val="22"/>
        </w:rPr>
        <w:t xml:space="preserve"> Questionnaire</w:t>
      </w:r>
    </w:p>
    <w:p w14:paraId="5E8469C3" w14:textId="77777777" w:rsidR="005F6161" w:rsidRDefault="005F6161" w:rsidP="005F6161">
      <w:pPr>
        <w:pStyle w:val="Standard"/>
        <w:spacing w:before="100"/>
        <w:jc w:val="both"/>
        <w:rPr>
          <w:rFonts w:ascii="Arial" w:hAnsi="Arial" w:cs="Arial"/>
          <w:b/>
          <w:bCs/>
          <w:color w:val="000000"/>
          <w:sz w:val="22"/>
        </w:rPr>
      </w:pPr>
      <w:r w:rsidRPr="00706069">
        <w:rPr>
          <w:rFonts w:ascii="Arial" w:hAnsi="Arial" w:cs="Arial"/>
          <w:b/>
          <w:bCs/>
          <w:color w:val="000000"/>
          <w:sz w:val="22"/>
        </w:rPr>
        <w:t>Please answer the following questions in full. Note that every organisation that is being relied on to meet the selection must complete and submit the Part 1 and Part 2 self-declaration.</w:t>
      </w:r>
    </w:p>
    <w:p w14:paraId="31019D31" w14:textId="77777777" w:rsidR="00860483" w:rsidRPr="00706069" w:rsidRDefault="00860483" w:rsidP="005F6161">
      <w:pPr>
        <w:pStyle w:val="Standard"/>
        <w:spacing w:before="100"/>
        <w:jc w:val="both"/>
        <w:rPr>
          <w:rFonts w:ascii="Arial" w:hAnsi="Arial" w:cs="Arial"/>
          <w:b/>
          <w:bCs/>
          <w:color w:val="000000"/>
          <w:sz w:val="22"/>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4217"/>
        <w:gridCol w:w="4063"/>
      </w:tblGrid>
      <w:tr w:rsidR="00764303" w:rsidRPr="00AE5D8A" w14:paraId="4CD162C7" w14:textId="77777777" w:rsidTr="006240FC">
        <w:tc>
          <w:tcPr>
            <w:tcW w:w="1170" w:type="dxa"/>
            <w:tcBorders>
              <w:top w:val="single" w:sz="4" w:space="0" w:color="000000"/>
              <w:left w:val="single" w:sz="4" w:space="0" w:color="000000"/>
              <w:bottom w:val="single" w:sz="4" w:space="0" w:color="000000"/>
              <w:right w:val="single" w:sz="4" w:space="0" w:color="000000"/>
            </w:tcBorders>
            <w:hideMark/>
          </w:tcPr>
          <w:p w14:paraId="6C48B376" w14:textId="77777777" w:rsidR="00764303" w:rsidRPr="00AE5D8A" w:rsidRDefault="00764303">
            <w:pPr>
              <w:spacing w:after="120"/>
              <w:ind w:right="-199"/>
              <w:rPr>
                <w:rFonts w:ascii="Arial" w:eastAsia="Arial" w:hAnsi="Arial" w:cs="Arial"/>
                <w:b/>
                <w:color w:val="000000"/>
                <w:sz w:val="22"/>
              </w:rPr>
            </w:pPr>
            <w:r w:rsidRPr="00AE5D8A">
              <w:rPr>
                <w:rFonts w:ascii="Arial" w:eastAsia="Arial" w:hAnsi="Arial" w:cs="Arial"/>
                <w:b/>
                <w:color w:val="000000"/>
                <w:sz w:val="22"/>
              </w:rPr>
              <w:t>Part 1</w:t>
            </w:r>
          </w:p>
        </w:tc>
        <w:tc>
          <w:tcPr>
            <w:tcW w:w="8280" w:type="dxa"/>
            <w:gridSpan w:val="2"/>
            <w:tcBorders>
              <w:top w:val="single" w:sz="4" w:space="0" w:color="000000"/>
              <w:left w:val="single" w:sz="4" w:space="0" w:color="000000"/>
              <w:bottom w:val="single" w:sz="4" w:space="0" w:color="000000"/>
              <w:right w:val="single" w:sz="4" w:space="0" w:color="000000"/>
            </w:tcBorders>
            <w:hideMark/>
          </w:tcPr>
          <w:p w14:paraId="3C19A86F" w14:textId="77777777" w:rsidR="00764303" w:rsidRPr="00AE5D8A" w:rsidRDefault="00764303">
            <w:pPr>
              <w:spacing w:after="120"/>
              <w:ind w:right="-199"/>
              <w:rPr>
                <w:rFonts w:ascii="Arial" w:eastAsia="Arial" w:hAnsi="Arial" w:cs="Arial"/>
                <w:b/>
                <w:color w:val="000000"/>
                <w:sz w:val="22"/>
              </w:rPr>
            </w:pPr>
            <w:r w:rsidRPr="00AE5D8A">
              <w:rPr>
                <w:rFonts w:ascii="Arial" w:eastAsia="Arial" w:hAnsi="Arial" w:cs="Arial"/>
                <w:b/>
                <w:color w:val="000000"/>
                <w:sz w:val="22"/>
              </w:rPr>
              <w:t>Your information</w:t>
            </w:r>
          </w:p>
          <w:p w14:paraId="3F5F79D3" w14:textId="77777777" w:rsidR="00764303" w:rsidRPr="00AE5D8A" w:rsidRDefault="00764303">
            <w:pPr>
              <w:spacing w:after="120"/>
              <w:ind w:right="126"/>
              <w:rPr>
                <w:rFonts w:ascii="Arial" w:eastAsia="Arial" w:hAnsi="Arial" w:cs="Arial"/>
                <w:bCs/>
                <w:color w:val="000000"/>
                <w:sz w:val="22"/>
              </w:rPr>
            </w:pPr>
            <w:r w:rsidRPr="00AE5D8A">
              <w:rPr>
                <w:rFonts w:ascii="Arial" w:eastAsia="Arial" w:hAnsi="Arial" w:cs="Arial"/>
                <w:bCs/>
                <w:color w:val="000000"/>
                <w:sz w:val="22"/>
              </w:rPr>
              <w:t>This section seeks background information about the bidder. It is not evaluated but completion is mandatory.</w:t>
            </w:r>
          </w:p>
        </w:tc>
      </w:tr>
      <w:tr w:rsidR="00764303" w:rsidRPr="00AE5D8A" w14:paraId="254416CD" w14:textId="77777777" w:rsidTr="006240FC">
        <w:tc>
          <w:tcPr>
            <w:tcW w:w="1170" w:type="dxa"/>
            <w:tcBorders>
              <w:top w:val="single" w:sz="4" w:space="0" w:color="000000"/>
              <w:left w:val="single" w:sz="4" w:space="0" w:color="000000"/>
              <w:bottom w:val="single" w:sz="4" w:space="0" w:color="000000"/>
              <w:right w:val="single" w:sz="4" w:space="0" w:color="000000"/>
            </w:tcBorders>
            <w:hideMark/>
          </w:tcPr>
          <w:p w14:paraId="17C73EF1" w14:textId="77777777" w:rsidR="00764303" w:rsidRPr="00AE5D8A" w:rsidRDefault="00764303">
            <w:pPr>
              <w:spacing w:after="120"/>
              <w:ind w:right="-199"/>
              <w:rPr>
                <w:rFonts w:ascii="Arial" w:hAnsi="Arial" w:cs="Arial"/>
                <w:b/>
                <w:color w:val="000000"/>
                <w:sz w:val="22"/>
              </w:rPr>
            </w:pPr>
            <w:r w:rsidRPr="00AE5D8A">
              <w:rPr>
                <w:rFonts w:ascii="Arial" w:eastAsia="Arial" w:hAnsi="Arial" w:cs="Arial"/>
                <w:b/>
                <w:color w:val="000000"/>
                <w:sz w:val="22"/>
              </w:rPr>
              <w:t>Question No.</w:t>
            </w:r>
          </w:p>
        </w:tc>
        <w:tc>
          <w:tcPr>
            <w:tcW w:w="4217" w:type="dxa"/>
            <w:tcBorders>
              <w:top w:val="single" w:sz="4" w:space="0" w:color="000000"/>
              <w:left w:val="single" w:sz="4" w:space="0" w:color="000000"/>
              <w:bottom w:val="single" w:sz="4" w:space="0" w:color="000000"/>
              <w:right w:val="single" w:sz="4" w:space="0" w:color="000000"/>
            </w:tcBorders>
            <w:hideMark/>
          </w:tcPr>
          <w:p w14:paraId="51C66470" w14:textId="77777777" w:rsidR="00764303" w:rsidRPr="00AE5D8A" w:rsidRDefault="00764303">
            <w:pPr>
              <w:spacing w:after="120"/>
              <w:ind w:right="-199"/>
              <w:rPr>
                <w:rFonts w:ascii="Arial" w:hAnsi="Arial" w:cs="Arial"/>
                <w:b/>
                <w:color w:val="000000"/>
                <w:sz w:val="22"/>
              </w:rPr>
            </w:pPr>
            <w:r w:rsidRPr="00AE5D8A">
              <w:rPr>
                <w:rFonts w:ascii="Arial" w:eastAsia="Arial" w:hAnsi="Arial" w:cs="Arial"/>
                <w:b/>
                <w:color w:val="000000"/>
                <w:sz w:val="22"/>
              </w:rPr>
              <w:t>Question</w:t>
            </w:r>
          </w:p>
        </w:tc>
        <w:tc>
          <w:tcPr>
            <w:tcW w:w="4063" w:type="dxa"/>
            <w:tcBorders>
              <w:top w:val="single" w:sz="4" w:space="0" w:color="000000"/>
              <w:left w:val="single" w:sz="4" w:space="0" w:color="000000"/>
              <w:bottom w:val="single" w:sz="4" w:space="0" w:color="000000"/>
              <w:right w:val="single" w:sz="4" w:space="0" w:color="000000"/>
            </w:tcBorders>
            <w:hideMark/>
          </w:tcPr>
          <w:p w14:paraId="43080211" w14:textId="77777777" w:rsidR="00764303" w:rsidRPr="00AE5D8A" w:rsidRDefault="00764303">
            <w:pPr>
              <w:spacing w:after="120"/>
              <w:ind w:right="-199"/>
              <w:rPr>
                <w:rFonts w:ascii="Arial" w:hAnsi="Arial" w:cs="Arial"/>
                <w:b/>
                <w:color w:val="000000"/>
                <w:sz w:val="22"/>
              </w:rPr>
            </w:pPr>
            <w:r w:rsidRPr="00AE5D8A">
              <w:rPr>
                <w:rFonts w:ascii="Arial" w:eastAsia="Arial" w:hAnsi="Arial" w:cs="Arial"/>
                <w:b/>
                <w:color w:val="000000"/>
                <w:sz w:val="22"/>
              </w:rPr>
              <w:t>Response</w:t>
            </w:r>
          </w:p>
        </w:tc>
      </w:tr>
      <w:tr w:rsidR="00764303" w:rsidRPr="00AE5D8A" w14:paraId="290C9394"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402B7B08" w14:textId="77777777" w:rsidR="00764303" w:rsidRPr="00AE5D8A" w:rsidRDefault="00764303">
            <w:pPr>
              <w:spacing w:after="120"/>
              <w:ind w:right="-199"/>
              <w:rPr>
                <w:rFonts w:ascii="Arial" w:eastAsia="Arial" w:hAnsi="Arial" w:cs="Arial"/>
                <w:color w:val="000000"/>
                <w:sz w:val="22"/>
              </w:rPr>
            </w:pPr>
          </w:p>
        </w:tc>
        <w:tc>
          <w:tcPr>
            <w:tcW w:w="4217" w:type="dxa"/>
            <w:tcBorders>
              <w:top w:val="single" w:sz="4" w:space="0" w:color="000000"/>
              <w:left w:val="single" w:sz="4" w:space="0" w:color="000000"/>
              <w:bottom w:val="single" w:sz="4" w:space="0" w:color="000000"/>
              <w:right w:val="single" w:sz="4" w:space="0" w:color="000000"/>
            </w:tcBorders>
          </w:tcPr>
          <w:p w14:paraId="5F1BC376" w14:textId="77777777" w:rsidR="00764303" w:rsidRPr="00AE5D8A" w:rsidRDefault="00764303">
            <w:pPr>
              <w:spacing w:after="120"/>
              <w:rPr>
                <w:rFonts w:ascii="Arial" w:eastAsia="Arial" w:hAnsi="Arial" w:cs="Arial"/>
                <w:b/>
                <w:bCs/>
                <w:i/>
                <w:iCs/>
                <w:color w:val="000000"/>
                <w:sz w:val="22"/>
              </w:rPr>
            </w:pPr>
            <w:r w:rsidRPr="00AE5D8A">
              <w:rPr>
                <w:rFonts w:ascii="Arial" w:eastAsia="Arial" w:hAnsi="Arial" w:cs="Arial"/>
                <w:b/>
                <w:bCs/>
                <w:i/>
                <w:iCs/>
                <w:color w:val="000000"/>
                <w:sz w:val="22"/>
              </w:rPr>
              <w:t>Preliminary questions</w:t>
            </w:r>
          </w:p>
        </w:tc>
        <w:tc>
          <w:tcPr>
            <w:tcW w:w="4063" w:type="dxa"/>
            <w:tcBorders>
              <w:top w:val="single" w:sz="4" w:space="0" w:color="000000"/>
              <w:left w:val="single" w:sz="4" w:space="0" w:color="000000"/>
              <w:bottom w:val="single" w:sz="4" w:space="0" w:color="000000"/>
              <w:right w:val="single" w:sz="4" w:space="0" w:color="000000"/>
            </w:tcBorders>
          </w:tcPr>
          <w:p w14:paraId="472672BD" w14:textId="77777777" w:rsidR="00764303" w:rsidRPr="00AE5D8A" w:rsidRDefault="00764303">
            <w:pPr>
              <w:spacing w:after="120"/>
              <w:ind w:right="-199"/>
              <w:rPr>
                <w:rFonts w:ascii="Arial" w:hAnsi="Arial" w:cs="Arial"/>
                <w:color w:val="000000"/>
                <w:sz w:val="22"/>
              </w:rPr>
            </w:pPr>
          </w:p>
        </w:tc>
      </w:tr>
      <w:tr w:rsidR="00764303" w:rsidRPr="00AE5D8A" w14:paraId="41A7DDCF" w14:textId="77777777" w:rsidTr="006240FC">
        <w:tc>
          <w:tcPr>
            <w:tcW w:w="1170" w:type="dxa"/>
            <w:tcBorders>
              <w:top w:val="single" w:sz="4" w:space="0" w:color="000000"/>
              <w:left w:val="single" w:sz="4" w:space="0" w:color="000000"/>
              <w:bottom w:val="single" w:sz="4" w:space="0" w:color="000000"/>
              <w:right w:val="single" w:sz="4" w:space="0" w:color="000000"/>
            </w:tcBorders>
            <w:hideMark/>
          </w:tcPr>
          <w:p w14:paraId="62866337" w14:textId="77777777" w:rsidR="00764303" w:rsidRPr="00AE5D8A" w:rsidRDefault="00764303">
            <w:pPr>
              <w:spacing w:after="120"/>
              <w:ind w:right="-199"/>
              <w:rPr>
                <w:rFonts w:ascii="Arial" w:hAnsi="Arial" w:cs="Arial"/>
                <w:color w:val="000000"/>
                <w:sz w:val="22"/>
              </w:rPr>
            </w:pPr>
            <w:r w:rsidRPr="00AE5D8A">
              <w:rPr>
                <w:rFonts w:ascii="Arial" w:eastAsia="Arial" w:hAnsi="Arial" w:cs="Arial"/>
                <w:color w:val="000000"/>
                <w:sz w:val="22"/>
              </w:rPr>
              <w:t>1</w:t>
            </w:r>
          </w:p>
        </w:tc>
        <w:tc>
          <w:tcPr>
            <w:tcW w:w="4217" w:type="dxa"/>
            <w:tcBorders>
              <w:top w:val="single" w:sz="4" w:space="0" w:color="000000"/>
              <w:left w:val="single" w:sz="4" w:space="0" w:color="000000"/>
              <w:bottom w:val="single" w:sz="4" w:space="0" w:color="000000"/>
              <w:right w:val="single" w:sz="4" w:space="0" w:color="000000"/>
            </w:tcBorders>
            <w:hideMark/>
          </w:tcPr>
          <w:p w14:paraId="589915A3" w14:textId="77777777" w:rsidR="00764303" w:rsidRPr="00AE5D8A" w:rsidRDefault="00764303">
            <w:pPr>
              <w:spacing w:after="120"/>
              <w:rPr>
                <w:rFonts w:ascii="Arial" w:hAnsi="Arial" w:cs="Arial"/>
                <w:color w:val="000000"/>
                <w:sz w:val="22"/>
              </w:rPr>
            </w:pPr>
            <w:r w:rsidRPr="00AE5D8A">
              <w:rPr>
                <w:rFonts w:ascii="Arial" w:eastAsia="Arial" w:hAnsi="Arial" w:cs="Arial"/>
                <w:color w:val="000000"/>
                <w:sz w:val="22"/>
              </w:rPr>
              <w:t>Name (if registered, please give the registered name)</w:t>
            </w:r>
          </w:p>
        </w:tc>
        <w:tc>
          <w:tcPr>
            <w:tcW w:w="4063" w:type="dxa"/>
            <w:tcBorders>
              <w:top w:val="single" w:sz="4" w:space="0" w:color="000000"/>
              <w:left w:val="single" w:sz="4" w:space="0" w:color="000000"/>
              <w:bottom w:val="single" w:sz="4" w:space="0" w:color="000000"/>
              <w:right w:val="single" w:sz="4" w:space="0" w:color="000000"/>
            </w:tcBorders>
          </w:tcPr>
          <w:p w14:paraId="03DFF432" w14:textId="77777777" w:rsidR="00764303" w:rsidRPr="00AE5D8A" w:rsidRDefault="00764303">
            <w:pPr>
              <w:spacing w:after="120"/>
              <w:ind w:right="-199"/>
              <w:rPr>
                <w:rFonts w:ascii="Arial" w:hAnsi="Arial" w:cs="Arial"/>
                <w:color w:val="000000"/>
                <w:sz w:val="22"/>
              </w:rPr>
            </w:pPr>
          </w:p>
        </w:tc>
      </w:tr>
      <w:tr w:rsidR="00764303" w:rsidRPr="00AE5D8A" w14:paraId="7A4A68CE"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5FF51827"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2</w:t>
            </w:r>
          </w:p>
        </w:tc>
        <w:tc>
          <w:tcPr>
            <w:tcW w:w="4217" w:type="dxa"/>
            <w:tcBorders>
              <w:top w:val="single" w:sz="4" w:space="0" w:color="000000"/>
              <w:left w:val="single" w:sz="4" w:space="0" w:color="000000"/>
              <w:bottom w:val="single" w:sz="4" w:space="0" w:color="000000"/>
              <w:right w:val="single" w:sz="4" w:space="0" w:color="000000"/>
            </w:tcBorders>
          </w:tcPr>
          <w:p w14:paraId="58AC74B8"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Central digital platform unique identifier</w:t>
            </w:r>
          </w:p>
        </w:tc>
        <w:tc>
          <w:tcPr>
            <w:tcW w:w="4063" w:type="dxa"/>
            <w:tcBorders>
              <w:top w:val="single" w:sz="4" w:space="0" w:color="000000"/>
              <w:left w:val="single" w:sz="4" w:space="0" w:color="000000"/>
              <w:bottom w:val="single" w:sz="4" w:space="0" w:color="000000"/>
              <w:right w:val="single" w:sz="4" w:space="0" w:color="000000"/>
            </w:tcBorders>
          </w:tcPr>
          <w:p w14:paraId="6B06ADE7" w14:textId="77777777" w:rsidR="00764303" w:rsidRPr="00AE5D8A" w:rsidRDefault="00764303">
            <w:pPr>
              <w:spacing w:after="120"/>
              <w:ind w:right="-199"/>
              <w:rPr>
                <w:rFonts w:ascii="Arial" w:hAnsi="Arial" w:cs="Arial"/>
                <w:color w:val="000000"/>
                <w:sz w:val="22"/>
              </w:rPr>
            </w:pPr>
          </w:p>
        </w:tc>
      </w:tr>
      <w:tr w:rsidR="00764303" w:rsidRPr="00AE5D8A" w14:paraId="23EE23B1"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13A3AAA3"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3</w:t>
            </w:r>
          </w:p>
        </w:tc>
        <w:tc>
          <w:tcPr>
            <w:tcW w:w="4217" w:type="dxa"/>
            <w:tcBorders>
              <w:top w:val="single" w:sz="4" w:space="0" w:color="000000"/>
              <w:left w:val="single" w:sz="4" w:space="0" w:color="000000"/>
              <w:bottom w:val="single" w:sz="4" w:space="0" w:color="000000"/>
              <w:right w:val="single" w:sz="4" w:space="0" w:color="000000"/>
            </w:tcBorders>
          </w:tcPr>
          <w:p w14:paraId="08D5F62D"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 xml:space="preserve">Please confirm if you are bidding as a single supplier (with or without sub-contractors) or as part of a group or consortium. If you are bidding as part of a group or consortium (including where you intend to establish a legal entity to deliver the contract), please provide: </w:t>
            </w:r>
          </w:p>
          <w:p w14:paraId="1351D05A"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a.</w:t>
            </w:r>
            <w:r w:rsidRPr="00AE5D8A">
              <w:rPr>
                <w:rFonts w:ascii="Arial" w:eastAsia="Arial" w:hAnsi="Arial" w:cs="Arial"/>
                <w:color w:val="000000"/>
                <w:sz w:val="22"/>
              </w:rPr>
              <w:tab/>
              <w:t>the name of the group/consortium</w:t>
            </w:r>
          </w:p>
          <w:p w14:paraId="44B2C26B"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b.</w:t>
            </w:r>
            <w:r w:rsidRPr="00AE5D8A">
              <w:rPr>
                <w:rFonts w:ascii="Arial" w:eastAsia="Arial" w:hAnsi="Arial" w:cs="Arial"/>
                <w:color w:val="000000"/>
                <w:sz w:val="22"/>
              </w:rPr>
              <w:tab/>
              <w:t>the proposed structure of the group/consortium, including the legal structure where applicable</w:t>
            </w:r>
          </w:p>
          <w:p w14:paraId="18D965C7"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c.</w:t>
            </w:r>
            <w:r w:rsidRPr="00AE5D8A">
              <w:rPr>
                <w:rFonts w:ascii="Arial" w:eastAsia="Arial" w:hAnsi="Arial" w:cs="Arial"/>
                <w:color w:val="000000"/>
                <w:sz w:val="22"/>
              </w:rPr>
              <w:tab/>
              <w:t>the name of the lead member in the group/consortium</w:t>
            </w:r>
          </w:p>
          <w:p w14:paraId="67225423"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d.</w:t>
            </w:r>
            <w:r w:rsidRPr="00AE5D8A">
              <w:rPr>
                <w:rFonts w:ascii="Arial" w:eastAsia="Arial" w:hAnsi="Arial" w:cs="Arial"/>
                <w:color w:val="000000"/>
                <w:sz w:val="22"/>
              </w:rPr>
              <w:tab/>
              <w:t>your role in the group/consortium (e.g. lead member, consortium member, sub-contractor)</w:t>
            </w:r>
          </w:p>
        </w:tc>
        <w:tc>
          <w:tcPr>
            <w:tcW w:w="4063" w:type="dxa"/>
            <w:tcBorders>
              <w:top w:val="single" w:sz="4" w:space="0" w:color="000000"/>
              <w:left w:val="single" w:sz="4" w:space="0" w:color="000000"/>
              <w:bottom w:val="single" w:sz="4" w:space="0" w:color="000000"/>
              <w:right w:val="single" w:sz="4" w:space="0" w:color="000000"/>
            </w:tcBorders>
          </w:tcPr>
          <w:p w14:paraId="2B02C28B" w14:textId="77777777" w:rsidR="00764303" w:rsidRPr="00AE5D8A" w:rsidRDefault="00764303">
            <w:pPr>
              <w:spacing w:after="120"/>
              <w:ind w:right="-199"/>
              <w:rPr>
                <w:rFonts w:ascii="Arial" w:hAnsi="Arial" w:cs="Arial"/>
                <w:color w:val="000000"/>
                <w:sz w:val="22"/>
              </w:rPr>
            </w:pPr>
          </w:p>
        </w:tc>
      </w:tr>
      <w:tr w:rsidR="00764303" w:rsidRPr="00AE5D8A" w14:paraId="72C9C51B"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01DC04F0"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4</w:t>
            </w:r>
          </w:p>
        </w:tc>
        <w:tc>
          <w:tcPr>
            <w:tcW w:w="4217" w:type="dxa"/>
            <w:tcBorders>
              <w:top w:val="single" w:sz="4" w:space="0" w:color="000000"/>
              <w:left w:val="single" w:sz="4" w:space="0" w:color="000000"/>
              <w:bottom w:val="single" w:sz="4" w:space="0" w:color="000000"/>
              <w:right w:val="single" w:sz="4" w:space="0" w:color="000000"/>
            </w:tcBorders>
          </w:tcPr>
          <w:p w14:paraId="70B6112C"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Where applicable, please confirm the lot(s) you are bidding for</w:t>
            </w:r>
          </w:p>
        </w:tc>
        <w:tc>
          <w:tcPr>
            <w:tcW w:w="4063" w:type="dxa"/>
            <w:tcBorders>
              <w:top w:val="single" w:sz="4" w:space="0" w:color="000000"/>
              <w:left w:val="single" w:sz="4" w:space="0" w:color="000000"/>
              <w:bottom w:val="single" w:sz="4" w:space="0" w:color="000000"/>
              <w:right w:val="single" w:sz="4" w:space="0" w:color="000000"/>
            </w:tcBorders>
          </w:tcPr>
          <w:p w14:paraId="13BDC8B7" w14:textId="77777777" w:rsidR="00764303" w:rsidRPr="00AE5D8A" w:rsidRDefault="00764303">
            <w:pPr>
              <w:spacing w:after="120"/>
              <w:ind w:right="-199"/>
              <w:rPr>
                <w:rFonts w:ascii="Arial" w:hAnsi="Arial" w:cs="Arial"/>
                <w:color w:val="000000"/>
                <w:sz w:val="22"/>
              </w:rPr>
            </w:pPr>
          </w:p>
        </w:tc>
      </w:tr>
      <w:tr w:rsidR="00764303" w:rsidRPr="00AE5D8A" w14:paraId="7BC428B1"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419B9897"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5</w:t>
            </w:r>
          </w:p>
        </w:tc>
        <w:tc>
          <w:tcPr>
            <w:tcW w:w="4217" w:type="dxa"/>
            <w:tcBorders>
              <w:top w:val="single" w:sz="4" w:space="0" w:color="000000"/>
              <w:left w:val="single" w:sz="4" w:space="0" w:color="000000"/>
              <w:bottom w:val="single" w:sz="4" w:space="0" w:color="000000"/>
              <w:right w:val="single" w:sz="4" w:space="0" w:color="000000"/>
            </w:tcBorders>
          </w:tcPr>
          <w:p w14:paraId="0939B565"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Are you on the debarment list?</w:t>
            </w:r>
          </w:p>
        </w:tc>
        <w:tc>
          <w:tcPr>
            <w:tcW w:w="4063" w:type="dxa"/>
            <w:tcBorders>
              <w:top w:val="single" w:sz="4" w:space="0" w:color="000000"/>
              <w:left w:val="single" w:sz="4" w:space="0" w:color="000000"/>
              <w:bottom w:val="single" w:sz="4" w:space="0" w:color="000000"/>
              <w:right w:val="single" w:sz="4" w:space="0" w:color="000000"/>
            </w:tcBorders>
          </w:tcPr>
          <w:p w14:paraId="05F0A3AF" w14:textId="77777777" w:rsidR="00764303" w:rsidRPr="00AE5D8A" w:rsidRDefault="00764303">
            <w:pPr>
              <w:spacing w:after="120"/>
              <w:ind w:right="-199"/>
              <w:rPr>
                <w:rFonts w:ascii="Arial" w:hAnsi="Arial" w:cs="Arial"/>
                <w:color w:val="000000"/>
                <w:sz w:val="22"/>
              </w:rPr>
            </w:pPr>
          </w:p>
        </w:tc>
      </w:tr>
      <w:tr w:rsidR="00764303" w:rsidRPr="00AE5D8A" w14:paraId="710B2130"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2F5A1061" w14:textId="77777777" w:rsidR="00764303" w:rsidRPr="00AE5D8A" w:rsidRDefault="00764303">
            <w:pPr>
              <w:spacing w:after="120"/>
              <w:ind w:right="-199"/>
              <w:rPr>
                <w:rFonts w:ascii="Arial" w:eastAsia="Arial" w:hAnsi="Arial" w:cs="Arial"/>
                <w:color w:val="000000"/>
                <w:sz w:val="22"/>
              </w:rPr>
            </w:pPr>
          </w:p>
        </w:tc>
        <w:tc>
          <w:tcPr>
            <w:tcW w:w="4217" w:type="dxa"/>
            <w:tcBorders>
              <w:top w:val="single" w:sz="4" w:space="0" w:color="000000"/>
              <w:left w:val="single" w:sz="4" w:space="0" w:color="000000"/>
              <w:bottom w:val="single" w:sz="4" w:space="0" w:color="000000"/>
              <w:right w:val="single" w:sz="4" w:space="0" w:color="000000"/>
            </w:tcBorders>
          </w:tcPr>
          <w:p w14:paraId="2D33194E" w14:textId="77777777" w:rsidR="00764303" w:rsidRPr="00AE5D8A" w:rsidRDefault="00764303">
            <w:pPr>
              <w:spacing w:after="120"/>
              <w:rPr>
                <w:rFonts w:ascii="Arial" w:eastAsia="Arial" w:hAnsi="Arial" w:cs="Arial"/>
                <w:b/>
                <w:bCs/>
                <w:i/>
                <w:iCs/>
                <w:color w:val="000000"/>
                <w:sz w:val="22"/>
              </w:rPr>
            </w:pPr>
            <w:r w:rsidRPr="00AE5D8A">
              <w:rPr>
                <w:rFonts w:ascii="Arial" w:eastAsia="Arial" w:hAnsi="Arial" w:cs="Arial"/>
                <w:b/>
                <w:bCs/>
                <w:i/>
                <w:iCs/>
                <w:color w:val="000000"/>
                <w:sz w:val="22"/>
              </w:rPr>
              <w:t>Confirmation of core supplier information</w:t>
            </w:r>
          </w:p>
        </w:tc>
        <w:tc>
          <w:tcPr>
            <w:tcW w:w="4063" w:type="dxa"/>
            <w:tcBorders>
              <w:top w:val="single" w:sz="4" w:space="0" w:color="000000"/>
              <w:left w:val="single" w:sz="4" w:space="0" w:color="000000"/>
              <w:bottom w:val="single" w:sz="4" w:space="0" w:color="000000"/>
              <w:right w:val="single" w:sz="4" w:space="0" w:color="000000"/>
            </w:tcBorders>
          </w:tcPr>
          <w:p w14:paraId="1C5E846E" w14:textId="77777777" w:rsidR="00764303" w:rsidRPr="00AE5D8A" w:rsidRDefault="00764303">
            <w:pPr>
              <w:spacing w:after="120"/>
              <w:ind w:right="-199"/>
              <w:rPr>
                <w:rFonts w:ascii="Arial" w:hAnsi="Arial" w:cs="Arial"/>
                <w:color w:val="000000"/>
                <w:sz w:val="22"/>
              </w:rPr>
            </w:pPr>
          </w:p>
        </w:tc>
      </w:tr>
      <w:tr w:rsidR="00764303" w:rsidRPr="00AE5D8A" w14:paraId="72FFA013"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5305153D"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6</w:t>
            </w:r>
          </w:p>
        </w:tc>
        <w:tc>
          <w:tcPr>
            <w:tcW w:w="4217" w:type="dxa"/>
            <w:tcBorders>
              <w:top w:val="single" w:sz="4" w:space="0" w:color="000000"/>
              <w:left w:val="single" w:sz="4" w:space="0" w:color="000000"/>
              <w:bottom w:val="single" w:sz="4" w:space="0" w:color="000000"/>
              <w:right w:val="single" w:sz="4" w:space="0" w:color="000000"/>
            </w:tcBorders>
          </w:tcPr>
          <w:p w14:paraId="050CA718"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 xml:space="preserve">Please confirm that you have submitted up-to-date core supplier information on the CDP and share this with information with us via the CDP (either a share code </w:t>
            </w:r>
            <w:r w:rsidRPr="00AE5D8A">
              <w:rPr>
                <w:rFonts w:ascii="Arial" w:eastAsia="Arial" w:hAnsi="Arial" w:cs="Arial"/>
                <w:color w:val="000000"/>
                <w:sz w:val="22"/>
              </w:rPr>
              <w:lastRenderedPageBreak/>
              <w:t>or PDF download). This must include:</w:t>
            </w:r>
          </w:p>
          <w:p w14:paraId="517306B4"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a.</w:t>
            </w:r>
            <w:r w:rsidRPr="00AE5D8A">
              <w:rPr>
                <w:rFonts w:ascii="Arial" w:eastAsia="Arial" w:hAnsi="Arial" w:cs="Arial"/>
                <w:color w:val="000000"/>
                <w:sz w:val="22"/>
              </w:rPr>
              <w:tab/>
              <w:t>basic information</w:t>
            </w:r>
          </w:p>
          <w:p w14:paraId="44D51011"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b.</w:t>
            </w:r>
            <w:r w:rsidRPr="00AE5D8A">
              <w:rPr>
                <w:rFonts w:ascii="Arial" w:eastAsia="Arial" w:hAnsi="Arial" w:cs="Arial"/>
                <w:color w:val="000000"/>
                <w:sz w:val="22"/>
              </w:rPr>
              <w:tab/>
              <w:t>economic and financial standing information</w:t>
            </w:r>
          </w:p>
          <w:p w14:paraId="3CD62C80"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c.</w:t>
            </w:r>
            <w:r w:rsidRPr="00AE5D8A">
              <w:rPr>
                <w:rFonts w:ascii="Arial" w:eastAsia="Arial" w:hAnsi="Arial" w:cs="Arial"/>
                <w:color w:val="000000"/>
                <w:sz w:val="22"/>
              </w:rPr>
              <w:tab/>
              <w:t xml:space="preserve">connected person information (persons with the right to exercise, or who </w:t>
            </w:r>
            <w:proofErr w:type="gramStart"/>
            <w:r w:rsidRPr="00AE5D8A">
              <w:rPr>
                <w:rFonts w:ascii="Arial" w:eastAsia="Arial" w:hAnsi="Arial" w:cs="Arial"/>
                <w:color w:val="000000"/>
                <w:sz w:val="22"/>
              </w:rPr>
              <w:t>actually exercise</w:t>
            </w:r>
            <w:proofErr w:type="gramEnd"/>
            <w:r w:rsidRPr="00AE5D8A">
              <w:rPr>
                <w:rFonts w:ascii="Arial" w:eastAsia="Arial" w:hAnsi="Arial" w:cs="Arial"/>
                <w:color w:val="000000"/>
                <w:sz w:val="22"/>
              </w:rPr>
              <w:t xml:space="preserve">, significant influence or control over the supplier, or over whom the supplier has the right to exercise, or </w:t>
            </w:r>
            <w:proofErr w:type="gramStart"/>
            <w:r w:rsidRPr="00AE5D8A">
              <w:rPr>
                <w:rFonts w:ascii="Arial" w:eastAsia="Arial" w:hAnsi="Arial" w:cs="Arial"/>
                <w:color w:val="000000"/>
                <w:sz w:val="22"/>
              </w:rPr>
              <w:t>actually exercises</w:t>
            </w:r>
            <w:proofErr w:type="gramEnd"/>
            <w:r w:rsidRPr="00AE5D8A">
              <w:rPr>
                <w:rFonts w:ascii="Arial" w:eastAsia="Arial" w:hAnsi="Arial" w:cs="Arial"/>
                <w:color w:val="000000"/>
                <w:sz w:val="22"/>
              </w:rPr>
              <w:t>, significant influence or control over, for example: directors, majority shareholders and parent and subsidiary companies)</w:t>
            </w:r>
          </w:p>
          <w:p w14:paraId="7F75F98C"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d.</w:t>
            </w:r>
            <w:r w:rsidRPr="00AE5D8A">
              <w:rPr>
                <w:rFonts w:ascii="Arial" w:eastAsia="Arial" w:hAnsi="Arial" w:cs="Arial"/>
                <w:color w:val="000000"/>
                <w:sz w:val="22"/>
              </w:rPr>
              <w:tab/>
              <w:t>exclusion grounds information</w:t>
            </w:r>
          </w:p>
        </w:tc>
        <w:tc>
          <w:tcPr>
            <w:tcW w:w="4063" w:type="dxa"/>
            <w:tcBorders>
              <w:top w:val="single" w:sz="4" w:space="0" w:color="000000"/>
              <w:left w:val="single" w:sz="4" w:space="0" w:color="000000"/>
              <w:bottom w:val="single" w:sz="4" w:space="0" w:color="000000"/>
              <w:right w:val="single" w:sz="4" w:space="0" w:color="000000"/>
            </w:tcBorders>
          </w:tcPr>
          <w:p w14:paraId="6BF361E6" w14:textId="77777777" w:rsidR="00764303" w:rsidRPr="00AE5D8A" w:rsidRDefault="00764303">
            <w:pPr>
              <w:spacing w:after="120"/>
              <w:ind w:right="-199"/>
              <w:rPr>
                <w:rFonts w:ascii="Arial" w:hAnsi="Arial" w:cs="Arial"/>
                <w:color w:val="000000"/>
                <w:sz w:val="22"/>
              </w:rPr>
            </w:pPr>
          </w:p>
        </w:tc>
      </w:tr>
    </w:tbl>
    <w:p w14:paraId="53ACEBEB" w14:textId="77777777" w:rsidR="00764303" w:rsidRPr="00AE5D8A" w:rsidRDefault="00764303" w:rsidP="00764303">
      <w:pPr>
        <w:spacing w:after="120"/>
        <w:ind w:right="-199"/>
        <w:rPr>
          <w:rFonts w:ascii="Arial" w:hAnsi="Arial" w:cs="Arial"/>
          <w:sz w:val="22"/>
          <w:lang w:eastAsia="zh-CN"/>
        </w:rPr>
      </w:pPr>
    </w:p>
    <w:p w14:paraId="4E4C2530" w14:textId="03D5B3E6" w:rsidR="003143A7" w:rsidRDefault="003143A7">
      <w:pPr>
        <w:suppressAutoHyphens w:val="0"/>
        <w:rPr>
          <w:rFonts w:ascii="Arial" w:hAnsi="Arial" w:cs="Arial"/>
          <w:sz w:val="22"/>
          <w:lang w:eastAsia="zh-CN"/>
        </w:rPr>
      </w:pPr>
      <w:r>
        <w:rPr>
          <w:rFonts w:ascii="Arial" w:hAnsi="Arial" w:cs="Arial"/>
          <w:sz w:val="22"/>
          <w:lang w:eastAsia="zh-CN"/>
        </w:rPr>
        <w:br w:type="page"/>
      </w:r>
    </w:p>
    <w:p w14:paraId="3863218C" w14:textId="77777777" w:rsidR="00764303" w:rsidRPr="00AE5D8A" w:rsidRDefault="00764303" w:rsidP="00764303">
      <w:pPr>
        <w:spacing w:after="120"/>
        <w:ind w:right="-199"/>
        <w:rPr>
          <w:rFonts w:ascii="Arial" w:hAnsi="Arial" w:cs="Arial"/>
          <w:sz w:val="22"/>
          <w:lang w:eastAsia="zh-CN"/>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764303" w:rsidRPr="00AE5D8A" w14:paraId="365DCA00" w14:textId="77777777" w:rsidTr="006240FC">
        <w:tc>
          <w:tcPr>
            <w:tcW w:w="9450" w:type="dxa"/>
            <w:tcBorders>
              <w:top w:val="single" w:sz="4" w:space="0" w:color="000000"/>
              <w:left w:val="single" w:sz="4" w:space="0" w:color="000000"/>
              <w:bottom w:val="single" w:sz="4" w:space="0" w:color="000000"/>
              <w:right w:val="single" w:sz="4" w:space="0" w:color="000000"/>
            </w:tcBorders>
          </w:tcPr>
          <w:p w14:paraId="5A3B7754" w14:textId="77777777" w:rsidR="00764303" w:rsidRPr="00AE5D8A" w:rsidRDefault="00764303">
            <w:pPr>
              <w:spacing w:after="120"/>
              <w:rPr>
                <w:rFonts w:ascii="Arial" w:eastAsia="Arial" w:hAnsi="Arial" w:cs="Arial"/>
                <w:b/>
                <w:color w:val="000000"/>
                <w:sz w:val="22"/>
              </w:rPr>
            </w:pPr>
            <w:r w:rsidRPr="00AE5D8A">
              <w:rPr>
                <w:rFonts w:ascii="Arial" w:eastAsia="Arial" w:hAnsi="Arial" w:cs="Arial"/>
                <w:b/>
                <w:color w:val="000000"/>
                <w:sz w:val="22"/>
              </w:rPr>
              <w:t>Part 2: additional exclusions information</w:t>
            </w:r>
          </w:p>
        </w:tc>
      </w:tr>
    </w:tbl>
    <w:p w14:paraId="471B3ED6" w14:textId="77777777" w:rsidR="00764303" w:rsidRPr="00AE5D8A" w:rsidRDefault="00764303" w:rsidP="00764303">
      <w:pPr>
        <w:rPr>
          <w:rFonts w:ascii="Arial" w:hAnsi="Arial" w:cs="Arial"/>
          <w:sz w:val="22"/>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4217"/>
        <w:gridCol w:w="4063"/>
      </w:tblGrid>
      <w:tr w:rsidR="00764303" w:rsidRPr="00AE5D8A" w14:paraId="3A2830DB"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7B46739A" w14:textId="51B48C5B" w:rsidR="00764303" w:rsidRPr="00AE5D8A" w:rsidRDefault="00764303">
            <w:pPr>
              <w:spacing w:after="120"/>
              <w:ind w:right="-199"/>
              <w:rPr>
                <w:rFonts w:ascii="Arial" w:eastAsia="Arial" w:hAnsi="Arial" w:cs="Arial"/>
                <w:b/>
                <w:color w:val="000000"/>
                <w:sz w:val="22"/>
              </w:rPr>
            </w:pPr>
          </w:p>
        </w:tc>
        <w:tc>
          <w:tcPr>
            <w:tcW w:w="8280" w:type="dxa"/>
            <w:gridSpan w:val="2"/>
            <w:tcBorders>
              <w:top w:val="single" w:sz="4" w:space="0" w:color="000000"/>
              <w:left w:val="single" w:sz="4" w:space="0" w:color="000000"/>
              <w:bottom w:val="single" w:sz="4" w:space="0" w:color="000000"/>
              <w:right w:val="single" w:sz="4" w:space="0" w:color="000000"/>
            </w:tcBorders>
          </w:tcPr>
          <w:p w14:paraId="0FC49204" w14:textId="77777777" w:rsidR="00276372" w:rsidRDefault="00764303">
            <w:pPr>
              <w:spacing w:after="120"/>
              <w:ind w:right="-199"/>
              <w:rPr>
                <w:rFonts w:ascii="Arial" w:eastAsia="Arial" w:hAnsi="Arial" w:cs="Arial"/>
                <w:bCs/>
                <w:color w:val="000000"/>
                <w:sz w:val="22"/>
              </w:rPr>
            </w:pPr>
            <w:r w:rsidRPr="00AE5D8A">
              <w:rPr>
                <w:rFonts w:ascii="Arial" w:eastAsia="Arial" w:hAnsi="Arial" w:cs="Arial"/>
                <w:bCs/>
                <w:color w:val="000000"/>
                <w:sz w:val="22"/>
              </w:rPr>
              <w:t>This section seeks background information about the bidder, associated persons</w:t>
            </w:r>
          </w:p>
          <w:p w14:paraId="6A96E6FC" w14:textId="03226A6A" w:rsidR="00764303" w:rsidRPr="00AE5D8A" w:rsidRDefault="00764303">
            <w:pPr>
              <w:spacing w:after="120"/>
              <w:ind w:right="-199"/>
              <w:rPr>
                <w:rFonts w:ascii="Arial" w:eastAsia="Arial" w:hAnsi="Arial" w:cs="Arial"/>
                <w:b/>
                <w:color w:val="000000"/>
                <w:sz w:val="22"/>
              </w:rPr>
            </w:pPr>
            <w:r w:rsidRPr="00AE5D8A">
              <w:rPr>
                <w:rFonts w:ascii="Arial" w:eastAsia="Arial" w:hAnsi="Arial" w:cs="Arial"/>
                <w:bCs/>
                <w:color w:val="000000"/>
                <w:sz w:val="22"/>
              </w:rPr>
              <w:t>and subcontractors. It is not evaluated but completion is mandatory.</w:t>
            </w:r>
          </w:p>
        </w:tc>
      </w:tr>
      <w:tr w:rsidR="00764303" w:rsidRPr="00AE5D8A" w14:paraId="0E51F976" w14:textId="77777777" w:rsidTr="006240FC">
        <w:tc>
          <w:tcPr>
            <w:tcW w:w="1170" w:type="dxa"/>
            <w:tcBorders>
              <w:top w:val="single" w:sz="4" w:space="0" w:color="000000"/>
              <w:left w:val="single" w:sz="4" w:space="0" w:color="000000"/>
              <w:bottom w:val="single" w:sz="4" w:space="0" w:color="000000"/>
              <w:right w:val="single" w:sz="4" w:space="0" w:color="000000"/>
            </w:tcBorders>
            <w:hideMark/>
          </w:tcPr>
          <w:p w14:paraId="32E71D32" w14:textId="77777777" w:rsidR="00764303" w:rsidRPr="00AE5D8A" w:rsidRDefault="00764303">
            <w:pPr>
              <w:spacing w:after="120"/>
              <w:ind w:right="-199"/>
              <w:rPr>
                <w:rFonts w:ascii="Arial" w:hAnsi="Arial" w:cs="Arial"/>
                <w:b/>
                <w:color w:val="000000"/>
                <w:sz w:val="22"/>
              </w:rPr>
            </w:pPr>
            <w:r w:rsidRPr="00AE5D8A">
              <w:rPr>
                <w:rFonts w:ascii="Arial" w:eastAsia="Arial" w:hAnsi="Arial" w:cs="Arial"/>
                <w:b/>
                <w:color w:val="000000"/>
                <w:sz w:val="22"/>
              </w:rPr>
              <w:t>Question no.</w:t>
            </w:r>
          </w:p>
        </w:tc>
        <w:tc>
          <w:tcPr>
            <w:tcW w:w="4217" w:type="dxa"/>
            <w:tcBorders>
              <w:top w:val="single" w:sz="4" w:space="0" w:color="000000"/>
              <w:left w:val="single" w:sz="4" w:space="0" w:color="000000"/>
              <w:bottom w:val="single" w:sz="4" w:space="0" w:color="000000"/>
              <w:right w:val="single" w:sz="4" w:space="0" w:color="000000"/>
            </w:tcBorders>
            <w:hideMark/>
          </w:tcPr>
          <w:p w14:paraId="6757E69F" w14:textId="77777777" w:rsidR="00764303" w:rsidRPr="00AE5D8A" w:rsidRDefault="00764303">
            <w:pPr>
              <w:spacing w:after="120"/>
              <w:ind w:right="-199"/>
              <w:rPr>
                <w:rFonts w:ascii="Arial" w:hAnsi="Arial" w:cs="Arial"/>
                <w:b/>
                <w:color w:val="000000"/>
                <w:sz w:val="22"/>
              </w:rPr>
            </w:pPr>
            <w:r w:rsidRPr="00AE5D8A">
              <w:rPr>
                <w:rFonts w:ascii="Arial" w:eastAsia="Arial" w:hAnsi="Arial" w:cs="Arial"/>
                <w:b/>
                <w:color w:val="000000"/>
                <w:sz w:val="22"/>
              </w:rPr>
              <w:t>Question</w:t>
            </w:r>
          </w:p>
        </w:tc>
        <w:tc>
          <w:tcPr>
            <w:tcW w:w="4063" w:type="dxa"/>
            <w:tcBorders>
              <w:top w:val="single" w:sz="4" w:space="0" w:color="000000"/>
              <w:left w:val="single" w:sz="4" w:space="0" w:color="000000"/>
              <w:bottom w:val="single" w:sz="4" w:space="0" w:color="000000"/>
              <w:right w:val="single" w:sz="4" w:space="0" w:color="000000"/>
            </w:tcBorders>
            <w:hideMark/>
          </w:tcPr>
          <w:p w14:paraId="32374B56" w14:textId="77777777" w:rsidR="00764303" w:rsidRPr="00AE5D8A" w:rsidRDefault="00764303">
            <w:pPr>
              <w:spacing w:after="120"/>
              <w:ind w:right="-199"/>
              <w:rPr>
                <w:rFonts w:ascii="Arial" w:hAnsi="Arial" w:cs="Arial"/>
                <w:b/>
                <w:color w:val="000000"/>
                <w:sz w:val="22"/>
              </w:rPr>
            </w:pPr>
            <w:r w:rsidRPr="00AE5D8A">
              <w:rPr>
                <w:rFonts w:ascii="Arial" w:eastAsia="Arial" w:hAnsi="Arial" w:cs="Arial"/>
                <w:b/>
                <w:color w:val="000000"/>
                <w:sz w:val="22"/>
              </w:rPr>
              <w:t>Response</w:t>
            </w:r>
          </w:p>
        </w:tc>
      </w:tr>
      <w:tr w:rsidR="00764303" w:rsidRPr="00AE5D8A" w14:paraId="6AD7DCAB"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79DBE7D3" w14:textId="77777777" w:rsidR="00764303" w:rsidRPr="00AE5D8A" w:rsidRDefault="00764303">
            <w:pPr>
              <w:spacing w:after="120"/>
              <w:ind w:right="-199"/>
              <w:rPr>
                <w:rFonts w:ascii="Arial" w:eastAsia="Arial" w:hAnsi="Arial" w:cs="Arial"/>
                <w:color w:val="000000"/>
                <w:sz w:val="22"/>
              </w:rPr>
            </w:pPr>
          </w:p>
        </w:tc>
        <w:tc>
          <w:tcPr>
            <w:tcW w:w="4217" w:type="dxa"/>
            <w:tcBorders>
              <w:top w:val="single" w:sz="4" w:space="0" w:color="000000"/>
              <w:left w:val="single" w:sz="4" w:space="0" w:color="000000"/>
              <w:bottom w:val="single" w:sz="4" w:space="0" w:color="000000"/>
              <w:right w:val="single" w:sz="4" w:space="0" w:color="000000"/>
            </w:tcBorders>
          </w:tcPr>
          <w:p w14:paraId="04598031" w14:textId="77777777" w:rsidR="00764303" w:rsidRPr="00AE5D8A" w:rsidRDefault="00764303">
            <w:pPr>
              <w:spacing w:after="120"/>
              <w:rPr>
                <w:rFonts w:ascii="Arial" w:eastAsia="Arial" w:hAnsi="Arial" w:cs="Arial"/>
                <w:b/>
                <w:bCs/>
                <w:i/>
                <w:iCs/>
                <w:color w:val="000000"/>
                <w:sz w:val="22"/>
              </w:rPr>
            </w:pPr>
            <w:r w:rsidRPr="00AE5D8A">
              <w:rPr>
                <w:rFonts w:ascii="Arial" w:eastAsia="Arial" w:hAnsi="Arial" w:cs="Arial"/>
                <w:b/>
                <w:bCs/>
                <w:i/>
                <w:iCs/>
                <w:color w:val="000000"/>
                <w:sz w:val="22"/>
              </w:rPr>
              <w:t>Associated persons</w:t>
            </w:r>
          </w:p>
        </w:tc>
        <w:tc>
          <w:tcPr>
            <w:tcW w:w="4063" w:type="dxa"/>
            <w:tcBorders>
              <w:top w:val="single" w:sz="4" w:space="0" w:color="000000"/>
              <w:left w:val="single" w:sz="4" w:space="0" w:color="000000"/>
              <w:bottom w:val="single" w:sz="4" w:space="0" w:color="000000"/>
              <w:right w:val="single" w:sz="4" w:space="0" w:color="000000"/>
            </w:tcBorders>
          </w:tcPr>
          <w:p w14:paraId="7897990F" w14:textId="77777777" w:rsidR="00764303" w:rsidRPr="00AE5D8A" w:rsidRDefault="00764303">
            <w:pPr>
              <w:spacing w:after="120"/>
              <w:ind w:right="-199"/>
              <w:rPr>
                <w:rFonts w:ascii="Arial" w:hAnsi="Arial" w:cs="Arial"/>
                <w:color w:val="000000"/>
                <w:sz w:val="22"/>
              </w:rPr>
            </w:pPr>
          </w:p>
        </w:tc>
      </w:tr>
      <w:tr w:rsidR="00764303" w:rsidRPr="00AE5D8A" w14:paraId="12D77A8B"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76396EA6"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7</w:t>
            </w:r>
          </w:p>
        </w:tc>
        <w:tc>
          <w:tcPr>
            <w:tcW w:w="4217" w:type="dxa"/>
            <w:tcBorders>
              <w:top w:val="single" w:sz="4" w:space="0" w:color="000000"/>
              <w:left w:val="single" w:sz="4" w:space="0" w:color="000000"/>
              <w:bottom w:val="single" w:sz="4" w:space="0" w:color="000000"/>
              <w:right w:val="single" w:sz="4" w:space="0" w:color="000000"/>
            </w:tcBorders>
          </w:tcPr>
          <w:p w14:paraId="1456D11D"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Are you relying on any associated persons to satisfy the conditions of participation? (these are other suppliers who might be sub-contractors or consortium members but not a guarantor).</w:t>
            </w:r>
          </w:p>
          <w:p w14:paraId="61A11448"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Where applicable, conditions of participation are outlined in Part 3</w:t>
            </w:r>
          </w:p>
          <w:p w14:paraId="7B940AAF" w14:textId="77777777" w:rsidR="00764303" w:rsidRPr="00AE5D8A" w:rsidRDefault="00764303">
            <w:pPr>
              <w:spacing w:after="120"/>
              <w:rPr>
                <w:rFonts w:ascii="Arial" w:eastAsia="Arial" w:hAnsi="Arial" w:cs="Arial"/>
                <w:b/>
                <w:bCs/>
                <w:i/>
                <w:iCs/>
                <w:color w:val="000000"/>
                <w:sz w:val="22"/>
              </w:rPr>
            </w:pPr>
            <w:r w:rsidRPr="00AE5D8A">
              <w:rPr>
                <w:rFonts w:ascii="Arial" w:eastAsia="Arial" w:hAnsi="Arial" w:cs="Arial"/>
                <w:b/>
                <w:bCs/>
                <w:i/>
                <w:iCs/>
                <w:color w:val="000000"/>
                <w:sz w:val="22"/>
              </w:rPr>
              <w:t>If so, please complete Q8, Q9 &amp; Q10 (otherwise Q8, Q9 &amp; Q10 are not applicable).</w:t>
            </w:r>
          </w:p>
        </w:tc>
        <w:tc>
          <w:tcPr>
            <w:tcW w:w="4063" w:type="dxa"/>
            <w:tcBorders>
              <w:top w:val="single" w:sz="4" w:space="0" w:color="000000"/>
              <w:left w:val="single" w:sz="4" w:space="0" w:color="000000"/>
              <w:bottom w:val="single" w:sz="4" w:space="0" w:color="000000"/>
              <w:right w:val="single" w:sz="4" w:space="0" w:color="000000"/>
            </w:tcBorders>
          </w:tcPr>
          <w:p w14:paraId="796AD76D" w14:textId="77777777" w:rsidR="00764303" w:rsidRPr="00AE5D8A" w:rsidRDefault="00764303">
            <w:pPr>
              <w:spacing w:after="120"/>
              <w:ind w:right="-199"/>
              <w:rPr>
                <w:rFonts w:ascii="Arial" w:hAnsi="Arial" w:cs="Arial"/>
                <w:color w:val="000000"/>
                <w:sz w:val="22"/>
              </w:rPr>
            </w:pPr>
          </w:p>
        </w:tc>
      </w:tr>
      <w:tr w:rsidR="00764303" w:rsidRPr="00AE5D8A" w14:paraId="49B38F3C"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6F84E968"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8</w:t>
            </w:r>
          </w:p>
        </w:tc>
        <w:tc>
          <w:tcPr>
            <w:tcW w:w="4217" w:type="dxa"/>
            <w:tcBorders>
              <w:top w:val="single" w:sz="4" w:space="0" w:color="000000"/>
              <w:left w:val="single" w:sz="4" w:space="0" w:color="000000"/>
              <w:bottom w:val="single" w:sz="4" w:space="0" w:color="000000"/>
              <w:right w:val="single" w:sz="4" w:space="0" w:color="000000"/>
            </w:tcBorders>
          </w:tcPr>
          <w:p w14:paraId="58FB1C7D"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For each supplier/associated person, please confirm which condition(s) of participation you are relying on them to satisfy.</w:t>
            </w:r>
          </w:p>
        </w:tc>
        <w:tc>
          <w:tcPr>
            <w:tcW w:w="4063" w:type="dxa"/>
            <w:tcBorders>
              <w:top w:val="single" w:sz="4" w:space="0" w:color="000000"/>
              <w:left w:val="single" w:sz="4" w:space="0" w:color="000000"/>
              <w:bottom w:val="single" w:sz="4" w:space="0" w:color="000000"/>
              <w:right w:val="single" w:sz="4" w:space="0" w:color="000000"/>
            </w:tcBorders>
          </w:tcPr>
          <w:p w14:paraId="3480BBDB" w14:textId="77777777" w:rsidR="00764303" w:rsidRPr="00AE5D8A" w:rsidRDefault="00764303">
            <w:pPr>
              <w:spacing w:after="120"/>
              <w:ind w:right="-199"/>
              <w:rPr>
                <w:rFonts w:ascii="Arial" w:hAnsi="Arial" w:cs="Arial"/>
                <w:color w:val="000000"/>
                <w:sz w:val="22"/>
              </w:rPr>
            </w:pPr>
          </w:p>
        </w:tc>
      </w:tr>
      <w:tr w:rsidR="00764303" w:rsidRPr="00AE5D8A" w14:paraId="147145A6"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088AC000"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9</w:t>
            </w:r>
          </w:p>
        </w:tc>
        <w:tc>
          <w:tcPr>
            <w:tcW w:w="4217" w:type="dxa"/>
            <w:tcBorders>
              <w:top w:val="single" w:sz="4" w:space="0" w:color="000000"/>
              <w:left w:val="single" w:sz="4" w:space="0" w:color="000000"/>
              <w:bottom w:val="single" w:sz="4" w:space="0" w:color="000000"/>
              <w:right w:val="single" w:sz="4" w:space="0" w:color="000000"/>
            </w:tcBorders>
          </w:tcPr>
          <w:p w14:paraId="4DF47340"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For each associated person, you must confirm they are registered on the CDP and have shared with us their information (either a share code or PDF download):</w:t>
            </w:r>
          </w:p>
          <w:p w14:paraId="35F64162"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a.</w:t>
            </w:r>
            <w:r w:rsidRPr="00AE5D8A">
              <w:rPr>
                <w:rFonts w:ascii="Arial" w:eastAsia="Arial" w:hAnsi="Arial" w:cs="Arial"/>
                <w:color w:val="000000"/>
                <w:sz w:val="22"/>
              </w:rPr>
              <w:tab/>
              <w:t>basic information</w:t>
            </w:r>
          </w:p>
          <w:p w14:paraId="43370BFE"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b.</w:t>
            </w:r>
            <w:r w:rsidRPr="00AE5D8A">
              <w:rPr>
                <w:rFonts w:ascii="Arial" w:eastAsia="Arial" w:hAnsi="Arial" w:cs="Arial"/>
                <w:color w:val="000000"/>
                <w:sz w:val="22"/>
              </w:rPr>
              <w:tab/>
              <w:t xml:space="preserve">economic and financial standing information </w:t>
            </w:r>
          </w:p>
          <w:p w14:paraId="31D3DC60" w14:textId="77777777" w:rsidR="00764303" w:rsidRPr="00AE5D8A" w:rsidRDefault="00764303">
            <w:pPr>
              <w:spacing w:after="120"/>
              <w:rPr>
                <w:rFonts w:ascii="Arial" w:eastAsia="Arial" w:hAnsi="Arial" w:cs="Arial"/>
                <w:b/>
                <w:bCs/>
                <w:i/>
                <w:iCs/>
                <w:color w:val="000000"/>
                <w:sz w:val="22"/>
              </w:rPr>
            </w:pPr>
            <w:r w:rsidRPr="00AE5D8A">
              <w:rPr>
                <w:rFonts w:ascii="Arial" w:eastAsia="Arial" w:hAnsi="Arial" w:cs="Arial"/>
                <w:b/>
                <w:bCs/>
                <w:i/>
                <w:iCs/>
                <w:color w:val="000000"/>
                <w:sz w:val="22"/>
              </w:rPr>
              <w:t>(if they are being relied upon to meet conditions of participation regarding financial capacity)</w:t>
            </w:r>
          </w:p>
          <w:p w14:paraId="27BA2532"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c.</w:t>
            </w:r>
            <w:r w:rsidRPr="00AE5D8A">
              <w:rPr>
                <w:rFonts w:ascii="Arial" w:eastAsia="Arial" w:hAnsi="Arial" w:cs="Arial"/>
                <w:color w:val="000000"/>
                <w:sz w:val="22"/>
              </w:rPr>
              <w:tab/>
              <w:t>connected person information</w:t>
            </w:r>
          </w:p>
          <w:p w14:paraId="2B31AC3B"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d.</w:t>
            </w:r>
            <w:r w:rsidRPr="00AE5D8A">
              <w:rPr>
                <w:rFonts w:ascii="Arial" w:eastAsia="Arial" w:hAnsi="Arial" w:cs="Arial"/>
                <w:color w:val="000000"/>
                <w:sz w:val="22"/>
              </w:rPr>
              <w:tab/>
              <w:t>exclusion grounds information</w:t>
            </w:r>
          </w:p>
        </w:tc>
        <w:tc>
          <w:tcPr>
            <w:tcW w:w="4063" w:type="dxa"/>
            <w:tcBorders>
              <w:top w:val="single" w:sz="4" w:space="0" w:color="000000"/>
              <w:left w:val="single" w:sz="4" w:space="0" w:color="000000"/>
              <w:bottom w:val="single" w:sz="4" w:space="0" w:color="000000"/>
              <w:right w:val="single" w:sz="4" w:space="0" w:color="000000"/>
            </w:tcBorders>
          </w:tcPr>
          <w:p w14:paraId="2BA92EB3" w14:textId="77777777" w:rsidR="00764303" w:rsidRPr="00AE5D8A" w:rsidRDefault="00764303">
            <w:pPr>
              <w:spacing w:after="120"/>
              <w:ind w:right="-199"/>
              <w:rPr>
                <w:rFonts w:ascii="Arial" w:hAnsi="Arial" w:cs="Arial"/>
                <w:color w:val="000000"/>
                <w:sz w:val="22"/>
              </w:rPr>
            </w:pPr>
          </w:p>
        </w:tc>
      </w:tr>
      <w:tr w:rsidR="00764303" w:rsidRPr="00AE5D8A" w14:paraId="71653E07"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5889A2C2"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10</w:t>
            </w:r>
          </w:p>
        </w:tc>
        <w:tc>
          <w:tcPr>
            <w:tcW w:w="4217" w:type="dxa"/>
            <w:tcBorders>
              <w:top w:val="single" w:sz="4" w:space="0" w:color="000000"/>
              <w:left w:val="single" w:sz="4" w:space="0" w:color="000000"/>
              <w:bottom w:val="single" w:sz="4" w:space="0" w:color="000000"/>
              <w:right w:val="single" w:sz="4" w:space="0" w:color="000000"/>
            </w:tcBorders>
          </w:tcPr>
          <w:p w14:paraId="3335C1D2"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Please confirm if any of your associated persons are on the debarment list.</w:t>
            </w:r>
          </w:p>
        </w:tc>
        <w:tc>
          <w:tcPr>
            <w:tcW w:w="4063" w:type="dxa"/>
            <w:tcBorders>
              <w:top w:val="single" w:sz="4" w:space="0" w:color="000000"/>
              <w:left w:val="single" w:sz="4" w:space="0" w:color="000000"/>
              <w:bottom w:val="single" w:sz="4" w:space="0" w:color="000000"/>
              <w:right w:val="single" w:sz="4" w:space="0" w:color="000000"/>
            </w:tcBorders>
          </w:tcPr>
          <w:p w14:paraId="30596ADC" w14:textId="77777777" w:rsidR="00764303" w:rsidRPr="00AE5D8A" w:rsidRDefault="00764303">
            <w:pPr>
              <w:spacing w:after="120"/>
              <w:ind w:right="-199"/>
              <w:rPr>
                <w:rFonts w:ascii="Arial" w:hAnsi="Arial" w:cs="Arial"/>
                <w:color w:val="000000"/>
                <w:sz w:val="22"/>
              </w:rPr>
            </w:pPr>
          </w:p>
        </w:tc>
      </w:tr>
      <w:tr w:rsidR="00764303" w:rsidRPr="00AE5D8A" w14:paraId="186D2CE4"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54099704" w14:textId="77777777" w:rsidR="00764303" w:rsidRPr="00AE5D8A" w:rsidRDefault="00764303">
            <w:pPr>
              <w:spacing w:after="120"/>
              <w:ind w:right="-199"/>
              <w:rPr>
                <w:rFonts w:ascii="Arial" w:eastAsia="Arial" w:hAnsi="Arial" w:cs="Arial"/>
                <w:color w:val="000000"/>
                <w:sz w:val="22"/>
              </w:rPr>
            </w:pPr>
          </w:p>
        </w:tc>
        <w:tc>
          <w:tcPr>
            <w:tcW w:w="4217" w:type="dxa"/>
            <w:tcBorders>
              <w:top w:val="single" w:sz="4" w:space="0" w:color="000000"/>
              <w:left w:val="single" w:sz="4" w:space="0" w:color="000000"/>
              <w:bottom w:val="single" w:sz="4" w:space="0" w:color="000000"/>
              <w:right w:val="single" w:sz="4" w:space="0" w:color="000000"/>
            </w:tcBorders>
          </w:tcPr>
          <w:p w14:paraId="0EF353B1" w14:textId="77777777" w:rsidR="00764303" w:rsidRPr="00AE5D8A" w:rsidRDefault="00764303">
            <w:pPr>
              <w:spacing w:after="120"/>
              <w:rPr>
                <w:rFonts w:ascii="Arial" w:eastAsia="Arial" w:hAnsi="Arial" w:cs="Arial"/>
                <w:b/>
                <w:bCs/>
                <w:i/>
                <w:iCs/>
                <w:color w:val="000000"/>
                <w:sz w:val="22"/>
              </w:rPr>
            </w:pPr>
            <w:r w:rsidRPr="00AE5D8A">
              <w:rPr>
                <w:rFonts w:ascii="Arial" w:eastAsia="Arial" w:hAnsi="Arial" w:cs="Arial"/>
                <w:b/>
                <w:bCs/>
                <w:i/>
                <w:iCs/>
                <w:color w:val="000000"/>
                <w:sz w:val="22"/>
              </w:rPr>
              <w:t>Intended subcontractors</w:t>
            </w:r>
          </w:p>
        </w:tc>
        <w:tc>
          <w:tcPr>
            <w:tcW w:w="4063" w:type="dxa"/>
            <w:tcBorders>
              <w:top w:val="single" w:sz="4" w:space="0" w:color="000000"/>
              <w:left w:val="single" w:sz="4" w:space="0" w:color="000000"/>
              <w:bottom w:val="single" w:sz="4" w:space="0" w:color="000000"/>
              <w:right w:val="single" w:sz="4" w:space="0" w:color="000000"/>
            </w:tcBorders>
          </w:tcPr>
          <w:p w14:paraId="27DE5B9C" w14:textId="77777777" w:rsidR="00764303" w:rsidRPr="00AE5D8A" w:rsidRDefault="00764303">
            <w:pPr>
              <w:spacing w:after="120"/>
              <w:ind w:right="-199"/>
              <w:rPr>
                <w:rFonts w:ascii="Arial" w:hAnsi="Arial" w:cs="Arial"/>
                <w:color w:val="000000"/>
                <w:sz w:val="22"/>
              </w:rPr>
            </w:pPr>
          </w:p>
        </w:tc>
      </w:tr>
      <w:tr w:rsidR="00764303" w:rsidRPr="00AE5D8A" w14:paraId="6BA2D30E"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2F5FE9AA"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11</w:t>
            </w:r>
          </w:p>
        </w:tc>
        <w:tc>
          <w:tcPr>
            <w:tcW w:w="4217" w:type="dxa"/>
            <w:tcBorders>
              <w:top w:val="single" w:sz="4" w:space="0" w:color="000000"/>
              <w:left w:val="single" w:sz="4" w:space="0" w:color="000000"/>
              <w:bottom w:val="single" w:sz="4" w:space="0" w:color="000000"/>
              <w:right w:val="single" w:sz="4" w:space="0" w:color="000000"/>
            </w:tcBorders>
          </w:tcPr>
          <w:p w14:paraId="0D93F980"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 xml:space="preserve">Please provide: </w:t>
            </w:r>
          </w:p>
          <w:p w14:paraId="00D755B5"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a.</w:t>
            </w:r>
            <w:r w:rsidRPr="00AE5D8A">
              <w:rPr>
                <w:rFonts w:ascii="Arial" w:eastAsia="Arial" w:hAnsi="Arial" w:cs="Arial"/>
                <w:color w:val="000000"/>
                <w:sz w:val="22"/>
              </w:rPr>
              <w:tab/>
              <w:t>a list of all suppliers who you intend to sub-contract the performance of all or part of the contract to (either directly or in your wider supply chain)</w:t>
            </w:r>
          </w:p>
          <w:p w14:paraId="5FFFA8B0"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b.</w:t>
            </w:r>
            <w:r w:rsidRPr="00AE5D8A">
              <w:rPr>
                <w:rFonts w:ascii="Arial" w:eastAsia="Arial" w:hAnsi="Arial" w:cs="Arial"/>
                <w:color w:val="000000"/>
                <w:sz w:val="22"/>
              </w:rPr>
              <w:tab/>
              <w:t xml:space="preserve">their unique identifier (if they are registered on the CDP), or otherwise, a </w:t>
            </w:r>
            <w:r w:rsidRPr="00AE5D8A">
              <w:rPr>
                <w:rFonts w:ascii="Arial" w:eastAsia="Arial" w:hAnsi="Arial" w:cs="Arial"/>
                <w:color w:val="000000"/>
                <w:sz w:val="22"/>
              </w:rPr>
              <w:lastRenderedPageBreak/>
              <w:t>Companies House number charity number, VAT registration number, or equivalent</w:t>
            </w:r>
          </w:p>
          <w:p w14:paraId="6DF76105"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c.</w:t>
            </w:r>
            <w:r w:rsidRPr="00AE5D8A">
              <w:rPr>
                <w:rFonts w:ascii="Arial" w:eastAsia="Arial" w:hAnsi="Arial" w:cs="Arial"/>
                <w:color w:val="000000"/>
                <w:sz w:val="22"/>
              </w:rPr>
              <w:tab/>
              <w:t>a brief description of their intended role in the performance of the contract</w:t>
            </w:r>
          </w:p>
          <w:p w14:paraId="4651F680" w14:textId="77777777" w:rsidR="00764303" w:rsidRPr="00AE5D8A" w:rsidRDefault="00764303">
            <w:pPr>
              <w:spacing w:after="120"/>
              <w:rPr>
                <w:rFonts w:ascii="Arial" w:eastAsia="Arial" w:hAnsi="Arial" w:cs="Arial"/>
                <w:b/>
                <w:bCs/>
                <w:i/>
                <w:iCs/>
                <w:color w:val="000000"/>
                <w:sz w:val="22"/>
              </w:rPr>
            </w:pPr>
            <w:r w:rsidRPr="00AE5D8A">
              <w:rPr>
                <w:rFonts w:ascii="Arial" w:eastAsia="Arial" w:hAnsi="Arial" w:cs="Arial"/>
                <w:b/>
                <w:bCs/>
                <w:i/>
                <w:iCs/>
                <w:color w:val="000000"/>
                <w:sz w:val="22"/>
              </w:rPr>
              <w:t>If you are not intending to sub-contract the performance of all or part of the contract, then this question and Q12 are not applicable.</w:t>
            </w:r>
          </w:p>
          <w:p w14:paraId="516A65BD" w14:textId="06297584"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 xml:space="preserve">If a sub-contractor is unknown at the start of the procurement (or brought in during it), state this clearly. Relevant details of the sub-contractor should then be provided once their identity and role </w:t>
            </w:r>
            <w:proofErr w:type="gramStart"/>
            <w:r w:rsidRPr="00AE5D8A">
              <w:rPr>
                <w:rFonts w:ascii="Arial" w:eastAsia="Arial" w:hAnsi="Arial" w:cs="Arial"/>
                <w:color w:val="000000"/>
                <w:sz w:val="22"/>
              </w:rPr>
              <w:t>is</w:t>
            </w:r>
            <w:proofErr w:type="gramEnd"/>
            <w:r w:rsidRPr="00AE5D8A">
              <w:rPr>
                <w:rFonts w:ascii="Arial" w:eastAsia="Arial" w:hAnsi="Arial" w:cs="Arial"/>
                <w:color w:val="000000"/>
                <w:sz w:val="22"/>
              </w:rPr>
              <w:t xml:space="preserve"> confirmed. This information should be shared with the </w:t>
            </w:r>
            <w:r w:rsidR="004A1278">
              <w:rPr>
                <w:rFonts w:ascii="Arial" w:eastAsia="Arial" w:hAnsi="Arial" w:cs="Arial"/>
                <w:color w:val="000000"/>
                <w:sz w:val="22"/>
              </w:rPr>
              <w:t>Cartrefi</w:t>
            </w:r>
            <w:r w:rsidRPr="00AE5D8A">
              <w:rPr>
                <w:rFonts w:ascii="Arial" w:eastAsia="Arial" w:hAnsi="Arial" w:cs="Arial"/>
                <w:color w:val="000000"/>
                <w:sz w:val="22"/>
              </w:rPr>
              <w:t xml:space="preserve"> as soon as possible and at least by final tenders.</w:t>
            </w:r>
          </w:p>
        </w:tc>
        <w:tc>
          <w:tcPr>
            <w:tcW w:w="4063" w:type="dxa"/>
            <w:tcBorders>
              <w:top w:val="single" w:sz="4" w:space="0" w:color="000000"/>
              <w:left w:val="single" w:sz="4" w:space="0" w:color="000000"/>
              <w:bottom w:val="single" w:sz="4" w:space="0" w:color="000000"/>
              <w:right w:val="single" w:sz="4" w:space="0" w:color="000000"/>
            </w:tcBorders>
          </w:tcPr>
          <w:p w14:paraId="79CDEA4F" w14:textId="77777777" w:rsidR="00764303" w:rsidRPr="00AE5D8A" w:rsidRDefault="00764303">
            <w:pPr>
              <w:spacing w:after="120"/>
              <w:ind w:right="-199"/>
              <w:rPr>
                <w:rFonts w:ascii="Arial" w:hAnsi="Arial" w:cs="Arial"/>
                <w:color w:val="000000"/>
                <w:sz w:val="22"/>
              </w:rPr>
            </w:pPr>
          </w:p>
        </w:tc>
      </w:tr>
      <w:tr w:rsidR="00764303" w:rsidRPr="00AE5D8A" w14:paraId="2A7D6F9A"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6087B1C0" w14:textId="77777777" w:rsidR="00764303" w:rsidRPr="00AE5D8A" w:rsidRDefault="00764303">
            <w:pPr>
              <w:spacing w:after="120"/>
              <w:ind w:right="-199"/>
              <w:rPr>
                <w:rFonts w:ascii="Arial" w:eastAsia="Arial" w:hAnsi="Arial" w:cs="Arial"/>
                <w:color w:val="000000"/>
                <w:sz w:val="22"/>
              </w:rPr>
            </w:pPr>
            <w:r w:rsidRPr="00AE5D8A">
              <w:rPr>
                <w:rFonts w:ascii="Arial" w:eastAsia="Arial" w:hAnsi="Arial" w:cs="Arial"/>
                <w:color w:val="000000"/>
                <w:sz w:val="22"/>
              </w:rPr>
              <w:t>12</w:t>
            </w:r>
          </w:p>
        </w:tc>
        <w:tc>
          <w:tcPr>
            <w:tcW w:w="4217" w:type="dxa"/>
            <w:tcBorders>
              <w:top w:val="single" w:sz="4" w:space="0" w:color="000000"/>
              <w:left w:val="single" w:sz="4" w:space="0" w:color="000000"/>
              <w:bottom w:val="single" w:sz="4" w:space="0" w:color="000000"/>
              <w:right w:val="single" w:sz="4" w:space="0" w:color="000000"/>
            </w:tcBorders>
          </w:tcPr>
          <w:p w14:paraId="50BB01B8"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Please confirm if any intended sub-contractor is on the debarment list.</w:t>
            </w:r>
          </w:p>
        </w:tc>
        <w:tc>
          <w:tcPr>
            <w:tcW w:w="4063" w:type="dxa"/>
            <w:tcBorders>
              <w:top w:val="single" w:sz="4" w:space="0" w:color="000000"/>
              <w:left w:val="single" w:sz="4" w:space="0" w:color="000000"/>
              <w:bottom w:val="single" w:sz="4" w:space="0" w:color="000000"/>
              <w:right w:val="single" w:sz="4" w:space="0" w:color="000000"/>
            </w:tcBorders>
          </w:tcPr>
          <w:p w14:paraId="313DCA0F" w14:textId="77777777" w:rsidR="00764303" w:rsidRPr="00AE5D8A" w:rsidRDefault="00764303">
            <w:pPr>
              <w:spacing w:after="120"/>
              <w:ind w:right="-199"/>
              <w:rPr>
                <w:rFonts w:ascii="Arial" w:hAnsi="Arial" w:cs="Arial"/>
                <w:color w:val="000000"/>
                <w:sz w:val="22"/>
              </w:rPr>
            </w:pPr>
          </w:p>
        </w:tc>
      </w:tr>
    </w:tbl>
    <w:p w14:paraId="292F2BBB" w14:textId="77777777" w:rsidR="00764303" w:rsidRPr="00AE5D8A" w:rsidRDefault="00764303" w:rsidP="00764303">
      <w:pPr>
        <w:spacing w:after="120"/>
        <w:rPr>
          <w:rFonts w:ascii="Arial" w:eastAsia="Arial" w:hAnsi="Arial" w:cs="Arial"/>
          <w:sz w:val="22"/>
        </w:rPr>
      </w:pPr>
    </w:p>
    <w:p w14:paraId="11AD7509" w14:textId="5E5B94E1" w:rsidR="003143A7" w:rsidRDefault="003143A7">
      <w:pPr>
        <w:suppressAutoHyphens w:val="0"/>
        <w:rPr>
          <w:rFonts w:ascii="Arial" w:eastAsia="Arial" w:hAnsi="Arial" w:cs="Arial"/>
          <w:sz w:val="22"/>
        </w:rPr>
      </w:pPr>
      <w:r>
        <w:rPr>
          <w:rFonts w:ascii="Arial" w:eastAsia="Arial" w:hAnsi="Arial" w:cs="Arial"/>
          <w:sz w:val="22"/>
        </w:rPr>
        <w:br w:type="page"/>
      </w:r>
    </w:p>
    <w:p w14:paraId="7A6B5CD8" w14:textId="77777777" w:rsidR="00764303" w:rsidRPr="00AE5D8A" w:rsidRDefault="00764303" w:rsidP="00764303">
      <w:pPr>
        <w:rPr>
          <w:rFonts w:ascii="Arial" w:eastAsia="Arial" w:hAnsi="Arial" w:cs="Arial"/>
          <w:sz w:val="22"/>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764303" w:rsidRPr="00AE5D8A" w14:paraId="419D7E8C" w14:textId="77777777" w:rsidTr="006240FC">
        <w:tc>
          <w:tcPr>
            <w:tcW w:w="9450" w:type="dxa"/>
            <w:tcBorders>
              <w:top w:val="single" w:sz="4" w:space="0" w:color="000000"/>
              <w:left w:val="single" w:sz="4" w:space="0" w:color="000000"/>
              <w:bottom w:val="single" w:sz="4" w:space="0" w:color="000000"/>
              <w:right w:val="single" w:sz="4" w:space="0" w:color="000000"/>
            </w:tcBorders>
            <w:hideMark/>
          </w:tcPr>
          <w:p w14:paraId="466F946A" w14:textId="77777777" w:rsidR="00764303" w:rsidRPr="00AE5D8A" w:rsidRDefault="00764303">
            <w:pPr>
              <w:spacing w:before="100" w:after="120"/>
              <w:rPr>
                <w:rFonts w:ascii="Arial" w:eastAsia="Arial" w:hAnsi="Arial" w:cs="Arial"/>
                <w:b/>
                <w:color w:val="000000"/>
                <w:sz w:val="22"/>
              </w:rPr>
            </w:pPr>
            <w:r w:rsidRPr="00AE5D8A">
              <w:rPr>
                <w:rFonts w:ascii="Arial" w:eastAsia="Arial" w:hAnsi="Arial" w:cs="Arial"/>
                <w:b/>
                <w:color w:val="000000"/>
                <w:sz w:val="22"/>
              </w:rPr>
              <w:t xml:space="preserve">Part 3: </w:t>
            </w:r>
            <w:r w:rsidRPr="00AE5D8A">
              <w:rPr>
                <w:rFonts w:ascii="Arial" w:hAnsi="Arial" w:cs="Arial"/>
                <w:b/>
                <w:sz w:val="22"/>
              </w:rPr>
              <w:t>questions relating to conditions of participation</w:t>
            </w:r>
          </w:p>
        </w:tc>
      </w:tr>
    </w:tbl>
    <w:p w14:paraId="520CAB1B" w14:textId="77777777" w:rsidR="00764303" w:rsidRPr="00AE5D8A" w:rsidRDefault="00764303" w:rsidP="00764303">
      <w:pPr>
        <w:rPr>
          <w:rFonts w:ascii="Arial" w:hAnsi="Arial" w:cs="Arial"/>
          <w:sz w:val="22"/>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4209"/>
        <w:gridCol w:w="4071"/>
      </w:tblGrid>
      <w:tr w:rsidR="00764303" w:rsidRPr="00AE5D8A" w14:paraId="5254DDA5" w14:textId="77777777" w:rsidTr="006240FC">
        <w:tc>
          <w:tcPr>
            <w:tcW w:w="1170" w:type="dxa"/>
            <w:tcBorders>
              <w:top w:val="single" w:sz="4" w:space="0" w:color="000000"/>
              <w:left w:val="single" w:sz="4" w:space="0" w:color="000000"/>
              <w:bottom w:val="single" w:sz="4" w:space="0" w:color="000000"/>
              <w:right w:val="single" w:sz="4" w:space="0" w:color="000000"/>
            </w:tcBorders>
            <w:hideMark/>
          </w:tcPr>
          <w:p w14:paraId="4B0D1A60" w14:textId="324282A5" w:rsidR="00764303" w:rsidRPr="00AE5D8A" w:rsidRDefault="00764303">
            <w:pPr>
              <w:spacing w:before="100" w:after="120"/>
              <w:rPr>
                <w:rFonts w:ascii="Arial" w:eastAsia="Arial" w:hAnsi="Arial" w:cs="Arial"/>
                <w:b/>
                <w:color w:val="000000"/>
                <w:sz w:val="22"/>
              </w:rPr>
            </w:pPr>
            <w:r w:rsidRPr="00AE5D8A">
              <w:rPr>
                <w:rFonts w:ascii="Arial" w:eastAsia="Arial" w:hAnsi="Arial" w:cs="Arial"/>
                <w:b/>
                <w:color w:val="000000"/>
                <w:sz w:val="22"/>
              </w:rPr>
              <w:t xml:space="preserve">Part </w:t>
            </w:r>
            <w:r w:rsidR="001D7265">
              <w:rPr>
                <w:rFonts w:ascii="Arial" w:eastAsia="Arial" w:hAnsi="Arial" w:cs="Arial"/>
                <w:b/>
                <w:color w:val="000000"/>
                <w:sz w:val="22"/>
              </w:rPr>
              <w:t>3</w:t>
            </w:r>
            <w:r w:rsidR="00EF0487">
              <w:rPr>
                <w:rFonts w:ascii="Arial" w:eastAsia="Arial" w:hAnsi="Arial" w:cs="Arial"/>
                <w:b/>
                <w:color w:val="000000"/>
                <w:sz w:val="22"/>
              </w:rPr>
              <w:t>A</w:t>
            </w:r>
          </w:p>
        </w:tc>
        <w:tc>
          <w:tcPr>
            <w:tcW w:w="8280" w:type="dxa"/>
            <w:gridSpan w:val="2"/>
            <w:tcBorders>
              <w:top w:val="single" w:sz="4" w:space="0" w:color="000000"/>
              <w:left w:val="single" w:sz="4" w:space="0" w:color="000000"/>
              <w:bottom w:val="single" w:sz="4" w:space="0" w:color="000000"/>
              <w:right w:val="single" w:sz="4" w:space="0" w:color="000000"/>
            </w:tcBorders>
            <w:hideMark/>
          </w:tcPr>
          <w:p w14:paraId="0119B582" w14:textId="0A7C9312" w:rsidR="00764303" w:rsidRPr="00EF0487" w:rsidRDefault="00764303">
            <w:pPr>
              <w:spacing w:before="100" w:after="120"/>
              <w:rPr>
                <w:rFonts w:ascii="Arial" w:eastAsia="Arial" w:hAnsi="Arial" w:cs="Arial"/>
                <w:b/>
                <w:color w:val="000000"/>
                <w:sz w:val="22"/>
              </w:rPr>
            </w:pPr>
            <w:r w:rsidRPr="00AE5D8A">
              <w:rPr>
                <w:rFonts w:ascii="Arial" w:eastAsia="Arial" w:hAnsi="Arial" w:cs="Arial"/>
                <w:b/>
                <w:color w:val="000000"/>
                <w:sz w:val="22"/>
              </w:rPr>
              <w:t>Standard questions</w:t>
            </w:r>
          </w:p>
        </w:tc>
      </w:tr>
      <w:tr w:rsidR="00764303" w:rsidRPr="00AE5D8A" w14:paraId="5F47F5FE" w14:textId="77777777" w:rsidTr="006240FC">
        <w:tc>
          <w:tcPr>
            <w:tcW w:w="1170" w:type="dxa"/>
            <w:tcBorders>
              <w:top w:val="single" w:sz="4" w:space="0" w:color="000000"/>
              <w:left w:val="single" w:sz="4" w:space="0" w:color="000000"/>
              <w:bottom w:val="single" w:sz="4" w:space="0" w:color="000000"/>
              <w:right w:val="single" w:sz="4" w:space="0" w:color="000000"/>
            </w:tcBorders>
            <w:hideMark/>
          </w:tcPr>
          <w:p w14:paraId="1CC7DD3C" w14:textId="77777777" w:rsidR="00764303" w:rsidRPr="00AE5D8A" w:rsidRDefault="00764303">
            <w:pPr>
              <w:spacing w:before="100" w:after="120"/>
              <w:rPr>
                <w:rFonts w:ascii="Arial" w:eastAsia="Arial" w:hAnsi="Arial" w:cs="Arial"/>
                <w:b/>
                <w:color w:val="000000"/>
                <w:sz w:val="22"/>
              </w:rPr>
            </w:pPr>
            <w:r w:rsidRPr="00AE5D8A">
              <w:rPr>
                <w:rFonts w:ascii="Arial" w:eastAsia="Arial" w:hAnsi="Arial" w:cs="Arial"/>
                <w:b/>
                <w:color w:val="000000"/>
                <w:sz w:val="22"/>
              </w:rPr>
              <w:t>Question no.</w:t>
            </w:r>
          </w:p>
        </w:tc>
        <w:tc>
          <w:tcPr>
            <w:tcW w:w="4209" w:type="dxa"/>
            <w:tcBorders>
              <w:top w:val="single" w:sz="4" w:space="0" w:color="000000"/>
              <w:left w:val="single" w:sz="4" w:space="0" w:color="000000"/>
              <w:bottom w:val="single" w:sz="4" w:space="0" w:color="000000"/>
              <w:right w:val="single" w:sz="4" w:space="0" w:color="000000"/>
            </w:tcBorders>
            <w:hideMark/>
          </w:tcPr>
          <w:p w14:paraId="3A7F0104" w14:textId="77777777" w:rsidR="00764303" w:rsidRPr="00AE5D8A" w:rsidRDefault="00764303">
            <w:pPr>
              <w:spacing w:before="100" w:after="120"/>
              <w:rPr>
                <w:rFonts w:ascii="Arial" w:eastAsia="Arial" w:hAnsi="Arial" w:cs="Arial"/>
                <w:b/>
                <w:color w:val="000000"/>
                <w:sz w:val="22"/>
              </w:rPr>
            </w:pPr>
            <w:r w:rsidRPr="00AE5D8A">
              <w:rPr>
                <w:rFonts w:ascii="Arial" w:eastAsia="Arial" w:hAnsi="Arial" w:cs="Arial"/>
                <w:b/>
                <w:color w:val="000000"/>
                <w:sz w:val="22"/>
              </w:rPr>
              <w:t>Question</w:t>
            </w:r>
          </w:p>
        </w:tc>
        <w:tc>
          <w:tcPr>
            <w:tcW w:w="4071" w:type="dxa"/>
            <w:tcBorders>
              <w:top w:val="single" w:sz="4" w:space="0" w:color="000000"/>
              <w:left w:val="single" w:sz="4" w:space="0" w:color="000000"/>
              <w:bottom w:val="single" w:sz="4" w:space="0" w:color="000000"/>
              <w:right w:val="single" w:sz="4" w:space="0" w:color="000000"/>
            </w:tcBorders>
            <w:hideMark/>
          </w:tcPr>
          <w:p w14:paraId="3556D577" w14:textId="77777777" w:rsidR="00764303" w:rsidRPr="00AE5D8A" w:rsidRDefault="00764303">
            <w:pPr>
              <w:spacing w:before="100" w:after="120"/>
              <w:rPr>
                <w:rFonts w:ascii="Arial" w:eastAsia="Arial" w:hAnsi="Arial" w:cs="Arial"/>
                <w:b/>
                <w:color w:val="000000"/>
                <w:sz w:val="22"/>
              </w:rPr>
            </w:pPr>
            <w:r w:rsidRPr="00AE5D8A">
              <w:rPr>
                <w:rFonts w:ascii="Arial" w:eastAsia="Arial" w:hAnsi="Arial" w:cs="Arial"/>
                <w:b/>
                <w:color w:val="000000"/>
                <w:sz w:val="22"/>
              </w:rPr>
              <w:t>Declaration</w:t>
            </w:r>
          </w:p>
        </w:tc>
      </w:tr>
      <w:tr w:rsidR="00764303" w:rsidRPr="00AE5D8A" w14:paraId="213BE6FC"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66B50137" w14:textId="77777777" w:rsidR="00764303" w:rsidRPr="00AE5D8A" w:rsidRDefault="00764303">
            <w:pPr>
              <w:spacing w:before="100" w:after="120"/>
              <w:rPr>
                <w:rFonts w:ascii="Arial" w:eastAsia="Arial" w:hAnsi="Arial" w:cs="Arial"/>
                <w:color w:val="000000"/>
                <w:sz w:val="22"/>
              </w:rPr>
            </w:pPr>
          </w:p>
        </w:tc>
        <w:tc>
          <w:tcPr>
            <w:tcW w:w="4209" w:type="dxa"/>
            <w:tcBorders>
              <w:top w:val="single" w:sz="4" w:space="0" w:color="000000"/>
              <w:left w:val="single" w:sz="4" w:space="0" w:color="000000"/>
              <w:bottom w:val="single" w:sz="4" w:space="0" w:color="000000"/>
              <w:right w:val="single" w:sz="4" w:space="0" w:color="000000"/>
            </w:tcBorders>
          </w:tcPr>
          <w:p w14:paraId="48FC830E" w14:textId="77777777" w:rsidR="00764303" w:rsidRPr="00AE5D8A" w:rsidRDefault="00764303">
            <w:pPr>
              <w:tabs>
                <w:tab w:val="left" w:pos="743"/>
              </w:tabs>
              <w:spacing w:before="100" w:after="120"/>
              <w:rPr>
                <w:rFonts w:ascii="Arial" w:eastAsia="Arial" w:hAnsi="Arial" w:cs="Arial"/>
                <w:b/>
                <w:bCs/>
                <w:color w:val="000000"/>
                <w:sz w:val="22"/>
              </w:rPr>
            </w:pPr>
            <w:r w:rsidRPr="00AE5D8A">
              <w:rPr>
                <w:rFonts w:ascii="Arial" w:eastAsia="Arial" w:hAnsi="Arial" w:cs="Arial"/>
                <w:b/>
                <w:bCs/>
                <w:i/>
                <w:iCs/>
                <w:color w:val="000000"/>
                <w:sz w:val="22"/>
              </w:rPr>
              <w:t>Financial capacity to perform the contract</w:t>
            </w:r>
          </w:p>
        </w:tc>
        <w:tc>
          <w:tcPr>
            <w:tcW w:w="4071" w:type="dxa"/>
            <w:tcBorders>
              <w:top w:val="single" w:sz="4" w:space="0" w:color="000000"/>
              <w:left w:val="single" w:sz="4" w:space="0" w:color="000000"/>
              <w:bottom w:val="single" w:sz="4" w:space="0" w:color="000000"/>
              <w:right w:val="single" w:sz="4" w:space="0" w:color="000000"/>
            </w:tcBorders>
          </w:tcPr>
          <w:p w14:paraId="1A3C9564"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7F54E805" w14:textId="77777777" w:rsidTr="006240FC">
        <w:tc>
          <w:tcPr>
            <w:tcW w:w="1170" w:type="dxa"/>
            <w:tcBorders>
              <w:top w:val="single" w:sz="4" w:space="0" w:color="000000"/>
              <w:left w:val="single" w:sz="4" w:space="0" w:color="000000"/>
              <w:bottom w:val="single" w:sz="4" w:space="0" w:color="000000"/>
              <w:right w:val="single" w:sz="4" w:space="0" w:color="000000"/>
            </w:tcBorders>
            <w:hideMark/>
          </w:tcPr>
          <w:p w14:paraId="12191A3B" w14:textId="77777777" w:rsidR="00764303" w:rsidRPr="00AE5D8A" w:rsidRDefault="00764303">
            <w:pPr>
              <w:spacing w:before="100" w:after="120"/>
              <w:rPr>
                <w:rFonts w:ascii="Arial" w:eastAsia="Arial" w:hAnsi="Arial" w:cs="Arial"/>
                <w:b/>
                <w:color w:val="000000"/>
                <w:sz w:val="22"/>
              </w:rPr>
            </w:pPr>
            <w:r w:rsidRPr="00AE5D8A">
              <w:rPr>
                <w:rFonts w:ascii="Arial" w:eastAsia="Arial" w:hAnsi="Arial" w:cs="Arial"/>
                <w:color w:val="000000"/>
                <w:sz w:val="22"/>
              </w:rPr>
              <w:t>13</w:t>
            </w:r>
          </w:p>
        </w:tc>
        <w:tc>
          <w:tcPr>
            <w:tcW w:w="4209" w:type="dxa"/>
            <w:tcBorders>
              <w:top w:val="single" w:sz="4" w:space="0" w:color="000000"/>
              <w:left w:val="single" w:sz="4" w:space="0" w:color="000000"/>
              <w:bottom w:val="single" w:sz="4" w:space="0" w:color="000000"/>
              <w:right w:val="single" w:sz="4" w:space="0" w:color="000000"/>
            </w:tcBorders>
            <w:hideMark/>
          </w:tcPr>
          <w:p w14:paraId="497FFBA4" w14:textId="64B2C406" w:rsidR="00764303" w:rsidRPr="00AE5D8A" w:rsidRDefault="00A86EA1" w:rsidP="00FD7FDB">
            <w:pPr>
              <w:tabs>
                <w:tab w:val="left" w:pos="743"/>
              </w:tabs>
              <w:spacing w:before="100" w:after="120"/>
              <w:rPr>
                <w:rFonts w:ascii="Arial" w:eastAsia="Arial" w:hAnsi="Arial" w:cs="Arial"/>
                <w:b/>
                <w:bCs/>
                <w:color w:val="000000"/>
                <w:sz w:val="22"/>
              </w:rPr>
            </w:pPr>
            <w:r>
              <w:rPr>
                <w:rFonts w:ascii="Arial" w:eastAsia="Arial" w:hAnsi="Arial" w:cs="Arial"/>
                <w:color w:val="000000"/>
                <w:sz w:val="22"/>
              </w:rPr>
              <w:t xml:space="preserve">Cartrefi </w:t>
            </w:r>
            <w:r w:rsidR="00FD7FDB">
              <w:rPr>
                <w:rFonts w:ascii="Arial" w:eastAsia="Arial" w:hAnsi="Arial" w:cs="Arial"/>
                <w:color w:val="000000"/>
                <w:sz w:val="22"/>
              </w:rPr>
              <w:t xml:space="preserve">recognises </w:t>
            </w:r>
            <w:r w:rsidR="004A09CC">
              <w:rPr>
                <w:rFonts w:ascii="Arial" w:eastAsia="Arial" w:hAnsi="Arial" w:cs="Arial"/>
                <w:color w:val="000000"/>
                <w:sz w:val="22"/>
              </w:rPr>
              <w:t xml:space="preserve">that software companies have </w:t>
            </w:r>
            <w:r w:rsidR="00D02563">
              <w:rPr>
                <w:rFonts w:ascii="Arial" w:eastAsia="Arial" w:hAnsi="Arial" w:cs="Arial"/>
                <w:color w:val="000000"/>
                <w:sz w:val="22"/>
              </w:rPr>
              <w:t xml:space="preserve">different </w:t>
            </w:r>
            <w:r w:rsidR="007871FB">
              <w:rPr>
                <w:rFonts w:ascii="Arial" w:eastAsia="Arial" w:hAnsi="Arial" w:cs="Arial"/>
                <w:color w:val="000000"/>
                <w:sz w:val="22"/>
              </w:rPr>
              <w:t xml:space="preserve">financial profiles due to </w:t>
            </w:r>
            <w:r w:rsidR="00A358C3">
              <w:rPr>
                <w:rFonts w:ascii="Arial" w:eastAsia="Arial" w:hAnsi="Arial" w:cs="Arial"/>
                <w:color w:val="000000"/>
                <w:sz w:val="22"/>
              </w:rPr>
              <w:t xml:space="preserve">product </w:t>
            </w:r>
            <w:r w:rsidR="007871FB">
              <w:rPr>
                <w:rFonts w:ascii="Arial" w:eastAsia="Arial" w:hAnsi="Arial" w:cs="Arial"/>
                <w:color w:val="000000"/>
                <w:sz w:val="22"/>
              </w:rPr>
              <w:t xml:space="preserve">investment etc. The information submitted </w:t>
            </w:r>
            <w:r w:rsidR="00AE6FB0">
              <w:rPr>
                <w:rFonts w:ascii="Arial" w:eastAsia="Arial" w:hAnsi="Arial" w:cs="Arial"/>
                <w:color w:val="000000"/>
                <w:sz w:val="22"/>
              </w:rPr>
              <w:t xml:space="preserve">as part of your CDP </w:t>
            </w:r>
            <w:r w:rsidR="00FD7FDB">
              <w:rPr>
                <w:rFonts w:ascii="Arial" w:eastAsia="Arial" w:hAnsi="Arial" w:cs="Arial"/>
                <w:color w:val="000000"/>
                <w:sz w:val="22"/>
              </w:rPr>
              <w:t xml:space="preserve">entry </w:t>
            </w:r>
            <w:r w:rsidR="009257E9">
              <w:rPr>
                <w:rFonts w:ascii="Arial" w:eastAsia="Arial" w:hAnsi="Arial" w:cs="Arial"/>
                <w:color w:val="000000"/>
                <w:sz w:val="22"/>
              </w:rPr>
              <w:t xml:space="preserve">will be reviewed </w:t>
            </w:r>
            <w:r w:rsidR="00FD7FDB">
              <w:rPr>
                <w:rFonts w:ascii="Arial" w:eastAsia="Arial" w:hAnsi="Arial" w:cs="Arial"/>
                <w:color w:val="000000"/>
                <w:sz w:val="22"/>
              </w:rPr>
              <w:t>and</w:t>
            </w:r>
            <w:r w:rsidR="00BE1B3B">
              <w:rPr>
                <w:rFonts w:ascii="Arial" w:eastAsia="Arial" w:hAnsi="Arial" w:cs="Arial"/>
                <w:color w:val="000000"/>
                <w:sz w:val="22"/>
              </w:rPr>
              <w:t xml:space="preserve"> Cartrefi</w:t>
            </w:r>
            <w:r w:rsidR="00FD7FDB">
              <w:rPr>
                <w:rFonts w:ascii="Arial" w:eastAsia="Arial" w:hAnsi="Arial" w:cs="Arial"/>
                <w:color w:val="000000"/>
                <w:sz w:val="22"/>
              </w:rPr>
              <w:t xml:space="preserve"> will seek clarification</w:t>
            </w:r>
            <w:r w:rsidR="00930154">
              <w:rPr>
                <w:rFonts w:ascii="Arial" w:eastAsia="Arial" w:hAnsi="Arial" w:cs="Arial"/>
                <w:color w:val="000000"/>
                <w:sz w:val="22"/>
              </w:rPr>
              <w:t>s</w:t>
            </w:r>
            <w:r w:rsidR="00FD7FDB">
              <w:rPr>
                <w:rFonts w:ascii="Arial" w:eastAsia="Arial" w:hAnsi="Arial" w:cs="Arial"/>
                <w:color w:val="000000"/>
                <w:sz w:val="22"/>
              </w:rPr>
              <w:t xml:space="preserve"> as needed</w:t>
            </w:r>
            <w:r w:rsidR="00C16D16">
              <w:rPr>
                <w:rFonts w:ascii="Arial" w:eastAsia="Arial" w:hAnsi="Arial" w:cs="Arial"/>
                <w:color w:val="000000"/>
                <w:sz w:val="22"/>
              </w:rPr>
              <w:t xml:space="preserve"> as part of </w:t>
            </w:r>
            <w:r w:rsidR="0091590C">
              <w:rPr>
                <w:rFonts w:ascii="Arial" w:eastAsia="Arial" w:hAnsi="Arial" w:cs="Arial"/>
                <w:color w:val="000000"/>
                <w:sz w:val="22"/>
              </w:rPr>
              <w:t xml:space="preserve">establishing </w:t>
            </w:r>
            <w:r w:rsidR="002631B0">
              <w:rPr>
                <w:rFonts w:ascii="Arial" w:eastAsia="Arial" w:hAnsi="Arial" w:cs="Arial"/>
                <w:color w:val="000000"/>
                <w:sz w:val="22"/>
              </w:rPr>
              <w:t>your financial capacity</w:t>
            </w:r>
            <w:r w:rsidR="009E70C9">
              <w:rPr>
                <w:rFonts w:ascii="Arial" w:eastAsia="Arial" w:hAnsi="Arial" w:cs="Arial"/>
                <w:color w:val="000000"/>
                <w:sz w:val="22"/>
              </w:rPr>
              <w:t xml:space="preserve"> to perform the contract</w:t>
            </w:r>
            <w:r w:rsidR="00FD7FDB">
              <w:rPr>
                <w:rFonts w:ascii="Arial" w:eastAsia="Arial" w:hAnsi="Arial" w:cs="Arial"/>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4DE5AE1A"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46A11D3E"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7755FA14"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14</w:t>
            </w:r>
          </w:p>
        </w:tc>
        <w:tc>
          <w:tcPr>
            <w:tcW w:w="4209" w:type="dxa"/>
            <w:tcBorders>
              <w:top w:val="single" w:sz="4" w:space="0" w:color="000000"/>
              <w:left w:val="single" w:sz="4" w:space="0" w:color="000000"/>
              <w:bottom w:val="single" w:sz="4" w:space="0" w:color="000000"/>
              <w:right w:val="single" w:sz="4" w:space="0" w:color="000000"/>
            </w:tcBorders>
          </w:tcPr>
          <w:p w14:paraId="3867D19E"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Are you relying on another supplier to act as a guarantor?</w:t>
            </w:r>
          </w:p>
          <w:p w14:paraId="01E17A16" w14:textId="77777777" w:rsidR="00764303" w:rsidRPr="00AE5D8A" w:rsidRDefault="00764303">
            <w:pPr>
              <w:tabs>
                <w:tab w:val="left" w:pos="743"/>
              </w:tabs>
              <w:spacing w:before="100" w:after="120"/>
              <w:rPr>
                <w:rFonts w:ascii="Arial" w:eastAsia="Arial" w:hAnsi="Arial" w:cs="Arial"/>
                <w:color w:val="000000"/>
                <w:sz w:val="22"/>
              </w:rPr>
            </w:pPr>
            <w:r w:rsidRPr="00AE5D8A">
              <w:rPr>
                <w:rFonts w:ascii="Arial" w:eastAsia="Arial" w:hAnsi="Arial" w:cs="Arial"/>
                <w:color w:val="000000"/>
                <w:sz w:val="22"/>
              </w:rPr>
              <w:t>If so, please provide their name and evidence of their economic and financial standing.</w:t>
            </w:r>
          </w:p>
        </w:tc>
        <w:tc>
          <w:tcPr>
            <w:tcW w:w="4071" w:type="dxa"/>
            <w:tcBorders>
              <w:top w:val="single" w:sz="4" w:space="0" w:color="000000"/>
              <w:left w:val="single" w:sz="4" w:space="0" w:color="000000"/>
              <w:bottom w:val="single" w:sz="4" w:space="0" w:color="000000"/>
              <w:right w:val="single" w:sz="4" w:space="0" w:color="000000"/>
            </w:tcBorders>
          </w:tcPr>
          <w:p w14:paraId="42154FBF"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1D4F30CA"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2DEBAF9D"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15</w:t>
            </w:r>
          </w:p>
        </w:tc>
        <w:tc>
          <w:tcPr>
            <w:tcW w:w="4209" w:type="dxa"/>
            <w:tcBorders>
              <w:top w:val="single" w:sz="4" w:space="0" w:color="000000"/>
              <w:left w:val="single" w:sz="4" w:space="0" w:color="000000"/>
              <w:bottom w:val="single" w:sz="4" w:space="0" w:color="000000"/>
              <w:right w:val="single" w:sz="4" w:space="0" w:color="000000"/>
            </w:tcBorders>
          </w:tcPr>
          <w:p w14:paraId="45BCD694" w14:textId="77777777" w:rsidR="00764303" w:rsidRPr="00037F10" w:rsidRDefault="00764303">
            <w:pPr>
              <w:spacing w:before="100" w:after="120"/>
              <w:rPr>
                <w:rFonts w:ascii="Arial" w:eastAsia="Arial" w:hAnsi="Arial" w:cs="Arial"/>
                <w:color w:val="000000"/>
                <w:sz w:val="22"/>
              </w:rPr>
            </w:pPr>
            <w:r w:rsidRPr="00037F10">
              <w:rPr>
                <w:rFonts w:ascii="Arial" w:eastAsia="Arial" w:hAnsi="Arial" w:cs="Arial"/>
                <w:color w:val="000000"/>
                <w:sz w:val="22"/>
              </w:rPr>
              <w:t>Please confirm whether you already have, or can commit to obtain, prior to the award of the contract, the levels of insurance cover indicated below:</w:t>
            </w:r>
          </w:p>
          <w:p w14:paraId="7880BC9C" w14:textId="0A0DFD6F" w:rsidR="00764303" w:rsidRPr="00037F10" w:rsidRDefault="00764303">
            <w:pPr>
              <w:spacing w:before="100" w:after="120"/>
              <w:rPr>
                <w:rFonts w:ascii="Arial" w:eastAsia="Arial" w:hAnsi="Arial" w:cs="Arial"/>
                <w:color w:val="000000"/>
                <w:sz w:val="22"/>
              </w:rPr>
            </w:pPr>
            <w:r w:rsidRPr="00037F10">
              <w:rPr>
                <w:rFonts w:ascii="Arial" w:eastAsia="Arial" w:hAnsi="Arial" w:cs="Arial"/>
                <w:color w:val="000000"/>
                <w:sz w:val="22"/>
              </w:rPr>
              <w:t>a.</w:t>
            </w:r>
            <w:r w:rsidRPr="00037F10">
              <w:rPr>
                <w:rFonts w:ascii="Arial" w:eastAsia="Arial" w:hAnsi="Arial" w:cs="Arial"/>
                <w:color w:val="000000"/>
                <w:sz w:val="22"/>
              </w:rPr>
              <w:tab/>
              <w:t xml:space="preserve">Employer’s (Compulsory) Liability Insurance* = </w:t>
            </w:r>
            <w:r w:rsidR="00E06B2F" w:rsidRPr="00037F10">
              <w:rPr>
                <w:rFonts w:ascii="Arial" w:eastAsia="Arial" w:hAnsi="Arial" w:cs="Arial"/>
                <w:color w:val="000000"/>
                <w:sz w:val="22"/>
              </w:rPr>
              <w:t>£10</w:t>
            </w:r>
            <w:r w:rsidR="007E53AB" w:rsidRPr="00037F10">
              <w:rPr>
                <w:rFonts w:ascii="Arial" w:eastAsia="Arial" w:hAnsi="Arial" w:cs="Arial"/>
                <w:color w:val="000000"/>
                <w:sz w:val="22"/>
              </w:rPr>
              <w:t xml:space="preserve"> </w:t>
            </w:r>
            <w:r w:rsidR="00E06B2F" w:rsidRPr="00037F10">
              <w:rPr>
                <w:rFonts w:ascii="Arial" w:eastAsia="Arial" w:hAnsi="Arial" w:cs="Arial"/>
                <w:color w:val="000000"/>
                <w:sz w:val="22"/>
              </w:rPr>
              <w:t>million</w:t>
            </w:r>
          </w:p>
          <w:p w14:paraId="7DD0AC7F" w14:textId="7BFB4D58" w:rsidR="00764303" w:rsidRPr="00037F10" w:rsidRDefault="00764303">
            <w:pPr>
              <w:spacing w:before="100" w:after="120"/>
              <w:rPr>
                <w:rFonts w:ascii="Arial" w:eastAsia="Arial" w:hAnsi="Arial" w:cs="Arial"/>
                <w:color w:val="000000"/>
                <w:sz w:val="22"/>
              </w:rPr>
            </w:pPr>
            <w:r w:rsidRPr="00037F10">
              <w:rPr>
                <w:rFonts w:ascii="Arial" w:eastAsia="Arial" w:hAnsi="Arial" w:cs="Arial"/>
                <w:color w:val="000000"/>
                <w:sz w:val="22"/>
              </w:rPr>
              <w:t>b.</w:t>
            </w:r>
            <w:r w:rsidRPr="00037F10">
              <w:rPr>
                <w:rFonts w:ascii="Arial" w:eastAsia="Arial" w:hAnsi="Arial" w:cs="Arial"/>
                <w:color w:val="000000"/>
                <w:sz w:val="22"/>
              </w:rPr>
              <w:tab/>
              <w:t xml:space="preserve">Public Liability Insurance = </w:t>
            </w:r>
            <w:r w:rsidR="00E06B2F" w:rsidRPr="00037F10">
              <w:rPr>
                <w:rFonts w:ascii="Arial" w:eastAsia="Arial" w:hAnsi="Arial" w:cs="Arial"/>
                <w:color w:val="000000"/>
                <w:sz w:val="22"/>
              </w:rPr>
              <w:t>£</w:t>
            </w:r>
            <w:r w:rsidR="00D05027">
              <w:rPr>
                <w:rFonts w:ascii="Arial" w:eastAsia="Arial" w:hAnsi="Arial" w:cs="Arial"/>
                <w:color w:val="000000"/>
                <w:sz w:val="22"/>
              </w:rPr>
              <w:t>10</w:t>
            </w:r>
            <w:r w:rsidR="007E53AB" w:rsidRPr="00037F10">
              <w:rPr>
                <w:rFonts w:ascii="Arial" w:eastAsia="Arial" w:hAnsi="Arial" w:cs="Arial"/>
                <w:color w:val="000000"/>
                <w:sz w:val="22"/>
              </w:rPr>
              <w:t xml:space="preserve"> </w:t>
            </w:r>
            <w:r w:rsidR="00E06B2F" w:rsidRPr="00037F10">
              <w:rPr>
                <w:rFonts w:ascii="Arial" w:eastAsia="Arial" w:hAnsi="Arial" w:cs="Arial"/>
                <w:color w:val="000000"/>
                <w:sz w:val="22"/>
              </w:rPr>
              <w:t>million</w:t>
            </w:r>
          </w:p>
          <w:p w14:paraId="49767FD8" w14:textId="54D64400" w:rsidR="00764303" w:rsidRPr="00037F10" w:rsidRDefault="00764303">
            <w:pPr>
              <w:spacing w:before="100" w:after="120"/>
              <w:rPr>
                <w:rFonts w:ascii="Arial" w:eastAsia="Arial" w:hAnsi="Arial" w:cs="Arial"/>
                <w:color w:val="000000"/>
                <w:sz w:val="22"/>
              </w:rPr>
            </w:pPr>
            <w:r w:rsidRPr="00037F10">
              <w:rPr>
                <w:rFonts w:ascii="Arial" w:eastAsia="Arial" w:hAnsi="Arial" w:cs="Arial"/>
                <w:color w:val="000000"/>
                <w:sz w:val="22"/>
              </w:rPr>
              <w:t>c.</w:t>
            </w:r>
            <w:r w:rsidRPr="00037F10">
              <w:rPr>
                <w:rFonts w:ascii="Arial" w:eastAsia="Arial" w:hAnsi="Arial" w:cs="Arial"/>
                <w:color w:val="000000"/>
                <w:sz w:val="22"/>
              </w:rPr>
              <w:tab/>
              <w:t xml:space="preserve">Professional Indemnity Insurance = </w:t>
            </w:r>
            <w:r w:rsidR="007E53AB" w:rsidRPr="00037F10">
              <w:rPr>
                <w:rFonts w:ascii="Arial" w:eastAsia="Arial" w:hAnsi="Arial" w:cs="Arial"/>
                <w:color w:val="000000"/>
                <w:sz w:val="22"/>
              </w:rPr>
              <w:t>£</w:t>
            </w:r>
            <w:r w:rsidR="007E70FC">
              <w:rPr>
                <w:rFonts w:ascii="Arial" w:eastAsia="Arial" w:hAnsi="Arial" w:cs="Arial"/>
                <w:color w:val="000000"/>
                <w:sz w:val="22"/>
              </w:rPr>
              <w:t>5</w:t>
            </w:r>
            <w:r w:rsidR="007E53AB" w:rsidRPr="00037F10">
              <w:rPr>
                <w:rFonts w:ascii="Arial" w:eastAsia="Arial" w:hAnsi="Arial" w:cs="Arial"/>
                <w:color w:val="000000"/>
                <w:sz w:val="22"/>
              </w:rPr>
              <w:t xml:space="preserve"> million</w:t>
            </w:r>
          </w:p>
          <w:p w14:paraId="6213571C" w14:textId="39B43BBD" w:rsidR="00764303" w:rsidRPr="00037F10" w:rsidRDefault="00764303">
            <w:pPr>
              <w:spacing w:before="100" w:after="120"/>
              <w:rPr>
                <w:rFonts w:ascii="Arial" w:eastAsia="Arial" w:hAnsi="Arial" w:cs="Arial"/>
                <w:color w:val="000000"/>
                <w:sz w:val="22"/>
              </w:rPr>
            </w:pPr>
            <w:r w:rsidRPr="00037F10">
              <w:rPr>
                <w:rFonts w:ascii="Arial" w:eastAsia="Arial" w:hAnsi="Arial" w:cs="Arial"/>
                <w:color w:val="000000"/>
                <w:sz w:val="22"/>
              </w:rPr>
              <w:t>d.</w:t>
            </w:r>
            <w:r w:rsidRPr="00037F10">
              <w:rPr>
                <w:rFonts w:ascii="Arial" w:eastAsia="Arial" w:hAnsi="Arial" w:cs="Arial"/>
                <w:color w:val="000000"/>
                <w:sz w:val="22"/>
              </w:rPr>
              <w:tab/>
              <w:t xml:space="preserve">Product Liability Insurance = </w:t>
            </w:r>
            <w:r w:rsidR="00C14B0E" w:rsidRPr="00037F10">
              <w:rPr>
                <w:rFonts w:ascii="Arial" w:eastAsia="Arial" w:hAnsi="Arial" w:cs="Arial"/>
                <w:color w:val="000000"/>
                <w:sz w:val="22"/>
              </w:rPr>
              <w:t>£</w:t>
            </w:r>
            <w:r w:rsidR="007E70FC">
              <w:rPr>
                <w:rFonts w:ascii="Arial" w:eastAsia="Arial" w:hAnsi="Arial" w:cs="Arial"/>
                <w:color w:val="000000"/>
                <w:sz w:val="22"/>
              </w:rPr>
              <w:t>10</w:t>
            </w:r>
            <w:r w:rsidR="007E53AB" w:rsidRPr="00037F10">
              <w:rPr>
                <w:rFonts w:ascii="Arial" w:eastAsia="Arial" w:hAnsi="Arial" w:cs="Arial"/>
                <w:color w:val="000000"/>
                <w:sz w:val="22"/>
              </w:rPr>
              <w:t xml:space="preserve"> </w:t>
            </w:r>
            <w:r w:rsidR="00C076A9" w:rsidRPr="00037F10">
              <w:rPr>
                <w:rFonts w:ascii="Arial" w:eastAsia="Arial" w:hAnsi="Arial" w:cs="Arial"/>
                <w:color w:val="000000"/>
                <w:sz w:val="22"/>
              </w:rPr>
              <w:t>m</w:t>
            </w:r>
            <w:r w:rsidR="007E53AB" w:rsidRPr="00037F10">
              <w:rPr>
                <w:rFonts w:ascii="Arial" w:eastAsia="Arial" w:hAnsi="Arial" w:cs="Arial"/>
                <w:color w:val="000000"/>
                <w:sz w:val="22"/>
              </w:rPr>
              <w:t>illion</w:t>
            </w:r>
          </w:p>
          <w:p w14:paraId="1B01BE9E" w14:textId="77777777" w:rsidR="00764303" w:rsidRPr="00037F10" w:rsidRDefault="00764303">
            <w:pPr>
              <w:tabs>
                <w:tab w:val="left" w:pos="743"/>
              </w:tabs>
              <w:spacing w:before="100" w:after="120"/>
              <w:rPr>
                <w:rFonts w:ascii="Arial" w:eastAsia="Arial" w:hAnsi="Arial" w:cs="Arial"/>
                <w:color w:val="000000"/>
                <w:sz w:val="22"/>
              </w:rPr>
            </w:pPr>
            <w:r w:rsidRPr="00037F10">
              <w:rPr>
                <w:rFonts w:ascii="Arial" w:eastAsia="Arial" w:hAnsi="Arial" w:cs="Arial"/>
                <w:color w:val="000000"/>
                <w:sz w:val="22"/>
              </w:rPr>
              <w:t xml:space="preserve">*There is a legal requirement for certain employers to hold Employer’s (Compulsory) Liability Insurance of £5 million as a minimum. See the Health and Safety Executive website for more information: </w:t>
            </w:r>
            <w:r w:rsidRPr="00037F10">
              <w:rPr>
                <w:rFonts w:ascii="Arial" w:eastAsia="Arial" w:hAnsi="Arial" w:cs="Arial"/>
                <w:sz w:val="22"/>
              </w:rPr>
              <w:t>www.hse.gov.uk/pubns/hse39.pdf</w:t>
            </w:r>
            <w:r w:rsidRPr="00037F10">
              <w:rPr>
                <w:rFonts w:ascii="Arial" w:eastAsia="Arial" w:hAnsi="Arial" w:cs="Arial"/>
                <w:color w:val="000000"/>
                <w:sz w:val="22"/>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CFA6707"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41C64F32"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020F8689" w14:textId="77777777" w:rsidR="00764303" w:rsidRPr="00AE5D8A" w:rsidRDefault="00764303">
            <w:pPr>
              <w:spacing w:before="100" w:after="120"/>
              <w:rPr>
                <w:rFonts w:ascii="Arial" w:eastAsia="Arial" w:hAnsi="Arial" w:cs="Arial"/>
                <w:color w:val="000000"/>
                <w:sz w:val="22"/>
              </w:rPr>
            </w:pPr>
          </w:p>
        </w:tc>
        <w:tc>
          <w:tcPr>
            <w:tcW w:w="4209" w:type="dxa"/>
            <w:tcBorders>
              <w:top w:val="single" w:sz="4" w:space="0" w:color="000000"/>
              <w:left w:val="single" w:sz="4" w:space="0" w:color="000000"/>
              <w:bottom w:val="single" w:sz="4" w:space="0" w:color="000000"/>
              <w:right w:val="single" w:sz="4" w:space="0" w:color="000000"/>
            </w:tcBorders>
          </w:tcPr>
          <w:p w14:paraId="28A8DE62" w14:textId="77777777" w:rsidR="00764303" w:rsidRPr="00AE5D8A" w:rsidRDefault="00764303">
            <w:pPr>
              <w:tabs>
                <w:tab w:val="left" w:pos="743"/>
              </w:tabs>
              <w:spacing w:before="100" w:after="120"/>
              <w:rPr>
                <w:rFonts w:ascii="Arial" w:eastAsia="Arial" w:hAnsi="Arial" w:cs="Arial"/>
                <w:b/>
                <w:bCs/>
                <w:i/>
                <w:iCs/>
                <w:color w:val="000000"/>
                <w:sz w:val="22"/>
              </w:rPr>
            </w:pPr>
            <w:r w:rsidRPr="007E53AB">
              <w:rPr>
                <w:rFonts w:ascii="Arial" w:eastAsia="Arial" w:hAnsi="Arial" w:cs="Arial"/>
                <w:b/>
                <w:bCs/>
                <w:i/>
                <w:iCs/>
                <w:color w:val="000000"/>
                <w:sz w:val="22"/>
              </w:rPr>
              <w:t>Legal capacity to perform the contract</w:t>
            </w:r>
          </w:p>
        </w:tc>
        <w:tc>
          <w:tcPr>
            <w:tcW w:w="4071" w:type="dxa"/>
            <w:tcBorders>
              <w:top w:val="single" w:sz="4" w:space="0" w:color="000000"/>
              <w:left w:val="single" w:sz="4" w:space="0" w:color="000000"/>
              <w:bottom w:val="single" w:sz="4" w:space="0" w:color="000000"/>
              <w:right w:val="single" w:sz="4" w:space="0" w:color="000000"/>
            </w:tcBorders>
          </w:tcPr>
          <w:p w14:paraId="71681A4F"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38379619"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6FD90CCC"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16</w:t>
            </w:r>
          </w:p>
        </w:tc>
        <w:tc>
          <w:tcPr>
            <w:tcW w:w="4209" w:type="dxa"/>
            <w:tcBorders>
              <w:top w:val="single" w:sz="4" w:space="0" w:color="000000"/>
              <w:left w:val="single" w:sz="4" w:space="0" w:color="000000"/>
              <w:bottom w:val="single" w:sz="4" w:space="0" w:color="000000"/>
              <w:right w:val="single" w:sz="4" w:space="0" w:color="000000"/>
            </w:tcBorders>
          </w:tcPr>
          <w:p w14:paraId="74CCF3EE" w14:textId="5BC0B8F7" w:rsidR="00764303" w:rsidRPr="00AE5D8A" w:rsidRDefault="00764303">
            <w:pPr>
              <w:tabs>
                <w:tab w:val="left" w:pos="743"/>
              </w:tabs>
              <w:spacing w:before="100" w:after="120"/>
              <w:rPr>
                <w:rFonts w:ascii="Arial" w:eastAsia="Arial" w:hAnsi="Arial" w:cs="Arial"/>
                <w:color w:val="000000"/>
                <w:sz w:val="22"/>
              </w:rPr>
            </w:pPr>
            <w:r w:rsidRPr="00AE5D8A">
              <w:rPr>
                <w:rFonts w:ascii="Arial" w:eastAsia="Arial" w:hAnsi="Arial" w:cs="Arial"/>
                <w:color w:val="000000"/>
                <w:sz w:val="22"/>
              </w:rPr>
              <w:t xml:space="preserve">Please confirm that you </w:t>
            </w:r>
            <w:r w:rsidR="00E32365">
              <w:rPr>
                <w:rFonts w:ascii="Arial" w:eastAsia="Arial" w:hAnsi="Arial" w:cs="Arial"/>
                <w:color w:val="000000"/>
                <w:sz w:val="22"/>
              </w:rPr>
              <w:t xml:space="preserve">will include </w:t>
            </w:r>
            <w:r w:rsidR="004F07BF">
              <w:rPr>
                <w:rFonts w:ascii="Arial" w:eastAsia="Arial" w:hAnsi="Arial" w:cs="Arial"/>
                <w:color w:val="000000"/>
                <w:sz w:val="22"/>
              </w:rPr>
              <w:t xml:space="preserve">negotiated / </w:t>
            </w:r>
            <w:r w:rsidR="00E32365">
              <w:rPr>
                <w:rFonts w:ascii="Arial" w:eastAsia="Arial" w:hAnsi="Arial" w:cs="Arial"/>
                <w:color w:val="000000"/>
                <w:sz w:val="22"/>
              </w:rPr>
              <w:t xml:space="preserve">agreed contractual terms within your standard Terms &amp; </w:t>
            </w:r>
            <w:r w:rsidR="00CD70C5">
              <w:rPr>
                <w:rFonts w:ascii="Arial" w:eastAsia="Arial" w:hAnsi="Arial" w:cs="Arial"/>
                <w:color w:val="000000"/>
                <w:sz w:val="22"/>
              </w:rPr>
              <w:t>Conditions</w:t>
            </w:r>
            <w:r w:rsidR="003A2C91">
              <w:rPr>
                <w:rFonts w:ascii="Arial" w:eastAsia="Arial" w:hAnsi="Arial" w:cs="Arial"/>
                <w:color w:val="000000"/>
                <w:sz w:val="22"/>
              </w:rPr>
              <w:t xml:space="preserve"> </w:t>
            </w:r>
            <w:r w:rsidR="003A2C91">
              <w:rPr>
                <w:rFonts w:ascii="Arial" w:eastAsia="Arial" w:hAnsi="Arial" w:cs="Arial"/>
                <w:color w:val="000000"/>
                <w:sz w:val="22"/>
              </w:rPr>
              <w:lastRenderedPageBreak/>
              <w:t>to cover</w:t>
            </w:r>
            <w:r w:rsidRPr="00AE5D8A">
              <w:rPr>
                <w:rFonts w:ascii="Arial" w:eastAsia="Arial" w:hAnsi="Arial" w:cs="Arial"/>
                <w:color w:val="000000"/>
                <w:sz w:val="22"/>
              </w:rPr>
              <w:t>:</w:t>
            </w:r>
          </w:p>
          <w:p w14:paraId="6AA28F0B" w14:textId="578995DE" w:rsidR="00FC6B62" w:rsidRDefault="00FC6B62">
            <w:pPr>
              <w:tabs>
                <w:tab w:val="left" w:pos="743"/>
              </w:tabs>
              <w:spacing w:before="100" w:after="120"/>
              <w:rPr>
                <w:rFonts w:ascii="Arial" w:eastAsia="Arial" w:hAnsi="Arial" w:cs="Arial"/>
                <w:color w:val="000000"/>
                <w:sz w:val="22"/>
              </w:rPr>
            </w:pPr>
            <w:r>
              <w:rPr>
                <w:rFonts w:ascii="Arial" w:eastAsia="Arial" w:hAnsi="Arial" w:cs="Arial"/>
                <w:color w:val="000000"/>
                <w:sz w:val="22"/>
              </w:rPr>
              <w:t>Order of Precedence</w:t>
            </w:r>
            <w:r w:rsidR="003A2C91">
              <w:rPr>
                <w:rFonts w:ascii="Arial" w:eastAsia="Arial" w:hAnsi="Arial" w:cs="Arial"/>
                <w:color w:val="000000"/>
                <w:sz w:val="22"/>
              </w:rPr>
              <w:t>, then</w:t>
            </w:r>
          </w:p>
          <w:p w14:paraId="5797D83D"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A.</w:t>
            </w:r>
            <w:r w:rsidRPr="00021CC6">
              <w:rPr>
                <w:rFonts w:ascii="Arial" w:eastAsia="Arial" w:hAnsi="Arial" w:cs="Arial"/>
                <w:color w:val="000000"/>
                <w:sz w:val="22"/>
              </w:rPr>
              <w:tab/>
              <w:t>Implementation</w:t>
            </w:r>
          </w:p>
          <w:p w14:paraId="774F8AE7" w14:textId="7244DBCC"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a.</w:t>
            </w:r>
            <w:r w:rsidRPr="00021CC6">
              <w:rPr>
                <w:rFonts w:ascii="Arial" w:eastAsia="Arial" w:hAnsi="Arial" w:cs="Arial"/>
                <w:color w:val="000000"/>
                <w:sz w:val="22"/>
              </w:rPr>
              <w:tab/>
              <w:t>Commitment to a live date for the like-for-like replacement of the current system/s, as set out within the ITT Part 2 - Specification and Response.</w:t>
            </w:r>
          </w:p>
          <w:p w14:paraId="4190AB97"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b.</w:t>
            </w:r>
            <w:r w:rsidRPr="00021CC6">
              <w:rPr>
                <w:rFonts w:ascii="Arial" w:eastAsia="Arial" w:hAnsi="Arial" w:cs="Arial"/>
                <w:color w:val="000000"/>
                <w:sz w:val="22"/>
              </w:rPr>
              <w:tab/>
              <w:t>An obligation for the successful bidder to perform a due diligence exercise and to complete a planning exercise to agree a project plan with Cartrefi.</w:t>
            </w:r>
          </w:p>
          <w:p w14:paraId="66139A71" w14:textId="29704A5B"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c.</w:t>
            </w:r>
            <w:r w:rsidRPr="00021CC6">
              <w:rPr>
                <w:rFonts w:ascii="Arial" w:eastAsia="Arial" w:hAnsi="Arial" w:cs="Arial"/>
                <w:color w:val="000000"/>
                <w:sz w:val="22"/>
              </w:rPr>
              <w:tab/>
              <w:t xml:space="preserve">The Contract should ensure that complete testing of all elements of the service occurs prior to acceptance, those tests led by Cartrefi and supported by the </w:t>
            </w:r>
            <w:r w:rsidR="003A2C91" w:rsidRPr="00021CC6">
              <w:rPr>
                <w:rFonts w:ascii="Arial" w:eastAsia="Arial" w:hAnsi="Arial" w:cs="Arial"/>
                <w:color w:val="000000"/>
                <w:sz w:val="22"/>
              </w:rPr>
              <w:t>successful</w:t>
            </w:r>
            <w:r w:rsidRPr="00021CC6">
              <w:rPr>
                <w:rFonts w:ascii="Arial" w:eastAsia="Arial" w:hAnsi="Arial" w:cs="Arial"/>
                <w:color w:val="000000"/>
                <w:sz w:val="22"/>
              </w:rPr>
              <w:t xml:space="preserve"> bidder. This should cover the functional and technical aspects of the </w:t>
            </w:r>
            <w:r w:rsidR="003A2C91" w:rsidRPr="00021CC6">
              <w:rPr>
                <w:rFonts w:ascii="Arial" w:eastAsia="Arial" w:hAnsi="Arial" w:cs="Arial"/>
                <w:color w:val="000000"/>
                <w:sz w:val="22"/>
              </w:rPr>
              <w:t>solution</w:t>
            </w:r>
            <w:r w:rsidRPr="00021CC6">
              <w:rPr>
                <w:rFonts w:ascii="Arial" w:eastAsia="Arial" w:hAnsi="Arial" w:cs="Arial"/>
                <w:color w:val="000000"/>
                <w:sz w:val="22"/>
              </w:rPr>
              <w:t>, any interfaces or integrations, an end-to-end “Model Office” test, and all support processes associated with the service, such as, billing, escalation, change etc.</w:t>
            </w:r>
          </w:p>
          <w:p w14:paraId="683EC689"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B.</w:t>
            </w:r>
            <w:r w:rsidRPr="00021CC6">
              <w:rPr>
                <w:rFonts w:ascii="Arial" w:eastAsia="Arial" w:hAnsi="Arial" w:cs="Arial"/>
                <w:color w:val="000000"/>
                <w:sz w:val="22"/>
              </w:rPr>
              <w:tab/>
              <w:t>Documentation</w:t>
            </w:r>
          </w:p>
          <w:p w14:paraId="4B536E1B"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a.</w:t>
            </w:r>
            <w:r w:rsidRPr="00021CC6">
              <w:rPr>
                <w:rFonts w:ascii="Arial" w:eastAsia="Arial" w:hAnsi="Arial" w:cs="Arial"/>
                <w:color w:val="000000"/>
                <w:sz w:val="22"/>
              </w:rPr>
              <w:tab/>
              <w:t xml:space="preserve">The Contract has provisions that specify that the documentation, including but not limited to, diagrams, SLAs, operational guides, incident logs, performance reports, </w:t>
            </w:r>
            <w:proofErr w:type="gramStart"/>
            <w:r w:rsidRPr="00021CC6">
              <w:rPr>
                <w:rFonts w:ascii="Arial" w:eastAsia="Arial" w:hAnsi="Arial" w:cs="Arial"/>
                <w:color w:val="000000"/>
                <w:sz w:val="22"/>
              </w:rPr>
              <w:t>are available at all times</w:t>
            </w:r>
            <w:proofErr w:type="gramEnd"/>
            <w:r w:rsidRPr="00021CC6">
              <w:rPr>
                <w:rFonts w:ascii="Arial" w:eastAsia="Arial" w:hAnsi="Arial" w:cs="Arial"/>
                <w:color w:val="000000"/>
                <w:sz w:val="22"/>
              </w:rPr>
              <w:t xml:space="preserve"> via a shared document store or portal and that those resources can be used for the purposes of re-tendering, appointment of a replacement supplier or step in.  </w:t>
            </w:r>
          </w:p>
          <w:p w14:paraId="3F5A93DC"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C.</w:t>
            </w:r>
            <w:r w:rsidRPr="00021CC6">
              <w:rPr>
                <w:rFonts w:ascii="Arial" w:eastAsia="Arial" w:hAnsi="Arial" w:cs="Arial"/>
                <w:color w:val="000000"/>
                <w:sz w:val="22"/>
              </w:rPr>
              <w:tab/>
              <w:t>Financial Penalties / Incentives</w:t>
            </w:r>
          </w:p>
          <w:p w14:paraId="10E72C2D"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a.</w:t>
            </w:r>
            <w:r w:rsidRPr="00021CC6">
              <w:rPr>
                <w:rFonts w:ascii="Arial" w:eastAsia="Arial" w:hAnsi="Arial" w:cs="Arial"/>
                <w:color w:val="000000"/>
                <w:sz w:val="22"/>
              </w:rPr>
              <w:tab/>
              <w:t xml:space="preserve">Contract contains clauses to cover catastrophic and persistent failure and remedies available. </w:t>
            </w:r>
          </w:p>
          <w:p w14:paraId="0F96783E"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b.</w:t>
            </w:r>
            <w:r w:rsidRPr="00021CC6">
              <w:rPr>
                <w:rFonts w:ascii="Arial" w:eastAsia="Arial" w:hAnsi="Arial" w:cs="Arial"/>
                <w:color w:val="000000"/>
                <w:sz w:val="22"/>
              </w:rPr>
              <w:tab/>
              <w:t>Clear definition of the financial penalty (service credits and / or termination penalties) for not supplying the contracted solution and, once live, the level of service.</w:t>
            </w:r>
          </w:p>
          <w:p w14:paraId="1A8F975A"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c.</w:t>
            </w:r>
            <w:r w:rsidRPr="00021CC6">
              <w:rPr>
                <w:rFonts w:ascii="Arial" w:eastAsia="Arial" w:hAnsi="Arial" w:cs="Arial"/>
                <w:color w:val="000000"/>
                <w:sz w:val="22"/>
              </w:rPr>
              <w:tab/>
              <w:t>Clear definition of any financial incentives the supplier could receive, for example in-novation, service improvement, cost reduction.</w:t>
            </w:r>
          </w:p>
          <w:p w14:paraId="5D42C4E8"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D.</w:t>
            </w:r>
            <w:r w:rsidRPr="00021CC6">
              <w:rPr>
                <w:rFonts w:ascii="Arial" w:eastAsia="Arial" w:hAnsi="Arial" w:cs="Arial"/>
                <w:color w:val="000000"/>
                <w:sz w:val="22"/>
              </w:rPr>
              <w:tab/>
              <w:t>Renewal Terms</w:t>
            </w:r>
          </w:p>
          <w:p w14:paraId="6588CD3F"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a.</w:t>
            </w:r>
            <w:r w:rsidRPr="00021CC6">
              <w:rPr>
                <w:rFonts w:ascii="Arial" w:eastAsia="Arial" w:hAnsi="Arial" w:cs="Arial"/>
                <w:color w:val="000000"/>
                <w:sz w:val="22"/>
              </w:rPr>
              <w:tab/>
              <w:t xml:space="preserve">Stipulation of how any Contract extension will be agreed, and when, </w:t>
            </w:r>
            <w:r w:rsidRPr="00021CC6">
              <w:rPr>
                <w:rFonts w:ascii="Arial" w:eastAsia="Arial" w:hAnsi="Arial" w:cs="Arial"/>
                <w:color w:val="000000"/>
                <w:sz w:val="22"/>
              </w:rPr>
              <w:lastRenderedPageBreak/>
              <w:t>including the commercial and pricing model to be applied.</w:t>
            </w:r>
          </w:p>
          <w:p w14:paraId="032E3108"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E.</w:t>
            </w:r>
            <w:r w:rsidRPr="00021CC6">
              <w:rPr>
                <w:rFonts w:ascii="Arial" w:eastAsia="Arial" w:hAnsi="Arial" w:cs="Arial"/>
                <w:color w:val="000000"/>
                <w:sz w:val="22"/>
              </w:rPr>
              <w:tab/>
              <w:t>Exit</w:t>
            </w:r>
          </w:p>
          <w:p w14:paraId="1E1BA419" w14:textId="77777777" w:rsidR="00021CC6" w:rsidRPr="00021CC6"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a.</w:t>
            </w:r>
            <w:r w:rsidRPr="00021CC6">
              <w:rPr>
                <w:rFonts w:ascii="Arial" w:eastAsia="Arial" w:hAnsi="Arial" w:cs="Arial"/>
                <w:color w:val="000000"/>
                <w:sz w:val="22"/>
              </w:rPr>
              <w:tab/>
              <w:t>The Contract must define how the supplier will work with Cartrefi on an agreed exit plan to achieve an orderly transition of the services to a new supplier designated by Cartrefi, with costs based on the prevailing professional services day rate.</w:t>
            </w:r>
          </w:p>
          <w:p w14:paraId="0893BE79" w14:textId="44515F7A" w:rsidR="00FC6B62" w:rsidRDefault="00021CC6" w:rsidP="00021CC6">
            <w:pPr>
              <w:tabs>
                <w:tab w:val="left" w:pos="743"/>
              </w:tabs>
              <w:spacing w:before="100" w:after="120"/>
              <w:rPr>
                <w:rFonts w:ascii="Arial" w:eastAsia="Arial" w:hAnsi="Arial" w:cs="Arial"/>
                <w:color w:val="000000"/>
                <w:sz w:val="22"/>
              </w:rPr>
            </w:pPr>
            <w:r w:rsidRPr="00021CC6">
              <w:rPr>
                <w:rFonts w:ascii="Arial" w:eastAsia="Arial" w:hAnsi="Arial" w:cs="Arial"/>
                <w:color w:val="000000"/>
                <w:sz w:val="22"/>
              </w:rPr>
              <w:t>b.</w:t>
            </w:r>
            <w:r w:rsidRPr="00021CC6">
              <w:rPr>
                <w:rFonts w:ascii="Arial" w:eastAsia="Arial" w:hAnsi="Arial" w:cs="Arial"/>
                <w:color w:val="000000"/>
                <w:sz w:val="22"/>
              </w:rPr>
              <w:tab/>
              <w:t xml:space="preserve">The Contract shall clearly define the roles and responsibilities of the supplier and Cartrefi to </w:t>
            </w:r>
            <w:proofErr w:type="gramStart"/>
            <w:r w:rsidRPr="00021CC6">
              <w:rPr>
                <w:rFonts w:ascii="Arial" w:eastAsia="Arial" w:hAnsi="Arial" w:cs="Arial"/>
                <w:color w:val="000000"/>
                <w:sz w:val="22"/>
              </w:rPr>
              <w:t>effect</w:t>
            </w:r>
            <w:proofErr w:type="gramEnd"/>
            <w:r w:rsidRPr="00021CC6">
              <w:rPr>
                <w:rFonts w:ascii="Arial" w:eastAsia="Arial" w:hAnsi="Arial" w:cs="Arial"/>
                <w:color w:val="000000"/>
                <w:sz w:val="22"/>
              </w:rPr>
              <w:t xml:space="preserve"> a smooth transition.</w:t>
            </w:r>
          </w:p>
          <w:p w14:paraId="75B6DB2F" w14:textId="017D707F" w:rsidR="00764303" w:rsidRPr="00AE5D8A" w:rsidRDefault="00764303">
            <w:pPr>
              <w:tabs>
                <w:tab w:val="left" w:pos="743"/>
              </w:tabs>
              <w:spacing w:before="100" w:after="120"/>
              <w:rPr>
                <w:rFonts w:ascii="Arial" w:eastAsia="Arial" w:hAnsi="Arial" w:cs="Arial"/>
                <w:color w:val="000000"/>
                <w:sz w:val="22"/>
              </w:rPr>
            </w:pPr>
          </w:p>
        </w:tc>
        <w:tc>
          <w:tcPr>
            <w:tcW w:w="4071" w:type="dxa"/>
            <w:tcBorders>
              <w:top w:val="single" w:sz="4" w:space="0" w:color="000000"/>
              <w:left w:val="single" w:sz="4" w:space="0" w:color="000000"/>
              <w:bottom w:val="single" w:sz="4" w:space="0" w:color="000000"/>
              <w:right w:val="single" w:sz="4" w:space="0" w:color="000000"/>
            </w:tcBorders>
          </w:tcPr>
          <w:p w14:paraId="03037F4E"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1D31D8E7"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478610DB"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lastRenderedPageBreak/>
              <w:t>17</w:t>
            </w:r>
          </w:p>
        </w:tc>
        <w:tc>
          <w:tcPr>
            <w:tcW w:w="4209" w:type="dxa"/>
            <w:tcBorders>
              <w:top w:val="single" w:sz="4" w:space="0" w:color="000000"/>
              <w:left w:val="single" w:sz="4" w:space="0" w:color="000000"/>
              <w:bottom w:val="single" w:sz="4" w:space="0" w:color="000000"/>
              <w:right w:val="single" w:sz="4" w:space="0" w:color="000000"/>
            </w:tcBorders>
          </w:tcPr>
          <w:p w14:paraId="7D416EE2"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247BF53"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583AA4C"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w:t>
            </w:r>
            <w:r w:rsidRPr="00AE5D8A">
              <w:rPr>
                <w:rFonts w:ascii="Arial" w:eastAsia="Arial" w:hAnsi="Arial" w:cs="Arial"/>
                <w:color w:val="000000"/>
                <w:sz w:val="22"/>
              </w:rPr>
              <w:tab/>
              <w:t>to ensure ongoing confidentiality, integrity, availability and resilience of processing systems and services</w:t>
            </w:r>
          </w:p>
          <w:p w14:paraId="4728E29A"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w:t>
            </w:r>
            <w:r w:rsidRPr="00AE5D8A">
              <w:rPr>
                <w:rFonts w:ascii="Arial" w:eastAsia="Arial" w:hAnsi="Arial" w:cs="Arial"/>
                <w:color w:val="000000"/>
                <w:sz w:val="22"/>
              </w:rPr>
              <w:tab/>
              <w:t>to comply with the rights of data subjects in respect of receiving privacy information, and access, rectification, deletion and portability of personal data</w:t>
            </w:r>
          </w:p>
          <w:p w14:paraId="068A023E" w14:textId="5BE1F23B"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w:t>
            </w:r>
            <w:r w:rsidRPr="00AE5D8A">
              <w:rPr>
                <w:rFonts w:ascii="Arial" w:eastAsia="Arial" w:hAnsi="Arial" w:cs="Arial"/>
                <w:color w:val="000000"/>
                <w:sz w:val="22"/>
              </w:rPr>
              <w:tab/>
              <w:t xml:space="preserve">to ensure that any </w:t>
            </w:r>
            <w:r w:rsidR="00F5031E" w:rsidRPr="00AE5D8A">
              <w:rPr>
                <w:rFonts w:ascii="Arial" w:eastAsia="Arial" w:hAnsi="Arial" w:cs="Arial"/>
                <w:color w:val="000000"/>
                <w:sz w:val="22"/>
              </w:rPr>
              <w:t>consent-based</w:t>
            </w:r>
            <w:r w:rsidRPr="00AE5D8A">
              <w:rPr>
                <w:rFonts w:ascii="Arial" w:eastAsia="Arial" w:hAnsi="Arial" w:cs="Arial"/>
                <w:color w:val="000000"/>
                <w:sz w:val="22"/>
              </w:rPr>
              <w:t xml:space="preserve"> processing meets standards of active, informed consent, and that such consents are recorded and auditable</w:t>
            </w:r>
          </w:p>
          <w:p w14:paraId="7784C542"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w:t>
            </w:r>
            <w:r w:rsidRPr="00AE5D8A">
              <w:rPr>
                <w:rFonts w:ascii="Arial" w:eastAsia="Arial" w:hAnsi="Arial" w:cs="Arial"/>
                <w:color w:val="000000"/>
                <w:sz w:val="22"/>
              </w:rPr>
              <w:tab/>
              <w:t>to ensure legal safeguards are in place to legitimise transfers of personal data outside the UK (if such transfers will take place)</w:t>
            </w:r>
          </w:p>
          <w:p w14:paraId="3B9072C8"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w:t>
            </w:r>
            <w:r w:rsidRPr="00AE5D8A">
              <w:rPr>
                <w:rFonts w:ascii="Arial" w:eastAsia="Arial" w:hAnsi="Arial" w:cs="Arial"/>
                <w:color w:val="000000"/>
                <w:sz w:val="22"/>
              </w:rPr>
              <w:tab/>
              <w:t xml:space="preserve">to maintain records of personal data processing activities </w:t>
            </w:r>
          </w:p>
          <w:p w14:paraId="2F903B99" w14:textId="77777777" w:rsidR="00764303" w:rsidRPr="00AE5D8A" w:rsidRDefault="00764303">
            <w:pPr>
              <w:tabs>
                <w:tab w:val="left" w:pos="743"/>
              </w:tabs>
              <w:spacing w:before="100" w:after="120"/>
              <w:rPr>
                <w:rFonts w:ascii="Arial" w:eastAsia="Arial" w:hAnsi="Arial" w:cs="Arial"/>
                <w:color w:val="000000"/>
                <w:sz w:val="22"/>
              </w:rPr>
            </w:pPr>
            <w:r w:rsidRPr="00AE5D8A">
              <w:rPr>
                <w:rFonts w:ascii="Arial" w:eastAsia="Arial" w:hAnsi="Arial" w:cs="Arial"/>
                <w:color w:val="000000"/>
                <w:sz w:val="22"/>
              </w:rPr>
              <w:lastRenderedPageBreak/>
              <w:t>●</w:t>
            </w:r>
            <w:r w:rsidRPr="00AE5D8A">
              <w:rPr>
                <w:rFonts w:ascii="Arial" w:eastAsia="Arial" w:hAnsi="Arial" w:cs="Arial"/>
                <w:color w:val="000000"/>
                <w:sz w:val="22"/>
              </w:rPr>
              <w:tab/>
              <w:t>to regularly test, assess and evaluate the effectiveness of the above measures</w:t>
            </w:r>
          </w:p>
        </w:tc>
        <w:tc>
          <w:tcPr>
            <w:tcW w:w="4071" w:type="dxa"/>
            <w:tcBorders>
              <w:top w:val="single" w:sz="4" w:space="0" w:color="000000"/>
              <w:left w:val="single" w:sz="4" w:space="0" w:color="000000"/>
              <w:bottom w:val="single" w:sz="4" w:space="0" w:color="000000"/>
              <w:right w:val="single" w:sz="4" w:space="0" w:color="000000"/>
            </w:tcBorders>
          </w:tcPr>
          <w:p w14:paraId="4B4B275C"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5F121ECB"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1C5ADFA6" w14:textId="77777777" w:rsidR="00764303" w:rsidRPr="00AE5D8A" w:rsidRDefault="00764303">
            <w:pPr>
              <w:spacing w:before="100" w:after="120"/>
              <w:rPr>
                <w:rFonts w:ascii="Arial" w:eastAsia="Arial" w:hAnsi="Arial" w:cs="Arial"/>
                <w:color w:val="000000"/>
                <w:sz w:val="22"/>
              </w:rPr>
            </w:pPr>
          </w:p>
        </w:tc>
        <w:tc>
          <w:tcPr>
            <w:tcW w:w="4209" w:type="dxa"/>
            <w:tcBorders>
              <w:top w:val="single" w:sz="4" w:space="0" w:color="000000"/>
              <w:left w:val="single" w:sz="4" w:space="0" w:color="000000"/>
              <w:bottom w:val="single" w:sz="4" w:space="0" w:color="000000"/>
              <w:right w:val="single" w:sz="4" w:space="0" w:color="000000"/>
            </w:tcBorders>
          </w:tcPr>
          <w:p w14:paraId="6542B2F4" w14:textId="0C2686BE" w:rsidR="00764303" w:rsidRPr="00AE5D8A" w:rsidRDefault="00764303">
            <w:pPr>
              <w:tabs>
                <w:tab w:val="left" w:pos="743"/>
              </w:tabs>
              <w:spacing w:before="100" w:after="120"/>
              <w:rPr>
                <w:rFonts w:ascii="Arial" w:eastAsia="Arial" w:hAnsi="Arial" w:cs="Arial"/>
                <w:b/>
                <w:bCs/>
                <w:i/>
                <w:iCs/>
                <w:color w:val="000000"/>
                <w:sz w:val="22"/>
              </w:rPr>
            </w:pPr>
            <w:r w:rsidRPr="00AE5D8A">
              <w:rPr>
                <w:rFonts w:ascii="Arial" w:eastAsia="Arial" w:hAnsi="Arial" w:cs="Arial"/>
                <w:b/>
                <w:bCs/>
                <w:i/>
                <w:iCs/>
                <w:color w:val="000000"/>
                <w:sz w:val="22"/>
              </w:rPr>
              <w:t>Technical capacity to perform the contract</w:t>
            </w:r>
            <w:r w:rsidR="0081348C">
              <w:rPr>
                <w:rFonts w:ascii="Arial" w:eastAsia="Arial" w:hAnsi="Arial" w:cs="Arial"/>
                <w:b/>
                <w:bCs/>
                <w:i/>
                <w:iCs/>
                <w:color w:val="000000"/>
                <w:sz w:val="22"/>
              </w:rPr>
              <w:t xml:space="preserve"> (</w:t>
            </w:r>
            <w:r w:rsidR="0081348C" w:rsidRPr="0081348C">
              <w:rPr>
                <w:rFonts w:ascii="Arial" w:eastAsia="Arial" w:hAnsi="Arial" w:cs="Arial"/>
                <w:b/>
                <w:bCs/>
                <w:i/>
                <w:iCs/>
                <w:color w:val="000000"/>
                <w:sz w:val="22"/>
                <w:u w:val="single"/>
              </w:rPr>
              <w:t>Scored</w:t>
            </w:r>
            <w:r w:rsidR="0081348C">
              <w:rPr>
                <w:rFonts w:ascii="Arial" w:eastAsia="Arial" w:hAnsi="Arial" w:cs="Arial"/>
                <w:b/>
                <w:bCs/>
                <w:i/>
                <w:iCs/>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4AD817B4"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2C3DB52E" w14:textId="77777777" w:rsidTr="006240FC">
        <w:tc>
          <w:tcPr>
            <w:tcW w:w="1170" w:type="dxa"/>
            <w:tcBorders>
              <w:top w:val="single" w:sz="4" w:space="0" w:color="000000"/>
              <w:left w:val="single" w:sz="4" w:space="0" w:color="000000"/>
              <w:bottom w:val="single" w:sz="4" w:space="0" w:color="000000"/>
              <w:right w:val="single" w:sz="4" w:space="0" w:color="000000"/>
            </w:tcBorders>
          </w:tcPr>
          <w:p w14:paraId="553439BF"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18</w:t>
            </w:r>
          </w:p>
        </w:tc>
        <w:tc>
          <w:tcPr>
            <w:tcW w:w="4209" w:type="dxa"/>
            <w:tcBorders>
              <w:top w:val="single" w:sz="4" w:space="0" w:color="000000"/>
              <w:left w:val="single" w:sz="4" w:space="0" w:color="000000"/>
              <w:bottom w:val="single" w:sz="4" w:space="0" w:color="000000"/>
              <w:right w:val="single" w:sz="4" w:space="0" w:color="000000"/>
            </w:tcBorders>
          </w:tcPr>
          <w:p w14:paraId="4F9832B9" w14:textId="481F2809"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In the table</w:t>
            </w:r>
            <w:r w:rsidR="0030333C">
              <w:rPr>
                <w:rFonts w:ascii="Arial" w:eastAsia="Arial" w:hAnsi="Arial" w:cs="Arial"/>
                <w:color w:val="000000"/>
                <w:sz w:val="22"/>
              </w:rPr>
              <w:t>s</w:t>
            </w:r>
            <w:r w:rsidRPr="00AE5D8A">
              <w:rPr>
                <w:rFonts w:ascii="Arial" w:eastAsia="Arial" w:hAnsi="Arial" w:cs="Arial"/>
                <w:color w:val="000000"/>
                <w:sz w:val="22"/>
              </w:rPr>
              <w:t xml:space="preserve"> below</w:t>
            </w:r>
            <w:r w:rsidR="00491792">
              <w:rPr>
                <w:rFonts w:ascii="Arial" w:eastAsia="Arial" w:hAnsi="Arial" w:cs="Arial"/>
                <w:color w:val="000000"/>
                <w:sz w:val="22"/>
              </w:rPr>
              <w:t xml:space="preserve">, </w:t>
            </w:r>
            <w:r w:rsidR="005C68EB">
              <w:rPr>
                <w:rFonts w:ascii="Arial" w:eastAsia="Arial" w:hAnsi="Arial" w:cs="Arial"/>
                <w:color w:val="000000"/>
                <w:sz w:val="22"/>
              </w:rPr>
              <w:t xml:space="preserve">one for each Lot </w:t>
            </w:r>
            <w:r w:rsidR="00491792">
              <w:rPr>
                <w:rFonts w:ascii="Arial" w:eastAsia="Arial" w:hAnsi="Arial" w:cs="Arial"/>
                <w:color w:val="000000"/>
                <w:sz w:val="22"/>
              </w:rPr>
              <w:t xml:space="preserve">as appropriate, </w:t>
            </w:r>
            <w:r w:rsidRPr="00AE5D8A">
              <w:rPr>
                <w:rFonts w:ascii="Arial" w:eastAsia="Arial" w:hAnsi="Arial" w:cs="Arial"/>
                <w:color w:val="000000"/>
                <w:sz w:val="22"/>
              </w:rPr>
              <w:t xml:space="preserve">please provide details of up to three contracts to meet </w:t>
            </w:r>
            <w:r w:rsidR="00491792">
              <w:rPr>
                <w:rFonts w:ascii="Arial" w:eastAsia="Arial" w:hAnsi="Arial" w:cs="Arial"/>
                <w:color w:val="000000"/>
                <w:sz w:val="22"/>
              </w:rPr>
              <w:t xml:space="preserve">the </w:t>
            </w:r>
            <w:r w:rsidRPr="00AE5D8A">
              <w:rPr>
                <w:rFonts w:ascii="Arial" w:eastAsia="Arial" w:hAnsi="Arial" w:cs="Arial"/>
                <w:color w:val="000000"/>
                <w:sz w:val="22"/>
              </w:rPr>
              <w:t xml:space="preserve">conditions of participation relating to technical ability set out in the ITT, </w:t>
            </w:r>
            <w:r w:rsidR="00487AA2">
              <w:rPr>
                <w:rFonts w:ascii="Arial" w:eastAsia="Arial" w:hAnsi="Arial" w:cs="Arial"/>
                <w:color w:val="000000"/>
                <w:sz w:val="22"/>
              </w:rPr>
              <w:t xml:space="preserve">based on solution delivery to similar </w:t>
            </w:r>
            <w:r w:rsidR="005C68EB">
              <w:rPr>
                <w:rFonts w:ascii="Arial" w:eastAsia="Arial" w:hAnsi="Arial" w:cs="Arial"/>
                <w:color w:val="000000"/>
                <w:sz w:val="22"/>
              </w:rPr>
              <w:t>organisations to Cartrefi.</w:t>
            </w:r>
            <w:r w:rsidRPr="00AE5D8A">
              <w:rPr>
                <w:rFonts w:ascii="Arial" w:eastAsia="Arial" w:hAnsi="Arial" w:cs="Arial"/>
                <w:color w:val="000000"/>
                <w:sz w:val="22"/>
              </w:rPr>
              <w:t xml:space="preserve"> </w:t>
            </w:r>
          </w:p>
          <w:p w14:paraId="1CDEB0FC" w14:textId="1CB92190" w:rsidR="00764303" w:rsidRPr="00AE5D8A" w:rsidRDefault="00A17621">
            <w:pPr>
              <w:spacing w:before="100" w:after="120"/>
              <w:rPr>
                <w:rFonts w:ascii="Arial" w:eastAsia="Arial" w:hAnsi="Arial" w:cs="Arial"/>
                <w:color w:val="000000"/>
                <w:sz w:val="22"/>
              </w:rPr>
            </w:pPr>
            <w:r>
              <w:rPr>
                <w:rFonts w:ascii="Arial" w:eastAsia="Arial" w:hAnsi="Arial" w:cs="Arial"/>
                <w:color w:val="000000"/>
                <w:sz w:val="22"/>
              </w:rPr>
              <w:t xml:space="preserve">The examples </w:t>
            </w:r>
            <w:r w:rsidR="00764303" w:rsidRPr="00AE5D8A">
              <w:rPr>
                <w:rFonts w:ascii="Arial" w:eastAsia="Arial" w:hAnsi="Arial" w:cs="Arial"/>
                <w:color w:val="000000"/>
                <w:sz w:val="22"/>
              </w:rPr>
              <w:t>must be from the past three years.</w:t>
            </w:r>
          </w:p>
          <w:p w14:paraId="26387BDB"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The named contact provided should be able to provide written evidence to confirm the accuracy of the information provided.</w:t>
            </w:r>
          </w:p>
          <w:p w14:paraId="5FF43EE6"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81DDC31" w14:textId="35D40EA0" w:rsidR="00764303" w:rsidRPr="00AE5D8A" w:rsidRDefault="00764303">
            <w:pPr>
              <w:tabs>
                <w:tab w:val="left" w:pos="743"/>
              </w:tabs>
              <w:spacing w:before="100" w:after="120"/>
              <w:rPr>
                <w:rFonts w:ascii="Arial" w:eastAsia="Arial" w:hAnsi="Arial" w:cs="Arial"/>
                <w:color w:val="000000"/>
                <w:sz w:val="22"/>
              </w:rPr>
            </w:pPr>
            <w:r w:rsidRPr="00AE5D8A">
              <w:rPr>
                <w:rFonts w:ascii="Arial" w:eastAsia="Arial" w:hAnsi="Arial" w:cs="Arial"/>
                <w:color w:val="000000"/>
                <w:sz w:val="22"/>
              </w:rPr>
              <w:t xml:space="preserve">If you cannot provide at least one example of previous contracts, in no more than </w:t>
            </w:r>
            <w:r w:rsidRPr="00FA64E4">
              <w:rPr>
                <w:rFonts w:ascii="Arial" w:eastAsia="Arial" w:hAnsi="Arial" w:cs="Arial"/>
                <w:color w:val="000000"/>
                <w:sz w:val="22"/>
              </w:rPr>
              <w:t>500</w:t>
            </w:r>
            <w:r w:rsidRPr="00AE5D8A">
              <w:rPr>
                <w:rFonts w:ascii="Arial" w:eastAsia="Arial" w:hAnsi="Arial" w:cs="Arial"/>
                <w:color w:val="000000"/>
                <w:sz w:val="22"/>
              </w:rPr>
              <w:t xml:space="preserve"> words please provide an explanation for this and how you meet the conditions of participation relating to technical ability.</w:t>
            </w:r>
          </w:p>
        </w:tc>
        <w:tc>
          <w:tcPr>
            <w:tcW w:w="4071" w:type="dxa"/>
            <w:tcBorders>
              <w:top w:val="single" w:sz="4" w:space="0" w:color="000000"/>
              <w:left w:val="single" w:sz="4" w:space="0" w:color="000000"/>
              <w:bottom w:val="single" w:sz="4" w:space="0" w:color="000000"/>
              <w:right w:val="single" w:sz="4" w:space="0" w:color="000000"/>
            </w:tcBorders>
          </w:tcPr>
          <w:p w14:paraId="6C950716" w14:textId="77777777" w:rsidR="00764303" w:rsidRPr="00AE5D8A" w:rsidRDefault="00764303">
            <w:pPr>
              <w:tabs>
                <w:tab w:val="left" w:pos="743"/>
              </w:tabs>
              <w:spacing w:before="100" w:after="120"/>
              <w:rPr>
                <w:rFonts w:ascii="Arial" w:eastAsia="Arial" w:hAnsi="Arial" w:cs="Arial"/>
                <w:b/>
                <w:color w:val="000000"/>
                <w:sz w:val="22"/>
              </w:rPr>
            </w:pPr>
          </w:p>
        </w:tc>
      </w:tr>
    </w:tbl>
    <w:p w14:paraId="565C65A0" w14:textId="77777777" w:rsidR="00764303" w:rsidRPr="00AE5D8A" w:rsidRDefault="00764303" w:rsidP="00764303">
      <w:pPr>
        <w:rPr>
          <w:rFonts w:ascii="Arial" w:hAnsi="Arial" w:cs="Arial"/>
          <w:sz w:val="22"/>
        </w:rPr>
      </w:pPr>
    </w:p>
    <w:p w14:paraId="5000A815" w14:textId="443D1EB2" w:rsidR="00566F95" w:rsidRDefault="00566F95">
      <w:pPr>
        <w:suppressAutoHyphens w:val="0"/>
        <w:rPr>
          <w:rFonts w:ascii="Arial" w:hAnsi="Arial" w:cs="Arial"/>
          <w:b/>
          <w:bCs/>
          <w:sz w:val="22"/>
          <w:u w:val="single"/>
        </w:rPr>
      </w:pPr>
      <w:bookmarkStart w:id="6" w:name="_Hlk210852289"/>
    </w:p>
    <w:p w14:paraId="09AABF1C" w14:textId="77777777" w:rsidR="0081348C" w:rsidRDefault="0081348C">
      <w:pPr>
        <w:suppressAutoHyphens w:val="0"/>
        <w:rPr>
          <w:rFonts w:ascii="Arial" w:hAnsi="Arial" w:cs="Arial"/>
          <w:b/>
          <w:bCs/>
          <w:sz w:val="22"/>
          <w:u w:val="single"/>
        </w:rPr>
      </w:pPr>
      <w:r>
        <w:rPr>
          <w:rFonts w:ascii="Arial" w:hAnsi="Arial" w:cs="Arial"/>
          <w:b/>
          <w:bCs/>
          <w:sz w:val="22"/>
          <w:u w:val="single"/>
        </w:rPr>
        <w:br w:type="page"/>
      </w:r>
    </w:p>
    <w:p w14:paraId="31B382A4" w14:textId="3D0BD302" w:rsidR="00764303" w:rsidRPr="003C6015" w:rsidRDefault="003C6015" w:rsidP="003C6015">
      <w:pPr>
        <w:rPr>
          <w:rFonts w:ascii="Arial" w:hAnsi="Arial" w:cs="Arial"/>
          <w:b/>
          <w:bCs/>
          <w:sz w:val="22"/>
          <w:u w:val="single"/>
        </w:rPr>
      </w:pPr>
      <w:r w:rsidRPr="003C6015">
        <w:rPr>
          <w:rFonts w:ascii="Arial" w:hAnsi="Arial" w:cs="Arial"/>
          <w:b/>
          <w:bCs/>
          <w:sz w:val="22"/>
          <w:u w:val="single"/>
        </w:rPr>
        <w:lastRenderedPageBreak/>
        <w:t>Lot 1 – HMS</w:t>
      </w:r>
    </w:p>
    <w:p w14:paraId="64AEBCE1" w14:textId="77777777" w:rsidR="003C6015" w:rsidRPr="003C6015" w:rsidRDefault="003C6015" w:rsidP="00764303">
      <w:pPr>
        <w:rPr>
          <w:rFonts w:ascii="Arial" w:hAnsi="Arial" w:cs="Arial"/>
          <w:b/>
          <w:bCs/>
          <w:sz w:val="22"/>
        </w:rPr>
      </w:pPr>
    </w:p>
    <w:tbl>
      <w:tblPr>
        <w:tblW w:w="9450" w:type="dxa"/>
        <w:tblInd w:w="-5"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1629"/>
        <w:gridCol w:w="2511"/>
        <w:gridCol w:w="2610"/>
        <w:gridCol w:w="2700"/>
      </w:tblGrid>
      <w:tr w:rsidR="00764303" w:rsidRPr="00AE5D8A" w14:paraId="08B35794"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4EA7AD69" w14:textId="77777777" w:rsidR="00764303" w:rsidRPr="00AE5D8A" w:rsidRDefault="00764303">
            <w:pPr>
              <w:spacing w:after="120"/>
              <w:rPr>
                <w:rFonts w:ascii="Arial" w:eastAsia="Arial" w:hAnsi="Arial" w:cs="Arial"/>
                <w:color w:val="000000"/>
                <w:sz w:val="22"/>
              </w:rPr>
            </w:pPr>
          </w:p>
        </w:tc>
        <w:tc>
          <w:tcPr>
            <w:tcW w:w="2511" w:type="dxa"/>
            <w:tcBorders>
              <w:top w:val="single" w:sz="4" w:space="0" w:color="000000"/>
              <w:left w:val="single" w:sz="4" w:space="0" w:color="000000"/>
              <w:bottom w:val="single" w:sz="4" w:space="0" w:color="000000"/>
              <w:right w:val="single" w:sz="4" w:space="0" w:color="000000"/>
            </w:tcBorders>
            <w:hideMark/>
          </w:tcPr>
          <w:p w14:paraId="11B47B33" w14:textId="77777777" w:rsidR="00764303" w:rsidRPr="00AE5D8A" w:rsidRDefault="00764303">
            <w:pPr>
              <w:spacing w:after="120"/>
              <w:rPr>
                <w:rFonts w:ascii="Arial" w:eastAsia="Arial" w:hAnsi="Arial" w:cs="Arial"/>
                <w:color w:val="000000"/>
                <w:sz w:val="22"/>
              </w:rPr>
            </w:pPr>
            <w:r w:rsidRPr="00AE5D8A">
              <w:rPr>
                <w:rFonts w:ascii="Arial" w:eastAsia="Arial" w:hAnsi="Arial" w:cs="Arial"/>
                <w:b/>
                <w:color w:val="000000"/>
                <w:sz w:val="22"/>
              </w:rPr>
              <w:t>Contract 1</w:t>
            </w:r>
          </w:p>
        </w:tc>
        <w:tc>
          <w:tcPr>
            <w:tcW w:w="2610" w:type="dxa"/>
            <w:tcBorders>
              <w:top w:val="single" w:sz="4" w:space="0" w:color="000000"/>
              <w:left w:val="single" w:sz="4" w:space="0" w:color="000000"/>
              <w:bottom w:val="single" w:sz="4" w:space="0" w:color="000000"/>
              <w:right w:val="single" w:sz="4" w:space="0" w:color="000000"/>
            </w:tcBorders>
            <w:hideMark/>
          </w:tcPr>
          <w:p w14:paraId="53E71623" w14:textId="77777777" w:rsidR="00764303" w:rsidRPr="00AE5D8A" w:rsidRDefault="00764303">
            <w:pPr>
              <w:spacing w:after="120"/>
              <w:rPr>
                <w:rFonts w:ascii="Arial" w:eastAsia="Arial" w:hAnsi="Arial" w:cs="Arial"/>
                <w:color w:val="000000"/>
                <w:sz w:val="22"/>
              </w:rPr>
            </w:pPr>
            <w:r w:rsidRPr="00AE5D8A">
              <w:rPr>
                <w:rFonts w:ascii="Arial" w:eastAsia="Arial" w:hAnsi="Arial" w:cs="Arial"/>
                <w:b/>
                <w:color w:val="000000"/>
                <w:sz w:val="22"/>
              </w:rPr>
              <w:t>Contract 2</w:t>
            </w:r>
          </w:p>
        </w:tc>
        <w:tc>
          <w:tcPr>
            <w:tcW w:w="2700" w:type="dxa"/>
            <w:tcBorders>
              <w:top w:val="single" w:sz="4" w:space="0" w:color="000000"/>
              <w:left w:val="single" w:sz="4" w:space="0" w:color="000000"/>
              <w:bottom w:val="single" w:sz="4" w:space="0" w:color="000000"/>
              <w:right w:val="single" w:sz="4" w:space="0" w:color="000000"/>
            </w:tcBorders>
            <w:hideMark/>
          </w:tcPr>
          <w:p w14:paraId="634928E9" w14:textId="77777777" w:rsidR="00764303" w:rsidRPr="00AE5D8A" w:rsidRDefault="00764303">
            <w:pPr>
              <w:spacing w:after="120"/>
              <w:rPr>
                <w:rFonts w:ascii="Arial" w:eastAsia="Arial" w:hAnsi="Arial" w:cs="Arial"/>
                <w:color w:val="000000"/>
                <w:sz w:val="22"/>
              </w:rPr>
            </w:pPr>
            <w:r w:rsidRPr="00AE5D8A">
              <w:rPr>
                <w:rFonts w:ascii="Arial" w:eastAsia="Arial" w:hAnsi="Arial" w:cs="Arial"/>
                <w:b/>
                <w:color w:val="000000"/>
                <w:sz w:val="22"/>
              </w:rPr>
              <w:t>Contract 3</w:t>
            </w:r>
          </w:p>
        </w:tc>
      </w:tr>
      <w:tr w:rsidR="00764303" w:rsidRPr="00AE5D8A" w14:paraId="6AEB81F4" w14:textId="77777777" w:rsidTr="00AF52CC">
        <w:trPr>
          <w:trHeight w:val="840"/>
        </w:trPr>
        <w:tc>
          <w:tcPr>
            <w:tcW w:w="1629" w:type="dxa"/>
            <w:tcBorders>
              <w:top w:val="single" w:sz="4" w:space="0" w:color="000000"/>
              <w:left w:val="single" w:sz="4" w:space="0" w:color="000000"/>
              <w:bottom w:val="single" w:sz="4" w:space="0" w:color="000000"/>
              <w:right w:val="single" w:sz="4" w:space="0" w:color="000000"/>
            </w:tcBorders>
            <w:hideMark/>
          </w:tcPr>
          <w:p w14:paraId="63336F94"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Name of customer organisation who signed the contract</w:t>
            </w:r>
          </w:p>
        </w:tc>
        <w:tc>
          <w:tcPr>
            <w:tcW w:w="2511" w:type="dxa"/>
            <w:tcBorders>
              <w:top w:val="single" w:sz="4" w:space="0" w:color="000000"/>
              <w:left w:val="single" w:sz="4" w:space="0" w:color="000000"/>
              <w:bottom w:val="single" w:sz="4" w:space="0" w:color="000000"/>
              <w:right w:val="single" w:sz="4" w:space="0" w:color="000000"/>
            </w:tcBorders>
          </w:tcPr>
          <w:p w14:paraId="474C5E0D" w14:textId="77777777" w:rsidR="00764303" w:rsidRPr="00AE5D8A" w:rsidRDefault="00764303">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57C0F808" w14:textId="77777777" w:rsidR="00764303" w:rsidRPr="00AE5D8A" w:rsidRDefault="00764303">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20F8268C" w14:textId="77777777" w:rsidR="00764303" w:rsidRPr="00AE5D8A" w:rsidRDefault="00764303">
            <w:pPr>
              <w:spacing w:after="120"/>
              <w:rPr>
                <w:rFonts w:ascii="Arial" w:eastAsia="Arial" w:hAnsi="Arial" w:cs="Arial"/>
                <w:color w:val="000000"/>
                <w:sz w:val="22"/>
              </w:rPr>
            </w:pPr>
          </w:p>
        </w:tc>
      </w:tr>
      <w:tr w:rsidR="00764303" w:rsidRPr="00AE5D8A" w14:paraId="5A6322CE"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67E55736"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Name of supplier who signed the contract</w:t>
            </w:r>
          </w:p>
        </w:tc>
        <w:tc>
          <w:tcPr>
            <w:tcW w:w="2511" w:type="dxa"/>
            <w:tcBorders>
              <w:top w:val="single" w:sz="4" w:space="0" w:color="000000"/>
              <w:left w:val="single" w:sz="4" w:space="0" w:color="000000"/>
              <w:bottom w:val="single" w:sz="4" w:space="0" w:color="000000"/>
              <w:right w:val="single" w:sz="4" w:space="0" w:color="000000"/>
            </w:tcBorders>
          </w:tcPr>
          <w:p w14:paraId="644FB045" w14:textId="77777777" w:rsidR="00764303" w:rsidRPr="00AE5D8A" w:rsidRDefault="00764303">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602A385B" w14:textId="77777777" w:rsidR="00764303" w:rsidRPr="00AE5D8A" w:rsidRDefault="00764303">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4EC0ED79" w14:textId="77777777" w:rsidR="00764303" w:rsidRPr="00AE5D8A" w:rsidRDefault="00764303">
            <w:pPr>
              <w:spacing w:after="120"/>
              <w:rPr>
                <w:rFonts w:ascii="Arial" w:eastAsia="Arial" w:hAnsi="Arial" w:cs="Arial"/>
                <w:color w:val="000000"/>
                <w:sz w:val="22"/>
              </w:rPr>
            </w:pPr>
          </w:p>
        </w:tc>
      </w:tr>
      <w:tr w:rsidR="00764303" w:rsidRPr="00AE5D8A" w14:paraId="1FB6F0DF"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283B2F99"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Point of contact in the customer’s organisation.</w:t>
            </w:r>
          </w:p>
        </w:tc>
        <w:tc>
          <w:tcPr>
            <w:tcW w:w="2511" w:type="dxa"/>
            <w:tcBorders>
              <w:top w:val="single" w:sz="4" w:space="0" w:color="000000"/>
              <w:left w:val="single" w:sz="4" w:space="0" w:color="000000"/>
              <w:bottom w:val="single" w:sz="4" w:space="0" w:color="000000"/>
              <w:right w:val="single" w:sz="4" w:space="0" w:color="000000"/>
            </w:tcBorders>
          </w:tcPr>
          <w:p w14:paraId="019DD69B" w14:textId="77777777" w:rsidR="00764303" w:rsidRPr="00AE5D8A" w:rsidRDefault="00764303">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1F3E9981" w14:textId="77777777" w:rsidR="00764303" w:rsidRPr="00AE5D8A" w:rsidRDefault="00764303">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3F93AF40" w14:textId="77777777" w:rsidR="00764303" w:rsidRPr="00AE5D8A" w:rsidRDefault="00764303">
            <w:pPr>
              <w:spacing w:after="120"/>
              <w:rPr>
                <w:rFonts w:ascii="Arial" w:eastAsia="Arial" w:hAnsi="Arial" w:cs="Arial"/>
                <w:color w:val="000000"/>
                <w:sz w:val="22"/>
              </w:rPr>
            </w:pPr>
          </w:p>
        </w:tc>
      </w:tr>
      <w:tr w:rsidR="00764303" w:rsidRPr="00AE5D8A" w14:paraId="3848047B"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4843693D"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Position in the customer’s organisation</w:t>
            </w:r>
          </w:p>
        </w:tc>
        <w:tc>
          <w:tcPr>
            <w:tcW w:w="2511" w:type="dxa"/>
            <w:tcBorders>
              <w:top w:val="single" w:sz="4" w:space="0" w:color="000000"/>
              <w:left w:val="single" w:sz="4" w:space="0" w:color="000000"/>
              <w:bottom w:val="single" w:sz="4" w:space="0" w:color="000000"/>
              <w:right w:val="single" w:sz="4" w:space="0" w:color="000000"/>
            </w:tcBorders>
          </w:tcPr>
          <w:p w14:paraId="5D2914E9" w14:textId="77777777" w:rsidR="00764303" w:rsidRPr="00AE5D8A" w:rsidRDefault="00764303">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0C1420FD" w14:textId="77777777" w:rsidR="00764303" w:rsidRPr="00AE5D8A" w:rsidRDefault="00764303">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7B42446D" w14:textId="77777777" w:rsidR="00764303" w:rsidRPr="00AE5D8A" w:rsidRDefault="00764303">
            <w:pPr>
              <w:spacing w:after="120"/>
              <w:rPr>
                <w:rFonts w:ascii="Arial" w:eastAsia="Arial" w:hAnsi="Arial" w:cs="Arial"/>
                <w:color w:val="000000"/>
                <w:sz w:val="22"/>
              </w:rPr>
            </w:pPr>
          </w:p>
        </w:tc>
      </w:tr>
      <w:tr w:rsidR="00764303" w:rsidRPr="00AE5D8A" w14:paraId="013BE562"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3DE0B854"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E-mail address</w:t>
            </w:r>
          </w:p>
        </w:tc>
        <w:tc>
          <w:tcPr>
            <w:tcW w:w="2511" w:type="dxa"/>
            <w:tcBorders>
              <w:top w:val="single" w:sz="4" w:space="0" w:color="000000"/>
              <w:left w:val="single" w:sz="4" w:space="0" w:color="000000"/>
              <w:bottom w:val="single" w:sz="4" w:space="0" w:color="000000"/>
              <w:right w:val="single" w:sz="4" w:space="0" w:color="000000"/>
            </w:tcBorders>
          </w:tcPr>
          <w:p w14:paraId="710C3997" w14:textId="77777777" w:rsidR="00764303" w:rsidRPr="00AE5D8A" w:rsidRDefault="00764303">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7D0A5634" w14:textId="77777777" w:rsidR="00764303" w:rsidRPr="00AE5D8A" w:rsidRDefault="00764303">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109A0EF1" w14:textId="77777777" w:rsidR="00764303" w:rsidRPr="00AE5D8A" w:rsidRDefault="00764303">
            <w:pPr>
              <w:spacing w:after="120"/>
              <w:rPr>
                <w:rFonts w:ascii="Arial" w:eastAsia="Arial" w:hAnsi="Arial" w:cs="Arial"/>
                <w:color w:val="000000"/>
                <w:sz w:val="22"/>
              </w:rPr>
            </w:pPr>
          </w:p>
        </w:tc>
      </w:tr>
      <w:tr w:rsidR="00764303" w:rsidRPr="00AE5D8A" w14:paraId="59145798"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71DB8C0F"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Description of contract.</w:t>
            </w:r>
          </w:p>
        </w:tc>
        <w:tc>
          <w:tcPr>
            <w:tcW w:w="2511" w:type="dxa"/>
            <w:tcBorders>
              <w:top w:val="single" w:sz="4" w:space="0" w:color="000000"/>
              <w:left w:val="single" w:sz="4" w:space="0" w:color="000000"/>
              <w:bottom w:val="single" w:sz="4" w:space="0" w:color="000000"/>
              <w:right w:val="single" w:sz="4" w:space="0" w:color="000000"/>
            </w:tcBorders>
          </w:tcPr>
          <w:p w14:paraId="0E9902C8" w14:textId="77777777" w:rsidR="00764303" w:rsidRPr="00AE5D8A" w:rsidRDefault="00764303">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1F0C5DE4" w14:textId="77777777" w:rsidR="00764303" w:rsidRPr="00AE5D8A" w:rsidRDefault="00764303">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387AC640" w14:textId="77777777" w:rsidR="00764303" w:rsidRPr="00AE5D8A" w:rsidRDefault="00764303">
            <w:pPr>
              <w:spacing w:after="120"/>
              <w:rPr>
                <w:rFonts w:ascii="Arial" w:eastAsia="Arial" w:hAnsi="Arial" w:cs="Arial"/>
                <w:color w:val="000000"/>
                <w:sz w:val="22"/>
              </w:rPr>
            </w:pPr>
          </w:p>
        </w:tc>
      </w:tr>
      <w:tr w:rsidR="00764303" w:rsidRPr="00AE5D8A" w14:paraId="6A03288B"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7C7153F5"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Contract Start date.</w:t>
            </w:r>
          </w:p>
        </w:tc>
        <w:tc>
          <w:tcPr>
            <w:tcW w:w="2511" w:type="dxa"/>
            <w:tcBorders>
              <w:top w:val="single" w:sz="4" w:space="0" w:color="000000"/>
              <w:left w:val="single" w:sz="4" w:space="0" w:color="000000"/>
              <w:bottom w:val="single" w:sz="4" w:space="0" w:color="000000"/>
              <w:right w:val="single" w:sz="4" w:space="0" w:color="000000"/>
            </w:tcBorders>
          </w:tcPr>
          <w:p w14:paraId="22AED3DE" w14:textId="77777777" w:rsidR="00764303" w:rsidRPr="00AE5D8A" w:rsidRDefault="00764303">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2802BAD9" w14:textId="77777777" w:rsidR="00764303" w:rsidRPr="00AE5D8A" w:rsidRDefault="00764303">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0BC6F073" w14:textId="77777777" w:rsidR="00764303" w:rsidRPr="00AE5D8A" w:rsidRDefault="00764303">
            <w:pPr>
              <w:spacing w:after="120"/>
              <w:rPr>
                <w:rFonts w:ascii="Arial" w:eastAsia="Arial" w:hAnsi="Arial" w:cs="Arial"/>
                <w:color w:val="000000"/>
                <w:sz w:val="22"/>
              </w:rPr>
            </w:pPr>
          </w:p>
        </w:tc>
      </w:tr>
      <w:tr w:rsidR="00764303" w:rsidRPr="00AE5D8A" w14:paraId="1DEA0895"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16374240"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Contract completion date.</w:t>
            </w:r>
          </w:p>
        </w:tc>
        <w:tc>
          <w:tcPr>
            <w:tcW w:w="2511" w:type="dxa"/>
            <w:tcBorders>
              <w:top w:val="single" w:sz="4" w:space="0" w:color="000000"/>
              <w:left w:val="single" w:sz="4" w:space="0" w:color="000000"/>
              <w:bottom w:val="single" w:sz="4" w:space="0" w:color="000000"/>
              <w:right w:val="single" w:sz="4" w:space="0" w:color="000000"/>
            </w:tcBorders>
          </w:tcPr>
          <w:p w14:paraId="60F55E59" w14:textId="77777777" w:rsidR="00764303" w:rsidRPr="00AE5D8A" w:rsidRDefault="00764303">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40317903" w14:textId="77777777" w:rsidR="00764303" w:rsidRPr="00AE5D8A" w:rsidRDefault="00764303">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44FC4B85" w14:textId="77777777" w:rsidR="00764303" w:rsidRPr="00AE5D8A" w:rsidRDefault="00764303">
            <w:pPr>
              <w:spacing w:after="120"/>
              <w:rPr>
                <w:rFonts w:ascii="Arial" w:eastAsia="Arial" w:hAnsi="Arial" w:cs="Arial"/>
                <w:color w:val="000000"/>
                <w:sz w:val="22"/>
              </w:rPr>
            </w:pPr>
          </w:p>
        </w:tc>
      </w:tr>
      <w:tr w:rsidR="00764303" w:rsidRPr="00AE5D8A" w14:paraId="510CEC42"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3657F8BF" w14:textId="77777777" w:rsidR="00764303" w:rsidRPr="00AE5D8A" w:rsidRDefault="00764303">
            <w:pPr>
              <w:spacing w:after="120"/>
              <w:rPr>
                <w:rFonts w:ascii="Arial" w:eastAsia="Arial" w:hAnsi="Arial" w:cs="Arial"/>
                <w:color w:val="000000"/>
                <w:sz w:val="22"/>
              </w:rPr>
            </w:pPr>
            <w:r w:rsidRPr="00AE5D8A">
              <w:rPr>
                <w:rFonts w:ascii="Arial" w:eastAsia="Arial" w:hAnsi="Arial" w:cs="Arial"/>
                <w:color w:val="000000"/>
                <w:sz w:val="22"/>
              </w:rPr>
              <w:t>Estimated contract value</w:t>
            </w:r>
          </w:p>
        </w:tc>
        <w:tc>
          <w:tcPr>
            <w:tcW w:w="2511" w:type="dxa"/>
            <w:tcBorders>
              <w:top w:val="single" w:sz="4" w:space="0" w:color="000000"/>
              <w:left w:val="single" w:sz="4" w:space="0" w:color="000000"/>
              <w:bottom w:val="single" w:sz="4" w:space="0" w:color="000000"/>
              <w:right w:val="single" w:sz="4" w:space="0" w:color="000000"/>
            </w:tcBorders>
          </w:tcPr>
          <w:p w14:paraId="67EE8F33" w14:textId="77777777" w:rsidR="00764303" w:rsidRPr="00AE5D8A" w:rsidRDefault="00764303">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45F8933C" w14:textId="77777777" w:rsidR="00764303" w:rsidRPr="00AE5D8A" w:rsidRDefault="00764303">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6C353A5D" w14:textId="77777777" w:rsidR="00764303" w:rsidRPr="00AE5D8A" w:rsidRDefault="00764303">
            <w:pPr>
              <w:spacing w:after="120"/>
              <w:rPr>
                <w:rFonts w:ascii="Arial" w:eastAsia="Arial" w:hAnsi="Arial" w:cs="Arial"/>
                <w:color w:val="000000"/>
                <w:sz w:val="22"/>
              </w:rPr>
            </w:pPr>
          </w:p>
        </w:tc>
      </w:tr>
    </w:tbl>
    <w:p w14:paraId="77D07E29" w14:textId="77777777" w:rsidR="00764303" w:rsidRPr="00AE5D8A" w:rsidRDefault="00764303" w:rsidP="00764303">
      <w:pPr>
        <w:rPr>
          <w:rFonts w:ascii="Arial" w:hAnsi="Arial" w:cs="Arial"/>
          <w:sz w:val="22"/>
        </w:rPr>
      </w:pPr>
    </w:p>
    <w:bookmarkEnd w:id="6"/>
    <w:p w14:paraId="17CD2BD4" w14:textId="77777777" w:rsidR="0081348C" w:rsidRDefault="0081348C">
      <w:pPr>
        <w:suppressAutoHyphens w:val="0"/>
        <w:rPr>
          <w:rFonts w:ascii="Arial" w:hAnsi="Arial" w:cs="Arial"/>
          <w:b/>
          <w:bCs/>
          <w:sz w:val="22"/>
          <w:u w:val="single"/>
        </w:rPr>
      </w:pPr>
      <w:r>
        <w:rPr>
          <w:rFonts w:ascii="Arial" w:hAnsi="Arial" w:cs="Arial"/>
          <w:b/>
          <w:bCs/>
          <w:sz w:val="22"/>
          <w:u w:val="single"/>
        </w:rPr>
        <w:br w:type="page"/>
      </w:r>
    </w:p>
    <w:p w14:paraId="6B2A2EE3" w14:textId="76723E4E" w:rsidR="003C6015" w:rsidRPr="003C6015" w:rsidRDefault="003C6015" w:rsidP="003C6015">
      <w:pPr>
        <w:rPr>
          <w:rFonts w:ascii="Arial" w:hAnsi="Arial" w:cs="Arial"/>
          <w:b/>
          <w:bCs/>
          <w:sz w:val="22"/>
          <w:u w:val="single"/>
        </w:rPr>
      </w:pPr>
      <w:r w:rsidRPr="003C6015">
        <w:rPr>
          <w:rFonts w:ascii="Arial" w:hAnsi="Arial" w:cs="Arial"/>
          <w:b/>
          <w:bCs/>
          <w:sz w:val="22"/>
          <w:u w:val="single"/>
        </w:rPr>
        <w:lastRenderedPageBreak/>
        <w:t>Lot 2 – PMS</w:t>
      </w:r>
    </w:p>
    <w:p w14:paraId="4C55A46A" w14:textId="77777777" w:rsidR="003C6015" w:rsidRPr="003C6015" w:rsidRDefault="003C6015" w:rsidP="003C6015">
      <w:pPr>
        <w:rPr>
          <w:rFonts w:ascii="Arial" w:hAnsi="Arial" w:cs="Arial"/>
          <w:b/>
          <w:bCs/>
          <w:sz w:val="22"/>
        </w:rPr>
      </w:pPr>
    </w:p>
    <w:tbl>
      <w:tblPr>
        <w:tblW w:w="9450" w:type="dxa"/>
        <w:tblInd w:w="-5"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1629"/>
        <w:gridCol w:w="2511"/>
        <w:gridCol w:w="2610"/>
        <w:gridCol w:w="2700"/>
      </w:tblGrid>
      <w:tr w:rsidR="003C6015" w:rsidRPr="00AE5D8A" w14:paraId="57A768D6"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0C914A5B" w14:textId="77777777" w:rsidR="003C6015" w:rsidRPr="00AE5D8A" w:rsidRDefault="003C6015">
            <w:pPr>
              <w:spacing w:after="120"/>
              <w:rPr>
                <w:rFonts w:ascii="Arial" w:eastAsia="Arial" w:hAnsi="Arial" w:cs="Arial"/>
                <w:color w:val="000000"/>
                <w:sz w:val="22"/>
              </w:rPr>
            </w:pPr>
          </w:p>
        </w:tc>
        <w:tc>
          <w:tcPr>
            <w:tcW w:w="2511" w:type="dxa"/>
            <w:tcBorders>
              <w:top w:val="single" w:sz="4" w:space="0" w:color="000000"/>
              <w:left w:val="single" w:sz="4" w:space="0" w:color="000000"/>
              <w:bottom w:val="single" w:sz="4" w:space="0" w:color="000000"/>
              <w:right w:val="single" w:sz="4" w:space="0" w:color="000000"/>
            </w:tcBorders>
            <w:hideMark/>
          </w:tcPr>
          <w:p w14:paraId="3CDE425A" w14:textId="77777777" w:rsidR="003C6015" w:rsidRPr="00AE5D8A" w:rsidRDefault="003C6015">
            <w:pPr>
              <w:spacing w:after="120"/>
              <w:rPr>
                <w:rFonts w:ascii="Arial" w:eastAsia="Arial" w:hAnsi="Arial" w:cs="Arial"/>
                <w:color w:val="000000"/>
                <w:sz w:val="22"/>
              </w:rPr>
            </w:pPr>
            <w:r w:rsidRPr="00AE5D8A">
              <w:rPr>
                <w:rFonts w:ascii="Arial" w:eastAsia="Arial" w:hAnsi="Arial" w:cs="Arial"/>
                <w:b/>
                <w:color w:val="000000"/>
                <w:sz w:val="22"/>
              </w:rPr>
              <w:t>Contract 1</w:t>
            </w:r>
          </w:p>
        </w:tc>
        <w:tc>
          <w:tcPr>
            <w:tcW w:w="2610" w:type="dxa"/>
            <w:tcBorders>
              <w:top w:val="single" w:sz="4" w:space="0" w:color="000000"/>
              <w:left w:val="single" w:sz="4" w:space="0" w:color="000000"/>
              <w:bottom w:val="single" w:sz="4" w:space="0" w:color="000000"/>
              <w:right w:val="single" w:sz="4" w:space="0" w:color="000000"/>
            </w:tcBorders>
            <w:hideMark/>
          </w:tcPr>
          <w:p w14:paraId="35A44080" w14:textId="77777777" w:rsidR="003C6015" w:rsidRPr="00AE5D8A" w:rsidRDefault="003C6015">
            <w:pPr>
              <w:spacing w:after="120"/>
              <w:rPr>
                <w:rFonts w:ascii="Arial" w:eastAsia="Arial" w:hAnsi="Arial" w:cs="Arial"/>
                <w:color w:val="000000"/>
                <w:sz w:val="22"/>
              </w:rPr>
            </w:pPr>
            <w:r w:rsidRPr="00AE5D8A">
              <w:rPr>
                <w:rFonts w:ascii="Arial" w:eastAsia="Arial" w:hAnsi="Arial" w:cs="Arial"/>
                <w:b/>
                <w:color w:val="000000"/>
                <w:sz w:val="22"/>
              </w:rPr>
              <w:t>Contract 2</w:t>
            </w:r>
          </w:p>
        </w:tc>
        <w:tc>
          <w:tcPr>
            <w:tcW w:w="2700" w:type="dxa"/>
            <w:tcBorders>
              <w:top w:val="single" w:sz="4" w:space="0" w:color="000000"/>
              <w:left w:val="single" w:sz="4" w:space="0" w:color="000000"/>
              <w:bottom w:val="single" w:sz="4" w:space="0" w:color="000000"/>
              <w:right w:val="single" w:sz="4" w:space="0" w:color="000000"/>
            </w:tcBorders>
            <w:hideMark/>
          </w:tcPr>
          <w:p w14:paraId="794B451D" w14:textId="77777777" w:rsidR="003C6015" w:rsidRPr="00AE5D8A" w:rsidRDefault="003C6015">
            <w:pPr>
              <w:spacing w:after="120"/>
              <w:rPr>
                <w:rFonts w:ascii="Arial" w:eastAsia="Arial" w:hAnsi="Arial" w:cs="Arial"/>
                <w:color w:val="000000"/>
                <w:sz w:val="22"/>
              </w:rPr>
            </w:pPr>
            <w:r w:rsidRPr="00AE5D8A">
              <w:rPr>
                <w:rFonts w:ascii="Arial" w:eastAsia="Arial" w:hAnsi="Arial" w:cs="Arial"/>
                <w:b/>
                <w:color w:val="000000"/>
                <w:sz w:val="22"/>
              </w:rPr>
              <w:t>Contract 3</w:t>
            </w:r>
          </w:p>
        </w:tc>
      </w:tr>
      <w:tr w:rsidR="003C6015" w:rsidRPr="00AE5D8A" w14:paraId="724B5977" w14:textId="77777777" w:rsidTr="00AF52CC">
        <w:trPr>
          <w:trHeight w:val="840"/>
        </w:trPr>
        <w:tc>
          <w:tcPr>
            <w:tcW w:w="1629" w:type="dxa"/>
            <w:tcBorders>
              <w:top w:val="single" w:sz="4" w:space="0" w:color="000000"/>
              <w:left w:val="single" w:sz="4" w:space="0" w:color="000000"/>
              <w:bottom w:val="single" w:sz="4" w:space="0" w:color="000000"/>
              <w:right w:val="single" w:sz="4" w:space="0" w:color="000000"/>
            </w:tcBorders>
            <w:hideMark/>
          </w:tcPr>
          <w:p w14:paraId="4C6DCAF5"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Name of customer organisation who signed the contract</w:t>
            </w:r>
          </w:p>
        </w:tc>
        <w:tc>
          <w:tcPr>
            <w:tcW w:w="2511" w:type="dxa"/>
            <w:tcBorders>
              <w:top w:val="single" w:sz="4" w:space="0" w:color="000000"/>
              <w:left w:val="single" w:sz="4" w:space="0" w:color="000000"/>
              <w:bottom w:val="single" w:sz="4" w:space="0" w:color="000000"/>
              <w:right w:val="single" w:sz="4" w:space="0" w:color="000000"/>
            </w:tcBorders>
          </w:tcPr>
          <w:p w14:paraId="2B100474"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20879BC0"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0D6EE4C7" w14:textId="77777777" w:rsidR="003C6015" w:rsidRPr="00AE5D8A" w:rsidRDefault="003C6015">
            <w:pPr>
              <w:spacing w:after="120"/>
              <w:rPr>
                <w:rFonts w:ascii="Arial" w:eastAsia="Arial" w:hAnsi="Arial" w:cs="Arial"/>
                <w:color w:val="000000"/>
                <w:sz w:val="22"/>
              </w:rPr>
            </w:pPr>
          </w:p>
        </w:tc>
      </w:tr>
      <w:tr w:rsidR="003C6015" w:rsidRPr="00AE5D8A" w14:paraId="70F05129"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4FB42CC1"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Name of supplier who signed the contract</w:t>
            </w:r>
          </w:p>
        </w:tc>
        <w:tc>
          <w:tcPr>
            <w:tcW w:w="2511" w:type="dxa"/>
            <w:tcBorders>
              <w:top w:val="single" w:sz="4" w:space="0" w:color="000000"/>
              <w:left w:val="single" w:sz="4" w:space="0" w:color="000000"/>
              <w:bottom w:val="single" w:sz="4" w:space="0" w:color="000000"/>
              <w:right w:val="single" w:sz="4" w:space="0" w:color="000000"/>
            </w:tcBorders>
          </w:tcPr>
          <w:p w14:paraId="4E25D223"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1BFB6361"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162051D7" w14:textId="77777777" w:rsidR="003C6015" w:rsidRPr="00AE5D8A" w:rsidRDefault="003C6015">
            <w:pPr>
              <w:spacing w:after="120"/>
              <w:rPr>
                <w:rFonts w:ascii="Arial" w:eastAsia="Arial" w:hAnsi="Arial" w:cs="Arial"/>
                <w:color w:val="000000"/>
                <w:sz w:val="22"/>
              </w:rPr>
            </w:pPr>
          </w:p>
        </w:tc>
      </w:tr>
      <w:tr w:rsidR="003C6015" w:rsidRPr="00AE5D8A" w14:paraId="7AF1D368"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4E668A9A"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Point of contact in the customer’s organisation.</w:t>
            </w:r>
          </w:p>
        </w:tc>
        <w:tc>
          <w:tcPr>
            <w:tcW w:w="2511" w:type="dxa"/>
            <w:tcBorders>
              <w:top w:val="single" w:sz="4" w:space="0" w:color="000000"/>
              <w:left w:val="single" w:sz="4" w:space="0" w:color="000000"/>
              <w:bottom w:val="single" w:sz="4" w:space="0" w:color="000000"/>
              <w:right w:val="single" w:sz="4" w:space="0" w:color="000000"/>
            </w:tcBorders>
          </w:tcPr>
          <w:p w14:paraId="4EE027C3"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08623A50"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3B63B3B4" w14:textId="77777777" w:rsidR="003C6015" w:rsidRPr="00AE5D8A" w:rsidRDefault="003C6015">
            <w:pPr>
              <w:spacing w:after="120"/>
              <w:rPr>
                <w:rFonts w:ascii="Arial" w:eastAsia="Arial" w:hAnsi="Arial" w:cs="Arial"/>
                <w:color w:val="000000"/>
                <w:sz w:val="22"/>
              </w:rPr>
            </w:pPr>
          </w:p>
        </w:tc>
      </w:tr>
      <w:tr w:rsidR="003C6015" w:rsidRPr="00AE5D8A" w14:paraId="6192D957"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2A4846E0"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Position in the customer’s organisation</w:t>
            </w:r>
          </w:p>
        </w:tc>
        <w:tc>
          <w:tcPr>
            <w:tcW w:w="2511" w:type="dxa"/>
            <w:tcBorders>
              <w:top w:val="single" w:sz="4" w:space="0" w:color="000000"/>
              <w:left w:val="single" w:sz="4" w:space="0" w:color="000000"/>
              <w:bottom w:val="single" w:sz="4" w:space="0" w:color="000000"/>
              <w:right w:val="single" w:sz="4" w:space="0" w:color="000000"/>
            </w:tcBorders>
          </w:tcPr>
          <w:p w14:paraId="31D3D039"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25E7F42C"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4E8F112D" w14:textId="77777777" w:rsidR="003C6015" w:rsidRPr="00AE5D8A" w:rsidRDefault="003C6015">
            <w:pPr>
              <w:spacing w:after="120"/>
              <w:rPr>
                <w:rFonts w:ascii="Arial" w:eastAsia="Arial" w:hAnsi="Arial" w:cs="Arial"/>
                <w:color w:val="000000"/>
                <w:sz w:val="22"/>
              </w:rPr>
            </w:pPr>
          </w:p>
        </w:tc>
      </w:tr>
      <w:tr w:rsidR="003C6015" w:rsidRPr="00AE5D8A" w14:paraId="45201046"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59A8D152"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E-mail address</w:t>
            </w:r>
          </w:p>
        </w:tc>
        <w:tc>
          <w:tcPr>
            <w:tcW w:w="2511" w:type="dxa"/>
            <w:tcBorders>
              <w:top w:val="single" w:sz="4" w:space="0" w:color="000000"/>
              <w:left w:val="single" w:sz="4" w:space="0" w:color="000000"/>
              <w:bottom w:val="single" w:sz="4" w:space="0" w:color="000000"/>
              <w:right w:val="single" w:sz="4" w:space="0" w:color="000000"/>
            </w:tcBorders>
          </w:tcPr>
          <w:p w14:paraId="3C731426"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25D8DC15"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0B7FE926" w14:textId="77777777" w:rsidR="003C6015" w:rsidRPr="00AE5D8A" w:rsidRDefault="003C6015">
            <w:pPr>
              <w:spacing w:after="120"/>
              <w:rPr>
                <w:rFonts w:ascii="Arial" w:eastAsia="Arial" w:hAnsi="Arial" w:cs="Arial"/>
                <w:color w:val="000000"/>
                <w:sz w:val="22"/>
              </w:rPr>
            </w:pPr>
          </w:p>
        </w:tc>
      </w:tr>
      <w:tr w:rsidR="003C6015" w:rsidRPr="00AE5D8A" w14:paraId="36BDAC11"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7A1D337B"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Description of contract.</w:t>
            </w:r>
          </w:p>
        </w:tc>
        <w:tc>
          <w:tcPr>
            <w:tcW w:w="2511" w:type="dxa"/>
            <w:tcBorders>
              <w:top w:val="single" w:sz="4" w:space="0" w:color="000000"/>
              <w:left w:val="single" w:sz="4" w:space="0" w:color="000000"/>
              <w:bottom w:val="single" w:sz="4" w:space="0" w:color="000000"/>
              <w:right w:val="single" w:sz="4" w:space="0" w:color="000000"/>
            </w:tcBorders>
          </w:tcPr>
          <w:p w14:paraId="4D4CDEA8"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1906BF4E"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32E5D8DF" w14:textId="77777777" w:rsidR="003C6015" w:rsidRPr="00AE5D8A" w:rsidRDefault="003C6015">
            <w:pPr>
              <w:spacing w:after="120"/>
              <w:rPr>
                <w:rFonts w:ascii="Arial" w:eastAsia="Arial" w:hAnsi="Arial" w:cs="Arial"/>
                <w:color w:val="000000"/>
                <w:sz w:val="22"/>
              </w:rPr>
            </w:pPr>
          </w:p>
        </w:tc>
      </w:tr>
      <w:tr w:rsidR="003C6015" w:rsidRPr="00AE5D8A" w14:paraId="3E6557C8"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257EE5D7"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Contract Start date.</w:t>
            </w:r>
          </w:p>
        </w:tc>
        <w:tc>
          <w:tcPr>
            <w:tcW w:w="2511" w:type="dxa"/>
            <w:tcBorders>
              <w:top w:val="single" w:sz="4" w:space="0" w:color="000000"/>
              <w:left w:val="single" w:sz="4" w:space="0" w:color="000000"/>
              <w:bottom w:val="single" w:sz="4" w:space="0" w:color="000000"/>
              <w:right w:val="single" w:sz="4" w:space="0" w:color="000000"/>
            </w:tcBorders>
          </w:tcPr>
          <w:p w14:paraId="10441E88"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20540E71"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53BAC005" w14:textId="77777777" w:rsidR="003C6015" w:rsidRPr="00AE5D8A" w:rsidRDefault="003C6015">
            <w:pPr>
              <w:spacing w:after="120"/>
              <w:rPr>
                <w:rFonts w:ascii="Arial" w:eastAsia="Arial" w:hAnsi="Arial" w:cs="Arial"/>
                <w:color w:val="000000"/>
                <w:sz w:val="22"/>
              </w:rPr>
            </w:pPr>
          </w:p>
        </w:tc>
      </w:tr>
      <w:tr w:rsidR="003C6015" w:rsidRPr="00AE5D8A" w14:paraId="153ACCE1"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tcPr>
          <w:p w14:paraId="50E576EF"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Contract completion date.</w:t>
            </w:r>
          </w:p>
        </w:tc>
        <w:tc>
          <w:tcPr>
            <w:tcW w:w="2511" w:type="dxa"/>
            <w:tcBorders>
              <w:top w:val="single" w:sz="4" w:space="0" w:color="000000"/>
              <w:left w:val="single" w:sz="4" w:space="0" w:color="000000"/>
              <w:bottom w:val="single" w:sz="4" w:space="0" w:color="000000"/>
              <w:right w:val="single" w:sz="4" w:space="0" w:color="000000"/>
            </w:tcBorders>
          </w:tcPr>
          <w:p w14:paraId="0E10A284"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2F3766D0"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7B7010A0" w14:textId="77777777" w:rsidR="003C6015" w:rsidRPr="00AE5D8A" w:rsidRDefault="003C6015">
            <w:pPr>
              <w:spacing w:after="120"/>
              <w:rPr>
                <w:rFonts w:ascii="Arial" w:eastAsia="Arial" w:hAnsi="Arial" w:cs="Arial"/>
                <w:color w:val="000000"/>
                <w:sz w:val="22"/>
              </w:rPr>
            </w:pPr>
          </w:p>
        </w:tc>
      </w:tr>
      <w:tr w:rsidR="003C6015" w:rsidRPr="00AE5D8A" w14:paraId="2EACAEF6" w14:textId="77777777" w:rsidTr="00AF52CC">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0BD285DE"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Estimated contract value</w:t>
            </w:r>
          </w:p>
        </w:tc>
        <w:tc>
          <w:tcPr>
            <w:tcW w:w="2511" w:type="dxa"/>
            <w:tcBorders>
              <w:top w:val="single" w:sz="4" w:space="0" w:color="000000"/>
              <w:left w:val="single" w:sz="4" w:space="0" w:color="000000"/>
              <w:bottom w:val="single" w:sz="4" w:space="0" w:color="000000"/>
              <w:right w:val="single" w:sz="4" w:space="0" w:color="000000"/>
            </w:tcBorders>
          </w:tcPr>
          <w:p w14:paraId="26665CFB"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4009E007"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55E43406" w14:textId="77777777" w:rsidR="003C6015" w:rsidRPr="00AE5D8A" w:rsidRDefault="003C6015">
            <w:pPr>
              <w:spacing w:after="120"/>
              <w:rPr>
                <w:rFonts w:ascii="Arial" w:eastAsia="Arial" w:hAnsi="Arial" w:cs="Arial"/>
                <w:color w:val="000000"/>
                <w:sz w:val="22"/>
              </w:rPr>
            </w:pPr>
          </w:p>
        </w:tc>
      </w:tr>
    </w:tbl>
    <w:p w14:paraId="31C0D29C" w14:textId="77777777" w:rsidR="003C6015" w:rsidRPr="00AE5D8A" w:rsidRDefault="003C6015" w:rsidP="003C6015">
      <w:pPr>
        <w:rPr>
          <w:rFonts w:ascii="Arial" w:hAnsi="Arial" w:cs="Arial"/>
          <w:sz w:val="22"/>
        </w:rPr>
      </w:pPr>
    </w:p>
    <w:p w14:paraId="50D91ADC" w14:textId="77777777" w:rsidR="0081348C" w:rsidRDefault="0081348C">
      <w:pPr>
        <w:suppressAutoHyphens w:val="0"/>
        <w:rPr>
          <w:rFonts w:ascii="Arial" w:hAnsi="Arial" w:cs="Arial"/>
          <w:b/>
          <w:bCs/>
          <w:sz w:val="22"/>
          <w:u w:val="single"/>
        </w:rPr>
      </w:pPr>
      <w:r>
        <w:rPr>
          <w:rFonts w:ascii="Arial" w:hAnsi="Arial" w:cs="Arial"/>
          <w:b/>
          <w:bCs/>
          <w:sz w:val="22"/>
          <w:u w:val="single"/>
        </w:rPr>
        <w:br w:type="page"/>
      </w:r>
    </w:p>
    <w:p w14:paraId="4D5C69D6" w14:textId="3517104D" w:rsidR="003C6015" w:rsidRPr="003C6015" w:rsidRDefault="003C6015" w:rsidP="003C6015">
      <w:pPr>
        <w:rPr>
          <w:rFonts w:ascii="Arial" w:hAnsi="Arial" w:cs="Arial"/>
          <w:b/>
          <w:bCs/>
          <w:sz w:val="22"/>
          <w:u w:val="single"/>
        </w:rPr>
      </w:pPr>
      <w:r w:rsidRPr="003C6015">
        <w:rPr>
          <w:rFonts w:ascii="Arial" w:hAnsi="Arial" w:cs="Arial"/>
          <w:b/>
          <w:bCs/>
          <w:sz w:val="22"/>
          <w:u w:val="single"/>
        </w:rPr>
        <w:lastRenderedPageBreak/>
        <w:t>Lot 3 – AMS</w:t>
      </w:r>
    </w:p>
    <w:p w14:paraId="6D55154D" w14:textId="77777777" w:rsidR="003C6015" w:rsidRPr="003C6015" w:rsidRDefault="003C6015" w:rsidP="003C6015">
      <w:pPr>
        <w:rPr>
          <w:rFonts w:ascii="Arial" w:hAnsi="Arial" w:cs="Arial"/>
          <w:b/>
          <w:bCs/>
          <w:sz w:val="22"/>
        </w:rPr>
      </w:pPr>
    </w:p>
    <w:tbl>
      <w:tblPr>
        <w:tblW w:w="9450" w:type="dxa"/>
        <w:tblInd w:w="-5"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1629"/>
        <w:gridCol w:w="2511"/>
        <w:gridCol w:w="2610"/>
        <w:gridCol w:w="2700"/>
      </w:tblGrid>
      <w:tr w:rsidR="003C6015" w:rsidRPr="00AE5D8A" w14:paraId="6A4CEC25"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741F0DA6" w14:textId="77777777" w:rsidR="003C6015" w:rsidRPr="00AE5D8A" w:rsidRDefault="003C6015">
            <w:pPr>
              <w:spacing w:after="120"/>
              <w:rPr>
                <w:rFonts w:ascii="Arial" w:eastAsia="Arial" w:hAnsi="Arial" w:cs="Arial"/>
                <w:color w:val="000000"/>
                <w:sz w:val="22"/>
              </w:rPr>
            </w:pPr>
          </w:p>
        </w:tc>
        <w:tc>
          <w:tcPr>
            <w:tcW w:w="2511" w:type="dxa"/>
            <w:tcBorders>
              <w:top w:val="single" w:sz="4" w:space="0" w:color="000000"/>
              <w:left w:val="single" w:sz="4" w:space="0" w:color="000000"/>
              <w:bottom w:val="single" w:sz="4" w:space="0" w:color="000000"/>
              <w:right w:val="single" w:sz="4" w:space="0" w:color="000000"/>
            </w:tcBorders>
            <w:hideMark/>
          </w:tcPr>
          <w:p w14:paraId="665BA20C" w14:textId="77777777" w:rsidR="003C6015" w:rsidRPr="00AE5D8A" w:rsidRDefault="003C6015">
            <w:pPr>
              <w:spacing w:after="120"/>
              <w:rPr>
                <w:rFonts w:ascii="Arial" w:eastAsia="Arial" w:hAnsi="Arial" w:cs="Arial"/>
                <w:color w:val="000000"/>
                <w:sz w:val="22"/>
              </w:rPr>
            </w:pPr>
            <w:r w:rsidRPr="00AE5D8A">
              <w:rPr>
                <w:rFonts w:ascii="Arial" w:eastAsia="Arial" w:hAnsi="Arial" w:cs="Arial"/>
                <w:b/>
                <w:color w:val="000000"/>
                <w:sz w:val="22"/>
              </w:rPr>
              <w:t>Contract 1</w:t>
            </w:r>
          </w:p>
        </w:tc>
        <w:tc>
          <w:tcPr>
            <w:tcW w:w="2610" w:type="dxa"/>
            <w:tcBorders>
              <w:top w:val="single" w:sz="4" w:space="0" w:color="000000"/>
              <w:left w:val="single" w:sz="4" w:space="0" w:color="000000"/>
              <w:bottom w:val="single" w:sz="4" w:space="0" w:color="000000"/>
              <w:right w:val="single" w:sz="4" w:space="0" w:color="000000"/>
            </w:tcBorders>
            <w:hideMark/>
          </w:tcPr>
          <w:p w14:paraId="6464933A" w14:textId="77777777" w:rsidR="003C6015" w:rsidRPr="00AE5D8A" w:rsidRDefault="003C6015">
            <w:pPr>
              <w:spacing w:after="120"/>
              <w:rPr>
                <w:rFonts w:ascii="Arial" w:eastAsia="Arial" w:hAnsi="Arial" w:cs="Arial"/>
                <w:color w:val="000000"/>
                <w:sz w:val="22"/>
              </w:rPr>
            </w:pPr>
            <w:r w:rsidRPr="00AE5D8A">
              <w:rPr>
                <w:rFonts w:ascii="Arial" w:eastAsia="Arial" w:hAnsi="Arial" w:cs="Arial"/>
                <w:b/>
                <w:color w:val="000000"/>
                <w:sz w:val="22"/>
              </w:rPr>
              <w:t>Contract 2</w:t>
            </w:r>
          </w:p>
        </w:tc>
        <w:tc>
          <w:tcPr>
            <w:tcW w:w="2700" w:type="dxa"/>
            <w:tcBorders>
              <w:top w:val="single" w:sz="4" w:space="0" w:color="000000"/>
              <w:left w:val="single" w:sz="4" w:space="0" w:color="000000"/>
              <w:bottom w:val="single" w:sz="4" w:space="0" w:color="000000"/>
              <w:right w:val="single" w:sz="4" w:space="0" w:color="000000"/>
            </w:tcBorders>
            <w:hideMark/>
          </w:tcPr>
          <w:p w14:paraId="0171155B" w14:textId="77777777" w:rsidR="003C6015" w:rsidRPr="00AE5D8A" w:rsidRDefault="003C6015">
            <w:pPr>
              <w:spacing w:after="120"/>
              <w:rPr>
                <w:rFonts w:ascii="Arial" w:eastAsia="Arial" w:hAnsi="Arial" w:cs="Arial"/>
                <w:color w:val="000000"/>
                <w:sz w:val="22"/>
              </w:rPr>
            </w:pPr>
            <w:r w:rsidRPr="00AE5D8A">
              <w:rPr>
                <w:rFonts w:ascii="Arial" w:eastAsia="Arial" w:hAnsi="Arial" w:cs="Arial"/>
                <w:b/>
                <w:color w:val="000000"/>
                <w:sz w:val="22"/>
              </w:rPr>
              <w:t>Contract 3</w:t>
            </w:r>
          </w:p>
        </w:tc>
      </w:tr>
      <w:tr w:rsidR="003C6015" w:rsidRPr="00AE5D8A" w14:paraId="5067FB95" w14:textId="77777777" w:rsidTr="00805858">
        <w:trPr>
          <w:trHeight w:val="840"/>
        </w:trPr>
        <w:tc>
          <w:tcPr>
            <w:tcW w:w="1629" w:type="dxa"/>
            <w:tcBorders>
              <w:top w:val="single" w:sz="4" w:space="0" w:color="000000"/>
              <w:left w:val="single" w:sz="4" w:space="0" w:color="000000"/>
              <w:bottom w:val="single" w:sz="4" w:space="0" w:color="000000"/>
              <w:right w:val="single" w:sz="4" w:space="0" w:color="000000"/>
            </w:tcBorders>
            <w:hideMark/>
          </w:tcPr>
          <w:p w14:paraId="240C281A"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Name of customer organisation who signed the contract</w:t>
            </w:r>
          </w:p>
        </w:tc>
        <w:tc>
          <w:tcPr>
            <w:tcW w:w="2511" w:type="dxa"/>
            <w:tcBorders>
              <w:top w:val="single" w:sz="4" w:space="0" w:color="000000"/>
              <w:left w:val="single" w:sz="4" w:space="0" w:color="000000"/>
              <w:bottom w:val="single" w:sz="4" w:space="0" w:color="000000"/>
              <w:right w:val="single" w:sz="4" w:space="0" w:color="000000"/>
            </w:tcBorders>
          </w:tcPr>
          <w:p w14:paraId="016B3887"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096446AC"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66F7EDBB" w14:textId="77777777" w:rsidR="003C6015" w:rsidRPr="00AE5D8A" w:rsidRDefault="003C6015">
            <w:pPr>
              <w:spacing w:after="120"/>
              <w:rPr>
                <w:rFonts w:ascii="Arial" w:eastAsia="Arial" w:hAnsi="Arial" w:cs="Arial"/>
                <w:color w:val="000000"/>
                <w:sz w:val="22"/>
              </w:rPr>
            </w:pPr>
          </w:p>
        </w:tc>
      </w:tr>
      <w:tr w:rsidR="003C6015" w:rsidRPr="00AE5D8A" w14:paraId="232DE4FD"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402B60CA"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Name of supplier who signed the contract</w:t>
            </w:r>
          </w:p>
        </w:tc>
        <w:tc>
          <w:tcPr>
            <w:tcW w:w="2511" w:type="dxa"/>
            <w:tcBorders>
              <w:top w:val="single" w:sz="4" w:space="0" w:color="000000"/>
              <w:left w:val="single" w:sz="4" w:space="0" w:color="000000"/>
              <w:bottom w:val="single" w:sz="4" w:space="0" w:color="000000"/>
              <w:right w:val="single" w:sz="4" w:space="0" w:color="000000"/>
            </w:tcBorders>
          </w:tcPr>
          <w:p w14:paraId="5B2D012B"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6892BC04"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6043C6C9" w14:textId="77777777" w:rsidR="003C6015" w:rsidRPr="00AE5D8A" w:rsidRDefault="003C6015">
            <w:pPr>
              <w:spacing w:after="120"/>
              <w:rPr>
                <w:rFonts w:ascii="Arial" w:eastAsia="Arial" w:hAnsi="Arial" w:cs="Arial"/>
                <w:color w:val="000000"/>
                <w:sz w:val="22"/>
              </w:rPr>
            </w:pPr>
          </w:p>
        </w:tc>
      </w:tr>
      <w:tr w:rsidR="003C6015" w:rsidRPr="00AE5D8A" w14:paraId="57EFB604"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32B67AD4"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Point of contact in the customer’s organisation.</w:t>
            </w:r>
          </w:p>
        </w:tc>
        <w:tc>
          <w:tcPr>
            <w:tcW w:w="2511" w:type="dxa"/>
            <w:tcBorders>
              <w:top w:val="single" w:sz="4" w:space="0" w:color="000000"/>
              <w:left w:val="single" w:sz="4" w:space="0" w:color="000000"/>
              <w:bottom w:val="single" w:sz="4" w:space="0" w:color="000000"/>
              <w:right w:val="single" w:sz="4" w:space="0" w:color="000000"/>
            </w:tcBorders>
          </w:tcPr>
          <w:p w14:paraId="1D92E458"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274EC8D4"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147B4416" w14:textId="77777777" w:rsidR="003C6015" w:rsidRPr="00AE5D8A" w:rsidRDefault="003C6015">
            <w:pPr>
              <w:spacing w:after="120"/>
              <w:rPr>
                <w:rFonts w:ascii="Arial" w:eastAsia="Arial" w:hAnsi="Arial" w:cs="Arial"/>
                <w:color w:val="000000"/>
                <w:sz w:val="22"/>
              </w:rPr>
            </w:pPr>
          </w:p>
        </w:tc>
      </w:tr>
      <w:tr w:rsidR="003C6015" w:rsidRPr="00AE5D8A" w14:paraId="5F361DEA"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22268FDF"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Position in the customer’s organisation</w:t>
            </w:r>
          </w:p>
        </w:tc>
        <w:tc>
          <w:tcPr>
            <w:tcW w:w="2511" w:type="dxa"/>
            <w:tcBorders>
              <w:top w:val="single" w:sz="4" w:space="0" w:color="000000"/>
              <w:left w:val="single" w:sz="4" w:space="0" w:color="000000"/>
              <w:bottom w:val="single" w:sz="4" w:space="0" w:color="000000"/>
              <w:right w:val="single" w:sz="4" w:space="0" w:color="000000"/>
            </w:tcBorders>
          </w:tcPr>
          <w:p w14:paraId="3C6A1E60"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4E1C23D6"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2897B637" w14:textId="77777777" w:rsidR="003C6015" w:rsidRPr="00AE5D8A" w:rsidRDefault="003C6015">
            <w:pPr>
              <w:spacing w:after="120"/>
              <w:rPr>
                <w:rFonts w:ascii="Arial" w:eastAsia="Arial" w:hAnsi="Arial" w:cs="Arial"/>
                <w:color w:val="000000"/>
                <w:sz w:val="22"/>
              </w:rPr>
            </w:pPr>
          </w:p>
        </w:tc>
      </w:tr>
      <w:tr w:rsidR="003C6015" w:rsidRPr="00AE5D8A" w14:paraId="01638124"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3A269437"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E-mail address</w:t>
            </w:r>
          </w:p>
        </w:tc>
        <w:tc>
          <w:tcPr>
            <w:tcW w:w="2511" w:type="dxa"/>
            <w:tcBorders>
              <w:top w:val="single" w:sz="4" w:space="0" w:color="000000"/>
              <w:left w:val="single" w:sz="4" w:space="0" w:color="000000"/>
              <w:bottom w:val="single" w:sz="4" w:space="0" w:color="000000"/>
              <w:right w:val="single" w:sz="4" w:space="0" w:color="000000"/>
            </w:tcBorders>
          </w:tcPr>
          <w:p w14:paraId="7510E5A2"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24466805"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3C115E82" w14:textId="77777777" w:rsidR="003C6015" w:rsidRPr="00AE5D8A" w:rsidRDefault="003C6015">
            <w:pPr>
              <w:spacing w:after="120"/>
              <w:rPr>
                <w:rFonts w:ascii="Arial" w:eastAsia="Arial" w:hAnsi="Arial" w:cs="Arial"/>
                <w:color w:val="000000"/>
                <w:sz w:val="22"/>
              </w:rPr>
            </w:pPr>
          </w:p>
        </w:tc>
      </w:tr>
      <w:tr w:rsidR="003C6015" w:rsidRPr="00AE5D8A" w14:paraId="7BD3D46F"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615DE25F"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Description of contract.</w:t>
            </w:r>
          </w:p>
        </w:tc>
        <w:tc>
          <w:tcPr>
            <w:tcW w:w="2511" w:type="dxa"/>
            <w:tcBorders>
              <w:top w:val="single" w:sz="4" w:space="0" w:color="000000"/>
              <w:left w:val="single" w:sz="4" w:space="0" w:color="000000"/>
              <w:bottom w:val="single" w:sz="4" w:space="0" w:color="000000"/>
              <w:right w:val="single" w:sz="4" w:space="0" w:color="000000"/>
            </w:tcBorders>
          </w:tcPr>
          <w:p w14:paraId="69C23B5D"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5B6C56D2"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664B8FAD" w14:textId="77777777" w:rsidR="003C6015" w:rsidRPr="00AE5D8A" w:rsidRDefault="003C6015">
            <w:pPr>
              <w:spacing w:after="120"/>
              <w:rPr>
                <w:rFonts w:ascii="Arial" w:eastAsia="Arial" w:hAnsi="Arial" w:cs="Arial"/>
                <w:color w:val="000000"/>
                <w:sz w:val="22"/>
              </w:rPr>
            </w:pPr>
          </w:p>
        </w:tc>
      </w:tr>
      <w:tr w:rsidR="003C6015" w:rsidRPr="00AE5D8A" w14:paraId="5C43BABE"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08899872"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Contract Start date.</w:t>
            </w:r>
          </w:p>
        </w:tc>
        <w:tc>
          <w:tcPr>
            <w:tcW w:w="2511" w:type="dxa"/>
            <w:tcBorders>
              <w:top w:val="single" w:sz="4" w:space="0" w:color="000000"/>
              <w:left w:val="single" w:sz="4" w:space="0" w:color="000000"/>
              <w:bottom w:val="single" w:sz="4" w:space="0" w:color="000000"/>
              <w:right w:val="single" w:sz="4" w:space="0" w:color="000000"/>
            </w:tcBorders>
          </w:tcPr>
          <w:p w14:paraId="21A9F31B"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0FE0144D"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22777802" w14:textId="77777777" w:rsidR="003C6015" w:rsidRPr="00AE5D8A" w:rsidRDefault="003C6015">
            <w:pPr>
              <w:spacing w:after="120"/>
              <w:rPr>
                <w:rFonts w:ascii="Arial" w:eastAsia="Arial" w:hAnsi="Arial" w:cs="Arial"/>
                <w:color w:val="000000"/>
                <w:sz w:val="22"/>
              </w:rPr>
            </w:pPr>
          </w:p>
        </w:tc>
      </w:tr>
      <w:tr w:rsidR="003C6015" w:rsidRPr="00AE5D8A" w14:paraId="73348903"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2D5FF8F2"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Contract completion date.</w:t>
            </w:r>
          </w:p>
        </w:tc>
        <w:tc>
          <w:tcPr>
            <w:tcW w:w="2511" w:type="dxa"/>
            <w:tcBorders>
              <w:top w:val="single" w:sz="4" w:space="0" w:color="000000"/>
              <w:left w:val="single" w:sz="4" w:space="0" w:color="000000"/>
              <w:bottom w:val="single" w:sz="4" w:space="0" w:color="000000"/>
              <w:right w:val="single" w:sz="4" w:space="0" w:color="000000"/>
            </w:tcBorders>
          </w:tcPr>
          <w:p w14:paraId="55DE214C"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45B04217"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15E45243" w14:textId="77777777" w:rsidR="003C6015" w:rsidRPr="00AE5D8A" w:rsidRDefault="003C6015">
            <w:pPr>
              <w:spacing w:after="120"/>
              <w:rPr>
                <w:rFonts w:ascii="Arial" w:eastAsia="Arial" w:hAnsi="Arial" w:cs="Arial"/>
                <w:color w:val="000000"/>
                <w:sz w:val="22"/>
              </w:rPr>
            </w:pPr>
          </w:p>
        </w:tc>
      </w:tr>
      <w:tr w:rsidR="003C6015" w:rsidRPr="00AE5D8A" w14:paraId="06C5FC68"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41792C87"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Estimated contract value</w:t>
            </w:r>
          </w:p>
        </w:tc>
        <w:tc>
          <w:tcPr>
            <w:tcW w:w="2511" w:type="dxa"/>
            <w:tcBorders>
              <w:top w:val="single" w:sz="4" w:space="0" w:color="000000"/>
              <w:left w:val="single" w:sz="4" w:space="0" w:color="000000"/>
              <w:bottom w:val="single" w:sz="4" w:space="0" w:color="000000"/>
              <w:right w:val="single" w:sz="4" w:space="0" w:color="000000"/>
            </w:tcBorders>
          </w:tcPr>
          <w:p w14:paraId="60AE1B5F"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125CEDAC"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12169104" w14:textId="77777777" w:rsidR="003C6015" w:rsidRPr="00AE5D8A" w:rsidRDefault="003C6015">
            <w:pPr>
              <w:spacing w:after="120"/>
              <w:rPr>
                <w:rFonts w:ascii="Arial" w:eastAsia="Arial" w:hAnsi="Arial" w:cs="Arial"/>
                <w:color w:val="000000"/>
                <w:sz w:val="22"/>
              </w:rPr>
            </w:pPr>
          </w:p>
        </w:tc>
      </w:tr>
    </w:tbl>
    <w:p w14:paraId="7470CCDD" w14:textId="77777777" w:rsidR="003C6015" w:rsidRPr="00AE5D8A" w:rsidRDefault="003C6015" w:rsidP="003C6015">
      <w:pPr>
        <w:rPr>
          <w:rFonts w:ascii="Arial" w:hAnsi="Arial" w:cs="Arial"/>
          <w:sz w:val="22"/>
        </w:rPr>
      </w:pPr>
    </w:p>
    <w:p w14:paraId="72370D98" w14:textId="77777777" w:rsidR="0081348C" w:rsidRDefault="0081348C">
      <w:pPr>
        <w:suppressAutoHyphens w:val="0"/>
        <w:rPr>
          <w:rFonts w:ascii="Arial" w:hAnsi="Arial" w:cs="Arial"/>
          <w:b/>
          <w:bCs/>
          <w:sz w:val="22"/>
          <w:u w:val="single"/>
        </w:rPr>
      </w:pPr>
      <w:r>
        <w:rPr>
          <w:rFonts w:ascii="Arial" w:hAnsi="Arial" w:cs="Arial"/>
          <w:b/>
          <w:bCs/>
          <w:sz w:val="22"/>
          <w:u w:val="single"/>
        </w:rPr>
        <w:br w:type="page"/>
      </w:r>
    </w:p>
    <w:p w14:paraId="26702523" w14:textId="33E84F4D" w:rsidR="003C6015" w:rsidRPr="003C6015" w:rsidRDefault="003C6015" w:rsidP="003C6015">
      <w:pPr>
        <w:rPr>
          <w:rFonts w:ascii="Arial" w:hAnsi="Arial" w:cs="Arial"/>
          <w:b/>
          <w:bCs/>
          <w:sz w:val="22"/>
          <w:u w:val="single"/>
        </w:rPr>
      </w:pPr>
      <w:r w:rsidRPr="003C6015">
        <w:rPr>
          <w:rFonts w:ascii="Arial" w:hAnsi="Arial" w:cs="Arial"/>
          <w:b/>
          <w:bCs/>
          <w:sz w:val="22"/>
          <w:u w:val="single"/>
        </w:rPr>
        <w:lastRenderedPageBreak/>
        <w:t>Lot 4 – FMS</w:t>
      </w:r>
    </w:p>
    <w:p w14:paraId="374D6417" w14:textId="77777777" w:rsidR="003C6015" w:rsidRPr="003C6015" w:rsidRDefault="003C6015" w:rsidP="003C6015">
      <w:pPr>
        <w:rPr>
          <w:rFonts w:ascii="Arial" w:hAnsi="Arial" w:cs="Arial"/>
          <w:b/>
          <w:bCs/>
          <w:sz w:val="22"/>
        </w:rPr>
      </w:pPr>
    </w:p>
    <w:tbl>
      <w:tblPr>
        <w:tblW w:w="9450" w:type="dxa"/>
        <w:tblInd w:w="-5"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1629"/>
        <w:gridCol w:w="2511"/>
        <w:gridCol w:w="2610"/>
        <w:gridCol w:w="2700"/>
      </w:tblGrid>
      <w:tr w:rsidR="003C6015" w:rsidRPr="00AE5D8A" w14:paraId="25F1E83F"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2F059EEC" w14:textId="77777777" w:rsidR="003C6015" w:rsidRPr="00AE5D8A" w:rsidRDefault="003C6015">
            <w:pPr>
              <w:spacing w:after="120"/>
              <w:rPr>
                <w:rFonts w:ascii="Arial" w:eastAsia="Arial" w:hAnsi="Arial" w:cs="Arial"/>
                <w:color w:val="000000"/>
                <w:sz w:val="22"/>
              </w:rPr>
            </w:pPr>
          </w:p>
        </w:tc>
        <w:tc>
          <w:tcPr>
            <w:tcW w:w="2511" w:type="dxa"/>
            <w:tcBorders>
              <w:top w:val="single" w:sz="4" w:space="0" w:color="000000"/>
              <w:left w:val="single" w:sz="4" w:space="0" w:color="000000"/>
              <w:bottom w:val="single" w:sz="4" w:space="0" w:color="000000"/>
              <w:right w:val="single" w:sz="4" w:space="0" w:color="000000"/>
            </w:tcBorders>
            <w:hideMark/>
          </w:tcPr>
          <w:p w14:paraId="05AE920A" w14:textId="77777777" w:rsidR="003C6015" w:rsidRPr="00AE5D8A" w:rsidRDefault="003C6015">
            <w:pPr>
              <w:spacing w:after="120"/>
              <w:rPr>
                <w:rFonts w:ascii="Arial" w:eastAsia="Arial" w:hAnsi="Arial" w:cs="Arial"/>
                <w:color w:val="000000"/>
                <w:sz w:val="22"/>
              </w:rPr>
            </w:pPr>
            <w:r w:rsidRPr="00AE5D8A">
              <w:rPr>
                <w:rFonts w:ascii="Arial" w:eastAsia="Arial" w:hAnsi="Arial" w:cs="Arial"/>
                <w:b/>
                <w:color w:val="000000"/>
                <w:sz w:val="22"/>
              </w:rPr>
              <w:t>Contract 1</w:t>
            </w:r>
          </w:p>
        </w:tc>
        <w:tc>
          <w:tcPr>
            <w:tcW w:w="2610" w:type="dxa"/>
            <w:tcBorders>
              <w:top w:val="single" w:sz="4" w:space="0" w:color="000000"/>
              <w:left w:val="single" w:sz="4" w:space="0" w:color="000000"/>
              <w:bottom w:val="single" w:sz="4" w:space="0" w:color="000000"/>
              <w:right w:val="single" w:sz="4" w:space="0" w:color="000000"/>
            </w:tcBorders>
            <w:hideMark/>
          </w:tcPr>
          <w:p w14:paraId="152535FE" w14:textId="77777777" w:rsidR="003C6015" w:rsidRPr="00AE5D8A" w:rsidRDefault="003C6015">
            <w:pPr>
              <w:spacing w:after="120"/>
              <w:rPr>
                <w:rFonts w:ascii="Arial" w:eastAsia="Arial" w:hAnsi="Arial" w:cs="Arial"/>
                <w:color w:val="000000"/>
                <w:sz w:val="22"/>
              </w:rPr>
            </w:pPr>
            <w:r w:rsidRPr="00AE5D8A">
              <w:rPr>
                <w:rFonts w:ascii="Arial" w:eastAsia="Arial" w:hAnsi="Arial" w:cs="Arial"/>
                <w:b/>
                <w:color w:val="000000"/>
                <w:sz w:val="22"/>
              </w:rPr>
              <w:t>Contract 2</w:t>
            </w:r>
          </w:p>
        </w:tc>
        <w:tc>
          <w:tcPr>
            <w:tcW w:w="2700" w:type="dxa"/>
            <w:tcBorders>
              <w:top w:val="single" w:sz="4" w:space="0" w:color="000000"/>
              <w:left w:val="single" w:sz="4" w:space="0" w:color="000000"/>
              <w:bottom w:val="single" w:sz="4" w:space="0" w:color="000000"/>
              <w:right w:val="single" w:sz="4" w:space="0" w:color="000000"/>
            </w:tcBorders>
            <w:hideMark/>
          </w:tcPr>
          <w:p w14:paraId="4F951921" w14:textId="77777777" w:rsidR="003C6015" w:rsidRPr="00AE5D8A" w:rsidRDefault="003C6015">
            <w:pPr>
              <w:spacing w:after="120"/>
              <w:rPr>
                <w:rFonts w:ascii="Arial" w:eastAsia="Arial" w:hAnsi="Arial" w:cs="Arial"/>
                <w:color w:val="000000"/>
                <w:sz w:val="22"/>
              </w:rPr>
            </w:pPr>
            <w:r w:rsidRPr="00AE5D8A">
              <w:rPr>
                <w:rFonts w:ascii="Arial" w:eastAsia="Arial" w:hAnsi="Arial" w:cs="Arial"/>
                <w:b/>
                <w:color w:val="000000"/>
                <w:sz w:val="22"/>
              </w:rPr>
              <w:t>Contract 3</w:t>
            </w:r>
          </w:p>
        </w:tc>
      </w:tr>
      <w:tr w:rsidR="003C6015" w:rsidRPr="00AE5D8A" w14:paraId="4308A902" w14:textId="77777777" w:rsidTr="00805858">
        <w:trPr>
          <w:trHeight w:val="840"/>
        </w:trPr>
        <w:tc>
          <w:tcPr>
            <w:tcW w:w="1629" w:type="dxa"/>
            <w:tcBorders>
              <w:top w:val="single" w:sz="4" w:space="0" w:color="000000"/>
              <w:left w:val="single" w:sz="4" w:space="0" w:color="000000"/>
              <w:bottom w:val="single" w:sz="4" w:space="0" w:color="000000"/>
              <w:right w:val="single" w:sz="4" w:space="0" w:color="000000"/>
            </w:tcBorders>
            <w:hideMark/>
          </w:tcPr>
          <w:p w14:paraId="4C6789E2"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Name of customer organisation who signed the contract</w:t>
            </w:r>
          </w:p>
        </w:tc>
        <w:tc>
          <w:tcPr>
            <w:tcW w:w="2511" w:type="dxa"/>
            <w:tcBorders>
              <w:top w:val="single" w:sz="4" w:space="0" w:color="000000"/>
              <w:left w:val="single" w:sz="4" w:space="0" w:color="000000"/>
              <w:bottom w:val="single" w:sz="4" w:space="0" w:color="000000"/>
              <w:right w:val="single" w:sz="4" w:space="0" w:color="000000"/>
            </w:tcBorders>
          </w:tcPr>
          <w:p w14:paraId="3B218A81"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10CB43D1"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60F5714E" w14:textId="77777777" w:rsidR="003C6015" w:rsidRPr="00AE5D8A" w:rsidRDefault="003C6015">
            <w:pPr>
              <w:spacing w:after="120"/>
              <w:rPr>
                <w:rFonts w:ascii="Arial" w:eastAsia="Arial" w:hAnsi="Arial" w:cs="Arial"/>
                <w:color w:val="000000"/>
                <w:sz w:val="22"/>
              </w:rPr>
            </w:pPr>
          </w:p>
        </w:tc>
      </w:tr>
      <w:tr w:rsidR="003C6015" w:rsidRPr="00AE5D8A" w14:paraId="37FD37C9"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3E488C3E"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Name of supplier who signed the contract</w:t>
            </w:r>
          </w:p>
        </w:tc>
        <w:tc>
          <w:tcPr>
            <w:tcW w:w="2511" w:type="dxa"/>
            <w:tcBorders>
              <w:top w:val="single" w:sz="4" w:space="0" w:color="000000"/>
              <w:left w:val="single" w:sz="4" w:space="0" w:color="000000"/>
              <w:bottom w:val="single" w:sz="4" w:space="0" w:color="000000"/>
              <w:right w:val="single" w:sz="4" w:space="0" w:color="000000"/>
            </w:tcBorders>
          </w:tcPr>
          <w:p w14:paraId="0038EA30"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227CE7BD"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2CD30F43" w14:textId="77777777" w:rsidR="003C6015" w:rsidRPr="00AE5D8A" w:rsidRDefault="003C6015">
            <w:pPr>
              <w:spacing w:after="120"/>
              <w:rPr>
                <w:rFonts w:ascii="Arial" w:eastAsia="Arial" w:hAnsi="Arial" w:cs="Arial"/>
                <w:color w:val="000000"/>
                <w:sz w:val="22"/>
              </w:rPr>
            </w:pPr>
          </w:p>
        </w:tc>
      </w:tr>
      <w:tr w:rsidR="003C6015" w:rsidRPr="00AE5D8A" w14:paraId="2ECFF0CB"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0851E793"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Point of contact in the customer’s organisation.</w:t>
            </w:r>
          </w:p>
        </w:tc>
        <w:tc>
          <w:tcPr>
            <w:tcW w:w="2511" w:type="dxa"/>
            <w:tcBorders>
              <w:top w:val="single" w:sz="4" w:space="0" w:color="000000"/>
              <w:left w:val="single" w:sz="4" w:space="0" w:color="000000"/>
              <w:bottom w:val="single" w:sz="4" w:space="0" w:color="000000"/>
              <w:right w:val="single" w:sz="4" w:space="0" w:color="000000"/>
            </w:tcBorders>
          </w:tcPr>
          <w:p w14:paraId="492DA5CE"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773E9A89"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37BB7DA5" w14:textId="77777777" w:rsidR="003C6015" w:rsidRPr="00AE5D8A" w:rsidRDefault="003C6015">
            <w:pPr>
              <w:spacing w:after="120"/>
              <w:rPr>
                <w:rFonts w:ascii="Arial" w:eastAsia="Arial" w:hAnsi="Arial" w:cs="Arial"/>
                <w:color w:val="000000"/>
                <w:sz w:val="22"/>
              </w:rPr>
            </w:pPr>
          </w:p>
        </w:tc>
      </w:tr>
      <w:tr w:rsidR="003C6015" w:rsidRPr="00AE5D8A" w14:paraId="37D87306"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7A556B04"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Position in the customer’s organisation</w:t>
            </w:r>
          </w:p>
        </w:tc>
        <w:tc>
          <w:tcPr>
            <w:tcW w:w="2511" w:type="dxa"/>
            <w:tcBorders>
              <w:top w:val="single" w:sz="4" w:space="0" w:color="000000"/>
              <w:left w:val="single" w:sz="4" w:space="0" w:color="000000"/>
              <w:bottom w:val="single" w:sz="4" w:space="0" w:color="000000"/>
              <w:right w:val="single" w:sz="4" w:space="0" w:color="000000"/>
            </w:tcBorders>
          </w:tcPr>
          <w:p w14:paraId="39F77F66"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66DF4B23"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1F526AD0" w14:textId="77777777" w:rsidR="003C6015" w:rsidRPr="00AE5D8A" w:rsidRDefault="003C6015">
            <w:pPr>
              <w:spacing w:after="120"/>
              <w:rPr>
                <w:rFonts w:ascii="Arial" w:eastAsia="Arial" w:hAnsi="Arial" w:cs="Arial"/>
                <w:color w:val="000000"/>
                <w:sz w:val="22"/>
              </w:rPr>
            </w:pPr>
          </w:p>
        </w:tc>
      </w:tr>
      <w:tr w:rsidR="003C6015" w:rsidRPr="00AE5D8A" w14:paraId="569BDCCF"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05C16F45"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E-mail address</w:t>
            </w:r>
          </w:p>
        </w:tc>
        <w:tc>
          <w:tcPr>
            <w:tcW w:w="2511" w:type="dxa"/>
            <w:tcBorders>
              <w:top w:val="single" w:sz="4" w:space="0" w:color="000000"/>
              <w:left w:val="single" w:sz="4" w:space="0" w:color="000000"/>
              <w:bottom w:val="single" w:sz="4" w:space="0" w:color="000000"/>
              <w:right w:val="single" w:sz="4" w:space="0" w:color="000000"/>
            </w:tcBorders>
          </w:tcPr>
          <w:p w14:paraId="68D6657B"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04002177"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1410766D" w14:textId="77777777" w:rsidR="003C6015" w:rsidRPr="00AE5D8A" w:rsidRDefault="003C6015">
            <w:pPr>
              <w:spacing w:after="120"/>
              <w:rPr>
                <w:rFonts w:ascii="Arial" w:eastAsia="Arial" w:hAnsi="Arial" w:cs="Arial"/>
                <w:color w:val="000000"/>
                <w:sz w:val="22"/>
              </w:rPr>
            </w:pPr>
          </w:p>
        </w:tc>
      </w:tr>
      <w:tr w:rsidR="003C6015" w:rsidRPr="00AE5D8A" w14:paraId="2C93076A"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3472C74B"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Description of contract.</w:t>
            </w:r>
          </w:p>
        </w:tc>
        <w:tc>
          <w:tcPr>
            <w:tcW w:w="2511" w:type="dxa"/>
            <w:tcBorders>
              <w:top w:val="single" w:sz="4" w:space="0" w:color="000000"/>
              <w:left w:val="single" w:sz="4" w:space="0" w:color="000000"/>
              <w:bottom w:val="single" w:sz="4" w:space="0" w:color="000000"/>
              <w:right w:val="single" w:sz="4" w:space="0" w:color="000000"/>
            </w:tcBorders>
          </w:tcPr>
          <w:p w14:paraId="325456C6"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6891AB31"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376158A8" w14:textId="77777777" w:rsidR="003C6015" w:rsidRPr="00AE5D8A" w:rsidRDefault="003C6015">
            <w:pPr>
              <w:spacing w:after="120"/>
              <w:rPr>
                <w:rFonts w:ascii="Arial" w:eastAsia="Arial" w:hAnsi="Arial" w:cs="Arial"/>
                <w:color w:val="000000"/>
                <w:sz w:val="22"/>
              </w:rPr>
            </w:pPr>
          </w:p>
        </w:tc>
      </w:tr>
      <w:tr w:rsidR="003C6015" w:rsidRPr="00AE5D8A" w14:paraId="2CBF3888"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1F9033F1"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Contract Start date.</w:t>
            </w:r>
          </w:p>
        </w:tc>
        <w:tc>
          <w:tcPr>
            <w:tcW w:w="2511" w:type="dxa"/>
            <w:tcBorders>
              <w:top w:val="single" w:sz="4" w:space="0" w:color="000000"/>
              <w:left w:val="single" w:sz="4" w:space="0" w:color="000000"/>
              <w:bottom w:val="single" w:sz="4" w:space="0" w:color="000000"/>
              <w:right w:val="single" w:sz="4" w:space="0" w:color="000000"/>
            </w:tcBorders>
          </w:tcPr>
          <w:p w14:paraId="7A25747F"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09F32513"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4FE203F9" w14:textId="77777777" w:rsidR="003C6015" w:rsidRPr="00AE5D8A" w:rsidRDefault="003C6015">
            <w:pPr>
              <w:spacing w:after="120"/>
              <w:rPr>
                <w:rFonts w:ascii="Arial" w:eastAsia="Arial" w:hAnsi="Arial" w:cs="Arial"/>
                <w:color w:val="000000"/>
                <w:sz w:val="22"/>
              </w:rPr>
            </w:pPr>
          </w:p>
        </w:tc>
      </w:tr>
      <w:tr w:rsidR="003C6015" w:rsidRPr="00AE5D8A" w14:paraId="554D842E"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tcPr>
          <w:p w14:paraId="3EE8816A"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Contract completion date.</w:t>
            </w:r>
          </w:p>
        </w:tc>
        <w:tc>
          <w:tcPr>
            <w:tcW w:w="2511" w:type="dxa"/>
            <w:tcBorders>
              <w:top w:val="single" w:sz="4" w:space="0" w:color="000000"/>
              <w:left w:val="single" w:sz="4" w:space="0" w:color="000000"/>
              <w:bottom w:val="single" w:sz="4" w:space="0" w:color="000000"/>
              <w:right w:val="single" w:sz="4" w:space="0" w:color="000000"/>
            </w:tcBorders>
          </w:tcPr>
          <w:p w14:paraId="78B98856"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00B03A5D"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03BBC3A7" w14:textId="77777777" w:rsidR="003C6015" w:rsidRPr="00AE5D8A" w:rsidRDefault="003C6015">
            <w:pPr>
              <w:spacing w:after="120"/>
              <w:rPr>
                <w:rFonts w:ascii="Arial" w:eastAsia="Arial" w:hAnsi="Arial" w:cs="Arial"/>
                <w:color w:val="000000"/>
                <w:sz w:val="22"/>
              </w:rPr>
            </w:pPr>
          </w:p>
        </w:tc>
      </w:tr>
      <w:tr w:rsidR="003C6015" w:rsidRPr="00AE5D8A" w14:paraId="3DDC3830" w14:textId="77777777" w:rsidTr="00805858">
        <w:trPr>
          <w:trHeight w:val="420"/>
        </w:trPr>
        <w:tc>
          <w:tcPr>
            <w:tcW w:w="1629" w:type="dxa"/>
            <w:tcBorders>
              <w:top w:val="single" w:sz="4" w:space="0" w:color="000000"/>
              <w:left w:val="single" w:sz="4" w:space="0" w:color="000000"/>
              <w:bottom w:val="single" w:sz="4" w:space="0" w:color="000000"/>
              <w:right w:val="single" w:sz="4" w:space="0" w:color="000000"/>
            </w:tcBorders>
            <w:hideMark/>
          </w:tcPr>
          <w:p w14:paraId="19D4CBFC" w14:textId="77777777" w:rsidR="003C6015" w:rsidRPr="00AE5D8A" w:rsidRDefault="003C6015">
            <w:pPr>
              <w:spacing w:after="120"/>
              <w:rPr>
                <w:rFonts w:ascii="Arial" w:eastAsia="Arial" w:hAnsi="Arial" w:cs="Arial"/>
                <w:color w:val="000000"/>
                <w:sz w:val="22"/>
              </w:rPr>
            </w:pPr>
            <w:r w:rsidRPr="00AE5D8A">
              <w:rPr>
                <w:rFonts w:ascii="Arial" w:eastAsia="Arial" w:hAnsi="Arial" w:cs="Arial"/>
                <w:color w:val="000000"/>
                <w:sz w:val="22"/>
              </w:rPr>
              <w:t>Estimated contract value</w:t>
            </w:r>
          </w:p>
        </w:tc>
        <w:tc>
          <w:tcPr>
            <w:tcW w:w="2511" w:type="dxa"/>
            <w:tcBorders>
              <w:top w:val="single" w:sz="4" w:space="0" w:color="000000"/>
              <w:left w:val="single" w:sz="4" w:space="0" w:color="000000"/>
              <w:bottom w:val="single" w:sz="4" w:space="0" w:color="000000"/>
              <w:right w:val="single" w:sz="4" w:space="0" w:color="000000"/>
            </w:tcBorders>
          </w:tcPr>
          <w:p w14:paraId="13A25306" w14:textId="77777777" w:rsidR="003C6015" w:rsidRPr="00AE5D8A" w:rsidRDefault="003C6015">
            <w:pPr>
              <w:spacing w:after="120"/>
              <w:rPr>
                <w:rFonts w:ascii="Arial" w:eastAsia="Arial" w:hAnsi="Arial" w:cs="Arial"/>
                <w:color w:val="000000"/>
                <w:sz w:val="22"/>
              </w:rPr>
            </w:pPr>
          </w:p>
        </w:tc>
        <w:tc>
          <w:tcPr>
            <w:tcW w:w="2610" w:type="dxa"/>
            <w:tcBorders>
              <w:top w:val="single" w:sz="4" w:space="0" w:color="000000"/>
              <w:left w:val="single" w:sz="4" w:space="0" w:color="000000"/>
              <w:bottom w:val="single" w:sz="4" w:space="0" w:color="000000"/>
              <w:right w:val="single" w:sz="4" w:space="0" w:color="000000"/>
            </w:tcBorders>
          </w:tcPr>
          <w:p w14:paraId="5557C3CD" w14:textId="77777777" w:rsidR="003C6015" w:rsidRPr="00AE5D8A" w:rsidRDefault="003C6015">
            <w:pPr>
              <w:spacing w:after="120"/>
              <w:rPr>
                <w:rFonts w:ascii="Arial" w:eastAsia="Arial" w:hAnsi="Arial" w:cs="Arial"/>
                <w:color w:val="000000"/>
                <w:sz w:val="22"/>
              </w:rPr>
            </w:pPr>
          </w:p>
        </w:tc>
        <w:tc>
          <w:tcPr>
            <w:tcW w:w="2700" w:type="dxa"/>
            <w:tcBorders>
              <w:top w:val="single" w:sz="4" w:space="0" w:color="000000"/>
              <w:left w:val="single" w:sz="4" w:space="0" w:color="000000"/>
              <w:bottom w:val="single" w:sz="4" w:space="0" w:color="000000"/>
              <w:right w:val="single" w:sz="4" w:space="0" w:color="000000"/>
            </w:tcBorders>
          </w:tcPr>
          <w:p w14:paraId="22FF7946" w14:textId="77777777" w:rsidR="003C6015" w:rsidRPr="00AE5D8A" w:rsidRDefault="003C6015">
            <w:pPr>
              <w:spacing w:after="120"/>
              <w:rPr>
                <w:rFonts w:ascii="Arial" w:eastAsia="Arial" w:hAnsi="Arial" w:cs="Arial"/>
                <w:color w:val="000000"/>
                <w:sz w:val="22"/>
              </w:rPr>
            </w:pPr>
          </w:p>
        </w:tc>
      </w:tr>
    </w:tbl>
    <w:p w14:paraId="44646766" w14:textId="77777777" w:rsidR="003C6015" w:rsidRPr="00AE5D8A" w:rsidRDefault="003C6015" w:rsidP="003C6015">
      <w:pPr>
        <w:rPr>
          <w:rFonts w:ascii="Arial" w:hAnsi="Arial" w:cs="Arial"/>
          <w:sz w:val="22"/>
        </w:rPr>
      </w:pPr>
    </w:p>
    <w:p w14:paraId="1484D11A" w14:textId="77777777" w:rsidR="00764303" w:rsidRPr="00AE5D8A" w:rsidRDefault="00764303" w:rsidP="00764303">
      <w:pPr>
        <w:rPr>
          <w:rFonts w:ascii="Arial" w:hAnsi="Arial" w:cs="Arial"/>
          <w:sz w:val="22"/>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528"/>
        <w:gridCol w:w="4071"/>
      </w:tblGrid>
      <w:tr w:rsidR="00764303" w:rsidRPr="00AE5D8A" w14:paraId="54F541FB" w14:textId="77777777" w:rsidTr="00B22E3D">
        <w:tc>
          <w:tcPr>
            <w:tcW w:w="851" w:type="dxa"/>
            <w:tcBorders>
              <w:top w:val="single" w:sz="4" w:space="0" w:color="000000"/>
              <w:left w:val="single" w:sz="4" w:space="0" w:color="000000"/>
              <w:bottom w:val="single" w:sz="4" w:space="0" w:color="000000"/>
              <w:right w:val="single" w:sz="4" w:space="0" w:color="000000"/>
            </w:tcBorders>
          </w:tcPr>
          <w:p w14:paraId="46567CA1"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19</w:t>
            </w:r>
          </w:p>
        </w:tc>
        <w:tc>
          <w:tcPr>
            <w:tcW w:w="4528" w:type="dxa"/>
            <w:tcBorders>
              <w:top w:val="single" w:sz="4" w:space="0" w:color="000000"/>
              <w:left w:val="single" w:sz="4" w:space="0" w:color="000000"/>
              <w:bottom w:val="single" w:sz="4" w:space="0" w:color="000000"/>
              <w:right w:val="single" w:sz="4" w:space="0" w:color="000000"/>
            </w:tcBorders>
          </w:tcPr>
          <w:p w14:paraId="270B6025" w14:textId="61E5F83B" w:rsidR="00764303" w:rsidRPr="00AE5D8A" w:rsidRDefault="0079424B" w:rsidP="00EF6101">
            <w:pPr>
              <w:spacing w:before="100" w:after="120"/>
              <w:rPr>
                <w:rFonts w:ascii="Arial" w:eastAsia="Arial" w:hAnsi="Arial" w:cs="Arial"/>
                <w:color w:val="000000"/>
                <w:sz w:val="22"/>
              </w:rPr>
            </w:pPr>
            <w:r>
              <w:rPr>
                <w:rFonts w:ascii="Arial" w:eastAsia="Arial" w:hAnsi="Arial" w:cs="Arial"/>
                <w:b/>
                <w:bCs/>
                <w:color w:val="000000"/>
                <w:sz w:val="22"/>
              </w:rPr>
              <w:t>Not Used</w:t>
            </w:r>
          </w:p>
        </w:tc>
        <w:tc>
          <w:tcPr>
            <w:tcW w:w="4071" w:type="dxa"/>
            <w:tcBorders>
              <w:top w:val="single" w:sz="4" w:space="0" w:color="000000"/>
              <w:left w:val="single" w:sz="4" w:space="0" w:color="000000"/>
              <w:bottom w:val="single" w:sz="4" w:space="0" w:color="000000"/>
              <w:right w:val="single" w:sz="4" w:space="0" w:color="000000"/>
            </w:tcBorders>
          </w:tcPr>
          <w:p w14:paraId="7A74267B"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6430A429" w14:textId="77777777" w:rsidTr="00B22E3D">
        <w:tc>
          <w:tcPr>
            <w:tcW w:w="851" w:type="dxa"/>
            <w:tcBorders>
              <w:top w:val="single" w:sz="4" w:space="0" w:color="000000"/>
              <w:left w:val="single" w:sz="4" w:space="0" w:color="000000"/>
              <w:bottom w:val="single" w:sz="4" w:space="0" w:color="000000"/>
              <w:right w:val="single" w:sz="4" w:space="0" w:color="000000"/>
            </w:tcBorders>
          </w:tcPr>
          <w:p w14:paraId="5FF1196A"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20</w:t>
            </w:r>
          </w:p>
        </w:tc>
        <w:tc>
          <w:tcPr>
            <w:tcW w:w="4528" w:type="dxa"/>
            <w:tcBorders>
              <w:top w:val="single" w:sz="4" w:space="0" w:color="000000"/>
              <w:left w:val="single" w:sz="4" w:space="0" w:color="000000"/>
              <w:bottom w:val="single" w:sz="4" w:space="0" w:color="000000"/>
              <w:right w:val="single" w:sz="4" w:space="0" w:color="000000"/>
            </w:tcBorders>
          </w:tcPr>
          <w:p w14:paraId="382D7BB7" w14:textId="01D853EC" w:rsidR="00764303" w:rsidRPr="00AE5D8A" w:rsidRDefault="00EF6101" w:rsidP="00EF6101">
            <w:pPr>
              <w:spacing w:before="100" w:after="120"/>
              <w:rPr>
                <w:rFonts w:ascii="Arial" w:eastAsia="Arial" w:hAnsi="Arial" w:cs="Arial"/>
                <w:color w:val="000000"/>
                <w:sz w:val="22"/>
              </w:rPr>
            </w:pPr>
            <w:r>
              <w:rPr>
                <w:rFonts w:ascii="Arial" w:eastAsia="Arial" w:hAnsi="Arial" w:cs="Arial"/>
                <w:b/>
                <w:bCs/>
                <w:color w:val="000000"/>
                <w:sz w:val="22"/>
              </w:rPr>
              <w:t>Not Used</w:t>
            </w:r>
          </w:p>
        </w:tc>
        <w:tc>
          <w:tcPr>
            <w:tcW w:w="4071" w:type="dxa"/>
            <w:tcBorders>
              <w:top w:val="single" w:sz="4" w:space="0" w:color="000000"/>
              <w:left w:val="single" w:sz="4" w:space="0" w:color="000000"/>
              <w:bottom w:val="single" w:sz="4" w:space="0" w:color="000000"/>
              <w:right w:val="single" w:sz="4" w:space="0" w:color="000000"/>
            </w:tcBorders>
          </w:tcPr>
          <w:p w14:paraId="43EFDE51"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774C2DD5" w14:textId="77777777" w:rsidTr="00B22E3D">
        <w:tc>
          <w:tcPr>
            <w:tcW w:w="851" w:type="dxa"/>
            <w:tcBorders>
              <w:top w:val="single" w:sz="4" w:space="0" w:color="000000"/>
              <w:left w:val="single" w:sz="4" w:space="0" w:color="000000"/>
              <w:bottom w:val="single" w:sz="4" w:space="0" w:color="000000"/>
              <w:right w:val="single" w:sz="4" w:space="0" w:color="000000"/>
            </w:tcBorders>
          </w:tcPr>
          <w:p w14:paraId="3916B7D3"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21</w:t>
            </w:r>
          </w:p>
        </w:tc>
        <w:tc>
          <w:tcPr>
            <w:tcW w:w="4528" w:type="dxa"/>
            <w:tcBorders>
              <w:top w:val="single" w:sz="4" w:space="0" w:color="000000"/>
              <w:left w:val="single" w:sz="4" w:space="0" w:color="000000"/>
              <w:bottom w:val="single" w:sz="4" w:space="0" w:color="000000"/>
              <w:right w:val="single" w:sz="4" w:space="0" w:color="000000"/>
            </w:tcBorders>
          </w:tcPr>
          <w:p w14:paraId="3796E7F4" w14:textId="77777777" w:rsidR="00764303" w:rsidRPr="00AE5D8A" w:rsidRDefault="00764303">
            <w:pPr>
              <w:spacing w:before="100" w:after="120"/>
              <w:rPr>
                <w:rFonts w:ascii="Arial" w:eastAsia="Arial" w:hAnsi="Arial" w:cs="Arial"/>
                <w:b/>
                <w:bCs/>
                <w:color w:val="000000"/>
                <w:sz w:val="22"/>
              </w:rPr>
            </w:pPr>
            <w:r w:rsidRPr="00AE5D8A">
              <w:rPr>
                <w:rFonts w:ascii="Arial" w:eastAsia="Arial" w:hAnsi="Arial" w:cs="Arial"/>
                <w:b/>
                <w:bCs/>
                <w:color w:val="000000"/>
                <w:sz w:val="22"/>
              </w:rPr>
              <w:t>Health and safety</w:t>
            </w:r>
          </w:p>
          <w:p w14:paraId="334D4E5D"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Please describe the arrangements you have in place to manage health and safety effectively and control significant risks relevant to the contract (including risks from the use of contractors, where relevant).</w:t>
            </w:r>
          </w:p>
        </w:tc>
        <w:tc>
          <w:tcPr>
            <w:tcW w:w="4071" w:type="dxa"/>
            <w:tcBorders>
              <w:top w:val="single" w:sz="4" w:space="0" w:color="000000"/>
              <w:left w:val="single" w:sz="4" w:space="0" w:color="000000"/>
              <w:bottom w:val="single" w:sz="4" w:space="0" w:color="000000"/>
              <w:right w:val="single" w:sz="4" w:space="0" w:color="000000"/>
            </w:tcBorders>
          </w:tcPr>
          <w:p w14:paraId="37C40DA4"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0118E8A9" w14:textId="77777777" w:rsidTr="00B22E3D">
        <w:tc>
          <w:tcPr>
            <w:tcW w:w="851" w:type="dxa"/>
            <w:tcBorders>
              <w:top w:val="single" w:sz="4" w:space="0" w:color="000000"/>
              <w:left w:val="single" w:sz="4" w:space="0" w:color="000000"/>
              <w:bottom w:val="single" w:sz="4" w:space="0" w:color="000000"/>
              <w:right w:val="single" w:sz="4" w:space="0" w:color="000000"/>
            </w:tcBorders>
          </w:tcPr>
          <w:p w14:paraId="40873BBD"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22</w:t>
            </w:r>
          </w:p>
        </w:tc>
        <w:tc>
          <w:tcPr>
            <w:tcW w:w="4528" w:type="dxa"/>
            <w:tcBorders>
              <w:top w:val="single" w:sz="4" w:space="0" w:color="000000"/>
              <w:left w:val="single" w:sz="4" w:space="0" w:color="000000"/>
              <w:bottom w:val="single" w:sz="4" w:space="0" w:color="000000"/>
              <w:right w:val="single" w:sz="4" w:space="0" w:color="000000"/>
            </w:tcBorders>
          </w:tcPr>
          <w:p w14:paraId="1F0BA923" w14:textId="77777777" w:rsidR="00764303" w:rsidRPr="00AE5D8A" w:rsidRDefault="00764303">
            <w:pPr>
              <w:spacing w:before="100" w:after="120"/>
              <w:rPr>
                <w:rFonts w:ascii="Arial" w:eastAsia="Arial" w:hAnsi="Arial" w:cs="Arial"/>
                <w:b/>
                <w:bCs/>
                <w:color w:val="000000"/>
                <w:sz w:val="22"/>
              </w:rPr>
            </w:pPr>
            <w:r w:rsidRPr="00AE5D8A">
              <w:rPr>
                <w:rFonts w:ascii="Arial" w:eastAsia="Arial" w:hAnsi="Arial" w:cs="Arial"/>
                <w:b/>
                <w:bCs/>
                <w:color w:val="000000"/>
                <w:sz w:val="22"/>
              </w:rPr>
              <w:t>Modern Slavery Statement (or equivalent statement/document)</w:t>
            </w:r>
          </w:p>
          <w:p w14:paraId="1D6477A3"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Please confirm if you are:</w:t>
            </w:r>
          </w:p>
          <w:p w14:paraId="324E6C7A" w14:textId="77777777" w:rsidR="00764303" w:rsidRPr="00AE5D8A" w:rsidRDefault="00764303" w:rsidP="00764303">
            <w:pPr>
              <w:pStyle w:val="ListParagraph"/>
              <w:numPr>
                <w:ilvl w:val="0"/>
                <w:numId w:val="31"/>
              </w:numPr>
              <w:tabs>
                <w:tab w:val="left" w:pos="720"/>
              </w:tabs>
              <w:suppressAutoHyphens w:val="0"/>
              <w:overflowPunct/>
              <w:autoSpaceDE/>
              <w:autoSpaceDN/>
              <w:spacing w:before="100" w:after="120"/>
              <w:textAlignment w:val="auto"/>
              <w:rPr>
                <w:rFonts w:ascii="Arial" w:eastAsia="Arial" w:hAnsi="Arial" w:cs="Arial"/>
                <w:color w:val="000000"/>
                <w:sz w:val="22"/>
              </w:rPr>
            </w:pPr>
            <w:r w:rsidRPr="00AE5D8A">
              <w:rPr>
                <w:rFonts w:ascii="Arial" w:eastAsia="Arial" w:hAnsi="Arial" w:cs="Arial"/>
                <w:color w:val="000000"/>
                <w:sz w:val="22"/>
              </w:rPr>
              <w:t>‘a relevant commercial organisation’ (commercial organisation that car</w:t>
            </w:r>
            <w:r w:rsidRPr="00AE5D8A">
              <w:rPr>
                <w:rFonts w:ascii="Arial" w:eastAsia="Arial" w:hAnsi="Arial" w:cs="Arial"/>
                <w:color w:val="000000"/>
                <w:sz w:val="22"/>
              </w:rPr>
              <w:lastRenderedPageBreak/>
              <w:t>ries on a business or part of business in the UK, supplies goods or services and has an annual turnover of £36m or more);</w:t>
            </w:r>
          </w:p>
          <w:p w14:paraId="05A44A02" w14:textId="77777777" w:rsidR="00764303" w:rsidRPr="00AE5D8A" w:rsidRDefault="00764303">
            <w:pPr>
              <w:pStyle w:val="ListParagraph"/>
              <w:spacing w:before="100" w:after="120"/>
              <w:rPr>
                <w:rFonts w:ascii="Arial" w:eastAsia="Arial" w:hAnsi="Arial" w:cs="Arial"/>
                <w:color w:val="000000"/>
                <w:sz w:val="22"/>
              </w:rPr>
            </w:pPr>
          </w:p>
          <w:p w14:paraId="0AB7DF5C" w14:textId="77777777" w:rsidR="00764303" w:rsidRPr="00AE5D8A" w:rsidRDefault="00764303" w:rsidP="00764303">
            <w:pPr>
              <w:pStyle w:val="ListParagraph"/>
              <w:numPr>
                <w:ilvl w:val="0"/>
                <w:numId w:val="31"/>
              </w:numPr>
              <w:tabs>
                <w:tab w:val="left" w:pos="720"/>
              </w:tabs>
              <w:suppressAutoHyphens w:val="0"/>
              <w:overflowPunct/>
              <w:autoSpaceDE/>
              <w:autoSpaceDN/>
              <w:spacing w:before="100" w:after="120"/>
              <w:textAlignment w:val="auto"/>
              <w:rPr>
                <w:rFonts w:ascii="Arial" w:eastAsia="Arial" w:hAnsi="Arial" w:cs="Arial"/>
                <w:color w:val="000000"/>
                <w:sz w:val="22"/>
              </w:rPr>
            </w:pPr>
            <w:r w:rsidRPr="00AE5D8A">
              <w:rPr>
                <w:rFonts w:ascii="Arial" w:eastAsia="Arial" w:hAnsi="Arial" w:cs="Arial"/>
                <w:color w:val="000000"/>
                <w:sz w:val="22"/>
              </w:rPr>
              <w:t>not 'a relevant commercial organisation' (as defined above) but have an annual turnover of £36m or more; or</w:t>
            </w:r>
          </w:p>
          <w:p w14:paraId="4B007B7A" w14:textId="77777777" w:rsidR="00764303" w:rsidRPr="00AE5D8A" w:rsidRDefault="00764303">
            <w:pPr>
              <w:pStyle w:val="ListParagraph"/>
              <w:spacing w:before="100" w:after="120"/>
              <w:rPr>
                <w:rFonts w:ascii="Arial" w:eastAsia="Arial" w:hAnsi="Arial" w:cs="Arial"/>
                <w:color w:val="000000"/>
                <w:sz w:val="22"/>
              </w:rPr>
            </w:pPr>
          </w:p>
          <w:p w14:paraId="6C8DD3DB" w14:textId="77777777" w:rsidR="00764303" w:rsidRPr="00AE5D8A" w:rsidRDefault="00764303" w:rsidP="00764303">
            <w:pPr>
              <w:pStyle w:val="ListParagraph"/>
              <w:numPr>
                <w:ilvl w:val="0"/>
                <w:numId w:val="31"/>
              </w:numPr>
              <w:tabs>
                <w:tab w:val="left" w:pos="720"/>
              </w:tabs>
              <w:suppressAutoHyphens w:val="0"/>
              <w:overflowPunct/>
              <w:autoSpaceDE/>
              <w:autoSpaceDN/>
              <w:spacing w:before="100" w:after="120"/>
              <w:textAlignment w:val="auto"/>
              <w:rPr>
                <w:rFonts w:ascii="Arial" w:eastAsia="Arial" w:hAnsi="Arial" w:cs="Arial"/>
                <w:color w:val="000000"/>
                <w:sz w:val="22"/>
              </w:rPr>
            </w:pPr>
            <w:r w:rsidRPr="00AE5D8A">
              <w:rPr>
                <w:rFonts w:ascii="Arial" w:eastAsia="Arial" w:hAnsi="Arial" w:cs="Arial"/>
                <w:color w:val="000000"/>
                <w:sz w:val="22"/>
              </w:rPr>
              <w:t>not 'a relevant commercial organisation' (as defined above) and have an annual turnover of below £36m.</w:t>
            </w:r>
          </w:p>
          <w:p w14:paraId="18055EEA"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If you are within scope of (1) or (2) above please provide a statement (where applicable your statement published in accordance with section 54 of the Modern Slavery Act 2015 and associated guidance) which sets out the following:</w:t>
            </w:r>
          </w:p>
          <w:p w14:paraId="2116EF48" w14:textId="77777777" w:rsidR="00764303" w:rsidRPr="00AE5D8A" w:rsidRDefault="00764303" w:rsidP="00764303">
            <w:pPr>
              <w:pStyle w:val="ListParagraph"/>
              <w:numPr>
                <w:ilvl w:val="0"/>
                <w:numId w:val="32"/>
              </w:numPr>
              <w:tabs>
                <w:tab w:val="left" w:pos="720"/>
              </w:tabs>
              <w:suppressAutoHyphens w:val="0"/>
              <w:overflowPunct/>
              <w:autoSpaceDE/>
              <w:autoSpaceDN/>
              <w:spacing w:before="100" w:after="120"/>
              <w:textAlignment w:val="auto"/>
              <w:rPr>
                <w:rFonts w:ascii="Arial" w:eastAsia="Arial" w:hAnsi="Arial" w:cs="Arial"/>
                <w:color w:val="000000"/>
                <w:sz w:val="22"/>
              </w:rPr>
            </w:pPr>
            <w:r w:rsidRPr="00AE5D8A">
              <w:rPr>
                <w:rFonts w:ascii="Arial" w:eastAsia="Arial" w:hAnsi="Arial" w:cs="Arial"/>
                <w:color w:val="000000"/>
                <w:sz w:val="22"/>
              </w:rPr>
              <w:t xml:space="preserve">your structure, business and supply chains </w:t>
            </w:r>
          </w:p>
          <w:p w14:paraId="07E66072" w14:textId="77777777" w:rsidR="00764303" w:rsidRPr="00AE5D8A" w:rsidRDefault="00764303" w:rsidP="00764303">
            <w:pPr>
              <w:pStyle w:val="ListParagraph"/>
              <w:numPr>
                <w:ilvl w:val="0"/>
                <w:numId w:val="32"/>
              </w:numPr>
              <w:tabs>
                <w:tab w:val="left" w:pos="720"/>
              </w:tabs>
              <w:suppressAutoHyphens w:val="0"/>
              <w:overflowPunct/>
              <w:autoSpaceDE/>
              <w:autoSpaceDN/>
              <w:spacing w:before="100" w:after="120"/>
              <w:textAlignment w:val="auto"/>
              <w:rPr>
                <w:rFonts w:ascii="Arial" w:eastAsia="Arial" w:hAnsi="Arial" w:cs="Arial"/>
                <w:color w:val="000000"/>
                <w:sz w:val="22"/>
              </w:rPr>
            </w:pPr>
            <w:r w:rsidRPr="00AE5D8A">
              <w:rPr>
                <w:rFonts w:ascii="Arial" w:eastAsia="Arial" w:hAnsi="Arial" w:cs="Arial"/>
                <w:color w:val="000000"/>
                <w:sz w:val="22"/>
              </w:rPr>
              <w:t xml:space="preserve">your policies in relation to slavery and human trafficking </w:t>
            </w:r>
          </w:p>
          <w:p w14:paraId="2C0EAD3D" w14:textId="77777777" w:rsidR="00764303" w:rsidRPr="00AE5D8A" w:rsidRDefault="00764303" w:rsidP="00764303">
            <w:pPr>
              <w:pStyle w:val="ListParagraph"/>
              <w:numPr>
                <w:ilvl w:val="0"/>
                <w:numId w:val="32"/>
              </w:numPr>
              <w:tabs>
                <w:tab w:val="left" w:pos="720"/>
              </w:tabs>
              <w:suppressAutoHyphens w:val="0"/>
              <w:overflowPunct/>
              <w:autoSpaceDE/>
              <w:autoSpaceDN/>
              <w:spacing w:before="100" w:after="120"/>
              <w:textAlignment w:val="auto"/>
              <w:rPr>
                <w:rFonts w:ascii="Arial" w:eastAsia="Arial" w:hAnsi="Arial" w:cs="Arial"/>
                <w:color w:val="000000"/>
                <w:sz w:val="22"/>
              </w:rPr>
            </w:pPr>
            <w:r w:rsidRPr="00AE5D8A">
              <w:rPr>
                <w:rFonts w:ascii="Arial" w:eastAsia="Arial" w:hAnsi="Arial" w:cs="Arial"/>
                <w:color w:val="000000"/>
                <w:sz w:val="22"/>
              </w:rPr>
              <w:t xml:space="preserve">your due diligence processes in relation to slavery and human trafficking in your business and supply chains </w:t>
            </w:r>
          </w:p>
          <w:p w14:paraId="4A18BD00" w14:textId="77777777" w:rsidR="00764303" w:rsidRPr="00AE5D8A" w:rsidRDefault="00764303" w:rsidP="00764303">
            <w:pPr>
              <w:pStyle w:val="ListParagraph"/>
              <w:numPr>
                <w:ilvl w:val="0"/>
                <w:numId w:val="32"/>
              </w:numPr>
              <w:tabs>
                <w:tab w:val="left" w:pos="720"/>
              </w:tabs>
              <w:suppressAutoHyphens w:val="0"/>
              <w:overflowPunct/>
              <w:autoSpaceDE/>
              <w:autoSpaceDN/>
              <w:spacing w:before="100" w:after="120"/>
              <w:textAlignment w:val="auto"/>
              <w:rPr>
                <w:rFonts w:ascii="Arial" w:eastAsia="Arial" w:hAnsi="Arial" w:cs="Arial"/>
                <w:color w:val="000000"/>
                <w:sz w:val="22"/>
              </w:rPr>
            </w:pPr>
            <w:r w:rsidRPr="00AE5D8A">
              <w:rPr>
                <w:rFonts w:ascii="Arial" w:eastAsia="Arial" w:hAnsi="Arial" w:cs="Arial"/>
                <w:color w:val="000000"/>
                <w:sz w:val="22"/>
              </w:rPr>
              <w:t xml:space="preserve">the parts of your business and supply chains where there is a risk of slavery and human trafficking taking place, and the steps you have taken to assess and manage that risk </w:t>
            </w:r>
          </w:p>
          <w:p w14:paraId="3217798D" w14:textId="77777777" w:rsidR="00764303" w:rsidRPr="00AE5D8A" w:rsidRDefault="00764303" w:rsidP="00764303">
            <w:pPr>
              <w:pStyle w:val="ListParagraph"/>
              <w:numPr>
                <w:ilvl w:val="0"/>
                <w:numId w:val="32"/>
              </w:numPr>
              <w:tabs>
                <w:tab w:val="left" w:pos="720"/>
              </w:tabs>
              <w:suppressAutoHyphens w:val="0"/>
              <w:overflowPunct/>
              <w:autoSpaceDE/>
              <w:autoSpaceDN/>
              <w:spacing w:before="100" w:after="120"/>
              <w:textAlignment w:val="auto"/>
              <w:rPr>
                <w:rFonts w:ascii="Arial" w:eastAsia="Arial" w:hAnsi="Arial" w:cs="Arial"/>
                <w:color w:val="000000"/>
                <w:sz w:val="22"/>
              </w:rPr>
            </w:pPr>
            <w:r w:rsidRPr="00AE5D8A">
              <w:rPr>
                <w:rFonts w:ascii="Arial" w:eastAsia="Arial" w:hAnsi="Arial" w:cs="Arial"/>
                <w:color w:val="000000"/>
                <w:sz w:val="22"/>
              </w:rPr>
              <w:t xml:space="preserve">your effectiveness in ensuring that slavery and human trafficking is not taking place in your business or supply chains, measured against such performance indicators as you consider appropriate </w:t>
            </w:r>
          </w:p>
          <w:p w14:paraId="499ED3D0" w14:textId="77777777" w:rsidR="00764303" w:rsidRPr="00AE5D8A" w:rsidRDefault="00764303" w:rsidP="00764303">
            <w:pPr>
              <w:pStyle w:val="ListParagraph"/>
              <w:numPr>
                <w:ilvl w:val="0"/>
                <w:numId w:val="32"/>
              </w:numPr>
              <w:tabs>
                <w:tab w:val="left" w:pos="720"/>
              </w:tabs>
              <w:suppressAutoHyphens w:val="0"/>
              <w:overflowPunct/>
              <w:autoSpaceDE/>
              <w:autoSpaceDN/>
              <w:spacing w:before="100" w:after="120"/>
              <w:textAlignment w:val="auto"/>
              <w:rPr>
                <w:rFonts w:ascii="Arial" w:eastAsia="Arial" w:hAnsi="Arial" w:cs="Arial"/>
                <w:color w:val="000000"/>
                <w:sz w:val="22"/>
              </w:rPr>
            </w:pPr>
            <w:r w:rsidRPr="00AE5D8A">
              <w:rPr>
                <w:rFonts w:ascii="Arial" w:eastAsia="Arial" w:hAnsi="Arial" w:cs="Arial"/>
                <w:color w:val="000000"/>
                <w:sz w:val="22"/>
              </w:rPr>
              <w:t xml:space="preserve">the training and capacity building about slavery and human trafficking available to your staff  </w:t>
            </w:r>
          </w:p>
        </w:tc>
        <w:tc>
          <w:tcPr>
            <w:tcW w:w="4071" w:type="dxa"/>
            <w:tcBorders>
              <w:top w:val="single" w:sz="4" w:space="0" w:color="000000"/>
              <w:left w:val="single" w:sz="4" w:space="0" w:color="000000"/>
              <w:bottom w:val="single" w:sz="4" w:space="0" w:color="000000"/>
              <w:right w:val="single" w:sz="4" w:space="0" w:color="000000"/>
            </w:tcBorders>
          </w:tcPr>
          <w:p w14:paraId="6D30B83D" w14:textId="77777777" w:rsidR="00764303" w:rsidRPr="00AE5D8A" w:rsidRDefault="00764303">
            <w:pPr>
              <w:tabs>
                <w:tab w:val="left" w:pos="743"/>
              </w:tabs>
              <w:spacing w:before="100" w:after="120"/>
              <w:rPr>
                <w:rFonts w:ascii="Arial" w:eastAsia="Arial" w:hAnsi="Arial" w:cs="Arial"/>
                <w:b/>
                <w:color w:val="000000"/>
                <w:sz w:val="22"/>
              </w:rPr>
            </w:pPr>
          </w:p>
        </w:tc>
      </w:tr>
      <w:tr w:rsidR="00764303" w:rsidRPr="00AE5D8A" w14:paraId="704CAD91" w14:textId="77777777" w:rsidTr="00B22E3D">
        <w:tc>
          <w:tcPr>
            <w:tcW w:w="851" w:type="dxa"/>
            <w:tcBorders>
              <w:top w:val="single" w:sz="4" w:space="0" w:color="000000"/>
              <w:left w:val="single" w:sz="4" w:space="0" w:color="000000"/>
              <w:bottom w:val="single" w:sz="4" w:space="0" w:color="000000"/>
              <w:right w:val="single" w:sz="4" w:space="0" w:color="000000"/>
            </w:tcBorders>
          </w:tcPr>
          <w:p w14:paraId="33A24F79"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23</w:t>
            </w:r>
          </w:p>
        </w:tc>
        <w:tc>
          <w:tcPr>
            <w:tcW w:w="4528" w:type="dxa"/>
            <w:tcBorders>
              <w:top w:val="single" w:sz="4" w:space="0" w:color="000000"/>
              <w:left w:val="single" w:sz="4" w:space="0" w:color="000000"/>
              <w:bottom w:val="single" w:sz="4" w:space="0" w:color="000000"/>
              <w:right w:val="single" w:sz="4" w:space="0" w:color="000000"/>
            </w:tcBorders>
          </w:tcPr>
          <w:p w14:paraId="74CF91A6" w14:textId="77777777" w:rsidR="00764303" w:rsidRPr="00AE5D8A" w:rsidRDefault="00764303">
            <w:pPr>
              <w:spacing w:before="100" w:after="120"/>
              <w:ind w:left="458" w:hanging="425"/>
              <w:rPr>
                <w:rFonts w:ascii="Arial" w:eastAsia="Arial" w:hAnsi="Arial" w:cs="Arial"/>
                <w:b/>
                <w:bCs/>
                <w:color w:val="000000"/>
                <w:sz w:val="22"/>
              </w:rPr>
            </w:pPr>
            <w:r w:rsidRPr="00AE5D8A">
              <w:rPr>
                <w:rFonts w:ascii="Arial" w:eastAsia="Arial" w:hAnsi="Arial" w:cs="Arial"/>
                <w:b/>
                <w:bCs/>
                <w:color w:val="000000"/>
                <w:sz w:val="22"/>
              </w:rPr>
              <w:t>Sustainability</w:t>
            </w:r>
          </w:p>
          <w:p w14:paraId="5A137797" w14:textId="65FA3098" w:rsidR="00764303" w:rsidRPr="00AE5D8A" w:rsidRDefault="00764303">
            <w:pPr>
              <w:spacing w:before="100" w:after="120"/>
              <w:ind w:left="458" w:hanging="425"/>
              <w:rPr>
                <w:rFonts w:ascii="Arial" w:eastAsia="Arial" w:hAnsi="Arial" w:cs="Arial"/>
                <w:color w:val="000000"/>
                <w:sz w:val="22"/>
              </w:rPr>
            </w:pPr>
            <w:r w:rsidRPr="00AE5D8A">
              <w:rPr>
                <w:rFonts w:ascii="Arial" w:eastAsia="Arial" w:hAnsi="Arial" w:cs="Arial"/>
                <w:color w:val="000000"/>
                <w:sz w:val="22"/>
              </w:rPr>
              <w:t xml:space="preserve">Please </w:t>
            </w:r>
            <w:r w:rsidR="0082707E">
              <w:rPr>
                <w:rFonts w:ascii="Arial" w:eastAsia="Arial" w:hAnsi="Arial" w:cs="Arial"/>
                <w:color w:val="000000"/>
                <w:sz w:val="22"/>
              </w:rPr>
              <w:t>confirm</w:t>
            </w:r>
            <w:r w:rsidRPr="00AE5D8A">
              <w:rPr>
                <w:rFonts w:ascii="Arial" w:eastAsia="Arial" w:hAnsi="Arial" w:cs="Arial"/>
                <w:color w:val="000000"/>
                <w:sz w:val="22"/>
              </w:rPr>
              <w:t xml:space="preserve"> that you have the following:</w:t>
            </w:r>
          </w:p>
          <w:p w14:paraId="37DFBBD7" w14:textId="77777777" w:rsidR="00764303" w:rsidRPr="00AE5D8A" w:rsidRDefault="00764303" w:rsidP="00764303">
            <w:pPr>
              <w:pStyle w:val="ListParagraph"/>
              <w:numPr>
                <w:ilvl w:val="0"/>
                <w:numId w:val="33"/>
              </w:numPr>
              <w:tabs>
                <w:tab w:val="left" w:pos="720"/>
              </w:tabs>
              <w:suppressAutoHyphens w:val="0"/>
              <w:overflowPunct/>
              <w:autoSpaceDE/>
              <w:autoSpaceDN/>
              <w:spacing w:before="100" w:after="120"/>
              <w:ind w:left="458" w:hanging="425"/>
              <w:textAlignment w:val="auto"/>
              <w:rPr>
                <w:rFonts w:ascii="Arial" w:eastAsia="Arial" w:hAnsi="Arial" w:cs="Arial"/>
                <w:color w:val="000000"/>
                <w:sz w:val="22"/>
              </w:rPr>
            </w:pPr>
            <w:r w:rsidRPr="00AE5D8A">
              <w:rPr>
                <w:rFonts w:ascii="Arial" w:eastAsia="Arial" w:hAnsi="Arial" w:cs="Arial"/>
                <w:color w:val="000000"/>
                <w:sz w:val="22"/>
              </w:rPr>
              <w:t>A regularly reviewed documented policy regarding environmental management, authorised by the Chief Executive, or equivalent.</w:t>
            </w:r>
          </w:p>
          <w:p w14:paraId="1D35F4BC" w14:textId="77777777" w:rsidR="00764303" w:rsidRPr="00AE5D8A" w:rsidRDefault="00764303">
            <w:pPr>
              <w:pStyle w:val="ListParagraph"/>
              <w:spacing w:before="100" w:after="120"/>
              <w:ind w:left="458"/>
              <w:rPr>
                <w:rFonts w:ascii="Arial" w:eastAsia="Arial" w:hAnsi="Arial" w:cs="Arial"/>
                <w:color w:val="000000"/>
                <w:sz w:val="22"/>
              </w:rPr>
            </w:pPr>
          </w:p>
          <w:p w14:paraId="39FA8AAB" w14:textId="77777777" w:rsidR="00764303" w:rsidRPr="00AE5D8A" w:rsidRDefault="00764303" w:rsidP="00764303">
            <w:pPr>
              <w:pStyle w:val="ListParagraph"/>
              <w:numPr>
                <w:ilvl w:val="0"/>
                <w:numId w:val="33"/>
              </w:numPr>
              <w:tabs>
                <w:tab w:val="left" w:pos="720"/>
              </w:tabs>
              <w:suppressAutoHyphens w:val="0"/>
              <w:overflowPunct/>
              <w:autoSpaceDE/>
              <w:autoSpaceDN/>
              <w:spacing w:before="100" w:after="120"/>
              <w:ind w:left="458" w:hanging="425"/>
              <w:textAlignment w:val="auto"/>
              <w:rPr>
                <w:rFonts w:ascii="Arial" w:eastAsia="Arial" w:hAnsi="Arial" w:cs="Arial"/>
                <w:color w:val="000000"/>
                <w:sz w:val="22"/>
              </w:rPr>
            </w:pPr>
            <w:r w:rsidRPr="00AE5D8A">
              <w:rPr>
                <w:rFonts w:ascii="Arial" w:eastAsia="Arial" w:hAnsi="Arial" w:cs="Arial"/>
                <w:color w:val="000000"/>
                <w:sz w:val="22"/>
              </w:rPr>
              <w:t>Documented arrangements for ensuring that your environmental management procedures are effective in reducing / preventing significant impacts on the environment.</w:t>
            </w:r>
          </w:p>
          <w:p w14:paraId="5BA688B4" w14:textId="77777777" w:rsidR="00764303" w:rsidRPr="00AE5D8A" w:rsidRDefault="00764303">
            <w:pPr>
              <w:pStyle w:val="ListParagraph"/>
              <w:spacing w:before="100" w:after="120"/>
              <w:ind w:left="458"/>
              <w:rPr>
                <w:rFonts w:ascii="Arial" w:eastAsia="Arial" w:hAnsi="Arial" w:cs="Arial"/>
                <w:color w:val="000000"/>
                <w:sz w:val="22"/>
              </w:rPr>
            </w:pPr>
          </w:p>
          <w:p w14:paraId="1ED73F47" w14:textId="77777777" w:rsidR="00764303" w:rsidRPr="00AE5D8A" w:rsidRDefault="00764303" w:rsidP="00764303">
            <w:pPr>
              <w:pStyle w:val="ListParagraph"/>
              <w:numPr>
                <w:ilvl w:val="0"/>
                <w:numId w:val="33"/>
              </w:numPr>
              <w:tabs>
                <w:tab w:val="left" w:pos="720"/>
              </w:tabs>
              <w:suppressAutoHyphens w:val="0"/>
              <w:overflowPunct/>
              <w:autoSpaceDE/>
              <w:autoSpaceDN/>
              <w:spacing w:before="100" w:after="120"/>
              <w:ind w:left="458" w:hanging="425"/>
              <w:textAlignment w:val="auto"/>
              <w:rPr>
                <w:rFonts w:ascii="Arial" w:eastAsia="Arial" w:hAnsi="Arial" w:cs="Arial"/>
                <w:color w:val="000000"/>
                <w:sz w:val="22"/>
              </w:rPr>
            </w:pPr>
            <w:r w:rsidRPr="00AE5D8A">
              <w:rPr>
                <w:rFonts w:ascii="Arial" w:eastAsia="Arial" w:hAnsi="Arial" w:cs="Arial"/>
                <w:color w:val="000000"/>
                <w:sz w:val="22"/>
              </w:rPr>
              <w:t>Documented arrangements for provid</w:t>
            </w:r>
            <w:r w:rsidRPr="00AE5D8A">
              <w:rPr>
                <w:rFonts w:ascii="Arial" w:eastAsia="Arial" w:hAnsi="Arial" w:cs="Arial"/>
                <w:color w:val="000000"/>
                <w:sz w:val="22"/>
              </w:rPr>
              <w:lastRenderedPageBreak/>
              <w:t>ing employees with training and information on environmental issues.</w:t>
            </w:r>
          </w:p>
          <w:p w14:paraId="42A3511F" w14:textId="77777777" w:rsidR="00764303" w:rsidRPr="00AE5D8A" w:rsidRDefault="00764303">
            <w:pPr>
              <w:pStyle w:val="ListParagraph"/>
              <w:spacing w:before="100" w:after="120"/>
              <w:ind w:left="458"/>
              <w:rPr>
                <w:rFonts w:ascii="Arial" w:eastAsia="Arial" w:hAnsi="Arial" w:cs="Arial"/>
                <w:color w:val="000000"/>
                <w:sz w:val="22"/>
              </w:rPr>
            </w:pPr>
          </w:p>
          <w:p w14:paraId="0E6BF34C" w14:textId="77777777" w:rsidR="00764303" w:rsidRPr="00AE5D8A" w:rsidRDefault="00764303" w:rsidP="00764303">
            <w:pPr>
              <w:pStyle w:val="ListParagraph"/>
              <w:numPr>
                <w:ilvl w:val="0"/>
                <w:numId w:val="33"/>
              </w:numPr>
              <w:tabs>
                <w:tab w:val="left" w:pos="720"/>
              </w:tabs>
              <w:suppressAutoHyphens w:val="0"/>
              <w:overflowPunct/>
              <w:autoSpaceDE/>
              <w:autoSpaceDN/>
              <w:spacing w:before="100" w:after="120"/>
              <w:ind w:left="458" w:hanging="425"/>
              <w:textAlignment w:val="auto"/>
              <w:rPr>
                <w:rFonts w:ascii="Arial" w:eastAsia="Arial" w:hAnsi="Arial" w:cs="Arial"/>
                <w:color w:val="000000"/>
                <w:sz w:val="22"/>
              </w:rPr>
            </w:pPr>
            <w:r w:rsidRPr="00AE5D8A">
              <w:rPr>
                <w:rFonts w:ascii="Arial" w:eastAsia="Arial" w:hAnsi="Arial" w:cs="Arial"/>
                <w:color w:val="000000"/>
                <w:sz w:val="22"/>
              </w:rPr>
              <w:t>Documented arrangements for checking, reviewing and where necessary improving, your environmental management performance and the environmental impact of your organisation.</w:t>
            </w:r>
          </w:p>
          <w:p w14:paraId="5E6166B3" w14:textId="77777777" w:rsidR="00764303" w:rsidRPr="00AE5D8A" w:rsidRDefault="00764303">
            <w:pPr>
              <w:pStyle w:val="ListParagraph"/>
              <w:spacing w:before="100" w:after="120"/>
              <w:ind w:left="458"/>
              <w:rPr>
                <w:rFonts w:ascii="Arial" w:eastAsia="Arial" w:hAnsi="Arial" w:cs="Arial"/>
                <w:color w:val="000000"/>
                <w:sz w:val="22"/>
              </w:rPr>
            </w:pPr>
          </w:p>
          <w:p w14:paraId="59ADD4CA" w14:textId="77777777" w:rsidR="00764303" w:rsidRPr="00AE5D8A" w:rsidRDefault="00764303" w:rsidP="00764303">
            <w:pPr>
              <w:pStyle w:val="ListParagraph"/>
              <w:numPr>
                <w:ilvl w:val="0"/>
                <w:numId w:val="33"/>
              </w:numPr>
              <w:tabs>
                <w:tab w:val="left" w:pos="720"/>
              </w:tabs>
              <w:suppressAutoHyphens w:val="0"/>
              <w:overflowPunct/>
              <w:autoSpaceDE/>
              <w:autoSpaceDN/>
              <w:spacing w:before="100" w:after="120"/>
              <w:ind w:left="458" w:hanging="425"/>
              <w:textAlignment w:val="auto"/>
              <w:rPr>
                <w:rFonts w:ascii="Arial" w:eastAsia="Arial" w:hAnsi="Arial" w:cs="Arial"/>
                <w:color w:val="000000"/>
                <w:sz w:val="22"/>
              </w:rPr>
            </w:pPr>
            <w:r w:rsidRPr="00AE5D8A">
              <w:rPr>
                <w:rFonts w:ascii="Arial" w:eastAsia="Arial" w:hAnsi="Arial" w:cs="Arial"/>
                <w:color w:val="000000"/>
                <w:sz w:val="22"/>
              </w:rPr>
              <w:t>Documented arrangements checking, reviewing and where necessary improving, your environmental management performance and the environmental impact of your organisation.</w:t>
            </w:r>
          </w:p>
          <w:p w14:paraId="7CC93B92" w14:textId="77777777" w:rsidR="00764303" w:rsidRPr="00AE5D8A" w:rsidRDefault="00764303">
            <w:pPr>
              <w:pStyle w:val="ListParagraph"/>
              <w:spacing w:before="100" w:after="120"/>
              <w:ind w:left="458"/>
              <w:rPr>
                <w:rFonts w:ascii="Arial" w:eastAsia="Arial" w:hAnsi="Arial" w:cs="Arial"/>
                <w:color w:val="000000"/>
                <w:sz w:val="22"/>
              </w:rPr>
            </w:pPr>
          </w:p>
          <w:p w14:paraId="4EFF4959" w14:textId="77777777" w:rsidR="00764303" w:rsidRPr="00AE5D8A" w:rsidRDefault="00764303" w:rsidP="00764303">
            <w:pPr>
              <w:pStyle w:val="ListParagraph"/>
              <w:numPr>
                <w:ilvl w:val="0"/>
                <w:numId w:val="33"/>
              </w:numPr>
              <w:tabs>
                <w:tab w:val="left" w:pos="720"/>
              </w:tabs>
              <w:suppressAutoHyphens w:val="0"/>
              <w:overflowPunct/>
              <w:autoSpaceDE/>
              <w:autoSpaceDN/>
              <w:spacing w:before="100" w:after="120"/>
              <w:ind w:left="458" w:hanging="425"/>
              <w:textAlignment w:val="auto"/>
              <w:rPr>
                <w:rFonts w:ascii="Arial" w:eastAsia="Arial" w:hAnsi="Arial" w:cs="Arial"/>
                <w:color w:val="000000"/>
                <w:sz w:val="22"/>
              </w:rPr>
            </w:pPr>
            <w:r w:rsidRPr="00AE5D8A">
              <w:rPr>
                <w:rFonts w:ascii="Arial" w:eastAsia="Arial" w:hAnsi="Arial" w:cs="Arial"/>
                <w:color w:val="000000"/>
                <w:sz w:val="22"/>
              </w:rPr>
              <w:t>Procedures for dealing with waste (e.g. waste management plans, waste segregation, recycling etc.).</w:t>
            </w:r>
          </w:p>
          <w:p w14:paraId="32ADB82B" w14:textId="77777777" w:rsidR="00764303" w:rsidRPr="00AE5D8A" w:rsidRDefault="00764303">
            <w:pPr>
              <w:pStyle w:val="ListParagraph"/>
              <w:spacing w:before="100" w:after="120"/>
              <w:ind w:left="458"/>
              <w:rPr>
                <w:rFonts w:ascii="Arial" w:eastAsia="Arial" w:hAnsi="Arial" w:cs="Arial"/>
                <w:color w:val="000000"/>
                <w:sz w:val="22"/>
              </w:rPr>
            </w:pPr>
          </w:p>
          <w:p w14:paraId="4D7F257C" w14:textId="77777777" w:rsidR="00764303" w:rsidRPr="00AE5D8A" w:rsidRDefault="00764303" w:rsidP="00764303">
            <w:pPr>
              <w:pStyle w:val="ListParagraph"/>
              <w:numPr>
                <w:ilvl w:val="0"/>
                <w:numId w:val="33"/>
              </w:numPr>
              <w:tabs>
                <w:tab w:val="left" w:pos="720"/>
              </w:tabs>
              <w:suppressAutoHyphens w:val="0"/>
              <w:overflowPunct/>
              <w:autoSpaceDE/>
              <w:autoSpaceDN/>
              <w:spacing w:before="100" w:after="120"/>
              <w:ind w:left="458" w:hanging="425"/>
              <w:textAlignment w:val="auto"/>
              <w:rPr>
                <w:rFonts w:ascii="Arial" w:eastAsia="Arial" w:hAnsi="Arial" w:cs="Arial"/>
                <w:color w:val="000000"/>
                <w:sz w:val="22"/>
              </w:rPr>
            </w:pPr>
            <w:r w:rsidRPr="00AE5D8A">
              <w:rPr>
                <w:rFonts w:ascii="Arial" w:eastAsia="Arial" w:hAnsi="Arial" w:cs="Arial"/>
                <w:color w:val="000000"/>
                <w:sz w:val="22"/>
              </w:rPr>
              <w:t>Documented arrangements for ensuring that any suppliers you engage apply environmental protection measures that are appropriate to the work for which they are being engaged.</w:t>
            </w:r>
          </w:p>
        </w:tc>
        <w:tc>
          <w:tcPr>
            <w:tcW w:w="4071" w:type="dxa"/>
            <w:tcBorders>
              <w:top w:val="single" w:sz="4" w:space="0" w:color="000000"/>
              <w:left w:val="single" w:sz="4" w:space="0" w:color="000000"/>
              <w:bottom w:val="single" w:sz="4" w:space="0" w:color="000000"/>
              <w:right w:val="single" w:sz="4" w:space="0" w:color="000000"/>
            </w:tcBorders>
          </w:tcPr>
          <w:p w14:paraId="21CDD40D" w14:textId="77777777" w:rsidR="00764303" w:rsidRPr="00AE5D8A" w:rsidRDefault="00764303">
            <w:pPr>
              <w:tabs>
                <w:tab w:val="left" w:pos="743"/>
              </w:tabs>
              <w:spacing w:before="100" w:after="120"/>
              <w:rPr>
                <w:rFonts w:ascii="Arial" w:eastAsia="Arial" w:hAnsi="Arial" w:cs="Arial"/>
                <w:b/>
                <w:color w:val="000000"/>
                <w:sz w:val="22"/>
              </w:rPr>
            </w:pPr>
          </w:p>
        </w:tc>
      </w:tr>
    </w:tbl>
    <w:p w14:paraId="48AB9261" w14:textId="1C4CF4DD" w:rsidR="003143A7" w:rsidRDefault="003143A7" w:rsidP="00764303">
      <w:pPr>
        <w:spacing w:before="100" w:after="120"/>
        <w:rPr>
          <w:rFonts w:ascii="Arial" w:eastAsia="Arial" w:hAnsi="Arial" w:cs="Arial"/>
          <w:color w:val="000000"/>
          <w:sz w:val="22"/>
          <w:lang w:eastAsia="zh-CN"/>
        </w:rPr>
      </w:pPr>
    </w:p>
    <w:p w14:paraId="4F5A82DF" w14:textId="77777777" w:rsidR="003143A7" w:rsidRDefault="003143A7">
      <w:pPr>
        <w:suppressAutoHyphens w:val="0"/>
        <w:rPr>
          <w:rFonts w:ascii="Arial" w:eastAsia="Arial" w:hAnsi="Arial" w:cs="Arial"/>
          <w:color w:val="000000"/>
          <w:sz w:val="22"/>
          <w:lang w:eastAsia="zh-CN"/>
        </w:rPr>
      </w:pPr>
      <w:r>
        <w:rPr>
          <w:rFonts w:ascii="Arial" w:eastAsia="Arial" w:hAnsi="Arial" w:cs="Arial"/>
          <w:color w:val="000000"/>
          <w:sz w:val="22"/>
          <w:lang w:eastAsia="zh-CN"/>
        </w:rPr>
        <w:br w:type="page"/>
      </w:r>
    </w:p>
    <w:p w14:paraId="6A9975E6" w14:textId="77777777" w:rsidR="00782D9E" w:rsidRDefault="00782D9E" w:rsidP="00764303">
      <w:pPr>
        <w:spacing w:before="100" w:after="120"/>
        <w:rPr>
          <w:rFonts w:ascii="Arial" w:eastAsia="Arial" w:hAnsi="Arial" w:cs="Arial"/>
          <w:color w:val="000000"/>
          <w:sz w:val="22"/>
          <w:lang w:eastAsia="zh-CN"/>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D27009" w:rsidRPr="00AE5D8A" w14:paraId="18EEC7B4" w14:textId="77777777" w:rsidTr="00FA3DDA">
        <w:tc>
          <w:tcPr>
            <w:tcW w:w="9450" w:type="dxa"/>
            <w:tcBorders>
              <w:top w:val="single" w:sz="4" w:space="0" w:color="000000"/>
              <w:left w:val="single" w:sz="4" w:space="0" w:color="000000"/>
              <w:bottom w:val="single" w:sz="4" w:space="0" w:color="000000"/>
              <w:right w:val="single" w:sz="4" w:space="0" w:color="000000"/>
            </w:tcBorders>
            <w:hideMark/>
          </w:tcPr>
          <w:p w14:paraId="0A1313E4" w14:textId="797C31F9" w:rsidR="00D27009" w:rsidRPr="00AE5D8A" w:rsidRDefault="00D27009">
            <w:pPr>
              <w:spacing w:before="100" w:after="120"/>
              <w:rPr>
                <w:rFonts w:ascii="Arial" w:eastAsia="Arial" w:hAnsi="Arial" w:cs="Arial"/>
                <w:b/>
                <w:color w:val="000000"/>
                <w:sz w:val="22"/>
              </w:rPr>
            </w:pPr>
            <w:bookmarkStart w:id="7" w:name="_heading=h.1ci93xb"/>
            <w:bookmarkEnd w:id="7"/>
            <w:r w:rsidRPr="00AE5D8A">
              <w:rPr>
                <w:rFonts w:ascii="Arial" w:eastAsia="Arial" w:hAnsi="Arial" w:cs="Arial"/>
                <w:b/>
                <w:color w:val="000000"/>
                <w:sz w:val="22"/>
              </w:rPr>
              <w:t xml:space="preserve">Part </w:t>
            </w:r>
            <w:r w:rsidR="00EF0487">
              <w:rPr>
                <w:rFonts w:ascii="Arial" w:eastAsia="Arial" w:hAnsi="Arial" w:cs="Arial"/>
                <w:b/>
                <w:color w:val="000000"/>
                <w:sz w:val="22"/>
              </w:rPr>
              <w:t>3B</w:t>
            </w:r>
            <w:r w:rsidRPr="00AE5D8A">
              <w:rPr>
                <w:rFonts w:ascii="Arial" w:eastAsia="Arial" w:hAnsi="Arial" w:cs="Arial"/>
                <w:b/>
                <w:color w:val="000000"/>
                <w:sz w:val="22"/>
              </w:rPr>
              <w:t xml:space="preserve">: </w:t>
            </w:r>
            <w:r>
              <w:rPr>
                <w:rFonts w:ascii="Arial" w:eastAsia="Arial" w:hAnsi="Arial" w:cs="Arial"/>
                <w:b/>
                <w:color w:val="000000"/>
                <w:sz w:val="22"/>
              </w:rPr>
              <w:t xml:space="preserve">Additional </w:t>
            </w:r>
            <w:r w:rsidR="001C2238">
              <w:rPr>
                <w:rFonts w:ascii="Arial" w:eastAsia="Arial" w:hAnsi="Arial" w:cs="Arial"/>
                <w:b/>
                <w:color w:val="000000"/>
                <w:sz w:val="22"/>
              </w:rPr>
              <w:t xml:space="preserve">Procurement Specific </w:t>
            </w:r>
            <w:r w:rsidR="001C2238">
              <w:rPr>
                <w:rFonts w:ascii="Arial" w:hAnsi="Arial" w:cs="Arial"/>
                <w:b/>
                <w:sz w:val="22"/>
              </w:rPr>
              <w:t>Q</w:t>
            </w:r>
            <w:r w:rsidRPr="00AE5D8A">
              <w:rPr>
                <w:rFonts w:ascii="Arial" w:hAnsi="Arial" w:cs="Arial"/>
                <w:b/>
                <w:sz w:val="22"/>
              </w:rPr>
              <w:t xml:space="preserve">uestions </w:t>
            </w:r>
            <w:r w:rsidR="004D36A9">
              <w:rPr>
                <w:rFonts w:ascii="Arial" w:hAnsi="Arial" w:cs="Arial"/>
                <w:b/>
                <w:sz w:val="22"/>
              </w:rPr>
              <w:t>(</w:t>
            </w:r>
            <w:r w:rsidR="004D36A9" w:rsidRPr="00596EA5">
              <w:rPr>
                <w:rFonts w:ascii="Arial" w:hAnsi="Arial" w:cs="Arial"/>
                <w:b/>
                <w:sz w:val="22"/>
                <w:u w:val="single"/>
              </w:rPr>
              <w:t>Scored</w:t>
            </w:r>
            <w:r w:rsidR="004D36A9">
              <w:rPr>
                <w:rFonts w:ascii="Arial" w:hAnsi="Arial" w:cs="Arial"/>
                <w:b/>
                <w:sz w:val="22"/>
              </w:rPr>
              <w:t>)</w:t>
            </w:r>
          </w:p>
        </w:tc>
      </w:tr>
    </w:tbl>
    <w:p w14:paraId="2730FA33" w14:textId="77777777" w:rsidR="001C2238" w:rsidRDefault="001C2238" w:rsidP="001C2238">
      <w:pPr>
        <w:pStyle w:val="Standard"/>
        <w:jc w:val="both"/>
        <w:rPr>
          <w:rFonts w:ascii="Arial" w:hAnsi="Arial" w:cs="Arial"/>
          <w:b/>
          <w:bCs/>
          <w:color w:val="000000"/>
          <w:sz w:val="22"/>
        </w:rPr>
      </w:pPr>
    </w:p>
    <w:p w14:paraId="7AC41441" w14:textId="7BCC33E0" w:rsidR="002B7C0A" w:rsidRDefault="002B7C0A" w:rsidP="001C2238">
      <w:pPr>
        <w:pStyle w:val="Standard"/>
        <w:jc w:val="both"/>
        <w:rPr>
          <w:rFonts w:ascii="Arial" w:hAnsi="Arial" w:cs="Arial"/>
          <w:b/>
          <w:bCs/>
          <w:color w:val="000000"/>
          <w:sz w:val="22"/>
        </w:rPr>
      </w:pPr>
      <w:r w:rsidRPr="002B7C0A">
        <w:rPr>
          <w:rFonts w:ascii="Arial" w:hAnsi="Arial" w:cs="Arial"/>
          <w:b/>
          <w:bCs/>
          <w:color w:val="000000"/>
          <w:sz w:val="22"/>
        </w:rPr>
        <w:t xml:space="preserve">Potential Suppliers should note that this section’s principal objective is to enable you to demonstrate that you have the relevant experience in delivering solutions to </w:t>
      </w:r>
      <w:r w:rsidR="00702832">
        <w:rPr>
          <w:rFonts w:ascii="Arial" w:hAnsi="Arial" w:cs="Arial"/>
          <w:b/>
          <w:bCs/>
          <w:color w:val="000000"/>
          <w:sz w:val="22"/>
        </w:rPr>
        <w:t>organisations of a similar size to Cartrefi Conwy</w:t>
      </w:r>
      <w:r w:rsidR="00596EA5">
        <w:rPr>
          <w:rFonts w:ascii="Arial" w:hAnsi="Arial" w:cs="Arial"/>
          <w:b/>
          <w:bCs/>
          <w:color w:val="000000"/>
          <w:sz w:val="22"/>
        </w:rPr>
        <w:t xml:space="preserve"> and the scope of the services required</w:t>
      </w:r>
      <w:r w:rsidRPr="002B7C0A">
        <w:rPr>
          <w:rFonts w:ascii="Arial" w:hAnsi="Arial" w:cs="Arial"/>
          <w:b/>
          <w:bCs/>
          <w:color w:val="000000"/>
          <w:sz w:val="22"/>
        </w:rPr>
        <w:t>.</w:t>
      </w:r>
    </w:p>
    <w:p w14:paraId="62E17B5E" w14:textId="77777777" w:rsidR="002B7C0A" w:rsidRDefault="002B7C0A" w:rsidP="001C2238">
      <w:pPr>
        <w:pStyle w:val="Standard"/>
        <w:jc w:val="both"/>
        <w:rPr>
          <w:rFonts w:ascii="Arial" w:hAnsi="Arial" w:cs="Arial"/>
          <w:b/>
          <w:bCs/>
          <w:color w:val="000000"/>
          <w:sz w:val="22"/>
        </w:rPr>
      </w:pPr>
    </w:p>
    <w:p w14:paraId="6155B163" w14:textId="36AE41D8" w:rsidR="001C2238" w:rsidRPr="00465F53" w:rsidRDefault="001C2238" w:rsidP="001C2238">
      <w:pPr>
        <w:pStyle w:val="Standard"/>
        <w:jc w:val="both"/>
        <w:rPr>
          <w:rFonts w:ascii="Arial" w:hAnsi="Arial" w:cs="Arial"/>
          <w:b/>
          <w:bCs/>
          <w:color w:val="000000"/>
          <w:sz w:val="22"/>
        </w:rPr>
      </w:pPr>
      <w:r w:rsidRPr="00465F53">
        <w:rPr>
          <w:rFonts w:ascii="Arial" w:hAnsi="Arial" w:cs="Arial"/>
          <w:b/>
          <w:bCs/>
          <w:color w:val="000000"/>
          <w:sz w:val="22"/>
        </w:rPr>
        <w:t>Please note the word limits set out in each of the following questions</w:t>
      </w:r>
      <w:r w:rsidR="006B6191">
        <w:rPr>
          <w:rFonts w:ascii="Arial" w:hAnsi="Arial" w:cs="Arial"/>
          <w:b/>
          <w:bCs/>
          <w:color w:val="000000"/>
          <w:sz w:val="22"/>
        </w:rPr>
        <w:t>.</w:t>
      </w:r>
    </w:p>
    <w:p w14:paraId="1B700EDF" w14:textId="77777777" w:rsidR="00D27009" w:rsidRPr="00AE5D8A" w:rsidRDefault="00D27009" w:rsidP="00D27009">
      <w:pPr>
        <w:rPr>
          <w:rFonts w:ascii="Arial" w:hAnsi="Arial" w:cs="Arial"/>
          <w:sz w:val="22"/>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4209"/>
        <w:gridCol w:w="4071"/>
      </w:tblGrid>
      <w:tr w:rsidR="00D27009" w:rsidRPr="00AE5D8A" w14:paraId="5643D43F" w14:textId="77777777" w:rsidTr="00FA3DDA">
        <w:tc>
          <w:tcPr>
            <w:tcW w:w="1170" w:type="dxa"/>
            <w:tcBorders>
              <w:top w:val="single" w:sz="4" w:space="0" w:color="000000"/>
              <w:left w:val="single" w:sz="4" w:space="0" w:color="000000"/>
              <w:bottom w:val="single" w:sz="4" w:space="0" w:color="000000"/>
              <w:right w:val="single" w:sz="4" w:space="0" w:color="000000"/>
            </w:tcBorders>
            <w:hideMark/>
          </w:tcPr>
          <w:p w14:paraId="2791B1CF" w14:textId="77777777" w:rsidR="00D27009" w:rsidRPr="00AE5D8A" w:rsidRDefault="00D27009">
            <w:pPr>
              <w:spacing w:before="100" w:after="120"/>
              <w:rPr>
                <w:rFonts w:ascii="Arial" w:eastAsia="Arial" w:hAnsi="Arial" w:cs="Arial"/>
                <w:b/>
                <w:color w:val="000000"/>
                <w:sz w:val="22"/>
              </w:rPr>
            </w:pPr>
            <w:r w:rsidRPr="00AE5D8A">
              <w:rPr>
                <w:rFonts w:ascii="Arial" w:eastAsia="Arial" w:hAnsi="Arial" w:cs="Arial"/>
                <w:b/>
                <w:color w:val="000000"/>
                <w:sz w:val="22"/>
              </w:rPr>
              <w:t>Question no.</w:t>
            </w:r>
          </w:p>
        </w:tc>
        <w:tc>
          <w:tcPr>
            <w:tcW w:w="4209" w:type="dxa"/>
            <w:tcBorders>
              <w:top w:val="single" w:sz="4" w:space="0" w:color="000000"/>
              <w:left w:val="single" w:sz="4" w:space="0" w:color="000000"/>
              <w:bottom w:val="single" w:sz="4" w:space="0" w:color="000000"/>
              <w:right w:val="single" w:sz="4" w:space="0" w:color="000000"/>
            </w:tcBorders>
            <w:hideMark/>
          </w:tcPr>
          <w:p w14:paraId="1B5F17CF" w14:textId="77777777" w:rsidR="00D27009" w:rsidRPr="00AE5D8A" w:rsidRDefault="00D27009">
            <w:pPr>
              <w:spacing w:before="100" w:after="120"/>
              <w:rPr>
                <w:rFonts w:ascii="Arial" w:eastAsia="Arial" w:hAnsi="Arial" w:cs="Arial"/>
                <w:b/>
                <w:color w:val="000000"/>
                <w:sz w:val="22"/>
              </w:rPr>
            </w:pPr>
            <w:r w:rsidRPr="00AE5D8A">
              <w:rPr>
                <w:rFonts w:ascii="Arial" w:eastAsia="Arial" w:hAnsi="Arial" w:cs="Arial"/>
                <w:b/>
                <w:color w:val="000000"/>
                <w:sz w:val="22"/>
              </w:rPr>
              <w:t>Question</w:t>
            </w:r>
          </w:p>
        </w:tc>
        <w:tc>
          <w:tcPr>
            <w:tcW w:w="4071" w:type="dxa"/>
            <w:tcBorders>
              <w:top w:val="single" w:sz="4" w:space="0" w:color="000000"/>
              <w:left w:val="single" w:sz="4" w:space="0" w:color="000000"/>
              <w:bottom w:val="single" w:sz="4" w:space="0" w:color="000000"/>
              <w:right w:val="single" w:sz="4" w:space="0" w:color="000000"/>
            </w:tcBorders>
            <w:hideMark/>
          </w:tcPr>
          <w:p w14:paraId="2A213039" w14:textId="0072F032" w:rsidR="00D27009" w:rsidRPr="00AE5D8A" w:rsidRDefault="00F3634C">
            <w:pPr>
              <w:spacing w:before="100" w:after="120"/>
              <w:rPr>
                <w:rFonts w:ascii="Arial" w:eastAsia="Arial" w:hAnsi="Arial" w:cs="Arial"/>
                <w:b/>
                <w:color w:val="000000"/>
                <w:sz w:val="22"/>
              </w:rPr>
            </w:pPr>
            <w:r>
              <w:rPr>
                <w:rFonts w:ascii="Arial" w:eastAsia="Arial" w:hAnsi="Arial" w:cs="Arial"/>
                <w:b/>
                <w:color w:val="000000"/>
                <w:sz w:val="22"/>
              </w:rPr>
              <w:t>Response</w:t>
            </w:r>
          </w:p>
        </w:tc>
      </w:tr>
      <w:tr w:rsidR="00D27009" w:rsidRPr="00AE5D8A" w14:paraId="0DA7476A" w14:textId="77777777" w:rsidTr="00FA3DDA">
        <w:tc>
          <w:tcPr>
            <w:tcW w:w="1170" w:type="dxa"/>
            <w:tcBorders>
              <w:top w:val="single" w:sz="4" w:space="0" w:color="000000"/>
              <w:left w:val="single" w:sz="4" w:space="0" w:color="000000"/>
              <w:bottom w:val="single" w:sz="4" w:space="0" w:color="000000"/>
              <w:right w:val="single" w:sz="4" w:space="0" w:color="000000"/>
            </w:tcBorders>
            <w:hideMark/>
          </w:tcPr>
          <w:p w14:paraId="6F3FF748" w14:textId="25B64822" w:rsidR="00D27009" w:rsidRPr="00AE5D8A" w:rsidRDefault="00F3634C">
            <w:pPr>
              <w:spacing w:before="100" w:after="120"/>
              <w:rPr>
                <w:rFonts w:ascii="Arial" w:eastAsia="Arial" w:hAnsi="Arial" w:cs="Arial"/>
                <w:b/>
                <w:color w:val="000000"/>
                <w:sz w:val="22"/>
              </w:rPr>
            </w:pPr>
            <w:r>
              <w:rPr>
                <w:rFonts w:ascii="Arial" w:eastAsia="Arial" w:hAnsi="Arial" w:cs="Arial"/>
                <w:color w:val="000000"/>
                <w:sz w:val="22"/>
              </w:rPr>
              <w:t>24</w:t>
            </w:r>
          </w:p>
        </w:tc>
        <w:tc>
          <w:tcPr>
            <w:tcW w:w="4209" w:type="dxa"/>
            <w:tcBorders>
              <w:top w:val="single" w:sz="4" w:space="0" w:color="000000"/>
              <w:left w:val="single" w:sz="4" w:space="0" w:color="000000"/>
              <w:bottom w:val="single" w:sz="4" w:space="0" w:color="000000"/>
              <w:right w:val="single" w:sz="4" w:space="0" w:color="000000"/>
            </w:tcBorders>
            <w:hideMark/>
          </w:tcPr>
          <w:p w14:paraId="79877E01" w14:textId="77777777" w:rsidR="001C3D1C" w:rsidRPr="001C3D1C" w:rsidRDefault="001C3D1C" w:rsidP="001C3D1C">
            <w:pPr>
              <w:tabs>
                <w:tab w:val="left" w:pos="743"/>
              </w:tabs>
              <w:spacing w:before="100" w:after="120"/>
              <w:rPr>
                <w:rFonts w:ascii="Arial" w:eastAsia="Arial" w:hAnsi="Arial" w:cs="Arial"/>
                <w:color w:val="000000"/>
                <w:sz w:val="22"/>
              </w:rPr>
            </w:pPr>
            <w:r w:rsidRPr="001C3D1C">
              <w:rPr>
                <w:rFonts w:ascii="Arial" w:eastAsia="Arial" w:hAnsi="Arial" w:cs="Arial"/>
                <w:color w:val="000000"/>
                <w:sz w:val="22"/>
              </w:rPr>
              <w:t>Please provide details of how you have successfully built long term and mutually beneficial partnering relationships with customers to deliver high quality solutions that continue to be flexible and responsive to the evolving needs of the customer.</w:t>
            </w:r>
          </w:p>
          <w:p w14:paraId="565D4B72" w14:textId="228F8CB1" w:rsidR="00D27009" w:rsidRPr="00AE5D8A" w:rsidRDefault="001C3D1C" w:rsidP="001C3D1C">
            <w:pPr>
              <w:tabs>
                <w:tab w:val="left" w:pos="743"/>
              </w:tabs>
              <w:spacing w:before="100" w:after="120"/>
              <w:rPr>
                <w:rFonts w:ascii="Arial" w:eastAsia="Arial" w:hAnsi="Arial" w:cs="Arial"/>
                <w:b/>
                <w:bCs/>
                <w:color w:val="000000"/>
                <w:sz w:val="22"/>
              </w:rPr>
            </w:pPr>
            <w:r w:rsidRPr="001C3D1C">
              <w:rPr>
                <w:rFonts w:ascii="Arial" w:eastAsia="Arial" w:hAnsi="Arial" w:cs="Arial"/>
                <w:b/>
                <w:bCs/>
                <w:color w:val="000000"/>
                <w:sz w:val="22"/>
              </w:rPr>
              <w:t>(750 word</w:t>
            </w:r>
            <w:r w:rsidR="00570349">
              <w:rPr>
                <w:rFonts w:ascii="Arial" w:eastAsia="Arial" w:hAnsi="Arial" w:cs="Arial"/>
                <w:b/>
                <w:bCs/>
                <w:color w:val="000000"/>
                <w:sz w:val="22"/>
              </w:rPr>
              <w:t>s</w:t>
            </w:r>
            <w:r w:rsidRPr="001C3D1C">
              <w:rPr>
                <w:rFonts w:ascii="Arial" w:eastAsia="Arial" w:hAnsi="Arial" w:cs="Arial"/>
                <w:b/>
                <w:bCs/>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54243F90" w14:textId="77777777" w:rsidR="00D27009" w:rsidRPr="00AE5D8A" w:rsidRDefault="00D27009">
            <w:pPr>
              <w:tabs>
                <w:tab w:val="left" w:pos="743"/>
              </w:tabs>
              <w:spacing w:before="100" w:after="120"/>
              <w:rPr>
                <w:rFonts w:ascii="Arial" w:eastAsia="Arial" w:hAnsi="Arial" w:cs="Arial"/>
                <w:b/>
                <w:color w:val="000000"/>
                <w:sz w:val="22"/>
              </w:rPr>
            </w:pPr>
          </w:p>
        </w:tc>
      </w:tr>
      <w:tr w:rsidR="00F3634C" w:rsidRPr="00AE5D8A" w14:paraId="0E30A5D5" w14:textId="77777777" w:rsidTr="00FA3DDA">
        <w:tc>
          <w:tcPr>
            <w:tcW w:w="1170" w:type="dxa"/>
            <w:tcBorders>
              <w:top w:val="single" w:sz="4" w:space="0" w:color="000000"/>
              <w:left w:val="single" w:sz="4" w:space="0" w:color="000000"/>
              <w:bottom w:val="single" w:sz="4" w:space="0" w:color="000000"/>
              <w:right w:val="single" w:sz="4" w:space="0" w:color="000000"/>
            </w:tcBorders>
          </w:tcPr>
          <w:p w14:paraId="48AEF623" w14:textId="5AC9C2EA" w:rsidR="00F3634C" w:rsidRDefault="00F4315E">
            <w:pPr>
              <w:spacing w:before="100" w:after="120"/>
              <w:rPr>
                <w:rFonts w:ascii="Arial" w:eastAsia="Arial" w:hAnsi="Arial" w:cs="Arial"/>
                <w:color w:val="000000"/>
                <w:sz w:val="22"/>
              </w:rPr>
            </w:pPr>
            <w:r>
              <w:rPr>
                <w:rFonts w:ascii="Arial" w:eastAsia="Arial" w:hAnsi="Arial" w:cs="Arial"/>
                <w:color w:val="000000"/>
                <w:sz w:val="22"/>
              </w:rPr>
              <w:t>25</w:t>
            </w:r>
          </w:p>
        </w:tc>
        <w:tc>
          <w:tcPr>
            <w:tcW w:w="4209" w:type="dxa"/>
            <w:tcBorders>
              <w:top w:val="single" w:sz="4" w:space="0" w:color="000000"/>
              <w:left w:val="single" w:sz="4" w:space="0" w:color="000000"/>
              <w:bottom w:val="single" w:sz="4" w:space="0" w:color="000000"/>
              <w:right w:val="single" w:sz="4" w:space="0" w:color="000000"/>
            </w:tcBorders>
          </w:tcPr>
          <w:p w14:paraId="0BC1858C" w14:textId="77777777" w:rsidR="0063477D" w:rsidRPr="0063477D" w:rsidRDefault="0063477D" w:rsidP="0063477D">
            <w:pPr>
              <w:tabs>
                <w:tab w:val="left" w:pos="743"/>
              </w:tabs>
              <w:spacing w:before="100" w:after="120"/>
              <w:rPr>
                <w:rFonts w:ascii="Arial" w:eastAsia="Arial" w:hAnsi="Arial" w:cs="Arial"/>
                <w:color w:val="000000"/>
                <w:sz w:val="22"/>
              </w:rPr>
            </w:pPr>
            <w:r w:rsidRPr="0063477D">
              <w:rPr>
                <w:rFonts w:ascii="Arial" w:eastAsia="Arial" w:hAnsi="Arial" w:cs="Arial"/>
                <w:color w:val="000000"/>
                <w:sz w:val="22"/>
              </w:rPr>
              <w:t>Please set out how, on previous or existing contracts, you have approached the management of the project mobilisation and implementation, including typical resources applied, and how project issues have been managed and resolved, and how these led to benefits in terms of lessons learnt for future projects.  Please include your approach to effective communication and engagement with a customer’s internal teams and stakeholders.</w:t>
            </w:r>
          </w:p>
          <w:p w14:paraId="7B25743A" w14:textId="74926FE4" w:rsidR="00F3634C" w:rsidRPr="00AE5D8A" w:rsidRDefault="0063477D" w:rsidP="0063477D">
            <w:pPr>
              <w:tabs>
                <w:tab w:val="left" w:pos="743"/>
              </w:tabs>
              <w:spacing w:before="100" w:after="120"/>
              <w:rPr>
                <w:rFonts w:ascii="Arial" w:eastAsia="Arial" w:hAnsi="Arial" w:cs="Arial"/>
                <w:color w:val="000000"/>
                <w:sz w:val="22"/>
              </w:rPr>
            </w:pPr>
            <w:r w:rsidRPr="0063477D">
              <w:rPr>
                <w:rFonts w:ascii="Arial" w:eastAsia="Arial" w:hAnsi="Arial" w:cs="Arial"/>
                <w:b/>
                <w:bCs/>
                <w:color w:val="000000"/>
                <w:sz w:val="22"/>
              </w:rPr>
              <w:t>(750 word</w:t>
            </w:r>
            <w:r w:rsidR="00570349">
              <w:rPr>
                <w:rFonts w:ascii="Arial" w:eastAsia="Arial" w:hAnsi="Arial" w:cs="Arial"/>
                <w:b/>
                <w:bCs/>
                <w:color w:val="000000"/>
                <w:sz w:val="22"/>
              </w:rPr>
              <w:t>s</w:t>
            </w:r>
            <w:r w:rsidRPr="0063477D">
              <w:rPr>
                <w:rFonts w:ascii="Arial" w:eastAsia="Arial" w:hAnsi="Arial" w:cs="Arial"/>
                <w:b/>
                <w:bCs/>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66E8DB44" w14:textId="77777777" w:rsidR="00F3634C" w:rsidRPr="00AE5D8A" w:rsidRDefault="00F3634C">
            <w:pPr>
              <w:tabs>
                <w:tab w:val="left" w:pos="743"/>
              </w:tabs>
              <w:spacing w:before="100" w:after="120"/>
              <w:rPr>
                <w:rFonts w:ascii="Arial" w:eastAsia="Arial" w:hAnsi="Arial" w:cs="Arial"/>
                <w:b/>
                <w:color w:val="000000"/>
                <w:sz w:val="22"/>
              </w:rPr>
            </w:pPr>
          </w:p>
        </w:tc>
      </w:tr>
      <w:tr w:rsidR="00F4315E" w:rsidRPr="00AE5D8A" w14:paraId="26097718" w14:textId="77777777" w:rsidTr="00FA3DDA">
        <w:tc>
          <w:tcPr>
            <w:tcW w:w="1170" w:type="dxa"/>
            <w:tcBorders>
              <w:top w:val="single" w:sz="4" w:space="0" w:color="000000"/>
              <w:left w:val="single" w:sz="4" w:space="0" w:color="000000"/>
              <w:bottom w:val="single" w:sz="4" w:space="0" w:color="000000"/>
              <w:right w:val="single" w:sz="4" w:space="0" w:color="000000"/>
            </w:tcBorders>
          </w:tcPr>
          <w:p w14:paraId="1C35C69A" w14:textId="1686C162" w:rsidR="00F4315E" w:rsidRDefault="00F4315E">
            <w:pPr>
              <w:spacing w:before="100" w:after="120"/>
              <w:rPr>
                <w:rFonts w:ascii="Arial" w:eastAsia="Arial" w:hAnsi="Arial" w:cs="Arial"/>
                <w:color w:val="000000"/>
                <w:sz w:val="22"/>
              </w:rPr>
            </w:pPr>
            <w:r>
              <w:rPr>
                <w:rFonts w:ascii="Arial" w:eastAsia="Arial" w:hAnsi="Arial" w:cs="Arial"/>
                <w:color w:val="000000"/>
                <w:sz w:val="22"/>
              </w:rPr>
              <w:t>26</w:t>
            </w:r>
          </w:p>
        </w:tc>
        <w:tc>
          <w:tcPr>
            <w:tcW w:w="4209" w:type="dxa"/>
            <w:tcBorders>
              <w:top w:val="single" w:sz="4" w:space="0" w:color="000000"/>
              <w:left w:val="single" w:sz="4" w:space="0" w:color="000000"/>
              <w:bottom w:val="single" w:sz="4" w:space="0" w:color="000000"/>
              <w:right w:val="single" w:sz="4" w:space="0" w:color="000000"/>
            </w:tcBorders>
          </w:tcPr>
          <w:p w14:paraId="32495A08" w14:textId="6FBB66FC" w:rsidR="00647A3A" w:rsidRPr="00647A3A" w:rsidRDefault="00647A3A" w:rsidP="00647A3A">
            <w:pPr>
              <w:tabs>
                <w:tab w:val="left" w:pos="743"/>
              </w:tabs>
              <w:spacing w:before="100" w:after="120"/>
              <w:rPr>
                <w:rFonts w:ascii="Arial" w:eastAsia="Arial" w:hAnsi="Arial" w:cs="Arial"/>
                <w:color w:val="000000"/>
                <w:sz w:val="22"/>
              </w:rPr>
            </w:pPr>
            <w:r w:rsidRPr="00647A3A">
              <w:rPr>
                <w:rFonts w:ascii="Arial" w:eastAsia="Arial" w:hAnsi="Arial" w:cs="Arial"/>
                <w:color w:val="000000"/>
                <w:sz w:val="22"/>
              </w:rPr>
              <w:t xml:space="preserve">Please describe the approach you have taken on previous or existing contracts to </w:t>
            </w:r>
            <w:r w:rsidR="004826F3" w:rsidRPr="00647A3A">
              <w:rPr>
                <w:rFonts w:ascii="Arial" w:eastAsia="Arial" w:hAnsi="Arial" w:cs="Arial"/>
                <w:color w:val="000000"/>
                <w:sz w:val="22"/>
              </w:rPr>
              <w:t>innovate</w:t>
            </w:r>
            <w:r w:rsidRPr="00647A3A">
              <w:rPr>
                <w:rFonts w:ascii="Arial" w:eastAsia="Arial" w:hAnsi="Arial" w:cs="Arial"/>
                <w:color w:val="000000"/>
                <w:sz w:val="22"/>
              </w:rPr>
              <w:t xml:space="preserve"> and identify opportunities for continuous improvement throughout the life of the </w:t>
            </w:r>
            <w:r w:rsidR="004826F3" w:rsidRPr="00647A3A">
              <w:rPr>
                <w:rFonts w:ascii="Arial" w:eastAsia="Arial" w:hAnsi="Arial" w:cs="Arial"/>
                <w:color w:val="000000"/>
                <w:sz w:val="22"/>
              </w:rPr>
              <w:t>contract</w:t>
            </w:r>
            <w:r w:rsidRPr="00647A3A">
              <w:rPr>
                <w:rFonts w:ascii="Arial" w:eastAsia="Arial" w:hAnsi="Arial" w:cs="Arial"/>
                <w:color w:val="000000"/>
                <w:sz w:val="22"/>
              </w:rPr>
              <w:t xml:space="preserve">. This includes delivering enhanced service to end customers and business </w:t>
            </w:r>
            <w:r w:rsidR="004826F3" w:rsidRPr="00647A3A">
              <w:rPr>
                <w:rFonts w:ascii="Arial" w:eastAsia="Arial" w:hAnsi="Arial" w:cs="Arial"/>
                <w:color w:val="000000"/>
                <w:sz w:val="22"/>
              </w:rPr>
              <w:t>efficiency</w:t>
            </w:r>
            <w:r w:rsidRPr="00647A3A">
              <w:rPr>
                <w:rFonts w:ascii="Arial" w:eastAsia="Arial" w:hAnsi="Arial" w:cs="Arial"/>
                <w:color w:val="000000"/>
                <w:sz w:val="22"/>
              </w:rPr>
              <w:t xml:space="preserve"> suggestions to deliver increased value for money from the investment in your solution.</w:t>
            </w:r>
          </w:p>
          <w:p w14:paraId="5610D08B" w14:textId="35D51E9E" w:rsidR="00F4315E" w:rsidRPr="004826F3" w:rsidRDefault="00647A3A" w:rsidP="00647A3A">
            <w:pPr>
              <w:tabs>
                <w:tab w:val="left" w:pos="743"/>
              </w:tabs>
              <w:spacing w:before="100" w:after="120"/>
              <w:rPr>
                <w:rFonts w:ascii="Arial" w:eastAsia="Arial" w:hAnsi="Arial" w:cs="Arial"/>
                <w:b/>
                <w:bCs/>
                <w:color w:val="000000"/>
                <w:sz w:val="22"/>
              </w:rPr>
            </w:pPr>
            <w:r w:rsidRPr="004826F3">
              <w:rPr>
                <w:rFonts w:ascii="Arial" w:eastAsia="Arial" w:hAnsi="Arial" w:cs="Arial"/>
                <w:b/>
                <w:bCs/>
                <w:color w:val="000000"/>
                <w:sz w:val="22"/>
              </w:rPr>
              <w:t>(500 word</w:t>
            </w:r>
            <w:r w:rsidR="00570349">
              <w:rPr>
                <w:rFonts w:ascii="Arial" w:eastAsia="Arial" w:hAnsi="Arial" w:cs="Arial"/>
                <w:b/>
                <w:bCs/>
                <w:color w:val="000000"/>
                <w:sz w:val="22"/>
              </w:rPr>
              <w:t>s</w:t>
            </w:r>
            <w:r w:rsidRPr="004826F3">
              <w:rPr>
                <w:rFonts w:ascii="Arial" w:eastAsia="Arial" w:hAnsi="Arial" w:cs="Arial"/>
                <w:b/>
                <w:bCs/>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5E1D5317" w14:textId="77777777" w:rsidR="00F4315E" w:rsidRPr="00AE5D8A" w:rsidRDefault="00F4315E">
            <w:pPr>
              <w:tabs>
                <w:tab w:val="left" w:pos="743"/>
              </w:tabs>
              <w:spacing w:before="100" w:after="120"/>
              <w:rPr>
                <w:rFonts w:ascii="Arial" w:eastAsia="Arial" w:hAnsi="Arial" w:cs="Arial"/>
                <w:b/>
                <w:color w:val="000000"/>
                <w:sz w:val="22"/>
              </w:rPr>
            </w:pPr>
          </w:p>
        </w:tc>
      </w:tr>
      <w:tr w:rsidR="00F4315E" w:rsidRPr="00AE5D8A" w14:paraId="2BB8AF67" w14:textId="77777777" w:rsidTr="00FA3DDA">
        <w:tc>
          <w:tcPr>
            <w:tcW w:w="1170" w:type="dxa"/>
            <w:tcBorders>
              <w:top w:val="single" w:sz="4" w:space="0" w:color="000000"/>
              <w:left w:val="single" w:sz="4" w:space="0" w:color="000000"/>
              <w:bottom w:val="single" w:sz="4" w:space="0" w:color="000000"/>
              <w:right w:val="single" w:sz="4" w:space="0" w:color="000000"/>
            </w:tcBorders>
          </w:tcPr>
          <w:p w14:paraId="035037B6" w14:textId="2F025C52" w:rsidR="00F4315E" w:rsidRDefault="00F4315E">
            <w:pPr>
              <w:spacing w:before="100" w:after="120"/>
              <w:rPr>
                <w:rFonts w:ascii="Arial" w:eastAsia="Arial" w:hAnsi="Arial" w:cs="Arial"/>
                <w:color w:val="000000"/>
                <w:sz w:val="22"/>
              </w:rPr>
            </w:pPr>
            <w:r>
              <w:rPr>
                <w:rFonts w:ascii="Arial" w:eastAsia="Arial" w:hAnsi="Arial" w:cs="Arial"/>
                <w:color w:val="000000"/>
                <w:sz w:val="22"/>
              </w:rPr>
              <w:t>27</w:t>
            </w:r>
          </w:p>
        </w:tc>
        <w:tc>
          <w:tcPr>
            <w:tcW w:w="4209" w:type="dxa"/>
            <w:tcBorders>
              <w:top w:val="single" w:sz="4" w:space="0" w:color="000000"/>
              <w:left w:val="single" w:sz="4" w:space="0" w:color="000000"/>
              <w:bottom w:val="single" w:sz="4" w:space="0" w:color="000000"/>
              <w:right w:val="single" w:sz="4" w:space="0" w:color="000000"/>
            </w:tcBorders>
          </w:tcPr>
          <w:p w14:paraId="7A271D8B" w14:textId="77777777" w:rsidR="00B97AD9" w:rsidRPr="00B97AD9" w:rsidRDefault="00B97AD9" w:rsidP="00B97AD9">
            <w:pPr>
              <w:tabs>
                <w:tab w:val="left" w:pos="743"/>
              </w:tabs>
              <w:spacing w:before="100" w:after="120"/>
              <w:rPr>
                <w:rFonts w:ascii="Arial" w:eastAsia="Arial" w:hAnsi="Arial" w:cs="Arial"/>
                <w:color w:val="000000"/>
                <w:sz w:val="22"/>
              </w:rPr>
            </w:pPr>
            <w:r w:rsidRPr="00B97AD9">
              <w:rPr>
                <w:rFonts w:ascii="Arial" w:eastAsia="Arial" w:hAnsi="Arial" w:cs="Arial"/>
                <w:color w:val="000000"/>
                <w:sz w:val="22"/>
              </w:rPr>
              <w:t>Please describe how your organisation empowers its staff (at all levels), referencing training investment or other techniques, to ensure key decisions are made quickly at the lowest practical level to ensure effective customer service.</w:t>
            </w:r>
          </w:p>
          <w:p w14:paraId="3775E981" w14:textId="1085B282" w:rsidR="00F4315E" w:rsidRPr="00B97AD9" w:rsidRDefault="00B97AD9" w:rsidP="00B97AD9">
            <w:pPr>
              <w:tabs>
                <w:tab w:val="left" w:pos="743"/>
              </w:tabs>
              <w:spacing w:before="100" w:after="120"/>
              <w:rPr>
                <w:rFonts w:ascii="Arial" w:eastAsia="Arial" w:hAnsi="Arial" w:cs="Arial"/>
                <w:b/>
                <w:bCs/>
                <w:color w:val="000000"/>
                <w:sz w:val="22"/>
              </w:rPr>
            </w:pPr>
            <w:r w:rsidRPr="00B97AD9">
              <w:rPr>
                <w:rFonts w:ascii="Arial" w:eastAsia="Arial" w:hAnsi="Arial" w:cs="Arial"/>
                <w:b/>
                <w:bCs/>
                <w:color w:val="000000"/>
                <w:sz w:val="22"/>
              </w:rPr>
              <w:lastRenderedPageBreak/>
              <w:t>(500 word</w:t>
            </w:r>
            <w:r w:rsidR="00570349">
              <w:rPr>
                <w:rFonts w:ascii="Arial" w:eastAsia="Arial" w:hAnsi="Arial" w:cs="Arial"/>
                <w:b/>
                <w:bCs/>
                <w:color w:val="000000"/>
                <w:sz w:val="22"/>
              </w:rPr>
              <w:t>s</w:t>
            </w:r>
            <w:r w:rsidRPr="00B97AD9">
              <w:rPr>
                <w:rFonts w:ascii="Arial" w:eastAsia="Arial" w:hAnsi="Arial" w:cs="Arial"/>
                <w:b/>
                <w:bCs/>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418BD009" w14:textId="77777777" w:rsidR="00F4315E" w:rsidRPr="00AE5D8A" w:rsidRDefault="00F4315E">
            <w:pPr>
              <w:tabs>
                <w:tab w:val="left" w:pos="743"/>
              </w:tabs>
              <w:spacing w:before="100" w:after="120"/>
              <w:rPr>
                <w:rFonts w:ascii="Arial" w:eastAsia="Arial" w:hAnsi="Arial" w:cs="Arial"/>
                <w:b/>
                <w:color w:val="000000"/>
                <w:sz w:val="22"/>
              </w:rPr>
            </w:pPr>
          </w:p>
        </w:tc>
      </w:tr>
      <w:tr w:rsidR="00F4315E" w:rsidRPr="00AE5D8A" w14:paraId="61360BCC" w14:textId="77777777" w:rsidTr="00FA3DDA">
        <w:tc>
          <w:tcPr>
            <w:tcW w:w="1170" w:type="dxa"/>
            <w:tcBorders>
              <w:top w:val="single" w:sz="4" w:space="0" w:color="000000"/>
              <w:left w:val="single" w:sz="4" w:space="0" w:color="000000"/>
              <w:bottom w:val="single" w:sz="4" w:space="0" w:color="000000"/>
              <w:right w:val="single" w:sz="4" w:space="0" w:color="000000"/>
            </w:tcBorders>
          </w:tcPr>
          <w:p w14:paraId="6AEE9A82" w14:textId="7608CA25" w:rsidR="00F4315E" w:rsidRDefault="00F4315E">
            <w:pPr>
              <w:spacing w:before="100" w:after="120"/>
              <w:rPr>
                <w:rFonts w:ascii="Arial" w:eastAsia="Arial" w:hAnsi="Arial" w:cs="Arial"/>
                <w:color w:val="000000"/>
                <w:sz w:val="22"/>
              </w:rPr>
            </w:pPr>
            <w:r>
              <w:rPr>
                <w:rFonts w:ascii="Arial" w:eastAsia="Arial" w:hAnsi="Arial" w:cs="Arial"/>
                <w:color w:val="000000"/>
                <w:sz w:val="22"/>
              </w:rPr>
              <w:t>28</w:t>
            </w:r>
          </w:p>
        </w:tc>
        <w:tc>
          <w:tcPr>
            <w:tcW w:w="4209" w:type="dxa"/>
            <w:tcBorders>
              <w:top w:val="single" w:sz="4" w:space="0" w:color="000000"/>
              <w:left w:val="single" w:sz="4" w:space="0" w:color="000000"/>
              <w:bottom w:val="single" w:sz="4" w:space="0" w:color="000000"/>
              <w:right w:val="single" w:sz="4" w:space="0" w:color="000000"/>
            </w:tcBorders>
          </w:tcPr>
          <w:p w14:paraId="116652FE" w14:textId="77777777" w:rsidR="0011771B" w:rsidRPr="0011771B" w:rsidRDefault="0011771B" w:rsidP="0011771B">
            <w:pPr>
              <w:tabs>
                <w:tab w:val="left" w:pos="743"/>
              </w:tabs>
              <w:spacing w:before="100" w:after="120"/>
              <w:rPr>
                <w:rFonts w:ascii="Arial" w:eastAsia="Arial" w:hAnsi="Arial" w:cs="Arial"/>
                <w:color w:val="000000"/>
                <w:sz w:val="22"/>
              </w:rPr>
            </w:pPr>
            <w:r w:rsidRPr="0011771B">
              <w:rPr>
                <w:rFonts w:ascii="Arial" w:eastAsia="Arial" w:hAnsi="Arial" w:cs="Arial"/>
                <w:color w:val="000000"/>
                <w:sz w:val="22"/>
              </w:rPr>
              <w:t xml:space="preserve">Please advise how, on previous similar contracts, you have appointed and effectively managed sub-contractors and third-party suppliers or partners </w:t>
            </w:r>
            <w:proofErr w:type="gramStart"/>
            <w:r w:rsidRPr="0011771B">
              <w:rPr>
                <w:rFonts w:ascii="Arial" w:eastAsia="Arial" w:hAnsi="Arial" w:cs="Arial"/>
                <w:color w:val="000000"/>
                <w:sz w:val="22"/>
              </w:rPr>
              <w:t>in order to</w:t>
            </w:r>
            <w:proofErr w:type="gramEnd"/>
            <w:r w:rsidRPr="0011771B">
              <w:rPr>
                <w:rFonts w:ascii="Arial" w:eastAsia="Arial" w:hAnsi="Arial" w:cs="Arial"/>
                <w:color w:val="000000"/>
                <w:sz w:val="22"/>
              </w:rPr>
              <w:t xml:space="preserve"> deliver high levels of performance and quality.</w:t>
            </w:r>
          </w:p>
          <w:p w14:paraId="5EAA6988" w14:textId="46DEC64C" w:rsidR="00F4315E" w:rsidRPr="0011771B" w:rsidRDefault="0011771B" w:rsidP="0011771B">
            <w:pPr>
              <w:tabs>
                <w:tab w:val="left" w:pos="743"/>
              </w:tabs>
              <w:spacing w:before="100" w:after="120"/>
              <w:rPr>
                <w:rFonts w:ascii="Arial" w:eastAsia="Arial" w:hAnsi="Arial" w:cs="Arial"/>
                <w:b/>
                <w:bCs/>
                <w:color w:val="000000"/>
                <w:sz w:val="22"/>
              </w:rPr>
            </w:pPr>
            <w:r w:rsidRPr="0011771B">
              <w:rPr>
                <w:rFonts w:ascii="Arial" w:eastAsia="Arial" w:hAnsi="Arial" w:cs="Arial"/>
                <w:b/>
                <w:bCs/>
                <w:color w:val="000000"/>
                <w:sz w:val="22"/>
              </w:rPr>
              <w:t>(500 word</w:t>
            </w:r>
            <w:r w:rsidR="00570349">
              <w:rPr>
                <w:rFonts w:ascii="Arial" w:eastAsia="Arial" w:hAnsi="Arial" w:cs="Arial"/>
                <w:b/>
                <w:bCs/>
                <w:color w:val="000000"/>
                <w:sz w:val="22"/>
              </w:rPr>
              <w:t>s</w:t>
            </w:r>
            <w:r w:rsidRPr="0011771B">
              <w:rPr>
                <w:rFonts w:ascii="Arial" w:eastAsia="Arial" w:hAnsi="Arial" w:cs="Arial"/>
                <w:b/>
                <w:bCs/>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4A9F6D6F" w14:textId="77777777" w:rsidR="00F4315E" w:rsidRPr="00AE5D8A" w:rsidRDefault="00F4315E">
            <w:pPr>
              <w:tabs>
                <w:tab w:val="left" w:pos="743"/>
              </w:tabs>
              <w:spacing w:before="100" w:after="120"/>
              <w:rPr>
                <w:rFonts w:ascii="Arial" w:eastAsia="Arial" w:hAnsi="Arial" w:cs="Arial"/>
                <w:b/>
                <w:color w:val="000000"/>
                <w:sz w:val="22"/>
              </w:rPr>
            </w:pPr>
          </w:p>
        </w:tc>
      </w:tr>
      <w:tr w:rsidR="00F4315E" w:rsidRPr="00AE5D8A" w14:paraId="2C407077" w14:textId="77777777" w:rsidTr="00FA3DDA">
        <w:tc>
          <w:tcPr>
            <w:tcW w:w="1170" w:type="dxa"/>
            <w:tcBorders>
              <w:top w:val="single" w:sz="4" w:space="0" w:color="000000"/>
              <w:left w:val="single" w:sz="4" w:space="0" w:color="000000"/>
              <w:bottom w:val="single" w:sz="4" w:space="0" w:color="000000"/>
              <w:right w:val="single" w:sz="4" w:space="0" w:color="000000"/>
            </w:tcBorders>
          </w:tcPr>
          <w:p w14:paraId="2DB652DD" w14:textId="23B84BFA" w:rsidR="00F4315E" w:rsidRDefault="00F4315E">
            <w:pPr>
              <w:spacing w:before="100" w:after="120"/>
              <w:rPr>
                <w:rFonts w:ascii="Arial" w:eastAsia="Arial" w:hAnsi="Arial" w:cs="Arial"/>
                <w:color w:val="000000"/>
                <w:sz w:val="22"/>
              </w:rPr>
            </w:pPr>
            <w:r>
              <w:rPr>
                <w:rFonts w:ascii="Arial" w:eastAsia="Arial" w:hAnsi="Arial" w:cs="Arial"/>
                <w:color w:val="000000"/>
                <w:sz w:val="22"/>
              </w:rPr>
              <w:t>29</w:t>
            </w:r>
          </w:p>
        </w:tc>
        <w:tc>
          <w:tcPr>
            <w:tcW w:w="4209" w:type="dxa"/>
            <w:tcBorders>
              <w:top w:val="single" w:sz="4" w:space="0" w:color="000000"/>
              <w:left w:val="single" w:sz="4" w:space="0" w:color="000000"/>
              <w:bottom w:val="single" w:sz="4" w:space="0" w:color="000000"/>
              <w:right w:val="single" w:sz="4" w:space="0" w:color="000000"/>
            </w:tcBorders>
          </w:tcPr>
          <w:p w14:paraId="7678270B" w14:textId="77777777" w:rsidR="001E656D" w:rsidRPr="001E656D" w:rsidRDefault="001E656D" w:rsidP="001E656D">
            <w:pPr>
              <w:tabs>
                <w:tab w:val="left" w:pos="743"/>
              </w:tabs>
              <w:spacing w:before="100" w:after="120"/>
              <w:rPr>
                <w:rFonts w:ascii="Arial" w:eastAsia="Arial" w:hAnsi="Arial" w:cs="Arial"/>
                <w:color w:val="000000"/>
                <w:sz w:val="22"/>
              </w:rPr>
            </w:pPr>
            <w:r w:rsidRPr="001E656D">
              <w:rPr>
                <w:rFonts w:ascii="Arial" w:eastAsia="Arial" w:hAnsi="Arial" w:cs="Arial"/>
                <w:color w:val="000000"/>
                <w:sz w:val="22"/>
              </w:rPr>
              <w:t>Please give details of your Quality Management, Software Development, Project Management, Information Security and Service Management processes, including any accreditations you hold (please advise the date of award) and describe what benefits this brings to customers you deliver services for.</w:t>
            </w:r>
          </w:p>
          <w:p w14:paraId="4695B995" w14:textId="7223E289" w:rsidR="00F4315E" w:rsidRPr="00AE5D8A" w:rsidRDefault="001E656D" w:rsidP="001E656D">
            <w:pPr>
              <w:tabs>
                <w:tab w:val="left" w:pos="743"/>
              </w:tabs>
              <w:spacing w:before="100" w:after="120"/>
              <w:rPr>
                <w:rFonts w:ascii="Arial" w:eastAsia="Arial" w:hAnsi="Arial" w:cs="Arial"/>
                <w:color w:val="000000"/>
                <w:sz w:val="22"/>
              </w:rPr>
            </w:pPr>
            <w:r w:rsidRPr="001E656D">
              <w:rPr>
                <w:rFonts w:ascii="Arial" w:eastAsia="Arial" w:hAnsi="Arial" w:cs="Arial"/>
                <w:b/>
                <w:bCs/>
                <w:color w:val="000000"/>
                <w:sz w:val="22"/>
              </w:rPr>
              <w:t>(1,000 word</w:t>
            </w:r>
            <w:r w:rsidR="00570349">
              <w:rPr>
                <w:rFonts w:ascii="Arial" w:eastAsia="Arial" w:hAnsi="Arial" w:cs="Arial"/>
                <w:b/>
                <w:bCs/>
                <w:color w:val="000000"/>
                <w:sz w:val="22"/>
              </w:rPr>
              <w:t>s</w:t>
            </w:r>
            <w:r w:rsidRPr="001E656D">
              <w:rPr>
                <w:rFonts w:ascii="Arial" w:eastAsia="Arial" w:hAnsi="Arial" w:cs="Arial"/>
                <w:b/>
                <w:bCs/>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78FD6609" w14:textId="77777777" w:rsidR="00F4315E" w:rsidRPr="00AE5D8A" w:rsidRDefault="00F4315E">
            <w:pPr>
              <w:tabs>
                <w:tab w:val="left" w:pos="743"/>
              </w:tabs>
              <w:spacing w:before="100" w:after="120"/>
              <w:rPr>
                <w:rFonts w:ascii="Arial" w:eastAsia="Arial" w:hAnsi="Arial" w:cs="Arial"/>
                <w:b/>
                <w:color w:val="000000"/>
                <w:sz w:val="22"/>
              </w:rPr>
            </w:pPr>
          </w:p>
        </w:tc>
      </w:tr>
      <w:tr w:rsidR="00F4315E" w:rsidRPr="00AE5D8A" w14:paraId="2314D043" w14:textId="77777777" w:rsidTr="00FA3DDA">
        <w:tc>
          <w:tcPr>
            <w:tcW w:w="1170" w:type="dxa"/>
            <w:tcBorders>
              <w:top w:val="single" w:sz="4" w:space="0" w:color="000000"/>
              <w:left w:val="single" w:sz="4" w:space="0" w:color="000000"/>
              <w:bottom w:val="single" w:sz="4" w:space="0" w:color="000000"/>
              <w:right w:val="single" w:sz="4" w:space="0" w:color="000000"/>
            </w:tcBorders>
          </w:tcPr>
          <w:p w14:paraId="4CDBBBF7" w14:textId="01095E7B" w:rsidR="00F4315E" w:rsidRDefault="00F4315E">
            <w:pPr>
              <w:spacing w:before="100" w:after="120"/>
              <w:rPr>
                <w:rFonts w:ascii="Arial" w:eastAsia="Arial" w:hAnsi="Arial" w:cs="Arial"/>
                <w:color w:val="000000"/>
                <w:sz w:val="22"/>
              </w:rPr>
            </w:pPr>
            <w:r>
              <w:rPr>
                <w:rFonts w:ascii="Arial" w:eastAsia="Arial" w:hAnsi="Arial" w:cs="Arial"/>
                <w:color w:val="000000"/>
                <w:sz w:val="22"/>
              </w:rPr>
              <w:t>30</w:t>
            </w:r>
          </w:p>
        </w:tc>
        <w:tc>
          <w:tcPr>
            <w:tcW w:w="4209" w:type="dxa"/>
            <w:tcBorders>
              <w:top w:val="single" w:sz="4" w:space="0" w:color="000000"/>
              <w:left w:val="single" w:sz="4" w:space="0" w:color="000000"/>
              <w:bottom w:val="single" w:sz="4" w:space="0" w:color="000000"/>
              <w:right w:val="single" w:sz="4" w:space="0" w:color="000000"/>
            </w:tcBorders>
          </w:tcPr>
          <w:p w14:paraId="26B02541" w14:textId="77777777" w:rsidR="005D714B" w:rsidRPr="005D714B" w:rsidRDefault="005D714B" w:rsidP="005D714B">
            <w:pPr>
              <w:tabs>
                <w:tab w:val="left" w:pos="743"/>
              </w:tabs>
              <w:spacing w:before="100" w:after="120"/>
              <w:rPr>
                <w:rFonts w:ascii="Arial" w:eastAsia="Arial" w:hAnsi="Arial" w:cs="Arial"/>
                <w:color w:val="000000"/>
                <w:sz w:val="22"/>
              </w:rPr>
            </w:pPr>
            <w:r w:rsidRPr="005D714B">
              <w:rPr>
                <w:rFonts w:ascii="Arial" w:eastAsia="Arial" w:hAnsi="Arial" w:cs="Arial"/>
                <w:color w:val="000000"/>
                <w:sz w:val="22"/>
              </w:rPr>
              <w:t xml:space="preserve">Please provide a summary of how you approach risk management for the various elements of your solution, including any provisions for business continuity or disaster recovery.  Please include details of any recent tests and whether there has been external validation of these arrangements. </w:t>
            </w:r>
          </w:p>
          <w:p w14:paraId="24C6D02B" w14:textId="20565D5A" w:rsidR="00F4315E" w:rsidRPr="00AE5D8A" w:rsidRDefault="005D714B" w:rsidP="005D714B">
            <w:pPr>
              <w:tabs>
                <w:tab w:val="left" w:pos="743"/>
              </w:tabs>
              <w:spacing w:before="100" w:after="120"/>
              <w:rPr>
                <w:rFonts w:ascii="Arial" w:eastAsia="Arial" w:hAnsi="Arial" w:cs="Arial"/>
                <w:color w:val="000000"/>
                <w:sz w:val="22"/>
              </w:rPr>
            </w:pPr>
            <w:r w:rsidRPr="005D714B">
              <w:rPr>
                <w:rFonts w:ascii="Arial" w:eastAsia="Arial" w:hAnsi="Arial" w:cs="Arial"/>
                <w:b/>
                <w:bCs/>
                <w:color w:val="000000"/>
                <w:sz w:val="22"/>
              </w:rPr>
              <w:t>(750 word</w:t>
            </w:r>
            <w:r w:rsidR="00570349">
              <w:rPr>
                <w:rFonts w:ascii="Arial" w:eastAsia="Arial" w:hAnsi="Arial" w:cs="Arial"/>
                <w:b/>
                <w:bCs/>
                <w:color w:val="000000"/>
                <w:sz w:val="22"/>
              </w:rPr>
              <w:t>s</w:t>
            </w:r>
            <w:r w:rsidRPr="005D714B">
              <w:rPr>
                <w:rFonts w:ascii="Arial" w:eastAsia="Arial" w:hAnsi="Arial" w:cs="Arial"/>
                <w:b/>
                <w:bCs/>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7A2CC880" w14:textId="77777777" w:rsidR="00F4315E" w:rsidRPr="00AE5D8A" w:rsidRDefault="00F4315E">
            <w:pPr>
              <w:tabs>
                <w:tab w:val="left" w:pos="743"/>
              </w:tabs>
              <w:spacing w:before="100" w:after="120"/>
              <w:rPr>
                <w:rFonts w:ascii="Arial" w:eastAsia="Arial" w:hAnsi="Arial" w:cs="Arial"/>
                <w:b/>
                <w:color w:val="000000"/>
                <w:sz w:val="22"/>
              </w:rPr>
            </w:pPr>
          </w:p>
        </w:tc>
      </w:tr>
      <w:tr w:rsidR="00F4315E" w:rsidRPr="00AE5D8A" w14:paraId="1E045AC2" w14:textId="77777777" w:rsidTr="00FA3DDA">
        <w:tc>
          <w:tcPr>
            <w:tcW w:w="1170" w:type="dxa"/>
            <w:tcBorders>
              <w:top w:val="single" w:sz="4" w:space="0" w:color="000000"/>
              <w:left w:val="single" w:sz="4" w:space="0" w:color="000000"/>
              <w:bottom w:val="single" w:sz="4" w:space="0" w:color="000000"/>
              <w:right w:val="single" w:sz="4" w:space="0" w:color="000000"/>
            </w:tcBorders>
          </w:tcPr>
          <w:p w14:paraId="007DFA33" w14:textId="7093E58C" w:rsidR="00F4315E" w:rsidRDefault="00F4315E">
            <w:pPr>
              <w:spacing w:before="100" w:after="120"/>
              <w:rPr>
                <w:rFonts w:ascii="Arial" w:eastAsia="Arial" w:hAnsi="Arial" w:cs="Arial"/>
                <w:color w:val="000000"/>
                <w:sz w:val="22"/>
              </w:rPr>
            </w:pPr>
            <w:r>
              <w:rPr>
                <w:rFonts w:ascii="Arial" w:eastAsia="Arial" w:hAnsi="Arial" w:cs="Arial"/>
                <w:color w:val="000000"/>
                <w:sz w:val="22"/>
              </w:rPr>
              <w:t>31</w:t>
            </w:r>
          </w:p>
        </w:tc>
        <w:tc>
          <w:tcPr>
            <w:tcW w:w="4209" w:type="dxa"/>
            <w:tcBorders>
              <w:top w:val="single" w:sz="4" w:space="0" w:color="000000"/>
              <w:left w:val="single" w:sz="4" w:space="0" w:color="000000"/>
              <w:bottom w:val="single" w:sz="4" w:space="0" w:color="000000"/>
              <w:right w:val="single" w:sz="4" w:space="0" w:color="000000"/>
            </w:tcBorders>
          </w:tcPr>
          <w:p w14:paraId="031CDC94" w14:textId="4CBFC632" w:rsidR="004228B9" w:rsidRPr="004228B9" w:rsidRDefault="004228B9" w:rsidP="004228B9">
            <w:pPr>
              <w:tabs>
                <w:tab w:val="left" w:pos="743"/>
              </w:tabs>
              <w:spacing w:before="100" w:after="120"/>
              <w:rPr>
                <w:rFonts w:ascii="Arial" w:eastAsia="Arial" w:hAnsi="Arial" w:cs="Arial"/>
                <w:color w:val="000000"/>
                <w:sz w:val="22"/>
              </w:rPr>
            </w:pPr>
            <w:r w:rsidRPr="004228B9">
              <w:rPr>
                <w:rFonts w:ascii="Arial" w:eastAsia="Arial" w:hAnsi="Arial" w:cs="Arial"/>
                <w:color w:val="000000"/>
                <w:sz w:val="22"/>
              </w:rPr>
              <w:t>Please provide details of your – or your partners’ – product investment to date in the solutions or platforms that will be proposed for the requirements of the ITT, expressed as an absolute figure and as a % of revenues.</w:t>
            </w:r>
          </w:p>
          <w:p w14:paraId="7BF426ED" w14:textId="30314024" w:rsidR="00F4315E" w:rsidRPr="00570349" w:rsidRDefault="004228B9" w:rsidP="004228B9">
            <w:pPr>
              <w:tabs>
                <w:tab w:val="left" w:pos="743"/>
              </w:tabs>
              <w:spacing w:before="100" w:after="120"/>
              <w:rPr>
                <w:rFonts w:ascii="Arial" w:eastAsia="Arial" w:hAnsi="Arial" w:cs="Arial"/>
                <w:b/>
                <w:bCs/>
                <w:color w:val="000000"/>
                <w:sz w:val="22"/>
              </w:rPr>
            </w:pPr>
            <w:r w:rsidRPr="00570349">
              <w:rPr>
                <w:rFonts w:ascii="Arial" w:eastAsia="Arial" w:hAnsi="Arial" w:cs="Arial"/>
                <w:b/>
                <w:bCs/>
                <w:color w:val="000000"/>
                <w:sz w:val="22"/>
              </w:rPr>
              <w:t>(500 word</w:t>
            </w:r>
            <w:r w:rsidR="00570349">
              <w:rPr>
                <w:rFonts w:ascii="Arial" w:eastAsia="Arial" w:hAnsi="Arial" w:cs="Arial"/>
                <w:b/>
                <w:bCs/>
                <w:color w:val="000000"/>
                <w:sz w:val="22"/>
              </w:rPr>
              <w:t>s</w:t>
            </w:r>
            <w:r w:rsidRPr="00570349">
              <w:rPr>
                <w:rFonts w:ascii="Arial" w:eastAsia="Arial" w:hAnsi="Arial" w:cs="Arial"/>
                <w:b/>
                <w:bCs/>
                <w:color w:val="000000"/>
                <w:sz w:val="22"/>
              </w:rPr>
              <w:t>)</w:t>
            </w:r>
          </w:p>
        </w:tc>
        <w:tc>
          <w:tcPr>
            <w:tcW w:w="4071" w:type="dxa"/>
            <w:tcBorders>
              <w:top w:val="single" w:sz="4" w:space="0" w:color="000000"/>
              <w:left w:val="single" w:sz="4" w:space="0" w:color="000000"/>
              <w:bottom w:val="single" w:sz="4" w:space="0" w:color="000000"/>
              <w:right w:val="single" w:sz="4" w:space="0" w:color="000000"/>
            </w:tcBorders>
          </w:tcPr>
          <w:p w14:paraId="60865F56" w14:textId="77777777" w:rsidR="00F4315E" w:rsidRPr="00AE5D8A" w:rsidRDefault="00F4315E">
            <w:pPr>
              <w:tabs>
                <w:tab w:val="left" w:pos="743"/>
              </w:tabs>
              <w:spacing w:before="100" w:after="120"/>
              <w:rPr>
                <w:rFonts w:ascii="Arial" w:eastAsia="Arial" w:hAnsi="Arial" w:cs="Arial"/>
                <w:b/>
                <w:color w:val="000000"/>
                <w:sz w:val="22"/>
              </w:rPr>
            </w:pPr>
          </w:p>
        </w:tc>
      </w:tr>
    </w:tbl>
    <w:p w14:paraId="791B7312" w14:textId="77777777" w:rsidR="00764303" w:rsidRPr="00AE5D8A" w:rsidRDefault="00764303" w:rsidP="00764303">
      <w:pPr>
        <w:rPr>
          <w:rFonts w:ascii="Arial" w:eastAsia="Arial" w:hAnsi="Arial" w:cs="Arial"/>
          <w:color w:val="000000"/>
          <w:sz w:val="22"/>
          <w:lang w:eastAsia="zh-CN"/>
        </w:rPr>
      </w:pPr>
    </w:p>
    <w:p w14:paraId="7F86096F" w14:textId="77777777" w:rsidR="00DB19F5" w:rsidRDefault="00DB19F5">
      <w:pPr>
        <w:suppressAutoHyphens w:val="0"/>
        <w:rPr>
          <w:rFonts w:ascii="Arial" w:eastAsia="Arial" w:hAnsi="Arial" w:cs="Arial"/>
          <w:b/>
          <w:sz w:val="22"/>
        </w:rPr>
      </w:pPr>
      <w:r>
        <w:rPr>
          <w:rFonts w:ascii="Arial" w:eastAsia="Arial" w:hAnsi="Arial" w:cs="Arial"/>
          <w:b/>
          <w:sz w:val="22"/>
        </w:rPr>
        <w:br w:type="page"/>
      </w:r>
    </w:p>
    <w:p w14:paraId="2D1A5F98" w14:textId="7A3FE01F" w:rsidR="00764303" w:rsidRPr="00AE5D8A" w:rsidRDefault="00764303" w:rsidP="00764303">
      <w:pPr>
        <w:rPr>
          <w:rFonts w:ascii="Arial" w:eastAsia="Arial" w:hAnsi="Arial" w:cs="Arial"/>
          <w:b/>
          <w:sz w:val="22"/>
          <w:lang w:eastAsia="zh-CN"/>
        </w:rPr>
      </w:pPr>
      <w:r w:rsidRPr="00AE5D8A">
        <w:rPr>
          <w:rFonts w:ascii="Arial" w:eastAsia="Arial" w:hAnsi="Arial" w:cs="Arial"/>
          <w:b/>
          <w:sz w:val="22"/>
        </w:rPr>
        <w:lastRenderedPageBreak/>
        <w:t>Contact details and declaration</w:t>
      </w:r>
    </w:p>
    <w:p w14:paraId="67D20CFA" w14:textId="77777777" w:rsidR="00764303" w:rsidRPr="00AE5D8A" w:rsidRDefault="00764303" w:rsidP="00764303">
      <w:pPr>
        <w:spacing w:before="100" w:after="120"/>
        <w:ind w:right="-372"/>
        <w:rPr>
          <w:rFonts w:ascii="Arial" w:eastAsia="Arial" w:hAnsi="Arial" w:cs="Arial"/>
          <w:color w:val="000000"/>
          <w:sz w:val="22"/>
        </w:rPr>
      </w:pPr>
      <w:r w:rsidRPr="00AE5D8A">
        <w:rPr>
          <w:rFonts w:ascii="Arial" w:eastAsia="Arial" w:hAnsi="Arial" w:cs="Arial"/>
          <w:color w:val="000000"/>
          <w:sz w:val="22"/>
        </w:rPr>
        <w:t xml:space="preserve">I declare that to the best of my knowledge the answers submitted and information contained in this document are complete, accurate and not misleading. </w:t>
      </w:r>
    </w:p>
    <w:p w14:paraId="0048CCF5" w14:textId="77777777" w:rsidR="00764303" w:rsidRPr="00AE5D8A" w:rsidRDefault="00764303" w:rsidP="00764303">
      <w:pPr>
        <w:spacing w:before="100" w:after="120"/>
        <w:ind w:right="-372"/>
        <w:rPr>
          <w:rFonts w:ascii="Arial" w:eastAsia="Arial" w:hAnsi="Arial" w:cs="Arial"/>
          <w:color w:val="000000"/>
          <w:sz w:val="22"/>
        </w:rPr>
      </w:pPr>
      <w:r w:rsidRPr="00AE5D8A">
        <w:rPr>
          <w:rFonts w:ascii="Arial" w:eastAsia="Arial" w:hAnsi="Arial" w:cs="Arial"/>
          <w:color w:val="000000"/>
          <w:sz w:val="22"/>
        </w:rPr>
        <w:t xml:space="preserve">I declare that, upon request and without delay I will provide any additional information requested of us. </w:t>
      </w:r>
    </w:p>
    <w:p w14:paraId="03EB8955" w14:textId="77777777" w:rsidR="00764303" w:rsidRPr="00AE5D8A" w:rsidRDefault="00764303" w:rsidP="00764303">
      <w:pPr>
        <w:spacing w:before="100" w:after="120"/>
        <w:ind w:right="-372"/>
        <w:rPr>
          <w:rFonts w:ascii="Arial" w:eastAsia="Arial" w:hAnsi="Arial" w:cs="Arial"/>
          <w:color w:val="000000"/>
          <w:sz w:val="22"/>
        </w:rPr>
      </w:pPr>
      <w:r w:rsidRPr="00AE5D8A">
        <w:rPr>
          <w:rFonts w:ascii="Arial" w:eastAsia="Arial" w:hAnsi="Arial" w:cs="Arial"/>
          <w:color w:val="000000"/>
          <w:sz w:val="22"/>
        </w:rPr>
        <w:t xml:space="preserve">I understand that the response to this questionnaire will be used to assess whether our organisation is entitled to participate in, or continue to participate in, this procurement. </w:t>
      </w:r>
    </w:p>
    <w:p w14:paraId="7E002970" w14:textId="77777777" w:rsidR="00764303" w:rsidRPr="00AE5D8A" w:rsidRDefault="00764303" w:rsidP="00764303">
      <w:pPr>
        <w:spacing w:before="100" w:after="120"/>
        <w:ind w:right="-372"/>
        <w:rPr>
          <w:rFonts w:ascii="Arial" w:eastAsia="Arial" w:hAnsi="Arial" w:cs="Arial"/>
          <w:color w:val="000000"/>
          <w:sz w:val="22"/>
        </w:rPr>
      </w:pPr>
      <w:r w:rsidRPr="00AE5D8A">
        <w:rPr>
          <w:rFonts w:ascii="Arial" w:eastAsia="Arial" w:hAnsi="Arial" w:cs="Arial"/>
          <w:color w:val="000000"/>
          <w:sz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6742B8AA" w14:textId="77777777" w:rsidR="00764303" w:rsidRPr="00AE5D8A" w:rsidRDefault="00764303" w:rsidP="00764303">
      <w:pPr>
        <w:spacing w:before="100" w:after="120"/>
        <w:ind w:right="-372"/>
        <w:rPr>
          <w:rFonts w:ascii="Arial" w:eastAsia="Arial" w:hAnsi="Arial" w:cs="Arial"/>
          <w:color w:val="000000"/>
          <w:sz w:val="22"/>
        </w:rPr>
      </w:pPr>
      <w:r w:rsidRPr="00AE5D8A">
        <w:rPr>
          <w:rFonts w:ascii="Arial" w:eastAsia="Arial" w:hAnsi="Arial" w:cs="Arial"/>
          <w:color w:val="000000"/>
          <w:sz w:val="22"/>
        </w:rPr>
        <w:t>I am aware of the consequences of serious misrepresentation.</w:t>
      </w:r>
    </w:p>
    <w:p w14:paraId="05B338F0" w14:textId="77777777" w:rsidR="00764303" w:rsidRPr="00AE5D8A" w:rsidRDefault="00764303" w:rsidP="00764303">
      <w:pPr>
        <w:spacing w:before="100" w:after="120"/>
        <w:ind w:right="-372"/>
        <w:rPr>
          <w:rFonts w:ascii="Arial" w:eastAsia="Arial" w:hAnsi="Arial" w:cs="Arial"/>
          <w:color w:val="000000"/>
          <w:sz w:val="22"/>
        </w:rPr>
      </w:pPr>
    </w:p>
    <w:tbl>
      <w:tblPr>
        <w:tblW w:w="9000" w:type="dxa"/>
        <w:tblInd w:w="-115" w:type="dxa"/>
        <w:tblLayout w:type="fixed"/>
        <w:tblLook w:val="0600" w:firstRow="0" w:lastRow="0" w:firstColumn="0" w:lastColumn="0" w:noHBand="1" w:noVBand="1"/>
      </w:tblPr>
      <w:tblGrid>
        <w:gridCol w:w="1965"/>
        <w:gridCol w:w="1785"/>
        <w:gridCol w:w="4755"/>
        <w:gridCol w:w="495"/>
      </w:tblGrid>
      <w:tr w:rsidR="00764303" w:rsidRPr="00AE5D8A" w14:paraId="52E761AE" w14:textId="77777777">
        <w:trPr>
          <w:gridAfter w:val="1"/>
          <w:wAfter w:w="495" w:type="dxa"/>
        </w:trPr>
        <w:tc>
          <w:tcPr>
            <w:tcW w:w="3750" w:type="dxa"/>
            <w:gridSpan w:val="2"/>
            <w:hideMark/>
          </w:tcPr>
          <w:p w14:paraId="479C073C" w14:textId="77777777" w:rsidR="00764303" w:rsidRPr="00AE5D8A" w:rsidRDefault="00764303">
            <w:pPr>
              <w:spacing w:after="120"/>
              <w:ind w:right="-372"/>
              <w:rPr>
                <w:rFonts w:ascii="Arial" w:eastAsia="Arial" w:hAnsi="Arial" w:cs="Arial"/>
                <w:color w:val="000000"/>
                <w:sz w:val="22"/>
              </w:rPr>
            </w:pPr>
            <w:r w:rsidRPr="00AE5D8A">
              <w:rPr>
                <w:rFonts w:ascii="Arial" w:eastAsia="Arial" w:hAnsi="Arial" w:cs="Arial"/>
                <w:color w:val="000000"/>
                <w:sz w:val="22"/>
              </w:rPr>
              <w:t>Signature (electronic is acceptable)</w:t>
            </w:r>
          </w:p>
        </w:tc>
        <w:tc>
          <w:tcPr>
            <w:tcW w:w="4755" w:type="dxa"/>
          </w:tcPr>
          <w:p w14:paraId="47CE5D8A" w14:textId="77777777" w:rsidR="00764303" w:rsidRPr="00AE5D8A" w:rsidRDefault="00764303">
            <w:pPr>
              <w:spacing w:after="120"/>
              <w:ind w:right="-372"/>
              <w:rPr>
                <w:rFonts w:ascii="Arial" w:eastAsia="Arial" w:hAnsi="Arial" w:cs="Arial"/>
                <w:color w:val="000000"/>
                <w:sz w:val="22"/>
              </w:rPr>
            </w:pPr>
          </w:p>
        </w:tc>
      </w:tr>
      <w:tr w:rsidR="00764303" w:rsidRPr="00AE5D8A" w14:paraId="74A935AD" w14:textId="77777777">
        <w:trPr>
          <w:gridAfter w:val="1"/>
          <w:wAfter w:w="495" w:type="dxa"/>
        </w:trPr>
        <w:tc>
          <w:tcPr>
            <w:tcW w:w="3750" w:type="dxa"/>
            <w:gridSpan w:val="2"/>
            <w:hideMark/>
          </w:tcPr>
          <w:p w14:paraId="119B354B" w14:textId="77777777" w:rsidR="00764303" w:rsidRPr="00AE5D8A" w:rsidRDefault="00764303">
            <w:pPr>
              <w:spacing w:after="120"/>
              <w:ind w:right="-372"/>
              <w:rPr>
                <w:rFonts w:ascii="Arial" w:eastAsia="Arial" w:hAnsi="Arial" w:cs="Arial"/>
                <w:color w:val="000000"/>
                <w:sz w:val="22"/>
              </w:rPr>
            </w:pPr>
            <w:r w:rsidRPr="00AE5D8A">
              <w:rPr>
                <w:rFonts w:ascii="Arial" w:eastAsia="Arial" w:hAnsi="Arial" w:cs="Arial"/>
                <w:color w:val="000000"/>
                <w:sz w:val="22"/>
              </w:rPr>
              <w:t xml:space="preserve">Date </w:t>
            </w:r>
          </w:p>
        </w:tc>
        <w:tc>
          <w:tcPr>
            <w:tcW w:w="4755" w:type="dxa"/>
          </w:tcPr>
          <w:p w14:paraId="0A583300" w14:textId="77777777" w:rsidR="00764303" w:rsidRPr="00AE5D8A" w:rsidRDefault="00764303">
            <w:pPr>
              <w:spacing w:after="120"/>
              <w:ind w:right="-372"/>
              <w:rPr>
                <w:rFonts w:ascii="Arial" w:eastAsia="Arial" w:hAnsi="Arial" w:cs="Arial"/>
                <w:color w:val="000000"/>
                <w:sz w:val="22"/>
              </w:rPr>
            </w:pPr>
          </w:p>
        </w:tc>
      </w:tr>
      <w:tr w:rsidR="00764303" w:rsidRPr="00AE5D8A" w14:paraId="504B0FCF" w14:textId="77777777">
        <w:tblPrEx>
          <w:tblLook w:val="0400" w:firstRow="0" w:lastRow="0" w:firstColumn="0" w:lastColumn="0" w:noHBand="0" w:noVBand="1"/>
        </w:tblPrEx>
        <w:trPr>
          <w:trHeight w:val="547"/>
        </w:trPr>
        <w:tc>
          <w:tcPr>
            <w:tcW w:w="9000" w:type="dxa"/>
            <w:gridSpan w:val="4"/>
            <w:tcBorders>
              <w:top w:val="nil"/>
              <w:left w:val="nil"/>
              <w:bottom w:val="single" w:sz="4" w:space="0" w:color="000000"/>
              <w:right w:val="nil"/>
            </w:tcBorders>
            <w:hideMark/>
          </w:tcPr>
          <w:p w14:paraId="1A7D3446" w14:textId="77777777" w:rsidR="00764303" w:rsidRPr="00AE5D8A" w:rsidRDefault="00764303">
            <w:pPr>
              <w:spacing w:before="100" w:after="120"/>
              <w:rPr>
                <w:rFonts w:ascii="Arial" w:eastAsia="Arial" w:hAnsi="Arial" w:cs="Arial"/>
                <w:b/>
                <w:color w:val="000000"/>
                <w:sz w:val="22"/>
              </w:rPr>
            </w:pPr>
            <w:r w:rsidRPr="00AE5D8A">
              <w:rPr>
                <w:rFonts w:ascii="Arial" w:eastAsia="Arial" w:hAnsi="Arial" w:cs="Arial"/>
                <w:b/>
                <w:color w:val="000000"/>
                <w:sz w:val="22"/>
              </w:rPr>
              <w:t>Contact details of those making the declaration</w:t>
            </w:r>
          </w:p>
        </w:tc>
      </w:tr>
      <w:tr w:rsidR="00764303" w:rsidRPr="00AE5D8A" w14:paraId="4AEC9658" w14:textId="77777777">
        <w:tblPrEx>
          <w:tblLook w:val="0400" w:firstRow="0" w:lastRow="0" w:firstColumn="0" w:lastColumn="0" w:noHBand="0" w:noVBand="1"/>
        </w:tblPrEx>
        <w:trPr>
          <w:trHeight w:val="540"/>
        </w:trPr>
        <w:tc>
          <w:tcPr>
            <w:tcW w:w="1965" w:type="dxa"/>
            <w:tcBorders>
              <w:top w:val="single" w:sz="4" w:space="0" w:color="000000"/>
              <w:left w:val="single" w:sz="4" w:space="0" w:color="000000"/>
              <w:bottom w:val="single" w:sz="4" w:space="0" w:color="000000"/>
              <w:right w:val="single" w:sz="4" w:space="0" w:color="000000"/>
            </w:tcBorders>
          </w:tcPr>
          <w:p w14:paraId="6AAA62BF" w14:textId="77777777" w:rsidR="00764303" w:rsidRPr="00AE5D8A" w:rsidRDefault="00764303">
            <w:pPr>
              <w:spacing w:before="100" w:after="120"/>
              <w:rPr>
                <w:rFonts w:ascii="Arial" w:eastAsia="Arial" w:hAnsi="Arial" w:cs="Arial"/>
                <w:color w:val="000000"/>
                <w:sz w:val="22"/>
              </w:rPr>
            </w:pPr>
          </w:p>
        </w:tc>
        <w:tc>
          <w:tcPr>
            <w:tcW w:w="7035" w:type="dxa"/>
            <w:gridSpan w:val="3"/>
            <w:tcBorders>
              <w:top w:val="single" w:sz="4" w:space="0" w:color="000000"/>
              <w:left w:val="single" w:sz="4" w:space="0" w:color="000000"/>
              <w:bottom w:val="single" w:sz="4" w:space="0" w:color="000000"/>
              <w:right w:val="single" w:sz="4" w:space="0" w:color="000000"/>
            </w:tcBorders>
            <w:hideMark/>
          </w:tcPr>
          <w:p w14:paraId="259B1E78"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Response</w:t>
            </w:r>
          </w:p>
        </w:tc>
      </w:tr>
      <w:tr w:rsidR="00764303" w:rsidRPr="00AE5D8A" w14:paraId="0F29888D" w14:textId="77777777">
        <w:tblPrEx>
          <w:tblLook w:val="0400" w:firstRow="0" w:lastRow="0" w:firstColumn="0" w:lastColumn="0" w:noHBand="0" w:noVBand="1"/>
        </w:tblPrEx>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71508302"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Contact name</w:t>
            </w:r>
          </w:p>
        </w:tc>
        <w:tc>
          <w:tcPr>
            <w:tcW w:w="7035" w:type="dxa"/>
            <w:gridSpan w:val="3"/>
            <w:tcBorders>
              <w:top w:val="single" w:sz="4" w:space="0" w:color="000000"/>
              <w:left w:val="single" w:sz="4" w:space="0" w:color="000000"/>
              <w:bottom w:val="single" w:sz="4" w:space="0" w:color="000000"/>
              <w:right w:val="single" w:sz="4" w:space="0" w:color="000000"/>
            </w:tcBorders>
          </w:tcPr>
          <w:p w14:paraId="38BEEA26" w14:textId="77777777" w:rsidR="00764303" w:rsidRPr="00AE5D8A" w:rsidRDefault="00764303">
            <w:pPr>
              <w:spacing w:before="100" w:after="120"/>
              <w:rPr>
                <w:rFonts w:ascii="Arial" w:eastAsia="Arial" w:hAnsi="Arial" w:cs="Arial"/>
                <w:color w:val="000000"/>
                <w:sz w:val="22"/>
              </w:rPr>
            </w:pPr>
          </w:p>
        </w:tc>
      </w:tr>
      <w:tr w:rsidR="00764303" w:rsidRPr="00AE5D8A" w14:paraId="335F9A09" w14:textId="77777777">
        <w:tblPrEx>
          <w:tblLook w:val="0400" w:firstRow="0" w:lastRow="0" w:firstColumn="0" w:lastColumn="0" w:noHBand="0" w:noVBand="1"/>
        </w:tblPrEx>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47684D68"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Name of organisation</w:t>
            </w:r>
          </w:p>
        </w:tc>
        <w:tc>
          <w:tcPr>
            <w:tcW w:w="7035" w:type="dxa"/>
            <w:gridSpan w:val="3"/>
            <w:tcBorders>
              <w:top w:val="single" w:sz="4" w:space="0" w:color="000000"/>
              <w:left w:val="single" w:sz="4" w:space="0" w:color="000000"/>
              <w:bottom w:val="single" w:sz="4" w:space="0" w:color="000000"/>
              <w:right w:val="single" w:sz="4" w:space="0" w:color="000000"/>
            </w:tcBorders>
          </w:tcPr>
          <w:p w14:paraId="076E73DD" w14:textId="77777777" w:rsidR="00764303" w:rsidRPr="00AE5D8A" w:rsidRDefault="00764303">
            <w:pPr>
              <w:spacing w:before="100" w:after="120"/>
              <w:rPr>
                <w:rFonts w:ascii="Arial" w:eastAsia="Arial" w:hAnsi="Arial" w:cs="Arial"/>
                <w:color w:val="000000"/>
                <w:sz w:val="22"/>
              </w:rPr>
            </w:pPr>
          </w:p>
        </w:tc>
      </w:tr>
      <w:tr w:rsidR="00764303" w:rsidRPr="00AE5D8A" w14:paraId="4B2DE301" w14:textId="77777777">
        <w:tblPrEx>
          <w:tblLook w:val="0400" w:firstRow="0" w:lastRow="0" w:firstColumn="0" w:lastColumn="0" w:noHBand="0" w:noVBand="1"/>
        </w:tblPrEx>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75A5204F"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Role in organisation</w:t>
            </w:r>
          </w:p>
        </w:tc>
        <w:tc>
          <w:tcPr>
            <w:tcW w:w="7035" w:type="dxa"/>
            <w:gridSpan w:val="3"/>
            <w:tcBorders>
              <w:top w:val="single" w:sz="4" w:space="0" w:color="000000"/>
              <w:left w:val="single" w:sz="4" w:space="0" w:color="000000"/>
              <w:bottom w:val="single" w:sz="4" w:space="0" w:color="000000"/>
              <w:right w:val="single" w:sz="4" w:space="0" w:color="000000"/>
            </w:tcBorders>
          </w:tcPr>
          <w:p w14:paraId="5AD57D1F" w14:textId="77777777" w:rsidR="00764303" w:rsidRPr="00AE5D8A" w:rsidRDefault="00764303">
            <w:pPr>
              <w:spacing w:before="100" w:after="120"/>
              <w:rPr>
                <w:rFonts w:ascii="Arial" w:eastAsia="Arial" w:hAnsi="Arial" w:cs="Arial"/>
                <w:color w:val="000000"/>
                <w:sz w:val="22"/>
              </w:rPr>
            </w:pPr>
          </w:p>
        </w:tc>
      </w:tr>
      <w:tr w:rsidR="00764303" w:rsidRPr="00AE5D8A" w14:paraId="508FC652" w14:textId="77777777">
        <w:tblPrEx>
          <w:tblLook w:val="0400" w:firstRow="0" w:lastRow="0" w:firstColumn="0" w:lastColumn="0" w:noHBand="0" w:noVBand="1"/>
        </w:tblPrEx>
        <w:trPr>
          <w:trHeight w:val="320"/>
        </w:trPr>
        <w:tc>
          <w:tcPr>
            <w:tcW w:w="1965" w:type="dxa"/>
            <w:tcBorders>
              <w:top w:val="single" w:sz="4" w:space="0" w:color="000000"/>
              <w:left w:val="single" w:sz="4" w:space="0" w:color="000000"/>
              <w:bottom w:val="single" w:sz="4" w:space="0" w:color="000000"/>
              <w:right w:val="single" w:sz="4" w:space="0" w:color="000000"/>
            </w:tcBorders>
            <w:hideMark/>
          </w:tcPr>
          <w:p w14:paraId="3A6A87E9"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Phone number</w:t>
            </w:r>
          </w:p>
        </w:tc>
        <w:tc>
          <w:tcPr>
            <w:tcW w:w="7035" w:type="dxa"/>
            <w:gridSpan w:val="3"/>
            <w:tcBorders>
              <w:top w:val="single" w:sz="4" w:space="0" w:color="000000"/>
              <w:left w:val="single" w:sz="4" w:space="0" w:color="000000"/>
              <w:bottom w:val="single" w:sz="4" w:space="0" w:color="000000"/>
              <w:right w:val="single" w:sz="4" w:space="0" w:color="000000"/>
            </w:tcBorders>
          </w:tcPr>
          <w:p w14:paraId="23ECDABA" w14:textId="77777777" w:rsidR="00764303" w:rsidRPr="00AE5D8A" w:rsidRDefault="00764303">
            <w:pPr>
              <w:spacing w:before="100" w:after="120"/>
              <w:rPr>
                <w:rFonts w:ascii="Arial" w:eastAsia="Arial" w:hAnsi="Arial" w:cs="Arial"/>
                <w:color w:val="000000"/>
                <w:sz w:val="22"/>
              </w:rPr>
            </w:pPr>
          </w:p>
        </w:tc>
      </w:tr>
      <w:tr w:rsidR="00764303" w:rsidRPr="00AE5D8A" w14:paraId="6BE2C847" w14:textId="77777777">
        <w:tblPrEx>
          <w:tblLook w:val="0400" w:firstRow="0" w:lastRow="0" w:firstColumn="0" w:lastColumn="0" w:noHBand="0" w:noVBand="1"/>
        </w:tblPrEx>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36B80CD5"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 xml:space="preserve">E-mail address </w:t>
            </w:r>
          </w:p>
        </w:tc>
        <w:tc>
          <w:tcPr>
            <w:tcW w:w="7035" w:type="dxa"/>
            <w:gridSpan w:val="3"/>
            <w:tcBorders>
              <w:top w:val="single" w:sz="4" w:space="0" w:color="000000"/>
              <w:left w:val="single" w:sz="4" w:space="0" w:color="000000"/>
              <w:bottom w:val="single" w:sz="4" w:space="0" w:color="000000"/>
              <w:right w:val="single" w:sz="4" w:space="0" w:color="000000"/>
            </w:tcBorders>
          </w:tcPr>
          <w:p w14:paraId="4DD12770" w14:textId="77777777" w:rsidR="00764303" w:rsidRPr="00AE5D8A" w:rsidRDefault="00764303">
            <w:pPr>
              <w:spacing w:before="100" w:after="120"/>
              <w:rPr>
                <w:rFonts w:ascii="Arial" w:eastAsia="Arial" w:hAnsi="Arial" w:cs="Arial"/>
                <w:color w:val="000000"/>
                <w:sz w:val="22"/>
              </w:rPr>
            </w:pPr>
          </w:p>
        </w:tc>
      </w:tr>
      <w:tr w:rsidR="00764303" w:rsidRPr="00AE5D8A" w14:paraId="7593C91D" w14:textId="77777777">
        <w:tblPrEx>
          <w:tblLook w:val="0400" w:firstRow="0" w:lastRow="0" w:firstColumn="0" w:lastColumn="0" w:noHBand="0" w:noVBand="1"/>
        </w:tblPrEx>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762A4EC4" w14:textId="77777777" w:rsidR="00764303" w:rsidRPr="00AE5D8A" w:rsidRDefault="00764303">
            <w:pPr>
              <w:spacing w:before="100" w:after="120"/>
              <w:rPr>
                <w:rFonts w:ascii="Arial" w:eastAsia="Arial" w:hAnsi="Arial" w:cs="Arial"/>
                <w:color w:val="000000"/>
                <w:sz w:val="22"/>
              </w:rPr>
            </w:pPr>
            <w:r w:rsidRPr="00AE5D8A">
              <w:rPr>
                <w:rFonts w:ascii="Arial" w:eastAsia="Arial" w:hAnsi="Arial" w:cs="Arial"/>
                <w:color w:val="000000"/>
                <w:sz w:val="22"/>
              </w:rPr>
              <w:t>Postal address</w:t>
            </w:r>
          </w:p>
        </w:tc>
        <w:tc>
          <w:tcPr>
            <w:tcW w:w="7035" w:type="dxa"/>
            <w:gridSpan w:val="3"/>
            <w:tcBorders>
              <w:top w:val="single" w:sz="4" w:space="0" w:color="000000"/>
              <w:left w:val="single" w:sz="4" w:space="0" w:color="000000"/>
              <w:bottom w:val="single" w:sz="4" w:space="0" w:color="000000"/>
              <w:right w:val="single" w:sz="4" w:space="0" w:color="000000"/>
            </w:tcBorders>
          </w:tcPr>
          <w:p w14:paraId="501CA286" w14:textId="77777777" w:rsidR="00764303" w:rsidRPr="00AE5D8A" w:rsidRDefault="00764303">
            <w:pPr>
              <w:spacing w:before="100" w:after="120"/>
              <w:rPr>
                <w:rFonts w:ascii="Arial" w:eastAsia="Arial" w:hAnsi="Arial" w:cs="Arial"/>
                <w:color w:val="000000"/>
                <w:sz w:val="22"/>
              </w:rPr>
            </w:pPr>
          </w:p>
        </w:tc>
      </w:tr>
    </w:tbl>
    <w:p w14:paraId="419766F4" w14:textId="77777777" w:rsidR="00764303" w:rsidRPr="000F5674" w:rsidRDefault="00764303" w:rsidP="00764303">
      <w:pPr>
        <w:spacing w:after="120"/>
        <w:ind w:right="-655"/>
        <w:rPr>
          <w:rFonts w:eastAsia="Arial" w:cs="Arial"/>
          <w:b/>
          <w:sz w:val="20"/>
          <w:u w:val="single"/>
        </w:rPr>
      </w:pPr>
    </w:p>
    <w:p w14:paraId="7BD63056" w14:textId="77777777" w:rsidR="00890B9E" w:rsidRDefault="00890B9E"/>
    <w:p w14:paraId="71E2C412" w14:textId="77777777" w:rsidR="00486A75" w:rsidRDefault="00486A75" w:rsidP="00514442">
      <w:pPr>
        <w:spacing w:after="160" w:line="256" w:lineRule="auto"/>
        <w:jc w:val="both"/>
        <w:rPr>
          <w:rFonts w:ascii="Arial" w:hAnsi="Arial" w:cs="Arial"/>
          <w:color w:val="000000"/>
          <w:sz w:val="22"/>
        </w:rPr>
      </w:pPr>
    </w:p>
    <w:p w14:paraId="39887726" w14:textId="77777777" w:rsidR="00A22586" w:rsidRPr="00D864B9" w:rsidRDefault="00A22586">
      <w:pPr>
        <w:suppressAutoHyphens w:val="0"/>
        <w:rPr>
          <w:rFonts w:ascii="Arial" w:hAnsi="Arial" w:cs="Arial"/>
          <w:color w:val="000000"/>
        </w:rPr>
      </w:pPr>
    </w:p>
    <w:p w14:paraId="5CBE57D0" w14:textId="77777777" w:rsidR="00747C43" w:rsidRDefault="00747C43">
      <w:pPr>
        <w:suppressAutoHyphens w:val="0"/>
        <w:rPr>
          <w:rFonts w:ascii="Arial" w:hAnsi="Arial" w:cs="Arial"/>
          <w:color w:val="000000"/>
          <w:sz w:val="22"/>
        </w:rPr>
      </w:pPr>
      <w:r>
        <w:rPr>
          <w:rFonts w:ascii="Arial" w:hAnsi="Arial" w:cs="Arial"/>
          <w:color w:val="000000"/>
          <w:sz w:val="22"/>
        </w:rPr>
        <w:br w:type="page"/>
      </w:r>
    </w:p>
    <w:p w14:paraId="55E75D91" w14:textId="77777777" w:rsidR="000859FD" w:rsidRPr="00123E2F" w:rsidRDefault="000859FD" w:rsidP="000859FD">
      <w:pPr>
        <w:spacing w:after="200" w:line="276" w:lineRule="auto"/>
        <w:jc w:val="center"/>
        <w:rPr>
          <w:rFonts w:ascii="Arial" w:eastAsia="Calibri" w:hAnsi="Arial" w:cs="Arial"/>
          <w:b/>
          <w:bCs/>
          <w:color w:val="000000"/>
          <w:sz w:val="22"/>
        </w:rPr>
      </w:pPr>
      <w:r w:rsidRPr="00123E2F">
        <w:rPr>
          <w:rFonts w:ascii="Arial" w:eastAsia="Calibri" w:hAnsi="Arial" w:cs="Arial"/>
          <w:b/>
          <w:bCs/>
          <w:color w:val="000000"/>
          <w:sz w:val="22"/>
        </w:rPr>
        <w:lastRenderedPageBreak/>
        <w:t>Annex 1</w:t>
      </w:r>
    </w:p>
    <w:p w14:paraId="27FD5846" w14:textId="52AE32C4" w:rsidR="00AB442A" w:rsidRDefault="0017538C" w:rsidP="0017538C">
      <w:pPr>
        <w:spacing w:after="200" w:line="276" w:lineRule="auto"/>
        <w:ind w:firstLine="720"/>
        <w:rPr>
          <w:rFonts w:ascii="Arial" w:eastAsia="Calibri" w:hAnsi="Arial" w:cs="Arial"/>
          <w:b/>
          <w:bCs/>
          <w:color w:val="000000"/>
          <w:sz w:val="22"/>
        </w:rPr>
      </w:pPr>
      <w:r>
        <w:rPr>
          <w:rFonts w:ascii="Arial" w:eastAsia="Calibri" w:hAnsi="Arial" w:cs="Arial"/>
          <w:b/>
          <w:bCs/>
          <w:color w:val="000000"/>
          <w:sz w:val="22"/>
        </w:rPr>
        <w:t xml:space="preserve">Table 1 - </w:t>
      </w:r>
      <w:r w:rsidR="007A1196">
        <w:rPr>
          <w:rFonts w:ascii="Arial" w:eastAsia="Calibri" w:hAnsi="Arial" w:cs="Arial"/>
          <w:b/>
          <w:bCs/>
          <w:color w:val="000000"/>
          <w:sz w:val="22"/>
        </w:rPr>
        <w:t>P</w:t>
      </w:r>
      <w:r w:rsidR="00747C43">
        <w:rPr>
          <w:rFonts w:ascii="Arial" w:eastAsia="Calibri" w:hAnsi="Arial" w:cs="Arial"/>
          <w:b/>
          <w:bCs/>
          <w:color w:val="000000"/>
          <w:sz w:val="22"/>
        </w:rPr>
        <w:t xml:space="preserve">SQ </w:t>
      </w:r>
      <w:r>
        <w:rPr>
          <w:rFonts w:ascii="Arial" w:eastAsia="Calibri" w:hAnsi="Arial" w:cs="Arial"/>
          <w:b/>
          <w:bCs/>
          <w:color w:val="000000"/>
          <w:sz w:val="22"/>
        </w:rPr>
        <w:t xml:space="preserve">Evaluation </w:t>
      </w:r>
      <w:r w:rsidR="00514442">
        <w:rPr>
          <w:rFonts w:ascii="Arial" w:eastAsia="Calibri" w:hAnsi="Arial" w:cs="Arial"/>
          <w:b/>
          <w:bCs/>
          <w:color w:val="000000"/>
          <w:sz w:val="22"/>
        </w:rPr>
        <w:t>Matrix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686"/>
        <w:gridCol w:w="2693"/>
      </w:tblGrid>
      <w:tr w:rsidR="000113B2" w:rsidRPr="0053037E" w14:paraId="228E9F83" w14:textId="77777777" w:rsidTr="006D1435">
        <w:trPr>
          <w:trHeight w:val="602"/>
          <w:jc w:val="center"/>
        </w:trPr>
        <w:tc>
          <w:tcPr>
            <w:tcW w:w="1842" w:type="dxa"/>
          </w:tcPr>
          <w:p w14:paraId="61B7B29C" w14:textId="77777777" w:rsidR="000113B2" w:rsidRPr="000113B2" w:rsidRDefault="000113B2">
            <w:pPr>
              <w:spacing w:line="360" w:lineRule="auto"/>
              <w:rPr>
                <w:rFonts w:ascii="Arial" w:hAnsi="Arial" w:cs="Arial"/>
                <w:b/>
                <w:bCs/>
                <w:color w:val="000000"/>
                <w:sz w:val="22"/>
              </w:rPr>
            </w:pPr>
            <w:r w:rsidRPr="000113B2">
              <w:rPr>
                <w:rFonts w:ascii="Arial" w:hAnsi="Arial" w:cs="Arial"/>
                <w:b/>
                <w:bCs/>
                <w:color w:val="000000"/>
                <w:sz w:val="22"/>
              </w:rPr>
              <w:t>PSQ question number(s)</w:t>
            </w:r>
          </w:p>
        </w:tc>
        <w:tc>
          <w:tcPr>
            <w:tcW w:w="3686" w:type="dxa"/>
          </w:tcPr>
          <w:p w14:paraId="5F4C00C2" w14:textId="77777777" w:rsidR="000113B2" w:rsidRPr="000113B2" w:rsidRDefault="000113B2">
            <w:pPr>
              <w:spacing w:line="360" w:lineRule="auto"/>
              <w:rPr>
                <w:rFonts w:ascii="Arial" w:hAnsi="Arial" w:cs="Arial"/>
                <w:b/>
                <w:bCs/>
                <w:color w:val="000000"/>
                <w:sz w:val="22"/>
              </w:rPr>
            </w:pPr>
            <w:r w:rsidRPr="000113B2">
              <w:rPr>
                <w:rFonts w:ascii="Arial" w:hAnsi="Arial" w:cs="Arial"/>
                <w:b/>
                <w:bCs/>
                <w:color w:val="000000"/>
                <w:sz w:val="22"/>
              </w:rPr>
              <w:t>PSQ Question</w:t>
            </w:r>
          </w:p>
        </w:tc>
        <w:tc>
          <w:tcPr>
            <w:tcW w:w="2693" w:type="dxa"/>
          </w:tcPr>
          <w:p w14:paraId="01C5F683" w14:textId="3BC70CB0" w:rsidR="000113B2" w:rsidRPr="000113B2" w:rsidRDefault="000113B2">
            <w:pPr>
              <w:spacing w:line="360" w:lineRule="auto"/>
              <w:rPr>
                <w:rFonts w:ascii="Arial" w:hAnsi="Arial" w:cs="Arial"/>
                <w:b/>
                <w:bCs/>
                <w:color w:val="000000"/>
                <w:sz w:val="22"/>
              </w:rPr>
            </w:pPr>
            <w:r w:rsidRPr="000113B2">
              <w:rPr>
                <w:rFonts w:ascii="Arial" w:hAnsi="Arial" w:cs="Arial"/>
                <w:b/>
                <w:bCs/>
                <w:color w:val="000000"/>
                <w:sz w:val="22"/>
              </w:rPr>
              <w:t>Scoring Methodology</w:t>
            </w:r>
          </w:p>
        </w:tc>
      </w:tr>
      <w:tr w:rsidR="000113B2" w:rsidRPr="0053037E" w14:paraId="3FF5BFB4" w14:textId="77777777" w:rsidTr="006D1435">
        <w:trPr>
          <w:trHeight w:val="465"/>
          <w:jc w:val="center"/>
        </w:trPr>
        <w:tc>
          <w:tcPr>
            <w:tcW w:w="1842" w:type="dxa"/>
          </w:tcPr>
          <w:p w14:paraId="548A269A" w14:textId="4F6413C8" w:rsidR="000113B2" w:rsidRPr="000113B2" w:rsidRDefault="000113B2">
            <w:pPr>
              <w:spacing w:line="360" w:lineRule="auto"/>
              <w:rPr>
                <w:rFonts w:ascii="Arial" w:hAnsi="Arial" w:cs="Arial"/>
                <w:sz w:val="22"/>
              </w:rPr>
            </w:pPr>
            <w:r w:rsidRPr="000113B2">
              <w:rPr>
                <w:rFonts w:ascii="Arial" w:hAnsi="Arial" w:cs="Arial"/>
                <w:sz w:val="22"/>
              </w:rPr>
              <w:t xml:space="preserve">1 to </w:t>
            </w:r>
            <w:r w:rsidR="00785106">
              <w:rPr>
                <w:rFonts w:ascii="Arial" w:hAnsi="Arial" w:cs="Arial"/>
                <w:sz w:val="22"/>
              </w:rPr>
              <w:t>4</w:t>
            </w:r>
          </w:p>
        </w:tc>
        <w:tc>
          <w:tcPr>
            <w:tcW w:w="3686" w:type="dxa"/>
          </w:tcPr>
          <w:p w14:paraId="52F7D3C3" w14:textId="23B0EE43" w:rsidR="000113B2" w:rsidRPr="000113B2" w:rsidRDefault="000113B2">
            <w:pPr>
              <w:spacing w:line="360" w:lineRule="auto"/>
              <w:rPr>
                <w:rFonts w:ascii="Arial" w:hAnsi="Arial" w:cs="Arial"/>
                <w:sz w:val="22"/>
              </w:rPr>
            </w:pPr>
            <w:r w:rsidRPr="000113B2">
              <w:rPr>
                <w:rFonts w:ascii="Arial" w:hAnsi="Arial" w:cs="Arial"/>
                <w:sz w:val="22"/>
              </w:rPr>
              <w:t>Company Information</w:t>
            </w:r>
            <w:r w:rsidR="006B6191">
              <w:rPr>
                <w:rFonts w:ascii="Arial" w:hAnsi="Arial" w:cs="Arial"/>
                <w:sz w:val="22"/>
              </w:rPr>
              <w:t xml:space="preserve"> (CDP)</w:t>
            </w:r>
          </w:p>
        </w:tc>
        <w:tc>
          <w:tcPr>
            <w:tcW w:w="2693" w:type="dxa"/>
          </w:tcPr>
          <w:p w14:paraId="0883B650" w14:textId="77777777" w:rsidR="000113B2" w:rsidRPr="000113B2" w:rsidRDefault="000113B2">
            <w:pPr>
              <w:spacing w:line="360" w:lineRule="auto"/>
              <w:rPr>
                <w:rFonts w:ascii="Arial" w:hAnsi="Arial" w:cs="Arial"/>
                <w:sz w:val="22"/>
              </w:rPr>
            </w:pPr>
            <w:r w:rsidRPr="000113B2">
              <w:rPr>
                <w:rFonts w:ascii="Arial" w:hAnsi="Arial" w:cs="Arial"/>
                <w:sz w:val="22"/>
              </w:rPr>
              <w:t>N/A</w:t>
            </w:r>
          </w:p>
        </w:tc>
      </w:tr>
      <w:tr w:rsidR="000113B2" w:rsidRPr="0053037E" w14:paraId="23F4E04E" w14:textId="77777777" w:rsidTr="006D1435">
        <w:trPr>
          <w:trHeight w:val="722"/>
          <w:jc w:val="center"/>
        </w:trPr>
        <w:tc>
          <w:tcPr>
            <w:tcW w:w="1842" w:type="dxa"/>
          </w:tcPr>
          <w:p w14:paraId="51C82F69" w14:textId="6D9AE279" w:rsidR="000113B2" w:rsidRPr="000113B2" w:rsidRDefault="00681F55">
            <w:pPr>
              <w:spacing w:line="360" w:lineRule="auto"/>
              <w:rPr>
                <w:rFonts w:ascii="Arial" w:hAnsi="Arial" w:cs="Arial"/>
                <w:sz w:val="22"/>
              </w:rPr>
            </w:pPr>
            <w:r>
              <w:rPr>
                <w:rFonts w:ascii="Arial" w:hAnsi="Arial" w:cs="Arial"/>
                <w:sz w:val="22"/>
              </w:rPr>
              <w:t>5</w:t>
            </w:r>
          </w:p>
        </w:tc>
        <w:tc>
          <w:tcPr>
            <w:tcW w:w="3686" w:type="dxa"/>
          </w:tcPr>
          <w:p w14:paraId="07CFB2E1" w14:textId="3320A691" w:rsidR="000113B2" w:rsidRPr="000113B2" w:rsidRDefault="00D17334">
            <w:pPr>
              <w:spacing w:line="360" w:lineRule="auto"/>
              <w:rPr>
                <w:rFonts w:ascii="Arial" w:hAnsi="Arial" w:cs="Arial"/>
                <w:sz w:val="22"/>
              </w:rPr>
            </w:pPr>
            <w:r>
              <w:rPr>
                <w:rFonts w:ascii="Arial" w:hAnsi="Arial" w:cs="Arial"/>
                <w:sz w:val="22"/>
              </w:rPr>
              <w:t xml:space="preserve">Company on </w:t>
            </w:r>
            <w:r w:rsidR="00092EE4">
              <w:rPr>
                <w:rFonts w:ascii="Arial" w:hAnsi="Arial" w:cs="Arial"/>
                <w:sz w:val="22"/>
              </w:rPr>
              <w:t>the debarment list</w:t>
            </w:r>
            <w:r w:rsidR="000113B2" w:rsidRPr="000113B2">
              <w:rPr>
                <w:rFonts w:ascii="Arial" w:hAnsi="Arial" w:cs="Arial"/>
                <w:sz w:val="22"/>
              </w:rPr>
              <w:t>?</w:t>
            </w:r>
          </w:p>
        </w:tc>
        <w:tc>
          <w:tcPr>
            <w:tcW w:w="2693" w:type="dxa"/>
          </w:tcPr>
          <w:p w14:paraId="460E0C26" w14:textId="77777777" w:rsidR="000113B2" w:rsidRPr="000113B2" w:rsidRDefault="000113B2">
            <w:pPr>
              <w:spacing w:line="360" w:lineRule="auto"/>
              <w:rPr>
                <w:rFonts w:ascii="Arial" w:hAnsi="Arial" w:cs="Arial"/>
                <w:sz w:val="22"/>
                <w:highlight w:val="yellow"/>
              </w:rPr>
            </w:pPr>
            <w:r w:rsidRPr="000113B2">
              <w:rPr>
                <w:rFonts w:ascii="Arial" w:hAnsi="Arial" w:cs="Arial"/>
                <w:sz w:val="22"/>
              </w:rPr>
              <w:t>Pass/Fail</w:t>
            </w:r>
          </w:p>
        </w:tc>
      </w:tr>
      <w:tr w:rsidR="000113B2" w:rsidRPr="0053037E" w14:paraId="3A065D3E" w14:textId="77777777" w:rsidTr="006D1435">
        <w:trPr>
          <w:trHeight w:val="722"/>
          <w:jc w:val="center"/>
        </w:trPr>
        <w:tc>
          <w:tcPr>
            <w:tcW w:w="1842" w:type="dxa"/>
          </w:tcPr>
          <w:p w14:paraId="044DC34B" w14:textId="0B7CA9A5" w:rsidR="000113B2" w:rsidRPr="000113B2" w:rsidRDefault="008B389D">
            <w:pPr>
              <w:spacing w:line="360" w:lineRule="auto"/>
              <w:rPr>
                <w:rFonts w:ascii="Arial" w:hAnsi="Arial" w:cs="Arial"/>
                <w:sz w:val="22"/>
              </w:rPr>
            </w:pPr>
            <w:r>
              <w:rPr>
                <w:rFonts w:ascii="Arial" w:hAnsi="Arial" w:cs="Arial"/>
                <w:sz w:val="22"/>
              </w:rPr>
              <w:t>6</w:t>
            </w:r>
            <w:r w:rsidR="000F627F">
              <w:rPr>
                <w:rFonts w:ascii="Arial" w:hAnsi="Arial" w:cs="Arial"/>
                <w:sz w:val="22"/>
              </w:rPr>
              <w:t xml:space="preserve"> - 9</w:t>
            </w:r>
          </w:p>
        </w:tc>
        <w:tc>
          <w:tcPr>
            <w:tcW w:w="3686" w:type="dxa"/>
          </w:tcPr>
          <w:p w14:paraId="3649B524" w14:textId="5264C10D" w:rsidR="000113B2" w:rsidRPr="000113B2" w:rsidRDefault="000113B2">
            <w:pPr>
              <w:spacing w:line="360" w:lineRule="auto"/>
              <w:rPr>
                <w:rFonts w:ascii="Arial" w:hAnsi="Arial" w:cs="Arial"/>
                <w:sz w:val="22"/>
              </w:rPr>
            </w:pPr>
            <w:r w:rsidRPr="000113B2">
              <w:rPr>
                <w:rFonts w:ascii="Arial" w:hAnsi="Arial" w:cs="Arial"/>
                <w:sz w:val="22"/>
              </w:rPr>
              <w:t>Company Information</w:t>
            </w:r>
            <w:r w:rsidR="008B389D">
              <w:rPr>
                <w:rFonts w:ascii="Arial" w:hAnsi="Arial" w:cs="Arial"/>
                <w:sz w:val="22"/>
              </w:rPr>
              <w:t xml:space="preserve"> (</w:t>
            </w:r>
            <w:r w:rsidR="002A52BA">
              <w:rPr>
                <w:rFonts w:ascii="Arial" w:hAnsi="Arial" w:cs="Arial"/>
                <w:sz w:val="22"/>
              </w:rPr>
              <w:t>CDP)</w:t>
            </w:r>
          </w:p>
        </w:tc>
        <w:tc>
          <w:tcPr>
            <w:tcW w:w="2693" w:type="dxa"/>
          </w:tcPr>
          <w:p w14:paraId="44B6F5F4" w14:textId="6E562F50" w:rsidR="000113B2" w:rsidRPr="000113B2" w:rsidRDefault="00117141">
            <w:pPr>
              <w:spacing w:line="360" w:lineRule="auto"/>
              <w:rPr>
                <w:rFonts w:ascii="Arial" w:hAnsi="Arial" w:cs="Arial"/>
                <w:sz w:val="22"/>
                <w:highlight w:val="yellow"/>
              </w:rPr>
            </w:pPr>
            <w:r w:rsidRPr="00117141">
              <w:rPr>
                <w:rFonts w:ascii="Arial" w:hAnsi="Arial" w:cs="Arial"/>
                <w:sz w:val="22"/>
              </w:rPr>
              <w:t>N/A</w:t>
            </w:r>
          </w:p>
        </w:tc>
      </w:tr>
      <w:tr w:rsidR="000113B2" w:rsidRPr="0053037E" w14:paraId="5E50B301" w14:textId="77777777" w:rsidTr="006D1435">
        <w:trPr>
          <w:trHeight w:val="699"/>
          <w:jc w:val="center"/>
        </w:trPr>
        <w:tc>
          <w:tcPr>
            <w:tcW w:w="1842" w:type="dxa"/>
          </w:tcPr>
          <w:p w14:paraId="2133F7EE" w14:textId="7A81B52F" w:rsidR="000113B2" w:rsidRPr="000113B2" w:rsidRDefault="000113B2">
            <w:pPr>
              <w:spacing w:line="360" w:lineRule="auto"/>
              <w:rPr>
                <w:rStyle w:val="CommentReference"/>
                <w:rFonts w:ascii="Arial" w:hAnsi="Arial" w:cs="Arial"/>
                <w:sz w:val="22"/>
                <w:szCs w:val="22"/>
              </w:rPr>
            </w:pPr>
            <w:r w:rsidRPr="000113B2">
              <w:rPr>
                <w:rStyle w:val="CommentReference"/>
                <w:rFonts w:ascii="Arial" w:hAnsi="Arial" w:cs="Arial"/>
                <w:sz w:val="22"/>
                <w:szCs w:val="22"/>
              </w:rPr>
              <w:t>1</w:t>
            </w:r>
            <w:r w:rsidR="007F5D9C">
              <w:rPr>
                <w:rStyle w:val="CommentReference"/>
                <w:rFonts w:ascii="Arial" w:hAnsi="Arial" w:cs="Arial"/>
                <w:sz w:val="22"/>
                <w:szCs w:val="22"/>
              </w:rPr>
              <w:t>0</w:t>
            </w:r>
          </w:p>
        </w:tc>
        <w:tc>
          <w:tcPr>
            <w:tcW w:w="3686" w:type="dxa"/>
          </w:tcPr>
          <w:p w14:paraId="61BB2838" w14:textId="1649872E" w:rsidR="000113B2" w:rsidRPr="000113B2" w:rsidRDefault="00B77E86">
            <w:pPr>
              <w:spacing w:line="360" w:lineRule="auto"/>
              <w:rPr>
                <w:rFonts w:ascii="Arial" w:hAnsi="Arial" w:cs="Arial"/>
                <w:sz w:val="22"/>
              </w:rPr>
            </w:pPr>
            <w:r>
              <w:rPr>
                <w:rFonts w:ascii="Arial" w:eastAsia="Arial" w:hAnsi="Arial" w:cs="Arial"/>
                <w:sz w:val="22"/>
              </w:rPr>
              <w:t>A</w:t>
            </w:r>
            <w:r w:rsidR="000113B2" w:rsidRPr="000113B2">
              <w:rPr>
                <w:rFonts w:ascii="Arial" w:eastAsia="Arial" w:hAnsi="Arial" w:cs="Arial"/>
                <w:sz w:val="22"/>
              </w:rPr>
              <w:t>ssociated persons on the debarment list.</w:t>
            </w:r>
          </w:p>
        </w:tc>
        <w:tc>
          <w:tcPr>
            <w:tcW w:w="2693" w:type="dxa"/>
          </w:tcPr>
          <w:p w14:paraId="6402E67A" w14:textId="77777777" w:rsidR="000113B2" w:rsidRPr="000113B2" w:rsidRDefault="000113B2">
            <w:pPr>
              <w:spacing w:line="360" w:lineRule="auto"/>
              <w:rPr>
                <w:rFonts w:ascii="Arial" w:hAnsi="Arial" w:cs="Arial"/>
                <w:sz w:val="22"/>
                <w:highlight w:val="yellow"/>
              </w:rPr>
            </w:pPr>
            <w:r w:rsidRPr="000113B2">
              <w:rPr>
                <w:rFonts w:ascii="Arial" w:hAnsi="Arial" w:cs="Arial"/>
                <w:sz w:val="22"/>
              </w:rPr>
              <w:t>Pass/Fail</w:t>
            </w:r>
          </w:p>
        </w:tc>
      </w:tr>
      <w:tr w:rsidR="000113B2" w:rsidRPr="0053037E" w14:paraId="04949732" w14:textId="77777777" w:rsidTr="006D1435">
        <w:trPr>
          <w:trHeight w:val="699"/>
          <w:jc w:val="center"/>
        </w:trPr>
        <w:tc>
          <w:tcPr>
            <w:tcW w:w="1842" w:type="dxa"/>
          </w:tcPr>
          <w:p w14:paraId="58F021A7" w14:textId="2B46076A" w:rsidR="000113B2" w:rsidRPr="000113B2" w:rsidRDefault="007F5D9C">
            <w:pPr>
              <w:spacing w:line="360" w:lineRule="auto"/>
              <w:rPr>
                <w:rStyle w:val="CommentReference"/>
                <w:rFonts w:ascii="Arial" w:hAnsi="Arial" w:cs="Arial"/>
                <w:sz w:val="22"/>
                <w:szCs w:val="22"/>
              </w:rPr>
            </w:pPr>
            <w:r>
              <w:rPr>
                <w:rStyle w:val="CommentReference"/>
                <w:rFonts w:ascii="Arial" w:hAnsi="Arial" w:cs="Arial"/>
                <w:sz w:val="22"/>
                <w:szCs w:val="22"/>
              </w:rPr>
              <w:t>11</w:t>
            </w:r>
          </w:p>
        </w:tc>
        <w:tc>
          <w:tcPr>
            <w:tcW w:w="3686" w:type="dxa"/>
          </w:tcPr>
          <w:p w14:paraId="0F47D9EA" w14:textId="77777777" w:rsidR="000113B2" w:rsidRPr="000113B2" w:rsidRDefault="000113B2">
            <w:pPr>
              <w:spacing w:line="360" w:lineRule="auto"/>
              <w:rPr>
                <w:rFonts w:ascii="Arial" w:hAnsi="Arial" w:cs="Arial"/>
                <w:sz w:val="22"/>
              </w:rPr>
            </w:pPr>
            <w:r w:rsidRPr="000113B2">
              <w:rPr>
                <w:rFonts w:ascii="Arial" w:hAnsi="Arial" w:cs="Arial"/>
                <w:sz w:val="22"/>
              </w:rPr>
              <w:t>Intended sub-contractors</w:t>
            </w:r>
          </w:p>
        </w:tc>
        <w:tc>
          <w:tcPr>
            <w:tcW w:w="2693" w:type="dxa"/>
          </w:tcPr>
          <w:p w14:paraId="527F9C1B" w14:textId="77777777" w:rsidR="000113B2" w:rsidRPr="000113B2" w:rsidRDefault="000113B2">
            <w:pPr>
              <w:spacing w:line="360" w:lineRule="auto"/>
              <w:rPr>
                <w:rFonts w:ascii="Arial" w:hAnsi="Arial" w:cs="Arial"/>
                <w:sz w:val="22"/>
                <w:highlight w:val="yellow"/>
              </w:rPr>
            </w:pPr>
            <w:r w:rsidRPr="000113B2">
              <w:rPr>
                <w:rFonts w:ascii="Arial" w:hAnsi="Arial" w:cs="Arial"/>
                <w:sz w:val="22"/>
              </w:rPr>
              <w:t>N/A</w:t>
            </w:r>
          </w:p>
        </w:tc>
      </w:tr>
      <w:tr w:rsidR="000113B2" w:rsidRPr="0053037E" w14:paraId="26774287" w14:textId="77777777" w:rsidTr="006D1435">
        <w:trPr>
          <w:trHeight w:val="699"/>
          <w:jc w:val="center"/>
        </w:trPr>
        <w:tc>
          <w:tcPr>
            <w:tcW w:w="1842" w:type="dxa"/>
          </w:tcPr>
          <w:p w14:paraId="53791568" w14:textId="030EBFC5" w:rsidR="000113B2" w:rsidRPr="000113B2" w:rsidRDefault="007F5D9C">
            <w:pPr>
              <w:spacing w:line="360" w:lineRule="auto"/>
              <w:rPr>
                <w:rStyle w:val="CommentReference"/>
                <w:rFonts w:ascii="Arial" w:hAnsi="Arial" w:cs="Arial"/>
                <w:sz w:val="22"/>
                <w:szCs w:val="22"/>
              </w:rPr>
            </w:pPr>
            <w:r>
              <w:rPr>
                <w:rStyle w:val="CommentReference"/>
                <w:rFonts w:ascii="Arial" w:hAnsi="Arial" w:cs="Arial"/>
                <w:sz w:val="22"/>
                <w:szCs w:val="22"/>
              </w:rPr>
              <w:t>12</w:t>
            </w:r>
          </w:p>
        </w:tc>
        <w:tc>
          <w:tcPr>
            <w:tcW w:w="3686" w:type="dxa"/>
          </w:tcPr>
          <w:p w14:paraId="6737121E" w14:textId="11D59095" w:rsidR="000113B2" w:rsidRPr="000113B2" w:rsidRDefault="00B77E86">
            <w:pPr>
              <w:spacing w:line="360" w:lineRule="auto"/>
              <w:rPr>
                <w:rFonts w:ascii="Arial" w:hAnsi="Arial" w:cs="Arial"/>
                <w:sz w:val="22"/>
              </w:rPr>
            </w:pPr>
            <w:r>
              <w:rPr>
                <w:rFonts w:ascii="Arial" w:eastAsia="Arial" w:hAnsi="Arial" w:cs="Arial"/>
                <w:color w:val="000000"/>
                <w:sz w:val="22"/>
              </w:rPr>
              <w:t>S</w:t>
            </w:r>
            <w:r w:rsidRPr="000113B2">
              <w:rPr>
                <w:rFonts w:ascii="Arial" w:eastAsia="Arial" w:hAnsi="Arial" w:cs="Arial"/>
                <w:color w:val="000000"/>
                <w:sz w:val="22"/>
              </w:rPr>
              <w:t>ub</w:t>
            </w:r>
            <w:r w:rsidR="000113B2" w:rsidRPr="000113B2">
              <w:rPr>
                <w:rFonts w:ascii="Arial" w:eastAsia="Arial" w:hAnsi="Arial" w:cs="Arial"/>
                <w:color w:val="000000"/>
                <w:sz w:val="22"/>
              </w:rPr>
              <w:t>-contractor on the debarment list.</w:t>
            </w:r>
          </w:p>
        </w:tc>
        <w:tc>
          <w:tcPr>
            <w:tcW w:w="2693" w:type="dxa"/>
          </w:tcPr>
          <w:p w14:paraId="46BEF2D9" w14:textId="77777777" w:rsidR="000113B2" w:rsidRPr="000113B2" w:rsidRDefault="000113B2">
            <w:pPr>
              <w:spacing w:line="360" w:lineRule="auto"/>
              <w:rPr>
                <w:rFonts w:ascii="Arial" w:hAnsi="Arial" w:cs="Arial"/>
                <w:sz w:val="22"/>
                <w:highlight w:val="yellow"/>
              </w:rPr>
            </w:pPr>
            <w:r w:rsidRPr="000113B2">
              <w:rPr>
                <w:rFonts w:ascii="Arial" w:hAnsi="Arial" w:cs="Arial"/>
                <w:sz w:val="22"/>
              </w:rPr>
              <w:t>Pass/Fail</w:t>
            </w:r>
          </w:p>
        </w:tc>
      </w:tr>
      <w:tr w:rsidR="000113B2" w:rsidRPr="0053037E" w14:paraId="71EEDADC" w14:textId="77777777" w:rsidTr="006D1435">
        <w:trPr>
          <w:trHeight w:val="699"/>
          <w:jc w:val="center"/>
        </w:trPr>
        <w:tc>
          <w:tcPr>
            <w:tcW w:w="1842" w:type="dxa"/>
          </w:tcPr>
          <w:p w14:paraId="48400AC3" w14:textId="225BFA1F" w:rsidR="000113B2" w:rsidRPr="000113B2" w:rsidRDefault="009665D3">
            <w:pPr>
              <w:spacing w:line="360" w:lineRule="auto"/>
              <w:rPr>
                <w:rStyle w:val="CommentReference"/>
                <w:rFonts w:ascii="Arial" w:hAnsi="Arial" w:cs="Arial"/>
                <w:sz w:val="22"/>
                <w:szCs w:val="22"/>
              </w:rPr>
            </w:pPr>
            <w:r>
              <w:rPr>
                <w:rStyle w:val="CommentReference"/>
                <w:rFonts w:ascii="Arial" w:hAnsi="Arial" w:cs="Arial"/>
                <w:sz w:val="22"/>
                <w:szCs w:val="22"/>
              </w:rPr>
              <w:t>13</w:t>
            </w:r>
          </w:p>
        </w:tc>
        <w:tc>
          <w:tcPr>
            <w:tcW w:w="3686" w:type="dxa"/>
          </w:tcPr>
          <w:p w14:paraId="5BE9ACE3" w14:textId="77777777" w:rsidR="000113B2" w:rsidRPr="000113B2" w:rsidRDefault="000113B2">
            <w:pPr>
              <w:spacing w:line="360" w:lineRule="auto"/>
              <w:rPr>
                <w:rFonts w:ascii="Arial" w:hAnsi="Arial" w:cs="Arial"/>
                <w:sz w:val="22"/>
              </w:rPr>
            </w:pPr>
            <w:r w:rsidRPr="000113B2">
              <w:rPr>
                <w:rFonts w:ascii="Arial" w:hAnsi="Arial" w:cs="Arial"/>
                <w:sz w:val="22"/>
              </w:rPr>
              <w:t>Financial Capacity</w:t>
            </w:r>
          </w:p>
        </w:tc>
        <w:tc>
          <w:tcPr>
            <w:tcW w:w="2693" w:type="dxa"/>
          </w:tcPr>
          <w:p w14:paraId="2E9A5656" w14:textId="77777777" w:rsidR="000113B2" w:rsidRPr="000113B2" w:rsidRDefault="000113B2">
            <w:pPr>
              <w:spacing w:line="360" w:lineRule="auto"/>
              <w:rPr>
                <w:rFonts w:ascii="Arial" w:hAnsi="Arial" w:cs="Arial"/>
                <w:sz w:val="22"/>
                <w:highlight w:val="yellow"/>
              </w:rPr>
            </w:pPr>
            <w:r w:rsidRPr="000113B2">
              <w:rPr>
                <w:rFonts w:ascii="Arial" w:hAnsi="Arial" w:cs="Arial"/>
                <w:sz w:val="22"/>
              </w:rPr>
              <w:t>Pass/Fail</w:t>
            </w:r>
          </w:p>
        </w:tc>
      </w:tr>
      <w:tr w:rsidR="000113B2" w:rsidRPr="0053037E" w14:paraId="0E6DDD0C" w14:textId="77777777" w:rsidTr="006D1435">
        <w:trPr>
          <w:trHeight w:val="699"/>
          <w:jc w:val="center"/>
        </w:trPr>
        <w:tc>
          <w:tcPr>
            <w:tcW w:w="1842" w:type="dxa"/>
          </w:tcPr>
          <w:p w14:paraId="734F1DE8" w14:textId="3B004767" w:rsidR="000113B2" w:rsidRPr="000113B2" w:rsidRDefault="00AE32AA">
            <w:pPr>
              <w:spacing w:line="360" w:lineRule="auto"/>
              <w:rPr>
                <w:rStyle w:val="CommentReference"/>
                <w:rFonts w:ascii="Arial" w:hAnsi="Arial" w:cs="Arial"/>
                <w:sz w:val="22"/>
                <w:szCs w:val="22"/>
              </w:rPr>
            </w:pPr>
            <w:r>
              <w:rPr>
                <w:rStyle w:val="CommentReference"/>
                <w:rFonts w:ascii="Arial" w:hAnsi="Arial" w:cs="Arial"/>
                <w:sz w:val="22"/>
                <w:szCs w:val="22"/>
              </w:rPr>
              <w:t>14</w:t>
            </w:r>
          </w:p>
        </w:tc>
        <w:tc>
          <w:tcPr>
            <w:tcW w:w="3686" w:type="dxa"/>
          </w:tcPr>
          <w:p w14:paraId="3D3B5461" w14:textId="079ABBAE" w:rsidR="000113B2" w:rsidRPr="005E0096" w:rsidRDefault="00AE32AA">
            <w:pPr>
              <w:spacing w:line="360" w:lineRule="auto"/>
              <w:rPr>
                <w:rFonts w:ascii="Arial" w:hAnsi="Arial" w:cs="Arial"/>
                <w:sz w:val="22"/>
              </w:rPr>
            </w:pPr>
            <w:r w:rsidRPr="005E0096">
              <w:rPr>
                <w:rFonts w:ascii="Arial" w:hAnsi="Arial" w:cs="Arial"/>
                <w:sz w:val="22"/>
              </w:rPr>
              <w:t>Gua</w:t>
            </w:r>
            <w:r w:rsidR="0051042F" w:rsidRPr="005E0096">
              <w:rPr>
                <w:rFonts w:ascii="Arial" w:hAnsi="Arial" w:cs="Arial"/>
                <w:sz w:val="22"/>
              </w:rPr>
              <w:t>rantor</w:t>
            </w:r>
          </w:p>
        </w:tc>
        <w:tc>
          <w:tcPr>
            <w:tcW w:w="2693" w:type="dxa"/>
          </w:tcPr>
          <w:p w14:paraId="2820D3E6" w14:textId="78EC29DB" w:rsidR="000113B2" w:rsidRPr="000113B2" w:rsidRDefault="005E0096">
            <w:pPr>
              <w:spacing w:line="360" w:lineRule="auto"/>
              <w:rPr>
                <w:rFonts w:ascii="Arial" w:hAnsi="Arial" w:cs="Arial"/>
                <w:sz w:val="22"/>
                <w:highlight w:val="yellow"/>
              </w:rPr>
            </w:pPr>
            <w:r>
              <w:rPr>
                <w:rFonts w:ascii="Arial" w:hAnsi="Arial" w:cs="Arial"/>
                <w:sz w:val="22"/>
              </w:rPr>
              <w:t>N/A</w:t>
            </w:r>
          </w:p>
        </w:tc>
      </w:tr>
      <w:tr w:rsidR="006D1435" w:rsidRPr="0053037E" w14:paraId="268A1869" w14:textId="77777777" w:rsidTr="006D1435">
        <w:trPr>
          <w:trHeight w:val="699"/>
          <w:jc w:val="center"/>
        </w:trPr>
        <w:tc>
          <w:tcPr>
            <w:tcW w:w="1842" w:type="dxa"/>
          </w:tcPr>
          <w:p w14:paraId="7CAD04EA" w14:textId="1AFC9960" w:rsidR="006D1435" w:rsidRPr="000113B2" w:rsidRDefault="006D1435">
            <w:pPr>
              <w:spacing w:line="360" w:lineRule="auto"/>
              <w:rPr>
                <w:rStyle w:val="CommentReference"/>
                <w:rFonts w:ascii="Arial" w:hAnsi="Arial" w:cs="Arial"/>
                <w:sz w:val="22"/>
                <w:szCs w:val="22"/>
              </w:rPr>
            </w:pPr>
            <w:r>
              <w:rPr>
                <w:rStyle w:val="CommentReference"/>
                <w:rFonts w:ascii="Arial" w:hAnsi="Arial" w:cs="Arial"/>
                <w:sz w:val="22"/>
                <w:szCs w:val="22"/>
              </w:rPr>
              <w:t>15</w:t>
            </w:r>
          </w:p>
        </w:tc>
        <w:tc>
          <w:tcPr>
            <w:tcW w:w="3686" w:type="dxa"/>
          </w:tcPr>
          <w:p w14:paraId="14A27CE5" w14:textId="6F461C70" w:rsidR="006D1435" w:rsidRPr="000113B2" w:rsidRDefault="006D1435">
            <w:pPr>
              <w:spacing w:line="360" w:lineRule="auto"/>
              <w:rPr>
                <w:rFonts w:ascii="Arial" w:hAnsi="Arial" w:cs="Arial"/>
                <w:sz w:val="22"/>
              </w:rPr>
            </w:pPr>
            <w:r>
              <w:rPr>
                <w:rFonts w:ascii="Arial" w:hAnsi="Arial" w:cs="Arial"/>
                <w:sz w:val="22"/>
              </w:rPr>
              <w:t>Insurances</w:t>
            </w:r>
          </w:p>
        </w:tc>
        <w:tc>
          <w:tcPr>
            <w:tcW w:w="2693" w:type="dxa"/>
          </w:tcPr>
          <w:p w14:paraId="389E28A5" w14:textId="6174D505" w:rsidR="006D1435" w:rsidRPr="000113B2" w:rsidRDefault="006D1435">
            <w:pPr>
              <w:spacing w:line="360" w:lineRule="auto"/>
              <w:rPr>
                <w:rFonts w:ascii="Arial" w:hAnsi="Arial" w:cs="Arial"/>
                <w:sz w:val="22"/>
              </w:rPr>
            </w:pPr>
            <w:r>
              <w:rPr>
                <w:rFonts w:ascii="Arial" w:hAnsi="Arial" w:cs="Arial"/>
                <w:sz w:val="22"/>
              </w:rPr>
              <w:t>Self-Certification</w:t>
            </w:r>
          </w:p>
        </w:tc>
      </w:tr>
      <w:tr w:rsidR="000113B2" w:rsidRPr="0053037E" w14:paraId="6AD9AA8B" w14:textId="77777777" w:rsidTr="006D1435">
        <w:trPr>
          <w:trHeight w:val="699"/>
          <w:jc w:val="center"/>
        </w:trPr>
        <w:tc>
          <w:tcPr>
            <w:tcW w:w="1842" w:type="dxa"/>
          </w:tcPr>
          <w:p w14:paraId="27C5DB92" w14:textId="3A0B2025" w:rsidR="000113B2" w:rsidRPr="000113B2" w:rsidRDefault="006D1435">
            <w:pPr>
              <w:spacing w:line="360" w:lineRule="auto"/>
              <w:rPr>
                <w:rStyle w:val="CommentReference"/>
                <w:rFonts w:ascii="Arial" w:hAnsi="Arial" w:cs="Arial"/>
                <w:sz w:val="22"/>
                <w:szCs w:val="22"/>
              </w:rPr>
            </w:pPr>
            <w:r>
              <w:rPr>
                <w:rStyle w:val="CommentReference"/>
                <w:rFonts w:ascii="Arial" w:hAnsi="Arial" w:cs="Arial"/>
                <w:sz w:val="22"/>
                <w:szCs w:val="22"/>
              </w:rPr>
              <w:t>16</w:t>
            </w:r>
          </w:p>
        </w:tc>
        <w:tc>
          <w:tcPr>
            <w:tcW w:w="3686" w:type="dxa"/>
          </w:tcPr>
          <w:p w14:paraId="6C852B15" w14:textId="2ABDF7D1" w:rsidR="000113B2" w:rsidRPr="000113B2" w:rsidRDefault="000113B2">
            <w:pPr>
              <w:spacing w:line="360" w:lineRule="auto"/>
              <w:rPr>
                <w:rFonts w:ascii="Arial" w:hAnsi="Arial" w:cs="Arial"/>
                <w:sz w:val="22"/>
              </w:rPr>
            </w:pPr>
            <w:r w:rsidRPr="000113B2">
              <w:rPr>
                <w:rFonts w:ascii="Arial" w:hAnsi="Arial" w:cs="Arial"/>
                <w:sz w:val="22"/>
              </w:rPr>
              <w:t>Legal Capacity to perform the contract</w:t>
            </w:r>
          </w:p>
        </w:tc>
        <w:tc>
          <w:tcPr>
            <w:tcW w:w="2693" w:type="dxa"/>
          </w:tcPr>
          <w:p w14:paraId="4BD2A390" w14:textId="01DF19A0" w:rsidR="000113B2" w:rsidRPr="000113B2" w:rsidRDefault="00FB78F0">
            <w:pPr>
              <w:spacing w:line="360" w:lineRule="auto"/>
              <w:rPr>
                <w:rFonts w:ascii="Arial" w:hAnsi="Arial" w:cs="Arial"/>
                <w:sz w:val="22"/>
                <w:highlight w:val="yellow"/>
              </w:rPr>
            </w:pPr>
            <w:r>
              <w:rPr>
                <w:rFonts w:ascii="Arial" w:hAnsi="Arial" w:cs="Arial"/>
                <w:sz w:val="22"/>
              </w:rPr>
              <w:t>Pass / Fail</w:t>
            </w:r>
          </w:p>
        </w:tc>
      </w:tr>
      <w:tr w:rsidR="000113B2" w:rsidRPr="0053037E" w14:paraId="07A03AE4" w14:textId="77777777" w:rsidTr="006D1435">
        <w:trPr>
          <w:trHeight w:val="699"/>
          <w:jc w:val="center"/>
        </w:trPr>
        <w:tc>
          <w:tcPr>
            <w:tcW w:w="1842" w:type="dxa"/>
          </w:tcPr>
          <w:p w14:paraId="3B709187" w14:textId="41175CC6" w:rsidR="000113B2" w:rsidRPr="000113B2" w:rsidRDefault="00D82A33">
            <w:pPr>
              <w:spacing w:line="360" w:lineRule="auto"/>
              <w:rPr>
                <w:rStyle w:val="CommentReference"/>
                <w:rFonts w:ascii="Arial" w:hAnsi="Arial" w:cs="Arial"/>
                <w:sz w:val="22"/>
                <w:szCs w:val="22"/>
              </w:rPr>
            </w:pPr>
            <w:r>
              <w:rPr>
                <w:rStyle w:val="CommentReference"/>
                <w:rFonts w:ascii="Arial" w:hAnsi="Arial" w:cs="Arial"/>
                <w:sz w:val="22"/>
                <w:szCs w:val="22"/>
              </w:rPr>
              <w:t>17</w:t>
            </w:r>
          </w:p>
        </w:tc>
        <w:tc>
          <w:tcPr>
            <w:tcW w:w="3686" w:type="dxa"/>
          </w:tcPr>
          <w:p w14:paraId="688BCBC5" w14:textId="77777777" w:rsidR="000113B2" w:rsidRPr="000113B2" w:rsidRDefault="000113B2">
            <w:pPr>
              <w:spacing w:line="360" w:lineRule="auto"/>
              <w:rPr>
                <w:rFonts w:ascii="Arial" w:hAnsi="Arial" w:cs="Arial"/>
                <w:sz w:val="22"/>
              </w:rPr>
            </w:pPr>
            <w:r w:rsidRPr="000113B2">
              <w:rPr>
                <w:rFonts w:ascii="Arial" w:hAnsi="Arial" w:cs="Arial"/>
                <w:sz w:val="22"/>
              </w:rPr>
              <w:t>UK GDPR Regulations</w:t>
            </w:r>
          </w:p>
        </w:tc>
        <w:tc>
          <w:tcPr>
            <w:tcW w:w="2693" w:type="dxa"/>
          </w:tcPr>
          <w:p w14:paraId="56153BB4" w14:textId="77777777" w:rsidR="000113B2" w:rsidRPr="000113B2" w:rsidRDefault="000113B2">
            <w:pPr>
              <w:spacing w:line="360" w:lineRule="auto"/>
              <w:rPr>
                <w:rFonts w:ascii="Arial" w:hAnsi="Arial" w:cs="Arial"/>
                <w:sz w:val="22"/>
                <w:highlight w:val="yellow"/>
              </w:rPr>
            </w:pPr>
            <w:r w:rsidRPr="000113B2">
              <w:rPr>
                <w:rFonts w:ascii="Arial" w:hAnsi="Arial" w:cs="Arial"/>
                <w:sz w:val="22"/>
              </w:rPr>
              <w:t>Self-Certification</w:t>
            </w:r>
          </w:p>
        </w:tc>
      </w:tr>
      <w:tr w:rsidR="000113B2" w:rsidRPr="0053037E" w14:paraId="381DABDB" w14:textId="77777777" w:rsidTr="006D1435">
        <w:trPr>
          <w:trHeight w:val="699"/>
          <w:jc w:val="center"/>
        </w:trPr>
        <w:tc>
          <w:tcPr>
            <w:tcW w:w="1842" w:type="dxa"/>
          </w:tcPr>
          <w:p w14:paraId="28FFEFC8" w14:textId="31EDF654" w:rsidR="000113B2" w:rsidRPr="000113B2" w:rsidRDefault="00D82A33">
            <w:pPr>
              <w:spacing w:line="360" w:lineRule="auto"/>
              <w:rPr>
                <w:rStyle w:val="CommentReference"/>
                <w:rFonts w:ascii="Arial" w:hAnsi="Arial" w:cs="Arial"/>
                <w:sz w:val="22"/>
                <w:szCs w:val="22"/>
              </w:rPr>
            </w:pPr>
            <w:r>
              <w:rPr>
                <w:rStyle w:val="CommentReference"/>
                <w:rFonts w:ascii="Arial" w:hAnsi="Arial" w:cs="Arial"/>
                <w:sz w:val="22"/>
                <w:szCs w:val="22"/>
              </w:rPr>
              <w:t>18</w:t>
            </w:r>
          </w:p>
        </w:tc>
        <w:tc>
          <w:tcPr>
            <w:tcW w:w="3686" w:type="dxa"/>
          </w:tcPr>
          <w:p w14:paraId="7D9E92E9" w14:textId="58503E7C" w:rsidR="000113B2" w:rsidRPr="00F36A26" w:rsidRDefault="000113B2">
            <w:pPr>
              <w:spacing w:line="360" w:lineRule="auto"/>
              <w:rPr>
                <w:rFonts w:ascii="Arial" w:hAnsi="Arial" w:cs="Arial"/>
                <w:sz w:val="22"/>
              </w:rPr>
            </w:pPr>
            <w:r w:rsidRPr="00F36A26">
              <w:rPr>
                <w:rFonts w:ascii="Arial" w:hAnsi="Arial" w:cs="Arial"/>
                <w:sz w:val="22"/>
              </w:rPr>
              <w:t>Technical capacity to perform the contracts</w:t>
            </w:r>
            <w:r w:rsidR="00F36A26" w:rsidRPr="00F36A26">
              <w:rPr>
                <w:rFonts w:ascii="Arial" w:hAnsi="Arial" w:cs="Arial"/>
                <w:sz w:val="22"/>
              </w:rPr>
              <w:t xml:space="preserve"> – suitable reference customers</w:t>
            </w:r>
          </w:p>
        </w:tc>
        <w:tc>
          <w:tcPr>
            <w:tcW w:w="2693" w:type="dxa"/>
          </w:tcPr>
          <w:p w14:paraId="4776EAE2" w14:textId="11789794" w:rsidR="000113B2" w:rsidRPr="006D4DDD" w:rsidRDefault="0052458F">
            <w:pPr>
              <w:spacing w:line="360" w:lineRule="auto"/>
              <w:rPr>
                <w:rFonts w:ascii="Arial" w:hAnsi="Arial" w:cs="Arial"/>
                <w:b/>
                <w:bCs/>
                <w:sz w:val="22"/>
                <w:highlight w:val="yellow"/>
              </w:rPr>
            </w:pPr>
            <w:r w:rsidRPr="006D4DDD">
              <w:rPr>
                <w:rFonts w:ascii="Arial" w:hAnsi="Arial" w:cs="Arial"/>
                <w:b/>
                <w:bCs/>
                <w:sz w:val="22"/>
              </w:rPr>
              <w:t xml:space="preserve">Scored </w:t>
            </w:r>
            <w:r w:rsidR="000472D2" w:rsidRPr="006D4DDD">
              <w:rPr>
                <w:rFonts w:ascii="Arial" w:hAnsi="Arial" w:cs="Arial"/>
                <w:b/>
                <w:bCs/>
                <w:sz w:val="22"/>
              </w:rPr>
              <w:t>–</w:t>
            </w:r>
            <w:r w:rsidRPr="006D4DDD">
              <w:rPr>
                <w:rFonts w:ascii="Arial" w:hAnsi="Arial" w:cs="Arial"/>
                <w:b/>
                <w:bCs/>
                <w:sz w:val="22"/>
              </w:rPr>
              <w:t xml:space="preserve"> </w:t>
            </w:r>
            <w:r w:rsidR="00522F1F">
              <w:rPr>
                <w:rFonts w:ascii="Arial" w:hAnsi="Arial" w:cs="Arial"/>
                <w:b/>
                <w:bCs/>
                <w:sz w:val="22"/>
              </w:rPr>
              <w:t xml:space="preserve">see </w:t>
            </w:r>
            <w:r w:rsidR="00F15B27">
              <w:rPr>
                <w:rFonts w:ascii="Arial" w:hAnsi="Arial" w:cs="Arial"/>
                <w:b/>
                <w:bCs/>
                <w:sz w:val="22"/>
              </w:rPr>
              <w:t xml:space="preserve">Tables </w:t>
            </w:r>
            <w:r w:rsidR="0017538C">
              <w:rPr>
                <w:rFonts w:ascii="Arial" w:hAnsi="Arial" w:cs="Arial"/>
                <w:b/>
                <w:bCs/>
                <w:sz w:val="22"/>
              </w:rPr>
              <w:t>2 &amp; 3</w:t>
            </w:r>
            <w:r w:rsidR="00F15B27">
              <w:rPr>
                <w:rFonts w:ascii="Arial" w:hAnsi="Arial" w:cs="Arial"/>
                <w:b/>
                <w:bCs/>
                <w:sz w:val="22"/>
              </w:rPr>
              <w:t xml:space="preserve"> </w:t>
            </w:r>
            <w:r w:rsidR="00522F1F">
              <w:rPr>
                <w:rFonts w:ascii="Arial" w:hAnsi="Arial" w:cs="Arial"/>
                <w:b/>
                <w:bCs/>
                <w:sz w:val="22"/>
              </w:rPr>
              <w:t>below</w:t>
            </w:r>
          </w:p>
        </w:tc>
      </w:tr>
      <w:tr w:rsidR="003677CE" w:rsidRPr="0053037E" w14:paraId="42ED2138" w14:textId="77777777" w:rsidTr="006D1435">
        <w:trPr>
          <w:trHeight w:val="699"/>
          <w:jc w:val="center"/>
        </w:trPr>
        <w:tc>
          <w:tcPr>
            <w:tcW w:w="1842" w:type="dxa"/>
          </w:tcPr>
          <w:p w14:paraId="50363597" w14:textId="53D09FA9" w:rsidR="003677CE" w:rsidRDefault="003677CE">
            <w:pPr>
              <w:spacing w:line="360" w:lineRule="auto"/>
              <w:rPr>
                <w:rStyle w:val="CommentReference"/>
                <w:rFonts w:ascii="Arial" w:hAnsi="Arial" w:cs="Arial"/>
                <w:sz w:val="22"/>
                <w:szCs w:val="22"/>
              </w:rPr>
            </w:pPr>
            <w:r>
              <w:rPr>
                <w:rStyle w:val="CommentReference"/>
                <w:rFonts w:ascii="Arial" w:hAnsi="Arial" w:cs="Arial"/>
                <w:sz w:val="22"/>
                <w:szCs w:val="22"/>
              </w:rPr>
              <w:t>19</w:t>
            </w:r>
          </w:p>
        </w:tc>
        <w:tc>
          <w:tcPr>
            <w:tcW w:w="3686" w:type="dxa"/>
          </w:tcPr>
          <w:p w14:paraId="4AB2CB0E" w14:textId="5A10E127" w:rsidR="003677CE" w:rsidRPr="003677CE" w:rsidRDefault="003677CE">
            <w:pPr>
              <w:spacing w:line="360" w:lineRule="auto"/>
              <w:rPr>
                <w:rFonts w:ascii="Arial" w:hAnsi="Arial" w:cs="Arial"/>
                <w:sz w:val="22"/>
              </w:rPr>
            </w:pPr>
            <w:r w:rsidRPr="003677CE">
              <w:rPr>
                <w:rFonts w:ascii="Arial" w:hAnsi="Arial" w:cs="Arial"/>
                <w:sz w:val="22"/>
              </w:rPr>
              <w:t>Not Used</w:t>
            </w:r>
          </w:p>
        </w:tc>
        <w:tc>
          <w:tcPr>
            <w:tcW w:w="2693" w:type="dxa"/>
          </w:tcPr>
          <w:p w14:paraId="4824B2D3" w14:textId="77777777" w:rsidR="003677CE" w:rsidRPr="000113B2" w:rsidRDefault="003677CE">
            <w:pPr>
              <w:spacing w:line="360" w:lineRule="auto"/>
              <w:rPr>
                <w:rFonts w:ascii="Arial" w:hAnsi="Arial" w:cs="Arial"/>
                <w:sz w:val="22"/>
              </w:rPr>
            </w:pPr>
          </w:p>
        </w:tc>
      </w:tr>
      <w:tr w:rsidR="003677CE" w:rsidRPr="0053037E" w14:paraId="0ACEBB9B" w14:textId="77777777" w:rsidTr="006D1435">
        <w:trPr>
          <w:trHeight w:val="699"/>
          <w:jc w:val="center"/>
        </w:trPr>
        <w:tc>
          <w:tcPr>
            <w:tcW w:w="1842" w:type="dxa"/>
          </w:tcPr>
          <w:p w14:paraId="70F4F950" w14:textId="1A6D9456" w:rsidR="003677CE" w:rsidRDefault="00F36A26">
            <w:pPr>
              <w:spacing w:line="360" w:lineRule="auto"/>
              <w:rPr>
                <w:rStyle w:val="CommentReference"/>
                <w:rFonts w:ascii="Arial" w:hAnsi="Arial" w:cs="Arial"/>
                <w:sz w:val="22"/>
                <w:szCs w:val="22"/>
              </w:rPr>
            </w:pPr>
            <w:r>
              <w:rPr>
                <w:rStyle w:val="CommentReference"/>
                <w:rFonts w:ascii="Arial" w:hAnsi="Arial" w:cs="Arial"/>
                <w:sz w:val="22"/>
                <w:szCs w:val="22"/>
              </w:rPr>
              <w:t>20</w:t>
            </w:r>
          </w:p>
        </w:tc>
        <w:tc>
          <w:tcPr>
            <w:tcW w:w="3686" w:type="dxa"/>
          </w:tcPr>
          <w:p w14:paraId="010D5306" w14:textId="76F62504" w:rsidR="003677CE" w:rsidRPr="00885BD4" w:rsidRDefault="00885BD4">
            <w:pPr>
              <w:spacing w:line="360" w:lineRule="auto"/>
              <w:rPr>
                <w:rFonts w:ascii="Arial" w:hAnsi="Arial" w:cs="Arial"/>
                <w:sz w:val="22"/>
              </w:rPr>
            </w:pPr>
            <w:r w:rsidRPr="00885BD4">
              <w:rPr>
                <w:rFonts w:ascii="Arial" w:hAnsi="Arial" w:cs="Arial"/>
                <w:sz w:val="22"/>
              </w:rPr>
              <w:t>N</w:t>
            </w:r>
            <w:r w:rsidRPr="00885BD4">
              <w:rPr>
                <w:rFonts w:ascii="Arial" w:hAnsi="Arial" w:cs="Arial"/>
              </w:rPr>
              <w:t>ot Used</w:t>
            </w:r>
          </w:p>
        </w:tc>
        <w:tc>
          <w:tcPr>
            <w:tcW w:w="2693" w:type="dxa"/>
          </w:tcPr>
          <w:p w14:paraId="7736C273" w14:textId="77777777" w:rsidR="003677CE" w:rsidRPr="000113B2" w:rsidRDefault="003677CE">
            <w:pPr>
              <w:spacing w:line="360" w:lineRule="auto"/>
              <w:rPr>
                <w:rFonts w:ascii="Arial" w:hAnsi="Arial" w:cs="Arial"/>
                <w:sz w:val="22"/>
              </w:rPr>
            </w:pPr>
          </w:p>
        </w:tc>
      </w:tr>
      <w:tr w:rsidR="000113B2" w:rsidRPr="0053037E" w14:paraId="56EAEA14" w14:textId="77777777" w:rsidTr="006D1435">
        <w:trPr>
          <w:trHeight w:val="699"/>
          <w:jc w:val="center"/>
        </w:trPr>
        <w:tc>
          <w:tcPr>
            <w:tcW w:w="1842" w:type="dxa"/>
          </w:tcPr>
          <w:p w14:paraId="6556BC89" w14:textId="79E7B220" w:rsidR="000113B2" w:rsidRPr="000113B2" w:rsidRDefault="00885BD4">
            <w:pPr>
              <w:spacing w:line="360" w:lineRule="auto"/>
              <w:rPr>
                <w:rStyle w:val="CommentReference"/>
                <w:rFonts w:ascii="Arial" w:hAnsi="Arial" w:cs="Arial"/>
                <w:sz w:val="22"/>
                <w:szCs w:val="22"/>
              </w:rPr>
            </w:pPr>
            <w:r>
              <w:rPr>
                <w:rStyle w:val="CommentReference"/>
                <w:rFonts w:ascii="Arial" w:hAnsi="Arial" w:cs="Arial"/>
                <w:sz w:val="22"/>
                <w:szCs w:val="22"/>
              </w:rPr>
              <w:t>21</w:t>
            </w:r>
          </w:p>
        </w:tc>
        <w:tc>
          <w:tcPr>
            <w:tcW w:w="3686" w:type="dxa"/>
          </w:tcPr>
          <w:p w14:paraId="4B8BB4A7" w14:textId="77777777" w:rsidR="000113B2" w:rsidRPr="000113B2" w:rsidRDefault="000113B2">
            <w:pPr>
              <w:spacing w:line="360" w:lineRule="auto"/>
              <w:rPr>
                <w:rFonts w:ascii="Arial" w:hAnsi="Arial" w:cs="Arial"/>
                <w:sz w:val="22"/>
              </w:rPr>
            </w:pPr>
            <w:r w:rsidRPr="000113B2">
              <w:rPr>
                <w:rFonts w:ascii="Arial" w:hAnsi="Arial" w:cs="Arial"/>
                <w:sz w:val="22"/>
              </w:rPr>
              <w:t>Health &amp; Safety</w:t>
            </w:r>
          </w:p>
        </w:tc>
        <w:tc>
          <w:tcPr>
            <w:tcW w:w="2693" w:type="dxa"/>
          </w:tcPr>
          <w:p w14:paraId="499E3F30" w14:textId="77777777" w:rsidR="000113B2" w:rsidRPr="000113B2" w:rsidRDefault="000113B2">
            <w:pPr>
              <w:spacing w:line="360" w:lineRule="auto"/>
              <w:rPr>
                <w:rFonts w:ascii="Arial" w:hAnsi="Arial" w:cs="Arial"/>
                <w:sz w:val="22"/>
                <w:highlight w:val="yellow"/>
              </w:rPr>
            </w:pPr>
            <w:r w:rsidRPr="000113B2">
              <w:rPr>
                <w:rFonts w:ascii="Arial" w:hAnsi="Arial" w:cs="Arial"/>
                <w:sz w:val="22"/>
              </w:rPr>
              <w:t>Pass/Fail</w:t>
            </w:r>
          </w:p>
        </w:tc>
      </w:tr>
      <w:tr w:rsidR="000113B2" w:rsidRPr="0053037E" w14:paraId="3D304B00" w14:textId="77777777" w:rsidTr="006D1435">
        <w:trPr>
          <w:trHeight w:val="699"/>
          <w:jc w:val="center"/>
        </w:trPr>
        <w:tc>
          <w:tcPr>
            <w:tcW w:w="1842" w:type="dxa"/>
          </w:tcPr>
          <w:p w14:paraId="0D22F2B6" w14:textId="31FED585" w:rsidR="000113B2" w:rsidRPr="000113B2" w:rsidRDefault="00B075A2">
            <w:pPr>
              <w:spacing w:line="360" w:lineRule="auto"/>
              <w:rPr>
                <w:rStyle w:val="CommentReference"/>
                <w:rFonts w:ascii="Arial" w:hAnsi="Arial" w:cs="Arial"/>
                <w:sz w:val="22"/>
                <w:szCs w:val="22"/>
              </w:rPr>
            </w:pPr>
            <w:r>
              <w:rPr>
                <w:rStyle w:val="CommentReference"/>
                <w:rFonts w:ascii="Arial" w:hAnsi="Arial" w:cs="Arial"/>
                <w:sz w:val="22"/>
                <w:szCs w:val="22"/>
              </w:rPr>
              <w:t>22</w:t>
            </w:r>
          </w:p>
        </w:tc>
        <w:tc>
          <w:tcPr>
            <w:tcW w:w="3686" w:type="dxa"/>
          </w:tcPr>
          <w:p w14:paraId="10C5E3BF" w14:textId="77777777" w:rsidR="000113B2" w:rsidRPr="000113B2" w:rsidRDefault="000113B2">
            <w:pPr>
              <w:spacing w:line="360" w:lineRule="auto"/>
              <w:rPr>
                <w:rFonts w:ascii="Arial" w:hAnsi="Arial" w:cs="Arial"/>
                <w:sz w:val="22"/>
              </w:rPr>
            </w:pPr>
            <w:r w:rsidRPr="000113B2">
              <w:rPr>
                <w:rFonts w:ascii="Arial" w:hAnsi="Arial" w:cs="Arial"/>
                <w:sz w:val="22"/>
              </w:rPr>
              <w:t xml:space="preserve">Modern Slavery </w:t>
            </w:r>
          </w:p>
        </w:tc>
        <w:tc>
          <w:tcPr>
            <w:tcW w:w="2693" w:type="dxa"/>
          </w:tcPr>
          <w:p w14:paraId="12BECFA3" w14:textId="77777777" w:rsidR="000113B2" w:rsidRPr="000113B2" w:rsidRDefault="000113B2">
            <w:pPr>
              <w:spacing w:line="360" w:lineRule="auto"/>
              <w:rPr>
                <w:rFonts w:ascii="Arial" w:hAnsi="Arial" w:cs="Arial"/>
                <w:sz w:val="22"/>
                <w:highlight w:val="yellow"/>
              </w:rPr>
            </w:pPr>
            <w:r w:rsidRPr="000113B2">
              <w:rPr>
                <w:rFonts w:ascii="Arial" w:hAnsi="Arial" w:cs="Arial"/>
                <w:sz w:val="22"/>
              </w:rPr>
              <w:t>Self-Certification</w:t>
            </w:r>
          </w:p>
        </w:tc>
      </w:tr>
      <w:tr w:rsidR="000113B2" w:rsidRPr="0053037E" w14:paraId="6C334DEF" w14:textId="77777777" w:rsidTr="006D1435">
        <w:trPr>
          <w:trHeight w:val="699"/>
          <w:jc w:val="center"/>
        </w:trPr>
        <w:tc>
          <w:tcPr>
            <w:tcW w:w="1842" w:type="dxa"/>
          </w:tcPr>
          <w:p w14:paraId="00BA0DFB" w14:textId="6E9F384C" w:rsidR="000113B2" w:rsidRPr="000113B2" w:rsidRDefault="007A43BB">
            <w:pPr>
              <w:spacing w:line="360" w:lineRule="auto"/>
              <w:rPr>
                <w:rStyle w:val="CommentReference"/>
                <w:rFonts w:ascii="Arial" w:hAnsi="Arial" w:cs="Arial"/>
                <w:sz w:val="22"/>
                <w:szCs w:val="22"/>
              </w:rPr>
            </w:pPr>
            <w:r>
              <w:rPr>
                <w:rStyle w:val="CommentReference"/>
                <w:rFonts w:ascii="Arial" w:hAnsi="Arial" w:cs="Arial"/>
                <w:sz w:val="22"/>
                <w:szCs w:val="22"/>
              </w:rPr>
              <w:t>23</w:t>
            </w:r>
          </w:p>
        </w:tc>
        <w:tc>
          <w:tcPr>
            <w:tcW w:w="3686" w:type="dxa"/>
          </w:tcPr>
          <w:p w14:paraId="7CB6F487" w14:textId="48DB6B44" w:rsidR="000113B2" w:rsidRPr="007A43BB" w:rsidRDefault="007A43BB">
            <w:pPr>
              <w:spacing w:line="360" w:lineRule="auto"/>
              <w:rPr>
                <w:rFonts w:ascii="Arial" w:hAnsi="Arial" w:cs="Arial"/>
                <w:sz w:val="22"/>
              </w:rPr>
            </w:pPr>
            <w:r w:rsidRPr="007A43BB">
              <w:rPr>
                <w:rFonts w:ascii="Arial" w:hAnsi="Arial" w:cs="Arial"/>
                <w:sz w:val="22"/>
              </w:rPr>
              <w:t>S</w:t>
            </w:r>
            <w:r w:rsidRPr="007A43BB">
              <w:rPr>
                <w:rFonts w:ascii="Arial" w:hAnsi="Arial" w:cs="Arial"/>
              </w:rPr>
              <w:t>ustainability</w:t>
            </w:r>
          </w:p>
        </w:tc>
        <w:tc>
          <w:tcPr>
            <w:tcW w:w="2693" w:type="dxa"/>
          </w:tcPr>
          <w:p w14:paraId="11CFCE8A" w14:textId="1FF6896A" w:rsidR="000113B2" w:rsidRPr="00777267" w:rsidRDefault="00777267">
            <w:pPr>
              <w:spacing w:line="360" w:lineRule="auto"/>
              <w:rPr>
                <w:rFonts w:ascii="Arial" w:hAnsi="Arial" w:cs="Arial"/>
                <w:sz w:val="22"/>
                <w:highlight w:val="yellow"/>
              </w:rPr>
            </w:pPr>
            <w:r w:rsidRPr="00777267">
              <w:rPr>
                <w:rFonts w:ascii="Arial" w:hAnsi="Arial" w:cs="Arial"/>
                <w:sz w:val="22"/>
              </w:rPr>
              <w:t>S</w:t>
            </w:r>
            <w:r w:rsidRPr="00777267">
              <w:rPr>
                <w:rFonts w:ascii="Arial" w:hAnsi="Arial" w:cs="Arial"/>
              </w:rPr>
              <w:t>elf-Certification</w:t>
            </w:r>
          </w:p>
        </w:tc>
      </w:tr>
    </w:tbl>
    <w:p w14:paraId="3D302BAE" w14:textId="159563D0" w:rsidR="000859FD" w:rsidRDefault="007D3309" w:rsidP="00ED1242">
      <w:pPr>
        <w:spacing w:after="200" w:line="276" w:lineRule="auto"/>
        <w:rPr>
          <w:rFonts w:ascii="Arial" w:eastAsia="Calibri" w:hAnsi="Arial" w:cs="Arial"/>
          <w:b/>
          <w:bCs/>
          <w:color w:val="000000"/>
          <w:sz w:val="22"/>
        </w:rPr>
      </w:pPr>
      <w:r>
        <w:rPr>
          <w:rFonts w:ascii="Arial" w:eastAsia="Calibri" w:hAnsi="Arial" w:cs="Arial"/>
          <w:b/>
          <w:bCs/>
          <w:color w:val="000000"/>
          <w:sz w:val="22"/>
        </w:rPr>
        <w:lastRenderedPageBreak/>
        <w:tab/>
      </w:r>
    </w:p>
    <w:p w14:paraId="18642942" w14:textId="0ADE98E2" w:rsidR="007D3309" w:rsidRDefault="007D3309" w:rsidP="00ED1242">
      <w:pPr>
        <w:spacing w:after="200" w:line="276" w:lineRule="auto"/>
        <w:rPr>
          <w:rFonts w:ascii="Arial" w:eastAsia="Calibri" w:hAnsi="Arial" w:cs="Arial"/>
          <w:b/>
          <w:bCs/>
          <w:color w:val="000000"/>
          <w:sz w:val="22"/>
        </w:rPr>
      </w:pPr>
      <w:r>
        <w:rPr>
          <w:rFonts w:ascii="Arial" w:eastAsia="Calibri" w:hAnsi="Arial" w:cs="Arial"/>
          <w:b/>
          <w:bCs/>
          <w:color w:val="000000"/>
          <w:sz w:val="22"/>
        </w:rPr>
        <w:tab/>
      </w:r>
      <w:r w:rsidR="005639DB">
        <w:rPr>
          <w:rFonts w:ascii="Arial" w:eastAsia="Calibri" w:hAnsi="Arial" w:cs="Arial"/>
          <w:b/>
          <w:bCs/>
          <w:color w:val="000000"/>
          <w:sz w:val="22"/>
        </w:rPr>
        <w:t xml:space="preserve">Table </w:t>
      </w:r>
      <w:r w:rsidR="0017538C">
        <w:rPr>
          <w:rFonts w:ascii="Arial" w:eastAsia="Calibri" w:hAnsi="Arial" w:cs="Arial"/>
          <w:b/>
          <w:bCs/>
          <w:color w:val="000000"/>
          <w:sz w:val="22"/>
        </w:rPr>
        <w:t>2</w:t>
      </w:r>
      <w:r w:rsidR="005639DB">
        <w:rPr>
          <w:rFonts w:ascii="Arial" w:eastAsia="Calibri" w:hAnsi="Arial" w:cs="Arial"/>
          <w:b/>
          <w:bCs/>
          <w:color w:val="000000"/>
          <w:sz w:val="22"/>
        </w:rPr>
        <w:t xml:space="preserve"> – </w:t>
      </w:r>
      <w:r w:rsidR="006967C8">
        <w:rPr>
          <w:rFonts w:ascii="Arial" w:eastAsia="Calibri" w:hAnsi="Arial" w:cs="Arial"/>
          <w:b/>
          <w:bCs/>
          <w:color w:val="000000"/>
          <w:sz w:val="22"/>
        </w:rPr>
        <w:t xml:space="preserve">Weightings </w:t>
      </w:r>
      <w:r w:rsidR="005639DB">
        <w:rPr>
          <w:rFonts w:ascii="Arial" w:eastAsia="Calibri" w:hAnsi="Arial" w:cs="Arial"/>
          <w:b/>
          <w:bCs/>
          <w:color w:val="000000"/>
          <w:sz w:val="22"/>
        </w:rPr>
        <w:t xml:space="preserve">Scored Questions </w:t>
      </w:r>
    </w:p>
    <w:tbl>
      <w:tblPr>
        <w:tblW w:w="4380"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4043"/>
      </w:tblGrid>
      <w:tr w:rsidR="000859FD" w:rsidRPr="00123E2F" w14:paraId="3952DFC9" w14:textId="77777777" w:rsidTr="000B59D5">
        <w:trPr>
          <w:tblHeader/>
        </w:trPr>
        <w:tc>
          <w:tcPr>
            <w:tcW w:w="2532" w:type="pct"/>
            <w:shd w:val="clear" w:color="auto" w:fill="E0E0E0"/>
          </w:tcPr>
          <w:p w14:paraId="7C08792A" w14:textId="746A13CB" w:rsidR="000859FD" w:rsidRPr="00123E2F" w:rsidRDefault="00E24AB7" w:rsidP="000448E6">
            <w:pPr>
              <w:spacing w:after="200" w:line="276" w:lineRule="auto"/>
              <w:rPr>
                <w:rFonts w:ascii="Arial" w:eastAsia="Calibri" w:hAnsi="Arial" w:cs="Arial"/>
                <w:b/>
                <w:bCs/>
                <w:color w:val="000000"/>
                <w:sz w:val="22"/>
              </w:rPr>
            </w:pPr>
            <w:r>
              <w:rPr>
                <w:rFonts w:ascii="Arial" w:eastAsia="Calibri" w:hAnsi="Arial" w:cs="Arial"/>
                <w:b/>
                <w:bCs/>
                <w:color w:val="000000"/>
                <w:sz w:val="22"/>
              </w:rPr>
              <w:t xml:space="preserve">PSQ </w:t>
            </w:r>
            <w:r w:rsidR="000B59D5">
              <w:rPr>
                <w:rFonts w:ascii="Arial" w:eastAsia="Calibri" w:hAnsi="Arial" w:cs="Arial"/>
                <w:b/>
                <w:bCs/>
                <w:color w:val="000000"/>
                <w:sz w:val="22"/>
              </w:rPr>
              <w:t xml:space="preserve">Question </w:t>
            </w:r>
          </w:p>
        </w:tc>
        <w:tc>
          <w:tcPr>
            <w:tcW w:w="2468" w:type="pct"/>
            <w:shd w:val="clear" w:color="auto" w:fill="E0E0E0"/>
          </w:tcPr>
          <w:p w14:paraId="6C1D40FB" w14:textId="5B9FF447" w:rsidR="000859FD" w:rsidRPr="00123E2F" w:rsidRDefault="004D2A89" w:rsidP="000448E6">
            <w:pPr>
              <w:spacing w:after="200" w:line="276" w:lineRule="auto"/>
              <w:rPr>
                <w:rFonts w:ascii="Arial" w:eastAsia="Calibri" w:hAnsi="Arial" w:cs="Arial"/>
                <w:b/>
                <w:bCs/>
                <w:color w:val="000000"/>
                <w:sz w:val="22"/>
              </w:rPr>
            </w:pPr>
            <w:r>
              <w:rPr>
                <w:rFonts w:ascii="Arial" w:eastAsia="Calibri" w:hAnsi="Arial" w:cs="Arial"/>
                <w:b/>
                <w:bCs/>
                <w:color w:val="000000"/>
                <w:sz w:val="22"/>
              </w:rPr>
              <w:t>Weighting %</w:t>
            </w:r>
          </w:p>
        </w:tc>
      </w:tr>
      <w:tr w:rsidR="000859FD" w:rsidRPr="00123E2F" w14:paraId="2630F349" w14:textId="77777777" w:rsidTr="000B59D5">
        <w:tc>
          <w:tcPr>
            <w:tcW w:w="2532" w:type="pct"/>
          </w:tcPr>
          <w:p w14:paraId="27871BDA" w14:textId="62FE2CE5" w:rsidR="000859FD" w:rsidRPr="00D62F78" w:rsidRDefault="00454F98" w:rsidP="000448E6">
            <w:pPr>
              <w:spacing w:after="200" w:line="276" w:lineRule="auto"/>
              <w:rPr>
                <w:rFonts w:ascii="Arial" w:eastAsia="Calibri" w:hAnsi="Arial" w:cs="Arial"/>
                <w:color w:val="000000"/>
                <w:sz w:val="22"/>
              </w:rPr>
            </w:pPr>
            <w:r>
              <w:rPr>
                <w:rFonts w:ascii="Arial" w:eastAsia="Calibri" w:hAnsi="Arial" w:cs="Arial"/>
                <w:color w:val="000000"/>
                <w:sz w:val="22"/>
              </w:rPr>
              <w:t>18</w:t>
            </w:r>
          </w:p>
        </w:tc>
        <w:tc>
          <w:tcPr>
            <w:tcW w:w="2468" w:type="pct"/>
          </w:tcPr>
          <w:p w14:paraId="05443EFC" w14:textId="1860D8F5" w:rsidR="000859FD" w:rsidRPr="00D62F78" w:rsidRDefault="008821EB" w:rsidP="000448E6">
            <w:pPr>
              <w:spacing w:after="200" w:line="276" w:lineRule="auto"/>
              <w:rPr>
                <w:rFonts w:ascii="Arial" w:eastAsia="Calibri" w:hAnsi="Arial" w:cs="Arial"/>
                <w:color w:val="000000"/>
                <w:sz w:val="22"/>
              </w:rPr>
            </w:pPr>
            <w:r w:rsidRPr="00D62F78">
              <w:rPr>
                <w:rFonts w:ascii="Arial" w:eastAsia="Calibri" w:hAnsi="Arial" w:cs="Arial"/>
                <w:color w:val="000000"/>
                <w:sz w:val="22"/>
              </w:rPr>
              <w:t>25</w:t>
            </w:r>
            <w:r w:rsidR="00277CC7" w:rsidRPr="00D62F78">
              <w:rPr>
                <w:rFonts w:ascii="Arial" w:eastAsia="Calibri" w:hAnsi="Arial" w:cs="Arial"/>
                <w:color w:val="000000"/>
                <w:sz w:val="22"/>
              </w:rPr>
              <w:t>%</w:t>
            </w:r>
          </w:p>
        </w:tc>
      </w:tr>
      <w:tr w:rsidR="000859FD" w:rsidRPr="00123E2F" w14:paraId="0200225D" w14:textId="77777777" w:rsidTr="000B59D5">
        <w:tc>
          <w:tcPr>
            <w:tcW w:w="2532" w:type="pct"/>
          </w:tcPr>
          <w:p w14:paraId="3EF1F1AA" w14:textId="2EEE84D7" w:rsidR="000859FD" w:rsidRPr="00D62F78" w:rsidRDefault="001C4732" w:rsidP="000448E6">
            <w:pPr>
              <w:spacing w:after="200" w:line="276" w:lineRule="auto"/>
              <w:rPr>
                <w:rFonts w:ascii="Arial" w:eastAsia="Calibri" w:hAnsi="Arial" w:cs="Arial"/>
                <w:color w:val="000000"/>
                <w:sz w:val="22"/>
              </w:rPr>
            </w:pPr>
            <w:r>
              <w:rPr>
                <w:rFonts w:ascii="Arial" w:eastAsia="Calibri" w:hAnsi="Arial" w:cs="Arial"/>
                <w:color w:val="000000"/>
                <w:sz w:val="22"/>
              </w:rPr>
              <w:t>24</w:t>
            </w:r>
          </w:p>
        </w:tc>
        <w:tc>
          <w:tcPr>
            <w:tcW w:w="2468" w:type="pct"/>
          </w:tcPr>
          <w:p w14:paraId="62D0DECC" w14:textId="79F81FCE" w:rsidR="000859FD" w:rsidRPr="00D62F78" w:rsidRDefault="008821EB" w:rsidP="000448E6">
            <w:pPr>
              <w:spacing w:after="200" w:line="276" w:lineRule="auto"/>
              <w:rPr>
                <w:rFonts w:ascii="Arial" w:eastAsia="Calibri" w:hAnsi="Arial" w:cs="Arial"/>
                <w:color w:val="000000"/>
                <w:sz w:val="22"/>
              </w:rPr>
            </w:pPr>
            <w:r w:rsidRPr="00D62F78">
              <w:rPr>
                <w:rFonts w:ascii="Arial" w:eastAsia="Calibri" w:hAnsi="Arial" w:cs="Arial"/>
                <w:color w:val="000000"/>
                <w:sz w:val="22"/>
              </w:rPr>
              <w:t>15</w:t>
            </w:r>
            <w:r w:rsidR="00277CC7" w:rsidRPr="00D62F78">
              <w:rPr>
                <w:rFonts w:ascii="Arial" w:eastAsia="Calibri" w:hAnsi="Arial" w:cs="Arial"/>
                <w:color w:val="000000"/>
                <w:sz w:val="22"/>
              </w:rPr>
              <w:t>%</w:t>
            </w:r>
          </w:p>
        </w:tc>
      </w:tr>
      <w:tr w:rsidR="000859FD" w:rsidRPr="00123E2F" w14:paraId="6FC520C1" w14:textId="77777777" w:rsidTr="000B59D5">
        <w:tc>
          <w:tcPr>
            <w:tcW w:w="2532" w:type="pct"/>
          </w:tcPr>
          <w:p w14:paraId="5A32ECA0" w14:textId="594AE1EF" w:rsidR="000859FD" w:rsidRPr="00D62F78" w:rsidRDefault="001C4732" w:rsidP="000448E6">
            <w:pPr>
              <w:spacing w:after="200" w:line="276" w:lineRule="auto"/>
              <w:rPr>
                <w:rFonts w:ascii="Arial" w:eastAsia="Calibri" w:hAnsi="Arial" w:cs="Arial"/>
                <w:color w:val="000000"/>
                <w:sz w:val="22"/>
              </w:rPr>
            </w:pPr>
            <w:r>
              <w:rPr>
                <w:rFonts w:ascii="Arial" w:eastAsia="Calibri" w:hAnsi="Arial" w:cs="Arial"/>
                <w:color w:val="000000"/>
                <w:sz w:val="22"/>
              </w:rPr>
              <w:t>25</w:t>
            </w:r>
          </w:p>
        </w:tc>
        <w:tc>
          <w:tcPr>
            <w:tcW w:w="2468" w:type="pct"/>
          </w:tcPr>
          <w:p w14:paraId="6EACA1B9" w14:textId="715B3C97" w:rsidR="000859FD" w:rsidRPr="00D62F78" w:rsidRDefault="008821EB" w:rsidP="000448E6">
            <w:pPr>
              <w:spacing w:after="200" w:line="276" w:lineRule="auto"/>
              <w:rPr>
                <w:rFonts w:ascii="Arial" w:eastAsia="Calibri" w:hAnsi="Arial" w:cs="Arial"/>
                <w:color w:val="000000"/>
                <w:sz w:val="22"/>
              </w:rPr>
            </w:pPr>
            <w:r w:rsidRPr="00D62F78">
              <w:rPr>
                <w:rFonts w:ascii="Arial" w:eastAsia="Calibri" w:hAnsi="Arial" w:cs="Arial"/>
                <w:color w:val="000000"/>
                <w:sz w:val="22"/>
              </w:rPr>
              <w:t>10</w:t>
            </w:r>
            <w:r w:rsidR="00277CC7" w:rsidRPr="00D62F78">
              <w:rPr>
                <w:rFonts w:ascii="Arial" w:eastAsia="Calibri" w:hAnsi="Arial" w:cs="Arial"/>
                <w:color w:val="000000"/>
                <w:sz w:val="22"/>
              </w:rPr>
              <w:t>%</w:t>
            </w:r>
          </w:p>
        </w:tc>
      </w:tr>
      <w:tr w:rsidR="00277CC7" w:rsidRPr="00123E2F" w14:paraId="6B2A28FC" w14:textId="77777777" w:rsidTr="000B59D5">
        <w:tc>
          <w:tcPr>
            <w:tcW w:w="2532" w:type="pct"/>
          </w:tcPr>
          <w:p w14:paraId="0C28C1F3" w14:textId="0068AEA2" w:rsidR="00277CC7" w:rsidRPr="00D62F78" w:rsidRDefault="001C4732" w:rsidP="000448E6">
            <w:pPr>
              <w:spacing w:after="200" w:line="276" w:lineRule="auto"/>
              <w:rPr>
                <w:rFonts w:ascii="Arial" w:eastAsia="Calibri" w:hAnsi="Arial" w:cs="Arial"/>
                <w:color w:val="000000"/>
                <w:sz w:val="22"/>
              </w:rPr>
            </w:pPr>
            <w:r>
              <w:rPr>
                <w:rFonts w:ascii="Arial" w:eastAsia="Calibri" w:hAnsi="Arial" w:cs="Arial"/>
                <w:color w:val="000000"/>
                <w:sz w:val="22"/>
              </w:rPr>
              <w:t>26</w:t>
            </w:r>
          </w:p>
        </w:tc>
        <w:tc>
          <w:tcPr>
            <w:tcW w:w="2468" w:type="pct"/>
          </w:tcPr>
          <w:p w14:paraId="12A5513C" w14:textId="3736AD92" w:rsidR="00277CC7" w:rsidRPr="00D62F78" w:rsidRDefault="008821EB" w:rsidP="000448E6">
            <w:pPr>
              <w:spacing w:after="200" w:line="276" w:lineRule="auto"/>
              <w:rPr>
                <w:rFonts w:ascii="Arial" w:eastAsia="Calibri" w:hAnsi="Arial" w:cs="Arial"/>
                <w:color w:val="000000"/>
                <w:sz w:val="22"/>
              </w:rPr>
            </w:pPr>
            <w:r w:rsidRPr="00D62F78">
              <w:rPr>
                <w:rFonts w:ascii="Arial" w:eastAsia="Calibri" w:hAnsi="Arial" w:cs="Arial"/>
                <w:color w:val="000000"/>
                <w:sz w:val="22"/>
              </w:rPr>
              <w:t>10</w:t>
            </w:r>
            <w:r w:rsidR="00277CC7" w:rsidRPr="00D62F78">
              <w:rPr>
                <w:rFonts w:ascii="Arial" w:eastAsia="Calibri" w:hAnsi="Arial" w:cs="Arial"/>
                <w:color w:val="000000"/>
                <w:sz w:val="22"/>
              </w:rPr>
              <w:t>%</w:t>
            </w:r>
          </w:p>
        </w:tc>
      </w:tr>
      <w:tr w:rsidR="00D909F0" w:rsidRPr="00123E2F" w14:paraId="68FC2FD5" w14:textId="77777777" w:rsidTr="000B59D5">
        <w:tc>
          <w:tcPr>
            <w:tcW w:w="2532" w:type="pct"/>
          </w:tcPr>
          <w:p w14:paraId="4B73429C" w14:textId="0F57462B" w:rsidR="00D909F0" w:rsidRPr="00D62F78" w:rsidRDefault="001741C7" w:rsidP="000448E6">
            <w:pPr>
              <w:spacing w:after="200" w:line="276" w:lineRule="auto"/>
              <w:rPr>
                <w:rFonts w:ascii="Arial" w:eastAsia="Calibri" w:hAnsi="Arial" w:cs="Arial"/>
                <w:color w:val="000000"/>
                <w:sz w:val="22"/>
              </w:rPr>
            </w:pPr>
            <w:r>
              <w:rPr>
                <w:rFonts w:ascii="Arial" w:eastAsia="Calibri" w:hAnsi="Arial" w:cs="Arial"/>
                <w:color w:val="000000"/>
                <w:sz w:val="22"/>
              </w:rPr>
              <w:t>27</w:t>
            </w:r>
          </w:p>
        </w:tc>
        <w:tc>
          <w:tcPr>
            <w:tcW w:w="2468" w:type="pct"/>
          </w:tcPr>
          <w:p w14:paraId="1FCF2647" w14:textId="7F02D949" w:rsidR="00D909F0" w:rsidRPr="00D62F78" w:rsidRDefault="008821EB" w:rsidP="000448E6">
            <w:pPr>
              <w:spacing w:after="200" w:line="276" w:lineRule="auto"/>
              <w:rPr>
                <w:rFonts w:ascii="Arial" w:eastAsia="Calibri" w:hAnsi="Arial" w:cs="Arial"/>
                <w:color w:val="000000"/>
                <w:sz w:val="22"/>
              </w:rPr>
            </w:pPr>
            <w:r w:rsidRPr="00D62F78">
              <w:rPr>
                <w:rFonts w:ascii="Arial" w:eastAsia="Calibri" w:hAnsi="Arial" w:cs="Arial"/>
                <w:color w:val="000000"/>
                <w:sz w:val="22"/>
              </w:rPr>
              <w:t>5</w:t>
            </w:r>
            <w:r w:rsidR="00D909F0" w:rsidRPr="00D62F78">
              <w:rPr>
                <w:rFonts w:ascii="Arial" w:eastAsia="Calibri" w:hAnsi="Arial" w:cs="Arial"/>
                <w:color w:val="000000"/>
                <w:sz w:val="22"/>
              </w:rPr>
              <w:t>%</w:t>
            </w:r>
          </w:p>
        </w:tc>
      </w:tr>
      <w:tr w:rsidR="00396BE9" w:rsidRPr="00123E2F" w14:paraId="251F0A8A" w14:textId="77777777" w:rsidTr="000B59D5">
        <w:tc>
          <w:tcPr>
            <w:tcW w:w="2532" w:type="pct"/>
          </w:tcPr>
          <w:p w14:paraId="2DC3E781" w14:textId="045FB286" w:rsidR="00396BE9" w:rsidRPr="00D62F78" w:rsidRDefault="001741C7" w:rsidP="00396BE9">
            <w:pPr>
              <w:spacing w:after="200" w:line="276" w:lineRule="auto"/>
              <w:rPr>
                <w:rFonts w:ascii="Arial" w:eastAsia="Calibri" w:hAnsi="Arial" w:cs="Arial"/>
                <w:color w:val="000000"/>
                <w:sz w:val="22"/>
              </w:rPr>
            </w:pPr>
            <w:r>
              <w:rPr>
                <w:rFonts w:ascii="Arial" w:eastAsia="Calibri" w:hAnsi="Arial" w:cs="Arial"/>
                <w:color w:val="000000"/>
                <w:sz w:val="22"/>
              </w:rPr>
              <w:t>28</w:t>
            </w:r>
          </w:p>
        </w:tc>
        <w:tc>
          <w:tcPr>
            <w:tcW w:w="2468" w:type="pct"/>
          </w:tcPr>
          <w:p w14:paraId="4F9513A2" w14:textId="5FC89CD3" w:rsidR="00396BE9" w:rsidRPr="00D62F78" w:rsidRDefault="008821EB" w:rsidP="00396BE9">
            <w:pPr>
              <w:spacing w:after="200" w:line="276" w:lineRule="auto"/>
              <w:rPr>
                <w:rFonts w:ascii="Arial" w:eastAsia="Calibri" w:hAnsi="Arial" w:cs="Arial"/>
                <w:color w:val="000000"/>
                <w:sz w:val="22"/>
              </w:rPr>
            </w:pPr>
            <w:r w:rsidRPr="00D62F78">
              <w:rPr>
                <w:rFonts w:ascii="Arial" w:eastAsia="Calibri" w:hAnsi="Arial" w:cs="Arial"/>
                <w:color w:val="000000"/>
                <w:sz w:val="22"/>
              </w:rPr>
              <w:t>10</w:t>
            </w:r>
            <w:r w:rsidR="00396BE9" w:rsidRPr="00D62F78">
              <w:rPr>
                <w:rFonts w:ascii="Arial" w:eastAsia="Calibri" w:hAnsi="Arial" w:cs="Arial"/>
                <w:color w:val="000000"/>
                <w:sz w:val="22"/>
              </w:rPr>
              <w:t>%</w:t>
            </w:r>
          </w:p>
        </w:tc>
      </w:tr>
      <w:tr w:rsidR="00396BE9" w:rsidRPr="00123E2F" w14:paraId="6E0191C3" w14:textId="77777777" w:rsidTr="000B59D5">
        <w:tc>
          <w:tcPr>
            <w:tcW w:w="2532" w:type="pct"/>
          </w:tcPr>
          <w:p w14:paraId="32E41E0F" w14:textId="556D671A" w:rsidR="00396BE9" w:rsidRPr="00D62F78" w:rsidRDefault="001741C7" w:rsidP="00396BE9">
            <w:pPr>
              <w:spacing w:after="200" w:line="276" w:lineRule="auto"/>
              <w:rPr>
                <w:rFonts w:ascii="Arial" w:eastAsia="Calibri" w:hAnsi="Arial" w:cs="Arial"/>
                <w:color w:val="000000"/>
                <w:sz w:val="22"/>
              </w:rPr>
            </w:pPr>
            <w:r>
              <w:rPr>
                <w:rFonts w:ascii="Arial" w:eastAsia="Calibri" w:hAnsi="Arial" w:cs="Arial"/>
                <w:color w:val="000000"/>
                <w:sz w:val="22"/>
              </w:rPr>
              <w:t>29</w:t>
            </w:r>
          </w:p>
        </w:tc>
        <w:tc>
          <w:tcPr>
            <w:tcW w:w="2468" w:type="pct"/>
          </w:tcPr>
          <w:p w14:paraId="7461FBB0" w14:textId="2E38A828" w:rsidR="00396BE9" w:rsidRPr="00D62F78" w:rsidRDefault="008821EB" w:rsidP="00396BE9">
            <w:pPr>
              <w:spacing w:after="200" w:line="276" w:lineRule="auto"/>
              <w:rPr>
                <w:rFonts w:ascii="Arial" w:eastAsia="Calibri" w:hAnsi="Arial" w:cs="Arial"/>
                <w:color w:val="000000"/>
                <w:sz w:val="22"/>
              </w:rPr>
            </w:pPr>
            <w:r w:rsidRPr="00D62F78">
              <w:rPr>
                <w:rFonts w:ascii="Arial" w:eastAsia="Calibri" w:hAnsi="Arial" w:cs="Arial"/>
                <w:color w:val="000000"/>
                <w:sz w:val="22"/>
              </w:rPr>
              <w:t>10</w:t>
            </w:r>
            <w:r w:rsidR="00396BE9" w:rsidRPr="00D62F78">
              <w:rPr>
                <w:rFonts w:ascii="Arial" w:eastAsia="Calibri" w:hAnsi="Arial" w:cs="Arial"/>
                <w:color w:val="000000"/>
                <w:sz w:val="22"/>
              </w:rPr>
              <w:t>%</w:t>
            </w:r>
          </w:p>
        </w:tc>
      </w:tr>
      <w:tr w:rsidR="00396BE9" w:rsidRPr="00123E2F" w14:paraId="2EB3D20E" w14:textId="77777777" w:rsidTr="000B59D5">
        <w:tc>
          <w:tcPr>
            <w:tcW w:w="2532" w:type="pct"/>
          </w:tcPr>
          <w:p w14:paraId="4D41C55F" w14:textId="5D8A6C33" w:rsidR="00396BE9" w:rsidRPr="00D62F78" w:rsidRDefault="001741C7" w:rsidP="00396BE9">
            <w:pPr>
              <w:spacing w:after="200" w:line="276" w:lineRule="auto"/>
              <w:rPr>
                <w:rFonts w:ascii="Arial" w:eastAsia="Calibri" w:hAnsi="Arial" w:cs="Arial"/>
                <w:color w:val="000000"/>
                <w:sz w:val="22"/>
              </w:rPr>
            </w:pPr>
            <w:r>
              <w:rPr>
                <w:rFonts w:ascii="Arial" w:eastAsia="Calibri" w:hAnsi="Arial" w:cs="Arial"/>
                <w:color w:val="000000"/>
                <w:sz w:val="22"/>
              </w:rPr>
              <w:t>30</w:t>
            </w:r>
          </w:p>
        </w:tc>
        <w:tc>
          <w:tcPr>
            <w:tcW w:w="2468" w:type="pct"/>
          </w:tcPr>
          <w:p w14:paraId="6F3DBE20" w14:textId="0B7616EC" w:rsidR="00396BE9" w:rsidRPr="00D62F78" w:rsidRDefault="008821EB" w:rsidP="00396BE9">
            <w:pPr>
              <w:spacing w:after="200" w:line="276" w:lineRule="auto"/>
              <w:rPr>
                <w:rFonts w:ascii="Arial" w:eastAsia="Calibri" w:hAnsi="Arial" w:cs="Arial"/>
                <w:color w:val="000000"/>
                <w:sz w:val="22"/>
              </w:rPr>
            </w:pPr>
            <w:r w:rsidRPr="00D62F78">
              <w:rPr>
                <w:rFonts w:ascii="Arial" w:eastAsia="Calibri" w:hAnsi="Arial" w:cs="Arial"/>
                <w:color w:val="000000"/>
                <w:sz w:val="22"/>
              </w:rPr>
              <w:t>5</w:t>
            </w:r>
            <w:r w:rsidR="00E91BDC" w:rsidRPr="00D62F78">
              <w:rPr>
                <w:rFonts w:ascii="Arial" w:eastAsia="Calibri" w:hAnsi="Arial" w:cs="Arial"/>
                <w:color w:val="000000"/>
                <w:sz w:val="22"/>
              </w:rPr>
              <w:t>%</w:t>
            </w:r>
          </w:p>
        </w:tc>
      </w:tr>
      <w:tr w:rsidR="00E91BDC" w:rsidRPr="00123E2F" w14:paraId="05B5779F" w14:textId="77777777" w:rsidTr="000B59D5">
        <w:tc>
          <w:tcPr>
            <w:tcW w:w="2532" w:type="pct"/>
          </w:tcPr>
          <w:p w14:paraId="3BD6B3CF" w14:textId="5BCA9CB8" w:rsidR="00E91BDC" w:rsidRPr="00D62F78" w:rsidRDefault="001741C7" w:rsidP="00114FA6">
            <w:pPr>
              <w:spacing w:after="200" w:line="276" w:lineRule="auto"/>
              <w:rPr>
                <w:rFonts w:ascii="Arial" w:eastAsia="Calibri" w:hAnsi="Arial" w:cs="Arial"/>
                <w:color w:val="000000"/>
                <w:sz w:val="22"/>
              </w:rPr>
            </w:pPr>
            <w:r>
              <w:rPr>
                <w:rFonts w:ascii="Arial" w:eastAsia="Calibri" w:hAnsi="Arial" w:cs="Arial"/>
                <w:color w:val="000000"/>
                <w:sz w:val="22"/>
              </w:rPr>
              <w:t>31</w:t>
            </w:r>
          </w:p>
        </w:tc>
        <w:tc>
          <w:tcPr>
            <w:tcW w:w="2468" w:type="pct"/>
          </w:tcPr>
          <w:p w14:paraId="36BCD7F4" w14:textId="3C9BB1FF" w:rsidR="00E91BDC" w:rsidRPr="00D62F78" w:rsidRDefault="008821EB" w:rsidP="00114FA6">
            <w:pPr>
              <w:spacing w:after="200" w:line="276" w:lineRule="auto"/>
              <w:rPr>
                <w:rFonts w:ascii="Arial" w:eastAsia="Calibri" w:hAnsi="Arial" w:cs="Arial"/>
                <w:color w:val="000000"/>
                <w:sz w:val="22"/>
              </w:rPr>
            </w:pPr>
            <w:r w:rsidRPr="00D62F78">
              <w:rPr>
                <w:rFonts w:ascii="Arial" w:eastAsia="Calibri" w:hAnsi="Arial" w:cs="Arial"/>
                <w:color w:val="000000"/>
                <w:sz w:val="22"/>
              </w:rPr>
              <w:t>10</w:t>
            </w:r>
            <w:r w:rsidR="004E1D83" w:rsidRPr="00D62F78">
              <w:rPr>
                <w:rFonts w:ascii="Arial" w:eastAsia="Calibri" w:hAnsi="Arial" w:cs="Arial"/>
                <w:color w:val="000000"/>
                <w:sz w:val="22"/>
              </w:rPr>
              <w:t>%</w:t>
            </w:r>
          </w:p>
        </w:tc>
      </w:tr>
    </w:tbl>
    <w:p w14:paraId="438E2373" w14:textId="77777777" w:rsidR="000859FD" w:rsidRPr="00123E2F" w:rsidRDefault="000859FD" w:rsidP="000859FD">
      <w:pPr>
        <w:spacing w:after="120" w:line="276" w:lineRule="auto"/>
        <w:rPr>
          <w:rFonts w:ascii="Arial" w:eastAsia="Calibri" w:hAnsi="Arial" w:cs="Arial"/>
          <w:color w:val="000000"/>
          <w:sz w:val="22"/>
        </w:rPr>
      </w:pPr>
    </w:p>
    <w:p w14:paraId="03CBB922" w14:textId="4CAA7D48" w:rsidR="004676AF" w:rsidRPr="005639DB" w:rsidRDefault="005639DB" w:rsidP="000859FD">
      <w:pPr>
        <w:spacing w:after="200" w:line="276" w:lineRule="auto"/>
        <w:jc w:val="both"/>
        <w:rPr>
          <w:rFonts w:ascii="Arial" w:eastAsia="Calibri" w:hAnsi="Arial" w:cs="Arial"/>
          <w:b/>
          <w:snapToGrid w:val="0"/>
          <w:color w:val="000000"/>
          <w:sz w:val="22"/>
        </w:rPr>
      </w:pPr>
      <w:r>
        <w:rPr>
          <w:rFonts w:ascii="Arial" w:eastAsia="Calibri" w:hAnsi="Arial" w:cs="Arial"/>
          <w:bCs/>
          <w:snapToGrid w:val="0"/>
          <w:color w:val="000000"/>
          <w:sz w:val="22"/>
        </w:rPr>
        <w:tab/>
      </w:r>
      <w:r w:rsidRPr="005639DB">
        <w:rPr>
          <w:rFonts w:ascii="Arial" w:eastAsia="Calibri" w:hAnsi="Arial" w:cs="Arial"/>
          <w:b/>
          <w:snapToGrid w:val="0"/>
          <w:color w:val="000000"/>
          <w:sz w:val="22"/>
        </w:rPr>
        <w:t xml:space="preserve">Table </w:t>
      </w:r>
      <w:r w:rsidR="0017538C">
        <w:rPr>
          <w:rFonts w:ascii="Arial" w:eastAsia="Calibri" w:hAnsi="Arial" w:cs="Arial"/>
          <w:b/>
          <w:snapToGrid w:val="0"/>
          <w:color w:val="000000"/>
          <w:sz w:val="22"/>
        </w:rPr>
        <w:t>3</w:t>
      </w:r>
      <w:r w:rsidRPr="005639DB">
        <w:rPr>
          <w:rFonts w:ascii="Arial" w:eastAsia="Calibri" w:hAnsi="Arial" w:cs="Arial"/>
          <w:b/>
          <w:snapToGrid w:val="0"/>
          <w:color w:val="000000"/>
          <w:sz w:val="22"/>
        </w:rPr>
        <w:t xml:space="preserve"> – Evaluation Criteria </w:t>
      </w:r>
      <w:r w:rsidR="0017538C">
        <w:rPr>
          <w:rFonts w:ascii="Arial" w:eastAsia="Calibri" w:hAnsi="Arial" w:cs="Arial"/>
          <w:b/>
          <w:snapToGrid w:val="0"/>
          <w:color w:val="000000"/>
          <w:sz w:val="22"/>
        </w:rPr>
        <w:t xml:space="preserve">for </w:t>
      </w:r>
      <w:r w:rsidRPr="005639DB">
        <w:rPr>
          <w:rFonts w:ascii="Arial" w:eastAsia="Calibri" w:hAnsi="Arial" w:cs="Arial"/>
          <w:b/>
          <w:snapToGrid w:val="0"/>
          <w:color w:val="000000"/>
          <w:sz w:val="22"/>
        </w:rPr>
        <w:t>Scored Questions</w:t>
      </w:r>
    </w:p>
    <w:tbl>
      <w:tblPr>
        <w:tblW w:w="4380"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641"/>
      </w:tblGrid>
      <w:tr w:rsidR="000859FD" w:rsidRPr="00123E2F" w14:paraId="4B0D8C39" w14:textId="77777777" w:rsidTr="009A5278">
        <w:tc>
          <w:tcPr>
            <w:tcW w:w="946" w:type="pct"/>
            <w:shd w:val="clear" w:color="auto" w:fill="A6A6A6" w:themeFill="background1" w:themeFillShade="A6"/>
          </w:tcPr>
          <w:p w14:paraId="398A0F4A" w14:textId="77777777" w:rsidR="000859FD" w:rsidRPr="00123E2F" w:rsidRDefault="000859FD" w:rsidP="000448E6">
            <w:pPr>
              <w:spacing w:before="120" w:after="120" w:line="276" w:lineRule="auto"/>
              <w:jc w:val="center"/>
              <w:rPr>
                <w:rFonts w:ascii="Arial" w:eastAsia="Calibri" w:hAnsi="Arial" w:cs="Arial"/>
                <w:b/>
                <w:bCs/>
                <w:snapToGrid w:val="0"/>
                <w:color w:val="000000"/>
                <w:sz w:val="22"/>
              </w:rPr>
            </w:pPr>
            <w:r w:rsidRPr="00123E2F">
              <w:rPr>
                <w:rFonts w:ascii="Arial" w:eastAsia="Calibri" w:hAnsi="Arial" w:cs="Arial"/>
                <w:b/>
                <w:bCs/>
                <w:snapToGrid w:val="0"/>
                <w:color w:val="000000"/>
                <w:sz w:val="22"/>
              </w:rPr>
              <w:t>Score</w:t>
            </w:r>
          </w:p>
        </w:tc>
        <w:tc>
          <w:tcPr>
            <w:tcW w:w="4054" w:type="pct"/>
            <w:shd w:val="clear" w:color="auto" w:fill="A6A6A6" w:themeFill="background1" w:themeFillShade="A6"/>
          </w:tcPr>
          <w:p w14:paraId="00795DBB" w14:textId="77777777" w:rsidR="000859FD" w:rsidRPr="00123E2F" w:rsidRDefault="000859FD" w:rsidP="000448E6">
            <w:pPr>
              <w:spacing w:before="120" w:after="120" w:line="276" w:lineRule="auto"/>
              <w:jc w:val="center"/>
              <w:rPr>
                <w:rFonts w:ascii="Arial" w:eastAsia="Calibri" w:hAnsi="Arial" w:cs="Arial"/>
                <w:b/>
                <w:bCs/>
                <w:snapToGrid w:val="0"/>
                <w:color w:val="000000"/>
                <w:sz w:val="22"/>
              </w:rPr>
            </w:pPr>
            <w:r w:rsidRPr="00123E2F">
              <w:rPr>
                <w:rFonts w:ascii="Arial" w:eastAsia="Calibri" w:hAnsi="Arial" w:cs="Arial"/>
                <w:b/>
                <w:bCs/>
                <w:snapToGrid w:val="0"/>
                <w:color w:val="000000"/>
                <w:sz w:val="22"/>
              </w:rPr>
              <w:t>Description</w:t>
            </w:r>
          </w:p>
        </w:tc>
      </w:tr>
      <w:tr w:rsidR="000859FD" w:rsidRPr="00123E2F" w14:paraId="75A2A66C" w14:textId="77777777" w:rsidTr="009A5278">
        <w:tc>
          <w:tcPr>
            <w:tcW w:w="946" w:type="pct"/>
          </w:tcPr>
          <w:p w14:paraId="61C956E0" w14:textId="77777777" w:rsidR="000859FD" w:rsidRPr="00123E2F" w:rsidRDefault="004676AF" w:rsidP="000448E6">
            <w:pPr>
              <w:spacing w:after="120" w:line="276" w:lineRule="auto"/>
              <w:jc w:val="center"/>
              <w:rPr>
                <w:rFonts w:ascii="Arial" w:eastAsia="Calibri" w:hAnsi="Arial" w:cs="Arial"/>
                <w:bCs/>
                <w:snapToGrid w:val="0"/>
                <w:color w:val="000000"/>
                <w:sz w:val="22"/>
              </w:rPr>
            </w:pPr>
            <w:r>
              <w:rPr>
                <w:rFonts w:ascii="Arial" w:eastAsia="Calibri" w:hAnsi="Arial" w:cs="Arial"/>
                <w:bCs/>
                <w:snapToGrid w:val="0"/>
                <w:color w:val="000000"/>
                <w:sz w:val="22"/>
              </w:rPr>
              <w:t>5</w:t>
            </w:r>
          </w:p>
        </w:tc>
        <w:tc>
          <w:tcPr>
            <w:tcW w:w="4054" w:type="pct"/>
          </w:tcPr>
          <w:p w14:paraId="0416B176" w14:textId="77777777" w:rsidR="000859FD" w:rsidRPr="00123E2F" w:rsidRDefault="004676AF" w:rsidP="000448E6">
            <w:pPr>
              <w:spacing w:after="120" w:line="276" w:lineRule="auto"/>
              <w:jc w:val="both"/>
              <w:rPr>
                <w:rFonts w:ascii="Arial" w:eastAsia="Calibri" w:hAnsi="Arial" w:cs="Arial"/>
                <w:bCs/>
                <w:snapToGrid w:val="0"/>
                <w:color w:val="000000"/>
                <w:sz w:val="22"/>
              </w:rPr>
            </w:pPr>
            <w:r w:rsidRPr="00D67FEF">
              <w:rPr>
                <w:rFonts w:ascii="Arial" w:hAnsi="Arial" w:cs="Arial"/>
                <w:bCs/>
                <w:snapToGrid w:val="0"/>
                <w:sz w:val="22"/>
              </w:rPr>
              <w:t xml:space="preserve">Exceptional. </w:t>
            </w:r>
            <w:r>
              <w:rPr>
                <w:rFonts w:ascii="Arial" w:hAnsi="Arial" w:cs="Arial"/>
                <w:bCs/>
                <w:snapToGrid w:val="0"/>
                <w:sz w:val="22"/>
              </w:rPr>
              <w:t xml:space="preserve">The response fully meets, and in some or all respects exceeds, </w:t>
            </w:r>
            <w:r w:rsidRPr="00D67FEF">
              <w:rPr>
                <w:rFonts w:ascii="Arial" w:hAnsi="Arial" w:cs="Arial"/>
                <w:bCs/>
                <w:snapToGrid w:val="0"/>
                <w:sz w:val="22"/>
              </w:rPr>
              <w:t>expectations</w:t>
            </w:r>
            <w:r>
              <w:rPr>
                <w:rFonts w:ascii="Arial" w:hAnsi="Arial" w:cs="Arial"/>
                <w:bCs/>
                <w:snapToGrid w:val="0"/>
                <w:sz w:val="22"/>
              </w:rPr>
              <w:t>.</w:t>
            </w:r>
          </w:p>
        </w:tc>
      </w:tr>
      <w:tr w:rsidR="004676AF" w:rsidRPr="00123E2F" w14:paraId="58690022" w14:textId="77777777" w:rsidTr="009A5278">
        <w:tc>
          <w:tcPr>
            <w:tcW w:w="946" w:type="pct"/>
          </w:tcPr>
          <w:p w14:paraId="7BD78407" w14:textId="77777777" w:rsidR="004676AF" w:rsidRDefault="004676AF" w:rsidP="000448E6">
            <w:pPr>
              <w:spacing w:after="120" w:line="276" w:lineRule="auto"/>
              <w:jc w:val="center"/>
              <w:rPr>
                <w:rFonts w:ascii="Arial" w:eastAsia="Calibri" w:hAnsi="Arial" w:cs="Arial"/>
                <w:bCs/>
                <w:snapToGrid w:val="0"/>
                <w:color w:val="000000"/>
                <w:sz w:val="22"/>
              </w:rPr>
            </w:pPr>
            <w:r>
              <w:rPr>
                <w:rFonts w:ascii="Arial" w:eastAsia="Calibri" w:hAnsi="Arial" w:cs="Arial"/>
                <w:bCs/>
                <w:snapToGrid w:val="0"/>
                <w:color w:val="000000"/>
                <w:sz w:val="22"/>
              </w:rPr>
              <w:t>4</w:t>
            </w:r>
          </w:p>
        </w:tc>
        <w:tc>
          <w:tcPr>
            <w:tcW w:w="4054" w:type="pct"/>
          </w:tcPr>
          <w:p w14:paraId="15F0F80E" w14:textId="77777777" w:rsidR="004676AF" w:rsidRPr="00123E2F" w:rsidRDefault="004676AF" w:rsidP="000448E6">
            <w:pPr>
              <w:spacing w:after="120" w:line="276" w:lineRule="auto"/>
              <w:jc w:val="both"/>
              <w:rPr>
                <w:rFonts w:ascii="Arial" w:eastAsia="Calibri" w:hAnsi="Arial" w:cs="Arial"/>
                <w:bCs/>
                <w:snapToGrid w:val="0"/>
                <w:color w:val="000000"/>
                <w:sz w:val="22"/>
              </w:rPr>
            </w:pPr>
            <w:r w:rsidRPr="00D67FEF">
              <w:rPr>
                <w:rFonts w:ascii="Arial" w:hAnsi="Arial" w:cs="Arial"/>
                <w:bCs/>
                <w:snapToGrid w:val="0"/>
                <w:sz w:val="22"/>
              </w:rPr>
              <w:t xml:space="preserve">Good. </w:t>
            </w:r>
            <w:r w:rsidRPr="00D67FEF">
              <w:rPr>
                <w:rFonts w:ascii="Arial" w:hAnsi="Arial" w:cs="Arial"/>
                <w:sz w:val="22"/>
              </w:rPr>
              <w:t xml:space="preserve">The </w:t>
            </w:r>
            <w:r>
              <w:rPr>
                <w:rFonts w:ascii="Arial" w:hAnsi="Arial" w:cs="Arial"/>
                <w:sz w:val="22"/>
              </w:rPr>
              <w:t xml:space="preserve">response </w:t>
            </w:r>
            <w:r w:rsidRPr="00D67FEF">
              <w:rPr>
                <w:rFonts w:ascii="Arial" w:hAnsi="Arial" w:cs="Arial"/>
                <w:sz w:val="22"/>
              </w:rPr>
              <w:t>fully meets expectations.</w:t>
            </w:r>
          </w:p>
        </w:tc>
      </w:tr>
      <w:tr w:rsidR="000859FD" w:rsidRPr="00123E2F" w14:paraId="632D7D07" w14:textId="77777777" w:rsidTr="009A5278">
        <w:tc>
          <w:tcPr>
            <w:tcW w:w="946" w:type="pct"/>
          </w:tcPr>
          <w:p w14:paraId="4F370A64" w14:textId="77777777" w:rsidR="000859FD" w:rsidRPr="00123E2F" w:rsidRDefault="00B94B92" w:rsidP="000448E6">
            <w:pPr>
              <w:spacing w:after="120" w:line="276" w:lineRule="auto"/>
              <w:jc w:val="center"/>
              <w:rPr>
                <w:rFonts w:ascii="Arial" w:eastAsia="Calibri" w:hAnsi="Arial" w:cs="Arial"/>
                <w:bCs/>
                <w:snapToGrid w:val="0"/>
                <w:color w:val="000000"/>
                <w:sz w:val="22"/>
              </w:rPr>
            </w:pPr>
            <w:r>
              <w:rPr>
                <w:rFonts w:ascii="Arial" w:eastAsia="Calibri" w:hAnsi="Arial" w:cs="Arial"/>
                <w:bCs/>
                <w:snapToGrid w:val="0"/>
                <w:color w:val="000000"/>
                <w:sz w:val="22"/>
              </w:rPr>
              <w:t>3</w:t>
            </w:r>
          </w:p>
        </w:tc>
        <w:tc>
          <w:tcPr>
            <w:tcW w:w="4054" w:type="pct"/>
          </w:tcPr>
          <w:p w14:paraId="0D9689B4" w14:textId="77777777" w:rsidR="000859FD" w:rsidRPr="00123E2F" w:rsidRDefault="004676AF" w:rsidP="000448E6">
            <w:pPr>
              <w:spacing w:after="120" w:line="276" w:lineRule="auto"/>
              <w:jc w:val="both"/>
              <w:rPr>
                <w:rFonts w:ascii="Arial" w:eastAsia="Calibri" w:hAnsi="Arial" w:cs="Arial"/>
                <w:bCs/>
                <w:snapToGrid w:val="0"/>
                <w:color w:val="000000"/>
                <w:sz w:val="22"/>
              </w:rPr>
            </w:pPr>
            <w:r w:rsidRPr="00D67FEF">
              <w:rPr>
                <w:rFonts w:ascii="Arial" w:hAnsi="Arial" w:cs="Arial"/>
                <w:sz w:val="22"/>
              </w:rPr>
              <w:t xml:space="preserve">Satisfactory. The </w:t>
            </w:r>
            <w:r>
              <w:rPr>
                <w:rFonts w:ascii="Arial" w:hAnsi="Arial" w:cs="Arial"/>
                <w:sz w:val="22"/>
              </w:rPr>
              <w:t xml:space="preserve">response </w:t>
            </w:r>
            <w:r w:rsidRPr="00D67FEF">
              <w:rPr>
                <w:rFonts w:ascii="Arial" w:hAnsi="Arial" w:cs="Arial"/>
                <w:sz w:val="22"/>
              </w:rPr>
              <w:t xml:space="preserve">is acceptable but with some minor reservations.  </w:t>
            </w:r>
          </w:p>
        </w:tc>
      </w:tr>
      <w:tr w:rsidR="000859FD" w:rsidRPr="00123E2F" w14:paraId="746A9325" w14:textId="77777777" w:rsidTr="009A5278">
        <w:tc>
          <w:tcPr>
            <w:tcW w:w="946" w:type="pct"/>
          </w:tcPr>
          <w:p w14:paraId="6322700D" w14:textId="77777777" w:rsidR="000859FD" w:rsidRPr="00123E2F" w:rsidRDefault="00B94B92" w:rsidP="000448E6">
            <w:pPr>
              <w:spacing w:after="120" w:line="276" w:lineRule="auto"/>
              <w:jc w:val="center"/>
              <w:rPr>
                <w:rFonts w:ascii="Arial" w:eastAsia="Calibri" w:hAnsi="Arial" w:cs="Arial"/>
                <w:bCs/>
                <w:snapToGrid w:val="0"/>
                <w:color w:val="000000"/>
                <w:sz w:val="22"/>
              </w:rPr>
            </w:pPr>
            <w:r>
              <w:rPr>
                <w:rFonts w:ascii="Arial" w:eastAsia="Calibri" w:hAnsi="Arial" w:cs="Arial"/>
                <w:bCs/>
                <w:snapToGrid w:val="0"/>
                <w:color w:val="000000"/>
                <w:sz w:val="22"/>
              </w:rPr>
              <w:t>2</w:t>
            </w:r>
          </w:p>
        </w:tc>
        <w:tc>
          <w:tcPr>
            <w:tcW w:w="4054" w:type="pct"/>
          </w:tcPr>
          <w:p w14:paraId="3B317BE3" w14:textId="77777777" w:rsidR="000859FD" w:rsidRPr="00123E2F" w:rsidRDefault="004676AF" w:rsidP="000448E6">
            <w:pPr>
              <w:spacing w:after="120" w:line="276" w:lineRule="auto"/>
              <w:jc w:val="both"/>
              <w:rPr>
                <w:rFonts w:ascii="Arial" w:eastAsia="Calibri" w:hAnsi="Arial" w:cs="Arial"/>
                <w:bCs/>
                <w:snapToGrid w:val="0"/>
                <w:color w:val="000000"/>
                <w:sz w:val="22"/>
              </w:rPr>
            </w:pPr>
            <w:r w:rsidRPr="00D67FEF">
              <w:rPr>
                <w:rFonts w:ascii="Arial" w:hAnsi="Arial" w:cs="Arial"/>
                <w:sz w:val="22"/>
              </w:rPr>
              <w:t xml:space="preserve">Poor. The </w:t>
            </w:r>
            <w:r>
              <w:rPr>
                <w:rFonts w:ascii="Arial" w:hAnsi="Arial" w:cs="Arial"/>
                <w:sz w:val="22"/>
              </w:rPr>
              <w:t xml:space="preserve">response </w:t>
            </w:r>
            <w:r w:rsidRPr="00D67FEF">
              <w:rPr>
                <w:rFonts w:ascii="Arial" w:hAnsi="Arial" w:cs="Arial"/>
                <w:sz w:val="22"/>
              </w:rPr>
              <w:t xml:space="preserve">is deficient in </w:t>
            </w:r>
            <w:proofErr w:type="gramStart"/>
            <w:r>
              <w:rPr>
                <w:rFonts w:ascii="Arial" w:hAnsi="Arial" w:cs="Arial"/>
                <w:sz w:val="22"/>
              </w:rPr>
              <w:t>a number of</w:t>
            </w:r>
            <w:proofErr w:type="gramEnd"/>
            <w:r>
              <w:rPr>
                <w:rFonts w:ascii="Arial" w:hAnsi="Arial" w:cs="Arial"/>
                <w:sz w:val="22"/>
              </w:rPr>
              <w:t xml:space="preserve"> </w:t>
            </w:r>
            <w:r w:rsidRPr="00D67FEF">
              <w:rPr>
                <w:rFonts w:ascii="Arial" w:hAnsi="Arial" w:cs="Arial"/>
                <w:sz w:val="22"/>
              </w:rPr>
              <w:t xml:space="preserve">areas where </w:t>
            </w:r>
            <w:r>
              <w:rPr>
                <w:rFonts w:ascii="Arial" w:hAnsi="Arial" w:cs="Arial"/>
                <w:sz w:val="22"/>
              </w:rPr>
              <w:t>the details of the response</w:t>
            </w:r>
            <w:r w:rsidRPr="00D67FEF">
              <w:rPr>
                <w:rFonts w:ascii="Arial" w:hAnsi="Arial" w:cs="Arial"/>
                <w:sz w:val="22"/>
              </w:rPr>
              <w:t xml:space="preserve"> require the reviewer to make assumptions.</w:t>
            </w:r>
          </w:p>
        </w:tc>
      </w:tr>
      <w:tr w:rsidR="000859FD" w:rsidRPr="00123E2F" w14:paraId="7B315DF0" w14:textId="77777777" w:rsidTr="009A5278">
        <w:tc>
          <w:tcPr>
            <w:tcW w:w="946" w:type="pct"/>
          </w:tcPr>
          <w:p w14:paraId="379BF0EC" w14:textId="77777777" w:rsidR="000859FD" w:rsidRPr="00123E2F" w:rsidRDefault="00B94B92" w:rsidP="000448E6">
            <w:pPr>
              <w:spacing w:after="120" w:line="276" w:lineRule="auto"/>
              <w:jc w:val="center"/>
              <w:rPr>
                <w:rFonts w:ascii="Arial" w:eastAsia="Calibri" w:hAnsi="Arial" w:cs="Arial"/>
                <w:bCs/>
                <w:snapToGrid w:val="0"/>
                <w:color w:val="000000"/>
                <w:sz w:val="22"/>
              </w:rPr>
            </w:pPr>
            <w:r>
              <w:rPr>
                <w:rFonts w:ascii="Arial" w:eastAsia="Calibri" w:hAnsi="Arial" w:cs="Arial"/>
                <w:bCs/>
                <w:snapToGrid w:val="0"/>
                <w:color w:val="000000"/>
                <w:sz w:val="22"/>
              </w:rPr>
              <w:t>1</w:t>
            </w:r>
          </w:p>
        </w:tc>
        <w:tc>
          <w:tcPr>
            <w:tcW w:w="4054" w:type="pct"/>
          </w:tcPr>
          <w:p w14:paraId="74765896" w14:textId="77777777" w:rsidR="000859FD" w:rsidRPr="00123E2F" w:rsidRDefault="00F406C4" w:rsidP="000448E6">
            <w:pPr>
              <w:spacing w:after="120" w:line="276" w:lineRule="auto"/>
              <w:jc w:val="both"/>
              <w:rPr>
                <w:rFonts w:ascii="Arial" w:eastAsia="Calibri" w:hAnsi="Arial" w:cs="Arial"/>
                <w:color w:val="000000"/>
                <w:sz w:val="22"/>
              </w:rPr>
            </w:pPr>
            <w:r>
              <w:rPr>
                <w:rFonts w:ascii="Arial" w:hAnsi="Arial" w:cs="Arial"/>
                <w:sz w:val="22"/>
              </w:rPr>
              <w:t xml:space="preserve">Very Poor. The response is deficient in </w:t>
            </w:r>
            <w:proofErr w:type="gramStart"/>
            <w:r>
              <w:rPr>
                <w:rFonts w:ascii="Arial" w:hAnsi="Arial" w:cs="Arial"/>
                <w:sz w:val="22"/>
              </w:rPr>
              <w:t>a large number of</w:t>
            </w:r>
            <w:proofErr w:type="gramEnd"/>
            <w:r>
              <w:rPr>
                <w:rFonts w:ascii="Arial" w:hAnsi="Arial" w:cs="Arial"/>
                <w:sz w:val="22"/>
              </w:rPr>
              <w:t xml:space="preserve"> areas, giving rise to significant reservations</w:t>
            </w:r>
          </w:p>
        </w:tc>
      </w:tr>
      <w:tr w:rsidR="000859FD" w:rsidRPr="00123E2F" w14:paraId="0B727491" w14:textId="77777777" w:rsidTr="009A5278">
        <w:tc>
          <w:tcPr>
            <w:tcW w:w="946" w:type="pct"/>
          </w:tcPr>
          <w:p w14:paraId="2FEDAC4F" w14:textId="77777777" w:rsidR="000859FD" w:rsidRPr="00123E2F" w:rsidRDefault="000859FD" w:rsidP="000448E6">
            <w:pPr>
              <w:spacing w:after="120" w:line="276" w:lineRule="auto"/>
              <w:jc w:val="center"/>
              <w:rPr>
                <w:rFonts w:ascii="Arial" w:eastAsia="Calibri" w:hAnsi="Arial" w:cs="Arial"/>
                <w:bCs/>
                <w:snapToGrid w:val="0"/>
                <w:color w:val="000000"/>
                <w:sz w:val="22"/>
              </w:rPr>
            </w:pPr>
            <w:r w:rsidRPr="00123E2F">
              <w:rPr>
                <w:rFonts w:ascii="Arial" w:eastAsia="Calibri" w:hAnsi="Arial" w:cs="Arial"/>
                <w:bCs/>
                <w:snapToGrid w:val="0"/>
                <w:color w:val="000000"/>
                <w:sz w:val="22"/>
              </w:rPr>
              <w:t>0</w:t>
            </w:r>
          </w:p>
        </w:tc>
        <w:tc>
          <w:tcPr>
            <w:tcW w:w="4054" w:type="pct"/>
          </w:tcPr>
          <w:p w14:paraId="4BF830BC" w14:textId="77777777" w:rsidR="000859FD" w:rsidRPr="00123E2F" w:rsidRDefault="00F406C4" w:rsidP="000448E6">
            <w:pPr>
              <w:spacing w:after="120" w:line="276" w:lineRule="auto"/>
              <w:jc w:val="both"/>
              <w:rPr>
                <w:rFonts w:ascii="Arial" w:eastAsia="Calibri" w:hAnsi="Arial" w:cs="Arial"/>
                <w:color w:val="000000"/>
                <w:sz w:val="22"/>
              </w:rPr>
            </w:pPr>
            <w:r w:rsidRPr="00D67FEF">
              <w:rPr>
                <w:rFonts w:ascii="Arial" w:hAnsi="Arial" w:cs="Arial"/>
                <w:sz w:val="22"/>
              </w:rPr>
              <w:t xml:space="preserve">Rejected. </w:t>
            </w:r>
            <w:r>
              <w:rPr>
                <w:rFonts w:ascii="Arial" w:hAnsi="Arial" w:cs="Arial"/>
                <w:sz w:val="22"/>
              </w:rPr>
              <w:t xml:space="preserve">The response </w:t>
            </w:r>
            <w:r w:rsidRPr="00D67FEF">
              <w:rPr>
                <w:rFonts w:ascii="Arial" w:hAnsi="Arial" w:cs="Arial"/>
                <w:sz w:val="22"/>
              </w:rPr>
              <w:t>is unacceptable or non-existent, or there is a failure to properly address any issue.</w:t>
            </w:r>
          </w:p>
        </w:tc>
      </w:tr>
    </w:tbl>
    <w:p w14:paraId="20FF7BE5" w14:textId="77777777" w:rsidR="00DD5A62" w:rsidRDefault="00DD5A62" w:rsidP="00067BCE">
      <w:pPr>
        <w:pStyle w:val="Standard"/>
        <w:rPr>
          <w:rFonts w:ascii="Times New Roman" w:hAnsi="Times New Roman"/>
          <w:color w:val="000000"/>
        </w:rPr>
      </w:pPr>
    </w:p>
    <w:sectPr w:rsidR="00DD5A6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8A54" w14:textId="77777777" w:rsidR="00925ACA" w:rsidRDefault="00925ACA">
      <w:r>
        <w:separator/>
      </w:r>
    </w:p>
  </w:endnote>
  <w:endnote w:type="continuationSeparator" w:id="0">
    <w:p w14:paraId="70CB4E1A" w14:textId="77777777" w:rsidR="00925ACA" w:rsidRDefault="0092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7D47" w14:textId="77777777" w:rsidR="00925ACA" w:rsidRDefault="00925ACA">
      <w:r>
        <w:rPr>
          <w:color w:val="000000"/>
        </w:rPr>
        <w:separator/>
      </w:r>
    </w:p>
  </w:footnote>
  <w:footnote w:type="continuationSeparator" w:id="0">
    <w:p w14:paraId="0D442814" w14:textId="77777777" w:rsidR="00925ACA" w:rsidRDefault="0092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3577"/>
    <w:multiLevelType w:val="hybridMultilevel"/>
    <w:tmpl w:val="46BAE498"/>
    <w:lvl w:ilvl="0" w:tplc="95F41F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E18A1"/>
    <w:multiLevelType w:val="hybridMultilevel"/>
    <w:tmpl w:val="04E4EE94"/>
    <w:lvl w:ilvl="0" w:tplc="B07C2CD2">
      <w:start w:val="1"/>
      <w:numFmt w:val="decimal"/>
      <w:lvlText w:val="%1."/>
      <w:lvlJc w:val="left"/>
      <w:pPr>
        <w:ind w:left="720" w:hanging="360"/>
      </w:pPr>
    </w:lvl>
    <w:lvl w:ilvl="1" w:tplc="CC2659F2" w:tentative="1">
      <w:start w:val="1"/>
      <w:numFmt w:val="lowerLetter"/>
      <w:lvlText w:val="%2."/>
      <w:lvlJc w:val="left"/>
      <w:pPr>
        <w:ind w:left="1440" w:hanging="360"/>
      </w:pPr>
    </w:lvl>
    <w:lvl w:ilvl="2" w:tplc="0A98A9C4" w:tentative="1">
      <w:start w:val="1"/>
      <w:numFmt w:val="lowerRoman"/>
      <w:lvlText w:val="%3."/>
      <w:lvlJc w:val="right"/>
      <w:pPr>
        <w:ind w:left="2160" w:hanging="180"/>
      </w:pPr>
    </w:lvl>
    <w:lvl w:ilvl="3" w:tplc="38A44C3E" w:tentative="1">
      <w:start w:val="1"/>
      <w:numFmt w:val="decimal"/>
      <w:lvlText w:val="%4."/>
      <w:lvlJc w:val="left"/>
      <w:pPr>
        <w:ind w:left="2880" w:hanging="360"/>
      </w:pPr>
    </w:lvl>
    <w:lvl w:ilvl="4" w:tplc="47DE9F50" w:tentative="1">
      <w:start w:val="1"/>
      <w:numFmt w:val="lowerLetter"/>
      <w:lvlText w:val="%5."/>
      <w:lvlJc w:val="left"/>
      <w:pPr>
        <w:ind w:left="3600" w:hanging="360"/>
      </w:pPr>
    </w:lvl>
    <w:lvl w:ilvl="5" w:tplc="701076E6" w:tentative="1">
      <w:start w:val="1"/>
      <w:numFmt w:val="lowerRoman"/>
      <w:lvlText w:val="%6."/>
      <w:lvlJc w:val="right"/>
      <w:pPr>
        <w:ind w:left="4320" w:hanging="180"/>
      </w:pPr>
    </w:lvl>
    <w:lvl w:ilvl="6" w:tplc="DD6C28DE" w:tentative="1">
      <w:start w:val="1"/>
      <w:numFmt w:val="decimal"/>
      <w:lvlText w:val="%7."/>
      <w:lvlJc w:val="left"/>
      <w:pPr>
        <w:ind w:left="5040" w:hanging="360"/>
      </w:pPr>
    </w:lvl>
    <w:lvl w:ilvl="7" w:tplc="2662CACA" w:tentative="1">
      <w:start w:val="1"/>
      <w:numFmt w:val="lowerLetter"/>
      <w:lvlText w:val="%8."/>
      <w:lvlJc w:val="left"/>
      <w:pPr>
        <w:ind w:left="5760" w:hanging="360"/>
      </w:pPr>
    </w:lvl>
    <w:lvl w:ilvl="8" w:tplc="436C12EA" w:tentative="1">
      <w:start w:val="1"/>
      <w:numFmt w:val="lowerRoman"/>
      <w:lvlText w:val="%9."/>
      <w:lvlJc w:val="right"/>
      <w:pPr>
        <w:ind w:left="6480" w:hanging="180"/>
      </w:pPr>
    </w:lvl>
  </w:abstractNum>
  <w:abstractNum w:abstractNumId="2" w15:restartNumberingAfterBreak="0">
    <w:nsid w:val="0DB501CB"/>
    <w:multiLevelType w:val="hybridMultilevel"/>
    <w:tmpl w:val="DA5A5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2814B6"/>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 w15:restartNumberingAfterBreak="0">
    <w:nsid w:val="17555D2A"/>
    <w:multiLevelType w:val="hybridMultilevel"/>
    <w:tmpl w:val="60540578"/>
    <w:lvl w:ilvl="0" w:tplc="17AA32DC">
      <w:start w:val="2"/>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526FD1"/>
    <w:multiLevelType w:val="hybridMultilevel"/>
    <w:tmpl w:val="0A7CA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C037BC"/>
    <w:multiLevelType w:val="hybridMultilevel"/>
    <w:tmpl w:val="2B665898"/>
    <w:lvl w:ilvl="0" w:tplc="B6E4D176">
      <w:start w:val="1"/>
      <w:numFmt w:val="decimal"/>
      <w:lvlText w:val="%1."/>
      <w:lvlJc w:val="left"/>
      <w:pPr>
        <w:ind w:left="1571" w:hanging="360"/>
      </w:pPr>
      <w:rPr>
        <w:rFonts w:hint="default"/>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65159"/>
    <w:multiLevelType w:val="multilevel"/>
    <w:tmpl w:val="22D80AA6"/>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CEF109E"/>
    <w:multiLevelType w:val="hybridMultilevel"/>
    <w:tmpl w:val="7DBE484E"/>
    <w:lvl w:ilvl="0" w:tplc="3F760EB2">
      <w:start w:val="1"/>
      <w:numFmt w:val="bullet"/>
      <w:lvlText w:val="•"/>
      <w:lvlJc w:val="left"/>
      <w:pPr>
        <w:tabs>
          <w:tab w:val="num" w:pos="720"/>
        </w:tabs>
        <w:ind w:left="720" w:hanging="360"/>
      </w:pPr>
      <w:rPr>
        <w:rFonts w:ascii="Arial" w:hAnsi="Arial" w:hint="default"/>
      </w:rPr>
    </w:lvl>
    <w:lvl w:ilvl="1" w:tplc="045ED696">
      <w:start w:val="1"/>
      <w:numFmt w:val="bullet"/>
      <w:lvlText w:val="•"/>
      <w:lvlJc w:val="left"/>
      <w:pPr>
        <w:tabs>
          <w:tab w:val="num" w:pos="1440"/>
        </w:tabs>
        <w:ind w:left="1440" w:hanging="360"/>
      </w:pPr>
      <w:rPr>
        <w:rFonts w:ascii="Arial" w:hAnsi="Arial" w:hint="default"/>
      </w:rPr>
    </w:lvl>
    <w:lvl w:ilvl="2" w:tplc="E23828C2" w:tentative="1">
      <w:start w:val="1"/>
      <w:numFmt w:val="bullet"/>
      <w:lvlText w:val="•"/>
      <w:lvlJc w:val="left"/>
      <w:pPr>
        <w:tabs>
          <w:tab w:val="num" w:pos="2160"/>
        </w:tabs>
        <w:ind w:left="2160" w:hanging="360"/>
      </w:pPr>
      <w:rPr>
        <w:rFonts w:ascii="Arial" w:hAnsi="Arial" w:hint="default"/>
      </w:rPr>
    </w:lvl>
    <w:lvl w:ilvl="3" w:tplc="FF062E84" w:tentative="1">
      <w:start w:val="1"/>
      <w:numFmt w:val="bullet"/>
      <w:lvlText w:val="•"/>
      <w:lvlJc w:val="left"/>
      <w:pPr>
        <w:tabs>
          <w:tab w:val="num" w:pos="2880"/>
        </w:tabs>
        <w:ind w:left="2880" w:hanging="360"/>
      </w:pPr>
      <w:rPr>
        <w:rFonts w:ascii="Arial" w:hAnsi="Arial" w:hint="default"/>
      </w:rPr>
    </w:lvl>
    <w:lvl w:ilvl="4" w:tplc="06043136" w:tentative="1">
      <w:start w:val="1"/>
      <w:numFmt w:val="bullet"/>
      <w:lvlText w:val="•"/>
      <w:lvlJc w:val="left"/>
      <w:pPr>
        <w:tabs>
          <w:tab w:val="num" w:pos="3600"/>
        </w:tabs>
        <w:ind w:left="3600" w:hanging="360"/>
      </w:pPr>
      <w:rPr>
        <w:rFonts w:ascii="Arial" w:hAnsi="Arial" w:hint="default"/>
      </w:rPr>
    </w:lvl>
    <w:lvl w:ilvl="5" w:tplc="43AEC960" w:tentative="1">
      <w:start w:val="1"/>
      <w:numFmt w:val="bullet"/>
      <w:lvlText w:val="•"/>
      <w:lvlJc w:val="left"/>
      <w:pPr>
        <w:tabs>
          <w:tab w:val="num" w:pos="4320"/>
        </w:tabs>
        <w:ind w:left="4320" w:hanging="360"/>
      </w:pPr>
      <w:rPr>
        <w:rFonts w:ascii="Arial" w:hAnsi="Arial" w:hint="default"/>
      </w:rPr>
    </w:lvl>
    <w:lvl w:ilvl="6" w:tplc="1B723DBA" w:tentative="1">
      <w:start w:val="1"/>
      <w:numFmt w:val="bullet"/>
      <w:lvlText w:val="•"/>
      <w:lvlJc w:val="left"/>
      <w:pPr>
        <w:tabs>
          <w:tab w:val="num" w:pos="5040"/>
        </w:tabs>
        <w:ind w:left="5040" w:hanging="360"/>
      </w:pPr>
      <w:rPr>
        <w:rFonts w:ascii="Arial" w:hAnsi="Arial" w:hint="default"/>
      </w:rPr>
    </w:lvl>
    <w:lvl w:ilvl="7" w:tplc="62085038" w:tentative="1">
      <w:start w:val="1"/>
      <w:numFmt w:val="bullet"/>
      <w:lvlText w:val="•"/>
      <w:lvlJc w:val="left"/>
      <w:pPr>
        <w:tabs>
          <w:tab w:val="num" w:pos="5760"/>
        </w:tabs>
        <w:ind w:left="5760" w:hanging="360"/>
      </w:pPr>
      <w:rPr>
        <w:rFonts w:ascii="Arial" w:hAnsi="Arial" w:hint="default"/>
      </w:rPr>
    </w:lvl>
    <w:lvl w:ilvl="8" w:tplc="EF308B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2F76AD"/>
    <w:multiLevelType w:val="hybridMultilevel"/>
    <w:tmpl w:val="3DB24244"/>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F021EEE"/>
    <w:multiLevelType w:val="multilevel"/>
    <w:tmpl w:val="8A8A6F20"/>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1763A91"/>
    <w:multiLevelType w:val="multilevel"/>
    <w:tmpl w:val="223E22E8"/>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34875592"/>
    <w:multiLevelType w:val="hybridMultilevel"/>
    <w:tmpl w:val="E3CA7D4E"/>
    <w:lvl w:ilvl="0" w:tplc="0809000F">
      <w:start w:val="1"/>
      <w:numFmt w:val="decimal"/>
      <w:lvlText w:val="%1."/>
      <w:lvlJc w:val="left"/>
      <w:pPr>
        <w:ind w:left="1571" w:hanging="360"/>
      </w:pPr>
      <w:rPr>
        <w:rFonts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6355887"/>
    <w:multiLevelType w:val="hybridMultilevel"/>
    <w:tmpl w:val="E91C7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8F5D83"/>
    <w:multiLevelType w:val="hybridMultilevel"/>
    <w:tmpl w:val="1E0879FC"/>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ind w:left="1440" w:hanging="360"/>
      </w:pPr>
    </w:lvl>
    <w:lvl w:ilvl="2" w:tplc="FFFFFFFF">
      <w:start w:val="1"/>
      <w:numFmt w:val="bullet"/>
      <w:lvlText w:val="•"/>
      <w:lvlJc w:val="left"/>
      <w:pPr>
        <w:tabs>
          <w:tab w:val="num" w:pos="2160"/>
        </w:tabs>
        <w:ind w:left="2160" w:hanging="360"/>
      </w:pPr>
      <w:rPr>
        <w:rFonts w:ascii="Arial" w:hAnsi="Arial" w:hint="default"/>
      </w:rPr>
    </w:lvl>
    <w:lvl w:ilvl="3" w:tplc="0809000F">
      <w:start w:val="1"/>
      <w:numFmt w:val="decimal"/>
      <w:lvlText w:val="%4."/>
      <w:lvlJc w:val="left"/>
      <w:pPr>
        <w:ind w:left="2880" w:hanging="360"/>
      </w:p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762C51"/>
    <w:multiLevelType w:val="hybridMultilevel"/>
    <w:tmpl w:val="D4B0F574"/>
    <w:lvl w:ilvl="0" w:tplc="59FA5620">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3F03B5"/>
    <w:multiLevelType w:val="hybridMultilevel"/>
    <w:tmpl w:val="BAA86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0F71510"/>
    <w:multiLevelType w:val="multilevel"/>
    <w:tmpl w:val="51ACA298"/>
    <w:lvl w:ilvl="0">
      <w:start w:val="1"/>
      <w:numFmt w:val="decimal"/>
      <w:lvlText w:val="%1."/>
      <w:lvlJc w:val="left"/>
      <w:pPr>
        <w:ind w:left="720" w:hanging="720"/>
      </w:pPr>
    </w:lvl>
    <w:lvl w:ilvl="1">
      <w:start w:val="1"/>
      <w:numFmt w:val="lowerRoman"/>
      <w:lvlText w:val="(%2)"/>
      <w:lvlJc w:val="left"/>
      <w:pPr>
        <w:ind w:left="1440" w:hanging="720"/>
      </w:pPr>
      <w:rPr>
        <w:color w:val="auto"/>
        <w:sz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0" w15:restartNumberingAfterBreak="0">
    <w:nsid w:val="4F7E535D"/>
    <w:multiLevelType w:val="multilevel"/>
    <w:tmpl w:val="C5C6B07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4FA359B"/>
    <w:multiLevelType w:val="hybridMultilevel"/>
    <w:tmpl w:val="171AC03A"/>
    <w:lvl w:ilvl="0" w:tplc="9BF6913C">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6A53955"/>
    <w:multiLevelType w:val="hybridMultilevel"/>
    <w:tmpl w:val="AF365B3C"/>
    <w:lvl w:ilvl="0" w:tplc="FFFFFFFF">
      <w:start w:val="1"/>
      <w:numFmt w:val="decimal"/>
      <w:lvlText w:val="%1."/>
      <w:lvlJc w:val="left"/>
      <w:pPr>
        <w:ind w:left="1571" w:hanging="360"/>
      </w:pPr>
      <w:rPr>
        <w:rFonts w:hint="default"/>
      </w:rPr>
    </w:lvl>
    <w:lvl w:ilvl="1" w:tplc="FFFFFFFF">
      <w:start w:val="1"/>
      <w:numFmt w:val="lowerLetter"/>
      <w:lvlText w:val="%2."/>
      <w:lvlJc w:val="left"/>
      <w:pPr>
        <w:ind w:left="1440" w:hanging="360"/>
      </w:p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826DF6"/>
    <w:multiLevelType w:val="hybridMultilevel"/>
    <w:tmpl w:val="AF70D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853222F"/>
    <w:multiLevelType w:val="multilevel"/>
    <w:tmpl w:val="3482D41C"/>
    <w:lvl w:ilvl="0">
      <w:start w:val="1"/>
      <w:numFmt w:val="decimal"/>
      <w:lvlText w:val="%1."/>
      <w:lvlJc w:val="left"/>
      <w:pPr>
        <w:ind w:left="9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641A0D6C"/>
    <w:multiLevelType w:val="hybridMultilevel"/>
    <w:tmpl w:val="2B7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750C9E"/>
    <w:multiLevelType w:val="hybridMultilevel"/>
    <w:tmpl w:val="91FAA56A"/>
    <w:lvl w:ilvl="0" w:tplc="40AA05F2">
      <w:start w:val="1"/>
      <w:numFmt w:val="lowerLetter"/>
      <w:lvlText w:val="%1."/>
      <w:lvlJc w:val="left"/>
      <w:pPr>
        <w:ind w:left="720" w:hanging="360"/>
      </w:pPr>
    </w:lvl>
    <w:lvl w:ilvl="1" w:tplc="8CB46B1A" w:tentative="1">
      <w:start w:val="1"/>
      <w:numFmt w:val="lowerLetter"/>
      <w:lvlText w:val="%2."/>
      <w:lvlJc w:val="left"/>
      <w:pPr>
        <w:ind w:left="1440" w:hanging="360"/>
      </w:pPr>
    </w:lvl>
    <w:lvl w:ilvl="2" w:tplc="675CA5EA" w:tentative="1">
      <w:start w:val="1"/>
      <w:numFmt w:val="lowerRoman"/>
      <w:lvlText w:val="%3."/>
      <w:lvlJc w:val="right"/>
      <w:pPr>
        <w:ind w:left="2160" w:hanging="180"/>
      </w:pPr>
    </w:lvl>
    <w:lvl w:ilvl="3" w:tplc="8D928D6E" w:tentative="1">
      <w:start w:val="1"/>
      <w:numFmt w:val="decimal"/>
      <w:lvlText w:val="%4."/>
      <w:lvlJc w:val="left"/>
      <w:pPr>
        <w:ind w:left="2880" w:hanging="360"/>
      </w:pPr>
    </w:lvl>
    <w:lvl w:ilvl="4" w:tplc="2A125B86" w:tentative="1">
      <w:start w:val="1"/>
      <w:numFmt w:val="lowerLetter"/>
      <w:lvlText w:val="%5."/>
      <w:lvlJc w:val="left"/>
      <w:pPr>
        <w:ind w:left="3600" w:hanging="360"/>
      </w:pPr>
    </w:lvl>
    <w:lvl w:ilvl="5" w:tplc="75780430" w:tentative="1">
      <w:start w:val="1"/>
      <w:numFmt w:val="lowerRoman"/>
      <w:lvlText w:val="%6."/>
      <w:lvlJc w:val="right"/>
      <w:pPr>
        <w:ind w:left="4320" w:hanging="180"/>
      </w:pPr>
    </w:lvl>
    <w:lvl w:ilvl="6" w:tplc="09BEFB20" w:tentative="1">
      <w:start w:val="1"/>
      <w:numFmt w:val="decimal"/>
      <w:lvlText w:val="%7."/>
      <w:lvlJc w:val="left"/>
      <w:pPr>
        <w:ind w:left="5040" w:hanging="360"/>
      </w:pPr>
    </w:lvl>
    <w:lvl w:ilvl="7" w:tplc="9D96FDA2" w:tentative="1">
      <w:start w:val="1"/>
      <w:numFmt w:val="lowerLetter"/>
      <w:lvlText w:val="%8."/>
      <w:lvlJc w:val="left"/>
      <w:pPr>
        <w:ind w:left="5760" w:hanging="360"/>
      </w:pPr>
    </w:lvl>
    <w:lvl w:ilvl="8" w:tplc="DF20737C" w:tentative="1">
      <w:start w:val="1"/>
      <w:numFmt w:val="lowerRoman"/>
      <w:lvlText w:val="%9."/>
      <w:lvlJc w:val="right"/>
      <w:pPr>
        <w:ind w:left="6480" w:hanging="180"/>
      </w:pPr>
    </w:lvl>
  </w:abstractNum>
  <w:abstractNum w:abstractNumId="29" w15:restartNumberingAfterBreak="0">
    <w:nsid w:val="743A26F7"/>
    <w:multiLevelType w:val="multilevel"/>
    <w:tmpl w:val="01C66DC0"/>
    <w:lvl w:ilvl="0">
      <w:start w:val="2"/>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89B17F5"/>
    <w:multiLevelType w:val="hybridMultilevel"/>
    <w:tmpl w:val="A45830D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A6411B9"/>
    <w:multiLevelType w:val="hybridMultilevel"/>
    <w:tmpl w:val="D2AA421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C440C74"/>
    <w:multiLevelType w:val="hybridMultilevel"/>
    <w:tmpl w:val="DFB84DA0"/>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7FC32D5F"/>
    <w:multiLevelType w:val="hybridMultilevel"/>
    <w:tmpl w:val="C6DC7B58"/>
    <w:lvl w:ilvl="0" w:tplc="6632125C">
      <w:start w:val="1"/>
      <w:numFmt w:val="bullet"/>
      <w:lvlText w:val="•"/>
      <w:lvlJc w:val="left"/>
      <w:pPr>
        <w:tabs>
          <w:tab w:val="num" w:pos="720"/>
        </w:tabs>
        <w:ind w:left="720" w:hanging="360"/>
      </w:pPr>
      <w:rPr>
        <w:rFonts w:ascii="Arial" w:hAnsi="Arial" w:hint="default"/>
      </w:rPr>
    </w:lvl>
    <w:lvl w:ilvl="1" w:tplc="A282D9B6">
      <w:start w:val="1"/>
      <w:numFmt w:val="bullet"/>
      <w:lvlText w:val="•"/>
      <w:lvlJc w:val="left"/>
      <w:pPr>
        <w:tabs>
          <w:tab w:val="num" w:pos="1440"/>
        </w:tabs>
        <w:ind w:left="1440" w:hanging="360"/>
      </w:pPr>
      <w:rPr>
        <w:rFonts w:ascii="Arial" w:hAnsi="Arial" w:hint="default"/>
      </w:rPr>
    </w:lvl>
    <w:lvl w:ilvl="2" w:tplc="A6DE3428" w:tentative="1">
      <w:start w:val="1"/>
      <w:numFmt w:val="bullet"/>
      <w:lvlText w:val="•"/>
      <w:lvlJc w:val="left"/>
      <w:pPr>
        <w:tabs>
          <w:tab w:val="num" w:pos="2160"/>
        </w:tabs>
        <w:ind w:left="2160" w:hanging="360"/>
      </w:pPr>
      <w:rPr>
        <w:rFonts w:ascii="Arial" w:hAnsi="Arial" w:hint="default"/>
      </w:rPr>
    </w:lvl>
    <w:lvl w:ilvl="3" w:tplc="5AA24D38" w:tentative="1">
      <w:start w:val="1"/>
      <w:numFmt w:val="bullet"/>
      <w:lvlText w:val="•"/>
      <w:lvlJc w:val="left"/>
      <w:pPr>
        <w:tabs>
          <w:tab w:val="num" w:pos="2880"/>
        </w:tabs>
        <w:ind w:left="2880" w:hanging="360"/>
      </w:pPr>
      <w:rPr>
        <w:rFonts w:ascii="Arial" w:hAnsi="Arial" w:hint="default"/>
      </w:rPr>
    </w:lvl>
    <w:lvl w:ilvl="4" w:tplc="C15C6EEC" w:tentative="1">
      <w:start w:val="1"/>
      <w:numFmt w:val="bullet"/>
      <w:lvlText w:val="•"/>
      <w:lvlJc w:val="left"/>
      <w:pPr>
        <w:tabs>
          <w:tab w:val="num" w:pos="3600"/>
        </w:tabs>
        <w:ind w:left="3600" w:hanging="360"/>
      </w:pPr>
      <w:rPr>
        <w:rFonts w:ascii="Arial" w:hAnsi="Arial" w:hint="default"/>
      </w:rPr>
    </w:lvl>
    <w:lvl w:ilvl="5" w:tplc="C04811FE" w:tentative="1">
      <w:start w:val="1"/>
      <w:numFmt w:val="bullet"/>
      <w:lvlText w:val="•"/>
      <w:lvlJc w:val="left"/>
      <w:pPr>
        <w:tabs>
          <w:tab w:val="num" w:pos="4320"/>
        </w:tabs>
        <w:ind w:left="4320" w:hanging="360"/>
      </w:pPr>
      <w:rPr>
        <w:rFonts w:ascii="Arial" w:hAnsi="Arial" w:hint="default"/>
      </w:rPr>
    </w:lvl>
    <w:lvl w:ilvl="6" w:tplc="A822CE5A" w:tentative="1">
      <w:start w:val="1"/>
      <w:numFmt w:val="bullet"/>
      <w:lvlText w:val="•"/>
      <w:lvlJc w:val="left"/>
      <w:pPr>
        <w:tabs>
          <w:tab w:val="num" w:pos="5040"/>
        </w:tabs>
        <w:ind w:left="5040" w:hanging="360"/>
      </w:pPr>
      <w:rPr>
        <w:rFonts w:ascii="Arial" w:hAnsi="Arial" w:hint="default"/>
      </w:rPr>
    </w:lvl>
    <w:lvl w:ilvl="7" w:tplc="F3C0BE1C" w:tentative="1">
      <w:start w:val="1"/>
      <w:numFmt w:val="bullet"/>
      <w:lvlText w:val="•"/>
      <w:lvlJc w:val="left"/>
      <w:pPr>
        <w:tabs>
          <w:tab w:val="num" w:pos="5760"/>
        </w:tabs>
        <w:ind w:left="5760" w:hanging="360"/>
      </w:pPr>
      <w:rPr>
        <w:rFonts w:ascii="Arial" w:hAnsi="Arial" w:hint="default"/>
      </w:rPr>
    </w:lvl>
    <w:lvl w:ilvl="8" w:tplc="AEA6A39E" w:tentative="1">
      <w:start w:val="1"/>
      <w:numFmt w:val="bullet"/>
      <w:lvlText w:val="•"/>
      <w:lvlJc w:val="left"/>
      <w:pPr>
        <w:tabs>
          <w:tab w:val="num" w:pos="6480"/>
        </w:tabs>
        <w:ind w:left="6480" w:hanging="360"/>
      </w:pPr>
      <w:rPr>
        <w:rFonts w:ascii="Arial" w:hAnsi="Arial" w:hint="default"/>
      </w:rPr>
    </w:lvl>
  </w:abstractNum>
  <w:num w:numId="1" w16cid:durableId="1371805205">
    <w:abstractNumId w:val="24"/>
  </w:num>
  <w:num w:numId="2" w16cid:durableId="2140300196">
    <w:abstractNumId w:val="20"/>
  </w:num>
  <w:num w:numId="3" w16cid:durableId="613942159">
    <w:abstractNumId w:val="18"/>
  </w:num>
  <w:num w:numId="4" w16cid:durableId="622077022">
    <w:abstractNumId w:val="7"/>
  </w:num>
  <w:num w:numId="5" w16cid:durableId="1404445383">
    <w:abstractNumId w:val="29"/>
  </w:num>
  <w:num w:numId="6" w16cid:durableId="275870950">
    <w:abstractNumId w:val="0"/>
  </w:num>
  <w:num w:numId="7" w16cid:durableId="945693729">
    <w:abstractNumId w:val="26"/>
  </w:num>
  <w:num w:numId="8" w16cid:durableId="1088380339">
    <w:abstractNumId w:val="10"/>
  </w:num>
  <w:num w:numId="9" w16cid:durableId="2044817574">
    <w:abstractNumId w:val="9"/>
  </w:num>
  <w:num w:numId="10" w16cid:durableId="1313174517">
    <w:abstractNumId w:val="25"/>
  </w:num>
  <w:num w:numId="11" w16cid:durableId="1040940522">
    <w:abstractNumId w:val="31"/>
  </w:num>
  <w:num w:numId="12" w16cid:durableId="1444762123">
    <w:abstractNumId w:val="11"/>
  </w:num>
  <w:num w:numId="13" w16cid:durableId="2058821879">
    <w:abstractNumId w:val="27"/>
  </w:num>
  <w:num w:numId="14" w16cid:durableId="942565627">
    <w:abstractNumId w:val="5"/>
  </w:num>
  <w:num w:numId="15" w16cid:durableId="903371558">
    <w:abstractNumId w:val="14"/>
  </w:num>
  <w:num w:numId="16" w16cid:durableId="1250892152">
    <w:abstractNumId w:val="23"/>
  </w:num>
  <w:num w:numId="17" w16cid:durableId="602542899">
    <w:abstractNumId w:val="2"/>
  </w:num>
  <w:num w:numId="18" w16cid:durableId="927151888">
    <w:abstractNumId w:val="12"/>
  </w:num>
  <w:num w:numId="19" w16cid:durableId="1227033333">
    <w:abstractNumId w:val="13"/>
  </w:num>
  <w:num w:numId="20" w16cid:durableId="858011398">
    <w:abstractNumId w:val="6"/>
  </w:num>
  <w:num w:numId="21" w16cid:durableId="1306668783">
    <w:abstractNumId w:val="21"/>
  </w:num>
  <w:num w:numId="22" w16cid:durableId="1292712980">
    <w:abstractNumId w:val="32"/>
  </w:num>
  <w:num w:numId="23" w16cid:durableId="1453208479">
    <w:abstractNumId w:val="16"/>
  </w:num>
  <w:num w:numId="24" w16cid:durableId="1022244398">
    <w:abstractNumId w:val="17"/>
  </w:num>
  <w:num w:numId="25" w16cid:durableId="326632567">
    <w:abstractNumId w:val="30"/>
  </w:num>
  <w:num w:numId="26" w16cid:durableId="1008871784">
    <w:abstractNumId w:val="22"/>
  </w:num>
  <w:num w:numId="27" w16cid:durableId="1453207191">
    <w:abstractNumId w:val="4"/>
  </w:num>
  <w:num w:numId="28" w16cid:durableId="833375676">
    <w:abstractNumId w:val="33"/>
  </w:num>
  <w:num w:numId="29" w16cid:durableId="651955022">
    <w:abstractNumId w:val="15"/>
  </w:num>
  <w:num w:numId="30" w16cid:durableId="442651223">
    <w:abstractNumId w:val="8"/>
  </w:num>
  <w:num w:numId="31" w16cid:durableId="676075491">
    <w:abstractNumId w:val="1"/>
  </w:num>
  <w:num w:numId="32" w16cid:durableId="1719695138">
    <w:abstractNumId w:val="28"/>
  </w:num>
  <w:num w:numId="33" w16cid:durableId="137846310">
    <w:abstractNumId w:val="3"/>
  </w:num>
  <w:num w:numId="34" w16cid:durableId="20164183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o" w:val="13645391"/>
    <w:docVar w:name="FullDocNo" w:val="13645391.1"/>
    <w:docVar w:name="VerNo" w:val="1"/>
  </w:docVars>
  <w:rsids>
    <w:rsidRoot w:val="00DD5A62"/>
    <w:rsid w:val="000060AA"/>
    <w:rsid w:val="0000632D"/>
    <w:rsid w:val="0001103E"/>
    <w:rsid w:val="000113B2"/>
    <w:rsid w:val="00020287"/>
    <w:rsid w:val="00020C02"/>
    <w:rsid w:val="00021CC6"/>
    <w:rsid w:val="00021E5A"/>
    <w:rsid w:val="00023612"/>
    <w:rsid w:val="000240BD"/>
    <w:rsid w:val="000247BB"/>
    <w:rsid w:val="00024E4F"/>
    <w:rsid w:val="00026EB9"/>
    <w:rsid w:val="00031C56"/>
    <w:rsid w:val="00033B3F"/>
    <w:rsid w:val="000345B6"/>
    <w:rsid w:val="00037F10"/>
    <w:rsid w:val="00041E7E"/>
    <w:rsid w:val="000448E6"/>
    <w:rsid w:val="00046DED"/>
    <w:rsid w:val="000472D2"/>
    <w:rsid w:val="000478F7"/>
    <w:rsid w:val="00051526"/>
    <w:rsid w:val="00051AB7"/>
    <w:rsid w:val="00053DA4"/>
    <w:rsid w:val="0006212A"/>
    <w:rsid w:val="0006533D"/>
    <w:rsid w:val="00067BCE"/>
    <w:rsid w:val="00067F1A"/>
    <w:rsid w:val="000741E0"/>
    <w:rsid w:val="00074AA6"/>
    <w:rsid w:val="000752B5"/>
    <w:rsid w:val="000771FB"/>
    <w:rsid w:val="000820FD"/>
    <w:rsid w:val="000854D1"/>
    <w:rsid w:val="000859FD"/>
    <w:rsid w:val="00087F1A"/>
    <w:rsid w:val="0009225A"/>
    <w:rsid w:val="00092EE4"/>
    <w:rsid w:val="000A10CC"/>
    <w:rsid w:val="000A44F9"/>
    <w:rsid w:val="000B1576"/>
    <w:rsid w:val="000B15A7"/>
    <w:rsid w:val="000B3B5D"/>
    <w:rsid w:val="000B4075"/>
    <w:rsid w:val="000B59D5"/>
    <w:rsid w:val="000C0918"/>
    <w:rsid w:val="000D069E"/>
    <w:rsid w:val="000D52CB"/>
    <w:rsid w:val="000D6D4D"/>
    <w:rsid w:val="000D79B9"/>
    <w:rsid w:val="000E2F2A"/>
    <w:rsid w:val="000E4275"/>
    <w:rsid w:val="000E43D6"/>
    <w:rsid w:val="000E765E"/>
    <w:rsid w:val="000F2184"/>
    <w:rsid w:val="000F23FF"/>
    <w:rsid w:val="000F38C1"/>
    <w:rsid w:val="000F627F"/>
    <w:rsid w:val="00104875"/>
    <w:rsid w:val="00113E02"/>
    <w:rsid w:val="00114967"/>
    <w:rsid w:val="00114FA6"/>
    <w:rsid w:val="00115764"/>
    <w:rsid w:val="00116F47"/>
    <w:rsid w:val="00117141"/>
    <w:rsid w:val="0011771B"/>
    <w:rsid w:val="00121151"/>
    <w:rsid w:val="0012258A"/>
    <w:rsid w:val="00125B5A"/>
    <w:rsid w:val="00131C14"/>
    <w:rsid w:val="00145146"/>
    <w:rsid w:val="00145EA0"/>
    <w:rsid w:val="00150390"/>
    <w:rsid w:val="00152485"/>
    <w:rsid w:val="001536EB"/>
    <w:rsid w:val="001573CD"/>
    <w:rsid w:val="0016443F"/>
    <w:rsid w:val="001647D6"/>
    <w:rsid w:val="00165E8D"/>
    <w:rsid w:val="0016636F"/>
    <w:rsid w:val="001703DD"/>
    <w:rsid w:val="001741C7"/>
    <w:rsid w:val="0017538C"/>
    <w:rsid w:val="00176216"/>
    <w:rsid w:val="001762DF"/>
    <w:rsid w:val="00190D30"/>
    <w:rsid w:val="0019153F"/>
    <w:rsid w:val="00194699"/>
    <w:rsid w:val="001A2699"/>
    <w:rsid w:val="001A4394"/>
    <w:rsid w:val="001A56DA"/>
    <w:rsid w:val="001B1E96"/>
    <w:rsid w:val="001B3C87"/>
    <w:rsid w:val="001B6280"/>
    <w:rsid w:val="001B6A29"/>
    <w:rsid w:val="001C2238"/>
    <w:rsid w:val="001C3D1C"/>
    <w:rsid w:val="001C4732"/>
    <w:rsid w:val="001C5E72"/>
    <w:rsid w:val="001C6179"/>
    <w:rsid w:val="001D477E"/>
    <w:rsid w:val="001D7265"/>
    <w:rsid w:val="001E1447"/>
    <w:rsid w:val="001E3937"/>
    <w:rsid w:val="001E3B96"/>
    <w:rsid w:val="001E5412"/>
    <w:rsid w:val="001E656D"/>
    <w:rsid w:val="001E790F"/>
    <w:rsid w:val="001F4207"/>
    <w:rsid w:val="002005EB"/>
    <w:rsid w:val="00201E0A"/>
    <w:rsid w:val="002021E1"/>
    <w:rsid w:val="00202541"/>
    <w:rsid w:val="00207D40"/>
    <w:rsid w:val="0021042D"/>
    <w:rsid w:val="00210E37"/>
    <w:rsid w:val="0021354F"/>
    <w:rsid w:val="0021448F"/>
    <w:rsid w:val="0021676B"/>
    <w:rsid w:val="00216F65"/>
    <w:rsid w:val="00217C21"/>
    <w:rsid w:val="002252D8"/>
    <w:rsid w:val="00231E80"/>
    <w:rsid w:val="00234EB5"/>
    <w:rsid w:val="00235FA5"/>
    <w:rsid w:val="00236AD9"/>
    <w:rsid w:val="00247888"/>
    <w:rsid w:val="00250A92"/>
    <w:rsid w:val="002518F4"/>
    <w:rsid w:val="00257886"/>
    <w:rsid w:val="002611E1"/>
    <w:rsid w:val="002631B0"/>
    <w:rsid w:val="002639D0"/>
    <w:rsid w:val="00276372"/>
    <w:rsid w:val="00277CC7"/>
    <w:rsid w:val="00284D5B"/>
    <w:rsid w:val="00285441"/>
    <w:rsid w:val="0028558F"/>
    <w:rsid w:val="00287D21"/>
    <w:rsid w:val="002915F6"/>
    <w:rsid w:val="00291674"/>
    <w:rsid w:val="00291721"/>
    <w:rsid w:val="00296207"/>
    <w:rsid w:val="002A1BD0"/>
    <w:rsid w:val="002A2180"/>
    <w:rsid w:val="002A266E"/>
    <w:rsid w:val="002A280B"/>
    <w:rsid w:val="002A3BA6"/>
    <w:rsid w:val="002A52BA"/>
    <w:rsid w:val="002B0588"/>
    <w:rsid w:val="002B09C8"/>
    <w:rsid w:val="002B1C93"/>
    <w:rsid w:val="002B222C"/>
    <w:rsid w:val="002B22F5"/>
    <w:rsid w:val="002B5DC2"/>
    <w:rsid w:val="002B7C0A"/>
    <w:rsid w:val="002C0CB9"/>
    <w:rsid w:val="002C1AD5"/>
    <w:rsid w:val="002C5987"/>
    <w:rsid w:val="002D06F0"/>
    <w:rsid w:val="002D63D8"/>
    <w:rsid w:val="002F0715"/>
    <w:rsid w:val="002F19EC"/>
    <w:rsid w:val="002F2C68"/>
    <w:rsid w:val="002F44D2"/>
    <w:rsid w:val="002F601D"/>
    <w:rsid w:val="002F750C"/>
    <w:rsid w:val="00300E53"/>
    <w:rsid w:val="003029DB"/>
    <w:rsid w:val="0030333C"/>
    <w:rsid w:val="003134DD"/>
    <w:rsid w:val="003143A7"/>
    <w:rsid w:val="00314A96"/>
    <w:rsid w:val="00317987"/>
    <w:rsid w:val="00320499"/>
    <w:rsid w:val="003226C5"/>
    <w:rsid w:val="003364FF"/>
    <w:rsid w:val="0033740C"/>
    <w:rsid w:val="00350342"/>
    <w:rsid w:val="00351B41"/>
    <w:rsid w:val="00352684"/>
    <w:rsid w:val="00352B12"/>
    <w:rsid w:val="00354D18"/>
    <w:rsid w:val="0035752D"/>
    <w:rsid w:val="00357AEE"/>
    <w:rsid w:val="0036046C"/>
    <w:rsid w:val="0036299B"/>
    <w:rsid w:val="003677CE"/>
    <w:rsid w:val="00371362"/>
    <w:rsid w:val="00371C23"/>
    <w:rsid w:val="00373AC5"/>
    <w:rsid w:val="003740B8"/>
    <w:rsid w:val="00375224"/>
    <w:rsid w:val="003858C5"/>
    <w:rsid w:val="00387027"/>
    <w:rsid w:val="00391438"/>
    <w:rsid w:val="00396BE9"/>
    <w:rsid w:val="003A2C91"/>
    <w:rsid w:val="003A5BF3"/>
    <w:rsid w:val="003B2CDF"/>
    <w:rsid w:val="003B4175"/>
    <w:rsid w:val="003C0E44"/>
    <w:rsid w:val="003C325A"/>
    <w:rsid w:val="003C6015"/>
    <w:rsid w:val="003C6CE3"/>
    <w:rsid w:val="003C7646"/>
    <w:rsid w:val="003D7078"/>
    <w:rsid w:val="003E546B"/>
    <w:rsid w:val="003F15A6"/>
    <w:rsid w:val="003F1C0F"/>
    <w:rsid w:val="003F2D4F"/>
    <w:rsid w:val="003F7895"/>
    <w:rsid w:val="00401B7E"/>
    <w:rsid w:val="00404445"/>
    <w:rsid w:val="00404AA7"/>
    <w:rsid w:val="00404C2A"/>
    <w:rsid w:val="00404EC9"/>
    <w:rsid w:val="004067E9"/>
    <w:rsid w:val="00407776"/>
    <w:rsid w:val="00407FC3"/>
    <w:rsid w:val="00410FB2"/>
    <w:rsid w:val="00411673"/>
    <w:rsid w:val="0041379A"/>
    <w:rsid w:val="00413D00"/>
    <w:rsid w:val="004140E0"/>
    <w:rsid w:val="00421B24"/>
    <w:rsid w:val="004228B9"/>
    <w:rsid w:val="00424741"/>
    <w:rsid w:val="00425B30"/>
    <w:rsid w:val="00430B7E"/>
    <w:rsid w:val="00435AD0"/>
    <w:rsid w:val="00440264"/>
    <w:rsid w:val="0044380F"/>
    <w:rsid w:val="0044392C"/>
    <w:rsid w:val="00454F98"/>
    <w:rsid w:val="00457514"/>
    <w:rsid w:val="004636A1"/>
    <w:rsid w:val="0046475F"/>
    <w:rsid w:val="004647FF"/>
    <w:rsid w:val="00465F53"/>
    <w:rsid w:val="0046653E"/>
    <w:rsid w:val="004676AF"/>
    <w:rsid w:val="00470AB1"/>
    <w:rsid w:val="00475472"/>
    <w:rsid w:val="00477A15"/>
    <w:rsid w:val="004826F3"/>
    <w:rsid w:val="00483B30"/>
    <w:rsid w:val="00486A75"/>
    <w:rsid w:val="00487AA2"/>
    <w:rsid w:val="00491792"/>
    <w:rsid w:val="0049184E"/>
    <w:rsid w:val="00492922"/>
    <w:rsid w:val="004937F5"/>
    <w:rsid w:val="0049519E"/>
    <w:rsid w:val="004A09CC"/>
    <w:rsid w:val="004A1278"/>
    <w:rsid w:val="004A5401"/>
    <w:rsid w:val="004B086B"/>
    <w:rsid w:val="004B2546"/>
    <w:rsid w:val="004B46A5"/>
    <w:rsid w:val="004C0559"/>
    <w:rsid w:val="004C47FC"/>
    <w:rsid w:val="004D2A89"/>
    <w:rsid w:val="004D36A9"/>
    <w:rsid w:val="004D3E86"/>
    <w:rsid w:val="004D436C"/>
    <w:rsid w:val="004E168B"/>
    <w:rsid w:val="004E1D83"/>
    <w:rsid w:val="004E1EF9"/>
    <w:rsid w:val="004E30F0"/>
    <w:rsid w:val="004F07BF"/>
    <w:rsid w:val="004F106A"/>
    <w:rsid w:val="004F5CE9"/>
    <w:rsid w:val="00501697"/>
    <w:rsid w:val="00503701"/>
    <w:rsid w:val="00503A55"/>
    <w:rsid w:val="0050470A"/>
    <w:rsid w:val="00506581"/>
    <w:rsid w:val="0051042F"/>
    <w:rsid w:val="00514442"/>
    <w:rsid w:val="00520684"/>
    <w:rsid w:val="00522F1F"/>
    <w:rsid w:val="00523CB0"/>
    <w:rsid w:val="00523F25"/>
    <w:rsid w:val="0052458F"/>
    <w:rsid w:val="00524F7E"/>
    <w:rsid w:val="00525F62"/>
    <w:rsid w:val="0052603F"/>
    <w:rsid w:val="00530E25"/>
    <w:rsid w:val="0053507E"/>
    <w:rsid w:val="00537618"/>
    <w:rsid w:val="005376D1"/>
    <w:rsid w:val="005430E0"/>
    <w:rsid w:val="00547173"/>
    <w:rsid w:val="00550E3F"/>
    <w:rsid w:val="0055692B"/>
    <w:rsid w:val="005618FF"/>
    <w:rsid w:val="005639DB"/>
    <w:rsid w:val="005651E3"/>
    <w:rsid w:val="00566A7C"/>
    <w:rsid w:val="00566F95"/>
    <w:rsid w:val="005673FD"/>
    <w:rsid w:val="00570349"/>
    <w:rsid w:val="00571F16"/>
    <w:rsid w:val="00574093"/>
    <w:rsid w:val="00575E9B"/>
    <w:rsid w:val="00581096"/>
    <w:rsid w:val="00585803"/>
    <w:rsid w:val="005861A3"/>
    <w:rsid w:val="00587AFB"/>
    <w:rsid w:val="00592B5B"/>
    <w:rsid w:val="005942FE"/>
    <w:rsid w:val="00596EA5"/>
    <w:rsid w:val="005A1C8A"/>
    <w:rsid w:val="005A3611"/>
    <w:rsid w:val="005B3EDE"/>
    <w:rsid w:val="005B3FC9"/>
    <w:rsid w:val="005B5AD3"/>
    <w:rsid w:val="005B64A5"/>
    <w:rsid w:val="005C2A1F"/>
    <w:rsid w:val="005C53CB"/>
    <w:rsid w:val="005C5F71"/>
    <w:rsid w:val="005C635A"/>
    <w:rsid w:val="005C68EB"/>
    <w:rsid w:val="005D2A5D"/>
    <w:rsid w:val="005D62DE"/>
    <w:rsid w:val="005D714B"/>
    <w:rsid w:val="005E0096"/>
    <w:rsid w:val="005E0652"/>
    <w:rsid w:val="005E1B2B"/>
    <w:rsid w:val="005E1DD9"/>
    <w:rsid w:val="005E6162"/>
    <w:rsid w:val="005E740B"/>
    <w:rsid w:val="005F4AD7"/>
    <w:rsid w:val="005F6161"/>
    <w:rsid w:val="005F6701"/>
    <w:rsid w:val="00603525"/>
    <w:rsid w:val="006057DC"/>
    <w:rsid w:val="006074DA"/>
    <w:rsid w:val="00607619"/>
    <w:rsid w:val="00610012"/>
    <w:rsid w:val="00611E34"/>
    <w:rsid w:val="0061704F"/>
    <w:rsid w:val="0062065B"/>
    <w:rsid w:val="006214BD"/>
    <w:rsid w:val="006240FC"/>
    <w:rsid w:val="0062541A"/>
    <w:rsid w:val="006255F3"/>
    <w:rsid w:val="00632CFE"/>
    <w:rsid w:val="0063477D"/>
    <w:rsid w:val="006371F3"/>
    <w:rsid w:val="00642B02"/>
    <w:rsid w:val="00643D4B"/>
    <w:rsid w:val="00645A37"/>
    <w:rsid w:val="00647051"/>
    <w:rsid w:val="00647A3A"/>
    <w:rsid w:val="00650E63"/>
    <w:rsid w:val="00652C74"/>
    <w:rsid w:val="00663B0D"/>
    <w:rsid w:val="00675840"/>
    <w:rsid w:val="00677042"/>
    <w:rsid w:val="00680438"/>
    <w:rsid w:val="006815A1"/>
    <w:rsid w:val="00681F55"/>
    <w:rsid w:val="00690D92"/>
    <w:rsid w:val="00691342"/>
    <w:rsid w:val="006936FA"/>
    <w:rsid w:val="0069547F"/>
    <w:rsid w:val="006967C8"/>
    <w:rsid w:val="006A07F5"/>
    <w:rsid w:val="006A0D7C"/>
    <w:rsid w:val="006A3355"/>
    <w:rsid w:val="006A4396"/>
    <w:rsid w:val="006A4907"/>
    <w:rsid w:val="006A661D"/>
    <w:rsid w:val="006A6DFD"/>
    <w:rsid w:val="006B0C66"/>
    <w:rsid w:val="006B5C0F"/>
    <w:rsid w:val="006B5EEE"/>
    <w:rsid w:val="006B6191"/>
    <w:rsid w:val="006B6AF9"/>
    <w:rsid w:val="006B7193"/>
    <w:rsid w:val="006C3C2E"/>
    <w:rsid w:val="006C6AF9"/>
    <w:rsid w:val="006D1435"/>
    <w:rsid w:val="006D3E59"/>
    <w:rsid w:val="006D4375"/>
    <w:rsid w:val="006D4DDD"/>
    <w:rsid w:val="006D52C1"/>
    <w:rsid w:val="006E2323"/>
    <w:rsid w:val="006E4795"/>
    <w:rsid w:val="006F6149"/>
    <w:rsid w:val="00700504"/>
    <w:rsid w:val="00700ED7"/>
    <w:rsid w:val="00702832"/>
    <w:rsid w:val="00702A41"/>
    <w:rsid w:val="00703361"/>
    <w:rsid w:val="007039FE"/>
    <w:rsid w:val="00705E97"/>
    <w:rsid w:val="00706069"/>
    <w:rsid w:val="00711CCF"/>
    <w:rsid w:val="00715D79"/>
    <w:rsid w:val="0071734F"/>
    <w:rsid w:val="00732107"/>
    <w:rsid w:val="00741B29"/>
    <w:rsid w:val="007463B6"/>
    <w:rsid w:val="00747C43"/>
    <w:rsid w:val="00753D4F"/>
    <w:rsid w:val="00753D58"/>
    <w:rsid w:val="007543C5"/>
    <w:rsid w:val="00755288"/>
    <w:rsid w:val="0075552A"/>
    <w:rsid w:val="00760755"/>
    <w:rsid w:val="00760940"/>
    <w:rsid w:val="007621F4"/>
    <w:rsid w:val="007634BF"/>
    <w:rsid w:val="00764303"/>
    <w:rsid w:val="00767BF0"/>
    <w:rsid w:val="00770B1E"/>
    <w:rsid w:val="0077314D"/>
    <w:rsid w:val="00775AA6"/>
    <w:rsid w:val="00777267"/>
    <w:rsid w:val="00780E03"/>
    <w:rsid w:val="0078109A"/>
    <w:rsid w:val="00781E73"/>
    <w:rsid w:val="00782D9E"/>
    <w:rsid w:val="00784C3B"/>
    <w:rsid w:val="00785106"/>
    <w:rsid w:val="007871FB"/>
    <w:rsid w:val="00787754"/>
    <w:rsid w:val="00791458"/>
    <w:rsid w:val="0079252D"/>
    <w:rsid w:val="0079424B"/>
    <w:rsid w:val="007A1196"/>
    <w:rsid w:val="007A2858"/>
    <w:rsid w:val="007A43BB"/>
    <w:rsid w:val="007A6EFE"/>
    <w:rsid w:val="007B3785"/>
    <w:rsid w:val="007C303D"/>
    <w:rsid w:val="007C54D9"/>
    <w:rsid w:val="007D0B91"/>
    <w:rsid w:val="007D3309"/>
    <w:rsid w:val="007D4B50"/>
    <w:rsid w:val="007E1CAB"/>
    <w:rsid w:val="007E53AB"/>
    <w:rsid w:val="007E6428"/>
    <w:rsid w:val="007E6BFF"/>
    <w:rsid w:val="007E70FC"/>
    <w:rsid w:val="007F5115"/>
    <w:rsid w:val="007F5D9C"/>
    <w:rsid w:val="007F6A0B"/>
    <w:rsid w:val="00802792"/>
    <w:rsid w:val="00805858"/>
    <w:rsid w:val="008058F8"/>
    <w:rsid w:val="00805A48"/>
    <w:rsid w:val="00807A22"/>
    <w:rsid w:val="0081348C"/>
    <w:rsid w:val="00815B19"/>
    <w:rsid w:val="0082246A"/>
    <w:rsid w:val="008237EC"/>
    <w:rsid w:val="008263AB"/>
    <w:rsid w:val="0082707E"/>
    <w:rsid w:val="008308F6"/>
    <w:rsid w:val="00833485"/>
    <w:rsid w:val="00841A41"/>
    <w:rsid w:val="0084301E"/>
    <w:rsid w:val="00843FBE"/>
    <w:rsid w:val="008445DF"/>
    <w:rsid w:val="0085155D"/>
    <w:rsid w:val="00857E1B"/>
    <w:rsid w:val="00860483"/>
    <w:rsid w:val="00864859"/>
    <w:rsid w:val="00865CB0"/>
    <w:rsid w:val="0086783A"/>
    <w:rsid w:val="00873539"/>
    <w:rsid w:val="00875B7C"/>
    <w:rsid w:val="0088092F"/>
    <w:rsid w:val="008821EB"/>
    <w:rsid w:val="00885BD4"/>
    <w:rsid w:val="00890B9E"/>
    <w:rsid w:val="008918FA"/>
    <w:rsid w:val="008944F9"/>
    <w:rsid w:val="00897AF7"/>
    <w:rsid w:val="00897CB9"/>
    <w:rsid w:val="008A13D9"/>
    <w:rsid w:val="008A23CA"/>
    <w:rsid w:val="008A5399"/>
    <w:rsid w:val="008A59D8"/>
    <w:rsid w:val="008B389D"/>
    <w:rsid w:val="008B4C17"/>
    <w:rsid w:val="008B75C1"/>
    <w:rsid w:val="008C16AC"/>
    <w:rsid w:val="008C6DC1"/>
    <w:rsid w:val="008C78B5"/>
    <w:rsid w:val="008D02A5"/>
    <w:rsid w:val="008D0442"/>
    <w:rsid w:val="008D4B3E"/>
    <w:rsid w:val="008E2016"/>
    <w:rsid w:val="008E241F"/>
    <w:rsid w:val="008F664B"/>
    <w:rsid w:val="008F6FE5"/>
    <w:rsid w:val="00900B76"/>
    <w:rsid w:val="00902AFE"/>
    <w:rsid w:val="0090470E"/>
    <w:rsid w:val="00904EF1"/>
    <w:rsid w:val="009068FF"/>
    <w:rsid w:val="00910C66"/>
    <w:rsid w:val="00911B56"/>
    <w:rsid w:val="0091590C"/>
    <w:rsid w:val="009205F4"/>
    <w:rsid w:val="009217D8"/>
    <w:rsid w:val="009249A6"/>
    <w:rsid w:val="00924B31"/>
    <w:rsid w:val="009251F8"/>
    <w:rsid w:val="009257E9"/>
    <w:rsid w:val="00925ACA"/>
    <w:rsid w:val="00930154"/>
    <w:rsid w:val="00934F4F"/>
    <w:rsid w:val="00937563"/>
    <w:rsid w:val="00937B85"/>
    <w:rsid w:val="0094078F"/>
    <w:rsid w:val="0094159B"/>
    <w:rsid w:val="009458BA"/>
    <w:rsid w:val="00945A37"/>
    <w:rsid w:val="00947377"/>
    <w:rsid w:val="0095107C"/>
    <w:rsid w:val="00953FF8"/>
    <w:rsid w:val="00961BD2"/>
    <w:rsid w:val="00961DB1"/>
    <w:rsid w:val="00963319"/>
    <w:rsid w:val="00966455"/>
    <w:rsid w:val="009665D3"/>
    <w:rsid w:val="009703B7"/>
    <w:rsid w:val="00974349"/>
    <w:rsid w:val="00975135"/>
    <w:rsid w:val="00977F40"/>
    <w:rsid w:val="00985E45"/>
    <w:rsid w:val="00991D25"/>
    <w:rsid w:val="00992345"/>
    <w:rsid w:val="00992CC2"/>
    <w:rsid w:val="009948DD"/>
    <w:rsid w:val="00996E00"/>
    <w:rsid w:val="009A1925"/>
    <w:rsid w:val="009A20BB"/>
    <w:rsid w:val="009A23B6"/>
    <w:rsid w:val="009A5278"/>
    <w:rsid w:val="009B0830"/>
    <w:rsid w:val="009B66CB"/>
    <w:rsid w:val="009B764F"/>
    <w:rsid w:val="009D27D1"/>
    <w:rsid w:val="009D33C9"/>
    <w:rsid w:val="009D5110"/>
    <w:rsid w:val="009D5CF7"/>
    <w:rsid w:val="009E0962"/>
    <w:rsid w:val="009E4726"/>
    <w:rsid w:val="009E5AB5"/>
    <w:rsid w:val="009E70C9"/>
    <w:rsid w:val="009F0F1D"/>
    <w:rsid w:val="009F18BA"/>
    <w:rsid w:val="009F3A5A"/>
    <w:rsid w:val="009F4326"/>
    <w:rsid w:val="009F4724"/>
    <w:rsid w:val="00A011ED"/>
    <w:rsid w:val="00A0421D"/>
    <w:rsid w:val="00A049F5"/>
    <w:rsid w:val="00A04BB5"/>
    <w:rsid w:val="00A07B3A"/>
    <w:rsid w:val="00A101B9"/>
    <w:rsid w:val="00A110BF"/>
    <w:rsid w:val="00A13040"/>
    <w:rsid w:val="00A17621"/>
    <w:rsid w:val="00A22586"/>
    <w:rsid w:val="00A33AB2"/>
    <w:rsid w:val="00A34654"/>
    <w:rsid w:val="00A358C3"/>
    <w:rsid w:val="00A3781D"/>
    <w:rsid w:val="00A40A3D"/>
    <w:rsid w:val="00A40E39"/>
    <w:rsid w:val="00A4122E"/>
    <w:rsid w:val="00A41ED7"/>
    <w:rsid w:val="00A445C8"/>
    <w:rsid w:val="00A47FE9"/>
    <w:rsid w:val="00A55C99"/>
    <w:rsid w:val="00A6104E"/>
    <w:rsid w:val="00A6532A"/>
    <w:rsid w:val="00A717BF"/>
    <w:rsid w:val="00A72881"/>
    <w:rsid w:val="00A72CE4"/>
    <w:rsid w:val="00A815B4"/>
    <w:rsid w:val="00A82A25"/>
    <w:rsid w:val="00A84FA5"/>
    <w:rsid w:val="00A86EA1"/>
    <w:rsid w:val="00A86F39"/>
    <w:rsid w:val="00A90300"/>
    <w:rsid w:val="00A9371A"/>
    <w:rsid w:val="00A940A6"/>
    <w:rsid w:val="00AA19A8"/>
    <w:rsid w:val="00AA3178"/>
    <w:rsid w:val="00AA4A94"/>
    <w:rsid w:val="00AA794A"/>
    <w:rsid w:val="00AB41CD"/>
    <w:rsid w:val="00AB442A"/>
    <w:rsid w:val="00AB755B"/>
    <w:rsid w:val="00AC1C84"/>
    <w:rsid w:val="00AD133E"/>
    <w:rsid w:val="00AD1B6B"/>
    <w:rsid w:val="00AD4E44"/>
    <w:rsid w:val="00AE1D0B"/>
    <w:rsid w:val="00AE32AA"/>
    <w:rsid w:val="00AE42E2"/>
    <w:rsid w:val="00AE5D8A"/>
    <w:rsid w:val="00AE5F81"/>
    <w:rsid w:val="00AE6FB0"/>
    <w:rsid w:val="00AF22C8"/>
    <w:rsid w:val="00AF52CC"/>
    <w:rsid w:val="00AF7AFB"/>
    <w:rsid w:val="00AF7D5A"/>
    <w:rsid w:val="00B060A4"/>
    <w:rsid w:val="00B0650E"/>
    <w:rsid w:val="00B075A2"/>
    <w:rsid w:val="00B100B9"/>
    <w:rsid w:val="00B13A28"/>
    <w:rsid w:val="00B175B9"/>
    <w:rsid w:val="00B22E3D"/>
    <w:rsid w:val="00B23D6F"/>
    <w:rsid w:val="00B33ADB"/>
    <w:rsid w:val="00B35EA3"/>
    <w:rsid w:val="00B4141D"/>
    <w:rsid w:val="00B445DA"/>
    <w:rsid w:val="00B44B2F"/>
    <w:rsid w:val="00B50A1B"/>
    <w:rsid w:val="00B51D6F"/>
    <w:rsid w:val="00B601A0"/>
    <w:rsid w:val="00B6338C"/>
    <w:rsid w:val="00B633CE"/>
    <w:rsid w:val="00B64E85"/>
    <w:rsid w:val="00B7020F"/>
    <w:rsid w:val="00B75D8B"/>
    <w:rsid w:val="00B769E5"/>
    <w:rsid w:val="00B77E86"/>
    <w:rsid w:val="00B83D00"/>
    <w:rsid w:val="00B94B92"/>
    <w:rsid w:val="00B97AD9"/>
    <w:rsid w:val="00BA02B9"/>
    <w:rsid w:val="00BA2680"/>
    <w:rsid w:val="00BA3E21"/>
    <w:rsid w:val="00BA4CE8"/>
    <w:rsid w:val="00BA5449"/>
    <w:rsid w:val="00BB274D"/>
    <w:rsid w:val="00BB3689"/>
    <w:rsid w:val="00BC27EB"/>
    <w:rsid w:val="00BC6F88"/>
    <w:rsid w:val="00BD1E88"/>
    <w:rsid w:val="00BD4651"/>
    <w:rsid w:val="00BD4E7A"/>
    <w:rsid w:val="00BD5984"/>
    <w:rsid w:val="00BD68B7"/>
    <w:rsid w:val="00BE03DF"/>
    <w:rsid w:val="00BE041E"/>
    <w:rsid w:val="00BE1B3B"/>
    <w:rsid w:val="00BE3AA8"/>
    <w:rsid w:val="00BE6AF0"/>
    <w:rsid w:val="00BE6B8E"/>
    <w:rsid w:val="00BF5DAE"/>
    <w:rsid w:val="00C02621"/>
    <w:rsid w:val="00C036BD"/>
    <w:rsid w:val="00C0597F"/>
    <w:rsid w:val="00C076A9"/>
    <w:rsid w:val="00C077EF"/>
    <w:rsid w:val="00C14B0E"/>
    <w:rsid w:val="00C151F6"/>
    <w:rsid w:val="00C16D16"/>
    <w:rsid w:val="00C16FAC"/>
    <w:rsid w:val="00C21149"/>
    <w:rsid w:val="00C226B6"/>
    <w:rsid w:val="00C32350"/>
    <w:rsid w:val="00C33C78"/>
    <w:rsid w:val="00C343CE"/>
    <w:rsid w:val="00C4064B"/>
    <w:rsid w:val="00C476F3"/>
    <w:rsid w:val="00C47E46"/>
    <w:rsid w:val="00C50E9C"/>
    <w:rsid w:val="00C52C30"/>
    <w:rsid w:val="00C578D5"/>
    <w:rsid w:val="00C57C5C"/>
    <w:rsid w:val="00C611CB"/>
    <w:rsid w:val="00C62198"/>
    <w:rsid w:val="00C6338E"/>
    <w:rsid w:val="00C6385A"/>
    <w:rsid w:val="00C638DE"/>
    <w:rsid w:val="00C673B1"/>
    <w:rsid w:val="00C67638"/>
    <w:rsid w:val="00C713EB"/>
    <w:rsid w:val="00C72199"/>
    <w:rsid w:val="00C815C7"/>
    <w:rsid w:val="00C87DC0"/>
    <w:rsid w:val="00C914AC"/>
    <w:rsid w:val="00C967A6"/>
    <w:rsid w:val="00CA2C9B"/>
    <w:rsid w:val="00CA3389"/>
    <w:rsid w:val="00CA3ADB"/>
    <w:rsid w:val="00CA7841"/>
    <w:rsid w:val="00CB1D83"/>
    <w:rsid w:val="00CB591D"/>
    <w:rsid w:val="00CB75C3"/>
    <w:rsid w:val="00CC21E4"/>
    <w:rsid w:val="00CC33FB"/>
    <w:rsid w:val="00CC62A7"/>
    <w:rsid w:val="00CC704F"/>
    <w:rsid w:val="00CC717E"/>
    <w:rsid w:val="00CC76BA"/>
    <w:rsid w:val="00CD0C96"/>
    <w:rsid w:val="00CD2FBC"/>
    <w:rsid w:val="00CD59FC"/>
    <w:rsid w:val="00CD70C5"/>
    <w:rsid w:val="00CD746D"/>
    <w:rsid w:val="00CD7A40"/>
    <w:rsid w:val="00CE14A7"/>
    <w:rsid w:val="00CE2B2E"/>
    <w:rsid w:val="00CE2D53"/>
    <w:rsid w:val="00CE7F63"/>
    <w:rsid w:val="00CF765F"/>
    <w:rsid w:val="00D02563"/>
    <w:rsid w:val="00D0485E"/>
    <w:rsid w:val="00D048C2"/>
    <w:rsid w:val="00D05027"/>
    <w:rsid w:val="00D1044A"/>
    <w:rsid w:val="00D10E06"/>
    <w:rsid w:val="00D13B3D"/>
    <w:rsid w:val="00D1434B"/>
    <w:rsid w:val="00D17334"/>
    <w:rsid w:val="00D20703"/>
    <w:rsid w:val="00D20992"/>
    <w:rsid w:val="00D23CE5"/>
    <w:rsid w:val="00D24029"/>
    <w:rsid w:val="00D249A2"/>
    <w:rsid w:val="00D24CC5"/>
    <w:rsid w:val="00D25A51"/>
    <w:rsid w:val="00D25B48"/>
    <w:rsid w:val="00D27009"/>
    <w:rsid w:val="00D27BDC"/>
    <w:rsid w:val="00D32BAE"/>
    <w:rsid w:val="00D4355A"/>
    <w:rsid w:val="00D43D72"/>
    <w:rsid w:val="00D50478"/>
    <w:rsid w:val="00D51707"/>
    <w:rsid w:val="00D5351F"/>
    <w:rsid w:val="00D54CA2"/>
    <w:rsid w:val="00D56C74"/>
    <w:rsid w:val="00D62F78"/>
    <w:rsid w:val="00D729D1"/>
    <w:rsid w:val="00D73062"/>
    <w:rsid w:val="00D74D4D"/>
    <w:rsid w:val="00D804E5"/>
    <w:rsid w:val="00D82A33"/>
    <w:rsid w:val="00D830F8"/>
    <w:rsid w:val="00D85041"/>
    <w:rsid w:val="00D864B9"/>
    <w:rsid w:val="00D909F0"/>
    <w:rsid w:val="00D9155F"/>
    <w:rsid w:val="00D921C8"/>
    <w:rsid w:val="00D954C7"/>
    <w:rsid w:val="00D97E62"/>
    <w:rsid w:val="00DA0A35"/>
    <w:rsid w:val="00DA1B0B"/>
    <w:rsid w:val="00DA3894"/>
    <w:rsid w:val="00DA6E9A"/>
    <w:rsid w:val="00DA767E"/>
    <w:rsid w:val="00DB19F5"/>
    <w:rsid w:val="00DB1B85"/>
    <w:rsid w:val="00DB3851"/>
    <w:rsid w:val="00DC12D2"/>
    <w:rsid w:val="00DC26E3"/>
    <w:rsid w:val="00DD0048"/>
    <w:rsid w:val="00DD1A1F"/>
    <w:rsid w:val="00DD25B6"/>
    <w:rsid w:val="00DD5A62"/>
    <w:rsid w:val="00DD7536"/>
    <w:rsid w:val="00DE06F3"/>
    <w:rsid w:val="00DE155A"/>
    <w:rsid w:val="00DE2AC8"/>
    <w:rsid w:val="00DE5664"/>
    <w:rsid w:val="00DE6F1D"/>
    <w:rsid w:val="00DE7976"/>
    <w:rsid w:val="00DE7A4B"/>
    <w:rsid w:val="00DF15D8"/>
    <w:rsid w:val="00DF66F6"/>
    <w:rsid w:val="00DF7D88"/>
    <w:rsid w:val="00E00B7A"/>
    <w:rsid w:val="00E038B1"/>
    <w:rsid w:val="00E03978"/>
    <w:rsid w:val="00E03D86"/>
    <w:rsid w:val="00E05165"/>
    <w:rsid w:val="00E06B2F"/>
    <w:rsid w:val="00E17487"/>
    <w:rsid w:val="00E24AB7"/>
    <w:rsid w:val="00E24F38"/>
    <w:rsid w:val="00E263F4"/>
    <w:rsid w:val="00E31B82"/>
    <w:rsid w:val="00E31F58"/>
    <w:rsid w:val="00E32365"/>
    <w:rsid w:val="00E34C6F"/>
    <w:rsid w:val="00E34FA9"/>
    <w:rsid w:val="00E35D40"/>
    <w:rsid w:val="00E376FF"/>
    <w:rsid w:val="00E43817"/>
    <w:rsid w:val="00E46262"/>
    <w:rsid w:val="00E469CE"/>
    <w:rsid w:val="00E510BD"/>
    <w:rsid w:val="00E516E3"/>
    <w:rsid w:val="00E53F00"/>
    <w:rsid w:val="00E557A9"/>
    <w:rsid w:val="00E561DA"/>
    <w:rsid w:val="00E61FEB"/>
    <w:rsid w:val="00E629E6"/>
    <w:rsid w:val="00E64F67"/>
    <w:rsid w:val="00E657AD"/>
    <w:rsid w:val="00E67932"/>
    <w:rsid w:val="00E6793F"/>
    <w:rsid w:val="00E7445E"/>
    <w:rsid w:val="00E74914"/>
    <w:rsid w:val="00E81DD9"/>
    <w:rsid w:val="00E8380D"/>
    <w:rsid w:val="00E86A94"/>
    <w:rsid w:val="00E87E8A"/>
    <w:rsid w:val="00E91BDC"/>
    <w:rsid w:val="00E95DD1"/>
    <w:rsid w:val="00EB0863"/>
    <w:rsid w:val="00EB4CAE"/>
    <w:rsid w:val="00EB5E08"/>
    <w:rsid w:val="00EC1343"/>
    <w:rsid w:val="00EC2194"/>
    <w:rsid w:val="00ED0EA1"/>
    <w:rsid w:val="00ED1242"/>
    <w:rsid w:val="00ED2B57"/>
    <w:rsid w:val="00ED430D"/>
    <w:rsid w:val="00ED7B5C"/>
    <w:rsid w:val="00ED7DB1"/>
    <w:rsid w:val="00EE4435"/>
    <w:rsid w:val="00EE6F7A"/>
    <w:rsid w:val="00EF0487"/>
    <w:rsid w:val="00EF0CA5"/>
    <w:rsid w:val="00EF2A5A"/>
    <w:rsid w:val="00EF32DF"/>
    <w:rsid w:val="00EF6101"/>
    <w:rsid w:val="00EF6C53"/>
    <w:rsid w:val="00F0145E"/>
    <w:rsid w:val="00F02A2C"/>
    <w:rsid w:val="00F15215"/>
    <w:rsid w:val="00F15B27"/>
    <w:rsid w:val="00F1641B"/>
    <w:rsid w:val="00F16DC7"/>
    <w:rsid w:val="00F17D16"/>
    <w:rsid w:val="00F2213D"/>
    <w:rsid w:val="00F24A5C"/>
    <w:rsid w:val="00F34967"/>
    <w:rsid w:val="00F35AA6"/>
    <w:rsid w:val="00F3634C"/>
    <w:rsid w:val="00F36A26"/>
    <w:rsid w:val="00F36F04"/>
    <w:rsid w:val="00F406C4"/>
    <w:rsid w:val="00F4315E"/>
    <w:rsid w:val="00F4457B"/>
    <w:rsid w:val="00F45D79"/>
    <w:rsid w:val="00F5031E"/>
    <w:rsid w:val="00F5261C"/>
    <w:rsid w:val="00F5294A"/>
    <w:rsid w:val="00F6191C"/>
    <w:rsid w:val="00F64E12"/>
    <w:rsid w:val="00F64E68"/>
    <w:rsid w:val="00F74905"/>
    <w:rsid w:val="00F84043"/>
    <w:rsid w:val="00F84D6D"/>
    <w:rsid w:val="00F853E0"/>
    <w:rsid w:val="00F85F74"/>
    <w:rsid w:val="00F86022"/>
    <w:rsid w:val="00F93FC4"/>
    <w:rsid w:val="00F940BC"/>
    <w:rsid w:val="00F94BF7"/>
    <w:rsid w:val="00F9696B"/>
    <w:rsid w:val="00F96D16"/>
    <w:rsid w:val="00FA1F06"/>
    <w:rsid w:val="00FA27D2"/>
    <w:rsid w:val="00FA3DDA"/>
    <w:rsid w:val="00FA64E4"/>
    <w:rsid w:val="00FB1041"/>
    <w:rsid w:val="00FB1DCC"/>
    <w:rsid w:val="00FB78F0"/>
    <w:rsid w:val="00FC37C8"/>
    <w:rsid w:val="00FC6B62"/>
    <w:rsid w:val="00FD1BE2"/>
    <w:rsid w:val="00FD2900"/>
    <w:rsid w:val="00FD7FDB"/>
    <w:rsid w:val="00FE0654"/>
    <w:rsid w:val="00FE0AA0"/>
    <w:rsid w:val="00FE1667"/>
    <w:rsid w:val="00FE2EB6"/>
    <w:rsid w:val="00FE60ED"/>
    <w:rsid w:val="00FF0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7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kern w:val="3"/>
        <w:sz w:val="24"/>
        <w:szCs w:val="22"/>
        <w:lang w:val="en-GB" w:eastAsia="en-GB"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styleId="ListParagraph">
    <w:name w:val="List Paragraph"/>
    <w:aliases w:val="Bullet 1,Bullet Points,Dot pt,F5 List Paragraph,Indicator Text,List Paragraph Char Char Char,List Paragraph1,List Paragraph12,List Paragraph2,MAIN CONTENT,No Spacing1,Normal numbered,Numbered Para 1,OBC Bullet"/>
    <w:basedOn w:val="Normal"/>
    <w:link w:val="ListParagraphChar"/>
    <w:uiPriority w:val="34"/>
    <w:qFormat/>
    <w:rsid w:val="00116F47"/>
    <w:pPr>
      <w:ind w:left="720"/>
      <w:contextualSpacing/>
    </w:pPr>
  </w:style>
  <w:style w:type="paragraph" w:styleId="FootnoteText">
    <w:name w:val="footnote text"/>
    <w:basedOn w:val="Normal"/>
    <w:link w:val="FootnoteTextChar"/>
    <w:unhideWhenUsed/>
    <w:rsid w:val="00401B7E"/>
    <w:rPr>
      <w:sz w:val="20"/>
      <w:szCs w:val="20"/>
    </w:rPr>
  </w:style>
  <w:style w:type="character" w:customStyle="1" w:styleId="FootnoteTextChar">
    <w:name w:val="Footnote Text Char"/>
    <w:basedOn w:val="DefaultParagraphFont"/>
    <w:link w:val="FootnoteText"/>
    <w:uiPriority w:val="99"/>
    <w:rsid w:val="00401B7E"/>
    <w:rPr>
      <w:sz w:val="20"/>
      <w:szCs w:val="20"/>
    </w:rPr>
  </w:style>
  <w:style w:type="character" w:styleId="FootnoteReference">
    <w:name w:val="footnote reference"/>
    <w:basedOn w:val="DefaultParagraphFont"/>
    <w:unhideWhenUsed/>
    <w:rsid w:val="00401B7E"/>
    <w:rPr>
      <w:vertAlign w:val="superscript"/>
    </w:rPr>
  </w:style>
  <w:style w:type="paragraph" w:customStyle="1" w:styleId="General1">
    <w:name w:val="General 1"/>
    <w:basedOn w:val="Normal"/>
    <w:rsid w:val="009F18BA"/>
    <w:pPr>
      <w:widowControl/>
      <w:numPr>
        <w:numId w:val="7"/>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2">
    <w:name w:val="General 2"/>
    <w:basedOn w:val="Normal"/>
    <w:rsid w:val="009F18BA"/>
    <w:pPr>
      <w:widowControl/>
      <w:numPr>
        <w:ilvl w:val="1"/>
        <w:numId w:val="7"/>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3">
    <w:name w:val="General 3"/>
    <w:basedOn w:val="Normal"/>
    <w:rsid w:val="009F18BA"/>
    <w:pPr>
      <w:widowControl/>
      <w:numPr>
        <w:ilvl w:val="2"/>
        <w:numId w:val="7"/>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4">
    <w:name w:val="General 4"/>
    <w:basedOn w:val="Normal"/>
    <w:rsid w:val="009F18BA"/>
    <w:pPr>
      <w:widowControl/>
      <w:numPr>
        <w:ilvl w:val="3"/>
        <w:numId w:val="7"/>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5">
    <w:name w:val="General 5"/>
    <w:basedOn w:val="Normal"/>
    <w:rsid w:val="009F18BA"/>
    <w:pPr>
      <w:widowControl/>
      <w:numPr>
        <w:ilvl w:val="4"/>
        <w:numId w:val="7"/>
      </w:numPr>
      <w:tabs>
        <w:tab w:val="left" w:pos="2835"/>
      </w:tabs>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Ind2">
    <w:name w:val="General Ind 2"/>
    <w:basedOn w:val="Normal"/>
    <w:rsid w:val="009F18BA"/>
    <w:pPr>
      <w:widowControl/>
      <w:numPr>
        <w:ilvl w:val="5"/>
        <w:numId w:val="7"/>
      </w:numPr>
      <w:tabs>
        <w:tab w:val="clear" w:pos="1701"/>
        <w:tab w:val="num" w:pos="360"/>
      </w:tabs>
      <w:suppressAutoHyphens w:val="0"/>
      <w:overflowPunct/>
      <w:autoSpaceDE/>
      <w:autoSpaceDN/>
      <w:spacing w:after="240"/>
      <w:ind w:left="0" w:firstLine="0"/>
      <w:jc w:val="both"/>
      <w:textAlignment w:val="auto"/>
    </w:pPr>
    <w:rPr>
      <w:rFonts w:ascii="Arial" w:eastAsiaTheme="minorEastAsia" w:hAnsi="Arial"/>
      <w:kern w:val="0"/>
      <w:sz w:val="22"/>
      <w:szCs w:val="20"/>
      <w:lang w:eastAsia="en-US"/>
    </w:rPr>
  </w:style>
  <w:style w:type="paragraph" w:customStyle="1" w:styleId="GeneralInd3">
    <w:name w:val="General Ind 3"/>
    <w:basedOn w:val="Normal"/>
    <w:rsid w:val="009F18BA"/>
    <w:pPr>
      <w:widowControl/>
      <w:numPr>
        <w:ilvl w:val="6"/>
        <w:numId w:val="7"/>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Ind4">
    <w:name w:val="General Ind 4"/>
    <w:basedOn w:val="Normal"/>
    <w:rsid w:val="009F18BA"/>
    <w:pPr>
      <w:widowControl/>
      <w:numPr>
        <w:ilvl w:val="7"/>
        <w:numId w:val="7"/>
      </w:numPr>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customStyle="1" w:styleId="GeneralInd5">
    <w:name w:val="General Ind 5"/>
    <w:basedOn w:val="Normal"/>
    <w:rsid w:val="009F18BA"/>
    <w:pPr>
      <w:widowControl/>
      <w:numPr>
        <w:ilvl w:val="8"/>
        <w:numId w:val="7"/>
      </w:numPr>
      <w:tabs>
        <w:tab w:val="left" w:pos="3686"/>
      </w:tabs>
      <w:suppressAutoHyphens w:val="0"/>
      <w:overflowPunct/>
      <w:autoSpaceDE/>
      <w:autoSpaceDN/>
      <w:spacing w:after="240"/>
      <w:jc w:val="both"/>
      <w:textAlignment w:val="auto"/>
    </w:pPr>
    <w:rPr>
      <w:rFonts w:ascii="Arial" w:eastAsiaTheme="minorEastAsia" w:hAnsi="Arial"/>
      <w:kern w:val="0"/>
      <w:sz w:val="22"/>
      <w:szCs w:val="20"/>
      <w:lang w:eastAsia="en-US"/>
    </w:rPr>
  </w:style>
  <w:style w:type="paragraph" w:styleId="Header">
    <w:name w:val="header"/>
    <w:basedOn w:val="Normal"/>
    <w:link w:val="HeaderChar"/>
    <w:rsid w:val="007E6BFF"/>
    <w:pPr>
      <w:widowControl/>
      <w:tabs>
        <w:tab w:val="center" w:pos="4153"/>
        <w:tab w:val="right" w:pos="8306"/>
      </w:tabs>
      <w:suppressAutoHyphens w:val="0"/>
      <w:overflowPunct/>
      <w:autoSpaceDE/>
      <w:autoSpaceDN/>
      <w:textAlignment w:val="auto"/>
    </w:pPr>
    <w:rPr>
      <w:rFonts w:ascii="Arial" w:hAnsi="Arial"/>
      <w:kern w:val="0"/>
      <w:sz w:val="22"/>
      <w:szCs w:val="20"/>
      <w:lang w:eastAsia="en-US"/>
    </w:rPr>
  </w:style>
  <w:style w:type="character" w:customStyle="1" w:styleId="HeaderChar">
    <w:name w:val="Header Char"/>
    <w:basedOn w:val="DefaultParagraphFont"/>
    <w:link w:val="Header"/>
    <w:rsid w:val="007E6BFF"/>
    <w:rPr>
      <w:rFonts w:ascii="Arial" w:hAnsi="Arial"/>
      <w:kern w:val="0"/>
      <w:sz w:val="22"/>
      <w:szCs w:val="20"/>
      <w:lang w:eastAsia="en-US"/>
    </w:rPr>
  </w:style>
  <w:style w:type="paragraph" w:styleId="NormalWeb">
    <w:name w:val="Normal (Web)"/>
    <w:basedOn w:val="Normal"/>
    <w:rsid w:val="00B060A4"/>
    <w:pPr>
      <w:widowControl/>
      <w:suppressAutoHyphens w:val="0"/>
      <w:overflowPunct/>
      <w:autoSpaceDE/>
      <w:autoSpaceDN/>
      <w:spacing w:before="100" w:beforeAutospacing="1" w:after="100" w:afterAutospacing="1"/>
      <w:textAlignment w:val="auto"/>
    </w:pPr>
    <w:rPr>
      <w:rFonts w:ascii="Verdana" w:eastAsia="Arial Unicode MS" w:hAnsi="Verdana" w:cs="Arial Unicode MS"/>
      <w:color w:val="000000"/>
      <w:kern w:val="0"/>
      <w:sz w:val="16"/>
      <w:szCs w:val="16"/>
      <w:lang w:val="en-US" w:eastAsia="en-US"/>
    </w:rPr>
  </w:style>
  <w:style w:type="paragraph" w:styleId="Footer">
    <w:name w:val="footer"/>
    <w:basedOn w:val="Normal"/>
    <w:link w:val="FooterChar"/>
    <w:uiPriority w:val="99"/>
    <w:unhideWhenUsed/>
    <w:rsid w:val="00E61FEB"/>
    <w:pPr>
      <w:tabs>
        <w:tab w:val="center" w:pos="4513"/>
        <w:tab w:val="right" w:pos="9026"/>
      </w:tabs>
    </w:pPr>
  </w:style>
  <w:style w:type="character" w:customStyle="1" w:styleId="FooterChar">
    <w:name w:val="Footer Char"/>
    <w:basedOn w:val="DefaultParagraphFont"/>
    <w:link w:val="Footer"/>
    <w:uiPriority w:val="99"/>
    <w:rsid w:val="00E61FEB"/>
  </w:style>
  <w:style w:type="character" w:styleId="Hyperlink">
    <w:name w:val="Hyperlink"/>
    <w:basedOn w:val="DefaultParagraphFont"/>
    <w:uiPriority w:val="99"/>
    <w:unhideWhenUsed/>
    <w:rsid w:val="00E67932"/>
    <w:rPr>
      <w:color w:val="0000FF"/>
      <w:u w:val="single"/>
    </w:rPr>
  </w:style>
  <w:style w:type="paragraph" w:styleId="ListNumber2">
    <w:name w:val="List Number 2"/>
    <w:aliases w:val="test"/>
    <w:basedOn w:val="Normal"/>
    <w:rsid w:val="00E67932"/>
    <w:pPr>
      <w:widowControl/>
      <w:numPr>
        <w:ilvl w:val="1"/>
        <w:numId w:val="10"/>
      </w:numPr>
      <w:overflowPunct/>
      <w:autoSpaceDE/>
      <w:autoSpaceDN/>
      <w:spacing w:before="120" w:after="120"/>
      <w:textAlignment w:val="auto"/>
    </w:pPr>
    <w:rPr>
      <w:rFonts w:ascii="Arial" w:hAnsi="Arial"/>
      <w:kern w:val="0"/>
      <w:szCs w:val="20"/>
      <w:lang w:eastAsia="en-US"/>
    </w:rPr>
  </w:style>
  <w:style w:type="paragraph" w:styleId="ListNumber3">
    <w:name w:val="List Number 3"/>
    <w:basedOn w:val="Normal"/>
    <w:rsid w:val="00E67932"/>
    <w:pPr>
      <w:widowControl/>
      <w:numPr>
        <w:ilvl w:val="2"/>
        <w:numId w:val="10"/>
      </w:numPr>
      <w:overflowPunct/>
      <w:autoSpaceDE/>
      <w:autoSpaceDN/>
      <w:spacing w:before="120" w:after="120"/>
      <w:textAlignment w:val="auto"/>
    </w:pPr>
    <w:rPr>
      <w:rFonts w:ascii="Arial" w:hAnsi="Arial"/>
      <w:bCs/>
      <w:kern w:val="0"/>
      <w:szCs w:val="20"/>
      <w:lang w:eastAsia="en-US"/>
    </w:rPr>
  </w:style>
  <w:style w:type="paragraph" w:styleId="ListNumber">
    <w:name w:val="List Number"/>
    <w:rsid w:val="00E67932"/>
    <w:pPr>
      <w:widowControl/>
      <w:numPr>
        <w:numId w:val="10"/>
      </w:numPr>
      <w:tabs>
        <w:tab w:val="left" w:pos="720"/>
      </w:tabs>
      <w:overflowPunct/>
      <w:autoSpaceDE/>
      <w:autoSpaceDN/>
      <w:spacing w:before="120" w:after="120"/>
      <w:textAlignment w:val="auto"/>
    </w:pPr>
    <w:rPr>
      <w:rFonts w:ascii="Arial" w:hAnsi="Arial"/>
      <w:kern w:val="0"/>
      <w:szCs w:val="20"/>
      <w:lang w:eastAsia="en-US"/>
    </w:rPr>
  </w:style>
  <w:style w:type="paragraph" w:customStyle="1" w:styleId="ColorfulList-Accent11">
    <w:name w:val="Colorful List - Accent 11"/>
    <w:basedOn w:val="Normal"/>
    <w:rsid w:val="00E67932"/>
    <w:pPr>
      <w:widowControl/>
      <w:suppressAutoHyphens w:val="0"/>
      <w:overflowPunct/>
      <w:autoSpaceDE/>
      <w:autoSpaceDN/>
      <w:spacing w:after="200" w:line="276" w:lineRule="auto"/>
      <w:ind w:left="720"/>
      <w:contextualSpacing/>
      <w:textAlignment w:val="auto"/>
    </w:pPr>
    <w:rPr>
      <w:rFonts w:ascii="Arial" w:eastAsia="Calibri" w:hAnsi="Arial"/>
      <w:kern w:val="0"/>
      <w:sz w:val="22"/>
      <w:lang w:eastAsia="en-US"/>
    </w:rPr>
  </w:style>
  <w:style w:type="paragraph" w:styleId="NormalIndent">
    <w:name w:val="Normal Indent"/>
    <w:basedOn w:val="Normal"/>
    <w:rsid w:val="00E67932"/>
    <w:pPr>
      <w:widowControl/>
      <w:suppressAutoHyphens w:val="0"/>
      <w:overflowPunct/>
      <w:autoSpaceDE/>
      <w:autoSpaceDN/>
      <w:ind w:left="720"/>
      <w:textAlignment w:val="auto"/>
    </w:pPr>
    <w:rPr>
      <w:rFonts w:ascii="Times New Roman" w:hAnsi="Times New Roman"/>
      <w:kern w:val="0"/>
      <w:sz w:val="20"/>
      <w:szCs w:val="20"/>
      <w:lang w:eastAsia="en-US"/>
    </w:rPr>
  </w:style>
  <w:style w:type="table" w:styleId="TableGrid">
    <w:name w:val="Table Grid"/>
    <w:basedOn w:val="TableNormal"/>
    <w:uiPriority w:val="59"/>
    <w:unhideWhenUsed/>
    <w:rsid w:val="0070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4301E"/>
    <w:rPr>
      <w:sz w:val="16"/>
      <w:szCs w:val="16"/>
    </w:rPr>
  </w:style>
  <w:style w:type="paragraph" w:styleId="CommentText">
    <w:name w:val="annotation text"/>
    <w:basedOn w:val="Normal"/>
    <w:link w:val="CommentTextChar"/>
    <w:uiPriority w:val="99"/>
    <w:unhideWhenUsed/>
    <w:rsid w:val="0084301E"/>
    <w:rPr>
      <w:sz w:val="20"/>
      <w:szCs w:val="20"/>
    </w:rPr>
  </w:style>
  <w:style w:type="character" w:customStyle="1" w:styleId="CommentTextChar">
    <w:name w:val="Comment Text Char"/>
    <w:basedOn w:val="DefaultParagraphFont"/>
    <w:link w:val="CommentText"/>
    <w:uiPriority w:val="99"/>
    <w:rsid w:val="0084301E"/>
    <w:rPr>
      <w:sz w:val="20"/>
      <w:szCs w:val="20"/>
    </w:rPr>
  </w:style>
  <w:style w:type="paragraph" w:styleId="CommentSubject">
    <w:name w:val="annotation subject"/>
    <w:basedOn w:val="CommentText"/>
    <w:next w:val="CommentText"/>
    <w:link w:val="CommentSubjectChar"/>
    <w:uiPriority w:val="99"/>
    <w:semiHidden/>
    <w:unhideWhenUsed/>
    <w:rsid w:val="0084301E"/>
    <w:rPr>
      <w:b/>
      <w:bCs/>
    </w:rPr>
  </w:style>
  <w:style w:type="character" w:customStyle="1" w:styleId="CommentSubjectChar">
    <w:name w:val="Comment Subject Char"/>
    <w:basedOn w:val="CommentTextChar"/>
    <w:link w:val="CommentSubject"/>
    <w:uiPriority w:val="99"/>
    <w:semiHidden/>
    <w:rsid w:val="0084301E"/>
    <w:rPr>
      <w:b/>
      <w:bCs/>
      <w:sz w:val="20"/>
      <w:szCs w:val="20"/>
    </w:rPr>
  </w:style>
  <w:style w:type="paragraph" w:styleId="BalloonText">
    <w:name w:val="Balloon Text"/>
    <w:basedOn w:val="Normal"/>
    <w:link w:val="BalloonTextChar"/>
    <w:uiPriority w:val="99"/>
    <w:semiHidden/>
    <w:unhideWhenUsed/>
    <w:rsid w:val="008430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01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6475F"/>
    <w:rPr>
      <w:color w:val="605E5C"/>
      <w:shd w:val="clear" w:color="auto" w:fill="E1DFDD"/>
    </w:rPr>
  </w:style>
  <w:style w:type="character" w:customStyle="1" w:styleId="ListParagraphChar">
    <w:name w:val="List Paragraph Char"/>
    <w:aliases w:val="Bullet 1 Char,Bullet Points Char,Dot pt Char,F5 List Paragraph Char,Indicator Text Char,List Paragraph Char Char Char Char,List Paragraph1 Char,List Paragraph12 Char,List Paragraph2 Char,MAIN CONTENT Char,No Spacing1 Char"/>
    <w:link w:val="ListParagraph"/>
    <w:uiPriority w:val="34"/>
    <w:locked/>
    <w:rsid w:val="00404AA7"/>
  </w:style>
  <w:style w:type="character" w:styleId="UnresolvedMention">
    <w:name w:val="Unresolved Mention"/>
    <w:basedOn w:val="DefaultParagraphFont"/>
    <w:uiPriority w:val="99"/>
    <w:semiHidden/>
    <w:unhideWhenUsed/>
    <w:rsid w:val="007D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735133">
      <w:bodyDiv w:val="1"/>
      <w:marLeft w:val="0"/>
      <w:marRight w:val="0"/>
      <w:marTop w:val="0"/>
      <w:marBottom w:val="0"/>
      <w:divBdr>
        <w:top w:val="none" w:sz="0" w:space="0" w:color="auto"/>
        <w:left w:val="none" w:sz="0" w:space="0" w:color="auto"/>
        <w:bottom w:val="none" w:sz="0" w:space="0" w:color="auto"/>
        <w:right w:val="none" w:sz="0" w:space="0" w:color="auto"/>
      </w:divBdr>
    </w:div>
    <w:div w:id="1265265949">
      <w:bodyDiv w:val="1"/>
      <w:marLeft w:val="0"/>
      <w:marRight w:val="0"/>
      <w:marTop w:val="0"/>
      <w:marBottom w:val="0"/>
      <w:divBdr>
        <w:top w:val="none" w:sz="0" w:space="0" w:color="auto"/>
        <w:left w:val="none" w:sz="0" w:space="0" w:color="auto"/>
        <w:bottom w:val="none" w:sz="0" w:space="0" w:color="auto"/>
        <w:right w:val="none" w:sz="0" w:space="0" w:color="auto"/>
      </w:divBdr>
    </w:div>
    <w:div w:id="1266889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rtreficonw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7D356-E70D-497E-AC92-5EADB7D7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5251</Words>
  <Characters>29934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2025-10-13T12:19:00Z</dcterms:created>
  <dcterms:modified xsi:type="dcterms:W3CDTF">2025-10-13T12:19:00Z</dcterms:modified>
</cp:coreProperties>
</file>