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7FA2" w14:textId="696049C5" w:rsidR="007A0459" w:rsidRDefault="007A0459"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667132C1" w14:textId="2DFAF0D8" w:rsidR="007A0459" w:rsidRDefault="003A3BB4" w:rsidP="007A0459">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78BCAC89" w14:textId="77777777" w:rsidR="006E2F0A"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 xml:space="preserve">DOCUMENT </w:t>
      </w:r>
      <w:r w:rsidR="00F15CAC">
        <w:rPr>
          <w:rFonts w:ascii="Tahoma" w:hAnsi="Tahoma" w:cs="Tahoma"/>
          <w:b/>
          <w:spacing w:val="-2"/>
          <w:sz w:val="22"/>
          <w:szCs w:val="22"/>
        </w:rPr>
        <w:t>9</w:t>
      </w:r>
      <w:r w:rsidR="00444A0A" w:rsidRPr="00652117">
        <w:rPr>
          <w:rFonts w:ascii="Tahoma" w:hAnsi="Tahoma" w:cs="Tahoma"/>
          <w:b/>
          <w:spacing w:val="-2"/>
          <w:sz w:val="22"/>
          <w:szCs w:val="22"/>
        </w:rPr>
        <w:t>:</w:t>
      </w:r>
    </w:p>
    <w:p w14:paraId="5905562C" w14:textId="77777777" w:rsidR="006E2F0A" w:rsidRDefault="006E2F0A" w:rsidP="002073EF">
      <w:pPr>
        <w:widowControl w:val="0"/>
        <w:tabs>
          <w:tab w:val="left" w:pos="-720"/>
        </w:tabs>
        <w:jc w:val="center"/>
        <w:rPr>
          <w:rFonts w:ascii="Tahoma" w:hAnsi="Tahoma" w:cs="Tahoma"/>
          <w:b/>
          <w:spacing w:val="-2"/>
          <w:sz w:val="22"/>
          <w:szCs w:val="22"/>
        </w:rPr>
      </w:pPr>
    </w:p>
    <w:p w14:paraId="5509F3CE" w14:textId="77777777" w:rsidR="006E2F0A" w:rsidRDefault="006E2F0A" w:rsidP="002073EF">
      <w:pPr>
        <w:widowControl w:val="0"/>
        <w:tabs>
          <w:tab w:val="left" w:pos="-720"/>
        </w:tabs>
        <w:jc w:val="center"/>
        <w:rPr>
          <w:rFonts w:ascii="Tahoma" w:hAnsi="Tahoma" w:cs="Tahoma"/>
          <w:b/>
          <w:spacing w:val="-2"/>
          <w:sz w:val="22"/>
          <w:szCs w:val="22"/>
        </w:rPr>
      </w:pPr>
    </w:p>
    <w:bookmarkEnd w:id="0"/>
    <w:bookmarkEnd w:id="1"/>
    <w:bookmarkEnd w:id="2"/>
    <w:p w14:paraId="54F6D934" w14:textId="642E3CE3" w:rsidR="00444A0A" w:rsidRPr="00652117" w:rsidRDefault="006E2F0A" w:rsidP="002073EF">
      <w:pPr>
        <w:widowControl w:val="0"/>
        <w:tabs>
          <w:tab w:val="left" w:pos="-720"/>
        </w:tabs>
        <w:jc w:val="center"/>
        <w:rPr>
          <w:rFonts w:ascii="Tahoma" w:hAnsi="Tahoma" w:cs="Tahoma"/>
          <w:b/>
          <w:spacing w:val="-2"/>
          <w:sz w:val="22"/>
          <w:szCs w:val="22"/>
        </w:rPr>
      </w:pPr>
      <w:r>
        <w:rPr>
          <w:rFonts w:ascii="Tahoma" w:hAnsi="Tahoma" w:cs="Tahoma"/>
          <w:b/>
          <w:spacing w:val="-2"/>
          <w:sz w:val="22"/>
          <w:szCs w:val="22"/>
        </w:rPr>
        <w:t>FORM OF TENDER</w:t>
      </w:r>
    </w:p>
    <w:p w14:paraId="1CF77CE1" w14:textId="77777777" w:rsidR="002073EF" w:rsidRPr="00652117" w:rsidRDefault="002073EF" w:rsidP="00444A0A">
      <w:pPr>
        <w:widowControl w:val="0"/>
        <w:rPr>
          <w:rFonts w:ascii="Tahoma" w:hAnsi="Tahoma" w:cs="Tahoma"/>
          <w:sz w:val="22"/>
          <w:szCs w:val="22"/>
        </w:rPr>
      </w:pPr>
    </w:p>
    <w:p w14:paraId="40A60790" w14:textId="77777777" w:rsidR="00F15CAC" w:rsidRDefault="00F15CAC" w:rsidP="00F15CAC">
      <w:pPr>
        <w:widowControl w:val="0"/>
        <w:tabs>
          <w:tab w:val="left" w:pos="-720"/>
        </w:tabs>
        <w:suppressAutoHyphens/>
        <w:jc w:val="center"/>
        <w:rPr>
          <w:rFonts w:ascii="Tahoma" w:hAnsi="Tahoma" w:cs="Tahoma"/>
          <w:b/>
          <w:spacing w:val="-2"/>
          <w:sz w:val="22"/>
          <w:szCs w:val="22"/>
        </w:rPr>
      </w:pPr>
    </w:p>
    <w:p w14:paraId="3C7CF27C" w14:textId="77777777" w:rsidR="00F15CAC" w:rsidRPr="007201EF" w:rsidRDefault="00F15CAC" w:rsidP="00F15CAC">
      <w:pPr>
        <w:widowControl w:val="0"/>
        <w:tabs>
          <w:tab w:val="left" w:pos="-720"/>
        </w:tabs>
        <w:suppressAutoHyphens/>
        <w:jc w:val="center"/>
        <w:rPr>
          <w:rFonts w:ascii="Tahoma" w:hAnsi="Tahoma" w:cs="Tahoma"/>
          <w:b/>
          <w:spacing w:val="-2"/>
          <w:sz w:val="22"/>
          <w:szCs w:val="22"/>
        </w:rPr>
      </w:pPr>
    </w:p>
    <w:p w14:paraId="206F4A5A" w14:textId="77777777" w:rsidR="00F15CAC" w:rsidRPr="00831A4C" w:rsidRDefault="00F15CAC" w:rsidP="00F15CAC">
      <w:pPr>
        <w:widowControl w:val="0"/>
        <w:tabs>
          <w:tab w:val="left" w:pos="-720"/>
        </w:tabs>
        <w:suppressAutoHyphens/>
        <w:jc w:val="center"/>
        <w:rPr>
          <w:rFonts w:ascii="Tahoma" w:hAnsi="Tahoma" w:cs="Tahoma"/>
          <w:b/>
          <w:spacing w:val="-2"/>
          <w:sz w:val="22"/>
          <w:szCs w:val="22"/>
        </w:rPr>
      </w:pPr>
      <w:r w:rsidRPr="001B17B5">
        <w:rPr>
          <w:rFonts w:ascii="Tahoma" w:hAnsi="Tahoma" w:cs="Tahoma"/>
          <w:b/>
          <w:spacing w:val="-2"/>
          <w:sz w:val="22"/>
          <w:szCs w:val="22"/>
        </w:rPr>
        <w:t>Isle of Anglesey County</w:t>
      </w:r>
      <w:r>
        <w:rPr>
          <w:rFonts w:ascii="Tahoma" w:hAnsi="Tahoma" w:cs="Tahoma"/>
          <w:b/>
          <w:spacing w:val="-2"/>
          <w:sz w:val="22"/>
          <w:szCs w:val="22"/>
        </w:rPr>
        <w:t xml:space="preserve"> </w:t>
      </w:r>
      <w:r w:rsidRPr="00831A4C">
        <w:rPr>
          <w:rFonts w:ascii="Tahoma" w:hAnsi="Tahoma" w:cs="Tahoma"/>
          <w:b/>
          <w:spacing w:val="-2"/>
          <w:sz w:val="22"/>
          <w:szCs w:val="22"/>
        </w:rPr>
        <w:t>Council (“</w:t>
      </w:r>
      <w:r w:rsidRPr="00BF576B">
        <w:rPr>
          <w:rFonts w:ascii="Tahoma" w:hAnsi="Tahoma" w:cs="Tahoma"/>
          <w:b/>
          <w:spacing w:val="-2"/>
          <w:sz w:val="22"/>
          <w:szCs w:val="22"/>
        </w:rPr>
        <w:t xml:space="preserve">the </w:t>
      </w:r>
      <w:r w:rsidRPr="00831A4C">
        <w:rPr>
          <w:rFonts w:ascii="Tahoma" w:hAnsi="Tahoma" w:cs="Tahoma"/>
          <w:b/>
          <w:spacing w:val="-2"/>
          <w:sz w:val="22"/>
          <w:szCs w:val="22"/>
        </w:rPr>
        <w:t>Council”)</w:t>
      </w:r>
    </w:p>
    <w:p w14:paraId="68842739" w14:textId="77777777" w:rsidR="00F15CAC" w:rsidRPr="00831A4C" w:rsidRDefault="00F15CAC" w:rsidP="00F15CAC">
      <w:pPr>
        <w:pStyle w:val="Header"/>
        <w:widowControl w:val="0"/>
        <w:tabs>
          <w:tab w:val="left" w:pos="-720"/>
        </w:tabs>
        <w:suppressAutoHyphens/>
        <w:rPr>
          <w:rFonts w:ascii="Tahoma" w:hAnsi="Tahoma" w:cs="Tahoma"/>
          <w:spacing w:val="-2"/>
          <w:sz w:val="22"/>
          <w:szCs w:val="22"/>
        </w:rPr>
      </w:pPr>
    </w:p>
    <w:p w14:paraId="30E1AF51" w14:textId="77777777" w:rsidR="00F15CAC" w:rsidRPr="00831A4C" w:rsidRDefault="00F15CAC" w:rsidP="00F15CAC">
      <w:pPr>
        <w:pStyle w:val="Header"/>
        <w:widowControl w:val="0"/>
        <w:tabs>
          <w:tab w:val="left" w:pos="-720"/>
        </w:tabs>
        <w:suppressAutoHyphens/>
        <w:rPr>
          <w:rFonts w:ascii="Tahoma" w:hAnsi="Tahoma" w:cs="Tahoma"/>
          <w:spacing w:val="-2"/>
          <w:sz w:val="22"/>
          <w:szCs w:val="22"/>
        </w:rPr>
      </w:pPr>
    </w:p>
    <w:p w14:paraId="5D0F88B2" w14:textId="77777777" w:rsidR="00F15CAC" w:rsidRPr="00831A4C" w:rsidRDefault="00F15CAC" w:rsidP="00F15CAC">
      <w:pPr>
        <w:pStyle w:val="Header"/>
        <w:widowControl w:val="0"/>
        <w:tabs>
          <w:tab w:val="left" w:pos="-720"/>
        </w:tabs>
        <w:suppressAutoHyphens/>
        <w:rPr>
          <w:rFonts w:ascii="Tahoma" w:hAnsi="Tahoma" w:cs="Tahoma"/>
          <w:spacing w:val="-2"/>
          <w:sz w:val="22"/>
          <w:szCs w:val="22"/>
        </w:rPr>
      </w:pPr>
    </w:p>
    <w:p w14:paraId="37FBFF70" w14:textId="77777777" w:rsidR="00F15CAC" w:rsidRPr="00831A4C"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9833F4E" w14:textId="77777777" w:rsidR="00F15CAC" w:rsidRPr="00956D38"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 xml:space="preserve">TITLE: </w:t>
      </w:r>
      <w:r>
        <w:rPr>
          <w:rFonts w:ascii="Tahoma" w:hAnsi="Tahoma" w:cs="Tahoma"/>
          <w:b/>
          <w:spacing w:val="-3"/>
          <w:sz w:val="22"/>
          <w:szCs w:val="22"/>
        </w:rPr>
        <w:t xml:space="preserve">Concession Contract for </w:t>
      </w:r>
      <w:r w:rsidRPr="00956D38">
        <w:rPr>
          <w:rFonts w:ascii="Tahoma" w:hAnsi="Tahoma" w:cs="Tahoma"/>
          <w:b/>
          <w:spacing w:val="-3"/>
          <w:sz w:val="22"/>
          <w:szCs w:val="22"/>
        </w:rPr>
        <w:t>Provision of Electric Vehicle Charging Points</w:t>
      </w:r>
    </w:p>
    <w:p w14:paraId="1B208874" w14:textId="77777777" w:rsidR="00F15CAC" w:rsidRPr="00956D38"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A1F79F2" w14:textId="7B728049" w:rsidR="00F15CAC" w:rsidRPr="00956D38"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 xml:space="preserve">IACC Refence: </w:t>
      </w:r>
      <w:r w:rsidR="00DE7CBA">
        <w:rPr>
          <w:rFonts w:ascii="Tahoma" w:hAnsi="Tahoma" w:cs="Tahoma"/>
          <w:b/>
          <w:spacing w:val="-3"/>
          <w:sz w:val="22"/>
          <w:szCs w:val="22"/>
        </w:rPr>
        <w:t>CSYM/IACC/EV</w:t>
      </w:r>
    </w:p>
    <w:p w14:paraId="34960E69" w14:textId="77777777" w:rsidR="00F15CAC" w:rsidRPr="00956D38"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28CC5C0" w14:textId="77777777" w:rsidR="00F15CAC" w:rsidRPr="00831A4C" w:rsidRDefault="00F15CAC" w:rsidP="00F15CAC">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D8B35AF" w14:textId="77777777" w:rsidR="00F15CAC" w:rsidRDefault="00F15CAC" w:rsidP="00F15CAC">
      <w:pPr>
        <w:rPr>
          <w:rFonts w:ascii="Tahoma" w:hAnsi="Tahoma" w:cs="Tahoma"/>
          <w:b/>
          <w:sz w:val="22"/>
          <w:szCs w:val="22"/>
        </w:rPr>
      </w:pPr>
    </w:p>
    <w:p w14:paraId="333B62BB" w14:textId="1AA75766" w:rsidR="00F15CAC" w:rsidRDefault="07843148" w:rsidP="5C7323F1">
      <w:pPr>
        <w:jc w:val="right"/>
        <w:rPr>
          <w:rFonts w:ascii="Tahoma" w:hAnsi="Tahoma" w:cs="Tahoma"/>
          <w:i/>
          <w:iCs/>
          <w:sz w:val="20"/>
        </w:rPr>
      </w:pPr>
      <w:r w:rsidRPr="5C7323F1">
        <w:rPr>
          <w:rFonts w:ascii="Tahoma" w:hAnsi="Tahoma" w:cs="Tahoma"/>
          <w:i/>
          <w:iCs/>
          <w:sz w:val="20"/>
        </w:rPr>
        <w:t>OCTOBER 2025</w:t>
      </w:r>
    </w:p>
    <w:p w14:paraId="095A4F00" w14:textId="5A6636D3" w:rsidR="00F15CAC" w:rsidRDefault="00F15CAC" w:rsidP="5C7323F1">
      <w:pPr>
        <w:jc w:val="right"/>
        <w:rPr>
          <w:rFonts w:ascii="Tahoma" w:hAnsi="Tahoma" w:cs="Tahoma"/>
          <w:b/>
          <w:bCs/>
          <w:sz w:val="22"/>
          <w:szCs w:val="22"/>
        </w:rPr>
      </w:pPr>
      <w:r w:rsidRPr="5C7323F1">
        <w:rPr>
          <w:rFonts w:ascii="Tahoma" w:hAnsi="Tahoma" w:cs="Tahoma"/>
          <w:i/>
          <w:iCs/>
          <w:sz w:val="20"/>
        </w:rPr>
        <w:t xml:space="preserve">VERSION </w:t>
      </w:r>
      <w:r w:rsidR="57EE444E" w:rsidRPr="5C7323F1">
        <w:rPr>
          <w:rFonts w:ascii="Tahoma" w:hAnsi="Tahoma" w:cs="Tahoma"/>
          <w:i/>
          <w:iCs/>
          <w:sz w:val="20"/>
        </w:rPr>
        <w:t>1</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3DBD47FA" w:rsidR="00F245C6" w:rsidRPr="003F71BA" w:rsidRDefault="00324B70" w:rsidP="00324B70">
      <w:pPr>
        <w:suppressAutoHyphens/>
        <w:jc w:val="both"/>
        <w:rPr>
          <w:rFonts w:ascii="Tahoma" w:hAnsi="Tahoma" w:cs="Tahoma"/>
          <w:bCs/>
          <w:caps/>
          <w:sz w:val="22"/>
          <w:szCs w:val="22"/>
          <w:lang w:eastAsia="en-GB"/>
        </w:rPr>
      </w:pPr>
      <w:r w:rsidRPr="003F71BA">
        <w:rPr>
          <w:rFonts w:ascii="Tahoma" w:hAnsi="Tahoma" w:cs="Tahoma"/>
          <w:b/>
          <w:bCs/>
          <w:caps/>
          <w:sz w:val="22"/>
          <w:szCs w:val="22"/>
          <w:lang w:eastAsia="en-GB"/>
        </w:rPr>
        <w:lastRenderedPageBreak/>
        <w:t xml:space="preserve">Part 1: </w:t>
      </w:r>
      <w:r w:rsidR="00F245C6" w:rsidRPr="003F71BA">
        <w:rPr>
          <w:rFonts w:ascii="Tahoma" w:hAnsi="Tahoma" w:cs="Tahoma"/>
          <w:b/>
          <w:bCs/>
          <w:caps/>
          <w:sz w:val="22"/>
          <w:szCs w:val="22"/>
          <w:lang w:eastAsia="en-GB"/>
        </w:rPr>
        <w:t>FORM OF TENDER</w:t>
      </w:r>
    </w:p>
    <w:p w14:paraId="79659036" w14:textId="77777777" w:rsidR="00F245C6" w:rsidRPr="00F245C6" w:rsidRDefault="00F245C6" w:rsidP="00F245C6">
      <w:pPr>
        <w:suppressAutoHyphens/>
        <w:jc w:val="both"/>
        <w:rPr>
          <w:rFonts w:ascii="Tahoma" w:hAnsi="Tahoma" w:cs="Tahoma"/>
          <w:bCs/>
          <w:lang w:eastAsia="en-GB"/>
        </w:rPr>
      </w:pPr>
    </w:p>
    <w:p w14:paraId="6D2AC0B4" w14:textId="377B8130" w:rsidR="00F245C6" w:rsidRPr="00D31993" w:rsidRDefault="00F245C6" w:rsidP="00A74A53">
      <w:pPr>
        <w:numPr>
          <w:ilvl w:val="2"/>
          <w:numId w:val="37"/>
        </w:numPr>
        <w:suppressAutoHyphens/>
        <w:ind w:left="680" w:hanging="680"/>
        <w:jc w:val="both"/>
        <w:rPr>
          <w:rFonts w:ascii="Tahoma" w:hAnsi="Tahoma" w:cs="Tahoma"/>
          <w:bCs/>
          <w:color w:val="FF0000"/>
          <w:sz w:val="22"/>
          <w:szCs w:val="22"/>
          <w:lang w:eastAsia="en-GB"/>
        </w:rPr>
      </w:pPr>
      <w:r w:rsidRPr="00D31993">
        <w:rPr>
          <w:rFonts w:ascii="Tahoma" w:hAnsi="Tahoma" w:cs="Tahoma"/>
          <w:b/>
          <w:bCs/>
          <w:sz w:val="22"/>
          <w:szCs w:val="22"/>
          <w:lang w:eastAsia="en-GB"/>
        </w:rPr>
        <w:t xml:space="preserve">Tender for </w:t>
      </w:r>
      <w:r w:rsidR="00BD66EF" w:rsidRPr="00D31993">
        <w:rPr>
          <w:rFonts w:ascii="Tahoma" w:hAnsi="Tahoma" w:cs="Tahoma"/>
          <w:b/>
          <w:spacing w:val="-3"/>
          <w:sz w:val="22"/>
          <w:szCs w:val="22"/>
        </w:rPr>
        <w:t>Concession Contract for Provision of Electric Vehicle Charging Points</w:t>
      </w:r>
      <w:r w:rsidR="00F81C66" w:rsidRPr="00D31993">
        <w:rPr>
          <w:rFonts w:ascii="Tahoma" w:hAnsi="Tahoma" w:cs="Tahoma"/>
          <w:b/>
          <w:bCs/>
          <w:color w:val="FF0000"/>
          <w:sz w:val="22"/>
          <w:szCs w:val="22"/>
          <w:lang w:eastAsia="en-GB"/>
        </w:rPr>
        <w:t xml:space="preserve"> </w:t>
      </w:r>
    </w:p>
    <w:p w14:paraId="1C2FB94C" w14:textId="2DB578AF"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b/>
          <w:bCs/>
          <w:sz w:val="22"/>
          <w:szCs w:val="22"/>
          <w:lang w:eastAsia="en-GB"/>
        </w:rPr>
        <w:t xml:space="preserve">To: </w:t>
      </w:r>
      <w:r w:rsidR="00697E30">
        <w:rPr>
          <w:rFonts w:ascii="Tahoma" w:hAnsi="Tahoma" w:cs="Tahoma"/>
          <w:b/>
          <w:bCs/>
          <w:sz w:val="22"/>
          <w:szCs w:val="22"/>
          <w:lang w:eastAsia="en-GB"/>
        </w:rPr>
        <w:t xml:space="preserve">Isle of </w:t>
      </w:r>
      <w:r w:rsidR="00F81C66" w:rsidRPr="00D31993">
        <w:rPr>
          <w:rFonts w:ascii="Tahoma" w:hAnsi="Tahoma" w:cs="Tahoma"/>
          <w:b/>
          <w:bCs/>
          <w:sz w:val="22"/>
          <w:szCs w:val="22"/>
          <w:lang w:eastAsia="en-GB"/>
        </w:rPr>
        <w:t>Anglesey County Council</w:t>
      </w:r>
      <w:r w:rsidR="00245D3B" w:rsidRPr="00D31993">
        <w:rPr>
          <w:rFonts w:ascii="Tahoma" w:hAnsi="Tahoma" w:cs="Tahoma"/>
          <w:b/>
          <w:bCs/>
          <w:sz w:val="22"/>
          <w:szCs w:val="22"/>
          <w:lang w:eastAsia="en-GB"/>
        </w:rPr>
        <w:t xml:space="preserve"> (IACC)</w:t>
      </w:r>
    </w:p>
    <w:p w14:paraId="6DE44E7B" w14:textId="77777777" w:rsidR="00F245C6" w:rsidRPr="00D31993" w:rsidRDefault="00F245C6" w:rsidP="00F245C6">
      <w:pPr>
        <w:suppressAutoHyphens/>
        <w:ind w:left="680"/>
        <w:jc w:val="both"/>
        <w:rPr>
          <w:rFonts w:ascii="Tahoma" w:hAnsi="Tahoma" w:cs="Tahoma"/>
          <w:bCs/>
          <w:sz w:val="22"/>
          <w:szCs w:val="22"/>
          <w:lang w:eastAsia="en-GB"/>
        </w:rPr>
      </w:pPr>
    </w:p>
    <w:p w14:paraId="6AA3B586" w14:textId="6ACEAA7D"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sz w:val="22"/>
          <w:szCs w:val="22"/>
          <w:lang w:eastAsia="en-GB"/>
        </w:rPr>
        <w:t xml:space="preserve">I/We the undersigned, having examined and understood your Instructions </w:t>
      </w:r>
      <w:r w:rsidR="006942EF">
        <w:rPr>
          <w:rFonts w:ascii="Tahoma" w:hAnsi="Tahoma" w:cs="Tahoma"/>
          <w:sz w:val="22"/>
          <w:szCs w:val="22"/>
          <w:lang w:eastAsia="en-GB"/>
        </w:rPr>
        <w:t xml:space="preserve">to </w:t>
      </w:r>
      <w:r w:rsidR="00697E30">
        <w:rPr>
          <w:rFonts w:ascii="Tahoma" w:hAnsi="Tahoma" w:cs="Tahoma"/>
          <w:sz w:val="22"/>
          <w:szCs w:val="22"/>
          <w:lang w:eastAsia="en-GB"/>
        </w:rPr>
        <w:t>T</w:t>
      </w:r>
      <w:r w:rsidR="006942EF">
        <w:rPr>
          <w:rFonts w:ascii="Tahoma" w:hAnsi="Tahoma" w:cs="Tahoma"/>
          <w:sz w:val="22"/>
          <w:szCs w:val="22"/>
          <w:lang w:eastAsia="en-GB"/>
        </w:rPr>
        <w:t xml:space="preserve">ender </w:t>
      </w:r>
      <w:r w:rsidR="00C35C84">
        <w:rPr>
          <w:rFonts w:ascii="Tahoma" w:hAnsi="Tahoma" w:cs="Tahoma"/>
          <w:sz w:val="22"/>
          <w:szCs w:val="22"/>
          <w:lang w:eastAsia="en-GB"/>
        </w:rPr>
        <w:t xml:space="preserve">(ITT) </w:t>
      </w:r>
      <w:r w:rsidRPr="00D31993">
        <w:rPr>
          <w:rFonts w:ascii="Tahoma" w:hAnsi="Tahoma" w:cs="Tahoma"/>
          <w:sz w:val="22"/>
          <w:szCs w:val="22"/>
          <w:lang w:eastAsia="en-GB"/>
        </w:rPr>
        <w:t xml:space="preserve">hereby tender for the supply of </w:t>
      </w:r>
      <w:r w:rsidR="00AF1FDD" w:rsidRPr="00552152">
        <w:rPr>
          <w:rFonts w:ascii="Tahoma" w:hAnsi="Tahoma" w:cs="Tahoma"/>
          <w:sz w:val="22"/>
          <w:szCs w:val="22"/>
          <w:lang w:eastAsia="en-GB"/>
        </w:rPr>
        <w:t xml:space="preserve">Concession Contract for Provision of Electric Vehicle Charging Points </w:t>
      </w:r>
      <w:r w:rsidRPr="00D31993">
        <w:rPr>
          <w:rFonts w:ascii="Tahoma" w:hAnsi="Tahoma" w:cs="Tahoma"/>
          <w:sz w:val="22"/>
          <w:szCs w:val="22"/>
          <w:lang w:eastAsia="en-GB"/>
        </w:rPr>
        <w:t xml:space="preserve">in the </w:t>
      </w:r>
      <w:r w:rsidR="00360BA8" w:rsidRPr="00D31993">
        <w:rPr>
          <w:rFonts w:ascii="Tahoma" w:hAnsi="Tahoma" w:cs="Tahoma"/>
          <w:sz w:val="22"/>
          <w:szCs w:val="22"/>
          <w:lang w:eastAsia="en-GB"/>
        </w:rPr>
        <w:t>Isle of Anglesey</w:t>
      </w:r>
      <w:r w:rsidR="008E7306" w:rsidRPr="00D31993">
        <w:rPr>
          <w:rFonts w:ascii="Tahoma" w:hAnsi="Tahoma" w:cs="Tahoma"/>
          <w:sz w:val="22"/>
          <w:szCs w:val="22"/>
          <w:lang w:eastAsia="en-GB"/>
        </w:rPr>
        <w:t>.</w:t>
      </w:r>
    </w:p>
    <w:p w14:paraId="2577C4CD" w14:textId="77777777" w:rsidR="00F245C6" w:rsidRPr="00D31993" w:rsidRDefault="00F245C6" w:rsidP="00F245C6">
      <w:pPr>
        <w:ind w:left="720"/>
        <w:rPr>
          <w:rFonts w:ascii="Tahoma" w:hAnsi="Tahoma" w:cs="Tahoma"/>
          <w:b/>
          <w:bCs/>
          <w:szCs w:val="22"/>
        </w:rPr>
      </w:pPr>
    </w:p>
    <w:p w14:paraId="7EC5AE42" w14:textId="57757943"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sz w:val="22"/>
          <w:szCs w:val="22"/>
          <w:lang w:eastAsia="en-GB"/>
        </w:rPr>
        <w:t xml:space="preserve">In the event of acceptance of this </w:t>
      </w:r>
      <w:r w:rsidR="00697E30">
        <w:rPr>
          <w:rFonts w:ascii="Tahoma" w:hAnsi="Tahoma" w:cs="Tahoma"/>
          <w:sz w:val="22"/>
          <w:szCs w:val="22"/>
          <w:lang w:eastAsia="en-GB"/>
        </w:rPr>
        <w:t>T</w:t>
      </w:r>
      <w:r w:rsidRPr="00D31993">
        <w:rPr>
          <w:rFonts w:ascii="Tahoma" w:hAnsi="Tahoma" w:cs="Tahoma"/>
          <w:sz w:val="22"/>
          <w:szCs w:val="22"/>
          <w:lang w:eastAsia="en-GB"/>
        </w:rPr>
        <w:t xml:space="preserve">ender, I/We agree to execute within 15 days of request a formal written </w:t>
      </w:r>
      <w:r w:rsidR="00697E30">
        <w:rPr>
          <w:rFonts w:ascii="Tahoma" w:hAnsi="Tahoma" w:cs="Tahoma"/>
          <w:sz w:val="22"/>
          <w:szCs w:val="22"/>
          <w:lang w:eastAsia="en-GB"/>
        </w:rPr>
        <w:t>Concession Agreement</w:t>
      </w:r>
      <w:r w:rsidRPr="00D31993">
        <w:rPr>
          <w:rFonts w:ascii="Tahoma" w:hAnsi="Tahoma" w:cs="Tahoma"/>
          <w:sz w:val="22"/>
          <w:szCs w:val="22"/>
          <w:lang w:eastAsia="en-GB"/>
        </w:rPr>
        <w:t xml:space="preserve">, to be prepared by the Council and </w:t>
      </w:r>
      <w:r w:rsidR="00697E30">
        <w:rPr>
          <w:rFonts w:ascii="Tahoma" w:hAnsi="Tahoma" w:cs="Tahoma"/>
          <w:sz w:val="22"/>
          <w:szCs w:val="22"/>
          <w:lang w:eastAsia="en-GB"/>
        </w:rPr>
        <w:t>reflecting the responses contained in this Tender</w:t>
      </w:r>
      <w:r w:rsidRPr="00D31993">
        <w:rPr>
          <w:rFonts w:ascii="Tahoma" w:hAnsi="Tahoma" w:cs="Tahoma"/>
          <w:sz w:val="22"/>
          <w:szCs w:val="22"/>
          <w:lang w:eastAsia="en-GB"/>
        </w:rPr>
        <w:t>. Until and unless such an agreement is executed, your written acceptance together with the above documents will constitute the contract between us.</w:t>
      </w:r>
    </w:p>
    <w:p w14:paraId="00BB0641" w14:textId="77777777" w:rsidR="00F245C6" w:rsidRPr="00D31993" w:rsidRDefault="00F245C6" w:rsidP="00F245C6">
      <w:pPr>
        <w:ind w:left="720"/>
        <w:rPr>
          <w:rFonts w:ascii="Tahoma" w:hAnsi="Tahoma" w:cs="Tahoma"/>
          <w:b/>
          <w:bCs/>
          <w:szCs w:val="22"/>
        </w:rPr>
      </w:pPr>
    </w:p>
    <w:p w14:paraId="21EB8ADC" w14:textId="602BCC97"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sz w:val="22"/>
          <w:szCs w:val="22"/>
          <w:lang w:eastAsia="en-GB"/>
        </w:rPr>
        <w:t xml:space="preserve">I/We understand that you may accept more than one (1) </w:t>
      </w:r>
      <w:r w:rsidR="00697E30">
        <w:rPr>
          <w:rFonts w:ascii="Tahoma" w:hAnsi="Tahoma" w:cs="Tahoma"/>
          <w:sz w:val="22"/>
          <w:szCs w:val="22"/>
          <w:lang w:eastAsia="en-GB"/>
        </w:rPr>
        <w:t>T</w:t>
      </w:r>
      <w:r w:rsidRPr="00D31993">
        <w:rPr>
          <w:rFonts w:ascii="Tahoma" w:hAnsi="Tahoma" w:cs="Tahoma"/>
          <w:sz w:val="22"/>
          <w:szCs w:val="22"/>
          <w:lang w:eastAsia="en-GB"/>
        </w:rPr>
        <w:t xml:space="preserve">ender; you may accept a </w:t>
      </w:r>
      <w:r w:rsidR="00697E30">
        <w:rPr>
          <w:rFonts w:ascii="Tahoma" w:hAnsi="Tahoma" w:cs="Tahoma"/>
          <w:sz w:val="22"/>
          <w:szCs w:val="22"/>
          <w:lang w:eastAsia="en-GB"/>
        </w:rPr>
        <w:t>T</w:t>
      </w:r>
      <w:r w:rsidRPr="00D31993">
        <w:rPr>
          <w:rFonts w:ascii="Tahoma" w:hAnsi="Tahoma" w:cs="Tahoma"/>
          <w:sz w:val="22"/>
          <w:szCs w:val="22"/>
          <w:lang w:eastAsia="en-GB"/>
        </w:rPr>
        <w:t xml:space="preserve">ender(s) in whole, in part or may not accept any </w:t>
      </w:r>
      <w:r w:rsidR="00697E30">
        <w:rPr>
          <w:rFonts w:ascii="Tahoma" w:hAnsi="Tahoma" w:cs="Tahoma"/>
          <w:sz w:val="22"/>
          <w:szCs w:val="22"/>
          <w:lang w:eastAsia="en-GB"/>
        </w:rPr>
        <w:t>T</w:t>
      </w:r>
      <w:r w:rsidRPr="00D31993">
        <w:rPr>
          <w:rFonts w:ascii="Tahoma" w:hAnsi="Tahoma" w:cs="Tahoma"/>
          <w:sz w:val="22"/>
          <w:szCs w:val="22"/>
          <w:lang w:eastAsia="en-GB"/>
        </w:rPr>
        <w:t xml:space="preserve">ender whatsoever. No </w:t>
      </w:r>
      <w:r w:rsidR="00382EDA">
        <w:rPr>
          <w:rFonts w:ascii="Tahoma" w:hAnsi="Tahoma" w:cs="Tahoma"/>
          <w:sz w:val="22"/>
          <w:szCs w:val="22"/>
          <w:lang w:eastAsia="en-GB"/>
        </w:rPr>
        <w:t>Tenderer</w:t>
      </w:r>
      <w:r w:rsidRPr="00D31993">
        <w:rPr>
          <w:rFonts w:ascii="Tahoma" w:hAnsi="Tahoma" w:cs="Tahoma"/>
          <w:sz w:val="22"/>
          <w:szCs w:val="22"/>
          <w:lang w:eastAsia="en-GB"/>
        </w:rPr>
        <w:t xml:space="preserve"> will be reimbursed for any costs incurred in submitting a </w:t>
      </w:r>
      <w:r w:rsidR="00697E30">
        <w:rPr>
          <w:rFonts w:ascii="Tahoma" w:hAnsi="Tahoma" w:cs="Tahoma"/>
          <w:sz w:val="22"/>
          <w:szCs w:val="22"/>
          <w:lang w:eastAsia="en-GB"/>
        </w:rPr>
        <w:t>T</w:t>
      </w:r>
      <w:r w:rsidRPr="00D31993">
        <w:rPr>
          <w:rFonts w:ascii="Tahoma" w:hAnsi="Tahoma" w:cs="Tahoma"/>
          <w:sz w:val="22"/>
          <w:szCs w:val="22"/>
          <w:lang w:eastAsia="en-GB"/>
        </w:rPr>
        <w:t>ender</w:t>
      </w:r>
      <w:r w:rsidR="00C875A5">
        <w:rPr>
          <w:rFonts w:ascii="Tahoma" w:hAnsi="Tahoma" w:cs="Tahoma"/>
          <w:sz w:val="22"/>
          <w:szCs w:val="22"/>
          <w:lang w:eastAsia="en-GB"/>
        </w:rPr>
        <w:t>.</w:t>
      </w:r>
    </w:p>
    <w:p w14:paraId="643AE9F2" w14:textId="77777777" w:rsidR="00F245C6" w:rsidRPr="00D31993" w:rsidRDefault="00F245C6" w:rsidP="00F245C6">
      <w:pPr>
        <w:ind w:left="720"/>
        <w:rPr>
          <w:rFonts w:ascii="Tahoma" w:hAnsi="Tahoma" w:cs="Tahoma"/>
          <w:b/>
          <w:bCs/>
          <w:szCs w:val="22"/>
        </w:rPr>
      </w:pPr>
    </w:p>
    <w:p w14:paraId="432DCDF4" w14:textId="674AB022"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sz w:val="22"/>
          <w:szCs w:val="22"/>
          <w:lang w:eastAsia="en-GB"/>
        </w:rPr>
        <w:t>I/We agree that my/</w:t>
      </w:r>
      <w:r w:rsidR="00697E30" w:rsidRPr="00D31993">
        <w:rPr>
          <w:rFonts w:ascii="Tahoma" w:hAnsi="Tahoma" w:cs="Tahoma"/>
          <w:sz w:val="22"/>
          <w:szCs w:val="22"/>
          <w:lang w:eastAsia="en-GB"/>
        </w:rPr>
        <w:t>our</w:t>
      </w:r>
      <w:r w:rsidR="00697E30">
        <w:rPr>
          <w:rFonts w:ascii="Tahoma" w:hAnsi="Tahoma" w:cs="Tahoma"/>
          <w:sz w:val="22"/>
          <w:szCs w:val="22"/>
          <w:lang w:eastAsia="en-GB"/>
        </w:rPr>
        <w:t xml:space="preserve"> T</w:t>
      </w:r>
      <w:r w:rsidRPr="00D31993">
        <w:rPr>
          <w:rFonts w:ascii="Tahoma" w:hAnsi="Tahoma" w:cs="Tahoma"/>
          <w:sz w:val="22"/>
          <w:szCs w:val="22"/>
          <w:lang w:eastAsia="en-GB"/>
        </w:rPr>
        <w:t xml:space="preserve">ender shall be submitted on the preconditions stipulated in the Instructions </w:t>
      </w:r>
      <w:r w:rsidR="00C875A5">
        <w:rPr>
          <w:rFonts w:ascii="Tahoma" w:hAnsi="Tahoma" w:cs="Tahoma"/>
          <w:sz w:val="22"/>
          <w:szCs w:val="22"/>
          <w:lang w:eastAsia="en-GB"/>
        </w:rPr>
        <w:t>to tender (ITT)</w:t>
      </w:r>
      <w:r w:rsidRPr="00D31993">
        <w:rPr>
          <w:rFonts w:ascii="Tahoma" w:hAnsi="Tahoma" w:cs="Tahoma"/>
          <w:sz w:val="22"/>
          <w:szCs w:val="22"/>
          <w:lang w:eastAsia="en-GB"/>
        </w:rPr>
        <w:t>.</w:t>
      </w:r>
    </w:p>
    <w:p w14:paraId="4F42F47D" w14:textId="77777777" w:rsidR="00F245C6" w:rsidRPr="00D31993" w:rsidRDefault="00F245C6" w:rsidP="00F245C6">
      <w:pPr>
        <w:ind w:left="720"/>
        <w:rPr>
          <w:rFonts w:ascii="Tahoma" w:hAnsi="Tahoma" w:cs="Tahoma"/>
          <w:b/>
          <w:bCs/>
          <w:szCs w:val="22"/>
        </w:rPr>
      </w:pPr>
    </w:p>
    <w:p w14:paraId="56AA39FF" w14:textId="4D22F6C7" w:rsidR="00F245C6" w:rsidRPr="00D31993" w:rsidRDefault="00F245C6" w:rsidP="00A74A53">
      <w:pPr>
        <w:numPr>
          <w:ilvl w:val="2"/>
          <w:numId w:val="37"/>
        </w:numPr>
        <w:suppressAutoHyphens/>
        <w:ind w:left="680" w:hanging="680"/>
        <w:jc w:val="both"/>
        <w:rPr>
          <w:rFonts w:ascii="Tahoma" w:hAnsi="Tahoma" w:cs="Tahoma"/>
          <w:bCs/>
          <w:sz w:val="22"/>
          <w:szCs w:val="22"/>
          <w:lang w:eastAsia="en-GB"/>
        </w:rPr>
      </w:pPr>
      <w:r w:rsidRPr="00D31993">
        <w:rPr>
          <w:rFonts w:ascii="Tahoma" w:hAnsi="Tahoma" w:cs="Tahoma"/>
          <w:sz w:val="22"/>
          <w:szCs w:val="22"/>
          <w:lang w:eastAsia="en-GB"/>
        </w:rPr>
        <w:t xml:space="preserve">I/We agree that this </w:t>
      </w:r>
      <w:r w:rsidR="00697E30">
        <w:rPr>
          <w:rFonts w:ascii="Tahoma" w:hAnsi="Tahoma" w:cs="Tahoma"/>
          <w:sz w:val="22"/>
          <w:szCs w:val="22"/>
          <w:lang w:eastAsia="en-GB"/>
        </w:rPr>
        <w:t>T</w:t>
      </w:r>
      <w:r w:rsidRPr="00D31993">
        <w:rPr>
          <w:rFonts w:ascii="Tahoma" w:hAnsi="Tahoma" w:cs="Tahoma"/>
          <w:sz w:val="22"/>
          <w:szCs w:val="22"/>
          <w:lang w:eastAsia="en-GB"/>
        </w:rPr>
        <w:t>ender, without modification, shall remain open for acceptance by the Council for a period of</w:t>
      </w:r>
      <w:r w:rsidR="005858E5">
        <w:rPr>
          <w:rFonts w:ascii="Tahoma" w:hAnsi="Tahoma" w:cs="Tahoma"/>
          <w:sz w:val="22"/>
          <w:szCs w:val="22"/>
          <w:lang w:eastAsia="en-GB"/>
        </w:rPr>
        <w:t xml:space="preserve"> </w:t>
      </w:r>
      <w:r w:rsidR="00D74217">
        <w:rPr>
          <w:rFonts w:ascii="Tahoma" w:hAnsi="Tahoma" w:cs="Tahoma"/>
          <w:sz w:val="22"/>
          <w:szCs w:val="22"/>
          <w:lang w:eastAsia="en-GB"/>
        </w:rPr>
        <w:t>90</w:t>
      </w:r>
      <w:r w:rsidR="005C174D">
        <w:rPr>
          <w:rFonts w:ascii="Tahoma" w:hAnsi="Tahoma" w:cs="Tahoma"/>
          <w:sz w:val="22"/>
          <w:szCs w:val="22"/>
          <w:lang w:eastAsia="en-GB"/>
        </w:rPr>
        <w:t xml:space="preserve"> days</w:t>
      </w:r>
      <w:r w:rsidRPr="00D31993">
        <w:rPr>
          <w:rFonts w:ascii="Tahoma" w:hAnsi="Tahoma" w:cs="Tahoma"/>
          <w:sz w:val="22"/>
          <w:szCs w:val="22"/>
          <w:lang w:eastAsia="en-GB"/>
        </w:rPr>
        <w:t xml:space="preserve"> from the date stated for delivery or receipt of </w:t>
      </w:r>
      <w:r w:rsidR="00697E30">
        <w:rPr>
          <w:rFonts w:ascii="Tahoma" w:hAnsi="Tahoma" w:cs="Tahoma"/>
          <w:sz w:val="22"/>
          <w:szCs w:val="22"/>
          <w:lang w:eastAsia="en-GB"/>
        </w:rPr>
        <w:t>T</w:t>
      </w:r>
      <w:r w:rsidRPr="00D31993">
        <w:rPr>
          <w:rFonts w:ascii="Tahoma" w:hAnsi="Tahoma" w:cs="Tahoma"/>
          <w:sz w:val="22"/>
          <w:szCs w:val="22"/>
          <w:lang w:eastAsia="en-GB"/>
        </w:rPr>
        <w:t>enders.</w:t>
      </w:r>
    </w:p>
    <w:p w14:paraId="5B7FDCA1" w14:textId="77777777" w:rsidR="00F245C6" w:rsidRPr="00D31993" w:rsidRDefault="00F245C6" w:rsidP="00F245C6">
      <w:pPr>
        <w:ind w:left="720"/>
        <w:rPr>
          <w:rFonts w:ascii="Tahoma" w:hAnsi="Tahoma" w:cs="Tahoma"/>
          <w:b/>
          <w:bCs/>
          <w:szCs w:val="22"/>
        </w:rPr>
      </w:pPr>
    </w:p>
    <w:p w14:paraId="689E35A3" w14:textId="69EABE6B" w:rsidR="00F245C6" w:rsidRPr="0054711A" w:rsidRDefault="00F245C6" w:rsidP="006B097A">
      <w:pPr>
        <w:numPr>
          <w:ilvl w:val="2"/>
          <w:numId w:val="37"/>
        </w:numPr>
        <w:suppressAutoHyphens/>
        <w:jc w:val="both"/>
        <w:rPr>
          <w:rFonts w:ascii="Tahoma" w:hAnsi="Tahoma" w:cs="Tahoma"/>
          <w:sz w:val="22"/>
          <w:szCs w:val="22"/>
          <w:lang w:eastAsia="en-GB"/>
        </w:rPr>
        <w:sectPr w:rsidR="00F245C6" w:rsidRPr="0054711A" w:rsidSect="005D6426">
          <w:headerReference w:type="even" r:id="rId14"/>
          <w:headerReference w:type="default" r:id="rId15"/>
          <w:footerReference w:type="even" r:id="rId16"/>
          <w:footerReference w:type="default" r:id="rId17"/>
          <w:headerReference w:type="first" r:id="rId18"/>
          <w:footerReference w:type="first" r:id="rId19"/>
          <w:pgSz w:w="11909" w:h="16834" w:code="9"/>
          <w:pgMar w:top="862" w:right="852" w:bottom="862" w:left="1151" w:header="709" w:footer="1191" w:gutter="0"/>
          <w:paperSrc w:first="15" w:other="15"/>
          <w:cols w:space="720"/>
          <w:titlePg/>
          <w:docGrid w:linePitch="360"/>
        </w:sectPr>
      </w:pPr>
      <w:r w:rsidRPr="00D31993">
        <w:rPr>
          <w:rFonts w:ascii="Tahoma" w:hAnsi="Tahoma" w:cs="Tahoma"/>
          <w:sz w:val="22"/>
          <w:szCs w:val="22"/>
          <w:lang w:eastAsia="en-GB"/>
        </w:rPr>
        <w:t>I/We confirm that the information supplied to the Council and forming part of this Tender including (for the avoidance of doubt) any information supplied to the Council as part of my/our initial expression of interest in tendering, was true when made and remains true and accurate in all respects.  I/We confirm and undertake that if any of such information becomes untrue or misleading that I/we shall notify you immediately and update such information as required.</w:t>
      </w:r>
    </w:p>
    <w:p w14:paraId="4C2E60E3" w14:textId="77777777" w:rsidR="00F245C6" w:rsidRPr="00F245C6" w:rsidRDefault="00F245C6" w:rsidP="00F245C6">
      <w:pPr>
        <w:jc w:val="both"/>
        <w:rPr>
          <w:rFonts w:ascii="Tahoma" w:hAnsi="Tahoma" w:cs="Tahoma"/>
          <w:b/>
          <w:sz w:val="22"/>
          <w:szCs w:val="22"/>
          <w:lang w:eastAsia="en-GB"/>
        </w:rPr>
      </w:pPr>
    </w:p>
    <w:p w14:paraId="2A47BFCE"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 xml:space="preserve">ANTI-COLLUSION CERTIFICATE  </w:t>
      </w:r>
    </w:p>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458C6B0A"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As a public body it is important that the Council receives genuine competitive offers from </w:t>
      </w:r>
      <w:r w:rsidR="00F43789">
        <w:rPr>
          <w:rFonts w:ascii="Tahoma" w:hAnsi="Tahoma" w:cs="Tahoma"/>
          <w:sz w:val="22"/>
          <w:szCs w:val="22"/>
          <w:lang w:eastAsia="en-GB"/>
        </w:rPr>
        <w:t>Tenderer</w:t>
      </w:r>
      <w:r w:rsidRPr="00F245C6">
        <w:rPr>
          <w:rFonts w:ascii="Tahoma" w:hAnsi="Tahoma" w:cs="Tahoma"/>
          <w:sz w:val="22"/>
          <w:szCs w:val="22"/>
          <w:lang w:eastAsia="en-GB"/>
        </w:rPr>
        <w:t xml:space="preserve">s, and that all </w:t>
      </w:r>
      <w:r w:rsidR="00F43789">
        <w:rPr>
          <w:rFonts w:ascii="Tahoma" w:hAnsi="Tahoma" w:cs="Tahoma"/>
          <w:sz w:val="22"/>
          <w:szCs w:val="22"/>
          <w:lang w:eastAsia="en-GB"/>
        </w:rPr>
        <w:t>Tenderer</w:t>
      </w:r>
      <w:r w:rsidRPr="00F245C6">
        <w:rPr>
          <w:rFonts w:ascii="Tahoma" w:hAnsi="Tahoma" w:cs="Tahoma"/>
          <w:sz w:val="22"/>
          <w:szCs w:val="22"/>
          <w:lang w:eastAsia="en-GB"/>
        </w:rPr>
        <w:t xml:space="preserve">s act in a manner that is honest and reflects best practices. </w:t>
      </w:r>
      <w:r w:rsidR="0014092D">
        <w:rPr>
          <w:rFonts w:ascii="Tahoma" w:hAnsi="Tahoma" w:cs="Tahoma"/>
          <w:sz w:val="22"/>
          <w:szCs w:val="22"/>
          <w:lang w:eastAsia="en-GB"/>
        </w:rPr>
        <w:t>Tenderer</w:t>
      </w:r>
      <w:r w:rsidRPr="00F245C6">
        <w:rPr>
          <w:rFonts w:ascii="Tahoma" w:hAnsi="Tahoma" w:cs="Tahoma"/>
          <w:sz w:val="22"/>
          <w:szCs w:val="22"/>
          <w:lang w:eastAsia="en-GB"/>
        </w:rPr>
        <w:t>s are therefore required to sign this document to certify that they have not and will not undertake any acts of canvassing or collusion.</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NON-CANVASSING:</w:t>
      </w:r>
    </w:p>
    <w:p w14:paraId="0089A56C"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3B9BE0D3" w14:textId="77777777" w:rsidR="00F245C6" w:rsidRPr="00F245C6" w:rsidRDefault="00F245C6" w:rsidP="00F245C6">
      <w:pPr>
        <w:ind w:left="680"/>
        <w:jc w:val="both"/>
        <w:rPr>
          <w:rFonts w:ascii="Tahoma" w:hAnsi="Tahoma" w:cs="Tahoma"/>
          <w:b/>
          <w:sz w:val="22"/>
          <w:szCs w:val="22"/>
          <w:lang w:eastAsia="en-GB"/>
        </w:rPr>
      </w:pPr>
    </w:p>
    <w:p w14:paraId="660CC828"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367931B" w14:textId="77777777" w:rsidR="00F245C6" w:rsidRPr="00F245C6" w:rsidRDefault="00F245C6" w:rsidP="00F245C6">
      <w:pPr>
        <w:ind w:left="720"/>
        <w:rPr>
          <w:rFonts w:ascii="Tahoma" w:hAnsi="Tahoma" w:cs="Tahoma"/>
          <w:szCs w:val="22"/>
        </w:rPr>
      </w:pPr>
    </w:p>
    <w:p w14:paraId="07832DDB"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NON-COLLUSION</w:t>
      </w:r>
      <w:r w:rsidRPr="00F245C6">
        <w:rPr>
          <w:rFonts w:ascii="Tahoma" w:hAnsi="Tahoma" w:cs="Tahoma"/>
          <w:sz w:val="22"/>
          <w:szCs w:val="22"/>
          <w:lang w:eastAsia="en-GB"/>
        </w:rPr>
        <w:t>:</w:t>
      </w:r>
    </w:p>
    <w:p w14:paraId="4E82E321" w14:textId="36F3290A"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The essence of the public procurement process for selective tendering for the Contract is that the Council shall receive bona fide competitive Tenders from all </w:t>
      </w:r>
      <w:r w:rsidR="001817D7">
        <w:rPr>
          <w:rFonts w:ascii="Tahoma" w:hAnsi="Tahoma" w:cs="Tahoma"/>
          <w:sz w:val="22"/>
          <w:szCs w:val="22"/>
          <w:lang w:eastAsia="en-GB"/>
        </w:rPr>
        <w:t>Tenderers</w:t>
      </w:r>
      <w:r w:rsidRPr="00F245C6">
        <w:rPr>
          <w:rFonts w:ascii="Tahoma" w:hAnsi="Tahoma" w:cs="Tahoma"/>
          <w:sz w:val="22"/>
          <w:szCs w:val="22"/>
          <w:lang w:eastAsia="en-GB"/>
        </w:rPr>
        <w:t>.</w:t>
      </w:r>
    </w:p>
    <w:p w14:paraId="0E504827" w14:textId="77777777" w:rsidR="00F245C6" w:rsidRPr="00F245C6" w:rsidRDefault="00F245C6" w:rsidP="00F245C6">
      <w:pPr>
        <w:ind w:left="924"/>
        <w:jc w:val="both"/>
        <w:rPr>
          <w:rFonts w:ascii="Tahoma" w:hAnsi="Tahoma" w:cs="Tahoma"/>
          <w:b/>
          <w:sz w:val="22"/>
          <w:szCs w:val="22"/>
          <w:lang w:eastAsia="en-GB"/>
        </w:rPr>
      </w:pPr>
    </w:p>
    <w:p w14:paraId="38ECA782" w14:textId="7BCC3D3B"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w:t>
      </w:r>
      <w:r w:rsidRPr="00552152">
        <w:rPr>
          <w:rFonts w:ascii="Tahoma" w:hAnsi="Tahoma" w:cs="Tahoma"/>
          <w:sz w:val="22"/>
          <w:szCs w:val="22"/>
          <w:lang w:eastAsia="en-GB"/>
        </w:rPr>
        <w:t>associated supplier</w:t>
      </w:r>
      <w:r w:rsidRPr="00F245C6">
        <w:rPr>
          <w:rFonts w:ascii="Tahoma" w:hAnsi="Tahoma" w:cs="Tahoma"/>
          <w:sz w:val="22"/>
          <w:szCs w:val="22"/>
          <w:lang w:eastAsia="en-GB"/>
        </w:rPr>
        <w:t xml:space="preserve"> in this offer).</w:t>
      </w:r>
    </w:p>
    <w:p w14:paraId="69E2E790" w14:textId="77777777" w:rsidR="00F245C6" w:rsidRPr="00F245C6" w:rsidRDefault="00F245C6" w:rsidP="00F245C6">
      <w:pPr>
        <w:ind w:left="720"/>
        <w:rPr>
          <w:rFonts w:ascii="Tahoma" w:hAnsi="Tahoma" w:cs="Tahoma"/>
          <w:szCs w:val="22"/>
        </w:rPr>
      </w:pPr>
    </w:p>
    <w:p w14:paraId="40DA6823"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also certify that I/we have not done, and that I/we will not do, at any time during the tender process or in the event of my/our tender being successful while the resulting Contract is in force, any of the following acts:</w:t>
      </w:r>
    </w:p>
    <w:p w14:paraId="15D9E4FA"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enter into any agreement or agreements with any other person that they shall refrain from tendering to the Council or as to the amount of any offer submitted by them; or</w:t>
      </w:r>
    </w:p>
    <w:p w14:paraId="633211A0"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2DB19EB"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cause or induce any person to enter into such an agreement as is mentioned in paragraph 1 and 2 above or to inform us of the amount or the approximate amount of any rival Tender for the Contract; or</w:t>
      </w:r>
    </w:p>
    <w:p w14:paraId="7A7E0A55"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commit any offence under the Public Bodies Corrupt Practices Act 1889, the Prevention of Corruption Acts 1889 to 1916 nor under Section 117 of the Local Government Act 1972; or</w:t>
      </w:r>
    </w:p>
    <w:p w14:paraId="505F6766"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offer to agree to pay or give any sum of money or valuable consideration directly or indirectly to any person for causing or having caused to be done in relation to any other Tender or proposed Tender for the performance of the Project covered by the Tender any act or omission</w:t>
      </w:r>
    </w:p>
    <w:p w14:paraId="1DC1E775" w14:textId="55A1015D" w:rsidR="00F245C6" w:rsidRPr="00F245C6" w:rsidRDefault="00F245C6" w:rsidP="00A74A53">
      <w:pPr>
        <w:numPr>
          <w:ilvl w:val="3"/>
          <w:numId w:val="38"/>
        </w:numPr>
        <w:jc w:val="both"/>
        <w:rPr>
          <w:rFonts w:ascii="Tahoma" w:hAnsi="Tahoma" w:cs="Tahoma"/>
          <w:bCs/>
          <w:sz w:val="22"/>
          <w:szCs w:val="22"/>
          <w:lang w:eastAsia="en-GB"/>
        </w:rPr>
      </w:pPr>
      <w:r w:rsidRPr="00F245C6">
        <w:rPr>
          <w:rFonts w:ascii="Tahoma" w:hAnsi="Tahoma" w:cs="Tahoma"/>
          <w:bCs/>
          <w:sz w:val="22"/>
          <w:szCs w:val="22"/>
          <w:lang w:eastAsia="en-GB"/>
        </w:rPr>
        <w:t>commit any offence under the Bribery Act 2010</w:t>
      </w:r>
      <w:r w:rsidR="000D10F9">
        <w:rPr>
          <w:rFonts w:ascii="Tahoma" w:hAnsi="Tahoma" w:cs="Tahoma"/>
          <w:bCs/>
          <w:sz w:val="22"/>
          <w:szCs w:val="22"/>
          <w:lang w:eastAsia="en-GB"/>
        </w:rPr>
        <w:t>.</w:t>
      </w:r>
    </w:p>
    <w:p w14:paraId="770E8C18" w14:textId="77777777" w:rsidR="00F245C6" w:rsidRPr="00F245C6" w:rsidRDefault="00F245C6" w:rsidP="00F245C6">
      <w:pPr>
        <w:ind w:left="1247"/>
        <w:jc w:val="both"/>
        <w:rPr>
          <w:rFonts w:ascii="Tahoma" w:hAnsi="Tahoma" w:cs="Tahoma"/>
          <w:b/>
          <w:sz w:val="22"/>
          <w:szCs w:val="22"/>
          <w:lang w:eastAsia="en-GB"/>
        </w:rPr>
      </w:pPr>
    </w:p>
    <w:p w14:paraId="04215EF9"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In this Certificate, the word ’person’ includes any person, body or association, corporate or incorporate and ‘agreement’ includes any arrangement whether formal or informal and whether legally binding or not.</w:t>
      </w:r>
    </w:p>
    <w:p w14:paraId="0F451974" w14:textId="77777777" w:rsidR="00F245C6" w:rsidRPr="00F245C6" w:rsidRDefault="00F245C6" w:rsidP="00F245C6">
      <w:pPr>
        <w:ind w:left="680" w:hanging="680"/>
        <w:rPr>
          <w:rFonts w:ascii="Tahoma" w:hAnsi="Tahoma" w:cs="Tahoma"/>
          <w:b/>
          <w:sz w:val="22"/>
          <w:szCs w:val="22"/>
          <w:lang w:eastAsia="en-GB"/>
        </w:rPr>
      </w:pPr>
      <w:r w:rsidRPr="00F245C6">
        <w:rPr>
          <w:rFonts w:ascii="Tahoma" w:hAnsi="Tahoma" w:cs="Tahoma"/>
          <w:sz w:val="22"/>
          <w:szCs w:val="22"/>
          <w:lang w:eastAsia="en-GB"/>
        </w:rPr>
        <w:t>2.3.5</w:t>
      </w:r>
      <w:r w:rsidRPr="00F245C6">
        <w:rPr>
          <w:rFonts w:ascii="Tahoma" w:hAnsi="Tahoma" w:cs="Tahoma"/>
          <w:sz w:val="22"/>
          <w:szCs w:val="22"/>
          <w:lang w:eastAsia="en-GB"/>
        </w:rPr>
        <w:tab/>
        <w:t>I/we agree that the Council may, in its consideration of the offer, and in any subsequent actions, rely upon the statements made in this Certificate.</w:t>
      </w:r>
    </w:p>
    <w:p w14:paraId="19B1D8AA" w14:textId="77777777" w:rsidR="00F245C6" w:rsidRDefault="00F245C6" w:rsidP="00F245C6">
      <w:pPr>
        <w:jc w:val="center"/>
        <w:rPr>
          <w:rFonts w:ascii="Tahoma" w:hAnsi="Tahoma" w:cs="Tahoma"/>
          <w:b/>
          <w:sz w:val="22"/>
          <w:szCs w:val="22"/>
          <w:lang w:eastAsia="en-GB"/>
        </w:rPr>
      </w:pPr>
    </w:p>
    <w:p w14:paraId="5503FDA1" w14:textId="77777777" w:rsidR="00F245C6" w:rsidRDefault="00F245C6" w:rsidP="00F245C6">
      <w:pPr>
        <w:jc w:val="center"/>
        <w:rPr>
          <w:rFonts w:ascii="Tahoma" w:hAnsi="Tahoma" w:cs="Tahoma"/>
          <w:b/>
          <w:sz w:val="22"/>
          <w:szCs w:val="22"/>
          <w:lang w:eastAsia="en-GB"/>
        </w:rPr>
      </w:pPr>
    </w:p>
    <w:p w14:paraId="6B9447E8" w14:textId="77777777" w:rsidR="00F245C6" w:rsidRDefault="00F245C6" w:rsidP="00F245C6">
      <w:pPr>
        <w:jc w:val="center"/>
        <w:rPr>
          <w:rFonts w:ascii="Tahoma" w:hAnsi="Tahoma" w:cs="Tahoma"/>
          <w:b/>
          <w:sz w:val="22"/>
          <w:szCs w:val="22"/>
          <w:lang w:eastAsia="en-GB"/>
        </w:rPr>
      </w:pPr>
    </w:p>
    <w:p w14:paraId="7968B0CF" w14:textId="77777777" w:rsidR="00F245C6" w:rsidRPr="00F245C6" w:rsidRDefault="00F245C6" w:rsidP="00F245C6">
      <w:pPr>
        <w:jc w:val="center"/>
        <w:rPr>
          <w:rFonts w:ascii="Tahoma" w:hAnsi="Tahoma" w:cs="Tahoma"/>
          <w:b/>
          <w:sz w:val="22"/>
          <w:szCs w:val="22"/>
          <w:lang w:eastAsia="en-GB"/>
        </w:rPr>
      </w:pPr>
    </w:p>
    <w:p w14:paraId="56D19EA4" w14:textId="77777777" w:rsidR="00F245C6" w:rsidRPr="00F245C6" w:rsidRDefault="00F245C6" w:rsidP="00A74A53">
      <w:pPr>
        <w:numPr>
          <w:ilvl w:val="1"/>
          <w:numId w:val="39"/>
        </w:numPr>
        <w:ind w:left="680" w:hanging="680"/>
        <w:jc w:val="both"/>
        <w:rPr>
          <w:rFonts w:ascii="Tahoma" w:hAnsi="Tahoma" w:cs="Tahoma"/>
          <w:b/>
          <w:sz w:val="22"/>
          <w:szCs w:val="22"/>
          <w:lang w:eastAsia="en-GB"/>
        </w:rPr>
      </w:pPr>
      <w:r w:rsidRPr="00F245C6">
        <w:rPr>
          <w:rFonts w:ascii="Tahoma" w:hAnsi="Tahoma" w:cs="Tahoma"/>
          <w:b/>
          <w:sz w:val="22"/>
          <w:szCs w:val="22"/>
          <w:lang w:eastAsia="en-GB"/>
        </w:rPr>
        <w:t>FREEDOM OF INFORMATION SCHEDULE</w:t>
      </w:r>
    </w:p>
    <w:p w14:paraId="42BFCBD9" w14:textId="77777777" w:rsidR="00F245C6" w:rsidRPr="00F245C6" w:rsidRDefault="00F245C6" w:rsidP="00A74A53">
      <w:pPr>
        <w:numPr>
          <w:ilvl w:val="2"/>
          <w:numId w:val="39"/>
        </w:numPr>
        <w:ind w:left="680" w:hanging="680"/>
        <w:jc w:val="both"/>
        <w:rPr>
          <w:rFonts w:ascii="Tahoma" w:hAnsi="Tahoma" w:cs="Tahoma"/>
          <w:b/>
          <w:sz w:val="22"/>
          <w:szCs w:val="22"/>
          <w:lang w:eastAsia="en-GB"/>
        </w:rPr>
      </w:pPr>
      <w:r w:rsidRPr="00F245C6">
        <w:rPr>
          <w:rFonts w:ascii="Tahoma" w:hAnsi="Tahoma" w:cs="Tahoma"/>
          <w:sz w:val="22"/>
          <w:szCs w:val="22"/>
          <w:lang w:eastAsia="en-GB"/>
        </w:rPr>
        <w:t>Commercially sensitive documents not for disclosure to third parties under the Freedom of Information Act 2000 (FOI) or Environmental Information Regulations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552152">
        <w:trPr>
          <w:trHeight w:val="20"/>
          <w:tblCellSpacing w:w="20" w:type="dxa"/>
        </w:trPr>
        <w:tc>
          <w:tcPr>
            <w:tcW w:w="1765" w:type="pct"/>
            <w:shd w:val="clear" w:color="auto" w:fill="D9D9D9"/>
            <w:vAlign w:val="center"/>
          </w:tcPr>
          <w:p w14:paraId="2F94C3EE"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NAME OF ORGANISATION</w:t>
            </w:r>
          </w:p>
        </w:tc>
        <w:tc>
          <w:tcPr>
            <w:tcW w:w="3175" w:type="pct"/>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9C68DDB"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may be obliged to disclose information in or relating to this </w:t>
      </w:r>
      <w:r w:rsidRPr="00A74A53">
        <w:rPr>
          <w:rFonts w:ascii="Tahoma" w:hAnsi="Tahoma" w:cs="Tahoma"/>
          <w:bCs/>
          <w:sz w:val="22"/>
          <w:szCs w:val="22"/>
          <w:lang w:eastAsia="en-GB"/>
        </w:rPr>
        <w:t xml:space="preserve">Tender </w:t>
      </w:r>
      <w:r w:rsidRPr="00F245C6">
        <w:rPr>
          <w:rFonts w:ascii="Tahoma" w:hAnsi="Tahoma" w:cs="Tahoma"/>
          <w:sz w:val="22"/>
          <w:szCs w:val="22"/>
          <w:lang w:eastAsia="en-GB"/>
        </w:rPr>
        <w:t>exercise following a request for information under the FOI or EIR. Therefore, please outline in the table below items which you consider are confidential and genuinely commercially sensitive and which are not for disclosure in respect of your application</w:t>
      </w: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552152">
        <w:trPr>
          <w:tblCellSpacing w:w="20" w:type="dxa"/>
        </w:trPr>
        <w:tc>
          <w:tcPr>
            <w:tcW w:w="1566" w:type="pct"/>
            <w:shd w:val="clear" w:color="auto" w:fill="002060"/>
          </w:tcPr>
          <w:p w14:paraId="0BB31AA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Information / Document</w:t>
            </w:r>
          </w:p>
        </w:tc>
        <w:tc>
          <w:tcPr>
            <w:tcW w:w="779" w:type="pct"/>
            <w:shd w:val="clear" w:color="auto" w:fill="002060"/>
          </w:tcPr>
          <w:p w14:paraId="7111FAEA"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Part &amp; Page Number</w:t>
            </w:r>
          </w:p>
        </w:tc>
        <w:tc>
          <w:tcPr>
            <w:tcW w:w="1590" w:type="pct"/>
            <w:shd w:val="clear" w:color="auto" w:fill="002060"/>
          </w:tcPr>
          <w:p w14:paraId="59D3CE14"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Reason(s) for non-disclosure (cite exemption(s) to be considered)</w:t>
            </w:r>
          </w:p>
        </w:tc>
        <w:tc>
          <w:tcPr>
            <w:tcW w:w="964" w:type="pct"/>
            <w:shd w:val="clear" w:color="auto" w:fill="002060"/>
          </w:tcPr>
          <w:p w14:paraId="2D95C4D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Duration of Confidentiality</w:t>
            </w:r>
          </w:p>
        </w:tc>
      </w:tr>
      <w:tr w:rsidR="00F245C6" w:rsidRPr="00F245C6" w14:paraId="28429E8C" w14:textId="77777777" w:rsidTr="00552152">
        <w:trPr>
          <w:tblCellSpacing w:w="20" w:type="dxa"/>
        </w:trPr>
        <w:tc>
          <w:tcPr>
            <w:tcW w:w="1566" w:type="pct"/>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552152">
        <w:trPr>
          <w:tblCellSpacing w:w="20" w:type="dxa"/>
        </w:trPr>
        <w:tc>
          <w:tcPr>
            <w:tcW w:w="1566" w:type="pct"/>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552152">
        <w:trPr>
          <w:tblCellSpacing w:w="20" w:type="dxa"/>
        </w:trPr>
        <w:tc>
          <w:tcPr>
            <w:tcW w:w="1566" w:type="pct"/>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552152">
        <w:trPr>
          <w:tblCellSpacing w:w="20" w:type="dxa"/>
        </w:trPr>
        <w:tc>
          <w:tcPr>
            <w:tcW w:w="1566" w:type="pct"/>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552152">
        <w:trPr>
          <w:tblCellSpacing w:w="20" w:type="dxa"/>
        </w:trPr>
        <w:tc>
          <w:tcPr>
            <w:tcW w:w="1566" w:type="pct"/>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552152">
        <w:trPr>
          <w:tblCellSpacing w:w="20" w:type="dxa"/>
        </w:trPr>
        <w:tc>
          <w:tcPr>
            <w:tcW w:w="1566" w:type="pct"/>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552152">
        <w:trPr>
          <w:tblCellSpacing w:w="20" w:type="dxa"/>
        </w:trPr>
        <w:tc>
          <w:tcPr>
            <w:tcW w:w="1566" w:type="pct"/>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0AFB1182" w14:textId="6539D03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applicant acknowledges that the commercially sensitive information listed in this schedule is of indicative value only and the authority may be obliged to disclose it pursuant to a request under the FOI or EIR</w:t>
      </w:r>
      <w:r w:rsidR="0045075F">
        <w:rPr>
          <w:rFonts w:ascii="Tahoma" w:hAnsi="Tahoma" w:cs="Tahoma"/>
          <w:sz w:val="22"/>
          <w:szCs w:val="22"/>
          <w:lang w:eastAsia="en-GB"/>
        </w:rPr>
        <w:t>.</w:t>
      </w:r>
    </w:p>
    <w:p w14:paraId="5CDB5854" w14:textId="77777777" w:rsidR="00F245C6" w:rsidRPr="00F245C6" w:rsidRDefault="00F245C6" w:rsidP="00F245C6">
      <w:pPr>
        <w:ind w:left="680"/>
        <w:jc w:val="both"/>
        <w:rPr>
          <w:rFonts w:ascii="Tahoma" w:hAnsi="Tahoma" w:cs="Tahoma"/>
          <w:sz w:val="22"/>
          <w:szCs w:val="22"/>
          <w:lang w:eastAsia="en-GB"/>
        </w:rPr>
      </w:pPr>
    </w:p>
    <w:p w14:paraId="65D87FE1" w14:textId="11D9DE39"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shall act reasonably and use its discretion when </w:t>
      </w:r>
      <w:proofErr w:type="gramStart"/>
      <w:r w:rsidRPr="00F245C6">
        <w:rPr>
          <w:rFonts w:ascii="Tahoma" w:hAnsi="Tahoma" w:cs="Tahoma"/>
          <w:sz w:val="22"/>
          <w:szCs w:val="22"/>
          <w:lang w:eastAsia="en-GB"/>
        </w:rPr>
        <w:t>making a decision</w:t>
      </w:r>
      <w:proofErr w:type="gramEnd"/>
      <w:r w:rsidRPr="00F245C6">
        <w:rPr>
          <w:rFonts w:ascii="Tahoma" w:hAnsi="Tahoma" w:cs="Tahoma"/>
          <w:sz w:val="22"/>
          <w:szCs w:val="22"/>
          <w:lang w:eastAsia="en-GB"/>
        </w:rPr>
        <w:t xml:space="preserve"> to release or withhold information pertaining to the above if it is requested. By indicating what </w:t>
      </w:r>
      <w:proofErr w:type="gramStart"/>
      <w:r w:rsidRPr="00F245C6">
        <w:rPr>
          <w:rFonts w:ascii="Tahoma" w:hAnsi="Tahoma" w:cs="Tahoma"/>
          <w:sz w:val="22"/>
          <w:szCs w:val="22"/>
          <w:lang w:eastAsia="en-GB"/>
        </w:rPr>
        <w:t>information</w:t>
      </w:r>
      <w:proofErr w:type="gramEnd"/>
      <w:r w:rsidRPr="00F245C6">
        <w:rPr>
          <w:rFonts w:ascii="Tahoma" w:hAnsi="Tahoma" w:cs="Tahoma"/>
          <w:sz w:val="22"/>
          <w:szCs w:val="22"/>
          <w:lang w:eastAsia="en-GB"/>
        </w:rPr>
        <w:t xml:space="preserve"> you believe to be commercially sensitive the Council will consider your views however the authority will make the final decision to disclose information or not</w:t>
      </w:r>
      <w:r w:rsidR="00B57C3A">
        <w:rPr>
          <w:rFonts w:ascii="Tahoma" w:hAnsi="Tahoma" w:cs="Tahoma"/>
          <w:sz w:val="22"/>
          <w:szCs w:val="22"/>
          <w:lang w:eastAsia="en-GB"/>
        </w:rPr>
        <w:t>.</w:t>
      </w:r>
    </w:p>
    <w:p w14:paraId="3DAED41F" w14:textId="77777777" w:rsidR="00F245C6" w:rsidRPr="00F245C6" w:rsidRDefault="00F245C6" w:rsidP="00F245C6">
      <w:pPr>
        <w:ind w:left="720"/>
        <w:rPr>
          <w:rFonts w:ascii="Tahoma" w:hAnsi="Tahoma" w:cs="Tahoma"/>
          <w:b/>
          <w:szCs w:val="22"/>
        </w:rPr>
      </w:pPr>
    </w:p>
    <w:p w14:paraId="770C8CFD" w14:textId="77777777" w:rsidR="00F245C6" w:rsidRPr="00F245C6" w:rsidRDefault="00F245C6" w:rsidP="00A74A53">
      <w:pPr>
        <w:numPr>
          <w:ilvl w:val="2"/>
          <w:numId w:val="39"/>
        </w:numPr>
        <w:ind w:left="680" w:hanging="680"/>
        <w:jc w:val="both"/>
        <w:rPr>
          <w:rFonts w:ascii="Tahoma" w:hAnsi="Tahoma" w:cs="Tahoma"/>
          <w:b/>
          <w:sz w:val="22"/>
          <w:szCs w:val="22"/>
          <w:u w:val="single"/>
          <w:lang w:eastAsia="en-GB"/>
        </w:rPr>
      </w:pPr>
      <w:r w:rsidRPr="00F245C6">
        <w:rPr>
          <w:rFonts w:ascii="Tahoma" w:hAnsi="Tahoma" w:cs="Tahoma"/>
          <w:b/>
          <w:sz w:val="22"/>
          <w:szCs w:val="22"/>
          <w:u w:val="single"/>
          <w:lang w:eastAsia="en-GB"/>
        </w:rPr>
        <w:t xml:space="preserve">PLEASE NOTE: </w:t>
      </w:r>
    </w:p>
    <w:p w14:paraId="3789BD0C" w14:textId="6723DE13" w:rsidR="00F245C6" w:rsidRPr="00F245C6" w:rsidRDefault="00F245C6" w:rsidP="00F245C6">
      <w:pPr>
        <w:ind w:left="680"/>
        <w:jc w:val="both"/>
        <w:rPr>
          <w:rFonts w:ascii="Tahoma" w:hAnsi="Tahoma" w:cs="Tahoma"/>
          <w:sz w:val="22"/>
          <w:szCs w:val="22"/>
          <w:lang w:eastAsia="en-GB"/>
        </w:rPr>
      </w:pPr>
      <w:r w:rsidRPr="00F245C6">
        <w:rPr>
          <w:rFonts w:ascii="Tahoma" w:hAnsi="Tahoma" w:cs="Tahoma"/>
          <w:sz w:val="22"/>
          <w:szCs w:val="22"/>
          <w:lang w:eastAsia="en-GB"/>
        </w:rPr>
        <w:t>This correspondence will be kept for consideration, should a request for information under the Freedom of Information Act 2000 or Environmental Information Regulations 2004 be received. This document can be destroyed in line with the retention and destruction schedule</w:t>
      </w:r>
      <w:r w:rsidR="000B2C17">
        <w:rPr>
          <w:rFonts w:ascii="Tahoma" w:hAnsi="Tahoma" w:cs="Tahoma"/>
          <w:sz w:val="22"/>
          <w:szCs w:val="22"/>
          <w:lang w:eastAsia="en-GB"/>
        </w:rPr>
        <w:t>.</w:t>
      </w:r>
    </w:p>
    <w:p w14:paraId="3A264802" w14:textId="77777777" w:rsidR="00F245C6" w:rsidRPr="00F245C6" w:rsidRDefault="00F245C6" w:rsidP="00F245C6">
      <w:pPr>
        <w:spacing w:after="240" w:line="360" w:lineRule="auto"/>
        <w:jc w:val="both"/>
        <w:rPr>
          <w:rFonts w:ascii="Tahoma" w:hAnsi="Tahoma" w:cs="Tahoma"/>
          <w:sz w:val="22"/>
          <w:szCs w:val="22"/>
          <w:lang w:eastAsia="en-GB"/>
        </w:rPr>
      </w:pPr>
    </w:p>
    <w:p w14:paraId="69A5359D" w14:textId="77777777" w:rsidR="00F245C6" w:rsidRPr="00F245C6" w:rsidRDefault="00F245C6" w:rsidP="00F245C6">
      <w:pPr>
        <w:spacing w:before="100" w:beforeAutospacing="1"/>
        <w:rPr>
          <w:szCs w:val="24"/>
          <w:lang w:eastAsia="en-GB"/>
        </w:rPr>
      </w:pPr>
      <w:r w:rsidRPr="00F245C6">
        <w:rPr>
          <w:szCs w:val="24"/>
          <w:lang w:eastAsia="en-GB"/>
        </w:rPr>
        <w:t> </w:t>
      </w: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5CC38584" w14:textId="77777777" w:rsidR="00A85F5C" w:rsidRDefault="00A85F5C">
      <w:pPr>
        <w:rPr>
          <w:rFonts w:ascii="Arial" w:hAnsi="Arial" w:cs="Arial"/>
          <w:b/>
        </w:rPr>
      </w:pPr>
    </w:p>
    <w:p w14:paraId="21A884A3" w14:textId="77777777" w:rsidR="00A74A53" w:rsidRDefault="00A74A53">
      <w:pPr>
        <w:rPr>
          <w:rFonts w:ascii="Arial" w:hAnsi="Arial" w:cs="Arial"/>
          <w:b/>
        </w:rPr>
      </w:pPr>
    </w:p>
    <w:p w14:paraId="5DDA5CE7" w14:textId="77777777" w:rsidR="00F245C6" w:rsidRDefault="00F245C6">
      <w:pPr>
        <w:rPr>
          <w:rFonts w:ascii="Arial" w:hAnsi="Arial" w:cs="Arial"/>
          <w:b/>
        </w:rPr>
      </w:pPr>
    </w:p>
    <w:p w14:paraId="0458D46A" w14:textId="5FBCFD65" w:rsidR="00356E5E" w:rsidRPr="001417FD" w:rsidRDefault="00E57C39" w:rsidP="00A74A53">
      <w:pPr>
        <w:rPr>
          <w:rFonts w:ascii="Tahoma" w:hAnsi="Tahoma" w:cs="Tahoma"/>
          <w:sz w:val="22"/>
          <w:szCs w:val="22"/>
        </w:rPr>
      </w:pPr>
      <w:bookmarkStart w:id="23" w:name="_Toc254695870"/>
      <w:bookmarkStart w:id="24" w:name="_Toc260063848"/>
      <w:bookmarkStart w:id="25" w:name="_Toc276629258"/>
      <w:bookmarkStart w:id="26" w:name="_Toc276631179"/>
      <w:r w:rsidRPr="001417FD">
        <w:rPr>
          <w:rFonts w:ascii="Tahoma" w:hAnsi="Tahoma" w:cs="Tahoma"/>
          <w:b/>
        </w:rPr>
        <w:br w:type="page"/>
      </w:r>
    </w:p>
    <w:p w14:paraId="77E14725" w14:textId="728F5B31" w:rsidR="00D60423" w:rsidRPr="001417FD" w:rsidRDefault="00D60423">
      <w:pPr>
        <w:rPr>
          <w:rFonts w:ascii="Tahoma" w:hAnsi="Tahoma" w:cs="Tahoma"/>
          <w:b/>
          <w:sz w:val="22"/>
          <w:szCs w:val="22"/>
        </w:rPr>
      </w:pPr>
    </w:p>
    <w:p w14:paraId="2EB8E98B" w14:textId="0F64CF72" w:rsidR="00D60423" w:rsidRPr="001417FD" w:rsidRDefault="00D60423" w:rsidP="00D60423">
      <w:pPr>
        <w:rPr>
          <w:rFonts w:ascii="Tahoma" w:hAnsi="Tahoma" w:cs="Tahoma"/>
          <w:b/>
          <w:sz w:val="22"/>
          <w:szCs w:val="22"/>
        </w:rPr>
      </w:pPr>
      <w:r w:rsidRPr="001417FD">
        <w:rPr>
          <w:rFonts w:ascii="Tahoma" w:hAnsi="Tahoma" w:cs="Tahoma"/>
          <w:b/>
          <w:sz w:val="22"/>
          <w:szCs w:val="22"/>
        </w:rPr>
        <w:t xml:space="preserve">Part </w:t>
      </w:r>
      <w:r w:rsidR="00E43CDB">
        <w:rPr>
          <w:rFonts w:ascii="Tahoma" w:hAnsi="Tahoma" w:cs="Tahoma"/>
          <w:b/>
          <w:sz w:val="22"/>
          <w:szCs w:val="22"/>
        </w:rPr>
        <w:t>2</w:t>
      </w:r>
      <w:r w:rsidRPr="001417FD">
        <w:rPr>
          <w:rFonts w:ascii="Tahoma" w:hAnsi="Tahoma" w:cs="Tahoma"/>
          <w:b/>
          <w:sz w:val="22"/>
          <w:szCs w:val="22"/>
        </w:rPr>
        <w:t>: Information Considered Confidential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308B8AD6" w:rsidR="0005667B" w:rsidRPr="001417FD" w:rsidRDefault="0005667B" w:rsidP="00E65326">
            <w:pPr>
              <w:widowControl w:val="0"/>
              <w:rPr>
                <w:rFonts w:ascii="Tahoma" w:hAnsi="Tahoma" w:cs="Tahoma"/>
                <w:b/>
                <w:bCs/>
                <w:sz w:val="22"/>
                <w:szCs w:val="22"/>
              </w:rPr>
            </w:pPr>
            <w:r w:rsidRPr="001417FD">
              <w:rPr>
                <w:rFonts w:ascii="Tahoma" w:hAnsi="Tahoma" w:cs="Tahoma"/>
                <w:b/>
                <w:sz w:val="22"/>
                <w:szCs w:val="22"/>
              </w:rPr>
              <w:t>FOI Information (for information only)</w:t>
            </w:r>
          </w:p>
        </w:tc>
      </w:tr>
      <w:tr w:rsidR="0005667B" w:rsidRPr="001417FD" w14:paraId="74CDBAF1" w14:textId="77777777" w:rsidTr="001472D8">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3E7F88A0" w14:textId="7CEFDBEB" w:rsidR="0005667B" w:rsidRPr="001417FD" w:rsidRDefault="0005667B" w:rsidP="00E65326">
            <w:pPr>
              <w:widowControl w:val="0"/>
              <w:rPr>
                <w:rFonts w:ascii="Tahoma" w:hAnsi="Tahoma" w:cs="Tahoma"/>
                <w:sz w:val="22"/>
                <w:szCs w:val="22"/>
              </w:rPr>
            </w:pPr>
            <w:r w:rsidRPr="001417FD">
              <w:rPr>
                <w:rFonts w:ascii="Tahoma" w:hAnsi="Tahoma" w:cs="Tahoma"/>
                <w:sz w:val="22"/>
                <w:szCs w:val="22"/>
              </w:rPr>
              <w:t xml:space="preserve">The following information in </w:t>
            </w:r>
            <w:r w:rsidR="00C827D9" w:rsidRPr="001417FD">
              <w:rPr>
                <w:rFonts w:ascii="Tahoma" w:hAnsi="Tahoma" w:cs="Tahoma"/>
                <w:sz w:val="22"/>
                <w:szCs w:val="22"/>
              </w:rPr>
              <w:t>t</w:t>
            </w:r>
            <w:r w:rsidRPr="001417FD">
              <w:rPr>
                <w:rFonts w:ascii="Tahoma" w:hAnsi="Tahoma" w:cs="Tahoma"/>
                <w:sz w:val="22"/>
                <w:szCs w:val="22"/>
              </w:rPr>
              <w:t xml:space="preserve">his </w:t>
            </w:r>
            <w:r w:rsidR="00C827D9" w:rsidRPr="001417FD">
              <w:rPr>
                <w:rFonts w:ascii="Tahoma" w:hAnsi="Tahoma" w:cs="Tahoma"/>
                <w:sz w:val="22"/>
                <w:szCs w:val="22"/>
              </w:rPr>
              <w:t xml:space="preserve">Tender Response </w:t>
            </w:r>
            <w:r w:rsidRPr="001417FD">
              <w:rPr>
                <w:rFonts w:ascii="Tahoma" w:hAnsi="Tahoma" w:cs="Tahoma"/>
                <w:sz w:val="22"/>
                <w:szCs w:val="22"/>
              </w:rPr>
              <w:t>is Sensitive:</w:t>
            </w:r>
          </w:p>
        </w:tc>
        <w:tc>
          <w:tcPr>
            <w:tcW w:w="7229" w:type="dxa"/>
            <w:tcBorders>
              <w:top w:val="single" w:sz="6" w:space="0" w:color="auto"/>
              <w:left w:val="single" w:sz="6" w:space="0" w:color="auto"/>
              <w:bottom w:val="single" w:sz="6" w:space="0" w:color="auto"/>
              <w:right w:val="single" w:sz="6" w:space="0" w:color="auto"/>
            </w:tcBorders>
          </w:tcPr>
          <w:p w14:paraId="3DA9346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List all information considered to be sensitive below:</w:t>
            </w:r>
          </w:p>
          <w:p w14:paraId="1F4BF177" w14:textId="053738A4"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1465B9">
              <w:rPr>
                <w:rFonts w:ascii="Tahoma" w:hAnsi="Tahoma" w:cs="Tahoma"/>
                <w:sz w:val="22"/>
                <w:szCs w:val="22"/>
                <w:highlight w:val="darkGray"/>
              </w:rPr>
              <w:t>Tenderer</w:t>
            </w:r>
            <w:r w:rsidRPr="001417FD">
              <w:rPr>
                <w:rFonts w:ascii="Tahoma" w:hAnsi="Tahoma" w:cs="Tahoma"/>
                <w:sz w:val="22"/>
                <w:szCs w:val="22"/>
                <w:highlight w:val="darkGray"/>
              </w:rPr>
              <w:t>s Response&gt;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1472D8">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1389AC1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The reason(s) it is not to be disclosed are (why you consider it to be sensitive, and not to be disclosed under the Freedom of Information Act or Environmental Information Regulations):</w:t>
            </w:r>
          </w:p>
        </w:tc>
        <w:tc>
          <w:tcPr>
            <w:tcW w:w="7229" w:type="dxa"/>
            <w:tcBorders>
              <w:top w:val="single" w:sz="6" w:space="0" w:color="auto"/>
              <w:left w:val="single" w:sz="6" w:space="0" w:color="auto"/>
              <w:bottom w:val="single" w:sz="6" w:space="0" w:color="auto"/>
              <w:right w:val="single" w:sz="6" w:space="0" w:color="auto"/>
            </w:tcBorders>
          </w:tcPr>
          <w:p w14:paraId="239B7746" w14:textId="32849949"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D05C85">
              <w:rPr>
                <w:rFonts w:ascii="Tahoma" w:hAnsi="Tahoma" w:cs="Tahoma"/>
                <w:sz w:val="22"/>
                <w:szCs w:val="22"/>
                <w:highlight w:val="darkGray"/>
              </w:rPr>
              <w:t>Tenderer</w:t>
            </w:r>
            <w:r w:rsidRPr="001417FD">
              <w:rPr>
                <w:rFonts w:ascii="Tahoma" w:hAnsi="Tahoma" w:cs="Tahoma"/>
                <w:sz w:val="22"/>
                <w:szCs w:val="22"/>
                <w:highlight w:val="darkGray"/>
              </w:rPr>
              <w:t>s Response&gt;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1472D8">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tcPr>
          <w:p w14:paraId="2BE2D997"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Period for which this information should not be disclosed:</w:t>
            </w:r>
          </w:p>
        </w:tc>
        <w:tc>
          <w:tcPr>
            <w:tcW w:w="7229" w:type="dxa"/>
            <w:tcBorders>
              <w:top w:val="single" w:sz="6" w:space="0" w:color="auto"/>
              <w:left w:val="single" w:sz="6" w:space="0" w:color="auto"/>
              <w:bottom w:val="single" w:sz="6" w:space="0" w:color="auto"/>
              <w:right w:val="single" w:sz="6" w:space="0" w:color="auto"/>
            </w:tcBorders>
          </w:tcPr>
          <w:p w14:paraId="38C24701" w14:textId="23F957B8"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w:t>
            </w:r>
            <w:r w:rsidR="00D05C85">
              <w:rPr>
                <w:rFonts w:ascii="Tahoma" w:hAnsi="Tahoma" w:cs="Tahoma"/>
                <w:sz w:val="22"/>
                <w:szCs w:val="22"/>
                <w:highlight w:val="darkGray"/>
              </w:rPr>
              <w:t>Tenderers</w:t>
            </w:r>
            <w:r w:rsidRPr="001417FD">
              <w:rPr>
                <w:rFonts w:ascii="Tahoma" w:hAnsi="Tahoma" w:cs="Tahoma"/>
                <w:sz w:val="22"/>
                <w:szCs w:val="22"/>
                <w:highlight w:val="darkGray"/>
              </w:rPr>
              <w:t xml:space="preserve"> Response&gt;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D6D7787" w14:textId="77777777" w:rsidR="00E57C39" w:rsidRPr="001417FD" w:rsidRDefault="00E57C39">
      <w:pPr>
        <w:rPr>
          <w:rFonts w:ascii="Tahoma" w:hAnsi="Tahoma" w:cs="Tahoma"/>
          <w:b/>
          <w:sz w:val="22"/>
          <w:szCs w:val="22"/>
        </w:rPr>
      </w:pPr>
    </w:p>
    <w:sectPr w:rsidR="00E57C39" w:rsidRPr="001417FD" w:rsidSect="009E5021">
      <w:footerReference w:type="even" r:id="rId20"/>
      <w:footerReference w:type="default" r:id="rId21"/>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5861" w14:textId="77777777" w:rsidR="00F73FAD" w:rsidRDefault="00F73FAD">
      <w:r>
        <w:separator/>
      </w:r>
    </w:p>
  </w:endnote>
  <w:endnote w:type="continuationSeparator" w:id="0">
    <w:p w14:paraId="6414581F" w14:textId="77777777" w:rsidR="00F73FAD" w:rsidRDefault="00F73FAD">
      <w:r>
        <w:continuationSeparator/>
      </w:r>
    </w:p>
  </w:endnote>
  <w:endnote w:type="continuationNotice" w:id="1">
    <w:p w14:paraId="4AA70D13" w14:textId="77777777" w:rsidR="00F73FAD" w:rsidRDefault="00F7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FAC3" w14:textId="77777777" w:rsidR="005D6426" w:rsidRDefault="005D6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6E8C" w14:textId="127B3F49" w:rsidR="006A7FF0" w:rsidRDefault="00DE7CBA" w:rsidP="005D6426">
    <w:pPr>
      <w:pStyle w:val="DocId"/>
      <w:tabs>
        <w:tab w:val="clear" w:pos="4153"/>
        <w:tab w:val="clear" w:pos="8306"/>
        <w:tab w:val="right" w:pos="9906"/>
      </w:tabs>
    </w:pPr>
    <w:sdt>
      <w:sdtPr>
        <w:alias w:val="BHDC Content"/>
        <w:tag w:val="EB721719AB854FDDA6FA87020E4D9659DOCID_FOOTER"/>
        <w:id w:val="2027208601"/>
        <w:placeholder>
          <w:docPart w:val="B8AFDC6BC6794457AD97FA1D531EFBD3"/>
        </w:placeholder>
        <w:showingPlcHdr/>
      </w:sdtPr>
      <w:sdtEndPr/>
      <w:sdtContent/>
    </w:sdt>
    <w:r w:rsidR="005D6426">
      <w:tab/>
    </w:r>
    <w:r w:rsidR="005D6426" w:rsidRPr="005D6426">
      <w:rPr>
        <w:rStyle w:val="PageNumber"/>
        <w:rFonts w:ascii="Times New Roman" w:hAnsi="Times New Roman" w:cs="Times New Roman"/>
        <w:noProof/>
        <w:sz w:val="2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09A" w14:textId="77777777" w:rsidR="005D6426" w:rsidRDefault="005D64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F190" w14:textId="0B6D1C4C" w:rsidR="00BA2B67" w:rsidRDefault="00DE7CBA" w:rsidP="00BA2B67">
    <w:pPr>
      <w:pStyle w:val="DocId"/>
      <w:rPr>
        <w:rStyle w:val="PageNumber"/>
      </w:rPr>
    </w:pPr>
    <w:sdt>
      <w:sdtPr>
        <w:rPr>
          <w:rStyle w:val="PageNumber"/>
        </w:rPr>
        <w:alias w:val="BHDC Content"/>
        <w:tag w:val="EB721719AB854FDDA6FA87020E4D9659DOCID_FOOTER"/>
        <w:id w:val="378060249"/>
        <w:placeholder>
          <w:docPart w:val="E8E10796535C4B3AAF2E82BCEDA68392"/>
        </w:placeholder>
        <w:showingPlcHdr/>
      </w:sdtPr>
      <w:sdtEndPr>
        <w:rPr>
          <w:rStyle w:val="PageNumber"/>
        </w:rPr>
      </w:sdtEndPr>
      <w:sdtContent/>
    </w:sdt>
  </w:p>
  <w:p w14:paraId="67CE8C84" w14:textId="43890B22"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2882" w14:textId="77777777" w:rsidR="00F73FAD" w:rsidRDefault="00F73FAD">
      <w:r>
        <w:separator/>
      </w:r>
    </w:p>
  </w:footnote>
  <w:footnote w:type="continuationSeparator" w:id="0">
    <w:p w14:paraId="03404033" w14:textId="77777777" w:rsidR="00F73FAD" w:rsidRDefault="00F73FAD">
      <w:r>
        <w:continuationSeparator/>
      </w:r>
    </w:p>
  </w:footnote>
  <w:footnote w:type="continuationNotice" w:id="1">
    <w:p w14:paraId="33726D32" w14:textId="77777777" w:rsidR="00F73FAD" w:rsidRDefault="00F73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77D4" w14:textId="77777777" w:rsidR="005D6426" w:rsidRDefault="005D6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77777777" w:rsidR="00F245C6" w:rsidRPr="00451F62" w:rsidRDefault="00F245C6" w:rsidP="00451F62">
    <w:pPr>
      <w:pStyle w:val="Header"/>
      <w:jc w:val="right"/>
      <w:rPr>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EEBD" w14:textId="77777777" w:rsidR="005D6426" w:rsidRDefault="005D6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7D0A8806"/>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2"/>
        <w:szCs w:val="22"/>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1EF02BAE"/>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64DA7940"/>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2"/>
        <w:szCs w:val="22"/>
      </w:rPr>
    </w:lvl>
    <w:lvl w:ilvl="2">
      <w:start w:val="1"/>
      <w:numFmt w:val="decimal"/>
      <w:lvlText w:val="3.%2.%3"/>
      <w:lvlJc w:val="left"/>
      <w:pPr>
        <w:ind w:left="924" w:hanging="924"/>
      </w:pPr>
      <w:rPr>
        <w:rFonts w:ascii="Tahoma" w:hAnsi="Tahoma" w:cs="Tahoma" w:hint="default"/>
        <w:b w:val="0"/>
        <w:color w:val="auto"/>
        <w:sz w:val="22"/>
        <w:szCs w:val="22"/>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4CD6"/>
    <w:rsid w:val="0005667B"/>
    <w:rsid w:val="000567F7"/>
    <w:rsid w:val="000570AE"/>
    <w:rsid w:val="0005750C"/>
    <w:rsid w:val="00057D9A"/>
    <w:rsid w:val="00061831"/>
    <w:rsid w:val="00064153"/>
    <w:rsid w:val="00065840"/>
    <w:rsid w:val="00065FA4"/>
    <w:rsid w:val="0007019B"/>
    <w:rsid w:val="00070555"/>
    <w:rsid w:val="0007091F"/>
    <w:rsid w:val="00071161"/>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2C17"/>
    <w:rsid w:val="000B3816"/>
    <w:rsid w:val="000B3931"/>
    <w:rsid w:val="000C15E2"/>
    <w:rsid w:val="000C29B1"/>
    <w:rsid w:val="000C2DF3"/>
    <w:rsid w:val="000C4490"/>
    <w:rsid w:val="000C4809"/>
    <w:rsid w:val="000C4968"/>
    <w:rsid w:val="000C5CFE"/>
    <w:rsid w:val="000C5FDC"/>
    <w:rsid w:val="000C62C8"/>
    <w:rsid w:val="000C6B74"/>
    <w:rsid w:val="000D0BC3"/>
    <w:rsid w:val="000D10F9"/>
    <w:rsid w:val="000D1F05"/>
    <w:rsid w:val="000D2657"/>
    <w:rsid w:val="000D2B13"/>
    <w:rsid w:val="000D2B2F"/>
    <w:rsid w:val="000D78EF"/>
    <w:rsid w:val="000E07E0"/>
    <w:rsid w:val="000E07E4"/>
    <w:rsid w:val="000E49B4"/>
    <w:rsid w:val="000E53E3"/>
    <w:rsid w:val="000E5B30"/>
    <w:rsid w:val="000E6A24"/>
    <w:rsid w:val="000F0502"/>
    <w:rsid w:val="000F2DC5"/>
    <w:rsid w:val="000F5574"/>
    <w:rsid w:val="000F608B"/>
    <w:rsid w:val="000F6218"/>
    <w:rsid w:val="000F6DF8"/>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4BA"/>
    <w:rsid w:val="00126565"/>
    <w:rsid w:val="00126687"/>
    <w:rsid w:val="00127CA2"/>
    <w:rsid w:val="001323D0"/>
    <w:rsid w:val="00137E65"/>
    <w:rsid w:val="001405D7"/>
    <w:rsid w:val="0014084A"/>
    <w:rsid w:val="0014092D"/>
    <w:rsid w:val="001417FD"/>
    <w:rsid w:val="001423DE"/>
    <w:rsid w:val="00142F33"/>
    <w:rsid w:val="0014318C"/>
    <w:rsid w:val="001450AD"/>
    <w:rsid w:val="00145421"/>
    <w:rsid w:val="00145A65"/>
    <w:rsid w:val="001465B9"/>
    <w:rsid w:val="001472D8"/>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509"/>
    <w:rsid w:val="00170665"/>
    <w:rsid w:val="00172DB9"/>
    <w:rsid w:val="0017384D"/>
    <w:rsid w:val="00175172"/>
    <w:rsid w:val="00175226"/>
    <w:rsid w:val="0017661B"/>
    <w:rsid w:val="00181014"/>
    <w:rsid w:val="0018151F"/>
    <w:rsid w:val="001817D7"/>
    <w:rsid w:val="00183236"/>
    <w:rsid w:val="00183CBD"/>
    <w:rsid w:val="00185F98"/>
    <w:rsid w:val="00186F90"/>
    <w:rsid w:val="00193272"/>
    <w:rsid w:val="0019355C"/>
    <w:rsid w:val="001937EB"/>
    <w:rsid w:val="00193EF2"/>
    <w:rsid w:val="00194B5E"/>
    <w:rsid w:val="001A1316"/>
    <w:rsid w:val="001A2CCC"/>
    <w:rsid w:val="001A2F90"/>
    <w:rsid w:val="001A5FDA"/>
    <w:rsid w:val="001B31FF"/>
    <w:rsid w:val="001B32A1"/>
    <w:rsid w:val="001B562C"/>
    <w:rsid w:val="001B58AB"/>
    <w:rsid w:val="001B5A97"/>
    <w:rsid w:val="001B5ED8"/>
    <w:rsid w:val="001B6B8C"/>
    <w:rsid w:val="001B71E3"/>
    <w:rsid w:val="001C09FB"/>
    <w:rsid w:val="001C135F"/>
    <w:rsid w:val="001C392D"/>
    <w:rsid w:val="001C5A28"/>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220DB"/>
    <w:rsid w:val="00223F08"/>
    <w:rsid w:val="00225B08"/>
    <w:rsid w:val="00227445"/>
    <w:rsid w:val="00227A5E"/>
    <w:rsid w:val="002308FB"/>
    <w:rsid w:val="0023266A"/>
    <w:rsid w:val="0023269B"/>
    <w:rsid w:val="00233285"/>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A67"/>
    <w:rsid w:val="00271148"/>
    <w:rsid w:val="002717C9"/>
    <w:rsid w:val="002730F5"/>
    <w:rsid w:val="002732BC"/>
    <w:rsid w:val="002749D8"/>
    <w:rsid w:val="002754ED"/>
    <w:rsid w:val="0027592C"/>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3DF1"/>
    <w:rsid w:val="002B446C"/>
    <w:rsid w:val="002B5123"/>
    <w:rsid w:val="002C09D4"/>
    <w:rsid w:val="002C11EF"/>
    <w:rsid w:val="002C228E"/>
    <w:rsid w:val="002C4F9A"/>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7A3F"/>
    <w:rsid w:val="00307C54"/>
    <w:rsid w:val="0031018F"/>
    <w:rsid w:val="00310EC5"/>
    <w:rsid w:val="00313792"/>
    <w:rsid w:val="003145C3"/>
    <w:rsid w:val="003158D6"/>
    <w:rsid w:val="00317E8A"/>
    <w:rsid w:val="003205F9"/>
    <w:rsid w:val="00320DEC"/>
    <w:rsid w:val="003239E9"/>
    <w:rsid w:val="003246D7"/>
    <w:rsid w:val="00324B70"/>
    <w:rsid w:val="003255C3"/>
    <w:rsid w:val="0032573F"/>
    <w:rsid w:val="00326491"/>
    <w:rsid w:val="00332409"/>
    <w:rsid w:val="00334810"/>
    <w:rsid w:val="00343371"/>
    <w:rsid w:val="00343725"/>
    <w:rsid w:val="00345F55"/>
    <w:rsid w:val="003505A2"/>
    <w:rsid w:val="00351562"/>
    <w:rsid w:val="003536CA"/>
    <w:rsid w:val="00354D30"/>
    <w:rsid w:val="00355C13"/>
    <w:rsid w:val="00356E5E"/>
    <w:rsid w:val="00360BA8"/>
    <w:rsid w:val="00360BDA"/>
    <w:rsid w:val="00360D53"/>
    <w:rsid w:val="0036110F"/>
    <w:rsid w:val="00361BB9"/>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2EDA"/>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C6EB1"/>
    <w:rsid w:val="003D19C0"/>
    <w:rsid w:val="003D2F98"/>
    <w:rsid w:val="003D39D2"/>
    <w:rsid w:val="003D3EE9"/>
    <w:rsid w:val="003D6617"/>
    <w:rsid w:val="003D7E56"/>
    <w:rsid w:val="003E1BA4"/>
    <w:rsid w:val="003E1F0A"/>
    <w:rsid w:val="003E4AA1"/>
    <w:rsid w:val="003E74E9"/>
    <w:rsid w:val="003E7567"/>
    <w:rsid w:val="003F1851"/>
    <w:rsid w:val="003F3095"/>
    <w:rsid w:val="003F32C2"/>
    <w:rsid w:val="003F349B"/>
    <w:rsid w:val="003F71BA"/>
    <w:rsid w:val="003F78D4"/>
    <w:rsid w:val="004007A6"/>
    <w:rsid w:val="004011A8"/>
    <w:rsid w:val="00402D9A"/>
    <w:rsid w:val="004051FF"/>
    <w:rsid w:val="0040650E"/>
    <w:rsid w:val="00407FD5"/>
    <w:rsid w:val="00411629"/>
    <w:rsid w:val="00411A35"/>
    <w:rsid w:val="004140EC"/>
    <w:rsid w:val="00414583"/>
    <w:rsid w:val="00414ADA"/>
    <w:rsid w:val="004164F7"/>
    <w:rsid w:val="004216B9"/>
    <w:rsid w:val="004220D0"/>
    <w:rsid w:val="00423BBD"/>
    <w:rsid w:val="0042740C"/>
    <w:rsid w:val="00430BE0"/>
    <w:rsid w:val="00430E6A"/>
    <w:rsid w:val="00433213"/>
    <w:rsid w:val="0043609A"/>
    <w:rsid w:val="004379BD"/>
    <w:rsid w:val="004408FB"/>
    <w:rsid w:val="00440FA3"/>
    <w:rsid w:val="004420CD"/>
    <w:rsid w:val="004425C9"/>
    <w:rsid w:val="00442F48"/>
    <w:rsid w:val="00444195"/>
    <w:rsid w:val="00444A0A"/>
    <w:rsid w:val="00444C1B"/>
    <w:rsid w:val="0045075F"/>
    <w:rsid w:val="00450C88"/>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F79"/>
    <w:rsid w:val="00516213"/>
    <w:rsid w:val="005166BB"/>
    <w:rsid w:val="005212BB"/>
    <w:rsid w:val="00522A95"/>
    <w:rsid w:val="0052394B"/>
    <w:rsid w:val="005244D8"/>
    <w:rsid w:val="00525F65"/>
    <w:rsid w:val="005301EF"/>
    <w:rsid w:val="0053058C"/>
    <w:rsid w:val="00531266"/>
    <w:rsid w:val="005320E0"/>
    <w:rsid w:val="0053465D"/>
    <w:rsid w:val="005366F6"/>
    <w:rsid w:val="00536766"/>
    <w:rsid w:val="005367FF"/>
    <w:rsid w:val="0054062B"/>
    <w:rsid w:val="00541001"/>
    <w:rsid w:val="0054341B"/>
    <w:rsid w:val="00544379"/>
    <w:rsid w:val="0054711A"/>
    <w:rsid w:val="00547D7C"/>
    <w:rsid w:val="005505C3"/>
    <w:rsid w:val="00550633"/>
    <w:rsid w:val="00551B0C"/>
    <w:rsid w:val="00552152"/>
    <w:rsid w:val="00553908"/>
    <w:rsid w:val="005543DF"/>
    <w:rsid w:val="005552F5"/>
    <w:rsid w:val="005561B5"/>
    <w:rsid w:val="0056555F"/>
    <w:rsid w:val="00567467"/>
    <w:rsid w:val="00573CC8"/>
    <w:rsid w:val="00574B8B"/>
    <w:rsid w:val="005775FB"/>
    <w:rsid w:val="00580F07"/>
    <w:rsid w:val="005819EA"/>
    <w:rsid w:val="005858E5"/>
    <w:rsid w:val="00585D8D"/>
    <w:rsid w:val="00585DB7"/>
    <w:rsid w:val="00586025"/>
    <w:rsid w:val="0058716F"/>
    <w:rsid w:val="00591D75"/>
    <w:rsid w:val="00591F5D"/>
    <w:rsid w:val="00592675"/>
    <w:rsid w:val="005A4430"/>
    <w:rsid w:val="005A47B6"/>
    <w:rsid w:val="005A47D1"/>
    <w:rsid w:val="005A4EC5"/>
    <w:rsid w:val="005A5D65"/>
    <w:rsid w:val="005B0E64"/>
    <w:rsid w:val="005B2C26"/>
    <w:rsid w:val="005B7F16"/>
    <w:rsid w:val="005C0FC9"/>
    <w:rsid w:val="005C174D"/>
    <w:rsid w:val="005C1E33"/>
    <w:rsid w:val="005C1EF5"/>
    <w:rsid w:val="005C64DF"/>
    <w:rsid w:val="005D0116"/>
    <w:rsid w:val="005D0859"/>
    <w:rsid w:val="005D1448"/>
    <w:rsid w:val="005D151B"/>
    <w:rsid w:val="005D3337"/>
    <w:rsid w:val="005D5660"/>
    <w:rsid w:val="005D6426"/>
    <w:rsid w:val="005E1347"/>
    <w:rsid w:val="005E37E1"/>
    <w:rsid w:val="005E5523"/>
    <w:rsid w:val="005E702D"/>
    <w:rsid w:val="005E7572"/>
    <w:rsid w:val="005E7641"/>
    <w:rsid w:val="005F00DD"/>
    <w:rsid w:val="005F0B34"/>
    <w:rsid w:val="005F0DA6"/>
    <w:rsid w:val="005F2907"/>
    <w:rsid w:val="005F333A"/>
    <w:rsid w:val="005F5B47"/>
    <w:rsid w:val="005F5E15"/>
    <w:rsid w:val="005F6034"/>
    <w:rsid w:val="005F640A"/>
    <w:rsid w:val="005F66E7"/>
    <w:rsid w:val="005F6FA2"/>
    <w:rsid w:val="00600457"/>
    <w:rsid w:val="006008C1"/>
    <w:rsid w:val="006008F3"/>
    <w:rsid w:val="006022B8"/>
    <w:rsid w:val="00603AF3"/>
    <w:rsid w:val="006045AA"/>
    <w:rsid w:val="006065BC"/>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9"/>
    <w:rsid w:val="00647E03"/>
    <w:rsid w:val="00652117"/>
    <w:rsid w:val="0065655A"/>
    <w:rsid w:val="00660656"/>
    <w:rsid w:val="00661BA1"/>
    <w:rsid w:val="00662AE5"/>
    <w:rsid w:val="00665672"/>
    <w:rsid w:val="00665D70"/>
    <w:rsid w:val="006667B4"/>
    <w:rsid w:val="00670381"/>
    <w:rsid w:val="00670643"/>
    <w:rsid w:val="00671927"/>
    <w:rsid w:val="00675244"/>
    <w:rsid w:val="006777DC"/>
    <w:rsid w:val="00677929"/>
    <w:rsid w:val="00681A42"/>
    <w:rsid w:val="00682163"/>
    <w:rsid w:val="006826DF"/>
    <w:rsid w:val="006846C8"/>
    <w:rsid w:val="00687181"/>
    <w:rsid w:val="00691450"/>
    <w:rsid w:val="006918DF"/>
    <w:rsid w:val="00691947"/>
    <w:rsid w:val="00692B9D"/>
    <w:rsid w:val="00693FBB"/>
    <w:rsid w:val="006942EF"/>
    <w:rsid w:val="00694F21"/>
    <w:rsid w:val="006952FF"/>
    <w:rsid w:val="00695D7B"/>
    <w:rsid w:val="00697E30"/>
    <w:rsid w:val="006A0AEB"/>
    <w:rsid w:val="006A4BE6"/>
    <w:rsid w:val="006A796C"/>
    <w:rsid w:val="006A7EE1"/>
    <w:rsid w:val="006A7FF0"/>
    <w:rsid w:val="006B08ED"/>
    <w:rsid w:val="006B097A"/>
    <w:rsid w:val="006B0F2C"/>
    <w:rsid w:val="006B1B3B"/>
    <w:rsid w:val="006B38D6"/>
    <w:rsid w:val="006B48E1"/>
    <w:rsid w:val="006C185D"/>
    <w:rsid w:val="006C215C"/>
    <w:rsid w:val="006C33A3"/>
    <w:rsid w:val="006C3F67"/>
    <w:rsid w:val="006D3395"/>
    <w:rsid w:val="006D484B"/>
    <w:rsid w:val="006D4885"/>
    <w:rsid w:val="006D4949"/>
    <w:rsid w:val="006D6041"/>
    <w:rsid w:val="006D7093"/>
    <w:rsid w:val="006D7C67"/>
    <w:rsid w:val="006E04DD"/>
    <w:rsid w:val="006E15A2"/>
    <w:rsid w:val="006E2605"/>
    <w:rsid w:val="006E2F0A"/>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7BB"/>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250E"/>
    <w:rsid w:val="008351AA"/>
    <w:rsid w:val="008355AB"/>
    <w:rsid w:val="00836F4B"/>
    <w:rsid w:val="00840780"/>
    <w:rsid w:val="00842038"/>
    <w:rsid w:val="00842838"/>
    <w:rsid w:val="0084349D"/>
    <w:rsid w:val="00844553"/>
    <w:rsid w:val="00844B47"/>
    <w:rsid w:val="00844BF9"/>
    <w:rsid w:val="00851BE6"/>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59"/>
    <w:rsid w:val="008C7EE0"/>
    <w:rsid w:val="008D0478"/>
    <w:rsid w:val="008D1CF2"/>
    <w:rsid w:val="008D4C4F"/>
    <w:rsid w:val="008D5BC3"/>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F6F"/>
    <w:rsid w:val="0091381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C09"/>
    <w:rsid w:val="009F7240"/>
    <w:rsid w:val="00A00156"/>
    <w:rsid w:val="00A022A0"/>
    <w:rsid w:val="00A07E8A"/>
    <w:rsid w:val="00A160EF"/>
    <w:rsid w:val="00A17D24"/>
    <w:rsid w:val="00A17D63"/>
    <w:rsid w:val="00A21999"/>
    <w:rsid w:val="00A230AE"/>
    <w:rsid w:val="00A26095"/>
    <w:rsid w:val="00A30359"/>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1FD2"/>
    <w:rsid w:val="00AB29D2"/>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1FDD"/>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57C3A"/>
    <w:rsid w:val="00B6188E"/>
    <w:rsid w:val="00B62A21"/>
    <w:rsid w:val="00B62FF5"/>
    <w:rsid w:val="00B64E20"/>
    <w:rsid w:val="00B66A1E"/>
    <w:rsid w:val="00B66D2E"/>
    <w:rsid w:val="00B67836"/>
    <w:rsid w:val="00B70732"/>
    <w:rsid w:val="00B71E11"/>
    <w:rsid w:val="00B71EE2"/>
    <w:rsid w:val="00B7310F"/>
    <w:rsid w:val="00B73B71"/>
    <w:rsid w:val="00B75F94"/>
    <w:rsid w:val="00B764CA"/>
    <w:rsid w:val="00B76F68"/>
    <w:rsid w:val="00B80124"/>
    <w:rsid w:val="00B80647"/>
    <w:rsid w:val="00B81590"/>
    <w:rsid w:val="00B82B51"/>
    <w:rsid w:val="00B83429"/>
    <w:rsid w:val="00B846BE"/>
    <w:rsid w:val="00B84D7B"/>
    <w:rsid w:val="00B85383"/>
    <w:rsid w:val="00B85909"/>
    <w:rsid w:val="00B875D2"/>
    <w:rsid w:val="00B91B62"/>
    <w:rsid w:val="00B9768D"/>
    <w:rsid w:val="00BA0CA8"/>
    <w:rsid w:val="00BA2378"/>
    <w:rsid w:val="00BA2B67"/>
    <w:rsid w:val="00BA4961"/>
    <w:rsid w:val="00BA73DB"/>
    <w:rsid w:val="00BB1B27"/>
    <w:rsid w:val="00BB55D0"/>
    <w:rsid w:val="00BB7F23"/>
    <w:rsid w:val="00BC26EA"/>
    <w:rsid w:val="00BC2BCF"/>
    <w:rsid w:val="00BC2C51"/>
    <w:rsid w:val="00BC2D8F"/>
    <w:rsid w:val="00BC47ED"/>
    <w:rsid w:val="00BC47FB"/>
    <w:rsid w:val="00BC552E"/>
    <w:rsid w:val="00BC7AE7"/>
    <w:rsid w:val="00BC7D2B"/>
    <w:rsid w:val="00BD04C6"/>
    <w:rsid w:val="00BD0BB0"/>
    <w:rsid w:val="00BD2D7B"/>
    <w:rsid w:val="00BD4446"/>
    <w:rsid w:val="00BD5413"/>
    <w:rsid w:val="00BD562D"/>
    <w:rsid w:val="00BD66EF"/>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15DF5"/>
    <w:rsid w:val="00C20508"/>
    <w:rsid w:val="00C20C9A"/>
    <w:rsid w:val="00C23ACF"/>
    <w:rsid w:val="00C242B1"/>
    <w:rsid w:val="00C25458"/>
    <w:rsid w:val="00C26968"/>
    <w:rsid w:val="00C31023"/>
    <w:rsid w:val="00C3530E"/>
    <w:rsid w:val="00C35C84"/>
    <w:rsid w:val="00C369F1"/>
    <w:rsid w:val="00C406BA"/>
    <w:rsid w:val="00C414AF"/>
    <w:rsid w:val="00C42BD1"/>
    <w:rsid w:val="00C43CB4"/>
    <w:rsid w:val="00C44EFA"/>
    <w:rsid w:val="00C44F16"/>
    <w:rsid w:val="00C46AB6"/>
    <w:rsid w:val="00C47D5B"/>
    <w:rsid w:val="00C51F09"/>
    <w:rsid w:val="00C52983"/>
    <w:rsid w:val="00C54172"/>
    <w:rsid w:val="00C56333"/>
    <w:rsid w:val="00C564B0"/>
    <w:rsid w:val="00C6308B"/>
    <w:rsid w:val="00C64807"/>
    <w:rsid w:val="00C65C3D"/>
    <w:rsid w:val="00C66FE4"/>
    <w:rsid w:val="00C675A2"/>
    <w:rsid w:val="00C7076F"/>
    <w:rsid w:val="00C711AD"/>
    <w:rsid w:val="00C72007"/>
    <w:rsid w:val="00C72D5A"/>
    <w:rsid w:val="00C7587A"/>
    <w:rsid w:val="00C8034A"/>
    <w:rsid w:val="00C81128"/>
    <w:rsid w:val="00C827D9"/>
    <w:rsid w:val="00C83EE3"/>
    <w:rsid w:val="00C8498A"/>
    <w:rsid w:val="00C86784"/>
    <w:rsid w:val="00C86B6E"/>
    <w:rsid w:val="00C86C17"/>
    <w:rsid w:val="00C875A5"/>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5D7"/>
    <w:rsid w:val="00CF18DA"/>
    <w:rsid w:val="00CF3862"/>
    <w:rsid w:val="00CF6064"/>
    <w:rsid w:val="00CF64F5"/>
    <w:rsid w:val="00CF7559"/>
    <w:rsid w:val="00D002A4"/>
    <w:rsid w:val="00D00310"/>
    <w:rsid w:val="00D03A9B"/>
    <w:rsid w:val="00D03F56"/>
    <w:rsid w:val="00D05697"/>
    <w:rsid w:val="00D05C85"/>
    <w:rsid w:val="00D061F6"/>
    <w:rsid w:val="00D0652D"/>
    <w:rsid w:val="00D07AEC"/>
    <w:rsid w:val="00D10185"/>
    <w:rsid w:val="00D1194F"/>
    <w:rsid w:val="00D11A88"/>
    <w:rsid w:val="00D12BD0"/>
    <w:rsid w:val="00D135B7"/>
    <w:rsid w:val="00D13DF3"/>
    <w:rsid w:val="00D14BE0"/>
    <w:rsid w:val="00D16C56"/>
    <w:rsid w:val="00D200A9"/>
    <w:rsid w:val="00D20358"/>
    <w:rsid w:val="00D20EB2"/>
    <w:rsid w:val="00D2282F"/>
    <w:rsid w:val="00D22CAE"/>
    <w:rsid w:val="00D26B2B"/>
    <w:rsid w:val="00D309C8"/>
    <w:rsid w:val="00D31993"/>
    <w:rsid w:val="00D3678E"/>
    <w:rsid w:val="00D4258B"/>
    <w:rsid w:val="00D42850"/>
    <w:rsid w:val="00D43395"/>
    <w:rsid w:val="00D44F24"/>
    <w:rsid w:val="00D46CAB"/>
    <w:rsid w:val="00D50DC5"/>
    <w:rsid w:val="00D545A2"/>
    <w:rsid w:val="00D56D71"/>
    <w:rsid w:val="00D60423"/>
    <w:rsid w:val="00D61762"/>
    <w:rsid w:val="00D63EE8"/>
    <w:rsid w:val="00D6477E"/>
    <w:rsid w:val="00D7105E"/>
    <w:rsid w:val="00D71A70"/>
    <w:rsid w:val="00D74217"/>
    <w:rsid w:val="00D75049"/>
    <w:rsid w:val="00D7681A"/>
    <w:rsid w:val="00D76FFF"/>
    <w:rsid w:val="00D80E53"/>
    <w:rsid w:val="00D810A3"/>
    <w:rsid w:val="00D84011"/>
    <w:rsid w:val="00D86D2F"/>
    <w:rsid w:val="00D87367"/>
    <w:rsid w:val="00D8754F"/>
    <w:rsid w:val="00D90976"/>
    <w:rsid w:val="00D93878"/>
    <w:rsid w:val="00D959F2"/>
    <w:rsid w:val="00D9666E"/>
    <w:rsid w:val="00DA0481"/>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14A0"/>
    <w:rsid w:val="00DD257A"/>
    <w:rsid w:val="00DD4139"/>
    <w:rsid w:val="00DD7369"/>
    <w:rsid w:val="00DE08A7"/>
    <w:rsid w:val="00DE0C32"/>
    <w:rsid w:val="00DE1F42"/>
    <w:rsid w:val="00DE3C37"/>
    <w:rsid w:val="00DE701C"/>
    <w:rsid w:val="00DE7CBA"/>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6C5E"/>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3CDB"/>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66AB8"/>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6752"/>
    <w:rsid w:val="00ED764D"/>
    <w:rsid w:val="00EE2623"/>
    <w:rsid w:val="00EE37EE"/>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15CAC"/>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3789"/>
    <w:rsid w:val="00F43928"/>
    <w:rsid w:val="00F43E3D"/>
    <w:rsid w:val="00F44A29"/>
    <w:rsid w:val="00F44B54"/>
    <w:rsid w:val="00F53097"/>
    <w:rsid w:val="00F535B6"/>
    <w:rsid w:val="00F53A5B"/>
    <w:rsid w:val="00F53CB2"/>
    <w:rsid w:val="00F53DE7"/>
    <w:rsid w:val="00F542C1"/>
    <w:rsid w:val="00F55C67"/>
    <w:rsid w:val="00F56AA9"/>
    <w:rsid w:val="00F56BA0"/>
    <w:rsid w:val="00F571A2"/>
    <w:rsid w:val="00F57E3D"/>
    <w:rsid w:val="00F61263"/>
    <w:rsid w:val="00F620C3"/>
    <w:rsid w:val="00F702A5"/>
    <w:rsid w:val="00F7127B"/>
    <w:rsid w:val="00F7347D"/>
    <w:rsid w:val="00F73FAD"/>
    <w:rsid w:val="00F77314"/>
    <w:rsid w:val="00F80D9F"/>
    <w:rsid w:val="00F81C66"/>
    <w:rsid w:val="00F83016"/>
    <w:rsid w:val="00F8514D"/>
    <w:rsid w:val="00F86BA1"/>
    <w:rsid w:val="00F870DA"/>
    <w:rsid w:val="00F91CA9"/>
    <w:rsid w:val="00F92E59"/>
    <w:rsid w:val="00F933FF"/>
    <w:rsid w:val="00F94F89"/>
    <w:rsid w:val="00F96BB5"/>
    <w:rsid w:val="00F96D89"/>
    <w:rsid w:val="00FA0AF4"/>
    <w:rsid w:val="00FA2EB1"/>
    <w:rsid w:val="00FA35A4"/>
    <w:rsid w:val="00FA38AE"/>
    <w:rsid w:val="00FA3CC4"/>
    <w:rsid w:val="00FB22D7"/>
    <w:rsid w:val="00FB2895"/>
    <w:rsid w:val="00FB2CF7"/>
    <w:rsid w:val="00FB3F5E"/>
    <w:rsid w:val="00FB5657"/>
    <w:rsid w:val="00FB6EE1"/>
    <w:rsid w:val="00FB7801"/>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5C48"/>
    <w:rsid w:val="07843148"/>
    <w:rsid w:val="57EE444E"/>
    <w:rsid w:val="5C732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 w:type="character" w:styleId="PlaceholderText">
    <w:name w:val="Placeholder Text"/>
    <w:basedOn w:val="DefaultParagraphFont"/>
    <w:uiPriority w:val="99"/>
    <w:semiHidden/>
    <w:rsid w:val="00BA2B67"/>
    <w:rPr>
      <w:color w:val="666666"/>
    </w:rPr>
  </w:style>
  <w:style w:type="paragraph" w:customStyle="1" w:styleId="DocId">
    <w:name w:val="DocId"/>
    <w:basedOn w:val="Footer"/>
    <w:link w:val="DocIdChar"/>
    <w:rsid w:val="00BA2B67"/>
    <w:pPr>
      <w:widowControl w:val="0"/>
    </w:pPr>
    <w:rPr>
      <w:rFonts w:ascii="Arial" w:hAnsi="Arial" w:cs="Arial"/>
      <w:sz w:val="16"/>
    </w:rPr>
  </w:style>
  <w:style w:type="character" w:customStyle="1" w:styleId="DocIdChar">
    <w:name w:val="DocId Char"/>
    <w:basedOn w:val="DefaultParagraphFont"/>
    <w:link w:val="DocId"/>
    <w:rsid w:val="00BA2B67"/>
    <w:rPr>
      <w:rFonts w:ascii="Arial"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FDC6BC6794457AD97FA1D531EFBD3"/>
        <w:category>
          <w:name w:val="General"/>
          <w:gallery w:val="placeholder"/>
        </w:category>
        <w:types>
          <w:type w:val="bbPlcHdr"/>
        </w:types>
        <w:behaviors>
          <w:behavior w:val="content"/>
        </w:behaviors>
        <w:guid w:val="{199804EE-F049-444B-896B-D335F4AE1D02}"/>
      </w:docPartPr>
      <w:docPartBody>
        <w:p w:rsidR="00E40FFD" w:rsidRDefault="00E40FFD"/>
      </w:docPartBody>
    </w:docPart>
    <w:docPart>
      <w:docPartPr>
        <w:name w:val="E8E10796535C4B3AAF2E82BCEDA68392"/>
        <w:category>
          <w:name w:val="General"/>
          <w:gallery w:val="placeholder"/>
        </w:category>
        <w:types>
          <w:type w:val="bbPlcHdr"/>
        </w:types>
        <w:behaviors>
          <w:behavior w:val="content"/>
        </w:behaviors>
        <w:guid w:val="{4AC76327-AFD1-4A26-BB62-98E1CA45BF9D}"/>
      </w:docPartPr>
      <w:docPartBody>
        <w:p w:rsidR="00E40FFD" w:rsidRDefault="00E40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EC"/>
    <w:rsid w:val="00054CD6"/>
    <w:rsid w:val="0005750C"/>
    <w:rsid w:val="000A36EC"/>
    <w:rsid w:val="000D7963"/>
    <w:rsid w:val="004051FF"/>
    <w:rsid w:val="006E04DD"/>
    <w:rsid w:val="00BC166C"/>
    <w:rsid w:val="00C130C0"/>
    <w:rsid w:val="00CF15D7"/>
    <w:rsid w:val="00DD14A0"/>
    <w:rsid w:val="00E40FFD"/>
    <w:rsid w:val="00E57C3C"/>
    <w:rsid w:val="00E66AB8"/>
    <w:rsid w:val="00FB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6E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t e m p l a t e   x m l n s : x s d = " h t t p : / / w w w . w 3 . o r g / 2 0 0 1 / X M L S c h e m a "   x m l n s : x s i = " h t t p : / / w w w . w 3 . o r g / 2 0 0 1 / X M L S c h e m a - i n s t a n c e "   i d = " c d 5 7 7 3 9 e - 6 f 9 9 - 4 c 5 2 - a f a 4 - d 1 a 6 e e a b 6 0 f 7 "   d o c u m e n t I d = " 6 b 0 3 7 d 0 e - d 9 9 1 - 4 1 3 3 - a 4 5 b - a 6 3 5 c f d 9 f a 4 e " 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e b 7 2 1 7 1 9 - a b 8 5 - 4 f d d - a 6 f a - 8 7 0 2 0 e 4 d 9 6 5 9 "   n a m e = " D o c I d "   a s s e m b l y = " I p h e l i o n . O u t l i n e . W o r d . d l l "   t y p e = " I p h e l i o n . O u t l i n e . W o r d . R e n d e r e r s . T e x t R e n d e r e r "   o r d e r = " 3 "   a c t i v e = " t r u e "   e n t i t y I d = " c 0 3 3 5 f 1 5 - 9 b f 9 - 4 7 9 1 - 8 0 9 2 - 3 c 0 d 8 d 9 8 0 1 9 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0 3 3 5 f 1 5 - 9 b f 9 - 4 7 9 1 - 8 0 9 2 - 3 c 0 d 8 d 9 8 0 1 9 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c 0 3 3 5 f 1 5 - 9 b f 9 - 4 7 9 1 - 8 0 9 2 - 3 c 0 d 8 d 9 8 0 1 9 3 " 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c 0 3 3 5 f 1 5 - 9 b f 9 - 4 7 9 1 - 8 0 9 2 - 3 c 0 d 8 d 9 8 0 1 9 3 " 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c 0 3 3 5 f 1 5 - 9 b f 9 - 4 7 9 1 - 8 0 9 2 - 3 c 0 d 8 d 9 8 0 1 9 3 " 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c 0 3 3 5 f 1 5 - 9 b f 9 - 4 7 9 1 - 8 0 9 2 - 3 c 0 d 8 d 9 8 0 1 9 3 " 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c 0 3 3 5 f 1 5 - 9 b f 9 - 4 7 9 1 - 8 0 9 2 - 3 c 0 d 8 d 9 8 0 1 9 3 "   l i n k e d E n t i t y I d = " 0 0 0 0 0 0 0 0 - 0 0 0 0 - 0 0 0 0 - 0 0 0 0 - 0 0 0 0 0 0 0 0 0 0 0 0 "   l i n k e d F i e l d I d = " 0 0 0 0 0 0 0 0 - 0 0 0 0 - 0 0 0 0 - 0 0 0 0 - 0 0 0 0 0 0 0 0 0 0 0 0 "   l i n k e d F i e l d I n d e x = " 0 "   i n d e x = " 0 "   f i e l d T y p e = " q u e s t i o n "   f o r m a t E v a l u a t o r T y p e = " f o r m a t S t r i n g "   h i d d e n = " f a l s e " > M R 0 6 < / f i e l d >  
         < f i e l d   i d = " 9 a 9 2 6 9 a e - 1 d 5 b - 4 3 6 5 - 9 d a 1 - 6 3 7 c 5 f 3 3 0 a 8 f "   n a m e = " A u t h o r "   t y p e = " "   o r d e r = " 9 9 9 "   e n t i t y I d = " c 0 3 3 5 f 1 5 - 9 b f 9 - 4 7 9 1 - 8 0 9 2 - 3 c 0 d 8 d 9 8 0 1 9 3 "   l i n k e d E n t i t y I d = " 0 0 0 0 0 0 0 0 - 0 0 0 0 - 0 0 0 0 - 0 0 0 0 - 0 0 0 0 0 0 0 0 0 0 0 0 "   l i n k e d F i e l d I d = " 0 0 0 0 0 0 0 0 - 0 0 0 0 - 0 0 0 0 - 0 0 0 0 - 0 0 0 0 0 0 0 0 0 0 0 0 "   l i n k e d F i e l d I n d e x = " 0 "   i n d e x = " 0 "   f i e l d T y p e = " q u e s t i o n "   f o r m a t E v a l u a t o r T y p e = " f o r m a t S t r i n g "   h i d d e n = " f a l s e " > M R 0 6 < / f i e l d >  
         < f i e l d   i d = " a 0 0 2 e 7 8 a - 8 e 1 8 - 4 3 7 5 - b e f 7 - 9 f 6 8 7 e 9 3 1 f 6 5 "   n a m e = " T i t l e "   t y p e = " "   o r d e r = " 9 9 9 "   e n t i t y I d = " c 0 3 3 5 f 1 5 - 9 b f 9 - 4 7 9 1 - 8 0 9 2 - 3 c 0 d 8 d 9 8 0 1 9 3 "   l i n k e d E n t i t y I d = " 0 0 0 0 0 0 0 0 - 0 0 0 0 - 0 0 0 0 - 0 0 0 0 - 0 0 0 0 0 0 0 0 0 0 0 0 "   l i n k e d F i e l d I d = " 0 0 0 0 0 0 0 0 - 0 0 0 0 - 0 0 0 0 - 0 0 0 0 - 0 0 0 0 0 0 0 0 0 0 0 0 "   l i n k e d F i e l d I n d e x = " 0 "   i n d e x = " 0 "   f i e l d T y p e = " q u e s t i o n "   f o r m a t E v a l u a t o r T y p e = " f o r m a t S t r i n g "   h i d d e n = " f a l s e " > ( B S   C o m m e n t s   -   4   J u l y )   9 .   F o r m   o f   t e n d e r < / f i e l d >  
         < f i e l d   i d = " 6 4 f f 0 0 3 6 - a 6 a f - 4 b 1 1 - a 4 e a - 4 0 2 a 2 f 2 7 3 e 2 1 "   n a m e = " D o c T y p e "   t y p e = " "   o r d e r = " 9 9 9 "   e n t i t y I d = " c 0 3 3 5 f 1 5 - 9 b f 9 - 4 7 9 1 - 8 0 9 2 - 3 c 0 d 8 d 9 8 0 1 9 3 "   l i n k e d E n t i t y I d = " 0 0 0 0 0 0 0 0 - 0 0 0 0 - 0 0 0 0 - 0 0 0 0 - 0 0 0 0 0 0 0 0 0 0 0 0 "   l i n k e d F i e l d I d = " 0 0 0 0 0 0 0 0 - 0 0 0 0 - 0 0 0 0 - 0 0 0 0 - 0 0 0 0 0 0 0 0 0 0 0 0 "   l i n k e d F i e l d I n d e x = " 0 "   i n d e x = " 0 "   f i e l d T y p e = " q u e s t i o n "   f o r m a t E v a l u a t o r T y p e = " f o r m a t S t r i n g "   h i d d e n = " f a l s e " > D O C < / f i e l d >  
         < f i e l d   i d = " 7 a b e a 0 f 8 - 4 6 b 7 - 4 9 6 8 - b b 1 2 - 0 4 a 8 9 9 f 0 d 7 7 8 "   n a m e = " D o c S u b T y p e "   t y p e = " "   o r d e r = " 9 9 9 "   e n t i t y I d = " c 0 3 3 5 f 1 5 - 9 b f 9 - 4 7 9 1 - 8 0 9 2 - 3 c 0 d 8 d 9 8 0 1 9 3 "   l i n k e d E n t i t y I d = " 0 0 0 0 0 0 0 0 - 0 0 0 0 - 0 0 0 0 - 0 0 0 0 - 0 0 0 0 0 0 0 0 0 0 0 0 "   l i n k e d F i e l d I d = " 0 0 0 0 0 0 0 0 - 0 0 0 0 - 0 0 0 0 - 0 0 0 0 - 0 0 0 0 0 0 0 0 0 0 0 0 "   l i n k e d F i e l d I n d e x = " 0 "   i n d e x = " 0 "   f i e l d T y p e = " q u e s t i o n "   f o r m a t E v a l u a t o r T y p e = " f o r m a t S t r i n g "   h i d d e n = " f a l s e " / >  
         < f i e l d   i d = " 0 1 a 5 9 1 9 e - 9 f 8 0 - 4 7 f 4 - 9 3 c 4 - a 9 7 8 7 8 0 8 8 c 9 c "   n a m e = " S e r v e r "   t y p e = " "   o r d e r = " 9 9 9 "   e n t i t y I d = " c 0 3 3 5 f 1 5 - 9 b f 9 - 4 7 9 1 - 8 0 9 2 - 3 c 0 d 8 d 9 8 0 1 9 3 " 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c 0 3 3 5 f 1 5 - 9 b f 9 - 4 7 9 1 - 8 0 9 2 - 3 c 0 d 8 d 9 8 0 1 9 3 "   l i n k e d E n t i t y I d = " 0 0 0 0 0 0 0 0 - 0 0 0 0 - 0 0 0 0 - 0 0 0 0 - 0 0 0 0 0 0 0 0 0 0 0 0 "   l i n k e d F i e l d I d = " 0 0 0 0 0 0 0 0 - 0 0 0 0 - 0 0 0 0 - 0 0 0 0 - 0 0 0 0 0 0 0 0 0 0 0 0 "   l i n k e d F i e l d I n d e x = " 0 "   i n d e x = " 0 "   f i e l d T y p e = " q u e s t i o n "   f o r m a t E v a l u a t o r T y p e = " f o r m a t S t r i n g "   h i d d e n = " f a l s e " > W O R K < / f i e l d >  
         < f i e l d   i d = " 3 8 8 a 1 e 1 3 - 9 9 7 8 - 4 5 4 7 - 8 c 3 9 - 2 9 b 8 9 a 1 1 d 7 2 a "   n a m e = " W o r k s p a c e I d "   t y p e = " "   o r d e r = " 9 9 9 "   e n t i t y I d = " c 0 3 3 5 f 1 5 - 9 b f 9 - 4 7 9 1 - 8 0 9 2 - 3 c 0 d 8 d 9 8 0 1 9 3 "   l i n k e d E n t i t y I d = " 0 0 0 0 0 0 0 0 - 0 0 0 0 - 0 0 0 0 - 0 0 0 0 - 0 0 0 0 0 0 0 0 0 0 0 0 "   l i n k e d F i e l d I d = " 0 0 0 0 0 0 0 0 - 0 0 0 0 - 0 0 0 0 - 0 0 0 0 - 0 0 0 0 0 0 0 0 0 0 0 0 "   l i n k e d F i e l d I n d e x = " 0 "   i n d e x = " 0 "   f i e l d T y p e = " q u e s t i o n "   f o r m a t E v a l u a t o r T y p e = " f o r m a t S t r i n g "   h i d d e n = " f a l s e " / >  
         < f i e l d   i d = " d 8 d 8 a 1 b 7 - 2 9 f 2 - 4 1 8 4 - b 4 b b - 9 4 e 8 6 8 1 1 b 1 d c "   n a m e = " D o c F o l d e r I d "   t y p e = " "   o r d e r = " 9 9 9 "   e n t i t y I d = " c 0 3 3 5 f 1 5 - 9 b f 9 - 4 7 9 1 - 8 0 9 2 - 3 c 0 d 8 d 9 8 0 1 9 3 "   l i n k e d E n t i t y I d = " 0 0 0 0 0 0 0 0 - 0 0 0 0 - 0 0 0 0 - 0 0 0 0 - 0 0 0 0 0 0 0 0 0 0 0 0 "   l i n k e d F i e l d I d = " 0 0 0 0 0 0 0 0 - 0 0 0 0 - 0 0 0 0 - 0 0 0 0 - 0 0 0 0 0 0 0 0 0 0 0 0 "   l i n k e d F i e l d I n d e x = " 0 "   i n d e x = " 0 "   f i e l d T y p e = " q u e s t i o n "   f o r m a t E v a l u a t o r T y p e = " f o r m a t S t r i n g "   h i d d e n = " f a l s e " / >  
         < f i e l d   i d = " a 1 f 2 3 1 e a - a 0 0 f - 4 6 0 6 - 9 f a b - d 2 a c d 8 5 9 d 3 a d "   n a m e = " D o c N u m b e r "   t y p e = " "   o r d e r = " 9 9 9 "   e n t i t y I d = " c 0 3 3 5 f 1 5 - 9 b f 9 - 4 7 9 1 - 8 0 9 2 - 3 c 0 d 8 d 9 8 0 1 9 3 "   l i n k e d E n t i t y I d = " 0 0 0 0 0 0 0 0 - 0 0 0 0 - 0 0 0 0 - 0 0 0 0 - 0 0 0 0 0 0 0 0 0 0 0 0 "   l i n k e d F i e l d I d = " 0 0 0 0 0 0 0 0 - 0 0 0 0 - 0 0 0 0 - 0 0 0 0 - 0 0 0 0 0 0 0 0 0 0 0 0 "   l i n k e d F i e l d I n d e x = " 0 "   i n d e x = " 0 "   f i e l d T y p e = " q u e s t i o n "   f o r m a t E v a l u a t o r T y p e = " f o r m a t S t r i n g "   h i d d e n = " f a l s e " > 7 6 8 1 7 4 6 1 < / f i e l d >  
         < f i e l d   i d = " c 9 0 9 4 b 9 c - 5 2 f d - 4 4 0 3 - b b 8 3 - 9 b b 3 a b 5 3 6 8 a d "   n a m e = " D o c V e r s i o n "   t y p e = " "   o r d e r = " 9 9 9 "   e n t i t y I d = " c 0 3 3 5 f 1 5 - 9 b f 9 - 4 7 9 1 - 8 0 9 2 - 3 c 0 d 8 d 9 8 0 1 9 3 "   l i n k e d E n t i t y I d = " 0 0 0 0 0 0 0 0 - 0 0 0 0 - 0 0 0 0 - 0 0 0 0 - 0 0 0 0 0 0 0 0 0 0 0 0 "   l i n k e d F i e l d I d = " 0 0 0 0 0 0 0 0 - 0 0 0 0 - 0 0 0 0 - 0 0 0 0 - 0 0 0 0 0 0 0 0 0 0 0 0 "   l i n k e d F i e l d I n d e x = " 0 "   i n d e x = " 0 "   f i e l d T y p e = " q u e s t i o n "   f o r m a t E v a l u a t o r T y p e = " f o r m a t S t r i n g "   h i d d e n = " f a l s e " > 1 < / f i e l d >  
         < f i e l d   i d = " 7 2 9 0 4 a 4 7 - 5 7 8 0 - 4 5 9 c - b e 7 a - 4 4 8 f 9 a d 8 d 6 b 4 "   n a m e = " D o c I d F o r m a t "   t y p e = " "   o r d e r = " 9 9 9 "   e n t i t y I d = " c 0 3 3 5 f 1 5 - 9 b f 9 - 4 7 9 1 - 8 0 9 2 - 3 c 0 d 8 d 9 8 0 1 9 3 "   l i n k e d E n t i t y I d = " c 0 3 3 5 f 1 5 - 9 b f 9 - 4 7 9 1 - 8 0 9 2 - 3 c 0 d 8 d 9 8 0 1 9 3 " 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c 0 3 3 5 f 1 5 - 9 b f 9 - 4 7 9 1 - 8 0 9 2 - 3 c 0 d 8 d 9 8 0 1 9 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0 3 3 5 f 1 5 - 9 b f 9 - 4 7 9 1 - 8 0 9 2 - 3 c 0 d 8 d 9 8 0 1 9 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0 3 3 5 f 1 5 - 9 b f 9 - 4 7 9 1 - 8 0 9 2 - 3 c 0 d 8 d 9 8 0 1 9 3 "   l i n k e d E n t i t y I d = " 0 0 0 0 0 0 0 0 - 0 0 0 0 - 0 0 0 0 - 0 0 0 0 - 0 0 0 0 0 0 0 0 0 0 0 0 "   l i n k e d F i e l d I d = " 0 0 0 0 0 0 0 0 - 0 0 0 0 - 0 0 0 0 - 0 0 0 0 - 0 0 0 0 0 0 0 0 0 0 0 0 "   l i n k e d F i e l d I n d e x = " 0 "   i n d e x = " 0 "   f i e l d T y p e = " q u e s t i o n "   f o r m a t E v a l u a t o r T y p e = " f o r m a t S t r i n g "   h i d d e n = " f a l s e " / >  
         < f i e l d   i d = " a 0 6 3 5 d f 7 - 3 c 7 1 - 4 e b c - 9 b 8 6 - 0 d d d f e a 3 d 5 3 6 "   n a m e = " R e f r e s h O n S a v e A s "   t y p e = " "   o r d e r = " 9 9 9 "   e n t i t y I d = " c 0 3 3 5 f 1 5 - 9 b f 9 - 4 7 9 1 - 8 0 9 2 - 3 c 0 d 8 d 9 8 0 1 9 3 "   l i n k e d E n t i t y I d = " 0 0 0 0 0 0 0 0 - 0 0 0 0 - 0 0 0 0 - 0 0 0 0 - 0 0 0 0 0 0 0 0 0 0 0 0 "   l i n k e d F i e l d I d = " 0 0 0 0 0 0 0 0 - 0 0 0 0 - 0 0 0 0 - 0 0 0 0 - 0 0 0 0 0 0 0 0 0 0 0 0 "   l i n k e d F i e l d I n d e x = " 0 "   i n d e x = " 0 "   f i e l d T y p e = " q u e s t i o n "   f o r m a t E v a l u a t o r T y p e = " f o r m a t S t r i n g "   h i d d e n = " f a l s e " / >  
         < f i e l d   i d = " 8 e 8 b 5 8 3 6 - 3 9 1 1 - 4 b a 7 - a 8 c b - 6 5 a 2 4 1 a 1 c 8 7 e "   n a m e = " P r o f i l e F i e l d 1 "   t y p e = " "   o r d e r = " 9 9 9 "   e n t i t y I d = " c 0 3 3 5 f 1 5 - 9 b f 9 - 4 7 9 1 - 8 0 9 2 - 3 c 0 d 8 d 9 8 0 1 9 3 " 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0 3 3 5 f 1 5 - 9 b f 9 - 4 7 9 1 - 8 0 9 2 - 3 c 0 d 8 d 9 8 0 1 9 3 " 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0 3 3 5 f 1 5 - 9 b f 9 - 4 7 9 1 - 8 0 9 2 - 3 c 0 d 8 d 9 8 0 1 9 3 "   l i n k e d E n t i t y I d = " 0 0 0 0 0 0 0 0 - 0 0 0 0 - 0 0 0 0 - 0 0 0 0 - 0 0 0 0 0 0 0 0 0 0 0 0 "   l i n k e d F i e l d I d = " 0 0 0 0 0 0 0 0 - 0 0 0 0 - 0 0 0 0 - 0 0 0 0 - 0 0 0 0 0 0 0 0 0 0 0 0 "   l i n k e d F i e l d I n d e x = " 0 "   i n d e x = " 0 "   f i e l d T y p e = " q u e s t i o n "   f o r m a t E v a l u a t o r T y p e = " f o r m a t S t r i n g "   h i d d e n = " f a l s e " / >  
         < f i e l d   i d = " c 0 4 7 b 3 6 9 - 4 d f e - 4 4 6 0 - 8 9 6 1 - 5 e d b 5 3 4 4 7 c f f "   n a m e = " P r o f i l e F i e l d 2 D e s c r i p t i o n "   t y p e = " "   o r d e r = " 9 9 9 "   e n t i t y I d = " c 0 3 3 5 f 1 5 - 9 b f 9 - 4 7 9 1 - 8 0 9 2 - 3 c 0 d 8 d 9 8 0 1 9 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WORK!76817461.1</documentid>
  <senderid>MR06</senderid>
  <senderemail>MERYON.RODERICK@BURGES-SALMON.COM</senderemail>
  <lastmodified>2025-06-30T15:59:00.0000000+01:00</lastmodified>
  <database>WORK</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AEB87-60FF-425F-A187-ABE34EB21E54}">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4.xml><?xml version="1.0" encoding="utf-8"?>
<ds:datastoreItem xmlns:ds="http://schemas.openxmlformats.org/officeDocument/2006/customXml" ds:itemID="{D2E5CD38-57AB-4CB7-BF73-F11100AFFEB3}">
  <ds:schemaRefs>
    <ds:schemaRef ds:uri="http://www.imanage.com/work/xmlschema"/>
  </ds:schemaRefs>
</ds:datastoreItem>
</file>

<file path=customXml/itemProps5.xml><?xml version="1.0" encoding="utf-8"?>
<ds:datastoreItem xmlns:ds="http://schemas.openxmlformats.org/officeDocument/2006/customXml" ds:itemID="{CE7B89B5-771A-4529-A377-5210944A5AD1}">
  <ds:schemaRef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e19699d9-7cc7-4f31-9e27-22f8467b6c0f"/>
    <ds:schemaRef ds:uri="ed7bfa85-6290-4a1b-a06a-d13aee4cc6b2"/>
    <ds:schemaRef ds:uri="http://www.w3.org/XML/1998/namespace"/>
  </ds:schemaRefs>
</ds:datastoreItem>
</file>

<file path=customXml/itemProps6.xml><?xml version="1.0" encoding="utf-8"?>
<ds:datastoreItem xmlns:ds="http://schemas.openxmlformats.org/officeDocument/2006/customXml" ds:itemID="{173E6126-F92C-4EF9-B058-14370430743C}">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6770</Characters>
  <Application>Microsoft Office Word</Application>
  <DocSecurity>0</DocSecurity>
  <Lines>56</Lines>
  <Paragraphs>15</Paragraphs>
  <ScaleCrop>false</ScaleCrop>
  <Company>Government Purchasing Agency</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Dylan Llewelyn Jones</cp:lastModifiedBy>
  <cp:revision>22</cp:revision>
  <cp:lastPrinted>2011-09-13T14:29:00Z</cp:lastPrinted>
  <dcterms:created xsi:type="dcterms:W3CDTF">2025-06-30T14:59:00Z</dcterms:created>
  <dcterms:modified xsi:type="dcterms:W3CDTF">2025-10-24T13:02:00Z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