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FCD3" w14:textId="70ED9A12" w:rsidR="00A46D49" w:rsidRDefault="00956D38" w:rsidP="00956D38">
      <w:pPr>
        <w:pStyle w:val="BodyTextIndent"/>
        <w:ind w:left="0" w:firstLine="1843"/>
        <w:jc w:val="center"/>
      </w:pPr>
      <w:r>
        <w:rPr>
          <w:noProof/>
          <w:lang w:val="en-US"/>
        </w:rPr>
        <w:drawing>
          <wp:inline distT="0" distB="0" distL="0" distR="0" wp14:anchorId="663CA976" wp14:editId="403DF6B3">
            <wp:extent cx="3086100" cy="1657350"/>
            <wp:effectExtent l="0" t="0" r="0" b="0"/>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76529" name="Picture 1" descr="Image result for anglesey counci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inline>
        </w:drawing>
      </w:r>
    </w:p>
    <w:p w14:paraId="4EC6F0D4" w14:textId="6C0D639B" w:rsidR="005B6F47" w:rsidRPr="00831A4C" w:rsidRDefault="005B6F47" w:rsidP="00107BBF">
      <w:pPr>
        <w:widowControl w:val="0"/>
        <w:tabs>
          <w:tab w:val="left" w:pos="-720"/>
        </w:tabs>
        <w:suppressAutoHyphens/>
        <w:jc w:val="center"/>
        <w:rPr>
          <w:rFonts w:ascii="Tahoma" w:hAnsi="Tahoma" w:cs="Tahoma"/>
          <w:b/>
          <w:spacing w:val="-2"/>
          <w:sz w:val="22"/>
          <w:szCs w:val="22"/>
        </w:rPr>
      </w:pPr>
      <w:r>
        <w:rPr>
          <w:rFonts w:ascii="Tahoma" w:hAnsi="Tahoma"/>
          <w:b/>
          <w:sz w:val="22"/>
        </w:rPr>
        <w:t>DOGFEN 1A:</w:t>
      </w:r>
    </w:p>
    <w:p w14:paraId="4111E3FC" w14:textId="61F84EF0"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25FDF21A"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b/>
          <w:sz w:val="22"/>
        </w:rPr>
        <w:t>GWAHODDIAD I GYMRYD RHAN A CHYFARWYDDIADAU</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4B61B6FA" w:rsidR="005B6F47" w:rsidRPr="00831A4C" w:rsidRDefault="00B84C5E" w:rsidP="00107BBF">
      <w:pPr>
        <w:widowControl w:val="0"/>
        <w:tabs>
          <w:tab w:val="left" w:pos="-720"/>
        </w:tabs>
        <w:suppressAutoHyphens/>
        <w:jc w:val="center"/>
        <w:rPr>
          <w:rFonts w:ascii="Tahoma" w:hAnsi="Tahoma" w:cs="Tahoma"/>
          <w:b/>
          <w:spacing w:val="-2"/>
          <w:sz w:val="22"/>
          <w:szCs w:val="22"/>
        </w:rPr>
      </w:pPr>
      <w:r>
        <w:rPr>
          <w:rFonts w:ascii="Tahoma" w:hAnsi="Tahoma"/>
          <w:b/>
          <w:sz w:val="22"/>
        </w:rPr>
        <w:t>Cyngor Sir Ynys Môn (“y Cyngor”)</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297B8EC5" w14:textId="28869134"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b/>
          <w:sz w:val="22"/>
        </w:rPr>
        <w:t>TEITL: Cytundeb Consesiwn ar gyfer Darparu Mannau Gwefru Cerbydau Trydan</w:t>
      </w:r>
    </w:p>
    <w:p w14:paraId="0420DCE8" w14:textId="77777777"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7BC772BD" w14:textId="497B66EB"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b/>
          <w:sz w:val="22"/>
        </w:rPr>
        <w:t xml:space="preserve">Cyfeirnod CSYM: </w:t>
      </w:r>
      <w:r w:rsidR="009314A5">
        <w:rPr>
          <w:rFonts w:ascii="Tahoma" w:hAnsi="Tahoma"/>
          <w:b/>
          <w:sz w:val="22"/>
        </w:rPr>
        <w:t>CSYM/IACC/EV</w:t>
      </w:r>
    </w:p>
    <w:p w14:paraId="2D89C149" w14:textId="77777777"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516A9BAD" w14:textId="77777777" w:rsidR="005B6F47" w:rsidRPr="00831A4C" w:rsidRDefault="005B6F47"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6783E3DF" w14:textId="77777777" w:rsidR="00802AF8" w:rsidRDefault="00802AF8" w:rsidP="00D61B27">
      <w:pPr>
        <w:rPr>
          <w:rFonts w:ascii="Tahoma" w:hAnsi="Tahoma" w:cs="Tahoma"/>
          <w:b/>
          <w:sz w:val="22"/>
          <w:szCs w:val="22"/>
        </w:rPr>
      </w:pPr>
    </w:p>
    <w:p w14:paraId="647893D2" w14:textId="5E913A35" w:rsidR="00E873C6" w:rsidRPr="00FF175E" w:rsidRDefault="00FF175E" w:rsidP="00E873C6">
      <w:pPr>
        <w:jc w:val="right"/>
        <w:rPr>
          <w:rFonts w:ascii="Tahoma" w:hAnsi="Tahoma" w:cs="Tahoma"/>
          <w:i/>
          <w:iCs/>
          <w:sz w:val="20"/>
        </w:rPr>
      </w:pPr>
      <w:bookmarkStart w:id="0" w:name="_Hlk210825310"/>
      <w:r>
        <w:rPr>
          <w:rFonts w:ascii="Tahoma" w:hAnsi="Tahoma"/>
          <w:i/>
          <w:sz w:val="20"/>
        </w:rPr>
        <w:t>HYDREF 2025</w:t>
      </w:r>
    </w:p>
    <w:p w14:paraId="4EE937D6" w14:textId="203D26AB" w:rsidR="00E873C6" w:rsidRPr="00FF175E" w:rsidRDefault="00E873C6" w:rsidP="00802AF8">
      <w:pPr>
        <w:jc w:val="right"/>
        <w:rPr>
          <w:rFonts w:ascii="Tahoma" w:hAnsi="Tahoma" w:cs="Tahoma"/>
          <w:b/>
          <w:i/>
          <w:iCs/>
          <w:sz w:val="20"/>
        </w:rPr>
        <w:sectPr w:rsidR="00E873C6" w:rsidRPr="00FF175E" w:rsidSect="00E407EB">
          <w:footerReference w:type="even" r:id="rId15"/>
          <w:footerReference w:type="default" r:id="rId16"/>
          <w:pgSz w:w="11906" w:h="16838"/>
          <w:pgMar w:top="567" w:right="1134" w:bottom="567" w:left="1134" w:header="720" w:footer="720" w:gutter="0"/>
          <w:cols w:space="720"/>
          <w:titlePg/>
          <w:docGrid w:linePitch="326"/>
        </w:sectPr>
      </w:pPr>
      <w:r>
        <w:rPr>
          <w:rFonts w:ascii="Tahoma" w:hAnsi="Tahoma"/>
          <w:i/>
          <w:sz w:val="20"/>
        </w:rPr>
        <w:t>FERSIWN 1</w:t>
      </w:r>
    </w:p>
    <w:bookmarkEnd w:id="0"/>
    <w:p w14:paraId="62982E9A" w14:textId="28B52B18" w:rsidR="00D61B27" w:rsidRPr="004B69A2" w:rsidRDefault="00D61B27" w:rsidP="00D61B27">
      <w:pPr>
        <w:rPr>
          <w:rFonts w:ascii="Tahoma" w:hAnsi="Tahoma" w:cs="Tahoma"/>
          <w:b/>
          <w:sz w:val="22"/>
          <w:szCs w:val="22"/>
        </w:rPr>
      </w:pPr>
      <w:r>
        <w:rPr>
          <w:rFonts w:ascii="Tahoma" w:hAnsi="Tahoma"/>
          <w:b/>
          <w:sz w:val="22"/>
        </w:rPr>
        <w:lastRenderedPageBreak/>
        <w:t>Mae’r Gwahoddiad hwn i Gymryd Rhan yn cynnwys y dogfennau canlynol:</w:t>
      </w:r>
    </w:p>
    <w:p w14:paraId="5DD04CCA" w14:textId="77777777" w:rsidR="00D61B27" w:rsidRPr="004B69A2" w:rsidRDefault="00D61B27" w:rsidP="00D61B27">
      <w:pPr>
        <w:rPr>
          <w:rFonts w:ascii="Tahoma" w:hAnsi="Tahoma" w:cs="Tahoma"/>
          <w:b/>
          <w:sz w:val="22"/>
          <w:szCs w:val="22"/>
        </w:rPr>
      </w:pPr>
    </w:p>
    <w:p w14:paraId="2AA0C083" w14:textId="1F273F96" w:rsidR="002B55FC" w:rsidRPr="004B69A2" w:rsidRDefault="002B55FC" w:rsidP="00D61B27">
      <w:pPr>
        <w:rPr>
          <w:rFonts w:ascii="Tahoma" w:hAnsi="Tahoma" w:cs="Tahoma"/>
          <w:bCs/>
          <w:sz w:val="22"/>
          <w:szCs w:val="22"/>
        </w:rPr>
      </w:pPr>
      <w:r>
        <w:rPr>
          <w:rFonts w:ascii="Tahoma" w:hAnsi="Tahoma"/>
          <w:sz w:val="22"/>
        </w:rPr>
        <w:t>Gyda'i gilydd, maent yn amlinellu natur a maint y Gofyniad a'r amodau ar gyfer cyflawni'r Gwaith, y Gwasanaethau a'r Cyflenwadau.</w:t>
      </w:r>
    </w:p>
    <w:p w14:paraId="2C317302" w14:textId="77777777" w:rsidR="002B55FC" w:rsidRPr="004B69A2" w:rsidRDefault="002B55FC" w:rsidP="00D61B27">
      <w:pPr>
        <w:rPr>
          <w:rFonts w:ascii="Tahoma" w:hAnsi="Tahoma" w:cs="Tahoma"/>
          <w:b/>
          <w:sz w:val="22"/>
          <w:szCs w:val="22"/>
        </w:rPr>
      </w:pPr>
    </w:p>
    <w:p w14:paraId="1BD3A3C2" w14:textId="6BA31106" w:rsidR="00D61B27" w:rsidRPr="004B69A2" w:rsidRDefault="00D61B27"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sz w:val="22"/>
        </w:rPr>
        <w:t>Dogfen 1A: Gwahoddiad i Gymryd Rhan (y ddogfen hon)</w:t>
      </w:r>
    </w:p>
    <w:p w14:paraId="006CE568" w14:textId="1DB39B5C" w:rsidR="00A15BDC" w:rsidRDefault="00D61B27" w:rsidP="00A15BDC">
      <w:pPr>
        <w:pStyle w:val="Recitals"/>
        <w:keepNext w:val="0"/>
        <w:keepLines w:val="0"/>
        <w:widowControl w:val="0"/>
        <w:numPr>
          <w:ilvl w:val="0"/>
          <w:numId w:val="42"/>
        </w:numPr>
        <w:tabs>
          <w:tab w:val="clear" w:pos="0"/>
          <w:tab w:val="left" w:pos="349"/>
        </w:tabs>
        <w:spacing w:before="0" w:after="0" w:line="240" w:lineRule="auto"/>
        <w:ind w:left="709"/>
        <w:rPr>
          <w:rFonts w:ascii="Tahoma" w:hAnsi="Tahoma" w:cs="Tahoma"/>
          <w:sz w:val="22"/>
          <w:szCs w:val="22"/>
        </w:rPr>
      </w:pPr>
      <w:r>
        <w:rPr>
          <w:rFonts w:ascii="Tahoma" w:hAnsi="Tahoma"/>
          <w:sz w:val="22"/>
        </w:rPr>
        <w:t>Dogfen 3A: Dogfen Ymateb (Holiadur Caffael Penodol Cymru)</w:t>
      </w:r>
    </w:p>
    <w:p w14:paraId="2CABB150" w14:textId="229B6D81" w:rsidR="008721A8" w:rsidRPr="00A15BDC" w:rsidRDefault="008721A8" w:rsidP="00A15BDC">
      <w:pPr>
        <w:pStyle w:val="Recitals"/>
        <w:keepNext w:val="0"/>
        <w:keepLines w:val="0"/>
        <w:widowControl w:val="0"/>
        <w:numPr>
          <w:ilvl w:val="0"/>
          <w:numId w:val="42"/>
        </w:numPr>
        <w:tabs>
          <w:tab w:val="clear" w:pos="0"/>
          <w:tab w:val="left" w:pos="349"/>
        </w:tabs>
        <w:spacing w:before="0" w:after="0" w:line="240" w:lineRule="auto"/>
        <w:ind w:left="709"/>
        <w:rPr>
          <w:rFonts w:ascii="Tahoma" w:hAnsi="Tahoma" w:cs="Tahoma"/>
          <w:sz w:val="22"/>
          <w:szCs w:val="22"/>
        </w:rPr>
      </w:pPr>
      <w:r>
        <w:rPr>
          <w:rFonts w:ascii="Tahoma" w:hAnsi="Tahoma"/>
          <w:sz w:val="22"/>
        </w:rPr>
        <w:t xml:space="preserve">Dogfen 8: Enghraifft o Warant Rhiant-gwmni </w:t>
      </w:r>
    </w:p>
    <w:p w14:paraId="4FF7CFC3" w14:textId="77777777" w:rsidR="008721A8" w:rsidRPr="004B69A2" w:rsidRDefault="008721A8" w:rsidP="008721A8">
      <w:pPr>
        <w:pStyle w:val="Recitals"/>
        <w:keepNext w:val="0"/>
        <w:keepLines w:val="0"/>
        <w:widowControl w:val="0"/>
        <w:numPr>
          <w:ilvl w:val="0"/>
          <w:numId w:val="0"/>
        </w:numPr>
        <w:tabs>
          <w:tab w:val="clear" w:pos="-720"/>
          <w:tab w:val="clear" w:pos="0"/>
          <w:tab w:val="left" w:pos="349"/>
        </w:tabs>
        <w:spacing w:before="0" w:after="0" w:line="240" w:lineRule="auto"/>
        <w:ind w:left="709"/>
        <w:rPr>
          <w:rFonts w:ascii="Tahoma" w:hAnsi="Tahoma" w:cs="Tahoma"/>
          <w:sz w:val="22"/>
          <w:szCs w:val="22"/>
        </w:rPr>
      </w:pPr>
    </w:p>
    <w:p w14:paraId="5925B243" w14:textId="7804171E" w:rsidR="002467CF" w:rsidRPr="004B69A2" w:rsidRDefault="000114FC"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sz w:val="22"/>
        </w:rPr>
        <w:t xml:space="preserve">Dogfennau'r Cam Tendro (ffeil </w:t>
      </w:r>
      <w:proofErr w:type="spellStart"/>
      <w:r>
        <w:rPr>
          <w:rFonts w:ascii="Tahoma" w:hAnsi="Tahoma"/>
          <w:sz w:val="22"/>
        </w:rPr>
        <w:t>zip</w:t>
      </w:r>
      <w:proofErr w:type="spellEnd"/>
      <w:r>
        <w:rPr>
          <w:rFonts w:ascii="Tahoma" w:hAnsi="Tahoma"/>
          <w:sz w:val="22"/>
        </w:rPr>
        <w:t>)</w:t>
      </w:r>
      <w:r>
        <w:rPr>
          <w:rFonts w:ascii="Tahoma" w:hAnsi="Tahoma"/>
          <w:sz w:val="22"/>
        </w:rPr>
        <w:br/>
        <w:t xml:space="preserve">Mae'r ffeil </w:t>
      </w:r>
      <w:proofErr w:type="spellStart"/>
      <w:r>
        <w:rPr>
          <w:rFonts w:ascii="Tahoma" w:hAnsi="Tahoma"/>
          <w:sz w:val="22"/>
        </w:rPr>
        <w:t>zip</w:t>
      </w:r>
      <w:proofErr w:type="spellEnd"/>
      <w:r>
        <w:rPr>
          <w:rFonts w:ascii="Tahoma" w:hAnsi="Tahoma"/>
          <w:sz w:val="22"/>
        </w:rPr>
        <w:t xml:space="preserve"> hon yn cynnwys dogfennau drafft y cam tendro. Dogfennau er gwybodaeth yn unig yw’r rhain ar hyn o bryd, a gallent newid cyn cael eu cyhoeddi. Mae'r ffeil yn cynnwys:</w:t>
      </w:r>
    </w:p>
    <w:p w14:paraId="52B28981" w14:textId="7A539FE3" w:rsidR="0008262F" w:rsidRPr="004B69A2" w:rsidRDefault="0008262F" w:rsidP="005B6F37">
      <w:pPr>
        <w:pStyle w:val="Recitals"/>
        <w:keepNext w:val="0"/>
        <w:keepLines w:val="0"/>
        <w:widowControl w:val="0"/>
        <w:numPr>
          <w:ilvl w:val="0"/>
          <w:numId w:val="42"/>
        </w:numPr>
        <w:tabs>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1B: Gwahoddiad i Dendro a Chyfarwyddiadau</w:t>
      </w:r>
    </w:p>
    <w:p w14:paraId="71CA5722" w14:textId="46EB9665" w:rsidR="005B6F37" w:rsidRPr="004B69A2" w:rsidRDefault="0008262F"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 xml:space="preserve">Dogfen 2: </w:t>
      </w:r>
      <w:r w:rsidR="00FB67F0">
        <w:rPr>
          <w:rFonts w:ascii="Tahoma" w:hAnsi="Tahoma"/>
          <w:sz w:val="22"/>
        </w:rPr>
        <w:t xml:space="preserve">Rhestr Drefn 1 - </w:t>
      </w:r>
      <w:r>
        <w:rPr>
          <w:rFonts w:ascii="Tahoma" w:hAnsi="Tahoma"/>
          <w:sz w:val="22"/>
        </w:rPr>
        <w:t>Manyleb</w:t>
      </w:r>
    </w:p>
    <w:p w14:paraId="183AF048" w14:textId="7529CD82" w:rsidR="000B056C" w:rsidRPr="004B69A2" w:rsidRDefault="000B056C"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3B: Dogfen Ymateb (Technegol)</w:t>
      </w:r>
    </w:p>
    <w:p w14:paraId="41FAF964" w14:textId="642B2D09" w:rsidR="00EF2FDD" w:rsidRPr="004B69A2" w:rsidRDefault="00EF2FDD"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3C: Dogfen Ymateb (Masnachol)</w:t>
      </w:r>
    </w:p>
    <w:p w14:paraId="377B7691" w14:textId="5FBDF2C7" w:rsidR="00D61B27" w:rsidRDefault="00D61B27"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4A: Y Cytundeb Consesiwn</w:t>
      </w:r>
    </w:p>
    <w:p w14:paraId="74FE2612" w14:textId="35F8C469" w:rsidR="00A14FFF" w:rsidRDefault="00A14FFF"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4B: Ffurflen y Les</w:t>
      </w:r>
    </w:p>
    <w:p w14:paraId="23A4B467" w14:textId="54C2A82B" w:rsidR="006D4506" w:rsidRDefault="00E82CFD"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5A: HEB EI DEFNYDDIO</w:t>
      </w:r>
    </w:p>
    <w:p w14:paraId="1B09DD50" w14:textId="20BD521B" w:rsidR="007B081F" w:rsidRDefault="007B081F"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5B: HEB EI DEFNYDDIO</w:t>
      </w:r>
    </w:p>
    <w:p w14:paraId="7CD1F245" w14:textId="4E0BD94A" w:rsidR="00382937" w:rsidRPr="0035531D" w:rsidRDefault="00382937"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sz w:val="22"/>
        </w:rPr>
        <w:t>Dogfen 6: HEB EI DEFNYDDIO</w:t>
      </w:r>
    </w:p>
    <w:p w14:paraId="15E241ED" w14:textId="03A8BC2B" w:rsidR="00EA6C7F" w:rsidRPr="00822EBE" w:rsidRDefault="00EA6C7F" w:rsidP="005B6F37">
      <w:pPr>
        <w:pStyle w:val="Recitals"/>
        <w:keepNext w:val="0"/>
        <w:keepLines w:val="0"/>
        <w:widowControl w:val="0"/>
        <w:numPr>
          <w:ilvl w:val="0"/>
          <w:numId w:val="42"/>
        </w:numPr>
        <w:tabs>
          <w:tab w:val="clear" w:pos="-1080"/>
          <w:tab w:val="clear" w:pos="0"/>
          <w:tab w:val="left" w:pos="349"/>
        </w:tabs>
        <w:spacing w:before="0" w:after="0" w:line="240" w:lineRule="auto"/>
        <w:ind w:left="1418"/>
        <w:rPr>
          <w:rFonts w:ascii="Tahoma" w:hAnsi="Tahoma" w:cs="Tahoma"/>
          <w:sz w:val="22"/>
          <w:szCs w:val="22"/>
        </w:rPr>
      </w:pPr>
      <w:r>
        <w:rPr>
          <w:rFonts w:ascii="Tahoma" w:hAnsi="Tahoma"/>
          <w:sz w:val="22"/>
        </w:rPr>
        <w:t>Dogfen 7: Rhestr Termau</w:t>
      </w:r>
    </w:p>
    <w:p w14:paraId="570CE807" w14:textId="36777DA1" w:rsidR="00EA6C7F" w:rsidRDefault="00EA6C7F" w:rsidP="005B6F37">
      <w:pPr>
        <w:pStyle w:val="Recitals"/>
        <w:keepNext w:val="0"/>
        <w:keepLines w:val="0"/>
        <w:widowControl w:val="0"/>
        <w:numPr>
          <w:ilvl w:val="0"/>
          <w:numId w:val="42"/>
        </w:numPr>
        <w:tabs>
          <w:tab w:val="clear" w:pos="-1080"/>
          <w:tab w:val="clear" w:pos="0"/>
          <w:tab w:val="left" w:pos="349"/>
        </w:tabs>
        <w:spacing w:before="0" w:after="0" w:line="240" w:lineRule="auto"/>
        <w:ind w:left="1418"/>
        <w:rPr>
          <w:rFonts w:ascii="Tahoma" w:hAnsi="Tahoma" w:cs="Tahoma"/>
          <w:sz w:val="22"/>
          <w:szCs w:val="22"/>
        </w:rPr>
      </w:pPr>
      <w:r>
        <w:rPr>
          <w:rFonts w:ascii="Tahoma" w:hAnsi="Tahoma"/>
          <w:sz w:val="22"/>
        </w:rPr>
        <w:t>Dogfen 8: Gwarant Rhiant-gwmni</w:t>
      </w:r>
    </w:p>
    <w:p w14:paraId="472C37B4" w14:textId="4AAAE38F" w:rsidR="00317AE1" w:rsidRPr="00822EBE" w:rsidRDefault="002C5E5A" w:rsidP="005B6F37">
      <w:pPr>
        <w:pStyle w:val="Recitals"/>
        <w:keepNext w:val="0"/>
        <w:keepLines w:val="0"/>
        <w:widowControl w:val="0"/>
        <w:numPr>
          <w:ilvl w:val="0"/>
          <w:numId w:val="42"/>
        </w:numPr>
        <w:tabs>
          <w:tab w:val="clear" w:pos="-1080"/>
          <w:tab w:val="clear" w:pos="0"/>
          <w:tab w:val="left" w:pos="349"/>
        </w:tabs>
        <w:spacing w:before="0" w:after="0" w:line="240" w:lineRule="auto"/>
        <w:ind w:left="1418"/>
        <w:rPr>
          <w:rFonts w:ascii="Tahoma" w:hAnsi="Tahoma" w:cs="Tahoma"/>
          <w:sz w:val="22"/>
          <w:szCs w:val="22"/>
        </w:rPr>
      </w:pPr>
      <w:r>
        <w:rPr>
          <w:rFonts w:ascii="Tahoma" w:hAnsi="Tahoma"/>
          <w:sz w:val="22"/>
        </w:rPr>
        <w:t>Dogfen 9: Ffurflen y Tendr</w:t>
      </w:r>
    </w:p>
    <w:p w14:paraId="02089C51" w14:textId="77777777" w:rsidR="00424873" w:rsidRDefault="00424873" w:rsidP="00D61B27">
      <w:pPr>
        <w:rPr>
          <w:rFonts w:ascii="Tahoma" w:hAnsi="Tahoma" w:cs="Tahoma"/>
          <w:b/>
          <w:sz w:val="22"/>
          <w:szCs w:val="22"/>
        </w:rPr>
      </w:pPr>
    </w:p>
    <w:p w14:paraId="1ACB6E3F" w14:textId="77777777" w:rsidR="001A3808" w:rsidRDefault="001A3808" w:rsidP="00D61B27">
      <w:pPr>
        <w:rPr>
          <w:rFonts w:ascii="Tahoma" w:hAnsi="Tahoma" w:cs="Tahoma"/>
          <w:b/>
          <w:sz w:val="22"/>
          <w:szCs w:val="22"/>
        </w:rPr>
      </w:pPr>
    </w:p>
    <w:p w14:paraId="0927DF8B" w14:textId="77777777" w:rsidR="001A3808" w:rsidRPr="004B69A2" w:rsidRDefault="001A3808" w:rsidP="00D61B27">
      <w:pPr>
        <w:rPr>
          <w:rFonts w:ascii="Tahoma" w:hAnsi="Tahoma" w:cs="Tahoma"/>
          <w:b/>
          <w:sz w:val="22"/>
          <w:szCs w:val="22"/>
        </w:rPr>
      </w:pPr>
    </w:p>
    <w:p w14:paraId="61F483D5" w14:textId="10399910" w:rsidR="00D61B27" w:rsidRPr="004B69A2" w:rsidRDefault="00684881" w:rsidP="00D61B27">
      <w:pPr>
        <w:rPr>
          <w:rFonts w:ascii="Tahoma" w:hAnsi="Tahoma" w:cs="Tahoma"/>
          <w:b/>
          <w:sz w:val="22"/>
          <w:szCs w:val="22"/>
        </w:rPr>
      </w:pPr>
      <w:r>
        <w:rPr>
          <w:rFonts w:ascii="Tahoma" w:hAnsi="Tahoma"/>
          <w:b/>
          <w:sz w:val="22"/>
        </w:rPr>
        <w:t>Cynnwys y Ddogfen hon (1A):</w:t>
      </w:r>
    </w:p>
    <w:p w14:paraId="4FC0515B" w14:textId="77777777" w:rsidR="00D61B27" w:rsidRPr="004B69A2"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4B69A2"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Pr>
          <w:rFonts w:ascii="Tahoma" w:hAnsi="Tahoma"/>
          <w:b/>
          <w:sz w:val="22"/>
        </w:rPr>
        <w:t>Gwybodaeth Allweddol</w:t>
      </w:r>
    </w:p>
    <w:p w14:paraId="1D6310F7" w14:textId="08FA06DD" w:rsidR="00D61B27" w:rsidRPr="004B69A2" w:rsidRDefault="00D61B27" w:rsidP="00D61B27">
      <w:pPr>
        <w:widowControl w:val="0"/>
        <w:tabs>
          <w:tab w:val="left" w:pos="-1440"/>
          <w:tab w:val="left" w:pos="-720"/>
          <w:tab w:val="left" w:pos="0"/>
        </w:tabs>
        <w:suppressAutoHyphens/>
        <w:ind w:left="360"/>
        <w:jc w:val="both"/>
        <w:rPr>
          <w:rFonts w:ascii="Tahoma" w:hAnsi="Tahoma" w:cs="Tahoma"/>
          <w:sz w:val="22"/>
          <w:szCs w:val="22"/>
        </w:rPr>
      </w:pPr>
      <w:r>
        <w:rPr>
          <w:rFonts w:ascii="Tahoma" w:hAnsi="Tahoma"/>
          <w:sz w:val="22"/>
        </w:rPr>
        <w:t>Mae'r adran hon yn cynnwys gwybodaeth am y canlynol:</w:t>
      </w:r>
    </w:p>
    <w:p w14:paraId="1A4A0758" w14:textId="77777777" w:rsidR="009B71DF" w:rsidRPr="004B69A2"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Y Gwahoddiad</w:t>
      </w:r>
    </w:p>
    <w:p w14:paraId="7304B2E6" w14:textId="77777777" w:rsidR="00C9103F" w:rsidRPr="004B69A2"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Dyddiadau Cau</w:t>
      </w:r>
    </w:p>
    <w:p w14:paraId="0694A383" w14:textId="6EF58A6E" w:rsidR="00D61B27" w:rsidRPr="004B69A2"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Cyfarwyddiadau dychwelyd eich Cais</w:t>
      </w:r>
    </w:p>
    <w:p w14:paraId="0F5182C7" w14:textId="39C71682" w:rsidR="00D61B27" w:rsidRPr="004B69A2" w:rsidRDefault="002612D8"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 xml:space="preserve">Meini Prawf Dethol a Llunio Rhestr Fer, </w:t>
      </w:r>
      <w:proofErr w:type="spellStart"/>
      <w:r>
        <w:rPr>
          <w:rFonts w:ascii="Tahoma" w:hAnsi="Tahoma"/>
          <w:sz w:val="22"/>
        </w:rPr>
        <w:t>Pwysoliadau</w:t>
      </w:r>
      <w:proofErr w:type="spellEnd"/>
      <w:r>
        <w:rPr>
          <w:rFonts w:ascii="Tahoma" w:hAnsi="Tahoma"/>
          <w:sz w:val="22"/>
        </w:rPr>
        <w:t>, a Methodoleg Sgorio</w:t>
      </w:r>
    </w:p>
    <w:p w14:paraId="01BBCA3A" w14:textId="77777777" w:rsidR="002612D8" w:rsidRPr="004B69A2" w:rsidRDefault="002612D8" w:rsidP="00107BBF">
      <w:pPr>
        <w:widowControl w:val="0"/>
        <w:tabs>
          <w:tab w:val="left" w:pos="-1440"/>
          <w:tab w:val="left" w:pos="-720"/>
          <w:tab w:val="left" w:pos="0"/>
        </w:tabs>
        <w:suppressAutoHyphens/>
        <w:jc w:val="both"/>
        <w:rPr>
          <w:rFonts w:ascii="Tahoma" w:hAnsi="Tahoma" w:cs="Tahoma"/>
          <w:sz w:val="22"/>
          <w:szCs w:val="22"/>
        </w:rPr>
      </w:pPr>
    </w:p>
    <w:p w14:paraId="6D9ED005" w14:textId="6CE02102" w:rsidR="00684881" w:rsidRPr="004B69A2"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Pr>
          <w:rFonts w:ascii="Tahoma" w:hAnsi="Tahoma"/>
          <w:b/>
          <w:sz w:val="22"/>
        </w:rPr>
        <w:t>Gwybodaeth Gyffredinol a Chyfarwyddiadau ynghylch eich Cais a'r Gwahoddiad hwn i Gymryd Rhan</w:t>
      </w:r>
    </w:p>
    <w:p w14:paraId="2D46FB6A" w14:textId="5C649ED3" w:rsidR="00CB2E4C" w:rsidRPr="004B69A2" w:rsidRDefault="00CB2E4C" w:rsidP="00502C20">
      <w:pPr>
        <w:widowControl w:val="0"/>
        <w:tabs>
          <w:tab w:val="left" w:pos="-1440"/>
          <w:tab w:val="left" w:pos="-720"/>
          <w:tab w:val="left" w:pos="0"/>
        </w:tabs>
        <w:suppressAutoHyphens/>
        <w:jc w:val="both"/>
        <w:rPr>
          <w:rFonts w:ascii="Tahoma" w:hAnsi="Tahoma" w:cs="Tahoma"/>
          <w:sz w:val="22"/>
          <w:szCs w:val="22"/>
        </w:rPr>
        <w:sectPr w:rsidR="00CB2E4C" w:rsidRPr="004B69A2" w:rsidSect="00340880">
          <w:pgSz w:w="11906" w:h="16838"/>
          <w:pgMar w:top="1135" w:right="1134" w:bottom="567" w:left="993" w:header="720" w:footer="720" w:gutter="0"/>
          <w:cols w:space="720"/>
          <w:docGrid w:linePitch="326"/>
        </w:sectPr>
      </w:pPr>
    </w:p>
    <w:p w14:paraId="545227D3" w14:textId="77777777" w:rsidR="00CB2E4C" w:rsidRPr="004B69A2" w:rsidRDefault="00CB2E4C" w:rsidP="00502C20">
      <w:pPr>
        <w:widowControl w:val="0"/>
        <w:tabs>
          <w:tab w:val="left" w:pos="-1440"/>
          <w:tab w:val="left" w:pos="-720"/>
          <w:tab w:val="left" w:pos="0"/>
        </w:tabs>
        <w:suppressAutoHyphens/>
        <w:jc w:val="both"/>
        <w:rPr>
          <w:rFonts w:ascii="Tahoma" w:hAnsi="Tahoma" w:cs="Tahoma"/>
          <w:sz w:val="22"/>
          <w:szCs w:val="22"/>
        </w:rPr>
        <w:sectPr w:rsidR="00CB2E4C" w:rsidRPr="004B69A2" w:rsidSect="00CB2E4C">
          <w:type w:val="continuous"/>
          <w:pgSz w:w="11906" w:h="16838"/>
          <w:pgMar w:top="567" w:right="1134" w:bottom="567" w:left="1134" w:header="720" w:footer="720" w:gutter="0"/>
          <w:cols w:num="2" w:space="720"/>
          <w:docGrid w:linePitch="326"/>
        </w:sectPr>
      </w:pPr>
    </w:p>
    <w:p w14:paraId="748B474F" w14:textId="77777777" w:rsidR="00684881" w:rsidRPr="004B69A2"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4B69A2"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b/>
          <w:sz w:val="22"/>
        </w:rPr>
        <w:t>Cynlluniau a Pholisïau Allweddol y Cyngor</w:t>
      </w:r>
    </w:p>
    <w:p w14:paraId="67DE4530" w14:textId="06BA927E" w:rsidR="00930DCC" w:rsidRPr="004B69A2" w:rsidRDefault="00930DCC" w:rsidP="00930DCC">
      <w:pPr>
        <w:widowControl w:val="0"/>
        <w:tabs>
          <w:tab w:val="left" w:pos="-1440"/>
          <w:tab w:val="left" w:pos="-720"/>
          <w:tab w:val="left" w:pos="0"/>
        </w:tabs>
        <w:suppressAutoHyphens/>
        <w:ind w:left="360"/>
        <w:jc w:val="both"/>
        <w:rPr>
          <w:rFonts w:ascii="Tahoma" w:hAnsi="Tahoma" w:cs="Tahoma"/>
          <w:sz w:val="22"/>
          <w:szCs w:val="22"/>
        </w:rPr>
      </w:pPr>
      <w:r>
        <w:rPr>
          <w:rFonts w:ascii="Tahoma" w:hAnsi="Tahoma"/>
          <w:sz w:val="22"/>
        </w:rPr>
        <w:t>Mae'r adran hon yn cynnwys gwybodaeth am y canlynol:</w:t>
      </w:r>
    </w:p>
    <w:p w14:paraId="509D092E" w14:textId="77777777" w:rsidR="00DC6236" w:rsidRPr="007F3D37"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Gwerth Cymdeithasol</w:t>
      </w:r>
    </w:p>
    <w:p w14:paraId="01878081" w14:textId="193697FF" w:rsidR="006B5B04" w:rsidRPr="007F3D37"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Caethwasiaeth Fodern a Chaffael Cyfrifol</w:t>
      </w:r>
    </w:p>
    <w:p w14:paraId="21F48292" w14:textId="188BC2AC" w:rsidR="00502C20" w:rsidRPr="00E407EB" w:rsidRDefault="008B0B65" w:rsidP="00E407EB">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sz w:val="22"/>
        </w:rPr>
        <w:t xml:space="preserve">Cyflog Byw Gwirioneddol </w:t>
      </w:r>
    </w:p>
    <w:p w14:paraId="765AECB4" w14:textId="77777777" w:rsidR="00502C20" w:rsidRDefault="00502C20" w:rsidP="00502C20">
      <w:pPr>
        <w:widowControl w:val="0"/>
        <w:tabs>
          <w:tab w:val="left" w:pos="-1440"/>
          <w:tab w:val="left" w:pos="-720"/>
          <w:tab w:val="left" w:pos="0"/>
        </w:tabs>
        <w:suppressAutoHyphens/>
        <w:jc w:val="both"/>
        <w:rPr>
          <w:rFonts w:ascii="Tahoma" w:hAnsi="Tahoma" w:cs="Tahoma"/>
          <w:sz w:val="22"/>
          <w:szCs w:val="22"/>
          <w:highlight w:val="yellow"/>
        </w:rPr>
      </w:pPr>
    </w:p>
    <w:p w14:paraId="22851219" w14:textId="77777777" w:rsidR="00956D38" w:rsidRDefault="00956D38" w:rsidP="00502C20">
      <w:pPr>
        <w:widowControl w:val="0"/>
        <w:tabs>
          <w:tab w:val="left" w:pos="-1440"/>
          <w:tab w:val="left" w:pos="-720"/>
          <w:tab w:val="left" w:pos="0"/>
        </w:tabs>
        <w:suppressAutoHyphens/>
        <w:jc w:val="both"/>
        <w:rPr>
          <w:rFonts w:ascii="Tahoma" w:hAnsi="Tahoma" w:cs="Tahoma"/>
          <w:sz w:val="22"/>
          <w:szCs w:val="22"/>
          <w:highlight w:val="yellow"/>
        </w:rPr>
      </w:pPr>
    </w:p>
    <w:p w14:paraId="2D0B2F3A" w14:textId="77777777" w:rsidR="00956D38" w:rsidRDefault="00956D38" w:rsidP="00502C20">
      <w:pPr>
        <w:widowControl w:val="0"/>
        <w:tabs>
          <w:tab w:val="left" w:pos="-1440"/>
          <w:tab w:val="left" w:pos="-720"/>
          <w:tab w:val="left" w:pos="0"/>
        </w:tabs>
        <w:suppressAutoHyphens/>
        <w:jc w:val="both"/>
        <w:rPr>
          <w:rFonts w:ascii="Tahoma" w:hAnsi="Tahoma" w:cs="Tahoma"/>
          <w:sz w:val="22"/>
          <w:szCs w:val="22"/>
          <w:highlight w:val="yellow"/>
        </w:rPr>
      </w:pPr>
    </w:p>
    <w:p w14:paraId="6FA50153" w14:textId="77777777" w:rsidR="00D06BD8" w:rsidRDefault="00D06BD8" w:rsidP="00502C20">
      <w:pPr>
        <w:widowControl w:val="0"/>
        <w:tabs>
          <w:tab w:val="left" w:pos="-1440"/>
          <w:tab w:val="left" w:pos="-720"/>
          <w:tab w:val="left" w:pos="0"/>
        </w:tabs>
        <w:suppressAutoHyphens/>
        <w:jc w:val="both"/>
        <w:rPr>
          <w:rFonts w:ascii="Tahoma" w:hAnsi="Tahoma" w:cs="Tahoma"/>
          <w:sz w:val="22"/>
          <w:szCs w:val="22"/>
          <w:highlight w:val="yellow"/>
        </w:rPr>
      </w:pPr>
    </w:p>
    <w:p w14:paraId="53C16425" w14:textId="77777777" w:rsidR="00826835" w:rsidRDefault="00826835" w:rsidP="00502C20">
      <w:pPr>
        <w:widowControl w:val="0"/>
        <w:tabs>
          <w:tab w:val="left" w:pos="-1440"/>
          <w:tab w:val="left" w:pos="-720"/>
          <w:tab w:val="left" w:pos="0"/>
        </w:tabs>
        <w:suppressAutoHyphens/>
        <w:jc w:val="both"/>
        <w:rPr>
          <w:rFonts w:ascii="Tahoma" w:hAnsi="Tahoma" w:cs="Tahoma"/>
          <w:sz w:val="22"/>
          <w:szCs w:val="22"/>
          <w:highlight w:val="yellow"/>
        </w:rPr>
      </w:pPr>
    </w:p>
    <w:p w14:paraId="5352BB1A" w14:textId="53651F6F" w:rsidR="008469EC" w:rsidRDefault="008469EC">
      <w:pPr>
        <w:rPr>
          <w:rFonts w:ascii="Tahoma" w:hAnsi="Tahoma" w:cs="Tahoma"/>
          <w:sz w:val="22"/>
          <w:szCs w:val="22"/>
          <w:highlight w:val="yellow"/>
        </w:rPr>
      </w:pPr>
      <w:r>
        <w:br w:type="page"/>
      </w:r>
    </w:p>
    <w:p w14:paraId="7948E350" w14:textId="535A08C9" w:rsidR="00260FA4" w:rsidRPr="004B69A2" w:rsidRDefault="00346E4C" w:rsidP="00260FA4">
      <w:pPr>
        <w:numPr>
          <w:ilvl w:val="0"/>
          <w:numId w:val="35"/>
        </w:numPr>
        <w:rPr>
          <w:rFonts w:ascii="Tahoma" w:hAnsi="Tahoma" w:cs="Tahoma"/>
          <w:b/>
          <w:sz w:val="22"/>
          <w:szCs w:val="22"/>
        </w:rPr>
      </w:pPr>
      <w:r>
        <w:rPr>
          <w:rFonts w:ascii="Tahoma" w:hAnsi="Tahoma"/>
          <w:b/>
          <w:sz w:val="22"/>
        </w:rPr>
        <w:lastRenderedPageBreak/>
        <w:t>Gwybodaeth Allweddol</w:t>
      </w:r>
    </w:p>
    <w:p w14:paraId="641BCF12" w14:textId="77777777" w:rsidR="00811069" w:rsidRPr="004B69A2" w:rsidRDefault="00811069" w:rsidP="00EA6C7F">
      <w:pPr>
        <w:rPr>
          <w:rFonts w:ascii="Tahoma" w:hAnsi="Tahoma" w:cs="Tahoma"/>
          <w:b/>
          <w:sz w:val="22"/>
          <w:szCs w:val="22"/>
        </w:rPr>
      </w:pPr>
    </w:p>
    <w:p w14:paraId="426790D9" w14:textId="31855710" w:rsidR="00811069" w:rsidRPr="0099051D" w:rsidRDefault="00956D38" w:rsidP="0099051D">
      <w:pPr>
        <w:numPr>
          <w:ilvl w:val="1"/>
          <w:numId w:val="35"/>
        </w:numPr>
        <w:spacing w:after="240"/>
        <w:rPr>
          <w:rFonts w:ascii="Tahoma" w:hAnsi="Tahoma" w:cs="Tahoma"/>
          <w:sz w:val="22"/>
          <w:szCs w:val="22"/>
        </w:rPr>
      </w:pPr>
      <w:bookmarkStart w:id="1" w:name="_Toc183424404"/>
      <w:r>
        <w:rPr>
          <w:rFonts w:ascii="Tahoma" w:hAnsi="Tahoma"/>
          <w:b/>
          <w:sz w:val="22"/>
        </w:rPr>
        <w:t xml:space="preserve"> Cyflwyniad</w:t>
      </w:r>
      <w:bookmarkEnd w:id="1"/>
    </w:p>
    <w:p w14:paraId="42CD80EA" w14:textId="4E34BF5A" w:rsidR="00A07858" w:rsidRPr="004B69A2" w:rsidRDefault="00A07858" w:rsidP="00502C20">
      <w:pPr>
        <w:jc w:val="both"/>
        <w:rPr>
          <w:rFonts w:ascii="Tahoma" w:eastAsia="Helvetica Neue Light" w:hAnsi="Tahoma" w:cs="Tahoma"/>
          <w:color w:val="000000"/>
          <w:sz w:val="22"/>
          <w:szCs w:val="22"/>
        </w:rPr>
      </w:pPr>
      <w:r>
        <w:rPr>
          <w:rFonts w:ascii="Tahoma" w:hAnsi="Tahoma"/>
          <w:color w:val="000000"/>
          <w:sz w:val="22"/>
        </w:rPr>
        <w:t xml:space="preserve">Cynhelir y broses Gaffael hon yn unol â'r Ddeddf, gan ddefnyddio'r Weithdrefn Hyblyg Gystadleuol. Mae'r ddogfen hon yn disgrifio sut bydd y broses Gaffael yn cael ei chynnal, gan gynnwys manylion amserlen gysylltiedig y broses Gaffael, y meini prawf cymryd rhan a dyfarnu, a sut i ymateb i'r cyfle hwn. Mae Cyflenwyr wir yn cael eu hannog i ddarllen y ddogfen hon cyn paratoi eu hymateb. </w:t>
      </w:r>
    </w:p>
    <w:p w14:paraId="2E267D0D" w14:textId="77777777" w:rsidR="00A07858" w:rsidRPr="004B69A2" w:rsidRDefault="00A07858" w:rsidP="00502C20">
      <w:pPr>
        <w:jc w:val="both"/>
        <w:rPr>
          <w:rFonts w:ascii="Tahoma" w:eastAsia="Helvetica Neue Light" w:hAnsi="Tahoma" w:cs="Tahoma"/>
          <w:color w:val="000000"/>
          <w:sz w:val="22"/>
          <w:szCs w:val="22"/>
          <w:lang w:eastAsia="en-GB"/>
        </w:rPr>
      </w:pPr>
    </w:p>
    <w:p w14:paraId="60D760E1" w14:textId="7E0D5C80" w:rsidR="00A07858" w:rsidRPr="004B69A2" w:rsidRDefault="00A07858" w:rsidP="00502C20">
      <w:pPr>
        <w:jc w:val="both"/>
        <w:rPr>
          <w:rFonts w:ascii="Tahoma" w:eastAsia="Helvetica Neue Light" w:hAnsi="Tahoma" w:cs="Tahoma"/>
          <w:color w:val="000000"/>
          <w:sz w:val="22"/>
          <w:szCs w:val="22"/>
        </w:rPr>
      </w:pPr>
      <w:r>
        <w:rPr>
          <w:rFonts w:ascii="Tahoma" w:hAnsi="Tahoma"/>
          <w:color w:val="000000"/>
          <w:sz w:val="22"/>
        </w:rPr>
        <w:t xml:space="preserve">Paratowyd y ddogfen hon i helpu Cyflenwyr i benderfynu a ydynt am gymryd rhan yn y broses Gaffael hon. </w:t>
      </w:r>
      <w:r>
        <w:rPr>
          <w:rFonts w:ascii="Tahoma" w:hAnsi="Tahoma"/>
          <w:b/>
          <w:color w:val="000000"/>
          <w:sz w:val="22"/>
        </w:rPr>
        <w:t>Darllenwch y ddogfen hon yn ofalus, oherwydd gallech gael eich gwahardd o'r broses Gaffael a/neu gallai unrhyw ymateb gael ei wrthod o ganlyniad i beidio â chydymffurfio â'r ddogfen hon.</w:t>
      </w:r>
      <w:r>
        <w:rPr>
          <w:rFonts w:ascii="Tahoma" w:hAnsi="Tahoma"/>
          <w:color w:val="000000"/>
          <w:sz w:val="22"/>
        </w:rPr>
        <w:t xml:space="preserve"> </w:t>
      </w:r>
    </w:p>
    <w:p w14:paraId="7467BB3B" w14:textId="77777777" w:rsidR="00A07858" w:rsidRPr="004B69A2" w:rsidRDefault="00A07858" w:rsidP="00502C20">
      <w:pPr>
        <w:jc w:val="both"/>
        <w:rPr>
          <w:rFonts w:ascii="Tahoma" w:eastAsia="Helvetica Neue Light" w:hAnsi="Tahoma" w:cs="Tahoma"/>
          <w:color w:val="000000"/>
          <w:sz w:val="22"/>
          <w:szCs w:val="22"/>
          <w:lang w:eastAsia="en-GB"/>
        </w:rPr>
      </w:pPr>
    </w:p>
    <w:p w14:paraId="41AC89B4" w14:textId="7817A6E4" w:rsidR="00A07858" w:rsidRPr="004B69A2" w:rsidRDefault="00A07858" w:rsidP="00502C20">
      <w:pPr>
        <w:jc w:val="both"/>
        <w:rPr>
          <w:rFonts w:ascii="Tahoma" w:eastAsia="Helvetica Neue Light" w:hAnsi="Tahoma" w:cs="Tahoma"/>
          <w:color w:val="000000"/>
          <w:sz w:val="22"/>
          <w:szCs w:val="22"/>
        </w:rPr>
      </w:pPr>
      <w:r>
        <w:rPr>
          <w:rFonts w:ascii="Tahoma" w:hAnsi="Tahoma"/>
          <w:color w:val="000000"/>
          <w:sz w:val="22"/>
        </w:rPr>
        <w:t>Dylid darllen y ddogfen hon ar y cyd â'r Hysbysiad Tendro ac unrhyw ddogfennau Caffael eraill sydd ar gael ar y cam hwn yn y broses Gaffael.</w:t>
      </w:r>
    </w:p>
    <w:p w14:paraId="768CEDF6" w14:textId="77777777" w:rsidR="00A07858" w:rsidRPr="004B69A2" w:rsidRDefault="00A07858" w:rsidP="00502C20">
      <w:pPr>
        <w:jc w:val="both"/>
        <w:rPr>
          <w:rFonts w:ascii="Tahoma" w:eastAsia="Helvetica Neue Light" w:hAnsi="Tahoma" w:cs="Tahoma"/>
          <w:color w:val="000000"/>
          <w:sz w:val="22"/>
          <w:szCs w:val="22"/>
          <w:lang w:eastAsia="en-GB"/>
        </w:rPr>
      </w:pPr>
    </w:p>
    <w:p w14:paraId="132BA2CC" w14:textId="12A84275" w:rsidR="00A07858" w:rsidRPr="004B69A2" w:rsidRDefault="00A07858" w:rsidP="00502C20">
      <w:pPr>
        <w:jc w:val="both"/>
        <w:rPr>
          <w:rFonts w:ascii="Tahoma" w:eastAsia="Helvetica Neue Light" w:hAnsi="Tahoma" w:cs="Tahoma"/>
          <w:color w:val="000000"/>
          <w:sz w:val="22"/>
          <w:szCs w:val="22"/>
        </w:rPr>
      </w:pPr>
      <w:r>
        <w:rPr>
          <w:rFonts w:ascii="Tahoma" w:hAnsi="Tahoma"/>
          <w:color w:val="000000"/>
          <w:sz w:val="22"/>
        </w:rPr>
        <w:t xml:space="preserve">Mae'r Cyngor yn cadw'r hawl i gyhoeddi fersiynau wedi'u diweddaru o'r ddogfen hon i Gyflenwyr yn ôl yr angen er mwyn adlewyrchu cam cyfatebol y Weithdrefn Hyblyg Gystadleuol, ynghyd ag unrhyw newidiadau i'r broses Gaffael neu unrhyw wybodaeth newydd arall. </w:t>
      </w:r>
    </w:p>
    <w:p w14:paraId="303B23E3" w14:textId="77777777" w:rsidR="00A07858" w:rsidRPr="004B69A2" w:rsidRDefault="00A07858" w:rsidP="00502C20">
      <w:pPr>
        <w:jc w:val="both"/>
        <w:rPr>
          <w:rFonts w:ascii="Tahoma" w:eastAsia="Helvetica Neue Light" w:hAnsi="Tahoma" w:cs="Tahoma"/>
          <w:b/>
          <w:bCs/>
          <w:color w:val="000000"/>
          <w:sz w:val="22"/>
          <w:szCs w:val="22"/>
          <w:lang w:eastAsia="en-GB"/>
        </w:rPr>
      </w:pPr>
    </w:p>
    <w:p w14:paraId="0C112EE0" w14:textId="25168325" w:rsidR="00A07858" w:rsidRPr="004B69A2" w:rsidRDefault="00A07858" w:rsidP="00502C20">
      <w:pPr>
        <w:jc w:val="both"/>
        <w:rPr>
          <w:rFonts w:ascii="Tahoma" w:eastAsia="Helvetica Neue Light" w:hAnsi="Tahoma" w:cs="Tahoma"/>
          <w:b/>
          <w:bCs/>
          <w:color w:val="000000"/>
          <w:sz w:val="22"/>
          <w:szCs w:val="22"/>
        </w:rPr>
      </w:pPr>
      <w:r>
        <w:rPr>
          <w:rFonts w:ascii="Tahoma" w:hAnsi="Tahoma"/>
          <w:b/>
          <w:color w:val="000000"/>
          <w:sz w:val="22"/>
        </w:rPr>
        <w:t xml:space="preserve">Darllenwch y telerau ac amodau Caffael yn Nogfen 4A (Y Cytundeb Consesiwn) a Dogfen 4B (Ffurflen y Les), a gwnewch yn siŵr eich bod yn cydymffurfio â nhw. </w:t>
      </w:r>
    </w:p>
    <w:p w14:paraId="015D8A38" w14:textId="77777777" w:rsidR="00A07858" w:rsidRPr="004B69A2" w:rsidRDefault="00A07858" w:rsidP="00502C20">
      <w:pPr>
        <w:jc w:val="both"/>
        <w:rPr>
          <w:rFonts w:ascii="Tahoma" w:eastAsia="Helvetica Neue Light" w:hAnsi="Tahoma" w:cs="Tahoma"/>
          <w:color w:val="000000"/>
          <w:sz w:val="22"/>
          <w:szCs w:val="22"/>
          <w:lang w:eastAsia="en-GB"/>
        </w:rPr>
      </w:pPr>
    </w:p>
    <w:p w14:paraId="0A3FF4C9" w14:textId="15C00204" w:rsidR="00A07858" w:rsidRPr="004B69A2" w:rsidRDefault="00A07858" w:rsidP="00502C20">
      <w:pPr>
        <w:jc w:val="both"/>
        <w:rPr>
          <w:rFonts w:ascii="Tahoma" w:eastAsia="Helvetica Neue Light" w:hAnsi="Tahoma" w:cs="Tahoma"/>
          <w:color w:val="000000"/>
          <w:sz w:val="22"/>
          <w:szCs w:val="22"/>
        </w:rPr>
      </w:pPr>
      <w:r>
        <w:rPr>
          <w:rFonts w:ascii="Tahoma" w:hAnsi="Tahoma"/>
          <w:color w:val="000000"/>
          <w:sz w:val="22"/>
        </w:rPr>
        <w:t>Bydd gan dermau ac ymadroddion cyffredin yr ystyron a briodolir iddynt yn y rhestr termau yn Nogfen 7.</w:t>
      </w:r>
    </w:p>
    <w:p w14:paraId="7DCB658C" w14:textId="77777777" w:rsidR="00A07858" w:rsidRPr="004B69A2" w:rsidRDefault="00A07858" w:rsidP="00502C20">
      <w:pPr>
        <w:jc w:val="both"/>
        <w:rPr>
          <w:rFonts w:ascii="Tahoma" w:eastAsia="Helvetica Neue Light" w:hAnsi="Tahoma" w:cs="Tahoma"/>
          <w:color w:val="000000"/>
          <w:sz w:val="22"/>
          <w:szCs w:val="22"/>
          <w:lang w:eastAsia="en-GB"/>
        </w:rPr>
      </w:pPr>
    </w:p>
    <w:p w14:paraId="529E7957" w14:textId="0B4C00E7" w:rsidR="00A07858" w:rsidRPr="004B69A2" w:rsidRDefault="00A07858" w:rsidP="00502C20">
      <w:pPr>
        <w:jc w:val="both"/>
        <w:rPr>
          <w:rFonts w:ascii="Tahoma" w:eastAsia="Helvetica Neue Light" w:hAnsi="Tahoma" w:cs="Tahoma"/>
          <w:color w:val="000000"/>
          <w:sz w:val="22"/>
          <w:szCs w:val="22"/>
        </w:rPr>
      </w:pPr>
      <w:r>
        <w:rPr>
          <w:rFonts w:ascii="Tahoma" w:hAnsi="Tahoma"/>
          <w:color w:val="000000"/>
          <w:sz w:val="22"/>
        </w:rPr>
        <w:t>Mae pob cyfeiriad at ‘adran’ yn cyfeirio at adran yn y Ddeddf oni nodir yn wahanol.</w:t>
      </w:r>
    </w:p>
    <w:p w14:paraId="20251492" w14:textId="77777777" w:rsidR="00A07858" w:rsidRPr="004B69A2" w:rsidRDefault="00A07858" w:rsidP="00502C20">
      <w:pPr>
        <w:jc w:val="both"/>
        <w:rPr>
          <w:rFonts w:ascii="Tahoma" w:eastAsia="Helvetica Neue Light" w:hAnsi="Tahoma" w:cs="Tahoma"/>
          <w:color w:val="000000"/>
          <w:sz w:val="22"/>
          <w:szCs w:val="22"/>
          <w:lang w:eastAsia="en-GB"/>
        </w:rPr>
      </w:pPr>
    </w:p>
    <w:p w14:paraId="24A1F2E5" w14:textId="2F2100B6" w:rsidR="00A07858" w:rsidRPr="004B69A2" w:rsidRDefault="00A07858" w:rsidP="00502C20">
      <w:pPr>
        <w:jc w:val="both"/>
        <w:rPr>
          <w:rFonts w:ascii="Tahoma" w:eastAsia="Helvetica Neue Light" w:hAnsi="Tahoma" w:cs="Tahoma"/>
          <w:color w:val="000000"/>
          <w:sz w:val="22"/>
          <w:szCs w:val="22"/>
        </w:rPr>
      </w:pPr>
      <w:r>
        <w:rPr>
          <w:rFonts w:ascii="Tahoma" w:hAnsi="Tahoma"/>
          <w:color w:val="000000"/>
          <w:sz w:val="22"/>
        </w:rPr>
        <w:t>Mae pob cyfeiriad at 'baragraff’ neu 'atodiad' yn cyfeirio at baragraff yn y ddogfen hon neu at atodiad iddi, oni nodir yn wahanol.</w:t>
      </w:r>
    </w:p>
    <w:p w14:paraId="1579BC0A" w14:textId="77777777" w:rsidR="00A07858" w:rsidRPr="004B69A2" w:rsidRDefault="00A07858" w:rsidP="00502C20">
      <w:pPr>
        <w:jc w:val="both"/>
        <w:rPr>
          <w:rFonts w:ascii="Tahoma" w:eastAsia="Helvetica Neue Light" w:hAnsi="Tahoma" w:cs="Tahoma"/>
          <w:color w:val="000000"/>
          <w:sz w:val="22"/>
          <w:szCs w:val="22"/>
          <w:lang w:eastAsia="en-GB"/>
        </w:rPr>
      </w:pPr>
    </w:p>
    <w:p w14:paraId="00CFB2DB" w14:textId="4598A693" w:rsidR="00811069" w:rsidRPr="0099051D" w:rsidRDefault="00A07858" w:rsidP="0099051D">
      <w:pPr>
        <w:jc w:val="both"/>
        <w:rPr>
          <w:rFonts w:ascii="Tahoma" w:eastAsia="Helvetica Neue Light" w:hAnsi="Tahoma" w:cs="Tahoma"/>
          <w:b/>
          <w:color w:val="000000"/>
          <w:sz w:val="22"/>
          <w:szCs w:val="22"/>
        </w:rPr>
      </w:pPr>
      <w:r>
        <w:rPr>
          <w:rFonts w:ascii="Tahoma" w:hAnsi="Tahoma"/>
          <w:color w:val="000000"/>
          <w:sz w:val="22"/>
        </w:rPr>
        <w:t xml:space="preserve">Dehonglir pob cyfeiriad at ddyddiadau ac amseroedd yn y ddogfen hon yn unol â chylchfaoedd amser y Deyrnas Unedig a oedd yn berthnasol ar ddyddiad y broses Gaffael (hynny yw, GMT/BST). </w:t>
      </w:r>
    </w:p>
    <w:p w14:paraId="78CA4DDA" w14:textId="77777777" w:rsidR="00811069" w:rsidRPr="004B69A2" w:rsidRDefault="00811069" w:rsidP="005A3402">
      <w:pPr>
        <w:rPr>
          <w:rFonts w:ascii="Tahoma" w:hAnsi="Tahoma" w:cs="Tahoma"/>
          <w:b/>
          <w:sz w:val="22"/>
          <w:szCs w:val="22"/>
        </w:rPr>
      </w:pPr>
    </w:p>
    <w:p w14:paraId="5A8DE18A" w14:textId="13B3A0B7" w:rsidR="00006DDA" w:rsidRPr="004B69A2" w:rsidRDefault="00C84206" w:rsidP="00E407EB">
      <w:pPr>
        <w:numPr>
          <w:ilvl w:val="1"/>
          <w:numId w:val="35"/>
        </w:numPr>
        <w:spacing w:after="240"/>
        <w:rPr>
          <w:rFonts w:ascii="Tahoma" w:hAnsi="Tahoma" w:cs="Tahoma"/>
          <w:b/>
          <w:sz w:val="22"/>
          <w:szCs w:val="22"/>
        </w:rPr>
      </w:pPr>
      <w:r>
        <w:rPr>
          <w:rFonts w:ascii="Tahoma" w:hAnsi="Tahoma"/>
          <w:b/>
          <w:sz w:val="22"/>
        </w:rPr>
        <w:t xml:space="preserve"> Y Gwahoddiad</w:t>
      </w:r>
    </w:p>
    <w:p w14:paraId="45DB880C" w14:textId="69B79D6F" w:rsidR="00811069" w:rsidRPr="00E407EB" w:rsidRDefault="00C84206" w:rsidP="00E407EB">
      <w:pPr>
        <w:pStyle w:val="ListParagraph"/>
        <w:numPr>
          <w:ilvl w:val="2"/>
          <w:numId w:val="66"/>
        </w:numPr>
        <w:jc w:val="both"/>
        <w:rPr>
          <w:rFonts w:ascii="Tahoma" w:hAnsi="Tahoma" w:cs="Tahoma"/>
          <w:b/>
          <w:sz w:val="22"/>
          <w:szCs w:val="22"/>
        </w:rPr>
      </w:pPr>
      <w:r>
        <w:rPr>
          <w:rFonts w:ascii="Tahoma" w:hAnsi="Tahoma"/>
          <w:sz w:val="22"/>
        </w:rPr>
        <w:t>Mae'r Cyngor yn gwahodd Ceisiadau ar gyfer cyflawni'r Gwaith, y Gwasanaethau a'r Cyflenwadau y mae’r Cyngor yn cyfeirio atynt fel arall fel y “Cytundeb Consesiwn” gan sefydliadau sydd â phrofiad a gallu perthnasol i ddangos gallu digonol i ddarparu'r Gwasanaethau sy'n rhan o’r broses Gaffael (y “Cyflenwyr”).</w:t>
      </w:r>
    </w:p>
    <w:p w14:paraId="5DAC2781" w14:textId="77777777" w:rsidR="00811069" w:rsidRPr="004B69A2" w:rsidRDefault="00811069" w:rsidP="00E407EB">
      <w:pPr>
        <w:rPr>
          <w:b/>
        </w:rPr>
      </w:pPr>
    </w:p>
    <w:p w14:paraId="73FABEF3" w14:textId="5BD8E130" w:rsidR="00811069" w:rsidRPr="00E407EB" w:rsidRDefault="00E96969" w:rsidP="00E407EB">
      <w:pPr>
        <w:pStyle w:val="ListParagraph"/>
        <w:numPr>
          <w:ilvl w:val="2"/>
          <w:numId w:val="66"/>
        </w:numPr>
        <w:spacing w:after="240"/>
        <w:jc w:val="both"/>
        <w:rPr>
          <w:rFonts w:ascii="Tahoma" w:hAnsi="Tahoma" w:cs="Tahoma"/>
          <w:bCs/>
          <w:sz w:val="22"/>
          <w:szCs w:val="22"/>
        </w:rPr>
      </w:pPr>
      <w:r>
        <w:rPr>
          <w:rFonts w:ascii="Tahoma" w:hAnsi="Tahoma"/>
          <w:b/>
          <w:sz w:val="22"/>
        </w:rPr>
        <w:t xml:space="preserve">Oherwydd natur y gofyniad a'r bras amcan o'r gwerth a nodwyd yn </w:t>
      </w:r>
      <w:r w:rsidR="008004A0" w:rsidRPr="00E31745">
        <w:rPr>
          <w:rFonts w:ascii="Tahoma" w:hAnsi="Tahoma" w:cs="Tahoma"/>
          <w:b/>
          <w:sz w:val="22"/>
        </w:rPr>
        <w:fldChar w:fldCharType="begin"/>
      </w:r>
      <w:r w:rsidR="008004A0" w:rsidRPr="00E31745">
        <w:rPr>
          <w:rFonts w:ascii="Tahoma" w:hAnsi="Tahoma" w:cs="Tahoma"/>
          <w:b/>
          <w:sz w:val="22"/>
        </w:rPr>
        <w:instrText xml:space="preserve"> REF _Ref208999768 \r \h </w:instrText>
      </w:r>
      <w:r w:rsidR="00E31745" w:rsidRPr="00E31745">
        <w:rPr>
          <w:rFonts w:ascii="Tahoma" w:hAnsi="Tahoma" w:cs="Tahoma"/>
          <w:b/>
          <w:sz w:val="22"/>
        </w:rPr>
        <w:instrText xml:space="preserve"> \* MERGEFORMAT </w:instrText>
      </w:r>
      <w:r w:rsidR="008004A0" w:rsidRPr="00E31745">
        <w:rPr>
          <w:rFonts w:ascii="Tahoma" w:hAnsi="Tahoma" w:cs="Tahoma"/>
          <w:b/>
          <w:sz w:val="22"/>
        </w:rPr>
      </w:r>
      <w:r w:rsidR="008004A0" w:rsidRPr="00E31745">
        <w:rPr>
          <w:rFonts w:ascii="Tahoma" w:hAnsi="Tahoma" w:cs="Tahoma"/>
          <w:b/>
          <w:sz w:val="22"/>
        </w:rPr>
        <w:fldChar w:fldCharType="separate"/>
      </w:r>
      <w:r w:rsidR="008004A0" w:rsidRPr="00E31745">
        <w:rPr>
          <w:rFonts w:ascii="Tahoma" w:hAnsi="Tahoma" w:cs="Tahoma"/>
          <w:b/>
          <w:sz w:val="22"/>
        </w:rPr>
        <w:t>1.4</w:t>
      </w:r>
      <w:r w:rsidR="008004A0" w:rsidRPr="00E31745">
        <w:rPr>
          <w:rFonts w:ascii="Tahoma" w:hAnsi="Tahoma" w:cs="Tahoma"/>
          <w:b/>
          <w:sz w:val="22"/>
        </w:rPr>
        <w:fldChar w:fldCharType="end"/>
      </w:r>
      <w:r>
        <w:rPr>
          <w:rFonts w:ascii="Tahoma" w:hAnsi="Tahoma"/>
          <w:b/>
          <w:sz w:val="22"/>
        </w:rPr>
        <w:t>, mae'r ymarfer caffael hwn yn cael ei gynnal yn unol â'r Ddeddf a Rheoliadau Caffael (Cymru) 2024.</w:t>
      </w:r>
    </w:p>
    <w:p w14:paraId="74CF5BD3" w14:textId="16A9DE7F" w:rsidR="00502C20" w:rsidRDefault="008D120A" w:rsidP="00E407EB">
      <w:pPr>
        <w:pStyle w:val="ListParagraph"/>
        <w:numPr>
          <w:ilvl w:val="2"/>
          <w:numId w:val="66"/>
        </w:numPr>
      </w:pPr>
      <w:r>
        <w:rPr>
          <w:rFonts w:ascii="Tahoma" w:hAnsi="Tahoma"/>
          <w:sz w:val="22"/>
        </w:rPr>
        <w:t>Y Weithdrefn a ddilynir yw'r Weithdrefn Hyblyg Gystadleuol. Dyma fformat a chamau'r Weithdrefn honno:</w:t>
      </w:r>
      <w:r>
        <w:rPr>
          <w:rFonts w:ascii="Tahoma" w:hAnsi="Tahoma"/>
          <w:b/>
          <w:i/>
          <w:color w:val="5B9BD5" w:themeColor="accent1"/>
          <w:sz w:val="22"/>
        </w:rPr>
        <w:t xml:space="preserve"> </w:t>
      </w:r>
      <w:r>
        <w:rPr>
          <w:rFonts w:ascii="Tahoma" w:hAnsi="Tahoma"/>
          <w:b/>
          <w:i/>
          <w:color w:val="5B9BD5" w:themeColor="accent1"/>
          <w:sz w:val="22"/>
        </w:rPr>
        <w:br/>
      </w:r>
    </w:p>
    <w:tbl>
      <w:tblPr>
        <w:tblStyle w:val="TableGrid"/>
        <w:tblpPr w:leftFromText="180" w:rightFromText="180" w:vertAnchor="text" w:horzAnchor="margin" w:tblpXSpec="right" w:tblpY="49"/>
        <w:tblW w:w="0" w:type="auto"/>
        <w:tblLook w:val="04A0" w:firstRow="1" w:lastRow="0" w:firstColumn="1" w:lastColumn="0" w:noHBand="0" w:noVBand="1"/>
      </w:tblPr>
      <w:tblGrid>
        <w:gridCol w:w="1702"/>
        <w:gridCol w:w="7234"/>
      </w:tblGrid>
      <w:tr w:rsidR="00F571C3" w:rsidRPr="000C6CCC" w14:paraId="5C9A70DB" w14:textId="77777777" w:rsidTr="00356DE3">
        <w:tc>
          <w:tcPr>
            <w:tcW w:w="8936" w:type="dxa"/>
            <w:gridSpan w:val="2"/>
            <w:shd w:val="clear" w:color="auto" w:fill="002060"/>
          </w:tcPr>
          <w:p w14:paraId="4FBE8FAB" w14:textId="77777777" w:rsidR="00F571C3" w:rsidRPr="000C6CCC" w:rsidRDefault="00F571C3" w:rsidP="00F571C3">
            <w:pPr>
              <w:rPr>
                <w:rFonts w:ascii="Tahoma" w:hAnsi="Tahoma" w:cs="Tahoma"/>
                <w:b/>
                <w:color w:val="FFFFFF" w:themeColor="background1"/>
                <w:sz w:val="22"/>
                <w:szCs w:val="22"/>
              </w:rPr>
            </w:pPr>
            <w:r>
              <w:rPr>
                <w:rFonts w:ascii="Tahoma" w:hAnsi="Tahoma"/>
                <w:b/>
                <w:sz w:val="22"/>
              </w:rPr>
              <w:t>Ceisiadau</w:t>
            </w:r>
          </w:p>
        </w:tc>
      </w:tr>
      <w:tr w:rsidR="00F571C3" w:rsidRPr="000C6CCC" w14:paraId="34A92039" w14:textId="77777777" w:rsidTr="00F571C3">
        <w:tc>
          <w:tcPr>
            <w:tcW w:w="1702" w:type="dxa"/>
          </w:tcPr>
          <w:p w14:paraId="2BE86FC8" w14:textId="77777777" w:rsidR="00F571C3" w:rsidRPr="000C6CCC" w:rsidRDefault="00F571C3" w:rsidP="00F571C3">
            <w:pPr>
              <w:rPr>
                <w:rFonts w:ascii="Tahoma" w:hAnsi="Tahoma" w:cs="Tahoma"/>
                <w:b/>
                <w:sz w:val="22"/>
                <w:szCs w:val="22"/>
              </w:rPr>
            </w:pPr>
            <w:r>
              <w:rPr>
                <w:rFonts w:ascii="Tahoma" w:hAnsi="Tahoma"/>
                <w:sz w:val="22"/>
              </w:rPr>
              <w:t>Cam A1:</w:t>
            </w:r>
          </w:p>
        </w:tc>
        <w:tc>
          <w:tcPr>
            <w:tcW w:w="7234" w:type="dxa"/>
          </w:tcPr>
          <w:p w14:paraId="0F15068E" w14:textId="77777777" w:rsidR="00F571C3" w:rsidRPr="000C6CCC" w:rsidRDefault="00F571C3" w:rsidP="00F571C3">
            <w:pPr>
              <w:rPr>
                <w:rFonts w:ascii="Tahoma" w:hAnsi="Tahoma" w:cs="Tahoma"/>
                <w:b/>
                <w:sz w:val="22"/>
                <w:szCs w:val="22"/>
              </w:rPr>
            </w:pPr>
            <w:r>
              <w:rPr>
                <w:rFonts w:ascii="Tahoma" w:hAnsi="Tahoma"/>
                <w:sz w:val="22"/>
              </w:rPr>
              <w:t>Cyhoeddi'r Gwahoddiad hwn i Gymryd Rhan, a'r Ceisiadau’n cael eu cyflwyno</w:t>
            </w:r>
          </w:p>
        </w:tc>
      </w:tr>
      <w:tr w:rsidR="00F571C3" w:rsidRPr="000C6CCC" w14:paraId="189290FD" w14:textId="77777777" w:rsidTr="00F571C3">
        <w:tc>
          <w:tcPr>
            <w:tcW w:w="1702" w:type="dxa"/>
          </w:tcPr>
          <w:p w14:paraId="5745EBBE" w14:textId="77777777" w:rsidR="00F571C3" w:rsidRPr="000C6CCC" w:rsidRDefault="00F571C3" w:rsidP="00F571C3">
            <w:pPr>
              <w:rPr>
                <w:rFonts w:ascii="Tahoma" w:hAnsi="Tahoma" w:cs="Tahoma"/>
                <w:b/>
                <w:sz w:val="22"/>
                <w:szCs w:val="22"/>
              </w:rPr>
            </w:pPr>
            <w:r>
              <w:rPr>
                <w:rFonts w:ascii="Tahoma" w:hAnsi="Tahoma"/>
                <w:sz w:val="22"/>
              </w:rPr>
              <w:t>Cam A2A:</w:t>
            </w:r>
          </w:p>
        </w:tc>
        <w:tc>
          <w:tcPr>
            <w:tcW w:w="7234" w:type="dxa"/>
          </w:tcPr>
          <w:p w14:paraId="3071CB57" w14:textId="77777777" w:rsidR="00F571C3" w:rsidRPr="000C6CCC" w:rsidRDefault="00F571C3" w:rsidP="00F571C3">
            <w:pPr>
              <w:rPr>
                <w:rFonts w:ascii="Tahoma" w:hAnsi="Tahoma" w:cs="Tahoma"/>
                <w:b/>
                <w:sz w:val="22"/>
                <w:szCs w:val="22"/>
              </w:rPr>
            </w:pPr>
            <w:r>
              <w:rPr>
                <w:rFonts w:ascii="Tahoma" w:hAnsi="Tahoma"/>
                <w:sz w:val="22"/>
              </w:rPr>
              <w:t>Gwerthuso'r Dogfennau 3A a ddychwelwyd</w:t>
            </w:r>
          </w:p>
        </w:tc>
      </w:tr>
      <w:tr w:rsidR="00F571C3" w:rsidRPr="000C6CCC" w14:paraId="1B747896" w14:textId="77777777" w:rsidTr="00F571C3">
        <w:tc>
          <w:tcPr>
            <w:tcW w:w="1702" w:type="dxa"/>
          </w:tcPr>
          <w:p w14:paraId="49D0FF38" w14:textId="77777777" w:rsidR="00F571C3" w:rsidRPr="000C6CCC" w:rsidRDefault="00F571C3" w:rsidP="00F571C3">
            <w:pPr>
              <w:rPr>
                <w:rFonts w:ascii="Tahoma" w:hAnsi="Tahoma" w:cs="Tahoma"/>
                <w:b/>
                <w:sz w:val="22"/>
                <w:szCs w:val="22"/>
              </w:rPr>
            </w:pPr>
            <w:r>
              <w:rPr>
                <w:rFonts w:ascii="Tahoma" w:hAnsi="Tahoma"/>
                <w:sz w:val="22"/>
              </w:rPr>
              <w:t>Cam A2B:</w:t>
            </w:r>
          </w:p>
        </w:tc>
        <w:tc>
          <w:tcPr>
            <w:tcW w:w="7234" w:type="dxa"/>
          </w:tcPr>
          <w:p w14:paraId="71DBE1DB" w14:textId="0DC97E17" w:rsidR="00F571C3" w:rsidRPr="000C6CCC" w:rsidRDefault="00F571C3" w:rsidP="00F571C3">
            <w:pPr>
              <w:rPr>
                <w:rFonts w:ascii="Tahoma" w:hAnsi="Tahoma" w:cs="Tahoma"/>
                <w:b/>
                <w:sz w:val="22"/>
                <w:szCs w:val="22"/>
              </w:rPr>
            </w:pPr>
            <w:r>
              <w:rPr>
                <w:rFonts w:ascii="Tahoma" w:hAnsi="Tahoma"/>
                <w:sz w:val="22"/>
              </w:rPr>
              <w:t>Cynnal proses Diwydrwydd dyladwy ar y Cyflenwyr â'r sgoriau uchaf</w:t>
            </w:r>
          </w:p>
        </w:tc>
      </w:tr>
      <w:tr w:rsidR="00F571C3" w:rsidRPr="000C6CCC" w14:paraId="5BBF0B47" w14:textId="77777777" w:rsidTr="00F571C3">
        <w:tc>
          <w:tcPr>
            <w:tcW w:w="1702" w:type="dxa"/>
          </w:tcPr>
          <w:p w14:paraId="5E42C6DE" w14:textId="77777777" w:rsidR="00F571C3" w:rsidRPr="000C6CCC" w:rsidRDefault="00F571C3" w:rsidP="00F571C3">
            <w:pPr>
              <w:rPr>
                <w:rFonts w:ascii="Tahoma" w:hAnsi="Tahoma" w:cs="Tahoma"/>
                <w:b/>
                <w:sz w:val="22"/>
                <w:szCs w:val="22"/>
              </w:rPr>
            </w:pPr>
            <w:r>
              <w:rPr>
                <w:rFonts w:ascii="Tahoma" w:hAnsi="Tahoma"/>
                <w:sz w:val="22"/>
              </w:rPr>
              <w:lastRenderedPageBreak/>
              <w:t>Cam A2C:</w:t>
            </w:r>
          </w:p>
        </w:tc>
        <w:tc>
          <w:tcPr>
            <w:tcW w:w="7234" w:type="dxa"/>
          </w:tcPr>
          <w:p w14:paraId="42D40B37" w14:textId="292B5B6C" w:rsidR="00F571C3" w:rsidRPr="000C6CCC" w:rsidRDefault="00F571C3" w:rsidP="00F571C3">
            <w:pPr>
              <w:rPr>
                <w:rFonts w:ascii="Tahoma" w:hAnsi="Tahoma" w:cs="Tahoma"/>
                <w:b/>
                <w:sz w:val="22"/>
                <w:szCs w:val="22"/>
              </w:rPr>
            </w:pPr>
            <w:r>
              <w:rPr>
                <w:rFonts w:ascii="Tahoma" w:hAnsi="Tahoma"/>
                <w:sz w:val="22"/>
              </w:rPr>
              <w:t>Penderfynu’n derfynol ar y rhestr fer o Gyflenwyr</w:t>
            </w:r>
            <w:r>
              <w:rPr>
                <w:rFonts w:ascii="Tahoma" w:hAnsi="Tahoma"/>
                <w:sz w:val="22"/>
              </w:rPr>
              <w:br/>
              <w:t>(dim ond y pum Cyflenwr â'r sgôr uchaf sy'n bodloni'r seiliau perthnasol ac sy'n pasio gwerthusiad y cam hwn fydd yn cael eu cynnwys ar y rhestr fer i symud ymlaen i'r Cam Tendro)</w:t>
            </w:r>
          </w:p>
        </w:tc>
      </w:tr>
    </w:tbl>
    <w:p w14:paraId="49817700" w14:textId="77777777" w:rsidR="00502C20" w:rsidRPr="000C6CCC" w:rsidRDefault="00502C20" w:rsidP="004B69A2">
      <w:pPr>
        <w:rPr>
          <w:rFonts w:ascii="Tahoma" w:hAnsi="Tahoma" w:cs="Tahoma"/>
          <w:b/>
          <w:sz w:val="22"/>
          <w:szCs w:val="22"/>
        </w:rPr>
      </w:pPr>
    </w:p>
    <w:p w14:paraId="6CD9DEE7" w14:textId="77777777" w:rsidR="00502C20" w:rsidRPr="000C6CCC" w:rsidRDefault="00502C20" w:rsidP="004B69A2">
      <w:pPr>
        <w:rPr>
          <w:rFonts w:ascii="Tahoma" w:hAnsi="Tahoma" w:cs="Tahoma"/>
          <w:b/>
          <w:sz w:val="22"/>
          <w:szCs w:val="22"/>
        </w:rPr>
      </w:pPr>
    </w:p>
    <w:p w14:paraId="6B6B9C41" w14:textId="178ED43E" w:rsidR="00F571C3" w:rsidRPr="000B7E08" w:rsidRDefault="000B7E08" w:rsidP="000B7E08">
      <w:pPr>
        <w:pStyle w:val="Caption"/>
        <w:rPr>
          <w:rFonts w:ascii="Tahoma" w:hAnsi="Tahoma" w:cs="Tahoma"/>
          <w:b w:val="0"/>
          <w:sz w:val="22"/>
          <w:szCs w:val="22"/>
        </w:rPr>
      </w:pPr>
      <w:r>
        <w:rPr>
          <w:rFonts w:ascii="Tahoma" w:hAnsi="Tahoma"/>
          <w:b w:val="0"/>
          <w:sz w:val="22"/>
        </w:rPr>
        <w:tab/>
      </w:r>
      <w:r>
        <w:rPr>
          <w:rFonts w:ascii="Tahoma" w:hAnsi="Tahoma"/>
        </w:rPr>
        <w:t xml:space="preserve">Tabl </w:t>
      </w:r>
      <w:r w:rsidRPr="000B7E08">
        <w:rPr>
          <w:rFonts w:ascii="Tahoma" w:hAnsi="Tahoma" w:cs="Tahoma"/>
        </w:rPr>
        <w:fldChar w:fldCharType="begin"/>
      </w:r>
      <w:r w:rsidRPr="000B7E08">
        <w:rPr>
          <w:rFonts w:ascii="Tahoma" w:hAnsi="Tahoma" w:cs="Tahoma"/>
        </w:rPr>
        <w:instrText xml:space="preserve"> SEQ Table \* ARABIC </w:instrText>
      </w:r>
      <w:r w:rsidRPr="000B7E08">
        <w:rPr>
          <w:rFonts w:ascii="Tahoma" w:hAnsi="Tahoma" w:cs="Tahoma"/>
        </w:rPr>
        <w:fldChar w:fldCharType="separate"/>
      </w:r>
      <w:r>
        <w:rPr>
          <w:rFonts w:ascii="Tahoma" w:hAnsi="Tahoma" w:cs="Tahoma"/>
        </w:rPr>
        <w:t>1</w:t>
      </w:r>
      <w:r w:rsidRPr="000B7E08">
        <w:rPr>
          <w:rFonts w:ascii="Tahoma" w:hAnsi="Tahoma" w:cs="Tahoma"/>
        </w:rPr>
        <w:fldChar w:fldCharType="end"/>
      </w:r>
      <w:r>
        <w:rPr>
          <w:rFonts w:ascii="Tahoma" w:hAnsi="Tahoma"/>
        </w:rPr>
        <w:t>: Camau Ymgeisio</w:t>
      </w:r>
    </w:p>
    <w:p w14:paraId="1759E5A6" w14:textId="77777777" w:rsidR="000B7E08" w:rsidRPr="000C6CCC" w:rsidRDefault="000B7E08" w:rsidP="004B69A2">
      <w:pPr>
        <w:rPr>
          <w:rFonts w:ascii="Tahoma" w:hAnsi="Tahoma" w:cs="Tahoma"/>
          <w:b/>
          <w:sz w:val="22"/>
          <w:szCs w:val="22"/>
        </w:rPr>
      </w:pPr>
    </w:p>
    <w:tbl>
      <w:tblPr>
        <w:tblStyle w:val="TableGrid"/>
        <w:tblW w:w="0" w:type="auto"/>
        <w:tblInd w:w="720" w:type="dxa"/>
        <w:tblLook w:val="04A0" w:firstRow="1" w:lastRow="0" w:firstColumn="1" w:lastColumn="0" w:noHBand="0" w:noVBand="1"/>
      </w:tblPr>
      <w:tblGrid>
        <w:gridCol w:w="1685"/>
        <w:gridCol w:w="7223"/>
      </w:tblGrid>
      <w:tr w:rsidR="00EC69F8" w:rsidRPr="000C6CCC" w14:paraId="716CC157" w14:textId="77777777" w:rsidTr="000B7E08">
        <w:tc>
          <w:tcPr>
            <w:tcW w:w="8908" w:type="dxa"/>
            <w:gridSpan w:val="2"/>
            <w:shd w:val="clear" w:color="auto" w:fill="002060"/>
          </w:tcPr>
          <w:p w14:paraId="566EBD9B" w14:textId="4B75697D" w:rsidR="00EC69F8" w:rsidRPr="000C6CCC" w:rsidRDefault="00EC69F8" w:rsidP="00EC69F8">
            <w:pPr>
              <w:pStyle w:val="ListParagraph"/>
              <w:ind w:left="0"/>
              <w:rPr>
                <w:rFonts w:ascii="Tahoma" w:hAnsi="Tahoma" w:cs="Tahoma"/>
                <w:b/>
                <w:sz w:val="22"/>
                <w:szCs w:val="22"/>
              </w:rPr>
            </w:pPr>
            <w:r>
              <w:rPr>
                <w:rFonts w:ascii="Tahoma" w:hAnsi="Tahoma"/>
                <w:b/>
                <w:sz w:val="22"/>
              </w:rPr>
              <w:t>Tendro</w:t>
            </w:r>
          </w:p>
        </w:tc>
      </w:tr>
      <w:tr w:rsidR="00EC69F8" w:rsidRPr="000C6CCC" w14:paraId="681BE883" w14:textId="77777777" w:rsidTr="00EC69F8">
        <w:tc>
          <w:tcPr>
            <w:tcW w:w="1685" w:type="dxa"/>
          </w:tcPr>
          <w:p w14:paraId="7442253B" w14:textId="725CCD34" w:rsidR="00EC69F8" w:rsidRPr="00E407EB" w:rsidRDefault="00EC69F8" w:rsidP="00EC69F8">
            <w:pPr>
              <w:pStyle w:val="ListParagraph"/>
              <w:ind w:left="0"/>
              <w:rPr>
                <w:rFonts w:ascii="Tahoma" w:hAnsi="Tahoma" w:cs="Tahoma"/>
                <w:bCs/>
                <w:sz w:val="22"/>
                <w:szCs w:val="22"/>
              </w:rPr>
            </w:pPr>
            <w:r>
              <w:rPr>
                <w:rFonts w:ascii="Tahoma" w:hAnsi="Tahoma"/>
                <w:sz w:val="22"/>
              </w:rPr>
              <w:t>Cam T1:</w:t>
            </w:r>
          </w:p>
        </w:tc>
        <w:tc>
          <w:tcPr>
            <w:tcW w:w="7223" w:type="dxa"/>
          </w:tcPr>
          <w:p w14:paraId="289B47BD" w14:textId="48AD0218" w:rsidR="00EC69F8" w:rsidRPr="00E407EB" w:rsidRDefault="00EC69F8" w:rsidP="00EC69F8">
            <w:pPr>
              <w:pStyle w:val="ListParagraph"/>
              <w:ind w:left="0"/>
              <w:rPr>
                <w:rFonts w:ascii="Tahoma" w:hAnsi="Tahoma" w:cs="Tahoma"/>
                <w:bCs/>
                <w:sz w:val="22"/>
                <w:szCs w:val="22"/>
              </w:rPr>
            </w:pPr>
            <w:r>
              <w:rPr>
                <w:rFonts w:ascii="Tahoma" w:hAnsi="Tahoma"/>
                <w:sz w:val="22"/>
              </w:rPr>
              <w:t>Cyhoeddi'r Gwahoddiad i Dendro i Gyflenwyr sydd ar y rhestr fer, a'r Tendrau’n cael eu cyflwyno</w:t>
            </w:r>
          </w:p>
        </w:tc>
      </w:tr>
      <w:tr w:rsidR="007319F2" w:rsidRPr="000C6CCC" w14:paraId="32DB53F1" w14:textId="77777777" w:rsidTr="00EC69F8">
        <w:tc>
          <w:tcPr>
            <w:tcW w:w="1685" w:type="dxa"/>
          </w:tcPr>
          <w:p w14:paraId="06D5BDFE" w14:textId="516EF314" w:rsidR="007319F2" w:rsidRPr="00B601AE" w:rsidRDefault="007319F2" w:rsidP="007319F2">
            <w:pPr>
              <w:pStyle w:val="ListParagraph"/>
              <w:ind w:left="0"/>
              <w:rPr>
                <w:rFonts w:ascii="Tahoma" w:hAnsi="Tahoma" w:cs="Tahoma"/>
                <w:bCs/>
                <w:sz w:val="22"/>
                <w:szCs w:val="22"/>
              </w:rPr>
            </w:pPr>
            <w:r>
              <w:rPr>
                <w:rFonts w:ascii="Tahoma" w:hAnsi="Tahoma"/>
                <w:sz w:val="22"/>
              </w:rPr>
              <w:t>Cam T1A:</w:t>
            </w:r>
          </w:p>
        </w:tc>
        <w:tc>
          <w:tcPr>
            <w:tcW w:w="7223" w:type="dxa"/>
          </w:tcPr>
          <w:p w14:paraId="50E66C73" w14:textId="287024C1" w:rsidR="007319F2" w:rsidRPr="00B601AE" w:rsidRDefault="007319F2" w:rsidP="007319F2">
            <w:pPr>
              <w:pStyle w:val="ListParagraph"/>
              <w:ind w:left="0"/>
              <w:rPr>
                <w:rFonts w:ascii="Tahoma" w:hAnsi="Tahoma" w:cs="Tahoma"/>
                <w:bCs/>
                <w:sz w:val="22"/>
                <w:szCs w:val="22"/>
              </w:rPr>
            </w:pPr>
            <w:r>
              <w:rPr>
                <w:rFonts w:ascii="Tahoma" w:hAnsi="Tahoma"/>
                <w:sz w:val="22"/>
              </w:rPr>
              <w:t>Cyfarfodydd esbonio</w:t>
            </w:r>
          </w:p>
        </w:tc>
      </w:tr>
      <w:tr w:rsidR="00EC69F8" w:rsidRPr="000C6CCC" w14:paraId="22F6688D" w14:textId="77777777" w:rsidTr="00EC69F8">
        <w:tc>
          <w:tcPr>
            <w:tcW w:w="1685" w:type="dxa"/>
          </w:tcPr>
          <w:p w14:paraId="11B3D50A" w14:textId="30363F11" w:rsidR="00EC69F8" w:rsidRPr="00E407EB" w:rsidRDefault="00EC69F8" w:rsidP="00EC69F8">
            <w:pPr>
              <w:pStyle w:val="ListParagraph"/>
              <w:ind w:left="0"/>
              <w:rPr>
                <w:rFonts w:ascii="Tahoma" w:hAnsi="Tahoma" w:cs="Tahoma"/>
                <w:bCs/>
                <w:sz w:val="22"/>
                <w:szCs w:val="22"/>
              </w:rPr>
            </w:pPr>
            <w:r>
              <w:rPr>
                <w:rFonts w:ascii="Tahoma" w:hAnsi="Tahoma"/>
                <w:sz w:val="22"/>
              </w:rPr>
              <w:t>Cam T2A:</w:t>
            </w:r>
          </w:p>
        </w:tc>
        <w:tc>
          <w:tcPr>
            <w:tcW w:w="7223" w:type="dxa"/>
          </w:tcPr>
          <w:p w14:paraId="3B00A63E" w14:textId="04B7B2F8" w:rsidR="00EC69F8" w:rsidRPr="00E407EB" w:rsidRDefault="00EC69F8" w:rsidP="000C6CCC">
            <w:pPr>
              <w:rPr>
                <w:rFonts w:ascii="Tahoma" w:hAnsi="Tahoma" w:cs="Tahoma"/>
                <w:bCs/>
                <w:sz w:val="22"/>
                <w:szCs w:val="22"/>
              </w:rPr>
            </w:pPr>
            <w:r>
              <w:rPr>
                <w:rFonts w:ascii="Tahoma" w:hAnsi="Tahoma"/>
                <w:sz w:val="22"/>
              </w:rPr>
              <w:t xml:space="preserve">Gwerthuso'r Dogfennau 3B, 3C a 3D a ddychwelwyd  </w:t>
            </w:r>
          </w:p>
        </w:tc>
      </w:tr>
      <w:tr w:rsidR="00EC69F8" w:rsidRPr="000C6CCC" w14:paraId="4BCBB8DB" w14:textId="77777777" w:rsidTr="00EC69F8">
        <w:tc>
          <w:tcPr>
            <w:tcW w:w="1685" w:type="dxa"/>
          </w:tcPr>
          <w:p w14:paraId="215CE25D" w14:textId="64395429" w:rsidR="00EC69F8" w:rsidRPr="00E407EB" w:rsidRDefault="003D69D8" w:rsidP="00EC69F8">
            <w:pPr>
              <w:pStyle w:val="ListParagraph"/>
              <w:ind w:left="0"/>
              <w:rPr>
                <w:rFonts w:ascii="Tahoma" w:hAnsi="Tahoma" w:cs="Tahoma"/>
                <w:bCs/>
                <w:sz w:val="22"/>
                <w:szCs w:val="22"/>
              </w:rPr>
            </w:pPr>
            <w:r>
              <w:rPr>
                <w:rFonts w:ascii="Tahoma" w:hAnsi="Tahoma"/>
                <w:sz w:val="22"/>
              </w:rPr>
              <w:t>Cam T3:</w:t>
            </w:r>
          </w:p>
        </w:tc>
        <w:tc>
          <w:tcPr>
            <w:tcW w:w="7223" w:type="dxa"/>
          </w:tcPr>
          <w:p w14:paraId="0364C44F" w14:textId="065E8369" w:rsidR="00EC69F8" w:rsidRPr="00E407EB" w:rsidRDefault="003D69D8" w:rsidP="00EC69F8">
            <w:pPr>
              <w:pStyle w:val="ListParagraph"/>
              <w:ind w:left="0"/>
              <w:rPr>
                <w:rFonts w:ascii="Tahoma" w:hAnsi="Tahoma" w:cs="Tahoma"/>
                <w:bCs/>
                <w:sz w:val="22"/>
                <w:szCs w:val="22"/>
              </w:rPr>
            </w:pPr>
            <w:r>
              <w:rPr>
                <w:rFonts w:ascii="Tahoma" w:hAnsi="Tahoma"/>
                <w:sz w:val="22"/>
              </w:rPr>
              <w:t xml:space="preserve">Cynnal proses Diwydrwydd dyladwy ar y </w:t>
            </w:r>
            <w:proofErr w:type="spellStart"/>
            <w:r>
              <w:rPr>
                <w:rFonts w:ascii="Tahoma" w:hAnsi="Tahoma"/>
                <w:sz w:val="22"/>
              </w:rPr>
              <w:t>Tendrwr</w:t>
            </w:r>
            <w:proofErr w:type="spellEnd"/>
            <w:r>
              <w:rPr>
                <w:rFonts w:ascii="Tahoma" w:hAnsi="Tahoma"/>
                <w:sz w:val="22"/>
              </w:rPr>
              <w:t xml:space="preserve"> buddugol</w:t>
            </w:r>
          </w:p>
        </w:tc>
      </w:tr>
      <w:tr w:rsidR="00EC69F8" w:rsidRPr="004B69A2" w14:paraId="6EA7DC15" w14:textId="77777777" w:rsidTr="00EC69F8">
        <w:tc>
          <w:tcPr>
            <w:tcW w:w="1685" w:type="dxa"/>
          </w:tcPr>
          <w:p w14:paraId="617F7F33" w14:textId="72E416CD" w:rsidR="00EC69F8" w:rsidRPr="00E407EB" w:rsidRDefault="003D69D8" w:rsidP="00EC69F8">
            <w:pPr>
              <w:pStyle w:val="ListParagraph"/>
              <w:ind w:left="0"/>
              <w:rPr>
                <w:rFonts w:ascii="Tahoma" w:hAnsi="Tahoma" w:cs="Tahoma"/>
                <w:bCs/>
                <w:sz w:val="22"/>
                <w:szCs w:val="22"/>
              </w:rPr>
            </w:pPr>
            <w:r>
              <w:rPr>
                <w:rFonts w:ascii="Tahoma" w:hAnsi="Tahoma"/>
                <w:sz w:val="22"/>
              </w:rPr>
              <w:t>Cam T4</w:t>
            </w:r>
          </w:p>
        </w:tc>
        <w:tc>
          <w:tcPr>
            <w:tcW w:w="7223" w:type="dxa"/>
          </w:tcPr>
          <w:p w14:paraId="733FB8F7" w14:textId="334BB780" w:rsidR="00EC69F8" w:rsidRPr="00E407EB" w:rsidRDefault="000C6CCC" w:rsidP="00EC69F8">
            <w:pPr>
              <w:pStyle w:val="ListParagraph"/>
              <w:ind w:left="0"/>
              <w:rPr>
                <w:rFonts w:ascii="Tahoma" w:hAnsi="Tahoma" w:cs="Tahoma"/>
                <w:bCs/>
                <w:sz w:val="22"/>
                <w:szCs w:val="22"/>
              </w:rPr>
            </w:pPr>
            <w:r>
              <w:rPr>
                <w:rFonts w:ascii="Tahoma" w:hAnsi="Tahoma"/>
                <w:sz w:val="22"/>
              </w:rPr>
              <w:t>Penderfyniad Dyfarnu a rhannu’r wybodaeth honno</w:t>
            </w:r>
          </w:p>
        </w:tc>
      </w:tr>
    </w:tbl>
    <w:p w14:paraId="113AB1AD" w14:textId="7313F239" w:rsidR="000423CD" w:rsidRPr="000B7E08" w:rsidRDefault="000B7E08" w:rsidP="000B7E08">
      <w:pPr>
        <w:pStyle w:val="Caption"/>
        <w:rPr>
          <w:rFonts w:ascii="Tahoma" w:hAnsi="Tahoma" w:cs="Tahoma"/>
          <w:b w:val="0"/>
          <w:sz w:val="22"/>
          <w:szCs w:val="22"/>
        </w:rPr>
      </w:pPr>
      <w:r>
        <w:rPr>
          <w:rFonts w:ascii="Tahoma" w:hAnsi="Tahoma"/>
          <w:b w:val="0"/>
          <w:sz w:val="22"/>
        </w:rPr>
        <w:tab/>
      </w:r>
      <w:r>
        <w:rPr>
          <w:rFonts w:ascii="Tahoma" w:hAnsi="Tahoma"/>
        </w:rPr>
        <w:t xml:space="preserve">Tabl </w:t>
      </w:r>
      <w:r w:rsidRPr="000B7E08">
        <w:rPr>
          <w:rFonts w:ascii="Tahoma" w:hAnsi="Tahoma" w:cs="Tahoma"/>
        </w:rPr>
        <w:fldChar w:fldCharType="begin"/>
      </w:r>
      <w:r w:rsidRPr="000B7E08">
        <w:rPr>
          <w:rFonts w:ascii="Tahoma" w:hAnsi="Tahoma" w:cs="Tahoma"/>
        </w:rPr>
        <w:instrText xml:space="preserve"> SEQ Table \* ARABIC </w:instrText>
      </w:r>
      <w:r w:rsidRPr="000B7E08">
        <w:rPr>
          <w:rFonts w:ascii="Tahoma" w:hAnsi="Tahoma" w:cs="Tahoma"/>
        </w:rPr>
        <w:fldChar w:fldCharType="separate"/>
      </w:r>
      <w:r w:rsidRPr="000B7E08">
        <w:rPr>
          <w:rFonts w:ascii="Tahoma" w:hAnsi="Tahoma" w:cs="Tahoma"/>
        </w:rPr>
        <w:t>2</w:t>
      </w:r>
      <w:r w:rsidRPr="000B7E08">
        <w:rPr>
          <w:rFonts w:ascii="Tahoma" w:hAnsi="Tahoma" w:cs="Tahoma"/>
        </w:rPr>
        <w:fldChar w:fldCharType="end"/>
      </w:r>
      <w:r>
        <w:rPr>
          <w:rFonts w:ascii="Tahoma" w:hAnsi="Tahoma"/>
        </w:rPr>
        <w:t>: Camau Tendro</w:t>
      </w:r>
    </w:p>
    <w:p w14:paraId="6CF1C34A" w14:textId="77777777" w:rsidR="000B7E08" w:rsidRPr="004B69A2" w:rsidRDefault="000B7E08" w:rsidP="000423CD">
      <w:pPr>
        <w:rPr>
          <w:rFonts w:ascii="Tahoma" w:hAnsi="Tahoma" w:cs="Tahoma"/>
          <w:b/>
          <w:sz w:val="22"/>
          <w:szCs w:val="22"/>
        </w:rPr>
      </w:pPr>
    </w:p>
    <w:p w14:paraId="6EA92831" w14:textId="11F4BC93" w:rsidR="000423CD" w:rsidRPr="00E407EB" w:rsidRDefault="00F571C3" w:rsidP="00E407EB">
      <w:pPr>
        <w:numPr>
          <w:ilvl w:val="1"/>
          <w:numId w:val="35"/>
        </w:numPr>
        <w:spacing w:after="240"/>
        <w:rPr>
          <w:rFonts w:ascii="Tahoma" w:hAnsi="Tahoma" w:cs="Tahoma"/>
          <w:b/>
          <w:sz w:val="22"/>
          <w:szCs w:val="22"/>
        </w:rPr>
      </w:pPr>
      <w:r>
        <w:rPr>
          <w:rFonts w:ascii="Tahoma" w:hAnsi="Tahoma"/>
          <w:b/>
          <w:sz w:val="22"/>
        </w:rPr>
        <w:t xml:space="preserve"> Cyfnod y Cytundeb</w:t>
      </w:r>
    </w:p>
    <w:p w14:paraId="2FCB13EE" w14:textId="49A20A36" w:rsidR="000423CD" w:rsidRPr="00E407EB" w:rsidRDefault="00346E4C" w:rsidP="00E407EB">
      <w:pPr>
        <w:pStyle w:val="ListParagraph"/>
        <w:numPr>
          <w:ilvl w:val="2"/>
          <w:numId w:val="67"/>
        </w:numPr>
        <w:jc w:val="both"/>
        <w:rPr>
          <w:rFonts w:ascii="Tahoma" w:hAnsi="Tahoma" w:cs="Tahoma"/>
          <w:sz w:val="22"/>
          <w:szCs w:val="22"/>
        </w:rPr>
      </w:pPr>
      <w:r>
        <w:rPr>
          <w:rFonts w:ascii="Tahoma" w:hAnsi="Tahoma"/>
          <w:sz w:val="22"/>
        </w:rPr>
        <w:t>Bydd y Cytundeb Consesiwn yn para am gyfnod cychwynnol o 15 mlynedd (“</w:t>
      </w:r>
      <w:r>
        <w:rPr>
          <w:rFonts w:ascii="Tahoma" w:hAnsi="Tahoma"/>
          <w:b/>
          <w:bCs/>
          <w:sz w:val="22"/>
        </w:rPr>
        <w:t>Cyfnod y Cytundeb Consesiwn</w:t>
      </w:r>
      <w:r>
        <w:rPr>
          <w:rFonts w:ascii="Tahoma" w:hAnsi="Tahoma"/>
          <w:sz w:val="22"/>
        </w:rPr>
        <w:t>”).</w:t>
      </w:r>
    </w:p>
    <w:p w14:paraId="530780B3" w14:textId="77777777" w:rsidR="000423CD" w:rsidRPr="00E407EB" w:rsidRDefault="000423CD" w:rsidP="000423CD">
      <w:pPr>
        <w:pStyle w:val="ListParagraph"/>
        <w:ind w:left="862"/>
        <w:jc w:val="both"/>
        <w:rPr>
          <w:rFonts w:ascii="Tahoma" w:hAnsi="Tahoma" w:cs="Tahoma"/>
          <w:sz w:val="22"/>
          <w:szCs w:val="22"/>
        </w:rPr>
      </w:pPr>
    </w:p>
    <w:p w14:paraId="4B3C0E89" w14:textId="2653010B" w:rsidR="000423CD" w:rsidRPr="00E407EB" w:rsidRDefault="00782486" w:rsidP="00E407EB">
      <w:pPr>
        <w:pStyle w:val="ListParagraph"/>
        <w:numPr>
          <w:ilvl w:val="2"/>
          <w:numId w:val="67"/>
        </w:numPr>
        <w:jc w:val="both"/>
        <w:rPr>
          <w:rFonts w:ascii="Tahoma" w:hAnsi="Tahoma" w:cs="Tahoma"/>
          <w:sz w:val="22"/>
          <w:szCs w:val="22"/>
        </w:rPr>
      </w:pPr>
      <w:r>
        <w:rPr>
          <w:rFonts w:ascii="Tahoma" w:hAnsi="Tahoma"/>
          <w:sz w:val="22"/>
        </w:rPr>
        <w:t>Ar ôl Cyfnod Cytundeb y Consesiwn gall y Cyngor ei ymestyn am gyfnod arall o 5 mlynedd (y “</w:t>
      </w:r>
      <w:r>
        <w:rPr>
          <w:rFonts w:ascii="Tahoma" w:hAnsi="Tahoma"/>
          <w:b/>
          <w:bCs/>
          <w:sz w:val="22"/>
        </w:rPr>
        <w:t>Cyfnod(</w:t>
      </w:r>
      <w:proofErr w:type="spellStart"/>
      <w:r>
        <w:rPr>
          <w:rFonts w:ascii="Tahoma" w:hAnsi="Tahoma"/>
          <w:b/>
          <w:bCs/>
          <w:sz w:val="22"/>
        </w:rPr>
        <w:t>au</w:t>
      </w:r>
      <w:proofErr w:type="spellEnd"/>
      <w:r>
        <w:rPr>
          <w:rFonts w:ascii="Tahoma" w:hAnsi="Tahoma"/>
          <w:b/>
          <w:bCs/>
          <w:sz w:val="22"/>
        </w:rPr>
        <w:t>) Ymestyn</w:t>
      </w:r>
      <w:r>
        <w:rPr>
          <w:rFonts w:ascii="Tahoma" w:hAnsi="Tahoma"/>
          <w:sz w:val="22"/>
        </w:rPr>
        <w:t>”).</w:t>
      </w:r>
    </w:p>
    <w:p w14:paraId="73E71219" w14:textId="77777777" w:rsidR="00164E42" w:rsidRPr="00E407EB" w:rsidRDefault="00164E42" w:rsidP="00E407EB">
      <w:pPr>
        <w:rPr>
          <w:rFonts w:ascii="Tahoma" w:hAnsi="Tahoma" w:cs="Tahoma"/>
          <w:bCs/>
          <w:sz w:val="22"/>
          <w:szCs w:val="22"/>
          <w:highlight w:val="yellow"/>
        </w:rPr>
      </w:pPr>
    </w:p>
    <w:p w14:paraId="2BE58BBA" w14:textId="4C6F33B6" w:rsidR="000423CD" w:rsidRPr="00F571C3" w:rsidRDefault="00F571C3" w:rsidP="00E407EB">
      <w:pPr>
        <w:numPr>
          <w:ilvl w:val="1"/>
          <w:numId w:val="35"/>
        </w:numPr>
        <w:spacing w:after="240"/>
        <w:rPr>
          <w:rFonts w:ascii="Tahoma" w:hAnsi="Tahoma" w:cs="Tahoma"/>
          <w:bCs/>
          <w:sz w:val="22"/>
          <w:szCs w:val="22"/>
        </w:rPr>
      </w:pPr>
      <w:r>
        <w:rPr>
          <w:rFonts w:ascii="Tahoma" w:hAnsi="Tahoma"/>
          <w:b/>
          <w:sz w:val="22"/>
        </w:rPr>
        <w:t xml:space="preserve"> </w:t>
      </w:r>
      <w:bookmarkStart w:id="2" w:name="_Ref208999768"/>
      <w:r>
        <w:rPr>
          <w:rFonts w:ascii="Tahoma" w:hAnsi="Tahoma"/>
          <w:b/>
          <w:sz w:val="22"/>
        </w:rPr>
        <w:t>Gwerth</w:t>
      </w:r>
      <w:bookmarkEnd w:id="2"/>
    </w:p>
    <w:p w14:paraId="0EE6CDD1" w14:textId="03AA5664" w:rsidR="00164E42" w:rsidRPr="004B69A2" w:rsidRDefault="00F571C3" w:rsidP="00E407EB">
      <w:pPr>
        <w:ind w:left="709" w:hanging="709"/>
        <w:jc w:val="both"/>
        <w:rPr>
          <w:rFonts w:ascii="Tahoma" w:hAnsi="Tahoma" w:cs="Tahoma"/>
          <w:bCs/>
          <w:sz w:val="22"/>
          <w:szCs w:val="22"/>
        </w:rPr>
      </w:pPr>
      <w:r>
        <w:rPr>
          <w:rFonts w:ascii="Tahoma" w:hAnsi="Tahoma"/>
          <w:sz w:val="22"/>
        </w:rPr>
        <w:t xml:space="preserve">1.4.1 Yr amcangyfrif o uchafswm gwerth y Cytundeb Consesiwn dros ei gyfnod hwyaf posibl yw </w:t>
      </w:r>
      <w:r>
        <w:rPr>
          <w:rFonts w:ascii="Tahoma" w:hAnsi="Tahoma"/>
          <w:b/>
          <w:sz w:val="22"/>
        </w:rPr>
        <w:t>£94,900,000</w:t>
      </w:r>
      <w:r>
        <w:rPr>
          <w:rFonts w:ascii="Tahoma" w:hAnsi="Tahoma"/>
          <w:sz w:val="22"/>
        </w:rPr>
        <w:t xml:space="preserve"> (gan gynnwys TAW). </w:t>
      </w:r>
    </w:p>
    <w:p w14:paraId="414C0216" w14:textId="77777777" w:rsidR="00502C20" w:rsidRPr="004B69A2" w:rsidRDefault="00502C20" w:rsidP="00D91564">
      <w:pPr>
        <w:ind w:left="1560"/>
        <w:rPr>
          <w:rFonts w:ascii="Tahoma" w:hAnsi="Tahoma" w:cs="Tahoma"/>
          <w:bCs/>
          <w:sz w:val="22"/>
          <w:szCs w:val="22"/>
        </w:rPr>
      </w:pPr>
    </w:p>
    <w:p w14:paraId="3124D552" w14:textId="5E5B5364" w:rsidR="0002185D" w:rsidRPr="00E407EB" w:rsidRDefault="00F571C3" w:rsidP="00E407EB">
      <w:pPr>
        <w:numPr>
          <w:ilvl w:val="1"/>
          <w:numId w:val="35"/>
        </w:numPr>
        <w:spacing w:after="240"/>
        <w:rPr>
          <w:rFonts w:ascii="Tahoma" w:hAnsi="Tahoma" w:cs="Tahoma"/>
          <w:b/>
          <w:sz w:val="22"/>
          <w:szCs w:val="22"/>
        </w:rPr>
      </w:pPr>
      <w:r>
        <w:rPr>
          <w:rFonts w:ascii="Tahoma" w:hAnsi="Tahoma"/>
          <w:b/>
          <w:sz w:val="22"/>
        </w:rPr>
        <w:t xml:space="preserve"> Dyddiadau Cau ac Amserlen </w:t>
      </w:r>
    </w:p>
    <w:tbl>
      <w:tblPr>
        <w:tblStyle w:val="TableGrid"/>
        <w:tblW w:w="0" w:type="auto"/>
        <w:tblInd w:w="279" w:type="dxa"/>
        <w:tblLook w:val="04A0" w:firstRow="1" w:lastRow="0" w:firstColumn="1" w:lastColumn="0" w:noHBand="0" w:noVBand="1"/>
      </w:tblPr>
      <w:tblGrid>
        <w:gridCol w:w="1984"/>
        <w:gridCol w:w="4962"/>
        <w:gridCol w:w="2403"/>
      </w:tblGrid>
      <w:tr w:rsidR="008E329D" w:rsidRPr="004B69A2" w14:paraId="71EDE3AE" w14:textId="77777777" w:rsidTr="00236A04">
        <w:tc>
          <w:tcPr>
            <w:tcW w:w="1984" w:type="dxa"/>
            <w:shd w:val="clear" w:color="auto" w:fill="002060"/>
          </w:tcPr>
          <w:p w14:paraId="24F1EAC8" w14:textId="1F9BB61B" w:rsidR="001322D8" w:rsidRPr="004B69A2" w:rsidRDefault="001322D8">
            <w:pPr>
              <w:rPr>
                <w:rFonts w:ascii="Tahoma" w:hAnsi="Tahoma" w:cs="Tahoma"/>
                <w:b/>
                <w:color w:val="FFFFFF" w:themeColor="background1"/>
                <w:sz w:val="22"/>
                <w:szCs w:val="22"/>
              </w:rPr>
            </w:pPr>
            <w:r>
              <w:rPr>
                <w:rFonts w:ascii="Tahoma" w:hAnsi="Tahoma"/>
                <w:b/>
                <w:color w:val="FFFFFF" w:themeColor="background1"/>
                <w:sz w:val="22"/>
              </w:rPr>
              <w:t>Cam</w:t>
            </w:r>
          </w:p>
        </w:tc>
        <w:tc>
          <w:tcPr>
            <w:tcW w:w="4962" w:type="dxa"/>
            <w:shd w:val="clear" w:color="auto" w:fill="002060"/>
          </w:tcPr>
          <w:p w14:paraId="624072D7" w14:textId="6AB6E111" w:rsidR="001322D8" w:rsidRPr="004B69A2" w:rsidRDefault="001322D8">
            <w:pPr>
              <w:rPr>
                <w:rFonts w:ascii="Tahoma" w:hAnsi="Tahoma" w:cs="Tahoma"/>
                <w:b/>
                <w:color w:val="FFFFFF" w:themeColor="background1"/>
                <w:sz w:val="22"/>
                <w:szCs w:val="22"/>
              </w:rPr>
            </w:pPr>
            <w:r>
              <w:rPr>
                <w:rFonts w:ascii="Tahoma" w:hAnsi="Tahoma"/>
                <w:b/>
                <w:color w:val="FFFFFF" w:themeColor="background1"/>
                <w:sz w:val="22"/>
              </w:rPr>
              <w:t>Manylion</w:t>
            </w:r>
          </w:p>
        </w:tc>
        <w:tc>
          <w:tcPr>
            <w:tcW w:w="2403" w:type="dxa"/>
            <w:shd w:val="clear" w:color="auto" w:fill="002060"/>
          </w:tcPr>
          <w:p w14:paraId="5D827C78" w14:textId="6D1593FE" w:rsidR="001322D8" w:rsidRPr="004B69A2" w:rsidRDefault="001322D8">
            <w:pPr>
              <w:jc w:val="right"/>
              <w:rPr>
                <w:rFonts w:ascii="Tahoma" w:hAnsi="Tahoma" w:cs="Tahoma"/>
                <w:b/>
                <w:color w:val="FFFFFF" w:themeColor="background1"/>
                <w:sz w:val="22"/>
                <w:szCs w:val="22"/>
              </w:rPr>
            </w:pPr>
            <w:r>
              <w:rPr>
                <w:rFonts w:ascii="Tahoma" w:hAnsi="Tahoma"/>
                <w:b/>
                <w:color w:val="FFFFFF" w:themeColor="background1"/>
                <w:sz w:val="22"/>
              </w:rPr>
              <w:t>Amcan o'r Dyddiad Cwblhau</w:t>
            </w:r>
          </w:p>
        </w:tc>
      </w:tr>
      <w:tr w:rsidR="008E329D" w:rsidRPr="004B69A2" w14:paraId="0629E656" w14:textId="77777777" w:rsidTr="00236A04">
        <w:tc>
          <w:tcPr>
            <w:tcW w:w="1984" w:type="dxa"/>
            <w:vMerge w:val="restart"/>
          </w:tcPr>
          <w:p w14:paraId="1C4E53DA" w14:textId="1E948CF3" w:rsidR="00140679" w:rsidRPr="004B69A2" w:rsidRDefault="00140679" w:rsidP="001322D8">
            <w:pPr>
              <w:rPr>
                <w:rFonts w:ascii="Tahoma" w:hAnsi="Tahoma" w:cs="Tahoma"/>
                <w:b/>
                <w:sz w:val="22"/>
                <w:szCs w:val="22"/>
              </w:rPr>
            </w:pPr>
            <w:r>
              <w:rPr>
                <w:rFonts w:ascii="Tahoma" w:hAnsi="Tahoma"/>
                <w:b/>
                <w:sz w:val="22"/>
              </w:rPr>
              <w:t>Ymgeisio</w:t>
            </w:r>
          </w:p>
        </w:tc>
        <w:tc>
          <w:tcPr>
            <w:tcW w:w="4962" w:type="dxa"/>
          </w:tcPr>
          <w:p w14:paraId="36DAD654" w14:textId="712B1194" w:rsidR="00140679" w:rsidRPr="004B69A2" w:rsidRDefault="00140679" w:rsidP="001322D8">
            <w:pPr>
              <w:rPr>
                <w:rFonts w:ascii="Tahoma" w:hAnsi="Tahoma" w:cs="Tahoma"/>
                <w:b/>
                <w:sz w:val="22"/>
                <w:szCs w:val="22"/>
              </w:rPr>
            </w:pPr>
            <w:r>
              <w:rPr>
                <w:rFonts w:ascii="Tahoma" w:hAnsi="Tahoma"/>
                <w:b/>
                <w:sz w:val="22"/>
              </w:rPr>
              <w:t>Cyhoeddi'r Gwahoddiad i Gymryd Rhan</w:t>
            </w:r>
          </w:p>
        </w:tc>
        <w:tc>
          <w:tcPr>
            <w:tcW w:w="2403" w:type="dxa"/>
          </w:tcPr>
          <w:p w14:paraId="045D30E8" w14:textId="2DFF6FB0" w:rsidR="00140679" w:rsidRPr="007B3A76" w:rsidRDefault="00FB67F0" w:rsidP="00E17604">
            <w:pPr>
              <w:jc w:val="right"/>
              <w:rPr>
                <w:rFonts w:ascii="Tahoma" w:hAnsi="Tahoma" w:cs="Tahoma"/>
                <w:bCs/>
                <w:sz w:val="22"/>
                <w:szCs w:val="22"/>
              </w:rPr>
            </w:pPr>
            <w:r>
              <w:rPr>
                <w:rFonts w:ascii="Tahoma" w:hAnsi="Tahoma"/>
                <w:sz w:val="22"/>
              </w:rPr>
              <w:t>24</w:t>
            </w:r>
            <w:r w:rsidR="00BF7045">
              <w:rPr>
                <w:rFonts w:ascii="Tahoma" w:hAnsi="Tahoma"/>
                <w:sz w:val="22"/>
              </w:rPr>
              <w:t xml:space="preserve"> Hydref 2025</w:t>
            </w:r>
          </w:p>
        </w:tc>
      </w:tr>
      <w:tr w:rsidR="008E329D" w:rsidRPr="004B69A2" w14:paraId="17773316" w14:textId="77777777" w:rsidTr="00236A04">
        <w:tc>
          <w:tcPr>
            <w:tcW w:w="1984" w:type="dxa"/>
            <w:vMerge/>
          </w:tcPr>
          <w:p w14:paraId="20B5F165" w14:textId="77777777" w:rsidR="00727F14" w:rsidRPr="004B69A2" w:rsidRDefault="00727F14" w:rsidP="001322D8">
            <w:pPr>
              <w:rPr>
                <w:rFonts w:ascii="Tahoma" w:hAnsi="Tahoma" w:cs="Tahoma"/>
                <w:b/>
                <w:sz w:val="22"/>
                <w:szCs w:val="22"/>
              </w:rPr>
            </w:pPr>
          </w:p>
        </w:tc>
        <w:tc>
          <w:tcPr>
            <w:tcW w:w="4962" w:type="dxa"/>
          </w:tcPr>
          <w:p w14:paraId="7EFA810F" w14:textId="7522EA6F" w:rsidR="00727F14" w:rsidRPr="004B69A2" w:rsidRDefault="00977850" w:rsidP="001322D8">
            <w:pPr>
              <w:rPr>
                <w:rFonts w:ascii="Tahoma" w:hAnsi="Tahoma" w:cs="Tahoma"/>
                <w:b/>
                <w:sz w:val="22"/>
                <w:szCs w:val="22"/>
              </w:rPr>
            </w:pPr>
            <w:r>
              <w:rPr>
                <w:rFonts w:ascii="Tahoma" w:hAnsi="Tahoma"/>
                <w:b/>
                <w:sz w:val="22"/>
              </w:rPr>
              <w:t>Cyflwyno'r Cwestiynau Esbonio Terfynol</w:t>
            </w:r>
          </w:p>
        </w:tc>
        <w:tc>
          <w:tcPr>
            <w:tcW w:w="2403" w:type="dxa"/>
          </w:tcPr>
          <w:p w14:paraId="6B3626B1" w14:textId="3B60E5A5" w:rsidR="00727F14" w:rsidRPr="00E407EB" w:rsidRDefault="00FB67F0" w:rsidP="00E407EB">
            <w:pPr>
              <w:jc w:val="right"/>
              <w:rPr>
                <w:rFonts w:ascii="Tahoma" w:hAnsi="Tahoma" w:cs="Tahoma"/>
                <w:bCs/>
                <w:sz w:val="22"/>
                <w:szCs w:val="22"/>
              </w:rPr>
            </w:pPr>
            <w:r>
              <w:rPr>
                <w:rFonts w:ascii="Tahoma" w:hAnsi="Tahoma"/>
                <w:sz w:val="22"/>
              </w:rPr>
              <w:t>14</w:t>
            </w:r>
            <w:r w:rsidR="00486DB6">
              <w:rPr>
                <w:rFonts w:ascii="Tahoma" w:hAnsi="Tahoma"/>
                <w:sz w:val="22"/>
              </w:rPr>
              <w:t xml:space="preserve"> Tachwedd 2025</w:t>
            </w:r>
          </w:p>
        </w:tc>
      </w:tr>
      <w:tr w:rsidR="008E329D" w:rsidRPr="004B69A2" w14:paraId="71D8A7E6" w14:textId="77777777" w:rsidTr="00236A04">
        <w:tc>
          <w:tcPr>
            <w:tcW w:w="1984" w:type="dxa"/>
            <w:vMerge/>
          </w:tcPr>
          <w:p w14:paraId="45805C0B" w14:textId="77777777" w:rsidR="00727F14" w:rsidRPr="004B69A2" w:rsidRDefault="00727F14" w:rsidP="001322D8">
            <w:pPr>
              <w:rPr>
                <w:rFonts w:ascii="Tahoma" w:hAnsi="Tahoma" w:cs="Tahoma"/>
                <w:b/>
                <w:sz w:val="22"/>
                <w:szCs w:val="22"/>
              </w:rPr>
            </w:pPr>
          </w:p>
        </w:tc>
        <w:tc>
          <w:tcPr>
            <w:tcW w:w="4962" w:type="dxa"/>
          </w:tcPr>
          <w:p w14:paraId="6857F56C" w14:textId="6BC9DA79" w:rsidR="00727F14" w:rsidRPr="004B69A2" w:rsidRDefault="00977850" w:rsidP="001322D8">
            <w:pPr>
              <w:rPr>
                <w:rFonts w:ascii="Tahoma" w:hAnsi="Tahoma" w:cs="Tahoma"/>
                <w:b/>
                <w:sz w:val="22"/>
                <w:szCs w:val="22"/>
              </w:rPr>
            </w:pPr>
            <w:r>
              <w:rPr>
                <w:rFonts w:ascii="Tahoma" w:hAnsi="Tahoma"/>
                <w:b/>
                <w:sz w:val="22"/>
              </w:rPr>
              <w:t>CSYM yn dychwelyd y cwestiynau esbonio terfynol</w:t>
            </w:r>
          </w:p>
        </w:tc>
        <w:tc>
          <w:tcPr>
            <w:tcW w:w="2403" w:type="dxa"/>
          </w:tcPr>
          <w:p w14:paraId="116F31DD" w14:textId="0CA8B6C6" w:rsidR="00727F14" w:rsidRPr="00E407EB" w:rsidRDefault="003E7FC1" w:rsidP="00E407EB">
            <w:pPr>
              <w:jc w:val="right"/>
              <w:rPr>
                <w:rFonts w:ascii="Tahoma" w:hAnsi="Tahoma" w:cs="Tahoma"/>
                <w:bCs/>
                <w:sz w:val="22"/>
                <w:szCs w:val="22"/>
              </w:rPr>
            </w:pPr>
            <w:r>
              <w:rPr>
                <w:rFonts w:ascii="Tahoma" w:hAnsi="Tahoma"/>
                <w:sz w:val="22"/>
              </w:rPr>
              <w:t>1</w:t>
            </w:r>
            <w:r w:rsidR="00FB67F0">
              <w:rPr>
                <w:rFonts w:ascii="Tahoma" w:hAnsi="Tahoma"/>
                <w:sz w:val="22"/>
              </w:rPr>
              <w:t>8</w:t>
            </w:r>
            <w:r>
              <w:rPr>
                <w:rFonts w:ascii="Tahoma" w:hAnsi="Tahoma"/>
                <w:sz w:val="22"/>
              </w:rPr>
              <w:t xml:space="preserve"> Tachwedd 2025</w:t>
            </w:r>
          </w:p>
        </w:tc>
      </w:tr>
      <w:tr w:rsidR="008E329D" w:rsidRPr="004B69A2" w14:paraId="102091C5" w14:textId="77777777" w:rsidTr="00236A04">
        <w:tc>
          <w:tcPr>
            <w:tcW w:w="1984" w:type="dxa"/>
            <w:vMerge/>
          </w:tcPr>
          <w:p w14:paraId="29CD37AF" w14:textId="77777777" w:rsidR="00140679" w:rsidRPr="004B69A2" w:rsidRDefault="00140679" w:rsidP="001322D8">
            <w:pPr>
              <w:rPr>
                <w:rFonts w:ascii="Tahoma" w:hAnsi="Tahoma" w:cs="Tahoma"/>
                <w:b/>
                <w:sz w:val="22"/>
                <w:szCs w:val="22"/>
              </w:rPr>
            </w:pPr>
          </w:p>
        </w:tc>
        <w:tc>
          <w:tcPr>
            <w:tcW w:w="4962" w:type="dxa"/>
          </w:tcPr>
          <w:p w14:paraId="03C2919A" w14:textId="25939523" w:rsidR="00140679" w:rsidRPr="004B69A2" w:rsidRDefault="00140679" w:rsidP="001322D8">
            <w:pPr>
              <w:rPr>
                <w:rFonts w:ascii="Tahoma" w:hAnsi="Tahoma" w:cs="Tahoma"/>
                <w:b/>
                <w:sz w:val="22"/>
                <w:szCs w:val="22"/>
              </w:rPr>
            </w:pPr>
            <w:r>
              <w:rPr>
                <w:rFonts w:ascii="Tahoma" w:hAnsi="Tahoma"/>
                <w:b/>
                <w:sz w:val="22"/>
              </w:rPr>
              <w:t>Cyflwyno’r Cais</w:t>
            </w:r>
          </w:p>
        </w:tc>
        <w:tc>
          <w:tcPr>
            <w:tcW w:w="2403" w:type="dxa"/>
          </w:tcPr>
          <w:p w14:paraId="5A587F82" w14:textId="5DA39CD8" w:rsidR="00140679" w:rsidRPr="00E407EB" w:rsidRDefault="00FB67F0" w:rsidP="00E17604">
            <w:pPr>
              <w:jc w:val="right"/>
              <w:rPr>
                <w:rFonts w:ascii="Tahoma" w:hAnsi="Tahoma" w:cs="Tahoma"/>
                <w:bCs/>
                <w:sz w:val="22"/>
                <w:szCs w:val="22"/>
              </w:rPr>
            </w:pPr>
            <w:r>
              <w:rPr>
                <w:rFonts w:ascii="Tahoma" w:hAnsi="Tahoma"/>
                <w:sz w:val="22"/>
              </w:rPr>
              <w:t>21</w:t>
            </w:r>
            <w:r w:rsidR="00486DB6">
              <w:rPr>
                <w:rFonts w:ascii="Tahoma" w:hAnsi="Tahoma"/>
                <w:sz w:val="22"/>
              </w:rPr>
              <w:t xml:space="preserve"> Tachwedd 2025</w:t>
            </w:r>
          </w:p>
        </w:tc>
      </w:tr>
      <w:tr w:rsidR="008E329D" w:rsidRPr="004B69A2" w14:paraId="345FAD88" w14:textId="77777777" w:rsidTr="00236A04">
        <w:tc>
          <w:tcPr>
            <w:tcW w:w="1984" w:type="dxa"/>
            <w:vMerge/>
          </w:tcPr>
          <w:p w14:paraId="480348BD" w14:textId="77777777" w:rsidR="00140679" w:rsidRPr="004B69A2" w:rsidRDefault="00140679" w:rsidP="001322D8">
            <w:pPr>
              <w:rPr>
                <w:rFonts w:ascii="Tahoma" w:hAnsi="Tahoma" w:cs="Tahoma"/>
                <w:b/>
                <w:sz w:val="22"/>
                <w:szCs w:val="22"/>
              </w:rPr>
            </w:pPr>
          </w:p>
        </w:tc>
        <w:tc>
          <w:tcPr>
            <w:tcW w:w="4962" w:type="dxa"/>
          </w:tcPr>
          <w:p w14:paraId="410A51A7" w14:textId="11890AC4" w:rsidR="00140679" w:rsidRPr="004B69A2" w:rsidRDefault="00140679" w:rsidP="001322D8">
            <w:pPr>
              <w:rPr>
                <w:rFonts w:ascii="Tahoma" w:hAnsi="Tahoma" w:cs="Tahoma"/>
                <w:b/>
                <w:sz w:val="22"/>
                <w:szCs w:val="22"/>
              </w:rPr>
            </w:pPr>
            <w:r>
              <w:rPr>
                <w:rFonts w:ascii="Tahoma" w:hAnsi="Tahoma"/>
                <w:b/>
                <w:sz w:val="22"/>
              </w:rPr>
              <w:t>Diwydrwydd Dyladwy</w:t>
            </w:r>
          </w:p>
        </w:tc>
        <w:tc>
          <w:tcPr>
            <w:tcW w:w="2403" w:type="dxa"/>
          </w:tcPr>
          <w:p w14:paraId="43EB4916" w14:textId="12AD51D2" w:rsidR="00140679" w:rsidRPr="00E407EB" w:rsidRDefault="00C229A4" w:rsidP="00E17604">
            <w:pPr>
              <w:jc w:val="right"/>
              <w:rPr>
                <w:rFonts w:ascii="Tahoma" w:hAnsi="Tahoma" w:cs="Tahoma"/>
                <w:bCs/>
                <w:sz w:val="22"/>
                <w:szCs w:val="22"/>
              </w:rPr>
            </w:pPr>
            <w:r>
              <w:rPr>
                <w:rFonts w:ascii="Tahoma" w:hAnsi="Tahoma"/>
                <w:sz w:val="22"/>
              </w:rPr>
              <w:t>05 Rhagfyr 2025</w:t>
            </w:r>
          </w:p>
        </w:tc>
      </w:tr>
      <w:tr w:rsidR="008E329D" w:rsidRPr="004B69A2" w14:paraId="11293DA8" w14:textId="77777777" w:rsidTr="00236A04">
        <w:tc>
          <w:tcPr>
            <w:tcW w:w="1984" w:type="dxa"/>
            <w:vMerge/>
          </w:tcPr>
          <w:p w14:paraId="223DBFAD" w14:textId="77777777" w:rsidR="00140679" w:rsidRPr="004B69A2" w:rsidRDefault="00140679" w:rsidP="001322D8">
            <w:pPr>
              <w:rPr>
                <w:rFonts w:ascii="Tahoma" w:hAnsi="Tahoma" w:cs="Tahoma"/>
                <w:b/>
                <w:sz w:val="22"/>
                <w:szCs w:val="22"/>
              </w:rPr>
            </w:pPr>
          </w:p>
        </w:tc>
        <w:tc>
          <w:tcPr>
            <w:tcW w:w="4962" w:type="dxa"/>
          </w:tcPr>
          <w:p w14:paraId="31DF517B" w14:textId="4D03B4D9" w:rsidR="00140679" w:rsidRPr="004B69A2" w:rsidRDefault="00140679" w:rsidP="001322D8">
            <w:pPr>
              <w:rPr>
                <w:rFonts w:ascii="Tahoma" w:hAnsi="Tahoma" w:cs="Tahoma"/>
                <w:b/>
                <w:sz w:val="22"/>
                <w:szCs w:val="22"/>
              </w:rPr>
            </w:pPr>
            <w:r>
              <w:rPr>
                <w:rFonts w:ascii="Tahoma" w:hAnsi="Tahoma"/>
                <w:b/>
                <w:sz w:val="22"/>
              </w:rPr>
              <w:t>Cwblhau'r Gwerthusiad</w:t>
            </w:r>
          </w:p>
        </w:tc>
        <w:tc>
          <w:tcPr>
            <w:tcW w:w="2403" w:type="dxa"/>
          </w:tcPr>
          <w:p w14:paraId="5F45BB24" w14:textId="21C1A5D1" w:rsidR="00140679" w:rsidRPr="004B69A2" w:rsidRDefault="00C229A4" w:rsidP="00E17604">
            <w:pPr>
              <w:jc w:val="right"/>
              <w:rPr>
                <w:rFonts w:ascii="Tahoma" w:hAnsi="Tahoma" w:cs="Tahoma"/>
                <w:bCs/>
                <w:sz w:val="22"/>
                <w:szCs w:val="22"/>
                <w:highlight w:val="yellow"/>
              </w:rPr>
            </w:pPr>
            <w:r>
              <w:rPr>
                <w:rFonts w:ascii="Tahoma" w:hAnsi="Tahoma"/>
                <w:sz w:val="22"/>
              </w:rPr>
              <w:t>12 Rhagfyr 2025</w:t>
            </w:r>
          </w:p>
        </w:tc>
      </w:tr>
      <w:tr w:rsidR="008E329D" w:rsidRPr="004B69A2" w14:paraId="774C3583" w14:textId="77777777" w:rsidTr="00236A04">
        <w:tc>
          <w:tcPr>
            <w:tcW w:w="1984" w:type="dxa"/>
            <w:vMerge w:val="restart"/>
          </w:tcPr>
          <w:p w14:paraId="3071CA5C" w14:textId="59681B86" w:rsidR="00140679" w:rsidRPr="004B69A2" w:rsidRDefault="00140679" w:rsidP="001322D8">
            <w:pPr>
              <w:rPr>
                <w:rFonts w:ascii="Tahoma" w:hAnsi="Tahoma" w:cs="Tahoma"/>
                <w:b/>
                <w:sz w:val="22"/>
                <w:szCs w:val="22"/>
              </w:rPr>
            </w:pPr>
            <w:r>
              <w:rPr>
                <w:rFonts w:ascii="Tahoma" w:hAnsi="Tahoma"/>
                <w:b/>
                <w:sz w:val="22"/>
              </w:rPr>
              <w:t>Tendro</w:t>
            </w:r>
          </w:p>
        </w:tc>
        <w:tc>
          <w:tcPr>
            <w:tcW w:w="4962" w:type="dxa"/>
          </w:tcPr>
          <w:p w14:paraId="7359023C" w14:textId="52AD6082" w:rsidR="00140679" w:rsidRPr="004B69A2" w:rsidRDefault="00140679" w:rsidP="001322D8">
            <w:pPr>
              <w:rPr>
                <w:rFonts w:ascii="Tahoma" w:hAnsi="Tahoma" w:cs="Tahoma"/>
                <w:b/>
                <w:sz w:val="22"/>
                <w:szCs w:val="22"/>
              </w:rPr>
            </w:pPr>
            <w:r>
              <w:rPr>
                <w:rFonts w:ascii="Tahoma" w:hAnsi="Tahoma"/>
                <w:b/>
                <w:sz w:val="22"/>
              </w:rPr>
              <w:t>Cyhoeddi'r Gwahoddiad i Dendro</w:t>
            </w:r>
          </w:p>
        </w:tc>
        <w:tc>
          <w:tcPr>
            <w:tcW w:w="2403" w:type="dxa"/>
          </w:tcPr>
          <w:p w14:paraId="38B79E99" w14:textId="67620C59" w:rsidR="00140679" w:rsidRPr="00171085" w:rsidRDefault="00C229A4" w:rsidP="00E17604">
            <w:pPr>
              <w:jc w:val="right"/>
              <w:rPr>
                <w:rFonts w:ascii="Tahoma" w:hAnsi="Tahoma" w:cs="Tahoma"/>
                <w:bCs/>
                <w:sz w:val="22"/>
                <w:szCs w:val="22"/>
              </w:rPr>
            </w:pPr>
            <w:r>
              <w:rPr>
                <w:rFonts w:ascii="Tahoma" w:hAnsi="Tahoma"/>
                <w:sz w:val="22"/>
              </w:rPr>
              <w:t>12 Rhagfyr 2025</w:t>
            </w:r>
          </w:p>
        </w:tc>
      </w:tr>
      <w:tr w:rsidR="00791816" w:rsidRPr="004B69A2" w14:paraId="78017983" w14:textId="77777777" w:rsidTr="00236A04">
        <w:tc>
          <w:tcPr>
            <w:tcW w:w="1984" w:type="dxa"/>
            <w:vMerge/>
          </w:tcPr>
          <w:p w14:paraId="1CEB6E8F" w14:textId="77777777" w:rsidR="00791816" w:rsidRPr="004B69A2" w:rsidRDefault="00791816" w:rsidP="001322D8">
            <w:pPr>
              <w:rPr>
                <w:rFonts w:ascii="Tahoma" w:hAnsi="Tahoma" w:cs="Tahoma"/>
                <w:b/>
                <w:sz w:val="22"/>
                <w:szCs w:val="22"/>
              </w:rPr>
            </w:pPr>
          </w:p>
        </w:tc>
        <w:tc>
          <w:tcPr>
            <w:tcW w:w="4962" w:type="dxa"/>
          </w:tcPr>
          <w:p w14:paraId="0EFD2CA2" w14:textId="41F7D972" w:rsidR="00791816" w:rsidRPr="00520247" w:rsidRDefault="00ED49F8" w:rsidP="001322D8">
            <w:pPr>
              <w:rPr>
                <w:rFonts w:ascii="Tahoma" w:hAnsi="Tahoma" w:cs="Tahoma"/>
                <w:b/>
                <w:sz w:val="22"/>
                <w:szCs w:val="22"/>
              </w:rPr>
            </w:pPr>
            <w:r>
              <w:rPr>
                <w:rFonts w:ascii="Tahoma" w:hAnsi="Tahoma"/>
                <w:b/>
                <w:sz w:val="22"/>
              </w:rPr>
              <w:t xml:space="preserve">Cyfarfod Esbonio #1 </w:t>
            </w:r>
          </w:p>
        </w:tc>
        <w:tc>
          <w:tcPr>
            <w:tcW w:w="2403" w:type="dxa"/>
          </w:tcPr>
          <w:p w14:paraId="21A5FDAC" w14:textId="166B6AB1" w:rsidR="00791816" w:rsidRPr="00520247" w:rsidRDefault="003F4E74" w:rsidP="00E17604">
            <w:pPr>
              <w:jc w:val="right"/>
              <w:rPr>
                <w:rFonts w:ascii="Tahoma" w:hAnsi="Tahoma" w:cs="Tahoma"/>
                <w:bCs/>
                <w:sz w:val="22"/>
                <w:szCs w:val="22"/>
              </w:rPr>
            </w:pPr>
            <w:r>
              <w:rPr>
                <w:rFonts w:ascii="Tahoma" w:hAnsi="Tahoma"/>
                <w:sz w:val="22"/>
              </w:rPr>
              <w:t>16-18 Rhagfyr 2025</w:t>
            </w:r>
          </w:p>
        </w:tc>
      </w:tr>
      <w:tr w:rsidR="008E329D" w:rsidRPr="004B69A2" w14:paraId="4396AE8A" w14:textId="77777777" w:rsidTr="00236A04">
        <w:tc>
          <w:tcPr>
            <w:tcW w:w="1984" w:type="dxa"/>
            <w:vMerge/>
          </w:tcPr>
          <w:p w14:paraId="7E21B0F2" w14:textId="77777777" w:rsidR="00295978" w:rsidRPr="004B69A2" w:rsidRDefault="00295978" w:rsidP="00502C20">
            <w:pPr>
              <w:rPr>
                <w:rFonts w:ascii="Tahoma" w:hAnsi="Tahoma" w:cs="Tahoma"/>
                <w:b/>
                <w:sz w:val="22"/>
                <w:szCs w:val="22"/>
              </w:rPr>
            </w:pPr>
          </w:p>
        </w:tc>
        <w:tc>
          <w:tcPr>
            <w:tcW w:w="4962" w:type="dxa"/>
          </w:tcPr>
          <w:p w14:paraId="6D8E328A" w14:textId="5C5DCC58" w:rsidR="00295978" w:rsidRPr="00520247" w:rsidRDefault="00510066" w:rsidP="00502C20">
            <w:pPr>
              <w:rPr>
                <w:rFonts w:ascii="Tahoma" w:hAnsi="Tahoma" w:cs="Tahoma"/>
                <w:b/>
                <w:sz w:val="22"/>
                <w:szCs w:val="22"/>
              </w:rPr>
            </w:pPr>
            <w:r>
              <w:rPr>
                <w:rFonts w:ascii="Tahoma" w:hAnsi="Tahoma"/>
                <w:b/>
                <w:sz w:val="22"/>
              </w:rPr>
              <w:t>Cyfarfod Esbonio #2 – os bydd angen</w:t>
            </w:r>
          </w:p>
        </w:tc>
        <w:tc>
          <w:tcPr>
            <w:tcW w:w="2403" w:type="dxa"/>
          </w:tcPr>
          <w:p w14:paraId="0335D771" w14:textId="7B39834B" w:rsidR="00295978" w:rsidRPr="00520247" w:rsidRDefault="008357A1" w:rsidP="00CF2A2C">
            <w:pPr>
              <w:jc w:val="right"/>
              <w:rPr>
                <w:rFonts w:ascii="Tahoma" w:hAnsi="Tahoma" w:cs="Tahoma"/>
                <w:bCs/>
                <w:sz w:val="22"/>
                <w:szCs w:val="22"/>
              </w:rPr>
            </w:pPr>
            <w:r>
              <w:rPr>
                <w:rFonts w:ascii="Tahoma" w:hAnsi="Tahoma"/>
                <w:sz w:val="22"/>
              </w:rPr>
              <w:t>13-16 Ionawr 2026</w:t>
            </w:r>
          </w:p>
        </w:tc>
      </w:tr>
      <w:tr w:rsidR="008E329D" w:rsidRPr="004B69A2" w14:paraId="70C63F99" w14:textId="77777777" w:rsidTr="00236A04">
        <w:tc>
          <w:tcPr>
            <w:tcW w:w="1984" w:type="dxa"/>
            <w:vMerge/>
          </w:tcPr>
          <w:p w14:paraId="03692207" w14:textId="77777777" w:rsidR="00502C20" w:rsidRPr="004B69A2" w:rsidRDefault="00502C20" w:rsidP="00502C20">
            <w:pPr>
              <w:rPr>
                <w:rFonts w:ascii="Tahoma" w:hAnsi="Tahoma" w:cs="Tahoma"/>
                <w:b/>
                <w:sz w:val="22"/>
                <w:szCs w:val="22"/>
              </w:rPr>
            </w:pPr>
          </w:p>
        </w:tc>
        <w:tc>
          <w:tcPr>
            <w:tcW w:w="4962" w:type="dxa"/>
          </w:tcPr>
          <w:p w14:paraId="629DB4C5" w14:textId="07C3F3B5" w:rsidR="00502C20" w:rsidRPr="004B69A2" w:rsidRDefault="00502C20" w:rsidP="00502C20">
            <w:pPr>
              <w:rPr>
                <w:rFonts w:ascii="Tahoma" w:hAnsi="Tahoma" w:cs="Tahoma"/>
                <w:b/>
                <w:sz w:val="22"/>
                <w:szCs w:val="22"/>
              </w:rPr>
            </w:pPr>
            <w:r>
              <w:rPr>
                <w:rFonts w:ascii="Tahoma" w:hAnsi="Tahoma"/>
                <w:b/>
                <w:sz w:val="22"/>
              </w:rPr>
              <w:t>Cyflwyno'r Cwestiynau Esbonio</w:t>
            </w:r>
          </w:p>
        </w:tc>
        <w:tc>
          <w:tcPr>
            <w:tcW w:w="2403" w:type="dxa"/>
          </w:tcPr>
          <w:p w14:paraId="572CE7D2" w14:textId="0FBAD751" w:rsidR="00502C20" w:rsidRPr="00171085" w:rsidRDefault="00CB1B7B" w:rsidP="00E17604">
            <w:pPr>
              <w:jc w:val="right"/>
              <w:rPr>
                <w:rFonts w:ascii="Tahoma" w:hAnsi="Tahoma" w:cs="Tahoma"/>
                <w:bCs/>
                <w:sz w:val="22"/>
                <w:szCs w:val="22"/>
              </w:rPr>
            </w:pPr>
            <w:r>
              <w:rPr>
                <w:rFonts w:ascii="Tahoma" w:hAnsi="Tahoma"/>
                <w:sz w:val="22"/>
              </w:rPr>
              <w:t>16 Ionawr 2026</w:t>
            </w:r>
          </w:p>
        </w:tc>
      </w:tr>
      <w:tr w:rsidR="00BC250D" w:rsidRPr="004B69A2" w14:paraId="0BE561F2" w14:textId="77777777" w:rsidTr="00236A04">
        <w:tc>
          <w:tcPr>
            <w:tcW w:w="1984" w:type="dxa"/>
            <w:vMerge/>
          </w:tcPr>
          <w:p w14:paraId="057DA3AB" w14:textId="77777777" w:rsidR="00BC250D" w:rsidRPr="004B69A2" w:rsidRDefault="00BC250D" w:rsidP="00BC250D">
            <w:pPr>
              <w:rPr>
                <w:rFonts w:ascii="Tahoma" w:hAnsi="Tahoma" w:cs="Tahoma"/>
                <w:b/>
                <w:sz w:val="22"/>
                <w:szCs w:val="22"/>
              </w:rPr>
            </w:pPr>
          </w:p>
        </w:tc>
        <w:tc>
          <w:tcPr>
            <w:tcW w:w="4962" w:type="dxa"/>
          </w:tcPr>
          <w:p w14:paraId="3FFC917E" w14:textId="25665695" w:rsidR="00BC250D" w:rsidRPr="00171085" w:rsidRDefault="00BC250D" w:rsidP="00BC250D">
            <w:pPr>
              <w:rPr>
                <w:rFonts w:ascii="Tahoma" w:hAnsi="Tahoma" w:cs="Tahoma"/>
                <w:b/>
                <w:sz w:val="22"/>
                <w:szCs w:val="22"/>
              </w:rPr>
            </w:pPr>
            <w:r>
              <w:rPr>
                <w:rFonts w:ascii="Tahoma" w:hAnsi="Tahoma"/>
                <w:b/>
                <w:sz w:val="22"/>
              </w:rPr>
              <w:t>CSYM yn dychwelyd y cwestiynau esbonio terfynol</w:t>
            </w:r>
          </w:p>
        </w:tc>
        <w:tc>
          <w:tcPr>
            <w:tcW w:w="2403" w:type="dxa"/>
          </w:tcPr>
          <w:p w14:paraId="5766555B" w14:textId="114FCF2F" w:rsidR="00BC250D" w:rsidRPr="00295978" w:rsidRDefault="00B45110" w:rsidP="00BC250D">
            <w:pPr>
              <w:jc w:val="right"/>
              <w:rPr>
                <w:rFonts w:ascii="Tahoma" w:hAnsi="Tahoma" w:cs="Tahoma"/>
                <w:bCs/>
                <w:sz w:val="22"/>
                <w:szCs w:val="22"/>
              </w:rPr>
            </w:pPr>
            <w:r>
              <w:rPr>
                <w:rFonts w:ascii="Tahoma" w:hAnsi="Tahoma"/>
                <w:sz w:val="22"/>
              </w:rPr>
              <w:t>20 Ionawr 2026</w:t>
            </w:r>
          </w:p>
        </w:tc>
      </w:tr>
      <w:tr w:rsidR="008E329D" w:rsidRPr="004B69A2" w14:paraId="44DA6BCF" w14:textId="77777777" w:rsidTr="00236A04">
        <w:tc>
          <w:tcPr>
            <w:tcW w:w="1984" w:type="dxa"/>
            <w:vMerge/>
          </w:tcPr>
          <w:p w14:paraId="50EAD41C" w14:textId="77777777" w:rsidR="00502C20" w:rsidRPr="004B69A2" w:rsidRDefault="00502C20" w:rsidP="00502C20">
            <w:pPr>
              <w:rPr>
                <w:rFonts w:ascii="Tahoma" w:hAnsi="Tahoma" w:cs="Tahoma"/>
                <w:b/>
                <w:sz w:val="22"/>
                <w:szCs w:val="22"/>
              </w:rPr>
            </w:pPr>
          </w:p>
        </w:tc>
        <w:tc>
          <w:tcPr>
            <w:tcW w:w="4962" w:type="dxa"/>
          </w:tcPr>
          <w:p w14:paraId="0082C866" w14:textId="58E9598A" w:rsidR="00502C20" w:rsidRPr="00171085" w:rsidRDefault="00502C20" w:rsidP="00502C20">
            <w:pPr>
              <w:rPr>
                <w:rFonts w:ascii="Tahoma" w:hAnsi="Tahoma" w:cs="Tahoma"/>
                <w:b/>
                <w:sz w:val="22"/>
                <w:szCs w:val="22"/>
              </w:rPr>
            </w:pPr>
            <w:r>
              <w:rPr>
                <w:rFonts w:ascii="Tahoma" w:hAnsi="Tahoma"/>
                <w:b/>
                <w:sz w:val="22"/>
              </w:rPr>
              <w:t>Cyflwyno’r Tendr</w:t>
            </w:r>
          </w:p>
        </w:tc>
        <w:tc>
          <w:tcPr>
            <w:tcW w:w="2403" w:type="dxa"/>
          </w:tcPr>
          <w:p w14:paraId="344E8F40" w14:textId="4CFFFD80" w:rsidR="00502C20" w:rsidRPr="00E407EB" w:rsidRDefault="00B45110" w:rsidP="00E407EB">
            <w:pPr>
              <w:jc w:val="right"/>
              <w:rPr>
                <w:rFonts w:ascii="Tahoma" w:hAnsi="Tahoma" w:cs="Tahoma"/>
                <w:bCs/>
                <w:sz w:val="22"/>
                <w:szCs w:val="22"/>
              </w:rPr>
            </w:pPr>
            <w:r>
              <w:rPr>
                <w:rFonts w:ascii="Tahoma" w:hAnsi="Tahoma"/>
                <w:sz w:val="22"/>
              </w:rPr>
              <w:t>30 Ionawr 2026</w:t>
            </w:r>
          </w:p>
        </w:tc>
      </w:tr>
      <w:tr w:rsidR="008E329D" w:rsidRPr="004B69A2" w14:paraId="06B3E853" w14:textId="77777777" w:rsidTr="00236A04">
        <w:tc>
          <w:tcPr>
            <w:tcW w:w="1984" w:type="dxa"/>
            <w:vMerge/>
          </w:tcPr>
          <w:p w14:paraId="09AB6DB9" w14:textId="77777777" w:rsidR="00140679" w:rsidRPr="004B69A2" w:rsidRDefault="00140679" w:rsidP="001322D8">
            <w:pPr>
              <w:rPr>
                <w:rFonts w:ascii="Tahoma" w:hAnsi="Tahoma" w:cs="Tahoma"/>
                <w:b/>
                <w:sz w:val="22"/>
                <w:szCs w:val="22"/>
                <w:highlight w:val="yellow"/>
              </w:rPr>
            </w:pPr>
          </w:p>
        </w:tc>
        <w:tc>
          <w:tcPr>
            <w:tcW w:w="4962" w:type="dxa"/>
          </w:tcPr>
          <w:p w14:paraId="109D02EA" w14:textId="2AB2CE28" w:rsidR="00140679" w:rsidRPr="00E407EB" w:rsidRDefault="00140679" w:rsidP="001322D8">
            <w:pPr>
              <w:rPr>
                <w:rFonts w:ascii="Tahoma" w:hAnsi="Tahoma" w:cs="Tahoma"/>
                <w:b/>
                <w:sz w:val="22"/>
                <w:szCs w:val="22"/>
              </w:rPr>
            </w:pPr>
            <w:r>
              <w:rPr>
                <w:rFonts w:ascii="Tahoma" w:hAnsi="Tahoma"/>
                <w:b/>
                <w:sz w:val="22"/>
              </w:rPr>
              <w:t>Diwydrwydd Dyladwy</w:t>
            </w:r>
          </w:p>
        </w:tc>
        <w:tc>
          <w:tcPr>
            <w:tcW w:w="2403" w:type="dxa"/>
          </w:tcPr>
          <w:p w14:paraId="72858107" w14:textId="566D86E1" w:rsidR="00140679" w:rsidRPr="00E407EB" w:rsidRDefault="00345E1D" w:rsidP="00E17604">
            <w:pPr>
              <w:jc w:val="right"/>
              <w:rPr>
                <w:rFonts w:ascii="Tahoma" w:hAnsi="Tahoma" w:cs="Tahoma"/>
                <w:bCs/>
                <w:sz w:val="22"/>
                <w:szCs w:val="22"/>
              </w:rPr>
            </w:pPr>
            <w:r>
              <w:rPr>
                <w:rFonts w:ascii="Tahoma" w:hAnsi="Tahoma"/>
                <w:sz w:val="22"/>
              </w:rPr>
              <w:t>06 Chwefror 2026</w:t>
            </w:r>
          </w:p>
        </w:tc>
      </w:tr>
      <w:tr w:rsidR="008E329D" w:rsidRPr="004B69A2" w14:paraId="1C67583A" w14:textId="77777777" w:rsidTr="00236A04">
        <w:tc>
          <w:tcPr>
            <w:tcW w:w="1984" w:type="dxa"/>
            <w:vMerge/>
          </w:tcPr>
          <w:p w14:paraId="692AC846" w14:textId="77777777" w:rsidR="00140679" w:rsidRPr="004B69A2" w:rsidRDefault="00140679" w:rsidP="001322D8">
            <w:pPr>
              <w:rPr>
                <w:rFonts w:ascii="Tahoma" w:hAnsi="Tahoma" w:cs="Tahoma"/>
                <w:b/>
                <w:sz w:val="22"/>
                <w:szCs w:val="22"/>
              </w:rPr>
            </w:pPr>
          </w:p>
        </w:tc>
        <w:tc>
          <w:tcPr>
            <w:tcW w:w="4962" w:type="dxa"/>
          </w:tcPr>
          <w:p w14:paraId="0761398E" w14:textId="4A603DAC" w:rsidR="00140679" w:rsidRPr="00171085" w:rsidRDefault="00140679" w:rsidP="001322D8">
            <w:pPr>
              <w:rPr>
                <w:rFonts w:ascii="Tahoma" w:hAnsi="Tahoma" w:cs="Tahoma"/>
                <w:b/>
                <w:sz w:val="22"/>
                <w:szCs w:val="22"/>
              </w:rPr>
            </w:pPr>
            <w:r>
              <w:rPr>
                <w:rFonts w:ascii="Tahoma" w:hAnsi="Tahoma"/>
                <w:b/>
                <w:sz w:val="22"/>
              </w:rPr>
              <w:t>Cwblhau'r Gwerthusiad</w:t>
            </w:r>
          </w:p>
        </w:tc>
        <w:tc>
          <w:tcPr>
            <w:tcW w:w="2403" w:type="dxa"/>
          </w:tcPr>
          <w:p w14:paraId="37E9B8E7" w14:textId="4C23CADB" w:rsidR="00140679" w:rsidRPr="00E407EB" w:rsidRDefault="000F730E" w:rsidP="00E17604">
            <w:pPr>
              <w:jc w:val="right"/>
              <w:rPr>
                <w:rFonts w:ascii="Tahoma" w:hAnsi="Tahoma" w:cs="Tahoma"/>
                <w:bCs/>
                <w:sz w:val="22"/>
                <w:szCs w:val="22"/>
              </w:rPr>
            </w:pPr>
            <w:r>
              <w:rPr>
                <w:rFonts w:ascii="Tahoma" w:hAnsi="Tahoma"/>
                <w:sz w:val="22"/>
              </w:rPr>
              <w:t>13 Mawrth 2026</w:t>
            </w:r>
          </w:p>
        </w:tc>
      </w:tr>
      <w:tr w:rsidR="008E329D" w:rsidRPr="004B69A2" w14:paraId="311757CF" w14:textId="77777777" w:rsidTr="00236A04">
        <w:tc>
          <w:tcPr>
            <w:tcW w:w="1984" w:type="dxa"/>
            <w:vMerge w:val="restart"/>
          </w:tcPr>
          <w:p w14:paraId="7257494A" w14:textId="752D0304" w:rsidR="00140679" w:rsidRPr="004B69A2" w:rsidRDefault="00140679" w:rsidP="001322D8">
            <w:pPr>
              <w:rPr>
                <w:rFonts w:ascii="Tahoma" w:hAnsi="Tahoma" w:cs="Tahoma"/>
                <w:b/>
                <w:sz w:val="22"/>
                <w:szCs w:val="22"/>
              </w:rPr>
            </w:pPr>
            <w:r>
              <w:rPr>
                <w:rFonts w:ascii="Tahoma" w:hAnsi="Tahoma"/>
                <w:b/>
                <w:sz w:val="22"/>
              </w:rPr>
              <w:t>Dyfarnu</w:t>
            </w:r>
          </w:p>
        </w:tc>
        <w:tc>
          <w:tcPr>
            <w:tcW w:w="4962" w:type="dxa"/>
          </w:tcPr>
          <w:p w14:paraId="692583D8" w14:textId="76889F61" w:rsidR="00140679" w:rsidRPr="00171085" w:rsidRDefault="00140679" w:rsidP="001322D8">
            <w:pPr>
              <w:rPr>
                <w:rFonts w:ascii="Tahoma" w:hAnsi="Tahoma" w:cs="Tahoma"/>
                <w:b/>
                <w:sz w:val="22"/>
                <w:szCs w:val="22"/>
              </w:rPr>
            </w:pPr>
            <w:r>
              <w:rPr>
                <w:rFonts w:ascii="Tahoma" w:hAnsi="Tahoma"/>
                <w:b/>
                <w:sz w:val="22"/>
              </w:rPr>
              <w:t>Cymeradwyo’r Penderfyniad Dyfarnu</w:t>
            </w:r>
          </w:p>
        </w:tc>
        <w:tc>
          <w:tcPr>
            <w:tcW w:w="2403" w:type="dxa"/>
          </w:tcPr>
          <w:p w14:paraId="5F3FE3E9" w14:textId="509C9CA3" w:rsidR="00140679" w:rsidRPr="00E407EB" w:rsidRDefault="000F730E" w:rsidP="00E17604">
            <w:pPr>
              <w:jc w:val="right"/>
              <w:rPr>
                <w:rFonts w:ascii="Tahoma" w:hAnsi="Tahoma" w:cs="Tahoma"/>
                <w:bCs/>
                <w:sz w:val="22"/>
                <w:szCs w:val="22"/>
              </w:rPr>
            </w:pPr>
            <w:r>
              <w:rPr>
                <w:rFonts w:ascii="Tahoma" w:hAnsi="Tahoma"/>
                <w:sz w:val="22"/>
              </w:rPr>
              <w:t>20 Mawrth 2026</w:t>
            </w:r>
          </w:p>
        </w:tc>
      </w:tr>
      <w:tr w:rsidR="008E329D" w:rsidRPr="004B69A2" w14:paraId="621EDEB6" w14:textId="77777777" w:rsidTr="00236A04">
        <w:tc>
          <w:tcPr>
            <w:tcW w:w="1984" w:type="dxa"/>
            <w:vMerge/>
          </w:tcPr>
          <w:p w14:paraId="532A928C" w14:textId="77777777" w:rsidR="00140679" w:rsidRPr="004B69A2" w:rsidRDefault="00140679" w:rsidP="001322D8">
            <w:pPr>
              <w:rPr>
                <w:rFonts w:ascii="Tahoma" w:hAnsi="Tahoma" w:cs="Tahoma"/>
                <w:b/>
                <w:sz w:val="22"/>
                <w:szCs w:val="22"/>
                <w:highlight w:val="yellow"/>
              </w:rPr>
            </w:pPr>
          </w:p>
        </w:tc>
        <w:tc>
          <w:tcPr>
            <w:tcW w:w="4962" w:type="dxa"/>
          </w:tcPr>
          <w:p w14:paraId="16B0C400" w14:textId="7681230D" w:rsidR="00140679" w:rsidRPr="00E407EB" w:rsidRDefault="00140679" w:rsidP="001322D8">
            <w:pPr>
              <w:rPr>
                <w:rFonts w:ascii="Tahoma" w:hAnsi="Tahoma" w:cs="Tahoma"/>
                <w:b/>
                <w:sz w:val="22"/>
                <w:szCs w:val="22"/>
              </w:rPr>
            </w:pPr>
            <w:r>
              <w:rPr>
                <w:rFonts w:ascii="Tahoma" w:hAnsi="Tahoma"/>
                <w:b/>
                <w:sz w:val="22"/>
              </w:rPr>
              <w:t>Rhannu Gwybodaeth ynghylch y Penderfyniad Dyfarnu, a Dechrau'r Cyfnod Segur</w:t>
            </w:r>
          </w:p>
        </w:tc>
        <w:tc>
          <w:tcPr>
            <w:tcW w:w="2403" w:type="dxa"/>
          </w:tcPr>
          <w:p w14:paraId="165BFDA8" w14:textId="12DA8B0B" w:rsidR="00140679" w:rsidRPr="00E407EB" w:rsidRDefault="000F730E" w:rsidP="00E17604">
            <w:pPr>
              <w:jc w:val="right"/>
              <w:rPr>
                <w:rFonts w:ascii="Tahoma" w:hAnsi="Tahoma" w:cs="Tahoma"/>
                <w:bCs/>
                <w:sz w:val="22"/>
                <w:szCs w:val="22"/>
              </w:rPr>
            </w:pPr>
            <w:r>
              <w:rPr>
                <w:rFonts w:ascii="Tahoma" w:hAnsi="Tahoma"/>
                <w:sz w:val="22"/>
              </w:rPr>
              <w:t>27 Mawrth 2026</w:t>
            </w:r>
          </w:p>
        </w:tc>
      </w:tr>
      <w:tr w:rsidR="008E329D" w:rsidRPr="004B69A2" w14:paraId="65214118" w14:textId="77777777" w:rsidTr="00236A04">
        <w:tc>
          <w:tcPr>
            <w:tcW w:w="1984" w:type="dxa"/>
            <w:vMerge/>
          </w:tcPr>
          <w:p w14:paraId="0BED3944" w14:textId="77777777" w:rsidR="00140679" w:rsidRPr="004B69A2" w:rsidRDefault="00140679" w:rsidP="001322D8">
            <w:pPr>
              <w:rPr>
                <w:rFonts w:ascii="Tahoma" w:hAnsi="Tahoma" w:cs="Tahoma"/>
                <w:b/>
                <w:sz w:val="22"/>
                <w:szCs w:val="22"/>
                <w:highlight w:val="yellow"/>
              </w:rPr>
            </w:pPr>
          </w:p>
        </w:tc>
        <w:tc>
          <w:tcPr>
            <w:tcW w:w="4962" w:type="dxa"/>
          </w:tcPr>
          <w:p w14:paraId="7B2FFF5F" w14:textId="5E5F5FDB" w:rsidR="00140679" w:rsidRPr="00E407EB" w:rsidRDefault="00140679" w:rsidP="001322D8">
            <w:pPr>
              <w:rPr>
                <w:rFonts w:ascii="Tahoma" w:hAnsi="Tahoma" w:cs="Tahoma"/>
                <w:b/>
                <w:sz w:val="22"/>
                <w:szCs w:val="22"/>
              </w:rPr>
            </w:pPr>
            <w:r>
              <w:rPr>
                <w:rFonts w:ascii="Tahoma" w:hAnsi="Tahoma"/>
                <w:b/>
                <w:sz w:val="22"/>
              </w:rPr>
              <w:t>Diwedd y Cyfnod Segur</w:t>
            </w:r>
          </w:p>
        </w:tc>
        <w:tc>
          <w:tcPr>
            <w:tcW w:w="2403" w:type="dxa"/>
          </w:tcPr>
          <w:p w14:paraId="7B64CD34" w14:textId="2B9761A3" w:rsidR="00140679" w:rsidRPr="00E407EB" w:rsidRDefault="00ED4066" w:rsidP="00E17604">
            <w:pPr>
              <w:jc w:val="right"/>
              <w:rPr>
                <w:rFonts w:ascii="Tahoma" w:hAnsi="Tahoma" w:cs="Tahoma"/>
                <w:bCs/>
                <w:sz w:val="22"/>
                <w:szCs w:val="22"/>
              </w:rPr>
            </w:pPr>
            <w:r>
              <w:rPr>
                <w:rFonts w:ascii="Tahoma" w:hAnsi="Tahoma"/>
                <w:sz w:val="22"/>
              </w:rPr>
              <w:t>06 Ebrill 2026</w:t>
            </w:r>
          </w:p>
        </w:tc>
      </w:tr>
      <w:tr w:rsidR="008E329D" w:rsidRPr="004B69A2" w14:paraId="30D3E170" w14:textId="77777777" w:rsidTr="00236A04">
        <w:tc>
          <w:tcPr>
            <w:tcW w:w="1984" w:type="dxa"/>
            <w:vMerge/>
          </w:tcPr>
          <w:p w14:paraId="1B7C367A" w14:textId="77777777" w:rsidR="00140679" w:rsidRPr="004B69A2" w:rsidRDefault="00140679" w:rsidP="001322D8">
            <w:pPr>
              <w:rPr>
                <w:rFonts w:ascii="Tahoma" w:hAnsi="Tahoma" w:cs="Tahoma"/>
                <w:b/>
                <w:sz w:val="22"/>
                <w:szCs w:val="22"/>
              </w:rPr>
            </w:pPr>
          </w:p>
        </w:tc>
        <w:tc>
          <w:tcPr>
            <w:tcW w:w="4962" w:type="dxa"/>
          </w:tcPr>
          <w:p w14:paraId="27FCB1AB" w14:textId="4EC5E739" w:rsidR="00140679" w:rsidRPr="00171085" w:rsidRDefault="003D4C2E" w:rsidP="001322D8">
            <w:pPr>
              <w:rPr>
                <w:rFonts w:ascii="Tahoma" w:hAnsi="Tahoma" w:cs="Tahoma"/>
                <w:b/>
                <w:sz w:val="22"/>
                <w:szCs w:val="22"/>
              </w:rPr>
            </w:pPr>
            <w:r>
              <w:rPr>
                <w:rFonts w:ascii="Tahoma" w:hAnsi="Tahoma"/>
                <w:b/>
                <w:sz w:val="22"/>
              </w:rPr>
              <w:t>Gweithredu'r Cytundeb Consesiwn</w:t>
            </w:r>
          </w:p>
        </w:tc>
        <w:tc>
          <w:tcPr>
            <w:tcW w:w="2403" w:type="dxa"/>
          </w:tcPr>
          <w:p w14:paraId="2438C46A" w14:textId="2C8715CA" w:rsidR="00140679" w:rsidRPr="00E407EB" w:rsidRDefault="00072155" w:rsidP="00E17604">
            <w:pPr>
              <w:jc w:val="right"/>
              <w:rPr>
                <w:rFonts w:ascii="Tahoma" w:hAnsi="Tahoma" w:cs="Tahoma"/>
                <w:bCs/>
                <w:sz w:val="22"/>
                <w:szCs w:val="22"/>
              </w:rPr>
            </w:pPr>
            <w:r>
              <w:rPr>
                <w:rFonts w:ascii="Tahoma" w:hAnsi="Tahoma"/>
                <w:sz w:val="22"/>
              </w:rPr>
              <w:t>20 Ebrill 2026</w:t>
            </w:r>
          </w:p>
        </w:tc>
      </w:tr>
      <w:tr w:rsidR="008E329D" w:rsidRPr="004B69A2" w14:paraId="6415B0E3" w14:textId="77777777" w:rsidTr="00236A04">
        <w:tc>
          <w:tcPr>
            <w:tcW w:w="1984" w:type="dxa"/>
          </w:tcPr>
          <w:p w14:paraId="556F2B42" w14:textId="6787129D" w:rsidR="001322D8" w:rsidRPr="004B69A2" w:rsidRDefault="000C6CCC" w:rsidP="001322D8">
            <w:pPr>
              <w:rPr>
                <w:rFonts w:ascii="Tahoma" w:hAnsi="Tahoma" w:cs="Tahoma"/>
                <w:b/>
                <w:sz w:val="22"/>
                <w:szCs w:val="22"/>
              </w:rPr>
            </w:pPr>
            <w:r>
              <w:rPr>
                <w:rFonts w:ascii="Tahoma" w:hAnsi="Tahoma"/>
                <w:b/>
                <w:sz w:val="22"/>
              </w:rPr>
              <w:lastRenderedPageBreak/>
              <w:t>Y Cytundeb Consesiwn</w:t>
            </w:r>
          </w:p>
        </w:tc>
        <w:tc>
          <w:tcPr>
            <w:tcW w:w="4962" w:type="dxa"/>
          </w:tcPr>
          <w:p w14:paraId="131F1CFE" w14:textId="526BA674" w:rsidR="001322D8" w:rsidRPr="00171085" w:rsidRDefault="003D4C2E" w:rsidP="001322D8">
            <w:pPr>
              <w:rPr>
                <w:rFonts w:ascii="Tahoma" w:hAnsi="Tahoma" w:cs="Tahoma"/>
                <w:b/>
                <w:sz w:val="22"/>
                <w:szCs w:val="22"/>
              </w:rPr>
            </w:pPr>
            <w:r>
              <w:rPr>
                <w:rFonts w:ascii="Tahoma" w:hAnsi="Tahoma"/>
                <w:b/>
                <w:sz w:val="22"/>
              </w:rPr>
              <w:t>Dyddiad Cychwyn y Cytundeb Consesiwn</w:t>
            </w:r>
          </w:p>
        </w:tc>
        <w:tc>
          <w:tcPr>
            <w:tcW w:w="2403" w:type="dxa"/>
          </w:tcPr>
          <w:p w14:paraId="2BA7EC01" w14:textId="0FF30F10" w:rsidR="001322D8" w:rsidRPr="00E407EB" w:rsidRDefault="00072155" w:rsidP="00E17604">
            <w:pPr>
              <w:jc w:val="right"/>
              <w:rPr>
                <w:rFonts w:ascii="Tahoma" w:hAnsi="Tahoma" w:cs="Tahoma"/>
                <w:bCs/>
                <w:sz w:val="22"/>
                <w:szCs w:val="22"/>
              </w:rPr>
            </w:pPr>
            <w:r>
              <w:rPr>
                <w:rFonts w:ascii="Tahoma" w:hAnsi="Tahoma"/>
                <w:sz w:val="22"/>
              </w:rPr>
              <w:t>20 Ebrill 2026</w:t>
            </w:r>
          </w:p>
        </w:tc>
      </w:tr>
    </w:tbl>
    <w:p w14:paraId="01B518A8" w14:textId="00B50983" w:rsidR="00330B3D" w:rsidRPr="00880537" w:rsidRDefault="00131596" w:rsidP="00356DE3">
      <w:pPr>
        <w:pStyle w:val="Caption"/>
        <w:ind w:firstLine="284"/>
        <w:rPr>
          <w:rFonts w:ascii="Tahoma" w:hAnsi="Tahoma" w:cs="Tahoma"/>
          <w:b w:val="0"/>
          <w:sz w:val="22"/>
          <w:szCs w:val="22"/>
        </w:rPr>
      </w:pPr>
      <w:bookmarkStart w:id="3" w:name="_Ref208999991"/>
      <w:r>
        <w:rPr>
          <w:rFonts w:ascii="Tahoma" w:hAnsi="Tahoma"/>
        </w:rPr>
        <w:t xml:space="preserve">Tabl </w:t>
      </w:r>
      <w:r w:rsidRPr="00880537">
        <w:rPr>
          <w:rFonts w:ascii="Tahoma" w:hAnsi="Tahoma" w:cs="Tahoma"/>
        </w:rPr>
        <w:fldChar w:fldCharType="begin"/>
      </w:r>
      <w:r w:rsidRPr="00880537">
        <w:rPr>
          <w:rFonts w:ascii="Tahoma" w:hAnsi="Tahoma" w:cs="Tahoma"/>
        </w:rPr>
        <w:instrText xml:space="preserve"> SEQ Table \* ARABIC </w:instrText>
      </w:r>
      <w:r w:rsidRPr="00880537">
        <w:rPr>
          <w:rFonts w:ascii="Tahoma" w:hAnsi="Tahoma" w:cs="Tahoma"/>
        </w:rPr>
        <w:fldChar w:fldCharType="separate"/>
      </w:r>
      <w:r w:rsidR="000B7E08">
        <w:rPr>
          <w:rFonts w:ascii="Tahoma" w:hAnsi="Tahoma" w:cs="Tahoma"/>
        </w:rPr>
        <w:t>3</w:t>
      </w:r>
      <w:r w:rsidRPr="00880537">
        <w:rPr>
          <w:rFonts w:ascii="Tahoma" w:hAnsi="Tahoma" w:cs="Tahoma"/>
        </w:rPr>
        <w:fldChar w:fldCharType="end"/>
      </w:r>
      <w:r>
        <w:rPr>
          <w:rFonts w:ascii="Tahoma" w:hAnsi="Tahoma"/>
        </w:rPr>
        <w:t>: Dyddiadau Cau ac Amserlen</w:t>
      </w:r>
      <w:bookmarkEnd w:id="3"/>
    </w:p>
    <w:p w14:paraId="497FB8B7" w14:textId="77777777" w:rsidR="00131596" w:rsidRDefault="00131596" w:rsidP="00E407EB">
      <w:pPr>
        <w:ind w:left="567"/>
        <w:jc w:val="both"/>
        <w:rPr>
          <w:rFonts w:ascii="Tahoma" w:hAnsi="Tahoma" w:cs="Tahoma"/>
          <w:b/>
          <w:sz w:val="22"/>
          <w:szCs w:val="22"/>
        </w:rPr>
      </w:pPr>
    </w:p>
    <w:p w14:paraId="59840F7F" w14:textId="4F675048" w:rsidR="00BB5D92" w:rsidRPr="004B69A2" w:rsidRDefault="000423CD" w:rsidP="00E407EB">
      <w:pPr>
        <w:ind w:left="567"/>
        <w:jc w:val="both"/>
        <w:rPr>
          <w:rFonts w:ascii="Tahoma" w:hAnsi="Tahoma" w:cs="Tahoma"/>
          <w:b/>
          <w:sz w:val="22"/>
          <w:szCs w:val="22"/>
        </w:rPr>
      </w:pPr>
      <w:r>
        <w:rPr>
          <w:rFonts w:ascii="Tahoma" w:hAnsi="Tahoma"/>
          <w:b/>
          <w:sz w:val="22"/>
        </w:rPr>
        <w:t xml:space="preserve">Sylwer: Amserlen enghreifftiol yw'r Amserlen Gaffael hon, ac mae'n bosibl y bydd yn newid. Mae'r Cyngor yn cadw'r hawl, yn ôl ei ddisgresiwn llwyr, i ddiwygio’r Amserlen Gaffael neu i ymestyn unrhyw gyfnod mewn perthynas â'r broses Gaffael. </w:t>
      </w:r>
    </w:p>
    <w:p w14:paraId="0D90DF17" w14:textId="77777777" w:rsidR="00811069" w:rsidRPr="004B69A2" w:rsidRDefault="00811069" w:rsidP="00E407EB">
      <w:pPr>
        <w:jc w:val="both"/>
        <w:rPr>
          <w:rFonts w:ascii="Tahoma" w:hAnsi="Tahoma" w:cs="Tahoma"/>
          <w:b/>
          <w:sz w:val="22"/>
          <w:szCs w:val="22"/>
        </w:rPr>
      </w:pPr>
    </w:p>
    <w:p w14:paraId="776DA725" w14:textId="68B27184" w:rsidR="00465EF0" w:rsidRPr="004B69A2" w:rsidRDefault="00465EF0" w:rsidP="00E407EB">
      <w:pPr>
        <w:pStyle w:val="Heading3"/>
        <w:ind w:left="709"/>
        <w:jc w:val="both"/>
        <w:rPr>
          <w:rFonts w:ascii="Tahoma" w:hAnsi="Tahoma" w:cs="Tahoma"/>
          <w:sz w:val="22"/>
          <w:szCs w:val="22"/>
        </w:rPr>
      </w:pPr>
      <w:r>
        <w:rPr>
          <w:rFonts w:ascii="Tahoma" w:hAnsi="Tahoma"/>
          <w:sz w:val="22"/>
          <w:u w:val="none"/>
        </w:rPr>
        <w:t>Dilysrwydd y tendr:</w:t>
      </w:r>
      <w:r>
        <w:rPr>
          <w:rFonts w:ascii="Tahoma" w:hAnsi="Tahoma"/>
          <w:b w:val="0"/>
          <w:sz w:val="22"/>
          <w:u w:val="none"/>
        </w:rPr>
        <w:t xml:space="preserve"> Cynnig i ymrwymo i Gontract Consesiwn ar delerau cynnwys y cais yw tendr. Nid yw hysbysu am benderfyniad dyfarnu yn golygu bod y Cyngor yn derbyn y telerau. Ni fydd effaith </w:t>
      </w:r>
      <w:proofErr w:type="spellStart"/>
      <w:r>
        <w:rPr>
          <w:rFonts w:ascii="Tahoma" w:hAnsi="Tahoma"/>
          <w:b w:val="0"/>
          <w:sz w:val="22"/>
          <w:u w:val="none"/>
        </w:rPr>
        <w:t>gontractiol</w:t>
      </w:r>
      <w:proofErr w:type="spellEnd"/>
      <w:r>
        <w:rPr>
          <w:rFonts w:ascii="Tahoma" w:hAnsi="Tahoma"/>
          <w:b w:val="0"/>
          <w:sz w:val="22"/>
          <w:u w:val="none"/>
        </w:rPr>
        <w:t xml:space="preserve"> i unrhyw ddogfen a gyflwynwyd gan Gyflenwr nes bydd y ddogfen wedi’i chynnwys mewn Contract Consesiwn gweithredol ysgrifenedig.</w:t>
      </w:r>
      <w:r>
        <w:rPr>
          <w:rFonts w:ascii="Tahoma" w:hAnsi="Tahoma"/>
          <w:sz w:val="22"/>
        </w:rPr>
        <w:t xml:space="preserve"> </w:t>
      </w:r>
    </w:p>
    <w:p w14:paraId="4718B5AE" w14:textId="77777777" w:rsidR="004528A2" w:rsidRPr="004B69A2" w:rsidRDefault="004528A2" w:rsidP="00502C20">
      <w:pPr>
        <w:jc w:val="both"/>
        <w:rPr>
          <w:rFonts w:ascii="Tahoma" w:hAnsi="Tahoma" w:cs="Tahoma"/>
          <w:sz w:val="22"/>
          <w:szCs w:val="22"/>
        </w:rPr>
      </w:pPr>
    </w:p>
    <w:p w14:paraId="50F5F00B" w14:textId="0656A367" w:rsidR="00811069" w:rsidRPr="004B69A2" w:rsidRDefault="00465EF0" w:rsidP="00E407EB">
      <w:pPr>
        <w:pStyle w:val="BodyText1"/>
        <w:ind w:left="720"/>
        <w:jc w:val="both"/>
      </w:pPr>
      <w:r>
        <w:rPr>
          <w:rFonts w:ascii="Tahoma" w:hAnsi="Tahoma"/>
          <w:sz w:val="22"/>
        </w:rPr>
        <w:t>Rhaid i dendr terfynol y Cyflenwr barhau'n ddilys i'w dderbyn am gyfnod o 90 diwrnod o’i ddyddiad cyflwyno, neu nes bydd unrhyw her/heriau caffael wedi'u datrys.</w:t>
      </w:r>
      <w:r>
        <w:rPr>
          <w:rFonts w:ascii="Tahoma" w:hAnsi="Tahoma"/>
          <w:color w:val="auto"/>
          <w:sz w:val="22"/>
        </w:rPr>
        <w:t xml:space="preserve"> </w:t>
      </w:r>
    </w:p>
    <w:p w14:paraId="7288368D" w14:textId="454981BF" w:rsidR="00502C20" w:rsidRPr="00F571C3" w:rsidRDefault="00F571C3" w:rsidP="00E407EB">
      <w:pPr>
        <w:numPr>
          <w:ilvl w:val="1"/>
          <w:numId w:val="35"/>
        </w:numPr>
        <w:spacing w:after="240"/>
        <w:rPr>
          <w:rFonts w:ascii="Tahoma" w:hAnsi="Tahoma" w:cs="Tahoma"/>
          <w:b/>
          <w:sz w:val="22"/>
          <w:szCs w:val="22"/>
        </w:rPr>
      </w:pPr>
      <w:r>
        <w:rPr>
          <w:rFonts w:ascii="Tahoma" w:hAnsi="Tahoma"/>
          <w:b/>
          <w:sz w:val="22"/>
        </w:rPr>
        <w:t xml:space="preserve"> Cyfarwyddiadau dychwelyd eich Cais</w:t>
      </w:r>
    </w:p>
    <w:p w14:paraId="5E1AA170" w14:textId="74E1EA71" w:rsidR="00837509" w:rsidRPr="00E407EB" w:rsidRDefault="0018454D" w:rsidP="00E407EB">
      <w:pPr>
        <w:pStyle w:val="ListParagraph"/>
        <w:numPr>
          <w:ilvl w:val="2"/>
          <w:numId w:val="69"/>
        </w:numPr>
        <w:jc w:val="both"/>
        <w:rPr>
          <w:rFonts w:ascii="Tahoma" w:hAnsi="Tahoma" w:cs="Tahoma"/>
          <w:bCs/>
          <w:sz w:val="22"/>
          <w:szCs w:val="22"/>
        </w:rPr>
      </w:pPr>
      <w:r>
        <w:rPr>
          <w:rFonts w:ascii="Tahoma" w:hAnsi="Tahoma"/>
          <w:sz w:val="22"/>
        </w:rPr>
        <w:t xml:space="preserve">Mae'n </w:t>
      </w:r>
      <w:r>
        <w:rPr>
          <w:rFonts w:ascii="Tahoma" w:hAnsi="Tahoma"/>
          <w:b/>
          <w:bCs/>
          <w:sz w:val="22"/>
        </w:rPr>
        <w:t>hollbwysig</w:t>
      </w:r>
      <w:r>
        <w:rPr>
          <w:rFonts w:ascii="Tahoma" w:hAnsi="Tahoma"/>
          <w:sz w:val="22"/>
        </w:rPr>
        <w:t xml:space="preserve"> eich bod yn cydymffurfio â'r cyfarwyddiadau yn y ddogfen hon wrth baratoi a chyflwyno eich Cais er mwyn helpu i sicrhau nad ydych yn annilysu eich Cais yn anfwriadol. </w:t>
      </w:r>
      <w:r>
        <w:rPr>
          <w:rFonts w:ascii="Tahoma" w:hAnsi="Tahoma"/>
          <w:b/>
          <w:i/>
          <w:sz w:val="22"/>
        </w:rPr>
        <w:t>Mae'r Cyngor yn cadw'r hawl i wrthod unrhyw Gais nad yw'n cydymffurfio â'r cyfarwyddiadau hyn.</w:t>
      </w:r>
    </w:p>
    <w:p w14:paraId="15594B7E" w14:textId="77777777" w:rsidR="00502C20" w:rsidRPr="004B69A2" w:rsidRDefault="00502C20" w:rsidP="00502C20">
      <w:pPr>
        <w:pStyle w:val="ListParagraph"/>
        <w:jc w:val="both"/>
        <w:rPr>
          <w:rFonts w:ascii="Tahoma" w:hAnsi="Tahoma" w:cs="Tahoma"/>
          <w:bCs/>
          <w:sz w:val="22"/>
          <w:szCs w:val="22"/>
        </w:rPr>
      </w:pPr>
    </w:p>
    <w:p w14:paraId="6FF7A0C1" w14:textId="6F18FEC1" w:rsidR="00837509" w:rsidRPr="004B69A2" w:rsidRDefault="00631AF3" w:rsidP="00E407EB">
      <w:pPr>
        <w:pStyle w:val="ListParagraph"/>
        <w:numPr>
          <w:ilvl w:val="2"/>
          <w:numId w:val="69"/>
        </w:numPr>
        <w:jc w:val="both"/>
        <w:rPr>
          <w:rFonts w:ascii="Tahoma" w:hAnsi="Tahoma" w:cs="Tahoma"/>
          <w:bCs/>
          <w:sz w:val="22"/>
          <w:szCs w:val="22"/>
        </w:rPr>
      </w:pPr>
      <w:r>
        <w:rPr>
          <w:rFonts w:ascii="Tahoma" w:hAnsi="Tahoma"/>
          <w:sz w:val="22"/>
        </w:rPr>
        <w:t xml:space="preserve">Rhaid i Gyflenwyr lenwi a dychwelyd eu Cais (Dogfen 3A, Dogfennau Ymateb, ynghyd ag unrhyw wybodaeth ategol ofynnol fel y caniateir) drwy system e-dendro </w:t>
      </w:r>
      <w:proofErr w:type="spellStart"/>
      <w:r>
        <w:rPr>
          <w:rFonts w:ascii="Tahoma" w:hAnsi="Tahoma"/>
          <w:sz w:val="22"/>
        </w:rPr>
        <w:t>GwerthwchiGymru</w:t>
      </w:r>
      <w:proofErr w:type="spellEnd"/>
      <w:r>
        <w:rPr>
          <w:rFonts w:ascii="Tahoma" w:hAnsi="Tahoma"/>
          <w:sz w:val="22"/>
        </w:rPr>
        <w:t>. Nid oes angen dychwelyd unrhyw ddogfennau eraill gyda'ch Cais. Os cewch chi unrhyw drafferth dychwelyd eich Cais yn y modd hwn, cysylltwch â'r person uchod cyn gynted â phosibl.</w:t>
      </w:r>
    </w:p>
    <w:p w14:paraId="3632C3F8" w14:textId="77777777" w:rsidR="00A02216" w:rsidRPr="004B69A2" w:rsidRDefault="00A02216" w:rsidP="00502C20">
      <w:pPr>
        <w:pStyle w:val="ListParagraph"/>
        <w:ind w:left="862"/>
        <w:jc w:val="both"/>
        <w:rPr>
          <w:rFonts w:ascii="Tahoma" w:hAnsi="Tahoma" w:cs="Tahoma"/>
          <w:bCs/>
          <w:sz w:val="22"/>
          <w:szCs w:val="22"/>
        </w:rPr>
      </w:pPr>
    </w:p>
    <w:p w14:paraId="0BA0780A" w14:textId="5BEFD498" w:rsidR="00837509" w:rsidRPr="004B69A2" w:rsidRDefault="003D3329" w:rsidP="00E407EB">
      <w:pPr>
        <w:pStyle w:val="ListParagraph"/>
        <w:numPr>
          <w:ilvl w:val="2"/>
          <w:numId w:val="69"/>
        </w:numPr>
        <w:jc w:val="both"/>
        <w:rPr>
          <w:rFonts w:ascii="Tahoma" w:hAnsi="Tahoma" w:cs="Tahoma"/>
          <w:bCs/>
          <w:sz w:val="22"/>
          <w:szCs w:val="22"/>
        </w:rPr>
      </w:pPr>
      <w:r>
        <w:rPr>
          <w:rFonts w:ascii="Tahoma" w:hAnsi="Tahoma"/>
          <w:sz w:val="22"/>
        </w:rPr>
        <w:t xml:space="preserve">Rhaid i bob Cais gael ei ddychwelyd erbyn y Dyddiad Cau ar gyfer Cyflwyno Cais, fel y nodwyd yn </w:t>
      </w:r>
      <w:r w:rsidR="00880537" w:rsidRPr="00880537">
        <w:rPr>
          <w:rFonts w:ascii="Tahoma" w:hAnsi="Tahoma" w:cs="Tahoma"/>
          <w:sz w:val="22"/>
        </w:rPr>
        <w:fldChar w:fldCharType="begin"/>
      </w:r>
      <w:r w:rsidR="00880537" w:rsidRPr="00880537">
        <w:rPr>
          <w:rFonts w:ascii="Tahoma" w:hAnsi="Tahoma" w:cs="Tahoma"/>
          <w:sz w:val="22"/>
        </w:rPr>
        <w:instrText xml:space="preserve"> REF _Ref208999991 \h </w:instrText>
      </w:r>
      <w:r w:rsidR="00880537">
        <w:rPr>
          <w:rFonts w:ascii="Tahoma" w:hAnsi="Tahoma" w:cs="Tahoma"/>
          <w:sz w:val="22"/>
        </w:rPr>
        <w:instrText xml:space="preserve"> \* MERGEFORMAT </w:instrText>
      </w:r>
      <w:r w:rsidR="00880537" w:rsidRPr="00880537">
        <w:rPr>
          <w:rFonts w:ascii="Tahoma" w:hAnsi="Tahoma" w:cs="Tahoma"/>
          <w:sz w:val="22"/>
        </w:rPr>
      </w:r>
      <w:r w:rsidR="00880537" w:rsidRPr="00880537">
        <w:rPr>
          <w:rFonts w:ascii="Tahoma" w:hAnsi="Tahoma" w:cs="Tahoma"/>
          <w:sz w:val="22"/>
        </w:rPr>
        <w:fldChar w:fldCharType="separate"/>
      </w:r>
      <w:r w:rsidR="0053554D">
        <w:rPr>
          <w:rFonts w:ascii="Tahoma" w:hAnsi="Tahoma" w:cs="Tahoma"/>
          <w:sz w:val="22"/>
        </w:rPr>
        <w:t>Nha</w:t>
      </w:r>
      <w:r w:rsidR="00073097" w:rsidRPr="00073097">
        <w:rPr>
          <w:rFonts w:ascii="Tahoma" w:hAnsi="Tahoma" w:cs="Tahoma"/>
          <w:sz w:val="22"/>
        </w:rPr>
        <w:t>bl 3: D</w:t>
      </w:r>
      <w:r w:rsidR="00880537" w:rsidRPr="00880537">
        <w:rPr>
          <w:rFonts w:ascii="Tahoma" w:hAnsi="Tahoma" w:cs="Tahoma"/>
          <w:sz w:val="22"/>
        </w:rPr>
        <w:fldChar w:fldCharType="end"/>
      </w:r>
      <w:r w:rsidR="0053554D">
        <w:rPr>
          <w:rFonts w:ascii="Tahoma" w:hAnsi="Tahoma" w:cs="Tahoma"/>
          <w:sz w:val="22"/>
        </w:rPr>
        <w:t>yddiadau Cau ac Amserlen</w:t>
      </w:r>
      <w:r>
        <w:rPr>
          <w:rFonts w:ascii="Tahoma" w:hAnsi="Tahoma"/>
          <w:sz w:val="22"/>
        </w:rPr>
        <w:t>. Ni fydd y Cyngor yn derbyn cyfrifoldeb dros unrhyw oedi wrth gyflwyno’r Cais.</w:t>
      </w:r>
    </w:p>
    <w:p w14:paraId="7033364D" w14:textId="77777777" w:rsidR="00837509" w:rsidRPr="004B69A2" w:rsidRDefault="00837509" w:rsidP="00502C20">
      <w:pPr>
        <w:pStyle w:val="ListParagraph"/>
        <w:ind w:left="862"/>
        <w:jc w:val="both"/>
        <w:rPr>
          <w:rFonts w:ascii="Tahoma" w:hAnsi="Tahoma" w:cs="Tahoma"/>
          <w:bCs/>
          <w:sz w:val="22"/>
          <w:szCs w:val="22"/>
        </w:rPr>
      </w:pPr>
    </w:p>
    <w:p w14:paraId="768D5F96" w14:textId="14537985" w:rsidR="00837509" w:rsidRPr="004B69A2" w:rsidRDefault="00631AF3" w:rsidP="00E407EB">
      <w:pPr>
        <w:pStyle w:val="ListParagraph"/>
        <w:numPr>
          <w:ilvl w:val="2"/>
          <w:numId w:val="69"/>
        </w:numPr>
        <w:jc w:val="both"/>
        <w:rPr>
          <w:rFonts w:ascii="Tahoma" w:hAnsi="Tahoma" w:cs="Tahoma"/>
          <w:bCs/>
          <w:sz w:val="22"/>
          <w:szCs w:val="22"/>
        </w:rPr>
      </w:pPr>
      <w:r>
        <w:rPr>
          <w:rFonts w:ascii="Tahoma" w:hAnsi="Tahoma"/>
          <w:sz w:val="22"/>
        </w:rPr>
        <w:t xml:space="preserve">Cynghorir Cyflenwyr i egluro unrhyw bwyntiau sy'n achosi amheuaeth neu anhawster mewn perthynas â'r dogfennau cyn cyflwyno eu hymateb. Dylai unrhyw ymholiadau gael eu cyflwyno drwy system e-dendro </w:t>
      </w:r>
      <w:proofErr w:type="spellStart"/>
      <w:r>
        <w:rPr>
          <w:rFonts w:ascii="Tahoma" w:hAnsi="Tahoma"/>
          <w:sz w:val="22"/>
        </w:rPr>
        <w:t>GwerthwchiGymru</w:t>
      </w:r>
      <w:proofErr w:type="spellEnd"/>
      <w:r>
        <w:rPr>
          <w:rFonts w:ascii="Tahoma" w:hAnsi="Tahoma"/>
          <w:sz w:val="22"/>
        </w:rPr>
        <w:t xml:space="preserve"> cyn gynted â phosibl, ac yn sicr cyn y Dyddiad Cau ar gyfer Cyflwyno Cwestiynau Esbonio a nodwyd yn </w:t>
      </w:r>
      <w:r w:rsidR="00880537" w:rsidRPr="00880537">
        <w:rPr>
          <w:rFonts w:ascii="Tahoma" w:hAnsi="Tahoma" w:cs="Tahoma"/>
          <w:sz w:val="22"/>
          <w:highlight w:val="yellow"/>
        </w:rPr>
        <w:fldChar w:fldCharType="begin"/>
      </w:r>
      <w:r w:rsidR="00880537" w:rsidRPr="00880537">
        <w:rPr>
          <w:rFonts w:ascii="Tahoma" w:hAnsi="Tahoma" w:cs="Tahoma"/>
          <w:sz w:val="22"/>
        </w:rPr>
        <w:instrText xml:space="preserve"> REF _Ref208999991 \h </w:instrText>
      </w:r>
      <w:r w:rsidR="00880537">
        <w:rPr>
          <w:rFonts w:ascii="Tahoma" w:hAnsi="Tahoma" w:cs="Tahoma"/>
          <w:sz w:val="22"/>
          <w:highlight w:val="yellow"/>
        </w:rPr>
        <w:instrText xml:space="preserve"> \* MERGEFORMAT </w:instrText>
      </w:r>
      <w:r w:rsidR="00880537" w:rsidRPr="00880537">
        <w:rPr>
          <w:rFonts w:ascii="Tahoma" w:hAnsi="Tahoma" w:cs="Tahoma"/>
          <w:sz w:val="22"/>
          <w:highlight w:val="yellow"/>
        </w:rPr>
      </w:r>
      <w:r w:rsidR="00880537" w:rsidRPr="00880537">
        <w:rPr>
          <w:rFonts w:ascii="Tahoma" w:hAnsi="Tahoma" w:cs="Tahoma"/>
          <w:sz w:val="22"/>
          <w:highlight w:val="yellow"/>
        </w:rPr>
        <w:fldChar w:fldCharType="separate"/>
      </w:r>
      <w:r w:rsidR="00C4349D">
        <w:rPr>
          <w:rFonts w:ascii="Tahoma" w:hAnsi="Tahoma" w:cs="Tahoma"/>
          <w:sz w:val="22"/>
        </w:rPr>
        <w:t>Nha</w:t>
      </w:r>
      <w:r w:rsidR="00073097" w:rsidRPr="00073097">
        <w:rPr>
          <w:rFonts w:ascii="Tahoma" w:hAnsi="Tahoma" w:cs="Tahoma"/>
          <w:sz w:val="22"/>
        </w:rPr>
        <w:t xml:space="preserve">bl 3: </w:t>
      </w:r>
      <w:r w:rsidR="00C4349D">
        <w:rPr>
          <w:rFonts w:ascii="Tahoma" w:hAnsi="Tahoma" w:cs="Tahoma"/>
          <w:sz w:val="22"/>
        </w:rPr>
        <w:t>Dyddiadau Cau ac Amserlen</w:t>
      </w:r>
      <w:r w:rsidR="00880537" w:rsidRPr="00880537">
        <w:rPr>
          <w:rFonts w:ascii="Tahoma" w:hAnsi="Tahoma" w:cs="Tahoma"/>
          <w:sz w:val="22"/>
          <w:highlight w:val="yellow"/>
        </w:rPr>
        <w:fldChar w:fldCharType="end"/>
      </w:r>
      <w:r>
        <w:rPr>
          <w:rFonts w:ascii="Tahoma" w:hAnsi="Tahoma"/>
          <w:sz w:val="22"/>
        </w:rPr>
        <w:t xml:space="preserve">.  </w:t>
      </w:r>
    </w:p>
    <w:p w14:paraId="2898E2DF" w14:textId="77777777" w:rsidR="00837509" w:rsidRPr="004B69A2" w:rsidRDefault="00837509" w:rsidP="00502C20">
      <w:pPr>
        <w:pStyle w:val="ListParagraph"/>
        <w:jc w:val="both"/>
        <w:rPr>
          <w:rFonts w:ascii="Tahoma" w:hAnsi="Tahoma" w:cs="Tahoma"/>
          <w:bCs/>
          <w:sz w:val="22"/>
          <w:szCs w:val="22"/>
        </w:rPr>
      </w:pPr>
    </w:p>
    <w:p w14:paraId="62CD57CE" w14:textId="3DD7BB41" w:rsidR="00837509" w:rsidRPr="004B69A2" w:rsidRDefault="00346E4C" w:rsidP="00E407EB">
      <w:pPr>
        <w:pStyle w:val="ListParagraph"/>
        <w:numPr>
          <w:ilvl w:val="2"/>
          <w:numId w:val="69"/>
        </w:numPr>
        <w:jc w:val="both"/>
        <w:rPr>
          <w:rFonts w:ascii="Tahoma" w:hAnsi="Tahoma" w:cs="Tahoma"/>
          <w:bCs/>
          <w:sz w:val="22"/>
          <w:szCs w:val="22"/>
        </w:rPr>
      </w:pPr>
      <w:r>
        <w:rPr>
          <w:rFonts w:ascii="Tahoma" w:hAnsi="Tahoma"/>
          <w:sz w:val="22"/>
        </w:rPr>
        <w:t>Fe'ch cynghorir i gyflwyno eich Cais ymhell cyn y dyddiad cau er mwyn osgoi unrhyw broblemau technegol a allai godi a fyddai’n golygu eich bod yn methu’r dyddiad cau, a fyddai'n arwain at wrthod eich Cais. Mae'r Cyngor yn ymwybodol bod Cyflenwyr yn neilltuo llawer iawn o amser, ymdrech a chostau i’r broses o baratoi Cais, ac mae'n awyddus i sicrhau nad oes unrhyw Gais yn cael ei wrthod oherwydd ei fod wedi cael ei gyflwyno'n hwyr.</w:t>
      </w:r>
    </w:p>
    <w:p w14:paraId="7AAE6BF3" w14:textId="77777777" w:rsidR="00837509" w:rsidRPr="004B69A2" w:rsidRDefault="00837509" w:rsidP="00502C20">
      <w:pPr>
        <w:pStyle w:val="ListParagraph"/>
        <w:jc w:val="both"/>
        <w:rPr>
          <w:rFonts w:ascii="Tahoma" w:hAnsi="Tahoma" w:cs="Tahoma"/>
          <w:bCs/>
          <w:sz w:val="22"/>
          <w:szCs w:val="22"/>
        </w:rPr>
      </w:pPr>
    </w:p>
    <w:p w14:paraId="1C8F04E0" w14:textId="09CB1DDC" w:rsidR="00837509" w:rsidRPr="004B69A2" w:rsidRDefault="005D4761" w:rsidP="00E407EB">
      <w:pPr>
        <w:pStyle w:val="ListParagraph"/>
        <w:numPr>
          <w:ilvl w:val="2"/>
          <w:numId w:val="69"/>
        </w:numPr>
        <w:jc w:val="both"/>
        <w:rPr>
          <w:rFonts w:ascii="Tahoma" w:hAnsi="Tahoma" w:cs="Tahoma"/>
          <w:bCs/>
          <w:sz w:val="22"/>
          <w:szCs w:val="22"/>
        </w:rPr>
      </w:pPr>
      <w:r>
        <w:rPr>
          <w:rFonts w:ascii="Tahoma" w:hAnsi="Tahoma"/>
          <w:sz w:val="22"/>
        </w:rPr>
        <w:t>Rhaid i unrhyw lofnodion angenrheidiol ar Ddogfennau Ymateb gael eu llofnodi gan Gyfarwyddwr priodol yn y cwmni. Pan fydd Cyflenwr yn dirprwyo'r broses lofnodi bydd rhaid cyflwyno, gyda’r Cais, lythyr eglurhaol gan y Cyfarwyddwr yn datgan hynny. Derbynnir llofnodion electronig. Nid oes angen llofnodion electronig datblygedig (a gefnogir gan dystysgrif gymwys yn unol â’r diffiniad yn Rheoliadau Llofnodion Electronig 2002).</w:t>
      </w:r>
    </w:p>
    <w:p w14:paraId="35BABCE6" w14:textId="77777777" w:rsidR="00837509" w:rsidRPr="004B69A2" w:rsidRDefault="00837509" w:rsidP="00837509">
      <w:pPr>
        <w:pStyle w:val="ListParagraph"/>
        <w:rPr>
          <w:rFonts w:ascii="Tahoma" w:hAnsi="Tahoma" w:cs="Tahoma"/>
          <w:b/>
          <w:sz w:val="22"/>
          <w:szCs w:val="22"/>
        </w:rPr>
      </w:pPr>
    </w:p>
    <w:p w14:paraId="266F86E7" w14:textId="38EC4692" w:rsidR="009F0F11" w:rsidRPr="001F62DC" w:rsidRDefault="009F0F11" w:rsidP="00E407EB">
      <w:pPr>
        <w:pStyle w:val="ListParagraph"/>
        <w:numPr>
          <w:ilvl w:val="2"/>
          <w:numId w:val="69"/>
        </w:numPr>
        <w:jc w:val="both"/>
        <w:rPr>
          <w:rFonts w:ascii="Tahoma" w:hAnsi="Tahoma" w:cs="Tahoma"/>
          <w:bCs/>
          <w:sz w:val="22"/>
          <w:szCs w:val="22"/>
        </w:rPr>
      </w:pPr>
      <w:r>
        <w:rPr>
          <w:rFonts w:ascii="Tahoma" w:hAnsi="Tahoma"/>
          <w:b/>
          <w:sz w:val="22"/>
        </w:rPr>
        <w:t>Gwybodaeth am Ddogfen 3A: Holiadur Caffael Penodol Cymru (WPSQ)</w:t>
      </w:r>
    </w:p>
    <w:p w14:paraId="43B81F47" w14:textId="77777777" w:rsidR="00BF6806" w:rsidRDefault="00BF6806" w:rsidP="00E407EB">
      <w:pPr>
        <w:jc w:val="both"/>
        <w:rPr>
          <w:rFonts w:ascii="Tahoma" w:hAnsi="Tahoma" w:cs="Tahoma"/>
          <w:bCs/>
          <w:sz w:val="22"/>
          <w:szCs w:val="22"/>
        </w:rPr>
      </w:pPr>
      <w:bookmarkStart w:id="4" w:name="_Hlk191035865"/>
    </w:p>
    <w:p w14:paraId="2A84A917" w14:textId="3D64164B" w:rsidR="00FA4E40" w:rsidRPr="001F62DC" w:rsidRDefault="00FA4E40" w:rsidP="001F62DC">
      <w:pPr>
        <w:ind w:left="720"/>
        <w:jc w:val="both"/>
        <w:rPr>
          <w:rFonts w:ascii="Tahoma" w:hAnsi="Tahoma" w:cs="Tahoma"/>
          <w:bCs/>
          <w:sz w:val="22"/>
          <w:szCs w:val="22"/>
        </w:rPr>
      </w:pPr>
      <w:r>
        <w:rPr>
          <w:rFonts w:ascii="Tahoma" w:hAnsi="Tahoma"/>
          <w:sz w:val="22"/>
        </w:rPr>
        <w:t>Mae proses Caffael Cyhoeddus yn cael ei rheoli gan reoliadau i ofalu bod y broses gaffael yn sicrhau gwerth am arian, cystadleuaeth, tryloywder ac uniondeb.</w:t>
      </w:r>
    </w:p>
    <w:p w14:paraId="3E57A2F6" w14:textId="77777777" w:rsidR="00FA4E40" w:rsidRPr="001F62DC" w:rsidRDefault="00FA4E40" w:rsidP="001F62DC">
      <w:pPr>
        <w:pStyle w:val="ListParagraph"/>
        <w:ind w:left="1080"/>
        <w:jc w:val="both"/>
        <w:rPr>
          <w:rFonts w:ascii="Tahoma" w:hAnsi="Tahoma" w:cs="Tahoma"/>
          <w:bCs/>
          <w:sz w:val="22"/>
          <w:szCs w:val="22"/>
        </w:rPr>
      </w:pPr>
    </w:p>
    <w:p w14:paraId="43138C69" w14:textId="051D10FC" w:rsidR="00FA4E40" w:rsidRPr="001F62DC" w:rsidRDefault="00FA4E40" w:rsidP="001F62DC">
      <w:pPr>
        <w:ind w:left="720"/>
        <w:jc w:val="both"/>
        <w:rPr>
          <w:rFonts w:ascii="Tahoma" w:hAnsi="Tahoma" w:cs="Tahoma"/>
          <w:bCs/>
          <w:sz w:val="22"/>
          <w:szCs w:val="22"/>
        </w:rPr>
      </w:pPr>
      <w:r>
        <w:rPr>
          <w:rFonts w:ascii="Tahoma" w:hAnsi="Tahoma"/>
          <w:sz w:val="22"/>
        </w:rPr>
        <w:t>Mae Holiadur Caffael Penodol Cymru (yr Holiadur) wedi cael ei ddylunio i helpu awdurdodau contractio i sicrhau bod Cyflenwyr yn rhannu'r wybodaeth gywir wrth gymryd rhan mewn proses Gaffael. Mae’n ddogfen ar wahân i'r tendr ffurfiol a gyflwynir (sy’n ymwneud â sut mae'r Cyflenwr yn bwriadu bodloni gofynion y tendr). Mae tair rhan i'r Holiadur:</w:t>
      </w:r>
    </w:p>
    <w:p w14:paraId="5FFE7833" w14:textId="77777777" w:rsidR="00FA4E40" w:rsidRPr="001F62DC" w:rsidRDefault="00FA4E40" w:rsidP="001F62DC">
      <w:pPr>
        <w:pStyle w:val="ListParagraph"/>
        <w:ind w:left="1080"/>
        <w:jc w:val="both"/>
        <w:rPr>
          <w:rFonts w:ascii="Tahoma" w:hAnsi="Tahoma" w:cs="Tahoma"/>
          <w:bCs/>
          <w:sz w:val="22"/>
          <w:szCs w:val="22"/>
        </w:rPr>
      </w:pPr>
    </w:p>
    <w:p w14:paraId="4056377C" w14:textId="6F74249D" w:rsidR="00FA4E40" w:rsidRPr="001F62DC" w:rsidRDefault="00FA4E40" w:rsidP="001F62DC">
      <w:pPr>
        <w:ind w:left="720"/>
        <w:jc w:val="both"/>
        <w:rPr>
          <w:rFonts w:ascii="Tahoma" w:hAnsi="Tahoma" w:cs="Tahoma"/>
          <w:bCs/>
          <w:sz w:val="22"/>
          <w:szCs w:val="22"/>
        </w:rPr>
      </w:pPr>
      <w:r>
        <w:rPr>
          <w:rFonts w:ascii="Tahoma" w:hAnsi="Tahoma"/>
          <w:b/>
          <w:bCs/>
          <w:sz w:val="22"/>
        </w:rPr>
        <w:t xml:space="preserve">Rhan 1 – cadarnhau gwybodaeth graidd Cyflenwyr: </w:t>
      </w:r>
      <w:r>
        <w:rPr>
          <w:rFonts w:ascii="Tahoma" w:hAnsi="Tahoma"/>
          <w:sz w:val="22"/>
        </w:rPr>
        <w:t>bydd disgwyl nawr i gyflenwyr sy'n cymryd rhan mewn prosesau caffael gofrestru ar blatfform digidol canolog. Gall Cyflenwyr gyflwyno eu gwybodaeth graidd fel Cyflenwyr a, phan fydd cyfle caffael yn codi, rhannu'r wybodaeth hon â'r awdurdod contractio drwy'r platfform digidol canolog. Mae'n rhad ac am ddim i'w ddefnyddio a bydd yn golygu na ddylai Cyflenwyr orfod ailgyflwyno’r wybodaeth hon mwyach ar gyfer pob proses Caffael Cyhoeddus – dim ond sicrhau ei bod yn gyfredol ac yn cael ei rhannu wedi hynny. Mae'r platfform digidol canolog ar gael yn https://www.gov.uk/find-tender. Mae Rhan 1 yn cadarnhau bod Cyflenwyr wedi cymryd y camau hyn.</w:t>
      </w:r>
    </w:p>
    <w:p w14:paraId="469B6CA8" w14:textId="77777777" w:rsidR="00FA4E40" w:rsidRPr="001F62DC" w:rsidRDefault="00FA4E40" w:rsidP="001F62DC">
      <w:pPr>
        <w:pStyle w:val="ListParagraph"/>
        <w:ind w:left="1080"/>
        <w:jc w:val="both"/>
        <w:rPr>
          <w:rFonts w:ascii="Tahoma" w:hAnsi="Tahoma" w:cs="Tahoma"/>
          <w:bCs/>
          <w:sz w:val="22"/>
          <w:szCs w:val="22"/>
        </w:rPr>
      </w:pPr>
    </w:p>
    <w:p w14:paraId="53A4565A" w14:textId="42A9C862" w:rsidR="00FA4E40" w:rsidRPr="001F62DC" w:rsidRDefault="00FA4E40" w:rsidP="001F62DC">
      <w:pPr>
        <w:ind w:left="720"/>
        <w:jc w:val="both"/>
        <w:rPr>
          <w:rFonts w:ascii="Tahoma" w:hAnsi="Tahoma" w:cs="Tahoma"/>
          <w:bCs/>
          <w:sz w:val="22"/>
          <w:szCs w:val="22"/>
        </w:rPr>
      </w:pPr>
      <w:r>
        <w:rPr>
          <w:rFonts w:ascii="Tahoma" w:hAnsi="Tahoma"/>
          <w:b/>
          <w:bCs/>
          <w:sz w:val="22"/>
        </w:rPr>
        <w:t>Rhan 2 – gwybodaeth ychwanegol am waharddiadau:</w:t>
      </w:r>
      <w:r>
        <w:rPr>
          <w:rFonts w:ascii="Tahoma" w:hAnsi="Tahoma"/>
          <w:sz w:val="22"/>
        </w:rPr>
        <w:t xml:space="preserve"> mae deddfwriaeth caffael yn gwneud darpariaeth ar gyfer 'trefn wahardd' a rhestr '</w:t>
      </w:r>
      <w:proofErr w:type="spellStart"/>
      <w:r>
        <w:rPr>
          <w:rFonts w:ascii="Tahoma" w:hAnsi="Tahoma"/>
          <w:sz w:val="22"/>
        </w:rPr>
        <w:t>rhagwaharddiadau</w:t>
      </w:r>
      <w:proofErr w:type="spellEnd"/>
      <w:r>
        <w:rPr>
          <w:rFonts w:ascii="Tahoma" w:hAnsi="Tahoma"/>
          <w:sz w:val="22"/>
        </w:rPr>
        <w:t xml:space="preserve">' a gyhoeddwyd i ddiogelu’r broses gaffael rhag Cyflenwyr a allai beri risg (er enghraifft, oherwydd camymddwyn neu berfformiad gwael). Rhaid i gyflenwyr gyflwyno eu gwybodaeth eu hunain (a gwybodaeth eu personau cysylltiedig) am waharddiadau drwy'r platfform digidol canolog. Mae hyn yn cynnwys </w:t>
      </w:r>
      <w:proofErr w:type="spellStart"/>
      <w:r>
        <w:rPr>
          <w:rFonts w:ascii="Tahoma" w:hAnsi="Tahoma"/>
          <w:sz w:val="22"/>
        </w:rPr>
        <w:t>hunanddatgan</w:t>
      </w:r>
      <w:proofErr w:type="spellEnd"/>
      <w:r>
        <w:rPr>
          <w:rFonts w:ascii="Tahoma" w:hAnsi="Tahoma"/>
          <w:sz w:val="22"/>
        </w:rPr>
        <w:t xml:space="preserve"> a yw unrhyw seiliau dros wahardd yn berthnasol iddyn nhw ac, os felly, manylion y digwyddiad neu'r euogfarn a pha gamau sydd wedi cael eu cymryd i atal amgylchiadau o'r fath rhag digwydd eto.</w:t>
      </w:r>
    </w:p>
    <w:p w14:paraId="6291950F" w14:textId="77777777" w:rsidR="00FA4E40" w:rsidRPr="001F62DC" w:rsidRDefault="00FA4E40" w:rsidP="001F62DC">
      <w:pPr>
        <w:pStyle w:val="ListParagraph"/>
        <w:ind w:left="1080"/>
        <w:jc w:val="both"/>
        <w:rPr>
          <w:rFonts w:ascii="Tahoma" w:hAnsi="Tahoma" w:cs="Tahoma"/>
          <w:bCs/>
          <w:sz w:val="22"/>
          <w:szCs w:val="22"/>
        </w:rPr>
      </w:pPr>
    </w:p>
    <w:p w14:paraId="1E750D55" w14:textId="067938A3" w:rsidR="00FA4E40" w:rsidRPr="001F62DC" w:rsidRDefault="00FA4E40" w:rsidP="001F62DC">
      <w:pPr>
        <w:ind w:left="720"/>
        <w:jc w:val="both"/>
        <w:rPr>
          <w:rFonts w:ascii="Tahoma" w:hAnsi="Tahoma" w:cs="Tahoma"/>
          <w:bCs/>
          <w:sz w:val="22"/>
          <w:szCs w:val="22"/>
        </w:rPr>
      </w:pPr>
      <w:r>
        <w:rPr>
          <w:rFonts w:ascii="Tahoma" w:hAnsi="Tahoma"/>
          <w:sz w:val="22"/>
        </w:rPr>
        <w:t xml:space="preserve">Fel rhan o broses gaffael, bydd angen i gyflenwr hefyd rannu gwybodaeth ychwanegol am waharddiadau ar gyfer unrhyw gyflenwyr y mae'n dibynnu arnynt i fodloni amodau cymryd rhan y broses gaffael. Gallai'r rhain fod naill ai'n aelodau o gonsortiwm neu'n is-gontractwyr allweddol (ond nid yw'n cynnwys unrhyw warantwyr). Mae'r Cyflenwyr hyn yn 'bersonau â chyswllt', a rhaid rhannu eu gwybodaeth am waharddiadau â'r awdurdod contractio. </w:t>
      </w:r>
    </w:p>
    <w:p w14:paraId="445B187E" w14:textId="77777777" w:rsidR="00FA4E40" w:rsidRPr="001F62DC" w:rsidRDefault="00FA4E40" w:rsidP="001F62DC">
      <w:pPr>
        <w:ind w:left="720"/>
        <w:jc w:val="both"/>
        <w:rPr>
          <w:rFonts w:ascii="Tahoma" w:hAnsi="Tahoma" w:cs="Tahoma"/>
          <w:bCs/>
          <w:sz w:val="22"/>
          <w:szCs w:val="22"/>
        </w:rPr>
      </w:pPr>
    </w:p>
    <w:p w14:paraId="06103C8A" w14:textId="75C78238" w:rsidR="00FA4E40" w:rsidRPr="001F62DC" w:rsidRDefault="00FA4E40" w:rsidP="001F62DC">
      <w:pPr>
        <w:ind w:left="720"/>
        <w:jc w:val="both"/>
        <w:rPr>
          <w:rFonts w:ascii="Tahoma" w:hAnsi="Tahoma" w:cs="Tahoma"/>
          <w:bCs/>
          <w:sz w:val="22"/>
          <w:szCs w:val="22"/>
        </w:rPr>
      </w:pPr>
      <w:r>
        <w:rPr>
          <w:rFonts w:ascii="Tahoma" w:hAnsi="Tahoma"/>
          <w:sz w:val="22"/>
        </w:rPr>
        <w:t>Rydym yn argymell gwneud hyn drwy sicrhau bod personau â chyswllt yn cofrestru, yn cyflwyno ac yn rhannu eu gwybodaeth drwy'r platfform digidol canolog (fel y prif gyflenwr).</w:t>
      </w:r>
    </w:p>
    <w:p w14:paraId="37EF36AD" w14:textId="77777777" w:rsidR="00FA4E40" w:rsidRPr="001F62DC" w:rsidRDefault="00FA4E40" w:rsidP="001F62DC">
      <w:pPr>
        <w:pStyle w:val="ListParagraph"/>
        <w:ind w:left="1080"/>
        <w:jc w:val="both"/>
        <w:rPr>
          <w:rFonts w:ascii="Tahoma" w:hAnsi="Tahoma" w:cs="Tahoma"/>
          <w:bCs/>
          <w:sz w:val="22"/>
          <w:szCs w:val="22"/>
        </w:rPr>
      </w:pPr>
    </w:p>
    <w:p w14:paraId="4020E855" w14:textId="737E814E" w:rsidR="00FA4E40" w:rsidRPr="001F62DC" w:rsidRDefault="00FA4E40" w:rsidP="001F62DC">
      <w:pPr>
        <w:ind w:left="720"/>
        <w:jc w:val="both"/>
        <w:rPr>
          <w:rFonts w:ascii="Tahoma" w:hAnsi="Tahoma" w:cs="Tahoma"/>
          <w:bCs/>
          <w:sz w:val="22"/>
          <w:szCs w:val="22"/>
        </w:rPr>
      </w:pPr>
      <w:r>
        <w:rPr>
          <w:rFonts w:ascii="Tahoma" w:hAnsi="Tahoma"/>
          <w:sz w:val="22"/>
        </w:rPr>
        <w:t xml:space="preserve">Yn ogystal â'r is-gontractwyr y dibynnir arnynt i fodloni'r amodau cymryd rhan (sy'n bersonau â chyswllt), bydd angen i gyflenwyr rannu rhestr gynhwysfawr o'r holl is-gontractwyr maent yn bwriadu eu defnyddio, a fydd yn cael ei gwirio yn erbyn y rhestr </w:t>
      </w:r>
      <w:proofErr w:type="spellStart"/>
      <w:r>
        <w:rPr>
          <w:rFonts w:ascii="Tahoma" w:hAnsi="Tahoma"/>
          <w:sz w:val="22"/>
        </w:rPr>
        <w:t>rhagwaharddiadau</w:t>
      </w:r>
      <w:proofErr w:type="spellEnd"/>
      <w:r>
        <w:rPr>
          <w:rFonts w:ascii="Tahoma" w:hAnsi="Tahoma"/>
          <w:sz w:val="22"/>
        </w:rPr>
        <w:t>.</w:t>
      </w:r>
    </w:p>
    <w:p w14:paraId="497DDA72" w14:textId="77777777" w:rsidR="00FA4E40" w:rsidRPr="001F62DC" w:rsidRDefault="00FA4E40" w:rsidP="001F62DC">
      <w:pPr>
        <w:pStyle w:val="ListParagraph"/>
        <w:ind w:left="1080"/>
        <w:jc w:val="both"/>
        <w:rPr>
          <w:rFonts w:ascii="Tahoma" w:hAnsi="Tahoma" w:cs="Tahoma"/>
          <w:bCs/>
          <w:sz w:val="22"/>
          <w:szCs w:val="22"/>
        </w:rPr>
      </w:pPr>
    </w:p>
    <w:p w14:paraId="7C3231E2" w14:textId="57338119" w:rsidR="00FA4E40" w:rsidRPr="001F62DC" w:rsidRDefault="00FA4E40" w:rsidP="001F62DC">
      <w:pPr>
        <w:ind w:left="720"/>
        <w:jc w:val="both"/>
        <w:rPr>
          <w:rFonts w:ascii="Tahoma" w:hAnsi="Tahoma" w:cs="Tahoma"/>
          <w:bCs/>
          <w:sz w:val="22"/>
          <w:szCs w:val="22"/>
        </w:rPr>
      </w:pPr>
      <w:r>
        <w:rPr>
          <w:rFonts w:ascii="Tahoma" w:hAnsi="Tahoma"/>
          <w:sz w:val="22"/>
        </w:rPr>
        <w:t>Os nad yw'r Cyflenwr yn gyfarwydd â'r is-gontractwr ar ddechrau'r broses gaffael (neu os bydd is-gontractwr yn ymuno yn ystod y broses) dylai'r Cyflenwr wneud hyn yn glir, a dylid darparu manylion perthnasol yr is-gontractwr ar ôl cadarnhau ei fanylion a'i rôl. Dylid rhannu'r wybodaeth hon â'r awdurdod contractio cyn gynted â phosibl, ac o leiaf drwy dendrau terfynol.</w:t>
      </w:r>
    </w:p>
    <w:bookmarkEnd w:id="4"/>
    <w:p w14:paraId="2CB0AF94" w14:textId="77777777" w:rsidR="00FA4E40" w:rsidRPr="001F62DC" w:rsidRDefault="00FA4E40" w:rsidP="001F62DC">
      <w:pPr>
        <w:pStyle w:val="ListParagraph"/>
        <w:ind w:left="1080"/>
        <w:jc w:val="both"/>
        <w:rPr>
          <w:rFonts w:ascii="Tahoma" w:hAnsi="Tahoma" w:cs="Tahoma"/>
          <w:bCs/>
          <w:sz w:val="22"/>
          <w:szCs w:val="22"/>
        </w:rPr>
      </w:pPr>
    </w:p>
    <w:p w14:paraId="114C79A4" w14:textId="17C2FEA6" w:rsidR="00FA4E40" w:rsidRPr="001F62DC" w:rsidRDefault="00FA4E40" w:rsidP="001F62DC">
      <w:pPr>
        <w:ind w:left="720"/>
        <w:jc w:val="both"/>
        <w:rPr>
          <w:rFonts w:ascii="Tahoma" w:hAnsi="Tahoma" w:cs="Tahoma"/>
          <w:bCs/>
          <w:sz w:val="22"/>
          <w:szCs w:val="22"/>
        </w:rPr>
      </w:pPr>
      <w:r>
        <w:rPr>
          <w:rFonts w:ascii="Tahoma" w:hAnsi="Tahoma"/>
          <w:b/>
          <w:sz w:val="22"/>
        </w:rPr>
        <w:t xml:space="preserve">Rhan 3 - amodau cymryd rhan: </w:t>
      </w:r>
      <w:bookmarkStart w:id="5" w:name="_Hlk191035946"/>
      <w:r>
        <w:rPr>
          <w:rFonts w:ascii="Tahoma" w:hAnsi="Tahoma"/>
          <w:sz w:val="22"/>
        </w:rPr>
        <w:t xml:space="preserve">caiff awdurdodau contractio osod amodau cymryd rhan y mae'n rhaid i gyflenwr eu bodloni er mwyn cael contract cyhoeddus. </w:t>
      </w:r>
      <w:proofErr w:type="spellStart"/>
      <w:r>
        <w:rPr>
          <w:rFonts w:ascii="Tahoma" w:hAnsi="Tahoma"/>
          <w:sz w:val="22"/>
        </w:rPr>
        <w:t>Gallant</w:t>
      </w:r>
      <w:proofErr w:type="spellEnd"/>
      <w:r>
        <w:rPr>
          <w:rFonts w:ascii="Tahoma" w:hAnsi="Tahoma"/>
          <w:sz w:val="22"/>
        </w:rPr>
        <w:t xml:space="preserve"> ymwneud â </w:t>
      </w:r>
      <w:proofErr w:type="spellStart"/>
      <w:r>
        <w:rPr>
          <w:rFonts w:ascii="Tahoma" w:hAnsi="Tahoma"/>
          <w:sz w:val="22"/>
        </w:rPr>
        <w:t>chapasiti</w:t>
      </w:r>
      <w:proofErr w:type="spellEnd"/>
      <w:r>
        <w:rPr>
          <w:rFonts w:ascii="Tahoma" w:hAnsi="Tahoma"/>
          <w:sz w:val="22"/>
        </w:rPr>
        <w:t xml:space="preserve"> cyfreithiol ac ariannol y Cyflenwr neu ei allu technegol.</w:t>
      </w:r>
    </w:p>
    <w:p w14:paraId="3DE336E2" w14:textId="77777777" w:rsidR="00FA4E40" w:rsidRPr="001F62DC" w:rsidRDefault="00FA4E40" w:rsidP="001F62DC">
      <w:pPr>
        <w:pStyle w:val="ListParagraph"/>
        <w:ind w:left="1080"/>
        <w:jc w:val="both"/>
        <w:rPr>
          <w:rFonts w:ascii="Tahoma" w:hAnsi="Tahoma" w:cs="Tahoma"/>
          <w:bCs/>
          <w:sz w:val="22"/>
          <w:szCs w:val="22"/>
        </w:rPr>
      </w:pPr>
    </w:p>
    <w:p w14:paraId="50BD5FAE" w14:textId="0A1204A4" w:rsidR="00FA4E40" w:rsidRPr="001F62DC" w:rsidRDefault="00FA4E40" w:rsidP="001F62DC">
      <w:pPr>
        <w:ind w:left="720"/>
        <w:jc w:val="both"/>
        <w:rPr>
          <w:rFonts w:ascii="Tahoma" w:hAnsi="Tahoma" w:cs="Tahoma"/>
          <w:bCs/>
          <w:sz w:val="22"/>
          <w:szCs w:val="22"/>
        </w:rPr>
      </w:pPr>
      <w:r>
        <w:rPr>
          <w:rFonts w:ascii="Tahoma" w:hAnsi="Tahoma"/>
          <w:sz w:val="22"/>
        </w:rPr>
        <w:t xml:space="preserve">Dim ond er gwybodaeth y gofynnir am rywfaint o'r wybodaeth yn yr Holiadur. Bydd gwybodaeth arall yn cael ei hasesu gan yr awdurdod contractio. Gallai hyn gynnwys system pasio neu fethu, neu drothwy y mae'n rhaid i'r Cyflenwr ei gyrraedd. O dan rai prosesau caffael, gallai awdurdod contractio ddefnyddio'r wybodaeth sy'n cael ei rhannu drwy’r Holiadur fel rhan o broses ddethol i gyfyngu nifer y </w:t>
      </w:r>
      <w:proofErr w:type="spellStart"/>
      <w:r>
        <w:rPr>
          <w:rFonts w:ascii="Tahoma" w:hAnsi="Tahoma"/>
          <w:sz w:val="22"/>
        </w:rPr>
        <w:t>Tendrwyr</w:t>
      </w:r>
      <w:proofErr w:type="spellEnd"/>
      <w:r>
        <w:rPr>
          <w:rFonts w:ascii="Tahoma" w:hAnsi="Tahoma"/>
          <w:sz w:val="22"/>
        </w:rPr>
        <w:t xml:space="preserve"> sy'n cymryd rhan. Er enghraifft, gwahodd y pum Cyflenwr a gyflwynodd yr ymatebion a gafodd y sgoriau uchaf. Yn y sefyllfa honno bydd yr awdurdod contractio yn amlinellu uchafswm nifer y Cyflenwyr, a'r meini prawf </w:t>
      </w:r>
      <w:r>
        <w:rPr>
          <w:rFonts w:ascii="Tahoma" w:hAnsi="Tahoma"/>
          <w:sz w:val="22"/>
        </w:rPr>
        <w:lastRenderedPageBreak/>
        <w:t>a ddefnyddir i ddewis y nifer cyfyngedig o gyflenwyr, yn ei hysbysiad tendro (adran 20(4)(a) o'r Ddeddf Caffael a rheoliad 19(2)(d) o Reoliadau Caffael 2024).</w:t>
      </w:r>
    </w:p>
    <w:p w14:paraId="0C0C7F6A" w14:textId="77777777" w:rsidR="00FA4E40" w:rsidRPr="001F62DC" w:rsidRDefault="00FA4E40" w:rsidP="001F62DC">
      <w:pPr>
        <w:pStyle w:val="ListParagraph"/>
        <w:ind w:left="1080"/>
        <w:jc w:val="both"/>
        <w:rPr>
          <w:rFonts w:ascii="Tahoma" w:hAnsi="Tahoma" w:cs="Tahoma"/>
          <w:bCs/>
          <w:sz w:val="22"/>
          <w:szCs w:val="22"/>
        </w:rPr>
      </w:pPr>
    </w:p>
    <w:p w14:paraId="5680B9E2" w14:textId="2F936CE6" w:rsidR="00FA4E40" w:rsidRPr="001F62DC" w:rsidRDefault="006157F0" w:rsidP="00E407EB">
      <w:pPr>
        <w:spacing w:after="240"/>
        <w:ind w:left="720"/>
        <w:jc w:val="both"/>
        <w:rPr>
          <w:rFonts w:ascii="Tahoma" w:hAnsi="Tahoma" w:cs="Tahoma"/>
          <w:bCs/>
          <w:sz w:val="22"/>
          <w:szCs w:val="22"/>
        </w:rPr>
      </w:pPr>
      <w:r>
        <w:rPr>
          <w:rFonts w:ascii="Tahoma" w:hAnsi="Tahoma"/>
          <w:sz w:val="22"/>
        </w:rPr>
        <w:t>Dylai Cyflenwyr gofio bod gan awdurdodau contractio ddyletswyddau deddfwriaethol i gyhoeddi gwybodaeth benodol sy'n ymwneud â'r Cyflenwr yn eu hysbysiadau dyfarnu contract. Mae’r wybodaeth hon yn cynnwys y canlynol (nid yw’r rhestr hon yn gyflawn):</w:t>
      </w:r>
    </w:p>
    <w:p w14:paraId="0931030C" w14:textId="45C58933" w:rsidR="00FA4E40" w:rsidRPr="001F62DC" w:rsidRDefault="00FA4E40" w:rsidP="00E407EB">
      <w:pPr>
        <w:pStyle w:val="ListParagraph"/>
        <w:numPr>
          <w:ilvl w:val="0"/>
          <w:numId w:val="65"/>
        </w:numPr>
        <w:spacing w:after="240"/>
        <w:jc w:val="both"/>
        <w:rPr>
          <w:rFonts w:ascii="Tahoma" w:hAnsi="Tahoma" w:cs="Tahoma"/>
          <w:bCs/>
          <w:sz w:val="22"/>
          <w:szCs w:val="22"/>
        </w:rPr>
      </w:pPr>
      <w:r>
        <w:rPr>
          <w:rFonts w:ascii="Tahoma" w:hAnsi="Tahoma"/>
          <w:sz w:val="22"/>
        </w:rPr>
        <w:t>manylion personau â chyswllt y Cyflenwr buddugol,</w:t>
      </w:r>
    </w:p>
    <w:p w14:paraId="0468E460" w14:textId="462D349B" w:rsidR="00FA4E40" w:rsidRPr="001F62DC" w:rsidRDefault="00FA4E40" w:rsidP="00E407EB">
      <w:pPr>
        <w:pStyle w:val="ListParagraph"/>
        <w:numPr>
          <w:ilvl w:val="0"/>
          <w:numId w:val="65"/>
        </w:numPr>
        <w:spacing w:after="240"/>
        <w:jc w:val="both"/>
        <w:rPr>
          <w:rFonts w:ascii="Tahoma" w:hAnsi="Tahoma" w:cs="Tahoma"/>
          <w:bCs/>
          <w:sz w:val="22"/>
          <w:szCs w:val="22"/>
        </w:rPr>
      </w:pPr>
      <w:r>
        <w:rPr>
          <w:rFonts w:ascii="Tahoma" w:hAnsi="Tahoma"/>
          <w:sz w:val="22"/>
        </w:rPr>
        <w:t>manylion gwybodaeth person cysylltiedig y Cyflenwr buddugol,</w:t>
      </w:r>
    </w:p>
    <w:p w14:paraId="6496DAB5" w14:textId="4F47F84C" w:rsidR="00FA4E40" w:rsidRPr="001F62DC" w:rsidRDefault="00FA4E40" w:rsidP="001F62DC">
      <w:pPr>
        <w:pStyle w:val="ListParagraph"/>
        <w:numPr>
          <w:ilvl w:val="0"/>
          <w:numId w:val="65"/>
        </w:numPr>
        <w:jc w:val="both"/>
        <w:rPr>
          <w:rFonts w:ascii="Tahoma" w:hAnsi="Tahoma" w:cs="Tahoma"/>
          <w:bCs/>
          <w:sz w:val="22"/>
          <w:szCs w:val="22"/>
        </w:rPr>
      </w:pPr>
      <w:r>
        <w:rPr>
          <w:rFonts w:ascii="Tahoma" w:hAnsi="Tahoma"/>
          <w:sz w:val="22"/>
        </w:rPr>
        <w:t>manylion Cyflenwyr aflwyddiannus yn achos prosesau caffael penodol sydd werth dros £5 miliwn.</w:t>
      </w:r>
    </w:p>
    <w:p w14:paraId="0A513929" w14:textId="77777777" w:rsidR="00FA4E40" w:rsidRPr="001F62DC" w:rsidRDefault="00FA4E40" w:rsidP="001F62DC">
      <w:pPr>
        <w:pStyle w:val="ListParagraph"/>
        <w:ind w:left="1080"/>
        <w:jc w:val="both"/>
        <w:rPr>
          <w:rFonts w:ascii="Tahoma" w:hAnsi="Tahoma" w:cs="Tahoma"/>
          <w:bCs/>
          <w:sz w:val="22"/>
          <w:szCs w:val="22"/>
        </w:rPr>
      </w:pPr>
    </w:p>
    <w:p w14:paraId="46DD15AD" w14:textId="725D64BF" w:rsidR="00582ABB" w:rsidRPr="008066ED" w:rsidRDefault="00FA4E40" w:rsidP="008066ED">
      <w:pPr>
        <w:ind w:left="720"/>
        <w:jc w:val="both"/>
        <w:rPr>
          <w:rFonts w:ascii="Tahoma" w:hAnsi="Tahoma" w:cs="Tahoma"/>
          <w:bCs/>
          <w:sz w:val="22"/>
          <w:szCs w:val="22"/>
        </w:rPr>
      </w:pPr>
      <w:r>
        <w:rPr>
          <w:rFonts w:ascii="Tahoma" w:hAnsi="Tahoma"/>
          <w:sz w:val="22"/>
        </w:rPr>
        <w:t>Os yw Cyflenwr yn ansicr neu os oes angen unrhyw eglurhad arno, dylai holi'r Cyngor.</w:t>
      </w:r>
    </w:p>
    <w:bookmarkEnd w:id="5"/>
    <w:p w14:paraId="5422720C" w14:textId="77777777" w:rsidR="00831A4C" w:rsidRPr="004B69A2" w:rsidRDefault="00831A4C" w:rsidP="00831A4C">
      <w:pPr>
        <w:jc w:val="both"/>
        <w:rPr>
          <w:rFonts w:ascii="Tahoma" w:hAnsi="Tahoma" w:cs="Tahoma"/>
          <w:b/>
          <w:color w:val="7030A0"/>
          <w:sz w:val="22"/>
          <w:szCs w:val="22"/>
        </w:rPr>
      </w:pPr>
    </w:p>
    <w:p w14:paraId="770320DB" w14:textId="6E7B4A4F" w:rsidR="004848D4" w:rsidRPr="00E407EB" w:rsidRDefault="00817518">
      <w:pPr>
        <w:pStyle w:val="ListParagraph"/>
        <w:numPr>
          <w:ilvl w:val="2"/>
          <w:numId w:val="69"/>
        </w:numPr>
        <w:jc w:val="both"/>
        <w:rPr>
          <w:rFonts w:ascii="Tahoma" w:hAnsi="Tahoma" w:cs="Tahoma"/>
          <w:bCs/>
          <w:sz w:val="22"/>
          <w:szCs w:val="22"/>
        </w:rPr>
      </w:pPr>
      <w:bookmarkStart w:id="6" w:name="_Toc84911246"/>
      <w:r>
        <w:rPr>
          <w:rFonts w:ascii="Tahoma" w:hAnsi="Tahoma"/>
          <w:b/>
          <w:sz w:val="22"/>
        </w:rPr>
        <w:t>Methodoleg Sgorio'r Holiadur</w:t>
      </w:r>
    </w:p>
    <w:p w14:paraId="1501E65C" w14:textId="77777777" w:rsidR="00817518" w:rsidRDefault="00817518" w:rsidP="00817518">
      <w:pPr>
        <w:pStyle w:val="ListParagraph"/>
        <w:jc w:val="both"/>
        <w:rPr>
          <w:rFonts w:ascii="Tahoma" w:hAnsi="Tahoma" w:cs="Tahoma"/>
          <w:b/>
          <w:sz w:val="22"/>
          <w:szCs w:val="22"/>
        </w:rPr>
      </w:pPr>
    </w:p>
    <w:p w14:paraId="4289D83F" w14:textId="3D29AF47" w:rsidR="00F8353D" w:rsidRPr="00F8353D" w:rsidRDefault="00F8353D" w:rsidP="00F8353D">
      <w:pPr>
        <w:pStyle w:val="ListParagraph"/>
        <w:rPr>
          <w:rFonts w:ascii="Tahoma" w:hAnsi="Tahoma" w:cs="Tahoma"/>
          <w:bCs/>
          <w:sz w:val="22"/>
          <w:szCs w:val="22"/>
        </w:rPr>
      </w:pPr>
      <w:r>
        <w:rPr>
          <w:rFonts w:ascii="Tahoma" w:hAnsi="Tahoma"/>
          <w:sz w:val="22"/>
        </w:rPr>
        <w:t xml:space="preserve">Mae'r broses asesu ar gyfer yr Ymatebion i’r Holiadur yn cynnwys y canlynol: </w:t>
      </w:r>
    </w:p>
    <w:p w14:paraId="3D39B3D1" w14:textId="77777777" w:rsidR="00F8353D" w:rsidRPr="00F8353D" w:rsidRDefault="00F8353D" w:rsidP="00E407EB">
      <w:pPr>
        <w:pStyle w:val="ListParagraph"/>
        <w:numPr>
          <w:ilvl w:val="0"/>
          <w:numId w:val="81"/>
        </w:numPr>
        <w:rPr>
          <w:rFonts w:ascii="Tahoma" w:hAnsi="Tahoma" w:cs="Tahoma"/>
          <w:bCs/>
          <w:sz w:val="22"/>
          <w:szCs w:val="22"/>
        </w:rPr>
      </w:pPr>
      <w:r>
        <w:rPr>
          <w:rFonts w:ascii="Tahoma" w:hAnsi="Tahoma"/>
          <w:sz w:val="22"/>
        </w:rPr>
        <w:t xml:space="preserve">adolygiad o ymatebion </w:t>
      </w:r>
      <w:proofErr w:type="spellStart"/>
      <w:r>
        <w:rPr>
          <w:rFonts w:ascii="Tahoma" w:hAnsi="Tahoma"/>
          <w:sz w:val="22"/>
        </w:rPr>
        <w:t>hunanddatgan</w:t>
      </w:r>
      <w:proofErr w:type="spellEnd"/>
      <w:r>
        <w:rPr>
          <w:rFonts w:ascii="Tahoma" w:hAnsi="Tahoma"/>
          <w:sz w:val="22"/>
        </w:rPr>
        <w:t xml:space="preserve"> Gorfodol a Dewisol i sicrhau nad yw'r Cyflenwyr yn bodloni unrhyw un o'r seiliau dros wahardd;</w:t>
      </w:r>
    </w:p>
    <w:p w14:paraId="69B424FA" w14:textId="7CE66830" w:rsidR="00F8353D" w:rsidRPr="00F8353D" w:rsidRDefault="00F8353D" w:rsidP="00E407EB">
      <w:pPr>
        <w:pStyle w:val="ListParagraph"/>
        <w:numPr>
          <w:ilvl w:val="0"/>
          <w:numId w:val="81"/>
        </w:numPr>
        <w:rPr>
          <w:rFonts w:ascii="Tahoma" w:hAnsi="Tahoma" w:cs="Tahoma"/>
          <w:bCs/>
          <w:sz w:val="22"/>
          <w:szCs w:val="22"/>
        </w:rPr>
      </w:pPr>
      <w:r>
        <w:rPr>
          <w:rFonts w:ascii="Tahoma" w:hAnsi="Tahoma"/>
          <w:sz w:val="22"/>
        </w:rPr>
        <w:t>asesiad masnachol o statws ariannol / cyfreithiol y Cyflenwyr ar lefel sefydliadol. Mae'r asesiad hwn yn berthnasol i'r wybodaeth fasnachol a ddarperir drwy'r Platfform Digidol Canolog, ac unrhyw wybodaeth fasnachol ychwanegol y mae'r Hyrwyddwr yn gofyn amdani fel rhan o'r Holiadur a'r Amodau Cymryd Rhan; ac</w:t>
      </w:r>
    </w:p>
    <w:p w14:paraId="34E72338" w14:textId="48FCDAD1" w:rsidR="00F8353D" w:rsidRDefault="00F8353D" w:rsidP="00E407EB">
      <w:pPr>
        <w:pStyle w:val="ListParagraph"/>
        <w:numPr>
          <w:ilvl w:val="0"/>
          <w:numId w:val="81"/>
        </w:numPr>
        <w:rPr>
          <w:rFonts w:ascii="Tahoma" w:hAnsi="Tahoma" w:cs="Tahoma"/>
          <w:sz w:val="22"/>
          <w:szCs w:val="22"/>
        </w:rPr>
      </w:pPr>
      <w:r>
        <w:rPr>
          <w:rFonts w:ascii="Tahoma" w:hAnsi="Tahoma"/>
          <w:sz w:val="22"/>
        </w:rPr>
        <w:t xml:space="preserve">asesiad o brofiad a gallu technegol a phroffesiynol y Cyflenwyr, ar sail yr wybodaeth a ddarparwyd wrth ymateb i'r Holiadur a’r Amodau Cymryd Rhan. </w:t>
      </w:r>
    </w:p>
    <w:p w14:paraId="12374E70" w14:textId="77777777" w:rsidR="009F4620" w:rsidRDefault="009F4620" w:rsidP="00E407EB">
      <w:pPr>
        <w:pStyle w:val="ListParagraph"/>
        <w:ind w:left="1440"/>
        <w:rPr>
          <w:rFonts w:ascii="Tahoma" w:hAnsi="Tahoma" w:cs="Tahoma"/>
          <w:sz w:val="22"/>
          <w:szCs w:val="22"/>
        </w:rPr>
      </w:pPr>
    </w:p>
    <w:p w14:paraId="03134357" w14:textId="4C3F0025" w:rsidR="00E57145" w:rsidRPr="000F7771" w:rsidRDefault="00E57145" w:rsidP="00E407EB">
      <w:pPr>
        <w:pStyle w:val="ListParagraph"/>
        <w:numPr>
          <w:ilvl w:val="2"/>
          <w:numId w:val="69"/>
        </w:numPr>
        <w:jc w:val="both"/>
        <w:rPr>
          <w:rFonts w:ascii="Tahoma" w:hAnsi="Tahoma" w:cs="Tahoma"/>
          <w:sz w:val="22"/>
          <w:szCs w:val="22"/>
        </w:rPr>
      </w:pPr>
      <w:r>
        <w:rPr>
          <w:rFonts w:ascii="Tahoma" w:hAnsi="Tahoma"/>
          <w:sz w:val="22"/>
        </w:rPr>
        <w:t>Dim ond er gwybodaeth y gofynnir am rywfaint o'r wybodaeth yn yr Holiadur. Bydd gwybodaeth arall yn cael ei hasesu gan yr awdurdod contractio. Gallai hyn gynnwys system pasio neu fethu, neu drothwy y mae'n rhaid i'r Cyflenwr ei gyrraedd. O dan rai prosesau caffael, gallai awdurdod contractio ddefnyddio'r wybodaeth sy'n cael ei rhannu drwy’r Holiadur fel rhan o broses ddethol i gyfyngu nifer y Cyflenwyr sy'n cymryd rhan. Er enghraifft, gwahodd y pum Cyflenwr a gyflwynodd yr ymatebion a gafodd y sgoriau uchaf. Yn y sefyllfa honno bydd yr awdurdod contractio yn amlinellu uchafswm nifer y Cyflenwyr, a'r meini prawf a ddefnyddir i ddewis y nifer cyfyngedig o gyflenwyr, yn ei Hysbysiad Tendro (adran 20(4)(a) o'r Ddeddf Caffael a rheoliad 19(2)(d) o Reoliadau Caffael 2024).</w:t>
      </w:r>
    </w:p>
    <w:p w14:paraId="6B80C6A5" w14:textId="150B0B18" w:rsidR="00E57145" w:rsidRPr="00E407EB" w:rsidRDefault="00E57145" w:rsidP="00E407EB">
      <w:pPr>
        <w:pStyle w:val="ListParagraph"/>
        <w:ind w:left="1440"/>
        <w:rPr>
          <w:rFonts w:ascii="Tahoma" w:hAnsi="Tahoma" w:cs="Tahoma"/>
          <w:bCs/>
          <w:sz w:val="22"/>
          <w:szCs w:val="22"/>
        </w:rPr>
      </w:pPr>
    </w:p>
    <w:p w14:paraId="3553C9AC" w14:textId="3DB2D0C5" w:rsidR="00746E55" w:rsidRDefault="00746E55">
      <w:pPr>
        <w:pStyle w:val="ListParagraph"/>
        <w:numPr>
          <w:ilvl w:val="2"/>
          <w:numId w:val="69"/>
        </w:numPr>
        <w:jc w:val="both"/>
        <w:rPr>
          <w:rFonts w:ascii="Tahoma" w:hAnsi="Tahoma" w:cs="Tahoma"/>
          <w:bCs/>
          <w:sz w:val="22"/>
          <w:szCs w:val="22"/>
        </w:rPr>
      </w:pPr>
      <w:r>
        <w:rPr>
          <w:rFonts w:ascii="Tahoma" w:hAnsi="Tahoma"/>
          <w:sz w:val="22"/>
        </w:rPr>
        <w:t>Mae'r tabl canlynol yn dangos sut bydd yr Holiadur yn cael ei werthuso:</w:t>
      </w:r>
    </w:p>
    <w:p w14:paraId="23989A78" w14:textId="77777777" w:rsidR="00746E55" w:rsidRDefault="00746E55" w:rsidP="00746E55">
      <w:pPr>
        <w:pStyle w:val="ListParagraph"/>
        <w:jc w:val="both"/>
        <w:rPr>
          <w:rFonts w:ascii="Tahoma" w:hAnsi="Tahoma" w:cs="Tahoma"/>
          <w:bCs/>
          <w:sz w:val="22"/>
          <w:szCs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14"/>
        <w:gridCol w:w="4096"/>
        <w:gridCol w:w="2430"/>
      </w:tblGrid>
      <w:tr w:rsidR="00746E55" w:rsidRPr="00746E55" w14:paraId="63A6086D" w14:textId="77777777" w:rsidTr="000758CC">
        <w:trPr>
          <w:tblHeader/>
        </w:trPr>
        <w:tc>
          <w:tcPr>
            <w:tcW w:w="2114" w:type="dxa"/>
            <w:shd w:val="clear" w:color="auto" w:fill="002060"/>
          </w:tcPr>
          <w:p w14:paraId="24EF66CE" w14:textId="4EC35435" w:rsidR="00746E55" w:rsidRPr="00E407EB" w:rsidRDefault="006F5EDA" w:rsidP="00E407EB">
            <w:pPr>
              <w:jc w:val="both"/>
              <w:rPr>
                <w:rFonts w:ascii="Tahoma" w:hAnsi="Tahoma" w:cs="Tahoma"/>
                <w:b/>
                <w:bCs/>
                <w:sz w:val="22"/>
                <w:szCs w:val="22"/>
              </w:rPr>
            </w:pPr>
            <w:r>
              <w:rPr>
                <w:rFonts w:ascii="Tahoma" w:hAnsi="Tahoma"/>
                <w:b/>
                <w:sz w:val="22"/>
              </w:rPr>
              <w:t>Rhan yr Holiadur</w:t>
            </w:r>
          </w:p>
        </w:tc>
        <w:tc>
          <w:tcPr>
            <w:tcW w:w="4096" w:type="dxa"/>
            <w:shd w:val="clear" w:color="auto" w:fill="002060"/>
          </w:tcPr>
          <w:p w14:paraId="0F47B1A0" w14:textId="77777777" w:rsidR="00746E55" w:rsidRPr="00E407EB" w:rsidRDefault="00746E55" w:rsidP="00E407EB">
            <w:pPr>
              <w:jc w:val="both"/>
              <w:rPr>
                <w:rFonts w:ascii="Tahoma" w:hAnsi="Tahoma" w:cs="Tahoma"/>
                <w:b/>
                <w:bCs/>
                <w:sz w:val="22"/>
                <w:szCs w:val="22"/>
              </w:rPr>
            </w:pPr>
            <w:r>
              <w:rPr>
                <w:rFonts w:ascii="Tahoma" w:hAnsi="Tahoma"/>
                <w:b/>
                <w:sz w:val="22"/>
              </w:rPr>
              <w:t>Maen Prawf</w:t>
            </w:r>
          </w:p>
        </w:tc>
        <w:tc>
          <w:tcPr>
            <w:tcW w:w="2430" w:type="dxa"/>
            <w:shd w:val="clear" w:color="auto" w:fill="002060"/>
          </w:tcPr>
          <w:p w14:paraId="4C75F0DC" w14:textId="77777777" w:rsidR="00746E55" w:rsidRPr="00E407EB" w:rsidRDefault="00746E55" w:rsidP="00E407EB">
            <w:pPr>
              <w:jc w:val="both"/>
              <w:rPr>
                <w:rFonts w:ascii="Tahoma" w:hAnsi="Tahoma" w:cs="Tahoma"/>
                <w:b/>
                <w:bCs/>
                <w:sz w:val="22"/>
                <w:szCs w:val="22"/>
              </w:rPr>
            </w:pPr>
            <w:r>
              <w:rPr>
                <w:rFonts w:ascii="Tahoma" w:hAnsi="Tahoma"/>
                <w:b/>
                <w:sz w:val="22"/>
              </w:rPr>
              <w:t>Methodoleg Sgorio</w:t>
            </w:r>
          </w:p>
        </w:tc>
      </w:tr>
      <w:tr w:rsidR="00746E55" w:rsidRPr="00746E55" w14:paraId="7561D37A" w14:textId="77777777" w:rsidTr="000758CC">
        <w:tc>
          <w:tcPr>
            <w:tcW w:w="2114" w:type="dxa"/>
            <w:shd w:val="clear" w:color="auto" w:fill="FFFFFF" w:themeFill="background1"/>
          </w:tcPr>
          <w:p w14:paraId="739E3C00" w14:textId="77777777" w:rsidR="00746E55" w:rsidRPr="00E407EB" w:rsidRDefault="00746E55" w:rsidP="00E407EB">
            <w:pPr>
              <w:rPr>
                <w:rFonts w:ascii="Tahoma" w:hAnsi="Tahoma" w:cs="Tahoma"/>
                <w:bCs/>
                <w:sz w:val="22"/>
                <w:szCs w:val="22"/>
              </w:rPr>
            </w:pPr>
            <w:r>
              <w:rPr>
                <w:rFonts w:ascii="Tahoma" w:hAnsi="Tahoma"/>
                <w:sz w:val="22"/>
              </w:rPr>
              <w:t>1</w:t>
            </w:r>
          </w:p>
        </w:tc>
        <w:tc>
          <w:tcPr>
            <w:tcW w:w="4096" w:type="dxa"/>
            <w:shd w:val="clear" w:color="auto" w:fill="FFFFFF" w:themeFill="background1"/>
          </w:tcPr>
          <w:p w14:paraId="1870B640" w14:textId="77777777" w:rsidR="00746E55" w:rsidRPr="00E407EB" w:rsidRDefault="00746E55" w:rsidP="00E407EB">
            <w:pPr>
              <w:rPr>
                <w:rFonts w:ascii="Tahoma" w:hAnsi="Tahoma" w:cs="Tahoma"/>
                <w:bCs/>
                <w:iCs/>
                <w:sz w:val="22"/>
                <w:szCs w:val="22"/>
              </w:rPr>
            </w:pPr>
            <w:r>
              <w:rPr>
                <w:rFonts w:ascii="Tahoma" w:hAnsi="Tahoma"/>
                <w:sz w:val="22"/>
              </w:rPr>
              <w:t>Gwybodaeth am y Cyflenwr</w:t>
            </w:r>
          </w:p>
        </w:tc>
        <w:tc>
          <w:tcPr>
            <w:tcW w:w="2430" w:type="dxa"/>
            <w:shd w:val="clear" w:color="auto" w:fill="FFFFFF" w:themeFill="background1"/>
          </w:tcPr>
          <w:p w14:paraId="370C7E9B" w14:textId="77777777" w:rsidR="00746E55" w:rsidRPr="00E407EB" w:rsidRDefault="00746E55" w:rsidP="00E407EB">
            <w:pPr>
              <w:rPr>
                <w:rFonts w:ascii="Tahoma" w:hAnsi="Tahoma" w:cs="Tahoma"/>
                <w:bCs/>
                <w:sz w:val="22"/>
                <w:szCs w:val="22"/>
              </w:rPr>
            </w:pPr>
            <w:r>
              <w:rPr>
                <w:rFonts w:ascii="Tahoma" w:hAnsi="Tahoma"/>
                <w:sz w:val="22"/>
              </w:rPr>
              <w:t>Er gwybodaeth</w:t>
            </w:r>
          </w:p>
        </w:tc>
      </w:tr>
      <w:tr w:rsidR="00746E55" w:rsidRPr="00746E55" w14:paraId="5C183BC5" w14:textId="77777777" w:rsidTr="000758CC">
        <w:tc>
          <w:tcPr>
            <w:tcW w:w="2114" w:type="dxa"/>
            <w:shd w:val="clear" w:color="auto" w:fill="FFFFFF" w:themeFill="background1"/>
          </w:tcPr>
          <w:p w14:paraId="44FAE0FD" w14:textId="77777777" w:rsidR="00746E55" w:rsidRPr="00E407EB" w:rsidRDefault="00746E55" w:rsidP="00E407EB">
            <w:pPr>
              <w:rPr>
                <w:rFonts w:ascii="Tahoma" w:hAnsi="Tahoma" w:cs="Tahoma"/>
                <w:bCs/>
                <w:sz w:val="22"/>
                <w:szCs w:val="22"/>
              </w:rPr>
            </w:pPr>
            <w:r>
              <w:rPr>
                <w:rFonts w:ascii="Tahoma" w:hAnsi="Tahoma"/>
                <w:sz w:val="22"/>
              </w:rPr>
              <w:t>2</w:t>
            </w:r>
          </w:p>
        </w:tc>
        <w:tc>
          <w:tcPr>
            <w:tcW w:w="4096" w:type="dxa"/>
            <w:shd w:val="clear" w:color="auto" w:fill="FFFFFF" w:themeFill="background1"/>
          </w:tcPr>
          <w:p w14:paraId="67961283" w14:textId="77777777" w:rsidR="00746E55" w:rsidRPr="00E407EB" w:rsidRDefault="00746E55" w:rsidP="00E407EB">
            <w:pPr>
              <w:rPr>
                <w:rFonts w:ascii="Tahoma" w:hAnsi="Tahoma" w:cs="Tahoma"/>
                <w:bCs/>
                <w:sz w:val="22"/>
                <w:szCs w:val="22"/>
              </w:rPr>
            </w:pPr>
            <w:r>
              <w:rPr>
                <w:rFonts w:ascii="Tahoma" w:hAnsi="Tahoma"/>
                <w:sz w:val="22"/>
              </w:rPr>
              <w:t>Gwybodaeth Ychwanegol am Waharddiadau</w:t>
            </w:r>
          </w:p>
        </w:tc>
        <w:tc>
          <w:tcPr>
            <w:tcW w:w="2430" w:type="dxa"/>
            <w:shd w:val="clear" w:color="auto" w:fill="FFFFFF" w:themeFill="background1"/>
          </w:tcPr>
          <w:p w14:paraId="03512C2C" w14:textId="24B8FEAC" w:rsidR="00746E55" w:rsidRPr="00E407EB" w:rsidRDefault="00746E55" w:rsidP="00E407EB">
            <w:pPr>
              <w:rPr>
                <w:rFonts w:ascii="Tahoma" w:hAnsi="Tahoma" w:cs="Tahoma"/>
                <w:bCs/>
                <w:sz w:val="22"/>
                <w:szCs w:val="22"/>
              </w:rPr>
            </w:pPr>
            <w:r>
              <w:rPr>
                <w:rFonts w:ascii="Tahoma" w:hAnsi="Tahoma"/>
                <w:sz w:val="22"/>
              </w:rPr>
              <w:t>Pasio/Methu</w:t>
            </w:r>
          </w:p>
        </w:tc>
      </w:tr>
      <w:tr w:rsidR="00746E55" w:rsidRPr="00746E55" w14:paraId="52BB0DF6" w14:textId="77777777" w:rsidTr="000758CC">
        <w:tc>
          <w:tcPr>
            <w:tcW w:w="2114" w:type="dxa"/>
            <w:vMerge w:val="restart"/>
          </w:tcPr>
          <w:p w14:paraId="28B9DFB8" w14:textId="77777777" w:rsidR="00746E55" w:rsidRPr="00E407EB" w:rsidRDefault="00746E55" w:rsidP="00E407EB">
            <w:pPr>
              <w:rPr>
                <w:rFonts w:ascii="Tahoma" w:hAnsi="Tahoma" w:cs="Tahoma"/>
                <w:bCs/>
                <w:sz w:val="22"/>
                <w:szCs w:val="22"/>
              </w:rPr>
            </w:pPr>
            <w:r>
              <w:rPr>
                <w:rFonts w:ascii="Tahoma" w:hAnsi="Tahoma"/>
                <w:sz w:val="22"/>
              </w:rPr>
              <w:t>3</w:t>
            </w:r>
          </w:p>
          <w:p w14:paraId="7DC85694" w14:textId="77777777" w:rsidR="00746E55" w:rsidRPr="00746E55" w:rsidRDefault="00746E55" w:rsidP="00746E55">
            <w:pPr>
              <w:pStyle w:val="ListParagraph"/>
              <w:jc w:val="both"/>
              <w:rPr>
                <w:rFonts w:ascii="Tahoma" w:hAnsi="Tahoma" w:cs="Tahoma"/>
                <w:bCs/>
                <w:sz w:val="22"/>
                <w:szCs w:val="22"/>
              </w:rPr>
            </w:pPr>
          </w:p>
        </w:tc>
        <w:tc>
          <w:tcPr>
            <w:tcW w:w="4096" w:type="dxa"/>
          </w:tcPr>
          <w:p w14:paraId="09AE6993" w14:textId="77777777" w:rsidR="00746E55" w:rsidRPr="00E407EB" w:rsidRDefault="00746E55" w:rsidP="00E407EB">
            <w:pPr>
              <w:rPr>
                <w:rFonts w:ascii="Tahoma" w:hAnsi="Tahoma" w:cs="Tahoma"/>
                <w:bCs/>
                <w:sz w:val="22"/>
                <w:szCs w:val="22"/>
              </w:rPr>
            </w:pPr>
            <w:proofErr w:type="spellStart"/>
            <w:r>
              <w:rPr>
                <w:rFonts w:ascii="Tahoma" w:hAnsi="Tahoma"/>
                <w:sz w:val="22"/>
              </w:rPr>
              <w:t>Capasiti</w:t>
            </w:r>
            <w:proofErr w:type="spellEnd"/>
            <w:r>
              <w:rPr>
                <w:rFonts w:ascii="Tahoma" w:hAnsi="Tahoma"/>
                <w:sz w:val="22"/>
              </w:rPr>
              <w:t xml:space="preserve"> Ariannol</w:t>
            </w:r>
          </w:p>
        </w:tc>
        <w:tc>
          <w:tcPr>
            <w:tcW w:w="2430" w:type="dxa"/>
          </w:tcPr>
          <w:p w14:paraId="0314DEFC" w14:textId="77777777" w:rsidR="00746E55" w:rsidRPr="00E407EB" w:rsidRDefault="00746E55" w:rsidP="00E407EB">
            <w:pPr>
              <w:rPr>
                <w:rFonts w:ascii="Tahoma" w:hAnsi="Tahoma" w:cs="Tahoma"/>
                <w:bCs/>
                <w:sz w:val="22"/>
                <w:szCs w:val="22"/>
              </w:rPr>
            </w:pPr>
            <w:r>
              <w:rPr>
                <w:rFonts w:ascii="Tahoma" w:hAnsi="Tahoma"/>
                <w:sz w:val="22"/>
              </w:rPr>
              <w:t>Pasio/Methu</w:t>
            </w:r>
          </w:p>
        </w:tc>
      </w:tr>
      <w:tr w:rsidR="00746E55" w:rsidRPr="00746E55" w14:paraId="31AF2DBC" w14:textId="77777777" w:rsidTr="000758CC">
        <w:tc>
          <w:tcPr>
            <w:tcW w:w="2114" w:type="dxa"/>
            <w:vMerge/>
          </w:tcPr>
          <w:p w14:paraId="6D137AD9" w14:textId="77777777" w:rsidR="00746E55" w:rsidRPr="00746E55" w:rsidRDefault="00746E55" w:rsidP="00746E55">
            <w:pPr>
              <w:pStyle w:val="ListParagraph"/>
              <w:jc w:val="both"/>
              <w:rPr>
                <w:rFonts w:ascii="Tahoma" w:hAnsi="Tahoma" w:cs="Tahoma"/>
                <w:bCs/>
                <w:sz w:val="22"/>
                <w:szCs w:val="22"/>
              </w:rPr>
            </w:pPr>
          </w:p>
        </w:tc>
        <w:tc>
          <w:tcPr>
            <w:tcW w:w="4096" w:type="dxa"/>
          </w:tcPr>
          <w:p w14:paraId="1F5CB791" w14:textId="77777777" w:rsidR="00746E55" w:rsidRPr="00E407EB" w:rsidRDefault="00746E55" w:rsidP="00E407EB">
            <w:pPr>
              <w:rPr>
                <w:rFonts w:ascii="Tahoma" w:hAnsi="Tahoma" w:cs="Tahoma"/>
                <w:bCs/>
                <w:sz w:val="22"/>
                <w:szCs w:val="22"/>
              </w:rPr>
            </w:pPr>
            <w:r>
              <w:rPr>
                <w:rFonts w:ascii="Tahoma" w:hAnsi="Tahoma"/>
                <w:sz w:val="22"/>
              </w:rPr>
              <w:t>Yswiriant</w:t>
            </w:r>
          </w:p>
        </w:tc>
        <w:tc>
          <w:tcPr>
            <w:tcW w:w="2430" w:type="dxa"/>
          </w:tcPr>
          <w:p w14:paraId="42FAFC55" w14:textId="77777777" w:rsidR="00746E55" w:rsidRPr="00E407EB" w:rsidRDefault="00746E55" w:rsidP="00E407EB">
            <w:pPr>
              <w:rPr>
                <w:rFonts w:ascii="Tahoma" w:hAnsi="Tahoma" w:cs="Tahoma"/>
                <w:bCs/>
                <w:sz w:val="22"/>
                <w:szCs w:val="22"/>
              </w:rPr>
            </w:pPr>
            <w:r>
              <w:rPr>
                <w:rFonts w:ascii="Tahoma" w:hAnsi="Tahoma"/>
                <w:sz w:val="22"/>
              </w:rPr>
              <w:t>Pasio/Methu</w:t>
            </w:r>
          </w:p>
        </w:tc>
      </w:tr>
      <w:tr w:rsidR="00D3429C" w:rsidRPr="00746E55" w14:paraId="68A35A3B" w14:textId="77777777" w:rsidTr="000758CC">
        <w:tc>
          <w:tcPr>
            <w:tcW w:w="2114" w:type="dxa"/>
            <w:vMerge/>
          </w:tcPr>
          <w:p w14:paraId="287A4B82" w14:textId="77777777" w:rsidR="00D3429C" w:rsidRPr="00746E55" w:rsidRDefault="00D3429C" w:rsidP="00D3429C">
            <w:pPr>
              <w:pStyle w:val="ListParagraph"/>
              <w:jc w:val="both"/>
              <w:rPr>
                <w:rFonts w:ascii="Tahoma" w:hAnsi="Tahoma" w:cs="Tahoma"/>
                <w:bCs/>
                <w:sz w:val="22"/>
                <w:szCs w:val="22"/>
              </w:rPr>
            </w:pPr>
          </w:p>
        </w:tc>
        <w:tc>
          <w:tcPr>
            <w:tcW w:w="4096" w:type="dxa"/>
          </w:tcPr>
          <w:p w14:paraId="76AF7544" w14:textId="3560A0EE" w:rsidR="00D3429C" w:rsidRPr="00E407EB" w:rsidRDefault="00D3429C" w:rsidP="00E407EB">
            <w:pPr>
              <w:rPr>
                <w:rFonts w:ascii="Tahoma" w:hAnsi="Tahoma" w:cs="Tahoma"/>
                <w:bCs/>
                <w:sz w:val="22"/>
                <w:szCs w:val="22"/>
              </w:rPr>
            </w:pPr>
            <w:proofErr w:type="spellStart"/>
            <w:r>
              <w:rPr>
                <w:rFonts w:ascii="Tahoma" w:hAnsi="Tahoma"/>
                <w:sz w:val="22"/>
              </w:rPr>
              <w:t>Capasiti</w:t>
            </w:r>
            <w:proofErr w:type="spellEnd"/>
            <w:r>
              <w:rPr>
                <w:rFonts w:ascii="Tahoma" w:hAnsi="Tahoma"/>
                <w:sz w:val="22"/>
              </w:rPr>
              <w:t xml:space="preserve"> Cyfreithiol</w:t>
            </w:r>
          </w:p>
        </w:tc>
        <w:tc>
          <w:tcPr>
            <w:tcW w:w="2430" w:type="dxa"/>
          </w:tcPr>
          <w:p w14:paraId="4432B700" w14:textId="570AAC64" w:rsidR="00D3429C" w:rsidRPr="00E407EB" w:rsidRDefault="00D3429C" w:rsidP="00E407EB">
            <w:pPr>
              <w:rPr>
                <w:rFonts w:ascii="Tahoma" w:hAnsi="Tahoma" w:cs="Tahoma"/>
                <w:bCs/>
                <w:sz w:val="22"/>
                <w:szCs w:val="22"/>
              </w:rPr>
            </w:pPr>
            <w:r>
              <w:rPr>
                <w:rFonts w:ascii="Tahoma" w:hAnsi="Tahoma"/>
                <w:sz w:val="22"/>
              </w:rPr>
              <w:t>Pasio/Methu</w:t>
            </w:r>
          </w:p>
        </w:tc>
      </w:tr>
      <w:tr w:rsidR="00D3429C" w:rsidRPr="00746E55" w14:paraId="506BA5CB" w14:textId="77777777" w:rsidTr="000758CC">
        <w:tc>
          <w:tcPr>
            <w:tcW w:w="2114" w:type="dxa"/>
            <w:vMerge/>
          </w:tcPr>
          <w:p w14:paraId="5DC98477" w14:textId="77777777" w:rsidR="00D3429C" w:rsidRPr="00746E55" w:rsidRDefault="00D3429C" w:rsidP="00D3429C">
            <w:pPr>
              <w:pStyle w:val="ListParagraph"/>
              <w:jc w:val="both"/>
              <w:rPr>
                <w:rFonts w:ascii="Tahoma" w:hAnsi="Tahoma" w:cs="Tahoma"/>
                <w:bCs/>
                <w:sz w:val="22"/>
                <w:szCs w:val="22"/>
              </w:rPr>
            </w:pPr>
          </w:p>
        </w:tc>
        <w:tc>
          <w:tcPr>
            <w:tcW w:w="4096" w:type="dxa"/>
          </w:tcPr>
          <w:p w14:paraId="16EBACD0" w14:textId="0DCAB428" w:rsidR="00D3429C" w:rsidRPr="00E407EB" w:rsidRDefault="00D3429C" w:rsidP="00E407EB">
            <w:pPr>
              <w:rPr>
                <w:rFonts w:ascii="Tahoma" w:hAnsi="Tahoma" w:cs="Tahoma"/>
                <w:bCs/>
                <w:sz w:val="22"/>
                <w:szCs w:val="22"/>
              </w:rPr>
            </w:pPr>
            <w:r>
              <w:rPr>
                <w:rFonts w:ascii="Tahoma" w:hAnsi="Tahoma"/>
                <w:sz w:val="22"/>
              </w:rPr>
              <w:t>Gallu Technegol</w:t>
            </w:r>
          </w:p>
        </w:tc>
        <w:tc>
          <w:tcPr>
            <w:tcW w:w="2430" w:type="dxa"/>
          </w:tcPr>
          <w:p w14:paraId="6A516A65" w14:textId="546E02F0" w:rsidR="00D3429C" w:rsidRPr="00E407EB" w:rsidRDefault="00D3429C" w:rsidP="00E407EB">
            <w:pPr>
              <w:rPr>
                <w:rFonts w:ascii="Tahoma" w:hAnsi="Tahoma" w:cs="Tahoma"/>
                <w:bCs/>
                <w:sz w:val="22"/>
                <w:szCs w:val="22"/>
              </w:rPr>
            </w:pPr>
            <w:r>
              <w:rPr>
                <w:rFonts w:ascii="Tahoma" w:hAnsi="Tahoma"/>
                <w:sz w:val="22"/>
              </w:rPr>
              <w:t>Sgôr a Phasio/Methu</w:t>
            </w:r>
          </w:p>
        </w:tc>
      </w:tr>
      <w:tr w:rsidR="00D3429C" w:rsidRPr="00746E55" w14:paraId="6E382915" w14:textId="77777777" w:rsidTr="000758CC">
        <w:tc>
          <w:tcPr>
            <w:tcW w:w="2114" w:type="dxa"/>
            <w:vMerge/>
          </w:tcPr>
          <w:p w14:paraId="4CC43550" w14:textId="77777777" w:rsidR="00D3429C" w:rsidRPr="00746E55" w:rsidRDefault="00D3429C" w:rsidP="00D3429C">
            <w:pPr>
              <w:pStyle w:val="ListParagraph"/>
              <w:jc w:val="both"/>
              <w:rPr>
                <w:rFonts w:ascii="Tahoma" w:hAnsi="Tahoma" w:cs="Tahoma"/>
                <w:bCs/>
                <w:sz w:val="22"/>
                <w:szCs w:val="22"/>
              </w:rPr>
            </w:pPr>
          </w:p>
        </w:tc>
        <w:tc>
          <w:tcPr>
            <w:tcW w:w="4096" w:type="dxa"/>
            <w:shd w:val="clear" w:color="auto" w:fill="FFFFFF" w:themeFill="background1"/>
          </w:tcPr>
          <w:p w14:paraId="1E3E0C5D" w14:textId="4DD953A8" w:rsidR="00D3429C" w:rsidRPr="00E407EB" w:rsidRDefault="00D3429C" w:rsidP="00E407EB">
            <w:pPr>
              <w:rPr>
                <w:rFonts w:ascii="Tahoma" w:hAnsi="Tahoma" w:cs="Tahoma"/>
                <w:bCs/>
                <w:sz w:val="22"/>
                <w:szCs w:val="22"/>
              </w:rPr>
            </w:pPr>
            <w:r>
              <w:rPr>
                <w:rFonts w:ascii="Tahoma" w:hAnsi="Tahoma"/>
                <w:sz w:val="22"/>
              </w:rPr>
              <w:t>Iechyd a Diogelwch</w:t>
            </w:r>
          </w:p>
        </w:tc>
        <w:tc>
          <w:tcPr>
            <w:tcW w:w="2430" w:type="dxa"/>
            <w:shd w:val="clear" w:color="auto" w:fill="FFFFFF" w:themeFill="background1"/>
          </w:tcPr>
          <w:p w14:paraId="4D6D1E81" w14:textId="256B36B7" w:rsidR="00D3429C" w:rsidRPr="00E407EB" w:rsidRDefault="00D3429C" w:rsidP="00E407EB">
            <w:pPr>
              <w:rPr>
                <w:rFonts w:ascii="Tahoma" w:hAnsi="Tahoma" w:cs="Tahoma"/>
                <w:bCs/>
                <w:sz w:val="22"/>
                <w:szCs w:val="22"/>
              </w:rPr>
            </w:pPr>
            <w:r>
              <w:rPr>
                <w:rFonts w:ascii="Tahoma" w:hAnsi="Tahoma"/>
                <w:sz w:val="22"/>
              </w:rPr>
              <w:t>Pasio/Methu</w:t>
            </w:r>
          </w:p>
        </w:tc>
      </w:tr>
      <w:tr w:rsidR="00D3429C" w:rsidRPr="00746E55" w14:paraId="646629AB" w14:textId="77777777" w:rsidTr="000758CC">
        <w:tc>
          <w:tcPr>
            <w:tcW w:w="2114" w:type="dxa"/>
            <w:vMerge/>
          </w:tcPr>
          <w:p w14:paraId="7B8CEBE2" w14:textId="77777777" w:rsidR="00D3429C" w:rsidRPr="00746E55" w:rsidRDefault="00D3429C" w:rsidP="00D3429C">
            <w:pPr>
              <w:pStyle w:val="ListParagraph"/>
              <w:jc w:val="both"/>
              <w:rPr>
                <w:rFonts w:ascii="Tahoma" w:hAnsi="Tahoma" w:cs="Tahoma"/>
                <w:bCs/>
                <w:sz w:val="22"/>
                <w:szCs w:val="22"/>
              </w:rPr>
            </w:pPr>
          </w:p>
        </w:tc>
        <w:tc>
          <w:tcPr>
            <w:tcW w:w="4096" w:type="dxa"/>
            <w:shd w:val="clear" w:color="auto" w:fill="FFFFFF" w:themeFill="background1"/>
          </w:tcPr>
          <w:p w14:paraId="6842349C" w14:textId="797E992B" w:rsidR="00D3429C" w:rsidRPr="00E407EB" w:rsidRDefault="00D3429C" w:rsidP="00E407EB">
            <w:pPr>
              <w:rPr>
                <w:rFonts w:ascii="Tahoma" w:hAnsi="Tahoma" w:cs="Tahoma"/>
                <w:bCs/>
                <w:sz w:val="22"/>
                <w:szCs w:val="22"/>
              </w:rPr>
            </w:pPr>
            <w:r>
              <w:rPr>
                <w:rFonts w:ascii="Tahoma" w:hAnsi="Tahoma"/>
                <w:sz w:val="22"/>
              </w:rPr>
              <w:t>Rheoli Amgylcheddol</w:t>
            </w:r>
          </w:p>
        </w:tc>
        <w:tc>
          <w:tcPr>
            <w:tcW w:w="2430" w:type="dxa"/>
            <w:shd w:val="clear" w:color="auto" w:fill="FFFFFF" w:themeFill="background1"/>
          </w:tcPr>
          <w:p w14:paraId="4EE93A15" w14:textId="304041BF" w:rsidR="00D3429C" w:rsidRPr="00E407EB" w:rsidRDefault="00D3429C" w:rsidP="00E407EB">
            <w:pPr>
              <w:rPr>
                <w:rFonts w:ascii="Tahoma" w:hAnsi="Tahoma" w:cs="Tahoma"/>
                <w:bCs/>
                <w:sz w:val="22"/>
                <w:szCs w:val="22"/>
              </w:rPr>
            </w:pPr>
            <w:r>
              <w:rPr>
                <w:rFonts w:ascii="Tahoma" w:hAnsi="Tahoma"/>
                <w:sz w:val="22"/>
              </w:rPr>
              <w:t>Pasio/Methu</w:t>
            </w:r>
          </w:p>
        </w:tc>
      </w:tr>
      <w:tr w:rsidR="00D3429C" w:rsidRPr="00746E55" w14:paraId="1705C55C" w14:textId="77777777" w:rsidTr="000758CC">
        <w:tc>
          <w:tcPr>
            <w:tcW w:w="2114" w:type="dxa"/>
            <w:vMerge/>
          </w:tcPr>
          <w:p w14:paraId="00AAE8D9" w14:textId="77777777" w:rsidR="00D3429C" w:rsidRPr="00746E55" w:rsidRDefault="00D3429C" w:rsidP="00D3429C">
            <w:pPr>
              <w:pStyle w:val="ListParagraph"/>
              <w:jc w:val="both"/>
              <w:rPr>
                <w:rFonts w:ascii="Tahoma" w:hAnsi="Tahoma" w:cs="Tahoma"/>
                <w:bCs/>
                <w:sz w:val="22"/>
                <w:szCs w:val="22"/>
              </w:rPr>
            </w:pPr>
          </w:p>
        </w:tc>
        <w:tc>
          <w:tcPr>
            <w:tcW w:w="4096" w:type="dxa"/>
            <w:shd w:val="clear" w:color="auto" w:fill="FFFFFF" w:themeFill="background1"/>
          </w:tcPr>
          <w:p w14:paraId="37B36D21" w14:textId="19986F5D" w:rsidR="00D3429C" w:rsidRDefault="00D3429C" w:rsidP="00D3429C">
            <w:pPr>
              <w:rPr>
                <w:rFonts w:ascii="Tahoma" w:hAnsi="Tahoma" w:cs="Tahoma"/>
                <w:bCs/>
                <w:sz w:val="22"/>
                <w:szCs w:val="22"/>
              </w:rPr>
            </w:pPr>
            <w:r>
              <w:rPr>
                <w:rFonts w:ascii="Tahoma" w:hAnsi="Tahoma"/>
                <w:sz w:val="22"/>
              </w:rPr>
              <w:t>Rheoli Ansawdd</w:t>
            </w:r>
          </w:p>
        </w:tc>
        <w:tc>
          <w:tcPr>
            <w:tcW w:w="2430" w:type="dxa"/>
            <w:shd w:val="clear" w:color="auto" w:fill="FFFFFF" w:themeFill="background1"/>
          </w:tcPr>
          <w:p w14:paraId="796E497A" w14:textId="7003BAEE" w:rsidR="00D3429C" w:rsidRPr="00E407EB" w:rsidRDefault="00D3429C" w:rsidP="00E407EB">
            <w:pPr>
              <w:rPr>
                <w:rFonts w:ascii="Tahoma" w:hAnsi="Tahoma" w:cs="Tahoma"/>
                <w:bCs/>
                <w:sz w:val="22"/>
                <w:szCs w:val="22"/>
              </w:rPr>
            </w:pPr>
            <w:r>
              <w:rPr>
                <w:rFonts w:ascii="Tahoma" w:hAnsi="Tahoma"/>
                <w:sz w:val="22"/>
              </w:rPr>
              <w:t>Pasio/Methu</w:t>
            </w:r>
          </w:p>
        </w:tc>
      </w:tr>
      <w:tr w:rsidR="007471BD" w:rsidRPr="00746E55" w14:paraId="37E4CE69" w14:textId="77777777" w:rsidTr="000758CC">
        <w:tc>
          <w:tcPr>
            <w:tcW w:w="2114" w:type="dxa"/>
            <w:vMerge/>
          </w:tcPr>
          <w:p w14:paraId="7FB11986" w14:textId="77777777" w:rsidR="007471BD" w:rsidRPr="00746E55" w:rsidRDefault="007471BD" w:rsidP="00D3429C">
            <w:pPr>
              <w:pStyle w:val="ListParagraph"/>
              <w:rPr>
                <w:rFonts w:ascii="Tahoma" w:hAnsi="Tahoma" w:cs="Tahoma"/>
                <w:bCs/>
                <w:sz w:val="22"/>
                <w:szCs w:val="22"/>
              </w:rPr>
            </w:pPr>
          </w:p>
        </w:tc>
        <w:tc>
          <w:tcPr>
            <w:tcW w:w="4096" w:type="dxa"/>
            <w:shd w:val="clear" w:color="auto" w:fill="FFFFFF" w:themeFill="background1"/>
          </w:tcPr>
          <w:p w14:paraId="482D2E87" w14:textId="0B54DB03" w:rsidR="007471BD" w:rsidRPr="007471BD" w:rsidRDefault="007471BD" w:rsidP="00D3429C">
            <w:pPr>
              <w:jc w:val="both"/>
              <w:rPr>
                <w:rFonts w:ascii="Tahoma" w:hAnsi="Tahoma" w:cs="Tahoma"/>
                <w:bCs/>
                <w:sz w:val="22"/>
                <w:szCs w:val="22"/>
              </w:rPr>
            </w:pPr>
            <w:r>
              <w:rPr>
                <w:rFonts w:ascii="Tahoma" w:hAnsi="Tahoma"/>
                <w:sz w:val="22"/>
              </w:rPr>
              <w:t>Gwybodaeth Ychwanegol</w:t>
            </w:r>
          </w:p>
        </w:tc>
        <w:tc>
          <w:tcPr>
            <w:tcW w:w="2430" w:type="dxa"/>
            <w:shd w:val="clear" w:color="auto" w:fill="FFFFFF" w:themeFill="background1"/>
          </w:tcPr>
          <w:p w14:paraId="085ECCD5" w14:textId="008A7BA1" w:rsidR="007471BD" w:rsidRPr="00E407EB" w:rsidRDefault="007471BD" w:rsidP="00E407EB">
            <w:pPr>
              <w:rPr>
                <w:rFonts w:ascii="Tahoma" w:hAnsi="Tahoma" w:cs="Tahoma"/>
                <w:bCs/>
                <w:sz w:val="22"/>
                <w:szCs w:val="22"/>
              </w:rPr>
            </w:pPr>
            <w:r>
              <w:rPr>
                <w:rFonts w:ascii="Tahoma" w:hAnsi="Tahoma"/>
                <w:sz w:val="22"/>
              </w:rPr>
              <w:t>Pasio/Methu</w:t>
            </w:r>
          </w:p>
        </w:tc>
      </w:tr>
      <w:tr w:rsidR="0026112C" w:rsidRPr="00746E55" w14:paraId="487A7B35" w14:textId="77777777" w:rsidTr="000758CC">
        <w:tc>
          <w:tcPr>
            <w:tcW w:w="2114" w:type="dxa"/>
            <w:vMerge w:val="restart"/>
          </w:tcPr>
          <w:p w14:paraId="62159C4F" w14:textId="7F6E49C2" w:rsidR="0026112C" w:rsidRPr="00746E55" w:rsidRDefault="0026112C" w:rsidP="00E407EB">
            <w:pPr>
              <w:rPr>
                <w:rFonts w:ascii="Tahoma" w:hAnsi="Tahoma" w:cs="Tahoma"/>
                <w:bCs/>
                <w:sz w:val="22"/>
                <w:szCs w:val="22"/>
              </w:rPr>
            </w:pPr>
            <w:r>
              <w:rPr>
                <w:rFonts w:ascii="Tahoma" w:hAnsi="Tahoma"/>
                <w:sz w:val="22"/>
              </w:rPr>
              <w:t>Rhan 3B – Gofynion ar gyfer adrannau llywodraeth ganolog, eu hasiantaethau gweithredol a chyrff cyhoeddus anadrannol.</w:t>
            </w:r>
          </w:p>
        </w:tc>
        <w:tc>
          <w:tcPr>
            <w:tcW w:w="4096" w:type="dxa"/>
            <w:shd w:val="clear" w:color="auto" w:fill="FFFFFF" w:themeFill="background1"/>
          </w:tcPr>
          <w:p w14:paraId="721A77F6" w14:textId="3CDCD899" w:rsidR="0026112C" w:rsidRPr="00106E40" w:rsidRDefault="0026112C" w:rsidP="0026112C">
            <w:pPr>
              <w:rPr>
                <w:rFonts w:ascii="Tahoma" w:hAnsi="Tahoma" w:cs="Tahoma"/>
                <w:bCs/>
                <w:sz w:val="22"/>
                <w:szCs w:val="22"/>
              </w:rPr>
            </w:pPr>
            <w:r>
              <w:rPr>
                <w:rFonts w:ascii="Tahoma" w:hAnsi="Tahoma"/>
                <w:sz w:val="22"/>
              </w:rPr>
              <w:t>Nodyn Polisi Caffael Cymru WPPN 008: Caffael dur mewn prosiectau adeiladu a seilwaith mawr yng Nghymru</w:t>
            </w:r>
          </w:p>
        </w:tc>
        <w:tc>
          <w:tcPr>
            <w:tcW w:w="2430" w:type="dxa"/>
            <w:shd w:val="clear" w:color="auto" w:fill="FFFFFF" w:themeFill="background1"/>
          </w:tcPr>
          <w:p w14:paraId="7C78FC78" w14:textId="0CA94611" w:rsidR="0026112C" w:rsidRPr="00E407EB" w:rsidRDefault="0026112C" w:rsidP="00E407EB">
            <w:pPr>
              <w:rPr>
                <w:rFonts w:ascii="Tahoma" w:hAnsi="Tahoma" w:cs="Tahoma"/>
                <w:bCs/>
                <w:sz w:val="22"/>
                <w:szCs w:val="22"/>
              </w:rPr>
            </w:pPr>
            <w:r>
              <w:rPr>
                <w:rFonts w:ascii="Tahoma" w:hAnsi="Tahoma"/>
                <w:sz w:val="22"/>
              </w:rPr>
              <w:t>Pasio/Methu</w:t>
            </w:r>
          </w:p>
        </w:tc>
      </w:tr>
      <w:tr w:rsidR="0026112C" w:rsidRPr="00746E55" w14:paraId="01E39218" w14:textId="77777777" w:rsidTr="000758CC">
        <w:tc>
          <w:tcPr>
            <w:tcW w:w="2114" w:type="dxa"/>
            <w:vMerge/>
          </w:tcPr>
          <w:p w14:paraId="27732805" w14:textId="77777777" w:rsidR="0026112C" w:rsidRPr="00E407EB" w:rsidRDefault="0026112C" w:rsidP="00E407EB">
            <w:pPr>
              <w:rPr>
                <w:rFonts w:ascii="Tahoma" w:hAnsi="Tahoma" w:cs="Tahoma"/>
                <w:bCs/>
                <w:sz w:val="22"/>
                <w:szCs w:val="22"/>
              </w:rPr>
            </w:pPr>
          </w:p>
        </w:tc>
        <w:tc>
          <w:tcPr>
            <w:tcW w:w="4096" w:type="dxa"/>
            <w:shd w:val="clear" w:color="auto" w:fill="FFFFFF" w:themeFill="background1"/>
          </w:tcPr>
          <w:p w14:paraId="07D31BF7" w14:textId="746D89AA" w:rsidR="0026112C" w:rsidRPr="00E407EB" w:rsidRDefault="0026112C" w:rsidP="0026112C">
            <w:pPr>
              <w:rPr>
                <w:rFonts w:ascii="Tahoma" w:hAnsi="Tahoma" w:cs="Tahoma"/>
                <w:bCs/>
                <w:sz w:val="22"/>
                <w:szCs w:val="22"/>
              </w:rPr>
            </w:pPr>
            <w:r>
              <w:rPr>
                <w:rFonts w:ascii="Tahoma" w:hAnsi="Tahoma"/>
                <w:sz w:val="22"/>
              </w:rPr>
              <w:t>Lleihau Carbon – WPPN 006</w:t>
            </w:r>
          </w:p>
        </w:tc>
        <w:tc>
          <w:tcPr>
            <w:tcW w:w="2430" w:type="dxa"/>
            <w:shd w:val="clear" w:color="auto" w:fill="FFFFFF" w:themeFill="background1"/>
          </w:tcPr>
          <w:p w14:paraId="48E48588" w14:textId="0EAD221D" w:rsidR="0026112C" w:rsidRPr="00E407EB" w:rsidRDefault="0026112C" w:rsidP="00E407EB">
            <w:pPr>
              <w:rPr>
                <w:rFonts w:ascii="Tahoma" w:hAnsi="Tahoma" w:cs="Tahoma"/>
                <w:bCs/>
                <w:sz w:val="22"/>
                <w:szCs w:val="22"/>
              </w:rPr>
            </w:pPr>
            <w:r>
              <w:rPr>
                <w:rFonts w:ascii="Tahoma" w:hAnsi="Tahoma"/>
                <w:sz w:val="22"/>
              </w:rPr>
              <w:t>Pasio/Methu</w:t>
            </w:r>
          </w:p>
        </w:tc>
      </w:tr>
    </w:tbl>
    <w:p w14:paraId="74E701A8" w14:textId="767B1080" w:rsidR="00CB46B0" w:rsidRDefault="00356DE3" w:rsidP="000758CC">
      <w:pPr>
        <w:pStyle w:val="Caption"/>
        <w:ind w:left="360" w:firstLine="720"/>
        <w:rPr>
          <w:rFonts w:ascii="Tahoma" w:hAnsi="Tahoma" w:cs="Tahoma"/>
        </w:rPr>
      </w:pPr>
      <w:r>
        <w:rPr>
          <w:rFonts w:ascii="Tahoma" w:hAnsi="Tahoma"/>
        </w:rPr>
        <w:t xml:space="preserve">Tabl </w:t>
      </w:r>
      <w:r w:rsidRPr="00356DE3">
        <w:rPr>
          <w:rFonts w:ascii="Tahoma" w:hAnsi="Tahoma" w:cs="Tahoma"/>
        </w:rPr>
        <w:fldChar w:fldCharType="begin"/>
      </w:r>
      <w:r w:rsidRPr="00356DE3">
        <w:rPr>
          <w:rFonts w:ascii="Tahoma" w:hAnsi="Tahoma" w:cs="Tahoma"/>
        </w:rPr>
        <w:instrText xml:space="preserve"> SEQ Table \* ARABIC </w:instrText>
      </w:r>
      <w:r w:rsidRPr="00356DE3">
        <w:rPr>
          <w:rFonts w:ascii="Tahoma" w:hAnsi="Tahoma" w:cs="Tahoma"/>
        </w:rPr>
        <w:fldChar w:fldCharType="separate"/>
      </w:r>
      <w:r w:rsidR="000B7E08">
        <w:rPr>
          <w:rFonts w:ascii="Tahoma" w:hAnsi="Tahoma" w:cs="Tahoma"/>
        </w:rPr>
        <w:t>4</w:t>
      </w:r>
      <w:r w:rsidRPr="00356DE3">
        <w:rPr>
          <w:rFonts w:ascii="Tahoma" w:hAnsi="Tahoma" w:cs="Tahoma"/>
        </w:rPr>
        <w:fldChar w:fldCharType="end"/>
      </w:r>
      <w:r>
        <w:rPr>
          <w:rFonts w:ascii="Tahoma" w:hAnsi="Tahoma"/>
        </w:rPr>
        <w:t>: Meini Prawf Gwerthuso'r Holiadur</w:t>
      </w:r>
    </w:p>
    <w:p w14:paraId="052FC711" w14:textId="77777777" w:rsidR="000758CC" w:rsidRPr="000758CC" w:rsidRDefault="000758CC" w:rsidP="000758CC"/>
    <w:p w14:paraId="2CA3F751" w14:textId="1E1F5648" w:rsidR="00094FEE" w:rsidRPr="00E407EB" w:rsidRDefault="000C29C4" w:rsidP="00E407EB">
      <w:pPr>
        <w:pStyle w:val="ListParagraph"/>
        <w:numPr>
          <w:ilvl w:val="3"/>
          <w:numId w:val="69"/>
        </w:numPr>
        <w:jc w:val="both"/>
        <w:rPr>
          <w:rFonts w:ascii="Tahoma" w:hAnsi="Tahoma" w:cs="Tahoma"/>
          <w:b/>
          <w:sz w:val="22"/>
          <w:szCs w:val="22"/>
        </w:rPr>
      </w:pPr>
      <w:r>
        <w:rPr>
          <w:rFonts w:ascii="Tahoma" w:hAnsi="Tahoma"/>
          <w:b/>
          <w:sz w:val="22"/>
        </w:rPr>
        <w:t>Methodoleg Sgorio'r Holiadur: Pasio/Methu</w:t>
      </w:r>
    </w:p>
    <w:p w14:paraId="4DCDCF21" w14:textId="77777777" w:rsidR="00094FEE" w:rsidRPr="00E407EB" w:rsidRDefault="00094FEE" w:rsidP="00094FEE">
      <w:pPr>
        <w:pStyle w:val="ListParagraph"/>
        <w:ind w:left="1080"/>
        <w:jc w:val="both"/>
        <w:rPr>
          <w:rFonts w:ascii="Tahoma" w:hAnsi="Tahoma" w:cs="Tahoma"/>
          <w:b/>
          <w:sz w:val="22"/>
          <w:szCs w:val="22"/>
        </w:rPr>
      </w:pPr>
    </w:p>
    <w:p w14:paraId="45083F0E" w14:textId="352D79BC" w:rsidR="00094FEE" w:rsidRPr="00094FEE" w:rsidRDefault="00094FEE" w:rsidP="00094FEE">
      <w:pPr>
        <w:pStyle w:val="ListParagraph"/>
        <w:ind w:left="1080"/>
        <w:jc w:val="both"/>
        <w:rPr>
          <w:rFonts w:ascii="Tahoma" w:hAnsi="Tahoma" w:cs="Tahoma"/>
          <w:bCs/>
          <w:sz w:val="22"/>
          <w:szCs w:val="22"/>
        </w:rPr>
      </w:pPr>
      <w:r>
        <w:rPr>
          <w:rFonts w:ascii="Tahoma" w:hAnsi="Tahoma"/>
          <w:sz w:val="22"/>
        </w:rPr>
        <w:t xml:space="preserve">Mae'n rhaid i Gyflenwyr Posibl gael Pas fel amod cymryd rhan.  </w:t>
      </w:r>
    </w:p>
    <w:p w14:paraId="6617DB08" w14:textId="77777777" w:rsidR="00010DE0" w:rsidRDefault="00010DE0">
      <w:pPr>
        <w:pStyle w:val="ListParagraph"/>
        <w:ind w:left="1080"/>
        <w:jc w:val="both"/>
        <w:rPr>
          <w:rFonts w:ascii="Tahoma" w:hAnsi="Tahoma" w:cs="Tahoma"/>
          <w:bCs/>
          <w:sz w:val="22"/>
          <w:szCs w:val="22"/>
        </w:rPr>
      </w:pPr>
    </w:p>
    <w:tbl>
      <w:tblPr>
        <w:tblStyle w:val="TableGrid"/>
        <w:tblW w:w="0" w:type="auto"/>
        <w:tblInd w:w="1080" w:type="dxa"/>
        <w:tblLook w:val="04A0" w:firstRow="1" w:lastRow="0" w:firstColumn="1" w:lastColumn="0" w:noHBand="0" w:noVBand="1"/>
      </w:tblPr>
      <w:tblGrid>
        <w:gridCol w:w="1467"/>
        <w:gridCol w:w="7081"/>
      </w:tblGrid>
      <w:tr w:rsidR="001A5A9D" w14:paraId="52214DC3" w14:textId="77777777" w:rsidTr="00356DE3">
        <w:tc>
          <w:tcPr>
            <w:tcW w:w="1467" w:type="dxa"/>
            <w:shd w:val="clear" w:color="auto" w:fill="002060"/>
          </w:tcPr>
          <w:p w14:paraId="39B45305" w14:textId="27D6026B" w:rsidR="001A5A9D" w:rsidRPr="00E407EB" w:rsidRDefault="001A5A9D">
            <w:pPr>
              <w:pStyle w:val="ListParagraph"/>
              <w:ind w:left="0"/>
              <w:jc w:val="both"/>
              <w:rPr>
                <w:rFonts w:ascii="Tahoma" w:hAnsi="Tahoma" w:cs="Tahoma"/>
                <w:b/>
                <w:sz w:val="22"/>
                <w:szCs w:val="22"/>
              </w:rPr>
            </w:pPr>
            <w:r>
              <w:rPr>
                <w:rFonts w:ascii="Tahoma" w:hAnsi="Tahoma"/>
                <w:b/>
                <w:sz w:val="22"/>
              </w:rPr>
              <w:t>Pasio</w:t>
            </w:r>
          </w:p>
        </w:tc>
        <w:tc>
          <w:tcPr>
            <w:tcW w:w="7081" w:type="dxa"/>
          </w:tcPr>
          <w:p w14:paraId="597076B8" w14:textId="5F4E4BB8" w:rsidR="0076650D" w:rsidRDefault="00E52869">
            <w:pPr>
              <w:pStyle w:val="ListParagraph"/>
              <w:ind w:left="0"/>
              <w:jc w:val="both"/>
              <w:rPr>
                <w:rFonts w:ascii="Tahoma" w:hAnsi="Tahoma" w:cs="Tahoma"/>
                <w:bCs/>
                <w:sz w:val="22"/>
                <w:szCs w:val="22"/>
              </w:rPr>
            </w:pPr>
            <w:r>
              <w:rPr>
                <w:rFonts w:ascii="Tahoma" w:hAnsi="Tahoma"/>
                <w:sz w:val="22"/>
              </w:rPr>
              <w:t>Mae ymateb y Cyflenwr:</w:t>
            </w:r>
          </w:p>
          <w:p w14:paraId="02B26051" w14:textId="02097F28" w:rsidR="00580195" w:rsidRDefault="002E0120" w:rsidP="00E407EB">
            <w:pPr>
              <w:pStyle w:val="ListParagraph"/>
              <w:numPr>
                <w:ilvl w:val="0"/>
                <w:numId w:val="83"/>
              </w:numPr>
              <w:jc w:val="both"/>
              <w:rPr>
                <w:rFonts w:ascii="Tahoma" w:hAnsi="Tahoma" w:cs="Tahoma"/>
                <w:bCs/>
                <w:sz w:val="22"/>
                <w:szCs w:val="22"/>
              </w:rPr>
            </w:pPr>
            <w:r>
              <w:rPr>
                <w:rFonts w:ascii="Tahoma" w:hAnsi="Tahoma"/>
                <w:sz w:val="22"/>
              </w:rPr>
              <w:t xml:space="preserve">yn bodloni'r holl ofynion a nodwyd yn y cwestiwn (ee, mae gan y Cyflenwr y </w:t>
            </w:r>
            <w:proofErr w:type="spellStart"/>
            <w:r>
              <w:rPr>
                <w:rFonts w:ascii="Tahoma" w:hAnsi="Tahoma"/>
                <w:sz w:val="22"/>
              </w:rPr>
              <w:t>capasiti</w:t>
            </w:r>
            <w:proofErr w:type="spellEnd"/>
            <w:r>
              <w:rPr>
                <w:rFonts w:ascii="Tahoma" w:hAnsi="Tahoma"/>
                <w:sz w:val="22"/>
              </w:rPr>
              <w:t xml:space="preserve"> ariannol angenrheidiol); ac</w:t>
            </w:r>
          </w:p>
          <w:p w14:paraId="55E1CA78" w14:textId="18948CC9" w:rsidR="001A5A9D" w:rsidRDefault="009B5F5E" w:rsidP="00E407EB">
            <w:pPr>
              <w:pStyle w:val="ListParagraph"/>
              <w:numPr>
                <w:ilvl w:val="0"/>
                <w:numId w:val="83"/>
              </w:numPr>
              <w:jc w:val="both"/>
              <w:rPr>
                <w:rFonts w:ascii="Tahoma" w:hAnsi="Tahoma" w:cs="Tahoma"/>
                <w:bCs/>
                <w:sz w:val="22"/>
                <w:szCs w:val="22"/>
              </w:rPr>
            </w:pPr>
            <w:r>
              <w:rPr>
                <w:rFonts w:ascii="Tahoma" w:hAnsi="Tahoma"/>
                <w:sz w:val="22"/>
              </w:rPr>
              <w:t>yn darparu digon o wybodaeth i ategu ymateb y Cyflenwr fel bod y Cyngor yn ymddiried yn llwyr yn ymateb y Cyflenwr.</w:t>
            </w:r>
          </w:p>
        </w:tc>
      </w:tr>
      <w:tr w:rsidR="001A5A9D" w14:paraId="1F746532" w14:textId="77777777" w:rsidTr="00356DE3">
        <w:tc>
          <w:tcPr>
            <w:tcW w:w="1467" w:type="dxa"/>
            <w:shd w:val="clear" w:color="auto" w:fill="002060"/>
          </w:tcPr>
          <w:p w14:paraId="62B10875" w14:textId="5FD1A283" w:rsidR="001A5A9D" w:rsidRPr="00E407EB" w:rsidRDefault="001A5A9D">
            <w:pPr>
              <w:pStyle w:val="ListParagraph"/>
              <w:ind w:left="0"/>
              <w:jc w:val="both"/>
              <w:rPr>
                <w:rFonts w:ascii="Tahoma" w:hAnsi="Tahoma" w:cs="Tahoma"/>
                <w:b/>
                <w:sz w:val="22"/>
                <w:szCs w:val="22"/>
              </w:rPr>
            </w:pPr>
            <w:r>
              <w:rPr>
                <w:rFonts w:ascii="Tahoma" w:hAnsi="Tahoma"/>
                <w:b/>
                <w:sz w:val="22"/>
              </w:rPr>
              <w:t xml:space="preserve">Methu </w:t>
            </w:r>
          </w:p>
        </w:tc>
        <w:tc>
          <w:tcPr>
            <w:tcW w:w="7081" w:type="dxa"/>
          </w:tcPr>
          <w:p w14:paraId="5E74C6FE" w14:textId="77777777" w:rsidR="009B5F5E" w:rsidRDefault="009B5F5E" w:rsidP="009B5F5E">
            <w:pPr>
              <w:jc w:val="both"/>
              <w:rPr>
                <w:rFonts w:ascii="Tahoma" w:hAnsi="Tahoma" w:cs="Tahoma"/>
                <w:bCs/>
                <w:sz w:val="22"/>
                <w:szCs w:val="22"/>
              </w:rPr>
            </w:pPr>
            <w:r>
              <w:rPr>
                <w:rFonts w:ascii="Tahoma" w:hAnsi="Tahoma"/>
                <w:sz w:val="22"/>
              </w:rPr>
              <w:t xml:space="preserve">Naill ai: </w:t>
            </w:r>
          </w:p>
          <w:p w14:paraId="2CB5B174" w14:textId="77777777" w:rsidR="009B5F5E" w:rsidRDefault="009B5F5E" w:rsidP="009B5F5E">
            <w:pPr>
              <w:jc w:val="both"/>
              <w:rPr>
                <w:rFonts w:ascii="Tahoma" w:hAnsi="Tahoma" w:cs="Tahoma"/>
                <w:bCs/>
                <w:sz w:val="22"/>
                <w:szCs w:val="22"/>
              </w:rPr>
            </w:pPr>
          </w:p>
          <w:p w14:paraId="750ECE1D" w14:textId="41F1C323" w:rsidR="009B5F5E" w:rsidRDefault="009B5F5E" w:rsidP="009B5F5E">
            <w:pPr>
              <w:pStyle w:val="ListParagraph"/>
              <w:numPr>
                <w:ilvl w:val="0"/>
                <w:numId w:val="82"/>
              </w:numPr>
              <w:jc w:val="both"/>
              <w:rPr>
                <w:rFonts w:ascii="Tahoma" w:hAnsi="Tahoma" w:cs="Tahoma"/>
                <w:bCs/>
                <w:sz w:val="22"/>
                <w:szCs w:val="22"/>
              </w:rPr>
            </w:pPr>
            <w:r>
              <w:rPr>
                <w:rFonts w:ascii="Tahoma" w:hAnsi="Tahoma"/>
                <w:sz w:val="22"/>
              </w:rPr>
              <w:t>does dim ymateb wedi cael ei ddarparu;</w:t>
            </w:r>
          </w:p>
          <w:p w14:paraId="3DFBFA6D" w14:textId="53552127" w:rsidR="009B5F5E" w:rsidRPr="00E407EB" w:rsidRDefault="009B5F5E" w:rsidP="00E407EB">
            <w:pPr>
              <w:pStyle w:val="ListParagraph"/>
              <w:numPr>
                <w:ilvl w:val="0"/>
                <w:numId w:val="82"/>
              </w:numPr>
              <w:jc w:val="both"/>
              <w:rPr>
                <w:rFonts w:ascii="Tahoma" w:hAnsi="Tahoma" w:cs="Tahoma"/>
                <w:bCs/>
                <w:sz w:val="22"/>
                <w:szCs w:val="22"/>
              </w:rPr>
            </w:pPr>
            <w:r>
              <w:rPr>
                <w:rFonts w:ascii="Tahoma" w:hAnsi="Tahoma"/>
                <w:sz w:val="22"/>
              </w:rPr>
              <w:t>mae’r ymateb wedi cael ei ddarparu ond nid yw'n bodloni unrhyw un/pob un o'r gofynion a nodwyd yn y cwestiwn; a/neu</w:t>
            </w:r>
          </w:p>
          <w:p w14:paraId="3C9E4972" w14:textId="4D355138" w:rsidR="001A5A9D" w:rsidRPr="00E407EB" w:rsidRDefault="009B5F5E" w:rsidP="00E407EB">
            <w:pPr>
              <w:pStyle w:val="ListParagraph"/>
              <w:numPr>
                <w:ilvl w:val="0"/>
                <w:numId w:val="82"/>
              </w:numPr>
              <w:jc w:val="both"/>
              <w:rPr>
                <w:rFonts w:ascii="Tahoma" w:hAnsi="Tahoma" w:cs="Tahoma"/>
                <w:bCs/>
                <w:sz w:val="22"/>
                <w:szCs w:val="22"/>
              </w:rPr>
            </w:pPr>
            <w:r>
              <w:rPr>
                <w:rFonts w:ascii="Tahoma" w:hAnsi="Tahoma"/>
                <w:sz w:val="22"/>
              </w:rPr>
              <w:t>nid yw safon y dystiolaeth / yr wybodaeth ategol a ddarparwyd yn ddigon i'r Cyngor ymddiried yn llwyr yn yr ymateb a ddarparwyd.</w:t>
            </w:r>
          </w:p>
        </w:tc>
      </w:tr>
    </w:tbl>
    <w:p w14:paraId="054CAE91" w14:textId="52DAB211" w:rsidR="00567A3C" w:rsidRPr="00356DE3" w:rsidRDefault="00356DE3" w:rsidP="00356DE3">
      <w:pPr>
        <w:pStyle w:val="Caption"/>
        <w:ind w:left="360" w:firstLine="720"/>
        <w:rPr>
          <w:rFonts w:ascii="Tahoma" w:hAnsi="Tahoma" w:cs="Tahoma"/>
          <w:bCs w:val="0"/>
          <w:sz w:val="22"/>
          <w:szCs w:val="22"/>
        </w:rPr>
      </w:pPr>
      <w:r>
        <w:rPr>
          <w:rFonts w:ascii="Tahoma" w:hAnsi="Tahoma"/>
        </w:rPr>
        <w:t xml:space="preserve">Tabl </w:t>
      </w:r>
      <w:r w:rsidRPr="00356DE3">
        <w:rPr>
          <w:rFonts w:ascii="Tahoma" w:hAnsi="Tahoma" w:cs="Tahoma"/>
        </w:rPr>
        <w:fldChar w:fldCharType="begin"/>
      </w:r>
      <w:r w:rsidRPr="00356DE3">
        <w:rPr>
          <w:rFonts w:ascii="Tahoma" w:hAnsi="Tahoma" w:cs="Tahoma"/>
        </w:rPr>
        <w:instrText xml:space="preserve"> SEQ Table \* ARABIC </w:instrText>
      </w:r>
      <w:r w:rsidRPr="00356DE3">
        <w:rPr>
          <w:rFonts w:ascii="Tahoma" w:hAnsi="Tahoma" w:cs="Tahoma"/>
        </w:rPr>
        <w:fldChar w:fldCharType="separate"/>
      </w:r>
      <w:r w:rsidR="000B7E08">
        <w:rPr>
          <w:rFonts w:ascii="Tahoma" w:hAnsi="Tahoma" w:cs="Tahoma"/>
        </w:rPr>
        <w:t>5</w:t>
      </w:r>
      <w:r w:rsidRPr="00356DE3">
        <w:rPr>
          <w:rFonts w:ascii="Tahoma" w:hAnsi="Tahoma" w:cs="Tahoma"/>
        </w:rPr>
        <w:fldChar w:fldCharType="end"/>
      </w:r>
      <w:r>
        <w:rPr>
          <w:rFonts w:ascii="Tahoma" w:hAnsi="Tahoma"/>
        </w:rPr>
        <w:t>: Methodoleg Sgorio'r Holiadur: Pasio/Methu</w:t>
      </w:r>
    </w:p>
    <w:p w14:paraId="69CDBA01" w14:textId="77777777" w:rsidR="00356DE3" w:rsidRPr="00E407EB" w:rsidRDefault="00356DE3" w:rsidP="00E407EB">
      <w:pPr>
        <w:jc w:val="both"/>
        <w:rPr>
          <w:rFonts w:ascii="Tahoma" w:hAnsi="Tahoma" w:cs="Tahoma"/>
          <w:bCs/>
          <w:sz w:val="22"/>
          <w:szCs w:val="22"/>
        </w:rPr>
      </w:pPr>
    </w:p>
    <w:p w14:paraId="38B72D1A" w14:textId="5A64B2A0" w:rsidR="00831A4C" w:rsidRPr="004B69A2" w:rsidRDefault="000C29C4" w:rsidP="00E407EB">
      <w:pPr>
        <w:pStyle w:val="ListParagraph"/>
        <w:numPr>
          <w:ilvl w:val="3"/>
          <w:numId w:val="69"/>
        </w:numPr>
        <w:jc w:val="both"/>
        <w:rPr>
          <w:bCs/>
        </w:rPr>
      </w:pPr>
      <w:r>
        <w:rPr>
          <w:rFonts w:ascii="Tahoma" w:hAnsi="Tahoma"/>
          <w:b/>
          <w:sz w:val="22"/>
        </w:rPr>
        <w:t>Methodoleg Sgorio'r Holiadur: Sgoriau</w:t>
      </w:r>
    </w:p>
    <w:p w14:paraId="124E459E" w14:textId="77777777" w:rsidR="00DE60E3" w:rsidRPr="004B69A2" w:rsidRDefault="00DE60E3" w:rsidP="00E407EB">
      <w:pPr>
        <w:pStyle w:val="BodyTextIndent"/>
        <w:ind w:left="0"/>
        <w:jc w:val="both"/>
        <w:rPr>
          <w:rFonts w:ascii="Tahoma" w:hAnsi="Tahoma" w:cs="Tahoma"/>
          <w:sz w:val="22"/>
          <w:szCs w:val="22"/>
          <w:lang w:val="en-GB"/>
        </w:rPr>
      </w:pPr>
    </w:p>
    <w:bookmarkEnd w:id="6"/>
    <w:p w14:paraId="7A33BD0E" w14:textId="257098CF" w:rsidR="00096372" w:rsidRPr="00201A9C" w:rsidRDefault="00831A4C" w:rsidP="00201A9C">
      <w:pPr>
        <w:pStyle w:val="ListParagraph"/>
        <w:ind w:left="1080"/>
        <w:jc w:val="both"/>
      </w:pPr>
      <w:r>
        <w:rPr>
          <w:rFonts w:ascii="Tahoma" w:hAnsi="Tahoma"/>
          <w:sz w:val="22"/>
        </w:rPr>
        <w:t>Defnyddir y meini prawf sgorio canlynol i roi sgôr i’ch ymatebion i gwestiynau Rhan 3.</w:t>
      </w:r>
    </w:p>
    <w:p w14:paraId="3BFE0331" w14:textId="77777777" w:rsidR="00096372" w:rsidRPr="004B69A2" w:rsidRDefault="00096372" w:rsidP="00096372">
      <w:pPr>
        <w:rPr>
          <w:rFonts w:ascii="Tahoma" w:hAnsi="Tahoma" w:cs="Tahoma"/>
          <w:sz w:val="22"/>
          <w:szCs w:val="22"/>
        </w:rPr>
      </w:pPr>
    </w:p>
    <w:tbl>
      <w:tblPr>
        <w:tblpPr w:leftFromText="180" w:rightFromText="180" w:vertAnchor="text" w:tblpX="1143"/>
        <w:tblW w:w="8505" w:type="dxa"/>
        <w:tblCellMar>
          <w:left w:w="0" w:type="dxa"/>
          <w:right w:w="0" w:type="dxa"/>
        </w:tblCellMar>
        <w:tblLook w:val="04A0" w:firstRow="1" w:lastRow="0" w:firstColumn="1" w:lastColumn="0" w:noHBand="0" w:noVBand="1"/>
      </w:tblPr>
      <w:tblGrid>
        <w:gridCol w:w="1134"/>
        <w:gridCol w:w="7371"/>
      </w:tblGrid>
      <w:tr w:rsidR="00831A4C" w:rsidRPr="004B69A2" w14:paraId="77ED1331" w14:textId="77777777" w:rsidTr="0052468F">
        <w:trPr>
          <w:tblHeader/>
        </w:trPr>
        <w:tc>
          <w:tcPr>
            <w:tcW w:w="1134"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685DD91" w14:textId="77777777" w:rsidR="00831A4C" w:rsidRPr="004B69A2" w:rsidRDefault="00831A4C" w:rsidP="0052468F">
            <w:pPr>
              <w:jc w:val="center"/>
              <w:rPr>
                <w:rFonts w:ascii="Tahoma" w:eastAsia="Calibri" w:hAnsi="Tahoma" w:cs="Tahoma"/>
                <w:b/>
                <w:bCs/>
                <w:sz w:val="22"/>
                <w:szCs w:val="22"/>
              </w:rPr>
            </w:pPr>
            <w:r>
              <w:rPr>
                <w:rFonts w:ascii="Tahoma" w:hAnsi="Tahoma"/>
                <w:b/>
                <w:sz w:val="22"/>
              </w:rPr>
              <w:t>Sgôr</w:t>
            </w:r>
          </w:p>
        </w:tc>
        <w:tc>
          <w:tcPr>
            <w:tcW w:w="7371"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891AED6" w14:textId="77777777" w:rsidR="00831A4C" w:rsidRPr="004B69A2" w:rsidRDefault="00831A4C" w:rsidP="0052468F">
            <w:pPr>
              <w:jc w:val="center"/>
              <w:rPr>
                <w:rFonts w:ascii="Tahoma" w:eastAsia="Calibri" w:hAnsi="Tahoma" w:cs="Tahoma"/>
                <w:b/>
                <w:bCs/>
                <w:sz w:val="22"/>
                <w:szCs w:val="22"/>
              </w:rPr>
            </w:pPr>
            <w:r>
              <w:rPr>
                <w:rFonts w:ascii="Tahoma" w:hAnsi="Tahoma"/>
                <w:b/>
                <w:sz w:val="22"/>
              </w:rPr>
              <w:t>Dehongliad</w:t>
            </w:r>
          </w:p>
        </w:tc>
      </w:tr>
      <w:tr w:rsidR="00A67AFE" w:rsidRPr="004B69A2" w14:paraId="0DAE35EB" w14:textId="77777777" w:rsidTr="0052468F">
        <w:trPr>
          <w:trHeight w:val="48"/>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49643667" w14:textId="12B1E8BF" w:rsidR="00A67AFE" w:rsidRPr="004B69A2" w:rsidRDefault="00A67AFE" w:rsidP="0052468F">
            <w:pPr>
              <w:jc w:val="center"/>
              <w:rPr>
                <w:rFonts w:ascii="Tahoma" w:hAnsi="Tahoma" w:cs="Tahoma"/>
                <w:sz w:val="22"/>
                <w:szCs w:val="22"/>
              </w:rPr>
            </w:pPr>
            <w:r>
              <w:rPr>
                <w:rFonts w:ascii="Tahoma" w:hAnsi="Tahoma"/>
                <w:sz w:val="22"/>
              </w:rPr>
              <w:t>4</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987BA9D" w14:textId="77777777" w:rsidR="00A67AFE" w:rsidRDefault="00A67AFE" w:rsidP="0052468F">
            <w:pPr>
              <w:rPr>
                <w:rFonts w:ascii="Tahoma" w:hAnsi="Tahoma" w:cs="Tahoma"/>
                <w:b/>
                <w:bCs/>
                <w:sz w:val="22"/>
                <w:szCs w:val="22"/>
              </w:rPr>
            </w:pPr>
            <w:r>
              <w:rPr>
                <w:rFonts w:ascii="Tahoma" w:hAnsi="Tahoma"/>
                <w:b/>
                <w:sz w:val="22"/>
              </w:rPr>
              <w:t>Rhagorol</w:t>
            </w:r>
          </w:p>
          <w:p w14:paraId="2487ED7A" w14:textId="6A511BFE" w:rsidR="00A67AFE" w:rsidRPr="00E407EB" w:rsidRDefault="001F6589" w:rsidP="0052468F">
            <w:pPr>
              <w:rPr>
                <w:rFonts w:ascii="Tahoma" w:hAnsi="Tahoma" w:cs="Tahoma"/>
                <w:sz w:val="22"/>
                <w:szCs w:val="22"/>
              </w:rPr>
            </w:pPr>
            <w:r>
              <w:rPr>
                <w:rFonts w:ascii="Tahoma" w:hAnsi="Tahoma"/>
                <w:sz w:val="22"/>
              </w:rPr>
              <w:t xml:space="preserve">Cyflenwyr sy'n dangos </w:t>
            </w:r>
            <w:proofErr w:type="spellStart"/>
            <w:r>
              <w:rPr>
                <w:rFonts w:ascii="Tahoma" w:hAnsi="Tahoma"/>
                <w:sz w:val="22"/>
              </w:rPr>
              <w:t>capasiti</w:t>
            </w:r>
            <w:proofErr w:type="spellEnd"/>
            <w:r>
              <w:rPr>
                <w:rFonts w:ascii="Tahoma" w:hAnsi="Tahoma"/>
                <w:sz w:val="22"/>
              </w:rPr>
              <w:t xml:space="preserve"> technegol blaenorol yn llawn yn unol â gofynion presennol y Cyngor fel y nodwyd yn yr Holiadur hwn neu ym Manyleb a phecyn ehangach y Gwahoddiad i Gymryd Rhan.</w:t>
            </w:r>
          </w:p>
        </w:tc>
      </w:tr>
      <w:tr w:rsidR="00E36717" w:rsidRPr="004B69A2" w14:paraId="20A3E453" w14:textId="77777777" w:rsidTr="0052468F">
        <w:trPr>
          <w:trHeight w:val="48"/>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5D063BA1" w14:textId="717842B9" w:rsidR="00E36717" w:rsidRPr="004B69A2" w:rsidRDefault="002E3E12" w:rsidP="0052468F">
            <w:pPr>
              <w:jc w:val="center"/>
              <w:rPr>
                <w:rFonts w:ascii="Tahoma" w:eastAsia="Calibri" w:hAnsi="Tahoma" w:cs="Tahoma"/>
                <w:sz w:val="22"/>
                <w:szCs w:val="22"/>
              </w:rPr>
            </w:pPr>
            <w:r>
              <w:rPr>
                <w:rFonts w:ascii="Tahoma" w:hAnsi="Tahoma"/>
                <w:sz w:val="22"/>
              </w:rPr>
              <w:t>3</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37BD668" w14:textId="1C5A0715" w:rsidR="00435961" w:rsidRDefault="00E36717" w:rsidP="0052468F">
            <w:pPr>
              <w:rPr>
                <w:rFonts w:ascii="Tahoma" w:hAnsi="Tahoma" w:cs="Tahoma"/>
                <w:sz w:val="22"/>
                <w:szCs w:val="22"/>
              </w:rPr>
            </w:pPr>
            <w:r>
              <w:rPr>
                <w:rFonts w:ascii="Tahoma" w:hAnsi="Tahoma"/>
                <w:b/>
                <w:sz w:val="22"/>
              </w:rPr>
              <w:t>Da</w:t>
            </w:r>
          </w:p>
          <w:p w14:paraId="532A8101" w14:textId="5B035E58" w:rsidR="00E36717" w:rsidRPr="004B69A2" w:rsidRDefault="002A5667" w:rsidP="0052468F">
            <w:pPr>
              <w:rPr>
                <w:rFonts w:ascii="Tahoma" w:eastAsia="Calibri" w:hAnsi="Tahoma" w:cs="Tahoma"/>
                <w:sz w:val="22"/>
                <w:szCs w:val="22"/>
              </w:rPr>
            </w:pPr>
            <w:r>
              <w:rPr>
                <w:rFonts w:ascii="Tahoma" w:hAnsi="Tahoma"/>
                <w:sz w:val="22"/>
              </w:rPr>
              <w:t xml:space="preserve">Cyflenwyr sy'n dangos </w:t>
            </w:r>
            <w:proofErr w:type="spellStart"/>
            <w:r>
              <w:rPr>
                <w:rFonts w:ascii="Tahoma" w:hAnsi="Tahoma"/>
                <w:sz w:val="22"/>
              </w:rPr>
              <w:t>capasiti</w:t>
            </w:r>
            <w:proofErr w:type="spellEnd"/>
            <w:r>
              <w:rPr>
                <w:rFonts w:ascii="Tahoma" w:hAnsi="Tahoma"/>
                <w:sz w:val="22"/>
              </w:rPr>
              <w:t xml:space="preserve"> technegol blaenorol yn sylweddol yn unol â gofynion presennol y Cyngor fel y nodwyd yn yr Holiadur hwn neu ym Manyleb a phecyn ehangach y Gwahoddiad i Gymryd Rhan.</w:t>
            </w:r>
          </w:p>
        </w:tc>
      </w:tr>
      <w:tr w:rsidR="00E36717" w:rsidRPr="004B69A2" w14:paraId="795EF0E0" w14:textId="77777777" w:rsidTr="0052468F">
        <w:trPr>
          <w:trHeight w:val="60"/>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A7AF947" w14:textId="68FFB124" w:rsidR="00E36717" w:rsidRPr="004B69A2" w:rsidRDefault="002E3E12" w:rsidP="0052468F">
            <w:pPr>
              <w:jc w:val="center"/>
              <w:rPr>
                <w:rFonts w:ascii="Tahoma" w:eastAsia="Calibri" w:hAnsi="Tahoma" w:cs="Tahoma"/>
                <w:sz w:val="22"/>
                <w:szCs w:val="22"/>
              </w:rPr>
            </w:pPr>
            <w:r>
              <w:rPr>
                <w:rFonts w:ascii="Tahoma" w:hAnsi="Tahoma"/>
                <w:sz w:val="22"/>
              </w:rPr>
              <w:t>2</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9115857" w14:textId="4C6A72B0" w:rsidR="00435961" w:rsidRDefault="00E36717" w:rsidP="0052468F">
            <w:pPr>
              <w:rPr>
                <w:rFonts w:ascii="Tahoma" w:hAnsi="Tahoma" w:cs="Tahoma"/>
                <w:sz w:val="22"/>
                <w:szCs w:val="22"/>
              </w:rPr>
            </w:pPr>
            <w:r>
              <w:rPr>
                <w:rFonts w:ascii="Tahoma" w:hAnsi="Tahoma"/>
                <w:b/>
                <w:sz w:val="22"/>
              </w:rPr>
              <w:t>Boddhaol</w:t>
            </w:r>
          </w:p>
          <w:p w14:paraId="6AB9EA50" w14:textId="6CA111DA" w:rsidR="00E36717" w:rsidRPr="004B69A2" w:rsidRDefault="002A5667" w:rsidP="0052468F">
            <w:pPr>
              <w:rPr>
                <w:rFonts w:ascii="Tahoma" w:eastAsia="Calibri" w:hAnsi="Tahoma" w:cs="Tahoma"/>
                <w:sz w:val="22"/>
                <w:szCs w:val="22"/>
              </w:rPr>
            </w:pPr>
            <w:r>
              <w:rPr>
                <w:rFonts w:ascii="Tahoma" w:hAnsi="Tahoma"/>
                <w:sz w:val="22"/>
              </w:rPr>
              <w:t xml:space="preserve">Cyflenwyr sy'n dangos </w:t>
            </w:r>
            <w:proofErr w:type="spellStart"/>
            <w:r>
              <w:rPr>
                <w:rFonts w:ascii="Tahoma" w:hAnsi="Tahoma"/>
                <w:sz w:val="22"/>
              </w:rPr>
              <w:t>capasiti</w:t>
            </w:r>
            <w:proofErr w:type="spellEnd"/>
            <w:r>
              <w:rPr>
                <w:rFonts w:ascii="Tahoma" w:hAnsi="Tahoma"/>
                <w:sz w:val="22"/>
              </w:rPr>
              <w:t xml:space="preserve"> technegol blaenorol yn rhannol yn unol â gofynion presennol y Cyngor fel y nodwyd yn yr Holiadur hwn neu ym Manyleb a phecyn ehangach y Gwahoddiad i Gymryd Rhan.</w:t>
            </w:r>
          </w:p>
        </w:tc>
      </w:tr>
      <w:tr w:rsidR="00E36717" w:rsidRPr="004B69A2" w14:paraId="084AF0BE" w14:textId="77777777" w:rsidTr="0052468F">
        <w:trPr>
          <w:trHeight w:val="60"/>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A4BBE35" w14:textId="3471AA49" w:rsidR="00E36717" w:rsidRPr="004B69A2" w:rsidRDefault="002E3E12" w:rsidP="0052468F">
            <w:pPr>
              <w:jc w:val="center"/>
              <w:rPr>
                <w:rFonts w:ascii="Tahoma" w:eastAsia="Calibri" w:hAnsi="Tahoma" w:cs="Tahoma"/>
                <w:sz w:val="22"/>
                <w:szCs w:val="22"/>
              </w:rPr>
            </w:pPr>
            <w:r>
              <w:rPr>
                <w:rFonts w:ascii="Tahoma" w:hAnsi="Tahoma"/>
                <w:sz w:val="22"/>
              </w:rPr>
              <w:t>1</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1B7DF0A" w14:textId="29082CED" w:rsidR="00435961" w:rsidRDefault="00E36717" w:rsidP="0052468F">
            <w:pPr>
              <w:rPr>
                <w:rFonts w:ascii="Tahoma" w:hAnsi="Tahoma" w:cs="Tahoma"/>
                <w:sz w:val="22"/>
                <w:szCs w:val="22"/>
              </w:rPr>
            </w:pPr>
            <w:r>
              <w:rPr>
                <w:rFonts w:ascii="Tahoma" w:hAnsi="Tahoma"/>
                <w:b/>
                <w:sz w:val="22"/>
              </w:rPr>
              <w:t>Diffygiol</w:t>
            </w:r>
          </w:p>
          <w:p w14:paraId="56CCC268" w14:textId="1013C68C" w:rsidR="00E36717" w:rsidRPr="004B69A2" w:rsidRDefault="002A5667" w:rsidP="0052468F">
            <w:pPr>
              <w:rPr>
                <w:rFonts w:ascii="Tahoma" w:eastAsia="Calibri" w:hAnsi="Tahoma" w:cs="Tahoma"/>
                <w:sz w:val="22"/>
                <w:szCs w:val="22"/>
              </w:rPr>
            </w:pPr>
            <w:r>
              <w:rPr>
                <w:rFonts w:ascii="Tahoma" w:hAnsi="Tahoma"/>
                <w:sz w:val="22"/>
              </w:rPr>
              <w:t xml:space="preserve">Cyflenwyr sy'n dangos </w:t>
            </w:r>
            <w:proofErr w:type="spellStart"/>
            <w:r>
              <w:rPr>
                <w:rFonts w:ascii="Tahoma" w:hAnsi="Tahoma"/>
                <w:sz w:val="22"/>
              </w:rPr>
              <w:t>capasiti</w:t>
            </w:r>
            <w:proofErr w:type="spellEnd"/>
            <w:r>
              <w:rPr>
                <w:rFonts w:ascii="Tahoma" w:hAnsi="Tahoma"/>
                <w:sz w:val="22"/>
              </w:rPr>
              <w:t xml:space="preserve"> technegol cyfyngedig yn unig yn unol â gofynion presennol y Cyngor fel y nodwyd yn yr Holiadur hwn neu ym Manyleb a phecyn ehangach y Gwahoddiad i Gymryd Rhan.</w:t>
            </w:r>
          </w:p>
        </w:tc>
      </w:tr>
      <w:tr w:rsidR="00E36717" w:rsidRPr="004B69A2" w14:paraId="0789C157" w14:textId="77777777" w:rsidTr="0052468F">
        <w:trPr>
          <w:trHeight w:val="60"/>
        </w:trPr>
        <w:tc>
          <w:tcPr>
            <w:tcW w:w="1134"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BEEA2" w14:textId="77777777" w:rsidR="00E36717" w:rsidRPr="004B69A2" w:rsidRDefault="00E36717" w:rsidP="0052468F">
            <w:pPr>
              <w:jc w:val="center"/>
              <w:rPr>
                <w:rFonts w:ascii="Tahoma" w:eastAsia="Calibri" w:hAnsi="Tahoma" w:cs="Tahoma"/>
                <w:sz w:val="22"/>
                <w:szCs w:val="22"/>
              </w:rPr>
            </w:pPr>
            <w:r>
              <w:rPr>
                <w:rFonts w:ascii="Tahoma" w:hAnsi="Tahoma"/>
                <w:sz w:val="22"/>
              </w:rPr>
              <w:lastRenderedPageBreak/>
              <w:t>0</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47F0E4A" w14:textId="77777777" w:rsidR="00435961" w:rsidRDefault="00E36717" w:rsidP="0052468F">
            <w:pPr>
              <w:rPr>
                <w:rFonts w:ascii="Tahoma" w:hAnsi="Tahoma" w:cs="Tahoma"/>
                <w:b/>
                <w:bCs/>
                <w:sz w:val="22"/>
                <w:szCs w:val="22"/>
              </w:rPr>
            </w:pPr>
            <w:r>
              <w:rPr>
                <w:rFonts w:ascii="Tahoma" w:hAnsi="Tahoma"/>
                <w:b/>
                <w:sz w:val="22"/>
              </w:rPr>
              <w:t>Annerbyniol</w:t>
            </w:r>
          </w:p>
          <w:p w14:paraId="154EB530" w14:textId="32AB1D7A" w:rsidR="00E36717" w:rsidRPr="004B69A2" w:rsidRDefault="002A5667" w:rsidP="0052468F">
            <w:pPr>
              <w:rPr>
                <w:rFonts w:ascii="Tahoma" w:eastAsia="Calibri" w:hAnsi="Tahoma" w:cs="Tahoma"/>
                <w:sz w:val="22"/>
                <w:szCs w:val="22"/>
              </w:rPr>
            </w:pPr>
            <w:r>
              <w:rPr>
                <w:rFonts w:ascii="Tahoma" w:hAnsi="Tahoma"/>
                <w:sz w:val="22"/>
              </w:rPr>
              <w:t xml:space="preserve">Cyflenwyr sy'n dangos dim </w:t>
            </w:r>
            <w:proofErr w:type="spellStart"/>
            <w:r>
              <w:rPr>
                <w:rFonts w:ascii="Tahoma" w:hAnsi="Tahoma"/>
                <w:sz w:val="22"/>
              </w:rPr>
              <w:t>capasiti</w:t>
            </w:r>
            <w:proofErr w:type="spellEnd"/>
            <w:r>
              <w:rPr>
                <w:rFonts w:ascii="Tahoma" w:hAnsi="Tahoma"/>
                <w:sz w:val="22"/>
              </w:rPr>
              <w:t xml:space="preserve"> technegol blaenorol yn unol â gofynion presennol y Cyngor fel y nodwyd yn yr Holiadur hwn neu ym Manyleb a phecyn ehangach y Gwahoddiad i Gymryd Rhan, neu sydd heb ateb y cwestiwn.</w:t>
            </w:r>
          </w:p>
        </w:tc>
      </w:tr>
    </w:tbl>
    <w:p w14:paraId="4ACAE459" w14:textId="77777777" w:rsidR="00831A4C" w:rsidRPr="004B69A2" w:rsidRDefault="00831A4C" w:rsidP="00831A4C">
      <w:pPr>
        <w:pStyle w:val="BodyTextIndent"/>
        <w:ind w:left="0"/>
        <w:jc w:val="both"/>
        <w:rPr>
          <w:rFonts w:ascii="Tahoma" w:hAnsi="Tahoma" w:cs="Tahoma"/>
          <w:sz w:val="22"/>
          <w:szCs w:val="22"/>
        </w:rPr>
      </w:pPr>
    </w:p>
    <w:p w14:paraId="18DAB2CA" w14:textId="23B8DD1A" w:rsidR="00A25794" w:rsidRPr="00356DE3" w:rsidRDefault="00356DE3" w:rsidP="0052468F">
      <w:pPr>
        <w:pStyle w:val="Caption"/>
        <w:ind w:left="720" w:firstLine="360"/>
        <w:rPr>
          <w:rFonts w:ascii="Tahoma" w:hAnsi="Tahoma" w:cs="Tahoma"/>
          <w:sz w:val="22"/>
          <w:szCs w:val="22"/>
        </w:rPr>
      </w:pPr>
      <w:r>
        <w:rPr>
          <w:rFonts w:ascii="Tahoma" w:hAnsi="Tahoma"/>
        </w:rPr>
        <w:t xml:space="preserve">Tabl </w:t>
      </w:r>
      <w:r w:rsidRPr="00356DE3">
        <w:rPr>
          <w:rFonts w:ascii="Tahoma" w:hAnsi="Tahoma" w:cs="Tahoma"/>
        </w:rPr>
        <w:fldChar w:fldCharType="begin"/>
      </w:r>
      <w:r w:rsidRPr="00356DE3">
        <w:rPr>
          <w:rFonts w:ascii="Tahoma" w:hAnsi="Tahoma" w:cs="Tahoma"/>
        </w:rPr>
        <w:instrText xml:space="preserve"> SEQ Table \* ARABIC </w:instrText>
      </w:r>
      <w:r w:rsidRPr="00356DE3">
        <w:rPr>
          <w:rFonts w:ascii="Tahoma" w:hAnsi="Tahoma" w:cs="Tahoma"/>
        </w:rPr>
        <w:fldChar w:fldCharType="separate"/>
      </w:r>
      <w:r w:rsidR="000B7E08">
        <w:rPr>
          <w:rFonts w:ascii="Tahoma" w:hAnsi="Tahoma" w:cs="Tahoma"/>
        </w:rPr>
        <w:t>6</w:t>
      </w:r>
      <w:r w:rsidRPr="00356DE3">
        <w:rPr>
          <w:rFonts w:ascii="Tahoma" w:hAnsi="Tahoma" w:cs="Tahoma"/>
        </w:rPr>
        <w:fldChar w:fldCharType="end"/>
      </w:r>
      <w:r>
        <w:rPr>
          <w:rFonts w:ascii="Tahoma" w:hAnsi="Tahoma"/>
        </w:rPr>
        <w:t>: Methodoleg Sgorio'r Holiadur: Sgoriau</w:t>
      </w:r>
    </w:p>
    <w:p w14:paraId="6E7AD830" w14:textId="77777777" w:rsidR="00356DE3" w:rsidRDefault="00356DE3" w:rsidP="00A25794">
      <w:pPr>
        <w:pStyle w:val="ListParagraph"/>
        <w:ind w:left="1080"/>
        <w:jc w:val="both"/>
        <w:rPr>
          <w:rFonts w:ascii="Tahoma" w:hAnsi="Tahoma" w:cs="Tahoma"/>
          <w:sz w:val="22"/>
          <w:szCs w:val="22"/>
        </w:rPr>
      </w:pPr>
    </w:p>
    <w:p w14:paraId="277EFDE2" w14:textId="1CA97275" w:rsidR="00357CF2" w:rsidRPr="00E407EB" w:rsidRDefault="001868D3">
      <w:pPr>
        <w:pStyle w:val="ListParagraph"/>
        <w:numPr>
          <w:ilvl w:val="3"/>
          <w:numId w:val="69"/>
        </w:numPr>
        <w:jc w:val="both"/>
        <w:rPr>
          <w:rFonts w:ascii="Tahoma" w:hAnsi="Tahoma" w:cs="Tahoma"/>
          <w:sz w:val="22"/>
          <w:szCs w:val="22"/>
        </w:rPr>
      </w:pPr>
      <w:r>
        <w:rPr>
          <w:rFonts w:ascii="Tahoma" w:hAnsi="Tahoma"/>
          <w:b/>
          <w:bCs/>
          <w:sz w:val="22"/>
        </w:rPr>
        <w:t>Cyfanswm y Sgôr</w:t>
      </w:r>
      <w:r>
        <w:rPr>
          <w:rFonts w:ascii="Tahoma" w:hAnsi="Tahoma"/>
          <w:sz w:val="22"/>
        </w:rPr>
        <w:t>: Defnyddir Cyfanswm y Sgôr i roi’r Cyflenwyr mewn trefn, ac i benderfynu pa rai ddylai symud ymlaen i'r Cam Tendro.</w:t>
      </w:r>
      <w:r>
        <w:rPr>
          <w:rFonts w:ascii="Tahoma" w:hAnsi="Tahoma"/>
          <w:b/>
          <w:sz w:val="22"/>
        </w:rPr>
        <w:t xml:space="preserve"> </w:t>
      </w:r>
    </w:p>
    <w:p w14:paraId="4E8B539F" w14:textId="77777777" w:rsidR="00357CF2" w:rsidRPr="00E407EB" w:rsidRDefault="00357CF2" w:rsidP="00E407EB">
      <w:pPr>
        <w:pStyle w:val="ListParagraph"/>
        <w:ind w:left="1080"/>
        <w:jc w:val="both"/>
        <w:rPr>
          <w:rFonts w:ascii="Tahoma" w:hAnsi="Tahoma" w:cs="Tahoma"/>
          <w:sz w:val="22"/>
          <w:szCs w:val="22"/>
        </w:rPr>
      </w:pPr>
    </w:p>
    <w:p w14:paraId="1A9C7004" w14:textId="1495635F" w:rsidR="00A25794" w:rsidRPr="00A25794" w:rsidRDefault="004B69A2" w:rsidP="00E407EB">
      <w:pPr>
        <w:pStyle w:val="ListParagraph"/>
        <w:numPr>
          <w:ilvl w:val="3"/>
          <w:numId w:val="69"/>
        </w:numPr>
        <w:jc w:val="both"/>
        <w:rPr>
          <w:rFonts w:ascii="Tahoma" w:hAnsi="Tahoma" w:cs="Tahoma"/>
          <w:sz w:val="22"/>
          <w:szCs w:val="22"/>
        </w:rPr>
      </w:pPr>
      <w:r>
        <w:rPr>
          <w:rFonts w:ascii="Tahoma" w:hAnsi="Tahoma"/>
          <w:b/>
          <w:sz w:val="22"/>
        </w:rPr>
        <w:t>Cydradd 5ed:</w:t>
      </w:r>
      <w:r>
        <w:rPr>
          <w:rFonts w:ascii="Tahoma" w:hAnsi="Tahoma"/>
          <w:sz w:val="22"/>
        </w:rPr>
        <w:t xml:space="preserve"> Mae'r Cyngor wedi dweud mai dim ond y pum Cyflenwr â'r sgôr uchaf fydd yn cyrraedd y Cam Tendro. Os bydd mwy na phum Cyflenwr yn bodloni'r meini prawf pasio, bydd y Cyngor yn gosod y Cyflenwyr mewn trefn yn unol â sgoriau'r Meini Prawf ar gyfer Llunio Rhestr Fer, ac yn gwahodd y pump uchaf i'r Cam Tendro. Os bydd dau Gyflenwr neu fwy yn gyfartal yn y pumed safle, bydd pob </w:t>
      </w:r>
      <w:proofErr w:type="spellStart"/>
      <w:r>
        <w:rPr>
          <w:rFonts w:ascii="Tahoma" w:hAnsi="Tahoma"/>
          <w:sz w:val="22"/>
        </w:rPr>
        <w:t>Tendrwr</w:t>
      </w:r>
      <w:proofErr w:type="spellEnd"/>
      <w:r>
        <w:rPr>
          <w:rFonts w:ascii="Tahoma" w:hAnsi="Tahoma"/>
          <w:sz w:val="22"/>
        </w:rPr>
        <w:t xml:space="preserve"> sydd yn y 5ed safle yn symud ymlaen i’r cam nesaf. </w:t>
      </w:r>
    </w:p>
    <w:p w14:paraId="622961DD" w14:textId="77777777" w:rsidR="00A25794" w:rsidRPr="00A25794" w:rsidRDefault="00A25794" w:rsidP="00E407EB">
      <w:pPr>
        <w:rPr>
          <w:b/>
          <w:bCs/>
        </w:rPr>
      </w:pPr>
    </w:p>
    <w:p w14:paraId="5CA9C974" w14:textId="07B57F67" w:rsidR="00A25794" w:rsidRDefault="007A26AF" w:rsidP="00E407EB">
      <w:pPr>
        <w:pStyle w:val="ListParagraph"/>
        <w:numPr>
          <w:ilvl w:val="3"/>
          <w:numId w:val="69"/>
        </w:numPr>
        <w:jc w:val="both"/>
        <w:rPr>
          <w:rFonts w:ascii="Tahoma" w:hAnsi="Tahoma" w:cs="Tahoma"/>
          <w:sz w:val="22"/>
          <w:szCs w:val="22"/>
        </w:rPr>
      </w:pPr>
      <w:r>
        <w:rPr>
          <w:rFonts w:ascii="Tahoma" w:hAnsi="Tahoma"/>
          <w:b/>
          <w:sz w:val="22"/>
        </w:rPr>
        <w:t>Diwydrwydd Dyladwy:</w:t>
      </w:r>
      <w:r>
        <w:rPr>
          <w:rFonts w:ascii="Tahoma" w:hAnsi="Tahoma"/>
          <w:sz w:val="22"/>
        </w:rPr>
        <w:t xml:space="preserve"> Ar ôl gwerthuso'r Ceisiadau, gallai’r Cyngor gynnal cyfnod o ddiwydrwydd dyladwy gyda'r Cyflenwyr â'r sgoriau uchaf cyn gwneud penderfyniad am symud ymlaen i'r Cam Tendro. Rhaid i Gyflenwyr sicrhau bod ganddynt gynrychiolydd ar gael i ateb unrhyw gwestiynau esbonio (os byddant yn codi) sy’n ymwneud â'r Cais, a rhaid iddynt fod yn barod i roi copïau i'r Cyngor o'r holl ddogfennau y gofynnir amdanynt mewn perthynas ag unrhyw </w:t>
      </w:r>
      <w:proofErr w:type="spellStart"/>
      <w:r>
        <w:rPr>
          <w:rFonts w:ascii="Tahoma" w:hAnsi="Tahoma"/>
          <w:sz w:val="22"/>
        </w:rPr>
        <w:t>hunanardystiad</w:t>
      </w:r>
      <w:proofErr w:type="spellEnd"/>
      <w:r>
        <w:rPr>
          <w:rFonts w:ascii="Tahoma" w:hAnsi="Tahoma"/>
          <w:sz w:val="22"/>
        </w:rPr>
        <w:t>.</w:t>
      </w:r>
    </w:p>
    <w:p w14:paraId="78A246AC" w14:textId="77777777" w:rsidR="00A25794" w:rsidRPr="00A25794" w:rsidRDefault="00A25794" w:rsidP="00A25794">
      <w:pPr>
        <w:pStyle w:val="ListParagraph"/>
        <w:rPr>
          <w:rFonts w:ascii="Tahoma" w:hAnsi="Tahoma" w:cs="Tahoma"/>
          <w:sz w:val="22"/>
          <w:szCs w:val="22"/>
        </w:rPr>
      </w:pPr>
    </w:p>
    <w:p w14:paraId="2F17EA6B" w14:textId="58E54418" w:rsidR="007A26AF" w:rsidRPr="00A25794" w:rsidRDefault="00172A3F" w:rsidP="00A25794">
      <w:pPr>
        <w:pStyle w:val="ListParagraph"/>
        <w:ind w:left="1080"/>
        <w:jc w:val="both"/>
        <w:rPr>
          <w:rFonts w:ascii="Tahoma" w:hAnsi="Tahoma" w:cs="Tahoma"/>
          <w:sz w:val="22"/>
          <w:szCs w:val="22"/>
        </w:rPr>
      </w:pPr>
      <w:r>
        <w:rPr>
          <w:rFonts w:ascii="Tahoma" w:hAnsi="Tahoma"/>
          <w:sz w:val="22"/>
        </w:rPr>
        <w:t>Mae'r Cyngor yn cadw'r hawl i wrthod unrhyw Gais os nad yw'r ymateb wedi'i gwblhau'n llawn, neu os na roddwyd esboniad erbyn y dyddiad cau a bennwyd wrth ofyn am esboniad.</w:t>
      </w:r>
    </w:p>
    <w:p w14:paraId="1B3777AE" w14:textId="77777777" w:rsidR="000A3614" w:rsidRPr="004B69A2" w:rsidRDefault="000A3614" w:rsidP="00A25794">
      <w:pPr>
        <w:jc w:val="both"/>
        <w:rPr>
          <w:rFonts w:ascii="Tahoma" w:hAnsi="Tahoma" w:cs="Tahoma"/>
          <w:sz w:val="22"/>
          <w:szCs w:val="22"/>
        </w:rPr>
      </w:pPr>
    </w:p>
    <w:p w14:paraId="54A6A77F" w14:textId="77777777" w:rsidR="000A3614" w:rsidRPr="004B69A2" w:rsidRDefault="000A3614" w:rsidP="000A3614">
      <w:pPr>
        <w:rPr>
          <w:rFonts w:ascii="Tahoma" w:hAnsi="Tahoma" w:cs="Tahoma"/>
          <w:sz w:val="22"/>
          <w:szCs w:val="22"/>
        </w:rPr>
      </w:pPr>
    </w:p>
    <w:p w14:paraId="4AC6FF31" w14:textId="77777777" w:rsidR="000A3614" w:rsidRPr="004B69A2" w:rsidRDefault="000A3614" w:rsidP="000A3614">
      <w:pPr>
        <w:rPr>
          <w:rFonts w:ascii="Tahoma" w:hAnsi="Tahoma" w:cs="Tahoma"/>
          <w:sz w:val="22"/>
          <w:szCs w:val="22"/>
        </w:rPr>
      </w:pPr>
    </w:p>
    <w:p w14:paraId="5499C433" w14:textId="284E539A" w:rsidR="000A3614" w:rsidRPr="004B69A2" w:rsidRDefault="000A3614" w:rsidP="000A3614">
      <w:pPr>
        <w:rPr>
          <w:rFonts w:ascii="Tahoma" w:hAnsi="Tahoma" w:cs="Tahoma"/>
          <w:sz w:val="22"/>
          <w:szCs w:val="22"/>
        </w:rPr>
        <w:sectPr w:rsidR="000A3614" w:rsidRPr="004B69A2" w:rsidSect="00D61B27">
          <w:type w:val="continuous"/>
          <w:pgSz w:w="11906" w:h="16838"/>
          <w:pgMar w:top="851" w:right="1134" w:bottom="1276" w:left="1134" w:header="720" w:footer="416" w:gutter="0"/>
          <w:cols w:space="720"/>
          <w:docGrid w:linePitch="326"/>
        </w:sectPr>
      </w:pPr>
    </w:p>
    <w:p w14:paraId="55037BF1" w14:textId="030E75EF" w:rsidR="006E47F5" w:rsidRPr="004B69A2" w:rsidRDefault="00346E4C" w:rsidP="00E407EB">
      <w:pPr>
        <w:numPr>
          <w:ilvl w:val="0"/>
          <w:numId w:val="69"/>
        </w:numPr>
        <w:rPr>
          <w:rFonts w:ascii="Tahoma" w:hAnsi="Tahoma" w:cs="Tahoma"/>
          <w:b/>
          <w:sz w:val="22"/>
          <w:szCs w:val="22"/>
        </w:rPr>
      </w:pPr>
      <w:r>
        <w:rPr>
          <w:rFonts w:ascii="Tahoma" w:hAnsi="Tahoma"/>
          <w:b/>
          <w:sz w:val="22"/>
        </w:rPr>
        <w:lastRenderedPageBreak/>
        <w:t>Gwybodaeth Gyffredinol a Chyfarwyddiadau ynghylch eich Cais a'r Gwahoddiad hwn i Gymryd Rhan</w:t>
      </w:r>
    </w:p>
    <w:p w14:paraId="6916A3AB" w14:textId="77777777" w:rsidR="00684881" w:rsidRPr="004B69A2" w:rsidRDefault="00684881" w:rsidP="00B54A49">
      <w:pPr>
        <w:jc w:val="both"/>
        <w:rPr>
          <w:rFonts w:ascii="Tahoma" w:hAnsi="Tahoma" w:cs="Tahoma"/>
          <w:b/>
          <w:bCs/>
          <w:iCs/>
          <w:sz w:val="22"/>
          <w:szCs w:val="22"/>
        </w:rPr>
      </w:pPr>
    </w:p>
    <w:p w14:paraId="21A550D7" w14:textId="39D9FC48" w:rsidR="000D200D" w:rsidRPr="00E407EB" w:rsidRDefault="000D200D" w:rsidP="000D200D">
      <w:pPr>
        <w:jc w:val="both"/>
        <w:rPr>
          <w:rFonts w:ascii="Tahoma" w:hAnsi="Tahoma" w:cs="Tahoma"/>
          <w:sz w:val="22"/>
          <w:szCs w:val="22"/>
        </w:rPr>
      </w:pPr>
      <w:bookmarkStart w:id="7" w:name="_Hlk191036677"/>
      <w:r>
        <w:rPr>
          <w:rFonts w:ascii="Tahoma" w:hAnsi="Tahoma"/>
          <w:b/>
          <w:sz w:val="22"/>
        </w:rPr>
        <w:t xml:space="preserve">Platfform Digidol Canolog: </w:t>
      </w:r>
      <w:r>
        <w:rPr>
          <w:rFonts w:ascii="Tahoma" w:hAnsi="Tahoma"/>
          <w:sz w:val="22"/>
        </w:rPr>
        <w:t>Mae Cyflenwyr sy'n dymuno cymryd rhan yn y broses Gaffael hon yn gyfrifol am sicrhau bod y Platfform Digidol Canolog yn cynnwys gwybodaeth gyflawn, gywir a chyfredol am eu sefydliad ac am unrhyw Gyflenwyr Cysylltiedig sy'n berthnasol at ddibenion y broses Gaffael hon. Rhaid i Gyflenwr roi gwybod i'r Cyngor ar unwaith os nad yw'n gallu cofrestru ar y Platfform Digidol Canolog a/neu ddarparu gwybodaeth gywir a chyfredol drwy'r Platfform Digidol Canolog.</w:t>
      </w:r>
    </w:p>
    <w:p w14:paraId="79116685" w14:textId="77777777" w:rsidR="00A25794" w:rsidRPr="004B69A2" w:rsidRDefault="00A25794" w:rsidP="000D200D">
      <w:pPr>
        <w:jc w:val="both"/>
        <w:rPr>
          <w:rFonts w:ascii="Tahoma" w:hAnsi="Tahoma" w:cs="Tahoma"/>
          <w:sz w:val="22"/>
          <w:szCs w:val="22"/>
        </w:rPr>
      </w:pPr>
    </w:p>
    <w:p w14:paraId="7302EF9E" w14:textId="3EC91318" w:rsidR="009B670C" w:rsidRPr="00E407EB" w:rsidRDefault="009B670C" w:rsidP="009B670C">
      <w:pPr>
        <w:jc w:val="both"/>
        <w:rPr>
          <w:rFonts w:ascii="Tahoma" w:hAnsi="Tahoma" w:cs="Tahoma"/>
          <w:sz w:val="22"/>
          <w:szCs w:val="22"/>
        </w:rPr>
      </w:pPr>
      <w:r>
        <w:rPr>
          <w:rFonts w:ascii="Tahoma" w:hAnsi="Tahoma"/>
          <w:b/>
          <w:sz w:val="22"/>
        </w:rPr>
        <w:t xml:space="preserve">Cyflwyno eich Cais a'ch Tendr: </w:t>
      </w:r>
      <w:r>
        <w:rPr>
          <w:rFonts w:ascii="Tahoma" w:hAnsi="Tahoma"/>
          <w:sz w:val="22"/>
        </w:rPr>
        <w:t xml:space="preserve"> rhaid i chi gyflwyno’ch Cais a/neu’ch Tendr yn electronig drwy e-Borth </w:t>
      </w:r>
      <w:proofErr w:type="spellStart"/>
      <w:r>
        <w:rPr>
          <w:rFonts w:ascii="Tahoma" w:hAnsi="Tahoma"/>
          <w:sz w:val="22"/>
        </w:rPr>
        <w:t>GwerthwchiGymru</w:t>
      </w:r>
      <w:proofErr w:type="spellEnd"/>
      <w:r>
        <w:rPr>
          <w:rFonts w:ascii="Tahoma" w:hAnsi="Tahoma"/>
          <w:sz w:val="22"/>
        </w:rPr>
        <w:t xml:space="preserve">. Dim ond Ceisiadau a Thendrau sydd wedi cael eu cyflwyno yn y ffordd honno fydd yn cael eu hystyried. </w:t>
      </w:r>
      <w:r>
        <w:rPr>
          <w:rFonts w:ascii="Tahoma" w:hAnsi="Tahoma"/>
          <w:b/>
          <w:bCs/>
          <w:sz w:val="22"/>
        </w:rPr>
        <w:t>Ni fydd</w:t>
      </w:r>
      <w:r>
        <w:rPr>
          <w:rFonts w:ascii="Tahoma" w:hAnsi="Tahoma"/>
          <w:sz w:val="22"/>
        </w:rPr>
        <w:t xml:space="preserve"> dulliau eraill o gyflwyno, fel e-bost neu </w:t>
      </w:r>
      <w:r>
        <w:rPr>
          <w:rFonts w:ascii="Tahoma" w:hAnsi="Tahoma"/>
          <w:b/>
          <w:bCs/>
          <w:sz w:val="22"/>
        </w:rPr>
        <w:t>godau ymateb sydyn (QR), yn cael eu derbyn na'u gwerthuso.</w:t>
      </w:r>
      <w:r>
        <w:rPr>
          <w:rFonts w:ascii="Tahoma" w:hAnsi="Tahoma"/>
          <w:sz w:val="22"/>
        </w:rPr>
        <w:t xml:space="preserve"> Mae Ceisiadau a Thendrau a gyflwynir drwy e-Borth </w:t>
      </w:r>
      <w:proofErr w:type="spellStart"/>
      <w:r>
        <w:rPr>
          <w:rFonts w:ascii="Tahoma" w:hAnsi="Tahoma"/>
          <w:sz w:val="22"/>
        </w:rPr>
        <w:t>GwerthwchiGymru</w:t>
      </w:r>
      <w:proofErr w:type="spellEnd"/>
      <w:r>
        <w:rPr>
          <w:rFonts w:ascii="Tahoma" w:hAnsi="Tahoma"/>
          <w:sz w:val="22"/>
        </w:rPr>
        <w:t xml:space="preserve"> yn gallu cael eu cyflwyno neu eu diwygio gynifer o weithiau ag ydych chi’n dymuno, hyd at yr amser a’r dyddiad cau, ond dim ond y diwygiad prydlon terfynol fydd yn cael ei gyflwyno i'r Cyngor. Cofiwch ailgyflwyno eich Cais neu’ch Tendr os byddwch yn gwneud diwygiadau – os na fyddwch chi’n gwneud hynny, ni fydd y Cyngor yn gweld unrhyw Geisiadau neu Dendrau (fel y bo’n berthnasol) gan eich sefydliad. Rhaid cyflwyno Ceisiadau a Thendrau yn unol â chyfarwyddiadau e-Borth </w:t>
      </w:r>
      <w:proofErr w:type="spellStart"/>
      <w:r>
        <w:rPr>
          <w:rFonts w:ascii="Tahoma" w:hAnsi="Tahoma"/>
          <w:sz w:val="22"/>
        </w:rPr>
        <w:t>GwerthwchiGymru</w:t>
      </w:r>
      <w:proofErr w:type="spellEnd"/>
      <w:r>
        <w:rPr>
          <w:rFonts w:ascii="Tahoma" w:hAnsi="Tahoma"/>
          <w:sz w:val="22"/>
        </w:rPr>
        <w:t>.</w:t>
      </w:r>
    </w:p>
    <w:p w14:paraId="52AF7343" w14:textId="77777777" w:rsidR="009B670C" w:rsidRPr="00E407EB" w:rsidRDefault="009B670C" w:rsidP="009B670C">
      <w:pPr>
        <w:jc w:val="both"/>
        <w:rPr>
          <w:rFonts w:ascii="Tahoma" w:hAnsi="Tahoma" w:cs="Tahoma"/>
          <w:sz w:val="22"/>
          <w:szCs w:val="22"/>
        </w:rPr>
      </w:pPr>
    </w:p>
    <w:p w14:paraId="2FE5BCB7" w14:textId="69D8F1DB" w:rsidR="009B670C" w:rsidRPr="00E407EB" w:rsidRDefault="009B670C" w:rsidP="009B670C">
      <w:pPr>
        <w:jc w:val="both"/>
        <w:rPr>
          <w:rFonts w:ascii="Tahoma" w:hAnsi="Tahoma" w:cs="Tahoma"/>
          <w:sz w:val="22"/>
          <w:szCs w:val="22"/>
        </w:rPr>
      </w:pPr>
      <w:r>
        <w:rPr>
          <w:rFonts w:ascii="Tahoma" w:hAnsi="Tahoma"/>
          <w:b/>
          <w:sz w:val="22"/>
        </w:rPr>
        <w:t>Derbyn Cais neu Dendr:</w:t>
      </w:r>
      <w:r>
        <w:rPr>
          <w:rFonts w:ascii="Tahoma" w:hAnsi="Tahoma"/>
          <w:sz w:val="22"/>
        </w:rPr>
        <w:t xml:space="preserve"> Os bydd unrhyw ddogfennau yn y Cais neu'r Tendr yn cynnwys cod QR, ni fydd y Cais neu'r Tendr yn cydymffurfio, a bydd y Cyflenwr neu'r </w:t>
      </w:r>
      <w:proofErr w:type="spellStart"/>
      <w:r>
        <w:rPr>
          <w:rFonts w:ascii="Tahoma" w:hAnsi="Tahoma"/>
          <w:sz w:val="22"/>
        </w:rPr>
        <w:t>Tendrwr</w:t>
      </w:r>
      <w:proofErr w:type="spellEnd"/>
      <w:r>
        <w:rPr>
          <w:rFonts w:ascii="Tahoma" w:hAnsi="Tahoma"/>
          <w:sz w:val="22"/>
        </w:rPr>
        <w:t xml:space="preserve"> (fel y bo'n berthnasol) yn cael ei wahardd. Os bydd y Cyflenwr neu'r </w:t>
      </w:r>
      <w:proofErr w:type="spellStart"/>
      <w:r>
        <w:rPr>
          <w:rFonts w:ascii="Tahoma" w:hAnsi="Tahoma"/>
          <w:sz w:val="22"/>
        </w:rPr>
        <w:t>Tendrwr</w:t>
      </w:r>
      <w:proofErr w:type="spellEnd"/>
      <w:r>
        <w:rPr>
          <w:rFonts w:ascii="Tahoma" w:hAnsi="Tahoma"/>
          <w:sz w:val="22"/>
        </w:rPr>
        <w:t xml:space="preserve"> (fel y bo'n berthnasol) yn cyflwyno ei Gais neu ei Dendr drwy ddefnyddio cod QR, neu’n rhoi gwybod i'r Cyngor mewn ffordd arall bod modd cael gafael ar y Cais neu'r Tendr neu'r dogfennau cysylltiedig (rydym yn dyfynnu rhif y paragraff lle mae'r dogfennau angenrheidiol wedi'u rhestru) drwy ddefnyddio cod QR, ni fydd yn cael ei dderbyn, ni fydd yn cydymffurfio, a bydd y Cyflenwr neu'r </w:t>
      </w:r>
      <w:proofErr w:type="spellStart"/>
      <w:r>
        <w:rPr>
          <w:rFonts w:ascii="Tahoma" w:hAnsi="Tahoma"/>
          <w:sz w:val="22"/>
        </w:rPr>
        <w:t>Tendrwr</w:t>
      </w:r>
      <w:proofErr w:type="spellEnd"/>
      <w:r>
        <w:rPr>
          <w:rFonts w:ascii="Tahoma" w:hAnsi="Tahoma"/>
          <w:sz w:val="22"/>
        </w:rPr>
        <w:t xml:space="preserve"> (fel y bo'n berthnasol) yn cael ei wahardd. Rhaid i'r Cais neu'r Tendr gael ei gyflwyno'n unol â'r Gwahoddiad i Gymryd Rhan neu'r Gwahoddiad i Dendro (fel y bo'n berthnasol).</w:t>
      </w:r>
    </w:p>
    <w:p w14:paraId="515E46C7" w14:textId="77777777" w:rsidR="00F35839" w:rsidRPr="004B69A2" w:rsidRDefault="00F35839" w:rsidP="000D200D">
      <w:pPr>
        <w:jc w:val="both"/>
        <w:rPr>
          <w:rFonts w:ascii="Tahoma" w:hAnsi="Tahoma" w:cs="Tahoma"/>
          <w:sz w:val="22"/>
          <w:szCs w:val="22"/>
        </w:rPr>
      </w:pPr>
    </w:p>
    <w:p w14:paraId="141F6262" w14:textId="6B2A5DE5" w:rsidR="000D200D" w:rsidRPr="004B69A2" w:rsidRDefault="000D200D" w:rsidP="00A25794">
      <w:pPr>
        <w:jc w:val="both"/>
        <w:rPr>
          <w:rFonts w:ascii="Tahoma" w:hAnsi="Tahoma" w:cs="Tahoma"/>
          <w:sz w:val="22"/>
          <w:szCs w:val="22"/>
        </w:rPr>
      </w:pPr>
      <w:bookmarkStart w:id="8" w:name="_Hlk191288262"/>
      <w:r>
        <w:rPr>
          <w:rFonts w:ascii="Tahoma" w:hAnsi="Tahoma"/>
          <w:b/>
          <w:sz w:val="22"/>
        </w:rPr>
        <w:t>Tryloywder:</w:t>
      </w:r>
      <w:r>
        <w:rPr>
          <w:rFonts w:ascii="Tahoma" w:hAnsi="Tahoma"/>
          <w:sz w:val="22"/>
        </w:rPr>
        <w:t xml:space="preserve"> Dylai Cyflenwyr nodi, yn unol â rhwymedigaethau tryloywder cyffredinol a rhwymedigaethau cyfraith caffael o dan y Ddeddf, bod y Cyngor yn cyhoeddi manylion ei brosesau caffael a'r contractau a ddyfernir fel mater o drefn. Mae hyn yn cynnwys gwerth y contract, pwy yw'r Cyflenwr llwyddiannus, cydymffurfiaeth â rhwymedigaethau talu, a pherfformiad contractau, ymysg pethau eraill. Gall cydymffurfio â'r rhwymedigaethau hyn olygu bod y Cyngor yn cymryd camau heb ymgynghori â Chyflenwyr. Pan fydd yn ofynnol o dan y Ddeddf, bydd copi o'r contract yn cael ei gyhoeddi (yn amodol ar unrhyw </w:t>
      </w:r>
      <w:proofErr w:type="spellStart"/>
      <w:r>
        <w:rPr>
          <w:rFonts w:ascii="Tahoma" w:hAnsi="Tahoma"/>
          <w:sz w:val="22"/>
        </w:rPr>
        <w:t>hepgoriadau</w:t>
      </w:r>
      <w:proofErr w:type="spellEnd"/>
      <w:r>
        <w:rPr>
          <w:rFonts w:ascii="Tahoma" w:hAnsi="Tahoma"/>
          <w:sz w:val="22"/>
        </w:rPr>
        <w:t xml:space="preserve"> rhesymol a chymesur a ganiateir o dan y Ddeddf). </w:t>
      </w:r>
    </w:p>
    <w:p w14:paraId="5616F7B8" w14:textId="77777777" w:rsidR="000D200D" w:rsidRPr="004B69A2" w:rsidRDefault="000D200D" w:rsidP="00A25794">
      <w:pPr>
        <w:jc w:val="both"/>
        <w:rPr>
          <w:rFonts w:ascii="Tahoma" w:hAnsi="Tahoma" w:cs="Tahoma"/>
          <w:sz w:val="22"/>
          <w:szCs w:val="22"/>
        </w:rPr>
      </w:pPr>
    </w:p>
    <w:p w14:paraId="42CCCD09" w14:textId="5F196017" w:rsidR="000D200D" w:rsidRPr="004B69A2" w:rsidRDefault="000D200D" w:rsidP="00A25794">
      <w:pPr>
        <w:jc w:val="both"/>
        <w:rPr>
          <w:rFonts w:ascii="Tahoma" w:hAnsi="Tahoma" w:cs="Tahoma"/>
          <w:sz w:val="22"/>
          <w:szCs w:val="22"/>
        </w:rPr>
      </w:pPr>
      <w:r>
        <w:rPr>
          <w:rFonts w:ascii="Tahoma" w:hAnsi="Tahoma"/>
          <w:sz w:val="22"/>
        </w:rPr>
        <w:t>Pan fydd angen, bydd unrhyw wybodaeth y mae’r Cyngor yn ei derbyn gan Gyflenwyr yn ystod y broses Gaffael yn cael ei datgelu’n gyfrinachol gan y Cyngor i unrhyw drydydd parti a benodir ganddo er mwyn asesu'r ymateb a gyflwynwyd gan y Cyflenwr neu helpu'r Cyngor i wneud hynny. Wrth ddarparu'r wybodaeth honno, mae'r Cyflenwr yn cydsynio i ddatgeliad o'r fath.</w:t>
      </w:r>
    </w:p>
    <w:bookmarkEnd w:id="7"/>
    <w:bookmarkEnd w:id="8"/>
    <w:p w14:paraId="022F9031" w14:textId="77777777" w:rsidR="000D200D" w:rsidRPr="004B69A2" w:rsidRDefault="000D200D" w:rsidP="00A25794">
      <w:pPr>
        <w:jc w:val="both"/>
        <w:rPr>
          <w:rFonts w:ascii="Tahoma" w:hAnsi="Tahoma" w:cs="Tahoma"/>
          <w:b/>
          <w:bCs/>
          <w:sz w:val="22"/>
          <w:szCs w:val="22"/>
        </w:rPr>
      </w:pPr>
    </w:p>
    <w:p w14:paraId="70C17CAC" w14:textId="7D39815F" w:rsidR="00831A4C" w:rsidRPr="004B69A2" w:rsidRDefault="00831A4C" w:rsidP="00A25794">
      <w:pPr>
        <w:jc w:val="both"/>
        <w:rPr>
          <w:rFonts w:ascii="Tahoma" w:hAnsi="Tahoma" w:cs="Tahoma"/>
          <w:sz w:val="22"/>
          <w:szCs w:val="22"/>
        </w:rPr>
      </w:pPr>
      <w:r>
        <w:rPr>
          <w:rFonts w:ascii="Tahoma" w:hAnsi="Tahoma"/>
          <w:b/>
          <w:sz w:val="22"/>
        </w:rPr>
        <w:t xml:space="preserve">Iaith: </w:t>
      </w:r>
      <w:r>
        <w:rPr>
          <w:rFonts w:ascii="Tahoma" w:hAnsi="Tahoma"/>
          <w:sz w:val="22"/>
        </w:rPr>
        <w:t xml:space="preserve">Rhaid i bob ymateb Tendr, pob dogfen a phob gohebiaeth sy'n ymwneud â'r broses Gaffael gael eu hysgrifennu yn Gymraeg neu yn Saesneg. Ni fydd Ymatebion Tendr a gyflwynir yn Gymraeg yn cael eu trin yn llai ffafriol na'r rheini a gyflwynir yn Saesneg, ac i'r gwrthwyneb. </w:t>
      </w:r>
    </w:p>
    <w:p w14:paraId="1EB2EE4D" w14:textId="77777777" w:rsidR="004D01E3" w:rsidRPr="004B69A2" w:rsidRDefault="004D01E3" w:rsidP="00A25794">
      <w:pPr>
        <w:jc w:val="both"/>
        <w:rPr>
          <w:rFonts w:ascii="Tahoma" w:hAnsi="Tahoma" w:cs="Tahoma"/>
          <w:sz w:val="22"/>
          <w:szCs w:val="22"/>
        </w:rPr>
      </w:pPr>
    </w:p>
    <w:p w14:paraId="0630AC93" w14:textId="55D124D2" w:rsidR="004D01E3" w:rsidRPr="004B69A2" w:rsidRDefault="004D01E3" w:rsidP="00A25794">
      <w:pPr>
        <w:jc w:val="both"/>
        <w:rPr>
          <w:rFonts w:ascii="Tahoma" w:hAnsi="Tahoma" w:cs="Tahoma"/>
          <w:sz w:val="22"/>
          <w:szCs w:val="22"/>
        </w:rPr>
      </w:pPr>
      <w:r>
        <w:rPr>
          <w:rFonts w:ascii="Tahoma" w:hAnsi="Tahoma"/>
          <w:b/>
          <w:sz w:val="22"/>
        </w:rPr>
        <w:t xml:space="preserve">Fformat: </w:t>
      </w:r>
      <w:r>
        <w:rPr>
          <w:rFonts w:ascii="Tahoma" w:hAnsi="Tahoma"/>
          <w:sz w:val="22"/>
        </w:rPr>
        <w:t xml:space="preserve">Rhaid i geisiadau gael eu cyflwyno mewn fformat Microsoft Word ac Excel yn unig. Rhaid i'r dogfennau ategol fod mewn fformat Microsoft Word neu Excel yn unig. Er mwyn i unrhyw fformat arall fod yn dderbyniol, bydd rhaid i chi ofyn am ganiatâd ymlaen llaw. Gall y Cyngor wrthod eich tendr cyfan os na fyddwch yn darparu fformat Microsoft Word / Excel pan ofynnir i chi wneud hynny. Ni chaiff Cyflenwyr newid fformat dogfen y Cais, a rhaid iddynt lenwi pob dogfen a rhan (pan fydd hynny'n briodol i gam y Cais) heb addasu'r ffurflenni, y cwestiynau na fformat y cwestiynau. Os na </w:t>
      </w:r>
      <w:r>
        <w:rPr>
          <w:rFonts w:ascii="Tahoma" w:hAnsi="Tahoma"/>
          <w:sz w:val="22"/>
        </w:rPr>
        <w:lastRenderedPageBreak/>
        <w:t>fydd Cyflenwr yn cydymffurfio â'r gofyniad hwn, gallai gael ei atal rhag cymryd rhan yn y broses ymgeisio.  Os bydd unrhyw beth yn cael ei ychwanegu at y Gwahoddiad i Ymgeisio neu ei ddileu ynddo heb awdurdod, neu os bydd yn cynnwys diwygiad neu gymhwyster heb ei awdurdodi, gallai’r Cyngor annilysu'r Cais.</w:t>
      </w:r>
    </w:p>
    <w:p w14:paraId="1971713A" w14:textId="77777777" w:rsidR="00831A4C" w:rsidRPr="004B69A2" w:rsidRDefault="00831A4C" w:rsidP="00A25794">
      <w:pPr>
        <w:jc w:val="both"/>
        <w:rPr>
          <w:rFonts w:ascii="Tahoma" w:hAnsi="Tahoma" w:cs="Tahoma"/>
          <w:sz w:val="22"/>
          <w:szCs w:val="22"/>
        </w:rPr>
      </w:pPr>
    </w:p>
    <w:p w14:paraId="0E40474B" w14:textId="6661A6CA" w:rsidR="00B97CD1" w:rsidRDefault="00831A4C" w:rsidP="00A25794">
      <w:pPr>
        <w:jc w:val="both"/>
        <w:rPr>
          <w:rFonts w:ascii="Tahoma" w:hAnsi="Tahoma" w:cs="Tahoma"/>
          <w:sz w:val="22"/>
          <w:szCs w:val="22"/>
        </w:rPr>
      </w:pPr>
      <w:r>
        <w:rPr>
          <w:rFonts w:ascii="Tahoma" w:hAnsi="Tahoma"/>
          <w:b/>
          <w:sz w:val="22"/>
        </w:rPr>
        <w:t>Cydymffurfio:</w:t>
      </w:r>
      <w:r>
        <w:rPr>
          <w:rFonts w:ascii="Tahoma" w:hAnsi="Tahoma"/>
          <w:sz w:val="22"/>
        </w:rPr>
        <w:t xml:space="preserve"> Rhaid i geisiadau gydymffurfio'n llawn â'r gofynion a nodir yn nogfennau'r Gwahoddiad hwn i Gymryd Rhan. Ni ddylid diwygio'r dogfennau hyn. </w:t>
      </w:r>
    </w:p>
    <w:p w14:paraId="4E3E23AD" w14:textId="77777777" w:rsidR="00BC72D4" w:rsidRDefault="00BC72D4" w:rsidP="00A25794">
      <w:pPr>
        <w:jc w:val="both"/>
        <w:rPr>
          <w:rFonts w:ascii="Tahoma" w:hAnsi="Tahoma" w:cs="Tahoma"/>
          <w:sz w:val="22"/>
          <w:szCs w:val="22"/>
        </w:rPr>
      </w:pPr>
    </w:p>
    <w:p w14:paraId="5E8A3B38" w14:textId="11901198" w:rsidR="00EB7D94" w:rsidRPr="00E407EB" w:rsidRDefault="006462B6" w:rsidP="00E407EB">
      <w:pPr>
        <w:jc w:val="both"/>
        <w:rPr>
          <w:rFonts w:ascii="Tahoma" w:hAnsi="Tahoma" w:cs="Tahoma"/>
          <w:sz w:val="22"/>
          <w:szCs w:val="22"/>
        </w:rPr>
      </w:pPr>
      <w:bookmarkStart w:id="9" w:name="_Toc400466632"/>
      <w:bookmarkStart w:id="10" w:name="_Toc400466699"/>
      <w:bookmarkStart w:id="11" w:name="_Toc400467432"/>
      <w:bookmarkStart w:id="12" w:name="_Toc47363498"/>
      <w:bookmarkStart w:id="13" w:name="_Toc75947602"/>
      <w:bookmarkStart w:id="14" w:name="_Toc86839621"/>
      <w:bookmarkStart w:id="15" w:name="_Toc88468434"/>
      <w:bookmarkStart w:id="16" w:name="_Toc89855809"/>
      <w:bookmarkStart w:id="17" w:name="_Toc89872879"/>
      <w:bookmarkStart w:id="18" w:name="_Toc150343685"/>
      <w:r>
        <w:rPr>
          <w:rFonts w:ascii="Tahoma" w:hAnsi="Tahoma"/>
          <w:b/>
          <w:sz w:val="22"/>
        </w:rPr>
        <w:t>Strwythur a Threfniadaeth y Cyflenwr</w:t>
      </w:r>
      <w:bookmarkEnd w:id="9"/>
      <w:bookmarkEnd w:id="10"/>
      <w:bookmarkEnd w:id="11"/>
      <w:bookmarkEnd w:id="12"/>
      <w:bookmarkEnd w:id="13"/>
      <w:bookmarkEnd w:id="14"/>
      <w:bookmarkEnd w:id="15"/>
      <w:bookmarkEnd w:id="16"/>
      <w:bookmarkEnd w:id="17"/>
      <w:bookmarkEnd w:id="18"/>
      <w:r>
        <w:rPr>
          <w:rFonts w:ascii="Tahoma" w:hAnsi="Tahoma"/>
          <w:b/>
          <w:sz w:val="22"/>
        </w:rPr>
        <w:t xml:space="preserve">: </w:t>
      </w:r>
      <w:r>
        <w:rPr>
          <w:rFonts w:ascii="Tahoma" w:hAnsi="Tahoma"/>
          <w:sz w:val="22"/>
        </w:rPr>
        <w:t xml:space="preserve">Mae'r Cyngor yn awyddus i sicrhau bod y broses gaffael hon yn agored i farchnad eang, a bod cystadleuaeth wirioneddol. Mae’n bosibl y bydd yr adnoddau a'r sgiliau amrywiol ac eang sydd eu hangen i gyflawni'r Gofyniad i’w cael mewn un Cyflenwr sydd wedi'i integreiddio'n fertigol, un Cyflenwr sy'n is-gontractio pecynnau gwaith i is-gontractwyr, neu mewn nifer o Gyflenwyr Cysylltiedig sydd o bosibl yn dymuno cydweithio ag eraill i ffurfio Consortiwm.  </w:t>
      </w:r>
      <w:bookmarkStart w:id="19" w:name="_Hlk47360722"/>
    </w:p>
    <w:p w14:paraId="780EAB15" w14:textId="77777777" w:rsidR="00EB7D94" w:rsidRPr="00E407EB" w:rsidRDefault="00EB7D94" w:rsidP="00E407EB">
      <w:pPr>
        <w:jc w:val="both"/>
        <w:rPr>
          <w:rFonts w:ascii="Tahoma" w:hAnsi="Tahoma" w:cs="Tahoma"/>
          <w:sz w:val="22"/>
          <w:szCs w:val="22"/>
        </w:rPr>
      </w:pPr>
    </w:p>
    <w:p w14:paraId="65C6395D" w14:textId="77777777" w:rsidR="00EB7D94" w:rsidRPr="00E407EB" w:rsidRDefault="00EB7D94" w:rsidP="00E407EB">
      <w:pPr>
        <w:jc w:val="both"/>
        <w:rPr>
          <w:rFonts w:ascii="Tahoma" w:hAnsi="Tahoma" w:cs="Tahoma"/>
          <w:sz w:val="22"/>
          <w:szCs w:val="22"/>
        </w:rPr>
      </w:pPr>
      <w:r>
        <w:rPr>
          <w:rFonts w:ascii="Tahoma" w:hAnsi="Tahoma"/>
          <w:sz w:val="22"/>
        </w:rPr>
        <w:t>Cyfeirir at bob sefydliad sy'n cwblhau Cais (ar ba bynnag ffurf) fel 'Cyflenwr'. Os ydych chi'n bwriadu gweithredu ar y cyd i geisio ennill y Cyfle (ee, mewn Consortiwm), rhaid i chi enwi un Aelod Arweiniol. Yr Aelod Arweiniol fydd yn gyfrifol am baratoi a chyflwyno'r Cais yn gyffredinol, a dyma pwy fydd y pwynt cyswllt at ddibenion y broses Gaffael.</w:t>
      </w:r>
      <w:bookmarkEnd w:id="19"/>
    </w:p>
    <w:p w14:paraId="0093A4FE" w14:textId="77777777" w:rsidR="00EB7D94" w:rsidRPr="00E407EB" w:rsidRDefault="00EB7D94" w:rsidP="00E407EB">
      <w:pPr>
        <w:jc w:val="both"/>
        <w:rPr>
          <w:rFonts w:ascii="Tahoma" w:hAnsi="Tahoma" w:cs="Tahoma"/>
          <w:sz w:val="22"/>
          <w:szCs w:val="22"/>
        </w:rPr>
      </w:pPr>
    </w:p>
    <w:p w14:paraId="3B2D4F95" w14:textId="77777777" w:rsidR="00EB7D94" w:rsidRPr="00E407EB" w:rsidRDefault="00EB7D94" w:rsidP="00E407EB">
      <w:pPr>
        <w:jc w:val="both"/>
        <w:rPr>
          <w:rFonts w:ascii="Tahoma" w:hAnsi="Tahoma" w:cs="Tahoma"/>
          <w:sz w:val="22"/>
          <w:szCs w:val="22"/>
        </w:rPr>
      </w:pPr>
      <w:r>
        <w:rPr>
          <w:rFonts w:ascii="Tahoma" w:hAnsi="Tahoma"/>
          <w:sz w:val="22"/>
        </w:rPr>
        <w:t xml:space="preserve">Nid yw'r Cyngor yn mynnu bod Cyflenwyr wedi ffurfio'r endid cyfreithiol na'r strwythur contractio a fyddai'n cyflawni'r contract ar y cam Gwahoddiad i Gymryd Rhan, ond mae gwahanol gwestiynau yn mynnu bod Cyflenwyr yn enwi pob parti a fyddai'n rhan o'r gwaith o gyflawni'r Gofyniad. </w:t>
      </w:r>
    </w:p>
    <w:p w14:paraId="5452E085" w14:textId="77777777" w:rsidR="00EB7D94" w:rsidRPr="00E407EB" w:rsidRDefault="00EB7D94" w:rsidP="00E407EB">
      <w:pPr>
        <w:jc w:val="both"/>
        <w:rPr>
          <w:rFonts w:ascii="Tahoma" w:hAnsi="Tahoma" w:cs="Tahoma"/>
          <w:sz w:val="22"/>
          <w:szCs w:val="22"/>
        </w:rPr>
      </w:pPr>
    </w:p>
    <w:p w14:paraId="0A7C2802" w14:textId="77777777" w:rsidR="00EB7D94" w:rsidRPr="00E407EB" w:rsidRDefault="00EB7D94" w:rsidP="00E407EB">
      <w:pPr>
        <w:jc w:val="both"/>
        <w:rPr>
          <w:rFonts w:ascii="Tahoma" w:hAnsi="Tahoma" w:cs="Tahoma"/>
          <w:sz w:val="22"/>
          <w:szCs w:val="22"/>
        </w:rPr>
      </w:pPr>
      <w:r>
        <w:rPr>
          <w:rFonts w:ascii="Tahoma" w:hAnsi="Tahoma"/>
          <w:sz w:val="22"/>
        </w:rPr>
        <w:t>Yn benodol, mae'n hanfodol bod Cyflenwyr yn dweud a ydynt yn ymgeisio i gael eu gwerthuso fel un endid, ynteu fel Consortiwm.</w:t>
      </w:r>
    </w:p>
    <w:p w14:paraId="58179876" w14:textId="77777777" w:rsidR="00EB7D94" w:rsidRPr="00E407EB" w:rsidRDefault="00EB7D94" w:rsidP="00E407EB">
      <w:pPr>
        <w:jc w:val="both"/>
        <w:rPr>
          <w:rFonts w:ascii="Tahoma" w:hAnsi="Tahoma" w:cs="Tahoma"/>
          <w:sz w:val="22"/>
          <w:szCs w:val="22"/>
        </w:rPr>
      </w:pPr>
    </w:p>
    <w:p w14:paraId="1C40C880" w14:textId="2CB8DF6A" w:rsidR="00EB7D94" w:rsidRPr="00E407EB" w:rsidRDefault="00EB7D94" w:rsidP="00E407EB">
      <w:pPr>
        <w:jc w:val="both"/>
        <w:rPr>
          <w:rFonts w:ascii="Tahoma" w:hAnsi="Tahoma" w:cs="Tahoma"/>
          <w:sz w:val="22"/>
          <w:szCs w:val="22"/>
        </w:rPr>
      </w:pPr>
      <w:r>
        <w:rPr>
          <w:rFonts w:ascii="Tahoma" w:hAnsi="Tahoma"/>
          <w:sz w:val="22"/>
        </w:rPr>
        <w:t xml:space="preserve">Mae'r Cyngor yn cydnabod y gallai trefniadau Consortia ac is-gontractio newid yn y dyfodol. Dylai Cyflenwyr ymateb i'r Gwahoddiad i Gymryd Rhan ar sail y trefniadau fel y'u rhagwelir ar hyn o bryd.  Os bydd Cyflenwr yn cynnig newid aelodaeth ei Gonsortiwm neu ei strwythur is-gontractio ar ôl cyflwyno ei Gais, rhaid i'r Aelod Arweiniol roi gwybod i'r Cyngor ar unwaith. Hefyd, mae'r Cyngor yn cadw'r hawl i eithrio Cyflenwr ar unrhyw adeg yn ystod y broses gaffael hon os nad yw'r Cyflenwr, o ganlyniad i newid yn aelodaeth ei Gonsortiwm neu ei strwythur is-gontractio, bellach yn bodloni gofynion Dogfen 3A (Dogfen Ymateb) – sef y safonau sylfaenol ar gyfer unrhyw faen prawf – neu os na fyddai wedi cael ei ddewis i dendro fel arall. Darllenwch y paragraff </w:t>
      </w:r>
      <w:r>
        <w:rPr>
          <w:rFonts w:ascii="Tahoma" w:hAnsi="Tahoma"/>
          <w:b/>
          <w:bCs/>
          <w:sz w:val="22"/>
        </w:rPr>
        <w:t>Newid mewn Amgylchiadau</w:t>
      </w:r>
      <w:r>
        <w:rPr>
          <w:rFonts w:ascii="Tahoma" w:hAnsi="Tahoma"/>
          <w:sz w:val="22"/>
        </w:rPr>
        <w:t xml:space="preserve"> isod i gael rhagor o wybodaeth. Yn ystod y broses Gaffael, bydd rhaid i chi roi cadarnhad i'r Cyngor:</w:t>
      </w:r>
    </w:p>
    <w:p w14:paraId="7C58A3F9" w14:textId="77777777" w:rsidR="00EB7D94" w:rsidRPr="00E407EB" w:rsidRDefault="00EB7D94" w:rsidP="00E407EB">
      <w:pPr>
        <w:jc w:val="both"/>
        <w:rPr>
          <w:rFonts w:ascii="Tahoma" w:hAnsi="Tahoma" w:cs="Tahoma"/>
          <w:sz w:val="22"/>
          <w:szCs w:val="22"/>
        </w:rPr>
      </w:pPr>
    </w:p>
    <w:p w14:paraId="222DFC4D" w14:textId="758D4A97" w:rsidR="00EB7D94" w:rsidRPr="00E407EB" w:rsidRDefault="00EB7D94" w:rsidP="00E407EB">
      <w:pPr>
        <w:numPr>
          <w:ilvl w:val="0"/>
          <w:numId w:val="41"/>
        </w:numPr>
        <w:tabs>
          <w:tab w:val="num" w:pos="709"/>
        </w:tabs>
        <w:spacing w:after="240"/>
        <w:jc w:val="both"/>
        <w:rPr>
          <w:rFonts w:ascii="Tahoma" w:hAnsi="Tahoma" w:cs="Tahoma"/>
          <w:sz w:val="22"/>
          <w:szCs w:val="22"/>
        </w:rPr>
      </w:pPr>
      <w:r>
        <w:rPr>
          <w:rFonts w:ascii="Tahoma" w:hAnsi="Tahoma"/>
          <w:sz w:val="22"/>
        </w:rPr>
        <w:t>pryd bynnag y cynigir newid i’r Consortiwm neu newid sylweddol arall, er enghraifft, newid i’r strwythur is-gontractio; a / neu</w:t>
      </w:r>
    </w:p>
    <w:p w14:paraId="5AADC09A" w14:textId="3E6A1F86" w:rsidR="00EB7D94" w:rsidRPr="00E407EB" w:rsidRDefault="00EB7D94" w:rsidP="00E407EB">
      <w:pPr>
        <w:numPr>
          <w:ilvl w:val="0"/>
          <w:numId w:val="41"/>
        </w:numPr>
        <w:tabs>
          <w:tab w:val="num" w:pos="709"/>
        </w:tabs>
        <w:spacing w:after="240"/>
        <w:jc w:val="both"/>
        <w:rPr>
          <w:rFonts w:ascii="Tahoma" w:hAnsi="Tahoma" w:cs="Tahoma"/>
          <w:sz w:val="22"/>
          <w:szCs w:val="22"/>
        </w:rPr>
      </w:pPr>
      <w:r>
        <w:rPr>
          <w:rFonts w:ascii="Tahoma" w:hAnsi="Tahoma"/>
          <w:sz w:val="22"/>
        </w:rPr>
        <w:t>wrth gyflwyno Tendr, na fu unrhyw newid sylweddol i'r wybodaeth a ddarparwyd i'r Cyngor ar y cam Gwahoddiad i Gymryd Rhan.</w:t>
      </w:r>
    </w:p>
    <w:p w14:paraId="56C2B414" w14:textId="77777777" w:rsidR="00EB7D94" w:rsidRPr="00E407EB" w:rsidRDefault="00EB7D94" w:rsidP="00E407EB">
      <w:pPr>
        <w:jc w:val="both"/>
        <w:rPr>
          <w:rFonts w:ascii="Tahoma" w:hAnsi="Tahoma" w:cs="Tahoma"/>
          <w:sz w:val="22"/>
          <w:szCs w:val="22"/>
        </w:rPr>
      </w:pPr>
      <w:r>
        <w:rPr>
          <w:rFonts w:ascii="Tahoma" w:hAnsi="Tahoma"/>
          <w:sz w:val="22"/>
        </w:rPr>
        <w:t xml:space="preserve">Os bydd unrhyw ran o'r wybodaeth a ddarperir yn y Cais yn newid ar unrhyw gam wedi hynny, mae'n rhaid i'r Cyflenwr roi gwybod i'r Cyngor drwy e-Borth </w:t>
      </w:r>
      <w:proofErr w:type="spellStart"/>
      <w:r>
        <w:rPr>
          <w:rFonts w:ascii="Tahoma" w:hAnsi="Tahoma"/>
          <w:sz w:val="22"/>
        </w:rPr>
        <w:t>GwerthwchiGymru</w:t>
      </w:r>
      <w:proofErr w:type="spellEnd"/>
      <w:r>
        <w:rPr>
          <w:rFonts w:ascii="Tahoma" w:hAnsi="Tahoma"/>
          <w:sz w:val="22"/>
        </w:rPr>
        <w:t>. Cyfrifoldeb yr Aelod Arweiniol yw hyn mewn achosion sy'n ymwneud â Chonsortiwm.</w:t>
      </w:r>
    </w:p>
    <w:p w14:paraId="06833ED5" w14:textId="77777777" w:rsidR="00EB7D94" w:rsidRPr="00E407EB" w:rsidRDefault="00EB7D94" w:rsidP="00E407EB">
      <w:pPr>
        <w:jc w:val="both"/>
        <w:rPr>
          <w:rFonts w:ascii="Tahoma" w:hAnsi="Tahoma" w:cs="Tahoma"/>
          <w:sz w:val="22"/>
          <w:szCs w:val="22"/>
        </w:rPr>
      </w:pPr>
    </w:p>
    <w:p w14:paraId="740E2381" w14:textId="77777777" w:rsidR="00EB7D94" w:rsidRPr="00E407EB" w:rsidRDefault="00EB7D94" w:rsidP="00E407EB">
      <w:pPr>
        <w:jc w:val="both"/>
        <w:rPr>
          <w:rFonts w:ascii="Tahoma" w:hAnsi="Tahoma" w:cs="Tahoma"/>
          <w:sz w:val="22"/>
          <w:szCs w:val="22"/>
        </w:rPr>
      </w:pPr>
      <w:r>
        <w:rPr>
          <w:rFonts w:ascii="Tahoma" w:hAnsi="Tahoma"/>
          <w:sz w:val="22"/>
        </w:rPr>
        <w:t>Os na fydd Cyflenwr bellach yn bodloni'r safonau sylfaenol ar gyfer statws economaidd ac ariannol o ganlyniad i newidiadau i'w amgylchiadau yn ystod y broses Gaffael, mae'r Cyngor yn cadw'r hawl i fynnu, heb gyfyngiad, bod y Cyflenwr yn cynnig gwarantwr ac i ofyn i warantwr y Cyflenwr ddarparu sicrwydd i gadarnhau bod cyfamod y Cyflenwr yn ddigon cryf i gyflawni'r Gofyniad. Os na fydd y Cyngor yn derbyn sicrwydd o'r fath, mae'r Cyngor yn cadw'r hawl i wrthod y Cyflenwr.</w:t>
      </w:r>
    </w:p>
    <w:p w14:paraId="5D74F98F" w14:textId="77777777" w:rsidR="00EB7D94" w:rsidRPr="00E407EB" w:rsidRDefault="00EB7D94" w:rsidP="00E407EB">
      <w:pPr>
        <w:jc w:val="both"/>
        <w:rPr>
          <w:rFonts w:ascii="Tahoma" w:hAnsi="Tahoma" w:cs="Tahoma"/>
          <w:sz w:val="22"/>
          <w:szCs w:val="22"/>
        </w:rPr>
      </w:pPr>
    </w:p>
    <w:p w14:paraId="6B96B9CA" w14:textId="77777777" w:rsidR="00EB7D94" w:rsidRPr="00E407EB" w:rsidRDefault="00EB7D94" w:rsidP="00E407EB">
      <w:pPr>
        <w:jc w:val="both"/>
        <w:rPr>
          <w:rFonts w:ascii="Tahoma" w:hAnsi="Tahoma" w:cs="Tahoma"/>
          <w:sz w:val="22"/>
          <w:szCs w:val="22"/>
        </w:rPr>
      </w:pPr>
      <w:r>
        <w:rPr>
          <w:rFonts w:ascii="Tahoma" w:hAnsi="Tahoma"/>
          <w:sz w:val="22"/>
        </w:rPr>
        <w:lastRenderedPageBreak/>
        <w:t>Mae'r Cyngor yn cadw'r hawl i ofyn am esboniad a gwybodaeth am y berthynas rhwng Cyflenwr a'i is-gontractwyr arfaethedig, yn ogystal â'r berthynas rhwng aelodau unrhyw Gonsortiwm fel rhan o'i broses asesu a dethol.</w:t>
      </w:r>
    </w:p>
    <w:p w14:paraId="408CB3C6" w14:textId="77777777" w:rsidR="006462B6" w:rsidRPr="00E407EB" w:rsidRDefault="006462B6" w:rsidP="006462B6">
      <w:pPr>
        <w:jc w:val="both"/>
        <w:rPr>
          <w:rFonts w:ascii="Tahoma" w:hAnsi="Tahoma" w:cs="Tahoma"/>
          <w:sz w:val="22"/>
          <w:szCs w:val="22"/>
        </w:rPr>
      </w:pPr>
    </w:p>
    <w:p w14:paraId="7F707F59" w14:textId="77777777" w:rsidR="006462B6" w:rsidRDefault="006462B6" w:rsidP="006462B6">
      <w:pPr>
        <w:jc w:val="both"/>
        <w:rPr>
          <w:rFonts w:ascii="Tahoma" w:hAnsi="Tahoma" w:cs="Tahoma"/>
          <w:b/>
          <w:bCs/>
          <w:sz w:val="22"/>
          <w:szCs w:val="22"/>
        </w:rPr>
      </w:pPr>
    </w:p>
    <w:p w14:paraId="198E98D7" w14:textId="05EBE943" w:rsidR="00F337A9" w:rsidRPr="00E407EB" w:rsidRDefault="00283EBB" w:rsidP="00E407EB">
      <w:pPr>
        <w:spacing w:after="240"/>
        <w:jc w:val="both"/>
        <w:rPr>
          <w:rFonts w:ascii="Tahoma" w:hAnsi="Tahoma" w:cs="Tahoma"/>
          <w:sz w:val="22"/>
          <w:szCs w:val="22"/>
        </w:rPr>
      </w:pPr>
      <w:r>
        <w:rPr>
          <w:rFonts w:ascii="Tahoma" w:hAnsi="Tahoma"/>
          <w:b/>
          <w:sz w:val="22"/>
        </w:rPr>
        <w:t xml:space="preserve">Newid mewn Amgylchiadau: </w:t>
      </w:r>
      <w:r>
        <w:rPr>
          <w:rFonts w:ascii="Tahoma" w:hAnsi="Tahoma"/>
          <w:sz w:val="22"/>
        </w:rPr>
        <w:t>Os bydd amgylchiadau Cyflenwr yn newid o gwbl ar ôl iddo gyflwyno ei ymateb i'r Gwahoddiad hwn i Gymryd Rhan, sy'n golygu:</w:t>
      </w:r>
    </w:p>
    <w:p w14:paraId="681BB36A" w14:textId="259051AC" w:rsidR="00F337A9" w:rsidRPr="00E407EB" w:rsidRDefault="00F337A9" w:rsidP="00E407EB">
      <w:pPr>
        <w:numPr>
          <w:ilvl w:val="0"/>
          <w:numId w:val="41"/>
        </w:numPr>
        <w:tabs>
          <w:tab w:val="num" w:pos="709"/>
        </w:tabs>
        <w:spacing w:after="240"/>
        <w:jc w:val="both"/>
        <w:rPr>
          <w:rFonts w:ascii="Tahoma" w:hAnsi="Tahoma" w:cs="Tahoma"/>
          <w:sz w:val="22"/>
          <w:szCs w:val="22"/>
        </w:rPr>
      </w:pPr>
      <w:r>
        <w:rPr>
          <w:rFonts w:ascii="Tahoma" w:hAnsi="Tahoma"/>
          <w:sz w:val="22"/>
        </w:rPr>
        <w:t>nad yw'r wybodaeth a gyflwynwyd gan y Cyflenwr ar y cam Gwahoddiad i Gymryd Rhan yn gywir mwyach, neu</w:t>
      </w:r>
    </w:p>
    <w:p w14:paraId="09BEDAE1" w14:textId="77777777" w:rsidR="00F337A9" w:rsidRPr="00E407EB" w:rsidRDefault="00F337A9" w:rsidP="00E407EB">
      <w:pPr>
        <w:numPr>
          <w:ilvl w:val="0"/>
          <w:numId w:val="41"/>
        </w:numPr>
        <w:tabs>
          <w:tab w:val="num" w:pos="709"/>
        </w:tabs>
        <w:spacing w:after="240"/>
        <w:jc w:val="both"/>
        <w:rPr>
          <w:rFonts w:ascii="Tahoma" w:hAnsi="Tahoma" w:cs="Tahoma"/>
          <w:sz w:val="22"/>
          <w:szCs w:val="22"/>
        </w:rPr>
      </w:pPr>
      <w:r>
        <w:rPr>
          <w:rFonts w:ascii="Tahoma" w:hAnsi="Tahoma"/>
          <w:sz w:val="22"/>
        </w:rPr>
        <w:t>bod gallu'r Cyflenwr i gyflawni’r Gofyniad wedi newid yn sylweddol,</w:t>
      </w:r>
    </w:p>
    <w:p w14:paraId="79DF9664" w14:textId="77777777" w:rsidR="00F337A9" w:rsidRPr="00E407EB" w:rsidRDefault="00F337A9" w:rsidP="00E407EB">
      <w:pPr>
        <w:jc w:val="both"/>
        <w:rPr>
          <w:rFonts w:ascii="Tahoma" w:hAnsi="Tahoma" w:cs="Tahoma"/>
          <w:sz w:val="22"/>
          <w:szCs w:val="22"/>
        </w:rPr>
      </w:pPr>
      <w:r>
        <w:rPr>
          <w:rFonts w:ascii="Tahoma" w:hAnsi="Tahoma"/>
          <w:sz w:val="22"/>
        </w:rPr>
        <w:t>rhaid i'r Cyflenwr roi gwybod i'r Cyngor ar unwaith am y newid hwnnw yn ei amgylchiadau. Mae'r Cyngor yn cadw'r hawl i ailystyried y materion a ystyriwyd ar y cam Gwahoddiad i Gymryd Rhan, a gallai hyn arwain at wahardd y Cyflenwr fel y nodir isod.</w:t>
      </w:r>
    </w:p>
    <w:p w14:paraId="1199846D" w14:textId="28D474B4" w:rsidR="00F337A9" w:rsidRPr="00E407EB" w:rsidRDefault="00F337A9" w:rsidP="00E407EB">
      <w:pPr>
        <w:jc w:val="both"/>
        <w:rPr>
          <w:rFonts w:ascii="Tahoma" w:hAnsi="Tahoma" w:cs="Tahoma"/>
          <w:sz w:val="22"/>
          <w:szCs w:val="22"/>
        </w:rPr>
      </w:pPr>
      <w:r>
        <w:rPr>
          <w:rFonts w:ascii="Tahoma" w:hAnsi="Tahoma"/>
          <w:sz w:val="22"/>
        </w:rPr>
        <w:t>Os na fydd y Cyflenwr, ar unrhyw adeg yn ystod y broses gaffael hon, oherwydd newid yn statws unrhyw aelod o Gonsortiwm y Cyflenwr neu un o'i is-gontractwyr, yn bodloni gofynion Dogfen 3A (Dogfen Ymateb) mwyach – sef y safonau sylfaenol ar gyfer unrhyw faen prawf – neu os na fyddai wedi cael ei ddewis i dendro fel arall, caiff y Cyflenwr gyfnewid yr aelod neu'r is-gontractwr hwnnw am endid arall a fyddai'n ei alluogi i barhau â'r broses gaffael. Os bydd unrhyw newid yng nghyfansoddiad arfaethedig trefniant cyfreithiol Cyflenwr (gan gynnwys yng nghyfansoddiad unrhyw Gonsortiwm, ond heb fod yn gyfyngedig i hynny) am y rheswm hwn neu am unrhyw reswm arall, rhaid i’r Cyflenwr roi gwybod i'r Cyngor ar unwaith a gofyn am ganiatâd ar gyfer newid o'r fath.</w:t>
      </w:r>
    </w:p>
    <w:p w14:paraId="4979F415" w14:textId="77777777" w:rsidR="00F337A9" w:rsidRPr="00E407EB" w:rsidRDefault="00F337A9" w:rsidP="00E407EB">
      <w:pPr>
        <w:jc w:val="both"/>
        <w:rPr>
          <w:rFonts w:ascii="Tahoma" w:hAnsi="Tahoma" w:cs="Tahoma"/>
          <w:sz w:val="22"/>
          <w:szCs w:val="22"/>
        </w:rPr>
      </w:pPr>
    </w:p>
    <w:p w14:paraId="6695A317" w14:textId="77777777" w:rsidR="00F337A9" w:rsidRPr="00E407EB" w:rsidRDefault="00F337A9" w:rsidP="00E407EB">
      <w:pPr>
        <w:jc w:val="both"/>
        <w:rPr>
          <w:rFonts w:ascii="Tahoma" w:hAnsi="Tahoma" w:cs="Tahoma"/>
          <w:sz w:val="22"/>
          <w:szCs w:val="22"/>
        </w:rPr>
      </w:pPr>
      <w:r>
        <w:rPr>
          <w:rFonts w:ascii="Tahoma" w:hAnsi="Tahoma"/>
          <w:sz w:val="22"/>
        </w:rPr>
        <w:t>Ni fydd y Cyngor yn ymwneud mewn unrhyw ffordd â’r broses o ffurfio trefniadau cydweithio nac yn gyfrifol am hynny o gwbl. Serch hynny, mae'n cadw'r hawl i ailasesu cyfranogiad y Cyflenwr yn y broses Gaffael.</w:t>
      </w:r>
    </w:p>
    <w:p w14:paraId="159EA4EA" w14:textId="77777777" w:rsidR="00F337A9" w:rsidRPr="00E407EB" w:rsidRDefault="00F337A9" w:rsidP="00E407EB">
      <w:pPr>
        <w:jc w:val="both"/>
        <w:rPr>
          <w:rFonts w:ascii="Tahoma" w:hAnsi="Tahoma" w:cs="Tahoma"/>
          <w:sz w:val="22"/>
          <w:szCs w:val="22"/>
        </w:rPr>
      </w:pPr>
    </w:p>
    <w:p w14:paraId="02296CA5" w14:textId="77777777" w:rsidR="00F337A9" w:rsidRPr="00E407EB" w:rsidRDefault="00F337A9" w:rsidP="00E407EB">
      <w:pPr>
        <w:jc w:val="both"/>
        <w:rPr>
          <w:rFonts w:ascii="Tahoma" w:hAnsi="Tahoma" w:cs="Tahoma"/>
          <w:sz w:val="22"/>
          <w:szCs w:val="22"/>
        </w:rPr>
      </w:pPr>
      <w:r>
        <w:rPr>
          <w:rFonts w:ascii="Tahoma" w:hAnsi="Tahoma"/>
          <w:sz w:val="22"/>
        </w:rPr>
        <w:t>Mae'r Cyngor yn cadw'r hawl i wrthod cymeradwyo a/neu i wahardd Cyflenwr os byddai newidiadau i gyfansoddiad arfaethedig ei drefniant cyfreithiol yn cael effaith anffafriol ar ganlyniad y gwerthusiad o’r Cyflenwr yn erbyn y meini prawf dethol a nodwyd yn Nogfen 3A (Dogfen Ymateb), fel na fyddai'r Cyflenwr yn cael ei gynnwys ar y rhestr fer neu na fyddai wedi cael ei gynnwys ar y rhestr fer i gymryd rhan yn y cam Tendro.</w:t>
      </w:r>
    </w:p>
    <w:p w14:paraId="0A399BEF" w14:textId="77777777" w:rsidR="00F337A9" w:rsidRPr="00E407EB" w:rsidRDefault="00F337A9" w:rsidP="00E407EB">
      <w:pPr>
        <w:jc w:val="both"/>
        <w:rPr>
          <w:rFonts w:ascii="Tahoma" w:hAnsi="Tahoma" w:cs="Tahoma"/>
          <w:sz w:val="22"/>
          <w:szCs w:val="22"/>
        </w:rPr>
      </w:pPr>
    </w:p>
    <w:p w14:paraId="5F1FD6D3" w14:textId="2C6AB27B" w:rsidR="00F337A9" w:rsidRPr="00E407EB" w:rsidRDefault="00F337A9" w:rsidP="00E407EB">
      <w:pPr>
        <w:jc w:val="both"/>
        <w:rPr>
          <w:rFonts w:ascii="Tahoma" w:hAnsi="Tahoma" w:cs="Tahoma"/>
          <w:sz w:val="22"/>
          <w:szCs w:val="22"/>
        </w:rPr>
      </w:pPr>
      <w:r>
        <w:rPr>
          <w:rFonts w:ascii="Tahoma" w:hAnsi="Tahoma"/>
          <w:sz w:val="22"/>
        </w:rPr>
        <w:t>Byddai peidio â datgelu'r holl wybodaeth berthnasol (hynny yw, ffeithiau rydym ni o’r farn sy'n debygol o effeithio ar ein proses werthuso), neu beidio â datgelu gwybodaeth ar unrhyw gam yn y broses Gaffael hon, yn gallu golygu eich bod yn anghymwys i dderbyn y contract. Rhaid i chi ddarparu'r holl wybodaeth y gofynnir amdani, a pheidio â thybio bod y Cyngor eisoes yn gwybod unrhyw ran o'ch gwybodaeth.</w:t>
      </w:r>
    </w:p>
    <w:p w14:paraId="1956072D" w14:textId="77777777" w:rsidR="006462B6" w:rsidRDefault="006462B6" w:rsidP="006462B6">
      <w:pPr>
        <w:jc w:val="both"/>
        <w:rPr>
          <w:rFonts w:ascii="Tahoma" w:hAnsi="Tahoma" w:cs="Tahoma"/>
          <w:b/>
          <w:bCs/>
          <w:sz w:val="22"/>
          <w:szCs w:val="22"/>
        </w:rPr>
      </w:pPr>
    </w:p>
    <w:p w14:paraId="1C24CEE6" w14:textId="08DA1AAF" w:rsidR="002565BF" w:rsidRPr="004B69A2" w:rsidRDefault="002565BF" w:rsidP="00A25794">
      <w:pPr>
        <w:jc w:val="both"/>
        <w:rPr>
          <w:rFonts w:ascii="Tahoma" w:hAnsi="Tahoma" w:cs="Tahoma"/>
          <w:sz w:val="22"/>
          <w:szCs w:val="22"/>
        </w:rPr>
      </w:pPr>
      <w:r>
        <w:rPr>
          <w:rFonts w:ascii="Tahoma" w:hAnsi="Tahoma"/>
          <w:b/>
          <w:sz w:val="22"/>
        </w:rPr>
        <w:t>Niferoedd a Nodir:</w:t>
      </w:r>
      <w:r>
        <w:rPr>
          <w:rFonts w:ascii="Tahoma" w:hAnsi="Tahoma"/>
          <w:sz w:val="22"/>
        </w:rPr>
        <w:t xml:space="preserve"> Dylai Cyflenwyr nodi mai amcangyfrifon yw unrhyw niferoedd neu werthoedd a nodir</w:t>
      </w:r>
      <w:r w:rsidR="00A45FBB">
        <w:rPr>
          <w:rFonts w:ascii="Tahoma" w:hAnsi="Tahoma"/>
          <w:sz w:val="22"/>
        </w:rPr>
        <w:t xml:space="preserve"> yn y cytundeb consesiwn</w:t>
      </w:r>
      <w:r>
        <w:rPr>
          <w:rFonts w:ascii="Tahoma" w:hAnsi="Tahoma"/>
          <w:sz w:val="22"/>
        </w:rPr>
        <w:t xml:space="preserve">, a'u bod yn cael eu rhoi er gwybodaeth ac arweiniad yn unig. Ni fydd y Cyngor yn rhwym wrth amcangyfrifon o'r fath. </w:t>
      </w:r>
      <w:r w:rsidR="00DF0DB1">
        <w:rPr>
          <w:rFonts w:ascii="Tahoma" w:hAnsi="Tahoma"/>
          <w:sz w:val="22"/>
        </w:rPr>
        <w:t>Disgwylir i gyf</w:t>
      </w:r>
      <w:r w:rsidR="00496B28">
        <w:rPr>
          <w:rFonts w:ascii="Tahoma" w:hAnsi="Tahoma"/>
          <w:sz w:val="22"/>
        </w:rPr>
        <w:t xml:space="preserve">lenwyr sy’n cyflwyno tendr ymchwilio a’u </w:t>
      </w:r>
      <w:proofErr w:type="spellStart"/>
      <w:r w:rsidR="00496B28">
        <w:rPr>
          <w:rFonts w:ascii="Tahoma" w:hAnsi="Tahoma"/>
          <w:sz w:val="22"/>
        </w:rPr>
        <w:t>dilysedd</w:t>
      </w:r>
      <w:proofErr w:type="spellEnd"/>
      <w:r w:rsidR="00496B28">
        <w:rPr>
          <w:rFonts w:ascii="Tahoma" w:hAnsi="Tahoma"/>
          <w:sz w:val="22"/>
        </w:rPr>
        <w:t xml:space="preserve"> eu hunain wrth gadarnhau maint y cytundeb a’i werth posibl. </w:t>
      </w:r>
    </w:p>
    <w:p w14:paraId="5ACD37ED" w14:textId="77777777" w:rsidR="00710DC9" w:rsidRPr="004B69A2" w:rsidRDefault="00710DC9" w:rsidP="002565BF">
      <w:pPr>
        <w:jc w:val="both"/>
        <w:rPr>
          <w:rFonts w:ascii="Tahoma" w:hAnsi="Tahoma" w:cs="Tahoma"/>
          <w:sz w:val="22"/>
          <w:szCs w:val="22"/>
        </w:rPr>
      </w:pPr>
    </w:p>
    <w:p w14:paraId="1F369C4D" w14:textId="0312E165" w:rsidR="00E501F1" w:rsidRPr="004B69A2" w:rsidRDefault="00361A9D" w:rsidP="00A25794">
      <w:pPr>
        <w:spacing w:after="240"/>
        <w:jc w:val="both"/>
        <w:rPr>
          <w:rFonts w:ascii="Tahoma" w:hAnsi="Tahoma" w:cs="Tahoma"/>
          <w:sz w:val="22"/>
          <w:szCs w:val="22"/>
        </w:rPr>
      </w:pPr>
      <w:r>
        <w:rPr>
          <w:rFonts w:ascii="Tahoma" w:hAnsi="Tahoma"/>
          <w:b/>
          <w:sz w:val="22"/>
        </w:rPr>
        <w:t xml:space="preserve">e-Borth </w:t>
      </w:r>
      <w:proofErr w:type="spellStart"/>
      <w:r>
        <w:rPr>
          <w:rFonts w:ascii="Tahoma" w:hAnsi="Tahoma"/>
          <w:b/>
          <w:sz w:val="22"/>
        </w:rPr>
        <w:t>GwerthwchiGymru</w:t>
      </w:r>
      <w:proofErr w:type="spellEnd"/>
      <w:r>
        <w:rPr>
          <w:rFonts w:ascii="Tahoma" w:hAnsi="Tahoma"/>
          <w:b/>
          <w:sz w:val="22"/>
        </w:rPr>
        <w:t>:</w:t>
      </w:r>
      <w:r>
        <w:rPr>
          <w:rFonts w:ascii="Tahoma" w:hAnsi="Tahoma"/>
          <w:sz w:val="22"/>
        </w:rPr>
        <w:t xml:space="preserve"> </w:t>
      </w:r>
    </w:p>
    <w:p w14:paraId="6381B5F6" w14:textId="3E23AE72" w:rsidR="004D01E3" w:rsidRPr="004B69A2" w:rsidRDefault="00E501F1" w:rsidP="00A25794">
      <w:pPr>
        <w:spacing w:after="240"/>
        <w:jc w:val="both"/>
        <w:rPr>
          <w:rFonts w:ascii="Tahoma" w:hAnsi="Tahoma" w:cs="Tahoma"/>
          <w:sz w:val="22"/>
          <w:szCs w:val="22"/>
        </w:rPr>
      </w:pPr>
      <w:r>
        <w:rPr>
          <w:rFonts w:ascii="Tahoma" w:hAnsi="Tahoma"/>
          <w:sz w:val="22"/>
        </w:rPr>
        <w:t xml:space="preserve">I gwblhau eich Cais drwy system e-Borth </w:t>
      </w:r>
      <w:proofErr w:type="spellStart"/>
      <w:r>
        <w:rPr>
          <w:rFonts w:ascii="Tahoma" w:hAnsi="Tahoma"/>
          <w:sz w:val="22"/>
        </w:rPr>
        <w:t>GwerthwchiGymru</w:t>
      </w:r>
      <w:proofErr w:type="spellEnd"/>
      <w:r>
        <w:rPr>
          <w:rFonts w:ascii="Tahoma" w:hAnsi="Tahoma"/>
          <w:sz w:val="22"/>
        </w:rPr>
        <w:t xml:space="preserve">, bydd angen i chi ddilyn y cyfarwyddiadau ar y safle i'ch galluogi i gyflwyno eich ymateb yn electronig.  </w:t>
      </w:r>
    </w:p>
    <w:p w14:paraId="65F86DCF" w14:textId="3C6DEECE" w:rsidR="00E55AE9" w:rsidRPr="004B69A2" w:rsidRDefault="00E55AE9" w:rsidP="00A25794">
      <w:pPr>
        <w:spacing w:after="240"/>
        <w:jc w:val="both"/>
        <w:rPr>
          <w:rFonts w:ascii="Tahoma" w:hAnsi="Tahoma" w:cs="Tahoma"/>
          <w:b/>
          <w:sz w:val="22"/>
          <w:szCs w:val="22"/>
        </w:rPr>
      </w:pPr>
      <w:bookmarkStart w:id="20" w:name="_Hlk195180993"/>
      <w:r>
        <w:rPr>
          <w:rFonts w:ascii="Tahoma" w:hAnsi="Tahoma"/>
          <w:b/>
          <w:sz w:val="22"/>
        </w:rPr>
        <w:t>Mae canllawiau a dogfennau i’w gweld ar dudalen hafan www.gwerthwchigymru.llyw.cymru.</w:t>
      </w:r>
    </w:p>
    <w:bookmarkEnd w:id="20"/>
    <w:p w14:paraId="1C1EBDDE" w14:textId="40147016" w:rsidR="00795E15" w:rsidRPr="004B69A2" w:rsidRDefault="00795E15" w:rsidP="00A25794">
      <w:pPr>
        <w:spacing w:after="240"/>
        <w:jc w:val="both"/>
        <w:rPr>
          <w:rFonts w:ascii="Tahoma" w:hAnsi="Tahoma" w:cs="Tahoma"/>
          <w:iCs/>
          <w:sz w:val="22"/>
          <w:szCs w:val="22"/>
        </w:rPr>
      </w:pPr>
      <w:r>
        <w:rPr>
          <w:rFonts w:ascii="Tahoma" w:hAnsi="Tahoma"/>
          <w:sz w:val="22"/>
        </w:rPr>
        <w:lastRenderedPageBreak/>
        <w:t xml:space="preserve">Dylid rhoi gwybod am unrhyw broblemau technegol sy'n gysylltiedig â'r Gwahoddiad hwn i Gymryd Rhan drwy system e-Borth </w:t>
      </w:r>
      <w:proofErr w:type="spellStart"/>
      <w:r>
        <w:rPr>
          <w:rFonts w:ascii="Tahoma" w:hAnsi="Tahoma"/>
          <w:sz w:val="22"/>
        </w:rPr>
        <w:t>GwerthwchiGymru</w:t>
      </w:r>
      <w:proofErr w:type="spellEnd"/>
      <w:r>
        <w:rPr>
          <w:rFonts w:ascii="Tahoma" w:hAnsi="Tahoma"/>
          <w:sz w:val="22"/>
        </w:rPr>
        <w:t xml:space="preserve">. </w:t>
      </w:r>
    </w:p>
    <w:p w14:paraId="30144FC2" w14:textId="128E5A36" w:rsidR="009F7CA1" w:rsidRPr="004B69A2" w:rsidRDefault="00932906" w:rsidP="00A25794">
      <w:pPr>
        <w:jc w:val="both"/>
        <w:rPr>
          <w:rFonts w:ascii="Tahoma" w:hAnsi="Tahoma" w:cs="Tahoma"/>
          <w:sz w:val="22"/>
          <w:szCs w:val="22"/>
        </w:rPr>
      </w:pPr>
      <w:r>
        <w:rPr>
          <w:rFonts w:ascii="Tahoma" w:hAnsi="Tahoma"/>
          <w:b/>
          <w:sz w:val="22"/>
        </w:rPr>
        <w:t>Canllawiau Cyffredinol ar lunio Ymateb i’r Gwahoddiad i Gymryd Rhan:</w:t>
      </w:r>
      <w:r>
        <w:rPr>
          <w:rFonts w:ascii="Tahoma" w:hAnsi="Tahoma"/>
          <w:sz w:val="22"/>
        </w:rPr>
        <w:t xml:space="preserve"> Mae'n bwysig iawn i chi ateb yn llawn bob cwestiwn sy'n berthnasol i'ch cwmni neu'ch sefydliad penodol chi. Bydd eich cais yn cael ei wrthod os na fyddwch yn ateb pob cwestiwn perthnasol. Mae’n bosibl y byddwn yn gofyn i chi ddarparu dogfennau neu wybodaeth ychwanegol i egluro eich ymateb i’r Gwahoddiad i Gymryd Rhan ar ôl i chi ei gyflwyno.</w:t>
      </w:r>
    </w:p>
    <w:p w14:paraId="16448B8A" w14:textId="77777777" w:rsidR="009F7CA1" w:rsidRPr="004B69A2" w:rsidRDefault="009F7CA1" w:rsidP="00A25794">
      <w:pPr>
        <w:jc w:val="both"/>
        <w:rPr>
          <w:rFonts w:ascii="Tahoma" w:hAnsi="Tahoma" w:cs="Tahoma"/>
          <w:sz w:val="22"/>
          <w:szCs w:val="22"/>
        </w:rPr>
      </w:pPr>
    </w:p>
    <w:p w14:paraId="3C942A2C" w14:textId="5EA9DA3D" w:rsidR="009F7CA1" w:rsidRPr="004B69A2" w:rsidRDefault="009F7CA1" w:rsidP="00A25794">
      <w:pPr>
        <w:jc w:val="both"/>
        <w:rPr>
          <w:rFonts w:ascii="Tahoma" w:hAnsi="Tahoma" w:cs="Tahoma"/>
          <w:sz w:val="22"/>
          <w:szCs w:val="22"/>
        </w:rPr>
      </w:pPr>
      <w:r>
        <w:rPr>
          <w:rFonts w:ascii="Tahoma" w:hAnsi="Tahoma"/>
          <w:sz w:val="22"/>
        </w:rPr>
        <w:t>Rhaid llenwi’r holl Adrannau Ymateb heb unrhyw amwysedd, a'u dychwelyd yn unol â'r cyfarwyddiadau.</w:t>
      </w:r>
    </w:p>
    <w:p w14:paraId="06CE7DA2" w14:textId="77777777" w:rsidR="00932906" w:rsidRPr="004B69A2" w:rsidRDefault="00932906" w:rsidP="00A25794">
      <w:pPr>
        <w:jc w:val="both"/>
        <w:rPr>
          <w:rFonts w:ascii="Tahoma" w:hAnsi="Tahoma" w:cs="Tahoma"/>
          <w:sz w:val="22"/>
          <w:szCs w:val="22"/>
        </w:rPr>
      </w:pPr>
    </w:p>
    <w:p w14:paraId="10D9A4B0" w14:textId="1F906056" w:rsidR="00932906" w:rsidRPr="004B69A2" w:rsidRDefault="00932906" w:rsidP="00A25794">
      <w:pPr>
        <w:numPr>
          <w:ilvl w:val="0"/>
          <w:numId w:val="41"/>
        </w:numPr>
        <w:tabs>
          <w:tab w:val="num" w:pos="709"/>
        </w:tabs>
        <w:spacing w:after="240"/>
        <w:jc w:val="both"/>
        <w:rPr>
          <w:rFonts w:ascii="Tahoma" w:hAnsi="Tahoma" w:cs="Tahoma"/>
          <w:sz w:val="22"/>
          <w:szCs w:val="22"/>
        </w:rPr>
      </w:pPr>
      <w:r>
        <w:rPr>
          <w:rFonts w:ascii="Tahoma" w:hAnsi="Tahoma"/>
          <w:sz w:val="22"/>
        </w:rPr>
        <w:t>Rhaid rhoi ymatebion clir a chynhwysfawr i'r cwestiynau gan mai dyma fydd yr unig ffynhonnell wybodaeth, ar y cyd ag unrhyw esboniad/cyflwyniadau/cyfweliadau os bydd angen. Ni ddylid gwneud unrhyw ragdybiaethau ynghylch yr wybodaeth sydd ar gael i'r Cyngor. Felly rhaid i chi sicrhau bod eich Cais yn cynnwys yr holl wybodaeth rydych am i'r Cyngor ei hystyried yn ystod y broses, o fewn y terfynau a nodir.</w:t>
      </w:r>
    </w:p>
    <w:p w14:paraId="01E1B1C7" w14:textId="18B03922" w:rsidR="00A02216" w:rsidRPr="00A25794" w:rsidRDefault="00A02216" w:rsidP="00A25794">
      <w:pPr>
        <w:pStyle w:val="BodyText1"/>
        <w:numPr>
          <w:ilvl w:val="0"/>
          <w:numId w:val="41"/>
        </w:numPr>
        <w:jc w:val="both"/>
        <w:rPr>
          <w:rFonts w:ascii="Tahoma" w:hAnsi="Tahoma" w:cs="Tahoma"/>
          <w:color w:val="000000" w:themeColor="text1"/>
          <w:sz w:val="22"/>
          <w:szCs w:val="22"/>
        </w:rPr>
      </w:pPr>
      <w:bookmarkStart w:id="21" w:name="_Hlk190351857"/>
      <w:r>
        <w:rPr>
          <w:rFonts w:ascii="Tahoma" w:hAnsi="Tahoma"/>
          <w:color w:val="000000" w:themeColor="text1"/>
          <w:sz w:val="22"/>
        </w:rPr>
        <w:t xml:space="preserve">Rhaid i unrhyw geisiadau am esboniad sy'n ymwneud â'r broses Gaffael gael eu cyflwyno drwy gyfleuster holi ac ateb system e-Borth </w:t>
      </w:r>
      <w:proofErr w:type="spellStart"/>
      <w:r>
        <w:rPr>
          <w:rFonts w:ascii="Tahoma" w:hAnsi="Tahoma"/>
          <w:color w:val="000000" w:themeColor="text1"/>
          <w:sz w:val="22"/>
        </w:rPr>
        <w:t>GwerthwchiGymru</w:t>
      </w:r>
      <w:proofErr w:type="spellEnd"/>
      <w:r>
        <w:rPr>
          <w:rFonts w:ascii="Tahoma" w:hAnsi="Tahoma"/>
          <w:color w:val="000000" w:themeColor="text1"/>
          <w:sz w:val="22"/>
        </w:rPr>
        <w:t xml:space="preserve">, erbyn y dyddiad cau yn yr Amserlen Gaffael yn </w:t>
      </w:r>
      <w:r w:rsidR="00C42E23">
        <w:rPr>
          <w:rFonts w:ascii="Tahoma" w:hAnsi="Tahoma" w:cs="Tahoma"/>
          <w:color w:val="000000" w:themeColor="text1"/>
          <w:sz w:val="22"/>
          <w:highlight w:val="yellow"/>
        </w:rPr>
        <w:fldChar w:fldCharType="begin"/>
      </w:r>
      <w:r w:rsidR="00C42E23">
        <w:rPr>
          <w:rFonts w:ascii="Tahoma" w:hAnsi="Tahoma" w:cs="Tahoma"/>
          <w:color w:val="000000" w:themeColor="text1"/>
          <w:sz w:val="22"/>
        </w:rPr>
        <w:instrText xml:space="preserve"> REF _Ref208999991 \h </w:instrText>
      </w:r>
      <w:r w:rsidR="00C42E23">
        <w:rPr>
          <w:rFonts w:ascii="Tahoma" w:hAnsi="Tahoma" w:cs="Tahoma"/>
          <w:color w:val="000000" w:themeColor="text1"/>
          <w:sz w:val="22"/>
          <w:highlight w:val="yellow"/>
        </w:rPr>
      </w:r>
      <w:r w:rsidR="00C42E23">
        <w:rPr>
          <w:rFonts w:ascii="Tahoma" w:hAnsi="Tahoma" w:cs="Tahoma"/>
          <w:color w:val="000000" w:themeColor="text1"/>
          <w:sz w:val="22"/>
          <w:highlight w:val="yellow"/>
        </w:rPr>
        <w:fldChar w:fldCharType="separate"/>
      </w:r>
      <w:r w:rsidR="00B10FD2">
        <w:rPr>
          <w:rFonts w:ascii="Tahoma" w:hAnsi="Tahoma" w:cs="Tahoma"/>
        </w:rPr>
        <w:t>Nha</w:t>
      </w:r>
      <w:r w:rsidR="00C42E23" w:rsidRPr="00880537">
        <w:rPr>
          <w:rFonts w:ascii="Tahoma" w:hAnsi="Tahoma" w:cs="Tahoma"/>
        </w:rPr>
        <w:t xml:space="preserve">bl </w:t>
      </w:r>
      <w:r w:rsidR="00C42E23">
        <w:rPr>
          <w:rFonts w:ascii="Tahoma" w:hAnsi="Tahoma" w:cs="Tahoma"/>
        </w:rPr>
        <w:t>3</w:t>
      </w:r>
      <w:r w:rsidR="00C42E23" w:rsidRPr="00880537">
        <w:rPr>
          <w:rFonts w:ascii="Tahoma" w:hAnsi="Tahoma" w:cs="Tahoma"/>
        </w:rPr>
        <w:t>: D</w:t>
      </w:r>
      <w:r w:rsidR="00B10FD2">
        <w:rPr>
          <w:rFonts w:ascii="Tahoma" w:hAnsi="Tahoma" w:cs="Tahoma"/>
        </w:rPr>
        <w:t>yddiadau Cau ac Amserlen</w:t>
      </w:r>
      <w:r w:rsidR="00C42E23">
        <w:rPr>
          <w:rFonts w:ascii="Tahoma" w:hAnsi="Tahoma" w:cs="Tahoma"/>
          <w:color w:val="000000" w:themeColor="text1"/>
          <w:sz w:val="22"/>
          <w:highlight w:val="yellow"/>
        </w:rPr>
        <w:fldChar w:fldCharType="end"/>
      </w:r>
      <w:r>
        <w:rPr>
          <w:rFonts w:ascii="Tahoma" w:hAnsi="Tahoma"/>
          <w:color w:val="000000" w:themeColor="text1"/>
          <w:sz w:val="22"/>
        </w:rPr>
        <w:t>, er mwyn rhoi digon o amser i'r Cyngor ymateb cyn y dyddiad cau. Bydd y Cyngor yn ymateb cyn gynted â phosibl i geisiadau am esboniad a gyflwynir yn unol â'r gofynion hyn. Cyfrifoldeb pob Cyflenwr yw monitro pob esboniad a gyhoeddir gan y Cyngor. Nid yw'r Cyngor yn derbyn unrhyw atebolrwydd dros fethiant unrhyw Gyflenwr i fod yn ymwybodol o’r esboniadau diweddaraf a gyhoeddwyd.</w:t>
      </w:r>
      <w:bookmarkEnd w:id="21"/>
    </w:p>
    <w:p w14:paraId="088FADB6" w14:textId="5E60A9CF" w:rsidR="00932906" w:rsidRPr="004B69A2" w:rsidRDefault="00932906" w:rsidP="00A25794">
      <w:pPr>
        <w:numPr>
          <w:ilvl w:val="0"/>
          <w:numId w:val="41"/>
        </w:numPr>
        <w:tabs>
          <w:tab w:val="num" w:pos="709"/>
        </w:tabs>
        <w:spacing w:after="240"/>
        <w:jc w:val="both"/>
        <w:rPr>
          <w:rFonts w:ascii="Tahoma" w:hAnsi="Tahoma" w:cs="Tahoma"/>
          <w:sz w:val="22"/>
          <w:szCs w:val="22"/>
        </w:rPr>
      </w:pPr>
      <w:r>
        <w:rPr>
          <w:rFonts w:ascii="Tahoma" w:hAnsi="Tahoma"/>
          <w:sz w:val="22"/>
        </w:rPr>
        <w:t>Mae'n hollbwysig sicrhau y cyfeiriwyd yn briodol at yr holl ddogfennau ategol, a chyfrifoldeb y Cyflenwr yw gwneud hynny. Gellir defnyddio unrhyw ddogfennau, darluniau, mapiau neu siartiau perthnasol o fewn y terfynau a nodwyd i ategu ymatebion; ond peidiwch â chynnwys deunydd marchnata a hyrwyddo cyffredinol.</w:t>
      </w:r>
    </w:p>
    <w:p w14:paraId="0B07D452" w14:textId="41C99F76" w:rsidR="00932906" w:rsidRPr="004B69A2" w:rsidRDefault="00932906" w:rsidP="00A25794">
      <w:pPr>
        <w:pStyle w:val="ListParagraph"/>
        <w:numPr>
          <w:ilvl w:val="0"/>
          <w:numId w:val="41"/>
        </w:numPr>
        <w:tabs>
          <w:tab w:val="num" w:pos="709"/>
        </w:tabs>
        <w:spacing w:after="240"/>
        <w:jc w:val="both"/>
        <w:rPr>
          <w:rFonts w:ascii="Tahoma" w:hAnsi="Tahoma" w:cs="Tahoma"/>
          <w:sz w:val="22"/>
          <w:szCs w:val="22"/>
        </w:rPr>
      </w:pPr>
      <w:r>
        <w:rPr>
          <w:rFonts w:ascii="Tahoma" w:hAnsi="Tahoma"/>
          <w:sz w:val="22"/>
        </w:rPr>
        <w:t>Os bydd Cyflenwr, drwy gamgymeriad gwirioneddol, yn hepgor unrhyw ddogfen neu wybodaeth ategol y mae'r Cyngor wedi gofyn amdani ac y mae'r Cyflenwr wedi cyfeirio ati yn ei ymateb i'r Gwahoddiad i Gymryd Rhan, gall y Cyngor (yn ôl ei ddisgresiwn llwyr) ofyn iddo ddarparu’r dogfennau coll hyn. Ni fydd rhaid i'r Cyngor ofyn iddo gyflwyno’r dogfennau neu'r wybodaeth honno, ac mae'n cadw'r hawl i gymryd y camau y mae’n teimlo sy’n briodol yn yr amgylchiadau (gan gynnwys gwrthod Cyflenwr).</w:t>
      </w:r>
    </w:p>
    <w:p w14:paraId="541D1B7D" w14:textId="396CA511" w:rsidR="00082CFF" w:rsidRPr="004B69A2" w:rsidRDefault="00684881" w:rsidP="00A25794">
      <w:pPr>
        <w:jc w:val="both"/>
        <w:rPr>
          <w:rFonts w:ascii="Tahoma" w:hAnsi="Tahoma" w:cs="Tahoma"/>
          <w:sz w:val="22"/>
          <w:szCs w:val="22"/>
        </w:rPr>
      </w:pPr>
      <w:r>
        <w:rPr>
          <w:rFonts w:ascii="Tahoma" w:hAnsi="Tahoma"/>
          <w:b/>
          <w:sz w:val="22"/>
        </w:rPr>
        <w:t xml:space="preserve">Eiddo a Chyfrinachedd: </w:t>
      </w:r>
      <w:r>
        <w:rPr>
          <w:rFonts w:ascii="Tahoma" w:hAnsi="Tahoma"/>
          <w:sz w:val="22"/>
        </w:rPr>
        <w:t>Darperir cynnwys y Gwahoddiad hwn i Gymryd Rhan, ac unrhyw ddogfennau eraill a anfonir atoch mewn perthynas â'r broses hon, ar y sail eu bod yn parhau’n eiddo i'r Cyngor. Rhaid i'r Cyflenwr eu trin fel gwybodaeth gyfrinachol a pheidio â’u datgelu, eu copïo, eu hatgynhyrchu, eu dosbarthu na'u trosglwyddo i unrhyw berson arall ar unrhyw adeg, ac eithrio er mwyn cydymffurfio â rhwymedigaethau cyfreithiol. Os nad ydych yn gallu neu'n fodlon cydymffurfio â'r gofyniad hwn, rhaid i chi ddinistrio'r ddogfen hon a'r holl ddogfennau cysylltiedig ar unwaith a pheidio â chadw unrhyw gopïau electronig na rhai papur.</w:t>
      </w:r>
    </w:p>
    <w:p w14:paraId="7BB47A93" w14:textId="77777777" w:rsidR="00082CFF" w:rsidRPr="004B69A2" w:rsidRDefault="00082CFF" w:rsidP="00A25794">
      <w:pPr>
        <w:jc w:val="both"/>
        <w:rPr>
          <w:rFonts w:ascii="Tahoma" w:hAnsi="Tahoma" w:cs="Tahoma"/>
          <w:sz w:val="22"/>
          <w:szCs w:val="22"/>
        </w:rPr>
      </w:pPr>
    </w:p>
    <w:p w14:paraId="55CF5662" w14:textId="20CB32EA" w:rsidR="00082CFF" w:rsidRPr="004B69A2" w:rsidRDefault="00932906" w:rsidP="00A25794">
      <w:pPr>
        <w:jc w:val="both"/>
        <w:rPr>
          <w:rFonts w:ascii="Tahoma" w:hAnsi="Tahoma" w:cs="Tahoma"/>
          <w:sz w:val="22"/>
          <w:szCs w:val="22"/>
        </w:rPr>
      </w:pPr>
      <w:r>
        <w:rPr>
          <w:rFonts w:ascii="Tahoma" w:hAnsi="Tahoma"/>
          <w:b/>
          <w:sz w:val="22"/>
        </w:rPr>
        <w:t>Dim Cyhoeddusrwydd:</w:t>
      </w:r>
      <w:r>
        <w:rPr>
          <w:rFonts w:ascii="Tahoma" w:hAnsi="Tahoma"/>
          <w:sz w:val="22"/>
        </w:rPr>
        <w:t xml:space="preserve"> Ni ddylai unrhyw Gyflenwr roi unrhyw gyhoeddusrwydd i’r Gwahoddiad hwn i Gymryd Rhan na'r contract yn ystod y broses gaffael.</w:t>
      </w:r>
    </w:p>
    <w:p w14:paraId="0E31C68B" w14:textId="77777777" w:rsidR="00082CFF" w:rsidRPr="004B69A2" w:rsidRDefault="00082CFF" w:rsidP="00A25794">
      <w:pPr>
        <w:ind w:left="720"/>
        <w:jc w:val="both"/>
        <w:rPr>
          <w:rFonts w:ascii="Tahoma" w:hAnsi="Tahoma" w:cs="Tahoma"/>
          <w:sz w:val="22"/>
          <w:szCs w:val="22"/>
        </w:rPr>
      </w:pPr>
    </w:p>
    <w:p w14:paraId="269A8D47" w14:textId="795D5F98" w:rsidR="00082CFF" w:rsidRPr="004B69A2" w:rsidRDefault="00684881" w:rsidP="00A25794">
      <w:pPr>
        <w:pStyle w:val="Numb20"/>
        <w:numPr>
          <w:ilvl w:val="0"/>
          <w:numId w:val="0"/>
        </w:numPr>
        <w:rPr>
          <w:rFonts w:ascii="Tahoma" w:hAnsi="Tahoma" w:cs="Tahoma"/>
        </w:rPr>
      </w:pPr>
      <w:r>
        <w:rPr>
          <w:rFonts w:ascii="Tahoma" w:hAnsi="Tahoma"/>
          <w:b/>
        </w:rPr>
        <w:t xml:space="preserve">Dim Gwarant: </w:t>
      </w:r>
      <w:r>
        <w:rPr>
          <w:rFonts w:ascii="Tahoma" w:hAnsi="Tahoma"/>
        </w:rPr>
        <w:t xml:space="preserve">Cyflwynir y Gwahoddiad hwn i Gymryd Rhan gyda phob ewyllys da, ond ni roddir unrhyw warant ynghylch cywirdeb na chyflawnder yr wybodaeth sydd ynddo, ac felly mae'r Cyngor a'i gynghorwyr yn ymwrthod yn ffurfiol ag unrhyw atebolrwydd sy'n deillio o unrhyw wybodaeth anghywir neu anghyflawn. Os daw anghysonderau i’r amlwg yn nogfennau'r Gwahoddiad i Gymryd Rhan, dylid rhoi gwybod i'r Cyngor ar unwaith drwy e-Borth </w:t>
      </w:r>
      <w:proofErr w:type="spellStart"/>
      <w:r>
        <w:rPr>
          <w:rFonts w:ascii="Tahoma" w:hAnsi="Tahoma"/>
        </w:rPr>
        <w:t>GwerthwchiGymru</w:t>
      </w:r>
      <w:proofErr w:type="spellEnd"/>
      <w:r>
        <w:rPr>
          <w:rFonts w:ascii="Tahoma" w:hAnsi="Tahoma"/>
        </w:rPr>
        <w:t xml:space="preserve">. </w:t>
      </w:r>
    </w:p>
    <w:p w14:paraId="7B2503EC" w14:textId="1E69CC61" w:rsidR="009858AA" w:rsidRPr="004B69A2" w:rsidRDefault="00D9645E" w:rsidP="00A25794">
      <w:pPr>
        <w:pStyle w:val="Numb20"/>
        <w:numPr>
          <w:ilvl w:val="0"/>
          <w:numId w:val="0"/>
        </w:numPr>
        <w:rPr>
          <w:rFonts w:ascii="Tahoma" w:hAnsi="Tahoma" w:cs="Tahoma"/>
        </w:rPr>
      </w:pPr>
      <w:r>
        <w:rPr>
          <w:rFonts w:ascii="Tahoma" w:hAnsi="Tahoma"/>
          <w:b/>
        </w:rPr>
        <w:lastRenderedPageBreak/>
        <w:t>Addasrwydd:</w:t>
      </w:r>
      <w:r>
        <w:rPr>
          <w:rFonts w:ascii="Tahoma" w:hAnsi="Tahoma"/>
        </w:rPr>
        <w:t xml:space="preserve"> Er y rhoddir gwahoddiad i gyflwyno Cais, dylai’r Cyflenwyr nodi nad yw'r Cyngor yn gwneud unrhyw sylwadau ynghylch gallu ariannol, cymhwysedd technegol na gallu'r Cyflenwyr mewn unrhyw ffordd i ddarparu'r Gwasanaethau/Cyflenwadau.</w:t>
      </w:r>
    </w:p>
    <w:p w14:paraId="59CCAA4C" w14:textId="4FB0073B" w:rsidR="002F4B05" w:rsidRPr="00A25794" w:rsidRDefault="00684881" w:rsidP="00A25794">
      <w:pPr>
        <w:pStyle w:val="Numb20"/>
        <w:numPr>
          <w:ilvl w:val="0"/>
          <w:numId w:val="0"/>
        </w:numPr>
        <w:rPr>
          <w:rFonts w:ascii="Tahoma" w:hAnsi="Tahoma" w:cs="Tahoma"/>
        </w:rPr>
      </w:pPr>
      <w:r>
        <w:rPr>
          <w:rFonts w:ascii="Tahoma" w:hAnsi="Tahoma"/>
          <w:b/>
        </w:rPr>
        <w:t xml:space="preserve">Diwygio’r Gwahoddiad i Gymryd Rhan: </w:t>
      </w:r>
      <w:bookmarkStart w:id="22" w:name="_Hlk191036760"/>
      <w:r>
        <w:rPr>
          <w:rFonts w:ascii="Tahoma" w:hAnsi="Tahoma"/>
        </w:rPr>
        <w:t>Ar unrhyw adeg ar ôl cyhoeddi'r Gwahoddiad i Gymryd Rhan a chyn y dyddiad cau, mae’r Cyngor yn cadw’r hawl i ddiwygio’r dogfennau neu i amrywio'r broses. Mae'r Cyngor yn cadw'r hawl ar unrhyw adeg i gyhoeddi diwygiadau, addasiadau neu wybodaeth ychwanegol ar gyfer unrhyw ddogfennau sy'n rhan o'r broses Gaffael hon, gan gynnwys y telerau ac amodau Caffael. Rhaid i Gyflenwyr ystyried y diwygiadau hyn wrth baratoi eu Cais.</w:t>
      </w:r>
      <w:bookmarkEnd w:id="22"/>
    </w:p>
    <w:p w14:paraId="5797D3C6" w14:textId="3298C1FB" w:rsidR="002F4B05" w:rsidRPr="00A25794" w:rsidRDefault="002F4B05" w:rsidP="00E407EB">
      <w:pPr>
        <w:pStyle w:val="Heading2"/>
        <w:numPr>
          <w:ilvl w:val="0"/>
          <w:numId w:val="0"/>
        </w:numPr>
        <w:spacing w:after="120"/>
        <w:jc w:val="both"/>
        <w:rPr>
          <w:rFonts w:ascii="Tahoma" w:hAnsi="Tahoma" w:cs="Tahoma"/>
          <w:sz w:val="22"/>
          <w:szCs w:val="22"/>
        </w:rPr>
      </w:pPr>
      <w:bookmarkStart w:id="23" w:name="_Toc183424421"/>
      <w:bookmarkStart w:id="24" w:name="_Hlk191288440"/>
      <w:r>
        <w:rPr>
          <w:rFonts w:ascii="Tahoma" w:hAnsi="Tahoma"/>
          <w:sz w:val="22"/>
        </w:rPr>
        <w:t>Addasu’r Broses Gaffael</w:t>
      </w:r>
      <w:bookmarkEnd w:id="23"/>
      <w:r>
        <w:rPr>
          <w:rFonts w:ascii="Tahoma" w:hAnsi="Tahoma"/>
          <w:sz w:val="22"/>
        </w:rPr>
        <w:t xml:space="preserve">: </w:t>
      </w:r>
      <w:r>
        <w:rPr>
          <w:rFonts w:ascii="Tahoma" w:hAnsi="Tahoma"/>
          <w:b w:val="0"/>
          <w:sz w:val="22"/>
        </w:rPr>
        <w:t>Mae’r Cyngor yn cadw’r hawl, ar unrhyw adeg:</w:t>
      </w:r>
    </w:p>
    <w:p w14:paraId="148948A4" w14:textId="4FCA990F" w:rsidR="002F4B05" w:rsidRPr="00A25794" w:rsidRDefault="002F4B05" w:rsidP="00E407EB">
      <w:pPr>
        <w:pStyle w:val="BodyText1"/>
        <w:numPr>
          <w:ilvl w:val="3"/>
          <w:numId w:val="38"/>
        </w:numPr>
        <w:spacing w:after="120"/>
        <w:jc w:val="both"/>
        <w:rPr>
          <w:rFonts w:ascii="Tahoma" w:hAnsi="Tahoma" w:cs="Tahoma"/>
          <w:color w:val="000000" w:themeColor="text1"/>
          <w:sz w:val="22"/>
          <w:szCs w:val="22"/>
        </w:rPr>
      </w:pPr>
      <w:r>
        <w:rPr>
          <w:rFonts w:ascii="Tahoma" w:hAnsi="Tahoma"/>
          <w:color w:val="000000" w:themeColor="text1"/>
          <w:sz w:val="22"/>
          <w:shd w:val="clear" w:color="auto" w:fill="FFFFFF" w:themeFill="background1"/>
        </w:rPr>
        <w:t>i newid Amserlen Gaffael y broses Gaffael hon</w:t>
      </w:r>
      <w:r>
        <w:rPr>
          <w:rFonts w:ascii="Tahoma" w:hAnsi="Tahoma"/>
          <w:color w:val="000000" w:themeColor="text1"/>
          <w:sz w:val="22"/>
        </w:rPr>
        <w:t>,</w:t>
      </w:r>
    </w:p>
    <w:p w14:paraId="0049BD33" w14:textId="6C0FAEBD" w:rsidR="002F4B05" w:rsidRPr="00A25794" w:rsidRDefault="002F4B05" w:rsidP="00E407EB">
      <w:pPr>
        <w:pStyle w:val="BodyText1"/>
        <w:numPr>
          <w:ilvl w:val="3"/>
          <w:numId w:val="38"/>
        </w:numPr>
        <w:spacing w:after="120"/>
        <w:jc w:val="both"/>
        <w:rPr>
          <w:rFonts w:ascii="Tahoma" w:hAnsi="Tahoma" w:cs="Tahoma"/>
          <w:color w:val="000000" w:themeColor="text1"/>
          <w:sz w:val="22"/>
          <w:szCs w:val="22"/>
        </w:rPr>
      </w:pPr>
      <w:r>
        <w:rPr>
          <w:rFonts w:ascii="Tahoma" w:hAnsi="Tahoma"/>
          <w:color w:val="000000" w:themeColor="text1"/>
          <w:sz w:val="22"/>
        </w:rPr>
        <w:t xml:space="preserve">i gymryd cam yn ôl ac </w:t>
      </w:r>
      <w:proofErr w:type="spellStart"/>
      <w:r>
        <w:rPr>
          <w:rFonts w:ascii="Tahoma" w:hAnsi="Tahoma"/>
          <w:color w:val="000000" w:themeColor="text1"/>
          <w:sz w:val="22"/>
        </w:rPr>
        <w:t>ailgynnal</w:t>
      </w:r>
      <w:proofErr w:type="spellEnd"/>
      <w:r>
        <w:rPr>
          <w:rFonts w:ascii="Tahoma" w:hAnsi="Tahoma"/>
          <w:color w:val="000000" w:themeColor="text1"/>
          <w:sz w:val="22"/>
        </w:rPr>
        <w:t xml:space="preserve"> unrhyw ran o'r broses Gaffael ar yr un sail neu ar sail arall,</w:t>
      </w:r>
    </w:p>
    <w:p w14:paraId="6041A658" w14:textId="3B83AD4B" w:rsidR="002F4B05" w:rsidRPr="00A25794" w:rsidRDefault="002F4B05" w:rsidP="00A25794">
      <w:pPr>
        <w:pStyle w:val="BodyText1"/>
        <w:numPr>
          <w:ilvl w:val="3"/>
          <w:numId w:val="38"/>
        </w:numPr>
        <w:spacing w:after="0"/>
        <w:jc w:val="both"/>
        <w:rPr>
          <w:rFonts w:ascii="Tahoma" w:hAnsi="Tahoma" w:cs="Tahoma"/>
          <w:color w:val="000000" w:themeColor="text1"/>
          <w:sz w:val="22"/>
          <w:szCs w:val="22"/>
        </w:rPr>
      </w:pPr>
      <w:r>
        <w:rPr>
          <w:rFonts w:ascii="Tahoma" w:hAnsi="Tahoma"/>
          <w:color w:val="000000" w:themeColor="text1"/>
          <w:sz w:val="22"/>
        </w:rPr>
        <w:t>i ddiwygio'r broses Gaffael fel y disgrifir yma, gan gynnwys nifer y camau a nifer y Cyflenwyr i'w dethol ar unrhyw gam.</w:t>
      </w:r>
    </w:p>
    <w:bookmarkEnd w:id="24"/>
    <w:p w14:paraId="24C5A7D3" w14:textId="77777777" w:rsidR="001D7727" w:rsidRPr="004B69A2" w:rsidRDefault="001D7727" w:rsidP="00A25794">
      <w:pPr>
        <w:pStyle w:val="BodyText1"/>
        <w:spacing w:after="0"/>
        <w:jc w:val="both"/>
        <w:rPr>
          <w:rFonts w:ascii="Tahoma" w:hAnsi="Tahoma" w:cs="Tahoma"/>
          <w:sz w:val="22"/>
          <w:szCs w:val="22"/>
        </w:rPr>
      </w:pPr>
    </w:p>
    <w:p w14:paraId="78E5980B" w14:textId="4C59ED45" w:rsidR="007C78A7" w:rsidRPr="004B69A2" w:rsidRDefault="00684881" w:rsidP="00A25794">
      <w:pPr>
        <w:pStyle w:val="Numb20"/>
        <w:numPr>
          <w:ilvl w:val="0"/>
          <w:numId w:val="0"/>
        </w:numPr>
        <w:rPr>
          <w:rFonts w:ascii="Tahoma" w:hAnsi="Tahoma" w:cs="Tahoma"/>
        </w:rPr>
      </w:pPr>
      <w:r>
        <w:rPr>
          <w:rFonts w:ascii="Tahoma" w:hAnsi="Tahoma"/>
          <w:b/>
        </w:rPr>
        <w:t xml:space="preserve">Hawl i Ofyn am Esboniad: </w:t>
      </w:r>
      <w:r>
        <w:rPr>
          <w:rFonts w:ascii="Tahoma" w:hAnsi="Tahoma"/>
        </w:rPr>
        <w:t>Mae'r Cyngor yn cadw'r hawl i ofyn am esboniad gan Gyflenwr ar unrhyw adeg ynghylch unrhyw fater sy'n ymwneud â'i Gais. Os na fydd y Cyflenwr yn cadw at derfyn amser a roddwyd ar gyfer derbyn ymateb, gall y Cyngor wrthod y Cais neu beidio ag ystyried yr ymateb hwyr i'r cais am esboniad wrth gwblhau'r gwerthusiad.</w:t>
      </w:r>
    </w:p>
    <w:p w14:paraId="0785A661" w14:textId="5076F629" w:rsidR="00082CFF" w:rsidRPr="004B69A2" w:rsidRDefault="00684881" w:rsidP="00A25794">
      <w:pPr>
        <w:jc w:val="both"/>
        <w:rPr>
          <w:rFonts w:ascii="Tahoma" w:hAnsi="Tahoma" w:cs="Tahoma"/>
          <w:sz w:val="22"/>
          <w:szCs w:val="22"/>
        </w:rPr>
      </w:pPr>
      <w:r>
        <w:rPr>
          <w:rFonts w:ascii="Tahoma" w:hAnsi="Tahoma"/>
          <w:b/>
          <w:sz w:val="22"/>
        </w:rPr>
        <w:t xml:space="preserve">Hawl i Stopio: </w:t>
      </w:r>
      <w:r>
        <w:rPr>
          <w:rFonts w:ascii="Tahoma" w:hAnsi="Tahoma"/>
          <w:sz w:val="22"/>
        </w:rPr>
        <w:t>Mae’r Cyngor yn cadw’r hawl i ganslo'r broses hon ar unrhyw adeg. Nid yw'r Cyngor yn atebol am unrhyw gostau sy'n deillio o ganslo'r broses hon. Nid yw'r Cyngor yn ymrwymo i dderbyn y Cais neu'r Tendr isaf, nac unrhyw Gais neu Dendr, a gyflwynir a bydd yn rhydd i dderbyn neu wrthod (naill ai'n rhannol neu'n llwyr) unrhyw Gais neu Dendr (neu addasiad i Gais neu Dendr o'r fath) a/neu i roi'r gorau i'r broses Dendro ar unrhyw adeg cyn dyfarnu. Mewn amgylchiadau o'r fath, ni fydd y Cyngor yn ysgwyddo unrhyw atebolrwydd mewn perthynas â'r Cais neu'r Tendr a gyflwynir, ac ni fydd rhaid iddo ddechrau gwerthuso Ceisiadau, na pharhau i werthuso Ceisiadau, na bod yn atebol am unrhyw gostau sy’n codi mewn perthynas â pharatoi a/neu gyflwyno a/neu negodi Cais. Y Cyflenwr ei hun fydd yn ysgwyddo’r holl gostau hynny.</w:t>
      </w:r>
    </w:p>
    <w:p w14:paraId="6A6C8E85" w14:textId="77777777" w:rsidR="00445DC8" w:rsidRPr="004B69A2" w:rsidRDefault="00445DC8" w:rsidP="00A25794">
      <w:pPr>
        <w:pStyle w:val="BodyText1"/>
        <w:spacing w:after="0"/>
        <w:jc w:val="both"/>
        <w:rPr>
          <w:rFonts w:ascii="Tahoma" w:hAnsi="Tahoma" w:cs="Tahoma"/>
          <w:sz w:val="22"/>
          <w:szCs w:val="22"/>
        </w:rPr>
      </w:pPr>
    </w:p>
    <w:p w14:paraId="38188ACA" w14:textId="573357E8" w:rsidR="00A25794" w:rsidRPr="004B69A2" w:rsidRDefault="00445DC8" w:rsidP="00A25794">
      <w:pPr>
        <w:pStyle w:val="BodyText1"/>
        <w:jc w:val="both"/>
        <w:rPr>
          <w:rFonts w:ascii="Tahoma" w:hAnsi="Tahoma" w:cs="Tahoma"/>
          <w:sz w:val="22"/>
          <w:szCs w:val="22"/>
        </w:rPr>
      </w:pPr>
      <w:bookmarkStart w:id="25" w:name="_Hlk191036816"/>
      <w:r>
        <w:rPr>
          <w:rFonts w:ascii="Tahoma" w:hAnsi="Tahoma"/>
          <w:b/>
          <w:color w:val="auto"/>
          <w:sz w:val="22"/>
        </w:rPr>
        <w:t xml:space="preserve">Opsiwn i ddyfarnu'n uniongyrchol: </w:t>
      </w:r>
      <w:r>
        <w:rPr>
          <w:rFonts w:ascii="Tahoma" w:hAnsi="Tahoma"/>
          <w:color w:val="auto"/>
          <w:sz w:val="22"/>
        </w:rPr>
        <w:t>Mae'r Cyngor yn cadw'r hawl i ddyfarnu’n uniongyrchol nwyddau, gwaith neu wasanaethau ychwanegol neu gyson yn unol ag Atodlen 5, paragraff 8 o'r Ddeddf. Mae'r canllawiau canlynol (gweler Canllawiau: dyfarniad uniongyrchol</w:t>
      </w:r>
      <w:r>
        <w:rPr>
          <w:rFonts w:ascii="Tahoma" w:hAnsi="Tahoma"/>
          <w:sz w:val="22"/>
        </w:rPr>
        <w:t xml:space="preserve"> </w:t>
      </w:r>
      <w:hyperlink r:id="rId17" w:history="1">
        <w:r>
          <w:rPr>
            <w:rStyle w:val="Hyperlink"/>
            <w:rFonts w:ascii="Tahoma" w:hAnsi="Tahoma"/>
            <w:sz w:val="22"/>
          </w:rPr>
          <w:t>https://www.llyw.cymru/canllawiau-deddf-caffael-2023-dyfarniad-uniongyrchol</w:t>
        </w:r>
      </w:hyperlink>
      <w:r>
        <w:rPr>
          <w:rFonts w:ascii="Tahoma" w:hAnsi="Tahoma"/>
          <w:color w:val="auto"/>
          <w:sz w:val="22"/>
        </w:rPr>
        <w:t>) yn cynnwys arweiniad ychwanegol ar yr amodau cysylltiedig y mae'n rhaid eu bodloni wrth geisio dibynnu ar yr opsiwn hwn.</w:t>
      </w:r>
    </w:p>
    <w:bookmarkEnd w:id="25"/>
    <w:p w14:paraId="12F16B31" w14:textId="4216FAAB" w:rsidR="00131C37" w:rsidRPr="004B69A2" w:rsidRDefault="00813769" w:rsidP="00A25794">
      <w:pPr>
        <w:jc w:val="both"/>
        <w:rPr>
          <w:rFonts w:ascii="Tahoma" w:hAnsi="Tahoma" w:cs="Tahoma"/>
          <w:sz w:val="22"/>
          <w:szCs w:val="22"/>
        </w:rPr>
      </w:pPr>
      <w:r>
        <w:rPr>
          <w:rFonts w:ascii="Tahoma" w:hAnsi="Tahoma"/>
          <w:b/>
          <w:sz w:val="22"/>
        </w:rPr>
        <w:t xml:space="preserve">Rhyddid gwybodaeth a gwybodaeth amgylcheddol: </w:t>
      </w:r>
      <w:r>
        <w:rPr>
          <w:rFonts w:ascii="Tahoma" w:hAnsi="Tahoma"/>
          <w:sz w:val="22"/>
        </w:rPr>
        <w:t xml:space="preserve">Mae'r holl wybodaeth sy'n ymwneud ag unrhyw Gais a wneir i'r Cyngor neu unrhyw gontract y mae'r Cyngor yn rhan ohono, gan gynnwys gwybodaeth sy'n codi o dan y contract neu am ei berfformiad, yn ddarostyngedig i 'Ddeddf Rhyddid Gwybodaeth 2000' a 'Rheoliadau Gwybodaeth Amgylcheddol 2004', ni waeth pryd yr ymrwymwyd i'r contract hwnnw. Bydd rheidrwydd ar y Cyngor i ddatgelu gwybodaeth o'r fath oni bai fod </w:t>
      </w:r>
      <w:proofErr w:type="spellStart"/>
      <w:r>
        <w:rPr>
          <w:rFonts w:ascii="Tahoma" w:hAnsi="Tahoma"/>
          <w:sz w:val="22"/>
        </w:rPr>
        <w:t>esemptiad</w:t>
      </w:r>
      <w:proofErr w:type="spellEnd"/>
      <w:r>
        <w:rPr>
          <w:rFonts w:ascii="Tahoma" w:hAnsi="Tahoma"/>
          <w:sz w:val="22"/>
        </w:rPr>
        <w:t xml:space="preserve"> yn berthnasol. Dim ond y Cyngor sy’n ysgwyddo’r ddyletswydd i benderfynu a yw </w:t>
      </w:r>
      <w:proofErr w:type="spellStart"/>
      <w:r>
        <w:rPr>
          <w:rFonts w:ascii="Tahoma" w:hAnsi="Tahoma"/>
          <w:sz w:val="22"/>
        </w:rPr>
        <w:t>esemptiad</w:t>
      </w:r>
      <w:proofErr w:type="spellEnd"/>
      <w:r>
        <w:rPr>
          <w:rFonts w:ascii="Tahoma" w:hAnsi="Tahoma"/>
          <w:sz w:val="22"/>
        </w:rPr>
        <w:t xml:space="preserve"> yn berthnasol i wybodaeth, ac a ddylid derbyn neu wrthod y cais.</w:t>
      </w:r>
    </w:p>
    <w:p w14:paraId="7726EC3B" w14:textId="77777777" w:rsidR="00131C37" w:rsidRPr="004B69A2" w:rsidRDefault="00131C37" w:rsidP="00A25794">
      <w:pPr>
        <w:jc w:val="both"/>
        <w:rPr>
          <w:rFonts w:ascii="Tahoma" w:hAnsi="Tahoma" w:cs="Tahoma"/>
          <w:sz w:val="22"/>
          <w:szCs w:val="22"/>
        </w:rPr>
      </w:pPr>
    </w:p>
    <w:p w14:paraId="7950E582" w14:textId="069B546E" w:rsidR="00131C37" w:rsidRPr="004B69A2" w:rsidRDefault="00131C37" w:rsidP="00A25794">
      <w:pPr>
        <w:jc w:val="both"/>
        <w:rPr>
          <w:rFonts w:ascii="Tahoma" w:hAnsi="Tahoma" w:cs="Tahoma"/>
          <w:sz w:val="22"/>
          <w:szCs w:val="22"/>
        </w:rPr>
      </w:pPr>
      <w:r>
        <w:rPr>
          <w:rFonts w:ascii="Tahoma" w:hAnsi="Tahoma"/>
          <w:sz w:val="22"/>
        </w:rPr>
        <w:t>Os nad oes amgylchiadau arbennig, bydd Cais ar gael o dan y Ddeddf Rhyddid Gwybodaeth a'r Rheoliadau Gwybodaeth Amgylcheddol oni bai fod Cyflenwr wedi rhoi gwybod i'r Cyngor ei fod o’r farn bod unrhyw ran o'r wybodaeth a ddarparwyd gyda'i Gais yn wybodaeth y dylid ei chadw’n ôl (fel y nodir yn yr adran Deddf Rhyddid Gwybodaeth / Rheoliadau Gwybodaeth Amgylcheddol), fel prisiau unedau neu wybodaeth fanylach am brisiau.</w:t>
      </w:r>
    </w:p>
    <w:p w14:paraId="7C8AA8F2" w14:textId="77777777" w:rsidR="00CC28E2" w:rsidRPr="004B69A2" w:rsidRDefault="00CC28E2" w:rsidP="00A25794">
      <w:pPr>
        <w:jc w:val="both"/>
        <w:rPr>
          <w:rFonts w:ascii="Tahoma" w:hAnsi="Tahoma" w:cs="Tahoma"/>
          <w:sz w:val="22"/>
          <w:szCs w:val="22"/>
        </w:rPr>
      </w:pPr>
    </w:p>
    <w:p w14:paraId="2C1FE62B" w14:textId="77777777" w:rsidR="003912AC" w:rsidRPr="004B69A2" w:rsidRDefault="003912AC" w:rsidP="00E407EB">
      <w:pPr>
        <w:spacing w:after="120"/>
        <w:jc w:val="both"/>
        <w:rPr>
          <w:rFonts w:ascii="Tahoma" w:hAnsi="Tahoma" w:cs="Tahoma"/>
          <w:sz w:val="22"/>
          <w:szCs w:val="22"/>
        </w:rPr>
      </w:pPr>
      <w:r>
        <w:rPr>
          <w:rFonts w:ascii="Tahoma" w:hAnsi="Tahoma"/>
          <w:sz w:val="22"/>
        </w:rPr>
        <w:t>Ni fydd y Cyngor yn atebol am unrhyw golled neu niwed a achosir drwy ddatgelu gwybodaeth:</w:t>
      </w:r>
    </w:p>
    <w:p w14:paraId="1A83D0E3" w14:textId="5446DD23" w:rsidR="003912AC" w:rsidRPr="004B69A2" w:rsidRDefault="003912AC" w:rsidP="00E407EB">
      <w:pPr>
        <w:pStyle w:val="ListParagraph"/>
        <w:numPr>
          <w:ilvl w:val="0"/>
          <w:numId w:val="48"/>
        </w:numPr>
        <w:spacing w:after="120"/>
        <w:jc w:val="both"/>
        <w:rPr>
          <w:rFonts w:ascii="Tahoma" w:hAnsi="Tahoma" w:cs="Tahoma"/>
          <w:sz w:val="22"/>
          <w:szCs w:val="22"/>
        </w:rPr>
      </w:pPr>
      <w:r>
        <w:rPr>
          <w:rFonts w:ascii="Tahoma" w:hAnsi="Tahoma"/>
          <w:sz w:val="22"/>
        </w:rPr>
        <w:lastRenderedPageBreak/>
        <w:t xml:space="preserve">sydd heb ei marcio'n glir fel gwybodaeth o’r fath gyda rhesymau i gefnogi hynny (gan gyfeirio at y categori </w:t>
      </w:r>
      <w:proofErr w:type="spellStart"/>
      <w:r>
        <w:rPr>
          <w:rFonts w:ascii="Tahoma" w:hAnsi="Tahoma"/>
          <w:sz w:val="22"/>
        </w:rPr>
        <w:t>esemptiadau</w:t>
      </w:r>
      <w:proofErr w:type="spellEnd"/>
      <w:r>
        <w:rPr>
          <w:rFonts w:ascii="Tahoma" w:hAnsi="Tahoma"/>
          <w:sz w:val="22"/>
        </w:rPr>
        <w:t xml:space="preserve"> perthnasol o dan y Ddeddf neu'r Rheoliadau Gwybodaeth Amgylcheddol pan fydd yn bosibl); neu</w:t>
      </w:r>
    </w:p>
    <w:p w14:paraId="3D13F234" w14:textId="4CE20D23" w:rsidR="003912AC" w:rsidRPr="004B69A2" w:rsidRDefault="003912AC" w:rsidP="00E407EB">
      <w:pPr>
        <w:pStyle w:val="ListParagraph"/>
        <w:numPr>
          <w:ilvl w:val="0"/>
          <w:numId w:val="48"/>
        </w:numPr>
        <w:spacing w:after="120"/>
        <w:jc w:val="both"/>
        <w:rPr>
          <w:rFonts w:ascii="Tahoma" w:hAnsi="Tahoma" w:cs="Tahoma"/>
          <w:sz w:val="22"/>
          <w:szCs w:val="22"/>
        </w:rPr>
      </w:pPr>
      <w:r>
        <w:rPr>
          <w:rFonts w:ascii="Tahoma" w:hAnsi="Tahoma"/>
          <w:sz w:val="22"/>
        </w:rPr>
        <w:t xml:space="preserve">nad yw'n perthyn i gategori gwybodaeth sydd wedi'i </w:t>
      </w:r>
      <w:proofErr w:type="spellStart"/>
      <w:r>
        <w:rPr>
          <w:rFonts w:ascii="Tahoma" w:hAnsi="Tahoma"/>
          <w:sz w:val="22"/>
        </w:rPr>
        <w:t>hesemptio</w:t>
      </w:r>
      <w:proofErr w:type="spellEnd"/>
      <w:r>
        <w:rPr>
          <w:rFonts w:ascii="Tahoma" w:hAnsi="Tahoma"/>
          <w:sz w:val="22"/>
        </w:rPr>
        <w:t xml:space="preserve"> rhag cael ei datgelu o dan y Ddeddf neu'r Rheoliadau Gwybodaeth Amgylcheddol (er enghraifft cyfrinach fasnach, neu a fyddai'n debygol o niweidio buddiannau masnachol unrhyw berson); neu</w:t>
      </w:r>
    </w:p>
    <w:p w14:paraId="4A06574E" w14:textId="735AF884" w:rsidR="00CC28E2" w:rsidRPr="004B69A2" w:rsidRDefault="003912AC" w:rsidP="00E407EB">
      <w:pPr>
        <w:pStyle w:val="ListParagraph"/>
        <w:numPr>
          <w:ilvl w:val="0"/>
          <w:numId w:val="48"/>
        </w:numPr>
        <w:spacing w:after="120"/>
        <w:jc w:val="both"/>
        <w:rPr>
          <w:rFonts w:ascii="Tahoma" w:hAnsi="Tahoma" w:cs="Tahoma"/>
          <w:sz w:val="22"/>
          <w:szCs w:val="22"/>
        </w:rPr>
      </w:pPr>
      <w:r>
        <w:rPr>
          <w:rFonts w:ascii="Tahoma" w:hAnsi="Tahoma"/>
          <w:sz w:val="22"/>
        </w:rPr>
        <w:t>mewn achosion lle nad oes dyletswydd statudol absoliwt i ddal gwybodaeth yn ôl, yna er y cymalau blaenorol, mewn amgylchiadau lle byddai datgelu unrhyw wybodaeth o'r fath o fudd i’r cyhoedd; neu</w:t>
      </w:r>
    </w:p>
    <w:p w14:paraId="64516970" w14:textId="1002BF6E" w:rsidR="001F2CC1" w:rsidRPr="004B69A2" w:rsidRDefault="001F2CC1" w:rsidP="00A25794">
      <w:pPr>
        <w:pStyle w:val="ListParagraph"/>
        <w:numPr>
          <w:ilvl w:val="0"/>
          <w:numId w:val="48"/>
        </w:numPr>
        <w:jc w:val="both"/>
        <w:rPr>
          <w:rFonts w:ascii="Tahoma" w:hAnsi="Tahoma" w:cs="Tahoma"/>
          <w:sz w:val="22"/>
          <w:szCs w:val="22"/>
        </w:rPr>
      </w:pPr>
      <w:r>
        <w:rPr>
          <w:rFonts w:ascii="Tahoma" w:hAnsi="Tahoma"/>
          <w:sz w:val="22"/>
        </w:rPr>
        <w:t>pan gafwyd cyfarwyddyd gan Swyddfa'r Comisiynydd Gwybodaeth neu unrhyw gorff barnwrol i ddatgelu’r wybodaeth honno.</w:t>
      </w:r>
    </w:p>
    <w:p w14:paraId="53B71ED8" w14:textId="77777777" w:rsidR="002A1DA9" w:rsidRPr="004B69A2" w:rsidRDefault="002A1DA9" w:rsidP="00A25794">
      <w:pPr>
        <w:jc w:val="both"/>
        <w:rPr>
          <w:rFonts w:ascii="Tahoma" w:hAnsi="Tahoma" w:cs="Tahoma"/>
          <w:sz w:val="22"/>
          <w:szCs w:val="22"/>
        </w:rPr>
      </w:pPr>
    </w:p>
    <w:p w14:paraId="022ED57E" w14:textId="5E682847" w:rsidR="002A1DA9" w:rsidRPr="004B69A2" w:rsidRDefault="00C57D89" w:rsidP="00A25794">
      <w:pPr>
        <w:jc w:val="both"/>
        <w:rPr>
          <w:rFonts w:ascii="Tahoma" w:hAnsi="Tahoma" w:cs="Tahoma"/>
          <w:sz w:val="22"/>
          <w:szCs w:val="22"/>
        </w:rPr>
      </w:pPr>
      <w:r>
        <w:rPr>
          <w:rFonts w:ascii="Tahoma" w:hAnsi="Tahoma"/>
          <w:b/>
          <w:sz w:val="22"/>
        </w:rPr>
        <w:t>Llwgrwobrwyo/Canfasio/Cydgynllwynio:</w:t>
      </w:r>
      <w:r>
        <w:rPr>
          <w:rFonts w:ascii="Tahoma" w:hAnsi="Tahoma"/>
          <w:sz w:val="22"/>
        </w:rPr>
        <w:t xml:space="preserve"> Bydd unrhyw Gyflenwr sy'n mynd </w:t>
      </w:r>
      <w:proofErr w:type="spellStart"/>
      <w:r>
        <w:rPr>
          <w:rFonts w:ascii="Tahoma" w:hAnsi="Tahoma"/>
          <w:sz w:val="22"/>
        </w:rPr>
        <w:t>ati’n</w:t>
      </w:r>
      <w:proofErr w:type="spellEnd"/>
      <w:r>
        <w:rPr>
          <w:rFonts w:ascii="Tahoma" w:hAnsi="Tahoma"/>
          <w:sz w:val="22"/>
        </w:rPr>
        <w:t xml:space="preserve"> uniongyrchol neu'n anuniongyrchol i ganfasio unrhyw un o swyddogion y Cyngor neu'n llwgrwobrwy neu'n ceisio llwgrwobrwyo mewn perthynas â dyfarnu'r contract, neu sy'n cael gafael yn uniongyrchol neu’n anuniongyrchol ar wybodaeth gan swyddog o’r fath sy’n ymwneud â'r broses neu’n ceisio cael gafael ar wybodaeth o’r fath drwy lwgrwobrwyo, yn cael ei wahardd a gallai hefyd gael ei ddyfarnu’n euog o gyflawni trosedd.</w:t>
      </w:r>
    </w:p>
    <w:p w14:paraId="41260636" w14:textId="77777777" w:rsidR="00FB2A41" w:rsidRPr="004B69A2" w:rsidRDefault="00FB2A41" w:rsidP="00A25794">
      <w:pPr>
        <w:jc w:val="both"/>
        <w:rPr>
          <w:rFonts w:ascii="Tahoma" w:hAnsi="Tahoma" w:cs="Tahoma"/>
          <w:sz w:val="22"/>
          <w:szCs w:val="22"/>
        </w:rPr>
      </w:pPr>
    </w:p>
    <w:p w14:paraId="1DDD3962" w14:textId="4F27B3B5" w:rsidR="00FB2A41" w:rsidRPr="004B69A2" w:rsidRDefault="00FB2A41" w:rsidP="00A25794">
      <w:pPr>
        <w:jc w:val="both"/>
        <w:rPr>
          <w:rFonts w:ascii="Tahoma" w:hAnsi="Tahoma" w:cs="Tahoma"/>
          <w:sz w:val="22"/>
          <w:szCs w:val="22"/>
        </w:rPr>
      </w:pPr>
      <w:bookmarkStart w:id="26" w:name="_Hlk191036866"/>
      <w:bookmarkStart w:id="27" w:name="_Hlk191288525"/>
      <w:r>
        <w:rPr>
          <w:rFonts w:ascii="Tahoma" w:hAnsi="Tahoma"/>
          <w:sz w:val="22"/>
        </w:rPr>
        <w:t>Yn benodol, ni chaiff Cyflenwyr wneud y canlynol ar unrhyw adeg – yn uniongyrchol nac yn anuniongyrchol:</w:t>
      </w:r>
    </w:p>
    <w:p w14:paraId="49D5062C" w14:textId="77777777" w:rsidR="008E68D0" w:rsidRPr="004B69A2" w:rsidRDefault="008E68D0" w:rsidP="00A25794">
      <w:pPr>
        <w:jc w:val="both"/>
        <w:rPr>
          <w:rFonts w:ascii="Tahoma" w:hAnsi="Tahoma" w:cs="Tahoma"/>
          <w:sz w:val="22"/>
          <w:szCs w:val="22"/>
        </w:rPr>
      </w:pPr>
    </w:p>
    <w:p w14:paraId="1C96867F" w14:textId="12DECBB9" w:rsidR="00421D1A" w:rsidRPr="00A25794" w:rsidRDefault="00FB2A41" w:rsidP="00A25794">
      <w:pPr>
        <w:pStyle w:val="ListParagraph"/>
        <w:numPr>
          <w:ilvl w:val="0"/>
          <w:numId w:val="61"/>
        </w:numPr>
        <w:jc w:val="both"/>
        <w:rPr>
          <w:rFonts w:ascii="Tahoma" w:hAnsi="Tahoma" w:cs="Tahoma"/>
          <w:sz w:val="22"/>
          <w:szCs w:val="22"/>
        </w:rPr>
      </w:pPr>
      <w:r>
        <w:rPr>
          <w:rFonts w:ascii="Tahoma" w:hAnsi="Tahoma"/>
          <w:sz w:val="22"/>
        </w:rPr>
        <w:t>llunio na diwygio cynnwys eu hymatebion yn unol ag unrhyw gytundeb neu drefniant ag unrhyw berson arall, ac eithrio mewn ewyllys da â pherson sy'n bartner, yn is-gontractwr, yn ddarparwr yswiriant, yn aelod o gonsortiwm, neu'n ddarparwr cyllid arfaethedig,</w:t>
      </w:r>
    </w:p>
    <w:p w14:paraId="72419AE8" w14:textId="7BAF83EB" w:rsidR="00421D1A" w:rsidRPr="00A25794" w:rsidRDefault="00FB2A41" w:rsidP="00A25794">
      <w:pPr>
        <w:pStyle w:val="ListParagraph"/>
        <w:numPr>
          <w:ilvl w:val="0"/>
          <w:numId w:val="61"/>
        </w:numPr>
        <w:jc w:val="both"/>
        <w:rPr>
          <w:rFonts w:ascii="Tahoma" w:hAnsi="Tahoma" w:cs="Tahoma"/>
          <w:sz w:val="22"/>
          <w:szCs w:val="22"/>
        </w:rPr>
      </w:pPr>
      <w:r>
        <w:rPr>
          <w:rFonts w:ascii="Tahoma" w:hAnsi="Tahoma"/>
          <w:sz w:val="22"/>
        </w:rPr>
        <w:t>ymrwymo i unrhyw gytundeb na threfniant ag unrhyw berson arall ynghylch ffurf neu gynnwys unrhyw ymateb arall, na chynnig talu unrhyw swm o arian, na rhoi ystyriaeth werthfawr i unrhyw berson er mwyn gwneud newidiadau i ffurf neu gynnwys unrhyw ymateb arall,</w:t>
      </w:r>
    </w:p>
    <w:p w14:paraId="41E70D42" w14:textId="6E836F36" w:rsidR="00421D1A" w:rsidRPr="00A25794" w:rsidRDefault="00FB2A41" w:rsidP="00FB2A41">
      <w:pPr>
        <w:pStyle w:val="ListParagraph"/>
        <w:numPr>
          <w:ilvl w:val="0"/>
          <w:numId w:val="61"/>
        </w:numPr>
        <w:jc w:val="both"/>
        <w:rPr>
          <w:rFonts w:ascii="Tahoma" w:hAnsi="Tahoma" w:cs="Tahoma"/>
          <w:sz w:val="22"/>
          <w:szCs w:val="22"/>
        </w:rPr>
      </w:pPr>
      <w:r>
        <w:rPr>
          <w:rFonts w:ascii="Tahoma" w:hAnsi="Tahoma"/>
          <w:sz w:val="22"/>
        </w:rPr>
        <w:t>ymrwymo i unrhyw gytundeb na threfniant ag unrhyw berson arall sy'n arwain at wahardd neu eithrio'r person hwnnw rhag cyflwyno ymateb yn y broses Gaffael hon,</w:t>
      </w:r>
    </w:p>
    <w:p w14:paraId="61830F6F" w14:textId="7B90ECEC" w:rsidR="00406239" w:rsidRPr="00A25794" w:rsidRDefault="00FB2A41" w:rsidP="00A25794">
      <w:pPr>
        <w:pStyle w:val="ListParagraph"/>
        <w:numPr>
          <w:ilvl w:val="0"/>
          <w:numId w:val="61"/>
        </w:numPr>
        <w:jc w:val="both"/>
        <w:rPr>
          <w:rFonts w:ascii="Tahoma" w:hAnsi="Tahoma" w:cs="Tahoma"/>
          <w:sz w:val="22"/>
          <w:szCs w:val="22"/>
        </w:rPr>
      </w:pPr>
      <w:r>
        <w:rPr>
          <w:rFonts w:ascii="Tahoma" w:hAnsi="Tahoma"/>
          <w:sz w:val="22"/>
        </w:rPr>
        <w:t xml:space="preserve">canfasio unrhyw un o </w:t>
      </w:r>
      <w:proofErr w:type="spellStart"/>
      <w:r>
        <w:rPr>
          <w:rFonts w:ascii="Tahoma" w:hAnsi="Tahoma"/>
          <w:sz w:val="22"/>
        </w:rPr>
        <w:t>gyflogeion</w:t>
      </w:r>
      <w:proofErr w:type="spellEnd"/>
      <w:r>
        <w:rPr>
          <w:rFonts w:ascii="Tahoma" w:hAnsi="Tahoma"/>
          <w:sz w:val="22"/>
        </w:rPr>
        <w:t>, aelodau neu asiantau'r Cyngor mewn perthynas â'r broses Gaffael hon,</w:t>
      </w:r>
    </w:p>
    <w:p w14:paraId="29132814" w14:textId="5BB81B34" w:rsidR="00406239" w:rsidRPr="00A25794" w:rsidRDefault="00FB2A41" w:rsidP="00A25794">
      <w:pPr>
        <w:pStyle w:val="ListParagraph"/>
        <w:numPr>
          <w:ilvl w:val="0"/>
          <w:numId w:val="61"/>
        </w:numPr>
        <w:jc w:val="both"/>
        <w:rPr>
          <w:rFonts w:ascii="Tahoma" w:hAnsi="Tahoma" w:cs="Tahoma"/>
          <w:sz w:val="22"/>
          <w:szCs w:val="22"/>
        </w:rPr>
      </w:pPr>
      <w:r>
        <w:rPr>
          <w:rFonts w:ascii="Tahoma" w:hAnsi="Tahoma"/>
          <w:sz w:val="22"/>
        </w:rPr>
        <w:t xml:space="preserve">ceisio cael gwybodaeth gan unrhyw un o </w:t>
      </w:r>
      <w:proofErr w:type="spellStart"/>
      <w:r>
        <w:rPr>
          <w:rFonts w:ascii="Tahoma" w:hAnsi="Tahoma"/>
          <w:sz w:val="22"/>
        </w:rPr>
        <w:t>gyflogeion</w:t>
      </w:r>
      <w:proofErr w:type="spellEnd"/>
      <w:r>
        <w:rPr>
          <w:rFonts w:ascii="Tahoma" w:hAnsi="Tahoma"/>
          <w:sz w:val="22"/>
        </w:rPr>
        <w:t xml:space="preserve">, aelodau neu asiantau'r Cyngor na’u cynghorwyr ynghylch Cyflenwr neu ymateb arall, </w:t>
      </w:r>
    </w:p>
    <w:bookmarkEnd w:id="26"/>
    <w:p w14:paraId="48F0269B" w14:textId="6B60CA27" w:rsidR="00FB2A41" w:rsidRPr="004B69A2" w:rsidRDefault="00FB2A41" w:rsidP="004B69A2">
      <w:pPr>
        <w:pStyle w:val="ListParagraph"/>
        <w:numPr>
          <w:ilvl w:val="0"/>
          <w:numId w:val="61"/>
        </w:numPr>
        <w:jc w:val="both"/>
        <w:rPr>
          <w:rFonts w:ascii="Tahoma" w:hAnsi="Tahoma" w:cs="Tahoma"/>
          <w:sz w:val="22"/>
          <w:szCs w:val="22"/>
        </w:rPr>
      </w:pPr>
      <w:r>
        <w:rPr>
          <w:rFonts w:ascii="Tahoma" w:hAnsi="Tahoma"/>
          <w:sz w:val="22"/>
        </w:rPr>
        <w:t>cydweithredu neu gydgynllwynio â Chyflenwr arall neu unrhyw berson arall mewn modd y mae'r Cyngor o'r farn a allai danseilio cystadleuaeth deg.</w:t>
      </w:r>
    </w:p>
    <w:bookmarkEnd w:id="27"/>
    <w:p w14:paraId="59C0F4D3" w14:textId="77777777" w:rsidR="002A1DA9" w:rsidRPr="004B69A2" w:rsidRDefault="002A1DA9" w:rsidP="002A1DA9">
      <w:pPr>
        <w:pStyle w:val="Style5"/>
        <w:rPr>
          <w:rFonts w:ascii="Tahoma" w:hAnsi="Tahoma" w:cs="Tahoma"/>
          <w:sz w:val="22"/>
          <w:szCs w:val="22"/>
        </w:rPr>
      </w:pPr>
    </w:p>
    <w:p w14:paraId="12DC8F4C" w14:textId="5B178366" w:rsidR="002A1DA9" w:rsidRPr="004B69A2" w:rsidRDefault="00C57D89" w:rsidP="00A25794">
      <w:pPr>
        <w:jc w:val="both"/>
        <w:rPr>
          <w:rFonts w:ascii="Tahoma" w:hAnsi="Tahoma" w:cs="Tahoma"/>
          <w:sz w:val="22"/>
          <w:szCs w:val="22"/>
        </w:rPr>
      </w:pPr>
      <w:r>
        <w:rPr>
          <w:rFonts w:ascii="Tahoma" w:hAnsi="Tahoma"/>
          <w:b/>
          <w:sz w:val="22"/>
        </w:rPr>
        <w:t>Chwythu'r Chwiban:</w:t>
      </w:r>
      <w:r>
        <w:rPr>
          <w:rFonts w:ascii="Tahoma" w:hAnsi="Tahoma"/>
          <w:sz w:val="22"/>
        </w:rPr>
        <w:t xml:space="preserve"> Mae'r Cyngor yn cymryd twyll, camymddwyn neu lygredigaeth o </w:t>
      </w:r>
      <w:proofErr w:type="spellStart"/>
      <w:r>
        <w:rPr>
          <w:rFonts w:ascii="Tahoma" w:hAnsi="Tahoma"/>
          <w:sz w:val="22"/>
        </w:rPr>
        <w:t>ddifrif</w:t>
      </w:r>
      <w:proofErr w:type="spellEnd"/>
      <w:r>
        <w:rPr>
          <w:rFonts w:ascii="Tahoma" w:hAnsi="Tahoma"/>
          <w:sz w:val="22"/>
        </w:rPr>
        <w:t>, ac mae wedi ymrwymo i gael gwared ar hynny. Mae ein polisïau'n cynnwys gweithdrefn chwythu'r chwiban sy'n galluogi cyflogeion, a staff sefydliadau partner a chontractio, i fynegi, gyda phob ewyllys da, unrhyw bryderon sydd ganddynt heb ofni cael eu herlid. Gallai pryderon o'r fath gynnwys y canlynol:</w:t>
      </w:r>
    </w:p>
    <w:p w14:paraId="5E442548" w14:textId="77777777" w:rsidR="002A1DA9" w:rsidRPr="004B69A2" w:rsidRDefault="002A1DA9" w:rsidP="00A25794">
      <w:pPr>
        <w:ind w:left="567" w:hanging="283"/>
        <w:jc w:val="both"/>
        <w:rPr>
          <w:rFonts w:ascii="Tahoma" w:hAnsi="Tahoma" w:cs="Tahoma"/>
          <w:sz w:val="22"/>
          <w:szCs w:val="22"/>
        </w:rPr>
      </w:pPr>
      <w:r>
        <w:rPr>
          <w:rFonts w:ascii="Tahoma" w:hAnsi="Tahoma"/>
          <w:sz w:val="22"/>
        </w:rPr>
        <w:t>•</w:t>
      </w:r>
      <w:r>
        <w:rPr>
          <w:rFonts w:ascii="Tahoma" w:hAnsi="Tahoma"/>
          <w:sz w:val="22"/>
        </w:rPr>
        <w:tab/>
        <w:t xml:space="preserve">Risgiau iechyd a diogelwch; </w:t>
      </w:r>
    </w:p>
    <w:p w14:paraId="775717D7" w14:textId="77777777" w:rsidR="002A1DA9" w:rsidRPr="004B69A2" w:rsidRDefault="002A1DA9" w:rsidP="00A25794">
      <w:pPr>
        <w:ind w:left="567" w:hanging="283"/>
        <w:jc w:val="both"/>
        <w:rPr>
          <w:rFonts w:ascii="Tahoma" w:hAnsi="Tahoma" w:cs="Tahoma"/>
          <w:sz w:val="22"/>
          <w:szCs w:val="22"/>
        </w:rPr>
      </w:pPr>
      <w:r>
        <w:rPr>
          <w:rFonts w:ascii="Tahoma" w:hAnsi="Tahoma"/>
          <w:sz w:val="22"/>
        </w:rPr>
        <w:t>•</w:t>
      </w:r>
      <w:r>
        <w:rPr>
          <w:rFonts w:ascii="Tahoma" w:hAnsi="Tahoma"/>
          <w:sz w:val="22"/>
        </w:rPr>
        <w:tab/>
        <w:t xml:space="preserve">Niwed i’r amgylchedd; </w:t>
      </w:r>
    </w:p>
    <w:p w14:paraId="633A8764" w14:textId="77777777" w:rsidR="002A1DA9" w:rsidRPr="004B69A2" w:rsidRDefault="002A1DA9" w:rsidP="00A25794">
      <w:pPr>
        <w:ind w:left="567" w:hanging="283"/>
        <w:jc w:val="both"/>
        <w:rPr>
          <w:rFonts w:ascii="Tahoma" w:hAnsi="Tahoma" w:cs="Tahoma"/>
          <w:sz w:val="22"/>
          <w:szCs w:val="22"/>
        </w:rPr>
      </w:pPr>
      <w:r>
        <w:rPr>
          <w:rFonts w:ascii="Tahoma" w:hAnsi="Tahoma"/>
          <w:sz w:val="22"/>
        </w:rPr>
        <w:t>•</w:t>
      </w:r>
      <w:r>
        <w:rPr>
          <w:rFonts w:ascii="Tahoma" w:hAnsi="Tahoma"/>
          <w:sz w:val="22"/>
        </w:rPr>
        <w:tab/>
        <w:t>Cam-drin cleientiaid bregus;</w:t>
      </w:r>
    </w:p>
    <w:p w14:paraId="576903EF" w14:textId="77777777" w:rsidR="002A1DA9" w:rsidRPr="004B69A2" w:rsidRDefault="002A1DA9" w:rsidP="00A25794">
      <w:pPr>
        <w:ind w:left="567" w:hanging="283"/>
        <w:jc w:val="both"/>
        <w:rPr>
          <w:rFonts w:ascii="Tahoma" w:hAnsi="Tahoma" w:cs="Tahoma"/>
          <w:sz w:val="22"/>
          <w:szCs w:val="22"/>
        </w:rPr>
      </w:pPr>
      <w:r>
        <w:rPr>
          <w:rFonts w:ascii="Tahoma" w:hAnsi="Tahoma"/>
          <w:sz w:val="22"/>
        </w:rPr>
        <w:t>•</w:t>
      </w:r>
      <w:r>
        <w:rPr>
          <w:rFonts w:ascii="Tahoma" w:hAnsi="Tahoma"/>
          <w:sz w:val="22"/>
        </w:rPr>
        <w:tab/>
        <w:t xml:space="preserve">Twyll, llwgrwobrwyo a llygredigaeth; ac, </w:t>
      </w:r>
    </w:p>
    <w:p w14:paraId="72C8C448" w14:textId="77777777" w:rsidR="002A1DA9" w:rsidRPr="004B69A2" w:rsidRDefault="002A1DA9" w:rsidP="00A25794">
      <w:pPr>
        <w:ind w:left="567" w:hanging="283"/>
        <w:jc w:val="both"/>
        <w:rPr>
          <w:rFonts w:ascii="Tahoma" w:hAnsi="Tahoma" w:cs="Tahoma"/>
          <w:sz w:val="22"/>
          <w:szCs w:val="22"/>
        </w:rPr>
      </w:pPr>
      <w:r>
        <w:rPr>
          <w:rFonts w:ascii="Tahoma" w:hAnsi="Tahoma"/>
          <w:sz w:val="22"/>
        </w:rPr>
        <w:t>•</w:t>
      </w:r>
      <w:r>
        <w:rPr>
          <w:rFonts w:ascii="Tahoma" w:hAnsi="Tahoma"/>
          <w:sz w:val="22"/>
        </w:rPr>
        <w:tab/>
        <w:t xml:space="preserve">Unrhyw ymddygiad sy'n anghyfreithlon. </w:t>
      </w:r>
    </w:p>
    <w:p w14:paraId="1B1F03E8" w14:textId="77777777" w:rsidR="002A1DA9" w:rsidRPr="004B69A2" w:rsidRDefault="002A1DA9" w:rsidP="00A25794">
      <w:pPr>
        <w:jc w:val="both"/>
        <w:rPr>
          <w:rFonts w:ascii="Tahoma" w:hAnsi="Tahoma" w:cs="Tahoma"/>
          <w:sz w:val="22"/>
          <w:szCs w:val="22"/>
        </w:rPr>
      </w:pPr>
    </w:p>
    <w:p w14:paraId="6CA9AC4A" w14:textId="22F76542" w:rsidR="002A1DA9" w:rsidRPr="004B69A2" w:rsidRDefault="002A1DA9" w:rsidP="00A25794">
      <w:pPr>
        <w:jc w:val="both"/>
        <w:rPr>
          <w:rFonts w:ascii="Tahoma" w:hAnsi="Tahoma" w:cs="Tahoma"/>
          <w:sz w:val="22"/>
          <w:szCs w:val="22"/>
        </w:rPr>
      </w:pPr>
      <w:r>
        <w:rPr>
          <w:rFonts w:ascii="Tahoma" w:hAnsi="Tahoma"/>
          <w:sz w:val="22"/>
        </w:rPr>
        <w:t>Mae rhagor o fanylion ar gael ar wefan y Cyngor.</w:t>
      </w:r>
      <w:r>
        <w:rPr>
          <w:rFonts w:ascii="Tahoma" w:hAnsi="Tahoma"/>
          <w:color w:val="1F497D"/>
          <w:sz w:val="22"/>
        </w:rPr>
        <w:t xml:space="preserve"> </w:t>
      </w:r>
      <w:r>
        <w:rPr>
          <w:rFonts w:ascii="Tahoma" w:hAnsi="Tahoma"/>
          <w:sz w:val="22"/>
        </w:rPr>
        <w:t>Gwnewch yn siŵr bod eich staff yn gyfarwydd â'r trefniadau chwythu'r chwiban.</w:t>
      </w:r>
    </w:p>
    <w:p w14:paraId="6553724D" w14:textId="77777777" w:rsidR="000435AF" w:rsidRPr="004B69A2" w:rsidRDefault="000435AF" w:rsidP="00A25794">
      <w:pPr>
        <w:jc w:val="both"/>
        <w:rPr>
          <w:rFonts w:ascii="Tahoma" w:hAnsi="Tahoma" w:cs="Tahoma"/>
          <w:sz w:val="22"/>
          <w:szCs w:val="22"/>
        </w:rPr>
      </w:pPr>
    </w:p>
    <w:p w14:paraId="5B0CD1F1" w14:textId="009C1E56" w:rsidR="000435AF" w:rsidRPr="004B69A2" w:rsidRDefault="000435AF" w:rsidP="00A25794">
      <w:pPr>
        <w:jc w:val="both"/>
        <w:rPr>
          <w:rFonts w:ascii="Tahoma" w:hAnsi="Tahoma" w:cs="Tahoma"/>
          <w:sz w:val="22"/>
          <w:szCs w:val="22"/>
        </w:rPr>
      </w:pPr>
      <w:bookmarkStart w:id="28" w:name="_Hlk191036895"/>
      <w:bookmarkStart w:id="29" w:name="_Hlk191288577"/>
      <w:r>
        <w:rPr>
          <w:rFonts w:ascii="Tahoma" w:hAnsi="Tahoma"/>
          <w:b/>
          <w:sz w:val="22"/>
        </w:rPr>
        <w:t xml:space="preserve">Ymddygiad gwrth-gystadleuaeth: </w:t>
      </w:r>
      <w:r>
        <w:rPr>
          <w:rFonts w:ascii="Tahoma" w:hAnsi="Tahoma"/>
          <w:sz w:val="22"/>
        </w:rPr>
        <w:t xml:space="preserve">Caiff Cyflenwyr eu hatgoffa o'u rhwymedigaethau o dan ddeddfau cystadleuaeth perthnasol. Dylai Cyflenwyr nodi y gallai ymddygiad gwrth-gystadleuaeth arwain at wahardd y Cyflenwr rhag gwneud cais am gontractau o dan Atodlen 7, Paragraff 7 o'r </w:t>
      </w:r>
      <w:r>
        <w:rPr>
          <w:rFonts w:ascii="Tahoma" w:hAnsi="Tahoma"/>
          <w:sz w:val="22"/>
        </w:rPr>
        <w:lastRenderedPageBreak/>
        <w:t xml:space="preserve">Ddeddf. Pan fydd penderfyniad perthnasol wedi cael ei wneud gan y Cyngor Cystadleuaeth a Marchnadoedd o dan Ddeddf Cystadleuaeth 1998, gellid gwahardd y Cyflenwr hefyd rhag gwneud cais am gontractau o dan Atodlen 6, paragraff 41 a gallai gael ei ychwanegu at y rhestr </w:t>
      </w:r>
      <w:proofErr w:type="spellStart"/>
      <w:r>
        <w:rPr>
          <w:rFonts w:ascii="Tahoma" w:hAnsi="Tahoma"/>
          <w:sz w:val="22"/>
        </w:rPr>
        <w:t>rhagwaharddiadau</w:t>
      </w:r>
      <w:proofErr w:type="spellEnd"/>
      <w:r>
        <w:rPr>
          <w:rFonts w:ascii="Tahoma" w:hAnsi="Tahoma"/>
          <w:sz w:val="22"/>
        </w:rPr>
        <w:t xml:space="preserve"> a/neu fod yn atebol am gosbau sifil a/neu droseddol.</w:t>
      </w:r>
    </w:p>
    <w:bookmarkEnd w:id="28"/>
    <w:p w14:paraId="41B27C67" w14:textId="77777777" w:rsidR="00DB3E90" w:rsidRPr="004B69A2" w:rsidRDefault="00DB3E90" w:rsidP="00A25794">
      <w:pPr>
        <w:jc w:val="both"/>
        <w:rPr>
          <w:rFonts w:ascii="Tahoma" w:hAnsi="Tahoma" w:cs="Tahoma"/>
          <w:sz w:val="22"/>
          <w:szCs w:val="22"/>
        </w:rPr>
      </w:pPr>
    </w:p>
    <w:p w14:paraId="3B585958" w14:textId="65FD39EF" w:rsidR="00DB3E90" w:rsidRPr="004B69A2" w:rsidRDefault="00DB3E90" w:rsidP="00FB67F0">
      <w:pPr>
        <w:jc w:val="both"/>
        <w:rPr>
          <w:rFonts w:ascii="Tahoma" w:hAnsi="Tahoma" w:cs="Tahoma"/>
          <w:sz w:val="22"/>
          <w:szCs w:val="22"/>
        </w:rPr>
      </w:pPr>
      <w:bookmarkStart w:id="30" w:name="_Hlk191036920"/>
      <w:r>
        <w:rPr>
          <w:rFonts w:ascii="Tahoma" w:hAnsi="Tahoma"/>
          <w:b/>
          <w:bCs/>
          <w:sz w:val="22"/>
        </w:rPr>
        <w:t>Gwrthdaro rhwng buddiannau</w:t>
      </w:r>
      <w:r>
        <w:rPr>
          <w:rFonts w:ascii="Tahoma" w:hAnsi="Tahoma"/>
          <w:sz w:val="22"/>
        </w:rPr>
        <w:t>:</w:t>
      </w:r>
      <w:r>
        <w:rPr>
          <w:rFonts w:ascii="Tahoma" w:hAnsi="Tahoma"/>
          <w:sz w:val="22"/>
        </w:rPr>
        <w:br/>
        <w:t>Mae Cyflenwyr yn gyfrifol am sicrhau nad oes unrhyw wrthdaro gwirioneddol, posibl nac ymddangosiadol rhwng buddiannau (o fewn ystyr y Ddeddf) rhyngddyn nhw a'r Cyngor neu ei gynghorwyr. Rhaid i Gyflenwyr roi gwybod i'r Cyngor ar unwaith am unrhyw wrthdaro gwirioneddol, posibl neu ymddangosiadol rhwng buddiannau.</w:t>
      </w:r>
    </w:p>
    <w:p w14:paraId="34027D78" w14:textId="77777777" w:rsidR="00DB3E90" w:rsidRPr="004B69A2" w:rsidRDefault="00DB3E90" w:rsidP="00A25794">
      <w:pPr>
        <w:jc w:val="both"/>
        <w:rPr>
          <w:rFonts w:ascii="Tahoma" w:hAnsi="Tahoma" w:cs="Tahoma"/>
          <w:sz w:val="22"/>
          <w:szCs w:val="22"/>
        </w:rPr>
      </w:pPr>
    </w:p>
    <w:p w14:paraId="4768658D" w14:textId="479CFEE5" w:rsidR="00DB3E90" w:rsidRPr="004B69A2" w:rsidRDefault="00DB3E90" w:rsidP="00A25794">
      <w:pPr>
        <w:jc w:val="both"/>
        <w:rPr>
          <w:rFonts w:ascii="Tahoma" w:hAnsi="Tahoma" w:cs="Tahoma"/>
          <w:sz w:val="22"/>
          <w:szCs w:val="22"/>
        </w:rPr>
      </w:pPr>
      <w:r>
        <w:rPr>
          <w:rFonts w:ascii="Tahoma" w:hAnsi="Tahoma"/>
          <w:sz w:val="22"/>
        </w:rPr>
        <w:t>Os bydd unrhyw wrthdaro gwirioneddol, posibl neu ymddangosiadol rhwng buddiannau caiff y Cyngor, yn ôl ei ddisgresiwn llwyr, benderfynu ar y camau priodol i'w cymryd. Mae’r Cyngor yn cadw’r hawl i wneud y canlynol:</w:t>
      </w:r>
    </w:p>
    <w:p w14:paraId="64F599CA" w14:textId="77777777" w:rsidR="00DB3E90" w:rsidRPr="004B69A2" w:rsidRDefault="00DB3E90" w:rsidP="00A25794">
      <w:pPr>
        <w:jc w:val="both"/>
        <w:rPr>
          <w:rFonts w:ascii="Tahoma" w:hAnsi="Tahoma" w:cs="Tahoma"/>
          <w:sz w:val="22"/>
          <w:szCs w:val="22"/>
        </w:rPr>
      </w:pPr>
    </w:p>
    <w:p w14:paraId="67B35A3F" w14:textId="2E424132" w:rsidR="00DB3E90" w:rsidRPr="004B69A2" w:rsidRDefault="00DB3E90" w:rsidP="00A25794">
      <w:pPr>
        <w:pStyle w:val="ListParagraph"/>
        <w:numPr>
          <w:ilvl w:val="0"/>
          <w:numId w:val="62"/>
        </w:numPr>
        <w:jc w:val="both"/>
        <w:rPr>
          <w:rFonts w:ascii="Tahoma" w:hAnsi="Tahoma" w:cs="Tahoma"/>
          <w:sz w:val="22"/>
          <w:szCs w:val="22"/>
        </w:rPr>
      </w:pPr>
      <w:r>
        <w:rPr>
          <w:rFonts w:ascii="Tahoma" w:hAnsi="Tahoma"/>
          <w:sz w:val="22"/>
        </w:rPr>
        <w:t>gwahardd unrhyw Gyflenwr nad yw’n rhoi gwybod i’r Cyngor am wrthdaro gwirioneddol, posibl neu ymddangosiadol rhwng buddiannau, neu pan fydd gwrthdaro gwirioneddol rhwng buddiannau,</w:t>
      </w:r>
    </w:p>
    <w:p w14:paraId="00F80A91" w14:textId="2810E3B3" w:rsidR="00DB3E90" w:rsidRPr="004B69A2" w:rsidRDefault="00DB3E90" w:rsidP="00A25794">
      <w:pPr>
        <w:pStyle w:val="ListParagraph"/>
        <w:numPr>
          <w:ilvl w:val="0"/>
          <w:numId w:val="62"/>
        </w:numPr>
        <w:jc w:val="both"/>
        <w:rPr>
          <w:rFonts w:ascii="Tahoma" w:hAnsi="Tahoma" w:cs="Tahoma"/>
          <w:sz w:val="22"/>
          <w:szCs w:val="22"/>
        </w:rPr>
      </w:pPr>
      <w:r>
        <w:rPr>
          <w:rFonts w:ascii="Tahoma" w:hAnsi="Tahoma"/>
          <w:sz w:val="22"/>
        </w:rPr>
        <w:t xml:space="preserve">gofyn am ragor o wybodaeth gan unrhyw Gyflenwr, a mynnu bod unrhyw Gyflenwr yn cymryd camau rhesymol i liniaru achos o wrthdaro rhwng buddiannau. Gallai hyn gynnwys mynnu bod unrhyw Gyflenwr yn ymrwymo i gytundeb penodol â’r Cyngor ynghylch gwrthdaro rhwng buddiannau. Os na fydd y Cyflenwr yn gwneud hynny, gallai gael ei wahardd rhag cymryd rhan na symud ymlaen yn y broses Gaffael. </w:t>
      </w:r>
    </w:p>
    <w:p w14:paraId="7E81989C" w14:textId="77777777" w:rsidR="00DB3E90" w:rsidRPr="004B69A2" w:rsidRDefault="00DB3E90" w:rsidP="00A25794">
      <w:pPr>
        <w:jc w:val="both"/>
        <w:rPr>
          <w:rFonts w:ascii="Tahoma" w:hAnsi="Tahoma" w:cs="Tahoma"/>
          <w:sz w:val="22"/>
          <w:szCs w:val="22"/>
        </w:rPr>
      </w:pPr>
    </w:p>
    <w:p w14:paraId="5FDCABC0" w14:textId="540C86C4" w:rsidR="00DB3E90" w:rsidRPr="004B69A2" w:rsidRDefault="00DB3E90" w:rsidP="00A25794">
      <w:pPr>
        <w:jc w:val="both"/>
        <w:rPr>
          <w:rFonts w:ascii="Tahoma" w:hAnsi="Tahoma" w:cs="Tahoma"/>
          <w:sz w:val="22"/>
          <w:szCs w:val="22"/>
        </w:rPr>
      </w:pPr>
      <w:r>
        <w:rPr>
          <w:rFonts w:ascii="Tahoma" w:hAnsi="Tahoma"/>
          <w:sz w:val="22"/>
        </w:rPr>
        <w:t xml:space="preserve">Mae'r Cyngor wir yn annog Cyflenwyr i roi gwybod cyn gynted â phosibl, gan ddefnyddio e-Borth </w:t>
      </w:r>
      <w:proofErr w:type="spellStart"/>
      <w:r>
        <w:rPr>
          <w:rFonts w:ascii="Tahoma" w:hAnsi="Tahoma"/>
          <w:sz w:val="22"/>
        </w:rPr>
        <w:t>GwerthwchiGymru</w:t>
      </w:r>
      <w:proofErr w:type="spellEnd"/>
      <w:r>
        <w:rPr>
          <w:rFonts w:ascii="Tahoma" w:hAnsi="Tahoma"/>
          <w:sz w:val="22"/>
        </w:rPr>
        <w:t>, am unrhyw bryderon sydd ganddo ynghylch gwrthdaro gwirioneddol, posibl neu ymddangosiadol rhwng buddiannau.</w:t>
      </w:r>
    </w:p>
    <w:p w14:paraId="377CBBFE" w14:textId="77777777" w:rsidR="00DB3E90" w:rsidRPr="004B69A2" w:rsidRDefault="00DB3E90" w:rsidP="00A25794">
      <w:pPr>
        <w:jc w:val="both"/>
        <w:rPr>
          <w:rFonts w:ascii="Tahoma" w:hAnsi="Tahoma" w:cs="Tahoma"/>
          <w:sz w:val="22"/>
          <w:szCs w:val="22"/>
        </w:rPr>
      </w:pPr>
    </w:p>
    <w:p w14:paraId="06B3465A" w14:textId="030B6090" w:rsidR="00DB3E90" w:rsidRPr="004B69A2" w:rsidRDefault="003A1F8D" w:rsidP="00A25794">
      <w:pPr>
        <w:jc w:val="both"/>
        <w:rPr>
          <w:rFonts w:ascii="Tahoma" w:hAnsi="Tahoma" w:cs="Tahoma"/>
          <w:sz w:val="22"/>
          <w:szCs w:val="22"/>
        </w:rPr>
      </w:pPr>
      <w:bookmarkStart w:id="31" w:name="_Hlk191035511"/>
      <w:r>
        <w:rPr>
          <w:rFonts w:ascii="Tahoma" w:hAnsi="Tahoma"/>
          <w:b/>
          <w:sz w:val="22"/>
        </w:rPr>
        <w:t>Asesiadau gwrthdaro:</w:t>
      </w:r>
      <w:r>
        <w:rPr>
          <w:rFonts w:ascii="Tahoma" w:hAnsi="Tahoma"/>
          <w:sz w:val="22"/>
        </w:rPr>
        <w:t xml:space="preserve"> Mae’r Cyngor yn cadarnhau bod asesiad gwrthdaro wedi cael ei baratoi yn unol â’r Ddeddf cyn cyhoeddi’r Hysbysiad Tendro yn y broses Gaffael hon.</w:t>
      </w:r>
    </w:p>
    <w:bookmarkEnd w:id="30"/>
    <w:p w14:paraId="289FE436" w14:textId="77777777" w:rsidR="00B11354" w:rsidRPr="004B69A2" w:rsidRDefault="00B11354" w:rsidP="00A25794">
      <w:pPr>
        <w:jc w:val="both"/>
        <w:rPr>
          <w:rFonts w:ascii="Tahoma" w:hAnsi="Tahoma" w:cs="Tahoma"/>
          <w:sz w:val="22"/>
          <w:szCs w:val="22"/>
        </w:rPr>
      </w:pPr>
    </w:p>
    <w:p w14:paraId="44C7BFF5" w14:textId="77777777" w:rsidR="00A25794" w:rsidRDefault="00B11354" w:rsidP="002937D0">
      <w:pPr>
        <w:jc w:val="both"/>
        <w:rPr>
          <w:rFonts w:ascii="Tahoma" w:hAnsi="Tahoma" w:cs="Tahoma"/>
          <w:sz w:val="22"/>
          <w:szCs w:val="22"/>
        </w:rPr>
      </w:pPr>
      <w:bookmarkStart w:id="32" w:name="_Hlk191036935"/>
      <w:r>
        <w:rPr>
          <w:rFonts w:ascii="Tahoma" w:hAnsi="Tahoma"/>
          <w:b/>
          <w:sz w:val="22"/>
        </w:rPr>
        <w:t>Eiddo Deallusol:</w:t>
      </w:r>
      <w:r>
        <w:rPr>
          <w:rFonts w:ascii="Tahoma" w:hAnsi="Tahoma"/>
          <w:sz w:val="22"/>
        </w:rPr>
        <w:t xml:space="preserve"> Atgoffir y Cyflenwyr mai’r Cyngor, ei gynghorwyr neu’r perchennog/trwyddedwr perthnasol sy’n berchen ar yr holl hawliau eiddo deallusol, gan gynnwys yr hawlfraint, yn y dogfennau a’r deunyddiau a ddarperir gan y Cyngor a/neu ei gynghorwyr yn y broses Gaffael hon, ym mha bynnag fformat. Ni chaiff y Cyflenwyr gopïo, atgynhyrchu, dosbarthu na darparu fel arall unrhyw ran o’r dogfennau hyn i drydydd parti (ac eithrio at ddibenion paratoi ymateb) heb gael caniatâd ysgrifenedig y Cyngor ymlaen llaw. Rhaid i’r holl ddogfennau a ddarperir gan y Cyngor mewn perthynas â’r broses Gaffael hon gael eu dychwelyd neu eu dinistrio yn ôl yr angen, ac ni chaiff y Cyflenwyr ddal gafael ar unrhyw gopïau.</w:t>
      </w:r>
    </w:p>
    <w:bookmarkEnd w:id="29"/>
    <w:bookmarkEnd w:id="31"/>
    <w:bookmarkEnd w:id="32"/>
    <w:p w14:paraId="556CD788" w14:textId="77777777" w:rsidR="00E47581" w:rsidRDefault="00E47581" w:rsidP="002937D0">
      <w:pPr>
        <w:jc w:val="both"/>
        <w:rPr>
          <w:rFonts w:ascii="Tahoma" w:hAnsi="Tahoma" w:cs="Tahoma"/>
          <w:sz w:val="22"/>
          <w:szCs w:val="22"/>
        </w:rPr>
      </w:pPr>
    </w:p>
    <w:p w14:paraId="06303BC1" w14:textId="153FF570" w:rsidR="002937D0" w:rsidRPr="004B69A2" w:rsidRDefault="00C57D89" w:rsidP="00A25794">
      <w:pPr>
        <w:jc w:val="both"/>
        <w:rPr>
          <w:rFonts w:ascii="Tahoma" w:hAnsi="Tahoma" w:cs="Tahoma"/>
          <w:b/>
          <w:i/>
          <w:color w:val="5B9BD5" w:themeColor="accent1"/>
          <w:sz w:val="22"/>
          <w:szCs w:val="22"/>
          <w:u w:val="single"/>
        </w:rPr>
      </w:pPr>
      <w:r>
        <w:rPr>
          <w:rFonts w:ascii="Tahoma" w:hAnsi="Tahoma"/>
          <w:b/>
          <w:sz w:val="22"/>
        </w:rPr>
        <w:t xml:space="preserve">Datgeliadau: </w:t>
      </w:r>
    </w:p>
    <w:p w14:paraId="03710C45" w14:textId="51B79391" w:rsidR="002937D0" w:rsidRPr="00E407EB" w:rsidRDefault="002937D0" w:rsidP="00A25794">
      <w:pPr>
        <w:jc w:val="both"/>
        <w:rPr>
          <w:rFonts w:ascii="Tahoma" w:hAnsi="Tahoma" w:cs="Tahoma"/>
          <w:sz w:val="22"/>
          <w:szCs w:val="22"/>
        </w:rPr>
      </w:pPr>
      <w:r>
        <w:rPr>
          <w:rFonts w:ascii="Tahoma" w:hAnsi="Tahoma"/>
          <w:sz w:val="22"/>
        </w:rPr>
        <w:t>Ni ragwelir y bydd y Cyflenwr yn dod i gysylltiad uniongyrchol â phlant, myfyrwyr nac oedolion agored i niwed wrth gyflawni’r gwaith ac ymweld â’r safleoedd ar draws yr ardal. Os bydd y sefyllfa hon yn newid yn ystod y contract, rhaid rhoi gwybod i’r Cyngor ar unwaith. Cofiwch mai cyfrifoldeb y Cyflenwr sy’n ennill y contract yw sicrhau bod y bobl hynny a benodir i gyflawni’r dyletswyddau hyn o dan y contract hwnnw (gan gynnwys cyflogeion, asiantau, isgontractwyr, ac unrhyw un arall) yn bobl addas a phriodol o gymeriad da, ac nad oes ganddynt unrhyw euogfarnau perthnasol a fyddai’n golygu ei bod yn anaddas iddynt gyflawni eu dyletswyddau o dan y contract yn safleoedd y Cyngor, mewn ysgolion, mewn safleoedd Cyflenwyr neu mewn unrhyw safle arall.</w:t>
      </w:r>
    </w:p>
    <w:p w14:paraId="2DD66DF4" w14:textId="22F06C8A" w:rsidR="002A1DA9" w:rsidRPr="004B69A2" w:rsidRDefault="002A1DA9" w:rsidP="00A25794">
      <w:pPr>
        <w:jc w:val="both"/>
        <w:rPr>
          <w:rFonts w:ascii="Tahoma" w:hAnsi="Tahoma" w:cs="Tahoma"/>
          <w:sz w:val="22"/>
          <w:szCs w:val="22"/>
          <w:highlight w:val="yellow"/>
        </w:rPr>
      </w:pPr>
    </w:p>
    <w:p w14:paraId="39E397EB" w14:textId="38C728C2" w:rsidR="00082CFF" w:rsidRPr="004B69A2" w:rsidRDefault="00C57D89" w:rsidP="00A25794">
      <w:pPr>
        <w:jc w:val="both"/>
        <w:rPr>
          <w:rFonts w:ascii="Tahoma" w:hAnsi="Tahoma" w:cs="Tahoma"/>
          <w:sz w:val="22"/>
          <w:szCs w:val="22"/>
        </w:rPr>
      </w:pPr>
      <w:r>
        <w:rPr>
          <w:rFonts w:ascii="Tahoma" w:hAnsi="Tahoma"/>
          <w:b/>
          <w:sz w:val="22"/>
        </w:rPr>
        <w:t xml:space="preserve">Telerau ac Amodau: </w:t>
      </w:r>
      <w:r>
        <w:rPr>
          <w:rFonts w:ascii="Tahoma" w:hAnsi="Tahoma"/>
          <w:sz w:val="22"/>
        </w:rPr>
        <w:t xml:space="preserve">Os byddwch chi’n llwyddo i gyrraedd y Cam Tendro, ac os cewch </w:t>
      </w:r>
      <w:proofErr w:type="spellStart"/>
      <w:r>
        <w:rPr>
          <w:rFonts w:ascii="Tahoma" w:hAnsi="Tahoma"/>
          <w:sz w:val="22"/>
        </w:rPr>
        <w:t>chi’ch</w:t>
      </w:r>
      <w:proofErr w:type="spellEnd"/>
      <w:r>
        <w:rPr>
          <w:rFonts w:ascii="Tahoma" w:hAnsi="Tahoma"/>
          <w:sz w:val="22"/>
        </w:rPr>
        <w:t xml:space="preserve"> enwi fel y </w:t>
      </w:r>
      <w:proofErr w:type="spellStart"/>
      <w:r>
        <w:rPr>
          <w:rFonts w:ascii="Tahoma" w:hAnsi="Tahoma"/>
          <w:sz w:val="22"/>
        </w:rPr>
        <w:t>Tendrwr</w:t>
      </w:r>
      <w:proofErr w:type="spellEnd"/>
      <w:r>
        <w:rPr>
          <w:rFonts w:ascii="Tahoma" w:hAnsi="Tahoma"/>
          <w:sz w:val="22"/>
        </w:rPr>
        <w:t xml:space="preserve"> buddugol, bydd rhaid i chi ymrwymo i Gytundeb Consesiwn â’r Cyngor i gyflawni’r Gofynion (“y Cytundeb Consesiwn”). Wrth gyflwyno'ch Cais, rydych chi’n cytuno i ffurfio contract ar sail y telerau ac amodau sydd wedi’u hatodi (Dogfen 4). Ni all y Cyngor dderbyn diwygiadau i’w delerau ac amodau, na thelerau ac amodau gwahanol. Os byddwch chi’n ceisio diwygio telerau ac </w:t>
      </w:r>
      <w:r>
        <w:rPr>
          <w:rFonts w:ascii="Tahoma" w:hAnsi="Tahoma"/>
          <w:sz w:val="22"/>
        </w:rPr>
        <w:lastRenderedPageBreak/>
        <w:t>amodau’r Cyngor, neu gyflwyno telerau ac amodau gwahanol, mae’n bosibl y bydd y Cyngor yn gwrthod eich Cais.</w:t>
      </w:r>
    </w:p>
    <w:p w14:paraId="0621C270" w14:textId="77777777" w:rsidR="001939D5" w:rsidRPr="004B69A2" w:rsidRDefault="001939D5" w:rsidP="00A25794">
      <w:pPr>
        <w:jc w:val="both"/>
        <w:rPr>
          <w:rFonts w:ascii="Tahoma" w:hAnsi="Tahoma" w:cs="Tahoma"/>
          <w:sz w:val="22"/>
          <w:szCs w:val="22"/>
        </w:rPr>
      </w:pPr>
    </w:p>
    <w:p w14:paraId="325F6688" w14:textId="359C9C20" w:rsidR="00CC32F4" w:rsidRPr="0047353D" w:rsidRDefault="00CC32F4" w:rsidP="00A25794">
      <w:pPr>
        <w:jc w:val="both"/>
        <w:rPr>
          <w:rFonts w:ascii="Tahoma" w:hAnsi="Tahoma" w:cs="Tahoma"/>
          <w:sz w:val="22"/>
          <w:szCs w:val="22"/>
        </w:rPr>
      </w:pPr>
      <w:bookmarkStart w:id="33" w:name="_Hlk191036978"/>
      <w:r>
        <w:rPr>
          <w:rFonts w:ascii="Tahoma" w:hAnsi="Tahoma"/>
          <w:b/>
          <w:sz w:val="22"/>
        </w:rPr>
        <w:t>Gwarant Rhiant-gwmni neu warantau eraill:</w:t>
      </w:r>
      <w:r>
        <w:rPr>
          <w:rFonts w:ascii="Tahoma" w:hAnsi="Tahoma"/>
          <w:sz w:val="22"/>
        </w:rPr>
        <w:t xml:space="preserve"> Pan fydd Cyflenwr llwyddiannus wedi dweud yn ei ymateb i Ran 3 yn Nogfen Ymateb 3A (Holiadur Caffael Penodol Cymru) (Dogfen 3A) bod ei riant-gwmni neu ei gwmni </w:t>
      </w:r>
      <w:proofErr w:type="spellStart"/>
      <w:r>
        <w:rPr>
          <w:rFonts w:ascii="Tahoma" w:hAnsi="Tahoma"/>
          <w:sz w:val="22"/>
        </w:rPr>
        <w:t>daliannol</w:t>
      </w:r>
      <w:proofErr w:type="spellEnd"/>
      <w:r>
        <w:rPr>
          <w:rFonts w:ascii="Tahoma" w:hAnsi="Tahoma"/>
          <w:sz w:val="22"/>
        </w:rPr>
        <w:t xml:space="preserve"> uniongyrchol neu sylfaenol (fel y bo’n berthnasol) yn fodlon gwarantu ei berfformiad wrth gyflawni'r </w:t>
      </w:r>
      <w:bookmarkStart w:id="34" w:name="_Hlk195011402"/>
      <w:r>
        <w:rPr>
          <w:rFonts w:ascii="Tahoma" w:hAnsi="Tahoma"/>
          <w:sz w:val="22"/>
        </w:rPr>
        <w:t xml:space="preserve">Gwaith, Gwasanaethau a Chyflenwadau </w:t>
      </w:r>
      <w:bookmarkEnd w:id="34"/>
      <w:r>
        <w:rPr>
          <w:rFonts w:ascii="Tahoma" w:hAnsi="Tahoma"/>
          <w:sz w:val="22"/>
        </w:rPr>
        <w:t>o dan y Cytundeb Consesiwn, bydd y Cyngor yn cadw’r hawl i wneud cais – wrth ddyfarnu’r Cytundeb Consesiwn – am Weithred Gwarantu ac Indemniad ar y ffurf a nodwyd yn Nogfen 8. Bydd y penderfyniad hwn yn cael ei wneud gan y Cyngor yn unig.</w:t>
      </w:r>
    </w:p>
    <w:p w14:paraId="52962E34" w14:textId="77777777" w:rsidR="00D75381" w:rsidRPr="00825302" w:rsidRDefault="00D75381" w:rsidP="00CC32F4">
      <w:pPr>
        <w:jc w:val="both"/>
        <w:rPr>
          <w:rFonts w:ascii="Tahoma" w:hAnsi="Tahoma" w:cs="Tahoma"/>
          <w:color w:val="7030A0"/>
          <w:sz w:val="22"/>
          <w:szCs w:val="22"/>
        </w:rPr>
      </w:pPr>
    </w:p>
    <w:p w14:paraId="764115D7" w14:textId="66F1AE7E" w:rsidR="00825302" w:rsidRPr="0047353D" w:rsidRDefault="00D75381" w:rsidP="00825302">
      <w:pPr>
        <w:jc w:val="both"/>
        <w:rPr>
          <w:rFonts w:ascii="Tahoma" w:hAnsi="Tahoma" w:cs="Tahoma"/>
          <w:sz w:val="22"/>
          <w:szCs w:val="22"/>
        </w:rPr>
      </w:pPr>
      <w:r>
        <w:rPr>
          <w:rFonts w:ascii="Tahoma" w:hAnsi="Tahoma"/>
          <w:sz w:val="22"/>
        </w:rPr>
        <w:t>Os bydd angen y warant:</w:t>
      </w:r>
    </w:p>
    <w:p w14:paraId="61ADAB60" w14:textId="54FE8A25" w:rsidR="00825302" w:rsidRPr="0047353D" w:rsidRDefault="00D75381" w:rsidP="00825302">
      <w:pPr>
        <w:pStyle w:val="ListParagraph"/>
        <w:numPr>
          <w:ilvl w:val="0"/>
          <w:numId w:val="64"/>
        </w:numPr>
        <w:jc w:val="both"/>
        <w:rPr>
          <w:rFonts w:ascii="Tahoma" w:hAnsi="Tahoma" w:cs="Tahoma"/>
          <w:sz w:val="22"/>
          <w:szCs w:val="22"/>
        </w:rPr>
      </w:pPr>
      <w:r>
        <w:rPr>
          <w:rFonts w:ascii="Tahoma" w:hAnsi="Tahoma"/>
          <w:sz w:val="22"/>
        </w:rPr>
        <w:t xml:space="preserve">RHAID iddi gael ei llofnodi gan riant-gwmni neu gwmni </w:t>
      </w:r>
      <w:proofErr w:type="spellStart"/>
      <w:r>
        <w:rPr>
          <w:rFonts w:ascii="Tahoma" w:hAnsi="Tahoma"/>
          <w:sz w:val="22"/>
        </w:rPr>
        <w:t>daliannol</w:t>
      </w:r>
      <w:proofErr w:type="spellEnd"/>
      <w:r>
        <w:rPr>
          <w:rFonts w:ascii="Tahoma" w:hAnsi="Tahoma"/>
          <w:sz w:val="22"/>
        </w:rPr>
        <w:t xml:space="preserve"> uniongyrchol neu sylfaenol perthnasol y Cyflenwr llwyddiannus (fel y bo’n berthnasol), fel y nodwyd yn Rhan 3 Holiadur Caffael Penodol Cymru;</w:t>
      </w:r>
    </w:p>
    <w:p w14:paraId="349ED609" w14:textId="77777777" w:rsidR="00825302" w:rsidRPr="0047353D" w:rsidRDefault="00D75381" w:rsidP="00825302">
      <w:pPr>
        <w:pStyle w:val="ListParagraph"/>
        <w:numPr>
          <w:ilvl w:val="0"/>
          <w:numId w:val="64"/>
        </w:numPr>
        <w:jc w:val="both"/>
        <w:rPr>
          <w:rFonts w:ascii="Tahoma" w:hAnsi="Tahoma" w:cs="Tahoma"/>
          <w:sz w:val="22"/>
          <w:szCs w:val="22"/>
        </w:rPr>
      </w:pPr>
      <w:r>
        <w:rPr>
          <w:rFonts w:ascii="Tahoma" w:hAnsi="Tahoma"/>
          <w:sz w:val="22"/>
        </w:rPr>
        <w:t>ond rhaid PEIDIO â’i dyddio; a</w:t>
      </w:r>
    </w:p>
    <w:p w14:paraId="0C286660" w14:textId="300E3F78" w:rsidR="00D75381" w:rsidRPr="0047353D" w:rsidRDefault="00D75381" w:rsidP="00825302">
      <w:pPr>
        <w:pStyle w:val="ListParagraph"/>
        <w:numPr>
          <w:ilvl w:val="0"/>
          <w:numId w:val="64"/>
        </w:numPr>
        <w:jc w:val="both"/>
        <w:rPr>
          <w:rFonts w:ascii="Tahoma" w:hAnsi="Tahoma" w:cs="Tahoma"/>
          <w:sz w:val="22"/>
          <w:szCs w:val="22"/>
        </w:rPr>
      </w:pPr>
      <w:r>
        <w:rPr>
          <w:rFonts w:ascii="Tahoma" w:hAnsi="Tahoma"/>
          <w:sz w:val="22"/>
        </w:rPr>
        <w:t>RHAID anfon copïau dyblyg ohoni cyn i’r Contract gael ei ddyfarnu.</w:t>
      </w:r>
    </w:p>
    <w:p w14:paraId="4E236F7E" w14:textId="77777777" w:rsidR="001939D5" w:rsidRPr="00825302" w:rsidRDefault="001939D5" w:rsidP="00932906">
      <w:pPr>
        <w:jc w:val="both"/>
        <w:rPr>
          <w:rFonts w:ascii="Tahoma" w:hAnsi="Tahoma" w:cs="Tahoma"/>
          <w:color w:val="7030A0"/>
          <w:sz w:val="22"/>
          <w:szCs w:val="22"/>
        </w:rPr>
      </w:pPr>
    </w:p>
    <w:p w14:paraId="0170E404" w14:textId="3D7BDB31" w:rsidR="00677BE4" w:rsidRPr="0047353D" w:rsidRDefault="00211339" w:rsidP="00932906">
      <w:pPr>
        <w:jc w:val="both"/>
        <w:rPr>
          <w:rFonts w:ascii="Tahoma" w:hAnsi="Tahoma" w:cs="Tahoma"/>
          <w:sz w:val="22"/>
          <w:szCs w:val="22"/>
        </w:rPr>
      </w:pPr>
      <w:r>
        <w:rPr>
          <w:rFonts w:ascii="Tahoma" w:hAnsi="Tahoma"/>
          <w:sz w:val="22"/>
        </w:rPr>
        <w:t xml:space="preserve">Os na fydd y Cyflenwr llwyddiannus yn darparu’r ddogfen hon, pan fydd wedi dweud fel arall y bydd yn sicrhau gwarant o’r fath yn ei ymateb i </w:t>
      </w:r>
      <w:r w:rsidRPr="0074532E">
        <w:rPr>
          <w:rFonts w:ascii="Tahoma" w:hAnsi="Tahoma"/>
          <w:sz w:val="22"/>
        </w:rPr>
        <w:t>gwestiwn 14 yn</w:t>
      </w:r>
      <w:r>
        <w:rPr>
          <w:rFonts w:ascii="Tahoma" w:hAnsi="Tahoma"/>
          <w:sz w:val="22"/>
        </w:rPr>
        <w:t xml:space="preserve"> nogfen Holiadur Caffael Penodol Cymru, bydd oedi cyn dyfarnu’r Cytundeb Consesiwn a bydd dyddiad cychwyn y broses o gyflawni’r Gwaith, y Gwasanaethau a’r Cyflenwadau yn cael ei ddal yn ôl. Os bydd y Cyflenwr llwyddiannus yn gwrthod darparu’r Weithred Gwarantu ac Indemniad yn y ffurf angenrheidiol, mae’r Cyngor yn cadw’r hawl i ddyfarnu’r Cytundeb Consesiwn i’r Cyflenwr nesaf â’r sgôr uchaf yn yr ymarfer caffael hwn.</w:t>
      </w:r>
    </w:p>
    <w:p w14:paraId="7B1676B0" w14:textId="77777777" w:rsidR="00211339" w:rsidRPr="0047353D" w:rsidRDefault="00211339" w:rsidP="00932906">
      <w:pPr>
        <w:jc w:val="both"/>
        <w:rPr>
          <w:rFonts w:ascii="Tahoma" w:hAnsi="Tahoma" w:cs="Tahoma"/>
          <w:sz w:val="22"/>
          <w:szCs w:val="22"/>
        </w:rPr>
      </w:pPr>
    </w:p>
    <w:p w14:paraId="155231F7" w14:textId="4C14716C" w:rsidR="00211339" w:rsidRPr="0047353D" w:rsidRDefault="00F839F3" w:rsidP="00932906">
      <w:pPr>
        <w:jc w:val="both"/>
        <w:rPr>
          <w:rFonts w:ascii="Tahoma" w:hAnsi="Tahoma" w:cs="Tahoma"/>
          <w:sz w:val="22"/>
          <w:szCs w:val="22"/>
        </w:rPr>
      </w:pPr>
      <w:r>
        <w:rPr>
          <w:rFonts w:ascii="Tahoma" w:hAnsi="Tahoma"/>
          <w:sz w:val="22"/>
        </w:rPr>
        <w:t>Ni fydd y Cyngor yn derbyn unrhyw ddiwygiadau a gynigir i delerau ac amodau’r Weithred Gwarantu ac Indemniad. Gallai unrhyw ymgais i ddiwygio’r telerau ac amodau arwain hefyd at Gais amwys, ac at beidio â dyfarnu’r Cytundeb Consesiwn i’r Cyflenwr, gyda’r Cyngor yn dyfarnu’r Cytundeb Consesiwn i'r Cyflenwr nesaf â’r sgôr uchaf yn yr ymarfer caffael hwn.</w:t>
      </w:r>
    </w:p>
    <w:p w14:paraId="34045651" w14:textId="77777777" w:rsidR="00B3745D" w:rsidRPr="004B69A2" w:rsidRDefault="00B3745D">
      <w:pPr>
        <w:rPr>
          <w:rFonts w:ascii="Tahoma" w:hAnsi="Tahoma" w:cs="Tahoma"/>
          <w:b/>
          <w:sz w:val="22"/>
          <w:szCs w:val="22"/>
        </w:rPr>
      </w:pPr>
    </w:p>
    <w:p w14:paraId="1A6454CB" w14:textId="64A57D01" w:rsidR="00B3745D" w:rsidRPr="0047353D" w:rsidRDefault="00B3745D" w:rsidP="0047353D">
      <w:pPr>
        <w:pStyle w:val="BodyText1"/>
        <w:jc w:val="both"/>
        <w:rPr>
          <w:rFonts w:ascii="Tahoma" w:hAnsi="Tahoma" w:cs="Tahoma"/>
          <w:color w:val="auto"/>
          <w:sz w:val="22"/>
          <w:szCs w:val="22"/>
        </w:rPr>
      </w:pPr>
      <w:r>
        <w:rPr>
          <w:rFonts w:ascii="Tahoma" w:hAnsi="Tahoma"/>
          <w:color w:val="auto"/>
          <w:sz w:val="22"/>
        </w:rPr>
        <w:t>Pan fydd rhiant-gwmni Cyflenwr wedi’i gorffori y tu allan i’r Deyrnas Unedig, bydd rhaid i’r Cyngor gael barn gyfreithiol gan ffyrm annibynnol o gyfreithwyr sy’n gweithredu yn yr awdurdodaeth honno (gyda’r Cyflenwr yn ysgwyddo’r holl gostau a threuliau) ynghylch gallu’r rhiant-gwmni i ymrwymo i warant y rhiant-gwmni, a’r gallu i orfodi telerau gwarant y rhiant-gwmni yn yr awdurdodaeth dramor berthnasol.</w:t>
      </w:r>
    </w:p>
    <w:p w14:paraId="1615C086" w14:textId="5413E4EB" w:rsidR="00B3745D" w:rsidRPr="0047353D" w:rsidRDefault="00B3745D" w:rsidP="0047353D">
      <w:pPr>
        <w:pStyle w:val="BodyText1"/>
        <w:jc w:val="both"/>
        <w:rPr>
          <w:rFonts w:ascii="Tahoma" w:hAnsi="Tahoma" w:cs="Tahoma"/>
          <w:color w:val="auto"/>
          <w:sz w:val="22"/>
          <w:szCs w:val="22"/>
        </w:rPr>
      </w:pPr>
      <w:r>
        <w:rPr>
          <w:rFonts w:ascii="Tahoma" w:hAnsi="Tahoma"/>
          <w:color w:val="auto"/>
          <w:sz w:val="22"/>
        </w:rPr>
        <w:t xml:space="preserve">Er yr uchod, gall y Cyngor bennu gofynion sicrwydd ariannol </w:t>
      </w:r>
      <w:proofErr w:type="spellStart"/>
      <w:r>
        <w:rPr>
          <w:rFonts w:ascii="Tahoma" w:hAnsi="Tahoma"/>
          <w:color w:val="auto"/>
          <w:sz w:val="22"/>
        </w:rPr>
        <w:t>contractiol</w:t>
      </w:r>
      <w:proofErr w:type="spellEnd"/>
      <w:r>
        <w:rPr>
          <w:rFonts w:ascii="Tahoma" w:hAnsi="Tahoma"/>
          <w:color w:val="auto"/>
          <w:sz w:val="22"/>
        </w:rPr>
        <w:t xml:space="preserve"> sylfaenol fel y bo’n briodol mewn perthynas â’r asesiad ariannol a gynhelir yn ystod y broses Gaffael hon. Os bydd y Cyngor yn pennu unrhyw ofynion yng nghyswllt sicrwydd ariannol, bydd derbyn y gofynion yn cael ei ystyried yn amod mandadol, ac os na fydd y Cyflenwr yn eu derbyn gallai gael ei eithrio o’r broses Gaffael.</w:t>
      </w:r>
    </w:p>
    <w:bookmarkEnd w:id="33"/>
    <w:p w14:paraId="6B1849C1" w14:textId="77777777" w:rsidR="00825302" w:rsidRDefault="00825302">
      <w:pPr>
        <w:rPr>
          <w:rFonts w:ascii="Tahoma" w:hAnsi="Tahoma" w:cs="Tahoma"/>
          <w:b/>
          <w:sz w:val="22"/>
          <w:szCs w:val="22"/>
        </w:rPr>
      </w:pPr>
    </w:p>
    <w:p w14:paraId="08D7E52E" w14:textId="77777777" w:rsidR="00A475CB" w:rsidRDefault="00A475CB">
      <w:pPr>
        <w:rPr>
          <w:rFonts w:ascii="Tahoma" w:hAnsi="Tahoma" w:cs="Tahoma"/>
          <w:b/>
          <w:sz w:val="22"/>
          <w:szCs w:val="22"/>
        </w:rPr>
      </w:pPr>
    </w:p>
    <w:p w14:paraId="77189684" w14:textId="77777777" w:rsidR="00A475CB" w:rsidRDefault="00A475CB">
      <w:pPr>
        <w:rPr>
          <w:rFonts w:ascii="Tahoma" w:hAnsi="Tahoma" w:cs="Tahoma"/>
          <w:b/>
          <w:sz w:val="22"/>
          <w:szCs w:val="22"/>
        </w:rPr>
      </w:pPr>
    </w:p>
    <w:p w14:paraId="641C5C48" w14:textId="77777777" w:rsidR="00A475CB" w:rsidRDefault="00A475CB">
      <w:pPr>
        <w:rPr>
          <w:rFonts w:ascii="Tahoma" w:hAnsi="Tahoma" w:cs="Tahoma"/>
          <w:b/>
          <w:sz w:val="22"/>
          <w:szCs w:val="22"/>
        </w:rPr>
      </w:pPr>
    </w:p>
    <w:p w14:paraId="23B2953B" w14:textId="77777777" w:rsidR="00A475CB" w:rsidRDefault="00A475CB">
      <w:pPr>
        <w:rPr>
          <w:rFonts w:ascii="Tahoma" w:hAnsi="Tahoma" w:cs="Tahoma"/>
          <w:b/>
          <w:sz w:val="22"/>
          <w:szCs w:val="22"/>
        </w:rPr>
      </w:pPr>
    </w:p>
    <w:p w14:paraId="341D7D1D" w14:textId="77777777" w:rsidR="00A475CB" w:rsidRDefault="00A475CB">
      <w:pPr>
        <w:rPr>
          <w:rFonts w:ascii="Tahoma" w:hAnsi="Tahoma" w:cs="Tahoma"/>
          <w:b/>
          <w:sz w:val="22"/>
          <w:szCs w:val="22"/>
        </w:rPr>
      </w:pPr>
    </w:p>
    <w:p w14:paraId="6D4B50AE" w14:textId="77777777" w:rsidR="00A475CB" w:rsidRDefault="00A475CB">
      <w:pPr>
        <w:rPr>
          <w:rFonts w:ascii="Tahoma" w:hAnsi="Tahoma" w:cs="Tahoma"/>
          <w:b/>
          <w:sz w:val="22"/>
          <w:szCs w:val="22"/>
        </w:rPr>
      </w:pPr>
    </w:p>
    <w:p w14:paraId="5C52EDB5" w14:textId="77777777" w:rsidR="00A475CB" w:rsidRDefault="00A475CB">
      <w:pPr>
        <w:rPr>
          <w:rFonts w:ascii="Tahoma" w:hAnsi="Tahoma" w:cs="Tahoma"/>
          <w:b/>
          <w:sz w:val="22"/>
          <w:szCs w:val="22"/>
        </w:rPr>
      </w:pPr>
    </w:p>
    <w:p w14:paraId="7490F666" w14:textId="77777777" w:rsidR="00A475CB" w:rsidRDefault="00A475CB">
      <w:pPr>
        <w:rPr>
          <w:rFonts w:ascii="Tahoma" w:hAnsi="Tahoma" w:cs="Tahoma"/>
          <w:b/>
          <w:sz w:val="22"/>
          <w:szCs w:val="22"/>
        </w:rPr>
      </w:pPr>
    </w:p>
    <w:p w14:paraId="3CDBDE23" w14:textId="77777777" w:rsidR="00A475CB" w:rsidRDefault="00A475CB">
      <w:pPr>
        <w:rPr>
          <w:rFonts w:ascii="Tahoma" w:hAnsi="Tahoma" w:cs="Tahoma"/>
          <w:b/>
          <w:sz w:val="22"/>
          <w:szCs w:val="22"/>
        </w:rPr>
      </w:pPr>
    </w:p>
    <w:p w14:paraId="5DEE9DB4" w14:textId="77777777" w:rsidR="00A475CB" w:rsidRDefault="00A475CB">
      <w:pPr>
        <w:rPr>
          <w:rFonts w:ascii="Tahoma" w:hAnsi="Tahoma" w:cs="Tahoma"/>
          <w:b/>
          <w:sz w:val="22"/>
          <w:szCs w:val="22"/>
        </w:rPr>
      </w:pPr>
    </w:p>
    <w:p w14:paraId="7326A6CE" w14:textId="77777777" w:rsidR="00A475CB" w:rsidRDefault="00A475CB">
      <w:pPr>
        <w:rPr>
          <w:rFonts w:ascii="Tahoma" w:hAnsi="Tahoma" w:cs="Tahoma"/>
          <w:b/>
          <w:sz w:val="22"/>
          <w:szCs w:val="22"/>
        </w:rPr>
      </w:pPr>
    </w:p>
    <w:p w14:paraId="464CC96B" w14:textId="77777777" w:rsidR="00A475CB" w:rsidRDefault="00A475CB">
      <w:pPr>
        <w:rPr>
          <w:rFonts w:ascii="Tahoma" w:hAnsi="Tahoma" w:cs="Tahoma"/>
          <w:b/>
          <w:sz w:val="22"/>
          <w:szCs w:val="22"/>
        </w:rPr>
      </w:pPr>
    </w:p>
    <w:p w14:paraId="17992606" w14:textId="77777777" w:rsidR="00A475CB" w:rsidRDefault="00A475CB">
      <w:pPr>
        <w:rPr>
          <w:rFonts w:ascii="Tahoma" w:hAnsi="Tahoma" w:cs="Tahoma"/>
          <w:b/>
          <w:sz w:val="22"/>
          <w:szCs w:val="22"/>
        </w:rPr>
      </w:pPr>
    </w:p>
    <w:p w14:paraId="69F91D15" w14:textId="77777777" w:rsidR="00A475CB" w:rsidRDefault="00A475CB">
      <w:pPr>
        <w:rPr>
          <w:rFonts w:ascii="Tahoma" w:hAnsi="Tahoma" w:cs="Tahoma"/>
          <w:b/>
          <w:sz w:val="22"/>
          <w:szCs w:val="22"/>
        </w:rPr>
      </w:pPr>
    </w:p>
    <w:p w14:paraId="171E97D7" w14:textId="77777777" w:rsidR="00A475CB" w:rsidRDefault="00A475CB">
      <w:pPr>
        <w:rPr>
          <w:rFonts w:ascii="Tahoma" w:hAnsi="Tahoma" w:cs="Tahoma"/>
          <w:b/>
          <w:sz w:val="22"/>
          <w:szCs w:val="22"/>
        </w:rPr>
      </w:pPr>
    </w:p>
    <w:p w14:paraId="0A9F7643" w14:textId="77777777" w:rsidR="00A475CB" w:rsidRDefault="00A475CB">
      <w:pPr>
        <w:rPr>
          <w:rFonts w:ascii="Tahoma" w:hAnsi="Tahoma" w:cs="Tahoma"/>
          <w:b/>
          <w:sz w:val="22"/>
          <w:szCs w:val="22"/>
        </w:rPr>
      </w:pPr>
    </w:p>
    <w:p w14:paraId="6DF990A8" w14:textId="77777777" w:rsidR="00A475CB" w:rsidRDefault="00A475CB">
      <w:pPr>
        <w:rPr>
          <w:rFonts w:ascii="Tahoma" w:hAnsi="Tahoma" w:cs="Tahoma"/>
          <w:b/>
          <w:sz w:val="22"/>
          <w:szCs w:val="22"/>
        </w:rPr>
      </w:pPr>
    </w:p>
    <w:p w14:paraId="274F41BA" w14:textId="77777777" w:rsidR="00A475CB" w:rsidRDefault="00A475CB">
      <w:pPr>
        <w:rPr>
          <w:rFonts w:ascii="Tahoma" w:hAnsi="Tahoma" w:cs="Tahoma"/>
          <w:b/>
          <w:sz w:val="22"/>
          <w:szCs w:val="22"/>
        </w:rPr>
      </w:pPr>
    </w:p>
    <w:p w14:paraId="5F4D9D17" w14:textId="77777777" w:rsidR="00A475CB" w:rsidRDefault="00A475CB">
      <w:pPr>
        <w:rPr>
          <w:rFonts w:ascii="Tahoma" w:hAnsi="Tahoma" w:cs="Tahoma"/>
          <w:b/>
          <w:sz w:val="22"/>
          <w:szCs w:val="22"/>
        </w:rPr>
      </w:pPr>
    </w:p>
    <w:p w14:paraId="1EA59666" w14:textId="77777777" w:rsidR="00A475CB" w:rsidRDefault="00A475CB">
      <w:pPr>
        <w:rPr>
          <w:rFonts w:ascii="Tahoma" w:hAnsi="Tahoma" w:cs="Tahoma"/>
          <w:b/>
          <w:sz w:val="22"/>
          <w:szCs w:val="22"/>
        </w:rPr>
      </w:pPr>
    </w:p>
    <w:p w14:paraId="58F27CDB" w14:textId="77777777" w:rsidR="00A475CB" w:rsidRDefault="00A475CB">
      <w:pPr>
        <w:rPr>
          <w:rFonts w:ascii="Tahoma" w:hAnsi="Tahoma" w:cs="Tahoma"/>
          <w:b/>
          <w:sz w:val="22"/>
          <w:szCs w:val="22"/>
        </w:rPr>
      </w:pPr>
    </w:p>
    <w:p w14:paraId="255A4F52" w14:textId="77777777" w:rsidR="00A475CB" w:rsidRDefault="00A475CB">
      <w:pPr>
        <w:rPr>
          <w:rFonts w:ascii="Tahoma" w:hAnsi="Tahoma" w:cs="Tahoma"/>
          <w:b/>
          <w:sz w:val="22"/>
          <w:szCs w:val="22"/>
        </w:rPr>
      </w:pPr>
    </w:p>
    <w:p w14:paraId="1A6F8CD1" w14:textId="77777777" w:rsidR="00A475CB" w:rsidRDefault="00A475CB">
      <w:pPr>
        <w:rPr>
          <w:rFonts w:ascii="Tahoma" w:hAnsi="Tahoma" w:cs="Tahoma"/>
          <w:b/>
          <w:sz w:val="22"/>
          <w:szCs w:val="22"/>
        </w:rPr>
      </w:pPr>
    </w:p>
    <w:p w14:paraId="089C77AF" w14:textId="77777777" w:rsidR="00A475CB" w:rsidRDefault="00A475CB">
      <w:pPr>
        <w:rPr>
          <w:rFonts w:ascii="Tahoma" w:hAnsi="Tahoma" w:cs="Tahoma"/>
          <w:b/>
          <w:sz w:val="22"/>
          <w:szCs w:val="22"/>
        </w:rPr>
      </w:pPr>
    </w:p>
    <w:p w14:paraId="723CC825" w14:textId="77777777" w:rsidR="00A475CB" w:rsidRDefault="00A475CB">
      <w:pPr>
        <w:rPr>
          <w:rFonts w:ascii="Tahoma" w:hAnsi="Tahoma" w:cs="Tahoma"/>
          <w:b/>
          <w:sz w:val="22"/>
          <w:szCs w:val="22"/>
        </w:rPr>
      </w:pPr>
    </w:p>
    <w:p w14:paraId="07892354" w14:textId="77777777" w:rsidR="000C0213" w:rsidRDefault="000C0213">
      <w:pPr>
        <w:rPr>
          <w:rFonts w:ascii="Tahoma" w:hAnsi="Tahoma" w:cs="Tahoma"/>
          <w:b/>
          <w:sz w:val="22"/>
          <w:szCs w:val="22"/>
        </w:rPr>
      </w:pPr>
    </w:p>
    <w:p w14:paraId="31B94F5A" w14:textId="2CAC4D9E" w:rsidR="005835EF" w:rsidRPr="004B69A2" w:rsidRDefault="006B5B04" w:rsidP="00E407EB">
      <w:pPr>
        <w:numPr>
          <w:ilvl w:val="0"/>
          <w:numId w:val="69"/>
        </w:numPr>
        <w:rPr>
          <w:rFonts w:ascii="Tahoma" w:hAnsi="Tahoma" w:cs="Tahoma"/>
          <w:b/>
          <w:sz w:val="22"/>
          <w:szCs w:val="22"/>
        </w:rPr>
      </w:pPr>
      <w:r>
        <w:rPr>
          <w:rFonts w:ascii="Tahoma" w:hAnsi="Tahoma"/>
          <w:b/>
          <w:sz w:val="22"/>
        </w:rPr>
        <w:t>Cynlluniau a Pholisïau Allweddol y Cyngor</w:t>
      </w:r>
    </w:p>
    <w:p w14:paraId="2D260C3C" w14:textId="77777777" w:rsidR="005835EF" w:rsidRPr="004B69A2" w:rsidRDefault="005835EF" w:rsidP="005835EF">
      <w:pPr>
        <w:jc w:val="both"/>
        <w:rPr>
          <w:rFonts w:ascii="Tahoma" w:hAnsi="Tahoma" w:cs="Tahoma"/>
          <w:b/>
          <w:bCs/>
          <w:iCs/>
          <w:sz w:val="22"/>
          <w:szCs w:val="22"/>
        </w:rPr>
      </w:pPr>
    </w:p>
    <w:p w14:paraId="462D0421" w14:textId="48044B4B" w:rsidR="00825302" w:rsidRPr="004B69A2" w:rsidRDefault="006B5B04" w:rsidP="00825302">
      <w:pPr>
        <w:jc w:val="both"/>
        <w:rPr>
          <w:rFonts w:ascii="Tahoma" w:hAnsi="Tahoma" w:cs="Tahoma"/>
          <w:b/>
          <w:bCs/>
          <w:iCs/>
          <w:sz w:val="22"/>
          <w:szCs w:val="22"/>
        </w:rPr>
      </w:pPr>
      <w:r>
        <w:rPr>
          <w:rFonts w:ascii="Tahoma" w:hAnsi="Tahoma"/>
          <w:b/>
          <w:sz w:val="22"/>
        </w:rPr>
        <w:t>Gwerth Cymdeithasol</w:t>
      </w:r>
    </w:p>
    <w:p w14:paraId="44E9AEE7" w14:textId="77777777" w:rsidR="00CC07C7" w:rsidRPr="00CC07C7" w:rsidRDefault="00CC07C7" w:rsidP="00CC07C7">
      <w:pPr>
        <w:jc w:val="both"/>
        <w:rPr>
          <w:rFonts w:ascii="Tahoma" w:hAnsi="Tahoma" w:cs="Tahoma"/>
          <w:iCs/>
          <w:sz w:val="22"/>
          <w:szCs w:val="22"/>
        </w:rPr>
      </w:pPr>
      <w:r>
        <w:rPr>
          <w:rFonts w:ascii="Tahoma" w:hAnsi="Tahoma"/>
          <w:sz w:val="22"/>
        </w:rPr>
        <w:t xml:space="preserve">Mae gwerth cymdeithasol yn ystyried y gwerth ychwanegol, y tu hwnt i bris, y gall partneriaid a chwmnïau allanol ei gynnig i'n cymuned. </w:t>
      </w:r>
    </w:p>
    <w:p w14:paraId="53E7AA3C" w14:textId="77777777" w:rsidR="00CC07C7" w:rsidRPr="00CC07C7" w:rsidRDefault="00CC07C7" w:rsidP="00CC07C7">
      <w:pPr>
        <w:jc w:val="both"/>
        <w:rPr>
          <w:rFonts w:ascii="Tahoma" w:hAnsi="Tahoma" w:cs="Tahoma"/>
          <w:iCs/>
          <w:sz w:val="22"/>
          <w:szCs w:val="22"/>
        </w:rPr>
      </w:pPr>
    </w:p>
    <w:p w14:paraId="2D567703" w14:textId="64DB3BD8" w:rsidR="00CC07C7" w:rsidRPr="00CC07C7" w:rsidRDefault="00CC07C7" w:rsidP="00CC07C7">
      <w:pPr>
        <w:jc w:val="both"/>
        <w:rPr>
          <w:rFonts w:ascii="Tahoma" w:hAnsi="Tahoma" w:cs="Tahoma"/>
          <w:iCs/>
          <w:sz w:val="22"/>
          <w:szCs w:val="22"/>
        </w:rPr>
      </w:pPr>
      <w:bookmarkStart w:id="35" w:name="_Hlk196483509"/>
      <w:r>
        <w:rPr>
          <w:rFonts w:ascii="Tahoma" w:hAnsi="Tahoma"/>
          <w:sz w:val="22"/>
        </w:rPr>
        <w:t>Mae’r Ddeddf Partneriaeth Gymdeithasol a Chaffael Cyhoeddus (SPPPA, 2023) yn mynnu bod cyrff cyhoeddus yng Nghymru yn ymgymryd â ‘chaffael cymdeithasol gyfrifol’, yn unol â’r egwyddor datblygu cynaliadwy.</w:t>
      </w:r>
      <w:bookmarkEnd w:id="35"/>
      <w:r>
        <w:rPr>
          <w:rFonts w:ascii="Tahoma" w:hAnsi="Tahoma"/>
          <w:sz w:val="22"/>
        </w:rPr>
        <w:t xml:space="preserve"> Mae’r ddeddfwriaeth hon yn cryfhau’r cysylltiad rhwng deddfau caffael cyhoeddus a Deddf Llesiant Cenedlaethau'r Dyfodol. Mae’n mynnu bod pobl sy’n comisiynu gwasanaethau cyhoeddus yn ystyried sut </w:t>
      </w:r>
      <w:proofErr w:type="spellStart"/>
      <w:r>
        <w:rPr>
          <w:rFonts w:ascii="Tahoma" w:hAnsi="Tahoma"/>
          <w:sz w:val="22"/>
        </w:rPr>
        <w:t>gallant</w:t>
      </w:r>
      <w:proofErr w:type="spellEnd"/>
      <w:r>
        <w:rPr>
          <w:rFonts w:ascii="Tahoma" w:hAnsi="Tahoma"/>
          <w:sz w:val="22"/>
        </w:rPr>
        <w:t xml:space="preserve"> hefyd sicrhau buddion cymdeithasol, economaidd ac amgylcheddol ehangach.</w:t>
      </w:r>
    </w:p>
    <w:p w14:paraId="69206D8D" w14:textId="77777777" w:rsidR="00CC07C7" w:rsidRPr="00CC07C7" w:rsidRDefault="00CC07C7" w:rsidP="00CC07C7">
      <w:pPr>
        <w:jc w:val="both"/>
        <w:rPr>
          <w:rFonts w:ascii="Tahoma" w:hAnsi="Tahoma" w:cs="Tahoma"/>
          <w:iCs/>
          <w:sz w:val="22"/>
          <w:szCs w:val="22"/>
        </w:rPr>
      </w:pPr>
    </w:p>
    <w:p w14:paraId="1C17B4A8" w14:textId="77777777" w:rsidR="00CC07C7" w:rsidRDefault="00CC07C7" w:rsidP="00CC07C7">
      <w:pPr>
        <w:jc w:val="both"/>
        <w:rPr>
          <w:rFonts w:ascii="Tahoma" w:hAnsi="Tahoma" w:cs="Tahoma"/>
          <w:iCs/>
          <w:sz w:val="22"/>
          <w:szCs w:val="22"/>
        </w:rPr>
      </w:pPr>
      <w:r>
        <w:rPr>
          <w:rFonts w:ascii="Tahoma" w:hAnsi="Tahoma"/>
          <w:sz w:val="22"/>
        </w:rPr>
        <w:t xml:space="preserve">Mae’r Ddeddf yn adnodd sy’n helpu comisiynwyr i sicrhau bod prosesau caffael yn cynnig gwell gwerth am arian. Mae hefyd yn annog comisiynwyr i drafod â’u cymuned neu eu marchnad ddarparu leol er mwyn dylunio gwell gwasanaethau, gan ddod o hyd i atebion newydd ac arloesol i broblemau anodd yn aml iawn. </w:t>
      </w:r>
    </w:p>
    <w:p w14:paraId="23A525E3" w14:textId="77777777" w:rsidR="00DC0221" w:rsidRPr="00CC07C7" w:rsidRDefault="00DC0221" w:rsidP="00CC07C7">
      <w:pPr>
        <w:jc w:val="both"/>
        <w:rPr>
          <w:rFonts w:ascii="Tahoma" w:hAnsi="Tahoma" w:cs="Tahoma"/>
          <w:iCs/>
          <w:sz w:val="22"/>
          <w:szCs w:val="22"/>
        </w:rPr>
      </w:pPr>
    </w:p>
    <w:p w14:paraId="01180020" w14:textId="77777777" w:rsidR="00E81093" w:rsidRPr="00E81093" w:rsidRDefault="00E81093" w:rsidP="00E81093">
      <w:pPr>
        <w:jc w:val="both"/>
        <w:rPr>
          <w:rFonts w:ascii="Tahoma" w:hAnsi="Tahoma" w:cs="Tahoma"/>
          <w:iCs/>
          <w:sz w:val="22"/>
          <w:szCs w:val="22"/>
        </w:rPr>
      </w:pPr>
      <w:r>
        <w:rPr>
          <w:rFonts w:ascii="Tahoma" w:hAnsi="Tahoma"/>
          <w:sz w:val="22"/>
        </w:rPr>
        <w:t>Mae Strategaeth Gaffael y Cyngor (a gymeradwywyd gan y Pwyllgor Gwaith ym mis Rhagfyr 2024) yn datgan bod Gwerth Cymdeithasol a'r Amgylchedd yn flaenoriaeth allweddol yng nghyswllt caffael. Yn ôl y Strategaeth, mae caffael yn cynnig llawer o gyfleoedd i wella llesiant economaidd a chymdeithasol Ynys Môn, drwy gaffael contractau cyhoeddus. Mae’r polisi hwn yn cefnogi’r broses o gyflawni’r flaenoriaeth allweddol hon.</w:t>
      </w:r>
    </w:p>
    <w:p w14:paraId="435EE403" w14:textId="77777777" w:rsidR="002612D8" w:rsidRPr="004B69A2" w:rsidRDefault="002612D8" w:rsidP="00825302">
      <w:pPr>
        <w:jc w:val="both"/>
        <w:rPr>
          <w:rFonts w:ascii="Tahoma" w:hAnsi="Tahoma" w:cs="Tahoma"/>
          <w:iCs/>
          <w:sz w:val="22"/>
          <w:szCs w:val="22"/>
        </w:rPr>
      </w:pPr>
    </w:p>
    <w:p w14:paraId="76FCE952" w14:textId="7BECB356" w:rsidR="002612D8" w:rsidRPr="004B69A2" w:rsidRDefault="002612D8" w:rsidP="00825302">
      <w:pPr>
        <w:jc w:val="both"/>
        <w:rPr>
          <w:rFonts w:ascii="Tahoma" w:hAnsi="Tahoma" w:cs="Tahoma"/>
          <w:iCs/>
          <w:sz w:val="22"/>
          <w:szCs w:val="22"/>
        </w:rPr>
      </w:pPr>
      <w:r>
        <w:rPr>
          <w:rFonts w:ascii="Tahoma" w:hAnsi="Tahoma"/>
          <w:sz w:val="22"/>
        </w:rPr>
        <w:t>Mae rhagor o fanylion ar gael yn nogfennau’r Gwahoddiad i Dendro.</w:t>
      </w:r>
    </w:p>
    <w:p w14:paraId="2F8B779A" w14:textId="77777777" w:rsidR="00825302" w:rsidRPr="004B69A2" w:rsidRDefault="00825302" w:rsidP="00825302">
      <w:pPr>
        <w:jc w:val="both"/>
        <w:rPr>
          <w:rFonts w:ascii="Tahoma" w:hAnsi="Tahoma" w:cs="Tahoma"/>
          <w:b/>
          <w:bCs/>
          <w:iCs/>
          <w:sz w:val="22"/>
          <w:szCs w:val="22"/>
        </w:rPr>
      </w:pPr>
    </w:p>
    <w:p w14:paraId="7471A0D7" w14:textId="77777777" w:rsidR="006B5B04" w:rsidRPr="004B69A2" w:rsidRDefault="006B5B04" w:rsidP="00825302">
      <w:pPr>
        <w:jc w:val="both"/>
        <w:rPr>
          <w:rFonts w:ascii="Tahoma" w:hAnsi="Tahoma" w:cs="Tahoma"/>
          <w:b/>
          <w:bCs/>
          <w:iCs/>
          <w:sz w:val="22"/>
          <w:szCs w:val="22"/>
        </w:rPr>
      </w:pPr>
      <w:r>
        <w:rPr>
          <w:rFonts w:ascii="Tahoma" w:hAnsi="Tahoma"/>
          <w:b/>
          <w:sz w:val="22"/>
        </w:rPr>
        <w:t>Caethwasiaeth Fodern a Chaffael Cyfrifol</w:t>
      </w:r>
    </w:p>
    <w:p w14:paraId="150BED73" w14:textId="5D73D1D7" w:rsidR="006B5B04" w:rsidRPr="000B4472" w:rsidRDefault="006B5B04" w:rsidP="00825302">
      <w:pPr>
        <w:jc w:val="both"/>
        <w:rPr>
          <w:rFonts w:ascii="Tahoma" w:hAnsi="Tahoma" w:cs="Tahoma"/>
          <w:iCs/>
          <w:sz w:val="22"/>
          <w:szCs w:val="22"/>
        </w:rPr>
      </w:pPr>
      <w:r>
        <w:rPr>
          <w:rFonts w:ascii="Tahoma" w:hAnsi="Tahoma"/>
          <w:sz w:val="22"/>
        </w:rPr>
        <w:t xml:space="preserve">Mae’r Cyngor wedi ymrwymo i arferion caffael cyfrifol a moesegol, ac mae’n ceisio cyflawni hyn </w:t>
      </w:r>
      <w:bookmarkStart w:id="36" w:name="_Hlk131664804"/>
      <w:r>
        <w:rPr>
          <w:rFonts w:ascii="Tahoma" w:hAnsi="Tahoma"/>
          <w:sz w:val="22"/>
        </w:rPr>
        <w:t xml:space="preserve">drwy’r </w:t>
      </w:r>
      <w:bookmarkEnd w:id="36"/>
      <w:r>
        <w:rPr>
          <w:rFonts w:ascii="Tahoma" w:hAnsi="Tahoma"/>
          <w:sz w:val="22"/>
        </w:rPr>
        <w:t>Cynllun Caffael Strategol (</w:t>
      </w:r>
      <w:hyperlink r:id="rId18" w:history="1">
        <w:r>
          <w:rPr>
            <w:rStyle w:val="Hyperlink"/>
            <w:rFonts w:ascii="Tahoma" w:hAnsi="Tahoma"/>
            <w:sz w:val="22"/>
          </w:rPr>
          <w:t>https://www.ynysmon.llyw.cymru/cy/Cyngor/Cyllideb-y-Cyngor/Caffael-a-thendro/Cynllun-Caffael-Strategol.aspx</w:t>
        </w:r>
      </w:hyperlink>
      <w:r>
        <w:rPr>
          <w:rFonts w:ascii="Tahoma" w:hAnsi="Tahoma"/>
          <w:sz w:val="22"/>
        </w:rPr>
        <w:t>) a’r polisïau ategol.</w:t>
      </w:r>
    </w:p>
    <w:p w14:paraId="05A10988" w14:textId="77777777" w:rsidR="006B5B04" w:rsidRPr="004B69A2" w:rsidRDefault="006B5B04" w:rsidP="00825302">
      <w:pPr>
        <w:jc w:val="both"/>
        <w:rPr>
          <w:rFonts w:ascii="Tahoma" w:hAnsi="Tahoma" w:cs="Tahoma"/>
          <w:iCs/>
          <w:sz w:val="22"/>
          <w:szCs w:val="22"/>
        </w:rPr>
      </w:pPr>
    </w:p>
    <w:p w14:paraId="0DF75517" w14:textId="3F461439" w:rsidR="006B5B04" w:rsidRPr="004B69A2" w:rsidRDefault="006B5B04" w:rsidP="00825302">
      <w:pPr>
        <w:jc w:val="both"/>
        <w:rPr>
          <w:rFonts w:ascii="Tahoma" w:hAnsi="Tahoma" w:cs="Tahoma"/>
          <w:iCs/>
          <w:sz w:val="22"/>
          <w:szCs w:val="22"/>
        </w:rPr>
      </w:pPr>
      <w:r>
        <w:rPr>
          <w:rFonts w:ascii="Tahoma" w:hAnsi="Tahoma"/>
          <w:sz w:val="22"/>
        </w:rPr>
        <w:t xml:space="preserve">Mae’r Cyngor yn cydnabod bod ganddo gyfrifoldeb i ymdrin â materion moesegol a chynaliadwyedd yn gadarn, yn enwedig yng nghyd-destun caethwasiaeth fodern a masnachu pobl – mae’n gwbl ymroddedig i atal hynny o fewn ei gadwyni cyflenwi. </w:t>
      </w:r>
      <w:bookmarkStart w:id="37" w:name="_Hlk131664810"/>
      <w:r>
        <w:rPr>
          <w:rFonts w:ascii="Tahoma" w:hAnsi="Tahoma"/>
          <w:sz w:val="22"/>
        </w:rPr>
        <w:t>Disgwylir i holl gyflenwyr y Cyngor gadw at Ddisgwyliadau Craidd ac Ychwanegol y Cyngor, fel y nodwyd yn y Cynllun Caffael Strategol</w:t>
      </w:r>
      <w:bookmarkEnd w:id="37"/>
      <w:r>
        <w:rPr>
          <w:rFonts w:ascii="Tahoma" w:hAnsi="Tahoma"/>
          <w:sz w:val="22"/>
        </w:rPr>
        <w:t>.</w:t>
      </w:r>
    </w:p>
    <w:p w14:paraId="64880D0C" w14:textId="77777777" w:rsidR="006B5B04" w:rsidRPr="004B69A2" w:rsidRDefault="006B5B04" w:rsidP="00825302">
      <w:pPr>
        <w:pStyle w:val="ListParagraph"/>
        <w:ind w:left="709" w:hanging="709"/>
        <w:jc w:val="both"/>
        <w:rPr>
          <w:rFonts w:ascii="Tahoma" w:hAnsi="Tahoma" w:cs="Tahoma"/>
          <w:iCs/>
          <w:sz w:val="22"/>
          <w:szCs w:val="22"/>
        </w:rPr>
      </w:pPr>
    </w:p>
    <w:p w14:paraId="48A3D1A3" w14:textId="544D2936" w:rsidR="00534B4E" w:rsidRPr="004B69A2" w:rsidRDefault="006B5B04" w:rsidP="00825302">
      <w:pPr>
        <w:jc w:val="both"/>
        <w:rPr>
          <w:rFonts w:ascii="Tahoma" w:hAnsi="Tahoma" w:cs="Tahoma"/>
          <w:iCs/>
          <w:sz w:val="22"/>
          <w:szCs w:val="22"/>
        </w:rPr>
      </w:pPr>
      <w:r>
        <w:rPr>
          <w:rFonts w:ascii="Tahoma" w:hAnsi="Tahoma"/>
          <w:sz w:val="22"/>
        </w:rPr>
        <w:t>Mae’r Cyngor wedi ymrwymo i sicrhau gwasanaethau, cyflenwadau a/neu waith mewn modd sy’n ystyried elfennau moesegol a chynaliadwy, gan gynnwys: ffactorau economaidd, cymdeithasol, llafur, ac amgylcheddol, gan geisio caffael a gweithredu mewn modd sy’n foesol gywir, yn agored, yn deg ac yn dryloyw bob amser.</w:t>
      </w:r>
    </w:p>
    <w:p w14:paraId="406304BB" w14:textId="77777777" w:rsidR="005835EF" w:rsidRPr="004B69A2" w:rsidRDefault="005835EF" w:rsidP="00825302">
      <w:pPr>
        <w:jc w:val="both"/>
        <w:rPr>
          <w:rFonts w:ascii="Tahoma" w:hAnsi="Tahoma" w:cs="Tahoma"/>
          <w:sz w:val="22"/>
          <w:szCs w:val="22"/>
        </w:rPr>
      </w:pPr>
    </w:p>
    <w:p w14:paraId="7ED86C67" w14:textId="77777777" w:rsidR="005835EF" w:rsidRPr="004B69A2" w:rsidRDefault="005835EF" w:rsidP="00825302">
      <w:pPr>
        <w:jc w:val="both"/>
        <w:rPr>
          <w:rFonts w:ascii="Tahoma" w:hAnsi="Tahoma" w:cs="Tahoma"/>
          <w:b/>
          <w:sz w:val="22"/>
          <w:szCs w:val="22"/>
        </w:rPr>
      </w:pPr>
      <w:r>
        <w:rPr>
          <w:rFonts w:ascii="Tahoma" w:hAnsi="Tahoma"/>
          <w:b/>
          <w:sz w:val="22"/>
        </w:rPr>
        <w:t>Cyflog Byw Gwirioneddol:</w:t>
      </w:r>
    </w:p>
    <w:p w14:paraId="5576EC66" w14:textId="4C4E98B1" w:rsidR="0066736D" w:rsidRPr="004B69A2" w:rsidRDefault="0066736D" w:rsidP="00825302">
      <w:pPr>
        <w:jc w:val="both"/>
        <w:rPr>
          <w:rFonts w:ascii="Tahoma" w:hAnsi="Tahoma" w:cs="Tahoma"/>
          <w:bCs/>
          <w:sz w:val="22"/>
          <w:szCs w:val="22"/>
        </w:rPr>
      </w:pPr>
      <w:r>
        <w:rPr>
          <w:rFonts w:ascii="Tahoma" w:hAnsi="Tahoma"/>
          <w:sz w:val="22"/>
        </w:rPr>
        <w:lastRenderedPageBreak/>
        <w:t>Yn unol ag amcanion Cyngor Sir Ynys Môn, a’n rhwymedigaethau o dan Ddeddf Gwasanaethau Cyhoeddus (Gwerth Cymdeithasol) 2012, rydym yn cymeradwyo ein contractwyr a’n Cyflenwyr sy’n mabwysiadu'r Cyflog Byw Gwirioneddol.</w:t>
      </w:r>
    </w:p>
    <w:p w14:paraId="4E57E171" w14:textId="77777777" w:rsidR="0066736D" w:rsidRPr="004B69A2" w:rsidRDefault="0066736D" w:rsidP="00825302">
      <w:pPr>
        <w:jc w:val="both"/>
        <w:rPr>
          <w:rFonts w:ascii="Tahoma" w:hAnsi="Tahoma" w:cs="Tahoma"/>
          <w:bCs/>
          <w:sz w:val="22"/>
          <w:szCs w:val="22"/>
        </w:rPr>
      </w:pPr>
    </w:p>
    <w:p w14:paraId="1C708478" w14:textId="77777777" w:rsidR="0066736D" w:rsidRPr="004B69A2" w:rsidRDefault="0066736D" w:rsidP="00825302">
      <w:pPr>
        <w:jc w:val="both"/>
        <w:rPr>
          <w:rFonts w:ascii="Tahoma" w:hAnsi="Tahoma" w:cs="Tahoma"/>
          <w:bCs/>
          <w:sz w:val="22"/>
          <w:szCs w:val="22"/>
        </w:rPr>
      </w:pPr>
      <w:r>
        <w:rPr>
          <w:rFonts w:ascii="Tahoma" w:hAnsi="Tahoma"/>
          <w:sz w:val="22"/>
        </w:rPr>
        <w:t xml:space="preserve">Mae'r Cyflog Byw Gwirioneddol yn gyfradd tâl wirfoddol a gyhoeddir yn flynyddol gan </w:t>
      </w:r>
      <w:proofErr w:type="spellStart"/>
      <w:r>
        <w:rPr>
          <w:rFonts w:ascii="Tahoma" w:hAnsi="Tahoma"/>
          <w:sz w:val="22"/>
        </w:rPr>
        <w:t>Living</w:t>
      </w:r>
      <w:proofErr w:type="spellEnd"/>
      <w:r>
        <w:rPr>
          <w:rFonts w:ascii="Tahoma" w:hAnsi="Tahoma"/>
          <w:sz w:val="22"/>
        </w:rPr>
        <w:t xml:space="preserve"> </w:t>
      </w:r>
      <w:proofErr w:type="spellStart"/>
      <w:r>
        <w:rPr>
          <w:rFonts w:ascii="Tahoma" w:hAnsi="Tahoma"/>
          <w:sz w:val="22"/>
        </w:rPr>
        <w:t>Wage</w:t>
      </w:r>
      <w:proofErr w:type="spellEnd"/>
      <w:r>
        <w:rPr>
          <w:rFonts w:ascii="Tahoma" w:hAnsi="Tahoma"/>
          <w:sz w:val="22"/>
        </w:rPr>
        <w:t xml:space="preserve"> </w:t>
      </w:r>
      <w:proofErr w:type="spellStart"/>
      <w:r>
        <w:rPr>
          <w:rFonts w:ascii="Tahoma" w:hAnsi="Tahoma"/>
          <w:sz w:val="22"/>
        </w:rPr>
        <w:t>Foundation</w:t>
      </w:r>
      <w:proofErr w:type="spellEnd"/>
      <w:r>
        <w:rPr>
          <w:rFonts w:ascii="Tahoma" w:hAnsi="Tahoma"/>
          <w:sz w:val="22"/>
        </w:rPr>
        <w:t>, ac mae’n seiliedig ar asesiad annibynnol o’r costau byw gwirioneddol. Mae’r asesiad yn seiliedig ar nifer o ddangosyddion, gan gynnwys nwyddau a gwasanaethau, sy’n cynrychioli’r hyn sydd ei angen ar bobl i ddiwallu eu hanghenion sylfaenol bob dydd.</w:t>
      </w:r>
    </w:p>
    <w:p w14:paraId="08415F61" w14:textId="77777777" w:rsidR="002612D8" w:rsidRPr="004B69A2" w:rsidRDefault="002612D8" w:rsidP="00825302">
      <w:pPr>
        <w:jc w:val="both"/>
        <w:rPr>
          <w:rFonts w:ascii="Tahoma" w:hAnsi="Tahoma" w:cs="Tahoma"/>
          <w:bCs/>
          <w:sz w:val="22"/>
          <w:szCs w:val="22"/>
        </w:rPr>
      </w:pPr>
    </w:p>
    <w:p w14:paraId="212EC157" w14:textId="19BBEFAA" w:rsidR="002612D8" w:rsidRPr="004B69A2" w:rsidRDefault="002612D8" w:rsidP="00825302">
      <w:pPr>
        <w:jc w:val="both"/>
        <w:rPr>
          <w:rFonts w:ascii="Tahoma" w:hAnsi="Tahoma" w:cs="Tahoma"/>
          <w:bCs/>
          <w:sz w:val="22"/>
          <w:szCs w:val="22"/>
        </w:rPr>
      </w:pPr>
      <w:r>
        <w:rPr>
          <w:rFonts w:ascii="Tahoma" w:hAnsi="Tahoma"/>
          <w:sz w:val="22"/>
        </w:rPr>
        <w:t>Mae rhagor o fanylion ar gael yn nogfennau’r Gwahoddiad i Dendro.</w:t>
      </w:r>
    </w:p>
    <w:p w14:paraId="3EF572B7" w14:textId="77777777" w:rsidR="005835EF" w:rsidRPr="004B69A2" w:rsidRDefault="005835EF" w:rsidP="00825302">
      <w:pPr>
        <w:jc w:val="both"/>
        <w:rPr>
          <w:rFonts w:ascii="Tahoma" w:hAnsi="Tahoma" w:cs="Tahoma"/>
          <w:sz w:val="22"/>
          <w:szCs w:val="22"/>
        </w:rPr>
      </w:pPr>
    </w:p>
    <w:p w14:paraId="4633BA91" w14:textId="77777777" w:rsidR="00E521E9" w:rsidRPr="004B69A2" w:rsidRDefault="00E521E9" w:rsidP="00E521E9">
      <w:pPr>
        <w:jc w:val="both"/>
        <w:rPr>
          <w:rFonts w:ascii="Tahoma" w:hAnsi="Tahoma" w:cs="Tahoma"/>
          <w:bCs/>
          <w:i/>
          <w:iCs/>
          <w:color w:val="0070C0"/>
          <w:sz w:val="22"/>
          <w:szCs w:val="22"/>
          <w:highlight w:val="green"/>
          <w:lang w:val="en-US"/>
        </w:rPr>
      </w:pPr>
    </w:p>
    <w:sectPr w:rsidR="00E521E9" w:rsidRPr="004B69A2"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42EC" w14:textId="77777777" w:rsidR="00CA31E1" w:rsidRDefault="00CA31E1">
      <w:r>
        <w:separator/>
      </w:r>
    </w:p>
  </w:endnote>
  <w:endnote w:type="continuationSeparator" w:id="0">
    <w:p w14:paraId="7B6EB26E" w14:textId="77777777" w:rsidR="00CA31E1" w:rsidRDefault="00CA31E1">
      <w:r>
        <w:continuationSeparator/>
      </w:r>
    </w:p>
  </w:endnote>
  <w:endnote w:type="continuationNotice" w:id="1">
    <w:p w14:paraId="45909612" w14:textId="77777777" w:rsidR="00CA31E1" w:rsidRDefault="00CA3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A6CD" w14:textId="03BB19BF" w:rsidR="00CD2E9C" w:rsidRDefault="009314A5" w:rsidP="00CD2E9C">
    <w:pPr>
      <w:pStyle w:val="DocId"/>
      <w:rPr>
        <w:rStyle w:val="PageNumber"/>
        <w:sz w:val="22"/>
      </w:rPr>
    </w:pPr>
    <w:sdt>
      <w:sdtPr>
        <w:rPr>
          <w:rStyle w:val="PageNumber"/>
          <w:sz w:val="22"/>
        </w:rPr>
        <w:alias w:val="Cynnwys BHDC"/>
        <w:tag w:val="43A958208A0D40D4A8CAD1015BE593C0DOCID_FOOTER"/>
        <w:id w:val="-2142868254"/>
        <w:placeholder>
          <w:docPart w:val="7B80BD59B4D044D79ACEAD718C348208"/>
        </w:placeholder>
        <w:showingPlcHdr/>
      </w:sdtPr>
      <w:sdtEndPr>
        <w:rPr>
          <w:rStyle w:val="PageNumber"/>
        </w:rPr>
      </w:sdtEndPr>
      <w:sdtContent/>
    </w:sdt>
  </w:p>
  <w:p w14:paraId="637E6DC3" w14:textId="17E41A13"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rPr>
      <w:fldChar w:fldCharType="begin"/>
    </w:r>
    <w:r w:rsidRPr="00901E41">
      <w:rPr>
        <w:rStyle w:val="PageNumber"/>
        <w:rFonts w:ascii="Arial" w:hAnsi="Arial" w:cs="Arial"/>
        <w:sz w:val="22"/>
      </w:rPr>
      <w:instrText xml:space="preserve">PAGE  </w:instrText>
    </w:r>
    <w:r w:rsidRPr="00901E41">
      <w:rPr>
        <w:rStyle w:val="PageNumber"/>
        <w:rFonts w:ascii="Arial" w:hAnsi="Arial" w:cs="Arial"/>
        <w:sz w:val="22"/>
      </w:rPr>
      <w:fldChar w:fldCharType="separate"/>
    </w:r>
    <w:r w:rsidR="002A33B9">
      <w:rPr>
        <w:rStyle w:val="PageNumber"/>
        <w:rFonts w:ascii="Arial" w:hAnsi="Arial" w:cs="Arial"/>
        <w:noProof/>
        <w:sz w:val="22"/>
      </w:rPr>
      <w:t>1</w:t>
    </w:r>
    <w:r w:rsidR="002A33B9">
      <w:rPr>
        <w:rStyle w:val="PageNumber"/>
        <w:rFonts w:ascii="Arial" w:hAnsi="Arial" w:cs="Arial"/>
        <w:noProof/>
        <w:sz w:val="22"/>
      </w:rPr>
      <w:t>3</w:t>
    </w:r>
    <w:r w:rsidRPr="00901E41">
      <w:rPr>
        <w:rStyle w:val="PageNumber"/>
        <w:rFonts w:ascii="Arial" w:hAnsi="Arial" w:cs="Arial"/>
        <w:sz w:val="22"/>
      </w:rPr>
      <w:fldChar w:fldCharType="end"/>
    </w:r>
  </w:p>
  <w:p w14:paraId="0445CB3A" w14:textId="4D8D691D"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6CBF" w14:textId="77777777" w:rsidR="00CA31E1" w:rsidRDefault="00CA31E1">
      <w:r>
        <w:separator/>
      </w:r>
    </w:p>
  </w:footnote>
  <w:footnote w:type="continuationSeparator" w:id="0">
    <w:p w14:paraId="32B6A0F9" w14:textId="77777777" w:rsidR="00CA31E1" w:rsidRDefault="00CA31E1">
      <w:r>
        <w:continuationSeparator/>
      </w:r>
    </w:p>
  </w:footnote>
  <w:footnote w:type="continuationNotice" w:id="1">
    <w:p w14:paraId="6FD847E8" w14:textId="77777777" w:rsidR="00CA31E1" w:rsidRDefault="00CA3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0AD170B"/>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C6879"/>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A5503F2"/>
    <w:multiLevelType w:val="hybridMultilevel"/>
    <w:tmpl w:val="F808EB86"/>
    <w:lvl w:ilvl="0" w:tplc="31F27380">
      <w:start w:val="1"/>
      <w:numFmt w:val="decimal"/>
      <w:lvlText w:val="%1."/>
      <w:lvlJc w:val="left"/>
      <w:pPr>
        <w:ind w:left="1060" w:hanging="360"/>
      </w:pPr>
    </w:lvl>
    <w:lvl w:ilvl="1" w:tplc="778CD286">
      <w:start w:val="1"/>
      <w:numFmt w:val="decimal"/>
      <w:lvlText w:val="%2."/>
      <w:lvlJc w:val="left"/>
      <w:pPr>
        <w:ind w:left="1060" w:hanging="360"/>
      </w:pPr>
    </w:lvl>
    <w:lvl w:ilvl="2" w:tplc="1D5822CC">
      <w:start w:val="1"/>
      <w:numFmt w:val="decimal"/>
      <w:lvlText w:val="%3."/>
      <w:lvlJc w:val="left"/>
      <w:pPr>
        <w:ind w:left="1060" w:hanging="360"/>
      </w:pPr>
    </w:lvl>
    <w:lvl w:ilvl="3" w:tplc="56149098">
      <w:start w:val="1"/>
      <w:numFmt w:val="decimal"/>
      <w:lvlText w:val="%4."/>
      <w:lvlJc w:val="left"/>
      <w:pPr>
        <w:ind w:left="1060" w:hanging="360"/>
      </w:pPr>
    </w:lvl>
    <w:lvl w:ilvl="4" w:tplc="BC5A7EA6">
      <w:start w:val="1"/>
      <w:numFmt w:val="decimal"/>
      <w:lvlText w:val="%5."/>
      <w:lvlJc w:val="left"/>
      <w:pPr>
        <w:ind w:left="1060" w:hanging="360"/>
      </w:pPr>
    </w:lvl>
    <w:lvl w:ilvl="5" w:tplc="2A60E9F8">
      <w:start w:val="1"/>
      <w:numFmt w:val="decimal"/>
      <w:lvlText w:val="%6."/>
      <w:lvlJc w:val="left"/>
      <w:pPr>
        <w:ind w:left="1060" w:hanging="360"/>
      </w:pPr>
    </w:lvl>
    <w:lvl w:ilvl="6" w:tplc="88EEB8E6">
      <w:start w:val="1"/>
      <w:numFmt w:val="decimal"/>
      <w:lvlText w:val="%7."/>
      <w:lvlJc w:val="left"/>
      <w:pPr>
        <w:ind w:left="1060" w:hanging="360"/>
      </w:pPr>
    </w:lvl>
    <w:lvl w:ilvl="7" w:tplc="D0B42622">
      <w:start w:val="1"/>
      <w:numFmt w:val="decimal"/>
      <w:lvlText w:val="%8."/>
      <w:lvlJc w:val="left"/>
      <w:pPr>
        <w:ind w:left="1060" w:hanging="360"/>
      </w:pPr>
    </w:lvl>
    <w:lvl w:ilvl="8" w:tplc="442E0F76">
      <w:start w:val="1"/>
      <w:numFmt w:val="decimal"/>
      <w:lvlText w:val="%9."/>
      <w:lvlJc w:val="left"/>
      <w:pPr>
        <w:ind w:left="1060" w:hanging="360"/>
      </w:pPr>
    </w:lvl>
  </w:abstractNum>
  <w:abstractNum w:abstractNumId="6"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43F5F"/>
    <w:multiLevelType w:val="hybridMultilevel"/>
    <w:tmpl w:val="C6A65E8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0B554A"/>
    <w:multiLevelType w:val="hybridMultilevel"/>
    <w:tmpl w:val="9B98A230"/>
    <w:lvl w:ilvl="0" w:tplc="9A5A0A7A">
      <w:start w:val="1"/>
      <w:numFmt w:val="bullet"/>
      <w:lvlText w:val="•"/>
      <w:lvlJc w:val="left"/>
      <w:pPr>
        <w:tabs>
          <w:tab w:val="num" w:pos="720"/>
        </w:tabs>
        <w:ind w:left="720" w:hanging="360"/>
      </w:pPr>
      <w:rPr>
        <w:rFonts w:ascii="Arial,Sans-Serif" w:hAnsi="Arial,Sans-Serif" w:hint="default"/>
      </w:rPr>
    </w:lvl>
    <w:lvl w:ilvl="1" w:tplc="43C42E90">
      <w:start w:val="1"/>
      <w:numFmt w:val="bullet"/>
      <w:lvlText w:val="•"/>
      <w:lvlJc w:val="left"/>
      <w:pPr>
        <w:tabs>
          <w:tab w:val="num" w:pos="1440"/>
        </w:tabs>
        <w:ind w:left="1440" w:hanging="360"/>
      </w:pPr>
      <w:rPr>
        <w:rFonts w:ascii="Arial,Sans-Serif" w:hAnsi="Arial,Sans-Serif" w:hint="default"/>
      </w:rPr>
    </w:lvl>
    <w:lvl w:ilvl="2" w:tplc="B79C5170">
      <w:start w:val="1"/>
      <w:numFmt w:val="bullet"/>
      <w:lvlText w:val="•"/>
      <w:lvlJc w:val="left"/>
      <w:pPr>
        <w:tabs>
          <w:tab w:val="num" w:pos="2160"/>
        </w:tabs>
        <w:ind w:left="2160" w:hanging="360"/>
      </w:pPr>
      <w:rPr>
        <w:rFonts w:ascii="Arial,Sans-Serif" w:hAnsi="Arial,Sans-Serif" w:hint="default"/>
      </w:rPr>
    </w:lvl>
    <w:lvl w:ilvl="3" w:tplc="A724BA8A">
      <w:start w:val="1"/>
      <w:numFmt w:val="bullet"/>
      <w:lvlText w:val="•"/>
      <w:lvlJc w:val="left"/>
      <w:pPr>
        <w:tabs>
          <w:tab w:val="num" w:pos="2880"/>
        </w:tabs>
        <w:ind w:left="2880" w:hanging="360"/>
      </w:pPr>
      <w:rPr>
        <w:rFonts w:ascii="Arial,Sans-Serif" w:hAnsi="Arial,Sans-Serif" w:hint="default"/>
      </w:rPr>
    </w:lvl>
    <w:lvl w:ilvl="4" w:tplc="CB4C99EC">
      <w:start w:val="1"/>
      <w:numFmt w:val="bullet"/>
      <w:lvlText w:val="•"/>
      <w:lvlJc w:val="left"/>
      <w:pPr>
        <w:tabs>
          <w:tab w:val="num" w:pos="3600"/>
        </w:tabs>
        <w:ind w:left="3600" w:hanging="360"/>
      </w:pPr>
      <w:rPr>
        <w:rFonts w:ascii="Arial,Sans-Serif" w:hAnsi="Arial,Sans-Serif" w:hint="default"/>
      </w:rPr>
    </w:lvl>
    <w:lvl w:ilvl="5" w:tplc="630C5CD6">
      <w:start w:val="1"/>
      <w:numFmt w:val="bullet"/>
      <w:lvlText w:val="•"/>
      <w:lvlJc w:val="left"/>
      <w:pPr>
        <w:tabs>
          <w:tab w:val="num" w:pos="4320"/>
        </w:tabs>
        <w:ind w:left="4320" w:hanging="360"/>
      </w:pPr>
      <w:rPr>
        <w:rFonts w:ascii="Arial,Sans-Serif" w:hAnsi="Arial,Sans-Serif" w:hint="default"/>
      </w:rPr>
    </w:lvl>
    <w:lvl w:ilvl="6" w:tplc="FF7E4AC4">
      <w:start w:val="1"/>
      <w:numFmt w:val="bullet"/>
      <w:lvlText w:val="•"/>
      <w:lvlJc w:val="left"/>
      <w:pPr>
        <w:tabs>
          <w:tab w:val="num" w:pos="5040"/>
        </w:tabs>
        <w:ind w:left="5040" w:hanging="360"/>
      </w:pPr>
      <w:rPr>
        <w:rFonts w:ascii="Arial,Sans-Serif" w:hAnsi="Arial,Sans-Serif" w:hint="default"/>
      </w:rPr>
    </w:lvl>
    <w:lvl w:ilvl="7" w:tplc="8F565E14">
      <w:start w:val="1"/>
      <w:numFmt w:val="bullet"/>
      <w:lvlText w:val="•"/>
      <w:lvlJc w:val="left"/>
      <w:pPr>
        <w:tabs>
          <w:tab w:val="num" w:pos="5760"/>
        </w:tabs>
        <w:ind w:left="5760" w:hanging="360"/>
      </w:pPr>
      <w:rPr>
        <w:rFonts w:ascii="Arial,Sans-Serif" w:hAnsi="Arial,Sans-Serif" w:hint="default"/>
      </w:rPr>
    </w:lvl>
    <w:lvl w:ilvl="8" w:tplc="B0B6DBD4">
      <w:start w:val="1"/>
      <w:numFmt w:val="bullet"/>
      <w:lvlText w:val="•"/>
      <w:lvlJc w:val="left"/>
      <w:pPr>
        <w:tabs>
          <w:tab w:val="num" w:pos="6480"/>
        </w:tabs>
        <w:ind w:left="6480" w:hanging="360"/>
      </w:pPr>
      <w:rPr>
        <w:rFonts w:ascii="Arial,Sans-Serif" w:hAnsi="Arial,Sans-Serif" w:hint="default"/>
      </w:rPr>
    </w:lvl>
  </w:abstractNum>
  <w:abstractNum w:abstractNumId="10"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3" w15:restartNumberingAfterBreak="0">
    <w:nsid w:val="141F1EBC"/>
    <w:multiLevelType w:val="multilevel"/>
    <w:tmpl w:val="8AA2DA90"/>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6"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7"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8" w15:restartNumberingAfterBreak="0">
    <w:nsid w:val="1C047182"/>
    <w:multiLevelType w:val="hybridMultilevel"/>
    <w:tmpl w:val="D070F8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0"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9F3C81"/>
    <w:multiLevelType w:val="hybridMultilevel"/>
    <w:tmpl w:val="C2D2737A"/>
    <w:lvl w:ilvl="0" w:tplc="9966521E">
      <w:start w:val="1"/>
      <w:numFmt w:val="bullet"/>
      <w:lvlText w:val="•"/>
      <w:lvlJc w:val="left"/>
      <w:pPr>
        <w:tabs>
          <w:tab w:val="num" w:pos="720"/>
        </w:tabs>
        <w:ind w:left="720" w:hanging="360"/>
      </w:pPr>
      <w:rPr>
        <w:rFonts w:ascii="Arial" w:hAnsi="Arial" w:cs="Times New Roman" w:hint="default"/>
      </w:rPr>
    </w:lvl>
    <w:lvl w:ilvl="1" w:tplc="DE8887EA">
      <w:start w:val="1"/>
      <w:numFmt w:val="bullet"/>
      <w:lvlText w:val="•"/>
      <w:lvlJc w:val="left"/>
      <w:pPr>
        <w:tabs>
          <w:tab w:val="num" w:pos="1440"/>
        </w:tabs>
        <w:ind w:left="1440" w:hanging="360"/>
      </w:pPr>
      <w:rPr>
        <w:rFonts w:ascii="Arial" w:hAnsi="Arial" w:cs="Times New Roman" w:hint="default"/>
      </w:rPr>
    </w:lvl>
    <w:lvl w:ilvl="2" w:tplc="9C641336">
      <w:start w:val="1"/>
      <w:numFmt w:val="bullet"/>
      <w:lvlText w:val="•"/>
      <w:lvlJc w:val="left"/>
      <w:pPr>
        <w:tabs>
          <w:tab w:val="num" w:pos="2160"/>
        </w:tabs>
        <w:ind w:left="2160" w:hanging="360"/>
      </w:pPr>
      <w:rPr>
        <w:rFonts w:ascii="Arial" w:hAnsi="Arial" w:cs="Times New Roman" w:hint="default"/>
      </w:rPr>
    </w:lvl>
    <w:lvl w:ilvl="3" w:tplc="6780311E">
      <w:start w:val="1"/>
      <w:numFmt w:val="bullet"/>
      <w:lvlText w:val="•"/>
      <w:lvlJc w:val="left"/>
      <w:pPr>
        <w:tabs>
          <w:tab w:val="num" w:pos="2880"/>
        </w:tabs>
        <w:ind w:left="2880" w:hanging="360"/>
      </w:pPr>
      <w:rPr>
        <w:rFonts w:ascii="Arial" w:hAnsi="Arial" w:cs="Times New Roman" w:hint="default"/>
      </w:rPr>
    </w:lvl>
    <w:lvl w:ilvl="4" w:tplc="91501B38">
      <w:start w:val="1"/>
      <w:numFmt w:val="bullet"/>
      <w:lvlText w:val="•"/>
      <w:lvlJc w:val="left"/>
      <w:pPr>
        <w:tabs>
          <w:tab w:val="num" w:pos="3600"/>
        </w:tabs>
        <w:ind w:left="3600" w:hanging="360"/>
      </w:pPr>
      <w:rPr>
        <w:rFonts w:ascii="Arial" w:hAnsi="Arial" w:cs="Times New Roman" w:hint="default"/>
      </w:rPr>
    </w:lvl>
    <w:lvl w:ilvl="5" w:tplc="A962BDD6">
      <w:start w:val="1"/>
      <w:numFmt w:val="bullet"/>
      <w:lvlText w:val="•"/>
      <w:lvlJc w:val="left"/>
      <w:pPr>
        <w:tabs>
          <w:tab w:val="num" w:pos="4320"/>
        </w:tabs>
        <w:ind w:left="4320" w:hanging="360"/>
      </w:pPr>
      <w:rPr>
        <w:rFonts w:ascii="Arial" w:hAnsi="Arial" w:cs="Times New Roman" w:hint="default"/>
      </w:rPr>
    </w:lvl>
    <w:lvl w:ilvl="6" w:tplc="75580E84">
      <w:start w:val="1"/>
      <w:numFmt w:val="bullet"/>
      <w:lvlText w:val="•"/>
      <w:lvlJc w:val="left"/>
      <w:pPr>
        <w:tabs>
          <w:tab w:val="num" w:pos="5040"/>
        </w:tabs>
        <w:ind w:left="5040" w:hanging="360"/>
      </w:pPr>
      <w:rPr>
        <w:rFonts w:ascii="Arial" w:hAnsi="Arial" w:cs="Times New Roman" w:hint="default"/>
      </w:rPr>
    </w:lvl>
    <w:lvl w:ilvl="7" w:tplc="54DE5D12">
      <w:start w:val="1"/>
      <w:numFmt w:val="bullet"/>
      <w:lvlText w:val="•"/>
      <w:lvlJc w:val="left"/>
      <w:pPr>
        <w:tabs>
          <w:tab w:val="num" w:pos="5760"/>
        </w:tabs>
        <w:ind w:left="5760" w:hanging="360"/>
      </w:pPr>
      <w:rPr>
        <w:rFonts w:ascii="Arial" w:hAnsi="Arial" w:cs="Times New Roman" w:hint="default"/>
      </w:rPr>
    </w:lvl>
    <w:lvl w:ilvl="8" w:tplc="CF161F44">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7"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453AE3"/>
    <w:multiLevelType w:val="hybridMultilevel"/>
    <w:tmpl w:val="91E6C4F6"/>
    <w:lvl w:ilvl="0" w:tplc="AF12D4EE">
      <w:start w:val="1"/>
      <w:numFmt w:val="bullet"/>
      <w:lvlText w:val="•"/>
      <w:lvlJc w:val="left"/>
      <w:pPr>
        <w:tabs>
          <w:tab w:val="num" w:pos="720"/>
        </w:tabs>
        <w:ind w:left="720" w:hanging="360"/>
      </w:pPr>
      <w:rPr>
        <w:rFonts w:ascii="Arial" w:hAnsi="Arial" w:cs="Times New Roman" w:hint="default"/>
      </w:rPr>
    </w:lvl>
    <w:lvl w:ilvl="1" w:tplc="48B26792">
      <w:start w:val="1"/>
      <w:numFmt w:val="bullet"/>
      <w:lvlText w:val="•"/>
      <w:lvlJc w:val="left"/>
      <w:pPr>
        <w:tabs>
          <w:tab w:val="num" w:pos="1440"/>
        </w:tabs>
        <w:ind w:left="1440" w:hanging="360"/>
      </w:pPr>
      <w:rPr>
        <w:rFonts w:ascii="Arial" w:hAnsi="Arial" w:cs="Times New Roman" w:hint="default"/>
      </w:rPr>
    </w:lvl>
    <w:lvl w:ilvl="2" w:tplc="E7426430">
      <w:start w:val="1"/>
      <w:numFmt w:val="bullet"/>
      <w:lvlText w:val="•"/>
      <w:lvlJc w:val="left"/>
      <w:pPr>
        <w:tabs>
          <w:tab w:val="num" w:pos="2160"/>
        </w:tabs>
        <w:ind w:left="2160" w:hanging="360"/>
      </w:pPr>
      <w:rPr>
        <w:rFonts w:ascii="Arial" w:hAnsi="Arial" w:cs="Times New Roman" w:hint="default"/>
      </w:rPr>
    </w:lvl>
    <w:lvl w:ilvl="3" w:tplc="E508F334">
      <w:start w:val="1"/>
      <w:numFmt w:val="bullet"/>
      <w:lvlText w:val="•"/>
      <w:lvlJc w:val="left"/>
      <w:pPr>
        <w:tabs>
          <w:tab w:val="num" w:pos="2880"/>
        </w:tabs>
        <w:ind w:left="2880" w:hanging="360"/>
      </w:pPr>
      <w:rPr>
        <w:rFonts w:ascii="Arial" w:hAnsi="Arial" w:cs="Times New Roman" w:hint="default"/>
      </w:rPr>
    </w:lvl>
    <w:lvl w:ilvl="4" w:tplc="9C027496">
      <w:start w:val="1"/>
      <w:numFmt w:val="bullet"/>
      <w:lvlText w:val="•"/>
      <w:lvlJc w:val="left"/>
      <w:pPr>
        <w:tabs>
          <w:tab w:val="num" w:pos="3600"/>
        </w:tabs>
        <w:ind w:left="3600" w:hanging="360"/>
      </w:pPr>
      <w:rPr>
        <w:rFonts w:ascii="Arial" w:hAnsi="Arial" w:cs="Times New Roman" w:hint="default"/>
      </w:rPr>
    </w:lvl>
    <w:lvl w:ilvl="5" w:tplc="098C9D0A">
      <w:start w:val="1"/>
      <w:numFmt w:val="bullet"/>
      <w:lvlText w:val="•"/>
      <w:lvlJc w:val="left"/>
      <w:pPr>
        <w:tabs>
          <w:tab w:val="num" w:pos="4320"/>
        </w:tabs>
        <w:ind w:left="4320" w:hanging="360"/>
      </w:pPr>
      <w:rPr>
        <w:rFonts w:ascii="Arial" w:hAnsi="Arial" w:cs="Times New Roman" w:hint="default"/>
      </w:rPr>
    </w:lvl>
    <w:lvl w:ilvl="6" w:tplc="103E7EB4">
      <w:start w:val="1"/>
      <w:numFmt w:val="bullet"/>
      <w:lvlText w:val="•"/>
      <w:lvlJc w:val="left"/>
      <w:pPr>
        <w:tabs>
          <w:tab w:val="num" w:pos="5040"/>
        </w:tabs>
        <w:ind w:left="5040" w:hanging="360"/>
      </w:pPr>
      <w:rPr>
        <w:rFonts w:ascii="Arial" w:hAnsi="Arial" w:cs="Times New Roman" w:hint="default"/>
      </w:rPr>
    </w:lvl>
    <w:lvl w:ilvl="7" w:tplc="4D1C989E">
      <w:start w:val="1"/>
      <w:numFmt w:val="bullet"/>
      <w:lvlText w:val="•"/>
      <w:lvlJc w:val="left"/>
      <w:pPr>
        <w:tabs>
          <w:tab w:val="num" w:pos="5760"/>
        </w:tabs>
        <w:ind w:left="5760" w:hanging="360"/>
      </w:pPr>
      <w:rPr>
        <w:rFonts w:ascii="Arial" w:hAnsi="Arial" w:cs="Times New Roman" w:hint="default"/>
      </w:rPr>
    </w:lvl>
    <w:lvl w:ilvl="8" w:tplc="64CA0A0C">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8607FD5"/>
    <w:multiLevelType w:val="hybridMultilevel"/>
    <w:tmpl w:val="D2E6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646"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8A6D7C"/>
    <w:multiLevelType w:val="hybridMultilevel"/>
    <w:tmpl w:val="E4F885E2"/>
    <w:lvl w:ilvl="0" w:tplc="CD280EE0">
      <w:start w:val="1"/>
      <w:numFmt w:val="decimal"/>
      <w:lvlText w:val="%1."/>
      <w:lvlJc w:val="left"/>
      <w:pPr>
        <w:ind w:left="1060" w:hanging="360"/>
      </w:pPr>
    </w:lvl>
    <w:lvl w:ilvl="1" w:tplc="1D467CE4">
      <w:start w:val="1"/>
      <w:numFmt w:val="decimal"/>
      <w:lvlText w:val="%2."/>
      <w:lvlJc w:val="left"/>
      <w:pPr>
        <w:ind w:left="1060" w:hanging="360"/>
      </w:pPr>
    </w:lvl>
    <w:lvl w:ilvl="2" w:tplc="B4D4B51C">
      <w:start w:val="1"/>
      <w:numFmt w:val="decimal"/>
      <w:lvlText w:val="%3."/>
      <w:lvlJc w:val="left"/>
      <w:pPr>
        <w:ind w:left="1060" w:hanging="360"/>
      </w:pPr>
    </w:lvl>
    <w:lvl w:ilvl="3" w:tplc="9056AD88">
      <w:start w:val="1"/>
      <w:numFmt w:val="decimal"/>
      <w:lvlText w:val="%4."/>
      <w:lvlJc w:val="left"/>
      <w:pPr>
        <w:ind w:left="1060" w:hanging="360"/>
      </w:pPr>
    </w:lvl>
    <w:lvl w:ilvl="4" w:tplc="E37A3B92">
      <w:start w:val="1"/>
      <w:numFmt w:val="decimal"/>
      <w:lvlText w:val="%5."/>
      <w:lvlJc w:val="left"/>
      <w:pPr>
        <w:ind w:left="1060" w:hanging="360"/>
      </w:pPr>
    </w:lvl>
    <w:lvl w:ilvl="5" w:tplc="C290C450">
      <w:start w:val="1"/>
      <w:numFmt w:val="decimal"/>
      <w:lvlText w:val="%6."/>
      <w:lvlJc w:val="left"/>
      <w:pPr>
        <w:ind w:left="1060" w:hanging="360"/>
      </w:pPr>
    </w:lvl>
    <w:lvl w:ilvl="6" w:tplc="AB4640B8">
      <w:start w:val="1"/>
      <w:numFmt w:val="decimal"/>
      <w:lvlText w:val="%7."/>
      <w:lvlJc w:val="left"/>
      <w:pPr>
        <w:ind w:left="1060" w:hanging="360"/>
      </w:pPr>
    </w:lvl>
    <w:lvl w:ilvl="7" w:tplc="3B58F4FE">
      <w:start w:val="1"/>
      <w:numFmt w:val="decimal"/>
      <w:lvlText w:val="%8."/>
      <w:lvlJc w:val="left"/>
      <w:pPr>
        <w:ind w:left="1060" w:hanging="360"/>
      </w:pPr>
    </w:lvl>
    <w:lvl w:ilvl="8" w:tplc="3702ABA0">
      <w:start w:val="1"/>
      <w:numFmt w:val="decimal"/>
      <w:lvlText w:val="%9."/>
      <w:lvlJc w:val="left"/>
      <w:pPr>
        <w:ind w:left="1060" w:hanging="360"/>
      </w:pPr>
    </w:lvl>
  </w:abstractNum>
  <w:abstractNum w:abstractNumId="4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4" w15:restartNumberingAfterBreak="0">
    <w:nsid w:val="47D33E75"/>
    <w:multiLevelType w:val="hybridMultilevel"/>
    <w:tmpl w:val="EAC2AB1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BCA4E42"/>
    <w:multiLevelType w:val="hybridMultilevel"/>
    <w:tmpl w:val="1F320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D2F4FB0"/>
    <w:multiLevelType w:val="hybridMultilevel"/>
    <w:tmpl w:val="9398D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DC66E6A"/>
    <w:multiLevelType w:val="hybridMultilevel"/>
    <w:tmpl w:val="75DAC1DA"/>
    <w:lvl w:ilvl="0" w:tplc="43A21954">
      <w:start w:val="1"/>
      <w:numFmt w:val="bullet"/>
      <w:lvlText w:val="•"/>
      <w:lvlJc w:val="left"/>
      <w:pPr>
        <w:tabs>
          <w:tab w:val="num" w:pos="720"/>
        </w:tabs>
        <w:ind w:left="720" w:hanging="360"/>
      </w:pPr>
      <w:rPr>
        <w:rFonts w:ascii="Arial" w:hAnsi="Arial" w:cs="Times New Roman" w:hint="default"/>
      </w:rPr>
    </w:lvl>
    <w:lvl w:ilvl="1" w:tplc="2BF0E754">
      <w:start w:val="1"/>
      <w:numFmt w:val="bullet"/>
      <w:lvlText w:val="•"/>
      <w:lvlJc w:val="left"/>
      <w:pPr>
        <w:tabs>
          <w:tab w:val="num" w:pos="1440"/>
        </w:tabs>
        <w:ind w:left="1440" w:hanging="360"/>
      </w:pPr>
      <w:rPr>
        <w:rFonts w:ascii="Arial" w:hAnsi="Arial" w:cs="Times New Roman" w:hint="default"/>
      </w:rPr>
    </w:lvl>
    <w:lvl w:ilvl="2" w:tplc="29A03240">
      <w:start w:val="1"/>
      <w:numFmt w:val="bullet"/>
      <w:lvlText w:val="•"/>
      <w:lvlJc w:val="left"/>
      <w:pPr>
        <w:tabs>
          <w:tab w:val="num" w:pos="2160"/>
        </w:tabs>
        <w:ind w:left="2160" w:hanging="360"/>
      </w:pPr>
      <w:rPr>
        <w:rFonts w:ascii="Arial" w:hAnsi="Arial" w:cs="Times New Roman" w:hint="default"/>
      </w:rPr>
    </w:lvl>
    <w:lvl w:ilvl="3" w:tplc="4E7C7402">
      <w:start w:val="1"/>
      <w:numFmt w:val="bullet"/>
      <w:lvlText w:val="•"/>
      <w:lvlJc w:val="left"/>
      <w:pPr>
        <w:tabs>
          <w:tab w:val="num" w:pos="2880"/>
        </w:tabs>
        <w:ind w:left="2880" w:hanging="360"/>
      </w:pPr>
      <w:rPr>
        <w:rFonts w:ascii="Arial" w:hAnsi="Arial" w:cs="Times New Roman" w:hint="default"/>
      </w:rPr>
    </w:lvl>
    <w:lvl w:ilvl="4" w:tplc="E7E271BE">
      <w:start w:val="1"/>
      <w:numFmt w:val="bullet"/>
      <w:lvlText w:val="•"/>
      <w:lvlJc w:val="left"/>
      <w:pPr>
        <w:tabs>
          <w:tab w:val="num" w:pos="3600"/>
        </w:tabs>
        <w:ind w:left="3600" w:hanging="360"/>
      </w:pPr>
      <w:rPr>
        <w:rFonts w:ascii="Arial" w:hAnsi="Arial" w:cs="Times New Roman" w:hint="default"/>
      </w:rPr>
    </w:lvl>
    <w:lvl w:ilvl="5" w:tplc="E62CE9FE">
      <w:start w:val="1"/>
      <w:numFmt w:val="bullet"/>
      <w:lvlText w:val="•"/>
      <w:lvlJc w:val="left"/>
      <w:pPr>
        <w:tabs>
          <w:tab w:val="num" w:pos="4320"/>
        </w:tabs>
        <w:ind w:left="4320" w:hanging="360"/>
      </w:pPr>
      <w:rPr>
        <w:rFonts w:ascii="Arial" w:hAnsi="Arial" w:cs="Times New Roman" w:hint="default"/>
      </w:rPr>
    </w:lvl>
    <w:lvl w:ilvl="6" w:tplc="672C83DA">
      <w:start w:val="1"/>
      <w:numFmt w:val="bullet"/>
      <w:lvlText w:val="•"/>
      <w:lvlJc w:val="left"/>
      <w:pPr>
        <w:tabs>
          <w:tab w:val="num" w:pos="5040"/>
        </w:tabs>
        <w:ind w:left="5040" w:hanging="360"/>
      </w:pPr>
      <w:rPr>
        <w:rFonts w:ascii="Arial" w:hAnsi="Arial" w:cs="Times New Roman" w:hint="default"/>
      </w:rPr>
    </w:lvl>
    <w:lvl w:ilvl="7" w:tplc="B664989A">
      <w:start w:val="1"/>
      <w:numFmt w:val="bullet"/>
      <w:lvlText w:val="•"/>
      <w:lvlJc w:val="left"/>
      <w:pPr>
        <w:tabs>
          <w:tab w:val="num" w:pos="5760"/>
        </w:tabs>
        <w:ind w:left="5760" w:hanging="360"/>
      </w:pPr>
      <w:rPr>
        <w:rFonts w:ascii="Arial" w:hAnsi="Arial" w:cs="Times New Roman" w:hint="default"/>
      </w:rPr>
    </w:lvl>
    <w:lvl w:ilvl="8" w:tplc="C75A7566">
      <w:start w:val="1"/>
      <w:numFmt w:val="bullet"/>
      <w:lvlText w:val="•"/>
      <w:lvlJc w:val="left"/>
      <w:pPr>
        <w:tabs>
          <w:tab w:val="num" w:pos="6480"/>
        </w:tabs>
        <w:ind w:left="6480" w:hanging="360"/>
      </w:pPr>
      <w:rPr>
        <w:rFonts w:ascii="Arial" w:hAnsi="Arial" w:cs="Times New Roman" w:hint="default"/>
      </w:rPr>
    </w:lvl>
  </w:abstractNum>
  <w:abstractNum w:abstractNumId="48" w15:restartNumberingAfterBreak="0">
    <w:nsid w:val="4E0E2F04"/>
    <w:multiLevelType w:val="hybridMultilevel"/>
    <w:tmpl w:val="C8887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EA14E05"/>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51"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3B0032"/>
    <w:multiLevelType w:val="multilevel"/>
    <w:tmpl w:val="18A6FD1A"/>
    <w:lvl w:ilvl="0">
      <w:start w:val="1"/>
      <w:numFmt w:val="decimal"/>
      <w:lvlText w:val="%1"/>
      <w:lvlJc w:val="left"/>
      <w:pPr>
        <w:ind w:left="560" w:hanging="56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53A40140"/>
    <w:multiLevelType w:val="hybridMultilevel"/>
    <w:tmpl w:val="015C80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55"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56"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36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58" w15:restartNumberingAfterBreak="0">
    <w:nsid w:val="5A942D68"/>
    <w:multiLevelType w:val="multilevel"/>
    <w:tmpl w:val="E48C4EC6"/>
    <w:lvl w:ilvl="0">
      <w:start w:val="1"/>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E372555"/>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1" w15:restartNumberingAfterBreak="0">
    <w:nsid w:val="5E925A61"/>
    <w:multiLevelType w:val="hybridMultilevel"/>
    <w:tmpl w:val="250C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403201"/>
    <w:multiLevelType w:val="multilevel"/>
    <w:tmpl w:val="8AA2DA90"/>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3"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4"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360"/>
        </w:tabs>
        <w:ind w:left="36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65" w15:restartNumberingAfterBreak="0">
    <w:nsid w:val="685437E5"/>
    <w:multiLevelType w:val="multilevel"/>
    <w:tmpl w:val="D2629044"/>
    <w:lvl w:ilvl="0">
      <w:start w:val="1"/>
      <w:numFmt w:val="decimal"/>
      <w:lvlText w:val="%1"/>
      <w:lvlJc w:val="left"/>
      <w:pPr>
        <w:ind w:left="500" w:hanging="5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Tahoma" w:hAnsi="Tahoma" w:cs="Tahoma" w:hint="default"/>
        <w:b w:val="0"/>
        <w:bCs/>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68" w15:restartNumberingAfterBreak="0">
    <w:nsid w:val="6AB32B4F"/>
    <w:multiLevelType w:val="multilevel"/>
    <w:tmpl w:val="4A38D2DA"/>
    <w:lvl w:ilvl="0">
      <w:start w:val="1"/>
      <w:numFmt w:val="decimal"/>
      <w:lvlText w:val="%1."/>
      <w:lvlJc w:val="left"/>
      <w:pPr>
        <w:ind w:left="720" w:hanging="360"/>
      </w:pPr>
      <w:rPr>
        <w:rFonts w:hint="default"/>
        <w:b w:val="0"/>
        <w:bC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71"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CAD04FF"/>
    <w:multiLevelType w:val="hybridMultilevel"/>
    <w:tmpl w:val="A04034D0"/>
    <w:lvl w:ilvl="0" w:tplc="EA5460E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1911C4"/>
    <w:multiLevelType w:val="multilevel"/>
    <w:tmpl w:val="67EE7382"/>
    <w:lvl w:ilvl="0">
      <w:start w:val="1"/>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61305AC"/>
    <w:multiLevelType w:val="hybridMultilevel"/>
    <w:tmpl w:val="86E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9587819"/>
    <w:multiLevelType w:val="multilevel"/>
    <w:tmpl w:val="53DA3578"/>
    <w:lvl w:ilvl="0">
      <w:start w:val="1"/>
      <w:numFmt w:val="decimal"/>
      <w:lvlText w:val="%1"/>
      <w:lvlJc w:val="left"/>
      <w:pPr>
        <w:ind w:left="500" w:hanging="50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8"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79"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15:restartNumberingAfterBreak="0">
    <w:nsid w:val="7CD674B3"/>
    <w:multiLevelType w:val="hybridMultilevel"/>
    <w:tmpl w:val="B69AEACE"/>
    <w:lvl w:ilvl="0" w:tplc="94B4440C">
      <w:start w:val="1"/>
      <w:numFmt w:val="bullet"/>
      <w:lvlText w:val="•"/>
      <w:lvlJc w:val="left"/>
      <w:pPr>
        <w:tabs>
          <w:tab w:val="num" w:pos="720"/>
        </w:tabs>
        <w:ind w:left="720" w:hanging="360"/>
      </w:pPr>
      <w:rPr>
        <w:rFonts w:ascii="Arial" w:hAnsi="Arial" w:cs="Times New Roman" w:hint="default"/>
      </w:rPr>
    </w:lvl>
    <w:lvl w:ilvl="1" w:tplc="E4B829AE">
      <w:numFmt w:val="bullet"/>
      <w:lvlText w:val="•"/>
      <w:lvlJc w:val="left"/>
      <w:pPr>
        <w:tabs>
          <w:tab w:val="num" w:pos="1440"/>
        </w:tabs>
        <w:ind w:left="1440" w:hanging="360"/>
      </w:pPr>
      <w:rPr>
        <w:rFonts w:ascii="Arial" w:hAnsi="Arial" w:cs="Times New Roman" w:hint="default"/>
      </w:rPr>
    </w:lvl>
    <w:lvl w:ilvl="2" w:tplc="511E4866">
      <w:start w:val="1"/>
      <w:numFmt w:val="bullet"/>
      <w:lvlText w:val="•"/>
      <w:lvlJc w:val="left"/>
      <w:pPr>
        <w:tabs>
          <w:tab w:val="num" w:pos="2160"/>
        </w:tabs>
        <w:ind w:left="2160" w:hanging="360"/>
      </w:pPr>
      <w:rPr>
        <w:rFonts w:ascii="Arial" w:hAnsi="Arial" w:cs="Times New Roman" w:hint="default"/>
      </w:rPr>
    </w:lvl>
    <w:lvl w:ilvl="3" w:tplc="DC147068">
      <w:start w:val="1"/>
      <w:numFmt w:val="bullet"/>
      <w:lvlText w:val="•"/>
      <w:lvlJc w:val="left"/>
      <w:pPr>
        <w:tabs>
          <w:tab w:val="num" w:pos="2880"/>
        </w:tabs>
        <w:ind w:left="2880" w:hanging="360"/>
      </w:pPr>
      <w:rPr>
        <w:rFonts w:ascii="Arial" w:hAnsi="Arial" w:cs="Times New Roman" w:hint="default"/>
      </w:rPr>
    </w:lvl>
    <w:lvl w:ilvl="4" w:tplc="C42ED28E">
      <w:start w:val="1"/>
      <w:numFmt w:val="bullet"/>
      <w:lvlText w:val="•"/>
      <w:lvlJc w:val="left"/>
      <w:pPr>
        <w:tabs>
          <w:tab w:val="num" w:pos="3600"/>
        </w:tabs>
        <w:ind w:left="3600" w:hanging="360"/>
      </w:pPr>
      <w:rPr>
        <w:rFonts w:ascii="Arial" w:hAnsi="Arial" w:cs="Times New Roman" w:hint="default"/>
      </w:rPr>
    </w:lvl>
    <w:lvl w:ilvl="5" w:tplc="50E4CC66">
      <w:start w:val="1"/>
      <w:numFmt w:val="bullet"/>
      <w:lvlText w:val="•"/>
      <w:lvlJc w:val="left"/>
      <w:pPr>
        <w:tabs>
          <w:tab w:val="num" w:pos="4320"/>
        </w:tabs>
        <w:ind w:left="4320" w:hanging="360"/>
      </w:pPr>
      <w:rPr>
        <w:rFonts w:ascii="Arial" w:hAnsi="Arial" w:cs="Times New Roman" w:hint="default"/>
      </w:rPr>
    </w:lvl>
    <w:lvl w:ilvl="6" w:tplc="DE5027B8">
      <w:start w:val="1"/>
      <w:numFmt w:val="bullet"/>
      <w:lvlText w:val="•"/>
      <w:lvlJc w:val="left"/>
      <w:pPr>
        <w:tabs>
          <w:tab w:val="num" w:pos="5040"/>
        </w:tabs>
        <w:ind w:left="5040" w:hanging="360"/>
      </w:pPr>
      <w:rPr>
        <w:rFonts w:ascii="Arial" w:hAnsi="Arial" w:cs="Times New Roman" w:hint="default"/>
      </w:rPr>
    </w:lvl>
    <w:lvl w:ilvl="7" w:tplc="028606E6">
      <w:start w:val="1"/>
      <w:numFmt w:val="bullet"/>
      <w:lvlText w:val="•"/>
      <w:lvlJc w:val="left"/>
      <w:pPr>
        <w:tabs>
          <w:tab w:val="num" w:pos="5760"/>
        </w:tabs>
        <w:ind w:left="5760" w:hanging="360"/>
      </w:pPr>
      <w:rPr>
        <w:rFonts w:ascii="Arial" w:hAnsi="Arial" w:cs="Times New Roman" w:hint="default"/>
      </w:rPr>
    </w:lvl>
    <w:lvl w:ilvl="8" w:tplc="F71C8CCA">
      <w:start w:val="1"/>
      <w:numFmt w:val="bullet"/>
      <w:lvlText w:val="•"/>
      <w:lvlJc w:val="left"/>
      <w:pPr>
        <w:tabs>
          <w:tab w:val="num" w:pos="6480"/>
        </w:tabs>
        <w:ind w:left="6480" w:hanging="360"/>
      </w:pPr>
      <w:rPr>
        <w:rFonts w:ascii="Arial" w:hAnsi="Arial" w:cs="Times New Roman" w:hint="default"/>
      </w:rPr>
    </w:lvl>
  </w:abstractNum>
  <w:num w:numId="1" w16cid:durableId="20593742">
    <w:abstractNumId w:val="2"/>
  </w:num>
  <w:num w:numId="2" w16cid:durableId="2087264001">
    <w:abstractNumId w:val="67"/>
  </w:num>
  <w:num w:numId="3" w16cid:durableId="1961109986">
    <w:abstractNumId w:val="15"/>
  </w:num>
  <w:num w:numId="4" w16cid:durableId="2145417628">
    <w:abstractNumId w:val="38"/>
  </w:num>
  <w:num w:numId="5" w16cid:durableId="596258558">
    <w:abstractNumId w:val="73"/>
  </w:num>
  <w:num w:numId="6" w16cid:durableId="1352105435">
    <w:abstractNumId w:val="71"/>
  </w:num>
  <w:num w:numId="7" w16cid:durableId="178931773">
    <w:abstractNumId w:val="55"/>
  </w:num>
  <w:num w:numId="8" w16cid:durableId="1525360951">
    <w:abstractNumId w:val="78"/>
  </w:num>
  <w:num w:numId="9" w16cid:durableId="555236181">
    <w:abstractNumId w:val="36"/>
  </w:num>
  <w:num w:numId="10" w16cid:durableId="898787234">
    <w:abstractNumId w:val="16"/>
  </w:num>
  <w:num w:numId="11" w16cid:durableId="2125807135">
    <w:abstractNumId w:val="54"/>
  </w:num>
  <w:num w:numId="12" w16cid:durableId="439373383">
    <w:abstractNumId w:val="57"/>
  </w:num>
  <w:num w:numId="13" w16cid:durableId="779691471">
    <w:abstractNumId w:val="50"/>
  </w:num>
  <w:num w:numId="14" w16cid:durableId="1970668615">
    <w:abstractNumId w:val="43"/>
  </w:num>
  <w:num w:numId="15" w16cid:durableId="2067675985">
    <w:abstractNumId w:val="0"/>
  </w:num>
  <w:num w:numId="16" w16cid:durableId="11805829">
    <w:abstractNumId w:val="12"/>
  </w:num>
  <w:num w:numId="17" w16cid:durableId="458185013">
    <w:abstractNumId w:val="8"/>
  </w:num>
  <w:num w:numId="18" w16cid:durableId="1121805195">
    <w:abstractNumId w:val="22"/>
  </w:num>
  <w:num w:numId="19" w16cid:durableId="2038499941">
    <w:abstractNumId w:val="79"/>
  </w:num>
  <w:num w:numId="20" w16cid:durableId="685327007">
    <w:abstractNumId w:val="37"/>
  </w:num>
  <w:num w:numId="21" w16cid:durableId="160391079">
    <w:abstractNumId w:val="6"/>
  </w:num>
  <w:num w:numId="22" w16cid:durableId="726537689">
    <w:abstractNumId w:val="39"/>
  </w:num>
  <w:num w:numId="23" w16cid:durableId="373963259">
    <w:abstractNumId w:val="17"/>
  </w:num>
  <w:num w:numId="24" w16cid:durableId="1316447026">
    <w:abstractNumId w:val="40"/>
  </w:num>
  <w:num w:numId="25" w16cid:durableId="419644113">
    <w:abstractNumId w:val="24"/>
  </w:num>
  <w:num w:numId="26" w16cid:durableId="893541118">
    <w:abstractNumId w:val="21"/>
  </w:num>
  <w:num w:numId="27" w16cid:durableId="1788505028">
    <w:abstractNumId w:val="14"/>
  </w:num>
  <w:num w:numId="28" w16cid:durableId="24672086">
    <w:abstractNumId w:val="31"/>
  </w:num>
  <w:num w:numId="29" w16cid:durableId="223109521">
    <w:abstractNumId w:val="23"/>
  </w:num>
  <w:num w:numId="30" w16cid:durableId="241961322">
    <w:abstractNumId w:val="27"/>
  </w:num>
  <w:num w:numId="31" w16cid:durableId="617220675">
    <w:abstractNumId w:val="64"/>
  </w:num>
  <w:num w:numId="32" w16cid:durableId="417412740">
    <w:abstractNumId w:val="26"/>
  </w:num>
  <w:num w:numId="33" w16cid:durableId="477890078">
    <w:abstractNumId w:val="63"/>
  </w:num>
  <w:num w:numId="34" w16cid:durableId="634332476">
    <w:abstractNumId w:val="11"/>
  </w:num>
  <w:num w:numId="35" w16cid:durableId="567108449">
    <w:abstractNumId w:val="41"/>
  </w:num>
  <w:num w:numId="36" w16cid:durableId="565185829">
    <w:abstractNumId w:val="32"/>
  </w:num>
  <w:num w:numId="37" w16cid:durableId="1522355552">
    <w:abstractNumId w:val="35"/>
  </w:num>
  <w:num w:numId="38" w16cid:durableId="364063792">
    <w:abstractNumId w:val="64"/>
    <w:lvlOverride w:ilvl="0">
      <w:startOverride w:val="1"/>
    </w:lvlOverride>
  </w:num>
  <w:num w:numId="39" w16cid:durableId="639303814">
    <w:abstractNumId w:val="69"/>
  </w:num>
  <w:num w:numId="40" w16cid:durableId="1773552671">
    <w:abstractNumId w:val="20"/>
  </w:num>
  <w:num w:numId="41" w16cid:durableId="401216180">
    <w:abstractNumId w:val="45"/>
  </w:num>
  <w:num w:numId="42" w16cid:durableId="43218852">
    <w:abstractNumId w:val="19"/>
  </w:num>
  <w:num w:numId="43" w16cid:durableId="175966714">
    <w:abstractNumId w:val="59"/>
  </w:num>
  <w:num w:numId="44" w16cid:durableId="695155002">
    <w:abstractNumId w:val="3"/>
  </w:num>
  <w:num w:numId="45" w16cid:durableId="1541744176">
    <w:abstractNumId w:val="34"/>
  </w:num>
  <w:num w:numId="46" w16cid:durableId="1305427069">
    <w:abstractNumId w:val="70"/>
  </w:num>
  <w:num w:numId="47" w16cid:durableId="909651460">
    <w:abstractNumId w:val="29"/>
  </w:num>
  <w:num w:numId="48" w16cid:durableId="1057825308">
    <w:abstractNumId w:val="48"/>
  </w:num>
  <w:num w:numId="49" w16cid:durableId="1769620329">
    <w:abstractNumId w:val="56"/>
  </w:num>
  <w:num w:numId="50" w16cid:durableId="1015108111">
    <w:abstractNumId w:val="64"/>
  </w:num>
  <w:num w:numId="51" w16cid:durableId="1244291061">
    <w:abstractNumId w:val="51"/>
  </w:num>
  <w:num w:numId="52" w16cid:durableId="407000853">
    <w:abstractNumId w:val="13"/>
  </w:num>
  <w:num w:numId="53" w16cid:durableId="1546288599">
    <w:abstractNumId w:val="62"/>
  </w:num>
  <w:num w:numId="54" w16cid:durableId="1576818745">
    <w:abstractNumId w:val="4"/>
  </w:num>
  <w:num w:numId="55" w16cid:durableId="1964459684">
    <w:abstractNumId w:val="60"/>
  </w:num>
  <w:num w:numId="56" w16cid:durableId="1520699810">
    <w:abstractNumId w:val="1"/>
  </w:num>
  <w:num w:numId="57" w16cid:durableId="2030519942">
    <w:abstractNumId w:val="49"/>
  </w:num>
  <w:num w:numId="58" w16cid:durableId="1088192099">
    <w:abstractNumId w:val="58"/>
  </w:num>
  <w:num w:numId="59" w16cid:durableId="754322352">
    <w:abstractNumId w:val="28"/>
  </w:num>
  <w:num w:numId="60" w16cid:durableId="1359312560">
    <w:abstractNumId w:val="5"/>
  </w:num>
  <w:num w:numId="61" w16cid:durableId="1750156627">
    <w:abstractNumId w:val="10"/>
  </w:num>
  <w:num w:numId="62" w16cid:durableId="1319337685">
    <w:abstractNumId w:val="74"/>
  </w:num>
  <w:num w:numId="63" w16cid:durableId="1615332381">
    <w:abstractNumId w:val="42"/>
  </w:num>
  <w:num w:numId="64" w16cid:durableId="866256834">
    <w:abstractNumId w:val="66"/>
  </w:num>
  <w:num w:numId="65" w16cid:durableId="463545851">
    <w:abstractNumId w:val="46"/>
  </w:num>
  <w:num w:numId="66" w16cid:durableId="1150753706">
    <w:abstractNumId w:val="77"/>
  </w:num>
  <w:num w:numId="67" w16cid:durableId="1318922779">
    <w:abstractNumId w:val="75"/>
  </w:num>
  <w:num w:numId="68" w16cid:durableId="576597016">
    <w:abstractNumId w:val="52"/>
  </w:num>
  <w:num w:numId="69" w16cid:durableId="1412658879">
    <w:abstractNumId w:val="65"/>
  </w:num>
  <w:num w:numId="70" w16cid:durableId="1820534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6722656">
    <w:abstractNumId w:val="72"/>
  </w:num>
  <w:num w:numId="72" w16cid:durableId="440151024">
    <w:abstractNumId w:val="44"/>
  </w:num>
  <w:num w:numId="73" w16cid:durableId="1174026448">
    <w:abstractNumId w:val="72"/>
  </w:num>
  <w:num w:numId="74" w16cid:durableId="1452281639">
    <w:abstractNumId w:val="7"/>
  </w:num>
  <w:num w:numId="75" w16cid:durableId="1153377540">
    <w:abstractNumId w:val="47"/>
  </w:num>
  <w:num w:numId="76" w16cid:durableId="718479033">
    <w:abstractNumId w:val="9"/>
  </w:num>
  <w:num w:numId="77" w16cid:durableId="443379976">
    <w:abstractNumId w:val="30"/>
  </w:num>
  <w:num w:numId="78" w16cid:durableId="129712990">
    <w:abstractNumId w:val="80"/>
  </w:num>
  <w:num w:numId="79" w16cid:durableId="1435974533">
    <w:abstractNumId w:val="25"/>
  </w:num>
  <w:num w:numId="80" w16cid:durableId="214784356">
    <w:abstractNumId w:val="76"/>
  </w:num>
  <w:num w:numId="81" w16cid:durableId="2007322702">
    <w:abstractNumId w:val="53"/>
  </w:num>
  <w:num w:numId="82" w16cid:durableId="1205026367">
    <w:abstractNumId w:val="33"/>
  </w:num>
  <w:num w:numId="83" w16cid:durableId="1587886634">
    <w:abstractNumId w:val="61"/>
  </w:num>
  <w:num w:numId="84" w16cid:durableId="907231111">
    <w:abstractNumId w:val="6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0490"/>
    <w:rsid w:val="0000194A"/>
    <w:rsid w:val="00001A8D"/>
    <w:rsid w:val="00001DB8"/>
    <w:rsid w:val="000022B3"/>
    <w:rsid w:val="00003181"/>
    <w:rsid w:val="00004498"/>
    <w:rsid w:val="00004AAA"/>
    <w:rsid w:val="000054B9"/>
    <w:rsid w:val="00005879"/>
    <w:rsid w:val="00006508"/>
    <w:rsid w:val="00006DDA"/>
    <w:rsid w:val="00010A6D"/>
    <w:rsid w:val="00010B34"/>
    <w:rsid w:val="00010DE0"/>
    <w:rsid w:val="000114FC"/>
    <w:rsid w:val="0001188D"/>
    <w:rsid w:val="000118D9"/>
    <w:rsid w:val="000131BD"/>
    <w:rsid w:val="0001339A"/>
    <w:rsid w:val="000138A3"/>
    <w:rsid w:val="000155EB"/>
    <w:rsid w:val="00016295"/>
    <w:rsid w:val="00016984"/>
    <w:rsid w:val="000174AE"/>
    <w:rsid w:val="00017E2A"/>
    <w:rsid w:val="00017FAD"/>
    <w:rsid w:val="00020933"/>
    <w:rsid w:val="00020A4E"/>
    <w:rsid w:val="00020A8D"/>
    <w:rsid w:val="0002185D"/>
    <w:rsid w:val="000234EC"/>
    <w:rsid w:val="00023B3A"/>
    <w:rsid w:val="00026065"/>
    <w:rsid w:val="0002626C"/>
    <w:rsid w:val="00027099"/>
    <w:rsid w:val="0003029D"/>
    <w:rsid w:val="000306E1"/>
    <w:rsid w:val="00030813"/>
    <w:rsid w:val="00030B91"/>
    <w:rsid w:val="0003124B"/>
    <w:rsid w:val="00031321"/>
    <w:rsid w:val="000318AF"/>
    <w:rsid w:val="00031D99"/>
    <w:rsid w:val="000332D2"/>
    <w:rsid w:val="0003584F"/>
    <w:rsid w:val="00035B47"/>
    <w:rsid w:val="000360DD"/>
    <w:rsid w:val="0003631B"/>
    <w:rsid w:val="00037017"/>
    <w:rsid w:val="000406FB"/>
    <w:rsid w:val="000407F8"/>
    <w:rsid w:val="00040A9B"/>
    <w:rsid w:val="00040DAC"/>
    <w:rsid w:val="000423CD"/>
    <w:rsid w:val="00043545"/>
    <w:rsid w:val="000435AF"/>
    <w:rsid w:val="0004387C"/>
    <w:rsid w:val="0004432F"/>
    <w:rsid w:val="00044401"/>
    <w:rsid w:val="00044DF5"/>
    <w:rsid w:val="00045CB3"/>
    <w:rsid w:val="000461F9"/>
    <w:rsid w:val="00046700"/>
    <w:rsid w:val="00046BF3"/>
    <w:rsid w:val="00047933"/>
    <w:rsid w:val="00050F41"/>
    <w:rsid w:val="0005102F"/>
    <w:rsid w:val="00052664"/>
    <w:rsid w:val="00052F77"/>
    <w:rsid w:val="00053ECF"/>
    <w:rsid w:val="00053ED3"/>
    <w:rsid w:val="00053FBA"/>
    <w:rsid w:val="00056824"/>
    <w:rsid w:val="000570AE"/>
    <w:rsid w:val="00057D9A"/>
    <w:rsid w:val="00057D9C"/>
    <w:rsid w:val="00060507"/>
    <w:rsid w:val="00060AEA"/>
    <w:rsid w:val="00061831"/>
    <w:rsid w:val="00061878"/>
    <w:rsid w:val="00061AAE"/>
    <w:rsid w:val="0006242A"/>
    <w:rsid w:val="000625F3"/>
    <w:rsid w:val="0006287F"/>
    <w:rsid w:val="00062EC7"/>
    <w:rsid w:val="00063DB0"/>
    <w:rsid w:val="000654BF"/>
    <w:rsid w:val="00065FA4"/>
    <w:rsid w:val="000664C5"/>
    <w:rsid w:val="00067764"/>
    <w:rsid w:val="0007019B"/>
    <w:rsid w:val="00070555"/>
    <w:rsid w:val="0007091F"/>
    <w:rsid w:val="00072155"/>
    <w:rsid w:val="00072166"/>
    <w:rsid w:val="00072554"/>
    <w:rsid w:val="00072A8F"/>
    <w:rsid w:val="0007304A"/>
    <w:rsid w:val="00073097"/>
    <w:rsid w:val="00074C2A"/>
    <w:rsid w:val="00075266"/>
    <w:rsid w:val="000753FE"/>
    <w:rsid w:val="000758CC"/>
    <w:rsid w:val="0007617F"/>
    <w:rsid w:val="00076804"/>
    <w:rsid w:val="00076B57"/>
    <w:rsid w:val="00076E6B"/>
    <w:rsid w:val="00076F42"/>
    <w:rsid w:val="000803E3"/>
    <w:rsid w:val="000815C2"/>
    <w:rsid w:val="000819FD"/>
    <w:rsid w:val="000822F0"/>
    <w:rsid w:val="0008262F"/>
    <w:rsid w:val="000828B7"/>
    <w:rsid w:val="00082B86"/>
    <w:rsid w:val="00082BE2"/>
    <w:rsid w:val="00082CFF"/>
    <w:rsid w:val="00083684"/>
    <w:rsid w:val="00083882"/>
    <w:rsid w:val="000851F4"/>
    <w:rsid w:val="0008690A"/>
    <w:rsid w:val="00086A84"/>
    <w:rsid w:val="00087FCF"/>
    <w:rsid w:val="000901D8"/>
    <w:rsid w:val="00090676"/>
    <w:rsid w:val="00091830"/>
    <w:rsid w:val="00091F55"/>
    <w:rsid w:val="0009351A"/>
    <w:rsid w:val="00094FEE"/>
    <w:rsid w:val="000955C7"/>
    <w:rsid w:val="0009601E"/>
    <w:rsid w:val="00096372"/>
    <w:rsid w:val="00096623"/>
    <w:rsid w:val="00096ECD"/>
    <w:rsid w:val="0009713C"/>
    <w:rsid w:val="00097B7D"/>
    <w:rsid w:val="000A08C5"/>
    <w:rsid w:val="000A0F91"/>
    <w:rsid w:val="000A170B"/>
    <w:rsid w:val="000A2128"/>
    <w:rsid w:val="000A3614"/>
    <w:rsid w:val="000A4546"/>
    <w:rsid w:val="000A4CAE"/>
    <w:rsid w:val="000A58AC"/>
    <w:rsid w:val="000A5F1B"/>
    <w:rsid w:val="000A6838"/>
    <w:rsid w:val="000A7BC6"/>
    <w:rsid w:val="000A7D97"/>
    <w:rsid w:val="000B019D"/>
    <w:rsid w:val="000B02B0"/>
    <w:rsid w:val="000B056C"/>
    <w:rsid w:val="000B0951"/>
    <w:rsid w:val="000B14B0"/>
    <w:rsid w:val="000B2E40"/>
    <w:rsid w:val="000B3479"/>
    <w:rsid w:val="000B35F2"/>
    <w:rsid w:val="000B3931"/>
    <w:rsid w:val="000B4472"/>
    <w:rsid w:val="000B54A4"/>
    <w:rsid w:val="000B65C0"/>
    <w:rsid w:val="000B6FCD"/>
    <w:rsid w:val="000B76D8"/>
    <w:rsid w:val="000B7D1B"/>
    <w:rsid w:val="000B7E08"/>
    <w:rsid w:val="000C0213"/>
    <w:rsid w:val="000C03C0"/>
    <w:rsid w:val="000C15E2"/>
    <w:rsid w:val="000C166A"/>
    <w:rsid w:val="000C1D68"/>
    <w:rsid w:val="000C29B1"/>
    <w:rsid w:val="000C29C4"/>
    <w:rsid w:val="000C2A66"/>
    <w:rsid w:val="000C2DF3"/>
    <w:rsid w:val="000C3643"/>
    <w:rsid w:val="000C382D"/>
    <w:rsid w:val="000C4968"/>
    <w:rsid w:val="000C6B74"/>
    <w:rsid w:val="000C6CCC"/>
    <w:rsid w:val="000C7C83"/>
    <w:rsid w:val="000D0BC3"/>
    <w:rsid w:val="000D0D7A"/>
    <w:rsid w:val="000D1B0C"/>
    <w:rsid w:val="000D1F05"/>
    <w:rsid w:val="000D200D"/>
    <w:rsid w:val="000D2B13"/>
    <w:rsid w:val="000D2B2F"/>
    <w:rsid w:val="000D4120"/>
    <w:rsid w:val="000D678E"/>
    <w:rsid w:val="000D6BB5"/>
    <w:rsid w:val="000D74BE"/>
    <w:rsid w:val="000E011A"/>
    <w:rsid w:val="000E0704"/>
    <w:rsid w:val="000E07E4"/>
    <w:rsid w:val="000E0EA0"/>
    <w:rsid w:val="000E14D2"/>
    <w:rsid w:val="000E3667"/>
    <w:rsid w:val="000E3BD5"/>
    <w:rsid w:val="000E3DE3"/>
    <w:rsid w:val="000E49B4"/>
    <w:rsid w:val="000E6A24"/>
    <w:rsid w:val="000E6E0A"/>
    <w:rsid w:val="000E707C"/>
    <w:rsid w:val="000E7B1F"/>
    <w:rsid w:val="000F0A2A"/>
    <w:rsid w:val="000F1443"/>
    <w:rsid w:val="000F1CB4"/>
    <w:rsid w:val="000F2B81"/>
    <w:rsid w:val="000F2DC5"/>
    <w:rsid w:val="000F48DB"/>
    <w:rsid w:val="000F4B99"/>
    <w:rsid w:val="000F5574"/>
    <w:rsid w:val="000F6218"/>
    <w:rsid w:val="000F636F"/>
    <w:rsid w:val="000F730E"/>
    <w:rsid w:val="000F7A98"/>
    <w:rsid w:val="00100A86"/>
    <w:rsid w:val="00101DBD"/>
    <w:rsid w:val="001038EE"/>
    <w:rsid w:val="00103CA8"/>
    <w:rsid w:val="00103EE9"/>
    <w:rsid w:val="001043DC"/>
    <w:rsid w:val="001054B6"/>
    <w:rsid w:val="0010559F"/>
    <w:rsid w:val="00105FD7"/>
    <w:rsid w:val="00106E40"/>
    <w:rsid w:val="00106E7E"/>
    <w:rsid w:val="00107BBF"/>
    <w:rsid w:val="00107D7D"/>
    <w:rsid w:val="00110296"/>
    <w:rsid w:val="00110EF2"/>
    <w:rsid w:val="0011233F"/>
    <w:rsid w:val="00112569"/>
    <w:rsid w:val="00112653"/>
    <w:rsid w:val="00112F3C"/>
    <w:rsid w:val="0011368A"/>
    <w:rsid w:val="00113799"/>
    <w:rsid w:val="001138FB"/>
    <w:rsid w:val="00114186"/>
    <w:rsid w:val="00115FFD"/>
    <w:rsid w:val="00116D2D"/>
    <w:rsid w:val="0011784A"/>
    <w:rsid w:val="00120C9A"/>
    <w:rsid w:val="0012109D"/>
    <w:rsid w:val="00121171"/>
    <w:rsid w:val="00121691"/>
    <w:rsid w:val="001223FB"/>
    <w:rsid w:val="001224DF"/>
    <w:rsid w:val="00122DAB"/>
    <w:rsid w:val="001236DF"/>
    <w:rsid w:val="001237AA"/>
    <w:rsid w:val="00124255"/>
    <w:rsid w:val="001244EC"/>
    <w:rsid w:val="0012581A"/>
    <w:rsid w:val="001260EF"/>
    <w:rsid w:val="001264C3"/>
    <w:rsid w:val="00126565"/>
    <w:rsid w:val="00126FBE"/>
    <w:rsid w:val="0013077C"/>
    <w:rsid w:val="00131596"/>
    <w:rsid w:val="00131AAA"/>
    <w:rsid w:val="00131C37"/>
    <w:rsid w:val="001322D8"/>
    <w:rsid w:val="001323D0"/>
    <w:rsid w:val="00132AFF"/>
    <w:rsid w:val="00136114"/>
    <w:rsid w:val="0013781D"/>
    <w:rsid w:val="001405D7"/>
    <w:rsid w:val="00140679"/>
    <w:rsid w:val="00140AF9"/>
    <w:rsid w:val="001412D8"/>
    <w:rsid w:val="001413AF"/>
    <w:rsid w:val="00141C6C"/>
    <w:rsid w:val="00142F33"/>
    <w:rsid w:val="0014318C"/>
    <w:rsid w:val="00143C54"/>
    <w:rsid w:val="0014467C"/>
    <w:rsid w:val="001450AD"/>
    <w:rsid w:val="00145421"/>
    <w:rsid w:val="00145A65"/>
    <w:rsid w:val="00145F73"/>
    <w:rsid w:val="0014751E"/>
    <w:rsid w:val="001478E8"/>
    <w:rsid w:val="00150445"/>
    <w:rsid w:val="00150E8D"/>
    <w:rsid w:val="001529B1"/>
    <w:rsid w:val="00153826"/>
    <w:rsid w:val="00154238"/>
    <w:rsid w:val="001548DF"/>
    <w:rsid w:val="001558E0"/>
    <w:rsid w:val="00155C25"/>
    <w:rsid w:val="00155CED"/>
    <w:rsid w:val="001569C6"/>
    <w:rsid w:val="00157198"/>
    <w:rsid w:val="0016008B"/>
    <w:rsid w:val="001609F2"/>
    <w:rsid w:val="00161EE6"/>
    <w:rsid w:val="00163DAC"/>
    <w:rsid w:val="00164493"/>
    <w:rsid w:val="00164E42"/>
    <w:rsid w:val="001653E5"/>
    <w:rsid w:val="00166EDC"/>
    <w:rsid w:val="00167A56"/>
    <w:rsid w:val="00167C8C"/>
    <w:rsid w:val="001703D2"/>
    <w:rsid w:val="00170509"/>
    <w:rsid w:val="00170665"/>
    <w:rsid w:val="00171085"/>
    <w:rsid w:val="001721B1"/>
    <w:rsid w:val="00172A3F"/>
    <w:rsid w:val="00172EBC"/>
    <w:rsid w:val="00173638"/>
    <w:rsid w:val="0017384D"/>
    <w:rsid w:val="00175172"/>
    <w:rsid w:val="00175226"/>
    <w:rsid w:val="001765D4"/>
    <w:rsid w:val="0017661B"/>
    <w:rsid w:val="001803A0"/>
    <w:rsid w:val="00180403"/>
    <w:rsid w:val="00181014"/>
    <w:rsid w:val="00181043"/>
    <w:rsid w:val="0018151F"/>
    <w:rsid w:val="001828B5"/>
    <w:rsid w:val="00183CBD"/>
    <w:rsid w:val="0018454D"/>
    <w:rsid w:val="001868D3"/>
    <w:rsid w:val="00186F90"/>
    <w:rsid w:val="0018752E"/>
    <w:rsid w:val="00187E70"/>
    <w:rsid w:val="0019025E"/>
    <w:rsid w:val="00190FA5"/>
    <w:rsid w:val="001911B5"/>
    <w:rsid w:val="00193272"/>
    <w:rsid w:val="001932F0"/>
    <w:rsid w:val="0019355C"/>
    <w:rsid w:val="001936CA"/>
    <w:rsid w:val="001939D5"/>
    <w:rsid w:val="00193EF2"/>
    <w:rsid w:val="00194310"/>
    <w:rsid w:val="00194B5E"/>
    <w:rsid w:val="001956B2"/>
    <w:rsid w:val="00195F06"/>
    <w:rsid w:val="001A02DF"/>
    <w:rsid w:val="001A064C"/>
    <w:rsid w:val="001A0A48"/>
    <w:rsid w:val="001A0AAE"/>
    <w:rsid w:val="001A2CCC"/>
    <w:rsid w:val="001A2E3E"/>
    <w:rsid w:val="001A2F90"/>
    <w:rsid w:val="001A3808"/>
    <w:rsid w:val="001A46DD"/>
    <w:rsid w:val="001A4EFE"/>
    <w:rsid w:val="001A5A9D"/>
    <w:rsid w:val="001A5B12"/>
    <w:rsid w:val="001A5B85"/>
    <w:rsid w:val="001A5FDA"/>
    <w:rsid w:val="001A6B83"/>
    <w:rsid w:val="001B0C1A"/>
    <w:rsid w:val="001B11CF"/>
    <w:rsid w:val="001B1316"/>
    <w:rsid w:val="001B17B5"/>
    <w:rsid w:val="001B1F57"/>
    <w:rsid w:val="001B31FF"/>
    <w:rsid w:val="001B32A1"/>
    <w:rsid w:val="001B393B"/>
    <w:rsid w:val="001B3F99"/>
    <w:rsid w:val="001B4850"/>
    <w:rsid w:val="001B562C"/>
    <w:rsid w:val="001B5663"/>
    <w:rsid w:val="001B58AB"/>
    <w:rsid w:val="001B5A97"/>
    <w:rsid w:val="001B5C7A"/>
    <w:rsid w:val="001B5ED8"/>
    <w:rsid w:val="001B6B8C"/>
    <w:rsid w:val="001C09FB"/>
    <w:rsid w:val="001C135F"/>
    <w:rsid w:val="001C1AB9"/>
    <w:rsid w:val="001C392D"/>
    <w:rsid w:val="001C3A4B"/>
    <w:rsid w:val="001C4912"/>
    <w:rsid w:val="001C4BD8"/>
    <w:rsid w:val="001C5A28"/>
    <w:rsid w:val="001C5DD0"/>
    <w:rsid w:val="001C7FA0"/>
    <w:rsid w:val="001D0C6A"/>
    <w:rsid w:val="001D315A"/>
    <w:rsid w:val="001D4721"/>
    <w:rsid w:val="001D5C90"/>
    <w:rsid w:val="001D617D"/>
    <w:rsid w:val="001D6A72"/>
    <w:rsid w:val="001D7727"/>
    <w:rsid w:val="001D7B4D"/>
    <w:rsid w:val="001E079D"/>
    <w:rsid w:val="001E0A4F"/>
    <w:rsid w:val="001E0A9D"/>
    <w:rsid w:val="001E1785"/>
    <w:rsid w:val="001E21D7"/>
    <w:rsid w:val="001E2413"/>
    <w:rsid w:val="001E28C0"/>
    <w:rsid w:val="001E2D29"/>
    <w:rsid w:val="001E2FE4"/>
    <w:rsid w:val="001E3656"/>
    <w:rsid w:val="001E3753"/>
    <w:rsid w:val="001E390C"/>
    <w:rsid w:val="001E4138"/>
    <w:rsid w:val="001E53CE"/>
    <w:rsid w:val="001E63D4"/>
    <w:rsid w:val="001E6FEA"/>
    <w:rsid w:val="001E7645"/>
    <w:rsid w:val="001E770F"/>
    <w:rsid w:val="001E7895"/>
    <w:rsid w:val="001F07B7"/>
    <w:rsid w:val="001F0A1D"/>
    <w:rsid w:val="001F0C9B"/>
    <w:rsid w:val="001F0FBD"/>
    <w:rsid w:val="001F136D"/>
    <w:rsid w:val="001F2CC1"/>
    <w:rsid w:val="001F3809"/>
    <w:rsid w:val="001F3B17"/>
    <w:rsid w:val="001F4029"/>
    <w:rsid w:val="001F4417"/>
    <w:rsid w:val="001F5EBC"/>
    <w:rsid w:val="001F62DC"/>
    <w:rsid w:val="001F6589"/>
    <w:rsid w:val="001F6622"/>
    <w:rsid w:val="001F6C39"/>
    <w:rsid w:val="0020002A"/>
    <w:rsid w:val="002001F4"/>
    <w:rsid w:val="00200D50"/>
    <w:rsid w:val="002012D1"/>
    <w:rsid w:val="00201992"/>
    <w:rsid w:val="00201A9C"/>
    <w:rsid w:val="00201E98"/>
    <w:rsid w:val="00203634"/>
    <w:rsid w:val="00203944"/>
    <w:rsid w:val="002041A4"/>
    <w:rsid w:val="0020529E"/>
    <w:rsid w:val="00205E92"/>
    <w:rsid w:val="002068BA"/>
    <w:rsid w:val="00207BC2"/>
    <w:rsid w:val="00210047"/>
    <w:rsid w:val="0021100E"/>
    <w:rsid w:val="00211339"/>
    <w:rsid w:val="0021163A"/>
    <w:rsid w:val="00211696"/>
    <w:rsid w:val="0021215C"/>
    <w:rsid w:val="00213870"/>
    <w:rsid w:val="00213E10"/>
    <w:rsid w:val="002156B4"/>
    <w:rsid w:val="00215893"/>
    <w:rsid w:val="002163C9"/>
    <w:rsid w:val="00216939"/>
    <w:rsid w:val="002175EC"/>
    <w:rsid w:val="00217674"/>
    <w:rsid w:val="00217D90"/>
    <w:rsid w:val="00217F95"/>
    <w:rsid w:val="00220593"/>
    <w:rsid w:val="00221AF8"/>
    <w:rsid w:val="002220DB"/>
    <w:rsid w:val="00223033"/>
    <w:rsid w:val="002231D7"/>
    <w:rsid w:val="002233AB"/>
    <w:rsid w:val="00223664"/>
    <w:rsid w:val="00223AA8"/>
    <w:rsid w:val="00225B08"/>
    <w:rsid w:val="00227445"/>
    <w:rsid w:val="00227C7A"/>
    <w:rsid w:val="002308FB"/>
    <w:rsid w:val="00231A8D"/>
    <w:rsid w:val="00231A92"/>
    <w:rsid w:val="0023288B"/>
    <w:rsid w:val="00232EBE"/>
    <w:rsid w:val="00233285"/>
    <w:rsid w:val="00233ABA"/>
    <w:rsid w:val="00234905"/>
    <w:rsid w:val="002362DC"/>
    <w:rsid w:val="00236A04"/>
    <w:rsid w:val="002370D0"/>
    <w:rsid w:val="00237649"/>
    <w:rsid w:val="002379F1"/>
    <w:rsid w:val="00237ADF"/>
    <w:rsid w:val="00237E0A"/>
    <w:rsid w:val="0024016D"/>
    <w:rsid w:val="00241784"/>
    <w:rsid w:val="0024482D"/>
    <w:rsid w:val="002467CF"/>
    <w:rsid w:val="00246943"/>
    <w:rsid w:val="00247B06"/>
    <w:rsid w:val="00250409"/>
    <w:rsid w:val="00250AF8"/>
    <w:rsid w:val="00250CC1"/>
    <w:rsid w:val="0025229E"/>
    <w:rsid w:val="00252CC8"/>
    <w:rsid w:val="002539D7"/>
    <w:rsid w:val="00254922"/>
    <w:rsid w:val="00255F7D"/>
    <w:rsid w:val="002565BF"/>
    <w:rsid w:val="002568C8"/>
    <w:rsid w:val="00257179"/>
    <w:rsid w:val="00257826"/>
    <w:rsid w:val="0025798B"/>
    <w:rsid w:val="00260963"/>
    <w:rsid w:val="00260FA4"/>
    <w:rsid w:val="0026112C"/>
    <w:rsid w:val="002612D8"/>
    <w:rsid w:val="00265023"/>
    <w:rsid w:val="002664FF"/>
    <w:rsid w:val="00267F65"/>
    <w:rsid w:val="00270023"/>
    <w:rsid w:val="0027037E"/>
    <w:rsid w:val="0027066D"/>
    <w:rsid w:val="00270A67"/>
    <w:rsid w:val="00270BF3"/>
    <w:rsid w:val="00270EB3"/>
    <w:rsid w:val="00271CAC"/>
    <w:rsid w:val="00272E41"/>
    <w:rsid w:val="002730F5"/>
    <w:rsid w:val="002732BC"/>
    <w:rsid w:val="002745D5"/>
    <w:rsid w:val="002754ED"/>
    <w:rsid w:val="00275558"/>
    <w:rsid w:val="00275925"/>
    <w:rsid w:val="00276217"/>
    <w:rsid w:val="00277AEC"/>
    <w:rsid w:val="00283EBB"/>
    <w:rsid w:val="002859BE"/>
    <w:rsid w:val="00285EC6"/>
    <w:rsid w:val="0028721D"/>
    <w:rsid w:val="00291405"/>
    <w:rsid w:val="00292036"/>
    <w:rsid w:val="00293079"/>
    <w:rsid w:val="002937D0"/>
    <w:rsid w:val="0029403E"/>
    <w:rsid w:val="00294550"/>
    <w:rsid w:val="00294AE9"/>
    <w:rsid w:val="00294EBE"/>
    <w:rsid w:val="00295647"/>
    <w:rsid w:val="00295826"/>
    <w:rsid w:val="00295978"/>
    <w:rsid w:val="002959CA"/>
    <w:rsid w:val="00297666"/>
    <w:rsid w:val="002A0355"/>
    <w:rsid w:val="002A0F92"/>
    <w:rsid w:val="002A132D"/>
    <w:rsid w:val="002A19CD"/>
    <w:rsid w:val="002A1DA9"/>
    <w:rsid w:val="002A331F"/>
    <w:rsid w:val="002A337E"/>
    <w:rsid w:val="002A33B9"/>
    <w:rsid w:val="002A3DB1"/>
    <w:rsid w:val="002A46A5"/>
    <w:rsid w:val="002A4BAB"/>
    <w:rsid w:val="002A5667"/>
    <w:rsid w:val="002A6AAA"/>
    <w:rsid w:val="002A7345"/>
    <w:rsid w:val="002A755D"/>
    <w:rsid w:val="002B094A"/>
    <w:rsid w:val="002B1261"/>
    <w:rsid w:val="002B3EC5"/>
    <w:rsid w:val="002B446C"/>
    <w:rsid w:val="002B5123"/>
    <w:rsid w:val="002B5308"/>
    <w:rsid w:val="002B55FC"/>
    <w:rsid w:val="002B7EB4"/>
    <w:rsid w:val="002C09D4"/>
    <w:rsid w:val="002C11EF"/>
    <w:rsid w:val="002C1762"/>
    <w:rsid w:val="002C1814"/>
    <w:rsid w:val="002C228E"/>
    <w:rsid w:val="002C344A"/>
    <w:rsid w:val="002C3C5B"/>
    <w:rsid w:val="002C4F4E"/>
    <w:rsid w:val="002C4FB9"/>
    <w:rsid w:val="002C5C0C"/>
    <w:rsid w:val="002C5E5A"/>
    <w:rsid w:val="002C6363"/>
    <w:rsid w:val="002C77E4"/>
    <w:rsid w:val="002D0402"/>
    <w:rsid w:val="002D0808"/>
    <w:rsid w:val="002D22B8"/>
    <w:rsid w:val="002D3AC3"/>
    <w:rsid w:val="002D3F43"/>
    <w:rsid w:val="002D464D"/>
    <w:rsid w:val="002D5045"/>
    <w:rsid w:val="002D55B3"/>
    <w:rsid w:val="002D67A6"/>
    <w:rsid w:val="002D6C82"/>
    <w:rsid w:val="002D7703"/>
    <w:rsid w:val="002E00E0"/>
    <w:rsid w:val="002E0120"/>
    <w:rsid w:val="002E0494"/>
    <w:rsid w:val="002E04DF"/>
    <w:rsid w:val="002E148B"/>
    <w:rsid w:val="002E231E"/>
    <w:rsid w:val="002E2FFA"/>
    <w:rsid w:val="002E3DDB"/>
    <w:rsid w:val="002E3E12"/>
    <w:rsid w:val="002E4B74"/>
    <w:rsid w:val="002E4B9F"/>
    <w:rsid w:val="002E562D"/>
    <w:rsid w:val="002E5A15"/>
    <w:rsid w:val="002E5B70"/>
    <w:rsid w:val="002E613E"/>
    <w:rsid w:val="002E6CE6"/>
    <w:rsid w:val="002E703F"/>
    <w:rsid w:val="002E7E32"/>
    <w:rsid w:val="002F0295"/>
    <w:rsid w:val="002F03B7"/>
    <w:rsid w:val="002F08C8"/>
    <w:rsid w:val="002F32CC"/>
    <w:rsid w:val="002F34D4"/>
    <w:rsid w:val="002F37A8"/>
    <w:rsid w:val="002F37DF"/>
    <w:rsid w:val="002F395E"/>
    <w:rsid w:val="002F4669"/>
    <w:rsid w:val="002F4B05"/>
    <w:rsid w:val="002F538B"/>
    <w:rsid w:val="002F5950"/>
    <w:rsid w:val="002F750F"/>
    <w:rsid w:val="002F7648"/>
    <w:rsid w:val="002F7793"/>
    <w:rsid w:val="0030021F"/>
    <w:rsid w:val="00300542"/>
    <w:rsid w:val="00300614"/>
    <w:rsid w:val="00301819"/>
    <w:rsid w:val="00301832"/>
    <w:rsid w:val="003023BA"/>
    <w:rsid w:val="00302E48"/>
    <w:rsid w:val="00303623"/>
    <w:rsid w:val="00304F0A"/>
    <w:rsid w:val="00307C54"/>
    <w:rsid w:val="00312650"/>
    <w:rsid w:val="003128DF"/>
    <w:rsid w:val="00312B3A"/>
    <w:rsid w:val="00313792"/>
    <w:rsid w:val="00313830"/>
    <w:rsid w:val="003145C3"/>
    <w:rsid w:val="00315B0D"/>
    <w:rsid w:val="0031710F"/>
    <w:rsid w:val="00317AE1"/>
    <w:rsid w:val="00317E3A"/>
    <w:rsid w:val="003205F9"/>
    <w:rsid w:val="00320B85"/>
    <w:rsid w:val="00320DEC"/>
    <w:rsid w:val="003239E9"/>
    <w:rsid w:val="00323DC4"/>
    <w:rsid w:val="003246D7"/>
    <w:rsid w:val="00324EF4"/>
    <w:rsid w:val="0032533F"/>
    <w:rsid w:val="003254DA"/>
    <w:rsid w:val="003255C3"/>
    <w:rsid w:val="0032573F"/>
    <w:rsid w:val="00325954"/>
    <w:rsid w:val="00325E4B"/>
    <w:rsid w:val="0032600A"/>
    <w:rsid w:val="00326491"/>
    <w:rsid w:val="00326C7E"/>
    <w:rsid w:val="00330A64"/>
    <w:rsid w:val="00330B3D"/>
    <w:rsid w:val="00331575"/>
    <w:rsid w:val="00332044"/>
    <w:rsid w:val="00332982"/>
    <w:rsid w:val="00332E77"/>
    <w:rsid w:val="003333B6"/>
    <w:rsid w:val="0033341F"/>
    <w:rsid w:val="00333FE6"/>
    <w:rsid w:val="003342FA"/>
    <w:rsid w:val="00334360"/>
    <w:rsid w:val="00334810"/>
    <w:rsid w:val="00335201"/>
    <w:rsid w:val="00337552"/>
    <w:rsid w:val="00337C14"/>
    <w:rsid w:val="00340880"/>
    <w:rsid w:val="00341612"/>
    <w:rsid w:val="00341F0C"/>
    <w:rsid w:val="003430B6"/>
    <w:rsid w:val="00343725"/>
    <w:rsid w:val="00345389"/>
    <w:rsid w:val="00345E1D"/>
    <w:rsid w:val="00346E4C"/>
    <w:rsid w:val="00347110"/>
    <w:rsid w:val="003476AC"/>
    <w:rsid w:val="0034779B"/>
    <w:rsid w:val="00347FAC"/>
    <w:rsid w:val="003501B8"/>
    <w:rsid w:val="00350485"/>
    <w:rsid w:val="00351562"/>
    <w:rsid w:val="00351940"/>
    <w:rsid w:val="003521DB"/>
    <w:rsid w:val="00352CBA"/>
    <w:rsid w:val="00353597"/>
    <w:rsid w:val="003536CA"/>
    <w:rsid w:val="0035531D"/>
    <w:rsid w:val="00355548"/>
    <w:rsid w:val="00356DE3"/>
    <w:rsid w:val="00357CF2"/>
    <w:rsid w:val="003602F0"/>
    <w:rsid w:val="003609D6"/>
    <w:rsid w:val="00360BDA"/>
    <w:rsid w:val="00360D53"/>
    <w:rsid w:val="0036110F"/>
    <w:rsid w:val="00361630"/>
    <w:rsid w:val="00361A9D"/>
    <w:rsid w:val="00361B3C"/>
    <w:rsid w:val="0036208F"/>
    <w:rsid w:val="00362152"/>
    <w:rsid w:val="0036272D"/>
    <w:rsid w:val="003630B1"/>
    <w:rsid w:val="00363726"/>
    <w:rsid w:val="003638B3"/>
    <w:rsid w:val="00363F85"/>
    <w:rsid w:val="00365F43"/>
    <w:rsid w:val="00367BA0"/>
    <w:rsid w:val="003701B4"/>
    <w:rsid w:val="003715A0"/>
    <w:rsid w:val="00371AA3"/>
    <w:rsid w:val="00372EDA"/>
    <w:rsid w:val="0037303C"/>
    <w:rsid w:val="00373515"/>
    <w:rsid w:val="0037362E"/>
    <w:rsid w:val="00373C8E"/>
    <w:rsid w:val="003750D2"/>
    <w:rsid w:val="00375569"/>
    <w:rsid w:val="00375CBF"/>
    <w:rsid w:val="00375E26"/>
    <w:rsid w:val="003775D8"/>
    <w:rsid w:val="00377A0D"/>
    <w:rsid w:val="00377C6D"/>
    <w:rsid w:val="003814F3"/>
    <w:rsid w:val="00381642"/>
    <w:rsid w:val="00382937"/>
    <w:rsid w:val="003837CD"/>
    <w:rsid w:val="00383BD0"/>
    <w:rsid w:val="003871BA"/>
    <w:rsid w:val="00387CC5"/>
    <w:rsid w:val="00390331"/>
    <w:rsid w:val="00390C5C"/>
    <w:rsid w:val="0039120C"/>
    <w:rsid w:val="003912AC"/>
    <w:rsid w:val="00391BF7"/>
    <w:rsid w:val="0039463B"/>
    <w:rsid w:val="0039579A"/>
    <w:rsid w:val="00397928"/>
    <w:rsid w:val="003A0107"/>
    <w:rsid w:val="003A0D1A"/>
    <w:rsid w:val="003A1776"/>
    <w:rsid w:val="003A1D5D"/>
    <w:rsid w:val="003A1F8D"/>
    <w:rsid w:val="003A2434"/>
    <w:rsid w:val="003A30E7"/>
    <w:rsid w:val="003A3742"/>
    <w:rsid w:val="003A5769"/>
    <w:rsid w:val="003A5BCD"/>
    <w:rsid w:val="003A5C5C"/>
    <w:rsid w:val="003A5E6C"/>
    <w:rsid w:val="003A60AA"/>
    <w:rsid w:val="003B089D"/>
    <w:rsid w:val="003B0F2D"/>
    <w:rsid w:val="003B1EDA"/>
    <w:rsid w:val="003B23DA"/>
    <w:rsid w:val="003B29BB"/>
    <w:rsid w:val="003B2C59"/>
    <w:rsid w:val="003B2D4E"/>
    <w:rsid w:val="003B3957"/>
    <w:rsid w:val="003B3E03"/>
    <w:rsid w:val="003B416F"/>
    <w:rsid w:val="003B45DF"/>
    <w:rsid w:val="003B4650"/>
    <w:rsid w:val="003B493D"/>
    <w:rsid w:val="003B4F63"/>
    <w:rsid w:val="003B55CC"/>
    <w:rsid w:val="003B5796"/>
    <w:rsid w:val="003B5AE5"/>
    <w:rsid w:val="003B770C"/>
    <w:rsid w:val="003B7B5E"/>
    <w:rsid w:val="003B7FFC"/>
    <w:rsid w:val="003C0348"/>
    <w:rsid w:val="003C0B7B"/>
    <w:rsid w:val="003C1D59"/>
    <w:rsid w:val="003C221D"/>
    <w:rsid w:val="003C270D"/>
    <w:rsid w:val="003C271B"/>
    <w:rsid w:val="003C3B21"/>
    <w:rsid w:val="003C3E78"/>
    <w:rsid w:val="003C3F9C"/>
    <w:rsid w:val="003C40C5"/>
    <w:rsid w:val="003C42B9"/>
    <w:rsid w:val="003C4C56"/>
    <w:rsid w:val="003C5499"/>
    <w:rsid w:val="003C6995"/>
    <w:rsid w:val="003C74FC"/>
    <w:rsid w:val="003C7AD2"/>
    <w:rsid w:val="003D02A5"/>
    <w:rsid w:val="003D19C0"/>
    <w:rsid w:val="003D2B69"/>
    <w:rsid w:val="003D2CE1"/>
    <w:rsid w:val="003D2F98"/>
    <w:rsid w:val="003D3329"/>
    <w:rsid w:val="003D39D2"/>
    <w:rsid w:val="003D3EE9"/>
    <w:rsid w:val="003D4532"/>
    <w:rsid w:val="003D4C2E"/>
    <w:rsid w:val="003D60F2"/>
    <w:rsid w:val="003D6617"/>
    <w:rsid w:val="003D69D8"/>
    <w:rsid w:val="003E0F40"/>
    <w:rsid w:val="003E17E1"/>
    <w:rsid w:val="003E1A06"/>
    <w:rsid w:val="003E1BA4"/>
    <w:rsid w:val="003E27BD"/>
    <w:rsid w:val="003E29CB"/>
    <w:rsid w:val="003E3BDD"/>
    <w:rsid w:val="003E4E09"/>
    <w:rsid w:val="003E513A"/>
    <w:rsid w:val="003E5BA5"/>
    <w:rsid w:val="003E6810"/>
    <w:rsid w:val="003E74E9"/>
    <w:rsid w:val="003E7567"/>
    <w:rsid w:val="003E7FC1"/>
    <w:rsid w:val="003F1851"/>
    <w:rsid w:val="003F1A3A"/>
    <w:rsid w:val="003F3095"/>
    <w:rsid w:val="003F32C2"/>
    <w:rsid w:val="003F4E74"/>
    <w:rsid w:val="003F4FBB"/>
    <w:rsid w:val="003F50A0"/>
    <w:rsid w:val="003F5C8B"/>
    <w:rsid w:val="003F675B"/>
    <w:rsid w:val="003F78D4"/>
    <w:rsid w:val="00400115"/>
    <w:rsid w:val="004001E6"/>
    <w:rsid w:val="00400A43"/>
    <w:rsid w:val="00400F41"/>
    <w:rsid w:val="004011A8"/>
    <w:rsid w:val="00401583"/>
    <w:rsid w:val="00401939"/>
    <w:rsid w:val="00402886"/>
    <w:rsid w:val="00402C76"/>
    <w:rsid w:val="00403389"/>
    <w:rsid w:val="0040389D"/>
    <w:rsid w:val="004046C9"/>
    <w:rsid w:val="00406228"/>
    <w:rsid w:val="00406239"/>
    <w:rsid w:val="0040633A"/>
    <w:rsid w:val="0040650E"/>
    <w:rsid w:val="00406CBA"/>
    <w:rsid w:val="00407FD5"/>
    <w:rsid w:val="00410B7E"/>
    <w:rsid w:val="00411380"/>
    <w:rsid w:val="00411629"/>
    <w:rsid w:val="00411A35"/>
    <w:rsid w:val="00411F5A"/>
    <w:rsid w:val="0041248A"/>
    <w:rsid w:val="004126E1"/>
    <w:rsid w:val="00412A16"/>
    <w:rsid w:val="004133E2"/>
    <w:rsid w:val="00414583"/>
    <w:rsid w:val="00414ADA"/>
    <w:rsid w:val="004163D7"/>
    <w:rsid w:val="004164F7"/>
    <w:rsid w:val="004168DF"/>
    <w:rsid w:val="004169A4"/>
    <w:rsid w:val="00417B0B"/>
    <w:rsid w:val="00417DCA"/>
    <w:rsid w:val="0042014E"/>
    <w:rsid w:val="004216B9"/>
    <w:rsid w:val="00421D1A"/>
    <w:rsid w:val="00421D4B"/>
    <w:rsid w:val="0042225F"/>
    <w:rsid w:val="00422986"/>
    <w:rsid w:val="00424873"/>
    <w:rsid w:val="00426494"/>
    <w:rsid w:val="004264BD"/>
    <w:rsid w:val="0042701A"/>
    <w:rsid w:val="0042740C"/>
    <w:rsid w:val="00427519"/>
    <w:rsid w:val="00430686"/>
    <w:rsid w:val="0043140C"/>
    <w:rsid w:val="00431B6A"/>
    <w:rsid w:val="004322C8"/>
    <w:rsid w:val="00433213"/>
    <w:rsid w:val="0043355D"/>
    <w:rsid w:val="00435961"/>
    <w:rsid w:val="0043609A"/>
    <w:rsid w:val="00436133"/>
    <w:rsid w:val="004379BD"/>
    <w:rsid w:val="00437FBE"/>
    <w:rsid w:val="004408FB"/>
    <w:rsid w:val="00440FA3"/>
    <w:rsid w:val="00441B46"/>
    <w:rsid w:val="00442847"/>
    <w:rsid w:val="00442F48"/>
    <w:rsid w:val="00444195"/>
    <w:rsid w:val="00444C1B"/>
    <w:rsid w:val="00444E04"/>
    <w:rsid w:val="004451B5"/>
    <w:rsid w:val="00445A9C"/>
    <w:rsid w:val="00445DC8"/>
    <w:rsid w:val="0044652A"/>
    <w:rsid w:val="004467C4"/>
    <w:rsid w:val="00446F3B"/>
    <w:rsid w:val="004511E7"/>
    <w:rsid w:val="00451D2D"/>
    <w:rsid w:val="004528A2"/>
    <w:rsid w:val="0045363B"/>
    <w:rsid w:val="00453A37"/>
    <w:rsid w:val="00453A3A"/>
    <w:rsid w:val="00453A40"/>
    <w:rsid w:val="00454646"/>
    <w:rsid w:val="00455070"/>
    <w:rsid w:val="00455385"/>
    <w:rsid w:val="00460582"/>
    <w:rsid w:val="004627D7"/>
    <w:rsid w:val="00463E3A"/>
    <w:rsid w:val="0046408D"/>
    <w:rsid w:val="00464635"/>
    <w:rsid w:val="0046475C"/>
    <w:rsid w:val="00464D15"/>
    <w:rsid w:val="0046526B"/>
    <w:rsid w:val="004654A1"/>
    <w:rsid w:val="00465EF0"/>
    <w:rsid w:val="004664DB"/>
    <w:rsid w:val="0046664E"/>
    <w:rsid w:val="004672B0"/>
    <w:rsid w:val="004672C4"/>
    <w:rsid w:val="00470C9A"/>
    <w:rsid w:val="004716F2"/>
    <w:rsid w:val="00471905"/>
    <w:rsid w:val="00471BF1"/>
    <w:rsid w:val="004729FF"/>
    <w:rsid w:val="00472ED7"/>
    <w:rsid w:val="0047353D"/>
    <w:rsid w:val="00474FB6"/>
    <w:rsid w:val="00475829"/>
    <w:rsid w:val="004759AD"/>
    <w:rsid w:val="00475EB9"/>
    <w:rsid w:val="00475F28"/>
    <w:rsid w:val="0047734D"/>
    <w:rsid w:val="004775BF"/>
    <w:rsid w:val="00477DA6"/>
    <w:rsid w:val="00477FD9"/>
    <w:rsid w:val="004807DD"/>
    <w:rsid w:val="004817F8"/>
    <w:rsid w:val="00481C21"/>
    <w:rsid w:val="00481D11"/>
    <w:rsid w:val="004829BE"/>
    <w:rsid w:val="00483BE2"/>
    <w:rsid w:val="00484057"/>
    <w:rsid w:val="004848D4"/>
    <w:rsid w:val="00485214"/>
    <w:rsid w:val="00485C35"/>
    <w:rsid w:val="004861D8"/>
    <w:rsid w:val="004867F3"/>
    <w:rsid w:val="00486DB6"/>
    <w:rsid w:val="0048747E"/>
    <w:rsid w:val="00487A3F"/>
    <w:rsid w:val="00487DB7"/>
    <w:rsid w:val="004912B7"/>
    <w:rsid w:val="004912DF"/>
    <w:rsid w:val="004914D7"/>
    <w:rsid w:val="0049219E"/>
    <w:rsid w:val="00493911"/>
    <w:rsid w:val="00493D08"/>
    <w:rsid w:val="00493FAE"/>
    <w:rsid w:val="00495925"/>
    <w:rsid w:val="00496782"/>
    <w:rsid w:val="004967D8"/>
    <w:rsid w:val="00496A3B"/>
    <w:rsid w:val="00496B28"/>
    <w:rsid w:val="00496E4F"/>
    <w:rsid w:val="00497ED1"/>
    <w:rsid w:val="004A1B57"/>
    <w:rsid w:val="004A20AE"/>
    <w:rsid w:val="004A23F8"/>
    <w:rsid w:val="004A28F1"/>
    <w:rsid w:val="004A2C65"/>
    <w:rsid w:val="004A2FD1"/>
    <w:rsid w:val="004A3020"/>
    <w:rsid w:val="004A3BF3"/>
    <w:rsid w:val="004A45C4"/>
    <w:rsid w:val="004A47B7"/>
    <w:rsid w:val="004A4BFE"/>
    <w:rsid w:val="004A6F53"/>
    <w:rsid w:val="004A71BB"/>
    <w:rsid w:val="004A71DF"/>
    <w:rsid w:val="004A786A"/>
    <w:rsid w:val="004A7B5E"/>
    <w:rsid w:val="004A7F56"/>
    <w:rsid w:val="004B0A0E"/>
    <w:rsid w:val="004B2335"/>
    <w:rsid w:val="004B36C4"/>
    <w:rsid w:val="004B5A0C"/>
    <w:rsid w:val="004B69A2"/>
    <w:rsid w:val="004B6B92"/>
    <w:rsid w:val="004B714E"/>
    <w:rsid w:val="004B73EE"/>
    <w:rsid w:val="004B7B4E"/>
    <w:rsid w:val="004C0419"/>
    <w:rsid w:val="004C09D5"/>
    <w:rsid w:val="004C1482"/>
    <w:rsid w:val="004C18B6"/>
    <w:rsid w:val="004C1C50"/>
    <w:rsid w:val="004C310A"/>
    <w:rsid w:val="004C4399"/>
    <w:rsid w:val="004C537A"/>
    <w:rsid w:val="004C612B"/>
    <w:rsid w:val="004C6ADD"/>
    <w:rsid w:val="004C6B59"/>
    <w:rsid w:val="004C74E2"/>
    <w:rsid w:val="004C79F4"/>
    <w:rsid w:val="004D01DC"/>
    <w:rsid w:val="004D01E3"/>
    <w:rsid w:val="004D1ED2"/>
    <w:rsid w:val="004D2B94"/>
    <w:rsid w:val="004D2FBD"/>
    <w:rsid w:val="004D34F9"/>
    <w:rsid w:val="004D3E6F"/>
    <w:rsid w:val="004D4CAC"/>
    <w:rsid w:val="004D5B34"/>
    <w:rsid w:val="004D7354"/>
    <w:rsid w:val="004D76FE"/>
    <w:rsid w:val="004E0825"/>
    <w:rsid w:val="004E1228"/>
    <w:rsid w:val="004E1A15"/>
    <w:rsid w:val="004E1B69"/>
    <w:rsid w:val="004E1F89"/>
    <w:rsid w:val="004E2386"/>
    <w:rsid w:val="004E2E11"/>
    <w:rsid w:val="004E4DB3"/>
    <w:rsid w:val="004E573A"/>
    <w:rsid w:val="004E6899"/>
    <w:rsid w:val="004E706C"/>
    <w:rsid w:val="004E7ED1"/>
    <w:rsid w:val="004F0B28"/>
    <w:rsid w:val="004F1781"/>
    <w:rsid w:val="004F1A2D"/>
    <w:rsid w:val="004F1D6E"/>
    <w:rsid w:val="004F3F25"/>
    <w:rsid w:val="004F4F19"/>
    <w:rsid w:val="004F5361"/>
    <w:rsid w:val="004F65A2"/>
    <w:rsid w:val="004F675B"/>
    <w:rsid w:val="004F71FC"/>
    <w:rsid w:val="004F7A63"/>
    <w:rsid w:val="00500DB7"/>
    <w:rsid w:val="00501000"/>
    <w:rsid w:val="005019E5"/>
    <w:rsid w:val="00502013"/>
    <w:rsid w:val="00502143"/>
    <w:rsid w:val="00502C20"/>
    <w:rsid w:val="00502C53"/>
    <w:rsid w:val="005032FF"/>
    <w:rsid w:val="0050334E"/>
    <w:rsid w:val="005043F8"/>
    <w:rsid w:val="00504E66"/>
    <w:rsid w:val="00505790"/>
    <w:rsid w:val="00507218"/>
    <w:rsid w:val="00507445"/>
    <w:rsid w:val="00510066"/>
    <w:rsid w:val="005109ED"/>
    <w:rsid w:val="005111C0"/>
    <w:rsid w:val="00512BF9"/>
    <w:rsid w:val="00512E38"/>
    <w:rsid w:val="00513655"/>
    <w:rsid w:val="0051416A"/>
    <w:rsid w:val="00514731"/>
    <w:rsid w:val="00514B95"/>
    <w:rsid w:val="00515547"/>
    <w:rsid w:val="00515BF2"/>
    <w:rsid w:val="00515F79"/>
    <w:rsid w:val="00516213"/>
    <w:rsid w:val="005166BB"/>
    <w:rsid w:val="00516F4C"/>
    <w:rsid w:val="005170EA"/>
    <w:rsid w:val="00520247"/>
    <w:rsid w:val="00520C6B"/>
    <w:rsid w:val="005215AC"/>
    <w:rsid w:val="005215B6"/>
    <w:rsid w:val="00522606"/>
    <w:rsid w:val="00523300"/>
    <w:rsid w:val="0052394B"/>
    <w:rsid w:val="0052468F"/>
    <w:rsid w:val="005256BD"/>
    <w:rsid w:val="00525F65"/>
    <w:rsid w:val="00526287"/>
    <w:rsid w:val="00526ED2"/>
    <w:rsid w:val="005275ED"/>
    <w:rsid w:val="0053058C"/>
    <w:rsid w:val="00530F55"/>
    <w:rsid w:val="00531266"/>
    <w:rsid w:val="00533605"/>
    <w:rsid w:val="0053465D"/>
    <w:rsid w:val="00534B4E"/>
    <w:rsid w:val="0053554D"/>
    <w:rsid w:val="005366F6"/>
    <w:rsid w:val="005367FF"/>
    <w:rsid w:val="00537638"/>
    <w:rsid w:val="005377E0"/>
    <w:rsid w:val="00537F5E"/>
    <w:rsid w:val="0054062B"/>
    <w:rsid w:val="00540872"/>
    <w:rsid w:val="00541001"/>
    <w:rsid w:val="00541804"/>
    <w:rsid w:val="0054222D"/>
    <w:rsid w:val="0054341B"/>
    <w:rsid w:val="00543B02"/>
    <w:rsid w:val="00544379"/>
    <w:rsid w:val="00544677"/>
    <w:rsid w:val="0054578B"/>
    <w:rsid w:val="00546DE2"/>
    <w:rsid w:val="005470EB"/>
    <w:rsid w:val="00547D7C"/>
    <w:rsid w:val="00551B0C"/>
    <w:rsid w:val="00551CE4"/>
    <w:rsid w:val="00551E9B"/>
    <w:rsid w:val="00551F88"/>
    <w:rsid w:val="005528F1"/>
    <w:rsid w:val="00553908"/>
    <w:rsid w:val="00554336"/>
    <w:rsid w:val="005543DF"/>
    <w:rsid w:val="0055467C"/>
    <w:rsid w:val="005561B5"/>
    <w:rsid w:val="00557BD2"/>
    <w:rsid w:val="00557BE5"/>
    <w:rsid w:val="005612E9"/>
    <w:rsid w:val="0056168D"/>
    <w:rsid w:val="005616A6"/>
    <w:rsid w:val="0056414C"/>
    <w:rsid w:val="00564CE3"/>
    <w:rsid w:val="00565300"/>
    <w:rsid w:val="0056555F"/>
    <w:rsid w:val="00565B59"/>
    <w:rsid w:val="005665BA"/>
    <w:rsid w:val="00567A3C"/>
    <w:rsid w:val="00567F29"/>
    <w:rsid w:val="005700E3"/>
    <w:rsid w:val="00571B4A"/>
    <w:rsid w:val="00571E1C"/>
    <w:rsid w:val="0057200B"/>
    <w:rsid w:val="00574292"/>
    <w:rsid w:val="00574B8B"/>
    <w:rsid w:val="00575DB0"/>
    <w:rsid w:val="00576970"/>
    <w:rsid w:val="005775FB"/>
    <w:rsid w:val="00577A17"/>
    <w:rsid w:val="00580195"/>
    <w:rsid w:val="00580F07"/>
    <w:rsid w:val="0058166D"/>
    <w:rsid w:val="005819A5"/>
    <w:rsid w:val="005819C4"/>
    <w:rsid w:val="005819EA"/>
    <w:rsid w:val="00582ABB"/>
    <w:rsid w:val="005835EF"/>
    <w:rsid w:val="00583EB4"/>
    <w:rsid w:val="005848CA"/>
    <w:rsid w:val="00585D8D"/>
    <w:rsid w:val="00586025"/>
    <w:rsid w:val="00586ACD"/>
    <w:rsid w:val="00586B17"/>
    <w:rsid w:val="00586CC8"/>
    <w:rsid w:val="0058716F"/>
    <w:rsid w:val="00587903"/>
    <w:rsid w:val="005879A2"/>
    <w:rsid w:val="00587E4B"/>
    <w:rsid w:val="00591D75"/>
    <w:rsid w:val="00591F5D"/>
    <w:rsid w:val="00592675"/>
    <w:rsid w:val="00594193"/>
    <w:rsid w:val="00594A82"/>
    <w:rsid w:val="00595C35"/>
    <w:rsid w:val="00595E4D"/>
    <w:rsid w:val="0059606E"/>
    <w:rsid w:val="0059660F"/>
    <w:rsid w:val="00597C57"/>
    <w:rsid w:val="005A0CBD"/>
    <w:rsid w:val="005A106E"/>
    <w:rsid w:val="005A133C"/>
    <w:rsid w:val="005A3402"/>
    <w:rsid w:val="005A39E1"/>
    <w:rsid w:val="005A4430"/>
    <w:rsid w:val="005A4EC5"/>
    <w:rsid w:val="005A568B"/>
    <w:rsid w:val="005A6999"/>
    <w:rsid w:val="005A702B"/>
    <w:rsid w:val="005A7D47"/>
    <w:rsid w:val="005B0E64"/>
    <w:rsid w:val="005B14A2"/>
    <w:rsid w:val="005B16AD"/>
    <w:rsid w:val="005B2B25"/>
    <w:rsid w:val="005B2B81"/>
    <w:rsid w:val="005B2C26"/>
    <w:rsid w:val="005B2CE1"/>
    <w:rsid w:val="005B31DF"/>
    <w:rsid w:val="005B48F7"/>
    <w:rsid w:val="005B6F37"/>
    <w:rsid w:val="005B6F47"/>
    <w:rsid w:val="005B7326"/>
    <w:rsid w:val="005B7F16"/>
    <w:rsid w:val="005C0CD4"/>
    <w:rsid w:val="005C0FC9"/>
    <w:rsid w:val="005C1EF5"/>
    <w:rsid w:val="005C244E"/>
    <w:rsid w:val="005C263E"/>
    <w:rsid w:val="005C407B"/>
    <w:rsid w:val="005C4D2B"/>
    <w:rsid w:val="005C5C0D"/>
    <w:rsid w:val="005C6426"/>
    <w:rsid w:val="005C761B"/>
    <w:rsid w:val="005D0116"/>
    <w:rsid w:val="005D02D3"/>
    <w:rsid w:val="005D0669"/>
    <w:rsid w:val="005D0859"/>
    <w:rsid w:val="005D1448"/>
    <w:rsid w:val="005D14E2"/>
    <w:rsid w:val="005D151B"/>
    <w:rsid w:val="005D2695"/>
    <w:rsid w:val="005D2E82"/>
    <w:rsid w:val="005D3337"/>
    <w:rsid w:val="005D387F"/>
    <w:rsid w:val="005D3AC9"/>
    <w:rsid w:val="005D4761"/>
    <w:rsid w:val="005D4A58"/>
    <w:rsid w:val="005D5660"/>
    <w:rsid w:val="005D6F9F"/>
    <w:rsid w:val="005D7474"/>
    <w:rsid w:val="005E1347"/>
    <w:rsid w:val="005E37E1"/>
    <w:rsid w:val="005E538C"/>
    <w:rsid w:val="005E5523"/>
    <w:rsid w:val="005E6799"/>
    <w:rsid w:val="005E702D"/>
    <w:rsid w:val="005E7641"/>
    <w:rsid w:val="005F00DD"/>
    <w:rsid w:val="005F0B34"/>
    <w:rsid w:val="005F2907"/>
    <w:rsid w:val="005F2E8C"/>
    <w:rsid w:val="005F333A"/>
    <w:rsid w:val="005F4435"/>
    <w:rsid w:val="005F5B47"/>
    <w:rsid w:val="005F5E15"/>
    <w:rsid w:val="005F66E7"/>
    <w:rsid w:val="005F6820"/>
    <w:rsid w:val="005F6A03"/>
    <w:rsid w:val="005F6FA2"/>
    <w:rsid w:val="006008C1"/>
    <w:rsid w:val="006008F3"/>
    <w:rsid w:val="0060100C"/>
    <w:rsid w:val="006012C5"/>
    <w:rsid w:val="006022B8"/>
    <w:rsid w:val="006027B7"/>
    <w:rsid w:val="00603B05"/>
    <w:rsid w:val="006045AA"/>
    <w:rsid w:val="00605439"/>
    <w:rsid w:val="0060556B"/>
    <w:rsid w:val="006057E7"/>
    <w:rsid w:val="00606043"/>
    <w:rsid w:val="00606D03"/>
    <w:rsid w:val="00607526"/>
    <w:rsid w:val="00607D8B"/>
    <w:rsid w:val="0061243A"/>
    <w:rsid w:val="00612D3A"/>
    <w:rsid w:val="00612EF3"/>
    <w:rsid w:val="006136A1"/>
    <w:rsid w:val="00614397"/>
    <w:rsid w:val="006157F0"/>
    <w:rsid w:val="0061660A"/>
    <w:rsid w:val="00616866"/>
    <w:rsid w:val="00616890"/>
    <w:rsid w:val="006176B7"/>
    <w:rsid w:val="0062015B"/>
    <w:rsid w:val="00620182"/>
    <w:rsid w:val="00621622"/>
    <w:rsid w:val="00621849"/>
    <w:rsid w:val="006223FF"/>
    <w:rsid w:val="0062257B"/>
    <w:rsid w:val="00622C3B"/>
    <w:rsid w:val="00622C66"/>
    <w:rsid w:val="00622F3F"/>
    <w:rsid w:val="006231F2"/>
    <w:rsid w:val="00623BAA"/>
    <w:rsid w:val="0062692F"/>
    <w:rsid w:val="00626A51"/>
    <w:rsid w:val="006278F8"/>
    <w:rsid w:val="00630244"/>
    <w:rsid w:val="00630F65"/>
    <w:rsid w:val="00631180"/>
    <w:rsid w:val="006314DB"/>
    <w:rsid w:val="00631764"/>
    <w:rsid w:val="00631AF3"/>
    <w:rsid w:val="006320D3"/>
    <w:rsid w:val="006326BB"/>
    <w:rsid w:val="00632DF7"/>
    <w:rsid w:val="006332EB"/>
    <w:rsid w:val="006336BC"/>
    <w:rsid w:val="00634B8B"/>
    <w:rsid w:val="006351E0"/>
    <w:rsid w:val="00636174"/>
    <w:rsid w:val="006362EC"/>
    <w:rsid w:val="00637026"/>
    <w:rsid w:val="0063790C"/>
    <w:rsid w:val="00637C0F"/>
    <w:rsid w:val="0064095F"/>
    <w:rsid w:val="00640A9B"/>
    <w:rsid w:val="00641392"/>
    <w:rsid w:val="00641AA3"/>
    <w:rsid w:val="00643A90"/>
    <w:rsid w:val="006449B1"/>
    <w:rsid w:val="006462B6"/>
    <w:rsid w:val="00647854"/>
    <w:rsid w:val="00647E03"/>
    <w:rsid w:val="00650F41"/>
    <w:rsid w:val="006514A5"/>
    <w:rsid w:val="00651FED"/>
    <w:rsid w:val="006525CB"/>
    <w:rsid w:val="00654B18"/>
    <w:rsid w:val="0065655A"/>
    <w:rsid w:val="006577D7"/>
    <w:rsid w:val="00660656"/>
    <w:rsid w:val="00661BA1"/>
    <w:rsid w:val="00662AE5"/>
    <w:rsid w:val="00665672"/>
    <w:rsid w:val="00665D70"/>
    <w:rsid w:val="00665D75"/>
    <w:rsid w:val="00666601"/>
    <w:rsid w:val="0066736D"/>
    <w:rsid w:val="00670643"/>
    <w:rsid w:val="00670FA6"/>
    <w:rsid w:val="006715C4"/>
    <w:rsid w:val="006717E8"/>
    <w:rsid w:val="00671802"/>
    <w:rsid w:val="0067294D"/>
    <w:rsid w:val="006751BD"/>
    <w:rsid w:val="00675D71"/>
    <w:rsid w:val="0067622C"/>
    <w:rsid w:val="00677929"/>
    <w:rsid w:val="00677BE4"/>
    <w:rsid w:val="00677D1F"/>
    <w:rsid w:val="006815E4"/>
    <w:rsid w:val="00681690"/>
    <w:rsid w:val="006826DF"/>
    <w:rsid w:val="00682E8F"/>
    <w:rsid w:val="00683155"/>
    <w:rsid w:val="006846C8"/>
    <w:rsid w:val="00684881"/>
    <w:rsid w:val="0068539F"/>
    <w:rsid w:val="00687181"/>
    <w:rsid w:val="0068719C"/>
    <w:rsid w:val="00691450"/>
    <w:rsid w:val="00691947"/>
    <w:rsid w:val="00691EA1"/>
    <w:rsid w:val="00692FD6"/>
    <w:rsid w:val="00694283"/>
    <w:rsid w:val="00694F21"/>
    <w:rsid w:val="006955CD"/>
    <w:rsid w:val="0069653C"/>
    <w:rsid w:val="0069797A"/>
    <w:rsid w:val="00697CC1"/>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CF0"/>
    <w:rsid w:val="006B5B04"/>
    <w:rsid w:val="006B6744"/>
    <w:rsid w:val="006C01C1"/>
    <w:rsid w:val="006C185D"/>
    <w:rsid w:val="006C1D8F"/>
    <w:rsid w:val="006C215C"/>
    <w:rsid w:val="006C3F67"/>
    <w:rsid w:val="006C4EAB"/>
    <w:rsid w:val="006C5056"/>
    <w:rsid w:val="006C5293"/>
    <w:rsid w:val="006C5641"/>
    <w:rsid w:val="006C5669"/>
    <w:rsid w:val="006C6927"/>
    <w:rsid w:val="006C70C1"/>
    <w:rsid w:val="006C7FA1"/>
    <w:rsid w:val="006D0E05"/>
    <w:rsid w:val="006D3395"/>
    <w:rsid w:val="006D3795"/>
    <w:rsid w:val="006D37F6"/>
    <w:rsid w:val="006D4506"/>
    <w:rsid w:val="006D468C"/>
    <w:rsid w:val="006D4885"/>
    <w:rsid w:val="006D4949"/>
    <w:rsid w:val="006D5D63"/>
    <w:rsid w:val="006D6041"/>
    <w:rsid w:val="006D694B"/>
    <w:rsid w:val="006D75AA"/>
    <w:rsid w:val="006D7892"/>
    <w:rsid w:val="006D7C67"/>
    <w:rsid w:val="006D7E8E"/>
    <w:rsid w:val="006E04DD"/>
    <w:rsid w:val="006E1264"/>
    <w:rsid w:val="006E3765"/>
    <w:rsid w:val="006E37BE"/>
    <w:rsid w:val="006E3859"/>
    <w:rsid w:val="006E47F5"/>
    <w:rsid w:val="006E4B92"/>
    <w:rsid w:val="006E4F73"/>
    <w:rsid w:val="006E51F2"/>
    <w:rsid w:val="006E5ED3"/>
    <w:rsid w:val="006E6179"/>
    <w:rsid w:val="006E63B2"/>
    <w:rsid w:val="006E6CD4"/>
    <w:rsid w:val="006E6FE3"/>
    <w:rsid w:val="006E71E9"/>
    <w:rsid w:val="006E7A0D"/>
    <w:rsid w:val="006E7C6B"/>
    <w:rsid w:val="006F0984"/>
    <w:rsid w:val="006F12CE"/>
    <w:rsid w:val="006F28A6"/>
    <w:rsid w:val="006F2C14"/>
    <w:rsid w:val="006F2C8F"/>
    <w:rsid w:val="006F2F99"/>
    <w:rsid w:val="006F4758"/>
    <w:rsid w:val="006F498A"/>
    <w:rsid w:val="006F4A0F"/>
    <w:rsid w:val="006F5001"/>
    <w:rsid w:val="006F5EDA"/>
    <w:rsid w:val="006F6AA6"/>
    <w:rsid w:val="007012EB"/>
    <w:rsid w:val="00701352"/>
    <w:rsid w:val="0070152A"/>
    <w:rsid w:val="00701D3D"/>
    <w:rsid w:val="00702861"/>
    <w:rsid w:val="00704C6D"/>
    <w:rsid w:val="00704E82"/>
    <w:rsid w:val="00705A60"/>
    <w:rsid w:val="007064DC"/>
    <w:rsid w:val="007067CB"/>
    <w:rsid w:val="00710183"/>
    <w:rsid w:val="00710505"/>
    <w:rsid w:val="00710937"/>
    <w:rsid w:val="00710D4C"/>
    <w:rsid w:val="00710DC9"/>
    <w:rsid w:val="0071164C"/>
    <w:rsid w:val="00711BAE"/>
    <w:rsid w:val="00712A03"/>
    <w:rsid w:val="00715613"/>
    <w:rsid w:val="0071585E"/>
    <w:rsid w:val="00715EBB"/>
    <w:rsid w:val="00716C11"/>
    <w:rsid w:val="007171C6"/>
    <w:rsid w:val="00717461"/>
    <w:rsid w:val="0071795D"/>
    <w:rsid w:val="00717A1A"/>
    <w:rsid w:val="0072101F"/>
    <w:rsid w:val="00721634"/>
    <w:rsid w:val="00721A1D"/>
    <w:rsid w:val="00721C32"/>
    <w:rsid w:val="00721F8A"/>
    <w:rsid w:val="0072263E"/>
    <w:rsid w:val="007228FE"/>
    <w:rsid w:val="007241CE"/>
    <w:rsid w:val="00725619"/>
    <w:rsid w:val="00725932"/>
    <w:rsid w:val="00727CB8"/>
    <w:rsid w:val="00727F14"/>
    <w:rsid w:val="00727FCD"/>
    <w:rsid w:val="00730CC7"/>
    <w:rsid w:val="007319F2"/>
    <w:rsid w:val="007320EC"/>
    <w:rsid w:val="00733032"/>
    <w:rsid w:val="00733A76"/>
    <w:rsid w:val="0073412C"/>
    <w:rsid w:val="00735166"/>
    <w:rsid w:val="0073583E"/>
    <w:rsid w:val="007378BB"/>
    <w:rsid w:val="007379A6"/>
    <w:rsid w:val="00737FC7"/>
    <w:rsid w:val="00740448"/>
    <w:rsid w:val="007408B1"/>
    <w:rsid w:val="00740AA1"/>
    <w:rsid w:val="007419BA"/>
    <w:rsid w:val="007425F0"/>
    <w:rsid w:val="007427DC"/>
    <w:rsid w:val="007435ED"/>
    <w:rsid w:val="00743612"/>
    <w:rsid w:val="007438FA"/>
    <w:rsid w:val="00743C23"/>
    <w:rsid w:val="00743C25"/>
    <w:rsid w:val="00744957"/>
    <w:rsid w:val="00744AE7"/>
    <w:rsid w:val="0074532E"/>
    <w:rsid w:val="00745834"/>
    <w:rsid w:val="00745D0D"/>
    <w:rsid w:val="00745DD5"/>
    <w:rsid w:val="0074635C"/>
    <w:rsid w:val="00746502"/>
    <w:rsid w:val="00746A88"/>
    <w:rsid w:val="00746CF3"/>
    <w:rsid w:val="00746E55"/>
    <w:rsid w:val="007471BD"/>
    <w:rsid w:val="0075049C"/>
    <w:rsid w:val="0075052B"/>
    <w:rsid w:val="00751391"/>
    <w:rsid w:val="00751441"/>
    <w:rsid w:val="00751B79"/>
    <w:rsid w:val="0075450F"/>
    <w:rsid w:val="00754C8A"/>
    <w:rsid w:val="00755660"/>
    <w:rsid w:val="00755C96"/>
    <w:rsid w:val="0075675D"/>
    <w:rsid w:val="0075712A"/>
    <w:rsid w:val="00757888"/>
    <w:rsid w:val="00761A55"/>
    <w:rsid w:val="00764E09"/>
    <w:rsid w:val="007660C5"/>
    <w:rsid w:val="0076650D"/>
    <w:rsid w:val="007677B3"/>
    <w:rsid w:val="00767816"/>
    <w:rsid w:val="00767AD7"/>
    <w:rsid w:val="0077043A"/>
    <w:rsid w:val="00770E5A"/>
    <w:rsid w:val="00771986"/>
    <w:rsid w:val="0077218A"/>
    <w:rsid w:val="00772DEC"/>
    <w:rsid w:val="00773719"/>
    <w:rsid w:val="00773E93"/>
    <w:rsid w:val="007748A0"/>
    <w:rsid w:val="00775610"/>
    <w:rsid w:val="007775B7"/>
    <w:rsid w:val="007778E9"/>
    <w:rsid w:val="0078038E"/>
    <w:rsid w:val="00782486"/>
    <w:rsid w:val="00783F08"/>
    <w:rsid w:val="00783F64"/>
    <w:rsid w:val="0078485C"/>
    <w:rsid w:val="00784DD4"/>
    <w:rsid w:val="007853EC"/>
    <w:rsid w:val="00785AB1"/>
    <w:rsid w:val="0078688E"/>
    <w:rsid w:val="00786C16"/>
    <w:rsid w:val="007873D4"/>
    <w:rsid w:val="00787717"/>
    <w:rsid w:val="00791816"/>
    <w:rsid w:val="00791CFA"/>
    <w:rsid w:val="007928F9"/>
    <w:rsid w:val="00793602"/>
    <w:rsid w:val="00793E44"/>
    <w:rsid w:val="007940D3"/>
    <w:rsid w:val="007944C1"/>
    <w:rsid w:val="00795E15"/>
    <w:rsid w:val="00796546"/>
    <w:rsid w:val="007A26AF"/>
    <w:rsid w:val="007A32D0"/>
    <w:rsid w:val="007A350F"/>
    <w:rsid w:val="007A413A"/>
    <w:rsid w:val="007A5180"/>
    <w:rsid w:val="007A5C92"/>
    <w:rsid w:val="007B081F"/>
    <w:rsid w:val="007B3385"/>
    <w:rsid w:val="007B37A2"/>
    <w:rsid w:val="007B3A76"/>
    <w:rsid w:val="007B3EF6"/>
    <w:rsid w:val="007B4B1E"/>
    <w:rsid w:val="007B4C41"/>
    <w:rsid w:val="007B5A0D"/>
    <w:rsid w:val="007B5A4E"/>
    <w:rsid w:val="007B5F8F"/>
    <w:rsid w:val="007B6A37"/>
    <w:rsid w:val="007B6CAB"/>
    <w:rsid w:val="007B6D83"/>
    <w:rsid w:val="007B7ACE"/>
    <w:rsid w:val="007C224C"/>
    <w:rsid w:val="007C3077"/>
    <w:rsid w:val="007C33D4"/>
    <w:rsid w:val="007C33EA"/>
    <w:rsid w:val="007C355C"/>
    <w:rsid w:val="007C3906"/>
    <w:rsid w:val="007C44D7"/>
    <w:rsid w:val="007C4D7E"/>
    <w:rsid w:val="007C4E2B"/>
    <w:rsid w:val="007C60BB"/>
    <w:rsid w:val="007C6675"/>
    <w:rsid w:val="007C78A7"/>
    <w:rsid w:val="007C7E58"/>
    <w:rsid w:val="007D06F4"/>
    <w:rsid w:val="007D21FC"/>
    <w:rsid w:val="007D3439"/>
    <w:rsid w:val="007D3C95"/>
    <w:rsid w:val="007D429E"/>
    <w:rsid w:val="007D43F2"/>
    <w:rsid w:val="007D4F99"/>
    <w:rsid w:val="007D57EB"/>
    <w:rsid w:val="007D5AB2"/>
    <w:rsid w:val="007D5B88"/>
    <w:rsid w:val="007D627A"/>
    <w:rsid w:val="007D64B8"/>
    <w:rsid w:val="007D6AB7"/>
    <w:rsid w:val="007D7268"/>
    <w:rsid w:val="007D79D4"/>
    <w:rsid w:val="007E183E"/>
    <w:rsid w:val="007E1D5C"/>
    <w:rsid w:val="007E2621"/>
    <w:rsid w:val="007E3D4D"/>
    <w:rsid w:val="007E411E"/>
    <w:rsid w:val="007E45F4"/>
    <w:rsid w:val="007E47E6"/>
    <w:rsid w:val="007E4FE7"/>
    <w:rsid w:val="007E65C1"/>
    <w:rsid w:val="007F04D8"/>
    <w:rsid w:val="007F0BF5"/>
    <w:rsid w:val="007F0E7E"/>
    <w:rsid w:val="007F1AFD"/>
    <w:rsid w:val="007F20E9"/>
    <w:rsid w:val="007F245E"/>
    <w:rsid w:val="007F3125"/>
    <w:rsid w:val="007F338A"/>
    <w:rsid w:val="007F3D37"/>
    <w:rsid w:val="007F40E8"/>
    <w:rsid w:val="007F47BB"/>
    <w:rsid w:val="007F5135"/>
    <w:rsid w:val="007F5F9D"/>
    <w:rsid w:val="007F69EE"/>
    <w:rsid w:val="007F70E2"/>
    <w:rsid w:val="008004A0"/>
    <w:rsid w:val="00800CFB"/>
    <w:rsid w:val="00801A12"/>
    <w:rsid w:val="008025B9"/>
    <w:rsid w:val="0080282A"/>
    <w:rsid w:val="00802AF8"/>
    <w:rsid w:val="00802C05"/>
    <w:rsid w:val="00804128"/>
    <w:rsid w:val="00805A63"/>
    <w:rsid w:val="00805CAA"/>
    <w:rsid w:val="00805CEE"/>
    <w:rsid w:val="008066ED"/>
    <w:rsid w:val="00806EB9"/>
    <w:rsid w:val="008079FB"/>
    <w:rsid w:val="00810E63"/>
    <w:rsid w:val="00811069"/>
    <w:rsid w:val="00811136"/>
    <w:rsid w:val="0081200E"/>
    <w:rsid w:val="0081285D"/>
    <w:rsid w:val="00812DF5"/>
    <w:rsid w:val="008136F3"/>
    <w:rsid w:val="00813769"/>
    <w:rsid w:val="00814BC7"/>
    <w:rsid w:val="008159FC"/>
    <w:rsid w:val="008163A7"/>
    <w:rsid w:val="0081690E"/>
    <w:rsid w:val="00817518"/>
    <w:rsid w:val="00817543"/>
    <w:rsid w:val="00820D76"/>
    <w:rsid w:val="00821852"/>
    <w:rsid w:val="00822013"/>
    <w:rsid w:val="00822EBE"/>
    <w:rsid w:val="00822F3F"/>
    <w:rsid w:val="00823644"/>
    <w:rsid w:val="00825074"/>
    <w:rsid w:val="00825302"/>
    <w:rsid w:val="008255FF"/>
    <w:rsid w:val="00825B72"/>
    <w:rsid w:val="00826835"/>
    <w:rsid w:val="008307AD"/>
    <w:rsid w:val="00831457"/>
    <w:rsid w:val="00831A4C"/>
    <w:rsid w:val="00831BAA"/>
    <w:rsid w:val="00833B91"/>
    <w:rsid w:val="0083470B"/>
    <w:rsid w:val="00834AC7"/>
    <w:rsid w:val="008351AA"/>
    <w:rsid w:val="008355AB"/>
    <w:rsid w:val="008357A1"/>
    <w:rsid w:val="00836A49"/>
    <w:rsid w:val="00836F1E"/>
    <w:rsid w:val="00837509"/>
    <w:rsid w:val="00837C41"/>
    <w:rsid w:val="00840780"/>
    <w:rsid w:val="00840994"/>
    <w:rsid w:val="00841028"/>
    <w:rsid w:val="008411EE"/>
    <w:rsid w:val="0084154A"/>
    <w:rsid w:val="00841607"/>
    <w:rsid w:val="00842038"/>
    <w:rsid w:val="0084315B"/>
    <w:rsid w:val="008434DA"/>
    <w:rsid w:val="00844094"/>
    <w:rsid w:val="008441E1"/>
    <w:rsid w:val="00844BF9"/>
    <w:rsid w:val="008469EC"/>
    <w:rsid w:val="00846C33"/>
    <w:rsid w:val="008477C1"/>
    <w:rsid w:val="00847D31"/>
    <w:rsid w:val="00850E86"/>
    <w:rsid w:val="00851358"/>
    <w:rsid w:val="00853FE1"/>
    <w:rsid w:val="00854213"/>
    <w:rsid w:val="00856336"/>
    <w:rsid w:val="008570B4"/>
    <w:rsid w:val="008578C2"/>
    <w:rsid w:val="00857BA3"/>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066F"/>
    <w:rsid w:val="0087160A"/>
    <w:rsid w:val="00871BE1"/>
    <w:rsid w:val="008721A8"/>
    <w:rsid w:val="00872FB4"/>
    <w:rsid w:val="008733D7"/>
    <w:rsid w:val="008743D8"/>
    <w:rsid w:val="00874DA7"/>
    <w:rsid w:val="00874E68"/>
    <w:rsid w:val="00876BAA"/>
    <w:rsid w:val="00880537"/>
    <w:rsid w:val="00880539"/>
    <w:rsid w:val="00880AF0"/>
    <w:rsid w:val="00881E01"/>
    <w:rsid w:val="00881FE1"/>
    <w:rsid w:val="00882855"/>
    <w:rsid w:val="008834CB"/>
    <w:rsid w:val="00885C44"/>
    <w:rsid w:val="00886ADC"/>
    <w:rsid w:val="0088721F"/>
    <w:rsid w:val="0088736E"/>
    <w:rsid w:val="0088743D"/>
    <w:rsid w:val="00887DCE"/>
    <w:rsid w:val="00890F62"/>
    <w:rsid w:val="0089173E"/>
    <w:rsid w:val="0089195D"/>
    <w:rsid w:val="00891AFE"/>
    <w:rsid w:val="00891C12"/>
    <w:rsid w:val="00891EC5"/>
    <w:rsid w:val="0089264D"/>
    <w:rsid w:val="00892ACD"/>
    <w:rsid w:val="008940F2"/>
    <w:rsid w:val="00894CFF"/>
    <w:rsid w:val="00895EFF"/>
    <w:rsid w:val="0089602A"/>
    <w:rsid w:val="00896352"/>
    <w:rsid w:val="00896878"/>
    <w:rsid w:val="00897230"/>
    <w:rsid w:val="008A12C7"/>
    <w:rsid w:val="008A1F87"/>
    <w:rsid w:val="008A35EB"/>
    <w:rsid w:val="008A3B7A"/>
    <w:rsid w:val="008A3F1C"/>
    <w:rsid w:val="008A702D"/>
    <w:rsid w:val="008A7683"/>
    <w:rsid w:val="008B0455"/>
    <w:rsid w:val="008B05C8"/>
    <w:rsid w:val="008B0622"/>
    <w:rsid w:val="008B0B65"/>
    <w:rsid w:val="008B11BC"/>
    <w:rsid w:val="008B19D4"/>
    <w:rsid w:val="008B19D5"/>
    <w:rsid w:val="008B1C01"/>
    <w:rsid w:val="008B1C25"/>
    <w:rsid w:val="008B2A69"/>
    <w:rsid w:val="008B3218"/>
    <w:rsid w:val="008B387A"/>
    <w:rsid w:val="008B3B9A"/>
    <w:rsid w:val="008B4955"/>
    <w:rsid w:val="008B6650"/>
    <w:rsid w:val="008B688D"/>
    <w:rsid w:val="008B76F6"/>
    <w:rsid w:val="008C0FE8"/>
    <w:rsid w:val="008C16CE"/>
    <w:rsid w:val="008C1E3C"/>
    <w:rsid w:val="008C2072"/>
    <w:rsid w:val="008C4F1C"/>
    <w:rsid w:val="008C4FA8"/>
    <w:rsid w:val="008C522F"/>
    <w:rsid w:val="008C59B0"/>
    <w:rsid w:val="008C6071"/>
    <w:rsid w:val="008C6A52"/>
    <w:rsid w:val="008C6E4F"/>
    <w:rsid w:val="008C7676"/>
    <w:rsid w:val="008C7A51"/>
    <w:rsid w:val="008C7DC3"/>
    <w:rsid w:val="008C7EE0"/>
    <w:rsid w:val="008D0E74"/>
    <w:rsid w:val="008D120A"/>
    <w:rsid w:val="008D4C4F"/>
    <w:rsid w:val="008D56D5"/>
    <w:rsid w:val="008D59CF"/>
    <w:rsid w:val="008D5BC3"/>
    <w:rsid w:val="008D6455"/>
    <w:rsid w:val="008E2CE7"/>
    <w:rsid w:val="008E329D"/>
    <w:rsid w:val="008E3A48"/>
    <w:rsid w:val="008E3ECB"/>
    <w:rsid w:val="008E58A6"/>
    <w:rsid w:val="008E601A"/>
    <w:rsid w:val="008E68D0"/>
    <w:rsid w:val="008E6B01"/>
    <w:rsid w:val="008E758F"/>
    <w:rsid w:val="008F0449"/>
    <w:rsid w:val="008F121F"/>
    <w:rsid w:val="008F2954"/>
    <w:rsid w:val="008F2B47"/>
    <w:rsid w:val="008F31CB"/>
    <w:rsid w:val="008F45C5"/>
    <w:rsid w:val="008F6377"/>
    <w:rsid w:val="008F644D"/>
    <w:rsid w:val="008F6BFF"/>
    <w:rsid w:val="008F750C"/>
    <w:rsid w:val="00900265"/>
    <w:rsid w:val="009011BC"/>
    <w:rsid w:val="00901314"/>
    <w:rsid w:val="009015AF"/>
    <w:rsid w:val="00901E41"/>
    <w:rsid w:val="009020F4"/>
    <w:rsid w:val="00902AB5"/>
    <w:rsid w:val="0090386E"/>
    <w:rsid w:val="009045D0"/>
    <w:rsid w:val="00904B03"/>
    <w:rsid w:val="009053C2"/>
    <w:rsid w:val="00905872"/>
    <w:rsid w:val="00905EFA"/>
    <w:rsid w:val="00911DA0"/>
    <w:rsid w:val="00912F6F"/>
    <w:rsid w:val="0091428B"/>
    <w:rsid w:val="0091503A"/>
    <w:rsid w:val="0091594B"/>
    <w:rsid w:val="0091612B"/>
    <w:rsid w:val="009164CF"/>
    <w:rsid w:val="00917870"/>
    <w:rsid w:val="00917E32"/>
    <w:rsid w:val="00920BF9"/>
    <w:rsid w:val="009218D3"/>
    <w:rsid w:val="00922086"/>
    <w:rsid w:val="00922FC2"/>
    <w:rsid w:val="00923783"/>
    <w:rsid w:val="00923843"/>
    <w:rsid w:val="00923C66"/>
    <w:rsid w:val="00924211"/>
    <w:rsid w:val="00924FAF"/>
    <w:rsid w:val="00925181"/>
    <w:rsid w:val="00925CD1"/>
    <w:rsid w:val="0092674A"/>
    <w:rsid w:val="00926BED"/>
    <w:rsid w:val="0093027B"/>
    <w:rsid w:val="00930552"/>
    <w:rsid w:val="00930DCC"/>
    <w:rsid w:val="009311B4"/>
    <w:rsid w:val="009314A5"/>
    <w:rsid w:val="00931B77"/>
    <w:rsid w:val="00931D1D"/>
    <w:rsid w:val="00931D9F"/>
    <w:rsid w:val="00931DAA"/>
    <w:rsid w:val="00931FD2"/>
    <w:rsid w:val="00932543"/>
    <w:rsid w:val="00932906"/>
    <w:rsid w:val="00933153"/>
    <w:rsid w:val="0093474D"/>
    <w:rsid w:val="00934ED1"/>
    <w:rsid w:val="0093523F"/>
    <w:rsid w:val="00935974"/>
    <w:rsid w:val="00936366"/>
    <w:rsid w:val="00936659"/>
    <w:rsid w:val="009373D4"/>
    <w:rsid w:val="0093765B"/>
    <w:rsid w:val="00943532"/>
    <w:rsid w:val="009435EB"/>
    <w:rsid w:val="00943AE9"/>
    <w:rsid w:val="00943F21"/>
    <w:rsid w:val="00944E7A"/>
    <w:rsid w:val="00947C9A"/>
    <w:rsid w:val="0095008F"/>
    <w:rsid w:val="009514ED"/>
    <w:rsid w:val="00951D6F"/>
    <w:rsid w:val="00953FA7"/>
    <w:rsid w:val="009554E3"/>
    <w:rsid w:val="009563EF"/>
    <w:rsid w:val="009567E9"/>
    <w:rsid w:val="00956D38"/>
    <w:rsid w:val="0095708B"/>
    <w:rsid w:val="009570D5"/>
    <w:rsid w:val="009571F9"/>
    <w:rsid w:val="00957CBF"/>
    <w:rsid w:val="00957F48"/>
    <w:rsid w:val="00960F8F"/>
    <w:rsid w:val="0096180D"/>
    <w:rsid w:val="0096220F"/>
    <w:rsid w:val="009636DC"/>
    <w:rsid w:val="00964715"/>
    <w:rsid w:val="00965E75"/>
    <w:rsid w:val="0096615B"/>
    <w:rsid w:val="009670C2"/>
    <w:rsid w:val="00970396"/>
    <w:rsid w:val="009703B3"/>
    <w:rsid w:val="0097081C"/>
    <w:rsid w:val="009709E6"/>
    <w:rsid w:val="00971AA1"/>
    <w:rsid w:val="009726A6"/>
    <w:rsid w:val="0097352D"/>
    <w:rsid w:val="00973A29"/>
    <w:rsid w:val="00974320"/>
    <w:rsid w:val="00974A8D"/>
    <w:rsid w:val="00974BA7"/>
    <w:rsid w:val="0097565E"/>
    <w:rsid w:val="00975B0A"/>
    <w:rsid w:val="00976159"/>
    <w:rsid w:val="009766F8"/>
    <w:rsid w:val="00976DFF"/>
    <w:rsid w:val="0097758B"/>
    <w:rsid w:val="00977810"/>
    <w:rsid w:val="00977850"/>
    <w:rsid w:val="00977E56"/>
    <w:rsid w:val="00980442"/>
    <w:rsid w:val="00981595"/>
    <w:rsid w:val="00981B48"/>
    <w:rsid w:val="009820ED"/>
    <w:rsid w:val="00982524"/>
    <w:rsid w:val="00983D75"/>
    <w:rsid w:val="00984283"/>
    <w:rsid w:val="00984829"/>
    <w:rsid w:val="0098580A"/>
    <w:rsid w:val="009858AA"/>
    <w:rsid w:val="00985AA7"/>
    <w:rsid w:val="00985E88"/>
    <w:rsid w:val="00986066"/>
    <w:rsid w:val="00986241"/>
    <w:rsid w:val="00986FF5"/>
    <w:rsid w:val="00987161"/>
    <w:rsid w:val="00987AE7"/>
    <w:rsid w:val="00987DBC"/>
    <w:rsid w:val="00987FD5"/>
    <w:rsid w:val="0099051D"/>
    <w:rsid w:val="00990A53"/>
    <w:rsid w:val="009913ED"/>
    <w:rsid w:val="00991EA7"/>
    <w:rsid w:val="00992907"/>
    <w:rsid w:val="00992B1C"/>
    <w:rsid w:val="00993A4C"/>
    <w:rsid w:val="0099423A"/>
    <w:rsid w:val="009966F8"/>
    <w:rsid w:val="00996B9E"/>
    <w:rsid w:val="00996CDB"/>
    <w:rsid w:val="009A010C"/>
    <w:rsid w:val="009A03EA"/>
    <w:rsid w:val="009A1A88"/>
    <w:rsid w:val="009A1FF2"/>
    <w:rsid w:val="009A231C"/>
    <w:rsid w:val="009A2B31"/>
    <w:rsid w:val="009A49F6"/>
    <w:rsid w:val="009A567A"/>
    <w:rsid w:val="009A6490"/>
    <w:rsid w:val="009A740B"/>
    <w:rsid w:val="009A78EA"/>
    <w:rsid w:val="009A7A7D"/>
    <w:rsid w:val="009B0C64"/>
    <w:rsid w:val="009B1679"/>
    <w:rsid w:val="009B16A7"/>
    <w:rsid w:val="009B206B"/>
    <w:rsid w:val="009B36D6"/>
    <w:rsid w:val="009B37D8"/>
    <w:rsid w:val="009B3D88"/>
    <w:rsid w:val="009B4F78"/>
    <w:rsid w:val="009B5F5E"/>
    <w:rsid w:val="009B614B"/>
    <w:rsid w:val="009B64BC"/>
    <w:rsid w:val="009B670C"/>
    <w:rsid w:val="009B71DF"/>
    <w:rsid w:val="009B7638"/>
    <w:rsid w:val="009B76A5"/>
    <w:rsid w:val="009C12FB"/>
    <w:rsid w:val="009C160B"/>
    <w:rsid w:val="009C1ECC"/>
    <w:rsid w:val="009C2B98"/>
    <w:rsid w:val="009C2F10"/>
    <w:rsid w:val="009C3DB7"/>
    <w:rsid w:val="009C4C65"/>
    <w:rsid w:val="009C4EFC"/>
    <w:rsid w:val="009C4F19"/>
    <w:rsid w:val="009C567C"/>
    <w:rsid w:val="009C6052"/>
    <w:rsid w:val="009C64CC"/>
    <w:rsid w:val="009C6E72"/>
    <w:rsid w:val="009C7EAE"/>
    <w:rsid w:val="009D0757"/>
    <w:rsid w:val="009D2475"/>
    <w:rsid w:val="009D26DA"/>
    <w:rsid w:val="009D2D2D"/>
    <w:rsid w:val="009D439B"/>
    <w:rsid w:val="009D53EB"/>
    <w:rsid w:val="009D6591"/>
    <w:rsid w:val="009D6A9A"/>
    <w:rsid w:val="009D6F0E"/>
    <w:rsid w:val="009D6F44"/>
    <w:rsid w:val="009D747F"/>
    <w:rsid w:val="009D7D3A"/>
    <w:rsid w:val="009E04C6"/>
    <w:rsid w:val="009E0F16"/>
    <w:rsid w:val="009E1811"/>
    <w:rsid w:val="009E200C"/>
    <w:rsid w:val="009E2EB7"/>
    <w:rsid w:val="009E38BE"/>
    <w:rsid w:val="009E3F81"/>
    <w:rsid w:val="009E50C5"/>
    <w:rsid w:val="009E56E1"/>
    <w:rsid w:val="009E61C1"/>
    <w:rsid w:val="009E6B1F"/>
    <w:rsid w:val="009E7634"/>
    <w:rsid w:val="009F0F11"/>
    <w:rsid w:val="009F4588"/>
    <w:rsid w:val="009F4620"/>
    <w:rsid w:val="009F48DC"/>
    <w:rsid w:val="009F53EF"/>
    <w:rsid w:val="009F6377"/>
    <w:rsid w:val="009F6AFB"/>
    <w:rsid w:val="009F7240"/>
    <w:rsid w:val="009F78EC"/>
    <w:rsid w:val="009F7CA1"/>
    <w:rsid w:val="009F7E08"/>
    <w:rsid w:val="00A00156"/>
    <w:rsid w:val="00A0034A"/>
    <w:rsid w:val="00A00E1E"/>
    <w:rsid w:val="00A011D3"/>
    <w:rsid w:val="00A01387"/>
    <w:rsid w:val="00A02216"/>
    <w:rsid w:val="00A04216"/>
    <w:rsid w:val="00A0496C"/>
    <w:rsid w:val="00A05108"/>
    <w:rsid w:val="00A05A87"/>
    <w:rsid w:val="00A05CDC"/>
    <w:rsid w:val="00A07858"/>
    <w:rsid w:val="00A07913"/>
    <w:rsid w:val="00A07E8A"/>
    <w:rsid w:val="00A100A0"/>
    <w:rsid w:val="00A10D16"/>
    <w:rsid w:val="00A11C39"/>
    <w:rsid w:val="00A14A95"/>
    <w:rsid w:val="00A14C98"/>
    <w:rsid w:val="00A14FFF"/>
    <w:rsid w:val="00A1561E"/>
    <w:rsid w:val="00A15B6A"/>
    <w:rsid w:val="00A15BDC"/>
    <w:rsid w:val="00A161BF"/>
    <w:rsid w:val="00A16818"/>
    <w:rsid w:val="00A16CB0"/>
    <w:rsid w:val="00A17D24"/>
    <w:rsid w:val="00A17D2E"/>
    <w:rsid w:val="00A21999"/>
    <w:rsid w:val="00A230AE"/>
    <w:rsid w:val="00A234A5"/>
    <w:rsid w:val="00A239FA"/>
    <w:rsid w:val="00A25036"/>
    <w:rsid w:val="00A256F6"/>
    <w:rsid w:val="00A25794"/>
    <w:rsid w:val="00A262C0"/>
    <w:rsid w:val="00A26392"/>
    <w:rsid w:val="00A26AD8"/>
    <w:rsid w:val="00A3024B"/>
    <w:rsid w:val="00A30422"/>
    <w:rsid w:val="00A310BA"/>
    <w:rsid w:val="00A3160D"/>
    <w:rsid w:val="00A317FE"/>
    <w:rsid w:val="00A31F62"/>
    <w:rsid w:val="00A31FF6"/>
    <w:rsid w:val="00A320A8"/>
    <w:rsid w:val="00A32318"/>
    <w:rsid w:val="00A32870"/>
    <w:rsid w:val="00A3381B"/>
    <w:rsid w:val="00A33EA3"/>
    <w:rsid w:val="00A35BF0"/>
    <w:rsid w:val="00A37962"/>
    <w:rsid w:val="00A41A66"/>
    <w:rsid w:val="00A4227D"/>
    <w:rsid w:val="00A4233B"/>
    <w:rsid w:val="00A441E5"/>
    <w:rsid w:val="00A4424D"/>
    <w:rsid w:val="00A4523F"/>
    <w:rsid w:val="00A4572E"/>
    <w:rsid w:val="00A45B3A"/>
    <w:rsid w:val="00A45FBB"/>
    <w:rsid w:val="00A465B5"/>
    <w:rsid w:val="00A46D49"/>
    <w:rsid w:val="00A4709A"/>
    <w:rsid w:val="00A475CB"/>
    <w:rsid w:val="00A478DD"/>
    <w:rsid w:val="00A50516"/>
    <w:rsid w:val="00A50EA4"/>
    <w:rsid w:val="00A51FCF"/>
    <w:rsid w:val="00A51FF6"/>
    <w:rsid w:val="00A53130"/>
    <w:rsid w:val="00A5356D"/>
    <w:rsid w:val="00A5403F"/>
    <w:rsid w:val="00A54072"/>
    <w:rsid w:val="00A5414B"/>
    <w:rsid w:val="00A56298"/>
    <w:rsid w:val="00A56A08"/>
    <w:rsid w:val="00A56C6B"/>
    <w:rsid w:val="00A57FA9"/>
    <w:rsid w:val="00A6049B"/>
    <w:rsid w:val="00A60EDF"/>
    <w:rsid w:val="00A61A49"/>
    <w:rsid w:val="00A61DC7"/>
    <w:rsid w:val="00A624F3"/>
    <w:rsid w:val="00A62C73"/>
    <w:rsid w:val="00A63077"/>
    <w:rsid w:val="00A6425A"/>
    <w:rsid w:val="00A6731D"/>
    <w:rsid w:val="00A67AFE"/>
    <w:rsid w:val="00A703E3"/>
    <w:rsid w:val="00A70464"/>
    <w:rsid w:val="00A7266B"/>
    <w:rsid w:val="00A72BC4"/>
    <w:rsid w:val="00A72C65"/>
    <w:rsid w:val="00A72F62"/>
    <w:rsid w:val="00A72F83"/>
    <w:rsid w:val="00A73E2C"/>
    <w:rsid w:val="00A75632"/>
    <w:rsid w:val="00A7570C"/>
    <w:rsid w:val="00A75B40"/>
    <w:rsid w:val="00A76632"/>
    <w:rsid w:val="00A77274"/>
    <w:rsid w:val="00A77434"/>
    <w:rsid w:val="00A800C7"/>
    <w:rsid w:val="00A831DE"/>
    <w:rsid w:val="00A838B7"/>
    <w:rsid w:val="00A84BCE"/>
    <w:rsid w:val="00A84CDF"/>
    <w:rsid w:val="00A853FB"/>
    <w:rsid w:val="00A85B23"/>
    <w:rsid w:val="00A86C53"/>
    <w:rsid w:val="00A870B5"/>
    <w:rsid w:val="00A87578"/>
    <w:rsid w:val="00A87782"/>
    <w:rsid w:val="00A87FB9"/>
    <w:rsid w:val="00A90755"/>
    <w:rsid w:val="00A9126B"/>
    <w:rsid w:val="00A913E9"/>
    <w:rsid w:val="00A91CB0"/>
    <w:rsid w:val="00A91DD3"/>
    <w:rsid w:val="00A92C30"/>
    <w:rsid w:val="00A92D9F"/>
    <w:rsid w:val="00A92E24"/>
    <w:rsid w:val="00A92FAF"/>
    <w:rsid w:val="00A93A2F"/>
    <w:rsid w:val="00A94F99"/>
    <w:rsid w:val="00A95144"/>
    <w:rsid w:val="00A9597A"/>
    <w:rsid w:val="00A95D82"/>
    <w:rsid w:val="00A96895"/>
    <w:rsid w:val="00A96A70"/>
    <w:rsid w:val="00A97514"/>
    <w:rsid w:val="00A97534"/>
    <w:rsid w:val="00AA0074"/>
    <w:rsid w:val="00AA0478"/>
    <w:rsid w:val="00AA0753"/>
    <w:rsid w:val="00AA12BD"/>
    <w:rsid w:val="00AA1302"/>
    <w:rsid w:val="00AA1522"/>
    <w:rsid w:val="00AA1930"/>
    <w:rsid w:val="00AA2449"/>
    <w:rsid w:val="00AA26A4"/>
    <w:rsid w:val="00AA2C04"/>
    <w:rsid w:val="00AA3AF4"/>
    <w:rsid w:val="00AA3DE6"/>
    <w:rsid w:val="00AA46F9"/>
    <w:rsid w:val="00AA4E53"/>
    <w:rsid w:val="00AA5DBC"/>
    <w:rsid w:val="00AA6156"/>
    <w:rsid w:val="00AA66CD"/>
    <w:rsid w:val="00AA6B70"/>
    <w:rsid w:val="00AA738C"/>
    <w:rsid w:val="00AB000F"/>
    <w:rsid w:val="00AB0BBF"/>
    <w:rsid w:val="00AB1194"/>
    <w:rsid w:val="00AB39AD"/>
    <w:rsid w:val="00AB4B12"/>
    <w:rsid w:val="00AB55DE"/>
    <w:rsid w:val="00AB65A7"/>
    <w:rsid w:val="00AB72D3"/>
    <w:rsid w:val="00AC1200"/>
    <w:rsid w:val="00AC1206"/>
    <w:rsid w:val="00AC15E6"/>
    <w:rsid w:val="00AC1AAD"/>
    <w:rsid w:val="00AC1C48"/>
    <w:rsid w:val="00AC2291"/>
    <w:rsid w:val="00AC3721"/>
    <w:rsid w:val="00AC4310"/>
    <w:rsid w:val="00AC4AB6"/>
    <w:rsid w:val="00AC4E6A"/>
    <w:rsid w:val="00AC717D"/>
    <w:rsid w:val="00AC73F2"/>
    <w:rsid w:val="00AC760F"/>
    <w:rsid w:val="00AC768B"/>
    <w:rsid w:val="00AC7EFD"/>
    <w:rsid w:val="00AD0559"/>
    <w:rsid w:val="00AD10FE"/>
    <w:rsid w:val="00AD1320"/>
    <w:rsid w:val="00AD2DF2"/>
    <w:rsid w:val="00AD3F78"/>
    <w:rsid w:val="00AD4FC6"/>
    <w:rsid w:val="00AD5764"/>
    <w:rsid w:val="00AD5E99"/>
    <w:rsid w:val="00AD6615"/>
    <w:rsid w:val="00AD66B3"/>
    <w:rsid w:val="00AD6932"/>
    <w:rsid w:val="00AD719D"/>
    <w:rsid w:val="00AE01CD"/>
    <w:rsid w:val="00AE04F8"/>
    <w:rsid w:val="00AE07C0"/>
    <w:rsid w:val="00AE141E"/>
    <w:rsid w:val="00AE17D4"/>
    <w:rsid w:val="00AE1954"/>
    <w:rsid w:val="00AE3165"/>
    <w:rsid w:val="00AE581E"/>
    <w:rsid w:val="00AE5A6E"/>
    <w:rsid w:val="00AE6FC0"/>
    <w:rsid w:val="00AE7279"/>
    <w:rsid w:val="00AF0A80"/>
    <w:rsid w:val="00AF0EC6"/>
    <w:rsid w:val="00AF151F"/>
    <w:rsid w:val="00AF1654"/>
    <w:rsid w:val="00AF2A20"/>
    <w:rsid w:val="00AF2ABE"/>
    <w:rsid w:val="00AF2B35"/>
    <w:rsid w:val="00AF2C8B"/>
    <w:rsid w:val="00AF36D4"/>
    <w:rsid w:val="00AF3CDC"/>
    <w:rsid w:val="00AF491E"/>
    <w:rsid w:val="00AF4AAC"/>
    <w:rsid w:val="00AF756D"/>
    <w:rsid w:val="00B00567"/>
    <w:rsid w:val="00B0068E"/>
    <w:rsid w:val="00B01186"/>
    <w:rsid w:val="00B01A41"/>
    <w:rsid w:val="00B02170"/>
    <w:rsid w:val="00B025C0"/>
    <w:rsid w:val="00B02E32"/>
    <w:rsid w:val="00B03251"/>
    <w:rsid w:val="00B03255"/>
    <w:rsid w:val="00B04BA6"/>
    <w:rsid w:val="00B0511D"/>
    <w:rsid w:val="00B06FD6"/>
    <w:rsid w:val="00B07377"/>
    <w:rsid w:val="00B1013F"/>
    <w:rsid w:val="00B10FD2"/>
    <w:rsid w:val="00B11354"/>
    <w:rsid w:val="00B11EDA"/>
    <w:rsid w:val="00B13434"/>
    <w:rsid w:val="00B144EB"/>
    <w:rsid w:val="00B14CF0"/>
    <w:rsid w:val="00B168CA"/>
    <w:rsid w:val="00B17C57"/>
    <w:rsid w:val="00B17CA3"/>
    <w:rsid w:val="00B206C8"/>
    <w:rsid w:val="00B213FA"/>
    <w:rsid w:val="00B2450D"/>
    <w:rsid w:val="00B24E2B"/>
    <w:rsid w:val="00B25196"/>
    <w:rsid w:val="00B25DD6"/>
    <w:rsid w:val="00B26857"/>
    <w:rsid w:val="00B26A18"/>
    <w:rsid w:val="00B26C0B"/>
    <w:rsid w:val="00B278B2"/>
    <w:rsid w:val="00B30542"/>
    <w:rsid w:val="00B306B3"/>
    <w:rsid w:val="00B30C83"/>
    <w:rsid w:val="00B31225"/>
    <w:rsid w:val="00B3185F"/>
    <w:rsid w:val="00B32632"/>
    <w:rsid w:val="00B3267C"/>
    <w:rsid w:val="00B32ECB"/>
    <w:rsid w:val="00B32FD4"/>
    <w:rsid w:val="00B335C0"/>
    <w:rsid w:val="00B33F4C"/>
    <w:rsid w:val="00B360D3"/>
    <w:rsid w:val="00B362AA"/>
    <w:rsid w:val="00B3745D"/>
    <w:rsid w:val="00B37F23"/>
    <w:rsid w:val="00B403D1"/>
    <w:rsid w:val="00B405C1"/>
    <w:rsid w:val="00B40FFB"/>
    <w:rsid w:val="00B41192"/>
    <w:rsid w:val="00B42170"/>
    <w:rsid w:val="00B4290E"/>
    <w:rsid w:val="00B429C5"/>
    <w:rsid w:val="00B43431"/>
    <w:rsid w:val="00B43971"/>
    <w:rsid w:val="00B45110"/>
    <w:rsid w:val="00B46B74"/>
    <w:rsid w:val="00B47858"/>
    <w:rsid w:val="00B50405"/>
    <w:rsid w:val="00B513CF"/>
    <w:rsid w:val="00B514E0"/>
    <w:rsid w:val="00B51DDC"/>
    <w:rsid w:val="00B52354"/>
    <w:rsid w:val="00B525CD"/>
    <w:rsid w:val="00B52822"/>
    <w:rsid w:val="00B5397F"/>
    <w:rsid w:val="00B54A49"/>
    <w:rsid w:val="00B5676E"/>
    <w:rsid w:val="00B57488"/>
    <w:rsid w:val="00B601AE"/>
    <w:rsid w:val="00B60C6C"/>
    <w:rsid w:val="00B611CB"/>
    <w:rsid w:val="00B61200"/>
    <w:rsid w:val="00B6188E"/>
    <w:rsid w:val="00B61AEA"/>
    <w:rsid w:val="00B62105"/>
    <w:rsid w:val="00B62A21"/>
    <w:rsid w:val="00B62FF5"/>
    <w:rsid w:val="00B6384F"/>
    <w:rsid w:val="00B63B27"/>
    <w:rsid w:val="00B64E20"/>
    <w:rsid w:val="00B65A97"/>
    <w:rsid w:val="00B65D0E"/>
    <w:rsid w:val="00B66D2E"/>
    <w:rsid w:val="00B70340"/>
    <w:rsid w:val="00B70732"/>
    <w:rsid w:val="00B71ED8"/>
    <w:rsid w:val="00B71EE2"/>
    <w:rsid w:val="00B723BB"/>
    <w:rsid w:val="00B727BC"/>
    <w:rsid w:val="00B7309C"/>
    <w:rsid w:val="00B7310F"/>
    <w:rsid w:val="00B73B71"/>
    <w:rsid w:val="00B74367"/>
    <w:rsid w:val="00B750B6"/>
    <w:rsid w:val="00B75299"/>
    <w:rsid w:val="00B75DCF"/>
    <w:rsid w:val="00B75F94"/>
    <w:rsid w:val="00B76402"/>
    <w:rsid w:val="00B764CA"/>
    <w:rsid w:val="00B765EE"/>
    <w:rsid w:val="00B76F68"/>
    <w:rsid w:val="00B76FD3"/>
    <w:rsid w:val="00B80647"/>
    <w:rsid w:val="00B81590"/>
    <w:rsid w:val="00B81875"/>
    <w:rsid w:val="00B81943"/>
    <w:rsid w:val="00B81E2C"/>
    <w:rsid w:val="00B81EF1"/>
    <w:rsid w:val="00B82B51"/>
    <w:rsid w:val="00B83429"/>
    <w:rsid w:val="00B846BE"/>
    <w:rsid w:val="00B84C5E"/>
    <w:rsid w:val="00B84D7B"/>
    <w:rsid w:val="00B85087"/>
    <w:rsid w:val="00B85863"/>
    <w:rsid w:val="00B85ED6"/>
    <w:rsid w:val="00B86081"/>
    <w:rsid w:val="00B86765"/>
    <w:rsid w:val="00B86D0A"/>
    <w:rsid w:val="00B875D2"/>
    <w:rsid w:val="00B8766E"/>
    <w:rsid w:val="00B87CA8"/>
    <w:rsid w:val="00B904ED"/>
    <w:rsid w:val="00B90D20"/>
    <w:rsid w:val="00B91B62"/>
    <w:rsid w:val="00B92C69"/>
    <w:rsid w:val="00B92F53"/>
    <w:rsid w:val="00B93155"/>
    <w:rsid w:val="00B94F5F"/>
    <w:rsid w:val="00B95485"/>
    <w:rsid w:val="00B95E09"/>
    <w:rsid w:val="00B97A95"/>
    <w:rsid w:val="00B97CD1"/>
    <w:rsid w:val="00BA02D4"/>
    <w:rsid w:val="00BA0922"/>
    <w:rsid w:val="00BA0CA8"/>
    <w:rsid w:val="00BA0CCB"/>
    <w:rsid w:val="00BA2378"/>
    <w:rsid w:val="00BA4961"/>
    <w:rsid w:val="00BA4C40"/>
    <w:rsid w:val="00BA5665"/>
    <w:rsid w:val="00BA66E0"/>
    <w:rsid w:val="00BA69EC"/>
    <w:rsid w:val="00BA73DB"/>
    <w:rsid w:val="00BB06FC"/>
    <w:rsid w:val="00BB16D9"/>
    <w:rsid w:val="00BB1B27"/>
    <w:rsid w:val="00BB28B0"/>
    <w:rsid w:val="00BB55D0"/>
    <w:rsid w:val="00BB5D92"/>
    <w:rsid w:val="00BB62BB"/>
    <w:rsid w:val="00BB6E31"/>
    <w:rsid w:val="00BB7C2E"/>
    <w:rsid w:val="00BC0B71"/>
    <w:rsid w:val="00BC0E26"/>
    <w:rsid w:val="00BC250D"/>
    <w:rsid w:val="00BC26EA"/>
    <w:rsid w:val="00BC2BCF"/>
    <w:rsid w:val="00BC552E"/>
    <w:rsid w:val="00BC63E1"/>
    <w:rsid w:val="00BC72D4"/>
    <w:rsid w:val="00BC750A"/>
    <w:rsid w:val="00BC787C"/>
    <w:rsid w:val="00BC7D2B"/>
    <w:rsid w:val="00BC7F12"/>
    <w:rsid w:val="00BD04C6"/>
    <w:rsid w:val="00BD1476"/>
    <w:rsid w:val="00BD2D7B"/>
    <w:rsid w:val="00BD30E7"/>
    <w:rsid w:val="00BD4446"/>
    <w:rsid w:val="00BD562D"/>
    <w:rsid w:val="00BD75F8"/>
    <w:rsid w:val="00BE07EA"/>
    <w:rsid w:val="00BE24DD"/>
    <w:rsid w:val="00BE254B"/>
    <w:rsid w:val="00BE348A"/>
    <w:rsid w:val="00BE39A8"/>
    <w:rsid w:val="00BE4FF4"/>
    <w:rsid w:val="00BE50FC"/>
    <w:rsid w:val="00BE52AA"/>
    <w:rsid w:val="00BE531B"/>
    <w:rsid w:val="00BE543C"/>
    <w:rsid w:val="00BE6170"/>
    <w:rsid w:val="00BE6F18"/>
    <w:rsid w:val="00BE756C"/>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3928"/>
    <w:rsid w:val="00BF4418"/>
    <w:rsid w:val="00BF45AC"/>
    <w:rsid w:val="00BF4F97"/>
    <w:rsid w:val="00BF4FD4"/>
    <w:rsid w:val="00BF576B"/>
    <w:rsid w:val="00BF5831"/>
    <w:rsid w:val="00BF5BE1"/>
    <w:rsid w:val="00BF6806"/>
    <w:rsid w:val="00BF7045"/>
    <w:rsid w:val="00BF70F9"/>
    <w:rsid w:val="00BF7C55"/>
    <w:rsid w:val="00C00E8B"/>
    <w:rsid w:val="00C0143D"/>
    <w:rsid w:val="00C01DB7"/>
    <w:rsid w:val="00C0253B"/>
    <w:rsid w:val="00C02B44"/>
    <w:rsid w:val="00C034BE"/>
    <w:rsid w:val="00C0459E"/>
    <w:rsid w:val="00C045E7"/>
    <w:rsid w:val="00C0487E"/>
    <w:rsid w:val="00C0677F"/>
    <w:rsid w:val="00C06A33"/>
    <w:rsid w:val="00C073C3"/>
    <w:rsid w:val="00C1099B"/>
    <w:rsid w:val="00C10F87"/>
    <w:rsid w:val="00C118A0"/>
    <w:rsid w:val="00C1289D"/>
    <w:rsid w:val="00C13276"/>
    <w:rsid w:val="00C1331C"/>
    <w:rsid w:val="00C13548"/>
    <w:rsid w:val="00C13E15"/>
    <w:rsid w:val="00C14204"/>
    <w:rsid w:val="00C14C8D"/>
    <w:rsid w:val="00C156C8"/>
    <w:rsid w:val="00C15706"/>
    <w:rsid w:val="00C16CD5"/>
    <w:rsid w:val="00C20508"/>
    <w:rsid w:val="00C20C9A"/>
    <w:rsid w:val="00C20EBF"/>
    <w:rsid w:val="00C21CE1"/>
    <w:rsid w:val="00C229A4"/>
    <w:rsid w:val="00C23ACF"/>
    <w:rsid w:val="00C242B1"/>
    <w:rsid w:val="00C24503"/>
    <w:rsid w:val="00C249B5"/>
    <w:rsid w:val="00C25458"/>
    <w:rsid w:val="00C2682C"/>
    <w:rsid w:val="00C26FFE"/>
    <w:rsid w:val="00C27BF8"/>
    <w:rsid w:val="00C3077D"/>
    <w:rsid w:val="00C309AE"/>
    <w:rsid w:val="00C31023"/>
    <w:rsid w:val="00C317B6"/>
    <w:rsid w:val="00C322C2"/>
    <w:rsid w:val="00C32BBD"/>
    <w:rsid w:val="00C331DF"/>
    <w:rsid w:val="00C3530E"/>
    <w:rsid w:val="00C369F1"/>
    <w:rsid w:val="00C36A82"/>
    <w:rsid w:val="00C3747E"/>
    <w:rsid w:val="00C406BA"/>
    <w:rsid w:val="00C414AF"/>
    <w:rsid w:val="00C42605"/>
    <w:rsid w:val="00C42A1F"/>
    <w:rsid w:val="00C42CB8"/>
    <w:rsid w:val="00C42E23"/>
    <w:rsid w:val="00C4349D"/>
    <w:rsid w:val="00C43CB4"/>
    <w:rsid w:val="00C44592"/>
    <w:rsid w:val="00C446F9"/>
    <w:rsid w:val="00C44EFA"/>
    <w:rsid w:val="00C4593C"/>
    <w:rsid w:val="00C45C3F"/>
    <w:rsid w:val="00C46A50"/>
    <w:rsid w:val="00C5015B"/>
    <w:rsid w:val="00C502B6"/>
    <w:rsid w:val="00C517E0"/>
    <w:rsid w:val="00C51F09"/>
    <w:rsid w:val="00C52185"/>
    <w:rsid w:val="00C52983"/>
    <w:rsid w:val="00C52F18"/>
    <w:rsid w:val="00C5354D"/>
    <w:rsid w:val="00C53B97"/>
    <w:rsid w:val="00C53E48"/>
    <w:rsid w:val="00C54172"/>
    <w:rsid w:val="00C556EB"/>
    <w:rsid w:val="00C56333"/>
    <w:rsid w:val="00C564B0"/>
    <w:rsid w:val="00C57D89"/>
    <w:rsid w:val="00C610D0"/>
    <w:rsid w:val="00C61F0D"/>
    <w:rsid w:val="00C62EDB"/>
    <w:rsid w:val="00C63770"/>
    <w:rsid w:val="00C63EB3"/>
    <w:rsid w:val="00C64807"/>
    <w:rsid w:val="00C64818"/>
    <w:rsid w:val="00C64C70"/>
    <w:rsid w:val="00C6524A"/>
    <w:rsid w:val="00C66210"/>
    <w:rsid w:val="00C66FE4"/>
    <w:rsid w:val="00C675A2"/>
    <w:rsid w:val="00C70AB7"/>
    <w:rsid w:val="00C70E80"/>
    <w:rsid w:val="00C71686"/>
    <w:rsid w:val="00C72007"/>
    <w:rsid w:val="00C72D5A"/>
    <w:rsid w:val="00C7587A"/>
    <w:rsid w:val="00C759FB"/>
    <w:rsid w:val="00C771AD"/>
    <w:rsid w:val="00C8034A"/>
    <w:rsid w:val="00C80720"/>
    <w:rsid w:val="00C80B22"/>
    <w:rsid w:val="00C80C0D"/>
    <w:rsid w:val="00C81B0B"/>
    <w:rsid w:val="00C81B8D"/>
    <w:rsid w:val="00C81F49"/>
    <w:rsid w:val="00C83EE3"/>
    <w:rsid w:val="00C84206"/>
    <w:rsid w:val="00C85432"/>
    <w:rsid w:val="00C86784"/>
    <w:rsid w:val="00C86B6E"/>
    <w:rsid w:val="00C86C17"/>
    <w:rsid w:val="00C87B69"/>
    <w:rsid w:val="00C87ED2"/>
    <w:rsid w:val="00C87FED"/>
    <w:rsid w:val="00C9103F"/>
    <w:rsid w:val="00C91F0F"/>
    <w:rsid w:val="00C922B9"/>
    <w:rsid w:val="00C942A0"/>
    <w:rsid w:val="00C94748"/>
    <w:rsid w:val="00C94916"/>
    <w:rsid w:val="00C9510D"/>
    <w:rsid w:val="00C966CC"/>
    <w:rsid w:val="00CA0481"/>
    <w:rsid w:val="00CA2D08"/>
    <w:rsid w:val="00CA2D4E"/>
    <w:rsid w:val="00CA314D"/>
    <w:rsid w:val="00CA31E1"/>
    <w:rsid w:val="00CA3247"/>
    <w:rsid w:val="00CA340C"/>
    <w:rsid w:val="00CA3550"/>
    <w:rsid w:val="00CA35C3"/>
    <w:rsid w:val="00CA3B00"/>
    <w:rsid w:val="00CA3FC7"/>
    <w:rsid w:val="00CA6DCF"/>
    <w:rsid w:val="00CB0890"/>
    <w:rsid w:val="00CB0981"/>
    <w:rsid w:val="00CB0B94"/>
    <w:rsid w:val="00CB1B7B"/>
    <w:rsid w:val="00CB1BB4"/>
    <w:rsid w:val="00CB2B5D"/>
    <w:rsid w:val="00CB2E4C"/>
    <w:rsid w:val="00CB30EB"/>
    <w:rsid w:val="00CB31E1"/>
    <w:rsid w:val="00CB46B0"/>
    <w:rsid w:val="00CB586C"/>
    <w:rsid w:val="00CB5B83"/>
    <w:rsid w:val="00CC07C7"/>
    <w:rsid w:val="00CC1168"/>
    <w:rsid w:val="00CC28E2"/>
    <w:rsid w:val="00CC32F4"/>
    <w:rsid w:val="00CC32FF"/>
    <w:rsid w:val="00CC34B5"/>
    <w:rsid w:val="00CC37A2"/>
    <w:rsid w:val="00CC4982"/>
    <w:rsid w:val="00CC54EA"/>
    <w:rsid w:val="00CC5BF4"/>
    <w:rsid w:val="00CC669B"/>
    <w:rsid w:val="00CC719D"/>
    <w:rsid w:val="00CC72A9"/>
    <w:rsid w:val="00CC7D1C"/>
    <w:rsid w:val="00CC7FA3"/>
    <w:rsid w:val="00CD0F68"/>
    <w:rsid w:val="00CD13C8"/>
    <w:rsid w:val="00CD2E9C"/>
    <w:rsid w:val="00CD321D"/>
    <w:rsid w:val="00CD337A"/>
    <w:rsid w:val="00CD498A"/>
    <w:rsid w:val="00CD4B70"/>
    <w:rsid w:val="00CD591C"/>
    <w:rsid w:val="00CE0999"/>
    <w:rsid w:val="00CE0C2C"/>
    <w:rsid w:val="00CE0ECC"/>
    <w:rsid w:val="00CE0EE4"/>
    <w:rsid w:val="00CE174D"/>
    <w:rsid w:val="00CE1B54"/>
    <w:rsid w:val="00CE2831"/>
    <w:rsid w:val="00CE3BB2"/>
    <w:rsid w:val="00CE56A0"/>
    <w:rsid w:val="00CE5C69"/>
    <w:rsid w:val="00CE5F1B"/>
    <w:rsid w:val="00CE6E6E"/>
    <w:rsid w:val="00CE6EAA"/>
    <w:rsid w:val="00CE7009"/>
    <w:rsid w:val="00CE73CE"/>
    <w:rsid w:val="00CF18D1"/>
    <w:rsid w:val="00CF18DA"/>
    <w:rsid w:val="00CF2A2C"/>
    <w:rsid w:val="00CF2C63"/>
    <w:rsid w:val="00CF2C65"/>
    <w:rsid w:val="00CF3862"/>
    <w:rsid w:val="00CF3879"/>
    <w:rsid w:val="00CF41F6"/>
    <w:rsid w:val="00CF6064"/>
    <w:rsid w:val="00CF64F5"/>
    <w:rsid w:val="00D00DE2"/>
    <w:rsid w:val="00D018FD"/>
    <w:rsid w:val="00D01CD7"/>
    <w:rsid w:val="00D01E3C"/>
    <w:rsid w:val="00D026AD"/>
    <w:rsid w:val="00D0380F"/>
    <w:rsid w:val="00D03A9B"/>
    <w:rsid w:val="00D03AF1"/>
    <w:rsid w:val="00D03F56"/>
    <w:rsid w:val="00D05400"/>
    <w:rsid w:val="00D05697"/>
    <w:rsid w:val="00D06113"/>
    <w:rsid w:val="00D061F6"/>
    <w:rsid w:val="00D06BD8"/>
    <w:rsid w:val="00D078BF"/>
    <w:rsid w:val="00D079F8"/>
    <w:rsid w:val="00D07AEC"/>
    <w:rsid w:val="00D10185"/>
    <w:rsid w:val="00D11041"/>
    <w:rsid w:val="00D11A88"/>
    <w:rsid w:val="00D1273D"/>
    <w:rsid w:val="00D12BD0"/>
    <w:rsid w:val="00D16C56"/>
    <w:rsid w:val="00D17082"/>
    <w:rsid w:val="00D20358"/>
    <w:rsid w:val="00D20EB2"/>
    <w:rsid w:val="00D21424"/>
    <w:rsid w:val="00D223E3"/>
    <w:rsid w:val="00D22681"/>
    <w:rsid w:val="00D2282F"/>
    <w:rsid w:val="00D22E69"/>
    <w:rsid w:val="00D23747"/>
    <w:rsid w:val="00D24200"/>
    <w:rsid w:val="00D2520B"/>
    <w:rsid w:val="00D259CC"/>
    <w:rsid w:val="00D269FF"/>
    <w:rsid w:val="00D26B2B"/>
    <w:rsid w:val="00D27192"/>
    <w:rsid w:val="00D301E0"/>
    <w:rsid w:val="00D309C8"/>
    <w:rsid w:val="00D30CA6"/>
    <w:rsid w:val="00D320CA"/>
    <w:rsid w:val="00D33832"/>
    <w:rsid w:val="00D3429C"/>
    <w:rsid w:val="00D34EF8"/>
    <w:rsid w:val="00D36189"/>
    <w:rsid w:val="00D3647A"/>
    <w:rsid w:val="00D3678E"/>
    <w:rsid w:val="00D3798D"/>
    <w:rsid w:val="00D4104A"/>
    <w:rsid w:val="00D411D6"/>
    <w:rsid w:val="00D4228D"/>
    <w:rsid w:val="00D4258B"/>
    <w:rsid w:val="00D43395"/>
    <w:rsid w:val="00D44F24"/>
    <w:rsid w:val="00D473C4"/>
    <w:rsid w:val="00D47614"/>
    <w:rsid w:val="00D5003D"/>
    <w:rsid w:val="00D50DC5"/>
    <w:rsid w:val="00D5100A"/>
    <w:rsid w:val="00D51F47"/>
    <w:rsid w:val="00D52573"/>
    <w:rsid w:val="00D53E7D"/>
    <w:rsid w:val="00D545A2"/>
    <w:rsid w:val="00D55886"/>
    <w:rsid w:val="00D56D71"/>
    <w:rsid w:val="00D57A89"/>
    <w:rsid w:val="00D602B1"/>
    <w:rsid w:val="00D61762"/>
    <w:rsid w:val="00D61B27"/>
    <w:rsid w:val="00D62D5E"/>
    <w:rsid w:val="00D63EE8"/>
    <w:rsid w:val="00D660C8"/>
    <w:rsid w:val="00D67F5E"/>
    <w:rsid w:val="00D70578"/>
    <w:rsid w:val="00D715FD"/>
    <w:rsid w:val="00D71669"/>
    <w:rsid w:val="00D71A70"/>
    <w:rsid w:val="00D747F9"/>
    <w:rsid w:val="00D75049"/>
    <w:rsid w:val="00D75381"/>
    <w:rsid w:val="00D7551F"/>
    <w:rsid w:val="00D76C3D"/>
    <w:rsid w:val="00D76FFF"/>
    <w:rsid w:val="00D77215"/>
    <w:rsid w:val="00D80620"/>
    <w:rsid w:val="00D80A57"/>
    <w:rsid w:val="00D80E53"/>
    <w:rsid w:val="00D813A3"/>
    <w:rsid w:val="00D81B1A"/>
    <w:rsid w:val="00D83BC8"/>
    <w:rsid w:val="00D84011"/>
    <w:rsid w:val="00D845BF"/>
    <w:rsid w:val="00D85BC3"/>
    <w:rsid w:val="00D86435"/>
    <w:rsid w:val="00D86D2F"/>
    <w:rsid w:val="00D87367"/>
    <w:rsid w:val="00D8754F"/>
    <w:rsid w:val="00D87BD1"/>
    <w:rsid w:val="00D90976"/>
    <w:rsid w:val="00D91564"/>
    <w:rsid w:val="00D925A6"/>
    <w:rsid w:val="00D926AA"/>
    <w:rsid w:val="00D9327F"/>
    <w:rsid w:val="00D959F2"/>
    <w:rsid w:val="00D962C3"/>
    <w:rsid w:val="00D9645E"/>
    <w:rsid w:val="00D9666E"/>
    <w:rsid w:val="00D96BAD"/>
    <w:rsid w:val="00D96D75"/>
    <w:rsid w:val="00D97EEB"/>
    <w:rsid w:val="00DA0481"/>
    <w:rsid w:val="00DA0BAA"/>
    <w:rsid w:val="00DA11BA"/>
    <w:rsid w:val="00DA14CB"/>
    <w:rsid w:val="00DA16C4"/>
    <w:rsid w:val="00DA1FAD"/>
    <w:rsid w:val="00DA47EB"/>
    <w:rsid w:val="00DA4CE2"/>
    <w:rsid w:val="00DA54DC"/>
    <w:rsid w:val="00DA5663"/>
    <w:rsid w:val="00DA6031"/>
    <w:rsid w:val="00DA6390"/>
    <w:rsid w:val="00DA6B92"/>
    <w:rsid w:val="00DA7449"/>
    <w:rsid w:val="00DB0275"/>
    <w:rsid w:val="00DB2DB5"/>
    <w:rsid w:val="00DB3390"/>
    <w:rsid w:val="00DB3E90"/>
    <w:rsid w:val="00DB407D"/>
    <w:rsid w:val="00DB4B5C"/>
    <w:rsid w:val="00DB6157"/>
    <w:rsid w:val="00DB6619"/>
    <w:rsid w:val="00DB66D4"/>
    <w:rsid w:val="00DB6F54"/>
    <w:rsid w:val="00DB73F7"/>
    <w:rsid w:val="00DB7566"/>
    <w:rsid w:val="00DB774F"/>
    <w:rsid w:val="00DB7B4D"/>
    <w:rsid w:val="00DC0221"/>
    <w:rsid w:val="00DC0461"/>
    <w:rsid w:val="00DC1061"/>
    <w:rsid w:val="00DC297C"/>
    <w:rsid w:val="00DC2E0D"/>
    <w:rsid w:val="00DC3370"/>
    <w:rsid w:val="00DC3C1D"/>
    <w:rsid w:val="00DC425E"/>
    <w:rsid w:val="00DC4AAA"/>
    <w:rsid w:val="00DC4CD4"/>
    <w:rsid w:val="00DC57D5"/>
    <w:rsid w:val="00DC6236"/>
    <w:rsid w:val="00DD0441"/>
    <w:rsid w:val="00DD14A0"/>
    <w:rsid w:val="00DD1CF6"/>
    <w:rsid w:val="00DD1F56"/>
    <w:rsid w:val="00DD257A"/>
    <w:rsid w:val="00DD28C7"/>
    <w:rsid w:val="00DD3280"/>
    <w:rsid w:val="00DD3855"/>
    <w:rsid w:val="00DD3A1D"/>
    <w:rsid w:val="00DD3B13"/>
    <w:rsid w:val="00DD475E"/>
    <w:rsid w:val="00DD4824"/>
    <w:rsid w:val="00DD506C"/>
    <w:rsid w:val="00DD5C6B"/>
    <w:rsid w:val="00DD607B"/>
    <w:rsid w:val="00DD64B8"/>
    <w:rsid w:val="00DE08A7"/>
    <w:rsid w:val="00DE0C32"/>
    <w:rsid w:val="00DE1F42"/>
    <w:rsid w:val="00DE2333"/>
    <w:rsid w:val="00DE3C37"/>
    <w:rsid w:val="00DE60E3"/>
    <w:rsid w:val="00DE701C"/>
    <w:rsid w:val="00DE7CA3"/>
    <w:rsid w:val="00DF00AA"/>
    <w:rsid w:val="00DF0169"/>
    <w:rsid w:val="00DF01F2"/>
    <w:rsid w:val="00DF08A7"/>
    <w:rsid w:val="00DF0DB1"/>
    <w:rsid w:val="00DF1C28"/>
    <w:rsid w:val="00DF28B5"/>
    <w:rsid w:val="00DF290B"/>
    <w:rsid w:val="00DF4181"/>
    <w:rsid w:val="00DF4A2A"/>
    <w:rsid w:val="00DF4D3B"/>
    <w:rsid w:val="00DF5874"/>
    <w:rsid w:val="00DF5CFC"/>
    <w:rsid w:val="00E00626"/>
    <w:rsid w:val="00E01607"/>
    <w:rsid w:val="00E01DBD"/>
    <w:rsid w:val="00E03881"/>
    <w:rsid w:val="00E0445E"/>
    <w:rsid w:val="00E0478C"/>
    <w:rsid w:val="00E04F79"/>
    <w:rsid w:val="00E05B95"/>
    <w:rsid w:val="00E05C65"/>
    <w:rsid w:val="00E05FB5"/>
    <w:rsid w:val="00E062AB"/>
    <w:rsid w:val="00E06E88"/>
    <w:rsid w:val="00E07603"/>
    <w:rsid w:val="00E1044F"/>
    <w:rsid w:val="00E1075F"/>
    <w:rsid w:val="00E10FBD"/>
    <w:rsid w:val="00E1302F"/>
    <w:rsid w:val="00E13BB8"/>
    <w:rsid w:val="00E14708"/>
    <w:rsid w:val="00E1495D"/>
    <w:rsid w:val="00E15FAB"/>
    <w:rsid w:val="00E16711"/>
    <w:rsid w:val="00E17528"/>
    <w:rsid w:val="00E17604"/>
    <w:rsid w:val="00E177E9"/>
    <w:rsid w:val="00E17876"/>
    <w:rsid w:val="00E179B6"/>
    <w:rsid w:val="00E2047F"/>
    <w:rsid w:val="00E20F35"/>
    <w:rsid w:val="00E21357"/>
    <w:rsid w:val="00E21C4F"/>
    <w:rsid w:val="00E2247C"/>
    <w:rsid w:val="00E2274A"/>
    <w:rsid w:val="00E22925"/>
    <w:rsid w:val="00E2343D"/>
    <w:rsid w:val="00E249CF"/>
    <w:rsid w:val="00E2507D"/>
    <w:rsid w:val="00E25B62"/>
    <w:rsid w:val="00E263B6"/>
    <w:rsid w:val="00E27314"/>
    <w:rsid w:val="00E308D6"/>
    <w:rsid w:val="00E30A27"/>
    <w:rsid w:val="00E30DB6"/>
    <w:rsid w:val="00E31745"/>
    <w:rsid w:val="00E31799"/>
    <w:rsid w:val="00E31BE9"/>
    <w:rsid w:val="00E31D7A"/>
    <w:rsid w:val="00E32B85"/>
    <w:rsid w:val="00E33697"/>
    <w:rsid w:val="00E345AD"/>
    <w:rsid w:val="00E35335"/>
    <w:rsid w:val="00E36717"/>
    <w:rsid w:val="00E37061"/>
    <w:rsid w:val="00E407EB"/>
    <w:rsid w:val="00E42A3E"/>
    <w:rsid w:val="00E43733"/>
    <w:rsid w:val="00E43B27"/>
    <w:rsid w:val="00E44091"/>
    <w:rsid w:val="00E44D64"/>
    <w:rsid w:val="00E456E1"/>
    <w:rsid w:val="00E46075"/>
    <w:rsid w:val="00E460EA"/>
    <w:rsid w:val="00E46E24"/>
    <w:rsid w:val="00E47117"/>
    <w:rsid w:val="00E472C9"/>
    <w:rsid w:val="00E47581"/>
    <w:rsid w:val="00E47B63"/>
    <w:rsid w:val="00E501F1"/>
    <w:rsid w:val="00E51C3F"/>
    <w:rsid w:val="00E51DDF"/>
    <w:rsid w:val="00E51EBC"/>
    <w:rsid w:val="00E5207D"/>
    <w:rsid w:val="00E52110"/>
    <w:rsid w:val="00E52172"/>
    <w:rsid w:val="00E521E9"/>
    <w:rsid w:val="00E52869"/>
    <w:rsid w:val="00E535BD"/>
    <w:rsid w:val="00E5368F"/>
    <w:rsid w:val="00E53D28"/>
    <w:rsid w:val="00E540CF"/>
    <w:rsid w:val="00E54840"/>
    <w:rsid w:val="00E54876"/>
    <w:rsid w:val="00E55359"/>
    <w:rsid w:val="00E55AE9"/>
    <w:rsid w:val="00E56117"/>
    <w:rsid w:val="00E56A85"/>
    <w:rsid w:val="00E57145"/>
    <w:rsid w:val="00E61137"/>
    <w:rsid w:val="00E61A50"/>
    <w:rsid w:val="00E61ADA"/>
    <w:rsid w:val="00E62862"/>
    <w:rsid w:val="00E63E47"/>
    <w:rsid w:val="00E645A4"/>
    <w:rsid w:val="00E64754"/>
    <w:rsid w:val="00E64A01"/>
    <w:rsid w:val="00E64B8B"/>
    <w:rsid w:val="00E653F0"/>
    <w:rsid w:val="00E66AB8"/>
    <w:rsid w:val="00E670E4"/>
    <w:rsid w:val="00E6724C"/>
    <w:rsid w:val="00E67E8F"/>
    <w:rsid w:val="00E704E5"/>
    <w:rsid w:val="00E70591"/>
    <w:rsid w:val="00E70EC9"/>
    <w:rsid w:val="00E71473"/>
    <w:rsid w:val="00E71C08"/>
    <w:rsid w:val="00E72369"/>
    <w:rsid w:val="00E72ED2"/>
    <w:rsid w:val="00E74A8B"/>
    <w:rsid w:val="00E75415"/>
    <w:rsid w:val="00E75E71"/>
    <w:rsid w:val="00E76438"/>
    <w:rsid w:val="00E766E6"/>
    <w:rsid w:val="00E76F4F"/>
    <w:rsid w:val="00E76F7D"/>
    <w:rsid w:val="00E770D9"/>
    <w:rsid w:val="00E772E2"/>
    <w:rsid w:val="00E7769B"/>
    <w:rsid w:val="00E77E42"/>
    <w:rsid w:val="00E80A88"/>
    <w:rsid w:val="00E80B52"/>
    <w:rsid w:val="00E80B6B"/>
    <w:rsid w:val="00E81093"/>
    <w:rsid w:val="00E811B7"/>
    <w:rsid w:val="00E8196F"/>
    <w:rsid w:val="00E81C64"/>
    <w:rsid w:val="00E82432"/>
    <w:rsid w:val="00E82CFD"/>
    <w:rsid w:val="00E8301E"/>
    <w:rsid w:val="00E83089"/>
    <w:rsid w:val="00E83482"/>
    <w:rsid w:val="00E8376D"/>
    <w:rsid w:val="00E83778"/>
    <w:rsid w:val="00E83B1D"/>
    <w:rsid w:val="00E841FD"/>
    <w:rsid w:val="00E84857"/>
    <w:rsid w:val="00E8499F"/>
    <w:rsid w:val="00E84C07"/>
    <w:rsid w:val="00E850B4"/>
    <w:rsid w:val="00E85DFF"/>
    <w:rsid w:val="00E873C6"/>
    <w:rsid w:val="00E875A6"/>
    <w:rsid w:val="00E908ED"/>
    <w:rsid w:val="00E91942"/>
    <w:rsid w:val="00E91B1C"/>
    <w:rsid w:val="00E91F4C"/>
    <w:rsid w:val="00E92628"/>
    <w:rsid w:val="00E93CE9"/>
    <w:rsid w:val="00E94689"/>
    <w:rsid w:val="00E94D3F"/>
    <w:rsid w:val="00E95665"/>
    <w:rsid w:val="00E95C64"/>
    <w:rsid w:val="00E9664E"/>
    <w:rsid w:val="00E96969"/>
    <w:rsid w:val="00E974FD"/>
    <w:rsid w:val="00E97E1E"/>
    <w:rsid w:val="00EA0076"/>
    <w:rsid w:val="00EA1384"/>
    <w:rsid w:val="00EA321E"/>
    <w:rsid w:val="00EA3223"/>
    <w:rsid w:val="00EA34E6"/>
    <w:rsid w:val="00EA3539"/>
    <w:rsid w:val="00EA4511"/>
    <w:rsid w:val="00EA4725"/>
    <w:rsid w:val="00EA47FE"/>
    <w:rsid w:val="00EA4878"/>
    <w:rsid w:val="00EA4E0D"/>
    <w:rsid w:val="00EA5B9C"/>
    <w:rsid w:val="00EA6C7F"/>
    <w:rsid w:val="00EA6D15"/>
    <w:rsid w:val="00EA7873"/>
    <w:rsid w:val="00EA7BB0"/>
    <w:rsid w:val="00EB109C"/>
    <w:rsid w:val="00EB16A4"/>
    <w:rsid w:val="00EB1B7E"/>
    <w:rsid w:val="00EB33C8"/>
    <w:rsid w:val="00EB47C3"/>
    <w:rsid w:val="00EB4863"/>
    <w:rsid w:val="00EB5216"/>
    <w:rsid w:val="00EB5310"/>
    <w:rsid w:val="00EB6900"/>
    <w:rsid w:val="00EB7D94"/>
    <w:rsid w:val="00EC054F"/>
    <w:rsid w:val="00EC079C"/>
    <w:rsid w:val="00EC0836"/>
    <w:rsid w:val="00EC0F43"/>
    <w:rsid w:val="00EC17CE"/>
    <w:rsid w:val="00EC1E76"/>
    <w:rsid w:val="00EC40BD"/>
    <w:rsid w:val="00EC4150"/>
    <w:rsid w:val="00EC562E"/>
    <w:rsid w:val="00EC61DA"/>
    <w:rsid w:val="00EC684C"/>
    <w:rsid w:val="00EC69F8"/>
    <w:rsid w:val="00EC7F65"/>
    <w:rsid w:val="00ED4066"/>
    <w:rsid w:val="00ED49F8"/>
    <w:rsid w:val="00ED50CD"/>
    <w:rsid w:val="00ED64FC"/>
    <w:rsid w:val="00ED7025"/>
    <w:rsid w:val="00ED764D"/>
    <w:rsid w:val="00EE0DFF"/>
    <w:rsid w:val="00EE22C9"/>
    <w:rsid w:val="00EE2469"/>
    <w:rsid w:val="00EE37EE"/>
    <w:rsid w:val="00EE3C6F"/>
    <w:rsid w:val="00EE4AF8"/>
    <w:rsid w:val="00EE4F4C"/>
    <w:rsid w:val="00EE5453"/>
    <w:rsid w:val="00EE5B37"/>
    <w:rsid w:val="00EE5CA5"/>
    <w:rsid w:val="00EE6AC9"/>
    <w:rsid w:val="00EE7636"/>
    <w:rsid w:val="00EE7B4B"/>
    <w:rsid w:val="00EF0975"/>
    <w:rsid w:val="00EF221B"/>
    <w:rsid w:val="00EF242B"/>
    <w:rsid w:val="00EF25E8"/>
    <w:rsid w:val="00EF288E"/>
    <w:rsid w:val="00EF2FDD"/>
    <w:rsid w:val="00EF335B"/>
    <w:rsid w:val="00EF49B1"/>
    <w:rsid w:val="00EF57A6"/>
    <w:rsid w:val="00EF5BC9"/>
    <w:rsid w:val="00EF5E03"/>
    <w:rsid w:val="00EF601E"/>
    <w:rsid w:val="00EF65B1"/>
    <w:rsid w:val="00EF65B7"/>
    <w:rsid w:val="00EF6C53"/>
    <w:rsid w:val="00EF6F51"/>
    <w:rsid w:val="00EF73FC"/>
    <w:rsid w:val="00EF7C65"/>
    <w:rsid w:val="00F00742"/>
    <w:rsid w:val="00F013BA"/>
    <w:rsid w:val="00F01FD7"/>
    <w:rsid w:val="00F02048"/>
    <w:rsid w:val="00F0281B"/>
    <w:rsid w:val="00F02F73"/>
    <w:rsid w:val="00F03212"/>
    <w:rsid w:val="00F0496A"/>
    <w:rsid w:val="00F04C08"/>
    <w:rsid w:val="00F04F99"/>
    <w:rsid w:val="00F05085"/>
    <w:rsid w:val="00F05C9D"/>
    <w:rsid w:val="00F06010"/>
    <w:rsid w:val="00F061F1"/>
    <w:rsid w:val="00F062BB"/>
    <w:rsid w:val="00F06FAC"/>
    <w:rsid w:val="00F0798A"/>
    <w:rsid w:val="00F104E9"/>
    <w:rsid w:val="00F11391"/>
    <w:rsid w:val="00F1140C"/>
    <w:rsid w:val="00F119C4"/>
    <w:rsid w:val="00F11D14"/>
    <w:rsid w:val="00F13AC3"/>
    <w:rsid w:val="00F14050"/>
    <w:rsid w:val="00F14345"/>
    <w:rsid w:val="00F14F84"/>
    <w:rsid w:val="00F15670"/>
    <w:rsid w:val="00F15775"/>
    <w:rsid w:val="00F15839"/>
    <w:rsid w:val="00F1587F"/>
    <w:rsid w:val="00F15E15"/>
    <w:rsid w:val="00F20892"/>
    <w:rsid w:val="00F21DBD"/>
    <w:rsid w:val="00F22C86"/>
    <w:rsid w:val="00F22DF4"/>
    <w:rsid w:val="00F22F40"/>
    <w:rsid w:val="00F2359B"/>
    <w:rsid w:val="00F24C37"/>
    <w:rsid w:val="00F26462"/>
    <w:rsid w:val="00F271A1"/>
    <w:rsid w:val="00F2747E"/>
    <w:rsid w:val="00F312D3"/>
    <w:rsid w:val="00F31512"/>
    <w:rsid w:val="00F31946"/>
    <w:rsid w:val="00F31AB2"/>
    <w:rsid w:val="00F3370B"/>
    <w:rsid w:val="00F337A9"/>
    <w:rsid w:val="00F337F6"/>
    <w:rsid w:val="00F35839"/>
    <w:rsid w:val="00F35924"/>
    <w:rsid w:val="00F3741F"/>
    <w:rsid w:val="00F376F2"/>
    <w:rsid w:val="00F37927"/>
    <w:rsid w:val="00F37A67"/>
    <w:rsid w:val="00F37BF3"/>
    <w:rsid w:val="00F409BF"/>
    <w:rsid w:val="00F40C3D"/>
    <w:rsid w:val="00F41918"/>
    <w:rsid w:val="00F42F07"/>
    <w:rsid w:val="00F43928"/>
    <w:rsid w:val="00F43E3D"/>
    <w:rsid w:val="00F444BC"/>
    <w:rsid w:val="00F44A29"/>
    <w:rsid w:val="00F44B54"/>
    <w:rsid w:val="00F4729C"/>
    <w:rsid w:val="00F47623"/>
    <w:rsid w:val="00F477DE"/>
    <w:rsid w:val="00F51559"/>
    <w:rsid w:val="00F529A0"/>
    <w:rsid w:val="00F535B6"/>
    <w:rsid w:val="00F542C1"/>
    <w:rsid w:val="00F56AA9"/>
    <w:rsid w:val="00F56BA0"/>
    <w:rsid w:val="00F571A2"/>
    <w:rsid w:val="00F571C3"/>
    <w:rsid w:val="00F573ED"/>
    <w:rsid w:val="00F610F6"/>
    <w:rsid w:val="00F6127B"/>
    <w:rsid w:val="00F620C3"/>
    <w:rsid w:val="00F62EEC"/>
    <w:rsid w:val="00F633A7"/>
    <w:rsid w:val="00F6742D"/>
    <w:rsid w:val="00F70BAD"/>
    <w:rsid w:val="00F7127B"/>
    <w:rsid w:val="00F71455"/>
    <w:rsid w:val="00F715CD"/>
    <w:rsid w:val="00F73301"/>
    <w:rsid w:val="00F73720"/>
    <w:rsid w:val="00F73EE9"/>
    <w:rsid w:val="00F73F82"/>
    <w:rsid w:val="00F74F81"/>
    <w:rsid w:val="00F76E5D"/>
    <w:rsid w:val="00F80984"/>
    <w:rsid w:val="00F813BE"/>
    <w:rsid w:val="00F81B56"/>
    <w:rsid w:val="00F8213B"/>
    <w:rsid w:val="00F8353D"/>
    <w:rsid w:val="00F839F3"/>
    <w:rsid w:val="00F84175"/>
    <w:rsid w:val="00F84C03"/>
    <w:rsid w:val="00F8514D"/>
    <w:rsid w:val="00F854E8"/>
    <w:rsid w:val="00F85909"/>
    <w:rsid w:val="00F870DA"/>
    <w:rsid w:val="00F91CA9"/>
    <w:rsid w:val="00F92CB7"/>
    <w:rsid w:val="00F92CEF"/>
    <w:rsid w:val="00F933FF"/>
    <w:rsid w:val="00F94095"/>
    <w:rsid w:val="00F94F89"/>
    <w:rsid w:val="00F955AF"/>
    <w:rsid w:val="00F960B4"/>
    <w:rsid w:val="00F9669E"/>
    <w:rsid w:val="00F96D89"/>
    <w:rsid w:val="00FA0591"/>
    <w:rsid w:val="00FA07C3"/>
    <w:rsid w:val="00FA0AF4"/>
    <w:rsid w:val="00FA27AB"/>
    <w:rsid w:val="00FA2EB1"/>
    <w:rsid w:val="00FA35A4"/>
    <w:rsid w:val="00FA38AE"/>
    <w:rsid w:val="00FA38BF"/>
    <w:rsid w:val="00FA3D46"/>
    <w:rsid w:val="00FA3E8C"/>
    <w:rsid w:val="00FA41C1"/>
    <w:rsid w:val="00FA47F3"/>
    <w:rsid w:val="00FA4E40"/>
    <w:rsid w:val="00FA6404"/>
    <w:rsid w:val="00FA66DB"/>
    <w:rsid w:val="00FA6E41"/>
    <w:rsid w:val="00FA7860"/>
    <w:rsid w:val="00FB05A2"/>
    <w:rsid w:val="00FB096E"/>
    <w:rsid w:val="00FB22D7"/>
    <w:rsid w:val="00FB2895"/>
    <w:rsid w:val="00FB28D4"/>
    <w:rsid w:val="00FB2A41"/>
    <w:rsid w:val="00FB2CF7"/>
    <w:rsid w:val="00FB3DF8"/>
    <w:rsid w:val="00FB3F5E"/>
    <w:rsid w:val="00FB47CD"/>
    <w:rsid w:val="00FB5657"/>
    <w:rsid w:val="00FB67F0"/>
    <w:rsid w:val="00FB6EE1"/>
    <w:rsid w:val="00FB74F7"/>
    <w:rsid w:val="00FB76DA"/>
    <w:rsid w:val="00FB7F63"/>
    <w:rsid w:val="00FC10C0"/>
    <w:rsid w:val="00FC110A"/>
    <w:rsid w:val="00FC246A"/>
    <w:rsid w:val="00FC35E6"/>
    <w:rsid w:val="00FC4185"/>
    <w:rsid w:val="00FC4901"/>
    <w:rsid w:val="00FC4C47"/>
    <w:rsid w:val="00FC56C1"/>
    <w:rsid w:val="00FC5BFC"/>
    <w:rsid w:val="00FC68FE"/>
    <w:rsid w:val="00FC73F7"/>
    <w:rsid w:val="00FC7B47"/>
    <w:rsid w:val="00FD002B"/>
    <w:rsid w:val="00FD0404"/>
    <w:rsid w:val="00FD0C77"/>
    <w:rsid w:val="00FD1D06"/>
    <w:rsid w:val="00FD1EFE"/>
    <w:rsid w:val="00FD3317"/>
    <w:rsid w:val="00FD3F7D"/>
    <w:rsid w:val="00FD491C"/>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175E"/>
    <w:rsid w:val="00FF1CC1"/>
    <w:rsid w:val="00FF2571"/>
    <w:rsid w:val="00FF29EB"/>
    <w:rsid w:val="00FF2AC3"/>
    <w:rsid w:val="00FF403B"/>
    <w:rsid w:val="00FF4829"/>
    <w:rsid w:val="00FF5B45"/>
    <w:rsid w:val="3C6138F8"/>
    <w:rsid w:val="40E08A84"/>
    <w:rsid w:val="62DDA729"/>
    <w:rsid w:val="6688CAB8"/>
    <w:rsid w:val="6E7664AE"/>
    <w:rsid w:val="7847A4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05FDBAA-0F41-4ED5-B203-EFA9B654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9D8"/>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cy-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cy-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uiPriority w:val="99"/>
    <w:semiHidden/>
    <w:rsid w:val="00665D70"/>
    <w:rPr>
      <w:sz w:val="16"/>
      <w:szCs w:val="16"/>
    </w:rPr>
  </w:style>
  <w:style w:type="paragraph" w:styleId="CommentText">
    <w:name w:val="annotation text"/>
    <w:basedOn w:val="Normal"/>
    <w:link w:val="CommentTextChar"/>
    <w:uiPriority w:val="99"/>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uiPriority w:val="99"/>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1"/>
    <w:qFormat/>
    <w:rsid w:val="0033341F"/>
    <w:pPr>
      <w:ind w:left="720"/>
    </w:pPr>
  </w:style>
  <w:style w:type="character" w:customStyle="1" w:styleId="UnresolvedMention1">
    <w:name w:val="Unresolved Mention1"/>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1"/>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styleId="Revision">
    <w:name w:val="Revision"/>
    <w:hidden/>
    <w:uiPriority w:val="99"/>
    <w:semiHidden/>
    <w:rsid w:val="00811069"/>
    <w:rPr>
      <w:sz w:val="24"/>
      <w:lang w:eastAsia="en-US"/>
    </w:rPr>
  </w:style>
  <w:style w:type="paragraph" w:customStyle="1" w:styleId="BodyText1">
    <w:name w:val="Body Text1"/>
    <w:basedOn w:val="Normal"/>
    <w:qFormat/>
    <w:rsid w:val="00811069"/>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character" w:customStyle="1" w:styleId="Mention1">
    <w:name w:val="Mention1"/>
    <w:basedOn w:val="DefaultParagraphFont"/>
    <w:uiPriority w:val="99"/>
    <w:unhideWhenUsed/>
    <w:rsid w:val="00E0478C"/>
    <w:rPr>
      <w:color w:val="2B579A"/>
      <w:shd w:val="clear" w:color="auto" w:fill="E1DFDD"/>
    </w:rPr>
  </w:style>
  <w:style w:type="character" w:styleId="PlaceholderText">
    <w:name w:val="Placeholder Text"/>
    <w:basedOn w:val="DefaultParagraphFont"/>
    <w:uiPriority w:val="99"/>
    <w:semiHidden/>
    <w:rsid w:val="00CD2E9C"/>
    <w:rPr>
      <w:color w:val="666666"/>
    </w:rPr>
  </w:style>
  <w:style w:type="paragraph" w:customStyle="1" w:styleId="DocId">
    <w:name w:val="DocId"/>
    <w:basedOn w:val="Footer"/>
    <w:link w:val="DocIdChar"/>
    <w:rsid w:val="00CD2E9C"/>
    <w:rPr>
      <w:rFonts w:ascii="Arial" w:hAnsi="Arial" w:cs="Arial"/>
      <w:sz w:val="16"/>
      <w:szCs w:val="22"/>
    </w:rPr>
  </w:style>
  <w:style w:type="character" w:customStyle="1" w:styleId="DocIdChar">
    <w:name w:val="DocId Char"/>
    <w:basedOn w:val="DefaultParagraphFont"/>
    <w:link w:val="DocId"/>
    <w:rsid w:val="00CD2E9C"/>
    <w:rPr>
      <w:rFonts w:ascii="Arial" w:hAnsi="Arial" w:cs="Arial"/>
      <w:sz w:val="16"/>
      <w:szCs w:val="22"/>
    </w:rPr>
  </w:style>
  <w:style w:type="paragraph" w:customStyle="1" w:styleId="Heading3BOLD">
    <w:name w:val="Heading 3 BOLD"/>
    <w:basedOn w:val="Heading3"/>
    <w:link w:val="Heading3BOLDChar"/>
    <w:qFormat/>
    <w:rsid w:val="006462B6"/>
    <w:pPr>
      <w:keepNext w:val="0"/>
      <w:numPr>
        <w:ilvl w:val="2"/>
      </w:numPr>
      <w:tabs>
        <w:tab w:val="num" w:pos="2422"/>
      </w:tabs>
      <w:spacing w:before="120" w:beforeAutospacing="1" w:after="120" w:afterAutospacing="1"/>
      <w:ind w:left="2422" w:hanging="720"/>
      <w:jc w:val="both"/>
    </w:pPr>
    <w:rPr>
      <w:rFonts w:ascii="Arial" w:hAnsi="Arial" w:cs="Arial"/>
      <w:kern w:val="28"/>
      <w:szCs w:val="24"/>
      <w:u w:val="none"/>
    </w:rPr>
  </w:style>
  <w:style w:type="character" w:customStyle="1" w:styleId="Heading3BOLDChar">
    <w:name w:val="Heading 3 BOLD Char"/>
    <w:link w:val="Heading3BOLD"/>
    <w:rsid w:val="006462B6"/>
    <w:rPr>
      <w:rFonts w:ascii="Arial" w:hAnsi="Arial" w:cs="Arial"/>
      <w:b/>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56774530">
      <w:bodyDiv w:val="1"/>
      <w:marLeft w:val="0"/>
      <w:marRight w:val="0"/>
      <w:marTop w:val="0"/>
      <w:marBottom w:val="0"/>
      <w:divBdr>
        <w:top w:val="none" w:sz="0" w:space="0" w:color="auto"/>
        <w:left w:val="none" w:sz="0" w:space="0" w:color="auto"/>
        <w:bottom w:val="none" w:sz="0" w:space="0" w:color="auto"/>
        <w:right w:val="none" w:sz="0" w:space="0" w:color="auto"/>
      </w:divBdr>
    </w:div>
    <w:div w:id="235559535">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11145782">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927">
      <w:bodyDiv w:val="1"/>
      <w:marLeft w:val="0"/>
      <w:marRight w:val="0"/>
      <w:marTop w:val="0"/>
      <w:marBottom w:val="0"/>
      <w:divBdr>
        <w:top w:val="none" w:sz="0" w:space="0" w:color="auto"/>
        <w:left w:val="none" w:sz="0" w:space="0" w:color="auto"/>
        <w:bottom w:val="none" w:sz="0" w:space="0" w:color="auto"/>
        <w:right w:val="none" w:sz="0" w:space="0" w:color="auto"/>
      </w:divBdr>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4716793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381591839">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451702455">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548419545">
      <w:bodyDiv w:val="1"/>
      <w:marLeft w:val="0"/>
      <w:marRight w:val="0"/>
      <w:marTop w:val="0"/>
      <w:marBottom w:val="0"/>
      <w:divBdr>
        <w:top w:val="none" w:sz="0" w:space="0" w:color="auto"/>
        <w:left w:val="none" w:sz="0" w:space="0" w:color="auto"/>
        <w:bottom w:val="none" w:sz="0" w:space="0" w:color="auto"/>
        <w:right w:val="none" w:sz="0" w:space="0" w:color="auto"/>
      </w:divBdr>
    </w:div>
    <w:div w:id="171399248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65220405">
      <w:bodyDiv w:val="1"/>
      <w:marLeft w:val="0"/>
      <w:marRight w:val="0"/>
      <w:marTop w:val="0"/>
      <w:marBottom w:val="0"/>
      <w:divBdr>
        <w:top w:val="none" w:sz="0" w:space="0" w:color="auto"/>
        <w:left w:val="none" w:sz="0" w:space="0" w:color="auto"/>
        <w:bottom w:val="none" w:sz="0" w:space="0" w:color="auto"/>
        <w:right w:val="none" w:sz="0" w:space="0" w:color="auto"/>
      </w:divBdr>
    </w:div>
    <w:div w:id="1779174840">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30099303">
      <w:bodyDiv w:val="1"/>
      <w:marLeft w:val="0"/>
      <w:marRight w:val="0"/>
      <w:marTop w:val="0"/>
      <w:marBottom w:val="0"/>
      <w:divBdr>
        <w:top w:val="none" w:sz="0" w:space="0" w:color="auto"/>
        <w:left w:val="none" w:sz="0" w:space="0" w:color="auto"/>
        <w:bottom w:val="none" w:sz="0" w:space="0" w:color="auto"/>
        <w:right w:val="none" w:sz="0" w:space="0" w:color="auto"/>
      </w:divBdr>
    </w:div>
    <w:div w:id="1848520175">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ynysmon.llyw.cymru/cy/Cyngor/Cyllideb-y-Cyngor/Caffael-a-thendro/Cynllun-Caffael-Strategol.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lyw.cymru/canllawiau-deddf-caffael-2023-dyfarniad-uniongyrcho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80BD59B4D044D79ACEAD718C348208"/>
        <w:category>
          <w:name w:val="General"/>
          <w:gallery w:val="placeholder"/>
        </w:category>
        <w:types>
          <w:type w:val="bbPlcHdr"/>
        </w:types>
        <w:behaviors>
          <w:behavior w:val="content"/>
        </w:behaviors>
        <w:guid w:val="{EC6929A8-D6FA-48AF-B82A-8506D9D08B5C}"/>
      </w:docPartPr>
      <w:docPartBody>
        <w:p w:rsidR="00BB0023" w:rsidRDefault="00BB00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99"/>
    <w:rsid w:val="00024747"/>
    <w:rsid w:val="00032D99"/>
    <w:rsid w:val="000B0951"/>
    <w:rsid w:val="000F4B99"/>
    <w:rsid w:val="00106E7E"/>
    <w:rsid w:val="001729DE"/>
    <w:rsid w:val="001F3C53"/>
    <w:rsid w:val="002379F1"/>
    <w:rsid w:val="002B5308"/>
    <w:rsid w:val="00340391"/>
    <w:rsid w:val="00390518"/>
    <w:rsid w:val="0039579A"/>
    <w:rsid w:val="003F4FBB"/>
    <w:rsid w:val="0049164F"/>
    <w:rsid w:val="005452AC"/>
    <w:rsid w:val="00565EE0"/>
    <w:rsid w:val="00586CC8"/>
    <w:rsid w:val="0067294D"/>
    <w:rsid w:val="00677948"/>
    <w:rsid w:val="006D3691"/>
    <w:rsid w:val="006E04DD"/>
    <w:rsid w:val="00714E70"/>
    <w:rsid w:val="00723172"/>
    <w:rsid w:val="007B5F8F"/>
    <w:rsid w:val="00814BC7"/>
    <w:rsid w:val="00843EFF"/>
    <w:rsid w:val="008C3FD9"/>
    <w:rsid w:val="009208B8"/>
    <w:rsid w:val="009D3110"/>
    <w:rsid w:val="00A87578"/>
    <w:rsid w:val="00A96A70"/>
    <w:rsid w:val="00AC15E6"/>
    <w:rsid w:val="00B02E32"/>
    <w:rsid w:val="00B41E84"/>
    <w:rsid w:val="00BB0023"/>
    <w:rsid w:val="00BB706F"/>
    <w:rsid w:val="00BE6170"/>
    <w:rsid w:val="00C0487E"/>
    <w:rsid w:val="00C46A50"/>
    <w:rsid w:val="00CF3879"/>
    <w:rsid w:val="00D40907"/>
    <w:rsid w:val="00DB1997"/>
    <w:rsid w:val="00DB60E3"/>
    <w:rsid w:val="00DD14A0"/>
    <w:rsid w:val="00E07926"/>
    <w:rsid w:val="00E16E52"/>
    <w:rsid w:val="00E67ECC"/>
    <w:rsid w:val="00EE2469"/>
    <w:rsid w:val="00F81B56"/>
    <w:rsid w:val="00F9116B"/>
    <w:rsid w:val="00FB6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D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roperties xmlns="http://www.imanage.com/work/xmlschema">
  <documentid>WORK!76817402.1</documentid>
  <senderid>MR06</senderid>
  <senderemail>MERYON.RODERICK@BURGES-SALMON.COM</senderemail>
  <lastmodified>2025-07-01T14:04:00.0000000+01:00</lastmodified>
  <database>WORK</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t e m p l a t e   x m l n s : x s d = " h t t p : / / w w w . w 3 . o r g / 2 0 0 1 / X M L S c h e m a "   x m l n s : x s i = " h t t p : / / w w w . w 3 . o r g / 2 0 0 1 / X M L S c h e m a - i n s t a n c e "   i d = " f 5 4 c 4 f b 5 - e 6 5 e - 4 2 8 6 - a c 2 c - 9 8 1 b d f 1 3 2 5 8 2 "   d o c u m e n t I d = " c 7 5 1 b c a 7 - f 1 4 c - 4 4 5 7 - 8 2 c 5 - 7 5 1 f 3 3 c f 0 e 0 1 " 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4 3 a 9 5 8 2 0 - 8 a 0 d - 4 0 d 4 - a 8 c a - d 1 0 1 5 b e 5 9 3 c 0 "   n a m e = " D o c I d "   a s s e m b l y = " I p h e l i o n . O u t l i n e . W o r d . d l l "   t y p e = " I p h e l i o n . O u t l i n e . W o r d . R e n d e r e r s . T e x t R e n d e r e r "   o r d e r = " 3 "   a c t i v e = " t r u e "   e n t i t y I d = " 0 5 f 1 8 9 7 b - 1 6 0 4 - 4 e f 3 - a c 7 e - 6 e b 9 1 8 f c 1 6 c 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5 f 1 8 9 7 b - 1 6 0 4 - 4 e f 3 - a c 7 e - 6 e b 9 1 8 f c 1 6 c 8 " 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0 5 f 1 8 9 7 b - 1 6 0 4 - 4 e f 3 - a c 7 e - 6 e b 9 1 8 f c 1 6 c 8 " 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0 5 f 1 8 9 7 b - 1 6 0 4 - 4 e f 3 - a c 7 e - 6 e b 9 1 8 f c 1 6 c 8 " 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0 5 f 1 8 9 7 b - 1 6 0 4 - 4 e f 3 - a c 7 e - 6 e b 9 1 8 f c 1 6 c 8 " 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0 5 f 1 8 9 7 b - 1 6 0 4 - 4 e f 3 - a c 7 e - 6 e b 9 1 8 f c 1 6 c 8 " 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0 5 f 1 8 9 7 b - 1 6 0 4 - 4 e f 3 - a c 7 e - 6 e b 9 1 8 f c 1 6 c 8 "   l i n k e d E n t i t y I d = " 0 0 0 0 0 0 0 0 - 0 0 0 0 - 0 0 0 0 - 0 0 0 0 - 0 0 0 0 0 0 0 0 0 0 0 0 "   l i n k e d F i e l d I d = " 0 0 0 0 0 0 0 0 - 0 0 0 0 - 0 0 0 0 - 0 0 0 0 - 0 0 0 0 0 0 0 0 0 0 0 0 "   l i n k e d F i e l d I n d e x = " 0 "   i n d e x = " 0 "   f i e l d T y p e = " q u e s t i o n "   f o r m a t E v a l u a t o r T y p e = " f o r m a t S t r i n g "   h i d d e n = " f a l s e " > M R 0 6 < / f i e l d >  
         < f i e l d   i d = " 9 a 9 2 6 9 a e - 1 d 5 b - 4 3 6 5 - 9 d a 1 - 6 3 7 c 5 f 3 3 0 a 8 f "   n a m e = " A u t h o r "   t y p e = " "   o r d e r = " 9 9 9 "   e n t i t y I d = " 0 5 f 1 8 9 7 b - 1 6 0 4 - 4 e f 3 - a c 7 e - 6 e b 9 1 8 f c 1 6 c 8 "   l i n k e d E n t i t y I d = " 0 0 0 0 0 0 0 0 - 0 0 0 0 - 0 0 0 0 - 0 0 0 0 - 0 0 0 0 0 0 0 0 0 0 0 0 "   l i n k e d F i e l d I d = " 0 0 0 0 0 0 0 0 - 0 0 0 0 - 0 0 0 0 - 0 0 0 0 - 0 0 0 0 0 0 0 0 0 0 0 0 "   l i n k e d F i e l d I n d e x = " 0 "   i n d e x = " 0 "   f i e l d T y p e = " q u e s t i o n "   f o r m a t E v a l u a t o r T y p e = " f o r m a t S t r i n g "   h i d d e n = " f a l s e " > M R 0 6 < / f i e l d >  
         < f i e l d   i d = " a 0 0 2 e 7 8 a - 8 e 1 8 - 4 3 7 5 - b e f 7 - 9 f 6 8 7 e 9 3 1 f 6 5 "   n a m e = " T i t l e "   t y p e = " "   o r d e r = " 9 9 9 "   e n t i t y I d = " 0 5 f 1 8 9 7 b - 1 6 0 4 - 4 e f 3 - a c 7 e - 6 e b 9 1 8 f c 1 6 c 8 "   l i n k e d E n t i t y I d = " 0 0 0 0 0 0 0 0 - 0 0 0 0 - 0 0 0 0 - 0 0 0 0 - 0 0 0 0 0 0 0 0 0 0 0 0 "   l i n k e d F i e l d I d = " 0 0 0 0 0 0 0 0 - 0 0 0 0 - 0 0 0 0 - 0 0 0 0 - 0 0 0 0 0 0 0 0 0 0 0 0 "   l i n k e d F i e l d I n d e x = " 0 "   i n d e x = " 0 "   f i e l d T y p e = " q u e s t i o n "   f o r m a t E v a l u a t o r T y p e = " f o r m a t S t r i n g "   h i d d e n = " f a l s e " > ( B S   C o m m e n t s   -   4   J u l y )   1 A .   I T P   a n d   I n s t r u c t i o n s < / f i e l d >  
         < f i e l d   i d = " 6 4 f f 0 0 3 6 - a 6 a f - 4 b 1 1 - a 4 e a - 4 0 2 a 2 f 2 7 3 e 2 1 "   n a m e = " D o c T y p e "   t y p e = " "   o r d e r = " 9 9 9 "   e n t i t y I d = " 0 5 f 1 8 9 7 b - 1 6 0 4 - 4 e f 3 - a c 7 e - 6 e b 9 1 8 f c 1 6 c 8 "   l i n k e d E n t i t y I d = " 0 0 0 0 0 0 0 0 - 0 0 0 0 - 0 0 0 0 - 0 0 0 0 - 0 0 0 0 0 0 0 0 0 0 0 0 "   l i n k e d F i e l d I d = " 0 0 0 0 0 0 0 0 - 0 0 0 0 - 0 0 0 0 - 0 0 0 0 - 0 0 0 0 0 0 0 0 0 0 0 0 "   l i n k e d F i e l d I n d e x = " 0 "   i n d e x = " 0 "   f i e l d T y p e = " q u e s t i o n "   f o r m a t E v a l u a t o r T y p e = " f o r m a t S t r i n g "   h i d d e n = " f a l s e " > D O C < / f i e l d >  
         < f i e l d   i d = " 7 a b e a 0 f 8 - 4 6 b 7 - 4 9 6 8 - b b 1 2 - 0 4 a 8 9 9 f 0 d 7 7 8 "   n a m e = " D o c S u b T y p e "   t y p e = " "   o r d e r = " 9 9 9 "   e n t i t y I d = " 0 5 f 1 8 9 7 b - 1 6 0 4 - 4 e f 3 - a c 7 e - 6 e b 9 1 8 f c 1 6 c 8 "   l i n k e d E n t i t y I d = " 0 0 0 0 0 0 0 0 - 0 0 0 0 - 0 0 0 0 - 0 0 0 0 - 0 0 0 0 0 0 0 0 0 0 0 0 "   l i n k e d F i e l d I d = " 0 0 0 0 0 0 0 0 - 0 0 0 0 - 0 0 0 0 - 0 0 0 0 - 0 0 0 0 0 0 0 0 0 0 0 0 "   l i n k e d F i e l d I n d e x = " 0 "   i n d e x = " 0 "   f i e l d T y p e = " q u e s t i o n "   f o r m a t E v a l u a t o r T y p e = " f o r m a t S t r i n g "   h i d d e n = " f a l s e " / >  
         < f i e l d   i d = " 0 1 a 5 9 1 9 e - 9 f 8 0 - 4 7 f 4 - 9 3 c 4 - a 9 7 8 7 8 0 8 8 c 9 c "   n a m e = " S e r v e r "   t y p e = " "   o r d e r = " 9 9 9 "   e n t i t y I d = " 0 5 f 1 8 9 7 b - 1 6 0 4 - 4 e f 3 - a c 7 e - 6 e b 9 1 8 f c 1 6 c 8 " 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0 5 f 1 8 9 7 b - 1 6 0 4 - 4 e f 3 - a c 7 e - 6 e b 9 1 8 f c 1 6 c 8 "   l i n k e d E n t i t y I d = " 0 0 0 0 0 0 0 0 - 0 0 0 0 - 0 0 0 0 - 0 0 0 0 - 0 0 0 0 0 0 0 0 0 0 0 0 "   l i n k e d F i e l d I d = " 0 0 0 0 0 0 0 0 - 0 0 0 0 - 0 0 0 0 - 0 0 0 0 - 0 0 0 0 0 0 0 0 0 0 0 0 "   l i n k e d F i e l d I n d e x = " 0 "   i n d e x = " 0 "   f i e l d T y p e = " q u e s t i o n "   f o r m a t E v a l u a t o r T y p e = " f o r m a t S t r i n g "   h i d d e n = " f a l s e " > W O R K < / f i e l d >  
         < f i e l d   i d = " 3 8 8 a 1 e 1 3 - 9 9 7 8 - 4 5 4 7 - 8 c 3 9 - 2 9 b 8 9 a 1 1 d 7 2 a "   n a m e = " W o r k s p a c e I d "   t y p e = " "   o r d e r = " 9 9 9 "   e n t i t y I d = " 0 5 f 1 8 9 7 b - 1 6 0 4 - 4 e f 3 - a c 7 e - 6 e b 9 1 8 f c 1 6 c 8 "   l i n k e d E n t i t y I d = " 0 0 0 0 0 0 0 0 - 0 0 0 0 - 0 0 0 0 - 0 0 0 0 - 0 0 0 0 0 0 0 0 0 0 0 0 "   l i n k e d F i e l d I d = " 0 0 0 0 0 0 0 0 - 0 0 0 0 - 0 0 0 0 - 0 0 0 0 - 0 0 0 0 0 0 0 0 0 0 0 0 "   l i n k e d F i e l d I n d e x = " 0 "   i n d e x = " 0 "   f i e l d T y p e = " q u e s t i o n "   f o r m a t E v a l u a t o r T y p e = " f o r m a t S t r i n g "   h i d d e n = " f a l s e " / >  
         < f i e l d   i d = " d 8 d 8 a 1 b 7 - 2 9 f 2 - 4 1 8 4 - b 4 b b - 9 4 e 8 6 8 1 1 b 1 d c "   n a m e = " D o c F o l d e r I d "   t y p e = " "   o r d e r = " 9 9 9 "   e n t i t y I d = " 0 5 f 1 8 9 7 b - 1 6 0 4 - 4 e f 3 - a c 7 e - 6 e b 9 1 8 f c 1 6 c 8 "   l i n k e d E n t i t y I d = " 0 0 0 0 0 0 0 0 - 0 0 0 0 - 0 0 0 0 - 0 0 0 0 - 0 0 0 0 0 0 0 0 0 0 0 0 "   l i n k e d F i e l d I d = " 0 0 0 0 0 0 0 0 - 0 0 0 0 - 0 0 0 0 - 0 0 0 0 - 0 0 0 0 0 0 0 0 0 0 0 0 "   l i n k e d F i e l d I n d e x = " 0 "   i n d e x = " 0 "   f i e l d T y p e = " q u e s t i o n "   f o r m a t E v a l u a t o r T y p e = " f o r m a t S t r i n g "   h i d d e n = " f a l s e " / >  
         < f i e l d   i d = " a 1 f 2 3 1 e a - a 0 0 f - 4 6 0 6 - 9 f a b - d 2 a c d 8 5 9 d 3 a d "   n a m e = " D o c N u m b e r "   t y p e = " "   o r d e r = " 9 9 9 "   e n t i t y I d = " 0 5 f 1 8 9 7 b - 1 6 0 4 - 4 e f 3 - a c 7 e - 6 e b 9 1 8 f c 1 6 c 8 "   l i n k e d E n t i t y I d = " 0 0 0 0 0 0 0 0 - 0 0 0 0 - 0 0 0 0 - 0 0 0 0 - 0 0 0 0 0 0 0 0 0 0 0 0 "   l i n k e d F i e l d I d = " 0 0 0 0 0 0 0 0 - 0 0 0 0 - 0 0 0 0 - 0 0 0 0 - 0 0 0 0 0 0 0 0 0 0 0 0 "   l i n k e d F i e l d I n d e x = " 0 "   i n d e x = " 0 "   f i e l d T y p e = " q u e s t i o n "   f o r m a t E v a l u a t o r T y p e = " f o r m a t S t r i n g "   h i d d e n = " f a l s e " > 7 6 8 1 7 4 0 2 < / f i e l d >  
         < f i e l d   i d = " c 9 0 9 4 b 9 c - 5 2 f d - 4 4 0 3 - b b 8 3 - 9 b b 3 a b 5 3 6 8 a d "   n a m e = " D o c V e r s i o n "   t y p e = " "   o r d e r = " 9 9 9 "   e n t i t y I d = " 0 5 f 1 8 9 7 b - 1 6 0 4 - 4 e f 3 - a c 7 e - 6 e b 9 1 8 f c 1 6 c 8 "   l i n k e d E n t i t y I d = " 0 0 0 0 0 0 0 0 - 0 0 0 0 - 0 0 0 0 - 0 0 0 0 - 0 0 0 0 0 0 0 0 0 0 0 0 "   l i n k e d F i e l d I d = " 0 0 0 0 0 0 0 0 - 0 0 0 0 - 0 0 0 0 - 0 0 0 0 - 0 0 0 0 0 0 0 0 0 0 0 0 "   l i n k e d F i e l d I n d e x = " 0 "   i n d e x = " 0 "   f i e l d T y p e = " q u e s t i o n "   f o r m a t E v a l u a t o r T y p e = " f o r m a t S t r i n g "   h i d d e n = " f a l s e " > 1 < / f i e l d >  
         < f i e l d   i d = " 7 2 9 0 4 a 4 7 - 5 7 8 0 - 4 5 9 c - b e 7 a - 4 4 8 f 9 a d 8 d 6 b 4 "   n a m e = " D o c I d F o r m a t "   t y p e = " "   o r d e r = " 9 9 9 "   e n t i t y I d = " 0 5 f 1 8 9 7 b - 1 6 0 4 - 4 e f 3 - a c 7 e - 6 e b 9 1 8 f c 1 6 c 8 "   l i n k e d E n t i t y I d = " 0 5 f 1 8 9 7 b - 1 6 0 4 - 4 e f 3 - a c 7 e - 6 e b 9 1 8 f c 1 6 c 8 " 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0 5 f 1 8 9 7 b - 1 6 0 4 - 4 e f 3 - a c 7 e - 6 e b 9 1 8 f c 1 6 c 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5 f 1 8 9 7 b - 1 6 0 4 - 4 e f 3 - a c 7 e - 6 e b 9 1 8 f c 1 6 c 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5 f 1 8 9 7 b - 1 6 0 4 - 4 e f 3 - a c 7 e - 6 e b 9 1 8 f c 1 6 c 8 "   l i n k e d E n t i t y I d = " 0 0 0 0 0 0 0 0 - 0 0 0 0 - 0 0 0 0 - 0 0 0 0 - 0 0 0 0 0 0 0 0 0 0 0 0 "   l i n k e d F i e l d I d = " 0 0 0 0 0 0 0 0 - 0 0 0 0 - 0 0 0 0 - 0 0 0 0 - 0 0 0 0 0 0 0 0 0 0 0 0 "   l i n k e d F i e l d I n d e x = " 0 "   i n d e x = " 0 "   f i e l d T y p e = " q u e s t i o n "   f o r m a t E v a l u a t o r T y p e = " f o r m a t S t r i n g "   h i d d e n = " f a l s e " / >  
         < f i e l d   i d = " a 0 6 3 5 d f 7 - 3 c 7 1 - 4 e b c - 9 b 8 6 - 0 d d d f e a 3 d 5 3 6 "   n a m e = " R e f r e s h O n S a v e A s "   t y p e = " "   o r d e r = " 9 9 9 "   e n t i t y I d = " 0 5 f 1 8 9 7 b - 1 6 0 4 - 4 e f 3 - a c 7 e - 6 e b 9 1 8 f c 1 6 c 8 "   l i n k e d E n t i t y I d = " 0 0 0 0 0 0 0 0 - 0 0 0 0 - 0 0 0 0 - 0 0 0 0 - 0 0 0 0 0 0 0 0 0 0 0 0 "   l i n k e d F i e l d I d = " 0 0 0 0 0 0 0 0 - 0 0 0 0 - 0 0 0 0 - 0 0 0 0 - 0 0 0 0 0 0 0 0 0 0 0 0 "   l i n k e d F i e l d I n d e x = " 0 "   i n d e x = " 0 "   f i e l d T y p e = " q u e s t i o n "   f o r m a t E v a l u a t o r T y p e = " f o r m a t S t r i n g "   h i d d e n = " f a l s e " / >  
         < f i e l d   i d = " 8 e 8 b 5 8 3 6 - 3 9 1 1 - 4 b a 7 - a 8 c b - 6 5 a 2 4 1 a 1 c 8 7 e "   n a m e = " P r o f i l e F i e l d 1 "   t y p e = " "   o r d e r = " 9 9 9 "   e n t i t y I d = " 0 5 f 1 8 9 7 b - 1 6 0 4 - 4 e f 3 - a c 7 e - 6 e b 9 1 8 f c 1 6 c 8 " 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0 5 f 1 8 9 7 b - 1 6 0 4 - 4 e f 3 - a c 7 e - 6 e b 9 1 8 f c 1 6 c 8 " 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0 5 f 1 8 9 7 b - 1 6 0 4 - 4 e f 3 - a c 7 e - 6 e b 9 1 8 f c 1 6 c 8 "   l i n k e d E n t i t y I d = " 0 0 0 0 0 0 0 0 - 0 0 0 0 - 0 0 0 0 - 0 0 0 0 - 0 0 0 0 0 0 0 0 0 0 0 0 "   l i n k e d F i e l d I d = " 0 0 0 0 0 0 0 0 - 0 0 0 0 - 0 0 0 0 - 0 0 0 0 - 0 0 0 0 0 0 0 0 0 0 0 0 "   l i n k e d F i e l d I n d e x = " 0 "   i n d e x = " 0 "   f i e l d T y p e = " q u e s t i o n "   f o r m a t E v a l u a t o r T y p e = " f o r m a t S t r i n g "   h i d d e n = " f a l s e " / >  
         < f i e l d   i d = " c 0 4 7 b 3 6 9 - 4 d f e - 4 4 6 0 - 8 9 6 1 - 5 e d b 5 3 4 4 7 c f f "   n a m e = " P r o f i l e F i e l d 2 D e s c r i p t i o n "   t y p e = " "   o r d e r = " 9 9 9 "   e n t i t y I d = " 0 5 f 1 8 9 7 b - 1 6 0 4 - 4 e f 3 - a c 7 e - 6 e b 9 1 8 f c 1 6 c 8 " 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Props1.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2.xml><?xml version="1.0" encoding="utf-8"?>
<ds:datastoreItem xmlns:ds="http://schemas.openxmlformats.org/officeDocument/2006/customXml" ds:itemID="{78C5D0DA-0FE5-416F-94C2-64237D9F8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4.xml><?xml version="1.0" encoding="utf-8"?>
<ds:datastoreItem xmlns:ds="http://schemas.openxmlformats.org/officeDocument/2006/customXml" ds:itemID="{DAA62B9D-782B-412E-B044-E896118B0975}">
  <ds:schemaRefs>
    <ds:schemaRef ds:uri="http://www.imanage.com/work/xmlschema"/>
  </ds:schemaRefs>
</ds:datastoreItem>
</file>

<file path=customXml/itemProps5.xml><?xml version="1.0" encoding="utf-8"?>
<ds:datastoreItem xmlns:ds="http://schemas.openxmlformats.org/officeDocument/2006/customXml" ds:itemID="{5BA4A0EF-8CD8-4E02-9571-0A3801BF8AFB}">
  <ds:schemaRefs>
    <ds:schemaRef ds:uri="http://schemas.openxmlformats.org/officeDocument/2006/bibliography"/>
  </ds:schemaRefs>
</ds:datastoreItem>
</file>

<file path=customXml/itemProps6.xml><?xml version="1.0" encoding="utf-8"?>
<ds:datastoreItem xmlns:ds="http://schemas.openxmlformats.org/officeDocument/2006/customXml" ds:itemID="{0B0BEFD1-DFA7-43E8-AA7C-DFB3286A20C6}">
  <ds:schemaRefs>
    <ds:schemaRef ds:uri="http://www.w3.org/2001/XMLSchema"/>
    <ds:schemaRef ds:uri="http://bighand.com/word/bighanddocumentcreation/"/>
  </ds:schemaRefs>
</ds:datastoreItem>
</file>

<file path=customXml/itemProps7.xml><?xml version="1.0" encoding="utf-8"?>
<ds:datastoreItem xmlns:ds="http://schemas.openxmlformats.org/officeDocument/2006/customXml" ds:itemID="{460133EA-6A46-498F-9C61-85C067F4A4A8}">
  <ds:schemaRefs>
    <ds:schemaRef ds:uri="http://schemas.microsoft.com/office/infopath/2007/PartnerControl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e19699d9-7cc7-4f31-9e27-22f8467b6c0f"/>
    <ds:schemaRef ds:uri="ed7bfa85-6290-4a1b-a06a-d13aee4cc6b2"/>
  </ds:schemaRefs>
</ds:datastoreItem>
</file>

<file path=docMetadata/LabelInfo.xml><?xml version="1.0" encoding="utf-8"?>
<clbl:labelList xmlns:clbl="http://schemas.microsoft.com/office/2020/mipLabelMetadata">
  <clbl:label id="{82fa3fd3-029b-403d-91b4-1dc930cb0e60}"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19</Pages>
  <Words>8125</Words>
  <Characters>43353</Characters>
  <Application>Microsoft Office Word</Application>
  <DocSecurity>0</DocSecurity>
  <Lines>361</Lines>
  <Paragraphs>102</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51376</CharactersWithSpaces>
  <SharedDoc>false</SharedDoc>
  <HLinks>
    <vt:vector size="12" baseType="variant">
      <vt:variant>
        <vt:i4>5767190</vt:i4>
      </vt:variant>
      <vt:variant>
        <vt:i4>33</vt:i4>
      </vt:variant>
      <vt:variant>
        <vt:i4>0</vt:i4>
      </vt:variant>
      <vt:variant>
        <vt:i4>5</vt:i4>
      </vt:variant>
      <vt:variant>
        <vt:lpwstr>https://www.anglesey.gov.wales/en/Council/Council-finances/Procurement-and-tendering/Procurement-Strategic-Plan.aspx</vt:lpwstr>
      </vt:variant>
      <vt:variant>
        <vt:lpwstr/>
      </vt:variant>
      <vt:variant>
        <vt:i4>2031704</vt:i4>
      </vt:variant>
      <vt:variant>
        <vt:i4>30</vt:i4>
      </vt:variant>
      <vt:variant>
        <vt:i4>0</vt:i4>
      </vt:variant>
      <vt:variant>
        <vt:i4>5</vt:i4>
      </vt:variant>
      <vt:variant>
        <vt:lpwstr>https://www.gov.wales/procurement-act-2023-guidance-direct-award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Dylan Llewelyn Jones</cp:lastModifiedBy>
  <cp:revision>6</cp:revision>
  <cp:lastPrinted>2011-09-14T05:28:00Z</cp:lastPrinted>
  <dcterms:created xsi:type="dcterms:W3CDTF">2025-10-22T14:25:00Z</dcterms:created>
  <dcterms:modified xsi:type="dcterms:W3CDTF">2025-10-24T13:13:00Z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