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61BC" w14:textId="5B6BD38E" w:rsidR="00AD73D3" w:rsidRPr="00AD73D3" w:rsidRDefault="006F0661" w:rsidP="007A7269">
      <w:pPr>
        <w:pStyle w:val="Title"/>
        <w:jc w:val="both"/>
      </w:pPr>
      <w:r>
        <w:rPr>
          <w:noProof/>
          <w:vertAlign w:val="subscript"/>
        </w:rPr>
        <mc:AlternateContent>
          <mc:Choice Requires="wps">
            <w:drawing>
              <wp:anchor distT="0" distB="0" distL="114300" distR="114300" simplePos="0" relativeHeight="251659264" behindDoc="0" locked="0" layoutInCell="1" allowOverlap="1" wp14:anchorId="37A890B7" wp14:editId="529FCA86">
                <wp:simplePos x="0" y="0"/>
                <wp:positionH relativeFrom="margin">
                  <wp:align>right</wp:align>
                </wp:positionH>
                <wp:positionV relativeFrom="page">
                  <wp:posOffset>5657850</wp:posOffset>
                </wp:positionV>
                <wp:extent cx="6105525" cy="2124710"/>
                <wp:effectExtent l="0" t="0" r="9525" b="8890"/>
                <wp:wrapNone/>
                <wp:docPr id="1674865718" name="Text Box 1674865718"/>
                <wp:cNvGraphicFramePr/>
                <a:graphic xmlns:a="http://schemas.openxmlformats.org/drawingml/2006/main">
                  <a:graphicData uri="http://schemas.microsoft.com/office/word/2010/wordprocessingShape">
                    <wps:wsp>
                      <wps:cNvSpPr txBox="1"/>
                      <wps:spPr>
                        <a:xfrm>
                          <a:off x="0" y="0"/>
                          <a:ext cx="6105525" cy="2124710"/>
                        </a:xfrm>
                        <a:prstGeom prst="rect">
                          <a:avLst/>
                        </a:prstGeom>
                        <a:noFill/>
                        <a:ln w="6350">
                          <a:noFill/>
                        </a:ln>
                      </wps:spPr>
                      <wps:txbx>
                        <w:txbxContent>
                          <w:p w14:paraId="18DCA2DF" w14:textId="56195625" w:rsidR="00203CF5" w:rsidRPr="00203CF5" w:rsidRDefault="005D0983" w:rsidP="00203CF5">
                            <w:pPr>
                              <w:pStyle w:val="Title"/>
                              <w:rPr>
                                <w:sz w:val="96"/>
                                <w:szCs w:val="96"/>
                              </w:rPr>
                            </w:pPr>
                            <w:r>
                              <w:rPr>
                                <w:sz w:val="96"/>
                              </w:rPr>
                              <w:t>Dogfen Gwahoddiad i Dendro</w:t>
                            </w:r>
                          </w:p>
                          <w:p w14:paraId="2D677715" w14:textId="77777777" w:rsidR="00053AFA" w:rsidRPr="00053AFA" w:rsidRDefault="00053AFA" w:rsidP="00053AFA">
                            <w:pPr>
                              <w:pStyle w:val="Title"/>
                              <w:rPr>
                                <w:rFonts w:ascii="Montserrat SemiBold" w:hAnsi="Montserrat SemiBold"/>
                                <w:b w:val="0"/>
                                <w:bCs/>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890B7" id="_x0000_t202" coordsize="21600,21600" o:spt="202" path="m,l,21600r21600,l21600,xe">
                <v:stroke joinstyle="miter"/>
                <v:path gradientshapeok="t" o:connecttype="rect"/>
              </v:shapetype>
              <v:shape id="Text Box 1674865718" o:spid="_x0000_s1026" type="#_x0000_t202" style="position:absolute;left:0;text-align:left;margin-left:429.55pt;margin-top:445.5pt;width:480.75pt;height:167.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" filled="f" stroked="f" strokeweight=".5pt">
                <v:textbox inset="0,0,0,0">
                  <w:txbxContent>
                    <w:p w14:paraId="18DCA2DF" w14:textId="56195625" w:rsidR="00203CF5" w:rsidRPr="00203CF5" w:rsidRDefault="005D0983" w:rsidP="00203CF5">
                      <w:pPr>
                        <w:pStyle w:val="Title"/>
                        <w:rPr>
                          <w:sz w:val="96"/>
                          <w:szCs w:val="96"/>
                        </w:rPr>
                      </w:pPr>
                      <w:r>
                        <w:rPr>
                          <w:sz w:val="96"/>
                        </w:rPr>
                        <w:t>Dogfen Gwahoddiad i Dendro</w:t>
                      </w:r>
                    </w:p>
                    <w:p w14:paraId="2D677715" w14:textId="77777777" w:rsidR="00053AFA" w:rsidRPr="00053AFA" w:rsidRDefault="00053AFA" w:rsidP="00053AFA">
                      <w:pPr>
                        <w:pStyle w:val="Title"/>
                        <w:rPr>
                          <w:rFonts w:ascii="Montserrat SemiBold" w:hAnsi="Montserrat SemiBold"/>
                          <w:b w:val="0"/>
                          <w:bCs/>
                          <w:sz w:val="72"/>
                          <w:szCs w:val="72"/>
                        </w:rPr>
                      </w:pPr>
                    </w:p>
                  </w:txbxContent>
                </v:textbox>
                <w10:wrap anchorx="margin" anchory="page"/>
              </v:shape>
            </w:pict>
          </mc:Fallback>
        </mc:AlternateContent>
      </w:r>
      <w:r w:rsidR="00203CF5">
        <w:rPr>
          <w:noProof/>
          <w:vertAlign w:val="subscript"/>
        </w:rPr>
        <mc:AlternateContent>
          <mc:Choice Requires="wps">
            <w:drawing>
              <wp:anchor distT="0" distB="0" distL="114300" distR="114300" simplePos="0" relativeHeight="251657216" behindDoc="0" locked="0" layoutInCell="1" allowOverlap="1" wp14:anchorId="5A246F46" wp14:editId="6D483F33">
                <wp:simplePos x="0" y="0"/>
                <wp:positionH relativeFrom="margin">
                  <wp:align>right</wp:align>
                </wp:positionH>
                <wp:positionV relativeFrom="page">
                  <wp:posOffset>1266825</wp:posOffset>
                </wp:positionV>
                <wp:extent cx="6115050" cy="4099560"/>
                <wp:effectExtent l="0" t="0" r="0" b="15240"/>
                <wp:wrapNone/>
                <wp:docPr id="1" name="Text Box 1"/>
                <wp:cNvGraphicFramePr/>
                <a:graphic xmlns:a="http://schemas.openxmlformats.org/drawingml/2006/main">
                  <a:graphicData uri="http://schemas.microsoft.com/office/word/2010/wordprocessingShape">
                    <wps:wsp>
                      <wps:cNvSpPr txBox="1"/>
                      <wps:spPr>
                        <a:xfrm>
                          <a:off x="0" y="0"/>
                          <a:ext cx="6115050" cy="4099560"/>
                        </a:xfrm>
                        <a:prstGeom prst="rect">
                          <a:avLst/>
                        </a:prstGeom>
                        <a:noFill/>
                        <a:ln w="6350">
                          <a:noFill/>
                        </a:ln>
                      </wps:spPr>
                      <wps:txbx>
                        <w:txbxContent>
                          <w:p w14:paraId="42980527" w14:textId="1112DA87" w:rsidR="00280CD5" w:rsidRDefault="003D1656" w:rsidP="00483176">
                            <w:pPr>
                              <w:pStyle w:val="Title"/>
                            </w:pPr>
                            <w:r>
                              <w:t xml:space="preserve">Dylunydd Cynnwys Gwe Chwaraeon Cymru </w:t>
                            </w:r>
                          </w:p>
                          <w:p w14:paraId="39C5DE34" w14:textId="77777777" w:rsidR="00280CD5" w:rsidRPr="00280CD5" w:rsidRDefault="00280CD5" w:rsidP="00280CD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46F46" id="Text Box 1" o:spid="_x0000_s1027" type="#_x0000_t202" style="position:absolute;left:0;text-align:left;margin-left:430.3pt;margin-top:99.75pt;width:481.5pt;height:322.8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" filled="f" stroked="f" strokeweight=".5pt">
                <v:textbox inset="0,0,0,0">
                  <w:txbxContent>
                    <w:p w14:paraId="42980527" w14:textId="1112DA87" w:rsidR="00280CD5" w:rsidRDefault="003D1656" w:rsidP="00483176">
                      <w:pPr>
                        <w:pStyle w:val="Title"/>
                      </w:pPr>
                      <w:r>
                        <w:t xml:space="preserve">Dylunydd Cynnwys Gwe Chwaraeon Cymru </w:t>
                      </w:r>
                    </w:p>
                    <w:p w14:paraId="39C5DE34" w14:textId="77777777" w:rsidR="00280CD5" w:rsidRPr="00280CD5" w:rsidRDefault="00280CD5" w:rsidP="00280CD5"/>
                  </w:txbxContent>
                </v:textbox>
                <w10:wrap anchorx="margin" anchory="page"/>
              </v:shape>
            </w:pict>
          </mc:Fallback>
        </mc:AlternateContent>
      </w:r>
      <w:r w:rsidR="00203CF5">
        <w:rPr>
          <w:noProof/>
          <w:vertAlign w:val="subscript"/>
        </w:rPr>
        <w:drawing>
          <wp:anchor distT="0" distB="0" distL="114300" distR="114300" simplePos="0" relativeHeight="251658243" behindDoc="1" locked="0" layoutInCell="1" allowOverlap="1" wp14:anchorId="6B7F1765" wp14:editId="0A84E703">
            <wp:simplePos x="0" y="0"/>
            <wp:positionH relativeFrom="page">
              <wp:posOffset>8255</wp:posOffset>
            </wp:positionH>
            <wp:positionV relativeFrom="page">
              <wp:posOffset>0</wp:posOffset>
            </wp:positionV>
            <wp:extent cx="7539355" cy="10669905"/>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7539355" cy="10669905"/>
                    </a:xfrm>
                    <a:prstGeom prst="rect">
                      <a:avLst/>
                    </a:prstGeom>
                  </pic:spPr>
                </pic:pic>
              </a:graphicData>
            </a:graphic>
            <wp14:sizeRelH relativeFrom="page">
              <wp14:pctWidth>0</wp14:pctWidth>
            </wp14:sizeRelH>
            <wp14:sizeRelV relativeFrom="page">
              <wp14:pctHeight>0</wp14:pctHeight>
            </wp14:sizeRelV>
          </wp:anchor>
        </w:drawing>
      </w:r>
      <w:r w:rsidR="00203CF5">
        <w:rPr>
          <w:noProof/>
          <w:vertAlign w:val="subscript"/>
        </w:rPr>
        <mc:AlternateContent>
          <mc:Choice Requires="wps">
            <w:drawing>
              <wp:anchor distT="0" distB="0" distL="114300" distR="114300" simplePos="0" relativeHeight="251658242" behindDoc="0" locked="0" layoutInCell="1" allowOverlap="1" wp14:anchorId="3AFF17A1" wp14:editId="347A052C">
                <wp:simplePos x="0" y="0"/>
                <wp:positionH relativeFrom="page">
                  <wp:posOffset>714895</wp:posOffset>
                </wp:positionH>
                <wp:positionV relativeFrom="page">
                  <wp:posOffset>9044247</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53E12EBE" w14:textId="067127F1" w:rsidR="00053AFA" w:rsidRPr="00483176" w:rsidRDefault="009B7CBB" w:rsidP="00483176">
                            <w:pPr>
                              <w:pStyle w:val="Cover-Documentdateversion"/>
                            </w:pPr>
                            <w:r>
                              <w:t>03/10/25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F17A1" id="Text Box 1773138741" o:spid="_x0000_s1028" type="#_x0000_t202" style="position:absolute;left:0;text-align:left;margin-left:56.3pt;margin-top:712.15pt;width:403.2pt;height:58.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" filled="f" stroked="f" strokeweight=".5pt">
                <v:textbox inset="0,0,0,0">
                  <w:txbxContent>
                    <w:p w14:paraId="53E12EBE" w14:textId="067127F1" w:rsidR="00053AFA" w:rsidRPr="00483176" w:rsidRDefault="009B7CBB" w:rsidP="00483176">
                      <w:pPr>
                        <w:pStyle w:val="Cover-Documentdateversion"/>
                      </w:pPr>
                      <w:r>
                        <w:t>03/10/25</w:t>
                      </w:r>
                    </w:p>
                  </w:txbxContent>
                </v:textbox>
                <w10:wrap anchorx="page" anchory="page"/>
              </v:shape>
            </w:pict>
          </mc:Fallback>
        </mc:AlternateContent>
      </w:r>
      <w:r w:rsidR="00203CF5">
        <w:rPr>
          <w:noProof/>
        </w:rPr>
        <w:drawing>
          <wp:anchor distT="0" distB="0" distL="114300" distR="114300" simplePos="0" relativeHeight="251658244" behindDoc="0" locked="0" layoutInCell="1" allowOverlap="1" wp14:anchorId="7E3BCD87" wp14:editId="2EC5179D">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203CF5">
        <w:br w:type="page"/>
      </w:r>
    </w:p>
    <w:p w14:paraId="2503C43B" w14:textId="675E36F9" w:rsidR="00B45A77" w:rsidRPr="00B45A77" w:rsidRDefault="0023359B" w:rsidP="006155BA">
      <w:pPr>
        <w:pStyle w:val="NoSpacing"/>
        <w:rPr>
          <w:rFonts w:ascii="Montserrat ExtraBold" w:hAnsi="Montserrat ExtraBold"/>
          <w:color w:val="174963" w:themeColor="accent2"/>
          <w:sz w:val="56"/>
          <w:szCs w:val="56"/>
        </w:rPr>
      </w:pPr>
      <w:r>
        <w:rPr>
          <w:rFonts w:ascii="Montserrat ExtraBold" w:hAnsi="Montserrat ExtraBold"/>
          <w:color w:val="174963" w:themeColor="accent2"/>
          <w:sz w:val="56"/>
        </w:rPr>
        <w:lastRenderedPageBreak/>
        <w:t>Gwahoddiad i Dendro ar gyfer Dylunydd Cynnwys Gwe</w:t>
      </w:r>
    </w:p>
    <w:p w14:paraId="2318B324" w14:textId="79658D08" w:rsidR="001B4DAF" w:rsidRDefault="00430825" w:rsidP="008B5236">
      <w:pPr>
        <w:pStyle w:val="Heading2"/>
        <w:numPr>
          <w:ilvl w:val="0"/>
          <w:numId w:val="3"/>
        </w:numPr>
        <w:jc w:val="both"/>
      </w:pPr>
      <w:bookmarkStart w:id="0" w:name="_Toc203139560"/>
      <w:r>
        <w:t>Cefndir</w:t>
      </w:r>
      <w:bookmarkEnd w:id="0"/>
      <w:r>
        <w:t xml:space="preserve"> Chwaraeon Cymru</w:t>
      </w:r>
    </w:p>
    <w:p w14:paraId="5E3614D7" w14:textId="2B28C55A" w:rsidR="003913E9" w:rsidRPr="003913E9" w:rsidRDefault="003913E9" w:rsidP="003913E9">
      <w:pPr>
        <w:pStyle w:val="Heading3"/>
      </w:pPr>
      <w:r>
        <w:t>Gwybodaeth am Chwaraeon Cymru</w:t>
      </w:r>
    </w:p>
    <w:p w14:paraId="53564734" w14:textId="447C1F29" w:rsidR="001563D2" w:rsidRDefault="001563D2" w:rsidP="001563D2">
      <w:pPr>
        <w:pStyle w:val="NoSpacing"/>
        <w:numPr>
          <w:ilvl w:val="1"/>
          <w:numId w:val="3"/>
        </w:numPr>
        <w:jc w:val="both"/>
        <w:rPr>
          <w:sz w:val="22"/>
          <w:szCs w:val="24"/>
        </w:rPr>
      </w:pPr>
      <w:r>
        <w:rPr>
          <w:sz w:val="22"/>
        </w:rPr>
        <w:t>Sefydlwyd Cyngor Chwaraeon Cymru (sy’n masnachu fel Chwaraeon Cymru) gan Siarter Brenhinol ar 4 Chwefror 1972. Caiff ei ariannu drwy grantiau blynyddol gan Lywodraeth Cymru ac incwm a gynhyrchir drwy ei weithgareddau ei hun.</w:t>
      </w:r>
    </w:p>
    <w:p w14:paraId="20F4D852" w14:textId="77777777" w:rsidR="001563D2" w:rsidRPr="001563D2" w:rsidRDefault="001563D2" w:rsidP="001563D2">
      <w:pPr>
        <w:pStyle w:val="NoSpacing"/>
        <w:jc w:val="both"/>
        <w:rPr>
          <w:sz w:val="22"/>
          <w:szCs w:val="24"/>
        </w:rPr>
      </w:pPr>
    </w:p>
    <w:p w14:paraId="1D8ABAB3" w14:textId="1E44F88E" w:rsidR="001563D2" w:rsidRDefault="001563D2" w:rsidP="001563D2">
      <w:pPr>
        <w:pStyle w:val="NoSpacing"/>
        <w:numPr>
          <w:ilvl w:val="1"/>
          <w:numId w:val="3"/>
        </w:numPr>
        <w:jc w:val="both"/>
        <w:rPr>
          <w:sz w:val="22"/>
          <w:szCs w:val="24"/>
        </w:rPr>
      </w:pPr>
      <w:r>
        <w:rPr>
          <w:sz w:val="22"/>
        </w:rPr>
        <w:t>Chwaraeon Cymru yw prif gynghorydd Llywodraeth Cymru ar faterion chwaraeon ac mae'n gyfrifol am ddosbarthu cyllid gan Lywodraeth Cymru a'r Loteri Genedlaethol i gefnogi chwaraeon yng Nghymru.</w:t>
      </w:r>
    </w:p>
    <w:p w14:paraId="251EA329" w14:textId="77777777" w:rsidR="001563D2" w:rsidRPr="001563D2" w:rsidRDefault="001563D2" w:rsidP="001563D2">
      <w:pPr>
        <w:pStyle w:val="NoSpacing"/>
        <w:jc w:val="both"/>
        <w:rPr>
          <w:sz w:val="22"/>
          <w:szCs w:val="24"/>
        </w:rPr>
      </w:pPr>
    </w:p>
    <w:p w14:paraId="3E130B31" w14:textId="61082C91" w:rsidR="001563D2" w:rsidRDefault="001563D2" w:rsidP="001563D2">
      <w:pPr>
        <w:pStyle w:val="NoSpacing"/>
        <w:numPr>
          <w:ilvl w:val="1"/>
          <w:numId w:val="3"/>
        </w:numPr>
        <w:jc w:val="both"/>
        <w:rPr>
          <w:sz w:val="22"/>
          <w:szCs w:val="24"/>
        </w:rPr>
      </w:pPr>
      <w:r>
        <w:rPr>
          <w:sz w:val="22"/>
        </w:rPr>
        <w:t>Rydym yn datblygu ac yn hyrwyddo chwaraeon a gweithgarwch corfforol ledled Cymru — o gyfranogiad ar lawr gwlad i berfformiad elitaidd. Ein nod yw helpu mwy o bobl i fod yn actif, cefnogi gwirfoddolwyr a hyfforddwyr, a helpu athletwyr i lwyddo ar lwyfan y byd.</w:t>
      </w:r>
    </w:p>
    <w:p w14:paraId="4AB5A132" w14:textId="77777777" w:rsidR="001563D2" w:rsidRPr="001563D2" w:rsidRDefault="001563D2" w:rsidP="001563D2">
      <w:pPr>
        <w:pStyle w:val="NoSpacing"/>
        <w:jc w:val="both"/>
        <w:rPr>
          <w:sz w:val="22"/>
          <w:szCs w:val="24"/>
        </w:rPr>
      </w:pPr>
    </w:p>
    <w:p w14:paraId="4B435C2D" w14:textId="00AB8905" w:rsidR="00C638F8" w:rsidRDefault="001563D2" w:rsidP="00C638F8">
      <w:pPr>
        <w:pStyle w:val="NoSpacing"/>
        <w:numPr>
          <w:ilvl w:val="1"/>
          <w:numId w:val="3"/>
        </w:numPr>
        <w:jc w:val="both"/>
        <w:rPr>
          <w:sz w:val="22"/>
          <w:szCs w:val="24"/>
        </w:rPr>
      </w:pPr>
      <w:r>
        <w:rPr>
          <w:sz w:val="22"/>
        </w:rPr>
        <w:t xml:space="preserve">Mae Chwaraeon Cymru yn un o’r 48 o gyrff cyhoeddus yng Nghymru sy'n cael eu cynnwys yn </w:t>
      </w:r>
      <w:r>
        <w:rPr>
          <w:b/>
          <w:bCs/>
          <w:sz w:val="22"/>
        </w:rPr>
        <w:t>Neddf Llesiant Cenedlaethau'r Dyfodol (Cymru) 2015.</w:t>
      </w:r>
      <w:r>
        <w:rPr>
          <w:sz w:val="22"/>
        </w:rPr>
        <w:t xml:space="preserve"> Yn unol â hynny, mae Chwaraeon Cymru wedi datblygu ei amcanion llesiant ei hun. Mae Archwilio Cymru yn gyfrifol am archwilio'r sefydliadau hyn i asesu i ba raddau y mae’r amcanion llesiant a'r pum ffordd o weithio y mae'r Ddeddf yn eu hyrwyddo yn cael eu cyflawni. </w:t>
      </w:r>
    </w:p>
    <w:p w14:paraId="03F4946A" w14:textId="77777777" w:rsidR="00C638F8" w:rsidRPr="00C638F8" w:rsidRDefault="00C638F8" w:rsidP="00C638F8">
      <w:pPr>
        <w:pStyle w:val="NoSpacing"/>
        <w:jc w:val="both"/>
        <w:rPr>
          <w:sz w:val="22"/>
          <w:szCs w:val="24"/>
        </w:rPr>
      </w:pPr>
    </w:p>
    <w:p w14:paraId="019D97AD" w14:textId="54142DB1" w:rsidR="00C638F8" w:rsidRPr="00C638F8" w:rsidRDefault="00C638F8" w:rsidP="00C638F8">
      <w:pPr>
        <w:pStyle w:val="NoSpacing"/>
        <w:numPr>
          <w:ilvl w:val="1"/>
          <w:numId w:val="3"/>
        </w:numPr>
        <w:jc w:val="both"/>
        <w:rPr>
          <w:sz w:val="22"/>
          <w:szCs w:val="24"/>
        </w:rPr>
      </w:pPr>
      <w:r>
        <w:rPr>
          <w:sz w:val="22"/>
        </w:rPr>
        <w:t>Rydym yn gweithredu o bedwar lleoliad ledled Cymru:</w:t>
      </w:r>
    </w:p>
    <w:p w14:paraId="15D068F8" w14:textId="77777777" w:rsidR="00C638F8" w:rsidRPr="00C638F8" w:rsidRDefault="00C638F8" w:rsidP="00716006">
      <w:pPr>
        <w:pStyle w:val="ListParagraph"/>
        <w:numPr>
          <w:ilvl w:val="0"/>
          <w:numId w:val="9"/>
        </w:numPr>
        <w:rPr>
          <w:sz w:val="22"/>
          <w:szCs w:val="24"/>
        </w:rPr>
      </w:pPr>
      <w:r>
        <w:rPr>
          <w:sz w:val="22"/>
        </w:rPr>
        <w:t>Caerdydd (Gerddi Sophia)</w:t>
      </w:r>
    </w:p>
    <w:p w14:paraId="7757B082" w14:textId="77777777" w:rsidR="00C638F8" w:rsidRPr="00C638F8" w:rsidRDefault="00C638F8" w:rsidP="00716006">
      <w:pPr>
        <w:pStyle w:val="ListParagraph"/>
        <w:numPr>
          <w:ilvl w:val="0"/>
          <w:numId w:val="9"/>
        </w:numPr>
        <w:rPr>
          <w:sz w:val="22"/>
          <w:szCs w:val="24"/>
        </w:rPr>
      </w:pPr>
      <w:r>
        <w:rPr>
          <w:sz w:val="22"/>
        </w:rPr>
        <w:t>Plas Menai, Caernarfon (mewn partneriaeth â Parkwood &amp; Legacy Leisure)</w:t>
      </w:r>
    </w:p>
    <w:p w14:paraId="7A1B5C54" w14:textId="77777777" w:rsidR="00C638F8" w:rsidRPr="00C638F8" w:rsidRDefault="00C638F8" w:rsidP="00716006">
      <w:pPr>
        <w:pStyle w:val="ListParagraph"/>
        <w:numPr>
          <w:ilvl w:val="0"/>
          <w:numId w:val="9"/>
        </w:numPr>
        <w:rPr>
          <w:sz w:val="22"/>
          <w:szCs w:val="24"/>
        </w:rPr>
      </w:pPr>
      <w:r>
        <w:rPr>
          <w:sz w:val="22"/>
        </w:rPr>
        <w:t>Glannau Dyfrdwy</w:t>
      </w:r>
    </w:p>
    <w:p w14:paraId="07260230" w14:textId="7A822070" w:rsidR="0045012A" w:rsidRPr="00921841" w:rsidRDefault="00C638F8" w:rsidP="00716006">
      <w:pPr>
        <w:pStyle w:val="ListParagraph"/>
        <w:numPr>
          <w:ilvl w:val="0"/>
          <w:numId w:val="9"/>
        </w:numPr>
        <w:rPr>
          <w:sz w:val="22"/>
          <w:szCs w:val="24"/>
        </w:rPr>
      </w:pPr>
      <w:r>
        <w:rPr>
          <w:sz w:val="22"/>
        </w:rPr>
        <w:t>Llanelli</w:t>
      </w:r>
    </w:p>
    <w:p w14:paraId="025C25ED" w14:textId="77777777" w:rsidR="0045012A" w:rsidRPr="0045012A" w:rsidRDefault="0045012A" w:rsidP="0045012A">
      <w:pPr>
        <w:pStyle w:val="ListParagraph"/>
        <w:rPr>
          <w:sz w:val="22"/>
          <w:szCs w:val="24"/>
        </w:rPr>
      </w:pPr>
    </w:p>
    <w:p w14:paraId="0E78624A" w14:textId="6B7516E6" w:rsidR="000157E2" w:rsidRPr="00DE409B" w:rsidRDefault="00C638F8" w:rsidP="000157E2">
      <w:pPr>
        <w:pStyle w:val="ListParagraph"/>
        <w:numPr>
          <w:ilvl w:val="1"/>
          <w:numId w:val="3"/>
        </w:numPr>
        <w:rPr>
          <w:sz w:val="22"/>
          <w:szCs w:val="24"/>
        </w:rPr>
      </w:pPr>
      <w:r>
        <w:t>Mae rhagor o wybodaeth am ein sefydliad ar gael ar</w:t>
      </w:r>
      <w:r>
        <w:rPr>
          <w:sz w:val="22"/>
        </w:rPr>
        <w:t xml:space="preserve"> </w:t>
      </w:r>
      <w:hyperlink r:id="rId12" w:history="1">
        <w:r>
          <w:rPr>
            <w:rStyle w:val="Hyperlink"/>
            <w:sz w:val="22"/>
          </w:rPr>
          <w:t>wefan Chwaraeon Cymru</w:t>
        </w:r>
      </w:hyperlink>
      <w:r>
        <w:rPr>
          <w:sz w:val="22"/>
        </w:rPr>
        <w:t>.</w:t>
      </w:r>
    </w:p>
    <w:p w14:paraId="62DECEA0" w14:textId="285A9E49" w:rsidR="00D23FE6" w:rsidRDefault="00DE409B" w:rsidP="00DE409B">
      <w:pPr>
        <w:pStyle w:val="Heading3"/>
      </w:pPr>
      <w:bookmarkStart w:id="1" w:name="_Toc203139561"/>
      <w:r>
        <w:t>Gwybodaeth am y prosiect</w:t>
      </w:r>
    </w:p>
    <w:p w14:paraId="7D9363F7" w14:textId="77777777" w:rsidR="00921841" w:rsidRDefault="00BC6A6D" w:rsidP="00921841">
      <w:pPr>
        <w:pStyle w:val="ListParagraph"/>
        <w:numPr>
          <w:ilvl w:val="1"/>
          <w:numId w:val="3"/>
        </w:numPr>
        <w:rPr>
          <w:sz w:val="22"/>
        </w:rPr>
      </w:pPr>
      <w:r>
        <w:rPr>
          <w:sz w:val="22"/>
        </w:rPr>
        <w:t xml:space="preserve">Mae'r Gwahoddiad i Dendro (ITT) hwn yn ymwneud â chaffael </w:t>
      </w:r>
      <w:r>
        <w:rPr>
          <w:b/>
          <w:bCs/>
          <w:sz w:val="22"/>
        </w:rPr>
        <w:t>Dylunydd Cynnwys Gwe</w:t>
      </w:r>
      <w:r>
        <w:rPr>
          <w:sz w:val="22"/>
        </w:rPr>
        <w:t xml:space="preserve"> i gefnogi’r broses o ailddatblygu gwefan newydd Chwaraeon Cymru.</w:t>
      </w:r>
    </w:p>
    <w:p w14:paraId="2FDF6616" w14:textId="77777777" w:rsidR="00921841" w:rsidRDefault="00921841" w:rsidP="00921841">
      <w:pPr>
        <w:pStyle w:val="ListParagraph"/>
        <w:rPr>
          <w:sz w:val="22"/>
        </w:rPr>
      </w:pPr>
    </w:p>
    <w:p w14:paraId="5405040B" w14:textId="77777777" w:rsidR="00921841" w:rsidRDefault="00BC6A6D" w:rsidP="00BC6A6D">
      <w:pPr>
        <w:pStyle w:val="ListParagraph"/>
        <w:numPr>
          <w:ilvl w:val="1"/>
          <w:numId w:val="3"/>
        </w:numPr>
        <w:rPr>
          <w:sz w:val="22"/>
        </w:rPr>
      </w:pPr>
      <w:r>
        <w:rPr>
          <w:sz w:val="22"/>
        </w:rPr>
        <w:t>Rydym yn datblygu gwefan newydd i sicrhau bod ein cynnwys yn diwallu anghenion y bobl a'r sefydliadau rydym yn eu gwasanaethu yn well.</w:t>
      </w:r>
    </w:p>
    <w:p w14:paraId="5F79091D" w14:textId="77777777" w:rsidR="00921841" w:rsidRPr="00921841" w:rsidRDefault="00921841" w:rsidP="00921841">
      <w:pPr>
        <w:pStyle w:val="ListParagraph"/>
        <w:rPr>
          <w:sz w:val="22"/>
        </w:rPr>
      </w:pPr>
    </w:p>
    <w:p w14:paraId="54FEF8F7" w14:textId="5EC08864" w:rsidR="0098777C" w:rsidRDefault="00BC6A6D" w:rsidP="00BC6A6D">
      <w:pPr>
        <w:pStyle w:val="ListParagraph"/>
        <w:numPr>
          <w:ilvl w:val="1"/>
          <w:numId w:val="3"/>
        </w:numPr>
        <w:rPr>
          <w:sz w:val="22"/>
        </w:rPr>
      </w:pPr>
      <w:r>
        <w:rPr>
          <w:sz w:val="22"/>
        </w:rPr>
        <w:t>Dros y ddwy flynedd ddiwethaf, rydym wedi cynnal ymchwil — gan gynnwys prosesau dadansoddi perfformiad a phrofion defnyddioldeb ar ein gwefan bresennol — i ddeall pa mor dda y mae'r wefan bresennol yn diwallu anghenion defnyddwyr.</w:t>
      </w:r>
    </w:p>
    <w:p w14:paraId="54A1F39F" w14:textId="77777777" w:rsidR="0098777C" w:rsidRPr="0098777C" w:rsidRDefault="0098777C" w:rsidP="0098777C">
      <w:pPr>
        <w:pStyle w:val="ListParagraph"/>
        <w:rPr>
          <w:sz w:val="22"/>
        </w:rPr>
      </w:pPr>
    </w:p>
    <w:p w14:paraId="3CA37CDB" w14:textId="1B4F871C" w:rsidR="00BC6A6D" w:rsidRPr="0098777C" w:rsidRDefault="00BC6A6D" w:rsidP="00BC6A6D">
      <w:pPr>
        <w:pStyle w:val="ListParagraph"/>
        <w:numPr>
          <w:ilvl w:val="1"/>
          <w:numId w:val="3"/>
        </w:numPr>
        <w:rPr>
          <w:sz w:val="22"/>
        </w:rPr>
      </w:pPr>
      <w:r>
        <w:rPr>
          <w:sz w:val="22"/>
        </w:rPr>
        <w:lastRenderedPageBreak/>
        <w:t>Dyma ein prif gynulleidfaoedd:</w:t>
      </w:r>
    </w:p>
    <w:p w14:paraId="32D5D43E" w14:textId="77777777" w:rsidR="00BC6A6D" w:rsidRPr="00BC6A6D" w:rsidRDefault="00BC6A6D" w:rsidP="00716006">
      <w:pPr>
        <w:pStyle w:val="ListParagraph"/>
        <w:numPr>
          <w:ilvl w:val="0"/>
          <w:numId w:val="10"/>
        </w:numPr>
        <w:rPr>
          <w:sz w:val="22"/>
        </w:rPr>
      </w:pPr>
      <w:r>
        <w:rPr>
          <w:b/>
          <w:bCs/>
          <w:sz w:val="22"/>
        </w:rPr>
        <w:t>Hyfforddwyr a gwirfoddolwyr</w:t>
      </w:r>
      <w:r>
        <w:rPr>
          <w:sz w:val="22"/>
        </w:rPr>
        <w:t xml:space="preserve"> mewn chwaraeon ar lawr gwlad</w:t>
      </w:r>
    </w:p>
    <w:p w14:paraId="141A7FF2" w14:textId="5D66263D" w:rsidR="00BC6A6D" w:rsidRPr="00BC6A6D" w:rsidRDefault="00BC6A6D" w:rsidP="00716006">
      <w:pPr>
        <w:pStyle w:val="ListParagraph"/>
        <w:numPr>
          <w:ilvl w:val="0"/>
          <w:numId w:val="10"/>
        </w:numPr>
        <w:rPr>
          <w:sz w:val="22"/>
        </w:rPr>
      </w:pPr>
      <w:r>
        <w:rPr>
          <w:b/>
          <w:bCs/>
          <w:sz w:val="22"/>
        </w:rPr>
        <w:t>Partneriaid</w:t>
      </w:r>
      <w:r>
        <w:rPr>
          <w:sz w:val="22"/>
        </w:rPr>
        <w:t xml:space="preserve"> fel awdurdodau lleol, cyrff rheoli chwaraeon cenedlaethol, a phartneriaid cenedlaethol</w:t>
      </w:r>
    </w:p>
    <w:p w14:paraId="4C6745C3" w14:textId="77777777" w:rsidR="0098777C" w:rsidRDefault="00BC6A6D" w:rsidP="00716006">
      <w:pPr>
        <w:pStyle w:val="ListParagraph"/>
        <w:numPr>
          <w:ilvl w:val="0"/>
          <w:numId w:val="10"/>
        </w:numPr>
        <w:rPr>
          <w:sz w:val="22"/>
        </w:rPr>
      </w:pPr>
      <w:r>
        <w:rPr>
          <w:b/>
          <w:bCs/>
          <w:sz w:val="22"/>
        </w:rPr>
        <w:t>Cyllidwyr a rhanddeiliaid</w:t>
      </w:r>
      <w:r>
        <w:rPr>
          <w:sz w:val="22"/>
        </w:rPr>
        <w:t xml:space="preserve"> sydd â diddordeb yn effaith ein buddsoddiad a'n strategaeth</w:t>
      </w:r>
    </w:p>
    <w:p w14:paraId="6CD70AC1" w14:textId="77777777" w:rsidR="0098777C" w:rsidRDefault="0098777C" w:rsidP="0098777C">
      <w:pPr>
        <w:pStyle w:val="ListParagraph"/>
        <w:ind w:left="1080"/>
        <w:rPr>
          <w:sz w:val="22"/>
        </w:rPr>
      </w:pPr>
    </w:p>
    <w:p w14:paraId="077CBE72" w14:textId="77777777" w:rsidR="00A56533" w:rsidRDefault="00BC6A6D" w:rsidP="002725DD">
      <w:pPr>
        <w:pStyle w:val="ListParagraph"/>
        <w:numPr>
          <w:ilvl w:val="1"/>
          <w:numId w:val="3"/>
        </w:numPr>
        <w:rPr>
          <w:sz w:val="22"/>
        </w:rPr>
      </w:pPr>
      <w:r>
        <w:t>Mae Chwaraeon Cymru yn cynnal archwiliad mewnol o'n cynnwys i nodi pa dudalennau gwe y mae'n rhaid eu cadw, eu haddasu neu eu creu o'r newydd.</w:t>
      </w:r>
      <w:r>
        <w:rPr>
          <w:sz w:val="22"/>
        </w:rPr>
        <w:t xml:space="preserve"> </w:t>
      </w:r>
      <w:r>
        <w:t>Bydd yr archwiliad hwn yn llywio gwaith y Dylunydd Cynnwys Gwe.</w:t>
      </w:r>
      <w:r>
        <w:rPr>
          <w:sz w:val="22"/>
        </w:rPr>
        <w:t xml:space="preserve"> </w:t>
      </w:r>
    </w:p>
    <w:p w14:paraId="5098C702" w14:textId="32FF4EBF" w:rsidR="008F4689" w:rsidRPr="00D619C5" w:rsidRDefault="00FD1287" w:rsidP="00A56533">
      <w:pPr>
        <w:pStyle w:val="ListParagraph"/>
        <w:numPr>
          <w:ilvl w:val="1"/>
          <w:numId w:val="3"/>
        </w:numPr>
        <w:rPr>
          <w:sz w:val="22"/>
        </w:rPr>
      </w:pPr>
      <w:r>
        <w:rPr>
          <w:sz w:val="22"/>
        </w:rPr>
        <w:t>Nid oes disgwyl i'r Dylunydd Cynnwys Gwe gymryd rhan yn yr archwiliad. Bydd yr archwiliad wedi'i gwblhau cyn i'r Dylunydd Cynnwys Gwe gael ei benodi.</w:t>
      </w:r>
    </w:p>
    <w:p w14:paraId="5DDA3F06" w14:textId="223FE959" w:rsidR="00162180" w:rsidRDefault="00611F4F" w:rsidP="000557C2">
      <w:pPr>
        <w:pStyle w:val="Heading2"/>
        <w:numPr>
          <w:ilvl w:val="0"/>
          <w:numId w:val="3"/>
        </w:numPr>
      </w:pPr>
      <w:r>
        <w:t xml:space="preserve">Trosolwg o’r </w:t>
      </w:r>
      <w:bookmarkEnd w:id="1"/>
      <w:r>
        <w:t>Gwaith</w:t>
      </w:r>
    </w:p>
    <w:p w14:paraId="504C9040" w14:textId="7AEDEB45" w:rsidR="0071665C" w:rsidRDefault="00D619C5" w:rsidP="00D619C5">
      <w:pPr>
        <w:pStyle w:val="ListParagraph"/>
        <w:numPr>
          <w:ilvl w:val="1"/>
          <w:numId w:val="3"/>
        </w:numPr>
      </w:pPr>
      <w:r>
        <w:t xml:space="preserve">Bydd y Dylunydd Cynnwys Gwe yn gweithio'n agos gyda'r </w:t>
      </w:r>
      <w:r>
        <w:rPr>
          <w:b/>
          <w:bCs/>
        </w:rPr>
        <w:t>Arweinydd Marchnata Digidol</w:t>
      </w:r>
      <w:r>
        <w:t xml:space="preserve"> ac </w:t>
      </w:r>
      <w:r>
        <w:rPr>
          <w:b/>
          <w:bCs/>
        </w:rPr>
        <w:t>Arweinydd y Rhaglen Ddigidol</w:t>
      </w:r>
      <w:r>
        <w:t xml:space="preserve"> i sicrhau'r canlynol:</w:t>
      </w:r>
    </w:p>
    <w:p w14:paraId="6E8FCC30" w14:textId="7C5909C5" w:rsidR="00D619C5" w:rsidRDefault="00D619C5" w:rsidP="00665FF1">
      <w:pPr>
        <w:pStyle w:val="Heading3"/>
        <w:numPr>
          <w:ilvl w:val="1"/>
          <w:numId w:val="3"/>
        </w:numPr>
      </w:pPr>
      <w:r>
        <w:t>Creu cynnwys newydd</w:t>
      </w:r>
    </w:p>
    <w:p w14:paraId="79B50D2F" w14:textId="761163D3" w:rsidR="004A1DA2" w:rsidRDefault="00CC4CEB" w:rsidP="00716006">
      <w:pPr>
        <w:pStyle w:val="ListParagraph"/>
        <w:numPr>
          <w:ilvl w:val="2"/>
          <w:numId w:val="11"/>
        </w:numPr>
      </w:pPr>
      <w:r>
        <w:t>Drafftio cynnwys newydd ar gyfer y wefan, cynnwys sy'n canolbwyntio ar y defnyddiwr, lle mae anghenion neu fylchau o ran defnyddwyr wedi’u nodi.</w:t>
      </w:r>
    </w:p>
    <w:p w14:paraId="28BD7F8B" w14:textId="2614D53A" w:rsidR="002E0C9A" w:rsidRDefault="00CC4CEB" w:rsidP="00716006">
      <w:pPr>
        <w:pStyle w:val="ListParagraph"/>
        <w:numPr>
          <w:ilvl w:val="2"/>
          <w:numId w:val="11"/>
        </w:numPr>
      </w:pPr>
      <w:r>
        <w:t>Gwneud yn siŵr bod yr holl gynnwys yn ymarferol, yn bwrpasol ac yn hawdd ei ddeall.</w:t>
      </w:r>
    </w:p>
    <w:p w14:paraId="1A687DA7" w14:textId="5C095B55" w:rsidR="002E0C9A" w:rsidRDefault="00D0339F" w:rsidP="00716006">
      <w:pPr>
        <w:pStyle w:val="Heading3"/>
        <w:numPr>
          <w:ilvl w:val="1"/>
          <w:numId w:val="11"/>
        </w:numPr>
      </w:pPr>
      <w:r>
        <w:t xml:space="preserve">Addasu cynnwys presennol  </w:t>
      </w:r>
    </w:p>
    <w:p w14:paraId="034B9CC2" w14:textId="637E0CB6" w:rsidR="00F2748D" w:rsidRDefault="00D0339F" w:rsidP="00716006">
      <w:pPr>
        <w:pStyle w:val="ListParagraph"/>
        <w:numPr>
          <w:ilvl w:val="2"/>
          <w:numId w:val="11"/>
        </w:numPr>
      </w:pPr>
      <w:r>
        <w:t>Ailysgrifennu’r tudalennau a nodwyd i sicrhau bod y cynnwys yn ymarferol, yn hygyrch, ac yn cyd-fynd ag anghenion y defnyddiwr.</w:t>
      </w:r>
    </w:p>
    <w:p w14:paraId="12C702EA" w14:textId="6FE84C8F" w:rsidR="00A76970" w:rsidRDefault="008E09EA" w:rsidP="00716006">
      <w:pPr>
        <w:pStyle w:val="ListParagraph"/>
        <w:numPr>
          <w:ilvl w:val="2"/>
          <w:numId w:val="11"/>
        </w:numPr>
      </w:pPr>
      <w:r>
        <w:t>Trawsnewid deunyddiau hir neu gymhleth yn grynodebau clir, parod ar gyfer y we, gyda dolenni i wybodaeth ategol.</w:t>
      </w:r>
    </w:p>
    <w:p w14:paraId="67FB3065" w14:textId="7D81B71B" w:rsidR="00493B04" w:rsidRDefault="008E09EA" w:rsidP="00716006">
      <w:pPr>
        <w:pStyle w:val="Heading3"/>
        <w:numPr>
          <w:ilvl w:val="1"/>
          <w:numId w:val="11"/>
        </w:numPr>
      </w:pPr>
      <w:r>
        <w:t xml:space="preserve">Dilyn arddull a dulliau llywodraethu Chwaraeon Cymru </w:t>
      </w:r>
    </w:p>
    <w:p w14:paraId="16E50C99" w14:textId="77777777" w:rsidR="00255A18" w:rsidRDefault="00221C31" w:rsidP="00716006">
      <w:pPr>
        <w:pStyle w:val="ListParagraph"/>
        <w:numPr>
          <w:ilvl w:val="2"/>
          <w:numId w:val="11"/>
        </w:numPr>
      </w:pPr>
      <w:r>
        <w:t>Dilyn egwyddorion llywodraethu cynnwys a chanllawiau brand Chwaraeon Cymru.</w:t>
      </w:r>
    </w:p>
    <w:p w14:paraId="529219A9" w14:textId="77777777" w:rsidR="00255A18" w:rsidRDefault="00360FF1" w:rsidP="00716006">
      <w:pPr>
        <w:pStyle w:val="ListParagraph"/>
        <w:numPr>
          <w:ilvl w:val="2"/>
          <w:numId w:val="11"/>
        </w:numPr>
      </w:pPr>
      <w:r>
        <w:t>Ysgrifennu mewn Cymraeg Clir a Saesneg plaen, gan anelu at oedran darllen o 9–11.</w:t>
      </w:r>
    </w:p>
    <w:p w14:paraId="2F3AE564" w14:textId="53AA97E5" w:rsidR="00537D14" w:rsidRDefault="00221C31" w:rsidP="00716006">
      <w:pPr>
        <w:pStyle w:val="ListParagraph"/>
        <w:numPr>
          <w:ilvl w:val="2"/>
          <w:numId w:val="11"/>
        </w:numPr>
      </w:pPr>
      <w:r>
        <w:t>Defnyddio naws, strwythur a phatrymau dylunio cyson ar draws yr holl gynnwys.</w:t>
      </w:r>
    </w:p>
    <w:p w14:paraId="2C9CABA7" w14:textId="1E4B965D" w:rsidR="004B2D4B" w:rsidRDefault="0069187A" w:rsidP="00716006">
      <w:pPr>
        <w:pStyle w:val="Heading3"/>
        <w:numPr>
          <w:ilvl w:val="1"/>
          <w:numId w:val="11"/>
        </w:numPr>
      </w:pPr>
      <w:r>
        <w:t>Sicrhau Hygyrchedd a Chydymffurfiaeth</w:t>
      </w:r>
    </w:p>
    <w:p w14:paraId="5D5C5701" w14:textId="77777777" w:rsidR="004224B4" w:rsidRDefault="00007D71" w:rsidP="00716006">
      <w:pPr>
        <w:pStyle w:val="ListParagraph"/>
        <w:numPr>
          <w:ilvl w:val="2"/>
          <w:numId w:val="11"/>
        </w:numPr>
      </w:pPr>
      <w:r>
        <w:t>Defnyddio arferion gorau ar gyfer penawdau, strwythuro, testun amgen, arddulliau a fformatau hygyrch.</w:t>
      </w:r>
    </w:p>
    <w:p w14:paraId="2E2D078C" w14:textId="77777777" w:rsidR="004224B4" w:rsidRDefault="00477017" w:rsidP="00716006">
      <w:pPr>
        <w:pStyle w:val="ListParagraph"/>
        <w:numPr>
          <w:ilvl w:val="2"/>
          <w:numId w:val="11"/>
        </w:numPr>
      </w:pPr>
      <w:r>
        <w:t>Cydymffurfio â Rheoliadau Hygyrchedd Cyrff Sector Cyhoeddus (Gwefannau ac Apiau Symudol) 2018.</w:t>
      </w:r>
    </w:p>
    <w:p w14:paraId="00592663" w14:textId="219A0E8D" w:rsidR="00477017" w:rsidRDefault="004224B4" w:rsidP="00716006">
      <w:pPr>
        <w:pStyle w:val="ListParagraph"/>
        <w:numPr>
          <w:ilvl w:val="2"/>
          <w:numId w:val="11"/>
        </w:numPr>
      </w:pPr>
      <w:r>
        <w:t>Dangos dealltwriaeth gref o safonau WCAG 2.2 AA</w:t>
      </w:r>
    </w:p>
    <w:p w14:paraId="59263C5C" w14:textId="6AB8E7EB" w:rsidR="00ED409C" w:rsidRDefault="00026EB7" w:rsidP="00716006">
      <w:pPr>
        <w:pStyle w:val="Heading3"/>
        <w:numPr>
          <w:ilvl w:val="1"/>
          <w:numId w:val="11"/>
        </w:numPr>
      </w:pPr>
      <w:r>
        <w:lastRenderedPageBreak/>
        <w:t>Dylunio ar gyfer ein cynulleidfaoedd</w:t>
      </w:r>
    </w:p>
    <w:p w14:paraId="7829012B" w14:textId="77777777" w:rsidR="0069187A" w:rsidRDefault="00ED409C" w:rsidP="00716006">
      <w:pPr>
        <w:pStyle w:val="ListParagraph"/>
        <w:numPr>
          <w:ilvl w:val="2"/>
          <w:numId w:val="11"/>
        </w:numPr>
      </w:pPr>
      <w:r>
        <w:t>Sicrhau bod pob tudalen yn bwrpasol ac yn gwasanaethu un neu fwy o'n grwpiau cynulleidfa allweddol.</w:t>
      </w:r>
    </w:p>
    <w:p w14:paraId="275B29E8" w14:textId="0928AAB1" w:rsidR="00026EB7" w:rsidRDefault="008660B0" w:rsidP="00716006">
      <w:pPr>
        <w:pStyle w:val="ListParagraph"/>
        <w:numPr>
          <w:ilvl w:val="2"/>
          <w:numId w:val="11"/>
        </w:numPr>
      </w:pPr>
      <w:r>
        <w:t>Seilio’r holl ddewisiadau dylunio ar dystiolaeth o'n hymchwil defnyddwyr.</w:t>
      </w:r>
    </w:p>
    <w:p w14:paraId="4A2210EF" w14:textId="2B073D6B" w:rsidR="00ED409C" w:rsidRDefault="00ED409C" w:rsidP="00716006">
      <w:pPr>
        <w:pStyle w:val="Heading3"/>
        <w:numPr>
          <w:ilvl w:val="1"/>
          <w:numId w:val="12"/>
        </w:numPr>
      </w:pPr>
      <w:r>
        <w:t>Optimeiddio ar gyfer nodweddion chwilio ac SEO</w:t>
      </w:r>
    </w:p>
    <w:p w14:paraId="339123E1" w14:textId="77777777" w:rsidR="002176B4" w:rsidRDefault="00397522" w:rsidP="00716006">
      <w:pPr>
        <w:pStyle w:val="ListParagraph"/>
        <w:numPr>
          <w:ilvl w:val="2"/>
          <w:numId w:val="12"/>
        </w:numPr>
      </w:pPr>
      <w:r>
        <w:t>Creu cynnwys gan ystyried ymddygiad chwilio defnyddwyr.</w:t>
      </w:r>
    </w:p>
    <w:p w14:paraId="28125DA2" w14:textId="77777777" w:rsidR="002176B4" w:rsidRDefault="00397522" w:rsidP="00716006">
      <w:pPr>
        <w:pStyle w:val="ListParagraph"/>
        <w:numPr>
          <w:ilvl w:val="2"/>
          <w:numId w:val="12"/>
        </w:numPr>
      </w:pPr>
      <w:r>
        <w:t>Sicrhau bod modd canfod pethau drwy ddefnyddio iaith y mae defnyddwyr yn debygol o’i defnyddio i chwilio.</w:t>
      </w:r>
    </w:p>
    <w:p w14:paraId="32F28FA1" w14:textId="4F576735" w:rsidR="00655699" w:rsidRDefault="00283738" w:rsidP="00716006">
      <w:pPr>
        <w:pStyle w:val="Heading3"/>
        <w:numPr>
          <w:ilvl w:val="1"/>
          <w:numId w:val="12"/>
        </w:numPr>
      </w:pPr>
      <w:r>
        <w:t>Darparu cynnwys dwyieithog</w:t>
      </w:r>
    </w:p>
    <w:p w14:paraId="78280A5B" w14:textId="32C36432" w:rsidR="004C53E8" w:rsidRDefault="00655699" w:rsidP="00716006">
      <w:pPr>
        <w:pStyle w:val="ListParagraph"/>
        <w:numPr>
          <w:ilvl w:val="2"/>
          <w:numId w:val="12"/>
        </w:numPr>
      </w:pPr>
      <w:r>
        <w:t>Sicrhau nad yw cynnwys Cymraeg yn cael ei drin yn llai ffafriol na chynnwys Saesneg</w:t>
      </w:r>
    </w:p>
    <w:p w14:paraId="72FD4933" w14:textId="07D8673B" w:rsidR="0013755D" w:rsidRDefault="0013755D" w:rsidP="00716006">
      <w:pPr>
        <w:pStyle w:val="ListParagraph"/>
        <w:numPr>
          <w:ilvl w:val="2"/>
          <w:numId w:val="12"/>
        </w:numPr>
      </w:pPr>
      <w:r>
        <w:t>Mae’n rhaid darparu cynnwys dwyieithog, Cymraeg/Saesneg, sy'n barod ar gyfer y we, i'w gyflwyno naill ai'n uniongyrchol drwy'r cyflenwr llwyddiannus neu drwy drefniadau is-gontractio.</w:t>
      </w:r>
    </w:p>
    <w:p w14:paraId="7AED6B1A" w14:textId="372AFCE4" w:rsidR="00943FEE" w:rsidRDefault="00773E6B" w:rsidP="00716006">
      <w:pPr>
        <w:pStyle w:val="Heading3"/>
        <w:numPr>
          <w:ilvl w:val="1"/>
          <w:numId w:val="12"/>
        </w:numPr>
      </w:pPr>
      <w:r>
        <w:t>Meysydd a Thudalennau Cynnwys y Wefan</w:t>
      </w:r>
    </w:p>
    <w:p w14:paraId="55F3BB11" w14:textId="77777777" w:rsidR="003C3BC5" w:rsidRDefault="00873E3C" w:rsidP="00716006">
      <w:pPr>
        <w:pStyle w:val="ListParagraph"/>
        <w:numPr>
          <w:ilvl w:val="2"/>
          <w:numId w:val="12"/>
        </w:numPr>
        <w:rPr>
          <w:b/>
          <w:bCs/>
        </w:rPr>
      </w:pPr>
      <w:r>
        <w:rPr>
          <w:b/>
        </w:rPr>
        <w:t>Trosolwg</w:t>
      </w:r>
    </w:p>
    <w:p w14:paraId="1A6D7B52" w14:textId="77777777" w:rsidR="00E639C5" w:rsidRPr="00E639C5" w:rsidRDefault="00873E3C" w:rsidP="00716006">
      <w:pPr>
        <w:pStyle w:val="ListParagraph"/>
        <w:numPr>
          <w:ilvl w:val="3"/>
          <w:numId w:val="12"/>
        </w:numPr>
        <w:rPr>
          <w:b/>
          <w:bCs/>
        </w:rPr>
      </w:pPr>
      <w:r>
        <w:t>Rydym wedi paratoi rhestr gychwynnol o'r meysydd cynnwys a'r pynciau y disgwylir iddynt ymddangos ar wefan newydd Chwaraeon Cymru.</w:t>
      </w:r>
    </w:p>
    <w:p w14:paraId="00C586A8" w14:textId="77777777" w:rsidR="00E639C5" w:rsidRPr="00E639C5" w:rsidRDefault="00E639C5" w:rsidP="00E639C5">
      <w:pPr>
        <w:pStyle w:val="ListParagraph"/>
        <w:ind w:left="1080"/>
        <w:rPr>
          <w:b/>
          <w:bCs/>
        </w:rPr>
      </w:pPr>
    </w:p>
    <w:p w14:paraId="17A95C62" w14:textId="77777777" w:rsidR="00E639C5" w:rsidRPr="00E639C5" w:rsidRDefault="00873E3C" w:rsidP="00716006">
      <w:pPr>
        <w:pStyle w:val="ListParagraph"/>
        <w:numPr>
          <w:ilvl w:val="3"/>
          <w:numId w:val="12"/>
        </w:numPr>
        <w:rPr>
          <w:b/>
          <w:bCs/>
        </w:rPr>
      </w:pPr>
      <w:r>
        <w:t>Mae rhai o'r tudalennau hyn eisoes wedi'u gwella, ond rydym yn croesawu mewnbwn arbenigwyr ar sut y gellir eu gwella ymhellach yn unol â chanfyddiadau ein hymchwil defnyddwyr a’r Egwyddorion Llywodraethu.</w:t>
      </w:r>
    </w:p>
    <w:p w14:paraId="5749E149" w14:textId="77777777" w:rsidR="00E639C5" w:rsidRDefault="00E639C5" w:rsidP="00E639C5">
      <w:pPr>
        <w:pStyle w:val="ListParagraph"/>
      </w:pPr>
    </w:p>
    <w:p w14:paraId="521B88E7" w14:textId="77777777" w:rsidR="00E639C5" w:rsidRPr="00676094" w:rsidRDefault="00873E3C" w:rsidP="00716006">
      <w:pPr>
        <w:pStyle w:val="ListParagraph"/>
        <w:numPr>
          <w:ilvl w:val="3"/>
          <w:numId w:val="12"/>
        </w:numPr>
        <w:rPr>
          <w:b/>
          <w:bCs/>
        </w:rPr>
      </w:pPr>
      <w:r>
        <w:t>Bydd y cyflenwr yn cydweithio â Chwaraeon Cymru i fireinio, addasu, neu ail-greu'r tudalennau hyn i sicrhau eu bod yn bwrpasol, yn hygyrch ac yn diwallu anghenion y gynulleidfa.</w:t>
      </w:r>
    </w:p>
    <w:p w14:paraId="658F1464" w14:textId="77777777" w:rsidR="00676094" w:rsidRPr="00676094" w:rsidRDefault="00676094" w:rsidP="00676094">
      <w:pPr>
        <w:pStyle w:val="ListParagraph"/>
        <w:rPr>
          <w:b/>
          <w:bCs/>
        </w:rPr>
      </w:pPr>
    </w:p>
    <w:p w14:paraId="18EA0A05" w14:textId="07F9AB16" w:rsidR="00676094" w:rsidRPr="00676094" w:rsidRDefault="00676094" w:rsidP="00716006">
      <w:pPr>
        <w:pStyle w:val="ListParagraph"/>
        <w:numPr>
          <w:ilvl w:val="3"/>
          <w:numId w:val="12"/>
        </w:numPr>
      </w:pPr>
      <w:r>
        <w:t>Bydd angen cyflwyno pob maes cynnwys yn Gymraeg ac yn Saesneg, gan sicrhau cydraddoldeb o ran ansawdd, tôn a hygyrchedd ar draws yr ieithoedd.</w:t>
      </w:r>
    </w:p>
    <w:p w14:paraId="055FDD37" w14:textId="77777777" w:rsidR="00E639C5" w:rsidRDefault="00E639C5" w:rsidP="00E639C5">
      <w:pPr>
        <w:pStyle w:val="ListParagraph"/>
      </w:pPr>
    </w:p>
    <w:p w14:paraId="2BAA683E" w14:textId="77777777" w:rsidR="00472A60" w:rsidRDefault="00873E3C" w:rsidP="00716006">
      <w:pPr>
        <w:pStyle w:val="ListParagraph"/>
        <w:numPr>
          <w:ilvl w:val="2"/>
          <w:numId w:val="12"/>
        </w:numPr>
        <w:rPr>
          <w:b/>
          <w:bCs/>
        </w:rPr>
      </w:pPr>
      <w:r>
        <w:rPr>
          <w:b/>
        </w:rPr>
        <w:t>Meysydd Cynnwys Enghreifftiol</w:t>
      </w:r>
    </w:p>
    <w:p w14:paraId="6790A5CE" w14:textId="77777777" w:rsidR="00472A60" w:rsidRDefault="00472A60" w:rsidP="00472A60">
      <w:pPr>
        <w:pStyle w:val="ListParagraph"/>
        <w:rPr>
          <w:b/>
          <w:bCs/>
        </w:rPr>
      </w:pPr>
    </w:p>
    <w:p w14:paraId="79121E89" w14:textId="4F9E6C19" w:rsidR="006B2FC3" w:rsidRPr="004829A8" w:rsidRDefault="004829A8" w:rsidP="006B2FC3">
      <w:pPr>
        <w:pStyle w:val="ListParagraph"/>
        <w:numPr>
          <w:ilvl w:val="3"/>
          <w:numId w:val="12"/>
        </w:numPr>
      </w:pPr>
      <w:r>
        <w:t xml:space="preserve">Bydd angen creu neu addasu 39 tudalen yn Gymraeg (mae’r meysydd cynnwys wedi’u rhestru isod). Bydd angen creu neu addasu 39 tudalen yn Saesneg (mae’r meysydd cynnwys wedi’u rhestru isod). Mae hyn yn gyfanswm o 84 o dudalennau. </w:t>
      </w:r>
    </w:p>
    <w:p w14:paraId="242CADD4" w14:textId="30C35072" w:rsidR="00873E3C" w:rsidRPr="00472A60" w:rsidRDefault="00873E3C" w:rsidP="00716006">
      <w:pPr>
        <w:pStyle w:val="ListParagraph"/>
        <w:numPr>
          <w:ilvl w:val="3"/>
          <w:numId w:val="12"/>
        </w:numPr>
        <w:rPr>
          <w:b/>
          <w:bCs/>
        </w:rPr>
      </w:pPr>
      <w:r>
        <w:t>Mae'r meysydd cynnwys y bydd angen eu creu o’r newydd neu eu haddasu yn cynnwys y canlynol, ond heb fod yn gyfyngedig iddynt:</w:t>
      </w:r>
    </w:p>
    <w:p w14:paraId="039987C8" w14:textId="77777777" w:rsidR="00873E3C" w:rsidRPr="002125C3" w:rsidRDefault="00873E3C" w:rsidP="00716006">
      <w:pPr>
        <w:pStyle w:val="ListParagraph"/>
        <w:numPr>
          <w:ilvl w:val="0"/>
          <w:numId w:val="17"/>
        </w:numPr>
        <w:rPr>
          <w:b/>
          <w:bCs/>
        </w:rPr>
      </w:pPr>
      <w:r>
        <w:rPr>
          <w:b/>
        </w:rPr>
        <w:t>Gwybodaeth amdanom ni (Pwy ydyn ni / Beth rydyn ni'n ei wneud)</w:t>
      </w:r>
    </w:p>
    <w:p w14:paraId="6493F6A8" w14:textId="1B858F30" w:rsidR="005C48F2" w:rsidRDefault="00873E3C" w:rsidP="00716006">
      <w:pPr>
        <w:pStyle w:val="ListParagraph"/>
        <w:numPr>
          <w:ilvl w:val="1"/>
          <w:numId w:val="17"/>
        </w:numPr>
      </w:pPr>
      <w:r>
        <w:t xml:space="preserve">Ein gwaith </w:t>
      </w:r>
    </w:p>
    <w:p w14:paraId="7D16685F" w14:textId="18EBE972" w:rsidR="00873E3C" w:rsidRPr="00873E3C" w:rsidRDefault="005C48F2" w:rsidP="0013755D">
      <w:pPr>
        <w:pStyle w:val="ListParagraph"/>
        <w:numPr>
          <w:ilvl w:val="2"/>
          <w:numId w:val="17"/>
        </w:numPr>
      </w:pPr>
      <w:r>
        <w:lastRenderedPageBreak/>
        <w:t>Buddsoddi mewn chwaraeon (arian Llywodraeth Cymru a'r Loteri Genedlaethol)</w:t>
      </w:r>
    </w:p>
    <w:p w14:paraId="5FAEF86D" w14:textId="77777777" w:rsidR="00873E3C" w:rsidRPr="00873E3C" w:rsidRDefault="00873E3C" w:rsidP="0013755D">
      <w:pPr>
        <w:pStyle w:val="ListParagraph"/>
        <w:numPr>
          <w:ilvl w:val="2"/>
          <w:numId w:val="17"/>
        </w:numPr>
      </w:pPr>
      <w:r>
        <w:t>Gwerth Chwaraeon</w:t>
      </w:r>
    </w:p>
    <w:p w14:paraId="521AF57C" w14:textId="2D676B92" w:rsidR="005C48F2" w:rsidRPr="00873E3C" w:rsidRDefault="00873E3C" w:rsidP="005C48F2">
      <w:pPr>
        <w:pStyle w:val="ListParagraph"/>
        <w:numPr>
          <w:ilvl w:val="1"/>
          <w:numId w:val="17"/>
        </w:numPr>
      </w:pPr>
      <w:r>
        <w:t>Prosiectau a Rhaglenni</w:t>
      </w:r>
    </w:p>
    <w:p w14:paraId="31EBA59C" w14:textId="77777777" w:rsidR="005C48F2" w:rsidRDefault="00873E3C" w:rsidP="005C48F2">
      <w:pPr>
        <w:pStyle w:val="ListParagraph"/>
        <w:numPr>
          <w:ilvl w:val="1"/>
          <w:numId w:val="17"/>
        </w:numPr>
      </w:pPr>
      <w:r>
        <w:t>Chwaraeon ac Iechyd</w:t>
      </w:r>
    </w:p>
    <w:p w14:paraId="127B22C2" w14:textId="07F5BAA4" w:rsidR="005C48F2" w:rsidRDefault="005C48F2" w:rsidP="005C48F2">
      <w:pPr>
        <w:pStyle w:val="ListParagraph"/>
        <w:numPr>
          <w:ilvl w:val="2"/>
          <w:numId w:val="17"/>
        </w:numPr>
      </w:pPr>
      <w:r>
        <w:t xml:space="preserve">Iechyd Meddwl </w:t>
      </w:r>
    </w:p>
    <w:p w14:paraId="0851F600" w14:textId="7905C904" w:rsidR="005C48F2" w:rsidRDefault="00873E3C" w:rsidP="005C48F2">
      <w:pPr>
        <w:pStyle w:val="ListParagraph"/>
        <w:numPr>
          <w:ilvl w:val="2"/>
          <w:numId w:val="17"/>
        </w:numPr>
      </w:pPr>
      <w:r>
        <w:t xml:space="preserve">Pipyn </w:t>
      </w:r>
    </w:p>
    <w:p w14:paraId="64C8B56F" w14:textId="6DFD9B6E" w:rsidR="005C48F2" w:rsidRDefault="00873E3C" w:rsidP="005C48F2">
      <w:pPr>
        <w:pStyle w:val="ListParagraph"/>
        <w:numPr>
          <w:ilvl w:val="2"/>
          <w:numId w:val="17"/>
        </w:numPr>
      </w:pPr>
      <w:r>
        <w:t xml:space="preserve">Pobl dros 60 oed </w:t>
      </w:r>
    </w:p>
    <w:p w14:paraId="1F2A655D" w14:textId="77647AD2" w:rsidR="00873E3C" w:rsidRPr="00873E3C" w:rsidRDefault="00873E3C" w:rsidP="0013755D">
      <w:pPr>
        <w:pStyle w:val="ListParagraph"/>
        <w:numPr>
          <w:ilvl w:val="2"/>
          <w:numId w:val="17"/>
        </w:numPr>
      </w:pPr>
      <w:r>
        <w:t>Nofio am ddim</w:t>
      </w:r>
    </w:p>
    <w:p w14:paraId="1EC220D3" w14:textId="3540CA44" w:rsidR="005C48F2" w:rsidRDefault="00873E3C" w:rsidP="00716006">
      <w:pPr>
        <w:pStyle w:val="ListParagraph"/>
        <w:numPr>
          <w:ilvl w:val="1"/>
          <w:numId w:val="17"/>
        </w:numPr>
      </w:pPr>
      <w:r>
        <w:t>Chwaraeon ac Addysg / Chwaraeon mewn ysgolion</w:t>
      </w:r>
    </w:p>
    <w:p w14:paraId="387F53D0" w14:textId="317AAAE1" w:rsidR="00873E3C" w:rsidRPr="00873E3C" w:rsidRDefault="00873E3C" w:rsidP="0013755D">
      <w:pPr>
        <w:pStyle w:val="ListParagraph"/>
        <w:numPr>
          <w:ilvl w:val="2"/>
          <w:numId w:val="17"/>
        </w:numPr>
      </w:pPr>
      <w:r>
        <w:t>Actif bob dydd</w:t>
      </w:r>
    </w:p>
    <w:p w14:paraId="76493657" w14:textId="21EC9762" w:rsidR="005C48F2" w:rsidRDefault="00873E3C" w:rsidP="00716006">
      <w:pPr>
        <w:pStyle w:val="ListParagraph"/>
        <w:numPr>
          <w:ilvl w:val="1"/>
          <w:numId w:val="17"/>
        </w:numPr>
      </w:pPr>
      <w:r>
        <w:t xml:space="preserve">Ein dyletswyddau </w:t>
      </w:r>
    </w:p>
    <w:p w14:paraId="72F95F74" w14:textId="0C784067" w:rsidR="005C48F2" w:rsidRDefault="00873E3C" w:rsidP="005C48F2">
      <w:pPr>
        <w:pStyle w:val="ListParagraph"/>
        <w:numPr>
          <w:ilvl w:val="2"/>
          <w:numId w:val="17"/>
        </w:numPr>
      </w:pPr>
      <w:r>
        <w:t xml:space="preserve">Cynllun Cynaliadwyedd Amgylcheddol </w:t>
      </w:r>
    </w:p>
    <w:p w14:paraId="4A59B123" w14:textId="39C91A0E" w:rsidR="00873E3C" w:rsidRPr="00873E3C" w:rsidRDefault="00873E3C" w:rsidP="0013755D">
      <w:pPr>
        <w:pStyle w:val="ListParagraph"/>
        <w:numPr>
          <w:ilvl w:val="2"/>
          <w:numId w:val="17"/>
        </w:numPr>
      </w:pPr>
      <w:r>
        <w:t>Cynllun Cydraddoldeb Strategol</w:t>
      </w:r>
    </w:p>
    <w:p w14:paraId="166799CF" w14:textId="7584E12F" w:rsidR="005C48F2" w:rsidRDefault="00873E3C" w:rsidP="00716006">
      <w:pPr>
        <w:pStyle w:val="ListParagraph"/>
        <w:numPr>
          <w:ilvl w:val="1"/>
          <w:numId w:val="17"/>
        </w:numPr>
      </w:pPr>
      <w:r>
        <w:t>Partneriaid (Pwy rydyn ni'n gweithio gyda nhw) –</w:t>
      </w:r>
    </w:p>
    <w:p w14:paraId="63F9201C" w14:textId="05BFC848" w:rsidR="005C48F2" w:rsidRDefault="00873E3C" w:rsidP="005C48F2">
      <w:pPr>
        <w:pStyle w:val="ListParagraph"/>
        <w:numPr>
          <w:ilvl w:val="2"/>
          <w:numId w:val="17"/>
        </w:numPr>
      </w:pPr>
      <w:r>
        <w:t xml:space="preserve">Partneriaid Cenedlaethol </w:t>
      </w:r>
    </w:p>
    <w:p w14:paraId="4F93DBFB" w14:textId="77777777" w:rsidR="005C48F2" w:rsidRDefault="00873E3C" w:rsidP="005C48F2">
      <w:pPr>
        <w:pStyle w:val="ListParagraph"/>
        <w:numPr>
          <w:ilvl w:val="2"/>
          <w:numId w:val="17"/>
        </w:numPr>
      </w:pPr>
      <w:r>
        <w:t xml:space="preserve">Partneriaethau Chwaraeon </w:t>
      </w:r>
    </w:p>
    <w:p w14:paraId="20779AFA" w14:textId="29731D8B" w:rsidR="005C48F2" w:rsidRPr="00873E3C" w:rsidRDefault="00873E3C" w:rsidP="0013755D">
      <w:pPr>
        <w:pStyle w:val="ListParagraph"/>
        <w:numPr>
          <w:ilvl w:val="2"/>
          <w:numId w:val="17"/>
        </w:numPr>
      </w:pPr>
      <w:r>
        <w:t>CRhC a chydnabyddiaeth</w:t>
      </w:r>
    </w:p>
    <w:p w14:paraId="714D112F" w14:textId="4AB415BC" w:rsidR="005C48F2" w:rsidRDefault="005C48F2" w:rsidP="22E09BC2">
      <w:pPr>
        <w:pStyle w:val="ListParagraph"/>
        <w:numPr>
          <w:ilvl w:val="2"/>
          <w:numId w:val="17"/>
        </w:numPr>
      </w:pPr>
      <w:r>
        <w:t>Buddsoddiad, gallu ac atebolrwydd partneriaid</w:t>
      </w:r>
    </w:p>
    <w:p w14:paraId="4053780C" w14:textId="77BBFB47" w:rsidR="00A64B50" w:rsidRDefault="00A64B50" w:rsidP="22E09BC2">
      <w:pPr>
        <w:pStyle w:val="ListParagraph"/>
        <w:numPr>
          <w:ilvl w:val="0"/>
          <w:numId w:val="17"/>
        </w:numPr>
        <w:rPr>
          <w:b/>
          <w:bCs/>
        </w:rPr>
      </w:pPr>
      <w:r>
        <w:rPr>
          <w:b/>
        </w:rPr>
        <w:t>Ymchwil a Mewnwelediad</w:t>
      </w:r>
    </w:p>
    <w:p w14:paraId="5750834C" w14:textId="53EE2685" w:rsidR="00A64B50" w:rsidRDefault="00A64B50" w:rsidP="22E09BC2">
      <w:pPr>
        <w:pStyle w:val="ListParagraph"/>
        <w:numPr>
          <w:ilvl w:val="1"/>
          <w:numId w:val="17"/>
        </w:numPr>
      </w:pPr>
      <w:r>
        <w:t>Addysg Actif y tu Hwnt i’r Diwrnod Ysgol</w:t>
      </w:r>
    </w:p>
    <w:p w14:paraId="5CC8FB5A" w14:textId="77777777" w:rsidR="00873E3C" w:rsidRPr="001F3B62" w:rsidRDefault="00873E3C" w:rsidP="00716006">
      <w:pPr>
        <w:pStyle w:val="ListParagraph"/>
        <w:numPr>
          <w:ilvl w:val="0"/>
          <w:numId w:val="17"/>
        </w:numPr>
        <w:rPr>
          <w:b/>
          <w:bCs/>
        </w:rPr>
      </w:pPr>
      <w:r>
        <w:rPr>
          <w:b/>
        </w:rPr>
        <w:t>Cymorth ac Arweiniad</w:t>
      </w:r>
    </w:p>
    <w:p w14:paraId="255F92A6" w14:textId="77777777" w:rsidR="00873E3C" w:rsidRPr="00873E3C" w:rsidRDefault="00873E3C" w:rsidP="00716006">
      <w:pPr>
        <w:pStyle w:val="ListParagraph"/>
        <w:numPr>
          <w:ilvl w:val="1"/>
          <w:numId w:val="17"/>
        </w:numPr>
      </w:pPr>
      <w:r>
        <w:t>Cymorth i Athletwyr a'r Sefydliad</w:t>
      </w:r>
    </w:p>
    <w:p w14:paraId="5E89B3CF" w14:textId="77777777" w:rsidR="00873E3C" w:rsidRPr="00873E3C" w:rsidRDefault="00873E3C" w:rsidP="00716006">
      <w:pPr>
        <w:pStyle w:val="ListParagraph"/>
        <w:numPr>
          <w:ilvl w:val="1"/>
          <w:numId w:val="17"/>
        </w:numPr>
      </w:pPr>
      <w:r>
        <w:t>Iechyd Athletwyr Benywaidd</w:t>
      </w:r>
    </w:p>
    <w:p w14:paraId="63C3ED4E" w14:textId="77777777" w:rsidR="00873E3C" w:rsidRPr="00873E3C" w:rsidRDefault="00873E3C" w:rsidP="00716006">
      <w:pPr>
        <w:pStyle w:val="ListParagraph"/>
        <w:numPr>
          <w:ilvl w:val="1"/>
          <w:numId w:val="17"/>
        </w:numPr>
      </w:pPr>
      <w:r>
        <w:t>Panel Cymorth i Athletwyr</w:t>
      </w:r>
    </w:p>
    <w:p w14:paraId="6E73B2C2" w14:textId="77777777" w:rsidR="00873E3C" w:rsidRPr="00873E3C" w:rsidRDefault="00873E3C" w:rsidP="00716006">
      <w:pPr>
        <w:pStyle w:val="ListParagraph"/>
        <w:numPr>
          <w:ilvl w:val="1"/>
          <w:numId w:val="17"/>
        </w:numPr>
      </w:pPr>
      <w:r>
        <w:t>Atal-dopio (UKAD)</w:t>
      </w:r>
    </w:p>
    <w:p w14:paraId="34DDB2A5" w14:textId="269FAA72" w:rsidR="09D5DFC7" w:rsidRDefault="09D5DFC7" w:rsidP="22E09BC2">
      <w:pPr>
        <w:pStyle w:val="ListParagraph"/>
        <w:numPr>
          <w:ilvl w:val="1"/>
          <w:numId w:val="17"/>
        </w:numPr>
      </w:pPr>
      <w:r>
        <w:t>Llythrennedd Corfforol</w:t>
      </w:r>
    </w:p>
    <w:p w14:paraId="1E087D66" w14:textId="2AC1C22A" w:rsidR="00873E3C" w:rsidRPr="00873E3C" w:rsidRDefault="00873E3C" w:rsidP="00716006">
      <w:pPr>
        <w:pStyle w:val="ListParagraph"/>
        <w:numPr>
          <w:ilvl w:val="1"/>
          <w:numId w:val="17"/>
        </w:numPr>
      </w:pPr>
      <w:r>
        <w:t>Hyfforddiant a Datblygiad - Brightspace</w:t>
      </w:r>
    </w:p>
    <w:p w14:paraId="71D078EA" w14:textId="77777777" w:rsidR="00873E3C" w:rsidRDefault="00873E3C" w:rsidP="00716006">
      <w:pPr>
        <w:pStyle w:val="ListParagraph"/>
        <w:numPr>
          <w:ilvl w:val="1"/>
          <w:numId w:val="17"/>
        </w:numPr>
      </w:pPr>
      <w:r>
        <w:t>Llysgenhadon Ifanc</w:t>
      </w:r>
    </w:p>
    <w:p w14:paraId="28BCF3F8" w14:textId="5C5DE87A" w:rsidR="00585144" w:rsidRPr="00873E3C" w:rsidRDefault="00585144" w:rsidP="00716006">
      <w:pPr>
        <w:pStyle w:val="ListParagraph"/>
        <w:numPr>
          <w:ilvl w:val="1"/>
          <w:numId w:val="17"/>
        </w:numPr>
      </w:pPr>
      <w:r>
        <w:t>Llywodraethu: Arwain Cymru</w:t>
      </w:r>
    </w:p>
    <w:p w14:paraId="72A8F2C5" w14:textId="77777777" w:rsidR="00873E3C" w:rsidRPr="002125C3" w:rsidRDefault="00873E3C" w:rsidP="00716006">
      <w:pPr>
        <w:pStyle w:val="ListParagraph"/>
        <w:numPr>
          <w:ilvl w:val="0"/>
          <w:numId w:val="17"/>
        </w:numPr>
        <w:rPr>
          <w:b/>
          <w:bCs/>
        </w:rPr>
      </w:pPr>
      <w:r>
        <w:rPr>
          <w:b/>
        </w:rPr>
        <w:t>Llywodraethu</w:t>
      </w:r>
    </w:p>
    <w:p w14:paraId="567670BE" w14:textId="77777777" w:rsidR="00873E3C" w:rsidRPr="00873E3C" w:rsidRDefault="00873E3C" w:rsidP="00716006">
      <w:pPr>
        <w:pStyle w:val="ListParagraph"/>
        <w:numPr>
          <w:ilvl w:val="1"/>
          <w:numId w:val="17"/>
        </w:numPr>
      </w:pPr>
      <w:r>
        <w:t>Amrywiaeth ar y Bwrdd</w:t>
      </w:r>
    </w:p>
    <w:p w14:paraId="18D0088F" w14:textId="77777777" w:rsidR="00873E3C" w:rsidRPr="00873E3C" w:rsidRDefault="00873E3C" w:rsidP="00716006">
      <w:pPr>
        <w:pStyle w:val="ListParagraph"/>
        <w:numPr>
          <w:ilvl w:val="1"/>
          <w:numId w:val="17"/>
        </w:numPr>
      </w:pPr>
      <w:r>
        <w:t>Diogelu</w:t>
      </w:r>
    </w:p>
    <w:p w14:paraId="7FE52020" w14:textId="77777777" w:rsidR="00873E3C" w:rsidRPr="00873E3C" w:rsidRDefault="00873E3C" w:rsidP="00716006">
      <w:pPr>
        <w:pStyle w:val="ListParagraph"/>
        <w:numPr>
          <w:ilvl w:val="1"/>
          <w:numId w:val="17"/>
        </w:numPr>
      </w:pPr>
      <w:r>
        <w:t>Cynllunio ar gyfer Olyniaeth</w:t>
      </w:r>
    </w:p>
    <w:p w14:paraId="140E6516" w14:textId="77777777" w:rsidR="00873E3C" w:rsidRPr="00873E3C" w:rsidRDefault="00873E3C" w:rsidP="00716006">
      <w:pPr>
        <w:pStyle w:val="ListParagraph"/>
        <w:numPr>
          <w:ilvl w:val="1"/>
          <w:numId w:val="17"/>
        </w:numPr>
      </w:pPr>
      <w:r>
        <w:t>Academi Rheoli Chwaraeon</w:t>
      </w:r>
    </w:p>
    <w:p w14:paraId="0748C168" w14:textId="77777777" w:rsidR="00873E3C" w:rsidRPr="00873E3C" w:rsidRDefault="00873E3C" w:rsidP="00716006">
      <w:pPr>
        <w:pStyle w:val="ListParagraph"/>
        <w:numPr>
          <w:ilvl w:val="1"/>
          <w:numId w:val="17"/>
        </w:numPr>
      </w:pPr>
      <w:r>
        <w:t>Polisïau</w:t>
      </w:r>
    </w:p>
    <w:p w14:paraId="0D30600B" w14:textId="77777777" w:rsidR="00873E3C" w:rsidRPr="00873E3C" w:rsidRDefault="00873E3C" w:rsidP="00716006">
      <w:pPr>
        <w:pStyle w:val="ListParagraph"/>
        <w:numPr>
          <w:ilvl w:val="1"/>
          <w:numId w:val="17"/>
        </w:numPr>
      </w:pPr>
      <w:r>
        <w:t>Fframwaith Llywodraethu ac Arweinyddiaeth</w:t>
      </w:r>
    </w:p>
    <w:p w14:paraId="13E12E63" w14:textId="77777777" w:rsidR="00873E3C" w:rsidRPr="00873E3C" w:rsidRDefault="00873E3C" w:rsidP="00716006">
      <w:pPr>
        <w:pStyle w:val="ListParagraph"/>
        <w:numPr>
          <w:ilvl w:val="1"/>
          <w:numId w:val="17"/>
        </w:numPr>
      </w:pPr>
      <w:r>
        <w:t>Fframwaith Galluogrwydd</w:t>
      </w:r>
    </w:p>
    <w:p w14:paraId="40BD3BC5" w14:textId="77777777" w:rsidR="00873E3C" w:rsidRPr="00873E3C" w:rsidRDefault="00873E3C" w:rsidP="00716006">
      <w:pPr>
        <w:pStyle w:val="ListParagraph"/>
        <w:numPr>
          <w:ilvl w:val="1"/>
          <w:numId w:val="17"/>
        </w:numPr>
      </w:pPr>
      <w:r>
        <w:t>Symud at Gynhwysiant</w:t>
      </w:r>
    </w:p>
    <w:p w14:paraId="36AACA0F" w14:textId="77777777" w:rsidR="00873E3C" w:rsidRPr="00873E3C" w:rsidRDefault="00873E3C" w:rsidP="00716006">
      <w:pPr>
        <w:pStyle w:val="ListParagraph"/>
        <w:numPr>
          <w:ilvl w:val="1"/>
          <w:numId w:val="17"/>
        </w:numPr>
      </w:pPr>
      <w:r>
        <w:t>Adrodd am Bryderon Lefel Isel ac Arferion Gwael</w:t>
      </w:r>
    </w:p>
    <w:p w14:paraId="511684F4" w14:textId="77777777" w:rsidR="00873E3C" w:rsidRPr="00873E3C" w:rsidRDefault="00873E3C" w:rsidP="00716006">
      <w:pPr>
        <w:pStyle w:val="ListParagraph"/>
        <w:numPr>
          <w:ilvl w:val="1"/>
          <w:numId w:val="17"/>
        </w:numPr>
      </w:pPr>
      <w:r>
        <w:t>Canllawiau ar gyfer Cynhwysiant Trawsryweddol mewn Chwaraeon Domestig</w:t>
      </w:r>
    </w:p>
    <w:p w14:paraId="5CD0CDCB" w14:textId="77777777" w:rsidR="00753F5C" w:rsidRPr="00873E3C" w:rsidRDefault="00753F5C" w:rsidP="00753F5C">
      <w:pPr>
        <w:pStyle w:val="ListParagraph"/>
        <w:ind w:left="1440"/>
      </w:pPr>
    </w:p>
    <w:p w14:paraId="33C8EB64" w14:textId="77777777" w:rsidR="00747A25" w:rsidRDefault="00873E3C" w:rsidP="00716006">
      <w:pPr>
        <w:pStyle w:val="ListParagraph"/>
        <w:numPr>
          <w:ilvl w:val="2"/>
          <w:numId w:val="12"/>
        </w:numPr>
      </w:pPr>
      <w:r>
        <w:t>Nodyn: Ni fydd yr holl feysydd cynnwys hyn yn ymddangos ar y wefan derfynol o reidrwydd.</w:t>
      </w:r>
    </w:p>
    <w:p w14:paraId="69EB7C04" w14:textId="77777777" w:rsidR="00747A25" w:rsidRDefault="00747A25" w:rsidP="00747A25">
      <w:pPr>
        <w:pStyle w:val="ListParagraph"/>
      </w:pPr>
    </w:p>
    <w:p w14:paraId="6A887D99" w14:textId="61A18FB0" w:rsidR="00747A25" w:rsidRDefault="00873E3C" w:rsidP="00716006">
      <w:pPr>
        <w:pStyle w:val="ListParagraph"/>
        <w:numPr>
          <w:ilvl w:val="2"/>
          <w:numId w:val="12"/>
        </w:numPr>
      </w:pPr>
      <w:r>
        <w:t>Enghraifft yw'r rhestr a bydd yn esblygu wrth i gynnwys gael ei adolygu a'i flaenoriaethu.</w:t>
      </w:r>
    </w:p>
    <w:p w14:paraId="2F1202A3" w14:textId="16BF4B5B" w:rsidR="00873E3C" w:rsidRDefault="00873E3C" w:rsidP="00716006">
      <w:pPr>
        <w:pStyle w:val="ListParagraph"/>
        <w:numPr>
          <w:ilvl w:val="2"/>
          <w:numId w:val="12"/>
        </w:numPr>
      </w:pPr>
      <w:r>
        <w:lastRenderedPageBreak/>
        <w:t>Bydd y cyflenwr llwyddiannus yn cefnogi Chwaraeon Cymru i asesu pa gynnwys sy'n diwallu anghenion defnyddwyr a nodau'r sefydliad orau.</w:t>
      </w:r>
    </w:p>
    <w:p w14:paraId="3C7ED1DA" w14:textId="02A0AC94" w:rsidR="003D5394" w:rsidRPr="00EA05A6" w:rsidRDefault="003D5394" w:rsidP="003D5394">
      <w:pPr>
        <w:pStyle w:val="Heading3"/>
        <w:numPr>
          <w:ilvl w:val="1"/>
          <w:numId w:val="12"/>
        </w:numPr>
      </w:pPr>
      <w:r>
        <w:t>Manylion y Contract</w:t>
      </w:r>
    </w:p>
    <w:p w14:paraId="68457268" w14:textId="457E1C56" w:rsidR="003D5394" w:rsidRDefault="007168C6" w:rsidP="003D5394">
      <w:pPr>
        <w:pStyle w:val="NoSpacing"/>
        <w:numPr>
          <w:ilvl w:val="2"/>
          <w:numId w:val="12"/>
        </w:numPr>
        <w:jc w:val="both"/>
        <w:rPr>
          <w:sz w:val="22"/>
        </w:rPr>
      </w:pPr>
      <w:r>
        <w:rPr>
          <w:b/>
          <w:sz w:val="22"/>
        </w:rPr>
        <w:t>Cyfnod y Contract:</w:t>
      </w:r>
      <w:r>
        <w:rPr>
          <w:sz w:val="22"/>
        </w:rPr>
        <w:t xml:space="preserve"> 12 Ionawr 2026 – 31 Mawrth 2026</w:t>
      </w:r>
    </w:p>
    <w:p w14:paraId="4B42FFC2" w14:textId="77777777" w:rsidR="003D5394" w:rsidRDefault="003D5394" w:rsidP="003D5394">
      <w:pPr>
        <w:pStyle w:val="NoSpacing"/>
        <w:ind w:left="720"/>
        <w:jc w:val="both"/>
        <w:rPr>
          <w:sz w:val="22"/>
        </w:rPr>
      </w:pPr>
    </w:p>
    <w:p w14:paraId="017D3C4C" w14:textId="13ECE4E9" w:rsidR="003D5394" w:rsidRPr="003D5394" w:rsidRDefault="003D5394" w:rsidP="003D5394">
      <w:pPr>
        <w:pStyle w:val="NoSpacing"/>
        <w:numPr>
          <w:ilvl w:val="2"/>
          <w:numId w:val="12"/>
        </w:numPr>
        <w:jc w:val="both"/>
        <w:rPr>
          <w:sz w:val="22"/>
        </w:rPr>
      </w:pPr>
      <w:r>
        <w:rPr>
          <w:b/>
          <w:sz w:val="22"/>
        </w:rPr>
        <w:t>Gwerth:</w:t>
      </w:r>
      <w:r>
        <w:rPr>
          <w:sz w:val="22"/>
        </w:rPr>
        <w:t xml:space="preserve"> £20,000 (ac eithrio TAW)</w:t>
      </w:r>
    </w:p>
    <w:p w14:paraId="07D575B6" w14:textId="77A85108" w:rsidR="007D7A21" w:rsidRDefault="000557C2" w:rsidP="00C823F2">
      <w:pPr>
        <w:pStyle w:val="Heading2"/>
        <w:numPr>
          <w:ilvl w:val="0"/>
          <w:numId w:val="3"/>
        </w:numPr>
      </w:pPr>
      <w:r>
        <w:t>Beth mae angen ei gyflawni</w:t>
      </w:r>
    </w:p>
    <w:p w14:paraId="75F40422" w14:textId="7668B104" w:rsidR="00510831" w:rsidRPr="00510831" w:rsidRDefault="005F5CF0" w:rsidP="00C823F2">
      <w:pPr>
        <w:pStyle w:val="ListParagraph"/>
        <w:numPr>
          <w:ilvl w:val="1"/>
          <w:numId w:val="3"/>
        </w:numPr>
      </w:pPr>
      <w:r>
        <w:t>Addasu a chreu tua 84 o dudalennau gwe newydd sy'n rhoi anghenion defnyddwyr yn gyntaf</w:t>
      </w:r>
    </w:p>
    <w:p w14:paraId="4BAB9ADB" w14:textId="77777777" w:rsidR="008F2EC3" w:rsidRDefault="008F2EC3" w:rsidP="008F2EC3">
      <w:pPr>
        <w:pStyle w:val="ListParagraph"/>
      </w:pPr>
    </w:p>
    <w:p w14:paraId="0F0C005A" w14:textId="77777777" w:rsidR="00D87BA3" w:rsidRDefault="00510831" w:rsidP="00D87BA3">
      <w:pPr>
        <w:pStyle w:val="ListParagraph"/>
        <w:numPr>
          <w:ilvl w:val="2"/>
          <w:numId w:val="20"/>
        </w:numPr>
      </w:pPr>
      <w:r>
        <w:t xml:space="preserve">Nodyn: dim ond er mwyn rhoi syniad y rhennir y nifer bras o dudalennau gwe newydd ac wedi'u haddasu ar hyn o bryd, ac ni ddylid ei ystyried yn warant o ran cwmpas terfynol y gwasanaeth mae angen ei ddarparu. </w:t>
      </w:r>
    </w:p>
    <w:p w14:paraId="04452C99" w14:textId="77777777" w:rsidR="00D87BA3" w:rsidRDefault="00D87BA3" w:rsidP="00D87BA3">
      <w:pPr>
        <w:pStyle w:val="ListParagraph"/>
      </w:pPr>
    </w:p>
    <w:p w14:paraId="7B72FD3C" w14:textId="5A7637BD" w:rsidR="00510831" w:rsidRPr="00510831" w:rsidRDefault="00510831" w:rsidP="00D87BA3">
      <w:pPr>
        <w:pStyle w:val="ListParagraph"/>
        <w:numPr>
          <w:ilvl w:val="2"/>
          <w:numId w:val="20"/>
        </w:numPr>
      </w:pPr>
      <w:r>
        <w:t>Mae gan Chwaraeon Cymru hawl i gynyddu neu leihau nifer y tudalennau gwe yn unol â’r gofyniad terfynol.</w:t>
      </w:r>
    </w:p>
    <w:p w14:paraId="31FCBB28" w14:textId="73453E23" w:rsidR="22E09BC2" w:rsidRDefault="22E09BC2" w:rsidP="22E09BC2">
      <w:pPr>
        <w:pStyle w:val="ListParagraph"/>
        <w:ind w:left="360"/>
      </w:pPr>
    </w:p>
    <w:p w14:paraId="37D3C9E6" w14:textId="2ECCF0D2" w:rsidR="003B0F17" w:rsidRDefault="0013755D" w:rsidP="008F2EC3">
      <w:pPr>
        <w:pStyle w:val="ListParagraph"/>
        <w:numPr>
          <w:ilvl w:val="1"/>
          <w:numId w:val="20"/>
        </w:numPr>
      </w:pPr>
      <w:r>
        <w:t>Cynnwys sy'n barod ar gyfer y we gyda meysydd blaenoriaeth sy'n cydymffurfio â safonau hygyrchedd WCAG 2.2 AA a Safonau'r Gymraeg.</w:t>
      </w:r>
    </w:p>
    <w:p w14:paraId="005945F8" w14:textId="5E82B1E3" w:rsidR="22E09BC2" w:rsidRDefault="22E09BC2" w:rsidP="22E09BC2">
      <w:pPr>
        <w:pStyle w:val="ListParagraph"/>
      </w:pPr>
    </w:p>
    <w:p w14:paraId="6D6C61E1" w14:textId="6454EC9F" w:rsidR="003B0F17" w:rsidRDefault="00BA5483" w:rsidP="008F2EC3">
      <w:pPr>
        <w:pStyle w:val="ListParagraph"/>
        <w:numPr>
          <w:ilvl w:val="1"/>
          <w:numId w:val="20"/>
        </w:numPr>
      </w:pPr>
      <w:r>
        <w:t>Cyngor parhaus ac awgrymiadau arfer gorau i lunio'r broses o wneud penderfyniadau o amgylch y gwaith y bydd y cyflenwr llwyddiannus yn ei wneud.</w:t>
      </w:r>
    </w:p>
    <w:p w14:paraId="034139DB" w14:textId="6113752C" w:rsidR="22E09BC2" w:rsidRDefault="22E09BC2" w:rsidP="22E09BC2">
      <w:pPr>
        <w:pStyle w:val="ListParagraph"/>
      </w:pPr>
    </w:p>
    <w:p w14:paraId="58144BC1" w14:textId="1DC476A7" w:rsidR="00E61255" w:rsidRDefault="007E7AD0" w:rsidP="008F2EC3">
      <w:pPr>
        <w:pStyle w:val="ListParagraph"/>
        <w:numPr>
          <w:ilvl w:val="1"/>
          <w:numId w:val="20"/>
        </w:numPr>
      </w:pPr>
      <w:r>
        <w:t>Dylid cynnal tôn a chyflwyniad cyson ar draws yr holl ddeunyddiau gwe, gan gynnwys cysondeb ar draws cynnwys dwyieithog Cymraeg/Saesneg.</w:t>
      </w:r>
    </w:p>
    <w:p w14:paraId="2079D5A3" w14:textId="0A382847" w:rsidR="22E09BC2" w:rsidRDefault="22E09BC2" w:rsidP="22E09BC2">
      <w:pPr>
        <w:pStyle w:val="ListParagraph"/>
      </w:pPr>
    </w:p>
    <w:p w14:paraId="13BEBC9D" w14:textId="5984D326" w:rsidR="00611F4F" w:rsidRDefault="007D7A21" w:rsidP="008F2EC3">
      <w:pPr>
        <w:pStyle w:val="ListParagraph"/>
        <w:numPr>
          <w:ilvl w:val="1"/>
          <w:numId w:val="20"/>
        </w:numPr>
      </w:pPr>
      <w:r>
        <w:t>Rhaid cyflwyno'r holl gynnwys yn ddwyieithog (Cymraeg a Saesneg).</w:t>
      </w:r>
    </w:p>
    <w:p w14:paraId="4EF0894D" w14:textId="72005CEA" w:rsidR="00C57937" w:rsidRDefault="00897CFC" w:rsidP="008F2EC3">
      <w:pPr>
        <w:pStyle w:val="Heading2"/>
        <w:numPr>
          <w:ilvl w:val="0"/>
          <w:numId w:val="20"/>
        </w:numPr>
      </w:pPr>
      <w:r>
        <w:t>Gofynion y Cyflenwr</w:t>
      </w:r>
    </w:p>
    <w:p w14:paraId="167F23A6" w14:textId="05B8EC8B" w:rsidR="006051C6" w:rsidRDefault="00E61255" w:rsidP="006051C6">
      <w:r>
        <w:t>4.1 Rhaid i gyflenwyr ddangos y canlynol:</w:t>
      </w:r>
    </w:p>
    <w:p w14:paraId="2EA339D6" w14:textId="08773230" w:rsidR="007F7752" w:rsidRDefault="007F7752" w:rsidP="00716006">
      <w:pPr>
        <w:pStyle w:val="ListParagraph"/>
        <w:numPr>
          <w:ilvl w:val="0"/>
          <w:numId w:val="8"/>
        </w:numPr>
      </w:pPr>
      <w:r>
        <w:t>Profiad clir o ddylunio cynnwys pwrpasol ar gyfer y we, sy'n canolbwyntio ar y defnyddiwr, ac sy'n addas i wahanol gynulleidfaoedd.</w:t>
      </w:r>
    </w:p>
    <w:p w14:paraId="4C343E8F" w14:textId="16B65914" w:rsidR="007F7752" w:rsidRDefault="007F7752" w:rsidP="00716006">
      <w:pPr>
        <w:pStyle w:val="ListParagraph"/>
        <w:numPr>
          <w:ilvl w:val="0"/>
          <w:numId w:val="8"/>
        </w:numPr>
      </w:pPr>
      <w:r>
        <w:t>Profiad o weithio ar wefannau sector cyhoeddus neu debyg.</w:t>
      </w:r>
    </w:p>
    <w:p w14:paraId="0B50CCBE" w14:textId="5AF8AFFF" w:rsidR="007F7752" w:rsidRDefault="007F7752" w:rsidP="00716006">
      <w:pPr>
        <w:pStyle w:val="ListParagraph"/>
        <w:numPr>
          <w:ilvl w:val="0"/>
          <w:numId w:val="8"/>
        </w:numPr>
      </w:pPr>
      <w:r>
        <w:t>Arbenigedd mewn ysgrifennu ar gyfer profiad y defnyddiwr a defnyddio Cymraeg Clir/Saesneg plaen.</w:t>
      </w:r>
    </w:p>
    <w:p w14:paraId="61E84C96" w14:textId="210108AE" w:rsidR="00944CB6" w:rsidRDefault="00944CB6" w:rsidP="00716006">
      <w:pPr>
        <w:pStyle w:val="ListParagraph"/>
        <w:numPr>
          <w:ilvl w:val="0"/>
          <w:numId w:val="8"/>
        </w:numPr>
      </w:pPr>
      <w:r>
        <w:t>Arbenigedd mewn ysgrifennu yn y Gymraeg ar gyfer cynulleidfa ar y we, naill ai'n uniongyrchol yn fewnol neu drwy drefniadau trydydd parti dibynadwy.</w:t>
      </w:r>
    </w:p>
    <w:p w14:paraId="16D8ADB6" w14:textId="7B856C4E" w:rsidR="007F7752" w:rsidRDefault="007F7752" w:rsidP="00716006">
      <w:pPr>
        <w:pStyle w:val="ListParagraph"/>
        <w:numPr>
          <w:ilvl w:val="0"/>
          <w:numId w:val="8"/>
        </w:numPr>
      </w:pPr>
      <w:r>
        <w:t xml:space="preserve">Gwybodaeth am safonau hygyrchedd a sut i'w defnyddio o ran cynnwys gwe. </w:t>
      </w:r>
    </w:p>
    <w:p w14:paraId="4E136FB8" w14:textId="2A889BD2" w:rsidR="00970000" w:rsidRDefault="00FF4A6F" w:rsidP="00716006">
      <w:pPr>
        <w:pStyle w:val="ListParagraph"/>
        <w:numPr>
          <w:ilvl w:val="0"/>
          <w:numId w:val="8"/>
        </w:numPr>
      </w:pPr>
      <w:r>
        <w:t>Profiad o ddilyn canllawiau brand ac egwyddorion llywodraethu gwefannau</w:t>
      </w:r>
    </w:p>
    <w:p w14:paraId="61FF2852" w14:textId="58D935E5" w:rsidR="007F7752" w:rsidRDefault="007F7752" w:rsidP="00716006">
      <w:pPr>
        <w:pStyle w:val="ListParagraph"/>
        <w:numPr>
          <w:ilvl w:val="0"/>
          <w:numId w:val="8"/>
        </w:numPr>
      </w:pPr>
      <w:r>
        <w:lastRenderedPageBreak/>
        <w:t>Gallu addasu tôn a chynnwys ar gyfer gwahanol grwpiau (hyfforddwyr/gwirfoddolwyr ar lawr gwlad o'i gymharu â phartneriaid strategol).</w:t>
      </w:r>
    </w:p>
    <w:p w14:paraId="556759B0" w14:textId="14BABED0" w:rsidR="005156C1" w:rsidRPr="006051C6" w:rsidRDefault="007F7752" w:rsidP="00716006">
      <w:pPr>
        <w:pStyle w:val="ListParagraph"/>
        <w:numPr>
          <w:ilvl w:val="0"/>
          <w:numId w:val="8"/>
        </w:numPr>
      </w:pPr>
      <w:r>
        <w:t>Arddull gweithio gydweithredol gyda thimau mewnol.</w:t>
      </w:r>
    </w:p>
    <w:p w14:paraId="0A2D1BCC" w14:textId="77777777" w:rsidR="00E16A1D" w:rsidRPr="00B45A77" w:rsidRDefault="00E16A1D" w:rsidP="007A7269">
      <w:pPr>
        <w:pStyle w:val="NoSpacing"/>
        <w:jc w:val="both"/>
        <w:rPr>
          <w:sz w:val="22"/>
          <w:szCs w:val="24"/>
        </w:rPr>
      </w:pPr>
    </w:p>
    <w:p w14:paraId="7291C3B6" w14:textId="6B1D6A8D" w:rsidR="00465D27" w:rsidRDefault="00CA2331" w:rsidP="008F2EC3">
      <w:pPr>
        <w:pStyle w:val="Heading2"/>
        <w:numPr>
          <w:ilvl w:val="0"/>
          <w:numId w:val="20"/>
        </w:numPr>
        <w:jc w:val="both"/>
      </w:pPr>
      <w:bookmarkStart w:id="2" w:name="_Toc203139562"/>
      <w:r>
        <w:t>Cyflwyno Ymatebion / Amserlen</w:t>
      </w:r>
      <w:bookmarkEnd w:id="2"/>
    </w:p>
    <w:p w14:paraId="5D29FE4F" w14:textId="77777777" w:rsidR="00B45A77" w:rsidRPr="00B45A77" w:rsidRDefault="00B45A77" w:rsidP="007A7269">
      <w:pPr>
        <w:pStyle w:val="NoSpacing"/>
        <w:jc w:val="both"/>
        <w:rPr>
          <w:sz w:val="22"/>
        </w:rPr>
      </w:pPr>
    </w:p>
    <w:p w14:paraId="10190DF2" w14:textId="0C4D9DA4" w:rsidR="00843A60" w:rsidRDefault="00843A60" w:rsidP="008F2EC3">
      <w:pPr>
        <w:pStyle w:val="NoSpacing"/>
        <w:numPr>
          <w:ilvl w:val="1"/>
          <w:numId w:val="20"/>
        </w:numPr>
        <w:jc w:val="both"/>
        <w:rPr>
          <w:sz w:val="22"/>
        </w:rPr>
      </w:pPr>
      <w:r>
        <w:rPr>
          <w:sz w:val="22"/>
        </w:rPr>
        <w:t>Mae'r amserlen gaffael arfaethedig wedi'i nodi isod. Noder mai dim ond enghreifftiau yw’r dyddiadau sydd wedi’u nodi a bod Chwaraeon Cymru yn cadw'r hawl i'w diwygio ar unrhyw adeg yn ystod y broses heb atebolrwydd.</w:t>
      </w:r>
    </w:p>
    <w:p w14:paraId="4904F7C8" w14:textId="77777777" w:rsidR="00B45A77" w:rsidRPr="006852C5" w:rsidRDefault="00B45A77" w:rsidP="007A7269">
      <w:pPr>
        <w:pStyle w:val="NoSpacing"/>
        <w:jc w:val="both"/>
        <w:rPr>
          <w:b/>
          <w:bCs/>
          <w:sz w:val="22"/>
        </w:rPr>
      </w:pPr>
    </w:p>
    <w:tbl>
      <w:tblPr>
        <w:tblStyle w:val="TableGrid"/>
        <w:tblW w:w="9644" w:type="dxa"/>
        <w:tblInd w:w="-5" w:type="dxa"/>
        <w:tblLook w:val="04A0" w:firstRow="1" w:lastRow="0" w:firstColumn="1" w:lastColumn="0" w:noHBand="0" w:noVBand="1"/>
      </w:tblPr>
      <w:tblGrid>
        <w:gridCol w:w="4258"/>
        <w:gridCol w:w="3539"/>
        <w:gridCol w:w="1847"/>
      </w:tblGrid>
      <w:tr w:rsidR="00843A60" w:rsidRPr="006852C5" w14:paraId="5A29AC7F" w14:textId="77777777" w:rsidTr="57273CDB">
        <w:tc>
          <w:tcPr>
            <w:tcW w:w="4258"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14D3E983" w14:textId="77777777" w:rsidR="00843A60" w:rsidRPr="006852C5" w:rsidRDefault="00843A60" w:rsidP="007A7269">
            <w:pPr>
              <w:pStyle w:val="NoSpacing"/>
              <w:jc w:val="both"/>
              <w:rPr>
                <w:rFonts w:cs="Arial"/>
                <w:b/>
                <w:bCs/>
                <w:sz w:val="22"/>
              </w:rPr>
            </w:pPr>
            <w:r>
              <w:rPr>
                <w:b/>
                <w:sz w:val="22"/>
              </w:rPr>
              <w:t>Gweithgaredd</w:t>
            </w:r>
          </w:p>
        </w:tc>
        <w:tc>
          <w:tcPr>
            <w:tcW w:w="3539"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20B20F1F" w14:textId="77777777" w:rsidR="00843A60" w:rsidRPr="006852C5" w:rsidRDefault="00843A60" w:rsidP="007A7269">
            <w:pPr>
              <w:pStyle w:val="NoSpacing"/>
              <w:jc w:val="both"/>
              <w:rPr>
                <w:rFonts w:cs="Arial"/>
                <w:b/>
                <w:bCs/>
                <w:sz w:val="22"/>
              </w:rPr>
            </w:pPr>
            <w:r>
              <w:rPr>
                <w:b/>
                <w:sz w:val="22"/>
              </w:rPr>
              <w:t>Dyddiad</w:t>
            </w:r>
          </w:p>
        </w:tc>
        <w:tc>
          <w:tcPr>
            <w:tcW w:w="1847" w:type="dxa"/>
            <w:tcBorders>
              <w:top w:val="single" w:sz="4" w:space="0" w:color="auto"/>
              <w:left w:val="single" w:sz="4" w:space="0" w:color="auto"/>
              <w:bottom w:val="single" w:sz="4" w:space="0" w:color="auto"/>
              <w:right w:val="single" w:sz="4" w:space="0" w:color="auto"/>
            </w:tcBorders>
            <w:shd w:val="clear" w:color="auto" w:fill="E5E4E7" w:themeFill="accent6" w:themeFillTint="66"/>
            <w:vAlign w:val="center"/>
            <w:hideMark/>
          </w:tcPr>
          <w:p w14:paraId="69FAEB81" w14:textId="77777777" w:rsidR="00843A60" w:rsidRPr="006852C5" w:rsidRDefault="00843A60" w:rsidP="007A7269">
            <w:pPr>
              <w:pStyle w:val="NoSpacing"/>
              <w:jc w:val="both"/>
              <w:rPr>
                <w:rFonts w:cs="Arial"/>
                <w:b/>
                <w:bCs/>
                <w:sz w:val="22"/>
              </w:rPr>
            </w:pPr>
            <w:r>
              <w:rPr>
                <w:b/>
                <w:sz w:val="22"/>
              </w:rPr>
              <w:t>Cyfrifoldeb</w:t>
            </w:r>
          </w:p>
        </w:tc>
      </w:tr>
      <w:tr w:rsidR="00843A60" w:rsidRPr="006852C5" w14:paraId="08FE2F50" w14:textId="77777777" w:rsidTr="57273CDB">
        <w:tc>
          <w:tcPr>
            <w:tcW w:w="4258" w:type="dxa"/>
            <w:tcBorders>
              <w:top w:val="single" w:sz="4" w:space="0" w:color="auto"/>
              <w:left w:val="single" w:sz="4" w:space="0" w:color="auto"/>
              <w:bottom w:val="single" w:sz="4" w:space="0" w:color="auto"/>
              <w:right w:val="single" w:sz="4" w:space="0" w:color="auto"/>
            </w:tcBorders>
            <w:vAlign w:val="center"/>
            <w:hideMark/>
          </w:tcPr>
          <w:p w14:paraId="0BCB6EEA" w14:textId="2517F27E" w:rsidR="00843A60" w:rsidRPr="006852C5" w:rsidRDefault="00843A60" w:rsidP="57273CDB">
            <w:pPr>
              <w:pStyle w:val="NoSpacing"/>
              <w:rPr>
                <w:rFonts w:cs="Arial"/>
                <w:sz w:val="22"/>
              </w:rPr>
            </w:pPr>
            <w:r>
              <w:rPr>
                <w:sz w:val="22"/>
              </w:rPr>
              <w:t>Cyhoeddi’r Gwahoddiad i Dendro (ITT)</w:t>
            </w:r>
          </w:p>
        </w:tc>
        <w:tc>
          <w:tcPr>
            <w:tcW w:w="3539" w:type="dxa"/>
            <w:tcBorders>
              <w:top w:val="single" w:sz="4" w:space="0" w:color="auto"/>
              <w:left w:val="single" w:sz="4" w:space="0" w:color="auto"/>
              <w:bottom w:val="single" w:sz="4" w:space="0" w:color="auto"/>
              <w:right w:val="single" w:sz="4" w:space="0" w:color="auto"/>
            </w:tcBorders>
            <w:vAlign w:val="center"/>
            <w:hideMark/>
          </w:tcPr>
          <w:p w14:paraId="166AB444" w14:textId="776BD433" w:rsidR="00843A60" w:rsidRPr="006852C5" w:rsidRDefault="24A2FB66" w:rsidP="57273CDB">
            <w:pPr>
              <w:pStyle w:val="NoSpacing"/>
            </w:pPr>
            <w:r>
              <w:rPr>
                <w:sz w:val="22"/>
              </w:rPr>
              <w:t>31 Hydref 2025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6926375" w14:textId="5A2F90C5" w:rsidR="00843A60" w:rsidRPr="006852C5" w:rsidRDefault="006906C1" w:rsidP="007A7269">
            <w:pPr>
              <w:pStyle w:val="NoSpacing"/>
              <w:rPr>
                <w:rFonts w:cs="Arial"/>
                <w:sz w:val="22"/>
              </w:rPr>
            </w:pPr>
            <w:r>
              <w:rPr>
                <w:sz w:val="22"/>
              </w:rPr>
              <w:t>Chwaraeon Cymru</w:t>
            </w:r>
          </w:p>
        </w:tc>
      </w:tr>
      <w:tr w:rsidR="004D51AB" w:rsidRPr="006852C5" w14:paraId="6141E9B8" w14:textId="77777777" w:rsidTr="57273CDB">
        <w:tc>
          <w:tcPr>
            <w:tcW w:w="4258" w:type="dxa"/>
            <w:tcBorders>
              <w:top w:val="single" w:sz="4" w:space="0" w:color="auto"/>
              <w:left w:val="single" w:sz="4" w:space="0" w:color="auto"/>
              <w:bottom w:val="single" w:sz="4" w:space="0" w:color="auto"/>
              <w:right w:val="single" w:sz="4" w:space="0" w:color="auto"/>
            </w:tcBorders>
            <w:vAlign w:val="center"/>
          </w:tcPr>
          <w:p w14:paraId="6C3C4C3A" w14:textId="69968239" w:rsidR="004D51AB" w:rsidRPr="006852C5" w:rsidRDefault="69B56380" w:rsidP="57273CDB">
            <w:pPr>
              <w:pStyle w:val="NoSpacing"/>
              <w:rPr>
                <w:rFonts w:cs="Arial"/>
                <w:sz w:val="22"/>
              </w:rPr>
            </w:pPr>
            <w:r>
              <w:rPr>
                <w:sz w:val="22"/>
              </w:rPr>
              <w:t xml:space="preserve">Dyddiad cau ar gyfer cwestiynau eglurhad  </w:t>
            </w:r>
          </w:p>
        </w:tc>
        <w:tc>
          <w:tcPr>
            <w:tcW w:w="3539" w:type="dxa"/>
            <w:tcBorders>
              <w:top w:val="single" w:sz="4" w:space="0" w:color="auto"/>
              <w:left w:val="single" w:sz="4" w:space="0" w:color="auto"/>
              <w:bottom w:val="single" w:sz="4" w:space="0" w:color="auto"/>
              <w:right w:val="single" w:sz="4" w:space="0" w:color="auto"/>
            </w:tcBorders>
            <w:vAlign w:val="center"/>
          </w:tcPr>
          <w:p w14:paraId="60452D0D" w14:textId="70ED8EE7" w:rsidR="004D51AB" w:rsidRDefault="009A1A3D" w:rsidP="57273CDB">
            <w:pPr>
              <w:pStyle w:val="NoSpacing"/>
              <w:rPr>
                <w:rFonts w:cs="Arial"/>
                <w:sz w:val="22"/>
              </w:rPr>
            </w:pPr>
            <w:r>
              <w:rPr>
                <w:sz w:val="22"/>
              </w:rPr>
              <w:t>21 Tachwedd 2025</w:t>
            </w:r>
          </w:p>
        </w:tc>
        <w:tc>
          <w:tcPr>
            <w:tcW w:w="1847" w:type="dxa"/>
            <w:tcBorders>
              <w:top w:val="single" w:sz="4" w:space="0" w:color="auto"/>
              <w:left w:val="single" w:sz="4" w:space="0" w:color="auto"/>
              <w:bottom w:val="single" w:sz="4" w:space="0" w:color="auto"/>
              <w:right w:val="single" w:sz="4" w:space="0" w:color="auto"/>
            </w:tcBorders>
            <w:vAlign w:val="center"/>
          </w:tcPr>
          <w:p w14:paraId="58DE3FC9" w14:textId="669BE36C" w:rsidR="004D51AB" w:rsidRPr="006852C5" w:rsidRDefault="006C1EF8" w:rsidP="007A7269">
            <w:pPr>
              <w:pStyle w:val="NoSpacing"/>
              <w:rPr>
                <w:rFonts w:cs="Arial"/>
                <w:sz w:val="22"/>
              </w:rPr>
            </w:pPr>
            <w:r>
              <w:rPr>
                <w:sz w:val="22"/>
              </w:rPr>
              <w:t>Pawb sy'n tendro</w:t>
            </w:r>
          </w:p>
        </w:tc>
      </w:tr>
      <w:tr w:rsidR="00E33230" w:rsidRPr="006852C5" w14:paraId="723510A1"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hideMark/>
          </w:tcPr>
          <w:p w14:paraId="4BC18CF4" w14:textId="7AA4428B" w:rsidR="00E33230" w:rsidRPr="00B45A77" w:rsidRDefault="3C94C5E7" w:rsidP="007A7269">
            <w:pPr>
              <w:pStyle w:val="NoSpacing"/>
              <w:rPr>
                <w:rFonts w:cs="Arial"/>
                <w:sz w:val="22"/>
              </w:rPr>
            </w:pPr>
            <w:r>
              <w:rPr>
                <w:sz w:val="22"/>
              </w:rPr>
              <w:t>Dyddiad cau ar gyfer cyflwyno tendr</w:t>
            </w:r>
          </w:p>
        </w:tc>
        <w:tc>
          <w:tcPr>
            <w:tcW w:w="3539" w:type="dxa"/>
            <w:tcBorders>
              <w:top w:val="single" w:sz="4" w:space="0" w:color="auto"/>
              <w:left w:val="single" w:sz="4" w:space="0" w:color="auto"/>
              <w:bottom w:val="single" w:sz="4" w:space="0" w:color="auto"/>
              <w:right w:val="single" w:sz="4" w:space="0" w:color="auto"/>
            </w:tcBorders>
            <w:vAlign w:val="center"/>
          </w:tcPr>
          <w:p w14:paraId="5B495C48" w14:textId="11366757" w:rsidR="00E33230" w:rsidRPr="006852C5" w:rsidRDefault="30687753" w:rsidP="57273CDB">
            <w:pPr>
              <w:pStyle w:val="NoSpacing"/>
              <w:rPr>
                <w:rFonts w:cs="Arial"/>
                <w:sz w:val="22"/>
              </w:rPr>
            </w:pPr>
            <w:r>
              <w:rPr>
                <w:sz w:val="22"/>
              </w:rPr>
              <w:t>28 Tachwedd 2025</w:t>
            </w:r>
            <w:r w:rsidR="00E67057">
              <w:rPr>
                <w:sz w:val="22"/>
              </w:rPr>
              <w:t xml:space="preserve"> (23:59)</w:t>
            </w:r>
          </w:p>
        </w:tc>
        <w:tc>
          <w:tcPr>
            <w:tcW w:w="1847" w:type="dxa"/>
            <w:tcBorders>
              <w:top w:val="single" w:sz="4" w:space="0" w:color="auto"/>
              <w:left w:val="single" w:sz="4" w:space="0" w:color="auto"/>
              <w:bottom w:val="single" w:sz="4" w:space="0" w:color="auto"/>
              <w:right w:val="single" w:sz="4" w:space="0" w:color="auto"/>
            </w:tcBorders>
            <w:vAlign w:val="center"/>
            <w:hideMark/>
          </w:tcPr>
          <w:p w14:paraId="286628B9" w14:textId="5DF22D43" w:rsidR="00E33230" w:rsidRPr="00B45A77" w:rsidRDefault="006F3939" w:rsidP="007A7269">
            <w:pPr>
              <w:pStyle w:val="NoSpacing"/>
            </w:pPr>
            <w:r>
              <w:rPr>
                <w:sz w:val="22"/>
              </w:rPr>
              <w:t>Pawb sy'n tendro</w:t>
            </w:r>
          </w:p>
        </w:tc>
      </w:tr>
      <w:tr w:rsidR="00E33230" w:rsidRPr="006852C5" w14:paraId="180590F8"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hideMark/>
          </w:tcPr>
          <w:p w14:paraId="78CBDF01" w14:textId="671D9D57" w:rsidR="00E33230" w:rsidRPr="006852C5" w:rsidRDefault="006C48C4" w:rsidP="007A7269">
            <w:pPr>
              <w:pStyle w:val="NoSpacing"/>
              <w:rPr>
                <w:rFonts w:cs="Arial"/>
                <w:sz w:val="22"/>
              </w:rPr>
            </w:pPr>
            <w:r>
              <w:rPr>
                <w:sz w:val="22"/>
              </w:rPr>
              <w:t>Asesiad ITT / Sgorio</w:t>
            </w:r>
          </w:p>
        </w:tc>
        <w:tc>
          <w:tcPr>
            <w:tcW w:w="3539" w:type="dxa"/>
            <w:tcBorders>
              <w:top w:val="single" w:sz="4" w:space="0" w:color="auto"/>
              <w:left w:val="single" w:sz="4" w:space="0" w:color="auto"/>
              <w:bottom w:val="single" w:sz="4" w:space="0" w:color="auto"/>
              <w:right w:val="single" w:sz="4" w:space="0" w:color="auto"/>
            </w:tcBorders>
            <w:vAlign w:val="center"/>
          </w:tcPr>
          <w:p w14:paraId="40372692" w14:textId="696C90EF" w:rsidR="00E33230" w:rsidRPr="006852C5" w:rsidRDefault="1E9D5F66" w:rsidP="57273CDB">
            <w:pPr>
              <w:pStyle w:val="NoSpacing"/>
            </w:pPr>
            <w:r>
              <w:rPr>
                <w:sz w:val="22"/>
              </w:rPr>
              <w:t>1 – 16 Rhagfyr 2025</w:t>
            </w:r>
          </w:p>
        </w:tc>
        <w:tc>
          <w:tcPr>
            <w:tcW w:w="1847" w:type="dxa"/>
            <w:tcBorders>
              <w:top w:val="single" w:sz="4" w:space="0" w:color="auto"/>
              <w:left w:val="single" w:sz="4" w:space="0" w:color="auto"/>
              <w:bottom w:val="single" w:sz="4" w:space="0" w:color="auto"/>
              <w:right w:val="single" w:sz="4" w:space="0" w:color="auto"/>
            </w:tcBorders>
            <w:vAlign w:val="center"/>
            <w:hideMark/>
          </w:tcPr>
          <w:p w14:paraId="1ECF7699" w14:textId="77777777" w:rsidR="00E33230" w:rsidRPr="006852C5" w:rsidRDefault="00E33230" w:rsidP="007A7269">
            <w:pPr>
              <w:pStyle w:val="NoSpacing"/>
              <w:rPr>
                <w:rFonts w:cs="Arial"/>
                <w:sz w:val="22"/>
              </w:rPr>
            </w:pPr>
            <w:r>
              <w:rPr>
                <w:sz w:val="22"/>
              </w:rPr>
              <w:t>Chwaraeon Cymru</w:t>
            </w:r>
          </w:p>
        </w:tc>
      </w:tr>
      <w:tr w:rsidR="00BE5B21" w:rsidRPr="006852C5" w14:paraId="484141A8"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tcPr>
          <w:p w14:paraId="349010F5" w14:textId="0768E816" w:rsidR="00BE5B21" w:rsidRPr="006852C5" w:rsidRDefault="004D3D56" w:rsidP="007A7269">
            <w:pPr>
              <w:pStyle w:val="NoSpacing"/>
              <w:rPr>
                <w:rFonts w:cs="Arial"/>
                <w:sz w:val="22"/>
              </w:rPr>
            </w:pPr>
            <w:r>
              <w:rPr>
                <w:sz w:val="22"/>
              </w:rPr>
              <w:t xml:space="preserve">Rhoi gwybod y Canlyniad / Cyhoeddi Hysbysiad Dyfarnu Contract </w:t>
            </w:r>
          </w:p>
        </w:tc>
        <w:tc>
          <w:tcPr>
            <w:tcW w:w="3539" w:type="dxa"/>
            <w:tcBorders>
              <w:top w:val="single" w:sz="4" w:space="0" w:color="auto"/>
              <w:left w:val="single" w:sz="4" w:space="0" w:color="auto"/>
              <w:bottom w:val="single" w:sz="4" w:space="0" w:color="auto"/>
              <w:right w:val="single" w:sz="4" w:space="0" w:color="auto"/>
            </w:tcBorders>
            <w:vAlign w:val="center"/>
          </w:tcPr>
          <w:p w14:paraId="15E76425" w14:textId="20E3768D" w:rsidR="00BE5B21" w:rsidRPr="006852C5" w:rsidRDefault="009315D3" w:rsidP="57273CDB">
            <w:pPr>
              <w:pStyle w:val="NoSpacing"/>
            </w:pPr>
            <w:r>
              <w:rPr>
                <w:sz w:val="22"/>
              </w:rPr>
              <w:t>19 Rhagfyr 2025</w:t>
            </w:r>
          </w:p>
        </w:tc>
        <w:tc>
          <w:tcPr>
            <w:tcW w:w="1847" w:type="dxa"/>
            <w:tcBorders>
              <w:top w:val="single" w:sz="4" w:space="0" w:color="auto"/>
              <w:left w:val="single" w:sz="4" w:space="0" w:color="auto"/>
              <w:bottom w:val="single" w:sz="4" w:space="0" w:color="auto"/>
              <w:right w:val="single" w:sz="4" w:space="0" w:color="auto"/>
            </w:tcBorders>
            <w:vAlign w:val="center"/>
          </w:tcPr>
          <w:p w14:paraId="68F98A73" w14:textId="49FF6959" w:rsidR="00BE5B21" w:rsidRPr="006852C5" w:rsidRDefault="005877B1" w:rsidP="007A7269">
            <w:pPr>
              <w:pStyle w:val="NoSpacing"/>
              <w:rPr>
                <w:rFonts w:cs="Arial"/>
                <w:sz w:val="22"/>
              </w:rPr>
            </w:pPr>
            <w:r>
              <w:rPr>
                <w:sz w:val="22"/>
              </w:rPr>
              <w:t>Chwaraeon Cymru</w:t>
            </w:r>
          </w:p>
        </w:tc>
      </w:tr>
      <w:tr w:rsidR="00693CEE" w:rsidRPr="006852C5" w14:paraId="1B0E650B"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tcPr>
          <w:p w14:paraId="75697A17" w14:textId="68F9A1AD" w:rsidR="00693CEE" w:rsidRPr="004D3D56" w:rsidRDefault="274208BD" w:rsidP="57273CDB">
            <w:pPr>
              <w:pStyle w:val="NoSpacing"/>
              <w:rPr>
                <w:rFonts w:cs="Arial"/>
                <w:sz w:val="22"/>
              </w:rPr>
            </w:pPr>
            <w:r>
              <w:rPr>
                <w:sz w:val="22"/>
              </w:rPr>
              <w:t>Croeso a chyfarfod cynefino</w:t>
            </w:r>
          </w:p>
        </w:tc>
        <w:tc>
          <w:tcPr>
            <w:tcW w:w="3539" w:type="dxa"/>
            <w:tcBorders>
              <w:top w:val="single" w:sz="4" w:space="0" w:color="auto"/>
              <w:left w:val="single" w:sz="4" w:space="0" w:color="auto"/>
              <w:bottom w:val="single" w:sz="4" w:space="0" w:color="auto"/>
              <w:right w:val="single" w:sz="4" w:space="0" w:color="auto"/>
            </w:tcBorders>
            <w:vAlign w:val="center"/>
          </w:tcPr>
          <w:p w14:paraId="6A7DBFD6" w14:textId="4EBDCA7A" w:rsidR="00693CEE" w:rsidRDefault="274208BD" w:rsidP="57273CDB">
            <w:pPr>
              <w:pStyle w:val="NoSpacing"/>
            </w:pPr>
            <w:r>
              <w:rPr>
                <w:sz w:val="22"/>
              </w:rPr>
              <w:t>w/d 12 Ionawr 2026</w:t>
            </w:r>
          </w:p>
        </w:tc>
        <w:tc>
          <w:tcPr>
            <w:tcW w:w="1847" w:type="dxa"/>
            <w:tcBorders>
              <w:top w:val="single" w:sz="4" w:space="0" w:color="auto"/>
              <w:left w:val="single" w:sz="4" w:space="0" w:color="auto"/>
              <w:bottom w:val="single" w:sz="4" w:space="0" w:color="auto"/>
              <w:right w:val="single" w:sz="4" w:space="0" w:color="auto"/>
            </w:tcBorders>
            <w:vAlign w:val="center"/>
          </w:tcPr>
          <w:p w14:paraId="75355BC4" w14:textId="485B8BED" w:rsidR="00693CEE" w:rsidRDefault="00E107CA" w:rsidP="007A7269">
            <w:pPr>
              <w:pStyle w:val="NoSpacing"/>
              <w:rPr>
                <w:rFonts w:cs="Arial"/>
                <w:sz w:val="22"/>
              </w:rPr>
            </w:pPr>
            <w:r>
              <w:rPr>
                <w:sz w:val="22"/>
              </w:rPr>
              <w:t>Chwaraeon Cymru</w:t>
            </w:r>
          </w:p>
        </w:tc>
      </w:tr>
      <w:tr w:rsidR="00693CEE" w:rsidRPr="006852C5" w14:paraId="13A9D180" w14:textId="77777777" w:rsidTr="57273CDB">
        <w:trPr>
          <w:trHeight w:val="409"/>
        </w:trPr>
        <w:tc>
          <w:tcPr>
            <w:tcW w:w="4258" w:type="dxa"/>
            <w:tcBorders>
              <w:top w:val="single" w:sz="4" w:space="0" w:color="auto"/>
              <w:left w:val="single" w:sz="4" w:space="0" w:color="auto"/>
              <w:bottom w:val="single" w:sz="4" w:space="0" w:color="auto"/>
              <w:right w:val="single" w:sz="4" w:space="0" w:color="auto"/>
            </w:tcBorders>
            <w:vAlign w:val="center"/>
          </w:tcPr>
          <w:p w14:paraId="6D15BBCC" w14:textId="0932A98E" w:rsidR="00693CEE" w:rsidRPr="004D3D56" w:rsidRDefault="00D04798" w:rsidP="007A7269">
            <w:pPr>
              <w:pStyle w:val="NoSpacing"/>
              <w:rPr>
                <w:rFonts w:cs="Arial"/>
                <w:sz w:val="22"/>
              </w:rPr>
            </w:pPr>
            <w:r>
              <w:rPr>
                <w:sz w:val="22"/>
              </w:rPr>
              <w:t>Contract yn dechrau</w:t>
            </w:r>
          </w:p>
        </w:tc>
        <w:tc>
          <w:tcPr>
            <w:tcW w:w="3539" w:type="dxa"/>
            <w:tcBorders>
              <w:top w:val="single" w:sz="4" w:space="0" w:color="auto"/>
              <w:left w:val="single" w:sz="4" w:space="0" w:color="auto"/>
              <w:bottom w:val="single" w:sz="4" w:space="0" w:color="auto"/>
              <w:right w:val="single" w:sz="4" w:space="0" w:color="auto"/>
            </w:tcBorders>
            <w:vAlign w:val="center"/>
          </w:tcPr>
          <w:p w14:paraId="75D26D87" w14:textId="3A9BEE6F" w:rsidR="00693CEE" w:rsidRDefault="563C02EA" w:rsidP="57273CDB">
            <w:pPr>
              <w:pStyle w:val="NoSpacing"/>
              <w:rPr>
                <w:rFonts w:cs="Arial"/>
                <w:sz w:val="22"/>
              </w:rPr>
            </w:pPr>
            <w:r>
              <w:rPr>
                <w:sz w:val="22"/>
              </w:rPr>
              <w:t>12 Ionawr 2026</w:t>
            </w:r>
          </w:p>
        </w:tc>
        <w:tc>
          <w:tcPr>
            <w:tcW w:w="1847" w:type="dxa"/>
            <w:tcBorders>
              <w:top w:val="single" w:sz="4" w:space="0" w:color="auto"/>
              <w:left w:val="single" w:sz="4" w:space="0" w:color="auto"/>
              <w:bottom w:val="single" w:sz="4" w:space="0" w:color="auto"/>
              <w:right w:val="single" w:sz="4" w:space="0" w:color="auto"/>
            </w:tcBorders>
            <w:vAlign w:val="center"/>
          </w:tcPr>
          <w:p w14:paraId="24C0CDF4" w14:textId="0C40EC54" w:rsidR="00693CEE" w:rsidRDefault="00C65AE8" w:rsidP="007A7269">
            <w:pPr>
              <w:pStyle w:val="NoSpacing"/>
              <w:rPr>
                <w:rFonts w:cs="Arial"/>
                <w:sz w:val="22"/>
              </w:rPr>
            </w:pPr>
            <w:r>
              <w:rPr>
                <w:sz w:val="22"/>
              </w:rPr>
              <w:t>Chwaraeon Cymru / Cyflenwr</w:t>
            </w:r>
          </w:p>
        </w:tc>
      </w:tr>
    </w:tbl>
    <w:p w14:paraId="208F8BF0" w14:textId="0DC803C2" w:rsidR="00DC0A0D" w:rsidRDefault="00DC0A0D" w:rsidP="57273CDB">
      <w:pPr>
        <w:pStyle w:val="NoSpacing"/>
        <w:jc w:val="both"/>
        <w:rPr>
          <w:sz w:val="22"/>
        </w:rPr>
      </w:pPr>
    </w:p>
    <w:p w14:paraId="7B1B4E79" w14:textId="5CD02411" w:rsidR="00A02CE1" w:rsidRDefault="00A02CE1" w:rsidP="008F2EC3">
      <w:pPr>
        <w:pStyle w:val="NoSpacing"/>
        <w:numPr>
          <w:ilvl w:val="1"/>
          <w:numId w:val="20"/>
        </w:numPr>
        <w:jc w:val="both"/>
        <w:rPr>
          <w:sz w:val="22"/>
        </w:rPr>
      </w:pPr>
      <w:r>
        <w:rPr>
          <w:sz w:val="22"/>
        </w:rPr>
        <w:t xml:space="preserve">Dylid cyflwyno cwestiynau eglurhad (ymholiadau) yng nghyswllt y tendr drwy flwch postio GwerthwchiGymru. Y dyddiad cau ar gyfer cwestiynau eglurhad yng nghyswllt y tendr yw 21 Tachwedd 2025. </w:t>
      </w:r>
    </w:p>
    <w:p w14:paraId="1923BB3F" w14:textId="77777777" w:rsidR="00DC0A0D" w:rsidRDefault="00DC0A0D" w:rsidP="00DC0A0D">
      <w:pPr>
        <w:pStyle w:val="ListParagraph"/>
        <w:rPr>
          <w:sz w:val="22"/>
        </w:rPr>
      </w:pPr>
    </w:p>
    <w:p w14:paraId="26C2739C" w14:textId="0543FFBD" w:rsidR="007809D1" w:rsidRDefault="00B87BEC" w:rsidP="008F2EC3">
      <w:pPr>
        <w:pStyle w:val="NoSpacing"/>
        <w:numPr>
          <w:ilvl w:val="1"/>
          <w:numId w:val="20"/>
        </w:numPr>
        <w:jc w:val="both"/>
        <w:rPr>
          <w:sz w:val="22"/>
        </w:rPr>
      </w:pPr>
      <w:r>
        <w:rPr>
          <w:sz w:val="22"/>
        </w:rPr>
        <w:t xml:space="preserve">Dylid cyflwyno’r Tendr Terfynol ar ffurf electronig i'r adnodd Blwch Postio ar </w:t>
      </w:r>
      <w:hyperlink r:id="rId13">
        <w:r>
          <w:rPr>
            <w:rStyle w:val="Hyperlink"/>
            <w:color w:val="auto"/>
            <w:sz w:val="22"/>
            <w:u w:val="none"/>
          </w:rPr>
          <w:t>gwerthwchigymru.llyw.cymru</w:t>
        </w:r>
      </w:hyperlink>
      <w:r>
        <w:rPr>
          <w:sz w:val="22"/>
        </w:rPr>
        <w:t xml:space="preserve"> erbyn 23:59 ar 28 Tachwedd 2025. Ni fydd ymatebion a ddaw i law ar ôl y dyddiad cau yn cael eu hystyried. </w:t>
      </w:r>
    </w:p>
    <w:p w14:paraId="534B5987" w14:textId="77777777" w:rsidR="00337393" w:rsidRPr="0047698C" w:rsidRDefault="00337393" w:rsidP="00337393">
      <w:pPr>
        <w:rPr>
          <w:sz w:val="22"/>
        </w:rPr>
      </w:pPr>
    </w:p>
    <w:p w14:paraId="1E45C0A2" w14:textId="77777777" w:rsidR="007809D1" w:rsidRDefault="007809D1" w:rsidP="008F2EC3">
      <w:pPr>
        <w:pStyle w:val="NoSpacing"/>
        <w:numPr>
          <w:ilvl w:val="1"/>
          <w:numId w:val="20"/>
        </w:numPr>
        <w:jc w:val="both"/>
        <w:rPr>
          <w:sz w:val="22"/>
        </w:rPr>
      </w:pPr>
      <w:r>
        <w:rPr>
          <w:sz w:val="22"/>
        </w:rPr>
        <w:t xml:space="preserve">Mae </w:t>
      </w:r>
      <w:hyperlink r:id="rId14" w:history="1">
        <w:r>
          <w:rPr>
            <w:rStyle w:val="Hyperlink"/>
            <w:color w:val="auto"/>
            <w:sz w:val="22"/>
            <w:u w:val="none"/>
          </w:rPr>
          <w:t>canllaw i gyflenwyr Blwch Postio</w:t>
        </w:r>
      </w:hyperlink>
      <w:r>
        <w:rPr>
          <w:sz w:val="22"/>
        </w:rPr>
        <w:t xml:space="preserve"> ar gael dan adran ‘Cymorth a Chefnogaeth’ gwefan GwerthwchiGymru.</w:t>
      </w:r>
    </w:p>
    <w:p w14:paraId="438DC95C" w14:textId="77777777" w:rsidR="00337393" w:rsidRDefault="00337393" w:rsidP="00337393">
      <w:pPr>
        <w:pStyle w:val="ListParagraph"/>
        <w:rPr>
          <w:sz w:val="22"/>
        </w:rPr>
      </w:pPr>
    </w:p>
    <w:p w14:paraId="645E0959" w14:textId="5E8556EF" w:rsidR="008C7BC6" w:rsidRDefault="00843A60" w:rsidP="008F2EC3">
      <w:pPr>
        <w:pStyle w:val="NoSpacing"/>
        <w:numPr>
          <w:ilvl w:val="1"/>
          <w:numId w:val="20"/>
        </w:numPr>
        <w:jc w:val="both"/>
        <w:rPr>
          <w:sz w:val="22"/>
        </w:rPr>
      </w:pPr>
      <w:r>
        <w:rPr>
          <w:sz w:val="22"/>
        </w:rPr>
        <w:t xml:space="preserve">Os bydd unrhyw un sy'n cyflwyno tendr yn cael problemau wrth gyflwyno cwestiynau eglurhad, dylid defnyddio adnodd cymorth GwerthwchiGymru. </w:t>
      </w:r>
    </w:p>
    <w:p w14:paraId="14102226" w14:textId="77777777" w:rsidR="00337393" w:rsidRDefault="00337393" w:rsidP="00337393">
      <w:pPr>
        <w:pStyle w:val="ListParagraph"/>
        <w:rPr>
          <w:sz w:val="22"/>
        </w:rPr>
      </w:pPr>
    </w:p>
    <w:p w14:paraId="0AA0EE44" w14:textId="0E2BAA14" w:rsidR="00843A60" w:rsidRPr="00337393" w:rsidRDefault="00843A60" w:rsidP="008F2EC3">
      <w:pPr>
        <w:pStyle w:val="NoSpacing"/>
        <w:numPr>
          <w:ilvl w:val="1"/>
          <w:numId w:val="20"/>
        </w:numPr>
        <w:jc w:val="both"/>
        <w:rPr>
          <w:sz w:val="22"/>
        </w:rPr>
      </w:pPr>
      <w:r>
        <w:rPr>
          <w:sz w:val="22"/>
        </w:rPr>
        <w:t xml:space="preserve">Gellir derbyn ymatebion yn Gymraeg neu Saesneg. Ni fydd ymatebion a gyflwynir yn Gymraeg yn cael eu trin yn llai ffafriol na'r rhai a gyflwynir yn Saesneg. Bydd yr </w:t>
      </w:r>
      <w:r>
        <w:rPr>
          <w:sz w:val="22"/>
        </w:rPr>
        <w:lastRenderedPageBreak/>
        <w:t>holl ohebiaeth/cyfathrebu dilynol yn cael ei wneud yn iaith yr ymateb a gyflwynwyd.</w:t>
      </w:r>
    </w:p>
    <w:p w14:paraId="1211A498" w14:textId="77777777" w:rsidR="004C1926" w:rsidRPr="00B45A77" w:rsidRDefault="004C1926" w:rsidP="007A7269">
      <w:pPr>
        <w:pStyle w:val="NoSpacing"/>
        <w:jc w:val="both"/>
        <w:rPr>
          <w:b/>
          <w:bCs/>
          <w:sz w:val="22"/>
        </w:rPr>
      </w:pPr>
    </w:p>
    <w:p w14:paraId="2140D6F7" w14:textId="2D6FFF69" w:rsidR="00501DB5" w:rsidRDefault="00501DB5" w:rsidP="00DC3264">
      <w:pPr>
        <w:pStyle w:val="Heading2"/>
        <w:numPr>
          <w:ilvl w:val="0"/>
          <w:numId w:val="20"/>
        </w:numPr>
      </w:pPr>
      <w:bookmarkStart w:id="3" w:name="_Toc203139563"/>
      <w:r>
        <w:t>Cyfrinachedd, Diogelu Data a Diogelwch Gwybodaeth</w:t>
      </w:r>
      <w:bookmarkEnd w:id="3"/>
    </w:p>
    <w:p w14:paraId="11FC1256" w14:textId="77777777" w:rsidR="004965F9" w:rsidRPr="004965F9" w:rsidRDefault="004965F9" w:rsidP="004965F9">
      <w:pPr>
        <w:pStyle w:val="ListParagraph"/>
        <w:numPr>
          <w:ilvl w:val="1"/>
          <w:numId w:val="20"/>
        </w:numPr>
        <w:rPr>
          <w:rStyle w:val="Heading3Char"/>
          <w:rFonts w:asciiTheme="minorHAnsi" w:eastAsiaTheme="minorHAnsi" w:hAnsiTheme="minorHAnsi" w:cstheme="minorBidi"/>
          <w:bCs/>
          <w:color w:val="auto"/>
          <w:szCs w:val="22"/>
        </w:rPr>
      </w:pPr>
      <w:r>
        <w:rPr>
          <w:rStyle w:val="Heading3Char"/>
        </w:rPr>
        <w:t>Yn ystod y broses dendro</w:t>
      </w:r>
    </w:p>
    <w:p w14:paraId="42A11834" w14:textId="4267CAEA" w:rsidR="004965F9" w:rsidRPr="004965F9" w:rsidRDefault="004965F9" w:rsidP="004965F9">
      <w:pPr>
        <w:pStyle w:val="ListParagraph"/>
        <w:numPr>
          <w:ilvl w:val="2"/>
          <w:numId w:val="20"/>
        </w:numPr>
        <w:rPr>
          <w:b/>
          <w:bCs/>
        </w:rPr>
      </w:pPr>
      <w:r>
        <w:t>Rhaid i bawb sy'n tendro (p'un ai a ydynt yn cyflwyno ymateb ai peidio) drin cynnwys y Gwahoddiad i Dendro hwn ac unrhyw ddogfennaeth gysylltiedig fel rhywbeth preifat a chyfrinachol.</w:t>
      </w:r>
    </w:p>
    <w:p w14:paraId="1873954D" w14:textId="77777777" w:rsidR="00F41D9E" w:rsidRDefault="00F41D9E" w:rsidP="00F41D9E">
      <w:pPr>
        <w:pStyle w:val="ListParagraph"/>
      </w:pPr>
    </w:p>
    <w:p w14:paraId="5E498218" w14:textId="77777777" w:rsidR="00F41D9E" w:rsidRDefault="004965F9" w:rsidP="00F41D9E">
      <w:pPr>
        <w:pStyle w:val="ListParagraph"/>
        <w:numPr>
          <w:ilvl w:val="2"/>
          <w:numId w:val="20"/>
        </w:numPr>
      </w:pPr>
      <w:r>
        <w:t xml:space="preserve">Rhaid i Chwaraeon Cymru hefyd drin cyflwyniadau tendr ac unrhyw wybodaeth gysylltiedig a ddarperir gan gyflenwyr yn gyfrinachol, ac eithrio lle mae datgeliad yn ofynnol o dan </w:t>
      </w:r>
      <w:r>
        <w:rPr>
          <w:b/>
          <w:bCs/>
        </w:rPr>
        <w:t>Ddeddf Rhyddid Gwybodaeth 2000</w:t>
      </w:r>
      <w:r>
        <w:t>.</w:t>
      </w:r>
    </w:p>
    <w:p w14:paraId="4510CD87" w14:textId="77777777" w:rsidR="00F41D9E" w:rsidRDefault="00F41D9E" w:rsidP="00F41D9E">
      <w:pPr>
        <w:pStyle w:val="ListParagraph"/>
      </w:pPr>
    </w:p>
    <w:p w14:paraId="36388158" w14:textId="47ABAB4E" w:rsidR="00CE56F8" w:rsidRDefault="004965F9" w:rsidP="00CE56F8">
      <w:pPr>
        <w:pStyle w:val="ListParagraph"/>
        <w:numPr>
          <w:ilvl w:val="2"/>
          <w:numId w:val="20"/>
        </w:numPr>
      </w:pPr>
      <w:r>
        <w:t>Bydd Chwaraeon Cymru yn gweithredu'n rhesymol wrth ystyried unrhyw gais am wybodaeth a lle bo modd, bydd yn ymgynghori â'r cyflenwr cyn datgelu.</w:t>
      </w:r>
    </w:p>
    <w:p w14:paraId="6D6445AD" w14:textId="757CF9B5" w:rsidR="00987ABA" w:rsidRPr="00987ABA" w:rsidRDefault="00987ABA" w:rsidP="00987ABA">
      <w:pPr>
        <w:pStyle w:val="Heading3"/>
        <w:numPr>
          <w:ilvl w:val="1"/>
          <w:numId w:val="20"/>
        </w:numPr>
      </w:pPr>
      <w:r>
        <w:t>Yn ystod y broses o gyflenwi'r Contract</w:t>
      </w:r>
    </w:p>
    <w:p w14:paraId="3AD20206" w14:textId="1C1A4C55" w:rsidR="00987ABA" w:rsidRPr="00987ABA" w:rsidRDefault="00987ABA" w:rsidP="00987ABA">
      <w:pPr>
        <w:pStyle w:val="ListParagraph"/>
        <w:numPr>
          <w:ilvl w:val="2"/>
          <w:numId w:val="20"/>
        </w:numPr>
      </w:pPr>
      <w:r>
        <w:t>Ar ôl i gyflenwr gael ei benodi, rhaid iddo barhau i drin yr holl wybodaeth a rennir gan Chwaraeon Cymru, gan gynnwys ymchwil defnyddwyr dienw, cynnwys drafft, a deunyddiau mewnol, yn ddiogel ac yn gyfrinachol.</w:t>
      </w:r>
    </w:p>
    <w:p w14:paraId="25A47A9F" w14:textId="77777777" w:rsidR="00987ABA" w:rsidRPr="00987ABA" w:rsidRDefault="00987ABA" w:rsidP="00987ABA">
      <w:pPr>
        <w:pStyle w:val="ListParagraph"/>
        <w:numPr>
          <w:ilvl w:val="2"/>
          <w:numId w:val="20"/>
        </w:numPr>
      </w:pPr>
      <w:r>
        <w:t>Ni fydd Chwaraeon Cymru yn rhannu data personol fel rhan o'r contract hwn. Dim ond y canlynol y bydd y cyflenwr yn ei dderbyn:</w:t>
      </w:r>
    </w:p>
    <w:p w14:paraId="3C65397C" w14:textId="77777777" w:rsidR="00AD7BEB" w:rsidRPr="00AD7BEB" w:rsidRDefault="00987ABA" w:rsidP="00AD7BEB">
      <w:pPr>
        <w:pStyle w:val="ListParagraph"/>
        <w:numPr>
          <w:ilvl w:val="0"/>
          <w:numId w:val="23"/>
        </w:numPr>
      </w:pPr>
      <w:r>
        <w:t>Data ymchwil dienw sy'n ymwneud â gwefan Chwaraeon Cymru a phrofion defnyddwyr;</w:t>
      </w:r>
    </w:p>
    <w:p w14:paraId="66FC5AEC" w14:textId="58512780" w:rsidR="00987ABA" w:rsidRDefault="00987ABA" w:rsidP="00AD7BEB">
      <w:pPr>
        <w:pStyle w:val="ListParagraph"/>
        <w:numPr>
          <w:ilvl w:val="0"/>
          <w:numId w:val="23"/>
        </w:numPr>
      </w:pPr>
      <w:r>
        <w:t>Cynnwys cyhoeddus neu gynnwys cyn ei gyhoeddi i'w adolygu, ei olygu, neu ei addasu i fformat sy'n barod ar gyfer y we.</w:t>
      </w:r>
    </w:p>
    <w:p w14:paraId="0630F786" w14:textId="77777777" w:rsidR="008B51F8" w:rsidRPr="00AD7BEB" w:rsidRDefault="008B51F8" w:rsidP="008B51F8">
      <w:pPr>
        <w:pStyle w:val="ListParagraph"/>
      </w:pPr>
    </w:p>
    <w:p w14:paraId="7A390751" w14:textId="77777777" w:rsidR="00987ABA" w:rsidRPr="00987ABA" w:rsidRDefault="00987ABA" w:rsidP="00987ABA">
      <w:pPr>
        <w:pStyle w:val="ListParagraph"/>
        <w:numPr>
          <w:ilvl w:val="2"/>
          <w:numId w:val="20"/>
        </w:numPr>
      </w:pPr>
      <w:r>
        <w:t>Ni fydd unrhyw ddata personol yn cael ei brosesu ar ran Chwaraeon Cymru.</w:t>
      </w:r>
    </w:p>
    <w:p w14:paraId="3B2798D7" w14:textId="15957DED" w:rsidR="004D1B48" w:rsidRDefault="004D1B48" w:rsidP="004D75DC">
      <w:pPr>
        <w:pStyle w:val="Heading3"/>
        <w:numPr>
          <w:ilvl w:val="1"/>
          <w:numId w:val="20"/>
        </w:numPr>
      </w:pPr>
      <w:r>
        <w:t>Diogelu Data</w:t>
      </w:r>
    </w:p>
    <w:p w14:paraId="428700C8" w14:textId="77777777" w:rsidR="004D75DC" w:rsidRDefault="004D1B48" w:rsidP="004D1B48">
      <w:pPr>
        <w:pStyle w:val="ListParagraph"/>
        <w:numPr>
          <w:ilvl w:val="2"/>
          <w:numId w:val="20"/>
        </w:numPr>
      </w:pPr>
      <w:r>
        <w:t>Rhaid i'r cyflenwr gydymffurfio â'r holl ddeddfwriaeth diogelu data berthnasol, gan gynnwys Rheoliad Cyffredinol ar Ddiogelu Data y DU (GDPR y DU) a Deddf Diogelu Data 2018.</w:t>
      </w:r>
    </w:p>
    <w:p w14:paraId="3C323FCD" w14:textId="77777777" w:rsidR="004D75DC" w:rsidRDefault="004D75DC" w:rsidP="004D75DC">
      <w:pPr>
        <w:pStyle w:val="ListParagraph"/>
      </w:pPr>
    </w:p>
    <w:p w14:paraId="5F99097A" w14:textId="358025DF" w:rsidR="00B74058" w:rsidRDefault="004D1B48" w:rsidP="00B74058">
      <w:pPr>
        <w:pStyle w:val="ListParagraph"/>
        <w:numPr>
          <w:ilvl w:val="2"/>
          <w:numId w:val="20"/>
        </w:numPr>
      </w:pPr>
      <w:r>
        <w:t>Rhaid defnyddio unrhyw wybodaeth a rennir at ddiben cyflawni'r contract yn unig ac ni ddylid ei datgelu i drydydd partïon heb ganiatâd ysgrifenedig ymlaen llaw gan Chwaraeon Cymru.</w:t>
      </w:r>
    </w:p>
    <w:p w14:paraId="5BF5D676" w14:textId="071260A7" w:rsidR="00B74058" w:rsidRDefault="00B74058" w:rsidP="00F67E12">
      <w:pPr>
        <w:pStyle w:val="Heading3"/>
        <w:numPr>
          <w:ilvl w:val="1"/>
          <w:numId w:val="20"/>
        </w:numPr>
      </w:pPr>
      <w:r>
        <w:t>Diogelwch Gwybodaeth</w:t>
      </w:r>
    </w:p>
    <w:p w14:paraId="01315326" w14:textId="407CA005" w:rsidR="00B74058" w:rsidRDefault="00B74058" w:rsidP="00F67E12">
      <w:pPr>
        <w:pStyle w:val="ListParagraph"/>
        <w:numPr>
          <w:ilvl w:val="2"/>
          <w:numId w:val="20"/>
        </w:numPr>
      </w:pPr>
      <w:r>
        <w:t>Rhaid i’r cyflenwr sicrhau’r canlynol:</w:t>
      </w:r>
    </w:p>
    <w:p w14:paraId="5C4F89F5" w14:textId="77777777" w:rsidR="00B74058" w:rsidRDefault="00B74058" w:rsidP="009802D9">
      <w:pPr>
        <w:pStyle w:val="ListParagraph"/>
        <w:numPr>
          <w:ilvl w:val="0"/>
          <w:numId w:val="24"/>
        </w:numPr>
      </w:pPr>
      <w:r>
        <w:lastRenderedPageBreak/>
        <w:t>Ei fod yn storio holl ddata Chwaraeon Cymru yn ddiogel a'i amddiffyn rhag mynediad heb awdurdod, colled neu gamddefnydd.</w:t>
      </w:r>
    </w:p>
    <w:p w14:paraId="726C5BD6" w14:textId="77777777" w:rsidR="00B74058" w:rsidRDefault="00B74058" w:rsidP="009802D9">
      <w:pPr>
        <w:pStyle w:val="ListParagraph"/>
        <w:numPr>
          <w:ilvl w:val="0"/>
          <w:numId w:val="24"/>
        </w:numPr>
      </w:pPr>
      <w:r>
        <w:t>Ei fod yn defnyddio dulliau diogel ar gyfer trosglwyddo ffeiliau a chyfathrebu.</w:t>
      </w:r>
    </w:p>
    <w:p w14:paraId="420C1242" w14:textId="77777777" w:rsidR="00B74058" w:rsidRDefault="00B74058" w:rsidP="009802D9">
      <w:pPr>
        <w:pStyle w:val="ListParagraph"/>
        <w:numPr>
          <w:ilvl w:val="0"/>
          <w:numId w:val="24"/>
        </w:numPr>
      </w:pPr>
      <w:r>
        <w:t>Ei fod yn cadw’r holl ddeunyddiau o fewn y DU neu'r AEE, oni bai y cytunir fel arall yn ysgrifenedig.</w:t>
      </w:r>
    </w:p>
    <w:p w14:paraId="64254F02" w14:textId="77777777" w:rsidR="00B74058" w:rsidRDefault="00B74058" w:rsidP="009802D9">
      <w:pPr>
        <w:pStyle w:val="ListParagraph"/>
        <w:numPr>
          <w:ilvl w:val="0"/>
          <w:numId w:val="24"/>
        </w:numPr>
      </w:pPr>
      <w:r>
        <w:t>Ei fod yn rhoi gwybod ar unwaith i Chwaraeon Cymru am unrhyw achos posibl neu wirioneddol o dorri rheolau data.</w:t>
      </w:r>
    </w:p>
    <w:p w14:paraId="008AD639" w14:textId="77777777" w:rsidR="001D2DA3" w:rsidRDefault="001D2DA3" w:rsidP="001D2DA3">
      <w:pPr>
        <w:pStyle w:val="ListParagraph"/>
      </w:pPr>
    </w:p>
    <w:p w14:paraId="75396C9D" w14:textId="401FE7BF" w:rsidR="001D2DA3" w:rsidRPr="001D2DA3" w:rsidRDefault="001D2DA3" w:rsidP="001D2DA3">
      <w:pPr>
        <w:pStyle w:val="ListParagraph"/>
        <w:numPr>
          <w:ilvl w:val="1"/>
          <w:numId w:val="20"/>
        </w:numPr>
        <w:rPr>
          <w:rStyle w:val="Heading3Char"/>
        </w:rPr>
      </w:pPr>
      <w:r>
        <w:rPr>
          <w:rStyle w:val="Heading3Char"/>
        </w:rPr>
        <w:t>Cadw a Dileu Data</w:t>
      </w:r>
    </w:p>
    <w:p w14:paraId="3708B9A6" w14:textId="6C105DE1" w:rsidR="001D2DA3" w:rsidRDefault="001D2DA3" w:rsidP="00756D43">
      <w:pPr>
        <w:pStyle w:val="ListParagraph"/>
        <w:numPr>
          <w:ilvl w:val="2"/>
          <w:numId w:val="20"/>
        </w:numPr>
      </w:pPr>
      <w:r>
        <w:t>Ar ddiwedd y contract, neu ar gais, rhaid i'r cyflenwr ddileu neu ddychwelyd yr holl ddata a deunyddiau a ddarperir gan Chwaraeon Cymru yn ddiogel, oni bai bod cadw data a deunyddiau yn ofynnol yn ôl y gyfraith. Gellir gofyn am gadarnhad ysgrifenedig.</w:t>
      </w:r>
    </w:p>
    <w:p w14:paraId="43C41F13" w14:textId="74ECA6B4" w:rsidR="003B0CA6" w:rsidRDefault="003B0CA6" w:rsidP="003B0CA6">
      <w:pPr>
        <w:pStyle w:val="Heading3"/>
        <w:numPr>
          <w:ilvl w:val="1"/>
          <w:numId w:val="20"/>
        </w:numPr>
      </w:pPr>
      <w:r>
        <w:t>Rhwymedigaethau Parhaus</w:t>
      </w:r>
    </w:p>
    <w:p w14:paraId="3FA8D30D" w14:textId="2BE7276E" w:rsidR="004965F9" w:rsidRPr="004965F9" w:rsidRDefault="003B0CA6" w:rsidP="004965F9">
      <w:pPr>
        <w:pStyle w:val="ListParagraph"/>
        <w:numPr>
          <w:ilvl w:val="2"/>
          <w:numId w:val="20"/>
        </w:numPr>
      </w:pPr>
      <w:r>
        <w:t>Mae'r rhwymedigaethau cyfrinachedd a diogelwch gwybodaeth hyn yn berthnasol yn ystod cyfnod y contract ac ar ôl hynny.</w:t>
      </w:r>
    </w:p>
    <w:p w14:paraId="40E9E000" w14:textId="77777777" w:rsidR="00A30BF2" w:rsidRDefault="00A30BF2" w:rsidP="007A7269">
      <w:pPr>
        <w:pStyle w:val="NoSpacing"/>
        <w:jc w:val="both"/>
      </w:pPr>
    </w:p>
    <w:p w14:paraId="21B3E4AC" w14:textId="77777777" w:rsidR="00D379B9" w:rsidRPr="00501DB5" w:rsidRDefault="00D379B9" w:rsidP="007A7269">
      <w:pPr>
        <w:pStyle w:val="NoSpacing"/>
        <w:ind w:left="720" w:hanging="720"/>
        <w:jc w:val="both"/>
      </w:pPr>
    </w:p>
    <w:p w14:paraId="1C5B44E8" w14:textId="312BEFFC" w:rsidR="0027244F" w:rsidRDefault="0027244F" w:rsidP="008F2EC3">
      <w:pPr>
        <w:pStyle w:val="Heading2"/>
        <w:numPr>
          <w:ilvl w:val="0"/>
          <w:numId w:val="20"/>
        </w:numPr>
        <w:jc w:val="both"/>
      </w:pPr>
      <w:bookmarkStart w:id="4" w:name="_Toc203139564"/>
      <w:r>
        <w:t>Treuliau a Cholledion mewn Tendr</w:t>
      </w:r>
      <w:bookmarkEnd w:id="4"/>
    </w:p>
    <w:p w14:paraId="2C3CCD65" w14:textId="77777777" w:rsidR="00315731" w:rsidRDefault="00315731" w:rsidP="007A7269">
      <w:pPr>
        <w:pStyle w:val="NoSpacing"/>
        <w:jc w:val="both"/>
      </w:pPr>
    </w:p>
    <w:p w14:paraId="3B2D37AE" w14:textId="1E2F2541" w:rsidR="00315731" w:rsidRDefault="00315731" w:rsidP="008F2EC3">
      <w:pPr>
        <w:pStyle w:val="NoSpacing"/>
        <w:numPr>
          <w:ilvl w:val="1"/>
          <w:numId w:val="20"/>
        </w:numPr>
        <w:jc w:val="both"/>
        <w:rPr>
          <w:sz w:val="22"/>
          <w:szCs w:val="24"/>
        </w:rPr>
      </w:pPr>
      <w:r>
        <w:rPr>
          <w:sz w:val="22"/>
        </w:rPr>
        <w:t xml:space="preserve">Rhaid i bawb sy'n tendro ysgwyddo'r holl gostau sy'n gysylltiedig â pharatoi a chyflwyno eu cyflwyniad tendr ac unrhyw gostau pellach a gaiff eu talu cyn dyfarnu'r contract.   </w:t>
      </w:r>
    </w:p>
    <w:p w14:paraId="4B0872F6" w14:textId="77777777" w:rsidR="004930C2" w:rsidRDefault="004930C2" w:rsidP="004930C2">
      <w:pPr>
        <w:pStyle w:val="NoSpacing"/>
        <w:ind w:left="720"/>
        <w:jc w:val="both"/>
        <w:rPr>
          <w:sz w:val="22"/>
          <w:szCs w:val="24"/>
        </w:rPr>
      </w:pPr>
    </w:p>
    <w:p w14:paraId="24CE09A3" w14:textId="77777777" w:rsidR="00132238" w:rsidRDefault="00315731" w:rsidP="008F2EC3">
      <w:pPr>
        <w:pStyle w:val="NoSpacing"/>
        <w:numPr>
          <w:ilvl w:val="1"/>
          <w:numId w:val="20"/>
        </w:numPr>
        <w:jc w:val="both"/>
        <w:rPr>
          <w:sz w:val="22"/>
          <w:szCs w:val="24"/>
        </w:rPr>
      </w:pPr>
      <w:r>
        <w:rPr>
          <w:sz w:val="22"/>
        </w:rPr>
        <w:t>Ni fydd Chwaraeon Cymru yn gyfrifol am dreuliau na cholledion a allai gael eu hysgwyddo gan y sawl sy'n tendro wrth baratoi a chyflwyno eu hymateb tendr ac wrth iddynt gymryd rhan yn y broses gaffael, waeth beth fo'r broses dendro sydd wedi'i chynnal na'i chanlyniad.</w:t>
      </w:r>
    </w:p>
    <w:p w14:paraId="788BAA4E" w14:textId="77777777" w:rsidR="004930C2" w:rsidRDefault="004930C2" w:rsidP="004930C2">
      <w:pPr>
        <w:pStyle w:val="ListParagraph"/>
        <w:rPr>
          <w:sz w:val="22"/>
          <w:szCs w:val="24"/>
        </w:rPr>
      </w:pPr>
    </w:p>
    <w:p w14:paraId="605C2C86" w14:textId="538D2EC3" w:rsidR="0027244F" w:rsidRDefault="00315731" w:rsidP="008F2EC3">
      <w:pPr>
        <w:pStyle w:val="NoSpacing"/>
        <w:numPr>
          <w:ilvl w:val="1"/>
          <w:numId w:val="20"/>
        </w:numPr>
        <w:jc w:val="both"/>
        <w:rPr>
          <w:sz w:val="22"/>
          <w:szCs w:val="24"/>
        </w:rPr>
      </w:pPr>
      <w:r>
        <w:rPr>
          <w:sz w:val="22"/>
        </w:rPr>
        <w:t xml:space="preserve">Mae gan Chwaraeon Cymru hawl i ddod â’r broses dendro i ben ar unrhyw adeg neu i ddyfarnu, neu beidio â dyfarnu, y cytundeb cyfan neu ran ohono ac ni fydd yn atebol am unrhyw gostau y bydd pawb sy'n tendro yn eu talu o ganlyniad i’r camau hyn.  </w:t>
      </w:r>
    </w:p>
    <w:p w14:paraId="0EAC0989" w14:textId="77777777" w:rsidR="007F786E" w:rsidRDefault="007F786E" w:rsidP="007F786E">
      <w:pPr>
        <w:pStyle w:val="ListParagraph"/>
        <w:rPr>
          <w:sz w:val="22"/>
          <w:szCs w:val="24"/>
        </w:rPr>
      </w:pPr>
    </w:p>
    <w:p w14:paraId="72797EEA" w14:textId="77777777" w:rsidR="007F786E" w:rsidRPr="004930C2" w:rsidRDefault="007F786E" w:rsidP="007F786E">
      <w:pPr>
        <w:pStyle w:val="NoSpacing"/>
        <w:ind w:left="720"/>
        <w:jc w:val="both"/>
        <w:rPr>
          <w:sz w:val="22"/>
          <w:szCs w:val="24"/>
        </w:rPr>
      </w:pPr>
    </w:p>
    <w:p w14:paraId="1364E24D" w14:textId="77777777" w:rsidR="001046F1" w:rsidRPr="00B45A77" w:rsidRDefault="001046F1" w:rsidP="007A7269">
      <w:pPr>
        <w:pStyle w:val="NoSpacing"/>
        <w:ind w:left="720"/>
        <w:jc w:val="both"/>
        <w:rPr>
          <w:sz w:val="22"/>
          <w:szCs w:val="24"/>
        </w:rPr>
      </w:pPr>
    </w:p>
    <w:p w14:paraId="4B90DE5F" w14:textId="08A5140F" w:rsidR="002407E3" w:rsidRDefault="002407E3" w:rsidP="008F2EC3">
      <w:pPr>
        <w:pStyle w:val="Heading2"/>
        <w:numPr>
          <w:ilvl w:val="0"/>
          <w:numId w:val="20"/>
        </w:numPr>
        <w:jc w:val="both"/>
      </w:pPr>
      <w:bookmarkStart w:id="5" w:name="_Toc203139565"/>
      <w:r>
        <w:t>Derbyn Tendrau</w:t>
      </w:r>
      <w:bookmarkEnd w:id="5"/>
    </w:p>
    <w:p w14:paraId="2285A53A" w14:textId="77777777" w:rsidR="002407E3" w:rsidRDefault="002407E3" w:rsidP="007A7269">
      <w:pPr>
        <w:pStyle w:val="NoSpacing"/>
        <w:jc w:val="both"/>
      </w:pPr>
    </w:p>
    <w:p w14:paraId="0443F553" w14:textId="42E96565" w:rsidR="004373F3" w:rsidRPr="00B45A77" w:rsidRDefault="008D24CF" w:rsidP="008F2EC3">
      <w:pPr>
        <w:pStyle w:val="NoSpacing"/>
        <w:numPr>
          <w:ilvl w:val="1"/>
          <w:numId w:val="20"/>
        </w:numPr>
        <w:jc w:val="both"/>
        <w:rPr>
          <w:sz w:val="22"/>
          <w:szCs w:val="24"/>
        </w:rPr>
      </w:pPr>
      <w:r>
        <w:rPr>
          <w:sz w:val="22"/>
        </w:rPr>
        <w:t>Bydd Chwaraeon Cymru yn adolygu'r holl dendrau a dderbynnir/a gaiff eu llwytho i fyny drwy safle porth GwerthwchiGymru erbyn y dyddiad cau.</w:t>
      </w:r>
    </w:p>
    <w:p w14:paraId="7DF1DA11" w14:textId="77777777" w:rsidR="00B45A77" w:rsidRPr="00B45A77" w:rsidRDefault="00B45A77" w:rsidP="007A7269">
      <w:pPr>
        <w:pStyle w:val="NoSpacing"/>
        <w:jc w:val="both"/>
        <w:rPr>
          <w:sz w:val="22"/>
          <w:szCs w:val="24"/>
        </w:rPr>
      </w:pPr>
    </w:p>
    <w:p w14:paraId="53F5DC37" w14:textId="78D05F7B" w:rsidR="00042130" w:rsidRDefault="00042130" w:rsidP="008F2EC3">
      <w:pPr>
        <w:pStyle w:val="Heading2"/>
        <w:numPr>
          <w:ilvl w:val="0"/>
          <w:numId w:val="20"/>
        </w:numPr>
        <w:jc w:val="both"/>
      </w:pPr>
      <w:bookmarkStart w:id="6" w:name="_Toc203139566"/>
      <w:r>
        <w:lastRenderedPageBreak/>
        <w:t>Ymrwymiad Cytundebol y Cynnig</w:t>
      </w:r>
      <w:bookmarkEnd w:id="6"/>
    </w:p>
    <w:p w14:paraId="2245F14A" w14:textId="77777777" w:rsidR="00B244DC" w:rsidRDefault="00B244DC" w:rsidP="007A7269">
      <w:pPr>
        <w:pStyle w:val="NoSpacing"/>
        <w:jc w:val="both"/>
      </w:pPr>
    </w:p>
    <w:p w14:paraId="0E6DEDED" w14:textId="6B2FE696" w:rsidR="00B244DC" w:rsidRDefault="00522A35" w:rsidP="008F2EC3">
      <w:pPr>
        <w:pStyle w:val="NoSpacing"/>
        <w:numPr>
          <w:ilvl w:val="1"/>
          <w:numId w:val="20"/>
        </w:numPr>
        <w:jc w:val="both"/>
        <w:rPr>
          <w:sz w:val="22"/>
          <w:szCs w:val="24"/>
        </w:rPr>
      </w:pPr>
      <w:r>
        <w:rPr>
          <w:rFonts w:ascii="Montserrat" w:hAnsi="Montserrat" w:cs="Montserrat"/>
          <w:sz w:val="22"/>
        </w:rPr>
        <w:t>Ac eithrio gwall amlwg, neu fel y cytunir yn benodol fel arall gan Chwaraeon Cymru a phawb sy'n tendro, ystyrir bod cynnwys y cynigion a gyflwynir yn rhwymol ar y sawl sy'n tendro ac yn agored i'w derbyn gan Chwaraeon Cymru.</w:t>
      </w:r>
    </w:p>
    <w:p w14:paraId="4F44092D" w14:textId="77777777" w:rsidR="00F71BF4" w:rsidRDefault="00F71BF4" w:rsidP="00F71BF4">
      <w:pPr>
        <w:pStyle w:val="NoSpacing"/>
        <w:ind w:left="720"/>
        <w:jc w:val="both"/>
        <w:rPr>
          <w:sz w:val="22"/>
          <w:szCs w:val="24"/>
        </w:rPr>
      </w:pPr>
    </w:p>
    <w:p w14:paraId="2A4D5260" w14:textId="49A78CFE" w:rsidR="00B244DC" w:rsidRDefault="00B244DC" w:rsidP="008F2EC3">
      <w:pPr>
        <w:pStyle w:val="NoSpacing"/>
        <w:numPr>
          <w:ilvl w:val="1"/>
          <w:numId w:val="20"/>
        </w:numPr>
        <w:jc w:val="both"/>
        <w:rPr>
          <w:sz w:val="22"/>
          <w:szCs w:val="24"/>
        </w:rPr>
      </w:pPr>
      <w:r>
        <w:rPr>
          <w:sz w:val="22"/>
        </w:rPr>
        <w:t>Cyn cyflwyno eu cynnig, mae pawb sy'n tendro yn gyfrifol am sicrhau bod eu staff, a staff unrhyw is-gyflenwyr, yn gwbl ymwybodol o'r holl ofynion technegol, masnachol a chyfreithiol sy'n ymwneud â'r broses gaffael hon.</w:t>
      </w:r>
    </w:p>
    <w:p w14:paraId="6532AF16" w14:textId="77777777" w:rsidR="00F71BF4" w:rsidRDefault="00F71BF4" w:rsidP="00F71BF4">
      <w:pPr>
        <w:pStyle w:val="ListParagraph"/>
        <w:rPr>
          <w:sz w:val="22"/>
          <w:szCs w:val="24"/>
        </w:rPr>
      </w:pPr>
    </w:p>
    <w:p w14:paraId="3A6FAFF2" w14:textId="2460596F" w:rsidR="001B0B0D" w:rsidRDefault="001B0B0D" w:rsidP="008F2EC3">
      <w:pPr>
        <w:pStyle w:val="NoSpacing"/>
        <w:numPr>
          <w:ilvl w:val="1"/>
          <w:numId w:val="20"/>
        </w:numPr>
        <w:jc w:val="both"/>
        <w:rPr>
          <w:sz w:val="22"/>
          <w:szCs w:val="24"/>
        </w:rPr>
      </w:pPr>
      <w:r>
        <w:rPr>
          <w:sz w:val="22"/>
        </w:rPr>
        <w:t>Dylai tendr fod yn ddilys i'w dderbyn am gyfnod o ddim llai na 120 diwrnod o'r dyddiad cyflwyno.</w:t>
      </w:r>
    </w:p>
    <w:p w14:paraId="61448A9D" w14:textId="77777777" w:rsidR="00085E36" w:rsidRDefault="00085E36" w:rsidP="00085E36">
      <w:pPr>
        <w:pStyle w:val="ListParagraph"/>
        <w:rPr>
          <w:sz w:val="22"/>
          <w:szCs w:val="24"/>
        </w:rPr>
      </w:pPr>
    </w:p>
    <w:p w14:paraId="1EC505CE" w14:textId="21540E4F" w:rsidR="00E13FE0" w:rsidRPr="00EF0A03" w:rsidRDefault="00E13FE0" w:rsidP="008F2EC3">
      <w:pPr>
        <w:pStyle w:val="Heading2"/>
        <w:numPr>
          <w:ilvl w:val="0"/>
          <w:numId w:val="20"/>
        </w:numPr>
      </w:pPr>
      <w:bookmarkStart w:id="7" w:name="_Toc203139567"/>
      <w:r>
        <w:t>Amodau'r Tendr</w:t>
      </w:r>
      <w:bookmarkEnd w:id="7"/>
      <w:r>
        <w:tab/>
      </w:r>
      <w:r>
        <w:tab/>
      </w:r>
      <w:r>
        <w:rPr>
          <w:rFonts w:ascii="Calibri" w:hAnsi="Calibri"/>
          <w:b w:val="0"/>
          <w:sz w:val="18"/>
        </w:rPr>
        <w:tab/>
      </w:r>
      <w:r>
        <w:rPr>
          <w:rFonts w:ascii="Calibri" w:hAnsi="Calibri"/>
          <w:b w:val="0"/>
          <w:sz w:val="18"/>
        </w:rPr>
        <w:tab/>
      </w:r>
      <w:r>
        <w:rPr>
          <w:rFonts w:asciiTheme="minorHAnsi" w:hAnsiTheme="minorHAnsi"/>
          <w:b w:val="0"/>
          <w:sz w:val="22"/>
        </w:rPr>
        <w:tab/>
      </w:r>
      <w:r>
        <w:rPr>
          <w:rFonts w:asciiTheme="minorHAnsi" w:hAnsiTheme="minorHAnsi"/>
          <w:b w:val="0"/>
          <w:sz w:val="22"/>
        </w:rPr>
        <w:tab/>
      </w:r>
    </w:p>
    <w:p w14:paraId="077C7DE9" w14:textId="77777777" w:rsidR="00E13FE0" w:rsidRPr="00E13FE0" w:rsidRDefault="00E13FE0" w:rsidP="008F2EC3">
      <w:pPr>
        <w:pStyle w:val="NoSpacing"/>
        <w:numPr>
          <w:ilvl w:val="1"/>
          <w:numId w:val="20"/>
        </w:numPr>
        <w:jc w:val="both"/>
        <w:rPr>
          <w:sz w:val="22"/>
          <w:szCs w:val="24"/>
        </w:rPr>
      </w:pPr>
      <w:r>
        <w:rPr>
          <w:sz w:val="22"/>
        </w:rPr>
        <w:t>Drwy gyflwyno tendr, rydych yn cydnabod ac yn cytuno'n llawn â'r amodau canlynol:</w:t>
      </w:r>
    </w:p>
    <w:p w14:paraId="3708E1B1" w14:textId="77777777" w:rsidR="00E07E27" w:rsidRPr="00E13FE0" w:rsidRDefault="00E07E27" w:rsidP="00E07E27">
      <w:pPr>
        <w:pStyle w:val="NoSpacing"/>
        <w:ind w:left="720"/>
        <w:jc w:val="both"/>
        <w:rPr>
          <w:sz w:val="22"/>
          <w:szCs w:val="24"/>
        </w:rPr>
      </w:pPr>
    </w:p>
    <w:p w14:paraId="4DF709D1" w14:textId="77777777" w:rsidR="00E13FE0" w:rsidRPr="00E13FE0" w:rsidRDefault="00E13FE0" w:rsidP="008F2EC3">
      <w:pPr>
        <w:pStyle w:val="NoSpacing"/>
        <w:numPr>
          <w:ilvl w:val="1"/>
          <w:numId w:val="20"/>
        </w:numPr>
        <w:jc w:val="both"/>
        <w:rPr>
          <w:sz w:val="22"/>
          <w:szCs w:val="24"/>
        </w:rPr>
      </w:pPr>
      <w:r>
        <w:rPr>
          <w:sz w:val="22"/>
        </w:rPr>
        <w:t>Mae cynnwys a gofynion y dogfennau tendr wedi'u darllen, eu deall a, lle bo angen, eu dilyn.</w:t>
      </w:r>
    </w:p>
    <w:p w14:paraId="19407D48" w14:textId="77777777" w:rsidR="00E13FE0" w:rsidRPr="00E13FE0" w:rsidRDefault="00E13FE0" w:rsidP="00E07E27">
      <w:pPr>
        <w:pStyle w:val="NoSpacing"/>
        <w:ind w:left="720"/>
        <w:jc w:val="both"/>
        <w:rPr>
          <w:sz w:val="22"/>
          <w:szCs w:val="24"/>
        </w:rPr>
      </w:pPr>
    </w:p>
    <w:p w14:paraId="5A12EB47" w14:textId="77777777" w:rsidR="00E13FE0" w:rsidRPr="00E13FE0" w:rsidRDefault="00E13FE0" w:rsidP="008F2EC3">
      <w:pPr>
        <w:pStyle w:val="NoSpacing"/>
        <w:numPr>
          <w:ilvl w:val="1"/>
          <w:numId w:val="20"/>
        </w:numPr>
        <w:jc w:val="both"/>
        <w:rPr>
          <w:sz w:val="22"/>
          <w:szCs w:val="24"/>
        </w:rPr>
      </w:pPr>
      <w:r>
        <w:rPr>
          <w:sz w:val="22"/>
        </w:rPr>
        <w:t>Mae hwn yn dendr dilys, ac nid oes unrhyw drefniadau neu gytundebau gydag unrhyw drydydd parti wedi’u haddasu na'u dylanwadu'n annheg ar y prisiau a/neu'r symiau yma.</w:t>
      </w:r>
    </w:p>
    <w:p w14:paraId="22D8DE82" w14:textId="77777777" w:rsidR="00E13FE0" w:rsidRPr="00E13FE0" w:rsidRDefault="00E13FE0" w:rsidP="00E07E27">
      <w:pPr>
        <w:pStyle w:val="NoSpacing"/>
        <w:ind w:left="720"/>
        <w:jc w:val="both"/>
        <w:rPr>
          <w:sz w:val="22"/>
          <w:szCs w:val="24"/>
        </w:rPr>
      </w:pPr>
    </w:p>
    <w:p w14:paraId="74DCE14A" w14:textId="286F8E49" w:rsidR="00E13FE0" w:rsidRPr="00E13FE0" w:rsidRDefault="00E13FE0" w:rsidP="008F2EC3">
      <w:pPr>
        <w:pStyle w:val="NoSpacing"/>
        <w:numPr>
          <w:ilvl w:val="1"/>
          <w:numId w:val="20"/>
        </w:numPr>
        <w:jc w:val="both"/>
        <w:rPr>
          <w:sz w:val="22"/>
        </w:rPr>
      </w:pPr>
      <w:r>
        <w:t xml:space="preserve">Cyn dyfarnu unrhyw gontract, nid ydych wedi, ac ni fyddwch, yn cyfathrebu ag eraill, ac eithrio'r sefydliad tendro, </w:t>
      </w:r>
      <w:bookmarkStart w:id="8" w:name="_Int_GtVeoqP7"/>
      <w:r>
        <w:t>ynghylch</w:t>
      </w:r>
      <w:bookmarkEnd w:id="8"/>
      <w:r>
        <w:t xml:space="preserve"> y swm sydd wedi'i dendro neu fanylion penodol ohono, ac eithrio lle mae angen datgelu'r wybodaeth hon i gael gwybodaeth i gefnogi eich cynnig.</w:t>
      </w:r>
    </w:p>
    <w:p w14:paraId="58BBB956" w14:textId="77777777" w:rsidR="00E13FE0" w:rsidRPr="00E13FE0" w:rsidRDefault="00E13FE0" w:rsidP="00E07E27">
      <w:pPr>
        <w:pStyle w:val="NoSpacing"/>
        <w:ind w:left="720"/>
        <w:jc w:val="both"/>
        <w:rPr>
          <w:sz w:val="22"/>
          <w:szCs w:val="24"/>
        </w:rPr>
      </w:pPr>
    </w:p>
    <w:p w14:paraId="34C1EFFC" w14:textId="77777777" w:rsidR="00E13FE0" w:rsidRPr="00E13FE0" w:rsidRDefault="00E13FE0" w:rsidP="008F2EC3">
      <w:pPr>
        <w:pStyle w:val="NoSpacing"/>
        <w:numPr>
          <w:ilvl w:val="1"/>
          <w:numId w:val="20"/>
        </w:numPr>
        <w:jc w:val="both"/>
        <w:rPr>
          <w:sz w:val="22"/>
          <w:szCs w:val="24"/>
        </w:rPr>
      </w:pPr>
      <w:r>
        <w:rPr>
          <w:sz w:val="22"/>
        </w:rPr>
        <w:t>Nid ydych wedi, ac ni fyddwch, yn ymrwymo i unrhyw drefniant na chytundeb a allai achosi i eraill beidio â chyflwyno tendr neu ddylanwadu ar y swm y mae eraill wedi'i nodi yn eu tendrau.</w:t>
      </w:r>
    </w:p>
    <w:p w14:paraId="0F2064ED" w14:textId="77777777" w:rsidR="00E13FE0" w:rsidRPr="00E13FE0" w:rsidRDefault="00E13FE0" w:rsidP="00E07E27">
      <w:pPr>
        <w:pStyle w:val="NoSpacing"/>
        <w:ind w:left="720"/>
        <w:jc w:val="both"/>
        <w:rPr>
          <w:sz w:val="22"/>
          <w:szCs w:val="24"/>
        </w:rPr>
      </w:pPr>
    </w:p>
    <w:p w14:paraId="68CC8B6C" w14:textId="74ED05C7" w:rsidR="00E13FE0" w:rsidRPr="00E13FE0" w:rsidRDefault="00E13FE0" w:rsidP="008F2EC3">
      <w:pPr>
        <w:pStyle w:val="NoSpacing"/>
        <w:numPr>
          <w:ilvl w:val="1"/>
          <w:numId w:val="20"/>
        </w:numPr>
        <w:jc w:val="both"/>
        <w:rPr>
          <w:sz w:val="22"/>
          <w:szCs w:val="24"/>
        </w:rPr>
      </w:pPr>
      <w:r>
        <w:rPr>
          <w:sz w:val="22"/>
        </w:rPr>
        <w:t>Nid ydych, ac ni fyddwch, yn cynnig unrhyw gymhelliant, boed hynny'n ariannol nac fel arall, yn uniongyrchol nac yn anuniongyrchol i unrhyw berson na thrydydd parti mewn unrhyw ffordd i ddylanwadu ar unrhyw dendr a gyflwynir na rhan ohono.</w:t>
      </w:r>
    </w:p>
    <w:p w14:paraId="0A0D9856" w14:textId="77777777" w:rsidR="00E13FE0" w:rsidRPr="00E13FE0" w:rsidRDefault="00E13FE0" w:rsidP="00E07E27">
      <w:pPr>
        <w:pStyle w:val="NoSpacing"/>
        <w:ind w:left="720"/>
        <w:jc w:val="both"/>
        <w:rPr>
          <w:sz w:val="22"/>
          <w:szCs w:val="24"/>
        </w:rPr>
      </w:pPr>
    </w:p>
    <w:p w14:paraId="4699D683" w14:textId="77777777" w:rsidR="00E13FE0" w:rsidRPr="00E13FE0" w:rsidRDefault="00E13FE0" w:rsidP="008F2EC3">
      <w:pPr>
        <w:pStyle w:val="NoSpacing"/>
        <w:numPr>
          <w:ilvl w:val="1"/>
          <w:numId w:val="20"/>
        </w:numPr>
        <w:jc w:val="both"/>
        <w:rPr>
          <w:sz w:val="22"/>
          <w:szCs w:val="24"/>
        </w:rPr>
      </w:pPr>
      <w:r>
        <w:rPr>
          <w:sz w:val="22"/>
        </w:rPr>
        <w:t xml:space="preserve">Rydych drwy hyn yn cynnig </w:t>
      </w:r>
      <w:bookmarkStart w:id="9" w:name="_Int_QJyUqtGc"/>
      <w:r>
        <w:rPr>
          <w:sz w:val="22"/>
        </w:rPr>
        <w:t xml:space="preserve">ymrwymo i </w:t>
      </w:r>
      <w:bookmarkEnd w:id="9"/>
      <w:r>
        <w:rPr>
          <w:sz w:val="22"/>
        </w:rPr>
        <w:t xml:space="preserve"> gontract gyda Chwaraeon Cymru yn unol â'r gofynion a nodir yn y tendr hwn ac o ran y costau a'r taliadau sydd wedi’u nodi yn eich ymateb i'r tendr.</w:t>
      </w:r>
    </w:p>
    <w:p w14:paraId="16C72D12" w14:textId="77777777" w:rsidR="00E13FE0" w:rsidRPr="00E13FE0" w:rsidRDefault="00E13FE0" w:rsidP="00E07E27">
      <w:pPr>
        <w:pStyle w:val="NoSpacing"/>
        <w:ind w:left="720"/>
        <w:jc w:val="both"/>
        <w:rPr>
          <w:sz w:val="22"/>
          <w:szCs w:val="24"/>
        </w:rPr>
      </w:pPr>
    </w:p>
    <w:p w14:paraId="7218B7F8" w14:textId="77777777" w:rsidR="00E13FE0" w:rsidRDefault="00E13FE0" w:rsidP="008F2EC3">
      <w:pPr>
        <w:pStyle w:val="NoSpacing"/>
        <w:numPr>
          <w:ilvl w:val="1"/>
          <w:numId w:val="20"/>
        </w:numPr>
        <w:jc w:val="both"/>
        <w:rPr>
          <w:sz w:val="22"/>
          <w:szCs w:val="24"/>
        </w:rPr>
      </w:pPr>
      <w:bookmarkStart w:id="10" w:name="_Int_yoJwkSW1"/>
      <w:r>
        <w:rPr>
          <w:sz w:val="22"/>
        </w:rPr>
        <w:t xml:space="preserve">Mae unrhyw faterion </w:t>
      </w:r>
      <w:bookmarkEnd w:id="10"/>
      <w:r>
        <w:rPr>
          <w:sz w:val="22"/>
        </w:rPr>
        <w:t>boed nhw'n rhai technegol, gweithredol, masnachol, neu gytundebol lle nad yw eich ymateb tendro yn cydymffurfio, naill ai'n llawn neu'n rhannol, â gofynion y tendr hwn, wedi'u diffinio'n glir mewn dogfen o'r enw 'Cymwysterau Tendr' a rhaid ei chyflwyno fel rhan o'ch ymateb tendro.</w:t>
      </w:r>
    </w:p>
    <w:p w14:paraId="5B7938C7" w14:textId="77777777" w:rsidR="00B168A0" w:rsidRDefault="00B168A0" w:rsidP="00B168A0">
      <w:pPr>
        <w:pStyle w:val="ListParagraph"/>
        <w:rPr>
          <w:sz w:val="22"/>
          <w:szCs w:val="24"/>
        </w:rPr>
      </w:pPr>
    </w:p>
    <w:p w14:paraId="16460B28" w14:textId="6A5043B1" w:rsidR="005534C4" w:rsidRDefault="005534C4" w:rsidP="008F2EC3">
      <w:pPr>
        <w:pStyle w:val="Heading2"/>
        <w:numPr>
          <w:ilvl w:val="0"/>
          <w:numId w:val="20"/>
        </w:numPr>
      </w:pPr>
      <w:bookmarkStart w:id="11" w:name="_Toc203139568"/>
      <w:r>
        <w:t>Newid y Gwaith a'r Gofynion</w:t>
      </w:r>
      <w:bookmarkEnd w:id="11"/>
      <w:r>
        <w:t xml:space="preserve"> </w:t>
      </w:r>
    </w:p>
    <w:p w14:paraId="369F31DB" w14:textId="77777777" w:rsidR="00B84EFB" w:rsidRDefault="00B84EFB" w:rsidP="00B84EFB">
      <w:pPr>
        <w:pStyle w:val="NoSpacing"/>
        <w:jc w:val="both"/>
      </w:pPr>
    </w:p>
    <w:p w14:paraId="1DA129C1" w14:textId="24093DAD" w:rsidR="00936B5A" w:rsidRDefault="00BF1E25" w:rsidP="008F2EC3">
      <w:pPr>
        <w:pStyle w:val="NoSpacing"/>
        <w:numPr>
          <w:ilvl w:val="1"/>
          <w:numId w:val="20"/>
        </w:numPr>
        <w:jc w:val="both"/>
        <w:rPr>
          <w:sz w:val="22"/>
          <w:szCs w:val="24"/>
        </w:rPr>
      </w:pPr>
      <w:r>
        <w:rPr>
          <w:sz w:val="22"/>
        </w:rPr>
        <w:t xml:space="preserve">Mae Trosolwg o'r Gwaith (adran 3) a Gofynion y Cyflenwr (adran 4) yn nodi gofynion Chwaraeon Cymru yn llawn. Mae'n bosibl y bydd newidiadau i'r fanyleb, y gwasanaeth neu ofynion eraill yn codi yn ystod oes unrhyw gytundeb a gaiff ei roi ar waith.  </w:t>
      </w:r>
    </w:p>
    <w:p w14:paraId="22562F91" w14:textId="77777777" w:rsidR="00AE71E9" w:rsidRDefault="00AE71E9" w:rsidP="00AE71E9">
      <w:pPr>
        <w:pStyle w:val="NoSpacing"/>
        <w:ind w:left="720"/>
        <w:jc w:val="both"/>
        <w:rPr>
          <w:sz w:val="22"/>
          <w:szCs w:val="24"/>
        </w:rPr>
      </w:pPr>
    </w:p>
    <w:p w14:paraId="7FD7E1ED" w14:textId="412E1C3E" w:rsidR="00936B5A" w:rsidRPr="00AE71E9" w:rsidRDefault="00936B5A" w:rsidP="008F2EC3">
      <w:pPr>
        <w:pStyle w:val="NoSpacing"/>
        <w:numPr>
          <w:ilvl w:val="1"/>
          <w:numId w:val="20"/>
        </w:numPr>
        <w:jc w:val="both"/>
        <w:rPr>
          <w:sz w:val="22"/>
          <w:szCs w:val="24"/>
        </w:rPr>
      </w:pPr>
      <w:r>
        <w:rPr>
          <w:sz w:val="22"/>
        </w:rPr>
        <w:t>Bydd newidiadau i'r Trosolwg o'r Gwaith yn cael eu gweithredu drwy gyhoeddi gwelliannau ysgrifenedig i bawb y mae’r newidiadau'n effeithio arnynt. Chwaraeon Cymru sydd â'r hawl unigryw i weithredu newidiadau yn y modd hwn.</w:t>
      </w:r>
    </w:p>
    <w:p w14:paraId="50229429" w14:textId="77777777" w:rsidR="005534C4" w:rsidRPr="005534C4" w:rsidRDefault="005534C4" w:rsidP="007A7269">
      <w:pPr>
        <w:pStyle w:val="NoSpacing"/>
        <w:jc w:val="both"/>
      </w:pPr>
    </w:p>
    <w:p w14:paraId="0A6D0BFA" w14:textId="58C542AE" w:rsidR="00957AE4" w:rsidRDefault="007168C6" w:rsidP="008F2EC3">
      <w:pPr>
        <w:pStyle w:val="Heading2"/>
        <w:numPr>
          <w:ilvl w:val="0"/>
          <w:numId w:val="20"/>
        </w:numPr>
        <w:jc w:val="both"/>
      </w:pPr>
      <w:bookmarkStart w:id="12" w:name="_Toc203139569"/>
      <w:r>
        <w:t xml:space="preserve"> Telerau Taliadau</w:t>
      </w:r>
      <w:bookmarkEnd w:id="12"/>
    </w:p>
    <w:p w14:paraId="7205C80D" w14:textId="77777777" w:rsidR="000A010D" w:rsidRPr="00B45A77" w:rsidRDefault="000A010D" w:rsidP="007A7269">
      <w:pPr>
        <w:pStyle w:val="NoSpacing"/>
        <w:jc w:val="both"/>
        <w:rPr>
          <w:sz w:val="22"/>
          <w:szCs w:val="24"/>
        </w:rPr>
      </w:pPr>
    </w:p>
    <w:p w14:paraId="2884AA21" w14:textId="51820F61" w:rsidR="00B45A77" w:rsidRPr="00387021" w:rsidRDefault="00B45A77" w:rsidP="008F2EC3">
      <w:pPr>
        <w:pStyle w:val="NoSpacing"/>
        <w:numPr>
          <w:ilvl w:val="1"/>
          <w:numId w:val="20"/>
        </w:numPr>
        <w:jc w:val="both"/>
      </w:pPr>
      <w:r>
        <w:rPr>
          <w:sz w:val="22"/>
        </w:rPr>
        <w:t>Yn unol â Deddf Caffael 2023, gwneir taliad o fewn 30 diwrnod i dderbyn anfoneb ddilys, gan ddyfynnu Gorchymyn Prynu dilys, gydag anfonebau i'w cyhoeddi yn unol â'r taliad a drefnwyd y cytunwyd arno cyn neu ar adeg dyfarnu'r contract.</w:t>
      </w:r>
    </w:p>
    <w:p w14:paraId="3545EE36" w14:textId="77777777" w:rsidR="00387021" w:rsidRPr="00387021" w:rsidRDefault="00387021" w:rsidP="00387021">
      <w:pPr>
        <w:pStyle w:val="NoSpacing"/>
        <w:ind w:left="720"/>
        <w:jc w:val="both"/>
      </w:pPr>
    </w:p>
    <w:p w14:paraId="5D8E5E62" w14:textId="0E69591F" w:rsidR="00B45A77" w:rsidRPr="009D0281" w:rsidRDefault="00B45A77" w:rsidP="008F2EC3">
      <w:pPr>
        <w:pStyle w:val="NoSpacing"/>
        <w:numPr>
          <w:ilvl w:val="1"/>
          <w:numId w:val="20"/>
        </w:numPr>
        <w:jc w:val="both"/>
      </w:pPr>
      <w:r>
        <w:rPr>
          <w:sz w:val="22"/>
        </w:rPr>
        <w:t>Er mwyn i anfoneb gael ei hystyried yn ddilys ac yn dderbyniol i'w thalu, rhaid ei hanfon yn electronig (h.y. drwy e-bost) a rhaid iddi gynnwys yr wybodaeth ganlynol o leiaf:</w:t>
      </w:r>
    </w:p>
    <w:p w14:paraId="4267864C" w14:textId="77777777" w:rsidR="00654E52" w:rsidRPr="0085759B" w:rsidRDefault="00654E52" w:rsidP="00716006">
      <w:pPr>
        <w:pStyle w:val="NoSpacing"/>
        <w:numPr>
          <w:ilvl w:val="0"/>
          <w:numId w:val="4"/>
        </w:numPr>
        <w:jc w:val="both"/>
      </w:pPr>
      <w:r>
        <w:rPr>
          <w:sz w:val="22"/>
        </w:rPr>
        <w:t>Enw’r Cyflenwr;</w:t>
      </w:r>
    </w:p>
    <w:p w14:paraId="1897EFCC" w14:textId="77777777" w:rsidR="00654E52" w:rsidRPr="0085759B" w:rsidRDefault="00654E52" w:rsidP="00716006">
      <w:pPr>
        <w:pStyle w:val="NoSpacing"/>
        <w:numPr>
          <w:ilvl w:val="0"/>
          <w:numId w:val="4"/>
        </w:numPr>
        <w:jc w:val="both"/>
      </w:pPr>
      <w:r>
        <w:rPr>
          <w:sz w:val="22"/>
        </w:rPr>
        <w:t>Disgrifiad o'r nwyddau, y dyddiad y cawsant eu cyflawni, y gwasanaethau a/neu'r gwaith a gyflenwyd i Chwaraeon Cymru;</w:t>
      </w:r>
    </w:p>
    <w:p w14:paraId="17D724F3" w14:textId="77777777" w:rsidR="00654E52" w:rsidRPr="0085759B" w:rsidRDefault="00654E52" w:rsidP="00716006">
      <w:pPr>
        <w:pStyle w:val="NoSpacing"/>
        <w:numPr>
          <w:ilvl w:val="0"/>
          <w:numId w:val="4"/>
        </w:numPr>
        <w:jc w:val="both"/>
      </w:pPr>
      <w:r>
        <w:rPr>
          <w:sz w:val="22"/>
        </w:rPr>
        <w:t>Y swm y gofynnir amdano;</w:t>
      </w:r>
    </w:p>
    <w:p w14:paraId="33B14ED4" w14:textId="77777777" w:rsidR="00654E52" w:rsidRPr="0085759B" w:rsidRDefault="00654E52" w:rsidP="00716006">
      <w:pPr>
        <w:pStyle w:val="NoSpacing"/>
        <w:numPr>
          <w:ilvl w:val="0"/>
          <w:numId w:val="4"/>
        </w:numPr>
        <w:jc w:val="both"/>
      </w:pPr>
      <w:r>
        <w:rPr>
          <w:sz w:val="22"/>
        </w:rPr>
        <w:t xml:space="preserve">Cyfeirnod / rhif anfoneb unigryw. </w:t>
      </w:r>
    </w:p>
    <w:p w14:paraId="4B39A1A3" w14:textId="77777777" w:rsidR="00A9032B" w:rsidRPr="00A9032B" w:rsidRDefault="00A9032B" w:rsidP="00A9032B">
      <w:pPr>
        <w:pStyle w:val="NoSpacing"/>
        <w:ind w:left="720"/>
        <w:jc w:val="both"/>
      </w:pPr>
    </w:p>
    <w:p w14:paraId="1B3F415B" w14:textId="0A131209" w:rsidR="00B45A77" w:rsidRPr="0085759B" w:rsidRDefault="00B45A77" w:rsidP="008F2EC3">
      <w:pPr>
        <w:pStyle w:val="NoSpacing"/>
        <w:numPr>
          <w:ilvl w:val="1"/>
          <w:numId w:val="20"/>
        </w:numPr>
        <w:jc w:val="both"/>
      </w:pPr>
      <w:r>
        <w:rPr>
          <w:sz w:val="22"/>
        </w:rPr>
        <w:t xml:space="preserve">Rhaid cyflwyno pob anfoneb i finance@sport.wales. </w:t>
      </w:r>
    </w:p>
    <w:p w14:paraId="64BAF987" w14:textId="77777777" w:rsidR="0085759B" w:rsidRPr="0085759B" w:rsidRDefault="0085759B" w:rsidP="0085759B">
      <w:pPr>
        <w:pStyle w:val="NoSpacing"/>
        <w:ind w:left="720"/>
        <w:jc w:val="both"/>
      </w:pPr>
    </w:p>
    <w:p w14:paraId="23CDBC3B" w14:textId="45604D40" w:rsidR="00733B1F" w:rsidRPr="0085759B" w:rsidRDefault="00B45A77" w:rsidP="008F2EC3">
      <w:pPr>
        <w:pStyle w:val="NoSpacing"/>
        <w:numPr>
          <w:ilvl w:val="1"/>
          <w:numId w:val="20"/>
        </w:numPr>
        <w:jc w:val="both"/>
      </w:pPr>
      <w:r>
        <w:rPr>
          <w:sz w:val="22"/>
        </w:rPr>
        <w:t>Os ystyrir bod anfoneb yn annilys a/neu os oes anghydfod ynghylch y swm sy'n daladwy, bydd y Cyflenwr yn cael gwybod cyn gynted â phosibl a bydd y cyfnod talu 30 diwrnod yn cael ei ohirio nes bod yr holl ymholiadau wedi'u datrys.</w:t>
      </w:r>
    </w:p>
    <w:p w14:paraId="12C55C40" w14:textId="77777777" w:rsidR="003B46C3" w:rsidRPr="00B45A77" w:rsidRDefault="003B46C3" w:rsidP="007A7269">
      <w:pPr>
        <w:pStyle w:val="NoSpacing"/>
        <w:ind w:left="720" w:hanging="720"/>
        <w:jc w:val="both"/>
        <w:rPr>
          <w:sz w:val="22"/>
          <w:szCs w:val="24"/>
        </w:rPr>
      </w:pPr>
    </w:p>
    <w:p w14:paraId="3942A62F" w14:textId="55E8A315" w:rsidR="000A010D" w:rsidRPr="00203CF5" w:rsidRDefault="007168C6" w:rsidP="008F2EC3">
      <w:pPr>
        <w:pStyle w:val="Heading2"/>
        <w:numPr>
          <w:ilvl w:val="0"/>
          <w:numId w:val="20"/>
        </w:numPr>
        <w:jc w:val="both"/>
      </w:pPr>
      <w:bookmarkStart w:id="13" w:name="_Toc203139570"/>
      <w:r>
        <w:t xml:space="preserve"> Diogelwch</w:t>
      </w:r>
      <w:bookmarkEnd w:id="13"/>
    </w:p>
    <w:p w14:paraId="1C50886F" w14:textId="77777777" w:rsidR="001046F1" w:rsidRPr="001046F1" w:rsidRDefault="001046F1" w:rsidP="007A7269">
      <w:pPr>
        <w:pStyle w:val="NoSpacing"/>
        <w:jc w:val="both"/>
      </w:pPr>
    </w:p>
    <w:p w14:paraId="5EE9EEA8" w14:textId="5F782A74" w:rsidR="00AF7310" w:rsidRPr="00AF7310" w:rsidRDefault="00AF7310" w:rsidP="008F2EC3">
      <w:pPr>
        <w:pStyle w:val="NoSpacing"/>
        <w:numPr>
          <w:ilvl w:val="1"/>
          <w:numId w:val="20"/>
        </w:numPr>
        <w:jc w:val="both"/>
        <w:rPr>
          <w:sz w:val="22"/>
          <w:szCs w:val="24"/>
        </w:rPr>
      </w:pPr>
      <w:r>
        <w:rPr>
          <w:sz w:val="22"/>
        </w:rPr>
        <w:t xml:space="preserve">Rhaid i'r Cyflenwr llwyddiannus lynu wrth rwymedigaethau "Prosesydd Data" fel y nodir yn Neddf Diogelu Data 2018 (DPA 2018) ac Erthygl 28 GDPR 679/2016 yr UE. Yn unol â Deddf Diogelu Data 2018, Pennod 2, mae'r Cyflenwr yn gyfrifol am sicrhau bod yr holl ddata personol a brosesir wrth ddarparu gwasanaethau, nwyddau neu waith o dan y cytundeb hwn yn cael ei drin yn unol â'r safonau a nodir ym Mhennod IV. </w:t>
      </w:r>
    </w:p>
    <w:p w14:paraId="4C8679E9" w14:textId="77777777" w:rsidR="000A010D" w:rsidRPr="00AF7310" w:rsidRDefault="000A010D" w:rsidP="007A7269">
      <w:pPr>
        <w:pStyle w:val="NoSpacing"/>
        <w:jc w:val="both"/>
        <w:rPr>
          <w:sz w:val="22"/>
          <w:szCs w:val="24"/>
        </w:rPr>
      </w:pPr>
    </w:p>
    <w:p w14:paraId="736B2A80" w14:textId="3E4E2C60" w:rsidR="00F40CF6" w:rsidRDefault="00F40CF6" w:rsidP="008F2EC3">
      <w:pPr>
        <w:pStyle w:val="Heading2"/>
        <w:numPr>
          <w:ilvl w:val="0"/>
          <w:numId w:val="20"/>
        </w:numPr>
        <w:jc w:val="both"/>
      </w:pPr>
      <w:bookmarkStart w:id="14" w:name="_Toc203139571"/>
      <w:r>
        <w:t>Yr Iaith Gymraeg</w:t>
      </w:r>
      <w:bookmarkEnd w:id="14"/>
      <w:r>
        <w:t xml:space="preserve"> </w:t>
      </w:r>
    </w:p>
    <w:p w14:paraId="7D6C3926" w14:textId="77777777" w:rsidR="008F4DEA" w:rsidRDefault="008F4DEA" w:rsidP="008F4DEA">
      <w:pPr>
        <w:pStyle w:val="NoSpacing"/>
        <w:rPr>
          <w:sz w:val="22"/>
          <w:szCs w:val="24"/>
        </w:rPr>
      </w:pPr>
    </w:p>
    <w:p w14:paraId="51732F5D" w14:textId="2F8F2424" w:rsidR="00B26007" w:rsidRDefault="008F4DEA" w:rsidP="008F2EC3">
      <w:pPr>
        <w:pStyle w:val="NoSpacing"/>
        <w:numPr>
          <w:ilvl w:val="1"/>
          <w:numId w:val="20"/>
        </w:numPr>
        <w:jc w:val="both"/>
        <w:rPr>
          <w:sz w:val="22"/>
        </w:rPr>
      </w:pPr>
      <w:r>
        <w:rPr>
          <w:sz w:val="22"/>
        </w:rPr>
        <w:lastRenderedPageBreak/>
        <w:t xml:space="preserve">Bydd angen i'r Cyflenwr llwyddiannus sicrhau bod y gwasanaethau a ddarperir drwy'r contract hwn yn cydymffurfio ag anghenion iaith Gymraeg Chwaraeon Cymru. </w:t>
      </w:r>
    </w:p>
    <w:p w14:paraId="307C1570" w14:textId="77777777" w:rsidR="00A9032B" w:rsidRDefault="00A9032B" w:rsidP="00A9032B">
      <w:pPr>
        <w:pStyle w:val="NoSpacing"/>
        <w:ind w:left="720"/>
        <w:jc w:val="both"/>
        <w:rPr>
          <w:sz w:val="22"/>
        </w:rPr>
      </w:pPr>
    </w:p>
    <w:p w14:paraId="3038023D" w14:textId="4170D3F1" w:rsidR="00A4627F" w:rsidRDefault="00211A68" w:rsidP="008F2EC3">
      <w:pPr>
        <w:pStyle w:val="NoSpacing"/>
        <w:numPr>
          <w:ilvl w:val="1"/>
          <w:numId w:val="20"/>
        </w:numPr>
        <w:jc w:val="both"/>
        <w:rPr>
          <w:sz w:val="22"/>
        </w:rPr>
      </w:pPr>
      <w:r>
        <w:rPr>
          <w:sz w:val="22"/>
        </w:rPr>
        <w:t>Fel corff sector cyhoeddus, mae gan Chwaraeon Cymru ddyletswydd i gydymffurfio â Safonau’r Gymraeg Llywodraeth Cymru.  O ran grantiau a pholisi buddsoddi Chwaraeon Cymru, mae hyn yn cynnwys cynnig i'r ymgeisydd gynnal y broses ymgeisio lawn drwy'r Gymraeg ac i ohebiaeth ddilynol aros yn iaith ddewisol yr ymgeisydd.</w:t>
      </w:r>
    </w:p>
    <w:p w14:paraId="36AD0BDF" w14:textId="77777777" w:rsidR="00A9032B" w:rsidRDefault="00A9032B" w:rsidP="00A9032B">
      <w:pPr>
        <w:pStyle w:val="NoSpacing"/>
        <w:ind w:left="720"/>
        <w:jc w:val="both"/>
        <w:rPr>
          <w:sz w:val="22"/>
        </w:rPr>
      </w:pPr>
    </w:p>
    <w:p w14:paraId="391181E8" w14:textId="32FD12BB" w:rsidR="00F63F73" w:rsidRPr="00A9032B" w:rsidRDefault="00F63F73" w:rsidP="008F2EC3">
      <w:pPr>
        <w:pStyle w:val="NoSpacing"/>
        <w:numPr>
          <w:ilvl w:val="1"/>
          <w:numId w:val="20"/>
        </w:numPr>
        <w:jc w:val="both"/>
        <w:rPr>
          <w:sz w:val="22"/>
        </w:rPr>
      </w:pPr>
      <w:r>
        <w:rPr>
          <w:sz w:val="22"/>
        </w:rPr>
        <w:t>Bydd rhagor o gyfeiriadau at ofynion dwyieithog Chwaraeon Cymru yn cael eu nodi'n ddiweddarach yn y ddogfen hon.</w:t>
      </w:r>
    </w:p>
    <w:p w14:paraId="498DF996" w14:textId="77777777" w:rsidR="00357CEB" w:rsidRPr="00ED472A" w:rsidRDefault="00357CEB" w:rsidP="008F4DEA">
      <w:pPr>
        <w:pStyle w:val="NoSpacing"/>
        <w:ind w:left="720" w:hanging="720"/>
        <w:rPr>
          <w:highlight w:val="yellow"/>
        </w:rPr>
      </w:pPr>
    </w:p>
    <w:p w14:paraId="2B40943C" w14:textId="0DED69F2" w:rsidR="006D435E" w:rsidRPr="00AB7931" w:rsidRDefault="007168C6" w:rsidP="008F2EC3">
      <w:pPr>
        <w:pStyle w:val="Heading2"/>
        <w:numPr>
          <w:ilvl w:val="0"/>
          <w:numId w:val="20"/>
        </w:numPr>
      </w:pPr>
      <w:bookmarkStart w:id="15" w:name="_Toc203139573"/>
      <w:r>
        <w:t xml:space="preserve"> Gweithredu a Chynefino</w:t>
      </w:r>
      <w:bookmarkEnd w:id="15"/>
    </w:p>
    <w:p w14:paraId="562A1E82" w14:textId="61FD4445" w:rsidR="00FC6A8F" w:rsidRDefault="00FC6A8F" w:rsidP="008F2EC3">
      <w:pPr>
        <w:pStyle w:val="NoSpacing"/>
        <w:numPr>
          <w:ilvl w:val="1"/>
          <w:numId w:val="20"/>
        </w:numPr>
        <w:jc w:val="both"/>
        <w:rPr>
          <w:sz w:val="22"/>
        </w:rPr>
      </w:pPr>
      <w:r>
        <w:rPr>
          <w:sz w:val="22"/>
        </w:rPr>
        <w:t>Bydd gofyn i'r Cyflenwr ymrwymo i raglen gyflawni ddiffiniedig sy'n cyd-fynd â cherrig milltir allweddol Chwaraeon Cymru a amlinellir isod:</w:t>
      </w:r>
    </w:p>
    <w:p w14:paraId="5F83719E" w14:textId="77777777" w:rsidR="008D7E34" w:rsidRDefault="008D7E34" w:rsidP="008D7E34">
      <w:pPr>
        <w:pStyle w:val="NoSpacing"/>
        <w:jc w:val="both"/>
        <w:rPr>
          <w:sz w:val="22"/>
        </w:rPr>
      </w:pPr>
    </w:p>
    <w:p w14:paraId="47CB46C3" w14:textId="057DC06F" w:rsidR="00AB00C3" w:rsidRPr="000A06CF" w:rsidRDefault="00EA05A6" w:rsidP="008F2EC3">
      <w:pPr>
        <w:pStyle w:val="Heading3"/>
        <w:numPr>
          <w:ilvl w:val="1"/>
          <w:numId w:val="20"/>
        </w:numPr>
      </w:pPr>
      <w:r>
        <w:t>Amserlen</w:t>
      </w:r>
    </w:p>
    <w:p w14:paraId="43A5C66D" w14:textId="01CB863F" w:rsidR="000A06CF" w:rsidRDefault="007168C6" w:rsidP="008F2EC3">
      <w:pPr>
        <w:pStyle w:val="NoSpacing"/>
        <w:numPr>
          <w:ilvl w:val="2"/>
          <w:numId w:val="20"/>
        </w:numPr>
        <w:jc w:val="both"/>
        <w:rPr>
          <w:sz w:val="22"/>
        </w:rPr>
      </w:pPr>
      <w:r>
        <w:rPr>
          <w:b/>
          <w:sz w:val="22"/>
        </w:rPr>
        <w:t>Ionawr 2026:</w:t>
      </w:r>
      <w:r>
        <w:rPr>
          <w:sz w:val="22"/>
        </w:rPr>
        <w:t xml:space="preserve"> Cyfarfod cynefino a rhannu canllawiau brand, egwyddorion llywodraethu, a chanfyddiadau ymchwil defnyddwyr.</w:t>
      </w:r>
    </w:p>
    <w:p w14:paraId="5884407C" w14:textId="77777777" w:rsidR="00112954" w:rsidRDefault="00112954" w:rsidP="00112954">
      <w:pPr>
        <w:pStyle w:val="NoSpacing"/>
        <w:ind w:left="720"/>
        <w:jc w:val="both"/>
        <w:rPr>
          <w:sz w:val="22"/>
        </w:rPr>
      </w:pPr>
    </w:p>
    <w:p w14:paraId="01E6C725" w14:textId="60E17080" w:rsidR="00EA05A6" w:rsidRPr="000A06CF" w:rsidRDefault="00EA05A6" w:rsidP="008F2EC3">
      <w:pPr>
        <w:pStyle w:val="NoSpacing"/>
        <w:numPr>
          <w:ilvl w:val="2"/>
          <w:numId w:val="20"/>
        </w:numPr>
        <w:jc w:val="both"/>
        <w:rPr>
          <w:sz w:val="22"/>
        </w:rPr>
      </w:pPr>
      <w:r>
        <w:rPr>
          <w:b/>
          <w:sz w:val="22"/>
        </w:rPr>
        <w:t>Ionawr-Mawrth 2026:</w:t>
      </w:r>
      <w:r>
        <w:rPr>
          <w:sz w:val="22"/>
        </w:rPr>
        <w:t xml:space="preserve"> Drafftio a chyflwyno tudalennau gwe.</w:t>
      </w:r>
    </w:p>
    <w:p w14:paraId="03A947A2" w14:textId="77777777" w:rsidR="000A06CF" w:rsidRDefault="000A06CF" w:rsidP="000A06CF">
      <w:pPr>
        <w:pStyle w:val="NoSpacing"/>
        <w:jc w:val="both"/>
        <w:rPr>
          <w:sz w:val="22"/>
        </w:rPr>
      </w:pPr>
    </w:p>
    <w:p w14:paraId="0D7283C7" w14:textId="62044803" w:rsidR="00EA05A6" w:rsidRPr="00EA05A6" w:rsidRDefault="00EA05A6" w:rsidP="008F2EC3">
      <w:pPr>
        <w:pStyle w:val="Heading3"/>
        <w:numPr>
          <w:ilvl w:val="1"/>
          <w:numId w:val="20"/>
        </w:numPr>
      </w:pPr>
      <w:r>
        <w:t>Manylion y Contract</w:t>
      </w:r>
    </w:p>
    <w:p w14:paraId="4E6F18DB" w14:textId="77777777" w:rsidR="007168C6" w:rsidRDefault="007168C6" w:rsidP="007168C6">
      <w:pPr>
        <w:pStyle w:val="NoSpacing"/>
        <w:numPr>
          <w:ilvl w:val="2"/>
          <w:numId w:val="20"/>
        </w:numPr>
        <w:jc w:val="both"/>
        <w:rPr>
          <w:sz w:val="22"/>
        </w:rPr>
      </w:pPr>
      <w:r>
        <w:rPr>
          <w:b/>
          <w:sz w:val="22"/>
        </w:rPr>
        <w:t>Cyfnod y Contract:</w:t>
      </w:r>
      <w:r>
        <w:rPr>
          <w:sz w:val="22"/>
        </w:rPr>
        <w:t xml:space="preserve"> 12 Ionawr 2026 – 31 Mawrth 2026</w:t>
      </w:r>
    </w:p>
    <w:p w14:paraId="02BC2F60" w14:textId="77777777" w:rsidR="00112954" w:rsidRDefault="00112954" w:rsidP="00112954">
      <w:pPr>
        <w:pStyle w:val="NoSpacing"/>
        <w:ind w:left="720"/>
        <w:jc w:val="both"/>
        <w:rPr>
          <w:sz w:val="22"/>
        </w:rPr>
      </w:pPr>
    </w:p>
    <w:p w14:paraId="50DA86DC" w14:textId="5C864DB8" w:rsidR="001A4F1E" w:rsidRDefault="00EA05A6" w:rsidP="008F2EC3">
      <w:pPr>
        <w:pStyle w:val="NoSpacing"/>
        <w:numPr>
          <w:ilvl w:val="2"/>
          <w:numId w:val="20"/>
        </w:numPr>
        <w:jc w:val="both"/>
        <w:rPr>
          <w:sz w:val="22"/>
        </w:rPr>
      </w:pPr>
      <w:r>
        <w:rPr>
          <w:b/>
          <w:sz w:val="22"/>
        </w:rPr>
        <w:t>Gwerth:</w:t>
      </w:r>
      <w:r>
        <w:rPr>
          <w:sz w:val="22"/>
        </w:rPr>
        <w:t xml:space="preserve"> £20,000 (ac eithrio TAW)</w:t>
      </w:r>
    </w:p>
    <w:p w14:paraId="5B105882" w14:textId="77777777" w:rsidR="001A4F1E" w:rsidRDefault="001A4F1E" w:rsidP="001A4F1E">
      <w:pPr>
        <w:pStyle w:val="NoSpacing"/>
        <w:jc w:val="both"/>
        <w:rPr>
          <w:sz w:val="22"/>
        </w:rPr>
      </w:pPr>
    </w:p>
    <w:p w14:paraId="0A263479" w14:textId="7D651784" w:rsidR="00EA05A6" w:rsidRPr="00EA05A6" w:rsidRDefault="00EA05A6" w:rsidP="008F2EC3">
      <w:pPr>
        <w:pStyle w:val="Heading3"/>
        <w:numPr>
          <w:ilvl w:val="1"/>
          <w:numId w:val="20"/>
        </w:numPr>
      </w:pPr>
      <w:r>
        <w:t>Cyfrifoldebau</w:t>
      </w:r>
    </w:p>
    <w:p w14:paraId="58C46789" w14:textId="77777777" w:rsidR="00DD0E36" w:rsidRDefault="00EA05A6" w:rsidP="008F2EC3">
      <w:pPr>
        <w:pStyle w:val="NoSpacing"/>
        <w:numPr>
          <w:ilvl w:val="2"/>
          <w:numId w:val="20"/>
        </w:numPr>
        <w:jc w:val="both"/>
        <w:rPr>
          <w:sz w:val="22"/>
        </w:rPr>
      </w:pPr>
      <w:r>
        <w:rPr>
          <w:b/>
          <w:sz w:val="22"/>
        </w:rPr>
        <w:t>Bydd Chwaraeon Cymru yn darparu’r canlynol:</w:t>
      </w:r>
    </w:p>
    <w:p w14:paraId="6E1EF1DE" w14:textId="77777777" w:rsidR="00DD0E36" w:rsidRPr="00DD0E36" w:rsidRDefault="00DD0E36" w:rsidP="00716006">
      <w:pPr>
        <w:pStyle w:val="NoSpacing"/>
        <w:numPr>
          <w:ilvl w:val="2"/>
          <w:numId w:val="14"/>
        </w:numPr>
        <w:jc w:val="both"/>
        <w:rPr>
          <w:sz w:val="22"/>
        </w:rPr>
      </w:pPr>
      <w:r>
        <w:rPr>
          <w:sz w:val="22"/>
        </w:rPr>
        <w:t>Mynediad at ymchwil a data gwe</w:t>
      </w:r>
    </w:p>
    <w:p w14:paraId="3431CEB4" w14:textId="77777777" w:rsidR="00DD0E36" w:rsidRPr="00DD0E36" w:rsidRDefault="00DD0E36" w:rsidP="00716006">
      <w:pPr>
        <w:pStyle w:val="NoSpacing"/>
        <w:numPr>
          <w:ilvl w:val="2"/>
          <w:numId w:val="14"/>
        </w:numPr>
        <w:jc w:val="both"/>
        <w:rPr>
          <w:sz w:val="22"/>
        </w:rPr>
      </w:pPr>
      <w:r>
        <w:rPr>
          <w:sz w:val="22"/>
        </w:rPr>
        <w:t>Egwyddorion Llywodraethu a Chanllawiau Brand</w:t>
      </w:r>
    </w:p>
    <w:p w14:paraId="75D3AF5F" w14:textId="11D9CEF7" w:rsidR="00DD0E36" w:rsidRDefault="00DD0E36" w:rsidP="00716006">
      <w:pPr>
        <w:pStyle w:val="NoSpacing"/>
        <w:numPr>
          <w:ilvl w:val="2"/>
          <w:numId w:val="14"/>
        </w:numPr>
        <w:jc w:val="both"/>
        <w:rPr>
          <w:sz w:val="22"/>
        </w:rPr>
      </w:pPr>
      <w:r>
        <w:t>Cefnogaeth barhaus gan dimau mewnol, gan gynnwys y gweithgaredd a nodir isod yn 15.10.2.</w:t>
      </w:r>
    </w:p>
    <w:p w14:paraId="5FE41FE2" w14:textId="77777777" w:rsidR="00CF2E8F" w:rsidRDefault="00CF2E8F" w:rsidP="00CF2E8F">
      <w:pPr>
        <w:pStyle w:val="NoSpacing"/>
        <w:ind w:left="360"/>
        <w:jc w:val="both"/>
        <w:rPr>
          <w:sz w:val="22"/>
        </w:rPr>
      </w:pPr>
    </w:p>
    <w:p w14:paraId="71AD0B0F" w14:textId="1B17884D" w:rsidR="00006A78" w:rsidRDefault="00CF2E8F" w:rsidP="008F2EC3">
      <w:pPr>
        <w:pStyle w:val="NoSpacing"/>
        <w:numPr>
          <w:ilvl w:val="2"/>
          <w:numId w:val="20"/>
        </w:numPr>
        <w:jc w:val="both"/>
        <w:rPr>
          <w:sz w:val="22"/>
        </w:rPr>
      </w:pPr>
      <w:r>
        <w:rPr>
          <w:sz w:val="22"/>
        </w:rPr>
        <w:t>Mae cefnogaeth gan Chwaraeon Cymru yn cynnwys:</w:t>
      </w:r>
    </w:p>
    <w:p w14:paraId="33337395" w14:textId="2833AE24" w:rsidR="00CF2E8F" w:rsidRPr="00CF2E8F" w:rsidRDefault="00CF2E8F" w:rsidP="00CF2E8F">
      <w:pPr>
        <w:pStyle w:val="NoSpacing"/>
        <w:numPr>
          <w:ilvl w:val="0"/>
          <w:numId w:val="18"/>
        </w:numPr>
        <w:jc w:val="both"/>
        <w:rPr>
          <w:sz w:val="22"/>
        </w:rPr>
      </w:pPr>
      <w:r>
        <w:rPr>
          <w:sz w:val="22"/>
        </w:rPr>
        <w:t xml:space="preserve">Cyfarfod bob pythefnos (dydd Llun a dydd Gwener) drwy gydol y contract i drafod cynnydd, tasgau a diweddariadau. </w:t>
      </w:r>
    </w:p>
    <w:p w14:paraId="28D07EF8" w14:textId="138236F2" w:rsidR="00CF2E8F" w:rsidRDefault="00FA12D2" w:rsidP="00CF2E8F">
      <w:pPr>
        <w:pStyle w:val="NoSpacing"/>
        <w:numPr>
          <w:ilvl w:val="0"/>
          <w:numId w:val="18"/>
        </w:numPr>
        <w:jc w:val="both"/>
        <w:rPr>
          <w:sz w:val="22"/>
        </w:rPr>
      </w:pPr>
      <w:r>
        <w:rPr>
          <w:sz w:val="22"/>
        </w:rPr>
        <w:t>Cyswllt yn Chwaraeon Cymru (Arweinydd Marchnata Digidol neu, yn ei absenoldeb, Arweinydd y Rhaglen Ddigidol) sydd ar gael drwy Teams yn ystod oriau gwaith i ateb ymholiadau ac i esbonio pethau.</w:t>
      </w:r>
    </w:p>
    <w:p w14:paraId="219169B2" w14:textId="77777777" w:rsidR="0037068A" w:rsidRPr="00DD0E36" w:rsidRDefault="0037068A" w:rsidP="0037068A">
      <w:pPr>
        <w:pStyle w:val="NoSpacing"/>
        <w:ind w:left="360"/>
        <w:jc w:val="both"/>
        <w:rPr>
          <w:sz w:val="22"/>
        </w:rPr>
      </w:pPr>
    </w:p>
    <w:p w14:paraId="4C122307" w14:textId="01C4CA71" w:rsidR="00EA05A6" w:rsidRPr="0032570A" w:rsidRDefault="00EA05A6" w:rsidP="008F2EC3">
      <w:pPr>
        <w:pStyle w:val="NoSpacing"/>
        <w:numPr>
          <w:ilvl w:val="2"/>
          <w:numId w:val="20"/>
        </w:numPr>
        <w:jc w:val="both"/>
        <w:rPr>
          <w:b/>
          <w:bCs/>
          <w:sz w:val="22"/>
        </w:rPr>
      </w:pPr>
      <w:r>
        <w:rPr>
          <w:b/>
          <w:sz w:val="22"/>
        </w:rPr>
        <w:t>Bydd y Cyflenwr yn sicrhau'r canlynol:</w:t>
      </w:r>
    </w:p>
    <w:p w14:paraId="1D84E5D7" w14:textId="77777777" w:rsidR="0032570A" w:rsidRPr="0032570A" w:rsidRDefault="0032570A" w:rsidP="00716006">
      <w:pPr>
        <w:pStyle w:val="NoSpacing"/>
        <w:numPr>
          <w:ilvl w:val="2"/>
          <w:numId w:val="15"/>
        </w:numPr>
        <w:jc w:val="both"/>
        <w:rPr>
          <w:sz w:val="22"/>
        </w:rPr>
      </w:pPr>
      <w:r>
        <w:rPr>
          <w:sz w:val="22"/>
        </w:rPr>
        <w:t>Ei fod yn ymdrin â holl ddata Chwaraeon Cymru yn unol â GDPR y DU, Deddf Diogelu Data 2018, a Deddf Rhyddid Gwybodaeth 2000.</w:t>
      </w:r>
    </w:p>
    <w:p w14:paraId="0E722547" w14:textId="77777777" w:rsidR="0032570A" w:rsidRPr="0032570A" w:rsidRDefault="0032570A" w:rsidP="00716006">
      <w:pPr>
        <w:pStyle w:val="NoSpacing"/>
        <w:numPr>
          <w:ilvl w:val="2"/>
          <w:numId w:val="15"/>
        </w:numPr>
        <w:jc w:val="both"/>
        <w:rPr>
          <w:sz w:val="22"/>
        </w:rPr>
      </w:pPr>
      <w:r>
        <w:rPr>
          <w:sz w:val="22"/>
        </w:rPr>
        <w:t>Yn llofnodi unrhyw Gytundebau Dim Datgeliad (NDAs) gofynnol.</w:t>
      </w:r>
    </w:p>
    <w:p w14:paraId="4C0CC2CC" w14:textId="77777777" w:rsidR="0032570A" w:rsidRDefault="0032570A" w:rsidP="00716006">
      <w:pPr>
        <w:pStyle w:val="NoSpacing"/>
        <w:numPr>
          <w:ilvl w:val="2"/>
          <w:numId w:val="15"/>
        </w:numPr>
        <w:jc w:val="both"/>
        <w:rPr>
          <w:sz w:val="22"/>
        </w:rPr>
      </w:pPr>
      <w:r>
        <w:rPr>
          <w:sz w:val="22"/>
        </w:rPr>
        <w:t>Llywodraethu</w:t>
      </w:r>
    </w:p>
    <w:p w14:paraId="6C2ADFED" w14:textId="77777777" w:rsidR="0037068A" w:rsidRPr="0032570A" w:rsidRDefault="0037068A" w:rsidP="0037068A">
      <w:pPr>
        <w:pStyle w:val="NoSpacing"/>
        <w:ind w:left="360"/>
        <w:jc w:val="both"/>
        <w:rPr>
          <w:sz w:val="22"/>
        </w:rPr>
      </w:pPr>
    </w:p>
    <w:p w14:paraId="05F4D1F2" w14:textId="77777777" w:rsidR="0037068A" w:rsidRDefault="00EA05A6" w:rsidP="008F2EC3">
      <w:pPr>
        <w:pStyle w:val="NoSpacing"/>
        <w:numPr>
          <w:ilvl w:val="2"/>
          <w:numId w:val="20"/>
        </w:numPr>
        <w:jc w:val="both"/>
        <w:rPr>
          <w:sz w:val="22"/>
        </w:rPr>
      </w:pPr>
      <w:r>
        <w:rPr>
          <w:sz w:val="22"/>
        </w:rPr>
        <w:t>Bydd Chwaraeon Cymru yn penodi Rheolwr Contractau fel y prif bwynt cyswllt.</w:t>
      </w:r>
    </w:p>
    <w:p w14:paraId="5DE32127" w14:textId="77777777" w:rsidR="0037068A" w:rsidRDefault="0037068A" w:rsidP="0037068A">
      <w:pPr>
        <w:pStyle w:val="NoSpacing"/>
        <w:ind w:left="720"/>
        <w:jc w:val="both"/>
        <w:rPr>
          <w:sz w:val="22"/>
        </w:rPr>
      </w:pPr>
    </w:p>
    <w:p w14:paraId="638AE8A7" w14:textId="77777777" w:rsidR="0037068A" w:rsidRDefault="00EA05A6" w:rsidP="008F2EC3">
      <w:pPr>
        <w:pStyle w:val="NoSpacing"/>
        <w:numPr>
          <w:ilvl w:val="2"/>
          <w:numId w:val="20"/>
        </w:numPr>
        <w:jc w:val="both"/>
        <w:rPr>
          <w:sz w:val="22"/>
        </w:rPr>
      </w:pPr>
      <w:r>
        <w:rPr>
          <w:sz w:val="22"/>
        </w:rPr>
        <w:t>Rhaid i'r Cyflenwr benodi Rheolwr Contractau a Rheolwr Prosiect i oruchwylio'r ddarpariaeth.</w:t>
      </w:r>
    </w:p>
    <w:p w14:paraId="67AE100A" w14:textId="77777777" w:rsidR="0037068A" w:rsidRDefault="0037068A" w:rsidP="0037068A">
      <w:pPr>
        <w:pStyle w:val="NoSpacing"/>
        <w:ind w:left="720"/>
        <w:jc w:val="both"/>
        <w:rPr>
          <w:sz w:val="22"/>
        </w:rPr>
      </w:pPr>
    </w:p>
    <w:p w14:paraId="79804033" w14:textId="016E5B93" w:rsidR="00112954" w:rsidRDefault="00302610" w:rsidP="008F2EC3">
      <w:pPr>
        <w:pStyle w:val="NoSpacing"/>
        <w:numPr>
          <w:ilvl w:val="2"/>
          <w:numId w:val="20"/>
        </w:numPr>
        <w:jc w:val="both"/>
        <w:rPr>
          <w:sz w:val="22"/>
        </w:rPr>
      </w:pPr>
      <w:r>
        <w:rPr>
          <w:sz w:val="22"/>
        </w:rPr>
        <w:t>Rhaid i'r Cyflenwr hefyd benodi Rheolwr Contractau penodedig i weithredu fel pwynt cyswllt uniongyrchol rhwng ei sefydliad a Chwaraeon Cymru (h.y. Rheolwr Cyfrif penodedig).</w:t>
      </w:r>
    </w:p>
    <w:p w14:paraId="1A45850C" w14:textId="77777777" w:rsidR="00AF7058" w:rsidRPr="00AF7058" w:rsidRDefault="00AF7058" w:rsidP="00AF7058">
      <w:pPr>
        <w:pStyle w:val="NoSpacing"/>
        <w:jc w:val="both"/>
        <w:rPr>
          <w:sz w:val="22"/>
        </w:rPr>
      </w:pPr>
    </w:p>
    <w:p w14:paraId="52543617" w14:textId="77777777" w:rsidR="00D75776" w:rsidRDefault="00271C2F" w:rsidP="008F2EC3">
      <w:pPr>
        <w:pStyle w:val="NoSpacing"/>
        <w:numPr>
          <w:ilvl w:val="2"/>
          <w:numId w:val="20"/>
        </w:numPr>
        <w:jc w:val="both"/>
        <w:rPr>
          <w:sz w:val="22"/>
        </w:rPr>
      </w:pPr>
      <w:r>
        <w:rPr>
          <w:sz w:val="22"/>
        </w:rPr>
        <w:t xml:space="preserve">Rhaid i'r Cyflenwr hefyd benodi Rheolwr Prosiect i oruchwylio sut mae’r contract yn cael ei weithredu a’i gyflwyno [os nad yw wedi'i ymgorffori yn rôl y Rheolwr Contractau]. Rhaid i'r Rheolwr Prosiect feddu ar wybodaeth helaeth am arferion gorau gwefannau, profiad defnyddwyr a dealltwriaeth o ofynion Chwaraeon Cymru. </w:t>
      </w:r>
    </w:p>
    <w:p w14:paraId="5375F08C" w14:textId="77777777" w:rsidR="00D75776" w:rsidRDefault="00D75776" w:rsidP="00D75776">
      <w:pPr>
        <w:pStyle w:val="NoSpacing"/>
        <w:jc w:val="both"/>
        <w:rPr>
          <w:sz w:val="22"/>
        </w:rPr>
      </w:pPr>
    </w:p>
    <w:p w14:paraId="0A85CDA5" w14:textId="26C5FB28" w:rsidR="00663888" w:rsidRPr="00D75776" w:rsidRDefault="00663888" w:rsidP="008F2EC3">
      <w:pPr>
        <w:pStyle w:val="Heading3"/>
        <w:numPr>
          <w:ilvl w:val="1"/>
          <w:numId w:val="20"/>
        </w:numPr>
      </w:pPr>
      <w:r>
        <w:t>Rheoli Ansawdd a Pherfformiad</w:t>
      </w:r>
    </w:p>
    <w:p w14:paraId="05AB4F8B" w14:textId="77777777" w:rsidR="00FC5DDC" w:rsidRDefault="00A4614B" w:rsidP="008F2EC3">
      <w:pPr>
        <w:pStyle w:val="NoSpacing"/>
        <w:numPr>
          <w:ilvl w:val="2"/>
          <w:numId w:val="20"/>
        </w:numPr>
        <w:jc w:val="both"/>
        <w:rPr>
          <w:b/>
          <w:bCs/>
          <w:sz w:val="22"/>
        </w:rPr>
      </w:pPr>
      <w:r>
        <w:rPr>
          <w:sz w:val="22"/>
        </w:rPr>
        <w:t>Bydd Chwaraeon Cymru a'r Cyflenwr yn cytuno ar amserlen gyflenwi fanwl a chyraeddadwy, ac yn ei rhoi ar waith i'w dilyn.</w:t>
      </w:r>
    </w:p>
    <w:p w14:paraId="4F6926AE" w14:textId="77777777" w:rsidR="00FC5DDC" w:rsidRDefault="00FC5DDC" w:rsidP="00FC5DDC">
      <w:pPr>
        <w:pStyle w:val="NoSpacing"/>
        <w:ind w:left="720"/>
        <w:jc w:val="both"/>
        <w:rPr>
          <w:b/>
          <w:bCs/>
          <w:sz w:val="22"/>
        </w:rPr>
      </w:pPr>
    </w:p>
    <w:p w14:paraId="178A0E2B" w14:textId="77777777" w:rsidR="00FC5DDC" w:rsidRDefault="00A4614B" w:rsidP="008F2EC3">
      <w:pPr>
        <w:pStyle w:val="NoSpacing"/>
        <w:numPr>
          <w:ilvl w:val="2"/>
          <w:numId w:val="20"/>
        </w:numPr>
        <w:jc w:val="both"/>
        <w:rPr>
          <w:b/>
          <w:bCs/>
          <w:sz w:val="22"/>
        </w:rPr>
      </w:pPr>
      <w:r>
        <w:rPr>
          <w:sz w:val="22"/>
        </w:rPr>
        <w:t xml:space="preserve">Oni bai bod Chwaraeon Cymru wedi cytuno fel arall, os bydd y Cyflenwr yn methu cyflawni'r gofynion perfformiad y cytunwyd arnynt yn y cynllun cyflawni, gall Chwaraeon Cymru fynnu ei fod yn darparu cynigion i ddatrys y tanberfformiad ar ffurf cynllun gwella. </w:t>
      </w:r>
    </w:p>
    <w:p w14:paraId="264E528D" w14:textId="77777777" w:rsidR="00FC5DDC" w:rsidRDefault="00FC5DDC" w:rsidP="00FC5DDC">
      <w:pPr>
        <w:pStyle w:val="ListParagraph"/>
        <w:rPr>
          <w:sz w:val="22"/>
        </w:rPr>
      </w:pPr>
    </w:p>
    <w:p w14:paraId="0F132C6F" w14:textId="77777777" w:rsidR="00FC5DDC" w:rsidRDefault="00A4614B" w:rsidP="008F2EC3">
      <w:pPr>
        <w:pStyle w:val="NoSpacing"/>
        <w:numPr>
          <w:ilvl w:val="2"/>
          <w:numId w:val="20"/>
        </w:numPr>
        <w:jc w:val="both"/>
        <w:rPr>
          <w:b/>
          <w:bCs/>
          <w:sz w:val="22"/>
        </w:rPr>
      </w:pPr>
      <w:r>
        <w:rPr>
          <w:sz w:val="22"/>
        </w:rPr>
        <w:t xml:space="preserve">Rhaid i'r Cyflenwr ddarparu ei gynigion o fewn saith diwrnod i'r cyfarwyddyd hwn. Dylai cynigion o'r fath gynnwys esboniad o achos sylfaenol y tanberfformiad, pwyntiau gweithredu allweddol i unioni'r sefyllfa, ac amserlen ar gyfer unioni'r tanberfformiad, ond heb fod yn gyfyngedig i hyn. </w:t>
      </w:r>
    </w:p>
    <w:p w14:paraId="6D9C4ECD" w14:textId="77777777" w:rsidR="00FC5DDC" w:rsidRDefault="00FC5DDC" w:rsidP="00FC5DDC">
      <w:pPr>
        <w:pStyle w:val="ListParagraph"/>
        <w:rPr>
          <w:sz w:val="22"/>
        </w:rPr>
      </w:pPr>
    </w:p>
    <w:p w14:paraId="48F35F54" w14:textId="77777777" w:rsidR="00FC5DDC" w:rsidRPr="00FC5DDC" w:rsidRDefault="00D727D8" w:rsidP="008F2EC3">
      <w:pPr>
        <w:pStyle w:val="NoSpacing"/>
        <w:numPr>
          <w:ilvl w:val="2"/>
          <w:numId w:val="20"/>
        </w:numPr>
        <w:jc w:val="both"/>
        <w:rPr>
          <w:b/>
          <w:bCs/>
          <w:sz w:val="22"/>
        </w:rPr>
      </w:pPr>
      <w:r>
        <w:rPr>
          <w:sz w:val="22"/>
        </w:rPr>
        <w:t xml:space="preserve">Bydd Chwaraeon Cymru yn rhoi cyfarwyddyd i ddatrys y tanberfformiad naill ai drwy dderbyn Cynllun Gwella'r Cyflenwr neu drwy gyfarwyddo ffordd arall o fynd i'r afael â'r tanberfformiad. </w:t>
      </w:r>
    </w:p>
    <w:p w14:paraId="283A1C01" w14:textId="3959E6AD" w:rsidR="005C2CE3" w:rsidRPr="00FC5DDC" w:rsidRDefault="00A4614B" w:rsidP="00FC5DDC">
      <w:pPr>
        <w:pStyle w:val="NoSpacing"/>
        <w:jc w:val="both"/>
        <w:rPr>
          <w:b/>
          <w:bCs/>
          <w:sz w:val="22"/>
        </w:rPr>
      </w:pPr>
      <w:r>
        <w:rPr>
          <w:sz w:val="22"/>
        </w:rPr>
        <w:t xml:space="preserve"> </w:t>
      </w:r>
    </w:p>
    <w:p w14:paraId="3584B1F2" w14:textId="07C634F2" w:rsidR="00B36B4F" w:rsidRPr="001535E4" w:rsidRDefault="009B4EFF" w:rsidP="008F2EC3">
      <w:pPr>
        <w:pStyle w:val="Heading3"/>
        <w:numPr>
          <w:ilvl w:val="1"/>
          <w:numId w:val="20"/>
        </w:numPr>
        <w:rPr>
          <w:bCs/>
        </w:rPr>
      </w:pPr>
      <w:r>
        <w:t xml:space="preserve">Cynllunio Mynediad a Gadael </w:t>
      </w:r>
    </w:p>
    <w:p w14:paraId="26D7743D" w14:textId="77777777" w:rsidR="00745291" w:rsidRDefault="0067468D" w:rsidP="008F2EC3">
      <w:pPr>
        <w:pStyle w:val="NoSpacing"/>
        <w:numPr>
          <w:ilvl w:val="2"/>
          <w:numId w:val="20"/>
        </w:numPr>
        <w:jc w:val="both"/>
        <w:rPr>
          <w:b/>
          <w:bCs/>
          <w:sz w:val="22"/>
        </w:rPr>
      </w:pPr>
      <w:r>
        <w:rPr>
          <w:sz w:val="22"/>
        </w:rPr>
        <w:t xml:space="preserve">Os na ellir cytuno ar fanylion contract rhwng Chwaraeon Cymru a'r Cyflenwr a ffefrir, mae Chwaraeon Cymru yn cadw'r hawl i archwilio’r broses o ddyfarnu'r contract i'r ail dendrwr â'r sgôr uchaf.  </w:t>
      </w:r>
    </w:p>
    <w:p w14:paraId="50C8B477" w14:textId="77777777" w:rsidR="00745291" w:rsidRDefault="00745291" w:rsidP="00745291">
      <w:pPr>
        <w:pStyle w:val="NoSpacing"/>
        <w:ind w:left="720"/>
        <w:jc w:val="both"/>
        <w:rPr>
          <w:b/>
          <w:bCs/>
          <w:sz w:val="22"/>
        </w:rPr>
      </w:pPr>
    </w:p>
    <w:p w14:paraId="71D7903B" w14:textId="753B7D40" w:rsidR="00745291" w:rsidRPr="009853A9" w:rsidRDefault="00B36B4F" w:rsidP="008F2EC3">
      <w:pPr>
        <w:pStyle w:val="NoSpacing"/>
        <w:numPr>
          <w:ilvl w:val="2"/>
          <w:numId w:val="20"/>
        </w:numPr>
        <w:jc w:val="both"/>
        <w:rPr>
          <w:b/>
          <w:bCs/>
          <w:iCs/>
          <w:sz w:val="22"/>
        </w:rPr>
      </w:pPr>
      <w:r>
        <w:rPr>
          <w:sz w:val="22"/>
        </w:rPr>
        <w:t>Nodyn. Bydd y broses o ddyfarnu contract posibl i'r ail dendrwr â'r sgôr uchaf, os na fydd dyfarniad yn mynd i'r Cyflenwr a ffefrir, yn cael ei chychwyn yn ôl disgresiwn llwyr Chwaraeon Cymru.</w:t>
      </w:r>
    </w:p>
    <w:p w14:paraId="014C9407" w14:textId="77777777" w:rsidR="00745291" w:rsidRPr="00745291" w:rsidRDefault="00745291" w:rsidP="00745291">
      <w:pPr>
        <w:pStyle w:val="NoSpacing"/>
        <w:ind w:left="720"/>
        <w:jc w:val="both"/>
        <w:rPr>
          <w:b/>
          <w:bCs/>
          <w:iCs/>
          <w:sz w:val="22"/>
        </w:rPr>
      </w:pPr>
    </w:p>
    <w:p w14:paraId="7A2E92CC" w14:textId="77777777" w:rsidR="00745291" w:rsidRDefault="00B36B4F" w:rsidP="008F2EC3">
      <w:pPr>
        <w:pStyle w:val="NoSpacing"/>
        <w:numPr>
          <w:ilvl w:val="2"/>
          <w:numId w:val="20"/>
        </w:numPr>
        <w:jc w:val="both"/>
        <w:rPr>
          <w:b/>
          <w:bCs/>
          <w:iCs/>
          <w:sz w:val="22"/>
        </w:rPr>
      </w:pPr>
      <w:r>
        <w:rPr>
          <w:sz w:val="22"/>
        </w:rPr>
        <w:t xml:space="preserve">Cynhelir cyfarfod cychwyn prosiect i bennu allbynnau ac amserlenni yn fanwl. </w:t>
      </w:r>
    </w:p>
    <w:p w14:paraId="05BA853E" w14:textId="467786CA" w:rsidR="00070270" w:rsidRDefault="00070270" w:rsidP="00070270">
      <w:pPr>
        <w:pStyle w:val="NoSpacing"/>
        <w:ind w:left="720"/>
        <w:jc w:val="both"/>
        <w:rPr>
          <w:b/>
          <w:bCs/>
          <w:iCs/>
          <w:sz w:val="22"/>
        </w:rPr>
      </w:pPr>
    </w:p>
    <w:p w14:paraId="0E90CD52" w14:textId="2708553B" w:rsidR="00203CF5" w:rsidRPr="00745291" w:rsidRDefault="00B36B4F" w:rsidP="008F2EC3">
      <w:pPr>
        <w:pStyle w:val="NoSpacing"/>
        <w:numPr>
          <w:ilvl w:val="2"/>
          <w:numId w:val="20"/>
        </w:numPr>
        <w:jc w:val="both"/>
        <w:rPr>
          <w:b/>
          <w:bCs/>
          <w:iCs/>
          <w:sz w:val="22"/>
        </w:rPr>
      </w:pPr>
      <w:r>
        <w:rPr>
          <w:sz w:val="22"/>
        </w:rPr>
        <w:t>Ar ddiwedd y contract, bydd gofyn i'r Cyflenwr sy'n gadael ddychwelyd dogfennau nad oes eu hangen mwyach at ddibenion cyfreithiol neu reoleiddiol a sicrhau Chwaraeon Cymru bod yr holl ddogfennaeth a data arall wedi'u dinistrio / eu dileu.</w:t>
      </w:r>
    </w:p>
    <w:p w14:paraId="4D70B2BF" w14:textId="77777777" w:rsidR="007A343B" w:rsidRDefault="007A343B" w:rsidP="007A343B">
      <w:pPr>
        <w:pStyle w:val="ListParagraph"/>
        <w:rPr>
          <w:b/>
          <w:bCs/>
          <w:sz w:val="22"/>
        </w:rPr>
      </w:pPr>
    </w:p>
    <w:p w14:paraId="7031F6F7" w14:textId="68061FE9" w:rsidR="007A343B" w:rsidRDefault="007168C6" w:rsidP="008F2EC3">
      <w:pPr>
        <w:pStyle w:val="Heading2"/>
        <w:numPr>
          <w:ilvl w:val="0"/>
          <w:numId w:val="20"/>
        </w:numPr>
      </w:pPr>
      <w:bookmarkStart w:id="16" w:name="_Toc203139574"/>
      <w:r>
        <w:lastRenderedPageBreak/>
        <w:t xml:space="preserve"> Y broses asesu</w:t>
      </w:r>
      <w:bookmarkEnd w:id="16"/>
    </w:p>
    <w:p w14:paraId="6947E11A" w14:textId="795EC033" w:rsidR="00A178A4" w:rsidRPr="00187264" w:rsidRDefault="00A178A4" w:rsidP="008F2EC3">
      <w:pPr>
        <w:pStyle w:val="Heading3"/>
        <w:numPr>
          <w:ilvl w:val="1"/>
          <w:numId w:val="20"/>
        </w:numPr>
      </w:pPr>
      <w:r>
        <w:t xml:space="preserve">Trosolwg o'r Gwerthusiad </w:t>
      </w:r>
    </w:p>
    <w:p w14:paraId="7BE4E51E" w14:textId="77777777" w:rsidR="00F52268" w:rsidRDefault="00A178A4" w:rsidP="008F2EC3">
      <w:pPr>
        <w:pStyle w:val="ListParagraph"/>
        <w:numPr>
          <w:ilvl w:val="2"/>
          <w:numId w:val="20"/>
        </w:numPr>
        <w:rPr>
          <w:b/>
          <w:bCs/>
          <w:sz w:val="22"/>
        </w:rPr>
      </w:pPr>
      <w:r>
        <w:rPr>
          <w:b/>
          <w:sz w:val="22"/>
        </w:rPr>
        <w:t>Bydd tendrau’n cael eu hasesu ar sail y canlynol:</w:t>
      </w:r>
    </w:p>
    <w:p w14:paraId="581E55FE" w14:textId="77777777" w:rsidR="00F52268" w:rsidRPr="00F52268" w:rsidRDefault="00A178A4" w:rsidP="00716006">
      <w:pPr>
        <w:pStyle w:val="ListParagraph"/>
        <w:numPr>
          <w:ilvl w:val="2"/>
          <w:numId w:val="16"/>
        </w:numPr>
        <w:rPr>
          <w:sz w:val="22"/>
        </w:rPr>
      </w:pPr>
      <w:r>
        <w:rPr>
          <w:sz w:val="22"/>
        </w:rPr>
        <w:t>Sgiliau a Phrofiad - 80%</w:t>
      </w:r>
    </w:p>
    <w:p w14:paraId="57CBD510" w14:textId="26DBC4EC" w:rsidR="00A178A4" w:rsidRDefault="00A178A4" w:rsidP="00716006">
      <w:pPr>
        <w:pStyle w:val="ListParagraph"/>
        <w:numPr>
          <w:ilvl w:val="2"/>
          <w:numId w:val="16"/>
        </w:numPr>
        <w:rPr>
          <w:sz w:val="22"/>
        </w:rPr>
      </w:pPr>
      <w:r>
        <w:rPr>
          <w:sz w:val="22"/>
        </w:rPr>
        <w:t>Masnachol (Cost) - 20%</w:t>
      </w:r>
    </w:p>
    <w:p w14:paraId="7846D5BC" w14:textId="77777777" w:rsidR="00F21885" w:rsidRPr="00F52268" w:rsidRDefault="00F21885" w:rsidP="00F21885">
      <w:pPr>
        <w:pStyle w:val="ListParagraph"/>
        <w:ind w:left="360"/>
        <w:rPr>
          <w:sz w:val="22"/>
        </w:rPr>
      </w:pPr>
    </w:p>
    <w:p w14:paraId="4A368D4A" w14:textId="7A3B7DB6" w:rsidR="00F21885" w:rsidRDefault="00F21885" w:rsidP="008F2EC3">
      <w:pPr>
        <w:pStyle w:val="ListParagraph"/>
        <w:numPr>
          <w:ilvl w:val="2"/>
          <w:numId w:val="20"/>
        </w:numPr>
        <w:spacing w:after="120"/>
        <w:jc w:val="both"/>
        <w:rPr>
          <w:sz w:val="22"/>
        </w:rPr>
      </w:pPr>
      <w:r>
        <w:rPr>
          <w:sz w:val="22"/>
        </w:rPr>
        <w:t>Rhaid i gynigwyr sgorio 3 neu uwch ym mhob gofyniad Sgiliau a Phrofiad er mwyn cael eu hystyried yn gymwys i'r prosiect gael ei gymhwyso yn ôl disgresiwn Chwaraeon Cymru.</w:t>
      </w:r>
    </w:p>
    <w:p w14:paraId="493FE2AB" w14:textId="77777777" w:rsidR="00F21885" w:rsidRPr="00F21885" w:rsidRDefault="00F21885" w:rsidP="00F21885">
      <w:pPr>
        <w:pStyle w:val="ListParagraph"/>
        <w:spacing w:after="120"/>
        <w:jc w:val="both"/>
        <w:rPr>
          <w:sz w:val="22"/>
        </w:rPr>
      </w:pPr>
    </w:p>
    <w:p w14:paraId="5AFD093B" w14:textId="77777777" w:rsidR="003016DA" w:rsidRPr="003016DA" w:rsidRDefault="00F21885" w:rsidP="008F2EC3">
      <w:pPr>
        <w:pStyle w:val="ListParagraph"/>
        <w:numPr>
          <w:ilvl w:val="2"/>
          <w:numId w:val="20"/>
        </w:numPr>
        <w:spacing w:after="120"/>
        <w:jc w:val="both"/>
        <w:rPr>
          <w:sz w:val="22"/>
        </w:rPr>
      </w:pPr>
      <w:r>
        <w:rPr>
          <w:sz w:val="22"/>
        </w:rPr>
        <w:t>Bydd ansawdd a phris yn cael eu pwysoli a'u cyfuno i bennu'r sgôr gyffredinol ar gyfer pawb sy'n tendro.</w:t>
      </w:r>
    </w:p>
    <w:p w14:paraId="38581585" w14:textId="77777777" w:rsidR="003016DA" w:rsidRPr="003016DA" w:rsidRDefault="003016DA" w:rsidP="003016DA">
      <w:pPr>
        <w:pStyle w:val="ListParagraph"/>
        <w:rPr>
          <w:sz w:val="22"/>
          <w:szCs w:val="24"/>
        </w:rPr>
      </w:pPr>
    </w:p>
    <w:p w14:paraId="7728F870" w14:textId="73B78C45" w:rsidR="00A3674F" w:rsidRPr="00A3674F" w:rsidRDefault="00F21885" w:rsidP="008F2EC3">
      <w:pPr>
        <w:pStyle w:val="ListParagraph"/>
        <w:numPr>
          <w:ilvl w:val="2"/>
          <w:numId w:val="20"/>
        </w:numPr>
        <w:spacing w:after="120"/>
        <w:jc w:val="both"/>
        <w:rPr>
          <w:sz w:val="22"/>
        </w:rPr>
      </w:pPr>
      <w:r>
        <w:rPr>
          <w:sz w:val="22"/>
        </w:rPr>
        <w:t>Bydd yr elfen brisio yn cyfrif am 20% o'r sgôr gyfan. Bydd y cynnig cymwys â'r pris isaf yn cael y sgôr uchaf am bris yn awtomatig. Bydd pob cynnig addas arall yn cael ei sgorio'n gymesur yn erbyn y cynnig isaf, gan sicrhau asesiad teg a chyson o werth am arian.</w:t>
      </w:r>
    </w:p>
    <w:p w14:paraId="79CFC6F6" w14:textId="77777777" w:rsidR="00A3674F" w:rsidRPr="00A3674F" w:rsidRDefault="00A3674F" w:rsidP="00A3674F">
      <w:pPr>
        <w:pStyle w:val="ListParagraph"/>
        <w:rPr>
          <w:sz w:val="22"/>
        </w:rPr>
      </w:pPr>
    </w:p>
    <w:p w14:paraId="543811BD" w14:textId="77777777" w:rsidR="00B104D9" w:rsidRDefault="00C44014" w:rsidP="008F2EC3">
      <w:pPr>
        <w:pStyle w:val="ListParagraph"/>
        <w:numPr>
          <w:ilvl w:val="2"/>
          <w:numId w:val="20"/>
        </w:numPr>
        <w:spacing w:after="120"/>
        <w:jc w:val="both"/>
        <w:rPr>
          <w:sz w:val="22"/>
        </w:rPr>
      </w:pPr>
      <w:r>
        <w:rPr>
          <w:sz w:val="22"/>
        </w:rPr>
        <w:t>Mae'n ofynnol i’r rheini sy'n cyflwyno tendr ymateb i bob rhan yn llawn er mwyn i'w cyflwyniad gael ei ystyried fel un sy'n cydymffurfio ac yn gymwys i'w gynnwys yn y broses werthuso derfynol.</w:t>
      </w:r>
    </w:p>
    <w:p w14:paraId="060D6844" w14:textId="77777777" w:rsidR="00B104D9" w:rsidRPr="00B104D9" w:rsidRDefault="00B104D9" w:rsidP="00B104D9">
      <w:pPr>
        <w:pStyle w:val="ListParagraph"/>
        <w:rPr>
          <w:sz w:val="22"/>
          <w:szCs w:val="24"/>
        </w:rPr>
      </w:pPr>
    </w:p>
    <w:p w14:paraId="0AFFFC6F" w14:textId="77777777" w:rsidR="00CF2E1F" w:rsidRPr="00CF2E1F" w:rsidRDefault="00C44014" w:rsidP="008F2EC3">
      <w:pPr>
        <w:pStyle w:val="ListParagraph"/>
        <w:numPr>
          <w:ilvl w:val="2"/>
          <w:numId w:val="20"/>
        </w:numPr>
        <w:spacing w:after="120"/>
        <w:jc w:val="both"/>
        <w:rPr>
          <w:sz w:val="22"/>
        </w:rPr>
      </w:pPr>
      <w:r>
        <w:rPr>
          <w:sz w:val="22"/>
        </w:rPr>
        <w:t xml:space="preserve">Rhaid i bawb sy'n cyflwyno tendr ddarparu ymatebion manwl a thystiolaeth ategol i bob un o'r gofynion. </w:t>
      </w:r>
    </w:p>
    <w:p w14:paraId="1983DD75" w14:textId="77777777" w:rsidR="00CF2E1F" w:rsidRPr="00CF2E1F" w:rsidRDefault="00CF2E1F" w:rsidP="00CF2E1F">
      <w:pPr>
        <w:pStyle w:val="ListParagraph"/>
        <w:rPr>
          <w:sz w:val="22"/>
        </w:rPr>
      </w:pPr>
    </w:p>
    <w:p w14:paraId="78485C57" w14:textId="77777777" w:rsidR="00CF2E1F" w:rsidRPr="00CF2E1F" w:rsidRDefault="00C44014" w:rsidP="008F2EC3">
      <w:pPr>
        <w:pStyle w:val="ListParagraph"/>
        <w:numPr>
          <w:ilvl w:val="2"/>
          <w:numId w:val="20"/>
        </w:numPr>
        <w:spacing w:after="120"/>
        <w:jc w:val="both"/>
        <w:rPr>
          <w:sz w:val="22"/>
        </w:rPr>
      </w:pPr>
      <w:r>
        <w:rPr>
          <w:sz w:val="22"/>
        </w:rPr>
        <w:t>Rhaid i bawb sy’n tendro ymateb i'r set lawn o ofynion. Rhaid ateb pob gofyniad yn glir a rhaid mynd i'r afael â nhw'n unigol.</w:t>
      </w:r>
    </w:p>
    <w:p w14:paraId="0B0B6879" w14:textId="77777777" w:rsidR="00CF2E1F" w:rsidRPr="00CF2E1F" w:rsidRDefault="00CF2E1F" w:rsidP="00CF2E1F">
      <w:pPr>
        <w:pStyle w:val="ListParagraph"/>
        <w:rPr>
          <w:sz w:val="22"/>
          <w:szCs w:val="24"/>
        </w:rPr>
      </w:pPr>
    </w:p>
    <w:p w14:paraId="109A64CB" w14:textId="77777777" w:rsidR="00CF2E1F" w:rsidRPr="00CF2E1F" w:rsidRDefault="00C44014" w:rsidP="008F2EC3">
      <w:pPr>
        <w:pStyle w:val="ListParagraph"/>
        <w:numPr>
          <w:ilvl w:val="2"/>
          <w:numId w:val="20"/>
        </w:numPr>
        <w:spacing w:after="120"/>
        <w:jc w:val="both"/>
        <w:rPr>
          <w:sz w:val="22"/>
        </w:rPr>
      </w:pPr>
      <w:r>
        <w:rPr>
          <w:sz w:val="22"/>
        </w:rPr>
        <w:t>Lle bo modd, dylid cynnwys tystiolaeth ategol, fel enghreifftiau proffesiynol, effaith a chanlyniadau, neu dystiolaethau cwsmeriaid.</w:t>
      </w:r>
    </w:p>
    <w:p w14:paraId="0E197CAB" w14:textId="77777777" w:rsidR="00CF2E1F" w:rsidRPr="00CF2E1F" w:rsidRDefault="00CF2E1F" w:rsidP="00CF2E1F">
      <w:pPr>
        <w:pStyle w:val="ListParagraph"/>
        <w:rPr>
          <w:sz w:val="22"/>
        </w:rPr>
      </w:pPr>
    </w:p>
    <w:p w14:paraId="759B4220" w14:textId="77777777" w:rsidR="00CF2E1F" w:rsidRDefault="00C44014" w:rsidP="008F2EC3">
      <w:pPr>
        <w:pStyle w:val="ListParagraph"/>
        <w:numPr>
          <w:ilvl w:val="2"/>
          <w:numId w:val="20"/>
        </w:numPr>
        <w:spacing w:after="120"/>
        <w:jc w:val="both"/>
        <w:rPr>
          <w:sz w:val="22"/>
        </w:rPr>
      </w:pPr>
      <w:r>
        <w:rPr>
          <w:sz w:val="22"/>
        </w:rPr>
        <w:t>Rhaid i bawb sy'n tendro ddangos sut mae eu Dylunydd Cynnwys Gwe a threfniadau eu sefydliad yn bodloni holl ofynion Chwaraeon Cymru yn llawn.</w:t>
      </w:r>
    </w:p>
    <w:p w14:paraId="6044CD3E" w14:textId="77777777" w:rsidR="00CF2E1F" w:rsidRPr="00CF2E1F" w:rsidRDefault="00CF2E1F" w:rsidP="00CF2E1F">
      <w:pPr>
        <w:pStyle w:val="ListParagraph"/>
        <w:rPr>
          <w:sz w:val="22"/>
        </w:rPr>
      </w:pPr>
    </w:p>
    <w:p w14:paraId="0EF6D7FE" w14:textId="77777777" w:rsidR="00CF2E1F" w:rsidRDefault="00C44014" w:rsidP="008F2EC3">
      <w:pPr>
        <w:pStyle w:val="ListParagraph"/>
        <w:numPr>
          <w:ilvl w:val="2"/>
          <w:numId w:val="20"/>
        </w:numPr>
        <w:spacing w:after="120"/>
        <w:jc w:val="both"/>
        <w:rPr>
          <w:sz w:val="22"/>
        </w:rPr>
      </w:pPr>
      <w:r>
        <w:rPr>
          <w:sz w:val="22"/>
        </w:rPr>
        <w:t>Gellir darparu esboniadau manwl a dolenni gwe/cipluniau sgrin ategol i ddangos tystiolaeth o brofiad a gallu.</w:t>
      </w:r>
    </w:p>
    <w:p w14:paraId="2EC8F4EE" w14:textId="77777777" w:rsidR="00CF2E1F" w:rsidRPr="00CF2E1F" w:rsidRDefault="00CF2E1F" w:rsidP="00CF2E1F">
      <w:pPr>
        <w:pStyle w:val="ListParagraph"/>
        <w:rPr>
          <w:sz w:val="22"/>
        </w:rPr>
      </w:pPr>
    </w:p>
    <w:p w14:paraId="49C42FBD" w14:textId="2B752181" w:rsidR="003365C9" w:rsidRPr="00F06487" w:rsidRDefault="00C44014" w:rsidP="008F2EC3">
      <w:pPr>
        <w:pStyle w:val="ListParagraph"/>
        <w:numPr>
          <w:ilvl w:val="2"/>
          <w:numId w:val="20"/>
        </w:numPr>
        <w:spacing w:after="120"/>
        <w:jc w:val="both"/>
        <w:rPr>
          <w:sz w:val="22"/>
        </w:rPr>
      </w:pPr>
      <w:r>
        <w:rPr>
          <w:sz w:val="22"/>
        </w:rPr>
        <w:t>Dylai ymatebion gynnwys cyfeiriad at brofiad defnyddwyr y we, deall grwpiau cynulleidfa, gweithio gyda'r sector cyhoeddus, trosi ymchwil defnyddwyr yn weithredoedd, a chydymffurfio â gofynion hygyrchedd.</w:t>
      </w:r>
    </w:p>
    <w:p w14:paraId="1DE745E8" w14:textId="77777777" w:rsidR="003365C9" w:rsidRPr="003365C9" w:rsidRDefault="003365C9" w:rsidP="003365C9">
      <w:pPr>
        <w:pStyle w:val="ListParagraph"/>
        <w:ind w:left="1080"/>
        <w:jc w:val="both"/>
        <w:rPr>
          <w:b/>
          <w:bCs/>
          <w:sz w:val="22"/>
        </w:rPr>
      </w:pPr>
    </w:p>
    <w:p w14:paraId="6A76B19C" w14:textId="3B46D2AB" w:rsidR="007B05CE" w:rsidRPr="002F6E4E" w:rsidRDefault="00C57AC5" w:rsidP="008F2EC3">
      <w:pPr>
        <w:pStyle w:val="Heading3"/>
        <w:numPr>
          <w:ilvl w:val="1"/>
          <w:numId w:val="20"/>
        </w:numPr>
      </w:pPr>
      <w:r>
        <w:t>Gwerthuso Sgiliau a Phrofiad (80%)</w:t>
      </w:r>
    </w:p>
    <w:p w14:paraId="6E2034BF" w14:textId="1C91089F" w:rsidR="00D63CC9" w:rsidRPr="00511BE9" w:rsidRDefault="00F34CBA" w:rsidP="008F2EC3">
      <w:pPr>
        <w:pStyle w:val="ListParagraph"/>
        <w:numPr>
          <w:ilvl w:val="2"/>
          <w:numId w:val="20"/>
        </w:numPr>
        <w:spacing w:after="120"/>
        <w:jc w:val="both"/>
        <w:rPr>
          <w:b/>
          <w:bCs/>
          <w:sz w:val="22"/>
        </w:rPr>
      </w:pPr>
      <w:r>
        <w:rPr>
          <w:sz w:val="22"/>
        </w:rPr>
        <w:t>Bydd y Dylunydd Cynnwys Gwe arfaethedig yn cael ei asesu yn unol â’r gofynion hyn:</w:t>
      </w:r>
    </w:p>
    <w:p w14:paraId="4FAC9A81" w14:textId="77777777" w:rsidR="00657415" w:rsidRDefault="005F4D6E" w:rsidP="00716006">
      <w:pPr>
        <w:pStyle w:val="NoSpacing"/>
        <w:numPr>
          <w:ilvl w:val="0"/>
          <w:numId w:val="6"/>
        </w:numPr>
        <w:jc w:val="both"/>
        <w:rPr>
          <w:sz w:val="22"/>
        </w:rPr>
      </w:pPr>
      <w:r>
        <w:rPr>
          <w:b/>
          <w:bCs/>
          <w:sz w:val="22"/>
        </w:rPr>
        <w:t>Dealltwriaeth o'r Gofynion</w:t>
      </w:r>
      <w:r>
        <w:rPr>
          <w:sz w:val="22"/>
        </w:rPr>
        <w:t xml:space="preserve"> – Dealltwriaeth o rôl Chwaraeon Cymru, ynghyd â'i egwyddorion llywodraethu, grwpiau cynulleidfa, a'r angen am gynnwys dwyieithog, pwrpasol.</w:t>
      </w:r>
    </w:p>
    <w:p w14:paraId="3F1FF4E4" w14:textId="2BB03828" w:rsidR="00B02725" w:rsidRDefault="00657415" w:rsidP="00716006">
      <w:pPr>
        <w:pStyle w:val="NoSpacing"/>
        <w:numPr>
          <w:ilvl w:val="0"/>
          <w:numId w:val="6"/>
        </w:numPr>
        <w:jc w:val="both"/>
        <w:rPr>
          <w:sz w:val="22"/>
        </w:rPr>
      </w:pPr>
      <w:r>
        <w:rPr>
          <w:b/>
          <w:bCs/>
          <w:sz w:val="22"/>
        </w:rPr>
        <w:lastRenderedPageBreak/>
        <w:t>Profiad ac Arbenigedd Perthnasol</w:t>
      </w:r>
      <w:r>
        <w:rPr>
          <w:sz w:val="22"/>
        </w:rPr>
        <w:t xml:space="preserve"> – Profiad o ddylunio cynnwys hygyrch, sy'n canolbwyntio ar y defnyddiwr ac sy'n benodol i'r gynulleidfa (yn enwedig o ran cyd-destunau'r sector cyhoeddus/ariannu).</w:t>
      </w:r>
    </w:p>
    <w:p w14:paraId="7D193974" w14:textId="7B32B2C9" w:rsidR="006A162F" w:rsidRDefault="006A162F" w:rsidP="00716006">
      <w:pPr>
        <w:pStyle w:val="NoSpacing"/>
        <w:numPr>
          <w:ilvl w:val="0"/>
          <w:numId w:val="6"/>
        </w:numPr>
        <w:jc w:val="both"/>
        <w:rPr>
          <w:sz w:val="22"/>
        </w:rPr>
      </w:pPr>
      <w:r>
        <w:rPr>
          <w:b/>
          <w:bCs/>
          <w:sz w:val="22"/>
        </w:rPr>
        <w:t>Dull a Methodoleg</w:t>
      </w:r>
      <w:r>
        <w:rPr>
          <w:sz w:val="22"/>
        </w:rPr>
        <w:t xml:space="preserve"> – Mewn cydweithrediad â Chwaraeon Cymru, dull arfaethedig ar gyfer addasu cynnwys, creu cynnwys newydd, a sicrhau hygyrchedd a chydraddoldeb dwyieithog.</w:t>
      </w:r>
    </w:p>
    <w:p w14:paraId="25028EA4" w14:textId="5EDBEEB2" w:rsidR="00611747" w:rsidRDefault="00611747" w:rsidP="00716006">
      <w:pPr>
        <w:pStyle w:val="NoSpacing"/>
        <w:numPr>
          <w:ilvl w:val="0"/>
          <w:numId w:val="6"/>
        </w:numPr>
        <w:jc w:val="both"/>
        <w:rPr>
          <w:sz w:val="22"/>
        </w:rPr>
      </w:pPr>
      <w:r>
        <w:rPr>
          <w:b/>
          <w:bCs/>
          <w:sz w:val="22"/>
        </w:rPr>
        <w:t>Enghraifft o</w:t>
      </w:r>
      <w:r>
        <w:rPr>
          <w:sz w:val="22"/>
        </w:rPr>
        <w:t xml:space="preserve"> </w:t>
      </w:r>
      <w:r>
        <w:rPr>
          <w:b/>
          <w:bCs/>
          <w:sz w:val="22"/>
        </w:rPr>
        <w:t xml:space="preserve">Ansawdd eich Gwaith </w:t>
      </w:r>
      <w:r>
        <w:rPr>
          <w:sz w:val="22"/>
        </w:rPr>
        <w:t>– Samplau sy'n dangos eglurder, ffocws ar y gynulleidfa, hygyrchedd, ac ansawdd dwyieithog.</w:t>
      </w:r>
    </w:p>
    <w:p w14:paraId="44E8F0E2" w14:textId="2E0D674F" w:rsidR="00611747" w:rsidRPr="00657415" w:rsidRDefault="00611747" w:rsidP="00716006">
      <w:pPr>
        <w:pStyle w:val="NoSpacing"/>
        <w:numPr>
          <w:ilvl w:val="0"/>
          <w:numId w:val="6"/>
        </w:numPr>
        <w:jc w:val="both"/>
        <w:rPr>
          <w:sz w:val="22"/>
        </w:rPr>
      </w:pPr>
      <w:r>
        <w:rPr>
          <w:b/>
          <w:bCs/>
          <w:sz w:val="22"/>
        </w:rPr>
        <w:t>Gallu yn Gymraeg</w:t>
      </w:r>
      <w:r>
        <w:rPr>
          <w:sz w:val="22"/>
        </w:rPr>
        <w:t xml:space="preserve"> – Yr un mor gryf yn llunio cynnwys Cymraeg a Saesneg.</w:t>
      </w:r>
    </w:p>
    <w:p w14:paraId="40E4544A" w14:textId="7D266B76" w:rsidR="00D63CC9" w:rsidRPr="0066000A" w:rsidRDefault="00AF729A" w:rsidP="008F2EC3">
      <w:pPr>
        <w:pStyle w:val="Heading3"/>
        <w:numPr>
          <w:ilvl w:val="1"/>
          <w:numId w:val="20"/>
        </w:numPr>
        <w:rPr>
          <w:bCs/>
        </w:rPr>
      </w:pPr>
      <w:r>
        <w:t>Gwerthusiad Masnachol (20%)</w:t>
      </w:r>
    </w:p>
    <w:p w14:paraId="2F5951B7" w14:textId="763FE1C2" w:rsidR="00D63CC9" w:rsidRPr="00F34CBA" w:rsidRDefault="00D63CC9" w:rsidP="008F2EC3">
      <w:pPr>
        <w:pStyle w:val="ListParagraph"/>
        <w:numPr>
          <w:ilvl w:val="2"/>
          <w:numId w:val="20"/>
        </w:numPr>
        <w:spacing w:after="120"/>
        <w:jc w:val="both"/>
        <w:rPr>
          <w:b/>
          <w:bCs/>
          <w:sz w:val="22"/>
        </w:rPr>
      </w:pPr>
      <w:r>
        <w:rPr>
          <w:sz w:val="22"/>
        </w:rPr>
        <w:t>Bydd yr asesiad masnachol yn canolbwyntio ar werth am arian cyffredinol, gan ystyried:</w:t>
      </w:r>
    </w:p>
    <w:p w14:paraId="2CABDE08" w14:textId="77777777" w:rsidR="00904391" w:rsidRDefault="00904391" w:rsidP="00716006">
      <w:pPr>
        <w:pStyle w:val="NoSpacing"/>
        <w:numPr>
          <w:ilvl w:val="0"/>
          <w:numId w:val="7"/>
        </w:numPr>
        <w:jc w:val="both"/>
        <w:rPr>
          <w:sz w:val="22"/>
        </w:rPr>
      </w:pPr>
      <w:r>
        <w:rPr>
          <w:sz w:val="22"/>
        </w:rPr>
        <w:t>Cyfanswm cost perchnogaeth, gan gynnwys gweithredu, trwyddedu, cefnogaeth, ac unrhyw gostau parhaus</w:t>
      </w:r>
    </w:p>
    <w:p w14:paraId="5871A183" w14:textId="05CCF90D" w:rsidR="00904391" w:rsidRDefault="00904391" w:rsidP="00716006">
      <w:pPr>
        <w:pStyle w:val="NoSpacing"/>
        <w:numPr>
          <w:ilvl w:val="0"/>
          <w:numId w:val="7"/>
        </w:numPr>
        <w:jc w:val="both"/>
        <w:rPr>
          <w:sz w:val="22"/>
        </w:rPr>
      </w:pPr>
      <w:r>
        <w:rPr>
          <w:sz w:val="22"/>
        </w:rPr>
        <w:t>Pa mor eglur a chyflawn yw’r amserlen brisio, gyda'r holl gostau cysylltiedig wedi'u dadansoddi'n glir</w:t>
      </w:r>
    </w:p>
    <w:p w14:paraId="76F41274" w14:textId="77777777" w:rsidR="00672AEC" w:rsidRDefault="00672AEC" w:rsidP="00672AEC">
      <w:pPr>
        <w:pStyle w:val="NoSpacing"/>
        <w:ind w:left="1440"/>
        <w:jc w:val="both"/>
        <w:rPr>
          <w:sz w:val="22"/>
        </w:rPr>
      </w:pPr>
    </w:p>
    <w:p w14:paraId="55BD1056" w14:textId="77777777" w:rsidR="00672AEC" w:rsidRPr="00672AEC" w:rsidRDefault="00C7716B" w:rsidP="008F2EC3">
      <w:pPr>
        <w:pStyle w:val="NoSpacing"/>
        <w:numPr>
          <w:ilvl w:val="2"/>
          <w:numId w:val="20"/>
        </w:numPr>
        <w:jc w:val="both"/>
        <w:rPr>
          <w:sz w:val="22"/>
        </w:rPr>
      </w:pPr>
      <w:r>
        <w:rPr>
          <w:sz w:val="22"/>
        </w:rPr>
        <w:t>Bydd y cynnig cymwys â'r pris isaf yn cael y sgôr uchaf am bris yn awtomatig.</w:t>
      </w:r>
    </w:p>
    <w:p w14:paraId="6C61DDB2" w14:textId="77777777" w:rsidR="00672AEC" w:rsidRPr="00672AEC" w:rsidRDefault="00672AEC" w:rsidP="00672AEC">
      <w:pPr>
        <w:pStyle w:val="NoSpacing"/>
        <w:ind w:left="720"/>
        <w:jc w:val="both"/>
        <w:rPr>
          <w:sz w:val="22"/>
        </w:rPr>
      </w:pPr>
    </w:p>
    <w:p w14:paraId="6F033ED4" w14:textId="77777777" w:rsidR="00672AEC" w:rsidRPr="00672AEC" w:rsidRDefault="002F6E4E" w:rsidP="008F2EC3">
      <w:pPr>
        <w:pStyle w:val="NoSpacing"/>
        <w:numPr>
          <w:ilvl w:val="2"/>
          <w:numId w:val="20"/>
        </w:numPr>
        <w:jc w:val="both"/>
        <w:rPr>
          <w:sz w:val="22"/>
        </w:rPr>
      </w:pPr>
      <w:r>
        <w:rPr>
          <w:b/>
          <w:sz w:val="22"/>
        </w:rPr>
        <w:t>Costau dewisol ac ychwanegol</w:t>
      </w:r>
    </w:p>
    <w:p w14:paraId="1C1001D6" w14:textId="77777777" w:rsidR="000258AC" w:rsidRPr="000258AC" w:rsidRDefault="002F6E4E" w:rsidP="008F2EC3">
      <w:pPr>
        <w:pStyle w:val="NoSpacing"/>
        <w:numPr>
          <w:ilvl w:val="3"/>
          <w:numId w:val="20"/>
        </w:numPr>
        <w:jc w:val="both"/>
        <w:rPr>
          <w:sz w:val="22"/>
        </w:rPr>
      </w:pPr>
      <w:r>
        <w:rPr>
          <w:sz w:val="22"/>
        </w:rPr>
        <w:t>Dylai pawb sy'n tendro restru'n glir unrhyw wasanaethau dewisol, nodweddion ychwanegol, neu gostau uwchraddio yn y dyfodol nad ydynt wedi'u cynnwys uchod.</w:t>
      </w:r>
    </w:p>
    <w:p w14:paraId="3BEF6175" w14:textId="77777777" w:rsidR="000258AC" w:rsidRDefault="000258AC" w:rsidP="000258AC">
      <w:pPr>
        <w:pStyle w:val="NoSpacing"/>
        <w:jc w:val="both"/>
        <w:rPr>
          <w:sz w:val="22"/>
          <w:szCs w:val="24"/>
        </w:rPr>
      </w:pPr>
    </w:p>
    <w:p w14:paraId="54FD0FD5" w14:textId="77777777" w:rsidR="000258AC" w:rsidRPr="000258AC" w:rsidRDefault="002F6E4E" w:rsidP="008F2EC3">
      <w:pPr>
        <w:pStyle w:val="NoSpacing"/>
        <w:numPr>
          <w:ilvl w:val="2"/>
          <w:numId w:val="20"/>
        </w:numPr>
        <w:jc w:val="both"/>
        <w:rPr>
          <w:sz w:val="22"/>
        </w:rPr>
      </w:pPr>
      <w:r>
        <w:rPr>
          <w:b/>
          <w:sz w:val="22"/>
        </w:rPr>
        <w:t>Rhagdybiaethau o ran costau</w:t>
      </w:r>
    </w:p>
    <w:p w14:paraId="19323E63" w14:textId="173E883B" w:rsidR="002F6E4E" w:rsidRPr="000258AC" w:rsidRDefault="002F6E4E" w:rsidP="008F2EC3">
      <w:pPr>
        <w:pStyle w:val="NoSpacing"/>
        <w:numPr>
          <w:ilvl w:val="3"/>
          <w:numId w:val="20"/>
        </w:numPr>
        <w:jc w:val="both"/>
        <w:rPr>
          <w:sz w:val="22"/>
        </w:rPr>
      </w:pPr>
      <w:r>
        <w:rPr>
          <w:sz w:val="22"/>
        </w:rPr>
        <w:t>Rhaid i bawb sy'n tendro nodi unrhyw dybiaethau sy'n sail i'w proses brisio, gan gynnwys:</w:t>
      </w:r>
    </w:p>
    <w:p w14:paraId="379021B9" w14:textId="77777777" w:rsidR="002F6E4E" w:rsidRPr="00C6064D" w:rsidRDefault="002F6E4E" w:rsidP="00716006">
      <w:pPr>
        <w:pStyle w:val="ListParagraph"/>
        <w:numPr>
          <w:ilvl w:val="0"/>
          <w:numId w:val="5"/>
        </w:numPr>
        <w:jc w:val="both"/>
        <w:rPr>
          <w:b/>
          <w:bCs/>
          <w:sz w:val="22"/>
        </w:rPr>
      </w:pPr>
      <w:r>
        <w:rPr>
          <w:sz w:val="22"/>
        </w:rPr>
        <w:t>Arian cyfred a sefyllfa dreth (e.e., yn cynnwys TAW neu heb ei chynnwys)</w:t>
      </w:r>
    </w:p>
    <w:p w14:paraId="2F6A942B" w14:textId="77777777" w:rsidR="002F6E4E" w:rsidRPr="00C6064D" w:rsidRDefault="002F6E4E" w:rsidP="00716006">
      <w:pPr>
        <w:pStyle w:val="ListParagraph"/>
        <w:numPr>
          <w:ilvl w:val="0"/>
          <w:numId w:val="5"/>
        </w:numPr>
        <w:jc w:val="both"/>
        <w:rPr>
          <w:b/>
          <w:bCs/>
          <w:sz w:val="22"/>
        </w:rPr>
      </w:pPr>
      <w:r>
        <w:rPr>
          <w:sz w:val="22"/>
        </w:rPr>
        <w:t>Cyfnod mae’r pris yn ddilys</w:t>
      </w:r>
    </w:p>
    <w:p w14:paraId="658AE3A2" w14:textId="0A46D02C" w:rsidR="00430303" w:rsidRPr="006427E4" w:rsidRDefault="002F6E4E" w:rsidP="00716006">
      <w:pPr>
        <w:pStyle w:val="ListParagraph"/>
        <w:numPr>
          <w:ilvl w:val="0"/>
          <w:numId w:val="5"/>
        </w:numPr>
        <w:jc w:val="both"/>
        <w:rPr>
          <w:b/>
          <w:bCs/>
          <w:sz w:val="22"/>
        </w:rPr>
      </w:pPr>
      <w:r>
        <w:rPr>
          <w:sz w:val="22"/>
        </w:rPr>
        <w:t>Unrhyw ddibyniaethau neu amodau o ran costau</w:t>
      </w:r>
    </w:p>
    <w:p w14:paraId="5A23B03E" w14:textId="77777777" w:rsidR="006427E4" w:rsidRPr="006427E4" w:rsidRDefault="006427E4" w:rsidP="006427E4">
      <w:pPr>
        <w:pStyle w:val="ListParagraph"/>
        <w:ind w:left="1800"/>
        <w:jc w:val="both"/>
        <w:rPr>
          <w:b/>
          <w:bCs/>
          <w:sz w:val="22"/>
        </w:rPr>
      </w:pPr>
    </w:p>
    <w:p w14:paraId="1C4BB0A5" w14:textId="74D1A6A9" w:rsidR="00C44014" w:rsidRPr="006427E4" w:rsidRDefault="00C44014" w:rsidP="008F2EC3">
      <w:pPr>
        <w:pStyle w:val="Heading3"/>
        <w:numPr>
          <w:ilvl w:val="1"/>
          <w:numId w:val="20"/>
        </w:numPr>
        <w:rPr>
          <w:bCs/>
        </w:rPr>
      </w:pPr>
      <w:r>
        <w:t>Siart sgorio</w:t>
      </w:r>
    </w:p>
    <w:tbl>
      <w:tblPr>
        <w:tblStyle w:val="TableGrid"/>
        <w:tblW w:w="8221" w:type="dxa"/>
        <w:tblInd w:w="1413" w:type="dxa"/>
        <w:tblLook w:val="04A0" w:firstRow="1" w:lastRow="0" w:firstColumn="1" w:lastColumn="0" w:noHBand="0" w:noVBand="1"/>
      </w:tblPr>
      <w:tblGrid>
        <w:gridCol w:w="2551"/>
        <w:gridCol w:w="5670"/>
      </w:tblGrid>
      <w:tr w:rsidR="00DE1AE6" w:rsidRPr="00743D0A" w14:paraId="27732534" w14:textId="77777777">
        <w:trPr>
          <w:trHeight w:val="419"/>
        </w:trPr>
        <w:tc>
          <w:tcPr>
            <w:tcW w:w="2551" w:type="dxa"/>
            <w:noWrap/>
            <w:vAlign w:val="center"/>
          </w:tcPr>
          <w:p w14:paraId="49A4694F" w14:textId="77777777" w:rsidR="00DE1AE6" w:rsidRPr="00743D0A" w:rsidRDefault="00DE1AE6">
            <w:pPr>
              <w:pStyle w:val="NoSpacing"/>
              <w:jc w:val="both"/>
              <w:rPr>
                <w:b/>
                <w:bCs/>
                <w:sz w:val="22"/>
              </w:rPr>
            </w:pPr>
            <w:r>
              <w:rPr>
                <w:b/>
                <w:sz w:val="22"/>
              </w:rPr>
              <w:t>Gwerth y sgôr</w:t>
            </w:r>
          </w:p>
        </w:tc>
        <w:tc>
          <w:tcPr>
            <w:tcW w:w="5670" w:type="dxa"/>
            <w:vAlign w:val="center"/>
          </w:tcPr>
          <w:p w14:paraId="4368D2FE" w14:textId="77777777" w:rsidR="00DE1AE6" w:rsidRPr="00743D0A" w:rsidRDefault="00DE1AE6">
            <w:pPr>
              <w:pStyle w:val="NoSpacing"/>
              <w:jc w:val="both"/>
              <w:rPr>
                <w:b/>
                <w:bCs/>
                <w:sz w:val="22"/>
              </w:rPr>
            </w:pPr>
            <w:r>
              <w:rPr>
                <w:b/>
                <w:sz w:val="22"/>
              </w:rPr>
              <w:t>Disgrifiad o’r sgôr</w:t>
            </w:r>
          </w:p>
        </w:tc>
      </w:tr>
      <w:tr w:rsidR="00DE1AE6" w:rsidRPr="00743D0A" w14:paraId="225A5058" w14:textId="77777777">
        <w:trPr>
          <w:trHeight w:val="1065"/>
        </w:trPr>
        <w:tc>
          <w:tcPr>
            <w:tcW w:w="2551" w:type="dxa"/>
            <w:noWrap/>
            <w:vAlign w:val="center"/>
            <w:hideMark/>
          </w:tcPr>
          <w:p w14:paraId="076707F2" w14:textId="0A3C564D" w:rsidR="00DE1AE6" w:rsidRPr="00743D0A" w:rsidRDefault="006427E4">
            <w:pPr>
              <w:pStyle w:val="NoSpacing"/>
              <w:jc w:val="both"/>
              <w:rPr>
                <w:sz w:val="22"/>
              </w:rPr>
            </w:pPr>
            <w:r>
              <w:rPr>
                <w:sz w:val="22"/>
              </w:rPr>
              <w:t>0</w:t>
            </w:r>
          </w:p>
        </w:tc>
        <w:tc>
          <w:tcPr>
            <w:tcW w:w="5670" w:type="dxa"/>
            <w:vAlign w:val="center"/>
            <w:hideMark/>
          </w:tcPr>
          <w:p w14:paraId="16A89067" w14:textId="77777777" w:rsidR="00DE1AE6" w:rsidRPr="00D34D6F" w:rsidRDefault="00DE1AE6">
            <w:pPr>
              <w:pStyle w:val="NoSpacing"/>
            </w:pPr>
          </w:p>
          <w:p w14:paraId="5BB88FD1" w14:textId="77777777" w:rsidR="00DE1AE6" w:rsidRDefault="00DE1AE6">
            <w:pPr>
              <w:pStyle w:val="NoSpacing"/>
              <w:jc w:val="both"/>
              <w:rPr>
                <w:sz w:val="22"/>
              </w:rPr>
            </w:pPr>
            <w:r>
              <w:rPr>
                <w:sz w:val="22"/>
              </w:rPr>
              <w:t>Dim ymateb neu ymateb nad yw'n berthnasol i'r cwestiwn neu heb ateb y cwestiwn</w:t>
            </w:r>
          </w:p>
          <w:p w14:paraId="52721AF1" w14:textId="77777777" w:rsidR="00DE1AE6" w:rsidRPr="00743D0A" w:rsidRDefault="00DE1AE6">
            <w:pPr>
              <w:pStyle w:val="NoSpacing"/>
              <w:jc w:val="both"/>
              <w:rPr>
                <w:sz w:val="22"/>
              </w:rPr>
            </w:pPr>
          </w:p>
          <w:p w14:paraId="7E807D78" w14:textId="77777777" w:rsidR="00DE1AE6" w:rsidRPr="00743D0A" w:rsidRDefault="00DE1AE6">
            <w:pPr>
              <w:pStyle w:val="NoSpacing"/>
              <w:jc w:val="both"/>
              <w:rPr>
                <w:sz w:val="22"/>
              </w:rPr>
            </w:pPr>
          </w:p>
        </w:tc>
      </w:tr>
      <w:tr w:rsidR="00DE1AE6" w:rsidRPr="00743D0A" w14:paraId="107A3EEE" w14:textId="77777777">
        <w:trPr>
          <w:trHeight w:val="131"/>
        </w:trPr>
        <w:tc>
          <w:tcPr>
            <w:tcW w:w="2551" w:type="dxa"/>
            <w:noWrap/>
            <w:vAlign w:val="center"/>
            <w:hideMark/>
          </w:tcPr>
          <w:p w14:paraId="7DC8FB3C" w14:textId="565C16C3" w:rsidR="00DE1AE6" w:rsidRPr="00743D0A" w:rsidRDefault="006427E4">
            <w:pPr>
              <w:pStyle w:val="NoSpacing"/>
              <w:jc w:val="both"/>
              <w:rPr>
                <w:sz w:val="22"/>
              </w:rPr>
            </w:pPr>
            <w:r>
              <w:rPr>
                <w:sz w:val="22"/>
              </w:rPr>
              <w:t>1</w:t>
            </w:r>
          </w:p>
        </w:tc>
        <w:tc>
          <w:tcPr>
            <w:tcW w:w="5670" w:type="dxa"/>
            <w:vAlign w:val="center"/>
            <w:hideMark/>
          </w:tcPr>
          <w:p w14:paraId="1CFFE02A" w14:textId="77777777" w:rsidR="00DE1AE6" w:rsidRDefault="00DE1AE6">
            <w:pPr>
              <w:pStyle w:val="NoSpacing"/>
              <w:jc w:val="both"/>
              <w:rPr>
                <w:sz w:val="22"/>
              </w:rPr>
            </w:pPr>
            <w:r>
              <w:rPr>
                <w:sz w:val="22"/>
              </w:rPr>
              <w:t>Ymateb Gwael - Mae'r ateb wedi mynd i'r afael â'r cwestiwn yn rhannol ond mae diffyg tystiolaeth o'r gofynion y gofynnir amdanynt. Diffyg dealltwriaeth wirioneddol o'r gofyniad neu dystiolaeth o'r gallu i gyflawni.</w:t>
            </w:r>
          </w:p>
          <w:p w14:paraId="1F4761A8" w14:textId="77777777" w:rsidR="00DE1AE6" w:rsidRPr="00743D0A" w:rsidRDefault="00DE1AE6">
            <w:pPr>
              <w:pStyle w:val="NoSpacing"/>
              <w:jc w:val="both"/>
              <w:rPr>
                <w:sz w:val="22"/>
              </w:rPr>
            </w:pPr>
          </w:p>
        </w:tc>
      </w:tr>
      <w:tr w:rsidR="00DE1AE6" w:rsidRPr="00743D0A" w14:paraId="7E994EA0" w14:textId="77777777">
        <w:trPr>
          <w:trHeight w:val="1275"/>
        </w:trPr>
        <w:tc>
          <w:tcPr>
            <w:tcW w:w="2551" w:type="dxa"/>
            <w:noWrap/>
            <w:vAlign w:val="center"/>
          </w:tcPr>
          <w:p w14:paraId="3CCCDC38" w14:textId="6EDFDB46" w:rsidR="00DE1AE6" w:rsidRPr="00743D0A" w:rsidRDefault="006427E4">
            <w:pPr>
              <w:pStyle w:val="NoSpacing"/>
              <w:jc w:val="both"/>
              <w:rPr>
                <w:sz w:val="22"/>
              </w:rPr>
            </w:pPr>
            <w:r>
              <w:rPr>
                <w:sz w:val="22"/>
              </w:rPr>
              <w:t>2</w:t>
            </w:r>
          </w:p>
        </w:tc>
        <w:tc>
          <w:tcPr>
            <w:tcW w:w="5670" w:type="dxa"/>
            <w:vAlign w:val="center"/>
          </w:tcPr>
          <w:p w14:paraId="1A292D2F" w14:textId="77777777" w:rsidR="00DE1AE6" w:rsidRPr="00743D0A" w:rsidRDefault="00DE1AE6">
            <w:pPr>
              <w:pStyle w:val="NoSpacing"/>
              <w:jc w:val="both"/>
              <w:rPr>
                <w:sz w:val="22"/>
              </w:rPr>
            </w:pPr>
          </w:p>
          <w:p w14:paraId="38B71993" w14:textId="77777777" w:rsidR="00DE1AE6" w:rsidRDefault="00DE1AE6">
            <w:pPr>
              <w:pStyle w:val="NoSpacing"/>
              <w:jc w:val="both"/>
              <w:rPr>
                <w:sz w:val="22"/>
              </w:rPr>
            </w:pPr>
            <w:r>
              <w:rPr>
                <w:sz w:val="22"/>
              </w:rPr>
              <w:t xml:space="preserve">Mae'r ymateb yn mynd i'r afael â'r cwestiwn ond yn darparu manylion cyfyngedig neu dystiolaeth wan. Mae rhywfaint o ddealltwriaeth o'r gofyniad, ond dim ond rhannol yw'r hyder yn y gallu i </w:t>
            </w:r>
            <w:r>
              <w:rPr>
                <w:sz w:val="22"/>
              </w:rPr>
              <w:lastRenderedPageBreak/>
              <w:t>gyflawni'n llawn. Mae'r ymateb yn well na gwael ond nid yw'n cyrraedd safon dderbyniol.</w:t>
            </w:r>
          </w:p>
          <w:p w14:paraId="635CEA67" w14:textId="77777777" w:rsidR="00DE1AE6" w:rsidRPr="00743D0A" w:rsidRDefault="00DE1AE6">
            <w:pPr>
              <w:pStyle w:val="NoSpacing"/>
              <w:jc w:val="both"/>
              <w:rPr>
                <w:sz w:val="22"/>
              </w:rPr>
            </w:pPr>
          </w:p>
        </w:tc>
      </w:tr>
      <w:tr w:rsidR="00DE1AE6" w:rsidRPr="00743D0A" w14:paraId="7081A002" w14:textId="77777777">
        <w:trPr>
          <w:trHeight w:val="975"/>
        </w:trPr>
        <w:tc>
          <w:tcPr>
            <w:tcW w:w="2551" w:type="dxa"/>
            <w:noWrap/>
            <w:vAlign w:val="center"/>
            <w:hideMark/>
          </w:tcPr>
          <w:p w14:paraId="5A6A4ED4" w14:textId="250F8739" w:rsidR="00DE1AE6" w:rsidRPr="00743D0A" w:rsidRDefault="006427E4">
            <w:pPr>
              <w:pStyle w:val="NoSpacing"/>
              <w:jc w:val="both"/>
              <w:rPr>
                <w:sz w:val="22"/>
              </w:rPr>
            </w:pPr>
            <w:r>
              <w:rPr>
                <w:sz w:val="22"/>
              </w:rPr>
              <w:lastRenderedPageBreak/>
              <w:t>3</w:t>
            </w:r>
          </w:p>
        </w:tc>
        <w:tc>
          <w:tcPr>
            <w:tcW w:w="5670" w:type="dxa"/>
            <w:vAlign w:val="center"/>
            <w:hideMark/>
          </w:tcPr>
          <w:p w14:paraId="3B5EFAD9" w14:textId="77777777" w:rsidR="00DE1AE6" w:rsidRPr="00743D0A" w:rsidRDefault="00DE1AE6">
            <w:pPr>
              <w:pStyle w:val="NoSpacing"/>
              <w:jc w:val="both"/>
              <w:rPr>
                <w:sz w:val="22"/>
              </w:rPr>
            </w:pPr>
          </w:p>
          <w:p w14:paraId="45CA3CE2" w14:textId="55232030" w:rsidR="00DE1AE6" w:rsidRPr="00743D0A" w:rsidRDefault="5E80EE49">
            <w:pPr>
              <w:pStyle w:val="NoSpacing"/>
              <w:jc w:val="both"/>
              <w:rPr>
                <w:sz w:val="22"/>
              </w:rPr>
            </w:pPr>
            <w:r>
              <w:rPr>
                <w:sz w:val="22"/>
              </w:rPr>
              <w:t>Ymateb Derbyniol Sylfaenol - Mae'r ymateb yn cydymffurfio â'r cwestiwn ac yn darparu'r dystiolaeth y gofynnwyd amdani.</w:t>
            </w:r>
          </w:p>
          <w:p w14:paraId="7A8E9313" w14:textId="77777777" w:rsidR="00DE1AE6" w:rsidRPr="00743D0A" w:rsidRDefault="00DE1AE6">
            <w:pPr>
              <w:pStyle w:val="NoSpacing"/>
              <w:jc w:val="both"/>
              <w:rPr>
                <w:sz w:val="22"/>
              </w:rPr>
            </w:pPr>
          </w:p>
          <w:p w14:paraId="4AAD2C19" w14:textId="77777777" w:rsidR="00DE1AE6" w:rsidRPr="00743D0A" w:rsidRDefault="00DE1AE6">
            <w:pPr>
              <w:pStyle w:val="NoSpacing"/>
              <w:jc w:val="both"/>
              <w:rPr>
                <w:sz w:val="22"/>
              </w:rPr>
            </w:pPr>
          </w:p>
        </w:tc>
      </w:tr>
      <w:tr w:rsidR="00DE1AE6" w:rsidRPr="00743D0A" w14:paraId="34CF7220" w14:textId="77777777">
        <w:trPr>
          <w:trHeight w:val="975"/>
        </w:trPr>
        <w:tc>
          <w:tcPr>
            <w:tcW w:w="2551" w:type="dxa"/>
            <w:noWrap/>
            <w:vAlign w:val="center"/>
          </w:tcPr>
          <w:p w14:paraId="37E46044" w14:textId="65875774" w:rsidR="00DE1AE6" w:rsidRPr="00743D0A" w:rsidRDefault="006427E4">
            <w:pPr>
              <w:pStyle w:val="NoSpacing"/>
              <w:jc w:val="both"/>
              <w:rPr>
                <w:sz w:val="22"/>
              </w:rPr>
            </w:pPr>
            <w:r>
              <w:rPr>
                <w:sz w:val="22"/>
              </w:rPr>
              <w:t>4</w:t>
            </w:r>
          </w:p>
        </w:tc>
        <w:tc>
          <w:tcPr>
            <w:tcW w:w="5670" w:type="dxa"/>
            <w:vAlign w:val="center"/>
          </w:tcPr>
          <w:p w14:paraId="4F4DEE23" w14:textId="77777777" w:rsidR="00DE1AE6" w:rsidRPr="00743D0A" w:rsidRDefault="00DE1AE6">
            <w:pPr>
              <w:pStyle w:val="NoSpacing"/>
              <w:jc w:val="both"/>
              <w:rPr>
                <w:sz w:val="22"/>
              </w:rPr>
            </w:pPr>
          </w:p>
          <w:p w14:paraId="7BB5A1F5" w14:textId="77777777" w:rsidR="00DE1AE6" w:rsidRPr="00743D0A" w:rsidRDefault="00DE1AE6">
            <w:pPr>
              <w:pStyle w:val="NoSpacing"/>
              <w:jc w:val="both"/>
              <w:rPr>
                <w:sz w:val="22"/>
              </w:rPr>
            </w:pPr>
            <w:r>
              <w:rPr>
                <w:sz w:val="22"/>
              </w:rPr>
              <w:t>Mae'r ymateb yn mynd i'r afael â'r cwestiwn yn uniongyrchol gyda thystiolaeth berthnasol a digonol i gefnogi'r ateb. Mae'r sawl sy'n tendro yn dangos y gall fodloni'r gofyniad ac o bosibl ragori arno mewn rhai meysydd, er nad i'r lefel gynhwysfawr neu eithriadol sy'n ofynnol ar gyfer sgôr o 5.</w:t>
            </w:r>
          </w:p>
          <w:p w14:paraId="02132DC4" w14:textId="77777777" w:rsidR="00DE1AE6" w:rsidRPr="00743D0A" w:rsidRDefault="00DE1AE6">
            <w:pPr>
              <w:pStyle w:val="NoSpacing"/>
              <w:jc w:val="both"/>
              <w:rPr>
                <w:sz w:val="22"/>
              </w:rPr>
            </w:pPr>
          </w:p>
        </w:tc>
      </w:tr>
      <w:tr w:rsidR="00DE1AE6" w:rsidRPr="00743D0A" w14:paraId="40D2BFCE" w14:textId="77777777">
        <w:trPr>
          <w:trHeight w:val="1320"/>
        </w:trPr>
        <w:tc>
          <w:tcPr>
            <w:tcW w:w="2551" w:type="dxa"/>
            <w:noWrap/>
            <w:vAlign w:val="center"/>
            <w:hideMark/>
          </w:tcPr>
          <w:p w14:paraId="1559F8C4" w14:textId="0261D3D4" w:rsidR="00DE1AE6" w:rsidRPr="00743D0A" w:rsidRDefault="006427E4">
            <w:pPr>
              <w:pStyle w:val="NoSpacing"/>
              <w:jc w:val="both"/>
              <w:rPr>
                <w:sz w:val="22"/>
              </w:rPr>
            </w:pPr>
            <w:r>
              <w:rPr>
                <w:sz w:val="22"/>
              </w:rPr>
              <w:t>5</w:t>
            </w:r>
          </w:p>
        </w:tc>
        <w:tc>
          <w:tcPr>
            <w:tcW w:w="5670" w:type="dxa"/>
            <w:vAlign w:val="center"/>
            <w:hideMark/>
          </w:tcPr>
          <w:p w14:paraId="37A93818" w14:textId="77777777" w:rsidR="00DE1AE6" w:rsidRPr="00743D0A" w:rsidRDefault="00DE1AE6">
            <w:pPr>
              <w:pStyle w:val="NoSpacing"/>
              <w:jc w:val="both"/>
              <w:rPr>
                <w:sz w:val="22"/>
              </w:rPr>
            </w:pPr>
          </w:p>
          <w:p w14:paraId="47378FEB" w14:textId="4FF248EA" w:rsidR="00DE1AE6" w:rsidRPr="00743D0A" w:rsidRDefault="00DE1AE6">
            <w:pPr>
              <w:pStyle w:val="NoSpacing"/>
              <w:jc w:val="both"/>
              <w:rPr>
                <w:sz w:val="22"/>
              </w:rPr>
            </w:pPr>
            <w:r>
              <w:rPr>
                <w:sz w:val="22"/>
              </w:rPr>
              <w:t>Ymateb Rhagorol - Mynd i'r afael â'r cwestiwn yn uniongyrchol gyda thystiolaeth glir i gefnogi atebion. Mae'r sawl sy'n tendro yn dangos y gall fodloni'r gofyniad neu ragori arno.</w:t>
            </w:r>
          </w:p>
          <w:p w14:paraId="3999154B" w14:textId="77777777" w:rsidR="00DE1AE6" w:rsidRPr="00743D0A" w:rsidRDefault="00DE1AE6">
            <w:pPr>
              <w:pStyle w:val="NoSpacing"/>
              <w:jc w:val="both"/>
              <w:rPr>
                <w:sz w:val="22"/>
              </w:rPr>
            </w:pPr>
          </w:p>
        </w:tc>
      </w:tr>
    </w:tbl>
    <w:p w14:paraId="58FF0749" w14:textId="4E0313EC" w:rsidR="002450FA" w:rsidRDefault="007168C6" w:rsidP="008F2EC3">
      <w:pPr>
        <w:pStyle w:val="Heading2"/>
        <w:numPr>
          <w:ilvl w:val="0"/>
          <w:numId w:val="20"/>
        </w:numPr>
      </w:pPr>
      <w:bookmarkStart w:id="17" w:name="_Toc203139575"/>
      <w:r>
        <w:t xml:space="preserve"> Gofynion</w:t>
      </w:r>
      <w:bookmarkEnd w:id="17"/>
    </w:p>
    <w:p w14:paraId="4AC769F7" w14:textId="659FD605" w:rsidR="002450FA" w:rsidRPr="00777BCA" w:rsidRDefault="002450FA" w:rsidP="00777BCA">
      <w:pPr>
        <w:pStyle w:val="ListParagraph"/>
        <w:numPr>
          <w:ilvl w:val="1"/>
          <w:numId w:val="19"/>
        </w:numPr>
        <w:spacing w:after="120"/>
        <w:jc w:val="both"/>
        <w:rPr>
          <w:b/>
          <w:bCs/>
          <w:sz w:val="22"/>
        </w:rPr>
      </w:pPr>
      <w:r>
        <w:rPr>
          <w:sz w:val="22"/>
        </w:rPr>
        <w:t xml:space="preserve">Mae'r adran hon yn nodi'r Gofynion sy'n sail i'r broses gaffael hon. </w:t>
      </w:r>
    </w:p>
    <w:p w14:paraId="7875D2D5" w14:textId="77777777" w:rsidR="00A12D48" w:rsidRDefault="00A12D48" w:rsidP="00A12D48">
      <w:pPr>
        <w:pStyle w:val="ListParagraph"/>
        <w:spacing w:after="120"/>
        <w:jc w:val="both"/>
        <w:rPr>
          <w:b/>
          <w:bCs/>
          <w:sz w:val="22"/>
        </w:rPr>
      </w:pPr>
    </w:p>
    <w:tbl>
      <w:tblPr>
        <w:tblpPr w:leftFromText="180" w:rightFromText="180" w:vertAnchor="text" w:horzAnchor="margin" w:tblpXSpec="center" w:tblpY="193"/>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35"/>
        <w:gridCol w:w="6993"/>
        <w:gridCol w:w="1514"/>
        <w:gridCol w:w="1453"/>
        <w:gridCol w:w="935"/>
        <w:gridCol w:w="55"/>
      </w:tblGrid>
      <w:tr w:rsidR="00EC685E" w:rsidRPr="00BA51AA" w14:paraId="00BC6291" w14:textId="77777777" w:rsidTr="00EC685E">
        <w:trPr>
          <w:gridAfter w:val="1"/>
          <w:wAfter w:w="56" w:type="dxa"/>
          <w:trHeight w:val="300"/>
        </w:trPr>
        <w:tc>
          <w:tcPr>
            <w:tcW w:w="11563" w:type="dxa"/>
            <w:gridSpan w:val="6"/>
            <w:tcBorders>
              <w:bottom w:val="single" w:sz="4" w:space="0" w:color="auto"/>
            </w:tcBorders>
          </w:tcPr>
          <w:p w14:paraId="5F41F762" w14:textId="77777777" w:rsidR="00EC685E" w:rsidRDefault="00EC685E" w:rsidP="008C0418"/>
        </w:tc>
      </w:tr>
      <w:tr w:rsidR="008C0418" w:rsidRPr="00BA51AA" w14:paraId="0FB83466" w14:textId="77777777" w:rsidTr="00EC685E">
        <w:trPr>
          <w:gridAfter w:val="1"/>
          <w:wAfter w:w="56" w:type="dxa"/>
          <w:trHeight w:val="300"/>
        </w:trPr>
        <w:tc>
          <w:tcPr>
            <w:tcW w:w="597" w:type="dxa"/>
            <w:gridSpan w:val="2"/>
            <w:tcBorders>
              <w:bottom w:val="single" w:sz="4" w:space="0" w:color="auto"/>
            </w:tcBorders>
          </w:tcPr>
          <w:p w14:paraId="561E00BC" w14:textId="77777777" w:rsidR="008C0418" w:rsidRDefault="008C0418" w:rsidP="008C0418">
            <w:pPr>
              <w:pStyle w:val="NoSpacing"/>
              <w:jc w:val="both"/>
            </w:pPr>
            <w:r>
              <w:rPr>
                <w:b/>
                <w:sz w:val="22"/>
              </w:rPr>
              <w:t>Rhif</w:t>
            </w:r>
          </w:p>
        </w:tc>
        <w:tc>
          <w:tcPr>
            <w:tcW w:w="7053" w:type="dxa"/>
            <w:tcBorders>
              <w:bottom w:val="single" w:sz="4" w:space="0" w:color="auto"/>
            </w:tcBorders>
          </w:tcPr>
          <w:p w14:paraId="580EFEA5" w14:textId="77777777" w:rsidR="008C0418" w:rsidRPr="00BA51AA" w:rsidRDefault="008C0418" w:rsidP="008C0418">
            <w:pPr>
              <w:pStyle w:val="NoSpacing"/>
              <w:jc w:val="both"/>
              <w:rPr>
                <w:b/>
                <w:bCs/>
                <w:sz w:val="22"/>
              </w:rPr>
            </w:pPr>
            <w:r>
              <w:rPr>
                <w:b/>
                <w:sz w:val="22"/>
              </w:rPr>
              <w:t>Gofynion</w:t>
            </w:r>
          </w:p>
        </w:tc>
        <w:tc>
          <w:tcPr>
            <w:tcW w:w="1519" w:type="dxa"/>
          </w:tcPr>
          <w:p w14:paraId="524BD6C8" w14:textId="050843C7" w:rsidR="008C0418" w:rsidRPr="00BA51AA" w:rsidRDefault="00BB1BDB" w:rsidP="008C0418">
            <w:pPr>
              <w:pStyle w:val="NoSpacing"/>
              <w:jc w:val="center"/>
              <w:rPr>
                <w:b/>
                <w:bCs/>
                <w:sz w:val="22"/>
              </w:rPr>
            </w:pPr>
            <w:r>
              <w:rPr>
                <w:b/>
                <w:sz w:val="22"/>
              </w:rPr>
              <w:t>Hyd ymateb hiraf posib</w:t>
            </w:r>
          </w:p>
        </w:tc>
        <w:tc>
          <w:tcPr>
            <w:tcW w:w="1458" w:type="dxa"/>
            <w:tcBorders>
              <w:bottom w:val="single" w:sz="4" w:space="0" w:color="auto"/>
            </w:tcBorders>
          </w:tcPr>
          <w:p w14:paraId="427BA480" w14:textId="77777777" w:rsidR="008C0418" w:rsidRPr="00BA51AA" w:rsidRDefault="008C0418" w:rsidP="008C0418">
            <w:pPr>
              <w:pStyle w:val="NoSpacing"/>
              <w:jc w:val="center"/>
              <w:rPr>
                <w:b/>
                <w:bCs/>
                <w:sz w:val="22"/>
              </w:rPr>
            </w:pPr>
            <w:r>
              <w:rPr>
                <w:b/>
                <w:sz w:val="22"/>
              </w:rPr>
              <w:t>Pwysoli</w:t>
            </w:r>
          </w:p>
        </w:tc>
        <w:tc>
          <w:tcPr>
            <w:tcW w:w="936" w:type="dxa"/>
            <w:tcBorders>
              <w:bottom w:val="single" w:sz="4" w:space="0" w:color="auto"/>
            </w:tcBorders>
          </w:tcPr>
          <w:p w14:paraId="1C62A748" w14:textId="77777777" w:rsidR="008C0418" w:rsidRPr="00BA51AA" w:rsidRDefault="008C0418" w:rsidP="008C0418">
            <w:pPr>
              <w:pStyle w:val="NoSpacing"/>
              <w:jc w:val="center"/>
              <w:rPr>
                <w:b/>
                <w:bCs/>
                <w:sz w:val="22"/>
              </w:rPr>
            </w:pPr>
            <w:r>
              <w:rPr>
                <w:b/>
                <w:sz w:val="22"/>
              </w:rPr>
              <w:t>Sgôr uchaf posib</w:t>
            </w:r>
          </w:p>
        </w:tc>
      </w:tr>
      <w:tr w:rsidR="008C0418" w:rsidRPr="00BA51AA" w14:paraId="05B67852" w14:textId="77777777" w:rsidTr="00EC685E">
        <w:trPr>
          <w:gridAfter w:val="1"/>
          <w:wAfter w:w="56" w:type="dxa"/>
          <w:trHeight w:val="300"/>
        </w:trPr>
        <w:tc>
          <w:tcPr>
            <w:tcW w:w="597" w:type="dxa"/>
            <w:gridSpan w:val="2"/>
          </w:tcPr>
          <w:p w14:paraId="28BEEC39" w14:textId="77777777" w:rsidR="008C0418" w:rsidRDefault="008C0418" w:rsidP="008C0418">
            <w:pPr>
              <w:pStyle w:val="NoSpacing"/>
              <w:rPr>
                <w:sz w:val="22"/>
              </w:rPr>
            </w:pPr>
            <w:r>
              <w:rPr>
                <w:sz w:val="22"/>
              </w:rPr>
              <w:t>1.</w:t>
            </w:r>
          </w:p>
        </w:tc>
        <w:tc>
          <w:tcPr>
            <w:tcW w:w="7053" w:type="dxa"/>
          </w:tcPr>
          <w:p w14:paraId="77D4EE59" w14:textId="5952E255" w:rsidR="006A0C51" w:rsidRDefault="008C0418" w:rsidP="008C0418">
            <w:pPr>
              <w:pStyle w:val="NoSpacing"/>
              <w:rPr>
                <w:sz w:val="22"/>
              </w:rPr>
            </w:pPr>
            <w:r>
              <w:rPr>
                <w:sz w:val="22"/>
              </w:rPr>
              <w:t xml:space="preserve">Profiad eich sefydliad o gyflwyno cynnwys gwe tebyg i ofynion Chwaraeon Cymru. Dylech gynnwys manylion yr unigolion yn eich tîm a fydd yn gweithio ar y prosiect, ynghyd â thystiolaethau neu ardystiadau. </w:t>
            </w:r>
          </w:p>
          <w:p w14:paraId="3F78FEE7" w14:textId="55117D02" w:rsidR="008C0418" w:rsidRPr="00BF36F8" w:rsidRDefault="008C0418" w:rsidP="008C0418">
            <w:pPr>
              <w:pStyle w:val="NoSpacing"/>
              <w:rPr>
                <w:sz w:val="22"/>
              </w:rPr>
            </w:pPr>
            <w:r>
              <w:rPr>
                <w:sz w:val="22"/>
              </w:rPr>
              <w:t>Nodwch enghreifftiau o brofiad o ddarparu gwasanaethau cynnwys gwe i gleientiaid o fewn y sector chwaraeon neu’r sector cyhoeddus.</w:t>
            </w:r>
          </w:p>
        </w:tc>
        <w:tc>
          <w:tcPr>
            <w:tcW w:w="1519" w:type="dxa"/>
          </w:tcPr>
          <w:p w14:paraId="1FD7C69A" w14:textId="720E9F36" w:rsidR="008C0418" w:rsidRPr="22E09BC2" w:rsidRDefault="006F3401" w:rsidP="008C0418">
            <w:pPr>
              <w:pStyle w:val="NoSpacing"/>
              <w:jc w:val="center"/>
              <w:rPr>
                <w:sz w:val="22"/>
              </w:rPr>
            </w:pPr>
            <w:r>
              <w:t>Hyd at 3 tudalen maint A4 (Arial 11pt)</w:t>
            </w:r>
          </w:p>
        </w:tc>
        <w:tc>
          <w:tcPr>
            <w:tcW w:w="1458" w:type="dxa"/>
          </w:tcPr>
          <w:p w14:paraId="33EABDE4" w14:textId="77777777" w:rsidR="008C0418" w:rsidRDefault="008C0418" w:rsidP="008C0418">
            <w:pPr>
              <w:pStyle w:val="NoSpacing"/>
              <w:jc w:val="center"/>
            </w:pPr>
            <w:r>
              <w:rPr>
                <w:sz w:val="22"/>
              </w:rPr>
              <w:t>4</w:t>
            </w:r>
          </w:p>
        </w:tc>
        <w:tc>
          <w:tcPr>
            <w:tcW w:w="936" w:type="dxa"/>
          </w:tcPr>
          <w:p w14:paraId="4F83934B" w14:textId="77777777" w:rsidR="008C0418" w:rsidRDefault="008C0418" w:rsidP="008C0418">
            <w:pPr>
              <w:pStyle w:val="NoSpacing"/>
              <w:jc w:val="center"/>
            </w:pPr>
            <w:r>
              <w:rPr>
                <w:sz w:val="22"/>
              </w:rPr>
              <w:t>20%</w:t>
            </w:r>
          </w:p>
        </w:tc>
      </w:tr>
      <w:tr w:rsidR="008C0418" w:rsidRPr="00BA51AA" w14:paraId="054D2C3F" w14:textId="77777777" w:rsidTr="00EC685E">
        <w:trPr>
          <w:gridAfter w:val="1"/>
          <w:wAfter w:w="56" w:type="dxa"/>
          <w:trHeight w:val="300"/>
        </w:trPr>
        <w:tc>
          <w:tcPr>
            <w:tcW w:w="597" w:type="dxa"/>
            <w:gridSpan w:val="2"/>
          </w:tcPr>
          <w:p w14:paraId="44328D9F" w14:textId="77777777" w:rsidR="008C0418" w:rsidRPr="00827002" w:rsidRDefault="008C0418" w:rsidP="008C0418">
            <w:pPr>
              <w:pStyle w:val="NoSpacing"/>
              <w:rPr>
                <w:sz w:val="22"/>
              </w:rPr>
            </w:pPr>
            <w:r>
              <w:rPr>
                <w:sz w:val="22"/>
              </w:rPr>
              <w:t>2.</w:t>
            </w:r>
          </w:p>
        </w:tc>
        <w:tc>
          <w:tcPr>
            <w:tcW w:w="7053" w:type="dxa"/>
          </w:tcPr>
          <w:p w14:paraId="626FF090" w14:textId="449249B8" w:rsidR="008C0418" w:rsidRPr="00BA51AA" w:rsidRDefault="008C0418" w:rsidP="008C0418">
            <w:pPr>
              <w:pStyle w:val="NoSpacing"/>
              <w:rPr>
                <w:sz w:val="22"/>
              </w:rPr>
            </w:pPr>
            <w:r>
              <w:rPr>
                <w:sz w:val="22"/>
              </w:rPr>
              <w:t>Eich methodoleg a'r dull rydych chi’n ei argymell ar gyfer creu ac addasu cynnwys gwe mewn cydweithrediad â Chwaraeon Cymru.</w:t>
            </w:r>
          </w:p>
        </w:tc>
        <w:tc>
          <w:tcPr>
            <w:tcW w:w="1519" w:type="dxa"/>
          </w:tcPr>
          <w:p w14:paraId="7B6CC26A" w14:textId="1901CAE0" w:rsidR="008C0418" w:rsidRDefault="00E62CF4" w:rsidP="008C0418">
            <w:pPr>
              <w:pStyle w:val="NoSpacing"/>
              <w:jc w:val="center"/>
              <w:rPr>
                <w:sz w:val="22"/>
              </w:rPr>
            </w:pPr>
            <w:r>
              <w:rPr>
                <w:sz w:val="22"/>
              </w:rPr>
              <w:t>Hyd at 3 tudalen maint A4 (Arial 11pt)</w:t>
            </w:r>
          </w:p>
        </w:tc>
        <w:tc>
          <w:tcPr>
            <w:tcW w:w="1458" w:type="dxa"/>
          </w:tcPr>
          <w:p w14:paraId="166B5140" w14:textId="77777777" w:rsidR="008C0418" w:rsidRPr="00BA51AA" w:rsidRDefault="008C0418" w:rsidP="008C0418">
            <w:pPr>
              <w:pStyle w:val="NoSpacing"/>
              <w:jc w:val="center"/>
              <w:rPr>
                <w:sz w:val="22"/>
              </w:rPr>
            </w:pPr>
            <w:r>
              <w:rPr>
                <w:sz w:val="22"/>
              </w:rPr>
              <w:t>4</w:t>
            </w:r>
          </w:p>
        </w:tc>
        <w:tc>
          <w:tcPr>
            <w:tcW w:w="936" w:type="dxa"/>
          </w:tcPr>
          <w:p w14:paraId="2E18B7BA" w14:textId="77777777" w:rsidR="008C0418" w:rsidRPr="00BA51AA" w:rsidRDefault="008C0418" w:rsidP="008C0418">
            <w:pPr>
              <w:pStyle w:val="NoSpacing"/>
              <w:jc w:val="center"/>
              <w:rPr>
                <w:sz w:val="22"/>
              </w:rPr>
            </w:pPr>
            <w:r>
              <w:rPr>
                <w:sz w:val="22"/>
              </w:rPr>
              <w:t>20%</w:t>
            </w:r>
          </w:p>
        </w:tc>
      </w:tr>
      <w:tr w:rsidR="008C0418" w:rsidRPr="00BA51AA" w14:paraId="69AF6567" w14:textId="77777777" w:rsidTr="00EC685E">
        <w:trPr>
          <w:gridAfter w:val="1"/>
          <w:wAfter w:w="56" w:type="dxa"/>
          <w:trHeight w:val="300"/>
        </w:trPr>
        <w:tc>
          <w:tcPr>
            <w:tcW w:w="597" w:type="dxa"/>
            <w:gridSpan w:val="2"/>
          </w:tcPr>
          <w:p w14:paraId="7CA71FE9" w14:textId="77777777" w:rsidR="008C0418" w:rsidRDefault="008C0418" w:rsidP="008C0418">
            <w:pPr>
              <w:pStyle w:val="NoSpacing"/>
              <w:rPr>
                <w:sz w:val="22"/>
              </w:rPr>
            </w:pPr>
            <w:r>
              <w:rPr>
                <w:sz w:val="22"/>
              </w:rPr>
              <w:t>3.</w:t>
            </w:r>
          </w:p>
        </w:tc>
        <w:tc>
          <w:tcPr>
            <w:tcW w:w="7053" w:type="dxa"/>
          </w:tcPr>
          <w:p w14:paraId="3280223C" w14:textId="2728783F" w:rsidR="008C0418" w:rsidRPr="00F03105" w:rsidRDefault="008C0418" w:rsidP="008C0418">
            <w:pPr>
              <w:pStyle w:val="NoSpacing"/>
              <w:rPr>
                <w:sz w:val="22"/>
              </w:rPr>
            </w:pPr>
            <w:r>
              <w:rPr>
                <w:sz w:val="22"/>
              </w:rPr>
              <w:t>Eich methodoleg a'r dull rydych chi’n ei argymell ar gyfer creu cynnwys gwe yn ddwyieithog (yn Gymraeg ac yn Saesneg) ac ar gyfer peidio â thrin y Gymraeg yn llai ffafriol na'r Saesneg.</w:t>
            </w:r>
          </w:p>
        </w:tc>
        <w:tc>
          <w:tcPr>
            <w:tcW w:w="1519" w:type="dxa"/>
          </w:tcPr>
          <w:p w14:paraId="78AE238C" w14:textId="4DAE5A6D" w:rsidR="008C0418" w:rsidRDefault="0082176E" w:rsidP="008C0418">
            <w:pPr>
              <w:pStyle w:val="NoSpacing"/>
              <w:jc w:val="center"/>
              <w:rPr>
                <w:sz w:val="22"/>
              </w:rPr>
            </w:pPr>
            <w:r>
              <w:t>Hyd at 2 tudalen maint A4 (Arial 11pt)</w:t>
            </w:r>
          </w:p>
        </w:tc>
        <w:tc>
          <w:tcPr>
            <w:tcW w:w="1458" w:type="dxa"/>
          </w:tcPr>
          <w:p w14:paraId="4B96A433" w14:textId="77777777" w:rsidR="008C0418" w:rsidRDefault="008C0418" w:rsidP="008C0418">
            <w:pPr>
              <w:pStyle w:val="NoSpacing"/>
              <w:jc w:val="center"/>
              <w:rPr>
                <w:sz w:val="22"/>
              </w:rPr>
            </w:pPr>
            <w:r>
              <w:rPr>
                <w:sz w:val="22"/>
              </w:rPr>
              <w:t>3</w:t>
            </w:r>
          </w:p>
        </w:tc>
        <w:tc>
          <w:tcPr>
            <w:tcW w:w="936" w:type="dxa"/>
          </w:tcPr>
          <w:p w14:paraId="6D26198F" w14:textId="77777777" w:rsidR="008C0418" w:rsidRDefault="008C0418" w:rsidP="008C0418">
            <w:pPr>
              <w:pStyle w:val="NoSpacing"/>
              <w:jc w:val="center"/>
              <w:rPr>
                <w:sz w:val="22"/>
              </w:rPr>
            </w:pPr>
            <w:r>
              <w:rPr>
                <w:sz w:val="22"/>
              </w:rPr>
              <w:t>15%</w:t>
            </w:r>
          </w:p>
        </w:tc>
      </w:tr>
      <w:tr w:rsidR="008C0418" w:rsidRPr="00BA51AA" w14:paraId="6FAE7970" w14:textId="77777777" w:rsidTr="00EC685E">
        <w:trPr>
          <w:gridAfter w:val="1"/>
          <w:wAfter w:w="56" w:type="dxa"/>
          <w:trHeight w:val="300"/>
        </w:trPr>
        <w:tc>
          <w:tcPr>
            <w:tcW w:w="597" w:type="dxa"/>
            <w:gridSpan w:val="2"/>
          </w:tcPr>
          <w:p w14:paraId="08D21456" w14:textId="77777777" w:rsidR="008C0418" w:rsidRDefault="008C0418" w:rsidP="008C0418">
            <w:pPr>
              <w:pStyle w:val="NoSpacing"/>
              <w:rPr>
                <w:sz w:val="22"/>
              </w:rPr>
            </w:pPr>
            <w:r>
              <w:rPr>
                <w:sz w:val="22"/>
              </w:rPr>
              <w:lastRenderedPageBreak/>
              <w:t>4.</w:t>
            </w:r>
          </w:p>
        </w:tc>
        <w:tc>
          <w:tcPr>
            <w:tcW w:w="7053" w:type="dxa"/>
          </w:tcPr>
          <w:p w14:paraId="7E62DAA4" w14:textId="77777777" w:rsidR="008C0418" w:rsidRPr="00827002" w:rsidRDefault="008C0418" w:rsidP="008C0418">
            <w:pPr>
              <w:pStyle w:val="NoSpacing"/>
              <w:rPr>
                <w:sz w:val="22"/>
              </w:rPr>
            </w:pPr>
            <w:r>
              <w:rPr>
                <w:sz w:val="22"/>
              </w:rPr>
              <w:t>Profiad o weithio gydag arbenigwyr pwnc i ddehongli gwybodaeth gymhleth a'i chyflwyno fel cynnwys gwe hygyrch sy'n canolbwyntio ar y defnyddiwr.</w:t>
            </w:r>
          </w:p>
        </w:tc>
        <w:tc>
          <w:tcPr>
            <w:tcW w:w="1519" w:type="dxa"/>
          </w:tcPr>
          <w:p w14:paraId="316AB6A5" w14:textId="47B2ECBE" w:rsidR="008C0418" w:rsidRDefault="0092103D" w:rsidP="008C0418">
            <w:pPr>
              <w:pStyle w:val="NoSpacing"/>
              <w:jc w:val="center"/>
              <w:rPr>
                <w:sz w:val="22"/>
              </w:rPr>
            </w:pPr>
            <w:r>
              <w:rPr>
                <w:sz w:val="22"/>
              </w:rPr>
              <w:t>Hyd at 2 dudalen maint A4 (Arial 11pt)</w:t>
            </w:r>
          </w:p>
        </w:tc>
        <w:tc>
          <w:tcPr>
            <w:tcW w:w="1458" w:type="dxa"/>
          </w:tcPr>
          <w:p w14:paraId="65EDB586" w14:textId="77777777" w:rsidR="008C0418" w:rsidRDefault="008C0418" w:rsidP="008C0418">
            <w:pPr>
              <w:pStyle w:val="NoSpacing"/>
              <w:jc w:val="center"/>
              <w:rPr>
                <w:sz w:val="22"/>
              </w:rPr>
            </w:pPr>
            <w:r>
              <w:rPr>
                <w:sz w:val="22"/>
              </w:rPr>
              <w:t>3</w:t>
            </w:r>
          </w:p>
        </w:tc>
        <w:tc>
          <w:tcPr>
            <w:tcW w:w="936" w:type="dxa"/>
          </w:tcPr>
          <w:p w14:paraId="6B59D0DC" w14:textId="77777777" w:rsidR="008C0418" w:rsidRDefault="008C0418" w:rsidP="008C0418">
            <w:pPr>
              <w:pStyle w:val="NoSpacing"/>
              <w:jc w:val="center"/>
              <w:rPr>
                <w:sz w:val="22"/>
              </w:rPr>
            </w:pPr>
            <w:r>
              <w:rPr>
                <w:sz w:val="22"/>
              </w:rPr>
              <w:t>15%</w:t>
            </w:r>
          </w:p>
        </w:tc>
      </w:tr>
      <w:tr w:rsidR="008C0418" w:rsidRPr="00BA51AA" w14:paraId="2E3F2F52" w14:textId="77777777" w:rsidTr="00EC685E">
        <w:trPr>
          <w:gridAfter w:val="1"/>
          <w:wAfter w:w="56" w:type="dxa"/>
          <w:trHeight w:val="300"/>
        </w:trPr>
        <w:tc>
          <w:tcPr>
            <w:tcW w:w="597" w:type="dxa"/>
            <w:gridSpan w:val="2"/>
          </w:tcPr>
          <w:p w14:paraId="13759EB9" w14:textId="77777777" w:rsidR="008C0418" w:rsidRDefault="008C0418" w:rsidP="008C0418">
            <w:pPr>
              <w:pStyle w:val="NoSpacing"/>
              <w:rPr>
                <w:sz w:val="22"/>
              </w:rPr>
            </w:pPr>
            <w:r>
              <w:rPr>
                <w:sz w:val="22"/>
              </w:rPr>
              <w:t>5.</w:t>
            </w:r>
          </w:p>
        </w:tc>
        <w:tc>
          <w:tcPr>
            <w:tcW w:w="7053" w:type="dxa"/>
          </w:tcPr>
          <w:p w14:paraId="2256DB60" w14:textId="77777777" w:rsidR="008C0418" w:rsidRDefault="008C0418" w:rsidP="008C0418">
            <w:pPr>
              <w:pStyle w:val="NoSpacing"/>
              <w:rPr>
                <w:sz w:val="22"/>
              </w:rPr>
            </w:pPr>
            <w:r>
              <w:rPr>
                <w:sz w:val="22"/>
              </w:rPr>
              <w:t>Gwybodaeth am safonau hygyrchedd gwe a gofynion cydymffurfio ar gyfer corff Sector Cyhoeddus Cymru.</w:t>
            </w:r>
          </w:p>
        </w:tc>
        <w:tc>
          <w:tcPr>
            <w:tcW w:w="1519" w:type="dxa"/>
          </w:tcPr>
          <w:p w14:paraId="792AC63E" w14:textId="477E24E3" w:rsidR="008C0418" w:rsidRDefault="0092103D" w:rsidP="008C0418">
            <w:pPr>
              <w:pStyle w:val="NoSpacing"/>
              <w:jc w:val="center"/>
              <w:rPr>
                <w:sz w:val="22"/>
              </w:rPr>
            </w:pPr>
            <w:r>
              <w:rPr>
                <w:sz w:val="22"/>
              </w:rPr>
              <w:t>Hyd at 1 dudalen maint A4 (Arial 11pt)</w:t>
            </w:r>
          </w:p>
        </w:tc>
        <w:tc>
          <w:tcPr>
            <w:tcW w:w="1458" w:type="dxa"/>
          </w:tcPr>
          <w:p w14:paraId="79042697" w14:textId="77777777" w:rsidR="008C0418" w:rsidRDefault="008C0418" w:rsidP="008C0418">
            <w:pPr>
              <w:pStyle w:val="NoSpacing"/>
              <w:jc w:val="center"/>
              <w:rPr>
                <w:sz w:val="22"/>
              </w:rPr>
            </w:pPr>
            <w:r>
              <w:rPr>
                <w:sz w:val="22"/>
              </w:rPr>
              <w:t>2</w:t>
            </w:r>
          </w:p>
        </w:tc>
        <w:tc>
          <w:tcPr>
            <w:tcW w:w="936" w:type="dxa"/>
          </w:tcPr>
          <w:p w14:paraId="2F49689E" w14:textId="77777777" w:rsidR="008C0418" w:rsidRDefault="008C0418" w:rsidP="008C0418">
            <w:pPr>
              <w:pStyle w:val="NoSpacing"/>
              <w:jc w:val="center"/>
              <w:rPr>
                <w:sz w:val="22"/>
              </w:rPr>
            </w:pPr>
            <w:r>
              <w:rPr>
                <w:sz w:val="22"/>
              </w:rPr>
              <w:t>10%</w:t>
            </w:r>
          </w:p>
        </w:tc>
      </w:tr>
      <w:tr w:rsidR="00641AA0" w:rsidRPr="00BA51AA" w14:paraId="619AF969" w14:textId="77777777" w:rsidTr="00EC685E">
        <w:trPr>
          <w:trHeight w:val="300"/>
        </w:trPr>
        <w:tc>
          <w:tcPr>
            <w:tcW w:w="11619" w:type="dxa"/>
            <w:gridSpan w:val="7"/>
          </w:tcPr>
          <w:p w14:paraId="31609759" w14:textId="13BA5185" w:rsidR="00641AA0" w:rsidRPr="00201393" w:rsidRDefault="00201393" w:rsidP="008C0418">
            <w:pPr>
              <w:rPr>
                <w:b/>
                <w:bCs/>
                <w:sz w:val="22"/>
              </w:rPr>
            </w:pPr>
            <w:r>
              <w:rPr>
                <w:b/>
                <w:sz w:val="22"/>
              </w:rPr>
              <w:t>Cyfanswm Cost y Prosiect</w:t>
            </w:r>
          </w:p>
        </w:tc>
      </w:tr>
      <w:tr w:rsidR="006F7D1F" w:rsidRPr="00BA51AA" w14:paraId="5355ABE9" w14:textId="77777777" w:rsidTr="00EC685E">
        <w:trPr>
          <w:trHeight w:val="300"/>
        </w:trPr>
        <w:tc>
          <w:tcPr>
            <w:tcW w:w="562" w:type="dxa"/>
          </w:tcPr>
          <w:p w14:paraId="115F274F" w14:textId="77777777" w:rsidR="006F7D1F" w:rsidRPr="00055D14" w:rsidRDefault="006F7D1F" w:rsidP="008C0418">
            <w:pPr>
              <w:pStyle w:val="NoSpacing"/>
              <w:rPr>
                <w:sz w:val="22"/>
              </w:rPr>
            </w:pPr>
            <w:r>
              <w:rPr>
                <w:sz w:val="22"/>
              </w:rPr>
              <w:t>6.</w:t>
            </w:r>
          </w:p>
        </w:tc>
        <w:tc>
          <w:tcPr>
            <w:tcW w:w="7088" w:type="dxa"/>
            <w:gridSpan w:val="2"/>
          </w:tcPr>
          <w:p w14:paraId="0A73C656" w14:textId="11B58B8F" w:rsidR="006F7D1F" w:rsidRPr="00D421CC" w:rsidRDefault="006A0C51" w:rsidP="008C0418">
            <w:pPr>
              <w:rPr>
                <w:sz w:val="22"/>
              </w:rPr>
            </w:pPr>
            <w:r>
              <w:rPr>
                <w:sz w:val="22"/>
              </w:rPr>
              <w:t>Rhowch ddadansoddiad manwl o'r holl brisiau sy'n gysylltiedig â chynnig eich sefydliad ar gyfer darparu cynnwys gwe yn unol â gofynion Chwaraeon Cymru.</w:t>
            </w:r>
          </w:p>
        </w:tc>
        <w:tc>
          <w:tcPr>
            <w:tcW w:w="1519" w:type="dxa"/>
          </w:tcPr>
          <w:p w14:paraId="168C9368" w14:textId="6C295134" w:rsidR="006F7D1F" w:rsidRPr="003A2409" w:rsidRDefault="00AC4E0E" w:rsidP="006F7D1F">
            <w:pPr>
              <w:pStyle w:val="NoSpacing"/>
              <w:jc w:val="center"/>
              <w:rPr>
                <w:sz w:val="22"/>
              </w:rPr>
            </w:pPr>
            <w:r>
              <w:rPr>
                <w:sz w:val="22"/>
              </w:rPr>
              <w:t>Hyd at 1 dudalen maint A4 (Arial 11pt)</w:t>
            </w:r>
          </w:p>
        </w:tc>
        <w:tc>
          <w:tcPr>
            <w:tcW w:w="2450" w:type="dxa"/>
            <w:gridSpan w:val="3"/>
          </w:tcPr>
          <w:p w14:paraId="29FFBF2B" w14:textId="77777777" w:rsidR="006F7D1F" w:rsidRPr="003A2409" w:rsidRDefault="006F7D1F" w:rsidP="008C0418">
            <w:pPr>
              <w:pStyle w:val="NoSpacing"/>
              <w:rPr>
                <w:sz w:val="22"/>
              </w:rPr>
            </w:pPr>
            <w:r>
              <w:rPr>
                <w:sz w:val="22"/>
              </w:rPr>
              <w:t>20%</w:t>
            </w:r>
          </w:p>
        </w:tc>
      </w:tr>
    </w:tbl>
    <w:p w14:paraId="4FBD445C" w14:textId="107C9A8D" w:rsidR="00C44014" w:rsidRPr="00E9752F" w:rsidRDefault="00C44014" w:rsidP="00777BCA">
      <w:pPr>
        <w:pStyle w:val="Heading3"/>
        <w:numPr>
          <w:ilvl w:val="1"/>
          <w:numId w:val="19"/>
        </w:numPr>
      </w:pPr>
      <w:r>
        <w:t>Pwysoli sgorau</w:t>
      </w:r>
    </w:p>
    <w:p w14:paraId="78C193DE" w14:textId="26B89E3C" w:rsidR="00A12D48" w:rsidRPr="00D46172" w:rsidRDefault="00C44014" w:rsidP="00777BCA">
      <w:pPr>
        <w:pStyle w:val="ListParagraph"/>
        <w:numPr>
          <w:ilvl w:val="2"/>
          <w:numId w:val="19"/>
        </w:numPr>
        <w:spacing w:after="120"/>
        <w:jc w:val="both"/>
        <w:rPr>
          <w:b/>
          <w:bCs/>
          <w:sz w:val="22"/>
        </w:rPr>
      </w:pPr>
      <w:r>
        <w:rPr>
          <w:sz w:val="22"/>
        </w:rPr>
        <w:t xml:space="preserve">Mae lefel flaenoriaeth wedi'i neilltuo i bob gofyniad yn y tendr hwn er mwyn adlewyrchu pa mor bwysig ydyw o ran cyflawni'r gwaith yn llwyddiannus. </w:t>
      </w:r>
    </w:p>
    <w:p w14:paraId="65EF39D9" w14:textId="77777777" w:rsidR="00D46172" w:rsidRPr="00D46172" w:rsidRDefault="00D46172" w:rsidP="00D46172">
      <w:pPr>
        <w:pStyle w:val="ListParagraph"/>
        <w:spacing w:after="120"/>
        <w:jc w:val="both"/>
        <w:rPr>
          <w:b/>
          <w:bCs/>
          <w:sz w:val="22"/>
        </w:rPr>
      </w:pPr>
    </w:p>
    <w:p w14:paraId="50F4422D" w14:textId="6419580C" w:rsidR="00D46172" w:rsidRPr="00D46172" w:rsidRDefault="00D46172" w:rsidP="001E230F">
      <w:pPr>
        <w:pStyle w:val="Heading3"/>
        <w:numPr>
          <w:ilvl w:val="1"/>
          <w:numId w:val="19"/>
        </w:numPr>
      </w:pPr>
      <w:r>
        <w:t>Canllawiau Fformat Ymateb</w:t>
      </w:r>
    </w:p>
    <w:p w14:paraId="459B951C" w14:textId="415F5AFF" w:rsidR="00D46172" w:rsidRDefault="00D46172" w:rsidP="00D46172">
      <w:pPr>
        <w:pStyle w:val="ListParagraph"/>
        <w:numPr>
          <w:ilvl w:val="2"/>
          <w:numId w:val="19"/>
        </w:numPr>
        <w:spacing w:after="120"/>
        <w:jc w:val="both"/>
        <w:rPr>
          <w:sz w:val="22"/>
        </w:rPr>
      </w:pPr>
      <w:r>
        <w:rPr>
          <w:sz w:val="22"/>
        </w:rPr>
        <w:t>Er mwyn sicrhau tegwch a chysondeb ar draws pob cyflwyniad, rhaid i gyflenwyr gadw at yr hyd ymateb hiraf posib a nodir yn y tabl uchod.</w:t>
      </w:r>
    </w:p>
    <w:p w14:paraId="7187D1EF" w14:textId="77777777" w:rsidR="009853A9" w:rsidRPr="001E230F" w:rsidRDefault="009853A9" w:rsidP="009853A9">
      <w:pPr>
        <w:pStyle w:val="ListParagraph"/>
        <w:spacing w:after="120"/>
        <w:jc w:val="both"/>
        <w:rPr>
          <w:sz w:val="22"/>
        </w:rPr>
      </w:pPr>
    </w:p>
    <w:p w14:paraId="089CD24A" w14:textId="77777777" w:rsidR="009853A9" w:rsidRDefault="00D46172" w:rsidP="009853A9">
      <w:pPr>
        <w:pStyle w:val="ListParagraph"/>
        <w:numPr>
          <w:ilvl w:val="2"/>
          <w:numId w:val="19"/>
        </w:numPr>
        <w:spacing w:after="120"/>
        <w:jc w:val="both"/>
        <w:rPr>
          <w:sz w:val="22"/>
        </w:rPr>
      </w:pPr>
      <w:r>
        <w:rPr>
          <w:sz w:val="22"/>
        </w:rPr>
        <w:t>Lle mae enghreifftiau, delweddau, neu sgrinluniau yn ddefnyddiol, gall cyflenwyr gynnwys un dudalen ychwanegol sy'n cynnwys y testun ategol byrraf posib.</w:t>
      </w:r>
    </w:p>
    <w:p w14:paraId="033C2795" w14:textId="77777777" w:rsidR="009853A9" w:rsidRPr="009853A9" w:rsidRDefault="009853A9" w:rsidP="009853A9">
      <w:pPr>
        <w:pStyle w:val="ListParagraph"/>
        <w:rPr>
          <w:sz w:val="22"/>
        </w:rPr>
      </w:pPr>
    </w:p>
    <w:p w14:paraId="6B7794F7" w14:textId="77777777" w:rsidR="009853A9" w:rsidRDefault="00D46172" w:rsidP="009853A9">
      <w:pPr>
        <w:pStyle w:val="ListParagraph"/>
        <w:numPr>
          <w:ilvl w:val="2"/>
          <w:numId w:val="19"/>
        </w:numPr>
        <w:spacing w:after="120"/>
        <w:jc w:val="both"/>
        <w:rPr>
          <w:sz w:val="22"/>
        </w:rPr>
      </w:pPr>
      <w:r>
        <w:rPr>
          <w:sz w:val="22"/>
        </w:rPr>
        <w:t>Gall ymatebion sy'n hirach na'r terfynau a nodwyd gael eu cwtogi neu eu marcio'n is yn ystod y gwerthusiad.</w:t>
      </w:r>
    </w:p>
    <w:p w14:paraId="659AA6AA" w14:textId="77777777" w:rsidR="009853A9" w:rsidRPr="009853A9" w:rsidRDefault="009853A9" w:rsidP="009853A9">
      <w:pPr>
        <w:pStyle w:val="ListParagraph"/>
        <w:rPr>
          <w:sz w:val="22"/>
        </w:rPr>
      </w:pPr>
    </w:p>
    <w:p w14:paraId="6FD744D0" w14:textId="7A7B68FC" w:rsidR="00EB7A8C" w:rsidRPr="009853A9" w:rsidRDefault="00D46172" w:rsidP="009853A9">
      <w:pPr>
        <w:pStyle w:val="ListParagraph"/>
        <w:numPr>
          <w:ilvl w:val="2"/>
          <w:numId w:val="19"/>
        </w:numPr>
        <w:spacing w:after="120"/>
        <w:jc w:val="both"/>
        <w:rPr>
          <w:sz w:val="22"/>
        </w:rPr>
      </w:pPr>
      <w:r>
        <w:rPr>
          <w:sz w:val="22"/>
        </w:rPr>
        <w:t>Dylid ysgrifennu pob ymateb mewn Cymraeg clir a syml (a Saesneg, lle bo'n berthnasol), gan ddilyn y tôn a'r safonau hygyrchedd a ddisgwylir gan gynnwys Chwaraeon Cymru.</w:t>
      </w:r>
    </w:p>
    <w:p w14:paraId="2D2AE2F5" w14:textId="67201C40" w:rsidR="00833B1F" w:rsidRDefault="007168C6" w:rsidP="008F2EC3">
      <w:pPr>
        <w:pStyle w:val="Heading2"/>
        <w:numPr>
          <w:ilvl w:val="0"/>
          <w:numId w:val="20"/>
        </w:numPr>
      </w:pPr>
      <w:bookmarkStart w:id="18" w:name="_Toc203139576"/>
      <w:r>
        <w:t xml:space="preserve"> Rhestr wirio o ddogfennau ymateb i'w dychwelyd</w:t>
      </w:r>
      <w:bookmarkEnd w:id="18"/>
    </w:p>
    <w:p w14:paraId="0AEFDC30" w14:textId="3EA91C9C" w:rsidR="00392B99" w:rsidRDefault="007920A0" w:rsidP="00FA0E2B">
      <w:pPr>
        <w:ind w:left="720" w:hanging="720"/>
      </w:pPr>
      <w:r>
        <w:t>18.1 Dylech gyflwyno eich ymatebion tendr i bob un o'r gofynion a nodir yn adran 16 erbyn</w:t>
      </w:r>
      <w:r w:rsidR="00E67057">
        <w:t xml:space="preserve"> 23:59 ar</w:t>
      </w:r>
      <w:r>
        <w:t xml:space="preserve"> 28 Tachwedd.</w:t>
      </w:r>
    </w:p>
    <w:tbl>
      <w:tblPr>
        <w:tblStyle w:val="TableGrid"/>
        <w:tblW w:w="0" w:type="auto"/>
        <w:tblLook w:val="04A0" w:firstRow="1" w:lastRow="0" w:firstColumn="1" w:lastColumn="0" w:noHBand="0" w:noVBand="1"/>
      </w:tblPr>
      <w:tblGrid>
        <w:gridCol w:w="4390"/>
        <w:gridCol w:w="1559"/>
        <w:gridCol w:w="3679"/>
      </w:tblGrid>
      <w:tr w:rsidR="00833833" w14:paraId="02740A3C" w14:textId="77777777" w:rsidTr="00FA0E2B">
        <w:tc>
          <w:tcPr>
            <w:tcW w:w="4390" w:type="dxa"/>
          </w:tcPr>
          <w:p w14:paraId="759FC698" w14:textId="6253D1C5" w:rsidR="00833833" w:rsidRPr="00DA5561" w:rsidRDefault="00833833">
            <w:pPr>
              <w:spacing w:after="160" w:line="259" w:lineRule="auto"/>
              <w:rPr>
                <w:b/>
                <w:bCs/>
              </w:rPr>
            </w:pPr>
            <w:r>
              <w:rPr>
                <w:b/>
              </w:rPr>
              <w:t>Teitl y ddogfen</w:t>
            </w:r>
          </w:p>
        </w:tc>
        <w:tc>
          <w:tcPr>
            <w:tcW w:w="1559" w:type="dxa"/>
          </w:tcPr>
          <w:p w14:paraId="0D92BB1E" w14:textId="601EB78C" w:rsidR="00833833" w:rsidRPr="00DA5561" w:rsidRDefault="00DA5561">
            <w:pPr>
              <w:spacing w:after="160" w:line="259" w:lineRule="auto"/>
              <w:rPr>
                <w:b/>
                <w:bCs/>
              </w:rPr>
            </w:pPr>
            <w:r>
              <w:rPr>
                <w:b/>
              </w:rPr>
              <w:t>Erbyn pryd?</w:t>
            </w:r>
          </w:p>
        </w:tc>
        <w:tc>
          <w:tcPr>
            <w:tcW w:w="3679" w:type="dxa"/>
          </w:tcPr>
          <w:p w14:paraId="51213827" w14:textId="7D905B91" w:rsidR="00833833" w:rsidRPr="00DA5561" w:rsidRDefault="00DA5561">
            <w:pPr>
              <w:spacing w:after="160" w:line="259" w:lineRule="auto"/>
              <w:rPr>
                <w:b/>
                <w:bCs/>
              </w:rPr>
            </w:pPr>
            <w:r>
              <w:rPr>
                <w:b/>
              </w:rPr>
              <w:t>Gwybodaeth ychwanegol</w:t>
            </w:r>
          </w:p>
        </w:tc>
      </w:tr>
      <w:tr w:rsidR="00FA0E2B" w14:paraId="392DFD8E" w14:textId="77777777" w:rsidTr="00FA0E2B">
        <w:tc>
          <w:tcPr>
            <w:tcW w:w="4390" w:type="dxa"/>
          </w:tcPr>
          <w:p w14:paraId="41227616" w14:textId="69C68E3A" w:rsidR="00FA0E2B" w:rsidRDefault="00FA0E2B">
            <w:pPr>
              <w:spacing w:after="160" w:line="259" w:lineRule="auto"/>
            </w:pPr>
            <w:r>
              <w:t>Ymateb tendr</w:t>
            </w:r>
          </w:p>
        </w:tc>
        <w:tc>
          <w:tcPr>
            <w:tcW w:w="1559" w:type="dxa"/>
          </w:tcPr>
          <w:p w14:paraId="6218F106" w14:textId="4E9E95D2" w:rsidR="00FA0E2B" w:rsidRPr="009C5007" w:rsidRDefault="00E673B2">
            <w:pPr>
              <w:spacing w:after="160" w:line="259" w:lineRule="auto"/>
              <w:rPr>
                <w:highlight w:val="yellow"/>
              </w:rPr>
            </w:pPr>
            <w:r>
              <w:t>28/11/25</w:t>
            </w:r>
          </w:p>
        </w:tc>
        <w:tc>
          <w:tcPr>
            <w:tcW w:w="3679" w:type="dxa"/>
          </w:tcPr>
          <w:p w14:paraId="57F4631F" w14:textId="77777777" w:rsidR="00FA0E2B" w:rsidRDefault="00FA0E2B">
            <w:pPr>
              <w:spacing w:after="160" w:line="259" w:lineRule="auto"/>
            </w:pPr>
            <w:r>
              <w:t>I'w gwblhau gan y sawl sy'n tendro (dim ond y cyflenwyr a wahoddir i dendro).</w:t>
            </w:r>
          </w:p>
          <w:p w14:paraId="71E35482" w14:textId="558B7593" w:rsidR="00FA0E2B" w:rsidRDefault="00FA0E2B">
            <w:pPr>
              <w:spacing w:after="160" w:line="259" w:lineRule="auto"/>
            </w:pPr>
            <w:r>
              <w:t xml:space="preserve">Dylid ei gyflwyno ochr yn ochr â'r templedi ymateb, </w:t>
            </w:r>
            <w:r>
              <w:lastRenderedPageBreak/>
              <w:t>sydd gyda'i gilydd yn ffurfio'r ymateb tendr.</w:t>
            </w:r>
          </w:p>
        </w:tc>
      </w:tr>
    </w:tbl>
    <w:p w14:paraId="63DEEC25" w14:textId="7A9603F8" w:rsidR="00954842" w:rsidRPr="002C3152" w:rsidRDefault="00954842">
      <w:pPr>
        <w:spacing w:after="160" w:line="259" w:lineRule="auto"/>
        <w:rPr>
          <w:sz w:val="16"/>
          <w:szCs w:val="14"/>
        </w:rPr>
      </w:pPr>
    </w:p>
    <w:sectPr w:rsidR="00954842" w:rsidRPr="002C3152" w:rsidSect="00AD73D3">
      <w:pgSz w:w="11906" w:h="16838"/>
      <w:pgMar w:top="1134"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mbria"/>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Black">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3AC"/>
    <w:multiLevelType w:val="hybridMultilevel"/>
    <w:tmpl w:val="52B0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E0309"/>
    <w:multiLevelType w:val="hybridMultilevel"/>
    <w:tmpl w:val="B072B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DD2"/>
    <w:multiLevelType w:val="multilevel"/>
    <w:tmpl w:val="B080BCAC"/>
    <w:lvl w:ilvl="0">
      <w:start w:val="1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13CC4"/>
    <w:multiLevelType w:val="multilevel"/>
    <w:tmpl w:val="FE8E2F82"/>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bCs/>
        <w:sz w:val="22"/>
        <w:szCs w:val="22"/>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1080" w:hanging="1080"/>
      </w:pPr>
      <w:rPr>
        <w:rFonts w:hint="default"/>
        <w:b w:val="0"/>
        <w:bCs w:val="0"/>
      </w:rPr>
    </w:lvl>
    <w:lvl w:ilvl="4">
      <w:start w:val="1"/>
      <w:numFmt w:val="decimal"/>
      <w:isLgl/>
      <w:lvlText w:val="%1.%2.%3.%4.%5"/>
      <w:lvlJc w:val="left"/>
      <w:pPr>
        <w:ind w:left="1080" w:hanging="1080"/>
      </w:pPr>
      <w:rPr>
        <w:rFonts w:hint="default"/>
        <w:b w:val="0"/>
        <w:bCs w:val="0"/>
      </w:rPr>
    </w:lvl>
    <w:lvl w:ilvl="5">
      <w:start w:val="1"/>
      <w:numFmt w:val="decimal"/>
      <w:isLgl/>
      <w:lvlText w:val="%1.%2.%3.%4.%5.%6"/>
      <w:lvlJc w:val="left"/>
      <w:pPr>
        <w:ind w:left="1440" w:hanging="1440"/>
      </w:pPr>
      <w:rPr>
        <w:rFonts w:hint="default"/>
        <w:b w:val="0"/>
        <w:bCs w:val="0"/>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4110A0F"/>
    <w:multiLevelType w:val="multilevel"/>
    <w:tmpl w:val="AE50B616"/>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04BFD"/>
    <w:multiLevelType w:val="hybridMultilevel"/>
    <w:tmpl w:val="BD36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F5E50"/>
    <w:multiLevelType w:val="multilevel"/>
    <w:tmpl w:val="A58A3A1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C653E2"/>
    <w:multiLevelType w:val="multilevel"/>
    <w:tmpl w:val="85127594"/>
    <w:lvl w:ilvl="0">
      <w:start w:val="1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26B06DF3"/>
    <w:multiLevelType w:val="hybridMultilevel"/>
    <w:tmpl w:val="B8CAD61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8323C3C"/>
    <w:multiLevelType w:val="hybridMultilevel"/>
    <w:tmpl w:val="37DE9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AB6EB1"/>
    <w:multiLevelType w:val="multilevel"/>
    <w:tmpl w:val="6A16695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6E7EC4"/>
    <w:multiLevelType w:val="hybridMultilevel"/>
    <w:tmpl w:val="F356EB68"/>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17C14CB"/>
    <w:multiLevelType w:val="hybridMultilevel"/>
    <w:tmpl w:val="C46E365A"/>
    <w:lvl w:ilvl="0" w:tplc="08090005">
      <w:start w:val="1"/>
      <w:numFmt w:val="bullet"/>
      <w:lvlText w:val=""/>
      <w:lvlJc w:val="left"/>
      <w:pPr>
        <w:ind w:left="1437" w:hanging="360"/>
      </w:pPr>
      <w:rPr>
        <w:rFonts w:ascii="Wingdings" w:hAnsi="Wingdings"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3" w15:restartNumberingAfterBreak="0">
    <w:nsid w:val="34236A15"/>
    <w:multiLevelType w:val="hybridMultilevel"/>
    <w:tmpl w:val="0D14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95537"/>
    <w:multiLevelType w:val="multilevel"/>
    <w:tmpl w:val="ED6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3D6C1444"/>
    <w:multiLevelType w:val="multilevel"/>
    <w:tmpl w:val="B080BCAC"/>
    <w:lvl w:ilvl="0">
      <w:start w:val="1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5137B2"/>
    <w:multiLevelType w:val="hybridMultilevel"/>
    <w:tmpl w:val="D38A0F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B6774"/>
    <w:multiLevelType w:val="multilevel"/>
    <w:tmpl w:val="B080BCAC"/>
    <w:lvl w:ilvl="0">
      <w:start w:val="15"/>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72DC4"/>
    <w:multiLevelType w:val="multilevel"/>
    <w:tmpl w:val="E5E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209FD"/>
    <w:multiLevelType w:val="hybridMultilevel"/>
    <w:tmpl w:val="E134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33766"/>
    <w:multiLevelType w:val="multilevel"/>
    <w:tmpl w:val="A58A3A1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9AC3E0E"/>
    <w:multiLevelType w:val="multilevel"/>
    <w:tmpl w:val="C8B41BEE"/>
    <w:lvl w:ilvl="0">
      <w:start w:val="2"/>
      <w:numFmt w:val="decimal"/>
      <w:lvlText w:val="%1"/>
      <w:lvlJc w:val="left"/>
      <w:pPr>
        <w:ind w:left="470" w:hanging="4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041489A"/>
    <w:multiLevelType w:val="multilevel"/>
    <w:tmpl w:val="A58A3A1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27136DD"/>
    <w:multiLevelType w:val="multilevel"/>
    <w:tmpl w:val="F6D2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456461">
    <w:abstractNumId w:val="19"/>
  </w:num>
  <w:num w:numId="2" w16cid:durableId="779566732">
    <w:abstractNumId w:val="15"/>
  </w:num>
  <w:num w:numId="3" w16cid:durableId="1915117423">
    <w:abstractNumId w:val="3"/>
  </w:num>
  <w:num w:numId="4" w16cid:durableId="1221090868">
    <w:abstractNumId w:val="17"/>
  </w:num>
  <w:num w:numId="5" w16cid:durableId="1299460213">
    <w:abstractNumId w:val="11"/>
  </w:num>
  <w:num w:numId="6" w16cid:durableId="785391902">
    <w:abstractNumId w:val="12"/>
  </w:num>
  <w:num w:numId="7" w16cid:durableId="1318145953">
    <w:abstractNumId w:val="8"/>
  </w:num>
  <w:num w:numId="8" w16cid:durableId="1212573286">
    <w:abstractNumId w:val="13"/>
  </w:num>
  <w:num w:numId="9" w16cid:durableId="2088766618">
    <w:abstractNumId w:val="20"/>
  </w:num>
  <w:num w:numId="10" w16cid:durableId="313484805">
    <w:abstractNumId w:val="9"/>
  </w:num>
  <w:num w:numId="11" w16cid:durableId="1869680663">
    <w:abstractNumId w:val="23"/>
  </w:num>
  <w:num w:numId="12" w16cid:durableId="1138574291">
    <w:abstractNumId w:val="10"/>
  </w:num>
  <w:num w:numId="13" w16cid:durableId="1847161980">
    <w:abstractNumId w:val="4"/>
  </w:num>
  <w:num w:numId="14" w16cid:durableId="1574968880">
    <w:abstractNumId w:val="16"/>
  </w:num>
  <w:num w:numId="15" w16cid:durableId="953556077">
    <w:abstractNumId w:val="18"/>
  </w:num>
  <w:num w:numId="16" w16cid:durableId="2073120419">
    <w:abstractNumId w:val="2"/>
  </w:num>
  <w:num w:numId="17" w16cid:durableId="1959490040">
    <w:abstractNumId w:val="1"/>
  </w:num>
  <w:num w:numId="18" w16cid:durableId="445657383">
    <w:abstractNumId w:val="21"/>
  </w:num>
  <w:num w:numId="19" w16cid:durableId="530923025">
    <w:abstractNumId w:val="7"/>
  </w:num>
  <w:num w:numId="20" w16cid:durableId="1786725831">
    <w:abstractNumId w:val="22"/>
  </w:num>
  <w:num w:numId="21" w16cid:durableId="2112892308">
    <w:abstractNumId w:val="14"/>
  </w:num>
  <w:num w:numId="22" w16cid:durableId="1511332667">
    <w:abstractNumId w:val="25"/>
  </w:num>
  <w:num w:numId="23" w16cid:durableId="1197812322">
    <w:abstractNumId w:val="5"/>
  </w:num>
  <w:num w:numId="24" w16cid:durableId="1943220473">
    <w:abstractNumId w:val="0"/>
  </w:num>
  <w:num w:numId="25" w16cid:durableId="1504201281">
    <w:abstractNumId w:val="24"/>
  </w:num>
  <w:num w:numId="26" w16cid:durableId="20653287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FA"/>
    <w:rsid w:val="0000031A"/>
    <w:rsid w:val="00000BBF"/>
    <w:rsid w:val="000010E5"/>
    <w:rsid w:val="00002277"/>
    <w:rsid w:val="00002538"/>
    <w:rsid w:val="00003320"/>
    <w:rsid w:val="00004E28"/>
    <w:rsid w:val="00005B6C"/>
    <w:rsid w:val="000066EF"/>
    <w:rsid w:val="00006A3C"/>
    <w:rsid w:val="00006A78"/>
    <w:rsid w:val="00006C2C"/>
    <w:rsid w:val="00006C90"/>
    <w:rsid w:val="00006FC1"/>
    <w:rsid w:val="00007713"/>
    <w:rsid w:val="00007A00"/>
    <w:rsid w:val="00007C32"/>
    <w:rsid w:val="00007D71"/>
    <w:rsid w:val="00007E40"/>
    <w:rsid w:val="00011CD3"/>
    <w:rsid w:val="0001365F"/>
    <w:rsid w:val="0001390F"/>
    <w:rsid w:val="00013EA8"/>
    <w:rsid w:val="00014451"/>
    <w:rsid w:val="000145CD"/>
    <w:rsid w:val="0001486C"/>
    <w:rsid w:val="00014D31"/>
    <w:rsid w:val="00014FBD"/>
    <w:rsid w:val="000157E2"/>
    <w:rsid w:val="00015A1B"/>
    <w:rsid w:val="000164A5"/>
    <w:rsid w:val="00016F3D"/>
    <w:rsid w:val="00017DCF"/>
    <w:rsid w:val="00020CEC"/>
    <w:rsid w:val="00020D08"/>
    <w:rsid w:val="00022606"/>
    <w:rsid w:val="00023942"/>
    <w:rsid w:val="00024E01"/>
    <w:rsid w:val="00025428"/>
    <w:rsid w:val="00025734"/>
    <w:rsid w:val="000258AC"/>
    <w:rsid w:val="000259D2"/>
    <w:rsid w:val="00025B96"/>
    <w:rsid w:val="00025BB3"/>
    <w:rsid w:val="00025D23"/>
    <w:rsid w:val="00026175"/>
    <w:rsid w:val="00026C19"/>
    <w:rsid w:val="00026DAA"/>
    <w:rsid w:val="00026EB2"/>
    <w:rsid w:val="00026EB7"/>
    <w:rsid w:val="00027D44"/>
    <w:rsid w:val="00031A0B"/>
    <w:rsid w:val="0003224B"/>
    <w:rsid w:val="000325C4"/>
    <w:rsid w:val="00032B09"/>
    <w:rsid w:val="0003503A"/>
    <w:rsid w:val="00035271"/>
    <w:rsid w:val="0003574D"/>
    <w:rsid w:val="00037367"/>
    <w:rsid w:val="0004019A"/>
    <w:rsid w:val="000407AC"/>
    <w:rsid w:val="00040AA2"/>
    <w:rsid w:val="000411DE"/>
    <w:rsid w:val="00042130"/>
    <w:rsid w:val="000427B0"/>
    <w:rsid w:val="000428D5"/>
    <w:rsid w:val="00044B4A"/>
    <w:rsid w:val="00044D37"/>
    <w:rsid w:val="000455D7"/>
    <w:rsid w:val="00045CFF"/>
    <w:rsid w:val="0004677C"/>
    <w:rsid w:val="000470AA"/>
    <w:rsid w:val="0004737B"/>
    <w:rsid w:val="00047EFA"/>
    <w:rsid w:val="000509BB"/>
    <w:rsid w:val="00050FA0"/>
    <w:rsid w:val="00050FC2"/>
    <w:rsid w:val="0005106F"/>
    <w:rsid w:val="00051800"/>
    <w:rsid w:val="000520F9"/>
    <w:rsid w:val="00052299"/>
    <w:rsid w:val="00052B52"/>
    <w:rsid w:val="00053AFA"/>
    <w:rsid w:val="00053BA1"/>
    <w:rsid w:val="0005418C"/>
    <w:rsid w:val="000547B2"/>
    <w:rsid w:val="0005486D"/>
    <w:rsid w:val="000557C2"/>
    <w:rsid w:val="00055D14"/>
    <w:rsid w:val="00056CFB"/>
    <w:rsid w:val="000570D5"/>
    <w:rsid w:val="000571D1"/>
    <w:rsid w:val="00057B11"/>
    <w:rsid w:val="000608FE"/>
    <w:rsid w:val="00061055"/>
    <w:rsid w:val="000614BE"/>
    <w:rsid w:val="000627EF"/>
    <w:rsid w:val="00062DCE"/>
    <w:rsid w:val="00062FE6"/>
    <w:rsid w:val="0006314B"/>
    <w:rsid w:val="00063D36"/>
    <w:rsid w:val="00064128"/>
    <w:rsid w:val="00064185"/>
    <w:rsid w:val="00064A53"/>
    <w:rsid w:val="00064F5C"/>
    <w:rsid w:val="00065A1F"/>
    <w:rsid w:val="00065AF1"/>
    <w:rsid w:val="00065D7A"/>
    <w:rsid w:val="000668A0"/>
    <w:rsid w:val="00066CAF"/>
    <w:rsid w:val="00067D48"/>
    <w:rsid w:val="00070213"/>
    <w:rsid w:val="00070270"/>
    <w:rsid w:val="00070B26"/>
    <w:rsid w:val="000717CE"/>
    <w:rsid w:val="00071B23"/>
    <w:rsid w:val="00071B92"/>
    <w:rsid w:val="00071C2E"/>
    <w:rsid w:val="00072124"/>
    <w:rsid w:val="00072768"/>
    <w:rsid w:val="00072CDF"/>
    <w:rsid w:val="00073D55"/>
    <w:rsid w:val="00074A05"/>
    <w:rsid w:val="00075C3D"/>
    <w:rsid w:val="00076993"/>
    <w:rsid w:val="00076D87"/>
    <w:rsid w:val="0007745B"/>
    <w:rsid w:val="000778FE"/>
    <w:rsid w:val="000802A4"/>
    <w:rsid w:val="00080CF4"/>
    <w:rsid w:val="00080E1D"/>
    <w:rsid w:val="000834CC"/>
    <w:rsid w:val="00083839"/>
    <w:rsid w:val="000843DB"/>
    <w:rsid w:val="00085225"/>
    <w:rsid w:val="00085E36"/>
    <w:rsid w:val="00085EF2"/>
    <w:rsid w:val="00086B7E"/>
    <w:rsid w:val="00087915"/>
    <w:rsid w:val="00087C15"/>
    <w:rsid w:val="000905F1"/>
    <w:rsid w:val="0009470F"/>
    <w:rsid w:val="00094FC9"/>
    <w:rsid w:val="000952B2"/>
    <w:rsid w:val="000953D5"/>
    <w:rsid w:val="00096413"/>
    <w:rsid w:val="000967E3"/>
    <w:rsid w:val="00097724"/>
    <w:rsid w:val="000978AA"/>
    <w:rsid w:val="0009792F"/>
    <w:rsid w:val="000A010D"/>
    <w:rsid w:val="000A033B"/>
    <w:rsid w:val="000A06CF"/>
    <w:rsid w:val="000A0D4A"/>
    <w:rsid w:val="000A0F2A"/>
    <w:rsid w:val="000A0FD4"/>
    <w:rsid w:val="000A1B33"/>
    <w:rsid w:val="000A1D60"/>
    <w:rsid w:val="000A1EFF"/>
    <w:rsid w:val="000A1F39"/>
    <w:rsid w:val="000A20C6"/>
    <w:rsid w:val="000A328D"/>
    <w:rsid w:val="000A372E"/>
    <w:rsid w:val="000A3F6B"/>
    <w:rsid w:val="000A445D"/>
    <w:rsid w:val="000A4DEA"/>
    <w:rsid w:val="000A6692"/>
    <w:rsid w:val="000A6A18"/>
    <w:rsid w:val="000A6AA9"/>
    <w:rsid w:val="000A7002"/>
    <w:rsid w:val="000A75AE"/>
    <w:rsid w:val="000A798F"/>
    <w:rsid w:val="000B0911"/>
    <w:rsid w:val="000B0B28"/>
    <w:rsid w:val="000B1496"/>
    <w:rsid w:val="000B220C"/>
    <w:rsid w:val="000B2908"/>
    <w:rsid w:val="000B2B10"/>
    <w:rsid w:val="000B30E5"/>
    <w:rsid w:val="000B545F"/>
    <w:rsid w:val="000B5791"/>
    <w:rsid w:val="000B7230"/>
    <w:rsid w:val="000B7A4A"/>
    <w:rsid w:val="000B7EAA"/>
    <w:rsid w:val="000C0398"/>
    <w:rsid w:val="000C09D9"/>
    <w:rsid w:val="000C1348"/>
    <w:rsid w:val="000C2743"/>
    <w:rsid w:val="000C36B6"/>
    <w:rsid w:val="000C4056"/>
    <w:rsid w:val="000C4DBC"/>
    <w:rsid w:val="000C5B4F"/>
    <w:rsid w:val="000C5BC0"/>
    <w:rsid w:val="000C5C55"/>
    <w:rsid w:val="000C6CFD"/>
    <w:rsid w:val="000C72F6"/>
    <w:rsid w:val="000C78B7"/>
    <w:rsid w:val="000C7AAF"/>
    <w:rsid w:val="000D0AB4"/>
    <w:rsid w:val="000D1005"/>
    <w:rsid w:val="000D2860"/>
    <w:rsid w:val="000D3049"/>
    <w:rsid w:val="000D331C"/>
    <w:rsid w:val="000D3EBA"/>
    <w:rsid w:val="000D4812"/>
    <w:rsid w:val="000D5225"/>
    <w:rsid w:val="000D6F14"/>
    <w:rsid w:val="000D75F4"/>
    <w:rsid w:val="000D7BD4"/>
    <w:rsid w:val="000E0442"/>
    <w:rsid w:val="000E10DE"/>
    <w:rsid w:val="000E13CB"/>
    <w:rsid w:val="000E204C"/>
    <w:rsid w:val="000E401C"/>
    <w:rsid w:val="000E4190"/>
    <w:rsid w:val="000E4743"/>
    <w:rsid w:val="000E62CD"/>
    <w:rsid w:val="000E697B"/>
    <w:rsid w:val="000E775A"/>
    <w:rsid w:val="000E7D1D"/>
    <w:rsid w:val="000F0BC7"/>
    <w:rsid w:val="000F11F9"/>
    <w:rsid w:val="000F1941"/>
    <w:rsid w:val="000F2AB6"/>
    <w:rsid w:val="000F2DF8"/>
    <w:rsid w:val="000F307B"/>
    <w:rsid w:val="000F33CC"/>
    <w:rsid w:val="000F363A"/>
    <w:rsid w:val="000F3F31"/>
    <w:rsid w:val="000F55BE"/>
    <w:rsid w:val="000F6283"/>
    <w:rsid w:val="000F64E2"/>
    <w:rsid w:val="000F6AE0"/>
    <w:rsid w:val="000F7BA0"/>
    <w:rsid w:val="00100487"/>
    <w:rsid w:val="00101B5A"/>
    <w:rsid w:val="00101CDB"/>
    <w:rsid w:val="00102FDF"/>
    <w:rsid w:val="001046F1"/>
    <w:rsid w:val="0010640E"/>
    <w:rsid w:val="00106FEA"/>
    <w:rsid w:val="00110C1B"/>
    <w:rsid w:val="00111CAC"/>
    <w:rsid w:val="00112954"/>
    <w:rsid w:val="00113129"/>
    <w:rsid w:val="001133A2"/>
    <w:rsid w:val="00114558"/>
    <w:rsid w:val="00114B1B"/>
    <w:rsid w:val="00114D77"/>
    <w:rsid w:val="00114EF0"/>
    <w:rsid w:val="0011534B"/>
    <w:rsid w:val="001154E7"/>
    <w:rsid w:val="0011622A"/>
    <w:rsid w:val="001166F0"/>
    <w:rsid w:val="00116E24"/>
    <w:rsid w:val="00117229"/>
    <w:rsid w:val="001201BA"/>
    <w:rsid w:val="00120AF9"/>
    <w:rsid w:val="001213DC"/>
    <w:rsid w:val="001217FA"/>
    <w:rsid w:val="00121AC1"/>
    <w:rsid w:val="00121AE8"/>
    <w:rsid w:val="00122678"/>
    <w:rsid w:val="00122788"/>
    <w:rsid w:val="001228EE"/>
    <w:rsid w:val="00123A46"/>
    <w:rsid w:val="00123F0D"/>
    <w:rsid w:val="0012501D"/>
    <w:rsid w:val="00125C44"/>
    <w:rsid w:val="001262AE"/>
    <w:rsid w:val="00126D52"/>
    <w:rsid w:val="00127002"/>
    <w:rsid w:val="0012704E"/>
    <w:rsid w:val="00127A71"/>
    <w:rsid w:val="00127C2B"/>
    <w:rsid w:val="00127FD9"/>
    <w:rsid w:val="00130041"/>
    <w:rsid w:val="00130F1D"/>
    <w:rsid w:val="0013102B"/>
    <w:rsid w:val="00132238"/>
    <w:rsid w:val="001348B5"/>
    <w:rsid w:val="001356DE"/>
    <w:rsid w:val="00135D05"/>
    <w:rsid w:val="0013688B"/>
    <w:rsid w:val="0013755D"/>
    <w:rsid w:val="00137802"/>
    <w:rsid w:val="00137957"/>
    <w:rsid w:val="00137A35"/>
    <w:rsid w:val="00137AD7"/>
    <w:rsid w:val="00140901"/>
    <w:rsid w:val="00140954"/>
    <w:rsid w:val="00140B1B"/>
    <w:rsid w:val="00140E85"/>
    <w:rsid w:val="00141236"/>
    <w:rsid w:val="001412AD"/>
    <w:rsid w:val="001413C6"/>
    <w:rsid w:val="00141848"/>
    <w:rsid w:val="0014187E"/>
    <w:rsid w:val="00141AD3"/>
    <w:rsid w:val="00142259"/>
    <w:rsid w:val="001429AC"/>
    <w:rsid w:val="001441D3"/>
    <w:rsid w:val="001450D8"/>
    <w:rsid w:val="00145CC1"/>
    <w:rsid w:val="00146E05"/>
    <w:rsid w:val="00146F17"/>
    <w:rsid w:val="00147153"/>
    <w:rsid w:val="00147501"/>
    <w:rsid w:val="0014754F"/>
    <w:rsid w:val="0014773F"/>
    <w:rsid w:val="00151D35"/>
    <w:rsid w:val="001520FD"/>
    <w:rsid w:val="00152A48"/>
    <w:rsid w:val="00152EC4"/>
    <w:rsid w:val="00153588"/>
    <w:rsid w:val="001535E4"/>
    <w:rsid w:val="001544FE"/>
    <w:rsid w:val="00155376"/>
    <w:rsid w:val="001563D2"/>
    <w:rsid w:val="0015664F"/>
    <w:rsid w:val="001568C2"/>
    <w:rsid w:val="00156A43"/>
    <w:rsid w:val="00157A3D"/>
    <w:rsid w:val="0016060A"/>
    <w:rsid w:val="001616D0"/>
    <w:rsid w:val="00162180"/>
    <w:rsid w:val="00163057"/>
    <w:rsid w:val="0016334B"/>
    <w:rsid w:val="00163415"/>
    <w:rsid w:val="00163416"/>
    <w:rsid w:val="00163AF1"/>
    <w:rsid w:val="00165784"/>
    <w:rsid w:val="001665AE"/>
    <w:rsid w:val="001666EE"/>
    <w:rsid w:val="001672E7"/>
    <w:rsid w:val="00167BFE"/>
    <w:rsid w:val="00170315"/>
    <w:rsid w:val="0017061D"/>
    <w:rsid w:val="001725B2"/>
    <w:rsid w:val="00172A18"/>
    <w:rsid w:val="0017328F"/>
    <w:rsid w:val="0017388E"/>
    <w:rsid w:val="0017419A"/>
    <w:rsid w:val="00174624"/>
    <w:rsid w:val="00174B3B"/>
    <w:rsid w:val="00174B43"/>
    <w:rsid w:val="001750A3"/>
    <w:rsid w:val="00175A0F"/>
    <w:rsid w:val="001760A7"/>
    <w:rsid w:val="00176301"/>
    <w:rsid w:val="001763D6"/>
    <w:rsid w:val="00176C5C"/>
    <w:rsid w:val="001774A8"/>
    <w:rsid w:val="00180591"/>
    <w:rsid w:val="00180A6E"/>
    <w:rsid w:val="00180D78"/>
    <w:rsid w:val="00180E3E"/>
    <w:rsid w:val="00180FE5"/>
    <w:rsid w:val="00181BBB"/>
    <w:rsid w:val="00182128"/>
    <w:rsid w:val="001822AA"/>
    <w:rsid w:val="001838CC"/>
    <w:rsid w:val="00183C86"/>
    <w:rsid w:val="00183F4F"/>
    <w:rsid w:val="00184517"/>
    <w:rsid w:val="00184520"/>
    <w:rsid w:val="0018513E"/>
    <w:rsid w:val="001852D3"/>
    <w:rsid w:val="00186F46"/>
    <w:rsid w:val="00187037"/>
    <w:rsid w:val="00187264"/>
    <w:rsid w:val="001875A4"/>
    <w:rsid w:val="001876B4"/>
    <w:rsid w:val="00190264"/>
    <w:rsid w:val="00190536"/>
    <w:rsid w:val="00190A94"/>
    <w:rsid w:val="001916B6"/>
    <w:rsid w:val="001916EF"/>
    <w:rsid w:val="00194681"/>
    <w:rsid w:val="00194B6A"/>
    <w:rsid w:val="00195BB3"/>
    <w:rsid w:val="00195C92"/>
    <w:rsid w:val="00195D44"/>
    <w:rsid w:val="001962E3"/>
    <w:rsid w:val="001967FD"/>
    <w:rsid w:val="00196AB2"/>
    <w:rsid w:val="00196FED"/>
    <w:rsid w:val="00197822"/>
    <w:rsid w:val="00197CA4"/>
    <w:rsid w:val="001A00E5"/>
    <w:rsid w:val="001A1520"/>
    <w:rsid w:val="001A1C6A"/>
    <w:rsid w:val="001A40E3"/>
    <w:rsid w:val="001A411C"/>
    <w:rsid w:val="001A419D"/>
    <w:rsid w:val="001A4F1E"/>
    <w:rsid w:val="001A525C"/>
    <w:rsid w:val="001A5366"/>
    <w:rsid w:val="001A59EF"/>
    <w:rsid w:val="001A78EF"/>
    <w:rsid w:val="001B098F"/>
    <w:rsid w:val="001B0B0D"/>
    <w:rsid w:val="001B1EB5"/>
    <w:rsid w:val="001B342F"/>
    <w:rsid w:val="001B3431"/>
    <w:rsid w:val="001B3711"/>
    <w:rsid w:val="001B4DAF"/>
    <w:rsid w:val="001B57F4"/>
    <w:rsid w:val="001B5BCF"/>
    <w:rsid w:val="001B6156"/>
    <w:rsid w:val="001B6BBE"/>
    <w:rsid w:val="001B6CFF"/>
    <w:rsid w:val="001B708C"/>
    <w:rsid w:val="001B727A"/>
    <w:rsid w:val="001B750C"/>
    <w:rsid w:val="001B7CAF"/>
    <w:rsid w:val="001C04AE"/>
    <w:rsid w:val="001C0877"/>
    <w:rsid w:val="001C0954"/>
    <w:rsid w:val="001C1965"/>
    <w:rsid w:val="001C20F9"/>
    <w:rsid w:val="001C22CB"/>
    <w:rsid w:val="001C246E"/>
    <w:rsid w:val="001C328E"/>
    <w:rsid w:val="001C5651"/>
    <w:rsid w:val="001C57E5"/>
    <w:rsid w:val="001C5817"/>
    <w:rsid w:val="001C5AE8"/>
    <w:rsid w:val="001C641B"/>
    <w:rsid w:val="001C7C45"/>
    <w:rsid w:val="001D0B35"/>
    <w:rsid w:val="001D0F85"/>
    <w:rsid w:val="001D1A49"/>
    <w:rsid w:val="001D237F"/>
    <w:rsid w:val="001D2DA3"/>
    <w:rsid w:val="001D30A8"/>
    <w:rsid w:val="001D35A4"/>
    <w:rsid w:val="001D3CF0"/>
    <w:rsid w:val="001D3EE5"/>
    <w:rsid w:val="001D449E"/>
    <w:rsid w:val="001D54A4"/>
    <w:rsid w:val="001D5768"/>
    <w:rsid w:val="001D6083"/>
    <w:rsid w:val="001D779A"/>
    <w:rsid w:val="001D7B52"/>
    <w:rsid w:val="001E05E1"/>
    <w:rsid w:val="001E0624"/>
    <w:rsid w:val="001E0979"/>
    <w:rsid w:val="001E0A9E"/>
    <w:rsid w:val="001E1586"/>
    <w:rsid w:val="001E1BA8"/>
    <w:rsid w:val="001E1F6C"/>
    <w:rsid w:val="001E2011"/>
    <w:rsid w:val="001E230F"/>
    <w:rsid w:val="001E26A3"/>
    <w:rsid w:val="001E2745"/>
    <w:rsid w:val="001E378F"/>
    <w:rsid w:val="001E5928"/>
    <w:rsid w:val="001E5B09"/>
    <w:rsid w:val="001E6555"/>
    <w:rsid w:val="001E79D8"/>
    <w:rsid w:val="001E7BFE"/>
    <w:rsid w:val="001F0106"/>
    <w:rsid w:val="001F03F4"/>
    <w:rsid w:val="001F0728"/>
    <w:rsid w:val="001F1BA1"/>
    <w:rsid w:val="001F22F9"/>
    <w:rsid w:val="001F2E09"/>
    <w:rsid w:val="001F3AF0"/>
    <w:rsid w:val="001F3B62"/>
    <w:rsid w:val="001F3B79"/>
    <w:rsid w:val="001F3D5F"/>
    <w:rsid w:val="001F4CA2"/>
    <w:rsid w:val="001F4E84"/>
    <w:rsid w:val="001F565D"/>
    <w:rsid w:val="001F5BD7"/>
    <w:rsid w:val="001F6641"/>
    <w:rsid w:val="001F66BF"/>
    <w:rsid w:val="001F6749"/>
    <w:rsid w:val="001F6953"/>
    <w:rsid w:val="00201393"/>
    <w:rsid w:val="00203077"/>
    <w:rsid w:val="00203221"/>
    <w:rsid w:val="00203CF5"/>
    <w:rsid w:val="00203F69"/>
    <w:rsid w:val="0020448D"/>
    <w:rsid w:val="00206371"/>
    <w:rsid w:val="0020678E"/>
    <w:rsid w:val="00207552"/>
    <w:rsid w:val="0021120A"/>
    <w:rsid w:val="002119DA"/>
    <w:rsid w:val="00211A68"/>
    <w:rsid w:val="00211CFE"/>
    <w:rsid w:val="00211E5F"/>
    <w:rsid w:val="002123E6"/>
    <w:rsid w:val="002125C3"/>
    <w:rsid w:val="002129E1"/>
    <w:rsid w:val="00214C34"/>
    <w:rsid w:val="00214F2F"/>
    <w:rsid w:val="00214F76"/>
    <w:rsid w:val="002165AE"/>
    <w:rsid w:val="00216C1B"/>
    <w:rsid w:val="00216EC7"/>
    <w:rsid w:val="002176B4"/>
    <w:rsid w:val="00220A2F"/>
    <w:rsid w:val="00220D07"/>
    <w:rsid w:val="00220ECC"/>
    <w:rsid w:val="0022166B"/>
    <w:rsid w:val="00221B8C"/>
    <w:rsid w:val="00221C31"/>
    <w:rsid w:val="00223340"/>
    <w:rsid w:val="00223623"/>
    <w:rsid w:val="00223C0D"/>
    <w:rsid w:val="00224D3E"/>
    <w:rsid w:val="00224E5D"/>
    <w:rsid w:val="00225F8D"/>
    <w:rsid w:val="00226AFB"/>
    <w:rsid w:val="00227849"/>
    <w:rsid w:val="00227C28"/>
    <w:rsid w:val="002301C6"/>
    <w:rsid w:val="0023020F"/>
    <w:rsid w:val="00231959"/>
    <w:rsid w:val="00231A63"/>
    <w:rsid w:val="0023208C"/>
    <w:rsid w:val="00232F3A"/>
    <w:rsid w:val="0023308E"/>
    <w:rsid w:val="002333CB"/>
    <w:rsid w:val="0023359B"/>
    <w:rsid w:val="00234418"/>
    <w:rsid w:val="00234537"/>
    <w:rsid w:val="0023484A"/>
    <w:rsid w:val="00234D0D"/>
    <w:rsid w:val="00235312"/>
    <w:rsid w:val="00235BBA"/>
    <w:rsid w:val="00235CA2"/>
    <w:rsid w:val="00235E96"/>
    <w:rsid w:val="002379E3"/>
    <w:rsid w:val="00237D1B"/>
    <w:rsid w:val="002400B1"/>
    <w:rsid w:val="0024040B"/>
    <w:rsid w:val="002407E3"/>
    <w:rsid w:val="00241668"/>
    <w:rsid w:val="00241826"/>
    <w:rsid w:val="00241BAE"/>
    <w:rsid w:val="0024284B"/>
    <w:rsid w:val="00243556"/>
    <w:rsid w:val="0024406C"/>
    <w:rsid w:val="00244840"/>
    <w:rsid w:val="00244FC3"/>
    <w:rsid w:val="002450FA"/>
    <w:rsid w:val="00247086"/>
    <w:rsid w:val="002476E8"/>
    <w:rsid w:val="00250337"/>
    <w:rsid w:val="0025089F"/>
    <w:rsid w:val="00251690"/>
    <w:rsid w:val="0025182A"/>
    <w:rsid w:val="00252FFF"/>
    <w:rsid w:val="002535F0"/>
    <w:rsid w:val="00253F9B"/>
    <w:rsid w:val="00254040"/>
    <w:rsid w:val="00254297"/>
    <w:rsid w:val="002542F4"/>
    <w:rsid w:val="00255635"/>
    <w:rsid w:val="00255A18"/>
    <w:rsid w:val="00256006"/>
    <w:rsid w:val="00257625"/>
    <w:rsid w:val="00257F10"/>
    <w:rsid w:val="0026057E"/>
    <w:rsid w:val="002611B0"/>
    <w:rsid w:val="00261258"/>
    <w:rsid w:val="00261334"/>
    <w:rsid w:val="00261928"/>
    <w:rsid w:val="00261982"/>
    <w:rsid w:val="00261E72"/>
    <w:rsid w:val="002638A7"/>
    <w:rsid w:val="00264894"/>
    <w:rsid w:val="00264F85"/>
    <w:rsid w:val="002650D5"/>
    <w:rsid w:val="0026741E"/>
    <w:rsid w:val="0027088A"/>
    <w:rsid w:val="0027196C"/>
    <w:rsid w:val="00271B15"/>
    <w:rsid w:val="00271C2F"/>
    <w:rsid w:val="00272012"/>
    <w:rsid w:val="0027244F"/>
    <w:rsid w:val="002725DD"/>
    <w:rsid w:val="002727B3"/>
    <w:rsid w:val="00272F05"/>
    <w:rsid w:val="00272F4D"/>
    <w:rsid w:val="0027372D"/>
    <w:rsid w:val="00274DD2"/>
    <w:rsid w:val="00274EDE"/>
    <w:rsid w:val="0027545D"/>
    <w:rsid w:val="0027558B"/>
    <w:rsid w:val="00277302"/>
    <w:rsid w:val="00277D49"/>
    <w:rsid w:val="00277F72"/>
    <w:rsid w:val="00280047"/>
    <w:rsid w:val="002803BF"/>
    <w:rsid w:val="0028047B"/>
    <w:rsid w:val="00280CD5"/>
    <w:rsid w:val="002813E5"/>
    <w:rsid w:val="00281404"/>
    <w:rsid w:val="002819F4"/>
    <w:rsid w:val="00281D06"/>
    <w:rsid w:val="00281D9A"/>
    <w:rsid w:val="00281DE7"/>
    <w:rsid w:val="00281FB2"/>
    <w:rsid w:val="00283738"/>
    <w:rsid w:val="00284604"/>
    <w:rsid w:val="00284F84"/>
    <w:rsid w:val="002852A1"/>
    <w:rsid w:val="002861CE"/>
    <w:rsid w:val="002871ED"/>
    <w:rsid w:val="002879A8"/>
    <w:rsid w:val="00290374"/>
    <w:rsid w:val="00290D0E"/>
    <w:rsid w:val="00292018"/>
    <w:rsid w:val="00292C1A"/>
    <w:rsid w:val="00293E61"/>
    <w:rsid w:val="00294A6A"/>
    <w:rsid w:val="00294CC3"/>
    <w:rsid w:val="00294DE1"/>
    <w:rsid w:val="002953A4"/>
    <w:rsid w:val="0029567B"/>
    <w:rsid w:val="00295C69"/>
    <w:rsid w:val="00295D5A"/>
    <w:rsid w:val="0029672B"/>
    <w:rsid w:val="002971AC"/>
    <w:rsid w:val="00297579"/>
    <w:rsid w:val="002A017D"/>
    <w:rsid w:val="002A0D2F"/>
    <w:rsid w:val="002A1C1D"/>
    <w:rsid w:val="002A2FC7"/>
    <w:rsid w:val="002A4126"/>
    <w:rsid w:val="002A529A"/>
    <w:rsid w:val="002A52C4"/>
    <w:rsid w:val="002A53C2"/>
    <w:rsid w:val="002A5F57"/>
    <w:rsid w:val="002A6CE1"/>
    <w:rsid w:val="002A7D26"/>
    <w:rsid w:val="002B110E"/>
    <w:rsid w:val="002B1BA7"/>
    <w:rsid w:val="002B2A03"/>
    <w:rsid w:val="002B2ACB"/>
    <w:rsid w:val="002B30E4"/>
    <w:rsid w:val="002B3430"/>
    <w:rsid w:val="002B3C71"/>
    <w:rsid w:val="002B3D0F"/>
    <w:rsid w:val="002B5D61"/>
    <w:rsid w:val="002C125E"/>
    <w:rsid w:val="002C14A9"/>
    <w:rsid w:val="002C156F"/>
    <w:rsid w:val="002C1C69"/>
    <w:rsid w:val="002C2A0D"/>
    <w:rsid w:val="002C3152"/>
    <w:rsid w:val="002C464F"/>
    <w:rsid w:val="002C5593"/>
    <w:rsid w:val="002C6A68"/>
    <w:rsid w:val="002C723A"/>
    <w:rsid w:val="002C7A37"/>
    <w:rsid w:val="002D00AE"/>
    <w:rsid w:val="002D020C"/>
    <w:rsid w:val="002D035A"/>
    <w:rsid w:val="002D16A3"/>
    <w:rsid w:val="002D236D"/>
    <w:rsid w:val="002D3EBF"/>
    <w:rsid w:val="002D3F34"/>
    <w:rsid w:val="002D4105"/>
    <w:rsid w:val="002D4324"/>
    <w:rsid w:val="002D46A0"/>
    <w:rsid w:val="002D4BD7"/>
    <w:rsid w:val="002D68D2"/>
    <w:rsid w:val="002D69E0"/>
    <w:rsid w:val="002D6FED"/>
    <w:rsid w:val="002D7BE4"/>
    <w:rsid w:val="002E006E"/>
    <w:rsid w:val="002E0A2E"/>
    <w:rsid w:val="002E0C9A"/>
    <w:rsid w:val="002E0D2E"/>
    <w:rsid w:val="002E117B"/>
    <w:rsid w:val="002E14E4"/>
    <w:rsid w:val="002E29B7"/>
    <w:rsid w:val="002E2D29"/>
    <w:rsid w:val="002E3260"/>
    <w:rsid w:val="002E33A0"/>
    <w:rsid w:val="002E3537"/>
    <w:rsid w:val="002E35B4"/>
    <w:rsid w:val="002E413E"/>
    <w:rsid w:val="002E5910"/>
    <w:rsid w:val="002E5AB2"/>
    <w:rsid w:val="002E5EE2"/>
    <w:rsid w:val="002E5FE5"/>
    <w:rsid w:val="002E67DA"/>
    <w:rsid w:val="002E6935"/>
    <w:rsid w:val="002E6A14"/>
    <w:rsid w:val="002E6DAD"/>
    <w:rsid w:val="002E7303"/>
    <w:rsid w:val="002F0179"/>
    <w:rsid w:val="002F1215"/>
    <w:rsid w:val="002F163E"/>
    <w:rsid w:val="002F1D3A"/>
    <w:rsid w:val="002F1FF0"/>
    <w:rsid w:val="002F2226"/>
    <w:rsid w:val="002F2801"/>
    <w:rsid w:val="002F3603"/>
    <w:rsid w:val="002F3CD4"/>
    <w:rsid w:val="002F3D95"/>
    <w:rsid w:val="002F3FA6"/>
    <w:rsid w:val="002F41FD"/>
    <w:rsid w:val="002F4963"/>
    <w:rsid w:val="002F6439"/>
    <w:rsid w:val="002F6E4E"/>
    <w:rsid w:val="003003B8"/>
    <w:rsid w:val="00300AD5"/>
    <w:rsid w:val="00300D08"/>
    <w:rsid w:val="00301218"/>
    <w:rsid w:val="003016DA"/>
    <w:rsid w:val="00301C83"/>
    <w:rsid w:val="00301F51"/>
    <w:rsid w:val="00302610"/>
    <w:rsid w:val="003040F0"/>
    <w:rsid w:val="0030519D"/>
    <w:rsid w:val="003069A0"/>
    <w:rsid w:val="00306AE4"/>
    <w:rsid w:val="00306C44"/>
    <w:rsid w:val="00307973"/>
    <w:rsid w:val="00307A42"/>
    <w:rsid w:val="00307CCE"/>
    <w:rsid w:val="003102F8"/>
    <w:rsid w:val="00310BC5"/>
    <w:rsid w:val="00313779"/>
    <w:rsid w:val="00313BF2"/>
    <w:rsid w:val="00313F5D"/>
    <w:rsid w:val="00314595"/>
    <w:rsid w:val="00314B07"/>
    <w:rsid w:val="00314FBA"/>
    <w:rsid w:val="00315250"/>
    <w:rsid w:val="00315731"/>
    <w:rsid w:val="00315AD5"/>
    <w:rsid w:val="00316386"/>
    <w:rsid w:val="0031672A"/>
    <w:rsid w:val="00317056"/>
    <w:rsid w:val="003171A3"/>
    <w:rsid w:val="003175E4"/>
    <w:rsid w:val="00320F2B"/>
    <w:rsid w:val="00320FF4"/>
    <w:rsid w:val="00321CDC"/>
    <w:rsid w:val="00321CF2"/>
    <w:rsid w:val="00321D61"/>
    <w:rsid w:val="00322217"/>
    <w:rsid w:val="0032358C"/>
    <w:rsid w:val="00323A9F"/>
    <w:rsid w:val="00325107"/>
    <w:rsid w:val="0032570A"/>
    <w:rsid w:val="00325970"/>
    <w:rsid w:val="0032637D"/>
    <w:rsid w:val="00327362"/>
    <w:rsid w:val="00330494"/>
    <w:rsid w:val="00330A77"/>
    <w:rsid w:val="00331403"/>
    <w:rsid w:val="00332BC8"/>
    <w:rsid w:val="00334A92"/>
    <w:rsid w:val="00335368"/>
    <w:rsid w:val="00335839"/>
    <w:rsid w:val="003363F5"/>
    <w:rsid w:val="003365C9"/>
    <w:rsid w:val="00336AB6"/>
    <w:rsid w:val="00337393"/>
    <w:rsid w:val="003378E5"/>
    <w:rsid w:val="00337C90"/>
    <w:rsid w:val="0034089C"/>
    <w:rsid w:val="00340C40"/>
    <w:rsid w:val="00340DE9"/>
    <w:rsid w:val="00340ECE"/>
    <w:rsid w:val="00342AC2"/>
    <w:rsid w:val="00343F0E"/>
    <w:rsid w:val="00344DB4"/>
    <w:rsid w:val="00345335"/>
    <w:rsid w:val="00345620"/>
    <w:rsid w:val="00345B10"/>
    <w:rsid w:val="003462FF"/>
    <w:rsid w:val="00346609"/>
    <w:rsid w:val="00346C57"/>
    <w:rsid w:val="00347B34"/>
    <w:rsid w:val="00351245"/>
    <w:rsid w:val="00351363"/>
    <w:rsid w:val="00351B85"/>
    <w:rsid w:val="00351BD1"/>
    <w:rsid w:val="00351C60"/>
    <w:rsid w:val="003521BF"/>
    <w:rsid w:val="003521D8"/>
    <w:rsid w:val="0035245B"/>
    <w:rsid w:val="00352E49"/>
    <w:rsid w:val="003550E3"/>
    <w:rsid w:val="003552E1"/>
    <w:rsid w:val="003555CA"/>
    <w:rsid w:val="0035566A"/>
    <w:rsid w:val="00355B88"/>
    <w:rsid w:val="00355F28"/>
    <w:rsid w:val="00357C7A"/>
    <w:rsid w:val="00357CEB"/>
    <w:rsid w:val="00360559"/>
    <w:rsid w:val="003606EB"/>
    <w:rsid w:val="00360A31"/>
    <w:rsid w:val="00360FF1"/>
    <w:rsid w:val="003612E7"/>
    <w:rsid w:val="00362924"/>
    <w:rsid w:val="00362AE3"/>
    <w:rsid w:val="00362CE8"/>
    <w:rsid w:val="003630C6"/>
    <w:rsid w:val="003633A9"/>
    <w:rsid w:val="0036414D"/>
    <w:rsid w:val="003646B8"/>
    <w:rsid w:val="0036616C"/>
    <w:rsid w:val="003662E9"/>
    <w:rsid w:val="003663CA"/>
    <w:rsid w:val="00366FE0"/>
    <w:rsid w:val="00367183"/>
    <w:rsid w:val="00367F13"/>
    <w:rsid w:val="0037068A"/>
    <w:rsid w:val="00372D38"/>
    <w:rsid w:val="003736C3"/>
    <w:rsid w:val="003744AC"/>
    <w:rsid w:val="00374978"/>
    <w:rsid w:val="00374D50"/>
    <w:rsid w:val="00375207"/>
    <w:rsid w:val="0037528A"/>
    <w:rsid w:val="003761B5"/>
    <w:rsid w:val="003764C2"/>
    <w:rsid w:val="00377473"/>
    <w:rsid w:val="00377ECA"/>
    <w:rsid w:val="00380CFC"/>
    <w:rsid w:val="00380FFE"/>
    <w:rsid w:val="003812AA"/>
    <w:rsid w:val="00382FFF"/>
    <w:rsid w:val="0038458B"/>
    <w:rsid w:val="0038483E"/>
    <w:rsid w:val="003861FD"/>
    <w:rsid w:val="00387021"/>
    <w:rsid w:val="003874B5"/>
    <w:rsid w:val="00387FDE"/>
    <w:rsid w:val="003913E9"/>
    <w:rsid w:val="00391AEF"/>
    <w:rsid w:val="00391C21"/>
    <w:rsid w:val="003927BC"/>
    <w:rsid w:val="00392A05"/>
    <w:rsid w:val="00392B99"/>
    <w:rsid w:val="00393204"/>
    <w:rsid w:val="00393E67"/>
    <w:rsid w:val="00394C24"/>
    <w:rsid w:val="0039614F"/>
    <w:rsid w:val="00396541"/>
    <w:rsid w:val="00396EF3"/>
    <w:rsid w:val="00397522"/>
    <w:rsid w:val="003A0345"/>
    <w:rsid w:val="003A19EC"/>
    <w:rsid w:val="003A1DD2"/>
    <w:rsid w:val="003A20DE"/>
    <w:rsid w:val="003A2409"/>
    <w:rsid w:val="003A3548"/>
    <w:rsid w:val="003A3A7A"/>
    <w:rsid w:val="003A59A0"/>
    <w:rsid w:val="003A647C"/>
    <w:rsid w:val="003A70A2"/>
    <w:rsid w:val="003A70F8"/>
    <w:rsid w:val="003A75EB"/>
    <w:rsid w:val="003A7709"/>
    <w:rsid w:val="003A793C"/>
    <w:rsid w:val="003B04D5"/>
    <w:rsid w:val="003B0CA6"/>
    <w:rsid w:val="003B0F17"/>
    <w:rsid w:val="003B278F"/>
    <w:rsid w:val="003B2FBA"/>
    <w:rsid w:val="003B3E07"/>
    <w:rsid w:val="003B423B"/>
    <w:rsid w:val="003B45DA"/>
    <w:rsid w:val="003B46C3"/>
    <w:rsid w:val="003B4CFA"/>
    <w:rsid w:val="003B698D"/>
    <w:rsid w:val="003B7341"/>
    <w:rsid w:val="003C0354"/>
    <w:rsid w:val="003C03A4"/>
    <w:rsid w:val="003C0D49"/>
    <w:rsid w:val="003C10F1"/>
    <w:rsid w:val="003C136E"/>
    <w:rsid w:val="003C1389"/>
    <w:rsid w:val="003C1967"/>
    <w:rsid w:val="003C2210"/>
    <w:rsid w:val="003C236B"/>
    <w:rsid w:val="003C29BB"/>
    <w:rsid w:val="003C3A1E"/>
    <w:rsid w:val="003C3B04"/>
    <w:rsid w:val="003C3BC5"/>
    <w:rsid w:val="003C3D7F"/>
    <w:rsid w:val="003C4143"/>
    <w:rsid w:val="003C42EA"/>
    <w:rsid w:val="003C51E8"/>
    <w:rsid w:val="003C733F"/>
    <w:rsid w:val="003C7924"/>
    <w:rsid w:val="003C7D8F"/>
    <w:rsid w:val="003D00DD"/>
    <w:rsid w:val="003D06D6"/>
    <w:rsid w:val="003D075F"/>
    <w:rsid w:val="003D13AD"/>
    <w:rsid w:val="003D1656"/>
    <w:rsid w:val="003D1936"/>
    <w:rsid w:val="003D1A61"/>
    <w:rsid w:val="003D1E03"/>
    <w:rsid w:val="003D21CC"/>
    <w:rsid w:val="003D256D"/>
    <w:rsid w:val="003D2955"/>
    <w:rsid w:val="003D2A76"/>
    <w:rsid w:val="003D34CC"/>
    <w:rsid w:val="003D36DE"/>
    <w:rsid w:val="003D39B7"/>
    <w:rsid w:val="003D3C9E"/>
    <w:rsid w:val="003D447B"/>
    <w:rsid w:val="003D472E"/>
    <w:rsid w:val="003D5394"/>
    <w:rsid w:val="003D5B07"/>
    <w:rsid w:val="003D659D"/>
    <w:rsid w:val="003D7064"/>
    <w:rsid w:val="003D77D2"/>
    <w:rsid w:val="003E0B5C"/>
    <w:rsid w:val="003E167D"/>
    <w:rsid w:val="003E1CAD"/>
    <w:rsid w:val="003E1DD9"/>
    <w:rsid w:val="003E21B2"/>
    <w:rsid w:val="003E284B"/>
    <w:rsid w:val="003E2968"/>
    <w:rsid w:val="003E3BB4"/>
    <w:rsid w:val="003E5BD6"/>
    <w:rsid w:val="003E6949"/>
    <w:rsid w:val="003F1259"/>
    <w:rsid w:val="003F1690"/>
    <w:rsid w:val="003F2A5F"/>
    <w:rsid w:val="003F4119"/>
    <w:rsid w:val="003F4419"/>
    <w:rsid w:val="003F58FF"/>
    <w:rsid w:val="003F5CA4"/>
    <w:rsid w:val="003F65C1"/>
    <w:rsid w:val="003F740D"/>
    <w:rsid w:val="003F7570"/>
    <w:rsid w:val="0040022F"/>
    <w:rsid w:val="004020A4"/>
    <w:rsid w:val="004028CE"/>
    <w:rsid w:val="0040291D"/>
    <w:rsid w:val="004033DE"/>
    <w:rsid w:val="00403D53"/>
    <w:rsid w:val="00403F84"/>
    <w:rsid w:val="00404916"/>
    <w:rsid w:val="004050E0"/>
    <w:rsid w:val="0040535C"/>
    <w:rsid w:val="004070BF"/>
    <w:rsid w:val="004073E4"/>
    <w:rsid w:val="00407B01"/>
    <w:rsid w:val="00411768"/>
    <w:rsid w:val="00411E0C"/>
    <w:rsid w:val="00412891"/>
    <w:rsid w:val="00412B94"/>
    <w:rsid w:val="00412EC5"/>
    <w:rsid w:val="0041336F"/>
    <w:rsid w:val="004136E9"/>
    <w:rsid w:val="00414399"/>
    <w:rsid w:val="004144C8"/>
    <w:rsid w:val="00414D2D"/>
    <w:rsid w:val="00415B7B"/>
    <w:rsid w:val="0041723A"/>
    <w:rsid w:val="00417C16"/>
    <w:rsid w:val="00417D7E"/>
    <w:rsid w:val="00417DB4"/>
    <w:rsid w:val="0042090C"/>
    <w:rsid w:val="00420E95"/>
    <w:rsid w:val="00421D06"/>
    <w:rsid w:val="004224B4"/>
    <w:rsid w:val="004228D7"/>
    <w:rsid w:val="0042454C"/>
    <w:rsid w:val="00424924"/>
    <w:rsid w:val="00425599"/>
    <w:rsid w:val="00426353"/>
    <w:rsid w:val="00426F17"/>
    <w:rsid w:val="00426FEA"/>
    <w:rsid w:val="0042739D"/>
    <w:rsid w:val="00427E95"/>
    <w:rsid w:val="00430303"/>
    <w:rsid w:val="00430825"/>
    <w:rsid w:val="00430A4D"/>
    <w:rsid w:val="004318D8"/>
    <w:rsid w:val="00431ACF"/>
    <w:rsid w:val="00432FD3"/>
    <w:rsid w:val="00433275"/>
    <w:rsid w:val="004334E5"/>
    <w:rsid w:val="00433BF8"/>
    <w:rsid w:val="00435BC7"/>
    <w:rsid w:val="00435C90"/>
    <w:rsid w:val="00436038"/>
    <w:rsid w:val="0043677A"/>
    <w:rsid w:val="00436D2A"/>
    <w:rsid w:val="00436EA3"/>
    <w:rsid w:val="004373F3"/>
    <w:rsid w:val="00437850"/>
    <w:rsid w:val="004413D3"/>
    <w:rsid w:val="00441463"/>
    <w:rsid w:val="00441C17"/>
    <w:rsid w:val="004434CD"/>
    <w:rsid w:val="0044361E"/>
    <w:rsid w:val="00443B69"/>
    <w:rsid w:val="00445039"/>
    <w:rsid w:val="00445731"/>
    <w:rsid w:val="0044584E"/>
    <w:rsid w:val="00445CF1"/>
    <w:rsid w:val="00445DB5"/>
    <w:rsid w:val="004461C0"/>
    <w:rsid w:val="004468E4"/>
    <w:rsid w:val="00446FE7"/>
    <w:rsid w:val="0045012A"/>
    <w:rsid w:val="00450FC2"/>
    <w:rsid w:val="00451A09"/>
    <w:rsid w:val="00451B1D"/>
    <w:rsid w:val="00452B68"/>
    <w:rsid w:val="00454242"/>
    <w:rsid w:val="00455C4B"/>
    <w:rsid w:val="0045617E"/>
    <w:rsid w:val="00460E41"/>
    <w:rsid w:val="0046115D"/>
    <w:rsid w:val="00461D0C"/>
    <w:rsid w:val="00463807"/>
    <w:rsid w:val="004644B4"/>
    <w:rsid w:val="00464574"/>
    <w:rsid w:val="00464BA1"/>
    <w:rsid w:val="00464E89"/>
    <w:rsid w:val="004656A7"/>
    <w:rsid w:val="004659C0"/>
    <w:rsid w:val="00465D27"/>
    <w:rsid w:val="00466AD0"/>
    <w:rsid w:val="004671E9"/>
    <w:rsid w:val="00467559"/>
    <w:rsid w:val="00467923"/>
    <w:rsid w:val="00471977"/>
    <w:rsid w:val="00472A60"/>
    <w:rsid w:val="00472C4D"/>
    <w:rsid w:val="00473A69"/>
    <w:rsid w:val="00474199"/>
    <w:rsid w:val="004745B4"/>
    <w:rsid w:val="00475717"/>
    <w:rsid w:val="0047698C"/>
    <w:rsid w:val="00476B31"/>
    <w:rsid w:val="00477017"/>
    <w:rsid w:val="00477C3A"/>
    <w:rsid w:val="0048072B"/>
    <w:rsid w:val="00480E52"/>
    <w:rsid w:val="00481B5D"/>
    <w:rsid w:val="0048252B"/>
    <w:rsid w:val="004829A8"/>
    <w:rsid w:val="00483176"/>
    <w:rsid w:val="004834BC"/>
    <w:rsid w:val="0048376D"/>
    <w:rsid w:val="00483F9C"/>
    <w:rsid w:val="0048526D"/>
    <w:rsid w:val="00485C87"/>
    <w:rsid w:val="00485D62"/>
    <w:rsid w:val="00485F37"/>
    <w:rsid w:val="00485F6C"/>
    <w:rsid w:val="0048698A"/>
    <w:rsid w:val="00486BEF"/>
    <w:rsid w:val="00487CB4"/>
    <w:rsid w:val="00490BFA"/>
    <w:rsid w:val="00491166"/>
    <w:rsid w:val="00491668"/>
    <w:rsid w:val="00492CCD"/>
    <w:rsid w:val="00492FFA"/>
    <w:rsid w:val="004930C2"/>
    <w:rsid w:val="00493B04"/>
    <w:rsid w:val="00494B59"/>
    <w:rsid w:val="004952A0"/>
    <w:rsid w:val="0049567A"/>
    <w:rsid w:val="004958EE"/>
    <w:rsid w:val="00495955"/>
    <w:rsid w:val="00496286"/>
    <w:rsid w:val="0049645F"/>
    <w:rsid w:val="004965F9"/>
    <w:rsid w:val="00496C26"/>
    <w:rsid w:val="00496CD5"/>
    <w:rsid w:val="004A0B4D"/>
    <w:rsid w:val="004A0E1A"/>
    <w:rsid w:val="004A1D08"/>
    <w:rsid w:val="004A1DA2"/>
    <w:rsid w:val="004A33E8"/>
    <w:rsid w:val="004A39D9"/>
    <w:rsid w:val="004A3FCC"/>
    <w:rsid w:val="004A4444"/>
    <w:rsid w:val="004A5A07"/>
    <w:rsid w:val="004A6557"/>
    <w:rsid w:val="004A66FF"/>
    <w:rsid w:val="004A6F2F"/>
    <w:rsid w:val="004A7193"/>
    <w:rsid w:val="004A7AF3"/>
    <w:rsid w:val="004B002D"/>
    <w:rsid w:val="004B081D"/>
    <w:rsid w:val="004B1388"/>
    <w:rsid w:val="004B1905"/>
    <w:rsid w:val="004B192B"/>
    <w:rsid w:val="004B1F2A"/>
    <w:rsid w:val="004B2AF3"/>
    <w:rsid w:val="004B2D4B"/>
    <w:rsid w:val="004B2EB1"/>
    <w:rsid w:val="004B3384"/>
    <w:rsid w:val="004B33BA"/>
    <w:rsid w:val="004B5404"/>
    <w:rsid w:val="004B68D9"/>
    <w:rsid w:val="004C014F"/>
    <w:rsid w:val="004C08D7"/>
    <w:rsid w:val="004C1926"/>
    <w:rsid w:val="004C214A"/>
    <w:rsid w:val="004C2A29"/>
    <w:rsid w:val="004C3F7D"/>
    <w:rsid w:val="004C4C4D"/>
    <w:rsid w:val="004C4F08"/>
    <w:rsid w:val="004C53E8"/>
    <w:rsid w:val="004C5BA6"/>
    <w:rsid w:val="004C7079"/>
    <w:rsid w:val="004C76EF"/>
    <w:rsid w:val="004C7AB4"/>
    <w:rsid w:val="004C7BF7"/>
    <w:rsid w:val="004C7FB7"/>
    <w:rsid w:val="004D02BB"/>
    <w:rsid w:val="004D03A4"/>
    <w:rsid w:val="004D1B48"/>
    <w:rsid w:val="004D1ECE"/>
    <w:rsid w:val="004D29A0"/>
    <w:rsid w:val="004D39D7"/>
    <w:rsid w:val="004D3D56"/>
    <w:rsid w:val="004D501C"/>
    <w:rsid w:val="004D51AB"/>
    <w:rsid w:val="004D5FDA"/>
    <w:rsid w:val="004D63BD"/>
    <w:rsid w:val="004D75DC"/>
    <w:rsid w:val="004E15A9"/>
    <w:rsid w:val="004E235C"/>
    <w:rsid w:val="004E25A6"/>
    <w:rsid w:val="004E3201"/>
    <w:rsid w:val="004E38DE"/>
    <w:rsid w:val="004E4311"/>
    <w:rsid w:val="004E4E4C"/>
    <w:rsid w:val="004E628A"/>
    <w:rsid w:val="004E65AD"/>
    <w:rsid w:val="004E67E6"/>
    <w:rsid w:val="004E683F"/>
    <w:rsid w:val="004E7F46"/>
    <w:rsid w:val="004F1DD6"/>
    <w:rsid w:val="004F1E95"/>
    <w:rsid w:val="004F2078"/>
    <w:rsid w:val="004F2379"/>
    <w:rsid w:val="004F256D"/>
    <w:rsid w:val="004F3905"/>
    <w:rsid w:val="004F3E18"/>
    <w:rsid w:val="004F40E6"/>
    <w:rsid w:val="004F4D0A"/>
    <w:rsid w:val="004F4DAC"/>
    <w:rsid w:val="004F5A98"/>
    <w:rsid w:val="004F6268"/>
    <w:rsid w:val="004F6300"/>
    <w:rsid w:val="004F735B"/>
    <w:rsid w:val="004F7396"/>
    <w:rsid w:val="004F7BD8"/>
    <w:rsid w:val="00500520"/>
    <w:rsid w:val="00501869"/>
    <w:rsid w:val="00501AD2"/>
    <w:rsid w:val="00501DB5"/>
    <w:rsid w:val="0050223A"/>
    <w:rsid w:val="00502281"/>
    <w:rsid w:val="00502CB8"/>
    <w:rsid w:val="00503105"/>
    <w:rsid w:val="00503858"/>
    <w:rsid w:val="00503F37"/>
    <w:rsid w:val="005042E4"/>
    <w:rsid w:val="0050526A"/>
    <w:rsid w:val="00505342"/>
    <w:rsid w:val="00505DC8"/>
    <w:rsid w:val="0050630F"/>
    <w:rsid w:val="005074C0"/>
    <w:rsid w:val="00507852"/>
    <w:rsid w:val="00507EF7"/>
    <w:rsid w:val="00510831"/>
    <w:rsid w:val="00511BE9"/>
    <w:rsid w:val="005122EC"/>
    <w:rsid w:val="00512473"/>
    <w:rsid w:val="00512AAB"/>
    <w:rsid w:val="00512FA4"/>
    <w:rsid w:val="00513EA6"/>
    <w:rsid w:val="00514374"/>
    <w:rsid w:val="00514E5E"/>
    <w:rsid w:val="005151EB"/>
    <w:rsid w:val="005155DC"/>
    <w:rsid w:val="005156C1"/>
    <w:rsid w:val="00515E7B"/>
    <w:rsid w:val="00516595"/>
    <w:rsid w:val="005205E1"/>
    <w:rsid w:val="0052068E"/>
    <w:rsid w:val="00520C96"/>
    <w:rsid w:val="00521620"/>
    <w:rsid w:val="00521F9C"/>
    <w:rsid w:val="00522457"/>
    <w:rsid w:val="00522A35"/>
    <w:rsid w:val="005231DF"/>
    <w:rsid w:val="00524A6A"/>
    <w:rsid w:val="00525038"/>
    <w:rsid w:val="00526A0F"/>
    <w:rsid w:val="005304A6"/>
    <w:rsid w:val="00530A48"/>
    <w:rsid w:val="00530E4D"/>
    <w:rsid w:val="00531DD8"/>
    <w:rsid w:val="00532656"/>
    <w:rsid w:val="00532925"/>
    <w:rsid w:val="00533A27"/>
    <w:rsid w:val="00533F6F"/>
    <w:rsid w:val="005346E5"/>
    <w:rsid w:val="00534D98"/>
    <w:rsid w:val="0053543B"/>
    <w:rsid w:val="005358A1"/>
    <w:rsid w:val="00537A4A"/>
    <w:rsid w:val="00537D14"/>
    <w:rsid w:val="005404E6"/>
    <w:rsid w:val="00541291"/>
    <w:rsid w:val="00541674"/>
    <w:rsid w:val="00541D73"/>
    <w:rsid w:val="005426B9"/>
    <w:rsid w:val="005434BE"/>
    <w:rsid w:val="00543537"/>
    <w:rsid w:val="00543889"/>
    <w:rsid w:val="00543A5A"/>
    <w:rsid w:val="005443ED"/>
    <w:rsid w:val="00545335"/>
    <w:rsid w:val="0054569B"/>
    <w:rsid w:val="005456DA"/>
    <w:rsid w:val="00545794"/>
    <w:rsid w:val="005467C7"/>
    <w:rsid w:val="00547D79"/>
    <w:rsid w:val="00550E64"/>
    <w:rsid w:val="00550F24"/>
    <w:rsid w:val="00551238"/>
    <w:rsid w:val="00551AE5"/>
    <w:rsid w:val="0055254F"/>
    <w:rsid w:val="00552A08"/>
    <w:rsid w:val="00552F72"/>
    <w:rsid w:val="00553288"/>
    <w:rsid w:val="005534C4"/>
    <w:rsid w:val="00553E75"/>
    <w:rsid w:val="00554269"/>
    <w:rsid w:val="00554AD6"/>
    <w:rsid w:val="00555A81"/>
    <w:rsid w:val="00555F0B"/>
    <w:rsid w:val="00556047"/>
    <w:rsid w:val="005571C6"/>
    <w:rsid w:val="005575AC"/>
    <w:rsid w:val="00557A73"/>
    <w:rsid w:val="005600BB"/>
    <w:rsid w:val="00564DFB"/>
    <w:rsid w:val="005659C7"/>
    <w:rsid w:val="00565AFB"/>
    <w:rsid w:val="00565D33"/>
    <w:rsid w:val="005663D9"/>
    <w:rsid w:val="00566749"/>
    <w:rsid w:val="005668C8"/>
    <w:rsid w:val="00566C69"/>
    <w:rsid w:val="005670C3"/>
    <w:rsid w:val="0056712B"/>
    <w:rsid w:val="00567DEC"/>
    <w:rsid w:val="00570129"/>
    <w:rsid w:val="00570211"/>
    <w:rsid w:val="005709C5"/>
    <w:rsid w:val="00570F79"/>
    <w:rsid w:val="005713C5"/>
    <w:rsid w:val="00573CB4"/>
    <w:rsid w:val="00574834"/>
    <w:rsid w:val="00575271"/>
    <w:rsid w:val="00575B67"/>
    <w:rsid w:val="005768E9"/>
    <w:rsid w:val="005777DC"/>
    <w:rsid w:val="00577C14"/>
    <w:rsid w:val="00582158"/>
    <w:rsid w:val="00582D43"/>
    <w:rsid w:val="00583247"/>
    <w:rsid w:val="005833CA"/>
    <w:rsid w:val="005835C2"/>
    <w:rsid w:val="005844F1"/>
    <w:rsid w:val="00584FED"/>
    <w:rsid w:val="00585144"/>
    <w:rsid w:val="005851A8"/>
    <w:rsid w:val="0058581B"/>
    <w:rsid w:val="005861C7"/>
    <w:rsid w:val="005865F1"/>
    <w:rsid w:val="00586C49"/>
    <w:rsid w:val="005877B1"/>
    <w:rsid w:val="005901E5"/>
    <w:rsid w:val="005905F1"/>
    <w:rsid w:val="005906D8"/>
    <w:rsid w:val="0059074B"/>
    <w:rsid w:val="00590FCA"/>
    <w:rsid w:val="00591A10"/>
    <w:rsid w:val="00591B06"/>
    <w:rsid w:val="005922C0"/>
    <w:rsid w:val="00594634"/>
    <w:rsid w:val="00594B6A"/>
    <w:rsid w:val="005952AF"/>
    <w:rsid w:val="00596025"/>
    <w:rsid w:val="005965F2"/>
    <w:rsid w:val="00597465"/>
    <w:rsid w:val="00597614"/>
    <w:rsid w:val="005A02E0"/>
    <w:rsid w:val="005A05EC"/>
    <w:rsid w:val="005A25E2"/>
    <w:rsid w:val="005A2650"/>
    <w:rsid w:val="005A2886"/>
    <w:rsid w:val="005A32B3"/>
    <w:rsid w:val="005A4570"/>
    <w:rsid w:val="005A45F4"/>
    <w:rsid w:val="005A4926"/>
    <w:rsid w:val="005A7650"/>
    <w:rsid w:val="005A76A2"/>
    <w:rsid w:val="005A7B64"/>
    <w:rsid w:val="005A7DBC"/>
    <w:rsid w:val="005B0477"/>
    <w:rsid w:val="005B13E1"/>
    <w:rsid w:val="005B15BE"/>
    <w:rsid w:val="005B256E"/>
    <w:rsid w:val="005B262E"/>
    <w:rsid w:val="005B3073"/>
    <w:rsid w:val="005B3F6A"/>
    <w:rsid w:val="005B40A3"/>
    <w:rsid w:val="005B43BF"/>
    <w:rsid w:val="005B63A2"/>
    <w:rsid w:val="005B719C"/>
    <w:rsid w:val="005B76E8"/>
    <w:rsid w:val="005C053E"/>
    <w:rsid w:val="005C0C44"/>
    <w:rsid w:val="005C1A21"/>
    <w:rsid w:val="005C1CFE"/>
    <w:rsid w:val="005C2906"/>
    <w:rsid w:val="005C2CE3"/>
    <w:rsid w:val="005C2DDE"/>
    <w:rsid w:val="005C30AC"/>
    <w:rsid w:val="005C3B84"/>
    <w:rsid w:val="005C400A"/>
    <w:rsid w:val="005C42A1"/>
    <w:rsid w:val="005C48F2"/>
    <w:rsid w:val="005C6323"/>
    <w:rsid w:val="005C6732"/>
    <w:rsid w:val="005C6EE7"/>
    <w:rsid w:val="005C764B"/>
    <w:rsid w:val="005C78CD"/>
    <w:rsid w:val="005D0171"/>
    <w:rsid w:val="005D0983"/>
    <w:rsid w:val="005D0A95"/>
    <w:rsid w:val="005D0C8A"/>
    <w:rsid w:val="005D1609"/>
    <w:rsid w:val="005D1D57"/>
    <w:rsid w:val="005D243B"/>
    <w:rsid w:val="005D2718"/>
    <w:rsid w:val="005D27A5"/>
    <w:rsid w:val="005D348C"/>
    <w:rsid w:val="005D3C06"/>
    <w:rsid w:val="005D3FC0"/>
    <w:rsid w:val="005D5C82"/>
    <w:rsid w:val="005D71EE"/>
    <w:rsid w:val="005D75B7"/>
    <w:rsid w:val="005D7C66"/>
    <w:rsid w:val="005D7F96"/>
    <w:rsid w:val="005E0CC4"/>
    <w:rsid w:val="005E1A3F"/>
    <w:rsid w:val="005E1BD8"/>
    <w:rsid w:val="005E1EAC"/>
    <w:rsid w:val="005E2032"/>
    <w:rsid w:val="005E2132"/>
    <w:rsid w:val="005E24FF"/>
    <w:rsid w:val="005E3429"/>
    <w:rsid w:val="005E380A"/>
    <w:rsid w:val="005E39A6"/>
    <w:rsid w:val="005E40ED"/>
    <w:rsid w:val="005E4181"/>
    <w:rsid w:val="005E44FC"/>
    <w:rsid w:val="005E47A6"/>
    <w:rsid w:val="005E51B2"/>
    <w:rsid w:val="005E59B4"/>
    <w:rsid w:val="005E79B7"/>
    <w:rsid w:val="005F0387"/>
    <w:rsid w:val="005F038A"/>
    <w:rsid w:val="005F1478"/>
    <w:rsid w:val="005F1A2B"/>
    <w:rsid w:val="005F216B"/>
    <w:rsid w:val="005F2252"/>
    <w:rsid w:val="005F22A8"/>
    <w:rsid w:val="005F280F"/>
    <w:rsid w:val="005F2A0A"/>
    <w:rsid w:val="005F2F98"/>
    <w:rsid w:val="005F317D"/>
    <w:rsid w:val="005F3410"/>
    <w:rsid w:val="005F3561"/>
    <w:rsid w:val="005F39C4"/>
    <w:rsid w:val="005F494A"/>
    <w:rsid w:val="005F4C05"/>
    <w:rsid w:val="005F4D6E"/>
    <w:rsid w:val="005F4EB9"/>
    <w:rsid w:val="005F4FC2"/>
    <w:rsid w:val="005F503C"/>
    <w:rsid w:val="005F5254"/>
    <w:rsid w:val="005F52F8"/>
    <w:rsid w:val="005F59E4"/>
    <w:rsid w:val="005F5AC6"/>
    <w:rsid w:val="005F5C90"/>
    <w:rsid w:val="005F5CF0"/>
    <w:rsid w:val="005F69EE"/>
    <w:rsid w:val="005F702E"/>
    <w:rsid w:val="005F75A3"/>
    <w:rsid w:val="00602521"/>
    <w:rsid w:val="0060298E"/>
    <w:rsid w:val="00602D55"/>
    <w:rsid w:val="00602E8C"/>
    <w:rsid w:val="006038CB"/>
    <w:rsid w:val="006039DC"/>
    <w:rsid w:val="006040DC"/>
    <w:rsid w:val="006051C6"/>
    <w:rsid w:val="0060560B"/>
    <w:rsid w:val="00605984"/>
    <w:rsid w:val="006069D7"/>
    <w:rsid w:val="0060738C"/>
    <w:rsid w:val="00610987"/>
    <w:rsid w:val="0061108A"/>
    <w:rsid w:val="00611208"/>
    <w:rsid w:val="00611747"/>
    <w:rsid w:val="00611CC0"/>
    <w:rsid w:val="00611F4F"/>
    <w:rsid w:val="00612833"/>
    <w:rsid w:val="00612AAE"/>
    <w:rsid w:val="0061448A"/>
    <w:rsid w:val="00614FCE"/>
    <w:rsid w:val="006155BA"/>
    <w:rsid w:val="0061608B"/>
    <w:rsid w:val="0061637D"/>
    <w:rsid w:val="00617C44"/>
    <w:rsid w:val="00621CB4"/>
    <w:rsid w:val="0062260E"/>
    <w:rsid w:val="00623FF6"/>
    <w:rsid w:val="006240D3"/>
    <w:rsid w:val="00625B76"/>
    <w:rsid w:val="00626C18"/>
    <w:rsid w:val="00626C96"/>
    <w:rsid w:val="0062772E"/>
    <w:rsid w:val="00627D1B"/>
    <w:rsid w:val="006302CC"/>
    <w:rsid w:val="0063068E"/>
    <w:rsid w:val="00630BCF"/>
    <w:rsid w:val="006313D9"/>
    <w:rsid w:val="00631403"/>
    <w:rsid w:val="00632412"/>
    <w:rsid w:val="0063346C"/>
    <w:rsid w:val="006335F1"/>
    <w:rsid w:val="0063443B"/>
    <w:rsid w:val="00634894"/>
    <w:rsid w:val="00635BE6"/>
    <w:rsid w:val="00635F3F"/>
    <w:rsid w:val="00636980"/>
    <w:rsid w:val="00636FC8"/>
    <w:rsid w:val="006379A9"/>
    <w:rsid w:val="00641AA0"/>
    <w:rsid w:val="00641E6E"/>
    <w:rsid w:val="006427E4"/>
    <w:rsid w:val="006475DC"/>
    <w:rsid w:val="0065056C"/>
    <w:rsid w:val="00651377"/>
    <w:rsid w:val="0065261B"/>
    <w:rsid w:val="00652E4A"/>
    <w:rsid w:val="00652E5C"/>
    <w:rsid w:val="00653344"/>
    <w:rsid w:val="006534CE"/>
    <w:rsid w:val="00653696"/>
    <w:rsid w:val="006536A8"/>
    <w:rsid w:val="00654E32"/>
    <w:rsid w:val="00654E52"/>
    <w:rsid w:val="006552F5"/>
    <w:rsid w:val="00655304"/>
    <w:rsid w:val="00655699"/>
    <w:rsid w:val="00656034"/>
    <w:rsid w:val="00656799"/>
    <w:rsid w:val="00657415"/>
    <w:rsid w:val="0066000A"/>
    <w:rsid w:val="00660406"/>
    <w:rsid w:val="00660739"/>
    <w:rsid w:val="00660B91"/>
    <w:rsid w:val="006636E1"/>
    <w:rsid w:val="006637B6"/>
    <w:rsid w:val="00663888"/>
    <w:rsid w:val="00663F25"/>
    <w:rsid w:val="00664935"/>
    <w:rsid w:val="0066536B"/>
    <w:rsid w:val="00665CBE"/>
    <w:rsid w:val="00665FF1"/>
    <w:rsid w:val="0066691C"/>
    <w:rsid w:val="0066698E"/>
    <w:rsid w:val="00666E4E"/>
    <w:rsid w:val="00670869"/>
    <w:rsid w:val="00670D6A"/>
    <w:rsid w:val="0067165A"/>
    <w:rsid w:val="00671A15"/>
    <w:rsid w:val="0067209D"/>
    <w:rsid w:val="00672327"/>
    <w:rsid w:val="006728FE"/>
    <w:rsid w:val="00672AEC"/>
    <w:rsid w:val="00672D86"/>
    <w:rsid w:val="006732A0"/>
    <w:rsid w:val="0067468D"/>
    <w:rsid w:val="006754F4"/>
    <w:rsid w:val="00676094"/>
    <w:rsid w:val="006765DF"/>
    <w:rsid w:val="006803D3"/>
    <w:rsid w:val="00680902"/>
    <w:rsid w:val="00681D48"/>
    <w:rsid w:val="00682D9F"/>
    <w:rsid w:val="00683FFA"/>
    <w:rsid w:val="006845D9"/>
    <w:rsid w:val="00684923"/>
    <w:rsid w:val="00684AC5"/>
    <w:rsid w:val="006852C5"/>
    <w:rsid w:val="006853A5"/>
    <w:rsid w:val="00685D92"/>
    <w:rsid w:val="006861F9"/>
    <w:rsid w:val="006869AB"/>
    <w:rsid w:val="00687648"/>
    <w:rsid w:val="00687DFC"/>
    <w:rsid w:val="006906C1"/>
    <w:rsid w:val="00690972"/>
    <w:rsid w:val="006913EE"/>
    <w:rsid w:val="0069187A"/>
    <w:rsid w:val="00691B67"/>
    <w:rsid w:val="00691DFC"/>
    <w:rsid w:val="00693476"/>
    <w:rsid w:val="00693CEE"/>
    <w:rsid w:val="0069491F"/>
    <w:rsid w:val="00695A08"/>
    <w:rsid w:val="00695B28"/>
    <w:rsid w:val="006961C3"/>
    <w:rsid w:val="00696460"/>
    <w:rsid w:val="0069790B"/>
    <w:rsid w:val="006A09FB"/>
    <w:rsid w:val="006A0C51"/>
    <w:rsid w:val="006A0DAF"/>
    <w:rsid w:val="006A162F"/>
    <w:rsid w:val="006A399F"/>
    <w:rsid w:val="006B0550"/>
    <w:rsid w:val="006B0F6A"/>
    <w:rsid w:val="006B1A23"/>
    <w:rsid w:val="006B2D3F"/>
    <w:rsid w:val="006B2F19"/>
    <w:rsid w:val="006B2FC3"/>
    <w:rsid w:val="006B3188"/>
    <w:rsid w:val="006B3339"/>
    <w:rsid w:val="006B3451"/>
    <w:rsid w:val="006B387F"/>
    <w:rsid w:val="006B3C84"/>
    <w:rsid w:val="006B41B6"/>
    <w:rsid w:val="006B43A1"/>
    <w:rsid w:val="006B54D1"/>
    <w:rsid w:val="006B55F5"/>
    <w:rsid w:val="006B58E1"/>
    <w:rsid w:val="006B5A77"/>
    <w:rsid w:val="006B6233"/>
    <w:rsid w:val="006C00FC"/>
    <w:rsid w:val="006C09C4"/>
    <w:rsid w:val="006C0D2F"/>
    <w:rsid w:val="006C10BE"/>
    <w:rsid w:val="006C1323"/>
    <w:rsid w:val="006C1BEF"/>
    <w:rsid w:val="006C1EF8"/>
    <w:rsid w:val="006C1F03"/>
    <w:rsid w:val="006C2759"/>
    <w:rsid w:val="006C2CC6"/>
    <w:rsid w:val="006C2FCE"/>
    <w:rsid w:val="006C35A7"/>
    <w:rsid w:val="006C48C4"/>
    <w:rsid w:val="006C5201"/>
    <w:rsid w:val="006C52F5"/>
    <w:rsid w:val="006C5781"/>
    <w:rsid w:val="006C5F23"/>
    <w:rsid w:val="006C6762"/>
    <w:rsid w:val="006C6895"/>
    <w:rsid w:val="006C7E07"/>
    <w:rsid w:val="006D01D6"/>
    <w:rsid w:val="006D0266"/>
    <w:rsid w:val="006D0673"/>
    <w:rsid w:val="006D0678"/>
    <w:rsid w:val="006D103C"/>
    <w:rsid w:val="006D152F"/>
    <w:rsid w:val="006D1C3E"/>
    <w:rsid w:val="006D1E22"/>
    <w:rsid w:val="006D435E"/>
    <w:rsid w:val="006D498A"/>
    <w:rsid w:val="006D5A94"/>
    <w:rsid w:val="006D61B3"/>
    <w:rsid w:val="006E0428"/>
    <w:rsid w:val="006E0719"/>
    <w:rsid w:val="006E10BC"/>
    <w:rsid w:val="006E1261"/>
    <w:rsid w:val="006E19E4"/>
    <w:rsid w:val="006E1AEE"/>
    <w:rsid w:val="006E2286"/>
    <w:rsid w:val="006E2372"/>
    <w:rsid w:val="006E2D35"/>
    <w:rsid w:val="006E4023"/>
    <w:rsid w:val="006E4857"/>
    <w:rsid w:val="006E5514"/>
    <w:rsid w:val="006E5768"/>
    <w:rsid w:val="006E57D5"/>
    <w:rsid w:val="006E5EEA"/>
    <w:rsid w:val="006E6088"/>
    <w:rsid w:val="006E6873"/>
    <w:rsid w:val="006E6E6C"/>
    <w:rsid w:val="006E7B7E"/>
    <w:rsid w:val="006E7FF8"/>
    <w:rsid w:val="006F03C1"/>
    <w:rsid w:val="006F0661"/>
    <w:rsid w:val="006F07B5"/>
    <w:rsid w:val="006F107A"/>
    <w:rsid w:val="006F1315"/>
    <w:rsid w:val="006F20B3"/>
    <w:rsid w:val="006F2286"/>
    <w:rsid w:val="006F2356"/>
    <w:rsid w:val="006F3401"/>
    <w:rsid w:val="006F3939"/>
    <w:rsid w:val="006F43F5"/>
    <w:rsid w:val="006F4EFB"/>
    <w:rsid w:val="006F5CC5"/>
    <w:rsid w:val="006F6CEF"/>
    <w:rsid w:val="006F755A"/>
    <w:rsid w:val="006F759F"/>
    <w:rsid w:val="006F7771"/>
    <w:rsid w:val="006F7D1F"/>
    <w:rsid w:val="006F7DC3"/>
    <w:rsid w:val="006F7E68"/>
    <w:rsid w:val="006F7F25"/>
    <w:rsid w:val="00700E19"/>
    <w:rsid w:val="007013F7"/>
    <w:rsid w:val="007015AD"/>
    <w:rsid w:val="00703059"/>
    <w:rsid w:val="007033CC"/>
    <w:rsid w:val="007037C1"/>
    <w:rsid w:val="00703D26"/>
    <w:rsid w:val="007048AC"/>
    <w:rsid w:val="00704953"/>
    <w:rsid w:val="007051D0"/>
    <w:rsid w:val="00705B19"/>
    <w:rsid w:val="00705D0C"/>
    <w:rsid w:val="00705EFC"/>
    <w:rsid w:val="00705FD6"/>
    <w:rsid w:val="007063F3"/>
    <w:rsid w:val="00707034"/>
    <w:rsid w:val="007077BD"/>
    <w:rsid w:val="00710562"/>
    <w:rsid w:val="00710E0A"/>
    <w:rsid w:val="00711901"/>
    <w:rsid w:val="00711D1F"/>
    <w:rsid w:val="00712525"/>
    <w:rsid w:val="007125CF"/>
    <w:rsid w:val="00712E62"/>
    <w:rsid w:val="00712FD5"/>
    <w:rsid w:val="0071344B"/>
    <w:rsid w:val="00713670"/>
    <w:rsid w:val="0071437B"/>
    <w:rsid w:val="00714452"/>
    <w:rsid w:val="0071571B"/>
    <w:rsid w:val="0071573E"/>
    <w:rsid w:val="00716006"/>
    <w:rsid w:val="0071665C"/>
    <w:rsid w:val="007168C6"/>
    <w:rsid w:val="00717709"/>
    <w:rsid w:val="00717BF1"/>
    <w:rsid w:val="00721D76"/>
    <w:rsid w:val="00724C5C"/>
    <w:rsid w:val="00724D08"/>
    <w:rsid w:val="00724EA0"/>
    <w:rsid w:val="00731009"/>
    <w:rsid w:val="0073285B"/>
    <w:rsid w:val="007328F1"/>
    <w:rsid w:val="007329F7"/>
    <w:rsid w:val="00732C4E"/>
    <w:rsid w:val="00732F30"/>
    <w:rsid w:val="00733728"/>
    <w:rsid w:val="00733B1F"/>
    <w:rsid w:val="00734C00"/>
    <w:rsid w:val="00734D17"/>
    <w:rsid w:val="00736CB7"/>
    <w:rsid w:val="00736E09"/>
    <w:rsid w:val="00737E02"/>
    <w:rsid w:val="007401A9"/>
    <w:rsid w:val="00741DE3"/>
    <w:rsid w:val="00741F07"/>
    <w:rsid w:val="00742004"/>
    <w:rsid w:val="00742DC0"/>
    <w:rsid w:val="00743048"/>
    <w:rsid w:val="00743675"/>
    <w:rsid w:val="00743CF4"/>
    <w:rsid w:val="00743D0A"/>
    <w:rsid w:val="00744C10"/>
    <w:rsid w:val="00744D0B"/>
    <w:rsid w:val="0074525E"/>
    <w:rsid w:val="00745291"/>
    <w:rsid w:val="0074551D"/>
    <w:rsid w:val="007455AB"/>
    <w:rsid w:val="0074564A"/>
    <w:rsid w:val="00745B16"/>
    <w:rsid w:val="0074628C"/>
    <w:rsid w:val="00747A25"/>
    <w:rsid w:val="0075037C"/>
    <w:rsid w:val="007503ED"/>
    <w:rsid w:val="00751CC4"/>
    <w:rsid w:val="00751CE8"/>
    <w:rsid w:val="00751F0A"/>
    <w:rsid w:val="00753CA8"/>
    <w:rsid w:val="00753F5C"/>
    <w:rsid w:val="007541A0"/>
    <w:rsid w:val="007554EF"/>
    <w:rsid w:val="00756D43"/>
    <w:rsid w:val="00756DAE"/>
    <w:rsid w:val="007600D0"/>
    <w:rsid w:val="0076099E"/>
    <w:rsid w:val="00760D9D"/>
    <w:rsid w:val="00760FA4"/>
    <w:rsid w:val="00761A69"/>
    <w:rsid w:val="00762915"/>
    <w:rsid w:val="007646CC"/>
    <w:rsid w:val="00764993"/>
    <w:rsid w:val="0076512F"/>
    <w:rsid w:val="00766050"/>
    <w:rsid w:val="00767CFE"/>
    <w:rsid w:val="007705EF"/>
    <w:rsid w:val="00770B79"/>
    <w:rsid w:val="00771EB9"/>
    <w:rsid w:val="00772E4E"/>
    <w:rsid w:val="0077366A"/>
    <w:rsid w:val="00773E6B"/>
    <w:rsid w:val="007749E3"/>
    <w:rsid w:val="00775215"/>
    <w:rsid w:val="007753BA"/>
    <w:rsid w:val="00776375"/>
    <w:rsid w:val="00776C5E"/>
    <w:rsid w:val="00777AC6"/>
    <w:rsid w:val="00777BCA"/>
    <w:rsid w:val="00780849"/>
    <w:rsid w:val="007808CE"/>
    <w:rsid w:val="007809D1"/>
    <w:rsid w:val="0078149A"/>
    <w:rsid w:val="00781DA3"/>
    <w:rsid w:val="0078218E"/>
    <w:rsid w:val="007822CF"/>
    <w:rsid w:val="0078336D"/>
    <w:rsid w:val="00783641"/>
    <w:rsid w:val="00783943"/>
    <w:rsid w:val="0078401C"/>
    <w:rsid w:val="0078436D"/>
    <w:rsid w:val="007850A7"/>
    <w:rsid w:val="00785F85"/>
    <w:rsid w:val="007871C6"/>
    <w:rsid w:val="00787AD6"/>
    <w:rsid w:val="007907E6"/>
    <w:rsid w:val="007920A0"/>
    <w:rsid w:val="00792963"/>
    <w:rsid w:val="00793C96"/>
    <w:rsid w:val="00793F55"/>
    <w:rsid w:val="00794146"/>
    <w:rsid w:val="00794853"/>
    <w:rsid w:val="00794A29"/>
    <w:rsid w:val="00795025"/>
    <w:rsid w:val="0079666E"/>
    <w:rsid w:val="00797812"/>
    <w:rsid w:val="007979B5"/>
    <w:rsid w:val="007A0602"/>
    <w:rsid w:val="007A0651"/>
    <w:rsid w:val="007A1A69"/>
    <w:rsid w:val="007A2111"/>
    <w:rsid w:val="007A281D"/>
    <w:rsid w:val="007A343B"/>
    <w:rsid w:val="007A496F"/>
    <w:rsid w:val="007A4BA9"/>
    <w:rsid w:val="007A569D"/>
    <w:rsid w:val="007A67C8"/>
    <w:rsid w:val="007A6924"/>
    <w:rsid w:val="007A7269"/>
    <w:rsid w:val="007A7A2F"/>
    <w:rsid w:val="007B054D"/>
    <w:rsid w:val="007B05CE"/>
    <w:rsid w:val="007B07D3"/>
    <w:rsid w:val="007B0B6C"/>
    <w:rsid w:val="007B0C7F"/>
    <w:rsid w:val="007B0E99"/>
    <w:rsid w:val="007B0FC2"/>
    <w:rsid w:val="007B100E"/>
    <w:rsid w:val="007B14F0"/>
    <w:rsid w:val="007B1810"/>
    <w:rsid w:val="007B1E00"/>
    <w:rsid w:val="007B319D"/>
    <w:rsid w:val="007B56C9"/>
    <w:rsid w:val="007B60B5"/>
    <w:rsid w:val="007B6EF3"/>
    <w:rsid w:val="007B6FB8"/>
    <w:rsid w:val="007B73A9"/>
    <w:rsid w:val="007B77E4"/>
    <w:rsid w:val="007B7B4D"/>
    <w:rsid w:val="007C0FF9"/>
    <w:rsid w:val="007C16B0"/>
    <w:rsid w:val="007C1967"/>
    <w:rsid w:val="007C1EFF"/>
    <w:rsid w:val="007C247E"/>
    <w:rsid w:val="007C3D36"/>
    <w:rsid w:val="007C4824"/>
    <w:rsid w:val="007C50AB"/>
    <w:rsid w:val="007C554B"/>
    <w:rsid w:val="007C60F4"/>
    <w:rsid w:val="007C64B7"/>
    <w:rsid w:val="007C66B2"/>
    <w:rsid w:val="007D0837"/>
    <w:rsid w:val="007D1B50"/>
    <w:rsid w:val="007D1D82"/>
    <w:rsid w:val="007D1EA3"/>
    <w:rsid w:val="007D22A3"/>
    <w:rsid w:val="007D24E3"/>
    <w:rsid w:val="007D2739"/>
    <w:rsid w:val="007D3553"/>
    <w:rsid w:val="007D43F7"/>
    <w:rsid w:val="007D50C8"/>
    <w:rsid w:val="007D60A9"/>
    <w:rsid w:val="007D7A21"/>
    <w:rsid w:val="007D7AA1"/>
    <w:rsid w:val="007E111C"/>
    <w:rsid w:val="007E1A6A"/>
    <w:rsid w:val="007E1B1F"/>
    <w:rsid w:val="007E31D9"/>
    <w:rsid w:val="007E3511"/>
    <w:rsid w:val="007E3EFE"/>
    <w:rsid w:val="007E504A"/>
    <w:rsid w:val="007E53B1"/>
    <w:rsid w:val="007E58DF"/>
    <w:rsid w:val="007E6FB2"/>
    <w:rsid w:val="007E7AD0"/>
    <w:rsid w:val="007E7E8D"/>
    <w:rsid w:val="007F0A00"/>
    <w:rsid w:val="007F0B2F"/>
    <w:rsid w:val="007F1003"/>
    <w:rsid w:val="007F1778"/>
    <w:rsid w:val="007F18BF"/>
    <w:rsid w:val="007F1D57"/>
    <w:rsid w:val="007F208D"/>
    <w:rsid w:val="007F209D"/>
    <w:rsid w:val="007F2224"/>
    <w:rsid w:val="007F3452"/>
    <w:rsid w:val="007F34D7"/>
    <w:rsid w:val="007F35AC"/>
    <w:rsid w:val="007F3892"/>
    <w:rsid w:val="007F3CA1"/>
    <w:rsid w:val="007F3D05"/>
    <w:rsid w:val="007F4533"/>
    <w:rsid w:val="007F45B7"/>
    <w:rsid w:val="007F472C"/>
    <w:rsid w:val="007F4C75"/>
    <w:rsid w:val="007F5617"/>
    <w:rsid w:val="007F5804"/>
    <w:rsid w:val="007F583F"/>
    <w:rsid w:val="007F5A61"/>
    <w:rsid w:val="007F5B8F"/>
    <w:rsid w:val="007F645B"/>
    <w:rsid w:val="007F7752"/>
    <w:rsid w:val="007F786E"/>
    <w:rsid w:val="00800FA4"/>
    <w:rsid w:val="008026BB"/>
    <w:rsid w:val="00802E7D"/>
    <w:rsid w:val="0080433C"/>
    <w:rsid w:val="008060F0"/>
    <w:rsid w:val="00806D29"/>
    <w:rsid w:val="00806D36"/>
    <w:rsid w:val="00806FF0"/>
    <w:rsid w:val="008072C1"/>
    <w:rsid w:val="008075DA"/>
    <w:rsid w:val="00807AB4"/>
    <w:rsid w:val="008100F9"/>
    <w:rsid w:val="00810B4F"/>
    <w:rsid w:val="008113F6"/>
    <w:rsid w:val="00811963"/>
    <w:rsid w:val="00811F6C"/>
    <w:rsid w:val="008130B8"/>
    <w:rsid w:val="00813F0F"/>
    <w:rsid w:val="00814009"/>
    <w:rsid w:val="008159EB"/>
    <w:rsid w:val="00816546"/>
    <w:rsid w:val="00816767"/>
    <w:rsid w:val="0081676C"/>
    <w:rsid w:val="0082014C"/>
    <w:rsid w:val="00820E8D"/>
    <w:rsid w:val="00821537"/>
    <w:rsid w:val="0082176E"/>
    <w:rsid w:val="00821AC3"/>
    <w:rsid w:val="00823004"/>
    <w:rsid w:val="0082304D"/>
    <w:rsid w:val="00823E83"/>
    <w:rsid w:val="00824916"/>
    <w:rsid w:val="00824B36"/>
    <w:rsid w:val="008262A4"/>
    <w:rsid w:val="00827002"/>
    <w:rsid w:val="008271EF"/>
    <w:rsid w:val="008273A8"/>
    <w:rsid w:val="008273CA"/>
    <w:rsid w:val="008275F5"/>
    <w:rsid w:val="008278DE"/>
    <w:rsid w:val="008316A3"/>
    <w:rsid w:val="00831C1C"/>
    <w:rsid w:val="00832436"/>
    <w:rsid w:val="008324BD"/>
    <w:rsid w:val="0083299E"/>
    <w:rsid w:val="00832E4C"/>
    <w:rsid w:val="00832F08"/>
    <w:rsid w:val="008331DF"/>
    <w:rsid w:val="00833833"/>
    <w:rsid w:val="00833B1F"/>
    <w:rsid w:val="00834108"/>
    <w:rsid w:val="00836614"/>
    <w:rsid w:val="00836B93"/>
    <w:rsid w:val="00837207"/>
    <w:rsid w:val="00840487"/>
    <w:rsid w:val="00840B40"/>
    <w:rsid w:val="0084136E"/>
    <w:rsid w:val="00841A45"/>
    <w:rsid w:val="00841DB5"/>
    <w:rsid w:val="00842682"/>
    <w:rsid w:val="008426E4"/>
    <w:rsid w:val="00842946"/>
    <w:rsid w:val="00842EDA"/>
    <w:rsid w:val="0084373B"/>
    <w:rsid w:val="00843A60"/>
    <w:rsid w:val="00844426"/>
    <w:rsid w:val="008450AB"/>
    <w:rsid w:val="008455A2"/>
    <w:rsid w:val="0084562A"/>
    <w:rsid w:val="008458ED"/>
    <w:rsid w:val="008463A6"/>
    <w:rsid w:val="008469E6"/>
    <w:rsid w:val="00846BBD"/>
    <w:rsid w:val="00847049"/>
    <w:rsid w:val="008477F5"/>
    <w:rsid w:val="00847B72"/>
    <w:rsid w:val="00850B46"/>
    <w:rsid w:val="00851844"/>
    <w:rsid w:val="00851DCF"/>
    <w:rsid w:val="008528BE"/>
    <w:rsid w:val="008530A3"/>
    <w:rsid w:val="008544E3"/>
    <w:rsid w:val="008548E7"/>
    <w:rsid w:val="00857230"/>
    <w:rsid w:val="0085759B"/>
    <w:rsid w:val="008576E6"/>
    <w:rsid w:val="008603E8"/>
    <w:rsid w:val="00860E76"/>
    <w:rsid w:val="00861015"/>
    <w:rsid w:val="0086101E"/>
    <w:rsid w:val="008637A6"/>
    <w:rsid w:val="00863B14"/>
    <w:rsid w:val="00863F43"/>
    <w:rsid w:val="00864B47"/>
    <w:rsid w:val="008659AA"/>
    <w:rsid w:val="00865FF0"/>
    <w:rsid w:val="008660B0"/>
    <w:rsid w:val="00866314"/>
    <w:rsid w:val="00866FA3"/>
    <w:rsid w:val="008670D1"/>
    <w:rsid w:val="00867232"/>
    <w:rsid w:val="008676FB"/>
    <w:rsid w:val="00867EC3"/>
    <w:rsid w:val="00870D34"/>
    <w:rsid w:val="00870D5A"/>
    <w:rsid w:val="00870DDD"/>
    <w:rsid w:val="00871D96"/>
    <w:rsid w:val="008724C8"/>
    <w:rsid w:val="00872AC5"/>
    <w:rsid w:val="00872F58"/>
    <w:rsid w:val="00873966"/>
    <w:rsid w:val="00873E3C"/>
    <w:rsid w:val="0087402D"/>
    <w:rsid w:val="00874815"/>
    <w:rsid w:val="00875850"/>
    <w:rsid w:val="00876217"/>
    <w:rsid w:val="00877001"/>
    <w:rsid w:val="00877024"/>
    <w:rsid w:val="00877A2A"/>
    <w:rsid w:val="00881146"/>
    <w:rsid w:val="008815D1"/>
    <w:rsid w:val="00881CC6"/>
    <w:rsid w:val="0088203E"/>
    <w:rsid w:val="00882FD3"/>
    <w:rsid w:val="00883720"/>
    <w:rsid w:val="00884358"/>
    <w:rsid w:val="00885E90"/>
    <w:rsid w:val="00886043"/>
    <w:rsid w:val="00886335"/>
    <w:rsid w:val="0088685A"/>
    <w:rsid w:val="00887837"/>
    <w:rsid w:val="00887C7E"/>
    <w:rsid w:val="00890F42"/>
    <w:rsid w:val="008927DA"/>
    <w:rsid w:val="00892B19"/>
    <w:rsid w:val="0089316C"/>
    <w:rsid w:val="008935AC"/>
    <w:rsid w:val="008938B0"/>
    <w:rsid w:val="008952D5"/>
    <w:rsid w:val="008954F1"/>
    <w:rsid w:val="0089661F"/>
    <w:rsid w:val="00897CFC"/>
    <w:rsid w:val="008A03AB"/>
    <w:rsid w:val="008A0760"/>
    <w:rsid w:val="008A0B27"/>
    <w:rsid w:val="008A1029"/>
    <w:rsid w:val="008A184F"/>
    <w:rsid w:val="008A21C6"/>
    <w:rsid w:val="008A2439"/>
    <w:rsid w:val="008A2968"/>
    <w:rsid w:val="008A367B"/>
    <w:rsid w:val="008A37AD"/>
    <w:rsid w:val="008A3B89"/>
    <w:rsid w:val="008A3F28"/>
    <w:rsid w:val="008A4C14"/>
    <w:rsid w:val="008A551E"/>
    <w:rsid w:val="008A5CA9"/>
    <w:rsid w:val="008A709D"/>
    <w:rsid w:val="008A7131"/>
    <w:rsid w:val="008A7234"/>
    <w:rsid w:val="008B0B01"/>
    <w:rsid w:val="008B1F4B"/>
    <w:rsid w:val="008B223B"/>
    <w:rsid w:val="008B2516"/>
    <w:rsid w:val="008B2BA7"/>
    <w:rsid w:val="008B33A4"/>
    <w:rsid w:val="008B3BAF"/>
    <w:rsid w:val="008B3DC5"/>
    <w:rsid w:val="008B3DD3"/>
    <w:rsid w:val="008B3EBC"/>
    <w:rsid w:val="008B51F8"/>
    <w:rsid w:val="008B5236"/>
    <w:rsid w:val="008B5C58"/>
    <w:rsid w:val="008B5E07"/>
    <w:rsid w:val="008B674A"/>
    <w:rsid w:val="008B7A7C"/>
    <w:rsid w:val="008C0418"/>
    <w:rsid w:val="008C0547"/>
    <w:rsid w:val="008C081E"/>
    <w:rsid w:val="008C0C98"/>
    <w:rsid w:val="008C0CB9"/>
    <w:rsid w:val="008C134D"/>
    <w:rsid w:val="008C19E1"/>
    <w:rsid w:val="008C1D05"/>
    <w:rsid w:val="008C2EEB"/>
    <w:rsid w:val="008C36B6"/>
    <w:rsid w:val="008C39C6"/>
    <w:rsid w:val="008C3D0C"/>
    <w:rsid w:val="008C3E29"/>
    <w:rsid w:val="008C4108"/>
    <w:rsid w:val="008C411E"/>
    <w:rsid w:val="008C4AC1"/>
    <w:rsid w:val="008C5932"/>
    <w:rsid w:val="008C6327"/>
    <w:rsid w:val="008C7BC6"/>
    <w:rsid w:val="008C7D77"/>
    <w:rsid w:val="008D0DAB"/>
    <w:rsid w:val="008D0DC1"/>
    <w:rsid w:val="008D116C"/>
    <w:rsid w:val="008D1565"/>
    <w:rsid w:val="008D1EA7"/>
    <w:rsid w:val="008D24CF"/>
    <w:rsid w:val="008D27DF"/>
    <w:rsid w:val="008D364D"/>
    <w:rsid w:val="008D3C79"/>
    <w:rsid w:val="008D460B"/>
    <w:rsid w:val="008D473A"/>
    <w:rsid w:val="008D5089"/>
    <w:rsid w:val="008D5A6B"/>
    <w:rsid w:val="008D7646"/>
    <w:rsid w:val="008D7BE9"/>
    <w:rsid w:val="008D7E34"/>
    <w:rsid w:val="008E0364"/>
    <w:rsid w:val="008E09EA"/>
    <w:rsid w:val="008E147D"/>
    <w:rsid w:val="008E2195"/>
    <w:rsid w:val="008E2467"/>
    <w:rsid w:val="008E26C8"/>
    <w:rsid w:val="008E3170"/>
    <w:rsid w:val="008E339F"/>
    <w:rsid w:val="008E3EAF"/>
    <w:rsid w:val="008E42EA"/>
    <w:rsid w:val="008E5E07"/>
    <w:rsid w:val="008E6A83"/>
    <w:rsid w:val="008E7056"/>
    <w:rsid w:val="008E737B"/>
    <w:rsid w:val="008E74E7"/>
    <w:rsid w:val="008E7C72"/>
    <w:rsid w:val="008F0490"/>
    <w:rsid w:val="008F115D"/>
    <w:rsid w:val="008F19EA"/>
    <w:rsid w:val="008F1C11"/>
    <w:rsid w:val="008F255E"/>
    <w:rsid w:val="008F2EC3"/>
    <w:rsid w:val="008F4689"/>
    <w:rsid w:val="008F4A77"/>
    <w:rsid w:val="008F4ABF"/>
    <w:rsid w:val="008F4DEA"/>
    <w:rsid w:val="008F4FD4"/>
    <w:rsid w:val="008F52AE"/>
    <w:rsid w:val="008F606F"/>
    <w:rsid w:val="008F6624"/>
    <w:rsid w:val="008F676E"/>
    <w:rsid w:val="008F76DB"/>
    <w:rsid w:val="00900AAE"/>
    <w:rsid w:val="00902768"/>
    <w:rsid w:val="00902D1E"/>
    <w:rsid w:val="00903665"/>
    <w:rsid w:val="009037B9"/>
    <w:rsid w:val="00903C7C"/>
    <w:rsid w:val="00904391"/>
    <w:rsid w:val="009044DB"/>
    <w:rsid w:val="009047E5"/>
    <w:rsid w:val="00904E6C"/>
    <w:rsid w:val="00905B26"/>
    <w:rsid w:val="00907DD2"/>
    <w:rsid w:val="009100C7"/>
    <w:rsid w:val="00910B3B"/>
    <w:rsid w:val="00911A8F"/>
    <w:rsid w:val="009122A6"/>
    <w:rsid w:val="009122C9"/>
    <w:rsid w:val="00912362"/>
    <w:rsid w:val="00913ED1"/>
    <w:rsid w:val="00914343"/>
    <w:rsid w:val="009148BA"/>
    <w:rsid w:val="0091519E"/>
    <w:rsid w:val="00915399"/>
    <w:rsid w:val="009162C1"/>
    <w:rsid w:val="00916371"/>
    <w:rsid w:val="0091676B"/>
    <w:rsid w:val="00916AE7"/>
    <w:rsid w:val="009172BF"/>
    <w:rsid w:val="00920502"/>
    <w:rsid w:val="0092103D"/>
    <w:rsid w:val="00921386"/>
    <w:rsid w:val="0092159C"/>
    <w:rsid w:val="00921841"/>
    <w:rsid w:val="00921D6D"/>
    <w:rsid w:val="00921FF8"/>
    <w:rsid w:val="009223FE"/>
    <w:rsid w:val="0092343D"/>
    <w:rsid w:val="00923844"/>
    <w:rsid w:val="00923D1C"/>
    <w:rsid w:val="0092583C"/>
    <w:rsid w:val="0092675A"/>
    <w:rsid w:val="00926842"/>
    <w:rsid w:val="00926CC8"/>
    <w:rsid w:val="00927562"/>
    <w:rsid w:val="00927D54"/>
    <w:rsid w:val="0093053F"/>
    <w:rsid w:val="009315D3"/>
    <w:rsid w:val="00931888"/>
    <w:rsid w:val="009326EC"/>
    <w:rsid w:val="00933BF2"/>
    <w:rsid w:val="00933FA2"/>
    <w:rsid w:val="00934BBF"/>
    <w:rsid w:val="00935334"/>
    <w:rsid w:val="00936B5A"/>
    <w:rsid w:val="00936C22"/>
    <w:rsid w:val="0093739C"/>
    <w:rsid w:val="00941F51"/>
    <w:rsid w:val="00942898"/>
    <w:rsid w:val="0094306D"/>
    <w:rsid w:val="00943764"/>
    <w:rsid w:val="00943993"/>
    <w:rsid w:val="00943FEE"/>
    <w:rsid w:val="00944453"/>
    <w:rsid w:val="00944CB6"/>
    <w:rsid w:val="00945A01"/>
    <w:rsid w:val="00946E10"/>
    <w:rsid w:val="00946E31"/>
    <w:rsid w:val="0094702F"/>
    <w:rsid w:val="009478B3"/>
    <w:rsid w:val="00947A03"/>
    <w:rsid w:val="00947F1E"/>
    <w:rsid w:val="00947F81"/>
    <w:rsid w:val="0095026F"/>
    <w:rsid w:val="009507D6"/>
    <w:rsid w:val="0095080F"/>
    <w:rsid w:val="00950FC7"/>
    <w:rsid w:val="009511DB"/>
    <w:rsid w:val="00951468"/>
    <w:rsid w:val="009514F8"/>
    <w:rsid w:val="00951B02"/>
    <w:rsid w:val="00951BC2"/>
    <w:rsid w:val="00951E91"/>
    <w:rsid w:val="009522F9"/>
    <w:rsid w:val="00952C89"/>
    <w:rsid w:val="0095353B"/>
    <w:rsid w:val="00953DF7"/>
    <w:rsid w:val="00954842"/>
    <w:rsid w:val="00954E5B"/>
    <w:rsid w:val="00955380"/>
    <w:rsid w:val="00955A45"/>
    <w:rsid w:val="00955C08"/>
    <w:rsid w:val="009563FA"/>
    <w:rsid w:val="00956597"/>
    <w:rsid w:val="00956668"/>
    <w:rsid w:val="00957388"/>
    <w:rsid w:val="00957825"/>
    <w:rsid w:val="00957AE4"/>
    <w:rsid w:val="00960942"/>
    <w:rsid w:val="009620B9"/>
    <w:rsid w:val="009621D8"/>
    <w:rsid w:val="00962728"/>
    <w:rsid w:val="00962A37"/>
    <w:rsid w:val="00962B48"/>
    <w:rsid w:val="009632E4"/>
    <w:rsid w:val="0096437E"/>
    <w:rsid w:val="00970000"/>
    <w:rsid w:val="00970D1D"/>
    <w:rsid w:val="00971247"/>
    <w:rsid w:val="009722C6"/>
    <w:rsid w:val="00973558"/>
    <w:rsid w:val="00974637"/>
    <w:rsid w:val="009754E7"/>
    <w:rsid w:val="0097590D"/>
    <w:rsid w:val="00976655"/>
    <w:rsid w:val="0097668C"/>
    <w:rsid w:val="00977346"/>
    <w:rsid w:val="00977D0F"/>
    <w:rsid w:val="00977DE5"/>
    <w:rsid w:val="009802D9"/>
    <w:rsid w:val="009813D7"/>
    <w:rsid w:val="009823F5"/>
    <w:rsid w:val="009850C4"/>
    <w:rsid w:val="009853A9"/>
    <w:rsid w:val="00985B32"/>
    <w:rsid w:val="00985CCB"/>
    <w:rsid w:val="009863B3"/>
    <w:rsid w:val="009869FE"/>
    <w:rsid w:val="0098777C"/>
    <w:rsid w:val="00987ABA"/>
    <w:rsid w:val="009905A6"/>
    <w:rsid w:val="00991347"/>
    <w:rsid w:val="00992138"/>
    <w:rsid w:val="00992882"/>
    <w:rsid w:val="00993F24"/>
    <w:rsid w:val="00994C9F"/>
    <w:rsid w:val="009956C3"/>
    <w:rsid w:val="00997BE2"/>
    <w:rsid w:val="009A01AE"/>
    <w:rsid w:val="009A0B85"/>
    <w:rsid w:val="009A17B8"/>
    <w:rsid w:val="009A1A3D"/>
    <w:rsid w:val="009A1A77"/>
    <w:rsid w:val="009A2827"/>
    <w:rsid w:val="009A2B26"/>
    <w:rsid w:val="009A2C54"/>
    <w:rsid w:val="009A3525"/>
    <w:rsid w:val="009A35C7"/>
    <w:rsid w:val="009A49FC"/>
    <w:rsid w:val="009A4FC9"/>
    <w:rsid w:val="009A524A"/>
    <w:rsid w:val="009A53DF"/>
    <w:rsid w:val="009A5ACD"/>
    <w:rsid w:val="009A6F9E"/>
    <w:rsid w:val="009A7E2A"/>
    <w:rsid w:val="009B0E7D"/>
    <w:rsid w:val="009B3CFA"/>
    <w:rsid w:val="009B3D07"/>
    <w:rsid w:val="009B4820"/>
    <w:rsid w:val="009B4EFF"/>
    <w:rsid w:val="009B5B50"/>
    <w:rsid w:val="009B5BC5"/>
    <w:rsid w:val="009B5DEF"/>
    <w:rsid w:val="009B5F99"/>
    <w:rsid w:val="009B5FDF"/>
    <w:rsid w:val="009B7CBB"/>
    <w:rsid w:val="009B7DD6"/>
    <w:rsid w:val="009C0334"/>
    <w:rsid w:val="009C25F0"/>
    <w:rsid w:val="009C3720"/>
    <w:rsid w:val="009C3CE2"/>
    <w:rsid w:val="009C5007"/>
    <w:rsid w:val="009C528D"/>
    <w:rsid w:val="009C5D43"/>
    <w:rsid w:val="009C60A5"/>
    <w:rsid w:val="009C74BD"/>
    <w:rsid w:val="009C76EC"/>
    <w:rsid w:val="009C7A18"/>
    <w:rsid w:val="009D00DE"/>
    <w:rsid w:val="009D0281"/>
    <w:rsid w:val="009D03B6"/>
    <w:rsid w:val="009D1352"/>
    <w:rsid w:val="009D1AB0"/>
    <w:rsid w:val="009D2606"/>
    <w:rsid w:val="009D325C"/>
    <w:rsid w:val="009D369B"/>
    <w:rsid w:val="009D3736"/>
    <w:rsid w:val="009D4F47"/>
    <w:rsid w:val="009D66B4"/>
    <w:rsid w:val="009D6EFF"/>
    <w:rsid w:val="009D7DB8"/>
    <w:rsid w:val="009E0496"/>
    <w:rsid w:val="009E04D7"/>
    <w:rsid w:val="009E11DB"/>
    <w:rsid w:val="009E1574"/>
    <w:rsid w:val="009E1588"/>
    <w:rsid w:val="009E1D59"/>
    <w:rsid w:val="009E20A5"/>
    <w:rsid w:val="009E34A9"/>
    <w:rsid w:val="009E351D"/>
    <w:rsid w:val="009E4A06"/>
    <w:rsid w:val="009E4B1B"/>
    <w:rsid w:val="009E6672"/>
    <w:rsid w:val="009E6EF9"/>
    <w:rsid w:val="009E6F48"/>
    <w:rsid w:val="009F0CC7"/>
    <w:rsid w:val="009F1117"/>
    <w:rsid w:val="009F11D0"/>
    <w:rsid w:val="009F1654"/>
    <w:rsid w:val="009F1B98"/>
    <w:rsid w:val="009F20B5"/>
    <w:rsid w:val="009F2D94"/>
    <w:rsid w:val="009F33E0"/>
    <w:rsid w:val="009F3C88"/>
    <w:rsid w:val="009F425F"/>
    <w:rsid w:val="009F4413"/>
    <w:rsid w:val="009F4626"/>
    <w:rsid w:val="009F4EB6"/>
    <w:rsid w:val="009F4F5E"/>
    <w:rsid w:val="009F503B"/>
    <w:rsid w:val="009F521A"/>
    <w:rsid w:val="009F58B8"/>
    <w:rsid w:val="009F635F"/>
    <w:rsid w:val="009F64AF"/>
    <w:rsid w:val="009F72A7"/>
    <w:rsid w:val="009F7EC3"/>
    <w:rsid w:val="009F7F9F"/>
    <w:rsid w:val="00A0179A"/>
    <w:rsid w:val="00A0183D"/>
    <w:rsid w:val="00A01BFB"/>
    <w:rsid w:val="00A023B2"/>
    <w:rsid w:val="00A02CE1"/>
    <w:rsid w:val="00A03E5D"/>
    <w:rsid w:val="00A0497B"/>
    <w:rsid w:val="00A05419"/>
    <w:rsid w:val="00A05AF5"/>
    <w:rsid w:val="00A05D49"/>
    <w:rsid w:val="00A06EEA"/>
    <w:rsid w:val="00A0731D"/>
    <w:rsid w:val="00A07F53"/>
    <w:rsid w:val="00A10F6D"/>
    <w:rsid w:val="00A116ED"/>
    <w:rsid w:val="00A11F0D"/>
    <w:rsid w:val="00A1296D"/>
    <w:rsid w:val="00A12D48"/>
    <w:rsid w:val="00A137A4"/>
    <w:rsid w:val="00A14A7D"/>
    <w:rsid w:val="00A1523E"/>
    <w:rsid w:val="00A15370"/>
    <w:rsid w:val="00A15A14"/>
    <w:rsid w:val="00A15F22"/>
    <w:rsid w:val="00A16282"/>
    <w:rsid w:val="00A16C20"/>
    <w:rsid w:val="00A16FE5"/>
    <w:rsid w:val="00A17235"/>
    <w:rsid w:val="00A178A4"/>
    <w:rsid w:val="00A20101"/>
    <w:rsid w:val="00A206CE"/>
    <w:rsid w:val="00A210E5"/>
    <w:rsid w:val="00A21E39"/>
    <w:rsid w:val="00A22B8F"/>
    <w:rsid w:val="00A22C2C"/>
    <w:rsid w:val="00A23CF7"/>
    <w:rsid w:val="00A24BE7"/>
    <w:rsid w:val="00A258E0"/>
    <w:rsid w:val="00A25EFE"/>
    <w:rsid w:val="00A306B7"/>
    <w:rsid w:val="00A30BF2"/>
    <w:rsid w:val="00A30F4A"/>
    <w:rsid w:val="00A3139C"/>
    <w:rsid w:val="00A31569"/>
    <w:rsid w:val="00A315A3"/>
    <w:rsid w:val="00A31F1E"/>
    <w:rsid w:val="00A31FDD"/>
    <w:rsid w:val="00A324DF"/>
    <w:rsid w:val="00A32FA3"/>
    <w:rsid w:val="00A33CB0"/>
    <w:rsid w:val="00A34063"/>
    <w:rsid w:val="00A342F6"/>
    <w:rsid w:val="00A34335"/>
    <w:rsid w:val="00A346B2"/>
    <w:rsid w:val="00A346C3"/>
    <w:rsid w:val="00A34ACD"/>
    <w:rsid w:val="00A35040"/>
    <w:rsid w:val="00A35B0F"/>
    <w:rsid w:val="00A3674F"/>
    <w:rsid w:val="00A36757"/>
    <w:rsid w:val="00A37123"/>
    <w:rsid w:val="00A37726"/>
    <w:rsid w:val="00A37A90"/>
    <w:rsid w:val="00A37AD7"/>
    <w:rsid w:val="00A37DA8"/>
    <w:rsid w:val="00A40242"/>
    <w:rsid w:val="00A412E0"/>
    <w:rsid w:val="00A41492"/>
    <w:rsid w:val="00A41501"/>
    <w:rsid w:val="00A41AF1"/>
    <w:rsid w:val="00A41F48"/>
    <w:rsid w:val="00A42D34"/>
    <w:rsid w:val="00A43BBA"/>
    <w:rsid w:val="00A45012"/>
    <w:rsid w:val="00A45409"/>
    <w:rsid w:val="00A45BFD"/>
    <w:rsid w:val="00A45CAF"/>
    <w:rsid w:val="00A4614B"/>
    <w:rsid w:val="00A4627F"/>
    <w:rsid w:val="00A4698F"/>
    <w:rsid w:val="00A47112"/>
    <w:rsid w:val="00A47B92"/>
    <w:rsid w:val="00A47F45"/>
    <w:rsid w:val="00A47FEC"/>
    <w:rsid w:val="00A51646"/>
    <w:rsid w:val="00A52A2E"/>
    <w:rsid w:val="00A52B9F"/>
    <w:rsid w:val="00A55BB7"/>
    <w:rsid w:val="00A56533"/>
    <w:rsid w:val="00A57D34"/>
    <w:rsid w:val="00A6010A"/>
    <w:rsid w:val="00A60725"/>
    <w:rsid w:val="00A617E0"/>
    <w:rsid w:val="00A62852"/>
    <w:rsid w:val="00A64B50"/>
    <w:rsid w:val="00A65703"/>
    <w:rsid w:val="00A65BE2"/>
    <w:rsid w:val="00A673FB"/>
    <w:rsid w:val="00A675A0"/>
    <w:rsid w:val="00A7127C"/>
    <w:rsid w:val="00A71839"/>
    <w:rsid w:val="00A71C2D"/>
    <w:rsid w:val="00A72546"/>
    <w:rsid w:val="00A7289B"/>
    <w:rsid w:val="00A734E0"/>
    <w:rsid w:val="00A73D28"/>
    <w:rsid w:val="00A7431C"/>
    <w:rsid w:val="00A744A1"/>
    <w:rsid w:val="00A75AF5"/>
    <w:rsid w:val="00A76970"/>
    <w:rsid w:val="00A80004"/>
    <w:rsid w:val="00A80755"/>
    <w:rsid w:val="00A80A57"/>
    <w:rsid w:val="00A80B5A"/>
    <w:rsid w:val="00A81616"/>
    <w:rsid w:val="00A8231D"/>
    <w:rsid w:val="00A831D1"/>
    <w:rsid w:val="00A83B98"/>
    <w:rsid w:val="00A84788"/>
    <w:rsid w:val="00A84840"/>
    <w:rsid w:val="00A84ED4"/>
    <w:rsid w:val="00A857A2"/>
    <w:rsid w:val="00A859BA"/>
    <w:rsid w:val="00A8778F"/>
    <w:rsid w:val="00A90171"/>
    <w:rsid w:val="00A9032B"/>
    <w:rsid w:val="00A90B4D"/>
    <w:rsid w:val="00A93710"/>
    <w:rsid w:val="00A94B46"/>
    <w:rsid w:val="00A952EC"/>
    <w:rsid w:val="00A96964"/>
    <w:rsid w:val="00A97448"/>
    <w:rsid w:val="00AA0D54"/>
    <w:rsid w:val="00AA0D56"/>
    <w:rsid w:val="00AA11FA"/>
    <w:rsid w:val="00AA190E"/>
    <w:rsid w:val="00AA237B"/>
    <w:rsid w:val="00AA278A"/>
    <w:rsid w:val="00AA328A"/>
    <w:rsid w:val="00AA37DB"/>
    <w:rsid w:val="00AA3D4D"/>
    <w:rsid w:val="00AA3DA4"/>
    <w:rsid w:val="00AA40FC"/>
    <w:rsid w:val="00AA41C7"/>
    <w:rsid w:val="00AA429C"/>
    <w:rsid w:val="00AA4EC9"/>
    <w:rsid w:val="00AA5A11"/>
    <w:rsid w:val="00AA7439"/>
    <w:rsid w:val="00AA768F"/>
    <w:rsid w:val="00AB00C3"/>
    <w:rsid w:val="00AB08FA"/>
    <w:rsid w:val="00AB322B"/>
    <w:rsid w:val="00AB3A36"/>
    <w:rsid w:val="00AB4569"/>
    <w:rsid w:val="00AB4A22"/>
    <w:rsid w:val="00AB60AB"/>
    <w:rsid w:val="00AB62DE"/>
    <w:rsid w:val="00AB6873"/>
    <w:rsid w:val="00AB7931"/>
    <w:rsid w:val="00AB7EAE"/>
    <w:rsid w:val="00AC01D4"/>
    <w:rsid w:val="00AC07BA"/>
    <w:rsid w:val="00AC0970"/>
    <w:rsid w:val="00AC0A17"/>
    <w:rsid w:val="00AC1B11"/>
    <w:rsid w:val="00AC2068"/>
    <w:rsid w:val="00AC3C06"/>
    <w:rsid w:val="00AC43B5"/>
    <w:rsid w:val="00AC44C7"/>
    <w:rsid w:val="00AC4E0E"/>
    <w:rsid w:val="00AC720E"/>
    <w:rsid w:val="00AC7B0D"/>
    <w:rsid w:val="00AD000A"/>
    <w:rsid w:val="00AD01BA"/>
    <w:rsid w:val="00AD17BA"/>
    <w:rsid w:val="00AD2E08"/>
    <w:rsid w:val="00AD3F13"/>
    <w:rsid w:val="00AD47F1"/>
    <w:rsid w:val="00AD4AAE"/>
    <w:rsid w:val="00AD5838"/>
    <w:rsid w:val="00AD593C"/>
    <w:rsid w:val="00AD5D61"/>
    <w:rsid w:val="00AD5FF1"/>
    <w:rsid w:val="00AD6FBE"/>
    <w:rsid w:val="00AD7117"/>
    <w:rsid w:val="00AD73D3"/>
    <w:rsid w:val="00AD7542"/>
    <w:rsid w:val="00AD7BEB"/>
    <w:rsid w:val="00AE01F7"/>
    <w:rsid w:val="00AE30F7"/>
    <w:rsid w:val="00AE3917"/>
    <w:rsid w:val="00AE4132"/>
    <w:rsid w:val="00AE63DD"/>
    <w:rsid w:val="00AE6F50"/>
    <w:rsid w:val="00AE71E9"/>
    <w:rsid w:val="00AE748D"/>
    <w:rsid w:val="00AF228B"/>
    <w:rsid w:val="00AF322C"/>
    <w:rsid w:val="00AF3966"/>
    <w:rsid w:val="00AF3C32"/>
    <w:rsid w:val="00AF423E"/>
    <w:rsid w:val="00AF4D2B"/>
    <w:rsid w:val="00AF4E3A"/>
    <w:rsid w:val="00AF558D"/>
    <w:rsid w:val="00AF5ECD"/>
    <w:rsid w:val="00AF5FA4"/>
    <w:rsid w:val="00AF7058"/>
    <w:rsid w:val="00AF729A"/>
    <w:rsid w:val="00AF7310"/>
    <w:rsid w:val="00AF7658"/>
    <w:rsid w:val="00AF7F43"/>
    <w:rsid w:val="00B0099A"/>
    <w:rsid w:val="00B009C6"/>
    <w:rsid w:val="00B00F29"/>
    <w:rsid w:val="00B011DC"/>
    <w:rsid w:val="00B0137E"/>
    <w:rsid w:val="00B017E3"/>
    <w:rsid w:val="00B01E47"/>
    <w:rsid w:val="00B02725"/>
    <w:rsid w:val="00B02991"/>
    <w:rsid w:val="00B030D1"/>
    <w:rsid w:val="00B03CEB"/>
    <w:rsid w:val="00B045AD"/>
    <w:rsid w:val="00B10274"/>
    <w:rsid w:val="00B104D9"/>
    <w:rsid w:val="00B10620"/>
    <w:rsid w:val="00B108D2"/>
    <w:rsid w:val="00B12DEF"/>
    <w:rsid w:val="00B13972"/>
    <w:rsid w:val="00B13B45"/>
    <w:rsid w:val="00B1422C"/>
    <w:rsid w:val="00B14D29"/>
    <w:rsid w:val="00B15645"/>
    <w:rsid w:val="00B168A0"/>
    <w:rsid w:val="00B16FF0"/>
    <w:rsid w:val="00B176AD"/>
    <w:rsid w:val="00B20148"/>
    <w:rsid w:val="00B20A89"/>
    <w:rsid w:val="00B22D19"/>
    <w:rsid w:val="00B23757"/>
    <w:rsid w:val="00B23C24"/>
    <w:rsid w:val="00B244DC"/>
    <w:rsid w:val="00B245BB"/>
    <w:rsid w:val="00B247C5"/>
    <w:rsid w:val="00B25C06"/>
    <w:rsid w:val="00B26007"/>
    <w:rsid w:val="00B2617D"/>
    <w:rsid w:val="00B263B7"/>
    <w:rsid w:val="00B26BB5"/>
    <w:rsid w:val="00B30383"/>
    <w:rsid w:val="00B31D5D"/>
    <w:rsid w:val="00B31FDD"/>
    <w:rsid w:val="00B322F4"/>
    <w:rsid w:val="00B323B4"/>
    <w:rsid w:val="00B32C9F"/>
    <w:rsid w:val="00B34577"/>
    <w:rsid w:val="00B34AE6"/>
    <w:rsid w:val="00B34CE2"/>
    <w:rsid w:val="00B36607"/>
    <w:rsid w:val="00B36B4F"/>
    <w:rsid w:val="00B36BC6"/>
    <w:rsid w:val="00B37B75"/>
    <w:rsid w:val="00B37D22"/>
    <w:rsid w:val="00B404D8"/>
    <w:rsid w:val="00B40C24"/>
    <w:rsid w:val="00B40C50"/>
    <w:rsid w:val="00B40E28"/>
    <w:rsid w:val="00B41B60"/>
    <w:rsid w:val="00B41E2B"/>
    <w:rsid w:val="00B42779"/>
    <w:rsid w:val="00B42CA5"/>
    <w:rsid w:val="00B4476B"/>
    <w:rsid w:val="00B4494B"/>
    <w:rsid w:val="00B44A27"/>
    <w:rsid w:val="00B45A77"/>
    <w:rsid w:val="00B45AF6"/>
    <w:rsid w:val="00B45F95"/>
    <w:rsid w:val="00B46023"/>
    <w:rsid w:val="00B46539"/>
    <w:rsid w:val="00B465AA"/>
    <w:rsid w:val="00B47432"/>
    <w:rsid w:val="00B4776A"/>
    <w:rsid w:val="00B47F02"/>
    <w:rsid w:val="00B51C42"/>
    <w:rsid w:val="00B52E57"/>
    <w:rsid w:val="00B533B2"/>
    <w:rsid w:val="00B53B81"/>
    <w:rsid w:val="00B53F88"/>
    <w:rsid w:val="00B54351"/>
    <w:rsid w:val="00B54BBD"/>
    <w:rsid w:val="00B550A3"/>
    <w:rsid w:val="00B55101"/>
    <w:rsid w:val="00B55138"/>
    <w:rsid w:val="00B553A9"/>
    <w:rsid w:val="00B55A8E"/>
    <w:rsid w:val="00B55C5D"/>
    <w:rsid w:val="00B55FB1"/>
    <w:rsid w:val="00B5688B"/>
    <w:rsid w:val="00B568FF"/>
    <w:rsid w:val="00B5692A"/>
    <w:rsid w:val="00B56ABD"/>
    <w:rsid w:val="00B6052B"/>
    <w:rsid w:val="00B60586"/>
    <w:rsid w:val="00B606E3"/>
    <w:rsid w:val="00B60A39"/>
    <w:rsid w:val="00B60C41"/>
    <w:rsid w:val="00B60E7D"/>
    <w:rsid w:val="00B60E90"/>
    <w:rsid w:val="00B61E5C"/>
    <w:rsid w:val="00B62D96"/>
    <w:rsid w:val="00B635E2"/>
    <w:rsid w:val="00B640D2"/>
    <w:rsid w:val="00B6488F"/>
    <w:rsid w:val="00B66197"/>
    <w:rsid w:val="00B67FF2"/>
    <w:rsid w:val="00B70713"/>
    <w:rsid w:val="00B70B29"/>
    <w:rsid w:val="00B70C10"/>
    <w:rsid w:val="00B714B0"/>
    <w:rsid w:val="00B7187A"/>
    <w:rsid w:val="00B72128"/>
    <w:rsid w:val="00B729E0"/>
    <w:rsid w:val="00B72FBC"/>
    <w:rsid w:val="00B74058"/>
    <w:rsid w:val="00B7423C"/>
    <w:rsid w:val="00B75A1C"/>
    <w:rsid w:val="00B75A8E"/>
    <w:rsid w:val="00B76514"/>
    <w:rsid w:val="00B76C6E"/>
    <w:rsid w:val="00B772D0"/>
    <w:rsid w:val="00B77477"/>
    <w:rsid w:val="00B7760D"/>
    <w:rsid w:val="00B77911"/>
    <w:rsid w:val="00B81B57"/>
    <w:rsid w:val="00B8276B"/>
    <w:rsid w:val="00B82CBE"/>
    <w:rsid w:val="00B82DC4"/>
    <w:rsid w:val="00B83186"/>
    <w:rsid w:val="00B8396F"/>
    <w:rsid w:val="00B84116"/>
    <w:rsid w:val="00B84957"/>
    <w:rsid w:val="00B84B6C"/>
    <w:rsid w:val="00B84EA5"/>
    <w:rsid w:val="00B84EFB"/>
    <w:rsid w:val="00B8540C"/>
    <w:rsid w:val="00B86551"/>
    <w:rsid w:val="00B86936"/>
    <w:rsid w:val="00B87163"/>
    <w:rsid w:val="00B87827"/>
    <w:rsid w:val="00B87BEC"/>
    <w:rsid w:val="00B908A3"/>
    <w:rsid w:val="00B9156E"/>
    <w:rsid w:val="00B91A13"/>
    <w:rsid w:val="00B92081"/>
    <w:rsid w:val="00B920BE"/>
    <w:rsid w:val="00B92793"/>
    <w:rsid w:val="00B9291B"/>
    <w:rsid w:val="00B931CD"/>
    <w:rsid w:val="00B941A1"/>
    <w:rsid w:val="00B9484B"/>
    <w:rsid w:val="00B954F8"/>
    <w:rsid w:val="00B9558B"/>
    <w:rsid w:val="00B9573D"/>
    <w:rsid w:val="00B96D5F"/>
    <w:rsid w:val="00BA01E5"/>
    <w:rsid w:val="00BA18B6"/>
    <w:rsid w:val="00BA1CD9"/>
    <w:rsid w:val="00BA2D63"/>
    <w:rsid w:val="00BA34FE"/>
    <w:rsid w:val="00BA3E19"/>
    <w:rsid w:val="00BA4842"/>
    <w:rsid w:val="00BA4B17"/>
    <w:rsid w:val="00BA4E73"/>
    <w:rsid w:val="00BA51AA"/>
    <w:rsid w:val="00BA5483"/>
    <w:rsid w:val="00BA5892"/>
    <w:rsid w:val="00BA5A2E"/>
    <w:rsid w:val="00BA5A3A"/>
    <w:rsid w:val="00BA6462"/>
    <w:rsid w:val="00BA715A"/>
    <w:rsid w:val="00BA7808"/>
    <w:rsid w:val="00BA7B50"/>
    <w:rsid w:val="00BA7EF2"/>
    <w:rsid w:val="00BA7F55"/>
    <w:rsid w:val="00BB002E"/>
    <w:rsid w:val="00BB0856"/>
    <w:rsid w:val="00BB0FE6"/>
    <w:rsid w:val="00BB1BDB"/>
    <w:rsid w:val="00BB2A28"/>
    <w:rsid w:val="00BB340D"/>
    <w:rsid w:val="00BB3859"/>
    <w:rsid w:val="00BB39E0"/>
    <w:rsid w:val="00BB5859"/>
    <w:rsid w:val="00BB710C"/>
    <w:rsid w:val="00BC0E2F"/>
    <w:rsid w:val="00BC0F34"/>
    <w:rsid w:val="00BC0F45"/>
    <w:rsid w:val="00BC0FFD"/>
    <w:rsid w:val="00BC1066"/>
    <w:rsid w:val="00BC131C"/>
    <w:rsid w:val="00BC1416"/>
    <w:rsid w:val="00BC16E3"/>
    <w:rsid w:val="00BC1C71"/>
    <w:rsid w:val="00BC20D2"/>
    <w:rsid w:val="00BC218F"/>
    <w:rsid w:val="00BC2E19"/>
    <w:rsid w:val="00BC3CAB"/>
    <w:rsid w:val="00BC428B"/>
    <w:rsid w:val="00BC58F6"/>
    <w:rsid w:val="00BC603A"/>
    <w:rsid w:val="00BC67C6"/>
    <w:rsid w:val="00BC67F1"/>
    <w:rsid w:val="00BC6A6D"/>
    <w:rsid w:val="00BD011A"/>
    <w:rsid w:val="00BD0BFA"/>
    <w:rsid w:val="00BD0DBF"/>
    <w:rsid w:val="00BD1814"/>
    <w:rsid w:val="00BD18C9"/>
    <w:rsid w:val="00BD2AB9"/>
    <w:rsid w:val="00BD35DD"/>
    <w:rsid w:val="00BD4510"/>
    <w:rsid w:val="00BD4A4A"/>
    <w:rsid w:val="00BD5249"/>
    <w:rsid w:val="00BD621E"/>
    <w:rsid w:val="00BD6272"/>
    <w:rsid w:val="00BD726F"/>
    <w:rsid w:val="00BD7B73"/>
    <w:rsid w:val="00BE0CB3"/>
    <w:rsid w:val="00BE0E2A"/>
    <w:rsid w:val="00BE1110"/>
    <w:rsid w:val="00BE2B8C"/>
    <w:rsid w:val="00BE2C17"/>
    <w:rsid w:val="00BE3353"/>
    <w:rsid w:val="00BE3983"/>
    <w:rsid w:val="00BE4065"/>
    <w:rsid w:val="00BE4966"/>
    <w:rsid w:val="00BE5324"/>
    <w:rsid w:val="00BE55CC"/>
    <w:rsid w:val="00BE5685"/>
    <w:rsid w:val="00BE5B21"/>
    <w:rsid w:val="00BE704F"/>
    <w:rsid w:val="00BE7CD8"/>
    <w:rsid w:val="00BF0802"/>
    <w:rsid w:val="00BF1E25"/>
    <w:rsid w:val="00BF2233"/>
    <w:rsid w:val="00BF2601"/>
    <w:rsid w:val="00BF2D66"/>
    <w:rsid w:val="00BF2F67"/>
    <w:rsid w:val="00BF31D7"/>
    <w:rsid w:val="00BF36F8"/>
    <w:rsid w:val="00BF38FC"/>
    <w:rsid w:val="00BF55CF"/>
    <w:rsid w:val="00BF5DCD"/>
    <w:rsid w:val="00BF6D0F"/>
    <w:rsid w:val="00BF75C0"/>
    <w:rsid w:val="00BF76C5"/>
    <w:rsid w:val="00BF7F37"/>
    <w:rsid w:val="00C003BD"/>
    <w:rsid w:val="00C007DF"/>
    <w:rsid w:val="00C01521"/>
    <w:rsid w:val="00C01F8B"/>
    <w:rsid w:val="00C0446F"/>
    <w:rsid w:val="00C05109"/>
    <w:rsid w:val="00C0525C"/>
    <w:rsid w:val="00C05515"/>
    <w:rsid w:val="00C063A8"/>
    <w:rsid w:val="00C07631"/>
    <w:rsid w:val="00C100CE"/>
    <w:rsid w:val="00C100FA"/>
    <w:rsid w:val="00C1290A"/>
    <w:rsid w:val="00C13171"/>
    <w:rsid w:val="00C14E19"/>
    <w:rsid w:val="00C17566"/>
    <w:rsid w:val="00C179E3"/>
    <w:rsid w:val="00C2049E"/>
    <w:rsid w:val="00C205BD"/>
    <w:rsid w:val="00C209FE"/>
    <w:rsid w:val="00C20B47"/>
    <w:rsid w:val="00C20B84"/>
    <w:rsid w:val="00C211C4"/>
    <w:rsid w:val="00C2129F"/>
    <w:rsid w:val="00C22E79"/>
    <w:rsid w:val="00C2309D"/>
    <w:rsid w:val="00C2321F"/>
    <w:rsid w:val="00C23D5A"/>
    <w:rsid w:val="00C2424D"/>
    <w:rsid w:val="00C24298"/>
    <w:rsid w:val="00C243E1"/>
    <w:rsid w:val="00C245BC"/>
    <w:rsid w:val="00C24EC0"/>
    <w:rsid w:val="00C25A13"/>
    <w:rsid w:val="00C26353"/>
    <w:rsid w:val="00C30572"/>
    <w:rsid w:val="00C308F2"/>
    <w:rsid w:val="00C30DDC"/>
    <w:rsid w:val="00C310C6"/>
    <w:rsid w:val="00C31856"/>
    <w:rsid w:val="00C319EB"/>
    <w:rsid w:val="00C31F1C"/>
    <w:rsid w:val="00C32960"/>
    <w:rsid w:val="00C32AE3"/>
    <w:rsid w:val="00C3363D"/>
    <w:rsid w:val="00C33732"/>
    <w:rsid w:val="00C339DC"/>
    <w:rsid w:val="00C33BF5"/>
    <w:rsid w:val="00C340F3"/>
    <w:rsid w:val="00C3428C"/>
    <w:rsid w:val="00C35DB1"/>
    <w:rsid w:val="00C3787F"/>
    <w:rsid w:val="00C400DC"/>
    <w:rsid w:val="00C41DC1"/>
    <w:rsid w:val="00C431C2"/>
    <w:rsid w:val="00C432C1"/>
    <w:rsid w:val="00C44014"/>
    <w:rsid w:val="00C4419F"/>
    <w:rsid w:val="00C44BB5"/>
    <w:rsid w:val="00C459AC"/>
    <w:rsid w:val="00C45DC2"/>
    <w:rsid w:val="00C46D88"/>
    <w:rsid w:val="00C503AF"/>
    <w:rsid w:val="00C503DB"/>
    <w:rsid w:val="00C50705"/>
    <w:rsid w:val="00C511D9"/>
    <w:rsid w:val="00C524A9"/>
    <w:rsid w:val="00C53A71"/>
    <w:rsid w:val="00C54BDD"/>
    <w:rsid w:val="00C55A0F"/>
    <w:rsid w:val="00C56A90"/>
    <w:rsid w:val="00C56ABF"/>
    <w:rsid w:val="00C57937"/>
    <w:rsid w:val="00C57AC5"/>
    <w:rsid w:val="00C6064D"/>
    <w:rsid w:val="00C60C7C"/>
    <w:rsid w:val="00C60EF6"/>
    <w:rsid w:val="00C61147"/>
    <w:rsid w:val="00C61CAD"/>
    <w:rsid w:val="00C61D94"/>
    <w:rsid w:val="00C62D66"/>
    <w:rsid w:val="00C635CE"/>
    <w:rsid w:val="00C638F8"/>
    <w:rsid w:val="00C63FBA"/>
    <w:rsid w:val="00C64E23"/>
    <w:rsid w:val="00C65624"/>
    <w:rsid w:val="00C65AE8"/>
    <w:rsid w:val="00C660A0"/>
    <w:rsid w:val="00C663D1"/>
    <w:rsid w:val="00C66504"/>
    <w:rsid w:val="00C6691E"/>
    <w:rsid w:val="00C66AE7"/>
    <w:rsid w:val="00C6716C"/>
    <w:rsid w:val="00C67D40"/>
    <w:rsid w:val="00C70B25"/>
    <w:rsid w:val="00C70DD4"/>
    <w:rsid w:val="00C72449"/>
    <w:rsid w:val="00C72D26"/>
    <w:rsid w:val="00C72E7B"/>
    <w:rsid w:val="00C73356"/>
    <w:rsid w:val="00C73C2A"/>
    <w:rsid w:val="00C73EF7"/>
    <w:rsid w:val="00C73F19"/>
    <w:rsid w:val="00C744FA"/>
    <w:rsid w:val="00C74664"/>
    <w:rsid w:val="00C75501"/>
    <w:rsid w:val="00C7552E"/>
    <w:rsid w:val="00C76DDE"/>
    <w:rsid w:val="00C76F28"/>
    <w:rsid w:val="00C7716B"/>
    <w:rsid w:val="00C77BFC"/>
    <w:rsid w:val="00C81911"/>
    <w:rsid w:val="00C823F2"/>
    <w:rsid w:val="00C82A44"/>
    <w:rsid w:val="00C833EA"/>
    <w:rsid w:val="00C8481E"/>
    <w:rsid w:val="00C8542F"/>
    <w:rsid w:val="00C859D1"/>
    <w:rsid w:val="00C86302"/>
    <w:rsid w:val="00C86EE3"/>
    <w:rsid w:val="00C87646"/>
    <w:rsid w:val="00C900BE"/>
    <w:rsid w:val="00C90674"/>
    <w:rsid w:val="00C90B5B"/>
    <w:rsid w:val="00C90D6D"/>
    <w:rsid w:val="00C90E02"/>
    <w:rsid w:val="00C911A9"/>
    <w:rsid w:val="00C913D4"/>
    <w:rsid w:val="00C91B25"/>
    <w:rsid w:val="00C9217D"/>
    <w:rsid w:val="00C9231B"/>
    <w:rsid w:val="00C92CB5"/>
    <w:rsid w:val="00C93390"/>
    <w:rsid w:val="00C9453D"/>
    <w:rsid w:val="00C94606"/>
    <w:rsid w:val="00C94A14"/>
    <w:rsid w:val="00C958F1"/>
    <w:rsid w:val="00C964EE"/>
    <w:rsid w:val="00C96885"/>
    <w:rsid w:val="00C97CDB"/>
    <w:rsid w:val="00CA05A1"/>
    <w:rsid w:val="00CA1CEE"/>
    <w:rsid w:val="00CA2331"/>
    <w:rsid w:val="00CA3036"/>
    <w:rsid w:val="00CA3E46"/>
    <w:rsid w:val="00CA4FA4"/>
    <w:rsid w:val="00CA513D"/>
    <w:rsid w:val="00CA5731"/>
    <w:rsid w:val="00CA58AA"/>
    <w:rsid w:val="00CA5900"/>
    <w:rsid w:val="00CA5B78"/>
    <w:rsid w:val="00CA5B8C"/>
    <w:rsid w:val="00CA5F8A"/>
    <w:rsid w:val="00CA6553"/>
    <w:rsid w:val="00CA6AF8"/>
    <w:rsid w:val="00CB2814"/>
    <w:rsid w:val="00CB2B6D"/>
    <w:rsid w:val="00CB2B96"/>
    <w:rsid w:val="00CB3B40"/>
    <w:rsid w:val="00CB405A"/>
    <w:rsid w:val="00CB4A2D"/>
    <w:rsid w:val="00CB679D"/>
    <w:rsid w:val="00CB7C1F"/>
    <w:rsid w:val="00CB7F4E"/>
    <w:rsid w:val="00CC04AC"/>
    <w:rsid w:val="00CC3447"/>
    <w:rsid w:val="00CC3E46"/>
    <w:rsid w:val="00CC4CEB"/>
    <w:rsid w:val="00CC65E1"/>
    <w:rsid w:val="00CC68F6"/>
    <w:rsid w:val="00CC6AC3"/>
    <w:rsid w:val="00CC6C27"/>
    <w:rsid w:val="00CD020B"/>
    <w:rsid w:val="00CD1ECB"/>
    <w:rsid w:val="00CD2184"/>
    <w:rsid w:val="00CD3094"/>
    <w:rsid w:val="00CD445E"/>
    <w:rsid w:val="00CD4B32"/>
    <w:rsid w:val="00CD59F5"/>
    <w:rsid w:val="00CD5B6E"/>
    <w:rsid w:val="00CD5F42"/>
    <w:rsid w:val="00CD686C"/>
    <w:rsid w:val="00CD7840"/>
    <w:rsid w:val="00CD7F44"/>
    <w:rsid w:val="00CE00A5"/>
    <w:rsid w:val="00CE0416"/>
    <w:rsid w:val="00CE04CE"/>
    <w:rsid w:val="00CE06F3"/>
    <w:rsid w:val="00CE1784"/>
    <w:rsid w:val="00CE1E6A"/>
    <w:rsid w:val="00CE2270"/>
    <w:rsid w:val="00CE2D6A"/>
    <w:rsid w:val="00CE3450"/>
    <w:rsid w:val="00CE3606"/>
    <w:rsid w:val="00CE37A5"/>
    <w:rsid w:val="00CE3EEB"/>
    <w:rsid w:val="00CE41E9"/>
    <w:rsid w:val="00CE4978"/>
    <w:rsid w:val="00CE4B95"/>
    <w:rsid w:val="00CE56F8"/>
    <w:rsid w:val="00CE5ECC"/>
    <w:rsid w:val="00CE618F"/>
    <w:rsid w:val="00CE66D7"/>
    <w:rsid w:val="00CE6AF4"/>
    <w:rsid w:val="00CE6D4D"/>
    <w:rsid w:val="00CE7EE6"/>
    <w:rsid w:val="00CF0445"/>
    <w:rsid w:val="00CF1116"/>
    <w:rsid w:val="00CF2E1F"/>
    <w:rsid w:val="00CF2E8F"/>
    <w:rsid w:val="00CF336A"/>
    <w:rsid w:val="00CF3410"/>
    <w:rsid w:val="00CF360E"/>
    <w:rsid w:val="00CF37BA"/>
    <w:rsid w:val="00CF4334"/>
    <w:rsid w:val="00CF4BD4"/>
    <w:rsid w:val="00CF4CD6"/>
    <w:rsid w:val="00CF51F4"/>
    <w:rsid w:val="00CF5A0E"/>
    <w:rsid w:val="00CF5D9A"/>
    <w:rsid w:val="00CF67E5"/>
    <w:rsid w:val="00CF69F6"/>
    <w:rsid w:val="00D00344"/>
    <w:rsid w:val="00D003CA"/>
    <w:rsid w:val="00D0166E"/>
    <w:rsid w:val="00D01AD7"/>
    <w:rsid w:val="00D02C94"/>
    <w:rsid w:val="00D02DA9"/>
    <w:rsid w:val="00D03302"/>
    <w:rsid w:val="00D0339F"/>
    <w:rsid w:val="00D03FA9"/>
    <w:rsid w:val="00D04798"/>
    <w:rsid w:val="00D049CC"/>
    <w:rsid w:val="00D04B67"/>
    <w:rsid w:val="00D04DE5"/>
    <w:rsid w:val="00D05F58"/>
    <w:rsid w:val="00D0717E"/>
    <w:rsid w:val="00D073AC"/>
    <w:rsid w:val="00D07BAA"/>
    <w:rsid w:val="00D1031E"/>
    <w:rsid w:val="00D10376"/>
    <w:rsid w:val="00D1072D"/>
    <w:rsid w:val="00D10888"/>
    <w:rsid w:val="00D10C01"/>
    <w:rsid w:val="00D11F9A"/>
    <w:rsid w:val="00D12CC5"/>
    <w:rsid w:val="00D13507"/>
    <w:rsid w:val="00D141D0"/>
    <w:rsid w:val="00D142B3"/>
    <w:rsid w:val="00D1456E"/>
    <w:rsid w:val="00D14FBD"/>
    <w:rsid w:val="00D17108"/>
    <w:rsid w:val="00D20CD5"/>
    <w:rsid w:val="00D215CB"/>
    <w:rsid w:val="00D2213A"/>
    <w:rsid w:val="00D22196"/>
    <w:rsid w:val="00D2303D"/>
    <w:rsid w:val="00D23504"/>
    <w:rsid w:val="00D23FE6"/>
    <w:rsid w:val="00D245CA"/>
    <w:rsid w:val="00D26615"/>
    <w:rsid w:val="00D2692C"/>
    <w:rsid w:val="00D26EC2"/>
    <w:rsid w:val="00D300E3"/>
    <w:rsid w:val="00D30BCF"/>
    <w:rsid w:val="00D32808"/>
    <w:rsid w:val="00D32D61"/>
    <w:rsid w:val="00D336CE"/>
    <w:rsid w:val="00D33D95"/>
    <w:rsid w:val="00D34609"/>
    <w:rsid w:val="00D349E2"/>
    <w:rsid w:val="00D34C02"/>
    <w:rsid w:val="00D34D6F"/>
    <w:rsid w:val="00D35927"/>
    <w:rsid w:val="00D3632E"/>
    <w:rsid w:val="00D36377"/>
    <w:rsid w:val="00D3646C"/>
    <w:rsid w:val="00D370A3"/>
    <w:rsid w:val="00D371BE"/>
    <w:rsid w:val="00D379B9"/>
    <w:rsid w:val="00D37CCB"/>
    <w:rsid w:val="00D41544"/>
    <w:rsid w:val="00D421CC"/>
    <w:rsid w:val="00D422FC"/>
    <w:rsid w:val="00D423B0"/>
    <w:rsid w:val="00D42644"/>
    <w:rsid w:val="00D42D72"/>
    <w:rsid w:val="00D42F75"/>
    <w:rsid w:val="00D44301"/>
    <w:rsid w:val="00D44C17"/>
    <w:rsid w:val="00D4523B"/>
    <w:rsid w:val="00D4530C"/>
    <w:rsid w:val="00D46172"/>
    <w:rsid w:val="00D465CD"/>
    <w:rsid w:val="00D467BF"/>
    <w:rsid w:val="00D471D0"/>
    <w:rsid w:val="00D47DFB"/>
    <w:rsid w:val="00D47F7B"/>
    <w:rsid w:val="00D500AA"/>
    <w:rsid w:val="00D50E71"/>
    <w:rsid w:val="00D51373"/>
    <w:rsid w:val="00D51416"/>
    <w:rsid w:val="00D51FF8"/>
    <w:rsid w:val="00D523DE"/>
    <w:rsid w:val="00D52560"/>
    <w:rsid w:val="00D52AC4"/>
    <w:rsid w:val="00D538C0"/>
    <w:rsid w:val="00D569E0"/>
    <w:rsid w:val="00D56DDA"/>
    <w:rsid w:val="00D578D2"/>
    <w:rsid w:val="00D57A5D"/>
    <w:rsid w:val="00D57C80"/>
    <w:rsid w:val="00D60A96"/>
    <w:rsid w:val="00D619C5"/>
    <w:rsid w:val="00D61CFF"/>
    <w:rsid w:val="00D62211"/>
    <w:rsid w:val="00D6251C"/>
    <w:rsid w:val="00D62994"/>
    <w:rsid w:val="00D62A4B"/>
    <w:rsid w:val="00D63791"/>
    <w:rsid w:val="00D63A22"/>
    <w:rsid w:val="00D63CC9"/>
    <w:rsid w:val="00D64014"/>
    <w:rsid w:val="00D64065"/>
    <w:rsid w:val="00D66682"/>
    <w:rsid w:val="00D666F7"/>
    <w:rsid w:val="00D67DCA"/>
    <w:rsid w:val="00D701AE"/>
    <w:rsid w:val="00D70460"/>
    <w:rsid w:val="00D70753"/>
    <w:rsid w:val="00D71F3F"/>
    <w:rsid w:val="00D727D8"/>
    <w:rsid w:val="00D72BA8"/>
    <w:rsid w:val="00D732F0"/>
    <w:rsid w:val="00D73A56"/>
    <w:rsid w:val="00D7420F"/>
    <w:rsid w:val="00D7573E"/>
    <w:rsid w:val="00D75776"/>
    <w:rsid w:val="00D757AC"/>
    <w:rsid w:val="00D7588F"/>
    <w:rsid w:val="00D76BEE"/>
    <w:rsid w:val="00D76C31"/>
    <w:rsid w:val="00D77ABC"/>
    <w:rsid w:val="00D77D07"/>
    <w:rsid w:val="00D805EF"/>
    <w:rsid w:val="00D80F0C"/>
    <w:rsid w:val="00D81199"/>
    <w:rsid w:val="00D81260"/>
    <w:rsid w:val="00D815C6"/>
    <w:rsid w:val="00D83648"/>
    <w:rsid w:val="00D84B94"/>
    <w:rsid w:val="00D858DD"/>
    <w:rsid w:val="00D86B3D"/>
    <w:rsid w:val="00D8717A"/>
    <w:rsid w:val="00D87203"/>
    <w:rsid w:val="00D874A6"/>
    <w:rsid w:val="00D87BA3"/>
    <w:rsid w:val="00D90217"/>
    <w:rsid w:val="00D9091A"/>
    <w:rsid w:val="00D90A16"/>
    <w:rsid w:val="00D91773"/>
    <w:rsid w:val="00D92DC2"/>
    <w:rsid w:val="00D93099"/>
    <w:rsid w:val="00D93648"/>
    <w:rsid w:val="00D93B02"/>
    <w:rsid w:val="00D948B7"/>
    <w:rsid w:val="00D95161"/>
    <w:rsid w:val="00D957BE"/>
    <w:rsid w:val="00D95B85"/>
    <w:rsid w:val="00D9640C"/>
    <w:rsid w:val="00D975B3"/>
    <w:rsid w:val="00D97B7B"/>
    <w:rsid w:val="00DA15F0"/>
    <w:rsid w:val="00DA254C"/>
    <w:rsid w:val="00DA2987"/>
    <w:rsid w:val="00DA3694"/>
    <w:rsid w:val="00DA4432"/>
    <w:rsid w:val="00DA4523"/>
    <w:rsid w:val="00DA4977"/>
    <w:rsid w:val="00DA5561"/>
    <w:rsid w:val="00DA55DC"/>
    <w:rsid w:val="00DA5A68"/>
    <w:rsid w:val="00DA6433"/>
    <w:rsid w:val="00DA674D"/>
    <w:rsid w:val="00DA7E7E"/>
    <w:rsid w:val="00DB05F7"/>
    <w:rsid w:val="00DB21C0"/>
    <w:rsid w:val="00DB2231"/>
    <w:rsid w:val="00DB2AD8"/>
    <w:rsid w:val="00DB38DF"/>
    <w:rsid w:val="00DB3B91"/>
    <w:rsid w:val="00DB4053"/>
    <w:rsid w:val="00DB520E"/>
    <w:rsid w:val="00DB5276"/>
    <w:rsid w:val="00DB6295"/>
    <w:rsid w:val="00DB6440"/>
    <w:rsid w:val="00DB6935"/>
    <w:rsid w:val="00DB72BE"/>
    <w:rsid w:val="00DB7370"/>
    <w:rsid w:val="00DB7F35"/>
    <w:rsid w:val="00DC01EF"/>
    <w:rsid w:val="00DC0485"/>
    <w:rsid w:val="00DC0A0D"/>
    <w:rsid w:val="00DC0E42"/>
    <w:rsid w:val="00DC10F2"/>
    <w:rsid w:val="00DC11ED"/>
    <w:rsid w:val="00DC1438"/>
    <w:rsid w:val="00DC25CB"/>
    <w:rsid w:val="00DC311C"/>
    <w:rsid w:val="00DC3264"/>
    <w:rsid w:val="00DC32D0"/>
    <w:rsid w:val="00DC373D"/>
    <w:rsid w:val="00DC4888"/>
    <w:rsid w:val="00DC4AEB"/>
    <w:rsid w:val="00DC56BD"/>
    <w:rsid w:val="00DC595A"/>
    <w:rsid w:val="00DC6954"/>
    <w:rsid w:val="00DC7CF5"/>
    <w:rsid w:val="00DD033F"/>
    <w:rsid w:val="00DD0442"/>
    <w:rsid w:val="00DD0E36"/>
    <w:rsid w:val="00DD13F9"/>
    <w:rsid w:val="00DD1758"/>
    <w:rsid w:val="00DD26E4"/>
    <w:rsid w:val="00DD2A5D"/>
    <w:rsid w:val="00DD3396"/>
    <w:rsid w:val="00DD40D7"/>
    <w:rsid w:val="00DD4DF6"/>
    <w:rsid w:val="00DD4E30"/>
    <w:rsid w:val="00DD508F"/>
    <w:rsid w:val="00DD5CA0"/>
    <w:rsid w:val="00DD5D9B"/>
    <w:rsid w:val="00DD636C"/>
    <w:rsid w:val="00DD77B1"/>
    <w:rsid w:val="00DD7D0D"/>
    <w:rsid w:val="00DE0993"/>
    <w:rsid w:val="00DE1460"/>
    <w:rsid w:val="00DE1AE6"/>
    <w:rsid w:val="00DE290B"/>
    <w:rsid w:val="00DE371A"/>
    <w:rsid w:val="00DE3AC4"/>
    <w:rsid w:val="00DE3D37"/>
    <w:rsid w:val="00DE409B"/>
    <w:rsid w:val="00DE412E"/>
    <w:rsid w:val="00DE4A1D"/>
    <w:rsid w:val="00DE59CC"/>
    <w:rsid w:val="00DE5EF1"/>
    <w:rsid w:val="00DE67C4"/>
    <w:rsid w:val="00DF00E6"/>
    <w:rsid w:val="00DF1B94"/>
    <w:rsid w:val="00DF2452"/>
    <w:rsid w:val="00DF396E"/>
    <w:rsid w:val="00DF425C"/>
    <w:rsid w:val="00DF48A0"/>
    <w:rsid w:val="00DF50C4"/>
    <w:rsid w:val="00DF593E"/>
    <w:rsid w:val="00DF5C34"/>
    <w:rsid w:val="00DF60B8"/>
    <w:rsid w:val="00E000BF"/>
    <w:rsid w:val="00E003A0"/>
    <w:rsid w:val="00E01418"/>
    <w:rsid w:val="00E01C91"/>
    <w:rsid w:val="00E0295C"/>
    <w:rsid w:val="00E02F1B"/>
    <w:rsid w:val="00E03047"/>
    <w:rsid w:val="00E0422B"/>
    <w:rsid w:val="00E04672"/>
    <w:rsid w:val="00E04CFE"/>
    <w:rsid w:val="00E053C8"/>
    <w:rsid w:val="00E0541F"/>
    <w:rsid w:val="00E067BC"/>
    <w:rsid w:val="00E0758C"/>
    <w:rsid w:val="00E07791"/>
    <w:rsid w:val="00E07C00"/>
    <w:rsid w:val="00E07E27"/>
    <w:rsid w:val="00E10464"/>
    <w:rsid w:val="00E104F2"/>
    <w:rsid w:val="00E10730"/>
    <w:rsid w:val="00E10742"/>
    <w:rsid w:val="00E107CA"/>
    <w:rsid w:val="00E11348"/>
    <w:rsid w:val="00E11870"/>
    <w:rsid w:val="00E119F0"/>
    <w:rsid w:val="00E12D4E"/>
    <w:rsid w:val="00E13285"/>
    <w:rsid w:val="00E1369D"/>
    <w:rsid w:val="00E13A00"/>
    <w:rsid w:val="00E13D42"/>
    <w:rsid w:val="00E13FE0"/>
    <w:rsid w:val="00E15CDC"/>
    <w:rsid w:val="00E16A1D"/>
    <w:rsid w:val="00E17993"/>
    <w:rsid w:val="00E200EC"/>
    <w:rsid w:val="00E2017F"/>
    <w:rsid w:val="00E20EF9"/>
    <w:rsid w:val="00E21461"/>
    <w:rsid w:val="00E21744"/>
    <w:rsid w:val="00E220A8"/>
    <w:rsid w:val="00E229A8"/>
    <w:rsid w:val="00E240D1"/>
    <w:rsid w:val="00E24E3E"/>
    <w:rsid w:val="00E27832"/>
    <w:rsid w:val="00E30142"/>
    <w:rsid w:val="00E3039E"/>
    <w:rsid w:val="00E307A8"/>
    <w:rsid w:val="00E3088D"/>
    <w:rsid w:val="00E30EFC"/>
    <w:rsid w:val="00E3115F"/>
    <w:rsid w:val="00E32CB8"/>
    <w:rsid w:val="00E33230"/>
    <w:rsid w:val="00E33578"/>
    <w:rsid w:val="00E335E4"/>
    <w:rsid w:val="00E34725"/>
    <w:rsid w:val="00E34DF3"/>
    <w:rsid w:val="00E36A93"/>
    <w:rsid w:val="00E36BD9"/>
    <w:rsid w:val="00E36CA9"/>
    <w:rsid w:val="00E36E4F"/>
    <w:rsid w:val="00E376E2"/>
    <w:rsid w:val="00E37E7B"/>
    <w:rsid w:val="00E40418"/>
    <w:rsid w:val="00E40558"/>
    <w:rsid w:val="00E40DF7"/>
    <w:rsid w:val="00E414C1"/>
    <w:rsid w:val="00E41DD5"/>
    <w:rsid w:val="00E41E43"/>
    <w:rsid w:val="00E41FDD"/>
    <w:rsid w:val="00E42829"/>
    <w:rsid w:val="00E428BD"/>
    <w:rsid w:val="00E42C8F"/>
    <w:rsid w:val="00E42FED"/>
    <w:rsid w:val="00E43B57"/>
    <w:rsid w:val="00E44262"/>
    <w:rsid w:val="00E44E7F"/>
    <w:rsid w:val="00E45626"/>
    <w:rsid w:val="00E464FA"/>
    <w:rsid w:val="00E4670F"/>
    <w:rsid w:val="00E47F93"/>
    <w:rsid w:val="00E505A6"/>
    <w:rsid w:val="00E52650"/>
    <w:rsid w:val="00E52759"/>
    <w:rsid w:val="00E527D5"/>
    <w:rsid w:val="00E52C73"/>
    <w:rsid w:val="00E52F85"/>
    <w:rsid w:val="00E54084"/>
    <w:rsid w:val="00E553DD"/>
    <w:rsid w:val="00E566AC"/>
    <w:rsid w:val="00E569AB"/>
    <w:rsid w:val="00E56A6A"/>
    <w:rsid w:val="00E570F9"/>
    <w:rsid w:val="00E57C75"/>
    <w:rsid w:val="00E57C7F"/>
    <w:rsid w:val="00E600A2"/>
    <w:rsid w:val="00E60F82"/>
    <w:rsid w:val="00E61255"/>
    <w:rsid w:val="00E612AF"/>
    <w:rsid w:val="00E61C5D"/>
    <w:rsid w:val="00E61E0C"/>
    <w:rsid w:val="00E61F45"/>
    <w:rsid w:val="00E6203C"/>
    <w:rsid w:val="00E62228"/>
    <w:rsid w:val="00E6271C"/>
    <w:rsid w:val="00E62BEB"/>
    <w:rsid w:val="00E62CF4"/>
    <w:rsid w:val="00E63123"/>
    <w:rsid w:val="00E639C5"/>
    <w:rsid w:val="00E63A83"/>
    <w:rsid w:val="00E67057"/>
    <w:rsid w:val="00E673B2"/>
    <w:rsid w:val="00E67720"/>
    <w:rsid w:val="00E70518"/>
    <w:rsid w:val="00E72361"/>
    <w:rsid w:val="00E72569"/>
    <w:rsid w:val="00E726FE"/>
    <w:rsid w:val="00E73100"/>
    <w:rsid w:val="00E75DAF"/>
    <w:rsid w:val="00E7618B"/>
    <w:rsid w:val="00E76ADD"/>
    <w:rsid w:val="00E77038"/>
    <w:rsid w:val="00E7779D"/>
    <w:rsid w:val="00E80612"/>
    <w:rsid w:val="00E80812"/>
    <w:rsid w:val="00E80880"/>
    <w:rsid w:val="00E80D53"/>
    <w:rsid w:val="00E81050"/>
    <w:rsid w:val="00E82114"/>
    <w:rsid w:val="00E82952"/>
    <w:rsid w:val="00E8409F"/>
    <w:rsid w:val="00E84E29"/>
    <w:rsid w:val="00E84F56"/>
    <w:rsid w:val="00E85C35"/>
    <w:rsid w:val="00E86EB0"/>
    <w:rsid w:val="00E8724A"/>
    <w:rsid w:val="00E9060F"/>
    <w:rsid w:val="00E90710"/>
    <w:rsid w:val="00E90E1F"/>
    <w:rsid w:val="00E929B4"/>
    <w:rsid w:val="00E92CDE"/>
    <w:rsid w:val="00E932C7"/>
    <w:rsid w:val="00E93A14"/>
    <w:rsid w:val="00E948BA"/>
    <w:rsid w:val="00E948D7"/>
    <w:rsid w:val="00E956E4"/>
    <w:rsid w:val="00E964DA"/>
    <w:rsid w:val="00E96BB3"/>
    <w:rsid w:val="00E97090"/>
    <w:rsid w:val="00E9752F"/>
    <w:rsid w:val="00E975F4"/>
    <w:rsid w:val="00EA05A6"/>
    <w:rsid w:val="00EA18D6"/>
    <w:rsid w:val="00EA2111"/>
    <w:rsid w:val="00EA26B8"/>
    <w:rsid w:val="00EA2826"/>
    <w:rsid w:val="00EA2861"/>
    <w:rsid w:val="00EA2C9F"/>
    <w:rsid w:val="00EA3AAF"/>
    <w:rsid w:val="00EA4B4E"/>
    <w:rsid w:val="00EA601A"/>
    <w:rsid w:val="00EA6DB7"/>
    <w:rsid w:val="00EB03FE"/>
    <w:rsid w:val="00EB059B"/>
    <w:rsid w:val="00EB1279"/>
    <w:rsid w:val="00EB2681"/>
    <w:rsid w:val="00EB2926"/>
    <w:rsid w:val="00EB2AA5"/>
    <w:rsid w:val="00EB2BBB"/>
    <w:rsid w:val="00EB2BDB"/>
    <w:rsid w:val="00EB3147"/>
    <w:rsid w:val="00EB329E"/>
    <w:rsid w:val="00EB4E62"/>
    <w:rsid w:val="00EB57C3"/>
    <w:rsid w:val="00EB6FFE"/>
    <w:rsid w:val="00EB75A8"/>
    <w:rsid w:val="00EB7A8C"/>
    <w:rsid w:val="00EB7B46"/>
    <w:rsid w:val="00EB7F99"/>
    <w:rsid w:val="00EC034A"/>
    <w:rsid w:val="00EC072D"/>
    <w:rsid w:val="00EC0B98"/>
    <w:rsid w:val="00EC1201"/>
    <w:rsid w:val="00EC160A"/>
    <w:rsid w:val="00EC163C"/>
    <w:rsid w:val="00EC1FF3"/>
    <w:rsid w:val="00EC20BA"/>
    <w:rsid w:val="00EC24FA"/>
    <w:rsid w:val="00EC311A"/>
    <w:rsid w:val="00EC334E"/>
    <w:rsid w:val="00EC3AB9"/>
    <w:rsid w:val="00EC4700"/>
    <w:rsid w:val="00EC4DD5"/>
    <w:rsid w:val="00EC5808"/>
    <w:rsid w:val="00EC5AFF"/>
    <w:rsid w:val="00EC685E"/>
    <w:rsid w:val="00EC6E01"/>
    <w:rsid w:val="00EC72B1"/>
    <w:rsid w:val="00EC7D56"/>
    <w:rsid w:val="00ED2BD6"/>
    <w:rsid w:val="00ED373E"/>
    <w:rsid w:val="00ED3A74"/>
    <w:rsid w:val="00ED409C"/>
    <w:rsid w:val="00ED472A"/>
    <w:rsid w:val="00ED484F"/>
    <w:rsid w:val="00ED4CCC"/>
    <w:rsid w:val="00ED540E"/>
    <w:rsid w:val="00ED6104"/>
    <w:rsid w:val="00ED61BA"/>
    <w:rsid w:val="00ED6365"/>
    <w:rsid w:val="00ED63D6"/>
    <w:rsid w:val="00ED6802"/>
    <w:rsid w:val="00ED736D"/>
    <w:rsid w:val="00ED73C1"/>
    <w:rsid w:val="00ED7413"/>
    <w:rsid w:val="00ED760D"/>
    <w:rsid w:val="00ED7935"/>
    <w:rsid w:val="00ED7CBC"/>
    <w:rsid w:val="00ED7DFC"/>
    <w:rsid w:val="00EE0072"/>
    <w:rsid w:val="00EE09AF"/>
    <w:rsid w:val="00EE16CD"/>
    <w:rsid w:val="00EE199B"/>
    <w:rsid w:val="00EE1A9E"/>
    <w:rsid w:val="00EE2058"/>
    <w:rsid w:val="00EE28A9"/>
    <w:rsid w:val="00EE4EAD"/>
    <w:rsid w:val="00EE6A84"/>
    <w:rsid w:val="00EF08CB"/>
    <w:rsid w:val="00EF0A03"/>
    <w:rsid w:val="00EF0E95"/>
    <w:rsid w:val="00EF1D6E"/>
    <w:rsid w:val="00EF2C19"/>
    <w:rsid w:val="00EF59BE"/>
    <w:rsid w:val="00EF603C"/>
    <w:rsid w:val="00EF701E"/>
    <w:rsid w:val="00F00D23"/>
    <w:rsid w:val="00F01E7B"/>
    <w:rsid w:val="00F03105"/>
    <w:rsid w:val="00F031A5"/>
    <w:rsid w:val="00F0399C"/>
    <w:rsid w:val="00F0402A"/>
    <w:rsid w:val="00F04397"/>
    <w:rsid w:val="00F04788"/>
    <w:rsid w:val="00F047C3"/>
    <w:rsid w:val="00F04AD0"/>
    <w:rsid w:val="00F04E14"/>
    <w:rsid w:val="00F059E5"/>
    <w:rsid w:val="00F05B89"/>
    <w:rsid w:val="00F05CB2"/>
    <w:rsid w:val="00F06487"/>
    <w:rsid w:val="00F06E04"/>
    <w:rsid w:val="00F07761"/>
    <w:rsid w:val="00F07A37"/>
    <w:rsid w:val="00F10168"/>
    <w:rsid w:val="00F12514"/>
    <w:rsid w:val="00F130F7"/>
    <w:rsid w:val="00F1311E"/>
    <w:rsid w:val="00F14872"/>
    <w:rsid w:val="00F1562A"/>
    <w:rsid w:val="00F15913"/>
    <w:rsid w:val="00F15959"/>
    <w:rsid w:val="00F163FA"/>
    <w:rsid w:val="00F173D3"/>
    <w:rsid w:val="00F17CEF"/>
    <w:rsid w:val="00F212E7"/>
    <w:rsid w:val="00F21885"/>
    <w:rsid w:val="00F2188A"/>
    <w:rsid w:val="00F2243C"/>
    <w:rsid w:val="00F224B3"/>
    <w:rsid w:val="00F22AC7"/>
    <w:rsid w:val="00F24AE5"/>
    <w:rsid w:val="00F24CED"/>
    <w:rsid w:val="00F25F99"/>
    <w:rsid w:val="00F2687B"/>
    <w:rsid w:val="00F26A08"/>
    <w:rsid w:val="00F26A53"/>
    <w:rsid w:val="00F26D0E"/>
    <w:rsid w:val="00F2748D"/>
    <w:rsid w:val="00F27D79"/>
    <w:rsid w:val="00F30F3D"/>
    <w:rsid w:val="00F3154B"/>
    <w:rsid w:val="00F329EB"/>
    <w:rsid w:val="00F32EBA"/>
    <w:rsid w:val="00F33400"/>
    <w:rsid w:val="00F34132"/>
    <w:rsid w:val="00F349DE"/>
    <w:rsid w:val="00F34CBA"/>
    <w:rsid w:val="00F35D29"/>
    <w:rsid w:val="00F35EE6"/>
    <w:rsid w:val="00F36023"/>
    <w:rsid w:val="00F36075"/>
    <w:rsid w:val="00F406E1"/>
    <w:rsid w:val="00F40CF6"/>
    <w:rsid w:val="00F40E7F"/>
    <w:rsid w:val="00F4108C"/>
    <w:rsid w:val="00F413BF"/>
    <w:rsid w:val="00F41B4E"/>
    <w:rsid w:val="00F41D9E"/>
    <w:rsid w:val="00F42439"/>
    <w:rsid w:val="00F42688"/>
    <w:rsid w:val="00F426B9"/>
    <w:rsid w:val="00F4459B"/>
    <w:rsid w:val="00F4490C"/>
    <w:rsid w:val="00F44A96"/>
    <w:rsid w:val="00F44B6B"/>
    <w:rsid w:val="00F460F8"/>
    <w:rsid w:val="00F46E2A"/>
    <w:rsid w:val="00F47204"/>
    <w:rsid w:val="00F47486"/>
    <w:rsid w:val="00F476AE"/>
    <w:rsid w:val="00F476DA"/>
    <w:rsid w:val="00F47B87"/>
    <w:rsid w:val="00F47DDA"/>
    <w:rsid w:val="00F52268"/>
    <w:rsid w:val="00F52C3D"/>
    <w:rsid w:val="00F53063"/>
    <w:rsid w:val="00F53DC2"/>
    <w:rsid w:val="00F54059"/>
    <w:rsid w:val="00F55234"/>
    <w:rsid w:val="00F55EFA"/>
    <w:rsid w:val="00F56897"/>
    <w:rsid w:val="00F56A37"/>
    <w:rsid w:val="00F5796F"/>
    <w:rsid w:val="00F57EBC"/>
    <w:rsid w:val="00F60131"/>
    <w:rsid w:val="00F60DC7"/>
    <w:rsid w:val="00F6104E"/>
    <w:rsid w:val="00F61A7E"/>
    <w:rsid w:val="00F61ED0"/>
    <w:rsid w:val="00F62253"/>
    <w:rsid w:val="00F62BFB"/>
    <w:rsid w:val="00F6362E"/>
    <w:rsid w:val="00F63B56"/>
    <w:rsid w:val="00F63E30"/>
    <w:rsid w:val="00F63F73"/>
    <w:rsid w:val="00F65221"/>
    <w:rsid w:val="00F662F4"/>
    <w:rsid w:val="00F67346"/>
    <w:rsid w:val="00F67E12"/>
    <w:rsid w:val="00F70C13"/>
    <w:rsid w:val="00F70ED6"/>
    <w:rsid w:val="00F70F4A"/>
    <w:rsid w:val="00F7133B"/>
    <w:rsid w:val="00F715F9"/>
    <w:rsid w:val="00F71BF4"/>
    <w:rsid w:val="00F71CF3"/>
    <w:rsid w:val="00F71DDA"/>
    <w:rsid w:val="00F72158"/>
    <w:rsid w:val="00F74821"/>
    <w:rsid w:val="00F7512D"/>
    <w:rsid w:val="00F75A19"/>
    <w:rsid w:val="00F75DD4"/>
    <w:rsid w:val="00F774EE"/>
    <w:rsid w:val="00F800F5"/>
    <w:rsid w:val="00F81695"/>
    <w:rsid w:val="00F82268"/>
    <w:rsid w:val="00F8238E"/>
    <w:rsid w:val="00F823F2"/>
    <w:rsid w:val="00F84E7E"/>
    <w:rsid w:val="00F855CF"/>
    <w:rsid w:val="00F862FE"/>
    <w:rsid w:val="00F86456"/>
    <w:rsid w:val="00F877D0"/>
    <w:rsid w:val="00F90245"/>
    <w:rsid w:val="00F905E7"/>
    <w:rsid w:val="00F907C0"/>
    <w:rsid w:val="00F9261B"/>
    <w:rsid w:val="00F93F5C"/>
    <w:rsid w:val="00F941D6"/>
    <w:rsid w:val="00F94C9A"/>
    <w:rsid w:val="00F94DBD"/>
    <w:rsid w:val="00F95B16"/>
    <w:rsid w:val="00F96417"/>
    <w:rsid w:val="00F966E2"/>
    <w:rsid w:val="00F96CE9"/>
    <w:rsid w:val="00FA01D5"/>
    <w:rsid w:val="00FA0201"/>
    <w:rsid w:val="00FA0A6F"/>
    <w:rsid w:val="00FA0AF6"/>
    <w:rsid w:val="00FA0E2B"/>
    <w:rsid w:val="00FA12D2"/>
    <w:rsid w:val="00FA24C6"/>
    <w:rsid w:val="00FA268D"/>
    <w:rsid w:val="00FA2702"/>
    <w:rsid w:val="00FA280E"/>
    <w:rsid w:val="00FA2AC7"/>
    <w:rsid w:val="00FA2C92"/>
    <w:rsid w:val="00FA30DE"/>
    <w:rsid w:val="00FA3DDC"/>
    <w:rsid w:val="00FA5066"/>
    <w:rsid w:val="00FA54D4"/>
    <w:rsid w:val="00FB01C9"/>
    <w:rsid w:val="00FB163E"/>
    <w:rsid w:val="00FB1EF5"/>
    <w:rsid w:val="00FB1F81"/>
    <w:rsid w:val="00FB2713"/>
    <w:rsid w:val="00FB332F"/>
    <w:rsid w:val="00FB36D7"/>
    <w:rsid w:val="00FB451C"/>
    <w:rsid w:val="00FB4D16"/>
    <w:rsid w:val="00FB4FA9"/>
    <w:rsid w:val="00FB5B66"/>
    <w:rsid w:val="00FB5D08"/>
    <w:rsid w:val="00FB6B51"/>
    <w:rsid w:val="00FB6EF8"/>
    <w:rsid w:val="00FB72CF"/>
    <w:rsid w:val="00FB775D"/>
    <w:rsid w:val="00FC1623"/>
    <w:rsid w:val="00FC1AD0"/>
    <w:rsid w:val="00FC1BDF"/>
    <w:rsid w:val="00FC24E5"/>
    <w:rsid w:val="00FC2597"/>
    <w:rsid w:val="00FC2BE9"/>
    <w:rsid w:val="00FC48EA"/>
    <w:rsid w:val="00FC4EC8"/>
    <w:rsid w:val="00FC5CCA"/>
    <w:rsid w:val="00FC5DDC"/>
    <w:rsid w:val="00FC6A8F"/>
    <w:rsid w:val="00FC6D0C"/>
    <w:rsid w:val="00FC7ACA"/>
    <w:rsid w:val="00FC7D81"/>
    <w:rsid w:val="00FD1287"/>
    <w:rsid w:val="00FD2F55"/>
    <w:rsid w:val="00FD2FEE"/>
    <w:rsid w:val="00FD3356"/>
    <w:rsid w:val="00FD40F2"/>
    <w:rsid w:val="00FD5D2D"/>
    <w:rsid w:val="00FD668C"/>
    <w:rsid w:val="00FD66F4"/>
    <w:rsid w:val="00FD6915"/>
    <w:rsid w:val="00FD6E0A"/>
    <w:rsid w:val="00FD740A"/>
    <w:rsid w:val="00FD769E"/>
    <w:rsid w:val="00FD7EAF"/>
    <w:rsid w:val="00FE07CA"/>
    <w:rsid w:val="00FE09E6"/>
    <w:rsid w:val="00FE20D6"/>
    <w:rsid w:val="00FE21D1"/>
    <w:rsid w:val="00FE22B3"/>
    <w:rsid w:val="00FE2BA5"/>
    <w:rsid w:val="00FE32CC"/>
    <w:rsid w:val="00FE34A3"/>
    <w:rsid w:val="00FE4897"/>
    <w:rsid w:val="00FE54F9"/>
    <w:rsid w:val="00FE73BD"/>
    <w:rsid w:val="00FE7D7F"/>
    <w:rsid w:val="00FE7F6D"/>
    <w:rsid w:val="00FF05AA"/>
    <w:rsid w:val="00FF0770"/>
    <w:rsid w:val="00FF08C0"/>
    <w:rsid w:val="00FF1AFA"/>
    <w:rsid w:val="00FF1C6B"/>
    <w:rsid w:val="00FF2ADD"/>
    <w:rsid w:val="00FF399C"/>
    <w:rsid w:val="00FF3A3F"/>
    <w:rsid w:val="00FF4446"/>
    <w:rsid w:val="00FF4A6F"/>
    <w:rsid w:val="00FF4AC1"/>
    <w:rsid w:val="00FF4D15"/>
    <w:rsid w:val="00FF4E0B"/>
    <w:rsid w:val="00FF4F39"/>
    <w:rsid w:val="00FF6636"/>
    <w:rsid w:val="00FF6C31"/>
    <w:rsid w:val="00FF72EF"/>
    <w:rsid w:val="00FF758A"/>
    <w:rsid w:val="0277EED9"/>
    <w:rsid w:val="0302578F"/>
    <w:rsid w:val="046C1704"/>
    <w:rsid w:val="071F2A4D"/>
    <w:rsid w:val="079BC876"/>
    <w:rsid w:val="07B8E17B"/>
    <w:rsid w:val="09D5DFC7"/>
    <w:rsid w:val="0B734E9B"/>
    <w:rsid w:val="0D6EEED3"/>
    <w:rsid w:val="0F471225"/>
    <w:rsid w:val="10157E27"/>
    <w:rsid w:val="1021CA1C"/>
    <w:rsid w:val="10DE9E7D"/>
    <w:rsid w:val="1174D213"/>
    <w:rsid w:val="186E6EC1"/>
    <w:rsid w:val="18DAD9ED"/>
    <w:rsid w:val="1AEEF3D9"/>
    <w:rsid w:val="1B38F3E7"/>
    <w:rsid w:val="1B6BCE94"/>
    <w:rsid w:val="1C8EB702"/>
    <w:rsid w:val="1D155F3E"/>
    <w:rsid w:val="1DA82E34"/>
    <w:rsid w:val="1DFB3F09"/>
    <w:rsid w:val="1E5D42CA"/>
    <w:rsid w:val="1E9D5F66"/>
    <w:rsid w:val="1F0E86AC"/>
    <w:rsid w:val="20334767"/>
    <w:rsid w:val="21027ABB"/>
    <w:rsid w:val="21B62B42"/>
    <w:rsid w:val="22BD6A2D"/>
    <w:rsid w:val="22E09BC2"/>
    <w:rsid w:val="24A2FB66"/>
    <w:rsid w:val="257F95DA"/>
    <w:rsid w:val="25E88E22"/>
    <w:rsid w:val="26C31FD6"/>
    <w:rsid w:val="26DC9A77"/>
    <w:rsid w:val="272C18D5"/>
    <w:rsid w:val="274208BD"/>
    <w:rsid w:val="2751636D"/>
    <w:rsid w:val="27AAFDBB"/>
    <w:rsid w:val="2882B10C"/>
    <w:rsid w:val="28DD9E2E"/>
    <w:rsid w:val="2A210E84"/>
    <w:rsid w:val="2AEB3A92"/>
    <w:rsid w:val="2B16D0AD"/>
    <w:rsid w:val="2B2642DA"/>
    <w:rsid w:val="2C8CA7DB"/>
    <w:rsid w:val="2D71FEA9"/>
    <w:rsid w:val="2DB34887"/>
    <w:rsid w:val="300F1CAF"/>
    <w:rsid w:val="30687753"/>
    <w:rsid w:val="3075091C"/>
    <w:rsid w:val="31CA1CB9"/>
    <w:rsid w:val="31CDFA2E"/>
    <w:rsid w:val="3209CF16"/>
    <w:rsid w:val="32E52A8F"/>
    <w:rsid w:val="33EE2838"/>
    <w:rsid w:val="33FFBC53"/>
    <w:rsid w:val="349CEF33"/>
    <w:rsid w:val="3586CE95"/>
    <w:rsid w:val="360A037C"/>
    <w:rsid w:val="38E31C61"/>
    <w:rsid w:val="39D4746A"/>
    <w:rsid w:val="3A25A328"/>
    <w:rsid w:val="3C19D227"/>
    <w:rsid w:val="3C94C5E7"/>
    <w:rsid w:val="3DD73CE7"/>
    <w:rsid w:val="3F0D966C"/>
    <w:rsid w:val="3FD6BB26"/>
    <w:rsid w:val="4040D77D"/>
    <w:rsid w:val="40E25752"/>
    <w:rsid w:val="40F6ADAA"/>
    <w:rsid w:val="414ACDD2"/>
    <w:rsid w:val="4274D13A"/>
    <w:rsid w:val="42D74E11"/>
    <w:rsid w:val="43E193FC"/>
    <w:rsid w:val="486C3F80"/>
    <w:rsid w:val="488B932B"/>
    <w:rsid w:val="495B99B9"/>
    <w:rsid w:val="4992A188"/>
    <w:rsid w:val="49F66C88"/>
    <w:rsid w:val="4D771C67"/>
    <w:rsid w:val="4D9E787B"/>
    <w:rsid w:val="4E092E93"/>
    <w:rsid w:val="4ECC5A5A"/>
    <w:rsid w:val="4ED398A8"/>
    <w:rsid w:val="50EC39B3"/>
    <w:rsid w:val="511C29CE"/>
    <w:rsid w:val="51ED8B99"/>
    <w:rsid w:val="539686B8"/>
    <w:rsid w:val="548F73A8"/>
    <w:rsid w:val="552D69CB"/>
    <w:rsid w:val="563C02EA"/>
    <w:rsid w:val="568F8BF8"/>
    <w:rsid w:val="57273CDB"/>
    <w:rsid w:val="585062E0"/>
    <w:rsid w:val="58C16FFB"/>
    <w:rsid w:val="59403CBC"/>
    <w:rsid w:val="59F6228A"/>
    <w:rsid w:val="5C658703"/>
    <w:rsid w:val="5C84430B"/>
    <w:rsid w:val="5CE2700C"/>
    <w:rsid w:val="5D346426"/>
    <w:rsid w:val="5DAAEAE3"/>
    <w:rsid w:val="5E80EE49"/>
    <w:rsid w:val="5EA269C4"/>
    <w:rsid w:val="5EDD2C10"/>
    <w:rsid w:val="5F6D81A6"/>
    <w:rsid w:val="604BAE44"/>
    <w:rsid w:val="6169A1F0"/>
    <w:rsid w:val="61D07CE3"/>
    <w:rsid w:val="6291B6EF"/>
    <w:rsid w:val="6342BF43"/>
    <w:rsid w:val="6569AB7D"/>
    <w:rsid w:val="667799D1"/>
    <w:rsid w:val="669FF619"/>
    <w:rsid w:val="67B50697"/>
    <w:rsid w:val="696A6517"/>
    <w:rsid w:val="69B56380"/>
    <w:rsid w:val="6A8A4286"/>
    <w:rsid w:val="6A8DAAF8"/>
    <w:rsid w:val="6B8557DC"/>
    <w:rsid w:val="6ECBE4E6"/>
    <w:rsid w:val="6F841642"/>
    <w:rsid w:val="70326726"/>
    <w:rsid w:val="709F02BF"/>
    <w:rsid w:val="716980CF"/>
    <w:rsid w:val="719EF8FB"/>
    <w:rsid w:val="72AF77BD"/>
    <w:rsid w:val="72D496A0"/>
    <w:rsid w:val="73581572"/>
    <w:rsid w:val="75173276"/>
    <w:rsid w:val="774829B6"/>
    <w:rsid w:val="775EC5B9"/>
    <w:rsid w:val="77D74928"/>
    <w:rsid w:val="77E84472"/>
    <w:rsid w:val="78A54897"/>
    <w:rsid w:val="796046E1"/>
    <w:rsid w:val="79ADEC2D"/>
    <w:rsid w:val="79DA5AD3"/>
    <w:rsid w:val="7B8C5D11"/>
    <w:rsid w:val="7C1B37F4"/>
    <w:rsid w:val="7D529D28"/>
    <w:rsid w:val="7DB1D966"/>
    <w:rsid w:val="7DE415C9"/>
    <w:rsid w:val="7EE44F98"/>
    <w:rsid w:val="7EEA1FEC"/>
    <w:rsid w:val="7F33E9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5DB5"/>
  <w15:chartTrackingRefBased/>
  <w15:docId w15:val="{6CD798CC-3EF7-4C51-8C93-E78C6E7D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83176"/>
    <w:pPr>
      <w:spacing w:after="240" w:line="228" w:lineRule="auto"/>
    </w:pPr>
    <w:rPr>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83176"/>
    <w:pPr>
      <w:numPr>
        <w:numId w:val="1"/>
      </w:numPr>
      <w:spacing w:after="60" w:line="228" w:lineRule="auto"/>
      <w:ind w:left="227" w:hanging="227"/>
    </w:pPr>
    <w:rPr>
      <w:sz w:val="24"/>
    </w:rPr>
  </w:style>
  <w:style w:type="paragraph" w:customStyle="1" w:styleId="BulletPointLevel2">
    <w:name w:val="Bullet Point Level 2"/>
    <w:uiPriority w:val="12"/>
    <w:qFormat/>
    <w:rsid w:val="00483176"/>
    <w:pPr>
      <w:numPr>
        <w:numId w:val="2"/>
      </w:numPr>
      <w:spacing w:after="60" w:line="228"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paragraph" w:customStyle="1" w:styleId="RequirementsSectionHeader">
    <w:name w:val="Requirements Section Header"/>
    <w:basedOn w:val="Index2"/>
    <w:qFormat/>
    <w:rsid w:val="005E4181"/>
    <w:pPr>
      <w:spacing w:before="240" w:after="240"/>
      <w:ind w:left="0" w:firstLine="0"/>
    </w:pPr>
    <w:rPr>
      <w:rFonts w:ascii="Arial" w:eastAsia="Times New Roman" w:hAnsi="Arial" w:cs="Times New Roman"/>
      <w:b/>
      <w:sz w:val="28"/>
      <w:szCs w:val="20"/>
      <w:lang w:eastAsia="en-GB"/>
    </w:rPr>
  </w:style>
  <w:style w:type="paragraph" w:styleId="Index2">
    <w:name w:val="index 2"/>
    <w:basedOn w:val="Normal"/>
    <w:next w:val="Normal"/>
    <w:autoRedefine/>
    <w:uiPriority w:val="99"/>
    <w:semiHidden/>
    <w:unhideWhenUsed/>
    <w:rsid w:val="005E4181"/>
    <w:pPr>
      <w:spacing w:after="0" w:line="240" w:lineRule="auto"/>
      <w:ind w:left="480" w:hanging="240"/>
    </w:pPr>
  </w:style>
  <w:style w:type="paragraph" w:styleId="BodyText2">
    <w:name w:val="Body Text 2"/>
    <w:basedOn w:val="Normal"/>
    <w:link w:val="BodyText2Char"/>
    <w:unhideWhenUsed/>
    <w:rsid w:val="007C554B"/>
    <w:pPr>
      <w:spacing w:before="120" w:after="120" w:line="240" w:lineRule="auto"/>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7C554B"/>
    <w:rPr>
      <w:rFonts w:ascii="Arial" w:eastAsia="Times New Roman" w:hAnsi="Arial" w:cs="Times New Roman"/>
      <w:szCs w:val="20"/>
      <w:lang w:eastAsia="en-GB"/>
    </w:rPr>
  </w:style>
  <w:style w:type="character" w:styleId="Hyperlink">
    <w:name w:val="Hyperlink"/>
    <w:basedOn w:val="DefaultParagraphFont"/>
    <w:uiPriority w:val="99"/>
    <w:unhideWhenUsed/>
    <w:rsid w:val="00843A60"/>
    <w:rPr>
      <w:color w:val="0563C1" w:themeColor="hyperlink"/>
      <w:u w:val="single"/>
    </w:rPr>
  </w:style>
  <w:style w:type="character" w:styleId="UnresolvedMention">
    <w:name w:val="Unresolved Mention"/>
    <w:basedOn w:val="DefaultParagraphFont"/>
    <w:uiPriority w:val="99"/>
    <w:semiHidden/>
    <w:unhideWhenUsed/>
    <w:rsid w:val="00843A60"/>
    <w:rPr>
      <w:color w:val="605E5C"/>
      <w:shd w:val="clear" w:color="auto" w:fill="E1DFDD"/>
    </w:rPr>
  </w:style>
  <w:style w:type="character" w:styleId="FollowedHyperlink">
    <w:name w:val="FollowedHyperlink"/>
    <w:basedOn w:val="DefaultParagraphFont"/>
    <w:uiPriority w:val="99"/>
    <w:semiHidden/>
    <w:unhideWhenUsed/>
    <w:rsid w:val="00831C1C"/>
    <w:rPr>
      <w:color w:val="954F72" w:themeColor="followedHyperlink"/>
      <w:u w:val="single"/>
    </w:rPr>
  </w:style>
  <w:style w:type="paragraph" w:styleId="BodyText">
    <w:name w:val="Body Text"/>
    <w:basedOn w:val="Normal"/>
    <w:link w:val="BodyTextChar"/>
    <w:uiPriority w:val="99"/>
    <w:semiHidden/>
    <w:unhideWhenUsed/>
    <w:rsid w:val="00232F3A"/>
    <w:pPr>
      <w:spacing w:after="120"/>
    </w:pPr>
  </w:style>
  <w:style w:type="character" w:customStyle="1" w:styleId="BodyTextChar">
    <w:name w:val="Body Text Char"/>
    <w:basedOn w:val="DefaultParagraphFont"/>
    <w:link w:val="BodyText"/>
    <w:uiPriority w:val="99"/>
    <w:semiHidden/>
    <w:rsid w:val="00232F3A"/>
    <w:rPr>
      <w:sz w:val="24"/>
    </w:rPr>
  </w:style>
  <w:style w:type="paragraph" w:customStyle="1" w:styleId="paragraph">
    <w:name w:val="paragraph"/>
    <w:basedOn w:val="Normal"/>
    <w:rsid w:val="00232F3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232F3A"/>
    <w:rPr>
      <w:sz w:val="24"/>
    </w:rPr>
  </w:style>
  <w:style w:type="character" w:styleId="CommentReference">
    <w:name w:val="annotation reference"/>
    <w:basedOn w:val="DefaultParagraphFont"/>
    <w:uiPriority w:val="99"/>
    <w:semiHidden/>
    <w:unhideWhenUsed/>
    <w:rsid w:val="00D3632E"/>
    <w:rPr>
      <w:sz w:val="16"/>
      <w:szCs w:val="16"/>
    </w:rPr>
  </w:style>
  <w:style w:type="paragraph" w:styleId="CommentText">
    <w:name w:val="annotation text"/>
    <w:basedOn w:val="Normal"/>
    <w:link w:val="CommentTextChar"/>
    <w:uiPriority w:val="99"/>
    <w:unhideWhenUsed/>
    <w:rsid w:val="00D3632E"/>
    <w:pPr>
      <w:spacing w:line="240" w:lineRule="auto"/>
    </w:pPr>
    <w:rPr>
      <w:sz w:val="20"/>
      <w:szCs w:val="20"/>
    </w:rPr>
  </w:style>
  <w:style w:type="character" w:customStyle="1" w:styleId="CommentTextChar">
    <w:name w:val="Comment Text Char"/>
    <w:basedOn w:val="DefaultParagraphFont"/>
    <w:link w:val="CommentText"/>
    <w:uiPriority w:val="99"/>
    <w:rsid w:val="00D3632E"/>
    <w:rPr>
      <w:sz w:val="20"/>
      <w:szCs w:val="20"/>
    </w:rPr>
  </w:style>
  <w:style w:type="paragraph" w:styleId="CommentSubject">
    <w:name w:val="annotation subject"/>
    <w:basedOn w:val="CommentText"/>
    <w:next w:val="CommentText"/>
    <w:link w:val="CommentSubjectChar"/>
    <w:uiPriority w:val="99"/>
    <w:semiHidden/>
    <w:unhideWhenUsed/>
    <w:rsid w:val="00D3632E"/>
    <w:rPr>
      <w:b/>
      <w:bCs/>
    </w:rPr>
  </w:style>
  <w:style w:type="character" w:customStyle="1" w:styleId="CommentSubjectChar">
    <w:name w:val="Comment Subject Char"/>
    <w:basedOn w:val="CommentTextChar"/>
    <w:link w:val="CommentSubject"/>
    <w:uiPriority w:val="99"/>
    <w:semiHidden/>
    <w:rsid w:val="00D3632E"/>
    <w:rPr>
      <w:b/>
      <w:bCs/>
      <w:sz w:val="20"/>
      <w:szCs w:val="20"/>
    </w:rPr>
  </w:style>
  <w:style w:type="paragraph" w:styleId="NormalWeb">
    <w:name w:val="Normal (Web)"/>
    <w:basedOn w:val="Normal"/>
    <w:uiPriority w:val="99"/>
    <w:semiHidden/>
    <w:unhideWhenUsed/>
    <w:rsid w:val="00E36A93"/>
    <w:rPr>
      <w:rFonts w:ascii="Times New Roman" w:hAnsi="Times New Roman" w:cs="Times New Roman"/>
      <w:szCs w:val="24"/>
    </w:rPr>
  </w:style>
  <w:style w:type="character" w:styleId="Strong">
    <w:name w:val="Strong"/>
    <w:basedOn w:val="DefaultParagraphFont"/>
    <w:uiPriority w:val="22"/>
    <w:qFormat/>
    <w:rsid w:val="00656799"/>
    <w:rPr>
      <w:b/>
      <w:bCs/>
    </w:rPr>
  </w:style>
  <w:style w:type="character" w:styleId="Mention">
    <w:name w:val="Mention"/>
    <w:basedOn w:val="DefaultParagraphFont"/>
    <w:uiPriority w:val="99"/>
    <w:unhideWhenUsed/>
    <w:rsid w:val="00362924"/>
    <w:rPr>
      <w:color w:val="2B579A"/>
      <w:shd w:val="clear" w:color="auto" w:fill="E1DFDD"/>
    </w:rPr>
  </w:style>
  <w:style w:type="paragraph" w:styleId="Revision">
    <w:name w:val="Revision"/>
    <w:hidden/>
    <w:uiPriority w:val="99"/>
    <w:semiHidden/>
    <w:rsid w:val="00BD4510"/>
    <w:pPr>
      <w:spacing w:after="0" w:line="240" w:lineRule="auto"/>
    </w:pPr>
    <w:rPr>
      <w:sz w:val="24"/>
    </w:rPr>
  </w:style>
  <w:style w:type="paragraph" w:styleId="TOCHeading">
    <w:name w:val="TOC Heading"/>
    <w:basedOn w:val="Heading1"/>
    <w:next w:val="Normal"/>
    <w:uiPriority w:val="39"/>
    <w:unhideWhenUsed/>
    <w:qFormat/>
    <w:rsid w:val="009A1A77"/>
    <w:pPr>
      <w:spacing w:before="240" w:after="0" w:line="259" w:lineRule="auto"/>
      <w:outlineLvl w:val="9"/>
    </w:pPr>
    <w:rPr>
      <w:rFonts w:asciiTheme="majorHAnsi" w:hAnsiTheme="majorHAnsi"/>
      <w:b w:val="0"/>
      <w:color w:val="AE1622" w:themeColor="accent1" w:themeShade="BF"/>
      <w:sz w:val="32"/>
    </w:rPr>
  </w:style>
  <w:style w:type="paragraph" w:styleId="TOC2">
    <w:name w:val="toc 2"/>
    <w:basedOn w:val="Normal"/>
    <w:next w:val="Normal"/>
    <w:autoRedefine/>
    <w:uiPriority w:val="39"/>
    <w:unhideWhenUsed/>
    <w:rsid w:val="009A1A7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3540">
      <w:bodyDiv w:val="1"/>
      <w:marLeft w:val="0"/>
      <w:marRight w:val="0"/>
      <w:marTop w:val="0"/>
      <w:marBottom w:val="0"/>
      <w:divBdr>
        <w:top w:val="none" w:sz="0" w:space="0" w:color="auto"/>
        <w:left w:val="none" w:sz="0" w:space="0" w:color="auto"/>
        <w:bottom w:val="none" w:sz="0" w:space="0" w:color="auto"/>
        <w:right w:val="none" w:sz="0" w:space="0" w:color="auto"/>
      </w:divBdr>
    </w:div>
    <w:div w:id="754787166">
      <w:bodyDiv w:val="1"/>
      <w:marLeft w:val="0"/>
      <w:marRight w:val="0"/>
      <w:marTop w:val="0"/>
      <w:marBottom w:val="0"/>
      <w:divBdr>
        <w:top w:val="none" w:sz="0" w:space="0" w:color="auto"/>
        <w:left w:val="none" w:sz="0" w:space="0" w:color="auto"/>
        <w:bottom w:val="none" w:sz="0" w:space="0" w:color="auto"/>
        <w:right w:val="none" w:sz="0" w:space="0" w:color="auto"/>
      </w:divBdr>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062405583">
      <w:bodyDiv w:val="1"/>
      <w:marLeft w:val="0"/>
      <w:marRight w:val="0"/>
      <w:marTop w:val="0"/>
      <w:marBottom w:val="0"/>
      <w:divBdr>
        <w:top w:val="none" w:sz="0" w:space="0" w:color="auto"/>
        <w:left w:val="none" w:sz="0" w:space="0" w:color="auto"/>
        <w:bottom w:val="none" w:sz="0" w:space="0" w:color="auto"/>
        <w:right w:val="none" w:sz="0" w:space="0" w:color="auto"/>
      </w:divBdr>
    </w:div>
    <w:div w:id="1122192313">
      <w:bodyDiv w:val="1"/>
      <w:marLeft w:val="0"/>
      <w:marRight w:val="0"/>
      <w:marTop w:val="0"/>
      <w:marBottom w:val="0"/>
      <w:divBdr>
        <w:top w:val="none" w:sz="0" w:space="0" w:color="auto"/>
        <w:left w:val="none" w:sz="0" w:space="0" w:color="auto"/>
        <w:bottom w:val="none" w:sz="0" w:space="0" w:color="auto"/>
        <w:right w:val="none" w:sz="0" w:space="0" w:color="auto"/>
      </w:divBdr>
    </w:div>
    <w:div w:id="1514952738">
      <w:bodyDiv w:val="1"/>
      <w:marLeft w:val="0"/>
      <w:marRight w:val="0"/>
      <w:marTop w:val="0"/>
      <w:marBottom w:val="0"/>
      <w:divBdr>
        <w:top w:val="none" w:sz="0" w:space="0" w:color="auto"/>
        <w:left w:val="none" w:sz="0" w:space="0" w:color="auto"/>
        <w:bottom w:val="none" w:sz="0" w:space="0" w:color="auto"/>
        <w:right w:val="none" w:sz="0" w:space="0" w:color="auto"/>
      </w:divBdr>
    </w:div>
    <w:div w:id="170590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werthwchigymru.llyw.cymru/default.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waraeon.cym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anon/Downloads/Gyflenwyr-BlwchPostio%20(1).pdf" TargetMode="Externa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6a5190f-ebbd-42e3-bc8b-869af9a80cc9"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2.xml><?xml version="1.0" encoding="utf-8"?>
<ds:datastoreItem xmlns:ds="http://schemas.openxmlformats.org/officeDocument/2006/customXml" ds:itemID="{486B557D-7543-4B72-BD61-E6CB59D12E4E}"/>
</file>

<file path=customXml/itemProps3.xml><?xml version="1.0" encoding="utf-8"?>
<ds:datastoreItem xmlns:ds="http://schemas.openxmlformats.org/officeDocument/2006/customXml" ds:itemID="{503F2AE2-740C-4115-8F4D-8BD2CF2DC7D6}">
  <ds:schemaRefs>
    <ds:schemaRef ds:uri="Microsoft.SharePoint.Taxonomy.ContentTypeSync"/>
  </ds:schemaRefs>
</ds:datastoreItem>
</file>

<file path=customXml/itemProps4.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e6b2e1d0-3a68-41e5-a65d-884656eb3863"/>
    <ds:schemaRef ds:uri="d6cd8a21-a3b9-47ce-b379-14f97b32918b"/>
  </ds:schemaRefs>
</ds:datastoreItem>
</file>

<file path=customXml/itemProps5.xml><?xml version="1.0" encoding="utf-8"?>
<ds:datastoreItem xmlns:ds="http://schemas.openxmlformats.org/officeDocument/2006/customXml" ds:itemID="{CAF23131-3365-43FB-9078-280FA1BD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4446</Words>
  <Characters>25343</Characters>
  <Application>Microsoft Office Word</Application>
  <DocSecurity>0</DocSecurity>
  <Lines>211</Lines>
  <Paragraphs>59</Paragraphs>
  <ScaleCrop>false</ScaleCrop>
  <Company/>
  <LinksUpToDate>false</LinksUpToDate>
  <CharactersWithSpaces>29730</CharactersWithSpaces>
  <SharedDoc>false</SharedDoc>
  <HLinks>
    <vt:vector size="18" baseType="variant">
      <vt:variant>
        <vt:i4>5177355</vt:i4>
      </vt:variant>
      <vt:variant>
        <vt:i4>6</vt:i4>
      </vt:variant>
      <vt:variant>
        <vt:i4>0</vt:i4>
      </vt:variant>
      <vt:variant>
        <vt:i4>5</vt:i4>
      </vt:variant>
      <vt:variant>
        <vt:lpwstr>http://www.millstream.eu/guides/en-gb/Wales/SupplierPostboxGuide.pdf</vt:lpwstr>
      </vt:variant>
      <vt:variant>
        <vt:lpwstr/>
      </vt:variant>
      <vt:variant>
        <vt:i4>393301</vt:i4>
      </vt:variant>
      <vt:variant>
        <vt:i4>3</vt:i4>
      </vt:variant>
      <vt:variant>
        <vt:i4>0</vt:i4>
      </vt:variant>
      <vt:variant>
        <vt:i4>5</vt:i4>
      </vt:variant>
      <vt:variant>
        <vt:lpwstr>http://www.sell2wales.gov.uk/</vt:lpwstr>
      </vt:variant>
      <vt:variant>
        <vt:lpwstr/>
      </vt:variant>
      <vt:variant>
        <vt:i4>5177408</vt:i4>
      </vt:variant>
      <vt:variant>
        <vt:i4>0</vt:i4>
      </vt:variant>
      <vt:variant>
        <vt:i4>0</vt:i4>
      </vt:variant>
      <vt:variant>
        <vt:i4>5</vt:i4>
      </vt:variant>
      <vt:variant>
        <vt:lpwstr>https://www.sport.wales/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Ceri Twohey</cp:lastModifiedBy>
  <cp:revision>2</cp:revision>
  <dcterms:created xsi:type="dcterms:W3CDTF">2025-10-30T16:11:00Z</dcterms:created>
  <dcterms:modified xsi:type="dcterms:W3CDTF">2025-10-30T16:11:00Z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y fmtid="{D5CDD505-2E9C-101B-9397-08002B2CF9AE}" pid="4" name="Order">
    <vt:r8>2986900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110b7436-d7c6-4383-add4-972d926b9ab6</vt:lpwstr>
  </property>
</Properties>
</file>