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DF77" w14:textId="77777777" w:rsidR="00C63CFC" w:rsidRDefault="00990517" w:rsidP="00990517">
      <w:pPr>
        <w:pStyle w:val="DefaultText"/>
      </w:pPr>
      <w:r>
        <w:rPr>
          <w:noProof/>
          <w:lang w:val="en-GB" w:eastAsia="en-GB"/>
        </w:rPr>
        <w:drawing>
          <wp:inline distT="0" distB="0" distL="0" distR="0" wp14:anchorId="6EA4FB5C" wp14:editId="4A4BFB19">
            <wp:extent cx="346710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353" t="-3711" r="-1353" b="-13350"/>
                    <a:stretch>
                      <a:fillRect/>
                    </a:stretch>
                  </pic:blipFill>
                  <pic:spPr bwMode="auto">
                    <a:xfrm>
                      <a:off x="0" y="0"/>
                      <a:ext cx="3467100" cy="1438275"/>
                    </a:xfrm>
                    <a:prstGeom prst="rect">
                      <a:avLst/>
                    </a:prstGeom>
                    <a:noFill/>
                    <a:ln>
                      <a:noFill/>
                    </a:ln>
                  </pic:spPr>
                </pic:pic>
              </a:graphicData>
            </a:graphic>
          </wp:inline>
        </w:drawing>
      </w:r>
    </w:p>
    <w:p w14:paraId="672098F7" w14:textId="77777777" w:rsidR="00C63CFC" w:rsidRDefault="00C63CFC" w:rsidP="00C63CFC">
      <w:pPr>
        <w:pStyle w:val="DefaultText"/>
        <w:framePr w:hSpace="72" w:vSpace="72" w:wrap="auto" w:vAnchor="page" w:hAnchor="page" w:x="1203" w:y="1712"/>
        <w:shd w:val="clear" w:color="auto" w:fill="FFFFFF"/>
        <w:ind w:left="720" w:hanging="720"/>
      </w:pPr>
    </w:p>
    <w:p w14:paraId="68993988" w14:textId="77777777" w:rsidR="00C63CFC" w:rsidRDefault="00C63CFC" w:rsidP="00C63CFC">
      <w:pPr>
        <w:pStyle w:val="DefaultText"/>
        <w:ind w:left="720" w:hanging="720"/>
      </w:pPr>
    </w:p>
    <w:p w14:paraId="594115A2" w14:textId="77777777" w:rsidR="00C63CFC" w:rsidRDefault="00C63CFC" w:rsidP="00C63CFC">
      <w:pPr>
        <w:pStyle w:val="DefaultText"/>
        <w:ind w:left="720" w:hanging="720"/>
        <w:jc w:val="right"/>
      </w:pPr>
    </w:p>
    <w:p w14:paraId="30E7D207" w14:textId="77777777" w:rsidR="00C63CFC" w:rsidRDefault="00C63CFC" w:rsidP="00C63CFC">
      <w:pPr>
        <w:pStyle w:val="DefaultText"/>
        <w:ind w:left="720" w:hanging="720"/>
        <w:jc w:val="right"/>
      </w:pPr>
    </w:p>
    <w:p w14:paraId="487118C8" w14:textId="77777777" w:rsidR="00C63CFC" w:rsidRDefault="00C63CFC" w:rsidP="00C63CFC">
      <w:pPr>
        <w:pStyle w:val="DefaultText"/>
        <w:ind w:left="720" w:hanging="720"/>
        <w:jc w:val="right"/>
      </w:pPr>
    </w:p>
    <w:p w14:paraId="35D07A03" w14:textId="77777777" w:rsidR="00C63CFC" w:rsidRDefault="00C63CFC" w:rsidP="00C63CFC">
      <w:pPr>
        <w:pStyle w:val="DefaultText"/>
        <w:ind w:left="720" w:hanging="720"/>
        <w:jc w:val="right"/>
      </w:pPr>
    </w:p>
    <w:p w14:paraId="19E59843" w14:textId="77777777" w:rsidR="00C63CFC" w:rsidRDefault="00C63CFC" w:rsidP="00C63CFC">
      <w:pPr>
        <w:pStyle w:val="DefaultText"/>
        <w:ind w:left="720" w:hanging="720"/>
        <w:jc w:val="right"/>
      </w:pPr>
    </w:p>
    <w:p w14:paraId="180F0DA5" w14:textId="77777777" w:rsidR="00C63CFC" w:rsidRDefault="00C63CFC" w:rsidP="00990517">
      <w:pPr>
        <w:pStyle w:val="DefaultText"/>
      </w:pPr>
    </w:p>
    <w:p w14:paraId="148B3B7A" w14:textId="77777777" w:rsidR="00C63CFC" w:rsidRDefault="00C63CFC" w:rsidP="00C63CFC">
      <w:pPr>
        <w:pStyle w:val="DefaultText"/>
        <w:ind w:left="720" w:hanging="720"/>
        <w:jc w:val="right"/>
      </w:pPr>
    </w:p>
    <w:p w14:paraId="3C756434" w14:textId="77777777" w:rsidR="00C63CFC" w:rsidRDefault="00C63CFC" w:rsidP="00C63CFC">
      <w:pPr>
        <w:pStyle w:val="DefaultText"/>
        <w:ind w:left="720" w:hanging="720"/>
        <w:jc w:val="right"/>
      </w:pPr>
    </w:p>
    <w:p w14:paraId="7E91F129" w14:textId="77777777" w:rsidR="00C63CFC" w:rsidRDefault="00C63CFC" w:rsidP="009E5B7C">
      <w:pPr>
        <w:pStyle w:val="DefaultText"/>
        <w:rPr>
          <w:b/>
          <w:bCs/>
          <w:u w:val="single"/>
        </w:rPr>
      </w:pPr>
    </w:p>
    <w:p w14:paraId="3FDD9CAB" w14:textId="77777777" w:rsidR="00C63CFC" w:rsidRDefault="00C63CFC" w:rsidP="00C63CFC">
      <w:pPr>
        <w:pStyle w:val="DefaultText"/>
        <w:jc w:val="center"/>
        <w:rPr>
          <w:b/>
          <w:bCs/>
          <w:u w:val="single"/>
        </w:rPr>
      </w:pPr>
    </w:p>
    <w:p w14:paraId="33D01FD1" w14:textId="4E7E57B6" w:rsidR="00C63CFC" w:rsidRPr="00627316" w:rsidRDefault="00C63CFC" w:rsidP="00C63CFC">
      <w:pPr>
        <w:pStyle w:val="DefaultText"/>
        <w:jc w:val="center"/>
        <w:rPr>
          <w:rFonts w:ascii="Arial" w:hAnsi="Arial" w:cs="Arial"/>
          <w:b/>
          <w:bCs/>
          <w:sz w:val="40"/>
          <w:szCs w:val="40"/>
        </w:rPr>
      </w:pPr>
      <w:r w:rsidRPr="00627316">
        <w:rPr>
          <w:rFonts w:ascii="Arial" w:hAnsi="Arial" w:cs="Arial"/>
          <w:b/>
          <w:bCs/>
          <w:sz w:val="40"/>
          <w:szCs w:val="40"/>
        </w:rPr>
        <w:t>GROUNDS MAINTENANCE</w:t>
      </w:r>
    </w:p>
    <w:p w14:paraId="7E450DFC" w14:textId="577A5DCA" w:rsidR="00C63CFC" w:rsidRPr="00627316" w:rsidRDefault="00C63CFC" w:rsidP="00C63CFC">
      <w:pPr>
        <w:pStyle w:val="DefaultText"/>
        <w:jc w:val="center"/>
        <w:rPr>
          <w:b/>
          <w:bCs/>
          <w:sz w:val="40"/>
          <w:szCs w:val="40"/>
          <w:u w:val="single"/>
        </w:rPr>
      </w:pPr>
      <w:r w:rsidRPr="00627316">
        <w:rPr>
          <w:rFonts w:ascii="Arial" w:hAnsi="Arial" w:cs="Arial"/>
          <w:b/>
          <w:bCs/>
          <w:sz w:val="40"/>
          <w:szCs w:val="40"/>
        </w:rPr>
        <w:t>TERM SERVICE CONTRACT</w:t>
      </w:r>
      <w:r w:rsidR="00974857">
        <w:rPr>
          <w:rFonts w:ascii="Arial" w:hAnsi="Arial" w:cs="Arial"/>
          <w:b/>
          <w:bCs/>
          <w:sz w:val="40"/>
          <w:szCs w:val="40"/>
        </w:rPr>
        <w:t xml:space="preserve"> </w:t>
      </w:r>
      <w:r w:rsidR="00587C72" w:rsidRPr="00627316">
        <w:rPr>
          <w:rFonts w:ascii="Arial" w:hAnsi="Arial" w:cs="Arial"/>
          <w:b/>
          <w:bCs/>
          <w:sz w:val="40"/>
          <w:szCs w:val="40"/>
        </w:rPr>
        <w:t>20</w:t>
      </w:r>
      <w:r w:rsidR="0095525D">
        <w:rPr>
          <w:rFonts w:ascii="Arial" w:hAnsi="Arial" w:cs="Arial"/>
          <w:b/>
          <w:bCs/>
          <w:sz w:val="40"/>
          <w:szCs w:val="40"/>
        </w:rPr>
        <w:t>26</w:t>
      </w:r>
      <w:r w:rsidR="00587C72" w:rsidRPr="00627316">
        <w:rPr>
          <w:rFonts w:ascii="Arial" w:hAnsi="Arial" w:cs="Arial"/>
          <w:b/>
          <w:bCs/>
          <w:sz w:val="40"/>
          <w:szCs w:val="40"/>
        </w:rPr>
        <w:t>-20</w:t>
      </w:r>
      <w:r w:rsidR="0095525D">
        <w:rPr>
          <w:rFonts w:ascii="Arial" w:hAnsi="Arial" w:cs="Arial"/>
          <w:b/>
          <w:bCs/>
          <w:sz w:val="40"/>
          <w:szCs w:val="40"/>
        </w:rPr>
        <w:t>3</w:t>
      </w:r>
      <w:r w:rsidR="008C4752">
        <w:rPr>
          <w:rFonts w:ascii="Arial" w:hAnsi="Arial" w:cs="Arial"/>
          <w:b/>
          <w:bCs/>
          <w:sz w:val="40"/>
          <w:szCs w:val="40"/>
        </w:rPr>
        <w:t>2</w:t>
      </w:r>
    </w:p>
    <w:p w14:paraId="56C44A6D" w14:textId="59A9CF35" w:rsidR="00C63CFC" w:rsidRDefault="00C63CFC" w:rsidP="00E117FD">
      <w:pPr>
        <w:pStyle w:val="DefaultText"/>
        <w:jc w:val="center"/>
      </w:pPr>
    </w:p>
    <w:p w14:paraId="43681329" w14:textId="77777777" w:rsidR="00C63CFC" w:rsidRDefault="00C63CFC" w:rsidP="00C63CFC">
      <w:pPr>
        <w:pStyle w:val="DefaultText"/>
      </w:pPr>
    </w:p>
    <w:p w14:paraId="0AB3E463" w14:textId="77777777" w:rsidR="00C63CFC" w:rsidRDefault="00C63CFC" w:rsidP="00C63CFC">
      <w:pPr>
        <w:pStyle w:val="DefaultText"/>
      </w:pPr>
    </w:p>
    <w:p w14:paraId="324D714C" w14:textId="77777777" w:rsidR="00C63CFC" w:rsidRDefault="00C63CFC" w:rsidP="00C63CFC">
      <w:pPr>
        <w:pStyle w:val="DefaultText"/>
      </w:pPr>
    </w:p>
    <w:p w14:paraId="60004773" w14:textId="77777777" w:rsidR="002A1521" w:rsidRDefault="002A1521" w:rsidP="00C63CFC">
      <w:pPr>
        <w:pStyle w:val="DefaultText"/>
      </w:pPr>
    </w:p>
    <w:p w14:paraId="05C1F4A0" w14:textId="77777777" w:rsidR="00C63CFC" w:rsidRDefault="00C63CFC" w:rsidP="00C63CFC">
      <w:pPr>
        <w:pStyle w:val="DefaultText"/>
      </w:pPr>
    </w:p>
    <w:p w14:paraId="7CD25C89" w14:textId="77777777" w:rsidR="00C63CFC" w:rsidRDefault="00C63CFC" w:rsidP="00C63CFC">
      <w:pPr>
        <w:pStyle w:val="DefaultText"/>
      </w:pPr>
    </w:p>
    <w:p w14:paraId="2D34FFBD" w14:textId="77777777" w:rsidR="00C63CFC" w:rsidRDefault="002A1521" w:rsidP="00C63CFC">
      <w:pPr>
        <w:pStyle w:val="DefaultText"/>
        <w:rPr>
          <w:rFonts w:ascii="Arial" w:hAnsi="Arial" w:cs="Arial"/>
          <w:sz w:val="28"/>
          <w:szCs w:val="28"/>
        </w:rPr>
      </w:pPr>
      <w:r>
        <w:rPr>
          <w:rFonts w:ascii="Arial" w:hAnsi="Arial" w:cs="Arial"/>
          <w:b/>
          <w:bCs/>
          <w:sz w:val="28"/>
          <w:szCs w:val="28"/>
          <w:u w:val="single"/>
        </w:rPr>
        <w:t>Volume</w:t>
      </w:r>
      <w:r w:rsidR="009E5B7C">
        <w:rPr>
          <w:rFonts w:ascii="Arial" w:hAnsi="Arial" w:cs="Arial"/>
          <w:b/>
          <w:bCs/>
          <w:sz w:val="28"/>
          <w:szCs w:val="28"/>
          <w:u w:val="single"/>
        </w:rPr>
        <w:t xml:space="preserve"> 3</w:t>
      </w:r>
    </w:p>
    <w:p w14:paraId="6543B4D3" w14:textId="77777777" w:rsidR="00C63CFC" w:rsidRDefault="00C63CFC" w:rsidP="00C63CFC">
      <w:pPr>
        <w:pStyle w:val="DefaultText"/>
        <w:rPr>
          <w:rFonts w:ascii="Arial" w:hAnsi="Arial" w:cs="Arial"/>
        </w:rPr>
      </w:pPr>
      <w:r>
        <w:rPr>
          <w:rFonts w:ascii="Arial" w:hAnsi="Arial" w:cs="Arial"/>
        </w:rPr>
        <w:tab/>
      </w:r>
      <w:r>
        <w:rPr>
          <w:rFonts w:ascii="Arial" w:hAnsi="Arial" w:cs="Arial"/>
        </w:rPr>
        <w:tab/>
      </w:r>
    </w:p>
    <w:p w14:paraId="717CE136" w14:textId="77777777" w:rsidR="009E5B7C" w:rsidRPr="002A1521" w:rsidRDefault="009E5B7C" w:rsidP="009E5B7C">
      <w:pPr>
        <w:rPr>
          <w:rFonts w:ascii="Arial" w:hAnsi="Arial" w:cs="Arial"/>
          <w:b/>
          <w:sz w:val="28"/>
          <w:szCs w:val="28"/>
        </w:rPr>
      </w:pPr>
      <w:r w:rsidRPr="002A1521">
        <w:rPr>
          <w:rFonts w:ascii="Arial" w:hAnsi="Arial" w:cs="Arial"/>
          <w:b/>
          <w:sz w:val="28"/>
          <w:szCs w:val="28"/>
        </w:rPr>
        <w:t>1. Preambles to the Price List</w:t>
      </w:r>
    </w:p>
    <w:p w14:paraId="5ED8B74C" w14:textId="77777777" w:rsidR="009E5B7C" w:rsidRPr="002A1521" w:rsidRDefault="009E5B7C" w:rsidP="009E5B7C">
      <w:pPr>
        <w:rPr>
          <w:rFonts w:ascii="Arial" w:hAnsi="Arial" w:cs="Arial"/>
          <w:b/>
          <w:sz w:val="44"/>
        </w:rPr>
      </w:pPr>
      <w:r w:rsidRPr="002A1521">
        <w:rPr>
          <w:rFonts w:ascii="Arial" w:hAnsi="Arial" w:cs="Arial"/>
          <w:b/>
          <w:sz w:val="28"/>
          <w:szCs w:val="28"/>
        </w:rPr>
        <w:t>2. Price List</w:t>
      </w:r>
    </w:p>
    <w:p w14:paraId="3AFCC0FE" w14:textId="77777777" w:rsidR="00C63CFC" w:rsidRDefault="00C63CFC" w:rsidP="00C63CFC">
      <w:pPr>
        <w:pStyle w:val="DefaultText"/>
        <w:rPr>
          <w:rFonts w:ascii="Arial" w:hAnsi="Arial" w:cs="Arial"/>
        </w:rPr>
      </w:pPr>
    </w:p>
    <w:p w14:paraId="0D8496B6" w14:textId="77777777" w:rsidR="00C63CFC" w:rsidRDefault="00C63CFC" w:rsidP="00C63CFC">
      <w:pPr>
        <w:pStyle w:val="DefaultText"/>
        <w:rPr>
          <w:rFonts w:ascii="Arial" w:hAnsi="Arial" w:cs="Arial"/>
        </w:rPr>
      </w:pPr>
    </w:p>
    <w:p w14:paraId="32966DB4" w14:textId="77777777" w:rsidR="00C63CFC" w:rsidRDefault="00C63CFC" w:rsidP="00C63CFC">
      <w:pPr>
        <w:pStyle w:val="DefaultText"/>
        <w:rPr>
          <w:rFonts w:ascii="Arial" w:hAnsi="Arial" w:cs="Arial"/>
        </w:rPr>
      </w:pPr>
    </w:p>
    <w:p w14:paraId="4FFB64F6" w14:textId="77777777" w:rsidR="003F6C16" w:rsidRDefault="003F6C16" w:rsidP="00C63CFC">
      <w:pPr>
        <w:pStyle w:val="DefaultText"/>
        <w:rPr>
          <w:rFonts w:ascii="Arial" w:hAnsi="Arial" w:cs="Arial"/>
        </w:rPr>
      </w:pPr>
    </w:p>
    <w:p w14:paraId="7A5D11A6" w14:textId="77777777" w:rsidR="003F6C16" w:rsidRDefault="003F6C16" w:rsidP="00C63CFC">
      <w:pPr>
        <w:pStyle w:val="DefaultText"/>
        <w:rPr>
          <w:rFonts w:ascii="Arial" w:hAnsi="Arial" w:cs="Arial"/>
        </w:rPr>
      </w:pPr>
    </w:p>
    <w:p w14:paraId="5F7AF6CD" w14:textId="77777777" w:rsidR="00C63CFC" w:rsidRDefault="00C63CFC" w:rsidP="00C63CFC">
      <w:pPr>
        <w:pStyle w:val="DefaultText"/>
        <w:rPr>
          <w:rFonts w:ascii="Arial" w:hAnsi="Arial" w:cs="Arial"/>
        </w:rPr>
      </w:pPr>
    </w:p>
    <w:p w14:paraId="725FA28B" w14:textId="77777777" w:rsidR="00FB0673" w:rsidRDefault="00FB0673" w:rsidP="00C63CFC">
      <w:pPr>
        <w:pStyle w:val="DefaultText"/>
        <w:rPr>
          <w:rFonts w:ascii="Arial" w:hAnsi="Arial" w:cs="Arial"/>
        </w:rPr>
      </w:pPr>
    </w:p>
    <w:p w14:paraId="0B5B0D16" w14:textId="77777777" w:rsidR="00C63CFC" w:rsidRDefault="00C63CFC" w:rsidP="00C63CFC">
      <w:pPr>
        <w:pStyle w:val="DefaultText"/>
        <w:rPr>
          <w:rFonts w:ascii="Arial" w:hAnsi="Arial" w:cs="Arial"/>
        </w:rPr>
      </w:pPr>
    </w:p>
    <w:p w14:paraId="3F11CD13" w14:textId="77777777" w:rsidR="00C63CFC" w:rsidRDefault="00C63CFC" w:rsidP="00C63CFC">
      <w:pPr>
        <w:pStyle w:val="DefaultText"/>
        <w:rPr>
          <w:rFonts w:ascii="Arial" w:hAnsi="Arial" w:cs="Arial"/>
        </w:rPr>
      </w:pPr>
    </w:p>
    <w:p w14:paraId="28F521B4" w14:textId="77777777" w:rsidR="001B6977" w:rsidRDefault="001B6977" w:rsidP="00C63CFC">
      <w:pPr>
        <w:pStyle w:val="DefaultText"/>
        <w:rPr>
          <w:rFonts w:ascii="Arial" w:hAnsi="Arial" w:cs="Arial"/>
        </w:rPr>
      </w:pPr>
    </w:p>
    <w:p w14:paraId="0B4EFB0F" w14:textId="77777777" w:rsidR="00E117FD" w:rsidRDefault="00E117FD" w:rsidP="00C63CFC">
      <w:pPr>
        <w:pStyle w:val="DefaultText"/>
        <w:rPr>
          <w:rFonts w:ascii="Arial" w:hAnsi="Arial" w:cs="Arial"/>
        </w:rPr>
      </w:pPr>
    </w:p>
    <w:p w14:paraId="1BF37D3F" w14:textId="77777777" w:rsidR="00E117FD" w:rsidRDefault="00E117FD" w:rsidP="00C63CFC">
      <w:pPr>
        <w:pStyle w:val="DefaultText"/>
        <w:rPr>
          <w:rFonts w:ascii="Arial" w:hAnsi="Arial" w:cs="Arial"/>
        </w:rPr>
      </w:pPr>
    </w:p>
    <w:p w14:paraId="5F1ABB06" w14:textId="77777777" w:rsidR="00C63CFC" w:rsidRDefault="00C63CFC" w:rsidP="00C63CFC">
      <w:pPr>
        <w:pStyle w:val="DefaultText"/>
        <w:rPr>
          <w:rFonts w:ascii="Arial" w:hAnsi="Arial" w:cs="Arial"/>
        </w:rPr>
      </w:pPr>
    </w:p>
    <w:p w14:paraId="095861BC" w14:textId="77777777" w:rsidR="002E35A0" w:rsidRDefault="00C63CFC" w:rsidP="002E35A0">
      <w:pPr>
        <w:pStyle w:val="DefaultText"/>
        <w:jc w:val="right"/>
        <w:rPr>
          <w:rFonts w:ascii="Arial" w:hAnsi="Arial" w:cs="Arial"/>
          <w:b/>
          <w:bCs/>
          <w:sz w:val="28"/>
          <w:szCs w:val="28"/>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35A0">
        <w:rPr>
          <w:rFonts w:ascii="Arial" w:hAnsi="Arial" w:cs="Arial"/>
          <w:b/>
          <w:bCs/>
          <w:sz w:val="28"/>
          <w:szCs w:val="28"/>
        </w:rPr>
        <w:t xml:space="preserve">Huw Percy </w:t>
      </w:r>
    </w:p>
    <w:p w14:paraId="1EAA1330" w14:textId="77777777" w:rsidR="002E35A0" w:rsidRDefault="002E35A0" w:rsidP="002E35A0">
      <w:pPr>
        <w:pStyle w:val="DefaultText"/>
        <w:jc w:val="right"/>
        <w:rPr>
          <w:rFonts w:ascii="Arial" w:hAnsi="Arial" w:cs="Arial"/>
          <w:b/>
          <w:bCs/>
          <w:sz w:val="28"/>
          <w:szCs w:val="28"/>
        </w:rPr>
      </w:pPr>
      <w:r>
        <w:rPr>
          <w:rFonts w:ascii="Arial" w:hAnsi="Arial" w:cs="Arial"/>
          <w:b/>
          <w:bCs/>
          <w:sz w:val="28"/>
          <w:szCs w:val="28"/>
        </w:rPr>
        <w:t>Head of Service (Highways, Waste and Property)</w:t>
      </w:r>
    </w:p>
    <w:p w14:paraId="63A5BB5E" w14:textId="7DAED125" w:rsidR="005D1C66" w:rsidRDefault="005D1C66" w:rsidP="002E35A0">
      <w:pPr>
        <w:pStyle w:val="DefaultText"/>
        <w:jc w:val="center"/>
        <w:rPr>
          <w:rFonts w:ascii="Arial" w:hAnsi="Arial" w:cs="Arial"/>
          <w:b/>
          <w:bCs/>
          <w:sz w:val="22"/>
          <w:szCs w:val="22"/>
          <w:u w:val="single"/>
        </w:rPr>
      </w:pPr>
      <w:r>
        <w:rPr>
          <w:rFonts w:ascii="Arial" w:hAnsi="Arial" w:cs="Arial"/>
          <w:b/>
          <w:bCs/>
          <w:sz w:val="22"/>
          <w:szCs w:val="22"/>
          <w:u w:val="single"/>
        </w:rPr>
        <w:lastRenderedPageBreak/>
        <w:t>PREAMBLE TO PRICED LIST</w:t>
      </w:r>
    </w:p>
    <w:p w14:paraId="6811F670" w14:textId="77777777" w:rsidR="005D1C66" w:rsidRDefault="005D1C66" w:rsidP="005D1C66">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2"/>
          <w:szCs w:val="22"/>
          <w:u w:val="single"/>
        </w:rPr>
      </w:pPr>
    </w:p>
    <w:p w14:paraId="1428191B" w14:textId="77777777" w:rsidR="005D1C66" w:rsidRDefault="005D1C66" w:rsidP="00310800">
      <w:pPr>
        <w:pStyle w:val="DefaultText"/>
        <w:tabs>
          <w:tab w:val="left" w:pos="0"/>
          <w:tab w:val="left" w:pos="4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1.</w:t>
      </w:r>
      <w:r>
        <w:rPr>
          <w:rFonts w:ascii="Arial" w:hAnsi="Arial" w:cs="Arial"/>
          <w:sz w:val="22"/>
          <w:szCs w:val="22"/>
        </w:rPr>
        <w:tab/>
        <w:t>In this Priced List, the sub-heading and item descriptions identify the work covered by the respective items but the exact nature and work to be performed is to be ascertained by reference to the Specification, Schedules, Plans and the Conditions of Contract.</w:t>
      </w:r>
    </w:p>
    <w:p w14:paraId="6157E24B" w14:textId="77777777" w:rsidR="005D1C66" w:rsidRDefault="005D1C66" w:rsidP="0031080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 w:hanging="663"/>
        <w:jc w:val="both"/>
        <w:rPr>
          <w:rFonts w:ascii="Arial" w:hAnsi="Arial" w:cs="Arial"/>
          <w:sz w:val="22"/>
          <w:szCs w:val="22"/>
        </w:rPr>
      </w:pPr>
    </w:p>
    <w:p w14:paraId="03914E03" w14:textId="77777777" w:rsidR="005D1C66" w:rsidRDefault="005D1C66" w:rsidP="00310800">
      <w:pPr>
        <w:pStyle w:val="DefaultText"/>
        <w:tabs>
          <w:tab w:val="left" w:pos="0"/>
          <w:tab w:val="left" w:pos="4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2.</w:t>
      </w:r>
      <w:r>
        <w:rPr>
          <w:rFonts w:ascii="Arial" w:hAnsi="Arial" w:cs="Arial"/>
          <w:sz w:val="22"/>
          <w:szCs w:val="22"/>
        </w:rPr>
        <w:tab/>
        <w:t>The quantities of work in the various cutting schedules have been determined from highway inventory records and are the full estimated quantities of work during each full cutting cycle.  The cutting frequencies stated in the Specification are subject to amendment according to growth in any one season.</w:t>
      </w:r>
    </w:p>
    <w:p w14:paraId="786A78BE" w14:textId="77777777" w:rsidR="005D1C66" w:rsidRDefault="005D1C66" w:rsidP="0031080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 w:hanging="663"/>
        <w:jc w:val="both"/>
        <w:rPr>
          <w:rFonts w:ascii="Arial" w:hAnsi="Arial" w:cs="Arial"/>
          <w:sz w:val="22"/>
          <w:szCs w:val="22"/>
        </w:rPr>
      </w:pPr>
    </w:p>
    <w:p w14:paraId="27A6FEF2" w14:textId="77777777" w:rsidR="005D1C66" w:rsidRDefault="005D1C66" w:rsidP="00310800">
      <w:pPr>
        <w:pStyle w:val="DefaultText"/>
        <w:tabs>
          <w:tab w:val="left" w:pos="0"/>
          <w:tab w:val="left" w:pos="4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ab/>
        <w:t>Variation above or below any of these figures shall not constitute the basis of any claim for additional payment.</w:t>
      </w:r>
    </w:p>
    <w:p w14:paraId="4C8F4F5F" w14:textId="77777777" w:rsidR="005D1C66" w:rsidRDefault="005D1C66" w:rsidP="0031080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30E4D7F7" w14:textId="77777777" w:rsidR="005D1C66" w:rsidRDefault="005D1C66" w:rsidP="00310800">
      <w:pPr>
        <w:pStyle w:val="DefaultText"/>
        <w:tabs>
          <w:tab w:val="left" w:pos="0"/>
          <w:tab w:val="left" w:pos="4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ab/>
        <w:t>The rates and prices entered in the Priced List shall be deemed to be the full inclusive value of the work covered by the general items including the following, unless expressly stated otherwise:</w:t>
      </w:r>
    </w:p>
    <w:p w14:paraId="563DDA26" w14:textId="77777777" w:rsidR="005D1C66" w:rsidRDefault="005D1C66" w:rsidP="00310800">
      <w:pPr>
        <w:pStyle w:val="DefaultText"/>
        <w:tabs>
          <w:tab w:val="left" w:pos="0"/>
          <w:tab w:val="left" w:pos="4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1DE6BF38"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ab/>
        <w:t>a)</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Labour</w:t>
      </w:r>
      <w:proofErr w:type="spellEnd"/>
      <w:r>
        <w:rPr>
          <w:rFonts w:ascii="Arial" w:hAnsi="Arial" w:cs="Arial"/>
          <w:sz w:val="22"/>
          <w:szCs w:val="22"/>
        </w:rPr>
        <w:t xml:space="preserve"> and costs in connection therewith, including all protective measures.</w:t>
      </w:r>
    </w:p>
    <w:p w14:paraId="384291E6"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6CE3F420"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b)</w:t>
      </w:r>
      <w:r>
        <w:rPr>
          <w:rFonts w:ascii="Arial" w:hAnsi="Arial" w:cs="Arial"/>
          <w:sz w:val="22"/>
          <w:szCs w:val="22"/>
        </w:rPr>
        <w:tab/>
      </w:r>
      <w:r>
        <w:rPr>
          <w:rFonts w:ascii="Arial" w:hAnsi="Arial" w:cs="Arial"/>
          <w:sz w:val="22"/>
          <w:szCs w:val="22"/>
        </w:rPr>
        <w:tab/>
        <w:t>The supply of materials, storage and costs in connection therewith including delivery to the sites.  Taking delivery of materials supplied by others, unloading, storage and costs in connection therewith.</w:t>
      </w:r>
    </w:p>
    <w:p w14:paraId="00196C16"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6A54303A"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c)</w:t>
      </w:r>
      <w:r>
        <w:rPr>
          <w:rFonts w:ascii="Arial" w:hAnsi="Arial" w:cs="Arial"/>
          <w:sz w:val="22"/>
          <w:szCs w:val="22"/>
        </w:rPr>
        <w:tab/>
      </w:r>
      <w:r>
        <w:rPr>
          <w:rFonts w:ascii="Arial" w:hAnsi="Arial" w:cs="Arial"/>
          <w:sz w:val="22"/>
          <w:szCs w:val="22"/>
        </w:rPr>
        <w:tab/>
        <w:t>Plant and Costs in connection therewith.</w:t>
      </w:r>
    </w:p>
    <w:p w14:paraId="3ACB0FAB"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1B24D822"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d)</w:t>
      </w:r>
      <w:r>
        <w:rPr>
          <w:rFonts w:ascii="Arial" w:hAnsi="Arial" w:cs="Arial"/>
          <w:sz w:val="22"/>
          <w:szCs w:val="22"/>
        </w:rPr>
        <w:tab/>
      </w:r>
      <w:r>
        <w:rPr>
          <w:rFonts w:ascii="Arial" w:hAnsi="Arial" w:cs="Arial"/>
          <w:sz w:val="22"/>
          <w:szCs w:val="22"/>
        </w:rPr>
        <w:tab/>
        <w:t>Placing of materials in position.</w:t>
      </w:r>
    </w:p>
    <w:p w14:paraId="6F844EFD"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41D73A6B"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e)</w:t>
      </w:r>
      <w:r>
        <w:rPr>
          <w:rFonts w:ascii="Arial" w:hAnsi="Arial" w:cs="Arial"/>
          <w:sz w:val="22"/>
          <w:szCs w:val="22"/>
        </w:rPr>
        <w:tab/>
      </w:r>
      <w:r>
        <w:rPr>
          <w:rFonts w:ascii="Arial" w:hAnsi="Arial" w:cs="Arial"/>
          <w:sz w:val="22"/>
          <w:szCs w:val="22"/>
        </w:rPr>
        <w:tab/>
        <w:t>Temporary Works.</w:t>
      </w:r>
    </w:p>
    <w:p w14:paraId="78E8F41C"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1BE9BCD4"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f)</w:t>
      </w:r>
      <w:r>
        <w:rPr>
          <w:rFonts w:ascii="Arial" w:hAnsi="Arial" w:cs="Arial"/>
          <w:sz w:val="22"/>
          <w:szCs w:val="22"/>
        </w:rPr>
        <w:tab/>
      </w:r>
      <w:r>
        <w:rPr>
          <w:rFonts w:ascii="Arial" w:hAnsi="Arial" w:cs="Arial"/>
          <w:sz w:val="22"/>
          <w:szCs w:val="22"/>
        </w:rPr>
        <w:tab/>
        <w:t>The provision of depots, offices, stores, tipping and disposal sites.</w:t>
      </w:r>
    </w:p>
    <w:p w14:paraId="70FDBECB"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518D7146"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g)</w:t>
      </w:r>
      <w:r>
        <w:rPr>
          <w:rFonts w:ascii="Arial" w:hAnsi="Arial" w:cs="Arial"/>
          <w:sz w:val="22"/>
          <w:szCs w:val="22"/>
        </w:rPr>
        <w:tab/>
      </w:r>
      <w:r>
        <w:rPr>
          <w:rFonts w:ascii="Arial" w:hAnsi="Arial" w:cs="Arial"/>
          <w:sz w:val="22"/>
          <w:szCs w:val="22"/>
        </w:rPr>
        <w:tab/>
        <w:t>General obligations, liabilities and right involved in the execution of the Works set forth or reasonably implied in the documents on which the Tender is based.</w:t>
      </w:r>
    </w:p>
    <w:p w14:paraId="3A3F6A43"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2DDC7265"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h)</w:t>
      </w:r>
      <w:r>
        <w:rPr>
          <w:rFonts w:ascii="Arial" w:hAnsi="Arial" w:cs="Arial"/>
          <w:sz w:val="22"/>
          <w:szCs w:val="22"/>
        </w:rPr>
        <w:tab/>
      </w:r>
      <w:r>
        <w:rPr>
          <w:rFonts w:ascii="Arial" w:hAnsi="Arial" w:cs="Arial"/>
          <w:sz w:val="22"/>
          <w:szCs w:val="22"/>
        </w:rPr>
        <w:tab/>
        <w:t>Establishment charges, overheads and profit.</w:t>
      </w:r>
    </w:p>
    <w:p w14:paraId="7D1D4F4D"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6878292B"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i)</w:t>
      </w:r>
      <w:r>
        <w:rPr>
          <w:rFonts w:ascii="Arial" w:hAnsi="Arial" w:cs="Arial"/>
          <w:sz w:val="22"/>
          <w:szCs w:val="22"/>
        </w:rPr>
        <w:tab/>
      </w:r>
      <w:r>
        <w:rPr>
          <w:rFonts w:ascii="Arial" w:hAnsi="Arial" w:cs="Arial"/>
          <w:sz w:val="22"/>
          <w:szCs w:val="22"/>
        </w:rPr>
        <w:tab/>
        <w:t>Compliance with Chapter 8 of the Traffic Signs Manual published by HMSO for Traffic Safety and Control 2009.</w:t>
      </w:r>
    </w:p>
    <w:p w14:paraId="64D03B8C"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23895D67"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j)</w:t>
      </w:r>
      <w:r>
        <w:rPr>
          <w:rFonts w:ascii="Arial" w:hAnsi="Arial" w:cs="Arial"/>
          <w:sz w:val="22"/>
          <w:szCs w:val="22"/>
        </w:rPr>
        <w:tab/>
      </w:r>
      <w:r>
        <w:rPr>
          <w:rFonts w:ascii="Arial" w:hAnsi="Arial" w:cs="Arial"/>
          <w:sz w:val="22"/>
          <w:szCs w:val="22"/>
        </w:rPr>
        <w:tab/>
        <w:t xml:space="preserve">Preparation and supply of </w:t>
      </w:r>
      <w:proofErr w:type="spellStart"/>
      <w:r>
        <w:rPr>
          <w:rFonts w:ascii="Arial" w:hAnsi="Arial" w:cs="Arial"/>
          <w:sz w:val="22"/>
          <w:szCs w:val="22"/>
        </w:rPr>
        <w:t>Programmes</w:t>
      </w:r>
      <w:proofErr w:type="spellEnd"/>
      <w:r>
        <w:rPr>
          <w:rFonts w:ascii="Arial" w:hAnsi="Arial" w:cs="Arial"/>
          <w:sz w:val="22"/>
          <w:szCs w:val="22"/>
        </w:rPr>
        <w:t>.</w:t>
      </w:r>
    </w:p>
    <w:p w14:paraId="67D0EF57"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557ABBEA"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k)</w:t>
      </w:r>
      <w:r>
        <w:rPr>
          <w:rFonts w:ascii="Arial" w:hAnsi="Arial" w:cs="Arial"/>
          <w:sz w:val="22"/>
          <w:szCs w:val="22"/>
        </w:rPr>
        <w:tab/>
      </w:r>
      <w:r>
        <w:rPr>
          <w:rFonts w:ascii="Arial" w:hAnsi="Arial" w:cs="Arial"/>
          <w:sz w:val="22"/>
          <w:szCs w:val="22"/>
        </w:rPr>
        <w:tab/>
        <w:t>Health and Safety at Work requirements.</w:t>
      </w:r>
    </w:p>
    <w:p w14:paraId="6087DBA5"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57022866"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l)</w:t>
      </w:r>
      <w:r>
        <w:rPr>
          <w:rFonts w:ascii="Arial" w:hAnsi="Arial" w:cs="Arial"/>
          <w:sz w:val="22"/>
          <w:szCs w:val="22"/>
        </w:rPr>
        <w:tab/>
      </w:r>
      <w:r>
        <w:rPr>
          <w:rFonts w:ascii="Arial" w:hAnsi="Arial" w:cs="Arial"/>
          <w:sz w:val="22"/>
          <w:szCs w:val="22"/>
        </w:rPr>
        <w:tab/>
        <w:t>Consideration of all prohibitions/restrictions to the movement of traffic as defined in the Road Traffic Regulations Act 1984.</w:t>
      </w:r>
    </w:p>
    <w:p w14:paraId="08D4BAA2"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640889B4"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m)</w:t>
      </w:r>
      <w:r>
        <w:rPr>
          <w:rFonts w:ascii="Arial" w:hAnsi="Arial" w:cs="Arial"/>
          <w:sz w:val="22"/>
          <w:szCs w:val="22"/>
        </w:rPr>
        <w:tab/>
      </w:r>
      <w:r>
        <w:rPr>
          <w:rFonts w:ascii="Arial" w:hAnsi="Arial" w:cs="Arial"/>
          <w:sz w:val="22"/>
          <w:szCs w:val="22"/>
        </w:rPr>
        <w:tab/>
        <w:t xml:space="preserve">Any trade waste charges resulting from disposal of cuttings, etc. at an </w:t>
      </w:r>
      <w:proofErr w:type="spellStart"/>
      <w:r>
        <w:rPr>
          <w:rFonts w:ascii="Arial" w:hAnsi="Arial" w:cs="Arial"/>
          <w:sz w:val="22"/>
          <w:szCs w:val="22"/>
        </w:rPr>
        <w:t>authorised</w:t>
      </w:r>
      <w:proofErr w:type="spellEnd"/>
      <w:r>
        <w:rPr>
          <w:rFonts w:ascii="Arial" w:hAnsi="Arial" w:cs="Arial"/>
          <w:sz w:val="22"/>
          <w:szCs w:val="22"/>
        </w:rPr>
        <w:t xml:space="preserve"> tip.</w:t>
      </w:r>
    </w:p>
    <w:p w14:paraId="3697A8B7"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p>
    <w:p w14:paraId="733044A7"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8" w:hanging="998"/>
        <w:jc w:val="both"/>
        <w:rPr>
          <w:rFonts w:ascii="Arial" w:hAnsi="Arial" w:cs="Arial"/>
          <w:sz w:val="22"/>
          <w:szCs w:val="22"/>
        </w:rPr>
      </w:pPr>
      <w:r>
        <w:rPr>
          <w:rFonts w:ascii="Arial" w:hAnsi="Arial" w:cs="Arial"/>
          <w:sz w:val="22"/>
          <w:szCs w:val="22"/>
        </w:rPr>
        <w:tab/>
        <w:t>n)</w:t>
      </w:r>
      <w:r>
        <w:rPr>
          <w:rFonts w:ascii="Arial" w:hAnsi="Arial" w:cs="Arial"/>
          <w:sz w:val="22"/>
          <w:szCs w:val="22"/>
        </w:rPr>
        <w:tab/>
      </w:r>
      <w:r>
        <w:rPr>
          <w:rFonts w:ascii="Arial" w:hAnsi="Arial" w:cs="Arial"/>
          <w:sz w:val="22"/>
          <w:szCs w:val="22"/>
        </w:rPr>
        <w:tab/>
        <w:t>Programming works to comply with the County Council’s Special Conditions designated under the New Roads and Street Works Act 1991.</w:t>
      </w:r>
    </w:p>
    <w:p w14:paraId="1DC6A225"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6847396F"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The measurement of urban verges shall be per square </w:t>
      </w:r>
      <w:proofErr w:type="spellStart"/>
      <w:r>
        <w:rPr>
          <w:rFonts w:ascii="Arial" w:hAnsi="Arial" w:cs="Arial"/>
          <w:sz w:val="22"/>
          <w:szCs w:val="22"/>
        </w:rPr>
        <w:t>metre</w:t>
      </w:r>
      <w:proofErr w:type="spellEnd"/>
      <w:r>
        <w:rPr>
          <w:rFonts w:ascii="Arial" w:hAnsi="Arial" w:cs="Arial"/>
          <w:sz w:val="22"/>
          <w:szCs w:val="22"/>
        </w:rPr>
        <w:t>.</w:t>
      </w:r>
    </w:p>
    <w:p w14:paraId="798F967F" w14:textId="77777777" w:rsidR="00AB6283" w:rsidRDefault="00AB6283"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31D37C91" w14:textId="07D8ED2A" w:rsidR="00D440A8" w:rsidRDefault="00A26259"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lastRenderedPageBreak/>
        <w:t>4.</w:t>
      </w:r>
      <w:r w:rsidRPr="00A26259">
        <w:rPr>
          <w:rFonts w:ascii="Arial" w:hAnsi="Arial" w:cs="Arial"/>
          <w:sz w:val="22"/>
          <w:szCs w:val="22"/>
        </w:rPr>
        <w:t xml:space="preserve"> </w:t>
      </w:r>
      <w:r>
        <w:rPr>
          <w:rFonts w:ascii="Arial" w:hAnsi="Arial" w:cs="Arial"/>
          <w:sz w:val="22"/>
          <w:szCs w:val="22"/>
        </w:rPr>
        <w:tab/>
      </w:r>
      <w:r w:rsidR="00D440A8">
        <w:rPr>
          <w:rFonts w:ascii="Arial" w:hAnsi="Arial" w:cs="Arial"/>
          <w:sz w:val="22"/>
          <w:szCs w:val="22"/>
        </w:rPr>
        <w:t xml:space="preserve">The unit of measurement for rural verges </w:t>
      </w:r>
      <w:r w:rsidR="009A5C9E">
        <w:rPr>
          <w:rFonts w:ascii="Arial" w:hAnsi="Arial" w:cs="Arial"/>
          <w:sz w:val="22"/>
          <w:szCs w:val="22"/>
        </w:rPr>
        <w:t>kilometer</w:t>
      </w:r>
      <w:r w:rsidR="00D440A8">
        <w:rPr>
          <w:rFonts w:ascii="Arial" w:hAnsi="Arial" w:cs="Arial"/>
          <w:sz w:val="22"/>
          <w:szCs w:val="22"/>
        </w:rPr>
        <w:t xml:space="preserve"> (km) is the length of cut with a width of 1m wide.  The Tenderer should note that the rate tendered in the Priced List shall include for cutting in more than one plane to achieve this width e.g. when cutting earth banks.</w:t>
      </w:r>
    </w:p>
    <w:p w14:paraId="2E798AFF" w14:textId="77777777" w:rsidR="009A5C9E"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19F75500" w14:textId="56F1934D" w:rsidR="00A26259"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00A26259">
        <w:rPr>
          <w:rFonts w:ascii="Arial" w:hAnsi="Arial" w:cs="Arial"/>
          <w:sz w:val="22"/>
          <w:szCs w:val="22"/>
        </w:rPr>
        <w:t>The measurement of visibility cutting at junctions and lay-bys will be per unit.  The rate tendered in the Price List shall be inclusive of differing sizes, up to the maximum shown in Detail 1.</w:t>
      </w:r>
    </w:p>
    <w:p w14:paraId="408498BF" w14:textId="77777777" w:rsidR="00A26259" w:rsidRDefault="00A26259"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47D2228D" w14:textId="7BADDA70" w:rsidR="00A26259"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6</w:t>
      </w:r>
      <w:r w:rsidR="00A26259">
        <w:rPr>
          <w:rFonts w:ascii="Arial" w:hAnsi="Arial" w:cs="Arial"/>
          <w:sz w:val="22"/>
          <w:szCs w:val="22"/>
        </w:rPr>
        <w:t>.</w:t>
      </w:r>
      <w:r w:rsidR="00A26259">
        <w:rPr>
          <w:rFonts w:ascii="Arial" w:hAnsi="Arial" w:cs="Arial"/>
          <w:sz w:val="22"/>
          <w:szCs w:val="22"/>
        </w:rPr>
        <w:tab/>
        <w:t>The measurement of visibility cutting of bends and roundabouts in rural areas will be the length cut per 1m wide swath.</w:t>
      </w:r>
    </w:p>
    <w:p w14:paraId="0F7348EB"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54C120EF" w14:textId="76D71141" w:rsidR="005D1C66"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7</w:t>
      </w:r>
      <w:r w:rsidR="005D1C66">
        <w:rPr>
          <w:rFonts w:ascii="Arial" w:hAnsi="Arial" w:cs="Arial"/>
          <w:sz w:val="22"/>
          <w:szCs w:val="22"/>
        </w:rPr>
        <w:t>.</w:t>
      </w:r>
      <w:r w:rsidR="005D1C66">
        <w:rPr>
          <w:rFonts w:ascii="Arial" w:hAnsi="Arial" w:cs="Arial"/>
          <w:sz w:val="22"/>
          <w:szCs w:val="22"/>
        </w:rPr>
        <w:tab/>
        <w:t xml:space="preserve">Additional cutting will be carried out at the instructions of the Overseeing </w:t>
      </w:r>
      <w:proofErr w:type="spellStart"/>
      <w:r w:rsidR="005D1C66">
        <w:rPr>
          <w:rFonts w:ascii="Arial" w:hAnsi="Arial" w:cs="Arial"/>
          <w:sz w:val="22"/>
          <w:szCs w:val="22"/>
        </w:rPr>
        <w:t>Organisation</w:t>
      </w:r>
      <w:proofErr w:type="spellEnd"/>
      <w:r w:rsidR="005D1C66">
        <w:rPr>
          <w:rFonts w:ascii="Arial" w:hAnsi="Arial" w:cs="Arial"/>
          <w:sz w:val="22"/>
          <w:szCs w:val="22"/>
        </w:rPr>
        <w:t xml:space="preserve"> and the Contractor when carrying out additional cutting will be paid the appropriate rate in the Priced List for the work.</w:t>
      </w:r>
    </w:p>
    <w:p w14:paraId="10194832"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34F351B3" w14:textId="16D7F1D5" w:rsidR="005D1C66"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8</w:t>
      </w:r>
      <w:r w:rsidR="005D1C66">
        <w:rPr>
          <w:rFonts w:ascii="Arial" w:hAnsi="Arial" w:cs="Arial"/>
          <w:sz w:val="22"/>
          <w:szCs w:val="22"/>
        </w:rPr>
        <w:t>.</w:t>
      </w:r>
      <w:r w:rsidR="005D1C66">
        <w:rPr>
          <w:rFonts w:ascii="Arial" w:hAnsi="Arial" w:cs="Arial"/>
          <w:sz w:val="22"/>
          <w:szCs w:val="22"/>
        </w:rPr>
        <w:tab/>
        <w:t xml:space="preserve">The rate Tendered shall be inclusive of any hand or strimmer cutting around posts and other </w:t>
      </w:r>
      <w:proofErr w:type="spellStart"/>
      <w:r w:rsidR="005D1C66">
        <w:rPr>
          <w:rFonts w:ascii="Arial" w:hAnsi="Arial" w:cs="Arial"/>
          <w:sz w:val="22"/>
          <w:szCs w:val="22"/>
        </w:rPr>
        <w:t>authorised</w:t>
      </w:r>
      <w:proofErr w:type="spellEnd"/>
      <w:r w:rsidR="005D1C66">
        <w:rPr>
          <w:rFonts w:ascii="Arial" w:hAnsi="Arial" w:cs="Arial"/>
          <w:sz w:val="22"/>
          <w:szCs w:val="22"/>
        </w:rPr>
        <w:t xml:space="preserve"> street furniture and along any walls or fences bounding any cutting area.</w:t>
      </w:r>
    </w:p>
    <w:p w14:paraId="759207F5"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7E482A3A" w14:textId="46DA1083" w:rsidR="005D1C66"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r>
        <w:rPr>
          <w:rFonts w:ascii="Arial" w:hAnsi="Arial" w:cs="Arial"/>
          <w:sz w:val="22"/>
          <w:szCs w:val="22"/>
        </w:rPr>
        <w:t>9</w:t>
      </w:r>
      <w:r w:rsidR="005D1C66">
        <w:rPr>
          <w:rFonts w:ascii="Arial" w:hAnsi="Arial" w:cs="Arial"/>
          <w:sz w:val="22"/>
          <w:szCs w:val="22"/>
        </w:rPr>
        <w:t>.</w:t>
      </w:r>
      <w:r w:rsidR="005D1C66">
        <w:rPr>
          <w:rFonts w:ascii="Arial" w:hAnsi="Arial" w:cs="Arial"/>
          <w:sz w:val="22"/>
          <w:szCs w:val="22"/>
        </w:rPr>
        <w:tab/>
        <w:t xml:space="preserve">Tenderers must satisfy themselves as to the nature of the Tender Area and local conditions, the full extent and character of the operation, parking conditions and general traffic levels, the supply and condition of </w:t>
      </w:r>
      <w:proofErr w:type="spellStart"/>
      <w:r w:rsidR="005D1C66">
        <w:rPr>
          <w:rFonts w:ascii="Arial" w:hAnsi="Arial" w:cs="Arial"/>
          <w:sz w:val="22"/>
          <w:szCs w:val="22"/>
        </w:rPr>
        <w:t>labour</w:t>
      </w:r>
      <w:proofErr w:type="spellEnd"/>
      <w:r w:rsidR="005D1C66">
        <w:rPr>
          <w:rFonts w:ascii="Arial" w:hAnsi="Arial" w:cs="Arial"/>
          <w:sz w:val="22"/>
          <w:szCs w:val="22"/>
        </w:rPr>
        <w:t xml:space="preserve"> and all other factors which could affect the execution of the contract generally as no claims on the want of knowledge will be entertained.</w:t>
      </w:r>
    </w:p>
    <w:p w14:paraId="3188E663"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sz w:val="22"/>
          <w:szCs w:val="22"/>
        </w:rPr>
      </w:pPr>
    </w:p>
    <w:p w14:paraId="6BFB2C6B" w14:textId="17CBE4F0" w:rsidR="005D1C66" w:rsidRDefault="009A5C9E"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431" w:hanging="431"/>
        <w:jc w:val="both"/>
        <w:rPr>
          <w:rFonts w:ascii="Arial" w:hAnsi="Arial" w:cs="Arial"/>
          <w:sz w:val="22"/>
          <w:szCs w:val="22"/>
        </w:rPr>
      </w:pPr>
      <w:r>
        <w:rPr>
          <w:rFonts w:ascii="Arial" w:hAnsi="Arial" w:cs="Arial"/>
          <w:sz w:val="22"/>
          <w:szCs w:val="22"/>
        </w:rPr>
        <w:t>10</w:t>
      </w:r>
      <w:r w:rsidR="005D1C66">
        <w:rPr>
          <w:rFonts w:ascii="Arial" w:hAnsi="Arial" w:cs="Arial"/>
          <w:sz w:val="22"/>
          <w:szCs w:val="22"/>
        </w:rPr>
        <w:t>.</w:t>
      </w:r>
      <w:r w:rsidR="005D1C66">
        <w:rPr>
          <w:rFonts w:ascii="Arial" w:hAnsi="Arial" w:cs="Arial"/>
          <w:sz w:val="22"/>
          <w:szCs w:val="22"/>
        </w:rPr>
        <w:tab/>
        <w:t>Items within each Priced List against which no price or rate is entered shall be deemed to be covered by rates and prices in the relevant Priced List.</w:t>
      </w:r>
    </w:p>
    <w:p w14:paraId="1DE3F784" w14:textId="77777777" w:rsidR="005D1C66" w:rsidRDefault="005D1C66" w:rsidP="00310800">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jc w:val="both"/>
        <w:rPr>
          <w:rFonts w:ascii="Arial" w:hAnsi="Arial" w:cs="Arial"/>
        </w:rPr>
      </w:pPr>
    </w:p>
    <w:p w14:paraId="4D9B3322" w14:textId="77777777" w:rsidR="007269A5" w:rsidRPr="00D0142B" w:rsidRDefault="007269A5" w:rsidP="00310800">
      <w:pPr>
        <w:spacing w:line="240" w:lineRule="auto"/>
        <w:ind w:left="720" w:hanging="720"/>
        <w:jc w:val="both"/>
        <w:rPr>
          <w:rFonts w:ascii="Arial" w:eastAsia="Calibri" w:hAnsi="Arial" w:cs="Arial"/>
        </w:rPr>
      </w:pPr>
      <w:r w:rsidRPr="00D0142B">
        <w:rPr>
          <w:rFonts w:ascii="Arial" w:eastAsia="Calibri" w:hAnsi="Arial" w:cs="Arial"/>
        </w:rPr>
        <w:t>LANDSCAPE AND ECOLOGY</w:t>
      </w:r>
    </w:p>
    <w:p w14:paraId="56057152" w14:textId="310632AE" w:rsidR="007269A5" w:rsidRPr="00D0142B" w:rsidRDefault="00A00619" w:rsidP="00310800">
      <w:pPr>
        <w:tabs>
          <w:tab w:val="left" w:pos="426"/>
        </w:tabs>
        <w:spacing w:line="240" w:lineRule="auto"/>
        <w:ind w:left="426" w:hanging="426"/>
        <w:jc w:val="both"/>
        <w:rPr>
          <w:rFonts w:ascii="Arial" w:eastAsia="Calibri" w:hAnsi="Arial" w:cs="Arial"/>
        </w:rPr>
      </w:pPr>
      <w:r>
        <w:rPr>
          <w:rFonts w:ascii="Arial" w:eastAsia="Calibri" w:hAnsi="Arial" w:cs="Arial"/>
        </w:rPr>
        <w:t>11</w:t>
      </w:r>
      <w:r w:rsidR="007269A5">
        <w:rPr>
          <w:rFonts w:ascii="Arial" w:eastAsia="Calibri" w:hAnsi="Arial" w:cs="Arial"/>
        </w:rPr>
        <w:t>.</w:t>
      </w:r>
      <w:r w:rsidR="007269A5" w:rsidRPr="00D0142B">
        <w:rPr>
          <w:rFonts w:ascii="Arial" w:eastAsia="Calibri" w:hAnsi="Arial" w:cs="Arial"/>
        </w:rPr>
        <w:t xml:space="preserve"> </w:t>
      </w:r>
      <w:r w:rsidR="007269A5">
        <w:rPr>
          <w:rFonts w:ascii="Arial" w:eastAsia="Calibri" w:hAnsi="Arial" w:cs="Arial"/>
        </w:rPr>
        <w:tab/>
      </w:r>
      <w:r w:rsidR="007269A5" w:rsidRPr="00D0142B">
        <w:rPr>
          <w:rFonts w:ascii="Arial" w:eastAsia="Calibri" w:hAnsi="Arial" w:cs="Arial"/>
        </w:rPr>
        <w:t>Where applicable, the rates and prices inserted in the Bill of Quantities for new Planting, Seeding and Turfing measured in accordance with Volume 4- Series 3000 include for all post planting maintenance work required to be carried out in accordance with the Specification and relevant Appendices.</w:t>
      </w:r>
    </w:p>
    <w:p w14:paraId="29D94C0E" w14:textId="77777777" w:rsidR="007269A5" w:rsidRPr="00D0142B" w:rsidRDefault="007269A5" w:rsidP="00310800">
      <w:pPr>
        <w:tabs>
          <w:tab w:val="left" w:pos="284"/>
        </w:tabs>
        <w:spacing w:line="240" w:lineRule="auto"/>
        <w:ind w:left="426"/>
        <w:jc w:val="both"/>
        <w:rPr>
          <w:rFonts w:ascii="Arial" w:eastAsia="Calibri" w:hAnsi="Arial" w:cs="Arial"/>
        </w:rPr>
      </w:pPr>
      <w:proofErr w:type="gramStart"/>
      <w:r w:rsidRPr="00D0142B">
        <w:rPr>
          <w:rFonts w:ascii="Arial" w:eastAsia="Calibri" w:hAnsi="Arial" w:cs="Arial"/>
        </w:rPr>
        <w:t>In order to</w:t>
      </w:r>
      <w:proofErr w:type="gramEnd"/>
      <w:r w:rsidRPr="00D0142B">
        <w:rPr>
          <w:rFonts w:ascii="Arial" w:eastAsia="Calibri" w:hAnsi="Arial" w:cs="Arial"/>
        </w:rPr>
        <w:t xml:space="preserve"> properly reflect the scope and duration of the planting and post-planting requirements a series of staged payment for the various items of planting, seeding and turfing will be made in accordance with the Staged Payment Schedule.</w:t>
      </w:r>
    </w:p>
    <w:p w14:paraId="104772D5" w14:textId="77777777" w:rsidR="007269A5" w:rsidRDefault="007269A5" w:rsidP="00310800">
      <w:pPr>
        <w:tabs>
          <w:tab w:val="left" w:pos="426"/>
        </w:tabs>
        <w:spacing w:line="240" w:lineRule="auto"/>
        <w:ind w:left="426"/>
        <w:jc w:val="both"/>
        <w:rPr>
          <w:rFonts w:ascii="Arial" w:eastAsia="Calibri" w:hAnsi="Arial" w:cs="Arial"/>
        </w:rPr>
      </w:pPr>
      <w:r w:rsidRPr="00D0142B">
        <w:rPr>
          <w:rFonts w:ascii="Arial" w:eastAsia="Calibri" w:hAnsi="Arial" w:cs="Arial"/>
        </w:rPr>
        <w:t>The Staged Payment Schedule is to be inserted in the Bill of Quantities immediately preceding the collection page for Landscape and Ecology and shall be used in assessing payments due to the Contractor in accordance with the Contract.</w:t>
      </w:r>
    </w:p>
    <w:p w14:paraId="49483594" w14:textId="77777777" w:rsidR="00F51FED" w:rsidRDefault="00F51FED" w:rsidP="00310800">
      <w:pPr>
        <w:tabs>
          <w:tab w:val="left" w:pos="426"/>
        </w:tabs>
        <w:spacing w:line="240" w:lineRule="auto"/>
        <w:ind w:left="426"/>
        <w:jc w:val="both"/>
        <w:rPr>
          <w:rFonts w:ascii="Arial" w:eastAsia="Calibri" w:hAnsi="Arial" w:cs="Arial"/>
        </w:rPr>
      </w:pPr>
    </w:p>
    <w:p w14:paraId="200CFC45" w14:textId="77777777" w:rsidR="007269A5" w:rsidRPr="00D0142B" w:rsidRDefault="007269A5" w:rsidP="00310800">
      <w:pPr>
        <w:tabs>
          <w:tab w:val="left" w:pos="426"/>
        </w:tabs>
        <w:spacing w:line="240" w:lineRule="auto"/>
        <w:ind w:hanging="431"/>
        <w:jc w:val="both"/>
        <w:rPr>
          <w:rFonts w:ascii="Arial" w:eastAsia="Calibri" w:hAnsi="Arial" w:cs="Arial"/>
        </w:rPr>
      </w:pPr>
      <w:r>
        <w:rPr>
          <w:rFonts w:ascii="Arial" w:eastAsia="Calibri" w:hAnsi="Arial" w:cs="Arial"/>
        </w:rPr>
        <w:tab/>
      </w:r>
      <w:r w:rsidRPr="00D0142B">
        <w:rPr>
          <w:rFonts w:ascii="Arial" w:eastAsia="Calibri" w:hAnsi="Arial" w:cs="Arial"/>
        </w:rPr>
        <w:t>AMENDMENTS TO THE METHOD OF MEASUREMENT</w:t>
      </w:r>
    </w:p>
    <w:p w14:paraId="086AA189" w14:textId="136735F7" w:rsidR="00F51FED" w:rsidRPr="00E4109F" w:rsidRDefault="00A00619" w:rsidP="00310800">
      <w:pPr>
        <w:pStyle w:val="DefaultText"/>
        <w:tabs>
          <w:tab w:val="left" w:pos="0"/>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hanging="426"/>
        <w:jc w:val="both"/>
        <w:rPr>
          <w:rFonts w:ascii="Arial" w:hAnsi="Arial" w:cs="Arial"/>
          <w:sz w:val="22"/>
          <w:szCs w:val="22"/>
        </w:rPr>
      </w:pPr>
      <w:r w:rsidRPr="00E4109F">
        <w:rPr>
          <w:rFonts w:ascii="Arial" w:eastAsia="Calibri" w:hAnsi="Arial" w:cs="Arial"/>
        </w:rPr>
        <w:t>12</w:t>
      </w:r>
      <w:r w:rsidR="007269A5" w:rsidRPr="00E4109F">
        <w:rPr>
          <w:rFonts w:ascii="Arial" w:eastAsia="Calibri" w:hAnsi="Arial" w:cs="Arial"/>
        </w:rPr>
        <w:t xml:space="preserve">. </w:t>
      </w:r>
      <w:r w:rsidR="007269A5" w:rsidRPr="00E4109F">
        <w:rPr>
          <w:rFonts w:ascii="Arial" w:eastAsia="Calibri" w:hAnsi="Arial" w:cs="Arial"/>
        </w:rPr>
        <w:tab/>
      </w:r>
      <w:r w:rsidR="00F51FED" w:rsidRPr="00E4109F">
        <w:rPr>
          <w:rFonts w:ascii="Arial" w:hAnsi="Arial" w:cs="Arial"/>
          <w:sz w:val="22"/>
          <w:szCs w:val="22"/>
        </w:rPr>
        <w:t xml:space="preserve">Unit rates: these must be quoted in pounds and pence, as appropriate, to </w:t>
      </w:r>
      <w:r w:rsidR="00F51FED" w:rsidRPr="00E4109F">
        <w:rPr>
          <w:rFonts w:ascii="Arial" w:hAnsi="Arial" w:cs="Arial"/>
          <w:b/>
          <w:sz w:val="22"/>
          <w:szCs w:val="22"/>
        </w:rPr>
        <w:t>three</w:t>
      </w:r>
      <w:r w:rsidR="00F51FED" w:rsidRPr="00E4109F">
        <w:rPr>
          <w:rFonts w:ascii="Arial" w:hAnsi="Arial" w:cs="Arial"/>
          <w:sz w:val="22"/>
          <w:szCs w:val="22"/>
        </w:rPr>
        <w:t xml:space="preserve"> decimal places.  </w:t>
      </w:r>
      <w:r w:rsidR="00F51FED" w:rsidRPr="00E4109F">
        <w:rPr>
          <w:rFonts w:ascii="Arial" w:hAnsi="Arial" w:cs="Arial"/>
          <w:b/>
          <w:sz w:val="22"/>
          <w:szCs w:val="22"/>
        </w:rPr>
        <w:t>The terms ‘nil’ and ‘included’ are not to be used but should be indicated as ‘£0’.</w:t>
      </w:r>
      <w:r w:rsidR="00310800" w:rsidRPr="00E4109F">
        <w:rPr>
          <w:rFonts w:ascii="Arial" w:hAnsi="Arial" w:cs="Arial"/>
          <w:b/>
          <w:sz w:val="22"/>
          <w:szCs w:val="22"/>
        </w:rPr>
        <w:t xml:space="preserve"> </w:t>
      </w:r>
      <w:r w:rsidR="00F51FED" w:rsidRPr="00E4109F">
        <w:rPr>
          <w:rFonts w:ascii="Arial" w:hAnsi="Arial" w:cs="Arial"/>
          <w:b/>
          <w:sz w:val="22"/>
          <w:szCs w:val="22"/>
        </w:rPr>
        <w:t>Figures must be inserted against each item or activity</w:t>
      </w:r>
      <w:r w:rsidR="00F51FED" w:rsidRPr="00E4109F">
        <w:rPr>
          <w:rFonts w:ascii="Arial" w:hAnsi="Arial" w:cs="Arial"/>
          <w:sz w:val="22"/>
          <w:szCs w:val="22"/>
        </w:rPr>
        <w:t xml:space="preserve"> – credit values in </w:t>
      </w:r>
      <w:r w:rsidR="00EF656E" w:rsidRPr="00E4109F">
        <w:rPr>
          <w:rFonts w:ascii="Arial" w:hAnsi="Arial" w:cs="Arial"/>
          <w:sz w:val="22"/>
          <w:szCs w:val="22"/>
        </w:rPr>
        <w:t>favor</w:t>
      </w:r>
      <w:r w:rsidR="00F51FED" w:rsidRPr="00E4109F">
        <w:rPr>
          <w:rFonts w:ascii="Arial" w:hAnsi="Arial" w:cs="Arial"/>
          <w:sz w:val="22"/>
          <w:szCs w:val="22"/>
        </w:rPr>
        <w:t xml:space="preserve"> of the Employer must not be used.</w:t>
      </w:r>
      <w:r w:rsidR="00EF656E" w:rsidRPr="00E4109F">
        <w:rPr>
          <w:rFonts w:ascii="Arial" w:hAnsi="Arial" w:cs="Arial"/>
          <w:sz w:val="22"/>
          <w:szCs w:val="22"/>
        </w:rPr>
        <w:t xml:space="preserve"> </w:t>
      </w:r>
      <w:r w:rsidR="00F51FED" w:rsidRPr="00E4109F">
        <w:rPr>
          <w:rFonts w:ascii="Arial" w:hAnsi="Arial" w:cs="Arial"/>
          <w:sz w:val="22"/>
          <w:szCs w:val="22"/>
        </w:rPr>
        <w:t>If necessary, the Employer may contact a tenderer whose tender has required arithmetical adjustment.</w:t>
      </w:r>
    </w:p>
    <w:p w14:paraId="401AA529" w14:textId="77777777" w:rsidR="00F51FED" w:rsidRDefault="00F51FED" w:rsidP="00310800">
      <w:pPr>
        <w:tabs>
          <w:tab w:val="left" w:pos="426"/>
        </w:tabs>
        <w:spacing w:line="240" w:lineRule="auto"/>
        <w:ind w:left="426" w:hanging="426"/>
        <w:jc w:val="both"/>
        <w:rPr>
          <w:rFonts w:ascii="Arial" w:eastAsia="Calibri" w:hAnsi="Arial" w:cs="Arial"/>
        </w:rPr>
      </w:pPr>
    </w:p>
    <w:p w14:paraId="2D36A0F5" w14:textId="565A8FA1" w:rsidR="007269A5" w:rsidRPr="00D0142B" w:rsidRDefault="00EF656E" w:rsidP="00310800">
      <w:pPr>
        <w:tabs>
          <w:tab w:val="left" w:pos="426"/>
        </w:tabs>
        <w:spacing w:line="240" w:lineRule="auto"/>
        <w:ind w:left="426" w:hanging="426"/>
        <w:jc w:val="both"/>
        <w:rPr>
          <w:rFonts w:ascii="Arial" w:eastAsia="Calibri" w:hAnsi="Arial" w:cs="Arial"/>
        </w:rPr>
      </w:pPr>
      <w:r>
        <w:rPr>
          <w:rFonts w:ascii="Arial" w:eastAsia="Calibri" w:hAnsi="Arial" w:cs="Arial"/>
        </w:rPr>
        <w:t xml:space="preserve">13. </w:t>
      </w:r>
      <w:proofErr w:type="gramStart"/>
      <w:r w:rsidR="007269A5" w:rsidRPr="00D0142B">
        <w:rPr>
          <w:rFonts w:ascii="Arial" w:eastAsia="Calibri" w:hAnsi="Arial" w:cs="Arial"/>
        </w:rPr>
        <w:t>For the purpose of</w:t>
      </w:r>
      <w:proofErr w:type="gramEnd"/>
      <w:r w:rsidR="007269A5" w:rsidRPr="00D0142B">
        <w:rPr>
          <w:rFonts w:ascii="Arial" w:eastAsia="Calibri" w:hAnsi="Arial" w:cs="Arial"/>
        </w:rPr>
        <w:t xml:space="preserve"> the Contract Method of Measurement for Highway Works is amended in accordance with the page(s) immediately </w:t>
      </w:r>
      <w:r w:rsidR="00E50F60" w:rsidRPr="00D0142B">
        <w:rPr>
          <w:rFonts w:ascii="Arial" w:eastAsia="Calibri" w:hAnsi="Arial" w:cs="Arial"/>
        </w:rPr>
        <w:t>following: -</w:t>
      </w:r>
      <w:r w:rsidR="007269A5" w:rsidRPr="00D0142B">
        <w:rPr>
          <w:rFonts w:ascii="Arial" w:eastAsia="Calibri" w:hAnsi="Arial" w:cs="Arial"/>
        </w:rPr>
        <w:t>*</w:t>
      </w:r>
    </w:p>
    <w:p w14:paraId="23C9B232" w14:textId="77777777" w:rsidR="005D1C66" w:rsidRDefault="005D1C66" w:rsidP="005D1C66">
      <w:pPr>
        <w:pStyle w:val="DefaultText"/>
        <w:tabs>
          <w:tab w:val="left" w:pos="0"/>
          <w:tab w:val="left" w:pos="431"/>
          <w:tab w:val="left" w:pos="714"/>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 w:hanging="431"/>
        <w:rPr>
          <w:rFonts w:ascii="Arial" w:hAnsi="Arial" w:cs="Arial"/>
        </w:rPr>
      </w:pPr>
    </w:p>
    <w:p w14:paraId="0BC5DDD1" w14:textId="77777777" w:rsidR="00C5758F" w:rsidRDefault="00C5758F">
      <w:r>
        <w:br w:type="page"/>
      </w:r>
    </w:p>
    <w:p w14:paraId="40DB5080" w14:textId="77777777" w:rsidR="003929A4" w:rsidRPr="00E409EC" w:rsidRDefault="003929A4" w:rsidP="00306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lastRenderedPageBreak/>
        <w:t>SERIES 100: PRELIMINARIES</w:t>
      </w:r>
    </w:p>
    <w:p w14:paraId="38AC1378" w14:textId="77777777" w:rsidR="003929A4" w:rsidRPr="00E409EC" w:rsidRDefault="003929A4" w:rsidP="0039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p>
    <w:tbl>
      <w:tblPr>
        <w:tblW w:w="0" w:type="auto"/>
        <w:jc w:val="center"/>
        <w:tblBorders>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459"/>
        <w:gridCol w:w="7475"/>
      </w:tblGrid>
      <w:tr w:rsidR="003929A4" w:rsidRPr="00E409EC" w14:paraId="16782248" w14:textId="77777777" w:rsidTr="00DA0695">
        <w:trPr>
          <w:cantSplit/>
          <w:jc w:val="center"/>
        </w:trPr>
        <w:tc>
          <w:tcPr>
            <w:tcW w:w="2459" w:type="dxa"/>
            <w:tcBorders>
              <w:top w:val="nil"/>
              <w:bottom w:val="nil"/>
            </w:tcBorders>
          </w:tcPr>
          <w:p w14:paraId="3C73BBAF"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p w14:paraId="3EF4014A"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p w14:paraId="31E2501F"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475" w:type="dxa"/>
            <w:tcBorders>
              <w:top w:val="nil"/>
              <w:bottom w:val="nil"/>
            </w:tcBorders>
          </w:tcPr>
          <w:p w14:paraId="52287FBD"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Delete clauses 22 and 25 and replace with the following:</w:t>
            </w:r>
          </w:p>
          <w:p w14:paraId="76B964A0"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p w14:paraId="41564EB4"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Traffic Safety and Management</w:t>
            </w:r>
          </w:p>
          <w:p w14:paraId="27161D8B"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tc>
      </w:tr>
      <w:tr w:rsidR="003929A4" w:rsidRPr="00E409EC" w14:paraId="35F0AF39" w14:textId="77777777" w:rsidTr="00DA0695">
        <w:trPr>
          <w:cantSplit/>
          <w:jc w:val="center"/>
        </w:trPr>
        <w:tc>
          <w:tcPr>
            <w:tcW w:w="2459" w:type="dxa"/>
            <w:tcBorders>
              <w:top w:val="nil"/>
              <w:bottom w:val="nil"/>
            </w:tcBorders>
          </w:tcPr>
          <w:p w14:paraId="19C7F442"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475" w:type="dxa"/>
            <w:tcBorders>
              <w:top w:val="nil"/>
              <w:bottom w:val="nil"/>
            </w:tcBorders>
          </w:tcPr>
          <w:p w14:paraId="26F2421F" w14:textId="77777777" w:rsidR="003929A4" w:rsidRPr="00E409EC" w:rsidRDefault="003929A4" w:rsidP="00DA0695">
            <w:pPr>
              <w:tabs>
                <w:tab w:val="decimal" w:pos="0"/>
              </w:tabs>
              <w:autoSpaceDE w:val="0"/>
              <w:autoSpaceDN w:val="0"/>
              <w:adjustRightInd w:val="0"/>
              <w:spacing w:after="0" w:line="240" w:lineRule="auto"/>
              <w:ind w:left="323" w:hanging="323"/>
              <w:rPr>
                <w:rFonts w:ascii="Arial" w:hAnsi="Arial" w:cs="Arial"/>
                <w:lang w:val="en-US"/>
              </w:rPr>
            </w:pPr>
            <w:proofErr w:type="gramStart"/>
            <w:r w:rsidRPr="00E409EC">
              <w:rPr>
                <w:rFonts w:ascii="Arial" w:hAnsi="Arial" w:cs="Arial"/>
                <w:lang w:val="en-US"/>
              </w:rPr>
              <w:t>22  Traffic</w:t>
            </w:r>
            <w:proofErr w:type="gramEnd"/>
            <w:r w:rsidRPr="00E409EC">
              <w:rPr>
                <w:rFonts w:ascii="Arial" w:hAnsi="Arial" w:cs="Arial"/>
                <w:lang w:val="en-US"/>
              </w:rPr>
              <w:t xml:space="preserve"> safety and management shall be measured once only for construction, maintenance and removal of the works period specified for the various layouts specified.</w:t>
            </w:r>
          </w:p>
          <w:p w14:paraId="36DF774E" w14:textId="77777777" w:rsidR="003929A4" w:rsidRPr="00E409EC" w:rsidRDefault="003929A4" w:rsidP="00DA0695">
            <w:pPr>
              <w:tabs>
                <w:tab w:val="decimal" w:pos="0"/>
              </w:tabs>
              <w:autoSpaceDE w:val="0"/>
              <w:autoSpaceDN w:val="0"/>
              <w:adjustRightInd w:val="0"/>
              <w:spacing w:after="0" w:line="240" w:lineRule="auto"/>
              <w:ind w:left="323" w:hanging="323"/>
              <w:rPr>
                <w:rFonts w:ascii="Arial" w:hAnsi="Arial" w:cs="Arial"/>
                <w:lang w:val="en-US"/>
              </w:rPr>
            </w:pPr>
          </w:p>
        </w:tc>
      </w:tr>
      <w:tr w:rsidR="003929A4" w:rsidRPr="00E409EC" w14:paraId="6743E451" w14:textId="77777777" w:rsidTr="00DA0695">
        <w:trPr>
          <w:cantSplit/>
          <w:jc w:val="center"/>
        </w:trPr>
        <w:tc>
          <w:tcPr>
            <w:tcW w:w="2459" w:type="dxa"/>
            <w:tcBorders>
              <w:top w:val="nil"/>
              <w:bottom w:val="nil"/>
            </w:tcBorders>
          </w:tcPr>
          <w:p w14:paraId="6D7EE6E9"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475" w:type="dxa"/>
            <w:tcBorders>
              <w:top w:val="nil"/>
            </w:tcBorders>
          </w:tcPr>
          <w:p w14:paraId="386D643E" w14:textId="77777777" w:rsidR="003929A4" w:rsidRDefault="003929A4" w:rsidP="00DA0695">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25 Separate items shall be provided for traffic safety and management in accordance with Chapter II paragraphs 3 and 4 and the following:</w:t>
            </w:r>
          </w:p>
          <w:p w14:paraId="57AB7211" w14:textId="77777777" w:rsidR="003929A4" w:rsidRPr="00E409EC" w:rsidRDefault="003929A4" w:rsidP="00DA0695">
            <w:pPr>
              <w:tabs>
                <w:tab w:val="decimal" w:pos="0"/>
              </w:tabs>
              <w:autoSpaceDE w:val="0"/>
              <w:autoSpaceDN w:val="0"/>
              <w:adjustRightInd w:val="0"/>
              <w:spacing w:after="0" w:line="240" w:lineRule="auto"/>
              <w:ind w:left="323" w:hanging="323"/>
              <w:rPr>
                <w:rFonts w:ascii="Arial" w:hAnsi="Arial" w:cs="Arial"/>
                <w:lang w:val="en-US"/>
              </w:rPr>
            </w:pPr>
          </w:p>
        </w:tc>
      </w:tr>
      <w:tr w:rsidR="003929A4" w:rsidRPr="00E409EC" w14:paraId="761852A0" w14:textId="77777777" w:rsidTr="00DA0695">
        <w:trPr>
          <w:cantSplit/>
          <w:jc w:val="center"/>
        </w:trPr>
        <w:tc>
          <w:tcPr>
            <w:tcW w:w="2459" w:type="dxa"/>
            <w:tcBorders>
              <w:top w:val="nil"/>
              <w:bottom w:val="nil"/>
            </w:tcBorders>
          </w:tcPr>
          <w:p w14:paraId="329AF814" w14:textId="77777777" w:rsidR="003929A4" w:rsidRPr="00E409EC" w:rsidRDefault="003929A4" w:rsidP="00DA0695">
            <w:pPr>
              <w:autoSpaceDE w:val="0"/>
              <w:autoSpaceDN w:val="0"/>
              <w:adjustRightInd w:val="0"/>
              <w:spacing w:after="0" w:line="240" w:lineRule="auto"/>
              <w:rPr>
                <w:rFonts w:ascii="Arial" w:hAnsi="Arial" w:cs="Arial"/>
                <w:lang w:val="en-US"/>
              </w:rPr>
            </w:pPr>
          </w:p>
        </w:tc>
        <w:tc>
          <w:tcPr>
            <w:tcW w:w="7475" w:type="dxa"/>
          </w:tcPr>
          <w:p w14:paraId="7E2BEC61"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3929A4" w:rsidRPr="00E409EC" w14:paraId="55CA4C41" w14:textId="77777777" w:rsidTr="00DA0695">
        <w:trPr>
          <w:cantSplit/>
          <w:jc w:val="center"/>
        </w:trPr>
        <w:tc>
          <w:tcPr>
            <w:tcW w:w="2459" w:type="dxa"/>
            <w:tcBorders>
              <w:top w:val="nil"/>
              <w:bottom w:val="nil"/>
            </w:tcBorders>
          </w:tcPr>
          <w:p w14:paraId="1E26BB0A" w14:textId="77777777" w:rsidR="003929A4" w:rsidRPr="00E409EC" w:rsidRDefault="003929A4" w:rsidP="00DA0695">
            <w:pPr>
              <w:autoSpaceDE w:val="0"/>
              <w:autoSpaceDN w:val="0"/>
              <w:adjustRightInd w:val="0"/>
              <w:spacing w:after="0" w:line="240" w:lineRule="auto"/>
              <w:rPr>
                <w:rFonts w:ascii="Arial" w:hAnsi="Arial" w:cs="Arial"/>
                <w:lang w:val="en-US"/>
              </w:rPr>
            </w:pPr>
          </w:p>
        </w:tc>
        <w:tc>
          <w:tcPr>
            <w:tcW w:w="7475" w:type="dxa"/>
          </w:tcPr>
          <w:p w14:paraId="4EE22C4C" w14:textId="77777777" w:rsidR="003929A4" w:rsidRPr="00E409EC" w:rsidRDefault="003929A4" w:rsidP="00DA0695">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                Traffic Safety and Management</w:t>
            </w:r>
          </w:p>
        </w:tc>
      </w:tr>
      <w:tr w:rsidR="003929A4" w:rsidRPr="00E409EC" w14:paraId="799DD5BD" w14:textId="77777777" w:rsidTr="00306242">
        <w:trPr>
          <w:cantSplit/>
          <w:jc w:val="center"/>
        </w:trPr>
        <w:tc>
          <w:tcPr>
            <w:tcW w:w="2459" w:type="dxa"/>
            <w:tcBorders>
              <w:top w:val="nil"/>
              <w:bottom w:val="nil"/>
            </w:tcBorders>
          </w:tcPr>
          <w:p w14:paraId="4CDC41FD" w14:textId="77777777" w:rsidR="003929A4" w:rsidRPr="00E409EC" w:rsidRDefault="003929A4" w:rsidP="00DA0695">
            <w:pPr>
              <w:autoSpaceDE w:val="0"/>
              <w:autoSpaceDN w:val="0"/>
              <w:adjustRightInd w:val="0"/>
              <w:spacing w:after="0" w:line="240" w:lineRule="auto"/>
              <w:rPr>
                <w:rFonts w:ascii="Arial" w:hAnsi="Arial" w:cs="Arial"/>
                <w:lang w:val="en-US"/>
              </w:rPr>
            </w:pPr>
          </w:p>
        </w:tc>
        <w:tc>
          <w:tcPr>
            <w:tcW w:w="7475" w:type="dxa"/>
            <w:tcBorders>
              <w:bottom w:val="single" w:sz="6" w:space="0" w:color="auto"/>
            </w:tcBorders>
          </w:tcPr>
          <w:p w14:paraId="38DC61B9" w14:textId="77777777" w:rsidR="003929A4" w:rsidRPr="00E409EC" w:rsidRDefault="003929A4" w:rsidP="00DA0695">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II               Different works period (in days)</w:t>
            </w:r>
          </w:p>
        </w:tc>
      </w:tr>
      <w:tr w:rsidR="003929A4" w:rsidRPr="00E409EC" w14:paraId="055D3AFD" w14:textId="77777777" w:rsidTr="00306242">
        <w:trPr>
          <w:cantSplit/>
          <w:jc w:val="center"/>
        </w:trPr>
        <w:tc>
          <w:tcPr>
            <w:tcW w:w="2459" w:type="dxa"/>
            <w:tcBorders>
              <w:top w:val="nil"/>
              <w:bottom w:val="nil"/>
            </w:tcBorders>
          </w:tcPr>
          <w:p w14:paraId="371DA434" w14:textId="77777777" w:rsidR="003929A4" w:rsidRPr="00E409EC" w:rsidRDefault="003929A4" w:rsidP="00DA0695">
            <w:pPr>
              <w:autoSpaceDE w:val="0"/>
              <w:autoSpaceDN w:val="0"/>
              <w:adjustRightInd w:val="0"/>
              <w:spacing w:after="0" w:line="240" w:lineRule="auto"/>
              <w:rPr>
                <w:rFonts w:ascii="Arial" w:hAnsi="Arial" w:cs="Arial"/>
                <w:lang w:val="en-US"/>
              </w:rPr>
            </w:pPr>
          </w:p>
        </w:tc>
        <w:tc>
          <w:tcPr>
            <w:tcW w:w="7475" w:type="dxa"/>
            <w:tcBorders>
              <w:top w:val="single" w:sz="6" w:space="0" w:color="auto"/>
              <w:bottom w:val="single" w:sz="6" w:space="0" w:color="auto"/>
            </w:tcBorders>
          </w:tcPr>
          <w:p w14:paraId="07313224" w14:textId="77777777" w:rsidR="003929A4" w:rsidRPr="00E409EC" w:rsidRDefault="003929A4" w:rsidP="00DA0695">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III              Different layouts to Chapter 8 of the Traffic Signs Manual 2006.</w:t>
            </w:r>
          </w:p>
        </w:tc>
      </w:tr>
      <w:tr w:rsidR="003929A4" w:rsidRPr="00E409EC" w14:paraId="02ECD3E6" w14:textId="77777777" w:rsidTr="00306242">
        <w:trPr>
          <w:cantSplit/>
          <w:jc w:val="center"/>
        </w:trPr>
        <w:tc>
          <w:tcPr>
            <w:tcW w:w="2459" w:type="dxa"/>
            <w:tcBorders>
              <w:top w:val="nil"/>
              <w:bottom w:val="nil"/>
              <w:right w:val="single" w:sz="4" w:space="0" w:color="auto"/>
            </w:tcBorders>
          </w:tcPr>
          <w:p w14:paraId="64ACC051" w14:textId="77777777" w:rsidR="003929A4" w:rsidRPr="00E409EC" w:rsidRDefault="003929A4" w:rsidP="00DA0695">
            <w:pPr>
              <w:tabs>
                <w:tab w:val="decimal" w:pos="0"/>
              </w:tabs>
              <w:autoSpaceDE w:val="0"/>
              <w:autoSpaceDN w:val="0"/>
              <w:adjustRightInd w:val="0"/>
              <w:spacing w:after="0" w:line="240" w:lineRule="auto"/>
              <w:rPr>
                <w:rFonts w:ascii="Arial" w:hAnsi="Arial" w:cs="Arial"/>
                <w:b/>
                <w:bCs/>
                <w:lang w:val="en-US"/>
              </w:rPr>
            </w:pPr>
          </w:p>
        </w:tc>
        <w:tc>
          <w:tcPr>
            <w:tcW w:w="7475" w:type="dxa"/>
            <w:tcBorders>
              <w:top w:val="single" w:sz="6" w:space="0" w:color="auto"/>
              <w:left w:val="single" w:sz="4" w:space="0" w:color="auto"/>
              <w:bottom w:val="nil"/>
            </w:tcBorders>
          </w:tcPr>
          <w:p w14:paraId="525ADD69"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tc>
      </w:tr>
      <w:tr w:rsidR="003929A4" w:rsidRPr="00E409EC" w14:paraId="7501C294" w14:textId="77777777" w:rsidTr="00DA0695">
        <w:trPr>
          <w:cantSplit/>
          <w:jc w:val="center"/>
        </w:trPr>
        <w:tc>
          <w:tcPr>
            <w:tcW w:w="2459" w:type="dxa"/>
            <w:tcBorders>
              <w:top w:val="nil"/>
              <w:bottom w:val="nil"/>
            </w:tcBorders>
          </w:tcPr>
          <w:p w14:paraId="5289CE5C" w14:textId="77777777" w:rsidR="003929A4" w:rsidRPr="00E409EC" w:rsidRDefault="003929A4" w:rsidP="00DA0695">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Erection, maintenance and dismantling of </w:t>
            </w:r>
          </w:p>
          <w:p w14:paraId="0BBE74EC"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Traffic Management</w:t>
            </w:r>
          </w:p>
        </w:tc>
        <w:tc>
          <w:tcPr>
            <w:tcW w:w="7475" w:type="dxa"/>
            <w:tcBorders>
              <w:top w:val="nil"/>
              <w:bottom w:val="nil"/>
            </w:tcBorders>
          </w:tcPr>
          <w:p w14:paraId="24982F84" w14:textId="77777777" w:rsidR="003929A4" w:rsidRPr="00E409EC" w:rsidRDefault="003929A4" w:rsidP="00DA0695">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26 The items for construction and removal of traffic management shall in accordance with the Preambles to Bill of Quantities General Directions include for:</w:t>
            </w:r>
          </w:p>
          <w:p w14:paraId="7D63B41D" w14:textId="77777777" w:rsidR="003929A4" w:rsidRPr="00E409EC" w:rsidRDefault="003929A4" w:rsidP="00DA0695">
            <w:pPr>
              <w:tabs>
                <w:tab w:val="decimal" w:pos="0"/>
              </w:tabs>
              <w:autoSpaceDE w:val="0"/>
              <w:autoSpaceDN w:val="0"/>
              <w:adjustRightInd w:val="0"/>
              <w:spacing w:after="0" w:line="240" w:lineRule="auto"/>
              <w:ind w:left="323" w:hanging="323"/>
              <w:rPr>
                <w:rFonts w:ascii="Arial" w:hAnsi="Arial" w:cs="Arial"/>
                <w:lang w:val="en-US"/>
              </w:rPr>
            </w:pPr>
          </w:p>
        </w:tc>
      </w:tr>
      <w:tr w:rsidR="003929A4" w:rsidRPr="00E409EC" w14:paraId="4C9A276D" w14:textId="77777777" w:rsidTr="00DA0695">
        <w:trPr>
          <w:cantSplit/>
          <w:jc w:val="center"/>
        </w:trPr>
        <w:tc>
          <w:tcPr>
            <w:tcW w:w="2459" w:type="dxa"/>
            <w:tcBorders>
              <w:top w:val="nil"/>
              <w:bottom w:val="nil"/>
            </w:tcBorders>
          </w:tcPr>
          <w:p w14:paraId="5F92A651"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475" w:type="dxa"/>
            <w:tcBorders>
              <w:top w:val="nil"/>
              <w:bottom w:val="nil"/>
            </w:tcBorders>
          </w:tcPr>
          <w:p w14:paraId="180369B0" w14:textId="77777777" w:rsidR="003929A4" w:rsidRDefault="003929A4" w:rsidP="00DA0695">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a)  Complying with the recommendations contained in Chapter 8 of the "Traffic Signs Manual 2006" published by Her Majesty's Stationery Office and any amendment thereto or where the circumstances of any </w:t>
            </w:r>
            <w:proofErr w:type="gramStart"/>
            <w:r w:rsidRPr="00E409EC">
              <w:rPr>
                <w:rFonts w:ascii="Arial" w:hAnsi="Arial" w:cs="Arial"/>
                <w:lang w:val="en-US"/>
              </w:rPr>
              <w:t>particular case</w:t>
            </w:r>
            <w:proofErr w:type="gramEnd"/>
            <w:r w:rsidRPr="00E409EC">
              <w:rPr>
                <w:rFonts w:ascii="Arial" w:hAnsi="Arial" w:cs="Arial"/>
                <w:lang w:val="en-US"/>
              </w:rPr>
              <w:t xml:space="preserve"> are not covered submitting proposals for dealing with such situations to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55FA4CDE"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b)  Complying with </w:t>
            </w:r>
            <w:proofErr w:type="gramStart"/>
            <w:r w:rsidRPr="00E409EC">
              <w:rPr>
                <w:rFonts w:ascii="Arial" w:hAnsi="Arial" w:cs="Arial"/>
                <w:lang w:val="en-US"/>
              </w:rPr>
              <w:t>particular requirements</w:t>
            </w:r>
            <w:proofErr w:type="gramEnd"/>
            <w:r w:rsidRPr="00E409EC">
              <w:rPr>
                <w:rFonts w:ascii="Arial" w:hAnsi="Arial" w:cs="Arial"/>
                <w:lang w:val="en-US"/>
              </w:rPr>
              <w:t xml:space="preserve"> of the Contract.</w:t>
            </w:r>
          </w:p>
          <w:p w14:paraId="7E63C8DF"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c)  Initiating or continuing consultation with statutory, police or other authorities concerned, proposing or developing and submitting to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for his consent, proposals based on such consultation showing a scheme of traffic safety and management measures including details of safety zones and emergency routes and furnishing such details as necessitated by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may require.</w:t>
            </w:r>
          </w:p>
          <w:p w14:paraId="551E0640"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d)  Design of traffic safety and management measures specified by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7BE2AD2C"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e)  Traffic safety and control personnel.</w:t>
            </w:r>
          </w:p>
          <w:p w14:paraId="421A6EB7"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f)  </w:t>
            </w:r>
            <w:r>
              <w:rPr>
                <w:rFonts w:ascii="Arial" w:hAnsi="Arial" w:cs="Arial"/>
                <w:lang w:val="en-US"/>
              </w:rPr>
              <w:t xml:space="preserve"> </w:t>
            </w:r>
            <w:r w:rsidRPr="00E409EC">
              <w:rPr>
                <w:rFonts w:ascii="Arial" w:hAnsi="Arial" w:cs="Arial"/>
                <w:lang w:val="en-US"/>
              </w:rPr>
              <w:t>Modification and re-submission of proposals and designs.</w:t>
            </w:r>
          </w:p>
          <w:p w14:paraId="0B163488"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g)  Traffic signs, traffic signs provided by the Overseeing </w:t>
            </w:r>
            <w:proofErr w:type="spellStart"/>
            <w:r w:rsidRPr="00E409EC">
              <w:rPr>
                <w:rFonts w:ascii="Arial" w:hAnsi="Arial" w:cs="Arial"/>
                <w:lang w:val="en-US"/>
              </w:rPr>
              <w:t>Organisation</w:t>
            </w:r>
            <w:proofErr w:type="spellEnd"/>
            <w:r w:rsidRPr="00E409EC">
              <w:rPr>
                <w:rFonts w:ascii="Arial" w:hAnsi="Arial" w:cs="Arial"/>
                <w:lang w:val="en-US"/>
              </w:rPr>
              <w:t>, road markings, lamps, barriers, and traffic control signals in</w:t>
            </w:r>
            <w:r>
              <w:rPr>
                <w:rFonts w:ascii="Arial" w:hAnsi="Arial" w:cs="Arial"/>
                <w:lang w:val="en-US"/>
              </w:rPr>
              <w:t xml:space="preserve">cluding maintaining, cleaning, </w:t>
            </w:r>
            <w:r w:rsidRPr="00E409EC">
              <w:rPr>
                <w:rFonts w:ascii="Arial" w:hAnsi="Arial" w:cs="Arial"/>
                <w:lang w:val="en-US"/>
              </w:rPr>
              <w:t>repositioning, covering, uncovering and removing.</w:t>
            </w:r>
          </w:p>
          <w:p w14:paraId="6DE9F4E9"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h)  Complying with the requirements for </w:t>
            </w:r>
            <w:proofErr w:type="spellStart"/>
            <w:r w:rsidRPr="00E409EC">
              <w:rPr>
                <w:rFonts w:ascii="Arial" w:hAnsi="Arial" w:cs="Arial"/>
                <w:lang w:val="en-US"/>
              </w:rPr>
              <w:t>labour</w:t>
            </w:r>
            <w:proofErr w:type="spellEnd"/>
            <w:r w:rsidRPr="00E409EC">
              <w:rPr>
                <w:rFonts w:ascii="Arial" w:hAnsi="Arial" w:cs="Arial"/>
                <w:lang w:val="en-US"/>
              </w:rPr>
              <w:t xml:space="preserve"> and plant working on or adjacent to a highway and at entry and exit points to the Site including signing.</w:t>
            </w:r>
          </w:p>
          <w:p w14:paraId="43656EA1"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i)  </w:t>
            </w:r>
            <w:r>
              <w:rPr>
                <w:rFonts w:ascii="Arial" w:hAnsi="Arial" w:cs="Arial"/>
                <w:lang w:val="en-US"/>
              </w:rPr>
              <w:t xml:space="preserve"> </w:t>
            </w:r>
            <w:r w:rsidRPr="00E409EC">
              <w:rPr>
                <w:rFonts w:ascii="Arial" w:hAnsi="Arial" w:cs="Arial"/>
                <w:lang w:val="en-US"/>
              </w:rPr>
              <w:t xml:space="preserve">Road lighting including pelican and puffin or other </w:t>
            </w:r>
            <w:proofErr w:type="gramStart"/>
            <w:r w:rsidRPr="00E409EC">
              <w:rPr>
                <w:rFonts w:ascii="Arial" w:hAnsi="Arial" w:cs="Arial"/>
                <w:lang w:val="en-US"/>
              </w:rPr>
              <w:t>light controlled</w:t>
            </w:r>
            <w:proofErr w:type="gramEnd"/>
            <w:r w:rsidRPr="00E409EC">
              <w:rPr>
                <w:rFonts w:ascii="Arial" w:hAnsi="Arial" w:cs="Arial"/>
                <w:lang w:val="en-US"/>
              </w:rPr>
              <w:t xml:space="preserve"> crossings, modification, and removal.</w:t>
            </w:r>
          </w:p>
          <w:p w14:paraId="2551E431" w14:textId="77777777" w:rsidR="003929A4" w:rsidRPr="00E409EC" w:rsidRDefault="003929A4" w:rsidP="003929A4">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j)   Giving of notice to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51ABED23" w14:textId="77777777" w:rsidR="003929A4" w:rsidRPr="00E409EC" w:rsidRDefault="003929A4" w:rsidP="003929A4">
            <w:pPr>
              <w:tabs>
                <w:tab w:val="decimal" w:pos="0"/>
              </w:tabs>
              <w:autoSpaceDE w:val="0"/>
              <w:autoSpaceDN w:val="0"/>
              <w:adjustRightInd w:val="0"/>
              <w:spacing w:after="0" w:line="240" w:lineRule="auto"/>
              <w:ind w:left="319" w:hanging="319"/>
              <w:rPr>
                <w:rFonts w:ascii="Arial" w:hAnsi="Arial" w:cs="Arial"/>
                <w:lang w:val="en-US"/>
              </w:rPr>
            </w:pPr>
            <w:r>
              <w:rPr>
                <w:rFonts w:ascii="Arial" w:hAnsi="Arial" w:cs="Arial"/>
                <w:lang w:val="en-US"/>
              </w:rPr>
              <w:t xml:space="preserve">k)  </w:t>
            </w:r>
            <w:r w:rsidRPr="00E409EC">
              <w:rPr>
                <w:rFonts w:ascii="Arial" w:hAnsi="Arial" w:cs="Arial"/>
                <w:lang w:val="en-US"/>
              </w:rPr>
              <w:t xml:space="preserve">Collecting and returning traffic signs provided by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4BB5408A" w14:textId="77777777" w:rsidR="003929A4" w:rsidRPr="00E409EC" w:rsidRDefault="003929A4" w:rsidP="003929A4">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l)  </w:t>
            </w:r>
            <w:r>
              <w:rPr>
                <w:rFonts w:ascii="Arial" w:hAnsi="Arial" w:cs="Arial"/>
                <w:lang w:val="en-US"/>
              </w:rPr>
              <w:t xml:space="preserve"> </w:t>
            </w:r>
            <w:r w:rsidRPr="00E409EC">
              <w:rPr>
                <w:rFonts w:ascii="Arial" w:hAnsi="Arial" w:cs="Arial"/>
                <w:lang w:val="en-US"/>
              </w:rPr>
              <w:t xml:space="preserve">Obtaining </w:t>
            </w:r>
            <w:proofErr w:type="spellStart"/>
            <w:r w:rsidRPr="00E409EC">
              <w:rPr>
                <w:rFonts w:ascii="Arial" w:hAnsi="Arial" w:cs="Arial"/>
                <w:lang w:val="en-US"/>
              </w:rPr>
              <w:t>licences</w:t>
            </w:r>
            <w:proofErr w:type="spellEnd"/>
            <w:r w:rsidRPr="00E409EC">
              <w:rPr>
                <w:rFonts w:ascii="Arial" w:hAnsi="Arial" w:cs="Arial"/>
                <w:lang w:val="en-US"/>
              </w:rPr>
              <w:t xml:space="preserve"> and agreements.</w:t>
            </w:r>
          </w:p>
          <w:p w14:paraId="0379CC66"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m) Consultation with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 lighting engineer regarding switching off pelican and other </w:t>
            </w:r>
            <w:proofErr w:type="gramStart"/>
            <w:r w:rsidRPr="00E409EC">
              <w:rPr>
                <w:rFonts w:ascii="Arial" w:hAnsi="Arial" w:cs="Arial"/>
                <w:lang w:val="en-US"/>
              </w:rPr>
              <w:t>light controlled</w:t>
            </w:r>
            <w:proofErr w:type="gramEnd"/>
            <w:r w:rsidRPr="00E409EC">
              <w:rPr>
                <w:rFonts w:ascii="Arial" w:hAnsi="Arial" w:cs="Arial"/>
                <w:lang w:val="en-US"/>
              </w:rPr>
              <w:t xml:space="preserve"> crossings.</w:t>
            </w:r>
          </w:p>
          <w:p w14:paraId="72A3057F" w14:textId="77777777" w:rsidR="003929A4" w:rsidRPr="00E409EC" w:rsidRDefault="003929A4" w:rsidP="003929A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n)  Surveillance and maintaining stocks.</w:t>
            </w:r>
          </w:p>
          <w:p w14:paraId="7316CBED" w14:textId="77777777" w:rsidR="00306242" w:rsidRPr="00E409EC" w:rsidRDefault="00306242" w:rsidP="00306242">
            <w:pPr>
              <w:tabs>
                <w:tab w:val="decimal" w:pos="0"/>
              </w:tabs>
              <w:autoSpaceDE w:val="0"/>
              <w:autoSpaceDN w:val="0"/>
              <w:adjustRightInd w:val="0"/>
              <w:spacing w:after="0" w:line="240" w:lineRule="auto"/>
              <w:rPr>
                <w:rFonts w:ascii="Arial" w:hAnsi="Arial" w:cs="Arial"/>
                <w:lang w:val="en-US"/>
              </w:rPr>
            </w:pPr>
          </w:p>
        </w:tc>
      </w:tr>
      <w:tr w:rsidR="003929A4" w:rsidRPr="00E409EC" w14:paraId="63C1729B" w14:textId="77777777" w:rsidTr="00DA0695">
        <w:trPr>
          <w:cantSplit/>
          <w:jc w:val="center"/>
        </w:trPr>
        <w:tc>
          <w:tcPr>
            <w:tcW w:w="2459" w:type="dxa"/>
            <w:tcBorders>
              <w:top w:val="nil"/>
              <w:bottom w:val="nil"/>
            </w:tcBorders>
          </w:tcPr>
          <w:p w14:paraId="50E762D4" w14:textId="77777777" w:rsidR="003929A4" w:rsidRPr="00E409EC" w:rsidRDefault="003929A4" w:rsidP="00DA0695">
            <w:pPr>
              <w:tabs>
                <w:tab w:val="decimal" w:pos="0"/>
              </w:tabs>
              <w:autoSpaceDE w:val="0"/>
              <w:autoSpaceDN w:val="0"/>
              <w:adjustRightInd w:val="0"/>
              <w:spacing w:after="0" w:line="240" w:lineRule="auto"/>
              <w:rPr>
                <w:rFonts w:ascii="Arial" w:hAnsi="Arial" w:cs="Arial"/>
                <w:lang w:val="en-US"/>
              </w:rPr>
            </w:pPr>
          </w:p>
        </w:tc>
        <w:tc>
          <w:tcPr>
            <w:tcW w:w="7475" w:type="dxa"/>
            <w:tcBorders>
              <w:top w:val="nil"/>
              <w:bottom w:val="nil"/>
            </w:tcBorders>
          </w:tcPr>
          <w:p w14:paraId="57C73DE0" w14:textId="77777777" w:rsidR="003929A4" w:rsidRPr="00E409EC" w:rsidRDefault="003929A4" w:rsidP="00306242">
            <w:pPr>
              <w:tabs>
                <w:tab w:val="decimal" w:pos="0"/>
              </w:tabs>
              <w:autoSpaceDE w:val="0"/>
              <w:autoSpaceDN w:val="0"/>
              <w:adjustRightInd w:val="0"/>
              <w:spacing w:after="0" w:line="240" w:lineRule="auto"/>
              <w:ind w:left="318" w:hanging="318"/>
              <w:rPr>
                <w:rFonts w:ascii="Arial" w:hAnsi="Arial" w:cs="Arial"/>
                <w:lang w:val="en-US"/>
              </w:rPr>
            </w:pPr>
            <w:r w:rsidRPr="00E409EC">
              <w:rPr>
                <w:rFonts w:ascii="Arial" w:hAnsi="Arial" w:cs="Arial"/>
                <w:lang w:val="en-US"/>
              </w:rPr>
              <w:t>o)  Immediate reinstatement and replacement of defective or damaged items.</w:t>
            </w:r>
          </w:p>
          <w:p w14:paraId="119D9292" w14:textId="77777777" w:rsidR="003929A4" w:rsidRPr="00E409EC" w:rsidRDefault="003929A4" w:rsidP="00306242">
            <w:pPr>
              <w:tabs>
                <w:tab w:val="decimal" w:pos="0"/>
              </w:tabs>
              <w:autoSpaceDE w:val="0"/>
              <w:autoSpaceDN w:val="0"/>
              <w:adjustRightInd w:val="0"/>
              <w:spacing w:after="0" w:line="240" w:lineRule="auto"/>
              <w:ind w:left="317" w:hanging="318"/>
              <w:rPr>
                <w:rFonts w:ascii="Arial" w:hAnsi="Arial" w:cs="Arial"/>
                <w:lang w:val="en-US"/>
              </w:rPr>
            </w:pPr>
            <w:r w:rsidRPr="00E409EC">
              <w:rPr>
                <w:rFonts w:ascii="Arial" w:hAnsi="Arial" w:cs="Arial"/>
                <w:lang w:val="en-US"/>
              </w:rPr>
              <w:t>p)  Maintenance of highways.</w:t>
            </w:r>
          </w:p>
          <w:p w14:paraId="650C967F" w14:textId="77777777" w:rsidR="003929A4" w:rsidRPr="00E409EC" w:rsidRDefault="003929A4" w:rsidP="00306242">
            <w:pPr>
              <w:tabs>
                <w:tab w:val="decimal" w:pos="0"/>
              </w:tabs>
              <w:autoSpaceDE w:val="0"/>
              <w:autoSpaceDN w:val="0"/>
              <w:adjustRightInd w:val="0"/>
              <w:spacing w:after="0" w:line="240" w:lineRule="auto"/>
              <w:ind w:left="317" w:hanging="318"/>
              <w:rPr>
                <w:rFonts w:ascii="Arial" w:hAnsi="Arial" w:cs="Arial"/>
                <w:lang w:val="en-US"/>
              </w:rPr>
            </w:pPr>
            <w:r w:rsidRPr="00E409EC">
              <w:rPr>
                <w:rFonts w:ascii="Arial" w:hAnsi="Arial" w:cs="Arial"/>
                <w:lang w:val="en-US"/>
              </w:rPr>
              <w:t>q)  All additional costs of erection, maintenance and dismantling of Traffic Safety and Management measures outside normal working hours of 08.00 - 17.00 hours.</w:t>
            </w:r>
          </w:p>
          <w:p w14:paraId="2EF66D77" w14:textId="77777777" w:rsidR="003929A4" w:rsidRPr="00E409EC" w:rsidRDefault="003929A4" w:rsidP="0030624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r)  </w:t>
            </w:r>
            <w:r>
              <w:rPr>
                <w:rFonts w:ascii="Arial" w:hAnsi="Arial" w:cs="Arial"/>
                <w:lang w:val="en-US"/>
              </w:rPr>
              <w:t xml:space="preserve"> </w:t>
            </w:r>
            <w:r w:rsidRPr="00E409EC">
              <w:rPr>
                <w:rFonts w:ascii="Arial" w:hAnsi="Arial" w:cs="Arial"/>
                <w:lang w:val="en-US"/>
              </w:rPr>
              <w:t>Reinstatement of site to its previous condition.</w:t>
            </w:r>
          </w:p>
          <w:p w14:paraId="3ED23437" w14:textId="77777777" w:rsidR="003929A4" w:rsidRPr="00E409EC" w:rsidRDefault="003929A4" w:rsidP="0030624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s)  A</w:t>
            </w:r>
            <w:r w:rsidR="00865C89">
              <w:rPr>
                <w:rFonts w:ascii="Arial" w:hAnsi="Arial" w:cs="Arial"/>
                <w:lang w:val="en-US"/>
              </w:rPr>
              <w:t xml:space="preserve">ll plant, signs and </w:t>
            </w:r>
            <w:proofErr w:type="spellStart"/>
            <w:r w:rsidR="00865C89">
              <w:rPr>
                <w:rFonts w:ascii="Arial" w:hAnsi="Arial" w:cs="Arial"/>
                <w:lang w:val="en-US"/>
              </w:rPr>
              <w:t>labour</w:t>
            </w:r>
            <w:proofErr w:type="spellEnd"/>
            <w:r w:rsidR="00865C89">
              <w:rPr>
                <w:rFonts w:ascii="Arial" w:hAnsi="Arial" w:cs="Arial"/>
                <w:lang w:val="en-US"/>
              </w:rPr>
              <w:t>, etc</w:t>
            </w:r>
            <w:r w:rsidRPr="00E409EC">
              <w:rPr>
                <w:rFonts w:ascii="Arial" w:hAnsi="Arial" w:cs="Arial"/>
                <w:lang w:val="en-US"/>
              </w:rPr>
              <w:t>. in connection with mobile lane closures.</w:t>
            </w:r>
          </w:p>
          <w:p w14:paraId="2129EE7C" w14:textId="77777777" w:rsidR="003929A4" w:rsidRDefault="003929A4" w:rsidP="0030624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t)  </w:t>
            </w:r>
            <w:r>
              <w:rPr>
                <w:rFonts w:ascii="Arial" w:hAnsi="Arial" w:cs="Arial"/>
                <w:lang w:val="en-US"/>
              </w:rPr>
              <w:t xml:space="preserve"> </w:t>
            </w:r>
            <w:r w:rsidRPr="00E409EC">
              <w:rPr>
                <w:rFonts w:ascii="Arial" w:hAnsi="Arial" w:cs="Arial"/>
                <w:lang w:val="en-US"/>
              </w:rPr>
              <w:t>Manual operation of traffic control as required.</w:t>
            </w:r>
          </w:p>
          <w:p w14:paraId="60AECFFB" w14:textId="77777777" w:rsidR="003929A4" w:rsidRPr="00E409EC" w:rsidRDefault="003929A4" w:rsidP="00306242">
            <w:pPr>
              <w:tabs>
                <w:tab w:val="decimal" w:pos="0"/>
              </w:tabs>
              <w:autoSpaceDE w:val="0"/>
              <w:autoSpaceDN w:val="0"/>
              <w:adjustRightInd w:val="0"/>
              <w:spacing w:after="0" w:line="240" w:lineRule="auto"/>
              <w:ind w:left="318" w:hanging="318"/>
              <w:rPr>
                <w:rFonts w:ascii="Arial" w:hAnsi="Arial" w:cs="Arial"/>
                <w:lang w:val="en-US"/>
              </w:rPr>
            </w:pPr>
            <w:r w:rsidRPr="00E409EC">
              <w:rPr>
                <w:rFonts w:ascii="Arial" w:hAnsi="Arial" w:cs="Arial"/>
                <w:lang w:val="en-US"/>
              </w:rPr>
              <w:t>u)  Traffic light setups will be paid once only within a 300m maximum site length, all additional setups within this site are included in this item description.</w:t>
            </w:r>
          </w:p>
          <w:p w14:paraId="2D6DAE38" w14:textId="77777777" w:rsidR="003929A4" w:rsidRPr="00E409EC" w:rsidRDefault="003929A4" w:rsidP="00306242">
            <w:pPr>
              <w:tabs>
                <w:tab w:val="decimal" w:pos="0"/>
              </w:tabs>
              <w:autoSpaceDE w:val="0"/>
              <w:autoSpaceDN w:val="0"/>
              <w:adjustRightInd w:val="0"/>
              <w:spacing w:after="0" w:line="240" w:lineRule="auto"/>
              <w:ind w:left="317" w:hanging="318"/>
              <w:rPr>
                <w:rFonts w:ascii="Arial" w:hAnsi="Arial" w:cs="Arial"/>
                <w:lang w:val="en-US"/>
              </w:rPr>
            </w:pPr>
            <w:r w:rsidRPr="00E409EC">
              <w:rPr>
                <w:rFonts w:ascii="Arial" w:hAnsi="Arial" w:cs="Arial"/>
                <w:lang w:val="en-US"/>
              </w:rPr>
              <w:t xml:space="preserve">v)  Supply information boards as per Safety Street Works and Road </w:t>
            </w:r>
            <w:r>
              <w:rPr>
                <w:rFonts w:ascii="Arial" w:hAnsi="Arial" w:cs="Arial"/>
                <w:lang w:val="en-US"/>
              </w:rPr>
              <w:t>Works code of practice page 20.</w:t>
            </w:r>
          </w:p>
        </w:tc>
      </w:tr>
      <w:tr w:rsidR="003929A4" w:rsidRPr="00E409EC" w14:paraId="1D33A443" w14:textId="77777777" w:rsidTr="00DA0695">
        <w:trPr>
          <w:cantSplit/>
          <w:jc w:val="center"/>
        </w:trPr>
        <w:tc>
          <w:tcPr>
            <w:tcW w:w="2459" w:type="dxa"/>
            <w:tcBorders>
              <w:top w:val="nil"/>
            </w:tcBorders>
          </w:tcPr>
          <w:p w14:paraId="0F56A377" w14:textId="77777777" w:rsidR="003929A4" w:rsidRPr="00E409EC" w:rsidRDefault="003929A4" w:rsidP="00DA0695">
            <w:pPr>
              <w:autoSpaceDE w:val="0"/>
              <w:autoSpaceDN w:val="0"/>
              <w:adjustRightInd w:val="0"/>
              <w:spacing w:after="0" w:line="240" w:lineRule="auto"/>
              <w:rPr>
                <w:rFonts w:ascii="Arial" w:hAnsi="Arial" w:cs="Arial"/>
                <w:lang w:val="en-US"/>
              </w:rPr>
            </w:pPr>
          </w:p>
        </w:tc>
        <w:tc>
          <w:tcPr>
            <w:tcW w:w="7475" w:type="dxa"/>
            <w:tcBorders>
              <w:top w:val="nil"/>
            </w:tcBorders>
          </w:tcPr>
          <w:p w14:paraId="09C9C913" w14:textId="77777777" w:rsidR="003929A4" w:rsidRPr="00E409EC" w:rsidRDefault="003929A4" w:rsidP="00306242">
            <w:pPr>
              <w:tabs>
                <w:tab w:val="decimal" w:pos="0"/>
              </w:tabs>
              <w:autoSpaceDE w:val="0"/>
              <w:autoSpaceDN w:val="0"/>
              <w:adjustRightInd w:val="0"/>
              <w:spacing w:after="0" w:line="240" w:lineRule="auto"/>
              <w:ind w:left="317" w:hanging="318"/>
              <w:rPr>
                <w:rFonts w:ascii="Arial" w:hAnsi="Arial" w:cs="Arial"/>
                <w:lang w:val="en-US"/>
              </w:rPr>
            </w:pPr>
            <w:r w:rsidRPr="00E409EC">
              <w:rPr>
                <w:rFonts w:ascii="Arial" w:hAnsi="Arial" w:cs="Arial"/>
                <w:lang w:val="en-US"/>
              </w:rPr>
              <w:t>w) Supply notification sign as per Drawing S5 (as per IACC Noticing Procedures (S5A)).</w:t>
            </w:r>
          </w:p>
        </w:tc>
      </w:tr>
    </w:tbl>
    <w:p w14:paraId="61316751" w14:textId="77777777" w:rsidR="003929A4" w:rsidRDefault="003929A4"/>
    <w:p w14:paraId="3F558B7B" w14:textId="77777777" w:rsidR="003929A4" w:rsidRDefault="003929A4"/>
    <w:p w14:paraId="4FD4CD97" w14:textId="77777777" w:rsidR="003929A4" w:rsidRDefault="003929A4"/>
    <w:p w14:paraId="31E006E1" w14:textId="77777777" w:rsidR="003929A4" w:rsidRDefault="003929A4"/>
    <w:p w14:paraId="7A74A43A" w14:textId="77777777" w:rsidR="003929A4" w:rsidRDefault="003929A4"/>
    <w:p w14:paraId="67CD31A4" w14:textId="77777777" w:rsidR="003929A4" w:rsidRDefault="003929A4"/>
    <w:p w14:paraId="45F6420F" w14:textId="77777777" w:rsidR="003929A4" w:rsidRDefault="003929A4"/>
    <w:p w14:paraId="13511F5B" w14:textId="77777777" w:rsidR="003929A4" w:rsidRDefault="003929A4"/>
    <w:p w14:paraId="2A2C9ABC" w14:textId="77777777" w:rsidR="003929A4" w:rsidRDefault="003929A4"/>
    <w:p w14:paraId="0C38EC60" w14:textId="77777777" w:rsidR="003929A4" w:rsidRDefault="003929A4"/>
    <w:p w14:paraId="7ED0DCB0" w14:textId="77777777" w:rsidR="003929A4" w:rsidRDefault="003929A4"/>
    <w:p w14:paraId="2DAF4686" w14:textId="77777777" w:rsidR="003929A4" w:rsidRDefault="003929A4"/>
    <w:p w14:paraId="38313C73" w14:textId="77777777" w:rsidR="003929A4" w:rsidRDefault="003929A4"/>
    <w:p w14:paraId="53E8E357" w14:textId="77777777" w:rsidR="003929A4" w:rsidRDefault="003929A4"/>
    <w:p w14:paraId="28665919" w14:textId="77777777" w:rsidR="003929A4" w:rsidRDefault="003929A4"/>
    <w:p w14:paraId="7974DB69" w14:textId="77777777" w:rsidR="003929A4" w:rsidRDefault="003929A4"/>
    <w:p w14:paraId="1312485A" w14:textId="77777777" w:rsidR="003929A4" w:rsidRDefault="003929A4"/>
    <w:p w14:paraId="3F6E6C41" w14:textId="77777777" w:rsidR="003929A4" w:rsidRDefault="003929A4"/>
    <w:p w14:paraId="0A3BBF00" w14:textId="77777777" w:rsidR="00CB591E" w:rsidRDefault="00CB591E" w:rsidP="00CB591E">
      <w:pPr>
        <w:jc w:val="center"/>
      </w:pPr>
    </w:p>
    <w:tbl>
      <w:tblPr>
        <w:tblW w:w="0" w:type="auto"/>
        <w:jc w:val="center"/>
        <w:tblLayout w:type="fixed"/>
        <w:tblCellMar>
          <w:left w:w="43" w:type="dxa"/>
          <w:right w:w="43" w:type="dxa"/>
        </w:tblCellMar>
        <w:tblLook w:val="0000" w:firstRow="0" w:lastRow="0" w:firstColumn="0" w:lastColumn="0" w:noHBand="0" w:noVBand="0"/>
      </w:tblPr>
      <w:tblGrid>
        <w:gridCol w:w="2393"/>
        <w:gridCol w:w="7528"/>
      </w:tblGrid>
      <w:tr w:rsidR="005D1C66" w14:paraId="7AC57582" w14:textId="77777777" w:rsidTr="005D1AB9">
        <w:trPr>
          <w:cantSplit/>
          <w:jc w:val="center"/>
        </w:trPr>
        <w:tc>
          <w:tcPr>
            <w:tcW w:w="9921" w:type="dxa"/>
            <w:gridSpan w:val="2"/>
            <w:tcBorders>
              <w:top w:val="nil"/>
              <w:left w:val="nil"/>
              <w:bottom w:val="nil"/>
              <w:right w:val="nil"/>
            </w:tcBorders>
          </w:tcPr>
          <w:p w14:paraId="311B1E1F" w14:textId="77777777" w:rsidR="005D1C66" w:rsidRPr="00E4109F" w:rsidRDefault="005D1C66" w:rsidP="00CB591E">
            <w:pPr>
              <w:pStyle w:val="TableText"/>
              <w:jc w:val="center"/>
              <w:rPr>
                <w:rFonts w:ascii="Arial" w:hAnsi="Arial" w:cs="Arial"/>
                <w:sz w:val="22"/>
                <w:szCs w:val="22"/>
              </w:rPr>
            </w:pPr>
            <w:r w:rsidRPr="00E4109F">
              <w:rPr>
                <w:rFonts w:ascii="Arial" w:hAnsi="Arial" w:cs="Arial"/>
                <w:b/>
                <w:bCs/>
                <w:sz w:val="22"/>
                <w:szCs w:val="22"/>
                <w:u w:val="single"/>
              </w:rPr>
              <w:lastRenderedPageBreak/>
              <w:t>SERIES 3000:  LANDSCAPE AND ECOLOGY</w:t>
            </w:r>
          </w:p>
          <w:p w14:paraId="785F4ACC" w14:textId="77777777" w:rsidR="005D1C66" w:rsidRPr="00E4109F" w:rsidRDefault="005D1C66" w:rsidP="005D1AB9">
            <w:pPr>
              <w:pStyle w:val="TableText"/>
              <w:jc w:val="center"/>
            </w:pPr>
          </w:p>
        </w:tc>
      </w:tr>
      <w:tr w:rsidR="005D1C66" w14:paraId="5AF4A402" w14:textId="77777777" w:rsidTr="005D1AB9">
        <w:trPr>
          <w:cantSplit/>
          <w:jc w:val="center"/>
        </w:trPr>
        <w:tc>
          <w:tcPr>
            <w:tcW w:w="2393" w:type="dxa"/>
            <w:tcBorders>
              <w:top w:val="nil"/>
              <w:left w:val="nil"/>
              <w:bottom w:val="nil"/>
              <w:right w:val="single" w:sz="6" w:space="0" w:color="auto"/>
            </w:tcBorders>
          </w:tcPr>
          <w:p w14:paraId="0439F0BE" w14:textId="77777777" w:rsidR="005D1C66" w:rsidRDefault="005D1C66" w:rsidP="005D1AB9">
            <w:pPr>
              <w:rPr>
                <w:sz w:val="24"/>
                <w:szCs w:val="24"/>
              </w:rPr>
            </w:pPr>
          </w:p>
        </w:tc>
        <w:tc>
          <w:tcPr>
            <w:tcW w:w="7528" w:type="dxa"/>
            <w:tcBorders>
              <w:top w:val="nil"/>
              <w:left w:val="single" w:sz="6" w:space="0" w:color="auto"/>
              <w:bottom w:val="nil"/>
              <w:right w:val="nil"/>
            </w:tcBorders>
          </w:tcPr>
          <w:p w14:paraId="3DD56DE2" w14:textId="77777777" w:rsidR="005D1C66" w:rsidRPr="00E4109F" w:rsidRDefault="005D1C66" w:rsidP="005D1AB9">
            <w:pPr>
              <w:pStyle w:val="TableText"/>
              <w:rPr>
                <w:rFonts w:ascii="Arial" w:hAnsi="Arial" w:cs="Arial"/>
                <w:sz w:val="22"/>
                <w:szCs w:val="22"/>
              </w:rPr>
            </w:pPr>
            <w:r w:rsidRPr="00E4109F">
              <w:rPr>
                <w:rFonts w:ascii="Arial" w:hAnsi="Arial" w:cs="Arial"/>
                <w:b/>
                <w:bCs/>
                <w:sz w:val="22"/>
                <w:szCs w:val="22"/>
              </w:rPr>
              <w:t>Amend the following clauses:</w:t>
            </w:r>
          </w:p>
          <w:p w14:paraId="3FE54E2B" w14:textId="77777777" w:rsidR="005D1C66" w:rsidRPr="00E4109F" w:rsidRDefault="005D1C66" w:rsidP="005D1AB9">
            <w:pPr>
              <w:pStyle w:val="TableText"/>
            </w:pPr>
          </w:p>
        </w:tc>
      </w:tr>
      <w:tr w:rsidR="005D1C66" w14:paraId="2A221474" w14:textId="77777777" w:rsidTr="005D1AB9">
        <w:trPr>
          <w:cantSplit/>
          <w:jc w:val="center"/>
        </w:trPr>
        <w:tc>
          <w:tcPr>
            <w:tcW w:w="2393" w:type="dxa"/>
            <w:tcBorders>
              <w:top w:val="nil"/>
              <w:left w:val="nil"/>
              <w:bottom w:val="nil"/>
              <w:right w:val="single" w:sz="6" w:space="0" w:color="auto"/>
            </w:tcBorders>
          </w:tcPr>
          <w:p w14:paraId="7644B924" w14:textId="77777777" w:rsidR="005D1C66" w:rsidRDefault="005D1C66" w:rsidP="005D1AB9">
            <w:pPr>
              <w:rPr>
                <w:sz w:val="24"/>
                <w:szCs w:val="24"/>
              </w:rPr>
            </w:pPr>
          </w:p>
        </w:tc>
        <w:tc>
          <w:tcPr>
            <w:tcW w:w="7528" w:type="dxa"/>
            <w:tcBorders>
              <w:top w:val="nil"/>
              <w:left w:val="single" w:sz="6" w:space="0" w:color="auto"/>
              <w:bottom w:val="nil"/>
              <w:right w:val="nil"/>
            </w:tcBorders>
          </w:tcPr>
          <w:p w14:paraId="457F80CE" w14:textId="77777777" w:rsidR="005D1C66" w:rsidRPr="00E4109F" w:rsidRDefault="005D1C66" w:rsidP="005D1AB9">
            <w:pPr>
              <w:pStyle w:val="TableText"/>
              <w:rPr>
                <w:rFonts w:ascii="Arial" w:hAnsi="Arial" w:cs="Arial"/>
                <w:b/>
                <w:bCs/>
                <w:sz w:val="22"/>
                <w:szCs w:val="22"/>
              </w:rPr>
            </w:pPr>
            <w:r w:rsidRPr="00E4109F">
              <w:rPr>
                <w:rFonts w:ascii="Arial" w:hAnsi="Arial" w:cs="Arial"/>
                <w:b/>
                <w:bCs/>
                <w:sz w:val="22"/>
                <w:szCs w:val="22"/>
              </w:rPr>
              <w:t>Treatment of weeds/injurious weed to ensure the structural integrity of the highway</w:t>
            </w:r>
          </w:p>
          <w:p w14:paraId="477D39E0" w14:textId="77777777" w:rsidR="005D1C66" w:rsidRPr="00E4109F" w:rsidRDefault="005D1C66" w:rsidP="005D1AB9">
            <w:pPr>
              <w:pStyle w:val="TableText"/>
            </w:pPr>
          </w:p>
        </w:tc>
      </w:tr>
      <w:tr w:rsidR="005D1C66" w14:paraId="02F809BE" w14:textId="77777777" w:rsidTr="005D1AB9">
        <w:trPr>
          <w:cantSplit/>
          <w:jc w:val="center"/>
        </w:trPr>
        <w:tc>
          <w:tcPr>
            <w:tcW w:w="2393" w:type="dxa"/>
            <w:tcBorders>
              <w:top w:val="nil"/>
              <w:left w:val="nil"/>
              <w:bottom w:val="nil"/>
              <w:right w:val="single" w:sz="6" w:space="0" w:color="auto"/>
            </w:tcBorders>
          </w:tcPr>
          <w:p w14:paraId="787763F4" w14:textId="77777777" w:rsidR="005D1C66" w:rsidRDefault="005D1C66" w:rsidP="005D1AB9">
            <w:pPr>
              <w:pStyle w:val="TableText"/>
              <w:rPr>
                <w:rFonts w:ascii="Arial" w:hAnsi="Arial" w:cs="Arial"/>
                <w:sz w:val="22"/>
                <w:szCs w:val="22"/>
              </w:rPr>
            </w:pPr>
          </w:p>
          <w:p w14:paraId="1742823A" w14:textId="77777777" w:rsidR="005D1C66" w:rsidRDefault="005D1C66" w:rsidP="005D1AB9">
            <w:pPr>
              <w:pStyle w:val="TableText"/>
              <w:rPr>
                <w:rFonts w:ascii="Arial" w:hAnsi="Arial" w:cs="Arial"/>
                <w:sz w:val="22"/>
                <w:szCs w:val="22"/>
              </w:rPr>
            </w:pPr>
          </w:p>
          <w:p w14:paraId="6D8AA4D6" w14:textId="77777777" w:rsidR="005D1C66" w:rsidRDefault="005D1C66" w:rsidP="005D1AB9">
            <w:pPr>
              <w:pStyle w:val="TableText"/>
              <w:rPr>
                <w:rFonts w:ascii="Arial" w:hAnsi="Arial" w:cs="Arial"/>
                <w:sz w:val="22"/>
                <w:szCs w:val="22"/>
              </w:rPr>
            </w:pPr>
            <w:r>
              <w:rPr>
                <w:rFonts w:ascii="Arial" w:hAnsi="Arial" w:cs="Arial"/>
                <w:sz w:val="22"/>
                <w:szCs w:val="22"/>
              </w:rPr>
              <w:t>Unit</w:t>
            </w:r>
          </w:p>
          <w:p w14:paraId="7AE2A7AA" w14:textId="77777777" w:rsidR="005D1C66" w:rsidRDefault="005D1C66" w:rsidP="005D1AB9">
            <w:pPr>
              <w:pStyle w:val="TableText"/>
              <w:rPr>
                <w:rFonts w:ascii="Arial" w:hAnsi="Arial" w:cs="Arial"/>
                <w:sz w:val="22"/>
                <w:szCs w:val="22"/>
              </w:rPr>
            </w:pPr>
          </w:p>
          <w:p w14:paraId="644723C2" w14:textId="77777777" w:rsidR="005D1C66" w:rsidRDefault="005D1C66" w:rsidP="005D1AB9">
            <w:pPr>
              <w:pStyle w:val="TableText"/>
              <w:rPr>
                <w:rFonts w:ascii="Arial" w:hAnsi="Arial" w:cs="Arial"/>
                <w:sz w:val="22"/>
                <w:szCs w:val="22"/>
              </w:rPr>
            </w:pPr>
            <w:r>
              <w:rPr>
                <w:rFonts w:ascii="Arial" w:hAnsi="Arial" w:cs="Arial"/>
                <w:sz w:val="22"/>
                <w:szCs w:val="22"/>
              </w:rPr>
              <w:t>Measurement</w:t>
            </w:r>
          </w:p>
          <w:p w14:paraId="1833C530" w14:textId="77777777" w:rsidR="005D1C66" w:rsidRDefault="005D1C66" w:rsidP="005D1AB9">
            <w:pPr>
              <w:pStyle w:val="TableText"/>
              <w:rPr>
                <w:rFonts w:ascii="Arial" w:hAnsi="Arial" w:cs="Arial"/>
                <w:sz w:val="22"/>
                <w:szCs w:val="22"/>
              </w:rPr>
            </w:pPr>
          </w:p>
          <w:p w14:paraId="18B48B0E" w14:textId="77777777" w:rsidR="005D1C66" w:rsidRDefault="005D1C66" w:rsidP="005D1AB9">
            <w:pPr>
              <w:pStyle w:val="TableText"/>
              <w:rPr>
                <w:rFonts w:ascii="Arial" w:hAnsi="Arial" w:cs="Arial"/>
                <w:sz w:val="22"/>
                <w:szCs w:val="22"/>
              </w:rPr>
            </w:pPr>
          </w:p>
          <w:p w14:paraId="61474FD5" w14:textId="77777777" w:rsidR="005D1C66" w:rsidRDefault="005D1C66" w:rsidP="005D1AB9">
            <w:pPr>
              <w:pStyle w:val="TableText"/>
            </w:pPr>
            <w:proofErr w:type="spellStart"/>
            <w:r>
              <w:rPr>
                <w:rFonts w:ascii="Arial" w:hAnsi="Arial" w:cs="Arial"/>
                <w:sz w:val="22"/>
                <w:szCs w:val="22"/>
              </w:rPr>
              <w:t>Itemisation</w:t>
            </w:r>
            <w:proofErr w:type="spellEnd"/>
          </w:p>
        </w:tc>
        <w:tc>
          <w:tcPr>
            <w:tcW w:w="7528" w:type="dxa"/>
            <w:tcBorders>
              <w:top w:val="nil"/>
              <w:left w:val="single" w:sz="6" w:space="0" w:color="auto"/>
              <w:bottom w:val="single" w:sz="6" w:space="0" w:color="auto"/>
              <w:right w:val="nil"/>
            </w:tcBorders>
          </w:tcPr>
          <w:p w14:paraId="07CE7D9E" w14:textId="77777777" w:rsidR="005D1C66" w:rsidRPr="00E4109F" w:rsidRDefault="005D1C66" w:rsidP="005D1AB9">
            <w:pPr>
              <w:pStyle w:val="TableText"/>
              <w:rPr>
                <w:rFonts w:ascii="Arial" w:hAnsi="Arial" w:cs="Arial"/>
                <w:sz w:val="22"/>
                <w:szCs w:val="22"/>
              </w:rPr>
            </w:pPr>
            <w:proofErr w:type="gramStart"/>
            <w:r w:rsidRPr="00E4109F">
              <w:rPr>
                <w:rFonts w:ascii="Arial" w:hAnsi="Arial" w:cs="Arial"/>
                <w:sz w:val="22"/>
                <w:szCs w:val="22"/>
              </w:rPr>
              <w:t>17  Weed</w:t>
            </w:r>
            <w:proofErr w:type="gramEnd"/>
            <w:r w:rsidRPr="00E4109F">
              <w:rPr>
                <w:rFonts w:ascii="Arial" w:hAnsi="Arial" w:cs="Arial"/>
                <w:sz w:val="22"/>
                <w:szCs w:val="22"/>
              </w:rPr>
              <w:t xml:space="preserve"> control</w:t>
            </w:r>
          </w:p>
          <w:p w14:paraId="17B5C4B5" w14:textId="77777777" w:rsidR="005D1C66" w:rsidRPr="00E4109F" w:rsidRDefault="005D1C66" w:rsidP="005D1AB9">
            <w:pPr>
              <w:pStyle w:val="TableText"/>
              <w:rPr>
                <w:rFonts w:ascii="Arial" w:hAnsi="Arial" w:cs="Arial"/>
                <w:sz w:val="22"/>
                <w:szCs w:val="22"/>
              </w:rPr>
            </w:pPr>
          </w:p>
          <w:p w14:paraId="334810F9" w14:textId="77777777" w:rsidR="005D1C66" w:rsidRPr="00E4109F" w:rsidRDefault="005D1C66" w:rsidP="005D1AB9">
            <w:pPr>
              <w:pStyle w:val="TableText"/>
              <w:rPr>
                <w:rFonts w:ascii="Arial" w:hAnsi="Arial" w:cs="Arial"/>
                <w:sz w:val="22"/>
                <w:szCs w:val="22"/>
              </w:rPr>
            </w:pPr>
            <w:r w:rsidRPr="00E4109F">
              <w:rPr>
                <w:rFonts w:ascii="Arial" w:hAnsi="Arial" w:cs="Arial"/>
                <w:sz w:val="22"/>
                <w:szCs w:val="22"/>
              </w:rPr>
              <w:t>1   The unit of measurement shall be:</w:t>
            </w:r>
          </w:p>
          <w:p w14:paraId="6EBFE34A" w14:textId="77777777" w:rsidR="005D1C66" w:rsidRPr="00E4109F" w:rsidRDefault="005D1C66" w:rsidP="005D1AB9">
            <w:pPr>
              <w:pStyle w:val="TableText"/>
              <w:rPr>
                <w:rFonts w:ascii="Arial" w:hAnsi="Arial" w:cs="Arial"/>
                <w:sz w:val="22"/>
                <w:szCs w:val="22"/>
              </w:rPr>
            </w:pPr>
          </w:p>
          <w:p w14:paraId="527F8EFC" w14:textId="77777777" w:rsidR="005D1C66" w:rsidRPr="00E4109F" w:rsidRDefault="005D1C66" w:rsidP="005D1AB9">
            <w:pPr>
              <w:pStyle w:val="TableText"/>
              <w:rPr>
                <w:rFonts w:ascii="Arial" w:hAnsi="Arial" w:cs="Arial"/>
                <w:sz w:val="22"/>
                <w:szCs w:val="22"/>
              </w:rPr>
            </w:pPr>
            <w:r w:rsidRPr="00E4109F">
              <w:rPr>
                <w:rFonts w:ascii="Arial" w:hAnsi="Arial" w:cs="Arial"/>
                <w:sz w:val="22"/>
                <w:szCs w:val="22"/>
              </w:rPr>
              <w:t xml:space="preserve">i)    weed control to </w:t>
            </w:r>
            <w:proofErr w:type="spellStart"/>
            <w:r w:rsidRPr="00E4109F">
              <w:rPr>
                <w:rFonts w:ascii="Arial" w:hAnsi="Arial" w:cs="Arial"/>
                <w:sz w:val="22"/>
                <w:szCs w:val="22"/>
              </w:rPr>
              <w:t>hardstandings</w:t>
            </w:r>
            <w:proofErr w:type="spellEnd"/>
            <w:r w:rsidRPr="00E4109F">
              <w:rPr>
                <w:rFonts w:ascii="Arial" w:hAnsi="Arial" w:cs="Arial"/>
                <w:sz w:val="22"/>
                <w:szCs w:val="22"/>
              </w:rPr>
              <w:t>, paved areas ........ m²</w:t>
            </w:r>
          </w:p>
          <w:p w14:paraId="029D3231" w14:textId="77777777" w:rsidR="005D1C66" w:rsidRPr="00E4109F" w:rsidRDefault="005D1C66" w:rsidP="005D1AB9">
            <w:pPr>
              <w:pStyle w:val="TableText"/>
              <w:rPr>
                <w:rFonts w:ascii="Arial" w:hAnsi="Arial" w:cs="Arial"/>
                <w:sz w:val="22"/>
                <w:szCs w:val="22"/>
              </w:rPr>
            </w:pPr>
            <w:r w:rsidRPr="00E4109F">
              <w:rPr>
                <w:rFonts w:ascii="Arial" w:hAnsi="Arial" w:cs="Arial"/>
                <w:sz w:val="22"/>
                <w:szCs w:val="22"/>
              </w:rPr>
              <w:t>ii)   weed control to channel lengths ........ km</w:t>
            </w:r>
          </w:p>
          <w:p w14:paraId="53A85E5B" w14:textId="77777777" w:rsidR="005D1C66" w:rsidRPr="00E4109F" w:rsidRDefault="005D1C66" w:rsidP="005D1AB9">
            <w:pPr>
              <w:pStyle w:val="TableText"/>
              <w:rPr>
                <w:rFonts w:ascii="Arial" w:hAnsi="Arial" w:cs="Arial"/>
                <w:sz w:val="22"/>
                <w:szCs w:val="22"/>
              </w:rPr>
            </w:pPr>
          </w:p>
          <w:p w14:paraId="7D38A84A" w14:textId="77777777" w:rsidR="005D1C66" w:rsidRPr="00E4109F" w:rsidRDefault="005D1C66" w:rsidP="005D1AB9">
            <w:pPr>
              <w:pStyle w:val="TableText"/>
              <w:ind w:left="380" w:hanging="380"/>
              <w:rPr>
                <w:rFonts w:ascii="Arial" w:hAnsi="Arial" w:cs="Arial"/>
                <w:sz w:val="22"/>
                <w:szCs w:val="22"/>
              </w:rPr>
            </w:pPr>
            <w:proofErr w:type="gramStart"/>
            <w:r w:rsidRPr="00E4109F">
              <w:rPr>
                <w:rFonts w:ascii="Arial" w:hAnsi="Arial" w:cs="Arial"/>
                <w:sz w:val="22"/>
                <w:szCs w:val="22"/>
              </w:rPr>
              <w:t>18  The</w:t>
            </w:r>
            <w:proofErr w:type="gramEnd"/>
            <w:r w:rsidRPr="00E4109F">
              <w:rPr>
                <w:rFonts w:ascii="Arial" w:hAnsi="Arial" w:cs="Arial"/>
                <w:sz w:val="22"/>
                <w:szCs w:val="22"/>
              </w:rPr>
              <w:t xml:space="preserve"> measurement of weed control to </w:t>
            </w:r>
            <w:proofErr w:type="spellStart"/>
            <w:r w:rsidRPr="00E4109F">
              <w:rPr>
                <w:rFonts w:ascii="Arial" w:hAnsi="Arial" w:cs="Arial"/>
                <w:sz w:val="22"/>
                <w:szCs w:val="22"/>
              </w:rPr>
              <w:t>hardstandings</w:t>
            </w:r>
            <w:proofErr w:type="spellEnd"/>
            <w:r w:rsidRPr="00E4109F">
              <w:rPr>
                <w:rFonts w:ascii="Arial" w:hAnsi="Arial" w:cs="Arial"/>
                <w:sz w:val="22"/>
                <w:szCs w:val="22"/>
              </w:rPr>
              <w:t xml:space="preserve"> paved area shall be as plan area</w:t>
            </w:r>
          </w:p>
          <w:p w14:paraId="019D19EB" w14:textId="77777777" w:rsidR="005D1C66" w:rsidRPr="00E4109F" w:rsidRDefault="005D1C66" w:rsidP="005D1AB9">
            <w:pPr>
              <w:pStyle w:val="TableText"/>
              <w:ind w:left="380" w:hanging="380"/>
            </w:pPr>
          </w:p>
        </w:tc>
      </w:tr>
      <w:tr w:rsidR="00C47265" w14:paraId="65D442C1" w14:textId="77777777" w:rsidTr="005D1AB9">
        <w:trPr>
          <w:cantSplit/>
          <w:jc w:val="center"/>
        </w:trPr>
        <w:tc>
          <w:tcPr>
            <w:tcW w:w="2393" w:type="dxa"/>
            <w:tcBorders>
              <w:top w:val="nil"/>
              <w:left w:val="nil"/>
              <w:bottom w:val="nil"/>
              <w:right w:val="single" w:sz="6" w:space="0" w:color="auto"/>
            </w:tcBorders>
          </w:tcPr>
          <w:p w14:paraId="009A6870" w14:textId="77777777" w:rsidR="00C47265" w:rsidRDefault="00C47265" w:rsidP="005D1AB9">
            <w:pPr>
              <w:pStyle w:val="TableText"/>
              <w:rPr>
                <w:rFonts w:ascii="Arial" w:hAnsi="Arial" w:cs="Arial"/>
                <w:sz w:val="22"/>
                <w:szCs w:val="22"/>
              </w:rPr>
            </w:pPr>
          </w:p>
        </w:tc>
        <w:tc>
          <w:tcPr>
            <w:tcW w:w="7528" w:type="dxa"/>
            <w:tcBorders>
              <w:top w:val="single" w:sz="6" w:space="0" w:color="auto"/>
              <w:left w:val="single" w:sz="6" w:space="0" w:color="auto"/>
              <w:bottom w:val="nil"/>
              <w:right w:val="nil"/>
            </w:tcBorders>
          </w:tcPr>
          <w:p w14:paraId="3EA54852"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Group             Feature</w:t>
            </w:r>
          </w:p>
        </w:tc>
      </w:tr>
      <w:tr w:rsidR="00C47265" w14:paraId="21A032A1" w14:textId="77777777" w:rsidTr="005D1AB9">
        <w:trPr>
          <w:cantSplit/>
          <w:jc w:val="center"/>
        </w:trPr>
        <w:tc>
          <w:tcPr>
            <w:tcW w:w="2393" w:type="dxa"/>
            <w:tcBorders>
              <w:top w:val="nil"/>
              <w:left w:val="nil"/>
              <w:bottom w:val="nil"/>
              <w:right w:val="single" w:sz="6" w:space="0" w:color="auto"/>
            </w:tcBorders>
          </w:tcPr>
          <w:p w14:paraId="1B11E100" w14:textId="77777777" w:rsidR="00C47265" w:rsidRDefault="00C47265" w:rsidP="005D1AB9">
            <w:pPr>
              <w:pStyle w:val="TableText"/>
              <w:rPr>
                <w:rFonts w:ascii="Arial" w:hAnsi="Arial" w:cs="Arial"/>
                <w:sz w:val="22"/>
                <w:szCs w:val="22"/>
              </w:rPr>
            </w:pPr>
          </w:p>
        </w:tc>
        <w:tc>
          <w:tcPr>
            <w:tcW w:w="7528" w:type="dxa"/>
            <w:tcBorders>
              <w:top w:val="single" w:sz="6" w:space="0" w:color="auto"/>
              <w:left w:val="single" w:sz="6" w:space="0" w:color="auto"/>
              <w:bottom w:val="nil"/>
              <w:right w:val="nil"/>
            </w:tcBorders>
          </w:tcPr>
          <w:p w14:paraId="17F16C48" w14:textId="0C66A014" w:rsidR="00C47265" w:rsidRPr="00E4109F" w:rsidRDefault="00C47265" w:rsidP="005D1AB9">
            <w:pPr>
              <w:pStyle w:val="TableText"/>
              <w:rPr>
                <w:rFonts w:ascii="Arial" w:hAnsi="Arial" w:cs="Arial"/>
                <w:sz w:val="22"/>
                <w:szCs w:val="22"/>
              </w:rPr>
            </w:pPr>
            <w:r w:rsidRPr="00E4109F">
              <w:rPr>
                <w:rFonts w:ascii="Arial" w:hAnsi="Arial" w:cs="Arial"/>
                <w:sz w:val="22"/>
                <w:szCs w:val="22"/>
              </w:rPr>
              <w:t>I                      1 Scheduled weed application</w:t>
            </w:r>
          </w:p>
          <w:p w14:paraId="23D3D13D" w14:textId="0C0A90EE"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                       2 Selective weed control</w:t>
            </w:r>
          </w:p>
          <w:p w14:paraId="100EC4CA" w14:textId="5817D9C9" w:rsidR="00C47265" w:rsidRPr="00E4109F" w:rsidRDefault="00C47265" w:rsidP="005D1AB9">
            <w:pPr>
              <w:pStyle w:val="TableText"/>
            </w:pPr>
            <w:r w:rsidRPr="00E4109F">
              <w:rPr>
                <w:rFonts w:ascii="Arial" w:hAnsi="Arial" w:cs="Arial"/>
                <w:sz w:val="22"/>
                <w:szCs w:val="22"/>
              </w:rPr>
              <w:t xml:space="preserve">                       3 Hand weeding</w:t>
            </w:r>
          </w:p>
        </w:tc>
      </w:tr>
      <w:tr w:rsidR="00C47265" w14:paraId="4AEF12BC" w14:textId="77777777" w:rsidTr="005D1AB9">
        <w:trPr>
          <w:cantSplit/>
          <w:jc w:val="center"/>
        </w:trPr>
        <w:tc>
          <w:tcPr>
            <w:tcW w:w="2393" w:type="dxa"/>
            <w:tcBorders>
              <w:top w:val="nil"/>
              <w:left w:val="nil"/>
              <w:bottom w:val="nil"/>
              <w:right w:val="single" w:sz="6" w:space="0" w:color="auto"/>
            </w:tcBorders>
          </w:tcPr>
          <w:p w14:paraId="19C31BA3" w14:textId="77777777" w:rsidR="00C47265" w:rsidRDefault="00C47265" w:rsidP="005D1AB9">
            <w:pPr>
              <w:pStyle w:val="TableText"/>
              <w:rPr>
                <w:rFonts w:ascii="Arial" w:hAnsi="Arial" w:cs="Arial"/>
                <w:sz w:val="22"/>
                <w:szCs w:val="22"/>
              </w:rPr>
            </w:pPr>
          </w:p>
        </w:tc>
        <w:tc>
          <w:tcPr>
            <w:tcW w:w="7528" w:type="dxa"/>
            <w:tcBorders>
              <w:top w:val="single" w:sz="6" w:space="0" w:color="auto"/>
              <w:left w:val="single" w:sz="6" w:space="0" w:color="auto"/>
              <w:bottom w:val="nil"/>
              <w:right w:val="nil"/>
            </w:tcBorders>
          </w:tcPr>
          <w:p w14:paraId="6D080B30" w14:textId="45C0AF1C"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II                     1 To </w:t>
            </w:r>
            <w:proofErr w:type="spellStart"/>
            <w:r w:rsidRPr="00E4109F">
              <w:rPr>
                <w:rFonts w:ascii="Arial" w:hAnsi="Arial" w:cs="Arial"/>
                <w:sz w:val="22"/>
                <w:szCs w:val="22"/>
              </w:rPr>
              <w:t>hardstanding</w:t>
            </w:r>
            <w:proofErr w:type="spellEnd"/>
            <w:r w:rsidRPr="00E4109F">
              <w:rPr>
                <w:rFonts w:ascii="Arial" w:hAnsi="Arial" w:cs="Arial"/>
                <w:sz w:val="22"/>
                <w:szCs w:val="22"/>
              </w:rPr>
              <w:t xml:space="preserve"> and paved areas</w:t>
            </w:r>
          </w:p>
          <w:p w14:paraId="68A21B82" w14:textId="13EB524A"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                       2 Channel lengths</w:t>
            </w:r>
          </w:p>
          <w:p w14:paraId="2E0639CC" w14:textId="0F6E421F"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                       3 Highway verges</w:t>
            </w:r>
          </w:p>
          <w:p w14:paraId="3FE40C58" w14:textId="4985071A"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                       4 To planted areas</w:t>
            </w:r>
          </w:p>
          <w:p w14:paraId="2ABA5F84" w14:textId="6FDD6FD4" w:rsidR="00C47265" w:rsidRPr="00E4109F" w:rsidRDefault="00C47265" w:rsidP="005D1AB9">
            <w:pPr>
              <w:pStyle w:val="TableText"/>
            </w:pPr>
            <w:r w:rsidRPr="00E4109F">
              <w:rPr>
                <w:rFonts w:ascii="Arial" w:hAnsi="Arial" w:cs="Arial"/>
                <w:sz w:val="22"/>
                <w:szCs w:val="22"/>
              </w:rPr>
              <w:t xml:space="preserve">                       5 To grassed areas</w:t>
            </w:r>
          </w:p>
        </w:tc>
      </w:tr>
      <w:tr w:rsidR="00C47265" w14:paraId="5E110AB2" w14:textId="77777777" w:rsidTr="005D1AB9">
        <w:trPr>
          <w:cantSplit/>
          <w:jc w:val="center"/>
        </w:trPr>
        <w:tc>
          <w:tcPr>
            <w:tcW w:w="2393" w:type="dxa"/>
            <w:tcBorders>
              <w:top w:val="nil"/>
              <w:left w:val="nil"/>
              <w:bottom w:val="nil"/>
              <w:right w:val="single" w:sz="6" w:space="0" w:color="auto"/>
            </w:tcBorders>
          </w:tcPr>
          <w:p w14:paraId="50AE9096" w14:textId="77777777" w:rsidR="00C47265" w:rsidRDefault="00C47265" w:rsidP="005D1AB9">
            <w:pPr>
              <w:pStyle w:val="TableText"/>
              <w:rPr>
                <w:rFonts w:ascii="Arial" w:hAnsi="Arial" w:cs="Arial"/>
                <w:sz w:val="22"/>
                <w:szCs w:val="22"/>
              </w:rPr>
            </w:pPr>
          </w:p>
        </w:tc>
        <w:tc>
          <w:tcPr>
            <w:tcW w:w="7528" w:type="dxa"/>
            <w:tcBorders>
              <w:top w:val="single" w:sz="6" w:space="0" w:color="auto"/>
              <w:left w:val="single" w:sz="6" w:space="0" w:color="auto"/>
              <w:bottom w:val="nil"/>
              <w:right w:val="nil"/>
            </w:tcBorders>
          </w:tcPr>
          <w:p w14:paraId="53ED9F9C" w14:textId="2916EF0C" w:rsidR="00C47265" w:rsidRPr="00E4109F" w:rsidRDefault="00C47265" w:rsidP="005D1AB9">
            <w:pPr>
              <w:pStyle w:val="TableText"/>
              <w:rPr>
                <w:rFonts w:ascii="Arial" w:hAnsi="Arial" w:cs="Arial"/>
                <w:sz w:val="22"/>
                <w:szCs w:val="22"/>
              </w:rPr>
            </w:pPr>
            <w:r w:rsidRPr="00E4109F">
              <w:rPr>
                <w:rFonts w:ascii="Arial" w:hAnsi="Arial" w:cs="Arial"/>
                <w:sz w:val="22"/>
                <w:szCs w:val="22"/>
              </w:rPr>
              <w:t xml:space="preserve">III                   </w:t>
            </w:r>
            <w:r w:rsidR="00E4109F" w:rsidRPr="00E4109F">
              <w:rPr>
                <w:rFonts w:ascii="Arial" w:hAnsi="Arial" w:cs="Arial"/>
                <w:sz w:val="22"/>
                <w:szCs w:val="22"/>
              </w:rPr>
              <w:t xml:space="preserve"> </w:t>
            </w:r>
            <w:r w:rsidRPr="00E4109F">
              <w:rPr>
                <w:rFonts w:ascii="Arial" w:hAnsi="Arial" w:cs="Arial"/>
                <w:sz w:val="22"/>
                <w:szCs w:val="22"/>
              </w:rPr>
              <w:t xml:space="preserve">1 Different types of </w:t>
            </w:r>
            <w:proofErr w:type="gramStart"/>
            <w:r w:rsidRPr="00E4109F">
              <w:rPr>
                <w:rFonts w:ascii="Arial" w:hAnsi="Arial" w:cs="Arial"/>
                <w:sz w:val="22"/>
                <w:szCs w:val="22"/>
              </w:rPr>
              <w:t>herbicide</w:t>
            </w:r>
            <w:proofErr w:type="gramEnd"/>
          </w:p>
        </w:tc>
      </w:tr>
      <w:tr w:rsidR="00C47265" w14:paraId="26D7489F" w14:textId="77777777" w:rsidTr="005D1AB9">
        <w:trPr>
          <w:cantSplit/>
          <w:jc w:val="center"/>
        </w:trPr>
        <w:tc>
          <w:tcPr>
            <w:tcW w:w="2393" w:type="dxa"/>
            <w:tcBorders>
              <w:top w:val="nil"/>
              <w:left w:val="nil"/>
              <w:bottom w:val="nil"/>
              <w:right w:val="single" w:sz="6" w:space="0" w:color="auto"/>
            </w:tcBorders>
          </w:tcPr>
          <w:p w14:paraId="459ADAD1" w14:textId="77777777" w:rsidR="00C47265" w:rsidRDefault="00C47265" w:rsidP="005D1AB9">
            <w:pPr>
              <w:pStyle w:val="TableText"/>
              <w:rPr>
                <w:rFonts w:ascii="Arial" w:hAnsi="Arial" w:cs="Arial"/>
                <w:sz w:val="22"/>
                <w:szCs w:val="22"/>
              </w:rPr>
            </w:pPr>
          </w:p>
        </w:tc>
        <w:tc>
          <w:tcPr>
            <w:tcW w:w="7528" w:type="dxa"/>
            <w:tcBorders>
              <w:top w:val="single" w:sz="6" w:space="0" w:color="auto"/>
              <w:left w:val="single" w:sz="6" w:space="0" w:color="auto"/>
              <w:bottom w:val="nil"/>
              <w:right w:val="nil"/>
            </w:tcBorders>
          </w:tcPr>
          <w:p w14:paraId="60C95539" w14:textId="38F9281F" w:rsidR="00C47265" w:rsidRPr="00E4109F" w:rsidRDefault="00E4109F" w:rsidP="005D1AB9">
            <w:pPr>
              <w:pStyle w:val="TableText"/>
              <w:ind w:left="1627" w:hanging="1627"/>
            </w:pPr>
            <w:r w:rsidRPr="00E4109F">
              <w:rPr>
                <w:rFonts w:ascii="Arial" w:hAnsi="Arial" w:cs="Arial"/>
                <w:sz w:val="22"/>
                <w:szCs w:val="22"/>
              </w:rPr>
              <w:t>IV</w:t>
            </w:r>
            <w:r w:rsidR="00C47265" w:rsidRPr="00E4109F">
              <w:rPr>
                <w:rFonts w:ascii="Arial" w:hAnsi="Arial" w:cs="Arial"/>
              </w:rPr>
              <w:t xml:space="preserve">                </w:t>
            </w:r>
            <w:r w:rsidRPr="00E4109F">
              <w:rPr>
                <w:rFonts w:ascii="Arial" w:hAnsi="Arial" w:cs="Arial"/>
              </w:rPr>
              <w:t xml:space="preserve">  </w:t>
            </w:r>
            <w:r w:rsidR="00C47265" w:rsidRPr="00E4109F">
              <w:rPr>
                <w:rFonts w:ascii="Arial" w:hAnsi="Arial" w:cs="Arial"/>
                <w:sz w:val="22"/>
                <w:szCs w:val="22"/>
              </w:rPr>
              <w:t xml:space="preserve">1 Different layouts to Chapter 8 </w:t>
            </w:r>
            <w:r w:rsidR="00CB591E" w:rsidRPr="00E4109F">
              <w:rPr>
                <w:rFonts w:ascii="Arial" w:hAnsi="Arial" w:cs="Arial"/>
                <w:sz w:val="22"/>
                <w:szCs w:val="22"/>
              </w:rPr>
              <w:t>of the Traffic Signs Manual</w:t>
            </w:r>
            <w:r w:rsidRPr="00E4109F">
              <w:rPr>
                <w:rFonts w:ascii="Arial" w:hAnsi="Arial" w:cs="Arial"/>
                <w:sz w:val="22"/>
                <w:szCs w:val="22"/>
              </w:rPr>
              <w:t xml:space="preserve"> </w:t>
            </w:r>
            <w:r w:rsidR="00CB591E" w:rsidRPr="00E4109F">
              <w:rPr>
                <w:rFonts w:ascii="Arial" w:hAnsi="Arial" w:cs="Arial"/>
                <w:sz w:val="22"/>
                <w:szCs w:val="22"/>
              </w:rPr>
              <w:t>2009</w:t>
            </w:r>
          </w:p>
        </w:tc>
      </w:tr>
      <w:tr w:rsidR="00C47265" w14:paraId="2834FC3E" w14:textId="77777777" w:rsidTr="005D1AB9">
        <w:trPr>
          <w:cantSplit/>
          <w:jc w:val="center"/>
        </w:trPr>
        <w:tc>
          <w:tcPr>
            <w:tcW w:w="2393" w:type="dxa"/>
            <w:tcBorders>
              <w:top w:val="nil"/>
              <w:left w:val="nil"/>
              <w:bottom w:val="nil"/>
              <w:right w:val="single" w:sz="6" w:space="0" w:color="auto"/>
            </w:tcBorders>
          </w:tcPr>
          <w:p w14:paraId="2C09B83B" w14:textId="77777777" w:rsidR="00C47265" w:rsidRDefault="00C47265" w:rsidP="005D1AB9">
            <w:pPr>
              <w:pStyle w:val="TableText"/>
              <w:rPr>
                <w:rFonts w:ascii="Arial" w:hAnsi="Arial" w:cs="Arial"/>
                <w:sz w:val="22"/>
                <w:szCs w:val="22"/>
              </w:rPr>
            </w:pPr>
          </w:p>
          <w:p w14:paraId="0BED7951" w14:textId="77777777" w:rsidR="00C47265" w:rsidRDefault="00C47265" w:rsidP="005D1AB9">
            <w:pPr>
              <w:pStyle w:val="TableText"/>
            </w:pPr>
            <w:r>
              <w:rPr>
                <w:rFonts w:ascii="Arial" w:hAnsi="Arial" w:cs="Arial"/>
                <w:sz w:val="22"/>
                <w:szCs w:val="22"/>
              </w:rPr>
              <w:t>Item coverage</w:t>
            </w:r>
          </w:p>
        </w:tc>
        <w:tc>
          <w:tcPr>
            <w:tcW w:w="7528" w:type="dxa"/>
            <w:tcBorders>
              <w:top w:val="single" w:sz="6" w:space="0" w:color="auto"/>
              <w:left w:val="single" w:sz="6" w:space="0" w:color="auto"/>
              <w:bottom w:val="nil"/>
              <w:right w:val="nil"/>
            </w:tcBorders>
          </w:tcPr>
          <w:p w14:paraId="3053CFA6" w14:textId="77777777" w:rsidR="00C47265" w:rsidRPr="00E4109F" w:rsidRDefault="00C47265" w:rsidP="005D1AB9">
            <w:pPr>
              <w:pStyle w:val="TableText"/>
              <w:rPr>
                <w:rFonts w:ascii="Arial" w:hAnsi="Arial" w:cs="Arial"/>
                <w:sz w:val="22"/>
                <w:szCs w:val="22"/>
              </w:rPr>
            </w:pPr>
          </w:p>
          <w:p w14:paraId="1A51E820"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a)  Protective measures.</w:t>
            </w:r>
          </w:p>
          <w:p w14:paraId="5342DEC7"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b)  Herbicides.</w:t>
            </w:r>
          </w:p>
          <w:p w14:paraId="47695940"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c)  Destruction.</w:t>
            </w:r>
          </w:p>
          <w:p w14:paraId="2F91C7BD"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d)  Disposal of material (as Series 600 paragraph 39).</w:t>
            </w:r>
          </w:p>
          <w:p w14:paraId="06A86F30"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e)  Inspection and reports, daily whereabouts.</w:t>
            </w:r>
          </w:p>
          <w:p w14:paraId="06BE2988"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f)   Calibration of plant.</w:t>
            </w:r>
          </w:p>
          <w:p w14:paraId="484BF683" w14:textId="77777777" w:rsidR="00C47265" w:rsidRPr="00E4109F" w:rsidRDefault="00C47265" w:rsidP="005D1AB9">
            <w:pPr>
              <w:pStyle w:val="TableText"/>
              <w:rPr>
                <w:rFonts w:ascii="Arial" w:hAnsi="Arial" w:cs="Arial"/>
                <w:sz w:val="22"/>
                <w:szCs w:val="22"/>
              </w:rPr>
            </w:pPr>
            <w:r w:rsidRPr="00E4109F">
              <w:rPr>
                <w:rFonts w:ascii="Arial" w:hAnsi="Arial" w:cs="Arial"/>
                <w:sz w:val="22"/>
                <w:szCs w:val="22"/>
              </w:rPr>
              <w:t>g)  Traffic management.</w:t>
            </w:r>
          </w:p>
          <w:p w14:paraId="253CCA98" w14:textId="77777777" w:rsidR="00C47265" w:rsidRPr="00E4109F" w:rsidRDefault="00C47265" w:rsidP="005D1AB9">
            <w:pPr>
              <w:pStyle w:val="TableText"/>
            </w:pPr>
          </w:p>
        </w:tc>
      </w:tr>
      <w:tr w:rsidR="00C47265" w14:paraId="06562058" w14:textId="77777777" w:rsidTr="005D1AB9">
        <w:trPr>
          <w:cantSplit/>
          <w:jc w:val="center"/>
        </w:trPr>
        <w:tc>
          <w:tcPr>
            <w:tcW w:w="2393" w:type="dxa"/>
            <w:tcBorders>
              <w:top w:val="nil"/>
              <w:left w:val="nil"/>
              <w:bottom w:val="nil"/>
              <w:right w:val="single" w:sz="6" w:space="0" w:color="auto"/>
            </w:tcBorders>
          </w:tcPr>
          <w:p w14:paraId="13BD93E5" w14:textId="77777777" w:rsidR="00C47265" w:rsidRDefault="00C47265" w:rsidP="005D1AB9">
            <w:pPr>
              <w:pStyle w:val="TableText"/>
            </w:pPr>
          </w:p>
          <w:p w14:paraId="6ADF6299" w14:textId="77777777" w:rsidR="00C47265" w:rsidRDefault="00C47265" w:rsidP="005D1AB9">
            <w:pPr>
              <w:pStyle w:val="TableText"/>
            </w:pPr>
          </w:p>
          <w:p w14:paraId="16D68072" w14:textId="77777777" w:rsidR="00C47265" w:rsidRDefault="00C47265" w:rsidP="005D1AB9">
            <w:pPr>
              <w:pStyle w:val="TableText"/>
            </w:pPr>
          </w:p>
          <w:p w14:paraId="3E0A4871" w14:textId="77777777" w:rsidR="00C47265" w:rsidRDefault="00C47265" w:rsidP="005D1AB9">
            <w:pPr>
              <w:pStyle w:val="TableText"/>
            </w:pPr>
          </w:p>
          <w:p w14:paraId="2B89E547" w14:textId="77777777" w:rsidR="00C47265" w:rsidRDefault="00C47265" w:rsidP="005D1AB9">
            <w:pPr>
              <w:pStyle w:val="TableText"/>
            </w:pPr>
            <w:r>
              <w:rPr>
                <w:rFonts w:ascii="Arial" w:hAnsi="Arial" w:cs="Arial"/>
              </w:rPr>
              <w:t>Units</w:t>
            </w:r>
          </w:p>
        </w:tc>
        <w:tc>
          <w:tcPr>
            <w:tcW w:w="7528" w:type="dxa"/>
            <w:tcBorders>
              <w:top w:val="nil"/>
              <w:left w:val="single" w:sz="6" w:space="0" w:color="auto"/>
              <w:bottom w:val="nil"/>
              <w:right w:val="nil"/>
            </w:tcBorders>
          </w:tcPr>
          <w:p w14:paraId="642DA08B" w14:textId="77777777" w:rsidR="00C47265" w:rsidRDefault="00C47265" w:rsidP="005D1AB9">
            <w:pPr>
              <w:pStyle w:val="TableText"/>
              <w:rPr>
                <w:rFonts w:ascii="Arial" w:hAnsi="Arial" w:cs="Arial"/>
                <w:sz w:val="22"/>
                <w:szCs w:val="22"/>
              </w:rPr>
            </w:pPr>
            <w:r>
              <w:rPr>
                <w:rFonts w:ascii="Arial" w:hAnsi="Arial" w:cs="Arial"/>
                <w:b/>
                <w:bCs/>
                <w:sz w:val="22"/>
                <w:szCs w:val="22"/>
              </w:rPr>
              <w:t>Amend the following clauses:</w:t>
            </w:r>
          </w:p>
          <w:p w14:paraId="4574E6D6" w14:textId="77777777" w:rsidR="00C47265" w:rsidRDefault="00C47265" w:rsidP="005D1AB9">
            <w:pPr>
              <w:pStyle w:val="TableText"/>
            </w:pPr>
          </w:p>
          <w:p w14:paraId="30C880A0" w14:textId="77777777" w:rsidR="00C47265" w:rsidRDefault="00C47265" w:rsidP="005D1AB9">
            <w:pPr>
              <w:pStyle w:val="TableText"/>
              <w:rPr>
                <w:rFonts w:ascii="Arial" w:hAnsi="Arial" w:cs="Arial"/>
                <w:b/>
                <w:bCs/>
                <w:sz w:val="22"/>
                <w:szCs w:val="22"/>
              </w:rPr>
            </w:pPr>
            <w:r>
              <w:rPr>
                <w:rFonts w:ascii="Arial" w:hAnsi="Arial" w:cs="Arial"/>
                <w:b/>
                <w:bCs/>
                <w:sz w:val="22"/>
                <w:szCs w:val="22"/>
              </w:rPr>
              <w:t>Maintenance of Established Trees and Shrubs</w:t>
            </w:r>
          </w:p>
          <w:p w14:paraId="16FB4EA6" w14:textId="77777777" w:rsidR="00C47265" w:rsidRDefault="00C47265" w:rsidP="005D1AB9">
            <w:pPr>
              <w:pStyle w:val="TableText"/>
            </w:pPr>
          </w:p>
          <w:p w14:paraId="4204E596" w14:textId="77777777" w:rsidR="00C47265" w:rsidRDefault="00C47265" w:rsidP="005D1AB9">
            <w:pPr>
              <w:pStyle w:val="TableText"/>
              <w:rPr>
                <w:rFonts w:ascii="Arial" w:hAnsi="Arial" w:cs="Arial"/>
                <w:sz w:val="22"/>
                <w:szCs w:val="22"/>
              </w:rPr>
            </w:pPr>
            <w:r>
              <w:rPr>
                <w:rFonts w:ascii="Arial" w:hAnsi="Arial" w:cs="Arial"/>
                <w:sz w:val="22"/>
                <w:szCs w:val="22"/>
              </w:rPr>
              <w:t>21 The units of measurement shall be:</w:t>
            </w:r>
          </w:p>
          <w:p w14:paraId="50E87692" w14:textId="77777777" w:rsidR="00C47265" w:rsidRDefault="00C47265" w:rsidP="005D1AB9">
            <w:pPr>
              <w:pStyle w:val="TableText"/>
            </w:pPr>
          </w:p>
          <w:p w14:paraId="01199908"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i)   pruning shrubs and climbers, thinning and coppicing and scrub control ........ m²</w:t>
            </w:r>
          </w:p>
          <w:p w14:paraId="4E108127"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 xml:space="preserve">ii)   hedge cutting ........ linear </w:t>
            </w:r>
            <w:proofErr w:type="spellStart"/>
            <w:r>
              <w:rPr>
                <w:rFonts w:ascii="Arial" w:hAnsi="Arial" w:cs="Arial"/>
                <w:sz w:val="22"/>
                <w:szCs w:val="22"/>
              </w:rPr>
              <w:t>metre</w:t>
            </w:r>
            <w:proofErr w:type="spellEnd"/>
          </w:p>
          <w:p w14:paraId="6A378650"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iii)  maintenance of trees and tree felling ........ number</w:t>
            </w:r>
          </w:p>
          <w:p w14:paraId="6F28ABDD" w14:textId="77777777" w:rsidR="00D7049D" w:rsidRDefault="00D7049D" w:rsidP="005D1AB9">
            <w:pPr>
              <w:pStyle w:val="TableText"/>
              <w:ind w:left="317" w:hanging="317"/>
            </w:pPr>
          </w:p>
        </w:tc>
      </w:tr>
      <w:tr w:rsidR="00C47265" w14:paraId="39840BF3" w14:textId="77777777" w:rsidTr="005D1AB9">
        <w:trPr>
          <w:cantSplit/>
          <w:jc w:val="center"/>
        </w:trPr>
        <w:tc>
          <w:tcPr>
            <w:tcW w:w="2393" w:type="dxa"/>
            <w:tcBorders>
              <w:top w:val="nil"/>
              <w:left w:val="nil"/>
              <w:bottom w:val="nil"/>
              <w:right w:val="single" w:sz="6" w:space="0" w:color="auto"/>
            </w:tcBorders>
          </w:tcPr>
          <w:p w14:paraId="3123888A" w14:textId="77777777" w:rsidR="00C47265" w:rsidRDefault="00C47265" w:rsidP="005D1AB9">
            <w:pPr>
              <w:pStyle w:val="TableText"/>
            </w:pPr>
            <w:r>
              <w:rPr>
                <w:rFonts w:ascii="Arial" w:hAnsi="Arial" w:cs="Arial"/>
                <w:sz w:val="22"/>
                <w:szCs w:val="22"/>
              </w:rPr>
              <w:t>Measurement</w:t>
            </w:r>
          </w:p>
        </w:tc>
        <w:tc>
          <w:tcPr>
            <w:tcW w:w="7528" w:type="dxa"/>
            <w:tcBorders>
              <w:top w:val="nil"/>
              <w:left w:val="single" w:sz="6" w:space="0" w:color="auto"/>
              <w:bottom w:val="nil"/>
              <w:right w:val="nil"/>
            </w:tcBorders>
          </w:tcPr>
          <w:p w14:paraId="3B39F54B" w14:textId="77777777" w:rsidR="00C47265" w:rsidRPr="00D7049D" w:rsidRDefault="00C47265" w:rsidP="00D7049D">
            <w:pPr>
              <w:pStyle w:val="TableText"/>
              <w:ind w:left="317" w:hanging="317"/>
              <w:rPr>
                <w:rFonts w:ascii="Arial" w:hAnsi="Arial" w:cs="Arial"/>
                <w:sz w:val="22"/>
                <w:szCs w:val="22"/>
              </w:rPr>
            </w:pPr>
            <w:r>
              <w:rPr>
                <w:rFonts w:ascii="Arial" w:hAnsi="Arial" w:cs="Arial"/>
                <w:sz w:val="22"/>
                <w:szCs w:val="22"/>
              </w:rPr>
              <w:t>22 The measurement of pruning shrubs and climbers, thinning and coppicing and scrub control shall be the plan area.</w:t>
            </w:r>
          </w:p>
        </w:tc>
      </w:tr>
      <w:tr w:rsidR="00C47265" w14:paraId="421A4497" w14:textId="77777777" w:rsidTr="005D1AB9">
        <w:trPr>
          <w:cantSplit/>
          <w:jc w:val="center"/>
        </w:trPr>
        <w:tc>
          <w:tcPr>
            <w:tcW w:w="2393" w:type="dxa"/>
            <w:tcBorders>
              <w:top w:val="nil"/>
              <w:left w:val="nil"/>
              <w:bottom w:val="nil"/>
              <w:right w:val="single" w:sz="6" w:space="0" w:color="auto"/>
            </w:tcBorders>
          </w:tcPr>
          <w:p w14:paraId="19CB2A9E" w14:textId="77777777" w:rsidR="00C47265" w:rsidRDefault="00C47265" w:rsidP="005D1AB9">
            <w:pPr>
              <w:pStyle w:val="TableText"/>
              <w:rPr>
                <w:rFonts w:ascii="Arial" w:hAnsi="Arial" w:cs="Arial"/>
                <w:sz w:val="22"/>
                <w:szCs w:val="22"/>
              </w:rPr>
            </w:pPr>
          </w:p>
          <w:p w14:paraId="222EB1DD" w14:textId="77777777" w:rsidR="00C47265" w:rsidRDefault="00C47265" w:rsidP="005D1AB9">
            <w:pPr>
              <w:pStyle w:val="TableText"/>
              <w:rPr>
                <w:rFonts w:ascii="Arial" w:hAnsi="Arial" w:cs="Arial"/>
                <w:sz w:val="22"/>
                <w:szCs w:val="22"/>
              </w:rPr>
            </w:pPr>
          </w:p>
          <w:p w14:paraId="746A232E" w14:textId="77777777" w:rsidR="00C47265" w:rsidRDefault="00C47265" w:rsidP="005D1AB9">
            <w:pPr>
              <w:pStyle w:val="TableText"/>
              <w:rPr>
                <w:rFonts w:ascii="Arial" w:hAnsi="Arial" w:cs="Arial"/>
                <w:sz w:val="22"/>
                <w:szCs w:val="22"/>
              </w:rPr>
            </w:pPr>
          </w:p>
          <w:p w14:paraId="26D488E2" w14:textId="77777777" w:rsidR="00C47265" w:rsidRDefault="00C47265" w:rsidP="005D1AB9">
            <w:pPr>
              <w:pStyle w:val="TableText"/>
              <w:rPr>
                <w:rFonts w:ascii="Arial" w:hAnsi="Arial" w:cs="Arial"/>
                <w:sz w:val="22"/>
                <w:szCs w:val="22"/>
              </w:rPr>
            </w:pPr>
          </w:p>
          <w:p w14:paraId="4294129B" w14:textId="77777777" w:rsidR="00C47265" w:rsidRDefault="00C47265" w:rsidP="005D1AB9">
            <w:pPr>
              <w:pStyle w:val="TableText"/>
              <w:rPr>
                <w:rFonts w:ascii="Arial" w:hAnsi="Arial" w:cs="Arial"/>
                <w:sz w:val="22"/>
                <w:szCs w:val="22"/>
              </w:rPr>
            </w:pPr>
          </w:p>
          <w:p w14:paraId="459A893E" w14:textId="77777777" w:rsidR="00C47265" w:rsidRDefault="00C47265" w:rsidP="005D1AB9">
            <w:pPr>
              <w:pStyle w:val="TableText"/>
              <w:rPr>
                <w:rFonts w:ascii="Arial" w:hAnsi="Arial" w:cs="Arial"/>
                <w:sz w:val="22"/>
                <w:szCs w:val="22"/>
              </w:rPr>
            </w:pPr>
          </w:p>
          <w:p w14:paraId="548FED8F" w14:textId="77777777" w:rsidR="00C47265" w:rsidRDefault="00C47265" w:rsidP="005D1AB9">
            <w:pPr>
              <w:pStyle w:val="TableText"/>
              <w:rPr>
                <w:rFonts w:ascii="Arial" w:hAnsi="Arial" w:cs="Arial"/>
                <w:sz w:val="22"/>
                <w:szCs w:val="22"/>
              </w:rPr>
            </w:pPr>
          </w:p>
          <w:p w14:paraId="30995F37" w14:textId="77777777" w:rsidR="00C47265" w:rsidRDefault="00C47265" w:rsidP="005D1AB9">
            <w:pPr>
              <w:pStyle w:val="TableText"/>
            </w:pPr>
            <w:proofErr w:type="spellStart"/>
            <w:r>
              <w:rPr>
                <w:rFonts w:ascii="Arial" w:hAnsi="Arial" w:cs="Arial"/>
                <w:sz w:val="22"/>
                <w:szCs w:val="22"/>
              </w:rPr>
              <w:t>Itemisation</w:t>
            </w:r>
            <w:proofErr w:type="spellEnd"/>
          </w:p>
        </w:tc>
        <w:tc>
          <w:tcPr>
            <w:tcW w:w="7528" w:type="dxa"/>
            <w:tcBorders>
              <w:top w:val="nil"/>
              <w:left w:val="single" w:sz="6" w:space="0" w:color="auto"/>
              <w:bottom w:val="single" w:sz="6" w:space="0" w:color="auto"/>
              <w:right w:val="nil"/>
            </w:tcBorders>
          </w:tcPr>
          <w:p w14:paraId="06E699C6"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 xml:space="preserve">     The measurement of hedge cutting shall be the plan length.</w:t>
            </w:r>
          </w:p>
          <w:p w14:paraId="57A5FDC5" w14:textId="77777777" w:rsidR="00C47265" w:rsidRDefault="00C47265" w:rsidP="005D1AB9">
            <w:pPr>
              <w:pStyle w:val="TableText"/>
              <w:ind w:left="317" w:hanging="317"/>
              <w:rPr>
                <w:rFonts w:ascii="Arial" w:hAnsi="Arial" w:cs="Arial"/>
                <w:sz w:val="22"/>
                <w:szCs w:val="22"/>
              </w:rPr>
            </w:pPr>
          </w:p>
          <w:p w14:paraId="16055B4A"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 xml:space="preserve">     Maintenance of established trees and shrubs shall be measured separately only when required to be carried out in connection with areas of trees and shrubs that have been established prior to the commencement of the Contract.</w:t>
            </w:r>
          </w:p>
          <w:p w14:paraId="668BEEDC" w14:textId="77777777" w:rsidR="00C47265" w:rsidRDefault="00C47265" w:rsidP="005D1AB9">
            <w:pPr>
              <w:pStyle w:val="TableText"/>
              <w:ind w:left="317" w:hanging="317"/>
              <w:rPr>
                <w:rFonts w:ascii="Arial" w:hAnsi="Arial" w:cs="Arial"/>
                <w:sz w:val="22"/>
                <w:szCs w:val="22"/>
              </w:rPr>
            </w:pPr>
          </w:p>
          <w:p w14:paraId="21576AFB"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23 Separate items shall be provided for maintenance of established trees and shrubs in accordance with Chapter II paragraphs 3 and 4 and the following:</w:t>
            </w:r>
          </w:p>
          <w:p w14:paraId="31AFD8BB" w14:textId="77777777" w:rsidR="00C47265" w:rsidRDefault="00C47265" w:rsidP="005D1AB9">
            <w:pPr>
              <w:pStyle w:val="TableText"/>
              <w:ind w:left="317" w:hanging="317"/>
            </w:pPr>
          </w:p>
        </w:tc>
      </w:tr>
      <w:tr w:rsidR="00D7049D" w14:paraId="09256E90" w14:textId="77777777" w:rsidTr="005D1AB9">
        <w:trPr>
          <w:cantSplit/>
          <w:jc w:val="center"/>
        </w:trPr>
        <w:tc>
          <w:tcPr>
            <w:tcW w:w="2393" w:type="dxa"/>
            <w:tcBorders>
              <w:top w:val="nil"/>
              <w:left w:val="nil"/>
              <w:bottom w:val="nil"/>
              <w:right w:val="single" w:sz="6" w:space="0" w:color="auto"/>
            </w:tcBorders>
          </w:tcPr>
          <w:p w14:paraId="04C639B6"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43A0C153" w14:textId="77777777" w:rsidR="00D7049D" w:rsidRDefault="00D7049D" w:rsidP="005D1AB9">
            <w:pPr>
              <w:pStyle w:val="TableText"/>
            </w:pPr>
            <w:r>
              <w:rPr>
                <w:rFonts w:ascii="Arial" w:hAnsi="Arial" w:cs="Arial"/>
                <w:sz w:val="22"/>
                <w:szCs w:val="22"/>
              </w:rPr>
              <w:t>Group              Feature</w:t>
            </w:r>
          </w:p>
        </w:tc>
      </w:tr>
      <w:tr w:rsidR="00D7049D" w14:paraId="5E65B4B5" w14:textId="77777777" w:rsidTr="005D1AB9">
        <w:trPr>
          <w:cantSplit/>
          <w:jc w:val="center"/>
        </w:trPr>
        <w:tc>
          <w:tcPr>
            <w:tcW w:w="2393" w:type="dxa"/>
            <w:tcBorders>
              <w:top w:val="nil"/>
              <w:left w:val="nil"/>
              <w:bottom w:val="nil"/>
              <w:right w:val="single" w:sz="6" w:space="0" w:color="auto"/>
            </w:tcBorders>
          </w:tcPr>
          <w:p w14:paraId="7C0F42E1"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7085B742" w14:textId="77777777" w:rsidR="00D7049D" w:rsidRDefault="00D7049D" w:rsidP="00D7049D">
            <w:pPr>
              <w:pStyle w:val="TableText"/>
              <w:rPr>
                <w:rFonts w:ascii="Arial" w:hAnsi="Arial" w:cs="Arial"/>
                <w:sz w:val="22"/>
                <w:szCs w:val="22"/>
              </w:rPr>
            </w:pPr>
            <w:r>
              <w:rPr>
                <w:rFonts w:ascii="Arial" w:hAnsi="Arial" w:cs="Arial"/>
                <w:sz w:val="22"/>
                <w:szCs w:val="22"/>
              </w:rPr>
              <w:t xml:space="preserve">I                       </w:t>
            </w:r>
            <w:proofErr w:type="gramStart"/>
            <w:r>
              <w:rPr>
                <w:rFonts w:ascii="Arial" w:hAnsi="Arial" w:cs="Arial"/>
                <w:sz w:val="22"/>
                <w:szCs w:val="22"/>
              </w:rPr>
              <w:t>1  Pruning</w:t>
            </w:r>
            <w:proofErr w:type="gramEnd"/>
            <w:r>
              <w:rPr>
                <w:rFonts w:ascii="Arial" w:hAnsi="Arial" w:cs="Arial"/>
                <w:sz w:val="22"/>
                <w:szCs w:val="22"/>
              </w:rPr>
              <w:t xml:space="preserve"> shrubs and climbers</w:t>
            </w:r>
          </w:p>
          <w:p w14:paraId="54D45330" w14:textId="77777777" w:rsidR="00D7049D" w:rsidRDefault="00D7049D" w:rsidP="00D7049D">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2  Thinning</w:t>
            </w:r>
            <w:proofErr w:type="gramEnd"/>
            <w:r>
              <w:rPr>
                <w:rFonts w:ascii="Arial" w:hAnsi="Arial" w:cs="Arial"/>
                <w:sz w:val="22"/>
                <w:szCs w:val="22"/>
              </w:rPr>
              <w:t xml:space="preserve"> and coppicing</w:t>
            </w:r>
          </w:p>
          <w:p w14:paraId="70884E26" w14:textId="77777777" w:rsidR="00D7049D" w:rsidRDefault="00D7049D" w:rsidP="00D7049D">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3  Scrub</w:t>
            </w:r>
            <w:proofErr w:type="gramEnd"/>
            <w:r>
              <w:rPr>
                <w:rFonts w:ascii="Arial" w:hAnsi="Arial" w:cs="Arial"/>
                <w:sz w:val="22"/>
                <w:szCs w:val="22"/>
              </w:rPr>
              <w:t xml:space="preserve"> control</w:t>
            </w:r>
          </w:p>
          <w:p w14:paraId="382AEF5B" w14:textId="77777777" w:rsidR="00D7049D" w:rsidRDefault="00D7049D" w:rsidP="00D7049D">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4  Hedge</w:t>
            </w:r>
            <w:proofErr w:type="gramEnd"/>
            <w:r>
              <w:rPr>
                <w:rFonts w:ascii="Arial" w:hAnsi="Arial" w:cs="Arial"/>
                <w:sz w:val="22"/>
                <w:szCs w:val="22"/>
              </w:rPr>
              <w:t xml:space="preserve"> cutting</w:t>
            </w:r>
          </w:p>
          <w:p w14:paraId="622D5118" w14:textId="77777777" w:rsidR="00D7049D" w:rsidRDefault="00D7049D" w:rsidP="00D7049D">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5  Maintenance</w:t>
            </w:r>
            <w:proofErr w:type="gramEnd"/>
            <w:r>
              <w:rPr>
                <w:rFonts w:ascii="Arial" w:hAnsi="Arial" w:cs="Arial"/>
                <w:sz w:val="22"/>
                <w:szCs w:val="22"/>
              </w:rPr>
              <w:t xml:space="preserve"> of trees</w:t>
            </w:r>
          </w:p>
          <w:p w14:paraId="7F8CFA27" w14:textId="77777777" w:rsidR="00D7049D" w:rsidRDefault="00D7049D" w:rsidP="00D7049D">
            <w:pPr>
              <w:pStyle w:val="TableText"/>
            </w:pPr>
            <w:r>
              <w:rPr>
                <w:rFonts w:ascii="Arial" w:hAnsi="Arial" w:cs="Arial"/>
                <w:sz w:val="22"/>
                <w:szCs w:val="22"/>
              </w:rPr>
              <w:t xml:space="preserve">                        </w:t>
            </w:r>
            <w:proofErr w:type="gramStart"/>
            <w:r>
              <w:rPr>
                <w:rFonts w:ascii="Arial" w:hAnsi="Arial" w:cs="Arial"/>
                <w:sz w:val="22"/>
                <w:szCs w:val="22"/>
              </w:rPr>
              <w:t>6  Tree</w:t>
            </w:r>
            <w:proofErr w:type="gramEnd"/>
            <w:r>
              <w:rPr>
                <w:rFonts w:ascii="Arial" w:hAnsi="Arial" w:cs="Arial"/>
                <w:sz w:val="22"/>
                <w:szCs w:val="22"/>
              </w:rPr>
              <w:t xml:space="preserve"> felling</w:t>
            </w:r>
          </w:p>
        </w:tc>
      </w:tr>
      <w:tr w:rsidR="00D7049D" w14:paraId="30FA6D54" w14:textId="77777777" w:rsidTr="005D1AB9">
        <w:trPr>
          <w:cantSplit/>
          <w:jc w:val="center"/>
        </w:trPr>
        <w:tc>
          <w:tcPr>
            <w:tcW w:w="2393" w:type="dxa"/>
            <w:tcBorders>
              <w:top w:val="nil"/>
              <w:left w:val="nil"/>
              <w:bottom w:val="nil"/>
              <w:right w:val="single" w:sz="6" w:space="0" w:color="auto"/>
            </w:tcBorders>
          </w:tcPr>
          <w:p w14:paraId="7ED27E68"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6C48693E" w14:textId="77777777" w:rsidR="00D7049D" w:rsidRDefault="00D7049D" w:rsidP="005D1AB9">
            <w:pPr>
              <w:pStyle w:val="TableText"/>
            </w:pPr>
            <w:r>
              <w:rPr>
                <w:rFonts w:ascii="Arial" w:hAnsi="Arial" w:cs="Arial"/>
                <w:sz w:val="22"/>
                <w:szCs w:val="22"/>
              </w:rPr>
              <w:t xml:space="preserve">II                      </w:t>
            </w:r>
            <w:proofErr w:type="gramStart"/>
            <w:r>
              <w:rPr>
                <w:rFonts w:ascii="Arial" w:hAnsi="Arial" w:cs="Arial"/>
                <w:sz w:val="22"/>
                <w:szCs w:val="22"/>
              </w:rPr>
              <w:t>1  Different</w:t>
            </w:r>
            <w:proofErr w:type="gramEnd"/>
            <w:r>
              <w:rPr>
                <w:rFonts w:ascii="Arial" w:hAnsi="Arial" w:cs="Arial"/>
                <w:sz w:val="22"/>
                <w:szCs w:val="22"/>
              </w:rPr>
              <w:t xml:space="preserve"> species and type</w:t>
            </w:r>
          </w:p>
        </w:tc>
      </w:tr>
      <w:tr w:rsidR="00D7049D" w14:paraId="45651DA3" w14:textId="77777777" w:rsidTr="005D1AB9">
        <w:trPr>
          <w:cantSplit/>
          <w:jc w:val="center"/>
        </w:trPr>
        <w:tc>
          <w:tcPr>
            <w:tcW w:w="2393" w:type="dxa"/>
            <w:tcBorders>
              <w:top w:val="nil"/>
              <w:left w:val="nil"/>
              <w:bottom w:val="nil"/>
              <w:right w:val="single" w:sz="6" w:space="0" w:color="auto"/>
            </w:tcBorders>
          </w:tcPr>
          <w:p w14:paraId="12410875"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63EE3B48" w14:textId="77777777" w:rsidR="00D7049D" w:rsidRDefault="00D7049D" w:rsidP="005D1AB9">
            <w:pPr>
              <w:pStyle w:val="TableText"/>
            </w:pPr>
            <w:r>
              <w:rPr>
                <w:rFonts w:ascii="Arial" w:hAnsi="Arial" w:cs="Arial"/>
                <w:sz w:val="22"/>
                <w:szCs w:val="22"/>
              </w:rPr>
              <w:t xml:space="preserve">III                     </w:t>
            </w:r>
            <w:proofErr w:type="gramStart"/>
            <w:r>
              <w:rPr>
                <w:rFonts w:ascii="Arial" w:hAnsi="Arial" w:cs="Arial"/>
                <w:sz w:val="22"/>
                <w:szCs w:val="22"/>
              </w:rPr>
              <w:t>1  Different</w:t>
            </w:r>
            <w:proofErr w:type="gramEnd"/>
            <w:r>
              <w:rPr>
                <w:rFonts w:ascii="Arial" w:hAnsi="Arial" w:cs="Arial"/>
                <w:sz w:val="22"/>
                <w:szCs w:val="22"/>
              </w:rPr>
              <w:t xml:space="preserve"> tree size categories</w:t>
            </w:r>
          </w:p>
        </w:tc>
      </w:tr>
      <w:tr w:rsidR="00D7049D" w14:paraId="187F4F60" w14:textId="77777777" w:rsidTr="005D1AB9">
        <w:trPr>
          <w:cantSplit/>
          <w:jc w:val="center"/>
        </w:trPr>
        <w:tc>
          <w:tcPr>
            <w:tcW w:w="2393" w:type="dxa"/>
            <w:tcBorders>
              <w:top w:val="nil"/>
              <w:left w:val="nil"/>
              <w:bottom w:val="nil"/>
              <w:right w:val="single" w:sz="6" w:space="0" w:color="auto"/>
            </w:tcBorders>
          </w:tcPr>
          <w:p w14:paraId="532EBFF2"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43867690" w14:textId="77777777" w:rsidR="00D7049D" w:rsidRDefault="00D7049D" w:rsidP="005D1AB9">
            <w:pPr>
              <w:pStyle w:val="TableText"/>
            </w:pPr>
            <w:r>
              <w:rPr>
                <w:rFonts w:ascii="Arial" w:hAnsi="Arial" w:cs="Arial"/>
                <w:sz w:val="22"/>
                <w:szCs w:val="22"/>
              </w:rPr>
              <w:t xml:space="preserve">IV                     </w:t>
            </w:r>
            <w:proofErr w:type="gramStart"/>
            <w:r>
              <w:rPr>
                <w:rFonts w:ascii="Arial" w:hAnsi="Arial" w:cs="Arial"/>
                <w:sz w:val="22"/>
                <w:szCs w:val="22"/>
              </w:rPr>
              <w:t>1  Different</w:t>
            </w:r>
            <w:proofErr w:type="gramEnd"/>
            <w:r>
              <w:rPr>
                <w:rFonts w:ascii="Arial" w:hAnsi="Arial" w:cs="Arial"/>
                <w:sz w:val="22"/>
                <w:szCs w:val="22"/>
              </w:rPr>
              <w:t xml:space="preserve"> types of felling</w:t>
            </w:r>
          </w:p>
        </w:tc>
      </w:tr>
      <w:tr w:rsidR="00D7049D" w14:paraId="6A1EA914" w14:textId="77777777" w:rsidTr="005D1AB9">
        <w:trPr>
          <w:cantSplit/>
          <w:jc w:val="center"/>
        </w:trPr>
        <w:tc>
          <w:tcPr>
            <w:tcW w:w="2393" w:type="dxa"/>
            <w:tcBorders>
              <w:top w:val="nil"/>
              <w:left w:val="nil"/>
              <w:bottom w:val="nil"/>
              <w:right w:val="single" w:sz="6" w:space="0" w:color="auto"/>
            </w:tcBorders>
          </w:tcPr>
          <w:p w14:paraId="6714E047"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26ECEBCC" w14:textId="77777777" w:rsidR="00D7049D" w:rsidRDefault="00D7049D" w:rsidP="005D1AB9">
            <w:pPr>
              <w:pStyle w:val="TableText"/>
            </w:pPr>
            <w:r>
              <w:rPr>
                <w:rFonts w:ascii="Arial" w:hAnsi="Arial" w:cs="Arial"/>
                <w:sz w:val="22"/>
                <w:szCs w:val="22"/>
              </w:rPr>
              <w:t xml:space="preserve">V                      </w:t>
            </w:r>
            <w:proofErr w:type="gramStart"/>
            <w:r>
              <w:rPr>
                <w:rFonts w:ascii="Arial" w:hAnsi="Arial" w:cs="Arial"/>
                <w:sz w:val="22"/>
                <w:szCs w:val="22"/>
              </w:rPr>
              <w:t>1  Different</w:t>
            </w:r>
            <w:proofErr w:type="gramEnd"/>
            <w:r>
              <w:rPr>
                <w:rFonts w:ascii="Arial" w:hAnsi="Arial" w:cs="Arial"/>
                <w:sz w:val="22"/>
                <w:szCs w:val="22"/>
              </w:rPr>
              <w:t xml:space="preserve"> locations</w:t>
            </w:r>
          </w:p>
        </w:tc>
      </w:tr>
      <w:tr w:rsidR="00D7049D" w14:paraId="1303814D" w14:textId="77777777" w:rsidTr="005D1AB9">
        <w:trPr>
          <w:cantSplit/>
          <w:jc w:val="center"/>
        </w:trPr>
        <w:tc>
          <w:tcPr>
            <w:tcW w:w="2393" w:type="dxa"/>
            <w:tcBorders>
              <w:top w:val="nil"/>
              <w:left w:val="nil"/>
              <w:bottom w:val="nil"/>
              <w:right w:val="single" w:sz="6" w:space="0" w:color="auto"/>
            </w:tcBorders>
          </w:tcPr>
          <w:p w14:paraId="35495868" w14:textId="77777777" w:rsidR="00D7049D" w:rsidRDefault="00D7049D" w:rsidP="005D1AB9">
            <w:pPr>
              <w:pStyle w:val="TableText"/>
            </w:pPr>
          </w:p>
        </w:tc>
        <w:tc>
          <w:tcPr>
            <w:tcW w:w="7528" w:type="dxa"/>
            <w:tcBorders>
              <w:top w:val="single" w:sz="6" w:space="0" w:color="auto"/>
              <w:left w:val="single" w:sz="6" w:space="0" w:color="auto"/>
              <w:bottom w:val="nil"/>
              <w:right w:val="nil"/>
            </w:tcBorders>
          </w:tcPr>
          <w:p w14:paraId="59D15616" w14:textId="77777777" w:rsidR="00D7049D" w:rsidRDefault="00D7049D" w:rsidP="00D7049D">
            <w:pPr>
              <w:pStyle w:val="TableText"/>
              <w:rPr>
                <w:rFonts w:ascii="Arial" w:hAnsi="Arial" w:cs="Arial"/>
                <w:sz w:val="22"/>
                <w:szCs w:val="22"/>
              </w:rPr>
            </w:pPr>
            <w:r>
              <w:rPr>
                <w:rFonts w:ascii="Arial" w:hAnsi="Arial" w:cs="Arial"/>
                <w:sz w:val="22"/>
                <w:szCs w:val="22"/>
              </w:rPr>
              <w:t xml:space="preserve">VI                     </w:t>
            </w:r>
            <w:proofErr w:type="gramStart"/>
            <w:r>
              <w:rPr>
                <w:rFonts w:ascii="Arial" w:hAnsi="Arial" w:cs="Arial"/>
                <w:sz w:val="22"/>
                <w:szCs w:val="22"/>
              </w:rPr>
              <w:t>1  Surfaces</w:t>
            </w:r>
            <w:proofErr w:type="gramEnd"/>
            <w:r>
              <w:rPr>
                <w:rFonts w:ascii="Arial" w:hAnsi="Arial" w:cs="Arial"/>
                <w:sz w:val="22"/>
                <w:szCs w:val="22"/>
              </w:rPr>
              <w:t xml:space="preserve"> sloping at 10º or less to the horizontal</w:t>
            </w:r>
          </w:p>
          <w:p w14:paraId="4EE06EB2" w14:textId="77777777" w:rsidR="00D7049D" w:rsidRDefault="00D7049D" w:rsidP="00D7049D">
            <w:pPr>
              <w:pStyle w:val="TableText"/>
            </w:pPr>
            <w:r>
              <w:rPr>
                <w:rFonts w:ascii="Arial" w:hAnsi="Arial" w:cs="Arial"/>
                <w:sz w:val="22"/>
                <w:szCs w:val="22"/>
              </w:rPr>
              <w:t xml:space="preserve">                      </w:t>
            </w:r>
            <w:r>
              <w:rPr>
                <w:rFonts w:ascii="Arial" w:hAnsi="Arial" w:cs="Arial"/>
                <w:sz w:val="20"/>
                <w:szCs w:val="20"/>
              </w:rPr>
              <w:t xml:space="preserve">  </w:t>
            </w:r>
            <w:r>
              <w:rPr>
                <w:rFonts w:ascii="Arial" w:hAnsi="Arial" w:cs="Arial"/>
                <w:sz w:val="22"/>
                <w:szCs w:val="22"/>
              </w:rPr>
              <w:t xml:space="preserve"> </w:t>
            </w:r>
            <w:proofErr w:type="gramStart"/>
            <w:r>
              <w:rPr>
                <w:rFonts w:ascii="Arial" w:hAnsi="Arial" w:cs="Arial"/>
                <w:sz w:val="22"/>
                <w:szCs w:val="22"/>
              </w:rPr>
              <w:t>2  Surfaces</w:t>
            </w:r>
            <w:proofErr w:type="gramEnd"/>
            <w:r>
              <w:rPr>
                <w:rFonts w:ascii="Arial" w:hAnsi="Arial" w:cs="Arial"/>
                <w:sz w:val="22"/>
                <w:szCs w:val="22"/>
              </w:rPr>
              <w:t xml:space="preserve"> sloping at more than 10º to the horizontal</w:t>
            </w:r>
          </w:p>
        </w:tc>
      </w:tr>
      <w:tr w:rsidR="00D7049D" w14:paraId="6BEA7F18" w14:textId="77777777" w:rsidTr="005D1AB9">
        <w:trPr>
          <w:cantSplit/>
          <w:jc w:val="center"/>
        </w:trPr>
        <w:tc>
          <w:tcPr>
            <w:tcW w:w="2393" w:type="dxa"/>
            <w:tcBorders>
              <w:top w:val="nil"/>
              <w:left w:val="nil"/>
              <w:bottom w:val="nil"/>
              <w:right w:val="single" w:sz="6" w:space="0" w:color="auto"/>
            </w:tcBorders>
          </w:tcPr>
          <w:p w14:paraId="08842A43" w14:textId="77777777" w:rsidR="007D7445" w:rsidRDefault="007D7445" w:rsidP="005D1AB9">
            <w:pPr>
              <w:pStyle w:val="TableText"/>
            </w:pPr>
          </w:p>
        </w:tc>
        <w:tc>
          <w:tcPr>
            <w:tcW w:w="7528" w:type="dxa"/>
            <w:tcBorders>
              <w:top w:val="single" w:sz="6" w:space="0" w:color="auto"/>
              <w:left w:val="single" w:sz="6" w:space="0" w:color="auto"/>
              <w:bottom w:val="nil"/>
              <w:right w:val="nil"/>
            </w:tcBorders>
          </w:tcPr>
          <w:p w14:paraId="51560429" w14:textId="77777777" w:rsidR="00D7049D" w:rsidRDefault="00D7049D" w:rsidP="00D7049D">
            <w:pPr>
              <w:pStyle w:val="TableText"/>
              <w:ind w:left="1758" w:hanging="1758"/>
            </w:pPr>
            <w:r>
              <w:rPr>
                <w:rFonts w:ascii="Arial" w:hAnsi="Arial" w:cs="Arial"/>
                <w:sz w:val="22"/>
                <w:szCs w:val="22"/>
              </w:rPr>
              <w:t xml:space="preserve">VII                    </w:t>
            </w:r>
            <w:proofErr w:type="gramStart"/>
            <w:r>
              <w:rPr>
                <w:rFonts w:ascii="Arial" w:hAnsi="Arial" w:cs="Arial"/>
                <w:sz w:val="22"/>
                <w:szCs w:val="22"/>
              </w:rPr>
              <w:t>1  Different</w:t>
            </w:r>
            <w:proofErr w:type="gramEnd"/>
            <w:r>
              <w:rPr>
                <w:rFonts w:ascii="Arial" w:hAnsi="Arial" w:cs="Arial"/>
                <w:sz w:val="22"/>
                <w:szCs w:val="22"/>
              </w:rPr>
              <w:t xml:space="preserve"> layouts to Chapter 8 </w:t>
            </w:r>
            <w:r w:rsidR="00CB591E">
              <w:rPr>
                <w:rFonts w:ascii="Arial" w:hAnsi="Arial" w:cs="Arial"/>
                <w:sz w:val="22"/>
                <w:szCs w:val="22"/>
              </w:rPr>
              <w:t>of the Traffic Signs Manual 2009</w:t>
            </w:r>
          </w:p>
        </w:tc>
      </w:tr>
      <w:tr w:rsidR="00C47265" w14:paraId="7D21F28C" w14:textId="77777777" w:rsidTr="005D1AB9">
        <w:trPr>
          <w:cantSplit/>
          <w:jc w:val="center"/>
        </w:trPr>
        <w:tc>
          <w:tcPr>
            <w:tcW w:w="2393" w:type="dxa"/>
            <w:tcBorders>
              <w:top w:val="nil"/>
              <w:left w:val="nil"/>
              <w:bottom w:val="nil"/>
              <w:right w:val="single" w:sz="6" w:space="0" w:color="auto"/>
            </w:tcBorders>
          </w:tcPr>
          <w:p w14:paraId="1E1AB2A2" w14:textId="77777777" w:rsidR="00C47265" w:rsidRDefault="00C47265" w:rsidP="005D1AB9">
            <w:pPr>
              <w:pStyle w:val="TableText"/>
            </w:pPr>
          </w:p>
          <w:p w14:paraId="0143AE86" w14:textId="77777777" w:rsidR="007D7445" w:rsidRDefault="007D7445" w:rsidP="00C5758F">
            <w:pPr>
              <w:pStyle w:val="TableText"/>
              <w:rPr>
                <w:rFonts w:ascii="Arial" w:hAnsi="Arial" w:cs="Arial"/>
                <w:b/>
                <w:bCs/>
                <w:sz w:val="22"/>
                <w:szCs w:val="22"/>
              </w:rPr>
            </w:pPr>
          </w:p>
          <w:p w14:paraId="1C8AEA9A" w14:textId="77777777" w:rsidR="007D7445" w:rsidRDefault="007D7445" w:rsidP="00C5758F">
            <w:pPr>
              <w:pStyle w:val="TableText"/>
              <w:rPr>
                <w:rFonts w:ascii="Arial" w:hAnsi="Arial" w:cs="Arial"/>
                <w:b/>
                <w:bCs/>
                <w:sz w:val="22"/>
                <w:szCs w:val="22"/>
              </w:rPr>
            </w:pPr>
          </w:p>
          <w:p w14:paraId="1856D7F6" w14:textId="77777777" w:rsidR="00C47265" w:rsidRDefault="00C47265" w:rsidP="00C5758F">
            <w:pPr>
              <w:pStyle w:val="TableText"/>
              <w:rPr>
                <w:rFonts w:ascii="Arial" w:hAnsi="Arial" w:cs="Arial"/>
                <w:sz w:val="22"/>
                <w:szCs w:val="22"/>
              </w:rPr>
            </w:pPr>
            <w:r>
              <w:rPr>
                <w:rFonts w:ascii="Arial" w:hAnsi="Arial" w:cs="Arial"/>
                <w:b/>
                <w:bCs/>
                <w:sz w:val="22"/>
                <w:szCs w:val="22"/>
              </w:rPr>
              <w:t>Pruning Shrubs and Climbers</w:t>
            </w:r>
          </w:p>
          <w:p w14:paraId="56A7B851" w14:textId="77777777" w:rsidR="00C47265" w:rsidRDefault="00C47265" w:rsidP="00C5758F">
            <w:pPr>
              <w:pStyle w:val="TableText"/>
            </w:pPr>
          </w:p>
          <w:p w14:paraId="7B56E99B" w14:textId="77777777" w:rsidR="00C47265" w:rsidRDefault="00C47265" w:rsidP="00C5758F">
            <w:pPr>
              <w:pStyle w:val="TableText"/>
              <w:rPr>
                <w:rFonts w:ascii="Arial" w:hAnsi="Arial" w:cs="Arial"/>
                <w:sz w:val="22"/>
                <w:szCs w:val="22"/>
              </w:rPr>
            </w:pPr>
            <w:r>
              <w:rPr>
                <w:rFonts w:ascii="Arial" w:hAnsi="Arial" w:cs="Arial"/>
                <w:sz w:val="22"/>
                <w:szCs w:val="22"/>
              </w:rPr>
              <w:t>Item coverage</w:t>
            </w:r>
          </w:p>
          <w:p w14:paraId="504CD04D" w14:textId="77777777" w:rsidR="00C47265" w:rsidRDefault="00C47265" w:rsidP="00C5758F">
            <w:pPr>
              <w:pStyle w:val="TableText"/>
              <w:rPr>
                <w:rFonts w:ascii="Arial" w:hAnsi="Arial" w:cs="Arial"/>
                <w:sz w:val="22"/>
                <w:szCs w:val="22"/>
              </w:rPr>
            </w:pPr>
          </w:p>
          <w:p w14:paraId="2DDFF084" w14:textId="77777777" w:rsidR="00C47265" w:rsidRPr="00D7049D" w:rsidRDefault="00C47265" w:rsidP="00C5758F">
            <w:pPr>
              <w:pStyle w:val="TableText"/>
              <w:rPr>
                <w:rFonts w:ascii="Arial" w:hAnsi="Arial" w:cs="Arial"/>
                <w:sz w:val="22"/>
                <w:szCs w:val="22"/>
              </w:rPr>
            </w:pPr>
          </w:p>
          <w:p w14:paraId="031AC9EE" w14:textId="77777777" w:rsidR="00C47265" w:rsidRPr="00D7049D" w:rsidRDefault="00C47265" w:rsidP="00C5758F">
            <w:pPr>
              <w:pStyle w:val="TableText"/>
              <w:rPr>
                <w:rFonts w:ascii="Arial" w:hAnsi="Arial" w:cs="Arial"/>
                <w:sz w:val="22"/>
                <w:szCs w:val="22"/>
              </w:rPr>
            </w:pPr>
          </w:p>
          <w:p w14:paraId="35C15800" w14:textId="77777777" w:rsidR="00C47265" w:rsidRPr="00D7049D" w:rsidRDefault="00C47265" w:rsidP="00C5758F">
            <w:pPr>
              <w:pStyle w:val="TableText"/>
              <w:rPr>
                <w:rFonts w:ascii="Arial" w:hAnsi="Arial" w:cs="Arial"/>
                <w:sz w:val="22"/>
                <w:szCs w:val="22"/>
              </w:rPr>
            </w:pPr>
          </w:p>
          <w:p w14:paraId="5559B5BE" w14:textId="77777777" w:rsidR="00C47265" w:rsidRPr="00D7049D" w:rsidRDefault="00C47265" w:rsidP="00C5758F">
            <w:pPr>
              <w:pStyle w:val="TableText"/>
              <w:rPr>
                <w:rFonts w:ascii="Arial" w:hAnsi="Arial" w:cs="Arial"/>
                <w:sz w:val="22"/>
                <w:szCs w:val="22"/>
              </w:rPr>
            </w:pPr>
          </w:p>
          <w:p w14:paraId="6D9E1E46" w14:textId="77777777" w:rsidR="00D7049D" w:rsidRPr="00D7049D" w:rsidRDefault="00D7049D" w:rsidP="00C5758F">
            <w:pPr>
              <w:pStyle w:val="TableText"/>
              <w:rPr>
                <w:rFonts w:ascii="Arial" w:hAnsi="Arial" w:cs="Arial"/>
                <w:sz w:val="22"/>
                <w:szCs w:val="22"/>
              </w:rPr>
            </w:pPr>
          </w:p>
          <w:p w14:paraId="65FC64FB" w14:textId="77777777" w:rsidR="00D7049D" w:rsidRPr="00D7049D" w:rsidRDefault="00D7049D" w:rsidP="00C5758F">
            <w:pPr>
              <w:pStyle w:val="TableText"/>
              <w:rPr>
                <w:rFonts w:ascii="Arial" w:hAnsi="Arial" w:cs="Arial"/>
                <w:sz w:val="22"/>
                <w:szCs w:val="22"/>
              </w:rPr>
            </w:pPr>
          </w:p>
          <w:p w14:paraId="1EBACD46" w14:textId="77777777" w:rsidR="00D7049D" w:rsidRPr="00D7049D" w:rsidRDefault="00D7049D" w:rsidP="00C5758F">
            <w:pPr>
              <w:pStyle w:val="TableText"/>
              <w:rPr>
                <w:rFonts w:ascii="Arial" w:hAnsi="Arial" w:cs="Arial"/>
                <w:sz w:val="22"/>
                <w:szCs w:val="22"/>
              </w:rPr>
            </w:pPr>
          </w:p>
          <w:p w14:paraId="7F61B2F8" w14:textId="77777777" w:rsidR="00D7049D" w:rsidRPr="00D7049D" w:rsidRDefault="00D7049D" w:rsidP="00C5758F">
            <w:pPr>
              <w:pStyle w:val="TableText"/>
              <w:rPr>
                <w:rFonts w:ascii="Arial" w:hAnsi="Arial" w:cs="Arial"/>
                <w:sz w:val="22"/>
                <w:szCs w:val="22"/>
              </w:rPr>
            </w:pPr>
          </w:p>
          <w:p w14:paraId="621BCB4E" w14:textId="77777777" w:rsidR="00D7049D" w:rsidRPr="00D7049D" w:rsidRDefault="00D7049D" w:rsidP="00C5758F">
            <w:pPr>
              <w:pStyle w:val="TableText"/>
              <w:rPr>
                <w:rFonts w:ascii="Arial" w:hAnsi="Arial" w:cs="Arial"/>
                <w:sz w:val="22"/>
                <w:szCs w:val="22"/>
              </w:rPr>
            </w:pPr>
          </w:p>
          <w:p w14:paraId="5F5348E0" w14:textId="77777777" w:rsidR="00D7049D" w:rsidRPr="00D7049D" w:rsidRDefault="00D7049D" w:rsidP="00C5758F">
            <w:pPr>
              <w:pStyle w:val="TableText"/>
              <w:rPr>
                <w:rFonts w:ascii="Arial" w:hAnsi="Arial" w:cs="Arial"/>
                <w:sz w:val="22"/>
                <w:szCs w:val="22"/>
              </w:rPr>
            </w:pPr>
          </w:p>
          <w:p w14:paraId="191F958A" w14:textId="77777777" w:rsidR="00D7049D" w:rsidRDefault="00D7049D" w:rsidP="00D7049D">
            <w:pPr>
              <w:pStyle w:val="TableText"/>
              <w:rPr>
                <w:rFonts w:ascii="Arial" w:hAnsi="Arial" w:cs="Arial"/>
                <w:b/>
                <w:bCs/>
                <w:sz w:val="22"/>
                <w:szCs w:val="22"/>
              </w:rPr>
            </w:pPr>
            <w:r>
              <w:rPr>
                <w:rFonts w:ascii="Arial" w:hAnsi="Arial" w:cs="Arial"/>
                <w:b/>
                <w:bCs/>
                <w:sz w:val="22"/>
                <w:szCs w:val="22"/>
              </w:rPr>
              <w:t>Thinning and Coppicing</w:t>
            </w:r>
          </w:p>
          <w:p w14:paraId="6BB892A4" w14:textId="77777777" w:rsidR="00D7049D" w:rsidRDefault="00D7049D" w:rsidP="00D7049D">
            <w:pPr>
              <w:pStyle w:val="TableText"/>
            </w:pPr>
          </w:p>
          <w:p w14:paraId="22DE90AC" w14:textId="77777777" w:rsidR="00C47265" w:rsidRPr="00D7049D" w:rsidRDefault="00D7049D" w:rsidP="005D1AB9">
            <w:pPr>
              <w:pStyle w:val="TableText"/>
              <w:rPr>
                <w:rFonts w:ascii="Arial" w:hAnsi="Arial" w:cs="Arial"/>
                <w:sz w:val="22"/>
                <w:szCs w:val="22"/>
              </w:rPr>
            </w:pPr>
            <w:r>
              <w:rPr>
                <w:rFonts w:ascii="Arial" w:hAnsi="Arial" w:cs="Arial"/>
                <w:sz w:val="22"/>
                <w:szCs w:val="22"/>
              </w:rPr>
              <w:t>Item coverage</w:t>
            </w:r>
          </w:p>
        </w:tc>
        <w:tc>
          <w:tcPr>
            <w:tcW w:w="7528" w:type="dxa"/>
            <w:tcBorders>
              <w:top w:val="single" w:sz="6" w:space="0" w:color="auto"/>
              <w:left w:val="single" w:sz="6" w:space="0" w:color="auto"/>
              <w:bottom w:val="nil"/>
              <w:right w:val="nil"/>
            </w:tcBorders>
          </w:tcPr>
          <w:p w14:paraId="4F60C9F6" w14:textId="77777777" w:rsidR="00C47265" w:rsidRDefault="00C47265" w:rsidP="005D1AB9">
            <w:pPr>
              <w:pStyle w:val="TableText"/>
            </w:pPr>
          </w:p>
          <w:p w14:paraId="4F30B40A" w14:textId="77777777" w:rsidR="00C47265" w:rsidRDefault="00C47265" w:rsidP="00C5758F">
            <w:pPr>
              <w:pStyle w:val="TableText"/>
              <w:rPr>
                <w:rFonts w:ascii="Arial" w:hAnsi="Arial" w:cs="Arial"/>
                <w:sz w:val="22"/>
                <w:szCs w:val="22"/>
              </w:rPr>
            </w:pPr>
            <w:r>
              <w:rPr>
                <w:rFonts w:ascii="Arial" w:hAnsi="Arial" w:cs="Arial"/>
                <w:sz w:val="22"/>
                <w:szCs w:val="22"/>
              </w:rPr>
              <w:t>Note: Group VI features shall be applied only to Group I Features 1 to 5.</w:t>
            </w:r>
          </w:p>
          <w:p w14:paraId="1A77BD06" w14:textId="77777777" w:rsidR="00C47265" w:rsidRDefault="00C47265" w:rsidP="00C5758F">
            <w:pPr>
              <w:pStyle w:val="TableText"/>
            </w:pPr>
          </w:p>
          <w:p w14:paraId="7E9B5D67"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24 The items for pruning shrubs and climbers shall in accordance with the Preambles to Bill of Quantities General Directions include for:</w:t>
            </w:r>
          </w:p>
          <w:p w14:paraId="295B2A89" w14:textId="77777777" w:rsidR="00C47265" w:rsidRDefault="00C47265" w:rsidP="00C5758F">
            <w:pPr>
              <w:pStyle w:val="TableText"/>
            </w:pPr>
          </w:p>
          <w:p w14:paraId="297B95D3"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a)  Coppicing.</w:t>
            </w:r>
          </w:p>
          <w:p w14:paraId="052F8125"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b)  Removal of suckers.</w:t>
            </w:r>
          </w:p>
          <w:p w14:paraId="0A7A127B"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c)  Repairs or replacement of supports.</w:t>
            </w:r>
          </w:p>
          <w:p w14:paraId="0823A857"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d)  Re-attaching.</w:t>
            </w:r>
          </w:p>
          <w:p w14:paraId="5AFDD929"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e)  Chipping.</w:t>
            </w:r>
          </w:p>
          <w:p w14:paraId="5780E5A4"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f)   Windrowing.</w:t>
            </w:r>
          </w:p>
          <w:p w14:paraId="06F6A610"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g)  Processing for mulch.</w:t>
            </w:r>
          </w:p>
          <w:p w14:paraId="3F4D735A"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 xml:space="preserve">h)  Dealing with infected </w:t>
            </w:r>
            <w:proofErr w:type="spellStart"/>
            <w:r>
              <w:rPr>
                <w:rFonts w:ascii="Arial" w:hAnsi="Arial" w:cs="Arial"/>
                <w:sz w:val="22"/>
                <w:szCs w:val="22"/>
              </w:rPr>
              <w:t>prunings</w:t>
            </w:r>
            <w:proofErr w:type="spellEnd"/>
            <w:r>
              <w:rPr>
                <w:rFonts w:ascii="Arial" w:hAnsi="Arial" w:cs="Arial"/>
                <w:sz w:val="22"/>
                <w:szCs w:val="22"/>
              </w:rPr>
              <w:t xml:space="preserve"> or timber arisings.</w:t>
            </w:r>
          </w:p>
          <w:p w14:paraId="194F1EBC"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i)   Disposal of material (as Series 600 paragraph 39).</w:t>
            </w:r>
          </w:p>
          <w:p w14:paraId="0B5AE060"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j)   Inspections and reports.</w:t>
            </w:r>
          </w:p>
          <w:p w14:paraId="385E80B1" w14:textId="77777777" w:rsidR="00C47265" w:rsidRDefault="00C47265" w:rsidP="00C5758F">
            <w:pPr>
              <w:pStyle w:val="TableText"/>
              <w:ind w:left="317" w:hanging="317"/>
              <w:rPr>
                <w:rFonts w:ascii="Arial" w:hAnsi="Arial" w:cs="Arial"/>
                <w:sz w:val="22"/>
                <w:szCs w:val="22"/>
              </w:rPr>
            </w:pPr>
            <w:r>
              <w:rPr>
                <w:rFonts w:ascii="Arial" w:hAnsi="Arial" w:cs="Arial"/>
                <w:sz w:val="22"/>
                <w:szCs w:val="22"/>
              </w:rPr>
              <w:t>k)  Traffic management.</w:t>
            </w:r>
          </w:p>
          <w:p w14:paraId="1C7BDA86" w14:textId="77777777" w:rsidR="00C47265" w:rsidRDefault="00C47265" w:rsidP="005D1AB9">
            <w:pPr>
              <w:pStyle w:val="TableText"/>
            </w:pPr>
          </w:p>
          <w:p w14:paraId="567B0073" w14:textId="77777777" w:rsidR="00D7049D" w:rsidRDefault="00D7049D" w:rsidP="007D7445">
            <w:pPr>
              <w:pStyle w:val="TableText"/>
              <w:ind w:left="318" w:hanging="318"/>
              <w:rPr>
                <w:rFonts w:ascii="Arial" w:hAnsi="Arial" w:cs="Arial"/>
                <w:sz w:val="22"/>
                <w:szCs w:val="22"/>
              </w:rPr>
            </w:pPr>
            <w:r>
              <w:rPr>
                <w:rFonts w:ascii="Arial" w:hAnsi="Arial" w:cs="Arial"/>
                <w:sz w:val="22"/>
                <w:szCs w:val="22"/>
              </w:rPr>
              <w:t>25 The items for thinning and coppicing shall in accordance with the Preambles to Bill of Quantities General Directions include for:</w:t>
            </w:r>
          </w:p>
          <w:p w14:paraId="47CD1757" w14:textId="77777777" w:rsidR="00D7049D" w:rsidRDefault="00D7049D" w:rsidP="00D7049D">
            <w:pPr>
              <w:pStyle w:val="TableText"/>
              <w:ind w:left="317" w:hanging="317"/>
            </w:pPr>
          </w:p>
          <w:p w14:paraId="22053D19" w14:textId="77777777" w:rsidR="00D7049D" w:rsidRDefault="00D7049D" w:rsidP="00D7049D">
            <w:pPr>
              <w:pStyle w:val="TableText"/>
              <w:ind w:left="317" w:hanging="317"/>
              <w:rPr>
                <w:rFonts w:ascii="Arial" w:hAnsi="Arial" w:cs="Arial"/>
                <w:sz w:val="22"/>
                <w:szCs w:val="22"/>
              </w:rPr>
            </w:pPr>
            <w:r>
              <w:rPr>
                <w:rFonts w:ascii="Arial" w:hAnsi="Arial" w:cs="Arial"/>
                <w:sz w:val="22"/>
                <w:szCs w:val="22"/>
              </w:rPr>
              <w:t>a)  Selection.</w:t>
            </w:r>
          </w:p>
          <w:p w14:paraId="3E05AF6A" w14:textId="77777777" w:rsidR="00D7049D" w:rsidRDefault="00D7049D" w:rsidP="00D7049D">
            <w:pPr>
              <w:pStyle w:val="TableText"/>
              <w:ind w:left="317" w:hanging="317"/>
              <w:rPr>
                <w:rFonts w:ascii="Arial" w:hAnsi="Arial" w:cs="Arial"/>
                <w:sz w:val="22"/>
                <w:szCs w:val="22"/>
              </w:rPr>
            </w:pPr>
            <w:r>
              <w:rPr>
                <w:rFonts w:ascii="Arial" w:hAnsi="Arial" w:cs="Arial"/>
                <w:sz w:val="22"/>
                <w:szCs w:val="22"/>
              </w:rPr>
              <w:t xml:space="preserve">b)  Dealing with infected </w:t>
            </w:r>
            <w:proofErr w:type="spellStart"/>
            <w:r>
              <w:rPr>
                <w:rFonts w:ascii="Arial" w:hAnsi="Arial" w:cs="Arial"/>
                <w:sz w:val="22"/>
                <w:szCs w:val="22"/>
              </w:rPr>
              <w:t>prunings</w:t>
            </w:r>
            <w:proofErr w:type="spellEnd"/>
            <w:r>
              <w:rPr>
                <w:rFonts w:ascii="Arial" w:hAnsi="Arial" w:cs="Arial"/>
                <w:sz w:val="22"/>
                <w:szCs w:val="22"/>
              </w:rPr>
              <w:t xml:space="preserve"> or timber arisings.</w:t>
            </w:r>
          </w:p>
          <w:p w14:paraId="7B274C59" w14:textId="77777777" w:rsidR="00D7049D" w:rsidRDefault="00D7049D" w:rsidP="00D7049D">
            <w:pPr>
              <w:pStyle w:val="TableText"/>
              <w:rPr>
                <w:rFonts w:ascii="Arial" w:hAnsi="Arial" w:cs="Arial"/>
                <w:sz w:val="22"/>
                <w:szCs w:val="22"/>
              </w:rPr>
            </w:pPr>
            <w:r>
              <w:rPr>
                <w:rFonts w:ascii="Arial" w:hAnsi="Arial" w:cs="Arial"/>
                <w:sz w:val="22"/>
                <w:szCs w:val="22"/>
              </w:rPr>
              <w:t>c)  Chipping.</w:t>
            </w:r>
          </w:p>
          <w:p w14:paraId="2DA8E02E" w14:textId="77777777" w:rsidR="00D7049D" w:rsidRDefault="00D7049D" w:rsidP="00D7049D">
            <w:pPr>
              <w:pStyle w:val="TableText"/>
              <w:ind w:left="317" w:hanging="317"/>
              <w:rPr>
                <w:rFonts w:ascii="Arial" w:hAnsi="Arial" w:cs="Arial"/>
                <w:sz w:val="22"/>
                <w:szCs w:val="22"/>
              </w:rPr>
            </w:pPr>
            <w:r>
              <w:rPr>
                <w:rFonts w:ascii="Arial" w:hAnsi="Arial" w:cs="Arial"/>
                <w:sz w:val="22"/>
                <w:szCs w:val="22"/>
              </w:rPr>
              <w:t>d)  Windrowing.</w:t>
            </w:r>
          </w:p>
          <w:p w14:paraId="42AD0347" w14:textId="77777777" w:rsidR="00D7049D" w:rsidRDefault="00D7049D" w:rsidP="00D7049D">
            <w:pPr>
              <w:pStyle w:val="TableText"/>
              <w:ind w:left="317" w:hanging="317"/>
              <w:rPr>
                <w:rFonts w:ascii="Arial" w:hAnsi="Arial" w:cs="Arial"/>
                <w:sz w:val="22"/>
                <w:szCs w:val="22"/>
              </w:rPr>
            </w:pPr>
            <w:r>
              <w:rPr>
                <w:rFonts w:ascii="Arial" w:hAnsi="Arial" w:cs="Arial"/>
                <w:sz w:val="22"/>
                <w:szCs w:val="22"/>
              </w:rPr>
              <w:t>e)  Processing for mulch.</w:t>
            </w:r>
          </w:p>
          <w:p w14:paraId="026387F9" w14:textId="77777777" w:rsidR="00D7049D" w:rsidRDefault="00D7049D" w:rsidP="00D7049D">
            <w:pPr>
              <w:pStyle w:val="TableText"/>
              <w:ind w:left="317" w:hanging="317"/>
              <w:rPr>
                <w:rFonts w:ascii="Arial" w:hAnsi="Arial" w:cs="Arial"/>
                <w:sz w:val="22"/>
                <w:szCs w:val="22"/>
              </w:rPr>
            </w:pPr>
            <w:r>
              <w:rPr>
                <w:rFonts w:ascii="Arial" w:hAnsi="Arial" w:cs="Arial"/>
                <w:sz w:val="22"/>
                <w:szCs w:val="22"/>
              </w:rPr>
              <w:t>f)   Disposal of material.</w:t>
            </w:r>
          </w:p>
          <w:p w14:paraId="3F641261" w14:textId="77777777" w:rsidR="00D7049D" w:rsidRPr="00D7049D" w:rsidRDefault="00D7049D" w:rsidP="00D7049D">
            <w:pPr>
              <w:pStyle w:val="TableText"/>
              <w:ind w:left="317" w:hanging="317"/>
              <w:rPr>
                <w:rFonts w:ascii="Arial" w:hAnsi="Arial" w:cs="Arial"/>
                <w:sz w:val="22"/>
                <w:szCs w:val="22"/>
              </w:rPr>
            </w:pPr>
            <w:r>
              <w:rPr>
                <w:rFonts w:ascii="Arial" w:hAnsi="Arial" w:cs="Arial"/>
                <w:sz w:val="22"/>
                <w:szCs w:val="22"/>
              </w:rPr>
              <w:t>g)  Inspections and reports.</w:t>
            </w:r>
          </w:p>
        </w:tc>
      </w:tr>
      <w:tr w:rsidR="00C47265" w14:paraId="4930DF42" w14:textId="77777777" w:rsidTr="00BA34EA">
        <w:trPr>
          <w:cantSplit/>
          <w:jc w:val="center"/>
        </w:trPr>
        <w:tc>
          <w:tcPr>
            <w:tcW w:w="2393" w:type="dxa"/>
            <w:tcBorders>
              <w:top w:val="nil"/>
              <w:left w:val="nil"/>
              <w:bottom w:val="nil"/>
              <w:right w:val="single" w:sz="6" w:space="0" w:color="auto"/>
            </w:tcBorders>
          </w:tcPr>
          <w:p w14:paraId="1A62D781" w14:textId="77777777" w:rsidR="00C47265" w:rsidRDefault="00C47265" w:rsidP="005D1AB9">
            <w:pPr>
              <w:pStyle w:val="TableText"/>
              <w:rPr>
                <w:rFonts w:ascii="Arial" w:hAnsi="Arial" w:cs="Arial"/>
                <w:sz w:val="22"/>
                <w:szCs w:val="22"/>
              </w:rPr>
            </w:pPr>
          </w:p>
          <w:p w14:paraId="5CF2200A" w14:textId="77777777" w:rsidR="00C47265" w:rsidRDefault="00C47265" w:rsidP="005D1AB9">
            <w:pPr>
              <w:pStyle w:val="TableText"/>
              <w:rPr>
                <w:rFonts w:ascii="Arial" w:hAnsi="Arial" w:cs="Arial"/>
                <w:sz w:val="22"/>
                <w:szCs w:val="22"/>
              </w:rPr>
            </w:pPr>
          </w:p>
          <w:p w14:paraId="4FC417F8" w14:textId="77777777" w:rsidR="00C47265" w:rsidRDefault="00C47265" w:rsidP="00BA34EA">
            <w:pPr>
              <w:pStyle w:val="TableText"/>
              <w:rPr>
                <w:rFonts w:ascii="Arial" w:hAnsi="Arial" w:cs="Arial"/>
                <w:b/>
                <w:bCs/>
                <w:sz w:val="22"/>
                <w:szCs w:val="22"/>
              </w:rPr>
            </w:pPr>
            <w:r>
              <w:rPr>
                <w:rFonts w:ascii="Arial" w:hAnsi="Arial" w:cs="Arial"/>
                <w:b/>
                <w:bCs/>
                <w:sz w:val="22"/>
                <w:szCs w:val="22"/>
              </w:rPr>
              <w:t>Scrub Control</w:t>
            </w:r>
          </w:p>
          <w:p w14:paraId="30D853FF" w14:textId="77777777" w:rsidR="00C47265" w:rsidRDefault="00C47265" w:rsidP="00BA34EA">
            <w:pPr>
              <w:pStyle w:val="TableText"/>
              <w:rPr>
                <w:rFonts w:ascii="Arial" w:hAnsi="Arial" w:cs="Arial"/>
                <w:b/>
                <w:bCs/>
                <w:sz w:val="22"/>
                <w:szCs w:val="22"/>
              </w:rPr>
            </w:pPr>
          </w:p>
          <w:p w14:paraId="761B1B60" w14:textId="77777777" w:rsidR="00C47265" w:rsidRDefault="00C47265" w:rsidP="00BA34EA">
            <w:pPr>
              <w:pStyle w:val="TableText"/>
              <w:rPr>
                <w:rFonts w:ascii="Arial" w:hAnsi="Arial" w:cs="Arial"/>
                <w:b/>
                <w:bCs/>
                <w:sz w:val="22"/>
                <w:szCs w:val="22"/>
              </w:rPr>
            </w:pPr>
          </w:p>
          <w:p w14:paraId="08F6257E" w14:textId="77777777" w:rsidR="00C47265" w:rsidRDefault="00C47265" w:rsidP="00BA34EA">
            <w:pPr>
              <w:pStyle w:val="TableText"/>
              <w:rPr>
                <w:rFonts w:ascii="Arial" w:hAnsi="Arial" w:cs="Arial"/>
                <w:sz w:val="22"/>
                <w:szCs w:val="22"/>
              </w:rPr>
            </w:pPr>
            <w:r>
              <w:rPr>
                <w:rFonts w:ascii="Arial" w:hAnsi="Arial" w:cs="Arial"/>
                <w:sz w:val="22"/>
                <w:szCs w:val="22"/>
              </w:rPr>
              <w:t>Item coverage</w:t>
            </w:r>
          </w:p>
          <w:p w14:paraId="660910BD" w14:textId="77777777" w:rsidR="00C47265" w:rsidRDefault="00C47265" w:rsidP="00BA34EA">
            <w:pPr>
              <w:pStyle w:val="TableText"/>
              <w:rPr>
                <w:rFonts w:ascii="Arial" w:hAnsi="Arial" w:cs="Arial"/>
                <w:sz w:val="22"/>
                <w:szCs w:val="22"/>
              </w:rPr>
            </w:pPr>
          </w:p>
          <w:p w14:paraId="04D404D2" w14:textId="77777777" w:rsidR="00C47265" w:rsidRDefault="00C47265" w:rsidP="00BA34EA">
            <w:pPr>
              <w:pStyle w:val="TableText"/>
              <w:rPr>
                <w:rFonts w:ascii="Arial" w:hAnsi="Arial" w:cs="Arial"/>
                <w:sz w:val="22"/>
                <w:szCs w:val="22"/>
              </w:rPr>
            </w:pPr>
          </w:p>
          <w:p w14:paraId="54C99DD1" w14:textId="77777777" w:rsidR="00C47265" w:rsidRDefault="00C47265" w:rsidP="00BA34EA">
            <w:pPr>
              <w:pStyle w:val="TableText"/>
              <w:rPr>
                <w:rFonts w:ascii="Arial" w:hAnsi="Arial" w:cs="Arial"/>
                <w:sz w:val="22"/>
                <w:szCs w:val="22"/>
              </w:rPr>
            </w:pPr>
          </w:p>
          <w:p w14:paraId="55B8373D" w14:textId="77777777" w:rsidR="00C47265" w:rsidRDefault="00C47265" w:rsidP="00BA34EA">
            <w:pPr>
              <w:pStyle w:val="TableText"/>
              <w:rPr>
                <w:rFonts w:ascii="Arial" w:hAnsi="Arial" w:cs="Arial"/>
                <w:sz w:val="22"/>
                <w:szCs w:val="22"/>
              </w:rPr>
            </w:pPr>
          </w:p>
          <w:p w14:paraId="172BF09C" w14:textId="77777777" w:rsidR="00C47265" w:rsidRDefault="00C47265" w:rsidP="00BA34EA">
            <w:pPr>
              <w:pStyle w:val="TableText"/>
              <w:rPr>
                <w:rFonts w:ascii="Arial" w:hAnsi="Arial" w:cs="Arial"/>
                <w:sz w:val="22"/>
                <w:szCs w:val="22"/>
              </w:rPr>
            </w:pPr>
          </w:p>
          <w:p w14:paraId="0BBA5529" w14:textId="77777777" w:rsidR="00C47265" w:rsidRDefault="00C47265" w:rsidP="00BA34EA">
            <w:pPr>
              <w:pStyle w:val="TableText"/>
              <w:rPr>
                <w:rFonts w:ascii="Arial" w:hAnsi="Arial" w:cs="Arial"/>
                <w:sz w:val="22"/>
                <w:szCs w:val="22"/>
              </w:rPr>
            </w:pPr>
          </w:p>
          <w:p w14:paraId="0661BA20" w14:textId="77777777" w:rsidR="00C47265" w:rsidRDefault="00C47265" w:rsidP="00BA34EA">
            <w:pPr>
              <w:pStyle w:val="TableText"/>
              <w:rPr>
                <w:rFonts w:ascii="Arial" w:hAnsi="Arial" w:cs="Arial"/>
                <w:sz w:val="22"/>
                <w:szCs w:val="22"/>
              </w:rPr>
            </w:pPr>
          </w:p>
          <w:p w14:paraId="6E2E01E3" w14:textId="77777777" w:rsidR="00C47265" w:rsidRDefault="00C47265" w:rsidP="00BA34EA">
            <w:pPr>
              <w:pStyle w:val="TableText"/>
              <w:rPr>
                <w:rFonts w:ascii="Arial" w:hAnsi="Arial" w:cs="Arial"/>
                <w:sz w:val="22"/>
                <w:szCs w:val="22"/>
              </w:rPr>
            </w:pPr>
            <w:r>
              <w:rPr>
                <w:rFonts w:ascii="Arial" w:hAnsi="Arial" w:cs="Arial"/>
                <w:b/>
                <w:bCs/>
                <w:sz w:val="22"/>
                <w:szCs w:val="22"/>
              </w:rPr>
              <w:t>Hedge Cutting</w:t>
            </w:r>
          </w:p>
          <w:p w14:paraId="760B5E5E" w14:textId="77777777" w:rsidR="00C47265" w:rsidRDefault="00C47265" w:rsidP="00BA34EA">
            <w:pPr>
              <w:pStyle w:val="TableText"/>
              <w:rPr>
                <w:rFonts w:ascii="Arial" w:hAnsi="Arial" w:cs="Arial"/>
                <w:sz w:val="22"/>
                <w:szCs w:val="22"/>
              </w:rPr>
            </w:pPr>
          </w:p>
          <w:p w14:paraId="2D30348F" w14:textId="77777777" w:rsidR="00C47265" w:rsidRDefault="00C47265" w:rsidP="00BA34EA">
            <w:pPr>
              <w:pStyle w:val="TableText"/>
              <w:rPr>
                <w:rFonts w:ascii="Arial" w:hAnsi="Arial" w:cs="Arial"/>
                <w:sz w:val="22"/>
                <w:szCs w:val="22"/>
              </w:rPr>
            </w:pPr>
          </w:p>
          <w:p w14:paraId="2D5D27E5" w14:textId="77777777" w:rsidR="00C47265" w:rsidRDefault="00C47265" w:rsidP="00BA34EA">
            <w:pPr>
              <w:pStyle w:val="TableText"/>
              <w:rPr>
                <w:rFonts w:ascii="Arial" w:hAnsi="Arial" w:cs="Arial"/>
                <w:sz w:val="22"/>
                <w:szCs w:val="22"/>
              </w:rPr>
            </w:pPr>
            <w:r>
              <w:rPr>
                <w:rFonts w:ascii="Arial" w:hAnsi="Arial" w:cs="Arial"/>
                <w:sz w:val="22"/>
                <w:szCs w:val="22"/>
              </w:rPr>
              <w:t>Item coverage</w:t>
            </w:r>
          </w:p>
          <w:p w14:paraId="69D03CC7" w14:textId="77777777" w:rsidR="00C47265" w:rsidRPr="00BA34EA" w:rsidRDefault="00C47265" w:rsidP="005D1AB9">
            <w:pPr>
              <w:pStyle w:val="TableText"/>
              <w:rPr>
                <w:sz w:val="22"/>
                <w:szCs w:val="22"/>
              </w:rPr>
            </w:pPr>
          </w:p>
          <w:p w14:paraId="74B88E28" w14:textId="77777777" w:rsidR="00C47265" w:rsidRPr="00BA34EA" w:rsidRDefault="00C47265" w:rsidP="005D1AB9">
            <w:pPr>
              <w:pStyle w:val="TableText"/>
              <w:rPr>
                <w:sz w:val="22"/>
                <w:szCs w:val="22"/>
              </w:rPr>
            </w:pPr>
          </w:p>
          <w:p w14:paraId="67329C00" w14:textId="77777777" w:rsidR="00C47265" w:rsidRPr="00BA34EA" w:rsidRDefault="00C47265" w:rsidP="005D1AB9">
            <w:pPr>
              <w:pStyle w:val="TableText"/>
              <w:rPr>
                <w:sz w:val="22"/>
                <w:szCs w:val="22"/>
              </w:rPr>
            </w:pPr>
          </w:p>
          <w:p w14:paraId="1B97956D" w14:textId="77777777" w:rsidR="00C47265" w:rsidRPr="00BA34EA" w:rsidRDefault="00C47265" w:rsidP="005D1AB9">
            <w:pPr>
              <w:pStyle w:val="TableText"/>
              <w:rPr>
                <w:sz w:val="22"/>
                <w:szCs w:val="22"/>
              </w:rPr>
            </w:pPr>
          </w:p>
          <w:p w14:paraId="214C3FE1" w14:textId="77777777" w:rsidR="00C47265" w:rsidRPr="00BA34EA" w:rsidRDefault="00C47265" w:rsidP="005D1AB9">
            <w:pPr>
              <w:pStyle w:val="TableText"/>
              <w:rPr>
                <w:sz w:val="22"/>
                <w:szCs w:val="22"/>
              </w:rPr>
            </w:pPr>
          </w:p>
          <w:p w14:paraId="053B66F2" w14:textId="77777777" w:rsidR="00C47265" w:rsidRDefault="00C47265" w:rsidP="005D1AB9">
            <w:pPr>
              <w:pStyle w:val="TableText"/>
              <w:rPr>
                <w:sz w:val="22"/>
                <w:szCs w:val="22"/>
              </w:rPr>
            </w:pPr>
          </w:p>
          <w:p w14:paraId="52E8FAF9" w14:textId="77777777" w:rsidR="00C47265" w:rsidRPr="00BA34EA" w:rsidRDefault="00C47265" w:rsidP="005D1AB9">
            <w:pPr>
              <w:pStyle w:val="TableText"/>
              <w:rPr>
                <w:sz w:val="22"/>
                <w:szCs w:val="22"/>
              </w:rPr>
            </w:pPr>
          </w:p>
          <w:p w14:paraId="4EF110FA" w14:textId="77777777" w:rsidR="00C47265" w:rsidRPr="00BA34EA" w:rsidRDefault="00C47265" w:rsidP="005D1AB9">
            <w:pPr>
              <w:pStyle w:val="TableText"/>
              <w:rPr>
                <w:sz w:val="22"/>
                <w:szCs w:val="22"/>
              </w:rPr>
            </w:pPr>
          </w:p>
          <w:p w14:paraId="11251D97" w14:textId="77777777" w:rsidR="00C47265" w:rsidRPr="00BA34EA" w:rsidRDefault="00C47265" w:rsidP="005D1AB9">
            <w:pPr>
              <w:pStyle w:val="TableText"/>
              <w:rPr>
                <w:sz w:val="22"/>
                <w:szCs w:val="22"/>
              </w:rPr>
            </w:pPr>
          </w:p>
          <w:p w14:paraId="57ECEA5E" w14:textId="77777777" w:rsidR="00C47265" w:rsidRPr="00BA34EA" w:rsidRDefault="00C47265" w:rsidP="00BA34EA">
            <w:pPr>
              <w:pStyle w:val="TableText"/>
              <w:rPr>
                <w:rFonts w:ascii="Arial" w:hAnsi="Arial" w:cs="Arial"/>
                <w:b/>
                <w:bCs/>
                <w:sz w:val="22"/>
                <w:szCs w:val="22"/>
              </w:rPr>
            </w:pPr>
            <w:r w:rsidRPr="00BA34EA">
              <w:rPr>
                <w:rFonts w:ascii="Arial" w:hAnsi="Arial" w:cs="Arial"/>
                <w:b/>
                <w:bCs/>
                <w:sz w:val="22"/>
                <w:szCs w:val="22"/>
              </w:rPr>
              <w:t>Maintenance of Trees</w:t>
            </w:r>
          </w:p>
          <w:p w14:paraId="36E8010D" w14:textId="77777777" w:rsidR="00C47265" w:rsidRPr="00BA34EA" w:rsidRDefault="00C47265" w:rsidP="00BA34EA">
            <w:pPr>
              <w:pStyle w:val="TableText"/>
              <w:rPr>
                <w:rFonts w:ascii="Arial" w:hAnsi="Arial" w:cs="Arial"/>
                <w:b/>
                <w:bCs/>
                <w:sz w:val="22"/>
                <w:szCs w:val="22"/>
              </w:rPr>
            </w:pPr>
          </w:p>
          <w:p w14:paraId="7D7D0E96" w14:textId="77777777" w:rsidR="00C47265" w:rsidRPr="00BA34EA" w:rsidRDefault="00C47265" w:rsidP="00BA34EA">
            <w:pPr>
              <w:pStyle w:val="TableText"/>
              <w:rPr>
                <w:rFonts w:ascii="Arial" w:hAnsi="Arial" w:cs="Arial"/>
                <w:b/>
                <w:bCs/>
                <w:sz w:val="22"/>
                <w:szCs w:val="22"/>
              </w:rPr>
            </w:pPr>
          </w:p>
          <w:p w14:paraId="41A5798B" w14:textId="77777777" w:rsidR="00C47265" w:rsidRPr="00BA34EA" w:rsidRDefault="00C47265" w:rsidP="00BA34EA">
            <w:pPr>
              <w:pStyle w:val="TableText"/>
              <w:rPr>
                <w:rFonts w:ascii="Arial" w:hAnsi="Arial" w:cs="Arial"/>
                <w:sz w:val="22"/>
                <w:szCs w:val="22"/>
              </w:rPr>
            </w:pPr>
            <w:r w:rsidRPr="00BA34EA">
              <w:rPr>
                <w:rFonts w:ascii="Arial" w:hAnsi="Arial" w:cs="Arial"/>
                <w:sz w:val="22"/>
                <w:szCs w:val="22"/>
              </w:rPr>
              <w:t>Item coverage</w:t>
            </w:r>
          </w:p>
          <w:p w14:paraId="04349674" w14:textId="77777777" w:rsidR="00C47265" w:rsidRPr="00BA34EA" w:rsidRDefault="00C47265" w:rsidP="00BA34EA">
            <w:pPr>
              <w:pStyle w:val="TableText"/>
              <w:rPr>
                <w:rFonts w:ascii="Arial" w:hAnsi="Arial" w:cs="Arial"/>
                <w:sz w:val="22"/>
                <w:szCs w:val="22"/>
              </w:rPr>
            </w:pPr>
          </w:p>
          <w:p w14:paraId="707C8228" w14:textId="77777777" w:rsidR="00C47265" w:rsidRPr="00BA34EA" w:rsidRDefault="00C47265" w:rsidP="00BA34EA">
            <w:pPr>
              <w:pStyle w:val="TableText"/>
              <w:rPr>
                <w:rFonts w:ascii="Arial" w:hAnsi="Arial" w:cs="Arial"/>
                <w:sz w:val="22"/>
                <w:szCs w:val="22"/>
              </w:rPr>
            </w:pPr>
          </w:p>
          <w:p w14:paraId="739A2433" w14:textId="77777777" w:rsidR="00C47265" w:rsidRPr="00BA34EA" w:rsidRDefault="00C47265" w:rsidP="00BA34EA">
            <w:pPr>
              <w:pStyle w:val="TableText"/>
              <w:rPr>
                <w:rFonts w:ascii="Arial" w:hAnsi="Arial" w:cs="Arial"/>
                <w:sz w:val="22"/>
                <w:szCs w:val="22"/>
              </w:rPr>
            </w:pPr>
          </w:p>
          <w:p w14:paraId="7B6BB97A" w14:textId="77777777" w:rsidR="00C47265" w:rsidRPr="00BA34EA" w:rsidRDefault="00C47265" w:rsidP="00BA34EA">
            <w:pPr>
              <w:pStyle w:val="TableText"/>
              <w:rPr>
                <w:rFonts w:ascii="Arial" w:hAnsi="Arial" w:cs="Arial"/>
                <w:sz w:val="22"/>
                <w:szCs w:val="22"/>
              </w:rPr>
            </w:pPr>
          </w:p>
          <w:p w14:paraId="6EB76E62" w14:textId="77777777" w:rsidR="00C47265" w:rsidRPr="00BA34EA" w:rsidRDefault="00C47265" w:rsidP="00BA34EA">
            <w:pPr>
              <w:pStyle w:val="TableText"/>
              <w:rPr>
                <w:rFonts w:ascii="Arial" w:hAnsi="Arial" w:cs="Arial"/>
                <w:sz w:val="22"/>
                <w:szCs w:val="22"/>
              </w:rPr>
            </w:pPr>
          </w:p>
          <w:p w14:paraId="0E12A98E" w14:textId="77777777" w:rsidR="00C47265" w:rsidRPr="00BA34EA" w:rsidRDefault="00C47265" w:rsidP="00BA34EA">
            <w:pPr>
              <w:pStyle w:val="TableText"/>
              <w:rPr>
                <w:rFonts w:ascii="Arial" w:hAnsi="Arial" w:cs="Arial"/>
                <w:sz w:val="22"/>
                <w:szCs w:val="22"/>
              </w:rPr>
            </w:pPr>
          </w:p>
          <w:p w14:paraId="7CFF5B1D" w14:textId="77777777" w:rsidR="00C47265" w:rsidRPr="00BA34EA" w:rsidRDefault="00C47265" w:rsidP="00BA34EA">
            <w:pPr>
              <w:pStyle w:val="TableText"/>
              <w:rPr>
                <w:rFonts w:ascii="Arial" w:hAnsi="Arial" w:cs="Arial"/>
                <w:sz w:val="22"/>
                <w:szCs w:val="22"/>
              </w:rPr>
            </w:pPr>
          </w:p>
          <w:p w14:paraId="6B576004" w14:textId="77777777" w:rsidR="00C47265" w:rsidRPr="00BA34EA" w:rsidRDefault="00C47265" w:rsidP="00BA34EA">
            <w:pPr>
              <w:pStyle w:val="TableText"/>
              <w:rPr>
                <w:rFonts w:ascii="Arial" w:hAnsi="Arial" w:cs="Arial"/>
                <w:sz w:val="22"/>
                <w:szCs w:val="22"/>
              </w:rPr>
            </w:pPr>
          </w:p>
          <w:p w14:paraId="120B7CA8" w14:textId="77777777" w:rsidR="00C47265" w:rsidRPr="00BA34EA" w:rsidRDefault="00C47265" w:rsidP="00BA34EA">
            <w:pPr>
              <w:pStyle w:val="TableText"/>
              <w:rPr>
                <w:rFonts w:ascii="Arial" w:hAnsi="Arial" w:cs="Arial"/>
                <w:b/>
                <w:bCs/>
                <w:sz w:val="22"/>
                <w:szCs w:val="22"/>
              </w:rPr>
            </w:pPr>
            <w:r w:rsidRPr="00BA34EA">
              <w:rPr>
                <w:rFonts w:ascii="Arial" w:hAnsi="Arial" w:cs="Arial"/>
                <w:b/>
                <w:bCs/>
                <w:sz w:val="22"/>
                <w:szCs w:val="22"/>
              </w:rPr>
              <w:t>Tree Surgery</w:t>
            </w:r>
          </w:p>
          <w:p w14:paraId="5DB9EE9A" w14:textId="77777777" w:rsidR="00C47265" w:rsidRPr="00BA34EA" w:rsidRDefault="00C47265" w:rsidP="00BA34EA">
            <w:pPr>
              <w:pStyle w:val="TableText"/>
              <w:rPr>
                <w:rFonts w:ascii="Arial" w:hAnsi="Arial" w:cs="Arial"/>
                <w:b/>
                <w:bCs/>
                <w:sz w:val="22"/>
                <w:szCs w:val="22"/>
              </w:rPr>
            </w:pPr>
          </w:p>
          <w:p w14:paraId="41038547" w14:textId="77777777" w:rsidR="00C47265" w:rsidRDefault="00C47265" w:rsidP="005D1AB9">
            <w:pPr>
              <w:pStyle w:val="TableText"/>
            </w:pPr>
          </w:p>
          <w:p w14:paraId="3F1CCDE2" w14:textId="77777777" w:rsidR="00C47265" w:rsidRDefault="00C47265" w:rsidP="005D1AB9">
            <w:pPr>
              <w:pStyle w:val="TableText"/>
            </w:pPr>
            <w:r>
              <w:rPr>
                <w:rFonts w:ascii="Arial" w:hAnsi="Arial" w:cs="Arial"/>
                <w:sz w:val="22"/>
                <w:szCs w:val="22"/>
              </w:rPr>
              <w:t>Item coverage</w:t>
            </w:r>
          </w:p>
        </w:tc>
        <w:tc>
          <w:tcPr>
            <w:tcW w:w="7528" w:type="dxa"/>
            <w:tcBorders>
              <w:left w:val="single" w:sz="6" w:space="0" w:color="auto"/>
              <w:bottom w:val="nil"/>
              <w:right w:val="nil"/>
            </w:tcBorders>
          </w:tcPr>
          <w:p w14:paraId="4F132FD1" w14:textId="77777777" w:rsidR="00C47265" w:rsidRDefault="00D7049D" w:rsidP="00D7049D">
            <w:pPr>
              <w:pStyle w:val="TableText"/>
              <w:rPr>
                <w:rFonts w:ascii="Arial" w:hAnsi="Arial" w:cs="Arial"/>
                <w:sz w:val="22"/>
                <w:szCs w:val="22"/>
              </w:rPr>
            </w:pPr>
            <w:r>
              <w:rPr>
                <w:rFonts w:ascii="Arial" w:hAnsi="Arial" w:cs="Arial"/>
                <w:sz w:val="22"/>
                <w:szCs w:val="22"/>
              </w:rPr>
              <w:t>h)  Traffic management.</w:t>
            </w:r>
          </w:p>
          <w:p w14:paraId="2E1E412A" w14:textId="77777777" w:rsidR="00D7049D" w:rsidRDefault="00D7049D" w:rsidP="00BA34EA">
            <w:pPr>
              <w:pStyle w:val="TableText"/>
              <w:ind w:left="317" w:hanging="317"/>
              <w:rPr>
                <w:rFonts w:ascii="Arial" w:hAnsi="Arial" w:cs="Arial"/>
                <w:sz w:val="22"/>
                <w:szCs w:val="22"/>
              </w:rPr>
            </w:pPr>
          </w:p>
          <w:p w14:paraId="59B6B2BC" w14:textId="77777777" w:rsidR="00C47265" w:rsidRDefault="00C47265" w:rsidP="00BA34EA">
            <w:pPr>
              <w:pStyle w:val="TableText"/>
              <w:ind w:left="317" w:hanging="317"/>
              <w:rPr>
                <w:rFonts w:ascii="Arial" w:hAnsi="Arial" w:cs="Arial"/>
                <w:sz w:val="22"/>
                <w:szCs w:val="22"/>
              </w:rPr>
            </w:pPr>
            <w:r>
              <w:rPr>
                <w:rFonts w:ascii="Arial" w:hAnsi="Arial" w:cs="Arial"/>
                <w:sz w:val="22"/>
                <w:szCs w:val="22"/>
              </w:rPr>
              <w:t>26 The items for scrub control shall in accordance with the Preambles to Bill of Quantities General Directions include for:</w:t>
            </w:r>
          </w:p>
          <w:p w14:paraId="50F3C544" w14:textId="77777777" w:rsidR="00C47265" w:rsidRDefault="00C47265" w:rsidP="00BA34EA">
            <w:pPr>
              <w:pStyle w:val="TableText"/>
              <w:ind w:left="317" w:hanging="317"/>
              <w:rPr>
                <w:rFonts w:ascii="Arial" w:hAnsi="Arial" w:cs="Arial"/>
                <w:sz w:val="22"/>
                <w:szCs w:val="22"/>
              </w:rPr>
            </w:pPr>
          </w:p>
          <w:p w14:paraId="32E39BEB" w14:textId="77777777" w:rsidR="00C47265" w:rsidRDefault="00C47265" w:rsidP="00BA34EA">
            <w:pPr>
              <w:pStyle w:val="TableText"/>
              <w:rPr>
                <w:rFonts w:ascii="Arial" w:hAnsi="Arial" w:cs="Arial"/>
                <w:sz w:val="22"/>
                <w:szCs w:val="22"/>
              </w:rPr>
            </w:pPr>
            <w:r>
              <w:rPr>
                <w:rFonts w:ascii="Arial" w:hAnsi="Arial" w:cs="Arial"/>
                <w:sz w:val="22"/>
                <w:szCs w:val="22"/>
              </w:rPr>
              <w:t>a)  Herbicide.</w:t>
            </w:r>
          </w:p>
          <w:p w14:paraId="60E15485" w14:textId="77777777" w:rsidR="00C47265" w:rsidRDefault="00C47265" w:rsidP="00BA34EA">
            <w:pPr>
              <w:pStyle w:val="TableText"/>
              <w:rPr>
                <w:rFonts w:ascii="Arial" w:hAnsi="Arial" w:cs="Arial"/>
                <w:sz w:val="22"/>
                <w:szCs w:val="22"/>
              </w:rPr>
            </w:pPr>
            <w:r>
              <w:rPr>
                <w:rFonts w:ascii="Arial" w:hAnsi="Arial" w:cs="Arial"/>
                <w:sz w:val="22"/>
                <w:szCs w:val="22"/>
              </w:rPr>
              <w:t>b)  Cutting.</w:t>
            </w:r>
          </w:p>
          <w:p w14:paraId="3F745D77" w14:textId="77777777" w:rsidR="00C47265" w:rsidRDefault="00C47265" w:rsidP="00BA34EA">
            <w:pPr>
              <w:pStyle w:val="TableText"/>
              <w:rPr>
                <w:rFonts w:ascii="Arial" w:hAnsi="Arial" w:cs="Arial"/>
                <w:sz w:val="22"/>
                <w:szCs w:val="22"/>
              </w:rPr>
            </w:pPr>
            <w:r>
              <w:rPr>
                <w:rFonts w:ascii="Arial" w:hAnsi="Arial" w:cs="Arial"/>
                <w:sz w:val="22"/>
                <w:szCs w:val="22"/>
              </w:rPr>
              <w:t>c)  Furrowing and frilling.</w:t>
            </w:r>
          </w:p>
          <w:p w14:paraId="6E326E54" w14:textId="77777777" w:rsidR="00C47265" w:rsidRDefault="00C47265" w:rsidP="00BA34EA">
            <w:pPr>
              <w:pStyle w:val="TableText"/>
              <w:rPr>
                <w:rFonts w:ascii="Arial" w:hAnsi="Arial" w:cs="Arial"/>
                <w:sz w:val="22"/>
                <w:szCs w:val="22"/>
              </w:rPr>
            </w:pPr>
            <w:r>
              <w:rPr>
                <w:rFonts w:ascii="Arial" w:hAnsi="Arial" w:cs="Arial"/>
                <w:sz w:val="22"/>
                <w:szCs w:val="22"/>
              </w:rPr>
              <w:t>d)  Disposal of material (as Series 600 paragraph 39).</w:t>
            </w:r>
          </w:p>
          <w:p w14:paraId="1FBF6D07" w14:textId="77777777" w:rsidR="00C47265" w:rsidRDefault="00C47265" w:rsidP="00BA34EA">
            <w:pPr>
              <w:pStyle w:val="TableText"/>
              <w:rPr>
                <w:rFonts w:ascii="Arial" w:hAnsi="Arial" w:cs="Arial"/>
                <w:sz w:val="22"/>
                <w:szCs w:val="22"/>
              </w:rPr>
            </w:pPr>
            <w:r>
              <w:rPr>
                <w:rFonts w:ascii="Arial" w:hAnsi="Arial" w:cs="Arial"/>
                <w:sz w:val="22"/>
                <w:szCs w:val="22"/>
              </w:rPr>
              <w:t>e)  Allowing for re-growth.</w:t>
            </w:r>
          </w:p>
          <w:p w14:paraId="0DC65739" w14:textId="77777777" w:rsidR="00C47265" w:rsidRDefault="00C47265" w:rsidP="00BA34EA">
            <w:pPr>
              <w:pStyle w:val="TableText"/>
              <w:rPr>
                <w:rFonts w:ascii="Arial" w:hAnsi="Arial" w:cs="Arial"/>
                <w:sz w:val="22"/>
                <w:szCs w:val="22"/>
              </w:rPr>
            </w:pPr>
            <w:r>
              <w:rPr>
                <w:rFonts w:ascii="Arial" w:hAnsi="Arial" w:cs="Arial"/>
                <w:sz w:val="22"/>
                <w:szCs w:val="22"/>
              </w:rPr>
              <w:t>f)   Inspections and reports.</w:t>
            </w:r>
          </w:p>
          <w:p w14:paraId="0D0CE998" w14:textId="77777777" w:rsidR="00C47265" w:rsidRDefault="00C47265" w:rsidP="00BA34EA">
            <w:pPr>
              <w:pStyle w:val="TableText"/>
              <w:rPr>
                <w:rFonts w:ascii="Arial" w:hAnsi="Arial" w:cs="Arial"/>
                <w:sz w:val="22"/>
                <w:szCs w:val="22"/>
              </w:rPr>
            </w:pPr>
            <w:r>
              <w:rPr>
                <w:rFonts w:ascii="Arial" w:hAnsi="Arial" w:cs="Arial"/>
                <w:sz w:val="22"/>
                <w:szCs w:val="22"/>
              </w:rPr>
              <w:t>g)  Traffic management.</w:t>
            </w:r>
          </w:p>
          <w:p w14:paraId="436A356C" w14:textId="77777777" w:rsidR="00C47265" w:rsidRDefault="00C47265" w:rsidP="00BA34EA">
            <w:pPr>
              <w:pStyle w:val="TableText"/>
              <w:rPr>
                <w:rFonts w:ascii="Arial" w:hAnsi="Arial" w:cs="Arial"/>
                <w:sz w:val="22"/>
                <w:szCs w:val="22"/>
              </w:rPr>
            </w:pPr>
          </w:p>
          <w:p w14:paraId="5C905BD4" w14:textId="77777777" w:rsidR="00C47265" w:rsidRDefault="00C47265" w:rsidP="00BA34EA">
            <w:pPr>
              <w:pStyle w:val="TableText"/>
              <w:ind w:left="317" w:hanging="317"/>
              <w:rPr>
                <w:rFonts w:ascii="Arial" w:hAnsi="Arial" w:cs="Arial"/>
                <w:sz w:val="22"/>
                <w:szCs w:val="22"/>
              </w:rPr>
            </w:pPr>
            <w:r>
              <w:rPr>
                <w:rFonts w:ascii="Arial" w:hAnsi="Arial" w:cs="Arial"/>
                <w:sz w:val="22"/>
                <w:szCs w:val="22"/>
              </w:rPr>
              <w:t>27 The items for hedge cutting and hedge laying shall in accordance with the Preambles to Bill of Quantities General Directions include for:</w:t>
            </w:r>
          </w:p>
          <w:p w14:paraId="291FCDED" w14:textId="77777777" w:rsidR="00C47265" w:rsidRDefault="00C47265" w:rsidP="00BA34EA">
            <w:pPr>
              <w:pStyle w:val="TableText"/>
              <w:rPr>
                <w:rFonts w:ascii="Arial" w:hAnsi="Arial" w:cs="Arial"/>
                <w:sz w:val="22"/>
                <w:szCs w:val="22"/>
              </w:rPr>
            </w:pPr>
          </w:p>
          <w:p w14:paraId="442BC4E1" w14:textId="77777777" w:rsidR="00C47265" w:rsidRDefault="00C47265" w:rsidP="00BA34EA">
            <w:pPr>
              <w:pStyle w:val="TableText"/>
              <w:rPr>
                <w:rFonts w:ascii="Arial" w:hAnsi="Arial" w:cs="Arial"/>
                <w:sz w:val="22"/>
                <w:szCs w:val="22"/>
              </w:rPr>
            </w:pPr>
            <w:r>
              <w:rPr>
                <w:rFonts w:ascii="Arial" w:hAnsi="Arial" w:cs="Arial"/>
                <w:sz w:val="22"/>
                <w:szCs w:val="22"/>
              </w:rPr>
              <w:t>a)  Pruning.</w:t>
            </w:r>
          </w:p>
          <w:p w14:paraId="5E2CC606" w14:textId="77777777" w:rsidR="00C47265" w:rsidRDefault="00C47265" w:rsidP="00BA34EA">
            <w:pPr>
              <w:pStyle w:val="TableText"/>
              <w:rPr>
                <w:rFonts w:ascii="Arial" w:hAnsi="Arial" w:cs="Arial"/>
                <w:sz w:val="22"/>
                <w:szCs w:val="22"/>
              </w:rPr>
            </w:pPr>
            <w:r>
              <w:rPr>
                <w:rFonts w:ascii="Arial" w:hAnsi="Arial" w:cs="Arial"/>
                <w:sz w:val="22"/>
                <w:szCs w:val="22"/>
              </w:rPr>
              <w:t>b)  Coppicing.</w:t>
            </w:r>
          </w:p>
          <w:p w14:paraId="76B5CFA9" w14:textId="77777777" w:rsidR="00C47265" w:rsidRDefault="00C47265" w:rsidP="00BA34EA">
            <w:pPr>
              <w:pStyle w:val="TableText"/>
              <w:rPr>
                <w:rFonts w:ascii="Arial" w:hAnsi="Arial" w:cs="Arial"/>
                <w:sz w:val="22"/>
                <w:szCs w:val="22"/>
              </w:rPr>
            </w:pPr>
            <w:r>
              <w:rPr>
                <w:rFonts w:ascii="Arial" w:hAnsi="Arial" w:cs="Arial"/>
                <w:sz w:val="22"/>
                <w:szCs w:val="22"/>
              </w:rPr>
              <w:t>c)  Grubbing out or treating stumps.</w:t>
            </w:r>
          </w:p>
          <w:p w14:paraId="37EC6D6C" w14:textId="77777777" w:rsidR="00C47265" w:rsidRDefault="00C47265" w:rsidP="00BA34EA">
            <w:pPr>
              <w:pStyle w:val="TableText"/>
              <w:rPr>
                <w:rFonts w:ascii="Arial" w:hAnsi="Arial" w:cs="Arial"/>
                <w:sz w:val="22"/>
                <w:szCs w:val="22"/>
              </w:rPr>
            </w:pPr>
            <w:r>
              <w:rPr>
                <w:rFonts w:ascii="Arial" w:hAnsi="Arial" w:cs="Arial"/>
                <w:sz w:val="22"/>
                <w:szCs w:val="22"/>
              </w:rPr>
              <w:t>d)  Selection.</w:t>
            </w:r>
          </w:p>
          <w:p w14:paraId="042E98C9" w14:textId="77777777" w:rsidR="00C47265" w:rsidRDefault="00C47265" w:rsidP="00BA34EA">
            <w:pPr>
              <w:pStyle w:val="TableText"/>
              <w:rPr>
                <w:rFonts w:ascii="Arial" w:hAnsi="Arial" w:cs="Arial"/>
                <w:sz w:val="22"/>
                <w:szCs w:val="22"/>
              </w:rPr>
            </w:pPr>
            <w:r>
              <w:rPr>
                <w:rFonts w:ascii="Arial" w:hAnsi="Arial" w:cs="Arial"/>
                <w:sz w:val="22"/>
                <w:szCs w:val="22"/>
              </w:rPr>
              <w:t>e)  Stakes and binders.</w:t>
            </w:r>
          </w:p>
          <w:p w14:paraId="0AA8149D" w14:textId="77777777" w:rsidR="00C47265" w:rsidRDefault="00C47265" w:rsidP="00BA34EA">
            <w:pPr>
              <w:pStyle w:val="TableText"/>
              <w:rPr>
                <w:rFonts w:ascii="Arial" w:hAnsi="Arial" w:cs="Arial"/>
                <w:sz w:val="22"/>
                <w:szCs w:val="22"/>
              </w:rPr>
            </w:pPr>
            <w:r>
              <w:rPr>
                <w:rFonts w:ascii="Arial" w:hAnsi="Arial" w:cs="Arial"/>
                <w:sz w:val="22"/>
                <w:szCs w:val="22"/>
              </w:rPr>
              <w:t>f)   Removing clippings, litter, debris and foreign objects.</w:t>
            </w:r>
          </w:p>
          <w:p w14:paraId="6D2B8A59" w14:textId="77777777" w:rsidR="00C47265" w:rsidRDefault="00C47265" w:rsidP="00BA34EA">
            <w:pPr>
              <w:pStyle w:val="TableText"/>
              <w:rPr>
                <w:rFonts w:ascii="Arial" w:hAnsi="Arial" w:cs="Arial"/>
                <w:sz w:val="22"/>
                <w:szCs w:val="22"/>
              </w:rPr>
            </w:pPr>
            <w:r>
              <w:rPr>
                <w:rFonts w:ascii="Arial" w:hAnsi="Arial" w:cs="Arial"/>
                <w:sz w:val="22"/>
                <w:szCs w:val="22"/>
              </w:rPr>
              <w:t>g)  Disposal of material (as Series 600 paragraph 39).</w:t>
            </w:r>
          </w:p>
          <w:p w14:paraId="3A6764D4" w14:textId="77777777" w:rsidR="00C47265" w:rsidRDefault="00C47265" w:rsidP="00BA34EA">
            <w:pPr>
              <w:pStyle w:val="TableText"/>
              <w:rPr>
                <w:rFonts w:ascii="Arial" w:hAnsi="Arial" w:cs="Arial"/>
                <w:sz w:val="22"/>
                <w:szCs w:val="22"/>
              </w:rPr>
            </w:pPr>
            <w:r>
              <w:rPr>
                <w:rFonts w:ascii="Arial" w:hAnsi="Arial" w:cs="Arial"/>
                <w:sz w:val="22"/>
                <w:szCs w:val="22"/>
              </w:rPr>
              <w:t>h)  Inspections and reports.</w:t>
            </w:r>
          </w:p>
          <w:p w14:paraId="2B93F375" w14:textId="77777777" w:rsidR="00C47265" w:rsidRDefault="00C47265" w:rsidP="00BA34EA">
            <w:pPr>
              <w:pStyle w:val="TableText"/>
              <w:rPr>
                <w:rFonts w:ascii="Arial" w:hAnsi="Arial" w:cs="Arial"/>
                <w:sz w:val="22"/>
                <w:szCs w:val="22"/>
              </w:rPr>
            </w:pPr>
            <w:r>
              <w:rPr>
                <w:rFonts w:ascii="Arial" w:hAnsi="Arial" w:cs="Arial"/>
                <w:sz w:val="22"/>
                <w:szCs w:val="22"/>
              </w:rPr>
              <w:t>i)   Traffic management.</w:t>
            </w:r>
          </w:p>
          <w:p w14:paraId="65EF8C32" w14:textId="77777777" w:rsidR="00C47265" w:rsidRDefault="00C47265" w:rsidP="005D1AB9">
            <w:pPr>
              <w:pStyle w:val="TableText"/>
              <w:ind w:left="317" w:hanging="317"/>
            </w:pPr>
          </w:p>
          <w:p w14:paraId="31E238F3" w14:textId="77777777" w:rsidR="00C47265" w:rsidRDefault="00C47265" w:rsidP="00BA34EA">
            <w:pPr>
              <w:pStyle w:val="TableText"/>
              <w:ind w:left="317" w:hanging="317"/>
              <w:rPr>
                <w:rFonts w:ascii="Arial" w:hAnsi="Arial" w:cs="Arial"/>
                <w:sz w:val="22"/>
                <w:szCs w:val="22"/>
              </w:rPr>
            </w:pPr>
            <w:r>
              <w:rPr>
                <w:rFonts w:ascii="Arial" w:hAnsi="Arial" w:cs="Arial"/>
                <w:sz w:val="22"/>
                <w:szCs w:val="22"/>
              </w:rPr>
              <w:t>28 The items for maintenance of trees in urban streets shall in accordance with the Preambles to Bill of Quantities General Directions include for:</w:t>
            </w:r>
          </w:p>
          <w:p w14:paraId="4EAF9380" w14:textId="77777777" w:rsidR="00C47265" w:rsidRDefault="00C47265" w:rsidP="00BA34EA">
            <w:pPr>
              <w:pStyle w:val="TableText"/>
              <w:rPr>
                <w:rFonts w:ascii="Arial" w:hAnsi="Arial" w:cs="Arial"/>
                <w:sz w:val="22"/>
                <w:szCs w:val="22"/>
              </w:rPr>
            </w:pPr>
          </w:p>
          <w:p w14:paraId="40BA6B71" w14:textId="77777777" w:rsidR="00C47265" w:rsidRDefault="00C47265" w:rsidP="00BA34EA">
            <w:pPr>
              <w:pStyle w:val="TableText"/>
              <w:rPr>
                <w:rFonts w:ascii="Arial" w:hAnsi="Arial" w:cs="Arial"/>
                <w:sz w:val="22"/>
                <w:szCs w:val="22"/>
              </w:rPr>
            </w:pPr>
            <w:r>
              <w:rPr>
                <w:rFonts w:ascii="Arial" w:hAnsi="Arial" w:cs="Arial"/>
                <w:sz w:val="22"/>
                <w:szCs w:val="22"/>
              </w:rPr>
              <w:t>a)  Pruning.</w:t>
            </w:r>
          </w:p>
          <w:p w14:paraId="4AB8B500" w14:textId="77777777" w:rsidR="00C47265" w:rsidRDefault="00C47265" w:rsidP="00BA34EA">
            <w:pPr>
              <w:pStyle w:val="TableText"/>
              <w:rPr>
                <w:rFonts w:ascii="Arial" w:hAnsi="Arial" w:cs="Arial"/>
                <w:sz w:val="22"/>
                <w:szCs w:val="22"/>
              </w:rPr>
            </w:pPr>
            <w:r>
              <w:rPr>
                <w:rFonts w:ascii="Arial" w:hAnsi="Arial" w:cs="Arial"/>
                <w:sz w:val="22"/>
                <w:szCs w:val="22"/>
              </w:rPr>
              <w:t>b)  Adjusting supports, stakes, ties, anchor systems, guards and grilles.</w:t>
            </w:r>
          </w:p>
          <w:p w14:paraId="2B04B0DF" w14:textId="77777777" w:rsidR="00C47265" w:rsidRDefault="00C47265" w:rsidP="00BA34EA">
            <w:pPr>
              <w:pStyle w:val="TableText"/>
              <w:rPr>
                <w:rFonts w:ascii="Arial" w:hAnsi="Arial" w:cs="Arial"/>
                <w:sz w:val="22"/>
                <w:szCs w:val="22"/>
              </w:rPr>
            </w:pPr>
            <w:r>
              <w:rPr>
                <w:rFonts w:ascii="Arial" w:hAnsi="Arial" w:cs="Arial"/>
                <w:sz w:val="22"/>
                <w:szCs w:val="22"/>
              </w:rPr>
              <w:t>c)  Removal of stakes and ties.</w:t>
            </w:r>
          </w:p>
          <w:p w14:paraId="6E0215C1" w14:textId="77777777" w:rsidR="00C47265" w:rsidRDefault="00C47265" w:rsidP="00BA34EA">
            <w:pPr>
              <w:pStyle w:val="TableText"/>
              <w:rPr>
                <w:rFonts w:ascii="Arial" w:hAnsi="Arial" w:cs="Arial"/>
                <w:sz w:val="22"/>
                <w:szCs w:val="22"/>
              </w:rPr>
            </w:pPr>
            <w:r>
              <w:rPr>
                <w:rFonts w:ascii="Arial" w:hAnsi="Arial" w:cs="Arial"/>
                <w:sz w:val="22"/>
                <w:szCs w:val="22"/>
              </w:rPr>
              <w:t>d)  Backfilling stake holes.</w:t>
            </w:r>
          </w:p>
          <w:p w14:paraId="61097689" w14:textId="77777777" w:rsidR="00C47265" w:rsidRDefault="00C47265" w:rsidP="00BA34EA">
            <w:pPr>
              <w:pStyle w:val="TableText"/>
              <w:rPr>
                <w:rFonts w:ascii="Arial" w:hAnsi="Arial" w:cs="Arial"/>
                <w:sz w:val="22"/>
                <w:szCs w:val="22"/>
              </w:rPr>
            </w:pPr>
            <w:r>
              <w:rPr>
                <w:rFonts w:ascii="Arial" w:hAnsi="Arial" w:cs="Arial"/>
                <w:sz w:val="22"/>
                <w:szCs w:val="22"/>
              </w:rPr>
              <w:t>e)  Making up levels beneath grilles.</w:t>
            </w:r>
          </w:p>
          <w:p w14:paraId="4315557D" w14:textId="77777777" w:rsidR="00C47265" w:rsidRDefault="00C47265" w:rsidP="00BA34EA">
            <w:pPr>
              <w:pStyle w:val="TableText"/>
              <w:rPr>
                <w:rFonts w:ascii="Arial" w:hAnsi="Arial" w:cs="Arial"/>
                <w:sz w:val="22"/>
                <w:szCs w:val="22"/>
              </w:rPr>
            </w:pPr>
            <w:r>
              <w:rPr>
                <w:rFonts w:ascii="Arial" w:hAnsi="Arial" w:cs="Arial"/>
                <w:sz w:val="22"/>
                <w:szCs w:val="22"/>
              </w:rPr>
              <w:t>f)   Disposal of material (as series 600 paragraph 39).</w:t>
            </w:r>
          </w:p>
          <w:p w14:paraId="247D6F95" w14:textId="77777777" w:rsidR="00C47265" w:rsidRDefault="00C47265" w:rsidP="00BA34EA">
            <w:pPr>
              <w:pStyle w:val="TableText"/>
              <w:rPr>
                <w:rFonts w:ascii="Arial" w:hAnsi="Arial" w:cs="Arial"/>
                <w:sz w:val="22"/>
                <w:szCs w:val="22"/>
              </w:rPr>
            </w:pPr>
            <w:r>
              <w:rPr>
                <w:rFonts w:ascii="Arial" w:hAnsi="Arial" w:cs="Arial"/>
                <w:sz w:val="22"/>
                <w:szCs w:val="22"/>
              </w:rPr>
              <w:t>g)  Inspections and reports.</w:t>
            </w:r>
          </w:p>
          <w:p w14:paraId="7B2E726E" w14:textId="77777777" w:rsidR="00C47265" w:rsidRDefault="00C47265" w:rsidP="00BA34EA">
            <w:pPr>
              <w:pStyle w:val="TableText"/>
              <w:rPr>
                <w:rFonts w:ascii="Arial" w:hAnsi="Arial" w:cs="Arial"/>
                <w:sz w:val="22"/>
                <w:szCs w:val="22"/>
              </w:rPr>
            </w:pPr>
            <w:r>
              <w:rPr>
                <w:rFonts w:ascii="Arial" w:hAnsi="Arial" w:cs="Arial"/>
                <w:sz w:val="22"/>
                <w:szCs w:val="22"/>
              </w:rPr>
              <w:t>h)  Traffic management.</w:t>
            </w:r>
          </w:p>
          <w:p w14:paraId="3FE8D4DB" w14:textId="77777777" w:rsidR="00C47265" w:rsidRDefault="00C47265" w:rsidP="00BA34EA">
            <w:pPr>
              <w:pStyle w:val="TableText"/>
              <w:rPr>
                <w:rFonts w:ascii="Arial" w:hAnsi="Arial" w:cs="Arial"/>
                <w:sz w:val="22"/>
                <w:szCs w:val="22"/>
              </w:rPr>
            </w:pPr>
          </w:p>
          <w:p w14:paraId="623AA8CD" w14:textId="77777777" w:rsidR="00C47265" w:rsidRDefault="00C47265" w:rsidP="00BA34EA">
            <w:pPr>
              <w:pStyle w:val="TableText"/>
              <w:ind w:left="317" w:hanging="317"/>
              <w:rPr>
                <w:rFonts w:ascii="Arial" w:hAnsi="Arial" w:cs="Arial"/>
                <w:sz w:val="22"/>
                <w:szCs w:val="22"/>
              </w:rPr>
            </w:pPr>
            <w:r>
              <w:rPr>
                <w:rFonts w:ascii="Arial" w:hAnsi="Arial" w:cs="Arial"/>
                <w:sz w:val="22"/>
                <w:szCs w:val="22"/>
              </w:rPr>
              <w:t>29 The items for tree surgery shall in accordance with the Preambles to Bill of Quantities General Directions include for:</w:t>
            </w:r>
          </w:p>
          <w:p w14:paraId="7F6AB91B" w14:textId="77777777" w:rsidR="00C47265" w:rsidRDefault="00C47265" w:rsidP="005D1AB9">
            <w:pPr>
              <w:pStyle w:val="TableText"/>
              <w:ind w:left="317" w:hanging="317"/>
            </w:pPr>
          </w:p>
          <w:p w14:paraId="3C4C2B95" w14:textId="77777777" w:rsidR="00C47265" w:rsidRDefault="00C47265" w:rsidP="00BA34EA">
            <w:pPr>
              <w:pStyle w:val="TableText"/>
              <w:rPr>
                <w:rFonts w:ascii="Arial" w:hAnsi="Arial" w:cs="Arial"/>
                <w:sz w:val="22"/>
                <w:szCs w:val="22"/>
              </w:rPr>
            </w:pPr>
            <w:r>
              <w:rPr>
                <w:rFonts w:ascii="Arial" w:hAnsi="Arial" w:cs="Arial"/>
                <w:sz w:val="22"/>
                <w:szCs w:val="22"/>
              </w:rPr>
              <w:t>a)  Pruning.</w:t>
            </w:r>
          </w:p>
          <w:p w14:paraId="5130C6D3" w14:textId="77777777" w:rsidR="00C47265" w:rsidRDefault="00C47265" w:rsidP="00BA34EA">
            <w:pPr>
              <w:pStyle w:val="TableText"/>
              <w:rPr>
                <w:rFonts w:ascii="Arial" w:hAnsi="Arial" w:cs="Arial"/>
                <w:sz w:val="22"/>
                <w:szCs w:val="22"/>
              </w:rPr>
            </w:pPr>
            <w:r>
              <w:rPr>
                <w:rFonts w:ascii="Arial" w:hAnsi="Arial" w:cs="Arial"/>
                <w:sz w:val="22"/>
                <w:szCs w:val="22"/>
              </w:rPr>
              <w:t>b)  Dealing with damage to limbs and boles.</w:t>
            </w:r>
          </w:p>
          <w:p w14:paraId="5748625F" w14:textId="77777777" w:rsidR="00C47265" w:rsidRDefault="00C47265" w:rsidP="00BA34EA">
            <w:pPr>
              <w:pStyle w:val="TableText"/>
              <w:rPr>
                <w:rFonts w:ascii="Arial" w:hAnsi="Arial" w:cs="Arial"/>
                <w:sz w:val="22"/>
                <w:szCs w:val="22"/>
              </w:rPr>
            </w:pPr>
            <w:r>
              <w:rPr>
                <w:rFonts w:ascii="Arial" w:hAnsi="Arial" w:cs="Arial"/>
                <w:sz w:val="22"/>
                <w:szCs w:val="22"/>
              </w:rPr>
              <w:t>c)  Repairing bark wounds.</w:t>
            </w:r>
          </w:p>
          <w:p w14:paraId="0EF2A890" w14:textId="77777777" w:rsidR="00C47265" w:rsidRDefault="00C47265" w:rsidP="00BA34EA">
            <w:pPr>
              <w:pStyle w:val="TableText"/>
              <w:rPr>
                <w:rFonts w:ascii="Arial" w:hAnsi="Arial" w:cs="Arial"/>
                <w:sz w:val="22"/>
                <w:szCs w:val="22"/>
              </w:rPr>
            </w:pPr>
            <w:r>
              <w:rPr>
                <w:rFonts w:ascii="Arial" w:hAnsi="Arial" w:cs="Arial"/>
                <w:sz w:val="22"/>
                <w:szCs w:val="22"/>
              </w:rPr>
              <w:t>d)  Probing cavities.</w:t>
            </w:r>
          </w:p>
          <w:p w14:paraId="0E394BD2" w14:textId="77777777" w:rsidR="0097569F" w:rsidRDefault="0097569F" w:rsidP="0097569F">
            <w:pPr>
              <w:pStyle w:val="TableText"/>
              <w:rPr>
                <w:rFonts w:ascii="Arial" w:hAnsi="Arial" w:cs="Arial"/>
                <w:sz w:val="22"/>
                <w:szCs w:val="22"/>
              </w:rPr>
            </w:pPr>
            <w:r>
              <w:rPr>
                <w:rFonts w:ascii="Arial" w:hAnsi="Arial" w:cs="Arial"/>
                <w:sz w:val="22"/>
                <w:szCs w:val="22"/>
              </w:rPr>
              <w:t>e)  Removal of debris and loose decayed wood from cavities.</w:t>
            </w:r>
          </w:p>
          <w:p w14:paraId="471E70E9" w14:textId="77777777" w:rsidR="0097569F" w:rsidRDefault="0097569F" w:rsidP="0097569F">
            <w:pPr>
              <w:pStyle w:val="TableText"/>
              <w:rPr>
                <w:rFonts w:ascii="Arial" w:hAnsi="Arial" w:cs="Arial"/>
                <w:sz w:val="22"/>
                <w:szCs w:val="22"/>
              </w:rPr>
            </w:pPr>
            <w:r>
              <w:rPr>
                <w:rFonts w:ascii="Arial" w:hAnsi="Arial" w:cs="Arial"/>
                <w:sz w:val="22"/>
                <w:szCs w:val="22"/>
              </w:rPr>
              <w:t>f)   Wire netting including felt tacks.</w:t>
            </w:r>
          </w:p>
          <w:p w14:paraId="75DE6844" w14:textId="77777777" w:rsidR="0097569F" w:rsidRDefault="0097569F" w:rsidP="0097569F">
            <w:pPr>
              <w:pStyle w:val="TableText"/>
              <w:rPr>
                <w:rFonts w:ascii="Arial" w:hAnsi="Arial" w:cs="Arial"/>
                <w:sz w:val="22"/>
                <w:szCs w:val="22"/>
              </w:rPr>
            </w:pPr>
            <w:r>
              <w:rPr>
                <w:rFonts w:ascii="Arial" w:hAnsi="Arial" w:cs="Arial"/>
                <w:sz w:val="22"/>
                <w:szCs w:val="22"/>
              </w:rPr>
              <w:t>g)  Removal of foreign objects.</w:t>
            </w:r>
          </w:p>
          <w:p w14:paraId="7052FFCC" w14:textId="77777777" w:rsidR="0097569F" w:rsidRDefault="0097569F" w:rsidP="0097569F">
            <w:pPr>
              <w:pStyle w:val="TableText"/>
              <w:rPr>
                <w:rFonts w:ascii="Arial" w:hAnsi="Arial" w:cs="Arial"/>
                <w:sz w:val="22"/>
                <w:szCs w:val="22"/>
              </w:rPr>
            </w:pPr>
            <w:r>
              <w:rPr>
                <w:rFonts w:ascii="Arial" w:hAnsi="Arial" w:cs="Arial"/>
                <w:sz w:val="22"/>
                <w:szCs w:val="22"/>
              </w:rPr>
              <w:t>h)  Severance of climbing plants.</w:t>
            </w:r>
          </w:p>
          <w:p w14:paraId="3B2C2221" w14:textId="77777777" w:rsidR="0097569F" w:rsidRDefault="0097569F" w:rsidP="0097569F">
            <w:pPr>
              <w:pStyle w:val="TableText"/>
              <w:rPr>
                <w:rFonts w:ascii="Arial" w:hAnsi="Arial" w:cs="Arial"/>
                <w:sz w:val="22"/>
                <w:szCs w:val="22"/>
              </w:rPr>
            </w:pPr>
            <w:r>
              <w:rPr>
                <w:rFonts w:ascii="Arial" w:hAnsi="Arial" w:cs="Arial"/>
                <w:sz w:val="22"/>
                <w:szCs w:val="22"/>
              </w:rPr>
              <w:t>i)   Crown lifting, thinning, reduction and reshaping.</w:t>
            </w:r>
          </w:p>
          <w:p w14:paraId="272630EB" w14:textId="77777777" w:rsidR="0097569F" w:rsidRDefault="0097569F" w:rsidP="0097569F">
            <w:pPr>
              <w:pStyle w:val="TableText"/>
              <w:rPr>
                <w:rFonts w:ascii="Arial" w:hAnsi="Arial" w:cs="Arial"/>
                <w:sz w:val="22"/>
                <w:szCs w:val="22"/>
              </w:rPr>
            </w:pPr>
            <w:r>
              <w:rPr>
                <w:rFonts w:ascii="Arial" w:hAnsi="Arial" w:cs="Arial"/>
                <w:sz w:val="22"/>
                <w:szCs w:val="22"/>
              </w:rPr>
              <w:t>j)   Disposal of material (as Series 600 paragraph 39).</w:t>
            </w:r>
          </w:p>
          <w:p w14:paraId="7F2F748B" w14:textId="77777777" w:rsidR="0097569F" w:rsidRDefault="0097569F" w:rsidP="0097569F">
            <w:pPr>
              <w:pStyle w:val="TableText"/>
              <w:rPr>
                <w:rFonts w:ascii="Arial" w:hAnsi="Arial" w:cs="Arial"/>
                <w:sz w:val="22"/>
                <w:szCs w:val="22"/>
              </w:rPr>
            </w:pPr>
            <w:r>
              <w:rPr>
                <w:rFonts w:ascii="Arial" w:hAnsi="Arial" w:cs="Arial"/>
                <w:sz w:val="22"/>
                <w:szCs w:val="22"/>
              </w:rPr>
              <w:t xml:space="preserve">k)  </w:t>
            </w:r>
            <w:proofErr w:type="spellStart"/>
            <w:r>
              <w:rPr>
                <w:rFonts w:ascii="Arial" w:hAnsi="Arial" w:cs="Arial"/>
                <w:sz w:val="22"/>
                <w:szCs w:val="22"/>
              </w:rPr>
              <w:t>Sterilising</w:t>
            </w:r>
            <w:proofErr w:type="spellEnd"/>
            <w:r>
              <w:rPr>
                <w:rFonts w:ascii="Arial" w:hAnsi="Arial" w:cs="Arial"/>
                <w:sz w:val="22"/>
                <w:szCs w:val="22"/>
              </w:rPr>
              <w:t xml:space="preserve"> tools and the like.</w:t>
            </w:r>
          </w:p>
          <w:p w14:paraId="5A96FC25" w14:textId="77777777" w:rsidR="0097569F" w:rsidRDefault="0097569F" w:rsidP="0097569F">
            <w:pPr>
              <w:pStyle w:val="TableText"/>
              <w:rPr>
                <w:rFonts w:ascii="Arial" w:hAnsi="Arial" w:cs="Arial"/>
                <w:sz w:val="22"/>
                <w:szCs w:val="22"/>
              </w:rPr>
            </w:pPr>
            <w:r>
              <w:rPr>
                <w:rFonts w:ascii="Arial" w:hAnsi="Arial" w:cs="Arial"/>
                <w:sz w:val="22"/>
                <w:szCs w:val="22"/>
              </w:rPr>
              <w:t>l)   Inspections and reports.</w:t>
            </w:r>
          </w:p>
          <w:p w14:paraId="6D53F6D3" w14:textId="77777777" w:rsidR="0097569F" w:rsidRPr="0097569F" w:rsidRDefault="0097569F" w:rsidP="0097569F">
            <w:pPr>
              <w:pStyle w:val="TableText"/>
              <w:rPr>
                <w:rFonts w:ascii="Arial" w:hAnsi="Arial" w:cs="Arial"/>
                <w:sz w:val="22"/>
                <w:szCs w:val="22"/>
              </w:rPr>
            </w:pPr>
            <w:r>
              <w:rPr>
                <w:rFonts w:ascii="Arial" w:hAnsi="Arial" w:cs="Arial"/>
                <w:sz w:val="22"/>
                <w:szCs w:val="22"/>
              </w:rPr>
              <w:t>m) Traffic management.</w:t>
            </w:r>
          </w:p>
        </w:tc>
      </w:tr>
      <w:tr w:rsidR="00C47265" w14:paraId="1F6E83F0" w14:textId="77777777" w:rsidTr="005D1AB9">
        <w:trPr>
          <w:cantSplit/>
          <w:jc w:val="center"/>
        </w:trPr>
        <w:tc>
          <w:tcPr>
            <w:tcW w:w="2393" w:type="dxa"/>
            <w:tcBorders>
              <w:top w:val="nil"/>
              <w:left w:val="nil"/>
              <w:bottom w:val="nil"/>
              <w:right w:val="single" w:sz="6" w:space="0" w:color="auto"/>
            </w:tcBorders>
          </w:tcPr>
          <w:p w14:paraId="72F1C250" w14:textId="77777777" w:rsidR="00C47265" w:rsidRDefault="00C47265" w:rsidP="005D1AB9">
            <w:pPr>
              <w:pStyle w:val="TableText"/>
            </w:pPr>
          </w:p>
        </w:tc>
        <w:tc>
          <w:tcPr>
            <w:tcW w:w="7528" w:type="dxa"/>
            <w:tcBorders>
              <w:top w:val="nil"/>
              <w:left w:val="single" w:sz="6" w:space="0" w:color="auto"/>
              <w:bottom w:val="nil"/>
              <w:right w:val="nil"/>
            </w:tcBorders>
          </w:tcPr>
          <w:p w14:paraId="3FB86103" w14:textId="77777777" w:rsidR="00C47265" w:rsidRDefault="00C47265" w:rsidP="0097569F">
            <w:pPr>
              <w:pStyle w:val="TableText"/>
            </w:pPr>
          </w:p>
        </w:tc>
      </w:tr>
      <w:tr w:rsidR="00C47265" w14:paraId="25977FA4" w14:textId="77777777" w:rsidTr="005D1AB9">
        <w:trPr>
          <w:cantSplit/>
          <w:jc w:val="center"/>
        </w:trPr>
        <w:tc>
          <w:tcPr>
            <w:tcW w:w="2393" w:type="dxa"/>
            <w:tcBorders>
              <w:top w:val="nil"/>
              <w:left w:val="nil"/>
              <w:bottom w:val="nil"/>
              <w:right w:val="single" w:sz="6" w:space="0" w:color="auto"/>
            </w:tcBorders>
          </w:tcPr>
          <w:p w14:paraId="6DC84B7A" w14:textId="77777777" w:rsidR="00C47265" w:rsidRDefault="00C47265" w:rsidP="005D1AB9">
            <w:pPr>
              <w:pStyle w:val="TableText"/>
              <w:rPr>
                <w:rFonts w:ascii="Arial" w:hAnsi="Arial" w:cs="Arial"/>
                <w:sz w:val="22"/>
                <w:szCs w:val="22"/>
              </w:rPr>
            </w:pPr>
            <w:r>
              <w:rPr>
                <w:rFonts w:ascii="Arial" w:hAnsi="Arial" w:cs="Arial"/>
                <w:b/>
                <w:bCs/>
                <w:sz w:val="22"/>
                <w:szCs w:val="22"/>
              </w:rPr>
              <w:lastRenderedPageBreak/>
              <w:t>Tree Felling</w:t>
            </w:r>
          </w:p>
          <w:p w14:paraId="3804777D" w14:textId="77777777" w:rsidR="00C47265" w:rsidRDefault="00C47265" w:rsidP="005D1AB9">
            <w:pPr>
              <w:pStyle w:val="TableText"/>
              <w:rPr>
                <w:rFonts w:ascii="Arial" w:hAnsi="Arial" w:cs="Arial"/>
                <w:sz w:val="22"/>
                <w:szCs w:val="22"/>
              </w:rPr>
            </w:pPr>
          </w:p>
          <w:p w14:paraId="1E68CD1B" w14:textId="77777777" w:rsidR="00C47265" w:rsidRDefault="00C47265" w:rsidP="005D1AB9">
            <w:pPr>
              <w:pStyle w:val="TableText"/>
              <w:rPr>
                <w:rFonts w:ascii="Arial" w:hAnsi="Arial" w:cs="Arial"/>
                <w:sz w:val="22"/>
                <w:szCs w:val="22"/>
              </w:rPr>
            </w:pPr>
          </w:p>
          <w:p w14:paraId="35913E5B" w14:textId="77777777" w:rsidR="00C47265" w:rsidRDefault="00C47265" w:rsidP="005D1AB9">
            <w:pPr>
              <w:pStyle w:val="TableText"/>
            </w:pPr>
            <w:r>
              <w:rPr>
                <w:rFonts w:ascii="Arial" w:hAnsi="Arial" w:cs="Arial"/>
                <w:sz w:val="22"/>
                <w:szCs w:val="22"/>
              </w:rPr>
              <w:t>Item coverage</w:t>
            </w:r>
          </w:p>
        </w:tc>
        <w:tc>
          <w:tcPr>
            <w:tcW w:w="7528" w:type="dxa"/>
            <w:tcBorders>
              <w:top w:val="nil"/>
              <w:left w:val="single" w:sz="6" w:space="0" w:color="auto"/>
              <w:bottom w:val="nil"/>
              <w:right w:val="nil"/>
            </w:tcBorders>
          </w:tcPr>
          <w:p w14:paraId="2011EFB8" w14:textId="77777777" w:rsidR="00C47265" w:rsidRDefault="00C47265" w:rsidP="0097569F">
            <w:pPr>
              <w:pStyle w:val="TableText"/>
              <w:rPr>
                <w:rFonts w:ascii="Arial" w:hAnsi="Arial" w:cs="Arial"/>
                <w:sz w:val="22"/>
                <w:szCs w:val="22"/>
              </w:rPr>
            </w:pPr>
            <w:r>
              <w:rPr>
                <w:rFonts w:ascii="Arial" w:hAnsi="Arial" w:cs="Arial"/>
                <w:sz w:val="22"/>
                <w:szCs w:val="22"/>
              </w:rPr>
              <w:t>30 The items for tree felling shall in accordance with the Preambles to Bill of Quantities General Directions include for:</w:t>
            </w:r>
          </w:p>
          <w:p w14:paraId="6B262455" w14:textId="77777777" w:rsidR="00C47265" w:rsidRDefault="00C47265" w:rsidP="005D1AB9">
            <w:pPr>
              <w:pStyle w:val="TableText"/>
              <w:ind w:left="317" w:hanging="317"/>
              <w:rPr>
                <w:rFonts w:ascii="Arial" w:hAnsi="Arial" w:cs="Arial"/>
                <w:sz w:val="22"/>
                <w:szCs w:val="22"/>
              </w:rPr>
            </w:pPr>
          </w:p>
          <w:p w14:paraId="314CBD74"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a)  Herbicide.</w:t>
            </w:r>
          </w:p>
          <w:p w14:paraId="680CC642"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b)  Drilling and frill girdling.</w:t>
            </w:r>
          </w:p>
          <w:p w14:paraId="4D1EB7E1"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c)  Treating re-growth.</w:t>
            </w:r>
          </w:p>
          <w:p w14:paraId="2E810DC7"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d)  Stump grinding.</w:t>
            </w:r>
          </w:p>
          <w:p w14:paraId="27FA595F"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e)  Filling voids with topsoil.</w:t>
            </w:r>
          </w:p>
          <w:p w14:paraId="4A434F54"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f)   Reinstatement of paved areas.</w:t>
            </w:r>
          </w:p>
          <w:p w14:paraId="13471DBD"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g)  Grubbing up stumps.</w:t>
            </w:r>
          </w:p>
          <w:p w14:paraId="2A4C956E"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h)  Dealing with infected timber arisings.</w:t>
            </w:r>
          </w:p>
          <w:p w14:paraId="570D7886" w14:textId="77777777" w:rsidR="00C47265" w:rsidRDefault="00C47265" w:rsidP="005D1AB9">
            <w:pPr>
              <w:pStyle w:val="TableText"/>
              <w:ind w:left="317" w:hanging="317"/>
              <w:rPr>
                <w:rFonts w:ascii="Arial" w:hAnsi="Arial" w:cs="Arial"/>
                <w:sz w:val="22"/>
                <w:szCs w:val="22"/>
              </w:rPr>
            </w:pPr>
            <w:r>
              <w:rPr>
                <w:rFonts w:ascii="Arial" w:hAnsi="Arial" w:cs="Arial"/>
                <w:sz w:val="22"/>
                <w:szCs w:val="22"/>
              </w:rPr>
              <w:t xml:space="preserve">i)   Disposal of material (as Series 600 paragraph 39). </w:t>
            </w:r>
          </w:p>
          <w:p w14:paraId="3AD5852C" w14:textId="77777777" w:rsidR="00C47265" w:rsidRDefault="00C47265" w:rsidP="005D1AB9">
            <w:pPr>
              <w:pStyle w:val="TableText"/>
              <w:rPr>
                <w:rFonts w:ascii="Arial" w:hAnsi="Arial" w:cs="Arial"/>
                <w:sz w:val="22"/>
                <w:szCs w:val="22"/>
              </w:rPr>
            </w:pPr>
            <w:r>
              <w:rPr>
                <w:rFonts w:ascii="Arial" w:hAnsi="Arial" w:cs="Arial"/>
                <w:sz w:val="22"/>
                <w:szCs w:val="22"/>
              </w:rPr>
              <w:t xml:space="preserve">j)   </w:t>
            </w:r>
            <w:proofErr w:type="spellStart"/>
            <w:r>
              <w:rPr>
                <w:rFonts w:ascii="Arial" w:hAnsi="Arial" w:cs="Arial"/>
                <w:sz w:val="22"/>
                <w:szCs w:val="22"/>
              </w:rPr>
              <w:t>Sterilising</w:t>
            </w:r>
            <w:proofErr w:type="spellEnd"/>
            <w:r>
              <w:rPr>
                <w:rFonts w:ascii="Arial" w:hAnsi="Arial" w:cs="Arial"/>
                <w:sz w:val="22"/>
                <w:szCs w:val="22"/>
              </w:rPr>
              <w:t xml:space="preserve"> tools and the like.</w:t>
            </w:r>
          </w:p>
          <w:p w14:paraId="2C62B051" w14:textId="77777777" w:rsidR="00C47265" w:rsidRDefault="00C47265" w:rsidP="005D1AB9">
            <w:pPr>
              <w:pStyle w:val="TableText"/>
              <w:rPr>
                <w:rFonts w:ascii="Arial" w:hAnsi="Arial" w:cs="Arial"/>
                <w:sz w:val="22"/>
                <w:szCs w:val="22"/>
              </w:rPr>
            </w:pPr>
            <w:r>
              <w:rPr>
                <w:rFonts w:ascii="Arial" w:hAnsi="Arial" w:cs="Arial"/>
                <w:sz w:val="22"/>
                <w:szCs w:val="22"/>
              </w:rPr>
              <w:t>k)  Inspections and reports.</w:t>
            </w:r>
          </w:p>
          <w:p w14:paraId="6112EA44" w14:textId="77777777" w:rsidR="00C47265" w:rsidRDefault="00C47265" w:rsidP="005D1AB9">
            <w:pPr>
              <w:pStyle w:val="TableText"/>
              <w:rPr>
                <w:rFonts w:ascii="Arial" w:hAnsi="Arial" w:cs="Arial"/>
                <w:sz w:val="22"/>
                <w:szCs w:val="22"/>
              </w:rPr>
            </w:pPr>
            <w:r>
              <w:rPr>
                <w:rFonts w:ascii="Arial" w:hAnsi="Arial" w:cs="Arial"/>
                <w:sz w:val="22"/>
                <w:szCs w:val="22"/>
              </w:rPr>
              <w:t>l)   Traffic management.</w:t>
            </w:r>
          </w:p>
          <w:p w14:paraId="2DB2208D" w14:textId="77777777" w:rsidR="00C47265" w:rsidRDefault="00C47265" w:rsidP="005D1AB9">
            <w:pPr>
              <w:pStyle w:val="TableText"/>
            </w:pPr>
          </w:p>
        </w:tc>
      </w:tr>
      <w:tr w:rsidR="00C47265" w14:paraId="6B79E3D6" w14:textId="77777777" w:rsidTr="005D1AB9">
        <w:trPr>
          <w:cantSplit/>
          <w:jc w:val="center"/>
        </w:trPr>
        <w:tc>
          <w:tcPr>
            <w:tcW w:w="2393" w:type="dxa"/>
            <w:tcBorders>
              <w:top w:val="nil"/>
              <w:left w:val="nil"/>
              <w:bottom w:val="nil"/>
              <w:right w:val="single" w:sz="6" w:space="0" w:color="auto"/>
            </w:tcBorders>
          </w:tcPr>
          <w:p w14:paraId="400875D1" w14:textId="77777777" w:rsidR="00C47265" w:rsidRDefault="00C47265" w:rsidP="005D1AB9">
            <w:pPr>
              <w:pStyle w:val="TableText"/>
              <w:rPr>
                <w:rFonts w:ascii="Arial" w:hAnsi="Arial" w:cs="Arial"/>
                <w:sz w:val="22"/>
                <w:szCs w:val="22"/>
              </w:rPr>
            </w:pPr>
          </w:p>
          <w:p w14:paraId="1F9CB875" w14:textId="77777777" w:rsidR="00C47265" w:rsidRDefault="00C47265" w:rsidP="005D1AB9">
            <w:pPr>
              <w:pStyle w:val="TableText"/>
              <w:rPr>
                <w:rFonts w:ascii="Arial" w:hAnsi="Arial" w:cs="Arial"/>
                <w:sz w:val="22"/>
                <w:szCs w:val="22"/>
              </w:rPr>
            </w:pPr>
          </w:p>
          <w:p w14:paraId="5A5D18B3" w14:textId="77777777" w:rsidR="00C47265" w:rsidRDefault="00C47265" w:rsidP="005D1AB9">
            <w:pPr>
              <w:pStyle w:val="TableText"/>
              <w:rPr>
                <w:rFonts w:ascii="Arial" w:hAnsi="Arial" w:cs="Arial"/>
                <w:sz w:val="22"/>
                <w:szCs w:val="22"/>
              </w:rPr>
            </w:pPr>
            <w:r>
              <w:rPr>
                <w:rFonts w:ascii="Arial" w:hAnsi="Arial" w:cs="Arial"/>
                <w:sz w:val="22"/>
                <w:szCs w:val="22"/>
              </w:rPr>
              <w:t>Units</w:t>
            </w:r>
          </w:p>
          <w:p w14:paraId="40896DB5" w14:textId="77777777" w:rsidR="00C47265" w:rsidRDefault="00C47265" w:rsidP="005D1AB9">
            <w:pPr>
              <w:pStyle w:val="TableText"/>
              <w:rPr>
                <w:rFonts w:ascii="Arial" w:hAnsi="Arial" w:cs="Arial"/>
                <w:sz w:val="22"/>
                <w:szCs w:val="22"/>
              </w:rPr>
            </w:pPr>
          </w:p>
          <w:p w14:paraId="73429B0F" w14:textId="77777777" w:rsidR="00C47265" w:rsidRDefault="00C47265" w:rsidP="005D1AB9">
            <w:pPr>
              <w:pStyle w:val="TableText"/>
              <w:rPr>
                <w:rFonts w:ascii="Arial" w:hAnsi="Arial" w:cs="Arial"/>
                <w:sz w:val="22"/>
                <w:szCs w:val="22"/>
              </w:rPr>
            </w:pPr>
          </w:p>
          <w:p w14:paraId="5D437446" w14:textId="77777777" w:rsidR="00C47265" w:rsidRDefault="00C47265" w:rsidP="005D1AB9">
            <w:pPr>
              <w:pStyle w:val="TableText"/>
              <w:rPr>
                <w:rFonts w:ascii="Arial" w:hAnsi="Arial" w:cs="Arial"/>
                <w:sz w:val="22"/>
                <w:szCs w:val="22"/>
              </w:rPr>
            </w:pPr>
          </w:p>
          <w:p w14:paraId="63D93FFF" w14:textId="77777777" w:rsidR="009F158D" w:rsidRDefault="009F158D" w:rsidP="005D1AB9">
            <w:pPr>
              <w:pStyle w:val="TableText"/>
              <w:rPr>
                <w:rFonts w:ascii="Arial" w:hAnsi="Arial" w:cs="Arial"/>
                <w:sz w:val="22"/>
                <w:szCs w:val="22"/>
              </w:rPr>
            </w:pPr>
          </w:p>
          <w:p w14:paraId="7FD09BEF" w14:textId="77777777" w:rsidR="00C47265" w:rsidRDefault="00C47265" w:rsidP="005D1AB9">
            <w:pPr>
              <w:pStyle w:val="TableText"/>
            </w:pPr>
            <w:r>
              <w:rPr>
                <w:rFonts w:ascii="Arial" w:hAnsi="Arial" w:cs="Arial"/>
                <w:sz w:val="22"/>
                <w:szCs w:val="22"/>
              </w:rPr>
              <w:t>Measurement</w:t>
            </w:r>
          </w:p>
        </w:tc>
        <w:tc>
          <w:tcPr>
            <w:tcW w:w="7528" w:type="dxa"/>
            <w:tcBorders>
              <w:top w:val="nil"/>
              <w:left w:val="single" w:sz="6" w:space="0" w:color="auto"/>
              <w:bottom w:val="nil"/>
              <w:right w:val="nil"/>
            </w:tcBorders>
          </w:tcPr>
          <w:p w14:paraId="00FB1F5B" w14:textId="77777777" w:rsidR="00C47265" w:rsidRDefault="00C47265" w:rsidP="005D1AB9">
            <w:pPr>
              <w:pStyle w:val="TableText"/>
              <w:rPr>
                <w:rFonts w:ascii="Arial" w:hAnsi="Arial" w:cs="Arial"/>
                <w:sz w:val="22"/>
                <w:szCs w:val="22"/>
              </w:rPr>
            </w:pPr>
            <w:r>
              <w:rPr>
                <w:rFonts w:ascii="Arial" w:hAnsi="Arial" w:cs="Arial"/>
                <w:b/>
                <w:bCs/>
                <w:sz w:val="22"/>
                <w:szCs w:val="22"/>
              </w:rPr>
              <w:t>Maintenance of Established Grassed Areas</w:t>
            </w:r>
          </w:p>
          <w:p w14:paraId="3CEE9F87" w14:textId="77777777" w:rsidR="00C47265" w:rsidRDefault="00C47265" w:rsidP="005D1AB9">
            <w:pPr>
              <w:pStyle w:val="TableText"/>
              <w:rPr>
                <w:rFonts w:ascii="Arial" w:hAnsi="Arial" w:cs="Arial"/>
                <w:sz w:val="22"/>
                <w:szCs w:val="22"/>
              </w:rPr>
            </w:pPr>
          </w:p>
          <w:p w14:paraId="296AE419" w14:textId="77777777" w:rsidR="00C47265" w:rsidRDefault="00C47265" w:rsidP="005D1AB9">
            <w:pPr>
              <w:pStyle w:val="TableText"/>
              <w:rPr>
                <w:rFonts w:ascii="Arial" w:hAnsi="Arial" w:cs="Arial"/>
                <w:sz w:val="22"/>
                <w:szCs w:val="22"/>
              </w:rPr>
            </w:pPr>
            <w:proofErr w:type="gramStart"/>
            <w:r>
              <w:rPr>
                <w:rFonts w:ascii="Arial" w:hAnsi="Arial" w:cs="Arial"/>
                <w:sz w:val="22"/>
                <w:szCs w:val="22"/>
              </w:rPr>
              <w:t>31  The</w:t>
            </w:r>
            <w:proofErr w:type="gramEnd"/>
            <w:r>
              <w:rPr>
                <w:rFonts w:ascii="Arial" w:hAnsi="Arial" w:cs="Arial"/>
                <w:sz w:val="22"/>
                <w:szCs w:val="22"/>
              </w:rPr>
              <w:t xml:space="preserve"> unit of measurement shall be:</w:t>
            </w:r>
          </w:p>
          <w:p w14:paraId="04BD6129" w14:textId="77777777" w:rsidR="00C47265" w:rsidRDefault="00C47265" w:rsidP="005D1AB9">
            <w:pPr>
              <w:pStyle w:val="TableText"/>
              <w:rPr>
                <w:rFonts w:ascii="Arial" w:hAnsi="Arial" w:cs="Arial"/>
                <w:sz w:val="22"/>
                <w:szCs w:val="22"/>
              </w:rPr>
            </w:pPr>
          </w:p>
          <w:p w14:paraId="70451FB5" w14:textId="03E80F8F" w:rsidR="00C47265" w:rsidRDefault="00C47265" w:rsidP="00F0591C">
            <w:pPr>
              <w:pStyle w:val="TableText"/>
              <w:numPr>
                <w:ilvl w:val="0"/>
                <w:numId w:val="9"/>
              </w:numPr>
              <w:rPr>
                <w:rFonts w:ascii="Arial" w:hAnsi="Arial" w:cs="Arial"/>
                <w:sz w:val="22"/>
                <w:szCs w:val="22"/>
              </w:rPr>
            </w:pPr>
            <w:r>
              <w:rPr>
                <w:rFonts w:ascii="Arial" w:hAnsi="Arial" w:cs="Arial"/>
                <w:sz w:val="22"/>
                <w:szCs w:val="22"/>
              </w:rPr>
              <w:t>Grass cutting ........... m²</w:t>
            </w:r>
          </w:p>
          <w:p w14:paraId="0A2318DB" w14:textId="25368EFA" w:rsidR="0003109C" w:rsidRDefault="0003109C" w:rsidP="0003109C">
            <w:pPr>
              <w:pStyle w:val="TableText"/>
              <w:numPr>
                <w:ilvl w:val="0"/>
                <w:numId w:val="9"/>
              </w:numPr>
              <w:rPr>
                <w:rFonts w:ascii="Arial" w:hAnsi="Arial" w:cs="Arial"/>
                <w:sz w:val="22"/>
                <w:szCs w:val="22"/>
              </w:rPr>
            </w:pPr>
            <w:r>
              <w:rPr>
                <w:rFonts w:ascii="Arial" w:hAnsi="Arial" w:cs="Arial"/>
                <w:sz w:val="22"/>
                <w:szCs w:val="22"/>
              </w:rPr>
              <w:t xml:space="preserve">Grass cutting ........... </w:t>
            </w:r>
            <w:r w:rsidR="009F158D">
              <w:rPr>
                <w:rFonts w:ascii="Arial" w:hAnsi="Arial" w:cs="Arial"/>
                <w:sz w:val="22"/>
                <w:szCs w:val="22"/>
              </w:rPr>
              <w:t>Km</w:t>
            </w:r>
          </w:p>
          <w:p w14:paraId="26DE5D57" w14:textId="77777777" w:rsidR="00C47265" w:rsidRDefault="00C47265" w:rsidP="005D1AB9">
            <w:pPr>
              <w:pStyle w:val="TableText"/>
              <w:rPr>
                <w:rFonts w:ascii="Arial" w:hAnsi="Arial" w:cs="Arial"/>
                <w:sz w:val="22"/>
                <w:szCs w:val="22"/>
              </w:rPr>
            </w:pPr>
          </w:p>
          <w:p w14:paraId="3BAF8C60" w14:textId="45717CC5" w:rsidR="00C47265" w:rsidRDefault="009F158D" w:rsidP="005D1AB9">
            <w:pPr>
              <w:pStyle w:val="TableText"/>
              <w:ind w:left="380" w:hanging="380"/>
              <w:rPr>
                <w:rFonts w:ascii="Arial" w:hAnsi="Arial" w:cs="Arial"/>
                <w:sz w:val="22"/>
                <w:szCs w:val="22"/>
              </w:rPr>
            </w:pPr>
            <w:proofErr w:type="gramStart"/>
            <w:r>
              <w:rPr>
                <w:rFonts w:ascii="Arial" w:hAnsi="Arial" w:cs="Arial"/>
                <w:sz w:val="22"/>
                <w:szCs w:val="22"/>
              </w:rPr>
              <w:t>32  Maintenance</w:t>
            </w:r>
            <w:proofErr w:type="gramEnd"/>
            <w:r w:rsidR="00C47265">
              <w:rPr>
                <w:rFonts w:ascii="Arial" w:hAnsi="Arial" w:cs="Arial"/>
                <w:sz w:val="22"/>
                <w:szCs w:val="22"/>
              </w:rPr>
              <w:t xml:space="preserve"> of grassed areas shall be measured separately only when required to be carried out in connection with grassed areas that have been established prior to the commencement of the Contract.</w:t>
            </w:r>
          </w:p>
          <w:p w14:paraId="58A91A70" w14:textId="77777777" w:rsidR="00C47265" w:rsidRDefault="00C47265" w:rsidP="005D1AB9">
            <w:pPr>
              <w:pStyle w:val="TableText"/>
              <w:ind w:left="380" w:hanging="380"/>
              <w:rPr>
                <w:rFonts w:ascii="Arial" w:hAnsi="Arial" w:cs="Arial"/>
                <w:sz w:val="22"/>
                <w:szCs w:val="22"/>
              </w:rPr>
            </w:pPr>
          </w:p>
          <w:p w14:paraId="6A68132D" w14:textId="77777777" w:rsidR="00C47265" w:rsidRDefault="00C47265" w:rsidP="005D1AB9">
            <w:pPr>
              <w:pStyle w:val="TableText"/>
              <w:ind w:left="380" w:hanging="380"/>
              <w:rPr>
                <w:rFonts w:ascii="Arial" w:hAnsi="Arial" w:cs="Arial"/>
                <w:sz w:val="22"/>
                <w:szCs w:val="22"/>
              </w:rPr>
            </w:pPr>
            <w:r>
              <w:rPr>
                <w:rFonts w:ascii="Arial" w:hAnsi="Arial" w:cs="Arial"/>
                <w:sz w:val="22"/>
                <w:szCs w:val="22"/>
              </w:rPr>
              <w:t xml:space="preserve">      Grass cutting shall be measured once only for each feature in Group II irrespective of the total number of cuts required to be carried out during the contract period.</w:t>
            </w:r>
          </w:p>
          <w:p w14:paraId="35B4930B" w14:textId="77777777" w:rsidR="00C47265" w:rsidRDefault="00C47265" w:rsidP="005D1AB9">
            <w:pPr>
              <w:pStyle w:val="TableText"/>
              <w:ind w:left="380" w:hanging="380"/>
            </w:pPr>
          </w:p>
        </w:tc>
      </w:tr>
      <w:tr w:rsidR="00C47265" w14:paraId="13E50A6F" w14:textId="77777777" w:rsidTr="005D1AB9">
        <w:trPr>
          <w:cantSplit/>
          <w:jc w:val="center"/>
        </w:trPr>
        <w:tc>
          <w:tcPr>
            <w:tcW w:w="2393" w:type="dxa"/>
            <w:tcBorders>
              <w:top w:val="nil"/>
              <w:left w:val="nil"/>
              <w:bottom w:val="nil"/>
              <w:right w:val="single" w:sz="6" w:space="0" w:color="auto"/>
            </w:tcBorders>
          </w:tcPr>
          <w:p w14:paraId="3E267696" w14:textId="77777777" w:rsidR="00C47265" w:rsidRDefault="00C47265" w:rsidP="005D1AB9">
            <w:pPr>
              <w:rPr>
                <w:sz w:val="24"/>
                <w:szCs w:val="24"/>
              </w:rPr>
            </w:pPr>
          </w:p>
        </w:tc>
        <w:tc>
          <w:tcPr>
            <w:tcW w:w="7528" w:type="dxa"/>
            <w:tcBorders>
              <w:top w:val="nil"/>
              <w:left w:val="single" w:sz="6" w:space="0" w:color="auto"/>
              <w:bottom w:val="nil"/>
              <w:right w:val="nil"/>
            </w:tcBorders>
          </w:tcPr>
          <w:p w14:paraId="64A03D6B" w14:textId="77777777" w:rsidR="00C47265" w:rsidRDefault="00C47265" w:rsidP="005D1AB9">
            <w:pPr>
              <w:pStyle w:val="TableText"/>
              <w:rPr>
                <w:rFonts w:ascii="Arial" w:hAnsi="Arial" w:cs="Arial"/>
                <w:sz w:val="22"/>
                <w:szCs w:val="22"/>
              </w:rPr>
            </w:pPr>
            <w:r>
              <w:rPr>
                <w:rFonts w:ascii="Arial" w:hAnsi="Arial" w:cs="Arial"/>
                <w:sz w:val="22"/>
                <w:szCs w:val="22"/>
              </w:rPr>
              <w:t xml:space="preserve">      The measurement of grass cutting shall be the plan area.</w:t>
            </w:r>
          </w:p>
          <w:p w14:paraId="72612568" w14:textId="77777777" w:rsidR="00C47265" w:rsidRDefault="00C47265" w:rsidP="005D1AB9">
            <w:pPr>
              <w:pStyle w:val="TableText"/>
            </w:pPr>
          </w:p>
        </w:tc>
      </w:tr>
      <w:tr w:rsidR="00C47265" w14:paraId="35D169AF" w14:textId="77777777" w:rsidTr="005D1AB9">
        <w:trPr>
          <w:cantSplit/>
          <w:jc w:val="center"/>
        </w:trPr>
        <w:tc>
          <w:tcPr>
            <w:tcW w:w="2393" w:type="dxa"/>
            <w:tcBorders>
              <w:top w:val="nil"/>
              <w:left w:val="nil"/>
              <w:bottom w:val="nil"/>
              <w:right w:val="single" w:sz="6" w:space="0" w:color="auto"/>
            </w:tcBorders>
          </w:tcPr>
          <w:p w14:paraId="54CDFD58" w14:textId="77777777" w:rsidR="00C47265" w:rsidRDefault="00C47265" w:rsidP="005D1AB9">
            <w:pPr>
              <w:pStyle w:val="TableText"/>
            </w:pPr>
            <w:proofErr w:type="spellStart"/>
            <w:r>
              <w:rPr>
                <w:rFonts w:ascii="Arial" w:hAnsi="Arial" w:cs="Arial"/>
                <w:sz w:val="22"/>
                <w:szCs w:val="22"/>
              </w:rPr>
              <w:t>Itemisation</w:t>
            </w:r>
            <w:proofErr w:type="spellEnd"/>
          </w:p>
        </w:tc>
        <w:tc>
          <w:tcPr>
            <w:tcW w:w="7528" w:type="dxa"/>
            <w:tcBorders>
              <w:top w:val="nil"/>
              <w:left w:val="single" w:sz="6" w:space="0" w:color="auto"/>
              <w:bottom w:val="single" w:sz="6" w:space="0" w:color="auto"/>
              <w:right w:val="nil"/>
            </w:tcBorders>
          </w:tcPr>
          <w:p w14:paraId="7D7CFB92" w14:textId="5A61A91F" w:rsidR="00C47265" w:rsidRPr="00E4109F" w:rsidRDefault="00C47265" w:rsidP="00885C62">
            <w:pPr>
              <w:pStyle w:val="TableText"/>
              <w:ind w:left="380" w:hanging="380"/>
              <w:rPr>
                <w:rFonts w:ascii="Arial" w:hAnsi="Arial" w:cs="Arial"/>
                <w:sz w:val="22"/>
                <w:szCs w:val="22"/>
              </w:rPr>
            </w:pPr>
            <w:proofErr w:type="gramStart"/>
            <w:r w:rsidRPr="00E4109F">
              <w:rPr>
                <w:rFonts w:ascii="Arial" w:hAnsi="Arial" w:cs="Arial"/>
                <w:sz w:val="22"/>
                <w:szCs w:val="22"/>
              </w:rPr>
              <w:t>33  Separate</w:t>
            </w:r>
            <w:proofErr w:type="gramEnd"/>
            <w:r w:rsidRPr="00E4109F">
              <w:rPr>
                <w:rFonts w:ascii="Arial" w:hAnsi="Arial" w:cs="Arial"/>
                <w:sz w:val="22"/>
                <w:szCs w:val="22"/>
              </w:rPr>
              <w:t xml:space="preserve"> items shall be provided for maintenance of established grassed areas in accordance with Chapter II </w:t>
            </w:r>
            <w:r w:rsidR="00885C62" w:rsidRPr="00E4109F">
              <w:rPr>
                <w:rFonts w:ascii="Arial" w:hAnsi="Arial" w:cs="Arial"/>
                <w:sz w:val="22"/>
                <w:szCs w:val="22"/>
              </w:rPr>
              <w:t xml:space="preserve">all paragraphs and </w:t>
            </w:r>
            <w:r w:rsidRPr="00E4109F">
              <w:rPr>
                <w:rFonts w:ascii="Arial" w:hAnsi="Arial" w:cs="Arial"/>
                <w:sz w:val="22"/>
                <w:szCs w:val="22"/>
              </w:rPr>
              <w:t>the following:</w:t>
            </w:r>
          </w:p>
          <w:p w14:paraId="3ECC11BE" w14:textId="77777777" w:rsidR="00C47265" w:rsidRPr="00E4109F" w:rsidRDefault="00C47265" w:rsidP="005D1AB9">
            <w:pPr>
              <w:pStyle w:val="TableText"/>
              <w:ind w:left="380" w:hanging="380"/>
            </w:pPr>
          </w:p>
        </w:tc>
      </w:tr>
      <w:tr w:rsidR="0097569F" w14:paraId="7E13A6E5" w14:textId="77777777" w:rsidTr="0097569F">
        <w:trPr>
          <w:cantSplit/>
          <w:jc w:val="center"/>
        </w:trPr>
        <w:tc>
          <w:tcPr>
            <w:tcW w:w="2393" w:type="dxa"/>
            <w:tcBorders>
              <w:top w:val="nil"/>
              <w:left w:val="nil"/>
              <w:bottom w:val="nil"/>
              <w:right w:val="single" w:sz="6" w:space="0" w:color="auto"/>
            </w:tcBorders>
          </w:tcPr>
          <w:p w14:paraId="3DD0393D" w14:textId="77777777" w:rsidR="0097569F" w:rsidRDefault="0097569F" w:rsidP="005D1AB9">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7830AAC1" w14:textId="77777777" w:rsidR="0097569F" w:rsidRPr="00E4109F" w:rsidRDefault="0097569F" w:rsidP="005D1AB9">
            <w:pPr>
              <w:pStyle w:val="TableText"/>
              <w:ind w:left="380" w:hanging="380"/>
              <w:rPr>
                <w:rFonts w:ascii="Arial" w:hAnsi="Arial" w:cs="Arial"/>
                <w:sz w:val="22"/>
                <w:szCs w:val="22"/>
              </w:rPr>
            </w:pPr>
            <w:r w:rsidRPr="00E4109F">
              <w:rPr>
                <w:rFonts w:ascii="Arial" w:hAnsi="Arial" w:cs="Arial"/>
                <w:sz w:val="22"/>
                <w:szCs w:val="22"/>
              </w:rPr>
              <w:t>Group              Feature</w:t>
            </w:r>
          </w:p>
        </w:tc>
      </w:tr>
      <w:tr w:rsidR="0097569F" w14:paraId="19664276" w14:textId="77777777" w:rsidTr="0097569F">
        <w:trPr>
          <w:cantSplit/>
          <w:jc w:val="center"/>
        </w:trPr>
        <w:tc>
          <w:tcPr>
            <w:tcW w:w="2393" w:type="dxa"/>
            <w:tcBorders>
              <w:top w:val="nil"/>
              <w:left w:val="nil"/>
              <w:bottom w:val="nil"/>
              <w:right w:val="single" w:sz="6" w:space="0" w:color="auto"/>
            </w:tcBorders>
          </w:tcPr>
          <w:p w14:paraId="52F697E6" w14:textId="77777777" w:rsidR="0097569F" w:rsidRDefault="0097569F" w:rsidP="005D1AB9">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592E445F" w14:textId="77777777" w:rsidR="0097569F" w:rsidRPr="00E4109F" w:rsidRDefault="0097569F" w:rsidP="0097569F">
            <w:pPr>
              <w:pStyle w:val="TableText"/>
              <w:rPr>
                <w:rFonts w:ascii="Arial" w:hAnsi="Arial" w:cs="Arial"/>
                <w:sz w:val="22"/>
                <w:szCs w:val="22"/>
              </w:rPr>
            </w:pPr>
            <w:r w:rsidRPr="00E4109F">
              <w:rPr>
                <w:rFonts w:ascii="Arial" w:hAnsi="Arial" w:cs="Arial"/>
                <w:sz w:val="22"/>
                <w:szCs w:val="22"/>
              </w:rPr>
              <w:t xml:space="preserve">I                       </w:t>
            </w:r>
            <w:proofErr w:type="gramStart"/>
            <w:r w:rsidRPr="00E4109F">
              <w:rPr>
                <w:rFonts w:ascii="Arial" w:hAnsi="Arial" w:cs="Arial"/>
                <w:sz w:val="22"/>
                <w:szCs w:val="22"/>
              </w:rPr>
              <w:t>1  Grass</w:t>
            </w:r>
            <w:proofErr w:type="gramEnd"/>
            <w:r w:rsidRPr="00E4109F">
              <w:rPr>
                <w:rFonts w:ascii="Arial" w:hAnsi="Arial" w:cs="Arial"/>
                <w:sz w:val="22"/>
                <w:szCs w:val="22"/>
              </w:rPr>
              <w:t xml:space="preserve"> cutting Type A and collect</w:t>
            </w:r>
          </w:p>
          <w:p w14:paraId="5F01C6FA" w14:textId="77777777" w:rsidR="0097569F" w:rsidRPr="00E4109F" w:rsidRDefault="0097569F" w:rsidP="0097569F">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2  Grass</w:t>
            </w:r>
            <w:proofErr w:type="gramEnd"/>
            <w:r w:rsidRPr="00E4109F">
              <w:rPr>
                <w:rFonts w:ascii="Arial" w:hAnsi="Arial" w:cs="Arial"/>
                <w:sz w:val="22"/>
                <w:szCs w:val="22"/>
              </w:rPr>
              <w:t xml:space="preserve"> cutting Type B</w:t>
            </w:r>
          </w:p>
          <w:p w14:paraId="3C2A16E5" w14:textId="77777777" w:rsidR="0097569F" w:rsidRPr="00E4109F" w:rsidRDefault="0097569F" w:rsidP="0097569F">
            <w:pPr>
              <w:pStyle w:val="TableText"/>
              <w:ind w:left="380" w:hanging="380"/>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3  Grass</w:t>
            </w:r>
            <w:proofErr w:type="gramEnd"/>
            <w:r w:rsidRPr="00E4109F">
              <w:rPr>
                <w:rFonts w:ascii="Arial" w:hAnsi="Arial" w:cs="Arial"/>
                <w:sz w:val="22"/>
                <w:szCs w:val="22"/>
              </w:rPr>
              <w:t xml:space="preserve"> cutting Type C</w:t>
            </w:r>
          </w:p>
          <w:p w14:paraId="46DD5132" w14:textId="77777777" w:rsidR="00F07410" w:rsidRPr="00E4109F" w:rsidRDefault="00F07410" w:rsidP="0097569F">
            <w:pPr>
              <w:pStyle w:val="TableText"/>
              <w:ind w:left="380" w:hanging="380"/>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4  Grass</w:t>
            </w:r>
            <w:proofErr w:type="gramEnd"/>
            <w:r w:rsidRPr="00E4109F">
              <w:rPr>
                <w:rFonts w:ascii="Arial" w:hAnsi="Arial" w:cs="Arial"/>
                <w:sz w:val="22"/>
                <w:szCs w:val="22"/>
              </w:rPr>
              <w:t xml:space="preserve"> cutting Type D and collect</w:t>
            </w:r>
          </w:p>
          <w:p w14:paraId="3380D2E7" w14:textId="38C5290D" w:rsidR="00C5012C" w:rsidRPr="00E4109F" w:rsidRDefault="00C5012C" w:rsidP="00C5012C">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5  Principal</w:t>
            </w:r>
            <w:proofErr w:type="gramEnd"/>
            <w:r w:rsidRPr="00E4109F">
              <w:rPr>
                <w:rFonts w:ascii="Arial" w:hAnsi="Arial" w:cs="Arial"/>
                <w:sz w:val="22"/>
                <w:szCs w:val="22"/>
              </w:rPr>
              <w:t xml:space="preserve"> roads</w:t>
            </w:r>
          </w:p>
          <w:p w14:paraId="7027C114" w14:textId="5BF6664F" w:rsidR="00C5012C" w:rsidRPr="00E4109F" w:rsidRDefault="00C5012C" w:rsidP="00C5012C">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6  Class</w:t>
            </w:r>
            <w:proofErr w:type="gramEnd"/>
            <w:r w:rsidRPr="00E4109F">
              <w:rPr>
                <w:rFonts w:ascii="Arial" w:hAnsi="Arial" w:cs="Arial"/>
                <w:sz w:val="22"/>
                <w:szCs w:val="22"/>
              </w:rPr>
              <w:t xml:space="preserve"> II roads</w:t>
            </w:r>
          </w:p>
          <w:p w14:paraId="40272250" w14:textId="57A3E748" w:rsidR="00C5012C" w:rsidRPr="00E4109F" w:rsidRDefault="00C5012C" w:rsidP="00C5012C">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7  Class</w:t>
            </w:r>
            <w:proofErr w:type="gramEnd"/>
            <w:r w:rsidRPr="00E4109F">
              <w:rPr>
                <w:rFonts w:ascii="Arial" w:hAnsi="Arial" w:cs="Arial"/>
                <w:sz w:val="22"/>
                <w:szCs w:val="22"/>
              </w:rPr>
              <w:t xml:space="preserve"> III roads</w:t>
            </w:r>
          </w:p>
          <w:p w14:paraId="623B562F" w14:textId="22DFB427" w:rsidR="00C5012C" w:rsidRPr="00E4109F" w:rsidRDefault="00C5012C" w:rsidP="00C5012C">
            <w:pPr>
              <w:pStyle w:val="TableText"/>
              <w:ind w:left="380" w:hanging="380"/>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8  Unclassified</w:t>
            </w:r>
            <w:proofErr w:type="gramEnd"/>
            <w:r w:rsidRPr="00E4109F">
              <w:rPr>
                <w:rFonts w:ascii="Arial" w:hAnsi="Arial" w:cs="Arial"/>
                <w:sz w:val="22"/>
                <w:szCs w:val="22"/>
              </w:rPr>
              <w:t xml:space="preserve"> and other roads</w:t>
            </w:r>
          </w:p>
        </w:tc>
      </w:tr>
      <w:tr w:rsidR="005A52C3" w14:paraId="15953142" w14:textId="77777777" w:rsidTr="0097569F">
        <w:trPr>
          <w:cantSplit/>
          <w:jc w:val="center"/>
        </w:trPr>
        <w:tc>
          <w:tcPr>
            <w:tcW w:w="2393" w:type="dxa"/>
            <w:tcBorders>
              <w:top w:val="nil"/>
              <w:left w:val="nil"/>
              <w:bottom w:val="nil"/>
              <w:right w:val="single" w:sz="6" w:space="0" w:color="auto"/>
            </w:tcBorders>
          </w:tcPr>
          <w:p w14:paraId="2E9B81CD" w14:textId="77777777" w:rsidR="005A52C3" w:rsidRDefault="005A52C3" w:rsidP="005A52C3">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1CA9C03F" w14:textId="77777777" w:rsidR="005A52C3" w:rsidRDefault="005A52C3" w:rsidP="005A52C3">
            <w:pPr>
              <w:pStyle w:val="TableText"/>
              <w:rPr>
                <w:rFonts w:ascii="Arial" w:hAnsi="Arial" w:cs="Arial"/>
                <w:sz w:val="22"/>
                <w:szCs w:val="22"/>
              </w:rPr>
            </w:pPr>
            <w:r>
              <w:rPr>
                <w:rFonts w:ascii="Arial" w:hAnsi="Arial" w:cs="Arial"/>
                <w:sz w:val="22"/>
                <w:szCs w:val="22"/>
              </w:rPr>
              <w:t xml:space="preserve">II                      </w:t>
            </w:r>
            <w:proofErr w:type="gramStart"/>
            <w:r>
              <w:rPr>
                <w:rFonts w:ascii="Arial" w:hAnsi="Arial" w:cs="Arial"/>
                <w:sz w:val="22"/>
                <w:szCs w:val="22"/>
              </w:rPr>
              <w:t>1  1</w:t>
            </w:r>
            <w:proofErr w:type="gramEnd"/>
            <w:r>
              <w:rPr>
                <w:rFonts w:ascii="Arial" w:hAnsi="Arial" w:cs="Arial"/>
                <w:sz w:val="22"/>
                <w:szCs w:val="22"/>
              </w:rPr>
              <w:t>m or less (single swath)</w:t>
            </w:r>
          </w:p>
          <w:p w14:paraId="3740FCCA" w14:textId="77777777" w:rsidR="005A52C3" w:rsidRDefault="005A52C3" w:rsidP="005A52C3">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2  1</w:t>
            </w:r>
            <w:proofErr w:type="gramEnd"/>
            <w:r>
              <w:rPr>
                <w:rFonts w:ascii="Arial" w:hAnsi="Arial" w:cs="Arial"/>
                <w:sz w:val="22"/>
                <w:szCs w:val="22"/>
              </w:rPr>
              <w:t>m to 2m (second swath)</w:t>
            </w:r>
          </w:p>
          <w:p w14:paraId="1ECF6653" w14:textId="532EAB4C" w:rsidR="005A52C3" w:rsidRDefault="005A52C3" w:rsidP="005A52C3">
            <w:pPr>
              <w:pStyle w:val="Table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3  In</w:t>
            </w:r>
            <w:proofErr w:type="gramEnd"/>
            <w:r>
              <w:rPr>
                <w:rFonts w:ascii="Arial" w:hAnsi="Arial" w:cs="Arial"/>
                <w:sz w:val="22"/>
                <w:szCs w:val="22"/>
              </w:rPr>
              <w:t xml:space="preserve"> excess of 2m (additional swath)</w:t>
            </w:r>
          </w:p>
        </w:tc>
      </w:tr>
      <w:tr w:rsidR="005A52C3" w14:paraId="4E5FD15C" w14:textId="77777777" w:rsidTr="0097569F">
        <w:trPr>
          <w:cantSplit/>
          <w:jc w:val="center"/>
        </w:trPr>
        <w:tc>
          <w:tcPr>
            <w:tcW w:w="2393" w:type="dxa"/>
            <w:tcBorders>
              <w:top w:val="nil"/>
              <w:left w:val="nil"/>
              <w:bottom w:val="nil"/>
              <w:right w:val="single" w:sz="6" w:space="0" w:color="auto"/>
            </w:tcBorders>
          </w:tcPr>
          <w:p w14:paraId="0310663D" w14:textId="77777777" w:rsidR="005A52C3" w:rsidRDefault="005A52C3" w:rsidP="005A52C3">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272EDC92" w14:textId="4628A182" w:rsidR="005A52C3" w:rsidRPr="00E4109F" w:rsidRDefault="005A52C3" w:rsidP="005A52C3">
            <w:pPr>
              <w:pStyle w:val="TableText"/>
              <w:rPr>
                <w:rFonts w:ascii="Arial" w:hAnsi="Arial" w:cs="Arial"/>
                <w:sz w:val="22"/>
                <w:szCs w:val="22"/>
              </w:rPr>
            </w:pPr>
            <w:r w:rsidRPr="00E4109F">
              <w:rPr>
                <w:rFonts w:ascii="Arial" w:hAnsi="Arial" w:cs="Arial"/>
                <w:sz w:val="22"/>
                <w:szCs w:val="22"/>
              </w:rPr>
              <w:t>II</w:t>
            </w:r>
            <w:r w:rsidR="009F1E94" w:rsidRPr="00E4109F">
              <w:rPr>
                <w:rFonts w:ascii="Arial" w:hAnsi="Arial" w:cs="Arial"/>
                <w:sz w:val="22"/>
                <w:szCs w:val="22"/>
              </w:rPr>
              <w:t>I</w:t>
            </w:r>
            <w:r w:rsidRPr="00E4109F">
              <w:rPr>
                <w:rFonts w:ascii="Arial" w:hAnsi="Arial" w:cs="Arial"/>
                <w:sz w:val="22"/>
                <w:szCs w:val="22"/>
              </w:rPr>
              <w:t xml:space="preserve">                     </w:t>
            </w:r>
            <w:proofErr w:type="gramStart"/>
            <w:r w:rsidRPr="00E4109F">
              <w:rPr>
                <w:rFonts w:ascii="Arial" w:hAnsi="Arial" w:cs="Arial"/>
                <w:sz w:val="22"/>
                <w:szCs w:val="22"/>
              </w:rPr>
              <w:t>1  Verges</w:t>
            </w:r>
            <w:proofErr w:type="gramEnd"/>
          </w:p>
          <w:p w14:paraId="4BD09F89" w14:textId="3E3D652F" w:rsidR="005A52C3" w:rsidRPr="00E4109F" w:rsidRDefault="005A52C3"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2  Visibility</w:t>
            </w:r>
            <w:proofErr w:type="gramEnd"/>
            <w:r w:rsidRPr="00E4109F">
              <w:rPr>
                <w:rFonts w:ascii="Arial" w:hAnsi="Arial" w:cs="Arial"/>
                <w:sz w:val="22"/>
                <w:szCs w:val="22"/>
              </w:rPr>
              <w:t xml:space="preserve"> splays</w:t>
            </w:r>
            <w:r w:rsidR="00A7045E" w:rsidRPr="00E4109F">
              <w:rPr>
                <w:rFonts w:ascii="Arial" w:hAnsi="Arial" w:cs="Arial"/>
                <w:sz w:val="22"/>
                <w:szCs w:val="22"/>
              </w:rPr>
              <w:t xml:space="preserve"> to junctions</w:t>
            </w:r>
          </w:p>
          <w:p w14:paraId="312B72BC" w14:textId="24F9C72A" w:rsidR="009D6658" w:rsidRPr="00E4109F" w:rsidRDefault="009D6658"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3  Visibility</w:t>
            </w:r>
            <w:proofErr w:type="gramEnd"/>
            <w:r w:rsidRPr="00E4109F">
              <w:rPr>
                <w:rFonts w:ascii="Arial" w:hAnsi="Arial" w:cs="Arial"/>
                <w:sz w:val="22"/>
                <w:szCs w:val="22"/>
              </w:rPr>
              <w:t xml:space="preserve"> splays to bends</w:t>
            </w:r>
          </w:p>
          <w:p w14:paraId="1D853B17" w14:textId="77777777" w:rsidR="005A52C3" w:rsidRPr="00E4109F" w:rsidRDefault="005A52C3"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3  Islands</w:t>
            </w:r>
            <w:proofErr w:type="gramEnd"/>
            <w:r w:rsidRPr="00E4109F">
              <w:rPr>
                <w:rFonts w:ascii="Arial" w:hAnsi="Arial" w:cs="Arial"/>
                <w:sz w:val="22"/>
                <w:szCs w:val="22"/>
              </w:rPr>
              <w:t xml:space="preserve"> and roundabouts</w:t>
            </w:r>
          </w:p>
          <w:p w14:paraId="1B389F8C" w14:textId="0FD43FE9" w:rsidR="005A52C3" w:rsidRPr="00E4109F" w:rsidRDefault="005A52C3"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4  Banks</w:t>
            </w:r>
            <w:proofErr w:type="gramEnd"/>
            <w:r w:rsidRPr="00E4109F">
              <w:rPr>
                <w:rFonts w:ascii="Arial" w:hAnsi="Arial" w:cs="Arial"/>
                <w:sz w:val="22"/>
                <w:szCs w:val="22"/>
              </w:rPr>
              <w:t xml:space="preserve"> and ditches</w:t>
            </w:r>
            <w:r w:rsidR="002C0765" w:rsidRPr="00E4109F">
              <w:rPr>
                <w:rFonts w:ascii="Arial" w:hAnsi="Arial" w:cs="Arial"/>
                <w:sz w:val="22"/>
                <w:szCs w:val="22"/>
              </w:rPr>
              <w:t xml:space="preserve"> and </w:t>
            </w:r>
            <w:r w:rsidR="00D62F0B" w:rsidRPr="00E4109F">
              <w:rPr>
                <w:rFonts w:ascii="Arial" w:hAnsi="Arial" w:cs="Arial"/>
                <w:sz w:val="22"/>
                <w:szCs w:val="22"/>
              </w:rPr>
              <w:t>stone-faced</w:t>
            </w:r>
            <w:r w:rsidR="002C0765" w:rsidRPr="00E4109F">
              <w:rPr>
                <w:rFonts w:ascii="Arial" w:hAnsi="Arial" w:cs="Arial"/>
                <w:sz w:val="22"/>
                <w:szCs w:val="22"/>
              </w:rPr>
              <w:t xml:space="preserve"> earth bank</w:t>
            </w:r>
          </w:p>
          <w:p w14:paraId="664D8E8E" w14:textId="77777777" w:rsidR="005A52C3" w:rsidRPr="00E4109F" w:rsidRDefault="005A52C3"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5  Planting</w:t>
            </w:r>
            <w:proofErr w:type="gramEnd"/>
            <w:r w:rsidRPr="00E4109F">
              <w:rPr>
                <w:rFonts w:ascii="Arial" w:hAnsi="Arial" w:cs="Arial"/>
                <w:sz w:val="22"/>
                <w:szCs w:val="22"/>
              </w:rPr>
              <w:t xml:space="preserve"> areas</w:t>
            </w:r>
          </w:p>
          <w:p w14:paraId="4862CF7A" w14:textId="77777777" w:rsidR="005A52C3" w:rsidRPr="00E4109F" w:rsidRDefault="005A52C3"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6  Side</w:t>
            </w:r>
            <w:proofErr w:type="gramEnd"/>
            <w:r w:rsidRPr="00E4109F">
              <w:rPr>
                <w:rFonts w:ascii="Arial" w:hAnsi="Arial" w:cs="Arial"/>
                <w:sz w:val="22"/>
                <w:szCs w:val="22"/>
              </w:rPr>
              <w:t xml:space="preserve"> slopes to embankments and cuttings</w:t>
            </w:r>
          </w:p>
          <w:p w14:paraId="1AEB6CC2" w14:textId="77777777" w:rsidR="003B504F" w:rsidRPr="00E4109F" w:rsidRDefault="003B504F" w:rsidP="003B504F">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7  Lay</w:t>
            </w:r>
            <w:proofErr w:type="gramEnd"/>
            <w:r w:rsidRPr="00E4109F">
              <w:rPr>
                <w:rFonts w:ascii="Arial" w:hAnsi="Arial" w:cs="Arial"/>
                <w:sz w:val="22"/>
                <w:szCs w:val="22"/>
              </w:rPr>
              <w:t>-bys</w:t>
            </w:r>
          </w:p>
          <w:p w14:paraId="53398014" w14:textId="3BB04BBA" w:rsidR="00F50DB4" w:rsidRPr="00E4109F" w:rsidRDefault="003B504F" w:rsidP="005A52C3">
            <w:pPr>
              <w:pStyle w:val="TableText"/>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8  Safety</w:t>
            </w:r>
            <w:proofErr w:type="gramEnd"/>
            <w:r w:rsidRPr="00E4109F">
              <w:rPr>
                <w:rFonts w:ascii="Arial" w:hAnsi="Arial" w:cs="Arial"/>
                <w:sz w:val="22"/>
                <w:szCs w:val="22"/>
              </w:rPr>
              <w:t xml:space="preserve"> barriers</w:t>
            </w:r>
          </w:p>
          <w:p w14:paraId="11BE58C2" w14:textId="16DEE4C6" w:rsidR="005A52C3" w:rsidRPr="00E4109F" w:rsidRDefault="005A52C3" w:rsidP="005A52C3">
            <w:pPr>
              <w:pStyle w:val="TableText"/>
              <w:ind w:left="380" w:hanging="380"/>
              <w:rPr>
                <w:rFonts w:ascii="Arial" w:hAnsi="Arial" w:cs="Arial"/>
                <w:sz w:val="22"/>
                <w:szCs w:val="22"/>
              </w:rPr>
            </w:pPr>
            <w:r w:rsidRPr="00E4109F">
              <w:rPr>
                <w:rFonts w:ascii="Arial" w:hAnsi="Arial" w:cs="Arial"/>
                <w:sz w:val="22"/>
                <w:szCs w:val="22"/>
              </w:rPr>
              <w:t xml:space="preserve">                        </w:t>
            </w:r>
            <w:proofErr w:type="gramStart"/>
            <w:r w:rsidR="00F50DB4" w:rsidRPr="00E4109F">
              <w:rPr>
                <w:rFonts w:ascii="Arial" w:hAnsi="Arial" w:cs="Arial"/>
                <w:sz w:val="22"/>
                <w:szCs w:val="22"/>
              </w:rPr>
              <w:t>9</w:t>
            </w:r>
            <w:r w:rsidRPr="00E4109F">
              <w:rPr>
                <w:rFonts w:ascii="Arial" w:hAnsi="Arial" w:cs="Arial"/>
                <w:sz w:val="22"/>
                <w:szCs w:val="22"/>
              </w:rPr>
              <w:t xml:space="preserve">  Other</w:t>
            </w:r>
            <w:proofErr w:type="gramEnd"/>
            <w:r w:rsidRPr="00E4109F">
              <w:rPr>
                <w:rFonts w:ascii="Arial" w:hAnsi="Arial" w:cs="Arial"/>
                <w:sz w:val="22"/>
                <w:szCs w:val="22"/>
              </w:rPr>
              <w:t xml:space="preserve"> stated areas</w:t>
            </w:r>
          </w:p>
        </w:tc>
      </w:tr>
      <w:tr w:rsidR="005A52C3" w14:paraId="00C3B5E3" w14:textId="77777777" w:rsidTr="0097569F">
        <w:trPr>
          <w:cantSplit/>
          <w:jc w:val="center"/>
        </w:trPr>
        <w:tc>
          <w:tcPr>
            <w:tcW w:w="2393" w:type="dxa"/>
            <w:tcBorders>
              <w:top w:val="nil"/>
              <w:left w:val="nil"/>
              <w:bottom w:val="nil"/>
              <w:right w:val="single" w:sz="6" w:space="0" w:color="auto"/>
            </w:tcBorders>
          </w:tcPr>
          <w:p w14:paraId="4CEF89D1" w14:textId="77777777" w:rsidR="005A52C3" w:rsidRDefault="005A52C3" w:rsidP="005A52C3">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0EFC6B81" w14:textId="1B4B0F40" w:rsidR="005A52C3" w:rsidRPr="00E4109F" w:rsidRDefault="005A52C3" w:rsidP="005A52C3">
            <w:pPr>
              <w:pStyle w:val="TableText"/>
              <w:ind w:left="380" w:hanging="380"/>
              <w:rPr>
                <w:rFonts w:ascii="Arial" w:hAnsi="Arial" w:cs="Arial"/>
                <w:sz w:val="22"/>
                <w:szCs w:val="22"/>
              </w:rPr>
            </w:pPr>
            <w:r w:rsidRPr="00E4109F">
              <w:rPr>
                <w:rFonts w:ascii="Arial" w:hAnsi="Arial" w:cs="Arial"/>
                <w:sz w:val="22"/>
                <w:szCs w:val="22"/>
              </w:rPr>
              <w:t>I</w:t>
            </w:r>
            <w:r w:rsidR="003438C0" w:rsidRPr="00E4109F">
              <w:rPr>
                <w:rFonts w:ascii="Arial" w:hAnsi="Arial" w:cs="Arial"/>
                <w:sz w:val="22"/>
                <w:szCs w:val="22"/>
              </w:rPr>
              <w:t>V</w:t>
            </w:r>
            <w:r w:rsidRPr="00E4109F">
              <w:rPr>
                <w:rFonts w:ascii="Arial" w:hAnsi="Arial" w:cs="Arial"/>
                <w:sz w:val="22"/>
                <w:szCs w:val="22"/>
              </w:rPr>
              <w:t xml:space="preserve">                    </w:t>
            </w:r>
            <w:r w:rsidR="00B124F9" w:rsidRPr="00E4109F">
              <w:rPr>
                <w:rFonts w:ascii="Arial" w:hAnsi="Arial" w:cs="Arial"/>
                <w:sz w:val="22"/>
                <w:szCs w:val="22"/>
              </w:rPr>
              <w:t xml:space="preserve"> </w:t>
            </w:r>
            <w:proofErr w:type="gramStart"/>
            <w:r w:rsidRPr="00E4109F">
              <w:rPr>
                <w:rFonts w:ascii="Arial" w:hAnsi="Arial" w:cs="Arial"/>
                <w:sz w:val="22"/>
                <w:szCs w:val="22"/>
              </w:rPr>
              <w:t>1  Frequency</w:t>
            </w:r>
            <w:proofErr w:type="gramEnd"/>
            <w:r w:rsidRPr="00E4109F">
              <w:rPr>
                <w:rFonts w:ascii="Arial" w:hAnsi="Arial" w:cs="Arial"/>
                <w:sz w:val="22"/>
                <w:szCs w:val="22"/>
              </w:rPr>
              <w:t xml:space="preserve"> 10 No. cycles at </w:t>
            </w:r>
            <w:r w:rsidR="000C6B3C" w:rsidRPr="00E4109F">
              <w:rPr>
                <w:rFonts w:ascii="Arial" w:hAnsi="Arial" w:cs="Arial"/>
                <w:sz w:val="22"/>
                <w:szCs w:val="22"/>
              </w:rPr>
              <w:t>3-week</w:t>
            </w:r>
            <w:r w:rsidRPr="00E4109F">
              <w:rPr>
                <w:rFonts w:ascii="Arial" w:hAnsi="Arial" w:cs="Arial"/>
                <w:sz w:val="22"/>
                <w:szCs w:val="22"/>
              </w:rPr>
              <w:t xml:space="preserve"> intervals</w:t>
            </w:r>
          </w:p>
          <w:p w14:paraId="2031E550" w14:textId="24F2F8D9" w:rsidR="000F1F52" w:rsidRPr="00E4109F" w:rsidRDefault="000F1F52" w:rsidP="005A52C3">
            <w:pPr>
              <w:pStyle w:val="TableText"/>
              <w:ind w:left="380" w:hanging="380"/>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2  Frequency</w:t>
            </w:r>
            <w:proofErr w:type="gramEnd"/>
            <w:r w:rsidRPr="00E4109F">
              <w:rPr>
                <w:rFonts w:ascii="Arial" w:hAnsi="Arial" w:cs="Arial"/>
                <w:sz w:val="22"/>
                <w:szCs w:val="22"/>
              </w:rPr>
              <w:t xml:space="preserve"> 2 No. cycles at </w:t>
            </w:r>
            <w:r w:rsidR="002E30FC" w:rsidRPr="00E4109F">
              <w:rPr>
                <w:rFonts w:ascii="Arial" w:hAnsi="Arial" w:cs="Arial"/>
                <w:sz w:val="22"/>
                <w:szCs w:val="22"/>
              </w:rPr>
              <w:t>start and end of cutting season</w:t>
            </w:r>
          </w:p>
          <w:p w14:paraId="59F91E58" w14:textId="77777777" w:rsidR="00B124F9" w:rsidRPr="00E4109F" w:rsidRDefault="002E30FC" w:rsidP="00941C8A">
            <w:pPr>
              <w:pStyle w:val="TableText"/>
              <w:ind w:left="1684" w:hanging="1684"/>
              <w:rPr>
                <w:rFonts w:ascii="Arial" w:hAnsi="Arial" w:cs="Arial"/>
                <w:sz w:val="22"/>
                <w:szCs w:val="22"/>
              </w:rPr>
            </w:pPr>
            <w:r w:rsidRPr="00E4109F">
              <w:rPr>
                <w:rFonts w:ascii="Arial" w:hAnsi="Arial" w:cs="Arial"/>
                <w:sz w:val="22"/>
                <w:szCs w:val="22"/>
              </w:rPr>
              <w:t xml:space="preserve">                        </w:t>
            </w:r>
            <w:proofErr w:type="gramStart"/>
            <w:r w:rsidRPr="00E4109F">
              <w:rPr>
                <w:rFonts w:ascii="Arial" w:hAnsi="Arial" w:cs="Arial"/>
                <w:sz w:val="22"/>
                <w:szCs w:val="22"/>
              </w:rPr>
              <w:t xml:space="preserve">3  </w:t>
            </w:r>
            <w:r w:rsidR="00941C8A" w:rsidRPr="00E4109F">
              <w:rPr>
                <w:rFonts w:ascii="Arial" w:hAnsi="Arial" w:cs="Arial"/>
                <w:sz w:val="22"/>
                <w:szCs w:val="22"/>
              </w:rPr>
              <w:t>Frequency</w:t>
            </w:r>
            <w:proofErr w:type="gramEnd"/>
            <w:r w:rsidR="00941C8A" w:rsidRPr="00E4109F">
              <w:rPr>
                <w:rFonts w:ascii="Arial" w:hAnsi="Arial" w:cs="Arial"/>
                <w:sz w:val="22"/>
                <w:szCs w:val="22"/>
              </w:rPr>
              <w:t xml:space="preserve"> Principal roads, Class II (3 No. cycles) at  </w:t>
            </w:r>
            <w:r w:rsidR="00B124F9" w:rsidRPr="00E4109F">
              <w:rPr>
                <w:rFonts w:ascii="Arial" w:hAnsi="Arial" w:cs="Arial"/>
                <w:sz w:val="22"/>
                <w:szCs w:val="22"/>
              </w:rPr>
              <w:t xml:space="preserve">   </w:t>
            </w:r>
          </w:p>
          <w:p w14:paraId="1D8AA208" w14:textId="7C970FAA" w:rsidR="00941C8A" w:rsidRPr="00E4109F" w:rsidRDefault="00B124F9" w:rsidP="00941C8A">
            <w:pPr>
              <w:pStyle w:val="TableText"/>
              <w:ind w:left="1684" w:hanging="1684"/>
              <w:rPr>
                <w:rFonts w:ascii="Arial" w:hAnsi="Arial" w:cs="Arial"/>
                <w:sz w:val="22"/>
                <w:szCs w:val="22"/>
              </w:rPr>
            </w:pPr>
            <w:r w:rsidRPr="00E4109F">
              <w:rPr>
                <w:rFonts w:ascii="Arial" w:hAnsi="Arial" w:cs="Arial"/>
                <w:sz w:val="22"/>
                <w:szCs w:val="22"/>
              </w:rPr>
              <w:t xml:space="preserve">                           </w:t>
            </w:r>
            <w:r w:rsidR="00ED20E7" w:rsidRPr="00E4109F">
              <w:rPr>
                <w:rFonts w:ascii="Arial" w:hAnsi="Arial" w:cs="Arial"/>
                <w:sz w:val="22"/>
                <w:szCs w:val="22"/>
              </w:rPr>
              <w:t xml:space="preserve"> </w:t>
            </w:r>
            <w:r w:rsidR="00941C8A" w:rsidRPr="00E4109F">
              <w:rPr>
                <w:rFonts w:ascii="Arial" w:hAnsi="Arial" w:cs="Arial"/>
                <w:sz w:val="22"/>
                <w:szCs w:val="22"/>
              </w:rPr>
              <w:t>intervals</w:t>
            </w:r>
          </w:p>
          <w:p w14:paraId="5A0F9115" w14:textId="4A40EC5C" w:rsidR="00EE1BA7" w:rsidRPr="00E4109F" w:rsidRDefault="00941C8A" w:rsidP="00941C8A">
            <w:pPr>
              <w:pStyle w:val="TableText"/>
              <w:ind w:left="380" w:hanging="380"/>
              <w:rPr>
                <w:rFonts w:ascii="Arial" w:hAnsi="Arial" w:cs="Arial"/>
                <w:sz w:val="22"/>
                <w:szCs w:val="22"/>
              </w:rPr>
            </w:pPr>
            <w:r w:rsidRPr="00E4109F">
              <w:rPr>
                <w:rFonts w:ascii="Arial" w:hAnsi="Arial" w:cs="Arial"/>
                <w:sz w:val="22"/>
                <w:szCs w:val="22"/>
              </w:rPr>
              <w:t xml:space="preserve">                       </w:t>
            </w:r>
            <w:r w:rsidR="003438C0" w:rsidRPr="00E4109F">
              <w:rPr>
                <w:rFonts w:ascii="Arial" w:hAnsi="Arial" w:cs="Arial"/>
                <w:sz w:val="22"/>
                <w:szCs w:val="22"/>
              </w:rPr>
              <w:t xml:space="preserve"> </w:t>
            </w:r>
            <w:proofErr w:type="gramStart"/>
            <w:r w:rsidRPr="00E4109F">
              <w:rPr>
                <w:rFonts w:ascii="Arial" w:hAnsi="Arial" w:cs="Arial"/>
                <w:sz w:val="22"/>
                <w:szCs w:val="22"/>
              </w:rPr>
              <w:t xml:space="preserve">4 </w:t>
            </w:r>
            <w:r w:rsidR="00ED20E7" w:rsidRPr="00E4109F">
              <w:rPr>
                <w:rFonts w:ascii="Arial" w:hAnsi="Arial" w:cs="Arial"/>
                <w:sz w:val="22"/>
                <w:szCs w:val="22"/>
              </w:rPr>
              <w:t xml:space="preserve"> </w:t>
            </w:r>
            <w:r w:rsidRPr="00E4109F">
              <w:rPr>
                <w:rFonts w:ascii="Arial" w:hAnsi="Arial" w:cs="Arial"/>
                <w:sz w:val="22"/>
                <w:szCs w:val="22"/>
              </w:rPr>
              <w:t>Frequency</w:t>
            </w:r>
            <w:proofErr w:type="gramEnd"/>
            <w:r w:rsidRPr="00E4109F">
              <w:rPr>
                <w:rFonts w:ascii="Arial" w:hAnsi="Arial" w:cs="Arial"/>
                <w:sz w:val="22"/>
                <w:szCs w:val="22"/>
              </w:rPr>
              <w:t xml:space="preserve"> Class III, unclassified and other roads (2 No. </w:t>
            </w:r>
          </w:p>
          <w:p w14:paraId="1C86F723" w14:textId="43408F14" w:rsidR="002E30FC" w:rsidRPr="00E4109F" w:rsidRDefault="00941C8A" w:rsidP="00941C8A">
            <w:pPr>
              <w:pStyle w:val="TableText"/>
              <w:ind w:left="380" w:hanging="380"/>
              <w:rPr>
                <w:rFonts w:ascii="Arial" w:hAnsi="Arial" w:cs="Arial"/>
                <w:sz w:val="22"/>
                <w:szCs w:val="22"/>
              </w:rPr>
            </w:pPr>
            <w:r w:rsidRPr="00E4109F">
              <w:rPr>
                <w:rFonts w:ascii="Arial" w:hAnsi="Arial" w:cs="Arial"/>
                <w:sz w:val="22"/>
                <w:szCs w:val="22"/>
              </w:rPr>
              <w:t xml:space="preserve">                           </w:t>
            </w:r>
            <w:r w:rsidR="003438C0" w:rsidRPr="00E4109F">
              <w:rPr>
                <w:rFonts w:ascii="Arial" w:hAnsi="Arial" w:cs="Arial"/>
                <w:sz w:val="22"/>
                <w:szCs w:val="22"/>
              </w:rPr>
              <w:t xml:space="preserve"> </w:t>
            </w:r>
            <w:r w:rsidRPr="00E4109F">
              <w:rPr>
                <w:rFonts w:ascii="Arial" w:hAnsi="Arial" w:cs="Arial"/>
                <w:sz w:val="22"/>
                <w:szCs w:val="22"/>
              </w:rPr>
              <w:t>cycles) at intervals</w:t>
            </w:r>
          </w:p>
        </w:tc>
      </w:tr>
      <w:tr w:rsidR="005A52C3" w14:paraId="434548B1" w14:textId="77777777" w:rsidTr="0097569F">
        <w:trPr>
          <w:cantSplit/>
          <w:jc w:val="center"/>
        </w:trPr>
        <w:tc>
          <w:tcPr>
            <w:tcW w:w="2393" w:type="dxa"/>
            <w:tcBorders>
              <w:top w:val="nil"/>
              <w:left w:val="nil"/>
              <w:bottom w:val="nil"/>
              <w:right w:val="single" w:sz="6" w:space="0" w:color="auto"/>
            </w:tcBorders>
          </w:tcPr>
          <w:p w14:paraId="6F257378" w14:textId="77777777" w:rsidR="005A52C3" w:rsidRDefault="005A52C3" w:rsidP="005A52C3">
            <w:pPr>
              <w:pStyle w:val="TableText"/>
              <w:rPr>
                <w:rFonts w:ascii="Arial" w:hAnsi="Arial" w:cs="Arial"/>
                <w:b/>
                <w:bCs/>
                <w:sz w:val="22"/>
                <w:szCs w:val="22"/>
              </w:rPr>
            </w:pPr>
          </w:p>
        </w:tc>
        <w:tc>
          <w:tcPr>
            <w:tcW w:w="7528" w:type="dxa"/>
            <w:tcBorders>
              <w:top w:val="single" w:sz="6" w:space="0" w:color="auto"/>
              <w:left w:val="single" w:sz="6" w:space="0" w:color="auto"/>
              <w:bottom w:val="single" w:sz="6" w:space="0" w:color="auto"/>
              <w:right w:val="nil"/>
            </w:tcBorders>
          </w:tcPr>
          <w:p w14:paraId="49B3B7AD" w14:textId="77777777" w:rsidR="007E661D" w:rsidRPr="00E4109F" w:rsidRDefault="005A52C3" w:rsidP="005A52C3">
            <w:pPr>
              <w:pStyle w:val="TableText"/>
              <w:ind w:left="1758" w:hanging="1758"/>
              <w:rPr>
                <w:rFonts w:ascii="Arial" w:hAnsi="Arial" w:cs="Arial"/>
                <w:sz w:val="22"/>
                <w:szCs w:val="22"/>
              </w:rPr>
            </w:pPr>
            <w:r w:rsidRPr="00E4109F">
              <w:rPr>
                <w:rFonts w:ascii="Arial" w:hAnsi="Arial" w:cs="Arial"/>
                <w:sz w:val="22"/>
                <w:szCs w:val="22"/>
              </w:rPr>
              <w:t xml:space="preserve">V                     </w:t>
            </w:r>
            <w:r w:rsidR="007E661D" w:rsidRPr="00E4109F">
              <w:rPr>
                <w:rFonts w:ascii="Arial" w:hAnsi="Arial" w:cs="Arial"/>
                <w:sz w:val="22"/>
                <w:szCs w:val="22"/>
              </w:rPr>
              <w:t xml:space="preserve"> </w:t>
            </w:r>
            <w:r w:rsidRPr="00E4109F">
              <w:rPr>
                <w:rFonts w:ascii="Arial" w:hAnsi="Arial" w:cs="Arial"/>
                <w:sz w:val="22"/>
                <w:szCs w:val="22"/>
              </w:rPr>
              <w:t>1 Different layouts to Chapter 8 of the Traffic Signs Manual</w:t>
            </w:r>
            <w:r w:rsidR="007E661D" w:rsidRPr="00E4109F">
              <w:rPr>
                <w:rFonts w:ascii="Arial" w:hAnsi="Arial" w:cs="Arial"/>
                <w:sz w:val="22"/>
                <w:szCs w:val="22"/>
              </w:rPr>
              <w:t xml:space="preserve"> </w:t>
            </w:r>
          </w:p>
          <w:p w14:paraId="0ACBB0AB" w14:textId="7A02835B" w:rsidR="005A52C3" w:rsidRPr="00E4109F" w:rsidRDefault="007E661D" w:rsidP="005A52C3">
            <w:pPr>
              <w:pStyle w:val="TableText"/>
              <w:ind w:left="1758" w:hanging="1758"/>
              <w:rPr>
                <w:rFonts w:ascii="Arial" w:hAnsi="Arial" w:cs="Arial"/>
                <w:sz w:val="22"/>
                <w:szCs w:val="22"/>
              </w:rPr>
            </w:pPr>
            <w:r w:rsidRPr="00E4109F">
              <w:rPr>
                <w:rFonts w:ascii="Arial" w:hAnsi="Arial" w:cs="Arial"/>
                <w:sz w:val="22"/>
                <w:szCs w:val="22"/>
              </w:rPr>
              <w:t xml:space="preserve">                           </w:t>
            </w:r>
            <w:r w:rsidR="005262E0" w:rsidRPr="00E4109F">
              <w:rPr>
                <w:rFonts w:ascii="Arial" w:hAnsi="Arial" w:cs="Arial"/>
                <w:sz w:val="22"/>
                <w:szCs w:val="22"/>
              </w:rPr>
              <w:t xml:space="preserve"> </w:t>
            </w:r>
            <w:r w:rsidR="005A52C3" w:rsidRPr="00E4109F">
              <w:rPr>
                <w:rFonts w:ascii="Arial" w:hAnsi="Arial" w:cs="Arial"/>
                <w:sz w:val="22"/>
                <w:szCs w:val="22"/>
              </w:rPr>
              <w:t>2009</w:t>
            </w:r>
          </w:p>
        </w:tc>
      </w:tr>
      <w:tr w:rsidR="005A52C3" w14:paraId="446C42B3" w14:textId="77777777" w:rsidTr="0097569F">
        <w:trPr>
          <w:cantSplit/>
          <w:jc w:val="center"/>
        </w:trPr>
        <w:tc>
          <w:tcPr>
            <w:tcW w:w="2393" w:type="dxa"/>
            <w:tcBorders>
              <w:top w:val="nil"/>
              <w:left w:val="nil"/>
              <w:bottom w:val="nil"/>
              <w:right w:val="single" w:sz="6" w:space="0" w:color="auto"/>
            </w:tcBorders>
          </w:tcPr>
          <w:p w14:paraId="54028D75" w14:textId="77777777" w:rsidR="005A52C3" w:rsidRDefault="005A52C3" w:rsidP="005A52C3">
            <w:pPr>
              <w:pStyle w:val="TableText"/>
              <w:rPr>
                <w:rFonts w:ascii="Arial" w:hAnsi="Arial" w:cs="Arial"/>
                <w:b/>
                <w:bCs/>
                <w:sz w:val="22"/>
                <w:szCs w:val="22"/>
              </w:rPr>
            </w:pPr>
          </w:p>
        </w:tc>
        <w:tc>
          <w:tcPr>
            <w:tcW w:w="7528" w:type="dxa"/>
            <w:tcBorders>
              <w:top w:val="single" w:sz="6" w:space="0" w:color="auto"/>
              <w:left w:val="single" w:sz="6" w:space="0" w:color="auto"/>
              <w:right w:val="nil"/>
            </w:tcBorders>
          </w:tcPr>
          <w:p w14:paraId="00F9B592" w14:textId="77777777" w:rsidR="005A52C3" w:rsidRPr="00E4109F" w:rsidRDefault="005A52C3" w:rsidP="005A52C3">
            <w:pPr>
              <w:pStyle w:val="TableText"/>
              <w:ind w:left="380" w:hanging="380"/>
              <w:rPr>
                <w:rFonts w:ascii="Arial" w:hAnsi="Arial" w:cs="Arial"/>
                <w:sz w:val="22"/>
                <w:szCs w:val="22"/>
              </w:rPr>
            </w:pPr>
          </w:p>
          <w:p w14:paraId="4AF0D629" w14:textId="32917F47" w:rsidR="005A52C3" w:rsidRPr="00E4109F" w:rsidRDefault="005A52C3" w:rsidP="005A52C3">
            <w:pPr>
              <w:pStyle w:val="TableText"/>
              <w:rPr>
                <w:rFonts w:ascii="Arial" w:hAnsi="Arial" w:cs="Arial"/>
                <w:sz w:val="22"/>
                <w:szCs w:val="22"/>
              </w:rPr>
            </w:pPr>
            <w:r w:rsidRPr="00E4109F">
              <w:rPr>
                <w:rFonts w:ascii="Arial" w:hAnsi="Arial" w:cs="Arial"/>
                <w:sz w:val="22"/>
                <w:szCs w:val="22"/>
              </w:rPr>
              <w:t>Note: Group III features 1 shall be applied only to feature 1, 2</w:t>
            </w:r>
            <w:r w:rsidR="00F25D51" w:rsidRPr="00E4109F">
              <w:rPr>
                <w:rFonts w:ascii="Arial" w:hAnsi="Arial" w:cs="Arial"/>
                <w:sz w:val="22"/>
                <w:szCs w:val="22"/>
              </w:rPr>
              <w:t xml:space="preserve">, </w:t>
            </w:r>
            <w:r w:rsidR="00C77CA6" w:rsidRPr="00E4109F">
              <w:rPr>
                <w:rFonts w:ascii="Arial" w:hAnsi="Arial" w:cs="Arial"/>
                <w:sz w:val="22"/>
                <w:szCs w:val="22"/>
              </w:rPr>
              <w:t xml:space="preserve">3, 4, 5, 6, 7 and 8 </w:t>
            </w:r>
            <w:r w:rsidRPr="00E4109F">
              <w:rPr>
                <w:rFonts w:ascii="Arial" w:hAnsi="Arial" w:cs="Arial"/>
                <w:sz w:val="22"/>
                <w:szCs w:val="22"/>
              </w:rPr>
              <w:t>of Group I.</w:t>
            </w:r>
          </w:p>
          <w:p w14:paraId="06B76361" w14:textId="77777777" w:rsidR="005262E0" w:rsidRPr="00E4109F" w:rsidRDefault="005262E0" w:rsidP="00151085">
            <w:pPr>
              <w:pStyle w:val="TableText"/>
              <w:rPr>
                <w:rFonts w:ascii="Arial" w:hAnsi="Arial" w:cs="Arial"/>
                <w:sz w:val="22"/>
                <w:szCs w:val="22"/>
              </w:rPr>
            </w:pPr>
          </w:p>
        </w:tc>
      </w:tr>
      <w:tr w:rsidR="005A52C3" w14:paraId="58242DDE" w14:textId="77777777" w:rsidTr="0097569F">
        <w:trPr>
          <w:cantSplit/>
          <w:jc w:val="center"/>
        </w:trPr>
        <w:tc>
          <w:tcPr>
            <w:tcW w:w="2393" w:type="dxa"/>
            <w:tcBorders>
              <w:top w:val="nil"/>
              <w:left w:val="nil"/>
              <w:bottom w:val="nil"/>
              <w:right w:val="single" w:sz="6" w:space="0" w:color="auto"/>
            </w:tcBorders>
          </w:tcPr>
          <w:p w14:paraId="0847B6CB" w14:textId="77777777" w:rsidR="005A52C3" w:rsidRDefault="005A52C3" w:rsidP="005A52C3">
            <w:pPr>
              <w:pStyle w:val="TableText"/>
              <w:rPr>
                <w:rFonts w:ascii="Arial" w:hAnsi="Arial" w:cs="Arial"/>
                <w:b/>
                <w:bCs/>
                <w:sz w:val="22"/>
                <w:szCs w:val="22"/>
              </w:rPr>
            </w:pPr>
            <w:r>
              <w:rPr>
                <w:rFonts w:ascii="Arial" w:hAnsi="Arial" w:cs="Arial"/>
                <w:b/>
                <w:bCs/>
                <w:sz w:val="22"/>
                <w:szCs w:val="22"/>
              </w:rPr>
              <w:lastRenderedPageBreak/>
              <w:t>Maintenance of Established Grassed Areas</w:t>
            </w:r>
          </w:p>
          <w:p w14:paraId="423C38CD" w14:textId="77777777" w:rsidR="005A52C3" w:rsidRDefault="005A52C3" w:rsidP="005A52C3">
            <w:pPr>
              <w:pStyle w:val="TableText"/>
              <w:rPr>
                <w:rFonts w:ascii="Arial" w:hAnsi="Arial" w:cs="Arial"/>
                <w:sz w:val="22"/>
                <w:szCs w:val="22"/>
              </w:rPr>
            </w:pPr>
          </w:p>
          <w:p w14:paraId="1B5BED03" w14:textId="77777777" w:rsidR="005A52C3" w:rsidRDefault="005A52C3" w:rsidP="005A52C3">
            <w:pPr>
              <w:pStyle w:val="TableText"/>
            </w:pPr>
            <w:r>
              <w:rPr>
                <w:rFonts w:ascii="Arial" w:hAnsi="Arial" w:cs="Arial"/>
                <w:sz w:val="22"/>
                <w:szCs w:val="22"/>
              </w:rPr>
              <w:t>Item coverage</w:t>
            </w:r>
          </w:p>
        </w:tc>
        <w:tc>
          <w:tcPr>
            <w:tcW w:w="7528" w:type="dxa"/>
            <w:tcBorders>
              <w:left w:val="single" w:sz="6" w:space="0" w:color="auto"/>
              <w:bottom w:val="nil"/>
              <w:right w:val="nil"/>
            </w:tcBorders>
          </w:tcPr>
          <w:p w14:paraId="30A04C14" w14:textId="77777777" w:rsidR="005A52C3" w:rsidRDefault="005A52C3" w:rsidP="005A52C3">
            <w:pPr>
              <w:pStyle w:val="TableText"/>
              <w:ind w:left="380" w:hanging="380"/>
              <w:rPr>
                <w:rFonts w:ascii="Arial" w:hAnsi="Arial" w:cs="Arial"/>
                <w:sz w:val="22"/>
                <w:szCs w:val="22"/>
              </w:rPr>
            </w:pPr>
            <w:proofErr w:type="gramStart"/>
            <w:r>
              <w:rPr>
                <w:rFonts w:ascii="Arial" w:hAnsi="Arial" w:cs="Arial"/>
                <w:sz w:val="22"/>
                <w:szCs w:val="22"/>
              </w:rPr>
              <w:t>34  The</w:t>
            </w:r>
            <w:proofErr w:type="gramEnd"/>
            <w:r>
              <w:rPr>
                <w:rFonts w:ascii="Arial" w:hAnsi="Arial" w:cs="Arial"/>
                <w:sz w:val="22"/>
                <w:szCs w:val="22"/>
              </w:rPr>
              <w:t xml:space="preserve"> items for the maintenance of established grassed areas shall in accordance with the Preambles to Price List General Directions include for:</w:t>
            </w:r>
          </w:p>
          <w:p w14:paraId="109379C1" w14:textId="77777777" w:rsidR="005A52C3" w:rsidRDefault="005A52C3" w:rsidP="005A52C3">
            <w:pPr>
              <w:pStyle w:val="TableText"/>
              <w:rPr>
                <w:rFonts w:ascii="Arial" w:hAnsi="Arial" w:cs="Arial"/>
                <w:sz w:val="22"/>
                <w:szCs w:val="22"/>
              </w:rPr>
            </w:pPr>
          </w:p>
          <w:p w14:paraId="04B29677" w14:textId="77777777" w:rsidR="005A52C3" w:rsidRDefault="005A52C3" w:rsidP="005A52C3">
            <w:pPr>
              <w:pStyle w:val="TableText"/>
              <w:rPr>
                <w:rFonts w:ascii="Arial" w:hAnsi="Arial" w:cs="Arial"/>
                <w:sz w:val="22"/>
                <w:szCs w:val="22"/>
              </w:rPr>
            </w:pPr>
            <w:r>
              <w:rPr>
                <w:rFonts w:ascii="Arial" w:hAnsi="Arial" w:cs="Arial"/>
                <w:sz w:val="22"/>
                <w:szCs w:val="22"/>
              </w:rPr>
              <w:t>a)  Temporary removal and replacement of seats, litter bins and the like.</w:t>
            </w:r>
          </w:p>
          <w:p w14:paraId="5243134B" w14:textId="77777777" w:rsidR="005A52C3" w:rsidRDefault="005A52C3" w:rsidP="005A52C3">
            <w:pPr>
              <w:pStyle w:val="TableText"/>
              <w:rPr>
                <w:rFonts w:ascii="Arial" w:hAnsi="Arial" w:cs="Arial"/>
                <w:sz w:val="22"/>
                <w:szCs w:val="22"/>
              </w:rPr>
            </w:pPr>
            <w:r>
              <w:rPr>
                <w:rFonts w:ascii="Arial" w:hAnsi="Arial" w:cs="Arial"/>
                <w:sz w:val="22"/>
                <w:szCs w:val="22"/>
              </w:rPr>
              <w:t>b)  Removal of stones, litter, undesirable and deleterious material.</w:t>
            </w:r>
          </w:p>
          <w:p w14:paraId="286C70C3" w14:textId="5266F701" w:rsidR="00A333D3" w:rsidRPr="00D1300A" w:rsidRDefault="005A52C3" w:rsidP="00A333D3">
            <w:pPr>
              <w:pStyle w:val="TableText"/>
              <w:ind w:left="323" w:hanging="323"/>
              <w:rPr>
                <w:rFonts w:ascii="Arial" w:hAnsi="Arial" w:cs="Arial"/>
                <w:sz w:val="22"/>
                <w:szCs w:val="22"/>
              </w:rPr>
            </w:pPr>
            <w:r>
              <w:rPr>
                <w:rFonts w:ascii="Arial" w:hAnsi="Arial" w:cs="Arial"/>
                <w:sz w:val="22"/>
                <w:szCs w:val="22"/>
              </w:rPr>
              <w:t>c)  Cutting around obstacles and between plants</w:t>
            </w:r>
            <w:r w:rsidR="00917514">
              <w:rPr>
                <w:rFonts w:ascii="Arial" w:hAnsi="Arial" w:cs="Arial"/>
                <w:sz w:val="22"/>
                <w:szCs w:val="22"/>
              </w:rPr>
              <w:t xml:space="preserve">, </w:t>
            </w:r>
            <w:proofErr w:type="gramStart"/>
            <w:r w:rsidR="00A333D3" w:rsidRPr="00D1300A">
              <w:rPr>
                <w:rFonts w:ascii="Arial" w:hAnsi="Arial" w:cs="Arial"/>
                <w:sz w:val="22"/>
                <w:szCs w:val="22"/>
              </w:rPr>
              <w:t>sign posts</w:t>
            </w:r>
            <w:proofErr w:type="gramEnd"/>
            <w:r w:rsidR="00A333D3" w:rsidRPr="00D1300A">
              <w:rPr>
                <w:rFonts w:ascii="Arial" w:hAnsi="Arial" w:cs="Arial"/>
                <w:sz w:val="22"/>
                <w:szCs w:val="22"/>
              </w:rPr>
              <w:t>, safety fences, cabinets, markers, bins, obstructions and the like.</w:t>
            </w:r>
          </w:p>
          <w:p w14:paraId="50A8EF9E" w14:textId="77777777" w:rsidR="005A52C3" w:rsidRDefault="005A52C3" w:rsidP="005A52C3">
            <w:pPr>
              <w:pStyle w:val="TableText"/>
              <w:rPr>
                <w:rFonts w:ascii="Arial" w:hAnsi="Arial" w:cs="Arial"/>
                <w:sz w:val="22"/>
                <w:szCs w:val="22"/>
              </w:rPr>
            </w:pPr>
            <w:r>
              <w:rPr>
                <w:rFonts w:ascii="Arial" w:hAnsi="Arial" w:cs="Arial"/>
                <w:sz w:val="22"/>
                <w:szCs w:val="22"/>
              </w:rPr>
              <w:t xml:space="preserve">d)  </w:t>
            </w:r>
            <w:proofErr w:type="spellStart"/>
            <w:r>
              <w:rPr>
                <w:rFonts w:ascii="Arial" w:hAnsi="Arial" w:cs="Arial"/>
                <w:sz w:val="22"/>
                <w:szCs w:val="22"/>
              </w:rPr>
              <w:t>Strimming</w:t>
            </w:r>
            <w:proofErr w:type="spellEnd"/>
            <w:r>
              <w:rPr>
                <w:rFonts w:ascii="Arial" w:hAnsi="Arial" w:cs="Arial"/>
                <w:sz w:val="22"/>
                <w:szCs w:val="22"/>
              </w:rPr>
              <w:t>.</w:t>
            </w:r>
          </w:p>
          <w:p w14:paraId="7BFD6746" w14:textId="77777777" w:rsidR="005A52C3" w:rsidRDefault="005A52C3" w:rsidP="005A52C3">
            <w:pPr>
              <w:pStyle w:val="TableText"/>
              <w:rPr>
                <w:rFonts w:ascii="Arial" w:hAnsi="Arial" w:cs="Arial"/>
                <w:sz w:val="22"/>
                <w:szCs w:val="22"/>
              </w:rPr>
            </w:pPr>
            <w:r>
              <w:rPr>
                <w:rFonts w:ascii="Arial" w:hAnsi="Arial" w:cs="Arial"/>
                <w:sz w:val="22"/>
                <w:szCs w:val="22"/>
              </w:rPr>
              <w:t>e)  Sweeping.</w:t>
            </w:r>
          </w:p>
          <w:p w14:paraId="436FD154" w14:textId="77777777" w:rsidR="005A52C3" w:rsidRDefault="005A52C3" w:rsidP="005A52C3">
            <w:pPr>
              <w:pStyle w:val="TableText"/>
              <w:rPr>
                <w:rFonts w:ascii="Arial" w:hAnsi="Arial" w:cs="Arial"/>
                <w:sz w:val="22"/>
                <w:szCs w:val="22"/>
              </w:rPr>
            </w:pPr>
            <w:r>
              <w:rPr>
                <w:rFonts w:ascii="Arial" w:hAnsi="Arial" w:cs="Arial"/>
                <w:sz w:val="22"/>
                <w:szCs w:val="22"/>
              </w:rPr>
              <w:t>f)   Cutting edges.</w:t>
            </w:r>
          </w:p>
          <w:p w14:paraId="33BE68BF" w14:textId="77777777" w:rsidR="005A52C3" w:rsidRDefault="005A52C3" w:rsidP="005A52C3">
            <w:pPr>
              <w:pStyle w:val="TableText"/>
              <w:rPr>
                <w:rFonts w:ascii="Arial" w:hAnsi="Arial" w:cs="Arial"/>
                <w:sz w:val="22"/>
                <w:szCs w:val="22"/>
              </w:rPr>
            </w:pPr>
            <w:r>
              <w:rPr>
                <w:rFonts w:ascii="Arial" w:hAnsi="Arial" w:cs="Arial"/>
                <w:sz w:val="22"/>
                <w:szCs w:val="22"/>
              </w:rPr>
              <w:t>g)  Re-forming edges.</w:t>
            </w:r>
          </w:p>
          <w:p w14:paraId="2AC52A13" w14:textId="77777777" w:rsidR="005A52C3" w:rsidRDefault="005A52C3" w:rsidP="005A52C3">
            <w:pPr>
              <w:pStyle w:val="TableText"/>
              <w:rPr>
                <w:rFonts w:ascii="Arial" w:hAnsi="Arial" w:cs="Arial"/>
                <w:sz w:val="22"/>
                <w:szCs w:val="22"/>
              </w:rPr>
            </w:pPr>
            <w:r>
              <w:rPr>
                <w:rFonts w:ascii="Arial" w:hAnsi="Arial" w:cs="Arial"/>
                <w:sz w:val="22"/>
                <w:szCs w:val="22"/>
              </w:rPr>
              <w:t>h)  Dispersal.</w:t>
            </w:r>
          </w:p>
          <w:p w14:paraId="68EBE7B4" w14:textId="77777777" w:rsidR="005A52C3" w:rsidRDefault="005A52C3" w:rsidP="005A52C3">
            <w:pPr>
              <w:pStyle w:val="TableText"/>
              <w:rPr>
                <w:rFonts w:ascii="Arial" w:hAnsi="Arial" w:cs="Arial"/>
                <w:sz w:val="22"/>
                <w:szCs w:val="22"/>
              </w:rPr>
            </w:pPr>
            <w:r>
              <w:rPr>
                <w:rFonts w:ascii="Arial" w:hAnsi="Arial" w:cs="Arial"/>
                <w:sz w:val="22"/>
                <w:szCs w:val="22"/>
              </w:rPr>
              <w:t>i)   Disposal of material (as Series 600 paragraph 39).</w:t>
            </w:r>
          </w:p>
          <w:p w14:paraId="3D24C533" w14:textId="77777777" w:rsidR="005A52C3" w:rsidRDefault="005A52C3" w:rsidP="005A52C3">
            <w:pPr>
              <w:pStyle w:val="TableText"/>
              <w:rPr>
                <w:rFonts w:ascii="Arial" w:hAnsi="Arial" w:cs="Arial"/>
                <w:sz w:val="22"/>
                <w:szCs w:val="22"/>
              </w:rPr>
            </w:pPr>
            <w:r>
              <w:rPr>
                <w:rFonts w:ascii="Arial" w:hAnsi="Arial" w:cs="Arial"/>
                <w:sz w:val="22"/>
                <w:szCs w:val="22"/>
              </w:rPr>
              <w:t>j)   Inspections and reports.</w:t>
            </w:r>
          </w:p>
          <w:p w14:paraId="46AE0314"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k)  The wages, overtime payments and other emoluments paid in respect of an operative and other available at any time inclusive.</w:t>
            </w:r>
          </w:p>
          <w:p w14:paraId="1CB8F008"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l)   The costs involved in providing and maintaining the vehicles, plant and equipment specified for each operation including for taxing and insuring vehicles for road use, fuel, depreciation and replacement of vehicles, plant and equipment.</w:t>
            </w:r>
          </w:p>
          <w:p w14:paraId="7DDD2D9B"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m) Costs and expenses incurred consequent upon the hiring or employment or vehicles to carry out the service.</w:t>
            </w:r>
          </w:p>
          <w:p w14:paraId="292B972F"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n)  Costs of training and certification of competence of operatives as appropriate.</w:t>
            </w:r>
          </w:p>
          <w:p w14:paraId="0853B3EE"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 xml:space="preserve">o)  Acting in accordance with the Overseeing </w:t>
            </w:r>
            <w:proofErr w:type="spellStart"/>
            <w:r>
              <w:rPr>
                <w:rFonts w:ascii="Arial" w:hAnsi="Arial" w:cs="Arial"/>
                <w:sz w:val="22"/>
                <w:szCs w:val="22"/>
              </w:rPr>
              <w:t>Organisation’s</w:t>
            </w:r>
            <w:proofErr w:type="spellEnd"/>
            <w:r>
              <w:rPr>
                <w:rFonts w:ascii="Arial" w:hAnsi="Arial" w:cs="Arial"/>
                <w:sz w:val="22"/>
                <w:szCs w:val="22"/>
              </w:rPr>
              <w:t xml:space="preserve"> instructions.</w:t>
            </w:r>
          </w:p>
          <w:p w14:paraId="0E2A5A60"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p)  Working outside normal contractor’s hours.</w:t>
            </w:r>
          </w:p>
          <w:p w14:paraId="09D9CF19"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 xml:space="preserve">q)  Dealing with </w:t>
            </w:r>
            <w:proofErr w:type="spellStart"/>
            <w:r>
              <w:rPr>
                <w:rFonts w:ascii="Arial" w:hAnsi="Arial" w:cs="Arial"/>
                <w:sz w:val="22"/>
                <w:szCs w:val="22"/>
              </w:rPr>
              <w:t>localised</w:t>
            </w:r>
            <w:proofErr w:type="spellEnd"/>
            <w:r>
              <w:rPr>
                <w:rFonts w:ascii="Arial" w:hAnsi="Arial" w:cs="Arial"/>
                <w:sz w:val="22"/>
                <w:szCs w:val="22"/>
              </w:rPr>
              <w:t xml:space="preserve"> minor emergencies.</w:t>
            </w:r>
          </w:p>
          <w:p w14:paraId="03EAAABB"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r)   Travelling to and from site.</w:t>
            </w:r>
          </w:p>
          <w:p w14:paraId="5CA487B2"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 xml:space="preserve">s)  Reporting details of accident damage, police names and </w:t>
            </w:r>
            <w:proofErr w:type="gramStart"/>
            <w:r>
              <w:rPr>
                <w:rFonts w:ascii="Arial" w:hAnsi="Arial" w:cs="Arial"/>
                <w:sz w:val="22"/>
                <w:szCs w:val="22"/>
              </w:rPr>
              <w:t>third party</w:t>
            </w:r>
            <w:proofErr w:type="gramEnd"/>
            <w:r>
              <w:rPr>
                <w:rFonts w:ascii="Arial" w:hAnsi="Arial" w:cs="Arial"/>
                <w:sz w:val="22"/>
                <w:szCs w:val="22"/>
              </w:rPr>
              <w:t xml:space="preserve"> numbers.</w:t>
            </w:r>
          </w:p>
          <w:p w14:paraId="2EF6A79C"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 xml:space="preserve">t)   Providing details of </w:t>
            </w:r>
            <w:proofErr w:type="spellStart"/>
            <w:r>
              <w:rPr>
                <w:rFonts w:ascii="Arial" w:hAnsi="Arial" w:cs="Arial"/>
                <w:sz w:val="22"/>
                <w:szCs w:val="22"/>
              </w:rPr>
              <w:t>labour</w:t>
            </w:r>
            <w:proofErr w:type="spellEnd"/>
            <w:r>
              <w:rPr>
                <w:rFonts w:ascii="Arial" w:hAnsi="Arial" w:cs="Arial"/>
                <w:sz w:val="22"/>
                <w:szCs w:val="22"/>
              </w:rPr>
              <w:t>, plant and material employed to carry out the service.</w:t>
            </w:r>
          </w:p>
          <w:p w14:paraId="4788CD62"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u)  Traffic management.</w:t>
            </w:r>
          </w:p>
          <w:p w14:paraId="663C0DE7" w14:textId="0C7D3DAA" w:rsidR="005A52C3" w:rsidRPr="00E4109F" w:rsidRDefault="005A52C3" w:rsidP="005A52C3">
            <w:pPr>
              <w:pStyle w:val="TableText"/>
              <w:ind w:left="323" w:hanging="323"/>
              <w:rPr>
                <w:rFonts w:ascii="Arial" w:hAnsi="Arial" w:cs="Arial"/>
                <w:sz w:val="22"/>
                <w:szCs w:val="22"/>
              </w:rPr>
            </w:pPr>
            <w:r w:rsidRPr="0097569F">
              <w:rPr>
                <w:rFonts w:ascii="Arial" w:hAnsi="Arial" w:cs="Arial"/>
                <w:bCs/>
                <w:sz w:val="22"/>
                <w:szCs w:val="22"/>
              </w:rPr>
              <w:t xml:space="preserve">v)   Collect grass cutting </w:t>
            </w:r>
            <w:r w:rsidRPr="00E4109F">
              <w:rPr>
                <w:rFonts w:ascii="Arial" w:hAnsi="Arial" w:cs="Arial"/>
                <w:bCs/>
                <w:sz w:val="22"/>
                <w:szCs w:val="22"/>
              </w:rPr>
              <w:t xml:space="preserve">Type A </w:t>
            </w:r>
            <w:r w:rsidR="007E661D" w:rsidRPr="00E4109F">
              <w:rPr>
                <w:rFonts w:ascii="Arial" w:hAnsi="Arial" w:cs="Arial"/>
                <w:bCs/>
                <w:sz w:val="22"/>
                <w:szCs w:val="22"/>
              </w:rPr>
              <w:t xml:space="preserve">&amp; D </w:t>
            </w:r>
            <w:r w:rsidRPr="00E4109F">
              <w:rPr>
                <w:rFonts w:ascii="Arial" w:hAnsi="Arial" w:cs="Arial"/>
                <w:bCs/>
                <w:sz w:val="22"/>
                <w:szCs w:val="22"/>
              </w:rPr>
              <w:t>in suitable apparatus.</w:t>
            </w:r>
          </w:p>
          <w:p w14:paraId="28EE46F0" w14:textId="77777777" w:rsidR="005A52C3" w:rsidRDefault="005A52C3" w:rsidP="005A52C3">
            <w:pPr>
              <w:pStyle w:val="TableText"/>
              <w:ind w:left="323" w:hanging="323"/>
            </w:pPr>
          </w:p>
        </w:tc>
      </w:tr>
      <w:tr w:rsidR="005A52C3" w14:paraId="49C6ECEA" w14:textId="77777777" w:rsidTr="005D1AB9">
        <w:trPr>
          <w:cantSplit/>
          <w:jc w:val="center"/>
        </w:trPr>
        <w:tc>
          <w:tcPr>
            <w:tcW w:w="2393" w:type="dxa"/>
            <w:tcBorders>
              <w:top w:val="nil"/>
              <w:left w:val="nil"/>
              <w:bottom w:val="nil"/>
              <w:right w:val="single" w:sz="6" w:space="0" w:color="auto"/>
            </w:tcBorders>
          </w:tcPr>
          <w:p w14:paraId="7F007ED4" w14:textId="77777777" w:rsidR="005A52C3" w:rsidRDefault="005A52C3" w:rsidP="005A52C3">
            <w:pPr>
              <w:rPr>
                <w:sz w:val="24"/>
                <w:szCs w:val="24"/>
              </w:rPr>
            </w:pPr>
          </w:p>
        </w:tc>
        <w:tc>
          <w:tcPr>
            <w:tcW w:w="7528" w:type="dxa"/>
            <w:tcBorders>
              <w:top w:val="nil"/>
              <w:left w:val="single" w:sz="6" w:space="0" w:color="auto"/>
              <w:bottom w:val="nil"/>
              <w:right w:val="nil"/>
            </w:tcBorders>
          </w:tcPr>
          <w:p w14:paraId="510E7B68" w14:textId="77777777" w:rsidR="005A52C3" w:rsidRDefault="005A52C3" w:rsidP="005A52C3">
            <w:pPr>
              <w:pStyle w:val="TableText"/>
              <w:rPr>
                <w:rFonts w:ascii="Arial" w:hAnsi="Arial" w:cs="Arial"/>
                <w:sz w:val="22"/>
                <w:szCs w:val="22"/>
              </w:rPr>
            </w:pPr>
            <w:r>
              <w:rPr>
                <w:rFonts w:ascii="Arial" w:hAnsi="Arial" w:cs="Arial"/>
                <w:b/>
                <w:bCs/>
                <w:sz w:val="22"/>
                <w:szCs w:val="22"/>
              </w:rPr>
              <w:t>Traffic Safety and Management</w:t>
            </w:r>
          </w:p>
          <w:p w14:paraId="33A1304E" w14:textId="77777777" w:rsidR="005A52C3" w:rsidRDefault="005A52C3" w:rsidP="005A52C3">
            <w:pPr>
              <w:pStyle w:val="TableText"/>
            </w:pPr>
          </w:p>
        </w:tc>
      </w:tr>
      <w:tr w:rsidR="005A52C3" w14:paraId="6959C032" w14:textId="77777777" w:rsidTr="005D1AB9">
        <w:trPr>
          <w:cantSplit/>
          <w:jc w:val="center"/>
        </w:trPr>
        <w:tc>
          <w:tcPr>
            <w:tcW w:w="2393" w:type="dxa"/>
            <w:tcBorders>
              <w:top w:val="nil"/>
              <w:left w:val="nil"/>
              <w:bottom w:val="nil"/>
              <w:right w:val="single" w:sz="6" w:space="0" w:color="auto"/>
            </w:tcBorders>
          </w:tcPr>
          <w:p w14:paraId="6F7B98E8" w14:textId="77777777" w:rsidR="005A52C3" w:rsidRDefault="005A52C3" w:rsidP="005A52C3">
            <w:pPr>
              <w:rPr>
                <w:sz w:val="24"/>
                <w:szCs w:val="24"/>
              </w:rPr>
            </w:pPr>
          </w:p>
        </w:tc>
        <w:tc>
          <w:tcPr>
            <w:tcW w:w="7528" w:type="dxa"/>
            <w:tcBorders>
              <w:top w:val="nil"/>
              <w:left w:val="single" w:sz="6" w:space="0" w:color="auto"/>
              <w:bottom w:val="single" w:sz="6" w:space="0" w:color="auto"/>
              <w:right w:val="nil"/>
            </w:tcBorders>
          </w:tcPr>
          <w:p w14:paraId="73A5FC8E" w14:textId="77777777" w:rsidR="005A52C3" w:rsidRDefault="005A52C3" w:rsidP="005A52C3">
            <w:pPr>
              <w:pStyle w:val="TableText"/>
              <w:rPr>
                <w:rFonts w:ascii="Arial" w:hAnsi="Arial" w:cs="Arial"/>
                <w:sz w:val="22"/>
                <w:szCs w:val="22"/>
              </w:rPr>
            </w:pPr>
            <w:r>
              <w:rPr>
                <w:rFonts w:ascii="Arial" w:hAnsi="Arial" w:cs="Arial"/>
                <w:sz w:val="22"/>
                <w:szCs w:val="22"/>
              </w:rPr>
              <w:t>Note: this section is for guidance only indicating what is necessary to comply with Traffic Safety and Management Act for this contract.</w:t>
            </w:r>
          </w:p>
          <w:p w14:paraId="41D6D297" w14:textId="77777777" w:rsidR="005A52C3" w:rsidRDefault="005A52C3" w:rsidP="005A52C3">
            <w:pPr>
              <w:pStyle w:val="TableText"/>
            </w:pPr>
          </w:p>
        </w:tc>
      </w:tr>
      <w:tr w:rsidR="005A52C3" w14:paraId="376C56E9" w14:textId="77777777" w:rsidTr="005D1AB9">
        <w:trPr>
          <w:cantSplit/>
          <w:jc w:val="center"/>
        </w:trPr>
        <w:tc>
          <w:tcPr>
            <w:tcW w:w="2393" w:type="dxa"/>
            <w:tcBorders>
              <w:top w:val="nil"/>
              <w:left w:val="nil"/>
              <w:bottom w:val="nil"/>
              <w:right w:val="single" w:sz="6" w:space="0" w:color="auto"/>
            </w:tcBorders>
          </w:tcPr>
          <w:p w14:paraId="332F3A19" w14:textId="77777777" w:rsidR="005A52C3" w:rsidRDefault="005A52C3" w:rsidP="005A52C3">
            <w:pPr>
              <w:pStyle w:val="TableText"/>
              <w:rPr>
                <w:rFonts w:ascii="Arial" w:hAnsi="Arial" w:cs="Arial"/>
                <w:b/>
                <w:bCs/>
                <w:sz w:val="22"/>
                <w:szCs w:val="22"/>
                <w:u w:val="single"/>
              </w:rPr>
            </w:pPr>
          </w:p>
        </w:tc>
        <w:tc>
          <w:tcPr>
            <w:tcW w:w="7528" w:type="dxa"/>
            <w:tcBorders>
              <w:top w:val="single" w:sz="6" w:space="0" w:color="auto"/>
              <w:left w:val="single" w:sz="6" w:space="0" w:color="auto"/>
              <w:bottom w:val="nil"/>
              <w:right w:val="nil"/>
            </w:tcBorders>
          </w:tcPr>
          <w:p w14:paraId="35D49531" w14:textId="77777777" w:rsidR="005A52C3" w:rsidRDefault="005A52C3" w:rsidP="005A52C3">
            <w:pPr>
              <w:pStyle w:val="TableText"/>
              <w:ind w:left="432" w:hanging="432"/>
              <w:rPr>
                <w:rFonts w:ascii="Arial" w:hAnsi="Arial" w:cs="Arial"/>
                <w:sz w:val="22"/>
                <w:szCs w:val="22"/>
              </w:rPr>
            </w:pPr>
            <w:r>
              <w:rPr>
                <w:rFonts w:ascii="Arial" w:hAnsi="Arial" w:cs="Arial"/>
                <w:sz w:val="22"/>
                <w:szCs w:val="22"/>
              </w:rPr>
              <w:t>Group                Feature</w:t>
            </w:r>
          </w:p>
        </w:tc>
      </w:tr>
      <w:tr w:rsidR="005A52C3" w14:paraId="1504D45D" w14:textId="77777777" w:rsidTr="005D1AB9">
        <w:trPr>
          <w:cantSplit/>
          <w:jc w:val="center"/>
        </w:trPr>
        <w:tc>
          <w:tcPr>
            <w:tcW w:w="2393" w:type="dxa"/>
            <w:tcBorders>
              <w:top w:val="nil"/>
              <w:left w:val="nil"/>
              <w:bottom w:val="nil"/>
              <w:right w:val="single" w:sz="6" w:space="0" w:color="auto"/>
            </w:tcBorders>
          </w:tcPr>
          <w:p w14:paraId="524F07E1" w14:textId="77777777" w:rsidR="005A52C3" w:rsidRDefault="005A52C3" w:rsidP="005A52C3">
            <w:pPr>
              <w:pStyle w:val="TableText"/>
              <w:rPr>
                <w:rFonts w:ascii="Arial" w:hAnsi="Arial" w:cs="Arial"/>
                <w:b/>
                <w:bCs/>
                <w:sz w:val="22"/>
                <w:szCs w:val="22"/>
                <w:u w:val="single"/>
              </w:rPr>
            </w:pPr>
          </w:p>
        </w:tc>
        <w:tc>
          <w:tcPr>
            <w:tcW w:w="7528" w:type="dxa"/>
            <w:tcBorders>
              <w:top w:val="single" w:sz="6" w:space="0" w:color="auto"/>
              <w:left w:val="single" w:sz="6" w:space="0" w:color="auto"/>
              <w:bottom w:val="nil"/>
              <w:right w:val="nil"/>
            </w:tcBorders>
          </w:tcPr>
          <w:p w14:paraId="3CEE1768" w14:textId="77777777" w:rsidR="005A52C3" w:rsidRDefault="005A52C3" w:rsidP="005A52C3">
            <w:pPr>
              <w:pStyle w:val="TableText"/>
              <w:ind w:left="432" w:hanging="432"/>
              <w:rPr>
                <w:rFonts w:ascii="Arial" w:hAnsi="Arial" w:cs="Arial"/>
                <w:sz w:val="22"/>
                <w:szCs w:val="22"/>
              </w:rPr>
            </w:pPr>
            <w:r>
              <w:rPr>
                <w:rFonts w:ascii="Arial" w:hAnsi="Arial" w:cs="Arial"/>
                <w:sz w:val="22"/>
                <w:szCs w:val="22"/>
              </w:rPr>
              <w:t>I                         Traffic Safety and Management</w:t>
            </w:r>
          </w:p>
        </w:tc>
      </w:tr>
      <w:tr w:rsidR="005A52C3" w14:paraId="1F5F2324" w14:textId="77777777" w:rsidTr="005D1AB9">
        <w:trPr>
          <w:cantSplit/>
          <w:jc w:val="center"/>
        </w:trPr>
        <w:tc>
          <w:tcPr>
            <w:tcW w:w="2393" w:type="dxa"/>
            <w:tcBorders>
              <w:top w:val="nil"/>
              <w:left w:val="nil"/>
              <w:bottom w:val="nil"/>
              <w:right w:val="single" w:sz="6" w:space="0" w:color="auto"/>
            </w:tcBorders>
          </w:tcPr>
          <w:p w14:paraId="7553B69E" w14:textId="77777777" w:rsidR="005A52C3" w:rsidRDefault="005A52C3" w:rsidP="005A52C3">
            <w:pPr>
              <w:pStyle w:val="TableText"/>
              <w:rPr>
                <w:rFonts w:ascii="Arial" w:hAnsi="Arial" w:cs="Arial"/>
                <w:b/>
                <w:bCs/>
                <w:sz w:val="22"/>
                <w:szCs w:val="22"/>
                <w:u w:val="single"/>
              </w:rPr>
            </w:pPr>
          </w:p>
        </w:tc>
        <w:tc>
          <w:tcPr>
            <w:tcW w:w="7528" w:type="dxa"/>
            <w:tcBorders>
              <w:top w:val="single" w:sz="6" w:space="0" w:color="auto"/>
              <w:left w:val="single" w:sz="6" w:space="0" w:color="auto"/>
              <w:bottom w:val="nil"/>
              <w:right w:val="nil"/>
            </w:tcBorders>
          </w:tcPr>
          <w:p w14:paraId="2791CC80" w14:textId="77777777" w:rsidR="005A52C3" w:rsidRDefault="005A52C3" w:rsidP="005A52C3">
            <w:pPr>
              <w:pStyle w:val="TableText"/>
              <w:ind w:left="432" w:hanging="432"/>
              <w:rPr>
                <w:rFonts w:ascii="Arial" w:hAnsi="Arial" w:cs="Arial"/>
                <w:sz w:val="22"/>
                <w:szCs w:val="22"/>
              </w:rPr>
            </w:pPr>
            <w:r>
              <w:rPr>
                <w:rFonts w:ascii="Arial" w:hAnsi="Arial" w:cs="Arial"/>
                <w:sz w:val="22"/>
                <w:szCs w:val="22"/>
              </w:rPr>
              <w:t>II                        Different works period (in days)</w:t>
            </w:r>
          </w:p>
        </w:tc>
      </w:tr>
      <w:tr w:rsidR="005A52C3" w14:paraId="1A5CE60F" w14:textId="77777777" w:rsidTr="005D1AB9">
        <w:trPr>
          <w:cantSplit/>
          <w:jc w:val="center"/>
        </w:trPr>
        <w:tc>
          <w:tcPr>
            <w:tcW w:w="2393" w:type="dxa"/>
            <w:tcBorders>
              <w:top w:val="nil"/>
              <w:left w:val="nil"/>
              <w:bottom w:val="nil"/>
              <w:right w:val="single" w:sz="6" w:space="0" w:color="auto"/>
            </w:tcBorders>
          </w:tcPr>
          <w:p w14:paraId="1FD3F159" w14:textId="77777777" w:rsidR="005A52C3" w:rsidRDefault="005A52C3" w:rsidP="005A52C3">
            <w:pPr>
              <w:pStyle w:val="TableText"/>
              <w:rPr>
                <w:rFonts w:ascii="Arial" w:hAnsi="Arial" w:cs="Arial"/>
                <w:b/>
                <w:bCs/>
                <w:sz w:val="22"/>
                <w:szCs w:val="22"/>
                <w:u w:val="single"/>
              </w:rPr>
            </w:pPr>
          </w:p>
        </w:tc>
        <w:tc>
          <w:tcPr>
            <w:tcW w:w="7528" w:type="dxa"/>
            <w:tcBorders>
              <w:top w:val="single" w:sz="6" w:space="0" w:color="auto"/>
              <w:left w:val="single" w:sz="6" w:space="0" w:color="auto"/>
              <w:bottom w:val="nil"/>
              <w:right w:val="nil"/>
            </w:tcBorders>
          </w:tcPr>
          <w:p w14:paraId="20DEB1EF" w14:textId="77777777" w:rsidR="005A52C3" w:rsidRDefault="005A52C3" w:rsidP="005A52C3">
            <w:pPr>
              <w:pStyle w:val="TableText"/>
              <w:ind w:left="1588" w:hanging="1588"/>
              <w:rPr>
                <w:rFonts w:ascii="Arial" w:hAnsi="Arial" w:cs="Arial"/>
                <w:sz w:val="22"/>
                <w:szCs w:val="22"/>
              </w:rPr>
            </w:pPr>
            <w:r>
              <w:rPr>
                <w:rFonts w:ascii="Arial" w:hAnsi="Arial" w:cs="Arial"/>
                <w:sz w:val="22"/>
                <w:szCs w:val="22"/>
              </w:rPr>
              <w:t>III                       Different layouts to Chapter 8 of the Traffic Signs Manual 2009</w:t>
            </w:r>
          </w:p>
        </w:tc>
      </w:tr>
      <w:tr w:rsidR="005A52C3" w14:paraId="4AA75329" w14:textId="77777777" w:rsidTr="005D1AB9">
        <w:trPr>
          <w:cantSplit/>
          <w:jc w:val="center"/>
        </w:trPr>
        <w:tc>
          <w:tcPr>
            <w:tcW w:w="2393" w:type="dxa"/>
            <w:tcBorders>
              <w:top w:val="nil"/>
              <w:left w:val="nil"/>
              <w:bottom w:val="nil"/>
              <w:right w:val="single" w:sz="6" w:space="0" w:color="auto"/>
            </w:tcBorders>
          </w:tcPr>
          <w:p w14:paraId="78F284D1" w14:textId="77777777" w:rsidR="005A52C3" w:rsidRDefault="005A52C3" w:rsidP="005A52C3">
            <w:pPr>
              <w:pStyle w:val="TableText"/>
              <w:rPr>
                <w:rFonts w:ascii="Arial" w:hAnsi="Arial" w:cs="Arial"/>
                <w:b/>
                <w:bCs/>
                <w:sz w:val="22"/>
                <w:szCs w:val="22"/>
                <w:u w:val="single"/>
              </w:rPr>
            </w:pPr>
          </w:p>
          <w:p w14:paraId="0ADE4F0C" w14:textId="77777777" w:rsidR="005A52C3" w:rsidRDefault="005A52C3" w:rsidP="005A52C3">
            <w:pPr>
              <w:pStyle w:val="TableText"/>
              <w:rPr>
                <w:rFonts w:ascii="Arial" w:hAnsi="Arial" w:cs="Arial"/>
                <w:b/>
                <w:bCs/>
                <w:sz w:val="22"/>
                <w:szCs w:val="22"/>
              </w:rPr>
            </w:pPr>
            <w:r>
              <w:rPr>
                <w:rFonts w:ascii="Arial" w:hAnsi="Arial" w:cs="Arial"/>
                <w:b/>
                <w:bCs/>
                <w:sz w:val="22"/>
                <w:szCs w:val="22"/>
              </w:rPr>
              <w:t xml:space="preserve">Erection, maintenance and dismantling of </w:t>
            </w:r>
          </w:p>
          <w:p w14:paraId="0D8B426C" w14:textId="77777777" w:rsidR="005A52C3" w:rsidRDefault="005A52C3" w:rsidP="005A52C3">
            <w:pPr>
              <w:pStyle w:val="TableText"/>
              <w:rPr>
                <w:rFonts w:ascii="Arial" w:hAnsi="Arial" w:cs="Arial"/>
                <w:b/>
                <w:bCs/>
                <w:sz w:val="22"/>
                <w:szCs w:val="22"/>
              </w:rPr>
            </w:pPr>
            <w:r>
              <w:rPr>
                <w:rFonts w:ascii="Arial" w:hAnsi="Arial" w:cs="Arial"/>
                <w:b/>
                <w:bCs/>
                <w:sz w:val="22"/>
                <w:szCs w:val="22"/>
              </w:rPr>
              <w:t>Traffic Management</w:t>
            </w:r>
          </w:p>
          <w:p w14:paraId="327FF284" w14:textId="77777777" w:rsidR="005A52C3" w:rsidRDefault="005A52C3" w:rsidP="005A52C3">
            <w:pPr>
              <w:pStyle w:val="TableText"/>
              <w:rPr>
                <w:rFonts w:ascii="Arial" w:hAnsi="Arial" w:cs="Arial"/>
                <w:b/>
                <w:bCs/>
                <w:sz w:val="22"/>
                <w:szCs w:val="22"/>
              </w:rPr>
            </w:pPr>
          </w:p>
          <w:p w14:paraId="71877E27" w14:textId="77777777" w:rsidR="005A52C3" w:rsidRDefault="005A52C3" w:rsidP="005A52C3">
            <w:pPr>
              <w:pStyle w:val="TableText"/>
            </w:pPr>
            <w:r>
              <w:rPr>
                <w:rFonts w:ascii="Arial" w:hAnsi="Arial" w:cs="Arial"/>
                <w:sz w:val="22"/>
                <w:szCs w:val="22"/>
              </w:rPr>
              <w:t>Item coverage</w:t>
            </w:r>
          </w:p>
        </w:tc>
        <w:tc>
          <w:tcPr>
            <w:tcW w:w="7528" w:type="dxa"/>
            <w:tcBorders>
              <w:top w:val="single" w:sz="6" w:space="0" w:color="auto"/>
              <w:left w:val="single" w:sz="6" w:space="0" w:color="auto"/>
              <w:bottom w:val="nil"/>
              <w:right w:val="nil"/>
            </w:tcBorders>
          </w:tcPr>
          <w:p w14:paraId="75FF93F4" w14:textId="77777777" w:rsidR="005A52C3" w:rsidRDefault="005A52C3" w:rsidP="005A52C3">
            <w:pPr>
              <w:pStyle w:val="TableText"/>
              <w:ind w:left="432" w:hanging="432"/>
              <w:rPr>
                <w:rFonts w:ascii="Arial" w:hAnsi="Arial" w:cs="Arial"/>
                <w:sz w:val="22"/>
                <w:szCs w:val="22"/>
              </w:rPr>
            </w:pPr>
          </w:p>
          <w:p w14:paraId="68DBE628" w14:textId="77777777" w:rsidR="005A52C3" w:rsidRDefault="005A52C3" w:rsidP="005A52C3">
            <w:pPr>
              <w:pStyle w:val="TableText"/>
              <w:ind w:left="323" w:hanging="323"/>
              <w:rPr>
                <w:rFonts w:ascii="Arial" w:hAnsi="Arial" w:cs="Arial"/>
                <w:sz w:val="22"/>
                <w:szCs w:val="22"/>
              </w:rPr>
            </w:pPr>
            <w:r>
              <w:rPr>
                <w:rFonts w:ascii="Arial" w:hAnsi="Arial" w:cs="Arial"/>
                <w:sz w:val="22"/>
                <w:szCs w:val="22"/>
              </w:rPr>
              <w:t xml:space="preserve">     The items for construction and removal of traffic management shall in accordance with the Preambles to Bill of Quantities General Directions include for:</w:t>
            </w:r>
          </w:p>
          <w:p w14:paraId="571989BC" w14:textId="77777777" w:rsidR="005A52C3" w:rsidRDefault="005A52C3" w:rsidP="005A52C3">
            <w:pPr>
              <w:pStyle w:val="TableText"/>
              <w:ind w:left="432" w:hanging="432"/>
            </w:pPr>
          </w:p>
          <w:p w14:paraId="09C5DF25" w14:textId="77777777" w:rsidR="005A52C3" w:rsidRDefault="005A52C3" w:rsidP="005A52C3">
            <w:pPr>
              <w:pStyle w:val="TableText"/>
              <w:ind w:left="432" w:hanging="432"/>
            </w:pPr>
          </w:p>
          <w:p w14:paraId="070E4CDC" w14:textId="77777777" w:rsidR="005A52C3" w:rsidRDefault="005A52C3" w:rsidP="005A52C3">
            <w:pPr>
              <w:pStyle w:val="TableText"/>
              <w:ind w:left="317" w:hanging="317"/>
            </w:pPr>
            <w:r>
              <w:rPr>
                <w:rFonts w:ascii="Arial" w:hAnsi="Arial" w:cs="Arial"/>
                <w:sz w:val="22"/>
                <w:szCs w:val="22"/>
              </w:rPr>
              <w:t xml:space="preserve">a)  Complying with the recommendations contained in Chapter 8 of the "Traffic Signs Manual 2009" published by Her Majesty's Stationery Office and any amendment thereto or where the circumstances of any </w:t>
            </w:r>
          </w:p>
        </w:tc>
      </w:tr>
      <w:tr w:rsidR="005A52C3" w14:paraId="2D2D57EA" w14:textId="77777777" w:rsidTr="005D1AB9">
        <w:trPr>
          <w:cantSplit/>
          <w:jc w:val="center"/>
        </w:trPr>
        <w:tc>
          <w:tcPr>
            <w:tcW w:w="2393" w:type="dxa"/>
            <w:tcBorders>
              <w:top w:val="nil"/>
              <w:left w:val="nil"/>
              <w:bottom w:val="nil"/>
              <w:right w:val="single" w:sz="6" w:space="0" w:color="auto"/>
            </w:tcBorders>
          </w:tcPr>
          <w:p w14:paraId="102E316D" w14:textId="77777777" w:rsidR="005A52C3" w:rsidRDefault="005A52C3" w:rsidP="005A52C3">
            <w:pPr>
              <w:rPr>
                <w:sz w:val="24"/>
                <w:szCs w:val="24"/>
              </w:rPr>
            </w:pPr>
          </w:p>
        </w:tc>
        <w:tc>
          <w:tcPr>
            <w:tcW w:w="7528" w:type="dxa"/>
            <w:tcBorders>
              <w:top w:val="nil"/>
              <w:left w:val="single" w:sz="6" w:space="0" w:color="auto"/>
              <w:bottom w:val="nil"/>
              <w:right w:val="nil"/>
            </w:tcBorders>
          </w:tcPr>
          <w:p w14:paraId="572ADACB"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     particular </w:t>
            </w:r>
            <w:proofErr w:type="gramStart"/>
            <w:r>
              <w:rPr>
                <w:rFonts w:ascii="Arial" w:hAnsi="Arial" w:cs="Arial"/>
                <w:sz w:val="22"/>
                <w:szCs w:val="22"/>
              </w:rPr>
              <w:t>case</w:t>
            </w:r>
            <w:proofErr w:type="gramEnd"/>
            <w:r>
              <w:rPr>
                <w:rFonts w:ascii="Arial" w:hAnsi="Arial" w:cs="Arial"/>
                <w:sz w:val="22"/>
                <w:szCs w:val="22"/>
              </w:rPr>
              <w:t xml:space="preserve"> are not covered submitting proposals for dealing with such situations to the Overseeing </w:t>
            </w:r>
            <w:proofErr w:type="spellStart"/>
            <w:r>
              <w:rPr>
                <w:rFonts w:ascii="Arial" w:hAnsi="Arial" w:cs="Arial"/>
                <w:sz w:val="22"/>
                <w:szCs w:val="22"/>
              </w:rPr>
              <w:t>Organisation</w:t>
            </w:r>
            <w:proofErr w:type="spellEnd"/>
            <w:r>
              <w:rPr>
                <w:rFonts w:ascii="Arial" w:hAnsi="Arial" w:cs="Arial"/>
                <w:sz w:val="22"/>
                <w:szCs w:val="22"/>
              </w:rPr>
              <w:t>.</w:t>
            </w:r>
          </w:p>
          <w:p w14:paraId="2218806E"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b)  Complying with </w:t>
            </w:r>
            <w:proofErr w:type="gramStart"/>
            <w:r>
              <w:rPr>
                <w:rFonts w:ascii="Arial" w:hAnsi="Arial" w:cs="Arial"/>
                <w:sz w:val="22"/>
                <w:szCs w:val="22"/>
              </w:rPr>
              <w:t>particular requirements</w:t>
            </w:r>
            <w:proofErr w:type="gramEnd"/>
            <w:r>
              <w:rPr>
                <w:rFonts w:ascii="Arial" w:hAnsi="Arial" w:cs="Arial"/>
                <w:sz w:val="22"/>
                <w:szCs w:val="22"/>
              </w:rPr>
              <w:t xml:space="preserve"> of the Contract.</w:t>
            </w:r>
          </w:p>
          <w:p w14:paraId="2103B7E8"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c)  Initiating or continuing consultation with statutory, police or other authorities concerned, proposing or developing and submitting to the Overseeing </w:t>
            </w:r>
            <w:proofErr w:type="spellStart"/>
            <w:r>
              <w:rPr>
                <w:rFonts w:ascii="Arial" w:hAnsi="Arial" w:cs="Arial"/>
                <w:sz w:val="22"/>
                <w:szCs w:val="22"/>
              </w:rPr>
              <w:t>Organisation</w:t>
            </w:r>
            <w:proofErr w:type="spellEnd"/>
            <w:r>
              <w:rPr>
                <w:rFonts w:ascii="Arial" w:hAnsi="Arial" w:cs="Arial"/>
                <w:sz w:val="22"/>
                <w:szCs w:val="22"/>
              </w:rPr>
              <w:t xml:space="preserve"> for his consent, proposals based on such consultation showing a scheme of traffic safety and management measures including details of safety zones and emergency routes and furnishing such details as necessitated by the Overseeing </w:t>
            </w:r>
            <w:proofErr w:type="spellStart"/>
            <w:r>
              <w:rPr>
                <w:rFonts w:ascii="Arial" w:hAnsi="Arial" w:cs="Arial"/>
                <w:sz w:val="22"/>
                <w:szCs w:val="22"/>
              </w:rPr>
              <w:t>Organisation</w:t>
            </w:r>
            <w:proofErr w:type="spellEnd"/>
            <w:r>
              <w:rPr>
                <w:rFonts w:ascii="Arial" w:hAnsi="Arial" w:cs="Arial"/>
                <w:sz w:val="22"/>
                <w:szCs w:val="22"/>
              </w:rPr>
              <w:t xml:space="preserve"> may require.</w:t>
            </w:r>
          </w:p>
          <w:p w14:paraId="26B2FEBF"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d)  Design of traffic safety and management measures specified by the Overseeing </w:t>
            </w:r>
            <w:proofErr w:type="spellStart"/>
            <w:r>
              <w:rPr>
                <w:rFonts w:ascii="Arial" w:hAnsi="Arial" w:cs="Arial"/>
                <w:sz w:val="22"/>
                <w:szCs w:val="22"/>
              </w:rPr>
              <w:t>Organisation</w:t>
            </w:r>
            <w:proofErr w:type="spellEnd"/>
            <w:r>
              <w:rPr>
                <w:rFonts w:ascii="Arial" w:hAnsi="Arial" w:cs="Arial"/>
                <w:sz w:val="22"/>
                <w:szCs w:val="22"/>
              </w:rPr>
              <w:t>.</w:t>
            </w:r>
          </w:p>
          <w:p w14:paraId="3BE3B975"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e)  Traffic safety and control personnel.</w:t>
            </w:r>
          </w:p>
          <w:p w14:paraId="2A4E8FB4"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f)   Modification and resubmission of proposals and designs.</w:t>
            </w:r>
          </w:p>
          <w:p w14:paraId="22EBA9D5"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g)  Traffic signs, traffic signs provided by the Overseeing </w:t>
            </w:r>
            <w:proofErr w:type="spellStart"/>
            <w:r>
              <w:rPr>
                <w:rFonts w:ascii="Arial" w:hAnsi="Arial" w:cs="Arial"/>
                <w:sz w:val="22"/>
                <w:szCs w:val="22"/>
              </w:rPr>
              <w:t>Organisation</w:t>
            </w:r>
            <w:proofErr w:type="spellEnd"/>
            <w:r>
              <w:rPr>
                <w:rFonts w:ascii="Arial" w:hAnsi="Arial" w:cs="Arial"/>
                <w:sz w:val="22"/>
                <w:szCs w:val="22"/>
              </w:rPr>
              <w:t>, road markings, lamps, barriers, and traffic control signals including maintaining, cleaning, repositioning, covering, uncovering and removing.</w:t>
            </w:r>
          </w:p>
          <w:p w14:paraId="45DF281F"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h)  Complying with the requirements for </w:t>
            </w:r>
            <w:proofErr w:type="spellStart"/>
            <w:r>
              <w:rPr>
                <w:rFonts w:ascii="Arial" w:hAnsi="Arial" w:cs="Arial"/>
                <w:sz w:val="22"/>
                <w:szCs w:val="22"/>
              </w:rPr>
              <w:t>labour</w:t>
            </w:r>
            <w:proofErr w:type="spellEnd"/>
            <w:r>
              <w:rPr>
                <w:rFonts w:ascii="Arial" w:hAnsi="Arial" w:cs="Arial"/>
                <w:sz w:val="22"/>
                <w:szCs w:val="22"/>
              </w:rPr>
              <w:t xml:space="preserve"> and plant working on or adjacent to a highway and at entry and exit points to the Site including signing.</w:t>
            </w:r>
          </w:p>
          <w:p w14:paraId="1D12FBA4"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 xml:space="preserve">i)   Giving of notice to the Overseeing </w:t>
            </w:r>
            <w:proofErr w:type="spellStart"/>
            <w:r>
              <w:rPr>
                <w:rFonts w:ascii="Arial" w:hAnsi="Arial" w:cs="Arial"/>
                <w:sz w:val="22"/>
                <w:szCs w:val="22"/>
              </w:rPr>
              <w:t>Organisation</w:t>
            </w:r>
            <w:proofErr w:type="spellEnd"/>
            <w:r>
              <w:rPr>
                <w:rFonts w:ascii="Arial" w:hAnsi="Arial" w:cs="Arial"/>
                <w:sz w:val="22"/>
                <w:szCs w:val="22"/>
              </w:rPr>
              <w:t>.</w:t>
            </w:r>
          </w:p>
          <w:p w14:paraId="7C4C75E7" w14:textId="77777777" w:rsidR="005A52C3" w:rsidRDefault="005A52C3" w:rsidP="005A52C3">
            <w:pPr>
              <w:pStyle w:val="TableText"/>
              <w:ind w:left="319" w:hanging="319"/>
              <w:rPr>
                <w:rFonts w:ascii="Arial" w:hAnsi="Arial" w:cs="Arial"/>
                <w:sz w:val="22"/>
                <w:szCs w:val="22"/>
              </w:rPr>
            </w:pPr>
            <w:r>
              <w:rPr>
                <w:rFonts w:ascii="Arial" w:hAnsi="Arial" w:cs="Arial"/>
                <w:sz w:val="22"/>
                <w:szCs w:val="22"/>
              </w:rPr>
              <w:t xml:space="preserve">j)   Collecting and returning traffic signs provided by the Overseeing </w:t>
            </w:r>
            <w:proofErr w:type="spellStart"/>
            <w:r>
              <w:rPr>
                <w:rFonts w:ascii="Arial" w:hAnsi="Arial" w:cs="Arial"/>
                <w:sz w:val="22"/>
                <w:szCs w:val="22"/>
              </w:rPr>
              <w:t>Organisation</w:t>
            </w:r>
            <w:proofErr w:type="spellEnd"/>
            <w:r>
              <w:rPr>
                <w:rFonts w:ascii="Arial" w:hAnsi="Arial" w:cs="Arial"/>
                <w:sz w:val="22"/>
                <w:szCs w:val="22"/>
              </w:rPr>
              <w:t>.</w:t>
            </w:r>
          </w:p>
          <w:p w14:paraId="1C540905" w14:textId="77777777" w:rsidR="005A52C3" w:rsidRDefault="005A52C3" w:rsidP="005A52C3">
            <w:pPr>
              <w:pStyle w:val="TableText"/>
              <w:ind w:left="432" w:hanging="432"/>
              <w:rPr>
                <w:rFonts w:ascii="Arial" w:hAnsi="Arial" w:cs="Arial"/>
                <w:sz w:val="22"/>
                <w:szCs w:val="22"/>
              </w:rPr>
            </w:pPr>
            <w:r>
              <w:rPr>
                <w:rFonts w:ascii="Arial" w:hAnsi="Arial" w:cs="Arial"/>
                <w:sz w:val="22"/>
                <w:szCs w:val="22"/>
              </w:rPr>
              <w:t xml:space="preserve">k)  Obtaining </w:t>
            </w:r>
            <w:proofErr w:type="spellStart"/>
            <w:r>
              <w:rPr>
                <w:rFonts w:ascii="Arial" w:hAnsi="Arial" w:cs="Arial"/>
                <w:sz w:val="22"/>
                <w:szCs w:val="22"/>
              </w:rPr>
              <w:t>licences</w:t>
            </w:r>
            <w:proofErr w:type="spellEnd"/>
            <w:r>
              <w:rPr>
                <w:rFonts w:ascii="Arial" w:hAnsi="Arial" w:cs="Arial"/>
                <w:sz w:val="22"/>
                <w:szCs w:val="22"/>
              </w:rPr>
              <w:t xml:space="preserve"> and agreements.</w:t>
            </w:r>
          </w:p>
          <w:p w14:paraId="5EEAC015"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l)   Surveillance and maintaining stocks.</w:t>
            </w:r>
          </w:p>
          <w:p w14:paraId="6ED7D977"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m) Immediate reinstatement and replacement of defective or damaged items.</w:t>
            </w:r>
          </w:p>
          <w:p w14:paraId="69BEA363"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n)  Maintenance of highways.</w:t>
            </w:r>
          </w:p>
          <w:p w14:paraId="518F023A" w14:textId="77777777" w:rsidR="005A52C3" w:rsidRDefault="005A52C3" w:rsidP="005A52C3">
            <w:pPr>
              <w:pStyle w:val="TableText"/>
              <w:ind w:left="317" w:hanging="317"/>
              <w:rPr>
                <w:rFonts w:ascii="Arial" w:hAnsi="Arial" w:cs="Arial"/>
                <w:sz w:val="22"/>
                <w:szCs w:val="22"/>
              </w:rPr>
            </w:pPr>
            <w:r>
              <w:rPr>
                <w:rFonts w:ascii="Arial" w:hAnsi="Arial" w:cs="Arial"/>
                <w:sz w:val="22"/>
                <w:szCs w:val="22"/>
              </w:rPr>
              <w:t>o)  All additional costs of erection, maintenance and dismantling of Traffic Safety and Management measures outside normal working hours of 08.00 - 17.00 hours.</w:t>
            </w:r>
          </w:p>
          <w:p w14:paraId="76554F2C" w14:textId="77777777" w:rsidR="005A52C3" w:rsidRDefault="005A52C3" w:rsidP="005A52C3">
            <w:pPr>
              <w:pStyle w:val="TableText"/>
              <w:ind w:left="432" w:hanging="432"/>
              <w:rPr>
                <w:rFonts w:ascii="Arial" w:hAnsi="Arial" w:cs="Arial"/>
                <w:sz w:val="22"/>
                <w:szCs w:val="22"/>
              </w:rPr>
            </w:pPr>
            <w:r>
              <w:rPr>
                <w:rFonts w:ascii="Arial" w:hAnsi="Arial" w:cs="Arial"/>
                <w:sz w:val="22"/>
                <w:szCs w:val="22"/>
              </w:rPr>
              <w:t xml:space="preserve">p)  All plant, signs and </w:t>
            </w:r>
            <w:proofErr w:type="spellStart"/>
            <w:r>
              <w:rPr>
                <w:rFonts w:ascii="Arial" w:hAnsi="Arial" w:cs="Arial"/>
                <w:sz w:val="22"/>
                <w:szCs w:val="22"/>
              </w:rPr>
              <w:t>labour</w:t>
            </w:r>
            <w:proofErr w:type="spellEnd"/>
            <w:r>
              <w:rPr>
                <w:rFonts w:ascii="Arial" w:hAnsi="Arial" w:cs="Arial"/>
                <w:sz w:val="22"/>
                <w:szCs w:val="22"/>
              </w:rPr>
              <w:t>, etc. in connection with mobile lane closures.</w:t>
            </w:r>
          </w:p>
          <w:p w14:paraId="41CB3E99" w14:textId="77777777" w:rsidR="005A52C3" w:rsidRDefault="005A52C3" w:rsidP="005A52C3">
            <w:pPr>
              <w:pStyle w:val="TableText"/>
              <w:ind w:left="432" w:hanging="432"/>
            </w:pPr>
            <w:r>
              <w:rPr>
                <w:rFonts w:ascii="Arial" w:hAnsi="Arial" w:cs="Arial"/>
                <w:sz w:val="22"/>
                <w:szCs w:val="22"/>
              </w:rPr>
              <w:t>q)  Manual operation of traffic control as required.</w:t>
            </w:r>
          </w:p>
        </w:tc>
      </w:tr>
    </w:tbl>
    <w:p w14:paraId="3F9267CD" w14:textId="77777777" w:rsidR="003F6C16" w:rsidRPr="007D7445" w:rsidRDefault="003F6C16" w:rsidP="007D744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sectPr w:rsidR="003F6C16" w:rsidRPr="007D7445" w:rsidSect="00402A9C">
      <w:footerReference w:type="default" r:id="rId9"/>
      <w:pgSz w:w="12240" w:h="15840" w:code="1"/>
      <w:pgMar w:top="851" w:right="1134" w:bottom="851" w:left="85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A7FF" w14:textId="77777777" w:rsidR="00417E5D" w:rsidRDefault="00417E5D">
      <w:pPr>
        <w:spacing w:after="0" w:line="240" w:lineRule="auto"/>
      </w:pPr>
      <w:r>
        <w:separator/>
      </w:r>
    </w:p>
  </w:endnote>
  <w:endnote w:type="continuationSeparator" w:id="0">
    <w:p w14:paraId="616B9D47" w14:textId="77777777" w:rsidR="00417E5D" w:rsidRDefault="0041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A92A" w14:textId="77777777" w:rsidR="00865C89" w:rsidRDefault="00865C89" w:rsidP="00FE4B7D">
    <w:pPr>
      <w:pStyle w:val="Footer"/>
      <w:ind w:right="190"/>
      <w:jc w:val="right"/>
    </w:pPr>
    <w:r>
      <w:t>-</w:t>
    </w:r>
    <w:sdt>
      <w:sdtPr>
        <w:id w:val="1138379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0904">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06FC" w14:textId="77777777" w:rsidR="00417E5D" w:rsidRDefault="00417E5D">
      <w:pPr>
        <w:spacing w:after="0" w:line="240" w:lineRule="auto"/>
      </w:pPr>
      <w:r>
        <w:separator/>
      </w:r>
    </w:p>
  </w:footnote>
  <w:footnote w:type="continuationSeparator" w:id="0">
    <w:p w14:paraId="3C9CD259" w14:textId="77777777" w:rsidR="00417E5D" w:rsidRDefault="0041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80B"/>
    <w:multiLevelType w:val="hybridMultilevel"/>
    <w:tmpl w:val="F1DC3EF6"/>
    <w:lvl w:ilvl="0" w:tplc="8BC4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B5D57"/>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2" w15:restartNumberingAfterBreak="0">
    <w:nsid w:val="31FE1935"/>
    <w:multiLevelType w:val="hybridMultilevel"/>
    <w:tmpl w:val="8D9CF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C62326"/>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4" w15:restartNumberingAfterBreak="0">
    <w:nsid w:val="331F7211"/>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5" w15:restartNumberingAfterBreak="0">
    <w:nsid w:val="405D6FA7"/>
    <w:multiLevelType w:val="hybridMultilevel"/>
    <w:tmpl w:val="48DEC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80168E"/>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7" w15:restartNumberingAfterBreak="0">
    <w:nsid w:val="4CB44DC6"/>
    <w:multiLevelType w:val="singleLevel"/>
    <w:tmpl w:val="33E8DA6C"/>
    <w:lvl w:ilvl="0">
      <w:numFmt w:val="none"/>
      <w:lvlText w:val=""/>
      <w:legacy w:legacy="1" w:legacySpace="0" w:legacyIndent="360"/>
      <w:lvlJc w:val="left"/>
      <w:pPr>
        <w:ind w:left="1080" w:hanging="360"/>
      </w:pPr>
      <w:rPr>
        <w:rFonts w:ascii="Wingdings" w:hAnsi="Wingdings" w:hint="default"/>
        <w:sz w:val="24"/>
      </w:rPr>
    </w:lvl>
  </w:abstractNum>
  <w:abstractNum w:abstractNumId="8" w15:restartNumberingAfterBreak="0">
    <w:nsid w:val="56B0590B"/>
    <w:multiLevelType w:val="hybridMultilevel"/>
    <w:tmpl w:val="7F0A1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5473718">
    <w:abstractNumId w:val="3"/>
  </w:num>
  <w:num w:numId="2" w16cid:durableId="662666331">
    <w:abstractNumId w:val="1"/>
  </w:num>
  <w:num w:numId="3" w16cid:durableId="1550412193">
    <w:abstractNumId w:val="6"/>
  </w:num>
  <w:num w:numId="4" w16cid:durableId="1615819911">
    <w:abstractNumId w:val="7"/>
  </w:num>
  <w:num w:numId="5" w16cid:durableId="1376660066">
    <w:abstractNumId w:val="4"/>
  </w:num>
  <w:num w:numId="6" w16cid:durableId="595746828">
    <w:abstractNumId w:val="8"/>
  </w:num>
  <w:num w:numId="7" w16cid:durableId="1090543001">
    <w:abstractNumId w:val="2"/>
  </w:num>
  <w:num w:numId="8" w16cid:durableId="505872550">
    <w:abstractNumId w:val="5"/>
  </w:num>
  <w:num w:numId="9" w16cid:durableId="175735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FC"/>
    <w:rsid w:val="0003109C"/>
    <w:rsid w:val="000513C0"/>
    <w:rsid w:val="00064EDC"/>
    <w:rsid w:val="000B2DD6"/>
    <w:rsid w:val="000C6B3C"/>
    <w:rsid w:val="000F1F52"/>
    <w:rsid w:val="00151085"/>
    <w:rsid w:val="001B6977"/>
    <w:rsid w:val="00277E01"/>
    <w:rsid w:val="002A1521"/>
    <w:rsid w:val="002C0765"/>
    <w:rsid w:val="002D1F66"/>
    <w:rsid w:val="002E2681"/>
    <w:rsid w:val="002E30FC"/>
    <w:rsid w:val="002E35A0"/>
    <w:rsid w:val="002F0C38"/>
    <w:rsid w:val="00306242"/>
    <w:rsid w:val="00310800"/>
    <w:rsid w:val="003438C0"/>
    <w:rsid w:val="003929A4"/>
    <w:rsid w:val="003B504F"/>
    <w:rsid w:val="003D7995"/>
    <w:rsid w:val="003F6C16"/>
    <w:rsid w:val="00402A9C"/>
    <w:rsid w:val="00417E5D"/>
    <w:rsid w:val="005262E0"/>
    <w:rsid w:val="005624F0"/>
    <w:rsid w:val="00587C72"/>
    <w:rsid w:val="00590E8F"/>
    <w:rsid w:val="005A1CA6"/>
    <w:rsid w:val="005A52C3"/>
    <w:rsid w:val="005D1C66"/>
    <w:rsid w:val="00603F39"/>
    <w:rsid w:val="00626A77"/>
    <w:rsid w:val="00627316"/>
    <w:rsid w:val="006E45D2"/>
    <w:rsid w:val="007071EB"/>
    <w:rsid w:val="007269A5"/>
    <w:rsid w:val="00765217"/>
    <w:rsid w:val="007D7445"/>
    <w:rsid w:val="007E661D"/>
    <w:rsid w:val="00815B4F"/>
    <w:rsid w:val="00865C89"/>
    <w:rsid w:val="00885C62"/>
    <w:rsid w:val="008C4752"/>
    <w:rsid w:val="008C4DB6"/>
    <w:rsid w:val="008D4615"/>
    <w:rsid w:val="00917514"/>
    <w:rsid w:val="0092430C"/>
    <w:rsid w:val="00941C8A"/>
    <w:rsid w:val="009465DB"/>
    <w:rsid w:val="0095525D"/>
    <w:rsid w:val="00974857"/>
    <w:rsid w:val="0097569F"/>
    <w:rsid w:val="00986177"/>
    <w:rsid w:val="00990517"/>
    <w:rsid w:val="009A5C9E"/>
    <w:rsid w:val="009B0904"/>
    <w:rsid w:val="009D6658"/>
    <w:rsid w:val="009E0958"/>
    <w:rsid w:val="009E5B7C"/>
    <w:rsid w:val="009F158D"/>
    <w:rsid w:val="009F1E94"/>
    <w:rsid w:val="00A00619"/>
    <w:rsid w:val="00A05CA4"/>
    <w:rsid w:val="00A26259"/>
    <w:rsid w:val="00A333D3"/>
    <w:rsid w:val="00A7045E"/>
    <w:rsid w:val="00A92758"/>
    <w:rsid w:val="00AB6283"/>
    <w:rsid w:val="00AC737A"/>
    <w:rsid w:val="00B124F9"/>
    <w:rsid w:val="00B2255C"/>
    <w:rsid w:val="00B42E1E"/>
    <w:rsid w:val="00B95C64"/>
    <w:rsid w:val="00BA34EA"/>
    <w:rsid w:val="00BF6812"/>
    <w:rsid w:val="00C03548"/>
    <w:rsid w:val="00C32944"/>
    <w:rsid w:val="00C47265"/>
    <w:rsid w:val="00C5012C"/>
    <w:rsid w:val="00C53923"/>
    <w:rsid w:val="00C5758F"/>
    <w:rsid w:val="00C63CFC"/>
    <w:rsid w:val="00C77CA6"/>
    <w:rsid w:val="00CA7F7C"/>
    <w:rsid w:val="00CB591E"/>
    <w:rsid w:val="00CE78F3"/>
    <w:rsid w:val="00CF7DCC"/>
    <w:rsid w:val="00D440A8"/>
    <w:rsid w:val="00D62F0B"/>
    <w:rsid w:val="00D7049D"/>
    <w:rsid w:val="00D774E3"/>
    <w:rsid w:val="00DC5703"/>
    <w:rsid w:val="00E117FD"/>
    <w:rsid w:val="00E4109F"/>
    <w:rsid w:val="00E46D4D"/>
    <w:rsid w:val="00E50F60"/>
    <w:rsid w:val="00E820EB"/>
    <w:rsid w:val="00E84731"/>
    <w:rsid w:val="00ED20E7"/>
    <w:rsid w:val="00EE1BA7"/>
    <w:rsid w:val="00EF656E"/>
    <w:rsid w:val="00F0591C"/>
    <w:rsid w:val="00F07410"/>
    <w:rsid w:val="00F219F6"/>
    <w:rsid w:val="00F25D51"/>
    <w:rsid w:val="00F50DB4"/>
    <w:rsid w:val="00F51FED"/>
    <w:rsid w:val="00FB0673"/>
    <w:rsid w:val="00FE4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EB5F"/>
  <w15:docId w15:val="{611819B3-AC94-49A5-9890-184EA3B9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C63CFC"/>
    <w:pPr>
      <w:autoSpaceDE w:val="0"/>
      <w:autoSpaceDN w:val="0"/>
      <w:adjustRightInd w:val="0"/>
      <w:spacing w:after="0"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C6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FC"/>
    <w:rPr>
      <w:rFonts w:ascii="Tahoma" w:hAnsi="Tahoma" w:cs="Tahoma"/>
      <w:sz w:val="16"/>
      <w:szCs w:val="16"/>
    </w:rPr>
  </w:style>
  <w:style w:type="character" w:styleId="Hyperlink">
    <w:name w:val="Hyperlink"/>
    <w:rsid w:val="0092430C"/>
    <w:rPr>
      <w:color w:val="0000FF"/>
      <w:u w:val="single"/>
    </w:rPr>
  </w:style>
  <w:style w:type="paragraph" w:customStyle="1" w:styleId="TableText">
    <w:name w:val="Table Text"/>
    <w:basedOn w:val="Normal"/>
    <w:uiPriority w:val="99"/>
    <w:rsid w:val="00603F39"/>
    <w:pPr>
      <w:tabs>
        <w:tab w:val="decimal" w:pos="0"/>
      </w:tabs>
      <w:autoSpaceDE w:val="0"/>
      <w:autoSpaceDN w:val="0"/>
      <w:adjustRightInd w:val="0"/>
      <w:spacing w:after="0" w:line="240" w:lineRule="auto"/>
    </w:pPr>
    <w:rPr>
      <w:rFonts w:ascii="Times New Roman" w:hAnsi="Times New Roman" w:cs="Times New Roman"/>
      <w:sz w:val="24"/>
      <w:szCs w:val="24"/>
      <w:lang w:val="en-US"/>
    </w:rPr>
  </w:style>
  <w:style w:type="numbering" w:customStyle="1" w:styleId="NoList1">
    <w:name w:val="No List1"/>
    <w:next w:val="NoList"/>
    <w:uiPriority w:val="99"/>
    <w:semiHidden/>
    <w:unhideWhenUsed/>
    <w:rsid w:val="005A1CA6"/>
  </w:style>
  <w:style w:type="paragraph" w:styleId="ListParagraph">
    <w:name w:val="List Paragraph"/>
    <w:basedOn w:val="Normal"/>
    <w:uiPriority w:val="34"/>
    <w:qFormat/>
    <w:rsid w:val="005A1CA6"/>
    <w:pPr>
      <w:ind w:left="720"/>
      <w:contextualSpacing/>
    </w:pPr>
  </w:style>
  <w:style w:type="paragraph" w:styleId="Header">
    <w:name w:val="header"/>
    <w:basedOn w:val="Normal"/>
    <w:link w:val="HeaderChar"/>
    <w:uiPriority w:val="99"/>
    <w:unhideWhenUsed/>
    <w:rsid w:val="00865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C89"/>
  </w:style>
  <w:style w:type="paragraph" w:styleId="Footer">
    <w:name w:val="footer"/>
    <w:basedOn w:val="Normal"/>
    <w:link w:val="FooterChar"/>
    <w:uiPriority w:val="99"/>
    <w:unhideWhenUsed/>
    <w:rsid w:val="00865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1058-5CB5-4B97-948C-B6F3399D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Eifiona Williams</dc:creator>
  <cp:lastModifiedBy>Barri J. Jones</cp:lastModifiedBy>
  <cp:revision>63</cp:revision>
  <cp:lastPrinted>2016-12-17T15:49:00Z</cp:lastPrinted>
  <dcterms:created xsi:type="dcterms:W3CDTF">2025-06-24T16:32:00Z</dcterms:created>
  <dcterms:modified xsi:type="dcterms:W3CDTF">2025-10-31T10:07:00Z</dcterms:modified>
</cp:coreProperties>
</file>