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BEAB" w14:textId="77777777" w:rsidR="00B90B41" w:rsidRDefault="00B90B41" w:rsidP="00B90B41">
      <w:pPr>
        <w:jc w:val="center"/>
        <w:rPr>
          <w:rFonts w:ascii="Arial" w:hAnsi="Arial" w:cs="Arial"/>
          <w:b/>
          <w:sz w:val="48"/>
          <w:szCs w:val="48"/>
        </w:rPr>
      </w:pPr>
    </w:p>
    <w:p w14:paraId="0802F665" w14:textId="77777777" w:rsidR="00B90B41" w:rsidRDefault="00B90B41" w:rsidP="00B90B41">
      <w:pPr>
        <w:jc w:val="center"/>
        <w:rPr>
          <w:rFonts w:ascii="Arial" w:hAnsi="Arial" w:cs="Arial"/>
          <w:b/>
          <w:sz w:val="48"/>
          <w:szCs w:val="48"/>
        </w:rPr>
      </w:pPr>
    </w:p>
    <w:p w14:paraId="3895EB81" w14:textId="75278414" w:rsidR="00B90B41" w:rsidRPr="00B90B41" w:rsidRDefault="00B90B41" w:rsidP="00B90B41">
      <w:pPr>
        <w:jc w:val="center"/>
        <w:rPr>
          <w:rFonts w:ascii="Arial" w:hAnsi="Arial" w:cs="Arial"/>
          <w:b/>
          <w:sz w:val="72"/>
          <w:szCs w:val="72"/>
        </w:rPr>
      </w:pPr>
      <w:r w:rsidRPr="00B90B41">
        <w:rPr>
          <w:rFonts w:ascii="Arial" w:hAnsi="Arial" w:cs="Arial"/>
          <w:b/>
          <w:sz w:val="72"/>
          <w:szCs w:val="72"/>
        </w:rPr>
        <w:t>Business Fire Safety</w:t>
      </w:r>
    </w:p>
    <w:p w14:paraId="6A787486" w14:textId="77777777" w:rsidR="00B90B41" w:rsidRPr="00B90B41" w:rsidRDefault="00B90B41" w:rsidP="00B90B41">
      <w:pPr>
        <w:jc w:val="center"/>
        <w:rPr>
          <w:rFonts w:ascii="Arial" w:hAnsi="Arial" w:cs="Arial"/>
          <w:b/>
          <w:sz w:val="72"/>
          <w:szCs w:val="72"/>
        </w:rPr>
      </w:pPr>
    </w:p>
    <w:p w14:paraId="25D51B24" w14:textId="4F6EB7F1" w:rsidR="0025407A" w:rsidRDefault="00B90B41" w:rsidP="00B90B41">
      <w:pPr>
        <w:jc w:val="center"/>
        <w:rPr>
          <w:rFonts w:ascii="Arial" w:hAnsi="Arial" w:cs="Arial"/>
          <w:b/>
          <w:sz w:val="72"/>
          <w:szCs w:val="72"/>
        </w:rPr>
      </w:pPr>
      <w:r w:rsidRPr="00B90B41">
        <w:rPr>
          <w:rFonts w:ascii="Arial" w:hAnsi="Arial" w:cs="Arial"/>
          <w:b/>
          <w:sz w:val="72"/>
          <w:szCs w:val="72"/>
        </w:rPr>
        <w:t>Course Catalogue</w:t>
      </w:r>
    </w:p>
    <w:p w14:paraId="4C7864CB" w14:textId="77777777" w:rsidR="007A4815" w:rsidRDefault="007A4815" w:rsidP="00B90B41">
      <w:pPr>
        <w:jc w:val="center"/>
        <w:rPr>
          <w:rFonts w:ascii="Arial" w:hAnsi="Arial" w:cs="Arial"/>
          <w:b/>
          <w:sz w:val="72"/>
          <w:szCs w:val="72"/>
        </w:rPr>
      </w:pPr>
    </w:p>
    <w:p w14:paraId="6C857768" w14:textId="77777777" w:rsidR="007A4815" w:rsidRDefault="007A4815" w:rsidP="00B90B41">
      <w:pPr>
        <w:jc w:val="center"/>
        <w:rPr>
          <w:rFonts w:ascii="Arial" w:hAnsi="Arial" w:cs="Arial"/>
          <w:b/>
          <w:sz w:val="72"/>
          <w:szCs w:val="72"/>
        </w:rPr>
      </w:pPr>
    </w:p>
    <w:p w14:paraId="364488BB" w14:textId="77777777" w:rsidR="007A4815" w:rsidRDefault="007A4815" w:rsidP="00B90B41">
      <w:pPr>
        <w:jc w:val="center"/>
        <w:rPr>
          <w:rFonts w:ascii="Arial" w:hAnsi="Arial" w:cs="Arial"/>
          <w:b/>
          <w:sz w:val="72"/>
          <w:szCs w:val="72"/>
        </w:rPr>
      </w:pPr>
    </w:p>
    <w:p w14:paraId="340CC2DB" w14:textId="77777777" w:rsidR="007A4815" w:rsidRDefault="007A4815" w:rsidP="00B90B41">
      <w:pPr>
        <w:jc w:val="center"/>
        <w:rPr>
          <w:rFonts w:ascii="Arial" w:hAnsi="Arial" w:cs="Arial"/>
          <w:b/>
          <w:sz w:val="72"/>
          <w:szCs w:val="72"/>
        </w:rPr>
      </w:pPr>
    </w:p>
    <w:p w14:paraId="4828992D" w14:textId="77777777" w:rsidR="007A4815" w:rsidRDefault="007A4815" w:rsidP="00B90B41">
      <w:pPr>
        <w:jc w:val="center"/>
        <w:rPr>
          <w:rFonts w:ascii="Arial" w:hAnsi="Arial" w:cs="Arial"/>
          <w:b/>
          <w:sz w:val="72"/>
          <w:szCs w:val="72"/>
        </w:rPr>
      </w:pPr>
    </w:p>
    <w:p w14:paraId="22831182" w14:textId="77777777" w:rsidR="007A4815" w:rsidRDefault="007A4815" w:rsidP="00B90B41">
      <w:pPr>
        <w:jc w:val="center"/>
        <w:rPr>
          <w:rFonts w:ascii="Arial" w:hAnsi="Arial" w:cs="Arial"/>
          <w:b/>
          <w:sz w:val="72"/>
          <w:szCs w:val="72"/>
        </w:rPr>
      </w:pPr>
    </w:p>
    <w:p w14:paraId="492A4E2A" w14:textId="77777777" w:rsidR="007A4815" w:rsidRDefault="007A4815" w:rsidP="00B90B41">
      <w:pPr>
        <w:jc w:val="center"/>
        <w:rPr>
          <w:rFonts w:ascii="Arial" w:hAnsi="Arial" w:cs="Arial"/>
          <w:b/>
          <w:sz w:val="72"/>
          <w:szCs w:val="72"/>
        </w:rPr>
      </w:pPr>
    </w:p>
    <w:p w14:paraId="28EB78C6" w14:textId="77777777" w:rsidR="007A4815" w:rsidRDefault="007A4815" w:rsidP="00B90B41">
      <w:pPr>
        <w:jc w:val="center"/>
        <w:rPr>
          <w:rFonts w:ascii="Arial" w:hAnsi="Arial" w:cs="Arial"/>
          <w:b/>
          <w:sz w:val="72"/>
          <w:szCs w:val="72"/>
        </w:rPr>
      </w:pPr>
    </w:p>
    <w:p w14:paraId="4528160A" w14:textId="2DD492CD" w:rsidR="00C705E2" w:rsidRDefault="00C705E2">
      <w:pPr>
        <w:spacing w:after="160" w:line="259" w:lineRule="auto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br w:type="page"/>
      </w:r>
    </w:p>
    <w:p w14:paraId="21723DC8" w14:textId="77777777" w:rsidR="000C7272" w:rsidRPr="002309E2" w:rsidRDefault="000C7272" w:rsidP="000C7272">
      <w:pPr>
        <w:jc w:val="center"/>
        <w:rPr>
          <w:rFonts w:ascii="Arial" w:hAnsi="Arial" w:cs="Arial"/>
          <w:b/>
          <w:sz w:val="28"/>
          <w:szCs w:val="28"/>
        </w:rPr>
      </w:pPr>
      <w:r w:rsidRPr="002309E2">
        <w:rPr>
          <w:rFonts w:ascii="Arial" w:hAnsi="Arial" w:cs="Arial"/>
          <w:b/>
          <w:sz w:val="28"/>
          <w:szCs w:val="28"/>
        </w:rPr>
        <w:lastRenderedPageBreak/>
        <w:t>Table of Content</w:t>
      </w:r>
    </w:p>
    <w:p w14:paraId="36B8D62F" w14:textId="77777777" w:rsidR="000C7272" w:rsidRDefault="000C7272" w:rsidP="000C7272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7885C909" w14:textId="77777777" w:rsidR="000C7272" w:rsidRDefault="000C7272" w:rsidP="000C7272">
      <w:pPr>
        <w:jc w:val="center"/>
        <w:rPr>
          <w:rFonts w:ascii="Arial" w:hAnsi="Arial" w:cs="Arial"/>
        </w:rPr>
      </w:pPr>
    </w:p>
    <w:p w14:paraId="46C1D1AC" w14:textId="1244218E" w:rsidR="00444C04" w:rsidRPr="00444C04" w:rsidRDefault="0033225E" w:rsidP="009A6649">
      <w:pPr>
        <w:tabs>
          <w:tab w:val="left" w:pos="7938"/>
        </w:tabs>
        <w:ind w:right="379"/>
        <w:rPr>
          <w:rFonts w:ascii="Arial" w:hAnsi="Arial" w:cs="Arial"/>
        </w:rPr>
      </w:pPr>
      <w:bookmarkStart w:id="0" w:name="_Hlk83718096"/>
      <w:r w:rsidRPr="0033225E">
        <w:rPr>
          <w:rFonts w:ascii="Arial" w:hAnsi="Arial" w:cs="Arial"/>
        </w:rPr>
        <w:t xml:space="preserve">SFJ Awards: </w:t>
      </w:r>
      <w:r w:rsidR="003156DB">
        <w:rPr>
          <w:rFonts w:ascii="Arial" w:hAnsi="Arial" w:cs="Arial"/>
        </w:rPr>
        <w:t xml:space="preserve">Level 3 </w:t>
      </w:r>
      <w:r w:rsidRPr="0033225E">
        <w:rPr>
          <w:rFonts w:ascii="Arial" w:hAnsi="Arial" w:cs="Arial"/>
        </w:rPr>
        <w:t>Introductory Certificate in Fire Safety (Fire Auditors)</w:t>
      </w:r>
      <w:r w:rsidR="00E607E2">
        <w:rPr>
          <w:rFonts w:ascii="Arial" w:hAnsi="Arial" w:cs="Arial"/>
        </w:rPr>
        <w:t xml:space="preserve"> </w:t>
      </w:r>
      <w:r w:rsidR="006D3973">
        <w:rPr>
          <w:rFonts w:ascii="Arial" w:hAnsi="Arial" w:cs="Arial"/>
        </w:rPr>
        <w:tab/>
        <w:t>Pg.3</w:t>
      </w:r>
    </w:p>
    <w:bookmarkEnd w:id="0"/>
    <w:p w14:paraId="13D8E1C7" w14:textId="44EFBE6D" w:rsidR="00C77721" w:rsidRDefault="00C77721" w:rsidP="000C7272">
      <w:pPr>
        <w:rPr>
          <w:rFonts w:ascii="Arial" w:eastAsia="Arial" w:hAnsi="Arial" w:cs="Arial"/>
        </w:rPr>
      </w:pPr>
    </w:p>
    <w:p w14:paraId="2E61F27A" w14:textId="33350093" w:rsidR="00772DC9" w:rsidRPr="00444C04" w:rsidRDefault="00772DC9" w:rsidP="00772DC9">
      <w:pPr>
        <w:tabs>
          <w:tab w:val="left" w:pos="7938"/>
        </w:tabs>
        <w:ind w:right="379"/>
        <w:rPr>
          <w:rFonts w:ascii="Arial" w:hAnsi="Arial" w:cs="Arial"/>
        </w:rPr>
      </w:pPr>
      <w:r w:rsidRPr="0033225E">
        <w:rPr>
          <w:rFonts w:ascii="Arial" w:hAnsi="Arial" w:cs="Arial"/>
        </w:rPr>
        <w:t xml:space="preserve">SFJ Awards: </w:t>
      </w:r>
      <w:r>
        <w:rPr>
          <w:rFonts w:ascii="Arial" w:hAnsi="Arial" w:cs="Arial"/>
        </w:rPr>
        <w:t xml:space="preserve">Level 3 </w:t>
      </w:r>
      <w:r w:rsidRPr="0033225E">
        <w:rPr>
          <w:rFonts w:ascii="Arial" w:hAnsi="Arial" w:cs="Arial"/>
        </w:rPr>
        <w:t>Certificate in Fire Safety (Fire Auditors)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Pg.</w:t>
      </w:r>
      <w:r w:rsidR="001D535D">
        <w:rPr>
          <w:rFonts w:ascii="Arial" w:hAnsi="Arial" w:cs="Arial"/>
        </w:rPr>
        <w:t>4</w:t>
      </w:r>
    </w:p>
    <w:p w14:paraId="6D470BFB" w14:textId="77777777" w:rsidR="0050319E" w:rsidRDefault="0050319E" w:rsidP="000C7272">
      <w:pPr>
        <w:rPr>
          <w:rFonts w:ascii="Arial" w:eastAsia="Arial" w:hAnsi="Arial" w:cs="Arial"/>
        </w:rPr>
      </w:pPr>
    </w:p>
    <w:p w14:paraId="3F7E582E" w14:textId="68E28EAF" w:rsidR="000C7272" w:rsidRDefault="0033225E" w:rsidP="000C727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SFJ Awards Level 4 Certificate in Fire Safety (Fire Auditor</w:t>
      </w:r>
      <w:r w:rsidR="006D3973">
        <w:rPr>
          <w:rFonts w:ascii="Arial" w:eastAsia="Arial" w:hAnsi="Arial" w:cs="Arial"/>
        </w:rPr>
        <w:t>s)</w:t>
      </w:r>
      <w:r w:rsidR="006D3973">
        <w:rPr>
          <w:rFonts w:ascii="Arial" w:eastAsia="Arial" w:hAnsi="Arial" w:cs="Arial"/>
        </w:rPr>
        <w:tab/>
        <w:t xml:space="preserve"> </w:t>
      </w:r>
      <w:r w:rsidR="006D3973">
        <w:rPr>
          <w:rFonts w:ascii="Arial" w:eastAsia="Arial" w:hAnsi="Arial" w:cs="Arial"/>
        </w:rPr>
        <w:tab/>
      </w:r>
      <w:r w:rsidR="006D3973">
        <w:rPr>
          <w:rFonts w:ascii="Arial" w:eastAsia="Arial" w:hAnsi="Arial" w:cs="Arial"/>
        </w:rPr>
        <w:tab/>
      </w:r>
      <w:r w:rsidR="00C54AD1">
        <w:rPr>
          <w:rFonts w:ascii="Arial" w:eastAsia="Arial" w:hAnsi="Arial" w:cs="Arial"/>
        </w:rPr>
        <w:t>Pg</w:t>
      </w:r>
      <w:r w:rsidR="006D3973">
        <w:rPr>
          <w:rFonts w:ascii="Arial" w:eastAsia="Arial" w:hAnsi="Arial" w:cs="Arial"/>
        </w:rPr>
        <w:t>.</w:t>
      </w:r>
      <w:r w:rsidR="00DC56DB">
        <w:rPr>
          <w:rFonts w:ascii="Arial" w:eastAsia="Arial" w:hAnsi="Arial" w:cs="Arial"/>
        </w:rPr>
        <w:t>5</w:t>
      </w:r>
    </w:p>
    <w:p w14:paraId="5F7AA64D" w14:textId="77777777" w:rsidR="00C77721" w:rsidRDefault="00C77721" w:rsidP="000C7272">
      <w:pPr>
        <w:rPr>
          <w:rFonts w:ascii="Arial" w:eastAsia="Arial" w:hAnsi="Arial" w:cs="Arial"/>
        </w:rPr>
      </w:pPr>
      <w:bookmarkStart w:id="1" w:name="_Hlk81315931"/>
    </w:p>
    <w:p w14:paraId="76AA7845" w14:textId="583646DF" w:rsidR="0033225E" w:rsidRDefault="0033225E" w:rsidP="000C727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SFJ Awards Level 4 Diploma in Fire Safety (Fire </w:t>
      </w:r>
      <w:r w:rsidR="007D0CAD">
        <w:rPr>
          <w:rFonts w:ascii="Arial" w:eastAsia="Arial" w:hAnsi="Arial" w:cs="Arial"/>
        </w:rPr>
        <w:t>Inspectors</w:t>
      </w:r>
      <w:r>
        <w:rPr>
          <w:rFonts w:ascii="Arial" w:eastAsia="Arial" w:hAnsi="Arial" w:cs="Arial"/>
        </w:rPr>
        <w:t>)</w:t>
      </w:r>
      <w:bookmarkEnd w:id="1"/>
      <w:r w:rsidR="006D3973">
        <w:rPr>
          <w:rFonts w:ascii="Arial" w:eastAsia="Arial" w:hAnsi="Arial" w:cs="Arial"/>
        </w:rPr>
        <w:t xml:space="preserve"> </w:t>
      </w:r>
      <w:r w:rsidR="006D3973">
        <w:rPr>
          <w:rFonts w:ascii="Arial" w:eastAsia="Arial" w:hAnsi="Arial" w:cs="Arial"/>
        </w:rPr>
        <w:tab/>
      </w:r>
      <w:r w:rsidR="006D3973">
        <w:rPr>
          <w:rFonts w:ascii="Arial" w:eastAsia="Arial" w:hAnsi="Arial" w:cs="Arial"/>
        </w:rPr>
        <w:tab/>
      </w:r>
      <w:r w:rsidR="006D3973">
        <w:rPr>
          <w:rFonts w:ascii="Arial" w:eastAsia="Arial" w:hAnsi="Arial" w:cs="Arial"/>
        </w:rPr>
        <w:tab/>
        <w:t>Pg.</w:t>
      </w:r>
      <w:r w:rsidR="00DC56DB">
        <w:rPr>
          <w:rFonts w:ascii="Arial" w:eastAsia="Arial" w:hAnsi="Arial" w:cs="Arial"/>
        </w:rPr>
        <w:t>6</w:t>
      </w:r>
      <w:r w:rsidR="00E607E2">
        <w:rPr>
          <w:rFonts w:ascii="Arial" w:eastAsia="Arial" w:hAnsi="Arial" w:cs="Arial"/>
        </w:rPr>
        <w:t xml:space="preserve"> </w:t>
      </w:r>
    </w:p>
    <w:p w14:paraId="71718BC4" w14:textId="77777777" w:rsidR="00C77721" w:rsidRDefault="00C77721" w:rsidP="000C7272">
      <w:pPr>
        <w:rPr>
          <w:rFonts w:ascii="Arial" w:eastAsia="Arial" w:hAnsi="Arial" w:cs="Arial"/>
        </w:rPr>
      </w:pPr>
      <w:bookmarkStart w:id="2" w:name="_Hlk81316016"/>
      <w:bookmarkStart w:id="3" w:name="_Hlk81316470"/>
    </w:p>
    <w:p w14:paraId="6EB31A34" w14:textId="26B786C7" w:rsidR="0033225E" w:rsidRDefault="0033225E" w:rsidP="000C727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SFJ Awards Level 5 Diploma in Fire Engineering</w:t>
      </w:r>
      <w:r w:rsidR="000B33A3">
        <w:rPr>
          <w:rFonts w:ascii="Arial" w:eastAsia="Arial" w:hAnsi="Arial" w:cs="Arial"/>
        </w:rPr>
        <w:t xml:space="preserve"> Design</w:t>
      </w:r>
      <w:bookmarkEnd w:id="2"/>
      <w:r w:rsidR="00D234E6">
        <w:rPr>
          <w:rFonts w:ascii="Arial" w:eastAsia="Arial" w:hAnsi="Arial" w:cs="Arial"/>
        </w:rPr>
        <w:tab/>
      </w:r>
      <w:r w:rsidR="00D234E6">
        <w:rPr>
          <w:rFonts w:ascii="Arial" w:eastAsia="Arial" w:hAnsi="Arial" w:cs="Arial"/>
        </w:rPr>
        <w:tab/>
      </w:r>
      <w:r w:rsidR="00D234E6">
        <w:rPr>
          <w:rFonts w:ascii="Arial" w:eastAsia="Arial" w:hAnsi="Arial" w:cs="Arial"/>
        </w:rPr>
        <w:tab/>
        <w:t>Pg.</w:t>
      </w:r>
      <w:r w:rsidR="00DC56DB">
        <w:rPr>
          <w:rFonts w:ascii="Arial" w:eastAsia="Arial" w:hAnsi="Arial" w:cs="Arial"/>
        </w:rPr>
        <w:t>7</w:t>
      </w:r>
    </w:p>
    <w:p w14:paraId="1D0E44A4" w14:textId="77777777" w:rsidR="00C77721" w:rsidRDefault="00C77721" w:rsidP="000C7272">
      <w:pPr>
        <w:rPr>
          <w:rFonts w:ascii="Arial" w:eastAsia="Arial" w:hAnsi="Arial" w:cs="Arial"/>
        </w:rPr>
      </w:pPr>
      <w:bookmarkStart w:id="4" w:name="_Hlk81316512"/>
      <w:bookmarkEnd w:id="3"/>
    </w:p>
    <w:p w14:paraId="3DD91AB2" w14:textId="77777777" w:rsidR="00A432BA" w:rsidRDefault="00A432BA" w:rsidP="000C7272">
      <w:pPr>
        <w:rPr>
          <w:rFonts w:ascii="Arial" w:eastAsia="Arial" w:hAnsi="Arial" w:cs="Arial"/>
          <w:u w:val="single"/>
        </w:rPr>
      </w:pPr>
    </w:p>
    <w:p w14:paraId="454223FB" w14:textId="05342E19" w:rsidR="00FD60BB" w:rsidRPr="00A432BA" w:rsidRDefault="00A432BA" w:rsidP="000C7272">
      <w:pPr>
        <w:rPr>
          <w:rFonts w:ascii="Arial" w:eastAsia="Arial" w:hAnsi="Arial" w:cs="Arial"/>
          <w:u w:val="single"/>
        </w:rPr>
      </w:pPr>
      <w:r w:rsidRPr="00A432BA">
        <w:rPr>
          <w:rFonts w:ascii="Arial" w:eastAsia="Arial" w:hAnsi="Arial" w:cs="Arial"/>
          <w:u w:val="single"/>
        </w:rPr>
        <w:t>Optional Courses</w:t>
      </w:r>
    </w:p>
    <w:p w14:paraId="1EEB41B5" w14:textId="77777777" w:rsidR="00A432BA" w:rsidRPr="00C062EE" w:rsidRDefault="00A432BA" w:rsidP="000C7272">
      <w:pPr>
        <w:rPr>
          <w:rFonts w:ascii="Arial" w:eastAsia="Arial" w:hAnsi="Arial" w:cs="Arial"/>
          <w:color w:val="EE0000"/>
        </w:rPr>
      </w:pPr>
    </w:p>
    <w:p w14:paraId="706A71EE" w14:textId="0E4BDCDD" w:rsidR="00FE6DFA" w:rsidRDefault="00BF0FE8" w:rsidP="005D6B6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Below,</w:t>
      </w:r>
      <w:r w:rsidR="00FE6DFA">
        <w:rPr>
          <w:rFonts w:ascii="Arial" w:eastAsia="Arial" w:hAnsi="Arial" w:cs="Arial"/>
        </w:rPr>
        <w:t xml:space="preserve"> outline</w:t>
      </w:r>
      <w:r w:rsidR="00CA3510">
        <w:rPr>
          <w:rFonts w:ascii="Arial" w:eastAsia="Arial" w:hAnsi="Arial" w:cs="Arial"/>
        </w:rPr>
        <w:t>s</w:t>
      </w:r>
      <w:r w:rsidR="00FE6DFA">
        <w:rPr>
          <w:rFonts w:ascii="Arial" w:eastAsia="Arial" w:hAnsi="Arial" w:cs="Arial"/>
        </w:rPr>
        <w:t xml:space="preserve"> example</w:t>
      </w:r>
      <w:r w:rsidR="00CA3510">
        <w:rPr>
          <w:rFonts w:ascii="Arial" w:eastAsia="Arial" w:hAnsi="Arial" w:cs="Arial"/>
        </w:rPr>
        <w:t>s</w:t>
      </w:r>
      <w:r w:rsidR="00FE6DFA">
        <w:rPr>
          <w:rFonts w:ascii="Arial" w:eastAsia="Arial" w:hAnsi="Arial" w:cs="Arial"/>
        </w:rPr>
        <w:t xml:space="preserve"> </w:t>
      </w:r>
      <w:r w:rsidR="00F2023D">
        <w:rPr>
          <w:rFonts w:ascii="Arial" w:eastAsia="Arial" w:hAnsi="Arial" w:cs="Arial"/>
        </w:rPr>
        <w:t xml:space="preserve">of </w:t>
      </w:r>
      <w:r w:rsidR="00FE6DFA">
        <w:rPr>
          <w:rFonts w:ascii="Arial" w:eastAsia="Arial" w:hAnsi="Arial" w:cs="Arial"/>
        </w:rPr>
        <w:t xml:space="preserve">specialist </w:t>
      </w:r>
      <w:r w:rsidR="00CA3510">
        <w:rPr>
          <w:rFonts w:ascii="Arial" w:eastAsia="Arial" w:hAnsi="Arial" w:cs="Arial"/>
        </w:rPr>
        <w:t xml:space="preserve">and </w:t>
      </w:r>
      <w:r w:rsidR="000473E1">
        <w:rPr>
          <w:rFonts w:ascii="Arial" w:eastAsia="Arial" w:hAnsi="Arial" w:cs="Arial"/>
        </w:rPr>
        <w:t xml:space="preserve">other </w:t>
      </w:r>
      <w:r w:rsidR="00CA3510">
        <w:rPr>
          <w:rFonts w:ascii="Arial" w:eastAsia="Arial" w:hAnsi="Arial" w:cs="Arial"/>
        </w:rPr>
        <w:t xml:space="preserve">optional </w:t>
      </w:r>
      <w:r w:rsidR="006E550D">
        <w:rPr>
          <w:rFonts w:ascii="Arial" w:eastAsia="Arial" w:hAnsi="Arial" w:cs="Arial"/>
        </w:rPr>
        <w:t>courses:</w:t>
      </w:r>
    </w:p>
    <w:p w14:paraId="58942478" w14:textId="77777777" w:rsidR="00E63F4F" w:rsidRDefault="00E63F4F" w:rsidP="000C7272">
      <w:pPr>
        <w:rPr>
          <w:rFonts w:ascii="Arial" w:eastAsia="Arial" w:hAnsi="Arial" w:cs="Arial"/>
        </w:rPr>
      </w:pPr>
    </w:p>
    <w:p w14:paraId="5DED12B3" w14:textId="630F1AA0" w:rsidR="00C77721" w:rsidRDefault="005C14BF" w:rsidP="00C7772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Fire Safety: BS9999</w:t>
      </w:r>
      <w:r w:rsidR="00D234E6">
        <w:rPr>
          <w:rFonts w:ascii="Arial" w:hAnsi="Arial" w:cs="Arial"/>
        </w:rPr>
        <w:tab/>
      </w:r>
      <w:r w:rsidR="00D234E6">
        <w:rPr>
          <w:rFonts w:ascii="Arial" w:hAnsi="Arial" w:cs="Arial"/>
        </w:rPr>
        <w:tab/>
      </w:r>
      <w:r w:rsidR="00D234E6">
        <w:rPr>
          <w:rFonts w:ascii="Arial" w:hAnsi="Arial" w:cs="Arial"/>
        </w:rPr>
        <w:tab/>
      </w:r>
      <w:r w:rsidR="00D234E6">
        <w:rPr>
          <w:rFonts w:ascii="Arial" w:hAnsi="Arial" w:cs="Arial"/>
        </w:rPr>
        <w:tab/>
      </w:r>
      <w:r w:rsidR="00D234E6">
        <w:rPr>
          <w:rFonts w:ascii="Arial" w:hAnsi="Arial" w:cs="Arial"/>
        </w:rPr>
        <w:tab/>
      </w:r>
      <w:r w:rsidR="00D234E6">
        <w:rPr>
          <w:rFonts w:ascii="Arial" w:hAnsi="Arial" w:cs="Arial"/>
        </w:rPr>
        <w:tab/>
      </w:r>
      <w:r w:rsidR="00D234E6">
        <w:rPr>
          <w:rFonts w:ascii="Arial" w:hAnsi="Arial" w:cs="Arial"/>
        </w:rPr>
        <w:tab/>
      </w:r>
      <w:r w:rsidR="00D234E6">
        <w:rPr>
          <w:rFonts w:ascii="Arial" w:hAnsi="Arial" w:cs="Arial"/>
        </w:rPr>
        <w:tab/>
        <w:t>Pg.</w:t>
      </w:r>
      <w:r w:rsidR="005E7241">
        <w:rPr>
          <w:rFonts w:ascii="Arial" w:hAnsi="Arial" w:cs="Arial"/>
        </w:rPr>
        <w:t>8</w:t>
      </w:r>
    </w:p>
    <w:p w14:paraId="22CEF123" w14:textId="46B4AF91" w:rsidR="005C14BF" w:rsidRDefault="005C14BF" w:rsidP="00C7772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Fire Safety Schools (BB100)</w:t>
      </w:r>
      <w:r w:rsidR="00A86297">
        <w:rPr>
          <w:rFonts w:ascii="Arial" w:hAnsi="Arial" w:cs="Arial"/>
        </w:rPr>
        <w:tab/>
      </w:r>
      <w:r w:rsidR="00A86297">
        <w:rPr>
          <w:rFonts w:ascii="Arial" w:hAnsi="Arial" w:cs="Arial"/>
        </w:rPr>
        <w:tab/>
      </w:r>
      <w:r w:rsidR="00A86297">
        <w:rPr>
          <w:rFonts w:ascii="Arial" w:hAnsi="Arial" w:cs="Arial"/>
        </w:rPr>
        <w:tab/>
      </w:r>
      <w:r w:rsidR="00A86297">
        <w:rPr>
          <w:rFonts w:ascii="Arial" w:hAnsi="Arial" w:cs="Arial"/>
        </w:rPr>
        <w:tab/>
      </w:r>
      <w:r w:rsidR="00A86297">
        <w:rPr>
          <w:rFonts w:ascii="Arial" w:hAnsi="Arial" w:cs="Arial"/>
        </w:rPr>
        <w:tab/>
      </w:r>
      <w:r w:rsidR="00A86297">
        <w:rPr>
          <w:rFonts w:ascii="Arial" w:hAnsi="Arial" w:cs="Arial"/>
        </w:rPr>
        <w:tab/>
        <w:t>Pg.</w:t>
      </w:r>
      <w:r w:rsidR="000254DF">
        <w:rPr>
          <w:rFonts w:ascii="Arial" w:hAnsi="Arial" w:cs="Arial"/>
        </w:rPr>
        <w:t>1</w:t>
      </w:r>
      <w:r w:rsidR="005E7241">
        <w:rPr>
          <w:rFonts w:ascii="Arial" w:hAnsi="Arial" w:cs="Arial"/>
        </w:rPr>
        <w:t>0</w:t>
      </w:r>
    </w:p>
    <w:p w14:paraId="28D47721" w14:textId="2FB893F4" w:rsidR="005C14BF" w:rsidRDefault="005A0A49" w:rsidP="00C7772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Healthcare Premises (HTM)</w:t>
      </w:r>
      <w:r w:rsidR="00333F59">
        <w:rPr>
          <w:rFonts w:ascii="Arial" w:hAnsi="Arial" w:cs="Arial"/>
        </w:rPr>
        <w:tab/>
      </w:r>
      <w:r w:rsidR="00333F59">
        <w:rPr>
          <w:rFonts w:ascii="Arial" w:hAnsi="Arial" w:cs="Arial"/>
        </w:rPr>
        <w:tab/>
      </w:r>
      <w:r w:rsidR="00333F59">
        <w:rPr>
          <w:rFonts w:ascii="Arial" w:hAnsi="Arial" w:cs="Arial"/>
        </w:rPr>
        <w:tab/>
      </w:r>
      <w:r w:rsidR="00333F59">
        <w:rPr>
          <w:rFonts w:ascii="Arial" w:hAnsi="Arial" w:cs="Arial"/>
        </w:rPr>
        <w:tab/>
      </w:r>
      <w:r w:rsidR="00333F59">
        <w:rPr>
          <w:rFonts w:ascii="Arial" w:hAnsi="Arial" w:cs="Arial"/>
        </w:rPr>
        <w:tab/>
      </w:r>
      <w:r w:rsidR="00333F59">
        <w:rPr>
          <w:rFonts w:ascii="Arial" w:hAnsi="Arial" w:cs="Arial"/>
        </w:rPr>
        <w:tab/>
        <w:t>Pg.</w:t>
      </w:r>
      <w:r w:rsidR="000254DF">
        <w:rPr>
          <w:rFonts w:ascii="Arial" w:hAnsi="Arial" w:cs="Arial"/>
        </w:rPr>
        <w:t>1</w:t>
      </w:r>
      <w:r w:rsidR="00A66070">
        <w:rPr>
          <w:rFonts w:ascii="Arial" w:hAnsi="Arial" w:cs="Arial"/>
        </w:rPr>
        <w:t>2</w:t>
      </w:r>
    </w:p>
    <w:p w14:paraId="3AED1A90" w14:textId="0BA21AC4" w:rsidR="005D6B66" w:rsidRPr="00DC68C2" w:rsidRDefault="005A0A49" w:rsidP="005D6B6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Heritage Premises</w:t>
      </w:r>
      <w:r w:rsidR="00333F59">
        <w:rPr>
          <w:rFonts w:ascii="Arial" w:hAnsi="Arial" w:cs="Arial"/>
        </w:rPr>
        <w:tab/>
      </w:r>
      <w:r w:rsidR="00333F59">
        <w:rPr>
          <w:rFonts w:ascii="Arial" w:hAnsi="Arial" w:cs="Arial"/>
        </w:rPr>
        <w:tab/>
      </w:r>
      <w:r w:rsidR="00333F59">
        <w:rPr>
          <w:rFonts w:ascii="Arial" w:hAnsi="Arial" w:cs="Arial"/>
        </w:rPr>
        <w:tab/>
      </w:r>
      <w:r w:rsidR="00333F59">
        <w:rPr>
          <w:rFonts w:ascii="Arial" w:hAnsi="Arial" w:cs="Arial"/>
        </w:rPr>
        <w:tab/>
      </w:r>
      <w:r w:rsidR="00333F59">
        <w:rPr>
          <w:rFonts w:ascii="Arial" w:hAnsi="Arial" w:cs="Arial"/>
        </w:rPr>
        <w:tab/>
      </w:r>
      <w:r w:rsidR="00333F59">
        <w:rPr>
          <w:rFonts w:ascii="Arial" w:hAnsi="Arial" w:cs="Arial"/>
        </w:rPr>
        <w:tab/>
      </w:r>
      <w:r w:rsidR="00333F59">
        <w:rPr>
          <w:rFonts w:ascii="Arial" w:hAnsi="Arial" w:cs="Arial"/>
        </w:rPr>
        <w:tab/>
      </w:r>
      <w:r w:rsidR="00333F59">
        <w:rPr>
          <w:rFonts w:ascii="Arial" w:hAnsi="Arial" w:cs="Arial"/>
        </w:rPr>
        <w:tab/>
        <w:t>Pg.1</w:t>
      </w:r>
      <w:r w:rsidR="00A66070">
        <w:rPr>
          <w:rFonts w:ascii="Arial" w:hAnsi="Arial" w:cs="Arial"/>
        </w:rPr>
        <w:t>4</w:t>
      </w:r>
    </w:p>
    <w:bookmarkEnd w:id="4"/>
    <w:p w14:paraId="5DF9E0F3" w14:textId="243B661C" w:rsidR="004E513F" w:rsidRPr="002B606F" w:rsidRDefault="004E513F" w:rsidP="004E513F">
      <w:pPr>
        <w:pStyle w:val="ListParagraph"/>
        <w:numPr>
          <w:ilvl w:val="0"/>
          <w:numId w:val="14"/>
        </w:numPr>
        <w:rPr>
          <w:rFonts w:ascii="Arial" w:eastAsia="Arial" w:hAnsi="Arial" w:cs="Arial"/>
        </w:rPr>
      </w:pPr>
      <w:r w:rsidRPr="002B606F">
        <w:rPr>
          <w:rFonts w:ascii="Arial" w:eastAsia="Arial" w:hAnsi="Arial" w:cs="Arial"/>
        </w:rPr>
        <w:t>ABBE Awards: Level 3 Fire Door Inspection</w:t>
      </w:r>
      <w:r w:rsidRPr="002B606F">
        <w:rPr>
          <w:rFonts w:ascii="Arial" w:eastAsia="Arial" w:hAnsi="Arial" w:cs="Arial"/>
        </w:rPr>
        <w:tab/>
      </w:r>
      <w:r w:rsidR="00A24F49" w:rsidRPr="002B606F">
        <w:rPr>
          <w:rFonts w:ascii="Arial" w:eastAsia="Arial" w:hAnsi="Arial" w:cs="Arial"/>
        </w:rPr>
        <w:tab/>
      </w:r>
      <w:r w:rsidR="00A24F49" w:rsidRPr="002B606F">
        <w:rPr>
          <w:rFonts w:ascii="Arial" w:eastAsia="Arial" w:hAnsi="Arial" w:cs="Arial"/>
        </w:rPr>
        <w:tab/>
      </w:r>
      <w:r w:rsidR="00A24F49" w:rsidRPr="002B606F">
        <w:rPr>
          <w:rFonts w:ascii="Arial" w:eastAsia="Arial" w:hAnsi="Arial" w:cs="Arial"/>
        </w:rPr>
        <w:tab/>
      </w:r>
      <w:r w:rsidRPr="002B606F">
        <w:rPr>
          <w:rFonts w:ascii="Arial" w:eastAsia="Arial" w:hAnsi="Arial" w:cs="Arial"/>
        </w:rPr>
        <w:t>Pg.</w:t>
      </w:r>
      <w:r w:rsidR="003C615C" w:rsidRPr="002B606F">
        <w:rPr>
          <w:rFonts w:ascii="Arial" w:eastAsia="Arial" w:hAnsi="Arial" w:cs="Arial"/>
        </w:rPr>
        <w:t>16</w:t>
      </w:r>
    </w:p>
    <w:p w14:paraId="51EACD1E" w14:textId="02DE984A" w:rsidR="7FE8C2E8" w:rsidRDefault="7FE8C2E8" w:rsidP="7FE8C2E8"/>
    <w:p w14:paraId="1FD4D575" w14:textId="4EEE9913" w:rsidR="7FE8C2E8" w:rsidRDefault="7FE8C2E8" w:rsidP="7FE8C2E8"/>
    <w:p w14:paraId="1B45EAF4" w14:textId="566034C0" w:rsidR="7FE8C2E8" w:rsidRDefault="7FE8C2E8" w:rsidP="7FE8C2E8"/>
    <w:p w14:paraId="398292CD" w14:textId="40896997" w:rsidR="7FE8C2E8" w:rsidRDefault="7FE8C2E8" w:rsidP="7FE8C2E8"/>
    <w:p w14:paraId="0CB33098" w14:textId="27C4F6D9" w:rsidR="7FE8C2E8" w:rsidRDefault="7FE8C2E8" w:rsidP="7FE8C2E8"/>
    <w:p w14:paraId="043E0442" w14:textId="4F82E27D" w:rsidR="7FE8C2E8" w:rsidRDefault="7FE8C2E8" w:rsidP="7FE8C2E8"/>
    <w:p w14:paraId="19914CEF" w14:textId="7183AE7F" w:rsidR="7FE8C2E8" w:rsidRDefault="7FE8C2E8" w:rsidP="7FE8C2E8"/>
    <w:p w14:paraId="4F8EC464" w14:textId="721D3E16" w:rsidR="7FE8C2E8" w:rsidRDefault="7FE8C2E8" w:rsidP="7FE8C2E8"/>
    <w:p w14:paraId="07D84FCD" w14:textId="7FD3D284" w:rsidR="7FE8C2E8" w:rsidRDefault="7FE8C2E8" w:rsidP="7FE8C2E8"/>
    <w:p w14:paraId="0FADA5F2" w14:textId="73053A28" w:rsidR="7FE8C2E8" w:rsidRDefault="7FE8C2E8" w:rsidP="7FE8C2E8"/>
    <w:p w14:paraId="6E831296" w14:textId="6999C95F" w:rsidR="7FE8C2E8" w:rsidRDefault="7FE8C2E8" w:rsidP="7FE8C2E8"/>
    <w:p w14:paraId="56E09A73" w14:textId="123AD234" w:rsidR="7FE8C2E8" w:rsidRDefault="7FE8C2E8" w:rsidP="7FE8C2E8"/>
    <w:p w14:paraId="6DD5E8D9" w14:textId="56607172" w:rsidR="7FE8C2E8" w:rsidRDefault="7FE8C2E8" w:rsidP="7FE8C2E8"/>
    <w:p w14:paraId="4E828A7B" w14:textId="3FC0A678" w:rsidR="7FE8C2E8" w:rsidRDefault="7FE8C2E8" w:rsidP="7FE8C2E8"/>
    <w:p w14:paraId="23FB1CB5" w14:textId="3767CC60" w:rsidR="7FE8C2E8" w:rsidRDefault="7FE8C2E8" w:rsidP="7FE8C2E8"/>
    <w:p w14:paraId="785336EA" w14:textId="4C26AA86" w:rsidR="7FE8C2E8" w:rsidRDefault="7FE8C2E8" w:rsidP="7FE8C2E8"/>
    <w:p w14:paraId="7A2C7192" w14:textId="38221518" w:rsidR="7FE8C2E8" w:rsidRDefault="7FE8C2E8" w:rsidP="7FE8C2E8"/>
    <w:p w14:paraId="3BB31C30" w14:textId="2448D7EA" w:rsidR="7FE8C2E8" w:rsidRDefault="7FE8C2E8" w:rsidP="7FE8C2E8"/>
    <w:p w14:paraId="35BAC8BC" w14:textId="689FF09E" w:rsidR="7FE8C2E8" w:rsidRDefault="7FE8C2E8" w:rsidP="7FE8C2E8"/>
    <w:p w14:paraId="6D0CC1F6" w14:textId="45FAE005" w:rsidR="7FE8C2E8" w:rsidRDefault="7FE8C2E8" w:rsidP="7FE8C2E8"/>
    <w:p w14:paraId="2872F1FB" w14:textId="374476AE" w:rsidR="7FE8C2E8" w:rsidRDefault="7FE8C2E8" w:rsidP="7FE8C2E8"/>
    <w:p w14:paraId="65BBB972" w14:textId="468AA54E" w:rsidR="7FE8C2E8" w:rsidRDefault="7FE8C2E8" w:rsidP="7FE8C2E8"/>
    <w:p w14:paraId="1C043D27" w14:textId="40BF6310" w:rsidR="3058EF73" w:rsidRDefault="00BE5DF4" w:rsidP="0A2926C3">
      <w:pPr>
        <w:rPr>
          <w:rFonts w:ascii="Arial" w:hAnsi="Arial" w:cs="Arial"/>
          <w:b/>
          <w:bCs/>
          <w:sz w:val="36"/>
          <w:szCs w:val="36"/>
        </w:rPr>
      </w:pPr>
      <w:bookmarkStart w:id="5" w:name="_Hlk81315283"/>
      <w:bookmarkStart w:id="6" w:name="_Hlk83718133"/>
      <w:r>
        <w:rPr>
          <w:rFonts w:ascii="Arial" w:hAnsi="Arial" w:cs="Arial"/>
          <w:b/>
          <w:bCs/>
          <w:sz w:val="36"/>
          <w:szCs w:val="36"/>
        </w:rPr>
        <w:lastRenderedPageBreak/>
        <w:t xml:space="preserve">SFJ Awards: </w:t>
      </w:r>
      <w:r w:rsidR="000A20D5">
        <w:rPr>
          <w:rFonts w:ascii="Arial" w:hAnsi="Arial" w:cs="Arial"/>
          <w:b/>
          <w:bCs/>
          <w:sz w:val="36"/>
          <w:szCs w:val="36"/>
        </w:rPr>
        <w:t xml:space="preserve">Level 3 </w:t>
      </w:r>
      <w:r>
        <w:rPr>
          <w:rFonts w:ascii="Arial" w:hAnsi="Arial" w:cs="Arial"/>
          <w:b/>
          <w:bCs/>
          <w:sz w:val="36"/>
          <w:szCs w:val="36"/>
        </w:rPr>
        <w:t>Intr</w:t>
      </w:r>
      <w:r w:rsidR="00B86054">
        <w:rPr>
          <w:rFonts w:ascii="Arial" w:hAnsi="Arial" w:cs="Arial"/>
          <w:b/>
          <w:bCs/>
          <w:sz w:val="36"/>
          <w:szCs w:val="36"/>
        </w:rPr>
        <w:t>oductory Certificate in Fire Safety</w:t>
      </w:r>
      <w:bookmarkEnd w:id="5"/>
      <w:r w:rsidR="001D535D">
        <w:rPr>
          <w:rFonts w:ascii="Arial" w:hAnsi="Arial" w:cs="Arial"/>
          <w:b/>
          <w:bCs/>
          <w:sz w:val="36"/>
          <w:szCs w:val="36"/>
        </w:rPr>
        <w:t xml:space="preserve"> (Fire Auditors)</w:t>
      </w:r>
    </w:p>
    <w:p w14:paraId="285A147B" w14:textId="14FBD9A6" w:rsidR="0A2926C3" w:rsidRDefault="0A2926C3" w:rsidP="0A2926C3">
      <w:pPr>
        <w:rPr>
          <w:b/>
          <w:bCs/>
        </w:rPr>
      </w:pPr>
    </w:p>
    <w:p w14:paraId="0AFD1FAA" w14:textId="6BCD2ACA" w:rsidR="68ACA7B8" w:rsidRDefault="68ACA7B8" w:rsidP="00B16EAB">
      <w:pPr>
        <w:jc w:val="both"/>
        <w:rPr>
          <w:rFonts w:ascii="Arial" w:eastAsia="Arial" w:hAnsi="Arial" w:cs="Arial"/>
          <w:b/>
          <w:bCs/>
        </w:rPr>
      </w:pPr>
      <w:bookmarkStart w:id="7" w:name="_Hlk81310370"/>
      <w:r w:rsidRPr="0A2926C3">
        <w:rPr>
          <w:rFonts w:ascii="Arial" w:eastAsia="Arial" w:hAnsi="Arial" w:cs="Arial"/>
          <w:b/>
          <w:bCs/>
        </w:rPr>
        <w:t>Aim</w:t>
      </w:r>
    </w:p>
    <w:p w14:paraId="10057C0B" w14:textId="18BCE4CA" w:rsidR="008C237E" w:rsidRPr="007C4042" w:rsidRDefault="00DA7263" w:rsidP="00B16EAB">
      <w:pPr>
        <w:jc w:val="both"/>
        <w:rPr>
          <w:rFonts w:ascii="Arial" w:eastAsia="Arial" w:hAnsi="Arial" w:cs="Arial"/>
          <w:b/>
          <w:bCs/>
        </w:rPr>
      </w:pPr>
      <w:r w:rsidRPr="00D13747">
        <w:rPr>
          <w:rFonts w:ascii="Arial" w:hAnsi="Arial" w:cs="Arial"/>
          <w:bCs/>
        </w:rPr>
        <w:t xml:space="preserve">The aim is </w:t>
      </w:r>
      <w:r w:rsidRPr="00D13747">
        <w:rPr>
          <w:rFonts w:ascii="Arial" w:hAnsi="Arial" w:cs="Arial"/>
        </w:rPr>
        <w:t>to deliver the most up to date subject matter</w:t>
      </w:r>
      <w:r w:rsidR="00D408BA">
        <w:rPr>
          <w:rFonts w:ascii="Arial" w:hAnsi="Arial" w:cs="Arial"/>
        </w:rPr>
        <w:t xml:space="preserve"> to </w:t>
      </w:r>
      <w:r w:rsidR="00F07518">
        <w:rPr>
          <w:rFonts w:ascii="Arial" w:hAnsi="Arial" w:cs="Arial"/>
        </w:rPr>
        <w:t>operational firefighters, Crew and Watch Managers</w:t>
      </w:r>
      <w:r w:rsidRPr="00D13747">
        <w:rPr>
          <w:rFonts w:ascii="Arial" w:hAnsi="Arial" w:cs="Arial"/>
        </w:rPr>
        <w:t>, enabling delegates to identify, assess and report hazards and risks associated with</w:t>
      </w:r>
      <w:r w:rsidR="002B0AD6">
        <w:rPr>
          <w:rFonts w:ascii="Arial" w:hAnsi="Arial" w:cs="Arial"/>
        </w:rPr>
        <w:t xml:space="preserve"> simple premises</w:t>
      </w:r>
      <w:r w:rsidR="00BD7E52">
        <w:rPr>
          <w:rFonts w:ascii="Arial" w:hAnsi="Arial" w:cs="Arial"/>
        </w:rPr>
        <w:t xml:space="preserve">, such as small shops, offices and </w:t>
      </w:r>
      <w:r w:rsidR="00F51903">
        <w:rPr>
          <w:rFonts w:ascii="Arial" w:hAnsi="Arial" w:cs="Arial"/>
        </w:rPr>
        <w:t>industrial units</w:t>
      </w:r>
      <w:r w:rsidR="00BD7E52">
        <w:rPr>
          <w:rFonts w:ascii="Arial" w:hAnsi="Arial" w:cs="Arial"/>
        </w:rPr>
        <w:t>.</w:t>
      </w:r>
    </w:p>
    <w:p w14:paraId="36E67289" w14:textId="02A428B3" w:rsidR="0A2926C3" w:rsidRDefault="0A2926C3" w:rsidP="00B16EAB">
      <w:pPr>
        <w:jc w:val="both"/>
        <w:rPr>
          <w:rFonts w:ascii="Arial" w:eastAsia="Arial" w:hAnsi="Arial" w:cs="Arial"/>
          <w:b/>
          <w:bCs/>
        </w:rPr>
      </w:pPr>
    </w:p>
    <w:p w14:paraId="4936CF33" w14:textId="24F52022" w:rsidR="68ACA7B8" w:rsidRDefault="68ACA7B8" w:rsidP="00B16EAB">
      <w:pPr>
        <w:jc w:val="both"/>
        <w:rPr>
          <w:rFonts w:ascii="Arial" w:eastAsia="Arial" w:hAnsi="Arial" w:cs="Arial"/>
          <w:b/>
          <w:bCs/>
        </w:rPr>
      </w:pPr>
      <w:bookmarkStart w:id="8" w:name="_Hlk81474833"/>
      <w:r w:rsidRPr="0A2926C3">
        <w:rPr>
          <w:rFonts w:ascii="Arial" w:eastAsia="Arial" w:hAnsi="Arial" w:cs="Arial"/>
          <w:b/>
          <w:bCs/>
        </w:rPr>
        <w:t>Course Delivery</w:t>
      </w:r>
    </w:p>
    <w:p w14:paraId="7AE0EF0E" w14:textId="3C23B9A8" w:rsidR="00A601A3" w:rsidRDefault="68ACA7B8" w:rsidP="00B16EAB">
      <w:pPr>
        <w:jc w:val="both"/>
        <w:rPr>
          <w:rFonts w:ascii="Arial" w:eastAsia="Arial" w:hAnsi="Arial" w:cs="Arial"/>
        </w:rPr>
      </w:pPr>
      <w:bookmarkStart w:id="9" w:name="_Hlk83718476"/>
      <w:bookmarkStart w:id="10" w:name="_Hlk83718841"/>
      <w:r w:rsidRPr="0A2926C3">
        <w:rPr>
          <w:rFonts w:ascii="Arial" w:eastAsia="Arial" w:hAnsi="Arial" w:cs="Arial"/>
        </w:rPr>
        <w:t xml:space="preserve">Course delivery methods will require theory lectures and </w:t>
      </w:r>
      <w:r w:rsidR="00976C7D">
        <w:rPr>
          <w:rFonts w:ascii="Arial" w:eastAsia="Arial" w:hAnsi="Arial" w:cs="Arial"/>
        </w:rPr>
        <w:t xml:space="preserve">where </w:t>
      </w:r>
      <w:r w:rsidR="00346EC5">
        <w:rPr>
          <w:rFonts w:ascii="Arial" w:eastAsia="Arial" w:hAnsi="Arial" w:cs="Arial"/>
        </w:rPr>
        <w:t>applicable</w:t>
      </w:r>
      <w:r w:rsidR="000B5049">
        <w:rPr>
          <w:rFonts w:ascii="Arial" w:eastAsia="Arial" w:hAnsi="Arial" w:cs="Arial"/>
        </w:rPr>
        <w:t>,</w:t>
      </w:r>
      <w:r w:rsidR="00346EC5">
        <w:rPr>
          <w:rFonts w:ascii="Arial" w:eastAsia="Arial" w:hAnsi="Arial" w:cs="Arial"/>
        </w:rPr>
        <w:t xml:space="preserve"> </w:t>
      </w:r>
      <w:r w:rsidRPr="0A2926C3">
        <w:rPr>
          <w:rFonts w:ascii="Arial" w:eastAsia="Arial" w:hAnsi="Arial" w:cs="Arial"/>
        </w:rPr>
        <w:t>practical scenarios.</w:t>
      </w:r>
      <w:bookmarkEnd w:id="9"/>
      <w:r w:rsidRPr="0A2926C3">
        <w:rPr>
          <w:rFonts w:ascii="Arial" w:eastAsia="Arial" w:hAnsi="Arial" w:cs="Arial"/>
        </w:rPr>
        <w:t xml:space="preserve"> Suppliers are encouraged to be innovative and forward thinking in their outlook on course delivery.</w:t>
      </w:r>
      <w:r w:rsidR="384E7D33" w:rsidRPr="0A2926C3">
        <w:rPr>
          <w:rFonts w:ascii="Arial" w:eastAsia="Arial" w:hAnsi="Arial" w:cs="Arial"/>
        </w:rPr>
        <w:t xml:space="preserve"> </w:t>
      </w:r>
    </w:p>
    <w:p w14:paraId="60B6E13E" w14:textId="77777777" w:rsidR="00B16EAB" w:rsidRDefault="00B16EAB" w:rsidP="00B16EAB">
      <w:pPr>
        <w:jc w:val="both"/>
        <w:rPr>
          <w:rFonts w:ascii="Arial" w:eastAsia="Arial" w:hAnsi="Arial" w:cs="Arial"/>
        </w:rPr>
      </w:pPr>
    </w:p>
    <w:p w14:paraId="091F7B18" w14:textId="6A17B8BD" w:rsidR="302BDC5C" w:rsidRDefault="03C08F2D" w:rsidP="00B16EAB">
      <w:pPr>
        <w:jc w:val="both"/>
        <w:rPr>
          <w:rFonts w:ascii="Arial" w:eastAsia="Arial" w:hAnsi="Arial" w:cs="Arial"/>
        </w:rPr>
      </w:pPr>
      <w:r w:rsidRPr="0A2926C3">
        <w:rPr>
          <w:rFonts w:ascii="Arial" w:eastAsia="Arial" w:hAnsi="Arial" w:cs="Arial"/>
        </w:rPr>
        <w:t>The</w:t>
      </w:r>
      <w:r w:rsidR="0025024F">
        <w:rPr>
          <w:rFonts w:ascii="Arial" w:eastAsia="Arial" w:hAnsi="Arial" w:cs="Arial"/>
        </w:rPr>
        <w:t xml:space="preserve"> desired</w:t>
      </w:r>
      <w:r w:rsidRPr="0A2926C3">
        <w:rPr>
          <w:rFonts w:ascii="Arial" w:eastAsia="Arial" w:hAnsi="Arial" w:cs="Arial"/>
        </w:rPr>
        <w:t xml:space="preserve"> learning method </w:t>
      </w:r>
      <w:r w:rsidR="00670A94">
        <w:rPr>
          <w:rFonts w:ascii="Arial" w:eastAsia="Arial" w:hAnsi="Arial" w:cs="Arial"/>
        </w:rPr>
        <w:t xml:space="preserve">is </w:t>
      </w:r>
      <w:r w:rsidR="00D66402">
        <w:rPr>
          <w:rFonts w:ascii="Arial" w:eastAsia="Arial" w:hAnsi="Arial" w:cs="Arial"/>
        </w:rPr>
        <w:t>face-to-face</w:t>
      </w:r>
      <w:r w:rsidRPr="0A2926C3">
        <w:rPr>
          <w:rFonts w:ascii="Arial" w:eastAsia="Arial" w:hAnsi="Arial" w:cs="Arial"/>
        </w:rPr>
        <w:t xml:space="preserve"> (classroom </w:t>
      </w:r>
      <w:r w:rsidRPr="00540A35">
        <w:rPr>
          <w:rFonts w:ascii="Arial" w:eastAsia="Arial" w:hAnsi="Arial" w:cs="Arial"/>
        </w:rPr>
        <w:t>based) training</w:t>
      </w:r>
      <w:r w:rsidR="0012759A" w:rsidRPr="00540A35">
        <w:rPr>
          <w:rFonts w:ascii="Arial" w:eastAsia="Arial" w:hAnsi="Arial" w:cs="Arial"/>
        </w:rPr>
        <w:t xml:space="preserve"> </w:t>
      </w:r>
      <w:r w:rsidR="00D66402" w:rsidRPr="00540A35">
        <w:rPr>
          <w:rFonts w:ascii="Arial" w:eastAsia="Arial" w:hAnsi="Arial" w:cs="Arial"/>
        </w:rPr>
        <w:t xml:space="preserve">However, consideration will be given to virtual learning as an alternative option. </w:t>
      </w:r>
      <w:r w:rsidR="302BDC5C" w:rsidRPr="00540A35">
        <w:rPr>
          <w:rFonts w:ascii="Arial" w:eastAsia="Arial" w:hAnsi="Arial" w:cs="Arial"/>
        </w:rPr>
        <w:t>Delegate attendance on the course</w:t>
      </w:r>
      <w:r w:rsidR="3032E518" w:rsidRPr="00540A35">
        <w:rPr>
          <w:rFonts w:ascii="Arial" w:eastAsia="Arial" w:hAnsi="Arial" w:cs="Arial"/>
        </w:rPr>
        <w:t xml:space="preserve"> must be made available within</w:t>
      </w:r>
      <w:r w:rsidR="3F3945B9" w:rsidRPr="00540A35">
        <w:rPr>
          <w:rFonts w:ascii="Arial" w:eastAsia="Arial" w:hAnsi="Arial" w:cs="Arial"/>
        </w:rPr>
        <w:t xml:space="preserve"> 3</w:t>
      </w:r>
      <w:r w:rsidR="00842681" w:rsidRPr="00540A35">
        <w:rPr>
          <w:rFonts w:ascii="Arial" w:eastAsia="Arial" w:hAnsi="Arial" w:cs="Arial"/>
        </w:rPr>
        <w:t xml:space="preserve"> months</w:t>
      </w:r>
      <w:r w:rsidR="3F3945B9" w:rsidRPr="00540A35">
        <w:rPr>
          <w:rFonts w:ascii="Arial" w:eastAsia="Arial" w:hAnsi="Arial" w:cs="Arial"/>
        </w:rPr>
        <w:t xml:space="preserve"> from</w:t>
      </w:r>
      <w:r w:rsidR="3F3945B9" w:rsidRPr="0A2926C3">
        <w:rPr>
          <w:rFonts w:ascii="Arial" w:eastAsia="Arial" w:hAnsi="Arial" w:cs="Arial"/>
        </w:rPr>
        <w:t xml:space="preserve"> date of request</w:t>
      </w:r>
      <w:r w:rsidR="232E19E7" w:rsidRPr="0A2926C3">
        <w:rPr>
          <w:rFonts w:ascii="Arial" w:eastAsia="Arial" w:hAnsi="Arial" w:cs="Arial"/>
        </w:rPr>
        <w:t>.</w:t>
      </w:r>
      <w:bookmarkEnd w:id="8"/>
      <w:r w:rsidR="68ACA7B8" w:rsidRPr="0A2926C3">
        <w:rPr>
          <w:rFonts w:ascii="Arial" w:eastAsia="Arial" w:hAnsi="Arial" w:cs="Arial"/>
        </w:rPr>
        <w:t xml:space="preserve"> </w:t>
      </w:r>
    </w:p>
    <w:bookmarkEnd w:id="10"/>
    <w:p w14:paraId="546A5F2B" w14:textId="536C1F1A" w:rsidR="0A2926C3" w:rsidRDefault="0A2926C3" w:rsidP="00B16EAB">
      <w:pPr>
        <w:jc w:val="both"/>
      </w:pPr>
    </w:p>
    <w:p w14:paraId="5F285E87" w14:textId="50CDCC70" w:rsidR="68ACA7B8" w:rsidRDefault="68ACA7B8" w:rsidP="00B16EAB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National Occupational Standards</w:t>
      </w:r>
    </w:p>
    <w:p w14:paraId="213AB17A" w14:textId="3A9B1931" w:rsidR="0A2926C3" w:rsidRDefault="003C7832" w:rsidP="00B16EAB">
      <w:pPr>
        <w:jc w:val="both"/>
        <w:rPr>
          <w:rFonts w:ascii="Arial" w:eastAsia="Arial" w:hAnsi="Arial" w:cs="Arial"/>
        </w:rPr>
      </w:pPr>
      <w:bookmarkStart w:id="11" w:name="_Hlk83720633"/>
      <w:r>
        <w:rPr>
          <w:rFonts w:ascii="Arial" w:eastAsia="Arial" w:hAnsi="Arial" w:cs="Arial"/>
        </w:rPr>
        <w:t>Delegates’ knowledge and understanding will be assessed via the submission of coursework and other evidence which will be marked in accordance with national st</w:t>
      </w:r>
      <w:r w:rsidR="00E32DDD">
        <w:rPr>
          <w:rFonts w:ascii="Arial" w:eastAsia="Arial" w:hAnsi="Arial" w:cs="Arial"/>
        </w:rPr>
        <w:t>andards.</w:t>
      </w:r>
    </w:p>
    <w:bookmarkEnd w:id="11"/>
    <w:p w14:paraId="6B223ED8" w14:textId="77777777" w:rsidR="00E32DDD" w:rsidRPr="003C7832" w:rsidRDefault="00E32DDD" w:rsidP="00B16EAB">
      <w:pPr>
        <w:jc w:val="both"/>
        <w:rPr>
          <w:rFonts w:ascii="Arial" w:eastAsia="Arial" w:hAnsi="Arial" w:cs="Arial"/>
        </w:rPr>
      </w:pPr>
    </w:p>
    <w:p w14:paraId="310D621F" w14:textId="555B33DB" w:rsidR="68ACA7B8" w:rsidRDefault="68ACA7B8" w:rsidP="00B16EAB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Assessment</w:t>
      </w:r>
    </w:p>
    <w:p w14:paraId="290B16A0" w14:textId="7CFE09E4" w:rsidR="68ACA7B8" w:rsidRDefault="68ACA7B8" w:rsidP="00B16EAB">
      <w:pPr>
        <w:jc w:val="both"/>
        <w:rPr>
          <w:rFonts w:ascii="Arial" w:eastAsia="Arial" w:hAnsi="Arial" w:cs="Arial"/>
        </w:rPr>
      </w:pPr>
      <w:bookmarkStart w:id="12" w:name="_Hlk83719255"/>
      <w:r w:rsidRPr="0A2926C3">
        <w:rPr>
          <w:rFonts w:ascii="Arial" w:eastAsia="Arial" w:hAnsi="Arial" w:cs="Arial"/>
        </w:rPr>
        <w:t>Assessment of acquisition of the knowledge should be undertaken.</w:t>
      </w:r>
    </w:p>
    <w:p w14:paraId="5F45B12E" w14:textId="7D983823" w:rsidR="6EE51B98" w:rsidRDefault="6EE51B98" w:rsidP="00B16EAB">
      <w:pPr>
        <w:jc w:val="both"/>
        <w:rPr>
          <w:rFonts w:ascii="Arial" w:eastAsia="Arial" w:hAnsi="Arial" w:cs="Arial"/>
        </w:rPr>
      </w:pPr>
      <w:bookmarkStart w:id="13" w:name="_Hlk81474942"/>
      <w:r w:rsidRPr="0A2926C3">
        <w:rPr>
          <w:rFonts w:ascii="Arial" w:eastAsia="Arial" w:hAnsi="Arial" w:cs="Arial"/>
        </w:rPr>
        <w:t xml:space="preserve">Outcome of course results must be made available to the delegate within </w:t>
      </w:r>
      <w:r w:rsidR="00B06237">
        <w:rPr>
          <w:rFonts w:ascii="Arial" w:eastAsia="Arial" w:hAnsi="Arial" w:cs="Arial"/>
        </w:rPr>
        <w:t>2 mo</w:t>
      </w:r>
      <w:r w:rsidR="00775013">
        <w:rPr>
          <w:rFonts w:ascii="Arial" w:eastAsia="Arial" w:hAnsi="Arial" w:cs="Arial"/>
        </w:rPr>
        <w:t xml:space="preserve">nths </w:t>
      </w:r>
      <w:r w:rsidR="0005763F">
        <w:rPr>
          <w:rFonts w:ascii="Arial" w:eastAsia="Arial" w:hAnsi="Arial" w:cs="Arial"/>
        </w:rPr>
        <w:t>from</w:t>
      </w:r>
      <w:r w:rsidR="00775013">
        <w:rPr>
          <w:rFonts w:ascii="Arial" w:eastAsia="Arial" w:hAnsi="Arial" w:cs="Arial"/>
        </w:rPr>
        <w:t xml:space="preserve"> submission</w:t>
      </w:r>
      <w:r w:rsidR="00A601A3">
        <w:rPr>
          <w:rFonts w:ascii="Arial" w:eastAsia="Arial" w:hAnsi="Arial" w:cs="Arial"/>
        </w:rPr>
        <w:t xml:space="preserve"> date</w:t>
      </w:r>
      <w:r w:rsidRPr="0A2926C3">
        <w:rPr>
          <w:rFonts w:ascii="Arial" w:eastAsia="Arial" w:hAnsi="Arial" w:cs="Arial"/>
        </w:rPr>
        <w:t>.</w:t>
      </w:r>
    </w:p>
    <w:bookmarkEnd w:id="12"/>
    <w:bookmarkEnd w:id="13"/>
    <w:p w14:paraId="6BC866AD" w14:textId="125A27E4" w:rsidR="0A2926C3" w:rsidRDefault="0A2926C3" w:rsidP="00B16EAB">
      <w:pPr>
        <w:jc w:val="both"/>
        <w:rPr>
          <w:rFonts w:ascii="Arial" w:eastAsia="Arial" w:hAnsi="Arial" w:cs="Arial"/>
          <w:b/>
          <w:bCs/>
        </w:rPr>
      </w:pPr>
    </w:p>
    <w:p w14:paraId="4ABF6FE1" w14:textId="44B4A8E7" w:rsidR="68ACA7B8" w:rsidRDefault="68ACA7B8" w:rsidP="00B16EAB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Minimum Instructor Qualification and Accreditation</w:t>
      </w:r>
    </w:p>
    <w:p w14:paraId="48D7FFAB" w14:textId="2C84A7E5" w:rsidR="68ACA7B8" w:rsidRDefault="00CE2E94" w:rsidP="00B16EAB">
      <w:pPr>
        <w:jc w:val="both"/>
        <w:rPr>
          <w:rFonts w:ascii="Arial" w:eastAsia="Arial" w:hAnsi="Arial" w:cs="Arial"/>
        </w:rPr>
      </w:pPr>
      <w:bookmarkStart w:id="14" w:name="_Hlk83723406"/>
      <w:r>
        <w:rPr>
          <w:rFonts w:ascii="Arial" w:eastAsia="Arial" w:hAnsi="Arial" w:cs="Arial"/>
        </w:rPr>
        <w:t>The s</w:t>
      </w:r>
      <w:r w:rsidR="68ACA7B8" w:rsidRPr="0A2926C3">
        <w:rPr>
          <w:rFonts w:ascii="Arial" w:eastAsia="Arial" w:hAnsi="Arial" w:cs="Arial"/>
        </w:rPr>
        <w:t xml:space="preserve">upplier must be accredited to deliver </w:t>
      </w:r>
      <w:r w:rsidR="00463482">
        <w:rPr>
          <w:rFonts w:ascii="Arial" w:eastAsia="Arial" w:hAnsi="Arial" w:cs="Arial"/>
        </w:rPr>
        <w:t>and provide certification for this course</w:t>
      </w:r>
      <w:r w:rsidR="68ACA7B8" w:rsidRPr="0A2926C3">
        <w:rPr>
          <w:rFonts w:ascii="Arial" w:eastAsia="Arial" w:hAnsi="Arial" w:cs="Arial"/>
        </w:rPr>
        <w:t xml:space="preserve">. It is essential that </w:t>
      </w:r>
      <w:r w:rsidR="0053324A">
        <w:rPr>
          <w:rFonts w:ascii="Arial" w:eastAsia="Arial" w:hAnsi="Arial" w:cs="Arial"/>
        </w:rPr>
        <w:t>tutors</w:t>
      </w:r>
      <w:r w:rsidR="68ACA7B8" w:rsidRPr="0A2926C3">
        <w:rPr>
          <w:rFonts w:ascii="Arial" w:eastAsia="Arial" w:hAnsi="Arial" w:cs="Arial"/>
        </w:rPr>
        <w:t xml:space="preserve"> </w:t>
      </w:r>
      <w:r w:rsidR="00D56BA3" w:rsidRPr="0A2926C3">
        <w:rPr>
          <w:rFonts w:ascii="Arial" w:eastAsia="Arial" w:hAnsi="Arial" w:cs="Arial"/>
        </w:rPr>
        <w:t>hold</w:t>
      </w:r>
      <w:r w:rsidR="68ACA7B8" w:rsidRPr="0A2926C3">
        <w:rPr>
          <w:rFonts w:ascii="Arial" w:eastAsia="Arial" w:hAnsi="Arial" w:cs="Arial"/>
        </w:rPr>
        <w:t xml:space="preserve"> the relevant qualifications to</w:t>
      </w:r>
      <w:r w:rsidR="00F435DF">
        <w:rPr>
          <w:rFonts w:ascii="Arial" w:eastAsia="Arial" w:hAnsi="Arial" w:cs="Arial"/>
        </w:rPr>
        <w:t xml:space="preserve"> deliver</w:t>
      </w:r>
      <w:r w:rsidR="68ACA7B8" w:rsidRPr="0A2926C3">
        <w:rPr>
          <w:rFonts w:ascii="Arial" w:eastAsia="Arial" w:hAnsi="Arial" w:cs="Arial"/>
        </w:rPr>
        <w:t xml:space="preserve"> the course and </w:t>
      </w:r>
      <w:r w:rsidR="00641A12">
        <w:rPr>
          <w:rFonts w:ascii="Arial" w:eastAsia="Arial" w:hAnsi="Arial" w:cs="Arial"/>
        </w:rPr>
        <w:t>can</w:t>
      </w:r>
      <w:r w:rsidR="68ACA7B8" w:rsidRPr="0A2926C3">
        <w:rPr>
          <w:rFonts w:ascii="Arial" w:eastAsia="Arial" w:hAnsi="Arial" w:cs="Arial"/>
        </w:rPr>
        <w:t xml:space="preserve"> provide evidence to </w:t>
      </w:r>
      <w:r w:rsidR="00CA6CA7">
        <w:rPr>
          <w:rFonts w:ascii="Arial" w:eastAsia="Arial" w:hAnsi="Arial" w:cs="Arial"/>
        </w:rPr>
        <w:t>demonstrate</w:t>
      </w:r>
      <w:r w:rsidR="68ACA7B8" w:rsidRPr="0A2926C3">
        <w:rPr>
          <w:rFonts w:ascii="Arial" w:eastAsia="Arial" w:hAnsi="Arial" w:cs="Arial"/>
        </w:rPr>
        <w:t xml:space="preserve"> maintenance of teaching competencies and updated knowledge in this subject area to reflect changes in legislation and/or national guidance.</w:t>
      </w:r>
    </w:p>
    <w:bookmarkEnd w:id="14"/>
    <w:p w14:paraId="4840D1FD" w14:textId="6F974E6A" w:rsidR="0A2926C3" w:rsidRDefault="0A2926C3" w:rsidP="00B16EAB">
      <w:pPr>
        <w:jc w:val="both"/>
        <w:rPr>
          <w:rFonts w:ascii="Arial" w:eastAsia="Arial" w:hAnsi="Arial" w:cs="Arial"/>
          <w:b/>
          <w:bCs/>
        </w:rPr>
      </w:pPr>
    </w:p>
    <w:p w14:paraId="63809182" w14:textId="11C2D152" w:rsidR="68ACA7B8" w:rsidRDefault="68ACA7B8" w:rsidP="00B16EAB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Training Venue</w:t>
      </w:r>
    </w:p>
    <w:p w14:paraId="1E6BFC9C" w14:textId="59A1C4A6" w:rsidR="68ACA7B8" w:rsidRDefault="68ACA7B8" w:rsidP="00B16EAB">
      <w:pPr>
        <w:jc w:val="both"/>
      </w:pPr>
      <w:r w:rsidRPr="0A2926C3">
        <w:rPr>
          <w:rFonts w:ascii="Arial" w:eastAsia="Arial" w:hAnsi="Arial" w:cs="Arial"/>
        </w:rPr>
        <w:t xml:space="preserve">It is expected that the training will be delivered at the </w:t>
      </w:r>
      <w:r w:rsidRPr="00540A35">
        <w:rPr>
          <w:rFonts w:ascii="Arial" w:eastAsia="Arial" w:hAnsi="Arial" w:cs="Arial"/>
        </w:rPr>
        <w:t>Service Provider’s venue or at a suitable Fire &amp; Rescue Service venue / facility</w:t>
      </w:r>
      <w:bookmarkEnd w:id="7"/>
      <w:r w:rsidR="009134E2" w:rsidRPr="00540A35">
        <w:rPr>
          <w:rFonts w:ascii="Arial" w:eastAsia="Arial" w:hAnsi="Arial" w:cs="Arial"/>
        </w:rPr>
        <w:t xml:space="preserve"> </w:t>
      </w:r>
      <w:r w:rsidR="001D3427" w:rsidRPr="00540A35">
        <w:rPr>
          <w:rFonts w:ascii="Arial" w:eastAsia="Arial" w:hAnsi="Arial" w:cs="Arial"/>
        </w:rPr>
        <w:t xml:space="preserve">(including </w:t>
      </w:r>
      <w:r w:rsidR="00026719" w:rsidRPr="00540A35">
        <w:rPr>
          <w:rFonts w:ascii="Arial" w:eastAsia="Arial" w:hAnsi="Arial" w:cs="Arial"/>
        </w:rPr>
        <w:t>Interactive Virtual Class</w:t>
      </w:r>
      <w:r w:rsidR="00801F9D" w:rsidRPr="00540A35">
        <w:rPr>
          <w:rFonts w:ascii="Arial" w:eastAsia="Arial" w:hAnsi="Arial" w:cs="Arial"/>
        </w:rPr>
        <w:t>room</w:t>
      </w:r>
      <w:r w:rsidR="001D3427" w:rsidRPr="00540A35">
        <w:rPr>
          <w:rFonts w:ascii="Arial" w:eastAsia="Arial" w:hAnsi="Arial" w:cs="Arial"/>
        </w:rPr>
        <w:t>).</w:t>
      </w:r>
    </w:p>
    <w:bookmarkEnd w:id="6"/>
    <w:p w14:paraId="69FE0DBA" w14:textId="77777777" w:rsidR="00772DC9" w:rsidRDefault="00772DC9">
      <w:pPr>
        <w:spacing w:after="160" w:line="259" w:lineRule="auto"/>
        <w:rPr>
          <w:b/>
          <w:bCs/>
        </w:rPr>
      </w:pPr>
    </w:p>
    <w:p w14:paraId="0071AC2E" w14:textId="77777777" w:rsidR="00772DC9" w:rsidRDefault="00772DC9">
      <w:pPr>
        <w:spacing w:after="160" w:line="259" w:lineRule="auto"/>
        <w:rPr>
          <w:b/>
          <w:bCs/>
        </w:rPr>
      </w:pPr>
    </w:p>
    <w:p w14:paraId="76EB780E" w14:textId="77777777" w:rsidR="00772DC9" w:rsidRDefault="00772DC9">
      <w:pPr>
        <w:spacing w:after="160" w:line="259" w:lineRule="auto"/>
        <w:rPr>
          <w:b/>
          <w:bCs/>
        </w:rPr>
      </w:pPr>
    </w:p>
    <w:p w14:paraId="3F9C1DF3" w14:textId="5F9892BC" w:rsidR="00772DC9" w:rsidRDefault="00772DC9" w:rsidP="00772DC9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 xml:space="preserve">SFJ Awards: </w:t>
      </w:r>
      <w:r w:rsidR="000A20D5">
        <w:rPr>
          <w:rFonts w:ascii="Arial" w:hAnsi="Arial" w:cs="Arial"/>
          <w:b/>
          <w:bCs/>
          <w:sz w:val="36"/>
          <w:szCs w:val="36"/>
        </w:rPr>
        <w:t xml:space="preserve">Level 3 </w:t>
      </w:r>
      <w:r>
        <w:rPr>
          <w:rFonts w:ascii="Arial" w:hAnsi="Arial" w:cs="Arial"/>
          <w:b/>
          <w:bCs/>
          <w:sz w:val="36"/>
          <w:szCs w:val="36"/>
        </w:rPr>
        <w:t>Certificate in Fire Safety</w:t>
      </w:r>
      <w:r w:rsidR="001D535D">
        <w:rPr>
          <w:rFonts w:ascii="Arial" w:hAnsi="Arial" w:cs="Arial"/>
          <w:b/>
          <w:bCs/>
          <w:sz w:val="36"/>
          <w:szCs w:val="36"/>
        </w:rPr>
        <w:t xml:space="preserve"> (Fire Auditors)</w:t>
      </w:r>
    </w:p>
    <w:p w14:paraId="6335D13C" w14:textId="77777777" w:rsidR="00772DC9" w:rsidRDefault="00772DC9" w:rsidP="00772DC9">
      <w:pPr>
        <w:rPr>
          <w:b/>
          <w:bCs/>
        </w:rPr>
      </w:pPr>
    </w:p>
    <w:p w14:paraId="22A8E276" w14:textId="2E79E63A" w:rsidR="00772DC9" w:rsidRDefault="00772DC9" w:rsidP="00B16EAB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Aim</w:t>
      </w:r>
    </w:p>
    <w:p w14:paraId="15820163" w14:textId="261F0453" w:rsidR="00466B50" w:rsidRPr="00466B50" w:rsidRDefault="00466B50" w:rsidP="00B16EA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aim is to deliver the most up to date </w:t>
      </w:r>
      <w:r w:rsidR="006B3D29">
        <w:rPr>
          <w:rFonts w:ascii="Arial" w:eastAsia="Arial" w:hAnsi="Arial" w:cs="Arial"/>
        </w:rPr>
        <w:t>subject matter, enabling delegates to</w:t>
      </w:r>
      <w:r w:rsidR="001679A4">
        <w:rPr>
          <w:rFonts w:ascii="Arial" w:eastAsia="Arial" w:hAnsi="Arial" w:cs="Arial"/>
        </w:rPr>
        <w:t xml:space="preserve"> assess and </w:t>
      </w:r>
      <w:r w:rsidR="00FB4EA3">
        <w:rPr>
          <w:rFonts w:ascii="Arial" w:eastAsia="Arial" w:hAnsi="Arial" w:cs="Arial"/>
        </w:rPr>
        <w:t>understand</w:t>
      </w:r>
      <w:r w:rsidR="00101698">
        <w:rPr>
          <w:rFonts w:ascii="Arial" w:eastAsia="Arial" w:hAnsi="Arial" w:cs="Arial"/>
        </w:rPr>
        <w:t xml:space="preserve"> </w:t>
      </w:r>
      <w:r w:rsidR="00FB4EA3">
        <w:rPr>
          <w:rFonts w:ascii="Arial" w:eastAsia="Arial" w:hAnsi="Arial" w:cs="Arial"/>
        </w:rPr>
        <w:t xml:space="preserve">the fire safety arrangements </w:t>
      </w:r>
      <w:r w:rsidR="004B4BCF">
        <w:rPr>
          <w:rFonts w:ascii="Arial" w:eastAsia="Arial" w:hAnsi="Arial" w:cs="Arial"/>
        </w:rPr>
        <w:t>of</w:t>
      </w:r>
      <w:r w:rsidR="007F252B">
        <w:rPr>
          <w:rFonts w:ascii="Arial" w:eastAsia="Arial" w:hAnsi="Arial" w:cs="Arial"/>
        </w:rPr>
        <w:t xml:space="preserve"> small shops, offices</w:t>
      </w:r>
      <w:r w:rsidR="00AB6AFA">
        <w:rPr>
          <w:rFonts w:ascii="Arial" w:eastAsia="Arial" w:hAnsi="Arial" w:cs="Arial"/>
        </w:rPr>
        <w:t xml:space="preserve"> and</w:t>
      </w:r>
      <w:r w:rsidR="007F252B">
        <w:rPr>
          <w:rFonts w:ascii="Arial" w:eastAsia="Arial" w:hAnsi="Arial" w:cs="Arial"/>
        </w:rPr>
        <w:t xml:space="preserve"> </w:t>
      </w:r>
      <w:r w:rsidR="00AE15DC">
        <w:rPr>
          <w:rFonts w:ascii="Arial" w:eastAsia="Arial" w:hAnsi="Arial" w:cs="Arial"/>
        </w:rPr>
        <w:t>industrial units</w:t>
      </w:r>
      <w:r w:rsidR="004B4BCF">
        <w:rPr>
          <w:rFonts w:ascii="Arial" w:eastAsia="Arial" w:hAnsi="Arial" w:cs="Arial"/>
        </w:rPr>
        <w:t xml:space="preserve"> </w:t>
      </w:r>
      <w:r w:rsidR="00CC1B8E">
        <w:rPr>
          <w:rFonts w:ascii="Arial" w:eastAsia="Arial" w:hAnsi="Arial" w:cs="Arial"/>
        </w:rPr>
        <w:t>of</w:t>
      </w:r>
      <w:r w:rsidR="00AB6AFA">
        <w:rPr>
          <w:rFonts w:ascii="Arial" w:eastAsia="Arial" w:hAnsi="Arial" w:cs="Arial"/>
        </w:rPr>
        <w:t xml:space="preserve"> the</w:t>
      </w:r>
      <w:r w:rsidR="004B4BCF">
        <w:rPr>
          <w:rFonts w:ascii="Arial" w:eastAsia="Arial" w:hAnsi="Arial" w:cs="Arial"/>
        </w:rPr>
        <w:t xml:space="preserve"> simplest of premises layout</w:t>
      </w:r>
      <w:r w:rsidR="00CC1B8E">
        <w:rPr>
          <w:rFonts w:ascii="Arial" w:eastAsia="Arial" w:hAnsi="Arial" w:cs="Arial"/>
        </w:rPr>
        <w:t>.</w:t>
      </w:r>
    </w:p>
    <w:p w14:paraId="7B7FF35E" w14:textId="77777777" w:rsidR="001008F4" w:rsidRDefault="001008F4" w:rsidP="00B16EAB">
      <w:pPr>
        <w:jc w:val="both"/>
        <w:rPr>
          <w:rFonts w:ascii="Arial" w:eastAsia="Arial" w:hAnsi="Arial" w:cs="Arial"/>
          <w:b/>
          <w:bCs/>
        </w:rPr>
      </w:pPr>
    </w:p>
    <w:p w14:paraId="34161B7C" w14:textId="77777777" w:rsidR="00772DC9" w:rsidRDefault="00772DC9" w:rsidP="00B16EAB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Course Delivery</w:t>
      </w:r>
    </w:p>
    <w:p w14:paraId="639E6ADC" w14:textId="41964683" w:rsidR="00842681" w:rsidRDefault="00842681" w:rsidP="00B16EAB">
      <w:pPr>
        <w:jc w:val="both"/>
        <w:rPr>
          <w:rFonts w:ascii="Arial" w:eastAsia="Arial" w:hAnsi="Arial" w:cs="Arial"/>
        </w:rPr>
      </w:pPr>
      <w:r w:rsidRPr="0A2926C3">
        <w:rPr>
          <w:rFonts w:ascii="Arial" w:eastAsia="Arial" w:hAnsi="Arial" w:cs="Arial"/>
        </w:rPr>
        <w:t xml:space="preserve">Course delivery methods will require theory lectures and </w:t>
      </w:r>
      <w:r>
        <w:rPr>
          <w:rFonts w:ascii="Arial" w:eastAsia="Arial" w:hAnsi="Arial" w:cs="Arial"/>
        </w:rPr>
        <w:t>where applicable</w:t>
      </w:r>
      <w:r w:rsidR="000B504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A2926C3">
        <w:rPr>
          <w:rFonts w:ascii="Arial" w:eastAsia="Arial" w:hAnsi="Arial" w:cs="Arial"/>
        </w:rPr>
        <w:t xml:space="preserve">practical scenarios. Suppliers are encouraged to be innovative and forward thinking in their outlook on course delivery. </w:t>
      </w:r>
    </w:p>
    <w:p w14:paraId="11171D18" w14:textId="77777777" w:rsidR="00B16EAB" w:rsidRDefault="00B16EAB" w:rsidP="00B16EAB">
      <w:pPr>
        <w:jc w:val="both"/>
        <w:rPr>
          <w:rFonts w:ascii="Arial" w:eastAsia="Arial" w:hAnsi="Arial" w:cs="Arial"/>
        </w:rPr>
      </w:pPr>
    </w:p>
    <w:p w14:paraId="71913D6B" w14:textId="3E725692" w:rsidR="00772DC9" w:rsidRDefault="00842681" w:rsidP="00B16EAB">
      <w:pPr>
        <w:jc w:val="both"/>
        <w:rPr>
          <w:rFonts w:ascii="Arial" w:eastAsia="Arial" w:hAnsi="Arial" w:cs="Arial"/>
        </w:rPr>
      </w:pPr>
      <w:r w:rsidRPr="0A2926C3">
        <w:rPr>
          <w:rFonts w:ascii="Arial" w:eastAsia="Arial" w:hAnsi="Arial" w:cs="Arial"/>
        </w:rPr>
        <w:t>The</w:t>
      </w:r>
      <w:r>
        <w:rPr>
          <w:rFonts w:ascii="Arial" w:eastAsia="Arial" w:hAnsi="Arial" w:cs="Arial"/>
        </w:rPr>
        <w:t xml:space="preserve"> desired</w:t>
      </w:r>
      <w:r w:rsidRPr="0A2926C3">
        <w:rPr>
          <w:rFonts w:ascii="Arial" w:eastAsia="Arial" w:hAnsi="Arial" w:cs="Arial"/>
        </w:rPr>
        <w:t xml:space="preserve"> learning method </w:t>
      </w:r>
      <w:r>
        <w:rPr>
          <w:rFonts w:ascii="Arial" w:eastAsia="Arial" w:hAnsi="Arial" w:cs="Arial"/>
        </w:rPr>
        <w:t xml:space="preserve">is </w:t>
      </w:r>
      <w:r w:rsidRPr="0A2926C3">
        <w:rPr>
          <w:rFonts w:ascii="Arial" w:eastAsia="Arial" w:hAnsi="Arial" w:cs="Arial"/>
        </w:rPr>
        <w:t>face-to-face (</w:t>
      </w:r>
      <w:r w:rsidRPr="006474B8">
        <w:rPr>
          <w:rFonts w:ascii="Arial" w:eastAsia="Arial" w:hAnsi="Arial" w:cs="Arial"/>
        </w:rPr>
        <w:t>classroom based) training</w:t>
      </w:r>
      <w:r w:rsidR="007C5237" w:rsidRPr="006474B8">
        <w:rPr>
          <w:rFonts w:ascii="Arial" w:eastAsia="Arial" w:hAnsi="Arial" w:cs="Arial"/>
        </w:rPr>
        <w:t xml:space="preserve"> </w:t>
      </w:r>
      <w:r w:rsidR="00EC3E37" w:rsidRPr="006474B8">
        <w:rPr>
          <w:rFonts w:ascii="Arial" w:eastAsia="Arial" w:hAnsi="Arial" w:cs="Arial"/>
        </w:rPr>
        <w:t xml:space="preserve">However, consideration will be given to virtual learning as an alternative option. </w:t>
      </w:r>
      <w:r w:rsidRPr="006474B8">
        <w:rPr>
          <w:rFonts w:ascii="Arial" w:eastAsia="Arial" w:hAnsi="Arial" w:cs="Arial"/>
        </w:rPr>
        <w:t>Delegate attendance on the course must be made available within 3 months from date of request.</w:t>
      </w:r>
      <w:r w:rsidRPr="0A2926C3">
        <w:rPr>
          <w:rFonts w:ascii="Arial" w:eastAsia="Arial" w:hAnsi="Arial" w:cs="Arial"/>
        </w:rPr>
        <w:t xml:space="preserve"> </w:t>
      </w:r>
    </w:p>
    <w:p w14:paraId="6BEE13A6" w14:textId="77777777" w:rsidR="00772DC9" w:rsidRDefault="00772DC9" w:rsidP="00B16EAB">
      <w:pPr>
        <w:jc w:val="both"/>
      </w:pPr>
    </w:p>
    <w:p w14:paraId="2774C928" w14:textId="77777777" w:rsidR="00772DC9" w:rsidRDefault="00772DC9" w:rsidP="00B16EAB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National Occupational Standards</w:t>
      </w:r>
    </w:p>
    <w:p w14:paraId="45B6802D" w14:textId="77777777" w:rsidR="00CE2E94" w:rsidRDefault="00CE2E94" w:rsidP="00B16EA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Delegates’ knowledge and understanding will be assessed via the submission of coursework and other evidence which will be marked in accordance with national standards.</w:t>
      </w:r>
    </w:p>
    <w:p w14:paraId="65DE2568" w14:textId="77777777" w:rsidR="00772DC9" w:rsidRDefault="00772DC9" w:rsidP="00B16EAB">
      <w:pPr>
        <w:jc w:val="both"/>
        <w:rPr>
          <w:rFonts w:ascii="Arial" w:eastAsia="Arial" w:hAnsi="Arial" w:cs="Arial"/>
          <w:b/>
          <w:bCs/>
        </w:rPr>
      </w:pPr>
    </w:p>
    <w:p w14:paraId="164DFF7E" w14:textId="77777777" w:rsidR="00772DC9" w:rsidRDefault="00772DC9" w:rsidP="00B16EAB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Assessment</w:t>
      </w:r>
    </w:p>
    <w:p w14:paraId="76F7E1C4" w14:textId="77777777" w:rsidR="00775013" w:rsidRDefault="00775013" w:rsidP="00B16EAB">
      <w:pPr>
        <w:jc w:val="both"/>
        <w:rPr>
          <w:rFonts w:ascii="Arial" w:eastAsia="Arial" w:hAnsi="Arial" w:cs="Arial"/>
        </w:rPr>
      </w:pPr>
      <w:r w:rsidRPr="0A2926C3">
        <w:rPr>
          <w:rFonts w:ascii="Arial" w:eastAsia="Arial" w:hAnsi="Arial" w:cs="Arial"/>
        </w:rPr>
        <w:t>Assessment of acquisition of the knowledge should be undertaken.</w:t>
      </w:r>
    </w:p>
    <w:p w14:paraId="1E9D1F08" w14:textId="2CDE5135" w:rsidR="00775013" w:rsidRDefault="00775013" w:rsidP="00B16EAB">
      <w:pPr>
        <w:jc w:val="both"/>
        <w:rPr>
          <w:rFonts w:ascii="Arial" w:eastAsia="Arial" w:hAnsi="Arial" w:cs="Arial"/>
        </w:rPr>
      </w:pPr>
      <w:r w:rsidRPr="0A2926C3">
        <w:rPr>
          <w:rFonts w:ascii="Arial" w:eastAsia="Arial" w:hAnsi="Arial" w:cs="Arial"/>
        </w:rPr>
        <w:t xml:space="preserve">Outcome of course results must be made available to the delegate within </w:t>
      </w:r>
      <w:r>
        <w:rPr>
          <w:rFonts w:ascii="Arial" w:eastAsia="Arial" w:hAnsi="Arial" w:cs="Arial"/>
        </w:rPr>
        <w:t xml:space="preserve">2 months </w:t>
      </w:r>
      <w:r w:rsidR="0005763F"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</w:rPr>
        <w:t xml:space="preserve"> submission date</w:t>
      </w:r>
      <w:r w:rsidRPr="0A2926C3">
        <w:rPr>
          <w:rFonts w:ascii="Arial" w:eastAsia="Arial" w:hAnsi="Arial" w:cs="Arial"/>
        </w:rPr>
        <w:t>.</w:t>
      </w:r>
    </w:p>
    <w:p w14:paraId="030CEA40" w14:textId="77777777" w:rsidR="00772DC9" w:rsidRDefault="00772DC9" w:rsidP="00B16EAB">
      <w:pPr>
        <w:jc w:val="both"/>
        <w:rPr>
          <w:rFonts w:ascii="Arial" w:eastAsia="Arial" w:hAnsi="Arial" w:cs="Arial"/>
          <w:b/>
          <w:bCs/>
        </w:rPr>
      </w:pPr>
    </w:p>
    <w:p w14:paraId="2183458A" w14:textId="77777777" w:rsidR="00772DC9" w:rsidRDefault="00772DC9" w:rsidP="00B16EAB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Minimum Instructor Qualification and Accreditation</w:t>
      </w:r>
    </w:p>
    <w:p w14:paraId="5C69ED97" w14:textId="42507394" w:rsidR="00E65FEC" w:rsidRDefault="00E65FEC" w:rsidP="00B16EA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s</w:t>
      </w:r>
      <w:r w:rsidRPr="0A2926C3">
        <w:rPr>
          <w:rFonts w:ascii="Arial" w:eastAsia="Arial" w:hAnsi="Arial" w:cs="Arial"/>
        </w:rPr>
        <w:t xml:space="preserve">upplier must be accredited to deliver </w:t>
      </w:r>
      <w:r>
        <w:rPr>
          <w:rFonts w:ascii="Arial" w:eastAsia="Arial" w:hAnsi="Arial" w:cs="Arial"/>
        </w:rPr>
        <w:t>and provide certification for this course</w:t>
      </w:r>
      <w:r w:rsidRPr="0A2926C3">
        <w:rPr>
          <w:rFonts w:ascii="Arial" w:eastAsia="Arial" w:hAnsi="Arial" w:cs="Arial"/>
        </w:rPr>
        <w:t xml:space="preserve">. It is essential that </w:t>
      </w:r>
      <w:r>
        <w:rPr>
          <w:rFonts w:ascii="Arial" w:eastAsia="Arial" w:hAnsi="Arial" w:cs="Arial"/>
        </w:rPr>
        <w:t>tutors</w:t>
      </w:r>
      <w:r w:rsidRPr="0A2926C3">
        <w:rPr>
          <w:rFonts w:ascii="Arial" w:eastAsia="Arial" w:hAnsi="Arial" w:cs="Arial"/>
        </w:rPr>
        <w:t xml:space="preserve"> hold the relevant qualifications to</w:t>
      </w:r>
      <w:r>
        <w:rPr>
          <w:rFonts w:ascii="Arial" w:eastAsia="Arial" w:hAnsi="Arial" w:cs="Arial"/>
        </w:rPr>
        <w:t xml:space="preserve"> deliver</w:t>
      </w:r>
      <w:r w:rsidRPr="0A2926C3">
        <w:rPr>
          <w:rFonts w:ascii="Arial" w:eastAsia="Arial" w:hAnsi="Arial" w:cs="Arial"/>
        </w:rPr>
        <w:t xml:space="preserve"> the course and </w:t>
      </w:r>
      <w:r>
        <w:rPr>
          <w:rFonts w:ascii="Arial" w:eastAsia="Arial" w:hAnsi="Arial" w:cs="Arial"/>
        </w:rPr>
        <w:t>can</w:t>
      </w:r>
      <w:r w:rsidRPr="0A2926C3">
        <w:rPr>
          <w:rFonts w:ascii="Arial" w:eastAsia="Arial" w:hAnsi="Arial" w:cs="Arial"/>
        </w:rPr>
        <w:t xml:space="preserve"> provide evidence to </w:t>
      </w:r>
      <w:r>
        <w:rPr>
          <w:rFonts w:ascii="Arial" w:eastAsia="Arial" w:hAnsi="Arial" w:cs="Arial"/>
        </w:rPr>
        <w:t>demonstrate</w:t>
      </w:r>
      <w:r w:rsidRPr="0A2926C3">
        <w:rPr>
          <w:rFonts w:ascii="Arial" w:eastAsia="Arial" w:hAnsi="Arial" w:cs="Arial"/>
        </w:rPr>
        <w:t xml:space="preserve"> maintenance of teaching competencies and updated knowledge in this subject area to reflect changes in legislation and/or national guidance.</w:t>
      </w:r>
    </w:p>
    <w:p w14:paraId="1F61B1B4" w14:textId="77777777" w:rsidR="00772DC9" w:rsidRDefault="00772DC9" w:rsidP="00B16EAB">
      <w:pPr>
        <w:jc w:val="both"/>
        <w:rPr>
          <w:rFonts w:ascii="Arial" w:eastAsia="Arial" w:hAnsi="Arial" w:cs="Arial"/>
          <w:b/>
          <w:bCs/>
        </w:rPr>
      </w:pPr>
    </w:p>
    <w:p w14:paraId="01EB039C" w14:textId="77777777" w:rsidR="00772DC9" w:rsidRDefault="00772DC9" w:rsidP="00B16EAB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Training Venue</w:t>
      </w:r>
    </w:p>
    <w:p w14:paraId="2FF63A82" w14:textId="2EA277C8" w:rsidR="00772DC9" w:rsidRDefault="00772DC9" w:rsidP="00B16EAB">
      <w:pPr>
        <w:jc w:val="both"/>
      </w:pPr>
      <w:r w:rsidRPr="0A2926C3">
        <w:rPr>
          <w:rFonts w:ascii="Arial" w:eastAsia="Arial" w:hAnsi="Arial" w:cs="Arial"/>
        </w:rPr>
        <w:t xml:space="preserve">It is expected that the training will be delivered at the </w:t>
      </w:r>
      <w:r w:rsidRPr="00CB07E0">
        <w:rPr>
          <w:rFonts w:ascii="Arial" w:eastAsia="Arial" w:hAnsi="Arial" w:cs="Arial"/>
        </w:rPr>
        <w:t>Service Provider’s venue or at a suitable Fire &amp; Rescue Service venue / facility</w:t>
      </w:r>
      <w:r w:rsidR="00357C5F" w:rsidRPr="00CB07E0">
        <w:rPr>
          <w:rFonts w:ascii="Arial" w:eastAsia="Arial" w:hAnsi="Arial" w:cs="Arial"/>
        </w:rPr>
        <w:t xml:space="preserve"> </w:t>
      </w:r>
      <w:r w:rsidR="00801F9D" w:rsidRPr="00CB07E0">
        <w:rPr>
          <w:rFonts w:ascii="Arial" w:eastAsia="Arial" w:hAnsi="Arial" w:cs="Arial"/>
        </w:rPr>
        <w:t>(including Interactive Virtual Classroom).</w:t>
      </w:r>
    </w:p>
    <w:p w14:paraId="7EC3C88A" w14:textId="305F0876" w:rsidR="00E65B9A" w:rsidRDefault="00E65B9A" w:rsidP="00A1702E">
      <w:pPr>
        <w:rPr>
          <w:b/>
          <w:bCs/>
        </w:rPr>
      </w:pPr>
      <w:r>
        <w:rPr>
          <w:b/>
          <w:bCs/>
        </w:rPr>
        <w:br w:type="page"/>
      </w:r>
    </w:p>
    <w:p w14:paraId="6988301F" w14:textId="76A330D0" w:rsidR="0A2926C3" w:rsidRPr="0033225E" w:rsidRDefault="0033225E" w:rsidP="0A2926C3">
      <w:pPr>
        <w:rPr>
          <w:b/>
          <w:bCs/>
          <w:sz w:val="36"/>
          <w:szCs w:val="36"/>
        </w:rPr>
      </w:pPr>
      <w:r w:rsidRPr="0033225E">
        <w:rPr>
          <w:rFonts w:ascii="Arial" w:eastAsia="Arial" w:hAnsi="Arial" w:cs="Arial"/>
          <w:b/>
          <w:bCs/>
          <w:sz w:val="36"/>
          <w:szCs w:val="36"/>
        </w:rPr>
        <w:lastRenderedPageBreak/>
        <w:t>SFJ Awards Level 4 Certificate in Fire Safety (Fire Auditors)</w:t>
      </w:r>
    </w:p>
    <w:p w14:paraId="7588FBBD" w14:textId="40E410F1" w:rsidR="0A2926C3" w:rsidRDefault="0A2926C3" w:rsidP="0A2926C3">
      <w:pPr>
        <w:rPr>
          <w:b/>
          <w:bCs/>
        </w:rPr>
      </w:pPr>
    </w:p>
    <w:p w14:paraId="6A236934" w14:textId="77777777" w:rsidR="002925C2" w:rsidRDefault="002925C2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Aim</w:t>
      </w:r>
    </w:p>
    <w:p w14:paraId="6B87DB09" w14:textId="55B12F7F" w:rsidR="002925C2" w:rsidRDefault="002769F3" w:rsidP="00BA0091">
      <w:pPr>
        <w:jc w:val="both"/>
        <w:rPr>
          <w:rFonts w:ascii="Arial" w:hAnsi="Arial" w:cs="Arial"/>
        </w:rPr>
      </w:pPr>
      <w:r w:rsidRPr="00D13747">
        <w:rPr>
          <w:rFonts w:ascii="Arial" w:hAnsi="Arial" w:cs="Arial"/>
          <w:bCs/>
        </w:rPr>
        <w:t xml:space="preserve">The aim is </w:t>
      </w:r>
      <w:r w:rsidRPr="00D13747">
        <w:rPr>
          <w:rFonts w:ascii="Arial" w:hAnsi="Arial" w:cs="Arial"/>
        </w:rPr>
        <w:t xml:space="preserve">to deliver the most </w:t>
      </w:r>
      <w:r w:rsidR="00DE24B2" w:rsidRPr="00D13747">
        <w:rPr>
          <w:rFonts w:ascii="Arial" w:hAnsi="Arial" w:cs="Arial"/>
        </w:rPr>
        <w:t>up to</w:t>
      </w:r>
      <w:r w:rsidRPr="00D13747">
        <w:rPr>
          <w:rFonts w:ascii="Arial" w:hAnsi="Arial" w:cs="Arial"/>
        </w:rPr>
        <w:t xml:space="preserve"> date subject matter, enabling delegates to </w:t>
      </w:r>
      <w:r>
        <w:rPr>
          <w:rFonts w:ascii="Arial" w:hAnsi="Arial" w:cs="Arial"/>
        </w:rPr>
        <w:t xml:space="preserve">understand </w:t>
      </w:r>
      <w:r w:rsidR="004735F5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ire safety </w:t>
      </w:r>
      <w:r w:rsidR="00633354">
        <w:rPr>
          <w:rFonts w:ascii="Arial" w:hAnsi="Arial" w:cs="Arial"/>
        </w:rPr>
        <w:t>arrangements</w:t>
      </w:r>
      <w:r>
        <w:rPr>
          <w:rFonts w:ascii="Arial" w:hAnsi="Arial" w:cs="Arial"/>
        </w:rPr>
        <w:t xml:space="preserve"> and</w:t>
      </w:r>
      <w:r w:rsidRPr="00CD7505">
        <w:t xml:space="preserve"> </w:t>
      </w:r>
      <w:r w:rsidRPr="00CD7505">
        <w:rPr>
          <w:rFonts w:ascii="Arial" w:hAnsi="Arial" w:cs="Arial"/>
        </w:rPr>
        <w:t>confirm</w:t>
      </w:r>
      <w:r>
        <w:rPr>
          <w:rFonts w:ascii="Arial" w:hAnsi="Arial" w:cs="Arial"/>
        </w:rPr>
        <w:t xml:space="preserve"> and identify </w:t>
      </w:r>
      <w:r w:rsidRPr="00D13747">
        <w:rPr>
          <w:rFonts w:ascii="Arial" w:hAnsi="Arial" w:cs="Arial"/>
        </w:rPr>
        <w:t>appropriate measures are in place to protect people from fire</w:t>
      </w:r>
      <w:r w:rsidR="00F86BCB">
        <w:rPr>
          <w:rFonts w:ascii="Arial" w:hAnsi="Arial" w:cs="Arial"/>
        </w:rPr>
        <w:t>,</w:t>
      </w:r>
      <w:r w:rsidRPr="00D13747">
        <w:rPr>
          <w:rFonts w:ascii="Arial" w:hAnsi="Arial" w:cs="Arial"/>
        </w:rPr>
        <w:t xml:space="preserve"> and to visit complex premises for the purpose of fire safety regulation</w:t>
      </w:r>
      <w:r w:rsidR="00446F41">
        <w:rPr>
          <w:rFonts w:ascii="Arial" w:hAnsi="Arial" w:cs="Arial"/>
        </w:rPr>
        <w:t>. T</w:t>
      </w:r>
      <w:r w:rsidR="00446F41" w:rsidRPr="00D13747">
        <w:rPr>
          <w:rFonts w:ascii="Arial" w:hAnsi="Arial" w:cs="Arial"/>
        </w:rPr>
        <w:t>o review safety measures at premises and other locations of which are regulated or licensed</w:t>
      </w:r>
    </w:p>
    <w:p w14:paraId="7C231701" w14:textId="77777777" w:rsidR="002769F3" w:rsidRDefault="002769F3" w:rsidP="00BA0091">
      <w:pPr>
        <w:jc w:val="both"/>
        <w:rPr>
          <w:rFonts w:ascii="Arial" w:eastAsia="Arial" w:hAnsi="Arial" w:cs="Arial"/>
          <w:b/>
          <w:bCs/>
        </w:rPr>
      </w:pPr>
    </w:p>
    <w:p w14:paraId="7E47AFFF" w14:textId="2212A553" w:rsidR="00CD105B" w:rsidRDefault="00CD105B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Course Delivery</w:t>
      </w:r>
    </w:p>
    <w:p w14:paraId="16ECCC3F" w14:textId="2883A8B4" w:rsidR="00842681" w:rsidRDefault="00842681" w:rsidP="00BA0091">
      <w:pPr>
        <w:jc w:val="both"/>
        <w:rPr>
          <w:rFonts w:ascii="Arial" w:eastAsia="Arial" w:hAnsi="Arial" w:cs="Arial"/>
        </w:rPr>
      </w:pPr>
      <w:r w:rsidRPr="0A2926C3">
        <w:rPr>
          <w:rFonts w:ascii="Arial" w:eastAsia="Arial" w:hAnsi="Arial" w:cs="Arial"/>
        </w:rPr>
        <w:t xml:space="preserve">Course delivery methods will require theory lectures and </w:t>
      </w:r>
      <w:r>
        <w:rPr>
          <w:rFonts w:ascii="Arial" w:eastAsia="Arial" w:hAnsi="Arial" w:cs="Arial"/>
        </w:rPr>
        <w:t>where applicable</w:t>
      </w:r>
      <w:r w:rsidR="000B504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A2926C3">
        <w:rPr>
          <w:rFonts w:ascii="Arial" w:eastAsia="Arial" w:hAnsi="Arial" w:cs="Arial"/>
        </w:rPr>
        <w:t xml:space="preserve">practical scenarios. Suppliers are encouraged to be innovative and forward thinking in their outlook on course delivery. </w:t>
      </w:r>
    </w:p>
    <w:p w14:paraId="7A6EB48F" w14:textId="77777777" w:rsidR="001D6FF6" w:rsidRDefault="001D6FF6" w:rsidP="00BA0091">
      <w:pPr>
        <w:jc w:val="both"/>
        <w:rPr>
          <w:rFonts w:ascii="Arial" w:eastAsia="Arial" w:hAnsi="Arial" w:cs="Arial"/>
        </w:rPr>
      </w:pPr>
    </w:p>
    <w:p w14:paraId="4405AA70" w14:textId="3DE15073" w:rsidR="00842681" w:rsidRDefault="00842681" w:rsidP="00BA0091">
      <w:pPr>
        <w:jc w:val="both"/>
        <w:rPr>
          <w:rFonts w:ascii="Arial" w:eastAsia="Arial" w:hAnsi="Arial" w:cs="Arial"/>
        </w:rPr>
      </w:pPr>
      <w:r w:rsidRPr="0A2926C3">
        <w:rPr>
          <w:rFonts w:ascii="Arial" w:eastAsia="Arial" w:hAnsi="Arial" w:cs="Arial"/>
        </w:rPr>
        <w:t>The</w:t>
      </w:r>
      <w:r>
        <w:rPr>
          <w:rFonts w:ascii="Arial" w:eastAsia="Arial" w:hAnsi="Arial" w:cs="Arial"/>
        </w:rPr>
        <w:t xml:space="preserve"> desired</w:t>
      </w:r>
      <w:r w:rsidRPr="0A2926C3">
        <w:rPr>
          <w:rFonts w:ascii="Arial" w:eastAsia="Arial" w:hAnsi="Arial" w:cs="Arial"/>
        </w:rPr>
        <w:t xml:space="preserve"> learning method </w:t>
      </w:r>
      <w:r>
        <w:rPr>
          <w:rFonts w:ascii="Arial" w:eastAsia="Arial" w:hAnsi="Arial" w:cs="Arial"/>
        </w:rPr>
        <w:t xml:space="preserve">is </w:t>
      </w:r>
      <w:r w:rsidRPr="0A2926C3">
        <w:rPr>
          <w:rFonts w:ascii="Arial" w:eastAsia="Arial" w:hAnsi="Arial" w:cs="Arial"/>
        </w:rPr>
        <w:t xml:space="preserve">face-to-face (classroom based) </w:t>
      </w:r>
      <w:r w:rsidRPr="00CB07E0">
        <w:rPr>
          <w:rFonts w:ascii="Arial" w:eastAsia="Arial" w:hAnsi="Arial" w:cs="Arial"/>
        </w:rPr>
        <w:t>training</w:t>
      </w:r>
      <w:r w:rsidR="007B2CB6" w:rsidRPr="00CB07E0">
        <w:rPr>
          <w:rFonts w:ascii="Arial" w:eastAsia="Arial" w:hAnsi="Arial" w:cs="Arial"/>
        </w:rPr>
        <w:t xml:space="preserve"> </w:t>
      </w:r>
      <w:r w:rsidR="008A2530" w:rsidRPr="00CB07E0">
        <w:rPr>
          <w:rFonts w:ascii="Arial" w:eastAsia="Arial" w:hAnsi="Arial" w:cs="Arial"/>
        </w:rPr>
        <w:t xml:space="preserve">However, consideration will be given to virtual learning as an alternative option. </w:t>
      </w:r>
      <w:r w:rsidRPr="00CB07E0">
        <w:rPr>
          <w:rFonts w:ascii="Arial" w:eastAsia="Arial" w:hAnsi="Arial" w:cs="Arial"/>
        </w:rPr>
        <w:t>Delegate attendance on the course must be made available within 3 months from date of request.</w:t>
      </w:r>
      <w:r w:rsidRPr="0A2926C3">
        <w:rPr>
          <w:rFonts w:ascii="Arial" w:eastAsia="Arial" w:hAnsi="Arial" w:cs="Arial"/>
        </w:rPr>
        <w:t xml:space="preserve"> </w:t>
      </w:r>
    </w:p>
    <w:p w14:paraId="687EE68E" w14:textId="77777777" w:rsidR="002925C2" w:rsidRDefault="002925C2" w:rsidP="00BA0091">
      <w:pPr>
        <w:jc w:val="both"/>
      </w:pPr>
    </w:p>
    <w:p w14:paraId="675FBAE3" w14:textId="77777777" w:rsidR="002925C2" w:rsidRDefault="002925C2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National Occupational Standards</w:t>
      </w:r>
    </w:p>
    <w:p w14:paraId="73486A19" w14:textId="77777777" w:rsidR="00CE2E94" w:rsidRDefault="00CE2E94" w:rsidP="00BA009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Delegates’ knowledge and understanding will be assessed via the submission of coursework and other evidence which will be marked in accordance with national standards.</w:t>
      </w:r>
    </w:p>
    <w:p w14:paraId="0FE10BBB" w14:textId="77777777" w:rsidR="002925C2" w:rsidRDefault="002925C2" w:rsidP="00BA0091">
      <w:pPr>
        <w:jc w:val="both"/>
        <w:rPr>
          <w:rFonts w:ascii="Arial" w:eastAsia="Arial" w:hAnsi="Arial" w:cs="Arial"/>
          <w:b/>
          <w:bCs/>
        </w:rPr>
      </w:pPr>
    </w:p>
    <w:p w14:paraId="478BBFC1" w14:textId="77777777" w:rsidR="002925C2" w:rsidRDefault="002925C2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Assessment</w:t>
      </w:r>
    </w:p>
    <w:p w14:paraId="3F9875C0" w14:textId="77777777" w:rsidR="00775013" w:rsidRDefault="00775013" w:rsidP="00BA0091">
      <w:pPr>
        <w:jc w:val="both"/>
        <w:rPr>
          <w:rFonts w:ascii="Arial" w:eastAsia="Arial" w:hAnsi="Arial" w:cs="Arial"/>
        </w:rPr>
      </w:pPr>
      <w:r w:rsidRPr="0A2926C3">
        <w:rPr>
          <w:rFonts w:ascii="Arial" w:eastAsia="Arial" w:hAnsi="Arial" w:cs="Arial"/>
        </w:rPr>
        <w:t>Assessment of acquisition of the knowledge should be undertaken.</w:t>
      </w:r>
    </w:p>
    <w:p w14:paraId="56EA199F" w14:textId="619F235E" w:rsidR="00775013" w:rsidRDefault="00775013" w:rsidP="00BA0091">
      <w:pPr>
        <w:jc w:val="both"/>
        <w:rPr>
          <w:rFonts w:ascii="Arial" w:eastAsia="Arial" w:hAnsi="Arial" w:cs="Arial"/>
        </w:rPr>
      </w:pPr>
      <w:r w:rsidRPr="0A2926C3">
        <w:rPr>
          <w:rFonts w:ascii="Arial" w:eastAsia="Arial" w:hAnsi="Arial" w:cs="Arial"/>
        </w:rPr>
        <w:t xml:space="preserve">Outcome of course results must be made available to the delegate within </w:t>
      </w:r>
      <w:r>
        <w:rPr>
          <w:rFonts w:ascii="Arial" w:eastAsia="Arial" w:hAnsi="Arial" w:cs="Arial"/>
        </w:rPr>
        <w:t xml:space="preserve">2 months </w:t>
      </w:r>
      <w:r w:rsidR="0005763F"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</w:rPr>
        <w:t xml:space="preserve"> submission date</w:t>
      </w:r>
      <w:r w:rsidRPr="0A2926C3">
        <w:rPr>
          <w:rFonts w:ascii="Arial" w:eastAsia="Arial" w:hAnsi="Arial" w:cs="Arial"/>
        </w:rPr>
        <w:t>.</w:t>
      </w:r>
    </w:p>
    <w:p w14:paraId="11BB9186" w14:textId="77777777" w:rsidR="002925C2" w:rsidRDefault="002925C2" w:rsidP="00BA0091">
      <w:pPr>
        <w:jc w:val="both"/>
        <w:rPr>
          <w:rFonts w:ascii="Arial" w:eastAsia="Arial" w:hAnsi="Arial" w:cs="Arial"/>
          <w:b/>
          <w:bCs/>
        </w:rPr>
      </w:pPr>
    </w:p>
    <w:p w14:paraId="63CA8D95" w14:textId="77777777" w:rsidR="002925C2" w:rsidRDefault="002925C2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Minimum Instructor Qualification and Accreditation</w:t>
      </w:r>
    </w:p>
    <w:p w14:paraId="3B054132" w14:textId="6EFE4AB3" w:rsidR="00E65FEC" w:rsidRDefault="00E65FEC" w:rsidP="00BA009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s</w:t>
      </w:r>
      <w:r w:rsidRPr="0A2926C3">
        <w:rPr>
          <w:rFonts w:ascii="Arial" w:eastAsia="Arial" w:hAnsi="Arial" w:cs="Arial"/>
        </w:rPr>
        <w:t xml:space="preserve">upplier must be accredited to deliver </w:t>
      </w:r>
      <w:r>
        <w:rPr>
          <w:rFonts w:ascii="Arial" w:eastAsia="Arial" w:hAnsi="Arial" w:cs="Arial"/>
        </w:rPr>
        <w:t>and provide certification for this course</w:t>
      </w:r>
      <w:r w:rsidRPr="0A2926C3">
        <w:rPr>
          <w:rFonts w:ascii="Arial" w:eastAsia="Arial" w:hAnsi="Arial" w:cs="Arial"/>
        </w:rPr>
        <w:t xml:space="preserve">. It is essential that </w:t>
      </w:r>
      <w:r>
        <w:rPr>
          <w:rFonts w:ascii="Arial" w:eastAsia="Arial" w:hAnsi="Arial" w:cs="Arial"/>
        </w:rPr>
        <w:t>tutors</w:t>
      </w:r>
      <w:r w:rsidRPr="0A2926C3">
        <w:rPr>
          <w:rFonts w:ascii="Arial" w:eastAsia="Arial" w:hAnsi="Arial" w:cs="Arial"/>
        </w:rPr>
        <w:t xml:space="preserve"> hold the relevant qualifications to</w:t>
      </w:r>
      <w:r>
        <w:rPr>
          <w:rFonts w:ascii="Arial" w:eastAsia="Arial" w:hAnsi="Arial" w:cs="Arial"/>
        </w:rPr>
        <w:t xml:space="preserve"> deliver</w:t>
      </w:r>
      <w:r w:rsidRPr="0A2926C3">
        <w:rPr>
          <w:rFonts w:ascii="Arial" w:eastAsia="Arial" w:hAnsi="Arial" w:cs="Arial"/>
        </w:rPr>
        <w:t xml:space="preserve"> the course and </w:t>
      </w:r>
      <w:r>
        <w:rPr>
          <w:rFonts w:ascii="Arial" w:eastAsia="Arial" w:hAnsi="Arial" w:cs="Arial"/>
        </w:rPr>
        <w:t>can</w:t>
      </w:r>
      <w:r w:rsidRPr="0A2926C3">
        <w:rPr>
          <w:rFonts w:ascii="Arial" w:eastAsia="Arial" w:hAnsi="Arial" w:cs="Arial"/>
        </w:rPr>
        <w:t xml:space="preserve"> provide evidence to </w:t>
      </w:r>
      <w:r>
        <w:rPr>
          <w:rFonts w:ascii="Arial" w:eastAsia="Arial" w:hAnsi="Arial" w:cs="Arial"/>
        </w:rPr>
        <w:t>demonstrate</w:t>
      </w:r>
      <w:r w:rsidRPr="0A2926C3">
        <w:rPr>
          <w:rFonts w:ascii="Arial" w:eastAsia="Arial" w:hAnsi="Arial" w:cs="Arial"/>
        </w:rPr>
        <w:t xml:space="preserve"> maintenance of teaching competencies and updated knowledge in this subject area to reflect changes in legislation and/or national guidance.</w:t>
      </w:r>
    </w:p>
    <w:p w14:paraId="46CBE9A3" w14:textId="77777777" w:rsidR="002925C2" w:rsidRDefault="002925C2" w:rsidP="00BA0091">
      <w:pPr>
        <w:jc w:val="both"/>
        <w:rPr>
          <w:rFonts w:ascii="Arial" w:eastAsia="Arial" w:hAnsi="Arial" w:cs="Arial"/>
          <w:b/>
          <w:bCs/>
        </w:rPr>
      </w:pPr>
    </w:p>
    <w:p w14:paraId="17CEE790" w14:textId="77777777" w:rsidR="002925C2" w:rsidRDefault="002925C2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Training Venue</w:t>
      </w:r>
    </w:p>
    <w:p w14:paraId="2F6F0512" w14:textId="397A2A11" w:rsidR="0A2926C3" w:rsidRDefault="002925C2" w:rsidP="00BA0091">
      <w:pPr>
        <w:jc w:val="both"/>
        <w:rPr>
          <w:b/>
          <w:bCs/>
        </w:rPr>
      </w:pPr>
      <w:r w:rsidRPr="0A2926C3">
        <w:rPr>
          <w:rFonts w:ascii="Arial" w:eastAsia="Arial" w:hAnsi="Arial" w:cs="Arial"/>
        </w:rPr>
        <w:t xml:space="preserve">It is expected that the training will be delivered at the </w:t>
      </w:r>
      <w:r w:rsidRPr="00CB07E0">
        <w:rPr>
          <w:rFonts w:ascii="Arial" w:eastAsia="Arial" w:hAnsi="Arial" w:cs="Arial"/>
        </w:rPr>
        <w:t>Service Provider’s venue or at a suitable Fire &amp; Rescue Service venue / facility</w:t>
      </w:r>
      <w:r w:rsidR="00DC4EF5" w:rsidRPr="00CB07E0">
        <w:rPr>
          <w:rFonts w:ascii="Arial" w:eastAsia="Arial" w:hAnsi="Arial" w:cs="Arial"/>
        </w:rPr>
        <w:t xml:space="preserve"> </w:t>
      </w:r>
      <w:r w:rsidR="00801F9D" w:rsidRPr="00CB07E0">
        <w:rPr>
          <w:rFonts w:ascii="Arial" w:eastAsia="Arial" w:hAnsi="Arial" w:cs="Arial"/>
        </w:rPr>
        <w:t>(including Interactive Virtual Classroom).</w:t>
      </w:r>
    </w:p>
    <w:p w14:paraId="536863F1" w14:textId="38665089" w:rsidR="00E65B9A" w:rsidRDefault="00E65B9A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50A4A680" w14:textId="63E1E696" w:rsidR="3058EF73" w:rsidRDefault="0088309B" w:rsidP="0A2926C3">
      <w:pPr>
        <w:rPr>
          <w:rFonts w:ascii="Arial" w:hAnsi="Arial" w:cs="Arial"/>
          <w:b/>
          <w:bCs/>
          <w:sz w:val="36"/>
          <w:szCs w:val="36"/>
        </w:rPr>
      </w:pPr>
      <w:r w:rsidRPr="0088309B">
        <w:rPr>
          <w:rFonts w:ascii="Arial" w:hAnsi="Arial" w:cs="Arial"/>
          <w:b/>
          <w:bCs/>
          <w:sz w:val="36"/>
          <w:szCs w:val="36"/>
        </w:rPr>
        <w:lastRenderedPageBreak/>
        <w:t>SFJ Awards Level 4 Diploma in Fire Safety (Fire Inspectors)</w:t>
      </w:r>
    </w:p>
    <w:p w14:paraId="7753D6EB" w14:textId="2AB19875" w:rsidR="0A2926C3" w:rsidRDefault="0A2926C3" w:rsidP="0A2926C3">
      <w:pPr>
        <w:rPr>
          <w:b/>
          <w:bCs/>
        </w:rPr>
      </w:pPr>
    </w:p>
    <w:p w14:paraId="53198178" w14:textId="4952B019" w:rsidR="002925C2" w:rsidRDefault="002925C2" w:rsidP="002925C2">
      <w:pPr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Aim</w:t>
      </w:r>
    </w:p>
    <w:p w14:paraId="043A991C" w14:textId="7A4D41D6" w:rsidR="00266D0D" w:rsidRDefault="00B00D9C" w:rsidP="00BA0091">
      <w:pPr>
        <w:jc w:val="both"/>
        <w:rPr>
          <w:rFonts w:ascii="Arial" w:eastAsia="Arial" w:hAnsi="Arial" w:cs="Arial"/>
          <w:b/>
          <w:bCs/>
        </w:rPr>
      </w:pPr>
      <w:r w:rsidRPr="00D13747">
        <w:rPr>
          <w:rFonts w:ascii="Arial" w:hAnsi="Arial" w:cs="Arial"/>
          <w:bCs/>
        </w:rPr>
        <w:t xml:space="preserve">The aim is </w:t>
      </w:r>
      <w:r w:rsidRPr="00D13747">
        <w:rPr>
          <w:rFonts w:ascii="Arial" w:hAnsi="Arial" w:cs="Arial"/>
          <w:lang w:val="en"/>
        </w:rPr>
        <w:t xml:space="preserve">to </w:t>
      </w:r>
      <w:r w:rsidRPr="00D13747">
        <w:rPr>
          <w:rFonts w:ascii="Arial" w:hAnsi="Arial" w:cs="Arial"/>
        </w:rPr>
        <w:t xml:space="preserve">deliver the most </w:t>
      </w:r>
      <w:r w:rsidR="00633354" w:rsidRPr="00D13747">
        <w:rPr>
          <w:rFonts w:ascii="Arial" w:hAnsi="Arial" w:cs="Arial"/>
        </w:rPr>
        <w:t>up to</w:t>
      </w:r>
      <w:r w:rsidRPr="00D13747">
        <w:rPr>
          <w:rFonts w:ascii="Arial" w:hAnsi="Arial" w:cs="Arial"/>
        </w:rPr>
        <w:t xml:space="preserve"> date subject matter, enabling delegates to assess</w:t>
      </w:r>
      <w:r>
        <w:rPr>
          <w:rFonts w:ascii="Arial" w:hAnsi="Arial" w:cs="Arial"/>
        </w:rPr>
        <w:t xml:space="preserve"> </w:t>
      </w:r>
      <w:r w:rsidR="00B91360">
        <w:rPr>
          <w:rFonts w:ascii="Arial" w:hAnsi="Arial" w:cs="Arial"/>
        </w:rPr>
        <w:t>a</w:t>
      </w:r>
      <w:r w:rsidR="00633354">
        <w:rPr>
          <w:rFonts w:ascii="Arial" w:hAnsi="Arial" w:cs="Arial"/>
        </w:rPr>
        <w:t>rchitectural</w:t>
      </w:r>
      <w:r>
        <w:rPr>
          <w:rFonts w:ascii="Arial" w:hAnsi="Arial" w:cs="Arial"/>
        </w:rPr>
        <w:t xml:space="preserve"> drawing</w:t>
      </w:r>
      <w:r w:rsidR="00B91360">
        <w:rPr>
          <w:rFonts w:ascii="Arial" w:hAnsi="Arial" w:cs="Arial"/>
        </w:rPr>
        <w:t>s and</w:t>
      </w:r>
      <w:r w:rsidRPr="00D13747">
        <w:rPr>
          <w:rFonts w:ascii="Arial" w:hAnsi="Arial" w:cs="Arial"/>
        </w:rPr>
        <w:t xml:space="preserve"> building design submissions</w:t>
      </w:r>
      <w:r w:rsidR="00B91360">
        <w:rPr>
          <w:rFonts w:ascii="Arial" w:hAnsi="Arial" w:cs="Arial"/>
        </w:rPr>
        <w:t>,</w:t>
      </w:r>
      <w:r w:rsidR="00BE1CAC" w:rsidRPr="00BE1CAC">
        <w:rPr>
          <w:rFonts w:ascii="Arial" w:hAnsi="Arial" w:cs="Arial"/>
        </w:rPr>
        <w:t xml:space="preserve"> </w:t>
      </w:r>
      <w:r w:rsidR="00BE1CAC" w:rsidRPr="00D13747">
        <w:rPr>
          <w:rFonts w:ascii="Arial" w:hAnsi="Arial" w:cs="Arial"/>
        </w:rPr>
        <w:t>review fire safety measures in relation to premises of which are under construction, alteration and demolition</w:t>
      </w:r>
      <w:r w:rsidRPr="00D13747">
        <w:rPr>
          <w:rFonts w:ascii="Arial" w:hAnsi="Arial" w:cs="Arial"/>
        </w:rPr>
        <w:t xml:space="preserve"> and provide </w:t>
      </w:r>
      <w:r>
        <w:rPr>
          <w:rFonts w:ascii="Arial" w:hAnsi="Arial" w:cs="Arial"/>
        </w:rPr>
        <w:t xml:space="preserve">fire safety </w:t>
      </w:r>
      <w:r w:rsidRPr="00D13747">
        <w:rPr>
          <w:rFonts w:ascii="Arial" w:hAnsi="Arial" w:cs="Arial"/>
        </w:rPr>
        <w:t>advice.</w:t>
      </w:r>
      <w:r w:rsidR="002F2BED">
        <w:rPr>
          <w:rFonts w:ascii="Arial" w:hAnsi="Arial" w:cs="Arial"/>
        </w:rPr>
        <w:t xml:space="preserve"> </w:t>
      </w:r>
      <w:r w:rsidR="009E20E3">
        <w:rPr>
          <w:rFonts w:ascii="Arial" w:hAnsi="Arial" w:cs="Arial"/>
        </w:rPr>
        <w:t>To enable delegates</w:t>
      </w:r>
      <w:r w:rsidR="002F2BED">
        <w:rPr>
          <w:rFonts w:ascii="Arial" w:hAnsi="Arial" w:cs="Arial"/>
        </w:rPr>
        <w:t xml:space="preserve"> to fully investigate contraventions of the Fire Safety Order, draft enforceable documents, prepare case files and present evidence in court.</w:t>
      </w:r>
    </w:p>
    <w:p w14:paraId="1488BC8D" w14:textId="77777777" w:rsidR="002925C2" w:rsidRDefault="002925C2" w:rsidP="00BA0091">
      <w:pPr>
        <w:jc w:val="both"/>
        <w:rPr>
          <w:rFonts w:ascii="Arial" w:eastAsia="Arial" w:hAnsi="Arial" w:cs="Arial"/>
          <w:b/>
          <w:bCs/>
        </w:rPr>
      </w:pPr>
    </w:p>
    <w:p w14:paraId="35263265" w14:textId="01A91141" w:rsidR="00C85975" w:rsidRDefault="00C85975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Course Delivery</w:t>
      </w:r>
    </w:p>
    <w:p w14:paraId="2B1319A3" w14:textId="5DEBDA54" w:rsidR="00842681" w:rsidRDefault="00842681" w:rsidP="00BA0091">
      <w:pPr>
        <w:jc w:val="both"/>
        <w:rPr>
          <w:rFonts w:ascii="Arial" w:eastAsia="Arial" w:hAnsi="Arial" w:cs="Arial"/>
        </w:rPr>
      </w:pPr>
      <w:r w:rsidRPr="0A2926C3">
        <w:rPr>
          <w:rFonts w:ascii="Arial" w:eastAsia="Arial" w:hAnsi="Arial" w:cs="Arial"/>
        </w:rPr>
        <w:t xml:space="preserve">Course delivery methods will require theory lectures and </w:t>
      </w:r>
      <w:r>
        <w:rPr>
          <w:rFonts w:ascii="Arial" w:eastAsia="Arial" w:hAnsi="Arial" w:cs="Arial"/>
        </w:rPr>
        <w:t>where applicable</w:t>
      </w:r>
      <w:r w:rsidR="000B504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A2926C3">
        <w:rPr>
          <w:rFonts w:ascii="Arial" w:eastAsia="Arial" w:hAnsi="Arial" w:cs="Arial"/>
        </w:rPr>
        <w:t xml:space="preserve">practical scenarios. Suppliers are encouraged to be innovative and forward thinking in their outlook on course delivery. </w:t>
      </w:r>
    </w:p>
    <w:p w14:paraId="431D0AE5" w14:textId="77777777" w:rsidR="00B04877" w:rsidRDefault="00B04877" w:rsidP="00BA0091">
      <w:pPr>
        <w:jc w:val="both"/>
        <w:rPr>
          <w:rFonts w:ascii="Arial" w:eastAsia="Arial" w:hAnsi="Arial" w:cs="Arial"/>
        </w:rPr>
      </w:pPr>
    </w:p>
    <w:p w14:paraId="0FD71672" w14:textId="1CFA453F" w:rsidR="00842681" w:rsidRDefault="00842681" w:rsidP="00BA0091">
      <w:pPr>
        <w:jc w:val="both"/>
        <w:rPr>
          <w:rFonts w:ascii="Arial" w:eastAsia="Arial" w:hAnsi="Arial" w:cs="Arial"/>
        </w:rPr>
      </w:pPr>
      <w:r w:rsidRPr="0A2926C3">
        <w:rPr>
          <w:rFonts w:ascii="Arial" w:eastAsia="Arial" w:hAnsi="Arial" w:cs="Arial"/>
        </w:rPr>
        <w:t>The</w:t>
      </w:r>
      <w:r>
        <w:rPr>
          <w:rFonts w:ascii="Arial" w:eastAsia="Arial" w:hAnsi="Arial" w:cs="Arial"/>
        </w:rPr>
        <w:t xml:space="preserve"> desired</w:t>
      </w:r>
      <w:r w:rsidRPr="0A2926C3">
        <w:rPr>
          <w:rFonts w:ascii="Arial" w:eastAsia="Arial" w:hAnsi="Arial" w:cs="Arial"/>
        </w:rPr>
        <w:t xml:space="preserve"> learning method </w:t>
      </w:r>
      <w:r>
        <w:rPr>
          <w:rFonts w:ascii="Arial" w:eastAsia="Arial" w:hAnsi="Arial" w:cs="Arial"/>
        </w:rPr>
        <w:t xml:space="preserve">is </w:t>
      </w:r>
      <w:r w:rsidRPr="0A2926C3">
        <w:rPr>
          <w:rFonts w:ascii="Arial" w:eastAsia="Arial" w:hAnsi="Arial" w:cs="Arial"/>
        </w:rPr>
        <w:t xml:space="preserve">face-to-face (classroom </w:t>
      </w:r>
      <w:r w:rsidRPr="00CB07E0">
        <w:rPr>
          <w:rFonts w:ascii="Arial" w:eastAsia="Arial" w:hAnsi="Arial" w:cs="Arial"/>
        </w:rPr>
        <w:t>based) training</w:t>
      </w:r>
      <w:r w:rsidR="00F86B0B" w:rsidRPr="00CB07E0">
        <w:rPr>
          <w:rFonts w:ascii="Arial" w:eastAsia="Arial" w:hAnsi="Arial" w:cs="Arial"/>
        </w:rPr>
        <w:t xml:space="preserve"> </w:t>
      </w:r>
      <w:r w:rsidR="001D038E" w:rsidRPr="00CB07E0">
        <w:rPr>
          <w:rFonts w:ascii="Arial" w:eastAsia="Arial" w:hAnsi="Arial" w:cs="Arial"/>
        </w:rPr>
        <w:t xml:space="preserve">However, consideration will be given to virtual learning as an alternative option. </w:t>
      </w:r>
      <w:r w:rsidRPr="00CB07E0">
        <w:rPr>
          <w:rFonts w:ascii="Arial" w:eastAsia="Arial" w:hAnsi="Arial" w:cs="Arial"/>
        </w:rPr>
        <w:t>Delegate attendance on the course must be made available within 3 months from date of request.</w:t>
      </w:r>
      <w:r w:rsidRPr="0A2926C3">
        <w:rPr>
          <w:rFonts w:ascii="Arial" w:eastAsia="Arial" w:hAnsi="Arial" w:cs="Arial"/>
        </w:rPr>
        <w:t xml:space="preserve"> </w:t>
      </w:r>
    </w:p>
    <w:p w14:paraId="4DC2F9F0" w14:textId="77777777" w:rsidR="002925C2" w:rsidRDefault="002925C2" w:rsidP="00BA0091">
      <w:pPr>
        <w:jc w:val="both"/>
      </w:pPr>
    </w:p>
    <w:p w14:paraId="4BFB4221" w14:textId="77777777" w:rsidR="002925C2" w:rsidRDefault="002925C2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National Occupational Standards</w:t>
      </w:r>
    </w:p>
    <w:p w14:paraId="7CA706E1" w14:textId="77777777" w:rsidR="00CE2E94" w:rsidRDefault="00CE2E94" w:rsidP="00BA009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Delegates’ knowledge and understanding will be assessed via the submission of coursework and other evidence which will be marked in accordance with national standards.</w:t>
      </w:r>
    </w:p>
    <w:p w14:paraId="7CBD310D" w14:textId="77777777" w:rsidR="002925C2" w:rsidRDefault="002925C2" w:rsidP="00BA0091">
      <w:pPr>
        <w:jc w:val="both"/>
        <w:rPr>
          <w:rFonts w:ascii="Arial" w:eastAsia="Arial" w:hAnsi="Arial" w:cs="Arial"/>
          <w:b/>
          <w:bCs/>
        </w:rPr>
      </w:pPr>
    </w:p>
    <w:p w14:paraId="010FC733" w14:textId="77777777" w:rsidR="002925C2" w:rsidRDefault="002925C2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Assessment</w:t>
      </w:r>
    </w:p>
    <w:p w14:paraId="7486B67F" w14:textId="77777777" w:rsidR="00775013" w:rsidRDefault="00775013" w:rsidP="00BA0091">
      <w:pPr>
        <w:jc w:val="both"/>
        <w:rPr>
          <w:rFonts w:ascii="Arial" w:eastAsia="Arial" w:hAnsi="Arial" w:cs="Arial"/>
        </w:rPr>
      </w:pPr>
      <w:r w:rsidRPr="0A2926C3">
        <w:rPr>
          <w:rFonts w:ascii="Arial" w:eastAsia="Arial" w:hAnsi="Arial" w:cs="Arial"/>
        </w:rPr>
        <w:t>Assessment of acquisition of the knowledge should be undertaken.</w:t>
      </w:r>
    </w:p>
    <w:p w14:paraId="6F1418A0" w14:textId="3A59DE51" w:rsidR="00775013" w:rsidRDefault="00775013" w:rsidP="00BA0091">
      <w:pPr>
        <w:jc w:val="both"/>
        <w:rPr>
          <w:rFonts w:ascii="Arial" w:eastAsia="Arial" w:hAnsi="Arial" w:cs="Arial"/>
        </w:rPr>
      </w:pPr>
      <w:r w:rsidRPr="0A2926C3">
        <w:rPr>
          <w:rFonts w:ascii="Arial" w:eastAsia="Arial" w:hAnsi="Arial" w:cs="Arial"/>
        </w:rPr>
        <w:t xml:space="preserve">Outcome of course results must be made available to the delegate within </w:t>
      </w:r>
      <w:r>
        <w:rPr>
          <w:rFonts w:ascii="Arial" w:eastAsia="Arial" w:hAnsi="Arial" w:cs="Arial"/>
        </w:rPr>
        <w:t xml:space="preserve">2 months </w:t>
      </w:r>
      <w:r w:rsidR="0005763F"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</w:rPr>
        <w:t xml:space="preserve"> submission date</w:t>
      </w:r>
      <w:r w:rsidRPr="0A2926C3">
        <w:rPr>
          <w:rFonts w:ascii="Arial" w:eastAsia="Arial" w:hAnsi="Arial" w:cs="Arial"/>
        </w:rPr>
        <w:t>.</w:t>
      </w:r>
    </w:p>
    <w:p w14:paraId="0C0A4587" w14:textId="77777777" w:rsidR="002925C2" w:rsidRDefault="002925C2" w:rsidP="00BA0091">
      <w:pPr>
        <w:jc w:val="both"/>
        <w:rPr>
          <w:rFonts w:ascii="Arial" w:eastAsia="Arial" w:hAnsi="Arial" w:cs="Arial"/>
          <w:b/>
          <w:bCs/>
        </w:rPr>
      </w:pPr>
    </w:p>
    <w:p w14:paraId="011A006C" w14:textId="77777777" w:rsidR="002925C2" w:rsidRDefault="002925C2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Minimum Instructor Qualification and Accreditation</w:t>
      </w:r>
    </w:p>
    <w:p w14:paraId="29EC4396" w14:textId="236EDC18" w:rsidR="00E65FEC" w:rsidRDefault="00E65FEC" w:rsidP="00BA009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s</w:t>
      </w:r>
      <w:r w:rsidRPr="0A2926C3">
        <w:rPr>
          <w:rFonts w:ascii="Arial" w:eastAsia="Arial" w:hAnsi="Arial" w:cs="Arial"/>
        </w:rPr>
        <w:t xml:space="preserve">upplier must be accredited to deliver </w:t>
      </w:r>
      <w:r>
        <w:rPr>
          <w:rFonts w:ascii="Arial" w:eastAsia="Arial" w:hAnsi="Arial" w:cs="Arial"/>
        </w:rPr>
        <w:t>and provide certification for this course</w:t>
      </w:r>
      <w:r w:rsidRPr="0A2926C3">
        <w:rPr>
          <w:rFonts w:ascii="Arial" w:eastAsia="Arial" w:hAnsi="Arial" w:cs="Arial"/>
        </w:rPr>
        <w:t xml:space="preserve">. It is essential that </w:t>
      </w:r>
      <w:r>
        <w:rPr>
          <w:rFonts w:ascii="Arial" w:eastAsia="Arial" w:hAnsi="Arial" w:cs="Arial"/>
        </w:rPr>
        <w:t>tutors</w:t>
      </w:r>
      <w:r w:rsidRPr="0A2926C3">
        <w:rPr>
          <w:rFonts w:ascii="Arial" w:eastAsia="Arial" w:hAnsi="Arial" w:cs="Arial"/>
        </w:rPr>
        <w:t xml:space="preserve"> hold the relevant qualifications to</w:t>
      </w:r>
      <w:r>
        <w:rPr>
          <w:rFonts w:ascii="Arial" w:eastAsia="Arial" w:hAnsi="Arial" w:cs="Arial"/>
        </w:rPr>
        <w:t xml:space="preserve"> deliver</w:t>
      </w:r>
      <w:r w:rsidRPr="0A2926C3">
        <w:rPr>
          <w:rFonts w:ascii="Arial" w:eastAsia="Arial" w:hAnsi="Arial" w:cs="Arial"/>
        </w:rPr>
        <w:t xml:space="preserve"> the course and </w:t>
      </w:r>
      <w:r>
        <w:rPr>
          <w:rFonts w:ascii="Arial" w:eastAsia="Arial" w:hAnsi="Arial" w:cs="Arial"/>
        </w:rPr>
        <w:t>can</w:t>
      </w:r>
      <w:r w:rsidRPr="0A2926C3">
        <w:rPr>
          <w:rFonts w:ascii="Arial" w:eastAsia="Arial" w:hAnsi="Arial" w:cs="Arial"/>
        </w:rPr>
        <w:t xml:space="preserve"> provide evidence to </w:t>
      </w:r>
      <w:r>
        <w:rPr>
          <w:rFonts w:ascii="Arial" w:eastAsia="Arial" w:hAnsi="Arial" w:cs="Arial"/>
        </w:rPr>
        <w:t>demonstrate</w:t>
      </w:r>
      <w:r w:rsidRPr="0A2926C3">
        <w:rPr>
          <w:rFonts w:ascii="Arial" w:eastAsia="Arial" w:hAnsi="Arial" w:cs="Arial"/>
        </w:rPr>
        <w:t xml:space="preserve"> maintenance of teaching competencies and updated knowledge in this subject area to reflect changes in legislation and/or national guidance.</w:t>
      </w:r>
    </w:p>
    <w:p w14:paraId="4D6B53FD" w14:textId="77777777" w:rsidR="002925C2" w:rsidRDefault="002925C2" w:rsidP="00BA0091">
      <w:pPr>
        <w:jc w:val="both"/>
        <w:rPr>
          <w:rFonts w:ascii="Arial" w:eastAsia="Arial" w:hAnsi="Arial" w:cs="Arial"/>
          <w:b/>
          <w:bCs/>
        </w:rPr>
      </w:pPr>
    </w:p>
    <w:p w14:paraId="2981EF19" w14:textId="77777777" w:rsidR="002925C2" w:rsidRDefault="002925C2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Training Venue</w:t>
      </w:r>
    </w:p>
    <w:p w14:paraId="279F1716" w14:textId="60C7B259" w:rsidR="0A2926C3" w:rsidRDefault="002925C2" w:rsidP="00BA0091">
      <w:pPr>
        <w:jc w:val="both"/>
        <w:rPr>
          <w:b/>
          <w:bCs/>
        </w:rPr>
      </w:pPr>
      <w:r w:rsidRPr="0A2926C3">
        <w:rPr>
          <w:rFonts w:ascii="Arial" w:eastAsia="Arial" w:hAnsi="Arial" w:cs="Arial"/>
        </w:rPr>
        <w:t xml:space="preserve">It is expected that the training will be delivered at the </w:t>
      </w:r>
      <w:r w:rsidRPr="00CB07E0">
        <w:rPr>
          <w:rFonts w:ascii="Arial" w:eastAsia="Arial" w:hAnsi="Arial" w:cs="Arial"/>
        </w:rPr>
        <w:t>Service Provider’s venue or at a suitable Fire &amp; Rescue Service venue / facility</w:t>
      </w:r>
      <w:r w:rsidR="00DC4EF5" w:rsidRPr="00CB07E0">
        <w:rPr>
          <w:rFonts w:ascii="Arial" w:eastAsia="Arial" w:hAnsi="Arial" w:cs="Arial"/>
        </w:rPr>
        <w:t xml:space="preserve"> </w:t>
      </w:r>
      <w:r w:rsidR="00801F9D" w:rsidRPr="00CB07E0">
        <w:rPr>
          <w:rFonts w:ascii="Arial" w:eastAsia="Arial" w:hAnsi="Arial" w:cs="Arial"/>
        </w:rPr>
        <w:t>(including Interactive Virtual Classroom).</w:t>
      </w:r>
    </w:p>
    <w:p w14:paraId="707BD3E5" w14:textId="7552DC42" w:rsidR="0A2926C3" w:rsidRPr="00A10330" w:rsidRDefault="00E65B9A" w:rsidP="00A10330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5319ABE0" w14:textId="25151862" w:rsidR="3058EF73" w:rsidRDefault="0088309B" w:rsidP="0A2926C3">
      <w:pPr>
        <w:rPr>
          <w:rFonts w:ascii="Arial" w:hAnsi="Arial" w:cs="Arial"/>
          <w:b/>
          <w:bCs/>
          <w:sz w:val="36"/>
          <w:szCs w:val="36"/>
        </w:rPr>
      </w:pPr>
      <w:r w:rsidRPr="0088309B">
        <w:rPr>
          <w:rFonts w:ascii="Arial" w:hAnsi="Arial" w:cs="Arial"/>
          <w:b/>
          <w:bCs/>
          <w:sz w:val="36"/>
          <w:szCs w:val="36"/>
        </w:rPr>
        <w:lastRenderedPageBreak/>
        <w:t>SFJ Awards Level 5 Diploma in Fire Engineering Design</w:t>
      </w:r>
    </w:p>
    <w:p w14:paraId="7FE52E24" w14:textId="0397B7C3" w:rsidR="0A2926C3" w:rsidRDefault="0A2926C3" w:rsidP="0A2926C3">
      <w:pPr>
        <w:rPr>
          <w:b/>
          <w:bCs/>
        </w:rPr>
      </w:pPr>
    </w:p>
    <w:p w14:paraId="54B34F74" w14:textId="1CD13B4F" w:rsidR="00A07947" w:rsidRDefault="00A07947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Aim</w:t>
      </w:r>
    </w:p>
    <w:p w14:paraId="32F369B9" w14:textId="121E1E78" w:rsidR="00C159DA" w:rsidRPr="00C159DA" w:rsidRDefault="00C159DA" w:rsidP="00BA0091">
      <w:pPr>
        <w:jc w:val="both"/>
        <w:rPr>
          <w:rFonts w:ascii="Arial" w:hAnsi="Arial" w:cs="Arial"/>
        </w:rPr>
      </w:pPr>
      <w:r w:rsidRPr="00C159DA">
        <w:rPr>
          <w:rFonts w:ascii="Arial" w:hAnsi="Arial" w:cs="Arial"/>
          <w:bCs/>
        </w:rPr>
        <w:t xml:space="preserve">The aim is </w:t>
      </w:r>
      <w:r w:rsidRPr="00C159DA">
        <w:rPr>
          <w:rFonts w:ascii="Arial" w:hAnsi="Arial" w:cs="Arial"/>
        </w:rPr>
        <w:t xml:space="preserve">to deliver the most </w:t>
      </w:r>
      <w:r w:rsidR="00633354" w:rsidRPr="00C159DA">
        <w:rPr>
          <w:rFonts w:ascii="Arial" w:hAnsi="Arial" w:cs="Arial"/>
        </w:rPr>
        <w:t>up to</w:t>
      </w:r>
      <w:r w:rsidRPr="00C159DA">
        <w:rPr>
          <w:rFonts w:ascii="Arial" w:hAnsi="Arial" w:cs="Arial"/>
        </w:rPr>
        <w:t xml:space="preserve"> date subject matter, providing delegates with the required knowledge and </w:t>
      </w:r>
      <w:r w:rsidR="000B5049" w:rsidRPr="00C159DA">
        <w:rPr>
          <w:rFonts w:ascii="Arial" w:hAnsi="Arial" w:cs="Arial"/>
        </w:rPr>
        <w:t>understanding</w:t>
      </w:r>
      <w:r w:rsidRPr="00C159DA">
        <w:rPr>
          <w:rFonts w:ascii="Arial" w:hAnsi="Arial" w:cs="Arial"/>
        </w:rPr>
        <w:t xml:space="preserve"> of concepts and limitations of</w:t>
      </w:r>
      <w:r w:rsidR="007D5668">
        <w:rPr>
          <w:rFonts w:ascii="Arial" w:hAnsi="Arial" w:cs="Arial"/>
        </w:rPr>
        <w:t xml:space="preserve"> fire engineering design such as </w:t>
      </w:r>
      <w:r w:rsidRPr="00C159DA">
        <w:rPr>
          <w:rFonts w:ascii="Arial" w:hAnsi="Arial" w:cs="Arial"/>
        </w:rPr>
        <w:t>smoke control</w:t>
      </w:r>
      <w:r w:rsidR="007D5668">
        <w:rPr>
          <w:rFonts w:ascii="Arial" w:hAnsi="Arial" w:cs="Arial"/>
        </w:rPr>
        <w:t>, automatic fire suppression systems</w:t>
      </w:r>
      <w:r w:rsidR="007241A6">
        <w:rPr>
          <w:rFonts w:ascii="Arial" w:hAnsi="Arial" w:cs="Arial"/>
        </w:rPr>
        <w:t xml:space="preserve"> and</w:t>
      </w:r>
      <w:r w:rsidR="00A83F84">
        <w:rPr>
          <w:rFonts w:ascii="Arial" w:hAnsi="Arial" w:cs="Arial"/>
        </w:rPr>
        <w:t xml:space="preserve"> </w:t>
      </w:r>
      <w:r w:rsidR="00CF5330">
        <w:rPr>
          <w:rFonts w:ascii="Arial" w:hAnsi="Arial" w:cs="Arial"/>
        </w:rPr>
        <w:t>engineered solutions</w:t>
      </w:r>
      <w:r w:rsidRPr="00C159DA">
        <w:rPr>
          <w:rFonts w:ascii="Arial" w:hAnsi="Arial" w:cs="Arial"/>
        </w:rPr>
        <w:t>.</w:t>
      </w:r>
      <w:r w:rsidR="006636FA">
        <w:rPr>
          <w:rFonts w:ascii="Arial" w:hAnsi="Arial" w:cs="Arial"/>
        </w:rPr>
        <w:t xml:space="preserve"> </w:t>
      </w:r>
    </w:p>
    <w:p w14:paraId="7DFC059B" w14:textId="7F628DB1" w:rsidR="00A07947" w:rsidRDefault="00A07947" w:rsidP="00BA0091">
      <w:pPr>
        <w:jc w:val="both"/>
        <w:rPr>
          <w:rFonts w:ascii="Arial" w:eastAsia="Arial" w:hAnsi="Arial" w:cs="Arial"/>
          <w:b/>
          <w:bCs/>
        </w:rPr>
      </w:pPr>
    </w:p>
    <w:p w14:paraId="093FD669" w14:textId="77777777" w:rsidR="00C85975" w:rsidRDefault="00C85975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Course Delivery</w:t>
      </w:r>
    </w:p>
    <w:p w14:paraId="64992812" w14:textId="7CE395E5" w:rsidR="00842681" w:rsidRDefault="00842681" w:rsidP="00BA0091">
      <w:pPr>
        <w:jc w:val="both"/>
        <w:rPr>
          <w:rFonts w:ascii="Arial" w:eastAsia="Arial" w:hAnsi="Arial" w:cs="Arial"/>
        </w:rPr>
      </w:pPr>
      <w:r w:rsidRPr="0A2926C3">
        <w:rPr>
          <w:rFonts w:ascii="Arial" w:eastAsia="Arial" w:hAnsi="Arial" w:cs="Arial"/>
        </w:rPr>
        <w:t xml:space="preserve">Course delivery methods will require theory lectures and </w:t>
      </w:r>
      <w:r>
        <w:rPr>
          <w:rFonts w:ascii="Arial" w:eastAsia="Arial" w:hAnsi="Arial" w:cs="Arial"/>
        </w:rPr>
        <w:t>where applicable</w:t>
      </w:r>
      <w:r w:rsidR="00CD271C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A2926C3">
        <w:rPr>
          <w:rFonts w:ascii="Arial" w:eastAsia="Arial" w:hAnsi="Arial" w:cs="Arial"/>
        </w:rPr>
        <w:t xml:space="preserve">practical scenarios. Suppliers are encouraged to be innovative and forward thinking in their outlook on course delivery. </w:t>
      </w:r>
    </w:p>
    <w:p w14:paraId="54F5C693" w14:textId="77777777" w:rsidR="00F86B0B" w:rsidRDefault="00F86B0B" w:rsidP="00BA0091">
      <w:pPr>
        <w:jc w:val="both"/>
        <w:rPr>
          <w:rFonts w:ascii="Arial" w:eastAsia="Arial" w:hAnsi="Arial" w:cs="Arial"/>
        </w:rPr>
      </w:pPr>
    </w:p>
    <w:p w14:paraId="2AC0E051" w14:textId="6F1B0E0E" w:rsidR="00842681" w:rsidRDefault="00842681" w:rsidP="00BA0091">
      <w:pPr>
        <w:jc w:val="both"/>
        <w:rPr>
          <w:rFonts w:ascii="Arial" w:eastAsia="Arial" w:hAnsi="Arial" w:cs="Arial"/>
        </w:rPr>
      </w:pPr>
      <w:r w:rsidRPr="0A2926C3">
        <w:rPr>
          <w:rFonts w:ascii="Arial" w:eastAsia="Arial" w:hAnsi="Arial" w:cs="Arial"/>
        </w:rPr>
        <w:t>The</w:t>
      </w:r>
      <w:r>
        <w:rPr>
          <w:rFonts w:ascii="Arial" w:eastAsia="Arial" w:hAnsi="Arial" w:cs="Arial"/>
        </w:rPr>
        <w:t xml:space="preserve"> desired</w:t>
      </w:r>
      <w:r w:rsidRPr="0A2926C3">
        <w:rPr>
          <w:rFonts w:ascii="Arial" w:eastAsia="Arial" w:hAnsi="Arial" w:cs="Arial"/>
        </w:rPr>
        <w:t xml:space="preserve"> learning method </w:t>
      </w:r>
      <w:r>
        <w:rPr>
          <w:rFonts w:ascii="Arial" w:eastAsia="Arial" w:hAnsi="Arial" w:cs="Arial"/>
        </w:rPr>
        <w:t xml:space="preserve">is </w:t>
      </w:r>
      <w:r w:rsidRPr="0A2926C3">
        <w:rPr>
          <w:rFonts w:ascii="Arial" w:eastAsia="Arial" w:hAnsi="Arial" w:cs="Arial"/>
        </w:rPr>
        <w:t>face-to-face (classroom based) training</w:t>
      </w:r>
      <w:r w:rsidR="001D038E">
        <w:rPr>
          <w:rFonts w:ascii="Arial" w:eastAsia="Arial" w:hAnsi="Arial" w:cs="Arial"/>
        </w:rPr>
        <w:t>.</w:t>
      </w:r>
      <w:r w:rsidR="001D038E" w:rsidRPr="001D038E">
        <w:rPr>
          <w:rFonts w:ascii="Arial" w:eastAsia="Arial" w:hAnsi="Arial" w:cs="Arial"/>
        </w:rPr>
        <w:t xml:space="preserve"> </w:t>
      </w:r>
      <w:r w:rsidR="001D038E" w:rsidRPr="00CB07E0">
        <w:rPr>
          <w:rFonts w:ascii="Arial" w:eastAsia="Arial" w:hAnsi="Arial" w:cs="Arial"/>
        </w:rPr>
        <w:t xml:space="preserve">However, consideration will be given to virtual learning as an alternative option. </w:t>
      </w:r>
      <w:r w:rsidRPr="00CB07E0">
        <w:rPr>
          <w:rFonts w:ascii="Arial" w:eastAsia="Arial" w:hAnsi="Arial" w:cs="Arial"/>
        </w:rPr>
        <w:t>Delegate attendance on the course must be made available within 3 months from date of request.</w:t>
      </w:r>
      <w:r w:rsidRPr="0A2926C3">
        <w:rPr>
          <w:rFonts w:ascii="Arial" w:eastAsia="Arial" w:hAnsi="Arial" w:cs="Arial"/>
        </w:rPr>
        <w:t xml:space="preserve"> </w:t>
      </w:r>
    </w:p>
    <w:p w14:paraId="759EDCE5" w14:textId="77777777" w:rsidR="00C85975" w:rsidRDefault="00C85975" w:rsidP="00BA0091">
      <w:pPr>
        <w:jc w:val="both"/>
        <w:rPr>
          <w:rFonts w:ascii="Arial" w:eastAsia="Arial" w:hAnsi="Arial" w:cs="Arial"/>
          <w:b/>
          <w:bCs/>
        </w:rPr>
      </w:pPr>
    </w:p>
    <w:p w14:paraId="2B583BC6" w14:textId="77777777" w:rsidR="00A07947" w:rsidRDefault="00A07947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National Occupational Standards</w:t>
      </w:r>
    </w:p>
    <w:p w14:paraId="3C469037" w14:textId="77777777" w:rsidR="00CE2E94" w:rsidRDefault="00CE2E94" w:rsidP="00BA009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Delegates’ knowledge and understanding will be assessed via the submission of coursework and other evidence which will be marked in accordance with national standards.</w:t>
      </w:r>
    </w:p>
    <w:p w14:paraId="795B44CE" w14:textId="77777777" w:rsidR="00A07947" w:rsidRDefault="00A07947" w:rsidP="00BA0091">
      <w:pPr>
        <w:jc w:val="both"/>
        <w:rPr>
          <w:rFonts w:ascii="Arial" w:eastAsia="Arial" w:hAnsi="Arial" w:cs="Arial"/>
          <w:b/>
          <w:bCs/>
        </w:rPr>
      </w:pPr>
    </w:p>
    <w:p w14:paraId="3D6B90A4" w14:textId="77777777" w:rsidR="00A07947" w:rsidRDefault="00A07947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Assessment</w:t>
      </w:r>
    </w:p>
    <w:p w14:paraId="3AE3F1F6" w14:textId="77777777" w:rsidR="00775013" w:rsidRDefault="00775013" w:rsidP="00BA0091">
      <w:pPr>
        <w:jc w:val="both"/>
        <w:rPr>
          <w:rFonts w:ascii="Arial" w:eastAsia="Arial" w:hAnsi="Arial" w:cs="Arial"/>
        </w:rPr>
      </w:pPr>
      <w:bookmarkStart w:id="15" w:name="_Hlk81476058"/>
      <w:r w:rsidRPr="0A2926C3">
        <w:rPr>
          <w:rFonts w:ascii="Arial" w:eastAsia="Arial" w:hAnsi="Arial" w:cs="Arial"/>
        </w:rPr>
        <w:t>Assessment of acquisition of the knowledge should be undertaken.</w:t>
      </w:r>
    </w:p>
    <w:p w14:paraId="55C63DC3" w14:textId="5605A6A4" w:rsidR="00775013" w:rsidRDefault="00775013" w:rsidP="00BA0091">
      <w:pPr>
        <w:jc w:val="both"/>
        <w:rPr>
          <w:rFonts w:ascii="Arial" w:eastAsia="Arial" w:hAnsi="Arial" w:cs="Arial"/>
        </w:rPr>
      </w:pPr>
      <w:r w:rsidRPr="0A2926C3">
        <w:rPr>
          <w:rFonts w:ascii="Arial" w:eastAsia="Arial" w:hAnsi="Arial" w:cs="Arial"/>
        </w:rPr>
        <w:t xml:space="preserve">Outcome of course results must be made available to the delegate within </w:t>
      </w:r>
      <w:r>
        <w:rPr>
          <w:rFonts w:ascii="Arial" w:eastAsia="Arial" w:hAnsi="Arial" w:cs="Arial"/>
        </w:rPr>
        <w:t xml:space="preserve">2 months </w:t>
      </w:r>
      <w:r w:rsidR="0005763F"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</w:rPr>
        <w:t xml:space="preserve"> submission date</w:t>
      </w:r>
      <w:r w:rsidRPr="0A2926C3">
        <w:rPr>
          <w:rFonts w:ascii="Arial" w:eastAsia="Arial" w:hAnsi="Arial" w:cs="Arial"/>
        </w:rPr>
        <w:t>.</w:t>
      </w:r>
    </w:p>
    <w:bookmarkEnd w:id="15"/>
    <w:p w14:paraId="42214E33" w14:textId="77777777" w:rsidR="00A07947" w:rsidRDefault="00A07947" w:rsidP="00BA0091">
      <w:pPr>
        <w:jc w:val="both"/>
        <w:rPr>
          <w:rFonts w:ascii="Arial" w:eastAsia="Arial" w:hAnsi="Arial" w:cs="Arial"/>
          <w:b/>
          <w:bCs/>
        </w:rPr>
      </w:pPr>
    </w:p>
    <w:p w14:paraId="12C1C443" w14:textId="77777777" w:rsidR="00A07947" w:rsidRDefault="00A07947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Minimum Instructor Qualification and Accreditation</w:t>
      </w:r>
    </w:p>
    <w:p w14:paraId="25A7D287" w14:textId="77777777" w:rsidR="00E65FEC" w:rsidRDefault="00E65FEC" w:rsidP="00BA009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s</w:t>
      </w:r>
      <w:r w:rsidRPr="0A2926C3">
        <w:rPr>
          <w:rFonts w:ascii="Arial" w:eastAsia="Arial" w:hAnsi="Arial" w:cs="Arial"/>
        </w:rPr>
        <w:t xml:space="preserve">upplier must be accredited to deliver </w:t>
      </w:r>
      <w:r>
        <w:rPr>
          <w:rFonts w:ascii="Arial" w:eastAsia="Arial" w:hAnsi="Arial" w:cs="Arial"/>
        </w:rPr>
        <w:t>and provide certification for this course</w:t>
      </w:r>
      <w:r w:rsidRPr="0A2926C3">
        <w:rPr>
          <w:rFonts w:ascii="Arial" w:eastAsia="Arial" w:hAnsi="Arial" w:cs="Arial"/>
        </w:rPr>
        <w:t xml:space="preserve">. It is essential that </w:t>
      </w:r>
      <w:r>
        <w:rPr>
          <w:rFonts w:ascii="Arial" w:eastAsia="Arial" w:hAnsi="Arial" w:cs="Arial"/>
        </w:rPr>
        <w:t>tutors</w:t>
      </w:r>
      <w:r w:rsidRPr="0A2926C3">
        <w:rPr>
          <w:rFonts w:ascii="Arial" w:eastAsia="Arial" w:hAnsi="Arial" w:cs="Arial"/>
        </w:rPr>
        <w:t xml:space="preserve"> hold the relevant qualifications to</w:t>
      </w:r>
      <w:r>
        <w:rPr>
          <w:rFonts w:ascii="Arial" w:eastAsia="Arial" w:hAnsi="Arial" w:cs="Arial"/>
        </w:rPr>
        <w:t xml:space="preserve"> deliver</w:t>
      </w:r>
      <w:r w:rsidRPr="0A2926C3">
        <w:rPr>
          <w:rFonts w:ascii="Arial" w:eastAsia="Arial" w:hAnsi="Arial" w:cs="Arial"/>
        </w:rPr>
        <w:t xml:space="preserve"> the course and </w:t>
      </w:r>
      <w:r>
        <w:rPr>
          <w:rFonts w:ascii="Arial" w:eastAsia="Arial" w:hAnsi="Arial" w:cs="Arial"/>
        </w:rPr>
        <w:t>can</w:t>
      </w:r>
      <w:r w:rsidRPr="0A2926C3">
        <w:rPr>
          <w:rFonts w:ascii="Arial" w:eastAsia="Arial" w:hAnsi="Arial" w:cs="Arial"/>
        </w:rPr>
        <w:t xml:space="preserve"> provide evidence to </w:t>
      </w:r>
      <w:r>
        <w:rPr>
          <w:rFonts w:ascii="Arial" w:eastAsia="Arial" w:hAnsi="Arial" w:cs="Arial"/>
        </w:rPr>
        <w:t>demonstrate</w:t>
      </w:r>
      <w:r w:rsidRPr="0A2926C3">
        <w:rPr>
          <w:rFonts w:ascii="Arial" w:eastAsia="Arial" w:hAnsi="Arial" w:cs="Arial"/>
        </w:rPr>
        <w:t xml:space="preserve"> maintenance of teaching competencies and updated knowledge in this subject area to reflect changes in legislation and/ or national guidance.</w:t>
      </w:r>
    </w:p>
    <w:p w14:paraId="54CCC22F" w14:textId="77777777" w:rsidR="00A07947" w:rsidRDefault="00A07947" w:rsidP="00BA0091">
      <w:pPr>
        <w:jc w:val="both"/>
        <w:rPr>
          <w:rFonts w:ascii="Arial" w:eastAsia="Arial" w:hAnsi="Arial" w:cs="Arial"/>
          <w:b/>
          <w:bCs/>
        </w:rPr>
      </w:pPr>
    </w:p>
    <w:p w14:paraId="4E4275D7" w14:textId="77777777" w:rsidR="00A07947" w:rsidRDefault="00A07947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Training Venue</w:t>
      </w:r>
    </w:p>
    <w:p w14:paraId="0D75273A" w14:textId="11E584E6" w:rsidR="0A2926C3" w:rsidRDefault="00A07947" w:rsidP="00BA0091">
      <w:pPr>
        <w:jc w:val="both"/>
        <w:rPr>
          <w:b/>
          <w:bCs/>
        </w:rPr>
      </w:pPr>
      <w:r w:rsidRPr="0A2926C3">
        <w:rPr>
          <w:rFonts w:ascii="Arial" w:eastAsia="Arial" w:hAnsi="Arial" w:cs="Arial"/>
        </w:rPr>
        <w:t>It is expected that the training will be delivered at the Service P</w:t>
      </w:r>
      <w:r w:rsidRPr="00CB07E0">
        <w:rPr>
          <w:rFonts w:ascii="Arial" w:eastAsia="Arial" w:hAnsi="Arial" w:cs="Arial"/>
        </w:rPr>
        <w:t>rovider’s venue or at a suitable Fire &amp; Rescue Service venue / facility</w:t>
      </w:r>
      <w:r w:rsidR="00DC4EF5" w:rsidRPr="00CB07E0">
        <w:rPr>
          <w:rFonts w:ascii="Arial" w:eastAsia="Arial" w:hAnsi="Arial" w:cs="Arial"/>
        </w:rPr>
        <w:t xml:space="preserve"> </w:t>
      </w:r>
      <w:r w:rsidR="00801F9D" w:rsidRPr="00CB07E0">
        <w:rPr>
          <w:rFonts w:ascii="Arial" w:eastAsia="Arial" w:hAnsi="Arial" w:cs="Arial"/>
        </w:rPr>
        <w:t>(including Interactive Virtual Classroom).</w:t>
      </w:r>
    </w:p>
    <w:p w14:paraId="715FF668" w14:textId="1F8955DF" w:rsidR="00E65B9A" w:rsidRDefault="00E65B9A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7F03D93F" w14:textId="7810FFF4" w:rsidR="00444C04" w:rsidRDefault="005365CE" w:rsidP="00444C04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 xml:space="preserve">Fire Safety: </w:t>
      </w:r>
      <w:r w:rsidR="0088309B" w:rsidRPr="0088309B">
        <w:rPr>
          <w:rFonts w:ascii="Arial" w:hAnsi="Arial" w:cs="Arial"/>
          <w:b/>
          <w:bCs/>
          <w:sz w:val="36"/>
          <w:szCs w:val="36"/>
        </w:rPr>
        <w:t>Specialist Course</w:t>
      </w:r>
    </w:p>
    <w:p w14:paraId="673560CC" w14:textId="6DE066FB" w:rsidR="00A07947" w:rsidRDefault="00D02C0A" w:rsidP="00444C04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BS9999</w:t>
      </w:r>
    </w:p>
    <w:p w14:paraId="54DBA2EB" w14:textId="77777777" w:rsidR="00D8652B" w:rsidRDefault="00D8652B" w:rsidP="00444C04">
      <w:pPr>
        <w:rPr>
          <w:rFonts w:ascii="Arial" w:hAnsi="Arial" w:cs="Arial"/>
          <w:b/>
          <w:bCs/>
          <w:sz w:val="36"/>
          <w:szCs w:val="36"/>
        </w:rPr>
      </w:pPr>
    </w:p>
    <w:p w14:paraId="641D2BC4" w14:textId="77777777" w:rsidR="00A07947" w:rsidRDefault="00A07947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Aim</w:t>
      </w:r>
    </w:p>
    <w:p w14:paraId="4E24F57D" w14:textId="4ED239C7" w:rsidR="00A07947" w:rsidRDefault="002D0DBA" w:rsidP="00BA0091">
      <w:pPr>
        <w:jc w:val="both"/>
        <w:rPr>
          <w:rFonts w:ascii="Arial" w:hAnsi="Arial" w:cs="Arial"/>
        </w:rPr>
      </w:pPr>
      <w:r w:rsidRPr="00E4348C">
        <w:rPr>
          <w:rFonts w:ascii="Arial" w:hAnsi="Arial" w:cs="Arial"/>
          <w:bCs/>
        </w:rPr>
        <w:t xml:space="preserve">The aim is </w:t>
      </w:r>
      <w:r>
        <w:rPr>
          <w:rFonts w:ascii="Arial" w:hAnsi="Arial" w:cs="Arial"/>
        </w:rPr>
        <w:t>to deliver</w:t>
      </w:r>
      <w:r w:rsidRPr="00E4348C">
        <w:rPr>
          <w:rFonts w:ascii="Arial" w:hAnsi="Arial" w:cs="Arial"/>
        </w:rPr>
        <w:t xml:space="preserve"> delegates with the </w:t>
      </w:r>
      <w:r>
        <w:rPr>
          <w:rFonts w:ascii="Arial" w:hAnsi="Arial" w:cs="Arial"/>
        </w:rPr>
        <w:t xml:space="preserve">most </w:t>
      </w:r>
      <w:r w:rsidR="001A2140">
        <w:rPr>
          <w:rFonts w:ascii="Arial" w:hAnsi="Arial" w:cs="Arial"/>
        </w:rPr>
        <w:t>up to</w:t>
      </w:r>
      <w:r>
        <w:rPr>
          <w:rFonts w:ascii="Arial" w:hAnsi="Arial" w:cs="Arial"/>
        </w:rPr>
        <w:t xml:space="preserve"> date subject matter, providing understanding of BS9999 and associated annexes enabling them to </w:t>
      </w:r>
      <w:r w:rsidR="001A2140">
        <w:rPr>
          <w:rFonts w:ascii="Arial" w:hAnsi="Arial" w:cs="Arial"/>
        </w:rPr>
        <w:t>adopt</w:t>
      </w:r>
      <w:r>
        <w:rPr>
          <w:rFonts w:ascii="Arial" w:hAnsi="Arial" w:cs="Arial"/>
        </w:rPr>
        <w:t xml:space="preserve"> a </w:t>
      </w:r>
      <w:r w:rsidR="001A2140">
        <w:rPr>
          <w:rFonts w:ascii="Arial" w:hAnsi="Arial" w:cs="Arial"/>
        </w:rPr>
        <w:t>risk-based</w:t>
      </w:r>
      <w:r>
        <w:rPr>
          <w:rFonts w:ascii="Arial" w:hAnsi="Arial" w:cs="Arial"/>
        </w:rPr>
        <w:t xml:space="preserve"> approach to fire safety matters.</w:t>
      </w:r>
    </w:p>
    <w:p w14:paraId="381EB158" w14:textId="77777777" w:rsidR="002D0DBA" w:rsidRDefault="002D0DBA" w:rsidP="00BA0091">
      <w:pPr>
        <w:jc w:val="both"/>
        <w:rPr>
          <w:rFonts w:ascii="Arial" w:eastAsia="Arial" w:hAnsi="Arial" w:cs="Arial"/>
          <w:b/>
          <w:bCs/>
        </w:rPr>
      </w:pPr>
    </w:p>
    <w:p w14:paraId="7AEA9CD7" w14:textId="77777777" w:rsidR="00A07947" w:rsidRDefault="00A07947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Learning Outcomes</w:t>
      </w:r>
    </w:p>
    <w:p w14:paraId="158FDB8B" w14:textId="282512E2" w:rsidR="00A07947" w:rsidRPr="002B6533" w:rsidRDefault="002B6533" w:rsidP="00BA009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course must include:</w:t>
      </w:r>
    </w:p>
    <w:p w14:paraId="42FE7EF4" w14:textId="30D292B9" w:rsidR="002B6533" w:rsidRPr="002B6533" w:rsidRDefault="002B6533" w:rsidP="00BA0091">
      <w:pPr>
        <w:numPr>
          <w:ilvl w:val="0"/>
          <w:numId w:val="8"/>
        </w:numPr>
        <w:jc w:val="both"/>
        <w:rPr>
          <w:rFonts w:ascii="Arial" w:hAnsi="Arial" w:cs="Arial"/>
          <w:lang w:val="en-GB"/>
        </w:rPr>
      </w:pPr>
      <w:r w:rsidRPr="002B6533">
        <w:rPr>
          <w:rFonts w:ascii="Arial" w:hAnsi="Arial" w:cs="Arial"/>
          <w:lang w:val="en-GB"/>
        </w:rPr>
        <w:t>Relationship with other standards</w:t>
      </w:r>
      <w:r w:rsidR="003E4087">
        <w:rPr>
          <w:rFonts w:ascii="Arial" w:hAnsi="Arial" w:cs="Arial"/>
          <w:lang w:val="en-GB"/>
        </w:rPr>
        <w:t>;</w:t>
      </w:r>
    </w:p>
    <w:p w14:paraId="38592BAF" w14:textId="19538C6A" w:rsidR="002B6533" w:rsidRPr="002B6533" w:rsidRDefault="002D5AB2" w:rsidP="00BA0091">
      <w:pPr>
        <w:numPr>
          <w:ilvl w:val="0"/>
          <w:numId w:val="8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Document </w:t>
      </w:r>
      <w:r w:rsidR="002B6533" w:rsidRPr="002B6533">
        <w:rPr>
          <w:rFonts w:ascii="Arial" w:hAnsi="Arial" w:cs="Arial"/>
          <w:lang w:val="en-GB"/>
        </w:rPr>
        <w:t>update</w:t>
      </w:r>
      <w:r>
        <w:rPr>
          <w:rFonts w:ascii="Arial" w:hAnsi="Arial" w:cs="Arial"/>
          <w:lang w:val="en-GB"/>
        </w:rPr>
        <w:t>s</w:t>
      </w:r>
      <w:r w:rsidR="003E4087">
        <w:rPr>
          <w:rFonts w:ascii="Arial" w:hAnsi="Arial" w:cs="Arial"/>
          <w:lang w:val="en-GB"/>
        </w:rPr>
        <w:t>;</w:t>
      </w:r>
    </w:p>
    <w:p w14:paraId="4FEDB8A2" w14:textId="353E83BE" w:rsidR="002B6533" w:rsidRPr="002B6533" w:rsidRDefault="002B6533" w:rsidP="00BA0091">
      <w:pPr>
        <w:numPr>
          <w:ilvl w:val="0"/>
          <w:numId w:val="8"/>
        </w:numPr>
        <w:jc w:val="both"/>
        <w:rPr>
          <w:rFonts w:ascii="Arial" w:hAnsi="Arial" w:cs="Arial"/>
          <w:lang w:val="en-GB"/>
        </w:rPr>
      </w:pPr>
      <w:r w:rsidRPr="002B6533">
        <w:rPr>
          <w:rFonts w:ascii="Arial" w:hAnsi="Arial" w:cs="Arial"/>
          <w:lang w:val="en-GB"/>
        </w:rPr>
        <w:t xml:space="preserve">ASET – </w:t>
      </w:r>
      <w:r w:rsidR="00C54AD1" w:rsidRPr="002B6533">
        <w:rPr>
          <w:rFonts w:ascii="Arial" w:hAnsi="Arial" w:cs="Arial"/>
          <w:lang w:val="en-GB"/>
        </w:rPr>
        <w:t>time-based</w:t>
      </w:r>
      <w:r w:rsidRPr="002B6533">
        <w:rPr>
          <w:rFonts w:ascii="Arial" w:hAnsi="Arial" w:cs="Arial"/>
          <w:lang w:val="en-GB"/>
        </w:rPr>
        <w:t xml:space="preserve"> analysis</w:t>
      </w:r>
      <w:r w:rsidR="003E4087">
        <w:rPr>
          <w:rFonts w:ascii="Arial" w:hAnsi="Arial" w:cs="Arial"/>
          <w:lang w:val="en-GB"/>
        </w:rPr>
        <w:t>;</w:t>
      </w:r>
    </w:p>
    <w:p w14:paraId="6DD0F371" w14:textId="3A50E392" w:rsidR="002B6533" w:rsidRPr="002B6533" w:rsidRDefault="002B6533" w:rsidP="00BA0091">
      <w:pPr>
        <w:numPr>
          <w:ilvl w:val="0"/>
          <w:numId w:val="8"/>
        </w:numPr>
        <w:jc w:val="both"/>
        <w:rPr>
          <w:rFonts w:ascii="Arial" w:hAnsi="Arial" w:cs="Arial"/>
          <w:lang w:val="en-GB"/>
        </w:rPr>
      </w:pPr>
      <w:r w:rsidRPr="002B6533">
        <w:rPr>
          <w:rFonts w:ascii="Arial" w:hAnsi="Arial" w:cs="Arial"/>
          <w:lang w:val="en-GB"/>
        </w:rPr>
        <w:t>Risk profiling</w:t>
      </w:r>
      <w:r w:rsidR="003E4087">
        <w:rPr>
          <w:rFonts w:ascii="Arial" w:hAnsi="Arial" w:cs="Arial"/>
          <w:lang w:val="en-GB"/>
        </w:rPr>
        <w:t>;</w:t>
      </w:r>
    </w:p>
    <w:p w14:paraId="04183908" w14:textId="4C371FD2" w:rsidR="002B6533" w:rsidRPr="002B6533" w:rsidRDefault="00C54AD1" w:rsidP="00BA0091">
      <w:pPr>
        <w:numPr>
          <w:ilvl w:val="0"/>
          <w:numId w:val="8"/>
        </w:numPr>
        <w:jc w:val="both"/>
        <w:rPr>
          <w:rFonts w:ascii="Arial" w:hAnsi="Arial" w:cs="Arial"/>
          <w:lang w:val="en-GB"/>
        </w:rPr>
      </w:pPr>
      <w:r w:rsidRPr="002B6533">
        <w:rPr>
          <w:rFonts w:ascii="Arial" w:hAnsi="Arial" w:cs="Arial"/>
          <w:lang w:val="en-GB"/>
        </w:rPr>
        <w:t>Application</w:t>
      </w:r>
      <w:r w:rsidR="002B6533" w:rsidRPr="002B6533">
        <w:rPr>
          <w:rFonts w:ascii="Arial" w:hAnsi="Arial" w:cs="Arial"/>
          <w:lang w:val="en-GB"/>
        </w:rPr>
        <w:t xml:space="preserve"> of variation of risk profile</w:t>
      </w:r>
      <w:r w:rsidR="003E4087">
        <w:rPr>
          <w:rFonts w:ascii="Arial" w:hAnsi="Arial" w:cs="Arial"/>
          <w:lang w:val="en-GB"/>
        </w:rPr>
        <w:t>;</w:t>
      </w:r>
    </w:p>
    <w:p w14:paraId="30508880" w14:textId="79CC9593" w:rsidR="002B6533" w:rsidRPr="002B6533" w:rsidRDefault="002B6533" w:rsidP="00BA0091">
      <w:pPr>
        <w:numPr>
          <w:ilvl w:val="0"/>
          <w:numId w:val="8"/>
        </w:numPr>
        <w:jc w:val="both"/>
        <w:rPr>
          <w:rFonts w:ascii="Arial" w:hAnsi="Arial" w:cs="Arial"/>
          <w:lang w:val="en-GB"/>
        </w:rPr>
      </w:pPr>
      <w:r w:rsidRPr="002B6533">
        <w:rPr>
          <w:rFonts w:ascii="Arial" w:hAnsi="Arial" w:cs="Arial"/>
          <w:lang w:val="en-GB"/>
        </w:rPr>
        <w:t>Minimum fire protection measures</w:t>
      </w:r>
      <w:r w:rsidR="003E4087">
        <w:rPr>
          <w:rFonts w:ascii="Arial" w:hAnsi="Arial" w:cs="Arial"/>
          <w:lang w:val="en-GB"/>
        </w:rPr>
        <w:t>;</w:t>
      </w:r>
    </w:p>
    <w:p w14:paraId="1C9170DE" w14:textId="389323E3" w:rsidR="002B6533" w:rsidRPr="002B6533" w:rsidRDefault="00C54AD1" w:rsidP="00BA0091">
      <w:pPr>
        <w:numPr>
          <w:ilvl w:val="0"/>
          <w:numId w:val="8"/>
        </w:numPr>
        <w:jc w:val="both"/>
        <w:rPr>
          <w:rFonts w:ascii="Arial" w:hAnsi="Arial" w:cs="Arial"/>
          <w:lang w:val="en-GB"/>
        </w:rPr>
      </w:pPr>
      <w:r w:rsidRPr="002B6533">
        <w:rPr>
          <w:rFonts w:ascii="Arial" w:hAnsi="Arial" w:cs="Arial"/>
          <w:lang w:val="en-GB"/>
        </w:rPr>
        <w:t>Limits of</w:t>
      </w:r>
      <w:r w:rsidR="002B6533" w:rsidRPr="002B6533">
        <w:rPr>
          <w:rFonts w:ascii="Arial" w:hAnsi="Arial" w:cs="Arial"/>
          <w:lang w:val="en-GB"/>
        </w:rPr>
        <w:t xml:space="preserve"> sprinklers, AFD, ceiling height</w:t>
      </w:r>
      <w:r w:rsidR="003E4087">
        <w:rPr>
          <w:rFonts w:ascii="Arial" w:hAnsi="Arial" w:cs="Arial"/>
          <w:lang w:val="en-GB"/>
        </w:rPr>
        <w:t>;</w:t>
      </w:r>
    </w:p>
    <w:p w14:paraId="12A3AA60" w14:textId="7FD47C20" w:rsidR="002B6533" w:rsidRPr="002B6533" w:rsidRDefault="002B6533" w:rsidP="00BA0091">
      <w:pPr>
        <w:numPr>
          <w:ilvl w:val="0"/>
          <w:numId w:val="8"/>
        </w:numPr>
        <w:jc w:val="both"/>
        <w:rPr>
          <w:rFonts w:ascii="Arial" w:hAnsi="Arial" w:cs="Arial"/>
          <w:lang w:val="en-GB"/>
        </w:rPr>
      </w:pPr>
      <w:r w:rsidRPr="002B6533">
        <w:rPr>
          <w:rFonts w:ascii="Arial" w:hAnsi="Arial" w:cs="Arial"/>
          <w:lang w:val="en-GB"/>
        </w:rPr>
        <w:t>Management Levels</w:t>
      </w:r>
      <w:r w:rsidR="003E4087">
        <w:rPr>
          <w:rFonts w:ascii="Arial" w:hAnsi="Arial" w:cs="Arial"/>
          <w:lang w:val="en-GB"/>
        </w:rPr>
        <w:t>;</w:t>
      </w:r>
    </w:p>
    <w:p w14:paraId="2BCBE16B" w14:textId="15AACE77" w:rsidR="002B6533" w:rsidRPr="002B6533" w:rsidRDefault="002B6533" w:rsidP="00BA0091">
      <w:pPr>
        <w:numPr>
          <w:ilvl w:val="0"/>
          <w:numId w:val="8"/>
        </w:numPr>
        <w:jc w:val="both"/>
        <w:rPr>
          <w:rFonts w:ascii="Arial" w:hAnsi="Arial" w:cs="Arial"/>
          <w:lang w:val="en-GB"/>
        </w:rPr>
      </w:pPr>
      <w:r w:rsidRPr="002B6533">
        <w:rPr>
          <w:rFonts w:ascii="Arial" w:hAnsi="Arial" w:cs="Arial"/>
          <w:lang w:val="en-GB"/>
        </w:rPr>
        <w:t>Progressive horizontal evacuation</w:t>
      </w:r>
      <w:r w:rsidR="003E4087">
        <w:rPr>
          <w:rFonts w:ascii="Arial" w:hAnsi="Arial" w:cs="Arial"/>
          <w:lang w:val="en-GB"/>
        </w:rPr>
        <w:t>;</w:t>
      </w:r>
    </w:p>
    <w:p w14:paraId="479396B8" w14:textId="54BF6201" w:rsidR="002B6533" w:rsidRPr="002B6533" w:rsidRDefault="002B6533" w:rsidP="00BA0091">
      <w:pPr>
        <w:numPr>
          <w:ilvl w:val="0"/>
          <w:numId w:val="8"/>
        </w:numPr>
        <w:jc w:val="both"/>
        <w:rPr>
          <w:rFonts w:ascii="Arial" w:hAnsi="Arial" w:cs="Arial"/>
          <w:lang w:val="en-GB"/>
        </w:rPr>
      </w:pPr>
      <w:r w:rsidRPr="002B6533">
        <w:rPr>
          <w:rFonts w:ascii="Arial" w:hAnsi="Arial" w:cs="Arial"/>
          <w:lang w:val="en-GB"/>
        </w:rPr>
        <w:t>Staircase design</w:t>
      </w:r>
      <w:r w:rsidR="003E4087">
        <w:rPr>
          <w:rFonts w:ascii="Arial" w:hAnsi="Arial" w:cs="Arial"/>
          <w:lang w:val="en-GB"/>
        </w:rPr>
        <w:t>;</w:t>
      </w:r>
    </w:p>
    <w:p w14:paraId="0409EA50" w14:textId="4D1F91BC" w:rsidR="002B6533" w:rsidRPr="002B6533" w:rsidRDefault="002B6533" w:rsidP="00BA0091">
      <w:pPr>
        <w:numPr>
          <w:ilvl w:val="0"/>
          <w:numId w:val="8"/>
        </w:numPr>
        <w:jc w:val="both"/>
        <w:rPr>
          <w:rFonts w:ascii="Arial" w:hAnsi="Arial" w:cs="Arial"/>
          <w:lang w:val="en-GB"/>
        </w:rPr>
      </w:pPr>
      <w:r w:rsidRPr="002B6533">
        <w:rPr>
          <w:rFonts w:ascii="Arial" w:hAnsi="Arial" w:cs="Arial"/>
          <w:lang w:val="en-GB"/>
        </w:rPr>
        <w:t>Functional design freedoms</w:t>
      </w:r>
      <w:r w:rsidR="003E4087">
        <w:rPr>
          <w:rFonts w:ascii="Arial" w:hAnsi="Arial" w:cs="Arial"/>
          <w:lang w:val="en-GB"/>
        </w:rPr>
        <w:t>;</w:t>
      </w:r>
    </w:p>
    <w:p w14:paraId="0B6EADE5" w14:textId="4F26BD2D" w:rsidR="002B6533" w:rsidRPr="002B6533" w:rsidRDefault="002B6533" w:rsidP="00BA0091">
      <w:pPr>
        <w:numPr>
          <w:ilvl w:val="0"/>
          <w:numId w:val="8"/>
        </w:numPr>
        <w:jc w:val="both"/>
        <w:rPr>
          <w:rFonts w:ascii="Arial" w:hAnsi="Arial" w:cs="Arial"/>
          <w:lang w:val="en-GB"/>
        </w:rPr>
      </w:pPr>
      <w:r w:rsidRPr="002B6533">
        <w:rPr>
          <w:rFonts w:ascii="Arial" w:hAnsi="Arial" w:cs="Arial"/>
          <w:lang w:val="en-GB"/>
        </w:rPr>
        <w:t>Flexible design approach</w:t>
      </w:r>
      <w:r w:rsidR="003E4087">
        <w:rPr>
          <w:rFonts w:ascii="Arial" w:hAnsi="Arial" w:cs="Arial"/>
          <w:lang w:val="en-GB"/>
        </w:rPr>
        <w:t>;</w:t>
      </w:r>
    </w:p>
    <w:p w14:paraId="3011F1D3" w14:textId="1C34460F" w:rsidR="002B6533" w:rsidRPr="002B6533" w:rsidRDefault="002B6533" w:rsidP="00BA0091">
      <w:pPr>
        <w:numPr>
          <w:ilvl w:val="0"/>
          <w:numId w:val="8"/>
        </w:numPr>
        <w:jc w:val="both"/>
        <w:rPr>
          <w:rFonts w:ascii="Arial" w:hAnsi="Arial" w:cs="Arial"/>
          <w:lang w:val="en-GB"/>
        </w:rPr>
      </w:pPr>
      <w:r w:rsidRPr="002B6533">
        <w:rPr>
          <w:rFonts w:ascii="Arial" w:hAnsi="Arial" w:cs="Arial"/>
          <w:lang w:val="en-GB"/>
        </w:rPr>
        <w:t>Ventilation factors and their effects on levels of fire resistance</w:t>
      </w:r>
      <w:r w:rsidR="003E4087">
        <w:rPr>
          <w:rFonts w:ascii="Arial" w:hAnsi="Arial" w:cs="Arial"/>
          <w:lang w:val="en-GB"/>
        </w:rPr>
        <w:t>;</w:t>
      </w:r>
    </w:p>
    <w:p w14:paraId="3B76F801" w14:textId="1C7077B5" w:rsidR="002B6533" w:rsidRPr="002B6533" w:rsidRDefault="002B6533" w:rsidP="00BA0091">
      <w:pPr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2B6533">
        <w:rPr>
          <w:rFonts w:ascii="Arial" w:hAnsi="Arial" w:cs="Arial"/>
          <w:lang w:val="en-GB"/>
        </w:rPr>
        <w:t>Application of BS9999 to: Theatres, cinemas and similar venues, Atria &amp; Shopping complexes</w:t>
      </w:r>
      <w:r w:rsidR="003E4087">
        <w:rPr>
          <w:rFonts w:ascii="Arial" w:hAnsi="Arial" w:cs="Arial"/>
          <w:lang w:val="en-GB"/>
        </w:rPr>
        <w:t>.</w:t>
      </w:r>
    </w:p>
    <w:p w14:paraId="6993B36F" w14:textId="77777777" w:rsidR="002B6533" w:rsidRDefault="002B6533" w:rsidP="00BA0091">
      <w:pPr>
        <w:jc w:val="both"/>
        <w:rPr>
          <w:rFonts w:ascii="Arial" w:eastAsia="Arial" w:hAnsi="Arial" w:cs="Arial"/>
          <w:b/>
          <w:bCs/>
        </w:rPr>
      </w:pPr>
    </w:p>
    <w:p w14:paraId="4AE62BA7" w14:textId="77777777" w:rsidR="00A07947" w:rsidRDefault="00A07947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Course Delivery</w:t>
      </w:r>
    </w:p>
    <w:p w14:paraId="7B257C6F" w14:textId="4C052830" w:rsidR="00A07947" w:rsidRDefault="0012366F" w:rsidP="00BA0091">
      <w:pPr>
        <w:jc w:val="both"/>
        <w:rPr>
          <w:rFonts w:ascii="Arial" w:eastAsia="Arial" w:hAnsi="Arial" w:cs="Arial"/>
        </w:rPr>
      </w:pPr>
      <w:bookmarkStart w:id="16" w:name="_Hlk81475991"/>
      <w:r w:rsidRPr="0A2926C3">
        <w:rPr>
          <w:rFonts w:ascii="Arial" w:eastAsia="Arial" w:hAnsi="Arial" w:cs="Arial"/>
        </w:rPr>
        <w:t xml:space="preserve">Course delivery methods will require theory lectures and </w:t>
      </w:r>
      <w:r>
        <w:rPr>
          <w:rFonts w:ascii="Arial" w:eastAsia="Arial" w:hAnsi="Arial" w:cs="Arial"/>
        </w:rPr>
        <w:t>where applicable</w:t>
      </w:r>
      <w:r w:rsidR="00CD271C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A2926C3">
        <w:rPr>
          <w:rFonts w:ascii="Arial" w:eastAsia="Arial" w:hAnsi="Arial" w:cs="Arial"/>
        </w:rPr>
        <w:t>practical scenarios.</w:t>
      </w:r>
      <w:r>
        <w:rPr>
          <w:rFonts w:ascii="Arial" w:eastAsia="Arial" w:hAnsi="Arial" w:cs="Arial"/>
        </w:rPr>
        <w:t xml:space="preserve"> </w:t>
      </w:r>
      <w:r w:rsidR="00A07947" w:rsidRPr="0A2926C3">
        <w:rPr>
          <w:rFonts w:ascii="Arial" w:eastAsia="Arial" w:hAnsi="Arial" w:cs="Arial"/>
        </w:rPr>
        <w:t xml:space="preserve">Suppliers are encouraged to be innovative and forward thinking in their outlook on course delivery. The </w:t>
      </w:r>
      <w:r w:rsidR="00BB5A41">
        <w:rPr>
          <w:rFonts w:ascii="Arial" w:eastAsia="Arial" w:hAnsi="Arial" w:cs="Arial"/>
        </w:rPr>
        <w:t>desired</w:t>
      </w:r>
      <w:r w:rsidR="00A07947" w:rsidRPr="0A2926C3">
        <w:rPr>
          <w:rFonts w:ascii="Arial" w:eastAsia="Arial" w:hAnsi="Arial" w:cs="Arial"/>
        </w:rPr>
        <w:t xml:space="preserve"> learning method </w:t>
      </w:r>
      <w:r w:rsidR="00442B8A">
        <w:rPr>
          <w:rFonts w:ascii="Arial" w:eastAsia="Arial" w:hAnsi="Arial" w:cs="Arial"/>
        </w:rPr>
        <w:t>is</w:t>
      </w:r>
      <w:r w:rsidR="00A07947" w:rsidRPr="0A2926C3">
        <w:rPr>
          <w:rFonts w:ascii="Arial" w:eastAsia="Arial" w:hAnsi="Arial" w:cs="Arial"/>
        </w:rPr>
        <w:t xml:space="preserve"> face-to-face (classroom based) training</w:t>
      </w:r>
      <w:r w:rsidR="001D038E">
        <w:rPr>
          <w:rFonts w:ascii="Arial" w:eastAsia="Arial" w:hAnsi="Arial" w:cs="Arial"/>
        </w:rPr>
        <w:t>. H</w:t>
      </w:r>
      <w:r w:rsidR="00A07947" w:rsidRPr="0A2926C3">
        <w:rPr>
          <w:rFonts w:ascii="Arial" w:eastAsia="Arial" w:hAnsi="Arial" w:cs="Arial"/>
        </w:rPr>
        <w:t>owever,</w:t>
      </w:r>
      <w:r w:rsidR="00D51096">
        <w:rPr>
          <w:rFonts w:ascii="Arial" w:eastAsia="Arial" w:hAnsi="Arial" w:cs="Arial"/>
        </w:rPr>
        <w:t xml:space="preserve"> consideration </w:t>
      </w:r>
      <w:r w:rsidR="00F03994">
        <w:rPr>
          <w:rFonts w:ascii="Arial" w:eastAsia="Arial" w:hAnsi="Arial" w:cs="Arial"/>
        </w:rPr>
        <w:t>will</w:t>
      </w:r>
      <w:r w:rsidR="008331F9">
        <w:rPr>
          <w:rFonts w:ascii="Arial" w:eastAsia="Arial" w:hAnsi="Arial" w:cs="Arial"/>
        </w:rPr>
        <w:t xml:space="preserve"> </w:t>
      </w:r>
      <w:r w:rsidR="003A23D4">
        <w:rPr>
          <w:rFonts w:ascii="Arial" w:eastAsia="Arial" w:hAnsi="Arial" w:cs="Arial"/>
        </w:rPr>
        <w:t>be given to v</w:t>
      </w:r>
      <w:r w:rsidR="00A07947" w:rsidRPr="0A2926C3">
        <w:rPr>
          <w:rFonts w:ascii="Arial" w:eastAsia="Arial" w:hAnsi="Arial" w:cs="Arial"/>
        </w:rPr>
        <w:t>irtual learning</w:t>
      </w:r>
      <w:r w:rsidR="003A23D4">
        <w:rPr>
          <w:rFonts w:ascii="Arial" w:eastAsia="Arial" w:hAnsi="Arial" w:cs="Arial"/>
        </w:rPr>
        <w:t xml:space="preserve"> </w:t>
      </w:r>
      <w:r w:rsidR="00A07947" w:rsidRPr="0A2926C3">
        <w:rPr>
          <w:rFonts w:ascii="Arial" w:eastAsia="Arial" w:hAnsi="Arial" w:cs="Arial"/>
        </w:rPr>
        <w:t xml:space="preserve">as an alternative </w:t>
      </w:r>
      <w:r w:rsidR="00442784">
        <w:rPr>
          <w:rFonts w:ascii="Arial" w:eastAsia="Arial" w:hAnsi="Arial" w:cs="Arial"/>
        </w:rPr>
        <w:t>option</w:t>
      </w:r>
      <w:r w:rsidR="00A07947" w:rsidRPr="0A2926C3">
        <w:rPr>
          <w:rFonts w:ascii="Arial" w:eastAsia="Arial" w:hAnsi="Arial" w:cs="Arial"/>
        </w:rPr>
        <w:t xml:space="preserve">. </w:t>
      </w:r>
    </w:p>
    <w:p w14:paraId="5A612E0E" w14:textId="77777777" w:rsidR="00735196" w:rsidRDefault="00735196" w:rsidP="00BA0091">
      <w:pPr>
        <w:jc w:val="both"/>
        <w:rPr>
          <w:rFonts w:ascii="Arial" w:eastAsia="Arial" w:hAnsi="Arial" w:cs="Arial"/>
        </w:rPr>
      </w:pPr>
    </w:p>
    <w:p w14:paraId="68239533" w14:textId="59891CE1" w:rsidR="00A07947" w:rsidRDefault="00A07947" w:rsidP="00BA0091">
      <w:pPr>
        <w:jc w:val="both"/>
        <w:rPr>
          <w:rFonts w:ascii="Arial" w:eastAsia="Arial" w:hAnsi="Arial" w:cs="Arial"/>
        </w:rPr>
      </w:pPr>
      <w:r w:rsidRPr="00CB07E0">
        <w:rPr>
          <w:rFonts w:ascii="Arial" w:eastAsia="Arial" w:hAnsi="Arial" w:cs="Arial"/>
        </w:rPr>
        <w:t xml:space="preserve">Delegate attendance on the course must be made available within </w:t>
      </w:r>
      <w:r w:rsidR="007915D1" w:rsidRPr="00CB07E0">
        <w:rPr>
          <w:rFonts w:ascii="Arial" w:eastAsia="Arial" w:hAnsi="Arial" w:cs="Arial"/>
        </w:rPr>
        <w:t>3</w:t>
      </w:r>
      <w:r w:rsidR="00426FB3" w:rsidRPr="00CB07E0">
        <w:rPr>
          <w:rFonts w:ascii="Arial" w:eastAsia="Arial" w:hAnsi="Arial" w:cs="Arial"/>
        </w:rPr>
        <w:t>-6</w:t>
      </w:r>
      <w:r w:rsidR="00F7745F">
        <w:rPr>
          <w:rFonts w:ascii="Arial" w:eastAsia="Arial" w:hAnsi="Arial" w:cs="Arial"/>
        </w:rPr>
        <w:t xml:space="preserve"> </w:t>
      </w:r>
      <w:r w:rsidR="00827A72" w:rsidRPr="00CB07E0">
        <w:rPr>
          <w:rFonts w:ascii="Arial" w:eastAsia="Arial" w:hAnsi="Arial" w:cs="Arial"/>
        </w:rPr>
        <w:t>months</w:t>
      </w:r>
      <w:r w:rsidRPr="00CB07E0">
        <w:rPr>
          <w:rFonts w:ascii="Arial" w:eastAsia="Arial" w:hAnsi="Arial" w:cs="Arial"/>
        </w:rPr>
        <w:t xml:space="preserve"> from date of request.</w:t>
      </w:r>
      <w:bookmarkEnd w:id="16"/>
      <w:r w:rsidRPr="0A2926C3">
        <w:rPr>
          <w:rFonts w:ascii="Arial" w:eastAsia="Arial" w:hAnsi="Arial" w:cs="Arial"/>
        </w:rPr>
        <w:t xml:space="preserve"> </w:t>
      </w:r>
    </w:p>
    <w:p w14:paraId="381FAE81" w14:textId="77777777" w:rsidR="00A07947" w:rsidRDefault="00A07947" w:rsidP="00BA0091">
      <w:pPr>
        <w:jc w:val="both"/>
      </w:pPr>
    </w:p>
    <w:p w14:paraId="327650B3" w14:textId="77777777" w:rsidR="00A07947" w:rsidRDefault="00A07947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National Occupational Standards</w:t>
      </w:r>
    </w:p>
    <w:p w14:paraId="669262F7" w14:textId="77777777" w:rsidR="00CE2E94" w:rsidRDefault="00CE2E94" w:rsidP="00BA009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Delegates’ knowledge and understanding will be assessed via the submission of coursework and other evidence which will be marked in accordance with national standards.</w:t>
      </w:r>
    </w:p>
    <w:p w14:paraId="7FFE1164" w14:textId="77777777" w:rsidR="00A07947" w:rsidRDefault="00A07947" w:rsidP="00BA0091">
      <w:pPr>
        <w:jc w:val="both"/>
        <w:rPr>
          <w:rFonts w:ascii="Arial" w:eastAsia="Arial" w:hAnsi="Arial" w:cs="Arial"/>
          <w:b/>
          <w:bCs/>
        </w:rPr>
      </w:pPr>
    </w:p>
    <w:p w14:paraId="50EE2CFA" w14:textId="77777777" w:rsidR="00A07947" w:rsidRDefault="00A07947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Assessment</w:t>
      </w:r>
    </w:p>
    <w:p w14:paraId="29A6167D" w14:textId="77777777" w:rsidR="00775013" w:rsidRDefault="00775013" w:rsidP="00BA0091">
      <w:pPr>
        <w:jc w:val="both"/>
        <w:rPr>
          <w:rFonts w:ascii="Arial" w:eastAsia="Arial" w:hAnsi="Arial" w:cs="Arial"/>
        </w:rPr>
      </w:pPr>
      <w:r w:rsidRPr="0A2926C3">
        <w:rPr>
          <w:rFonts w:ascii="Arial" w:eastAsia="Arial" w:hAnsi="Arial" w:cs="Arial"/>
        </w:rPr>
        <w:t>Assessment of acquisition of the knowledge should be undertaken.</w:t>
      </w:r>
    </w:p>
    <w:p w14:paraId="63B99412" w14:textId="30EA67F8" w:rsidR="00775013" w:rsidRDefault="00775013" w:rsidP="00BA0091">
      <w:pPr>
        <w:jc w:val="both"/>
        <w:rPr>
          <w:rFonts w:ascii="Arial" w:eastAsia="Arial" w:hAnsi="Arial" w:cs="Arial"/>
        </w:rPr>
      </w:pPr>
      <w:r w:rsidRPr="0A2926C3">
        <w:rPr>
          <w:rFonts w:ascii="Arial" w:eastAsia="Arial" w:hAnsi="Arial" w:cs="Arial"/>
        </w:rPr>
        <w:t xml:space="preserve">Outcome of course results must be made available to the delegate within </w:t>
      </w:r>
      <w:r>
        <w:rPr>
          <w:rFonts w:ascii="Arial" w:eastAsia="Arial" w:hAnsi="Arial" w:cs="Arial"/>
        </w:rPr>
        <w:t xml:space="preserve">2 months </w:t>
      </w:r>
      <w:r w:rsidR="0005763F"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</w:rPr>
        <w:t xml:space="preserve"> submission date</w:t>
      </w:r>
      <w:r w:rsidRPr="0A2926C3">
        <w:rPr>
          <w:rFonts w:ascii="Arial" w:eastAsia="Arial" w:hAnsi="Arial" w:cs="Arial"/>
        </w:rPr>
        <w:t>.</w:t>
      </w:r>
    </w:p>
    <w:p w14:paraId="5EF73A5B" w14:textId="5AD7BA7E" w:rsidR="00A07947" w:rsidRDefault="00A07947" w:rsidP="00A07947">
      <w:pPr>
        <w:rPr>
          <w:rFonts w:ascii="Arial" w:eastAsia="Arial" w:hAnsi="Arial" w:cs="Arial"/>
          <w:b/>
          <w:bCs/>
        </w:rPr>
      </w:pPr>
    </w:p>
    <w:p w14:paraId="4D869737" w14:textId="77777777" w:rsidR="00A07947" w:rsidRDefault="00A07947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Minimum Instructor Qualification and Accreditation</w:t>
      </w:r>
    </w:p>
    <w:p w14:paraId="03355E92" w14:textId="0ADCF3FE" w:rsidR="00E65FEC" w:rsidRDefault="00E65FEC" w:rsidP="00BA009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s</w:t>
      </w:r>
      <w:r w:rsidRPr="0A2926C3">
        <w:rPr>
          <w:rFonts w:ascii="Arial" w:eastAsia="Arial" w:hAnsi="Arial" w:cs="Arial"/>
        </w:rPr>
        <w:t xml:space="preserve">upplier must be accredited to deliver </w:t>
      </w:r>
      <w:r>
        <w:rPr>
          <w:rFonts w:ascii="Arial" w:eastAsia="Arial" w:hAnsi="Arial" w:cs="Arial"/>
        </w:rPr>
        <w:t>and provide certification for this course</w:t>
      </w:r>
      <w:r w:rsidRPr="0A2926C3">
        <w:rPr>
          <w:rFonts w:ascii="Arial" w:eastAsia="Arial" w:hAnsi="Arial" w:cs="Arial"/>
        </w:rPr>
        <w:t xml:space="preserve">. It is essential that </w:t>
      </w:r>
      <w:r>
        <w:rPr>
          <w:rFonts w:ascii="Arial" w:eastAsia="Arial" w:hAnsi="Arial" w:cs="Arial"/>
        </w:rPr>
        <w:t>tutors</w:t>
      </w:r>
      <w:r w:rsidRPr="0A2926C3">
        <w:rPr>
          <w:rFonts w:ascii="Arial" w:eastAsia="Arial" w:hAnsi="Arial" w:cs="Arial"/>
        </w:rPr>
        <w:t xml:space="preserve"> hold the relevant qualifications to</w:t>
      </w:r>
      <w:r>
        <w:rPr>
          <w:rFonts w:ascii="Arial" w:eastAsia="Arial" w:hAnsi="Arial" w:cs="Arial"/>
        </w:rPr>
        <w:t xml:space="preserve"> deliver</w:t>
      </w:r>
      <w:r w:rsidRPr="0A2926C3">
        <w:rPr>
          <w:rFonts w:ascii="Arial" w:eastAsia="Arial" w:hAnsi="Arial" w:cs="Arial"/>
        </w:rPr>
        <w:t xml:space="preserve"> the course and </w:t>
      </w:r>
      <w:r>
        <w:rPr>
          <w:rFonts w:ascii="Arial" w:eastAsia="Arial" w:hAnsi="Arial" w:cs="Arial"/>
        </w:rPr>
        <w:t>can</w:t>
      </w:r>
      <w:r w:rsidRPr="0A2926C3">
        <w:rPr>
          <w:rFonts w:ascii="Arial" w:eastAsia="Arial" w:hAnsi="Arial" w:cs="Arial"/>
        </w:rPr>
        <w:t xml:space="preserve"> provide evidence to </w:t>
      </w:r>
      <w:r>
        <w:rPr>
          <w:rFonts w:ascii="Arial" w:eastAsia="Arial" w:hAnsi="Arial" w:cs="Arial"/>
        </w:rPr>
        <w:t>demonstrate</w:t>
      </w:r>
      <w:r w:rsidRPr="0A2926C3">
        <w:rPr>
          <w:rFonts w:ascii="Arial" w:eastAsia="Arial" w:hAnsi="Arial" w:cs="Arial"/>
        </w:rPr>
        <w:t xml:space="preserve"> maintenance of teaching competencies and updated knowledge in this subject area to reflect changes in legislation and/or national guidance.</w:t>
      </w:r>
    </w:p>
    <w:p w14:paraId="781C7752" w14:textId="77777777" w:rsidR="00A07947" w:rsidRDefault="00A07947" w:rsidP="00BA0091">
      <w:pPr>
        <w:jc w:val="both"/>
        <w:rPr>
          <w:rFonts w:ascii="Arial" w:eastAsia="Arial" w:hAnsi="Arial" w:cs="Arial"/>
          <w:b/>
          <w:bCs/>
        </w:rPr>
      </w:pPr>
    </w:p>
    <w:p w14:paraId="771A7C99" w14:textId="77777777" w:rsidR="00A07947" w:rsidRDefault="00A07947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Training Venue</w:t>
      </w:r>
    </w:p>
    <w:p w14:paraId="0058F026" w14:textId="77B40225" w:rsidR="00A07947" w:rsidRDefault="00A07947" w:rsidP="00BA0091">
      <w:pPr>
        <w:jc w:val="both"/>
        <w:rPr>
          <w:rFonts w:ascii="Arial" w:eastAsia="Arial" w:hAnsi="Arial" w:cs="Arial"/>
        </w:rPr>
      </w:pPr>
      <w:r w:rsidRPr="0A2926C3">
        <w:rPr>
          <w:rFonts w:ascii="Arial" w:eastAsia="Arial" w:hAnsi="Arial" w:cs="Arial"/>
        </w:rPr>
        <w:t xml:space="preserve">It is expected that the training will be delivered at the Service </w:t>
      </w:r>
      <w:r w:rsidRPr="00CB07E0">
        <w:rPr>
          <w:rFonts w:ascii="Arial" w:eastAsia="Arial" w:hAnsi="Arial" w:cs="Arial"/>
        </w:rPr>
        <w:t>Provider’s venue or at a suitable Fire &amp; Rescue Service venue / facility</w:t>
      </w:r>
      <w:r w:rsidR="00DC4EF5" w:rsidRPr="00CB07E0">
        <w:rPr>
          <w:rFonts w:ascii="Arial" w:eastAsia="Arial" w:hAnsi="Arial" w:cs="Arial"/>
        </w:rPr>
        <w:t xml:space="preserve"> </w:t>
      </w:r>
      <w:r w:rsidR="00801F9D" w:rsidRPr="00CB07E0">
        <w:rPr>
          <w:rFonts w:ascii="Arial" w:eastAsia="Arial" w:hAnsi="Arial" w:cs="Arial"/>
        </w:rPr>
        <w:t>(including Interactive Virtual Classroom).</w:t>
      </w:r>
    </w:p>
    <w:p w14:paraId="3976E324" w14:textId="43A16135" w:rsidR="00565F0A" w:rsidRDefault="00565F0A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7590E67B" w14:textId="5DA2562E" w:rsidR="00565F0A" w:rsidRDefault="005365CE" w:rsidP="00565F0A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 xml:space="preserve">Fire Safety: </w:t>
      </w:r>
      <w:r w:rsidR="00565F0A" w:rsidRPr="0088309B">
        <w:rPr>
          <w:rFonts w:ascii="Arial" w:hAnsi="Arial" w:cs="Arial"/>
          <w:b/>
          <w:bCs/>
          <w:sz w:val="36"/>
          <w:szCs w:val="36"/>
        </w:rPr>
        <w:t>Specialist Course</w:t>
      </w:r>
    </w:p>
    <w:p w14:paraId="52E6E85B" w14:textId="3F4760AB" w:rsidR="00565F0A" w:rsidRDefault="00D8652B" w:rsidP="00565F0A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Fire Safety in Schools (BB100)</w:t>
      </w:r>
    </w:p>
    <w:p w14:paraId="30544FB2" w14:textId="77777777" w:rsidR="00D8652B" w:rsidRDefault="00D8652B" w:rsidP="00565F0A">
      <w:pPr>
        <w:rPr>
          <w:rFonts w:ascii="Arial" w:hAnsi="Arial" w:cs="Arial"/>
          <w:b/>
          <w:bCs/>
          <w:sz w:val="36"/>
          <w:szCs w:val="36"/>
        </w:rPr>
      </w:pPr>
    </w:p>
    <w:p w14:paraId="7F6CC5A5" w14:textId="77777777" w:rsidR="00565F0A" w:rsidRDefault="00565F0A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Aim</w:t>
      </w:r>
    </w:p>
    <w:p w14:paraId="0AE73BF0" w14:textId="4C59BA59" w:rsidR="00565F0A" w:rsidRDefault="00B335F2" w:rsidP="00BA0091">
      <w:pPr>
        <w:jc w:val="both"/>
        <w:rPr>
          <w:rFonts w:ascii="Arial" w:eastAsia="Arial" w:hAnsi="Arial" w:cs="Arial"/>
          <w:b/>
          <w:bCs/>
        </w:rPr>
      </w:pPr>
      <w:r w:rsidRPr="00E4348C">
        <w:rPr>
          <w:rFonts w:ascii="Arial" w:hAnsi="Arial" w:cs="Arial"/>
          <w:bCs/>
        </w:rPr>
        <w:t xml:space="preserve">The aim is </w:t>
      </w:r>
      <w:r>
        <w:rPr>
          <w:rFonts w:ascii="Arial" w:hAnsi="Arial" w:cs="Arial"/>
        </w:rPr>
        <w:t xml:space="preserve">to provide </w:t>
      </w:r>
      <w:r w:rsidRPr="00E4348C">
        <w:rPr>
          <w:rFonts w:ascii="Arial" w:hAnsi="Arial" w:cs="Arial"/>
        </w:rPr>
        <w:t xml:space="preserve">delegates with the </w:t>
      </w:r>
      <w:r>
        <w:rPr>
          <w:rFonts w:ascii="Arial" w:hAnsi="Arial" w:cs="Arial"/>
        </w:rPr>
        <w:t xml:space="preserve">most </w:t>
      </w:r>
      <w:r w:rsidR="00C54AD1">
        <w:rPr>
          <w:rFonts w:ascii="Arial" w:hAnsi="Arial" w:cs="Arial"/>
        </w:rPr>
        <w:t>up to</w:t>
      </w:r>
      <w:r>
        <w:rPr>
          <w:rFonts w:ascii="Arial" w:hAnsi="Arial" w:cs="Arial"/>
        </w:rPr>
        <w:t xml:space="preserve"> date subject matter, providing understanding of </w:t>
      </w:r>
      <w:r w:rsidRPr="00D13747">
        <w:rPr>
          <w:rFonts w:ascii="Arial" w:hAnsi="Arial" w:cs="Arial"/>
        </w:rPr>
        <w:t>Building Bulletin 100: Design for fire safety in schools.</w:t>
      </w:r>
    </w:p>
    <w:p w14:paraId="1A442039" w14:textId="77777777" w:rsidR="00777638" w:rsidRDefault="00777638" w:rsidP="00BA0091">
      <w:pPr>
        <w:jc w:val="both"/>
        <w:rPr>
          <w:rFonts w:ascii="Arial" w:eastAsia="Arial" w:hAnsi="Arial" w:cs="Arial"/>
          <w:b/>
          <w:bCs/>
        </w:rPr>
      </w:pPr>
    </w:p>
    <w:p w14:paraId="63F3165D" w14:textId="42A6F650" w:rsidR="00565F0A" w:rsidRDefault="00565F0A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Learning Outcomes</w:t>
      </w:r>
    </w:p>
    <w:p w14:paraId="5B78FBB0" w14:textId="77777777" w:rsidR="00777638" w:rsidRPr="00777638" w:rsidRDefault="00777638" w:rsidP="00BA0091">
      <w:pPr>
        <w:jc w:val="both"/>
        <w:rPr>
          <w:rFonts w:ascii="Arial" w:hAnsi="Arial" w:cs="Arial"/>
        </w:rPr>
      </w:pPr>
      <w:r w:rsidRPr="00777638">
        <w:rPr>
          <w:rFonts w:ascii="Arial" w:hAnsi="Arial" w:cs="Arial"/>
        </w:rPr>
        <w:t>The course must include:</w:t>
      </w:r>
    </w:p>
    <w:p w14:paraId="4B5C8493" w14:textId="77777777" w:rsidR="00777638" w:rsidRPr="00777638" w:rsidRDefault="00777638" w:rsidP="00BA0091">
      <w:pPr>
        <w:jc w:val="both"/>
        <w:rPr>
          <w:rFonts w:ascii="Arial" w:hAnsi="Arial" w:cs="Arial"/>
        </w:rPr>
      </w:pPr>
    </w:p>
    <w:p w14:paraId="3756DBFC" w14:textId="577A6F1E" w:rsidR="00777638" w:rsidRPr="00777638" w:rsidRDefault="00777638" w:rsidP="00BA0091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777638">
        <w:rPr>
          <w:rFonts w:ascii="Arial" w:hAnsi="Arial" w:cs="Arial"/>
        </w:rPr>
        <w:t xml:space="preserve">Legislation to include the functional requirements of the </w:t>
      </w:r>
      <w:r w:rsidR="00511301">
        <w:rPr>
          <w:rFonts w:ascii="Arial" w:hAnsi="Arial" w:cs="Arial"/>
        </w:rPr>
        <w:t>B</w:t>
      </w:r>
      <w:r w:rsidRPr="00777638">
        <w:rPr>
          <w:rFonts w:ascii="Arial" w:hAnsi="Arial" w:cs="Arial"/>
        </w:rPr>
        <w:t xml:space="preserve">uilding </w:t>
      </w:r>
      <w:r w:rsidR="00511301">
        <w:rPr>
          <w:rFonts w:ascii="Arial" w:hAnsi="Arial" w:cs="Arial"/>
        </w:rPr>
        <w:t>R</w:t>
      </w:r>
      <w:r w:rsidRPr="00777638">
        <w:rPr>
          <w:rFonts w:ascii="Arial" w:hAnsi="Arial" w:cs="Arial"/>
        </w:rPr>
        <w:t>egulations</w:t>
      </w:r>
      <w:r w:rsidR="003E4087">
        <w:rPr>
          <w:rFonts w:ascii="Arial" w:hAnsi="Arial" w:cs="Arial"/>
        </w:rPr>
        <w:t>;</w:t>
      </w:r>
    </w:p>
    <w:p w14:paraId="1A42318F" w14:textId="3D8A30BE" w:rsidR="00777638" w:rsidRPr="00777638" w:rsidRDefault="00777638" w:rsidP="00BA0091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777638">
        <w:rPr>
          <w:rFonts w:ascii="Arial" w:hAnsi="Arial" w:cs="Arial"/>
        </w:rPr>
        <w:t>Compartmentation</w:t>
      </w:r>
      <w:r w:rsidR="003E4087">
        <w:rPr>
          <w:rFonts w:ascii="Arial" w:hAnsi="Arial" w:cs="Arial"/>
        </w:rPr>
        <w:t>;</w:t>
      </w:r>
    </w:p>
    <w:p w14:paraId="7873FAB6" w14:textId="797CAE1B" w:rsidR="00777638" w:rsidRPr="00777638" w:rsidRDefault="00777638" w:rsidP="00BA0091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777638">
        <w:rPr>
          <w:rFonts w:ascii="Arial" w:hAnsi="Arial" w:cs="Arial"/>
        </w:rPr>
        <w:t>Places of special fire hazard</w:t>
      </w:r>
      <w:r w:rsidR="003E4087">
        <w:rPr>
          <w:rFonts w:ascii="Arial" w:hAnsi="Arial" w:cs="Arial"/>
        </w:rPr>
        <w:t>;</w:t>
      </w:r>
    </w:p>
    <w:p w14:paraId="14660810" w14:textId="3F302DC8" w:rsidR="00777638" w:rsidRPr="00777638" w:rsidRDefault="00777638" w:rsidP="00BA0091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777638">
        <w:rPr>
          <w:rFonts w:ascii="Arial" w:hAnsi="Arial" w:cs="Arial"/>
        </w:rPr>
        <w:t>Sprinkler protection of schools</w:t>
      </w:r>
      <w:r w:rsidR="003E4087">
        <w:rPr>
          <w:rFonts w:ascii="Arial" w:hAnsi="Arial" w:cs="Arial"/>
        </w:rPr>
        <w:t>;</w:t>
      </w:r>
    </w:p>
    <w:p w14:paraId="29500FAD" w14:textId="365921C1" w:rsidR="00777638" w:rsidRPr="00777638" w:rsidRDefault="00777638" w:rsidP="00BA0091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777638">
        <w:rPr>
          <w:rFonts w:ascii="Arial" w:hAnsi="Arial" w:cs="Arial"/>
        </w:rPr>
        <w:t>Application of the fire risk analysis tool</w:t>
      </w:r>
      <w:r w:rsidR="003E4087">
        <w:rPr>
          <w:rFonts w:ascii="Arial" w:hAnsi="Arial" w:cs="Arial"/>
        </w:rPr>
        <w:t>;</w:t>
      </w:r>
    </w:p>
    <w:p w14:paraId="7F762CB8" w14:textId="1470C9A0" w:rsidR="00777638" w:rsidRPr="00777638" w:rsidRDefault="00777638" w:rsidP="00BA0091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777638">
        <w:rPr>
          <w:rFonts w:ascii="Arial" w:hAnsi="Arial" w:cs="Arial"/>
        </w:rPr>
        <w:t>Cost Benefit Analysis Tool</w:t>
      </w:r>
      <w:r w:rsidR="003E4087">
        <w:rPr>
          <w:rFonts w:ascii="Arial" w:hAnsi="Arial" w:cs="Arial"/>
        </w:rPr>
        <w:t>;</w:t>
      </w:r>
    </w:p>
    <w:p w14:paraId="739E9CFB" w14:textId="45F3B0CD" w:rsidR="00777638" w:rsidRPr="00777638" w:rsidRDefault="00777638" w:rsidP="00BA0091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777638">
        <w:rPr>
          <w:rFonts w:ascii="Arial" w:hAnsi="Arial" w:cs="Arial"/>
        </w:rPr>
        <w:t xml:space="preserve">Technical Bulletin </w:t>
      </w:r>
      <w:r w:rsidR="0022511E">
        <w:rPr>
          <w:rFonts w:ascii="Arial" w:hAnsi="Arial" w:cs="Arial"/>
        </w:rPr>
        <w:t>and B</w:t>
      </w:r>
      <w:r w:rsidR="00AD4645">
        <w:rPr>
          <w:rFonts w:ascii="Arial" w:hAnsi="Arial" w:cs="Arial"/>
        </w:rPr>
        <w:t xml:space="preserve">ritish </w:t>
      </w:r>
      <w:r w:rsidR="0022511E">
        <w:rPr>
          <w:rFonts w:ascii="Arial" w:hAnsi="Arial" w:cs="Arial"/>
        </w:rPr>
        <w:t>S</w:t>
      </w:r>
      <w:r w:rsidR="00AD4645">
        <w:rPr>
          <w:rFonts w:ascii="Arial" w:hAnsi="Arial" w:cs="Arial"/>
        </w:rPr>
        <w:t>tandards</w:t>
      </w:r>
      <w:r w:rsidR="0022511E">
        <w:rPr>
          <w:rFonts w:ascii="Arial" w:hAnsi="Arial" w:cs="Arial"/>
        </w:rPr>
        <w:t xml:space="preserve"> Updates</w:t>
      </w:r>
      <w:r w:rsidR="003E4087">
        <w:rPr>
          <w:rFonts w:ascii="Arial" w:hAnsi="Arial" w:cs="Arial"/>
        </w:rPr>
        <w:t>.</w:t>
      </w:r>
    </w:p>
    <w:p w14:paraId="7FADE61E" w14:textId="77777777" w:rsidR="00565F0A" w:rsidRDefault="00565F0A" w:rsidP="00BA0091">
      <w:pPr>
        <w:jc w:val="both"/>
        <w:rPr>
          <w:rFonts w:ascii="Arial" w:eastAsia="Arial" w:hAnsi="Arial" w:cs="Arial"/>
          <w:b/>
          <w:bCs/>
        </w:rPr>
      </w:pPr>
    </w:p>
    <w:p w14:paraId="4D620229" w14:textId="77777777" w:rsidR="00565F0A" w:rsidRDefault="00565F0A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Course Delivery</w:t>
      </w:r>
    </w:p>
    <w:p w14:paraId="582F1BB8" w14:textId="3816569A" w:rsidR="00BA0091" w:rsidRDefault="0012366F" w:rsidP="00BA0091">
      <w:pPr>
        <w:jc w:val="both"/>
        <w:rPr>
          <w:rFonts w:ascii="Arial" w:eastAsia="Arial" w:hAnsi="Arial" w:cs="Arial"/>
        </w:rPr>
      </w:pPr>
      <w:r w:rsidRPr="0A2926C3">
        <w:rPr>
          <w:rFonts w:ascii="Arial" w:eastAsia="Arial" w:hAnsi="Arial" w:cs="Arial"/>
        </w:rPr>
        <w:t xml:space="preserve">Course delivery methods will require theory lectures and </w:t>
      </w:r>
      <w:r>
        <w:rPr>
          <w:rFonts w:ascii="Arial" w:eastAsia="Arial" w:hAnsi="Arial" w:cs="Arial"/>
        </w:rPr>
        <w:t>where applicable</w:t>
      </w:r>
      <w:r w:rsidR="00CD271C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A2926C3">
        <w:rPr>
          <w:rFonts w:ascii="Arial" w:eastAsia="Arial" w:hAnsi="Arial" w:cs="Arial"/>
        </w:rPr>
        <w:t>practical scenarios.</w:t>
      </w:r>
      <w:r>
        <w:rPr>
          <w:rFonts w:ascii="Arial" w:eastAsia="Arial" w:hAnsi="Arial" w:cs="Arial"/>
        </w:rPr>
        <w:t xml:space="preserve"> </w:t>
      </w:r>
      <w:r w:rsidR="00D47D53" w:rsidRPr="0A2926C3">
        <w:rPr>
          <w:rFonts w:ascii="Arial" w:eastAsia="Arial" w:hAnsi="Arial" w:cs="Arial"/>
        </w:rPr>
        <w:t xml:space="preserve">Suppliers are encouraged to be innovative and forward thinking in their outlook on course delivery. The </w:t>
      </w:r>
      <w:r w:rsidR="00DE1E79">
        <w:rPr>
          <w:rFonts w:ascii="Arial" w:eastAsia="Arial" w:hAnsi="Arial" w:cs="Arial"/>
        </w:rPr>
        <w:t>desired</w:t>
      </w:r>
      <w:r w:rsidR="00D47D53" w:rsidRPr="0A2926C3">
        <w:rPr>
          <w:rFonts w:ascii="Arial" w:eastAsia="Arial" w:hAnsi="Arial" w:cs="Arial"/>
        </w:rPr>
        <w:t xml:space="preserve"> learning method </w:t>
      </w:r>
      <w:r w:rsidR="00CE5CC8">
        <w:rPr>
          <w:rFonts w:ascii="Arial" w:eastAsia="Arial" w:hAnsi="Arial" w:cs="Arial"/>
        </w:rPr>
        <w:t>is</w:t>
      </w:r>
      <w:r w:rsidR="00D47D53" w:rsidRPr="0A2926C3">
        <w:rPr>
          <w:rFonts w:ascii="Arial" w:eastAsia="Arial" w:hAnsi="Arial" w:cs="Arial"/>
        </w:rPr>
        <w:t xml:space="preserve"> face-to-face (classroom based) training</w:t>
      </w:r>
      <w:r w:rsidR="00293942">
        <w:rPr>
          <w:rFonts w:ascii="Arial" w:eastAsia="Arial" w:hAnsi="Arial" w:cs="Arial"/>
        </w:rPr>
        <w:t>. H</w:t>
      </w:r>
      <w:r w:rsidR="00D47D53" w:rsidRPr="0A2926C3">
        <w:rPr>
          <w:rFonts w:ascii="Arial" w:eastAsia="Arial" w:hAnsi="Arial" w:cs="Arial"/>
        </w:rPr>
        <w:t>owever,</w:t>
      </w:r>
      <w:r w:rsidR="00D47D53">
        <w:rPr>
          <w:rFonts w:ascii="Arial" w:eastAsia="Arial" w:hAnsi="Arial" w:cs="Arial"/>
        </w:rPr>
        <w:t xml:space="preserve"> consideration will be given to v</w:t>
      </w:r>
      <w:r w:rsidR="00D47D53" w:rsidRPr="0A2926C3">
        <w:rPr>
          <w:rFonts w:ascii="Arial" w:eastAsia="Arial" w:hAnsi="Arial" w:cs="Arial"/>
        </w:rPr>
        <w:t>irtual learning</w:t>
      </w:r>
      <w:r w:rsidR="00D47D53">
        <w:rPr>
          <w:rFonts w:ascii="Arial" w:eastAsia="Arial" w:hAnsi="Arial" w:cs="Arial"/>
        </w:rPr>
        <w:t xml:space="preserve"> </w:t>
      </w:r>
      <w:r w:rsidR="00D47D53" w:rsidRPr="0A2926C3">
        <w:rPr>
          <w:rFonts w:ascii="Arial" w:eastAsia="Arial" w:hAnsi="Arial" w:cs="Arial"/>
        </w:rPr>
        <w:t xml:space="preserve">as an alternative </w:t>
      </w:r>
      <w:r w:rsidR="00D47D53">
        <w:rPr>
          <w:rFonts w:ascii="Arial" w:eastAsia="Arial" w:hAnsi="Arial" w:cs="Arial"/>
        </w:rPr>
        <w:t>option</w:t>
      </w:r>
      <w:r w:rsidR="00D47D53" w:rsidRPr="0A2926C3">
        <w:rPr>
          <w:rFonts w:ascii="Arial" w:eastAsia="Arial" w:hAnsi="Arial" w:cs="Arial"/>
        </w:rPr>
        <w:t xml:space="preserve">. </w:t>
      </w:r>
    </w:p>
    <w:p w14:paraId="655DB2DF" w14:textId="77777777" w:rsidR="00BA0091" w:rsidRDefault="00BA0091" w:rsidP="00BA0091">
      <w:pPr>
        <w:jc w:val="both"/>
        <w:rPr>
          <w:rFonts w:ascii="Arial" w:eastAsia="Arial" w:hAnsi="Arial" w:cs="Arial"/>
        </w:rPr>
      </w:pPr>
    </w:p>
    <w:p w14:paraId="04827966" w14:textId="2CA32C08" w:rsidR="00565F0A" w:rsidRDefault="00D47D53" w:rsidP="00BA0091">
      <w:pPr>
        <w:jc w:val="both"/>
        <w:rPr>
          <w:rFonts w:ascii="Arial" w:eastAsia="Arial" w:hAnsi="Arial" w:cs="Arial"/>
        </w:rPr>
      </w:pPr>
      <w:r w:rsidRPr="00CB07E0">
        <w:rPr>
          <w:rFonts w:ascii="Arial" w:eastAsia="Arial" w:hAnsi="Arial" w:cs="Arial"/>
        </w:rPr>
        <w:t xml:space="preserve">Delegate attendance on the course must be made available within </w:t>
      </w:r>
      <w:r w:rsidR="00A32CB8" w:rsidRPr="00CB07E0">
        <w:rPr>
          <w:rFonts w:ascii="Arial" w:eastAsia="Arial" w:hAnsi="Arial" w:cs="Arial"/>
        </w:rPr>
        <w:t xml:space="preserve">3-6 </w:t>
      </w:r>
      <w:r w:rsidR="00827A72" w:rsidRPr="00CB07E0">
        <w:rPr>
          <w:rFonts w:ascii="Arial" w:eastAsia="Arial" w:hAnsi="Arial" w:cs="Arial"/>
        </w:rPr>
        <w:t>months</w:t>
      </w:r>
      <w:r w:rsidRPr="00CB07E0">
        <w:rPr>
          <w:rFonts w:ascii="Arial" w:eastAsia="Arial" w:hAnsi="Arial" w:cs="Arial"/>
        </w:rPr>
        <w:t xml:space="preserve"> from date of request.</w:t>
      </w:r>
    </w:p>
    <w:p w14:paraId="0BFC7D9F" w14:textId="77777777" w:rsidR="00D47D53" w:rsidRDefault="00D47D53" w:rsidP="00BA0091">
      <w:pPr>
        <w:jc w:val="both"/>
      </w:pPr>
    </w:p>
    <w:p w14:paraId="1C77F342" w14:textId="77777777" w:rsidR="00565F0A" w:rsidRDefault="00565F0A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National Occupational Standards</w:t>
      </w:r>
    </w:p>
    <w:p w14:paraId="6F384672" w14:textId="77777777" w:rsidR="00CE2E94" w:rsidRDefault="00CE2E94" w:rsidP="00BA009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Delegates’ knowledge and understanding will be assessed via the submission of coursework and other evidence which will be marked in accordance with national standards.</w:t>
      </w:r>
    </w:p>
    <w:p w14:paraId="021E1C25" w14:textId="77777777" w:rsidR="00565F0A" w:rsidRDefault="00565F0A" w:rsidP="00BA0091">
      <w:pPr>
        <w:jc w:val="both"/>
        <w:rPr>
          <w:rFonts w:ascii="Arial" w:eastAsia="Arial" w:hAnsi="Arial" w:cs="Arial"/>
          <w:b/>
          <w:bCs/>
        </w:rPr>
      </w:pPr>
    </w:p>
    <w:p w14:paraId="582A67EB" w14:textId="77777777" w:rsidR="00565F0A" w:rsidRDefault="00565F0A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Assessment</w:t>
      </w:r>
    </w:p>
    <w:p w14:paraId="411BC704" w14:textId="77777777" w:rsidR="00775013" w:rsidRDefault="00775013" w:rsidP="00BA0091">
      <w:pPr>
        <w:jc w:val="both"/>
        <w:rPr>
          <w:rFonts w:ascii="Arial" w:eastAsia="Arial" w:hAnsi="Arial" w:cs="Arial"/>
        </w:rPr>
      </w:pPr>
      <w:r w:rsidRPr="0A2926C3">
        <w:rPr>
          <w:rFonts w:ascii="Arial" w:eastAsia="Arial" w:hAnsi="Arial" w:cs="Arial"/>
        </w:rPr>
        <w:t>Assessment of acquisition of the knowledge should be undertaken.</w:t>
      </w:r>
    </w:p>
    <w:p w14:paraId="61AEABB5" w14:textId="1358C368" w:rsidR="00775013" w:rsidRDefault="00775013" w:rsidP="00BA0091">
      <w:pPr>
        <w:jc w:val="both"/>
        <w:rPr>
          <w:rFonts w:ascii="Arial" w:eastAsia="Arial" w:hAnsi="Arial" w:cs="Arial"/>
        </w:rPr>
      </w:pPr>
      <w:r w:rsidRPr="0A2926C3">
        <w:rPr>
          <w:rFonts w:ascii="Arial" w:eastAsia="Arial" w:hAnsi="Arial" w:cs="Arial"/>
        </w:rPr>
        <w:t xml:space="preserve">Outcome of course results must be made available to the delegate within </w:t>
      </w:r>
      <w:r>
        <w:rPr>
          <w:rFonts w:ascii="Arial" w:eastAsia="Arial" w:hAnsi="Arial" w:cs="Arial"/>
        </w:rPr>
        <w:t xml:space="preserve">2 months </w:t>
      </w:r>
      <w:r w:rsidR="0005763F"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</w:rPr>
        <w:t xml:space="preserve"> submission date</w:t>
      </w:r>
      <w:r w:rsidRPr="0A2926C3">
        <w:rPr>
          <w:rFonts w:ascii="Arial" w:eastAsia="Arial" w:hAnsi="Arial" w:cs="Arial"/>
        </w:rPr>
        <w:t>.</w:t>
      </w:r>
    </w:p>
    <w:p w14:paraId="55BFDA60" w14:textId="77777777" w:rsidR="00565F0A" w:rsidRDefault="00565F0A" w:rsidP="00BA0091">
      <w:pPr>
        <w:jc w:val="both"/>
        <w:rPr>
          <w:rFonts w:ascii="Arial" w:eastAsia="Arial" w:hAnsi="Arial" w:cs="Arial"/>
          <w:b/>
          <w:bCs/>
        </w:rPr>
      </w:pPr>
    </w:p>
    <w:p w14:paraId="3C297B3B" w14:textId="77777777" w:rsidR="00565F0A" w:rsidRDefault="00565F0A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Minimum Instructor Qualification and Accreditation</w:t>
      </w:r>
    </w:p>
    <w:p w14:paraId="11EFDE40" w14:textId="7C25DA1F" w:rsidR="00E65FEC" w:rsidRDefault="00E65FEC" w:rsidP="00BA009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s</w:t>
      </w:r>
      <w:r w:rsidRPr="0A2926C3">
        <w:rPr>
          <w:rFonts w:ascii="Arial" w:eastAsia="Arial" w:hAnsi="Arial" w:cs="Arial"/>
        </w:rPr>
        <w:t xml:space="preserve">upplier must be accredited to deliver </w:t>
      </w:r>
      <w:r>
        <w:rPr>
          <w:rFonts w:ascii="Arial" w:eastAsia="Arial" w:hAnsi="Arial" w:cs="Arial"/>
        </w:rPr>
        <w:t>and provide certification for this course</w:t>
      </w:r>
      <w:r w:rsidRPr="0A2926C3">
        <w:rPr>
          <w:rFonts w:ascii="Arial" w:eastAsia="Arial" w:hAnsi="Arial" w:cs="Arial"/>
        </w:rPr>
        <w:t xml:space="preserve">. It is essential that </w:t>
      </w:r>
      <w:r>
        <w:rPr>
          <w:rFonts w:ascii="Arial" w:eastAsia="Arial" w:hAnsi="Arial" w:cs="Arial"/>
        </w:rPr>
        <w:t>tutors</w:t>
      </w:r>
      <w:r w:rsidRPr="0A2926C3">
        <w:rPr>
          <w:rFonts w:ascii="Arial" w:eastAsia="Arial" w:hAnsi="Arial" w:cs="Arial"/>
        </w:rPr>
        <w:t xml:space="preserve"> hold the relevant qualifications to</w:t>
      </w:r>
      <w:r>
        <w:rPr>
          <w:rFonts w:ascii="Arial" w:eastAsia="Arial" w:hAnsi="Arial" w:cs="Arial"/>
        </w:rPr>
        <w:t xml:space="preserve"> deliver</w:t>
      </w:r>
      <w:r w:rsidRPr="0A2926C3">
        <w:rPr>
          <w:rFonts w:ascii="Arial" w:eastAsia="Arial" w:hAnsi="Arial" w:cs="Arial"/>
        </w:rPr>
        <w:t xml:space="preserve"> the course and </w:t>
      </w:r>
      <w:r>
        <w:rPr>
          <w:rFonts w:ascii="Arial" w:eastAsia="Arial" w:hAnsi="Arial" w:cs="Arial"/>
        </w:rPr>
        <w:t>can</w:t>
      </w:r>
      <w:r w:rsidRPr="0A2926C3">
        <w:rPr>
          <w:rFonts w:ascii="Arial" w:eastAsia="Arial" w:hAnsi="Arial" w:cs="Arial"/>
        </w:rPr>
        <w:t xml:space="preserve"> provide evidence to </w:t>
      </w:r>
      <w:r>
        <w:rPr>
          <w:rFonts w:ascii="Arial" w:eastAsia="Arial" w:hAnsi="Arial" w:cs="Arial"/>
        </w:rPr>
        <w:t>demonstrate</w:t>
      </w:r>
      <w:r w:rsidRPr="0A2926C3">
        <w:rPr>
          <w:rFonts w:ascii="Arial" w:eastAsia="Arial" w:hAnsi="Arial" w:cs="Arial"/>
        </w:rPr>
        <w:t xml:space="preserve"> maintenance of teaching competencies and updated knowledge in this subject area to reflect changes in legislation and/or national guidance.</w:t>
      </w:r>
    </w:p>
    <w:p w14:paraId="71F22022" w14:textId="77777777" w:rsidR="00A10330" w:rsidRDefault="00A10330" w:rsidP="00565F0A">
      <w:pPr>
        <w:rPr>
          <w:rFonts w:ascii="Arial" w:eastAsia="Arial" w:hAnsi="Arial" w:cs="Arial"/>
          <w:b/>
          <w:bCs/>
        </w:rPr>
      </w:pPr>
    </w:p>
    <w:p w14:paraId="452DF84F" w14:textId="33A23C5A" w:rsidR="00565F0A" w:rsidRDefault="00565F0A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Training Venue</w:t>
      </w:r>
    </w:p>
    <w:p w14:paraId="0F9BC0C0" w14:textId="0E513F5A" w:rsidR="00565F0A" w:rsidRDefault="00565F0A" w:rsidP="00BA0091">
      <w:pPr>
        <w:jc w:val="both"/>
        <w:rPr>
          <w:b/>
        </w:rPr>
      </w:pPr>
      <w:r w:rsidRPr="0A2926C3">
        <w:rPr>
          <w:rFonts w:ascii="Arial" w:eastAsia="Arial" w:hAnsi="Arial" w:cs="Arial"/>
        </w:rPr>
        <w:t xml:space="preserve">It is expected that the training will be delivered at the </w:t>
      </w:r>
      <w:r w:rsidRPr="00CB07E0">
        <w:rPr>
          <w:rFonts w:ascii="Arial" w:eastAsia="Arial" w:hAnsi="Arial" w:cs="Arial"/>
        </w:rPr>
        <w:t>Service Provider’s venue or at a suitable Fire &amp; Rescue Service venue / facility</w:t>
      </w:r>
      <w:r w:rsidR="00293942" w:rsidRPr="00CB07E0">
        <w:rPr>
          <w:rFonts w:ascii="Arial" w:eastAsia="Arial" w:hAnsi="Arial" w:cs="Arial"/>
        </w:rPr>
        <w:t xml:space="preserve"> </w:t>
      </w:r>
      <w:r w:rsidR="00801F9D" w:rsidRPr="00CB07E0">
        <w:rPr>
          <w:rFonts w:ascii="Arial" w:eastAsia="Arial" w:hAnsi="Arial" w:cs="Arial"/>
        </w:rPr>
        <w:t>(including Interactive Virtual Classroom).</w:t>
      </w:r>
    </w:p>
    <w:p w14:paraId="5D0453F6" w14:textId="635CB7BE" w:rsidR="00D02C0A" w:rsidRDefault="00D02C0A" w:rsidP="00BA0091">
      <w:pPr>
        <w:spacing w:after="160" w:line="259" w:lineRule="auto"/>
        <w:jc w:val="both"/>
      </w:pPr>
      <w:r>
        <w:br w:type="page"/>
      </w:r>
    </w:p>
    <w:p w14:paraId="7EB1B582" w14:textId="11046C90" w:rsidR="00565F0A" w:rsidRDefault="005365CE" w:rsidP="00565F0A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 xml:space="preserve">Fire Safety: </w:t>
      </w:r>
      <w:r w:rsidR="00565F0A" w:rsidRPr="0088309B">
        <w:rPr>
          <w:rFonts w:ascii="Arial" w:hAnsi="Arial" w:cs="Arial"/>
          <w:b/>
          <w:bCs/>
          <w:sz w:val="36"/>
          <w:szCs w:val="36"/>
        </w:rPr>
        <w:t>Specialist Course</w:t>
      </w:r>
    </w:p>
    <w:p w14:paraId="028D30E5" w14:textId="020D15C1" w:rsidR="00565F0A" w:rsidRDefault="00F8254A" w:rsidP="00565F0A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HTM Healthcare Premises</w:t>
      </w:r>
    </w:p>
    <w:p w14:paraId="68563A95" w14:textId="77777777" w:rsidR="00463D07" w:rsidRDefault="00463D07" w:rsidP="00565F0A">
      <w:pPr>
        <w:rPr>
          <w:rFonts w:ascii="Arial" w:eastAsia="Arial" w:hAnsi="Arial" w:cs="Arial"/>
          <w:b/>
          <w:bCs/>
        </w:rPr>
      </w:pPr>
    </w:p>
    <w:p w14:paraId="7D996D9F" w14:textId="7D34A977" w:rsidR="00565F0A" w:rsidRDefault="00565F0A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Aim</w:t>
      </w:r>
    </w:p>
    <w:p w14:paraId="02EE2039" w14:textId="71B2BC43" w:rsidR="00C106F8" w:rsidRPr="00C106F8" w:rsidRDefault="00C106F8" w:rsidP="00BA0091">
      <w:pPr>
        <w:jc w:val="both"/>
        <w:rPr>
          <w:rFonts w:ascii="Arial" w:hAnsi="Arial" w:cs="Arial"/>
        </w:rPr>
      </w:pPr>
      <w:r w:rsidRPr="00C106F8">
        <w:rPr>
          <w:rFonts w:ascii="Arial" w:hAnsi="Arial" w:cs="Arial"/>
          <w:bCs/>
        </w:rPr>
        <w:t xml:space="preserve">The aim is </w:t>
      </w:r>
      <w:r w:rsidRPr="00C106F8">
        <w:rPr>
          <w:rFonts w:ascii="Arial" w:hAnsi="Arial" w:cs="Arial"/>
        </w:rPr>
        <w:t xml:space="preserve">to provide delegates with a knowledge and understanding of the most relevant and </w:t>
      </w:r>
      <w:r w:rsidR="00C54AD1" w:rsidRPr="00C106F8">
        <w:rPr>
          <w:rFonts w:ascii="Arial" w:hAnsi="Arial" w:cs="Arial"/>
        </w:rPr>
        <w:t>up to</w:t>
      </w:r>
      <w:r w:rsidRPr="00C106F8">
        <w:rPr>
          <w:rFonts w:ascii="Arial" w:hAnsi="Arial" w:cs="Arial"/>
        </w:rPr>
        <w:t xml:space="preserve"> date </w:t>
      </w:r>
      <w:proofErr w:type="spellStart"/>
      <w:r w:rsidRPr="00C106F8">
        <w:rPr>
          <w:rFonts w:ascii="Arial" w:hAnsi="Arial" w:cs="Arial"/>
        </w:rPr>
        <w:t>Firecodes</w:t>
      </w:r>
      <w:proofErr w:type="spellEnd"/>
      <w:r w:rsidRPr="00C106F8">
        <w:rPr>
          <w:rFonts w:ascii="Arial" w:hAnsi="Arial" w:cs="Arial"/>
        </w:rPr>
        <w:t>, enabling them to be applied to the design, use, and management of healthcare premises.</w:t>
      </w:r>
    </w:p>
    <w:p w14:paraId="020F61F5" w14:textId="77777777" w:rsidR="00565F0A" w:rsidRDefault="00565F0A" w:rsidP="00BA0091">
      <w:pPr>
        <w:jc w:val="both"/>
        <w:rPr>
          <w:rFonts w:ascii="Arial" w:eastAsia="Arial" w:hAnsi="Arial" w:cs="Arial"/>
          <w:b/>
          <w:bCs/>
        </w:rPr>
      </w:pPr>
    </w:p>
    <w:p w14:paraId="232D9B7E" w14:textId="77777777" w:rsidR="00565F0A" w:rsidRDefault="00565F0A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Learning Outcomes</w:t>
      </w:r>
    </w:p>
    <w:p w14:paraId="2119D84D" w14:textId="77777777" w:rsidR="0024107E" w:rsidRPr="0024107E" w:rsidRDefault="0024107E" w:rsidP="00BA0091">
      <w:pPr>
        <w:jc w:val="both"/>
        <w:rPr>
          <w:rFonts w:ascii="Arial" w:hAnsi="Arial" w:cs="Arial"/>
        </w:rPr>
      </w:pPr>
      <w:r w:rsidRPr="0024107E">
        <w:rPr>
          <w:rFonts w:ascii="Arial" w:hAnsi="Arial" w:cs="Arial"/>
        </w:rPr>
        <w:t>The course must include:</w:t>
      </w:r>
    </w:p>
    <w:p w14:paraId="778BD8E3" w14:textId="77777777" w:rsidR="0024107E" w:rsidRPr="0024107E" w:rsidRDefault="0024107E" w:rsidP="00BA0091">
      <w:pPr>
        <w:jc w:val="both"/>
        <w:rPr>
          <w:rFonts w:ascii="Arial" w:hAnsi="Arial" w:cs="Arial"/>
          <w:b/>
        </w:rPr>
      </w:pPr>
    </w:p>
    <w:p w14:paraId="4B0C7147" w14:textId="62D443AF" w:rsidR="0024107E" w:rsidRPr="0024107E" w:rsidRDefault="0024107E" w:rsidP="00BA0091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24107E">
        <w:rPr>
          <w:rFonts w:ascii="Arial" w:hAnsi="Arial" w:cs="Arial"/>
        </w:rPr>
        <w:t xml:space="preserve">Understanding and application of </w:t>
      </w:r>
      <w:r w:rsidR="00B81F72">
        <w:rPr>
          <w:rFonts w:ascii="Arial" w:hAnsi="Arial" w:cs="Arial"/>
        </w:rPr>
        <w:t xml:space="preserve">Welsh </w:t>
      </w:r>
      <w:r w:rsidRPr="0024107E">
        <w:rPr>
          <w:rFonts w:ascii="Arial" w:hAnsi="Arial" w:cs="Arial"/>
        </w:rPr>
        <w:t>Health Technical Memorandums</w:t>
      </w:r>
      <w:r w:rsidR="004475D2">
        <w:rPr>
          <w:rFonts w:ascii="Arial" w:hAnsi="Arial" w:cs="Arial"/>
        </w:rPr>
        <w:t xml:space="preserve"> (WHTM’s)</w:t>
      </w:r>
      <w:r w:rsidRPr="0024107E">
        <w:rPr>
          <w:rFonts w:ascii="Arial" w:hAnsi="Arial" w:cs="Arial"/>
        </w:rPr>
        <w:t xml:space="preserve"> / </w:t>
      </w:r>
      <w:proofErr w:type="spellStart"/>
      <w:r w:rsidRPr="0024107E">
        <w:rPr>
          <w:rFonts w:ascii="Arial" w:hAnsi="Arial" w:cs="Arial"/>
        </w:rPr>
        <w:t>Firecode</w:t>
      </w:r>
      <w:proofErr w:type="spellEnd"/>
      <w:r w:rsidRPr="0024107E">
        <w:rPr>
          <w:rFonts w:ascii="Arial" w:hAnsi="Arial" w:cs="Arial"/>
        </w:rPr>
        <w:t xml:space="preserve"> guides</w:t>
      </w:r>
      <w:r w:rsidR="003E4087">
        <w:rPr>
          <w:rFonts w:ascii="Arial" w:hAnsi="Arial" w:cs="Arial"/>
        </w:rPr>
        <w:t>;</w:t>
      </w:r>
    </w:p>
    <w:p w14:paraId="37629187" w14:textId="04357BF3" w:rsidR="0024107E" w:rsidRPr="0024107E" w:rsidRDefault="0024107E" w:rsidP="00BA0091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24107E">
        <w:rPr>
          <w:rFonts w:ascii="Arial" w:hAnsi="Arial" w:cs="Arial"/>
        </w:rPr>
        <w:t>Design principles of health care premises</w:t>
      </w:r>
      <w:r w:rsidR="003E4087">
        <w:rPr>
          <w:rFonts w:ascii="Arial" w:hAnsi="Arial" w:cs="Arial"/>
        </w:rPr>
        <w:t>;</w:t>
      </w:r>
    </w:p>
    <w:p w14:paraId="5B75AEA0" w14:textId="12E0D7EC" w:rsidR="0024107E" w:rsidRPr="0024107E" w:rsidRDefault="0024107E" w:rsidP="00BA0091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24107E">
        <w:rPr>
          <w:rFonts w:ascii="Arial" w:hAnsi="Arial" w:cs="Arial"/>
        </w:rPr>
        <w:t>Assessing the fire risk within healthcare premises</w:t>
      </w:r>
      <w:r w:rsidR="003E4087">
        <w:rPr>
          <w:rFonts w:ascii="Arial" w:hAnsi="Arial" w:cs="Arial"/>
        </w:rPr>
        <w:t>;</w:t>
      </w:r>
    </w:p>
    <w:p w14:paraId="27B3000D" w14:textId="56C82684" w:rsidR="00565F0A" w:rsidRPr="0024107E" w:rsidRDefault="0024107E" w:rsidP="00BA0091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24107E">
        <w:rPr>
          <w:rFonts w:ascii="Arial" w:hAnsi="Arial" w:cs="Arial"/>
        </w:rPr>
        <w:t>Auditing healthcare premises</w:t>
      </w:r>
      <w:r w:rsidR="003E4087">
        <w:rPr>
          <w:rFonts w:ascii="Arial" w:hAnsi="Arial" w:cs="Arial"/>
        </w:rPr>
        <w:t>.</w:t>
      </w:r>
    </w:p>
    <w:p w14:paraId="7EB82025" w14:textId="77777777" w:rsidR="0024107E" w:rsidRDefault="0024107E" w:rsidP="00BA0091">
      <w:pPr>
        <w:jc w:val="both"/>
        <w:rPr>
          <w:rFonts w:ascii="Arial" w:eastAsia="Arial" w:hAnsi="Arial" w:cs="Arial"/>
          <w:b/>
          <w:bCs/>
        </w:rPr>
      </w:pPr>
    </w:p>
    <w:p w14:paraId="1915C3F3" w14:textId="77777777" w:rsidR="00565F0A" w:rsidRDefault="00565F0A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Course Delivery</w:t>
      </w:r>
    </w:p>
    <w:p w14:paraId="62BB2B5C" w14:textId="75D644B2" w:rsidR="00D47D53" w:rsidRDefault="0012366F" w:rsidP="00BA0091">
      <w:pPr>
        <w:jc w:val="both"/>
        <w:rPr>
          <w:rFonts w:ascii="Arial" w:eastAsia="Arial" w:hAnsi="Arial" w:cs="Arial"/>
        </w:rPr>
      </w:pPr>
      <w:r w:rsidRPr="0A2926C3">
        <w:rPr>
          <w:rFonts w:ascii="Arial" w:eastAsia="Arial" w:hAnsi="Arial" w:cs="Arial"/>
        </w:rPr>
        <w:t xml:space="preserve">Course delivery methods will require theory lectures and </w:t>
      </w:r>
      <w:r>
        <w:rPr>
          <w:rFonts w:ascii="Arial" w:eastAsia="Arial" w:hAnsi="Arial" w:cs="Arial"/>
        </w:rPr>
        <w:t>where applicable</w:t>
      </w:r>
      <w:r w:rsidR="00CD271C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A2926C3">
        <w:rPr>
          <w:rFonts w:ascii="Arial" w:eastAsia="Arial" w:hAnsi="Arial" w:cs="Arial"/>
        </w:rPr>
        <w:t>practical scenarios.</w:t>
      </w:r>
      <w:r>
        <w:rPr>
          <w:rFonts w:ascii="Arial" w:eastAsia="Arial" w:hAnsi="Arial" w:cs="Arial"/>
        </w:rPr>
        <w:t xml:space="preserve"> </w:t>
      </w:r>
      <w:r w:rsidR="00D47D53" w:rsidRPr="0A2926C3">
        <w:rPr>
          <w:rFonts w:ascii="Arial" w:eastAsia="Arial" w:hAnsi="Arial" w:cs="Arial"/>
        </w:rPr>
        <w:t xml:space="preserve">Suppliers are encouraged to be innovative and forward thinking in their outlook on course delivery. The </w:t>
      </w:r>
      <w:r w:rsidR="00DE1E79">
        <w:rPr>
          <w:rFonts w:ascii="Arial" w:eastAsia="Arial" w:hAnsi="Arial" w:cs="Arial"/>
        </w:rPr>
        <w:t>desired</w:t>
      </w:r>
      <w:r w:rsidR="00D47D53" w:rsidRPr="0A2926C3">
        <w:rPr>
          <w:rFonts w:ascii="Arial" w:eastAsia="Arial" w:hAnsi="Arial" w:cs="Arial"/>
        </w:rPr>
        <w:t xml:space="preserve"> learning method </w:t>
      </w:r>
      <w:r w:rsidR="00FF5D3A">
        <w:rPr>
          <w:rFonts w:ascii="Arial" w:eastAsia="Arial" w:hAnsi="Arial" w:cs="Arial"/>
        </w:rPr>
        <w:t>is</w:t>
      </w:r>
      <w:r w:rsidR="00D47D53" w:rsidRPr="0A2926C3">
        <w:rPr>
          <w:rFonts w:ascii="Arial" w:eastAsia="Arial" w:hAnsi="Arial" w:cs="Arial"/>
        </w:rPr>
        <w:t xml:space="preserve"> face-to-face (classroom based) training</w:t>
      </w:r>
      <w:r w:rsidR="00705107">
        <w:rPr>
          <w:rFonts w:ascii="Arial" w:eastAsia="Arial" w:hAnsi="Arial" w:cs="Arial"/>
        </w:rPr>
        <w:t>. H</w:t>
      </w:r>
      <w:r w:rsidR="00D47D53" w:rsidRPr="0A2926C3">
        <w:rPr>
          <w:rFonts w:ascii="Arial" w:eastAsia="Arial" w:hAnsi="Arial" w:cs="Arial"/>
        </w:rPr>
        <w:t>owever,</w:t>
      </w:r>
      <w:r w:rsidR="00D47D53">
        <w:rPr>
          <w:rFonts w:ascii="Arial" w:eastAsia="Arial" w:hAnsi="Arial" w:cs="Arial"/>
        </w:rPr>
        <w:t xml:space="preserve"> consideration will be given to v</w:t>
      </w:r>
      <w:r w:rsidR="00D47D53" w:rsidRPr="0A2926C3">
        <w:rPr>
          <w:rFonts w:ascii="Arial" w:eastAsia="Arial" w:hAnsi="Arial" w:cs="Arial"/>
        </w:rPr>
        <w:t>irtual learning</w:t>
      </w:r>
      <w:r w:rsidR="00D47D53">
        <w:rPr>
          <w:rFonts w:ascii="Arial" w:eastAsia="Arial" w:hAnsi="Arial" w:cs="Arial"/>
        </w:rPr>
        <w:t xml:space="preserve"> </w:t>
      </w:r>
      <w:r w:rsidR="00D47D53" w:rsidRPr="0A2926C3">
        <w:rPr>
          <w:rFonts w:ascii="Arial" w:eastAsia="Arial" w:hAnsi="Arial" w:cs="Arial"/>
        </w:rPr>
        <w:t xml:space="preserve">as an alternative </w:t>
      </w:r>
      <w:r w:rsidR="00D47D53">
        <w:rPr>
          <w:rFonts w:ascii="Arial" w:eastAsia="Arial" w:hAnsi="Arial" w:cs="Arial"/>
        </w:rPr>
        <w:t>option</w:t>
      </w:r>
      <w:r w:rsidR="00D47D53" w:rsidRPr="0A2926C3">
        <w:rPr>
          <w:rFonts w:ascii="Arial" w:eastAsia="Arial" w:hAnsi="Arial" w:cs="Arial"/>
        </w:rPr>
        <w:t xml:space="preserve">. </w:t>
      </w:r>
    </w:p>
    <w:p w14:paraId="6F30A33A" w14:textId="77777777" w:rsidR="00BA0091" w:rsidRDefault="00BA0091" w:rsidP="00BA0091">
      <w:pPr>
        <w:jc w:val="both"/>
        <w:rPr>
          <w:rFonts w:ascii="Arial" w:eastAsia="Arial" w:hAnsi="Arial" w:cs="Arial"/>
        </w:rPr>
      </w:pPr>
    </w:p>
    <w:p w14:paraId="05C6E884" w14:textId="25EEBC50" w:rsidR="00565F0A" w:rsidRDefault="00D47D53" w:rsidP="00BA0091">
      <w:pPr>
        <w:jc w:val="both"/>
        <w:rPr>
          <w:rFonts w:ascii="Arial" w:eastAsia="Arial" w:hAnsi="Arial" w:cs="Arial"/>
        </w:rPr>
      </w:pPr>
      <w:r w:rsidRPr="00CB07E0">
        <w:rPr>
          <w:rFonts w:ascii="Arial" w:eastAsia="Arial" w:hAnsi="Arial" w:cs="Arial"/>
        </w:rPr>
        <w:t xml:space="preserve">Delegate attendance on the course must be made available within </w:t>
      </w:r>
      <w:r w:rsidR="00A32CB8" w:rsidRPr="00CB07E0">
        <w:rPr>
          <w:rFonts w:ascii="Arial" w:eastAsia="Arial" w:hAnsi="Arial" w:cs="Arial"/>
        </w:rPr>
        <w:t xml:space="preserve">3-6 </w:t>
      </w:r>
      <w:r w:rsidR="00827A72" w:rsidRPr="00CB07E0">
        <w:rPr>
          <w:rFonts w:ascii="Arial" w:eastAsia="Arial" w:hAnsi="Arial" w:cs="Arial"/>
        </w:rPr>
        <w:t>months</w:t>
      </w:r>
      <w:r w:rsidRPr="00CB07E0">
        <w:rPr>
          <w:rFonts w:ascii="Arial" w:eastAsia="Arial" w:hAnsi="Arial" w:cs="Arial"/>
        </w:rPr>
        <w:t xml:space="preserve"> from date of request.</w:t>
      </w:r>
    </w:p>
    <w:p w14:paraId="3AD2B33F" w14:textId="77777777" w:rsidR="00565F0A" w:rsidRDefault="00565F0A" w:rsidP="00BA0091">
      <w:pPr>
        <w:jc w:val="both"/>
      </w:pPr>
    </w:p>
    <w:p w14:paraId="40334091" w14:textId="77777777" w:rsidR="00565F0A" w:rsidRDefault="00565F0A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National Occupational Standards</w:t>
      </w:r>
    </w:p>
    <w:p w14:paraId="3724EA90" w14:textId="77777777" w:rsidR="00CE2E94" w:rsidRDefault="00CE2E94" w:rsidP="00BA009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Delegates’ knowledge and understanding will be assessed via the submission of coursework and other evidence which will be marked in accordance with national standards.</w:t>
      </w:r>
    </w:p>
    <w:p w14:paraId="183F50F4" w14:textId="77777777" w:rsidR="00565F0A" w:rsidRDefault="00565F0A" w:rsidP="00BA0091">
      <w:pPr>
        <w:jc w:val="both"/>
        <w:rPr>
          <w:rFonts w:ascii="Arial" w:eastAsia="Arial" w:hAnsi="Arial" w:cs="Arial"/>
          <w:b/>
          <w:bCs/>
        </w:rPr>
      </w:pPr>
    </w:p>
    <w:p w14:paraId="501165CC" w14:textId="77777777" w:rsidR="00565F0A" w:rsidRDefault="00565F0A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Assessment</w:t>
      </w:r>
    </w:p>
    <w:p w14:paraId="2995D385" w14:textId="77777777" w:rsidR="00775013" w:rsidRDefault="00775013" w:rsidP="00BA0091">
      <w:pPr>
        <w:jc w:val="both"/>
        <w:rPr>
          <w:rFonts w:ascii="Arial" w:eastAsia="Arial" w:hAnsi="Arial" w:cs="Arial"/>
        </w:rPr>
      </w:pPr>
      <w:r w:rsidRPr="0A2926C3">
        <w:rPr>
          <w:rFonts w:ascii="Arial" w:eastAsia="Arial" w:hAnsi="Arial" w:cs="Arial"/>
        </w:rPr>
        <w:t>Assessment of acquisition of the knowledge should be undertaken.</w:t>
      </w:r>
    </w:p>
    <w:p w14:paraId="73E06BEE" w14:textId="71962D77" w:rsidR="00775013" w:rsidRDefault="00775013" w:rsidP="00BA0091">
      <w:pPr>
        <w:jc w:val="both"/>
        <w:rPr>
          <w:rFonts w:ascii="Arial" w:eastAsia="Arial" w:hAnsi="Arial" w:cs="Arial"/>
        </w:rPr>
      </w:pPr>
      <w:r w:rsidRPr="0A2926C3">
        <w:rPr>
          <w:rFonts w:ascii="Arial" w:eastAsia="Arial" w:hAnsi="Arial" w:cs="Arial"/>
        </w:rPr>
        <w:t xml:space="preserve">Outcome of course results must be made available to the delegate within </w:t>
      </w:r>
      <w:r>
        <w:rPr>
          <w:rFonts w:ascii="Arial" w:eastAsia="Arial" w:hAnsi="Arial" w:cs="Arial"/>
        </w:rPr>
        <w:t xml:space="preserve">2 months </w:t>
      </w:r>
      <w:r w:rsidR="0005763F"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</w:rPr>
        <w:t xml:space="preserve"> submission date</w:t>
      </w:r>
      <w:r w:rsidRPr="0A2926C3">
        <w:rPr>
          <w:rFonts w:ascii="Arial" w:eastAsia="Arial" w:hAnsi="Arial" w:cs="Arial"/>
        </w:rPr>
        <w:t>.</w:t>
      </w:r>
    </w:p>
    <w:p w14:paraId="374F400A" w14:textId="77777777" w:rsidR="00565F0A" w:rsidRDefault="00565F0A" w:rsidP="00BA0091">
      <w:pPr>
        <w:jc w:val="both"/>
        <w:rPr>
          <w:rFonts w:ascii="Arial" w:eastAsia="Arial" w:hAnsi="Arial" w:cs="Arial"/>
          <w:b/>
          <w:bCs/>
        </w:rPr>
      </w:pPr>
    </w:p>
    <w:p w14:paraId="76589845" w14:textId="77777777" w:rsidR="00565F0A" w:rsidRDefault="00565F0A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Minimum Instructor Qualification and Accreditation</w:t>
      </w:r>
    </w:p>
    <w:p w14:paraId="45768FEA" w14:textId="532DD72A" w:rsidR="00E65FEC" w:rsidRDefault="00E65FEC" w:rsidP="00BA009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s</w:t>
      </w:r>
      <w:r w:rsidRPr="0A2926C3">
        <w:rPr>
          <w:rFonts w:ascii="Arial" w:eastAsia="Arial" w:hAnsi="Arial" w:cs="Arial"/>
        </w:rPr>
        <w:t xml:space="preserve">upplier must be accredited to deliver </w:t>
      </w:r>
      <w:r>
        <w:rPr>
          <w:rFonts w:ascii="Arial" w:eastAsia="Arial" w:hAnsi="Arial" w:cs="Arial"/>
        </w:rPr>
        <w:t>and provide certification for this course</w:t>
      </w:r>
      <w:r w:rsidRPr="0A2926C3">
        <w:rPr>
          <w:rFonts w:ascii="Arial" w:eastAsia="Arial" w:hAnsi="Arial" w:cs="Arial"/>
        </w:rPr>
        <w:t xml:space="preserve">. It is essential that </w:t>
      </w:r>
      <w:r>
        <w:rPr>
          <w:rFonts w:ascii="Arial" w:eastAsia="Arial" w:hAnsi="Arial" w:cs="Arial"/>
        </w:rPr>
        <w:t>tutors</w:t>
      </w:r>
      <w:r w:rsidRPr="0A2926C3">
        <w:rPr>
          <w:rFonts w:ascii="Arial" w:eastAsia="Arial" w:hAnsi="Arial" w:cs="Arial"/>
        </w:rPr>
        <w:t xml:space="preserve"> hold the relevant qualifications to</w:t>
      </w:r>
      <w:r>
        <w:rPr>
          <w:rFonts w:ascii="Arial" w:eastAsia="Arial" w:hAnsi="Arial" w:cs="Arial"/>
        </w:rPr>
        <w:t xml:space="preserve"> deliver</w:t>
      </w:r>
      <w:r w:rsidRPr="0A2926C3">
        <w:rPr>
          <w:rFonts w:ascii="Arial" w:eastAsia="Arial" w:hAnsi="Arial" w:cs="Arial"/>
        </w:rPr>
        <w:t xml:space="preserve"> the course and </w:t>
      </w:r>
      <w:r>
        <w:rPr>
          <w:rFonts w:ascii="Arial" w:eastAsia="Arial" w:hAnsi="Arial" w:cs="Arial"/>
        </w:rPr>
        <w:t>can</w:t>
      </w:r>
      <w:r w:rsidRPr="0A2926C3">
        <w:rPr>
          <w:rFonts w:ascii="Arial" w:eastAsia="Arial" w:hAnsi="Arial" w:cs="Arial"/>
        </w:rPr>
        <w:t xml:space="preserve"> provide evidence to </w:t>
      </w:r>
      <w:r>
        <w:rPr>
          <w:rFonts w:ascii="Arial" w:eastAsia="Arial" w:hAnsi="Arial" w:cs="Arial"/>
        </w:rPr>
        <w:t>demonstrate</w:t>
      </w:r>
      <w:r w:rsidRPr="0A2926C3">
        <w:rPr>
          <w:rFonts w:ascii="Arial" w:eastAsia="Arial" w:hAnsi="Arial" w:cs="Arial"/>
        </w:rPr>
        <w:t xml:space="preserve"> maintenance of teaching competencies and updated knowledge in this subject area to reflect changes in legislation and/or national guidance.</w:t>
      </w:r>
    </w:p>
    <w:p w14:paraId="73E1D793" w14:textId="3A1817E4" w:rsidR="009F44D2" w:rsidRDefault="009F44D2" w:rsidP="00BA0091">
      <w:pPr>
        <w:jc w:val="both"/>
        <w:rPr>
          <w:rFonts w:ascii="Arial" w:eastAsia="Arial" w:hAnsi="Arial" w:cs="Arial"/>
          <w:b/>
          <w:bCs/>
        </w:rPr>
      </w:pPr>
    </w:p>
    <w:p w14:paraId="49596403" w14:textId="77777777" w:rsidR="009F44D2" w:rsidRDefault="009F44D2" w:rsidP="00BA0091">
      <w:pPr>
        <w:jc w:val="both"/>
        <w:rPr>
          <w:rFonts w:ascii="Arial" w:eastAsia="Arial" w:hAnsi="Arial" w:cs="Arial"/>
          <w:b/>
          <w:bCs/>
        </w:rPr>
      </w:pPr>
    </w:p>
    <w:p w14:paraId="08FC6765" w14:textId="77777777" w:rsidR="00A10330" w:rsidRDefault="00A10330" w:rsidP="00BA0091">
      <w:pPr>
        <w:jc w:val="both"/>
        <w:rPr>
          <w:rFonts w:ascii="Arial" w:eastAsia="Arial" w:hAnsi="Arial" w:cs="Arial"/>
          <w:b/>
          <w:bCs/>
        </w:rPr>
      </w:pPr>
    </w:p>
    <w:p w14:paraId="53CA7F76" w14:textId="3449A99B" w:rsidR="00565F0A" w:rsidRDefault="00565F0A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Training Venue</w:t>
      </w:r>
    </w:p>
    <w:p w14:paraId="1A9D6239" w14:textId="77777777" w:rsidR="00847632" w:rsidRDefault="00565F0A" w:rsidP="00847632">
      <w:pPr>
        <w:jc w:val="both"/>
        <w:rPr>
          <w:b/>
        </w:rPr>
      </w:pPr>
      <w:r w:rsidRPr="00F7745F">
        <w:rPr>
          <w:rFonts w:ascii="Arial" w:eastAsia="Arial" w:hAnsi="Arial" w:cs="Arial"/>
        </w:rPr>
        <w:t>It is expected that the training will be delivered at the Service Provider’s venue or at a suitable Fire &amp; Rescue Service venue / facility</w:t>
      </w:r>
      <w:r w:rsidR="00705107" w:rsidRPr="00F7745F">
        <w:rPr>
          <w:rFonts w:ascii="Arial" w:eastAsia="Arial" w:hAnsi="Arial" w:cs="Arial"/>
        </w:rPr>
        <w:t xml:space="preserve"> </w:t>
      </w:r>
      <w:r w:rsidR="00847632" w:rsidRPr="00F7745F">
        <w:rPr>
          <w:rFonts w:ascii="Arial" w:eastAsia="Arial" w:hAnsi="Arial" w:cs="Arial"/>
        </w:rPr>
        <w:t>(including Interactive Virtual Classroom).</w:t>
      </w:r>
    </w:p>
    <w:p w14:paraId="1A88A75D" w14:textId="22CDE29A" w:rsidR="00565F0A" w:rsidRDefault="00565F0A" w:rsidP="00BA0091">
      <w:pPr>
        <w:jc w:val="both"/>
        <w:rPr>
          <w:b/>
        </w:rPr>
      </w:pPr>
    </w:p>
    <w:p w14:paraId="3874F83D" w14:textId="3D293EFE" w:rsidR="00565F0A" w:rsidRDefault="00565F0A" w:rsidP="00BA0091">
      <w:pPr>
        <w:spacing w:after="160" w:line="259" w:lineRule="auto"/>
        <w:jc w:val="both"/>
      </w:pPr>
      <w:r>
        <w:br w:type="page"/>
      </w:r>
    </w:p>
    <w:p w14:paraId="66E5D71B" w14:textId="69DFF1EF" w:rsidR="00565F0A" w:rsidRDefault="005365CE" w:rsidP="00565F0A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Fire Safety:</w:t>
      </w:r>
      <w:r w:rsidR="00565F0A" w:rsidRPr="0088309B">
        <w:rPr>
          <w:rFonts w:ascii="Arial" w:hAnsi="Arial" w:cs="Arial"/>
          <w:b/>
          <w:bCs/>
          <w:sz w:val="36"/>
          <w:szCs w:val="36"/>
        </w:rPr>
        <w:t xml:space="preserve"> Specialist Course</w:t>
      </w:r>
    </w:p>
    <w:p w14:paraId="1A7A261D" w14:textId="2019B2C9" w:rsidR="00565F0A" w:rsidRDefault="00463D07" w:rsidP="00565F0A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Heritage Premises</w:t>
      </w:r>
    </w:p>
    <w:p w14:paraId="14EC851E" w14:textId="77777777" w:rsidR="002F0017" w:rsidRDefault="002F0017" w:rsidP="00565F0A">
      <w:pPr>
        <w:rPr>
          <w:rFonts w:ascii="Arial" w:hAnsi="Arial" w:cs="Arial"/>
          <w:b/>
          <w:bCs/>
          <w:sz w:val="36"/>
          <w:szCs w:val="36"/>
        </w:rPr>
      </w:pPr>
    </w:p>
    <w:p w14:paraId="5B14F150" w14:textId="77777777" w:rsidR="00565F0A" w:rsidRDefault="00565F0A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Aim</w:t>
      </w:r>
    </w:p>
    <w:p w14:paraId="39A4C5EE" w14:textId="30F462A4" w:rsidR="00EB358C" w:rsidRPr="00EB358C" w:rsidRDefault="00F83DC0" w:rsidP="00BA009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spacing w:val="7"/>
          <w:shd w:val="clear" w:color="auto" w:fill="FFFFFF"/>
        </w:rPr>
        <w:t xml:space="preserve">The aim is to provide </w:t>
      </w:r>
      <w:r w:rsidR="00EB358C" w:rsidRPr="00EB358C">
        <w:rPr>
          <w:rFonts w:ascii="Arial" w:hAnsi="Arial" w:cs="Arial"/>
          <w:spacing w:val="7"/>
          <w:shd w:val="clear" w:color="auto" w:fill="FFFFFF"/>
        </w:rPr>
        <w:t xml:space="preserve">delegates </w:t>
      </w:r>
      <w:r>
        <w:rPr>
          <w:rFonts w:ascii="Arial" w:hAnsi="Arial" w:cs="Arial"/>
          <w:spacing w:val="7"/>
          <w:shd w:val="clear" w:color="auto" w:fill="FFFFFF"/>
        </w:rPr>
        <w:t xml:space="preserve">with knowledge and understanding to </w:t>
      </w:r>
      <w:r w:rsidR="00EB358C" w:rsidRPr="00EB358C">
        <w:rPr>
          <w:rFonts w:ascii="Arial" w:hAnsi="Arial" w:cs="Arial"/>
          <w:spacing w:val="7"/>
          <w:shd w:val="clear" w:color="auto" w:fill="FFFFFF"/>
        </w:rPr>
        <w:t>identify alternative solutions for historical buildings so that they achieve compliance with fire safety legislation.</w:t>
      </w:r>
      <w:r w:rsidR="00F95E59">
        <w:rPr>
          <w:rFonts w:ascii="Arial" w:hAnsi="Arial" w:cs="Arial"/>
          <w:spacing w:val="7"/>
          <w:shd w:val="clear" w:color="auto" w:fill="FFFFFF"/>
        </w:rPr>
        <w:t xml:space="preserve"> </w:t>
      </w:r>
      <w:r w:rsidR="00AF5CFC">
        <w:rPr>
          <w:rFonts w:ascii="Arial" w:hAnsi="Arial" w:cs="Arial"/>
          <w:spacing w:val="7"/>
          <w:shd w:val="clear" w:color="auto" w:fill="FFFFFF"/>
        </w:rPr>
        <w:t>Delegates will also understand t</w:t>
      </w:r>
      <w:r w:rsidR="00F95E59">
        <w:rPr>
          <w:rFonts w:ascii="Arial" w:hAnsi="Arial" w:cs="Arial"/>
          <w:spacing w:val="7"/>
          <w:shd w:val="clear" w:color="auto" w:fill="FFFFFF"/>
        </w:rPr>
        <w:t xml:space="preserve">he challenges </w:t>
      </w:r>
      <w:r w:rsidR="005269B7">
        <w:rPr>
          <w:rFonts w:ascii="Arial" w:hAnsi="Arial" w:cs="Arial"/>
          <w:spacing w:val="7"/>
          <w:shd w:val="clear" w:color="auto" w:fill="FFFFFF"/>
        </w:rPr>
        <w:t xml:space="preserve">a fire poses within these buildings </w:t>
      </w:r>
      <w:r w:rsidR="00813A93">
        <w:rPr>
          <w:rFonts w:ascii="Arial" w:hAnsi="Arial" w:cs="Arial"/>
          <w:spacing w:val="7"/>
          <w:shd w:val="clear" w:color="auto" w:fill="FFFFFF"/>
        </w:rPr>
        <w:t>and salvage of content</w:t>
      </w:r>
      <w:r w:rsidR="00325A25">
        <w:rPr>
          <w:rFonts w:ascii="Arial" w:hAnsi="Arial" w:cs="Arial"/>
          <w:spacing w:val="7"/>
          <w:shd w:val="clear" w:color="auto" w:fill="FFFFFF"/>
        </w:rPr>
        <w:t>s.</w:t>
      </w:r>
    </w:p>
    <w:p w14:paraId="473DE0DB" w14:textId="77777777" w:rsidR="00DE2A85" w:rsidRDefault="00DE2A85" w:rsidP="00BA0091">
      <w:pPr>
        <w:jc w:val="both"/>
        <w:rPr>
          <w:rFonts w:ascii="Arial" w:eastAsia="Arial" w:hAnsi="Arial" w:cs="Arial"/>
          <w:b/>
          <w:bCs/>
        </w:rPr>
      </w:pPr>
    </w:p>
    <w:p w14:paraId="6CEF9439" w14:textId="77777777" w:rsidR="00565F0A" w:rsidRDefault="00565F0A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Learning Outcomes</w:t>
      </w:r>
    </w:p>
    <w:p w14:paraId="0D316076" w14:textId="77777777" w:rsidR="00B11F02" w:rsidRPr="00B11F02" w:rsidRDefault="00B11F02" w:rsidP="00BA0091">
      <w:pPr>
        <w:jc w:val="both"/>
        <w:rPr>
          <w:rFonts w:ascii="Arial" w:hAnsi="Arial" w:cs="Arial"/>
        </w:rPr>
      </w:pPr>
      <w:r w:rsidRPr="00B11F02">
        <w:rPr>
          <w:rFonts w:ascii="Arial" w:hAnsi="Arial" w:cs="Arial"/>
        </w:rPr>
        <w:t>The course must include:</w:t>
      </w:r>
    </w:p>
    <w:p w14:paraId="3A4E3BC0" w14:textId="77777777" w:rsidR="00B11F02" w:rsidRPr="00B11F02" w:rsidRDefault="00B11F02" w:rsidP="00BA0091">
      <w:pPr>
        <w:jc w:val="both"/>
        <w:rPr>
          <w:rFonts w:ascii="Arial" w:hAnsi="Arial" w:cs="Arial"/>
        </w:rPr>
      </w:pPr>
    </w:p>
    <w:p w14:paraId="3E1644B8" w14:textId="22072A6F" w:rsidR="00565F0A" w:rsidRDefault="0032301D" w:rsidP="00BA0091">
      <w:pPr>
        <w:pStyle w:val="ListParagraph"/>
        <w:numPr>
          <w:ilvl w:val="0"/>
          <w:numId w:val="10"/>
        </w:numPr>
        <w:jc w:val="both"/>
        <w:rPr>
          <w:rFonts w:ascii="Arial" w:eastAsia="Arial" w:hAnsi="Arial" w:cs="Arial"/>
        </w:rPr>
      </w:pPr>
      <w:r w:rsidRPr="0032301D">
        <w:rPr>
          <w:rFonts w:ascii="Arial" w:eastAsia="Arial" w:hAnsi="Arial" w:cs="Arial"/>
        </w:rPr>
        <w:t>Risk of historical buildings</w:t>
      </w:r>
      <w:r w:rsidR="003E4087">
        <w:rPr>
          <w:rFonts w:ascii="Arial" w:eastAsia="Arial" w:hAnsi="Arial" w:cs="Arial"/>
        </w:rPr>
        <w:t>;</w:t>
      </w:r>
    </w:p>
    <w:p w14:paraId="0AAEE3B7" w14:textId="07F39FE5" w:rsidR="0032301D" w:rsidRDefault="008109BA" w:rsidP="00BA0091">
      <w:pPr>
        <w:pStyle w:val="ListParagraph"/>
        <w:numPr>
          <w:ilvl w:val="0"/>
          <w:numId w:val="10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Emergency planning</w:t>
      </w:r>
      <w:r w:rsidR="003E4087">
        <w:rPr>
          <w:rFonts w:ascii="Arial" w:eastAsia="Arial" w:hAnsi="Arial" w:cs="Arial"/>
        </w:rPr>
        <w:t>;</w:t>
      </w:r>
    </w:p>
    <w:p w14:paraId="18BADD09" w14:textId="2849D72E" w:rsidR="008109BA" w:rsidRDefault="008109BA" w:rsidP="00BA0091">
      <w:pPr>
        <w:pStyle w:val="ListParagraph"/>
        <w:numPr>
          <w:ilvl w:val="0"/>
          <w:numId w:val="10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Damage control</w:t>
      </w:r>
      <w:r w:rsidR="003E4087">
        <w:rPr>
          <w:rFonts w:ascii="Arial" w:eastAsia="Arial" w:hAnsi="Arial" w:cs="Arial"/>
        </w:rPr>
        <w:t>;</w:t>
      </w:r>
    </w:p>
    <w:p w14:paraId="3C684E52" w14:textId="33D0C206" w:rsidR="008109BA" w:rsidRDefault="00A65707" w:rsidP="00BA0091">
      <w:pPr>
        <w:pStyle w:val="ListParagraph"/>
        <w:numPr>
          <w:ilvl w:val="0"/>
          <w:numId w:val="10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Alternative solutions</w:t>
      </w:r>
      <w:r w:rsidR="003E4087">
        <w:rPr>
          <w:rFonts w:ascii="Arial" w:eastAsia="Arial" w:hAnsi="Arial" w:cs="Arial"/>
        </w:rPr>
        <w:t>;</w:t>
      </w:r>
    </w:p>
    <w:p w14:paraId="6DBE8C08" w14:textId="6AB03080" w:rsidR="00A65707" w:rsidRDefault="00A65707" w:rsidP="00BA0091">
      <w:pPr>
        <w:pStyle w:val="ListParagraph"/>
        <w:numPr>
          <w:ilvl w:val="0"/>
          <w:numId w:val="10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Fire suppression systems</w:t>
      </w:r>
      <w:r w:rsidR="003E4087">
        <w:rPr>
          <w:rFonts w:ascii="Arial" w:eastAsia="Arial" w:hAnsi="Arial" w:cs="Arial"/>
        </w:rPr>
        <w:t>;</w:t>
      </w:r>
    </w:p>
    <w:p w14:paraId="5E53F77D" w14:textId="044193EB" w:rsidR="00BC70C9" w:rsidRPr="0032301D" w:rsidRDefault="00BC70C9" w:rsidP="00BA0091">
      <w:pPr>
        <w:pStyle w:val="ListParagraph"/>
        <w:numPr>
          <w:ilvl w:val="0"/>
          <w:numId w:val="10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Fire Risk Assessment</w:t>
      </w:r>
      <w:r w:rsidR="003E4087">
        <w:rPr>
          <w:rFonts w:ascii="Arial" w:eastAsia="Arial" w:hAnsi="Arial" w:cs="Arial"/>
        </w:rPr>
        <w:t>.</w:t>
      </w:r>
    </w:p>
    <w:p w14:paraId="1408EDC0" w14:textId="77777777" w:rsidR="00B11F02" w:rsidRPr="00B11F02" w:rsidRDefault="00B11F02" w:rsidP="00BA0091">
      <w:pPr>
        <w:pStyle w:val="ListParagraph"/>
        <w:jc w:val="both"/>
        <w:rPr>
          <w:rFonts w:ascii="Arial" w:eastAsia="Arial" w:hAnsi="Arial" w:cs="Arial"/>
          <w:b/>
          <w:bCs/>
        </w:rPr>
      </w:pPr>
    </w:p>
    <w:p w14:paraId="775723FA" w14:textId="77777777" w:rsidR="00565F0A" w:rsidRDefault="00565F0A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Course Delivery</w:t>
      </w:r>
    </w:p>
    <w:p w14:paraId="1906CBE4" w14:textId="2AC8D669" w:rsidR="009F44D2" w:rsidRDefault="0012366F" w:rsidP="00BA0091">
      <w:pPr>
        <w:jc w:val="both"/>
        <w:rPr>
          <w:rFonts w:ascii="Arial" w:eastAsia="Arial" w:hAnsi="Arial" w:cs="Arial"/>
        </w:rPr>
      </w:pPr>
      <w:r w:rsidRPr="0A2926C3">
        <w:rPr>
          <w:rFonts w:ascii="Arial" w:eastAsia="Arial" w:hAnsi="Arial" w:cs="Arial"/>
        </w:rPr>
        <w:t xml:space="preserve">Course delivery methods will require theory lectures and </w:t>
      </w:r>
      <w:r>
        <w:rPr>
          <w:rFonts w:ascii="Arial" w:eastAsia="Arial" w:hAnsi="Arial" w:cs="Arial"/>
        </w:rPr>
        <w:t>where applicable</w:t>
      </w:r>
      <w:r w:rsidR="00CD271C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A2926C3">
        <w:rPr>
          <w:rFonts w:ascii="Arial" w:eastAsia="Arial" w:hAnsi="Arial" w:cs="Arial"/>
        </w:rPr>
        <w:t>practical scenarios.</w:t>
      </w:r>
      <w:r>
        <w:rPr>
          <w:rFonts w:ascii="Arial" w:eastAsia="Arial" w:hAnsi="Arial" w:cs="Arial"/>
        </w:rPr>
        <w:t xml:space="preserve"> </w:t>
      </w:r>
      <w:r w:rsidR="009F44D2" w:rsidRPr="0A2926C3">
        <w:rPr>
          <w:rFonts w:ascii="Arial" w:eastAsia="Arial" w:hAnsi="Arial" w:cs="Arial"/>
        </w:rPr>
        <w:t xml:space="preserve">Suppliers are encouraged to be innovative and forward thinking in their outlook on course delivery. The </w:t>
      </w:r>
      <w:r w:rsidR="00DE1E79">
        <w:rPr>
          <w:rFonts w:ascii="Arial" w:eastAsia="Arial" w:hAnsi="Arial" w:cs="Arial"/>
        </w:rPr>
        <w:t>desired</w:t>
      </w:r>
      <w:r w:rsidR="009F44D2" w:rsidRPr="0A2926C3">
        <w:rPr>
          <w:rFonts w:ascii="Arial" w:eastAsia="Arial" w:hAnsi="Arial" w:cs="Arial"/>
        </w:rPr>
        <w:t xml:space="preserve"> learning method </w:t>
      </w:r>
      <w:r w:rsidR="0089477E">
        <w:rPr>
          <w:rFonts w:ascii="Arial" w:eastAsia="Arial" w:hAnsi="Arial" w:cs="Arial"/>
        </w:rPr>
        <w:t>is</w:t>
      </w:r>
      <w:r w:rsidR="009F44D2" w:rsidRPr="0A2926C3">
        <w:rPr>
          <w:rFonts w:ascii="Arial" w:eastAsia="Arial" w:hAnsi="Arial" w:cs="Arial"/>
        </w:rPr>
        <w:t xml:space="preserve"> face-to-face (classroom based) training</w:t>
      </w:r>
      <w:r w:rsidR="00705107">
        <w:rPr>
          <w:rFonts w:ascii="Arial" w:eastAsia="Arial" w:hAnsi="Arial" w:cs="Arial"/>
        </w:rPr>
        <w:t>. H</w:t>
      </w:r>
      <w:r w:rsidR="009F44D2" w:rsidRPr="0A2926C3">
        <w:rPr>
          <w:rFonts w:ascii="Arial" w:eastAsia="Arial" w:hAnsi="Arial" w:cs="Arial"/>
        </w:rPr>
        <w:t>owever,</w:t>
      </w:r>
      <w:r w:rsidR="009F44D2">
        <w:rPr>
          <w:rFonts w:ascii="Arial" w:eastAsia="Arial" w:hAnsi="Arial" w:cs="Arial"/>
        </w:rPr>
        <w:t xml:space="preserve"> consideration will be given to v</w:t>
      </w:r>
      <w:r w:rsidR="009F44D2" w:rsidRPr="0A2926C3">
        <w:rPr>
          <w:rFonts w:ascii="Arial" w:eastAsia="Arial" w:hAnsi="Arial" w:cs="Arial"/>
        </w:rPr>
        <w:t>irtual learning</w:t>
      </w:r>
      <w:r w:rsidR="009F44D2">
        <w:rPr>
          <w:rFonts w:ascii="Arial" w:eastAsia="Arial" w:hAnsi="Arial" w:cs="Arial"/>
        </w:rPr>
        <w:t xml:space="preserve"> </w:t>
      </w:r>
      <w:r w:rsidR="009F44D2" w:rsidRPr="0A2926C3">
        <w:rPr>
          <w:rFonts w:ascii="Arial" w:eastAsia="Arial" w:hAnsi="Arial" w:cs="Arial"/>
        </w:rPr>
        <w:t xml:space="preserve">as an alternative </w:t>
      </w:r>
      <w:r w:rsidR="009F44D2">
        <w:rPr>
          <w:rFonts w:ascii="Arial" w:eastAsia="Arial" w:hAnsi="Arial" w:cs="Arial"/>
        </w:rPr>
        <w:t>option</w:t>
      </w:r>
      <w:r w:rsidR="009F44D2" w:rsidRPr="0A2926C3">
        <w:rPr>
          <w:rFonts w:ascii="Arial" w:eastAsia="Arial" w:hAnsi="Arial" w:cs="Arial"/>
        </w:rPr>
        <w:t xml:space="preserve">. </w:t>
      </w:r>
    </w:p>
    <w:p w14:paraId="7AF9ABDE" w14:textId="77777777" w:rsidR="00BA0091" w:rsidRDefault="00BA0091" w:rsidP="00BA0091">
      <w:pPr>
        <w:jc w:val="both"/>
        <w:rPr>
          <w:rFonts w:ascii="Arial" w:eastAsia="Arial" w:hAnsi="Arial" w:cs="Arial"/>
        </w:rPr>
      </w:pPr>
    </w:p>
    <w:p w14:paraId="1E099C9E" w14:textId="2B440528" w:rsidR="00565F0A" w:rsidRDefault="009F44D2" w:rsidP="00BA0091">
      <w:pPr>
        <w:jc w:val="both"/>
        <w:rPr>
          <w:rFonts w:ascii="Arial" w:eastAsia="Arial" w:hAnsi="Arial" w:cs="Arial"/>
        </w:rPr>
      </w:pPr>
      <w:r w:rsidRPr="00F7745F">
        <w:rPr>
          <w:rFonts w:ascii="Arial" w:eastAsia="Arial" w:hAnsi="Arial" w:cs="Arial"/>
        </w:rPr>
        <w:t xml:space="preserve">Delegate attendance on the course must be made available within </w:t>
      </w:r>
      <w:r w:rsidR="009A62C6" w:rsidRPr="00F7745F">
        <w:rPr>
          <w:rFonts w:ascii="Arial" w:eastAsia="Arial" w:hAnsi="Arial" w:cs="Arial"/>
        </w:rPr>
        <w:t xml:space="preserve">3-6 </w:t>
      </w:r>
      <w:r w:rsidR="00827A72" w:rsidRPr="00F7745F">
        <w:rPr>
          <w:rFonts w:ascii="Arial" w:eastAsia="Arial" w:hAnsi="Arial" w:cs="Arial"/>
        </w:rPr>
        <w:t>months</w:t>
      </w:r>
      <w:r w:rsidRPr="00F7745F">
        <w:rPr>
          <w:rFonts w:ascii="Arial" w:eastAsia="Arial" w:hAnsi="Arial" w:cs="Arial"/>
        </w:rPr>
        <w:t xml:space="preserve"> from date of request.</w:t>
      </w:r>
    </w:p>
    <w:p w14:paraId="71CA1FAE" w14:textId="77777777" w:rsidR="00565F0A" w:rsidRDefault="00565F0A" w:rsidP="00BA0091">
      <w:pPr>
        <w:jc w:val="both"/>
      </w:pPr>
    </w:p>
    <w:p w14:paraId="722E3E95" w14:textId="77777777" w:rsidR="00565F0A" w:rsidRDefault="00565F0A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National Occupational Standards</w:t>
      </w:r>
    </w:p>
    <w:p w14:paraId="075D4EC5" w14:textId="77777777" w:rsidR="00CE2E94" w:rsidRDefault="00CE2E94" w:rsidP="00BA009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Delegates’ knowledge and understanding will be assessed via the submission of coursework and other evidence which will be marked in accordance with national standards.</w:t>
      </w:r>
    </w:p>
    <w:p w14:paraId="7DF050EB" w14:textId="77777777" w:rsidR="00CE2E94" w:rsidRDefault="00CE2E94" w:rsidP="00BA0091">
      <w:pPr>
        <w:jc w:val="both"/>
        <w:rPr>
          <w:rFonts w:ascii="Arial" w:eastAsia="Arial" w:hAnsi="Arial" w:cs="Arial"/>
          <w:b/>
          <w:bCs/>
        </w:rPr>
      </w:pPr>
    </w:p>
    <w:p w14:paraId="4B736507" w14:textId="7F5F1688" w:rsidR="00565F0A" w:rsidRDefault="00565F0A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Assessment</w:t>
      </w:r>
    </w:p>
    <w:p w14:paraId="05135044" w14:textId="77777777" w:rsidR="00775013" w:rsidRDefault="00775013" w:rsidP="00BA0091">
      <w:pPr>
        <w:jc w:val="both"/>
        <w:rPr>
          <w:rFonts w:ascii="Arial" w:eastAsia="Arial" w:hAnsi="Arial" w:cs="Arial"/>
        </w:rPr>
      </w:pPr>
      <w:r w:rsidRPr="0A2926C3">
        <w:rPr>
          <w:rFonts w:ascii="Arial" w:eastAsia="Arial" w:hAnsi="Arial" w:cs="Arial"/>
        </w:rPr>
        <w:t>Assessment of acquisition of the knowledge should be undertaken.</w:t>
      </w:r>
    </w:p>
    <w:p w14:paraId="50FAF3E1" w14:textId="0F1367FF" w:rsidR="00775013" w:rsidRDefault="00775013" w:rsidP="00BA0091">
      <w:pPr>
        <w:jc w:val="both"/>
        <w:rPr>
          <w:rFonts w:ascii="Arial" w:eastAsia="Arial" w:hAnsi="Arial" w:cs="Arial"/>
        </w:rPr>
      </w:pPr>
      <w:r w:rsidRPr="0A2926C3">
        <w:rPr>
          <w:rFonts w:ascii="Arial" w:eastAsia="Arial" w:hAnsi="Arial" w:cs="Arial"/>
        </w:rPr>
        <w:t xml:space="preserve">Outcome of course results must be made available to the delegate within </w:t>
      </w:r>
      <w:r>
        <w:rPr>
          <w:rFonts w:ascii="Arial" w:eastAsia="Arial" w:hAnsi="Arial" w:cs="Arial"/>
        </w:rPr>
        <w:t xml:space="preserve">2 months </w:t>
      </w:r>
      <w:r w:rsidR="0005763F"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</w:rPr>
        <w:t xml:space="preserve"> submission date</w:t>
      </w:r>
      <w:r w:rsidRPr="0A2926C3">
        <w:rPr>
          <w:rFonts w:ascii="Arial" w:eastAsia="Arial" w:hAnsi="Arial" w:cs="Arial"/>
        </w:rPr>
        <w:t>.</w:t>
      </w:r>
    </w:p>
    <w:p w14:paraId="442E51F5" w14:textId="77777777" w:rsidR="00565F0A" w:rsidRDefault="00565F0A" w:rsidP="00BA0091">
      <w:pPr>
        <w:jc w:val="both"/>
        <w:rPr>
          <w:rFonts w:ascii="Arial" w:eastAsia="Arial" w:hAnsi="Arial" w:cs="Arial"/>
          <w:b/>
          <w:bCs/>
        </w:rPr>
      </w:pPr>
    </w:p>
    <w:p w14:paraId="400B06FC" w14:textId="77777777" w:rsidR="00565F0A" w:rsidRDefault="00565F0A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Minimum Instructor Qualification and Accreditation</w:t>
      </w:r>
    </w:p>
    <w:p w14:paraId="7459D1EB" w14:textId="6B869FA1" w:rsidR="00E65FEC" w:rsidRDefault="00E65FEC" w:rsidP="00BA009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s</w:t>
      </w:r>
      <w:r w:rsidRPr="0A2926C3">
        <w:rPr>
          <w:rFonts w:ascii="Arial" w:eastAsia="Arial" w:hAnsi="Arial" w:cs="Arial"/>
        </w:rPr>
        <w:t xml:space="preserve">upplier must be accredited to deliver </w:t>
      </w:r>
      <w:r>
        <w:rPr>
          <w:rFonts w:ascii="Arial" w:eastAsia="Arial" w:hAnsi="Arial" w:cs="Arial"/>
        </w:rPr>
        <w:t>and provide certification for this course</w:t>
      </w:r>
      <w:r w:rsidRPr="0A2926C3">
        <w:rPr>
          <w:rFonts w:ascii="Arial" w:eastAsia="Arial" w:hAnsi="Arial" w:cs="Arial"/>
        </w:rPr>
        <w:t xml:space="preserve">. It is essential that </w:t>
      </w:r>
      <w:r>
        <w:rPr>
          <w:rFonts w:ascii="Arial" w:eastAsia="Arial" w:hAnsi="Arial" w:cs="Arial"/>
        </w:rPr>
        <w:t>tutors</w:t>
      </w:r>
      <w:r w:rsidRPr="0A2926C3">
        <w:rPr>
          <w:rFonts w:ascii="Arial" w:eastAsia="Arial" w:hAnsi="Arial" w:cs="Arial"/>
        </w:rPr>
        <w:t xml:space="preserve"> hold the relevant qualifications to</w:t>
      </w:r>
      <w:r>
        <w:rPr>
          <w:rFonts w:ascii="Arial" w:eastAsia="Arial" w:hAnsi="Arial" w:cs="Arial"/>
        </w:rPr>
        <w:t xml:space="preserve"> deliver</w:t>
      </w:r>
      <w:r w:rsidRPr="0A2926C3">
        <w:rPr>
          <w:rFonts w:ascii="Arial" w:eastAsia="Arial" w:hAnsi="Arial" w:cs="Arial"/>
        </w:rPr>
        <w:t xml:space="preserve"> the course and </w:t>
      </w:r>
      <w:r>
        <w:rPr>
          <w:rFonts w:ascii="Arial" w:eastAsia="Arial" w:hAnsi="Arial" w:cs="Arial"/>
        </w:rPr>
        <w:t>can</w:t>
      </w:r>
      <w:r w:rsidRPr="0A2926C3">
        <w:rPr>
          <w:rFonts w:ascii="Arial" w:eastAsia="Arial" w:hAnsi="Arial" w:cs="Arial"/>
        </w:rPr>
        <w:t xml:space="preserve"> provide evidence to </w:t>
      </w:r>
      <w:r>
        <w:rPr>
          <w:rFonts w:ascii="Arial" w:eastAsia="Arial" w:hAnsi="Arial" w:cs="Arial"/>
        </w:rPr>
        <w:t>demonstrate</w:t>
      </w:r>
      <w:r w:rsidRPr="0A2926C3">
        <w:rPr>
          <w:rFonts w:ascii="Arial" w:eastAsia="Arial" w:hAnsi="Arial" w:cs="Arial"/>
        </w:rPr>
        <w:t xml:space="preserve"> maintenance of teaching competencies and updated knowledge in this subject area to reflect changes in legislation and/or national guidance.</w:t>
      </w:r>
    </w:p>
    <w:p w14:paraId="300A1E45" w14:textId="77777777" w:rsidR="00A10330" w:rsidRDefault="00A10330" w:rsidP="00BA0091">
      <w:pPr>
        <w:jc w:val="both"/>
        <w:rPr>
          <w:rFonts w:ascii="Arial" w:eastAsia="Arial" w:hAnsi="Arial" w:cs="Arial"/>
          <w:b/>
          <w:bCs/>
        </w:rPr>
      </w:pPr>
    </w:p>
    <w:p w14:paraId="181B2990" w14:textId="566D0949" w:rsidR="00565F0A" w:rsidRDefault="00565F0A" w:rsidP="00BA0091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Training Venue</w:t>
      </w:r>
    </w:p>
    <w:p w14:paraId="0243B8B5" w14:textId="77777777" w:rsidR="00847632" w:rsidRDefault="00565F0A" w:rsidP="00847632">
      <w:pPr>
        <w:jc w:val="both"/>
        <w:rPr>
          <w:b/>
        </w:rPr>
      </w:pPr>
      <w:r w:rsidRPr="0A2926C3">
        <w:rPr>
          <w:rFonts w:ascii="Arial" w:eastAsia="Arial" w:hAnsi="Arial" w:cs="Arial"/>
        </w:rPr>
        <w:t>It is expected that the training will be delivered at the Service P</w:t>
      </w:r>
      <w:r w:rsidRPr="00F7745F">
        <w:rPr>
          <w:rFonts w:ascii="Arial" w:eastAsia="Arial" w:hAnsi="Arial" w:cs="Arial"/>
        </w:rPr>
        <w:t>rovider’s venue or at a suitable Fire &amp; Rescue Service venue / facility</w:t>
      </w:r>
      <w:r w:rsidR="00705107" w:rsidRPr="00F7745F">
        <w:rPr>
          <w:rFonts w:ascii="Arial" w:eastAsia="Arial" w:hAnsi="Arial" w:cs="Arial"/>
        </w:rPr>
        <w:t xml:space="preserve"> </w:t>
      </w:r>
      <w:r w:rsidR="00847632" w:rsidRPr="00F7745F">
        <w:rPr>
          <w:rFonts w:ascii="Arial" w:eastAsia="Arial" w:hAnsi="Arial" w:cs="Arial"/>
        </w:rPr>
        <w:t>(including Interactive Virtual Classroom).</w:t>
      </w:r>
    </w:p>
    <w:p w14:paraId="65162E0F" w14:textId="7B11A65B" w:rsidR="00565F0A" w:rsidRDefault="00565F0A" w:rsidP="00BA0091">
      <w:pPr>
        <w:jc w:val="both"/>
        <w:rPr>
          <w:rFonts w:ascii="Arial" w:eastAsia="Arial" w:hAnsi="Arial" w:cs="Arial"/>
        </w:rPr>
      </w:pPr>
    </w:p>
    <w:p w14:paraId="56A1451D" w14:textId="77777777" w:rsidR="00AB64A0" w:rsidRDefault="00AB64A0" w:rsidP="00BA0091">
      <w:pPr>
        <w:jc w:val="both"/>
        <w:rPr>
          <w:b/>
        </w:rPr>
      </w:pPr>
    </w:p>
    <w:p w14:paraId="4B2C9A5A" w14:textId="718930B1" w:rsidR="009E6445" w:rsidRDefault="009E6445">
      <w:pPr>
        <w:spacing w:after="160" w:line="259" w:lineRule="auto"/>
      </w:pPr>
      <w:r>
        <w:br w:type="page"/>
      </w:r>
    </w:p>
    <w:p w14:paraId="09D40D0E" w14:textId="77777777" w:rsidR="007B3745" w:rsidRPr="00F7745F" w:rsidRDefault="007B3745" w:rsidP="007B3745">
      <w:pPr>
        <w:rPr>
          <w:rFonts w:ascii="Arial" w:hAnsi="Arial" w:cs="Arial"/>
          <w:b/>
          <w:bCs/>
          <w:sz w:val="36"/>
          <w:szCs w:val="36"/>
        </w:rPr>
      </w:pPr>
      <w:r w:rsidRPr="00F7745F">
        <w:rPr>
          <w:rFonts w:ascii="Arial" w:hAnsi="Arial" w:cs="Arial"/>
          <w:b/>
          <w:bCs/>
          <w:sz w:val="36"/>
          <w:szCs w:val="36"/>
        </w:rPr>
        <w:lastRenderedPageBreak/>
        <w:t>ABBE (Quality Accredited) Awards: Level 3 Fire Door Inspection (Fire Auditors &amp; Inspectors)</w:t>
      </w:r>
    </w:p>
    <w:p w14:paraId="2705759B" w14:textId="77777777" w:rsidR="007B3745" w:rsidRPr="00F7745F" w:rsidRDefault="007B3745" w:rsidP="007B3745">
      <w:pPr>
        <w:spacing w:after="160" w:line="259" w:lineRule="auto"/>
        <w:rPr>
          <w:b/>
          <w:bCs/>
        </w:rPr>
      </w:pPr>
    </w:p>
    <w:p w14:paraId="177D7289" w14:textId="77777777" w:rsidR="007B3745" w:rsidRPr="00F7745F" w:rsidRDefault="007B3745" w:rsidP="007B3745">
      <w:pPr>
        <w:jc w:val="both"/>
        <w:rPr>
          <w:rFonts w:ascii="Arial" w:eastAsia="Arial" w:hAnsi="Arial" w:cs="Arial"/>
          <w:b/>
          <w:bCs/>
        </w:rPr>
      </w:pPr>
      <w:r w:rsidRPr="00F7745F">
        <w:rPr>
          <w:rFonts w:ascii="Arial" w:eastAsia="Arial" w:hAnsi="Arial" w:cs="Arial"/>
          <w:b/>
          <w:bCs/>
        </w:rPr>
        <w:t>Aim</w:t>
      </w:r>
    </w:p>
    <w:p w14:paraId="429FA03A" w14:textId="77777777" w:rsidR="007B3745" w:rsidRPr="00F7745F" w:rsidRDefault="007B3745" w:rsidP="007B3745">
      <w:pPr>
        <w:jc w:val="both"/>
        <w:rPr>
          <w:rFonts w:ascii="Arial" w:eastAsia="Arial" w:hAnsi="Arial" w:cs="Arial"/>
        </w:rPr>
      </w:pPr>
      <w:r w:rsidRPr="00F7745F">
        <w:rPr>
          <w:rFonts w:ascii="Arial" w:eastAsia="Arial" w:hAnsi="Arial" w:cs="Arial"/>
        </w:rPr>
        <w:t>The aim is to deliver the most up to date subject matter, enabling delegates to demonstrate that they are capable of carrying out fire door inspections and have an under-pinning knowledge needed, at the required depth and to confirm occupational competency.</w:t>
      </w:r>
    </w:p>
    <w:p w14:paraId="00D29C3A" w14:textId="77777777" w:rsidR="007B3745" w:rsidRPr="00F7745F" w:rsidRDefault="007B3745" w:rsidP="007B3745">
      <w:pPr>
        <w:jc w:val="both"/>
        <w:rPr>
          <w:rFonts w:ascii="Arial" w:eastAsia="Arial" w:hAnsi="Arial" w:cs="Arial"/>
          <w:b/>
          <w:bCs/>
        </w:rPr>
      </w:pPr>
    </w:p>
    <w:p w14:paraId="2AC017AA" w14:textId="77777777" w:rsidR="007B3745" w:rsidRPr="00F7745F" w:rsidRDefault="007B3745" w:rsidP="007B3745">
      <w:pPr>
        <w:jc w:val="both"/>
        <w:rPr>
          <w:rFonts w:ascii="Arial" w:eastAsia="Arial" w:hAnsi="Arial" w:cs="Arial"/>
          <w:b/>
          <w:bCs/>
        </w:rPr>
      </w:pPr>
      <w:r w:rsidRPr="00F7745F">
        <w:rPr>
          <w:rFonts w:ascii="Arial" w:eastAsia="Arial" w:hAnsi="Arial" w:cs="Arial"/>
          <w:b/>
          <w:bCs/>
        </w:rPr>
        <w:t>Learning Outcome</w:t>
      </w:r>
    </w:p>
    <w:p w14:paraId="2658B040" w14:textId="77777777" w:rsidR="007B3745" w:rsidRPr="00F7745F" w:rsidRDefault="007B3745" w:rsidP="007B3745">
      <w:pPr>
        <w:pStyle w:val="ListParagraph"/>
        <w:numPr>
          <w:ilvl w:val="0"/>
          <w:numId w:val="12"/>
        </w:numPr>
        <w:jc w:val="both"/>
        <w:rPr>
          <w:rFonts w:ascii="Arial" w:eastAsia="Arial" w:hAnsi="Arial" w:cs="Arial"/>
        </w:rPr>
      </w:pPr>
      <w:r w:rsidRPr="00F7745F">
        <w:rPr>
          <w:rFonts w:ascii="Arial" w:eastAsia="Arial" w:hAnsi="Arial" w:cs="Arial"/>
        </w:rPr>
        <w:t>Be able to set out the inspection procedure required to inspect a fire door;</w:t>
      </w:r>
    </w:p>
    <w:p w14:paraId="336E3DE9" w14:textId="77777777" w:rsidR="007B3745" w:rsidRPr="00F7745F" w:rsidRDefault="007B3745" w:rsidP="007B3745">
      <w:pPr>
        <w:pStyle w:val="ListParagraph"/>
        <w:numPr>
          <w:ilvl w:val="0"/>
          <w:numId w:val="12"/>
        </w:numPr>
        <w:jc w:val="both"/>
        <w:rPr>
          <w:rFonts w:ascii="Arial" w:eastAsia="Arial" w:hAnsi="Arial" w:cs="Arial"/>
        </w:rPr>
      </w:pPr>
      <w:r w:rsidRPr="00F7745F">
        <w:rPr>
          <w:rFonts w:ascii="Arial" w:eastAsia="Arial" w:hAnsi="Arial" w:cs="Arial"/>
        </w:rPr>
        <w:t>Be able to recommend the pass or fail guidance for fire door frames;</w:t>
      </w:r>
    </w:p>
    <w:p w14:paraId="2749EDBF" w14:textId="77777777" w:rsidR="007B3745" w:rsidRPr="00F7745F" w:rsidRDefault="007B3745" w:rsidP="007B3745">
      <w:pPr>
        <w:pStyle w:val="ListParagraph"/>
        <w:numPr>
          <w:ilvl w:val="0"/>
          <w:numId w:val="12"/>
        </w:numPr>
        <w:jc w:val="both"/>
        <w:rPr>
          <w:rFonts w:ascii="Arial" w:eastAsia="Arial" w:hAnsi="Arial" w:cs="Arial"/>
        </w:rPr>
      </w:pPr>
      <w:r w:rsidRPr="00F7745F">
        <w:rPr>
          <w:rFonts w:ascii="Arial" w:eastAsia="Arial" w:hAnsi="Arial" w:cs="Arial"/>
        </w:rPr>
        <w:t>Be able to recommend pass or fail for fire door leaf(s);</w:t>
      </w:r>
    </w:p>
    <w:p w14:paraId="5A328F44" w14:textId="77777777" w:rsidR="007B3745" w:rsidRPr="00F7745F" w:rsidRDefault="007B3745" w:rsidP="007B3745">
      <w:pPr>
        <w:pStyle w:val="ListParagraph"/>
        <w:numPr>
          <w:ilvl w:val="0"/>
          <w:numId w:val="12"/>
        </w:numPr>
        <w:jc w:val="both"/>
        <w:rPr>
          <w:rFonts w:ascii="Arial" w:eastAsia="Arial" w:hAnsi="Arial" w:cs="Arial"/>
        </w:rPr>
      </w:pPr>
      <w:r w:rsidRPr="00F7745F">
        <w:rPr>
          <w:rFonts w:ascii="Arial" w:eastAsia="Arial" w:hAnsi="Arial" w:cs="Arial"/>
        </w:rPr>
        <w:t>Be able to pass or fail intumescent and smoke seals;</w:t>
      </w:r>
    </w:p>
    <w:p w14:paraId="60AF01D9" w14:textId="77777777" w:rsidR="007B3745" w:rsidRPr="00F7745F" w:rsidRDefault="007B3745" w:rsidP="007B3745">
      <w:pPr>
        <w:pStyle w:val="ListParagraph"/>
        <w:numPr>
          <w:ilvl w:val="0"/>
          <w:numId w:val="12"/>
        </w:numPr>
        <w:jc w:val="both"/>
        <w:rPr>
          <w:rFonts w:ascii="Arial" w:eastAsia="Arial" w:hAnsi="Arial" w:cs="Arial"/>
        </w:rPr>
      </w:pPr>
      <w:r w:rsidRPr="00F7745F">
        <w:rPr>
          <w:rFonts w:ascii="Arial" w:eastAsia="Arial" w:hAnsi="Arial" w:cs="Arial"/>
        </w:rPr>
        <w:t>Understand the pass/fail guidance for hinges;</w:t>
      </w:r>
    </w:p>
    <w:p w14:paraId="34E6D7C5" w14:textId="77777777" w:rsidR="007B3745" w:rsidRPr="00F7745F" w:rsidRDefault="007B3745" w:rsidP="007B3745">
      <w:pPr>
        <w:pStyle w:val="ListParagraph"/>
        <w:numPr>
          <w:ilvl w:val="0"/>
          <w:numId w:val="12"/>
        </w:numPr>
        <w:jc w:val="both"/>
        <w:rPr>
          <w:rFonts w:ascii="Arial" w:eastAsia="Arial" w:hAnsi="Arial" w:cs="Arial"/>
        </w:rPr>
      </w:pPr>
      <w:r w:rsidRPr="00F7745F">
        <w:rPr>
          <w:rFonts w:ascii="Arial" w:eastAsia="Arial" w:hAnsi="Arial" w:cs="Arial"/>
        </w:rPr>
        <w:t>Understand the pass/fail guidance for locks, latches, closers and vent grilles;</w:t>
      </w:r>
    </w:p>
    <w:p w14:paraId="16F076A9" w14:textId="77777777" w:rsidR="007B3745" w:rsidRPr="00F7745F" w:rsidRDefault="007B3745" w:rsidP="007B3745">
      <w:pPr>
        <w:pStyle w:val="ListParagraph"/>
        <w:numPr>
          <w:ilvl w:val="0"/>
          <w:numId w:val="12"/>
        </w:numPr>
        <w:jc w:val="both"/>
        <w:rPr>
          <w:rFonts w:ascii="Arial" w:eastAsia="Arial" w:hAnsi="Arial" w:cs="Arial"/>
        </w:rPr>
      </w:pPr>
      <w:r w:rsidRPr="00F7745F">
        <w:rPr>
          <w:rFonts w:ascii="Arial" w:eastAsia="Arial" w:hAnsi="Arial" w:cs="Arial"/>
        </w:rPr>
        <w:t>Understand the pass/fail guidance for glazing in fire doors;</w:t>
      </w:r>
    </w:p>
    <w:p w14:paraId="2204FFEC" w14:textId="77777777" w:rsidR="007B3745" w:rsidRPr="00F7745F" w:rsidRDefault="007B3745" w:rsidP="007B3745">
      <w:pPr>
        <w:pStyle w:val="ListParagraph"/>
        <w:numPr>
          <w:ilvl w:val="0"/>
          <w:numId w:val="12"/>
        </w:numPr>
        <w:jc w:val="both"/>
        <w:rPr>
          <w:rFonts w:ascii="Arial" w:eastAsia="Arial" w:hAnsi="Arial" w:cs="Arial"/>
        </w:rPr>
      </w:pPr>
      <w:r w:rsidRPr="00F7745F">
        <w:rPr>
          <w:rFonts w:ascii="Arial" w:eastAsia="Arial" w:hAnsi="Arial" w:cs="Arial"/>
        </w:rPr>
        <w:t>Understand the pass/fail guidance for signage on fire doors;</w:t>
      </w:r>
    </w:p>
    <w:p w14:paraId="34DAC1FF" w14:textId="77777777" w:rsidR="007B3745" w:rsidRPr="00F7745F" w:rsidRDefault="007B3745" w:rsidP="007B3745">
      <w:pPr>
        <w:pStyle w:val="ListParagraph"/>
        <w:numPr>
          <w:ilvl w:val="0"/>
          <w:numId w:val="12"/>
        </w:numPr>
        <w:jc w:val="both"/>
        <w:rPr>
          <w:rFonts w:ascii="Arial" w:eastAsia="Arial" w:hAnsi="Arial" w:cs="Arial"/>
        </w:rPr>
      </w:pPr>
      <w:r w:rsidRPr="00F7745F">
        <w:rPr>
          <w:rFonts w:ascii="Arial" w:eastAsia="Arial" w:hAnsi="Arial" w:cs="Arial"/>
        </w:rPr>
        <w:t>Understand the pass/fail guidance for over panels and side panels;</w:t>
      </w:r>
    </w:p>
    <w:p w14:paraId="4751357E" w14:textId="77777777" w:rsidR="007B3745" w:rsidRPr="00F7745F" w:rsidRDefault="007B3745" w:rsidP="007B3745">
      <w:pPr>
        <w:pStyle w:val="ListParagraph"/>
        <w:numPr>
          <w:ilvl w:val="0"/>
          <w:numId w:val="12"/>
        </w:numPr>
        <w:jc w:val="both"/>
        <w:rPr>
          <w:rFonts w:ascii="Arial" w:eastAsia="Arial" w:hAnsi="Arial" w:cs="Arial"/>
        </w:rPr>
      </w:pPr>
      <w:r w:rsidRPr="00F7745F">
        <w:rPr>
          <w:rFonts w:ascii="Arial" w:eastAsia="Arial" w:hAnsi="Arial" w:cs="Arial"/>
        </w:rPr>
        <w:t>Be able to carry out a Fire Door Inspection.</w:t>
      </w:r>
    </w:p>
    <w:p w14:paraId="117E0528" w14:textId="77777777" w:rsidR="007B3745" w:rsidRDefault="007B3745" w:rsidP="007B3745">
      <w:pPr>
        <w:jc w:val="both"/>
        <w:rPr>
          <w:rFonts w:ascii="Arial" w:eastAsia="Arial" w:hAnsi="Arial" w:cs="Arial"/>
          <w:b/>
          <w:bCs/>
        </w:rPr>
      </w:pPr>
    </w:p>
    <w:p w14:paraId="2A9895F7" w14:textId="77777777" w:rsidR="007B3745" w:rsidRDefault="007B3745" w:rsidP="007B3745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Course Delivery</w:t>
      </w:r>
    </w:p>
    <w:p w14:paraId="3ABDF4AE" w14:textId="1DB4590C" w:rsidR="007B3745" w:rsidRDefault="007B3745" w:rsidP="007B3745">
      <w:pPr>
        <w:jc w:val="both"/>
        <w:rPr>
          <w:rFonts w:ascii="Arial" w:eastAsia="Arial" w:hAnsi="Arial" w:cs="Arial"/>
        </w:rPr>
      </w:pPr>
      <w:r w:rsidRPr="0A2926C3">
        <w:rPr>
          <w:rFonts w:ascii="Arial" w:eastAsia="Arial" w:hAnsi="Arial" w:cs="Arial"/>
        </w:rPr>
        <w:t xml:space="preserve">Course delivery methods will require theory lectures and </w:t>
      </w:r>
      <w:r>
        <w:rPr>
          <w:rFonts w:ascii="Arial" w:eastAsia="Arial" w:hAnsi="Arial" w:cs="Arial"/>
        </w:rPr>
        <w:t>where applicable</w:t>
      </w:r>
      <w:r w:rsidR="00CD271C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A2926C3">
        <w:rPr>
          <w:rFonts w:ascii="Arial" w:eastAsia="Arial" w:hAnsi="Arial" w:cs="Arial"/>
        </w:rPr>
        <w:t xml:space="preserve">practical scenarios. Suppliers are encouraged to be innovative and forward thinking in their outlook on course delivery. </w:t>
      </w:r>
    </w:p>
    <w:p w14:paraId="246089C9" w14:textId="77777777" w:rsidR="007B3745" w:rsidRDefault="007B3745" w:rsidP="007B3745">
      <w:pPr>
        <w:jc w:val="both"/>
        <w:rPr>
          <w:rFonts w:ascii="Arial" w:eastAsia="Arial" w:hAnsi="Arial" w:cs="Arial"/>
        </w:rPr>
      </w:pPr>
    </w:p>
    <w:p w14:paraId="26929DF1" w14:textId="47682E71" w:rsidR="007B3745" w:rsidRDefault="007B3745" w:rsidP="007B3745">
      <w:pPr>
        <w:jc w:val="both"/>
        <w:rPr>
          <w:rFonts w:ascii="Arial" w:eastAsia="Arial" w:hAnsi="Arial" w:cs="Arial"/>
        </w:rPr>
      </w:pPr>
      <w:r w:rsidRPr="00F7745F">
        <w:rPr>
          <w:rFonts w:ascii="Arial" w:eastAsia="Arial" w:hAnsi="Arial" w:cs="Arial"/>
        </w:rPr>
        <w:t xml:space="preserve">The desired learning method is face-to-face (classroom based) training. However, consideration will be given to virtual learning as an alternative option. Delegate attendance on the course must be made available within </w:t>
      </w:r>
      <w:r w:rsidR="009A62C6" w:rsidRPr="00F7745F">
        <w:rPr>
          <w:rFonts w:ascii="Arial" w:eastAsia="Arial" w:hAnsi="Arial" w:cs="Arial"/>
        </w:rPr>
        <w:t xml:space="preserve">3-6 </w:t>
      </w:r>
      <w:r w:rsidRPr="00F7745F">
        <w:rPr>
          <w:rFonts w:ascii="Arial" w:eastAsia="Arial" w:hAnsi="Arial" w:cs="Arial"/>
        </w:rPr>
        <w:t>months from date of request.</w:t>
      </w:r>
      <w:r w:rsidRPr="0A2926C3">
        <w:rPr>
          <w:rFonts w:ascii="Arial" w:eastAsia="Arial" w:hAnsi="Arial" w:cs="Arial"/>
        </w:rPr>
        <w:t xml:space="preserve"> </w:t>
      </w:r>
    </w:p>
    <w:p w14:paraId="61C1E9AF" w14:textId="77777777" w:rsidR="007B3745" w:rsidRDefault="007B3745" w:rsidP="007B3745">
      <w:pPr>
        <w:jc w:val="both"/>
      </w:pPr>
    </w:p>
    <w:p w14:paraId="672ED52F" w14:textId="77777777" w:rsidR="007B3745" w:rsidRDefault="007B3745" w:rsidP="007B3745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National Occupational Standards</w:t>
      </w:r>
    </w:p>
    <w:p w14:paraId="0AB55A86" w14:textId="77777777" w:rsidR="007B3745" w:rsidRDefault="007B3745" w:rsidP="007B374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Delegates’ knowledge and understanding will be assessed via the submission of coursework and other evidence which will be marked in accordance with national standards.</w:t>
      </w:r>
    </w:p>
    <w:p w14:paraId="6A5E701D" w14:textId="77777777" w:rsidR="007B3745" w:rsidRDefault="007B3745" w:rsidP="007B3745">
      <w:pPr>
        <w:jc w:val="both"/>
        <w:rPr>
          <w:rFonts w:ascii="Arial" w:eastAsia="Arial" w:hAnsi="Arial" w:cs="Arial"/>
          <w:b/>
          <w:bCs/>
        </w:rPr>
      </w:pPr>
    </w:p>
    <w:p w14:paraId="43FFF388" w14:textId="77777777" w:rsidR="007B3745" w:rsidRDefault="007B3745" w:rsidP="007B3745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Assessment</w:t>
      </w:r>
    </w:p>
    <w:p w14:paraId="4D2E90EE" w14:textId="77777777" w:rsidR="007B3745" w:rsidRDefault="007B3745" w:rsidP="007B3745">
      <w:pPr>
        <w:jc w:val="both"/>
        <w:rPr>
          <w:rFonts w:ascii="Arial" w:eastAsia="Arial" w:hAnsi="Arial" w:cs="Arial"/>
        </w:rPr>
      </w:pPr>
      <w:r w:rsidRPr="0A2926C3">
        <w:rPr>
          <w:rFonts w:ascii="Arial" w:eastAsia="Arial" w:hAnsi="Arial" w:cs="Arial"/>
        </w:rPr>
        <w:t>Assessment of acquisition of the knowledge should be undertaken.</w:t>
      </w:r>
    </w:p>
    <w:p w14:paraId="0E7AE337" w14:textId="77777777" w:rsidR="007B3745" w:rsidRDefault="007B3745" w:rsidP="007B3745">
      <w:pPr>
        <w:jc w:val="both"/>
        <w:rPr>
          <w:rFonts w:ascii="Arial" w:eastAsia="Arial" w:hAnsi="Arial" w:cs="Arial"/>
        </w:rPr>
      </w:pPr>
      <w:r w:rsidRPr="0A2926C3">
        <w:rPr>
          <w:rFonts w:ascii="Arial" w:eastAsia="Arial" w:hAnsi="Arial" w:cs="Arial"/>
        </w:rPr>
        <w:t xml:space="preserve">Outcome of course results must be made available to the delegate within </w:t>
      </w:r>
      <w:r>
        <w:rPr>
          <w:rFonts w:ascii="Arial" w:eastAsia="Arial" w:hAnsi="Arial" w:cs="Arial"/>
        </w:rPr>
        <w:t>2 months from submission date</w:t>
      </w:r>
      <w:r w:rsidRPr="0A2926C3">
        <w:rPr>
          <w:rFonts w:ascii="Arial" w:eastAsia="Arial" w:hAnsi="Arial" w:cs="Arial"/>
        </w:rPr>
        <w:t>.</w:t>
      </w:r>
    </w:p>
    <w:p w14:paraId="02316694" w14:textId="77777777" w:rsidR="007B3745" w:rsidRDefault="007B3745" w:rsidP="007B3745">
      <w:pPr>
        <w:jc w:val="both"/>
        <w:rPr>
          <w:rFonts w:ascii="Arial" w:eastAsia="Arial" w:hAnsi="Arial" w:cs="Arial"/>
          <w:b/>
          <w:bCs/>
        </w:rPr>
      </w:pPr>
    </w:p>
    <w:p w14:paraId="3C38E175" w14:textId="77777777" w:rsidR="007B3745" w:rsidRDefault="007B3745" w:rsidP="007B3745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Minimum Instructor Qualification and Accreditation</w:t>
      </w:r>
    </w:p>
    <w:p w14:paraId="6D2E06FE" w14:textId="3D4E7C5F" w:rsidR="007B3745" w:rsidRDefault="007B3745" w:rsidP="007B374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s</w:t>
      </w:r>
      <w:r w:rsidRPr="0A2926C3">
        <w:rPr>
          <w:rFonts w:ascii="Arial" w:eastAsia="Arial" w:hAnsi="Arial" w:cs="Arial"/>
        </w:rPr>
        <w:t xml:space="preserve">upplier must be accredited to deliver </w:t>
      </w:r>
      <w:r>
        <w:rPr>
          <w:rFonts w:ascii="Arial" w:eastAsia="Arial" w:hAnsi="Arial" w:cs="Arial"/>
        </w:rPr>
        <w:t>and provide certification for this course</w:t>
      </w:r>
      <w:r w:rsidRPr="0A2926C3">
        <w:rPr>
          <w:rFonts w:ascii="Arial" w:eastAsia="Arial" w:hAnsi="Arial" w:cs="Arial"/>
        </w:rPr>
        <w:t xml:space="preserve">. It is essential that </w:t>
      </w:r>
      <w:r>
        <w:rPr>
          <w:rFonts w:ascii="Arial" w:eastAsia="Arial" w:hAnsi="Arial" w:cs="Arial"/>
        </w:rPr>
        <w:t>tutors</w:t>
      </w:r>
      <w:r w:rsidRPr="0A2926C3">
        <w:rPr>
          <w:rFonts w:ascii="Arial" w:eastAsia="Arial" w:hAnsi="Arial" w:cs="Arial"/>
        </w:rPr>
        <w:t xml:space="preserve"> hold the relevant qualifications to</w:t>
      </w:r>
      <w:r>
        <w:rPr>
          <w:rFonts w:ascii="Arial" w:eastAsia="Arial" w:hAnsi="Arial" w:cs="Arial"/>
        </w:rPr>
        <w:t xml:space="preserve"> deliver</w:t>
      </w:r>
      <w:r w:rsidRPr="0A2926C3">
        <w:rPr>
          <w:rFonts w:ascii="Arial" w:eastAsia="Arial" w:hAnsi="Arial" w:cs="Arial"/>
        </w:rPr>
        <w:t xml:space="preserve"> the course and </w:t>
      </w:r>
      <w:r>
        <w:rPr>
          <w:rFonts w:ascii="Arial" w:eastAsia="Arial" w:hAnsi="Arial" w:cs="Arial"/>
        </w:rPr>
        <w:t>can</w:t>
      </w:r>
      <w:r w:rsidRPr="0A2926C3">
        <w:rPr>
          <w:rFonts w:ascii="Arial" w:eastAsia="Arial" w:hAnsi="Arial" w:cs="Arial"/>
        </w:rPr>
        <w:t xml:space="preserve"> </w:t>
      </w:r>
      <w:r w:rsidRPr="0A2926C3">
        <w:rPr>
          <w:rFonts w:ascii="Arial" w:eastAsia="Arial" w:hAnsi="Arial" w:cs="Arial"/>
        </w:rPr>
        <w:lastRenderedPageBreak/>
        <w:t xml:space="preserve">provide evidence to </w:t>
      </w:r>
      <w:r>
        <w:rPr>
          <w:rFonts w:ascii="Arial" w:eastAsia="Arial" w:hAnsi="Arial" w:cs="Arial"/>
        </w:rPr>
        <w:t>demonstrate</w:t>
      </w:r>
      <w:r w:rsidRPr="0A2926C3">
        <w:rPr>
          <w:rFonts w:ascii="Arial" w:eastAsia="Arial" w:hAnsi="Arial" w:cs="Arial"/>
        </w:rPr>
        <w:t xml:space="preserve"> maintenance of teaching competencies and updated knowledge in this subject area to reflect changes in legislation and/or national guidance.</w:t>
      </w:r>
    </w:p>
    <w:p w14:paraId="19CF25AD" w14:textId="77777777" w:rsidR="007B3745" w:rsidRDefault="007B3745" w:rsidP="007B3745">
      <w:pPr>
        <w:jc w:val="both"/>
        <w:rPr>
          <w:rFonts w:ascii="Arial" w:eastAsia="Arial" w:hAnsi="Arial" w:cs="Arial"/>
          <w:b/>
          <w:bCs/>
        </w:rPr>
      </w:pPr>
    </w:p>
    <w:p w14:paraId="3AE52ACD" w14:textId="77777777" w:rsidR="007B3745" w:rsidRDefault="007B3745" w:rsidP="007B3745">
      <w:pPr>
        <w:jc w:val="both"/>
        <w:rPr>
          <w:rFonts w:ascii="Arial" w:eastAsia="Arial" w:hAnsi="Arial" w:cs="Arial"/>
          <w:b/>
          <w:bCs/>
        </w:rPr>
      </w:pPr>
      <w:r w:rsidRPr="0A2926C3">
        <w:rPr>
          <w:rFonts w:ascii="Arial" w:eastAsia="Arial" w:hAnsi="Arial" w:cs="Arial"/>
          <w:b/>
          <w:bCs/>
        </w:rPr>
        <w:t>Training Venue</w:t>
      </w:r>
    </w:p>
    <w:p w14:paraId="04A7C2DB" w14:textId="77777777" w:rsidR="007B3745" w:rsidRDefault="007B3745" w:rsidP="007B3745">
      <w:pPr>
        <w:jc w:val="both"/>
      </w:pPr>
      <w:r w:rsidRPr="0A2926C3">
        <w:rPr>
          <w:rFonts w:ascii="Arial" w:eastAsia="Arial" w:hAnsi="Arial" w:cs="Arial"/>
        </w:rPr>
        <w:t xml:space="preserve">It is expected that the training will be delivered at the </w:t>
      </w:r>
      <w:r w:rsidRPr="00F7745F">
        <w:rPr>
          <w:rFonts w:ascii="Arial" w:eastAsia="Arial" w:hAnsi="Arial" w:cs="Arial"/>
        </w:rPr>
        <w:t>Service Provider’s venue or at a suitable Fire &amp; Rescue Service venue / facility (including Interactive Virtual Classroom).</w:t>
      </w:r>
    </w:p>
    <w:p w14:paraId="371DD8C2" w14:textId="77777777" w:rsidR="00565F0A" w:rsidRDefault="00565F0A" w:rsidP="00BA0091">
      <w:pPr>
        <w:spacing w:after="160" w:line="259" w:lineRule="auto"/>
        <w:jc w:val="both"/>
      </w:pPr>
    </w:p>
    <w:sectPr w:rsidR="00565F0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33EE6" w14:textId="77777777" w:rsidR="00577AF4" w:rsidRDefault="00577AF4" w:rsidP="00F50735">
      <w:r>
        <w:separator/>
      </w:r>
    </w:p>
  </w:endnote>
  <w:endnote w:type="continuationSeparator" w:id="0">
    <w:p w14:paraId="3554980C" w14:textId="77777777" w:rsidR="00577AF4" w:rsidRDefault="00577AF4" w:rsidP="00F50735">
      <w:r>
        <w:continuationSeparator/>
      </w:r>
    </w:p>
  </w:endnote>
  <w:endnote w:type="continuationNotice" w:id="1">
    <w:p w14:paraId="53FF469E" w14:textId="77777777" w:rsidR="00577AF4" w:rsidRDefault="00577A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35325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D07260" w14:textId="0AF9C0FA" w:rsidR="00C705E2" w:rsidRDefault="00C705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38C43" w14:textId="2DC34F92" w:rsidR="00F50735" w:rsidRDefault="00F50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D2856" w14:textId="77777777" w:rsidR="00577AF4" w:rsidRDefault="00577AF4" w:rsidP="00F50735">
      <w:r>
        <w:separator/>
      </w:r>
    </w:p>
  </w:footnote>
  <w:footnote w:type="continuationSeparator" w:id="0">
    <w:p w14:paraId="1DD62B7B" w14:textId="77777777" w:rsidR="00577AF4" w:rsidRDefault="00577AF4" w:rsidP="00F50735">
      <w:r>
        <w:continuationSeparator/>
      </w:r>
    </w:p>
  </w:footnote>
  <w:footnote w:type="continuationNotice" w:id="1">
    <w:p w14:paraId="3585C5DC" w14:textId="77777777" w:rsidR="00577AF4" w:rsidRDefault="00577A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7427B" w14:textId="77777777" w:rsidR="00F50735" w:rsidRDefault="00F50735">
    <w:pPr>
      <w:pStyle w:val="Header"/>
    </w:pPr>
    <w:r w:rsidRPr="00F50735">
      <w:rPr>
        <w:noProof/>
      </w:rPr>
      <w:drawing>
        <wp:inline distT="0" distB="0" distL="0" distR="0" wp14:anchorId="033DD0F6" wp14:editId="75861C92">
          <wp:extent cx="5731510" cy="93408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0E2DD8" w14:textId="77777777" w:rsidR="00F50735" w:rsidRDefault="00F50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2E16"/>
    <w:multiLevelType w:val="hybridMultilevel"/>
    <w:tmpl w:val="9E629DE0"/>
    <w:lvl w:ilvl="0" w:tplc="18523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A42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389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8D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CA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2C1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8E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AA02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F85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36130"/>
    <w:multiLevelType w:val="hybridMultilevel"/>
    <w:tmpl w:val="849A9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54746"/>
    <w:multiLevelType w:val="hybridMultilevel"/>
    <w:tmpl w:val="3C366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60526"/>
    <w:multiLevelType w:val="hybridMultilevel"/>
    <w:tmpl w:val="80F224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870ED"/>
    <w:multiLevelType w:val="hybridMultilevel"/>
    <w:tmpl w:val="FD0A025A"/>
    <w:lvl w:ilvl="0" w:tplc="B7BE7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27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A66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C3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E09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08F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E6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E02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209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80A6A"/>
    <w:multiLevelType w:val="hybridMultilevel"/>
    <w:tmpl w:val="73C60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1588D"/>
    <w:multiLevelType w:val="hybridMultilevel"/>
    <w:tmpl w:val="C80E7A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F6B32"/>
    <w:multiLevelType w:val="hybridMultilevel"/>
    <w:tmpl w:val="9B7A1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0266A"/>
    <w:multiLevelType w:val="multilevel"/>
    <w:tmpl w:val="FA8C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260750"/>
    <w:multiLevelType w:val="multilevel"/>
    <w:tmpl w:val="8C72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583256"/>
    <w:multiLevelType w:val="hybridMultilevel"/>
    <w:tmpl w:val="7DC6730C"/>
    <w:lvl w:ilvl="0" w:tplc="1A742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FC6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94A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5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E7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DC8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2A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0E92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FEB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D0DB0"/>
    <w:multiLevelType w:val="hybridMultilevel"/>
    <w:tmpl w:val="FFFFFFFF"/>
    <w:lvl w:ilvl="0" w:tplc="92F67E60">
      <w:start w:val="1"/>
      <w:numFmt w:val="decimal"/>
      <w:lvlText w:val="%1."/>
      <w:lvlJc w:val="left"/>
      <w:pPr>
        <w:ind w:left="720" w:hanging="360"/>
      </w:pPr>
    </w:lvl>
    <w:lvl w:ilvl="1" w:tplc="AC329086">
      <w:start w:val="1"/>
      <w:numFmt w:val="lowerLetter"/>
      <w:lvlText w:val="%2."/>
      <w:lvlJc w:val="left"/>
      <w:pPr>
        <w:ind w:left="1440" w:hanging="360"/>
      </w:pPr>
    </w:lvl>
    <w:lvl w:ilvl="2" w:tplc="0AC45C28">
      <w:start w:val="1"/>
      <w:numFmt w:val="lowerRoman"/>
      <w:lvlText w:val="%3."/>
      <w:lvlJc w:val="right"/>
      <w:pPr>
        <w:ind w:left="2160" w:hanging="180"/>
      </w:pPr>
    </w:lvl>
    <w:lvl w:ilvl="3" w:tplc="E322498C">
      <w:start w:val="1"/>
      <w:numFmt w:val="decimal"/>
      <w:lvlText w:val="%4."/>
      <w:lvlJc w:val="left"/>
      <w:pPr>
        <w:ind w:left="2880" w:hanging="360"/>
      </w:pPr>
    </w:lvl>
    <w:lvl w:ilvl="4" w:tplc="137E1270">
      <w:start w:val="1"/>
      <w:numFmt w:val="lowerLetter"/>
      <w:lvlText w:val="%5."/>
      <w:lvlJc w:val="left"/>
      <w:pPr>
        <w:ind w:left="3600" w:hanging="360"/>
      </w:pPr>
    </w:lvl>
    <w:lvl w:ilvl="5" w:tplc="B380D5D4">
      <w:start w:val="1"/>
      <w:numFmt w:val="lowerRoman"/>
      <w:lvlText w:val="%6."/>
      <w:lvlJc w:val="right"/>
      <w:pPr>
        <w:ind w:left="4320" w:hanging="180"/>
      </w:pPr>
    </w:lvl>
    <w:lvl w:ilvl="6" w:tplc="A5843A1C">
      <w:start w:val="1"/>
      <w:numFmt w:val="decimal"/>
      <w:lvlText w:val="%7."/>
      <w:lvlJc w:val="left"/>
      <w:pPr>
        <w:ind w:left="5040" w:hanging="360"/>
      </w:pPr>
    </w:lvl>
    <w:lvl w:ilvl="7" w:tplc="AFE0958C">
      <w:start w:val="1"/>
      <w:numFmt w:val="lowerLetter"/>
      <w:lvlText w:val="%8."/>
      <w:lvlJc w:val="left"/>
      <w:pPr>
        <w:ind w:left="5760" w:hanging="360"/>
      </w:pPr>
    </w:lvl>
    <w:lvl w:ilvl="8" w:tplc="9390623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11BEF"/>
    <w:multiLevelType w:val="hybridMultilevel"/>
    <w:tmpl w:val="F618C0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B0652"/>
    <w:multiLevelType w:val="hybridMultilevel"/>
    <w:tmpl w:val="64F6CA2E"/>
    <w:lvl w:ilvl="0" w:tplc="BC80F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42E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8AD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4A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C1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3C8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CF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08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C2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667900">
    <w:abstractNumId w:val="2"/>
  </w:num>
  <w:num w:numId="2" w16cid:durableId="1438675173">
    <w:abstractNumId w:val="11"/>
  </w:num>
  <w:num w:numId="3" w16cid:durableId="27801419">
    <w:abstractNumId w:val="4"/>
  </w:num>
  <w:num w:numId="4" w16cid:durableId="882861228">
    <w:abstractNumId w:val="0"/>
  </w:num>
  <w:num w:numId="5" w16cid:durableId="135806683">
    <w:abstractNumId w:val="10"/>
  </w:num>
  <w:num w:numId="6" w16cid:durableId="889994930">
    <w:abstractNumId w:val="13"/>
  </w:num>
  <w:num w:numId="7" w16cid:durableId="1311323345">
    <w:abstractNumId w:val="6"/>
  </w:num>
  <w:num w:numId="8" w16cid:durableId="823086346">
    <w:abstractNumId w:val="8"/>
  </w:num>
  <w:num w:numId="9" w16cid:durableId="93749207">
    <w:abstractNumId w:val="9"/>
  </w:num>
  <w:num w:numId="10" w16cid:durableId="126432869">
    <w:abstractNumId w:val="7"/>
  </w:num>
  <w:num w:numId="11" w16cid:durableId="1929997602">
    <w:abstractNumId w:val="3"/>
  </w:num>
  <w:num w:numId="12" w16cid:durableId="1493446459">
    <w:abstractNumId w:val="5"/>
  </w:num>
  <w:num w:numId="13" w16cid:durableId="1153596310">
    <w:abstractNumId w:val="12"/>
  </w:num>
  <w:num w:numId="14" w16cid:durableId="1276255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35"/>
    <w:rsid w:val="00003C08"/>
    <w:rsid w:val="00020C01"/>
    <w:rsid w:val="0002464C"/>
    <w:rsid w:val="000254DF"/>
    <w:rsid w:val="00026719"/>
    <w:rsid w:val="000307A0"/>
    <w:rsid w:val="00034DB9"/>
    <w:rsid w:val="000366AD"/>
    <w:rsid w:val="00042E75"/>
    <w:rsid w:val="000473E1"/>
    <w:rsid w:val="0005763F"/>
    <w:rsid w:val="000660AD"/>
    <w:rsid w:val="0007110E"/>
    <w:rsid w:val="00090F9F"/>
    <w:rsid w:val="000A20D5"/>
    <w:rsid w:val="000B33A3"/>
    <w:rsid w:val="000B5049"/>
    <w:rsid w:val="000C7272"/>
    <w:rsid w:val="000C7F1E"/>
    <w:rsid w:val="000D415A"/>
    <w:rsid w:val="000E64E4"/>
    <w:rsid w:val="000E6E38"/>
    <w:rsid w:val="000F32A8"/>
    <w:rsid w:val="001008F4"/>
    <w:rsid w:val="00101698"/>
    <w:rsid w:val="0012366F"/>
    <w:rsid w:val="0012759A"/>
    <w:rsid w:val="00141E68"/>
    <w:rsid w:val="00163A64"/>
    <w:rsid w:val="001679A4"/>
    <w:rsid w:val="0018348D"/>
    <w:rsid w:val="001932DF"/>
    <w:rsid w:val="001A2140"/>
    <w:rsid w:val="001B1549"/>
    <w:rsid w:val="001B4961"/>
    <w:rsid w:val="001D0253"/>
    <w:rsid w:val="001D038E"/>
    <w:rsid w:val="001D3427"/>
    <w:rsid w:val="001D535D"/>
    <w:rsid w:val="001D6FF6"/>
    <w:rsid w:val="001F3F19"/>
    <w:rsid w:val="00207953"/>
    <w:rsid w:val="00212870"/>
    <w:rsid w:val="00223410"/>
    <w:rsid w:val="0022511E"/>
    <w:rsid w:val="002301A9"/>
    <w:rsid w:val="0024107E"/>
    <w:rsid w:val="0025024F"/>
    <w:rsid w:val="00251158"/>
    <w:rsid w:val="0025407A"/>
    <w:rsid w:val="00266D0D"/>
    <w:rsid w:val="002769F3"/>
    <w:rsid w:val="002925C2"/>
    <w:rsid w:val="00293942"/>
    <w:rsid w:val="002B0AD6"/>
    <w:rsid w:val="002B4DBF"/>
    <w:rsid w:val="002B58AD"/>
    <w:rsid w:val="002B606F"/>
    <w:rsid w:val="002B6533"/>
    <w:rsid w:val="002D0DBA"/>
    <w:rsid w:val="002D32A4"/>
    <w:rsid w:val="002D5AB2"/>
    <w:rsid w:val="002E2DAF"/>
    <w:rsid w:val="002F0017"/>
    <w:rsid w:val="002F2BED"/>
    <w:rsid w:val="002F34E5"/>
    <w:rsid w:val="002F77C7"/>
    <w:rsid w:val="003156DB"/>
    <w:rsid w:val="0032301D"/>
    <w:rsid w:val="00323EF7"/>
    <w:rsid w:val="00325183"/>
    <w:rsid w:val="00325A25"/>
    <w:rsid w:val="0033225E"/>
    <w:rsid w:val="003338B9"/>
    <w:rsid w:val="00333F59"/>
    <w:rsid w:val="00346EC5"/>
    <w:rsid w:val="00357C5F"/>
    <w:rsid w:val="00363470"/>
    <w:rsid w:val="0037135C"/>
    <w:rsid w:val="00384366"/>
    <w:rsid w:val="00394C17"/>
    <w:rsid w:val="003A23D4"/>
    <w:rsid w:val="003A3EEF"/>
    <w:rsid w:val="003B7B0E"/>
    <w:rsid w:val="003C52DE"/>
    <w:rsid w:val="003C615C"/>
    <w:rsid w:val="003C7832"/>
    <w:rsid w:val="003D17F4"/>
    <w:rsid w:val="003D4D82"/>
    <w:rsid w:val="003D5026"/>
    <w:rsid w:val="003E4087"/>
    <w:rsid w:val="00426FB3"/>
    <w:rsid w:val="00431F50"/>
    <w:rsid w:val="00441153"/>
    <w:rsid w:val="00442784"/>
    <w:rsid w:val="00442B8A"/>
    <w:rsid w:val="00444C04"/>
    <w:rsid w:val="00446F41"/>
    <w:rsid w:val="004475D2"/>
    <w:rsid w:val="00450503"/>
    <w:rsid w:val="00453E28"/>
    <w:rsid w:val="00463482"/>
    <w:rsid w:val="00463D07"/>
    <w:rsid w:val="00466B50"/>
    <w:rsid w:val="004735F5"/>
    <w:rsid w:val="004964AB"/>
    <w:rsid w:val="004A36C7"/>
    <w:rsid w:val="004B4BCF"/>
    <w:rsid w:val="004C75BA"/>
    <w:rsid w:val="004E513F"/>
    <w:rsid w:val="0050319E"/>
    <w:rsid w:val="005055FA"/>
    <w:rsid w:val="00511301"/>
    <w:rsid w:val="005269B7"/>
    <w:rsid w:val="0053324A"/>
    <w:rsid w:val="005365CE"/>
    <w:rsid w:val="00540A35"/>
    <w:rsid w:val="00544C6D"/>
    <w:rsid w:val="00565F0A"/>
    <w:rsid w:val="00570900"/>
    <w:rsid w:val="00577AF4"/>
    <w:rsid w:val="0059041D"/>
    <w:rsid w:val="005A0A49"/>
    <w:rsid w:val="005C14BF"/>
    <w:rsid w:val="005C4003"/>
    <w:rsid w:val="005C5ED8"/>
    <w:rsid w:val="005D6B66"/>
    <w:rsid w:val="005E0A34"/>
    <w:rsid w:val="005E7241"/>
    <w:rsid w:val="00602ED0"/>
    <w:rsid w:val="0063321C"/>
    <w:rsid w:val="00633354"/>
    <w:rsid w:val="006413D3"/>
    <w:rsid w:val="00641A12"/>
    <w:rsid w:val="006474B8"/>
    <w:rsid w:val="006636FA"/>
    <w:rsid w:val="00670A94"/>
    <w:rsid w:val="006777A6"/>
    <w:rsid w:val="00693C95"/>
    <w:rsid w:val="0069756C"/>
    <w:rsid w:val="006B3D29"/>
    <w:rsid w:val="006C48F5"/>
    <w:rsid w:val="006C4AE7"/>
    <w:rsid w:val="006C7EF5"/>
    <w:rsid w:val="006D3973"/>
    <w:rsid w:val="006E550D"/>
    <w:rsid w:val="00705107"/>
    <w:rsid w:val="007241A6"/>
    <w:rsid w:val="00735196"/>
    <w:rsid w:val="0073535C"/>
    <w:rsid w:val="0074419D"/>
    <w:rsid w:val="00755375"/>
    <w:rsid w:val="00755C08"/>
    <w:rsid w:val="00772DC9"/>
    <w:rsid w:val="00775013"/>
    <w:rsid w:val="00777638"/>
    <w:rsid w:val="007915D1"/>
    <w:rsid w:val="007A4815"/>
    <w:rsid w:val="007B0E01"/>
    <w:rsid w:val="007B2CB6"/>
    <w:rsid w:val="007B3745"/>
    <w:rsid w:val="007C4042"/>
    <w:rsid w:val="007C5237"/>
    <w:rsid w:val="007D0CAD"/>
    <w:rsid w:val="007D5668"/>
    <w:rsid w:val="007E154D"/>
    <w:rsid w:val="007F252B"/>
    <w:rsid w:val="00801F9D"/>
    <w:rsid w:val="008109BA"/>
    <w:rsid w:val="00813A93"/>
    <w:rsid w:val="00827A72"/>
    <w:rsid w:val="00831214"/>
    <w:rsid w:val="008331F9"/>
    <w:rsid w:val="0083474A"/>
    <w:rsid w:val="00835EB9"/>
    <w:rsid w:val="00842681"/>
    <w:rsid w:val="00847632"/>
    <w:rsid w:val="00852A4C"/>
    <w:rsid w:val="00856881"/>
    <w:rsid w:val="00864851"/>
    <w:rsid w:val="00881B30"/>
    <w:rsid w:val="0088309B"/>
    <w:rsid w:val="0089477E"/>
    <w:rsid w:val="008A2530"/>
    <w:rsid w:val="008A5A00"/>
    <w:rsid w:val="008C237E"/>
    <w:rsid w:val="008C7936"/>
    <w:rsid w:val="009134E2"/>
    <w:rsid w:val="009318DE"/>
    <w:rsid w:val="009321E4"/>
    <w:rsid w:val="009328C3"/>
    <w:rsid w:val="009446CA"/>
    <w:rsid w:val="00954B5F"/>
    <w:rsid w:val="00956939"/>
    <w:rsid w:val="0096497E"/>
    <w:rsid w:val="00976C7D"/>
    <w:rsid w:val="009908D4"/>
    <w:rsid w:val="009A62C6"/>
    <w:rsid w:val="009A6649"/>
    <w:rsid w:val="009B2E24"/>
    <w:rsid w:val="009B4E92"/>
    <w:rsid w:val="009E20E3"/>
    <w:rsid w:val="009E6445"/>
    <w:rsid w:val="009F44D2"/>
    <w:rsid w:val="00A07947"/>
    <w:rsid w:val="00A10330"/>
    <w:rsid w:val="00A1702E"/>
    <w:rsid w:val="00A205D3"/>
    <w:rsid w:val="00A24F49"/>
    <w:rsid w:val="00A32CB8"/>
    <w:rsid w:val="00A432BA"/>
    <w:rsid w:val="00A47303"/>
    <w:rsid w:val="00A5377C"/>
    <w:rsid w:val="00A601A3"/>
    <w:rsid w:val="00A65707"/>
    <w:rsid w:val="00A66070"/>
    <w:rsid w:val="00A70708"/>
    <w:rsid w:val="00A75E9E"/>
    <w:rsid w:val="00A83F84"/>
    <w:rsid w:val="00A85DFC"/>
    <w:rsid w:val="00A86297"/>
    <w:rsid w:val="00A92C64"/>
    <w:rsid w:val="00A94BB0"/>
    <w:rsid w:val="00AA4DAE"/>
    <w:rsid w:val="00AB64A0"/>
    <w:rsid w:val="00AB6AFA"/>
    <w:rsid w:val="00AC117D"/>
    <w:rsid w:val="00AD4645"/>
    <w:rsid w:val="00AE15DC"/>
    <w:rsid w:val="00AE45E7"/>
    <w:rsid w:val="00AE78AD"/>
    <w:rsid w:val="00AF5CFC"/>
    <w:rsid w:val="00B00D9C"/>
    <w:rsid w:val="00B04877"/>
    <w:rsid w:val="00B06237"/>
    <w:rsid w:val="00B11F02"/>
    <w:rsid w:val="00B16EAB"/>
    <w:rsid w:val="00B335F2"/>
    <w:rsid w:val="00B35CAB"/>
    <w:rsid w:val="00B46DB0"/>
    <w:rsid w:val="00B60817"/>
    <w:rsid w:val="00B75F41"/>
    <w:rsid w:val="00B77B02"/>
    <w:rsid w:val="00B81F72"/>
    <w:rsid w:val="00B86054"/>
    <w:rsid w:val="00B86D6A"/>
    <w:rsid w:val="00B90B41"/>
    <w:rsid w:val="00B91360"/>
    <w:rsid w:val="00BA0091"/>
    <w:rsid w:val="00BB5A41"/>
    <w:rsid w:val="00BC2381"/>
    <w:rsid w:val="00BC5E96"/>
    <w:rsid w:val="00BC70C9"/>
    <w:rsid w:val="00BD1E07"/>
    <w:rsid w:val="00BD7E52"/>
    <w:rsid w:val="00BE1CAC"/>
    <w:rsid w:val="00BE5DF4"/>
    <w:rsid w:val="00BF02C3"/>
    <w:rsid w:val="00BF0FE8"/>
    <w:rsid w:val="00BF5871"/>
    <w:rsid w:val="00C062EE"/>
    <w:rsid w:val="00C106F8"/>
    <w:rsid w:val="00C159DA"/>
    <w:rsid w:val="00C34ADA"/>
    <w:rsid w:val="00C36FE0"/>
    <w:rsid w:val="00C52ECD"/>
    <w:rsid w:val="00C54AD1"/>
    <w:rsid w:val="00C60342"/>
    <w:rsid w:val="00C7022F"/>
    <w:rsid w:val="00C705E2"/>
    <w:rsid w:val="00C72981"/>
    <w:rsid w:val="00C77721"/>
    <w:rsid w:val="00C827CC"/>
    <w:rsid w:val="00C85975"/>
    <w:rsid w:val="00CA3510"/>
    <w:rsid w:val="00CA6CA7"/>
    <w:rsid w:val="00CB07E0"/>
    <w:rsid w:val="00CB0E83"/>
    <w:rsid w:val="00CB4CD9"/>
    <w:rsid w:val="00CB6B76"/>
    <w:rsid w:val="00CC0C5A"/>
    <w:rsid w:val="00CC1B8E"/>
    <w:rsid w:val="00CD105B"/>
    <w:rsid w:val="00CD271C"/>
    <w:rsid w:val="00CE2E94"/>
    <w:rsid w:val="00CE5CC8"/>
    <w:rsid w:val="00CE6EF1"/>
    <w:rsid w:val="00CF5330"/>
    <w:rsid w:val="00CF55F9"/>
    <w:rsid w:val="00D02C0A"/>
    <w:rsid w:val="00D146F9"/>
    <w:rsid w:val="00D234E6"/>
    <w:rsid w:val="00D241B9"/>
    <w:rsid w:val="00D37FD0"/>
    <w:rsid w:val="00D408BA"/>
    <w:rsid w:val="00D47D53"/>
    <w:rsid w:val="00D51096"/>
    <w:rsid w:val="00D527C1"/>
    <w:rsid w:val="00D56BA3"/>
    <w:rsid w:val="00D60739"/>
    <w:rsid w:val="00D66402"/>
    <w:rsid w:val="00D80C75"/>
    <w:rsid w:val="00D8652B"/>
    <w:rsid w:val="00DA7263"/>
    <w:rsid w:val="00DC4E8F"/>
    <w:rsid w:val="00DC4EF5"/>
    <w:rsid w:val="00DC56DB"/>
    <w:rsid w:val="00DC68C2"/>
    <w:rsid w:val="00DE1E79"/>
    <w:rsid w:val="00DE24B2"/>
    <w:rsid w:val="00DE27CA"/>
    <w:rsid w:val="00DE2A85"/>
    <w:rsid w:val="00DF366E"/>
    <w:rsid w:val="00DF71A7"/>
    <w:rsid w:val="00E32DDD"/>
    <w:rsid w:val="00E43A05"/>
    <w:rsid w:val="00E5539A"/>
    <w:rsid w:val="00E607E2"/>
    <w:rsid w:val="00E63F4F"/>
    <w:rsid w:val="00E652E9"/>
    <w:rsid w:val="00E65B9A"/>
    <w:rsid w:val="00E65FEC"/>
    <w:rsid w:val="00E854EC"/>
    <w:rsid w:val="00EB358C"/>
    <w:rsid w:val="00EC3E37"/>
    <w:rsid w:val="00F03994"/>
    <w:rsid w:val="00F05675"/>
    <w:rsid w:val="00F07518"/>
    <w:rsid w:val="00F2023D"/>
    <w:rsid w:val="00F435DF"/>
    <w:rsid w:val="00F50735"/>
    <w:rsid w:val="00F5143D"/>
    <w:rsid w:val="00F51903"/>
    <w:rsid w:val="00F67093"/>
    <w:rsid w:val="00F76EF4"/>
    <w:rsid w:val="00F7745F"/>
    <w:rsid w:val="00F8254A"/>
    <w:rsid w:val="00F83DC0"/>
    <w:rsid w:val="00F86B0B"/>
    <w:rsid w:val="00F86BCB"/>
    <w:rsid w:val="00F95E59"/>
    <w:rsid w:val="00F97226"/>
    <w:rsid w:val="00FB4EA3"/>
    <w:rsid w:val="00FD60BB"/>
    <w:rsid w:val="00FE6DFA"/>
    <w:rsid w:val="00FF5D3A"/>
    <w:rsid w:val="018786A0"/>
    <w:rsid w:val="0203974E"/>
    <w:rsid w:val="03C08F2D"/>
    <w:rsid w:val="04658A15"/>
    <w:rsid w:val="0605B094"/>
    <w:rsid w:val="06602B16"/>
    <w:rsid w:val="0903FF1D"/>
    <w:rsid w:val="09B0FE92"/>
    <w:rsid w:val="0A2926C3"/>
    <w:rsid w:val="0A3022C2"/>
    <w:rsid w:val="0ABF07D3"/>
    <w:rsid w:val="0BE3F6DB"/>
    <w:rsid w:val="0C2D1164"/>
    <w:rsid w:val="0C522050"/>
    <w:rsid w:val="0CE0FCD4"/>
    <w:rsid w:val="0DF79A1C"/>
    <w:rsid w:val="0F8C880F"/>
    <w:rsid w:val="0FF93F85"/>
    <w:rsid w:val="1277A698"/>
    <w:rsid w:val="12B8B6B4"/>
    <w:rsid w:val="12D2073E"/>
    <w:rsid w:val="137190A9"/>
    <w:rsid w:val="140AF005"/>
    <w:rsid w:val="14DBFC23"/>
    <w:rsid w:val="16914E29"/>
    <w:rsid w:val="16F57D6D"/>
    <w:rsid w:val="17E94060"/>
    <w:rsid w:val="1932F7B0"/>
    <w:rsid w:val="19423A49"/>
    <w:rsid w:val="196E810C"/>
    <w:rsid w:val="1ADD1923"/>
    <w:rsid w:val="1BF222D4"/>
    <w:rsid w:val="1C3C11F1"/>
    <w:rsid w:val="1CA58A56"/>
    <w:rsid w:val="1D8DF335"/>
    <w:rsid w:val="1DEA56B1"/>
    <w:rsid w:val="1EE8587C"/>
    <w:rsid w:val="201D8689"/>
    <w:rsid w:val="20FA4196"/>
    <w:rsid w:val="232E19E7"/>
    <w:rsid w:val="255A0EA4"/>
    <w:rsid w:val="257B25D6"/>
    <w:rsid w:val="27E63BCD"/>
    <w:rsid w:val="29146DDB"/>
    <w:rsid w:val="2ADB0617"/>
    <w:rsid w:val="2B4A5667"/>
    <w:rsid w:val="2C07C944"/>
    <w:rsid w:val="2C1F75C2"/>
    <w:rsid w:val="2DE3EE82"/>
    <w:rsid w:val="2E97D9F2"/>
    <w:rsid w:val="30093A30"/>
    <w:rsid w:val="302BDC5C"/>
    <w:rsid w:val="3032E518"/>
    <w:rsid w:val="3058EF73"/>
    <w:rsid w:val="3076E572"/>
    <w:rsid w:val="32256896"/>
    <w:rsid w:val="3432752D"/>
    <w:rsid w:val="345F0E08"/>
    <w:rsid w:val="3488E45C"/>
    <w:rsid w:val="355BDA68"/>
    <w:rsid w:val="35FA5189"/>
    <w:rsid w:val="36F1B145"/>
    <w:rsid w:val="384E7D33"/>
    <w:rsid w:val="39DCE97E"/>
    <w:rsid w:val="3BE096B6"/>
    <w:rsid w:val="3CD8AFC7"/>
    <w:rsid w:val="3D28E743"/>
    <w:rsid w:val="3D93E9CF"/>
    <w:rsid w:val="3EC928EF"/>
    <w:rsid w:val="3F3945B9"/>
    <w:rsid w:val="4084764E"/>
    <w:rsid w:val="4085FC2A"/>
    <w:rsid w:val="429C82DB"/>
    <w:rsid w:val="43040113"/>
    <w:rsid w:val="439ADC9C"/>
    <w:rsid w:val="4424CA7A"/>
    <w:rsid w:val="4433C6B8"/>
    <w:rsid w:val="4B351CBA"/>
    <w:rsid w:val="4BB94EDC"/>
    <w:rsid w:val="4D35D7EE"/>
    <w:rsid w:val="4F1D37AE"/>
    <w:rsid w:val="50221E35"/>
    <w:rsid w:val="50267453"/>
    <w:rsid w:val="511780FC"/>
    <w:rsid w:val="51EA8771"/>
    <w:rsid w:val="54F5CCC1"/>
    <w:rsid w:val="550BEB78"/>
    <w:rsid w:val="55656352"/>
    <w:rsid w:val="55E9524B"/>
    <w:rsid w:val="562928D3"/>
    <w:rsid w:val="57D67174"/>
    <w:rsid w:val="585EC9AD"/>
    <w:rsid w:val="59796948"/>
    <w:rsid w:val="59B42E3C"/>
    <w:rsid w:val="5A2038F8"/>
    <w:rsid w:val="5A6337A9"/>
    <w:rsid w:val="5AD033EC"/>
    <w:rsid w:val="5D81B00E"/>
    <w:rsid w:val="5FDE5235"/>
    <w:rsid w:val="60F02F16"/>
    <w:rsid w:val="61BF4021"/>
    <w:rsid w:val="639ED881"/>
    <w:rsid w:val="6435DAB0"/>
    <w:rsid w:val="65B1E915"/>
    <w:rsid w:val="65E64DB8"/>
    <w:rsid w:val="676D4BDA"/>
    <w:rsid w:val="68ACA7B8"/>
    <w:rsid w:val="69315EF8"/>
    <w:rsid w:val="6EE51B98"/>
    <w:rsid w:val="6F7D4C86"/>
    <w:rsid w:val="6FC60B82"/>
    <w:rsid w:val="7031E468"/>
    <w:rsid w:val="706C20B2"/>
    <w:rsid w:val="719570BD"/>
    <w:rsid w:val="72FA4132"/>
    <w:rsid w:val="7701F868"/>
    <w:rsid w:val="7709CC11"/>
    <w:rsid w:val="775FC2F4"/>
    <w:rsid w:val="7B81E06F"/>
    <w:rsid w:val="7C076D97"/>
    <w:rsid w:val="7EA9A81B"/>
    <w:rsid w:val="7F3F0E59"/>
    <w:rsid w:val="7FB1238D"/>
    <w:rsid w:val="7FC186E2"/>
    <w:rsid w:val="7FE8C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D0F72"/>
  <w15:chartTrackingRefBased/>
  <w15:docId w15:val="{A153C7B6-484B-474E-9320-5EFF7C81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11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7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73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07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73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44C0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711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customStyle="1" w:styleId="TableParagraph">
    <w:name w:val="Table Paragraph"/>
    <w:basedOn w:val="Normal"/>
    <w:qFormat/>
    <w:rsid w:val="006777A6"/>
    <w:pPr>
      <w:spacing w:before="120"/>
      <w:ind w:left="108"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366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66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66A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6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6A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332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709e74da-8c42-47ff-a2b2-b544444cc05f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 xmlns="7a609271-bf55-46af-806b-82a6836958bb" xsi:nil="true"/>
    <Retention_x0020_Period xmlns="7a609271-bf55-46af-806b-82a6836958bb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D3B5FAC05D449B4E37AAAF1426EA5" ma:contentTypeVersion="7" ma:contentTypeDescription="Create a new document." ma:contentTypeScope="" ma:versionID="605040a86b5e719c44fa3d234093472b">
  <xsd:schema xmlns:xsd="http://www.w3.org/2001/XMLSchema" xmlns:xs="http://www.w3.org/2001/XMLSchema" xmlns:p="http://schemas.microsoft.com/office/2006/metadata/properties" xmlns:ns2="7a609271-bf55-46af-806b-82a6836958bb" targetNamespace="http://schemas.microsoft.com/office/2006/metadata/properties" ma:root="true" ma:fieldsID="d1bdec8d41c5f44c4133e168b0670b2c" ns2:_="">
    <xsd:import namespace="7a609271-bf55-46af-806b-82a6836958bb"/>
    <xsd:element name="properties">
      <xsd:complexType>
        <xsd:sequence>
          <xsd:element name="documentManagement">
            <xsd:complexType>
              <xsd:all>
                <xsd:element ref="ns2:Retention_x0020_Period"/>
                <xsd:element ref="ns2:Secu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09271-bf55-46af-806b-82a6836958bb" elementFormDefault="qualified">
    <xsd:import namespace="http://schemas.microsoft.com/office/2006/documentManagement/types"/>
    <xsd:import namespace="http://schemas.microsoft.com/office/infopath/2007/PartnerControls"/>
    <xsd:element name="Retention_x0020_Period" ma:index="8" ma:displayName="Retention Period" ma:default="" ma:format="Dropdown" ma:internalName="Retention_x0020_Period">
      <xsd:simpleType>
        <xsd:restriction base="dms:Choice">
          <xsd:enumeration value="1 Year"/>
          <xsd:enumeration value="2 Year"/>
          <xsd:enumeration value="3 Year"/>
          <xsd:enumeration value="4 Year"/>
          <xsd:enumeration value="5 Year"/>
          <xsd:enumeration value="6 Year"/>
          <xsd:enumeration value="8 Year"/>
          <xsd:enumeration value="10  Year"/>
          <xsd:enumeration value="20 Year"/>
          <xsd:enumeration value="40 Year"/>
        </xsd:restriction>
      </xsd:simpleType>
    </xsd:element>
    <xsd:element name="Security" ma:index="9" nillable="true" ma:displayName="Security" ma:format="Dropdown" ma:internalName="Security">
      <xsd:simpleType>
        <xsd:restriction base="dms:Choice">
          <xsd:enumeration value="Not protectivly marked"/>
          <xsd:enumeration value="Protect"/>
          <xsd:enumeration value="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6E421E-CACE-49E0-8535-23FF6CB7B1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8482F-0184-447C-8022-13A3B5E8985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7BF27B3-82BF-40F4-B87C-A4482724D47F}">
  <ds:schemaRefs>
    <ds:schemaRef ds:uri="http://schemas.microsoft.com/office/2006/metadata/properties"/>
    <ds:schemaRef ds:uri="http://schemas.microsoft.com/office/infopath/2007/PartnerControls"/>
    <ds:schemaRef ds:uri="7a609271-bf55-46af-806b-82a6836958bb"/>
  </ds:schemaRefs>
</ds:datastoreItem>
</file>

<file path=customXml/itemProps4.xml><?xml version="1.0" encoding="utf-8"?>
<ds:datastoreItem xmlns:ds="http://schemas.openxmlformats.org/officeDocument/2006/customXml" ds:itemID="{B8FA61C8-92ED-4963-8895-A0D131D1E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09271-bf55-46af-806b-82a68369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2957</Words>
  <Characters>17381</Characters>
  <Application>Microsoft Office Word</Application>
  <DocSecurity>0</DocSecurity>
  <Lines>533</Lines>
  <Paragraphs>219</Paragraphs>
  <ScaleCrop>false</ScaleCrop>
  <Company/>
  <LinksUpToDate>false</LinksUpToDate>
  <CharactersWithSpaces>20222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Appendix-B-BFS-Catalogue</dc:title>
  <dc:subject/>
  <dc:creator>Evans Roy          Carms. Command</dc:creator>
  <cp:keywords/>
  <dc:description/>
  <cp:lastModifiedBy>David Williams</cp:lastModifiedBy>
  <cp:revision>8</cp:revision>
  <dcterms:created xsi:type="dcterms:W3CDTF">2025-10-15T15:42:00Z</dcterms:created>
  <dcterms:modified xsi:type="dcterms:W3CDTF">2025-11-10T11:35:00Z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0x010100E1BD3B5FAC05D449B4E37AAAF1426EA5</vt:lpwstr>
  </property>
  <property fmtid="{D5CDD505-2E9C-101B-9397-08002B2CF9AE}" pid="3" name="_dlc_DocIdItemGuid">
    <vt:lpwstr>7db7052c-a909-4dc1-8f2c-0e4ed681936e</vt:lpwstr>
  </property>
  <property fmtid="{D5CDD505-2E9C-101B-9397-08002B2CF9AE}" pid="4" name="Order">
    <vt:r8>346300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Needs Tranlsation">
    <vt:lpwstr>No</vt:lpwstr>
  </property>
  <property fmtid="{D5CDD505-2E9C-101B-9397-08002B2CF9AE}" pid="8" name="TriggerFlowInfo">
    <vt:lpwstr/>
  </property>
  <property fmtid="{D5CDD505-2E9C-101B-9397-08002B2CF9AE}" pid="9" name="Security Classification">
    <vt:lpwstr>Not Protectively Marked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