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14BA" w14:textId="6A3E7954" w:rsidR="00073128" w:rsidRPr="00502259" w:rsidRDefault="00073128" w:rsidP="00073128">
      <w:pPr>
        <w:tabs>
          <w:tab w:val="right" w:pos="9000"/>
        </w:tabs>
        <w:spacing w:after="240"/>
        <w:jc w:val="center"/>
        <w:rPr>
          <w:rFonts w:ascii="Segoe UI" w:hAnsi="Segoe UI" w:cs="Segoe UI"/>
          <w:spacing w:val="-3"/>
          <w:szCs w:val="22"/>
        </w:rPr>
      </w:pPr>
      <w:r w:rsidRPr="00502259">
        <w:rPr>
          <w:rFonts w:ascii="Segoe UI" w:hAnsi="Segoe UI" w:cs="Segoe UI"/>
          <w:spacing w:val="-3"/>
          <w:szCs w:val="22"/>
          <w:u w:val="single"/>
        </w:rPr>
        <w:t xml:space="preserve">DATED                                                                                                 </w:t>
      </w:r>
      <w:r w:rsidR="0027509A" w:rsidRPr="00502259">
        <w:rPr>
          <w:rFonts w:ascii="Segoe UI" w:hAnsi="Segoe UI" w:cs="Segoe UI"/>
          <w:spacing w:val="-3"/>
          <w:szCs w:val="22"/>
          <w:u w:val="single"/>
        </w:rPr>
        <w:tab/>
      </w:r>
      <w:r w:rsidR="00FC3901">
        <w:rPr>
          <w:rFonts w:ascii="Segoe UI" w:hAnsi="Segoe UI" w:cs="Segoe UI"/>
          <w:spacing w:val="-3"/>
          <w:szCs w:val="22"/>
          <w:u w:val="single"/>
        </w:rPr>
        <w:t>January 2026</w:t>
      </w:r>
    </w:p>
    <w:p w14:paraId="317528CB" w14:textId="77777777" w:rsidR="00073128" w:rsidRPr="00502259" w:rsidRDefault="00073128" w:rsidP="00073128">
      <w:pPr>
        <w:spacing w:after="240"/>
        <w:jc w:val="both"/>
        <w:rPr>
          <w:rFonts w:ascii="Segoe UI" w:hAnsi="Segoe UI" w:cs="Segoe UI"/>
          <w:spacing w:val="-3"/>
          <w:szCs w:val="22"/>
        </w:rPr>
      </w:pPr>
    </w:p>
    <w:p w14:paraId="76AACC15" w14:textId="77777777" w:rsidR="00073128" w:rsidRPr="00502259" w:rsidRDefault="00073128" w:rsidP="00073128">
      <w:pPr>
        <w:spacing w:after="240"/>
        <w:jc w:val="both"/>
        <w:rPr>
          <w:rFonts w:ascii="Segoe UI" w:hAnsi="Segoe UI" w:cs="Segoe UI"/>
          <w:spacing w:val="-3"/>
          <w:szCs w:val="22"/>
        </w:rPr>
      </w:pPr>
    </w:p>
    <w:p w14:paraId="116447C1" w14:textId="77777777" w:rsidR="00073128" w:rsidRPr="00502259" w:rsidRDefault="00073128" w:rsidP="00073128">
      <w:pPr>
        <w:spacing w:after="240"/>
        <w:ind w:left="2700"/>
        <w:rPr>
          <w:rFonts w:ascii="Segoe UI" w:hAnsi="Segoe UI" w:cs="Segoe UI"/>
          <w:spacing w:val="-3"/>
          <w:szCs w:val="22"/>
        </w:rPr>
      </w:pPr>
      <w:r w:rsidRPr="00502259">
        <w:rPr>
          <w:rFonts w:ascii="Segoe UI" w:hAnsi="Segoe UI" w:cs="Segoe UI"/>
          <w:spacing w:val="-3"/>
          <w:szCs w:val="22"/>
        </w:rPr>
        <w:t>(1)</w:t>
      </w:r>
      <w:r w:rsidRPr="00502259">
        <w:rPr>
          <w:rFonts w:ascii="Segoe UI" w:hAnsi="Segoe UI" w:cs="Segoe UI"/>
          <w:spacing w:val="-3"/>
          <w:szCs w:val="22"/>
        </w:rPr>
        <w:tab/>
        <w:t xml:space="preserve"> </w:t>
      </w:r>
      <w:r w:rsidR="001E7E02" w:rsidRPr="00502259">
        <w:rPr>
          <w:rFonts w:ascii="Segoe UI" w:hAnsi="Segoe UI" w:cs="Segoe UI"/>
          <w:spacing w:val="-3"/>
          <w:szCs w:val="22"/>
        </w:rPr>
        <w:t>QUALIFICATIONS WALES</w:t>
      </w:r>
    </w:p>
    <w:p w14:paraId="4F216FFC" w14:textId="77777777" w:rsidR="00073128" w:rsidRPr="00502259" w:rsidRDefault="00073128" w:rsidP="00073128">
      <w:pPr>
        <w:spacing w:after="240"/>
        <w:ind w:left="2700"/>
        <w:rPr>
          <w:rFonts w:ascii="Segoe UI" w:hAnsi="Segoe UI" w:cs="Segoe UI"/>
          <w:spacing w:val="-3"/>
          <w:szCs w:val="22"/>
        </w:rPr>
      </w:pPr>
      <w:r w:rsidRPr="00502259">
        <w:rPr>
          <w:rFonts w:ascii="Segoe UI" w:hAnsi="Segoe UI" w:cs="Segoe UI"/>
          <w:spacing w:val="-3"/>
          <w:szCs w:val="22"/>
        </w:rPr>
        <w:t>(2)</w:t>
      </w:r>
      <w:r w:rsidRPr="00502259">
        <w:rPr>
          <w:rFonts w:ascii="Segoe UI" w:hAnsi="Segoe UI" w:cs="Segoe UI"/>
          <w:spacing w:val="-3"/>
          <w:szCs w:val="22"/>
        </w:rPr>
        <w:tab/>
        <w:t xml:space="preserve"> [NAME]</w:t>
      </w:r>
    </w:p>
    <w:p w14:paraId="50D1EB37" w14:textId="77777777" w:rsidR="00073128" w:rsidRPr="00502259" w:rsidRDefault="00073128" w:rsidP="00073128">
      <w:pPr>
        <w:spacing w:after="240"/>
        <w:jc w:val="both"/>
        <w:rPr>
          <w:rFonts w:ascii="Segoe UI" w:hAnsi="Segoe UI" w:cs="Segoe UI"/>
          <w:spacing w:val="-3"/>
          <w:szCs w:val="22"/>
        </w:rPr>
      </w:pPr>
    </w:p>
    <w:p w14:paraId="20398090" w14:textId="77777777" w:rsidR="00073128" w:rsidRPr="00502259" w:rsidRDefault="00073128" w:rsidP="00073128">
      <w:pPr>
        <w:spacing w:after="240"/>
        <w:jc w:val="both"/>
        <w:rPr>
          <w:rFonts w:ascii="Segoe UI" w:hAnsi="Segoe UI" w:cs="Segoe UI"/>
          <w:spacing w:val="-3"/>
          <w:szCs w:val="22"/>
        </w:rPr>
      </w:pPr>
    </w:p>
    <w:p w14:paraId="5905D726" w14:textId="77777777" w:rsidR="00073128" w:rsidRPr="00502259" w:rsidRDefault="00073128" w:rsidP="00073128">
      <w:pPr>
        <w:spacing w:after="240"/>
        <w:jc w:val="center"/>
        <w:rPr>
          <w:rFonts w:ascii="Segoe UI" w:hAnsi="Segoe UI" w:cs="Segoe UI"/>
          <w:spacing w:val="-3"/>
          <w:szCs w:val="22"/>
        </w:rPr>
      </w:pPr>
      <w:r w:rsidRPr="00502259">
        <w:rPr>
          <w:rFonts w:ascii="Segoe UI" w:hAnsi="Segoe UI" w:cs="Segoe UI"/>
          <w:spacing w:val="-3"/>
          <w:szCs w:val="22"/>
        </w:rPr>
        <w:t>________________________________</w:t>
      </w:r>
    </w:p>
    <w:p w14:paraId="501BA78B" w14:textId="77777777" w:rsidR="003C7993" w:rsidRPr="00502259" w:rsidRDefault="003C7993" w:rsidP="00073128">
      <w:pPr>
        <w:spacing w:after="240"/>
        <w:jc w:val="center"/>
        <w:rPr>
          <w:rFonts w:ascii="Segoe UI" w:hAnsi="Segoe UI" w:cs="Segoe UI"/>
          <w:b/>
          <w:spacing w:val="-4"/>
          <w:szCs w:val="22"/>
        </w:rPr>
      </w:pPr>
    </w:p>
    <w:p w14:paraId="0B4568B8" w14:textId="2A8FF81B" w:rsidR="00D50930" w:rsidRPr="00D50930" w:rsidRDefault="00D50930" w:rsidP="00D50930">
      <w:pPr>
        <w:spacing w:after="160" w:line="259" w:lineRule="auto"/>
        <w:ind w:left="284"/>
        <w:rPr>
          <w:rFonts w:asciiTheme="minorHAnsi" w:eastAsia="Arial" w:hAnsiTheme="minorHAnsi" w:cstheme="minorHAnsi"/>
          <w:b/>
          <w:bCs/>
          <w:sz w:val="24"/>
          <w:szCs w:val="24"/>
          <w:lang w:eastAsia="en-US"/>
        </w:rPr>
      </w:pPr>
      <w:r w:rsidRPr="00D50930">
        <w:rPr>
          <w:rFonts w:asciiTheme="minorHAnsi" w:eastAsia="Arial" w:hAnsiTheme="minorHAnsi" w:cstheme="minorHAnsi"/>
          <w:b/>
          <w:bCs/>
          <w:sz w:val="24"/>
          <w:szCs w:val="24"/>
          <w:lang w:eastAsia="en-US"/>
        </w:rPr>
        <w:t>SUBJECT EXPERT SERVICES FOR MONITORING OF THE NATIONAL QUALIFICATIONS</w:t>
      </w:r>
    </w:p>
    <w:p w14:paraId="2B7B81B4" w14:textId="00CF0615" w:rsidR="00465E8C" w:rsidRPr="00465E8C" w:rsidRDefault="00D50930" w:rsidP="00D50930">
      <w:pPr>
        <w:spacing w:after="160" w:line="259" w:lineRule="auto"/>
        <w:ind w:left="284"/>
        <w:jc w:val="center"/>
        <w:rPr>
          <w:rFonts w:asciiTheme="minorHAnsi" w:eastAsia="Arial" w:hAnsiTheme="minorHAnsi" w:cstheme="minorHAnsi"/>
          <w:b/>
          <w:bCs/>
          <w:sz w:val="24"/>
          <w:szCs w:val="24"/>
          <w:lang w:eastAsia="en-US"/>
        </w:rPr>
      </w:pPr>
      <w:r w:rsidRPr="00D50930">
        <w:rPr>
          <w:rFonts w:asciiTheme="minorHAnsi" w:eastAsia="Arial" w:hAnsiTheme="minorHAnsi" w:cstheme="minorHAnsi"/>
          <w:b/>
          <w:bCs/>
          <w:sz w:val="24"/>
          <w:szCs w:val="24"/>
          <w:lang w:eastAsia="en-US"/>
        </w:rPr>
        <w:t>APPLICATION REFERENCE: QWL252615</w:t>
      </w:r>
    </w:p>
    <w:p w14:paraId="12D0E97E" w14:textId="3C2BB0C1" w:rsidR="00704EEC" w:rsidRPr="00502259" w:rsidRDefault="00704EEC" w:rsidP="00B12AD9">
      <w:pPr>
        <w:spacing w:after="240"/>
        <w:jc w:val="center"/>
        <w:rPr>
          <w:rFonts w:ascii="Segoe UI" w:hAnsi="Segoe UI" w:cs="Segoe UI"/>
          <w:b/>
          <w:spacing w:val="-4"/>
          <w:szCs w:val="22"/>
          <w:lang w:val="fr-FR"/>
        </w:rPr>
      </w:pPr>
    </w:p>
    <w:p w14:paraId="3E7B2742" w14:textId="4136D95F" w:rsidR="00073128" w:rsidRPr="00502259" w:rsidRDefault="00073128" w:rsidP="00073128">
      <w:pPr>
        <w:spacing w:after="240"/>
        <w:jc w:val="center"/>
        <w:rPr>
          <w:rFonts w:ascii="Segoe UI" w:hAnsi="Segoe UI" w:cs="Segoe UI"/>
          <w:spacing w:val="-3"/>
          <w:szCs w:val="22"/>
          <w:lang w:val="fr-FR"/>
        </w:rPr>
      </w:pPr>
      <w:r w:rsidRPr="00502259">
        <w:rPr>
          <w:rFonts w:ascii="Segoe UI" w:hAnsi="Segoe UI" w:cs="Segoe UI"/>
          <w:spacing w:val="-3"/>
          <w:szCs w:val="22"/>
          <w:lang w:val="fr-FR"/>
        </w:rPr>
        <w:t>_______________________________</w:t>
      </w:r>
    </w:p>
    <w:p w14:paraId="159DD6D6" w14:textId="77777777" w:rsidR="00073128" w:rsidRPr="00502259" w:rsidRDefault="00073128" w:rsidP="00073128">
      <w:pPr>
        <w:spacing w:after="240"/>
        <w:jc w:val="both"/>
        <w:rPr>
          <w:rFonts w:ascii="Segoe UI" w:hAnsi="Segoe UI" w:cs="Segoe UI"/>
          <w:spacing w:val="-3"/>
          <w:szCs w:val="22"/>
          <w:lang w:val="fr-FR"/>
        </w:rPr>
      </w:pPr>
    </w:p>
    <w:p w14:paraId="63478AA2" w14:textId="77777777" w:rsidR="00073128" w:rsidRPr="00502259" w:rsidRDefault="00073128" w:rsidP="00073128">
      <w:pPr>
        <w:spacing w:after="240"/>
        <w:jc w:val="both"/>
        <w:rPr>
          <w:rFonts w:ascii="Segoe UI" w:hAnsi="Segoe UI" w:cs="Segoe UI"/>
          <w:spacing w:val="-3"/>
          <w:szCs w:val="22"/>
          <w:lang w:val="fr-FR"/>
        </w:rPr>
      </w:pPr>
    </w:p>
    <w:p w14:paraId="4A9E6036" w14:textId="77777777" w:rsidR="00073128" w:rsidRPr="00502259" w:rsidRDefault="00073128" w:rsidP="00073128">
      <w:pPr>
        <w:spacing w:after="240"/>
        <w:jc w:val="both"/>
        <w:rPr>
          <w:rFonts w:ascii="Segoe UI" w:hAnsi="Segoe UI" w:cs="Segoe UI"/>
          <w:spacing w:val="-3"/>
          <w:szCs w:val="22"/>
          <w:lang w:val="fr-FR"/>
        </w:rPr>
      </w:pPr>
    </w:p>
    <w:p w14:paraId="38DDDF05" w14:textId="77777777" w:rsidR="00073128" w:rsidRPr="00502259" w:rsidRDefault="00073128" w:rsidP="00073128">
      <w:pPr>
        <w:spacing w:after="240"/>
        <w:jc w:val="both"/>
        <w:rPr>
          <w:rFonts w:ascii="Segoe UI" w:hAnsi="Segoe UI" w:cs="Segoe UI"/>
          <w:spacing w:val="-3"/>
          <w:szCs w:val="22"/>
          <w:lang w:val="fr-FR"/>
        </w:rPr>
      </w:pPr>
    </w:p>
    <w:p w14:paraId="32C18FC5" w14:textId="77777777" w:rsidR="00073128" w:rsidRPr="00502259" w:rsidRDefault="00073128" w:rsidP="00073128">
      <w:pPr>
        <w:spacing w:after="240"/>
        <w:jc w:val="both"/>
        <w:rPr>
          <w:rFonts w:ascii="Segoe UI" w:hAnsi="Segoe UI" w:cs="Segoe UI"/>
          <w:spacing w:val="-3"/>
          <w:szCs w:val="22"/>
          <w:lang w:val="fr-FR"/>
        </w:rPr>
      </w:pPr>
    </w:p>
    <w:p w14:paraId="46B540F2" w14:textId="77777777" w:rsidR="00073128" w:rsidRPr="00502259" w:rsidRDefault="00073128" w:rsidP="00073128">
      <w:pPr>
        <w:spacing w:after="240"/>
        <w:jc w:val="both"/>
        <w:rPr>
          <w:rFonts w:ascii="Segoe UI" w:hAnsi="Segoe UI" w:cs="Segoe UI"/>
          <w:spacing w:val="-3"/>
          <w:szCs w:val="22"/>
          <w:lang w:val="fr-FR"/>
        </w:rPr>
      </w:pPr>
    </w:p>
    <w:p w14:paraId="32896F96" w14:textId="77777777" w:rsidR="00073128" w:rsidRPr="00502259" w:rsidRDefault="00073128" w:rsidP="00073128">
      <w:pPr>
        <w:spacing w:after="240"/>
        <w:jc w:val="both"/>
        <w:rPr>
          <w:rFonts w:ascii="Segoe UI" w:hAnsi="Segoe UI" w:cs="Segoe UI"/>
          <w:spacing w:val="-3"/>
          <w:szCs w:val="22"/>
          <w:lang w:val="fr-FR"/>
        </w:rPr>
      </w:pPr>
    </w:p>
    <w:p w14:paraId="5D8AA801" w14:textId="77777777" w:rsidR="00073128" w:rsidRPr="00502259" w:rsidRDefault="00073128" w:rsidP="00073128">
      <w:pPr>
        <w:spacing w:after="240"/>
        <w:jc w:val="center"/>
        <w:rPr>
          <w:rFonts w:ascii="Segoe UI" w:hAnsi="Segoe UI" w:cs="Segoe UI"/>
          <w:spacing w:val="-3"/>
          <w:szCs w:val="22"/>
          <w:lang w:val="fr-FR"/>
        </w:rPr>
        <w:sectPr w:rsidR="00073128" w:rsidRPr="00502259">
          <w:footerReference w:type="even" r:id="rId13"/>
          <w:footerReference w:type="default" r:id="rId14"/>
          <w:endnotePr>
            <w:numFmt w:val="decimal"/>
          </w:endnotePr>
          <w:pgSz w:w="11909" w:h="16834" w:code="9"/>
          <w:pgMar w:top="1440" w:right="1440" w:bottom="1440" w:left="1440" w:header="706" w:footer="706" w:gutter="0"/>
          <w:paperSrc w:first="11" w:other="11"/>
          <w:pgNumType w:start="1"/>
          <w:cols w:space="720"/>
          <w:titlePg/>
          <w:docGrid w:linePitch="272"/>
        </w:sectPr>
      </w:pPr>
    </w:p>
    <w:p w14:paraId="015ABA17" w14:textId="657A3461" w:rsidR="00073128" w:rsidRPr="00121542" w:rsidRDefault="00073128" w:rsidP="00121542">
      <w:pPr>
        <w:spacing w:after="240"/>
        <w:jc w:val="center"/>
        <w:rPr>
          <w:rFonts w:ascii="Segoe UI" w:hAnsi="Segoe UI" w:cs="Segoe UI"/>
          <w:spacing w:val="-3"/>
          <w:szCs w:val="22"/>
          <w:lang w:val="fr-FR"/>
        </w:rPr>
      </w:pPr>
      <w:r w:rsidRPr="00FE2942">
        <w:rPr>
          <w:rFonts w:ascii="Segoe UI" w:hAnsi="Segoe UI" w:cs="Segoe UI"/>
          <w:b/>
          <w:spacing w:val="-3"/>
          <w:szCs w:val="22"/>
          <w:u w:val="single"/>
          <w:lang w:val="fr-FR"/>
        </w:rPr>
        <w:lastRenderedPageBreak/>
        <w:t>CONTENTS</w:t>
      </w:r>
    </w:p>
    <w:p w14:paraId="10A1B06B" w14:textId="77777777" w:rsidR="00073128" w:rsidRPr="00FE2942" w:rsidRDefault="00073128" w:rsidP="00073128">
      <w:pPr>
        <w:pStyle w:val="Heading1"/>
        <w:rPr>
          <w:rFonts w:ascii="Segoe UI" w:hAnsi="Segoe UI" w:cs="Segoe UI"/>
          <w:szCs w:val="22"/>
          <w:lang w:val="fr-FR"/>
        </w:rPr>
      </w:pPr>
      <w:r w:rsidRPr="00FE2942">
        <w:rPr>
          <w:rFonts w:ascii="Segoe UI" w:hAnsi="Segoe UI" w:cs="Segoe UI"/>
          <w:szCs w:val="22"/>
          <w:lang w:val="fr-FR"/>
        </w:rPr>
        <w:t>CLAUSES</w:t>
      </w:r>
    </w:p>
    <w:p w14:paraId="25F9A4DB" w14:textId="77777777" w:rsidR="003A33E4" w:rsidRPr="00FE2942" w:rsidRDefault="003A33E4" w:rsidP="003A33E4">
      <w:pPr>
        <w:rPr>
          <w:rFonts w:ascii="Segoe UI" w:hAnsi="Segoe UI" w:cs="Segoe UI"/>
          <w:szCs w:val="22"/>
          <w:lang w:val="fr-FR"/>
        </w:rPr>
      </w:pPr>
    </w:p>
    <w:p w14:paraId="75363C6F" w14:textId="77777777"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Definitions and Interpretation</w:t>
      </w:r>
    </w:p>
    <w:p w14:paraId="3CB972D6" w14:textId="77777777" w:rsidR="00073128" w:rsidRPr="00FE2942" w:rsidRDefault="00073128" w:rsidP="00073128">
      <w:pPr>
        <w:numPr>
          <w:ilvl w:val="0"/>
          <w:numId w:val="1"/>
        </w:numPr>
        <w:spacing w:after="240"/>
        <w:jc w:val="both"/>
        <w:rPr>
          <w:rFonts w:ascii="Segoe UI" w:hAnsi="Segoe UI" w:cs="Segoe UI"/>
          <w:spacing w:val="-3"/>
          <w:szCs w:val="22"/>
        </w:rPr>
      </w:pPr>
      <w:bookmarkStart w:id="0" w:name="_Ref144210730"/>
      <w:r w:rsidRPr="00FE2942">
        <w:rPr>
          <w:rFonts w:ascii="Segoe UI" w:hAnsi="Segoe UI" w:cs="Segoe UI"/>
          <w:spacing w:val="-3"/>
          <w:szCs w:val="22"/>
        </w:rPr>
        <w:t>Engagement and Duration</w:t>
      </w:r>
      <w:bookmarkEnd w:id="0"/>
    </w:p>
    <w:p w14:paraId="31774B64" w14:textId="44C453D6" w:rsidR="00073128" w:rsidRPr="00FE2942" w:rsidRDefault="007833AC"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Status</w:t>
      </w:r>
    </w:p>
    <w:p w14:paraId="48941864" w14:textId="77777777" w:rsidR="00073128" w:rsidRPr="00FE2942" w:rsidRDefault="00073128" w:rsidP="00073128">
      <w:pPr>
        <w:numPr>
          <w:ilvl w:val="0"/>
          <w:numId w:val="1"/>
        </w:numPr>
        <w:spacing w:after="240"/>
        <w:jc w:val="both"/>
        <w:rPr>
          <w:rFonts w:ascii="Segoe UI" w:hAnsi="Segoe UI" w:cs="Segoe UI"/>
          <w:spacing w:val="-3"/>
          <w:szCs w:val="22"/>
        </w:rPr>
      </w:pPr>
      <w:bookmarkStart w:id="1" w:name="_Ref144219076"/>
      <w:r w:rsidRPr="00FE2942">
        <w:rPr>
          <w:rFonts w:ascii="Segoe UI" w:hAnsi="Segoe UI" w:cs="Segoe UI"/>
          <w:spacing w:val="-3"/>
          <w:szCs w:val="22"/>
        </w:rPr>
        <w:t>Fees and Expenses</w:t>
      </w:r>
      <w:bookmarkEnd w:id="1"/>
    </w:p>
    <w:p w14:paraId="483DA038" w14:textId="67EF5E87" w:rsidR="00235C60" w:rsidRPr="00FE2942" w:rsidRDefault="00235C60"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Other Activities</w:t>
      </w:r>
    </w:p>
    <w:p w14:paraId="74787EBB" w14:textId="17C45FEF"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 xml:space="preserve">Consultant's </w:t>
      </w:r>
      <w:r w:rsidR="00235C60" w:rsidRPr="00FE2942">
        <w:rPr>
          <w:rFonts w:ascii="Segoe UI" w:hAnsi="Segoe UI" w:cs="Segoe UI"/>
          <w:spacing w:val="-3"/>
          <w:szCs w:val="22"/>
        </w:rPr>
        <w:t xml:space="preserve">Duties and </w:t>
      </w:r>
      <w:r w:rsidRPr="00FE2942">
        <w:rPr>
          <w:rFonts w:ascii="Segoe UI" w:hAnsi="Segoe UI" w:cs="Segoe UI"/>
          <w:spacing w:val="-3"/>
          <w:szCs w:val="22"/>
        </w:rPr>
        <w:t>Obligations</w:t>
      </w:r>
    </w:p>
    <w:p w14:paraId="26F1DC26" w14:textId="03ED95FA" w:rsidR="00235C60" w:rsidRPr="00FE2942" w:rsidRDefault="00235C60" w:rsidP="00073128">
      <w:pPr>
        <w:numPr>
          <w:ilvl w:val="0"/>
          <w:numId w:val="1"/>
        </w:numPr>
        <w:spacing w:after="240"/>
        <w:jc w:val="both"/>
        <w:rPr>
          <w:rFonts w:ascii="Segoe UI" w:hAnsi="Segoe UI" w:cs="Segoe UI"/>
          <w:spacing w:val="-3"/>
          <w:szCs w:val="22"/>
        </w:rPr>
      </w:pPr>
      <w:bookmarkStart w:id="2" w:name="_Ref144220069"/>
      <w:r w:rsidRPr="00FE2942">
        <w:rPr>
          <w:rFonts w:ascii="Segoe UI" w:hAnsi="Segoe UI" w:cs="Segoe UI"/>
          <w:spacing w:val="-3"/>
          <w:szCs w:val="22"/>
        </w:rPr>
        <w:t xml:space="preserve">Sustainable Procurement </w:t>
      </w:r>
    </w:p>
    <w:p w14:paraId="4DA2B3EF" w14:textId="048B04D2"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Liability</w:t>
      </w:r>
      <w:bookmarkEnd w:id="2"/>
    </w:p>
    <w:p w14:paraId="75DDB628" w14:textId="77777777"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Intellectual Property</w:t>
      </w:r>
    </w:p>
    <w:p w14:paraId="55A210AB" w14:textId="77777777"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Confidentiality</w:t>
      </w:r>
    </w:p>
    <w:p w14:paraId="7D9FA9E5" w14:textId="02B8C89B" w:rsidR="00235C60" w:rsidRPr="00FE2942" w:rsidRDefault="00235C60"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Data Protection</w:t>
      </w:r>
    </w:p>
    <w:p w14:paraId="3C924BC2" w14:textId="0B9B9570" w:rsidR="00235C60" w:rsidRPr="00FE2942" w:rsidRDefault="00235C60" w:rsidP="00073128">
      <w:pPr>
        <w:numPr>
          <w:ilvl w:val="0"/>
          <w:numId w:val="1"/>
        </w:numPr>
        <w:spacing w:after="240"/>
        <w:jc w:val="both"/>
        <w:rPr>
          <w:rFonts w:ascii="Segoe UI" w:hAnsi="Segoe UI" w:cs="Segoe UI"/>
          <w:spacing w:val="-3"/>
          <w:szCs w:val="22"/>
        </w:rPr>
      </w:pPr>
      <w:bookmarkStart w:id="3" w:name="_Ref144200246"/>
      <w:r w:rsidRPr="00FE2942">
        <w:rPr>
          <w:rFonts w:ascii="Segoe UI" w:hAnsi="Segoe UI" w:cs="Segoe UI"/>
          <w:spacing w:val="-3"/>
          <w:szCs w:val="22"/>
        </w:rPr>
        <w:t xml:space="preserve">Publicity and </w:t>
      </w:r>
      <w:r w:rsidR="001E6875" w:rsidRPr="00FE2942">
        <w:rPr>
          <w:rFonts w:ascii="Segoe UI" w:hAnsi="Segoe UI" w:cs="Segoe UI"/>
          <w:spacing w:val="-3"/>
          <w:szCs w:val="22"/>
        </w:rPr>
        <w:t xml:space="preserve">Publication of </w:t>
      </w:r>
      <w:r w:rsidRPr="00FE2942">
        <w:rPr>
          <w:rFonts w:ascii="Segoe UI" w:hAnsi="Segoe UI" w:cs="Segoe UI"/>
          <w:spacing w:val="-3"/>
          <w:szCs w:val="22"/>
        </w:rPr>
        <w:t>List of</w:t>
      </w:r>
      <w:r w:rsidR="001E6875" w:rsidRPr="00FE2942">
        <w:rPr>
          <w:rFonts w:ascii="Segoe UI" w:hAnsi="Segoe UI" w:cs="Segoe UI"/>
          <w:spacing w:val="-3"/>
          <w:szCs w:val="22"/>
        </w:rPr>
        <w:t xml:space="preserve"> Subject Experts</w:t>
      </w:r>
      <w:r w:rsidRPr="00FE2942">
        <w:rPr>
          <w:rFonts w:ascii="Segoe UI" w:hAnsi="Segoe UI" w:cs="Segoe UI"/>
          <w:spacing w:val="-3"/>
          <w:szCs w:val="22"/>
        </w:rPr>
        <w:t xml:space="preserve"> </w:t>
      </w:r>
    </w:p>
    <w:p w14:paraId="45665EF1" w14:textId="1A0B3F91"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Summary Termination</w:t>
      </w:r>
      <w:bookmarkEnd w:id="3"/>
    </w:p>
    <w:p w14:paraId="03550FD5" w14:textId="77777777" w:rsidR="00A23286" w:rsidRPr="00FE2942" w:rsidRDefault="00A23286" w:rsidP="00073128">
      <w:pPr>
        <w:numPr>
          <w:ilvl w:val="0"/>
          <w:numId w:val="1"/>
        </w:numPr>
        <w:spacing w:after="240"/>
        <w:jc w:val="both"/>
        <w:rPr>
          <w:rFonts w:ascii="Segoe UI" w:hAnsi="Segoe UI" w:cs="Segoe UI"/>
          <w:spacing w:val="-3"/>
          <w:szCs w:val="22"/>
        </w:rPr>
      </w:pPr>
      <w:bookmarkStart w:id="4" w:name="_Ref144206857"/>
      <w:r w:rsidRPr="00FE2942">
        <w:rPr>
          <w:rFonts w:ascii="Segoe UI" w:hAnsi="Segoe UI" w:cs="Segoe UI"/>
          <w:spacing w:val="-3"/>
          <w:szCs w:val="22"/>
        </w:rPr>
        <w:t>Break</w:t>
      </w:r>
      <w:bookmarkEnd w:id="4"/>
    </w:p>
    <w:p w14:paraId="32A1E351" w14:textId="6AAB8AA5" w:rsidR="00345D89" w:rsidRPr="00FE2942" w:rsidRDefault="00345D89"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Cancellation Fee</w:t>
      </w:r>
    </w:p>
    <w:p w14:paraId="714D0E68" w14:textId="22766232"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Return of Property</w:t>
      </w:r>
    </w:p>
    <w:p w14:paraId="342E962F" w14:textId="77777777"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Entire Agreement</w:t>
      </w:r>
    </w:p>
    <w:p w14:paraId="64375342" w14:textId="61AF40EA" w:rsidR="00345D89" w:rsidRPr="00FE2942" w:rsidRDefault="00345D89"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Third Party Rights</w:t>
      </w:r>
    </w:p>
    <w:p w14:paraId="05277A4E" w14:textId="12998ED4" w:rsidR="009D767A" w:rsidRPr="00FE2942" w:rsidRDefault="009D767A"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Jurisdiction</w:t>
      </w:r>
    </w:p>
    <w:p w14:paraId="4F1FB2FE" w14:textId="77777777" w:rsidR="00073128" w:rsidRPr="00FE2942" w:rsidRDefault="00073128" w:rsidP="00073128">
      <w:pPr>
        <w:numPr>
          <w:ilvl w:val="0"/>
          <w:numId w:val="1"/>
        </w:numPr>
        <w:spacing w:after="240"/>
        <w:jc w:val="both"/>
        <w:rPr>
          <w:rFonts w:ascii="Segoe UI" w:hAnsi="Segoe UI" w:cs="Segoe UI"/>
          <w:spacing w:val="-3"/>
          <w:szCs w:val="22"/>
        </w:rPr>
      </w:pPr>
      <w:r w:rsidRPr="00FE2942">
        <w:rPr>
          <w:rFonts w:ascii="Segoe UI" w:hAnsi="Segoe UI" w:cs="Segoe UI"/>
          <w:spacing w:val="-3"/>
          <w:szCs w:val="22"/>
        </w:rPr>
        <w:t>General</w:t>
      </w:r>
    </w:p>
    <w:p w14:paraId="05FD01C0" w14:textId="77777777" w:rsidR="008F3BC7" w:rsidRPr="00FE2942" w:rsidRDefault="00073128" w:rsidP="008F3BC7">
      <w:pPr>
        <w:spacing w:after="240"/>
        <w:rPr>
          <w:rFonts w:ascii="Segoe UI" w:hAnsi="Segoe UI" w:cs="Segoe UI"/>
          <w:spacing w:val="-3"/>
          <w:szCs w:val="22"/>
        </w:rPr>
      </w:pPr>
      <w:r w:rsidRPr="00FE2942">
        <w:rPr>
          <w:rFonts w:ascii="Segoe UI" w:hAnsi="Segoe UI" w:cs="Segoe UI"/>
          <w:spacing w:val="-3"/>
          <w:szCs w:val="22"/>
        </w:rPr>
        <w:t>Schedule 1</w:t>
      </w:r>
      <w:r w:rsidRPr="00FE2942">
        <w:rPr>
          <w:rFonts w:ascii="Segoe UI" w:hAnsi="Segoe UI" w:cs="Segoe UI"/>
          <w:spacing w:val="-3"/>
          <w:szCs w:val="22"/>
        </w:rPr>
        <w:tab/>
        <w:t>The Services</w:t>
      </w:r>
    </w:p>
    <w:p w14:paraId="7D09D532" w14:textId="0CDFEFBE" w:rsidR="00704EEC" w:rsidRPr="00FE2942" w:rsidRDefault="00704EEC" w:rsidP="008F3BC7">
      <w:pPr>
        <w:spacing w:after="240"/>
        <w:rPr>
          <w:rFonts w:ascii="Segoe UI" w:hAnsi="Segoe UI" w:cs="Segoe UI"/>
          <w:spacing w:val="-3"/>
          <w:szCs w:val="22"/>
        </w:rPr>
      </w:pPr>
      <w:r w:rsidRPr="00FE2942">
        <w:rPr>
          <w:rFonts w:ascii="Segoe UI" w:hAnsi="Segoe UI" w:cs="Segoe UI"/>
          <w:spacing w:val="-3"/>
          <w:szCs w:val="22"/>
        </w:rPr>
        <w:t xml:space="preserve">Schedule 2 </w:t>
      </w:r>
      <w:r w:rsidRPr="00FE2942">
        <w:rPr>
          <w:rFonts w:ascii="Segoe UI" w:hAnsi="Segoe UI" w:cs="Segoe UI"/>
          <w:spacing w:val="-3"/>
          <w:szCs w:val="22"/>
        </w:rPr>
        <w:tab/>
        <w:t xml:space="preserve">Applicant’s response </w:t>
      </w:r>
    </w:p>
    <w:p w14:paraId="3C569040" w14:textId="4B54FAA5" w:rsidR="008F3BC7" w:rsidRPr="00FE2942" w:rsidRDefault="008F3BC7" w:rsidP="00073128">
      <w:pPr>
        <w:suppressAutoHyphens/>
        <w:jc w:val="both"/>
        <w:rPr>
          <w:rFonts w:ascii="Segoe UI" w:hAnsi="Segoe UI" w:cs="Segoe UI"/>
          <w:spacing w:val="-3"/>
          <w:szCs w:val="22"/>
        </w:rPr>
      </w:pPr>
      <w:r w:rsidRPr="00FE2942">
        <w:rPr>
          <w:rFonts w:ascii="Segoe UI" w:hAnsi="Segoe UI" w:cs="Segoe UI"/>
          <w:spacing w:val="-3"/>
          <w:szCs w:val="22"/>
        </w:rPr>
        <w:t xml:space="preserve">Schedule 3    </w:t>
      </w:r>
      <w:r w:rsidR="00FE2942">
        <w:rPr>
          <w:rFonts w:ascii="Segoe UI" w:hAnsi="Segoe UI" w:cs="Segoe UI"/>
          <w:spacing w:val="-3"/>
          <w:szCs w:val="22"/>
        </w:rPr>
        <w:tab/>
      </w:r>
      <w:r w:rsidRPr="00FE2942">
        <w:rPr>
          <w:rFonts w:ascii="Segoe UI" w:hAnsi="Segoe UI" w:cs="Segoe UI"/>
          <w:spacing w:val="-3"/>
          <w:szCs w:val="22"/>
        </w:rPr>
        <w:t>QW T&amp;S Rates</w:t>
      </w:r>
    </w:p>
    <w:p w14:paraId="2A219C0A" w14:textId="77777777" w:rsidR="003B0760" w:rsidRPr="00FE2942" w:rsidRDefault="003B0760" w:rsidP="00073128">
      <w:pPr>
        <w:suppressAutoHyphens/>
        <w:jc w:val="both"/>
        <w:rPr>
          <w:rFonts w:ascii="Segoe UI" w:hAnsi="Segoe UI" w:cs="Segoe UI"/>
          <w:spacing w:val="-3"/>
          <w:szCs w:val="22"/>
        </w:rPr>
      </w:pPr>
    </w:p>
    <w:p w14:paraId="1AF64EAD" w14:textId="30B1D56F" w:rsidR="003B0760" w:rsidRPr="00FE2942" w:rsidRDefault="003B0760" w:rsidP="00073128">
      <w:pPr>
        <w:suppressAutoHyphens/>
        <w:jc w:val="both"/>
        <w:rPr>
          <w:rFonts w:ascii="Segoe UI" w:hAnsi="Segoe UI" w:cs="Segoe UI"/>
          <w:spacing w:val="-3"/>
          <w:szCs w:val="22"/>
        </w:rPr>
        <w:sectPr w:rsidR="003B0760" w:rsidRPr="00FE2942">
          <w:headerReference w:type="default" r:id="rId15"/>
          <w:footerReference w:type="default" r:id="rId16"/>
          <w:endnotePr>
            <w:numFmt w:val="decimal"/>
          </w:endnotePr>
          <w:pgSz w:w="11909" w:h="16834" w:code="9"/>
          <w:pgMar w:top="1440" w:right="1440" w:bottom="1440" w:left="1440" w:header="706" w:footer="706" w:gutter="0"/>
          <w:paperSrc w:first="11" w:other="11"/>
          <w:pgNumType w:start="1"/>
          <w:cols w:space="720"/>
          <w:titlePg/>
          <w:docGrid w:linePitch="272"/>
        </w:sectPr>
      </w:pPr>
      <w:r w:rsidRPr="00FE2942">
        <w:rPr>
          <w:rFonts w:ascii="Segoe UI" w:hAnsi="Segoe UI" w:cs="Segoe UI"/>
          <w:spacing w:val="-3"/>
          <w:szCs w:val="22"/>
        </w:rPr>
        <w:t>Schedule 4</w:t>
      </w:r>
      <w:r w:rsidRPr="00FE2942">
        <w:rPr>
          <w:rFonts w:ascii="Segoe UI" w:hAnsi="Segoe UI" w:cs="Segoe UI"/>
          <w:spacing w:val="-3"/>
          <w:szCs w:val="22"/>
        </w:rPr>
        <w:tab/>
        <w:t xml:space="preserve">Statement of </w:t>
      </w:r>
      <w:r w:rsidR="00851846" w:rsidRPr="00FE2942">
        <w:rPr>
          <w:rFonts w:ascii="Segoe UI" w:hAnsi="Segoe UI" w:cs="Segoe UI"/>
          <w:spacing w:val="-3"/>
          <w:szCs w:val="22"/>
        </w:rPr>
        <w:t>Work Template</w:t>
      </w:r>
    </w:p>
    <w:p w14:paraId="5EEE7A6B" w14:textId="77777777" w:rsidR="00073128" w:rsidRPr="00FE2942" w:rsidRDefault="00073128" w:rsidP="00A421EA">
      <w:pPr>
        <w:spacing w:after="240" w:line="276" w:lineRule="auto"/>
        <w:jc w:val="both"/>
        <w:rPr>
          <w:rFonts w:ascii="Segoe UI" w:hAnsi="Segoe UI" w:cs="Segoe UI"/>
          <w:spacing w:val="-3"/>
          <w:szCs w:val="22"/>
        </w:rPr>
      </w:pPr>
      <w:r w:rsidRPr="00FE2942">
        <w:rPr>
          <w:rFonts w:ascii="Segoe UI" w:hAnsi="Segoe UI" w:cs="Segoe UI"/>
          <w:b/>
          <w:spacing w:val="-3"/>
          <w:szCs w:val="22"/>
        </w:rPr>
        <w:lastRenderedPageBreak/>
        <w:t>PARTIES:</w:t>
      </w:r>
    </w:p>
    <w:p w14:paraId="7DDB38AE" w14:textId="5927D35A" w:rsidR="00073128" w:rsidRPr="00FE2942" w:rsidRDefault="00073128" w:rsidP="00A421EA">
      <w:pPr>
        <w:suppressAutoHyphens/>
        <w:spacing w:after="240" w:line="276" w:lineRule="auto"/>
        <w:ind w:left="720" w:hanging="720"/>
        <w:jc w:val="both"/>
        <w:rPr>
          <w:rFonts w:ascii="Segoe UI" w:hAnsi="Segoe UI" w:cs="Segoe UI"/>
          <w:spacing w:val="-3"/>
          <w:szCs w:val="22"/>
        </w:rPr>
      </w:pPr>
      <w:r w:rsidRPr="00FE2942">
        <w:rPr>
          <w:rFonts w:ascii="Segoe UI" w:hAnsi="Segoe UI" w:cs="Segoe UI"/>
          <w:spacing w:val="-3"/>
          <w:szCs w:val="22"/>
        </w:rPr>
        <w:t>(1)</w:t>
      </w:r>
      <w:r w:rsidRPr="00FE2942">
        <w:rPr>
          <w:rFonts w:ascii="Segoe UI" w:hAnsi="Segoe UI" w:cs="Segoe UI"/>
          <w:spacing w:val="-3"/>
          <w:szCs w:val="22"/>
        </w:rPr>
        <w:tab/>
      </w:r>
      <w:r w:rsidR="001E7E02" w:rsidRPr="00FE2942">
        <w:rPr>
          <w:rFonts w:ascii="Segoe UI" w:hAnsi="Segoe UI" w:cs="Segoe UI"/>
          <w:b/>
          <w:spacing w:val="-3"/>
          <w:szCs w:val="22"/>
        </w:rPr>
        <w:t>QUALIFICATIONS WALES</w:t>
      </w:r>
      <w:r w:rsidRPr="00FE2942">
        <w:rPr>
          <w:rFonts w:ascii="Segoe UI" w:hAnsi="Segoe UI" w:cs="Segoe UI"/>
          <w:spacing w:val="-3"/>
          <w:szCs w:val="22"/>
        </w:rPr>
        <w:t xml:space="preserve"> whose re</w:t>
      </w:r>
      <w:r w:rsidR="001E7E02" w:rsidRPr="00FE2942">
        <w:rPr>
          <w:rFonts w:ascii="Segoe UI" w:hAnsi="Segoe UI" w:cs="Segoe UI"/>
          <w:spacing w:val="-3"/>
          <w:szCs w:val="22"/>
        </w:rPr>
        <w:t>gistered office is situated at Q2 Building, Pencarn Lane, Imperial Park, Coedkernew, Newport NP10 8AR</w:t>
      </w:r>
      <w:r w:rsidRPr="00FE2942">
        <w:rPr>
          <w:rFonts w:ascii="Segoe UI" w:hAnsi="Segoe UI" w:cs="Segoe UI"/>
          <w:spacing w:val="-3"/>
          <w:szCs w:val="22"/>
        </w:rPr>
        <w:t xml:space="preserve"> (“</w:t>
      </w:r>
      <w:r w:rsidR="00236F85" w:rsidRPr="00FE2942">
        <w:rPr>
          <w:rFonts w:ascii="Segoe UI" w:hAnsi="Segoe UI" w:cs="Segoe UI"/>
          <w:b/>
          <w:spacing w:val="-3"/>
          <w:szCs w:val="22"/>
        </w:rPr>
        <w:t>Qualifications Wales</w:t>
      </w:r>
      <w:r w:rsidRPr="00FE2942">
        <w:rPr>
          <w:rFonts w:ascii="Segoe UI" w:hAnsi="Segoe UI" w:cs="Segoe UI"/>
          <w:spacing w:val="-3"/>
          <w:szCs w:val="22"/>
        </w:rPr>
        <w:t>”)</w:t>
      </w:r>
    </w:p>
    <w:p w14:paraId="5E1A54EF" w14:textId="77777777" w:rsidR="00073128" w:rsidRPr="00FE2942" w:rsidRDefault="00073128" w:rsidP="00A421EA">
      <w:pPr>
        <w:pStyle w:val="Normal15spacing"/>
        <w:tabs>
          <w:tab w:val="clear" w:pos="851"/>
          <w:tab w:val="clear" w:pos="1134"/>
          <w:tab w:val="clear" w:pos="1418"/>
          <w:tab w:val="num" w:pos="700"/>
        </w:tabs>
        <w:spacing w:line="276" w:lineRule="auto"/>
        <w:ind w:left="709" w:hanging="709"/>
        <w:rPr>
          <w:rFonts w:ascii="Segoe UI" w:hAnsi="Segoe UI" w:cs="Segoe UI"/>
          <w:spacing w:val="-3"/>
          <w:sz w:val="22"/>
          <w:szCs w:val="22"/>
        </w:rPr>
      </w:pPr>
      <w:r w:rsidRPr="00FE2942">
        <w:rPr>
          <w:rFonts w:ascii="Segoe UI" w:hAnsi="Segoe UI" w:cs="Segoe UI"/>
          <w:spacing w:val="-3"/>
          <w:sz w:val="22"/>
          <w:szCs w:val="22"/>
        </w:rPr>
        <w:t>(2)</w:t>
      </w:r>
      <w:r w:rsidRPr="00FE2942">
        <w:rPr>
          <w:rFonts w:ascii="Segoe UI" w:hAnsi="Segoe UI" w:cs="Segoe UI"/>
          <w:spacing w:val="-3"/>
          <w:sz w:val="22"/>
          <w:szCs w:val="22"/>
        </w:rPr>
        <w:tab/>
      </w:r>
      <w:r w:rsidRPr="00FE2942">
        <w:rPr>
          <w:rFonts w:ascii="Segoe UI" w:hAnsi="Segoe UI" w:cs="Segoe UI"/>
          <w:b/>
          <w:spacing w:val="-3"/>
          <w:sz w:val="22"/>
          <w:szCs w:val="22"/>
        </w:rPr>
        <w:t>[NAME]</w:t>
      </w:r>
      <w:r w:rsidRPr="00FE2942">
        <w:rPr>
          <w:rFonts w:ascii="Segoe UI" w:hAnsi="Segoe UI" w:cs="Segoe UI"/>
          <w:spacing w:val="-3"/>
          <w:sz w:val="22"/>
          <w:szCs w:val="22"/>
        </w:rPr>
        <w:t xml:space="preserve"> of </w:t>
      </w:r>
      <w:r w:rsidRPr="00FE2942">
        <w:rPr>
          <w:rFonts w:ascii="Segoe UI" w:hAnsi="Segoe UI" w:cs="Segoe UI"/>
          <w:sz w:val="22"/>
          <w:szCs w:val="22"/>
        </w:rPr>
        <w:t>[</w:t>
      </w:r>
      <w:r w:rsidR="001E7E02" w:rsidRPr="00FE2942">
        <w:rPr>
          <w:rFonts w:ascii="Segoe UI" w:hAnsi="Segoe UI" w:cs="Segoe UI"/>
          <w:i/>
          <w:sz w:val="22"/>
          <w:szCs w:val="22"/>
        </w:rPr>
        <w:t>insert address of individual or registered number and address of service company</w:t>
      </w:r>
      <w:r w:rsidRPr="00FE2942">
        <w:rPr>
          <w:rFonts w:ascii="Segoe UI" w:hAnsi="Segoe UI" w:cs="Segoe UI"/>
          <w:sz w:val="22"/>
          <w:szCs w:val="22"/>
        </w:rPr>
        <w:t xml:space="preserve">] </w:t>
      </w:r>
      <w:r w:rsidRPr="00FE2942">
        <w:rPr>
          <w:rFonts w:ascii="Segoe UI" w:hAnsi="Segoe UI" w:cs="Segoe UI"/>
          <w:spacing w:val="-3"/>
          <w:sz w:val="22"/>
          <w:szCs w:val="22"/>
        </w:rPr>
        <w:t>(“</w:t>
      </w:r>
      <w:r w:rsidRPr="00FE2942">
        <w:rPr>
          <w:rFonts w:ascii="Segoe UI" w:hAnsi="Segoe UI" w:cs="Segoe UI"/>
          <w:b/>
          <w:spacing w:val="-3"/>
          <w:sz w:val="22"/>
          <w:szCs w:val="22"/>
        </w:rPr>
        <w:t>the Consultant</w:t>
      </w:r>
      <w:r w:rsidRPr="00FE2942">
        <w:rPr>
          <w:rFonts w:ascii="Segoe UI" w:hAnsi="Segoe UI" w:cs="Segoe UI"/>
          <w:spacing w:val="-3"/>
          <w:sz w:val="22"/>
          <w:szCs w:val="22"/>
        </w:rPr>
        <w:t>”)</w:t>
      </w:r>
    </w:p>
    <w:p w14:paraId="33393A0E" w14:textId="77777777" w:rsidR="00073128" w:rsidRPr="00FE2942" w:rsidRDefault="00073128" w:rsidP="00A421EA">
      <w:pPr>
        <w:pStyle w:val="Normal15spacing"/>
        <w:tabs>
          <w:tab w:val="clear" w:pos="851"/>
          <w:tab w:val="clear" w:pos="1134"/>
          <w:tab w:val="clear" w:pos="1418"/>
          <w:tab w:val="num" w:pos="1440"/>
        </w:tabs>
        <w:spacing w:line="276" w:lineRule="auto"/>
        <w:rPr>
          <w:rFonts w:ascii="Segoe UI" w:hAnsi="Segoe UI" w:cs="Segoe UI"/>
          <w:sz w:val="22"/>
          <w:szCs w:val="22"/>
        </w:rPr>
      </w:pPr>
    </w:p>
    <w:p w14:paraId="3574EDC6" w14:textId="77777777" w:rsidR="00073128" w:rsidRPr="00FE2942" w:rsidRDefault="00073128" w:rsidP="00A421EA">
      <w:pPr>
        <w:pStyle w:val="Heading1"/>
        <w:spacing w:line="276" w:lineRule="auto"/>
        <w:rPr>
          <w:rFonts w:ascii="Segoe UI" w:hAnsi="Segoe UI" w:cs="Segoe UI"/>
          <w:szCs w:val="22"/>
        </w:rPr>
      </w:pPr>
      <w:r w:rsidRPr="00FE2942">
        <w:rPr>
          <w:rFonts w:ascii="Segoe UI" w:hAnsi="Segoe UI" w:cs="Segoe UI"/>
          <w:szCs w:val="22"/>
        </w:rPr>
        <w:t>AGREEMENT</w:t>
      </w:r>
    </w:p>
    <w:p w14:paraId="61D291BB" w14:textId="77777777" w:rsidR="001E7E02" w:rsidRPr="00FE2942" w:rsidRDefault="001E7E02" w:rsidP="00A421EA">
      <w:pPr>
        <w:spacing w:line="276" w:lineRule="auto"/>
        <w:rPr>
          <w:rFonts w:ascii="Segoe UI" w:hAnsi="Segoe UI" w:cs="Segoe UI"/>
          <w:szCs w:val="22"/>
        </w:rPr>
      </w:pPr>
    </w:p>
    <w:p w14:paraId="662D93BD" w14:textId="77777777" w:rsidR="00073128" w:rsidRPr="00FE2942" w:rsidRDefault="00073128" w:rsidP="00A421EA">
      <w:pPr>
        <w:numPr>
          <w:ilvl w:val="0"/>
          <w:numId w:val="2"/>
        </w:numPr>
        <w:suppressAutoHyphens/>
        <w:spacing w:before="120" w:after="120" w:line="276" w:lineRule="auto"/>
        <w:jc w:val="both"/>
        <w:rPr>
          <w:rFonts w:ascii="Segoe UI" w:hAnsi="Segoe UI" w:cs="Segoe UI"/>
          <w:spacing w:val="-3"/>
          <w:szCs w:val="22"/>
        </w:rPr>
      </w:pPr>
      <w:r w:rsidRPr="00FE2942">
        <w:rPr>
          <w:rFonts w:ascii="Segoe UI" w:hAnsi="Segoe UI" w:cs="Segoe UI"/>
          <w:b/>
          <w:spacing w:val="-3"/>
          <w:szCs w:val="22"/>
        </w:rPr>
        <w:t>DEFINITIONS AND INTERPRETATION</w:t>
      </w:r>
    </w:p>
    <w:p w14:paraId="7D89AD92" w14:textId="77777777" w:rsidR="00073128" w:rsidRPr="00FE2942" w:rsidRDefault="00073128" w:rsidP="00A421EA">
      <w:pPr>
        <w:pStyle w:val="BodyTextIndent"/>
        <w:numPr>
          <w:ilvl w:val="1"/>
          <w:numId w:val="2"/>
        </w:numPr>
        <w:tabs>
          <w:tab w:val="clear" w:pos="1440"/>
          <w:tab w:val="clear" w:pos="2160"/>
        </w:tabs>
        <w:suppressAutoHyphens/>
        <w:spacing w:before="120" w:after="120" w:line="276" w:lineRule="auto"/>
        <w:rPr>
          <w:rFonts w:ascii="Segoe UI" w:hAnsi="Segoe UI" w:cs="Segoe UI"/>
          <w:sz w:val="22"/>
          <w:szCs w:val="22"/>
        </w:rPr>
      </w:pPr>
      <w:r w:rsidRPr="00FE2942">
        <w:rPr>
          <w:rFonts w:ascii="Segoe UI" w:hAnsi="Segoe UI" w:cs="Segoe UI"/>
          <w:sz w:val="22"/>
          <w:szCs w:val="22"/>
        </w:rPr>
        <w:t>In this Agreement the following words and expressions shall have the following meanings except where the contex</w:t>
      </w:r>
      <w:r w:rsidR="00960385" w:rsidRPr="00FE2942">
        <w:rPr>
          <w:rFonts w:ascii="Segoe UI" w:hAnsi="Segoe UI" w:cs="Segoe UI"/>
          <w:sz w:val="22"/>
          <w:szCs w:val="22"/>
        </w:rPr>
        <w:t>t otherwise requires:</w:t>
      </w:r>
    </w:p>
    <w:p w14:paraId="25D4BA2B" w14:textId="77777777" w:rsidR="00073128" w:rsidRPr="00FE2942"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"Agreement"</w:t>
      </w:r>
      <w:r w:rsidRPr="00FE2942">
        <w:rPr>
          <w:rFonts w:ascii="Segoe UI" w:hAnsi="Segoe UI" w:cs="Segoe UI"/>
          <w:spacing w:val="-3"/>
          <w:szCs w:val="22"/>
        </w:rPr>
        <w:tab/>
        <w:t xml:space="preserve">means this </w:t>
      </w:r>
      <w:r w:rsidR="00D35A28" w:rsidRPr="00FE2942">
        <w:rPr>
          <w:rFonts w:ascii="Segoe UI" w:hAnsi="Segoe UI" w:cs="Segoe UI"/>
          <w:spacing w:val="-3"/>
          <w:szCs w:val="22"/>
        </w:rPr>
        <w:t>Agreement</w:t>
      </w:r>
      <w:r w:rsidRPr="00FE2942">
        <w:rPr>
          <w:rFonts w:ascii="Segoe UI" w:hAnsi="Segoe UI" w:cs="Segoe UI"/>
          <w:spacing w:val="-3"/>
          <w:szCs w:val="22"/>
        </w:rPr>
        <w:t xml:space="preserve"> and the Schedule thereto.</w:t>
      </w:r>
    </w:p>
    <w:p w14:paraId="6CF6CE79" w14:textId="77777777" w:rsidR="00073128" w:rsidRPr="00FE2942"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 xml:space="preserve">"Engagement" </w:t>
      </w:r>
      <w:r w:rsidRPr="00FE2942">
        <w:rPr>
          <w:rFonts w:ascii="Segoe UI" w:hAnsi="Segoe UI" w:cs="Segoe UI"/>
          <w:spacing w:val="-3"/>
          <w:szCs w:val="22"/>
        </w:rPr>
        <w:t>means the engagement of the Consultant for the Term (as hereinafter defined) and any extension of the Term on the terms of this Agreement.</w:t>
      </w:r>
    </w:p>
    <w:p w14:paraId="535BE367" w14:textId="77777777" w:rsidR="00073128" w:rsidRPr="00FE2942"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 xml:space="preserve">“Business Day” </w:t>
      </w:r>
      <w:r w:rsidRPr="00FE2942">
        <w:rPr>
          <w:rFonts w:ascii="Segoe UI" w:hAnsi="Segoe UI" w:cs="Segoe UI"/>
          <w:spacing w:val="-3"/>
          <w:szCs w:val="22"/>
        </w:rPr>
        <w:t>means a day other than a Saturday, Sunday or public holiday in England and Wales when banks are open for business.</w:t>
      </w:r>
    </w:p>
    <w:p w14:paraId="5A1931DE" w14:textId="68C96EEE" w:rsidR="004C7598" w:rsidRPr="00FE2942" w:rsidRDefault="004C7598" w:rsidP="00A421EA">
      <w:pPr>
        <w:numPr>
          <w:ilvl w:val="12"/>
          <w:numId w:val="0"/>
        </w:numPr>
        <w:suppressAutoHyphens/>
        <w:spacing w:before="120" w:after="120" w:line="276" w:lineRule="auto"/>
        <w:ind w:left="720"/>
        <w:jc w:val="both"/>
        <w:rPr>
          <w:rFonts w:ascii="Segoe UI" w:hAnsi="Segoe UI" w:cs="Segoe UI"/>
          <w:bCs/>
          <w:spacing w:val="-3"/>
          <w:szCs w:val="22"/>
        </w:rPr>
      </w:pPr>
      <w:r w:rsidRPr="00FE2942">
        <w:rPr>
          <w:rFonts w:ascii="Segoe UI" w:hAnsi="Segoe UI" w:cs="Segoe UI"/>
          <w:b/>
          <w:spacing w:val="-3"/>
          <w:szCs w:val="22"/>
        </w:rPr>
        <w:t xml:space="preserve">“Client Property” </w:t>
      </w:r>
      <w:r w:rsidRPr="00FE2942">
        <w:rPr>
          <w:rFonts w:ascii="Segoe UI" w:hAnsi="Segoe UI" w:cs="Segoe UI"/>
          <w:bCs/>
          <w:spacing w:val="-3"/>
          <w:szCs w:val="22"/>
        </w:rPr>
        <w:t xml:space="preserve">means all documents, books, manuals, materials, records, correspondence, papers and information (on whatever media and wherever located) relating to the business or affairs of </w:t>
      </w:r>
      <w:r w:rsidR="00236F85" w:rsidRPr="00FE2942">
        <w:rPr>
          <w:rFonts w:ascii="Segoe UI" w:hAnsi="Segoe UI" w:cs="Segoe UI"/>
          <w:bCs/>
          <w:spacing w:val="-3"/>
          <w:szCs w:val="22"/>
        </w:rPr>
        <w:t>Qualifications Wales</w:t>
      </w:r>
      <w:r w:rsidRPr="00FE2942">
        <w:rPr>
          <w:rFonts w:ascii="Segoe UI" w:hAnsi="Segoe UI" w:cs="Segoe UI"/>
          <w:bCs/>
          <w:spacing w:val="-3"/>
          <w:szCs w:val="22"/>
        </w:rPr>
        <w:t xml:space="preserve"> or its employees, customers and business contacts, and any equipment, keys, hardware or software provided for the Consultant's use by </w:t>
      </w:r>
      <w:r w:rsidR="00236F85" w:rsidRPr="00FE2942">
        <w:rPr>
          <w:rFonts w:ascii="Segoe UI" w:hAnsi="Segoe UI" w:cs="Segoe UI"/>
          <w:bCs/>
          <w:spacing w:val="-3"/>
          <w:szCs w:val="22"/>
        </w:rPr>
        <w:t>Qualifications Wales</w:t>
      </w:r>
      <w:r w:rsidRPr="00FE2942">
        <w:rPr>
          <w:rFonts w:ascii="Segoe UI" w:hAnsi="Segoe UI" w:cs="Segoe UI"/>
          <w:bCs/>
          <w:spacing w:val="-3"/>
          <w:szCs w:val="22"/>
        </w:rPr>
        <w:t xml:space="preserve"> during the Engagement, and any data or documents (including copies) produced, maintained or stored by the Consultant on </w:t>
      </w:r>
      <w:r w:rsidR="00236F85" w:rsidRPr="00FE2942">
        <w:rPr>
          <w:rFonts w:ascii="Segoe UI" w:hAnsi="Segoe UI" w:cs="Segoe UI"/>
          <w:bCs/>
          <w:spacing w:val="-3"/>
          <w:szCs w:val="22"/>
        </w:rPr>
        <w:t>Qualifications Wales</w:t>
      </w:r>
      <w:r w:rsidRPr="00FE2942">
        <w:rPr>
          <w:rFonts w:ascii="Segoe UI" w:hAnsi="Segoe UI" w:cs="Segoe UI"/>
          <w:bCs/>
          <w:spacing w:val="-3"/>
          <w:szCs w:val="22"/>
        </w:rPr>
        <w:t>'s or the Consultant's computer systems or other electronic equipment during the Engagement.</w:t>
      </w:r>
    </w:p>
    <w:p w14:paraId="072FD28B" w14:textId="77777777" w:rsidR="00073128" w:rsidRPr="00FE2942"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“the Commencement Date</w:t>
      </w:r>
      <w:r w:rsidR="003C7993" w:rsidRPr="00FE2942">
        <w:rPr>
          <w:rFonts w:ascii="Segoe UI" w:hAnsi="Segoe UI" w:cs="Segoe UI"/>
          <w:b/>
          <w:spacing w:val="-3"/>
          <w:szCs w:val="22"/>
        </w:rPr>
        <w:t>”</w:t>
      </w:r>
      <w:r w:rsidR="003C7993" w:rsidRPr="00FE2942">
        <w:rPr>
          <w:rFonts w:ascii="Segoe UI" w:hAnsi="Segoe UI" w:cs="Segoe UI"/>
          <w:spacing w:val="-3"/>
          <w:szCs w:val="22"/>
        </w:rPr>
        <w:t xml:space="preserve"> </w:t>
      </w:r>
      <w:r w:rsidRPr="00FE2942">
        <w:rPr>
          <w:rFonts w:ascii="Segoe UI" w:hAnsi="Segoe UI" w:cs="Segoe UI"/>
          <w:spacing w:val="-3"/>
          <w:szCs w:val="22"/>
        </w:rPr>
        <w:t xml:space="preserve">means </w:t>
      </w:r>
      <w:r w:rsidR="001E7E02" w:rsidRPr="00FE2942">
        <w:rPr>
          <w:rFonts w:ascii="Segoe UI" w:hAnsi="Segoe UI" w:cs="Segoe UI"/>
          <w:spacing w:val="-3"/>
          <w:szCs w:val="22"/>
          <w:highlight w:val="yellow"/>
        </w:rPr>
        <w:t>[</w:t>
      </w:r>
      <w:r w:rsidR="001E7E02" w:rsidRPr="00FE2942">
        <w:rPr>
          <w:rFonts w:ascii="Segoe UI" w:hAnsi="Segoe UI" w:cs="Segoe UI"/>
          <w:i/>
          <w:spacing w:val="-3"/>
          <w:szCs w:val="22"/>
          <w:highlight w:val="yellow"/>
        </w:rPr>
        <w:t>DATE</w:t>
      </w:r>
      <w:r w:rsidR="001E7E02" w:rsidRPr="00FE2942">
        <w:rPr>
          <w:rFonts w:ascii="Segoe UI" w:hAnsi="Segoe UI" w:cs="Segoe UI"/>
          <w:spacing w:val="-3"/>
          <w:szCs w:val="22"/>
          <w:highlight w:val="yellow"/>
        </w:rPr>
        <w:t>]</w:t>
      </w:r>
      <w:r w:rsidRPr="00FE2942">
        <w:rPr>
          <w:rFonts w:ascii="Segoe UI" w:hAnsi="Segoe UI" w:cs="Segoe UI"/>
          <w:spacing w:val="-3"/>
          <w:szCs w:val="22"/>
          <w:highlight w:val="yellow"/>
        </w:rPr>
        <w:t>.</w:t>
      </w:r>
    </w:p>
    <w:p w14:paraId="50ACD618" w14:textId="489D770E" w:rsidR="00A4241E" w:rsidRPr="00FE2942" w:rsidRDefault="00073128"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“Confidential Information”</w:t>
      </w:r>
      <w:r w:rsidRPr="00FE2942">
        <w:rPr>
          <w:rFonts w:ascii="Segoe UI" w:hAnsi="Segoe UI" w:cs="Segoe UI"/>
          <w:spacing w:val="-3"/>
          <w:szCs w:val="22"/>
        </w:rPr>
        <w:t xml:space="preserve"> means</w:t>
      </w:r>
      <w:r w:rsidR="001E7E02" w:rsidRPr="00FE2942">
        <w:rPr>
          <w:rFonts w:ascii="Segoe UI" w:hAnsi="Segoe UI" w:cs="Segoe UI"/>
          <w:spacing w:val="-3"/>
          <w:szCs w:val="22"/>
        </w:rPr>
        <w:t xml:space="preserve"> information in whatever form and howsoever recorded or stored (including</w:t>
      </w:r>
      <w:r w:rsidR="00627E2E" w:rsidRPr="00FE2942">
        <w:rPr>
          <w:rFonts w:ascii="Segoe UI" w:hAnsi="Segoe UI" w:cs="Segoe UI"/>
          <w:spacing w:val="-3"/>
          <w:szCs w:val="22"/>
        </w:rPr>
        <w:t>,</w:t>
      </w:r>
      <w:r w:rsidR="001E7E02" w:rsidRPr="00FE2942">
        <w:rPr>
          <w:rFonts w:ascii="Segoe UI" w:hAnsi="Segoe UI" w:cs="Segoe UI"/>
          <w:spacing w:val="-3"/>
          <w:szCs w:val="22"/>
        </w:rPr>
        <w:t xml:space="preserve"> </w:t>
      </w:r>
      <w:r w:rsidR="00627E2E" w:rsidRPr="00FE2942">
        <w:rPr>
          <w:rFonts w:ascii="Segoe UI" w:hAnsi="Segoe UI" w:cs="Segoe UI"/>
          <w:spacing w:val="-3"/>
          <w:szCs w:val="22"/>
        </w:rPr>
        <w:t xml:space="preserve">without limitation, </w:t>
      </w:r>
      <w:r w:rsidR="001E7E02" w:rsidRPr="00FE2942">
        <w:rPr>
          <w:rFonts w:ascii="Segoe UI" w:hAnsi="Segoe UI" w:cs="Segoe UI"/>
          <w:spacing w:val="-3"/>
          <w:szCs w:val="22"/>
        </w:rPr>
        <w:t xml:space="preserve">in written, oral, visual or electronic form or on any magnetic or optical disc or memory (including the cloud) or held </w:t>
      </w:r>
      <w:r w:rsidR="00A4241E" w:rsidRPr="00FE2942">
        <w:rPr>
          <w:rFonts w:ascii="Segoe UI" w:hAnsi="Segoe UI" w:cs="Segoe UI"/>
          <w:spacing w:val="-3"/>
          <w:szCs w:val="22"/>
        </w:rPr>
        <w:t xml:space="preserve">on </w:t>
      </w:r>
      <w:r w:rsidR="001E7E02" w:rsidRPr="00FE2942">
        <w:rPr>
          <w:rFonts w:ascii="Segoe UI" w:hAnsi="Segoe UI" w:cs="Segoe UI"/>
          <w:spacing w:val="-3"/>
          <w:szCs w:val="22"/>
        </w:rPr>
        <w:t>any social network</w:t>
      </w:r>
      <w:r w:rsidR="00A4241E" w:rsidRPr="00FE2942">
        <w:rPr>
          <w:rFonts w:ascii="Segoe UI" w:hAnsi="Segoe UI" w:cs="Segoe UI"/>
          <w:spacing w:val="-3"/>
          <w:szCs w:val="22"/>
        </w:rPr>
        <w:t>ing sites</w:t>
      </w:r>
      <w:r w:rsidR="00627E2E" w:rsidRPr="00FE2942">
        <w:rPr>
          <w:rFonts w:ascii="Segoe UI" w:hAnsi="Segoe UI" w:cs="Segoe UI"/>
          <w:spacing w:val="-3"/>
          <w:szCs w:val="22"/>
        </w:rPr>
        <w:t xml:space="preserve"> and wherever located)</w:t>
      </w:r>
      <w:r w:rsidR="00A4241E" w:rsidRPr="00FE2942">
        <w:rPr>
          <w:rFonts w:ascii="Segoe UI" w:hAnsi="Segoe UI" w:cs="Segoe UI"/>
          <w:spacing w:val="-3"/>
          <w:szCs w:val="22"/>
        </w:rPr>
        <w:t xml:space="preserve"> </w:t>
      </w:r>
      <w:r w:rsidR="00627E2E" w:rsidRPr="00FE2942">
        <w:rPr>
          <w:rFonts w:ascii="Segoe UI" w:hAnsi="Segoe UI" w:cs="Segoe UI"/>
          <w:spacing w:val="-3"/>
          <w:szCs w:val="22"/>
        </w:rPr>
        <w:t xml:space="preserve">relating to the business, customers, clients, suppliers, products, affairs and finances of </w:t>
      </w:r>
      <w:r w:rsidR="00236F85" w:rsidRPr="00FE2942">
        <w:rPr>
          <w:rFonts w:ascii="Segoe UI" w:hAnsi="Segoe UI" w:cs="Segoe UI"/>
          <w:spacing w:val="-3"/>
          <w:szCs w:val="22"/>
        </w:rPr>
        <w:t>Qualifications Wales</w:t>
      </w:r>
      <w:r w:rsidR="00627E2E" w:rsidRPr="00FE2942">
        <w:rPr>
          <w:rFonts w:ascii="Segoe UI" w:hAnsi="Segoe UI" w:cs="Segoe UI"/>
          <w:spacing w:val="-3"/>
          <w:szCs w:val="22"/>
        </w:rPr>
        <w:t xml:space="preserve"> for the time being confidential to </w:t>
      </w:r>
      <w:r w:rsidR="00236F85" w:rsidRPr="00FE2942">
        <w:rPr>
          <w:rFonts w:ascii="Segoe UI" w:hAnsi="Segoe UI" w:cs="Segoe UI"/>
          <w:spacing w:val="-3"/>
          <w:szCs w:val="22"/>
        </w:rPr>
        <w:t>Qualifications Wales</w:t>
      </w:r>
      <w:r w:rsidR="00627E2E" w:rsidRPr="00FE2942">
        <w:rPr>
          <w:rFonts w:ascii="Segoe UI" w:hAnsi="Segoe UI" w:cs="Segoe UI"/>
          <w:spacing w:val="-3"/>
          <w:szCs w:val="22"/>
        </w:rPr>
        <w:t xml:space="preserve"> and trade secrets including, without limitation, technical data and know-how relating to the </w:t>
      </w:r>
      <w:r w:rsidR="004C7598" w:rsidRPr="00FE2942">
        <w:rPr>
          <w:rFonts w:ascii="Segoe UI" w:hAnsi="Segoe UI" w:cs="Segoe UI"/>
          <w:spacing w:val="-3"/>
          <w:szCs w:val="22"/>
        </w:rPr>
        <w:t>b</w:t>
      </w:r>
      <w:r w:rsidR="00627E2E" w:rsidRPr="00FE2942">
        <w:rPr>
          <w:rFonts w:ascii="Segoe UI" w:hAnsi="Segoe UI" w:cs="Segoe UI"/>
          <w:spacing w:val="-3"/>
          <w:szCs w:val="22"/>
        </w:rPr>
        <w:t xml:space="preserve">usiness of </w:t>
      </w:r>
      <w:r w:rsidR="00236F85" w:rsidRPr="00FE2942">
        <w:rPr>
          <w:rFonts w:ascii="Segoe UI" w:hAnsi="Segoe UI" w:cs="Segoe UI"/>
          <w:spacing w:val="-3"/>
          <w:szCs w:val="22"/>
        </w:rPr>
        <w:t>Qualifications Wales</w:t>
      </w:r>
      <w:r w:rsidR="00627E2E" w:rsidRPr="00FE2942">
        <w:rPr>
          <w:rFonts w:ascii="Segoe UI" w:hAnsi="Segoe UI" w:cs="Segoe UI"/>
          <w:spacing w:val="-3"/>
          <w:szCs w:val="22"/>
        </w:rPr>
        <w:t xml:space="preserve"> or any of its suppliers, customers, clients, agents, distributors, shareholders, management or business contacts, and including (but not limited to) information that the Consultant creates, develops, </w:t>
      </w:r>
      <w:r w:rsidR="00627E2E" w:rsidRPr="00FE2942">
        <w:rPr>
          <w:rFonts w:ascii="Segoe UI" w:hAnsi="Segoe UI" w:cs="Segoe UI"/>
          <w:spacing w:val="-3"/>
          <w:szCs w:val="22"/>
        </w:rPr>
        <w:lastRenderedPageBreak/>
        <w:t>receives or obtains in connection with their Engagement, whether or not such information (if in anything other than oral form) is marked confidential.</w:t>
      </w:r>
    </w:p>
    <w:p w14:paraId="119E2805" w14:textId="67E3FA89" w:rsidR="00AD41A0" w:rsidRPr="00FE2942" w:rsidRDefault="00AD41A0"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 xml:space="preserve">“Conflict of Interest” </w:t>
      </w:r>
      <w:r w:rsidRPr="00FE2942">
        <w:rPr>
          <w:rFonts w:ascii="Segoe UI" w:hAnsi="Segoe UI" w:cs="Segoe UI"/>
          <w:spacing w:val="-3"/>
          <w:szCs w:val="22"/>
        </w:rPr>
        <w:t xml:space="preserve">means any interest or activity whether current, recently completed or planned by the Consultant, </w:t>
      </w:r>
      <w:r w:rsidR="00BD3F38" w:rsidRPr="00FE2942">
        <w:rPr>
          <w:rFonts w:ascii="Segoe UI" w:hAnsi="Segoe UI" w:cs="Segoe UI"/>
          <w:spacing w:val="-3"/>
          <w:szCs w:val="22"/>
        </w:rPr>
        <w:t>their</w:t>
      </w:r>
      <w:r w:rsidRPr="00FE2942">
        <w:rPr>
          <w:rFonts w:ascii="Segoe UI" w:hAnsi="Segoe UI" w:cs="Segoe UI"/>
          <w:spacing w:val="-3"/>
          <w:szCs w:val="22"/>
        </w:rPr>
        <w:t xml:space="preserve"> employer (where relevant), an organisation </w:t>
      </w:r>
      <w:r w:rsidR="00BD3F38" w:rsidRPr="00FE2942">
        <w:rPr>
          <w:rFonts w:ascii="Segoe UI" w:hAnsi="Segoe UI" w:cs="Segoe UI"/>
          <w:spacing w:val="-3"/>
          <w:szCs w:val="22"/>
        </w:rPr>
        <w:t>they</w:t>
      </w:r>
      <w:r w:rsidRPr="00FE2942">
        <w:rPr>
          <w:rFonts w:ascii="Segoe UI" w:hAnsi="Segoe UI" w:cs="Segoe UI"/>
          <w:spacing w:val="-3"/>
          <w:szCs w:val="22"/>
        </w:rPr>
        <w:t xml:space="preserve"> work for, or a person with whom </w:t>
      </w:r>
      <w:r w:rsidR="00BD3F38" w:rsidRPr="00FE2942">
        <w:rPr>
          <w:rFonts w:ascii="Segoe UI" w:hAnsi="Segoe UI" w:cs="Segoe UI"/>
          <w:spacing w:val="-3"/>
          <w:szCs w:val="22"/>
        </w:rPr>
        <w:t>they</w:t>
      </w:r>
      <w:r w:rsidRPr="00FE2942">
        <w:rPr>
          <w:rFonts w:ascii="Segoe UI" w:hAnsi="Segoe UI" w:cs="Segoe UI"/>
          <w:spacing w:val="-3"/>
          <w:szCs w:val="22"/>
        </w:rPr>
        <w:t xml:space="preserve"> </w:t>
      </w:r>
      <w:r w:rsidR="007A66FF" w:rsidRPr="00FE2942">
        <w:rPr>
          <w:rFonts w:ascii="Segoe UI" w:hAnsi="Segoe UI" w:cs="Segoe UI"/>
          <w:spacing w:val="-3"/>
          <w:szCs w:val="22"/>
        </w:rPr>
        <w:t xml:space="preserve">have </w:t>
      </w:r>
      <w:r w:rsidRPr="00FE2942">
        <w:rPr>
          <w:rFonts w:ascii="Segoe UI" w:hAnsi="Segoe UI" w:cs="Segoe UI"/>
          <w:spacing w:val="-3"/>
          <w:szCs w:val="22"/>
        </w:rPr>
        <w:t xml:space="preserve">a close relationship, which may conflict or cast doubt upon whether the advice provided to </w:t>
      </w:r>
      <w:r w:rsidR="00236F85" w:rsidRPr="00FE2942">
        <w:rPr>
          <w:rFonts w:ascii="Segoe UI" w:hAnsi="Segoe UI" w:cs="Segoe UI"/>
          <w:spacing w:val="-3"/>
          <w:szCs w:val="22"/>
        </w:rPr>
        <w:t>Qualifications Wales</w:t>
      </w:r>
      <w:r w:rsidRPr="00FE2942">
        <w:rPr>
          <w:rFonts w:ascii="Segoe UI" w:hAnsi="Segoe UI" w:cs="Segoe UI"/>
          <w:spacing w:val="-3"/>
          <w:szCs w:val="22"/>
        </w:rPr>
        <w:t xml:space="preserve"> is independent and impartial.</w:t>
      </w:r>
    </w:p>
    <w:p w14:paraId="447F3E39" w14:textId="4306D076" w:rsidR="00D22518" w:rsidRPr="00FE2942" w:rsidRDefault="00D22518"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FE2942">
        <w:rPr>
          <w:rFonts w:ascii="Segoe UI" w:hAnsi="Segoe UI" w:cs="Segoe UI"/>
          <w:b/>
          <w:bCs/>
          <w:spacing w:val="-3"/>
          <w:szCs w:val="22"/>
        </w:rPr>
        <w:t>“Data Protection Legislation</w:t>
      </w:r>
      <w:r w:rsidRPr="00FE2942">
        <w:rPr>
          <w:rFonts w:ascii="Segoe UI" w:hAnsi="Segoe UI" w:cs="Segoe UI"/>
          <w:spacing w:val="-3"/>
          <w:szCs w:val="22"/>
        </w:rPr>
        <w:t>” means all applicable data protection and privacy legislation in force from time to time in the UK including the retained EU law version of the General Data Protection Regulation ((EU) 2016/679) (UK GDPR), the Data Protection Act 2018 (and regulations made thereunder) or any successor legislation, and all other legislation and regulatory requirements in force from time to time which apply to a party relating to the use of personal data (including, without limitation, the privacy of electronic communications).</w:t>
      </w:r>
    </w:p>
    <w:p w14:paraId="5F38189D" w14:textId="66B9E5E2" w:rsidR="00073128" w:rsidRPr="00FE2942" w:rsidRDefault="00073128" w:rsidP="00A421EA">
      <w:pPr>
        <w:numPr>
          <w:ilvl w:val="12"/>
          <w:numId w:val="0"/>
        </w:numPr>
        <w:tabs>
          <w:tab w:val="left" w:pos="-720"/>
        </w:tabs>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 xml:space="preserve">“Intellectual Property” </w:t>
      </w:r>
      <w:r w:rsidRPr="00FE2942">
        <w:rPr>
          <w:rFonts w:ascii="Segoe UI" w:hAnsi="Segoe UI" w:cs="Segoe UI"/>
          <w:spacing w:val="-3"/>
          <w:szCs w:val="22"/>
        </w:rPr>
        <w:t xml:space="preserve">means all patentable or unpatentable inventions, discoveries, improvements and processes, all methods, data, formulae, information, specifications; all copyright works (including without limitation computer programs); all plans and designs (whether registered or registrable) and all or other work in each case that is created, developed or conceived by the Consultant in connection with the provision of the Services. </w:t>
      </w:r>
    </w:p>
    <w:p w14:paraId="06152F5B" w14:textId="77777777" w:rsidR="00073128" w:rsidRPr="00FE2942"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FE2942">
        <w:rPr>
          <w:rFonts w:ascii="Segoe UI" w:hAnsi="Segoe UI" w:cs="Segoe UI"/>
          <w:b/>
          <w:spacing w:val="-3"/>
          <w:szCs w:val="22"/>
        </w:rPr>
        <w:t>“Intellectual Property Rights”</w:t>
      </w:r>
      <w:r w:rsidRPr="00FE2942">
        <w:rPr>
          <w:rFonts w:ascii="Segoe UI" w:hAnsi="Segoe UI" w:cs="Segoe UI"/>
          <w:spacing w:val="-3"/>
          <w:szCs w:val="22"/>
        </w:rPr>
        <w:t xml:space="preserve"> means all rights which may subsist in the Intellectual Property or are granted in respect of the Intellectual Property, including without limitation, all trade and service marks (whether registered or not), patents, registered designs, design rights, copyright, database rights, rental and lending rights, neighbouring rights and moral rights (including in all such cases any applications for any such rights or protections and any rights to apply therefor) all utility modules, rights in any secret processes and confidential information or other associated or similar rights or protections.</w:t>
      </w:r>
    </w:p>
    <w:p w14:paraId="2A8C8FAE" w14:textId="08DCDA06" w:rsidR="004F5D60" w:rsidRPr="00FE2942" w:rsidRDefault="004F5D60" w:rsidP="00A421EA">
      <w:pPr>
        <w:numPr>
          <w:ilvl w:val="12"/>
          <w:numId w:val="0"/>
        </w:numPr>
        <w:suppressAutoHyphens/>
        <w:spacing w:before="120" w:after="120" w:line="276" w:lineRule="auto"/>
        <w:ind w:left="720"/>
        <w:jc w:val="both"/>
        <w:rPr>
          <w:rFonts w:ascii="Segoe UI" w:hAnsi="Segoe UI" w:cs="Segoe UI"/>
          <w:bCs/>
          <w:spacing w:val="-3"/>
          <w:szCs w:val="22"/>
        </w:rPr>
      </w:pPr>
      <w:r w:rsidRPr="00FE2942">
        <w:rPr>
          <w:rFonts w:ascii="Segoe UI" w:hAnsi="Segoe UI" w:cs="Segoe UI"/>
          <w:b/>
          <w:spacing w:val="-3"/>
          <w:szCs w:val="22"/>
        </w:rPr>
        <w:t xml:space="preserve">“Statement of Work” </w:t>
      </w:r>
      <w:r w:rsidRPr="00FE2942">
        <w:rPr>
          <w:rFonts w:ascii="Segoe UI" w:hAnsi="Segoe UI" w:cs="Segoe UI"/>
          <w:bCs/>
          <w:spacing w:val="-3"/>
          <w:szCs w:val="22"/>
        </w:rPr>
        <w:t xml:space="preserve">means </w:t>
      </w:r>
      <w:r w:rsidR="00D45FDA" w:rsidRPr="00FE2942">
        <w:rPr>
          <w:rFonts w:ascii="Segoe UI" w:hAnsi="Segoe UI" w:cs="Segoe UI"/>
          <w:bCs/>
          <w:spacing w:val="-3"/>
          <w:szCs w:val="22"/>
        </w:rPr>
        <w:t xml:space="preserve">the document setting out </w:t>
      </w:r>
      <w:r w:rsidRPr="00FE2942">
        <w:rPr>
          <w:rFonts w:ascii="Segoe UI" w:hAnsi="Segoe UI" w:cs="Segoe UI"/>
          <w:bCs/>
          <w:spacing w:val="-3"/>
          <w:szCs w:val="22"/>
        </w:rPr>
        <w:t xml:space="preserve">the activity / task offered under </w:t>
      </w:r>
      <w:r w:rsidR="00D45FDA" w:rsidRPr="00FE2942">
        <w:rPr>
          <w:rFonts w:ascii="Segoe UI" w:hAnsi="Segoe UI" w:cs="Segoe UI"/>
          <w:bCs/>
          <w:spacing w:val="-3"/>
          <w:szCs w:val="22"/>
        </w:rPr>
        <w:t xml:space="preserve">this </w:t>
      </w:r>
      <w:r w:rsidR="00CF7018" w:rsidRPr="00FE2942">
        <w:rPr>
          <w:rFonts w:ascii="Segoe UI" w:hAnsi="Segoe UI" w:cs="Segoe UI"/>
          <w:bCs/>
          <w:spacing w:val="-3"/>
          <w:szCs w:val="22"/>
        </w:rPr>
        <w:t>A</w:t>
      </w:r>
      <w:r w:rsidR="00D45FDA" w:rsidRPr="00FE2942">
        <w:rPr>
          <w:rFonts w:ascii="Segoe UI" w:hAnsi="Segoe UI" w:cs="Segoe UI"/>
          <w:bCs/>
          <w:spacing w:val="-3"/>
          <w:szCs w:val="22"/>
        </w:rPr>
        <w:t>greement</w:t>
      </w:r>
      <w:r w:rsidRPr="00FE2942">
        <w:rPr>
          <w:rFonts w:ascii="Segoe UI" w:hAnsi="Segoe UI" w:cs="Segoe UI"/>
          <w:bCs/>
          <w:spacing w:val="-3"/>
          <w:szCs w:val="22"/>
        </w:rPr>
        <w:t xml:space="preserve"> </w:t>
      </w:r>
      <w:r w:rsidR="00D45FDA" w:rsidRPr="00FE2942">
        <w:rPr>
          <w:rFonts w:ascii="Segoe UI" w:hAnsi="Segoe UI" w:cs="Segoe UI"/>
          <w:bCs/>
          <w:spacing w:val="-3"/>
          <w:szCs w:val="22"/>
        </w:rPr>
        <w:t xml:space="preserve">together </w:t>
      </w:r>
      <w:r w:rsidR="00CD45CD" w:rsidRPr="00FE2942">
        <w:rPr>
          <w:rFonts w:ascii="Segoe UI" w:hAnsi="Segoe UI" w:cs="Segoe UI"/>
          <w:bCs/>
          <w:spacing w:val="-3"/>
          <w:szCs w:val="22"/>
        </w:rPr>
        <w:t>and</w:t>
      </w:r>
      <w:r w:rsidR="00D45FDA" w:rsidRPr="00FE2942">
        <w:rPr>
          <w:rFonts w:ascii="Segoe UI" w:hAnsi="Segoe UI" w:cs="Segoe UI"/>
          <w:bCs/>
          <w:spacing w:val="-3"/>
          <w:szCs w:val="22"/>
        </w:rPr>
        <w:t xml:space="preserve"> the specific </w:t>
      </w:r>
      <w:r w:rsidR="00007BB8">
        <w:rPr>
          <w:rFonts w:ascii="Segoe UI" w:hAnsi="Segoe UI" w:cs="Segoe UI"/>
          <w:bCs/>
          <w:spacing w:val="-3"/>
          <w:szCs w:val="22"/>
        </w:rPr>
        <w:t>Qualifications Wales’</w:t>
      </w:r>
      <w:r w:rsidR="00CD45CD" w:rsidRPr="00FE2942">
        <w:rPr>
          <w:rFonts w:ascii="Segoe UI" w:hAnsi="Segoe UI" w:cs="Segoe UI"/>
          <w:bCs/>
          <w:spacing w:val="-3"/>
          <w:szCs w:val="22"/>
        </w:rPr>
        <w:t xml:space="preserve"> </w:t>
      </w:r>
      <w:r w:rsidR="00D45FDA" w:rsidRPr="00FE2942">
        <w:rPr>
          <w:rFonts w:ascii="Segoe UI" w:hAnsi="Segoe UI" w:cs="Segoe UI"/>
          <w:bCs/>
          <w:spacing w:val="-3"/>
          <w:szCs w:val="22"/>
        </w:rPr>
        <w:t>requirements including but not limited to: rates of pay, number of days required, timetable, Conflict of Interest, and K</w:t>
      </w:r>
      <w:r w:rsidR="00236F85" w:rsidRPr="00FE2942">
        <w:rPr>
          <w:rFonts w:ascii="Segoe UI" w:hAnsi="Segoe UI" w:cs="Segoe UI"/>
          <w:bCs/>
          <w:spacing w:val="-3"/>
          <w:szCs w:val="22"/>
        </w:rPr>
        <w:t xml:space="preserve">ey </w:t>
      </w:r>
      <w:r w:rsidR="00D45FDA" w:rsidRPr="00FE2942">
        <w:rPr>
          <w:rFonts w:ascii="Segoe UI" w:hAnsi="Segoe UI" w:cs="Segoe UI"/>
          <w:bCs/>
          <w:spacing w:val="-3"/>
          <w:szCs w:val="22"/>
        </w:rPr>
        <w:t>P</w:t>
      </w:r>
      <w:r w:rsidR="00236F85" w:rsidRPr="00FE2942">
        <w:rPr>
          <w:rFonts w:ascii="Segoe UI" w:hAnsi="Segoe UI" w:cs="Segoe UI"/>
          <w:bCs/>
          <w:spacing w:val="-3"/>
          <w:szCs w:val="22"/>
        </w:rPr>
        <w:t xml:space="preserve">erformance </w:t>
      </w:r>
      <w:r w:rsidR="00D45FDA" w:rsidRPr="00FE2942">
        <w:rPr>
          <w:rFonts w:ascii="Segoe UI" w:hAnsi="Segoe UI" w:cs="Segoe UI"/>
          <w:bCs/>
          <w:spacing w:val="-3"/>
          <w:szCs w:val="22"/>
        </w:rPr>
        <w:t>I</w:t>
      </w:r>
      <w:r w:rsidR="00236F85" w:rsidRPr="00FE2942">
        <w:rPr>
          <w:rFonts w:ascii="Segoe UI" w:hAnsi="Segoe UI" w:cs="Segoe UI"/>
          <w:bCs/>
          <w:spacing w:val="-3"/>
          <w:szCs w:val="22"/>
        </w:rPr>
        <w:t>ndicator</w:t>
      </w:r>
      <w:r w:rsidR="00D45FDA" w:rsidRPr="00FE2942">
        <w:rPr>
          <w:rFonts w:ascii="Segoe UI" w:hAnsi="Segoe UI" w:cs="Segoe UI"/>
          <w:bCs/>
          <w:spacing w:val="-3"/>
          <w:szCs w:val="22"/>
        </w:rPr>
        <w:t>s</w:t>
      </w:r>
      <w:r w:rsidRPr="00FE2942">
        <w:rPr>
          <w:rFonts w:ascii="Segoe UI" w:hAnsi="Segoe UI" w:cs="Segoe UI"/>
          <w:bCs/>
          <w:spacing w:val="-3"/>
          <w:szCs w:val="22"/>
        </w:rPr>
        <w:t>.</w:t>
      </w:r>
    </w:p>
    <w:p w14:paraId="4E13B4E1" w14:textId="77777777" w:rsidR="009464B6" w:rsidRPr="00FE2942"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FE2942">
        <w:rPr>
          <w:rFonts w:ascii="Segoe UI" w:hAnsi="Segoe UI" w:cs="Segoe UI"/>
          <w:spacing w:val="-3"/>
          <w:szCs w:val="22"/>
        </w:rPr>
        <w:t>1.2</w:t>
      </w:r>
      <w:r w:rsidRPr="00FE2942">
        <w:rPr>
          <w:rFonts w:ascii="Segoe UI" w:hAnsi="Segoe UI" w:cs="Segoe UI"/>
          <w:spacing w:val="-3"/>
          <w:szCs w:val="22"/>
        </w:rPr>
        <w:tab/>
      </w:r>
      <w:r w:rsidRPr="00FE2942">
        <w:rPr>
          <w:rFonts w:ascii="Segoe UI" w:hAnsi="Segoe UI" w:cs="Segoe UI"/>
          <w:b/>
          <w:spacing w:val="-3"/>
          <w:szCs w:val="22"/>
        </w:rPr>
        <w:t>In this Agreement</w:t>
      </w:r>
      <w:r w:rsidRPr="00FE2942">
        <w:rPr>
          <w:rFonts w:ascii="Segoe UI" w:hAnsi="Segoe UI" w:cs="Segoe UI"/>
          <w:spacing w:val="-3"/>
          <w:szCs w:val="22"/>
        </w:rPr>
        <w:t>:</w:t>
      </w:r>
    </w:p>
    <w:p w14:paraId="650F0024" w14:textId="6C2B5705" w:rsidR="009464B6" w:rsidRPr="00FE2942"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FE2942">
        <w:rPr>
          <w:rFonts w:ascii="Segoe UI" w:hAnsi="Segoe UI" w:cs="Segoe UI"/>
          <w:spacing w:val="-3"/>
          <w:szCs w:val="22"/>
        </w:rPr>
        <w:t>1.2.1</w:t>
      </w:r>
      <w:r w:rsidRPr="00FE2942">
        <w:rPr>
          <w:rFonts w:ascii="Segoe UI" w:hAnsi="Segoe UI" w:cs="Segoe UI"/>
          <w:spacing w:val="-3"/>
          <w:szCs w:val="22"/>
        </w:rPr>
        <w:tab/>
        <w:t xml:space="preserve">words expressed in the singular include the plural and vice versa and </w:t>
      </w:r>
      <w:r w:rsidR="00851846" w:rsidRPr="00FE2942">
        <w:rPr>
          <w:rFonts w:ascii="Segoe UI" w:hAnsi="Segoe UI" w:cs="Segoe UI"/>
          <w:spacing w:val="-3"/>
          <w:szCs w:val="22"/>
        </w:rPr>
        <w:t xml:space="preserve">any </w:t>
      </w:r>
      <w:r w:rsidRPr="00FE2942">
        <w:rPr>
          <w:rFonts w:ascii="Segoe UI" w:hAnsi="Segoe UI" w:cs="Segoe UI"/>
          <w:spacing w:val="-3"/>
          <w:szCs w:val="22"/>
        </w:rPr>
        <w:t>words expressed in one gender include any other gender;</w:t>
      </w:r>
    </w:p>
    <w:p w14:paraId="0B854E35" w14:textId="77777777" w:rsidR="009464B6" w:rsidRPr="00FE2942"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FE2942">
        <w:rPr>
          <w:rFonts w:ascii="Segoe UI" w:hAnsi="Segoe UI" w:cs="Segoe UI"/>
          <w:spacing w:val="-3"/>
          <w:szCs w:val="22"/>
        </w:rPr>
        <w:t>1.2.2</w:t>
      </w:r>
      <w:r w:rsidRPr="00FE2942">
        <w:rPr>
          <w:rFonts w:ascii="Segoe UI" w:hAnsi="Segoe UI" w:cs="Segoe UI"/>
          <w:spacing w:val="-3"/>
          <w:szCs w:val="22"/>
        </w:rPr>
        <w:tab/>
        <w:t>the clause headings do not form part of this Agreement and should not be taken into account in its construction or interpretation;</w:t>
      </w:r>
    </w:p>
    <w:p w14:paraId="1415F4AA" w14:textId="77777777" w:rsidR="009464B6" w:rsidRPr="00FE2942"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FE2942">
        <w:rPr>
          <w:rFonts w:ascii="Segoe UI" w:hAnsi="Segoe UI" w:cs="Segoe UI"/>
          <w:spacing w:val="-3"/>
          <w:szCs w:val="22"/>
        </w:rPr>
        <w:lastRenderedPageBreak/>
        <w:t>1.2.3</w:t>
      </w:r>
      <w:r w:rsidRPr="00FE2942">
        <w:rPr>
          <w:rFonts w:ascii="Segoe UI" w:hAnsi="Segoe UI" w:cs="Segoe UI"/>
          <w:spacing w:val="-3"/>
          <w:szCs w:val="22"/>
        </w:rPr>
        <w:tab/>
        <w:t>(unless otherwise specified) reference to any enactment is a reference to that enactment as amended or re-enacted or as its application is modified by other provisions (whether before, on or after the date of this Agreement) and to any previous enactments consolidated in it and to any order or regulation made under it; and</w:t>
      </w:r>
    </w:p>
    <w:p w14:paraId="2957D415" w14:textId="77777777" w:rsidR="009464B6" w:rsidRPr="00FE2942"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FE2942">
        <w:rPr>
          <w:rFonts w:ascii="Segoe UI" w:hAnsi="Segoe UI" w:cs="Segoe UI"/>
          <w:spacing w:val="-3"/>
          <w:szCs w:val="22"/>
        </w:rPr>
        <w:t>1.2.4</w:t>
      </w:r>
      <w:r w:rsidRPr="00FE2942">
        <w:rPr>
          <w:rFonts w:ascii="Segoe UI" w:hAnsi="Segoe UI" w:cs="Segoe UI"/>
          <w:spacing w:val="-3"/>
          <w:szCs w:val="22"/>
        </w:rPr>
        <w:tab/>
        <w:t>any phrase introduced by the terms ‘including’, ‘include’, ‘in particular’ or any similar expression will be construed as illustrative and will not limit the sense of the words so introduced.</w:t>
      </w:r>
    </w:p>
    <w:p w14:paraId="296FF78E" w14:textId="464DED0C" w:rsidR="00073128" w:rsidRPr="00FE2942" w:rsidRDefault="00073128" w:rsidP="00A421EA">
      <w:pPr>
        <w:numPr>
          <w:ilvl w:val="0"/>
          <w:numId w:val="2"/>
        </w:numPr>
        <w:tabs>
          <w:tab w:val="left" w:pos="1584"/>
          <w:tab w:val="left" w:pos="2592"/>
          <w:tab w:val="left" w:pos="3744"/>
          <w:tab w:val="left" w:pos="5184"/>
          <w:tab w:val="left" w:pos="6912"/>
        </w:tabs>
        <w:spacing w:before="120" w:after="120" w:line="276" w:lineRule="auto"/>
        <w:jc w:val="both"/>
        <w:rPr>
          <w:rFonts w:ascii="Segoe UI" w:hAnsi="Segoe UI" w:cs="Segoe UI"/>
          <w:spacing w:val="-3"/>
          <w:szCs w:val="22"/>
        </w:rPr>
      </w:pPr>
      <w:bookmarkStart w:id="5" w:name="_Ref145005697"/>
      <w:r w:rsidRPr="00FE2942">
        <w:rPr>
          <w:rFonts w:ascii="Segoe UI" w:hAnsi="Segoe UI" w:cs="Segoe UI"/>
          <w:b/>
          <w:spacing w:val="-3"/>
          <w:szCs w:val="22"/>
        </w:rPr>
        <w:t>THE ENGAGEMENT</w:t>
      </w:r>
      <w:r w:rsidRPr="00FE2942">
        <w:rPr>
          <w:rFonts w:ascii="Segoe UI" w:hAnsi="Segoe UI" w:cs="Segoe UI"/>
          <w:spacing w:val="-3"/>
          <w:szCs w:val="22"/>
        </w:rPr>
        <w:t xml:space="preserve"> </w:t>
      </w:r>
      <w:r w:rsidR="007E18F5" w:rsidRPr="00FE2942">
        <w:rPr>
          <w:rFonts w:ascii="Segoe UI" w:hAnsi="Segoe UI" w:cs="Segoe UI"/>
          <w:b/>
          <w:spacing w:val="-3"/>
          <w:szCs w:val="22"/>
        </w:rPr>
        <w:t>AND</w:t>
      </w:r>
      <w:r w:rsidRPr="00FE2942">
        <w:rPr>
          <w:rFonts w:ascii="Segoe UI" w:hAnsi="Segoe UI" w:cs="Segoe UI"/>
          <w:b/>
          <w:spacing w:val="-3"/>
          <w:szCs w:val="22"/>
        </w:rPr>
        <w:t xml:space="preserve"> DURATION</w:t>
      </w:r>
      <w:bookmarkEnd w:id="5"/>
    </w:p>
    <w:p w14:paraId="4778D8D4" w14:textId="16DBA16C" w:rsidR="00073128" w:rsidRPr="00FE2942" w:rsidRDefault="00236F85" w:rsidP="00A421EA">
      <w:pPr>
        <w:pStyle w:val="BodyText"/>
        <w:numPr>
          <w:ilvl w:val="1"/>
          <w:numId w:val="2"/>
        </w:numPr>
        <w:tabs>
          <w:tab w:val="clear" w:pos="-720"/>
        </w:tabs>
        <w:suppressAutoHyphens w:val="0"/>
        <w:spacing w:before="120" w:after="120" w:line="276" w:lineRule="auto"/>
        <w:jc w:val="both"/>
        <w:rPr>
          <w:rFonts w:ascii="Segoe UI" w:hAnsi="Segoe UI" w:cs="Segoe UI"/>
          <w:sz w:val="22"/>
          <w:szCs w:val="22"/>
        </w:rPr>
      </w:pPr>
      <w:r w:rsidRPr="00FE2942">
        <w:rPr>
          <w:rFonts w:ascii="Segoe UI" w:hAnsi="Segoe UI" w:cs="Segoe UI"/>
          <w:sz w:val="22"/>
          <w:szCs w:val="22"/>
        </w:rPr>
        <w:t>Qualifications Wales</w:t>
      </w:r>
      <w:r w:rsidR="00073128" w:rsidRPr="00FE2942">
        <w:rPr>
          <w:rFonts w:ascii="Segoe UI" w:hAnsi="Segoe UI" w:cs="Segoe UI"/>
          <w:sz w:val="22"/>
          <w:szCs w:val="22"/>
        </w:rPr>
        <w:t xml:space="preserve"> engages the Consultant </w:t>
      </w:r>
      <w:r w:rsidR="00C20383" w:rsidRPr="00FE2942">
        <w:rPr>
          <w:rFonts w:ascii="Segoe UI" w:hAnsi="Segoe UI" w:cs="Segoe UI"/>
          <w:sz w:val="22"/>
          <w:szCs w:val="22"/>
        </w:rPr>
        <w:t xml:space="preserve"> </w:t>
      </w:r>
      <w:r w:rsidR="00073128" w:rsidRPr="00FE2942">
        <w:rPr>
          <w:rFonts w:ascii="Segoe UI" w:hAnsi="Segoe UI" w:cs="Segoe UI"/>
          <w:sz w:val="22"/>
          <w:szCs w:val="22"/>
        </w:rPr>
        <w:t xml:space="preserve">to provide it with the Services, as described </w:t>
      </w:r>
      <w:r w:rsidR="004F5D60" w:rsidRPr="00FE2942">
        <w:rPr>
          <w:rFonts w:ascii="Segoe UI" w:hAnsi="Segoe UI" w:cs="Segoe UI"/>
          <w:sz w:val="22"/>
          <w:szCs w:val="22"/>
        </w:rPr>
        <w:t xml:space="preserve">at </w:t>
      </w:r>
      <w:r w:rsidR="00073128" w:rsidRPr="00FE2942">
        <w:rPr>
          <w:rFonts w:ascii="Segoe UI" w:hAnsi="Segoe UI" w:cs="Segoe UI"/>
          <w:sz w:val="22"/>
          <w:szCs w:val="22"/>
        </w:rPr>
        <w:t xml:space="preserve">Schedule 1. The Consultant agrees to provide the Services </w:t>
      </w:r>
      <w:r w:rsidR="00851846" w:rsidRPr="00FE2942">
        <w:rPr>
          <w:rFonts w:ascii="Segoe UI" w:hAnsi="Segoe UI" w:cs="Segoe UI"/>
          <w:sz w:val="22"/>
          <w:szCs w:val="22"/>
        </w:rPr>
        <w:t>on the</w:t>
      </w:r>
      <w:r w:rsidR="00073128" w:rsidRPr="00FE2942">
        <w:rPr>
          <w:rFonts w:ascii="Segoe UI" w:hAnsi="Segoe UI" w:cs="Segoe UI"/>
          <w:sz w:val="22"/>
          <w:szCs w:val="22"/>
        </w:rPr>
        <w:t xml:space="preserve"> terms and conditions set out in this Agreement.</w:t>
      </w:r>
      <w:r w:rsidR="001E7E02" w:rsidRPr="00FE2942">
        <w:rPr>
          <w:rFonts w:ascii="Segoe UI" w:hAnsi="Segoe UI" w:cs="Segoe UI"/>
          <w:sz w:val="22"/>
          <w:szCs w:val="22"/>
        </w:rPr>
        <w:t xml:space="preserve">  </w:t>
      </w:r>
    </w:p>
    <w:p w14:paraId="17953CB5" w14:textId="2D098206" w:rsidR="00073128" w:rsidRPr="00FE2942" w:rsidRDefault="00073128" w:rsidP="00785BA6">
      <w:pPr>
        <w:numPr>
          <w:ilvl w:val="1"/>
          <w:numId w:val="2"/>
        </w:numPr>
        <w:spacing w:before="120" w:after="120" w:line="276" w:lineRule="auto"/>
        <w:jc w:val="both"/>
        <w:rPr>
          <w:rFonts w:ascii="Segoe UI" w:hAnsi="Segoe UI" w:cs="Segoe UI"/>
          <w:spacing w:val="-3"/>
          <w:szCs w:val="22"/>
        </w:rPr>
      </w:pPr>
      <w:r w:rsidRPr="00FE2942">
        <w:rPr>
          <w:rFonts w:ascii="Segoe UI" w:hAnsi="Segoe UI" w:cs="Segoe UI"/>
          <w:spacing w:val="-3"/>
          <w:szCs w:val="22"/>
        </w:rPr>
        <w:t>The Engagement shall commence on the Commencement Date and shall continue, subject to the provisions of clause</w:t>
      </w:r>
      <w:r w:rsidR="004F5D60" w:rsidRPr="00FE2942">
        <w:rPr>
          <w:rFonts w:ascii="Segoe UI" w:hAnsi="Segoe UI" w:cs="Segoe UI"/>
          <w:spacing w:val="-3"/>
          <w:szCs w:val="22"/>
        </w:rPr>
        <w:t>s</w:t>
      </w:r>
      <w:r w:rsidRPr="00FE2942">
        <w:rPr>
          <w:rFonts w:ascii="Segoe UI" w:hAnsi="Segoe UI" w:cs="Segoe UI"/>
          <w:spacing w:val="-3"/>
          <w:szCs w:val="22"/>
        </w:rPr>
        <w:t xml:space="preserve"> </w:t>
      </w:r>
      <w:r w:rsidR="00236F85" w:rsidRPr="003A1BA0">
        <w:rPr>
          <w:rFonts w:ascii="Segoe UI" w:hAnsi="Segoe UI" w:cs="Segoe UI"/>
          <w:spacing w:val="-3"/>
          <w:szCs w:val="22"/>
        </w:rPr>
        <w:fldChar w:fldCharType="begin"/>
      </w:r>
      <w:r w:rsidR="00236F85" w:rsidRPr="00FE2942">
        <w:rPr>
          <w:rFonts w:ascii="Segoe UI" w:hAnsi="Segoe UI" w:cs="Segoe UI"/>
          <w:spacing w:val="-3"/>
          <w:szCs w:val="22"/>
        </w:rPr>
        <w:instrText xml:space="preserve"> REF _Ref144223918 \r \h </w:instrText>
      </w:r>
      <w:r w:rsidR="00C52435" w:rsidRPr="00FE2942">
        <w:rPr>
          <w:rFonts w:ascii="Segoe UI" w:hAnsi="Segoe UI" w:cs="Segoe UI"/>
          <w:spacing w:val="-3"/>
          <w:szCs w:val="22"/>
        </w:rPr>
        <w:instrText xml:space="preserve"> \* MERGEFORMAT </w:instrText>
      </w:r>
      <w:r w:rsidR="00236F85" w:rsidRPr="003A1BA0">
        <w:rPr>
          <w:rFonts w:ascii="Segoe UI" w:hAnsi="Segoe UI" w:cs="Segoe UI"/>
          <w:spacing w:val="-3"/>
          <w:szCs w:val="22"/>
        </w:rPr>
      </w:r>
      <w:r w:rsidR="00236F85" w:rsidRPr="003A1BA0">
        <w:rPr>
          <w:rFonts w:ascii="Segoe UI" w:hAnsi="Segoe UI" w:cs="Segoe UI"/>
          <w:spacing w:val="-3"/>
          <w:szCs w:val="22"/>
        </w:rPr>
        <w:fldChar w:fldCharType="separate"/>
      </w:r>
      <w:r w:rsidR="00236F85" w:rsidRPr="00FE2942">
        <w:rPr>
          <w:rFonts w:ascii="Segoe UI" w:hAnsi="Segoe UI" w:cs="Segoe UI"/>
          <w:spacing w:val="-3"/>
          <w:szCs w:val="22"/>
        </w:rPr>
        <w:t>13</w:t>
      </w:r>
      <w:r w:rsidR="00236F85" w:rsidRPr="003A1BA0">
        <w:rPr>
          <w:rFonts w:ascii="Segoe UI" w:hAnsi="Segoe UI" w:cs="Segoe UI"/>
          <w:spacing w:val="-3"/>
          <w:szCs w:val="22"/>
        </w:rPr>
        <w:fldChar w:fldCharType="end"/>
      </w:r>
      <w:r w:rsidR="00236F85" w:rsidRPr="00FE2942">
        <w:rPr>
          <w:rFonts w:ascii="Segoe UI" w:hAnsi="Segoe UI" w:cs="Segoe UI"/>
          <w:spacing w:val="-3"/>
          <w:szCs w:val="22"/>
        </w:rPr>
        <w:t xml:space="preserve"> </w:t>
      </w:r>
      <w:r w:rsidR="00FB0027" w:rsidRPr="00FE2942">
        <w:rPr>
          <w:rFonts w:ascii="Segoe UI" w:hAnsi="Segoe UI" w:cs="Segoe UI"/>
          <w:spacing w:val="-3"/>
          <w:szCs w:val="22"/>
        </w:rPr>
        <w:t>and</w:t>
      </w:r>
      <w:r w:rsidR="001D64E8" w:rsidRPr="00FE2942">
        <w:rPr>
          <w:rFonts w:ascii="Segoe UI" w:hAnsi="Segoe UI" w:cs="Segoe UI"/>
          <w:spacing w:val="-3"/>
          <w:szCs w:val="22"/>
        </w:rPr>
        <w:t xml:space="preserve"> </w:t>
      </w:r>
      <w:r w:rsidR="00236F85" w:rsidRPr="003A1BA0">
        <w:rPr>
          <w:rFonts w:ascii="Segoe UI" w:hAnsi="Segoe UI" w:cs="Segoe UI"/>
          <w:spacing w:val="-3"/>
          <w:szCs w:val="22"/>
        </w:rPr>
        <w:fldChar w:fldCharType="begin"/>
      </w:r>
      <w:r w:rsidR="00236F85" w:rsidRPr="00FE2942">
        <w:rPr>
          <w:rFonts w:ascii="Segoe UI" w:hAnsi="Segoe UI" w:cs="Segoe UI"/>
          <w:spacing w:val="-3"/>
          <w:szCs w:val="22"/>
        </w:rPr>
        <w:instrText xml:space="preserve"> REF _Ref144223939 \r \h </w:instrText>
      </w:r>
      <w:r w:rsidR="00C52435" w:rsidRPr="00FE2942">
        <w:rPr>
          <w:rFonts w:ascii="Segoe UI" w:hAnsi="Segoe UI" w:cs="Segoe UI"/>
          <w:spacing w:val="-3"/>
          <w:szCs w:val="22"/>
        </w:rPr>
        <w:instrText xml:space="preserve"> \* MERGEFORMAT </w:instrText>
      </w:r>
      <w:r w:rsidR="00236F85" w:rsidRPr="003A1BA0">
        <w:rPr>
          <w:rFonts w:ascii="Segoe UI" w:hAnsi="Segoe UI" w:cs="Segoe UI"/>
          <w:spacing w:val="-3"/>
          <w:szCs w:val="22"/>
        </w:rPr>
      </w:r>
      <w:r w:rsidR="00236F85" w:rsidRPr="003A1BA0">
        <w:rPr>
          <w:rFonts w:ascii="Segoe UI" w:hAnsi="Segoe UI" w:cs="Segoe UI"/>
          <w:spacing w:val="-3"/>
          <w:szCs w:val="22"/>
        </w:rPr>
        <w:fldChar w:fldCharType="separate"/>
      </w:r>
      <w:r w:rsidR="00236F85" w:rsidRPr="00FE2942">
        <w:rPr>
          <w:rFonts w:ascii="Segoe UI" w:hAnsi="Segoe UI" w:cs="Segoe UI"/>
          <w:spacing w:val="-3"/>
          <w:szCs w:val="22"/>
        </w:rPr>
        <w:t>14</w:t>
      </w:r>
      <w:r w:rsidR="00236F85" w:rsidRPr="003A1BA0">
        <w:rPr>
          <w:rFonts w:ascii="Segoe UI" w:hAnsi="Segoe UI" w:cs="Segoe UI"/>
          <w:spacing w:val="-3"/>
          <w:szCs w:val="22"/>
        </w:rPr>
        <w:fldChar w:fldCharType="end"/>
      </w:r>
      <w:r w:rsidR="001D64E8" w:rsidRPr="00FE2942">
        <w:rPr>
          <w:rFonts w:ascii="Segoe UI" w:hAnsi="Segoe UI" w:cs="Segoe UI"/>
          <w:spacing w:val="-3"/>
          <w:szCs w:val="22"/>
        </w:rPr>
        <w:t xml:space="preserve"> </w:t>
      </w:r>
      <w:r w:rsidR="00785BA6" w:rsidRPr="00FE2942">
        <w:rPr>
          <w:rFonts w:ascii="Segoe UI" w:hAnsi="Segoe UI" w:cs="Segoe UI"/>
          <w:spacing w:val="-3"/>
          <w:szCs w:val="22"/>
        </w:rPr>
        <w:t>f</w:t>
      </w:r>
      <w:r w:rsidRPr="00FE2942">
        <w:rPr>
          <w:rFonts w:ascii="Segoe UI" w:hAnsi="Segoe UI" w:cs="Segoe UI"/>
          <w:spacing w:val="-3"/>
          <w:szCs w:val="22"/>
        </w:rPr>
        <w:t xml:space="preserve">or a period of </w:t>
      </w:r>
      <w:r w:rsidR="00A972E4" w:rsidRPr="00FE2942">
        <w:rPr>
          <w:rFonts w:ascii="Segoe UI" w:hAnsi="Segoe UI" w:cs="Segoe UI"/>
          <w:spacing w:val="-3"/>
          <w:szCs w:val="22"/>
        </w:rPr>
        <w:t xml:space="preserve">36 </w:t>
      </w:r>
      <w:r w:rsidRPr="00FE2942">
        <w:rPr>
          <w:rFonts w:ascii="Segoe UI" w:hAnsi="Segoe UI" w:cs="Segoe UI"/>
          <w:spacing w:val="-3"/>
          <w:szCs w:val="22"/>
        </w:rPr>
        <w:t>months following the Commencement Date (“the Term”) when it shall terminate automatically without notice</w:t>
      </w:r>
      <w:r w:rsidR="001E7E02" w:rsidRPr="00FE2942">
        <w:rPr>
          <w:rFonts w:ascii="Segoe UI" w:hAnsi="Segoe UI" w:cs="Segoe UI"/>
          <w:spacing w:val="-3"/>
          <w:szCs w:val="22"/>
        </w:rPr>
        <w:t xml:space="preserve"> on </w:t>
      </w:r>
      <w:r w:rsidR="001E7E02" w:rsidRPr="00FE2942">
        <w:rPr>
          <w:rFonts w:ascii="Segoe UI" w:hAnsi="Segoe UI" w:cs="Segoe UI"/>
          <w:spacing w:val="-3"/>
          <w:szCs w:val="22"/>
          <w:highlight w:val="yellow"/>
        </w:rPr>
        <w:t>[</w:t>
      </w:r>
      <w:r w:rsidR="001E7E02" w:rsidRPr="00FE2942">
        <w:rPr>
          <w:rFonts w:ascii="Segoe UI" w:hAnsi="Segoe UI" w:cs="Segoe UI"/>
          <w:i/>
          <w:spacing w:val="-3"/>
          <w:szCs w:val="22"/>
          <w:highlight w:val="yellow"/>
        </w:rPr>
        <w:t>DATE</w:t>
      </w:r>
      <w:r w:rsidR="001E7E02" w:rsidRPr="00FE2942">
        <w:rPr>
          <w:rFonts w:ascii="Segoe UI" w:hAnsi="Segoe UI" w:cs="Segoe UI"/>
          <w:spacing w:val="-3"/>
          <w:szCs w:val="22"/>
          <w:highlight w:val="yellow"/>
        </w:rPr>
        <w:t>]</w:t>
      </w:r>
      <w:r w:rsidRPr="00FE2942">
        <w:rPr>
          <w:rFonts w:ascii="Segoe UI" w:hAnsi="Segoe UI" w:cs="Segoe UI"/>
          <w:spacing w:val="-3"/>
          <w:szCs w:val="22"/>
        </w:rPr>
        <w:t xml:space="preserve"> (unless </w:t>
      </w:r>
      <w:r w:rsidR="00A972E4" w:rsidRPr="00FE2942">
        <w:rPr>
          <w:rFonts w:ascii="Segoe UI" w:hAnsi="Segoe UI" w:cs="Segoe UI"/>
          <w:spacing w:val="-3"/>
          <w:szCs w:val="22"/>
        </w:rPr>
        <w:t xml:space="preserve">extended for up to a further 12 months </w:t>
      </w:r>
      <w:r w:rsidRPr="00FE2942">
        <w:rPr>
          <w:rFonts w:ascii="Segoe UI" w:hAnsi="Segoe UI" w:cs="Segoe UI"/>
          <w:spacing w:val="-3"/>
          <w:szCs w:val="22"/>
        </w:rPr>
        <w:t xml:space="preserve">in writing by </w:t>
      </w:r>
      <w:r w:rsidR="00236F85" w:rsidRPr="00FE2942">
        <w:rPr>
          <w:rFonts w:ascii="Segoe UI" w:hAnsi="Segoe UI" w:cs="Segoe UI"/>
          <w:spacing w:val="-3"/>
          <w:szCs w:val="22"/>
        </w:rPr>
        <w:t>Qualifications Wales</w:t>
      </w:r>
      <w:r w:rsidR="00A972E4" w:rsidRPr="00FE2942">
        <w:rPr>
          <w:rFonts w:ascii="Segoe UI" w:hAnsi="Segoe UI" w:cs="Segoe UI"/>
          <w:spacing w:val="-3"/>
          <w:szCs w:val="22"/>
        </w:rPr>
        <w:t xml:space="preserve"> prior to the expiry of the Term). </w:t>
      </w:r>
    </w:p>
    <w:p w14:paraId="26D1A121" w14:textId="036320FF" w:rsidR="004F5D60" w:rsidRPr="00FE2942" w:rsidRDefault="00236F85" w:rsidP="00785BA6">
      <w:pPr>
        <w:numPr>
          <w:ilvl w:val="1"/>
          <w:numId w:val="2"/>
        </w:numPr>
        <w:spacing w:before="120" w:after="120" w:line="276" w:lineRule="auto"/>
        <w:jc w:val="both"/>
        <w:rPr>
          <w:rFonts w:ascii="Segoe UI" w:hAnsi="Segoe UI" w:cs="Segoe UI"/>
          <w:spacing w:val="-3"/>
          <w:szCs w:val="22"/>
        </w:rPr>
      </w:pPr>
      <w:r w:rsidRPr="00FE2942">
        <w:rPr>
          <w:rFonts w:ascii="Segoe UI" w:hAnsi="Segoe UI" w:cs="Segoe UI"/>
          <w:spacing w:val="-3"/>
          <w:szCs w:val="22"/>
        </w:rPr>
        <w:t>Qualifications Wales</w:t>
      </w:r>
      <w:r w:rsidR="004D702D" w:rsidRPr="00FE2942">
        <w:rPr>
          <w:rFonts w:ascii="Segoe UI" w:hAnsi="Segoe UI" w:cs="Segoe UI"/>
          <w:spacing w:val="-3"/>
          <w:szCs w:val="22"/>
        </w:rPr>
        <w:t xml:space="preserve"> will provide the Consultant with </w:t>
      </w:r>
      <w:r w:rsidR="00D45FDA" w:rsidRPr="00FE2942">
        <w:rPr>
          <w:rFonts w:ascii="Segoe UI" w:hAnsi="Segoe UI" w:cs="Segoe UI"/>
          <w:spacing w:val="-3"/>
          <w:szCs w:val="22"/>
        </w:rPr>
        <w:t xml:space="preserve">a </w:t>
      </w:r>
      <w:r w:rsidR="004D702D" w:rsidRPr="00FE2942">
        <w:rPr>
          <w:rFonts w:ascii="Segoe UI" w:hAnsi="Segoe UI" w:cs="Segoe UI"/>
          <w:spacing w:val="-3"/>
          <w:szCs w:val="22"/>
        </w:rPr>
        <w:t>S</w:t>
      </w:r>
      <w:r w:rsidR="00D45FDA" w:rsidRPr="00FE2942">
        <w:rPr>
          <w:rFonts w:ascii="Segoe UI" w:hAnsi="Segoe UI" w:cs="Segoe UI"/>
          <w:spacing w:val="-3"/>
          <w:szCs w:val="22"/>
        </w:rPr>
        <w:t xml:space="preserve">tatement of </w:t>
      </w:r>
      <w:r w:rsidR="004D702D" w:rsidRPr="00FE2942">
        <w:rPr>
          <w:rFonts w:ascii="Segoe UI" w:hAnsi="Segoe UI" w:cs="Segoe UI"/>
          <w:spacing w:val="-3"/>
          <w:szCs w:val="22"/>
        </w:rPr>
        <w:t>W</w:t>
      </w:r>
      <w:r w:rsidR="00D45FDA" w:rsidRPr="00FE2942">
        <w:rPr>
          <w:rFonts w:ascii="Segoe UI" w:hAnsi="Segoe UI" w:cs="Segoe UI"/>
          <w:spacing w:val="-3"/>
          <w:szCs w:val="22"/>
        </w:rPr>
        <w:t>ork</w:t>
      </w:r>
      <w:r w:rsidR="004D702D" w:rsidRPr="00FE2942">
        <w:rPr>
          <w:rFonts w:ascii="Segoe UI" w:hAnsi="Segoe UI" w:cs="Segoe UI"/>
          <w:spacing w:val="-3"/>
          <w:szCs w:val="22"/>
        </w:rPr>
        <w:t xml:space="preserve">, confirming details of the Services requested by </w:t>
      </w:r>
      <w:r w:rsidRPr="00FE2942">
        <w:rPr>
          <w:rFonts w:ascii="Segoe UI" w:hAnsi="Segoe UI" w:cs="Segoe UI"/>
          <w:spacing w:val="-3"/>
          <w:szCs w:val="22"/>
        </w:rPr>
        <w:t>Qualifications Wales</w:t>
      </w:r>
      <w:r w:rsidR="00D45FDA" w:rsidRPr="00FE2942">
        <w:rPr>
          <w:rFonts w:ascii="Segoe UI" w:hAnsi="Segoe UI" w:cs="Segoe UI"/>
          <w:spacing w:val="-3"/>
          <w:szCs w:val="22"/>
        </w:rPr>
        <w:t>.</w:t>
      </w:r>
    </w:p>
    <w:p w14:paraId="5346A7FF" w14:textId="13AAD438" w:rsidR="00956932" w:rsidRPr="00FE2942" w:rsidRDefault="00956932" w:rsidP="00956932">
      <w:pPr>
        <w:numPr>
          <w:ilvl w:val="1"/>
          <w:numId w:val="2"/>
        </w:numPr>
        <w:spacing w:before="120" w:after="120" w:line="276" w:lineRule="auto"/>
        <w:jc w:val="both"/>
        <w:rPr>
          <w:rFonts w:ascii="Segoe UI" w:hAnsi="Segoe UI" w:cs="Segoe UI"/>
          <w:spacing w:val="-3"/>
          <w:szCs w:val="22"/>
        </w:rPr>
      </w:pPr>
      <w:r w:rsidRPr="00FE2942">
        <w:rPr>
          <w:rFonts w:ascii="Segoe UI" w:hAnsi="Segoe UI" w:cs="Segoe UI"/>
          <w:spacing w:val="-3"/>
          <w:szCs w:val="22"/>
        </w:rPr>
        <w:t xml:space="preserve">The Client </w:t>
      </w:r>
      <w:r w:rsidR="00851846" w:rsidRPr="00FE2942">
        <w:rPr>
          <w:rFonts w:ascii="Segoe UI" w:hAnsi="Segoe UI" w:cs="Segoe UI"/>
          <w:spacing w:val="-3"/>
          <w:szCs w:val="22"/>
        </w:rPr>
        <w:t>provides no</w:t>
      </w:r>
      <w:r w:rsidRPr="00FE2942">
        <w:rPr>
          <w:rFonts w:ascii="Segoe UI" w:hAnsi="Segoe UI" w:cs="Segoe UI"/>
          <w:spacing w:val="-3"/>
          <w:szCs w:val="22"/>
        </w:rPr>
        <w:t xml:space="preserve"> guarantee that it will request any Services from the Consultant during the Term. </w:t>
      </w:r>
    </w:p>
    <w:p w14:paraId="58A7D3FA" w14:textId="1DD6A7CD" w:rsidR="00956932" w:rsidRPr="00FE2942" w:rsidRDefault="00236F85" w:rsidP="00956932">
      <w:pPr>
        <w:numPr>
          <w:ilvl w:val="1"/>
          <w:numId w:val="2"/>
        </w:numPr>
        <w:spacing w:before="120" w:after="120" w:line="276" w:lineRule="auto"/>
        <w:jc w:val="both"/>
        <w:rPr>
          <w:rFonts w:ascii="Segoe UI" w:hAnsi="Segoe UI" w:cs="Segoe UI"/>
          <w:spacing w:val="-3"/>
          <w:szCs w:val="22"/>
        </w:rPr>
      </w:pPr>
      <w:r w:rsidRPr="00FE2942">
        <w:rPr>
          <w:rFonts w:ascii="Segoe UI" w:hAnsi="Segoe UI" w:cs="Segoe UI"/>
          <w:spacing w:val="-3"/>
          <w:szCs w:val="22"/>
        </w:rPr>
        <w:t>Qualifications Wales</w:t>
      </w:r>
      <w:r w:rsidR="00956932" w:rsidRPr="00FE2942">
        <w:rPr>
          <w:rFonts w:ascii="Segoe UI" w:hAnsi="Segoe UI" w:cs="Segoe UI"/>
          <w:spacing w:val="-3"/>
          <w:szCs w:val="22"/>
        </w:rPr>
        <w:t xml:space="preserve"> may engage with more than one Consultant to advise in respect of specific issues and the Consultant agrees to liaise with or otherwise work with other Consultants when requested.</w:t>
      </w:r>
    </w:p>
    <w:p w14:paraId="397BFEB4" w14:textId="4EF03239" w:rsidR="00073128" w:rsidRPr="00FE2942" w:rsidRDefault="004D702D" w:rsidP="00A421EA">
      <w:pPr>
        <w:numPr>
          <w:ilvl w:val="0"/>
          <w:numId w:val="2"/>
        </w:numPr>
        <w:spacing w:before="120" w:after="120" w:line="276" w:lineRule="auto"/>
        <w:jc w:val="both"/>
        <w:rPr>
          <w:rFonts w:ascii="Segoe UI" w:hAnsi="Segoe UI" w:cs="Segoe UI"/>
          <w:b/>
          <w:spacing w:val="-3"/>
          <w:szCs w:val="22"/>
        </w:rPr>
      </w:pPr>
      <w:r w:rsidRPr="00FE2942">
        <w:rPr>
          <w:rFonts w:ascii="Segoe UI" w:hAnsi="Segoe UI" w:cs="Segoe UI"/>
          <w:b/>
          <w:spacing w:val="-3"/>
          <w:szCs w:val="22"/>
        </w:rPr>
        <w:t>STATUS</w:t>
      </w:r>
    </w:p>
    <w:p w14:paraId="64E713E8" w14:textId="3FDE25F6" w:rsidR="00073128" w:rsidRPr="00FE2942"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FE2942">
        <w:rPr>
          <w:rFonts w:ascii="Segoe UI" w:hAnsi="Segoe UI" w:cs="Segoe UI"/>
          <w:sz w:val="22"/>
          <w:szCs w:val="22"/>
        </w:rPr>
        <w:t xml:space="preserve">The parties acknowledge that the </w:t>
      </w:r>
      <w:r w:rsidR="004D702D" w:rsidRPr="00FE2942">
        <w:rPr>
          <w:rFonts w:ascii="Segoe UI" w:hAnsi="Segoe UI" w:cs="Segoe UI"/>
          <w:sz w:val="22"/>
          <w:szCs w:val="22"/>
        </w:rPr>
        <w:t xml:space="preserve">relationship of the </w:t>
      </w:r>
      <w:r w:rsidRPr="00FE2942">
        <w:rPr>
          <w:rFonts w:ascii="Segoe UI" w:hAnsi="Segoe UI" w:cs="Segoe UI"/>
          <w:sz w:val="22"/>
          <w:szCs w:val="22"/>
        </w:rPr>
        <w:t xml:space="preserve">Consultant </w:t>
      </w:r>
      <w:r w:rsidR="004D702D" w:rsidRPr="00FE2942">
        <w:rPr>
          <w:rFonts w:ascii="Segoe UI" w:hAnsi="Segoe UI" w:cs="Segoe UI"/>
          <w:sz w:val="22"/>
          <w:szCs w:val="22"/>
        </w:rPr>
        <w:t xml:space="preserve">to </w:t>
      </w:r>
      <w:r w:rsidR="00236F85" w:rsidRPr="00FE2942">
        <w:rPr>
          <w:rFonts w:ascii="Segoe UI" w:hAnsi="Segoe UI" w:cs="Segoe UI"/>
          <w:sz w:val="22"/>
          <w:szCs w:val="22"/>
        </w:rPr>
        <w:t>Qualifications Wales</w:t>
      </w:r>
      <w:r w:rsidR="004D702D" w:rsidRPr="00FE2942">
        <w:rPr>
          <w:rFonts w:ascii="Segoe UI" w:hAnsi="Segoe UI" w:cs="Segoe UI"/>
          <w:sz w:val="22"/>
          <w:szCs w:val="22"/>
        </w:rPr>
        <w:t xml:space="preserve"> will be that of </w:t>
      </w:r>
      <w:r w:rsidRPr="00FE2942">
        <w:rPr>
          <w:rFonts w:ascii="Segoe UI" w:hAnsi="Segoe UI" w:cs="Segoe UI"/>
          <w:sz w:val="22"/>
          <w:szCs w:val="22"/>
        </w:rPr>
        <w:t xml:space="preserve">an independent contractor and nothing in this Agreement shall render the Consultant an employee, worker, agent or partner of </w:t>
      </w:r>
      <w:r w:rsidR="00236F85" w:rsidRPr="00FE2942">
        <w:rPr>
          <w:rFonts w:ascii="Segoe UI" w:hAnsi="Segoe UI" w:cs="Segoe UI"/>
          <w:sz w:val="22"/>
          <w:szCs w:val="22"/>
        </w:rPr>
        <w:t>Qualifications Wales</w:t>
      </w:r>
      <w:r w:rsidRPr="00FE2942">
        <w:rPr>
          <w:rFonts w:ascii="Segoe UI" w:hAnsi="Segoe UI" w:cs="Segoe UI"/>
          <w:sz w:val="22"/>
          <w:szCs w:val="22"/>
        </w:rPr>
        <w:t xml:space="preserve"> and the Consultant shall not hold </w:t>
      </w:r>
      <w:r w:rsidR="00236F85" w:rsidRPr="00FE2942">
        <w:rPr>
          <w:rFonts w:ascii="Segoe UI" w:hAnsi="Segoe UI" w:cs="Segoe UI"/>
          <w:sz w:val="22"/>
          <w:szCs w:val="22"/>
        </w:rPr>
        <w:t xml:space="preserve">themself </w:t>
      </w:r>
      <w:r w:rsidRPr="00FE2942">
        <w:rPr>
          <w:rFonts w:ascii="Segoe UI" w:hAnsi="Segoe UI" w:cs="Segoe UI"/>
          <w:sz w:val="22"/>
          <w:szCs w:val="22"/>
        </w:rPr>
        <w:t>out as such.</w:t>
      </w:r>
    </w:p>
    <w:p w14:paraId="0FF3A74A" w14:textId="60093B82" w:rsidR="00073128" w:rsidRPr="00FE2942"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FE2942">
        <w:rPr>
          <w:rFonts w:ascii="Segoe UI" w:hAnsi="Segoe UI" w:cs="Segoe UI"/>
          <w:sz w:val="22"/>
          <w:szCs w:val="22"/>
        </w:rPr>
        <w:t xml:space="preserve">This Agreement constitutes a contract for the provision of services and not a contract of employment and accordingly the Consultant shall be fully responsible for and shall indemnify </w:t>
      </w:r>
      <w:r w:rsidR="00236F85" w:rsidRPr="00FE2942">
        <w:rPr>
          <w:rFonts w:ascii="Segoe UI" w:hAnsi="Segoe UI" w:cs="Segoe UI"/>
          <w:sz w:val="22"/>
          <w:szCs w:val="22"/>
        </w:rPr>
        <w:t>Qualifications Wales</w:t>
      </w:r>
      <w:r w:rsidRPr="00FE2942">
        <w:rPr>
          <w:rFonts w:ascii="Segoe UI" w:hAnsi="Segoe UI" w:cs="Segoe UI"/>
          <w:sz w:val="22"/>
          <w:szCs w:val="22"/>
        </w:rPr>
        <w:t xml:space="preserve"> for and in respect of:</w:t>
      </w:r>
    </w:p>
    <w:p w14:paraId="11658CF7" w14:textId="64865584" w:rsidR="00073128" w:rsidRPr="00FE2942" w:rsidRDefault="00073128" w:rsidP="00A421EA">
      <w:pPr>
        <w:pStyle w:val="BodyTextIndent2"/>
        <w:numPr>
          <w:ilvl w:val="2"/>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FE2942">
        <w:rPr>
          <w:rFonts w:ascii="Segoe UI" w:hAnsi="Segoe UI" w:cs="Segoe UI"/>
          <w:sz w:val="22"/>
          <w:szCs w:val="22"/>
        </w:rPr>
        <w:t xml:space="preserve">any income tax, National Insurance and social security contributions and any other liability, deduction, contribution, assessment or claim arising from or made in connection with the performance of the Services, where the recovery is not prohibited by law. The Consultant shall further indemnify </w:t>
      </w:r>
      <w:r w:rsidR="00236F85" w:rsidRPr="00FE2942">
        <w:rPr>
          <w:rFonts w:ascii="Segoe UI" w:hAnsi="Segoe UI" w:cs="Segoe UI"/>
          <w:sz w:val="22"/>
          <w:szCs w:val="22"/>
        </w:rPr>
        <w:t>Qualifications Wales</w:t>
      </w:r>
      <w:r w:rsidRPr="00FE2942">
        <w:rPr>
          <w:rFonts w:ascii="Segoe UI" w:hAnsi="Segoe UI" w:cs="Segoe UI"/>
          <w:sz w:val="22"/>
          <w:szCs w:val="22"/>
        </w:rPr>
        <w:t xml:space="preserve"> against all reasonable costs (including legal costs), expenses and any penalty, fine </w:t>
      </w:r>
      <w:r w:rsidRPr="00FE2942">
        <w:rPr>
          <w:rFonts w:ascii="Segoe UI" w:hAnsi="Segoe UI" w:cs="Segoe UI"/>
          <w:sz w:val="22"/>
          <w:szCs w:val="22"/>
        </w:rPr>
        <w:lastRenderedPageBreak/>
        <w:t xml:space="preserve">or interest incurred or payable by </w:t>
      </w:r>
      <w:r w:rsidR="00236F85" w:rsidRPr="00FE2942">
        <w:rPr>
          <w:rFonts w:ascii="Segoe UI" w:hAnsi="Segoe UI" w:cs="Segoe UI"/>
          <w:sz w:val="22"/>
          <w:szCs w:val="22"/>
        </w:rPr>
        <w:t>Qualifications Wales</w:t>
      </w:r>
      <w:r w:rsidRPr="00FE2942">
        <w:rPr>
          <w:rFonts w:ascii="Segoe UI" w:hAnsi="Segoe UI" w:cs="Segoe UI"/>
          <w:sz w:val="22"/>
          <w:szCs w:val="22"/>
        </w:rPr>
        <w:t xml:space="preserve"> in connection with or in consequence of any such liability, deduction, contribution, assessment or claim; </w:t>
      </w:r>
      <w:r w:rsidR="004D702D" w:rsidRPr="00FE2942">
        <w:rPr>
          <w:rFonts w:ascii="Segoe UI" w:hAnsi="Segoe UI" w:cs="Segoe UI"/>
          <w:sz w:val="22"/>
          <w:szCs w:val="22"/>
        </w:rPr>
        <w:t>and</w:t>
      </w:r>
    </w:p>
    <w:p w14:paraId="7FDD935A" w14:textId="5CA0D561" w:rsidR="00073128" w:rsidRPr="00FE2942" w:rsidRDefault="00073128" w:rsidP="00A421EA">
      <w:pPr>
        <w:pStyle w:val="BodyTextIndent2"/>
        <w:numPr>
          <w:ilvl w:val="2"/>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FE2942">
        <w:rPr>
          <w:rFonts w:ascii="Segoe UI" w:hAnsi="Segoe UI" w:cs="Segoe UI"/>
          <w:sz w:val="22"/>
          <w:szCs w:val="22"/>
        </w:rPr>
        <w:t>any liability arising from any employment-related claim or any claim based on worker status (including reasonable costs and expenses) brought by the Consultant</w:t>
      </w:r>
      <w:r w:rsidR="00103DBA" w:rsidRPr="00FE2942">
        <w:rPr>
          <w:rFonts w:ascii="Segoe UI" w:hAnsi="Segoe UI" w:cs="Segoe UI"/>
          <w:sz w:val="22"/>
          <w:szCs w:val="22"/>
        </w:rPr>
        <w:t xml:space="preserve"> </w:t>
      </w:r>
      <w:r w:rsidRPr="00FE2942">
        <w:rPr>
          <w:rFonts w:ascii="Segoe UI" w:hAnsi="Segoe UI" w:cs="Segoe UI"/>
          <w:sz w:val="22"/>
          <w:szCs w:val="22"/>
        </w:rPr>
        <w:t xml:space="preserve">against </w:t>
      </w:r>
      <w:r w:rsidR="00236F85" w:rsidRPr="00FE2942">
        <w:rPr>
          <w:rFonts w:ascii="Segoe UI" w:hAnsi="Segoe UI" w:cs="Segoe UI"/>
          <w:sz w:val="22"/>
          <w:szCs w:val="22"/>
        </w:rPr>
        <w:t>Qualifications Wales</w:t>
      </w:r>
      <w:r w:rsidRPr="00FE2942">
        <w:rPr>
          <w:rFonts w:ascii="Segoe UI" w:hAnsi="Segoe UI" w:cs="Segoe UI"/>
          <w:sz w:val="22"/>
          <w:szCs w:val="22"/>
        </w:rPr>
        <w:t xml:space="preserve"> arising out of or in connection with the provision of the Services.</w:t>
      </w:r>
    </w:p>
    <w:p w14:paraId="726AE9AA" w14:textId="6BA1095F" w:rsidR="00073128" w:rsidRPr="00FE2942" w:rsidRDefault="00236F85"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FE2942">
        <w:rPr>
          <w:rFonts w:ascii="Segoe UI" w:hAnsi="Segoe UI" w:cs="Segoe UI"/>
          <w:sz w:val="22"/>
          <w:szCs w:val="22"/>
        </w:rPr>
        <w:t>Qualifications Wales</w:t>
      </w:r>
      <w:r w:rsidR="00073128" w:rsidRPr="00FE2942">
        <w:rPr>
          <w:rFonts w:ascii="Segoe UI" w:hAnsi="Segoe UI" w:cs="Segoe UI"/>
          <w:sz w:val="22"/>
          <w:szCs w:val="22"/>
        </w:rPr>
        <w:t xml:space="preserve"> may at its option satisfy such indemnity (in whole or part) by way of deduction from any payments due to the Consultant.</w:t>
      </w:r>
    </w:p>
    <w:p w14:paraId="30D85E94" w14:textId="695763EE" w:rsidR="00073128" w:rsidRPr="00FE2942" w:rsidRDefault="00073128" w:rsidP="00A421EA">
      <w:pPr>
        <w:numPr>
          <w:ilvl w:val="0"/>
          <w:numId w:val="2"/>
        </w:numPr>
        <w:tabs>
          <w:tab w:val="left" w:pos="-720"/>
          <w:tab w:val="left" w:pos="0"/>
          <w:tab w:val="left" w:pos="1440"/>
        </w:tabs>
        <w:suppressAutoHyphens/>
        <w:spacing w:before="120" w:after="120" w:line="276" w:lineRule="auto"/>
        <w:rPr>
          <w:rFonts w:ascii="Segoe UI" w:hAnsi="Segoe UI" w:cs="Segoe UI"/>
          <w:spacing w:val="-3"/>
          <w:szCs w:val="22"/>
        </w:rPr>
      </w:pPr>
      <w:bookmarkStart w:id="6" w:name="_Ref449444621"/>
      <w:r w:rsidRPr="00FE2942">
        <w:rPr>
          <w:rFonts w:ascii="Segoe UI" w:hAnsi="Segoe UI" w:cs="Segoe UI"/>
          <w:b/>
          <w:spacing w:val="-3"/>
          <w:szCs w:val="22"/>
        </w:rPr>
        <w:t>FEES AND EXPENSES</w:t>
      </w:r>
      <w:bookmarkEnd w:id="6"/>
      <w:r w:rsidRPr="00FE2942">
        <w:rPr>
          <w:rFonts w:ascii="Segoe UI" w:hAnsi="Segoe UI" w:cs="Segoe UI"/>
          <w:b/>
          <w:spacing w:val="-3"/>
          <w:szCs w:val="22"/>
        </w:rPr>
        <w:t xml:space="preserve"> </w:t>
      </w:r>
    </w:p>
    <w:p w14:paraId="5E98E306" w14:textId="199A2BC9" w:rsidR="00236F85" w:rsidRPr="00FE2942" w:rsidRDefault="00AE589E" w:rsidP="00236F85">
      <w:pPr>
        <w:pStyle w:val="BodyTextIndent2"/>
        <w:numPr>
          <w:ilvl w:val="1"/>
          <w:numId w:val="2"/>
        </w:numPr>
        <w:tabs>
          <w:tab w:val="left" w:pos="1440"/>
          <w:tab w:val="num" w:pos="2304"/>
        </w:tabs>
        <w:spacing w:before="120" w:after="120" w:line="276" w:lineRule="auto"/>
        <w:rPr>
          <w:rFonts w:ascii="Segoe UI" w:hAnsi="Segoe UI" w:cs="Segoe UI"/>
          <w:sz w:val="22"/>
          <w:szCs w:val="22"/>
        </w:rPr>
      </w:pPr>
      <w:bookmarkStart w:id="7" w:name="_Ref144224031"/>
      <w:r w:rsidRPr="00FE2942">
        <w:rPr>
          <w:rFonts w:ascii="Segoe UI" w:hAnsi="Segoe UI" w:cs="Segoe UI"/>
          <w:sz w:val="22"/>
          <w:szCs w:val="22"/>
        </w:rPr>
        <w:t>Subject to the remaining provisions of this Agreement and i</w:t>
      </w:r>
      <w:r w:rsidR="00073128" w:rsidRPr="00FE2942">
        <w:rPr>
          <w:rFonts w:ascii="Segoe UI" w:hAnsi="Segoe UI" w:cs="Segoe UI"/>
          <w:sz w:val="22"/>
          <w:szCs w:val="22"/>
        </w:rPr>
        <w:t xml:space="preserve">n consideration of the provision of the Services during the Term </w:t>
      </w:r>
      <w:r w:rsidR="00236F85" w:rsidRPr="00FE2942">
        <w:rPr>
          <w:rFonts w:ascii="Segoe UI" w:hAnsi="Segoe UI" w:cs="Segoe UI"/>
          <w:sz w:val="22"/>
          <w:szCs w:val="22"/>
        </w:rPr>
        <w:t>Qualifications Wales</w:t>
      </w:r>
      <w:r w:rsidR="00073128" w:rsidRPr="00FE2942">
        <w:rPr>
          <w:rFonts w:ascii="Segoe UI" w:hAnsi="Segoe UI" w:cs="Segoe UI"/>
          <w:sz w:val="22"/>
          <w:szCs w:val="22"/>
        </w:rPr>
        <w:t xml:space="preserve"> shall pay to the Consultant </w:t>
      </w:r>
      <w:r w:rsidR="00CF7018" w:rsidRPr="00FE2942">
        <w:rPr>
          <w:rFonts w:ascii="Segoe UI" w:hAnsi="Segoe UI" w:cs="Segoe UI"/>
          <w:sz w:val="22"/>
          <w:szCs w:val="22"/>
        </w:rPr>
        <w:t xml:space="preserve">the </w:t>
      </w:r>
      <w:r w:rsidR="00EF1752" w:rsidRPr="00FE2942">
        <w:rPr>
          <w:rFonts w:ascii="Segoe UI" w:hAnsi="Segoe UI" w:cs="Segoe UI"/>
          <w:sz w:val="22"/>
          <w:szCs w:val="22"/>
        </w:rPr>
        <w:t xml:space="preserve">consultancy fee </w:t>
      </w:r>
      <w:r w:rsidR="00CF7018" w:rsidRPr="00FE2942">
        <w:rPr>
          <w:rFonts w:ascii="Segoe UI" w:hAnsi="Segoe UI" w:cs="Segoe UI"/>
          <w:sz w:val="22"/>
          <w:szCs w:val="22"/>
        </w:rPr>
        <w:t xml:space="preserve">inclusive of VAT as set out in the </w:t>
      </w:r>
      <w:r w:rsidR="00236F85" w:rsidRPr="00FE2942">
        <w:rPr>
          <w:rFonts w:ascii="Segoe UI" w:hAnsi="Segoe UI" w:cs="Segoe UI"/>
          <w:sz w:val="22"/>
          <w:szCs w:val="22"/>
        </w:rPr>
        <w:t>Statement</w:t>
      </w:r>
      <w:r w:rsidR="00CF7018" w:rsidRPr="00FE2942">
        <w:rPr>
          <w:rFonts w:ascii="Segoe UI" w:hAnsi="Segoe UI" w:cs="Segoe UI"/>
          <w:sz w:val="22"/>
          <w:szCs w:val="22"/>
        </w:rPr>
        <w:t xml:space="preserve"> of Work</w:t>
      </w:r>
      <w:bookmarkEnd w:id="7"/>
      <w:r w:rsidR="00236F85" w:rsidRPr="00FE2942">
        <w:rPr>
          <w:rFonts w:ascii="Segoe UI" w:hAnsi="Segoe UI" w:cs="Segoe UI"/>
          <w:sz w:val="22"/>
          <w:szCs w:val="22"/>
        </w:rPr>
        <w:t xml:space="preserve">. </w:t>
      </w:r>
    </w:p>
    <w:p w14:paraId="0EF39D86" w14:textId="1BFDBD48" w:rsidR="00236F85" w:rsidRPr="00FE2942" w:rsidRDefault="00236F85" w:rsidP="008F04A3">
      <w:pPr>
        <w:numPr>
          <w:ilvl w:val="1"/>
          <w:numId w:val="2"/>
        </w:numPr>
        <w:tabs>
          <w:tab w:val="left" w:pos="-720"/>
          <w:tab w:val="left" w:pos="0"/>
          <w:tab w:val="left" w:pos="1440"/>
        </w:tabs>
        <w:suppressAutoHyphens/>
        <w:spacing w:before="120" w:after="120" w:line="276" w:lineRule="auto"/>
        <w:jc w:val="both"/>
        <w:rPr>
          <w:rFonts w:ascii="Segoe UI" w:hAnsi="Segoe UI" w:cs="Segoe UI"/>
          <w:spacing w:val="-3"/>
          <w:szCs w:val="22"/>
        </w:rPr>
      </w:pPr>
      <w:r w:rsidRPr="00FE2942">
        <w:rPr>
          <w:rFonts w:ascii="Segoe UI" w:hAnsi="Segoe UI" w:cs="Segoe UI"/>
          <w:spacing w:val="-3"/>
          <w:szCs w:val="22"/>
        </w:rPr>
        <w:t xml:space="preserve">The Consultant will be paid the rates set out in the </w:t>
      </w:r>
      <w:r w:rsidR="002B4EE7" w:rsidRPr="00FE2942">
        <w:rPr>
          <w:rFonts w:ascii="Segoe UI" w:hAnsi="Segoe UI" w:cs="Segoe UI"/>
          <w:spacing w:val="-3"/>
          <w:szCs w:val="22"/>
        </w:rPr>
        <w:t>Statement</w:t>
      </w:r>
      <w:r w:rsidRPr="00FE2942">
        <w:rPr>
          <w:rFonts w:ascii="Segoe UI" w:hAnsi="Segoe UI" w:cs="Segoe UI"/>
          <w:spacing w:val="-3"/>
          <w:szCs w:val="22"/>
        </w:rPr>
        <w:t xml:space="preserve"> of Work</w:t>
      </w:r>
      <w:r w:rsidR="00913DBF" w:rsidRPr="00FE2942">
        <w:rPr>
          <w:rFonts w:ascii="Segoe UI" w:hAnsi="Segoe UI" w:cs="Segoe UI"/>
          <w:spacing w:val="-3"/>
          <w:szCs w:val="22"/>
        </w:rPr>
        <w:t xml:space="preserve"> unless the Consultant’s employer has agreed to release the Consultant during their normal working hours to provide the Services</w:t>
      </w:r>
      <w:r w:rsidRPr="00FE2942">
        <w:rPr>
          <w:rFonts w:ascii="Segoe UI" w:hAnsi="Segoe UI" w:cs="Segoe UI"/>
          <w:spacing w:val="-3"/>
          <w:szCs w:val="22"/>
        </w:rPr>
        <w:t xml:space="preserve">.   </w:t>
      </w:r>
    </w:p>
    <w:p w14:paraId="1BF0536C" w14:textId="716962E0" w:rsidR="00913DBF" w:rsidRPr="00FE2942" w:rsidRDefault="00913DBF" w:rsidP="2E7E559D">
      <w:pPr>
        <w:numPr>
          <w:ilvl w:val="1"/>
          <w:numId w:val="2"/>
        </w:numPr>
        <w:tabs>
          <w:tab w:val="left" w:pos="1440"/>
        </w:tabs>
        <w:suppressAutoHyphens/>
        <w:spacing w:before="120" w:after="120" w:line="276" w:lineRule="auto"/>
        <w:jc w:val="both"/>
        <w:rPr>
          <w:rFonts w:ascii="Segoe UI" w:hAnsi="Segoe UI" w:cs="Segoe UI"/>
          <w:spacing w:val="-3"/>
          <w:szCs w:val="22"/>
        </w:rPr>
      </w:pPr>
      <w:bookmarkStart w:id="8" w:name="_Ref145002790"/>
      <w:r w:rsidRPr="00FE2942">
        <w:rPr>
          <w:rFonts w:ascii="Segoe UI" w:hAnsi="Segoe UI" w:cs="Segoe UI"/>
          <w:szCs w:val="22"/>
        </w:rPr>
        <w:t>If the Consultant has been released by their employer during their normal working hours to provide the Services, Qualifications Wales will pay to the Consultant’s employer a teacher release fee of £189 per day (pro rata where less than 7 hours are worked) inclusive of VAT to reimburse supply cover in the absence of the Consultant.</w:t>
      </w:r>
      <w:bookmarkEnd w:id="8"/>
    </w:p>
    <w:p w14:paraId="353F8D14" w14:textId="4E4C9305" w:rsidR="00913DBF" w:rsidRPr="00FE2942" w:rsidRDefault="00913DBF" w:rsidP="00667025">
      <w:pPr>
        <w:numPr>
          <w:ilvl w:val="1"/>
          <w:numId w:val="2"/>
        </w:numPr>
        <w:tabs>
          <w:tab w:val="left" w:pos="-720"/>
          <w:tab w:val="left" w:pos="0"/>
          <w:tab w:val="left" w:pos="1440"/>
        </w:tabs>
        <w:suppressAutoHyphens/>
        <w:spacing w:before="120" w:after="120" w:line="276" w:lineRule="auto"/>
        <w:jc w:val="both"/>
        <w:rPr>
          <w:rFonts w:ascii="Segoe UI" w:hAnsi="Segoe UI" w:cs="Segoe UI"/>
          <w:spacing w:val="-3"/>
          <w:szCs w:val="22"/>
        </w:rPr>
      </w:pPr>
      <w:r w:rsidRPr="00FE2942">
        <w:rPr>
          <w:rFonts w:ascii="Segoe UI" w:hAnsi="Segoe UI" w:cs="Segoe UI"/>
          <w:spacing w:val="-3"/>
          <w:szCs w:val="22"/>
        </w:rPr>
        <w:t>For the avoidance of doubt Qualifications Wales will not pay day or hourly rates to the Consultant, in addition to the teacher release fee, where the Consultant provides the services during their normal working hours</w:t>
      </w:r>
      <w:r w:rsidR="00667025" w:rsidRPr="00FE2942">
        <w:rPr>
          <w:rFonts w:ascii="Segoe UI" w:hAnsi="Segoe UI" w:cs="Segoe UI"/>
          <w:spacing w:val="-3"/>
          <w:szCs w:val="22"/>
        </w:rPr>
        <w:t>.</w:t>
      </w:r>
      <w:r w:rsidRPr="00FE2942">
        <w:rPr>
          <w:rFonts w:ascii="Segoe UI" w:hAnsi="Segoe UI" w:cs="Segoe UI"/>
          <w:spacing w:val="-3"/>
          <w:szCs w:val="22"/>
        </w:rPr>
        <w:t xml:space="preserve"> </w:t>
      </w:r>
    </w:p>
    <w:p w14:paraId="0A8C1ED4" w14:textId="6DF29965" w:rsidR="00236F85" w:rsidRPr="00FE2942" w:rsidRDefault="00236F85" w:rsidP="008F04A3">
      <w:pPr>
        <w:numPr>
          <w:ilvl w:val="1"/>
          <w:numId w:val="2"/>
        </w:numPr>
        <w:tabs>
          <w:tab w:val="left" w:pos="-720"/>
          <w:tab w:val="left" w:pos="0"/>
          <w:tab w:val="left" w:pos="1440"/>
        </w:tabs>
        <w:suppressAutoHyphens/>
        <w:spacing w:before="120" w:after="120" w:line="276" w:lineRule="auto"/>
        <w:jc w:val="both"/>
        <w:rPr>
          <w:rFonts w:ascii="Segoe UI" w:hAnsi="Segoe UI" w:cs="Segoe UI"/>
          <w:spacing w:val="-3"/>
          <w:szCs w:val="22"/>
        </w:rPr>
      </w:pPr>
      <w:r w:rsidRPr="00FE2942">
        <w:rPr>
          <w:rFonts w:ascii="Segoe UI" w:hAnsi="Segoe UI" w:cs="Segoe UI"/>
          <w:spacing w:val="-3"/>
          <w:szCs w:val="22"/>
        </w:rPr>
        <w:t>The Consultant shall not be entitled to claim for any travel time incurred in the provision of the Services</w:t>
      </w:r>
    </w:p>
    <w:p w14:paraId="140626D0" w14:textId="190A4DFD" w:rsidR="008F04A3" w:rsidRPr="00FE2942" w:rsidRDefault="00236F85" w:rsidP="008F04A3">
      <w:pPr>
        <w:numPr>
          <w:ilvl w:val="1"/>
          <w:numId w:val="2"/>
        </w:numPr>
        <w:tabs>
          <w:tab w:val="left" w:pos="-720"/>
          <w:tab w:val="left" w:pos="0"/>
          <w:tab w:val="left" w:pos="1440"/>
        </w:tabs>
        <w:suppressAutoHyphens/>
        <w:spacing w:before="120" w:after="120" w:line="276" w:lineRule="auto"/>
        <w:jc w:val="both"/>
        <w:rPr>
          <w:rFonts w:ascii="Segoe UI" w:hAnsi="Segoe UI" w:cs="Segoe UI"/>
          <w:spacing w:val="-3"/>
          <w:szCs w:val="22"/>
          <w:u w:val="single"/>
        </w:rPr>
      </w:pPr>
      <w:r w:rsidRPr="00FE2942">
        <w:rPr>
          <w:rFonts w:ascii="Segoe UI" w:hAnsi="Segoe UI" w:cs="Segoe UI"/>
          <w:spacing w:val="-3"/>
          <w:szCs w:val="22"/>
        </w:rPr>
        <w:t>Qualifications Wales</w:t>
      </w:r>
      <w:r w:rsidR="008F04A3" w:rsidRPr="00FE2942">
        <w:rPr>
          <w:rFonts w:ascii="Segoe UI" w:hAnsi="Segoe UI" w:cs="Segoe UI"/>
          <w:spacing w:val="-3"/>
          <w:szCs w:val="22"/>
        </w:rPr>
        <w:t xml:space="preserve"> shall reimburse all expenses properly, reasonably and necessarily incurred by the Consultant during the course of the Engagement in connection </w:t>
      </w:r>
      <w:r w:rsidR="002A2E29" w:rsidRPr="00FE2942">
        <w:rPr>
          <w:rFonts w:ascii="Segoe UI" w:hAnsi="Segoe UI" w:cs="Segoe UI"/>
          <w:spacing w:val="-3"/>
          <w:szCs w:val="22"/>
        </w:rPr>
        <w:t xml:space="preserve">with </w:t>
      </w:r>
      <w:r w:rsidR="008F04A3" w:rsidRPr="00FE2942">
        <w:rPr>
          <w:rFonts w:ascii="Segoe UI" w:hAnsi="Segoe UI" w:cs="Segoe UI"/>
          <w:spacing w:val="-3"/>
          <w:szCs w:val="22"/>
        </w:rPr>
        <w:t>the Services, subject to production of receipts or other appropriate evidence of payment.</w:t>
      </w:r>
    </w:p>
    <w:p w14:paraId="07E05029" w14:textId="22C8DC5C" w:rsidR="009A5FD6" w:rsidRPr="00FE2942" w:rsidRDefault="00915056"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bookmarkStart w:id="9" w:name="_Ref144223989"/>
      <w:r w:rsidRPr="00FE2942">
        <w:rPr>
          <w:rFonts w:ascii="Segoe UI" w:hAnsi="Segoe UI" w:cs="Segoe UI"/>
          <w:i w:val="0"/>
          <w:sz w:val="22"/>
          <w:szCs w:val="22"/>
        </w:rPr>
        <w:t xml:space="preserve">Following the completion of the Services as set out in the </w:t>
      </w:r>
      <w:r w:rsidR="00236F85" w:rsidRPr="00FE2942">
        <w:rPr>
          <w:rFonts w:ascii="Segoe UI" w:hAnsi="Segoe UI" w:cs="Segoe UI"/>
          <w:i w:val="0"/>
          <w:sz w:val="22"/>
          <w:szCs w:val="22"/>
        </w:rPr>
        <w:t>Statement</w:t>
      </w:r>
      <w:r w:rsidRPr="00FE2942">
        <w:rPr>
          <w:rFonts w:ascii="Segoe UI" w:hAnsi="Segoe UI" w:cs="Segoe UI"/>
          <w:i w:val="0"/>
          <w:sz w:val="22"/>
          <w:szCs w:val="22"/>
        </w:rPr>
        <w:t xml:space="preserve"> of Work</w:t>
      </w:r>
      <w:r w:rsidR="00073128" w:rsidRPr="00FE2942">
        <w:rPr>
          <w:rFonts w:ascii="Segoe UI" w:hAnsi="Segoe UI" w:cs="Segoe UI"/>
          <w:i w:val="0"/>
          <w:sz w:val="22"/>
          <w:szCs w:val="22"/>
        </w:rPr>
        <w:t xml:space="preserve"> the Consultant shall</w:t>
      </w:r>
      <w:r w:rsidR="009A5FD6" w:rsidRPr="00FE2942">
        <w:rPr>
          <w:rFonts w:ascii="Segoe UI" w:hAnsi="Segoe UI" w:cs="Segoe UI"/>
          <w:i w:val="0"/>
          <w:sz w:val="22"/>
          <w:szCs w:val="22"/>
        </w:rPr>
        <w:t>:</w:t>
      </w:r>
    </w:p>
    <w:p w14:paraId="0BE6A506" w14:textId="0EBA7603" w:rsidR="008F04A3" w:rsidRPr="00FE2942" w:rsidRDefault="00073128" w:rsidP="00B0735D">
      <w:pPr>
        <w:pStyle w:val="BodyTextIndent3"/>
        <w:numPr>
          <w:ilvl w:val="2"/>
          <w:numId w:val="2"/>
        </w:numPr>
        <w:tabs>
          <w:tab w:val="clear" w:pos="-720"/>
          <w:tab w:val="clear" w:pos="0"/>
          <w:tab w:val="left" w:pos="1440"/>
        </w:tabs>
        <w:suppressAutoHyphens w:val="0"/>
        <w:spacing w:before="120" w:after="120" w:line="276" w:lineRule="auto"/>
        <w:rPr>
          <w:rFonts w:ascii="Segoe UI" w:hAnsi="Segoe UI" w:cs="Segoe UI"/>
          <w:i w:val="0"/>
          <w:sz w:val="22"/>
          <w:szCs w:val="22"/>
        </w:rPr>
      </w:pPr>
      <w:bookmarkStart w:id="10" w:name="_Ref145004376"/>
      <w:r w:rsidRPr="00FE2942">
        <w:rPr>
          <w:rFonts w:ascii="Segoe UI" w:hAnsi="Segoe UI" w:cs="Segoe UI"/>
          <w:i w:val="0"/>
          <w:sz w:val="22"/>
          <w:szCs w:val="22"/>
        </w:rPr>
        <w:t xml:space="preserve">submit to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an invoice which</w:t>
      </w:r>
      <w:r w:rsidR="009A5FD6" w:rsidRPr="00FE2942">
        <w:rPr>
          <w:rFonts w:ascii="Segoe UI" w:hAnsi="Segoe UI" w:cs="Segoe UI"/>
          <w:i w:val="0"/>
          <w:sz w:val="22"/>
          <w:szCs w:val="22"/>
        </w:rPr>
        <w:t xml:space="preserve"> quotes the purchase order</w:t>
      </w:r>
      <w:r w:rsidR="00627677" w:rsidRPr="00FE2942">
        <w:rPr>
          <w:rFonts w:ascii="Segoe UI" w:hAnsi="Segoe UI" w:cs="Segoe UI"/>
          <w:i w:val="0"/>
          <w:sz w:val="22"/>
          <w:szCs w:val="22"/>
        </w:rPr>
        <w:t xml:space="preserve"> </w:t>
      </w:r>
      <w:r w:rsidR="00FE223E" w:rsidRPr="00FE2942">
        <w:rPr>
          <w:rFonts w:ascii="Segoe UI" w:hAnsi="Segoe UI" w:cs="Segoe UI"/>
          <w:i w:val="0"/>
          <w:sz w:val="22"/>
          <w:szCs w:val="22"/>
        </w:rPr>
        <w:t xml:space="preserve">number </w:t>
      </w:r>
      <w:r w:rsidR="00097E2F" w:rsidRPr="00FE2942">
        <w:rPr>
          <w:rFonts w:ascii="Segoe UI" w:hAnsi="Segoe UI" w:cs="Segoe UI"/>
          <w:i w:val="0"/>
          <w:sz w:val="22"/>
          <w:szCs w:val="22"/>
        </w:rPr>
        <w:t xml:space="preserve">and </w:t>
      </w:r>
      <w:r w:rsidRPr="00FE2942">
        <w:rPr>
          <w:rFonts w:ascii="Segoe UI" w:hAnsi="Segoe UI" w:cs="Segoe UI"/>
          <w:i w:val="0"/>
          <w:sz w:val="22"/>
          <w:szCs w:val="22"/>
        </w:rPr>
        <w:t>gives</w:t>
      </w:r>
      <w:r w:rsidR="008F04A3" w:rsidRPr="00FE2942">
        <w:rPr>
          <w:rFonts w:ascii="Segoe UI" w:hAnsi="Segoe UI" w:cs="Segoe UI"/>
          <w:i w:val="0"/>
          <w:sz w:val="22"/>
          <w:szCs w:val="22"/>
        </w:rPr>
        <w:t>:</w:t>
      </w:r>
      <w:bookmarkEnd w:id="9"/>
      <w:bookmarkEnd w:id="10"/>
    </w:p>
    <w:p w14:paraId="2AF1E391" w14:textId="095A34CC" w:rsidR="008F04A3" w:rsidRPr="00FE2942" w:rsidRDefault="00073128" w:rsidP="00B0735D">
      <w:pPr>
        <w:pStyle w:val="BodyTextIndent3"/>
        <w:numPr>
          <w:ilvl w:val="3"/>
          <w:numId w:val="2"/>
        </w:numPr>
        <w:tabs>
          <w:tab w:val="clear" w:pos="-720"/>
          <w:tab w:val="clear" w:pos="0"/>
          <w:tab w:val="clear" w:pos="2592"/>
          <w:tab w:val="left" w:pos="1440"/>
        </w:tabs>
        <w:suppressAutoHyphens w:val="0"/>
        <w:spacing w:before="120" w:after="120" w:line="276" w:lineRule="auto"/>
        <w:ind w:left="1418" w:hanging="709"/>
        <w:rPr>
          <w:rFonts w:ascii="Segoe UI" w:hAnsi="Segoe UI" w:cs="Segoe UI"/>
          <w:i w:val="0"/>
          <w:sz w:val="22"/>
          <w:szCs w:val="22"/>
        </w:rPr>
      </w:pPr>
      <w:r w:rsidRPr="00FE2942">
        <w:rPr>
          <w:rFonts w:ascii="Segoe UI" w:hAnsi="Segoe UI" w:cs="Segoe UI"/>
          <w:i w:val="0"/>
          <w:sz w:val="22"/>
          <w:szCs w:val="22"/>
        </w:rPr>
        <w:t xml:space="preserve"> </w:t>
      </w:r>
      <w:bookmarkStart w:id="11" w:name="_Ref145003501"/>
      <w:r w:rsidRPr="00FE2942">
        <w:rPr>
          <w:rFonts w:ascii="Segoe UI" w:hAnsi="Segoe UI" w:cs="Segoe UI"/>
          <w:i w:val="0"/>
          <w:sz w:val="22"/>
          <w:szCs w:val="22"/>
        </w:rPr>
        <w:t xml:space="preserve">details of the days </w:t>
      </w:r>
      <w:r w:rsidR="00915056" w:rsidRPr="00FE2942">
        <w:rPr>
          <w:rFonts w:ascii="Segoe UI" w:hAnsi="Segoe UI" w:cs="Segoe UI"/>
          <w:i w:val="0"/>
          <w:sz w:val="22"/>
          <w:szCs w:val="22"/>
        </w:rPr>
        <w:t xml:space="preserve">or hours </w:t>
      </w:r>
      <w:r w:rsidRPr="00FE2942">
        <w:rPr>
          <w:rFonts w:ascii="Segoe UI" w:hAnsi="Segoe UI" w:cs="Segoe UI"/>
          <w:i w:val="0"/>
          <w:sz w:val="22"/>
          <w:szCs w:val="22"/>
        </w:rPr>
        <w:t>which the Consultant has worked</w:t>
      </w:r>
      <w:r w:rsidR="008F04A3" w:rsidRPr="00FE2942">
        <w:rPr>
          <w:rFonts w:ascii="Segoe UI" w:hAnsi="Segoe UI" w:cs="Segoe UI"/>
          <w:i w:val="0"/>
          <w:sz w:val="22"/>
          <w:szCs w:val="22"/>
        </w:rPr>
        <w:t>;</w:t>
      </w:r>
      <w:bookmarkEnd w:id="11"/>
    </w:p>
    <w:p w14:paraId="35299E70" w14:textId="011681E8" w:rsidR="008F04A3" w:rsidRPr="00FE2942" w:rsidRDefault="008F04A3" w:rsidP="00B0735D">
      <w:pPr>
        <w:pStyle w:val="BodyTextIndent3"/>
        <w:numPr>
          <w:ilvl w:val="3"/>
          <w:numId w:val="2"/>
        </w:numPr>
        <w:tabs>
          <w:tab w:val="clear" w:pos="-720"/>
          <w:tab w:val="clear" w:pos="0"/>
          <w:tab w:val="clear" w:pos="2592"/>
          <w:tab w:val="left" w:pos="1440"/>
        </w:tabs>
        <w:suppressAutoHyphens w:val="0"/>
        <w:spacing w:before="120" w:after="120" w:line="276" w:lineRule="auto"/>
        <w:ind w:left="1418" w:hanging="709"/>
        <w:rPr>
          <w:rFonts w:ascii="Segoe UI" w:hAnsi="Segoe UI" w:cs="Segoe UI"/>
          <w:i w:val="0"/>
          <w:sz w:val="22"/>
          <w:szCs w:val="22"/>
        </w:rPr>
      </w:pPr>
      <w:r w:rsidRPr="00FE2942">
        <w:rPr>
          <w:rFonts w:ascii="Segoe UI" w:hAnsi="Segoe UI" w:cs="Segoe UI"/>
          <w:i w:val="0"/>
          <w:sz w:val="22"/>
          <w:szCs w:val="22"/>
        </w:rPr>
        <w:lastRenderedPageBreak/>
        <w:t xml:space="preserve">details of </w:t>
      </w:r>
      <w:r w:rsidR="00073128" w:rsidRPr="00FE2942">
        <w:rPr>
          <w:rFonts w:ascii="Segoe UI" w:hAnsi="Segoe UI" w:cs="Segoe UI"/>
          <w:i w:val="0"/>
          <w:sz w:val="22"/>
          <w:szCs w:val="22"/>
        </w:rPr>
        <w:t xml:space="preserve">the Services which </w:t>
      </w:r>
      <w:r w:rsidR="00AE589E" w:rsidRPr="00FE2942">
        <w:rPr>
          <w:rFonts w:ascii="Segoe UI" w:hAnsi="Segoe UI" w:cs="Segoe UI"/>
          <w:i w:val="0"/>
          <w:sz w:val="22"/>
          <w:szCs w:val="22"/>
        </w:rPr>
        <w:t>have been</w:t>
      </w:r>
      <w:r w:rsidR="00073128" w:rsidRPr="00FE2942">
        <w:rPr>
          <w:rFonts w:ascii="Segoe UI" w:hAnsi="Segoe UI" w:cs="Segoe UI"/>
          <w:i w:val="0"/>
          <w:sz w:val="22"/>
          <w:szCs w:val="22"/>
        </w:rPr>
        <w:t xml:space="preserve"> provided and the amount of the fee payable for such Services during that </w:t>
      </w:r>
      <w:r w:rsidR="00915056" w:rsidRPr="00FE2942">
        <w:rPr>
          <w:rFonts w:ascii="Segoe UI" w:hAnsi="Segoe UI" w:cs="Segoe UI"/>
          <w:i w:val="0"/>
          <w:sz w:val="22"/>
          <w:szCs w:val="22"/>
        </w:rPr>
        <w:t>period</w:t>
      </w:r>
      <w:r w:rsidRPr="00FE2942">
        <w:rPr>
          <w:rFonts w:ascii="Segoe UI" w:hAnsi="Segoe UI" w:cs="Segoe UI"/>
          <w:i w:val="0"/>
          <w:sz w:val="22"/>
          <w:szCs w:val="22"/>
        </w:rPr>
        <w:t>;</w:t>
      </w:r>
      <w:r w:rsidR="00B0735D" w:rsidRPr="00FE2942">
        <w:rPr>
          <w:rFonts w:ascii="Segoe UI" w:hAnsi="Segoe UI" w:cs="Segoe UI"/>
          <w:i w:val="0"/>
          <w:sz w:val="22"/>
          <w:szCs w:val="22"/>
        </w:rPr>
        <w:t xml:space="preserve"> and</w:t>
      </w:r>
    </w:p>
    <w:p w14:paraId="601048EE" w14:textId="578258BA" w:rsidR="00073128" w:rsidRPr="00FE2942" w:rsidRDefault="008F04A3" w:rsidP="009A5FD6">
      <w:pPr>
        <w:pStyle w:val="BodyTextIndent3"/>
        <w:numPr>
          <w:ilvl w:val="3"/>
          <w:numId w:val="2"/>
        </w:numPr>
        <w:tabs>
          <w:tab w:val="clear" w:pos="-720"/>
          <w:tab w:val="clear" w:pos="0"/>
          <w:tab w:val="clear" w:pos="2592"/>
          <w:tab w:val="num" w:pos="1418"/>
        </w:tabs>
        <w:suppressAutoHyphens w:val="0"/>
        <w:spacing w:before="120" w:after="120" w:line="276" w:lineRule="auto"/>
        <w:ind w:hanging="1883"/>
        <w:rPr>
          <w:rFonts w:ascii="Segoe UI" w:hAnsi="Segoe UI" w:cs="Segoe UI"/>
          <w:i w:val="0"/>
          <w:sz w:val="22"/>
          <w:szCs w:val="22"/>
        </w:rPr>
      </w:pPr>
      <w:bookmarkStart w:id="12" w:name="_Ref145003603"/>
      <w:r w:rsidRPr="00FE2942">
        <w:rPr>
          <w:rFonts w:ascii="Segoe UI" w:hAnsi="Segoe UI" w:cs="Segoe UI"/>
          <w:i w:val="0"/>
          <w:sz w:val="22"/>
          <w:szCs w:val="22"/>
        </w:rPr>
        <w:t>details of expenses being claimed</w:t>
      </w:r>
      <w:r w:rsidR="00B0735D" w:rsidRPr="00FE2942">
        <w:rPr>
          <w:rFonts w:ascii="Segoe UI" w:hAnsi="Segoe UI" w:cs="Segoe UI"/>
          <w:i w:val="0"/>
          <w:sz w:val="22"/>
          <w:szCs w:val="22"/>
        </w:rPr>
        <w:t>.</w:t>
      </w:r>
      <w:bookmarkEnd w:id="12"/>
    </w:p>
    <w:p w14:paraId="54F8D4A9" w14:textId="60CDE4AA" w:rsidR="004F416E" w:rsidRPr="00FE2942" w:rsidRDefault="009A5FD6" w:rsidP="002A2E29">
      <w:pPr>
        <w:pStyle w:val="BodyTextIndent3"/>
        <w:numPr>
          <w:ilvl w:val="2"/>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FE2942">
        <w:rPr>
          <w:rFonts w:ascii="Segoe UI" w:hAnsi="Segoe UI" w:cs="Segoe UI"/>
          <w:i w:val="0"/>
          <w:sz w:val="22"/>
          <w:szCs w:val="22"/>
        </w:rPr>
        <w:t>Where</w:t>
      </w:r>
      <w:r w:rsidR="00B0735D" w:rsidRPr="00FE2942">
        <w:rPr>
          <w:rFonts w:ascii="Segoe UI" w:hAnsi="Segoe UI" w:cs="Segoe UI"/>
          <w:i w:val="0"/>
          <w:sz w:val="22"/>
          <w:szCs w:val="22"/>
        </w:rPr>
        <w:t xml:space="preserve">, in accordance with clause </w:t>
      </w:r>
      <w:r w:rsidR="00B0735D" w:rsidRPr="003A1BA0">
        <w:rPr>
          <w:rFonts w:ascii="Segoe UI" w:hAnsi="Segoe UI" w:cs="Segoe UI"/>
          <w:i w:val="0"/>
          <w:sz w:val="22"/>
          <w:szCs w:val="22"/>
        </w:rPr>
        <w:fldChar w:fldCharType="begin"/>
      </w:r>
      <w:r w:rsidR="00B0735D" w:rsidRPr="00FE2942">
        <w:rPr>
          <w:rFonts w:ascii="Segoe UI" w:hAnsi="Segoe UI" w:cs="Segoe UI"/>
          <w:i w:val="0"/>
          <w:sz w:val="22"/>
          <w:szCs w:val="22"/>
        </w:rPr>
        <w:instrText xml:space="preserve"> REF _Ref145002790 \r \h </w:instrText>
      </w:r>
      <w:r w:rsidR="00C52435" w:rsidRPr="00FE2942">
        <w:rPr>
          <w:rFonts w:ascii="Segoe UI" w:hAnsi="Segoe UI" w:cs="Segoe UI"/>
          <w:i w:val="0"/>
          <w:sz w:val="22"/>
          <w:szCs w:val="22"/>
        </w:rPr>
        <w:instrText xml:space="preserve"> \* MERGEFORMAT </w:instrText>
      </w:r>
      <w:r w:rsidR="00B0735D" w:rsidRPr="003A1BA0">
        <w:rPr>
          <w:rFonts w:ascii="Segoe UI" w:hAnsi="Segoe UI" w:cs="Segoe UI"/>
          <w:i w:val="0"/>
          <w:sz w:val="22"/>
          <w:szCs w:val="22"/>
        </w:rPr>
      </w:r>
      <w:r w:rsidR="00B0735D" w:rsidRPr="003A1BA0">
        <w:rPr>
          <w:rFonts w:ascii="Segoe UI" w:hAnsi="Segoe UI" w:cs="Segoe UI"/>
          <w:i w:val="0"/>
          <w:sz w:val="22"/>
          <w:szCs w:val="22"/>
        </w:rPr>
        <w:fldChar w:fldCharType="separate"/>
      </w:r>
      <w:r w:rsidR="00B0735D" w:rsidRPr="00FE2942">
        <w:rPr>
          <w:rFonts w:ascii="Segoe UI" w:hAnsi="Segoe UI" w:cs="Segoe UI"/>
          <w:i w:val="0"/>
          <w:sz w:val="22"/>
          <w:szCs w:val="22"/>
        </w:rPr>
        <w:t>4.3</w:t>
      </w:r>
      <w:r w:rsidR="00B0735D" w:rsidRPr="003A1BA0">
        <w:rPr>
          <w:rFonts w:ascii="Segoe UI" w:hAnsi="Segoe UI" w:cs="Segoe UI"/>
          <w:i w:val="0"/>
          <w:sz w:val="22"/>
          <w:szCs w:val="22"/>
        </w:rPr>
        <w:fldChar w:fldCharType="end"/>
      </w:r>
      <w:r w:rsidR="002A2E29" w:rsidRPr="00FE2942">
        <w:rPr>
          <w:rFonts w:ascii="Segoe UI" w:hAnsi="Segoe UI" w:cs="Segoe UI"/>
          <w:i w:val="0"/>
          <w:sz w:val="22"/>
          <w:szCs w:val="22"/>
        </w:rPr>
        <w:t>,</w:t>
      </w:r>
      <w:r w:rsidRPr="00FE2942">
        <w:rPr>
          <w:rFonts w:ascii="Segoe UI" w:hAnsi="Segoe UI" w:cs="Segoe UI"/>
          <w:i w:val="0"/>
          <w:sz w:val="22"/>
          <w:szCs w:val="22"/>
        </w:rPr>
        <w:t xml:space="preserve"> </w:t>
      </w:r>
      <w:r w:rsidR="00B0735D" w:rsidRPr="00FE2942">
        <w:rPr>
          <w:rFonts w:ascii="Segoe UI" w:hAnsi="Segoe UI" w:cs="Segoe UI"/>
          <w:i w:val="0"/>
          <w:sz w:val="22"/>
          <w:szCs w:val="22"/>
        </w:rPr>
        <w:t>Qualifications Wales is paying a teacher release fee to the Consultant’s employer, the Consultant shall</w:t>
      </w:r>
      <w:r w:rsidR="004F416E" w:rsidRPr="00FE2942">
        <w:rPr>
          <w:rFonts w:ascii="Segoe UI" w:hAnsi="Segoe UI" w:cs="Segoe UI"/>
          <w:i w:val="0"/>
          <w:sz w:val="22"/>
          <w:szCs w:val="22"/>
        </w:rPr>
        <w:t>:</w:t>
      </w:r>
    </w:p>
    <w:p w14:paraId="4B03B470" w14:textId="745DF3FE" w:rsidR="004F416E" w:rsidRPr="00FE2942" w:rsidRDefault="004F416E" w:rsidP="004F416E">
      <w:pPr>
        <w:pStyle w:val="BodyTextIndent3"/>
        <w:numPr>
          <w:ilvl w:val="3"/>
          <w:numId w:val="2"/>
        </w:numPr>
        <w:tabs>
          <w:tab w:val="clear" w:pos="-720"/>
          <w:tab w:val="clear" w:pos="0"/>
          <w:tab w:val="clear" w:pos="2592"/>
          <w:tab w:val="left" w:pos="1440"/>
        </w:tabs>
        <w:suppressAutoHyphens w:val="0"/>
        <w:spacing w:before="120" w:after="120" w:line="276" w:lineRule="auto"/>
        <w:ind w:left="1418" w:hanging="709"/>
        <w:rPr>
          <w:rFonts w:ascii="Segoe UI" w:hAnsi="Segoe UI" w:cs="Segoe UI"/>
          <w:i w:val="0"/>
          <w:sz w:val="22"/>
          <w:szCs w:val="22"/>
        </w:rPr>
      </w:pPr>
      <w:bookmarkStart w:id="13" w:name="_Ref145004192"/>
      <w:r w:rsidRPr="00FE2942">
        <w:rPr>
          <w:rFonts w:ascii="Segoe UI" w:hAnsi="Segoe UI" w:cs="Segoe UI"/>
          <w:i w:val="0"/>
          <w:sz w:val="22"/>
          <w:szCs w:val="22"/>
        </w:rPr>
        <w:t xml:space="preserve">submit to Qualifications Wales an invoice which quotes the purchase order </w:t>
      </w:r>
      <w:r w:rsidR="00464198" w:rsidRPr="00FE2942">
        <w:rPr>
          <w:rFonts w:ascii="Segoe UI" w:hAnsi="Segoe UI" w:cs="Segoe UI"/>
          <w:i w:val="0"/>
          <w:sz w:val="22"/>
          <w:szCs w:val="22"/>
        </w:rPr>
        <w:t xml:space="preserve">number </w:t>
      </w:r>
      <w:r w:rsidRPr="00FE2942">
        <w:rPr>
          <w:rFonts w:ascii="Segoe UI" w:hAnsi="Segoe UI" w:cs="Segoe UI"/>
          <w:i w:val="0"/>
          <w:sz w:val="22"/>
          <w:szCs w:val="22"/>
        </w:rPr>
        <w:t>and gives details of expenses being claimed; and</w:t>
      </w:r>
      <w:bookmarkEnd w:id="13"/>
      <w:r w:rsidRPr="00FE2942">
        <w:rPr>
          <w:rFonts w:ascii="Segoe UI" w:hAnsi="Segoe UI" w:cs="Segoe UI"/>
          <w:i w:val="0"/>
          <w:sz w:val="22"/>
          <w:szCs w:val="22"/>
        </w:rPr>
        <w:t xml:space="preserve"> </w:t>
      </w:r>
    </w:p>
    <w:p w14:paraId="14355BAE" w14:textId="4815B869" w:rsidR="00B0735D" w:rsidRPr="00FE2942" w:rsidRDefault="004F416E" w:rsidP="004F416E">
      <w:pPr>
        <w:pStyle w:val="BodyTextIndent3"/>
        <w:numPr>
          <w:ilvl w:val="3"/>
          <w:numId w:val="2"/>
        </w:numPr>
        <w:tabs>
          <w:tab w:val="clear" w:pos="-720"/>
          <w:tab w:val="clear" w:pos="0"/>
          <w:tab w:val="clear" w:pos="2592"/>
          <w:tab w:val="left" w:pos="1440"/>
        </w:tabs>
        <w:suppressAutoHyphens w:val="0"/>
        <w:spacing w:before="120" w:after="120" w:line="276" w:lineRule="auto"/>
        <w:ind w:left="1418" w:hanging="709"/>
        <w:rPr>
          <w:rFonts w:ascii="Segoe UI" w:hAnsi="Segoe UI" w:cs="Segoe UI"/>
          <w:i w:val="0"/>
          <w:sz w:val="22"/>
          <w:szCs w:val="22"/>
        </w:rPr>
      </w:pPr>
      <w:bookmarkStart w:id="14" w:name="_Ref145004289"/>
      <w:r w:rsidRPr="00FE2942">
        <w:rPr>
          <w:rFonts w:ascii="Segoe UI" w:hAnsi="Segoe UI" w:cs="Segoe UI"/>
          <w:i w:val="0"/>
          <w:sz w:val="22"/>
          <w:szCs w:val="22"/>
        </w:rPr>
        <w:t xml:space="preserve">use </w:t>
      </w:r>
      <w:r w:rsidR="00B0735D" w:rsidRPr="00FE2942">
        <w:rPr>
          <w:rFonts w:ascii="Segoe UI" w:hAnsi="Segoe UI" w:cs="Segoe UI"/>
          <w:i w:val="0"/>
          <w:sz w:val="22"/>
          <w:szCs w:val="22"/>
        </w:rPr>
        <w:t xml:space="preserve">their best endeavours to procure </w:t>
      </w:r>
      <w:r w:rsidR="002A2E29" w:rsidRPr="00FE2942">
        <w:rPr>
          <w:rFonts w:ascii="Segoe UI" w:hAnsi="Segoe UI" w:cs="Segoe UI"/>
          <w:i w:val="0"/>
          <w:sz w:val="22"/>
          <w:szCs w:val="22"/>
        </w:rPr>
        <w:t xml:space="preserve">that the </w:t>
      </w:r>
      <w:r w:rsidR="00464198" w:rsidRPr="00FE2942">
        <w:rPr>
          <w:rFonts w:ascii="Segoe UI" w:hAnsi="Segoe UI" w:cs="Segoe UI"/>
          <w:i w:val="0"/>
          <w:sz w:val="22"/>
          <w:szCs w:val="22"/>
        </w:rPr>
        <w:t xml:space="preserve">employer </w:t>
      </w:r>
      <w:r w:rsidR="002A2E29" w:rsidRPr="00FE2942">
        <w:rPr>
          <w:rFonts w:ascii="Segoe UI" w:hAnsi="Segoe UI" w:cs="Segoe UI"/>
          <w:i w:val="0"/>
          <w:sz w:val="22"/>
          <w:szCs w:val="22"/>
        </w:rPr>
        <w:t xml:space="preserve">shall submit </w:t>
      </w:r>
      <w:r w:rsidR="00B0735D" w:rsidRPr="00FE2942">
        <w:rPr>
          <w:rFonts w:ascii="Segoe UI" w:hAnsi="Segoe UI" w:cs="Segoe UI"/>
          <w:i w:val="0"/>
          <w:sz w:val="22"/>
          <w:szCs w:val="22"/>
        </w:rPr>
        <w:t xml:space="preserve">an invoice </w:t>
      </w:r>
      <w:r w:rsidR="002A2E29" w:rsidRPr="00FE2942">
        <w:rPr>
          <w:rFonts w:ascii="Segoe UI" w:hAnsi="Segoe UI" w:cs="Segoe UI"/>
          <w:i w:val="0"/>
          <w:sz w:val="22"/>
          <w:szCs w:val="22"/>
        </w:rPr>
        <w:t>to Qualifications Wales</w:t>
      </w:r>
      <w:r w:rsidR="00B0735D" w:rsidRPr="00FE2942">
        <w:rPr>
          <w:rFonts w:ascii="Segoe UI" w:hAnsi="Segoe UI" w:cs="Segoe UI"/>
          <w:i w:val="0"/>
          <w:sz w:val="22"/>
          <w:szCs w:val="22"/>
        </w:rPr>
        <w:t xml:space="preserve"> which quotes </w:t>
      </w:r>
      <w:r w:rsidR="00A951B9" w:rsidRPr="00FE2942">
        <w:rPr>
          <w:rFonts w:ascii="Segoe UI" w:hAnsi="Segoe UI" w:cs="Segoe UI"/>
          <w:i w:val="0"/>
          <w:sz w:val="22"/>
          <w:szCs w:val="22"/>
        </w:rPr>
        <w:t xml:space="preserve">the Consultant’s name and </w:t>
      </w:r>
      <w:r w:rsidR="00B0735D" w:rsidRPr="00FE2942">
        <w:rPr>
          <w:rFonts w:ascii="Segoe UI" w:hAnsi="Segoe UI" w:cs="Segoe UI"/>
          <w:i w:val="0"/>
          <w:sz w:val="22"/>
          <w:szCs w:val="22"/>
        </w:rPr>
        <w:t xml:space="preserve">the purchase order </w:t>
      </w:r>
      <w:r w:rsidR="00464198" w:rsidRPr="00FE2942">
        <w:rPr>
          <w:rFonts w:ascii="Segoe UI" w:hAnsi="Segoe UI" w:cs="Segoe UI"/>
          <w:i w:val="0"/>
          <w:sz w:val="22"/>
          <w:szCs w:val="22"/>
        </w:rPr>
        <w:t xml:space="preserve">number </w:t>
      </w:r>
      <w:r w:rsidR="00B0735D" w:rsidRPr="00FE2942">
        <w:rPr>
          <w:rFonts w:ascii="Segoe UI" w:hAnsi="Segoe UI" w:cs="Segoe UI"/>
          <w:i w:val="0"/>
          <w:sz w:val="22"/>
          <w:szCs w:val="22"/>
        </w:rPr>
        <w:t xml:space="preserve"> and gives</w:t>
      </w:r>
      <w:r w:rsidRPr="00FE2942">
        <w:rPr>
          <w:rFonts w:ascii="Segoe UI" w:hAnsi="Segoe UI" w:cs="Segoe UI"/>
          <w:i w:val="0"/>
          <w:sz w:val="22"/>
          <w:szCs w:val="22"/>
        </w:rPr>
        <w:t xml:space="preserve"> details of the days or hours that the Consultant has been released to provide the Services and the amount of teacher release fee being claimed by the </w:t>
      </w:r>
      <w:r w:rsidR="00BB21CE" w:rsidRPr="00FE2942">
        <w:rPr>
          <w:rFonts w:ascii="Segoe UI" w:hAnsi="Segoe UI" w:cs="Segoe UI"/>
          <w:i w:val="0"/>
          <w:sz w:val="22"/>
          <w:szCs w:val="22"/>
        </w:rPr>
        <w:t>employer</w:t>
      </w:r>
      <w:r w:rsidRPr="00FE2942">
        <w:rPr>
          <w:rFonts w:ascii="Segoe UI" w:hAnsi="Segoe UI" w:cs="Segoe UI"/>
          <w:i w:val="0"/>
          <w:sz w:val="22"/>
          <w:szCs w:val="22"/>
        </w:rPr>
        <w:t>.</w:t>
      </w:r>
      <w:bookmarkEnd w:id="14"/>
    </w:p>
    <w:p w14:paraId="3BB63AF9" w14:textId="477AA8F6" w:rsidR="004F416E" w:rsidRPr="00FE2942" w:rsidRDefault="006F5110" w:rsidP="004F416E">
      <w:pPr>
        <w:pStyle w:val="BodyTextIndent3"/>
        <w:tabs>
          <w:tab w:val="clear" w:pos="-720"/>
          <w:tab w:val="clear" w:pos="0"/>
          <w:tab w:val="left" w:pos="1440"/>
        </w:tabs>
        <w:suppressAutoHyphens w:val="0"/>
        <w:spacing w:before="120" w:after="120" w:line="276" w:lineRule="auto"/>
        <w:ind w:firstLine="0"/>
        <w:rPr>
          <w:rFonts w:ascii="Segoe UI" w:hAnsi="Segoe UI" w:cs="Segoe UI"/>
          <w:i w:val="0"/>
          <w:sz w:val="22"/>
          <w:szCs w:val="22"/>
        </w:rPr>
      </w:pPr>
      <w:r w:rsidRPr="00FE2942">
        <w:rPr>
          <w:rFonts w:ascii="Segoe UI" w:hAnsi="Segoe UI" w:cs="Segoe UI"/>
          <w:i w:val="0"/>
          <w:sz w:val="22"/>
          <w:szCs w:val="22"/>
        </w:rPr>
        <w:t>P</w:t>
      </w:r>
      <w:r w:rsidR="004F416E" w:rsidRPr="00FE2942">
        <w:rPr>
          <w:rFonts w:ascii="Segoe UI" w:hAnsi="Segoe UI" w:cs="Segoe UI"/>
          <w:i w:val="0"/>
          <w:sz w:val="22"/>
          <w:szCs w:val="22"/>
        </w:rPr>
        <w:t xml:space="preserve">ayment of the Consultant’s expenses under clause </w:t>
      </w:r>
      <w:r w:rsidR="004F416E" w:rsidRPr="003A1BA0">
        <w:rPr>
          <w:rFonts w:ascii="Segoe UI" w:hAnsi="Segoe UI" w:cs="Segoe UI"/>
          <w:i w:val="0"/>
          <w:sz w:val="22"/>
          <w:szCs w:val="22"/>
        </w:rPr>
        <w:fldChar w:fldCharType="begin"/>
      </w:r>
      <w:r w:rsidR="004F416E" w:rsidRPr="00FE2942">
        <w:rPr>
          <w:rFonts w:ascii="Segoe UI" w:hAnsi="Segoe UI" w:cs="Segoe UI"/>
          <w:i w:val="0"/>
          <w:sz w:val="22"/>
          <w:szCs w:val="22"/>
        </w:rPr>
        <w:instrText xml:space="preserve"> REF _Ref145004192 \r \h </w:instrText>
      </w:r>
      <w:r w:rsidR="00C52435" w:rsidRPr="00FE2942">
        <w:rPr>
          <w:rFonts w:ascii="Segoe UI" w:hAnsi="Segoe UI" w:cs="Segoe UI"/>
          <w:i w:val="0"/>
          <w:sz w:val="22"/>
          <w:szCs w:val="22"/>
        </w:rPr>
        <w:instrText xml:space="preserve"> \* MERGEFORMAT </w:instrText>
      </w:r>
      <w:r w:rsidR="004F416E" w:rsidRPr="003A1BA0">
        <w:rPr>
          <w:rFonts w:ascii="Segoe UI" w:hAnsi="Segoe UI" w:cs="Segoe UI"/>
          <w:i w:val="0"/>
          <w:sz w:val="22"/>
          <w:szCs w:val="22"/>
        </w:rPr>
      </w:r>
      <w:r w:rsidR="004F416E" w:rsidRPr="003A1BA0">
        <w:rPr>
          <w:rFonts w:ascii="Segoe UI" w:hAnsi="Segoe UI" w:cs="Segoe UI"/>
          <w:i w:val="0"/>
          <w:sz w:val="22"/>
          <w:szCs w:val="22"/>
        </w:rPr>
        <w:fldChar w:fldCharType="separate"/>
      </w:r>
      <w:r w:rsidR="004F416E" w:rsidRPr="00FE2942">
        <w:rPr>
          <w:rFonts w:ascii="Segoe UI" w:hAnsi="Segoe UI" w:cs="Segoe UI"/>
          <w:i w:val="0"/>
          <w:sz w:val="22"/>
          <w:szCs w:val="22"/>
        </w:rPr>
        <w:t>4.7.2.1</w:t>
      </w:r>
      <w:r w:rsidR="004F416E" w:rsidRPr="003A1BA0">
        <w:rPr>
          <w:rFonts w:ascii="Segoe UI" w:hAnsi="Segoe UI" w:cs="Segoe UI"/>
          <w:i w:val="0"/>
          <w:sz w:val="22"/>
          <w:szCs w:val="22"/>
        </w:rPr>
        <w:fldChar w:fldCharType="end"/>
      </w:r>
      <w:r w:rsidR="004F416E" w:rsidRPr="00FE2942">
        <w:rPr>
          <w:rFonts w:ascii="Segoe UI" w:hAnsi="Segoe UI" w:cs="Segoe UI"/>
          <w:i w:val="0"/>
          <w:sz w:val="22"/>
          <w:szCs w:val="22"/>
        </w:rPr>
        <w:t xml:space="preserve"> is conditional upon receipt of the invoice from the </w:t>
      </w:r>
      <w:r w:rsidR="00BB21CE" w:rsidRPr="00FE2942">
        <w:rPr>
          <w:rFonts w:ascii="Segoe UI" w:hAnsi="Segoe UI" w:cs="Segoe UI"/>
          <w:i w:val="0"/>
          <w:sz w:val="22"/>
          <w:szCs w:val="22"/>
        </w:rPr>
        <w:t xml:space="preserve">employer </w:t>
      </w:r>
      <w:r w:rsidR="004F416E" w:rsidRPr="00FE2942">
        <w:rPr>
          <w:rFonts w:ascii="Segoe UI" w:hAnsi="Segoe UI" w:cs="Segoe UI"/>
          <w:i w:val="0"/>
          <w:sz w:val="22"/>
          <w:szCs w:val="22"/>
        </w:rPr>
        <w:t xml:space="preserve">referred to at clause </w:t>
      </w:r>
      <w:r w:rsidR="004F416E" w:rsidRPr="003A1BA0">
        <w:rPr>
          <w:rFonts w:ascii="Segoe UI" w:hAnsi="Segoe UI" w:cs="Segoe UI"/>
          <w:i w:val="0"/>
          <w:sz w:val="22"/>
          <w:szCs w:val="22"/>
        </w:rPr>
        <w:fldChar w:fldCharType="begin"/>
      </w:r>
      <w:r w:rsidR="004F416E" w:rsidRPr="00FE2942">
        <w:rPr>
          <w:rFonts w:ascii="Segoe UI" w:hAnsi="Segoe UI" w:cs="Segoe UI"/>
          <w:i w:val="0"/>
          <w:sz w:val="22"/>
          <w:szCs w:val="22"/>
        </w:rPr>
        <w:instrText xml:space="preserve"> REF _Ref145004289 \r \h </w:instrText>
      </w:r>
      <w:r w:rsidR="00C52435" w:rsidRPr="00FE2942">
        <w:rPr>
          <w:rFonts w:ascii="Segoe UI" w:hAnsi="Segoe UI" w:cs="Segoe UI"/>
          <w:i w:val="0"/>
          <w:sz w:val="22"/>
          <w:szCs w:val="22"/>
        </w:rPr>
        <w:instrText xml:space="preserve"> \* MERGEFORMAT </w:instrText>
      </w:r>
      <w:r w:rsidR="004F416E" w:rsidRPr="003A1BA0">
        <w:rPr>
          <w:rFonts w:ascii="Segoe UI" w:hAnsi="Segoe UI" w:cs="Segoe UI"/>
          <w:i w:val="0"/>
          <w:sz w:val="22"/>
          <w:szCs w:val="22"/>
        </w:rPr>
      </w:r>
      <w:r w:rsidR="004F416E" w:rsidRPr="003A1BA0">
        <w:rPr>
          <w:rFonts w:ascii="Segoe UI" w:hAnsi="Segoe UI" w:cs="Segoe UI"/>
          <w:i w:val="0"/>
          <w:sz w:val="22"/>
          <w:szCs w:val="22"/>
        </w:rPr>
        <w:fldChar w:fldCharType="separate"/>
      </w:r>
      <w:r w:rsidR="004F416E" w:rsidRPr="00FE2942">
        <w:rPr>
          <w:rFonts w:ascii="Segoe UI" w:hAnsi="Segoe UI" w:cs="Segoe UI"/>
          <w:i w:val="0"/>
          <w:sz w:val="22"/>
          <w:szCs w:val="22"/>
        </w:rPr>
        <w:t>4.7.2.2</w:t>
      </w:r>
      <w:r w:rsidR="004F416E" w:rsidRPr="003A1BA0">
        <w:rPr>
          <w:rFonts w:ascii="Segoe UI" w:hAnsi="Segoe UI" w:cs="Segoe UI"/>
          <w:i w:val="0"/>
          <w:sz w:val="22"/>
          <w:szCs w:val="22"/>
        </w:rPr>
        <w:fldChar w:fldCharType="end"/>
      </w:r>
      <w:r w:rsidR="004F416E" w:rsidRPr="00FE2942">
        <w:rPr>
          <w:rFonts w:ascii="Segoe UI" w:hAnsi="Segoe UI" w:cs="Segoe UI"/>
          <w:i w:val="0"/>
          <w:sz w:val="22"/>
          <w:szCs w:val="22"/>
        </w:rPr>
        <w:t>.</w:t>
      </w:r>
    </w:p>
    <w:p w14:paraId="6BCACCF7" w14:textId="5A359B4C" w:rsidR="00073128" w:rsidRPr="00FE2942"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FE2942">
        <w:rPr>
          <w:rFonts w:ascii="Segoe UI" w:hAnsi="Segoe UI" w:cs="Segoe UI"/>
          <w:i w:val="0"/>
          <w:sz w:val="22"/>
          <w:szCs w:val="22"/>
        </w:rPr>
        <w:t>If the invoice</w:t>
      </w:r>
      <w:r w:rsidR="004F416E" w:rsidRPr="00FE2942">
        <w:rPr>
          <w:rFonts w:ascii="Segoe UI" w:hAnsi="Segoe UI" w:cs="Segoe UI"/>
          <w:i w:val="0"/>
          <w:sz w:val="22"/>
          <w:szCs w:val="22"/>
        </w:rPr>
        <w:t xml:space="preserve">s referred to at clauses </w:t>
      </w:r>
      <w:r w:rsidR="004F416E" w:rsidRPr="003A1BA0">
        <w:rPr>
          <w:rFonts w:ascii="Segoe UI" w:hAnsi="Segoe UI" w:cs="Segoe UI"/>
          <w:i w:val="0"/>
          <w:sz w:val="22"/>
          <w:szCs w:val="22"/>
        </w:rPr>
        <w:fldChar w:fldCharType="begin"/>
      </w:r>
      <w:r w:rsidR="004F416E" w:rsidRPr="00FE2942">
        <w:rPr>
          <w:rFonts w:ascii="Segoe UI" w:hAnsi="Segoe UI" w:cs="Segoe UI"/>
          <w:i w:val="0"/>
          <w:sz w:val="22"/>
          <w:szCs w:val="22"/>
        </w:rPr>
        <w:instrText xml:space="preserve"> REF _Ref145004376 \r \h </w:instrText>
      </w:r>
      <w:r w:rsidR="00C52435" w:rsidRPr="00FE2942">
        <w:rPr>
          <w:rFonts w:ascii="Segoe UI" w:hAnsi="Segoe UI" w:cs="Segoe UI"/>
          <w:i w:val="0"/>
          <w:sz w:val="22"/>
          <w:szCs w:val="22"/>
        </w:rPr>
        <w:instrText xml:space="preserve"> \* MERGEFORMAT </w:instrText>
      </w:r>
      <w:r w:rsidR="004F416E" w:rsidRPr="003A1BA0">
        <w:rPr>
          <w:rFonts w:ascii="Segoe UI" w:hAnsi="Segoe UI" w:cs="Segoe UI"/>
          <w:i w:val="0"/>
          <w:sz w:val="22"/>
          <w:szCs w:val="22"/>
        </w:rPr>
      </w:r>
      <w:r w:rsidR="004F416E" w:rsidRPr="003A1BA0">
        <w:rPr>
          <w:rFonts w:ascii="Segoe UI" w:hAnsi="Segoe UI" w:cs="Segoe UI"/>
          <w:i w:val="0"/>
          <w:sz w:val="22"/>
          <w:szCs w:val="22"/>
        </w:rPr>
        <w:fldChar w:fldCharType="separate"/>
      </w:r>
      <w:r w:rsidR="004F416E" w:rsidRPr="00FE2942">
        <w:rPr>
          <w:rFonts w:ascii="Segoe UI" w:hAnsi="Segoe UI" w:cs="Segoe UI"/>
          <w:i w:val="0"/>
          <w:sz w:val="22"/>
          <w:szCs w:val="22"/>
        </w:rPr>
        <w:t>4.7.1</w:t>
      </w:r>
      <w:r w:rsidR="004F416E" w:rsidRPr="003A1BA0">
        <w:rPr>
          <w:rFonts w:ascii="Segoe UI" w:hAnsi="Segoe UI" w:cs="Segoe UI"/>
          <w:i w:val="0"/>
          <w:sz w:val="22"/>
          <w:szCs w:val="22"/>
        </w:rPr>
        <w:fldChar w:fldCharType="end"/>
      </w:r>
      <w:r w:rsidR="004F416E" w:rsidRPr="00FE2942">
        <w:rPr>
          <w:rFonts w:ascii="Segoe UI" w:hAnsi="Segoe UI" w:cs="Segoe UI"/>
          <w:i w:val="0"/>
          <w:sz w:val="22"/>
          <w:szCs w:val="22"/>
        </w:rPr>
        <w:t xml:space="preserve">, </w:t>
      </w:r>
      <w:r w:rsidR="00A951B9" w:rsidRPr="003A1BA0">
        <w:rPr>
          <w:rFonts w:ascii="Segoe UI" w:hAnsi="Segoe UI" w:cs="Segoe UI"/>
          <w:i w:val="0"/>
          <w:sz w:val="22"/>
          <w:szCs w:val="22"/>
        </w:rPr>
        <w:fldChar w:fldCharType="begin"/>
      </w:r>
      <w:r w:rsidR="00A951B9" w:rsidRPr="00FE2942">
        <w:rPr>
          <w:rFonts w:ascii="Segoe UI" w:hAnsi="Segoe UI" w:cs="Segoe UI"/>
          <w:i w:val="0"/>
          <w:sz w:val="22"/>
          <w:szCs w:val="22"/>
        </w:rPr>
        <w:instrText xml:space="preserve"> REF _Ref145004192 \r \h </w:instrText>
      </w:r>
      <w:r w:rsidR="00C52435" w:rsidRPr="00FE2942">
        <w:rPr>
          <w:rFonts w:ascii="Segoe UI" w:hAnsi="Segoe UI" w:cs="Segoe UI"/>
          <w:i w:val="0"/>
          <w:sz w:val="22"/>
          <w:szCs w:val="22"/>
        </w:rPr>
        <w:instrText xml:space="preserve"> \* MERGEFORMAT </w:instrText>
      </w:r>
      <w:r w:rsidR="00A951B9" w:rsidRPr="003A1BA0">
        <w:rPr>
          <w:rFonts w:ascii="Segoe UI" w:hAnsi="Segoe UI" w:cs="Segoe UI"/>
          <w:i w:val="0"/>
          <w:sz w:val="22"/>
          <w:szCs w:val="22"/>
        </w:rPr>
      </w:r>
      <w:r w:rsidR="00A951B9" w:rsidRPr="003A1BA0">
        <w:rPr>
          <w:rFonts w:ascii="Segoe UI" w:hAnsi="Segoe UI" w:cs="Segoe UI"/>
          <w:i w:val="0"/>
          <w:sz w:val="22"/>
          <w:szCs w:val="22"/>
        </w:rPr>
        <w:fldChar w:fldCharType="separate"/>
      </w:r>
      <w:r w:rsidR="00A951B9" w:rsidRPr="00FE2942">
        <w:rPr>
          <w:rFonts w:ascii="Segoe UI" w:hAnsi="Segoe UI" w:cs="Segoe UI"/>
          <w:i w:val="0"/>
          <w:sz w:val="22"/>
          <w:szCs w:val="22"/>
        </w:rPr>
        <w:t>4.7.2.1</w:t>
      </w:r>
      <w:r w:rsidR="00A951B9" w:rsidRPr="003A1BA0">
        <w:rPr>
          <w:rFonts w:ascii="Segoe UI" w:hAnsi="Segoe UI" w:cs="Segoe UI"/>
          <w:i w:val="0"/>
          <w:sz w:val="22"/>
          <w:szCs w:val="22"/>
        </w:rPr>
        <w:fldChar w:fldCharType="end"/>
      </w:r>
      <w:r w:rsidR="00A951B9" w:rsidRPr="00FE2942">
        <w:rPr>
          <w:rFonts w:ascii="Segoe UI" w:hAnsi="Segoe UI" w:cs="Segoe UI"/>
          <w:i w:val="0"/>
          <w:sz w:val="22"/>
          <w:szCs w:val="22"/>
        </w:rPr>
        <w:t xml:space="preserve"> and </w:t>
      </w:r>
      <w:r w:rsidR="00A951B9" w:rsidRPr="003A1BA0">
        <w:rPr>
          <w:rFonts w:ascii="Segoe UI" w:hAnsi="Segoe UI" w:cs="Segoe UI"/>
          <w:i w:val="0"/>
          <w:sz w:val="22"/>
          <w:szCs w:val="22"/>
        </w:rPr>
        <w:fldChar w:fldCharType="begin"/>
      </w:r>
      <w:r w:rsidR="00A951B9" w:rsidRPr="00FE2942">
        <w:rPr>
          <w:rFonts w:ascii="Segoe UI" w:hAnsi="Segoe UI" w:cs="Segoe UI"/>
          <w:i w:val="0"/>
          <w:sz w:val="22"/>
          <w:szCs w:val="22"/>
        </w:rPr>
        <w:instrText xml:space="preserve"> REF _Ref145004289 \r \h </w:instrText>
      </w:r>
      <w:r w:rsidR="00C52435" w:rsidRPr="00FE2942">
        <w:rPr>
          <w:rFonts w:ascii="Segoe UI" w:hAnsi="Segoe UI" w:cs="Segoe UI"/>
          <w:i w:val="0"/>
          <w:sz w:val="22"/>
          <w:szCs w:val="22"/>
        </w:rPr>
        <w:instrText xml:space="preserve"> \* MERGEFORMAT </w:instrText>
      </w:r>
      <w:r w:rsidR="00A951B9" w:rsidRPr="003A1BA0">
        <w:rPr>
          <w:rFonts w:ascii="Segoe UI" w:hAnsi="Segoe UI" w:cs="Segoe UI"/>
          <w:i w:val="0"/>
          <w:sz w:val="22"/>
          <w:szCs w:val="22"/>
        </w:rPr>
      </w:r>
      <w:r w:rsidR="00A951B9" w:rsidRPr="003A1BA0">
        <w:rPr>
          <w:rFonts w:ascii="Segoe UI" w:hAnsi="Segoe UI" w:cs="Segoe UI"/>
          <w:i w:val="0"/>
          <w:sz w:val="22"/>
          <w:szCs w:val="22"/>
        </w:rPr>
        <w:fldChar w:fldCharType="separate"/>
      </w:r>
      <w:r w:rsidR="00A951B9" w:rsidRPr="00FE2942">
        <w:rPr>
          <w:rFonts w:ascii="Segoe UI" w:hAnsi="Segoe UI" w:cs="Segoe UI"/>
          <w:i w:val="0"/>
          <w:sz w:val="22"/>
          <w:szCs w:val="22"/>
        </w:rPr>
        <w:t>4.7.2.2</w:t>
      </w:r>
      <w:r w:rsidR="00A951B9" w:rsidRPr="003A1BA0">
        <w:rPr>
          <w:rFonts w:ascii="Segoe UI" w:hAnsi="Segoe UI" w:cs="Segoe UI"/>
          <w:i w:val="0"/>
          <w:sz w:val="22"/>
          <w:szCs w:val="22"/>
        </w:rPr>
        <w:fldChar w:fldCharType="end"/>
      </w:r>
      <w:r w:rsidRPr="00FE2942">
        <w:rPr>
          <w:rFonts w:ascii="Segoe UI" w:hAnsi="Segoe UI" w:cs="Segoe UI"/>
          <w:i w:val="0"/>
          <w:sz w:val="22"/>
          <w:szCs w:val="22"/>
        </w:rPr>
        <w:t xml:space="preserve"> </w:t>
      </w:r>
      <w:r w:rsidR="00A951B9" w:rsidRPr="00FE2942">
        <w:rPr>
          <w:rFonts w:ascii="Segoe UI" w:hAnsi="Segoe UI" w:cs="Segoe UI"/>
          <w:i w:val="0"/>
          <w:sz w:val="22"/>
          <w:szCs w:val="22"/>
        </w:rPr>
        <w:t xml:space="preserve">are </w:t>
      </w:r>
      <w:r w:rsidRPr="00FE2942">
        <w:rPr>
          <w:rFonts w:ascii="Segoe UI" w:hAnsi="Segoe UI" w:cs="Segoe UI"/>
          <w:i w:val="0"/>
          <w:sz w:val="22"/>
          <w:szCs w:val="22"/>
        </w:rPr>
        <w:t>payment of the invoice</w:t>
      </w:r>
      <w:r w:rsidR="00A951B9" w:rsidRPr="00FE2942">
        <w:rPr>
          <w:rFonts w:ascii="Segoe UI" w:hAnsi="Segoe UI" w:cs="Segoe UI"/>
          <w:i w:val="0"/>
          <w:sz w:val="22"/>
          <w:szCs w:val="22"/>
        </w:rPr>
        <w:t>(s)</w:t>
      </w:r>
      <w:r w:rsidRPr="00FE2942">
        <w:rPr>
          <w:rFonts w:ascii="Segoe UI" w:hAnsi="Segoe UI" w:cs="Segoe UI"/>
          <w:i w:val="0"/>
          <w:sz w:val="22"/>
          <w:szCs w:val="22"/>
        </w:rPr>
        <w:t xml:space="preserve"> will be made by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w:t>
      </w:r>
      <w:r w:rsidR="00A951B9" w:rsidRPr="00FE2942">
        <w:rPr>
          <w:rFonts w:ascii="Segoe UI" w:hAnsi="Segoe UI" w:cs="Segoe UI"/>
          <w:i w:val="0"/>
          <w:sz w:val="22"/>
          <w:szCs w:val="22"/>
        </w:rPr>
        <w:t xml:space="preserve">by bank transfer </w:t>
      </w:r>
      <w:r w:rsidRPr="00FE2942">
        <w:rPr>
          <w:rFonts w:ascii="Segoe UI" w:hAnsi="Segoe UI" w:cs="Segoe UI"/>
          <w:i w:val="0"/>
          <w:sz w:val="22"/>
          <w:szCs w:val="22"/>
        </w:rPr>
        <w:t xml:space="preserve">within </w:t>
      </w:r>
      <w:r w:rsidR="00E26BA0" w:rsidRPr="00FE2942">
        <w:rPr>
          <w:rFonts w:ascii="Segoe UI" w:hAnsi="Segoe UI" w:cs="Segoe UI"/>
          <w:i w:val="0"/>
          <w:sz w:val="22"/>
          <w:szCs w:val="22"/>
        </w:rPr>
        <w:t xml:space="preserve">30 </w:t>
      </w:r>
      <w:r w:rsidRPr="00FE2942">
        <w:rPr>
          <w:rFonts w:ascii="Segoe UI" w:hAnsi="Segoe UI" w:cs="Segoe UI"/>
          <w:i w:val="0"/>
          <w:sz w:val="22"/>
          <w:szCs w:val="22"/>
        </w:rPr>
        <w:t xml:space="preserve">days of receipt by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of the approp</w:t>
      </w:r>
      <w:r w:rsidR="00AE589E" w:rsidRPr="00FE2942">
        <w:rPr>
          <w:rFonts w:ascii="Segoe UI" w:hAnsi="Segoe UI" w:cs="Segoe UI"/>
          <w:i w:val="0"/>
          <w:sz w:val="22"/>
          <w:szCs w:val="22"/>
        </w:rPr>
        <w:t>riate invoice.</w:t>
      </w:r>
    </w:p>
    <w:p w14:paraId="5E261F42" w14:textId="111FF813" w:rsidR="00073128" w:rsidRPr="00FE2942" w:rsidRDefault="00236F85"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FE2942">
        <w:rPr>
          <w:rFonts w:ascii="Segoe UI" w:hAnsi="Segoe UI" w:cs="Segoe UI"/>
          <w:i w:val="0"/>
          <w:sz w:val="22"/>
          <w:szCs w:val="22"/>
        </w:rPr>
        <w:t>Qualifications Wales</w:t>
      </w:r>
      <w:r w:rsidR="00073128" w:rsidRPr="00FE2942">
        <w:rPr>
          <w:rFonts w:ascii="Segoe UI" w:hAnsi="Segoe UI" w:cs="Segoe UI"/>
          <w:i w:val="0"/>
          <w:sz w:val="22"/>
          <w:szCs w:val="22"/>
        </w:rPr>
        <w:t xml:space="preserve"> shall be entitled to deduct from the fees (and any other sums) due to the Consultant any sums that the Consultant</w:t>
      </w:r>
      <w:r w:rsidR="00AE589E" w:rsidRPr="00FE2942">
        <w:rPr>
          <w:rFonts w:ascii="Segoe UI" w:hAnsi="Segoe UI" w:cs="Segoe UI"/>
          <w:i w:val="0"/>
          <w:sz w:val="22"/>
          <w:szCs w:val="22"/>
        </w:rPr>
        <w:t xml:space="preserve"> </w:t>
      </w:r>
      <w:r w:rsidR="00073128" w:rsidRPr="00FE2942">
        <w:rPr>
          <w:rFonts w:ascii="Segoe UI" w:hAnsi="Segoe UI" w:cs="Segoe UI"/>
          <w:i w:val="0"/>
          <w:sz w:val="22"/>
          <w:szCs w:val="22"/>
        </w:rPr>
        <w:t xml:space="preserve">may owe to </w:t>
      </w:r>
      <w:r w:rsidRPr="00FE2942">
        <w:rPr>
          <w:rFonts w:ascii="Segoe UI" w:hAnsi="Segoe UI" w:cs="Segoe UI"/>
          <w:i w:val="0"/>
          <w:sz w:val="22"/>
          <w:szCs w:val="22"/>
        </w:rPr>
        <w:t>Qualifications Wales</w:t>
      </w:r>
      <w:r w:rsidR="00073128" w:rsidRPr="00FE2942">
        <w:rPr>
          <w:rFonts w:ascii="Segoe UI" w:hAnsi="Segoe UI" w:cs="Segoe UI"/>
          <w:i w:val="0"/>
          <w:sz w:val="22"/>
          <w:szCs w:val="22"/>
        </w:rPr>
        <w:t xml:space="preserve"> at any time. </w:t>
      </w:r>
    </w:p>
    <w:p w14:paraId="778A06CF" w14:textId="635EE54A" w:rsidR="00073128" w:rsidRPr="00FE2942"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FE2942">
        <w:rPr>
          <w:rFonts w:ascii="Segoe UI" w:hAnsi="Segoe UI" w:cs="Segoe UI"/>
          <w:i w:val="0"/>
          <w:sz w:val="22"/>
          <w:szCs w:val="22"/>
        </w:rPr>
        <w:t>The Consultant</w:t>
      </w:r>
      <w:r w:rsidR="00E105CC" w:rsidRPr="00FE2942">
        <w:rPr>
          <w:rFonts w:ascii="Segoe UI" w:hAnsi="Segoe UI" w:cs="Segoe UI"/>
          <w:i w:val="0"/>
          <w:sz w:val="22"/>
          <w:szCs w:val="22"/>
        </w:rPr>
        <w:t xml:space="preserve"> shall</w:t>
      </w:r>
      <w:r w:rsidRPr="00FE2942">
        <w:rPr>
          <w:rFonts w:ascii="Segoe UI" w:hAnsi="Segoe UI" w:cs="Segoe UI"/>
          <w:i w:val="0"/>
          <w:sz w:val="22"/>
          <w:szCs w:val="22"/>
        </w:rPr>
        <w:t xml:space="preserve"> ensure that </w:t>
      </w:r>
      <w:r w:rsidR="00BD3F38" w:rsidRPr="00FE2942">
        <w:rPr>
          <w:rFonts w:ascii="Segoe UI" w:hAnsi="Segoe UI" w:cs="Segoe UI"/>
          <w:i w:val="0"/>
          <w:sz w:val="22"/>
          <w:szCs w:val="22"/>
        </w:rPr>
        <w:t>they</w:t>
      </w:r>
      <w:r w:rsidRPr="00FE2942">
        <w:rPr>
          <w:rFonts w:ascii="Segoe UI" w:hAnsi="Segoe UI" w:cs="Segoe UI"/>
          <w:i w:val="0"/>
          <w:sz w:val="22"/>
          <w:szCs w:val="22"/>
        </w:rPr>
        <w:t xml:space="preserve"> </w:t>
      </w:r>
      <w:r w:rsidR="00915056" w:rsidRPr="00FE2942">
        <w:rPr>
          <w:rFonts w:ascii="Segoe UI" w:hAnsi="Segoe UI" w:cs="Segoe UI"/>
          <w:i w:val="0"/>
          <w:sz w:val="22"/>
          <w:szCs w:val="22"/>
        </w:rPr>
        <w:t xml:space="preserve">are </w:t>
      </w:r>
      <w:r w:rsidRPr="00FE2942">
        <w:rPr>
          <w:rFonts w:ascii="Segoe UI" w:hAnsi="Segoe UI" w:cs="Segoe UI"/>
          <w:i w:val="0"/>
          <w:sz w:val="22"/>
          <w:szCs w:val="22"/>
        </w:rPr>
        <w:t xml:space="preserve">registered for the purposes of VAT promptly when required to do so by law or by any fiscal or regulatory authority.  If for any reason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becomes liable to pay any such tax:</w:t>
      </w:r>
    </w:p>
    <w:p w14:paraId="05341941" w14:textId="74ADD298" w:rsidR="00073128" w:rsidRPr="00FE2942" w:rsidRDefault="00073128" w:rsidP="00A421EA">
      <w:pPr>
        <w:pStyle w:val="BodyTextIndent3"/>
        <w:numPr>
          <w:ilvl w:val="2"/>
          <w:numId w:val="2"/>
        </w:numPr>
        <w:tabs>
          <w:tab w:val="clear" w:pos="-720"/>
          <w:tab w:val="clear" w:pos="0"/>
          <w:tab w:val="clear" w:pos="720"/>
        </w:tabs>
        <w:suppressAutoHyphens w:val="0"/>
        <w:spacing w:before="120" w:after="120" w:line="276" w:lineRule="auto"/>
        <w:ind w:left="1440"/>
        <w:rPr>
          <w:rFonts w:ascii="Segoe UI" w:hAnsi="Segoe UI" w:cs="Segoe UI"/>
          <w:i w:val="0"/>
          <w:sz w:val="22"/>
          <w:szCs w:val="22"/>
        </w:rPr>
      </w:pPr>
      <w:r w:rsidRPr="00FE2942">
        <w:rPr>
          <w:rFonts w:ascii="Segoe UI" w:hAnsi="Segoe UI" w:cs="Segoe UI"/>
          <w:i w:val="0"/>
          <w:sz w:val="22"/>
          <w:szCs w:val="22"/>
        </w:rPr>
        <w:t xml:space="preserve">the Consultant hereby indemnifies and agrees to keep indemnified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against such liabilities together with any interest, penalties, fines and costs (including legal expenses on an indemnity basis) arising directly or indirectly therefrom; and </w:t>
      </w:r>
    </w:p>
    <w:p w14:paraId="3AB99560" w14:textId="583A209E" w:rsidR="00073128" w:rsidRPr="00FE2942" w:rsidRDefault="00236F85" w:rsidP="00A421EA">
      <w:pPr>
        <w:pStyle w:val="BodyTextIndent3"/>
        <w:numPr>
          <w:ilvl w:val="2"/>
          <w:numId w:val="2"/>
        </w:numPr>
        <w:tabs>
          <w:tab w:val="clear" w:pos="-720"/>
          <w:tab w:val="clear" w:pos="0"/>
          <w:tab w:val="clear" w:pos="720"/>
        </w:tabs>
        <w:suppressAutoHyphens w:val="0"/>
        <w:spacing w:before="120" w:after="120" w:line="276" w:lineRule="auto"/>
        <w:ind w:left="1440"/>
        <w:rPr>
          <w:rFonts w:ascii="Segoe UI" w:hAnsi="Segoe UI" w:cs="Segoe UI"/>
          <w:i w:val="0"/>
          <w:sz w:val="22"/>
          <w:szCs w:val="22"/>
        </w:rPr>
      </w:pPr>
      <w:r w:rsidRPr="00FE2942">
        <w:rPr>
          <w:rFonts w:ascii="Segoe UI" w:hAnsi="Segoe UI" w:cs="Segoe UI"/>
          <w:i w:val="0"/>
          <w:sz w:val="22"/>
          <w:szCs w:val="22"/>
        </w:rPr>
        <w:t>Qualifications Wales</w:t>
      </w:r>
      <w:r w:rsidR="00073128" w:rsidRPr="00FE2942">
        <w:rPr>
          <w:rFonts w:ascii="Segoe UI" w:hAnsi="Segoe UI" w:cs="Segoe UI"/>
          <w:i w:val="0"/>
          <w:sz w:val="22"/>
          <w:szCs w:val="22"/>
        </w:rPr>
        <w:t xml:space="preserve"> shall be entitled to deduct from any amounts payable to the Consultant pursuant to this Agreement all amounts which it may have becom</w:t>
      </w:r>
      <w:r w:rsidR="00190597" w:rsidRPr="00FE2942">
        <w:rPr>
          <w:rFonts w:ascii="Segoe UI" w:hAnsi="Segoe UI" w:cs="Segoe UI"/>
          <w:i w:val="0"/>
          <w:sz w:val="22"/>
          <w:szCs w:val="22"/>
        </w:rPr>
        <w:t xml:space="preserve">e liable by law to pay </w:t>
      </w:r>
      <w:r w:rsidR="00073128" w:rsidRPr="00FE2942">
        <w:rPr>
          <w:rFonts w:ascii="Segoe UI" w:hAnsi="Segoe UI" w:cs="Segoe UI"/>
          <w:i w:val="0"/>
          <w:sz w:val="22"/>
          <w:szCs w:val="22"/>
        </w:rPr>
        <w:t xml:space="preserve">or to require the Consultant forthwith to pay to or to reimburse </w:t>
      </w:r>
      <w:r w:rsidRPr="00FE2942">
        <w:rPr>
          <w:rFonts w:ascii="Segoe UI" w:hAnsi="Segoe UI" w:cs="Segoe UI"/>
          <w:i w:val="0"/>
          <w:sz w:val="22"/>
          <w:szCs w:val="22"/>
        </w:rPr>
        <w:t>Qualifications Wales</w:t>
      </w:r>
      <w:r w:rsidR="00073128" w:rsidRPr="00FE2942">
        <w:rPr>
          <w:rFonts w:ascii="Segoe UI" w:hAnsi="Segoe UI" w:cs="Segoe UI"/>
          <w:i w:val="0"/>
          <w:sz w:val="22"/>
          <w:szCs w:val="22"/>
        </w:rPr>
        <w:t xml:space="preserve"> an amount equal thereto.</w:t>
      </w:r>
    </w:p>
    <w:p w14:paraId="47C331A1" w14:textId="559396B6" w:rsidR="00073128"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FE2942">
        <w:rPr>
          <w:rFonts w:ascii="Segoe UI" w:hAnsi="Segoe UI" w:cs="Segoe UI"/>
          <w:i w:val="0"/>
          <w:sz w:val="22"/>
          <w:szCs w:val="22"/>
        </w:rPr>
        <w:t>Payment in full or part of the fees</w:t>
      </w:r>
      <w:r w:rsidR="00190597" w:rsidRPr="00FE2942">
        <w:rPr>
          <w:rFonts w:ascii="Segoe UI" w:hAnsi="Segoe UI" w:cs="Segoe UI"/>
          <w:i w:val="0"/>
          <w:sz w:val="22"/>
          <w:szCs w:val="22"/>
        </w:rPr>
        <w:t xml:space="preserve"> </w:t>
      </w:r>
      <w:r w:rsidRPr="00FE2942">
        <w:rPr>
          <w:rFonts w:ascii="Segoe UI" w:hAnsi="Segoe UI" w:cs="Segoe UI"/>
          <w:i w:val="0"/>
          <w:sz w:val="22"/>
          <w:szCs w:val="22"/>
        </w:rPr>
        <w:t xml:space="preserve">or expenses claimed under clause </w:t>
      </w:r>
      <w:r w:rsidR="00FB0027" w:rsidRPr="003A1BA0">
        <w:rPr>
          <w:rFonts w:ascii="Segoe UI" w:hAnsi="Segoe UI" w:cs="Segoe UI"/>
          <w:i w:val="0"/>
          <w:sz w:val="22"/>
          <w:szCs w:val="22"/>
        </w:rPr>
        <w:fldChar w:fldCharType="begin"/>
      </w:r>
      <w:r w:rsidR="00FB0027" w:rsidRPr="00FE2942">
        <w:rPr>
          <w:rFonts w:ascii="Segoe UI" w:hAnsi="Segoe UI" w:cs="Segoe UI"/>
          <w:i w:val="0"/>
          <w:sz w:val="22"/>
          <w:szCs w:val="22"/>
        </w:rPr>
        <w:instrText xml:space="preserve"> REF _Ref449444621 \r \h </w:instrText>
      </w:r>
      <w:r w:rsidR="00C52435" w:rsidRPr="00FE2942">
        <w:rPr>
          <w:rFonts w:ascii="Segoe UI" w:hAnsi="Segoe UI" w:cs="Segoe UI"/>
          <w:i w:val="0"/>
          <w:sz w:val="22"/>
          <w:szCs w:val="22"/>
        </w:rPr>
        <w:instrText xml:space="preserve"> \* MERGEFORMAT </w:instrText>
      </w:r>
      <w:r w:rsidR="00FB0027" w:rsidRPr="003A1BA0">
        <w:rPr>
          <w:rFonts w:ascii="Segoe UI" w:hAnsi="Segoe UI" w:cs="Segoe UI"/>
          <w:i w:val="0"/>
          <w:sz w:val="22"/>
          <w:szCs w:val="22"/>
        </w:rPr>
      </w:r>
      <w:r w:rsidR="00FB0027" w:rsidRPr="003A1BA0">
        <w:rPr>
          <w:rFonts w:ascii="Segoe UI" w:hAnsi="Segoe UI" w:cs="Segoe UI"/>
          <w:i w:val="0"/>
          <w:sz w:val="22"/>
          <w:szCs w:val="22"/>
        </w:rPr>
        <w:fldChar w:fldCharType="separate"/>
      </w:r>
      <w:r w:rsidR="00FB0027" w:rsidRPr="00FE2942">
        <w:rPr>
          <w:rFonts w:ascii="Segoe UI" w:hAnsi="Segoe UI" w:cs="Segoe UI"/>
          <w:i w:val="0"/>
          <w:sz w:val="22"/>
          <w:szCs w:val="22"/>
        </w:rPr>
        <w:t>4</w:t>
      </w:r>
      <w:r w:rsidR="00FB0027" w:rsidRPr="003A1BA0">
        <w:rPr>
          <w:rFonts w:ascii="Segoe UI" w:hAnsi="Segoe UI" w:cs="Segoe UI"/>
          <w:i w:val="0"/>
          <w:sz w:val="22"/>
          <w:szCs w:val="22"/>
        </w:rPr>
        <w:fldChar w:fldCharType="end"/>
      </w:r>
      <w:r w:rsidR="00A951B9" w:rsidRPr="00FE2942">
        <w:rPr>
          <w:rFonts w:ascii="Segoe UI" w:hAnsi="Segoe UI" w:cs="Segoe UI"/>
          <w:i w:val="0"/>
          <w:sz w:val="22"/>
          <w:szCs w:val="22"/>
        </w:rPr>
        <w:t xml:space="preserve"> </w:t>
      </w:r>
      <w:r w:rsidRPr="00FE2942">
        <w:rPr>
          <w:rFonts w:ascii="Segoe UI" w:hAnsi="Segoe UI" w:cs="Segoe UI"/>
          <w:i w:val="0"/>
          <w:sz w:val="22"/>
          <w:szCs w:val="22"/>
        </w:rPr>
        <w:t xml:space="preserve">shall be without prejudice to any claims or rights of </w:t>
      </w:r>
      <w:r w:rsidR="00236F85" w:rsidRPr="00FE2942">
        <w:rPr>
          <w:rFonts w:ascii="Segoe UI" w:hAnsi="Segoe UI" w:cs="Segoe UI"/>
          <w:i w:val="0"/>
          <w:sz w:val="22"/>
          <w:szCs w:val="22"/>
        </w:rPr>
        <w:t>Qualifications Wales</w:t>
      </w:r>
      <w:r w:rsidRPr="00FE2942">
        <w:rPr>
          <w:rFonts w:ascii="Segoe UI" w:hAnsi="Segoe UI" w:cs="Segoe UI"/>
          <w:i w:val="0"/>
          <w:sz w:val="22"/>
          <w:szCs w:val="22"/>
        </w:rPr>
        <w:t xml:space="preserve"> against the Consultant in respect of the provision of the Services.</w:t>
      </w:r>
    </w:p>
    <w:p w14:paraId="1FD0F180" w14:textId="77777777" w:rsidR="00A134EB" w:rsidRPr="00FE2942" w:rsidRDefault="00A134EB" w:rsidP="00A134EB">
      <w:pPr>
        <w:pStyle w:val="BodyTextIndent3"/>
        <w:tabs>
          <w:tab w:val="clear" w:pos="-720"/>
          <w:tab w:val="clear" w:pos="0"/>
          <w:tab w:val="left" w:pos="1440"/>
        </w:tabs>
        <w:suppressAutoHyphens w:val="0"/>
        <w:spacing w:before="120" w:after="120" w:line="276" w:lineRule="auto"/>
        <w:ind w:left="720" w:firstLine="0"/>
        <w:rPr>
          <w:rFonts w:ascii="Segoe UI" w:hAnsi="Segoe UI" w:cs="Segoe UI"/>
          <w:i w:val="0"/>
          <w:sz w:val="22"/>
          <w:szCs w:val="22"/>
        </w:rPr>
      </w:pPr>
    </w:p>
    <w:p w14:paraId="093FA8DC" w14:textId="009D2F06" w:rsidR="00B47410" w:rsidRPr="003A1BA0" w:rsidRDefault="00B47410" w:rsidP="00A421EA">
      <w:pPr>
        <w:numPr>
          <w:ilvl w:val="0"/>
          <w:numId w:val="2"/>
        </w:numPr>
        <w:tabs>
          <w:tab w:val="left" w:pos="1440"/>
        </w:tabs>
        <w:spacing w:before="120" w:after="120" w:line="276" w:lineRule="auto"/>
        <w:jc w:val="both"/>
        <w:rPr>
          <w:rFonts w:ascii="Segoe UI" w:hAnsi="Segoe UI" w:cs="Segoe UI"/>
          <w:b/>
          <w:bCs/>
          <w:spacing w:val="-3"/>
          <w:szCs w:val="22"/>
        </w:rPr>
      </w:pPr>
      <w:r w:rsidRPr="003A1BA0">
        <w:rPr>
          <w:rFonts w:ascii="Segoe UI" w:hAnsi="Segoe UI" w:cs="Segoe UI"/>
          <w:b/>
          <w:bCs/>
          <w:spacing w:val="-3"/>
          <w:szCs w:val="22"/>
        </w:rPr>
        <w:t>OTHER ACTIVITIES</w:t>
      </w:r>
    </w:p>
    <w:p w14:paraId="0C3928F1" w14:textId="08ED5BD8" w:rsidR="00B47410" w:rsidRPr="003A1BA0" w:rsidRDefault="00B47410" w:rsidP="00D97407">
      <w:pPr>
        <w:numPr>
          <w:ilvl w:val="1"/>
          <w:numId w:val="2"/>
        </w:numPr>
        <w:tabs>
          <w:tab w:val="left" w:pos="1440"/>
        </w:tabs>
        <w:spacing w:before="120" w:after="120" w:line="276" w:lineRule="auto"/>
        <w:jc w:val="both"/>
        <w:rPr>
          <w:rFonts w:ascii="Segoe UI" w:hAnsi="Segoe UI" w:cs="Segoe UI"/>
          <w:spacing w:val="-3"/>
          <w:szCs w:val="22"/>
        </w:rPr>
      </w:pPr>
      <w:r w:rsidRPr="003A1BA0">
        <w:rPr>
          <w:rFonts w:ascii="Segoe UI" w:hAnsi="Segoe UI" w:cs="Segoe UI"/>
          <w:spacing w:val="-3"/>
          <w:szCs w:val="22"/>
        </w:rPr>
        <w:lastRenderedPageBreak/>
        <w:t>Nothing shall preclude the Consultant from being engaged, concerned or having any financial interest in any Capacity in any other business, trade, profession or occupation during the Engagement provided that such activity does not:</w:t>
      </w:r>
    </w:p>
    <w:p w14:paraId="07E44ED7" w14:textId="226C605D" w:rsidR="00B47410" w:rsidRPr="003A1BA0" w:rsidRDefault="00B47410" w:rsidP="00A64D19">
      <w:pPr>
        <w:numPr>
          <w:ilvl w:val="2"/>
          <w:numId w:val="2"/>
        </w:numPr>
        <w:tabs>
          <w:tab w:val="left" w:pos="1440"/>
        </w:tabs>
        <w:spacing w:before="120" w:after="120" w:line="276" w:lineRule="auto"/>
        <w:jc w:val="both"/>
        <w:rPr>
          <w:rFonts w:ascii="Segoe UI" w:hAnsi="Segoe UI" w:cs="Segoe UI"/>
          <w:spacing w:val="-3"/>
          <w:szCs w:val="22"/>
        </w:rPr>
      </w:pPr>
      <w:r w:rsidRPr="003A1BA0">
        <w:rPr>
          <w:rFonts w:ascii="Segoe UI" w:hAnsi="Segoe UI" w:cs="Segoe UI"/>
          <w:spacing w:val="-3"/>
          <w:szCs w:val="22"/>
        </w:rPr>
        <w:t xml:space="preserve">impinge upon their ability to carry out the Services at such times and in such manner as required in this Agreement and to the requisite standard; or </w:t>
      </w:r>
    </w:p>
    <w:p w14:paraId="690AC349" w14:textId="2596C7F3" w:rsidR="00B47410" w:rsidRPr="003A1BA0" w:rsidRDefault="00B47410" w:rsidP="00A64D19">
      <w:pPr>
        <w:numPr>
          <w:ilvl w:val="2"/>
          <w:numId w:val="2"/>
        </w:numPr>
        <w:tabs>
          <w:tab w:val="left" w:pos="1440"/>
        </w:tabs>
        <w:spacing w:before="120" w:after="120" w:line="276" w:lineRule="auto"/>
        <w:jc w:val="both"/>
        <w:rPr>
          <w:rFonts w:ascii="Segoe UI" w:hAnsi="Segoe UI" w:cs="Segoe UI"/>
          <w:spacing w:val="-3"/>
          <w:szCs w:val="22"/>
        </w:rPr>
      </w:pPr>
      <w:r w:rsidRPr="003A1BA0">
        <w:rPr>
          <w:rFonts w:ascii="Segoe UI" w:hAnsi="Segoe UI" w:cs="Segoe UI"/>
          <w:spacing w:val="-3"/>
          <w:szCs w:val="22"/>
        </w:rPr>
        <w:t>breach of any of the Consultant's obligations under this Agreement and/or the Statement of Work.</w:t>
      </w:r>
    </w:p>
    <w:p w14:paraId="2653BB7E" w14:textId="6A1380C3" w:rsidR="00073128" w:rsidRPr="003A1BA0" w:rsidRDefault="00073128" w:rsidP="00A421EA">
      <w:pPr>
        <w:numPr>
          <w:ilvl w:val="0"/>
          <w:numId w:val="2"/>
        </w:numPr>
        <w:tabs>
          <w:tab w:val="left" w:pos="1440"/>
        </w:tabs>
        <w:spacing w:before="120" w:after="120" w:line="276" w:lineRule="auto"/>
        <w:jc w:val="both"/>
        <w:rPr>
          <w:rFonts w:ascii="Segoe UI" w:hAnsi="Segoe UI" w:cs="Segoe UI"/>
          <w:spacing w:val="-3"/>
          <w:szCs w:val="22"/>
        </w:rPr>
      </w:pPr>
      <w:r w:rsidRPr="003A1BA0">
        <w:rPr>
          <w:rFonts w:ascii="Segoe UI" w:hAnsi="Segoe UI" w:cs="Segoe UI"/>
          <w:b/>
          <w:spacing w:val="-3"/>
          <w:szCs w:val="22"/>
        </w:rPr>
        <w:t xml:space="preserve">CONSULTANT'S </w:t>
      </w:r>
      <w:r w:rsidR="00B47410" w:rsidRPr="003A1BA0">
        <w:rPr>
          <w:rFonts w:ascii="Segoe UI" w:hAnsi="Segoe UI" w:cs="Segoe UI"/>
          <w:b/>
          <w:spacing w:val="-3"/>
          <w:szCs w:val="22"/>
        </w:rPr>
        <w:t xml:space="preserve">DUTIES AND </w:t>
      </w:r>
      <w:r w:rsidRPr="003A1BA0">
        <w:rPr>
          <w:rFonts w:ascii="Segoe UI" w:hAnsi="Segoe UI" w:cs="Segoe UI"/>
          <w:b/>
          <w:spacing w:val="-3"/>
          <w:szCs w:val="22"/>
        </w:rPr>
        <w:t>OBLIGATIONS</w:t>
      </w:r>
    </w:p>
    <w:p w14:paraId="7B6E8555" w14:textId="77777777" w:rsidR="008F04A3" w:rsidRPr="003A1BA0" w:rsidRDefault="008F04A3" w:rsidP="008F04A3">
      <w:pPr>
        <w:pStyle w:val="Outline"/>
        <w:numPr>
          <w:ilvl w:val="1"/>
          <w:numId w:val="2"/>
        </w:numPr>
        <w:spacing w:before="120" w:after="120" w:line="276" w:lineRule="auto"/>
        <w:rPr>
          <w:rFonts w:ascii="Segoe UI" w:hAnsi="Segoe UI" w:cs="Segoe UI"/>
          <w:spacing w:val="-3"/>
          <w:sz w:val="22"/>
          <w:szCs w:val="22"/>
        </w:rPr>
      </w:pPr>
      <w:bookmarkStart w:id="15" w:name="_Ref282079676"/>
      <w:bookmarkStart w:id="16" w:name="_Ref448121255"/>
      <w:r w:rsidRPr="003A1BA0">
        <w:rPr>
          <w:rFonts w:ascii="Segoe UI" w:hAnsi="Segoe UI" w:cs="Segoe UI"/>
          <w:spacing w:val="-3"/>
          <w:sz w:val="22"/>
          <w:szCs w:val="22"/>
        </w:rPr>
        <w:t>During the Engagement the Consultant shall:</w:t>
      </w:r>
    </w:p>
    <w:p w14:paraId="12B72573" w14:textId="0EDC8D6A" w:rsidR="008F04A3" w:rsidRPr="003A1BA0" w:rsidRDefault="008F04A3" w:rsidP="008F04A3">
      <w:pPr>
        <w:pStyle w:val="Outline"/>
        <w:numPr>
          <w:ilvl w:val="2"/>
          <w:numId w:val="2"/>
        </w:numPr>
        <w:tabs>
          <w:tab w:val="clear" w:pos="2160"/>
          <w:tab w:val="clear" w:pos="3120"/>
          <w:tab w:val="clear" w:pos="4320"/>
          <w:tab w:val="clear" w:pos="5760"/>
          <w:tab w:val="clear" w:pos="7440"/>
        </w:tabs>
        <w:spacing w:before="120" w:after="120" w:line="276" w:lineRule="auto"/>
        <w:rPr>
          <w:rFonts w:ascii="Segoe UI" w:hAnsi="Segoe UI" w:cs="Segoe UI"/>
          <w:spacing w:val="-3"/>
          <w:sz w:val="22"/>
          <w:szCs w:val="22"/>
        </w:rPr>
      </w:pPr>
      <w:r w:rsidRPr="003A1BA0">
        <w:rPr>
          <w:rFonts w:ascii="Segoe UI" w:hAnsi="Segoe UI" w:cs="Segoe UI"/>
          <w:spacing w:val="-3"/>
          <w:sz w:val="22"/>
          <w:szCs w:val="22"/>
        </w:rPr>
        <w:t xml:space="preserve">provide the Services with all due care, skill and ability and use their best endeavours to promote the interests of </w:t>
      </w:r>
      <w:r w:rsidR="00236F85" w:rsidRPr="003A1BA0">
        <w:rPr>
          <w:rFonts w:ascii="Segoe UI" w:hAnsi="Segoe UI" w:cs="Segoe UI"/>
          <w:spacing w:val="-3"/>
          <w:sz w:val="22"/>
          <w:szCs w:val="22"/>
        </w:rPr>
        <w:t>Qualifications Wales</w:t>
      </w:r>
      <w:r w:rsidR="00B47410" w:rsidRPr="003A1BA0">
        <w:rPr>
          <w:rFonts w:ascii="Segoe UI" w:hAnsi="Segoe UI" w:cs="Segoe UI"/>
          <w:spacing w:val="-3"/>
          <w:sz w:val="22"/>
          <w:szCs w:val="22"/>
        </w:rPr>
        <w:t>;</w:t>
      </w:r>
    </w:p>
    <w:p w14:paraId="1AB74DC3" w14:textId="71E54074" w:rsidR="004A4AC8" w:rsidRPr="003A1BA0" w:rsidRDefault="008F04A3" w:rsidP="004A4AC8">
      <w:pPr>
        <w:pStyle w:val="Outline"/>
        <w:numPr>
          <w:ilvl w:val="2"/>
          <w:numId w:val="2"/>
        </w:numPr>
        <w:tabs>
          <w:tab w:val="clear" w:pos="2160"/>
          <w:tab w:val="clear" w:pos="3120"/>
          <w:tab w:val="clear" w:pos="4320"/>
          <w:tab w:val="clear" w:pos="5760"/>
          <w:tab w:val="clear" w:pos="7440"/>
        </w:tabs>
        <w:spacing w:before="120" w:after="120" w:line="276" w:lineRule="auto"/>
        <w:rPr>
          <w:rFonts w:ascii="Segoe UI" w:hAnsi="Segoe UI" w:cs="Segoe UI"/>
          <w:sz w:val="22"/>
          <w:szCs w:val="22"/>
        </w:rPr>
      </w:pPr>
      <w:r w:rsidRPr="003A1BA0">
        <w:rPr>
          <w:rFonts w:ascii="Segoe UI" w:hAnsi="Segoe UI" w:cs="Segoe UI"/>
          <w:spacing w:val="-3"/>
          <w:sz w:val="22"/>
          <w:szCs w:val="22"/>
        </w:rPr>
        <w:t xml:space="preserve">unless </w:t>
      </w:r>
      <w:r w:rsidR="00073128" w:rsidRPr="003A1BA0">
        <w:rPr>
          <w:rFonts w:ascii="Segoe UI" w:hAnsi="Segoe UI" w:cs="Segoe UI"/>
          <w:spacing w:val="-3"/>
          <w:sz w:val="22"/>
          <w:szCs w:val="22"/>
        </w:rPr>
        <w:t>prevented by ill health during the Engagement</w:t>
      </w:r>
      <w:r w:rsidR="004A4AC8" w:rsidRPr="003A1BA0">
        <w:rPr>
          <w:rFonts w:ascii="Segoe UI" w:hAnsi="Segoe UI" w:cs="Segoe UI"/>
          <w:spacing w:val="-3"/>
          <w:sz w:val="22"/>
          <w:szCs w:val="22"/>
        </w:rPr>
        <w:t xml:space="preserve">, </w:t>
      </w:r>
      <w:r w:rsidR="00073128" w:rsidRPr="003A1BA0">
        <w:rPr>
          <w:rFonts w:ascii="Segoe UI" w:hAnsi="Segoe UI" w:cs="Segoe UI"/>
          <w:sz w:val="22"/>
          <w:szCs w:val="22"/>
        </w:rPr>
        <w:t xml:space="preserve">make </w:t>
      </w:r>
      <w:r w:rsidR="00BD3F38" w:rsidRPr="003A1BA0">
        <w:rPr>
          <w:rFonts w:ascii="Segoe UI" w:hAnsi="Segoe UI" w:cs="Segoe UI"/>
          <w:sz w:val="22"/>
          <w:szCs w:val="22"/>
        </w:rPr>
        <w:t>them</w:t>
      </w:r>
      <w:r w:rsidR="00073128" w:rsidRPr="003A1BA0">
        <w:rPr>
          <w:rFonts w:ascii="Segoe UI" w:hAnsi="Segoe UI" w:cs="Segoe UI"/>
          <w:sz w:val="22"/>
          <w:szCs w:val="22"/>
        </w:rPr>
        <w:t xml:space="preserve">self available to </w:t>
      </w:r>
      <w:r w:rsidR="00236F85" w:rsidRPr="003A1BA0">
        <w:rPr>
          <w:rFonts w:ascii="Segoe UI" w:hAnsi="Segoe UI" w:cs="Segoe UI"/>
          <w:sz w:val="22"/>
          <w:szCs w:val="22"/>
        </w:rPr>
        <w:t>Qualifications Wales</w:t>
      </w:r>
      <w:r w:rsidR="00073128" w:rsidRPr="003A1BA0">
        <w:rPr>
          <w:rFonts w:ascii="Segoe UI" w:hAnsi="Segoe UI" w:cs="Segoe UI"/>
          <w:sz w:val="22"/>
          <w:szCs w:val="22"/>
        </w:rPr>
        <w:t xml:space="preserve"> </w:t>
      </w:r>
      <w:r w:rsidR="00B47410" w:rsidRPr="003A1BA0">
        <w:rPr>
          <w:rFonts w:ascii="Segoe UI" w:hAnsi="Segoe UI" w:cs="Segoe UI"/>
          <w:sz w:val="22"/>
          <w:szCs w:val="22"/>
        </w:rPr>
        <w:t xml:space="preserve">on reasonable notice </w:t>
      </w:r>
      <w:r w:rsidR="00073128" w:rsidRPr="003A1BA0">
        <w:rPr>
          <w:rFonts w:ascii="Segoe UI" w:hAnsi="Segoe UI" w:cs="Segoe UI"/>
          <w:sz w:val="22"/>
          <w:szCs w:val="22"/>
        </w:rPr>
        <w:t xml:space="preserve">and devote such of </w:t>
      </w:r>
      <w:r w:rsidR="00BD3F38" w:rsidRPr="003A1BA0">
        <w:rPr>
          <w:rFonts w:ascii="Segoe UI" w:hAnsi="Segoe UI" w:cs="Segoe UI"/>
          <w:sz w:val="22"/>
          <w:szCs w:val="22"/>
        </w:rPr>
        <w:t>their</w:t>
      </w:r>
      <w:r w:rsidR="00073128" w:rsidRPr="003A1BA0">
        <w:rPr>
          <w:rFonts w:ascii="Segoe UI" w:hAnsi="Segoe UI" w:cs="Segoe UI"/>
          <w:sz w:val="22"/>
          <w:szCs w:val="22"/>
        </w:rPr>
        <w:t xml:space="preserve"> working time and attention and abilities to carrying out the Services for such periods during each week of the Engagement as may be required by </w:t>
      </w:r>
      <w:r w:rsidR="00236F85" w:rsidRPr="003A1BA0">
        <w:rPr>
          <w:rFonts w:ascii="Segoe UI" w:hAnsi="Segoe UI" w:cs="Segoe UI"/>
          <w:sz w:val="22"/>
          <w:szCs w:val="22"/>
        </w:rPr>
        <w:t>Qualifications Wales</w:t>
      </w:r>
      <w:r w:rsidR="00073128" w:rsidRPr="003A1BA0">
        <w:rPr>
          <w:rFonts w:ascii="Segoe UI" w:hAnsi="Segoe UI" w:cs="Segoe UI"/>
          <w:sz w:val="22"/>
          <w:szCs w:val="22"/>
        </w:rPr>
        <w:t xml:space="preserve"> and which are necessary to fulfil </w:t>
      </w:r>
      <w:r w:rsidR="00BD3F38" w:rsidRPr="003A1BA0">
        <w:rPr>
          <w:rFonts w:ascii="Segoe UI" w:hAnsi="Segoe UI" w:cs="Segoe UI"/>
          <w:sz w:val="22"/>
          <w:szCs w:val="22"/>
        </w:rPr>
        <w:t>their</w:t>
      </w:r>
      <w:r w:rsidR="00073128" w:rsidRPr="003A1BA0">
        <w:rPr>
          <w:rFonts w:ascii="Segoe UI" w:hAnsi="Segoe UI" w:cs="Segoe UI"/>
          <w:sz w:val="22"/>
          <w:szCs w:val="22"/>
        </w:rPr>
        <w:t xml:space="preserve"> obligations</w:t>
      </w:r>
      <w:bookmarkEnd w:id="15"/>
      <w:r w:rsidR="00073128" w:rsidRPr="003A1BA0">
        <w:rPr>
          <w:rFonts w:ascii="Segoe UI" w:hAnsi="Segoe UI" w:cs="Segoe UI"/>
          <w:sz w:val="22"/>
          <w:szCs w:val="22"/>
        </w:rPr>
        <w:t xml:space="preserve"> under this Agreement</w:t>
      </w:r>
      <w:r w:rsidR="00DA7693" w:rsidRPr="003A1BA0">
        <w:rPr>
          <w:rFonts w:ascii="Segoe UI" w:hAnsi="Segoe UI" w:cs="Segoe UI"/>
          <w:sz w:val="22"/>
          <w:szCs w:val="22"/>
        </w:rPr>
        <w:t xml:space="preserve"> and as set out in Schedule 1</w:t>
      </w:r>
      <w:r w:rsidR="004A4AC8" w:rsidRPr="003A1BA0">
        <w:rPr>
          <w:rFonts w:ascii="Segoe UI" w:hAnsi="Segoe UI" w:cs="Segoe UI"/>
          <w:sz w:val="22"/>
          <w:szCs w:val="22"/>
        </w:rPr>
        <w:t xml:space="preserve"> and the Statement of Work</w:t>
      </w:r>
      <w:r w:rsidR="00B47410" w:rsidRPr="003A1BA0">
        <w:rPr>
          <w:rFonts w:ascii="Segoe UI" w:hAnsi="Segoe UI" w:cs="Segoe UI"/>
          <w:sz w:val="22"/>
          <w:szCs w:val="22"/>
        </w:rPr>
        <w:t>;</w:t>
      </w:r>
    </w:p>
    <w:p w14:paraId="754C879E" w14:textId="02E69FA6" w:rsidR="00C96E67" w:rsidRPr="003A1BA0" w:rsidRDefault="004A4AC8" w:rsidP="004A4AC8">
      <w:pPr>
        <w:pStyle w:val="Outline"/>
        <w:numPr>
          <w:ilvl w:val="2"/>
          <w:numId w:val="2"/>
        </w:numPr>
        <w:tabs>
          <w:tab w:val="clear" w:pos="2160"/>
          <w:tab w:val="clear" w:pos="3120"/>
          <w:tab w:val="clear" w:pos="4320"/>
          <w:tab w:val="clear" w:pos="5760"/>
          <w:tab w:val="clear" w:pos="7440"/>
        </w:tabs>
        <w:spacing w:before="120" w:after="120" w:line="276" w:lineRule="auto"/>
        <w:rPr>
          <w:rFonts w:ascii="Segoe UI" w:hAnsi="Segoe UI" w:cs="Segoe UI"/>
          <w:i/>
          <w:spacing w:val="-3"/>
          <w:sz w:val="22"/>
          <w:szCs w:val="22"/>
        </w:rPr>
      </w:pPr>
      <w:r w:rsidRPr="003A1BA0">
        <w:rPr>
          <w:rFonts w:ascii="Segoe UI" w:hAnsi="Segoe UI" w:cs="Segoe UI"/>
          <w:sz w:val="22"/>
          <w:szCs w:val="22"/>
        </w:rPr>
        <w:t xml:space="preserve">promptly give to </w:t>
      </w:r>
      <w:r w:rsidR="00236F85" w:rsidRPr="003A1BA0">
        <w:rPr>
          <w:rFonts w:ascii="Segoe UI" w:hAnsi="Segoe UI" w:cs="Segoe UI"/>
          <w:sz w:val="22"/>
          <w:szCs w:val="22"/>
        </w:rPr>
        <w:t>Qualifications Wales</w:t>
      </w:r>
      <w:r w:rsidRPr="003A1BA0">
        <w:rPr>
          <w:rFonts w:ascii="Segoe UI" w:hAnsi="Segoe UI" w:cs="Segoe UI"/>
          <w:sz w:val="22"/>
          <w:szCs w:val="22"/>
        </w:rPr>
        <w:t xml:space="preserve"> all such information and reports as it may reasonably require in connection with matters relating to the provision of the Services.</w:t>
      </w:r>
    </w:p>
    <w:p w14:paraId="09059BEA" w14:textId="3E9EF6C4" w:rsidR="00C8774B" w:rsidRPr="003A1BA0" w:rsidRDefault="00C8774B" w:rsidP="008A571F">
      <w:pPr>
        <w:pStyle w:val="Heading2"/>
        <w:keepNext w:val="0"/>
        <w:numPr>
          <w:ilvl w:val="0"/>
          <w:numId w:val="2"/>
        </w:numPr>
        <w:tabs>
          <w:tab w:val="clear" w:pos="2160"/>
          <w:tab w:val="left" w:pos="1440"/>
        </w:tabs>
        <w:spacing w:before="120" w:after="120" w:line="276" w:lineRule="auto"/>
        <w:jc w:val="both"/>
        <w:rPr>
          <w:rFonts w:ascii="Segoe UI" w:hAnsi="Segoe UI" w:cs="Segoe UI"/>
          <w:b w:val="0"/>
          <w:szCs w:val="22"/>
        </w:rPr>
      </w:pPr>
      <w:bookmarkStart w:id="17" w:name="_Ref144223880"/>
      <w:bookmarkEnd w:id="16"/>
      <w:r w:rsidRPr="003A1BA0">
        <w:rPr>
          <w:rFonts w:ascii="Segoe UI" w:hAnsi="Segoe UI" w:cs="Segoe UI"/>
          <w:szCs w:val="22"/>
        </w:rPr>
        <w:t xml:space="preserve">SUSTAINABLE </w:t>
      </w:r>
      <w:r w:rsidR="005D52A3" w:rsidRPr="003A1BA0">
        <w:rPr>
          <w:rFonts w:ascii="Segoe UI" w:hAnsi="Segoe UI" w:cs="Segoe UI"/>
          <w:szCs w:val="22"/>
        </w:rPr>
        <w:t>PROCUREMENT</w:t>
      </w:r>
    </w:p>
    <w:p w14:paraId="7A881B93" w14:textId="56C04B8C" w:rsidR="008A571F" w:rsidRPr="003A1BA0" w:rsidRDefault="00236F85" w:rsidP="00AD35DE">
      <w:pPr>
        <w:pStyle w:val="ListParagraph"/>
        <w:numPr>
          <w:ilvl w:val="1"/>
          <w:numId w:val="2"/>
        </w:numPr>
        <w:contextualSpacing w:val="0"/>
        <w:jc w:val="both"/>
        <w:rPr>
          <w:rFonts w:ascii="Segoe UI" w:eastAsia="Times New Roman" w:hAnsi="Segoe UI" w:cs="Segoe UI"/>
          <w:bCs/>
          <w:lang w:eastAsia="en-GB"/>
        </w:rPr>
      </w:pPr>
      <w:r w:rsidRPr="003A1BA0">
        <w:rPr>
          <w:rFonts w:ascii="Segoe UI" w:hAnsi="Segoe UI" w:cs="Segoe UI"/>
        </w:rPr>
        <w:t>Qualifications Wales</w:t>
      </w:r>
      <w:r w:rsidR="008A571F" w:rsidRPr="003A1BA0">
        <w:rPr>
          <w:rFonts w:ascii="Segoe UI" w:hAnsi="Segoe UI" w:cs="Segoe UI"/>
        </w:rPr>
        <w:t xml:space="preserve"> procures its services in accordance with its Procurement Policy 2023, which has adopted the principles set out in the Welsh Government’s ‘Wales Procurement Policy Statement’ (</w:t>
      </w:r>
      <w:r w:rsidR="008A571F" w:rsidRPr="003A1BA0">
        <w:rPr>
          <w:rFonts w:ascii="Segoe UI" w:hAnsi="Segoe UI" w:cs="Segoe UI"/>
          <w:b/>
          <w:bCs/>
        </w:rPr>
        <w:t>WPPS</w:t>
      </w:r>
      <w:r w:rsidR="008A571F" w:rsidRPr="003A1BA0">
        <w:rPr>
          <w:rFonts w:ascii="Segoe UI" w:hAnsi="Segoe UI" w:cs="Segoe UI"/>
        </w:rPr>
        <w:t xml:space="preserve">). </w:t>
      </w:r>
    </w:p>
    <w:p w14:paraId="7ABB9D9E" w14:textId="423642C1" w:rsidR="008A571F" w:rsidRPr="003A1BA0" w:rsidRDefault="008A571F" w:rsidP="00AD35DE">
      <w:pPr>
        <w:pStyle w:val="ListParagraph"/>
        <w:numPr>
          <w:ilvl w:val="1"/>
          <w:numId w:val="2"/>
        </w:numPr>
        <w:spacing w:before="240"/>
        <w:jc w:val="both"/>
        <w:rPr>
          <w:rFonts w:ascii="Segoe UI" w:eastAsia="Times New Roman" w:hAnsi="Segoe UI" w:cs="Segoe UI"/>
          <w:bCs/>
          <w:lang w:eastAsia="en-GB"/>
        </w:rPr>
      </w:pPr>
      <w:r w:rsidRPr="003A1BA0">
        <w:rPr>
          <w:rFonts w:ascii="Segoe UI" w:eastAsia="Times New Roman" w:hAnsi="Segoe UI" w:cs="Segoe UI"/>
          <w:bCs/>
          <w:lang w:eastAsia="en-GB"/>
        </w:rPr>
        <w:t xml:space="preserve">Principle 6 of the WPPS, which has been incorporated into </w:t>
      </w:r>
      <w:r w:rsidR="00236F85" w:rsidRPr="003A1BA0">
        <w:rPr>
          <w:rFonts w:ascii="Segoe UI" w:eastAsia="Times New Roman" w:hAnsi="Segoe UI" w:cs="Segoe UI"/>
          <w:bCs/>
          <w:lang w:eastAsia="en-GB"/>
        </w:rPr>
        <w:t>Qualifications Wales</w:t>
      </w:r>
      <w:r w:rsidRPr="003A1BA0">
        <w:rPr>
          <w:rFonts w:ascii="Segoe UI" w:eastAsia="Times New Roman" w:hAnsi="Segoe UI" w:cs="Segoe UI"/>
          <w:bCs/>
          <w:lang w:eastAsia="en-GB"/>
        </w:rPr>
        <w:t xml:space="preserve">’s Procurement Policy 2023, requires </w:t>
      </w:r>
      <w:r w:rsidR="00236F85" w:rsidRPr="003A1BA0">
        <w:rPr>
          <w:rFonts w:ascii="Segoe UI" w:eastAsia="Times New Roman" w:hAnsi="Segoe UI" w:cs="Segoe UI"/>
          <w:bCs/>
          <w:lang w:eastAsia="en-GB"/>
        </w:rPr>
        <w:t>Qualifications Wales</w:t>
      </w:r>
      <w:r w:rsidRPr="003A1BA0">
        <w:rPr>
          <w:rFonts w:ascii="Segoe UI" w:eastAsia="Times New Roman" w:hAnsi="Segoe UI" w:cs="Segoe UI"/>
          <w:bCs/>
          <w:lang w:eastAsia="en-GB"/>
        </w:rPr>
        <w:t xml:space="preserve"> to act to prevent climate change by prioritising carbon reduction and zero emissions through more responsible and sustainable procurement to deliver </w:t>
      </w:r>
      <w:r w:rsidR="00AD35DE" w:rsidRPr="003A1BA0">
        <w:rPr>
          <w:rFonts w:ascii="Segoe UI" w:eastAsia="Times New Roman" w:hAnsi="Segoe UI" w:cs="Segoe UI"/>
          <w:bCs/>
          <w:lang w:eastAsia="en-GB"/>
        </w:rPr>
        <w:t>its</w:t>
      </w:r>
      <w:r w:rsidRPr="003A1BA0">
        <w:rPr>
          <w:rFonts w:ascii="Segoe UI" w:eastAsia="Times New Roman" w:hAnsi="Segoe UI" w:cs="Segoe UI"/>
          <w:bCs/>
          <w:lang w:eastAsia="en-GB"/>
        </w:rPr>
        <w:t xml:space="preserve"> ambition for a net zero public sector Wales by </w:t>
      </w:r>
      <w:r w:rsidRPr="003A1BA0">
        <w:rPr>
          <w:rFonts w:ascii="Segoe UI" w:hAnsi="Segoe UI" w:cs="Segoe UI"/>
          <w:bCs/>
        </w:rPr>
        <w:t xml:space="preserve">2030. </w:t>
      </w:r>
    </w:p>
    <w:p w14:paraId="271C7F9D" w14:textId="75714B00" w:rsidR="00C8111D" w:rsidRPr="003A1BA0" w:rsidRDefault="008A571F" w:rsidP="00CD45CD">
      <w:pPr>
        <w:pStyle w:val="ListParagraph"/>
        <w:numPr>
          <w:ilvl w:val="2"/>
          <w:numId w:val="2"/>
        </w:numPr>
        <w:spacing w:before="240"/>
        <w:contextualSpacing w:val="0"/>
        <w:jc w:val="both"/>
        <w:rPr>
          <w:rFonts w:ascii="Segoe UI" w:eastAsia="Times New Roman" w:hAnsi="Segoe UI" w:cs="Segoe UI"/>
          <w:bCs/>
          <w:lang w:eastAsia="en-GB"/>
        </w:rPr>
      </w:pPr>
      <w:r w:rsidRPr="003A1BA0">
        <w:rPr>
          <w:rFonts w:ascii="Segoe UI" w:hAnsi="Segoe UI" w:cs="Segoe UI"/>
        </w:rPr>
        <w:t>One of the me</w:t>
      </w:r>
      <w:r w:rsidR="00AD35DE" w:rsidRPr="003A1BA0">
        <w:rPr>
          <w:rFonts w:ascii="Segoe UI" w:hAnsi="Segoe UI" w:cs="Segoe UI"/>
        </w:rPr>
        <w:t xml:space="preserve">ans by which </w:t>
      </w:r>
      <w:r w:rsidR="00236F85" w:rsidRPr="003A1BA0">
        <w:rPr>
          <w:rFonts w:ascii="Segoe UI" w:hAnsi="Segoe UI" w:cs="Segoe UI"/>
        </w:rPr>
        <w:t>Qualifications Wales</w:t>
      </w:r>
      <w:r w:rsidR="00AD35DE" w:rsidRPr="003A1BA0">
        <w:rPr>
          <w:rFonts w:ascii="Segoe UI" w:hAnsi="Segoe UI" w:cs="Segoe UI"/>
        </w:rPr>
        <w:t xml:space="preserve"> is working towards fulfilling this ambition is through the application of its Travel Policy to providers of Subject Experts Services</w:t>
      </w:r>
      <w:r w:rsidR="00C8111D" w:rsidRPr="003A1BA0">
        <w:rPr>
          <w:rFonts w:ascii="Segoe UI" w:hAnsi="Segoe UI" w:cs="Segoe UI"/>
        </w:rPr>
        <w:t xml:space="preserve"> such as the Consultant.</w:t>
      </w:r>
    </w:p>
    <w:p w14:paraId="37FE41FE" w14:textId="77777777" w:rsidR="00C8111D" w:rsidRPr="003A1BA0" w:rsidRDefault="00C8111D" w:rsidP="00CD45CD">
      <w:pPr>
        <w:pStyle w:val="ListParagraph"/>
        <w:numPr>
          <w:ilvl w:val="2"/>
          <w:numId w:val="2"/>
        </w:numPr>
        <w:spacing w:before="240"/>
        <w:contextualSpacing w:val="0"/>
        <w:jc w:val="both"/>
        <w:rPr>
          <w:rFonts w:ascii="Segoe UI" w:eastAsia="Times New Roman" w:hAnsi="Segoe UI" w:cs="Segoe UI"/>
          <w:bCs/>
          <w:lang w:eastAsia="en-GB"/>
        </w:rPr>
      </w:pPr>
      <w:r w:rsidRPr="003A1BA0">
        <w:rPr>
          <w:rFonts w:ascii="Segoe UI" w:hAnsi="Segoe UI" w:cs="Segoe UI"/>
        </w:rPr>
        <w:t>The Consultant therefore agrees:</w:t>
      </w:r>
    </w:p>
    <w:p w14:paraId="13D45CAA" w14:textId="00FD4976" w:rsidR="005D52A3" w:rsidRPr="003A1BA0" w:rsidRDefault="00AD35DE" w:rsidP="005D52A3">
      <w:pPr>
        <w:pStyle w:val="ListParagraph"/>
        <w:numPr>
          <w:ilvl w:val="3"/>
          <w:numId w:val="2"/>
        </w:numPr>
        <w:tabs>
          <w:tab w:val="clear" w:pos="2592"/>
          <w:tab w:val="num" w:pos="1701"/>
        </w:tabs>
        <w:spacing w:before="240"/>
        <w:ind w:left="1701" w:hanging="850"/>
        <w:contextualSpacing w:val="0"/>
        <w:jc w:val="both"/>
        <w:rPr>
          <w:rFonts w:ascii="Segoe UI" w:eastAsia="Times New Roman" w:hAnsi="Segoe UI" w:cs="Segoe UI"/>
          <w:bCs/>
          <w:lang w:eastAsia="en-GB"/>
        </w:rPr>
      </w:pPr>
      <w:r w:rsidRPr="003A1BA0">
        <w:rPr>
          <w:rFonts w:ascii="Segoe UI" w:hAnsi="Segoe UI" w:cs="Segoe UI"/>
        </w:rPr>
        <w:t xml:space="preserve">when requested to do so by </w:t>
      </w:r>
      <w:r w:rsidR="00236F85" w:rsidRPr="003A1BA0">
        <w:rPr>
          <w:rFonts w:ascii="Segoe UI" w:hAnsi="Segoe UI" w:cs="Segoe UI"/>
        </w:rPr>
        <w:t>Qualifications Wales</w:t>
      </w:r>
      <w:r w:rsidR="00C8111D" w:rsidRPr="003A1BA0">
        <w:rPr>
          <w:rFonts w:ascii="Segoe UI" w:hAnsi="Segoe UI" w:cs="Segoe UI"/>
        </w:rPr>
        <w:t>,</w:t>
      </w:r>
      <w:r w:rsidRPr="003A1BA0">
        <w:rPr>
          <w:rFonts w:ascii="Segoe UI" w:hAnsi="Segoe UI" w:cs="Segoe UI"/>
        </w:rPr>
        <w:t xml:space="preserve"> </w:t>
      </w:r>
      <w:r w:rsidR="00B4749A" w:rsidRPr="003A1BA0">
        <w:rPr>
          <w:rFonts w:ascii="Segoe UI" w:hAnsi="Segoe UI" w:cs="Segoe UI"/>
        </w:rPr>
        <w:t xml:space="preserve">confirm their proposed </w:t>
      </w:r>
      <w:r w:rsidRPr="003A1BA0">
        <w:rPr>
          <w:rFonts w:ascii="Segoe UI" w:hAnsi="Segoe UI" w:cs="Segoe UI"/>
        </w:rPr>
        <w:t xml:space="preserve">travel </w:t>
      </w:r>
      <w:r w:rsidR="00B4749A" w:rsidRPr="003A1BA0">
        <w:rPr>
          <w:rFonts w:ascii="Segoe UI" w:hAnsi="Segoe UI" w:cs="Segoe UI"/>
        </w:rPr>
        <w:t xml:space="preserve">arrangements </w:t>
      </w:r>
      <w:r w:rsidR="00C8111D" w:rsidRPr="003A1BA0">
        <w:rPr>
          <w:rFonts w:ascii="Segoe UI" w:hAnsi="Segoe UI" w:cs="Segoe UI"/>
        </w:rPr>
        <w:t xml:space="preserve">in connection with the provision of the Services </w:t>
      </w:r>
      <w:r w:rsidRPr="003A1BA0">
        <w:rPr>
          <w:rFonts w:ascii="Segoe UI" w:hAnsi="Segoe UI" w:cs="Segoe UI"/>
        </w:rPr>
        <w:t xml:space="preserve">to enable </w:t>
      </w:r>
      <w:r w:rsidR="00236F85" w:rsidRPr="003A1BA0">
        <w:rPr>
          <w:rFonts w:ascii="Segoe UI" w:hAnsi="Segoe UI" w:cs="Segoe UI"/>
        </w:rPr>
        <w:t>Qualifications Wales</w:t>
      </w:r>
      <w:r w:rsidRPr="003A1BA0">
        <w:rPr>
          <w:rFonts w:ascii="Segoe UI" w:hAnsi="Segoe UI" w:cs="Segoe UI"/>
        </w:rPr>
        <w:t xml:space="preserve"> to report actual impact on carbon footprint</w:t>
      </w:r>
      <w:r w:rsidR="00C8111D" w:rsidRPr="003A1BA0">
        <w:rPr>
          <w:rFonts w:ascii="Segoe UI" w:hAnsi="Segoe UI" w:cs="Segoe UI"/>
        </w:rPr>
        <w:t>; and</w:t>
      </w:r>
    </w:p>
    <w:p w14:paraId="1C995284" w14:textId="1A4720AF" w:rsidR="00C8774B" w:rsidRPr="003A1BA0" w:rsidRDefault="00C8111D" w:rsidP="00CD45CD">
      <w:pPr>
        <w:pStyle w:val="ListParagraph"/>
        <w:numPr>
          <w:ilvl w:val="3"/>
          <w:numId w:val="2"/>
        </w:numPr>
        <w:tabs>
          <w:tab w:val="clear" w:pos="2592"/>
          <w:tab w:val="num" w:pos="1701"/>
        </w:tabs>
        <w:spacing w:before="240"/>
        <w:ind w:left="1701" w:hanging="850"/>
        <w:contextualSpacing w:val="0"/>
        <w:jc w:val="both"/>
        <w:rPr>
          <w:rFonts w:ascii="Segoe UI" w:eastAsia="Times New Roman" w:hAnsi="Segoe UI" w:cs="Segoe UI"/>
          <w:bCs/>
          <w:lang w:eastAsia="en-GB"/>
        </w:rPr>
      </w:pPr>
      <w:r w:rsidRPr="003A1BA0">
        <w:rPr>
          <w:rFonts w:ascii="Segoe UI" w:hAnsi="Segoe UI" w:cs="Segoe UI"/>
          <w:bCs/>
        </w:rPr>
        <w:lastRenderedPageBreak/>
        <w:t xml:space="preserve">in accordance with </w:t>
      </w:r>
      <w:r w:rsidR="00236F85" w:rsidRPr="003A1BA0">
        <w:rPr>
          <w:rFonts w:ascii="Segoe UI" w:hAnsi="Segoe UI" w:cs="Segoe UI"/>
          <w:bCs/>
        </w:rPr>
        <w:t>Qualifications Wales</w:t>
      </w:r>
      <w:r w:rsidRPr="003A1BA0">
        <w:rPr>
          <w:rFonts w:ascii="Segoe UI" w:hAnsi="Segoe UI" w:cs="Segoe UI"/>
          <w:bCs/>
        </w:rPr>
        <w:t xml:space="preserve">’s Travel Policy </w:t>
      </w:r>
      <w:r w:rsidR="00C8774B" w:rsidRPr="003A1BA0">
        <w:rPr>
          <w:rFonts w:ascii="Segoe UI" w:hAnsi="Segoe UI" w:cs="Segoe UI"/>
          <w:bCs/>
        </w:rPr>
        <w:t xml:space="preserve">to consider both the cost and the carbon footprint of </w:t>
      </w:r>
      <w:r w:rsidR="005D745A" w:rsidRPr="003A1BA0">
        <w:rPr>
          <w:rFonts w:ascii="Segoe UI" w:hAnsi="Segoe UI" w:cs="Segoe UI"/>
          <w:bCs/>
        </w:rPr>
        <w:t>their</w:t>
      </w:r>
      <w:r w:rsidR="00C8774B" w:rsidRPr="003A1BA0">
        <w:rPr>
          <w:rFonts w:ascii="Segoe UI" w:hAnsi="Segoe UI" w:cs="Segoe UI"/>
          <w:bCs/>
        </w:rPr>
        <w:t xml:space="preserve"> </w:t>
      </w:r>
      <w:r w:rsidR="009B3615" w:rsidRPr="003A1BA0">
        <w:rPr>
          <w:rFonts w:ascii="Segoe UI" w:hAnsi="Segoe UI" w:cs="Segoe UI"/>
          <w:bCs/>
        </w:rPr>
        <w:t>travel in connection with the provision of the Services</w:t>
      </w:r>
      <w:r w:rsidR="00C8774B" w:rsidRPr="003A1BA0">
        <w:rPr>
          <w:rFonts w:ascii="Segoe UI" w:hAnsi="Segoe UI" w:cs="Segoe UI"/>
          <w:bCs/>
        </w:rPr>
        <w:t xml:space="preserve"> and </w:t>
      </w:r>
      <w:r w:rsidR="005D745A" w:rsidRPr="003A1BA0">
        <w:rPr>
          <w:rFonts w:ascii="Segoe UI" w:hAnsi="Segoe UI" w:cs="Segoe UI"/>
          <w:bCs/>
        </w:rPr>
        <w:t>their</w:t>
      </w:r>
      <w:r w:rsidR="00C8774B" w:rsidRPr="003A1BA0">
        <w:rPr>
          <w:rFonts w:ascii="Segoe UI" w:hAnsi="Segoe UI" w:cs="Segoe UI"/>
          <w:bCs/>
        </w:rPr>
        <w:t xml:space="preserve"> chosen mode of transport</w:t>
      </w:r>
      <w:r w:rsidRPr="003A1BA0">
        <w:rPr>
          <w:rFonts w:ascii="Segoe UI" w:hAnsi="Segoe UI" w:cs="Segoe UI"/>
          <w:bCs/>
        </w:rPr>
        <w:t xml:space="preserve"> and, where reasonable, to use the most sustainable mode of transport</w:t>
      </w:r>
      <w:r w:rsidR="00C8774B" w:rsidRPr="003A1BA0">
        <w:rPr>
          <w:rFonts w:ascii="Segoe UI" w:hAnsi="Segoe UI" w:cs="Segoe UI"/>
          <w:bCs/>
        </w:rPr>
        <w:t>.</w:t>
      </w:r>
    </w:p>
    <w:p w14:paraId="0A13B19E" w14:textId="43660291" w:rsidR="005D52A3" w:rsidRPr="003A1BA0" w:rsidRDefault="005D52A3" w:rsidP="00A951B9">
      <w:pPr>
        <w:pStyle w:val="ListParagraph"/>
        <w:numPr>
          <w:ilvl w:val="1"/>
          <w:numId w:val="2"/>
        </w:numPr>
        <w:contextualSpacing w:val="0"/>
        <w:jc w:val="both"/>
        <w:rPr>
          <w:rFonts w:ascii="Segoe UI" w:hAnsi="Segoe UI" w:cs="Segoe UI"/>
        </w:rPr>
      </w:pPr>
      <w:r w:rsidRPr="003A1BA0">
        <w:rPr>
          <w:rFonts w:ascii="Segoe UI" w:hAnsi="Segoe UI" w:cs="Segoe UI"/>
        </w:rPr>
        <w:t xml:space="preserve">Principle 10 of the WPPS requires </w:t>
      </w:r>
      <w:r w:rsidR="00236F85" w:rsidRPr="003A1BA0">
        <w:rPr>
          <w:rFonts w:ascii="Segoe UI" w:hAnsi="Segoe UI" w:cs="Segoe UI"/>
        </w:rPr>
        <w:t>Qualifications Wales</w:t>
      </w:r>
      <w:r w:rsidRPr="003A1BA0">
        <w:rPr>
          <w:rFonts w:ascii="Segoe UI" w:hAnsi="Segoe UI" w:cs="Segoe UI"/>
        </w:rPr>
        <w:t xml:space="preserve"> to work with its suppliers to identify opportunities to reduce waste and </w:t>
      </w:r>
      <w:r w:rsidR="00CD45CD" w:rsidRPr="003A1BA0">
        <w:rPr>
          <w:rFonts w:ascii="Segoe UI" w:hAnsi="Segoe UI" w:cs="Segoe UI"/>
        </w:rPr>
        <w:t>inefficiency and</w:t>
      </w:r>
      <w:r w:rsidRPr="003A1BA0">
        <w:rPr>
          <w:rFonts w:ascii="Segoe UI" w:hAnsi="Segoe UI" w:cs="Segoe UI"/>
        </w:rPr>
        <w:t xml:space="preserve"> maximise value. Further to this the Consultant agrees to:</w:t>
      </w:r>
    </w:p>
    <w:p w14:paraId="3C3E3D49" w14:textId="1A18F222" w:rsidR="009847C3" w:rsidRPr="003A1BA0" w:rsidRDefault="009847C3" w:rsidP="00A951B9">
      <w:pPr>
        <w:pStyle w:val="ListParagraph"/>
        <w:numPr>
          <w:ilvl w:val="2"/>
          <w:numId w:val="2"/>
        </w:numPr>
        <w:contextualSpacing w:val="0"/>
        <w:jc w:val="both"/>
        <w:rPr>
          <w:rFonts w:ascii="Segoe UI" w:hAnsi="Segoe UI" w:cs="Segoe UI"/>
        </w:rPr>
      </w:pPr>
      <w:r w:rsidRPr="003A1BA0">
        <w:rPr>
          <w:rFonts w:ascii="Segoe UI" w:hAnsi="Segoe UI" w:cs="Segoe UI"/>
          <w:u w:val="single"/>
        </w:rPr>
        <w:t>Printing</w:t>
      </w:r>
      <w:r w:rsidRPr="003A1BA0">
        <w:rPr>
          <w:rFonts w:ascii="Segoe UI" w:hAnsi="Segoe UI" w:cs="Segoe UI"/>
        </w:rPr>
        <w:t>: Only print documents where necessary, print on both sides and use recycled paper</w:t>
      </w:r>
      <w:r w:rsidR="00CD45CD" w:rsidRPr="003A1BA0">
        <w:rPr>
          <w:rFonts w:ascii="Segoe UI" w:hAnsi="Segoe UI" w:cs="Segoe UI"/>
        </w:rPr>
        <w:t xml:space="preserve"> where possible</w:t>
      </w:r>
      <w:r w:rsidRPr="003A1BA0">
        <w:rPr>
          <w:rFonts w:ascii="Segoe UI" w:hAnsi="Segoe UI" w:cs="Segoe UI"/>
        </w:rPr>
        <w:t>, only print the required pages, print in greyscale.</w:t>
      </w:r>
    </w:p>
    <w:p w14:paraId="08785E71" w14:textId="6C264AA3" w:rsidR="009847C3" w:rsidRPr="003A1BA0" w:rsidRDefault="009847C3" w:rsidP="00A951B9">
      <w:pPr>
        <w:pStyle w:val="ListParagraph"/>
        <w:numPr>
          <w:ilvl w:val="2"/>
          <w:numId w:val="2"/>
        </w:numPr>
        <w:contextualSpacing w:val="0"/>
        <w:jc w:val="both"/>
        <w:rPr>
          <w:rFonts w:ascii="Segoe UI" w:hAnsi="Segoe UI" w:cs="Segoe UI"/>
        </w:rPr>
      </w:pPr>
      <w:r w:rsidRPr="003A1BA0">
        <w:rPr>
          <w:rFonts w:ascii="Segoe UI" w:hAnsi="Segoe UI" w:cs="Segoe UI"/>
          <w:u w:val="single"/>
        </w:rPr>
        <w:t>Digital</w:t>
      </w:r>
      <w:r w:rsidRPr="003A1BA0">
        <w:rPr>
          <w:rFonts w:ascii="Segoe UI" w:hAnsi="Segoe UI" w:cs="Segoe UI"/>
        </w:rPr>
        <w:t xml:space="preserve">: Use electronic files rather than paper, avoid coloured backgrounds if the document is likely to be printed, reduce the amount of emails sent </w:t>
      </w:r>
      <w:r w:rsidR="00CD45CD" w:rsidRPr="003A1BA0">
        <w:rPr>
          <w:rFonts w:ascii="Segoe UI" w:hAnsi="Segoe UI" w:cs="Segoe UI"/>
        </w:rPr>
        <w:t>(for example by copying in recipients unnecessarily), f</w:t>
      </w:r>
      <w:r w:rsidRPr="003A1BA0">
        <w:rPr>
          <w:rFonts w:ascii="Segoe UI" w:hAnsi="Segoe UI" w:cs="Segoe UI"/>
        </w:rPr>
        <w:t>ully shut down computers and turn off computer monitors at</w:t>
      </w:r>
      <w:r w:rsidR="00CD45CD" w:rsidRPr="003A1BA0">
        <w:rPr>
          <w:rFonts w:ascii="Segoe UI" w:hAnsi="Segoe UI" w:cs="Segoe UI"/>
        </w:rPr>
        <w:t xml:space="preserve"> </w:t>
      </w:r>
      <w:r w:rsidRPr="003A1BA0">
        <w:rPr>
          <w:rFonts w:ascii="Segoe UI" w:hAnsi="Segoe UI" w:cs="Segoe UI"/>
        </w:rPr>
        <w:t>the end of each day</w:t>
      </w:r>
      <w:r w:rsidR="00CD45CD" w:rsidRPr="003A1BA0">
        <w:rPr>
          <w:rFonts w:ascii="Segoe UI" w:hAnsi="Segoe UI" w:cs="Segoe UI"/>
        </w:rPr>
        <w:t>.</w:t>
      </w:r>
    </w:p>
    <w:p w14:paraId="724112D2" w14:textId="7D283D2F" w:rsidR="005D52A3" w:rsidRPr="003A1BA0" w:rsidRDefault="00CD45CD" w:rsidP="00A951B9">
      <w:pPr>
        <w:pStyle w:val="ListParagraph"/>
        <w:numPr>
          <w:ilvl w:val="2"/>
          <w:numId w:val="2"/>
        </w:numPr>
        <w:contextualSpacing w:val="0"/>
        <w:jc w:val="both"/>
        <w:rPr>
          <w:rFonts w:ascii="Segoe UI" w:hAnsi="Segoe UI" w:cs="Segoe UI"/>
        </w:rPr>
      </w:pPr>
      <w:r w:rsidRPr="003A1BA0">
        <w:rPr>
          <w:rFonts w:ascii="Segoe UI" w:hAnsi="Segoe UI" w:cs="Segoe UI"/>
          <w:u w:val="single"/>
        </w:rPr>
        <w:t>Generally</w:t>
      </w:r>
      <w:r w:rsidRPr="003A1BA0">
        <w:rPr>
          <w:rFonts w:ascii="Segoe UI" w:hAnsi="Segoe UI" w:cs="Segoe UI"/>
        </w:rPr>
        <w:t xml:space="preserve">: </w:t>
      </w:r>
      <w:r w:rsidR="009847C3" w:rsidRPr="003A1BA0">
        <w:rPr>
          <w:rFonts w:ascii="Segoe UI" w:hAnsi="Segoe UI" w:cs="Segoe UI"/>
        </w:rPr>
        <w:t>Turn lights off when leaving rooms</w:t>
      </w:r>
      <w:r w:rsidRPr="003A1BA0">
        <w:rPr>
          <w:rFonts w:ascii="Segoe UI" w:hAnsi="Segoe UI" w:cs="Segoe UI"/>
        </w:rPr>
        <w:t>, take equipment out of standby mode where possible, avoid</w:t>
      </w:r>
      <w:r w:rsidR="009847C3" w:rsidRPr="003A1BA0">
        <w:rPr>
          <w:rFonts w:ascii="Segoe UI" w:hAnsi="Segoe UI" w:cs="Segoe UI"/>
        </w:rPr>
        <w:t xml:space="preserve"> the use of single use plastics</w:t>
      </w:r>
      <w:r w:rsidRPr="003A1BA0">
        <w:rPr>
          <w:rFonts w:ascii="Segoe UI" w:hAnsi="Segoe UI" w:cs="Segoe UI"/>
        </w:rPr>
        <w:t>,</w:t>
      </w:r>
      <w:r w:rsidR="009847C3" w:rsidRPr="003A1BA0">
        <w:rPr>
          <w:rFonts w:ascii="Segoe UI" w:hAnsi="Segoe UI" w:cs="Segoe UI"/>
        </w:rPr>
        <w:t xml:space="preserve"> </w:t>
      </w:r>
      <w:r w:rsidRPr="003A1BA0">
        <w:rPr>
          <w:rFonts w:ascii="Segoe UI" w:hAnsi="Segoe UI" w:cs="Segoe UI"/>
        </w:rPr>
        <w:t>r</w:t>
      </w:r>
      <w:r w:rsidR="009847C3" w:rsidRPr="003A1BA0">
        <w:rPr>
          <w:rFonts w:ascii="Segoe UI" w:hAnsi="Segoe UI" w:cs="Segoe UI"/>
        </w:rPr>
        <w:t>e-use containers/packaging</w:t>
      </w:r>
      <w:r w:rsidRPr="003A1BA0">
        <w:rPr>
          <w:rFonts w:ascii="Segoe UI" w:hAnsi="Segoe UI" w:cs="Segoe UI"/>
        </w:rPr>
        <w:t xml:space="preserve"> and r</w:t>
      </w:r>
      <w:r w:rsidR="009847C3" w:rsidRPr="003A1BA0">
        <w:rPr>
          <w:rFonts w:ascii="Segoe UI" w:hAnsi="Segoe UI" w:cs="Segoe UI"/>
        </w:rPr>
        <w:t>ecycle waste where possible</w:t>
      </w:r>
      <w:r w:rsidRPr="003A1BA0">
        <w:rPr>
          <w:rFonts w:ascii="Segoe UI" w:hAnsi="Segoe UI" w:cs="Segoe UI"/>
        </w:rPr>
        <w:t>.</w:t>
      </w:r>
    </w:p>
    <w:p w14:paraId="78E9417E" w14:textId="56D0A7A2" w:rsidR="009B3615" w:rsidRPr="003A1BA0" w:rsidRDefault="00C8111D" w:rsidP="00A951B9">
      <w:pPr>
        <w:pStyle w:val="ListParagraph"/>
        <w:numPr>
          <w:ilvl w:val="1"/>
          <w:numId w:val="2"/>
        </w:numPr>
        <w:spacing w:before="240"/>
        <w:contextualSpacing w:val="0"/>
        <w:jc w:val="both"/>
        <w:rPr>
          <w:rFonts w:ascii="Segoe UI" w:hAnsi="Segoe UI" w:cs="Segoe UI"/>
        </w:rPr>
      </w:pPr>
      <w:r w:rsidRPr="003A1BA0">
        <w:rPr>
          <w:rFonts w:ascii="Segoe UI" w:hAnsi="Segoe UI" w:cs="Segoe UI"/>
        </w:rPr>
        <w:t xml:space="preserve">In the event that the Consultant has a disability, they should </w:t>
      </w:r>
      <w:r w:rsidR="00202FBE" w:rsidRPr="003A1BA0">
        <w:rPr>
          <w:rFonts w:ascii="Segoe UI" w:hAnsi="Segoe UI" w:cs="Segoe UI"/>
        </w:rPr>
        <w:t xml:space="preserve">contact </w:t>
      </w:r>
      <w:hyperlink r:id="rId17" w:history="1">
        <w:r w:rsidR="008F0C47" w:rsidRPr="00AA13D8">
          <w:rPr>
            <w:rStyle w:val="Hyperlink"/>
            <w:rFonts w:ascii="Segoe UI" w:hAnsi="Segoe UI" w:cs="Segoe UI"/>
          </w:rPr>
          <w:t>Stephanie.molina@qualifications.wales</w:t>
        </w:r>
      </w:hyperlink>
      <w:r w:rsidR="008F0C47">
        <w:rPr>
          <w:rFonts w:ascii="Segoe UI" w:hAnsi="Segoe UI" w:cs="Segoe UI"/>
        </w:rPr>
        <w:t xml:space="preserve"> </w:t>
      </w:r>
      <w:r w:rsidR="00202FBE" w:rsidRPr="003A1BA0">
        <w:rPr>
          <w:rFonts w:ascii="Segoe UI" w:hAnsi="Segoe UI" w:cs="Segoe UI"/>
        </w:rPr>
        <w:t xml:space="preserve">to discuss the application of </w:t>
      </w:r>
      <w:r w:rsidR="00236F85" w:rsidRPr="003A1BA0">
        <w:rPr>
          <w:rFonts w:ascii="Segoe UI" w:hAnsi="Segoe UI" w:cs="Segoe UI"/>
        </w:rPr>
        <w:t>Qualifications Wales</w:t>
      </w:r>
      <w:r w:rsidR="00202FBE" w:rsidRPr="003A1BA0">
        <w:rPr>
          <w:rFonts w:ascii="Segoe UI" w:hAnsi="Segoe UI" w:cs="Segoe UI"/>
        </w:rPr>
        <w:t>’s Procurement Policy 2023 to them.</w:t>
      </w:r>
    </w:p>
    <w:p w14:paraId="3396C266" w14:textId="4B84D6F0" w:rsidR="00073128" w:rsidRPr="003A1BA0" w:rsidRDefault="00073128" w:rsidP="008A571F">
      <w:pPr>
        <w:pStyle w:val="Heading2"/>
        <w:keepNext w:val="0"/>
        <w:numPr>
          <w:ilvl w:val="0"/>
          <w:numId w:val="2"/>
        </w:numPr>
        <w:tabs>
          <w:tab w:val="clear" w:pos="2160"/>
          <w:tab w:val="left" w:pos="1440"/>
        </w:tabs>
        <w:spacing w:before="120" w:after="120" w:line="276" w:lineRule="auto"/>
        <w:jc w:val="both"/>
        <w:rPr>
          <w:rFonts w:ascii="Segoe UI" w:hAnsi="Segoe UI" w:cs="Segoe UI"/>
          <w:szCs w:val="22"/>
          <w:u w:val="single"/>
        </w:rPr>
      </w:pPr>
      <w:r w:rsidRPr="003A1BA0">
        <w:rPr>
          <w:rFonts w:ascii="Segoe UI" w:hAnsi="Segoe UI" w:cs="Segoe UI"/>
          <w:szCs w:val="22"/>
        </w:rPr>
        <w:t>LIABILITY</w:t>
      </w:r>
      <w:bookmarkEnd w:id="17"/>
      <w:r w:rsidRPr="003A1BA0">
        <w:rPr>
          <w:rFonts w:ascii="Segoe UI" w:hAnsi="Segoe UI" w:cs="Segoe UI"/>
          <w:szCs w:val="22"/>
        </w:rPr>
        <w:t xml:space="preserve"> </w:t>
      </w:r>
    </w:p>
    <w:p w14:paraId="7457BCBA" w14:textId="0C1AF47D" w:rsidR="00CF7018" w:rsidRPr="003A1BA0" w:rsidRDefault="00236F85" w:rsidP="008A571F">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3A1BA0">
        <w:rPr>
          <w:rFonts w:ascii="Segoe UI" w:hAnsi="Segoe UI" w:cs="Segoe UI"/>
          <w:sz w:val="22"/>
          <w:szCs w:val="22"/>
        </w:rPr>
        <w:t>Qualifications Wales</w:t>
      </w:r>
      <w:r w:rsidR="00CF7018" w:rsidRPr="003A1BA0">
        <w:rPr>
          <w:rFonts w:ascii="Segoe UI" w:hAnsi="Segoe UI" w:cs="Segoe UI"/>
          <w:sz w:val="22"/>
          <w:szCs w:val="22"/>
        </w:rPr>
        <w:t xml:space="preserve"> shall not be vicariously liable for any of the acts or omissions of the Consultant and unless they has been specifically authorised to do so by </w:t>
      </w:r>
      <w:r w:rsidRPr="003A1BA0">
        <w:rPr>
          <w:rFonts w:ascii="Segoe UI" w:hAnsi="Segoe UI" w:cs="Segoe UI"/>
          <w:sz w:val="22"/>
          <w:szCs w:val="22"/>
        </w:rPr>
        <w:t>Qualifications Wales</w:t>
      </w:r>
      <w:r w:rsidR="00CF7018" w:rsidRPr="003A1BA0">
        <w:rPr>
          <w:rFonts w:ascii="Segoe UI" w:hAnsi="Segoe UI" w:cs="Segoe UI"/>
          <w:sz w:val="22"/>
          <w:szCs w:val="22"/>
        </w:rPr>
        <w:t xml:space="preserve"> in writing, the Consultant shall not be entitled by virtue of this Agreement or otherwise to pledge the credit of or incur any expenditure in the name of </w:t>
      </w:r>
      <w:r w:rsidRPr="003A1BA0">
        <w:rPr>
          <w:rFonts w:ascii="Segoe UI" w:hAnsi="Segoe UI" w:cs="Segoe UI"/>
          <w:sz w:val="22"/>
          <w:szCs w:val="22"/>
        </w:rPr>
        <w:t>Qualifications Wales</w:t>
      </w:r>
      <w:r w:rsidR="00CF7018" w:rsidRPr="003A1BA0">
        <w:rPr>
          <w:rFonts w:ascii="Segoe UI" w:hAnsi="Segoe UI" w:cs="Segoe UI"/>
          <w:sz w:val="22"/>
          <w:szCs w:val="22"/>
        </w:rPr>
        <w:t xml:space="preserve">, sign any document, enter into any contract or agreement or make any promise on behalf of </w:t>
      </w:r>
      <w:r w:rsidRPr="003A1BA0">
        <w:rPr>
          <w:rFonts w:ascii="Segoe UI" w:hAnsi="Segoe UI" w:cs="Segoe UI"/>
          <w:sz w:val="22"/>
          <w:szCs w:val="22"/>
        </w:rPr>
        <w:t>Qualifications Wales</w:t>
      </w:r>
      <w:r w:rsidR="00CF7018" w:rsidRPr="003A1BA0">
        <w:rPr>
          <w:rFonts w:ascii="Segoe UI" w:hAnsi="Segoe UI" w:cs="Segoe UI"/>
          <w:sz w:val="22"/>
          <w:szCs w:val="22"/>
        </w:rPr>
        <w:t>.</w:t>
      </w:r>
    </w:p>
    <w:p w14:paraId="2F1A02B5" w14:textId="77777777" w:rsidR="00073128" w:rsidRPr="003A1BA0" w:rsidRDefault="00073128" w:rsidP="00A421EA">
      <w:pPr>
        <w:numPr>
          <w:ilvl w:val="0"/>
          <w:numId w:val="2"/>
        </w:numPr>
        <w:tabs>
          <w:tab w:val="left" w:pos="1440"/>
        </w:tabs>
        <w:spacing w:before="120" w:after="120" w:line="276" w:lineRule="auto"/>
        <w:jc w:val="both"/>
        <w:rPr>
          <w:rFonts w:ascii="Segoe UI" w:hAnsi="Segoe UI" w:cs="Segoe UI"/>
          <w:b/>
          <w:bCs/>
          <w:spacing w:val="-3"/>
          <w:szCs w:val="22"/>
        </w:rPr>
      </w:pPr>
      <w:bookmarkStart w:id="18" w:name="_Ref448121307"/>
      <w:bookmarkStart w:id="19" w:name="_Ref145005724"/>
      <w:r w:rsidRPr="003A1BA0">
        <w:rPr>
          <w:rFonts w:ascii="Segoe UI" w:hAnsi="Segoe UI" w:cs="Segoe UI"/>
          <w:b/>
          <w:bCs/>
          <w:spacing w:val="-3"/>
          <w:szCs w:val="22"/>
        </w:rPr>
        <w:t>I</w:t>
      </w:r>
      <w:bookmarkEnd w:id="18"/>
      <w:r w:rsidR="003C7993" w:rsidRPr="003A1BA0">
        <w:rPr>
          <w:rFonts w:ascii="Segoe UI" w:hAnsi="Segoe UI" w:cs="Segoe UI"/>
          <w:b/>
          <w:bCs/>
          <w:spacing w:val="-3"/>
          <w:szCs w:val="22"/>
        </w:rPr>
        <w:t>NTELLECTUAL PROPERTY</w:t>
      </w:r>
      <w:bookmarkEnd w:id="19"/>
    </w:p>
    <w:p w14:paraId="13E6AF66" w14:textId="653193C6" w:rsidR="00223DBF" w:rsidRPr="003A1BA0" w:rsidRDefault="00073128" w:rsidP="00A421EA">
      <w:pPr>
        <w:numPr>
          <w:ilvl w:val="1"/>
          <w:numId w:val="2"/>
        </w:numPr>
        <w:tabs>
          <w:tab w:val="left" w:pos="1440"/>
        </w:tabs>
        <w:spacing w:before="120" w:after="120" w:line="276" w:lineRule="auto"/>
        <w:jc w:val="both"/>
        <w:rPr>
          <w:rFonts w:ascii="Segoe UI" w:hAnsi="Segoe UI" w:cs="Segoe UI"/>
          <w:szCs w:val="22"/>
        </w:rPr>
      </w:pPr>
      <w:r w:rsidRPr="003A1BA0">
        <w:rPr>
          <w:rFonts w:ascii="Segoe UI" w:hAnsi="Segoe UI" w:cs="Segoe UI"/>
          <w:szCs w:val="22"/>
        </w:rPr>
        <w:t>Subject to the Patents Act 1977 and the Copyright, Designs and Patents Act 1988 any Intellectual Property made or created by the Consultant</w:t>
      </w:r>
      <w:r w:rsidR="00223DBF" w:rsidRPr="003A1BA0">
        <w:rPr>
          <w:rFonts w:ascii="Segoe UI" w:hAnsi="Segoe UI" w:cs="Segoe UI"/>
          <w:szCs w:val="22"/>
        </w:rPr>
        <w:t xml:space="preserve"> </w:t>
      </w:r>
      <w:r w:rsidRPr="003A1BA0">
        <w:rPr>
          <w:rFonts w:ascii="Segoe UI" w:hAnsi="Segoe UI" w:cs="Segoe UI"/>
          <w:szCs w:val="22"/>
        </w:rPr>
        <w:t xml:space="preserve">during the course of carrying out the Services shall be the exclusive property of </w:t>
      </w:r>
      <w:r w:rsidR="00236F85" w:rsidRPr="003A1BA0">
        <w:rPr>
          <w:rFonts w:ascii="Segoe UI" w:hAnsi="Segoe UI" w:cs="Segoe UI"/>
          <w:szCs w:val="22"/>
        </w:rPr>
        <w:t>Qualifications Wales</w:t>
      </w:r>
      <w:r w:rsidRPr="003A1BA0">
        <w:rPr>
          <w:rFonts w:ascii="Segoe UI" w:hAnsi="Segoe UI" w:cs="Segoe UI"/>
          <w:szCs w:val="22"/>
        </w:rPr>
        <w:t xml:space="preserve"> and the Consultant undertakes</w:t>
      </w:r>
      <w:r w:rsidR="00223DBF" w:rsidRPr="003A1BA0">
        <w:rPr>
          <w:rFonts w:ascii="Segoe UI" w:hAnsi="Segoe UI" w:cs="Segoe UI"/>
          <w:szCs w:val="22"/>
        </w:rPr>
        <w:t xml:space="preserve"> </w:t>
      </w:r>
      <w:r w:rsidRPr="003A1BA0">
        <w:rPr>
          <w:rFonts w:ascii="Segoe UI" w:hAnsi="Segoe UI" w:cs="Segoe UI"/>
          <w:szCs w:val="22"/>
        </w:rPr>
        <w:t xml:space="preserve">at the expense of </w:t>
      </w:r>
      <w:r w:rsidR="00236F85" w:rsidRPr="003A1BA0">
        <w:rPr>
          <w:rFonts w:ascii="Segoe UI" w:hAnsi="Segoe UI" w:cs="Segoe UI"/>
          <w:szCs w:val="22"/>
        </w:rPr>
        <w:t>Qualifications Wales</w:t>
      </w:r>
      <w:r w:rsidRPr="003A1BA0">
        <w:rPr>
          <w:rFonts w:ascii="Segoe UI" w:hAnsi="Segoe UI" w:cs="Segoe UI"/>
          <w:szCs w:val="22"/>
        </w:rPr>
        <w:t xml:space="preserve"> to execute any formal and additional assignment required by </w:t>
      </w:r>
      <w:r w:rsidR="00236F85" w:rsidRPr="003A1BA0">
        <w:rPr>
          <w:rFonts w:ascii="Segoe UI" w:hAnsi="Segoe UI" w:cs="Segoe UI"/>
          <w:szCs w:val="22"/>
        </w:rPr>
        <w:t>Qualifications Wales</w:t>
      </w:r>
      <w:r w:rsidRPr="003A1BA0">
        <w:rPr>
          <w:rFonts w:ascii="Segoe UI" w:hAnsi="Segoe UI" w:cs="Segoe UI"/>
          <w:szCs w:val="22"/>
        </w:rPr>
        <w:t xml:space="preserve"> to vest or confirm the vesting in it or its nominee of all Intellectual Property Rights. </w:t>
      </w:r>
    </w:p>
    <w:p w14:paraId="13E3A723" w14:textId="04103045" w:rsidR="00073128" w:rsidRPr="003A1BA0" w:rsidRDefault="00073128" w:rsidP="00A421EA">
      <w:pPr>
        <w:numPr>
          <w:ilvl w:val="1"/>
          <w:numId w:val="2"/>
        </w:numPr>
        <w:tabs>
          <w:tab w:val="left" w:pos="1440"/>
        </w:tabs>
        <w:spacing w:before="120" w:after="120" w:line="276" w:lineRule="auto"/>
        <w:jc w:val="both"/>
        <w:rPr>
          <w:rFonts w:ascii="Segoe UI" w:hAnsi="Segoe UI" w:cs="Segoe UI"/>
          <w:szCs w:val="22"/>
        </w:rPr>
      </w:pPr>
      <w:r w:rsidRPr="003A1BA0">
        <w:rPr>
          <w:rFonts w:ascii="Segoe UI" w:hAnsi="Segoe UI" w:cs="Segoe UI"/>
          <w:szCs w:val="22"/>
        </w:rPr>
        <w:t>Nothing in this clause shall prevent the Consultant</w:t>
      </w:r>
      <w:r w:rsidR="00223DBF" w:rsidRPr="003A1BA0">
        <w:rPr>
          <w:rFonts w:ascii="Segoe UI" w:hAnsi="Segoe UI" w:cs="Segoe UI"/>
          <w:szCs w:val="22"/>
        </w:rPr>
        <w:t xml:space="preserve"> </w:t>
      </w:r>
      <w:r w:rsidRPr="003A1BA0">
        <w:rPr>
          <w:rFonts w:ascii="Segoe UI" w:hAnsi="Segoe UI" w:cs="Segoe UI"/>
          <w:szCs w:val="22"/>
        </w:rPr>
        <w:t>from claiming the right to be identified as author (as opposed to owner) of copyright and other related rights.</w:t>
      </w:r>
    </w:p>
    <w:p w14:paraId="1F8F9D58" w14:textId="77777777" w:rsidR="00073128" w:rsidRPr="003A1BA0" w:rsidRDefault="00073128" w:rsidP="7C32AE10">
      <w:pPr>
        <w:numPr>
          <w:ilvl w:val="0"/>
          <w:numId w:val="2"/>
        </w:numPr>
        <w:tabs>
          <w:tab w:val="left" w:pos="1440"/>
        </w:tabs>
        <w:suppressAutoHyphens/>
        <w:spacing w:before="120" w:after="120" w:line="276" w:lineRule="auto"/>
        <w:rPr>
          <w:rFonts w:ascii="Segoe UI" w:hAnsi="Segoe UI" w:cs="Segoe UI"/>
          <w:spacing w:val="-3"/>
          <w:szCs w:val="22"/>
        </w:rPr>
      </w:pPr>
      <w:bookmarkStart w:id="20" w:name="_Ref144224100"/>
      <w:r w:rsidRPr="003A1BA0">
        <w:rPr>
          <w:rFonts w:ascii="Segoe UI" w:hAnsi="Segoe UI" w:cs="Segoe UI"/>
          <w:b/>
          <w:bCs/>
          <w:spacing w:val="-3"/>
          <w:szCs w:val="22"/>
        </w:rPr>
        <w:lastRenderedPageBreak/>
        <w:t>CONFIDENTIALITY</w:t>
      </w:r>
      <w:bookmarkEnd w:id="20"/>
      <w:r w:rsidRPr="003A1BA0">
        <w:rPr>
          <w:rFonts w:ascii="Segoe UI" w:hAnsi="Segoe UI" w:cs="Segoe UI"/>
          <w:spacing w:val="-3"/>
          <w:szCs w:val="22"/>
        </w:rPr>
        <w:t xml:space="preserve"> </w:t>
      </w:r>
    </w:p>
    <w:p w14:paraId="6393F236" w14:textId="1A09B7BC" w:rsidR="00073128" w:rsidRPr="003A1BA0"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The Consultant acknowledges that </w:t>
      </w:r>
      <w:r w:rsidR="00627E2E" w:rsidRPr="003A1BA0">
        <w:rPr>
          <w:rFonts w:ascii="Segoe UI" w:hAnsi="Segoe UI" w:cs="Segoe UI"/>
          <w:sz w:val="22"/>
          <w:szCs w:val="22"/>
        </w:rPr>
        <w:t>during</w:t>
      </w:r>
      <w:r w:rsidRPr="003A1BA0">
        <w:rPr>
          <w:rFonts w:ascii="Segoe UI" w:hAnsi="Segoe UI" w:cs="Segoe UI"/>
          <w:sz w:val="22"/>
          <w:szCs w:val="22"/>
        </w:rPr>
        <w:t xml:space="preserve"> the Engagement </w:t>
      </w:r>
      <w:r w:rsidR="00BD3F38" w:rsidRPr="003A1BA0">
        <w:rPr>
          <w:rFonts w:ascii="Segoe UI" w:hAnsi="Segoe UI" w:cs="Segoe UI"/>
          <w:sz w:val="22"/>
          <w:szCs w:val="22"/>
        </w:rPr>
        <w:t>they</w:t>
      </w:r>
      <w:r w:rsidR="00223DBF" w:rsidRPr="003A1BA0">
        <w:rPr>
          <w:rFonts w:ascii="Segoe UI" w:hAnsi="Segoe UI" w:cs="Segoe UI"/>
          <w:sz w:val="22"/>
          <w:szCs w:val="22"/>
        </w:rPr>
        <w:t xml:space="preserve"> </w:t>
      </w:r>
      <w:r w:rsidRPr="003A1BA0">
        <w:rPr>
          <w:rFonts w:ascii="Segoe UI" w:hAnsi="Segoe UI" w:cs="Segoe UI"/>
          <w:sz w:val="22"/>
          <w:szCs w:val="22"/>
        </w:rPr>
        <w:t xml:space="preserve">will </w:t>
      </w:r>
      <w:r w:rsidR="004A0587" w:rsidRPr="003A1BA0">
        <w:rPr>
          <w:rFonts w:ascii="Segoe UI" w:hAnsi="Segoe UI" w:cs="Segoe UI"/>
          <w:sz w:val="22"/>
          <w:szCs w:val="22"/>
        </w:rPr>
        <w:t xml:space="preserve">have </w:t>
      </w:r>
      <w:r w:rsidRPr="003A1BA0">
        <w:rPr>
          <w:rFonts w:ascii="Segoe UI" w:hAnsi="Segoe UI" w:cs="Segoe UI"/>
          <w:sz w:val="22"/>
          <w:szCs w:val="22"/>
        </w:rPr>
        <w:t xml:space="preserve">access to Confidential Information. The Consultant has therefore agreed to accept the restrictions in this clause </w:t>
      </w:r>
      <w:r w:rsidR="00B4749A" w:rsidRPr="003A1BA0">
        <w:rPr>
          <w:rFonts w:ascii="Segoe UI" w:hAnsi="Segoe UI" w:cs="Segoe UI"/>
          <w:sz w:val="22"/>
          <w:szCs w:val="22"/>
        </w:rPr>
        <w:fldChar w:fldCharType="begin"/>
      </w:r>
      <w:r w:rsidR="00B4749A" w:rsidRPr="003A1BA0">
        <w:rPr>
          <w:rFonts w:ascii="Segoe UI" w:hAnsi="Segoe UI" w:cs="Segoe UI"/>
          <w:sz w:val="22"/>
          <w:szCs w:val="22"/>
        </w:rPr>
        <w:instrText xml:space="preserve"> REF _Ref144224100 \r \h </w:instrText>
      </w:r>
      <w:r w:rsidR="00C52435" w:rsidRPr="003A1BA0">
        <w:rPr>
          <w:rFonts w:ascii="Segoe UI" w:hAnsi="Segoe UI" w:cs="Segoe UI"/>
          <w:sz w:val="22"/>
          <w:szCs w:val="22"/>
        </w:rPr>
        <w:instrText xml:space="preserve"> \* MERGEFORMAT </w:instrText>
      </w:r>
      <w:r w:rsidR="00B4749A" w:rsidRPr="003A1BA0">
        <w:rPr>
          <w:rFonts w:ascii="Segoe UI" w:hAnsi="Segoe UI" w:cs="Segoe UI"/>
          <w:sz w:val="22"/>
          <w:szCs w:val="22"/>
        </w:rPr>
      </w:r>
      <w:r w:rsidR="00B4749A" w:rsidRPr="003A1BA0">
        <w:rPr>
          <w:rFonts w:ascii="Segoe UI" w:hAnsi="Segoe UI" w:cs="Segoe UI"/>
          <w:sz w:val="22"/>
          <w:szCs w:val="22"/>
        </w:rPr>
        <w:fldChar w:fldCharType="separate"/>
      </w:r>
      <w:r w:rsidR="00B4749A" w:rsidRPr="003A1BA0">
        <w:rPr>
          <w:rFonts w:ascii="Segoe UI" w:hAnsi="Segoe UI" w:cs="Segoe UI"/>
          <w:sz w:val="22"/>
          <w:szCs w:val="22"/>
        </w:rPr>
        <w:t>10</w:t>
      </w:r>
      <w:r w:rsidR="00B4749A" w:rsidRPr="003A1BA0">
        <w:rPr>
          <w:rFonts w:ascii="Segoe UI" w:hAnsi="Segoe UI" w:cs="Segoe UI"/>
          <w:sz w:val="22"/>
          <w:szCs w:val="22"/>
        </w:rPr>
        <w:fldChar w:fldCharType="end"/>
      </w:r>
      <w:r w:rsidRPr="003A1BA0">
        <w:rPr>
          <w:rFonts w:ascii="Segoe UI" w:hAnsi="Segoe UI" w:cs="Segoe UI"/>
          <w:sz w:val="22"/>
          <w:szCs w:val="22"/>
        </w:rPr>
        <w:t>.</w:t>
      </w:r>
    </w:p>
    <w:p w14:paraId="44CB0F05" w14:textId="4D680224" w:rsidR="004C7598" w:rsidRPr="003A1BA0"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The Consultant shall not</w:t>
      </w:r>
      <w:r w:rsidR="00223DBF" w:rsidRPr="003A1BA0">
        <w:rPr>
          <w:rFonts w:ascii="Segoe UI" w:hAnsi="Segoe UI" w:cs="Segoe UI"/>
          <w:sz w:val="22"/>
          <w:szCs w:val="22"/>
        </w:rPr>
        <w:t xml:space="preserve"> </w:t>
      </w:r>
      <w:r w:rsidRPr="003A1BA0">
        <w:rPr>
          <w:rFonts w:ascii="Segoe UI" w:hAnsi="Segoe UI" w:cs="Segoe UI"/>
          <w:sz w:val="22"/>
          <w:szCs w:val="22"/>
        </w:rPr>
        <w:t xml:space="preserve">during the Engagement (except in the proper provision of </w:t>
      </w:r>
      <w:r w:rsidR="00223DBF" w:rsidRPr="003A1BA0">
        <w:rPr>
          <w:rFonts w:ascii="Segoe UI" w:hAnsi="Segoe UI" w:cs="Segoe UI"/>
          <w:sz w:val="22"/>
          <w:szCs w:val="22"/>
        </w:rPr>
        <w:t>the S</w:t>
      </w:r>
      <w:r w:rsidRPr="003A1BA0">
        <w:rPr>
          <w:rFonts w:ascii="Segoe UI" w:hAnsi="Segoe UI" w:cs="Segoe UI"/>
          <w:sz w:val="22"/>
          <w:szCs w:val="22"/>
        </w:rPr>
        <w:t xml:space="preserve">ervices) or after the Engagement has terminated (except as required by law or with the prior written consent of </w:t>
      </w:r>
      <w:r w:rsidR="00236F85" w:rsidRPr="003A1BA0">
        <w:rPr>
          <w:rFonts w:ascii="Segoe UI" w:hAnsi="Segoe UI" w:cs="Segoe UI"/>
          <w:sz w:val="22"/>
          <w:szCs w:val="22"/>
        </w:rPr>
        <w:t>Qualifications Wales</w:t>
      </w:r>
      <w:r w:rsidRPr="003A1BA0">
        <w:rPr>
          <w:rFonts w:ascii="Segoe UI" w:hAnsi="Segoe UI" w:cs="Segoe UI"/>
          <w:sz w:val="22"/>
          <w:szCs w:val="22"/>
        </w:rPr>
        <w:t xml:space="preserve">, such consent not be unreasonably withheld) disclose to any person, company or other organisation or use otherwise than for the benefit of </w:t>
      </w:r>
      <w:r w:rsidR="00236F85" w:rsidRPr="003A1BA0">
        <w:rPr>
          <w:rFonts w:ascii="Segoe UI" w:hAnsi="Segoe UI" w:cs="Segoe UI"/>
          <w:sz w:val="22"/>
          <w:szCs w:val="22"/>
        </w:rPr>
        <w:t>Qualifications Wales</w:t>
      </w:r>
      <w:r w:rsidRPr="003A1BA0">
        <w:rPr>
          <w:rFonts w:ascii="Segoe UI" w:hAnsi="Segoe UI" w:cs="Segoe UI"/>
          <w:sz w:val="22"/>
          <w:szCs w:val="22"/>
        </w:rPr>
        <w:t xml:space="preserve"> </w:t>
      </w:r>
      <w:r w:rsidR="004C7598" w:rsidRPr="003A1BA0">
        <w:rPr>
          <w:rFonts w:ascii="Segoe UI" w:hAnsi="Segoe UI" w:cs="Segoe UI"/>
          <w:sz w:val="22"/>
          <w:szCs w:val="22"/>
        </w:rPr>
        <w:t xml:space="preserve">(and shall use their best endeavours to prevent the publication or disclosure of) </w:t>
      </w:r>
      <w:r w:rsidRPr="003A1BA0">
        <w:rPr>
          <w:rFonts w:ascii="Segoe UI" w:hAnsi="Segoe UI" w:cs="Segoe UI"/>
          <w:sz w:val="22"/>
          <w:szCs w:val="22"/>
        </w:rPr>
        <w:t>any Confidential Information</w:t>
      </w:r>
      <w:r w:rsidR="004C7598" w:rsidRPr="003A1BA0">
        <w:rPr>
          <w:rFonts w:ascii="Segoe UI" w:hAnsi="Segoe UI" w:cs="Segoe UI"/>
          <w:sz w:val="22"/>
          <w:szCs w:val="22"/>
        </w:rPr>
        <w:t>. This restriction does not apply to:</w:t>
      </w:r>
    </w:p>
    <w:p w14:paraId="35EF1D7C" w14:textId="1806CC71" w:rsidR="004C7598" w:rsidRPr="003A1BA0" w:rsidRDefault="004C7598" w:rsidP="004C7598">
      <w:pPr>
        <w:pStyle w:val="OutlineIndPara"/>
        <w:numPr>
          <w:ilvl w:val="2"/>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any use or disclosure authorised by </w:t>
      </w:r>
      <w:r w:rsidR="00236F85" w:rsidRPr="003A1BA0">
        <w:rPr>
          <w:rFonts w:ascii="Segoe UI" w:hAnsi="Segoe UI" w:cs="Segoe UI"/>
          <w:sz w:val="22"/>
          <w:szCs w:val="22"/>
        </w:rPr>
        <w:t>Qualifications Wales</w:t>
      </w:r>
      <w:r w:rsidRPr="003A1BA0">
        <w:rPr>
          <w:rFonts w:ascii="Segoe UI" w:hAnsi="Segoe UI" w:cs="Segoe UI"/>
          <w:sz w:val="22"/>
          <w:szCs w:val="22"/>
        </w:rPr>
        <w:t xml:space="preserve"> or required by law; or</w:t>
      </w:r>
    </w:p>
    <w:p w14:paraId="55D71D05" w14:textId="78E0B929" w:rsidR="004C7598" w:rsidRPr="003A1BA0" w:rsidRDefault="004C7598" w:rsidP="00A64D19">
      <w:pPr>
        <w:pStyle w:val="OutlineIndPara"/>
        <w:numPr>
          <w:ilvl w:val="2"/>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any information which is already in, or comes into, the public domain otherwise than through the Consultant's unauthorised disclosure.</w:t>
      </w:r>
    </w:p>
    <w:p w14:paraId="08C535F7" w14:textId="6288824B" w:rsidR="00073128" w:rsidRPr="003A1BA0"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The Consultant will not</w:t>
      </w:r>
      <w:r w:rsidR="00223DBF" w:rsidRPr="003A1BA0">
        <w:rPr>
          <w:rFonts w:ascii="Segoe UI" w:hAnsi="Segoe UI" w:cs="Segoe UI"/>
          <w:sz w:val="22"/>
          <w:szCs w:val="22"/>
        </w:rPr>
        <w:t xml:space="preserve"> </w:t>
      </w:r>
      <w:r w:rsidRPr="003A1BA0">
        <w:rPr>
          <w:rFonts w:ascii="Segoe UI" w:hAnsi="Segoe UI" w:cs="Segoe UI"/>
          <w:sz w:val="22"/>
          <w:szCs w:val="22"/>
        </w:rPr>
        <w:t xml:space="preserve">during the Engagement (otherwise than in the proper provision of </w:t>
      </w:r>
      <w:r w:rsidR="00223DBF" w:rsidRPr="003A1BA0">
        <w:rPr>
          <w:rFonts w:ascii="Segoe UI" w:hAnsi="Segoe UI" w:cs="Segoe UI"/>
          <w:sz w:val="22"/>
          <w:szCs w:val="22"/>
        </w:rPr>
        <w:t>the Services</w:t>
      </w:r>
      <w:r w:rsidRPr="003A1BA0">
        <w:rPr>
          <w:rFonts w:ascii="Segoe UI" w:hAnsi="Segoe UI" w:cs="Segoe UI"/>
          <w:sz w:val="22"/>
          <w:szCs w:val="22"/>
        </w:rPr>
        <w:t xml:space="preserve">) make copies of Confidential Information or notes or memoranda relating to any matter within the scope of the business of </w:t>
      </w:r>
      <w:r w:rsidR="00236F85" w:rsidRPr="003A1BA0">
        <w:rPr>
          <w:rFonts w:ascii="Segoe UI" w:hAnsi="Segoe UI" w:cs="Segoe UI"/>
          <w:sz w:val="22"/>
          <w:szCs w:val="22"/>
        </w:rPr>
        <w:t>Qualifications Wales</w:t>
      </w:r>
      <w:r w:rsidRPr="003A1BA0">
        <w:rPr>
          <w:rFonts w:ascii="Segoe UI" w:hAnsi="Segoe UI" w:cs="Segoe UI"/>
          <w:sz w:val="22"/>
          <w:szCs w:val="22"/>
        </w:rPr>
        <w:t xml:space="preserve"> or any Group </w:t>
      </w:r>
      <w:r w:rsidR="001E7E02" w:rsidRPr="003A1BA0">
        <w:rPr>
          <w:rFonts w:ascii="Segoe UI" w:hAnsi="Segoe UI" w:cs="Segoe UI"/>
          <w:sz w:val="22"/>
          <w:szCs w:val="22"/>
        </w:rPr>
        <w:t>Client</w:t>
      </w:r>
      <w:r w:rsidRPr="003A1BA0">
        <w:rPr>
          <w:rFonts w:ascii="Segoe UI" w:hAnsi="Segoe UI" w:cs="Segoe UI"/>
          <w:sz w:val="22"/>
          <w:szCs w:val="22"/>
        </w:rPr>
        <w:t xml:space="preserve"> relating to its or their affairs or its or their suppliers, agents, distributors or customers</w:t>
      </w:r>
      <w:r w:rsidR="00223DBF" w:rsidRPr="003A1BA0">
        <w:rPr>
          <w:rFonts w:ascii="Segoe UI" w:hAnsi="Segoe UI" w:cs="Segoe UI"/>
          <w:sz w:val="22"/>
          <w:szCs w:val="22"/>
        </w:rPr>
        <w:t>. Further, the</w:t>
      </w:r>
      <w:r w:rsidRPr="003A1BA0">
        <w:rPr>
          <w:rFonts w:ascii="Segoe UI" w:hAnsi="Segoe UI" w:cs="Segoe UI"/>
          <w:sz w:val="22"/>
          <w:szCs w:val="22"/>
        </w:rPr>
        <w:t xml:space="preserve"> </w:t>
      </w:r>
      <w:r w:rsidR="00223DBF" w:rsidRPr="003A1BA0">
        <w:rPr>
          <w:rFonts w:ascii="Segoe UI" w:hAnsi="Segoe UI" w:cs="Segoe UI"/>
          <w:sz w:val="22"/>
          <w:szCs w:val="22"/>
        </w:rPr>
        <w:t xml:space="preserve">Consultant will not during the Engagement </w:t>
      </w:r>
      <w:r w:rsidRPr="003A1BA0">
        <w:rPr>
          <w:rFonts w:ascii="Segoe UI" w:hAnsi="Segoe UI" w:cs="Segoe UI"/>
          <w:sz w:val="22"/>
          <w:szCs w:val="22"/>
        </w:rPr>
        <w:t xml:space="preserve">nor afterwards use or permit to be used such copies or memoranda otherwise than for the benefit of </w:t>
      </w:r>
      <w:r w:rsidR="00236F85" w:rsidRPr="003A1BA0">
        <w:rPr>
          <w:rFonts w:ascii="Segoe UI" w:hAnsi="Segoe UI" w:cs="Segoe UI"/>
          <w:sz w:val="22"/>
          <w:szCs w:val="22"/>
        </w:rPr>
        <w:t>Qualifications Wales</w:t>
      </w:r>
      <w:r w:rsidRPr="003A1BA0">
        <w:rPr>
          <w:rFonts w:ascii="Segoe UI" w:hAnsi="Segoe UI" w:cs="Segoe UI"/>
          <w:sz w:val="22"/>
          <w:szCs w:val="22"/>
        </w:rPr>
        <w:t>.</w:t>
      </w:r>
    </w:p>
    <w:p w14:paraId="380ACC53" w14:textId="45EF760B" w:rsidR="004C7598" w:rsidRPr="003A1BA0" w:rsidRDefault="004C7598" w:rsidP="00A421EA">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At any stage during the Engagement, the Consultant will promptly on request return all and any Client Property in their possession to </w:t>
      </w:r>
      <w:r w:rsidR="00236F85" w:rsidRPr="003A1BA0">
        <w:rPr>
          <w:rFonts w:ascii="Segoe UI" w:hAnsi="Segoe UI" w:cs="Segoe UI"/>
          <w:sz w:val="22"/>
          <w:szCs w:val="22"/>
        </w:rPr>
        <w:t>Qualifications Wales</w:t>
      </w:r>
      <w:r w:rsidRPr="003A1BA0">
        <w:rPr>
          <w:rFonts w:ascii="Segoe UI" w:hAnsi="Segoe UI" w:cs="Segoe UI"/>
          <w:sz w:val="22"/>
          <w:szCs w:val="22"/>
        </w:rPr>
        <w:t>.</w:t>
      </w:r>
    </w:p>
    <w:p w14:paraId="78656A33" w14:textId="77777777" w:rsidR="00FB0027" w:rsidRPr="003A1BA0" w:rsidRDefault="00FB0027" w:rsidP="7C32AE10">
      <w:pPr>
        <w:numPr>
          <w:ilvl w:val="0"/>
          <w:numId w:val="2"/>
        </w:numPr>
        <w:tabs>
          <w:tab w:val="left" w:pos="1440"/>
        </w:tabs>
        <w:suppressAutoHyphens/>
        <w:spacing w:before="120" w:after="120" w:line="276" w:lineRule="auto"/>
        <w:jc w:val="both"/>
        <w:rPr>
          <w:rFonts w:ascii="Segoe UI" w:hAnsi="Segoe UI" w:cs="Segoe UI"/>
          <w:b/>
          <w:bCs/>
          <w:spacing w:val="-3"/>
          <w:szCs w:val="22"/>
        </w:rPr>
      </w:pPr>
      <w:r w:rsidRPr="003A1BA0">
        <w:rPr>
          <w:rFonts w:ascii="Segoe UI" w:hAnsi="Segoe UI" w:cs="Segoe UI"/>
          <w:b/>
          <w:bCs/>
          <w:spacing w:val="-3"/>
          <w:szCs w:val="22"/>
        </w:rPr>
        <w:t>DATA PROTECTION</w:t>
      </w:r>
    </w:p>
    <w:p w14:paraId="7711073A" w14:textId="0AA9EC8C" w:rsidR="00D22518" w:rsidRPr="003A1BA0" w:rsidRDefault="00236F85" w:rsidP="00FB0027">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pacing w:val="-3"/>
          <w:szCs w:val="22"/>
        </w:rPr>
        <w:t>Qualifications Wales</w:t>
      </w:r>
      <w:r w:rsidR="00D22518" w:rsidRPr="003A1BA0">
        <w:rPr>
          <w:rFonts w:ascii="Segoe UI" w:hAnsi="Segoe UI" w:cs="Segoe UI"/>
          <w:bCs/>
          <w:spacing w:val="-3"/>
          <w:szCs w:val="22"/>
        </w:rPr>
        <w:t xml:space="preserve"> will collect and process information relating to the Consultant in accordance with the privacy notice which is on </w:t>
      </w:r>
      <w:r w:rsidR="00FA6639" w:rsidRPr="003A1BA0">
        <w:rPr>
          <w:rFonts w:ascii="Segoe UI" w:hAnsi="Segoe UI" w:cs="Segoe UI"/>
          <w:bCs/>
          <w:spacing w:val="-3"/>
          <w:szCs w:val="22"/>
        </w:rPr>
        <w:t>our website.</w:t>
      </w:r>
    </w:p>
    <w:p w14:paraId="442C8838" w14:textId="5F42EA16" w:rsidR="00D22518" w:rsidRPr="003A1BA0" w:rsidRDefault="00D22518" w:rsidP="00FB0027">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 xml:space="preserve">The Consultant and </w:t>
      </w:r>
      <w:r w:rsidR="00236F85" w:rsidRPr="003A1BA0">
        <w:rPr>
          <w:rFonts w:ascii="Segoe UI" w:hAnsi="Segoe UI" w:cs="Segoe UI"/>
          <w:bCs/>
          <w:szCs w:val="22"/>
        </w:rPr>
        <w:t>Qualifications Wales</w:t>
      </w:r>
      <w:r w:rsidRPr="003A1BA0">
        <w:rPr>
          <w:rFonts w:ascii="Segoe UI" w:hAnsi="Segoe UI" w:cs="Segoe UI"/>
          <w:bCs/>
          <w:szCs w:val="22"/>
        </w:rPr>
        <w:t xml:space="preserve"> will comply with the Data Protection Legislation.</w:t>
      </w:r>
    </w:p>
    <w:p w14:paraId="673EE4A0" w14:textId="4859A4C8" w:rsidR="00A64D19" w:rsidRPr="003A1BA0" w:rsidRDefault="00FA6639" w:rsidP="00A64D19">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 xml:space="preserve">Annex A of the Statement of Work </w:t>
      </w:r>
      <w:r w:rsidR="007C0448">
        <w:rPr>
          <w:rFonts w:ascii="Segoe UI" w:hAnsi="Segoe UI" w:cs="Segoe UI"/>
          <w:bCs/>
          <w:szCs w:val="22"/>
        </w:rPr>
        <w:t xml:space="preserve">(Schedule 4) </w:t>
      </w:r>
      <w:r w:rsidRPr="003A1BA0">
        <w:rPr>
          <w:rFonts w:ascii="Segoe UI" w:hAnsi="Segoe UI" w:cs="Segoe UI"/>
          <w:bCs/>
          <w:szCs w:val="22"/>
        </w:rPr>
        <w:t>will set out</w:t>
      </w:r>
      <w:r w:rsidRPr="003A1BA0" w:rsidDel="00FA6639">
        <w:rPr>
          <w:rStyle w:val="CommentReference"/>
          <w:rFonts w:ascii="Segoe UI" w:hAnsi="Segoe UI" w:cs="Segoe UI"/>
          <w:bCs/>
          <w:sz w:val="22"/>
          <w:szCs w:val="22"/>
        </w:rPr>
        <w:t xml:space="preserve"> </w:t>
      </w:r>
      <w:r w:rsidR="00A64D19" w:rsidRPr="003A1BA0">
        <w:rPr>
          <w:rFonts w:ascii="Segoe UI" w:hAnsi="Segoe UI" w:cs="Segoe UI"/>
          <w:bCs/>
          <w:szCs w:val="22"/>
        </w:rPr>
        <w:t>the scope, nature and purpose of the processing by the Consultant, the duration of the processing and the types of personal data (as defined in the Data Protection Legislation (Personal Data)) and categories of data subject</w:t>
      </w:r>
      <w:r w:rsidRPr="003A1BA0">
        <w:rPr>
          <w:rFonts w:ascii="Segoe UI" w:hAnsi="Segoe UI" w:cs="Segoe UI"/>
          <w:bCs/>
          <w:szCs w:val="22"/>
        </w:rPr>
        <w:t xml:space="preserve"> if applicable.</w:t>
      </w:r>
    </w:p>
    <w:p w14:paraId="72D5B00E" w14:textId="4DB2E24E" w:rsidR="00A64D19" w:rsidRPr="003A1BA0" w:rsidRDefault="00FA6639" w:rsidP="00A64D19">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szCs w:val="22"/>
        </w:rPr>
        <w:t>T</w:t>
      </w:r>
      <w:r w:rsidR="00A64D19" w:rsidRPr="003A1BA0">
        <w:rPr>
          <w:rFonts w:ascii="Segoe UI" w:hAnsi="Segoe UI" w:cs="Segoe UI"/>
          <w:szCs w:val="22"/>
        </w:rPr>
        <w:t>he Consultant shall, in relation to any Personal Data processed in connection with the Engagement:</w:t>
      </w:r>
    </w:p>
    <w:p w14:paraId="0ACFF270" w14:textId="213AE0DE"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 xml:space="preserve">process that Personal Data only on written instructions of </w:t>
      </w:r>
      <w:r w:rsidR="00236F85" w:rsidRPr="003A1BA0">
        <w:rPr>
          <w:rFonts w:ascii="Segoe UI" w:hAnsi="Segoe UI" w:cs="Segoe UI"/>
          <w:bCs/>
          <w:szCs w:val="22"/>
        </w:rPr>
        <w:t>Qualifications Wales</w:t>
      </w:r>
      <w:r w:rsidRPr="003A1BA0">
        <w:rPr>
          <w:rFonts w:ascii="Segoe UI" w:hAnsi="Segoe UI" w:cs="Segoe UI"/>
          <w:bCs/>
          <w:szCs w:val="22"/>
        </w:rPr>
        <w:t>;</w:t>
      </w:r>
    </w:p>
    <w:p w14:paraId="66947526" w14:textId="77777777"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keep the Personal Data confidential;</w:t>
      </w:r>
    </w:p>
    <w:p w14:paraId="685F1110" w14:textId="62A0994F"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lastRenderedPageBreak/>
        <w:t xml:space="preserve">comply with </w:t>
      </w:r>
      <w:r w:rsidR="00236F85" w:rsidRPr="003A1BA0">
        <w:rPr>
          <w:rFonts w:ascii="Segoe UI" w:hAnsi="Segoe UI" w:cs="Segoe UI"/>
          <w:bCs/>
          <w:szCs w:val="22"/>
        </w:rPr>
        <w:t>Qualifications Wales</w:t>
      </w:r>
      <w:r w:rsidRPr="003A1BA0">
        <w:rPr>
          <w:rFonts w:ascii="Segoe UI" w:hAnsi="Segoe UI" w:cs="Segoe UI"/>
          <w:bCs/>
          <w:szCs w:val="22"/>
        </w:rPr>
        <w:t>'s data protection policy</w:t>
      </w:r>
      <w:r w:rsidR="00FA6639" w:rsidRPr="003A1BA0">
        <w:rPr>
          <w:rFonts w:ascii="Segoe UI" w:hAnsi="Segoe UI" w:cs="Segoe UI"/>
          <w:bCs/>
          <w:szCs w:val="22"/>
        </w:rPr>
        <w:t xml:space="preserve"> and </w:t>
      </w:r>
      <w:r w:rsidRPr="003A1BA0">
        <w:rPr>
          <w:rFonts w:ascii="Segoe UI" w:hAnsi="Segoe UI" w:cs="Segoe UI"/>
          <w:bCs/>
          <w:szCs w:val="22"/>
        </w:rPr>
        <w:t>data retention guidelines;</w:t>
      </w:r>
    </w:p>
    <w:p w14:paraId="221E7FFC" w14:textId="019251CC"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 xml:space="preserve">comply with </w:t>
      </w:r>
      <w:r w:rsidR="00236F85" w:rsidRPr="003A1BA0">
        <w:rPr>
          <w:rFonts w:ascii="Segoe UI" w:hAnsi="Segoe UI" w:cs="Segoe UI"/>
          <w:bCs/>
          <w:szCs w:val="22"/>
        </w:rPr>
        <w:t>Qualifications Wales</w:t>
      </w:r>
      <w:r w:rsidRPr="003A1BA0">
        <w:rPr>
          <w:rFonts w:ascii="Segoe UI" w:hAnsi="Segoe UI" w:cs="Segoe UI"/>
          <w:bCs/>
          <w:szCs w:val="22"/>
        </w:rPr>
        <w:t>'s reasonable instructions with respect to processing Personal Data;</w:t>
      </w:r>
    </w:p>
    <w:p w14:paraId="0720B2FA" w14:textId="39B0B633"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not transfer any Personal Data outside the UK.</w:t>
      </w:r>
    </w:p>
    <w:p w14:paraId="7F0C5334" w14:textId="171592AD" w:rsidR="00A64D19" w:rsidRPr="003A1BA0" w:rsidRDefault="00A64D19" w:rsidP="00A64D19">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szCs w:val="22"/>
        </w:rPr>
        <w:t xml:space="preserve">The Consultant shall ensure that they have in place appropriate technical or organisational measures, reviewed and approved by </w:t>
      </w:r>
      <w:r w:rsidR="00236F85" w:rsidRPr="003A1BA0">
        <w:rPr>
          <w:rFonts w:ascii="Segoe UI" w:hAnsi="Segoe UI" w:cs="Segoe UI"/>
          <w:szCs w:val="22"/>
        </w:rPr>
        <w:t>Qualifications Wales</w:t>
      </w:r>
      <w:r w:rsidRPr="003A1BA0">
        <w:rPr>
          <w:rFonts w:ascii="Segoe UI" w:hAnsi="Segoe UI" w:cs="Segoe UI"/>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w:t>
      </w:r>
    </w:p>
    <w:p w14:paraId="16E0ED27" w14:textId="77777777"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pseudonymising and encrypting Personal Data;</w:t>
      </w:r>
    </w:p>
    <w:p w14:paraId="4DF69D00" w14:textId="77777777"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ensuring confidentiality, integrity, availability and resilience of its systems and services;</w:t>
      </w:r>
    </w:p>
    <w:p w14:paraId="08F1ECCF" w14:textId="77777777"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ensuring that availability of and access to Personal Data can be restored in a timely manner after an incident; and</w:t>
      </w:r>
    </w:p>
    <w:p w14:paraId="44167294" w14:textId="3BF3FE87" w:rsidR="00A64D19" w:rsidRPr="003A1BA0" w:rsidRDefault="00A64D19" w:rsidP="00A64D19">
      <w:pPr>
        <w:numPr>
          <w:ilvl w:val="2"/>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bCs/>
          <w:szCs w:val="22"/>
        </w:rPr>
        <w:t>regularly assessing and evaluating the effectiveness of the technical and organisational measures adopted by it.</w:t>
      </w:r>
    </w:p>
    <w:p w14:paraId="2C366624" w14:textId="0FF74B54" w:rsidR="00A64D19" w:rsidRPr="003A1BA0" w:rsidRDefault="00236F85" w:rsidP="00A64D19">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szCs w:val="22"/>
        </w:rPr>
        <w:t>Qualifications Wales</w:t>
      </w:r>
      <w:r w:rsidR="00A64D19" w:rsidRPr="003A1BA0">
        <w:rPr>
          <w:rFonts w:ascii="Segoe UI" w:hAnsi="Segoe UI" w:cs="Segoe UI"/>
          <w:szCs w:val="22"/>
        </w:rPr>
        <w:t xml:space="preserve"> does not agree to the Consultant appointing any third-party processor of Personal Data under this Agreement.</w:t>
      </w:r>
    </w:p>
    <w:p w14:paraId="36B7F87B" w14:textId="0A185753" w:rsidR="00A64D19" w:rsidRPr="003A1BA0" w:rsidRDefault="00A64D19" w:rsidP="00A64D19">
      <w:pPr>
        <w:numPr>
          <w:ilvl w:val="1"/>
          <w:numId w:val="2"/>
        </w:numPr>
        <w:tabs>
          <w:tab w:val="left" w:pos="-720"/>
          <w:tab w:val="left" w:pos="1440"/>
        </w:tabs>
        <w:suppressAutoHyphens/>
        <w:spacing w:before="120" w:after="120" w:line="276" w:lineRule="auto"/>
        <w:jc w:val="both"/>
        <w:rPr>
          <w:rFonts w:ascii="Segoe UI" w:hAnsi="Segoe UI" w:cs="Segoe UI"/>
          <w:bCs/>
          <w:szCs w:val="22"/>
        </w:rPr>
      </w:pPr>
      <w:r w:rsidRPr="003A1BA0">
        <w:rPr>
          <w:rFonts w:ascii="Segoe UI" w:hAnsi="Segoe UI" w:cs="Segoe UI"/>
          <w:szCs w:val="22"/>
        </w:rPr>
        <w:t xml:space="preserve">The Consultant shall have personal liability for and shall indemnify </w:t>
      </w:r>
      <w:r w:rsidR="00236F85" w:rsidRPr="003A1BA0">
        <w:rPr>
          <w:rFonts w:ascii="Segoe UI" w:hAnsi="Segoe UI" w:cs="Segoe UI"/>
          <w:szCs w:val="22"/>
        </w:rPr>
        <w:t>Qualifications Wales</w:t>
      </w:r>
      <w:r w:rsidRPr="003A1BA0">
        <w:rPr>
          <w:rFonts w:ascii="Segoe UI" w:hAnsi="Segoe UI" w:cs="Segoe UI"/>
          <w:szCs w:val="22"/>
        </w:rPr>
        <w:t xml:space="preserve"> for any loss, liability, costs (including legal costs), damages, or expenses resulting from any breach by the Consultant of the Data Protection Legislation, save where the Consultant can prove they have only acted in accordance with </w:t>
      </w:r>
      <w:r w:rsidR="00236F85" w:rsidRPr="003A1BA0">
        <w:rPr>
          <w:rFonts w:ascii="Segoe UI" w:hAnsi="Segoe UI" w:cs="Segoe UI"/>
          <w:szCs w:val="22"/>
        </w:rPr>
        <w:t>Qualifications Wales</w:t>
      </w:r>
      <w:r w:rsidRPr="003A1BA0">
        <w:rPr>
          <w:rFonts w:ascii="Segoe UI" w:hAnsi="Segoe UI" w:cs="Segoe UI"/>
          <w:szCs w:val="22"/>
        </w:rPr>
        <w:t>’s instruction or are in no way responsible for the event giving rise to the breach.</w:t>
      </w:r>
    </w:p>
    <w:p w14:paraId="7A78CCC1" w14:textId="77777777" w:rsidR="00FB0027" w:rsidRPr="003A1BA0" w:rsidRDefault="00FB0027" w:rsidP="7C32AE10">
      <w:pPr>
        <w:numPr>
          <w:ilvl w:val="0"/>
          <w:numId w:val="2"/>
        </w:numPr>
        <w:tabs>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b/>
          <w:bCs/>
          <w:spacing w:val="-3"/>
          <w:szCs w:val="22"/>
        </w:rPr>
        <w:t>PUBLICITY AND PUBLICATION OF LIST OF SUBJECT EXPERTS</w:t>
      </w:r>
    </w:p>
    <w:p w14:paraId="0754065F" w14:textId="6835390E" w:rsidR="00FB0027" w:rsidRPr="003A1BA0" w:rsidRDefault="00FB0027" w:rsidP="00FB0027">
      <w:pPr>
        <w:numPr>
          <w:ilvl w:val="1"/>
          <w:numId w:val="2"/>
        </w:numPr>
        <w:tabs>
          <w:tab w:val="left" w:pos="-720"/>
          <w:tab w:val="left" w:pos="1440"/>
        </w:tabs>
        <w:suppressAutoHyphens/>
        <w:spacing w:before="120" w:after="120" w:line="276" w:lineRule="auto"/>
        <w:jc w:val="both"/>
        <w:rPr>
          <w:rFonts w:ascii="Segoe UI" w:hAnsi="Segoe UI" w:cs="Segoe UI"/>
          <w:szCs w:val="22"/>
        </w:rPr>
      </w:pPr>
      <w:r w:rsidRPr="003A1BA0">
        <w:rPr>
          <w:rFonts w:ascii="Segoe UI" w:hAnsi="Segoe UI" w:cs="Segoe UI"/>
          <w:szCs w:val="22"/>
        </w:rPr>
        <w:t xml:space="preserve">The Consultant may refer to the fact that they </w:t>
      </w:r>
      <w:r w:rsidR="00A64D19" w:rsidRPr="003A1BA0">
        <w:rPr>
          <w:rFonts w:ascii="Segoe UI" w:hAnsi="Segoe UI" w:cs="Segoe UI"/>
          <w:szCs w:val="22"/>
        </w:rPr>
        <w:t>have</w:t>
      </w:r>
      <w:r w:rsidRPr="003A1BA0">
        <w:rPr>
          <w:rFonts w:ascii="Segoe UI" w:hAnsi="Segoe UI" w:cs="Segoe UI"/>
          <w:szCs w:val="22"/>
        </w:rPr>
        <w:t xml:space="preserve"> been engaged to provide the Services to </w:t>
      </w:r>
      <w:r w:rsidR="00236F85" w:rsidRPr="003A1BA0">
        <w:rPr>
          <w:rFonts w:ascii="Segoe UI" w:hAnsi="Segoe UI" w:cs="Segoe UI"/>
          <w:szCs w:val="22"/>
        </w:rPr>
        <w:t>Qualifications Wales</w:t>
      </w:r>
      <w:r w:rsidRPr="003A1BA0">
        <w:rPr>
          <w:rFonts w:ascii="Segoe UI" w:hAnsi="Segoe UI" w:cs="Segoe UI"/>
          <w:szCs w:val="22"/>
        </w:rPr>
        <w:t xml:space="preserve"> but they </w:t>
      </w:r>
      <w:r w:rsidR="00A64D19" w:rsidRPr="003A1BA0">
        <w:rPr>
          <w:rFonts w:ascii="Segoe UI" w:hAnsi="Segoe UI" w:cs="Segoe UI"/>
          <w:szCs w:val="22"/>
        </w:rPr>
        <w:t>must not</w:t>
      </w:r>
      <w:r w:rsidRPr="003A1BA0">
        <w:rPr>
          <w:rFonts w:ascii="Segoe UI" w:hAnsi="Segoe UI" w:cs="Segoe UI"/>
          <w:szCs w:val="22"/>
        </w:rPr>
        <w:t xml:space="preserve"> make any comment or announcement on behalf of </w:t>
      </w:r>
      <w:r w:rsidR="00236F85" w:rsidRPr="003A1BA0">
        <w:rPr>
          <w:rFonts w:ascii="Segoe UI" w:hAnsi="Segoe UI" w:cs="Segoe UI"/>
          <w:szCs w:val="22"/>
        </w:rPr>
        <w:t>Qualifications Wales</w:t>
      </w:r>
      <w:r w:rsidRPr="003A1BA0">
        <w:rPr>
          <w:rFonts w:ascii="Segoe UI" w:hAnsi="Segoe UI" w:cs="Segoe UI"/>
          <w:szCs w:val="22"/>
        </w:rPr>
        <w:t xml:space="preserve">, or which they may reasonably believe will be attributed to </w:t>
      </w:r>
      <w:r w:rsidR="00236F85" w:rsidRPr="003A1BA0">
        <w:rPr>
          <w:rFonts w:ascii="Segoe UI" w:hAnsi="Segoe UI" w:cs="Segoe UI"/>
          <w:szCs w:val="22"/>
        </w:rPr>
        <w:t>Qualifications Wales</w:t>
      </w:r>
      <w:r w:rsidRPr="003A1BA0">
        <w:rPr>
          <w:rFonts w:ascii="Segoe UI" w:hAnsi="Segoe UI" w:cs="Segoe UI"/>
          <w:szCs w:val="22"/>
        </w:rPr>
        <w:t xml:space="preserve">. </w:t>
      </w:r>
    </w:p>
    <w:p w14:paraId="06BAFC22" w14:textId="4E2F00D3" w:rsidR="00FB0027" w:rsidRPr="003A1BA0" w:rsidRDefault="00FB0027" w:rsidP="00A64D19">
      <w:pPr>
        <w:numPr>
          <w:ilvl w:val="1"/>
          <w:numId w:val="2"/>
        </w:numPr>
        <w:tabs>
          <w:tab w:val="left" w:pos="-720"/>
          <w:tab w:val="left" w:pos="1440"/>
        </w:tabs>
        <w:suppressAutoHyphens/>
        <w:spacing w:before="120" w:after="120" w:line="276" w:lineRule="auto"/>
        <w:jc w:val="both"/>
        <w:rPr>
          <w:rFonts w:ascii="Segoe UI" w:hAnsi="Segoe UI" w:cs="Segoe UI"/>
          <w:szCs w:val="22"/>
        </w:rPr>
      </w:pPr>
      <w:r w:rsidRPr="003A1BA0">
        <w:rPr>
          <w:rFonts w:ascii="Segoe UI" w:hAnsi="Segoe UI" w:cs="Segoe UI"/>
          <w:szCs w:val="22"/>
        </w:rPr>
        <w:t xml:space="preserve">The Consultant agrees that </w:t>
      </w:r>
      <w:r w:rsidR="00236F85" w:rsidRPr="003A1BA0">
        <w:rPr>
          <w:rFonts w:ascii="Segoe UI" w:hAnsi="Segoe UI" w:cs="Segoe UI"/>
          <w:szCs w:val="22"/>
        </w:rPr>
        <w:t>Qualifications Wales</w:t>
      </w:r>
      <w:r w:rsidRPr="003A1BA0">
        <w:rPr>
          <w:rFonts w:ascii="Segoe UI" w:hAnsi="Segoe UI" w:cs="Segoe UI"/>
          <w:szCs w:val="22"/>
        </w:rPr>
        <w:t xml:space="preserve"> may publish a list of its subject experts to include name, area of expertise, commencement and expiry dates of the Agreement and total value of contract (where appropriate). </w:t>
      </w:r>
    </w:p>
    <w:p w14:paraId="10B40971" w14:textId="604D0B65" w:rsidR="00073128" w:rsidRPr="003A1BA0" w:rsidRDefault="00073128" w:rsidP="7C32AE10">
      <w:pPr>
        <w:keepNext/>
        <w:numPr>
          <w:ilvl w:val="0"/>
          <w:numId w:val="2"/>
        </w:numPr>
        <w:tabs>
          <w:tab w:val="left" w:pos="1440"/>
        </w:tabs>
        <w:suppressAutoHyphens/>
        <w:spacing w:before="120" w:after="120" w:line="276" w:lineRule="auto"/>
        <w:rPr>
          <w:rFonts w:ascii="Segoe UI" w:hAnsi="Segoe UI" w:cs="Segoe UI"/>
          <w:spacing w:val="-3"/>
          <w:szCs w:val="22"/>
        </w:rPr>
      </w:pPr>
      <w:bookmarkStart w:id="21" w:name="_Ref144223918"/>
      <w:r w:rsidRPr="003A1BA0">
        <w:rPr>
          <w:rFonts w:ascii="Segoe UI" w:hAnsi="Segoe UI" w:cs="Segoe UI"/>
          <w:b/>
          <w:bCs/>
          <w:spacing w:val="-3"/>
          <w:szCs w:val="22"/>
        </w:rPr>
        <w:lastRenderedPageBreak/>
        <w:t>SUMMARY TERMINATION</w:t>
      </w:r>
      <w:bookmarkEnd w:id="21"/>
    </w:p>
    <w:p w14:paraId="65DAFD2E" w14:textId="01DA6531" w:rsidR="00073128" w:rsidRPr="003A1BA0" w:rsidRDefault="00073128" w:rsidP="00A421EA">
      <w:pPr>
        <w:numPr>
          <w:ilvl w:val="1"/>
          <w:numId w:val="2"/>
        </w:numPr>
        <w:tabs>
          <w:tab w:val="left" w:pos="1440"/>
        </w:tabs>
        <w:spacing w:before="120" w:after="120" w:line="276" w:lineRule="auto"/>
        <w:jc w:val="both"/>
        <w:rPr>
          <w:rFonts w:ascii="Segoe UI" w:hAnsi="Segoe UI" w:cs="Segoe UI"/>
          <w:spacing w:val="-3"/>
          <w:szCs w:val="22"/>
        </w:rPr>
      </w:pPr>
      <w:bookmarkStart w:id="22" w:name="_Ref448121498"/>
      <w:r w:rsidRPr="003A1BA0">
        <w:rPr>
          <w:rFonts w:ascii="Segoe UI" w:hAnsi="Segoe UI" w:cs="Segoe UI"/>
          <w:spacing w:val="-3"/>
          <w:szCs w:val="22"/>
        </w:rPr>
        <w:t xml:space="preserve">Notwithstanding the provisions of clause </w:t>
      </w:r>
      <w:r w:rsidR="00B4749A" w:rsidRPr="003A1BA0">
        <w:rPr>
          <w:rFonts w:ascii="Segoe UI" w:hAnsi="Segoe UI" w:cs="Segoe UI"/>
          <w:spacing w:val="-3"/>
          <w:szCs w:val="22"/>
        </w:rPr>
        <w:fldChar w:fldCharType="begin"/>
      </w:r>
      <w:r w:rsidR="00B4749A" w:rsidRPr="003A1BA0">
        <w:rPr>
          <w:rFonts w:ascii="Segoe UI" w:hAnsi="Segoe UI" w:cs="Segoe UI"/>
          <w:spacing w:val="-3"/>
          <w:szCs w:val="22"/>
        </w:rPr>
        <w:instrText xml:space="preserve"> REF _Ref145005697 \r \h </w:instrText>
      </w:r>
      <w:r w:rsidR="00C52435" w:rsidRPr="003A1BA0">
        <w:rPr>
          <w:rFonts w:ascii="Segoe UI" w:hAnsi="Segoe UI" w:cs="Segoe UI"/>
          <w:spacing w:val="-3"/>
          <w:szCs w:val="22"/>
        </w:rPr>
        <w:instrText xml:space="preserve"> \* MERGEFORMAT </w:instrText>
      </w:r>
      <w:r w:rsidR="00B4749A" w:rsidRPr="003A1BA0">
        <w:rPr>
          <w:rFonts w:ascii="Segoe UI" w:hAnsi="Segoe UI" w:cs="Segoe UI"/>
          <w:spacing w:val="-3"/>
          <w:szCs w:val="22"/>
        </w:rPr>
      </w:r>
      <w:r w:rsidR="00B4749A" w:rsidRPr="003A1BA0">
        <w:rPr>
          <w:rFonts w:ascii="Segoe UI" w:hAnsi="Segoe UI" w:cs="Segoe UI"/>
          <w:spacing w:val="-3"/>
          <w:szCs w:val="22"/>
        </w:rPr>
        <w:fldChar w:fldCharType="separate"/>
      </w:r>
      <w:r w:rsidR="00B4749A" w:rsidRPr="003A1BA0">
        <w:rPr>
          <w:rFonts w:ascii="Segoe UI" w:hAnsi="Segoe UI" w:cs="Segoe UI"/>
          <w:spacing w:val="-3"/>
          <w:szCs w:val="22"/>
        </w:rPr>
        <w:t>2</w:t>
      </w:r>
      <w:r w:rsidR="00B4749A" w:rsidRPr="003A1BA0">
        <w:rPr>
          <w:rFonts w:ascii="Segoe UI" w:hAnsi="Segoe UI" w:cs="Segoe UI"/>
          <w:spacing w:val="-3"/>
          <w:szCs w:val="22"/>
        </w:rPr>
        <w:fldChar w:fldCharType="end"/>
      </w:r>
      <w:r w:rsidRPr="003A1BA0">
        <w:rPr>
          <w:rFonts w:ascii="Segoe UI" w:hAnsi="Segoe UI" w:cs="Segoe UI"/>
          <w:spacing w:val="-3"/>
          <w:szCs w:val="22"/>
        </w:rPr>
        <w:t xml:space="preserve">, </w:t>
      </w:r>
      <w:r w:rsidR="00236F85" w:rsidRPr="003A1BA0">
        <w:rPr>
          <w:rFonts w:ascii="Segoe UI" w:hAnsi="Segoe UI" w:cs="Segoe UI"/>
          <w:spacing w:val="-3"/>
          <w:szCs w:val="22"/>
        </w:rPr>
        <w:t>Qualifications Wales</w:t>
      </w:r>
      <w:r w:rsidRPr="003A1BA0">
        <w:rPr>
          <w:rFonts w:ascii="Segoe UI" w:hAnsi="Segoe UI" w:cs="Segoe UI"/>
          <w:spacing w:val="-3"/>
          <w:szCs w:val="22"/>
        </w:rPr>
        <w:t xml:space="preserve"> may terminate this Agreement with immediate effect with no liability to make any payment to the Consultant if at any time the Consultant:</w:t>
      </w:r>
      <w:bookmarkEnd w:id="22"/>
    </w:p>
    <w:p w14:paraId="1D2FB258" w14:textId="59DF3943" w:rsidR="00073128" w:rsidRPr="003A1BA0"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 xml:space="preserve">commits any gross misconduct affecting the business of </w:t>
      </w:r>
      <w:r w:rsidR="00236F85" w:rsidRPr="003A1BA0">
        <w:rPr>
          <w:rFonts w:ascii="Segoe UI" w:hAnsi="Segoe UI" w:cs="Segoe UI"/>
          <w:spacing w:val="-3"/>
          <w:szCs w:val="22"/>
        </w:rPr>
        <w:t>Qualifications Wales</w:t>
      </w:r>
      <w:r w:rsidRPr="003A1BA0">
        <w:rPr>
          <w:rFonts w:ascii="Segoe UI" w:hAnsi="Segoe UI" w:cs="Segoe UI"/>
          <w:spacing w:val="-3"/>
          <w:szCs w:val="22"/>
        </w:rPr>
        <w:t>;</w:t>
      </w:r>
    </w:p>
    <w:p w14:paraId="49D98B45" w14:textId="3E4477FC" w:rsidR="00073128" w:rsidRPr="003A1BA0"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 xml:space="preserve">commits any serious or repeated breach or non-observance of any of the provisions of this Agreement or refuses or neglects to comply with any reasonable and lawful directions of </w:t>
      </w:r>
      <w:r w:rsidR="00236F85" w:rsidRPr="003A1BA0">
        <w:rPr>
          <w:rFonts w:ascii="Segoe UI" w:hAnsi="Segoe UI" w:cs="Segoe UI"/>
          <w:spacing w:val="-3"/>
          <w:szCs w:val="22"/>
        </w:rPr>
        <w:t>Qualifications Wales</w:t>
      </w:r>
      <w:r w:rsidRPr="003A1BA0">
        <w:rPr>
          <w:rFonts w:ascii="Segoe UI" w:hAnsi="Segoe UI" w:cs="Segoe UI"/>
          <w:spacing w:val="-3"/>
          <w:szCs w:val="22"/>
        </w:rPr>
        <w:t>; or</w:t>
      </w:r>
    </w:p>
    <w:p w14:paraId="39C0C3D6" w14:textId="18FF2EFD" w:rsidR="00073128" w:rsidRPr="003A1BA0"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is convicted of a</w:t>
      </w:r>
      <w:r w:rsidR="00A51148" w:rsidRPr="003A1BA0">
        <w:rPr>
          <w:rFonts w:ascii="Segoe UI" w:hAnsi="Segoe UI" w:cs="Segoe UI"/>
          <w:spacing w:val="-3"/>
          <w:szCs w:val="22"/>
        </w:rPr>
        <w:t>ny</w:t>
      </w:r>
      <w:r w:rsidRPr="003A1BA0">
        <w:rPr>
          <w:rFonts w:ascii="Segoe UI" w:hAnsi="Segoe UI" w:cs="Segoe UI"/>
          <w:spacing w:val="-3"/>
          <w:szCs w:val="22"/>
        </w:rPr>
        <w:t xml:space="preserve"> criminal offence (other than an offence under the road traffic legislation in the United Kingdom or elsewhere for which a fine or non-custodial penalty is imposed); or</w:t>
      </w:r>
    </w:p>
    <w:p w14:paraId="3325C68E" w14:textId="37B127EA" w:rsidR="00073128" w:rsidRPr="003A1BA0"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 xml:space="preserve">is in the reasonable opinion of </w:t>
      </w:r>
      <w:r w:rsidR="00236F85" w:rsidRPr="003A1BA0">
        <w:rPr>
          <w:rFonts w:ascii="Segoe UI" w:hAnsi="Segoe UI" w:cs="Segoe UI"/>
          <w:spacing w:val="-3"/>
          <w:szCs w:val="22"/>
        </w:rPr>
        <w:t>Qualifications Wales</w:t>
      </w:r>
      <w:r w:rsidRPr="003A1BA0">
        <w:rPr>
          <w:rFonts w:ascii="Segoe UI" w:hAnsi="Segoe UI" w:cs="Segoe UI"/>
          <w:spacing w:val="-3"/>
          <w:szCs w:val="22"/>
        </w:rPr>
        <w:t xml:space="preserve"> negligent and incompetent in the performance of the Services; or</w:t>
      </w:r>
    </w:p>
    <w:p w14:paraId="5DECD3F0" w14:textId="2255109B" w:rsidR="00A51148" w:rsidRPr="003A1BA0" w:rsidRDefault="00073128" w:rsidP="00A51148">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 xml:space="preserve">is declared bankrupt </w:t>
      </w:r>
      <w:r w:rsidR="00A51148" w:rsidRPr="003A1BA0">
        <w:rPr>
          <w:rFonts w:ascii="Segoe UI" w:hAnsi="Segoe UI" w:cs="Segoe UI"/>
          <w:spacing w:val="-3"/>
          <w:szCs w:val="22"/>
        </w:rPr>
        <w:t xml:space="preserve">or makes any arrangement with or for the benefit of their creditors </w:t>
      </w:r>
      <w:r w:rsidRPr="003A1BA0">
        <w:rPr>
          <w:rFonts w:ascii="Segoe UI" w:hAnsi="Segoe UI" w:cs="Segoe UI"/>
          <w:spacing w:val="-3"/>
          <w:szCs w:val="22"/>
        </w:rPr>
        <w:t xml:space="preserve">or has a county court administration order made against </w:t>
      </w:r>
      <w:r w:rsidR="00BD3F38" w:rsidRPr="003A1BA0">
        <w:rPr>
          <w:rFonts w:ascii="Segoe UI" w:hAnsi="Segoe UI" w:cs="Segoe UI"/>
          <w:spacing w:val="-3"/>
          <w:szCs w:val="22"/>
        </w:rPr>
        <w:t>them</w:t>
      </w:r>
      <w:r w:rsidRPr="003A1BA0">
        <w:rPr>
          <w:rFonts w:ascii="Segoe UI" w:hAnsi="Segoe UI" w:cs="Segoe UI"/>
          <w:spacing w:val="-3"/>
          <w:szCs w:val="22"/>
        </w:rPr>
        <w:t xml:space="preserve"> u</w:t>
      </w:r>
      <w:r w:rsidR="009464B6" w:rsidRPr="003A1BA0">
        <w:rPr>
          <w:rFonts w:ascii="Segoe UI" w:hAnsi="Segoe UI" w:cs="Segoe UI"/>
          <w:spacing w:val="-3"/>
          <w:szCs w:val="22"/>
        </w:rPr>
        <w:t>nder the County Court Act 1984; or</w:t>
      </w:r>
    </w:p>
    <w:p w14:paraId="49E14111" w14:textId="4D74245A" w:rsidR="009464B6" w:rsidRPr="003A1BA0" w:rsidRDefault="00A5114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commits</w:t>
      </w:r>
      <w:r w:rsidR="00073128" w:rsidRPr="003A1BA0">
        <w:rPr>
          <w:rFonts w:ascii="Segoe UI" w:hAnsi="Segoe UI" w:cs="Segoe UI"/>
          <w:spacing w:val="-3"/>
          <w:szCs w:val="22"/>
        </w:rPr>
        <w:t xml:space="preserve"> any fraud or dishonesty or acts in any manner which in the opinion of </w:t>
      </w:r>
      <w:r w:rsidR="00236F85" w:rsidRPr="003A1BA0">
        <w:rPr>
          <w:rFonts w:ascii="Segoe UI" w:hAnsi="Segoe UI" w:cs="Segoe UI"/>
          <w:spacing w:val="-3"/>
          <w:szCs w:val="22"/>
        </w:rPr>
        <w:t>Qualifications Wales</w:t>
      </w:r>
      <w:r w:rsidR="00073128" w:rsidRPr="003A1BA0">
        <w:rPr>
          <w:rFonts w:ascii="Segoe UI" w:hAnsi="Segoe UI" w:cs="Segoe UI"/>
          <w:spacing w:val="-3"/>
          <w:szCs w:val="22"/>
        </w:rPr>
        <w:t xml:space="preserve"> brings or is likely to bring the Consultant or </w:t>
      </w:r>
      <w:r w:rsidR="00236F85" w:rsidRPr="003A1BA0">
        <w:rPr>
          <w:rFonts w:ascii="Segoe UI" w:hAnsi="Segoe UI" w:cs="Segoe UI"/>
          <w:spacing w:val="-3"/>
          <w:szCs w:val="22"/>
        </w:rPr>
        <w:t>Qualifications Wales</w:t>
      </w:r>
      <w:r w:rsidR="00073128" w:rsidRPr="003A1BA0">
        <w:rPr>
          <w:rFonts w:ascii="Segoe UI" w:hAnsi="Segoe UI" w:cs="Segoe UI"/>
          <w:spacing w:val="-3"/>
          <w:szCs w:val="22"/>
        </w:rPr>
        <w:t xml:space="preserve"> into disrepute or is materially adverse to the interests of </w:t>
      </w:r>
      <w:r w:rsidR="00236F85" w:rsidRPr="003A1BA0">
        <w:rPr>
          <w:rFonts w:ascii="Segoe UI" w:hAnsi="Segoe UI" w:cs="Segoe UI"/>
          <w:spacing w:val="-3"/>
          <w:szCs w:val="22"/>
        </w:rPr>
        <w:t>Qualifications Wales</w:t>
      </w:r>
      <w:r w:rsidR="00553236" w:rsidRPr="003A1BA0">
        <w:rPr>
          <w:rFonts w:ascii="Segoe UI" w:hAnsi="Segoe UI" w:cs="Segoe UI"/>
          <w:spacing w:val="-3"/>
          <w:szCs w:val="22"/>
        </w:rPr>
        <w:t>; or</w:t>
      </w:r>
    </w:p>
    <w:p w14:paraId="06742D8E" w14:textId="6E56E08C" w:rsidR="00A51148" w:rsidRPr="003A1BA0" w:rsidRDefault="00A5114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 xml:space="preserve">commits any breach of </w:t>
      </w:r>
      <w:r w:rsidR="00236F85" w:rsidRPr="003A1BA0">
        <w:rPr>
          <w:rFonts w:ascii="Segoe UI" w:hAnsi="Segoe UI" w:cs="Segoe UI"/>
          <w:spacing w:val="-3"/>
          <w:szCs w:val="22"/>
        </w:rPr>
        <w:t>Qualifications Wales</w:t>
      </w:r>
      <w:r w:rsidRPr="003A1BA0">
        <w:rPr>
          <w:rFonts w:ascii="Segoe UI" w:hAnsi="Segoe UI" w:cs="Segoe UI"/>
          <w:spacing w:val="-3"/>
          <w:szCs w:val="22"/>
        </w:rPr>
        <w:t>'s policies and procedures; or</w:t>
      </w:r>
    </w:p>
    <w:p w14:paraId="3C6EC338" w14:textId="51786F57" w:rsidR="00FA6639" w:rsidRPr="003A1BA0" w:rsidRDefault="00A51148" w:rsidP="00FA6639">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3A1BA0">
        <w:rPr>
          <w:rFonts w:ascii="Segoe UI" w:hAnsi="Segoe UI" w:cs="Segoe UI"/>
          <w:spacing w:val="-3"/>
          <w:szCs w:val="22"/>
        </w:rPr>
        <w:t>commits any offence under the Bribery Act 201</w:t>
      </w:r>
      <w:r w:rsidR="00FA6639" w:rsidRPr="003A1BA0">
        <w:rPr>
          <w:rFonts w:ascii="Segoe UI" w:hAnsi="Segoe UI" w:cs="Segoe UI"/>
          <w:spacing w:val="-3"/>
          <w:szCs w:val="22"/>
        </w:rPr>
        <w:t xml:space="preserve">0. </w:t>
      </w:r>
    </w:p>
    <w:p w14:paraId="05A85EFE" w14:textId="3268BDA0" w:rsidR="00073128" w:rsidRPr="003A1BA0" w:rsidRDefault="00FA6639" w:rsidP="00FA6639">
      <w:pPr>
        <w:pStyle w:val="ListParagraph"/>
        <w:numPr>
          <w:ilvl w:val="1"/>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rPr>
      </w:pPr>
      <w:r w:rsidRPr="003A1BA0">
        <w:rPr>
          <w:rFonts w:ascii="Segoe UI" w:hAnsi="Segoe UI" w:cs="Segoe UI"/>
          <w:spacing w:val="-3"/>
        </w:rPr>
        <w:t>Th</w:t>
      </w:r>
      <w:r w:rsidR="00073128" w:rsidRPr="003A1BA0">
        <w:rPr>
          <w:rFonts w:ascii="Segoe UI" w:hAnsi="Segoe UI" w:cs="Segoe UI"/>
          <w:spacing w:val="-3"/>
        </w:rPr>
        <w:t xml:space="preserve">e rights of </w:t>
      </w:r>
      <w:r w:rsidR="00236F85" w:rsidRPr="003A1BA0">
        <w:rPr>
          <w:rFonts w:ascii="Segoe UI" w:hAnsi="Segoe UI" w:cs="Segoe UI"/>
          <w:spacing w:val="-3"/>
        </w:rPr>
        <w:t>Qualifications Wales</w:t>
      </w:r>
      <w:r w:rsidR="00073128" w:rsidRPr="003A1BA0">
        <w:rPr>
          <w:rFonts w:ascii="Segoe UI" w:hAnsi="Segoe UI" w:cs="Segoe UI"/>
          <w:spacing w:val="-3"/>
        </w:rPr>
        <w:t xml:space="preserve"> under this clause </w:t>
      </w:r>
      <w:r w:rsidR="00B4749A" w:rsidRPr="003A1BA0">
        <w:rPr>
          <w:rFonts w:ascii="Segoe UI" w:hAnsi="Segoe UI" w:cs="Segoe UI"/>
          <w:spacing w:val="-3"/>
        </w:rPr>
        <w:fldChar w:fldCharType="begin"/>
      </w:r>
      <w:r w:rsidR="00B4749A" w:rsidRPr="003A1BA0">
        <w:rPr>
          <w:rFonts w:ascii="Segoe UI" w:hAnsi="Segoe UI" w:cs="Segoe UI"/>
          <w:spacing w:val="-3"/>
        </w:rPr>
        <w:instrText xml:space="preserve"> REF _Ref144223918 \r \h </w:instrText>
      </w:r>
      <w:r w:rsidR="00C52435" w:rsidRPr="003A1BA0">
        <w:rPr>
          <w:rFonts w:ascii="Segoe UI" w:hAnsi="Segoe UI" w:cs="Segoe UI"/>
          <w:spacing w:val="-3"/>
        </w:rPr>
        <w:instrText xml:space="preserve"> \* MERGEFORMAT </w:instrText>
      </w:r>
      <w:r w:rsidR="00B4749A" w:rsidRPr="003A1BA0">
        <w:rPr>
          <w:rFonts w:ascii="Segoe UI" w:hAnsi="Segoe UI" w:cs="Segoe UI"/>
          <w:spacing w:val="-3"/>
        </w:rPr>
      </w:r>
      <w:r w:rsidR="00B4749A" w:rsidRPr="003A1BA0">
        <w:rPr>
          <w:rFonts w:ascii="Segoe UI" w:hAnsi="Segoe UI" w:cs="Segoe UI"/>
          <w:spacing w:val="-3"/>
        </w:rPr>
        <w:fldChar w:fldCharType="separate"/>
      </w:r>
      <w:r w:rsidR="00B4749A" w:rsidRPr="003A1BA0">
        <w:rPr>
          <w:rFonts w:ascii="Segoe UI" w:hAnsi="Segoe UI" w:cs="Segoe UI"/>
          <w:spacing w:val="-3"/>
        </w:rPr>
        <w:t>13</w:t>
      </w:r>
      <w:r w:rsidR="00B4749A" w:rsidRPr="003A1BA0">
        <w:rPr>
          <w:rFonts w:ascii="Segoe UI" w:hAnsi="Segoe UI" w:cs="Segoe UI"/>
          <w:spacing w:val="-3"/>
        </w:rPr>
        <w:fldChar w:fldCharType="end"/>
      </w:r>
      <w:r w:rsidR="00B4749A" w:rsidRPr="003A1BA0">
        <w:rPr>
          <w:rFonts w:ascii="Segoe UI" w:hAnsi="Segoe UI" w:cs="Segoe UI"/>
          <w:spacing w:val="-3"/>
        </w:rPr>
        <w:t xml:space="preserve"> </w:t>
      </w:r>
      <w:r w:rsidR="00073128" w:rsidRPr="003A1BA0">
        <w:rPr>
          <w:rFonts w:ascii="Segoe UI" w:hAnsi="Segoe UI" w:cs="Segoe UI"/>
          <w:spacing w:val="-3"/>
        </w:rPr>
        <w:t xml:space="preserve">are without prejudice to any other rights that it might have at law to terminate the Engagement or to accept any breach of this Agreement on the part of the Consultant as having brought the Agreement to an end. Any delay by </w:t>
      </w:r>
      <w:r w:rsidR="00236F85" w:rsidRPr="003A1BA0">
        <w:rPr>
          <w:rFonts w:ascii="Segoe UI" w:hAnsi="Segoe UI" w:cs="Segoe UI"/>
          <w:spacing w:val="-3"/>
        </w:rPr>
        <w:t>Qualifications Wales</w:t>
      </w:r>
      <w:r w:rsidR="00073128" w:rsidRPr="003A1BA0">
        <w:rPr>
          <w:rFonts w:ascii="Segoe UI" w:hAnsi="Segoe UI" w:cs="Segoe UI"/>
          <w:spacing w:val="-3"/>
        </w:rPr>
        <w:t xml:space="preserve"> in exercising its rights to terminate shall not constitute a waiver </w:t>
      </w:r>
      <w:r w:rsidR="00A51148" w:rsidRPr="003A1BA0">
        <w:rPr>
          <w:rFonts w:ascii="Segoe UI" w:hAnsi="Segoe UI" w:cs="Segoe UI"/>
          <w:spacing w:val="-3"/>
        </w:rPr>
        <w:t>of these rights</w:t>
      </w:r>
      <w:r w:rsidR="00073128" w:rsidRPr="003A1BA0">
        <w:rPr>
          <w:rFonts w:ascii="Segoe UI" w:hAnsi="Segoe UI" w:cs="Segoe UI"/>
          <w:spacing w:val="-3"/>
        </w:rPr>
        <w:t xml:space="preserve">. </w:t>
      </w:r>
    </w:p>
    <w:p w14:paraId="2750E0FC" w14:textId="77777777" w:rsidR="004A0587" w:rsidRPr="003A1BA0" w:rsidRDefault="004A0587" w:rsidP="004A0587">
      <w:pPr>
        <w:numPr>
          <w:ilvl w:val="0"/>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szCs w:val="22"/>
        </w:rPr>
      </w:pPr>
      <w:bookmarkStart w:id="23" w:name="_Ref144223939"/>
      <w:r w:rsidRPr="003A1BA0">
        <w:rPr>
          <w:rFonts w:ascii="Segoe UI" w:hAnsi="Segoe UI" w:cs="Segoe UI"/>
          <w:b/>
          <w:bCs/>
          <w:spacing w:val="-3"/>
          <w:szCs w:val="22"/>
        </w:rPr>
        <w:t>BREAK</w:t>
      </w:r>
      <w:bookmarkEnd w:id="23"/>
      <w:r w:rsidRPr="003A1BA0">
        <w:rPr>
          <w:rFonts w:ascii="Segoe UI" w:hAnsi="Segoe UI" w:cs="Segoe UI"/>
          <w:b/>
          <w:bCs/>
          <w:spacing w:val="-3"/>
          <w:szCs w:val="22"/>
        </w:rPr>
        <w:t xml:space="preserve"> </w:t>
      </w:r>
    </w:p>
    <w:p w14:paraId="64D3EB8D" w14:textId="2B89DB72" w:rsidR="004A0587" w:rsidRPr="003A1BA0" w:rsidRDefault="00236F85" w:rsidP="00CE6457">
      <w:pPr>
        <w:numPr>
          <w:ilvl w:val="1"/>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szCs w:val="22"/>
        </w:rPr>
      </w:pPr>
      <w:r w:rsidRPr="003A1BA0">
        <w:rPr>
          <w:rFonts w:ascii="Segoe UI" w:hAnsi="Segoe UI" w:cs="Segoe UI"/>
          <w:spacing w:val="-3"/>
          <w:szCs w:val="22"/>
        </w:rPr>
        <w:t>Qualifications Wales</w:t>
      </w:r>
      <w:r w:rsidR="004A0587" w:rsidRPr="003A1BA0">
        <w:rPr>
          <w:rFonts w:ascii="Segoe UI" w:hAnsi="Segoe UI" w:cs="Segoe UI"/>
          <w:spacing w:val="-3"/>
          <w:szCs w:val="22"/>
        </w:rPr>
        <w:t xml:space="preserve"> shall</w:t>
      </w:r>
      <w:r w:rsidR="00B10AE4" w:rsidRPr="003A1BA0">
        <w:rPr>
          <w:rFonts w:ascii="Segoe UI" w:hAnsi="Segoe UI" w:cs="Segoe UI"/>
          <w:spacing w:val="-3"/>
          <w:szCs w:val="22"/>
        </w:rPr>
        <w:t xml:space="preserve"> have the right to terminate this Agreement at any time by giving 3 m</w:t>
      </w:r>
      <w:r w:rsidR="004A0587" w:rsidRPr="003A1BA0">
        <w:rPr>
          <w:rFonts w:ascii="Segoe UI" w:hAnsi="Segoe UI" w:cs="Segoe UI"/>
          <w:spacing w:val="-3"/>
          <w:szCs w:val="22"/>
        </w:rPr>
        <w:t>onths’ writ</w:t>
      </w:r>
      <w:r w:rsidR="00CE6457" w:rsidRPr="003A1BA0">
        <w:rPr>
          <w:rFonts w:ascii="Segoe UI" w:hAnsi="Segoe UI" w:cs="Segoe UI"/>
          <w:spacing w:val="-3"/>
          <w:szCs w:val="22"/>
        </w:rPr>
        <w:t>ten notice to the Consultant</w:t>
      </w:r>
      <w:r w:rsidR="00B10AE4" w:rsidRPr="003A1BA0">
        <w:rPr>
          <w:rFonts w:ascii="Segoe UI" w:hAnsi="Segoe UI" w:cs="Segoe UI"/>
          <w:spacing w:val="-3"/>
          <w:szCs w:val="22"/>
        </w:rPr>
        <w:t xml:space="preserve"> </w:t>
      </w:r>
      <w:r w:rsidR="004A0587" w:rsidRPr="003A1BA0">
        <w:rPr>
          <w:rFonts w:ascii="Segoe UI" w:hAnsi="Segoe UI" w:cs="Segoe UI"/>
          <w:spacing w:val="-3"/>
          <w:szCs w:val="22"/>
        </w:rPr>
        <w:t xml:space="preserve">or such other period of notice as </w:t>
      </w:r>
      <w:r w:rsidR="003A75B3" w:rsidRPr="003A1BA0">
        <w:rPr>
          <w:rFonts w:ascii="Segoe UI" w:hAnsi="Segoe UI" w:cs="Segoe UI"/>
          <w:spacing w:val="-3"/>
          <w:szCs w:val="22"/>
        </w:rPr>
        <w:t xml:space="preserve">may be </w:t>
      </w:r>
      <w:r w:rsidR="004A0587" w:rsidRPr="003A1BA0">
        <w:rPr>
          <w:rFonts w:ascii="Segoe UI" w:hAnsi="Segoe UI" w:cs="Segoe UI"/>
          <w:spacing w:val="-3"/>
          <w:szCs w:val="22"/>
        </w:rPr>
        <w:t>agreed</w:t>
      </w:r>
      <w:r w:rsidR="003A75B3" w:rsidRPr="003A1BA0">
        <w:rPr>
          <w:rFonts w:ascii="Segoe UI" w:hAnsi="Segoe UI" w:cs="Segoe UI"/>
          <w:spacing w:val="-3"/>
          <w:szCs w:val="22"/>
        </w:rPr>
        <w:t xml:space="preserve"> from time to time</w:t>
      </w:r>
      <w:r w:rsidR="004A0587" w:rsidRPr="003A1BA0">
        <w:rPr>
          <w:rFonts w:ascii="Segoe UI" w:hAnsi="Segoe UI" w:cs="Segoe UI"/>
          <w:spacing w:val="-3"/>
          <w:szCs w:val="22"/>
        </w:rPr>
        <w:t xml:space="preserve"> </w:t>
      </w:r>
      <w:r w:rsidR="003A75B3" w:rsidRPr="003A1BA0">
        <w:rPr>
          <w:rFonts w:ascii="Segoe UI" w:hAnsi="Segoe UI" w:cs="Segoe UI"/>
          <w:spacing w:val="-3"/>
          <w:szCs w:val="22"/>
        </w:rPr>
        <w:t xml:space="preserve">by the parties </w:t>
      </w:r>
      <w:r w:rsidR="004A0587" w:rsidRPr="003A1BA0">
        <w:rPr>
          <w:rFonts w:ascii="Segoe UI" w:hAnsi="Segoe UI" w:cs="Segoe UI"/>
          <w:spacing w:val="-3"/>
          <w:szCs w:val="22"/>
        </w:rPr>
        <w:t>in writing.</w:t>
      </w:r>
    </w:p>
    <w:p w14:paraId="5B187AB4" w14:textId="21FF888D" w:rsidR="00E57BC3" w:rsidRPr="003A1BA0" w:rsidRDefault="00E57BC3" w:rsidP="00A421EA">
      <w:pPr>
        <w:pStyle w:val="Heading2"/>
        <w:numPr>
          <w:ilvl w:val="0"/>
          <w:numId w:val="2"/>
        </w:numPr>
        <w:tabs>
          <w:tab w:val="clear" w:pos="2160"/>
          <w:tab w:val="left" w:pos="1440"/>
        </w:tabs>
        <w:spacing w:before="120" w:after="120" w:line="276" w:lineRule="auto"/>
        <w:jc w:val="both"/>
        <w:rPr>
          <w:rFonts w:ascii="Segoe UI" w:hAnsi="Segoe UI" w:cs="Segoe UI"/>
          <w:b w:val="0"/>
          <w:szCs w:val="22"/>
        </w:rPr>
      </w:pPr>
      <w:bookmarkStart w:id="24" w:name="_Ref144223855"/>
      <w:r w:rsidRPr="003A1BA0">
        <w:rPr>
          <w:rFonts w:ascii="Segoe UI" w:hAnsi="Segoe UI" w:cs="Segoe UI"/>
          <w:szCs w:val="22"/>
        </w:rPr>
        <w:t>CANCELLATION FEE</w:t>
      </w:r>
    </w:p>
    <w:p w14:paraId="337A6AF8" w14:textId="7D2AE6BE" w:rsidR="00D513AD" w:rsidRPr="003A1BA0" w:rsidRDefault="00E57BC3" w:rsidP="00D513AD">
      <w:pPr>
        <w:pStyle w:val="ListParagraph"/>
        <w:numPr>
          <w:ilvl w:val="1"/>
          <w:numId w:val="2"/>
        </w:numPr>
        <w:contextualSpacing w:val="0"/>
        <w:rPr>
          <w:rFonts w:ascii="Segoe UI" w:hAnsi="Segoe UI" w:cs="Segoe UI"/>
        </w:rPr>
      </w:pPr>
      <w:r w:rsidRPr="003A1BA0">
        <w:rPr>
          <w:rFonts w:ascii="Segoe UI" w:hAnsi="Segoe UI" w:cs="Segoe UI"/>
        </w:rPr>
        <w:t xml:space="preserve">In the event that work being undertaken </w:t>
      </w:r>
      <w:r w:rsidR="00D513AD" w:rsidRPr="003A1BA0">
        <w:rPr>
          <w:rFonts w:ascii="Segoe UI" w:hAnsi="Segoe UI" w:cs="Segoe UI"/>
        </w:rPr>
        <w:t xml:space="preserve">by the Consultant in relation to the provision of the Services is cancelled by </w:t>
      </w:r>
      <w:r w:rsidR="00236F85" w:rsidRPr="003A1BA0">
        <w:rPr>
          <w:rFonts w:ascii="Segoe UI" w:hAnsi="Segoe UI" w:cs="Segoe UI"/>
        </w:rPr>
        <w:t>Qualifications Wales</w:t>
      </w:r>
      <w:r w:rsidR="00D513AD" w:rsidRPr="003A1BA0">
        <w:rPr>
          <w:rFonts w:ascii="Segoe UI" w:hAnsi="Segoe UI" w:cs="Segoe UI"/>
        </w:rPr>
        <w:t>, the following cancellation fees and timescales will apply:</w:t>
      </w:r>
    </w:p>
    <w:tbl>
      <w:tblPr>
        <w:tblW w:w="0" w:type="auto"/>
        <w:tblInd w:w="699" w:type="dxa"/>
        <w:tblCellMar>
          <w:left w:w="0" w:type="dxa"/>
          <w:right w:w="0" w:type="dxa"/>
        </w:tblCellMar>
        <w:tblLook w:val="04A0" w:firstRow="1" w:lastRow="0" w:firstColumn="1" w:lastColumn="0" w:noHBand="0" w:noVBand="1"/>
      </w:tblPr>
      <w:tblGrid>
        <w:gridCol w:w="2835"/>
        <w:gridCol w:w="2003"/>
        <w:gridCol w:w="2749"/>
      </w:tblGrid>
      <w:tr w:rsidR="00D513AD" w:rsidRPr="00121542" w14:paraId="5B17F88D" w14:textId="77777777">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B662E8" w14:textId="77777777" w:rsidR="00D513AD" w:rsidRPr="003A1BA0" w:rsidRDefault="00D513AD">
            <w:pPr>
              <w:rPr>
                <w:rFonts w:ascii="Segoe UI" w:hAnsi="Segoe UI" w:cs="Segoe UI"/>
                <w:b/>
                <w:bCs/>
                <w:szCs w:val="22"/>
              </w:rPr>
            </w:pPr>
            <w:r w:rsidRPr="003A1BA0">
              <w:rPr>
                <w:rFonts w:ascii="Segoe UI" w:hAnsi="Segoe UI" w:cs="Segoe UI"/>
                <w:b/>
                <w:bCs/>
                <w:szCs w:val="22"/>
              </w:rPr>
              <w:lastRenderedPageBreak/>
              <w:t>Cancellation notice</w:t>
            </w:r>
          </w:p>
        </w:tc>
        <w:tc>
          <w:tcPr>
            <w:tcW w:w="2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D168C" w14:textId="77777777" w:rsidR="00D513AD" w:rsidRPr="003A1BA0" w:rsidRDefault="00D513AD">
            <w:pPr>
              <w:rPr>
                <w:rFonts w:ascii="Segoe UI" w:hAnsi="Segoe UI" w:cs="Segoe UI"/>
                <w:b/>
                <w:bCs/>
                <w:szCs w:val="22"/>
              </w:rPr>
            </w:pPr>
            <w:r w:rsidRPr="003A1BA0">
              <w:rPr>
                <w:rFonts w:ascii="Segoe UI" w:hAnsi="Segoe UI" w:cs="Segoe UI"/>
                <w:b/>
                <w:bCs/>
                <w:szCs w:val="22"/>
              </w:rPr>
              <w:t>% of fee to be paid</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6DAE2" w14:textId="77777777" w:rsidR="00D513AD" w:rsidRPr="003A1BA0" w:rsidRDefault="00D513AD">
            <w:pPr>
              <w:rPr>
                <w:rFonts w:ascii="Segoe UI" w:hAnsi="Segoe UI" w:cs="Segoe UI"/>
                <w:b/>
                <w:bCs/>
                <w:szCs w:val="22"/>
              </w:rPr>
            </w:pPr>
            <w:r w:rsidRPr="003A1BA0">
              <w:rPr>
                <w:rFonts w:ascii="Segoe UI" w:hAnsi="Segoe UI" w:cs="Segoe UI"/>
                <w:b/>
                <w:bCs/>
                <w:szCs w:val="22"/>
              </w:rPr>
              <w:t>Type of meeting</w:t>
            </w:r>
          </w:p>
        </w:tc>
      </w:tr>
      <w:tr w:rsidR="00D513AD" w:rsidRPr="00121542" w14:paraId="7FB6F0CF"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71B27" w14:textId="77777777" w:rsidR="00D513AD" w:rsidRPr="003A1BA0" w:rsidRDefault="00D513AD">
            <w:pPr>
              <w:rPr>
                <w:rFonts w:ascii="Segoe UI" w:hAnsi="Segoe UI" w:cs="Segoe UI"/>
                <w:szCs w:val="22"/>
              </w:rPr>
            </w:pPr>
            <w:r w:rsidRPr="003A1BA0">
              <w:rPr>
                <w:rFonts w:ascii="Segoe UI" w:hAnsi="Segoe UI" w:cs="Segoe UI"/>
                <w:szCs w:val="22"/>
              </w:rPr>
              <w:t>On the day</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42C99084" w14:textId="77777777" w:rsidR="00D513AD" w:rsidRPr="003A1BA0" w:rsidRDefault="00D513AD">
            <w:pPr>
              <w:rPr>
                <w:rFonts w:ascii="Segoe UI" w:hAnsi="Segoe UI" w:cs="Segoe UI"/>
                <w:szCs w:val="22"/>
              </w:rPr>
            </w:pPr>
            <w:r w:rsidRPr="003A1BA0">
              <w:rPr>
                <w:rFonts w:ascii="Segoe UI" w:hAnsi="Segoe UI" w:cs="Segoe UI"/>
                <w:szCs w:val="22"/>
              </w:rPr>
              <w:t>100%.</w:t>
            </w:r>
          </w:p>
        </w:tc>
        <w:tc>
          <w:tcPr>
            <w:tcW w:w="2749" w:type="dxa"/>
            <w:tcBorders>
              <w:top w:val="nil"/>
              <w:left w:val="nil"/>
              <w:bottom w:val="single" w:sz="8" w:space="0" w:color="auto"/>
              <w:right w:val="single" w:sz="8" w:space="0" w:color="auto"/>
            </w:tcBorders>
            <w:tcMar>
              <w:top w:w="0" w:type="dxa"/>
              <w:left w:w="108" w:type="dxa"/>
              <w:bottom w:w="0" w:type="dxa"/>
              <w:right w:w="108" w:type="dxa"/>
            </w:tcMar>
            <w:hideMark/>
          </w:tcPr>
          <w:p w14:paraId="49BA00A1" w14:textId="77777777" w:rsidR="00D513AD" w:rsidRPr="003A1BA0" w:rsidRDefault="00D513AD">
            <w:pPr>
              <w:rPr>
                <w:rFonts w:ascii="Segoe UI" w:hAnsi="Segoe UI" w:cs="Segoe UI"/>
                <w:szCs w:val="22"/>
              </w:rPr>
            </w:pPr>
            <w:r w:rsidRPr="003A1BA0">
              <w:rPr>
                <w:rFonts w:ascii="Segoe UI" w:hAnsi="Segoe UI" w:cs="Segoe UI"/>
                <w:szCs w:val="22"/>
              </w:rPr>
              <w:t>Whether in person or virtual.</w:t>
            </w:r>
          </w:p>
        </w:tc>
      </w:tr>
      <w:tr w:rsidR="00D513AD" w:rsidRPr="00121542" w14:paraId="7C6A0B4D"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12A9D" w14:textId="34658086" w:rsidR="00D513AD" w:rsidRPr="003A1BA0" w:rsidRDefault="00D513AD">
            <w:pPr>
              <w:rPr>
                <w:rFonts w:ascii="Segoe UI" w:hAnsi="Segoe UI" w:cs="Segoe UI"/>
                <w:szCs w:val="22"/>
              </w:rPr>
            </w:pPr>
            <w:r w:rsidRPr="003A1BA0">
              <w:rPr>
                <w:rFonts w:ascii="Segoe UI" w:hAnsi="Segoe UI" w:cs="Segoe UI"/>
                <w:szCs w:val="22"/>
              </w:rPr>
              <w:t>Less than 24 hours (</w:t>
            </w:r>
            <w:r w:rsidR="00B06D65">
              <w:rPr>
                <w:rFonts w:ascii="Segoe UI" w:hAnsi="Segoe UI" w:cs="Segoe UI"/>
                <w:szCs w:val="22"/>
              </w:rPr>
              <w:t xml:space="preserve"> i.e. </w:t>
            </w:r>
            <w:r w:rsidRPr="003A1BA0">
              <w:rPr>
                <w:rFonts w:ascii="Segoe UI" w:hAnsi="Segoe UI" w:cs="Segoe UI"/>
                <w:szCs w:val="22"/>
              </w:rPr>
              <w:t>the day before)</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670C94C9" w14:textId="77777777" w:rsidR="00D513AD" w:rsidRPr="003A1BA0" w:rsidRDefault="00D513AD">
            <w:pPr>
              <w:rPr>
                <w:rFonts w:ascii="Segoe UI" w:hAnsi="Segoe UI" w:cs="Segoe UI"/>
                <w:szCs w:val="22"/>
              </w:rPr>
            </w:pPr>
            <w:r w:rsidRPr="003A1BA0">
              <w:rPr>
                <w:rFonts w:ascii="Segoe UI" w:hAnsi="Segoe UI" w:cs="Segoe UI"/>
                <w:szCs w:val="22"/>
              </w:rPr>
              <w:t xml:space="preserve">75% </w:t>
            </w:r>
          </w:p>
        </w:tc>
        <w:tc>
          <w:tcPr>
            <w:tcW w:w="2749" w:type="dxa"/>
            <w:tcBorders>
              <w:top w:val="nil"/>
              <w:left w:val="nil"/>
              <w:bottom w:val="single" w:sz="8" w:space="0" w:color="auto"/>
              <w:right w:val="single" w:sz="8" w:space="0" w:color="auto"/>
            </w:tcBorders>
            <w:tcMar>
              <w:top w:w="0" w:type="dxa"/>
              <w:left w:w="108" w:type="dxa"/>
              <w:bottom w:w="0" w:type="dxa"/>
              <w:right w:w="108" w:type="dxa"/>
            </w:tcMar>
            <w:hideMark/>
          </w:tcPr>
          <w:p w14:paraId="68B4D55C" w14:textId="77777777" w:rsidR="00D513AD" w:rsidRPr="003A1BA0" w:rsidRDefault="00D513AD">
            <w:pPr>
              <w:rPr>
                <w:rFonts w:ascii="Segoe UI" w:hAnsi="Segoe UI" w:cs="Segoe UI"/>
                <w:szCs w:val="22"/>
              </w:rPr>
            </w:pPr>
            <w:r w:rsidRPr="003A1BA0">
              <w:rPr>
                <w:rFonts w:ascii="Segoe UI" w:hAnsi="Segoe UI" w:cs="Segoe UI"/>
                <w:szCs w:val="22"/>
              </w:rPr>
              <w:t>Whether in person or virtual.</w:t>
            </w:r>
          </w:p>
        </w:tc>
      </w:tr>
      <w:tr w:rsidR="00D513AD" w:rsidRPr="00121542" w14:paraId="3B87D315"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083DC" w14:textId="77777777" w:rsidR="00D513AD" w:rsidRPr="003A1BA0" w:rsidRDefault="00D513AD">
            <w:pPr>
              <w:rPr>
                <w:rFonts w:ascii="Segoe UI" w:hAnsi="Segoe UI" w:cs="Segoe UI"/>
                <w:szCs w:val="22"/>
              </w:rPr>
            </w:pPr>
            <w:r w:rsidRPr="003A1BA0">
              <w:rPr>
                <w:rFonts w:ascii="Segoe UI" w:hAnsi="Segoe UI" w:cs="Segoe UI"/>
                <w:szCs w:val="22"/>
              </w:rPr>
              <w:t>24-48 hours</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450F3E34" w14:textId="77777777" w:rsidR="00D513AD" w:rsidRPr="003A1BA0" w:rsidRDefault="00D513AD">
            <w:pPr>
              <w:rPr>
                <w:rFonts w:ascii="Segoe UI" w:hAnsi="Segoe UI" w:cs="Segoe UI"/>
                <w:szCs w:val="22"/>
              </w:rPr>
            </w:pPr>
            <w:r w:rsidRPr="003A1BA0">
              <w:rPr>
                <w:rFonts w:ascii="Segoe UI" w:hAnsi="Segoe UI" w:cs="Segoe UI"/>
                <w:szCs w:val="22"/>
              </w:rPr>
              <w:t xml:space="preserve">50% </w:t>
            </w:r>
          </w:p>
        </w:tc>
        <w:tc>
          <w:tcPr>
            <w:tcW w:w="2749" w:type="dxa"/>
            <w:tcBorders>
              <w:top w:val="nil"/>
              <w:left w:val="nil"/>
              <w:bottom w:val="single" w:sz="8" w:space="0" w:color="auto"/>
              <w:right w:val="single" w:sz="8" w:space="0" w:color="auto"/>
            </w:tcBorders>
            <w:tcMar>
              <w:top w:w="0" w:type="dxa"/>
              <w:left w:w="108" w:type="dxa"/>
              <w:bottom w:w="0" w:type="dxa"/>
              <w:right w:w="108" w:type="dxa"/>
            </w:tcMar>
            <w:hideMark/>
          </w:tcPr>
          <w:p w14:paraId="74D21BF7" w14:textId="77777777" w:rsidR="00D513AD" w:rsidRPr="003A1BA0" w:rsidRDefault="00D513AD">
            <w:pPr>
              <w:rPr>
                <w:rFonts w:ascii="Segoe UI" w:hAnsi="Segoe UI" w:cs="Segoe UI"/>
                <w:szCs w:val="22"/>
              </w:rPr>
            </w:pPr>
            <w:r w:rsidRPr="003A1BA0">
              <w:rPr>
                <w:rFonts w:ascii="Segoe UI" w:hAnsi="Segoe UI" w:cs="Segoe UI"/>
                <w:szCs w:val="22"/>
              </w:rPr>
              <w:t>In person only</w:t>
            </w:r>
          </w:p>
        </w:tc>
      </w:tr>
      <w:tr w:rsidR="00D513AD" w:rsidRPr="00121542" w14:paraId="2E03ABC3" w14:textId="7777777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9AC4F" w14:textId="77777777" w:rsidR="00D513AD" w:rsidRPr="003A1BA0" w:rsidRDefault="00D513AD">
            <w:pPr>
              <w:rPr>
                <w:rFonts w:ascii="Segoe UI" w:hAnsi="Segoe UI" w:cs="Segoe UI"/>
                <w:szCs w:val="22"/>
              </w:rPr>
            </w:pPr>
            <w:r w:rsidRPr="003A1BA0">
              <w:rPr>
                <w:rFonts w:ascii="Segoe UI" w:hAnsi="Segoe UI" w:cs="Segoe UI"/>
                <w:szCs w:val="22"/>
              </w:rPr>
              <w:t>More than 48 hours</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4214512E" w14:textId="77777777" w:rsidR="00D513AD" w:rsidRPr="003A1BA0" w:rsidRDefault="00D513AD">
            <w:pPr>
              <w:rPr>
                <w:rFonts w:ascii="Segoe UI" w:hAnsi="Segoe UI" w:cs="Segoe UI"/>
                <w:szCs w:val="22"/>
              </w:rPr>
            </w:pPr>
            <w:r w:rsidRPr="003A1BA0">
              <w:rPr>
                <w:rFonts w:ascii="Segoe UI" w:hAnsi="Segoe UI" w:cs="Segoe UI"/>
                <w:szCs w:val="22"/>
              </w:rPr>
              <w:t>None</w:t>
            </w:r>
          </w:p>
        </w:tc>
        <w:tc>
          <w:tcPr>
            <w:tcW w:w="2749" w:type="dxa"/>
            <w:tcBorders>
              <w:top w:val="nil"/>
              <w:left w:val="nil"/>
              <w:bottom w:val="single" w:sz="8" w:space="0" w:color="auto"/>
              <w:right w:val="single" w:sz="8" w:space="0" w:color="auto"/>
            </w:tcBorders>
            <w:tcMar>
              <w:top w:w="0" w:type="dxa"/>
              <w:left w:w="108" w:type="dxa"/>
              <w:bottom w:w="0" w:type="dxa"/>
              <w:right w:w="108" w:type="dxa"/>
            </w:tcMar>
          </w:tcPr>
          <w:p w14:paraId="207B1C91" w14:textId="77777777" w:rsidR="00D513AD" w:rsidRPr="003A1BA0" w:rsidRDefault="00D513AD">
            <w:pPr>
              <w:rPr>
                <w:rFonts w:ascii="Segoe UI" w:hAnsi="Segoe UI" w:cs="Segoe UI"/>
                <w:szCs w:val="22"/>
              </w:rPr>
            </w:pPr>
          </w:p>
        </w:tc>
      </w:tr>
    </w:tbl>
    <w:p w14:paraId="4C8FE4CD" w14:textId="0E5353E8" w:rsidR="00D513AD" w:rsidRPr="003A1BA0" w:rsidRDefault="00D513AD" w:rsidP="00FA6639">
      <w:pPr>
        <w:pStyle w:val="ListParagraph"/>
        <w:numPr>
          <w:ilvl w:val="1"/>
          <w:numId w:val="2"/>
        </w:numPr>
        <w:spacing w:before="240"/>
        <w:contextualSpacing w:val="0"/>
        <w:rPr>
          <w:rFonts w:ascii="Segoe UI" w:hAnsi="Segoe UI" w:cs="Segoe UI"/>
        </w:rPr>
      </w:pPr>
      <w:r w:rsidRPr="003A1BA0">
        <w:rPr>
          <w:rFonts w:ascii="Segoe UI" w:hAnsi="Segoe UI" w:cs="Segoe UI"/>
        </w:rPr>
        <w:t>In the event of a cancellation as set out above, the Consultant will also be reimbursed for travel costs incurred or, where tickets have been purchased and are not refundable, for the face value of the ticket, subject to provision of receipts.</w:t>
      </w:r>
    </w:p>
    <w:p w14:paraId="78BF24A0" w14:textId="47C6A314" w:rsidR="00073128" w:rsidRPr="003A1BA0" w:rsidRDefault="00073128" w:rsidP="00A421EA">
      <w:pPr>
        <w:pStyle w:val="Heading2"/>
        <w:numPr>
          <w:ilvl w:val="0"/>
          <w:numId w:val="2"/>
        </w:numPr>
        <w:tabs>
          <w:tab w:val="clear" w:pos="2160"/>
          <w:tab w:val="left" w:pos="1440"/>
        </w:tabs>
        <w:spacing w:before="120" w:after="120" w:line="276" w:lineRule="auto"/>
        <w:jc w:val="both"/>
        <w:rPr>
          <w:rFonts w:ascii="Segoe UI" w:hAnsi="Segoe UI" w:cs="Segoe UI"/>
          <w:szCs w:val="22"/>
        </w:rPr>
      </w:pPr>
      <w:r w:rsidRPr="003A1BA0">
        <w:rPr>
          <w:rFonts w:ascii="Segoe UI" w:hAnsi="Segoe UI" w:cs="Segoe UI"/>
          <w:szCs w:val="22"/>
        </w:rPr>
        <w:t>RETURN OF PROPERTY</w:t>
      </w:r>
      <w:bookmarkEnd w:id="24"/>
    </w:p>
    <w:p w14:paraId="4CBCB5ED" w14:textId="726C8C03" w:rsidR="00A51148" w:rsidRPr="003A1BA0" w:rsidRDefault="00A51148" w:rsidP="003A75B3">
      <w:pPr>
        <w:pStyle w:val="OutlineIndPara"/>
        <w:tabs>
          <w:tab w:val="left" w:pos="1440"/>
        </w:tabs>
        <w:spacing w:before="120" w:after="120" w:line="276" w:lineRule="auto"/>
        <w:ind w:left="720"/>
        <w:rPr>
          <w:rFonts w:ascii="Segoe UI" w:hAnsi="Segoe UI" w:cs="Segoe UI"/>
          <w:sz w:val="22"/>
          <w:szCs w:val="22"/>
        </w:rPr>
      </w:pPr>
      <w:r w:rsidRPr="003A1BA0">
        <w:rPr>
          <w:rFonts w:ascii="Segoe UI" w:hAnsi="Segoe UI" w:cs="Segoe UI"/>
          <w:sz w:val="22"/>
          <w:szCs w:val="22"/>
        </w:rPr>
        <w:t xml:space="preserve">On </w:t>
      </w:r>
      <w:r w:rsidR="00073128" w:rsidRPr="003A1BA0">
        <w:rPr>
          <w:rFonts w:ascii="Segoe UI" w:hAnsi="Segoe UI" w:cs="Segoe UI"/>
          <w:sz w:val="22"/>
          <w:szCs w:val="22"/>
        </w:rPr>
        <w:t xml:space="preserve">the termination of this Agreement </w:t>
      </w:r>
      <w:r w:rsidRPr="003A1BA0">
        <w:rPr>
          <w:rFonts w:ascii="Segoe UI" w:hAnsi="Segoe UI" w:cs="Segoe UI"/>
          <w:sz w:val="22"/>
          <w:szCs w:val="22"/>
        </w:rPr>
        <w:t>on any grounds</w:t>
      </w:r>
      <w:r w:rsidR="00073128" w:rsidRPr="003A1BA0">
        <w:rPr>
          <w:rFonts w:ascii="Segoe UI" w:hAnsi="Segoe UI" w:cs="Segoe UI"/>
          <w:sz w:val="22"/>
          <w:szCs w:val="22"/>
        </w:rPr>
        <w:t xml:space="preserve"> the Consultant shall</w:t>
      </w:r>
      <w:r w:rsidRPr="003A1BA0">
        <w:rPr>
          <w:rFonts w:ascii="Segoe UI" w:hAnsi="Segoe UI" w:cs="Segoe UI"/>
          <w:sz w:val="22"/>
          <w:szCs w:val="22"/>
        </w:rPr>
        <w:t>:</w:t>
      </w:r>
    </w:p>
    <w:p w14:paraId="79878C13" w14:textId="467FAD09" w:rsidR="003A75B3" w:rsidRPr="003A1BA0" w:rsidRDefault="003A75B3" w:rsidP="00A51148">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immediately deliver to </w:t>
      </w:r>
      <w:r w:rsidR="00236F85" w:rsidRPr="003A1BA0">
        <w:rPr>
          <w:rFonts w:ascii="Segoe UI" w:hAnsi="Segoe UI" w:cs="Segoe UI"/>
          <w:sz w:val="22"/>
          <w:szCs w:val="22"/>
        </w:rPr>
        <w:t>Qualifications Wales</w:t>
      </w:r>
      <w:r w:rsidRPr="003A1BA0">
        <w:rPr>
          <w:rFonts w:ascii="Segoe UI" w:hAnsi="Segoe UI" w:cs="Segoe UI"/>
          <w:sz w:val="22"/>
          <w:szCs w:val="22"/>
        </w:rPr>
        <w:t xml:space="preserve"> all Client Property and original Confidential Information in their possession or under their control;</w:t>
      </w:r>
    </w:p>
    <w:p w14:paraId="0A337082" w14:textId="18A14FC1" w:rsidR="003A75B3" w:rsidRPr="003A1BA0" w:rsidRDefault="003A75B3" w:rsidP="00A51148">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subject to </w:t>
      </w:r>
      <w:r w:rsidR="00236F85" w:rsidRPr="003A1BA0">
        <w:rPr>
          <w:rFonts w:ascii="Segoe UI" w:hAnsi="Segoe UI" w:cs="Segoe UI"/>
          <w:sz w:val="22"/>
          <w:szCs w:val="22"/>
        </w:rPr>
        <w:t>Qualifications Wales</w:t>
      </w:r>
      <w:r w:rsidRPr="003A1BA0">
        <w:rPr>
          <w:rFonts w:ascii="Segoe UI" w:hAnsi="Segoe UI" w:cs="Segoe UI"/>
          <w:sz w:val="22"/>
          <w:szCs w:val="22"/>
        </w:rPr>
        <w:t xml:space="preserve">'s data retention guidelines, irretrievably delete any information relating to the business of </w:t>
      </w:r>
      <w:r w:rsidR="00236F85" w:rsidRPr="003A1BA0">
        <w:rPr>
          <w:rFonts w:ascii="Segoe UI" w:hAnsi="Segoe UI" w:cs="Segoe UI"/>
          <w:sz w:val="22"/>
          <w:szCs w:val="22"/>
        </w:rPr>
        <w:t>Qualifications Wales</w:t>
      </w:r>
      <w:r w:rsidRPr="003A1BA0">
        <w:rPr>
          <w:rFonts w:ascii="Segoe UI" w:hAnsi="Segoe UI" w:cs="Segoe UI"/>
          <w:sz w:val="22"/>
          <w:szCs w:val="22"/>
        </w:rPr>
        <w:t xml:space="preserve"> stored on any magnetic or optical disk or memory (including but not limited to any Confidential Information) and all matter derived from such sources which is in their possession or under their control outside the premises of </w:t>
      </w:r>
      <w:r w:rsidR="00236F85" w:rsidRPr="003A1BA0">
        <w:rPr>
          <w:rFonts w:ascii="Segoe UI" w:hAnsi="Segoe UI" w:cs="Segoe UI"/>
          <w:sz w:val="22"/>
          <w:szCs w:val="22"/>
        </w:rPr>
        <w:t>Qualifications Wales</w:t>
      </w:r>
      <w:r w:rsidRPr="003A1BA0">
        <w:rPr>
          <w:rFonts w:ascii="Segoe UI" w:hAnsi="Segoe UI" w:cs="Segoe UI"/>
          <w:sz w:val="22"/>
          <w:szCs w:val="22"/>
        </w:rPr>
        <w:t>. For the avoidance of doubt, the contact details of business contacts made during the Engagement are regarded as Confidential Information and, as such, must be deleted from the personal social or professional networking accounts of the Consultant or any Substitute; and</w:t>
      </w:r>
    </w:p>
    <w:p w14:paraId="52ABB849" w14:textId="495E7C32" w:rsidR="003A75B3" w:rsidRPr="003A1BA0" w:rsidRDefault="003A75B3" w:rsidP="00A51148">
      <w:pPr>
        <w:pStyle w:val="OutlineIndPara"/>
        <w:numPr>
          <w:ilvl w:val="1"/>
          <w:numId w:val="2"/>
        </w:numPr>
        <w:tabs>
          <w:tab w:val="left" w:pos="1440"/>
        </w:tabs>
        <w:spacing w:before="120" w:after="120" w:line="276" w:lineRule="auto"/>
        <w:rPr>
          <w:rFonts w:ascii="Segoe UI" w:hAnsi="Segoe UI" w:cs="Segoe UI"/>
          <w:sz w:val="22"/>
          <w:szCs w:val="22"/>
        </w:rPr>
      </w:pPr>
      <w:r w:rsidRPr="003A1BA0">
        <w:rPr>
          <w:rFonts w:ascii="Segoe UI" w:hAnsi="Segoe UI" w:cs="Segoe UI"/>
          <w:sz w:val="22"/>
          <w:szCs w:val="22"/>
        </w:rPr>
        <w:t xml:space="preserve">provide a signed statement that they have complied fully with their obligations under this Clause </w:t>
      </w:r>
      <w:r w:rsidR="003A1BA0">
        <w:rPr>
          <w:rFonts w:ascii="Segoe UI" w:hAnsi="Segoe UI" w:cs="Segoe UI"/>
          <w:sz w:val="22"/>
          <w:szCs w:val="22"/>
        </w:rPr>
        <w:t>16</w:t>
      </w:r>
      <w:r w:rsidRPr="003A1BA0">
        <w:rPr>
          <w:rFonts w:ascii="Segoe UI" w:hAnsi="Segoe UI" w:cs="Segoe UI"/>
          <w:sz w:val="22"/>
          <w:szCs w:val="22"/>
        </w:rPr>
        <w:t xml:space="preserve">, together with such evidence of compliance as </w:t>
      </w:r>
      <w:r w:rsidR="00236F85" w:rsidRPr="003A1BA0">
        <w:rPr>
          <w:rFonts w:ascii="Segoe UI" w:hAnsi="Segoe UI" w:cs="Segoe UI"/>
          <w:sz w:val="22"/>
          <w:szCs w:val="22"/>
        </w:rPr>
        <w:t>Qualifications Wales</w:t>
      </w:r>
      <w:r w:rsidRPr="003A1BA0">
        <w:rPr>
          <w:rFonts w:ascii="Segoe UI" w:hAnsi="Segoe UI" w:cs="Segoe UI"/>
          <w:sz w:val="22"/>
          <w:szCs w:val="22"/>
        </w:rPr>
        <w:t xml:space="preserve"> may reasonably request.</w:t>
      </w:r>
    </w:p>
    <w:p w14:paraId="3A1865EF" w14:textId="2118328F" w:rsidR="00073128" w:rsidRPr="003A1BA0" w:rsidRDefault="00073128" w:rsidP="7C32AE10">
      <w:pPr>
        <w:pStyle w:val="Heading9"/>
        <w:keepNext w:val="0"/>
        <w:numPr>
          <w:ilvl w:val="0"/>
          <w:numId w:val="2"/>
        </w:numPr>
        <w:tabs>
          <w:tab w:val="left" w:pos="1440"/>
        </w:tabs>
        <w:spacing w:before="120" w:after="120" w:line="276" w:lineRule="auto"/>
        <w:jc w:val="left"/>
        <w:rPr>
          <w:rFonts w:ascii="Segoe UI" w:hAnsi="Segoe UI" w:cs="Segoe UI"/>
          <w:b/>
          <w:bCs/>
          <w:i w:val="0"/>
          <w:sz w:val="22"/>
          <w:szCs w:val="22"/>
        </w:rPr>
      </w:pPr>
      <w:r w:rsidRPr="003A1BA0">
        <w:rPr>
          <w:rFonts w:ascii="Segoe UI" w:hAnsi="Segoe UI" w:cs="Segoe UI"/>
          <w:b/>
          <w:bCs/>
          <w:i w:val="0"/>
          <w:sz w:val="22"/>
          <w:szCs w:val="22"/>
        </w:rPr>
        <w:t>ENTIRE AGREEMENT</w:t>
      </w:r>
    </w:p>
    <w:p w14:paraId="0C16F0A1" w14:textId="074D898D" w:rsidR="00567081" w:rsidRDefault="00073128" w:rsidP="00567081">
      <w:pPr>
        <w:pStyle w:val="Heading9"/>
        <w:keepNext w:val="0"/>
        <w:numPr>
          <w:ilvl w:val="1"/>
          <w:numId w:val="2"/>
        </w:numPr>
        <w:tabs>
          <w:tab w:val="clear" w:pos="0"/>
          <w:tab w:val="left" w:pos="1440"/>
        </w:tabs>
        <w:spacing w:before="120" w:after="120" w:line="276" w:lineRule="auto"/>
        <w:rPr>
          <w:rFonts w:ascii="Segoe UI" w:hAnsi="Segoe UI" w:cs="Segoe UI"/>
          <w:bCs/>
          <w:i w:val="0"/>
          <w:sz w:val="22"/>
          <w:szCs w:val="22"/>
        </w:rPr>
      </w:pPr>
      <w:r w:rsidRPr="003A1BA0">
        <w:rPr>
          <w:rFonts w:ascii="Segoe UI" w:hAnsi="Segoe UI" w:cs="Segoe UI"/>
          <w:bCs/>
          <w:i w:val="0"/>
          <w:sz w:val="22"/>
          <w:szCs w:val="22"/>
        </w:rPr>
        <w:t xml:space="preserve">This Agreement constitutes the entire agreement and understanding of the parties in relation to </w:t>
      </w:r>
      <w:r w:rsidR="00FA6639" w:rsidRPr="003A1BA0">
        <w:rPr>
          <w:rFonts w:ascii="Segoe UI" w:hAnsi="Segoe UI" w:cs="Segoe UI"/>
          <w:bCs/>
          <w:i w:val="0"/>
          <w:sz w:val="22"/>
          <w:szCs w:val="22"/>
        </w:rPr>
        <w:t>these subject expert services</w:t>
      </w:r>
      <w:r w:rsidRPr="003A1BA0">
        <w:rPr>
          <w:rFonts w:ascii="Segoe UI" w:hAnsi="Segoe UI" w:cs="Segoe UI"/>
          <w:bCs/>
          <w:i w:val="0"/>
          <w:sz w:val="22"/>
          <w:szCs w:val="22"/>
        </w:rPr>
        <w:t xml:space="preserve"> and supersedes any previous agreement between the parties relating to the subject matters specifically set out in this Agreement.  </w:t>
      </w:r>
    </w:p>
    <w:p w14:paraId="19E2B4B6" w14:textId="77777777" w:rsidR="00E42F93" w:rsidRPr="00E42F93" w:rsidRDefault="00E42F93" w:rsidP="00E42F93"/>
    <w:p w14:paraId="307A926A" w14:textId="1DD5CB0E" w:rsidR="00073128" w:rsidRPr="003A1BA0" w:rsidRDefault="00FB0027" w:rsidP="7C32AE10">
      <w:pPr>
        <w:numPr>
          <w:ilvl w:val="0"/>
          <w:numId w:val="2"/>
        </w:numPr>
        <w:tabs>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b/>
          <w:bCs/>
          <w:spacing w:val="-3"/>
          <w:szCs w:val="22"/>
        </w:rPr>
        <w:t>THIRD PARTY RIGHTS</w:t>
      </w:r>
    </w:p>
    <w:p w14:paraId="6009B49D" w14:textId="77777777" w:rsidR="00FB0027" w:rsidRPr="003A1BA0" w:rsidRDefault="00FB0027"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spacing w:val="-3"/>
          <w:szCs w:val="22"/>
        </w:rPr>
        <w:t>A person who is not a party to this Agreement shall not have any rights under the Contracts (Rights of Third Parties) Act 1999 to enforce any term of this agreement.</w:t>
      </w:r>
    </w:p>
    <w:p w14:paraId="694FAC92" w14:textId="714786C2" w:rsidR="00073128" w:rsidRPr="003A1BA0"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spacing w:val="-3"/>
          <w:szCs w:val="22"/>
        </w:rPr>
        <w:lastRenderedPageBreak/>
        <w:t>Neither party may assign, transfer or sub-contract or in any other manner make over to any third party the benefit and/or burden of this Agreement without the prior written consent of the other.</w:t>
      </w:r>
    </w:p>
    <w:p w14:paraId="12AD66BB" w14:textId="4161FD81" w:rsidR="00FB0027" w:rsidRPr="003A1BA0" w:rsidRDefault="00FB0027"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spacing w:val="-3"/>
          <w:szCs w:val="22"/>
        </w:rPr>
        <w:t>The rights of the parties to terminate, rescind or agree any variation, waiver or settlement under this Agreement are not subject to the consent of any other person.</w:t>
      </w:r>
    </w:p>
    <w:p w14:paraId="309C427E" w14:textId="77777777" w:rsidR="00073128" w:rsidRPr="003A1BA0" w:rsidRDefault="00073128" w:rsidP="7C32AE10">
      <w:pPr>
        <w:numPr>
          <w:ilvl w:val="0"/>
          <w:numId w:val="2"/>
        </w:numPr>
        <w:tabs>
          <w:tab w:val="left" w:pos="1440"/>
        </w:tabs>
        <w:suppressAutoHyphens/>
        <w:spacing w:before="120" w:after="120" w:line="276" w:lineRule="auto"/>
        <w:jc w:val="both"/>
        <w:rPr>
          <w:rFonts w:ascii="Segoe UI" w:hAnsi="Segoe UI" w:cs="Segoe UI"/>
          <w:spacing w:val="-3"/>
          <w:szCs w:val="22"/>
        </w:rPr>
      </w:pPr>
      <w:r w:rsidRPr="003A1BA0">
        <w:rPr>
          <w:rFonts w:ascii="Segoe UI" w:hAnsi="Segoe UI" w:cs="Segoe UI"/>
          <w:b/>
          <w:bCs/>
          <w:spacing w:val="-3"/>
          <w:szCs w:val="22"/>
        </w:rPr>
        <w:t>JURISDICTION</w:t>
      </w:r>
    </w:p>
    <w:p w14:paraId="75AFB35D" w14:textId="77777777" w:rsidR="00073128" w:rsidRPr="003A1BA0"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u w:val="single"/>
        </w:rPr>
      </w:pPr>
      <w:r w:rsidRPr="003A1BA0">
        <w:rPr>
          <w:rFonts w:ascii="Segoe UI" w:hAnsi="Segoe UI" w:cs="Segoe UI"/>
          <w:spacing w:val="-3"/>
          <w:szCs w:val="22"/>
        </w:rPr>
        <w:t>The terms of this Agreement shall be governed by and construed in accordance with the law of England and Wales. Each party irrevocably agrees that the Courts of England and Wales shall have exclusive jurisdiction in relation to any claim dispute or difference concerning this Agreement and any matter arising therefrom.</w:t>
      </w:r>
    </w:p>
    <w:p w14:paraId="7080DD96" w14:textId="77777777" w:rsidR="00073128" w:rsidRPr="003A1BA0" w:rsidRDefault="00073128" w:rsidP="7C32AE10">
      <w:pPr>
        <w:numPr>
          <w:ilvl w:val="0"/>
          <w:numId w:val="2"/>
        </w:numPr>
        <w:tabs>
          <w:tab w:val="left" w:pos="1440"/>
        </w:tabs>
        <w:suppressAutoHyphens/>
        <w:spacing w:before="120" w:after="120" w:line="276" w:lineRule="auto"/>
        <w:jc w:val="both"/>
        <w:rPr>
          <w:rFonts w:ascii="Segoe UI" w:hAnsi="Segoe UI" w:cs="Segoe UI"/>
          <w:b/>
          <w:bCs/>
          <w:spacing w:val="-3"/>
          <w:szCs w:val="22"/>
        </w:rPr>
      </w:pPr>
      <w:r w:rsidRPr="003A1BA0">
        <w:rPr>
          <w:rFonts w:ascii="Segoe UI" w:hAnsi="Segoe UI" w:cs="Segoe UI"/>
          <w:b/>
          <w:bCs/>
          <w:spacing w:val="-3"/>
          <w:szCs w:val="22"/>
        </w:rPr>
        <w:t>GENERAL</w:t>
      </w:r>
    </w:p>
    <w:p w14:paraId="1AC1A56D" w14:textId="77777777" w:rsidR="00073128" w:rsidRPr="003A1BA0"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b/>
          <w:spacing w:val="-3"/>
          <w:szCs w:val="22"/>
          <w:u w:val="single"/>
        </w:rPr>
      </w:pPr>
      <w:r w:rsidRPr="003A1BA0">
        <w:rPr>
          <w:rFonts w:ascii="Segoe UI" w:hAnsi="Segoe UI" w:cs="Segoe UI"/>
          <w:spacing w:val="-3"/>
          <w:szCs w:val="22"/>
        </w:rPr>
        <w:t>This Agreement may be executed in any number of counterparts, each of which when executed and delivered is an original but all the counterparts together constitute the same document.</w:t>
      </w:r>
    </w:p>
    <w:p w14:paraId="11F409A9" w14:textId="77777777" w:rsidR="00073128" w:rsidRPr="003A1BA0"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b/>
          <w:spacing w:val="-3"/>
          <w:szCs w:val="22"/>
          <w:u w:val="single"/>
        </w:rPr>
      </w:pPr>
      <w:r w:rsidRPr="003A1BA0">
        <w:rPr>
          <w:rFonts w:ascii="Segoe UI" w:hAnsi="Segoe UI" w:cs="Segoe UI"/>
          <w:spacing w:val="-3"/>
          <w:szCs w:val="22"/>
        </w:rPr>
        <w:t>No variation of this Agreement shall be valid unless it is in writing and signed by or on behalf of each of the parties.</w:t>
      </w:r>
    </w:p>
    <w:p w14:paraId="74B0F9F6" w14:textId="5E4AFB13" w:rsidR="00073128" w:rsidRPr="003A1BA0" w:rsidRDefault="001505AC" w:rsidP="00A421EA">
      <w:pPr>
        <w:tabs>
          <w:tab w:val="left" w:pos="-720"/>
          <w:tab w:val="num" w:pos="720"/>
          <w:tab w:val="left" w:pos="1440"/>
        </w:tabs>
        <w:suppressAutoHyphens/>
        <w:spacing w:line="276" w:lineRule="auto"/>
        <w:rPr>
          <w:rFonts w:ascii="Segoe UI" w:hAnsi="Segoe UI" w:cs="Segoe UI"/>
          <w:spacing w:val="-3"/>
          <w:szCs w:val="22"/>
        </w:rPr>
      </w:pPr>
      <w:r w:rsidRPr="003A1BA0">
        <w:rPr>
          <w:rFonts w:ascii="Segoe UI" w:hAnsi="Segoe UI" w:cs="Segoe UI"/>
          <w:spacing w:val="-3"/>
          <w:szCs w:val="22"/>
        </w:rPr>
        <w:t>T</w:t>
      </w:r>
      <w:r w:rsidR="00073128" w:rsidRPr="003A1BA0">
        <w:rPr>
          <w:rFonts w:ascii="Segoe UI" w:hAnsi="Segoe UI" w:cs="Segoe UI"/>
          <w:spacing w:val="-3"/>
          <w:szCs w:val="22"/>
        </w:rPr>
        <w:t>his Agreement has been entered into and executed by the parties on the day and year first before written:</w:t>
      </w:r>
    </w:p>
    <w:p w14:paraId="47F8AA6C" w14:textId="77777777" w:rsidR="001505AC" w:rsidRPr="003A1BA0" w:rsidRDefault="001505AC" w:rsidP="00A421EA">
      <w:pPr>
        <w:suppressAutoHyphens/>
        <w:spacing w:line="276" w:lineRule="auto"/>
        <w:jc w:val="both"/>
        <w:rPr>
          <w:rFonts w:ascii="Segoe UI" w:hAnsi="Segoe UI" w:cs="Segoe UI"/>
          <w:spacing w:val="-3"/>
          <w:szCs w:val="22"/>
        </w:rPr>
      </w:pPr>
    </w:p>
    <w:p w14:paraId="712BBCBA" w14:textId="77777777" w:rsidR="001505AC" w:rsidRPr="003A1BA0"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3A1BA0">
        <w:rPr>
          <w:rFonts w:ascii="Segoe UI" w:hAnsi="Segoe UI" w:cs="Segoe UI"/>
          <w:spacing w:val="-3"/>
          <w:sz w:val="22"/>
          <w:szCs w:val="22"/>
        </w:rPr>
        <w:t>Signed by</w:t>
      </w:r>
      <w:r w:rsidRPr="003A1BA0">
        <w:rPr>
          <w:rFonts w:ascii="Segoe UI" w:hAnsi="Segoe UI" w:cs="Segoe UI"/>
          <w:spacing w:val="-3"/>
          <w:sz w:val="22"/>
          <w:szCs w:val="22"/>
        </w:rPr>
        <w:tab/>
      </w:r>
      <w:r w:rsidRPr="003A1BA0">
        <w:rPr>
          <w:rFonts w:ascii="Segoe UI" w:hAnsi="Segoe UI" w:cs="Segoe UI"/>
          <w:spacing w:val="-3"/>
          <w:sz w:val="22"/>
          <w:szCs w:val="22"/>
        </w:rPr>
        <w:tab/>
      </w:r>
      <w:r w:rsidRPr="003A1BA0">
        <w:rPr>
          <w:rFonts w:ascii="Segoe UI" w:hAnsi="Segoe UI" w:cs="Segoe UI"/>
          <w:spacing w:val="-3"/>
          <w:sz w:val="22"/>
          <w:szCs w:val="22"/>
        </w:rPr>
        <w:tab/>
      </w:r>
      <w:r w:rsidRPr="003A1BA0">
        <w:rPr>
          <w:rFonts w:ascii="Segoe UI" w:hAnsi="Segoe UI" w:cs="Segoe UI"/>
          <w:spacing w:val="-3"/>
          <w:sz w:val="22"/>
          <w:szCs w:val="22"/>
        </w:rPr>
        <w:tab/>
      </w:r>
      <w:r w:rsidRPr="003A1BA0">
        <w:rPr>
          <w:rFonts w:ascii="Segoe UI" w:hAnsi="Segoe UI" w:cs="Segoe UI"/>
          <w:spacing w:val="-3"/>
          <w:sz w:val="22"/>
          <w:szCs w:val="22"/>
        </w:rPr>
        <w:tab/>
        <w:t>……………………………………….</w:t>
      </w:r>
    </w:p>
    <w:p w14:paraId="35F4191E" w14:textId="77777777" w:rsidR="001505AC" w:rsidRPr="003A1BA0"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3A1BA0">
        <w:rPr>
          <w:rFonts w:ascii="Segoe UI" w:hAnsi="Segoe UI" w:cs="Segoe UI"/>
          <w:spacing w:val="-3"/>
          <w:sz w:val="22"/>
          <w:szCs w:val="22"/>
        </w:rPr>
        <w:t xml:space="preserve">Chief Executive </w:t>
      </w:r>
    </w:p>
    <w:p w14:paraId="70745CF3" w14:textId="77777777" w:rsidR="001505AC" w:rsidRPr="003A1BA0"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3A1BA0">
        <w:rPr>
          <w:rFonts w:ascii="Segoe UI" w:hAnsi="Segoe UI" w:cs="Segoe UI"/>
          <w:spacing w:val="-3"/>
          <w:sz w:val="22"/>
          <w:szCs w:val="22"/>
        </w:rPr>
        <w:t>for and on behalf of Qualifications Wales</w:t>
      </w:r>
    </w:p>
    <w:p w14:paraId="3B1EDA4D" w14:textId="77777777" w:rsidR="001505AC" w:rsidRPr="003A1BA0" w:rsidRDefault="001505AC" w:rsidP="001505AC">
      <w:pPr>
        <w:suppressAutoHyphens/>
        <w:spacing w:line="276" w:lineRule="auto"/>
        <w:jc w:val="both"/>
        <w:rPr>
          <w:rFonts w:ascii="Segoe UI" w:hAnsi="Segoe UI" w:cs="Segoe UI"/>
          <w:spacing w:val="-3"/>
          <w:szCs w:val="22"/>
        </w:rPr>
      </w:pPr>
    </w:p>
    <w:p w14:paraId="29A997E9" w14:textId="77777777" w:rsidR="001505AC" w:rsidRPr="003A1BA0" w:rsidRDefault="001505AC" w:rsidP="001505AC">
      <w:pPr>
        <w:suppressAutoHyphens/>
        <w:spacing w:line="276" w:lineRule="auto"/>
        <w:jc w:val="both"/>
        <w:rPr>
          <w:rFonts w:ascii="Segoe UI" w:hAnsi="Segoe UI" w:cs="Segoe UI"/>
          <w:spacing w:val="-3"/>
          <w:szCs w:val="22"/>
        </w:rPr>
      </w:pPr>
      <w:r w:rsidRPr="003A1BA0">
        <w:rPr>
          <w:rFonts w:ascii="Segoe UI" w:hAnsi="Segoe UI" w:cs="Segoe UI"/>
          <w:spacing w:val="-3"/>
          <w:szCs w:val="22"/>
        </w:rPr>
        <w:t xml:space="preserve">Signed by </w:t>
      </w:r>
      <w:r w:rsidRPr="003A1BA0">
        <w:rPr>
          <w:rFonts w:ascii="Segoe UI" w:hAnsi="Segoe UI" w:cs="Segoe UI"/>
          <w:spacing w:val="-3"/>
          <w:szCs w:val="22"/>
        </w:rPr>
        <w:tab/>
      </w:r>
      <w:r w:rsidRPr="003A1BA0">
        <w:rPr>
          <w:rFonts w:ascii="Segoe UI" w:hAnsi="Segoe UI" w:cs="Segoe UI"/>
          <w:spacing w:val="-3"/>
          <w:szCs w:val="22"/>
        </w:rPr>
        <w:tab/>
      </w:r>
      <w:r w:rsidRPr="003A1BA0">
        <w:rPr>
          <w:rFonts w:ascii="Segoe UI" w:hAnsi="Segoe UI" w:cs="Segoe UI"/>
          <w:spacing w:val="-3"/>
          <w:szCs w:val="22"/>
        </w:rPr>
        <w:tab/>
      </w:r>
      <w:r w:rsidRPr="003A1BA0">
        <w:rPr>
          <w:rFonts w:ascii="Segoe UI" w:hAnsi="Segoe UI" w:cs="Segoe UI"/>
          <w:spacing w:val="-3"/>
          <w:szCs w:val="22"/>
        </w:rPr>
        <w:tab/>
      </w:r>
      <w:r w:rsidRPr="003A1BA0">
        <w:rPr>
          <w:rFonts w:ascii="Segoe UI" w:hAnsi="Segoe UI" w:cs="Segoe UI"/>
          <w:spacing w:val="-3"/>
          <w:szCs w:val="22"/>
        </w:rPr>
        <w:tab/>
        <w:t>………………………………………</w:t>
      </w:r>
    </w:p>
    <w:p w14:paraId="6A359A9C" w14:textId="2984A369" w:rsidR="001505AC" w:rsidRPr="003A1BA0" w:rsidRDefault="001505AC" w:rsidP="001505AC">
      <w:pPr>
        <w:suppressAutoHyphens/>
        <w:spacing w:line="276" w:lineRule="auto"/>
        <w:jc w:val="both"/>
        <w:rPr>
          <w:rFonts w:ascii="Segoe UI" w:hAnsi="Segoe UI" w:cs="Segoe UI"/>
          <w:spacing w:val="-3"/>
          <w:szCs w:val="22"/>
        </w:rPr>
      </w:pPr>
      <w:r w:rsidRPr="003A1BA0">
        <w:rPr>
          <w:rFonts w:ascii="Segoe UI" w:hAnsi="Segoe UI" w:cs="Segoe UI"/>
          <w:spacing w:val="-3"/>
          <w:szCs w:val="22"/>
        </w:rPr>
        <w:t>Consultant</w:t>
      </w:r>
    </w:p>
    <w:p w14:paraId="1A2DFAAE" w14:textId="6A830834" w:rsidR="00AC5B29" w:rsidRPr="00277142" w:rsidRDefault="00AC5B29" w:rsidP="00277142">
      <w:pPr>
        <w:suppressAutoHyphens/>
        <w:spacing w:line="276" w:lineRule="auto"/>
        <w:jc w:val="both"/>
        <w:rPr>
          <w:rFonts w:ascii="Segoe UI" w:hAnsi="Segoe UI" w:cs="Segoe UI"/>
          <w:b/>
          <w:spacing w:val="-3"/>
          <w:szCs w:val="22"/>
          <w:u w:val="single"/>
        </w:rPr>
      </w:pPr>
      <w:r w:rsidRPr="00567081">
        <w:rPr>
          <w:rFonts w:ascii="Segoe UI" w:hAnsi="Segoe UI" w:cs="Segoe UI"/>
          <w:noProof/>
          <w:szCs w:val="22"/>
        </w:rPr>
        <w:drawing>
          <wp:anchor distT="0" distB="0" distL="114300" distR="114300" simplePos="0" relativeHeight="251658240" behindDoc="0" locked="0" layoutInCell="1" allowOverlap="1" wp14:anchorId="518B3902" wp14:editId="6516DC03">
            <wp:simplePos x="0" y="0"/>
            <wp:positionH relativeFrom="page">
              <wp:posOffset>5324475</wp:posOffset>
            </wp:positionH>
            <wp:positionV relativeFrom="page">
              <wp:posOffset>494665</wp:posOffset>
            </wp:positionV>
            <wp:extent cx="1717040" cy="1717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fication Wales Primary Logo pantone 3155.ep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17040" cy="1717040"/>
                    </a:xfrm>
                    <a:prstGeom prst="rect">
                      <a:avLst/>
                    </a:prstGeom>
                  </pic:spPr>
                </pic:pic>
              </a:graphicData>
            </a:graphic>
            <wp14:sizeRelH relativeFrom="margin">
              <wp14:pctWidth>0</wp14:pctWidth>
            </wp14:sizeRelH>
            <wp14:sizeRelV relativeFrom="margin">
              <wp14:pctHeight>0</wp14:pctHeight>
            </wp14:sizeRelV>
          </wp:anchor>
        </w:drawing>
      </w:r>
    </w:p>
    <w:sectPr w:rsidR="00AC5B29" w:rsidRPr="002771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A6DE" w14:textId="77777777" w:rsidR="007D29DA" w:rsidRDefault="007D29DA">
      <w:r>
        <w:separator/>
      </w:r>
    </w:p>
  </w:endnote>
  <w:endnote w:type="continuationSeparator" w:id="0">
    <w:p w14:paraId="774F807D" w14:textId="77777777" w:rsidR="007D29DA" w:rsidRDefault="007D29DA">
      <w:r>
        <w:continuationSeparator/>
      </w:r>
    </w:p>
  </w:endnote>
  <w:endnote w:type="continuationNotice" w:id="1">
    <w:p w14:paraId="07172D4A" w14:textId="77777777" w:rsidR="007D29DA" w:rsidRDefault="007D2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Dutch (scalable)">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8E7" w14:textId="77777777" w:rsidR="00073128" w:rsidRDefault="00073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DA">
      <w:rPr>
        <w:rStyle w:val="PageNumber"/>
        <w:noProof/>
      </w:rPr>
      <w:t>12</w:t>
    </w:r>
    <w:r>
      <w:rPr>
        <w:rStyle w:val="PageNumber"/>
      </w:rPr>
      <w:fldChar w:fldCharType="end"/>
    </w:r>
  </w:p>
  <w:p w14:paraId="0DCA09D6" w14:textId="77777777" w:rsidR="00073128" w:rsidRDefault="0007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804" w14:textId="77777777" w:rsidR="00073128" w:rsidRDefault="00073128">
    <w:pPr>
      <w:pStyle w:val="Footer"/>
      <w:jc w:val="center"/>
      <w:rPr>
        <w:rFonts w:ascii="CG Times" w:hAnsi="CG Times"/>
        <w:sz w:val="16"/>
      </w:rPr>
    </w:pPr>
    <w:r>
      <w:rPr>
        <w:rFonts w:ascii="CG Times" w:hAnsi="CG Times"/>
        <w:sz w:val="16"/>
      </w:rPr>
      <w:fldChar w:fldCharType="begin"/>
    </w:r>
    <w:r>
      <w:rPr>
        <w:rFonts w:ascii="CG Times" w:hAnsi="CG Times"/>
        <w:sz w:val="16"/>
      </w:rPr>
      <w:instrText xml:space="preserve"> FILENAME \* Lower\p  \* MERGEFORMAT </w:instrText>
    </w:r>
    <w:r>
      <w:rPr>
        <w:rFonts w:ascii="CG Times" w:hAnsi="CG Times"/>
        <w:sz w:val="16"/>
      </w:rPr>
      <w:fldChar w:fldCharType="separate"/>
    </w:r>
    <w:r w:rsidR="00D76865">
      <w:rPr>
        <w:rFonts w:ascii="CG Times" w:hAnsi="CG Times"/>
        <w:noProof/>
        <w:sz w:val="16"/>
      </w:rPr>
      <w:t>https://qualificationswales.sharepoint.com/sites/procurement/procurement team internal documents/tender and quotation guidance and templates/terms and conditions of contract/qw terms and conditions for subject expert services.doc</w:t>
    </w:r>
    <w:r>
      <w:rPr>
        <w:rFonts w:ascii="CG Times" w:hAnsi="CG Times"/>
        <w:sz w:val="16"/>
      </w:rPr>
      <w:fldChar w:fldCharType="end"/>
    </w:r>
  </w:p>
  <w:p w14:paraId="7D57EAD7" w14:textId="77777777" w:rsidR="00073128" w:rsidRDefault="00073128">
    <w:pPr>
      <w:pStyle w:val="Footer"/>
      <w:jc w:val="center"/>
    </w:pPr>
    <w:r>
      <w:t>19 May. 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87B7" w14:textId="77777777" w:rsidR="00073128" w:rsidRDefault="0007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C15A" w14:textId="77777777" w:rsidR="007D29DA" w:rsidRDefault="007D29DA">
      <w:r>
        <w:separator/>
      </w:r>
    </w:p>
  </w:footnote>
  <w:footnote w:type="continuationSeparator" w:id="0">
    <w:p w14:paraId="185081DE" w14:textId="77777777" w:rsidR="007D29DA" w:rsidRDefault="007D29DA">
      <w:r>
        <w:continuationSeparator/>
      </w:r>
    </w:p>
  </w:footnote>
  <w:footnote w:type="continuationNotice" w:id="1">
    <w:p w14:paraId="1401130C" w14:textId="77777777" w:rsidR="007D29DA" w:rsidRDefault="007D2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2E6B" w14:textId="77777777" w:rsidR="00073128" w:rsidRDefault="00073128">
    <w:pPr>
      <w:pStyle w:val="Header"/>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26CD"/>
    <w:multiLevelType w:val="hybridMultilevel"/>
    <w:tmpl w:val="86620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E2F66"/>
    <w:multiLevelType w:val="multilevel"/>
    <w:tmpl w:val="6C4ACBDC"/>
    <w:lvl w:ilvl="0">
      <w:start w:val="1"/>
      <w:numFmt w:val="decimal"/>
      <w:lvlText w:val="%1."/>
      <w:lvlJc w:val="left"/>
      <w:pPr>
        <w:tabs>
          <w:tab w:val="num" w:pos="720"/>
        </w:tabs>
        <w:ind w:left="720" w:hanging="720"/>
      </w:pPr>
      <w:rPr>
        <w:rFonts w:ascii="Segoe UI" w:hAnsi="Segoe UI" w:cs="Segoe UI" w:hint="default"/>
        <w:b w:val="0"/>
        <w:i w:val="0"/>
        <w:sz w:val="22"/>
        <w:szCs w:val="22"/>
      </w:rPr>
    </w:lvl>
    <w:lvl w:ilvl="1">
      <w:start w:val="1"/>
      <w:numFmt w:val="decimal"/>
      <w:lvlText w:val="%1.%2"/>
      <w:lvlJc w:val="left"/>
      <w:pPr>
        <w:tabs>
          <w:tab w:val="num" w:pos="720"/>
        </w:tabs>
        <w:ind w:left="720" w:hanging="720"/>
      </w:pPr>
      <w:rPr>
        <w:rFonts w:ascii="Segoe UI" w:hAnsi="Segoe UI" w:cs="Segoe UI" w:hint="default"/>
        <w:b w:val="0"/>
        <w:i w:val="0"/>
        <w:sz w:val="22"/>
        <w:szCs w:val="22"/>
      </w:rPr>
    </w:lvl>
    <w:lvl w:ilvl="2">
      <w:start w:val="1"/>
      <w:numFmt w:val="decimal"/>
      <w:lvlText w:val="%1.%2.%3"/>
      <w:lvlJc w:val="left"/>
      <w:pPr>
        <w:tabs>
          <w:tab w:val="num" w:pos="720"/>
        </w:tabs>
        <w:ind w:left="720" w:hanging="720"/>
      </w:pPr>
      <w:rPr>
        <w:b w:val="0"/>
        <w:i w:val="0"/>
        <w:iCs/>
      </w:rPr>
    </w:lvl>
    <w:lvl w:ilvl="3">
      <w:start w:val="1"/>
      <w:numFmt w:val="decimal"/>
      <w:lvlText w:val="%1.%2.%3.%4"/>
      <w:lvlJc w:val="left"/>
      <w:pPr>
        <w:tabs>
          <w:tab w:val="num" w:pos="2592"/>
        </w:tabs>
        <w:ind w:left="2592" w:hanging="1008"/>
      </w:pPr>
    </w:lvl>
    <w:lvl w:ilvl="4">
      <w:start w:val="1"/>
      <w:numFmt w:val="decimal"/>
      <w:lvlText w:val="%1.%2.%3.%4.%5"/>
      <w:lvlJc w:val="left"/>
      <w:pPr>
        <w:tabs>
          <w:tab w:val="num" w:pos="3744"/>
        </w:tabs>
        <w:ind w:left="3744" w:hanging="1152"/>
      </w:pPr>
      <w:rPr>
        <w:rFonts w:ascii="Times New Roman" w:hAnsi="Times New Roman"/>
        <w:b w:val="0"/>
        <w:i w:val="0"/>
        <w:sz w:val="24"/>
      </w:rPr>
    </w:lvl>
    <w:lvl w:ilvl="5">
      <w:start w:val="1"/>
      <w:numFmt w:val="decimal"/>
      <w:isLgl/>
      <w:lvlText w:val="%1.%2.%3.%4.%5.%6"/>
      <w:lvlJc w:val="left"/>
      <w:pPr>
        <w:tabs>
          <w:tab w:val="num" w:pos="5184"/>
        </w:tabs>
        <w:ind w:left="5184" w:hanging="1440"/>
      </w:pPr>
      <w:rPr>
        <w:rFonts w:ascii="Times New Roman" w:hAnsi="Times New Roman"/>
        <w:b w:val="0"/>
        <w:i w:val="0"/>
        <w:sz w:val="24"/>
      </w:rPr>
    </w:lvl>
    <w:lvl w:ilvl="6">
      <w:start w:val="1"/>
      <w:numFmt w:val="decimal"/>
      <w:lvlText w:val="%1.%2.%3.%4.%5.%6.%7."/>
      <w:lvlJc w:val="left"/>
      <w:pPr>
        <w:tabs>
          <w:tab w:val="num" w:pos="6912"/>
        </w:tabs>
        <w:ind w:left="6912" w:hanging="172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8E44D07"/>
    <w:multiLevelType w:val="hybridMultilevel"/>
    <w:tmpl w:val="8D86B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297875"/>
    <w:multiLevelType w:val="multilevel"/>
    <w:tmpl w:val="E23CDDF2"/>
    <w:lvl w:ilvl="0">
      <w:start w:val="1"/>
      <w:numFmt w:val="decimal"/>
      <w:lvlText w:val="%1"/>
      <w:legacy w:legacy="1" w:legacySpace="0" w:legacyIndent="720"/>
      <w:lvlJc w:val="left"/>
      <w:pPr>
        <w:ind w:left="720" w:hanging="720"/>
      </w:pPr>
    </w:lvl>
    <w:lvl w:ilvl="1">
      <w:start w:val="1"/>
      <w:numFmt w:val="decimal"/>
      <w:lvlText w:val="%1.%2"/>
      <w:legacy w:legacy="1" w:legacySpace="0" w:legacyIndent="864"/>
      <w:lvlJc w:val="left"/>
      <w:pPr>
        <w:ind w:left="1584" w:hanging="864"/>
      </w:pPr>
    </w:lvl>
    <w:lvl w:ilvl="2">
      <w:start w:val="1"/>
      <w:numFmt w:val="decimal"/>
      <w:lvlText w:val="%1.%2.%3"/>
      <w:legacy w:legacy="1" w:legacySpace="0" w:legacyIndent="1008"/>
      <w:lvlJc w:val="left"/>
      <w:pPr>
        <w:ind w:left="2592" w:hanging="1008"/>
      </w:pPr>
    </w:lvl>
    <w:lvl w:ilvl="3">
      <w:start w:val="1"/>
      <w:numFmt w:val="decimal"/>
      <w:lvlText w:val="%1.%2.%3.%4"/>
      <w:legacy w:legacy="1" w:legacySpace="0" w:legacyIndent="1152"/>
      <w:lvlJc w:val="left"/>
      <w:pPr>
        <w:ind w:left="3744" w:hanging="1152"/>
      </w:pPr>
    </w:lvl>
    <w:lvl w:ilvl="4">
      <w:start w:val="1"/>
      <w:numFmt w:val="decimal"/>
      <w:lvlText w:val="%1.%2.%3.%4.%5"/>
      <w:legacy w:legacy="1" w:legacySpace="0" w:legacyIndent="1440"/>
      <w:lvlJc w:val="left"/>
      <w:pPr>
        <w:ind w:left="5184" w:hanging="1440"/>
      </w:pPr>
    </w:lvl>
    <w:lvl w:ilvl="5">
      <w:start w:val="1"/>
      <w:numFmt w:val="decimal"/>
      <w:lvlText w:val="%1.%2.%3.%4.%5.%6"/>
      <w:legacy w:legacy="1" w:legacySpace="0" w:legacyIndent="1728"/>
      <w:lvlJc w:val="left"/>
      <w:pPr>
        <w:ind w:left="6912" w:hanging="1728"/>
      </w:pPr>
    </w:lvl>
    <w:lvl w:ilvl="6">
      <w:start w:val="1"/>
      <w:numFmt w:val="decimal"/>
      <w:lvlText w:val="%1.%2.%3.%4.%5.%6.%7"/>
      <w:legacy w:legacy="1" w:legacySpace="0" w:legacyIndent="720"/>
      <w:lvlJc w:val="left"/>
      <w:pPr>
        <w:ind w:left="7632" w:hanging="720"/>
      </w:pPr>
    </w:lvl>
    <w:lvl w:ilvl="7">
      <w:start w:val="1"/>
      <w:numFmt w:val="decimal"/>
      <w:lvlText w:val="%1.%2.%3.%4.%5.%6.%7.%8"/>
      <w:legacy w:legacy="1" w:legacySpace="0" w:legacyIndent="720"/>
      <w:lvlJc w:val="left"/>
      <w:pPr>
        <w:ind w:left="8352" w:hanging="720"/>
      </w:pPr>
    </w:lvl>
    <w:lvl w:ilvl="8">
      <w:start w:val="1"/>
      <w:numFmt w:val="decimal"/>
      <w:lvlText w:val="%1.%2.%3.%4.%5.%6.%7.%8.%9"/>
      <w:legacy w:legacy="1" w:legacySpace="0" w:legacyIndent="720"/>
      <w:lvlJc w:val="left"/>
      <w:pPr>
        <w:ind w:left="9072" w:hanging="720"/>
      </w:pPr>
    </w:lvl>
  </w:abstractNum>
  <w:abstractNum w:abstractNumId="4" w15:restartNumberingAfterBreak="0">
    <w:nsid w:val="4C8F56C4"/>
    <w:multiLevelType w:val="singleLevel"/>
    <w:tmpl w:val="D99602E2"/>
    <w:lvl w:ilvl="0">
      <w:start w:val="1"/>
      <w:numFmt w:val="lowerLetter"/>
      <w:lvlText w:val="%1)"/>
      <w:lvlJc w:val="left"/>
      <w:pPr>
        <w:tabs>
          <w:tab w:val="num" w:pos="360"/>
        </w:tabs>
        <w:ind w:left="360" w:hanging="360"/>
      </w:pPr>
    </w:lvl>
  </w:abstractNum>
  <w:abstractNum w:abstractNumId="5" w15:restartNumberingAfterBreak="0">
    <w:nsid w:val="5F5C1FA0"/>
    <w:multiLevelType w:val="singleLevel"/>
    <w:tmpl w:val="D99602E2"/>
    <w:lvl w:ilvl="0">
      <w:start w:val="1"/>
      <w:numFmt w:val="lowerLetter"/>
      <w:lvlText w:val="%1)"/>
      <w:lvlJc w:val="left"/>
      <w:pPr>
        <w:tabs>
          <w:tab w:val="num" w:pos="360"/>
        </w:tabs>
        <w:ind w:left="360" w:hanging="360"/>
      </w:pPr>
    </w:lvl>
  </w:abstractNum>
  <w:abstractNum w:abstractNumId="6" w15:restartNumberingAfterBreak="0">
    <w:nsid w:val="764224A2"/>
    <w:multiLevelType w:val="hybridMultilevel"/>
    <w:tmpl w:val="4B14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224129">
    <w:abstractNumId w:val="3"/>
  </w:num>
  <w:num w:numId="2" w16cid:durableId="1799686592">
    <w:abstractNumId w:val="1"/>
  </w:num>
  <w:num w:numId="3" w16cid:durableId="2040547553">
    <w:abstractNumId w:val="5"/>
  </w:num>
  <w:num w:numId="4" w16cid:durableId="1857578014">
    <w:abstractNumId w:val="4"/>
  </w:num>
  <w:num w:numId="5" w16cid:durableId="59135541">
    <w:abstractNumId w:val="6"/>
  </w:num>
  <w:num w:numId="6" w16cid:durableId="1442070279">
    <w:abstractNumId w:val="2"/>
  </w:num>
  <w:num w:numId="7" w16cid:durableId="46218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28"/>
    <w:rsid w:val="00004087"/>
    <w:rsid w:val="00007BB8"/>
    <w:rsid w:val="00015308"/>
    <w:rsid w:val="00015576"/>
    <w:rsid w:val="0002112C"/>
    <w:rsid w:val="00021185"/>
    <w:rsid w:val="00034CFC"/>
    <w:rsid w:val="00036981"/>
    <w:rsid w:val="00037673"/>
    <w:rsid w:val="00040497"/>
    <w:rsid w:val="00040574"/>
    <w:rsid w:val="00041E5B"/>
    <w:rsid w:val="00043CFA"/>
    <w:rsid w:val="000477F0"/>
    <w:rsid w:val="000504BE"/>
    <w:rsid w:val="0005373C"/>
    <w:rsid w:val="00055414"/>
    <w:rsid w:val="00064611"/>
    <w:rsid w:val="000653B9"/>
    <w:rsid w:val="00073128"/>
    <w:rsid w:val="00076980"/>
    <w:rsid w:val="000839CB"/>
    <w:rsid w:val="00083BFE"/>
    <w:rsid w:val="00085314"/>
    <w:rsid w:val="000905ED"/>
    <w:rsid w:val="0009551F"/>
    <w:rsid w:val="00095622"/>
    <w:rsid w:val="00095912"/>
    <w:rsid w:val="00096B2D"/>
    <w:rsid w:val="000974D0"/>
    <w:rsid w:val="00097E2F"/>
    <w:rsid w:val="000A3AD0"/>
    <w:rsid w:val="000A3CB4"/>
    <w:rsid w:val="000A5E01"/>
    <w:rsid w:val="000A647E"/>
    <w:rsid w:val="000C1EF3"/>
    <w:rsid w:val="000C535D"/>
    <w:rsid w:val="000D267A"/>
    <w:rsid w:val="000E02B1"/>
    <w:rsid w:val="000E05C9"/>
    <w:rsid w:val="000E1BDB"/>
    <w:rsid w:val="000E5D60"/>
    <w:rsid w:val="000F7102"/>
    <w:rsid w:val="001013DC"/>
    <w:rsid w:val="00101E8F"/>
    <w:rsid w:val="00103DBA"/>
    <w:rsid w:val="00105ABD"/>
    <w:rsid w:val="00107498"/>
    <w:rsid w:val="00107DEC"/>
    <w:rsid w:val="00115CB1"/>
    <w:rsid w:val="00116AF7"/>
    <w:rsid w:val="0011794F"/>
    <w:rsid w:val="00117AA3"/>
    <w:rsid w:val="00120EDB"/>
    <w:rsid w:val="00121542"/>
    <w:rsid w:val="0012295F"/>
    <w:rsid w:val="001313D1"/>
    <w:rsid w:val="00137AA0"/>
    <w:rsid w:val="0014075E"/>
    <w:rsid w:val="00140AC2"/>
    <w:rsid w:val="00144686"/>
    <w:rsid w:val="00144C78"/>
    <w:rsid w:val="001450D8"/>
    <w:rsid w:val="00145BDA"/>
    <w:rsid w:val="001505AC"/>
    <w:rsid w:val="00152CDA"/>
    <w:rsid w:val="00152E97"/>
    <w:rsid w:val="00153054"/>
    <w:rsid w:val="00153A8E"/>
    <w:rsid w:val="0015480E"/>
    <w:rsid w:val="00154C04"/>
    <w:rsid w:val="00155C48"/>
    <w:rsid w:val="001606B3"/>
    <w:rsid w:val="001649B9"/>
    <w:rsid w:val="00165CB1"/>
    <w:rsid w:val="00166D36"/>
    <w:rsid w:val="00170491"/>
    <w:rsid w:val="00173FC3"/>
    <w:rsid w:val="0017523A"/>
    <w:rsid w:val="0018055C"/>
    <w:rsid w:val="001807D6"/>
    <w:rsid w:val="001847D1"/>
    <w:rsid w:val="00185F65"/>
    <w:rsid w:val="00190597"/>
    <w:rsid w:val="00190FF3"/>
    <w:rsid w:val="00194930"/>
    <w:rsid w:val="0019559A"/>
    <w:rsid w:val="00196ABD"/>
    <w:rsid w:val="001978D6"/>
    <w:rsid w:val="00197AC9"/>
    <w:rsid w:val="001A0D04"/>
    <w:rsid w:val="001A1CD2"/>
    <w:rsid w:val="001A22D2"/>
    <w:rsid w:val="001A2A02"/>
    <w:rsid w:val="001A31DA"/>
    <w:rsid w:val="001A49C7"/>
    <w:rsid w:val="001A5A05"/>
    <w:rsid w:val="001A6372"/>
    <w:rsid w:val="001A7CB4"/>
    <w:rsid w:val="001B225E"/>
    <w:rsid w:val="001B28F3"/>
    <w:rsid w:val="001B2E0A"/>
    <w:rsid w:val="001B64E4"/>
    <w:rsid w:val="001C39E1"/>
    <w:rsid w:val="001C4F8C"/>
    <w:rsid w:val="001D1BC0"/>
    <w:rsid w:val="001D242C"/>
    <w:rsid w:val="001D2C69"/>
    <w:rsid w:val="001D2D45"/>
    <w:rsid w:val="001D4A7E"/>
    <w:rsid w:val="001D64E8"/>
    <w:rsid w:val="001E6875"/>
    <w:rsid w:val="001E7E02"/>
    <w:rsid w:val="001F0C7A"/>
    <w:rsid w:val="001F1A23"/>
    <w:rsid w:val="001F7FBF"/>
    <w:rsid w:val="00201148"/>
    <w:rsid w:val="00202FBE"/>
    <w:rsid w:val="0020364E"/>
    <w:rsid w:val="002175F9"/>
    <w:rsid w:val="00220505"/>
    <w:rsid w:val="00221D94"/>
    <w:rsid w:val="00222561"/>
    <w:rsid w:val="00223683"/>
    <w:rsid w:val="00223DBF"/>
    <w:rsid w:val="00224F1B"/>
    <w:rsid w:val="00225AB8"/>
    <w:rsid w:val="002325D2"/>
    <w:rsid w:val="00235C60"/>
    <w:rsid w:val="00236F85"/>
    <w:rsid w:val="00237B93"/>
    <w:rsid w:val="00246D85"/>
    <w:rsid w:val="00247076"/>
    <w:rsid w:val="00247368"/>
    <w:rsid w:val="00251A46"/>
    <w:rsid w:val="0025780C"/>
    <w:rsid w:val="00257DD5"/>
    <w:rsid w:val="00260A4B"/>
    <w:rsid w:val="00266CB6"/>
    <w:rsid w:val="002710DA"/>
    <w:rsid w:val="00271312"/>
    <w:rsid w:val="00274191"/>
    <w:rsid w:val="00275065"/>
    <w:rsid w:val="0027509A"/>
    <w:rsid w:val="00277142"/>
    <w:rsid w:val="0027785F"/>
    <w:rsid w:val="002807C9"/>
    <w:rsid w:val="00283FE6"/>
    <w:rsid w:val="00284AFE"/>
    <w:rsid w:val="00286877"/>
    <w:rsid w:val="00291588"/>
    <w:rsid w:val="00292BED"/>
    <w:rsid w:val="002939F9"/>
    <w:rsid w:val="00294CFD"/>
    <w:rsid w:val="00296CA9"/>
    <w:rsid w:val="002A0883"/>
    <w:rsid w:val="002A0AD1"/>
    <w:rsid w:val="002A2D39"/>
    <w:rsid w:val="002A2E29"/>
    <w:rsid w:val="002A5ACF"/>
    <w:rsid w:val="002A5F28"/>
    <w:rsid w:val="002A718E"/>
    <w:rsid w:val="002A77A7"/>
    <w:rsid w:val="002B0FCC"/>
    <w:rsid w:val="002B3956"/>
    <w:rsid w:val="002B4EE7"/>
    <w:rsid w:val="002C042F"/>
    <w:rsid w:val="002C6D2B"/>
    <w:rsid w:val="002D397A"/>
    <w:rsid w:val="002D4F4D"/>
    <w:rsid w:val="002F0427"/>
    <w:rsid w:val="002F2C16"/>
    <w:rsid w:val="002F373C"/>
    <w:rsid w:val="002F771B"/>
    <w:rsid w:val="00300C6F"/>
    <w:rsid w:val="0030598B"/>
    <w:rsid w:val="00307B58"/>
    <w:rsid w:val="003111DD"/>
    <w:rsid w:val="00311957"/>
    <w:rsid w:val="00313AB7"/>
    <w:rsid w:val="003141A4"/>
    <w:rsid w:val="00314D21"/>
    <w:rsid w:val="00315413"/>
    <w:rsid w:val="00315A2C"/>
    <w:rsid w:val="00317410"/>
    <w:rsid w:val="00324D4A"/>
    <w:rsid w:val="0032770A"/>
    <w:rsid w:val="00327785"/>
    <w:rsid w:val="00330503"/>
    <w:rsid w:val="003310DB"/>
    <w:rsid w:val="00332DC9"/>
    <w:rsid w:val="00334EDA"/>
    <w:rsid w:val="0034003A"/>
    <w:rsid w:val="003430EA"/>
    <w:rsid w:val="0034347A"/>
    <w:rsid w:val="00345173"/>
    <w:rsid w:val="003451FB"/>
    <w:rsid w:val="00345BAC"/>
    <w:rsid w:val="00345D89"/>
    <w:rsid w:val="00345F30"/>
    <w:rsid w:val="003465D4"/>
    <w:rsid w:val="00352577"/>
    <w:rsid w:val="003557FA"/>
    <w:rsid w:val="00356B38"/>
    <w:rsid w:val="00361664"/>
    <w:rsid w:val="00363628"/>
    <w:rsid w:val="00363EB9"/>
    <w:rsid w:val="00366632"/>
    <w:rsid w:val="00366B63"/>
    <w:rsid w:val="0037317F"/>
    <w:rsid w:val="00382BB5"/>
    <w:rsid w:val="003853AE"/>
    <w:rsid w:val="003922D4"/>
    <w:rsid w:val="00392739"/>
    <w:rsid w:val="0039741E"/>
    <w:rsid w:val="003A1BA0"/>
    <w:rsid w:val="003A2033"/>
    <w:rsid w:val="003A2287"/>
    <w:rsid w:val="003A33E4"/>
    <w:rsid w:val="003A423A"/>
    <w:rsid w:val="003A75B3"/>
    <w:rsid w:val="003A7715"/>
    <w:rsid w:val="003B0760"/>
    <w:rsid w:val="003B3A17"/>
    <w:rsid w:val="003C0A8C"/>
    <w:rsid w:val="003C5956"/>
    <w:rsid w:val="003C7993"/>
    <w:rsid w:val="003D27CB"/>
    <w:rsid w:val="003E0295"/>
    <w:rsid w:val="003E344D"/>
    <w:rsid w:val="003E383F"/>
    <w:rsid w:val="003E4C4F"/>
    <w:rsid w:val="003E50DA"/>
    <w:rsid w:val="003E5797"/>
    <w:rsid w:val="003F067C"/>
    <w:rsid w:val="003F2583"/>
    <w:rsid w:val="003F5FE9"/>
    <w:rsid w:val="003F646B"/>
    <w:rsid w:val="003F6537"/>
    <w:rsid w:val="003F6D6B"/>
    <w:rsid w:val="00405123"/>
    <w:rsid w:val="00405CEF"/>
    <w:rsid w:val="00407407"/>
    <w:rsid w:val="00410DA5"/>
    <w:rsid w:val="00413FCE"/>
    <w:rsid w:val="004179F6"/>
    <w:rsid w:val="00417EC6"/>
    <w:rsid w:val="00422392"/>
    <w:rsid w:val="0043760F"/>
    <w:rsid w:val="0044237B"/>
    <w:rsid w:val="004432C8"/>
    <w:rsid w:val="0044465D"/>
    <w:rsid w:val="00444C74"/>
    <w:rsid w:val="0044514F"/>
    <w:rsid w:val="004526C8"/>
    <w:rsid w:val="00453030"/>
    <w:rsid w:val="00456082"/>
    <w:rsid w:val="00456940"/>
    <w:rsid w:val="00462564"/>
    <w:rsid w:val="0046322F"/>
    <w:rsid w:val="00464198"/>
    <w:rsid w:val="00464778"/>
    <w:rsid w:val="00465E8C"/>
    <w:rsid w:val="00471C58"/>
    <w:rsid w:val="00476411"/>
    <w:rsid w:val="004769F3"/>
    <w:rsid w:val="00480257"/>
    <w:rsid w:val="0048507F"/>
    <w:rsid w:val="00490A2D"/>
    <w:rsid w:val="004948D1"/>
    <w:rsid w:val="004958DF"/>
    <w:rsid w:val="004A00B6"/>
    <w:rsid w:val="004A0587"/>
    <w:rsid w:val="004A1636"/>
    <w:rsid w:val="004A16A1"/>
    <w:rsid w:val="004A49F5"/>
    <w:rsid w:val="004A4AC8"/>
    <w:rsid w:val="004A5BD8"/>
    <w:rsid w:val="004A76C9"/>
    <w:rsid w:val="004B20BD"/>
    <w:rsid w:val="004B2406"/>
    <w:rsid w:val="004B2A2B"/>
    <w:rsid w:val="004B335A"/>
    <w:rsid w:val="004B3A34"/>
    <w:rsid w:val="004B51B7"/>
    <w:rsid w:val="004B7FB6"/>
    <w:rsid w:val="004C0664"/>
    <w:rsid w:val="004C0C59"/>
    <w:rsid w:val="004C7598"/>
    <w:rsid w:val="004D0ACE"/>
    <w:rsid w:val="004D51B0"/>
    <w:rsid w:val="004D702D"/>
    <w:rsid w:val="004E0294"/>
    <w:rsid w:val="004E3968"/>
    <w:rsid w:val="004E7A76"/>
    <w:rsid w:val="004E7EC6"/>
    <w:rsid w:val="004F416E"/>
    <w:rsid w:val="004F5BB0"/>
    <w:rsid w:val="004F5D60"/>
    <w:rsid w:val="004F6E4F"/>
    <w:rsid w:val="0050092C"/>
    <w:rsid w:val="005010FF"/>
    <w:rsid w:val="005012FA"/>
    <w:rsid w:val="00502259"/>
    <w:rsid w:val="00504C5E"/>
    <w:rsid w:val="00504D5A"/>
    <w:rsid w:val="00505BDC"/>
    <w:rsid w:val="00510204"/>
    <w:rsid w:val="00510920"/>
    <w:rsid w:val="0051194A"/>
    <w:rsid w:val="005148AF"/>
    <w:rsid w:val="0052205C"/>
    <w:rsid w:val="00523AA2"/>
    <w:rsid w:val="00524A94"/>
    <w:rsid w:val="005256E2"/>
    <w:rsid w:val="005319DE"/>
    <w:rsid w:val="00531AA3"/>
    <w:rsid w:val="00531DA6"/>
    <w:rsid w:val="00532E9D"/>
    <w:rsid w:val="00533763"/>
    <w:rsid w:val="005345DE"/>
    <w:rsid w:val="00542A13"/>
    <w:rsid w:val="00542B2F"/>
    <w:rsid w:val="00542E5D"/>
    <w:rsid w:val="00544244"/>
    <w:rsid w:val="00544AD9"/>
    <w:rsid w:val="00545D5B"/>
    <w:rsid w:val="00547DB2"/>
    <w:rsid w:val="00547EDA"/>
    <w:rsid w:val="00553236"/>
    <w:rsid w:val="00553C3E"/>
    <w:rsid w:val="005608D6"/>
    <w:rsid w:val="00560D4F"/>
    <w:rsid w:val="00562080"/>
    <w:rsid w:val="005630BE"/>
    <w:rsid w:val="0056654E"/>
    <w:rsid w:val="00567081"/>
    <w:rsid w:val="005737E3"/>
    <w:rsid w:val="00575016"/>
    <w:rsid w:val="00575990"/>
    <w:rsid w:val="00583A23"/>
    <w:rsid w:val="00583E43"/>
    <w:rsid w:val="005908E7"/>
    <w:rsid w:val="00590E46"/>
    <w:rsid w:val="00593467"/>
    <w:rsid w:val="00593557"/>
    <w:rsid w:val="005961E1"/>
    <w:rsid w:val="00597B3F"/>
    <w:rsid w:val="005A0CAA"/>
    <w:rsid w:val="005A1CF0"/>
    <w:rsid w:val="005A3A4F"/>
    <w:rsid w:val="005A427C"/>
    <w:rsid w:val="005A4B8D"/>
    <w:rsid w:val="005A5B91"/>
    <w:rsid w:val="005A5C2F"/>
    <w:rsid w:val="005A7BB0"/>
    <w:rsid w:val="005B277D"/>
    <w:rsid w:val="005B5709"/>
    <w:rsid w:val="005B5AD0"/>
    <w:rsid w:val="005B6CB4"/>
    <w:rsid w:val="005C1FD4"/>
    <w:rsid w:val="005C2CB1"/>
    <w:rsid w:val="005C547B"/>
    <w:rsid w:val="005D3256"/>
    <w:rsid w:val="005D52A3"/>
    <w:rsid w:val="005D5C8D"/>
    <w:rsid w:val="005D745A"/>
    <w:rsid w:val="005E08A2"/>
    <w:rsid w:val="005E3A02"/>
    <w:rsid w:val="005E463A"/>
    <w:rsid w:val="005E566A"/>
    <w:rsid w:val="005F0D31"/>
    <w:rsid w:val="005F42F5"/>
    <w:rsid w:val="005F5D2F"/>
    <w:rsid w:val="005F64B0"/>
    <w:rsid w:val="00602D25"/>
    <w:rsid w:val="006036A6"/>
    <w:rsid w:val="006048BC"/>
    <w:rsid w:val="0060719B"/>
    <w:rsid w:val="00610631"/>
    <w:rsid w:val="00610990"/>
    <w:rsid w:val="006112D1"/>
    <w:rsid w:val="00611C5E"/>
    <w:rsid w:val="00615113"/>
    <w:rsid w:val="00622D53"/>
    <w:rsid w:val="00623FA7"/>
    <w:rsid w:val="00627677"/>
    <w:rsid w:val="00627E2E"/>
    <w:rsid w:val="00631ACF"/>
    <w:rsid w:val="00633301"/>
    <w:rsid w:val="00634B24"/>
    <w:rsid w:val="00636E34"/>
    <w:rsid w:val="006446DD"/>
    <w:rsid w:val="00644C95"/>
    <w:rsid w:val="00645A0C"/>
    <w:rsid w:val="00650319"/>
    <w:rsid w:val="00657530"/>
    <w:rsid w:val="00667025"/>
    <w:rsid w:val="0067330E"/>
    <w:rsid w:val="006762F1"/>
    <w:rsid w:val="006844F4"/>
    <w:rsid w:val="0068656F"/>
    <w:rsid w:val="00691BE3"/>
    <w:rsid w:val="00695E58"/>
    <w:rsid w:val="0069785A"/>
    <w:rsid w:val="006A1CCA"/>
    <w:rsid w:val="006A2555"/>
    <w:rsid w:val="006A6224"/>
    <w:rsid w:val="006A63E3"/>
    <w:rsid w:val="006B40CF"/>
    <w:rsid w:val="006B61B3"/>
    <w:rsid w:val="006C3EE7"/>
    <w:rsid w:val="006C4EDC"/>
    <w:rsid w:val="006D04F2"/>
    <w:rsid w:val="006D1673"/>
    <w:rsid w:val="006D4B66"/>
    <w:rsid w:val="006D5125"/>
    <w:rsid w:val="006D6014"/>
    <w:rsid w:val="006D6354"/>
    <w:rsid w:val="006D7861"/>
    <w:rsid w:val="006E0CAD"/>
    <w:rsid w:val="006E0F34"/>
    <w:rsid w:val="006E1CCD"/>
    <w:rsid w:val="006E269C"/>
    <w:rsid w:val="006E565D"/>
    <w:rsid w:val="006F0A26"/>
    <w:rsid w:val="006F1974"/>
    <w:rsid w:val="006F3EDE"/>
    <w:rsid w:val="006F4BCF"/>
    <w:rsid w:val="006F5110"/>
    <w:rsid w:val="006F5F81"/>
    <w:rsid w:val="006F777E"/>
    <w:rsid w:val="00704EEC"/>
    <w:rsid w:val="007058CC"/>
    <w:rsid w:val="00705FCD"/>
    <w:rsid w:val="00711578"/>
    <w:rsid w:val="00714C6D"/>
    <w:rsid w:val="00720414"/>
    <w:rsid w:val="00720C3F"/>
    <w:rsid w:val="00725E4F"/>
    <w:rsid w:val="0072675B"/>
    <w:rsid w:val="00731DFC"/>
    <w:rsid w:val="0073208F"/>
    <w:rsid w:val="00737BB0"/>
    <w:rsid w:val="00742204"/>
    <w:rsid w:val="00753B25"/>
    <w:rsid w:val="00754F0C"/>
    <w:rsid w:val="0075716C"/>
    <w:rsid w:val="00757809"/>
    <w:rsid w:val="00757937"/>
    <w:rsid w:val="00757CFE"/>
    <w:rsid w:val="00760162"/>
    <w:rsid w:val="00762711"/>
    <w:rsid w:val="00764261"/>
    <w:rsid w:val="007701C4"/>
    <w:rsid w:val="00775B80"/>
    <w:rsid w:val="00776C6D"/>
    <w:rsid w:val="00776E25"/>
    <w:rsid w:val="00777246"/>
    <w:rsid w:val="00780498"/>
    <w:rsid w:val="00781B92"/>
    <w:rsid w:val="007833AC"/>
    <w:rsid w:val="00785BA6"/>
    <w:rsid w:val="0078612E"/>
    <w:rsid w:val="0078742C"/>
    <w:rsid w:val="00795FB5"/>
    <w:rsid w:val="00795FE1"/>
    <w:rsid w:val="00797402"/>
    <w:rsid w:val="00797ABC"/>
    <w:rsid w:val="007A0F63"/>
    <w:rsid w:val="007A130A"/>
    <w:rsid w:val="007A199A"/>
    <w:rsid w:val="007A1A8D"/>
    <w:rsid w:val="007A32FE"/>
    <w:rsid w:val="007A66FF"/>
    <w:rsid w:val="007B0451"/>
    <w:rsid w:val="007B1DA4"/>
    <w:rsid w:val="007B2162"/>
    <w:rsid w:val="007B33F9"/>
    <w:rsid w:val="007C0448"/>
    <w:rsid w:val="007C30B6"/>
    <w:rsid w:val="007C7689"/>
    <w:rsid w:val="007D29DA"/>
    <w:rsid w:val="007D517A"/>
    <w:rsid w:val="007D5B2E"/>
    <w:rsid w:val="007E18F5"/>
    <w:rsid w:val="007E2FF5"/>
    <w:rsid w:val="007E5938"/>
    <w:rsid w:val="007F4626"/>
    <w:rsid w:val="007F555E"/>
    <w:rsid w:val="007F697F"/>
    <w:rsid w:val="00804D36"/>
    <w:rsid w:val="00805752"/>
    <w:rsid w:val="00812D97"/>
    <w:rsid w:val="008166CC"/>
    <w:rsid w:val="0082075D"/>
    <w:rsid w:val="00821471"/>
    <w:rsid w:val="00822CB1"/>
    <w:rsid w:val="00826002"/>
    <w:rsid w:val="00826A88"/>
    <w:rsid w:val="00834231"/>
    <w:rsid w:val="00836B1B"/>
    <w:rsid w:val="008425CE"/>
    <w:rsid w:val="00851846"/>
    <w:rsid w:val="00852D3E"/>
    <w:rsid w:val="00855C9D"/>
    <w:rsid w:val="0086311E"/>
    <w:rsid w:val="0086681F"/>
    <w:rsid w:val="00870DE2"/>
    <w:rsid w:val="0087221B"/>
    <w:rsid w:val="00874FF7"/>
    <w:rsid w:val="00881267"/>
    <w:rsid w:val="00881E67"/>
    <w:rsid w:val="00886251"/>
    <w:rsid w:val="00886D3C"/>
    <w:rsid w:val="0088798E"/>
    <w:rsid w:val="008960E3"/>
    <w:rsid w:val="008A26E6"/>
    <w:rsid w:val="008A571F"/>
    <w:rsid w:val="008B4482"/>
    <w:rsid w:val="008B583E"/>
    <w:rsid w:val="008C1CC4"/>
    <w:rsid w:val="008C43B9"/>
    <w:rsid w:val="008D08FE"/>
    <w:rsid w:val="008D2863"/>
    <w:rsid w:val="008E0286"/>
    <w:rsid w:val="008E65A9"/>
    <w:rsid w:val="008F04A3"/>
    <w:rsid w:val="008F0C47"/>
    <w:rsid w:val="008F1A65"/>
    <w:rsid w:val="008F2D9A"/>
    <w:rsid w:val="008F3BC7"/>
    <w:rsid w:val="0090241F"/>
    <w:rsid w:val="00902BC1"/>
    <w:rsid w:val="00904F32"/>
    <w:rsid w:val="009075F0"/>
    <w:rsid w:val="0091039A"/>
    <w:rsid w:val="00910C7B"/>
    <w:rsid w:val="009111B3"/>
    <w:rsid w:val="00912554"/>
    <w:rsid w:val="00913DBF"/>
    <w:rsid w:val="00915056"/>
    <w:rsid w:val="0092296D"/>
    <w:rsid w:val="00922B22"/>
    <w:rsid w:val="00927A15"/>
    <w:rsid w:val="00935901"/>
    <w:rsid w:val="00935BF1"/>
    <w:rsid w:val="0093746B"/>
    <w:rsid w:val="00941137"/>
    <w:rsid w:val="009418A5"/>
    <w:rsid w:val="00944F3E"/>
    <w:rsid w:val="0094588E"/>
    <w:rsid w:val="009464B6"/>
    <w:rsid w:val="00946952"/>
    <w:rsid w:val="00955825"/>
    <w:rsid w:val="00956932"/>
    <w:rsid w:val="00960385"/>
    <w:rsid w:val="0096245F"/>
    <w:rsid w:val="009716F8"/>
    <w:rsid w:val="009761C3"/>
    <w:rsid w:val="00976FB4"/>
    <w:rsid w:val="00977012"/>
    <w:rsid w:val="009847C3"/>
    <w:rsid w:val="00985DFA"/>
    <w:rsid w:val="00986597"/>
    <w:rsid w:val="00987C8A"/>
    <w:rsid w:val="0099444A"/>
    <w:rsid w:val="0099594B"/>
    <w:rsid w:val="00997D8F"/>
    <w:rsid w:val="009A486C"/>
    <w:rsid w:val="009A5817"/>
    <w:rsid w:val="009A5FD6"/>
    <w:rsid w:val="009A6AFC"/>
    <w:rsid w:val="009B3615"/>
    <w:rsid w:val="009B4B4E"/>
    <w:rsid w:val="009B5DC5"/>
    <w:rsid w:val="009B7F0B"/>
    <w:rsid w:val="009C0395"/>
    <w:rsid w:val="009C28F6"/>
    <w:rsid w:val="009C4B7F"/>
    <w:rsid w:val="009C4BF5"/>
    <w:rsid w:val="009C557E"/>
    <w:rsid w:val="009C78B6"/>
    <w:rsid w:val="009D0D68"/>
    <w:rsid w:val="009D1893"/>
    <w:rsid w:val="009D3250"/>
    <w:rsid w:val="009D3711"/>
    <w:rsid w:val="009D767A"/>
    <w:rsid w:val="009D7BFF"/>
    <w:rsid w:val="009E1E07"/>
    <w:rsid w:val="009E2290"/>
    <w:rsid w:val="009E3EA9"/>
    <w:rsid w:val="009E4395"/>
    <w:rsid w:val="009E6F4B"/>
    <w:rsid w:val="009F034D"/>
    <w:rsid w:val="009F15A0"/>
    <w:rsid w:val="009F23C5"/>
    <w:rsid w:val="009F507D"/>
    <w:rsid w:val="009F5E7C"/>
    <w:rsid w:val="009F79D9"/>
    <w:rsid w:val="00A019F5"/>
    <w:rsid w:val="00A04BD8"/>
    <w:rsid w:val="00A06EFB"/>
    <w:rsid w:val="00A10F13"/>
    <w:rsid w:val="00A11C83"/>
    <w:rsid w:val="00A1208E"/>
    <w:rsid w:val="00A134EB"/>
    <w:rsid w:val="00A17677"/>
    <w:rsid w:val="00A23286"/>
    <w:rsid w:val="00A3174B"/>
    <w:rsid w:val="00A319DE"/>
    <w:rsid w:val="00A32A4B"/>
    <w:rsid w:val="00A33BF9"/>
    <w:rsid w:val="00A34D6D"/>
    <w:rsid w:val="00A421EA"/>
    <w:rsid w:val="00A4241E"/>
    <w:rsid w:val="00A4367D"/>
    <w:rsid w:val="00A45253"/>
    <w:rsid w:val="00A46658"/>
    <w:rsid w:val="00A47F14"/>
    <w:rsid w:val="00A47FA5"/>
    <w:rsid w:val="00A51148"/>
    <w:rsid w:val="00A52D94"/>
    <w:rsid w:val="00A53953"/>
    <w:rsid w:val="00A53F6B"/>
    <w:rsid w:val="00A5480F"/>
    <w:rsid w:val="00A55719"/>
    <w:rsid w:val="00A55F71"/>
    <w:rsid w:val="00A60A1A"/>
    <w:rsid w:val="00A613D5"/>
    <w:rsid w:val="00A64D19"/>
    <w:rsid w:val="00A653BF"/>
    <w:rsid w:val="00A73311"/>
    <w:rsid w:val="00A771B9"/>
    <w:rsid w:val="00A8027A"/>
    <w:rsid w:val="00A8277C"/>
    <w:rsid w:val="00A82AD6"/>
    <w:rsid w:val="00A85FC2"/>
    <w:rsid w:val="00A9427F"/>
    <w:rsid w:val="00A951B9"/>
    <w:rsid w:val="00A972E4"/>
    <w:rsid w:val="00AA23A1"/>
    <w:rsid w:val="00AA72D0"/>
    <w:rsid w:val="00AB4283"/>
    <w:rsid w:val="00AC19E8"/>
    <w:rsid w:val="00AC2B4E"/>
    <w:rsid w:val="00AC2DE0"/>
    <w:rsid w:val="00AC5B29"/>
    <w:rsid w:val="00AC6793"/>
    <w:rsid w:val="00AC75F9"/>
    <w:rsid w:val="00AC7DD1"/>
    <w:rsid w:val="00AC7E12"/>
    <w:rsid w:val="00AD283C"/>
    <w:rsid w:val="00AD2DD5"/>
    <w:rsid w:val="00AD35DE"/>
    <w:rsid w:val="00AD41A0"/>
    <w:rsid w:val="00AD4544"/>
    <w:rsid w:val="00AD483D"/>
    <w:rsid w:val="00AE589E"/>
    <w:rsid w:val="00AE76D7"/>
    <w:rsid w:val="00AF44B5"/>
    <w:rsid w:val="00AF74BE"/>
    <w:rsid w:val="00B009C1"/>
    <w:rsid w:val="00B02048"/>
    <w:rsid w:val="00B04D32"/>
    <w:rsid w:val="00B05B4C"/>
    <w:rsid w:val="00B06D65"/>
    <w:rsid w:val="00B0735D"/>
    <w:rsid w:val="00B10AE4"/>
    <w:rsid w:val="00B12AD9"/>
    <w:rsid w:val="00B17965"/>
    <w:rsid w:val="00B2392C"/>
    <w:rsid w:val="00B30439"/>
    <w:rsid w:val="00B323E1"/>
    <w:rsid w:val="00B3539A"/>
    <w:rsid w:val="00B36552"/>
    <w:rsid w:val="00B37415"/>
    <w:rsid w:val="00B37484"/>
    <w:rsid w:val="00B42D45"/>
    <w:rsid w:val="00B43A72"/>
    <w:rsid w:val="00B43FF6"/>
    <w:rsid w:val="00B47410"/>
    <w:rsid w:val="00B4749A"/>
    <w:rsid w:val="00B5104C"/>
    <w:rsid w:val="00B5128A"/>
    <w:rsid w:val="00B52FE1"/>
    <w:rsid w:val="00B53225"/>
    <w:rsid w:val="00B541BB"/>
    <w:rsid w:val="00B627C7"/>
    <w:rsid w:val="00B64056"/>
    <w:rsid w:val="00B72750"/>
    <w:rsid w:val="00B72F57"/>
    <w:rsid w:val="00B736AC"/>
    <w:rsid w:val="00B76FFE"/>
    <w:rsid w:val="00B83509"/>
    <w:rsid w:val="00B85036"/>
    <w:rsid w:val="00B85BD5"/>
    <w:rsid w:val="00B9347B"/>
    <w:rsid w:val="00B9627B"/>
    <w:rsid w:val="00BA2245"/>
    <w:rsid w:val="00BB21CE"/>
    <w:rsid w:val="00BB53F0"/>
    <w:rsid w:val="00BB6C53"/>
    <w:rsid w:val="00BB7667"/>
    <w:rsid w:val="00BC1688"/>
    <w:rsid w:val="00BC1966"/>
    <w:rsid w:val="00BC2656"/>
    <w:rsid w:val="00BC4A03"/>
    <w:rsid w:val="00BC7340"/>
    <w:rsid w:val="00BD3F38"/>
    <w:rsid w:val="00BD5D68"/>
    <w:rsid w:val="00BD62CB"/>
    <w:rsid w:val="00BE02B7"/>
    <w:rsid w:val="00BE6A8A"/>
    <w:rsid w:val="00BF252A"/>
    <w:rsid w:val="00BF3180"/>
    <w:rsid w:val="00BF3562"/>
    <w:rsid w:val="00C0387F"/>
    <w:rsid w:val="00C070AF"/>
    <w:rsid w:val="00C11406"/>
    <w:rsid w:val="00C15CE0"/>
    <w:rsid w:val="00C20383"/>
    <w:rsid w:val="00C2595A"/>
    <w:rsid w:val="00C25BD6"/>
    <w:rsid w:val="00C31E1F"/>
    <w:rsid w:val="00C34C86"/>
    <w:rsid w:val="00C438E5"/>
    <w:rsid w:val="00C44570"/>
    <w:rsid w:val="00C45F4B"/>
    <w:rsid w:val="00C52435"/>
    <w:rsid w:val="00C53AC1"/>
    <w:rsid w:val="00C56DFB"/>
    <w:rsid w:val="00C65ED7"/>
    <w:rsid w:val="00C71292"/>
    <w:rsid w:val="00C73F57"/>
    <w:rsid w:val="00C76036"/>
    <w:rsid w:val="00C76E18"/>
    <w:rsid w:val="00C77A2E"/>
    <w:rsid w:val="00C77D04"/>
    <w:rsid w:val="00C8111D"/>
    <w:rsid w:val="00C81775"/>
    <w:rsid w:val="00C829A9"/>
    <w:rsid w:val="00C82F3D"/>
    <w:rsid w:val="00C856E1"/>
    <w:rsid w:val="00C8774B"/>
    <w:rsid w:val="00C90E35"/>
    <w:rsid w:val="00C96A9E"/>
    <w:rsid w:val="00C96C5C"/>
    <w:rsid w:val="00C96E67"/>
    <w:rsid w:val="00CA0F25"/>
    <w:rsid w:val="00CA16BE"/>
    <w:rsid w:val="00CA283C"/>
    <w:rsid w:val="00CA599C"/>
    <w:rsid w:val="00CB251C"/>
    <w:rsid w:val="00CB7183"/>
    <w:rsid w:val="00CC2275"/>
    <w:rsid w:val="00CC4A6B"/>
    <w:rsid w:val="00CC6B09"/>
    <w:rsid w:val="00CD45CD"/>
    <w:rsid w:val="00CD572D"/>
    <w:rsid w:val="00CD78EA"/>
    <w:rsid w:val="00CE6457"/>
    <w:rsid w:val="00CE6850"/>
    <w:rsid w:val="00CE6C4C"/>
    <w:rsid w:val="00CF2949"/>
    <w:rsid w:val="00CF5034"/>
    <w:rsid w:val="00CF7018"/>
    <w:rsid w:val="00D01D46"/>
    <w:rsid w:val="00D021EF"/>
    <w:rsid w:val="00D0231A"/>
    <w:rsid w:val="00D02458"/>
    <w:rsid w:val="00D049C4"/>
    <w:rsid w:val="00D04E9F"/>
    <w:rsid w:val="00D12486"/>
    <w:rsid w:val="00D12864"/>
    <w:rsid w:val="00D13CF1"/>
    <w:rsid w:val="00D14C7A"/>
    <w:rsid w:val="00D21F64"/>
    <w:rsid w:val="00D22518"/>
    <w:rsid w:val="00D35A28"/>
    <w:rsid w:val="00D36C47"/>
    <w:rsid w:val="00D42C65"/>
    <w:rsid w:val="00D43550"/>
    <w:rsid w:val="00D45C0F"/>
    <w:rsid w:val="00D45ED6"/>
    <w:rsid w:val="00D45FDA"/>
    <w:rsid w:val="00D50930"/>
    <w:rsid w:val="00D513AD"/>
    <w:rsid w:val="00D51D08"/>
    <w:rsid w:val="00D53CA5"/>
    <w:rsid w:val="00D54017"/>
    <w:rsid w:val="00D6055F"/>
    <w:rsid w:val="00D60E05"/>
    <w:rsid w:val="00D72B40"/>
    <w:rsid w:val="00D76865"/>
    <w:rsid w:val="00D76B0A"/>
    <w:rsid w:val="00D7739B"/>
    <w:rsid w:val="00D825E2"/>
    <w:rsid w:val="00D90637"/>
    <w:rsid w:val="00D94FFE"/>
    <w:rsid w:val="00D95983"/>
    <w:rsid w:val="00D95D62"/>
    <w:rsid w:val="00D97407"/>
    <w:rsid w:val="00D97618"/>
    <w:rsid w:val="00D97D1B"/>
    <w:rsid w:val="00DA05B4"/>
    <w:rsid w:val="00DA3210"/>
    <w:rsid w:val="00DA7693"/>
    <w:rsid w:val="00DB0E99"/>
    <w:rsid w:val="00DB186F"/>
    <w:rsid w:val="00DC2F83"/>
    <w:rsid w:val="00DC3801"/>
    <w:rsid w:val="00DC3C77"/>
    <w:rsid w:val="00DC4020"/>
    <w:rsid w:val="00DC444B"/>
    <w:rsid w:val="00DC6038"/>
    <w:rsid w:val="00DD00D0"/>
    <w:rsid w:val="00DD1D89"/>
    <w:rsid w:val="00DE0439"/>
    <w:rsid w:val="00DE343F"/>
    <w:rsid w:val="00DE3FAB"/>
    <w:rsid w:val="00DE4CF7"/>
    <w:rsid w:val="00DE5D88"/>
    <w:rsid w:val="00DF318F"/>
    <w:rsid w:val="00DF3848"/>
    <w:rsid w:val="00E00100"/>
    <w:rsid w:val="00E00EDC"/>
    <w:rsid w:val="00E067B4"/>
    <w:rsid w:val="00E105CC"/>
    <w:rsid w:val="00E13628"/>
    <w:rsid w:val="00E143DE"/>
    <w:rsid w:val="00E14524"/>
    <w:rsid w:val="00E2204C"/>
    <w:rsid w:val="00E239B3"/>
    <w:rsid w:val="00E251C4"/>
    <w:rsid w:val="00E26BA0"/>
    <w:rsid w:val="00E27D1E"/>
    <w:rsid w:val="00E30D1A"/>
    <w:rsid w:val="00E310C8"/>
    <w:rsid w:val="00E367A6"/>
    <w:rsid w:val="00E41237"/>
    <w:rsid w:val="00E42F93"/>
    <w:rsid w:val="00E531F6"/>
    <w:rsid w:val="00E57BC3"/>
    <w:rsid w:val="00E63A50"/>
    <w:rsid w:val="00E65B5C"/>
    <w:rsid w:val="00E65C7D"/>
    <w:rsid w:val="00E65DEF"/>
    <w:rsid w:val="00E663BA"/>
    <w:rsid w:val="00E70ACF"/>
    <w:rsid w:val="00E71A5C"/>
    <w:rsid w:val="00E7403A"/>
    <w:rsid w:val="00E74827"/>
    <w:rsid w:val="00E74C7C"/>
    <w:rsid w:val="00E74DAB"/>
    <w:rsid w:val="00E80B33"/>
    <w:rsid w:val="00E82CCE"/>
    <w:rsid w:val="00E82EC6"/>
    <w:rsid w:val="00E83783"/>
    <w:rsid w:val="00E83F6E"/>
    <w:rsid w:val="00E84857"/>
    <w:rsid w:val="00E869D4"/>
    <w:rsid w:val="00E908DA"/>
    <w:rsid w:val="00E91196"/>
    <w:rsid w:val="00E9368E"/>
    <w:rsid w:val="00E95A75"/>
    <w:rsid w:val="00EA1577"/>
    <w:rsid w:val="00EA75AD"/>
    <w:rsid w:val="00EB0AF7"/>
    <w:rsid w:val="00EB0D9F"/>
    <w:rsid w:val="00EB6BA4"/>
    <w:rsid w:val="00EB6C7B"/>
    <w:rsid w:val="00EB6F17"/>
    <w:rsid w:val="00EC694C"/>
    <w:rsid w:val="00ED0512"/>
    <w:rsid w:val="00ED0E58"/>
    <w:rsid w:val="00ED2069"/>
    <w:rsid w:val="00ED329E"/>
    <w:rsid w:val="00ED49C2"/>
    <w:rsid w:val="00ED7C14"/>
    <w:rsid w:val="00EE2728"/>
    <w:rsid w:val="00EE6977"/>
    <w:rsid w:val="00EF1752"/>
    <w:rsid w:val="00EF228A"/>
    <w:rsid w:val="00EF572F"/>
    <w:rsid w:val="00F03111"/>
    <w:rsid w:val="00F04566"/>
    <w:rsid w:val="00F07E67"/>
    <w:rsid w:val="00F134A0"/>
    <w:rsid w:val="00F23186"/>
    <w:rsid w:val="00F4030C"/>
    <w:rsid w:val="00F4061C"/>
    <w:rsid w:val="00F4385A"/>
    <w:rsid w:val="00F47459"/>
    <w:rsid w:val="00F5619B"/>
    <w:rsid w:val="00F572ED"/>
    <w:rsid w:val="00F62E20"/>
    <w:rsid w:val="00F633CE"/>
    <w:rsid w:val="00F65329"/>
    <w:rsid w:val="00F700F0"/>
    <w:rsid w:val="00F77658"/>
    <w:rsid w:val="00F77E4E"/>
    <w:rsid w:val="00F90B6A"/>
    <w:rsid w:val="00F923F9"/>
    <w:rsid w:val="00FA0F18"/>
    <w:rsid w:val="00FA627D"/>
    <w:rsid w:val="00FA6639"/>
    <w:rsid w:val="00FB0027"/>
    <w:rsid w:val="00FB2AB4"/>
    <w:rsid w:val="00FB6577"/>
    <w:rsid w:val="00FC21C8"/>
    <w:rsid w:val="00FC3901"/>
    <w:rsid w:val="00FC4C1B"/>
    <w:rsid w:val="00FD0D87"/>
    <w:rsid w:val="00FD29EF"/>
    <w:rsid w:val="00FD3FAD"/>
    <w:rsid w:val="00FD4B47"/>
    <w:rsid w:val="00FD512E"/>
    <w:rsid w:val="00FD5A38"/>
    <w:rsid w:val="00FD6820"/>
    <w:rsid w:val="00FE0A75"/>
    <w:rsid w:val="00FE1692"/>
    <w:rsid w:val="00FE223E"/>
    <w:rsid w:val="00FE2942"/>
    <w:rsid w:val="00FE7561"/>
    <w:rsid w:val="00FF022F"/>
    <w:rsid w:val="00FF0888"/>
    <w:rsid w:val="00FF11C9"/>
    <w:rsid w:val="0E8B0051"/>
    <w:rsid w:val="15DE794A"/>
    <w:rsid w:val="205F8FE8"/>
    <w:rsid w:val="21CC9253"/>
    <w:rsid w:val="2B994EC9"/>
    <w:rsid w:val="2BCF6F3D"/>
    <w:rsid w:val="2C6BCC1E"/>
    <w:rsid w:val="2E7E559D"/>
    <w:rsid w:val="36D96D67"/>
    <w:rsid w:val="37612A25"/>
    <w:rsid w:val="37DEAF95"/>
    <w:rsid w:val="38508902"/>
    <w:rsid w:val="3F7CC240"/>
    <w:rsid w:val="42547395"/>
    <w:rsid w:val="4309CB21"/>
    <w:rsid w:val="489F3D25"/>
    <w:rsid w:val="4D4584FA"/>
    <w:rsid w:val="5831CDAB"/>
    <w:rsid w:val="603A36C1"/>
    <w:rsid w:val="624B085E"/>
    <w:rsid w:val="63567E4C"/>
    <w:rsid w:val="68CC06D0"/>
    <w:rsid w:val="6BEE0802"/>
    <w:rsid w:val="6EC4E851"/>
    <w:rsid w:val="70241F02"/>
    <w:rsid w:val="72951A16"/>
    <w:rsid w:val="76A9A92F"/>
    <w:rsid w:val="7734E61D"/>
    <w:rsid w:val="7C32AE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2A3F5"/>
  <w15:chartTrackingRefBased/>
  <w15:docId w15:val="{FC537236-C0A2-4B93-B522-4D2A3994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128"/>
    <w:rPr>
      <w:rFonts w:ascii="Dutch" w:hAnsi="Dutch"/>
      <w:sz w:val="22"/>
    </w:rPr>
  </w:style>
  <w:style w:type="paragraph" w:styleId="Heading1">
    <w:name w:val="heading 1"/>
    <w:aliases w:val="H1"/>
    <w:basedOn w:val="Normal"/>
    <w:next w:val="Normal"/>
    <w:qFormat/>
    <w:rsid w:val="00073128"/>
    <w:pPr>
      <w:keepNext/>
      <w:tabs>
        <w:tab w:val="left" w:pos="2160"/>
      </w:tabs>
      <w:ind w:left="720" w:hanging="720"/>
      <w:jc w:val="both"/>
      <w:outlineLvl w:val="0"/>
    </w:pPr>
    <w:rPr>
      <w:rFonts w:ascii="Dutch (scalable)" w:hAnsi="Dutch (scalable)"/>
      <w:b/>
    </w:rPr>
  </w:style>
  <w:style w:type="paragraph" w:styleId="Heading2">
    <w:name w:val="heading 2"/>
    <w:basedOn w:val="Normal"/>
    <w:next w:val="Normal"/>
    <w:qFormat/>
    <w:rsid w:val="00073128"/>
    <w:pPr>
      <w:keepNext/>
      <w:tabs>
        <w:tab w:val="left" w:pos="2160"/>
      </w:tabs>
      <w:ind w:left="720" w:hanging="720"/>
      <w:jc w:val="center"/>
      <w:outlineLvl w:val="1"/>
    </w:pPr>
    <w:rPr>
      <w:rFonts w:ascii="Dutch (scalable)" w:hAnsi="Dutch (scalable)"/>
      <w:b/>
    </w:rPr>
  </w:style>
  <w:style w:type="paragraph" w:styleId="Heading3">
    <w:name w:val="heading 3"/>
    <w:basedOn w:val="Normal"/>
    <w:next w:val="Normal"/>
    <w:link w:val="Heading3Char"/>
    <w:semiHidden/>
    <w:unhideWhenUsed/>
    <w:qFormat/>
    <w:rsid w:val="00A64D1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semiHidden/>
    <w:unhideWhenUsed/>
    <w:qFormat/>
    <w:rsid w:val="008F04A3"/>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qFormat/>
    <w:rsid w:val="00073128"/>
    <w:pPr>
      <w:keepNext/>
      <w:tabs>
        <w:tab w:val="left" w:pos="-720"/>
        <w:tab w:val="left" w:pos="0"/>
      </w:tabs>
      <w:suppressAutoHyphens/>
      <w:spacing w:line="360" w:lineRule="auto"/>
      <w:ind w:left="720" w:hanging="720"/>
      <w:jc w:val="both"/>
      <w:outlineLvl w:val="8"/>
    </w:pPr>
    <w:rPr>
      <w:rFonts w:ascii="Dutch (scalable)" w:hAnsi="Dutch (scalable)"/>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128"/>
    <w:pPr>
      <w:tabs>
        <w:tab w:val="center" w:pos="4153"/>
        <w:tab w:val="right" w:pos="8306"/>
      </w:tabs>
    </w:pPr>
  </w:style>
  <w:style w:type="paragraph" w:styleId="Header">
    <w:name w:val="header"/>
    <w:basedOn w:val="Normal"/>
    <w:rsid w:val="00073128"/>
    <w:pPr>
      <w:tabs>
        <w:tab w:val="center" w:pos="4153"/>
        <w:tab w:val="right" w:pos="8306"/>
      </w:tabs>
    </w:pPr>
  </w:style>
  <w:style w:type="character" w:styleId="PageNumber">
    <w:name w:val="page number"/>
    <w:basedOn w:val="DefaultParagraphFont"/>
    <w:rsid w:val="00073128"/>
  </w:style>
  <w:style w:type="paragraph" w:customStyle="1" w:styleId="Outline">
    <w:name w:val="Outline"/>
    <w:basedOn w:val="Normal"/>
    <w:rsid w:val="00073128"/>
    <w:pPr>
      <w:tabs>
        <w:tab w:val="left" w:pos="1440"/>
        <w:tab w:val="left" w:pos="2160"/>
        <w:tab w:val="left" w:pos="3120"/>
        <w:tab w:val="left" w:pos="4320"/>
        <w:tab w:val="left" w:pos="5760"/>
        <w:tab w:val="left" w:pos="7440"/>
      </w:tabs>
      <w:spacing w:after="360"/>
      <w:jc w:val="both"/>
    </w:pPr>
    <w:rPr>
      <w:rFonts w:ascii="Dutch (scalable)" w:hAnsi="Dutch (scalable)"/>
      <w:sz w:val="24"/>
    </w:rPr>
  </w:style>
  <w:style w:type="paragraph" w:styleId="BodyText">
    <w:name w:val="Body Text"/>
    <w:basedOn w:val="Normal"/>
    <w:rsid w:val="00073128"/>
    <w:pPr>
      <w:tabs>
        <w:tab w:val="left" w:pos="-720"/>
      </w:tabs>
      <w:suppressAutoHyphens/>
      <w:spacing w:line="360" w:lineRule="auto"/>
      <w:jc w:val="center"/>
    </w:pPr>
    <w:rPr>
      <w:rFonts w:ascii="Dutch (scalable)" w:hAnsi="Dutch (scalable)"/>
      <w:spacing w:val="-3"/>
      <w:sz w:val="24"/>
    </w:rPr>
  </w:style>
  <w:style w:type="paragraph" w:styleId="BodyTextIndent">
    <w:name w:val="Body Text Indent"/>
    <w:basedOn w:val="Normal"/>
    <w:rsid w:val="00073128"/>
    <w:pPr>
      <w:tabs>
        <w:tab w:val="left" w:pos="1440"/>
        <w:tab w:val="left" w:pos="2160"/>
      </w:tabs>
      <w:spacing w:line="360" w:lineRule="auto"/>
      <w:ind w:left="2160" w:hanging="2160"/>
      <w:jc w:val="both"/>
    </w:pPr>
    <w:rPr>
      <w:rFonts w:ascii="Dutch (scalable)" w:hAnsi="Dutch (scalable)"/>
      <w:sz w:val="24"/>
    </w:rPr>
  </w:style>
  <w:style w:type="paragraph" w:styleId="BodyTextIndent2">
    <w:name w:val="Body Text Indent 2"/>
    <w:basedOn w:val="Normal"/>
    <w:rsid w:val="00073128"/>
    <w:pPr>
      <w:tabs>
        <w:tab w:val="left" w:pos="-720"/>
        <w:tab w:val="left" w:pos="0"/>
      </w:tabs>
      <w:suppressAutoHyphens/>
      <w:spacing w:line="360" w:lineRule="auto"/>
      <w:ind w:left="709" w:hanging="709"/>
      <w:jc w:val="both"/>
    </w:pPr>
    <w:rPr>
      <w:rFonts w:ascii="Dutch (scalable)" w:hAnsi="Dutch (scalable)"/>
      <w:spacing w:val="-3"/>
      <w:sz w:val="24"/>
    </w:rPr>
  </w:style>
  <w:style w:type="paragraph" w:styleId="BodyTextIndent3">
    <w:name w:val="Body Text Indent 3"/>
    <w:basedOn w:val="Normal"/>
    <w:rsid w:val="00073128"/>
    <w:pPr>
      <w:tabs>
        <w:tab w:val="left" w:pos="-720"/>
        <w:tab w:val="left" w:pos="0"/>
      </w:tabs>
      <w:suppressAutoHyphens/>
      <w:spacing w:line="360" w:lineRule="auto"/>
      <w:ind w:left="709" w:hanging="709"/>
      <w:jc w:val="both"/>
    </w:pPr>
    <w:rPr>
      <w:rFonts w:ascii="Dutch (scalable)" w:hAnsi="Dutch (scalable)"/>
      <w:i/>
      <w:spacing w:val="-3"/>
      <w:sz w:val="24"/>
    </w:rPr>
  </w:style>
  <w:style w:type="paragraph" w:styleId="BodyText2">
    <w:name w:val="Body Text 2"/>
    <w:basedOn w:val="Normal"/>
    <w:rsid w:val="00073128"/>
    <w:pPr>
      <w:tabs>
        <w:tab w:val="left" w:pos="2160"/>
      </w:tabs>
    </w:pPr>
    <w:rPr>
      <w:rFonts w:ascii="Dutch (scalable)" w:hAnsi="Dutch (scalable)"/>
      <w:sz w:val="24"/>
    </w:rPr>
  </w:style>
  <w:style w:type="paragraph" w:customStyle="1" w:styleId="OutlineIndPara">
    <w:name w:val="Outline Ind Para"/>
    <w:basedOn w:val="Normal"/>
    <w:rsid w:val="00073128"/>
    <w:pPr>
      <w:spacing w:after="240"/>
      <w:ind w:left="851"/>
      <w:jc w:val="both"/>
    </w:pPr>
    <w:rPr>
      <w:rFonts w:ascii="Times New Roman" w:hAnsi="Times New Roman"/>
      <w:sz w:val="23"/>
    </w:rPr>
  </w:style>
  <w:style w:type="paragraph" w:customStyle="1" w:styleId="Normal15spacing">
    <w:name w:val="Normal + 1.5 spacing"/>
    <w:basedOn w:val="Normal"/>
    <w:rsid w:val="00073128"/>
    <w:pPr>
      <w:tabs>
        <w:tab w:val="left" w:pos="851"/>
        <w:tab w:val="left" w:pos="1134"/>
        <w:tab w:val="left" w:pos="1418"/>
      </w:tabs>
      <w:spacing w:line="360" w:lineRule="auto"/>
      <w:jc w:val="both"/>
    </w:pPr>
    <w:rPr>
      <w:rFonts w:ascii="Times New Roman" w:hAnsi="Times New Roman"/>
      <w:sz w:val="24"/>
      <w:lang w:eastAsia="en-US"/>
    </w:rPr>
  </w:style>
  <w:style w:type="paragraph" w:styleId="BalloonText">
    <w:name w:val="Balloon Text"/>
    <w:basedOn w:val="Normal"/>
    <w:link w:val="BalloonTextChar"/>
    <w:rsid w:val="003A33E4"/>
    <w:rPr>
      <w:rFonts w:ascii="Tahoma" w:hAnsi="Tahoma" w:cs="Tahoma"/>
      <w:sz w:val="16"/>
      <w:szCs w:val="16"/>
    </w:rPr>
  </w:style>
  <w:style w:type="character" w:customStyle="1" w:styleId="BalloonTextChar">
    <w:name w:val="Balloon Text Char"/>
    <w:link w:val="BalloonText"/>
    <w:rsid w:val="003A33E4"/>
    <w:rPr>
      <w:rFonts w:ascii="Tahoma" w:hAnsi="Tahoma" w:cs="Tahoma"/>
      <w:sz w:val="16"/>
      <w:szCs w:val="16"/>
    </w:rPr>
  </w:style>
  <w:style w:type="character" w:styleId="CommentReference">
    <w:name w:val="annotation reference"/>
    <w:basedOn w:val="DefaultParagraphFont"/>
    <w:rsid w:val="00105ABD"/>
    <w:rPr>
      <w:sz w:val="16"/>
      <w:szCs w:val="16"/>
    </w:rPr>
  </w:style>
  <w:style w:type="paragraph" w:styleId="CommentText">
    <w:name w:val="annotation text"/>
    <w:basedOn w:val="Normal"/>
    <w:link w:val="CommentTextChar"/>
    <w:rsid w:val="00105ABD"/>
    <w:rPr>
      <w:sz w:val="20"/>
    </w:rPr>
  </w:style>
  <w:style w:type="character" w:customStyle="1" w:styleId="CommentTextChar">
    <w:name w:val="Comment Text Char"/>
    <w:basedOn w:val="DefaultParagraphFont"/>
    <w:link w:val="CommentText"/>
    <w:rsid w:val="00105ABD"/>
    <w:rPr>
      <w:rFonts w:ascii="Dutch" w:hAnsi="Dutch"/>
    </w:rPr>
  </w:style>
  <w:style w:type="paragraph" w:styleId="CommentSubject">
    <w:name w:val="annotation subject"/>
    <w:basedOn w:val="CommentText"/>
    <w:next w:val="CommentText"/>
    <w:link w:val="CommentSubjectChar"/>
    <w:rsid w:val="00105ABD"/>
    <w:rPr>
      <w:b/>
      <w:bCs/>
    </w:rPr>
  </w:style>
  <w:style w:type="character" w:customStyle="1" w:styleId="CommentSubjectChar">
    <w:name w:val="Comment Subject Char"/>
    <w:basedOn w:val="CommentTextChar"/>
    <w:link w:val="CommentSubject"/>
    <w:rsid w:val="00105ABD"/>
    <w:rPr>
      <w:rFonts w:ascii="Dutch" w:hAnsi="Dutch"/>
      <w:b/>
      <w:bCs/>
    </w:rPr>
  </w:style>
  <w:style w:type="paragraph" w:styleId="Revision">
    <w:name w:val="Revision"/>
    <w:hidden/>
    <w:uiPriority w:val="99"/>
    <w:semiHidden/>
    <w:rsid w:val="009F15A0"/>
    <w:rPr>
      <w:rFonts w:ascii="Dutch" w:hAnsi="Dutch"/>
      <w:sz w:val="22"/>
    </w:rPr>
  </w:style>
  <w:style w:type="paragraph" w:styleId="ListParagraph">
    <w:name w:val="List Paragraph"/>
    <w:basedOn w:val="Normal"/>
    <w:uiPriority w:val="34"/>
    <w:qFormat/>
    <w:rsid w:val="00AC5B29"/>
    <w:pPr>
      <w:spacing w:after="160" w:line="259" w:lineRule="auto"/>
      <w:ind w:left="720"/>
      <w:contextualSpacing/>
    </w:pPr>
    <w:rPr>
      <w:rFonts w:asciiTheme="minorHAnsi" w:eastAsiaTheme="minorHAnsi" w:hAnsiTheme="minorHAnsi" w:cstheme="minorBidi"/>
      <w:szCs w:val="22"/>
      <w:lang w:eastAsia="en-US"/>
    </w:rPr>
  </w:style>
  <w:style w:type="table" w:styleId="TableGrid">
    <w:name w:val="Table Grid"/>
    <w:basedOn w:val="TableNormal"/>
    <w:uiPriority w:val="39"/>
    <w:rsid w:val="00AC5B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C5B29"/>
  </w:style>
  <w:style w:type="character" w:customStyle="1" w:styleId="Heading6Char">
    <w:name w:val="Heading 6 Char"/>
    <w:basedOn w:val="DefaultParagraphFont"/>
    <w:link w:val="Heading6"/>
    <w:semiHidden/>
    <w:rsid w:val="008F04A3"/>
    <w:rPr>
      <w:rFonts w:asciiTheme="majorHAnsi" w:eastAsiaTheme="majorEastAsia" w:hAnsiTheme="majorHAnsi" w:cstheme="majorBidi"/>
      <w:color w:val="1F4D78" w:themeColor="accent1" w:themeShade="7F"/>
      <w:sz w:val="22"/>
    </w:rPr>
  </w:style>
  <w:style w:type="paragraph" w:styleId="TOCHeading">
    <w:name w:val="TOC Heading"/>
    <w:basedOn w:val="Heading1"/>
    <w:next w:val="Normal"/>
    <w:uiPriority w:val="39"/>
    <w:unhideWhenUsed/>
    <w:qFormat/>
    <w:rsid w:val="00777246"/>
    <w:pPr>
      <w:keepLines/>
      <w:tabs>
        <w:tab w:val="clear" w:pos="2160"/>
      </w:tab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77246"/>
    <w:pPr>
      <w:spacing w:after="100"/>
    </w:pPr>
  </w:style>
  <w:style w:type="paragraph" w:styleId="TOC2">
    <w:name w:val="toc 2"/>
    <w:basedOn w:val="Normal"/>
    <w:next w:val="Normal"/>
    <w:autoRedefine/>
    <w:uiPriority w:val="39"/>
    <w:rsid w:val="00777246"/>
    <w:pPr>
      <w:spacing w:after="100"/>
      <w:ind w:left="220"/>
    </w:pPr>
  </w:style>
  <w:style w:type="character" w:styleId="Hyperlink">
    <w:name w:val="Hyperlink"/>
    <w:basedOn w:val="DefaultParagraphFont"/>
    <w:uiPriority w:val="99"/>
    <w:unhideWhenUsed/>
    <w:rsid w:val="00777246"/>
    <w:rPr>
      <w:color w:val="0563C1" w:themeColor="hyperlink"/>
      <w:u w:val="single"/>
    </w:rPr>
  </w:style>
  <w:style w:type="character" w:customStyle="1" w:styleId="Heading3Char">
    <w:name w:val="Heading 3 Char"/>
    <w:basedOn w:val="DefaultParagraphFont"/>
    <w:link w:val="Heading3"/>
    <w:semiHidden/>
    <w:rsid w:val="00A64D19"/>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D4544"/>
    <w:rPr>
      <w:color w:val="605E5C"/>
      <w:shd w:val="clear" w:color="auto" w:fill="E1DFDD"/>
    </w:rPr>
  </w:style>
  <w:style w:type="table" w:customStyle="1" w:styleId="TableGrid1">
    <w:name w:val="Table Grid1"/>
    <w:basedOn w:val="TableNormal"/>
    <w:next w:val="TableGrid"/>
    <w:uiPriority w:val="39"/>
    <w:rsid w:val="00504D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04D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587">
      <w:bodyDiv w:val="1"/>
      <w:marLeft w:val="0"/>
      <w:marRight w:val="0"/>
      <w:marTop w:val="0"/>
      <w:marBottom w:val="0"/>
      <w:divBdr>
        <w:top w:val="none" w:sz="0" w:space="0" w:color="auto"/>
        <w:left w:val="none" w:sz="0" w:space="0" w:color="auto"/>
        <w:bottom w:val="none" w:sz="0" w:space="0" w:color="auto"/>
        <w:right w:val="none" w:sz="0" w:space="0" w:color="auto"/>
      </w:divBdr>
      <w:divsChild>
        <w:div w:id="289167313">
          <w:marLeft w:val="0"/>
          <w:marRight w:val="0"/>
          <w:marTop w:val="0"/>
          <w:marBottom w:val="0"/>
          <w:divBdr>
            <w:top w:val="none" w:sz="0" w:space="0" w:color="auto"/>
            <w:left w:val="none" w:sz="0" w:space="0" w:color="auto"/>
            <w:bottom w:val="none" w:sz="0" w:space="0" w:color="auto"/>
            <w:right w:val="none" w:sz="0" w:space="0" w:color="auto"/>
          </w:divBdr>
          <w:divsChild>
            <w:div w:id="955915780">
              <w:marLeft w:val="0"/>
              <w:marRight w:val="0"/>
              <w:marTop w:val="0"/>
              <w:marBottom w:val="0"/>
              <w:divBdr>
                <w:top w:val="none" w:sz="0" w:space="0" w:color="auto"/>
                <w:left w:val="none" w:sz="0" w:space="0" w:color="auto"/>
                <w:bottom w:val="none" w:sz="0" w:space="0" w:color="auto"/>
                <w:right w:val="none" w:sz="0" w:space="0" w:color="auto"/>
              </w:divBdr>
              <w:divsChild>
                <w:div w:id="17072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493">
          <w:marLeft w:val="0"/>
          <w:marRight w:val="0"/>
          <w:marTop w:val="0"/>
          <w:marBottom w:val="0"/>
          <w:divBdr>
            <w:top w:val="none" w:sz="0" w:space="0" w:color="auto"/>
            <w:left w:val="none" w:sz="0" w:space="0" w:color="auto"/>
            <w:bottom w:val="none" w:sz="0" w:space="0" w:color="auto"/>
            <w:right w:val="none" w:sz="0" w:space="0" w:color="auto"/>
          </w:divBdr>
          <w:divsChild>
            <w:div w:id="170072866">
              <w:marLeft w:val="0"/>
              <w:marRight w:val="0"/>
              <w:marTop w:val="0"/>
              <w:marBottom w:val="0"/>
              <w:divBdr>
                <w:top w:val="none" w:sz="0" w:space="0" w:color="auto"/>
                <w:left w:val="none" w:sz="0" w:space="0" w:color="auto"/>
                <w:bottom w:val="none" w:sz="0" w:space="0" w:color="auto"/>
                <w:right w:val="none" w:sz="0" w:space="0" w:color="auto"/>
              </w:divBdr>
              <w:divsChild>
                <w:div w:id="18557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3920">
      <w:bodyDiv w:val="1"/>
      <w:marLeft w:val="0"/>
      <w:marRight w:val="0"/>
      <w:marTop w:val="0"/>
      <w:marBottom w:val="0"/>
      <w:divBdr>
        <w:top w:val="none" w:sz="0" w:space="0" w:color="auto"/>
        <w:left w:val="none" w:sz="0" w:space="0" w:color="auto"/>
        <w:bottom w:val="none" w:sz="0" w:space="0" w:color="auto"/>
        <w:right w:val="none" w:sz="0" w:space="0" w:color="auto"/>
      </w:divBdr>
    </w:div>
    <w:div w:id="367680282">
      <w:bodyDiv w:val="1"/>
      <w:marLeft w:val="0"/>
      <w:marRight w:val="0"/>
      <w:marTop w:val="0"/>
      <w:marBottom w:val="0"/>
      <w:divBdr>
        <w:top w:val="none" w:sz="0" w:space="0" w:color="auto"/>
        <w:left w:val="none" w:sz="0" w:space="0" w:color="auto"/>
        <w:bottom w:val="none" w:sz="0" w:space="0" w:color="auto"/>
        <w:right w:val="none" w:sz="0" w:space="0" w:color="auto"/>
      </w:divBdr>
    </w:div>
    <w:div w:id="1002201634">
      <w:bodyDiv w:val="1"/>
      <w:marLeft w:val="0"/>
      <w:marRight w:val="0"/>
      <w:marTop w:val="0"/>
      <w:marBottom w:val="0"/>
      <w:divBdr>
        <w:top w:val="none" w:sz="0" w:space="0" w:color="auto"/>
        <w:left w:val="none" w:sz="0" w:space="0" w:color="auto"/>
        <w:bottom w:val="none" w:sz="0" w:space="0" w:color="auto"/>
        <w:right w:val="none" w:sz="0" w:space="0" w:color="auto"/>
      </w:divBdr>
      <w:divsChild>
        <w:div w:id="1265723271">
          <w:marLeft w:val="0"/>
          <w:marRight w:val="0"/>
          <w:marTop w:val="0"/>
          <w:marBottom w:val="0"/>
          <w:divBdr>
            <w:top w:val="none" w:sz="0" w:space="0" w:color="auto"/>
            <w:left w:val="none" w:sz="0" w:space="0" w:color="auto"/>
            <w:bottom w:val="none" w:sz="0" w:space="0" w:color="auto"/>
            <w:right w:val="none" w:sz="0" w:space="0" w:color="auto"/>
          </w:divBdr>
          <w:divsChild>
            <w:div w:id="562721201">
              <w:marLeft w:val="0"/>
              <w:marRight w:val="0"/>
              <w:marTop w:val="0"/>
              <w:marBottom w:val="0"/>
              <w:divBdr>
                <w:top w:val="none" w:sz="0" w:space="0" w:color="auto"/>
                <w:left w:val="none" w:sz="0" w:space="0" w:color="auto"/>
                <w:bottom w:val="none" w:sz="0" w:space="0" w:color="auto"/>
                <w:right w:val="none" w:sz="0" w:space="0" w:color="auto"/>
              </w:divBdr>
              <w:divsChild>
                <w:div w:id="11936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5246">
          <w:marLeft w:val="0"/>
          <w:marRight w:val="0"/>
          <w:marTop w:val="0"/>
          <w:marBottom w:val="0"/>
          <w:divBdr>
            <w:top w:val="none" w:sz="0" w:space="0" w:color="auto"/>
            <w:left w:val="none" w:sz="0" w:space="0" w:color="auto"/>
            <w:bottom w:val="none" w:sz="0" w:space="0" w:color="auto"/>
            <w:right w:val="none" w:sz="0" w:space="0" w:color="auto"/>
          </w:divBdr>
          <w:divsChild>
            <w:div w:id="1749494459">
              <w:marLeft w:val="0"/>
              <w:marRight w:val="0"/>
              <w:marTop w:val="0"/>
              <w:marBottom w:val="0"/>
              <w:divBdr>
                <w:top w:val="none" w:sz="0" w:space="0" w:color="auto"/>
                <w:left w:val="none" w:sz="0" w:space="0" w:color="auto"/>
                <w:bottom w:val="none" w:sz="0" w:space="0" w:color="auto"/>
                <w:right w:val="none" w:sz="0" w:space="0" w:color="auto"/>
              </w:divBdr>
              <w:divsChild>
                <w:div w:id="1418404345">
                  <w:marLeft w:val="0"/>
                  <w:marRight w:val="0"/>
                  <w:marTop w:val="0"/>
                  <w:marBottom w:val="0"/>
                  <w:divBdr>
                    <w:top w:val="none" w:sz="0" w:space="0" w:color="auto"/>
                    <w:left w:val="none" w:sz="0" w:space="0" w:color="auto"/>
                    <w:bottom w:val="none" w:sz="0" w:space="0" w:color="auto"/>
                    <w:right w:val="none" w:sz="0" w:space="0" w:color="auto"/>
                  </w:divBdr>
                </w:div>
                <w:div w:id="1539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4143">
      <w:bodyDiv w:val="1"/>
      <w:marLeft w:val="0"/>
      <w:marRight w:val="0"/>
      <w:marTop w:val="0"/>
      <w:marBottom w:val="0"/>
      <w:divBdr>
        <w:top w:val="none" w:sz="0" w:space="0" w:color="auto"/>
        <w:left w:val="none" w:sz="0" w:space="0" w:color="auto"/>
        <w:bottom w:val="none" w:sz="0" w:space="0" w:color="auto"/>
        <w:right w:val="none" w:sz="0" w:space="0" w:color="auto"/>
      </w:divBdr>
      <w:divsChild>
        <w:div w:id="709377591">
          <w:marLeft w:val="0"/>
          <w:marRight w:val="0"/>
          <w:marTop w:val="0"/>
          <w:marBottom w:val="0"/>
          <w:divBdr>
            <w:top w:val="none" w:sz="0" w:space="0" w:color="auto"/>
            <w:left w:val="none" w:sz="0" w:space="0" w:color="auto"/>
            <w:bottom w:val="none" w:sz="0" w:space="0" w:color="auto"/>
            <w:right w:val="none" w:sz="0" w:space="0" w:color="auto"/>
          </w:divBdr>
          <w:divsChild>
            <w:div w:id="170532904">
              <w:marLeft w:val="0"/>
              <w:marRight w:val="0"/>
              <w:marTop w:val="0"/>
              <w:marBottom w:val="0"/>
              <w:divBdr>
                <w:top w:val="none" w:sz="0" w:space="0" w:color="auto"/>
                <w:left w:val="none" w:sz="0" w:space="0" w:color="auto"/>
                <w:bottom w:val="none" w:sz="0" w:space="0" w:color="auto"/>
                <w:right w:val="none" w:sz="0" w:space="0" w:color="auto"/>
              </w:divBdr>
            </w:div>
          </w:divsChild>
        </w:div>
        <w:div w:id="1230310369">
          <w:marLeft w:val="0"/>
          <w:marRight w:val="0"/>
          <w:marTop w:val="0"/>
          <w:marBottom w:val="0"/>
          <w:divBdr>
            <w:top w:val="none" w:sz="0" w:space="0" w:color="auto"/>
            <w:left w:val="none" w:sz="0" w:space="0" w:color="auto"/>
            <w:bottom w:val="none" w:sz="0" w:space="0" w:color="auto"/>
            <w:right w:val="none" w:sz="0" w:space="0" w:color="auto"/>
          </w:divBdr>
          <w:divsChild>
            <w:div w:id="401685780">
              <w:marLeft w:val="0"/>
              <w:marRight w:val="0"/>
              <w:marTop w:val="0"/>
              <w:marBottom w:val="0"/>
              <w:divBdr>
                <w:top w:val="none" w:sz="0" w:space="0" w:color="auto"/>
                <w:left w:val="none" w:sz="0" w:space="0" w:color="auto"/>
                <w:bottom w:val="none" w:sz="0" w:space="0" w:color="auto"/>
                <w:right w:val="none" w:sz="0" w:space="0" w:color="auto"/>
              </w:divBdr>
              <w:divsChild>
                <w:div w:id="1591426970">
                  <w:marLeft w:val="0"/>
                  <w:marRight w:val="0"/>
                  <w:marTop w:val="0"/>
                  <w:marBottom w:val="0"/>
                  <w:divBdr>
                    <w:top w:val="none" w:sz="0" w:space="0" w:color="auto"/>
                    <w:left w:val="none" w:sz="0" w:space="0" w:color="auto"/>
                    <w:bottom w:val="none" w:sz="0" w:space="0" w:color="auto"/>
                    <w:right w:val="none" w:sz="0" w:space="0" w:color="auto"/>
                  </w:divBdr>
                  <w:divsChild>
                    <w:div w:id="2527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2737">
              <w:marLeft w:val="0"/>
              <w:marRight w:val="0"/>
              <w:marTop w:val="0"/>
              <w:marBottom w:val="0"/>
              <w:divBdr>
                <w:top w:val="none" w:sz="0" w:space="0" w:color="auto"/>
                <w:left w:val="none" w:sz="0" w:space="0" w:color="auto"/>
                <w:bottom w:val="none" w:sz="0" w:space="0" w:color="auto"/>
                <w:right w:val="none" w:sz="0" w:space="0" w:color="auto"/>
              </w:divBdr>
              <w:divsChild>
                <w:div w:id="465045338">
                  <w:marLeft w:val="0"/>
                  <w:marRight w:val="0"/>
                  <w:marTop w:val="0"/>
                  <w:marBottom w:val="0"/>
                  <w:divBdr>
                    <w:top w:val="none" w:sz="0" w:space="0" w:color="auto"/>
                    <w:left w:val="none" w:sz="0" w:space="0" w:color="auto"/>
                    <w:bottom w:val="none" w:sz="0" w:space="0" w:color="auto"/>
                    <w:right w:val="none" w:sz="0" w:space="0" w:color="auto"/>
                  </w:divBdr>
                  <w:divsChild>
                    <w:div w:id="19225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988">
              <w:marLeft w:val="0"/>
              <w:marRight w:val="0"/>
              <w:marTop w:val="0"/>
              <w:marBottom w:val="0"/>
              <w:divBdr>
                <w:top w:val="none" w:sz="0" w:space="0" w:color="auto"/>
                <w:left w:val="none" w:sz="0" w:space="0" w:color="auto"/>
                <w:bottom w:val="none" w:sz="0" w:space="0" w:color="auto"/>
                <w:right w:val="none" w:sz="0" w:space="0" w:color="auto"/>
              </w:divBdr>
              <w:divsChild>
                <w:div w:id="613441647">
                  <w:marLeft w:val="0"/>
                  <w:marRight w:val="0"/>
                  <w:marTop w:val="0"/>
                  <w:marBottom w:val="0"/>
                  <w:divBdr>
                    <w:top w:val="none" w:sz="0" w:space="0" w:color="auto"/>
                    <w:left w:val="none" w:sz="0" w:space="0" w:color="auto"/>
                    <w:bottom w:val="none" w:sz="0" w:space="0" w:color="auto"/>
                    <w:right w:val="none" w:sz="0" w:space="0" w:color="auto"/>
                  </w:divBdr>
                  <w:divsChild>
                    <w:div w:id="5399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7492">
              <w:marLeft w:val="0"/>
              <w:marRight w:val="0"/>
              <w:marTop w:val="0"/>
              <w:marBottom w:val="0"/>
              <w:divBdr>
                <w:top w:val="none" w:sz="0" w:space="0" w:color="auto"/>
                <w:left w:val="none" w:sz="0" w:space="0" w:color="auto"/>
                <w:bottom w:val="none" w:sz="0" w:space="0" w:color="auto"/>
                <w:right w:val="none" w:sz="0" w:space="0" w:color="auto"/>
              </w:divBdr>
              <w:divsChild>
                <w:div w:id="72439206">
                  <w:marLeft w:val="0"/>
                  <w:marRight w:val="0"/>
                  <w:marTop w:val="0"/>
                  <w:marBottom w:val="0"/>
                  <w:divBdr>
                    <w:top w:val="none" w:sz="0" w:space="0" w:color="auto"/>
                    <w:left w:val="none" w:sz="0" w:space="0" w:color="auto"/>
                    <w:bottom w:val="none" w:sz="0" w:space="0" w:color="auto"/>
                    <w:right w:val="none" w:sz="0" w:space="0" w:color="auto"/>
                  </w:divBdr>
                  <w:divsChild>
                    <w:div w:id="8489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395">
              <w:marLeft w:val="0"/>
              <w:marRight w:val="0"/>
              <w:marTop w:val="0"/>
              <w:marBottom w:val="0"/>
              <w:divBdr>
                <w:top w:val="none" w:sz="0" w:space="0" w:color="auto"/>
                <w:left w:val="none" w:sz="0" w:space="0" w:color="auto"/>
                <w:bottom w:val="none" w:sz="0" w:space="0" w:color="auto"/>
                <w:right w:val="none" w:sz="0" w:space="0" w:color="auto"/>
              </w:divBdr>
              <w:divsChild>
                <w:div w:id="606086190">
                  <w:marLeft w:val="0"/>
                  <w:marRight w:val="0"/>
                  <w:marTop w:val="0"/>
                  <w:marBottom w:val="0"/>
                  <w:divBdr>
                    <w:top w:val="none" w:sz="0" w:space="0" w:color="auto"/>
                    <w:left w:val="none" w:sz="0" w:space="0" w:color="auto"/>
                    <w:bottom w:val="none" w:sz="0" w:space="0" w:color="auto"/>
                    <w:right w:val="none" w:sz="0" w:space="0" w:color="auto"/>
                  </w:divBdr>
                  <w:divsChild>
                    <w:div w:id="14063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6169">
              <w:marLeft w:val="0"/>
              <w:marRight w:val="0"/>
              <w:marTop w:val="0"/>
              <w:marBottom w:val="0"/>
              <w:divBdr>
                <w:top w:val="none" w:sz="0" w:space="0" w:color="auto"/>
                <w:left w:val="none" w:sz="0" w:space="0" w:color="auto"/>
                <w:bottom w:val="none" w:sz="0" w:space="0" w:color="auto"/>
                <w:right w:val="none" w:sz="0" w:space="0" w:color="auto"/>
              </w:divBdr>
              <w:divsChild>
                <w:div w:id="109250730">
                  <w:marLeft w:val="0"/>
                  <w:marRight w:val="0"/>
                  <w:marTop w:val="0"/>
                  <w:marBottom w:val="0"/>
                  <w:divBdr>
                    <w:top w:val="none" w:sz="0" w:space="0" w:color="auto"/>
                    <w:left w:val="none" w:sz="0" w:space="0" w:color="auto"/>
                    <w:bottom w:val="none" w:sz="0" w:space="0" w:color="auto"/>
                    <w:right w:val="none" w:sz="0" w:space="0" w:color="auto"/>
                  </w:divBdr>
                  <w:divsChild>
                    <w:div w:id="5701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tephanie.molina@qualifications.wal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6f93dd17-42aa-420f-9d57-21344332ef16" ContentTypeId="0x010100673A277A40C20D4E8B6352A5DB46D34C"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8C8BF89-BF10-43B0-8B26-8B2DF413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E7D80-1F07-4229-A1A1-5821579B5935}">
  <ds:schemaRefs>
    <ds:schemaRef ds:uri="http://schemas.microsoft.com/office/2006/metadata/properties"/>
    <ds:schemaRef ds:uri="http://schemas.microsoft.com/office/infopath/2007/PartnerControls"/>
    <ds:schemaRef ds:uri="a1d47bb1-82e3-4d60-b9e5-b0f0cc087192"/>
  </ds:schemaRefs>
</ds:datastoreItem>
</file>

<file path=customXml/itemProps3.xml><?xml version="1.0" encoding="utf-8"?>
<ds:datastoreItem xmlns:ds="http://schemas.openxmlformats.org/officeDocument/2006/customXml" ds:itemID="{E52C9F95-6807-46E5-8410-602C57DC0D93}">
  <ds:schemaRefs>
    <ds:schemaRef ds:uri="http://schemas.microsoft.com/sharepoint/v3/contenttype/forms"/>
  </ds:schemaRefs>
</ds:datastoreItem>
</file>

<file path=customXml/itemProps4.xml><?xml version="1.0" encoding="utf-8"?>
<ds:datastoreItem xmlns:ds="http://schemas.openxmlformats.org/officeDocument/2006/customXml" ds:itemID="{FC6523E0-F0AC-4600-B9C6-99640EB5715D}">
  <ds:schemaRefs>
    <ds:schemaRef ds:uri="http://schemas.openxmlformats.org/officeDocument/2006/bibliography"/>
  </ds:schemaRefs>
</ds:datastoreItem>
</file>

<file path=customXml/itemProps5.xml><?xml version="1.0" encoding="utf-8"?>
<ds:datastoreItem xmlns:ds="http://schemas.openxmlformats.org/officeDocument/2006/customXml" ds:itemID="{078DDC16-03B0-4CF3-B662-16CB09344745}">
  <ds:schemaRefs>
    <ds:schemaRef ds:uri="Microsoft.SharePoint.Taxonomy.ContentTypeSync"/>
  </ds:schemaRefs>
</ds:datastoreItem>
</file>

<file path=customXml/itemProps6.xml><?xml version="1.0" encoding="utf-8"?>
<ds:datastoreItem xmlns:ds="http://schemas.openxmlformats.org/officeDocument/2006/customXml" ds:itemID="{A4B26C42-80AC-4496-BA23-CA275F9859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4393</Words>
  <Characters>24168</Characters>
  <Application>Microsoft Office Word</Application>
  <DocSecurity>0</DocSecurity>
  <Lines>604</Lines>
  <Paragraphs>332</Paragraphs>
  <ScaleCrop>false</ScaleCrop>
  <HeadingPairs>
    <vt:vector size="2" baseType="variant">
      <vt:variant>
        <vt:lpstr>Title</vt:lpstr>
      </vt:variant>
      <vt:variant>
        <vt:i4>1</vt:i4>
      </vt:variant>
    </vt:vector>
  </HeadingPairs>
  <TitlesOfParts>
    <vt:vector size="1" baseType="lpstr">
      <vt:lpstr>Document 10 – Consultancy Agreement</vt:lpstr>
    </vt:vector>
  </TitlesOfParts>
  <Company>Morgan Cole</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10 – Consultancy Agreement</dc:title>
  <dc:subject/>
  <dc:creator>Kim Walters</dc:creator>
  <cp:keywords/>
  <cp:lastModifiedBy>Stephanie Molina</cp:lastModifiedBy>
  <cp:revision>11</cp:revision>
  <cp:lastPrinted>2016-08-24T14:55:00Z</cp:lastPrinted>
  <dcterms:created xsi:type="dcterms:W3CDTF">2023-11-13T12:28:00Z</dcterms:created>
  <dcterms:modified xsi:type="dcterms:W3CDTF">2025-11-18T10:14:00Z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Data classification">
    <vt:lpwstr>1;#Official|b38283cd-cbb6-4228-b374-af2de6a9d035</vt:lpwstr>
  </property>
  <property fmtid="{D5CDD505-2E9C-101B-9397-08002B2CF9AE}" pid="4" name="Item topic">
    <vt:lpwstr/>
  </property>
  <property fmtid="{D5CDD505-2E9C-101B-9397-08002B2CF9AE}" pid="5" name="Item department">
    <vt:lpwstr/>
  </property>
  <property fmtid="{D5CDD505-2E9C-101B-9397-08002B2CF9AE}" pid="6" name="SharedWithUsers">
    <vt:lpwstr>14;#Alison Standfast;#12;#Stephanie Molina;#11;#Liz Frizi</vt:lpwstr>
  </property>
  <property fmtid="{D5CDD505-2E9C-101B-9397-08002B2CF9AE}" pid="7" name="MediaServiceImageTags">
    <vt:lpwstr/>
  </property>
  <property fmtid="{D5CDD505-2E9C-101B-9397-08002B2CF9AE}" pid="8" name="lcf76f155ced4ddcb4097134ff3c332f">
    <vt:lpwstr/>
  </property>
  <property fmtid="{D5CDD505-2E9C-101B-9397-08002B2CF9AE}" pid="9" name="Item_x0020_department">
    <vt:lpwstr/>
  </property>
  <property fmtid="{D5CDD505-2E9C-101B-9397-08002B2CF9AE}" pid="10" name="Data_x0020_classification">
    <vt:lpwstr>1;#Official|b38283cd-cbb6-4228-b374-af2de6a9d035</vt:lpwstr>
  </property>
  <property fmtid="{D5CDD505-2E9C-101B-9397-08002B2CF9AE}" pid="11" name="Item_x0020_topic">
    <vt:lpwstr/>
  </property>
</Properties>
</file>