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A24" w14:textId="77777777" w:rsidR="002A0304" w:rsidRPr="00770902" w:rsidRDefault="002A0304" w:rsidP="001B05C2">
      <w:pPr>
        <w:sectPr w:rsidR="002A0304" w:rsidRPr="00770902" w:rsidSect="002A0304">
          <w:headerReference w:type="default" r:id="rId11"/>
          <w:footerReference w:type="default" r:id="rId12"/>
          <w:headerReference w:type="first" r:id="rId13"/>
          <w:footerReference w:type="first" r:id="rId14"/>
          <w:pgSz w:w="11906" w:h="16838" w:code="9"/>
          <w:pgMar w:top="720" w:right="936" w:bottom="1800" w:left="936" w:header="144" w:footer="360" w:gutter="0"/>
          <w:cols w:space="720"/>
          <w:titlePg/>
          <w:docGrid w:linePitch="360"/>
        </w:sectPr>
      </w:pPr>
    </w:p>
    <w:p w14:paraId="733532F8" w14:textId="5896C7A4" w:rsidR="001B05C2" w:rsidRPr="00770902" w:rsidRDefault="001B05C2" w:rsidP="001B05C2"/>
    <w:p w14:paraId="733532F9" w14:textId="7A8E68B6" w:rsidR="001B05C2" w:rsidRPr="00770902" w:rsidRDefault="006C011E" w:rsidP="001B05C2">
      <w:pPr>
        <w:sectPr w:rsidR="001B05C2" w:rsidRPr="00770902" w:rsidSect="002A0304">
          <w:type w:val="continuous"/>
          <w:pgSz w:w="11906" w:h="16838" w:code="9"/>
          <w:pgMar w:top="720" w:right="936" w:bottom="1800" w:left="936" w:header="144" w:footer="360" w:gutter="0"/>
          <w:cols w:space="720"/>
          <w:titlePg/>
          <w:docGrid w:linePitch="360"/>
        </w:sectPr>
      </w:pPr>
      <w:r w:rsidRPr="00770902">
        <w:rPr>
          <w:noProof/>
          <w:lang w:eastAsia="en-GB"/>
        </w:rPr>
        <mc:AlternateContent>
          <mc:Choice Requires="wps">
            <w:drawing>
              <wp:anchor distT="0" distB="0" distL="114300" distR="114300" simplePos="0" relativeHeight="251664384" behindDoc="0" locked="1" layoutInCell="1" allowOverlap="1" wp14:anchorId="73353314" wp14:editId="73353315">
                <wp:simplePos x="0" y="0"/>
                <wp:positionH relativeFrom="margin">
                  <wp:posOffset>-137160</wp:posOffset>
                </wp:positionH>
                <wp:positionV relativeFrom="page">
                  <wp:posOffset>7178675</wp:posOffset>
                </wp:positionV>
                <wp:extent cx="4251960" cy="9144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1960" cy="914400"/>
                        </a:xfrm>
                        <a:prstGeom prst="rect">
                          <a:avLst/>
                        </a:prstGeom>
                        <a:noFill/>
                        <a:ln w="6350">
                          <a:noFill/>
                        </a:ln>
                      </wps:spPr>
                      <wps:txbx>
                        <w:txbxContent>
                          <w:p w14:paraId="73353340" w14:textId="2CE51D9F" w:rsidR="001E0F7A" w:rsidRPr="00D1282E" w:rsidRDefault="00B12CA1" w:rsidP="006C011E">
                            <w:pPr>
                              <w:rPr>
                                <w:rFonts w:ascii="Aptos" w:hAnsi="Aptos"/>
                                <w:sz w:val="44"/>
                                <w:szCs w:val="44"/>
                              </w:rPr>
                            </w:pPr>
                            <w:bookmarkStart w:id="0" w:name="_Hlk171502049"/>
                            <w:bookmarkStart w:id="1" w:name="_Hlk171502050"/>
                            <w:r w:rsidRPr="00D1282E">
                              <w:rPr>
                                <w:rFonts w:ascii="Aptos" w:hAnsi="Aptos"/>
                                <w:sz w:val="44"/>
                                <w:szCs w:val="44"/>
                              </w:rPr>
                              <w:t xml:space="preserve">Part </w:t>
                            </w:r>
                            <w:r w:rsidR="00380EFA">
                              <w:rPr>
                                <w:rFonts w:ascii="Aptos" w:hAnsi="Aptos"/>
                                <w:sz w:val="44"/>
                                <w:szCs w:val="44"/>
                              </w:rPr>
                              <w:t>3</w:t>
                            </w:r>
                            <w:r w:rsidRPr="00D1282E">
                              <w:rPr>
                                <w:rFonts w:ascii="Aptos" w:hAnsi="Aptos"/>
                                <w:sz w:val="44"/>
                                <w:szCs w:val="44"/>
                              </w:rPr>
                              <w:t xml:space="preserve"> </w:t>
                            </w:r>
                            <w:r w:rsidR="00380EFA">
                              <w:rPr>
                                <w:rFonts w:ascii="Aptos" w:hAnsi="Aptos"/>
                                <w:sz w:val="44"/>
                                <w:szCs w:val="44"/>
                              </w:rPr>
                              <w:t>–</w:t>
                            </w:r>
                            <w:r w:rsidRPr="00D1282E">
                              <w:rPr>
                                <w:rFonts w:ascii="Aptos" w:hAnsi="Aptos"/>
                                <w:sz w:val="44"/>
                                <w:szCs w:val="44"/>
                              </w:rPr>
                              <w:t xml:space="preserve"> </w:t>
                            </w:r>
                            <w:r w:rsidR="00380EFA">
                              <w:rPr>
                                <w:rFonts w:ascii="Aptos" w:hAnsi="Aptos"/>
                                <w:sz w:val="44"/>
                                <w:szCs w:val="44"/>
                              </w:rPr>
                              <w:t>Corporate Insurance</w:t>
                            </w:r>
                            <w:r w:rsidR="000A009F">
                              <w:rPr>
                                <w:rFonts w:ascii="Aptos" w:hAnsi="Aptos"/>
                                <w:sz w:val="44"/>
                                <w:szCs w:val="44"/>
                              </w:rPr>
                              <w:t>s</w:t>
                            </w:r>
                            <w:r w:rsidR="00380EFA">
                              <w:rPr>
                                <w:rFonts w:ascii="Aptos" w:hAnsi="Aptos"/>
                                <w:sz w:val="44"/>
                                <w:szCs w:val="44"/>
                              </w:rPr>
                              <w:t xml:space="preserve"> Tender - </w:t>
                            </w:r>
                            <w:r w:rsidR="001E0F7A" w:rsidRPr="00D1282E">
                              <w:rPr>
                                <w:rFonts w:ascii="Aptos" w:hAnsi="Aptos"/>
                                <w:sz w:val="44"/>
                                <w:szCs w:val="44"/>
                              </w:rPr>
                              <w:t>Technical Specification</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53314" id="_x0000_t202" coordsize="21600,21600" o:spt="202" path="m,l,21600r21600,l21600,xe">
                <v:stroke joinstyle="miter"/>
                <v:path gradientshapeok="t" o:connecttype="rect"/>
              </v:shapetype>
              <v:shape id="Text Box 39" o:spid="_x0000_s1026" type="#_x0000_t202" style="position:absolute;margin-left:-10.8pt;margin-top:565.25pt;width:334.8pt;height:1in;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" filled="f" stroked="f" strokeweight=".5pt">
                <v:textbox>
                  <w:txbxContent>
                    <w:p w14:paraId="73353340" w14:textId="2CE51D9F" w:rsidR="001E0F7A" w:rsidRPr="00D1282E" w:rsidRDefault="00B12CA1" w:rsidP="006C011E">
                      <w:pPr>
                        <w:rPr>
                          <w:rFonts w:ascii="Aptos" w:hAnsi="Aptos"/>
                          <w:sz w:val="44"/>
                          <w:szCs w:val="44"/>
                        </w:rPr>
                      </w:pPr>
                      <w:bookmarkStart w:id="2" w:name="_Hlk171502049"/>
                      <w:bookmarkStart w:id="3" w:name="_Hlk171502050"/>
                      <w:r w:rsidRPr="00D1282E">
                        <w:rPr>
                          <w:rFonts w:ascii="Aptos" w:hAnsi="Aptos"/>
                          <w:sz w:val="44"/>
                          <w:szCs w:val="44"/>
                        </w:rPr>
                        <w:t xml:space="preserve">Part </w:t>
                      </w:r>
                      <w:r w:rsidR="00380EFA">
                        <w:rPr>
                          <w:rFonts w:ascii="Aptos" w:hAnsi="Aptos"/>
                          <w:sz w:val="44"/>
                          <w:szCs w:val="44"/>
                        </w:rPr>
                        <w:t>3</w:t>
                      </w:r>
                      <w:r w:rsidRPr="00D1282E">
                        <w:rPr>
                          <w:rFonts w:ascii="Aptos" w:hAnsi="Aptos"/>
                          <w:sz w:val="44"/>
                          <w:szCs w:val="44"/>
                        </w:rPr>
                        <w:t xml:space="preserve"> </w:t>
                      </w:r>
                      <w:r w:rsidR="00380EFA">
                        <w:rPr>
                          <w:rFonts w:ascii="Aptos" w:hAnsi="Aptos"/>
                          <w:sz w:val="44"/>
                          <w:szCs w:val="44"/>
                        </w:rPr>
                        <w:t>–</w:t>
                      </w:r>
                      <w:r w:rsidRPr="00D1282E">
                        <w:rPr>
                          <w:rFonts w:ascii="Aptos" w:hAnsi="Aptos"/>
                          <w:sz w:val="44"/>
                          <w:szCs w:val="44"/>
                        </w:rPr>
                        <w:t xml:space="preserve"> </w:t>
                      </w:r>
                      <w:r w:rsidR="00380EFA">
                        <w:rPr>
                          <w:rFonts w:ascii="Aptos" w:hAnsi="Aptos"/>
                          <w:sz w:val="44"/>
                          <w:szCs w:val="44"/>
                        </w:rPr>
                        <w:t>Corporate Insurance</w:t>
                      </w:r>
                      <w:r w:rsidR="000A009F">
                        <w:rPr>
                          <w:rFonts w:ascii="Aptos" w:hAnsi="Aptos"/>
                          <w:sz w:val="44"/>
                          <w:szCs w:val="44"/>
                        </w:rPr>
                        <w:t>s</w:t>
                      </w:r>
                      <w:r w:rsidR="00380EFA">
                        <w:rPr>
                          <w:rFonts w:ascii="Aptos" w:hAnsi="Aptos"/>
                          <w:sz w:val="44"/>
                          <w:szCs w:val="44"/>
                        </w:rPr>
                        <w:t xml:space="preserve"> Tender - </w:t>
                      </w:r>
                      <w:r w:rsidR="001E0F7A" w:rsidRPr="00D1282E">
                        <w:rPr>
                          <w:rFonts w:ascii="Aptos" w:hAnsi="Aptos"/>
                          <w:sz w:val="44"/>
                          <w:szCs w:val="44"/>
                        </w:rPr>
                        <w:t>Technical Specification</w:t>
                      </w:r>
                      <w:bookmarkEnd w:id="2"/>
                      <w:bookmarkEnd w:id="3"/>
                    </w:p>
                  </w:txbxContent>
                </v:textbox>
                <w10:wrap anchorx="margin" anchory="page"/>
                <w10:anchorlock/>
              </v:shape>
            </w:pict>
          </mc:Fallback>
        </mc:AlternateContent>
      </w:r>
      <w:r w:rsidRPr="00770902">
        <w:rPr>
          <w:noProof/>
          <w:lang w:eastAsia="en-GB"/>
        </w:rPr>
        <mc:AlternateContent>
          <mc:Choice Requires="wps">
            <w:drawing>
              <wp:anchor distT="0" distB="0" distL="114300" distR="114300" simplePos="0" relativeHeight="251669504" behindDoc="0" locked="1" layoutInCell="1" allowOverlap="1" wp14:anchorId="73353316" wp14:editId="73353317">
                <wp:simplePos x="0" y="0"/>
                <wp:positionH relativeFrom="margin">
                  <wp:posOffset>-137160</wp:posOffset>
                </wp:positionH>
                <wp:positionV relativeFrom="page">
                  <wp:posOffset>8255000</wp:posOffset>
                </wp:positionV>
                <wp:extent cx="3657600" cy="685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w="6350">
                          <a:noFill/>
                        </a:ln>
                      </wps:spPr>
                      <wps:txbx>
                        <w:txbxContent>
                          <w:p w14:paraId="73353341" w14:textId="73367D9A" w:rsidR="001E0F7A" w:rsidRPr="00D1282E" w:rsidRDefault="000128E3" w:rsidP="006C011E">
                            <w:pPr>
                              <w:rPr>
                                <w:rFonts w:ascii="Aptos" w:hAnsi="Aptos"/>
                                <w:sz w:val="28"/>
                                <w:szCs w:val="28"/>
                              </w:rPr>
                            </w:pPr>
                            <w:bookmarkStart w:id="4" w:name="_Hlk171502117"/>
                            <w:r>
                              <w:rPr>
                                <w:rFonts w:ascii="Aptos" w:hAnsi="Aptos"/>
                                <w:sz w:val="28"/>
                                <w:szCs w:val="28"/>
                              </w:rPr>
                              <w:t>United Welsh</w:t>
                            </w:r>
                          </w:p>
                          <w:bookmarkEnd w:id="4"/>
                          <w:p w14:paraId="57278691" w14:textId="5E890B6B" w:rsidR="001E0F7A" w:rsidRPr="00665DEF" w:rsidRDefault="00881718" w:rsidP="006C011E">
                            <w:pPr>
                              <w:rPr>
                                <w:sz w:val="28"/>
                                <w:szCs w:val="28"/>
                              </w:rPr>
                            </w:pPr>
                            <w:r>
                              <w:rPr>
                                <w:rFonts w:ascii="Aptos" w:hAnsi="Aptos"/>
                                <w:sz w:val="24"/>
                                <w:szCs w:val="24"/>
                              </w:rPr>
                              <w:t>8</w:t>
                            </w:r>
                            <w:r w:rsidRPr="00881718">
                              <w:rPr>
                                <w:rFonts w:ascii="Aptos" w:hAnsi="Aptos"/>
                                <w:sz w:val="24"/>
                                <w:szCs w:val="24"/>
                                <w:vertAlign w:val="superscript"/>
                              </w:rPr>
                              <w:t>th</w:t>
                            </w:r>
                            <w:r>
                              <w:rPr>
                                <w:rFonts w:ascii="Aptos" w:hAnsi="Aptos"/>
                                <w:sz w:val="24"/>
                                <w:szCs w:val="24"/>
                              </w:rPr>
                              <w:t xml:space="preserve"> December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53316" id="Text Box 40" o:spid="_x0000_s1027" type="#_x0000_t202" style="position:absolute;margin-left:-10.8pt;margin-top:650pt;width:4in;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" filled="f" stroked="f" strokeweight=".5pt">
                <v:textbox>
                  <w:txbxContent>
                    <w:p w14:paraId="73353341" w14:textId="73367D9A" w:rsidR="001E0F7A" w:rsidRPr="00D1282E" w:rsidRDefault="000128E3" w:rsidP="006C011E">
                      <w:pPr>
                        <w:rPr>
                          <w:rFonts w:ascii="Aptos" w:hAnsi="Aptos"/>
                          <w:sz w:val="28"/>
                          <w:szCs w:val="28"/>
                        </w:rPr>
                      </w:pPr>
                      <w:bookmarkStart w:id="5" w:name="_Hlk171502117"/>
                      <w:r>
                        <w:rPr>
                          <w:rFonts w:ascii="Aptos" w:hAnsi="Aptos"/>
                          <w:sz w:val="28"/>
                          <w:szCs w:val="28"/>
                        </w:rPr>
                        <w:t>United Welsh</w:t>
                      </w:r>
                    </w:p>
                    <w:bookmarkEnd w:id="5"/>
                    <w:p w14:paraId="57278691" w14:textId="5E890B6B" w:rsidR="001E0F7A" w:rsidRPr="00665DEF" w:rsidRDefault="00881718" w:rsidP="006C011E">
                      <w:pPr>
                        <w:rPr>
                          <w:sz w:val="28"/>
                          <w:szCs w:val="28"/>
                        </w:rPr>
                      </w:pPr>
                      <w:r>
                        <w:rPr>
                          <w:rFonts w:ascii="Aptos" w:hAnsi="Aptos"/>
                          <w:sz w:val="24"/>
                          <w:szCs w:val="24"/>
                        </w:rPr>
                        <w:t>8</w:t>
                      </w:r>
                      <w:r w:rsidRPr="00881718">
                        <w:rPr>
                          <w:rFonts w:ascii="Aptos" w:hAnsi="Aptos"/>
                          <w:sz w:val="24"/>
                          <w:szCs w:val="24"/>
                          <w:vertAlign w:val="superscript"/>
                        </w:rPr>
                        <w:t>th</w:t>
                      </w:r>
                      <w:r>
                        <w:rPr>
                          <w:rFonts w:ascii="Aptos" w:hAnsi="Aptos"/>
                          <w:sz w:val="24"/>
                          <w:szCs w:val="24"/>
                        </w:rPr>
                        <w:t xml:space="preserve"> December 2025</w:t>
                      </w:r>
                    </w:p>
                  </w:txbxContent>
                </v:textbox>
                <w10:wrap anchorx="margin" anchory="page"/>
                <w10:anchorlock/>
              </v:shape>
            </w:pict>
          </mc:Fallback>
        </mc:AlternateContent>
      </w:r>
    </w:p>
    <w:p w14:paraId="3BFC5446" w14:textId="7D4F0F97" w:rsidR="00B766BA" w:rsidRDefault="0044363E">
      <w:pPr>
        <w:pStyle w:val="TOC1"/>
        <w:rPr>
          <w:rFonts w:eastAsiaTheme="minorEastAsia"/>
          <w:noProof/>
          <w:kern w:val="2"/>
          <w:sz w:val="24"/>
          <w:szCs w:val="24"/>
          <w:lang w:eastAsia="en-GB"/>
          <w14:ligatures w14:val="standardContextual"/>
        </w:rPr>
      </w:pPr>
      <w:r w:rsidRPr="00657E45">
        <w:rPr>
          <w:rFonts w:ascii="Aptos" w:hAnsi="Aptos"/>
          <w:sz w:val="22"/>
          <w:szCs w:val="22"/>
        </w:rPr>
        <w:lastRenderedPageBreak/>
        <w:fldChar w:fldCharType="begin"/>
      </w:r>
      <w:r w:rsidRPr="00657E45">
        <w:rPr>
          <w:rFonts w:ascii="Aptos" w:hAnsi="Aptos"/>
          <w:sz w:val="22"/>
          <w:szCs w:val="22"/>
        </w:rPr>
        <w:instrText xml:space="preserve"> TOC \o "1-6" \f \h \z </w:instrText>
      </w:r>
      <w:r w:rsidRPr="00657E45">
        <w:rPr>
          <w:rFonts w:ascii="Aptos" w:hAnsi="Aptos"/>
          <w:sz w:val="22"/>
          <w:szCs w:val="22"/>
        </w:rPr>
        <w:fldChar w:fldCharType="separate"/>
      </w:r>
      <w:hyperlink w:anchor="_Toc216094441" w:history="1">
        <w:r w:rsidR="00B766BA" w:rsidRPr="004C775A">
          <w:rPr>
            <w:rStyle w:val="Hyperlink"/>
            <w:rFonts w:ascii="Aptos" w:hAnsi="Aptos"/>
            <w:noProof/>
          </w:rPr>
          <w:t>General Information</w:t>
        </w:r>
        <w:r w:rsidR="00B766BA">
          <w:rPr>
            <w:noProof/>
            <w:webHidden/>
          </w:rPr>
          <w:tab/>
        </w:r>
        <w:r w:rsidR="00B766BA">
          <w:rPr>
            <w:noProof/>
            <w:webHidden/>
          </w:rPr>
          <w:fldChar w:fldCharType="begin"/>
        </w:r>
        <w:r w:rsidR="00B766BA">
          <w:rPr>
            <w:noProof/>
            <w:webHidden/>
          </w:rPr>
          <w:instrText xml:space="preserve"> PAGEREF _Toc216094441 \h </w:instrText>
        </w:r>
        <w:r w:rsidR="00B766BA">
          <w:rPr>
            <w:noProof/>
            <w:webHidden/>
          </w:rPr>
        </w:r>
        <w:r w:rsidR="00B766BA">
          <w:rPr>
            <w:noProof/>
            <w:webHidden/>
          </w:rPr>
          <w:fldChar w:fldCharType="separate"/>
        </w:r>
        <w:r w:rsidR="00B766BA">
          <w:rPr>
            <w:noProof/>
            <w:webHidden/>
          </w:rPr>
          <w:t>3</w:t>
        </w:r>
        <w:r w:rsidR="00B766BA">
          <w:rPr>
            <w:noProof/>
            <w:webHidden/>
          </w:rPr>
          <w:fldChar w:fldCharType="end"/>
        </w:r>
      </w:hyperlink>
    </w:p>
    <w:p w14:paraId="5A39C6D0" w14:textId="32687CA5" w:rsidR="00B766BA" w:rsidRDefault="00B766BA">
      <w:pPr>
        <w:pStyle w:val="TOC1"/>
        <w:rPr>
          <w:rFonts w:eastAsiaTheme="minorEastAsia"/>
          <w:noProof/>
          <w:kern w:val="2"/>
          <w:sz w:val="24"/>
          <w:szCs w:val="24"/>
          <w:lang w:eastAsia="en-GB"/>
          <w14:ligatures w14:val="standardContextual"/>
        </w:rPr>
      </w:pPr>
      <w:hyperlink w:anchor="_Toc216094442" w:history="1">
        <w:r w:rsidRPr="004C775A">
          <w:rPr>
            <w:rStyle w:val="Hyperlink"/>
            <w:rFonts w:ascii="Aptos" w:hAnsi="Aptos"/>
            <w:noProof/>
          </w:rPr>
          <w:t>Insurance Programme</w:t>
        </w:r>
        <w:r>
          <w:rPr>
            <w:noProof/>
            <w:webHidden/>
          </w:rPr>
          <w:tab/>
        </w:r>
        <w:r>
          <w:rPr>
            <w:noProof/>
            <w:webHidden/>
          </w:rPr>
          <w:fldChar w:fldCharType="begin"/>
        </w:r>
        <w:r>
          <w:rPr>
            <w:noProof/>
            <w:webHidden/>
          </w:rPr>
          <w:instrText xml:space="preserve"> PAGEREF _Toc216094442 \h </w:instrText>
        </w:r>
        <w:r>
          <w:rPr>
            <w:noProof/>
            <w:webHidden/>
          </w:rPr>
        </w:r>
        <w:r>
          <w:rPr>
            <w:noProof/>
            <w:webHidden/>
          </w:rPr>
          <w:fldChar w:fldCharType="separate"/>
        </w:r>
        <w:r>
          <w:rPr>
            <w:noProof/>
            <w:webHidden/>
          </w:rPr>
          <w:t>4</w:t>
        </w:r>
        <w:r>
          <w:rPr>
            <w:noProof/>
            <w:webHidden/>
          </w:rPr>
          <w:fldChar w:fldCharType="end"/>
        </w:r>
      </w:hyperlink>
    </w:p>
    <w:p w14:paraId="758CFB0B" w14:textId="4433501E" w:rsidR="00B766BA" w:rsidRDefault="00B766BA">
      <w:pPr>
        <w:pStyle w:val="TOC1"/>
        <w:rPr>
          <w:rFonts w:eastAsiaTheme="minorEastAsia"/>
          <w:noProof/>
          <w:kern w:val="2"/>
          <w:sz w:val="24"/>
          <w:szCs w:val="24"/>
          <w:lang w:eastAsia="en-GB"/>
          <w14:ligatures w14:val="standardContextual"/>
        </w:rPr>
      </w:pPr>
      <w:hyperlink w:anchor="_Toc216094443" w:history="1">
        <w:r w:rsidRPr="004C775A">
          <w:rPr>
            <w:rStyle w:val="Hyperlink"/>
            <w:noProof/>
          </w:rPr>
          <w:t>General Information</w:t>
        </w:r>
        <w:r>
          <w:rPr>
            <w:noProof/>
            <w:webHidden/>
          </w:rPr>
          <w:tab/>
        </w:r>
        <w:r>
          <w:rPr>
            <w:noProof/>
            <w:webHidden/>
          </w:rPr>
          <w:fldChar w:fldCharType="begin"/>
        </w:r>
        <w:r>
          <w:rPr>
            <w:noProof/>
            <w:webHidden/>
          </w:rPr>
          <w:instrText xml:space="preserve"> PAGEREF _Toc216094443 \h </w:instrText>
        </w:r>
        <w:r>
          <w:rPr>
            <w:noProof/>
            <w:webHidden/>
          </w:rPr>
        </w:r>
        <w:r>
          <w:rPr>
            <w:noProof/>
            <w:webHidden/>
          </w:rPr>
          <w:fldChar w:fldCharType="separate"/>
        </w:r>
        <w:r>
          <w:rPr>
            <w:noProof/>
            <w:webHidden/>
          </w:rPr>
          <w:t>5</w:t>
        </w:r>
        <w:r>
          <w:rPr>
            <w:noProof/>
            <w:webHidden/>
          </w:rPr>
          <w:fldChar w:fldCharType="end"/>
        </w:r>
      </w:hyperlink>
    </w:p>
    <w:p w14:paraId="3C87BAE6" w14:textId="213933D6" w:rsidR="00B766BA" w:rsidRDefault="00B766BA">
      <w:pPr>
        <w:pStyle w:val="TOC1"/>
        <w:rPr>
          <w:rFonts w:eastAsiaTheme="minorEastAsia"/>
          <w:noProof/>
          <w:kern w:val="2"/>
          <w:sz w:val="24"/>
          <w:szCs w:val="24"/>
          <w:lang w:eastAsia="en-GB"/>
          <w14:ligatures w14:val="standardContextual"/>
        </w:rPr>
      </w:pPr>
      <w:hyperlink w:anchor="_Toc216094444" w:history="1">
        <w:r w:rsidRPr="004C775A">
          <w:rPr>
            <w:rStyle w:val="Hyperlink"/>
            <w:noProof/>
          </w:rPr>
          <w:t>Lot 1 - Property Stock</w:t>
        </w:r>
        <w:r>
          <w:rPr>
            <w:noProof/>
            <w:webHidden/>
          </w:rPr>
          <w:tab/>
        </w:r>
        <w:r>
          <w:rPr>
            <w:noProof/>
            <w:webHidden/>
          </w:rPr>
          <w:fldChar w:fldCharType="begin"/>
        </w:r>
        <w:r>
          <w:rPr>
            <w:noProof/>
            <w:webHidden/>
          </w:rPr>
          <w:instrText xml:space="preserve"> PAGEREF _Toc216094444 \h </w:instrText>
        </w:r>
        <w:r>
          <w:rPr>
            <w:noProof/>
            <w:webHidden/>
          </w:rPr>
        </w:r>
        <w:r>
          <w:rPr>
            <w:noProof/>
            <w:webHidden/>
          </w:rPr>
          <w:fldChar w:fldCharType="separate"/>
        </w:r>
        <w:r>
          <w:rPr>
            <w:noProof/>
            <w:webHidden/>
          </w:rPr>
          <w:t>7</w:t>
        </w:r>
        <w:r>
          <w:rPr>
            <w:noProof/>
            <w:webHidden/>
          </w:rPr>
          <w:fldChar w:fldCharType="end"/>
        </w:r>
      </w:hyperlink>
    </w:p>
    <w:p w14:paraId="3E19E498" w14:textId="7E68C387"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45" w:history="1">
        <w:r w:rsidRPr="004C775A">
          <w:rPr>
            <w:rStyle w:val="Hyperlink"/>
            <w:noProof/>
          </w:rPr>
          <w:t>Excesses Applicable</w:t>
        </w:r>
        <w:r>
          <w:rPr>
            <w:noProof/>
            <w:webHidden/>
          </w:rPr>
          <w:tab/>
        </w:r>
        <w:r>
          <w:rPr>
            <w:noProof/>
            <w:webHidden/>
          </w:rPr>
          <w:fldChar w:fldCharType="begin"/>
        </w:r>
        <w:r>
          <w:rPr>
            <w:noProof/>
            <w:webHidden/>
          </w:rPr>
          <w:instrText xml:space="preserve"> PAGEREF _Toc216094445 \h </w:instrText>
        </w:r>
        <w:r>
          <w:rPr>
            <w:noProof/>
            <w:webHidden/>
          </w:rPr>
        </w:r>
        <w:r>
          <w:rPr>
            <w:noProof/>
            <w:webHidden/>
          </w:rPr>
          <w:fldChar w:fldCharType="separate"/>
        </w:r>
        <w:r>
          <w:rPr>
            <w:noProof/>
            <w:webHidden/>
          </w:rPr>
          <w:t>8</w:t>
        </w:r>
        <w:r>
          <w:rPr>
            <w:noProof/>
            <w:webHidden/>
          </w:rPr>
          <w:fldChar w:fldCharType="end"/>
        </w:r>
      </w:hyperlink>
    </w:p>
    <w:p w14:paraId="0263694C" w14:textId="79E38F7A" w:rsidR="00B766BA" w:rsidRDefault="00B766BA">
      <w:pPr>
        <w:pStyle w:val="TOC1"/>
        <w:rPr>
          <w:rFonts w:eastAsiaTheme="minorEastAsia"/>
          <w:noProof/>
          <w:kern w:val="2"/>
          <w:sz w:val="24"/>
          <w:szCs w:val="24"/>
          <w:lang w:eastAsia="en-GB"/>
          <w14:ligatures w14:val="standardContextual"/>
        </w:rPr>
      </w:pPr>
      <w:hyperlink w:anchor="_Toc216094446" w:history="1">
        <w:r w:rsidRPr="004C775A">
          <w:rPr>
            <w:rStyle w:val="Hyperlink"/>
            <w:noProof/>
          </w:rPr>
          <w:t>Office Combined</w:t>
        </w:r>
        <w:r>
          <w:rPr>
            <w:noProof/>
            <w:webHidden/>
          </w:rPr>
          <w:tab/>
        </w:r>
        <w:r>
          <w:rPr>
            <w:noProof/>
            <w:webHidden/>
          </w:rPr>
          <w:fldChar w:fldCharType="begin"/>
        </w:r>
        <w:r>
          <w:rPr>
            <w:noProof/>
            <w:webHidden/>
          </w:rPr>
          <w:instrText xml:space="preserve"> PAGEREF _Toc216094446 \h </w:instrText>
        </w:r>
        <w:r>
          <w:rPr>
            <w:noProof/>
            <w:webHidden/>
          </w:rPr>
        </w:r>
        <w:r>
          <w:rPr>
            <w:noProof/>
            <w:webHidden/>
          </w:rPr>
          <w:fldChar w:fldCharType="separate"/>
        </w:r>
        <w:r>
          <w:rPr>
            <w:noProof/>
            <w:webHidden/>
          </w:rPr>
          <w:t>11</w:t>
        </w:r>
        <w:r>
          <w:rPr>
            <w:noProof/>
            <w:webHidden/>
          </w:rPr>
          <w:fldChar w:fldCharType="end"/>
        </w:r>
      </w:hyperlink>
    </w:p>
    <w:p w14:paraId="3ACB466D" w14:textId="7CBD5442"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47" w:history="1">
        <w:r w:rsidRPr="004C775A">
          <w:rPr>
            <w:rStyle w:val="Hyperlink"/>
            <w:noProof/>
          </w:rPr>
          <w:t>Material Damage and Theft</w:t>
        </w:r>
        <w:r>
          <w:rPr>
            <w:noProof/>
            <w:webHidden/>
          </w:rPr>
          <w:tab/>
        </w:r>
        <w:r>
          <w:rPr>
            <w:noProof/>
            <w:webHidden/>
          </w:rPr>
          <w:fldChar w:fldCharType="begin"/>
        </w:r>
        <w:r>
          <w:rPr>
            <w:noProof/>
            <w:webHidden/>
          </w:rPr>
          <w:instrText xml:space="preserve"> PAGEREF _Toc216094447 \h </w:instrText>
        </w:r>
        <w:r>
          <w:rPr>
            <w:noProof/>
            <w:webHidden/>
          </w:rPr>
        </w:r>
        <w:r>
          <w:rPr>
            <w:noProof/>
            <w:webHidden/>
          </w:rPr>
          <w:fldChar w:fldCharType="separate"/>
        </w:r>
        <w:r>
          <w:rPr>
            <w:noProof/>
            <w:webHidden/>
          </w:rPr>
          <w:t>11</w:t>
        </w:r>
        <w:r>
          <w:rPr>
            <w:noProof/>
            <w:webHidden/>
          </w:rPr>
          <w:fldChar w:fldCharType="end"/>
        </w:r>
      </w:hyperlink>
    </w:p>
    <w:p w14:paraId="235997D2" w14:textId="39F634E8" w:rsidR="00B766BA" w:rsidRDefault="00B766BA">
      <w:pPr>
        <w:pStyle w:val="TOC1"/>
        <w:rPr>
          <w:rFonts w:eastAsiaTheme="minorEastAsia"/>
          <w:noProof/>
          <w:kern w:val="2"/>
          <w:sz w:val="24"/>
          <w:szCs w:val="24"/>
          <w:lang w:eastAsia="en-GB"/>
          <w14:ligatures w14:val="standardContextual"/>
        </w:rPr>
      </w:pPr>
      <w:hyperlink w:anchor="_Toc216094448" w:history="1">
        <w:r w:rsidRPr="004C775A">
          <w:rPr>
            <w:rStyle w:val="Hyperlink"/>
            <w:noProof/>
          </w:rPr>
          <w:t>Office All Risk</w:t>
        </w:r>
        <w:r>
          <w:rPr>
            <w:noProof/>
            <w:webHidden/>
          </w:rPr>
          <w:tab/>
        </w:r>
        <w:r>
          <w:rPr>
            <w:noProof/>
            <w:webHidden/>
          </w:rPr>
          <w:fldChar w:fldCharType="begin"/>
        </w:r>
        <w:r>
          <w:rPr>
            <w:noProof/>
            <w:webHidden/>
          </w:rPr>
          <w:instrText xml:space="preserve"> PAGEREF _Toc216094448 \h </w:instrText>
        </w:r>
        <w:r>
          <w:rPr>
            <w:noProof/>
            <w:webHidden/>
          </w:rPr>
        </w:r>
        <w:r>
          <w:rPr>
            <w:noProof/>
            <w:webHidden/>
          </w:rPr>
          <w:fldChar w:fldCharType="separate"/>
        </w:r>
        <w:r>
          <w:rPr>
            <w:noProof/>
            <w:webHidden/>
          </w:rPr>
          <w:t>11</w:t>
        </w:r>
        <w:r>
          <w:rPr>
            <w:noProof/>
            <w:webHidden/>
          </w:rPr>
          <w:fldChar w:fldCharType="end"/>
        </w:r>
      </w:hyperlink>
    </w:p>
    <w:p w14:paraId="3F222410" w14:textId="1F25D534" w:rsidR="00B766BA" w:rsidRDefault="00B766BA">
      <w:pPr>
        <w:pStyle w:val="TOC3"/>
        <w:tabs>
          <w:tab w:val="right" w:leader="dot" w:pos="10024"/>
        </w:tabs>
        <w:rPr>
          <w:rFonts w:eastAsiaTheme="minorEastAsia"/>
          <w:i w:val="0"/>
          <w:iCs w:val="0"/>
          <w:noProof/>
          <w:kern w:val="2"/>
          <w:sz w:val="24"/>
          <w:szCs w:val="24"/>
          <w:lang w:eastAsia="en-GB"/>
          <w14:ligatures w14:val="standardContextual"/>
        </w:rPr>
      </w:pPr>
      <w:hyperlink w:anchor="_Toc216094449" w:history="1">
        <w:r w:rsidRPr="004C775A">
          <w:rPr>
            <w:rStyle w:val="Hyperlink"/>
            <w:rFonts w:cstheme="minorHAnsi"/>
            <w:noProof/>
          </w:rPr>
          <w:t>If there are Tools/Stock in vehicles please give confirm the following:</w:t>
        </w:r>
        <w:r>
          <w:rPr>
            <w:noProof/>
            <w:webHidden/>
          </w:rPr>
          <w:tab/>
        </w:r>
        <w:r>
          <w:rPr>
            <w:noProof/>
            <w:webHidden/>
          </w:rPr>
          <w:fldChar w:fldCharType="begin"/>
        </w:r>
        <w:r>
          <w:rPr>
            <w:noProof/>
            <w:webHidden/>
          </w:rPr>
          <w:instrText xml:space="preserve"> PAGEREF _Toc216094449 \h </w:instrText>
        </w:r>
        <w:r>
          <w:rPr>
            <w:noProof/>
            <w:webHidden/>
          </w:rPr>
        </w:r>
        <w:r>
          <w:rPr>
            <w:noProof/>
            <w:webHidden/>
          </w:rPr>
          <w:fldChar w:fldCharType="separate"/>
        </w:r>
        <w:r>
          <w:rPr>
            <w:noProof/>
            <w:webHidden/>
          </w:rPr>
          <w:t>11</w:t>
        </w:r>
        <w:r>
          <w:rPr>
            <w:noProof/>
            <w:webHidden/>
          </w:rPr>
          <w:fldChar w:fldCharType="end"/>
        </w:r>
      </w:hyperlink>
    </w:p>
    <w:p w14:paraId="1BCE4C50" w14:textId="4D46A784" w:rsidR="00B766BA" w:rsidRDefault="00B766BA">
      <w:pPr>
        <w:pStyle w:val="TOC1"/>
        <w:rPr>
          <w:rFonts w:eastAsiaTheme="minorEastAsia"/>
          <w:noProof/>
          <w:kern w:val="2"/>
          <w:sz w:val="24"/>
          <w:szCs w:val="24"/>
          <w:lang w:eastAsia="en-GB"/>
          <w14:ligatures w14:val="standardContextual"/>
        </w:rPr>
      </w:pPr>
      <w:hyperlink w:anchor="_Toc216094450" w:history="1">
        <w:r w:rsidRPr="004C775A">
          <w:rPr>
            <w:rStyle w:val="Hyperlink"/>
            <w:noProof/>
          </w:rPr>
          <w:t>Money</w:t>
        </w:r>
        <w:r>
          <w:rPr>
            <w:noProof/>
            <w:webHidden/>
          </w:rPr>
          <w:tab/>
        </w:r>
        <w:r>
          <w:rPr>
            <w:noProof/>
            <w:webHidden/>
          </w:rPr>
          <w:fldChar w:fldCharType="begin"/>
        </w:r>
        <w:r>
          <w:rPr>
            <w:noProof/>
            <w:webHidden/>
          </w:rPr>
          <w:instrText xml:space="preserve"> PAGEREF _Toc216094450 \h </w:instrText>
        </w:r>
        <w:r>
          <w:rPr>
            <w:noProof/>
            <w:webHidden/>
          </w:rPr>
        </w:r>
        <w:r>
          <w:rPr>
            <w:noProof/>
            <w:webHidden/>
          </w:rPr>
          <w:fldChar w:fldCharType="separate"/>
        </w:r>
        <w:r>
          <w:rPr>
            <w:noProof/>
            <w:webHidden/>
          </w:rPr>
          <w:t>12</w:t>
        </w:r>
        <w:r>
          <w:rPr>
            <w:noProof/>
            <w:webHidden/>
          </w:rPr>
          <w:fldChar w:fldCharType="end"/>
        </w:r>
      </w:hyperlink>
    </w:p>
    <w:p w14:paraId="54524C03" w14:textId="3ABE8FCB" w:rsidR="00B766BA" w:rsidRDefault="00B766BA">
      <w:pPr>
        <w:pStyle w:val="TOC4"/>
        <w:tabs>
          <w:tab w:val="right" w:leader="dot" w:pos="10024"/>
        </w:tabs>
        <w:rPr>
          <w:rFonts w:eastAsiaTheme="minorEastAsia"/>
          <w:noProof/>
          <w:kern w:val="2"/>
          <w:sz w:val="24"/>
          <w:szCs w:val="24"/>
          <w:lang w:eastAsia="en-GB"/>
          <w14:ligatures w14:val="standardContextual"/>
        </w:rPr>
      </w:pPr>
      <w:hyperlink w:anchor="_Toc216094451" w:history="1">
        <w:r w:rsidRPr="004C775A">
          <w:rPr>
            <w:rStyle w:val="Hyperlink"/>
            <w:noProof/>
          </w:rPr>
          <w:t>Computer</w:t>
        </w:r>
        <w:r>
          <w:rPr>
            <w:noProof/>
            <w:webHidden/>
          </w:rPr>
          <w:tab/>
        </w:r>
        <w:r>
          <w:rPr>
            <w:noProof/>
            <w:webHidden/>
          </w:rPr>
          <w:fldChar w:fldCharType="begin"/>
        </w:r>
        <w:r>
          <w:rPr>
            <w:noProof/>
            <w:webHidden/>
          </w:rPr>
          <w:instrText xml:space="preserve"> PAGEREF _Toc216094451 \h </w:instrText>
        </w:r>
        <w:r>
          <w:rPr>
            <w:noProof/>
            <w:webHidden/>
          </w:rPr>
        </w:r>
        <w:r>
          <w:rPr>
            <w:noProof/>
            <w:webHidden/>
          </w:rPr>
          <w:fldChar w:fldCharType="separate"/>
        </w:r>
        <w:r>
          <w:rPr>
            <w:noProof/>
            <w:webHidden/>
          </w:rPr>
          <w:t>12</w:t>
        </w:r>
        <w:r>
          <w:rPr>
            <w:noProof/>
            <w:webHidden/>
          </w:rPr>
          <w:fldChar w:fldCharType="end"/>
        </w:r>
      </w:hyperlink>
    </w:p>
    <w:p w14:paraId="743AFCB5" w14:textId="63D5207C" w:rsidR="00B766BA" w:rsidRDefault="00B766BA">
      <w:pPr>
        <w:pStyle w:val="TOC4"/>
        <w:tabs>
          <w:tab w:val="right" w:leader="dot" w:pos="10024"/>
        </w:tabs>
        <w:rPr>
          <w:rFonts w:eastAsiaTheme="minorEastAsia"/>
          <w:noProof/>
          <w:kern w:val="2"/>
          <w:sz w:val="24"/>
          <w:szCs w:val="24"/>
          <w:lang w:eastAsia="en-GB"/>
          <w14:ligatures w14:val="standardContextual"/>
        </w:rPr>
      </w:pPr>
      <w:hyperlink w:anchor="_Toc216094452" w:history="1">
        <w:r w:rsidRPr="004C775A">
          <w:rPr>
            <w:rStyle w:val="Hyperlink"/>
            <w:noProof/>
          </w:rPr>
          <w:t>Computer All Risk</w:t>
        </w:r>
        <w:r>
          <w:rPr>
            <w:noProof/>
            <w:webHidden/>
          </w:rPr>
          <w:tab/>
        </w:r>
        <w:r>
          <w:rPr>
            <w:noProof/>
            <w:webHidden/>
          </w:rPr>
          <w:fldChar w:fldCharType="begin"/>
        </w:r>
        <w:r>
          <w:rPr>
            <w:noProof/>
            <w:webHidden/>
          </w:rPr>
          <w:instrText xml:space="preserve"> PAGEREF _Toc216094452 \h </w:instrText>
        </w:r>
        <w:r>
          <w:rPr>
            <w:noProof/>
            <w:webHidden/>
          </w:rPr>
        </w:r>
        <w:r>
          <w:rPr>
            <w:noProof/>
            <w:webHidden/>
          </w:rPr>
          <w:fldChar w:fldCharType="separate"/>
        </w:r>
        <w:r>
          <w:rPr>
            <w:noProof/>
            <w:webHidden/>
          </w:rPr>
          <w:t>12</w:t>
        </w:r>
        <w:r>
          <w:rPr>
            <w:noProof/>
            <w:webHidden/>
          </w:rPr>
          <w:fldChar w:fldCharType="end"/>
        </w:r>
      </w:hyperlink>
    </w:p>
    <w:p w14:paraId="15FDA1FE" w14:textId="3DD7EA20" w:rsidR="00B766BA" w:rsidRDefault="00B766BA">
      <w:pPr>
        <w:pStyle w:val="TOC4"/>
        <w:tabs>
          <w:tab w:val="right" w:leader="dot" w:pos="10024"/>
        </w:tabs>
        <w:rPr>
          <w:rFonts w:eastAsiaTheme="minorEastAsia"/>
          <w:noProof/>
          <w:kern w:val="2"/>
          <w:sz w:val="24"/>
          <w:szCs w:val="24"/>
          <w:lang w:eastAsia="en-GB"/>
          <w14:ligatures w14:val="standardContextual"/>
        </w:rPr>
      </w:pPr>
      <w:hyperlink w:anchor="_Toc216094453" w:history="1">
        <w:r w:rsidRPr="004C775A">
          <w:rPr>
            <w:rStyle w:val="Hyperlink"/>
            <w:noProof/>
          </w:rPr>
          <w:t>Computer Business Interruption</w:t>
        </w:r>
        <w:r>
          <w:rPr>
            <w:noProof/>
            <w:webHidden/>
          </w:rPr>
          <w:tab/>
        </w:r>
        <w:r>
          <w:rPr>
            <w:noProof/>
            <w:webHidden/>
          </w:rPr>
          <w:fldChar w:fldCharType="begin"/>
        </w:r>
        <w:r>
          <w:rPr>
            <w:noProof/>
            <w:webHidden/>
          </w:rPr>
          <w:instrText xml:space="preserve"> PAGEREF _Toc216094453 \h </w:instrText>
        </w:r>
        <w:r>
          <w:rPr>
            <w:noProof/>
            <w:webHidden/>
          </w:rPr>
        </w:r>
        <w:r>
          <w:rPr>
            <w:noProof/>
            <w:webHidden/>
          </w:rPr>
          <w:fldChar w:fldCharType="separate"/>
        </w:r>
        <w:r>
          <w:rPr>
            <w:noProof/>
            <w:webHidden/>
          </w:rPr>
          <w:t>12</w:t>
        </w:r>
        <w:r>
          <w:rPr>
            <w:noProof/>
            <w:webHidden/>
          </w:rPr>
          <w:fldChar w:fldCharType="end"/>
        </w:r>
      </w:hyperlink>
    </w:p>
    <w:p w14:paraId="3E3C5907" w14:textId="19CA5A5E"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54" w:history="1">
        <w:r w:rsidRPr="004C775A">
          <w:rPr>
            <w:rStyle w:val="Hyperlink"/>
            <w:noProof/>
          </w:rPr>
          <w:t>Crime Claims Experience</w:t>
        </w:r>
        <w:r>
          <w:rPr>
            <w:noProof/>
            <w:webHidden/>
          </w:rPr>
          <w:tab/>
        </w:r>
        <w:r>
          <w:rPr>
            <w:noProof/>
            <w:webHidden/>
          </w:rPr>
          <w:fldChar w:fldCharType="begin"/>
        </w:r>
        <w:r>
          <w:rPr>
            <w:noProof/>
            <w:webHidden/>
          </w:rPr>
          <w:instrText xml:space="preserve"> PAGEREF _Toc216094454 \h </w:instrText>
        </w:r>
        <w:r>
          <w:rPr>
            <w:noProof/>
            <w:webHidden/>
          </w:rPr>
        </w:r>
        <w:r>
          <w:rPr>
            <w:noProof/>
            <w:webHidden/>
          </w:rPr>
          <w:fldChar w:fldCharType="separate"/>
        </w:r>
        <w:r>
          <w:rPr>
            <w:noProof/>
            <w:webHidden/>
          </w:rPr>
          <w:t>13</w:t>
        </w:r>
        <w:r>
          <w:rPr>
            <w:noProof/>
            <w:webHidden/>
          </w:rPr>
          <w:fldChar w:fldCharType="end"/>
        </w:r>
      </w:hyperlink>
    </w:p>
    <w:p w14:paraId="2C302D86" w14:textId="397E29FC" w:rsidR="00B766BA" w:rsidRDefault="00B766BA">
      <w:pPr>
        <w:pStyle w:val="TOC1"/>
        <w:rPr>
          <w:rFonts w:eastAsiaTheme="minorEastAsia"/>
          <w:noProof/>
          <w:kern w:val="2"/>
          <w:sz w:val="24"/>
          <w:szCs w:val="24"/>
          <w:lang w:eastAsia="en-GB"/>
          <w14:ligatures w14:val="standardContextual"/>
        </w:rPr>
      </w:pPr>
      <w:hyperlink w:anchor="_Toc216094455" w:history="1">
        <w:r w:rsidRPr="004C775A">
          <w:rPr>
            <w:rStyle w:val="Hyperlink"/>
            <w:noProof/>
          </w:rPr>
          <w:t>Lot 3 – Combined Liability</w:t>
        </w:r>
        <w:r>
          <w:rPr>
            <w:noProof/>
            <w:webHidden/>
          </w:rPr>
          <w:tab/>
        </w:r>
        <w:r>
          <w:rPr>
            <w:noProof/>
            <w:webHidden/>
          </w:rPr>
          <w:fldChar w:fldCharType="begin"/>
        </w:r>
        <w:r>
          <w:rPr>
            <w:noProof/>
            <w:webHidden/>
          </w:rPr>
          <w:instrText xml:space="preserve"> PAGEREF _Toc216094455 \h </w:instrText>
        </w:r>
        <w:r>
          <w:rPr>
            <w:noProof/>
            <w:webHidden/>
          </w:rPr>
        </w:r>
        <w:r>
          <w:rPr>
            <w:noProof/>
            <w:webHidden/>
          </w:rPr>
          <w:fldChar w:fldCharType="separate"/>
        </w:r>
        <w:r>
          <w:rPr>
            <w:noProof/>
            <w:webHidden/>
          </w:rPr>
          <w:t>14</w:t>
        </w:r>
        <w:r>
          <w:rPr>
            <w:noProof/>
            <w:webHidden/>
          </w:rPr>
          <w:fldChar w:fldCharType="end"/>
        </w:r>
      </w:hyperlink>
    </w:p>
    <w:p w14:paraId="4F4F2833" w14:textId="5F427716" w:rsidR="00B766BA" w:rsidRDefault="00B766BA">
      <w:pPr>
        <w:pStyle w:val="TOC1"/>
        <w:rPr>
          <w:rFonts w:eastAsiaTheme="minorEastAsia"/>
          <w:noProof/>
          <w:kern w:val="2"/>
          <w:sz w:val="24"/>
          <w:szCs w:val="24"/>
          <w:lang w:eastAsia="en-GB"/>
          <w14:ligatures w14:val="standardContextual"/>
        </w:rPr>
      </w:pPr>
      <w:hyperlink w:anchor="_Toc216094456" w:history="1">
        <w:r w:rsidRPr="004C775A">
          <w:rPr>
            <w:rStyle w:val="Hyperlink"/>
            <w:noProof/>
          </w:rPr>
          <w:t>Employers Liability</w:t>
        </w:r>
        <w:r>
          <w:rPr>
            <w:noProof/>
            <w:webHidden/>
          </w:rPr>
          <w:tab/>
        </w:r>
        <w:r>
          <w:rPr>
            <w:noProof/>
            <w:webHidden/>
          </w:rPr>
          <w:fldChar w:fldCharType="begin"/>
        </w:r>
        <w:r>
          <w:rPr>
            <w:noProof/>
            <w:webHidden/>
          </w:rPr>
          <w:instrText xml:space="preserve"> PAGEREF _Toc216094456 \h </w:instrText>
        </w:r>
        <w:r>
          <w:rPr>
            <w:noProof/>
            <w:webHidden/>
          </w:rPr>
        </w:r>
        <w:r>
          <w:rPr>
            <w:noProof/>
            <w:webHidden/>
          </w:rPr>
          <w:fldChar w:fldCharType="separate"/>
        </w:r>
        <w:r>
          <w:rPr>
            <w:noProof/>
            <w:webHidden/>
          </w:rPr>
          <w:t>14</w:t>
        </w:r>
        <w:r>
          <w:rPr>
            <w:noProof/>
            <w:webHidden/>
          </w:rPr>
          <w:fldChar w:fldCharType="end"/>
        </w:r>
      </w:hyperlink>
    </w:p>
    <w:p w14:paraId="2AC6010C" w14:textId="7E3BDE66" w:rsidR="00B766BA" w:rsidRDefault="00B766BA">
      <w:pPr>
        <w:pStyle w:val="TOC1"/>
        <w:rPr>
          <w:rFonts w:eastAsiaTheme="minorEastAsia"/>
          <w:noProof/>
          <w:kern w:val="2"/>
          <w:sz w:val="24"/>
          <w:szCs w:val="24"/>
          <w:lang w:eastAsia="en-GB"/>
          <w14:ligatures w14:val="standardContextual"/>
        </w:rPr>
      </w:pPr>
      <w:hyperlink w:anchor="_Toc216094457" w:history="1">
        <w:r w:rsidRPr="004C775A">
          <w:rPr>
            <w:rStyle w:val="Hyperlink"/>
            <w:noProof/>
          </w:rPr>
          <w:t>Public/Products/Pollution Liability</w:t>
        </w:r>
        <w:r>
          <w:rPr>
            <w:noProof/>
            <w:webHidden/>
          </w:rPr>
          <w:tab/>
        </w:r>
        <w:r>
          <w:rPr>
            <w:noProof/>
            <w:webHidden/>
          </w:rPr>
          <w:fldChar w:fldCharType="begin"/>
        </w:r>
        <w:r>
          <w:rPr>
            <w:noProof/>
            <w:webHidden/>
          </w:rPr>
          <w:instrText xml:space="preserve"> PAGEREF _Toc216094457 \h </w:instrText>
        </w:r>
        <w:r>
          <w:rPr>
            <w:noProof/>
            <w:webHidden/>
          </w:rPr>
        </w:r>
        <w:r>
          <w:rPr>
            <w:noProof/>
            <w:webHidden/>
          </w:rPr>
          <w:fldChar w:fldCharType="separate"/>
        </w:r>
        <w:r>
          <w:rPr>
            <w:noProof/>
            <w:webHidden/>
          </w:rPr>
          <w:t>14</w:t>
        </w:r>
        <w:r>
          <w:rPr>
            <w:noProof/>
            <w:webHidden/>
          </w:rPr>
          <w:fldChar w:fldCharType="end"/>
        </w:r>
      </w:hyperlink>
    </w:p>
    <w:p w14:paraId="0922FF02" w14:textId="1665C7F8" w:rsidR="00B766BA" w:rsidRDefault="00B766BA">
      <w:pPr>
        <w:pStyle w:val="TOC1"/>
        <w:rPr>
          <w:rFonts w:eastAsiaTheme="minorEastAsia"/>
          <w:noProof/>
          <w:kern w:val="2"/>
          <w:sz w:val="24"/>
          <w:szCs w:val="24"/>
          <w:lang w:eastAsia="en-GB"/>
          <w14:ligatures w14:val="standardContextual"/>
        </w:rPr>
      </w:pPr>
      <w:hyperlink w:anchor="_Toc216094458" w:history="1">
        <w:r w:rsidRPr="004C775A">
          <w:rPr>
            <w:rStyle w:val="Hyperlink"/>
            <w:noProof/>
          </w:rPr>
          <w:t>Lot 4 - Excess Liability</w:t>
        </w:r>
        <w:r>
          <w:rPr>
            <w:noProof/>
            <w:webHidden/>
          </w:rPr>
          <w:tab/>
        </w:r>
        <w:r>
          <w:rPr>
            <w:noProof/>
            <w:webHidden/>
          </w:rPr>
          <w:fldChar w:fldCharType="begin"/>
        </w:r>
        <w:r>
          <w:rPr>
            <w:noProof/>
            <w:webHidden/>
          </w:rPr>
          <w:instrText xml:space="preserve"> PAGEREF _Toc216094458 \h </w:instrText>
        </w:r>
        <w:r>
          <w:rPr>
            <w:noProof/>
            <w:webHidden/>
          </w:rPr>
        </w:r>
        <w:r>
          <w:rPr>
            <w:noProof/>
            <w:webHidden/>
          </w:rPr>
          <w:fldChar w:fldCharType="separate"/>
        </w:r>
        <w:r>
          <w:rPr>
            <w:noProof/>
            <w:webHidden/>
          </w:rPr>
          <w:t>17</w:t>
        </w:r>
        <w:r>
          <w:rPr>
            <w:noProof/>
            <w:webHidden/>
          </w:rPr>
          <w:fldChar w:fldCharType="end"/>
        </w:r>
      </w:hyperlink>
    </w:p>
    <w:p w14:paraId="1E9D9472" w14:textId="1743CACE"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59" w:history="1">
        <w:r w:rsidRPr="004C775A">
          <w:rPr>
            <w:rStyle w:val="Hyperlink"/>
            <w:noProof/>
          </w:rPr>
          <w:t>Crime Claims Experience</w:t>
        </w:r>
        <w:r>
          <w:rPr>
            <w:noProof/>
            <w:webHidden/>
          </w:rPr>
          <w:tab/>
        </w:r>
        <w:r>
          <w:rPr>
            <w:noProof/>
            <w:webHidden/>
          </w:rPr>
          <w:fldChar w:fldCharType="begin"/>
        </w:r>
        <w:r>
          <w:rPr>
            <w:noProof/>
            <w:webHidden/>
          </w:rPr>
          <w:instrText xml:space="preserve"> PAGEREF _Toc216094459 \h </w:instrText>
        </w:r>
        <w:r>
          <w:rPr>
            <w:noProof/>
            <w:webHidden/>
          </w:rPr>
        </w:r>
        <w:r>
          <w:rPr>
            <w:noProof/>
            <w:webHidden/>
          </w:rPr>
          <w:fldChar w:fldCharType="separate"/>
        </w:r>
        <w:r>
          <w:rPr>
            <w:noProof/>
            <w:webHidden/>
          </w:rPr>
          <w:t>17</w:t>
        </w:r>
        <w:r>
          <w:rPr>
            <w:noProof/>
            <w:webHidden/>
          </w:rPr>
          <w:fldChar w:fldCharType="end"/>
        </w:r>
      </w:hyperlink>
    </w:p>
    <w:p w14:paraId="1E548D0B" w14:textId="7C699F63" w:rsidR="00B766BA" w:rsidRDefault="00B766BA">
      <w:pPr>
        <w:pStyle w:val="TOC1"/>
        <w:rPr>
          <w:rFonts w:eastAsiaTheme="minorEastAsia"/>
          <w:noProof/>
          <w:kern w:val="2"/>
          <w:sz w:val="24"/>
          <w:szCs w:val="24"/>
          <w:lang w:eastAsia="en-GB"/>
          <w14:ligatures w14:val="standardContextual"/>
        </w:rPr>
      </w:pPr>
      <w:hyperlink w:anchor="_Toc216094460" w:history="1">
        <w:r w:rsidRPr="004C775A">
          <w:rPr>
            <w:rStyle w:val="Hyperlink"/>
            <w:noProof/>
          </w:rPr>
          <w:t>Lot 5 - Crime</w:t>
        </w:r>
        <w:r>
          <w:rPr>
            <w:noProof/>
            <w:webHidden/>
          </w:rPr>
          <w:tab/>
        </w:r>
        <w:r>
          <w:rPr>
            <w:noProof/>
            <w:webHidden/>
          </w:rPr>
          <w:fldChar w:fldCharType="begin"/>
        </w:r>
        <w:r>
          <w:rPr>
            <w:noProof/>
            <w:webHidden/>
          </w:rPr>
          <w:instrText xml:space="preserve"> PAGEREF _Toc216094460 \h </w:instrText>
        </w:r>
        <w:r>
          <w:rPr>
            <w:noProof/>
            <w:webHidden/>
          </w:rPr>
        </w:r>
        <w:r>
          <w:rPr>
            <w:noProof/>
            <w:webHidden/>
          </w:rPr>
          <w:fldChar w:fldCharType="separate"/>
        </w:r>
        <w:r>
          <w:rPr>
            <w:noProof/>
            <w:webHidden/>
          </w:rPr>
          <w:t>18</w:t>
        </w:r>
        <w:r>
          <w:rPr>
            <w:noProof/>
            <w:webHidden/>
          </w:rPr>
          <w:fldChar w:fldCharType="end"/>
        </w:r>
      </w:hyperlink>
    </w:p>
    <w:p w14:paraId="2CB3983E" w14:textId="623BE1CF"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1" w:history="1">
        <w:r w:rsidRPr="004C775A">
          <w:rPr>
            <w:rStyle w:val="Hyperlink"/>
            <w:noProof/>
          </w:rPr>
          <w:t>Cover</w:t>
        </w:r>
        <w:r>
          <w:rPr>
            <w:noProof/>
            <w:webHidden/>
          </w:rPr>
          <w:tab/>
        </w:r>
        <w:r>
          <w:rPr>
            <w:noProof/>
            <w:webHidden/>
          </w:rPr>
          <w:fldChar w:fldCharType="begin"/>
        </w:r>
        <w:r>
          <w:rPr>
            <w:noProof/>
            <w:webHidden/>
          </w:rPr>
          <w:instrText xml:space="preserve"> PAGEREF _Toc216094461 \h </w:instrText>
        </w:r>
        <w:r>
          <w:rPr>
            <w:noProof/>
            <w:webHidden/>
          </w:rPr>
        </w:r>
        <w:r>
          <w:rPr>
            <w:noProof/>
            <w:webHidden/>
          </w:rPr>
          <w:fldChar w:fldCharType="separate"/>
        </w:r>
        <w:r>
          <w:rPr>
            <w:noProof/>
            <w:webHidden/>
          </w:rPr>
          <w:t>18</w:t>
        </w:r>
        <w:r>
          <w:rPr>
            <w:noProof/>
            <w:webHidden/>
          </w:rPr>
          <w:fldChar w:fldCharType="end"/>
        </w:r>
      </w:hyperlink>
    </w:p>
    <w:p w14:paraId="00E453AD" w14:textId="35695894"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2" w:history="1">
        <w:r w:rsidRPr="004C775A">
          <w:rPr>
            <w:rStyle w:val="Hyperlink"/>
            <w:noProof/>
          </w:rPr>
          <w:t>Limit of Indemnity</w:t>
        </w:r>
        <w:r>
          <w:rPr>
            <w:noProof/>
            <w:webHidden/>
          </w:rPr>
          <w:tab/>
        </w:r>
        <w:r>
          <w:rPr>
            <w:noProof/>
            <w:webHidden/>
          </w:rPr>
          <w:fldChar w:fldCharType="begin"/>
        </w:r>
        <w:r>
          <w:rPr>
            <w:noProof/>
            <w:webHidden/>
          </w:rPr>
          <w:instrText xml:space="preserve"> PAGEREF _Toc216094462 \h </w:instrText>
        </w:r>
        <w:r>
          <w:rPr>
            <w:noProof/>
            <w:webHidden/>
          </w:rPr>
        </w:r>
        <w:r>
          <w:rPr>
            <w:noProof/>
            <w:webHidden/>
          </w:rPr>
          <w:fldChar w:fldCharType="separate"/>
        </w:r>
        <w:r>
          <w:rPr>
            <w:noProof/>
            <w:webHidden/>
          </w:rPr>
          <w:t>18</w:t>
        </w:r>
        <w:r>
          <w:rPr>
            <w:noProof/>
            <w:webHidden/>
          </w:rPr>
          <w:fldChar w:fldCharType="end"/>
        </w:r>
      </w:hyperlink>
    </w:p>
    <w:p w14:paraId="526ABC75" w14:textId="04991163"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3" w:history="1">
        <w:r w:rsidRPr="004C775A">
          <w:rPr>
            <w:rStyle w:val="Hyperlink"/>
            <w:noProof/>
          </w:rPr>
          <w:t>Excess</w:t>
        </w:r>
        <w:r>
          <w:rPr>
            <w:noProof/>
            <w:webHidden/>
          </w:rPr>
          <w:tab/>
        </w:r>
        <w:r>
          <w:rPr>
            <w:noProof/>
            <w:webHidden/>
          </w:rPr>
          <w:fldChar w:fldCharType="begin"/>
        </w:r>
        <w:r>
          <w:rPr>
            <w:noProof/>
            <w:webHidden/>
          </w:rPr>
          <w:instrText xml:space="preserve"> PAGEREF _Toc216094463 \h </w:instrText>
        </w:r>
        <w:r>
          <w:rPr>
            <w:noProof/>
            <w:webHidden/>
          </w:rPr>
        </w:r>
        <w:r>
          <w:rPr>
            <w:noProof/>
            <w:webHidden/>
          </w:rPr>
          <w:fldChar w:fldCharType="separate"/>
        </w:r>
        <w:r>
          <w:rPr>
            <w:noProof/>
            <w:webHidden/>
          </w:rPr>
          <w:t>18</w:t>
        </w:r>
        <w:r>
          <w:rPr>
            <w:noProof/>
            <w:webHidden/>
          </w:rPr>
          <w:fldChar w:fldCharType="end"/>
        </w:r>
      </w:hyperlink>
    </w:p>
    <w:p w14:paraId="63CCBF93" w14:textId="54ABFBB1"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4" w:history="1">
        <w:r w:rsidRPr="004C775A">
          <w:rPr>
            <w:rStyle w:val="Hyperlink"/>
            <w:noProof/>
          </w:rPr>
          <w:t>Wageroll Estimates</w:t>
        </w:r>
        <w:r>
          <w:rPr>
            <w:noProof/>
            <w:webHidden/>
          </w:rPr>
          <w:tab/>
        </w:r>
        <w:r>
          <w:rPr>
            <w:noProof/>
            <w:webHidden/>
          </w:rPr>
          <w:fldChar w:fldCharType="begin"/>
        </w:r>
        <w:r>
          <w:rPr>
            <w:noProof/>
            <w:webHidden/>
          </w:rPr>
          <w:instrText xml:space="preserve"> PAGEREF _Toc216094464 \h </w:instrText>
        </w:r>
        <w:r>
          <w:rPr>
            <w:noProof/>
            <w:webHidden/>
          </w:rPr>
        </w:r>
        <w:r>
          <w:rPr>
            <w:noProof/>
            <w:webHidden/>
          </w:rPr>
          <w:fldChar w:fldCharType="separate"/>
        </w:r>
        <w:r>
          <w:rPr>
            <w:noProof/>
            <w:webHidden/>
          </w:rPr>
          <w:t>18</w:t>
        </w:r>
        <w:r>
          <w:rPr>
            <w:noProof/>
            <w:webHidden/>
          </w:rPr>
          <w:fldChar w:fldCharType="end"/>
        </w:r>
      </w:hyperlink>
    </w:p>
    <w:p w14:paraId="40DE655C" w14:textId="0947A622"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5" w:history="1">
        <w:r w:rsidRPr="004C775A">
          <w:rPr>
            <w:rStyle w:val="Hyperlink"/>
            <w:noProof/>
          </w:rPr>
          <w:t>Annual Turnover Estimates</w:t>
        </w:r>
        <w:r>
          <w:rPr>
            <w:noProof/>
            <w:webHidden/>
          </w:rPr>
          <w:tab/>
        </w:r>
        <w:r>
          <w:rPr>
            <w:noProof/>
            <w:webHidden/>
          </w:rPr>
          <w:fldChar w:fldCharType="begin"/>
        </w:r>
        <w:r>
          <w:rPr>
            <w:noProof/>
            <w:webHidden/>
          </w:rPr>
          <w:instrText xml:space="preserve"> PAGEREF _Toc216094465 \h </w:instrText>
        </w:r>
        <w:r>
          <w:rPr>
            <w:noProof/>
            <w:webHidden/>
          </w:rPr>
        </w:r>
        <w:r>
          <w:rPr>
            <w:noProof/>
            <w:webHidden/>
          </w:rPr>
          <w:fldChar w:fldCharType="separate"/>
        </w:r>
        <w:r>
          <w:rPr>
            <w:noProof/>
            <w:webHidden/>
          </w:rPr>
          <w:t>18</w:t>
        </w:r>
        <w:r>
          <w:rPr>
            <w:noProof/>
            <w:webHidden/>
          </w:rPr>
          <w:fldChar w:fldCharType="end"/>
        </w:r>
      </w:hyperlink>
    </w:p>
    <w:p w14:paraId="2EE35709" w14:textId="1D77ECFC"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6" w:history="1">
        <w:r w:rsidRPr="004C775A">
          <w:rPr>
            <w:rStyle w:val="Hyperlink"/>
            <w:noProof/>
          </w:rPr>
          <w:t>Cover Extensions – Agreed Policy Wording</w:t>
        </w:r>
        <w:r>
          <w:rPr>
            <w:noProof/>
            <w:webHidden/>
          </w:rPr>
          <w:tab/>
        </w:r>
        <w:r>
          <w:rPr>
            <w:noProof/>
            <w:webHidden/>
          </w:rPr>
          <w:fldChar w:fldCharType="begin"/>
        </w:r>
        <w:r>
          <w:rPr>
            <w:noProof/>
            <w:webHidden/>
          </w:rPr>
          <w:instrText xml:space="preserve"> PAGEREF _Toc216094466 \h </w:instrText>
        </w:r>
        <w:r>
          <w:rPr>
            <w:noProof/>
            <w:webHidden/>
          </w:rPr>
        </w:r>
        <w:r>
          <w:rPr>
            <w:noProof/>
            <w:webHidden/>
          </w:rPr>
          <w:fldChar w:fldCharType="separate"/>
        </w:r>
        <w:r>
          <w:rPr>
            <w:noProof/>
            <w:webHidden/>
          </w:rPr>
          <w:t>19</w:t>
        </w:r>
        <w:r>
          <w:rPr>
            <w:noProof/>
            <w:webHidden/>
          </w:rPr>
          <w:fldChar w:fldCharType="end"/>
        </w:r>
      </w:hyperlink>
    </w:p>
    <w:p w14:paraId="628EBB3A" w14:textId="3ACD3AB7"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7" w:history="1">
        <w:r w:rsidRPr="004C775A">
          <w:rPr>
            <w:rStyle w:val="Hyperlink"/>
            <w:noProof/>
          </w:rPr>
          <w:t>Additional Endorsements</w:t>
        </w:r>
        <w:r>
          <w:rPr>
            <w:noProof/>
            <w:webHidden/>
          </w:rPr>
          <w:tab/>
        </w:r>
        <w:r>
          <w:rPr>
            <w:noProof/>
            <w:webHidden/>
          </w:rPr>
          <w:fldChar w:fldCharType="begin"/>
        </w:r>
        <w:r>
          <w:rPr>
            <w:noProof/>
            <w:webHidden/>
          </w:rPr>
          <w:instrText xml:space="preserve"> PAGEREF _Toc216094467 \h </w:instrText>
        </w:r>
        <w:r>
          <w:rPr>
            <w:noProof/>
            <w:webHidden/>
          </w:rPr>
        </w:r>
        <w:r>
          <w:rPr>
            <w:noProof/>
            <w:webHidden/>
          </w:rPr>
          <w:fldChar w:fldCharType="separate"/>
        </w:r>
        <w:r>
          <w:rPr>
            <w:noProof/>
            <w:webHidden/>
          </w:rPr>
          <w:t>19</w:t>
        </w:r>
        <w:r>
          <w:rPr>
            <w:noProof/>
            <w:webHidden/>
          </w:rPr>
          <w:fldChar w:fldCharType="end"/>
        </w:r>
      </w:hyperlink>
    </w:p>
    <w:p w14:paraId="18B17A70" w14:textId="657DF134"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8" w:history="1">
        <w:r w:rsidRPr="004C775A">
          <w:rPr>
            <w:rStyle w:val="Hyperlink"/>
            <w:noProof/>
          </w:rPr>
          <w:t>Crime Claims Experience</w:t>
        </w:r>
        <w:r>
          <w:rPr>
            <w:noProof/>
            <w:webHidden/>
          </w:rPr>
          <w:tab/>
        </w:r>
        <w:r>
          <w:rPr>
            <w:noProof/>
            <w:webHidden/>
          </w:rPr>
          <w:fldChar w:fldCharType="begin"/>
        </w:r>
        <w:r>
          <w:rPr>
            <w:noProof/>
            <w:webHidden/>
          </w:rPr>
          <w:instrText xml:space="preserve"> PAGEREF _Toc216094468 \h </w:instrText>
        </w:r>
        <w:r>
          <w:rPr>
            <w:noProof/>
            <w:webHidden/>
          </w:rPr>
        </w:r>
        <w:r>
          <w:rPr>
            <w:noProof/>
            <w:webHidden/>
          </w:rPr>
          <w:fldChar w:fldCharType="separate"/>
        </w:r>
        <w:r>
          <w:rPr>
            <w:noProof/>
            <w:webHidden/>
          </w:rPr>
          <w:t>19</w:t>
        </w:r>
        <w:r>
          <w:rPr>
            <w:noProof/>
            <w:webHidden/>
          </w:rPr>
          <w:fldChar w:fldCharType="end"/>
        </w:r>
      </w:hyperlink>
    </w:p>
    <w:p w14:paraId="6BB2D069" w14:textId="7FCEF690"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69" w:history="1">
        <w:r w:rsidRPr="004C775A">
          <w:rPr>
            <w:rStyle w:val="Hyperlink"/>
            <w:noProof/>
          </w:rPr>
          <w:t>LOT 6 – Professional Indemnity</w:t>
        </w:r>
        <w:r>
          <w:rPr>
            <w:noProof/>
            <w:webHidden/>
          </w:rPr>
          <w:tab/>
        </w:r>
        <w:r>
          <w:rPr>
            <w:noProof/>
            <w:webHidden/>
          </w:rPr>
          <w:fldChar w:fldCharType="begin"/>
        </w:r>
        <w:r>
          <w:rPr>
            <w:noProof/>
            <w:webHidden/>
          </w:rPr>
          <w:instrText xml:space="preserve"> PAGEREF _Toc216094469 \h </w:instrText>
        </w:r>
        <w:r>
          <w:rPr>
            <w:noProof/>
            <w:webHidden/>
          </w:rPr>
        </w:r>
        <w:r>
          <w:rPr>
            <w:noProof/>
            <w:webHidden/>
          </w:rPr>
          <w:fldChar w:fldCharType="separate"/>
        </w:r>
        <w:r>
          <w:rPr>
            <w:noProof/>
            <w:webHidden/>
          </w:rPr>
          <w:t>20</w:t>
        </w:r>
        <w:r>
          <w:rPr>
            <w:noProof/>
            <w:webHidden/>
          </w:rPr>
          <w:fldChar w:fldCharType="end"/>
        </w:r>
      </w:hyperlink>
    </w:p>
    <w:p w14:paraId="45F22F0D" w14:textId="464FD483"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0" w:history="1">
        <w:r w:rsidRPr="004C775A">
          <w:rPr>
            <w:rStyle w:val="Hyperlink"/>
            <w:noProof/>
          </w:rPr>
          <w:t>Limit of Indemnity</w:t>
        </w:r>
        <w:r>
          <w:rPr>
            <w:noProof/>
            <w:webHidden/>
          </w:rPr>
          <w:tab/>
        </w:r>
        <w:r>
          <w:rPr>
            <w:noProof/>
            <w:webHidden/>
          </w:rPr>
          <w:fldChar w:fldCharType="begin"/>
        </w:r>
        <w:r>
          <w:rPr>
            <w:noProof/>
            <w:webHidden/>
          </w:rPr>
          <w:instrText xml:space="preserve"> PAGEREF _Toc216094470 \h </w:instrText>
        </w:r>
        <w:r>
          <w:rPr>
            <w:noProof/>
            <w:webHidden/>
          </w:rPr>
        </w:r>
        <w:r>
          <w:rPr>
            <w:noProof/>
            <w:webHidden/>
          </w:rPr>
          <w:fldChar w:fldCharType="separate"/>
        </w:r>
        <w:r>
          <w:rPr>
            <w:noProof/>
            <w:webHidden/>
          </w:rPr>
          <w:t>20</w:t>
        </w:r>
        <w:r>
          <w:rPr>
            <w:noProof/>
            <w:webHidden/>
          </w:rPr>
          <w:fldChar w:fldCharType="end"/>
        </w:r>
      </w:hyperlink>
    </w:p>
    <w:p w14:paraId="7703D691" w14:textId="1923C7B6"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1" w:history="1">
        <w:r w:rsidRPr="004C775A">
          <w:rPr>
            <w:rStyle w:val="Hyperlink"/>
            <w:noProof/>
          </w:rPr>
          <w:t>Excess</w:t>
        </w:r>
        <w:r>
          <w:rPr>
            <w:noProof/>
            <w:webHidden/>
          </w:rPr>
          <w:tab/>
        </w:r>
        <w:r>
          <w:rPr>
            <w:noProof/>
            <w:webHidden/>
          </w:rPr>
          <w:fldChar w:fldCharType="begin"/>
        </w:r>
        <w:r>
          <w:rPr>
            <w:noProof/>
            <w:webHidden/>
          </w:rPr>
          <w:instrText xml:space="preserve"> PAGEREF _Toc216094471 \h </w:instrText>
        </w:r>
        <w:r>
          <w:rPr>
            <w:noProof/>
            <w:webHidden/>
          </w:rPr>
        </w:r>
        <w:r>
          <w:rPr>
            <w:noProof/>
            <w:webHidden/>
          </w:rPr>
          <w:fldChar w:fldCharType="separate"/>
        </w:r>
        <w:r>
          <w:rPr>
            <w:noProof/>
            <w:webHidden/>
          </w:rPr>
          <w:t>20</w:t>
        </w:r>
        <w:r>
          <w:rPr>
            <w:noProof/>
            <w:webHidden/>
          </w:rPr>
          <w:fldChar w:fldCharType="end"/>
        </w:r>
      </w:hyperlink>
    </w:p>
    <w:p w14:paraId="694B7880" w14:textId="0AF4269D"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2" w:history="1">
        <w:r w:rsidRPr="004C775A">
          <w:rPr>
            <w:rStyle w:val="Hyperlink"/>
            <w:noProof/>
          </w:rPr>
          <w:t>Wageroll Estimates</w:t>
        </w:r>
        <w:r>
          <w:rPr>
            <w:noProof/>
            <w:webHidden/>
          </w:rPr>
          <w:tab/>
        </w:r>
        <w:r>
          <w:rPr>
            <w:noProof/>
            <w:webHidden/>
          </w:rPr>
          <w:fldChar w:fldCharType="begin"/>
        </w:r>
        <w:r>
          <w:rPr>
            <w:noProof/>
            <w:webHidden/>
          </w:rPr>
          <w:instrText xml:space="preserve"> PAGEREF _Toc216094472 \h </w:instrText>
        </w:r>
        <w:r>
          <w:rPr>
            <w:noProof/>
            <w:webHidden/>
          </w:rPr>
        </w:r>
        <w:r>
          <w:rPr>
            <w:noProof/>
            <w:webHidden/>
          </w:rPr>
          <w:fldChar w:fldCharType="separate"/>
        </w:r>
        <w:r>
          <w:rPr>
            <w:noProof/>
            <w:webHidden/>
          </w:rPr>
          <w:t>20</w:t>
        </w:r>
        <w:r>
          <w:rPr>
            <w:noProof/>
            <w:webHidden/>
          </w:rPr>
          <w:fldChar w:fldCharType="end"/>
        </w:r>
      </w:hyperlink>
    </w:p>
    <w:p w14:paraId="0F5AC236" w14:textId="0CBF0E97"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3" w:history="1">
        <w:r w:rsidRPr="004C775A">
          <w:rPr>
            <w:rStyle w:val="Hyperlink"/>
            <w:noProof/>
          </w:rPr>
          <w:t>Annual Turnover Estimates</w:t>
        </w:r>
        <w:r>
          <w:rPr>
            <w:noProof/>
            <w:webHidden/>
          </w:rPr>
          <w:tab/>
        </w:r>
        <w:r>
          <w:rPr>
            <w:noProof/>
            <w:webHidden/>
          </w:rPr>
          <w:fldChar w:fldCharType="begin"/>
        </w:r>
        <w:r>
          <w:rPr>
            <w:noProof/>
            <w:webHidden/>
          </w:rPr>
          <w:instrText xml:space="preserve"> PAGEREF _Toc216094473 \h </w:instrText>
        </w:r>
        <w:r>
          <w:rPr>
            <w:noProof/>
            <w:webHidden/>
          </w:rPr>
        </w:r>
        <w:r>
          <w:rPr>
            <w:noProof/>
            <w:webHidden/>
          </w:rPr>
          <w:fldChar w:fldCharType="separate"/>
        </w:r>
        <w:r>
          <w:rPr>
            <w:noProof/>
            <w:webHidden/>
          </w:rPr>
          <w:t>20</w:t>
        </w:r>
        <w:r>
          <w:rPr>
            <w:noProof/>
            <w:webHidden/>
          </w:rPr>
          <w:fldChar w:fldCharType="end"/>
        </w:r>
      </w:hyperlink>
    </w:p>
    <w:p w14:paraId="27D940D3" w14:textId="39657208"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4" w:history="1">
        <w:r w:rsidRPr="004C775A">
          <w:rPr>
            <w:rStyle w:val="Hyperlink"/>
            <w:noProof/>
          </w:rPr>
          <w:t>Attachments to Presentation</w:t>
        </w:r>
        <w:r>
          <w:rPr>
            <w:noProof/>
            <w:webHidden/>
          </w:rPr>
          <w:tab/>
        </w:r>
        <w:r>
          <w:rPr>
            <w:noProof/>
            <w:webHidden/>
          </w:rPr>
          <w:fldChar w:fldCharType="begin"/>
        </w:r>
        <w:r>
          <w:rPr>
            <w:noProof/>
            <w:webHidden/>
          </w:rPr>
          <w:instrText xml:space="preserve"> PAGEREF _Toc216094474 \h </w:instrText>
        </w:r>
        <w:r>
          <w:rPr>
            <w:noProof/>
            <w:webHidden/>
          </w:rPr>
        </w:r>
        <w:r>
          <w:rPr>
            <w:noProof/>
            <w:webHidden/>
          </w:rPr>
          <w:fldChar w:fldCharType="separate"/>
        </w:r>
        <w:r>
          <w:rPr>
            <w:noProof/>
            <w:webHidden/>
          </w:rPr>
          <w:t>20</w:t>
        </w:r>
        <w:r>
          <w:rPr>
            <w:noProof/>
            <w:webHidden/>
          </w:rPr>
          <w:fldChar w:fldCharType="end"/>
        </w:r>
      </w:hyperlink>
    </w:p>
    <w:p w14:paraId="5498A2C3" w14:textId="06C5A71E" w:rsidR="00B766BA" w:rsidRDefault="00B766BA">
      <w:pPr>
        <w:pStyle w:val="TOC1"/>
        <w:rPr>
          <w:rFonts w:eastAsiaTheme="minorEastAsia"/>
          <w:noProof/>
          <w:kern w:val="2"/>
          <w:sz w:val="24"/>
          <w:szCs w:val="24"/>
          <w:lang w:eastAsia="en-GB"/>
          <w14:ligatures w14:val="standardContextual"/>
        </w:rPr>
      </w:pPr>
      <w:hyperlink w:anchor="_Toc216094475" w:history="1">
        <w:r w:rsidRPr="004C775A">
          <w:rPr>
            <w:rStyle w:val="Hyperlink"/>
            <w:iCs/>
            <w:noProof/>
          </w:rPr>
          <w:t>Lot 7 – Cyber</w:t>
        </w:r>
        <w:r>
          <w:rPr>
            <w:noProof/>
            <w:webHidden/>
          </w:rPr>
          <w:tab/>
        </w:r>
        <w:r>
          <w:rPr>
            <w:noProof/>
            <w:webHidden/>
          </w:rPr>
          <w:fldChar w:fldCharType="begin"/>
        </w:r>
        <w:r>
          <w:rPr>
            <w:noProof/>
            <w:webHidden/>
          </w:rPr>
          <w:instrText xml:space="preserve"> PAGEREF _Toc216094475 \h </w:instrText>
        </w:r>
        <w:r>
          <w:rPr>
            <w:noProof/>
            <w:webHidden/>
          </w:rPr>
        </w:r>
        <w:r>
          <w:rPr>
            <w:noProof/>
            <w:webHidden/>
          </w:rPr>
          <w:fldChar w:fldCharType="separate"/>
        </w:r>
        <w:r>
          <w:rPr>
            <w:noProof/>
            <w:webHidden/>
          </w:rPr>
          <w:t>21</w:t>
        </w:r>
        <w:r>
          <w:rPr>
            <w:noProof/>
            <w:webHidden/>
          </w:rPr>
          <w:fldChar w:fldCharType="end"/>
        </w:r>
      </w:hyperlink>
    </w:p>
    <w:p w14:paraId="7EA8F0F2" w14:textId="54137F9D"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6" w:history="1">
        <w:r w:rsidRPr="004C775A">
          <w:rPr>
            <w:rStyle w:val="Hyperlink"/>
            <w:noProof/>
          </w:rPr>
          <w:t>Cover</w:t>
        </w:r>
        <w:r>
          <w:rPr>
            <w:noProof/>
            <w:webHidden/>
          </w:rPr>
          <w:tab/>
        </w:r>
        <w:r>
          <w:rPr>
            <w:noProof/>
            <w:webHidden/>
          </w:rPr>
          <w:fldChar w:fldCharType="begin"/>
        </w:r>
        <w:r>
          <w:rPr>
            <w:noProof/>
            <w:webHidden/>
          </w:rPr>
          <w:instrText xml:space="preserve"> PAGEREF _Toc216094476 \h </w:instrText>
        </w:r>
        <w:r>
          <w:rPr>
            <w:noProof/>
            <w:webHidden/>
          </w:rPr>
        </w:r>
        <w:r>
          <w:rPr>
            <w:noProof/>
            <w:webHidden/>
          </w:rPr>
          <w:fldChar w:fldCharType="separate"/>
        </w:r>
        <w:r>
          <w:rPr>
            <w:noProof/>
            <w:webHidden/>
          </w:rPr>
          <w:t>21</w:t>
        </w:r>
        <w:r>
          <w:rPr>
            <w:noProof/>
            <w:webHidden/>
          </w:rPr>
          <w:fldChar w:fldCharType="end"/>
        </w:r>
      </w:hyperlink>
    </w:p>
    <w:p w14:paraId="32307983" w14:textId="0AC78B3C"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7" w:history="1">
        <w:r w:rsidRPr="004C775A">
          <w:rPr>
            <w:rStyle w:val="Hyperlink"/>
            <w:noProof/>
          </w:rPr>
          <w:t>Sections Applicable</w:t>
        </w:r>
        <w:r>
          <w:rPr>
            <w:noProof/>
            <w:webHidden/>
          </w:rPr>
          <w:tab/>
        </w:r>
        <w:r>
          <w:rPr>
            <w:noProof/>
            <w:webHidden/>
          </w:rPr>
          <w:fldChar w:fldCharType="begin"/>
        </w:r>
        <w:r>
          <w:rPr>
            <w:noProof/>
            <w:webHidden/>
          </w:rPr>
          <w:instrText xml:space="preserve"> PAGEREF _Toc216094477 \h </w:instrText>
        </w:r>
        <w:r>
          <w:rPr>
            <w:noProof/>
            <w:webHidden/>
          </w:rPr>
        </w:r>
        <w:r>
          <w:rPr>
            <w:noProof/>
            <w:webHidden/>
          </w:rPr>
          <w:fldChar w:fldCharType="separate"/>
        </w:r>
        <w:r>
          <w:rPr>
            <w:noProof/>
            <w:webHidden/>
          </w:rPr>
          <w:t>22</w:t>
        </w:r>
        <w:r>
          <w:rPr>
            <w:noProof/>
            <w:webHidden/>
          </w:rPr>
          <w:fldChar w:fldCharType="end"/>
        </w:r>
      </w:hyperlink>
    </w:p>
    <w:p w14:paraId="08B26B56" w14:textId="281F3861"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8" w:history="1">
        <w:r w:rsidRPr="004C775A">
          <w:rPr>
            <w:rStyle w:val="Hyperlink"/>
            <w:noProof/>
          </w:rPr>
          <w:t>Claims Experience</w:t>
        </w:r>
        <w:r>
          <w:rPr>
            <w:noProof/>
            <w:webHidden/>
          </w:rPr>
          <w:tab/>
        </w:r>
        <w:r>
          <w:rPr>
            <w:noProof/>
            <w:webHidden/>
          </w:rPr>
          <w:fldChar w:fldCharType="begin"/>
        </w:r>
        <w:r>
          <w:rPr>
            <w:noProof/>
            <w:webHidden/>
          </w:rPr>
          <w:instrText xml:space="preserve"> PAGEREF _Toc216094478 \h </w:instrText>
        </w:r>
        <w:r>
          <w:rPr>
            <w:noProof/>
            <w:webHidden/>
          </w:rPr>
        </w:r>
        <w:r>
          <w:rPr>
            <w:noProof/>
            <w:webHidden/>
          </w:rPr>
          <w:fldChar w:fldCharType="separate"/>
        </w:r>
        <w:r>
          <w:rPr>
            <w:noProof/>
            <w:webHidden/>
          </w:rPr>
          <w:t>24</w:t>
        </w:r>
        <w:r>
          <w:rPr>
            <w:noProof/>
            <w:webHidden/>
          </w:rPr>
          <w:fldChar w:fldCharType="end"/>
        </w:r>
      </w:hyperlink>
    </w:p>
    <w:p w14:paraId="3FCC866D" w14:textId="56202783" w:rsidR="00B766BA" w:rsidRDefault="00B766BA">
      <w:pPr>
        <w:pStyle w:val="TOC2"/>
        <w:tabs>
          <w:tab w:val="right" w:leader="dot" w:pos="10024"/>
        </w:tabs>
        <w:rPr>
          <w:rFonts w:eastAsiaTheme="minorEastAsia"/>
          <w:noProof/>
          <w:color w:val="auto"/>
          <w:kern w:val="2"/>
          <w:sz w:val="24"/>
          <w:szCs w:val="24"/>
          <w:lang w:eastAsia="en-GB"/>
          <w14:ligatures w14:val="standardContextual"/>
        </w:rPr>
      </w:pPr>
      <w:hyperlink w:anchor="_Toc216094479" w:history="1">
        <w:r w:rsidRPr="004C775A">
          <w:rPr>
            <w:rStyle w:val="Hyperlink"/>
            <w:noProof/>
          </w:rPr>
          <w:t>Attachments to Presentation</w:t>
        </w:r>
        <w:r>
          <w:rPr>
            <w:noProof/>
            <w:webHidden/>
          </w:rPr>
          <w:tab/>
        </w:r>
        <w:r>
          <w:rPr>
            <w:noProof/>
            <w:webHidden/>
          </w:rPr>
          <w:fldChar w:fldCharType="begin"/>
        </w:r>
        <w:r>
          <w:rPr>
            <w:noProof/>
            <w:webHidden/>
          </w:rPr>
          <w:instrText xml:space="preserve"> PAGEREF _Toc216094479 \h </w:instrText>
        </w:r>
        <w:r>
          <w:rPr>
            <w:noProof/>
            <w:webHidden/>
          </w:rPr>
        </w:r>
        <w:r>
          <w:rPr>
            <w:noProof/>
            <w:webHidden/>
          </w:rPr>
          <w:fldChar w:fldCharType="separate"/>
        </w:r>
        <w:r>
          <w:rPr>
            <w:noProof/>
            <w:webHidden/>
          </w:rPr>
          <w:t>25</w:t>
        </w:r>
        <w:r>
          <w:rPr>
            <w:noProof/>
            <w:webHidden/>
          </w:rPr>
          <w:fldChar w:fldCharType="end"/>
        </w:r>
      </w:hyperlink>
    </w:p>
    <w:p w14:paraId="244DE8AE" w14:textId="3C66A4F2" w:rsidR="00B766BA" w:rsidRDefault="00B766BA">
      <w:pPr>
        <w:pStyle w:val="TOC1"/>
        <w:rPr>
          <w:rFonts w:eastAsiaTheme="minorEastAsia"/>
          <w:noProof/>
          <w:kern w:val="2"/>
          <w:sz w:val="24"/>
          <w:szCs w:val="24"/>
          <w:lang w:eastAsia="en-GB"/>
          <w14:ligatures w14:val="standardContextual"/>
        </w:rPr>
      </w:pPr>
      <w:hyperlink w:anchor="_Toc216094480" w:history="1">
        <w:r w:rsidRPr="004C775A">
          <w:rPr>
            <w:rStyle w:val="Hyperlink"/>
            <w:rFonts w:ascii="Aptos" w:hAnsi="Aptos"/>
            <w:noProof/>
          </w:rPr>
          <w:t>Appendices</w:t>
        </w:r>
        <w:r>
          <w:rPr>
            <w:noProof/>
            <w:webHidden/>
          </w:rPr>
          <w:tab/>
        </w:r>
        <w:r>
          <w:rPr>
            <w:noProof/>
            <w:webHidden/>
          </w:rPr>
          <w:fldChar w:fldCharType="begin"/>
        </w:r>
        <w:r>
          <w:rPr>
            <w:noProof/>
            <w:webHidden/>
          </w:rPr>
          <w:instrText xml:space="preserve"> PAGEREF _Toc216094480 \h </w:instrText>
        </w:r>
        <w:r>
          <w:rPr>
            <w:noProof/>
            <w:webHidden/>
          </w:rPr>
        </w:r>
        <w:r>
          <w:rPr>
            <w:noProof/>
            <w:webHidden/>
          </w:rPr>
          <w:fldChar w:fldCharType="separate"/>
        </w:r>
        <w:r>
          <w:rPr>
            <w:noProof/>
            <w:webHidden/>
          </w:rPr>
          <w:t>26</w:t>
        </w:r>
        <w:r>
          <w:rPr>
            <w:noProof/>
            <w:webHidden/>
          </w:rPr>
          <w:fldChar w:fldCharType="end"/>
        </w:r>
      </w:hyperlink>
    </w:p>
    <w:p w14:paraId="733532FD" w14:textId="5BE40FF6" w:rsidR="0044363E" w:rsidRDefault="0044363E" w:rsidP="0044363E">
      <w:pPr>
        <w:pStyle w:val="BodyText"/>
        <w:spacing w:before="60" w:after="0" w:line="221" w:lineRule="auto"/>
        <w:ind w:left="360"/>
        <w:rPr>
          <w:rFonts w:ascii="Aptos" w:eastAsiaTheme="minorEastAsia" w:hAnsi="Aptos" w:cstheme="minorBidi"/>
          <w:sz w:val="22"/>
          <w:szCs w:val="22"/>
        </w:rPr>
      </w:pPr>
      <w:r w:rsidRPr="00657E45">
        <w:rPr>
          <w:rFonts w:ascii="Aptos" w:eastAsiaTheme="minorEastAsia" w:hAnsi="Aptos" w:cstheme="minorBidi"/>
          <w:sz w:val="22"/>
          <w:szCs w:val="22"/>
        </w:rPr>
        <w:fldChar w:fldCharType="end"/>
      </w:r>
    </w:p>
    <w:p w14:paraId="740A0FF2" w14:textId="77777777" w:rsidR="00881718" w:rsidRDefault="00881718" w:rsidP="0044363E">
      <w:pPr>
        <w:pStyle w:val="BodyText"/>
        <w:spacing w:before="60" w:after="0" w:line="221" w:lineRule="auto"/>
        <w:ind w:left="360"/>
        <w:rPr>
          <w:rFonts w:ascii="Aptos" w:eastAsiaTheme="minorEastAsia" w:hAnsi="Aptos" w:cstheme="minorBidi"/>
          <w:sz w:val="22"/>
          <w:szCs w:val="22"/>
        </w:rPr>
      </w:pPr>
    </w:p>
    <w:p w14:paraId="2B53FBF2" w14:textId="77777777" w:rsidR="00881718" w:rsidRDefault="00881718" w:rsidP="0044363E">
      <w:pPr>
        <w:pStyle w:val="BodyText"/>
        <w:spacing w:before="60" w:after="0" w:line="221" w:lineRule="auto"/>
        <w:ind w:left="360"/>
        <w:rPr>
          <w:rFonts w:ascii="Aptos" w:eastAsiaTheme="minorEastAsia" w:hAnsi="Aptos" w:cstheme="minorBidi"/>
          <w:sz w:val="22"/>
          <w:szCs w:val="22"/>
        </w:rPr>
      </w:pPr>
    </w:p>
    <w:p w14:paraId="1012BF59" w14:textId="77777777" w:rsidR="00881718" w:rsidRPr="00657E45" w:rsidRDefault="00881718" w:rsidP="0044363E">
      <w:pPr>
        <w:pStyle w:val="BodyText"/>
        <w:spacing w:before="60" w:after="0" w:line="221" w:lineRule="auto"/>
        <w:ind w:left="360"/>
        <w:rPr>
          <w:rFonts w:ascii="Aptos" w:hAnsi="Aptos"/>
          <w:sz w:val="22"/>
          <w:szCs w:val="22"/>
        </w:rPr>
      </w:pPr>
    </w:p>
    <w:p w14:paraId="39788017" w14:textId="2C2078EE" w:rsidR="00DD1B74" w:rsidRPr="00657E45" w:rsidRDefault="00DD1B74" w:rsidP="79F459AC">
      <w:pPr>
        <w:spacing w:beforeLines="60" w:before="144" w:afterLines="60" w:after="144"/>
        <w:jc w:val="both"/>
        <w:rPr>
          <w:rFonts w:ascii="Aptos" w:eastAsia="Arial" w:hAnsi="Aptos" w:cs="Arial"/>
          <w:b/>
          <w:bCs/>
          <w:color w:val="auto"/>
          <w:sz w:val="22"/>
          <w:szCs w:val="22"/>
        </w:rPr>
      </w:pPr>
      <w:r w:rsidRPr="00657E45">
        <w:rPr>
          <w:rFonts w:ascii="Aptos" w:eastAsia="Arial" w:hAnsi="Aptos" w:cs="Arial"/>
          <w:b/>
          <w:bCs/>
          <w:color w:val="auto"/>
          <w:sz w:val="22"/>
          <w:szCs w:val="22"/>
        </w:rPr>
        <w:t>Confidentiality</w:t>
      </w:r>
    </w:p>
    <w:p w14:paraId="40657991" w14:textId="63A8BE11" w:rsidR="000804BC" w:rsidRPr="00657E45" w:rsidRDefault="007362B3" w:rsidP="79F459AC">
      <w:pPr>
        <w:spacing w:after="160"/>
        <w:rPr>
          <w:rFonts w:ascii="Aptos" w:eastAsia="Arial" w:hAnsi="Aptos" w:cs="Arial"/>
          <w:sz w:val="22"/>
          <w:szCs w:val="22"/>
        </w:rPr>
      </w:pPr>
      <w:r w:rsidRPr="00657E45">
        <w:rPr>
          <w:rFonts w:ascii="Aptos" w:hAnsi="Aptos"/>
          <w:color w:val="auto"/>
          <w:sz w:val="22"/>
          <w:szCs w:val="22"/>
        </w:rPr>
        <w:t xml:space="preserve">The information contained in this document is confidential to </w:t>
      </w:r>
      <w:r w:rsidR="000128E3">
        <w:rPr>
          <w:rFonts w:ascii="Aptos" w:hAnsi="Aptos"/>
          <w:color w:val="auto"/>
          <w:sz w:val="22"/>
          <w:szCs w:val="22"/>
        </w:rPr>
        <w:t>United Welsh</w:t>
      </w:r>
      <w:r w:rsidRPr="00657E45">
        <w:rPr>
          <w:rFonts w:ascii="Aptos" w:hAnsi="Aptos"/>
          <w:color w:val="auto"/>
          <w:sz w:val="22"/>
          <w:szCs w:val="22"/>
        </w:rPr>
        <w:t xml:space="preserve"> and Arthur J. Gallagher Insurance Brokers Limited. This document and its contents may not be reproduced or disclosed to any third party without the prior written consent of </w:t>
      </w:r>
      <w:r w:rsidR="000128E3">
        <w:rPr>
          <w:rFonts w:ascii="Aptos" w:hAnsi="Aptos"/>
          <w:color w:val="auto"/>
          <w:sz w:val="22"/>
          <w:szCs w:val="22"/>
        </w:rPr>
        <w:t>United Welsh</w:t>
      </w:r>
      <w:r w:rsidRPr="00657E45">
        <w:rPr>
          <w:rFonts w:ascii="Aptos" w:hAnsi="Aptos"/>
          <w:color w:val="auto"/>
          <w:sz w:val="22"/>
          <w:szCs w:val="22"/>
        </w:rPr>
        <w:t xml:space="preserve"> and Arthur J. Gallagher Insurance Brokers Limited. © 202</w:t>
      </w:r>
      <w:r w:rsidR="004A05C8" w:rsidRPr="00657E45">
        <w:rPr>
          <w:rFonts w:ascii="Aptos" w:hAnsi="Aptos"/>
          <w:color w:val="auto"/>
          <w:sz w:val="22"/>
          <w:szCs w:val="22"/>
        </w:rPr>
        <w:t>5</w:t>
      </w:r>
      <w:r w:rsidRPr="00657E45">
        <w:rPr>
          <w:rFonts w:ascii="Aptos" w:hAnsi="Aptos"/>
          <w:color w:val="auto"/>
          <w:sz w:val="22"/>
          <w:szCs w:val="22"/>
        </w:rPr>
        <w:t xml:space="preserve"> Arthur J. Gallagher Insurance Brokers Limited. </w:t>
      </w:r>
      <w:r w:rsidR="000804BC" w:rsidRPr="00657E45">
        <w:rPr>
          <w:rFonts w:ascii="Aptos" w:eastAsia="Arial" w:hAnsi="Aptos" w:cs="Arial"/>
          <w:sz w:val="22"/>
          <w:szCs w:val="22"/>
        </w:rPr>
        <w:br w:type="page"/>
      </w:r>
    </w:p>
    <w:p w14:paraId="5844A51F" w14:textId="70E2E818" w:rsidR="00DD1B74" w:rsidRPr="00D1282E" w:rsidRDefault="00665DEF" w:rsidP="00665DEF">
      <w:pPr>
        <w:pStyle w:val="Heading1"/>
        <w:rPr>
          <w:rFonts w:ascii="Aptos" w:hAnsi="Aptos"/>
        </w:rPr>
      </w:pPr>
      <w:bookmarkStart w:id="6" w:name="_Toc105764898"/>
      <w:bookmarkStart w:id="7" w:name="_Toc216094441"/>
      <w:r w:rsidRPr="00D1282E">
        <w:rPr>
          <w:rFonts w:ascii="Aptos" w:hAnsi="Aptos"/>
        </w:rPr>
        <w:lastRenderedPageBreak/>
        <w:t>General Information</w:t>
      </w:r>
      <w:bookmarkEnd w:id="6"/>
      <w:bookmarkEnd w:id="7"/>
    </w:p>
    <w:tbl>
      <w:tblPr>
        <w:tblStyle w:val="TableGrid"/>
        <w:tblW w:w="9072" w:type="dxa"/>
        <w:tblInd w:w="567" w:type="dxa"/>
        <w:tblLook w:val="04A0" w:firstRow="1" w:lastRow="0" w:firstColumn="1" w:lastColumn="0" w:noHBand="0" w:noVBand="1"/>
      </w:tblPr>
      <w:tblGrid>
        <w:gridCol w:w="3344"/>
        <w:gridCol w:w="5728"/>
      </w:tblGrid>
      <w:tr w:rsidR="00E43E38" w:rsidRPr="00D1282E" w14:paraId="432F2797" w14:textId="77777777" w:rsidTr="009C7DF0">
        <w:trPr>
          <w:trHeight w:val="340"/>
        </w:trPr>
        <w:tc>
          <w:tcPr>
            <w:tcW w:w="1843" w:type="pct"/>
            <w:shd w:val="clear" w:color="auto" w:fill="002060"/>
            <w:vAlign w:val="center"/>
          </w:tcPr>
          <w:p w14:paraId="17FABCD3"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Insured</w:t>
            </w:r>
          </w:p>
        </w:tc>
        <w:tc>
          <w:tcPr>
            <w:tcW w:w="3157" w:type="pct"/>
            <w:shd w:val="clear" w:color="auto" w:fill="E1EEF8" w:themeFill="accent1" w:themeFillTint="33"/>
          </w:tcPr>
          <w:p w14:paraId="092A9F55" w14:textId="73302C64" w:rsidR="00E43E38" w:rsidRPr="00D1282E" w:rsidRDefault="000128E3" w:rsidP="00E43E38">
            <w:pPr>
              <w:pStyle w:val="TableS1"/>
              <w:spacing w:before="144" w:after="144"/>
              <w:rPr>
                <w:rFonts w:ascii="Aptos" w:hAnsi="Aptos"/>
                <w:sz w:val="22"/>
                <w:szCs w:val="22"/>
              </w:rPr>
            </w:pPr>
            <w:r>
              <w:rPr>
                <w:rFonts w:ascii="Aptos" w:hAnsi="Aptos"/>
                <w:sz w:val="22"/>
                <w:szCs w:val="22"/>
              </w:rPr>
              <w:t xml:space="preserve">United Welsh </w:t>
            </w:r>
          </w:p>
        </w:tc>
      </w:tr>
      <w:tr w:rsidR="00E43E38" w:rsidRPr="00D1282E" w14:paraId="186C248C" w14:textId="77777777" w:rsidTr="009C7DF0">
        <w:trPr>
          <w:trHeight w:val="340"/>
        </w:trPr>
        <w:tc>
          <w:tcPr>
            <w:tcW w:w="1843" w:type="pct"/>
            <w:shd w:val="clear" w:color="auto" w:fill="002060"/>
            <w:vAlign w:val="center"/>
          </w:tcPr>
          <w:p w14:paraId="030EB00A"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Registered Office</w:t>
            </w:r>
          </w:p>
        </w:tc>
        <w:tc>
          <w:tcPr>
            <w:tcW w:w="3157" w:type="pct"/>
            <w:shd w:val="clear" w:color="auto" w:fill="E1EEF8" w:themeFill="accent1" w:themeFillTint="33"/>
          </w:tcPr>
          <w:p w14:paraId="2D1E54B6" w14:textId="420FCE1D" w:rsidR="000128E3" w:rsidRPr="000128E3" w:rsidRDefault="000128E3" w:rsidP="000128E3">
            <w:pPr>
              <w:pStyle w:val="TableS1"/>
              <w:spacing w:before="144" w:after="144"/>
              <w:jc w:val="left"/>
              <w:rPr>
                <w:rFonts w:ascii="Aptos" w:hAnsi="Aptos"/>
                <w:sz w:val="22"/>
                <w:szCs w:val="22"/>
              </w:rPr>
            </w:pPr>
            <w:r w:rsidRPr="000128E3">
              <w:rPr>
                <w:rFonts w:ascii="Aptos" w:hAnsi="Aptos"/>
                <w:sz w:val="22"/>
                <w:szCs w:val="22"/>
                <w:u w:val="single"/>
              </w:rPr>
              <w:t xml:space="preserve">Y Borth, 13 </w:t>
            </w:r>
            <w:proofErr w:type="spellStart"/>
            <w:r w:rsidRPr="000128E3">
              <w:rPr>
                <w:rFonts w:ascii="Aptos" w:hAnsi="Aptos"/>
                <w:sz w:val="22"/>
                <w:szCs w:val="22"/>
                <w:u w:val="single"/>
              </w:rPr>
              <w:t>Beddau</w:t>
            </w:r>
            <w:proofErr w:type="spellEnd"/>
            <w:r w:rsidRPr="000128E3">
              <w:rPr>
                <w:rFonts w:ascii="Aptos" w:hAnsi="Aptos"/>
                <w:sz w:val="22"/>
                <w:szCs w:val="22"/>
                <w:u w:val="single"/>
              </w:rPr>
              <w:t xml:space="preserve"> Way, Caerphilly, CF83 2AX</w:t>
            </w:r>
          </w:p>
          <w:p w14:paraId="65841D7D" w14:textId="52DAC0AB" w:rsidR="00E43E38" w:rsidRPr="00D1282E" w:rsidRDefault="00E43E38" w:rsidP="00E43E38">
            <w:pPr>
              <w:pStyle w:val="TableS1"/>
              <w:spacing w:before="144" w:after="144"/>
              <w:jc w:val="left"/>
              <w:rPr>
                <w:rFonts w:ascii="Aptos" w:hAnsi="Aptos"/>
                <w:sz w:val="22"/>
                <w:szCs w:val="22"/>
              </w:rPr>
            </w:pPr>
          </w:p>
        </w:tc>
      </w:tr>
      <w:tr w:rsidR="00E43E38" w:rsidRPr="00D1282E" w14:paraId="0A272052" w14:textId="77777777" w:rsidTr="009C7DF0">
        <w:trPr>
          <w:trHeight w:val="340"/>
        </w:trPr>
        <w:tc>
          <w:tcPr>
            <w:tcW w:w="1843" w:type="pct"/>
            <w:shd w:val="clear" w:color="auto" w:fill="002060"/>
            <w:vAlign w:val="center"/>
          </w:tcPr>
          <w:p w14:paraId="07C2DB11"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Website</w:t>
            </w:r>
          </w:p>
        </w:tc>
        <w:tc>
          <w:tcPr>
            <w:tcW w:w="3157" w:type="pct"/>
            <w:shd w:val="clear" w:color="auto" w:fill="E1EEF8" w:themeFill="accent1" w:themeFillTint="33"/>
          </w:tcPr>
          <w:p w14:paraId="595AC43C" w14:textId="1A0D3BE4" w:rsidR="00E43E38" w:rsidRPr="00D1282E" w:rsidRDefault="000128E3" w:rsidP="000128E3">
            <w:pPr>
              <w:pStyle w:val="TableS1"/>
              <w:spacing w:before="144" w:after="144"/>
              <w:ind w:left="0"/>
              <w:rPr>
                <w:rFonts w:ascii="Aptos" w:hAnsi="Aptos"/>
                <w:sz w:val="22"/>
                <w:szCs w:val="22"/>
              </w:rPr>
            </w:pPr>
            <w:r w:rsidRPr="000128E3">
              <w:t>https://www.unitedwelsh.com/</w:t>
            </w:r>
          </w:p>
        </w:tc>
      </w:tr>
      <w:tr w:rsidR="00E43E38" w:rsidRPr="00D1282E" w14:paraId="53A745BF" w14:textId="77777777" w:rsidTr="009C7DF0">
        <w:trPr>
          <w:trHeight w:val="340"/>
        </w:trPr>
        <w:tc>
          <w:tcPr>
            <w:tcW w:w="1843" w:type="pct"/>
            <w:shd w:val="clear" w:color="auto" w:fill="002060"/>
            <w:vAlign w:val="center"/>
          </w:tcPr>
          <w:p w14:paraId="1A0F9A32"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Business Description</w:t>
            </w:r>
          </w:p>
        </w:tc>
        <w:tc>
          <w:tcPr>
            <w:tcW w:w="3157" w:type="pct"/>
            <w:shd w:val="clear" w:color="auto" w:fill="E1EEF8" w:themeFill="accent1" w:themeFillTint="33"/>
          </w:tcPr>
          <w:p w14:paraId="639B30AD" w14:textId="42D97E19" w:rsidR="00DB74FE" w:rsidRPr="00D1282E" w:rsidRDefault="005A50E7" w:rsidP="00DB74FE">
            <w:pPr>
              <w:pStyle w:val="TableS1"/>
              <w:spacing w:before="144" w:after="144"/>
              <w:rPr>
                <w:rFonts w:ascii="Aptos" w:hAnsi="Aptos"/>
                <w:sz w:val="22"/>
                <w:szCs w:val="22"/>
              </w:rPr>
            </w:pPr>
            <w:r>
              <w:rPr>
                <w:rFonts w:ascii="Aptos" w:hAnsi="Aptos"/>
                <w:sz w:val="22"/>
                <w:szCs w:val="22"/>
              </w:rPr>
              <w:t>Housing Group</w:t>
            </w:r>
            <w:r w:rsidR="008B63CC">
              <w:rPr>
                <w:rFonts w:ascii="Aptos" w:hAnsi="Aptos"/>
                <w:sz w:val="22"/>
                <w:szCs w:val="22"/>
              </w:rPr>
              <w:t xml:space="preserve"> </w:t>
            </w:r>
            <w:r w:rsidR="005A2383">
              <w:rPr>
                <w:rFonts w:ascii="Aptos" w:hAnsi="Aptos"/>
                <w:sz w:val="22"/>
                <w:szCs w:val="22"/>
              </w:rPr>
              <w:t>–</w:t>
            </w:r>
            <w:r w:rsidR="008B63CC">
              <w:rPr>
                <w:rFonts w:ascii="Aptos" w:hAnsi="Aptos"/>
                <w:sz w:val="22"/>
                <w:szCs w:val="22"/>
              </w:rPr>
              <w:t xml:space="preserve"> </w:t>
            </w:r>
            <w:r w:rsidR="005A2383">
              <w:rPr>
                <w:rFonts w:ascii="Aptos" w:hAnsi="Aptos"/>
                <w:sz w:val="22"/>
                <w:szCs w:val="22"/>
              </w:rPr>
              <w:t xml:space="preserve">full details shown under general information below </w:t>
            </w:r>
          </w:p>
        </w:tc>
      </w:tr>
      <w:tr w:rsidR="00E43E38" w:rsidRPr="00D1282E" w14:paraId="0525C5CC" w14:textId="77777777" w:rsidTr="009C7DF0">
        <w:trPr>
          <w:trHeight w:val="340"/>
        </w:trPr>
        <w:tc>
          <w:tcPr>
            <w:tcW w:w="1843" w:type="pct"/>
            <w:shd w:val="clear" w:color="auto" w:fill="002060"/>
            <w:vAlign w:val="center"/>
          </w:tcPr>
          <w:p w14:paraId="532B959D"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Renewal Date</w:t>
            </w:r>
          </w:p>
        </w:tc>
        <w:tc>
          <w:tcPr>
            <w:tcW w:w="3157" w:type="pct"/>
            <w:shd w:val="clear" w:color="auto" w:fill="E1EEF8" w:themeFill="accent1" w:themeFillTint="33"/>
          </w:tcPr>
          <w:p w14:paraId="4A179116" w14:textId="578C89FA" w:rsidR="00E43E38" w:rsidRPr="00D1282E" w:rsidRDefault="000128E3" w:rsidP="00E43E38">
            <w:pPr>
              <w:pStyle w:val="TableS1"/>
              <w:spacing w:before="144" w:after="144"/>
              <w:rPr>
                <w:rFonts w:ascii="Aptos" w:hAnsi="Aptos"/>
                <w:sz w:val="22"/>
                <w:szCs w:val="22"/>
              </w:rPr>
            </w:pPr>
            <w:r>
              <w:rPr>
                <w:rFonts w:ascii="Aptos" w:hAnsi="Aptos"/>
                <w:sz w:val="22"/>
                <w:szCs w:val="22"/>
              </w:rPr>
              <w:t>1</w:t>
            </w:r>
            <w:r w:rsidRPr="000128E3">
              <w:rPr>
                <w:rFonts w:ascii="Aptos" w:hAnsi="Aptos"/>
                <w:sz w:val="22"/>
                <w:szCs w:val="22"/>
                <w:vertAlign w:val="superscript"/>
              </w:rPr>
              <w:t>st</w:t>
            </w:r>
            <w:r>
              <w:rPr>
                <w:rFonts w:ascii="Aptos" w:hAnsi="Aptos"/>
                <w:sz w:val="22"/>
                <w:szCs w:val="22"/>
              </w:rPr>
              <w:t xml:space="preserve"> April 2026</w:t>
            </w:r>
          </w:p>
        </w:tc>
      </w:tr>
      <w:tr w:rsidR="00E43E38" w:rsidRPr="00D1282E" w14:paraId="00513E7C" w14:textId="77777777" w:rsidTr="009C7DF0">
        <w:trPr>
          <w:trHeight w:val="340"/>
        </w:trPr>
        <w:tc>
          <w:tcPr>
            <w:tcW w:w="1843" w:type="pct"/>
            <w:shd w:val="clear" w:color="auto" w:fill="002060"/>
            <w:vAlign w:val="center"/>
          </w:tcPr>
          <w:p w14:paraId="1521DD8E"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Long Term Agreement</w:t>
            </w:r>
          </w:p>
        </w:tc>
        <w:tc>
          <w:tcPr>
            <w:tcW w:w="3157" w:type="pct"/>
            <w:shd w:val="clear" w:color="auto" w:fill="E1EEF8" w:themeFill="accent1" w:themeFillTint="33"/>
          </w:tcPr>
          <w:p w14:paraId="4F3D5E23" w14:textId="202E11D3" w:rsidR="00E43E38" w:rsidRPr="00D1282E" w:rsidRDefault="00E43E38" w:rsidP="00E43E38">
            <w:pPr>
              <w:pStyle w:val="TableS1"/>
              <w:spacing w:before="144" w:after="144"/>
              <w:rPr>
                <w:rFonts w:ascii="Aptos" w:hAnsi="Aptos"/>
                <w:sz w:val="22"/>
                <w:szCs w:val="22"/>
              </w:rPr>
            </w:pPr>
            <w:r w:rsidRPr="00D1282E">
              <w:rPr>
                <w:rFonts w:ascii="Aptos" w:hAnsi="Aptos"/>
                <w:sz w:val="22"/>
                <w:szCs w:val="22"/>
              </w:rPr>
              <w:t>3 years plus an option to extend for a further 2 years</w:t>
            </w:r>
          </w:p>
        </w:tc>
      </w:tr>
      <w:tr w:rsidR="00E43E38" w:rsidRPr="00D1282E" w14:paraId="04602290" w14:textId="77777777" w:rsidTr="009C7DF0">
        <w:trPr>
          <w:trHeight w:val="340"/>
        </w:trPr>
        <w:tc>
          <w:tcPr>
            <w:tcW w:w="1843" w:type="pct"/>
            <w:shd w:val="clear" w:color="auto" w:fill="002060"/>
            <w:vAlign w:val="center"/>
          </w:tcPr>
          <w:p w14:paraId="47D6BF63" w14:textId="77777777" w:rsidR="00E43E38" w:rsidRPr="00D1282E" w:rsidRDefault="00E43E38" w:rsidP="00E43E38">
            <w:pPr>
              <w:pStyle w:val="TableS1"/>
              <w:spacing w:before="144" w:after="144"/>
              <w:rPr>
                <w:rFonts w:ascii="Aptos" w:hAnsi="Aptos"/>
                <w:b/>
                <w:bCs/>
                <w:sz w:val="22"/>
                <w:szCs w:val="22"/>
              </w:rPr>
            </w:pPr>
            <w:r w:rsidRPr="00D1282E">
              <w:rPr>
                <w:rFonts w:ascii="Aptos" w:hAnsi="Aptos"/>
                <w:b/>
                <w:bCs/>
                <w:sz w:val="22"/>
                <w:szCs w:val="22"/>
              </w:rPr>
              <w:t>Tender Submission Deadline</w:t>
            </w:r>
          </w:p>
        </w:tc>
        <w:tc>
          <w:tcPr>
            <w:tcW w:w="3157" w:type="pct"/>
            <w:shd w:val="clear" w:color="auto" w:fill="E1EEF8" w:themeFill="accent1" w:themeFillTint="33"/>
          </w:tcPr>
          <w:p w14:paraId="1479167B" w14:textId="38106B08" w:rsidR="00E43E38" w:rsidRPr="00D1282E" w:rsidRDefault="008B63CC" w:rsidP="00E43E38">
            <w:pPr>
              <w:pStyle w:val="TableS1"/>
              <w:spacing w:before="144" w:after="144"/>
              <w:rPr>
                <w:rFonts w:ascii="Aptos" w:hAnsi="Aptos"/>
                <w:sz w:val="22"/>
                <w:szCs w:val="22"/>
              </w:rPr>
            </w:pPr>
            <w:r>
              <w:rPr>
                <w:rFonts w:ascii="Aptos" w:hAnsi="Aptos"/>
                <w:sz w:val="22"/>
                <w:szCs w:val="22"/>
              </w:rPr>
              <w:t>20</w:t>
            </w:r>
            <w:r w:rsidRPr="008B63CC">
              <w:rPr>
                <w:rFonts w:ascii="Aptos" w:hAnsi="Aptos"/>
                <w:sz w:val="22"/>
                <w:szCs w:val="22"/>
                <w:vertAlign w:val="superscript"/>
              </w:rPr>
              <w:t>th</w:t>
            </w:r>
            <w:r>
              <w:rPr>
                <w:rFonts w:ascii="Aptos" w:hAnsi="Aptos"/>
                <w:sz w:val="22"/>
                <w:szCs w:val="22"/>
              </w:rPr>
              <w:t xml:space="preserve"> January 2026.</w:t>
            </w:r>
          </w:p>
        </w:tc>
      </w:tr>
    </w:tbl>
    <w:p w14:paraId="771A926D" w14:textId="77777777" w:rsidR="002F41A1" w:rsidRPr="00770902" w:rsidRDefault="002F41A1" w:rsidP="002F41A1">
      <w:pPr>
        <w:spacing w:after="160"/>
      </w:pPr>
    </w:p>
    <w:p w14:paraId="7B2FD0B6" w14:textId="77777777" w:rsidR="00EC62B3" w:rsidRPr="00D1282E" w:rsidRDefault="00EC62B3" w:rsidP="79F459AC">
      <w:pPr>
        <w:spacing w:after="160"/>
        <w:rPr>
          <w:rFonts w:ascii="Aptos" w:hAnsi="Aptos" w:cstheme="minorHAnsi"/>
          <w:sz w:val="22"/>
          <w:szCs w:val="22"/>
        </w:rPr>
      </w:pPr>
      <w:bookmarkStart w:id="8" w:name="_Toc95114025"/>
      <w:bookmarkStart w:id="9" w:name="_Toc100318466"/>
    </w:p>
    <w:p w14:paraId="1AAA45FE" w14:textId="77777777" w:rsidR="00E870AD" w:rsidRPr="00D1282E" w:rsidRDefault="00E870AD" w:rsidP="79F459AC">
      <w:pPr>
        <w:spacing w:after="160"/>
        <w:rPr>
          <w:rFonts w:ascii="Aptos" w:hAnsi="Aptos"/>
          <w:sz w:val="22"/>
          <w:szCs w:val="22"/>
        </w:rPr>
      </w:pPr>
    </w:p>
    <w:p w14:paraId="5D5AB28B" w14:textId="5DDB87A5" w:rsidR="00DD5C41" w:rsidRPr="00626CFA" w:rsidRDefault="00AF301C" w:rsidP="00626CFA">
      <w:pPr>
        <w:pStyle w:val="BodyText"/>
        <w:rPr>
          <w:b/>
          <w:color w:val="auto"/>
        </w:rPr>
      </w:pPr>
      <w:r>
        <w:br w:type="page"/>
      </w:r>
    </w:p>
    <w:bookmarkEnd w:id="8"/>
    <w:bookmarkEnd w:id="9"/>
    <w:p w14:paraId="75BB733D" w14:textId="42EBC45E" w:rsidR="002F41A1" w:rsidRPr="006529FE" w:rsidRDefault="002F41A1" w:rsidP="006529FE">
      <w:pPr>
        <w:pStyle w:val="NormalS1"/>
        <w:jc w:val="left"/>
        <w:rPr>
          <w:b/>
          <w:bCs/>
          <w:color w:val="auto"/>
        </w:rPr>
      </w:pPr>
    </w:p>
    <w:p w14:paraId="79CDEA8E" w14:textId="576B103E" w:rsidR="00C1274C" w:rsidRPr="006C0FCD" w:rsidRDefault="00B90CA4" w:rsidP="00C1274C">
      <w:pPr>
        <w:pStyle w:val="Heading1"/>
        <w:rPr>
          <w:rFonts w:ascii="Aptos" w:hAnsi="Aptos"/>
        </w:rPr>
      </w:pPr>
      <w:bookmarkStart w:id="10" w:name="_Toc216094442"/>
      <w:bookmarkStart w:id="11" w:name="_Toc105764901"/>
      <w:bookmarkStart w:id="12" w:name="_Toc105764900"/>
      <w:r w:rsidRPr="006C0FCD">
        <w:rPr>
          <w:rFonts w:ascii="Aptos" w:hAnsi="Aptos"/>
        </w:rPr>
        <w:t>Insurance Programme</w:t>
      </w:r>
      <w:bookmarkEnd w:id="10"/>
      <w:r w:rsidRPr="006C0FCD">
        <w:rPr>
          <w:rFonts w:ascii="Aptos" w:hAnsi="Aptos"/>
        </w:rPr>
        <w:t xml:space="preserve"> </w:t>
      </w:r>
      <w:bookmarkEnd w:id="11"/>
    </w:p>
    <w:p w14:paraId="4949992B" w14:textId="77777777" w:rsidR="00C1274C" w:rsidRPr="006C0FCD" w:rsidRDefault="00C1274C" w:rsidP="00C1274C">
      <w:pPr>
        <w:pStyle w:val="Default"/>
        <w:spacing w:beforeLines="60" w:before="144" w:afterLines="60" w:after="144" w:line="360" w:lineRule="auto"/>
        <w:rPr>
          <w:rFonts w:ascii="Aptos" w:hAnsi="Aptos"/>
          <w:sz w:val="22"/>
          <w:szCs w:val="22"/>
        </w:rPr>
      </w:pPr>
      <w:r w:rsidRPr="006C0FCD">
        <w:rPr>
          <w:rFonts w:ascii="Aptos" w:hAnsi="Aptos"/>
          <w:b/>
          <w:bCs/>
          <w:color w:val="000080"/>
          <w:sz w:val="22"/>
          <w:szCs w:val="22"/>
        </w:rPr>
        <w:t>Policy Interest</w:t>
      </w:r>
    </w:p>
    <w:p w14:paraId="2785E9E7" w14:textId="6C4DA06F" w:rsidR="00C1274C" w:rsidRDefault="00C1274C" w:rsidP="00C1274C">
      <w:pPr>
        <w:pStyle w:val="NormalS1"/>
        <w:spacing w:beforeLines="60" w:before="144" w:afterLines="60" w:after="144"/>
        <w:rPr>
          <w:rFonts w:ascii="Aptos" w:hAnsi="Aptos"/>
          <w:color w:val="auto"/>
          <w:sz w:val="22"/>
          <w:szCs w:val="22"/>
        </w:rPr>
      </w:pPr>
      <w:r w:rsidRPr="006C0FCD">
        <w:rPr>
          <w:rFonts w:ascii="Aptos" w:hAnsi="Aptos"/>
          <w:b/>
          <w:bCs/>
          <w:color w:val="auto"/>
          <w:sz w:val="22"/>
          <w:szCs w:val="22"/>
          <w:u w:val="single"/>
        </w:rPr>
        <w:t>All Policies</w:t>
      </w:r>
      <w:r w:rsidRPr="006C0FCD">
        <w:rPr>
          <w:rFonts w:ascii="Aptos" w:hAnsi="Aptos"/>
          <w:color w:val="auto"/>
          <w:sz w:val="22"/>
          <w:szCs w:val="22"/>
        </w:rPr>
        <w:t xml:space="preserve"> are to be prepared in the name </w:t>
      </w:r>
      <w:r w:rsidR="000128E3">
        <w:rPr>
          <w:rFonts w:ascii="Aptos" w:hAnsi="Aptos"/>
          <w:color w:val="auto"/>
          <w:sz w:val="22"/>
          <w:szCs w:val="22"/>
        </w:rPr>
        <w:t>United Welsh.</w:t>
      </w:r>
    </w:p>
    <w:p w14:paraId="53CEDBD8" w14:textId="77777777" w:rsidR="00CA273C" w:rsidRDefault="00CA273C" w:rsidP="00C1274C">
      <w:pPr>
        <w:pStyle w:val="NormalS1"/>
        <w:spacing w:beforeLines="60" w:before="144" w:afterLines="60" w:after="144"/>
        <w:rPr>
          <w:rFonts w:ascii="Aptos" w:hAnsi="Aptos"/>
          <w:color w:val="auto"/>
          <w:sz w:val="22"/>
          <w:szCs w:val="22"/>
        </w:rPr>
      </w:pPr>
    </w:p>
    <w:p w14:paraId="1BB26A94" w14:textId="504FE6DE" w:rsidR="00CA273C" w:rsidRDefault="00CA273C" w:rsidP="00CA273C">
      <w:pPr>
        <w:pStyle w:val="MinorHeadingS1"/>
        <w:rPr>
          <w:rFonts w:ascii="Aptos" w:hAnsi="Aptos"/>
          <w:sz w:val="22"/>
          <w:szCs w:val="22"/>
        </w:rPr>
      </w:pPr>
      <w:r w:rsidRPr="00CA273C">
        <w:rPr>
          <w:rFonts w:ascii="Aptos" w:hAnsi="Aptos"/>
          <w:sz w:val="22"/>
          <w:szCs w:val="22"/>
        </w:rPr>
        <w:t>Alternative Quotations Required</w:t>
      </w:r>
    </w:p>
    <w:p w14:paraId="7928C5B7" w14:textId="2BC87E5D" w:rsidR="00CA273C" w:rsidRDefault="00CA273C" w:rsidP="00CA273C">
      <w:pPr>
        <w:pStyle w:val="BodyText"/>
        <w:rPr>
          <w:rFonts w:ascii="Aptos" w:hAnsi="Aptos"/>
          <w:color w:val="auto"/>
          <w:sz w:val="22"/>
          <w:szCs w:val="22"/>
        </w:rPr>
      </w:pPr>
      <w:r w:rsidRPr="00CA273C">
        <w:rPr>
          <w:rFonts w:ascii="Aptos" w:hAnsi="Aptos"/>
          <w:color w:val="auto"/>
          <w:sz w:val="22"/>
          <w:szCs w:val="22"/>
        </w:rPr>
        <w:t>The following alternatives</w:t>
      </w:r>
      <w:r>
        <w:rPr>
          <w:rFonts w:ascii="Aptos" w:hAnsi="Aptos"/>
          <w:color w:val="auto"/>
          <w:sz w:val="22"/>
          <w:szCs w:val="22"/>
        </w:rPr>
        <w:t xml:space="preserve"> are being sought by the </w:t>
      </w:r>
      <w:r w:rsidR="006973EF">
        <w:rPr>
          <w:rFonts w:ascii="Aptos" w:hAnsi="Aptos"/>
          <w:color w:val="auto"/>
          <w:sz w:val="22"/>
          <w:szCs w:val="22"/>
        </w:rPr>
        <w:t>Contracting Authority</w:t>
      </w:r>
      <w:r>
        <w:rPr>
          <w:rFonts w:ascii="Aptos" w:hAnsi="Aptos"/>
          <w:color w:val="auto"/>
          <w:sz w:val="22"/>
          <w:szCs w:val="22"/>
        </w:rPr>
        <w:t>. These are detailed under the relevant Lots in addition.</w:t>
      </w:r>
    </w:p>
    <w:tbl>
      <w:tblPr>
        <w:tblStyle w:val="TableGrid"/>
        <w:tblW w:w="0" w:type="auto"/>
        <w:tblLook w:val="04A0" w:firstRow="1" w:lastRow="0" w:firstColumn="1" w:lastColumn="0" w:noHBand="0" w:noVBand="1"/>
      </w:tblPr>
      <w:tblGrid>
        <w:gridCol w:w="3341"/>
        <w:gridCol w:w="3341"/>
        <w:gridCol w:w="3342"/>
      </w:tblGrid>
      <w:tr w:rsidR="00CA273C" w:rsidRPr="00CA273C" w14:paraId="1D48AA35" w14:textId="77777777" w:rsidTr="00CA273C">
        <w:tc>
          <w:tcPr>
            <w:tcW w:w="3341" w:type="dxa"/>
            <w:shd w:val="clear" w:color="auto" w:fill="002060"/>
          </w:tcPr>
          <w:p w14:paraId="76D25A0F" w14:textId="433CD160" w:rsidR="00CA273C" w:rsidRPr="00CA273C" w:rsidRDefault="00CA273C" w:rsidP="00CB3791">
            <w:pPr>
              <w:pStyle w:val="BodyText"/>
              <w:jc w:val="center"/>
              <w:rPr>
                <w:rFonts w:ascii="Aptos" w:hAnsi="Aptos"/>
                <w:b/>
                <w:bCs/>
                <w:color w:val="auto"/>
                <w:sz w:val="22"/>
                <w:szCs w:val="22"/>
              </w:rPr>
            </w:pPr>
            <w:r w:rsidRPr="00CA273C">
              <w:rPr>
                <w:rFonts w:ascii="Aptos" w:hAnsi="Aptos"/>
                <w:b/>
                <w:bCs/>
                <w:color w:val="auto"/>
                <w:sz w:val="22"/>
                <w:szCs w:val="22"/>
              </w:rPr>
              <w:t>Lot Number</w:t>
            </w:r>
          </w:p>
        </w:tc>
        <w:tc>
          <w:tcPr>
            <w:tcW w:w="3341" w:type="dxa"/>
            <w:shd w:val="clear" w:color="auto" w:fill="002060"/>
          </w:tcPr>
          <w:p w14:paraId="7ED5E955" w14:textId="4F72E82B" w:rsidR="00CA273C" w:rsidRPr="00CA273C" w:rsidRDefault="00CA273C" w:rsidP="00CB3791">
            <w:pPr>
              <w:pStyle w:val="BodyText"/>
              <w:jc w:val="center"/>
              <w:rPr>
                <w:rFonts w:ascii="Aptos" w:hAnsi="Aptos"/>
                <w:b/>
                <w:bCs/>
                <w:color w:val="auto"/>
                <w:sz w:val="22"/>
                <w:szCs w:val="22"/>
              </w:rPr>
            </w:pPr>
            <w:r w:rsidRPr="00CA273C">
              <w:rPr>
                <w:rFonts w:ascii="Aptos" w:hAnsi="Aptos"/>
                <w:b/>
                <w:bCs/>
                <w:color w:val="auto"/>
                <w:sz w:val="22"/>
                <w:szCs w:val="22"/>
              </w:rPr>
              <w:t>Description</w:t>
            </w:r>
          </w:p>
        </w:tc>
        <w:tc>
          <w:tcPr>
            <w:tcW w:w="3342" w:type="dxa"/>
            <w:shd w:val="clear" w:color="auto" w:fill="002060"/>
          </w:tcPr>
          <w:p w14:paraId="6F6553B1" w14:textId="184A9799" w:rsidR="00CA273C" w:rsidRPr="00CA273C" w:rsidRDefault="00CA273C" w:rsidP="00CB3791">
            <w:pPr>
              <w:pStyle w:val="BodyText"/>
              <w:tabs>
                <w:tab w:val="right" w:pos="3126"/>
              </w:tabs>
              <w:jc w:val="center"/>
              <w:rPr>
                <w:rFonts w:ascii="Aptos" w:hAnsi="Aptos"/>
                <w:b/>
                <w:bCs/>
                <w:color w:val="auto"/>
                <w:sz w:val="22"/>
                <w:szCs w:val="22"/>
              </w:rPr>
            </w:pPr>
            <w:r w:rsidRPr="00CA273C">
              <w:rPr>
                <w:rFonts w:ascii="Aptos" w:hAnsi="Aptos"/>
                <w:b/>
                <w:bCs/>
                <w:color w:val="auto"/>
                <w:sz w:val="22"/>
                <w:szCs w:val="22"/>
              </w:rPr>
              <w:t>Option Required</w:t>
            </w:r>
          </w:p>
        </w:tc>
      </w:tr>
      <w:tr w:rsidR="00CA273C" w14:paraId="2EC027FC" w14:textId="77777777" w:rsidTr="00CA273C">
        <w:tc>
          <w:tcPr>
            <w:tcW w:w="3341" w:type="dxa"/>
            <w:shd w:val="clear" w:color="auto" w:fill="E1EEF8" w:themeFill="accent1" w:themeFillTint="33"/>
          </w:tcPr>
          <w:p w14:paraId="07B6854E" w14:textId="04918F41" w:rsidR="00CA273C" w:rsidRDefault="00CA273C" w:rsidP="00CB3791">
            <w:pPr>
              <w:pStyle w:val="BodyText"/>
              <w:jc w:val="center"/>
              <w:rPr>
                <w:rFonts w:ascii="Aptos" w:hAnsi="Aptos"/>
                <w:color w:val="auto"/>
                <w:sz w:val="22"/>
                <w:szCs w:val="22"/>
              </w:rPr>
            </w:pPr>
            <w:r>
              <w:rPr>
                <w:rFonts w:ascii="Aptos" w:hAnsi="Aptos"/>
                <w:color w:val="auto"/>
                <w:sz w:val="22"/>
                <w:szCs w:val="22"/>
              </w:rPr>
              <w:t>1</w:t>
            </w:r>
          </w:p>
        </w:tc>
        <w:tc>
          <w:tcPr>
            <w:tcW w:w="3341" w:type="dxa"/>
            <w:shd w:val="clear" w:color="auto" w:fill="E1EEF8" w:themeFill="accent1" w:themeFillTint="33"/>
          </w:tcPr>
          <w:p w14:paraId="0024B0D8" w14:textId="6024B27F" w:rsidR="00CA273C" w:rsidRDefault="00CA273C" w:rsidP="00CB3791">
            <w:pPr>
              <w:pStyle w:val="BodyText"/>
              <w:jc w:val="center"/>
              <w:rPr>
                <w:rFonts w:ascii="Aptos" w:hAnsi="Aptos"/>
                <w:color w:val="auto"/>
                <w:sz w:val="22"/>
                <w:szCs w:val="22"/>
              </w:rPr>
            </w:pPr>
            <w:r>
              <w:rPr>
                <w:rFonts w:ascii="Aptos" w:hAnsi="Aptos"/>
                <w:color w:val="auto"/>
                <w:sz w:val="22"/>
                <w:szCs w:val="22"/>
              </w:rPr>
              <w:t>Property</w:t>
            </w:r>
          </w:p>
        </w:tc>
        <w:tc>
          <w:tcPr>
            <w:tcW w:w="3342" w:type="dxa"/>
            <w:shd w:val="clear" w:color="auto" w:fill="E1EEF8" w:themeFill="accent1" w:themeFillTint="33"/>
          </w:tcPr>
          <w:p w14:paraId="4A9393F4" w14:textId="77777777" w:rsidR="008B63CC" w:rsidRDefault="008B63CC" w:rsidP="00CB3791">
            <w:pPr>
              <w:pStyle w:val="BodyText"/>
              <w:jc w:val="center"/>
              <w:rPr>
                <w:rFonts w:ascii="Aptos" w:hAnsi="Aptos"/>
                <w:color w:val="auto"/>
                <w:sz w:val="22"/>
                <w:szCs w:val="22"/>
              </w:rPr>
            </w:pPr>
            <w:r>
              <w:rPr>
                <w:rFonts w:ascii="Aptos" w:hAnsi="Aptos"/>
                <w:color w:val="auto"/>
                <w:sz w:val="22"/>
                <w:szCs w:val="22"/>
              </w:rPr>
              <w:t xml:space="preserve">Option 1 - </w:t>
            </w:r>
            <w:r w:rsidR="00863806">
              <w:rPr>
                <w:rFonts w:ascii="Aptos" w:hAnsi="Aptos"/>
                <w:color w:val="auto"/>
                <w:sz w:val="22"/>
                <w:szCs w:val="22"/>
              </w:rPr>
              <w:t>As Existing</w:t>
            </w:r>
          </w:p>
          <w:p w14:paraId="13893381" w14:textId="108685BC" w:rsidR="008B63CC" w:rsidRDefault="008B63CC" w:rsidP="00CB3791">
            <w:pPr>
              <w:pStyle w:val="BodyText"/>
              <w:jc w:val="center"/>
              <w:rPr>
                <w:rFonts w:ascii="Aptos" w:hAnsi="Aptos"/>
                <w:color w:val="auto"/>
                <w:sz w:val="22"/>
                <w:szCs w:val="22"/>
              </w:rPr>
            </w:pPr>
            <w:r>
              <w:rPr>
                <w:rFonts w:ascii="Aptos" w:hAnsi="Aptos"/>
                <w:color w:val="auto"/>
                <w:sz w:val="22"/>
                <w:szCs w:val="22"/>
              </w:rPr>
              <w:t>Option 2- £5k Excess</w:t>
            </w:r>
          </w:p>
          <w:p w14:paraId="1AA10817" w14:textId="5F60387F" w:rsidR="00CA273C" w:rsidRDefault="008B63CC" w:rsidP="00CB3791">
            <w:pPr>
              <w:pStyle w:val="BodyText"/>
              <w:jc w:val="center"/>
              <w:rPr>
                <w:rFonts w:ascii="Aptos" w:hAnsi="Aptos"/>
                <w:color w:val="auto"/>
                <w:sz w:val="22"/>
                <w:szCs w:val="22"/>
              </w:rPr>
            </w:pPr>
            <w:r>
              <w:rPr>
                <w:rFonts w:ascii="Aptos" w:hAnsi="Aptos"/>
                <w:color w:val="auto"/>
                <w:sz w:val="22"/>
                <w:szCs w:val="22"/>
              </w:rPr>
              <w:t>Option 3 - £10k Excess</w:t>
            </w:r>
            <w:r w:rsidR="00B32B24">
              <w:rPr>
                <w:rFonts w:ascii="Aptos" w:hAnsi="Aptos"/>
                <w:color w:val="auto"/>
                <w:sz w:val="22"/>
                <w:szCs w:val="22"/>
              </w:rPr>
              <w:t xml:space="preserve"> </w:t>
            </w:r>
          </w:p>
        </w:tc>
      </w:tr>
      <w:tr w:rsidR="00733FA8" w14:paraId="4406DDC6" w14:textId="77777777" w:rsidTr="00CA273C">
        <w:tc>
          <w:tcPr>
            <w:tcW w:w="3341" w:type="dxa"/>
            <w:shd w:val="clear" w:color="auto" w:fill="E1EEF8" w:themeFill="accent1" w:themeFillTint="33"/>
          </w:tcPr>
          <w:p w14:paraId="1C900088" w14:textId="2324CBF1" w:rsidR="00733FA8" w:rsidRDefault="00076118" w:rsidP="00CB3791">
            <w:pPr>
              <w:pStyle w:val="BodyText"/>
              <w:jc w:val="center"/>
              <w:rPr>
                <w:rFonts w:ascii="Aptos" w:hAnsi="Aptos"/>
                <w:color w:val="auto"/>
                <w:sz w:val="22"/>
                <w:szCs w:val="22"/>
              </w:rPr>
            </w:pPr>
            <w:r>
              <w:rPr>
                <w:rFonts w:ascii="Aptos" w:hAnsi="Aptos"/>
                <w:color w:val="auto"/>
                <w:sz w:val="22"/>
                <w:szCs w:val="22"/>
              </w:rPr>
              <w:t>2</w:t>
            </w:r>
          </w:p>
        </w:tc>
        <w:tc>
          <w:tcPr>
            <w:tcW w:w="3341" w:type="dxa"/>
            <w:shd w:val="clear" w:color="auto" w:fill="E1EEF8" w:themeFill="accent1" w:themeFillTint="33"/>
          </w:tcPr>
          <w:p w14:paraId="5B711541" w14:textId="335BC7C6" w:rsidR="00733FA8" w:rsidRDefault="000128E3" w:rsidP="00CB3791">
            <w:pPr>
              <w:pStyle w:val="BodyText"/>
              <w:jc w:val="center"/>
              <w:rPr>
                <w:rFonts w:ascii="Aptos" w:hAnsi="Aptos"/>
                <w:color w:val="auto"/>
                <w:sz w:val="22"/>
                <w:szCs w:val="22"/>
              </w:rPr>
            </w:pPr>
            <w:r>
              <w:rPr>
                <w:rFonts w:ascii="Aptos" w:hAnsi="Aptos"/>
                <w:color w:val="auto"/>
                <w:sz w:val="22"/>
                <w:szCs w:val="22"/>
              </w:rPr>
              <w:t>Terrorism</w:t>
            </w:r>
          </w:p>
        </w:tc>
        <w:tc>
          <w:tcPr>
            <w:tcW w:w="3342" w:type="dxa"/>
            <w:shd w:val="clear" w:color="auto" w:fill="E1EEF8" w:themeFill="accent1" w:themeFillTint="33"/>
          </w:tcPr>
          <w:p w14:paraId="1C495321" w14:textId="67777F83" w:rsidR="00733FA8" w:rsidRPr="00CA273C" w:rsidRDefault="008B63CC" w:rsidP="00CB3791">
            <w:pPr>
              <w:pStyle w:val="BodyText"/>
              <w:jc w:val="center"/>
              <w:rPr>
                <w:rFonts w:ascii="Aptos" w:hAnsi="Aptos"/>
                <w:color w:val="auto"/>
                <w:sz w:val="22"/>
                <w:szCs w:val="22"/>
              </w:rPr>
            </w:pPr>
            <w:r>
              <w:rPr>
                <w:rFonts w:ascii="Aptos" w:hAnsi="Aptos"/>
                <w:color w:val="auto"/>
                <w:sz w:val="22"/>
                <w:szCs w:val="22"/>
              </w:rPr>
              <w:t xml:space="preserve">Option 1 - </w:t>
            </w:r>
            <w:r w:rsidR="00863806">
              <w:rPr>
                <w:rFonts w:ascii="Aptos" w:hAnsi="Aptos"/>
                <w:color w:val="auto"/>
                <w:sz w:val="22"/>
                <w:szCs w:val="22"/>
              </w:rPr>
              <w:t>As Existing</w:t>
            </w:r>
          </w:p>
        </w:tc>
      </w:tr>
      <w:tr w:rsidR="00076118" w14:paraId="69728619" w14:textId="77777777" w:rsidTr="00CA273C">
        <w:tc>
          <w:tcPr>
            <w:tcW w:w="3341" w:type="dxa"/>
            <w:shd w:val="clear" w:color="auto" w:fill="E1EEF8" w:themeFill="accent1" w:themeFillTint="33"/>
          </w:tcPr>
          <w:p w14:paraId="02CC2069" w14:textId="72F4A3B5" w:rsidR="00076118" w:rsidRDefault="00076118" w:rsidP="00CB3791">
            <w:pPr>
              <w:pStyle w:val="BodyText"/>
              <w:jc w:val="center"/>
              <w:rPr>
                <w:rFonts w:ascii="Aptos" w:hAnsi="Aptos"/>
                <w:color w:val="auto"/>
                <w:sz w:val="22"/>
                <w:szCs w:val="22"/>
              </w:rPr>
            </w:pPr>
            <w:r>
              <w:rPr>
                <w:rFonts w:ascii="Aptos" w:hAnsi="Aptos"/>
                <w:color w:val="auto"/>
                <w:sz w:val="22"/>
                <w:szCs w:val="22"/>
              </w:rPr>
              <w:t>3</w:t>
            </w:r>
          </w:p>
        </w:tc>
        <w:tc>
          <w:tcPr>
            <w:tcW w:w="3341" w:type="dxa"/>
            <w:shd w:val="clear" w:color="auto" w:fill="E1EEF8" w:themeFill="accent1" w:themeFillTint="33"/>
          </w:tcPr>
          <w:p w14:paraId="6C0403B4" w14:textId="75912798" w:rsidR="00076118" w:rsidRDefault="000128E3" w:rsidP="00CB3791">
            <w:pPr>
              <w:pStyle w:val="BodyText"/>
              <w:jc w:val="center"/>
              <w:rPr>
                <w:rFonts w:ascii="Aptos" w:hAnsi="Aptos"/>
                <w:color w:val="auto"/>
                <w:sz w:val="22"/>
                <w:szCs w:val="22"/>
              </w:rPr>
            </w:pPr>
            <w:r>
              <w:rPr>
                <w:rFonts w:ascii="Aptos" w:hAnsi="Aptos"/>
                <w:color w:val="auto"/>
                <w:sz w:val="22"/>
                <w:szCs w:val="22"/>
              </w:rPr>
              <w:t>Combined Liability</w:t>
            </w:r>
          </w:p>
        </w:tc>
        <w:tc>
          <w:tcPr>
            <w:tcW w:w="3342" w:type="dxa"/>
            <w:shd w:val="clear" w:color="auto" w:fill="E1EEF8" w:themeFill="accent1" w:themeFillTint="33"/>
          </w:tcPr>
          <w:p w14:paraId="710F0CFF" w14:textId="3F0395E7" w:rsidR="00076118" w:rsidRDefault="008B63CC" w:rsidP="008B63CC">
            <w:pPr>
              <w:pStyle w:val="BodyText"/>
              <w:jc w:val="center"/>
              <w:rPr>
                <w:rFonts w:ascii="Aptos" w:hAnsi="Aptos"/>
                <w:color w:val="auto"/>
                <w:sz w:val="22"/>
                <w:szCs w:val="22"/>
              </w:rPr>
            </w:pPr>
            <w:r>
              <w:rPr>
                <w:rFonts w:ascii="Aptos" w:hAnsi="Aptos"/>
                <w:color w:val="auto"/>
                <w:sz w:val="22"/>
                <w:szCs w:val="22"/>
              </w:rPr>
              <w:t xml:space="preserve">Option 1 – </w:t>
            </w:r>
            <w:r w:rsidR="00863806">
              <w:rPr>
                <w:rFonts w:ascii="Aptos" w:hAnsi="Aptos"/>
                <w:color w:val="auto"/>
                <w:sz w:val="22"/>
                <w:szCs w:val="22"/>
              </w:rPr>
              <w:t>As Existing</w:t>
            </w:r>
          </w:p>
        </w:tc>
      </w:tr>
      <w:tr w:rsidR="00076118" w14:paraId="2401C523" w14:textId="77777777" w:rsidTr="00CA273C">
        <w:tc>
          <w:tcPr>
            <w:tcW w:w="3341" w:type="dxa"/>
            <w:shd w:val="clear" w:color="auto" w:fill="E1EEF8" w:themeFill="accent1" w:themeFillTint="33"/>
          </w:tcPr>
          <w:p w14:paraId="116C3EEA" w14:textId="2E394859" w:rsidR="00076118" w:rsidRDefault="00076118" w:rsidP="00CB3791">
            <w:pPr>
              <w:pStyle w:val="BodyText"/>
              <w:jc w:val="center"/>
              <w:rPr>
                <w:rFonts w:ascii="Aptos" w:hAnsi="Aptos"/>
                <w:color w:val="auto"/>
                <w:sz w:val="22"/>
                <w:szCs w:val="22"/>
              </w:rPr>
            </w:pPr>
            <w:r>
              <w:rPr>
                <w:rFonts w:ascii="Aptos" w:hAnsi="Aptos"/>
                <w:color w:val="auto"/>
                <w:sz w:val="22"/>
                <w:szCs w:val="22"/>
              </w:rPr>
              <w:t>4</w:t>
            </w:r>
          </w:p>
        </w:tc>
        <w:tc>
          <w:tcPr>
            <w:tcW w:w="3341" w:type="dxa"/>
            <w:shd w:val="clear" w:color="auto" w:fill="E1EEF8" w:themeFill="accent1" w:themeFillTint="33"/>
          </w:tcPr>
          <w:p w14:paraId="00B641A5" w14:textId="09077B61" w:rsidR="00076118" w:rsidRDefault="00076118" w:rsidP="00CB3791">
            <w:pPr>
              <w:pStyle w:val="BodyText"/>
              <w:jc w:val="center"/>
              <w:rPr>
                <w:rFonts w:ascii="Aptos" w:hAnsi="Aptos"/>
                <w:color w:val="auto"/>
                <w:sz w:val="22"/>
                <w:szCs w:val="22"/>
              </w:rPr>
            </w:pPr>
            <w:r>
              <w:rPr>
                <w:rFonts w:ascii="Aptos" w:hAnsi="Aptos"/>
                <w:color w:val="auto"/>
                <w:sz w:val="22"/>
                <w:szCs w:val="22"/>
              </w:rPr>
              <w:t>Excess Liability</w:t>
            </w:r>
          </w:p>
        </w:tc>
        <w:tc>
          <w:tcPr>
            <w:tcW w:w="3342" w:type="dxa"/>
            <w:shd w:val="clear" w:color="auto" w:fill="E1EEF8" w:themeFill="accent1" w:themeFillTint="33"/>
          </w:tcPr>
          <w:p w14:paraId="021E7772" w14:textId="77777777" w:rsidR="008B63CC" w:rsidRDefault="008B63CC" w:rsidP="00CB3791">
            <w:pPr>
              <w:pStyle w:val="BodyText"/>
              <w:jc w:val="center"/>
              <w:rPr>
                <w:rFonts w:ascii="Aptos" w:hAnsi="Aptos"/>
                <w:color w:val="auto"/>
                <w:sz w:val="22"/>
                <w:szCs w:val="22"/>
              </w:rPr>
            </w:pPr>
            <w:r>
              <w:rPr>
                <w:rFonts w:ascii="Aptos" w:hAnsi="Aptos"/>
                <w:color w:val="auto"/>
                <w:sz w:val="22"/>
                <w:szCs w:val="22"/>
              </w:rPr>
              <w:t xml:space="preserve">Option - </w:t>
            </w:r>
            <w:r w:rsidR="00863806">
              <w:rPr>
                <w:rFonts w:ascii="Aptos" w:hAnsi="Aptos"/>
                <w:color w:val="auto"/>
                <w:sz w:val="22"/>
                <w:szCs w:val="22"/>
              </w:rPr>
              <w:t>As Existing</w:t>
            </w:r>
          </w:p>
          <w:p w14:paraId="263FC727" w14:textId="090F15AD" w:rsidR="00086F38" w:rsidRPr="00086F38" w:rsidRDefault="00086F38" w:rsidP="00086F38">
            <w:pPr>
              <w:pStyle w:val="BodyText"/>
              <w:shd w:val="clear" w:color="auto" w:fill="E1EEF8" w:themeFill="accent1" w:themeFillTint="33"/>
              <w:jc w:val="center"/>
              <w:rPr>
                <w:rFonts w:ascii="Aptos" w:hAnsi="Aptos"/>
                <w:color w:val="auto"/>
                <w:sz w:val="22"/>
                <w:szCs w:val="22"/>
              </w:rPr>
            </w:pPr>
            <w:r w:rsidRPr="00086F38">
              <w:rPr>
                <w:rFonts w:ascii="Aptos" w:hAnsi="Aptos"/>
                <w:color w:val="auto"/>
                <w:sz w:val="22"/>
                <w:szCs w:val="22"/>
              </w:rPr>
              <w:t>Option</w:t>
            </w:r>
            <w:r>
              <w:rPr>
                <w:rFonts w:ascii="Aptos" w:hAnsi="Aptos"/>
                <w:color w:val="auto"/>
                <w:sz w:val="22"/>
                <w:szCs w:val="22"/>
              </w:rPr>
              <w:t xml:space="preserve"> 2</w:t>
            </w:r>
            <w:r w:rsidRPr="00086F38">
              <w:rPr>
                <w:rFonts w:ascii="Aptos" w:hAnsi="Aptos"/>
                <w:color w:val="auto"/>
                <w:sz w:val="22"/>
                <w:szCs w:val="22"/>
              </w:rPr>
              <w:t xml:space="preserve"> – </w:t>
            </w:r>
            <w:proofErr w:type="gramStart"/>
            <w:r w:rsidRPr="00086F38">
              <w:rPr>
                <w:rFonts w:ascii="Aptos" w:hAnsi="Aptos"/>
                <w:color w:val="auto"/>
                <w:sz w:val="22"/>
                <w:szCs w:val="22"/>
              </w:rPr>
              <w:t>PL  £</w:t>
            </w:r>
            <w:proofErr w:type="gramEnd"/>
            <w:r w:rsidRPr="00086F38">
              <w:rPr>
                <w:rFonts w:ascii="Aptos" w:hAnsi="Aptos"/>
                <w:color w:val="auto"/>
                <w:sz w:val="22"/>
                <w:szCs w:val="22"/>
              </w:rPr>
              <w:t xml:space="preserve">20m </w:t>
            </w:r>
            <w:proofErr w:type="gramStart"/>
            <w:r w:rsidRPr="00086F38">
              <w:rPr>
                <w:rFonts w:ascii="Aptos" w:hAnsi="Aptos"/>
                <w:color w:val="auto"/>
                <w:sz w:val="22"/>
                <w:szCs w:val="22"/>
              </w:rPr>
              <w:t>in excess of</w:t>
            </w:r>
            <w:proofErr w:type="gramEnd"/>
            <w:r w:rsidRPr="00086F38">
              <w:rPr>
                <w:rFonts w:ascii="Aptos" w:hAnsi="Aptos"/>
                <w:color w:val="auto"/>
                <w:sz w:val="22"/>
                <w:szCs w:val="22"/>
              </w:rPr>
              <w:t xml:space="preserve"> £10m</w:t>
            </w:r>
          </w:p>
          <w:p w14:paraId="6B0117FA" w14:textId="4A53F4AA" w:rsidR="00076118" w:rsidRDefault="00086F38" w:rsidP="00086F38">
            <w:pPr>
              <w:pStyle w:val="BodyText"/>
              <w:shd w:val="clear" w:color="auto" w:fill="E1EEF8" w:themeFill="accent1" w:themeFillTint="33"/>
              <w:rPr>
                <w:rFonts w:ascii="Aptos" w:hAnsi="Aptos"/>
                <w:color w:val="auto"/>
                <w:sz w:val="22"/>
                <w:szCs w:val="22"/>
              </w:rPr>
            </w:pPr>
            <w:r w:rsidRPr="00086F38">
              <w:rPr>
                <w:rFonts w:ascii="Aptos" w:hAnsi="Aptos"/>
                <w:color w:val="auto"/>
                <w:sz w:val="22"/>
                <w:szCs w:val="22"/>
              </w:rPr>
              <w:t xml:space="preserve">Opton3 – El £5m </w:t>
            </w:r>
            <w:proofErr w:type="gramStart"/>
            <w:r w:rsidRPr="00086F38">
              <w:rPr>
                <w:rFonts w:ascii="Aptos" w:hAnsi="Aptos"/>
                <w:color w:val="auto"/>
                <w:sz w:val="22"/>
                <w:szCs w:val="22"/>
              </w:rPr>
              <w:t>in excess of</w:t>
            </w:r>
            <w:proofErr w:type="gramEnd"/>
            <w:r w:rsidRPr="00086F38">
              <w:rPr>
                <w:rFonts w:ascii="Aptos" w:hAnsi="Aptos"/>
                <w:color w:val="auto"/>
                <w:sz w:val="22"/>
                <w:szCs w:val="22"/>
              </w:rPr>
              <w:t xml:space="preserve"> £25m &amp; PL £20m </w:t>
            </w:r>
            <w:proofErr w:type="gramStart"/>
            <w:r w:rsidRPr="00086F38">
              <w:rPr>
                <w:rFonts w:ascii="Aptos" w:hAnsi="Aptos"/>
                <w:color w:val="auto"/>
                <w:sz w:val="22"/>
                <w:szCs w:val="22"/>
              </w:rPr>
              <w:t>in excess of</w:t>
            </w:r>
            <w:proofErr w:type="gramEnd"/>
            <w:r w:rsidRPr="00086F38">
              <w:rPr>
                <w:rFonts w:ascii="Aptos" w:hAnsi="Aptos"/>
                <w:color w:val="auto"/>
                <w:sz w:val="22"/>
                <w:szCs w:val="22"/>
              </w:rPr>
              <w:t xml:space="preserve"> £10m</w:t>
            </w:r>
            <w:r w:rsidRPr="00086F38">
              <w:rPr>
                <w:rFonts w:ascii="Aptos" w:hAnsi="Aptos"/>
                <w:color w:val="auto"/>
                <w:sz w:val="22"/>
                <w:szCs w:val="22"/>
                <w:shd w:val="clear" w:color="auto" w:fill="E1EEF8" w:themeFill="accent1" w:themeFillTint="33"/>
              </w:rPr>
              <w:t xml:space="preserve"> j</w:t>
            </w:r>
          </w:p>
        </w:tc>
      </w:tr>
      <w:tr w:rsidR="00076118" w14:paraId="5AB999B5" w14:textId="77777777" w:rsidTr="00CA273C">
        <w:tc>
          <w:tcPr>
            <w:tcW w:w="3341" w:type="dxa"/>
            <w:shd w:val="clear" w:color="auto" w:fill="E1EEF8" w:themeFill="accent1" w:themeFillTint="33"/>
          </w:tcPr>
          <w:p w14:paraId="06E367AE" w14:textId="09B88791" w:rsidR="00076118" w:rsidRDefault="00A917D4" w:rsidP="00CB3791">
            <w:pPr>
              <w:pStyle w:val="BodyText"/>
              <w:jc w:val="center"/>
              <w:rPr>
                <w:rFonts w:ascii="Aptos" w:hAnsi="Aptos"/>
                <w:color w:val="auto"/>
                <w:sz w:val="22"/>
                <w:szCs w:val="22"/>
              </w:rPr>
            </w:pPr>
            <w:r>
              <w:rPr>
                <w:rFonts w:ascii="Aptos" w:hAnsi="Aptos"/>
                <w:color w:val="auto"/>
                <w:sz w:val="22"/>
                <w:szCs w:val="22"/>
              </w:rPr>
              <w:t>5</w:t>
            </w:r>
          </w:p>
        </w:tc>
        <w:tc>
          <w:tcPr>
            <w:tcW w:w="3341" w:type="dxa"/>
            <w:shd w:val="clear" w:color="auto" w:fill="E1EEF8" w:themeFill="accent1" w:themeFillTint="33"/>
          </w:tcPr>
          <w:p w14:paraId="5D0D22D9" w14:textId="35386FCA" w:rsidR="00076118" w:rsidRDefault="00076118" w:rsidP="00CB3791">
            <w:pPr>
              <w:pStyle w:val="BodyText"/>
              <w:jc w:val="center"/>
              <w:rPr>
                <w:rFonts w:ascii="Aptos" w:hAnsi="Aptos"/>
                <w:color w:val="auto"/>
                <w:sz w:val="22"/>
                <w:szCs w:val="22"/>
              </w:rPr>
            </w:pPr>
            <w:r>
              <w:rPr>
                <w:rFonts w:ascii="Aptos" w:hAnsi="Aptos"/>
                <w:color w:val="auto"/>
                <w:sz w:val="22"/>
                <w:szCs w:val="22"/>
              </w:rPr>
              <w:t>Crime</w:t>
            </w:r>
          </w:p>
        </w:tc>
        <w:tc>
          <w:tcPr>
            <w:tcW w:w="3342" w:type="dxa"/>
            <w:shd w:val="clear" w:color="auto" w:fill="E1EEF8" w:themeFill="accent1" w:themeFillTint="33"/>
          </w:tcPr>
          <w:p w14:paraId="5BFED837" w14:textId="519BED7F" w:rsidR="00076118" w:rsidRDefault="008B63CC" w:rsidP="00CB3791">
            <w:pPr>
              <w:pStyle w:val="BodyText"/>
              <w:jc w:val="center"/>
              <w:rPr>
                <w:rFonts w:ascii="Aptos" w:hAnsi="Aptos"/>
                <w:color w:val="auto"/>
                <w:sz w:val="22"/>
                <w:szCs w:val="22"/>
              </w:rPr>
            </w:pPr>
            <w:r>
              <w:rPr>
                <w:rFonts w:ascii="Aptos" w:hAnsi="Aptos"/>
                <w:color w:val="auto"/>
                <w:sz w:val="22"/>
                <w:szCs w:val="22"/>
              </w:rPr>
              <w:t xml:space="preserve">Option 1 - </w:t>
            </w:r>
            <w:r w:rsidR="00863806">
              <w:rPr>
                <w:rFonts w:ascii="Aptos" w:hAnsi="Aptos"/>
                <w:color w:val="auto"/>
                <w:sz w:val="22"/>
                <w:szCs w:val="22"/>
              </w:rPr>
              <w:t>As Existing</w:t>
            </w:r>
          </w:p>
        </w:tc>
      </w:tr>
      <w:tr w:rsidR="00076118" w14:paraId="58D27D45" w14:textId="77777777" w:rsidTr="00CA273C">
        <w:tc>
          <w:tcPr>
            <w:tcW w:w="3341" w:type="dxa"/>
            <w:shd w:val="clear" w:color="auto" w:fill="E1EEF8" w:themeFill="accent1" w:themeFillTint="33"/>
          </w:tcPr>
          <w:p w14:paraId="5ACFFCB3" w14:textId="2C91DB05" w:rsidR="00076118" w:rsidRDefault="00A917D4" w:rsidP="00CB3791">
            <w:pPr>
              <w:pStyle w:val="BodyText"/>
              <w:jc w:val="center"/>
              <w:rPr>
                <w:rFonts w:ascii="Aptos" w:hAnsi="Aptos"/>
                <w:color w:val="auto"/>
                <w:sz w:val="22"/>
                <w:szCs w:val="22"/>
              </w:rPr>
            </w:pPr>
            <w:r>
              <w:rPr>
                <w:rFonts w:ascii="Aptos" w:hAnsi="Aptos"/>
                <w:color w:val="auto"/>
                <w:sz w:val="22"/>
                <w:szCs w:val="22"/>
              </w:rPr>
              <w:t>6</w:t>
            </w:r>
          </w:p>
        </w:tc>
        <w:tc>
          <w:tcPr>
            <w:tcW w:w="3341" w:type="dxa"/>
            <w:shd w:val="clear" w:color="auto" w:fill="E1EEF8" w:themeFill="accent1" w:themeFillTint="33"/>
          </w:tcPr>
          <w:p w14:paraId="781E3352" w14:textId="01FC9CB9" w:rsidR="00076118" w:rsidRDefault="000128E3" w:rsidP="00CB3791">
            <w:pPr>
              <w:pStyle w:val="BodyText"/>
              <w:jc w:val="center"/>
              <w:rPr>
                <w:rFonts w:ascii="Aptos" w:hAnsi="Aptos"/>
                <w:color w:val="auto"/>
                <w:sz w:val="22"/>
                <w:szCs w:val="22"/>
              </w:rPr>
            </w:pPr>
            <w:r>
              <w:rPr>
                <w:rFonts w:ascii="Aptos" w:hAnsi="Aptos"/>
                <w:color w:val="auto"/>
                <w:sz w:val="22"/>
                <w:szCs w:val="22"/>
              </w:rPr>
              <w:t xml:space="preserve">Professional Indemnity </w:t>
            </w:r>
          </w:p>
        </w:tc>
        <w:tc>
          <w:tcPr>
            <w:tcW w:w="3342" w:type="dxa"/>
            <w:shd w:val="clear" w:color="auto" w:fill="E1EEF8" w:themeFill="accent1" w:themeFillTint="33"/>
          </w:tcPr>
          <w:p w14:paraId="39A3B7E4" w14:textId="4329776F" w:rsidR="00076118" w:rsidRDefault="008B63CC" w:rsidP="00CB3791">
            <w:pPr>
              <w:pStyle w:val="BodyText"/>
              <w:jc w:val="center"/>
              <w:rPr>
                <w:rFonts w:ascii="Aptos" w:hAnsi="Aptos"/>
                <w:color w:val="auto"/>
                <w:sz w:val="22"/>
                <w:szCs w:val="22"/>
              </w:rPr>
            </w:pPr>
            <w:r>
              <w:rPr>
                <w:rFonts w:ascii="Aptos" w:hAnsi="Aptos"/>
                <w:color w:val="auto"/>
                <w:sz w:val="22"/>
                <w:szCs w:val="22"/>
              </w:rPr>
              <w:t xml:space="preserve">Option 1 - </w:t>
            </w:r>
            <w:r w:rsidR="00863806">
              <w:rPr>
                <w:rFonts w:ascii="Aptos" w:hAnsi="Aptos"/>
                <w:color w:val="auto"/>
                <w:sz w:val="22"/>
                <w:szCs w:val="22"/>
              </w:rPr>
              <w:t>As Existing</w:t>
            </w:r>
          </w:p>
        </w:tc>
      </w:tr>
      <w:tr w:rsidR="00CA273C" w14:paraId="46EC8615" w14:textId="77777777" w:rsidTr="00086F38">
        <w:tc>
          <w:tcPr>
            <w:tcW w:w="3341" w:type="dxa"/>
            <w:shd w:val="clear" w:color="auto" w:fill="E1EEF8" w:themeFill="accent1" w:themeFillTint="33"/>
          </w:tcPr>
          <w:p w14:paraId="0A62C9D2" w14:textId="1323F1D4" w:rsidR="00CA273C" w:rsidRDefault="00A917D4" w:rsidP="00CB3791">
            <w:pPr>
              <w:pStyle w:val="BodyText"/>
              <w:jc w:val="center"/>
              <w:rPr>
                <w:rFonts w:ascii="Aptos" w:hAnsi="Aptos"/>
                <w:color w:val="auto"/>
                <w:sz w:val="22"/>
                <w:szCs w:val="22"/>
              </w:rPr>
            </w:pPr>
            <w:r>
              <w:rPr>
                <w:rFonts w:ascii="Aptos" w:hAnsi="Aptos"/>
                <w:color w:val="auto"/>
                <w:sz w:val="22"/>
                <w:szCs w:val="22"/>
              </w:rPr>
              <w:t>7</w:t>
            </w:r>
          </w:p>
        </w:tc>
        <w:tc>
          <w:tcPr>
            <w:tcW w:w="3341" w:type="dxa"/>
            <w:shd w:val="clear" w:color="auto" w:fill="E1EEF8" w:themeFill="accent1" w:themeFillTint="33"/>
          </w:tcPr>
          <w:p w14:paraId="0AE53976" w14:textId="610EAC43" w:rsidR="00CA273C" w:rsidRDefault="000128E3" w:rsidP="00CB3791">
            <w:pPr>
              <w:pStyle w:val="BodyText"/>
              <w:jc w:val="center"/>
              <w:rPr>
                <w:rFonts w:ascii="Aptos" w:hAnsi="Aptos"/>
                <w:color w:val="auto"/>
                <w:sz w:val="22"/>
                <w:szCs w:val="22"/>
              </w:rPr>
            </w:pPr>
            <w:r>
              <w:rPr>
                <w:rFonts w:ascii="Aptos" w:hAnsi="Aptos"/>
                <w:color w:val="auto"/>
                <w:sz w:val="22"/>
                <w:szCs w:val="22"/>
              </w:rPr>
              <w:t xml:space="preserve">Cyber </w:t>
            </w:r>
          </w:p>
        </w:tc>
        <w:tc>
          <w:tcPr>
            <w:tcW w:w="3342" w:type="dxa"/>
            <w:shd w:val="clear" w:color="auto" w:fill="E1EEF8" w:themeFill="accent1" w:themeFillTint="33"/>
          </w:tcPr>
          <w:p w14:paraId="16DA11E0" w14:textId="26A8933B" w:rsidR="00CA273C" w:rsidRDefault="00863806" w:rsidP="00CB3791">
            <w:pPr>
              <w:pStyle w:val="BodyText"/>
              <w:jc w:val="center"/>
              <w:rPr>
                <w:rFonts w:ascii="Aptos" w:hAnsi="Aptos"/>
                <w:color w:val="auto"/>
                <w:sz w:val="22"/>
                <w:szCs w:val="22"/>
              </w:rPr>
            </w:pPr>
            <w:r w:rsidRPr="00086F38">
              <w:rPr>
                <w:rFonts w:ascii="Aptos" w:hAnsi="Aptos"/>
                <w:color w:val="auto"/>
                <w:sz w:val="22"/>
                <w:szCs w:val="22"/>
              </w:rPr>
              <w:t xml:space="preserve">As </w:t>
            </w:r>
            <w:r w:rsidRPr="00086F38">
              <w:rPr>
                <w:rFonts w:ascii="Aptos" w:hAnsi="Aptos"/>
                <w:color w:val="auto"/>
                <w:sz w:val="22"/>
                <w:szCs w:val="22"/>
                <w:shd w:val="clear" w:color="auto" w:fill="E1EEF8" w:themeFill="accent1" w:themeFillTint="33"/>
              </w:rPr>
              <w:t>Existing</w:t>
            </w:r>
            <w:r w:rsidR="00941A37" w:rsidRPr="00086F38">
              <w:rPr>
                <w:rFonts w:ascii="Aptos" w:hAnsi="Aptos"/>
                <w:color w:val="auto"/>
                <w:sz w:val="22"/>
                <w:szCs w:val="22"/>
                <w:shd w:val="clear" w:color="auto" w:fill="E1EEF8" w:themeFill="accent1" w:themeFillTint="33"/>
              </w:rPr>
              <w:t xml:space="preserve"> &amp; £5M LOI (any one claim </w:t>
            </w:r>
            <w:proofErr w:type="spellStart"/>
            <w:r w:rsidR="00941A37" w:rsidRPr="00086F38">
              <w:rPr>
                <w:rFonts w:ascii="Aptos" w:hAnsi="Aptos"/>
                <w:color w:val="auto"/>
                <w:sz w:val="22"/>
                <w:szCs w:val="22"/>
                <w:shd w:val="clear" w:color="auto" w:fill="E1EEF8" w:themeFill="accent1" w:themeFillTint="33"/>
              </w:rPr>
              <w:t>babsis</w:t>
            </w:r>
            <w:proofErr w:type="spellEnd"/>
            <w:r w:rsidR="00941A37" w:rsidRPr="00086F38">
              <w:rPr>
                <w:rFonts w:ascii="Aptos" w:hAnsi="Aptos"/>
                <w:color w:val="auto"/>
                <w:sz w:val="22"/>
                <w:szCs w:val="22"/>
                <w:shd w:val="clear" w:color="auto" w:fill="E1EEF8" w:themeFill="accent1" w:themeFillTint="33"/>
              </w:rPr>
              <w:t>)</w:t>
            </w:r>
          </w:p>
        </w:tc>
      </w:tr>
    </w:tbl>
    <w:p w14:paraId="4BF51489" w14:textId="77777777" w:rsidR="00CA273C" w:rsidRDefault="00CA273C" w:rsidP="00CA273C">
      <w:pPr>
        <w:pStyle w:val="BodyText"/>
        <w:rPr>
          <w:rFonts w:ascii="Aptos" w:hAnsi="Aptos"/>
          <w:color w:val="auto"/>
          <w:sz w:val="22"/>
          <w:szCs w:val="22"/>
        </w:rPr>
      </w:pPr>
    </w:p>
    <w:p w14:paraId="32DDF56B" w14:textId="77777777" w:rsidR="00B96EF2" w:rsidRDefault="00B96EF2" w:rsidP="00253538">
      <w:pPr>
        <w:pStyle w:val="Heading1"/>
        <w:rPr>
          <w:rFonts w:ascii="Aptos" w:hAnsi="Aptos"/>
        </w:rPr>
      </w:pPr>
      <w:bookmarkStart w:id="13" w:name="_Toc95114027"/>
      <w:bookmarkStart w:id="14" w:name="_Toc100318468"/>
      <w:bookmarkStart w:id="15" w:name="_Toc356827652"/>
      <w:bookmarkStart w:id="16" w:name="_Toc100230232"/>
      <w:bookmarkStart w:id="17" w:name="_Toc103681116"/>
      <w:bookmarkStart w:id="18" w:name="_Toc105764914"/>
      <w:bookmarkStart w:id="19" w:name="_Toc117860336"/>
      <w:bookmarkStart w:id="20" w:name="_Toc105764902"/>
      <w:bookmarkStart w:id="21" w:name="_Toc117216256"/>
      <w:bookmarkEnd w:id="12"/>
      <w:bookmarkEnd w:id="13"/>
      <w:bookmarkEnd w:id="14"/>
      <w:r>
        <w:rPr>
          <w:rFonts w:ascii="Aptos" w:hAnsi="Aptos"/>
        </w:rPr>
        <w:br w:type="page"/>
      </w:r>
    </w:p>
    <w:p w14:paraId="48736BE7" w14:textId="24B5BF9A" w:rsidR="00727782" w:rsidRDefault="00727782" w:rsidP="0048296F">
      <w:pPr>
        <w:pStyle w:val="Heading1"/>
      </w:pPr>
      <w:bookmarkStart w:id="22" w:name="_Toc216094443"/>
      <w:r>
        <w:lastRenderedPageBreak/>
        <w:t>General Information</w:t>
      </w:r>
      <w:bookmarkEnd w:id="22"/>
    </w:p>
    <w:p w14:paraId="1C4172B7" w14:textId="7BFCE5B4" w:rsidR="000128E3" w:rsidRDefault="009B65E2" w:rsidP="000128E3">
      <w:pPr>
        <w:keepNext/>
        <w:spacing w:before="180" w:after="60"/>
        <w:rPr>
          <w:rFonts w:cs="Arial"/>
          <w:b/>
          <w:bCs/>
          <w:sz w:val="20"/>
          <w:szCs w:val="20"/>
          <w:lang w:eastAsia="en-GB"/>
        </w:rPr>
      </w:pPr>
      <w:r w:rsidRPr="009B65E2">
        <w:rPr>
          <w:rFonts w:ascii="Arial Bold" w:hAnsi="Arial Bold"/>
          <w:b/>
          <w:color w:val="6FACDE" w:themeColor="accent1"/>
          <w:sz w:val="26"/>
          <w:szCs w:val="26"/>
        </w:rPr>
        <w:t xml:space="preserve">Client History / Background </w:t>
      </w:r>
    </w:p>
    <w:p w14:paraId="4FECAA3A" w14:textId="77777777" w:rsidR="00B32B24" w:rsidRPr="000128E3" w:rsidRDefault="00B32B24" w:rsidP="000128E3">
      <w:pPr>
        <w:keepNext/>
        <w:spacing w:before="180" w:after="60"/>
        <w:rPr>
          <w:rFonts w:cs="Arial"/>
          <w:b/>
          <w:bCs/>
          <w:sz w:val="20"/>
          <w:szCs w:val="20"/>
          <w:lang w:eastAsia="en-GB"/>
        </w:rPr>
      </w:pPr>
    </w:p>
    <w:p w14:paraId="278D6EFF" w14:textId="1AE0A9D2" w:rsidR="000128E3" w:rsidRPr="000128E3" w:rsidRDefault="000128E3" w:rsidP="000128E3">
      <w:pPr>
        <w:rPr>
          <w:rFonts w:cs="Arial"/>
          <w:color w:val="auto"/>
          <w:sz w:val="20"/>
          <w:szCs w:val="20"/>
          <w:lang w:eastAsia="en-GB"/>
        </w:rPr>
      </w:pPr>
      <w:r w:rsidRPr="000128E3">
        <w:rPr>
          <w:rFonts w:cs="Arial"/>
          <w:color w:val="auto"/>
          <w:sz w:val="20"/>
          <w:szCs w:val="20"/>
          <w:lang w:eastAsia="en-GB"/>
        </w:rPr>
        <w:t xml:space="preserve">United Welsh Housing Association is a leading housing organisation based in South Wales, dedicated to providing high-quality, affordable homes and services that make a positive difference in people's lives. Established in 1989, United Welsh has grown to become a trusted provider of housing solutions, managing </w:t>
      </w:r>
      <w:r w:rsidR="00C714A3">
        <w:rPr>
          <w:rFonts w:cs="Arial"/>
          <w:color w:val="auto"/>
          <w:sz w:val="20"/>
          <w:szCs w:val="20"/>
          <w:lang w:eastAsia="en-GB"/>
        </w:rPr>
        <w:t>over</w:t>
      </w:r>
      <w:r w:rsidR="00C64B3E">
        <w:rPr>
          <w:rFonts w:cs="Arial"/>
          <w:color w:val="auto"/>
          <w:sz w:val="20"/>
          <w:szCs w:val="20"/>
          <w:lang w:eastAsia="en-GB"/>
        </w:rPr>
        <w:t xml:space="preserve"> </w:t>
      </w:r>
      <w:r w:rsidRPr="000128E3">
        <w:rPr>
          <w:rFonts w:cs="Arial"/>
          <w:color w:val="auto"/>
          <w:sz w:val="20"/>
          <w:szCs w:val="20"/>
          <w:lang w:eastAsia="en-GB"/>
        </w:rPr>
        <w:t>6,</w:t>
      </w:r>
      <w:r w:rsidR="00C714A3">
        <w:rPr>
          <w:rFonts w:cs="Arial"/>
          <w:color w:val="auto"/>
          <w:sz w:val="20"/>
          <w:szCs w:val="20"/>
          <w:lang w:eastAsia="en-GB"/>
        </w:rPr>
        <w:t>8</w:t>
      </w:r>
      <w:r w:rsidRPr="000128E3">
        <w:rPr>
          <w:rFonts w:cs="Arial"/>
          <w:color w:val="auto"/>
          <w:sz w:val="20"/>
          <w:szCs w:val="20"/>
          <w:lang w:eastAsia="en-GB"/>
        </w:rPr>
        <w:t xml:space="preserve">00 homes across 11 local authority areas. </w:t>
      </w:r>
    </w:p>
    <w:p w14:paraId="77E7EFB2" w14:textId="77777777" w:rsidR="000128E3" w:rsidRPr="000128E3" w:rsidRDefault="000128E3" w:rsidP="000128E3">
      <w:pPr>
        <w:rPr>
          <w:rFonts w:cs="Arial"/>
          <w:color w:val="auto"/>
          <w:sz w:val="20"/>
          <w:szCs w:val="20"/>
          <w:lang w:eastAsia="en-GB"/>
        </w:rPr>
      </w:pPr>
      <w:r w:rsidRPr="000128E3">
        <w:rPr>
          <w:rFonts w:cs="Arial"/>
          <w:color w:val="auto"/>
          <w:sz w:val="20"/>
          <w:szCs w:val="20"/>
          <w:lang w:eastAsia="en-GB"/>
        </w:rPr>
        <w:t xml:space="preserve">The organisation is committed to creating sustainable communities by offering a range of housing options, including general needs housing, supported housing, and shared ownership schemes. United Welsh works closely with local authorities, developers, and other stakeholders to address housing needs and deliver innovative solutions that improve the quality of life for residents. </w:t>
      </w:r>
    </w:p>
    <w:p w14:paraId="17E36F4F" w14:textId="77777777" w:rsidR="000128E3" w:rsidRPr="000128E3" w:rsidRDefault="000128E3" w:rsidP="000128E3">
      <w:pPr>
        <w:rPr>
          <w:rFonts w:cs="Arial"/>
          <w:color w:val="auto"/>
          <w:sz w:val="20"/>
          <w:szCs w:val="20"/>
          <w:lang w:eastAsia="en-GB"/>
        </w:rPr>
      </w:pPr>
      <w:r w:rsidRPr="000128E3">
        <w:rPr>
          <w:rFonts w:cs="Arial"/>
          <w:color w:val="auto"/>
          <w:sz w:val="20"/>
          <w:szCs w:val="20"/>
          <w:lang w:eastAsia="en-GB"/>
        </w:rPr>
        <w:t xml:space="preserve">United Welsh is also at the forefront of promoting environmental sustainability, with a strong focus on energy-efficient homes and renewable energy initiatives. The association is dedicated to reducing its carbon footprint and supporting tenants in achieving affordable living through sustainable practices. </w:t>
      </w:r>
    </w:p>
    <w:p w14:paraId="0B31F60E" w14:textId="77777777" w:rsidR="000128E3" w:rsidRPr="002E4603" w:rsidRDefault="000128E3" w:rsidP="000128E3">
      <w:pPr>
        <w:rPr>
          <w:rFonts w:cs="Arial"/>
          <w:color w:val="auto"/>
          <w:sz w:val="20"/>
          <w:szCs w:val="20"/>
          <w:lang w:eastAsia="en-GB"/>
        </w:rPr>
      </w:pPr>
      <w:r w:rsidRPr="000128E3">
        <w:rPr>
          <w:rFonts w:cs="Arial"/>
          <w:color w:val="auto"/>
          <w:sz w:val="20"/>
          <w:szCs w:val="20"/>
          <w:lang w:eastAsia="en-GB"/>
        </w:rPr>
        <w:t>With a mission to create opportunities, strengthen communities, and improve lives, United Welsh continues to play a vital role in addressing housing challenges and supporting the wellbeing of individuals and families across South Wales.</w:t>
      </w:r>
    </w:p>
    <w:p w14:paraId="0374F2D0" w14:textId="77777777" w:rsidR="002E4603" w:rsidRPr="002E4603" w:rsidRDefault="002E4603" w:rsidP="002E4603">
      <w:pPr>
        <w:pStyle w:val="Default"/>
        <w:rPr>
          <w:color w:val="auto"/>
          <w:sz w:val="20"/>
          <w:szCs w:val="20"/>
        </w:rPr>
      </w:pPr>
      <w:r w:rsidRPr="002E4603">
        <w:rPr>
          <w:color w:val="auto"/>
          <w:sz w:val="20"/>
          <w:szCs w:val="20"/>
        </w:rPr>
        <w:t xml:space="preserve">Apart from general needs tenancies UWHA works with other providers to supply homes for people requiring additional support, including those with learning disabilities, the homeless and young people leaving care via:  </w:t>
      </w:r>
    </w:p>
    <w:p w14:paraId="3893BB7A" w14:textId="77777777" w:rsidR="002E4603" w:rsidRPr="002E4603" w:rsidRDefault="002E4603" w:rsidP="002E4603">
      <w:pPr>
        <w:pStyle w:val="Default"/>
        <w:rPr>
          <w:color w:val="auto"/>
          <w:sz w:val="20"/>
          <w:szCs w:val="20"/>
        </w:rPr>
      </w:pPr>
    </w:p>
    <w:p w14:paraId="168C0DB7" w14:textId="77777777" w:rsidR="002E4603" w:rsidRPr="002E4603" w:rsidRDefault="002E4603" w:rsidP="002E4603">
      <w:pPr>
        <w:pStyle w:val="Default"/>
        <w:rPr>
          <w:color w:val="auto"/>
          <w:sz w:val="20"/>
          <w:szCs w:val="20"/>
        </w:rPr>
      </w:pPr>
      <w:r w:rsidRPr="002E4603">
        <w:rPr>
          <w:color w:val="auto"/>
          <w:sz w:val="20"/>
          <w:szCs w:val="20"/>
        </w:rPr>
        <w:t>Living Well - provides housing to people 55yrs of age and over. It is a service that specialises in meeting the lifestyle needs of this group of customers and is committed to developing services as people’s needs change. Volunteers also run a coffee shop at one of the Extra Care schemes (</w:t>
      </w:r>
      <w:proofErr w:type="spellStart"/>
      <w:r w:rsidRPr="002E4603">
        <w:rPr>
          <w:color w:val="auto"/>
          <w:sz w:val="20"/>
          <w:szCs w:val="20"/>
        </w:rPr>
        <w:t>Llys</w:t>
      </w:r>
      <w:proofErr w:type="spellEnd"/>
      <w:r w:rsidRPr="002E4603">
        <w:rPr>
          <w:color w:val="auto"/>
          <w:sz w:val="20"/>
          <w:szCs w:val="20"/>
        </w:rPr>
        <w:t xml:space="preserve"> Nant Y </w:t>
      </w:r>
      <w:proofErr w:type="spellStart"/>
      <w:r w:rsidRPr="002E4603">
        <w:rPr>
          <w:color w:val="auto"/>
          <w:sz w:val="20"/>
          <w:szCs w:val="20"/>
        </w:rPr>
        <w:t>Mynydd</w:t>
      </w:r>
      <w:proofErr w:type="spellEnd"/>
      <w:r w:rsidRPr="002E4603">
        <w:rPr>
          <w:color w:val="auto"/>
          <w:sz w:val="20"/>
          <w:szCs w:val="20"/>
        </w:rPr>
        <w:t xml:space="preserve">). </w:t>
      </w:r>
    </w:p>
    <w:p w14:paraId="15F6E985" w14:textId="77777777" w:rsidR="002E4603" w:rsidRPr="002E4603" w:rsidRDefault="002E4603" w:rsidP="002E4603">
      <w:pPr>
        <w:pStyle w:val="Default"/>
        <w:rPr>
          <w:color w:val="auto"/>
          <w:sz w:val="20"/>
          <w:szCs w:val="20"/>
        </w:rPr>
      </w:pPr>
    </w:p>
    <w:p w14:paraId="3EA97B3A" w14:textId="619DDA28" w:rsidR="002E4603" w:rsidRDefault="002E4603" w:rsidP="002E4603">
      <w:pPr>
        <w:pStyle w:val="Default"/>
        <w:rPr>
          <w:color w:val="auto"/>
          <w:sz w:val="20"/>
          <w:szCs w:val="20"/>
        </w:rPr>
      </w:pPr>
      <w:r w:rsidRPr="002E4603">
        <w:rPr>
          <w:color w:val="auto"/>
          <w:sz w:val="20"/>
          <w:szCs w:val="20"/>
        </w:rPr>
        <w:t xml:space="preserve">Oak House - a </w:t>
      </w:r>
      <w:r w:rsidR="002C6D40" w:rsidRPr="002E4603">
        <w:rPr>
          <w:color w:val="auto"/>
          <w:sz w:val="20"/>
          <w:szCs w:val="20"/>
        </w:rPr>
        <w:t>twenty-bed</w:t>
      </w:r>
      <w:r w:rsidRPr="002E4603">
        <w:rPr>
          <w:color w:val="auto"/>
          <w:sz w:val="20"/>
          <w:szCs w:val="20"/>
        </w:rPr>
        <w:t xml:space="preserve"> hostel which is owned and managed by United Welsh. The project provides temporary accommodation for homeless or potentially homeless people, ex-offenders people who have mental health issues or people with drug or alcohol problems. There is a women-only floor to the hostel, which is secure and provides a safe refuge for women escaping domestic abuse and employs a specialist female worker to support these individuals.</w:t>
      </w:r>
    </w:p>
    <w:p w14:paraId="397D91EE" w14:textId="77777777" w:rsidR="00C714A3" w:rsidRDefault="00C714A3" w:rsidP="002E4603">
      <w:pPr>
        <w:pStyle w:val="Default"/>
        <w:rPr>
          <w:color w:val="auto"/>
          <w:sz w:val="20"/>
          <w:szCs w:val="20"/>
        </w:rPr>
      </w:pPr>
    </w:p>
    <w:p w14:paraId="3686C20D" w14:textId="3BD4DE24" w:rsidR="00C714A3" w:rsidRPr="002E4603" w:rsidRDefault="00C714A3" w:rsidP="002E4603">
      <w:pPr>
        <w:pStyle w:val="Default"/>
        <w:rPr>
          <w:color w:val="auto"/>
          <w:sz w:val="20"/>
          <w:szCs w:val="20"/>
        </w:rPr>
      </w:pPr>
      <w:r>
        <w:rPr>
          <w:color w:val="auto"/>
          <w:sz w:val="20"/>
          <w:szCs w:val="20"/>
        </w:rPr>
        <w:t xml:space="preserve">Tai </w:t>
      </w:r>
      <w:proofErr w:type="spellStart"/>
      <w:r>
        <w:rPr>
          <w:color w:val="auto"/>
          <w:sz w:val="20"/>
          <w:szCs w:val="20"/>
        </w:rPr>
        <w:t>Ffress</w:t>
      </w:r>
      <w:proofErr w:type="spellEnd"/>
      <w:r>
        <w:rPr>
          <w:color w:val="auto"/>
          <w:sz w:val="20"/>
          <w:szCs w:val="20"/>
        </w:rPr>
        <w:t xml:space="preserve"> – provides housing and support to young people.</w:t>
      </w:r>
    </w:p>
    <w:p w14:paraId="06E93BDC" w14:textId="77777777" w:rsidR="002E4603" w:rsidRPr="002E4603" w:rsidRDefault="002E4603" w:rsidP="002E4603">
      <w:pPr>
        <w:pStyle w:val="Default"/>
        <w:rPr>
          <w:color w:val="auto"/>
          <w:sz w:val="20"/>
          <w:szCs w:val="20"/>
        </w:rPr>
      </w:pPr>
    </w:p>
    <w:p w14:paraId="3CAA2DF4" w14:textId="77777777" w:rsidR="002E4603" w:rsidRPr="002E4603" w:rsidRDefault="002E4603" w:rsidP="002E4603">
      <w:pPr>
        <w:pStyle w:val="Default"/>
        <w:rPr>
          <w:color w:val="auto"/>
          <w:sz w:val="20"/>
          <w:szCs w:val="20"/>
        </w:rPr>
      </w:pPr>
      <w:r w:rsidRPr="002E4603">
        <w:rPr>
          <w:color w:val="auto"/>
          <w:sz w:val="20"/>
          <w:szCs w:val="20"/>
        </w:rPr>
        <w:t xml:space="preserve">Homes Within Reach - is a low-cost home ownership scheme that </w:t>
      </w:r>
      <w:proofErr w:type="gramStart"/>
      <w:r w:rsidRPr="002E4603">
        <w:rPr>
          <w:color w:val="auto"/>
          <w:sz w:val="20"/>
          <w:szCs w:val="20"/>
        </w:rPr>
        <w:t>provides assistance to</w:t>
      </w:r>
      <w:proofErr w:type="gramEnd"/>
      <w:r w:rsidRPr="002E4603">
        <w:rPr>
          <w:color w:val="auto"/>
          <w:sz w:val="20"/>
          <w:szCs w:val="20"/>
        </w:rPr>
        <w:t xml:space="preserve"> eligible first-time buyers trying to get onto the housing ladder. It is intended to provide help to those people who otherwise would be unable to buy adequate housing to meet their needs on the open market. </w:t>
      </w:r>
    </w:p>
    <w:p w14:paraId="67B1CAF8" w14:textId="77777777" w:rsidR="002E4603" w:rsidRPr="002E4603" w:rsidRDefault="002E4603" w:rsidP="002E4603">
      <w:pPr>
        <w:pStyle w:val="Default"/>
        <w:rPr>
          <w:color w:val="auto"/>
          <w:sz w:val="20"/>
          <w:szCs w:val="20"/>
        </w:rPr>
      </w:pPr>
    </w:p>
    <w:p w14:paraId="2AC48A6D" w14:textId="77777777" w:rsidR="002E4603" w:rsidRPr="002E4603" w:rsidRDefault="002E4603" w:rsidP="002E4603">
      <w:pPr>
        <w:pStyle w:val="Default"/>
        <w:rPr>
          <w:color w:val="auto"/>
          <w:sz w:val="20"/>
          <w:szCs w:val="20"/>
        </w:rPr>
      </w:pPr>
      <w:r w:rsidRPr="002E4603">
        <w:rPr>
          <w:color w:val="auto"/>
          <w:sz w:val="20"/>
          <w:szCs w:val="20"/>
        </w:rPr>
        <w:t>In addition to renting properties for general needs tenants and supported housing tenants UWHA has a small number of other non-housing properties from which it receives rent.</w:t>
      </w:r>
    </w:p>
    <w:p w14:paraId="50FF3483" w14:textId="77777777" w:rsidR="002E4603" w:rsidRPr="002E4603" w:rsidRDefault="002E4603" w:rsidP="002E4603">
      <w:pPr>
        <w:pStyle w:val="Default"/>
        <w:rPr>
          <w:color w:val="auto"/>
          <w:sz w:val="20"/>
          <w:szCs w:val="20"/>
        </w:rPr>
      </w:pPr>
    </w:p>
    <w:p w14:paraId="698E7947" w14:textId="77777777" w:rsidR="002E4603" w:rsidRPr="002E4603" w:rsidRDefault="002E4603" w:rsidP="002E4603">
      <w:pPr>
        <w:pStyle w:val="Default"/>
        <w:rPr>
          <w:color w:val="auto"/>
          <w:sz w:val="20"/>
          <w:szCs w:val="20"/>
        </w:rPr>
      </w:pPr>
      <w:r w:rsidRPr="002E4603">
        <w:rPr>
          <w:color w:val="auto"/>
          <w:sz w:val="20"/>
          <w:szCs w:val="20"/>
        </w:rPr>
        <w:t>UWHA has two subsidiaries, and their activities are:</w:t>
      </w:r>
    </w:p>
    <w:p w14:paraId="19CF8405" w14:textId="77777777" w:rsidR="002E4603" w:rsidRPr="002E4603" w:rsidRDefault="002E4603" w:rsidP="002E4603">
      <w:pPr>
        <w:pStyle w:val="Default"/>
        <w:rPr>
          <w:color w:val="auto"/>
          <w:sz w:val="20"/>
          <w:szCs w:val="20"/>
        </w:rPr>
      </w:pPr>
    </w:p>
    <w:p w14:paraId="49086485" w14:textId="77777777" w:rsidR="002E4603" w:rsidRPr="002E4603" w:rsidRDefault="002E4603" w:rsidP="00B32B24">
      <w:pPr>
        <w:pStyle w:val="Default"/>
        <w:rPr>
          <w:color w:val="auto"/>
          <w:sz w:val="20"/>
          <w:szCs w:val="20"/>
        </w:rPr>
      </w:pPr>
      <w:r w:rsidRPr="00296A4E">
        <w:rPr>
          <w:b/>
          <w:bCs/>
          <w:color w:val="auto"/>
          <w:sz w:val="20"/>
          <w:szCs w:val="20"/>
        </w:rPr>
        <w:t>Harmoni Homes</w:t>
      </w:r>
      <w:r w:rsidRPr="002E4603">
        <w:rPr>
          <w:color w:val="auto"/>
          <w:sz w:val="20"/>
          <w:szCs w:val="20"/>
        </w:rPr>
        <w:t xml:space="preserve"> (subsidiary) - The aim of Harmoni Homes is to keep focus on design and build contracts for social housing and it manages any non S106 developments for UWHA. The subsidiary does not have staff but utilises UWHA staff as the need arises.    </w:t>
      </w:r>
    </w:p>
    <w:p w14:paraId="7977B7CE" w14:textId="77777777" w:rsidR="002E4603" w:rsidRPr="002E4603" w:rsidRDefault="002E4603" w:rsidP="002E4603">
      <w:pPr>
        <w:pStyle w:val="Default"/>
        <w:rPr>
          <w:color w:val="auto"/>
          <w:sz w:val="20"/>
          <w:szCs w:val="20"/>
        </w:rPr>
      </w:pPr>
    </w:p>
    <w:p w14:paraId="00C71682" w14:textId="51550F1F" w:rsidR="002E4603" w:rsidRPr="002E4603" w:rsidRDefault="002E4603" w:rsidP="002E4603">
      <w:pPr>
        <w:rPr>
          <w:rFonts w:cs="Arial"/>
          <w:color w:val="auto"/>
          <w:sz w:val="20"/>
          <w:szCs w:val="20"/>
          <w:lang w:eastAsia="en-GB"/>
        </w:rPr>
      </w:pPr>
      <w:r w:rsidRPr="00296A4E">
        <w:rPr>
          <w:b/>
          <w:bCs/>
          <w:color w:val="auto"/>
          <w:sz w:val="20"/>
          <w:szCs w:val="20"/>
        </w:rPr>
        <w:t>Celtic Horizons</w:t>
      </w:r>
      <w:r w:rsidRPr="002E4603">
        <w:rPr>
          <w:color w:val="auto"/>
          <w:sz w:val="20"/>
          <w:szCs w:val="20"/>
        </w:rPr>
        <w:t xml:space="preserve"> (CH) (subsidiary) has three activities carried out – each succinctly different from each other – These all insured separately</w:t>
      </w:r>
      <w:r>
        <w:rPr>
          <w:color w:val="auto"/>
          <w:sz w:val="20"/>
          <w:szCs w:val="20"/>
        </w:rPr>
        <w:t xml:space="preserve"> and are not included in this tender.</w:t>
      </w:r>
    </w:p>
    <w:p w14:paraId="3F5A3A22" w14:textId="77777777" w:rsidR="002E4603" w:rsidRPr="000128E3" w:rsidRDefault="002E4603" w:rsidP="000128E3">
      <w:pPr>
        <w:rPr>
          <w:rFonts w:cs="Arial"/>
          <w:sz w:val="20"/>
          <w:szCs w:val="20"/>
          <w:lang w:eastAsia="en-GB"/>
        </w:rPr>
      </w:pPr>
    </w:p>
    <w:p w14:paraId="72DED48E" w14:textId="77777777" w:rsidR="00C714A3" w:rsidRDefault="00C714A3" w:rsidP="009B65E2">
      <w:pPr>
        <w:rPr>
          <w:rFonts w:ascii="Arial Bold" w:hAnsi="Arial Bold"/>
          <w:b/>
          <w:color w:val="6FACDE" w:themeColor="accent1"/>
          <w:sz w:val="26"/>
          <w:szCs w:val="26"/>
        </w:rPr>
      </w:pPr>
    </w:p>
    <w:p w14:paraId="6A5410B7" w14:textId="77777777" w:rsidR="00C714A3" w:rsidRDefault="00C714A3" w:rsidP="009B65E2">
      <w:pPr>
        <w:rPr>
          <w:rFonts w:ascii="Arial Bold" w:hAnsi="Arial Bold"/>
          <w:b/>
          <w:color w:val="6FACDE" w:themeColor="accent1"/>
          <w:sz w:val="26"/>
          <w:szCs w:val="26"/>
        </w:rPr>
      </w:pPr>
    </w:p>
    <w:p w14:paraId="690468F0" w14:textId="77777777" w:rsidR="00C714A3" w:rsidRDefault="00C714A3" w:rsidP="009B65E2">
      <w:pPr>
        <w:rPr>
          <w:rFonts w:ascii="Arial Bold" w:hAnsi="Arial Bold"/>
          <w:b/>
          <w:color w:val="6FACDE" w:themeColor="accent1"/>
          <w:sz w:val="26"/>
          <w:szCs w:val="26"/>
        </w:rPr>
      </w:pPr>
    </w:p>
    <w:p w14:paraId="5A40E917" w14:textId="705ADE05" w:rsidR="009B65E2" w:rsidRPr="009B65E2" w:rsidRDefault="009B65E2" w:rsidP="009B65E2">
      <w:pPr>
        <w:rPr>
          <w:color w:val="6FACDE" w:themeColor="accent1"/>
          <w:sz w:val="20"/>
          <w:szCs w:val="20"/>
        </w:rPr>
      </w:pPr>
      <w:r w:rsidRPr="009B65E2">
        <w:rPr>
          <w:rFonts w:ascii="Arial Bold" w:hAnsi="Arial Bold"/>
          <w:b/>
          <w:color w:val="6FACDE" w:themeColor="accent1"/>
          <w:sz w:val="26"/>
          <w:szCs w:val="26"/>
        </w:rPr>
        <w:t>Risk Management and Control</w:t>
      </w:r>
    </w:p>
    <w:p w14:paraId="7AD0E201" w14:textId="07EEBA3F" w:rsidR="009B65E2" w:rsidRPr="003924D1" w:rsidRDefault="009B65E2" w:rsidP="009B65E2">
      <w:pPr>
        <w:spacing w:line="360" w:lineRule="auto"/>
        <w:jc w:val="both"/>
        <w:rPr>
          <w:sz w:val="20"/>
          <w:szCs w:val="20"/>
        </w:rPr>
      </w:pPr>
      <w:r w:rsidRPr="003924D1">
        <w:rPr>
          <w:sz w:val="20"/>
          <w:szCs w:val="20"/>
        </w:rPr>
        <w:t xml:space="preserve">Estate Inspection training carried out by AJG Risk Management in </w:t>
      </w:r>
      <w:r w:rsidR="002E4603">
        <w:rPr>
          <w:sz w:val="20"/>
          <w:szCs w:val="20"/>
        </w:rPr>
        <w:t>February 2020 &amp; March 2024.</w:t>
      </w:r>
    </w:p>
    <w:p w14:paraId="3A7B4B81" w14:textId="2EF3ABFE" w:rsidR="009B65E2" w:rsidRPr="003924D1" w:rsidRDefault="002E4603" w:rsidP="009B65E2">
      <w:pPr>
        <w:spacing w:line="360" w:lineRule="auto"/>
        <w:jc w:val="both"/>
        <w:rPr>
          <w:sz w:val="20"/>
          <w:szCs w:val="20"/>
        </w:rPr>
      </w:pPr>
      <w:r w:rsidRPr="002E4603">
        <w:rPr>
          <w:sz w:val="20"/>
          <w:szCs w:val="20"/>
        </w:rPr>
        <w:t>Employee Fraud Training</w:t>
      </w:r>
      <w:r>
        <w:rPr>
          <w:sz w:val="20"/>
          <w:szCs w:val="20"/>
        </w:rPr>
        <w:t xml:space="preserve"> was also carried out in September 2022.</w:t>
      </w:r>
    </w:p>
    <w:p w14:paraId="249F8FA2" w14:textId="77777777" w:rsidR="009B65E2" w:rsidRPr="009B65E2" w:rsidRDefault="009B65E2" w:rsidP="009B65E2">
      <w:pPr>
        <w:keepNext/>
        <w:spacing w:before="180" w:after="60"/>
        <w:rPr>
          <w:rFonts w:ascii="Arial Bold" w:hAnsi="Arial Bold"/>
          <w:b/>
          <w:color w:val="6FACDE" w:themeColor="accent1"/>
          <w:sz w:val="26"/>
          <w:szCs w:val="26"/>
        </w:rPr>
      </w:pPr>
      <w:r w:rsidRPr="009B65E2">
        <w:rPr>
          <w:rFonts w:ascii="Arial Bold" w:hAnsi="Arial Bold"/>
          <w:b/>
          <w:color w:val="6FACDE" w:themeColor="accent1"/>
          <w:sz w:val="26"/>
          <w:szCs w:val="26"/>
        </w:rPr>
        <w:t>Historic Unit Numbers</w:t>
      </w:r>
    </w:p>
    <w:tbl>
      <w:tblPr>
        <w:tblStyle w:val="AJGTableNOheadings"/>
        <w:tblW w:w="0" w:type="auto"/>
        <w:tblInd w:w="-3" w:type="dxa"/>
        <w:tblLook w:val="04A0" w:firstRow="1" w:lastRow="0" w:firstColumn="1" w:lastColumn="0" w:noHBand="0" w:noVBand="1"/>
      </w:tblPr>
      <w:tblGrid>
        <w:gridCol w:w="1639"/>
        <w:gridCol w:w="2202"/>
      </w:tblGrid>
      <w:tr w:rsidR="009B65E2" w:rsidRPr="008714FF" w14:paraId="17E2FFDE" w14:textId="77777777" w:rsidTr="009B65E2">
        <w:trPr>
          <w:cnfStyle w:val="100000000000" w:firstRow="1" w:lastRow="0" w:firstColumn="0" w:lastColumn="0" w:oddVBand="0" w:evenVBand="0" w:oddHBand="0" w:evenHBand="0" w:firstRowFirstColumn="0" w:firstRowLastColumn="0" w:lastRowFirstColumn="0" w:lastRowLastColumn="0"/>
        </w:trPr>
        <w:tc>
          <w:tcPr>
            <w:tcW w:w="1639" w:type="dxa"/>
          </w:tcPr>
          <w:p w14:paraId="33958027" w14:textId="5441B631" w:rsidR="009B65E2" w:rsidRPr="008714FF" w:rsidRDefault="002E4603" w:rsidP="00287285">
            <w:pPr>
              <w:pStyle w:val="Tabletext"/>
            </w:pPr>
            <w:r>
              <w:t>2025</w:t>
            </w:r>
          </w:p>
        </w:tc>
        <w:tc>
          <w:tcPr>
            <w:tcW w:w="2202" w:type="dxa"/>
          </w:tcPr>
          <w:p w14:paraId="096236F5" w14:textId="73F9498B" w:rsidR="009B65E2" w:rsidRPr="008714FF" w:rsidRDefault="00C64B3E" w:rsidP="00287285">
            <w:pPr>
              <w:pStyle w:val="TableTextRIGHT"/>
            </w:pPr>
            <w:r>
              <w:t>6001</w:t>
            </w:r>
          </w:p>
        </w:tc>
      </w:tr>
      <w:tr w:rsidR="002E4603" w:rsidRPr="008714FF" w14:paraId="725576D5" w14:textId="77777777" w:rsidTr="009B65E2">
        <w:tc>
          <w:tcPr>
            <w:tcW w:w="1639" w:type="dxa"/>
          </w:tcPr>
          <w:p w14:paraId="7A7E973A" w14:textId="3F408343" w:rsidR="002E4603" w:rsidRPr="008714FF" w:rsidRDefault="002E4603" w:rsidP="002E4603">
            <w:pPr>
              <w:pStyle w:val="Tabletext"/>
            </w:pPr>
            <w:r w:rsidRPr="00A83057">
              <w:t>2024</w:t>
            </w:r>
          </w:p>
        </w:tc>
        <w:tc>
          <w:tcPr>
            <w:tcW w:w="2202" w:type="dxa"/>
          </w:tcPr>
          <w:p w14:paraId="657C7305" w14:textId="28F884C5" w:rsidR="002E4603" w:rsidRPr="008714FF" w:rsidRDefault="002E4603" w:rsidP="002E4603">
            <w:pPr>
              <w:pStyle w:val="TableTextRIGHT"/>
            </w:pPr>
            <w:r w:rsidRPr="00A83057">
              <w:t>6001</w:t>
            </w:r>
          </w:p>
        </w:tc>
      </w:tr>
      <w:tr w:rsidR="002E4603" w:rsidRPr="008714FF" w14:paraId="2015DAA5" w14:textId="77777777" w:rsidTr="009B65E2">
        <w:tc>
          <w:tcPr>
            <w:tcW w:w="1639" w:type="dxa"/>
          </w:tcPr>
          <w:p w14:paraId="53BCB86C" w14:textId="610A54D4" w:rsidR="002E4603" w:rsidRPr="008714FF" w:rsidRDefault="002E4603" w:rsidP="002E4603">
            <w:pPr>
              <w:pStyle w:val="Tabletext"/>
            </w:pPr>
            <w:r w:rsidRPr="00A83057">
              <w:t>2023</w:t>
            </w:r>
          </w:p>
        </w:tc>
        <w:tc>
          <w:tcPr>
            <w:tcW w:w="2202" w:type="dxa"/>
          </w:tcPr>
          <w:p w14:paraId="09FBE892" w14:textId="64652BFE" w:rsidR="002E4603" w:rsidRPr="008714FF" w:rsidRDefault="002E4603" w:rsidP="002E4603">
            <w:pPr>
              <w:pStyle w:val="TableTextRIGHT"/>
            </w:pPr>
            <w:r w:rsidRPr="00A83057">
              <w:t>5860</w:t>
            </w:r>
          </w:p>
        </w:tc>
      </w:tr>
      <w:tr w:rsidR="002E4603" w:rsidRPr="008714FF" w14:paraId="2939D51D" w14:textId="77777777" w:rsidTr="009B65E2">
        <w:tc>
          <w:tcPr>
            <w:tcW w:w="1639" w:type="dxa"/>
          </w:tcPr>
          <w:p w14:paraId="0171A8DD" w14:textId="1855AD75" w:rsidR="002E4603" w:rsidRPr="008714FF" w:rsidRDefault="002E4603" w:rsidP="002E4603">
            <w:pPr>
              <w:pStyle w:val="Tabletext"/>
            </w:pPr>
            <w:r w:rsidRPr="00A83057">
              <w:t>2022</w:t>
            </w:r>
          </w:p>
        </w:tc>
        <w:tc>
          <w:tcPr>
            <w:tcW w:w="2202" w:type="dxa"/>
          </w:tcPr>
          <w:p w14:paraId="0067CD41" w14:textId="23FEA561" w:rsidR="002E4603" w:rsidRPr="008714FF" w:rsidRDefault="00C64B3E" w:rsidP="002E4603">
            <w:pPr>
              <w:pStyle w:val="TableTextRIGHT"/>
            </w:pPr>
            <w:r>
              <w:t>5583</w:t>
            </w:r>
          </w:p>
        </w:tc>
      </w:tr>
      <w:tr w:rsidR="002E4603" w:rsidRPr="008714FF" w14:paraId="68E2BE37" w14:textId="77777777" w:rsidTr="009B65E2">
        <w:tc>
          <w:tcPr>
            <w:tcW w:w="1639" w:type="dxa"/>
          </w:tcPr>
          <w:p w14:paraId="2AB175BD" w14:textId="60413A9D" w:rsidR="002E4603" w:rsidRPr="008714FF" w:rsidRDefault="002E4603" w:rsidP="002E4603">
            <w:pPr>
              <w:pStyle w:val="Tabletext"/>
            </w:pPr>
            <w:r w:rsidRPr="00A83057">
              <w:t>2021</w:t>
            </w:r>
          </w:p>
        </w:tc>
        <w:tc>
          <w:tcPr>
            <w:tcW w:w="2202" w:type="dxa"/>
          </w:tcPr>
          <w:p w14:paraId="74FEAA93" w14:textId="41728382" w:rsidR="002E4603" w:rsidRPr="008714FF" w:rsidRDefault="002E4603" w:rsidP="002E4603">
            <w:pPr>
              <w:pStyle w:val="TableTextRIGHT"/>
            </w:pPr>
            <w:r w:rsidRPr="00A83057">
              <w:t>5591</w:t>
            </w:r>
          </w:p>
        </w:tc>
      </w:tr>
      <w:tr w:rsidR="002E4603" w:rsidRPr="008714FF" w14:paraId="77D40EB2" w14:textId="77777777" w:rsidTr="009B65E2">
        <w:tc>
          <w:tcPr>
            <w:tcW w:w="1639" w:type="dxa"/>
          </w:tcPr>
          <w:p w14:paraId="5DA824B6" w14:textId="612BF056" w:rsidR="002E4603" w:rsidRPr="008714FF" w:rsidRDefault="002E4603" w:rsidP="002E4603">
            <w:pPr>
              <w:pStyle w:val="Tabletext"/>
            </w:pPr>
            <w:r w:rsidRPr="00A83057">
              <w:t>2020</w:t>
            </w:r>
          </w:p>
        </w:tc>
        <w:tc>
          <w:tcPr>
            <w:tcW w:w="2202" w:type="dxa"/>
          </w:tcPr>
          <w:p w14:paraId="16954711" w14:textId="6DAFF279" w:rsidR="002E4603" w:rsidRPr="008714FF" w:rsidRDefault="002E4603" w:rsidP="002E4603">
            <w:pPr>
              <w:pStyle w:val="TableTextRIGHT"/>
            </w:pPr>
            <w:r w:rsidRPr="00A83057">
              <w:t>5275</w:t>
            </w:r>
          </w:p>
        </w:tc>
      </w:tr>
    </w:tbl>
    <w:p w14:paraId="1D44B35C" w14:textId="77777777" w:rsidR="009B65E2" w:rsidRPr="00411A7B" w:rsidRDefault="009B65E2" w:rsidP="009B65E2">
      <w:pPr>
        <w:rPr>
          <w:sz w:val="20"/>
        </w:rPr>
      </w:pPr>
    </w:p>
    <w:p w14:paraId="6FA18B17" w14:textId="77777777" w:rsidR="009B65E2" w:rsidRDefault="009B65E2" w:rsidP="009B65E2">
      <w:pPr>
        <w:keepNext/>
        <w:spacing w:before="180" w:after="60"/>
        <w:rPr>
          <w:rFonts w:ascii="Arial Bold" w:hAnsi="Arial Bold"/>
          <w:b/>
          <w:color w:val="6FACDE" w:themeColor="accent1"/>
          <w:sz w:val="26"/>
          <w:szCs w:val="26"/>
        </w:rPr>
      </w:pPr>
      <w:r w:rsidRPr="009B65E2">
        <w:rPr>
          <w:rFonts w:ascii="Arial Bold" w:hAnsi="Arial Bold"/>
          <w:b/>
          <w:color w:val="6FACDE" w:themeColor="accent1"/>
          <w:sz w:val="26"/>
          <w:szCs w:val="26"/>
        </w:rPr>
        <w:t>Geographical Area</w:t>
      </w:r>
    </w:p>
    <w:p w14:paraId="72C7BB1F" w14:textId="690FEB70" w:rsidR="00C64B3E" w:rsidRPr="00C64B3E" w:rsidRDefault="00C64B3E" w:rsidP="009B65E2">
      <w:pPr>
        <w:keepNext/>
        <w:spacing w:before="180" w:after="60"/>
        <w:rPr>
          <w:rFonts w:cstheme="minorHAnsi"/>
          <w:bCs/>
          <w:color w:val="auto"/>
          <w:sz w:val="20"/>
          <w:szCs w:val="20"/>
        </w:rPr>
      </w:pPr>
      <w:r w:rsidRPr="00C64B3E">
        <w:rPr>
          <w:rFonts w:cstheme="minorHAnsi"/>
          <w:bCs/>
          <w:color w:val="auto"/>
          <w:sz w:val="20"/>
          <w:szCs w:val="20"/>
        </w:rPr>
        <w:t>Caerphilly, Blaenau Gwent, Torfaen, Newport, Monmouthshire, Rhondda Cynon Taf, Merthyr Tydfil, Bridgend, Vale of Glamorgan, Powys.</w:t>
      </w:r>
    </w:p>
    <w:p w14:paraId="48A9DF6A" w14:textId="5519F089" w:rsidR="00727782" w:rsidRDefault="00727782" w:rsidP="009B65E2">
      <w:pPr>
        <w:jc w:val="both"/>
        <w:rPr>
          <w:rFonts w:ascii="Arial Bold" w:hAnsi="Arial Bold"/>
          <w:b/>
          <w:color w:val="6FACDE" w:themeColor="accent1"/>
          <w:sz w:val="26"/>
          <w:szCs w:val="26"/>
        </w:rPr>
      </w:pPr>
      <w:r>
        <w:rPr>
          <w:rFonts w:ascii="Arial Bold" w:hAnsi="Arial Bold"/>
          <w:b/>
          <w:color w:val="6FACDE" w:themeColor="accent1"/>
          <w:sz w:val="26"/>
          <w:szCs w:val="26"/>
        </w:rPr>
        <w:br w:type="page"/>
      </w:r>
    </w:p>
    <w:p w14:paraId="0A2AEF94" w14:textId="3AA628B0" w:rsidR="005A50E7" w:rsidRPr="00727782" w:rsidRDefault="00932E0C" w:rsidP="0048296F">
      <w:pPr>
        <w:pStyle w:val="Heading1"/>
      </w:pPr>
      <w:bookmarkStart w:id="23" w:name="_Toc216094444"/>
      <w:r>
        <w:lastRenderedPageBreak/>
        <w:t xml:space="preserve">Lot 1 - </w:t>
      </w:r>
      <w:r w:rsidR="005A50E7" w:rsidRPr="00727782">
        <w:t>Property Stock</w:t>
      </w:r>
      <w:bookmarkEnd w:id="23"/>
    </w:p>
    <w:p w14:paraId="25FF814A" w14:textId="77777777" w:rsidR="005A50E7" w:rsidRPr="00E539A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t>Sums Insured</w:t>
      </w:r>
    </w:p>
    <w:tbl>
      <w:tblPr>
        <w:tblStyle w:val="AJGTablewithHeading"/>
        <w:tblW w:w="4997" w:type="pct"/>
        <w:tblLook w:val="04A0" w:firstRow="1" w:lastRow="0" w:firstColumn="1" w:lastColumn="0" w:noHBand="0" w:noVBand="1"/>
      </w:tblPr>
      <w:tblGrid>
        <w:gridCol w:w="3831"/>
        <w:gridCol w:w="1772"/>
        <w:gridCol w:w="1332"/>
        <w:gridCol w:w="1772"/>
        <w:gridCol w:w="1311"/>
      </w:tblGrid>
      <w:tr w:rsidR="00C64B3E" w:rsidRPr="00A61D33" w14:paraId="36293A0B" w14:textId="77777777" w:rsidTr="00FD018D">
        <w:trPr>
          <w:cnfStyle w:val="100000000000" w:firstRow="1" w:lastRow="0" w:firstColumn="0" w:lastColumn="0" w:oddVBand="0" w:evenVBand="0" w:oddHBand="0" w:evenHBand="0" w:firstRowFirstColumn="0" w:firstRowLastColumn="0" w:lastRowFirstColumn="0" w:lastRowLastColumn="0"/>
        </w:trPr>
        <w:tc>
          <w:tcPr>
            <w:tcW w:w="3677" w:type="dxa"/>
          </w:tcPr>
          <w:p w14:paraId="0D85278C" w14:textId="77777777" w:rsidR="00C64B3E" w:rsidRPr="001339BE" w:rsidRDefault="00C64B3E" w:rsidP="00FD018D">
            <w:pPr>
              <w:pStyle w:val="TableHeadingWHITE"/>
            </w:pPr>
            <w:r w:rsidRPr="001339BE">
              <w:t>Property Damage Type</w:t>
            </w:r>
          </w:p>
        </w:tc>
        <w:tc>
          <w:tcPr>
            <w:tcW w:w="1701" w:type="dxa"/>
          </w:tcPr>
          <w:p w14:paraId="484AD3DE" w14:textId="77777777" w:rsidR="00C64B3E" w:rsidRPr="001339BE" w:rsidRDefault="00C64B3E" w:rsidP="00FD018D">
            <w:pPr>
              <w:pStyle w:val="TableHeadingWHITE"/>
              <w:jc w:val="right"/>
            </w:pPr>
            <w:r w:rsidRPr="001339BE">
              <w:t xml:space="preserve">Sum Insured </w:t>
            </w:r>
            <w:r>
              <w:rPr>
                <w:rStyle w:val="ui-provider"/>
              </w:rPr>
              <w:t>2025-26</w:t>
            </w:r>
          </w:p>
        </w:tc>
        <w:tc>
          <w:tcPr>
            <w:tcW w:w="1278" w:type="dxa"/>
          </w:tcPr>
          <w:p w14:paraId="79AEBEDA" w14:textId="77777777" w:rsidR="00C64B3E" w:rsidRPr="001339BE" w:rsidRDefault="00C64B3E" w:rsidP="00FD018D">
            <w:pPr>
              <w:pStyle w:val="TableHeadingWHITE"/>
              <w:jc w:val="right"/>
            </w:pPr>
            <w:r w:rsidRPr="001339BE">
              <w:t xml:space="preserve">No of Units </w:t>
            </w:r>
            <w:r>
              <w:rPr>
                <w:rStyle w:val="ui-provider"/>
              </w:rPr>
              <w:t>2025-26</w:t>
            </w:r>
          </w:p>
        </w:tc>
        <w:tc>
          <w:tcPr>
            <w:tcW w:w="1701" w:type="dxa"/>
          </w:tcPr>
          <w:p w14:paraId="3FDCB991" w14:textId="77777777" w:rsidR="00C64B3E" w:rsidRPr="001339BE" w:rsidRDefault="00C64B3E" w:rsidP="00FD018D">
            <w:pPr>
              <w:pStyle w:val="TableHeadingWHITE"/>
              <w:jc w:val="right"/>
            </w:pPr>
            <w:r w:rsidRPr="001339BE">
              <w:t xml:space="preserve">Sum Insured </w:t>
            </w:r>
            <w:r>
              <w:t>2026/27 (To be uplifted by index linking at 4.6%</w:t>
            </w:r>
          </w:p>
        </w:tc>
        <w:tc>
          <w:tcPr>
            <w:tcW w:w="1258" w:type="dxa"/>
          </w:tcPr>
          <w:p w14:paraId="11C7B9A2" w14:textId="77777777" w:rsidR="00C64B3E" w:rsidRPr="001339BE" w:rsidRDefault="00C64B3E" w:rsidP="00FD018D">
            <w:pPr>
              <w:pStyle w:val="TableHeadingWHITE"/>
              <w:jc w:val="right"/>
            </w:pPr>
            <w:r w:rsidRPr="001339BE">
              <w:t xml:space="preserve">No of Units </w:t>
            </w:r>
            <w:r>
              <w:t>2026/27</w:t>
            </w:r>
          </w:p>
        </w:tc>
      </w:tr>
      <w:tr w:rsidR="00C64B3E" w:rsidRPr="001339BE" w14:paraId="33883D8A" w14:textId="77777777" w:rsidTr="00FD018D">
        <w:tc>
          <w:tcPr>
            <w:tcW w:w="3677" w:type="dxa"/>
          </w:tcPr>
          <w:p w14:paraId="66A488B1" w14:textId="77777777" w:rsidR="00C64B3E" w:rsidRPr="00A61D33" w:rsidRDefault="00C64B3E" w:rsidP="00FD018D">
            <w:pPr>
              <w:pStyle w:val="TableTextRIGHT"/>
              <w:jc w:val="left"/>
              <w:rPr>
                <w:szCs w:val="20"/>
              </w:rPr>
            </w:pPr>
            <w:r w:rsidRPr="00A61D33">
              <w:rPr>
                <w:szCs w:val="20"/>
              </w:rPr>
              <w:t xml:space="preserve">Rented </w:t>
            </w:r>
          </w:p>
        </w:tc>
        <w:tc>
          <w:tcPr>
            <w:tcW w:w="1701" w:type="dxa"/>
          </w:tcPr>
          <w:p w14:paraId="511CE031" w14:textId="77777777" w:rsidR="00C64B3E" w:rsidRPr="00936C36" w:rsidRDefault="00C64B3E" w:rsidP="00FD018D">
            <w:pPr>
              <w:pStyle w:val="TableTextRIGHT"/>
            </w:pPr>
            <w:r w:rsidRPr="00936C36">
              <w:t>£</w:t>
            </w:r>
            <w:r w:rsidRPr="00C61650">
              <w:t>791,627,775</w:t>
            </w:r>
          </w:p>
        </w:tc>
        <w:tc>
          <w:tcPr>
            <w:tcW w:w="1278" w:type="dxa"/>
          </w:tcPr>
          <w:p w14:paraId="5BD1953C" w14:textId="77777777" w:rsidR="00C64B3E" w:rsidRPr="00936C36" w:rsidRDefault="00C64B3E" w:rsidP="00FD018D">
            <w:pPr>
              <w:pStyle w:val="TableTextRIGHT"/>
            </w:pPr>
            <w:r>
              <w:t>5,015</w:t>
            </w:r>
          </w:p>
        </w:tc>
        <w:tc>
          <w:tcPr>
            <w:tcW w:w="1701" w:type="dxa"/>
          </w:tcPr>
          <w:p w14:paraId="12570C0C" w14:textId="77777777" w:rsidR="00C64B3E" w:rsidRPr="00936C36" w:rsidRDefault="00C64B3E" w:rsidP="00FD018D">
            <w:pPr>
              <w:pStyle w:val="TableTextRIGHT"/>
            </w:pPr>
            <w:r w:rsidRPr="00936C36">
              <w:t>£</w:t>
            </w:r>
            <w:r>
              <w:t>838,546,704</w:t>
            </w:r>
          </w:p>
        </w:tc>
        <w:tc>
          <w:tcPr>
            <w:tcW w:w="1258" w:type="dxa"/>
          </w:tcPr>
          <w:p w14:paraId="3075D564" w14:textId="77777777" w:rsidR="00C64B3E" w:rsidRPr="00936C36" w:rsidRDefault="00C64B3E" w:rsidP="00FD018D">
            <w:pPr>
              <w:pStyle w:val="TableTextRIGHT"/>
            </w:pPr>
            <w:r>
              <w:t>5333</w:t>
            </w:r>
          </w:p>
        </w:tc>
      </w:tr>
      <w:tr w:rsidR="00C64B3E" w:rsidRPr="001339BE" w14:paraId="1A749278" w14:textId="77777777" w:rsidTr="00FD018D">
        <w:tc>
          <w:tcPr>
            <w:tcW w:w="3677" w:type="dxa"/>
          </w:tcPr>
          <w:p w14:paraId="0CAD934E" w14:textId="77777777" w:rsidR="00C64B3E" w:rsidRPr="00A61D33" w:rsidRDefault="00C64B3E" w:rsidP="00FD018D">
            <w:pPr>
              <w:pStyle w:val="TableTextRIGHT"/>
              <w:jc w:val="left"/>
              <w:rPr>
                <w:szCs w:val="20"/>
              </w:rPr>
            </w:pPr>
            <w:r w:rsidRPr="00A61D33">
              <w:rPr>
                <w:szCs w:val="20"/>
              </w:rPr>
              <w:t xml:space="preserve">Leaseholders </w:t>
            </w:r>
            <w:r>
              <w:rPr>
                <w:szCs w:val="20"/>
              </w:rPr>
              <w:t xml:space="preserve">&amp; Shared Owners </w:t>
            </w:r>
          </w:p>
        </w:tc>
        <w:tc>
          <w:tcPr>
            <w:tcW w:w="1701" w:type="dxa"/>
          </w:tcPr>
          <w:p w14:paraId="79F8C557" w14:textId="77777777" w:rsidR="00C64B3E" w:rsidRPr="00936C36" w:rsidRDefault="00C64B3E" w:rsidP="00FD018D">
            <w:pPr>
              <w:pStyle w:val="TableTextRIGHT"/>
            </w:pPr>
            <w:r w:rsidRPr="00936C36">
              <w:t>£</w:t>
            </w:r>
            <w:r w:rsidRPr="00C61650">
              <w:t>12,234,442</w:t>
            </w:r>
          </w:p>
        </w:tc>
        <w:tc>
          <w:tcPr>
            <w:tcW w:w="1278" w:type="dxa"/>
          </w:tcPr>
          <w:p w14:paraId="57B788AD" w14:textId="77777777" w:rsidR="00C64B3E" w:rsidRPr="00936C36" w:rsidRDefault="00C64B3E" w:rsidP="00FD018D">
            <w:pPr>
              <w:pStyle w:val="TableTextRIGHT"/>
            </w:pPr>
            <w:r w:rsidRPr="00C61650">
              <w:t>92</w:t>
            </w:r>
          </w:p>
        </w:tc>
        <w:tc>
          <w:tcPr>
            <w:tcW w:w="1701" w:type="dxa"/>
          </w:tcPr>
          <w:p w14:paraId="3703283E" w14:textId="77777777" w:rsidR="00C64B3E" w:rsidRPr="00936C36" w:rsidRDefault="00C64B3E" w:rsidP="00FD018D">
            <w:pPr>
              <w:pStyle w:val="TableTextRIGHT"/>
            </w:pPr>
            <w:r w:rsidRPr="00936C36">
              <w:t>£</w:t>
            </w:r>
            <w:r>
              <w:t>16,733,949</w:t>
            </w:r>
          </w:p>
        </w:tc>
        <w:tc>
          <w:tcPr>
            <w:tcW w:w="1258" w:type="dxa"/>
          </w:tcPr>
          <w:p w14:paraId="0F2BB2BC" w14:textId="77777777" w:rsidR="00C64B3E" w:rsidRPr="00936C36" w:rsidRDefault="00C64B3E" w:rsidP="00FD018D">
            <w:pPr>
              <w:pStyle w:val="TableTextRIGHT"/>
            </w:pPr>
            <w:r>
              <w:t>114</w:t>
            </w:r>
          </w:p>
        </w:tc>
      </w:tr>
      <w:tr w:rsidR="00C64B3E" w:rsidRPr="001339BE" w14:paraId="126A6E80" w14:textId="77777777" w:rsidTr="00FD018D">
        <w:tc>
          <w:tcPr>
            <w:tcW w:w="3677" w:type="dxa"/>
          </w:tcPr>
          <w:p w14:paraId="0523B39B" w14:textId="77777777" w:rsidR="00C64B3E" w:rsidRPr="00A61D33" w:rsidRDefault="00C64B3E" w:rsidP="00FD018D">
            <w:pPr>
              <w:pStyle w:val="TableTextRIGHT"/>
              <w:jc w:val="left"/>
              <w:rPr>
                <w:szCs w:val="20"/>
              </w:rPr>
            </w:pPr>
            <w:r w:rsidRPr="00A61D33">
              <w:rPr>
                <w:szCs w:val="20"/>
              </w:rPr>
              <w:t>Sheltered Schemes</w:t>
            </w:r>
          </w:p>
        </w:tc>
        <w:tc>
          <w:tcPr>
            <w:tcW w:w="1701" w:type="dxa"/>
          </w:tcPr>
          <w:p w14:paraId="45ADE2A7" w14:textId="77777777" w:rsidR="00C64B3E" w:rsidRPr="00936C36" w:rsidRDefault="00C64B3E" w:rsidP="00FD018D">
            <w:pPr>
              <w:pStyle w:val="TableTextRIGHT"/>
            </w:pPr>
            <w:r w:rsidRPr="00936C36">
              <w:t>£</w:t>
            </w:r>
            <w:r w:rsidRPr="00C61650">
              <w:t>90,021,964</w:t>
            </w:r>
          </w:p>
        </w:tc>
        <w:tc>
          <w:tcPr>
            <w:tcW w:w="1278" w:type="dxa"/>
          </w:tcPr>
          <w:p w14:paraId="3ADCF3FD" w14:textId="77777777" w:rsidR="00C64B3E" w:rsidRPr="00936C36" w:rsidRDefault="00C64B3E" w:rsidP="00FD018D">
            <w:pPr>
              <w:pStyle w:val="TableTextRIGHT"/>
            </w:pPr>
            <w:r w:rsidRPr="00C61650">
              <w:t>861</w:t>
            </w:r>
          </w:p>
        </w:tc>
        <w:tc>
          <w:tcPr>
            <w:tcW w:w="1701" w:type="dxa"/>
          </w:tcPr>
          <w:p w14:paraId="49890A26" w14:textId="77777777" w:rsidR="00C64B3E" w:rsidRPr="00936C36" w:rsidRDefault="00C64B3E" w:rsidP="00FD018D">
            <w:pPr>
              <w:pStyle w:val="TableTextRIGHT"/>
            </w:pPr>
            <w:r w:rsidRPr="00936C36">
              <w:t>£</w:t>
            </w:r>
            <w:r>
              <w:t>98,494,472</w:t>
            </w:r>
          </w:p>
        </w:tc>
        <w:tc>
          <w:tcPr>
            <w:tcW w:w="1258" w:type="dxa"/>
          </w:tcPr>
          <w:p w14:paraId="29573A75" w14:textId="77777777" w:rsidR="00C64B3E" w:rsidRPr="00936C36" w:rsidRDefault="00C64B3E" w:rsidP="00FD018D">
            <w:pPr>
              <w:pStyle w:val="TableTextRIGHT"/>
            </w:pPr>
            <w:r>
              <w:t>861</w:t>
            </w:r>
          </w:p>
        </w:tc>
      </w:tr>
      <w:tr w:rsidR="00C64B3E" w:rsidRPr="001339BE" w14:paraId="082558CC" w14:textId="77777777" w:rsidTr="00FD018D">
        <w:tc>
          <w:tcPr>
            <w:tcW w:w="3677" w:type="dxa"/>
          </w:tcPr>
          <w:p w14:paraId="181DEFBB" w14:textId="77777777" w:rsidR="00C64B3E" w:rsidRPr="00A61D33" w:rsidRDefault="00C64B3E" w:rsidP="00FD018D">
            <w:pPr>
              <w:pStyle w:val="TableTextRIGHT"/>
              <w:jc w:val="left"/>
              <w:rPr>
                <w:szCs w:val="20"/>
              </w:rPr>
            </w:pPr>
            <w:r w:rsidRPr="00A61D33">
              <w:rPr>
                <w:szCs w:val="20"/>
              </w:rPr>
              <w:t>Hostels</w:t>
            </w:r>
          </w:p>
        </w:tc>
        <w:tc>
          <w:tcPr>
            <w:tcW w:w="1701" w:type="dxa"/>
          </w:tcPr>
          <w:p w14:paraId="4F829A7F" w14:textId="77777777" w:rsidR="00C64B3E" w:rsidRPr="00936C36" w:rsidRDefault="00C64B3E" w:rsidP="00FD018D">
            <w:pPr>
              <w:pStyle w:val="TableTextRIGHT"/>
            </w:pPr>
            <w:r w:rsidRPr="00936C36">
              <w:t>£</w:t>
            </w:r>
            <w:r w:rsidRPr="00C61650">
              <w:t>41,836,958</w:t>
            </w:r>
          </w:p>
        </w:tc>
        <w:tc>
          <w:tcPr>
            <w:tcW w:w="1278" w:type="dxa"/>
          </w:tcPr>
          <w:p w14:paraId="606DD180" w14:textId="77777777" w:rsidR="00C64B3E" w:rsidRPr="00936C36" w:rsidRDefault="00C64B3E" w:rsidP="00FD018D">
            <w:pPr>
              <w:pStyle w:val="TableTextRIGHT"/>
            </w:pPr>
            <w:r>
              <w:t>20</w:t>
            </w:r>
          </w:p>
        </w:tc>
        <w:tc>
          <w:tcPr>
            <w:tcW w:w="1701" w:type="dxa"/>
          </w:tcPr>
          <w:p w14:paraId="700B13C2" w14:textId="77777777" w:rsidR="00C64B3E" w:rsidRPr="00936C36" w:rsidRDefault="00C64B3E" w:rsidP="00FD018D">
            <w:pPr>
              <w:pStyle w:val="TableTextRIGHT"/>
            </w:pPr>
            <w:r w:rsidRPr="00936C36">
              <w:t>£</w:t>
            </w:r>
            <w:r>
              <w:t>43,761,457</w:t>
            </w:r>
          </w:p>
        </w:tc>
        <w:tc>
          <w:tcPr>
            <w:tcW w:w="1258" w:type="dxa"/>
          </w:tcPr>
          <w:p w14:paraId="7401E7C5" w14:textId="77777777" w:rsidR="00C64B3E" w:rsidRPr="00936C36" w:rsidRDefault="00C64B3E" w:rsidP="00FD018D">
            <w:pPr>
              <w:pStyle w:val="TableTextRIGHT"/>
            </w:pPr>
            <w:r>
              <w:t>20</w:t>
            </w:r>
          </w:p>
        </w:tc>
      </w:tr>
      <w:tr w:rsidR="00C64B3E" w:rsidRPr="001339BE" w14:paraId="63EA2CF6" w14:textId="77777777" w:rsidTr="00FD018D">
        <w:tc>
          <w:tcPr>
            <w:tcW w:w="3677" w:type="dxa"/>
          </w:tcPr>
          <w:p w14:paraId="1BCC30B3" w14:textId="77777777" w:rsidR="00C64B3E" w:rsidRPr="00A61D33" w:rsidRDefault="00C64B3E" w:rsidP="00FD018D">
            <w:pPr>
              <w:pStyle w:val="TableTextRIGHT"/>
              <w:jc w:val="left"/>
              <w:rPr>
                <w:szCs w:val="20"/>
              </w:rPr>
            </w:pPr>
            <w:r w:rsidRPr="00A61D33">
              <w:rPr>
                <w:szCs w:val="20"/>
              </w:rPr>
              <w:t>Commercial Buildings</w:t>
            </w:r>
          </w:p>
        </w:tc>
        <w:tc>
          <w:tcPr>
            <w:tcW w:w="1701" w:type="dxa"/>
          </w:tcPr>
          <w:p w14:paraId="03750B69" w14:textId="77777777" w:rsidR="00C64B3E" w:rsidRPr="00936C36" w:rsidRDefault="00C64B3E" w:rsidP="00FD018D">
            <w:pPr>
              <w:pStyle w:val="TableTextRIGHT"/>
            </w:pPr>
            <w:r w:rsidRPr="00936C36">
              <w:t>£</w:t>
            </w:r>
            <w:r w:rsidRPr="00C61650">
              <w:t>7,201,329</w:t>
            </w:r>
          </w:p>
        </w:tc>
        <w:tc>
          <w:tcPr>
            <w:tcW w:w="1278" w:type="dxa"/>
          </w:tcPr>
          <w:p w14:paraId="3C438074" w14:textId="77777777" w:rsidR="00C64B3E" w:rsidRPr="00936C36" w:rsidRDefault="00C64B3E" w:rsidP="00FD018D">
            <w:pPr>
              <w:pStyle w:val="TableTextRIGHT"/>
            </w:pPr>
            <w:r>
              <w:t>13</w:t>
            </w:r>
          </w:p>
        </w:tc>
        <w:tc>
          <w:tcPr>
            <w:tcW w:w="1701" w:type="dxa"/>
          </w:tcPr>
          <w:p w14:paraId="04A3BCA8" w14:textId="77777777" w:rsidR="00C64B3E" w:rsidRPr="00936C36" w:rsidRDefault="00C64B3E" w:rsidP="00FD018D">
            <w:pPr>
              <w:pStyle w:val="TableTextRIGHT"/>
            </w:pPr>
            <w:r w:rsidRPr="00936C36">
              <w:t>£</w:t>
            </w:r>
            <w:r>
              <w:t>7,532,590</w:t>
            </w:r>
          </w:p>
        </w:tc>
        <w:tc>
          <w:tcPr>
            <w:tcW w:w="1258" w:type="dxa"/>
          </w:tcPr>
          <w:p w14:paraId="18893CB2" w14:textId="77777777" w:rsidR="00C64B3E" w:rsidRPr="00936C36" w:rsidRDefault="00C64B3E" w:rsidP="00FD018D">
            <w:pPr>
              <w:pStyle w:val="TableTextRIGHT"/>
            </w:pPr>
            <w:r>
              <w:t>13</w:t>
            </w:r>
          </w:p>
        </w:tc>
      </w:tr>
      <w:tr w:rsidR="00C64B3E" w:rsidRPr="00A61D33" w14:paraId="1A2C9934" w14:textId="77777777" w:rsidTr="00FD018D">
        <w:tc>
          <w:tcPr>
            <w:tcW w:w="3677" w:type="dxa"/>
          </w:tcPr>
          <w:p w14:paraId="29CBD154" w14:textId="77777777" w:rsidR="00C64B3E" w:rsidRPr="00A61D33" w:rsidRDefault="00C64B3E" w:rsidP="00FD018D">
            <w:pPr>
              <w:pStyle w:val="TableTextRIGHT"/>
              <w:jc w:val="left"/>
              <w:rPr>
                <w:b/>
              </w:rPr>
            </w:pPr>
            <w:r w:rsidRPr="00A61D33">
              <w:rPr>
                <w:b/>
              </w:rPr>
              <w:t>TOTAL</w:t>
            </w:r>
          </w:p>
        </w:tc>
        <w:tc>
          <w:tcPr>
            <w:tcW w:w="1701" w:type="dxa"/>
          </w:tcPr>
          <w:p w14:paraId="0B2A55F1" w14:textId="77777777" w:rsidR="00C64B3E" w:rsidRPr="00D73D9F" w:rsidRDefault="00C64B3E" w:rsidP="00FD018D">
            <w:pPr>
              <w:pStyle w:val="TableTextRIGHT"/>
              <w:rPr>
                <w:b/>
                <w:bCs/>
              </w:rPr>
            </w:pPr>
            <w:r w:rsidRPr="00D73D9F">
              <w:rPr>
                <w:b/>
                <w:bCs/>
              </w:rPr>
              <w:t>£942,922,468</w:t>
            </w:r>
          </w:p>
        </w:tc>
        <w:tc>
          <w:tcPr>
            <w:tcW w:w="1278" w:type="dxa"/>
          </w:tcPr>
          <w:p w14:paraId="722FAA88" w14:textId="77777777" w:rsidR="00C64B3E" w:rsidRPr="00D73D9F" w:rsidRDefault="00C64B3E" w:rsidP="00FD018D">
            <w:pPr>
              <w:pStyle w:val="TableTextRIGHT"/>
              <w:rPr>
                <w:b/>
                <w:bCs/>
              </w:rPr>
            </w:pPr>
            <w:r w:rsidRPr="00D73D9F">
              <w:rPr>
                <w:b/>
                <w:bCs/>
              </w:rPr>
              <w:t>6,001</w:t>
            </w:r>
          </w:p>
        </w:tc>
        <w:tc>
          <w:tcPr>
            <w:tcW w:w="1701" w:type="dxa"/>
          </w:tcPr>
          <w:p w14:paraId="29AE1526" w14:textId="77777777" w:rsidR="00C64B3E" w:rsidRPr="008E522A" w:rsidRDefault="00C64B3E" w:rsidP="00FD018D">
            <w:pPr>
              <w:pStyle w:val="TableTextRIGHT"/>
              <w:rPr>
                <w:b/>
              </w:rPr>
            </w:pPr>
            <w:r w:rsidRPr="008E522A">
              <w:rPr>
                <w:b/>
              </w:rPr>
              <w:t>£</w:t>
            </w:r>
            <w:r>
              <w:rPr>
                <w:b/>
              </w:rPr>
              <w:t>1,005,069,172</w:t>
            </w:r>
          </w:p>
        </w:tc>
        <w:tc>
          <w:tcPr>
            <w:tcW w:w="1258" w:type="dxa"/>
          </w:tcPr>
          <w:p w14:paraId="166E2275" w14:textId="77777777" w:rsidR="00C64B3E" w:rsidRPr="008E522A" w:rsidRDefault="00C64B3E" w:rsidP="00FD018D">
            <w:pPr>
              <w:pStyle w:val="TableTextRIGHT"/>
              <w:rPr>
                <w:b/>
              </w:rPr>
            </w:pPr>
            <w:r>
              <w:rPr>
                <w:b/>
              </w:rPr>
              <w:t>6341</w:t>
            </w:r>
          </w:p>
        </w:tc>
      </w:tr>
    </w:tbl>
    <w:p w14:paraId="39B1A889" w14:textId="77777777" w:rsidR="00C64B3E" w:rsidRDefault="00C64B3E" w:rsidP="005A50E7"/>
    <w:tbl>
      <w:tblPr>
        <w:tblW w:w="5000" w:type="pct"/>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Look w:val="01E0" w:firstRow="1" w:lastRow="1" w:firstColumn="1" w:lastColumn="1" w:noHBand="0" w:noVBand="0"/>
      </w:tblPr>
      <w:tblGrid>
        <w:gridCol w:w="3826"/>
        <w:gridCol w:w="1770"/>
        <w:gridCol w:w="1326"/>
        <w:gridCol w:w="1784"/>
        <w:gridCol w:w="1312"/>
      </w:tblGrid>
      <w:tr w:rsidR="00C64B3E" w14:paraId="41079A89" w14:textId="77777777" w:rsidTr="00FD018D">
        <w:trPr>
          <w:tblHeader/>
        </w:trPr>
        <w:tc>
          <w:tcPr>
            <w:tcW w:w="3672" w:type="dxa"/>
            <w:shd w:val="clear" w:color="auto" w:fill="6FACDE"/>
            <w:hideMark/>
          </w:tcPr>
          <w:p w14:paraId="3BF7777E" w14:textId="77777777" w:rsidR="00C64B3E" w:rsidRPr="00164C56" w:rsidRDefault="00C64B3E" w:rsidP="00FD018D">
            <w:pPr>
              <w:pStyle w:val="Tabletext"/>
              <w:contextualSpacing/>
              <w:rPr>
                <w:b/>
                <w:color w:val="FFFFFF"/>
              </w:rPr>
            </w:pPr>
            <w:r w:rsidRPr="00164C56">
              <w:rPr>
                <w:b/>
                <w:color w:val="FFFFFF"/>
              </w:rPr>
              <w:t>Other</w:t>
            </w:r>
          </w:p>
        </w:tc>
        <w:tc>
          <w:tcPr>
            <w:tcW w:w="1699" w:type="dxa"/>
            <w:shd w:val="clear" w:color="auto" w:fill="6FACDE"/>
            <w:hideMark/>
          </w:tcPr>
          <w:p w14:paraId="1FAFECCD" w14:textId="77777777" w:rsidR="00C64B3E" w:rsidRPr="001339BE" w:rsidRDefault="00C64B3E" w:rsidP="00FD018D">
            <w:pPr>
              <w:pStyle w:val="TableHeadingWHITE"/>
              <w:jc w:val="right"/>
            </w:pPr>
            <w:r w:rsidRPr="001339BE">
              <w:t xml:space="preserve">Sum Insured </w:t>
            </w:r>
            <w:r>
              <w:rPr>
                <w:rStyle w:val="ui-provider"/>
              </w:rPr>
              <w:t>2025-26</w:t>
            </w:r>
          </w:p>
        </w:tc>
        <w:tc>
          <w:tcPr>
            <w:tcW w:w="1273" w:type="dxa"/>
            <w:shd w:val="clear" w:color="auto" w:fill="6FACDE"/>
          </w:tcPr>
          <w:p w14:paraId="3B1C27A6" w14:textId="77777777" w:rsidR="00C64B3E" w:rsidRPr="001339BE" w:rsidRDefault="00C64B3E" w:rsidP="00FD018D">
            <w:pPr>
              <w:pStyle w:val="TableHeadingWHITE"/>
              <w:jc w:val="right"/>
            </w:pPr>
            <w:r>
              <w:t xml:space="preserve">Number </w:t>
            </w:r>
            <w:r>
              <w:rPr>
                <w:rStyle w:val="ui-provider"/>
              </w:rPr>
              <w:t>2025-26</w:t>
            </w:r>
          </w:p>
        </w:tc>
        <w:tc>
          <w:tcPr>
            <w:tcW w:w="1712" w:type="dxa"/>
            <w:shd w:val="clear" w:color="auto" w:fill="6FACDE"/>
          </w:tcPr>
          <w:p w14:paraId="4229E777" w14:textId="77777777" w:rsidR="00C64B3E" w:rsidRPr="001339BE" w:rsidRDefault="00C64B3E" w:rsidP="00FD018D">
            <w:pPr>
              <w:pStyle w:val="TableHeadingWHITE"/>
              <w:jc w:val="right"/>
            </w:pPr>
            <w:r w:rsidRPr="001339BE">
              <w:t xml:space="preserve">Sum Insured </w:t>
            </w:r>
            <w:r>
              <w:t>2026/27</w:t>
            </w:r>
          </w:p>
        </w:tc>
        <w:tc>
          <w:tcPr>
            <w:tcW w:w="1259" w:type="dxa"/>
            <w:shd w:val="clear" w:color="auto" w:fill="6FACDE"/>
          </w:tcPr>
          <w:p w14:paraId="5CA1AA1A" w14:textId="77777777" w:rsidR="00C64B3E" w:rsidRPr="001339BE" w:rsidRDefault="00C64B3E" w:rsidP="00FD018D">
            <w:pPr>
              <w:pStyle w:val="TableHeadingWHITE"/>
              <w:jc w:val="right"/>
            </w:pPr>
            <w:r>
              <w:t>Number 2026/27</w:t>
            </w:r>
          </w:p>
        </w:tc>
      </w:tr>
      <w:tr w:rsidR="00C64B3E" w:rsidRPr="003B37C0" w14:paraId="6A1E5651" w14:textId="77777777" w:rsidTr="00FD018D">
        <w:trPr>
          <w:cantSplit/>
        </w:trPr>
        <w:tc>
          <w:tcPr>
            <w:tcW w:w="3672" w:type="dxa"/>
            <w:hideMark/>
          </w:tcPr>
          <w:p w14:paraId="5BC0539B" w14:textId="77777777" w:rsidR="00C64B3E" w:rsidRPr="00164C56" w:rsidRDefault="00C64B3E" w:rsidP="00FD018D">
            <w:pPr>
              <w:pStyle w:val="Tabletext"/>
              <w:contextualSpacing/>
              <w:rPr>
                <w:szCs w:val="20"/>
              </w:rPr>
            </w:pPr>
            <w:r w:rsidRPr="00164C56">
              <w:rPr>
                <w:szCs w:val="20"/>
              </w:rPr>
              <w:t>Playgrounds</w:t>
            </w:r>
          </w:p>
        </w:tc>
        <w:tc>
          <w:tcPr>
            <w:tcW w:w="1699" w:type="dxa"/>
            <w:hideMark/>
          </w:tcPr>
          <w:p w14:paraId="7C545957" w14:textId="77777777" w:rsidR="00C64B3E" w:rsidRPr="00EC183A" w:rsidRDefault="00C64B3E" w:rsidP="00FD018D">
            <w:pPr>
              <w:pStyle w:val="TableTextRIGHT"/>
              <w:contextualSpacing/>
            </w:pPr>
            <w:r w:rsidRPr="00EC183A">
              <w:t>£</w:t>
            </w:r>
            <w:r w:rsidRPr="00C61650">
              <w:t>80,000</w:t>
            </w:r>
          </w:p>
        </w:tc>
        <w:tc>
          <w:tcPr>
            <w:tcW w:w="1273" w:type="dxa"/>
          </w:tcPr>
          <w:p w14:paraId="4AF45E5C" w14:textId="77777777" w:rsidR="00C64B3E" w:rsidRPr="00EC183A" w:rsidRDefault="00C64B3E" w:rsidP="00FD018D">
            <w:pPr>
              <w:pStyle w:val="TableTextRIGHT"/>
              <w:contextualSpacing/>
            </w:pPr>
            <w:r>
              <w:t>04</w:t>
            </w:r>
          </w:p>
        </w:tc>
        <w:tc>
          <w:tcPr>
            <w:tcW w:w="1712" w:type="dxa"/>
          </w:tcPr>
          <w:p w14:paraId="1BD4BDB9" w14:textId="77777777" w:rsidR="00C64B3E" w:rsidRPr="00EC183A" w:rsidRDefault="00C64B3E" w:rsidP="00FD018D">
            <w:pPr>
              <w:pStyle w:val="TableTextRIGHT"/>
              <w:contextualSpacing/>
            </w:pPr>
            <w:r w:rsidRPr="00EC183A">
              <w:t>£</w:t>
            </w:r>
            <w:r>
              <w:t>80,000</w:t>
            </w:r>
          </w:p>
        </w:tc>
        <w:tc>
          <w:tcPr>
            <w:tcW w:w="1259" w:type="dxa"/>
          </w:tcPr>
          <w:p w14:paraId="4B7F34ED" w14:textId="140D975B" w:rsidR="00C64B3E" w:rsidRPr="00EC183A" w:rsidRDefault="002C6D40" w:rsidP="00FD018D">
            <w:pPr>
              <w:pStyle w:val="TableTextRIGHT"/>
              <w:contextualSpacing/>
            </w:pPr>
            <w:r>
              <w:t>04</w:t>
            </w:r>
          </w:p>
        </w:tc>
      </w:tr>
      <w:tr w:rsidR="00C64B3E" w:rsidRPr="003B37C0" w14:paraId="6616A2B2" w14:textId="77777777" w:rsidTr="00FD018D">
        <w:trPr>
          <w:cantSplit/>
        </w:trPr>
        <w:tc>
          <w:tcPr>
            <w:tcW w:w="3672" w:type="dxa"/>
          </w:tcPr>
          <w:p w14:paraId="28E242AF" w14:textId="77777777" w:rsidR="00C64B3E" w:rsidRPr="00164C56" w:rsidRDefault="00C64B3E" w:rsidP="00FD018D">
            <w:pPr>
              <w:pStyle w:val="Tabletext"/>
              <w:contextualSpacing/>
              <w:rPr>
                <w:b/>
                <w:szCs w:val="20"/>
              </w:rPr>
            </w:pPr>
            <w:r w:rsidRPr="00164C56">
              <w:rPr>
                <w:b/>
                <w:szCs w:val="20"/>
              </w:rPr>
              <w:t>TOTAL</w:t>
            </w:r>
          </w:p>
        </w:tc>
        <w:tc>
          <w:tcPr>
            <w:tcW w:w="1699" w:type="dxa"/>
          </w:tcPr>
          <w:p w14:paraId="0B250493" w14:textId="77777777" w:rsidR="00C64B3E" w:rsidRPr="00C61650" w:rsidRDefault="00C64B3E" w:rsidP="00FD018D">
            <w:pPr>
              <w:pStyle w:val="TableTextRIGHT"/>
              <w:contextualSpacing/>
              <w:rPr>
                <w:b/>
              </w:rPr>
            </w:pPr>
            <w:r w:rsidRPr="00C61650">
              <w:rPr>
                <w:b/>
              </w:rPr>
              <w:t>£80,000</w:t>
            </w:r>
          </w:p>
        </w:tc>
        <w:tc>
          <w:tcPr>
            <w:tcW w:w="1273" w:type="dxa"/>
          </w:tcPr>
          <w:p w14:paraId="262D3C71" w14:textId="77777777" w:rsidR="00C64B3E" w:rsidRPr="00C61650" w:rsidRDefault="00C64B3E" w:rsidP="00FD018D">
            <w:pPr>
              <w:pStyle w:val="TableTextRIGHT"/>
              <w:contextualSpacing/>
              <w:rPr>
                <w:b/>
              </w:rPr>
            </w:pPr>
            <w:r w:rsidRPr="00C61650">
              <w:rPr>
                <w:b/>
              </w:rPr>
              <w:t>04</w:t>
            </w:r>
          </w:p>
        </w:tc>
        <w:tc>
          <w:tcPr>
            <w:tcW w:w="1712" w:type="dxa"/>
          </w:tcPr>
          <w:p w14:paraId="30748801" w14:textId="77777777" w:rsidR="00C64B3E" w:rsidRPr="00164C56" w:rsidRDefault="00C64B3E" w:rsidP="00FD018D">
            <w:pPr>
              <w:pStyle w:val="TableTextRIGHT"/>
              <w:contextualSpacing/>
              <w:rPr>
                <w:b/>
              </w:rPr>
            </w:pPr>
            <w:r w:rsidRPr="00164C56">
              <w:rPr>
                <w:b/>
              </w:rPr>
              <w:t>£</w:t>
            </w:r>
            <w:r>
              <w:rPr>
                <w:b/>
              </w:rPr>
              <w:t>80,000</w:t>
            </w:r>
          </w:p>
        </w:tc>
        <w:tc>
          <w:tcPr>
            <w:tcW w:w="1259" w:type="dxa"/>
          </w:tcPr>
          <w:p w14:paraId="019256C0" w14:textId="77777777" w:rsidR="00C64B3E" w:rsidRPr="00164C56" w:rsidRDefault="00C64B3E" w:rsidP="00FD018D">
            <w:pPr>
              <w:pStyle w:val="TableTextRIGHT"/>
              <w:contextualSpacing/>
              <w:rPr>
                <w:b/>
              </w:rPr>
            </w:pPr>
          </w:p>
        </w:tc>
      </w:tr>
    </w:tbl>
    <w:p w14:paraId="3DA00E28" w14:textId="77777777" w:rsidR="005A50E7" w:rsidRPr="00411A7B" w:rsidRDefault="005A50E7" w:rsidP="005A50E7"/>
    <w:tbl>
      <w:tblPr>
        <w:tblStyle w:val="AJGTablewithHeading"/>
        <w:tblW w:w="5000" w:type="pct"/>
        <w:tblLook w:val="01E0" w:firstRow="1" w:lastRow="1" w:firstColumn="1" w:lastColumn="1" w:noHBand="0" w:noVBand="0"/>
      </w:tblPr>
      <w:tblGrid>
        <w:gridCol w:w="6298"/>
        <w:gridCol w:w="1963"/>
        <w:gridCol w:w="1763"/>
      </w:tblGrid>
      <w:tr w:rsidR="00C64B3E" w:rsidRPr="00212E9B" w14:paraId="5B195533" w14:textId="77777777" w:rsidTr="00FD018D">
        <w:trPr>
          <w:cnfStyle w:val="100000000000" w:firstRow="1" w:lastRow="0" w:firstColumn="0" w:lastColumn="0" w:oddVBand="0" w:evenVBand="0" w:oddHBand="0" w:evenHBand="0" w:firstRowFirstColumn="0" w:firstRowLastColumn="0" w:lastRowFirstColumn="0" w:lastRowLastColumn="0"/>
        </w:trPr>
        <w:tc>
          <w:tcPr>
            <w:tcW w:w="6045" w:type="dxa"/>
          </w:tcPr>
          <w:p w14:paraId="16C9BABB" w14:textId="77777777" w:rsidR="00C64B3E" w:rsidRPr="00830443" w:rsidRDefault="00C64B3E" w:rsidP="00FD018D">
            <w:pPr>
              <w:pStyle w:val="Tabletext"/>
              <w:rPr>
                <w:b/>
              </w:rPr>
            </w:pPr>
            <w:r w:rsidRPr="00830443">
              <w:rPr>
                <w:b/>
              </w:rPr>
              <w:t>Contents</w:t>
            </w:r>
          </w:p>
        </w:tc>
        <w:tc>
          <w:tcPr>
            <w:tcW w:w="1884" w:type="dxa"/>
          </w:tcPr>
          <w:p w14:paraId="540D62C9" w14:textId="77777777" w:rsidR="00C64B3E" w:rsidRPr="00212E9B" w:rsidRDefault="00C64B3E" w:rsidP="00FD018D">
            <w:pPr>
              <w:pStyle w:val="TableTextRIGHT"/>
              <w:rPr>
                <w:b/>
                <w:bCs/>
              </w:rPr>
            </w:pPr>
            <w:r w:rsidRPr="00212E9B">
              <w:rPr>
                <w:rStyle w:val="ui-provider"/>
                <w:b/>
                <w:bCs/>
              </w:rPr>
              <w:t>2025-26</w:t>
            </w:r>
          </w:p>
        </w:tc>
        <w:tc>
          <w:tcPr>
            <w:tcW w:w="1692" w:type="dxa"/>
          </w:tcPr>
          <w:p w14:paraId="2093A478" w14:textId="77777777" w:rsidR="00C64B3E" w:rsidRPr="00212E9B" w:rsidRDefault="00C64B3E" w:rsidP="00FD018D">
            <w:pPr>
              <w:pStyle w:val="TableTextRIGHT"/>
              <w:rPr>
                <w:b/>
                <w:bCs/>
              </w:rPr>
            </w:pPr>
            <w:r w:rsidRPr="00212E9B">
              <w:rPr>
                <w:b/>
                <w:bCs/>
              </w:rPr>
              <w:t>2026/27</w:t>
            </w:r>
          </w:p>
        </w:tc>
      </w:tr>
      <w:tr w:rsidR="00C64B3E" w:rsidRPr="00830443" w14:paraId="093EC590" w14:textId="77777777" w:rsidTr="00FD018D">
        <w:tc>
          <w:tcPr>
            <w:tcW w:w="6045" w:type="dxa"/>
          </w:tcPr>
          <w:p w14:paraId="75E67BE9" w14:textId="77777777" w:rsidR="00C64B3E" w:rsidRPr="00830443" w:rsidRDefault="00C64B3E" w:rsidP="00FD018D">
            <w:pPr>
              <w:pStyle w:val="Tabletext"/>
            </w:pPr>
            <w:r>
              <w:t xml:space="preserve">Landlords Contents </w:t>
            </w:r>
          </w:p>
        </w:tc>
        <w:tc>
          <w:tcPr>
            <w:tcW w:w="1884" w:type="dxa"/>
          </w:tcPr>
          <w:p w14:paraId="262C998D" w14:textId="77777777" w:rsidR="00C64B3E" w:rsidRPr="00C61650" w:rsidRDefault="00C64B3E" w:rsidP="00FD018D">
            <w:pPr>
              <w:pStyle w:val="TableTextRIGHT"/>
              <w:rPr>
                <w:bCs/>
              </w:rPr>
            </w:pPr>
            <w:r w:rsidRPr="00C61650">
              <w:rPr>
                <w:bCs/>
              </w:rPr>
              <w:t>£540,000</w:t>
            </w:r>
          </w:p>
        </w:tc>
        <w:tc>
          <w:tcPr>
            <w:tcW w:w="1692" w:type="dxa"/>
          </w:tcPr>
          <w:p w14:paraId="180B6C19" w14:textId="77777777" w:rsidR="00C64B3E" w:rsidRPr="00830443" w:rsidRDefault="00C64B3E" w:rsidP="00FD018D">
            <w:pPr>
              <w:pStyle w:val="TableTextRIGHT"/>
              <w:rPr>
                <w:b/>
              </w:rPr>
            </w:pPr>
            <w:r w:rsidRPr="00830443">
              <w:rPr>
                <w:b/>
              </w:rPr>
              <w:t>£</w:t>
            </w:r>
            <w:r>
              <w:rPr>
                <w:b/>
              </w:rPr>
              <w:t>590,000</w:t>
            </w:r>
          </w:p>
        </w:tc>
      </w:tr>
      <w:tr w:rsidR="00C64B3E" w:rsidRPr="00A61D33" w14:paraId="58FEA0B9" w14:textId="77777777" w:rsidTr="00FD018D">
        <w:tc>
          <w:tcPr>
            <w:tcW w:w="6045" w:type="dxa"/>
          </w:tcPr>
          <w:p w14:paraId="482DEDEB" w14:textId="77777777" w:rsidR="00C64B3E" w:rsidRPr="00A61D33" w:rsidRDefault="00C64B3E" w:rsidP="00FD018D">
            <w:pPr>
              <w:pStyle w:val="Tabletext"/>
              <w:rPr>
                <w:b/>
              </w:rPr>
            </w:pPr>
            <w:r w:rsidRPr="00A61D33">
              <w:rPr>
                <w:b/>
              </w:rPr>
              <w:t>TOTAL</w:t>
            </w:r>
          </w:p>
        </w:tc>
        <w:tc>
          <w:tcPr>
            <w:tcW w:w="1884" w:type="dxa"/>
          </w:tcPr>
          <w:p w14:paraId="250D2A96" w14:textId="77777777" w:rsidR="00C64B3E" w:rsidRPr="00A61D33" w:rsidRDefault="00C64B3E" w:rsidP="00FD018D">
            <w:pPr>
              <w:pStyle w:val="TableTextRIGHT"/>
              <w:rPr>
                <w:b/>
              </w:rPr>
            </w:pPr>
            <w:r w:rsidRPr="00A61D33">
              <w:rPr>
                <w:b/>
              </w:rPr>
              <w:t>£</w:t>
            </w:r>
            <w:r w:rsidRPr="00C61650">
              <w:rPr>
                <w:b/>
              </w:rPr>
              <w:t>540,000</w:t>
            </w:r>
          </w:p>
        </w:tc>
        <w:tc>
          <w:tcPr>
            <w:tcW w:w="1692" w:type="dxa"/>
          </w:tcPr>
          <w:p w14:paraId="05278AA5" w14:textId="77777777" w:rsidR="00C64B3E" w:rsidRPr="00A61D33" w:rsidRDefault="00C64B3E" w:rsidP="00FD018D">
            <w:pPr>
              <w:pStyle w:val="TableTextRIGHT"/>
              <w:rPr>
                <w:b/>
              </w:rPr>
            </w:pPr>
            <w:r w:rsidRPr="00A61D33">
              <w:rPr>
                <w:b/>
              </w:rPr>
              <w:t>£</w:t>
            </w:r>
            <w:r>
              <w:rPr>
                <w:b/>
              </w:rPr>
              <w:t>590,000</w:t>
            </w:r>
          </w:p>
        </w:tc>
      </w:tr>
    </w:tbl>
    <w:p w14:paraId="6F0C8701" w14:textId="77777777" w:rsidR="005A50E7" w:rsidRPr="00411A7B" w:rsidRDefault="005A50E7" w:rsidP="005A50E7"/>
    <w:p w14:paraId="4EA41145" w14:textId="77777777" w:rsidR="005A50E7" w:rsidRPr="00411A7B" w:rsidRDefault="005A50E7" w:rsidP="005A50E7"/>
    <w:p w14:paraId="07377117" w14:textId="77777777" w:rsidR="005A50E7" w:rsidRPr="00411A7B" w:rsidRDefault="005A50E7" w:rsidP="005A50E7"/>
    <w:p w14:paraId="74FA3DD8" w14:textId="77777777" w:rsidR="005A50E7" w:rsidRPr="00411A7B" w:rsidRDefault="005A50E7" w:rsidP="005A50E7"/>
    <w:p w14:paraId="3F23740A" w14:textId="77777777" w:rsidR="005A50E7" w:rsidRPr="00411A7B" w:rsidRDefault="005A50E7" w:rsidP="005A50E7"/>
    <w:p w14:paraId="4E27851D" w14:textId="77777777" w:rsidR="005A50E7" w:rsidRPr="00411A7B" w:rsidRDefault="005A50E7" w:rsidP="005A50E7"/>
    <w:p w14:paraId="5D2A8F70" w14:textId="77777777" w:rsidR="005A50E7" w:rsidRPr="00411A7B" w:rsidRDefault="005A50E7" w:rsidP="005A50E7">
      <w:pPr>
        <w:rPr>
          <w:rFonts w:ascii="Arial Bold" w:hAnsi="Arial Bold"/>
          <w:b/>
          <w:color w:val="8A941E" w:themeColor="accent2"/>
          <w:sz w:val="26"/>
          <w:szCs w:val="26"/>
        </w:rPr>
      </w:pPr>
      <w:r w:rsidRPr="00411A7B">
        <w:rPr>
          <w:rFonts w:ascii="Arial Bold" w:hAnsi="Arial Bold"/>
          <w:b/>
          <w:color w:val="8A941E" w:themeColor="accent2"/>
          <w:sz w:val="26"/>
          <w:szCs w:val="26"/>
        </w:rPr>
        <w:br w:type="page"/>
      </w:r>
    </w:p>
    <w:p w14:paraId="1E1C2BA6" w14:textId="505418D8" w:rsidR="005A50E7" w:rsidRPr="00C64B3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lastRenderedPageBreak/>
        <w:t xml:space="preserve">Loss of Rent / Alternative Accommodation </w:t>
      </w:r>
    </w:p>
    <w:p w14:paraId="39C33D1F" w14:textId="77777777" w:rsidR="005A50E7" w:rsidRPr="00411A7B" w:rsidRDefault="005A50E7" w:rsidP="005A50E7">
      <w:pPr>
        <w:keepNext/>
        <w:rPr>
          <w:sz w:val="20"/>
          <w:szCs w:val="20"/>
        </w:rPr>
      </w:pPr>
      <w:r w:rsidRPr="00411A7B">
        <w:rPr>
          <w:sz w:val="20"/>
          <w:szCs w:val="20"/>
        </w:rPr>
        <w:t xml:space="preserve">Loss of rent / advanced rent following loss or damage caused by an insured event covered by the policy. </w:t>
      </w:r>
    </w:p>
    <w:p w14:paraId="120CA27C" w14:textId="77777777" w:rsidR="005A50E7" w:rsidRPr="00411A7B" w:rsidRDefault="005A50E7" w:rsidP="005A50E7">
      <w:pPr>
        <w:rPr>
          <w:sz w:val="20"/>
          <w:szCs w:val="20"/>
        </w:rPr>
      </w:pPr>
      <w:r w:rsidRPr="00411A7B">
        <w:rPr>
          <w:sz w:val="20"/>
          <w:szCs w:val="20"/>
        </w:rPr>
        <w:t xml:space="preserve">The costs required to provide alternative accommodation following loss or damage caused by an insured event covered by the policy.  </w:t>
      </w:r>
    </w:p>
    <w:tbl>
      <w:tblPr>
        <w:tblStyle w:val="AJGTableNOheadings"/>
        <w:tblW w:w="5000" w:type="pct"/>
        <w:tblLook w:val="0400" w:firstRow="0" w:lastRow="0" w:firstColumn="0" w:lastColumn="0" w:noHBand="0" w:noVBand="1"/>
      </w:tblPr>
      <w:tblGrid>
        <w:gridCol w:w="5179"/>
        <w:gridCol w:w="4845"/>
      </w:tblGrid>
      <w:tr w:rsidR="005A50E7" w:rsidRPr="00411A7B" w14:paraId="036CE954" w14:textId="77777777" w:rsidTr="00BC21D3">
        <w:tc>
          <w:tcPr>
            <w:tcW w:w="4659" w:type="dxa"/>
            <w:hideMark/>
          </w:tcPr>
          <w:p w14:paraId="78A4B57C" w14:textId="77777777" w:rsidR="005A50E7" w:rsidRPr="0048296F" w:rsidRDefault="005A50E7" w:rsidP="003F531F">
            <w:pPr>
              <w:spacing w:before="20" w:after="20"/>
              <w:rPr>
                <w:rFonts w:asciiTheme="minorHAnsi" w:hAnsiTheme="minorHAnsi" w:cstheme="minorHAnsi"/>
                <w:b/>
                <w:bCs/>
                <w:sz w:val="20"/>
                <w:szCs w:val="22"/>
                <w:lang w:val="en-US"/>
              </w:rPr>
            </w:pPr>
            <w:r w:rsidRPr="0048296F">
              <w:rPr>
                <w:rFonts w:asciiTheme="minorHAnsi" w:hAnsiTheme="minorHAnsi" w:cstheme="minorHAnsi"/>
                <w:b/>
                <w:bCs/>
                <w:sz w:val="20"/>
                <w:szCs w:val="22"/>
                <w:lang w:val="en-US"/>
              </w:rPr>
              <w:t>Limit of Indemnity</w:t>
            </w:r>
          </w:p>
        </w:tc>
        <w:tc>
          <w:tcPr>
            <w:tcW w:w="4358" w:type="dxa"/>
            <w:hideMark/>
          </w:tcPr>
          <w:p w14:paraId="61D354E6" w14:textId="77777777" w:rsidR="005A50E7" w:rsidRPr="0048296F" w:rsidRDefault="005A50E7" w:rsidP="003F531F">
            <w:pPr>
              <w:spacing w:before="20" w:after="20"/>
              <w:rPr>
                <w:rFonts w:asciiTheme="minorHAnsi" w:hAnsiTheme="minorHAnsi" w:cstheme="minorHAnsi"/>
                <w:sz w:val="20"/>
                <w:szCs w:val="22"/>
                <w:lang w:val="en-US"/>
              </w:rPr>
            </w:pPr>
            <w:r w:rsidRPr="0048296F">
              <w:rPr>
                <w:rFonts w:asciiTheme="minorHAnsi" w:hAnsiTheme="minorHAnsi" w:cstheme="minorHAnsi"/>
                <w:sz w:val="20"/>
                <w:szCs w:val="22"/>
                <w:lang w:val="en-US"/>
              </w:rPr>
              <w:t>25% of the Rebuilding Cost of the Damaged Property</w:t>
            </w:r>
          </w:p>
        </w:tc>
      </w:tr>
    </w:tbl>
    <w:p w14:paraId="2E49FF24" w14:textId="77777777" w:rsidR="00E539AE" w:rsidRDefault="00E539AE" w:rsidP="00D633F8"/>
    <w:p w14:paraId="798EA481" w14:textId="3E6B1D26" w:rsidR="005A50E7" w:rsidRPr="00E539A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t xml:space="preserve">Property Owners Liability </w:t>
      </w:r>
    </w:p>
    <w:p w14:paraId="5FBB34B2" w14:textId="77777777" w:rsidR="005A50E7" w:rsidRPr="00411A7B" w:rsidRDefault="005A50E7" w:rsidP="005A50E7">
      <w:pPr>
        <w:keepNext/>
        <w:rPr>
          <w:sz w:val="20"/>
          <w:szCs w:val="20"/>
        </w:rPr>
      </w:pPr>
      <w:r w:rsidRPr="00411A7B">
        <w:rPr>
          <w:sz w:val="20"/>
          <w:szCs w:val="20"/>
        </w:rPr>
        <w:t>Legal Liability incurred for accidental bodily injury to any person and/or damage to property as owners, managers and/or leaseholders of residential property (and commercial property where required).</w:t>
      </w:r>
    </w:p>
    <w:tbl>
      <w:tblPr>
        <w:tblStyle w:val="AJGTableNOheadings"/>
        <w:tblW w:w="5000" w:type="pct"/>
        <w:tblLook w:val="0400" w:firstRow="0" w:lastRow="0" w:firstColumn="0" w:lastColumn="0" w:noHBand="0" w:noVBand="1"/>
      </w:tblPr>
      <w:tblGrid>
        <w:gridCol w:w="5179"/>
        <w:gridCol w:w="4845"/>
      </w:tblGrid>
      <w:tr w:rsidR="005A50E7" w:rsidRPr="00411A7B" w14:paraId="795D1D05" w14:textId="77777777" w:rsidTr="00BC21D3">
        <w:tc>
          <w:tcPr>
            <w:tcW w:w="4659" w:type="dxa"/>
            <w:hideMark/>
          </w:tcPr>
          <w:p w14:paraId="03CAD100" w14:textId="77777777" w:rsidR="005A50E7" w:rsidRPr="0048296F" w:rsidRDefault="005A50E7" w:rsidP="003F531F">
            <w:pPr>
              <w:spacing w:before="20" w:after="20"/>
              <w:rPr>
                <w:rFonts w:asciiTheme="majorHAnsi" w:hAnsiTheme="majorHAnsi" w:cstheme="majorHAnsi"/>
                <w:b/>
                <w:bCs/>
                <w:sz w:val="20"/>
                <w:szCs w:val="22"/>
                <w:lang w:val="en-US"/>
              </w:rPr>
            </w:pPr>
            <w:r w:rsidRPr="0048296F">
              <w:rPr>
                <w:rFonts w:asciiTheme="majorHAnsi" w:hAnsiTheme="majorHAnsi" w:cstheme="majorHAnsi"/>
                <w:b/>
                <w:bCs/>
                <w:sz w:val="20"/>
                <w:szCs w:val="22"/>
                <w:lang w:val="en-US"/>
              </w:rPr>
              <w:t>Limit of Indemnity</w:t>
            </w:r>
          </w:p>
        </w:tc>
        <w:tc>
          <w:tcPr>
            <w:tcW w:w="4358" w:type="dxa"/>
            <w:hideMark/>
          </w:tcPr>
          <w:p w14:paraId="16C0B143" w14:textId="77777777" w:rsidR="005A50E7" w:rsidRPr="0048296F" w:rsidRDefault="005A50E7" w:rsidP="003F531F">
            <w:pPr>
              <w:spacing w:before="20" w:after="20"/>
              <w:rPr>
                <w:rFonts w:asciiTheme="majorHAnsi" w:hAnsiTheme="majorHAnsi" w:cstheme="majorHAnsi"/>
                <w:sz w:val="20"/>
                <w:szCs w:val="20"/>
                <w:lang w:val="en-US"/>
              </w:rPr>
            </w:pPr>
            <w:r w:rsidRPr="0048296F">
              <w:rPr>
                <w:rFonts w:asciiTheme="majorHAnsi" w:hAnsiTheme="majorHAnsi" w:cstheme="majorHAnsi"/>
                <w:sz w:val="20"/>
                <w:szCs w:val="20"/>
                <w:lang w:val="en-US"/>
              </w:rPr>
              <w:t>£</w:t>
            </w:r>
            <w:r w:rsidRPr="0048296F">
              <w:rPr>
                <w:rFonts w:asciiTheme="majorHAnsi" w:hAnsiTheme="majorHAnsi" w:cstheme="majorHAnsi"/>
                <w:sz w:val="20"/>
                <w:szCs w:val="20"/>
              </w:rPr>
              <w:t xml:space="preserve">5,000,000 </w:t>
            </w:r>
            <w:r w:rsidRPr="0048296F">
              <w:rPr>
                <w:rFonts w:asciiTheme="majorHAnsi" w:hAnsiTheme="majorHAnsi" w:cstheme="majorHAnsi"/>
                <w:sz w:val="20"/>
                <w:szCs w:val="20"/>
                <w:lang w:val="en-US"/>
              </w:rPr>
              <w:t>any one loss</w:t>
            </w:r>
          </w:p>
        </w:tc>
      </w:tr>
    </w:tbl>
    <w:p w14:paraId="042F462D" w14:textId="77777777" w:rsidR="005A50E7" w:rsidRPr="00411A7B" w:rsidRDefault="005A50E7" w:rsidP="005A50E7"/>
    <w:p w14:paraId="24A3DB7B" w14:textId="77777777" w:rsidR="005A50E7" w:rsidRPr="00E539A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t>Excesses Applicable</w:t>
      </w:r>
    </w:p>
    <w:p w14:paraId="4AAB5CEC" w14:textId="77777777" w:rsidR="005A50E7" w:rsidRDefault="005A50E7" w:rsidP="005A50E7"/>
    <w:p w14:paraId="64D2A7C1" w14:textId="77777777" w:rsidR="00544E7A" w:rsidRDefault="00544E7A" w:rsidP="00544E7A">
      <w:pPr>
        <w:pStyle w:val="Heading2"/>
      </w:pPr>
      <w:bookmarkStart w:id="24" w:name="_Toc216094445"/>
      <w:r>
        <w:t>Excesses Applicable</w:t>
      </w:r>
      <w:bookmarkEnd w:id="24"/>
      <w:r w:rsidRPr="00CA413B">
        <w:rPr>
          <w:highlight w:val="yellow"/>
        </w:rPr>
        <w:t xml:space="preserve"> </w:t>
      </w:r>
    </w:p>
    <w:tbl>
      <w:tblPr>
        <w:tblStyle w:val="AJGTablewithHeading1"/>
        <w:tblW w:w="5000" w:type="pct"/>
        <w:tblLook w:val="01E0" w:firstRow="1" w:lastRow="1" w:firstColumn="1" w:lastColumn="1" w:noHBand="0" w:noVBand="0"/>
      </w:tblPr>
      <w:tblGrid>
        <w:gridCol w:w="5531"/>
        <w:gridCol w:w="4487"/>
      </w:tblGrid>
      <w:tr w:rsidR="00544E7A" w:rsidRPr="00AA4E6D" w14:paraId="787C4212" w14:textId="77777777" w:rsidTr="00FD018D">
        <w:trPr>
          <w:cnfStyle w:val="100000000000" w:firstRow="1" w:lastRow="0" w:firstColumn="0" w:lastColumn="0" w:oddVBand="0" w:evenVBand="0" w:oddHBand="0" w:evenHBand="0" w:firstRowFirstColumn="0" w:firstRowLastColumn="0" w:lastRowFirstColumn="0" w:lastRowLastColumn="0"/>
        </w:trPr>
        <w:tc>
          <w:tcPr>
            <w:tcW w:w="9013" w:type="dxa"/>
            <w:gridSpan w:val="2"/>
          </w:tcPr>
          <w:p w14:paraId="007A8CE8" w14:textId="77777777" w:rsidR="00544E7A" w:rsidRPr="00AA4E6D" w:rsidRDefault="00544E7A" w:rsidP="00FD018D">
            <w:pPr>
              <w:keepNext/>
              <w:keepLines/>
              <w:spacing w:after="0"/>
              <w:rPr>
                <w:b/>
                <w:color w:val="FFFFFF"/>
                <w:sz w:val="22"/>
                <w:szCs w:val="20"/>
              </w:rPr>
            </w:pPr>
            <w:r w:rsidRPr="00AA4E6D">
              <w:rPr>
                <w:b/>
                <w:color w:val="FFFFFF"/>
                <w:sz w:val="22"/>
                <w:szCs w:val="20"/>
              </w:rPr>
              <w:t>Buildings - Rented / General Stock</w:t>
            </w:r>
          </w:p>
        </w:tc>
      </w:tr>
      <w:tr w:rsidR="00544E7A" w:rsidRPr="00AA4E6D" w14:paraId="6A512A9E" w14:textId="77777777" w:rsidTr="00FD018D">
        <w:tc>
          <w:tcPr>
            <w:tcW w:w="4976" w:type="dxa"/>
          </w:tcPr>
          <w:p w14:paraId="51FFA9AB"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General Losses</w:t>
            </w:r>
          </w:p>
        </w:tc>
        <w:tc>
          <w:tcPr>
            <w:tcW w:w="4037" w:type="dxa"/>
          </w:tcPr>
          <w:p w14:paraId="581CF789" w14:textId="77777777" w:rsidR="00544E7A" w:rsidRPr="00AA4E6D" w:rsidRDefault="00544E7A" w:rsidP="00FD018D">
            <w:pPr>
              <w:spacing w:after="0"/>
              <w:jc w:val="right"/>
              <w:rPr>
                <w:rFonts w:eastAsia="Calibri"/>
                <w:szCs w:val="22"/>
              </w:rPr>
            </w:pPr>
            <w:r w:rsidRPr="00AA4E6D">
              <w:rPr>
                <w:rFonts w:eastAsia="Calibri"/>
                <w:szCs w:val="22"/>
              </w:rPr>
              <w:t xml:space="preserve">£2,500 </w:t>
            </w:r>
            <w:proofErr w:type="gramStart"/>
            <w:r w:rsidRPr="00AA4E6D">
              <w:rPr>
                <w:rFonts w:eastAsia="Calibri"/>
                <w:szCs w:val="22"/>
              </w:rPr>
              <w:t>each and every</w:t>
            </w:r>
            <w:proofErr w:type="gramEnd"/>
            <w:r w:rsidRPr="00AA4E6D">
              <w:rPr>
                <w:rFonts w:eastAsia="Calibri"/>
                <w:szCs w:val="22"/>
              </w:rPr>
              <w:t xml:space="preserve"> loss</w:t>
            </w:r>
          </w:p>
        </w:tc>
      </w:tr>
      <w:tr w:rsidR="00544E7A" w:rsidRPr="00AA4E6D" w14:paraId="156F4091" w14:textId="77777777" w:rsidTr="00FD018D">
        <w:tc>
          <w:tcPr>
            <w:tcW w:w="4976" w:type="dxa"/>
          </w:tcPr>
          <w:p w14:paraId="46DCE629"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Subsidence Losses</w:t>
            </w:r>
          </w:p>
        </w:tc>
        <w:tc>
          <w:tcPr>
            <w:tcW w:w="4037" w:type="dxa"/>
          </w:tcPr>
          <w:p w14:paraId="237688EA" w14:textId="77777777" w:rsidR="00544E7A" w:rsidRPr="00AA4E6D" w:rsidRDefault="00544E7A" w:rsidP="00FD018D">
            <w:pPr>
              <w:spacing w:after="0"/>
              <w:jc w:val="right"/>
              <w:rPr>
                <w:rFonts w:eastAsia="Calibri"/>
                <w:szCs w:val="22"/>
              </w:rPr>
            </w:pPr>
            <w:r w:rsidRPr="00AA4E6D">
              <w:rPr>
                <w:rFonts w:eastAsia="Calibri"/>
                <w:szCs w:val="22"/>
              </w:rPr>
              <w:t xml:space="preserve">£2,500 </w:t>
            </w:r>
            <w:proofErr w:type="gramStart"/>
            <w:r w:rsidRPr="00AA4E6D">
              <w:rPr>
                <w:rFonts w:eastAsia="Calibri"/>
                <w:szCs w:val="22"/>
              </w:rPr>
              <w:t>each and every</w:t>
            </w:r>
            <w:proofErr w:type="gramEnd"/>
            <w:r w:rsidRPr="00AA4E6D">
              <w:rPr>
                <w:rFonts w:eastAsia="Calibri"/>
                <w:szCs w:val="22"/>
              </w:rPr>
              <w:t xml:space="preserve"> loss</w:t>
            </w:r>
          </w:p>
        </w:tc>
      </w:tr>
      <w:tr w:rsidR="00544E7A" w:rsidRPr="00AA4E6D" w14:paraId="0A31F05E" w14:textId="77777777" w:rsidTr="00FD018D">
        <w:tc>
          <w:tcPr>
            <w:tcW w:w="4976" w:type="dxa"/>
          </w:tcPr>
          <w:p w14:paraId="680CC00F"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 xml:space="preserve">Property Owners </w:t>
            </w:r>
            <w:proofErr w:type="gramStart"/>
            <w:r w:rsidRPr="00AA4E6D">
              <w:rPr>
                <w:rFonts w:eastAsia="Calibri"/>
                <w:sz w:val="19"/>
                <w:szCs w:val="22"/>
              </w:rPr>
              <w:t>Liability  -</w:t>
            </w:r>
            <w:proofErr w:type="gramEnd"/>
            <w:r w:rsidRPr="00AA4E6D">
              <w:rPr>
                <w:rFonts w:eastAsia="Calibri"/>
                <w:sz w:val="19"/>
                <w:szCs w:val="22"/>
              </w:rPr>
              <w:t xml:space="preserve"> Property Damage</w:t>
            </w:r>
          </w:p>
        </w:tc>
        <w:tc>
          <w:tcPr>
            <w:tcW w:w="4037" w:type="dxa"/>
          </w:tcPr>
          <w:p w14:paraId="4C30E0EE" w14:textId="77777777" w:rsidR="00544E7A" w:rsidRPr="00AA4E6D" w:rsidRDefault="00544E7A" w:rsidP="00FD018D">
            <w:pPr>
              <w:spacing w:after="0"/>
              <w:jc w:val="right"/>
              <w:rPr>
                <w:rFonts w:eastAsia="Calibri"/>
                <w:szCs w:val="22"/>
              </w:rPr>
            </w:pPr>
            <w:r w:rsidRPr="00AA4E6D">
              <w:rPr>
                <w:rFonts w:eastAsia="Calibri"/>
                <w:szCs w:val="22"/>
              </w:rPr>
              <w:t xml:space="preserve">£2,500 </w:t>
            </w:r>
            <w:proofErr w:type="gramStart"/>
            <w:r w:rsidRPr="00AA4E6D">
              <w:rPr>
                <w:rFonts w:eastAsia="Calibri"/>
                <w:szCs w:val="22"/>
              </w:rPr>
              <w:t>each and every</w:t>
            </w:r>
            <w:proofErr w:type="gramEnd"/>
            <w:r w:rsidRPr="00AA4E6D">
              <w:rPr>
                <w:rFonts w:eastAsia="Calibri"/>
                <w:szCs w:val="22"/>
              </w:rPr>
              <w:t xml:space="preserve"> loss</w:t>
            </w:r>
          </w:p>
        </w:tc>
      </w:tr>
      <w:tr w:rsidR="00544E7A" w:rsidRPr="00AA4E6D" w14:paraId="5DF849BF" w14:textId="77777777" w:rsidTr="00FD018D">
        <w:tc>
          <w:tcPr>
            <w:tcW w:w="4976" w:type="dxa"/>
          </w:tcPr>
          <w:p w14:paraId="38DEFAD3"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Property Owners Liability – Bodily Injury</w:t>
            </w:r>
          </w:p>
        </w:tc>
        <w:tc>
          <w:tcPr>
            <w:tcW w:w="4037" w:type="dxa"/>
          </w:tcPr>
          <w:p w14:paraId="5D493EBA" w14:textId="77777777" w:rsidR="00544E7A" w:rsidRPr="00AA4E6D" w:rsidRDefault="00544E7A" w:rsidP="00FD018D">
            <w:pPr>
              <w:spacing w:after="0"/>
              <w:jc w:val="right"/>
              <w:rPr>
                <w:rFonts w:eastAsia="Calibri"/>
                <w:szCs w:val="22"/>
              </w:rPr>
            </w:pPr>
            <w:r w:rsidRPr="00AA4E6D">
              <w:rPr>
                <w:rFonts w:eastAsia="Calibri"/>
                <w:szCs w:val="22"/>
              </w:rPr>
              <w:t xml:space="preserve">£2,500 </w:t>
            </w:r>
            <w:proofErr w:type="gramStart"/>
            <w:r w:rsidRPr="00AA4E6D">
              <w:rPr>
                <w:rFonts w:eastAsia="Calibri"/>
                <w:szCs w:val="22"/>
              </w:rPr>
              <w:t>each and every</w:t>
            </w:r>
            <w:proofErr w:type="gramEnd"/>
            <w:r w:rsidRPr="00AA4E6D">
              <w:rPr>
                <w:rFonts w:eastAsia="Calibri"/>
                <w:szCs w:val="22"/>
              </w:rPr>
              <w:t xml:space="preserve"> loss</w:t>
            </w:r>
          </w:p>
        </w:tc>
      </w:tr>
    </w:tbl>
    <w:p w14:paraId="19321EF9" w14:textId="77777777" w:rsidR="00544E7A" w:rsidRDefault="00544E7A" w:rsidP="00544E7A">
      <w:pPr>
        <w:pStyle w:val="Tabletext"/>
      </w:pPr>
    </w:p>
    <w:tbl>
      <w:tblPr>
        <w:tblStyle w:val="AJGTablewithHeading2"/>
        <w:tblW w:w="5000" w:type="pct"/>
        <w:tblLook w:val="01E0" w:firstRow="1" w:lastRow="1" w:firstColumn="1" w:lastColumn="1" w:noHBand="0" w:noVBand="0"/>
      </w:tblPr>
      <w:tblGrid>
        <w:gridCol w:w="5476"/>
        <w:gridCol w:w="4542"/>
      </w:tblGrid>
      <w:tr w:rsidR="00544E7A" w:rsidRPr="00AA4E6D" w14:paraId="143EBCA3" w14:textId="77777777" w:rsidTr="00FD018D">
        <w:trPr>
          <w:cnfStyle w:val="100000000000" w:firstRow="1" w:lastRow="0" w:firstColumn="0" w:lastColumn="0" w:oddVBand="0" w:evenVBand="0" w:oddHBand="0" w:evenHBand="0" w:firstRowFirstColumn="0" w:firstRowLastColumn="0" w:lastRowFirstColumn="0" w:lastRowLastColumn="0"/>
        </w:trPr>
        <w:tc>
          <w:tcPr>
            <w:tcW w:w="9013" w:type="dxa"/>
            <w:gridSpan w:val="2"/>
          </w:tcPr>
          <w:p w14:paraId="32DAF03A" w14:textId="77777777" w:rsidR="00544E7A" w:rsidRPr="00AA4E6D" w:rsidRDefault="00544E7A" w:rsidP="00FD018D">
            <w:pPr>
              <w:keepNext/>
              <w:keepLines/>
              <w:spacing w:after="0"/>
              <w:rPr>
                <w:b/>
                <w:color w:val="FFFFFF"/>
                <w:sz w:val="22"/>
                <w:szCs w:val="20"/>
              </w:rPr>
            </w:pPr>
            <w:r w:rsidRPr="00AA4E6D">
              <w:rPr>
                <w:b/>
                <w:color w:val="FFFFFF"/>
                <w:sz w:val="22"/>
                <w:szCs w:val="20"/>
              </w:rPr>
              <w:t>Buildings - Shared Owners / Leasehold</w:t>
            </w:r>
          </w:p>
        </w:tc>
      </w:tr>
      <w:tr w:rsidR="00544E7A" w:rsidRPr="00AA4E6D" w14:paraId="03531ED2" w14:textId="77777777" w:rsidTr="00FD018D">
        <w:tc>
          <w:tcPr>
            <w:tcW w:w="4927" w:type="dxa"/>
          </w:tcPr>
          <w:p w14:paraId="45D76B58"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General Losses</w:t>
            </w:r>
          </w:p>
        </w:tc>
        <w:tc>
          <w:tcPr>
            <w:tcW w:w="4086" w:type="dxa"/>
          </w:tcPr>
          <w:p w14:paraId="743DD64C" w14:textId="77777777" w:rsidR="00544E7A" w:rsidRPr="00AA4E6D" w:rsidRDefault="00544E7A" w:rsidP="00FD018D">
            <w:pPr>
              <w:spacing w:after="0"/>
              <w:jc w:val="right"/>
              <w:rPr>
                <w:rFonts w:eastAsia="Calibri"/>
                <w:szCs w:val="22"/>
              </w:rPr>
            </w:pPr>
            <w:r w:rsidRPr="00AA4E6D">
              <w:rPr>
                <w:rFonts w:eastAsia="Calibri"/>
                <w:szCs w:val="22"/>
              </w:rPr>
              <w:t xml:space="preserve">£50 </w:t>
            </w:r>
            <w:proofErr w:type="gramStart"/>
            <w:r w:rsidRPr="00AA4E6D">
              <w:rPr>
                <w:rFonts w:eastAsia="Calibri"/>
                <w:szCs w:val="22"/>
              </w:rPr>
              <w:t>each and every</w:t>
            </w:r>
            <w:proofErr w:type="gramEnd"/>
            <w:r w:rsidRPr="00AA4E6D">
              <w:rPr>
                <w:rFonts w:eastAsia="Calibri"/>
                <w:szCs w:val="22"/>
              </w:rPr>
              <w:t xml:space="preserve"> loss per Unit</w:t>
            </w:r>
          </w:p>
        </w:tc>
      </w:tr>
      <w:tr w:rsidR="00544E7A" w:rsidRPr="00AA4E6D" w14:paraId="62015D72" w14:textId="77777777" w:rsidTr="00FD018D">
        <w:tc>
          <w:tcPr>
            <w:tcW w:w="4927" w:type="dxa"/>
          </w:tcPr>
          <w:p w14:paraId="26D1FF7C"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Escape of Water</w:t>
            </w:r>
          </w:p>
        </w:tc>
        <w:tc>
          <w:tcPr>
            <w:tcW w:w="4086" w:type="dxa"/>
          </w:tcPr>
          <w:p w14:paraId="6142FD6E" w14:textId="77777777" w:rsidR="00544E7A" w:rsidRPr="00AA4E6D" w:rsidRDefault="00544E7A" w:rsidP="00FD018D">
            <w:pPr>
              <w:spacing w:after="0"/>
              <w:jc w:val="right"/>
              <w:rPr>
                <w:rFonts w:eastAsia="Calibri"/>
                <w:szCs w:val="22"/>
              </w:rPr>
            </w:pPr>
            <w:r w:rsidRPr="00AA4E6D">
              <w:rPr>
                <w:rFonts w:eastAsia="Calibri"/>
                <w:szCs w:val="22"/>
              </w:rPr>
              <w:t xml:space="preserve">£350 </w:t>
            </w:r>
            <w:proofErr w:type="gramStart"/>
            <w:r w:rsidRPr="00AA4E6D">
              <w:rPr>
                <w:rFonts w:eastAsia="Calibri"/>
                <w:szCs w:val="22"/>
              </w:rPr>
              <w:t>each and every</w:t>
            </w:r>
            <w:proofErr w:type="gramEnd"/>
            <w:r w:rsidRPr="00AA4E6D">
              <w:rPr>
                <w:rFonts w:eastAsia="Calibri"/>
                <w:szCs w:val="22"/>
              </w:rPr>
              <w:t xml:space="preserve"> loss per Unit</w:t>
            </w:r>
          </w:p>
        </w:tc>
      </w:tr>
      <w:tr w:rsidR="00544E7A" w:rsidRPr="00AA4E6D" w14:paraId="5D26C089" w14:textId="77777777" w:rsidTr="00FD018D">
        <w:tc>
          <w:tcPr>
            <w:tcW w:w="4927" w:type="dxa"/>
          </w:tcPr>
          <w:p w14:paraId="696ABB3F"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Subsidence Losses</w:t>
            </w:r>
          </w:p>
        </w:tc>
        <w:tc>
          <w:tcPr>
            <w:tcW w:w="4086" w:type="dxa"/>
          </w:tcPr>
          <w:p w14:paraId="3E9E621D" w14:textId="77777777" w:rsidR="00544E7A" w:rsidRPr="00AA4E6D" w:rsidRDefault="00544E7A" w:rsidP="00FD018D">
            <w:pPr>
              <w:spacing w:after="0"/>
              <w:jc w:val="right"/>
              <w:rPr>
                <w:rFonts w:eastAsia="Calibri"/>
                <w:szCs w:val="22"/>
              </w:rPr>
            </w:pPr>
            <w:r w:rsidRPr="00AA4E6D">
              <w:rPr>
                <w:rFonts w:eastAsia="Calibri"/>
                <w:szCs w:val="22"/>
              </w:rPr>
              <w:t xml:space="preserve">£1,000 </w:t>
            </w:r>
            <w:proofErr w:type="gramStart"/>
            <w:r w:rsidRPr="00AA4E6D">
              <w:rPr>
                <w:rFonts w:eastAsia="Calibri"/>
                <w:szCs w:val="22"/>
              </w:rPr>
              <w:t>each and every</w:t>
            </w:r>
            <w:proofErr w:type="gramEnd"/>
            <w:r w:rsidRPr="00AA4E6D">
              <w:rPr>
                <w:rFonts w:eastAsia="Calibri"/>
                <w:szCs w:val="22"/>
              </w:rPr>
              <w:t xml:space="preserve"> loss per Unit</w:t>
            </w:r>
          </w:p>
        </w:tc>
      </w:tr>
      <w:tr w:rsidR="00544E7A" w:rsidRPr="00AA4E6D" w14:paraId="61A0B970" w14:textId="77777777" w:rsidTr="00FD018D">
        <w:tc>
          <w:tcPr>
            <w:tcW w:w="4927" w:type="dxa"/>
          </w:tcPr>
          <w:p w14:paraId="32B524FB"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 xml:space="preserve">Property Owners </w:t>
            </w:r>
            <w:proofErr w:type="gramStart"/>
            <w:r w:rsidRPr="00AA4E6D">
              <w:rPr>
                <w:rFonts w:eastAsia="Calibri"/>
                <w:sz w:val="19"/>
                <w:szCs w:val="22"/>
              </w:rPr>
              <w:t>Liability  -</w:t>
            </w:r>
            <w:proofErr w:type="gramEnd"/>
            <w:r w:rsidRPr="00AA4E6D">
              <w:rPr>
                <w:rFonts w:eastAsia="Calibri"/>
                <w:sz w:val="19"/>
                <w:szCs w:val="22"/>
              </w:rPr>
              <w:t xml:space="preserve"> Property Damage</w:t>
            </w:r>
          </w:p>
        </w:tc>
        <w:tc>
          <w:tcPr>
            <w:tcW w:w="4086" w:type="dxa"/>
          </w:tcPr>
          <w:p w14:paraId="6A588986" w14:textId="77777777" w:rsidR="00544E7A" w:rsidRPr="00AA4E6D" w:rsidRDefault="00544E7A" w:rsidP="00FD018D">
            <w:pPr>
              <w:spacing w:after="0"/>
              <w:jc w:val="right"/>
              <w:rPr>
                <w:rFonts w:eastAsia="Calibri"/>
                <w:szCs w:val="22"/>
              </w:rPr>
            </w:pPr>
            <w:r w:rsidRPr="00AA4E6D">
              <w:rPr>
                <w:rFonts w:eastAsia="Calibri"/>
                <w:szCs w:val="22"/>
              </w:rPr>
              <w:t xml:space="preserve">£0 </w:t>
            </w:r>
            <w:proofErr w:type="gramStart"/>
            <w:r w:rsidRPr="00AA4E6D">
              <w:rPr>
                <w:rFonts w:eastAsia="Calibri"/>
                <w:szCs w:val="22"/>
              </w:rPr>
              <w:t>each and every</w:t>
            </w:r>
            <w:proofErr w:type="gramEnd"/>
            <w:r w:rsidRPr="00AA4E6D">
              <w:rPr>
                <w:rFonts w:eastAsia="Calibri"/>
                <w:szCs w:val="22"/>
              </w:rPr>
              <w:t xml:space="preserve"> loss per Unit</w:t>
            </w:r>
          </w:p>
        </w:tc>
      </w:tr>
      <w:tr w:rsidR="00544E7A" w:rsidRPr="00AA4E6D" w14:paraId="01BC6538" w14:textId="77777777" w:rsidTr="00FD018D">
        <w:tc>
          <w:tcPr>
            <w:tcW w:w="4927" w:type="dxa"/>
          </w:tcPr>
          <w:p w14:paraId="6DF6DCC5" w14:textId="77777777" w:rsidR="00544E7A" w:rsidRPr="00AA4E6D" w:rsidRDefault="00544E7A" w:rsidP="00FD018D">
            <w:pPr>
              <w:keepNext/>
              <w:keepLines/>
              <w:spacing w:after="0"/>
              <w:jc w:val="both"/>
              <w:rPr>
                <w:rFonts w:eastAsia="Calibri"/>
                <w:sz w:val="19"/>
                <w:szCs w:val="22"/>
              </w:rPr>
            </w:pPr>
            <w:r w:rsidRPr="00AA4E6D">
              <w:rPr>
                <w:rFonts w:eastAsia="Calibri"/>
                <w:sz w:val="19"/>
                <w:szCs w:val="22"/>
              </w:rPr>
              <w:t>Property Owners Liability – Bodily Injury</w:t>
            </w:r>
          </w:p>
        </w:tc>
        <w:tc>
          <w:tcPr>
            <w:tcW w:w="4086" w:type="dxa"/>
          </w:tcPr>
          <w:p w14:paraId="32805EAA" w14:textId="77777777" w:rsidR="00544E7A" w:rsidRPr="00AA4E6D" w:rsidRDefault="00544E7A" w:rsidP="00FD018D">
            <w:pPr>
              <w:spacing w:after="0"/>
              <w:jc w:val="right"/>
              <w:rPr>
                <w:rFonts w:eastAsia="Calibri"/>
                <w:szCs w:val="22"/>
              </w:rPr>
            </w:pPr>
            <w:r w:rsidRPr="00AA4E6D">
              <w:rPr>
                <w:rFonts w:eastAsia="Calibri"/>
                <w:szCs w:val="22"/>
              </w:rPr>
              <w:t xml:space="preserve">£0 </w:t>
            </w:r>
            <w:proofErr w:type="gramStart"/>
            <w:r w:rsidRPr="00AA4E6D">
              <w:rPr>
                <w:rFonts w:eastAsia="Calibri"/>
                <w:szCs w:val="22"/>
              </w:rPr>
              <w:t>each and every</w:t>
            </w:r>
            <w:proofErr w:type="gramEnd"/>
            <w:r w:rsidRPr="00AA4E6D">
              <w:rPr>
                <w:rFonts w:eastAsia="Calibri"/>
                <w:szCs w:val="22"/>
              </w:rPr>
              <w:t xml:space="preserve"> loss per Unit</w:t>
            </w:r>
          </w:p>
        </w:tc>
      </w:tr>
    </w:tbl>
    <w:p w14:paraId="3383D76E" w14:textId="77777777" w:rsidR="00544E7A" w:rsidRDefault="00544E7A" w:rsidP="00544E7A">
      <w:pPr>
        <w:pStyle w:val="Tabletext"/>
      </w:pPr>
    </w:p>
    <w:tbl>
      <w:tblPr>
        <w:tblStyle w:val="AJGTablewithHeading3"/>
        <w:tblW w:w="5000" w:type="pct"/>
        <w:tblLook w:val="01E0" w:firstRow="1" w:lastRow="1" w:firstColumn="1" w:lastColumn="1" w:noHBand="0" w:noVBand="0"/>
      </w:tblPr>
      <w:tblGrid>
        <w:gridCol w:w="5520"/>
        <w:gridCol w:w="4498"/>
      </w:tblGrid>
      <w:tr w:rsidR="00544E7A" w:rsidRPr="00AA4E6D" w14:paraId="01E10371" w14:textId="77777777" w:rsidTr="00FD018D">
        <w:trPr>
          <w:cnfStyle w:val="100000000000" w:firstRow="1" w:lastRow="0" w:firstColumn="0" w:lastColumn="0" w:oddVBand="0" w:evenVBand="0" w:oddHBand="0" w:evenHBand="0" w:firstRowFirstColumn="0" w:firstRowLastColumn="0" w:lastRowFirstColumn="0" w:lastRowLastColumn="0"/>
        </w:trPr>
        <w:tc>
          <w:tcPr>
            <w:tcW w:w="9301" w:type="dxa"/>
            <w:gridSpan w:val="2"/>
          </w:tcPr>
          <w:p w14:paraId="63EC78BE" w14:textId="77777777" w:rsidR="00544E7A" w:rsidRPr="00AA4E6D" w:rsidRDefault="00544E7A" w:rsidP="00FD018D">
            <w:pPr>
              <w:keepNext/>
              <w:keepLines/>
              <w:spacing w:after="0"/>
              <w:rPr>
                <w:b/>
                <w:color w:val="FFFFFF"/>
                <w:sz w:val="22"/>
                <w:szCs w:val="20"/>
              </w:rPr>
            </w:pPr>
            <w:r w:rsidRPr="00AA4E6D">
              <w:rPr>
                <w:b/>
                <w:color w:val="FFFFFF"/>
                <w:sz w:val="22"/>
                <w:szCs w:val="20"/>
              </w:rPr>
              <w:t xml:space="preserve">Contents - Landlords </w:t>
            </w:r>
          </w:p>
        </w:tc>
      </w:tr>
      <w:tr w:rsidR="00544E7A" w:rsidRPr="00AA4E6D" w14:paraId="40FC536D" w14:textId="77777777" w:rsidTr="00FD018D">
        <w:tc>
          <w:tcPr>
            <w:tcW w:w="5125" w:type="dxa"/>
          </w:tcPr>
          <w:p w14:paraId="304DC78A" w14:textId="77777777" w:rsidR="00544E7A" w:rsidRPr="00AA4E6D" w:rsidRDefault="00544E7A" w:rsidP="00FD018D">
            <w:pPr>
              <w:keepLines/>
              <w:spacing w:after="0"/>
              <w:jc w:val="both"/>
              <w:rPr>
                <w:rFonts w:eastAsia="Calibri"/>
                <w:sz w:val="19"/>
                <w:szCs w:val="22"/>
              </w:rPr>
            </w:pPr>
            <w:r w:rsidRPr="00AA4E6D">
              <w:rPr>
                <w:rFonts w:eastAsia="Calibri"/>
                <w:sz w:val="19"/>
                <w:szCs w:val="22"/>
              </w:rPr>
              <w:t>General Losses</w:t>
            </w:r>
          </w:p>
        </w:tc>
        <w:tc>
          <w:tcPr>
            <w:tcW w:w="4176" w:type="dxa"/>
          </w:tcPr>
          <w:p w14:paraId="32ECC989" w14:textId="77777777" w:rsidR="00544E7A" w:rsidRPr="00AA4E6D" w:rsidRDefault="00544E7A" w:rsidP="00FD018D">
            <w:pPr>
              <w:spacing w:after="0"/>
              <w:jc w:val="right"/>
              <w:rPr>
                <w:rFonts w:eastAsia="Calibri"/>
                <w:szCs w:val="22"/>
              </w:rPr>
            </w:pPr>
            <w:r w:rsidRPr="00AA4E6D">
              <w:rPr>
                <w:rFonts w:eastAsia="Calibri"/>
                <w:szCs w:val="22"/>
              </w:rPr>
              <w:t xml:space="preserve">£2,500 </w:t>
            </w:r>
            <w:proofErr w:type="gramStart"/>
            <w:r w:rsidRPr="00AA4E6D">
              <w:rPr>
                <w:rFonts w:eastAsia="Calibri"/>
                <w:szCs w:val="22"/>
              </w:rPr>
              <w:t>each and every</w:t>
            </w:r>
            <w:proofErr w:type="gramEnd"/>
            <w:r w:rsidRPr="00AA4E6D">
              <w:rPr>
                <w:rFonts w:eastAsia="Calibri"/>
                <w:szCs w:val="22"/>
              </w:rPr>
              <w:t xml:space="preserve"> loss</w:t>
            </w:r>
          </w:p>
        </w:tc>
      </w:tr>
    </w:tbl>
    <w:p w14:paraId="6A6FB46F" w14:textId="77777777" w:rsidR="005A50E7" w:rsidRPr="00411A7B" w:rsidRDefault="005A50E7" w:rsidP="005A50E7"/>
    <w:p w14:paraId="431A2711" w14:textId="77777777" w:rsidR="005A50E7" w:rsidRPr="00411A7B" w:rsidRDefault="005A50E7" w:rsidP="00D633F8"/>
    <w:p w14:paraId="50206EF2" w14:textId="77777777" w:rsidR="00D633F8" w:rsidRDefault="00D633F8">
      <w:pPr>
        <w:spacing w:after="160"/>
        <w:rPr>
          <w:rFonts w:ascii="Arial Bold" w:hAnsi="Arial Bold"/>
          <w:b/>
          <w:color w:val="6FACDE" w:themeColor="accent1"/>
          <w:sz w:val="26"/>
          <w:szCs w:val="26"/>
        </w:rPr>
      </w:pPr>
      <w:r>
        <w:rPr>
          <w:rFonts w:ascii="Arial Bold" w:hAnsi="Arial Bold"/>
          <w:b/>
          <w:color w:val="6FACDE" w:themeColor="accent1"/>
          <w:sz w:val="26"/>
          <w:szCs w:val="26"/>
        </w:rPr>
        <w:br w:type="page"/>
      </w:r>
    </w:p>
    <w:p w14:paraId="066E61E1" w14:textId="1B9577C5" w:rsidR="005A50E7" w:rsidRPr="00E539A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lastRenderedPageBreak/>
        <w:t>Cover Extensions</w:t>
      </w:r>
    </w:p>
    <w:p w14:paraId="4A87FBB8" w14:textId="77777777" w:rsidR="005A50E7" w:rsidRPr="00411A7B" w:rsidRDefault="005A50E7" w:rsidP="005A50E7">
      <w:pPr>
        <w:pStyle w:val="AJGBullet"/>
      </w:pPr>
      <w:r w:rsidRPr="00411A7B">
        <w:t xml:space="preserve">Sprinkler Leakage </w:t>
      </w:r>
    </w:p>
    <w:p w14:paraId="5DD09370" w14:textId="77777777" w:rsidR="005A50E7" w:rsidRPr="00411A7B" w:rsidRDefault="005A50E7" w:rsidP="005A50E7">
      <w:pPr>
        <w:pStyle w:val="AJGBullet"/>
      </w:pPr>
      <w:proofErr w:type="gramStart"/>
      <w:r w:rsidRPr="00411A7B">
        <w:t>Architects</w:t>
      </w:r>
      <w:proofErr w:type="gramEnd"/>
      <w:r w:rsidRPr="00411A7B">
        <w:t xml:space="preserve"> surveyors and legal fees</w:t>
      </w:r>
    </w:p>
    <w:p w14:paraId="25B52879" w14:textId="77777777" w:rsidR="005A50E7" w:rsidRPr="00411A7B" w:rsidRDefault="005A50E7" w:rsidP="005A50E7">
      <w:pPr>
        <w:pStyle w:val="AJGBullet"/>
      </w:pPr>
      <w:r w:rsidRPr="00411A7B">
        <w:t xml:space="preserve">Automatic reinstatement of loss </w:t>
      </w:r>
    </w:p>
    <w:p w14:paraId="31DE7C4E" w14:textId="77777777" w:rsidR="005A50E7" w:rsidRPr="00411A7B" w:rsidRDefault="005A50E7" w:rsidP="005A50E7">
      <w:pPr>
        <w:pStyle w:val="AJGBullet"/>
      </w:pPr>
      <w:r w:rsidRPr="00411A7B">
        <w:t>Capital additions - £5M</w:t>
      </w:r>
    </w:p>
    <w:p w14:paraId="3F5387B7" w14:textId="77777777" w:rsidR="005A50E7" w:rsidRPr="00411A7B" w:rsidRDefault="005A50E7" w:rsidP="005A50E7">
      <w:pPr>
        <w:pStyle w:val="AJGBullet"/>
      </w:pPr>
      <w:r w:rsidRPr="00411A7B">
        <w:t>Cross liabilities</w:t>
      </w:r>
    </w:p>
    <w:p w14:paraId="028A46FC" w14:textId="77777777" w:rsidR="005A50E7" w:rsidRPr="00411A7B" w:rsidRDefault="005A50E7" w:rsidP="005A50E7">
      <w:pPr>
        <w:pStyle w:val="AJGBullet"/>
      </w:pPr>
      <w:r w:rsidRPr="00411A7B">
        <w:t>Debris removal</w:t>
      </w:r>
    </w:p>
    <w:p w14:paraId="0DD1DA50" w14:textId="77777777" w:rsidR="005A50E7" w:rsidRPr="00411A7B" w:rsidRDefault="005A50E7" w:rsidP="005A50E7">
      <w:pPr>
        <w:pStyle w:val="AJGBullet"/>
      </w:pPr>
      <w:r w:rsidRPr="00411A7B">
        <w:t>Damage to underground drains and cables</w:t>
      </w:r>
    </w:p>
    <w:p w14:paraId="46B0DB59" w14:textId="77777777" w:rsidR="005A50E7" w:rsidRPr="00411A7B" w:rsidRDefault="005A50E7" w:rsidP="005A50E7">
      <w:pPr>
        <w:pStyle w:val="AJGBullet"/>
      </w:pPr>
      <w:r w:rsidRPr="00411A7B">
        <w:t>Falling trees or branches</w:t>
      </w:r>
    </w:p>
    <w:p w14:paraId="09DBBD3A" w14:textId="77777777" w:rsidR="005A50E7" w:rsidRPr="00411A7B" w:rsidRDefault="005A50E7" w:rsidP="005A50E7">
      <w:pPr>
        <w:pStyle w:val="AJGBullet"/>
      </w:pPr>
      <w:r w:rsidRPr="00411A7B">
        <w:t>Theft not subject to violent and forcible entry/exit</w:t>
      </w:r>
    </w:p>
    <w:p w14:paraId="4DF71005" w14:textId="77777777" w:rsidR="005A50E7" w:rsidRPr="00411A7B" w:rsidRDefault="005A50E7" w:rsidP="005A50E7">
      <w:pPr>
        <w:pStyle w:val="AJGBullet"/>
      </w:pPr>
      <w:r w:rsidRPr="00411A7B">
        <w:t xml:space="preserve">Loss of metered water </w:t>
      </w:r>
    </w:p>
    <w:p w14:paraId="1A2E6144" w14:textId="77777777" w:rsidR="005A50E7" w:rsidRPr="00411A7B" w:rsidRDefault="005A50E7" w:rsidP="005A50E7">
      <w:pPr>
        <w:pStyle w:val="AJGBullet"/>
      </w:pPr>
      <w:r w:rsidRPr="00411A7B">
        <w:t>Automatic inclusion of interest</w:t>
      </w:r>
    </w:p>
    <w:p w14:paraId="00563231" w14:textId="77777777" w:rsidR="005A50E7" w:rsidRPr="00411A7B" w:rsidRDefault="005A50E7" w:rsidP="005A50E7">
      <w:pPr>
        <w:pStyle w:val="AJGBullet"/>
      </w:pPr>
      <w:r w:rsidRPr="00411A7B">
        <w:t>Sale of property insured</w:t>
      </w:r>
    </w:p>
    <w:p w14:paraId="05D03608" w14:textId="77777777" w:rsidR="005A50E7" w:rsidRPr="00411A7B" w:rsidRDefault="005A50E7" w:rsidP="005A50E7">
      <w:pPr>
        <w:pStyle w:val="AJGBullet"/>
      </w:pPr>
      <w:r w:rsidRPr="00411A7B">
        <w:t xml:space="preserve">Reinstatement of landscaped gardens </w:t>
      </w:r>
    </w:p>
    <w:p w14:paraId="1FB5752D" w14:textId="77777777" w:rsidR="005A50E7" w:rsidRPr="00411A7B" w:rsidRDefault="005A50E7" w:rsidP="005A50E7">
      <w:pPr>
        <w:pStyle w:val="AJGBullet"/>
      </w:pPr>
      <w:r w:rsidRPr="00411A7B">
        <w:t xml:space="preserve">Replacement locks and keys  </w:t>
      </w:r>
    </w:p>
    <w:p w14:paraId="0F5CFDE7" w14:textId="77777777" w:rsidR="005A50E7" w:rsidRPr="00411A7B" w:rsidRDefault="005A50E7" w:rsidP="005A50E7">
      <w:pPr>
        <w:pStyle w:val="AJGBullet"/>
      </w:pPr>
      <w:r w:rsidRPr="00411A7B">
        <w:t xml:space="preserve">Trace and Access  </w:t>
      </w:r>
    </w:p>
    <w:p w14:paraId="7D853D33" w14:textId="77777777" w:rsidR="005A50E7" w:rsidRPr="00411A7B" w:rsidRDefault="005A50E7" w:rsidP="005A50E7">
      <w:pPr>
        <w:pStyle w:val="AJGBullet"/>
      </w:pPr>
      <w:r w:rsidRPr="00411A7B">
        <w:t xml:space="preserve">Walls gates and fences </w:t>
      </w:r>
    </w:p>
    <w:p w14:paraId="7B89D183" w14:textId="77777777" w:rsidR="005A50E7" w:rsidRPr="00411A7B" w:rsidRDefault="005A50E7" w:rsidP="005A50E7">
      <w:pPr>
        <w:pStyle w:val="AJGBullet"/>
      </w:pPr>
      <w:r w:rsidRPr="00411A7B">
        <w:t>Single catastrophe clause</w:t>
      </w:r>
    </w:p>
    <w:p w14:paraId="71377A1C" w14:textId="77777777" w:rsidR="005A50E7" w:rsidRPr="00411A7B" w:rsidRDefault="005A50E7" w:rsidP="005A50E7">
      <w:pPr>
        <w:pStyle w:val="AJGBullet"/>
      </w:pPr>
      <w:r w:rsidRPr="00411A7B">
        <w:t xml:space="preserve">No average clause </w:t>
      </w:r>
    </w:p>
    <w:p w14:paraId="7854772F" w14:textId="77777777" w:rsidR="005A50E7" w:rsidRPr="00411A7B" w:rsidRDefault="005A50E7" w:rsidP="005A50E7">
      <w:pPr>
        <w:pStyle w:val="AJGBullet"/>
      </w:pPr>
      <w:r w:rsidRPr="00411A7B">
        <w:t>Inadvertent Omissions</w:t>
      </w:r>
    </w:p>
    <w:p w14:paraId="5B6D3F62" w14:textId="77777777" w:rsidR="005A50E7" w:rsidRPr="00411A7B" w:rsidRDefault="005A50E7" w:rsidP="005A50E7">
      <w:pPr>
        <w:pStyle w:val="AJGBullet"/>
      </w:pPr>
      <w:r w:rsidRPr="00411A7B">
        <w:t>Advanced Loss of Rent</w:t>
      </w:r>
    </w:p>
    <w:p w14:paraId="09256F71" w14:textId="77777777" w:rsidR="005A50E7" w:rsidRPr="00411A7B" w:rsidRDefault="005A50E7" w:rsidP="005A50E7">
      <w:pPr>
        <w:pStyle w:val="AJGBullet"/>
      </w:pPr>
      <w:r w:rsidRPr="00411A7B">
        <w:t xml:space="preserve">Full cover maintained on unoccupied properties </w:t>
      </w:r>
    </w:p>
    <w:p w14:paraId="7C30F78C" w14:textId="77777777" w:rsidR="005A50E7" w:rsidRPr="00411A7B" w:rsidRDefault="005A50E7" w:rsidP="005A50E7">
      <w:pPr>
        <w:pStyle w:val="AJGBullet"/>
      </w:pPr>
      <w:r w:rsidRPr="00411A7B">
        <w:t xml:space="preserve">Malicious damage by tenants </w:t>
      </w:r>
    </w:p>
    <w:p w14:paraId="7D95AA38" w14:textId="77777777" w:rsidR="005A50E7" w:rsidRPr="00411A7B" w:rsidRDefault="005A50E7" w:rsidP="005A50E7">
      <w:pPr>
        <w:pStyle w:val="AJGBullet"/>
      </w:pPr>
      <w:r w:rsidRPr="00411A7B">
        <w:t xml:space="preserve">Graffiti damage </w:t>
      </w:r>
    </w:p>
    <w:p w14:paraId="71B029FD" w14:textId="77777777" w:rsidR="005A50E7" w:rsidRPr="00411A7B" w:rsidRDefault="005A50E7" w:rsidP="005A50E7">
      <w:pPr>
        <w:pStyle w:val="AJGBullet"/>
      </w:pPr>
      <w:r w:rsidRPr="00411A7B">
        <w:t xml:space="preserve">Carbon monoxide poisoning </w:t>
      </w:r>
    </w:p>
    <w:p w14:paraId="0E47D4A9" w14:textId="77777777" w:rsidR="005A50E7" w:rsidRPr="00411A7B" w:rsidRDefault="005A50E7" w:rsidP="005A50E7">
      <w:pPr>
        <w:pStyle w:val="AJGBullet"/>
      </w:pPr>
      <w:r w:rsidRPr="00411A7B">
        <w:t xml:space="preserve">Damage caused by third party trees and shrubs </w:t>
      </w:r>
    </w:p>
    <w:p w14:paraId="74B613B5" w14:textId="77777777" w:rsidR="005A50E7" w:rsidRPr="00411A7B" w:rsidRDefault="005A50E7" w:rsidP="005A50E7">
      <w:pPr>
        <w:pStyle w:val="AJGBullet"/>
      </w:pPr>
      <w:r w:rsidRPr="00411A7B">
        <w:t xml:space="preserve">Contents of </w:t>
      </w:r>
      <w:proofErr w:type="gramStart"/>
      <w:r w:rsidRPr="00411A7B">
        <w:t>wardens</w:t>
      </w:r>
      <w:proofErr w:type="gramEnd"/>
      <w:r w:rsidRPr="00411A7B">
        <w:t xml:space="preserve"> offices   </w:t>
      </w:r>
    </w:p>
    <w:p w14:paraId="081F0F6D" w14:textId="77777777" w:rsidR="005A50E7" w:rsidRPr="00411A7B" w:rsidRDefault="005A50E7" w:rsidP="005A50E7">
      <w:pPr>
        <w:pStyle w:val="AJGBullet"/>
      </w:pPr>
      <w:r w:rsidRPr="00411A7B">
        <w:t>Index linking</w:t>
      </w:r>
    </w:p>
    <w:p w14:paraId="6C904F9D" w14:textId="77777777" w:rsidR="00E539AE" w:rsidRDefault="00E539AE" w:rsidP="00D633F8"/>
    <w:p w14:paraId="68D62D4C" w14:textId="59ECCD64" w:rsidR="005A50E7" w:rsidRPr="00461215" w:rsidRDefault="005A50E7" w:rsidP="005A50E7">
      <w:pPr>
        <w:rPr>
          <w:rFonts w:ascii="Arial Bold" w:hAnsi="Arial Bold"/>
          <w:b/>
          <w:color w:val="6FACDE" w:themeColor="accent1"/>
          <w:sz w:val="26"/>
          <w:szCs w:val="26"/>
        </w:rPr>
      </w:pPr>
      <w:r w:rsidRPr="00461215">
        <w:rPr>
          <w:rFonts w:ascii="Arial Bold" w:hAnsi="Arial Bold"/>
          <w:b/>
          <w:color w:val="6FACDE" w:themeColor="accent1"/>
          <w:sz w:val="26"/>
          <w:szCs w:val="26"/>
        </w:rPr>
        <w:t>Additional Endorsements</w:t>
      </w:r>
    </w:p>
    <w:p w14:paraId="0FDADA41" w14:textId="77777777" w:rsidR="005A50E7" w:rsidRPr="00461215" w:rsidRDefault="005A50E7" w:rsidP="005A50E7">
      <w:pPr>
        <w:pStyle w:val="Default"/>
        <w:rPr>
          <w:sz w:val="20"/>
          <w:szCs w:val="20"/>
        </w:rPr>
      </w:pPr>
      <w:r w:rsidRPr="00461215">
        <w:rPr>
          <w:i/>
          <w:iCs/>
          <w:sz w:val="20"/>
          <w:szCs w:val="20"/>
        </w:rPr>
        <w:t xml:space="preserve">Conditions/Clauses as attached: </w:t>
      </w:r>
    </w:p>
    <w:p w14:paraId="59F397B3" w14:textId="77777777" w:rsidR="005A50E7" w:rsidRPr="00461215" w:rsidRDefault="005A50E7" w:rsidP="005A50E7">
      <w:pPr>
        <w:pStyle w:val="Default"/>
        <w:rPr>
          <w:sz w:val="20"/>
          <w:szCs w:val="20"/>
        </w:rPr>
      </w:pPr>
      <w:r w:rsidRPr="00461215">
        <w:rPr>
          <w:sz w:val="20"/>
          <w:szCs w:val="20"/>
        </w:rPr>
        <w:t xml:space="preserve">Special Cancellation Clause </w:t>
      </w:r>
    </w:p>
    <w:p w14:paraId="710F8EAF" w14:textId="77777777" w:rsidR="005A50E7" w:rsidRPr="00461215" w:rsidRDefault="005A50E7" w:rsidP="005A50E7">
      <w:pPr>
        <w:pStyle w:val="Default"/>
        <w:rPr>
          <w:sz w:val="20"/>
          <w:szCs w:val="20"/>
        </w:rPr>
      </w:pPr>
      <w:r w:rsidRPr="00461215">
        <w:rPr>
          <w:sz w:val="20"/>
          <w:szCs w:val="20"/>
        </w:rPr>
        <w:t xml:space="preserve">a) </w:t>
      </w:r>
      <w:proofErr w:type="gramStart"/>
      <w:r w:rsidRPr="00461215">
        <w:rPr>
          <w:sz w:val="20"/>
          <w:szCs w:val="20"/>
        </w:rPr>
        <w:t>Non Standard</w:t>
      </w:r>
      <w:proofErr w:type="gramEnd"/>
      <w:r w:rsidRPr="00461215">
        <w:rPr>
          <w:sz w:val="20"/>
          <w:szCs w:val="20"/>
        </w:rPr>
        <w:t xml:space="preserve"> - Condition of Average (Underinsurance) Amendment </w:t>
      </w:r>
    </w:p>
    <w:p w14:paraId="7CE1B58C" w14:textId="77777777" w:rsidR="005A50E7" w:rsidRPr="00461215" w:rsidRDefault="005A50E7" w:rsidP="005A50E7">
      <w:pPr>
        <w:pStyle w:val="Default"/>
        <w:rPr>
          <w:sz w:val="20"/>
          <w:szCs w:val="20"/>
        </w:rPr>
      </w:pPr>
      <w:r w:rsidRPr="00461215">
        <w:rPr>
          <w:sz w:val="20"/>
          <w:szCs w:val="20"/>
        </w:rPr>
        <w:t xml:space="preserve">b) </w:t>
      </w:r>
      <w:proofErr w:type="gramStart"/>
      <w:r w:rsidRPr="00461215">
        <w:rPr>
          <w:sz w:val="20"/>
          <w:szCs w:val="20"/>
        </w:rPr>
        <w:t>Non Standard</w:t>
      </w:r>
      <w:proofErr w:type="gramEnd"/>
      <w:r w:rsidRPr="00461215">
        <w:rPr>
          <w:sz w:val="20"/>
          <w:szCs w:val="20"/>
        </w:rPr>
        <w:t xml:space="preserve"> – Perils Applicable Amendment </w:t>
      </w:r>
    </w:p>
    <w:p w14:paraId="79FEC44D" w14:textId="77777777" w:rsidR="005A50E7" w:rsidRPr="00461215" w:rsidRDefault="005A50E7" w:rsidP="005A50E7">
      <w:pPr>
        <w:pStyle w:val="Default"/>
        <w:rPr>
          <w:sz w:val="20"/>
          <w:szCs w:val="20"/>
        </w:rPr>
      </w:pPr>
      <w:r w:rsidRPr="00461215">
        <w:rPr>
          <w:sz w:val="20"/>
          <w:szCs w:val="20"/>
        </w:rPr>
        <w:t xml:space="preserve">c) </w:t>
      </w:r>
      <w:proofErr w:type="gramStart"/>
      <w:r w:rsidRPr="00461215">
        <w:rPr>
          <w:sz w:val="20"/>
          <w:szCs w:val="20"/>
        </w:rPr>
        <w:t>Non Standard</w:t>
      </w:r>
      <w:proofErr w:type="gramEnd"/>
      <w:r w:rsidRPr="00461215">
        <w:rPr>
          <w:sz w:val="20"/>
          <w:szCs w:val="20"/>
        </w:rPr>
        <w:t xml:space="preserve"> - Storm and Flood Damage to fences and gates </w:t>
      </w:r>
    </w:p>
    <w:p w14:paraId="3DBDB555" w14:textId="77777777" w:rsidR="005A50E7" w:rsidRPr="00461215" w:rsidRDefault="005A50E7" w:rsidP="005A50E7">
      <w:pPr>
        <w:pStyle w:val="Default"/>
        <w:rPr>
          <w:sz w:val="20"/>
          <w:szCs w:val="20"/>
        </w:rPr>
      </w:pPr>
      <w:r w:rsidRPr="00461215">
        <w:rPr>
          <w:sz w:val="20"/>
          <w:szCs w:val="20"/>
        </w:rPr>
        <w:t xml:space="preserve">d) </w:t>
      </w:r>
      <w:proofErr w:type="gramStart"/>
      <w:r w:rsidRPr="00461215">
        <w:rPr>
          <w:sz w:val="20"/>
          <w:szCs w:val="20"/>
        </w:rPr>
        <w:t>Non Standard</w:t>
      </w:r>
      <w:proofErr w:type="gramEnd"/>
      <w:r w:rsidRPr="00461215">
        <w:rPr>
          <w:sz w:val="20"/>
          <w:szCs w:val="20"/>
        </w:rPr>
        <w:t xml:space="preserve"> – Unoccupied Buildings Amendment </w:t>
      </w:r>
    </w:p>
    <w:p w14:paraId="31E2655B" w14:textId="77777777" w:rsidR="005A50E7" w:rsidRPr="00461215" w:rsidRDefault="005A50E7" w:rsidP="005A50E7">
      <w:pPr>
        <w:pStyle w:val="Default"/>
        <w:rPr>
          <w:sz w:val="20"/>
          <w:szCs w:val="20"/>
        </w:rPr>
      </w:pPr>
      <w:r w:rsidRPr="00461215">
        <w:rPr>
          <w:sz w:val="20"/>
          <w:szCs w:val="20"/>
        </w:rPr>
        <w:t xml:space="preserve">e) </w:t>
      </w:r>
      <w:proofErr w:type="gramStart"/>
      <w:r w:rsidRPr="00461215">
        <w:rPr>
          <w:sz w:val="20"/>
          <w:szCs w:val="20"/>
        </w:rPr>
        <w:t>Non Standard</w:t>
      </w:r>
      <w:proofErr w:type="gramEnd"/>
      <w:r w:rsidRPr="00461215">
        <w:rPr>
          <w:sz w:val="20"/>
          <w:szCs w:val="20"/>
        </w:rPr>
        <w:t xml:space="preserve"> – Frozen Food in Care Homes </w:t>
      </w:r>
    </w:p>
    <w:p w14:paraId="555727FA" w14:textId="77777777" w:rsidR="005A50E7" w:rsidRPr="00461215" w:rsidRDefault="005A50E7" w:rsidP="005A50E7">
      <w:pPr>
        <w:pStyle w:val="Default"/>
        <w:rPr>
          <w:sz w:val="20"/>
          <w:szCs w:val="20"/>
        </w:rPr>
      </w:pPr>
      <w:r w:rsidRPr="00461215">
        <w:rPr>
          <w:sz w:val="20"/>
          <w:szCs w:val="20"/>
        </w:rPr>
        <w:t xml:space="preserve">f) </w:t>
      </w:r>
      <w:proofErr w:type="gramStart"/>
      <w:r w:rsidRPr="00461215">
        <w:rPr>
          <w:sz w:val="20"/>
          <w:szCs w:val="20"/>
        </w:rPr>
        <w:t>Non Standard</w:t>
      </w:r>
      <w:proofErr w:type="gramEnd"/>
      <w:r w:rsidRPr="00461215">
        <w:rPr>
          <w:sz w:val="20"/>
          <w:szCs w:val="20"/>
        </w:rPr>
        <w:t xml:space="preserve"> - Contents of Wardens’ Offices </w:t>
      </w:r>
    </w:p>
    <w:p w14:paraId="0BA58C72" w14:textId="77777777" w:rsidR="005A50E7" w:rsidRPr="00461215" w:rsidRDefault="005A50E7" w:rsidP="005A50E7">
      <w:pPr>
        <w:pStyle w:val="Default"/>
        <w:rPr>
          <w:sz w:val="20"/>
          <w:szCs w:val="20"/>
        </w:rPr>
      </w:pPr>
      <w:r w:rsidRPr="00461215">
        <w:rPr>
          <w:sz w:val="20"/>
          <w:szCs w:val="20"/>
        </w:rPr>
        <w:t xml:space="preserve">g) </w:t>
      </w:r>
      <w:proofErr w:type="gramStart"/>
      <w:r w:rsidRPr="00461215">
        <w:rPr>
          <w:sz w:val="20"/>
          <w:szCs w:val="20"/>
        </w:rPr>
        <w:t>Non Standard</w:t>
      </w:r>
      <w:proofErr w:type="gramEnd"/>
      <w:r w:rsidRPr="00461215">
        <w:rPr>
          <w:sz w:val="20"/>
          <w:szCs w:val="20"/>
        </w:rPr>
        <w:t xml:space="preserve"> – Advanced Loss of Rent </w:t>
      </w:r>
    </w:p>
    <w:p w14:paraId="6909B718" w14:textId="77777777" w:rsidR="005A50E7" w:rsidRPr="00461215" w:rsidRDefault="005A50E7" w:rsidP="005A50E7">
      <w:pPr>
        <w:pStyle w:val="Default"/>
        <w:rPr>
          <w:sz w:val="20"/>
          <w:szCs w:val="20"/>
        </w:rPr>
      </w:pPr>
      <w:r w:rsidRPr="00461215">
        <w:rPr>
          <w:sz w:val="20"/>
          <w:szCs w:val="20"/>
        </w:rPr>
        <w:t xml:space="preserve">h) </w:t>
      </w:r>
      <w:proofErr w:type="gramStart"/>
      <w:r w:rsidRPr="00461215">
        <w:rPr>
          <w:sz w:val="20"/>
          <w:szCs w:val="20"/>
        </w:rPr>
        <w:t>Non Standard</w:t>
      </w:r>
      <w:proofErr w:type="gramEnd"/>
      <w:r w:rsidRPr="00461215">
        <w:rPr>
          <w:sz w:val="20"/>
          <w:szCs w:val="20"/>
        </w:rPr>
        <w:t xml:space="preserve"> - Asbestos Extension </w:t>
      </w:r>
    </w:p>
    <w:p w14:paraId="34C21113" w14:textId="77777777" w:rsidR="005A50E7" w:rsidRPr="00461215" w:rsidRDefault="005A50E7" w:rsidP="005A50E7">
      <w:pPr>
        <w:pStyle w:val="Default"/>
        <w:rPr>
          <w:sz w:val="20"/>
          <w:szCs w:val="20"/>
        </w:rPr>
      </w:pPr>
      <w:proofErr w:type="spellStart"/>
      <w:r w:rsidRPr="00461215">
        <w:rPr>
          <w:sz w:val="20"/>
          <w:szCs w:val="20"/>
        </w:rPr>
        <w:t>i</w:t>
      </w:r>
      <w:proofErr w:type="spellEnd"/>
      <w:r w:rsidRPr="00461215">
        <w:rPr>
          <w:sz w:val="20"/>
          <w:szCs w:val="20"/>
        </w:rPr>
        <w:t xml:space="preserve">) </w:t>
      </w:r>
      <w:proofErr w:type="gramStart"/>
      <w:r w:rsidRPr="00461215">
        <w:rPr>
          <w:sz w:val="20"/>
          <w:szCs w:val="20"/>
        </w:rPr>
        <w:t>Non Standard</w:t>
      </w:r>
      <w:proofErr w:type="gramEnd"/>
      <w:r w:rsidRPr="00461215">
        <w:rPr>
          <w:sz w:val="20"/>
          <w:szCs w:val="20"/>
        </w:rPr>
        <w:t xml:space="preserve"> - Alternative Residential Accommodation Amended </w:t>
      </w:r>
    </w:p>
    <w:p w14:paraId="1415DB53" w14:textId="77777777" w:rsidR="005A50E7" w:rsidRPr="00461215" w:rsidRDefault="005A50E7" w:rsidP="005A50E7">
      <w:pPr>
        <w:pStyle w:val="Default"/>
        <w:rPr>
          <w:sz w:val="20"/>
          <w:szCs w:val="20"/>
        </w:rPr>
      </w:pPr>
      <w:r w:rsidRPr="00461215">
        <w:rPr>
          <w:sz w:val="20"/>
          <w:szCs w:val="20"/>
        </w:rPr>
        <w:t xml:space="preserve">j) </w:t>
      </w:r>
      <w:proofErr w:type="gramStart"/>
      <w:r w:rsidRPr="00461215">
        <w:rPr>
          <w:sz w:val="20"/>
          <w:szCs w:val="20"/>
        </w:rPr>
        <w:t>Non Standard</w:t>
      </w:r>
      <w:proofErr w:type="gramEnd"/>
      <w:r w:rsidRPr="00461215">
        <w:rPr>
          <w:sz w:val="20"/>
          <w:szCs w:val="20"/>
        </w:rPr>
        <w:t xml:space="preserve"> – General Definitions Amendment </w:t>
      </w:r>
    </w:p>
    <w:p w14:paraId="258BB554" w14:textId="77777777" w:rsidR="005A50E7" w:rsidRPr="00461215" w:rsidRDefault="005A50E7" w:rsidP="005A50E7">
      <w:pPr>
        <w:pStyle w:val="Default"/>
        <w:rPr>
          <w:sz w:val="20"/>
          <w:szCs w:val="20"/>
        </w:rPr>
      </w:pPr>
      <w:r w:rsidRPr="00461215">
        <w:rPr>
          <w:sz w:val="20"/>
          <w:szCs w:val="20"/>
        </w:rPr>
        <w:t xml:space="preserve">k) </w:t>
      </w:r>
      <w:proofErr w:type="gramStart"/>
      <w:r w:rsidRPr="00461215">
        <w:rPr>
          <w:sz w:val="20"/>
          <w:szCs w:val="20"/>
        </w:rPr>
        <w:t>Non Standard</w:t>
      </w:r>
      <w:proofErr w:type="gramEnd"/>
      <w:r w:rsidRPr="00461215">
        <w:rPr>
          <w:sz w:val="20"/>
          <w:szCs w:val="20"/>
        </w:rPr>
        <w:t xml:space="preserve"> – Obsolete Building Material </w:t>
      </w:r>
    </w:p>
    <w:p w14:paraId="7BB81780" w14:textId="77777777" w:rsidR="005A50E7" w:rsidRPr="00411A7B" w:rsidRDefault="005A50E7" w:rsidP="005A50E7">
      <w:pPr>
        <w:pStyle w:val="Default"/>
      </w:pPr>
      <w:r w:rsidRPr="00461215">
        <w:rPr>
          <w:sz w:val="20"/>
          <w:szCs w:val="20"/>
        </w:rPr>
        <w:t xml:space="preserve">l) </w:t>
      </w:r>
      <w:proofErr w:type="gramStart"/>
      <w:r w:rsidRPr="00461215">
        <w:rPr>
          <w:sz w:val="20"/>
          <w:szCs w:val="20"/>
        </w:rPr>
        <w:t>Non Standard</w:t>
      </w:r>
      <w:proofErr w:type="gramEnd"/>
      <w:r w:rsidRPr="00461215">
        <w:rPr>
          <w:sz w:val="20"/>
          <w:szCs w:val="20"/>
        </w:rPr>
        <w:t xml:space="preserve"> – Long Term Undertaking – Claims Rebate</w:t>
      </w:r>
      <w:r>
        <w:rPr>
          <w:sz w:val="20"/>
          <w:szCs w:val="20"/>
        </w:rPr>
        <w:t xml:space="preserve"> </w:t>
      </w:r>
    </w:p>
    <w:p w14:paraId="606A8E59" w14:textId="77777777" w:rsidR="005A50E7" w:rsidRPr="00411A7B" w:rsidRDefault="005A50E7" w:rsidP="005A50E7"/>
    <w:p w14:paraId="2CD0C65F" w14:textId="1B6B725E" w:rsidR="00C71951" w:rsidRDefault="00C71951" w:rsidP="005A50E7">
      <w:pPr>
        <w:rPr>
          <w:b/>
        </w:rPr>
      </w:pPr>
    </w:p>
    <w:p w14:paraId="64DC4EF5" w14:textId="77777777" w:rsidR="005A2383" w:rsidRDefault="005A2383" w:rsidP="005A50E7">
      <w:pPr>
        <w:rPr>
          <w:b/>
        </w:rPr>
      </w:pPr>
    </w:p>
    <w:p w14:paraId="651444FA" w14:textId="77777777" w:rsidR="005A2383" w:rsidRDefault="005A2383" w:rsidP="005A50E7">
      <w:pPr>
        <w:rPr>
          <w:b/>
        </w:rPr>
      </w:pPr>
    </w:p>
    <w:p w14:paraId="0655F772" w14:textId="77777777" w:rsidR="005A2383" w:rsidRDefault="005A2383" w:rsidP="005A50E7">
      <w:pPr>
        <w:rPr>
          <w:b/>
        </w:rPr>
      </w:pPr>
    </w:p>
    <w:p w14:paraId="1AE0CF9F" w14:textId="77777777" w:rsidR="005A2383" w:rsidRDefault="005A2383" w:rsidP="005A50E7">
      <w:pPr>
        <w:rPr>
          <w:b/>
        </w:rPr>
      </w:pPr>
    </w:p>
    <w:p w14:paraId="0437EEEA" w14:textId="77777777" w:rsidR="00C71951" w:rsidRDefault="00C71951" w:rsidP="005A50E7">
      <w:pPr>
        <w:rPr>
          <w:b/>
        </w:rPr>
      </w:pPr>
    </w:p>
    <w:p w14:paraId="64E061D0" w14:textId="77777777" w:rsidR="005A2383" w:rsidRDefault="005A2383" w:rsidP="005A50E7">
      <w:pPr>
        <w:rPr>
          <w:b/>
        </w:rPr>
      </w:pPr>
    </w:p>
    <w:p w14:paraId="5602D562" w14:textId="359D9AA2" w:rsidR="005A2383" w:rsidRPr="005A2383" w:rsidRDefault="005A2383" w:rsidP="005A2383">
      <w:pPr>
        <w:rPr>
          <w:rFonts w:ascii="Arial Bold" w:hAnsi="Arial Bold"/>
          <w:bCs/>
          <w:color w:val="auto"/>
          <w:sz w:val="22"/>
          <w:szCs w:val="22"/>
        </w:rPr>
      </w:pPr>
      <w:r>
        <w:rPr>
          <w:rFonts w:ascii="Arial Bold" w:hAnsi="Arial Bold"/>
          <w:b/>
          <w:color w:val="6FACDE" w:themeColor="accent1"/>
          <w:sz w:val="26"/>
          <w:szCs w:val="26"/>
        </w:rPr>
        <w:lastRenderedPageBreak/>
        <w:t xml:space="preserve">Stock Valuations – </w:t>
      </w:r>
      <w:r w:rsidRPr="005A2383">
        <w:rPr>
          <w:rFonts w:ascii="Arial Bold" w:hAnsi="Arial Bold"/>
          <w:bCs/>
          <w:color w:val="auto"/>
          <w:sz w:val="22"/>
          <w:szCs w:val="22"/>
        </w:rPr>
        <w:t>currently being carried out and will be completed early January 2026.</w:t>
      </w:r>
    </w:p>
    <w:p w14:paraId="558C9A45" w14:textId="77777777" w:rsidR="00C71951" w:rsidRPr="00411A7B" w:rsidRDefault="00C71951" w:rsidP="005A50E7"/>
    <w:p w14:paraId="2D251A37" w14:textId="692117E3" w:rsidR="005A50E7" w:rsidRPr="00E539AE" w:rsidRDefault="005A50E7" w:rsidP="005A50E7">
      <w:pPr>
        <w:rPr>
          <w:rFonts w:ascii="Arial Bold" w:hAnsi="Arial Bold"/>
          <w:b/>
          <w:color w:val="6FACDE" w:themeColor="accent1"/>
          <w:sz w:val="26"/>
          <w:szCs w:val="26"/>
        </w:rPr>
      </w:pPr>
      <w:r w:rsidRPr="00E539AE">
        <w:rPr>
          <w:rFonts w:ascii="Arial Bold" w:hAnsi="Arial Bold"/>
          <w:b/>
          <w:color w:val="6FACDE" w:themeColor="accent1"/>
          <w:sz w:val="26"/>
          <w:szCs w:val="26"/>
        </w:rPr>
        <w:t>Property Stock Claims Experience</w:t>
      </w:r>
    </w:p>
    <w:p w14:paraId="4CC46F4B" w14:textId="77777777" w:rsidR="005A50E7" w:rsidRPr="00411A7B" w:rsidRDefault="005A50E7" w:rsidP="005A50E7">
      <w:pPr>
        <w:rPr>
          <w:b/>
          <w:bCs/>
          <w:i/>
          <w:iCs/>
          <w:sz w:val="20"/>
        </w:rPr>
      </w:pPr>
      <w:r w:rsidRPr="00411A7B">
        <w:rPr>
          <w:b/>
          <w:bCs/>
          <w:i/>
          <w:iCs/>
          <w:sz w:val="20"/>
        </w:rPr>
        <w:t>The information captured in this report provides a summary of the claims which are recorded by Arthur J Gallagher Insurance Brokers. To provide a full claims picture, it should be combined with your in-house claims data.</w:t>
      </w:r>
    </w:p>
    <w:tbl>
      <w:tblPr>
        <w:tblW w:w="10065" w:type="dxa"/>
        <w:tblCellMar>
          <w:top w:w="15" w:type="dxa"/>
          <w:bottom w:w="15" w:type="dxa"/>
        </w:tblCellMar>
        <w:tblLook w:val="04A0" w:firstRow="1" w:lastRow="0" w:firstColumn="1" w:lastColumn="0" w:noHBand="0" w:noVBand="1"/>
      </w:tblPr>
      <w:tblGrid>
        <w:gridCol w:w="10065"/>
      </w:tblGrid>
      <w:tr w:rsidR="00BF169E" w:rsidRPr="00115434" w14:paraId="65F119F3" w14:textId="77777777" w:rsidTr="00C71951">
        <w:trPr>
          <w:trHeight w:val="310"/>
        </w:trPr>
        <w:tc>
          <w:tcPr>
            <w:tcW w:w="10065" w:type="dxa"/>
            <w:tcBorders>
              <w:top w:val="nil"/>
              <w:left w:val="nil"/>
              <w:bottom w:val="single" w:sz="8" w:space="0" w:color="6FACDE"/>
              <w:right w:val="nil"/>
            </w:tcBorders>
            <w:noWrap/>
            <w:vAlign w:val="center"/>
          </w:tcPr>
          <w:p w14:paraId="78CA73C1" w14:textId="77777777" w:rsidR="00BF169E" w:rsidRDefault="00856EF5" w:rsidP="00287285">
            <w:pPr>
              <w:spacing w:after="0"/>
              <w:rPr>
                <w:rFonts w:cs="Arial"/>
                <w:b/>
                <w:bCs/>
                <w:color w:val="6FACDE"/>
                <w:sz w:val="22"/>
                <w:szCs w:val="22"/>
                <w:lang w:eastAsia="en-GB"/>
              </w:rPr>
            </w:pPr>
            <w:r>
              <w:rPr>
                <w:rFonts w:cs="Arial"/>
                <w:b/>
                <w:bCs/>
                <w:color w:val="6FACDE"/>
                <w:sz w:val="22"/>
                <w:szCs w:val="22"/>
                <w:lang w:eastAsia="en-GB"/>
              </w:rPr>
              <w:t>As of 08/12/2025</w:t>
            </w:r>
          </w:p>
          <w:p w14:paraId="4CF7BF04" w14:textId="77777777" w:rsidR="00856EF5" w:rsidRDefault="00856EF5" w:rsidP="00287285">
            <w:pPr>
              <w:spacing w:after="0"/>
              <w:rPr>
                <w:rFonts w:cs="Arial"/>
                <w:b/>
                <w:bCs/>
                <w:color w:val="6FACDE"/>
                <w:sz w:val="22"/>
                <w:szCs w:val="22"/>
                <w:lang w:eastAsia="en-GB"/>
              </w:rPr>
            </w:pPr>
          </w:p>
          <w:tbl>
            <w:tblPr>
              <w:tblW w:w="5000" w:type="pct"/>
              <w:tblCellMar>
                <w:left w:w="0" w:type="dxa"/>
                <w:right w:w="0" w:type="dxa"/>
              </w:tblCellMar>
              <w:tblLook w:val="04A0" w:firstRow="1" w:lastRow="0" w:firstColumn="1" w:lastColumn="0" w:noHBand="0" w:noVBand="1"/>
            </w:tblPr>
            <w:tblGrid>
              <w:gridCol w:w="1475"/>
              <w:gridCol w:w="1474"/>
              <w:gridCol w:w="1376"/>
              <w:gridCol w:w="1376"/>
              <w:gridCol w:w="1376"/>
              <w:gridCol w:w="1376"/>
              <w:gridCol w:w="1376"/>
            </w:tblGrid>
            <w:tr w:rsidR="00856EF5" w14:paraId="1DD81C15" w14:textId="77777777">
              <w:trPr>
                <w:tblHeader/>
              </w:trPr>
              <w:tc>
                <w:tcPr>
                  <w:tcW w:w="750" w:type="pct"/>
                  <w:tcBorders>
                    <w:top w:val="single" w:sz="8" w:space="0" w:color="000000"/>
                    <w:left w:val="single" w:sz="8" w:space="0" w:color="000000"/>
                    <w:bottom w:val="single" w:sz="8" w:space="0" w:color="000000"/>
                    <w:right w:val="single" w:sz="8" w:space="0" w:color="000000"/>
                  </w:tcBorders>
                  <w:shd w:val="clear" w:color="auto" w:fill="9CC2E5"/>
                  <w:tcMar>
                    <w:top w:w="0" w:type="dxa"/>
                    <w:left w:w="20" w:type="dxa"/>
                    <w:bottom w:w="0" w:type="dxa"/>
                    <w:right w:w="20" w:type="dxa"/>
                  </w:tcMar>
                  <w:hideMark/>
                </w:tcPr>
                <w:p w14:paraId="1A62C66E" w14:textId="77777777" w:rsidR="00856EF5" w:rsidRDefault="00856EF5" w:rsidP="00856EF5">
                  <w:pPr>
                    <w:rPr>
                      <w:b/>
                      <w:bCs/>
                      <w:color w:val="auto"/>
                      <w:sz w:val="22"/>
                      <w:szCs w:val="22"/>
                    </w:rPr>
                  </w:pPr>
                  <w:r>
                    <w:rPr>
                      <w:b/>
                      <w:bCs/>
                      <w:color w:val="000000"/>
                    </w:rPr>
                    <w:t>Year</w:t>
                  </w:r>
                </w:p>
              </w:tc>
              <w:tc>
                <w:tcPr>
                  <w:tcW w:w="75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5A63369C" w14:textId="77777777" w:rsidR="00856EF5" w:rsidRDefault="00856EF5" w:rsidP="00856EF5">
                  <w:pPr>
                    <w:rPr>
                      <w:b/>
                      <w:bCs/>
                    </w:rPr>
                  </w:pPr>
                  <w:r>
                    <w:rPr>
                      <w:b/>
                      <w:bCs/>
                      <w:color w:val="000000"/>
                    </w:rPr>
                    <w:t>Paid</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2B32F7E8" w14:textId="77777777" w:rsidR="00856EF5" w:rsidRDefault="00856EF5" w:rsidP="00856EF5">
                  <w:pPr>
                    <w:rPr>
                      <w:b/>
                      <w:bCs/>
                    </w:rPr>
                  </w:pPr>
                  <w:r>
                    <w:rPr>
                      <w:b/>
                      <w:bCs/>
                      <w:color w:val="000000"/>
                    </w:rPr>
                    <w:t>Number</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5D5D5513" w14:textId="77777777" w:rsidR="00856EF5" w:rsidRDefault="00856EF5" w:rsidP="00856EF5">
                  <w:pPr>
                    <w:rPr>
                      <w:b/>
                      <w:bCs/>
                    </w:rPr>
                  </w:pPr>
                  <w:r>
                    <w:rPr>
                      <w:b/>
                      <w:bCs/>
                      <w:color w:val="000000"/>
                    </w:rPr>
                    <w:t>Outstanding</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609592EA" w14:textId="77777777" w:rsidR="00856EF5" w:rsidRDefault="00856EF5" w:rsidP="00856EF5">
                  <w:pPr>
                    <w:rPr>
                      <w:b/>
                      <w:bCs/>
                    </w:rPr>
                  </w:pPr>
                  <w:r>
                    <w:rPr>
                      <w:b/>
                      <w:bCs/>
                      <w:color w:val="000000"/>
                    </w:rPr>
                    <w:t>Number</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6532131E" w14:textId="77777777" w:rsidR="00856EF5" w:rsidRDefault="00856EF5" w:rsidP="00856EF5">
                  <w:pPr>
                    <w:rPr>
                      <w:b/>
                      <w:bCs/>
                    </w:rPr>
                  </w:pPr>
                  <w:r>
                    <w:rPr>
                      <w:b/>
                      <w:bCs/>
                      <w:color w:val="000000"/>
                    </w:rPr>
                    <w:t>Total</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4D144641" w14:textId="77777777" w:rsidR="00856EF5" w:rsidRDefault="00856EF5" w:rsidP="00856EF5">
                  <w:pPr>
                    <w:rPr>
                      <w:b/>
                      <w:bCs/>
                    </w:rPr>
                  </w:pPr>
                  <w:r>
                    <w:rPr>
                      <w:b/>
                      <w:bCs/>
                      <w:color w:val="000000"/>
                    </w:rPr>
                    <w:t>Number</w:t>
                  </w:r>
                </w:p>
              </w:tc>
            </w:tr>
            <w:tr w:rsidR="00856EF5" w14:paraId="5DF73529"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06BA1DC3" w14:textId="77777777" w:rsidR="00856EF5" w:rsidRDefault="00856EF5" w:rsidP="00856EF5">
                  <w:r>
                    <w:t>2020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D1463EF" w14:textId="77777777" w:rsidR="00856EF5" w:rsidRDefault="00856EF5" w:rsidP="00856EF5">
                  <w:r>
                    <w:t>£384,044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24A941B" w14:textId="77777777" w:rsidR="00856EF5" w:rsidRDefault="00856EF5" w:rsidP="00856EF5">
                  <w:r>
                    <w:t>12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2207FD7" w14:textId="77777777" w:rsidR="00856EF5" w:rsidRDefault="00856EF5" w:rsidP="00856EF5">
                  <w:r>
                    <w:t>£1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3D51F25" w14:textId="77777777" w:rsidR="00856EF5" w:rsidRDefault="00856EF5" w:rsidP="00856EF5">
                  <w:r>
                    <w:t>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2189639" w14:textId="77777777" w:rsidR="00856EF5" w:rsidRDefault="00856EF5" w:rsidP="00856EF5">
                  <w:r>
                    <w:t>£348,045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447B4FD" w14:textId="77777777" w:rsidR="00856EF5" w:rsidRDefault="00856EF5" w:rsidP="00856EF5">
                  <w:r>
                    <w:t>13</w:t>
                  </w:r>
                </w:p>
              </w:tc>
            </w:tr>
            <w:tr w:rsidR="00856EF5" w14:paraId="2AB971FD"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6FBF4B45" w14:textId="77777777" w:rsidR="00856EF5" w:rsidRDefault="00856EF5" w:rsidP="00856EF5">
                  <w:r>
                    <w:t>2021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8B78D0E" w14:textId="77777777" w:rsidR="00856EF5" w:rsidRDefault="00856EF5" w:rsidP="00856EF5">
                  <w:r>
                    <w:t>£134,570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4AB16A5" w14:textId="77777777" w:rsidR="00856EF5" w:rsidRDefault="00856EF5" w:rsidP="00856EF5">
                  <w:r>
                    <w:t>18</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2909980" w14:textId="77777777" w:rsidR="00856EF5" w:rsidRDefault="00856EF5" w:rsidP="00856EF5">
                  <w: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05D8A02" w14:textId="77777777" w:rsidR="00856EF5" w:rsidRDefault="00856EF5" w:rsidP="00856EF5">
                  <w: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F8445A4" w14:textId="77777777" w:rsidR="00856EF5" w:rsidRDefault="00856EF5" w:rsidP="00856EF5">
                  <w:r>
                    <w:t>£134,570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0709964" w14:textId="77777777" w:rsidR="00856EF5" w:rsidRDefault="00856EF5" w:rsidP="00856EF5">
                  <w:r>
                    <w:t>18</w:t>
                  </w:r>
                </w:p>
              </w:tc>
            </w:tr>
            <w:tr w:rsidR="00856EF5" w14:paraId="76E4B819"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2756B6AD" w14:textId="77777777" w:rsidR="00856EF5" w:rsidRDefault="00856EF5" w:rsidP="00856EF5">
                  <w:r>
                    <w:t>2022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4AAD46D" w14:textId="77777777" w:rsidR="00856EF5" w:rsidRDefault="00856EF5" w:rsidP="00856EF5">
                  <w:r>
                    <w:t>£466,881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8A441AC" w14:textId="77777777" w:rsidR="00856EF5" w:rsidRDefault="00856EF5" w:rsidP="00856EF5">
                  <w:r>
                    <w:t>10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07848CB" w14:textId="77777777" w:rsidR="00856EF5" w:rsidRDefault="00856EF5" w:rsidP="00856EF5">
                  <w: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18D370A" w14:textId="77777777" w:rsidR="00856EF5" w:rsidRDefault="00856EF5" w:rsidP="00856EF5">
                  <w: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1854351" w14:textId="77777777" w:rsidR="00856EF5" w:rsidRDefault="00856EF5" w:rsidP="00856EF5">
                  <w:r>
                    <w:t>£466,881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07440BF" w14:textId="77777777" w:rsidR="00856EF5" w:rsidRDefault="00856EF5" w:rsidP="00856EF5">
                  <w:r>
                    <w:t>10</w:t>
                  </w:r>
                </w:p>
              </w:tc>
            </w:tr>
            <w:tr w:rsidR="00856EF5" w14:paraId="28F97B17"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3F7799AF" w14:textId="77777777" w:rsidR="00856EF5" w:rsidRDefault="00856EF5" w:rsidP="00856EF5">
                  <w:r>
                    <w:t>2023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A4F9920" w14:textId="77777777" w:rsidR="00856EF5" w:rsidRDefault="00856EF5" w:rsidP="00856EF5">
                  <w:r>
                    <w:t>£203,640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AB25691" w14:textId="77777777" w:rsidR="00856EF5" w:rsidRDefault="00856EF5" w:rsidP="00856EF5">
                  <w:r>
                    <w:t>7</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6AFA867" w14:textId="77777777" w:rsidR="00856EF5" w:rsidRDefault="00856EF5" w:rsidP="00856EF5">
                  <w: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BDC6C4E" w14:textId="77777777" w:rsidR="00856EF5" w:rsidRDefault="00856EF5" w:rsidP="00856EF5">
                  <w:r>
                    <w:t>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233D3F6" w14:textId="77777777" w:rsidR="00856EF5" w:rsidRDefault="00856EF5" w:rsidP="00856EF5">
                  <w:r>
                    <w:t>£203540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9576638" w14:textId="77777777" w:rsidR="00856EF5" w:rsidRDefault="00856EF5" w:rsidP="00856EF5">
                  <w:r>
                    <w:t>9</w:t>
                  </w:r>
                </w:p>
              </w:tc>
            </w:tr>
            <w:tr w:rsidR="00856EF5" w14:paraId="1D4CC7B8"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05F3E7DE" w14:textId="77777777" w:rsidR="00856EF5" w:rsidRDefault="00856EF5" w:rsidP="00856EF5">
                  <w:r>
                    <w:t>2024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912E033" w14:textId="77777777" w:rsidR="00856EF5" w:rsidRDefault="00856EF5" w:rsidP="00856EF5">
                  <w:r>
                    <w:t>£440,222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42FF957" w14:textId="77777777" w:rsidR="00856EF5" w:rsidRDefault="00856EF5" w:rsidP="00856EF5">
                  <w:r>
                    <w:t>6</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F7D5F57" w14:textId="77777777" w:rsidR="00856EF5" w:rsidRDefault="00856EF5" w:rsidP="00856EF5">
                  <w:r>
                    <w:t>£341,822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7BF5331" w14:textId="77777777" w:rsidR="00856EF5" w:rsidRDefault="00856EF5" w:rsidP="00856EF5">
                  <w:r>
                    <w:t>6</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1E73652" w14:textId="77777777" w:rsidR="00856EF5" w:rsidRDefault="00856EF5" w:rsidP="00856EF5">
                  <w:r>
                    <w:t>£782,044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E1BD87B" w14:textId="77777777" w:rsidR="00856EF5" w:rsidRDefault="00856EF5" w:rsidP="00856EF5">
                  <w:r>
                    <w:t>12</w:t>
                  </w:r>
                </w:p>
              </w:tc>
            </w:tr>
            <w:tr w:rsidR="00856EF5" w14:paraId="692D1549"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259699F0" w14:textId="77777777" w:rsidR="00856EF5" w:rsidRDefault="00856EF5" w:rsidP="00856EF5">
                  <w:r>
                    <w:t>2025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D9C5997" w14:textId="77777777" w:rsidR="00856EF5" w:rsidRDefault="00856EF5" w:rsidP="00856EF5">
                  <w:r>
                    <w:t>£65,621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225C1B0" w14:textId="77777777" w:rsidR="00856EF5" w:rsidRDefault="00856EF5" w:rsidP="00856EF5">
                  <w:r>
                    <w:t>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D842985" w14:textId="77777777" w:rsidR="00856EF5" w:rsidRDefault="00856EF5" w:rsidP="00856EF5">
                  <w:r>
                    <w:t>£84,652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239B013" w14:textId="77777777" w:rsidR="00856EF5" w:rsidRDefault="00856EF5" w:rsidP="00856EF5">
                  <w:r>
                    <w:t>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A24C428" w14:textId="77777777" w:rsidR="00856EF5" w:rsidRDefault="00856EF5" w:rsidP="00856EF5">
                  <w:r>
                    <w:t>£150,273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F862B04" w14:textId="77777777" w:rsidR="00856EF5" w:rsidRDefault="00856EF5" w:rsidP="00856EF5">
                  <w:r>
                    <w:t>8</w:t>
                  </w:r>
                </w:p>
              </w:tc>
            </w:tr>
            <w:tr w:rsidR="00856EF5" w14:paraId="1580C0C0" w14:textId="77777777">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019693C0" w14:textId="77777777" w:rsidR="00856EF5" w:rsidRDefault="00856EF5" w:rsidP="00856EF5">
                  <w:pPr>
                    <w:rPr>
                      <w:b/>
                      <w:bCs/>
                    </w:rPr>
                  </w:pPr>
                  <w:r>
                    <w:rPr>
                      <w:b/>
                      <w:bCs/>
                    </w:rPr>
                    <w:t>Total</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8AED464" w14:textId="77777777" w:rsidR="00856EF5" w:rsidRDefault="00856EF5" w:rsidP="00856EF5">
                  <w:pPr>
                    <w:rPr>
                      <w:b/>
                      <w:bCs/>
                    </w:rPr>
                  </w:pPr>
                  <w:r>
                    <w:rPr>
                      <w:b/>
                      <w:bCs/>
                    </w:rPr>
                    <w:t>£1,658,978</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616B72E" w14:textId="77777777" w:rsidR="00856EF5" w:rsidRDefault="00856EF5" w:rsidP="00856EF5">
                  <w:pPr>
                    <w:rPr>
                      <w:b/>
                      <w:bCs/>
                    </w:rPr>
                  </w:pPr>
                  <w:r>
                    <w:rPr>
                      <w:b/>
                      <w:bCs/>
                    </w:rPr>
                    <w:t>56</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07E1D31" w14:textId="77777777" w:rsidR="00856EF5" w:rsidRDefault="00856EF5" w:rsidP="00856EF5">
                  <w:pPr>
                    <w:rPr>
                      <w:b/>
                      <w:bCs/>
                    </w:rPr>
                  </w:pPr>
                  <w:r>
                    <w:rPr>
                      <w:b/>
                      <w:bCs/>
                    </w:rPr>
                    <w:t>£426,475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132A8E2" w14:textId="77777777" w:rsidR="00856EF5" w:rsidRDefault="00856EF5" w:rsidP="00856EF5">
                  <w:pPr>
                    <w:rPr>
                      <w:b/>
                      <w:bCs/>
                    </w:rPr>
                  </w:pPr>
                  <w:r>
                    <w:rPr>
                      <w:b/>
                      <w:bCs/>
                    </w:rPr>
                    <w:t>14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F85B5E7" w14:textId="77777777" w:rsidR="00856EF5" w:rsidRDefault="00856EF5" w:rsidP="00856EF5">
                  <w:pPr>
                    <w:rPr>
                      <w:b/>
                      <w:bCs/>
                    </w:rPr>
                  </w:pPr>
                  <w:r>
                    <w:rPr>
                      <w:b/>
                      <w:bCs/>
                    </w:rPr>
                    <w:t>£2,085,453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7A0238E" w14:textId="77777777" w:rsidR="00856EF5" w:rsidRDefault="00856EF5" w:rsidP="00856EF5">
                  <w:pPr>
                    <w:rPr>
                      <w:b/>
                      <w:bCs/>
                    </w:rPr>
                  </w:pPr>
                  <w:r>
                    <w:rPr>
                      <w:b/>
                      <w:bCs/>
                    </w:rPr>
                    <w:t>70</w:t>
                  </w:r>
                </w:p>
              </w:tc>
            </w:tr>
          </w:tbl>
          <w:p w14:paraId="53FBA3BF" w14:textId="77777777" w:rsidR="00856EF5" w:rsidRDefault="00856EF5" w:rsidP="00287285">
            <w:pPr>
              <w:spacing w:after="0"/>
              <w:rPr>
                <w:rFonts w:cs="Arial"/>
                <w:b/>
                <w:bCs/>
                <w:color w:val="6FACDE"/>
                <w:sz w:val="22"/>
                <w:szCs w:val="22"/>
                <w:lang w:eastAsia="en-GB"/>
              </w:rPr>
            </w:pPr>
          </w:p>
          <w:p w14:paraId="5AE6DE75" w14:textId="03BEF740" w:rsidR="00856EF5" w:rsidRPr="00115434" w:rsidRDefault="00856EF5" w:rsidP="00287285">
            <w:pPr>
              <w:spacing w:after="0"/>
              <w:rPr>
                <w:rFonts w:cs="Arial"/>
                <w:b/>
                <w:bCs/>
                <w:color w:val="6FACDE"/>
                <w:sz w:val="22"/>
                <w:szCs w:val="22"/>
                <w:lang w:eastAsia="en-GB"/>
              </w:rPr>
            </w:pPr>
          </w:p>
        </w:tc>
      </w:tr>
    </w:tbl>
    <w:p w14:paraId="505692CB" w14:textId="77777777" w:rsidR="00856EF5" w:rsidRDefault="00856EF5" w:rsidP="005A50E7">
      <w:pPr>
        <w:rPr>
          <w:rFonts w:ascii="Arial Bold" w:hAnsi="Arial Bold"/>
          <w:b/>
          <w:color w:val="6FACDE" w:themeColor="accent1"/>
          <w:sz w:val="26"/>
          <w:szCs w:val="26"/>
        </w:rPr>
      </w:pPr>
    </w:p>
    <w:p w14:paraId="510748BC" w14:textId="77777777" w:rsidR="00856EF5" w:rsidRDefault="00856EF5" w:rsidP="005A50E7">
      <w:pPr>
        <w:rPr>
          <w:rFonts w:ascii="Arial Bold" w:hAnsi="Arial Bold"/>
          <w:b/>
          <w:color w:val="6FACDE" w:themeColor="accent1"/>
          <w:sz w:val="26"/>
          <w:szCs w:val="26"/>
        </w:rPr>
      </w:pPr>
    </w:p>
    <w:p w14:paraId="630A4D29" w14:textId="244A4A0B" w:rsidR="005A50E7" w:rsidRPr="007158F1" w:rsidRDefault="005A50E7" w:rsidP="005A50E7">
      <w:pPr>
        <w:rPr>
          <w:rFonts w:ascii="Arial Bold" w:hAnsi="Arial Bold"/>
          <w:b/>
          <w:color w:val="6FACDE" w:themeColor="accent1"/>
          <w:sz w:val="26"/>
          <w:szCs w:val="26"/>
        </w:rPr>
      </w:pPr>
      <w:r w:rsidRPr="007158F1">
        <w:rPr>
          <w:rFonts w:ascii="Arial Bold" w:hAnsi="Arial Bold"/>
          <w:b/>
          <w:color w:val="6FACDE" w:themeColor="accent1"/>
          <w:sz w:val="26"/>
          <w:szCs w:val="26"/>
        </w:rPr>
        <w:t xml:space="preserve">Attachments to Presentation  </w:t>
      </w:r>
    </w:p>
    <w:p w14:paraId="66625ED7" w14:textId="77777777" w:rsidR="005A50E7" w:rsidRPr="00411A7B" w:rsidRDefault="005A50E7" w:rsidP="005A50E7">
      <w:pPr>
        <w:pStyle w:val="AJGBullet"/>
      </w:pPr>
      <w:r w:rsidRPr="00411A7B">
        <w:t xml:space="preserve">Full Property/ Postcode Listing </w:t>
      </w:r>
    </w:p>
    <w:p w14:paraId="10D769A4" w14:textId="77777777" w:rsidR="005A50E7" w:rsidRPr="00411A7B" w:rsidRDefault="005A50E7" w:rsidP="005A50E7">
      <w:pPr>
        <w:pStyle w:val="AJGBullet"/>
      </w:pPr>
      <w:r w:rsidRPr="00411A7B">
        <w:t>Gallagher Claims Experience</w:t>
      </w:r>
    </w:p>
    <w:p w14:paraId="11A02F1F" w14:textId="77777777" w:rsidR="00863806" w:rsidRDefault="00863806">
      <w:pPr>
        <w:spacing w:after="160"/>
        <w:rPr>
          <w:color w:val="auto"/>
        </w:rPr>
      </w:pPr>
    </w:p>
    <w:p w14:paraId="13DBF1E2" w14:textId="7B128C60" w:rsidR="007158F1" w:rsidRDefault="007158F1">
      <w:pPr>
        <w:spacing w:after="160"/>
        <w:rPr>
          <w:color w:val="auto"/>
        </w:rPr>
      </w:pPr>
      <w:r>
        <w:rPr>
          <w:color w:val="auto"/>
        </w:rPr>
        <w:br w:type="page"/>
      </w:r>
    </w:p>
    <w:p w14:paraId="3A6FE6D4" w14:textId="28AC1B29" w:rsidR="00DC47D1" w:rsidRPr="007158F1" w:rsidRDefault="00DC47D1">
      <w:pPr>
        <w:spacing w:after="160"/>
        <w:rPr>
          <w:rFonts w:cstheme="minorHAnsi"/>
          <w:bCs/>
          <w:color w:val="auto"/>
          <w:sz w:val="20"/>
          <w:szCs w:val="20"/>
        </w:rPr>
      </w:pPr>
    </w:p>
    <w:p w14:paraId="7D910E03" w14:textId="346C1E03" w:rsidR="00DC47D1" w:rsidRDefault="00932E0C" w:rsidP="0048296F">
      <w:pPr>
        <w:pStyle w:val="Heading7"/>
      </w:pPr>
      <w:bookmarkStart w:id="25" w:name="_Toc205198172"/>
      <w:bookmarkStart w:id="26" w:name="_Toc212049478"/>
      <w:bookmarkStart w:id="27" w:name="_Toc212111392"/>
      <w:r>
        <w:t xml:space="preserve">Lot </w:t>
      </w:r>
      <w:r w:rsidR="005A2383">
        <w:t>2</w:t>
      </w:r>
      <w:r>
        <w:t xml:space="preserve"> - </w:t>
      </w:r>
      <w:r w:rsidR="00DC47D1">
        <w:t>Terrorism</w:t>
      </w:r>
      <w:bookmarkEnd w:id="25"/>
      <w:bookmarkEnd w:id="26"/>
      <w:bookmarkEnd w:id="27"/>
    </w:p>
    <w:p w14:paraId="3B69E89A" w14:textId="3AB70D24" w:rsidR="00DC47D1" w:rsidRDefault="00DC47D1" w:rsidP="00DC47D1">
      <w:pPr>
        <w:spacing w:after="360"/>
        <w:outlineLvl w:val="0"/>
        <w:rPr>
          <w:rFonts w:cs="Arial"/>
          <w:bCs/>
          <w:color w:val="00263E"/>
          <w:sz w:val="20"/>
          <w:szCs w:val="20"/>
        </w:rPr>
      </w:pPr>
      <w:r w:rsidRPr="00DC47D1">
        <w:rPr>
          <w:rFonts w:cs="Arial"/>
          <w:bCs/>
          <w:color w:val="00263E"/>
          <w:sz w:val="20"/>
          <w:szCs w:val="20"/>
        </w:rPr>
        <w:t>Property Stock – details as per Lot 1</w:t>
      </w:r>
    </w:p>
    <w:p w14:paraId="077C1847" w14:textId="374B469F" w:rsidR="00233EEA" w:rsidRPr="00411A7B" w:rsidRDefault="00233EEA" w:rsidP="0048296F">
      <w:pPr>
        <w:pStyle w:val="Heading1"/>
      </w:pPr>
      <w:bookmarkStart w:id="28" w:name="_Toc216094446"/>
      <w:r w:rsidRPr="00411A7B">
        <w:t>Office Combined</w:t>
      </w:r>
      <w:bookmarkEnd w:id="28"/>
    </w:p>
    <w:p w14:paraId="3EBC18DC" w14:textId="77777777" w:rsidR="00233EEA" w:rsidRDefault="00233EEA" w:rsidP="00D633F8">
      <w:pPr>
        <w:pStyle w:val="Heading2"/>
      </w:pPr>
      <w:bookmarkStart w:id="29" w:name="_Toc216094447"/>
      <w:r w:rsidRPr="00411A7B">
        <w:t>Material Damage and Theft</w:t>
      </w:r>
      <w:bookmarkEnd w:id="29"/>
      <w:r w:rsidRPr="00411A7B">
        <w:t xml:space="preserve"> </w:t>
      </w:r>
    </w:p>
    <w:tbl>
      <w:tblPr>
        <w:tblW w:w="5000" w:type="pct"/>
        <w:tblBorders>
          <w:top w:val="single" w:sz="4" w:space="0" w:color="6FACDE"/>
          <w:left w:val="single" w:sz="4" w:space="0" w:color="6FACDE"/>
          <w:bottom w:val="single" w:sz="4" w:space="0" w:color="6FACDE"/>
          <w:right w:val="single" w:sz="4" w:space="0" w:color="6FACDE"/>
          <w:insideH w:val="single" w:sz="4" w:space="0" w:color="6FACDE"/>
        </w:tblBorders>
        <w:tblCellMar>
          <w:top w:w="115" w:type="dxa"/>
          <w:left w:w="115" w:type="dxa"/>
          <w:bottom w:w="115" w:type="dxa"/>
          <w:right w:w="115" w:type="dxa"/>
        </w:tblCellMar>
        <w:tblLook w:val="01E0" w:firstRow="1" w:lastRow="1" w:firstColumn="1" w:lastColumn="1" w:noHBand="0" w:noVBand="0"/>
      </w:tblPr>
      <w:tblGrid>
        <w:gridCol w:w="4824"/>
        <w:gridCol w:w="1178"/>
        <w:gridCol w:w="1984"/>
        <w:gridCol w:w="2032"/>
      </w:tblGrid>
      <w:tr w:rsidR="00BC40D2" w:rsidRPr="00A607BF" w14:paraId="6470CDD6" w14:textId="77777777" w:rsidTr="00FD018D">
        <w:tc>
          <w:tcPr>
            <w:tcW w:w="2408" w:type="pct"/>
            <w:tcBorders>
              <w:top w:val="single" w:sz="6" w:space="0" w:color="6FACDE"/>
              <w:left w:val="single" w:sz="6" w:space="0" w:color="6FACDE"/>
              <w:bottom w:val="single" w:sz="6" w:space="0" w:color="6FACDE"/>
              <w:right w:val="nil"/>
              <w:tl2br w:val="nil"/>
              <w:tr2bl w:val="nil"/>
            </w:tcBorders>
            <w:shd w:val="clear" w:color="auto" w:fill="5B9BD5"/>
          </w:tcPr>
          <w:p w14:paraId="05137F0E" w14:textId="77777777" w:rsidR="00BC40D2" w:rsidRPr="00A607BF" w:rsidRDefault="00BC40D2" w:rsidP="00FD018D">
            <w:pPr>
              <w:pStyle w:val="Table"/>
              <w:rPr>
                <w:b/>
                <w:color w:val="FFFFFF"/>
              </w:rPr>
            </w:pPr>
            <w:r w:rsidRPr="00A607BF">
              <w:rPr>
                <w:b/>
                <w:color w:val="FFFFFF"/>
              </w:rPr>
              <w:t>Address</w:t>
            </w:r>
          </w:p>
        </w:tc>
        <w:tc>
          <w:tcPr>
            <w:tcW w:w="588" w:type="pct"/>
            <w:tcBorders>
              <w:top w:val="single" w:sz="6" w:space="0" w:color="6FACDE"/>
              <w:left w:val="nil"/>
              <w:bottom w:val="single" w:sz="6" w:space="0" w:color="6FACDE"/>
              <w:right w:val="nil"/>
              <w:tl2br w:val="nil"/>
              <w:tr2bl w:val="nil"/>
            </w:tcBorders>
            <w:shd w:val="clear" w:color="auto" w:fill="5B9BD5"/>
          </w:tcPr>
          <w:p w14:paraId="57FDE55F" w14:textId="77777777" w:rsidR="00BC40D2" w:rsidRPr="00A607BF" w:rsidRDefault="00BC40D2" w:rsidP="00FD018D">
            <w:pPr>
              <w:pStyle w:val="Table"/>
              <w:rPr>
                <w:b/>
                <w:color w:val="FFFFFF"/>
              </w:rPr>
            </w:pPr>
            <w:r w:rsidRPr="00A607BF">
              <w:rPr>
                <w:b/>
                <w:color w:val="FFFFFF"/>
              </w:rPr>
              <w:t>Postcode</w:t>
            </w:r>
          </w:p>
        </w:tc>
        <w:tc>
          <w:tcPr>
            <w:tcW w:w="990" w:type="pct"/>
            <w:tcBorders>
              <w:top w:val="single" w:sz="6" w:space="0" w:color="6FACDE"/>
              <w:left w:val="nil"/>
              <w:bottom w:val="single" w:sz="6" w:space="0" w:color="6FACDE"/>
              <w:right w:val="nil"/>
              <w:tl2br w:val="nil"/>
              <w:tr2bl w:val="nil"/>
            </w:tcBorders>
            <w:shd w:val="clear" w:color="auto" w:fill="5B9BD5"/>
          </w:tcPr>
          <w:p w14:paraId="42554A93" w14:textId="77777777" w:rsidR="00BC40D2" w:rsidRPr="00A607BF" w:rsidRDefault="00BC40D2" w:rsidP="00FD018D">
            <w:pPr>
              <w:pStyle w:val="Table"/>
              <w:jc w:val="right"/>
              <w:rPr>
                <w:b/>
                <w:color w:val="FFFFFF"/>
              </w:rPr>
            </w:pPr>
            <w:r w:rsidRPr="00A607BF">
              <w:rPr>
                <w:b/>
                <w:color w:val="FFFFFF"/>
              </w:rPr>
              <w:t xml:space="preserve">Sums Insured </w:t>
            </w:r>
            <w:r>
              <w:rPr>
                <w:b/>
                <w:color w:val="FFFFFF"/>
              </w:rPr>
              <w:t>2025/26</w:t>
            </w:r>
          </w:p>
        </w:tc>
        <w:tc>
          <w:tcPr>
            <w:tcW w:w="1014" w:type="pct"/>
            <w:tcBorders>
              <w:top w:val="single" w:sz="6" w:space="0" w:color="6FACDE"/>
              <w:left w:val="nil"/>
              <w:bottom w:val="single" w:sz="6" w:space="0" w:color="6FACDE"/>
              <w:right w:val="single" w:sz="6" w:space="0" w:color="6FACDE"/>
              <w:tl2br w:val="nil"/>
              <w:tr2bl w:val="nil"/>
            </w:tcBorders>
            <w:shd w:val="clear" w:color="auto" w:fill="5B9BD5"/>
          </w:tcPr>
          <w:p w14:paraId="5D1AB3CE" w14:textId="77777777" w:rsidR="00BC40D2" w:rsidRPr="00A607BF" w:rsidRDefault="00BC40D2" w:rsidP="00FD018D">
            <w:pPr>
              <w:pStyle w:val="Table"/>
              <w:jc w:val="right"/>
              <w:rPr>
                <w:b/>
                <w:color w:val="FFFFFF"/>
              </w:rPr>
            </w:pPr>
            <w:r w:rsidRPr="00A607BF">
              <w:rPr>
                <w:b/>
                <w:color w:val="FFFFFF"/>
              </w:rPr>
              <w:t xml:space="preserve">Sums Insured </w:t>
            </w:r>
            <w:r w:rsidRPr="00212E9B">
              <w:rPr>
                <w:b/>
                <w:color w:val="FFFFFF"/>
              </w:rPr>
              <w:t>2026/27</w:t>
            </w:r>
          </w:p>
        </w:tc>
      </w:tr>
      <w:tr w:rsidR="00BC40D2" w:rsidRPr="00A607BF" w14:paraId="4E95D97B" w14:textId="77777777" w:rsidTr="00FD018D">
        <w:trPr>
          <w:cantSplit/>
        </w:trPr>
        <w:tc>
          <w:tcPr>
            <w:tcW w:w="2408" w:type="pct"/>
          </w:tcPr>
          <w:p w14:paraId="56956913" w14:textId="77777777" w:rsidR="00BC40D2" w:rsidRPr="00956F2F" w:rsidRDefault="00BC40D2" w:rsidP="00FD018D">
            <w:pPr>
              <w:pStyle w:val="Tabletext"/>
            </w:pPr>
            <w:r w:rsidRPr="005749D2">
              <w:t xml:space="preserve">Y Borth Unit A, 13 </w:t>
            </w:r>
            <w:proofErr w:type="spellStart"/>
            <w:r w:rsidRPr="005749D2">
              <w:t>Beddau</w:t>
            </w:r>
            <w:proofErr w:type="spellEnd"/>
            <w:r w:rsidRPr="005749D2">
              <w:t xml:space="preserve"> Way, Caerphilly, Mid Glamorgan</w:t>
            </w:r>
          </w:p>
        </w:tc>
        <w:tc>
          <w:tcPr>
            <w:tcW w:w="588" w:type="pct"/>
          </w:tcPr>
          <w:p w14:paraId="3CECF20B" w14:textId="77777777" w:rsidR="00BC40D2" w:rsidRPr="00956F2F" w:rsidRDefault="00BC40D2" w:rsidP="00FD018D">
            <w:pPr>
              <w:pStyle w:val="Tabletext"/>
            </w:pPr>
            <w:r w:rsidRPr="005749D2">
              <w:t>CF83 2AX</w:t>
            </w:r>
          </w:p>
        </w:tc>
        <w:tc>
          <w:tcPr>
            <w:tcW w:w="990" w:type="pct"/>
          </w:tcPr>
          <w:p w14:paraId="690E584D" w14:textId="77777777" w:rsidR="00BC40D2" w:rsidRDefault="00BC40D2" w:rsidP="00FD018D">
            <w:pPr>
              <w:pStyle w:val="TableTextRIGHT0"/>
            </w:pPr>
            <w:r w:rsidRPr="00135D62">
              <w:t>£869,000</w:t>
            </w:r>
          </w:p>
        </w:tc>
        <w:tc>
          <w:tcPr>
            <w:tcW w:w="1014" w:type="pct"/>
          </w:tcPr>
          <w:p w14:paraId="665E66AD" w14:textId="77777777" w:rsidR="00BC40D2" w:rsidRPr="007D6243" w:rsidRDefault="00BC40D2" w:rsidP="00FD018D">
            <w:pPr>
              <w:pStyle w:val="TableTextRIGHT0"/>
            </w:pPr>
            <w:r>
              <w:t>£235000</w:t>
            </w:r>
          </w:p>
        </w:tc>
      </w:tr>
      <w:tr w:rsidR="00BC40D2" w:rsidRPr="00A607BF" w14:paraId="7F73D5F3" w14:textId="77777777" w:rsidTr="00FD018D">
        <w:trPr>
          <w:cantSplit/>
        </w:trPr>
        <w:tc>
          <w:tcPr>
            <w:tcW w:w="2408" w:type="pct"/>
          </w:tcPr>
          <w:p w14:paraId="65C52D55" w14:textId="77777777" w:rsidR="00BC40D2" w:rsidRPr="00956F2F" w:rsidRDefault="00BC40D2" w:rsidP="00FD018D">
            <w:pPr>
              <w:pStyle w:val="Tabletext"/>
            </w:pPr>
            <w:r w:rsidRPr="005749D2">
              <w:t>Oak House, Newport Road, Cardiff</w:t>
            </w:r>
          </w:p>
        </w:tc>
        <w:tc>
          <w:tcPr>
            <w:tcW w:w="588" w:type="pct"/>
          </w:tcPr>
          <w:p w14:paraId="5868F410" w14:textId="77777777" w:rsidR="00BC40D2" w:rsidRPr="00956F2F" w:rsidRDefault="00BC40D2" w:rsidP="00FD018D">
            <w:pPr>
              <w:pStyle w:val="Tabletext"/>
            </w:pPr>
            <w:r w:rsidRPr="005749D2">
              <w:t>CF24 1RT</w:t>
            </w:r>
          </w:p>
        </w:tc>
        <w:tc>
          <w:tcPr>
            <w:tcW w:w="990" w:type="pct"/>
          </w:tcPr>
          <w:p w14:paraId="4D67F004" w14:textId="77777777" w:rsidR="00BC40D2" w:rsidRDefault="00BC40D2" w:rsidP="00FD018D">
            <w:pPr>
              <w:pStyle w:val="TableTextRIGHT0"/>
            </w:pPr>
            <w:r w:rsidRPr="00135D62">
              <w:t>£33,000</w:t>
            </w:r>
          </w:p>
        </w:tc>
        <w:tc>
          <w:tcPr>
            <w:tcW w:w="1014" w:type="pct"/>
          </w:tcPr>
          <w:p w14:paraId="276F9A01" w14:textId="77777777" w:rsidR="00BC40D2" w:rsidRPr="007D6243" w:rsidRDefault="00BC40D2" w:rsidP="00FD018D">
            <w:pPr>
              <w:pStyle w:val="TableTextRIGHT0"/>
            </w:pPr>
            <w:r>
              <w:t>£30000</w:t>
            </w:r>
          </w:p>
        </w:tc>
      </w:tr>
      <w:tr w:rsidR="00BC40D2" w:rsidRPr="00A607BF" w14:paraId="399D279F" w14:textId="77777777" w:rsidTr="00FD018D">
        <w:trPr>
          <w:cantSplit/>
        </w:trPr>
        <w:tc>
          <w:tcPr>
            <w:tcW w:w="2408" w:type="pct"/>
          </w:tcPr>
          <w:p w14:paraId="19E3D752" w14:textId="77777777" w:rsidR="00BC40D2" w:rsidRPr="00956F2F" w:rsidRDefault="00BC40D2" w:rsidP="00FD018D">
            <w:pPr>
              <w:pStyle w:val="Tabletext"/>
            </w:pPr>
            <w:r w:rsidRPr="005749D2">
              <w:t xml:space="preserve">Plas </w:t>
            </w:r>
            <w:proofErr w:type="spellStart"/>
            <w:r w:rsidRPr="005749D2">
              <w:t>Hyfryd</w:t>
            </w:r>
            <w:proofErr w:type="spellEnd"/>
            <w:r w:rsidRPr="005749D2">
              <w:t xml:space="preserve">, 74 </w:t>
            </w:r>
            <w:proofErr w:type="spellStart"/>
            <w:r w:rsidRPr="005749D2">
              <w:t>Ffordd</w:t>
            </w:r>
            <w:proofErr w:type="spellEnd"/>
            <w:r w:rsidRPr="005749D2">
              <w:t xml:space="preserve"> Y Maes, Caerphilly, Mid Glamorgan</w:t>
            </w:r>
          </w:p>
        </w:tc>
        <w:tc>
          <w:tcPr>
            <w:tcW w:w="588" w:type="pct"/>
          </w:tcPr>
          <w:p w14:paraId="54C82AFF" w14:textId="77777777" w:rsidR="00BC40D2" w:rsidRPr="00956F2F" w:rsidRDefault="00BC40D2" w:rsidP="00FD018D">
            <w:pPr>
              <w:pStyle w:val="Tabletext"/>
            </w:pPr>
            <w:r w:rsidRPr="005749D2">
              <w:t>CF83 2BH</w:t>
            </w:r>
          </w:p>
        </w:tc>
        <w:tc>
          <w:tcPr>
            <w:tcW w:w="990" w:type="pct"/>
          </w:tcPr>
          <w:p w14:paraId="1E265A0C" w14:textId="77777777" w:rsidR="00BC40D2" w:rsidRDefault="00BC40D2" w:rsidP="00FD018D">
            <w:pPr>
              <w:pStyle w:val="TableTextRIGHT0"/>
            </w:pPr>
            <w:r w:rsidRPr="00135D62">
              <w:t>£72,600</w:t>
            </w:r>
          </w:p>
        </w:tc>
        <w:tc>
          <w:tcPr>
            <w:tcW w:w="1014" w:type="pct"/>
          </w:tcPr>
          <w:p w14:paraId="405936EE" w14:textId="77777777" w:rsidR="00BC40D2" w:rsidRPr="007D6243" w:rsidRDefault="00BC40D2" w:rsidP="00FD018D">
            <w:pPr>
              <w:pStyle w:val="TableTextRIGHT0"/>
            </w:pPr>
            <w:r>
              <w:t>£25000</w:t>
            </w:r>
          </w:p>
        </w:tc>
      </w:tr>
      <w:tr w:rsidR="00BC40D2" w:rsidRPr="00A607BF" w14:paraId="0AB7D0A7" w14:textId="77777777" w:rsidTr="00FD018D">
        <w:trPr>
          <w:cantSplit/>
        </w:trPr>
        <w:tc>
          <w:tcPr>
            <w:tcW w:w="2408" w:type="pct"/>
          </w:tcPr>
          <w:p w14:paraId="5D05CC76" w14:textId="77777777" w:rsidR="00BC40D2" w:rsidRPr="00956F2F" w:rsidRDefault="00BC40D2" w:rsidP="00FD018D">
            <w:pPr>
              <w:pStyle w:val="Tabletext"/>
            </w:pPr>
            <w:proofErr w:type="spellStart"/>
            <w:r w:rsidRPr="005749D2">
              <w:t>Llys</w:t>
            </w:r>
            <w:proofErr w:type="spellEnd"/>
            <w:r w:rsidRPr="005749D2">
              <w:t xml:space="preserve"> Nant Y </w:t>
            </w:r>
            <w:proofErr w:type="spellStart"/>
            <w:r w:rsidRPr="005749D2">
              <w:t>Mynydd</w:t>
            </w:r>
            <w:proofErr w:type="spellEnd"/>
            <w:r w:rsidRPr="005749D2">
              <w:t>, Hospital Road, Ebbw Vale, Gwent</w:t>
            </w:r>
          </w:p>
        </w:tc>
        <w:tc>
          <w:tcPr>
            <w:tcW w:w="588" w:type="pct"/>
          </w:tcPr>
          <w:p w14:paraId="4281B291" w14:textId="77777777" w:rsidR="00BC40D2" w:rsidRPr="00956F2F" w:rsidRDefault="00BC40D2" w:rsidP="00FD018D">
            <w:pPr>
              <w:pStyle w:val="Tabletext"/>
            </w:pPr>
            <w:r w:rsidRPr="005749D2">
              <w:t>NP23 4LY</w:t>
            </w:r>
          </w:p>
        </w:tc>
        <w:tc>
          <w:tcPr>
            <w:tcW w:w="990" w:type="pct"/>
          </w:tcPr>
          <w:p w14:paraId="04AC4D81" w14:textId="77777777" w:rsidR="00BC40D2" w:rsidRDefault="00BC40D2" w:rsidP="00FD018D">
            <w:pPr>
              <w:pStyle w:val="TableTextRIGHT0"/>
            </w:pPr>
            <w:r w:rsidRPr="00135D62">
              <w:t>£44,000</w:t>
            </w:r>
          </w:p>
        </w:tc>
        <w:tc>
          <w:tcPr>
            <w:tcW w:w="1014" w:type="pct"/>
          </w:tcPr>
          <w:p w14:paraId="612605C2" w14:textId="77777777" w:rsidR="00BC40D2" w:rsidRPr="007D6243" w:rsidRDefault="00BC40D2" w:rsidP="00FD018D">
            <w:pPr>
              <w:pStyle w:val="TableTextRIGHT0"/>
            </w:pPr>
            <w:r>
              <w:t>£25000</w:t>
            </w:r>
          </w:p>
        </w:tc>
      </w:tr>
      <w:tr w:rsidR="00BC40D2" w:rsidRPr="00A607BF" w14:paraId="6D9B22DA" w14:textId="77777777" w:rsidTr="00FD018D">
        <w:trPr>
          <w:cantSplit/>
        </w:trPr>
        <w:tc>
          <w:tcPr>
            <w:tcW w:w="2408" w:type="pct"/>
          </w:tcPr>
          <w:p w14:paraId="48CC3CBB" w14:textId="77777777" w:rsidR="00BC40D2" w:rsidRPr="00956F2F" w:rsidRDefault="00BC40D2" w:rsidP="00FD018D">
            <w:pPr>
              <w:pStyle w:val="Tabletext"/>
            </w:pPr>
            <w:r w:rsidRPr="005749D2">
              <w:t>13 x Floating locations with max £2,500 per site</w:t>
            </w:r>
          </w:p>
        </w:tc>
        <w:tc>
          <w:tcPr>
            <w:tcW w:w="588" w:type="pct"/>
          </w:tcPr>
          <w:p w14:paraId="5E42B643" w14:textId="77777777" w:rsidR="00BC40D2" w:rsidRPr="00956F2F" w:rsidRDefault="00BC40D2" w:rsidP="00FD018D">
            <w:pPr>
              <w:pStyle w:val="Tabletext"/>
            </w:pPr>
            <w:r w:rsidRPr="005749D2">
              <w:t>-</w:t>
            </w:r>
          </w:p>
        </w:tc>
        <w:tc>
          <w:tcPr>
            <w:tcW w:w="990" w:type="pct"/>
          </w:tcPr>
          <w:p w14:paraId="40570A7F" w14:textId="77777777" w:rsidR="00BC40D2" w:rsidRDefault="00BC40D2" w:rsidP="00FD018D">
            <w:pPr>
              <w:pStyle w:val="TableTextRIGHT0"/>
            </w:pPr>
            <w:r>
              <w:t>£Nil</w:t>
            </w:r>
          </w:p>
        </w:tc>
        <w:tc>
          <w:tcPr>
            <w:tcW w:w="1014" w:type="pct"/>
          </w:tcPr>
          <w:p w14:paraId="663A8207" w14:textId="77777777" w:rsidR="00BC40D2" w:rsidRPr="007D6243" w:rsidRDefault="00BC40D2" w:rsidP="00FD018D">
            <w:pPr>
              <w:pStyle w:val="TableTextRIGHT0"/>
            </w:pPr>
            <w:r>
              <w:t>£32500</w:t>
            </w:r>
          </w:p>
        </w:tc>
      </w:tr>
      <w:tr w:rsidR="00BC40D2" w:rsidRPr="00A607BF" w14:paraId="6D1E41BC" w14:textId="77777777" w:rsidTr="00FD018D">
        <w:trPr>
          <w:cantSplit/>
        </w:trPr>
        <w:tc>
          <w:tcPr>
            <w:tcW w:w="2408" w:type="pct"/>
          </w:tcPr>
          <w:p w14:paraId="7394FD01" w14:textId="77777777" w:rsidR="00BC40D2" w:rsidRPr="00830443" w:rsidRDefault="00BC40D2" w:rsidP="00FD018D">
            <w:pPr>
              <w:pStyle w:val="Tabletext"/>
              <w:rPr>
                <w:b/>
              </w:rPr>
            </w:pPr>
            <w:r w:rsidRPr="00830443">
              <w:rPr>
                <w:b/>
              </w:rPr>
              <w:t>TOTAL</w:t>
            </w:r>
          </w:p>
        </w:tc>
        <w:tc>
          <w:tcPr>
            <w:tcW w:w="588" w:type="pct"/>
          </w:tcPr>
          <w:p w14:paraId="35BAFA49" w14:textId="77777777" w:rsidR="00BC40D2" w:rsidRPr="00830443" w:rsidRDefault="00BC40D2" w:rsidP="00FD018D">
            <w:pPr>
              <w:pStyle w:val="Tabletext"/>
              <w:rPr>
                <w:b/>
              </w:rPr>
            </w:pPr>
          </w:p>
        </w:tc>
        <w:tc>
          <w:tcPr>
            <w:tcW w:w="990" w:type="pct"/>
          </w:tcPr>
          <w:p w14:paraId="6120A426" w14:textId="77777777" w:rsidR="00BC40D2" w:rsidRPr="00830443" w:rsidRDefault="00BC40D2" w:rsidP="00FD018D">
            <w:pPr>
              <w:pStyle w:val="TableTextRIGHT0"/>
              <w:rPr>
                <w:b/>
              </w:rPr>
            </w:pPr>
            <w:r w:rsidRPr="00830443">
              <w:rPr>
                <w:b/>
              </w:rPr>
              <w:t>£</w:t>
            </w:r>
            <w:r w:rsidRPr="00D73D9F">
              <w:rPr>
                <w:b/>
              </w:rPr>
              <w:t>1,018,600</w:t>
            </w:r>
          </w:p>
        </w:tc>
        <w:tc>
          <w:tcPr>
            <w:tcW w:w="1014" w:type="pct"/>
          </w:tcPr>
          <w:p w14:paraId="3C4639A5" w14:textId="77777777" w:rsidR="00BC40D2" w:rsidRPr="00830443" w:rsidRDefault="00BC40D2" w:rsidP="00FD018D">
            <w:pPr>
              <w:pStyle w:val="TableTextRIGHT0"/>
              <w:rPr>
                <w:b/>
              </w:rPr>
            </w:pPr>
            <w:r w:rsidRPr="00830443">
              <w:rPr>
                <w:b/>
              </w:rPr>
              <w:t>£</w:t>
            </w:r>
            <w:r>
              <w:rPr>
                <w:b/>
              </w:rPr>
              <w:t>347,500</w:t>
            </w:r>
          </w:p>
        </w:tc>
      </w:tr>
    </w:tbl>
    <w:p w14:paraId="66BD7B4E" w14:textId="77777777" w:rsidR="00BC40D2" w:rsidRDefault="00BC40D2" w:rsidP="00BC40D2">
      <w:pPr>
        <w:pStyle w:val="BodyText"/>
      </w:pPr>
    </w:p>
    <w:p w14:paraId="15C5E843" w14:textId="73AB38CB" w:rsidR="00BC40D2" w:rsidRPr="00411A7B" w:rsidRDefault="00BC40D2" w:rsidP="00BC40D2">
      <w:pPr>
        <w:pStyle w:val="Heading1"/>
      </w:pPr>
      <w:bookmarkStart w:id="30" w:name="_Toc216094448"/>
      <w:r w:rsidRPr="00411A7B">
        <w:t xml:space="preserve">Office </w:t>
      </w:r>
      <w:r>
        <w:t>All Risk</w:t>
      </w:r>
      <w:bookmarkEnd w:id="30"/>
    </w:p>
    <w:tbl>
      <w:tblPr>
        <w:tblW w:w="5000" w:type="pct"/>
        <w:tblBorders>
          <w:top w:val="single" w:sz="4" w:space="0" w:color="6FACDE"/>
          <w:left w:val="single" w:sz="4" w:space="0" w:color="6FACDE"/>
          <w:bottom w:val="single" w:sz="4" w:space="0" w:color="6FACDE"/>
          <w:right w:val="single" w:sz="4" w:space="0" w:color="6FACDE"/>
          <w:insideH w:val="single" w:sz="4" w:space="0" w:color="6FACDE"/>
        </w:tblBorders>
        <w:tblCellMar>
          <w:top w:w="115" w:type="dxa"/>
          <w:left w:w="115" w:type="dxa"/>
          <w:bottom w:w="115" w:type="dxa"/>
          <w:right w:w="115" w:type="dxa"/>
        </w:tblCellMar>
        <w:tblLook w:val="01E0" w:firstRow="1" w:lastRow="1" w:firstColumn="1" w:lastColumn="1" w:noHBand="0" w:noVBand="0"/>
      </w:tblPr>
      <w:tblGrid>
        <w:gridCol w:w="4242"/>
        <w:gridCol w:w="2888"/>
        <w:gridCol w:w="2888"/>
      </w:tblGrid>
      <w:tr w:rsidR="00BC40D2" w:rsidRPr="004C4811" w14:paraId="2801B767" w14:textId="77777777" w:rsidTr="00FD018D">
        <w:tc>
          <w:tcPr>
            <w:tcW w:w="4071" w:type="dxa"/>
            <w:tcBorders>
              <w:top w:val="single" w:sz="6" w:space="0" w:color="6FACDE"/>
              <w:left w:val="single" w:sz="6" w:space="0" w:color="6FACDE"/>
              <w:bottom w:val="single" w:sz="6" w:space="0" w:color="6FACDE"/>
              <w:right w:val="nil"/>
              <w:tl2br w:val="nil"/>
              <w:tr2bl w:val="nil"/>
            </w:tcBorders>
            <w:shd w:val="clear" w:color="auto" w:fill="5B9BD5"/>
          </w:tcPr>
          <w:p w14:paraId="123CDF5B" w14:textId="77777777" w:rsidR="00BC40D2" w:rsidRPr="002D13B3" w:rsidRDefault="00BC40D2" w:rsidP="00FD018D">
            <w:pPr>
              <w:pStyle w:val="TableHeadingWHITE"/>
            </w:pPr>
            <w:r w:rsidRPr="002D13B3">
              <w:t>All Risks items anywhere in the UK:</w:t>
            </w:r>
          </w:p>
        </w:tc>
        <w:tc>
          <w:tcPr>
            <w:tcW w:w="2772" w:type="dxa"/>
            <w:tcBorders>
              <w:top w:val="single" w:sz="6" w:space="0" w:color="6FACDE"/>
              <w:left w:val="nil"/>
              <w:bottom w:val="single" w:sz="6" w:space="0" w:color="6FACDE"/>
              <w:right w:val="nil"/>
              <w:tl2br w:val="nil"/>
              <w:tr2bl w:val="nil"/>
            </w:tcBorders>
            <w:shd w:val="clear" w:color="auto" w:fill="5B9BD5"/>
          </w:tcPr>
          <w:p w14:paraId="44516AB1" w14:textId="77777777" w:rsidR="00BC40D2" w:rsidRPr="00BA2A5C" w:rsidRDefault="00BC40D2" w:rsidP="00FD018D">
            <w:pPr>
              <w:jc w:val="right"/>
              <w:rPr>
                <w:b/>
                <w:color w:val="FFFFFF"/>
                <w:szCs w:val="22"/>
              </w:rPr>
            </w:pPr>
            <w:r>
              <w:rPr>
                <w:b/>
                <w:color w:val="FFFFFF"/>
              </w:rPr>
              <w:t>2025/26</w:t>
            </w:r>
          </w:p>
        </w:tc>
        <w:tc>
          <w:tcPr>
            <w:tcW w:w="2772" w:type="dxa"/>
            <w:tcBorders>
              <w:top w:val="single" w:sz="6" w:space="0" w:color="6FACDE"/>
              <w:left w:val="nil"/>
              <w:bottom w:val="single" w:sz="6" w:space="0" w:color="6FACDE"/>
              <w:right w:val="single" w:sz="6" w:space="0" w:color="6FACDE"/>
              <w:tl2br w:val="nil"/>
              <w:tr2bl w:val="nil"/>
            </w:tcBorders>
            <w:shd w:val="clear" w:color="auto" w:fill="5B9BD5"/>
          </w:tcPr>
          <w:p w14:paraId="0276F0D4" w14:textId="77777777" w:rsidR="00BC40D2" w:rsidRPr="004C4811" w:rsidRDefault="00BC40D2" w:rsidP="00FD018D">
            <w:pPr>
              <w:pStyle w:val="TableHeadingWHITE"/>
              <w:jc w:val="right"/>
            </w:pPr>
            <w:r w:rsidRPr="00212E9B">
              <w:t>2026/27</w:t>
            </w:r>
          </w:p>
        </w:tc>
      </w:tr>
      <w:tr w:rsidR="00BC40D2" w:rsidRPr="00BA2A5C" w14:paraId="78B1F66D" w14:textId="77777777" w:rsidTr="00FD018D">
        <w:trPr>
          <w:cantSplit/>
        </w:trPr>
        <w:tc>
          <w:tcPr>
            <w:tcW w:w="4071" w:type="dxa"/>
          </w:tcPr>
          <w:p w14:paraId="64E5C1B6" w14:textId="77777777" w:rsidR="00BC40D2" w:rsidRPr="002D13B3" w:rsidRDefault="00BC40D2" w:rsidP="00FD018D">
            <w:pPr>
              <w:pStyle w:val="Tabletext"/>
            </w:pPr>
            <w:r w:rsidRPr="00D73D9F">
              <w:t>Portable Office Equipment</w:t>
            </w:r>
          </w:p>
        </w:tc>
        <w:tc>
          <w:tcPr>
            <w:tcW w:w="2772" w:type="dxa"/>
          </w:tcPr>
          <w:p w14:paraId="5D45450C" w14:textId="77777777" w:rsidR="00BC40D2" w:rsidRPr="002D13B3" w:rsidRDefault="00BC40D2" w:rsidP="00FD018D">
            <w:pPr>
              <w:pStyle w:val="TableTextRIGHT0"/>
            </w:pPr>
            <w:r w:rsidRPr="002D13B3">
              <w:t>£</w:t>
            </w:r>
            <w:r w:rsidRPr="00D73D9F">
              <w:t>20,000</w:t>
            </w:r>
          </w:p>
        </w:tc>
        <w:tc>
          <w:tcPr>
            <w:tcW w:w="2772" w:type="dxa"/>
          </w:tcPr>
          <w:p w14:paraId="4576C6B5" w14:textId="77777777" w:rsidR="00BC40D2" w:rsidRPr="002D13B3" w:rsidRDefault="00BC40D2" w:rsidP="00FD018D">
            <w:pPr>
              <w:pStyle w:val="TableTextRIGHT0"/>
            </w:pPr>
            <w:r w:rsidRPr="002D13B3">
              <w:t>£</w:t>
            </w:r>
            <w:r>
              <w:t>20000</w:t>
            </w:r>
          </w:p>
        </w:tc>
      </w:tr>
      <w:tr w:rsidR="00BC40D2" w:rsidRPr="00BA2A5C" w14:paraId="5D271D00" w14:textId="77777777" w:rsidTr="00FD018D">
        <w:trPr>
          <w:cantSplit/>
        </w:trPr>
        <w:tc>
          <w:tcPr>
            <w:tcW w:w="4071" w:type="dxa"/>
          </w:tcPr>
          <w:p w14:paraId="5E47AA48" w14:textId="77777777" w:rsidR="00BC40D2" w:rsidRPr="00BA2A5C" w:rsidRDefault="00BC40D2" w:rsidP="00FD018D">
            <w:pPr>
              <w:pStyle w:val="Tabletext"/>
              <w:rPr>
                <w:b/>
              </w:rPr>
            </w:pPr>
            <w:r w:rsidRPr="00BA2A5C">
              <w:rPr>
                <w:b/>
              </w:rPr>
              <w:t>TOTAL</w:t>
            </w:r>
          </w:p>
        </w:tc>
        <w:tc>
          <w:tcPr>
            <w:tcW w:w="2772" w:type="dxa"/>
          </w:tcPr>
          <w:p w14:paraId="7E5C8191" w14:textId="77777777" w:rsidR="00BC40D2" w:rsidRPr="00830443" w:rsidRDefault="00BC40D2" w:rsidP="00FD018D">
            <w:pPr>
              <w:pStyle w:val="TableTextRIGHT0"/>
              <w:rPr>
                <w:b/>
              </w:rPr>
            </w:pPr>
            <w:r w:rsidRPr="00830443">
              <w:rPr>
                <w:b/>
              </w:rPr>
              <w:t>£</w:t>
            </w:r>
            <w:r w:rsidRPr="00D73D9F">
              <w:rPr>
                <w:b/>
              </w:rPr>
              <w:t>20,000</w:t>
            </w:r>
          </w:p>
        </w:tc>
        <w:tc>
          <w:tcPr>
            <w:tcW w:w="2772" w:type="dxa"/>
          </w:tcPr>
          <w:p w14:paraId="3DE389B8" w14:textId="77777777" w:rsidR="00BC40D2" w:rsidRPr="00830443" w:rsidRDefault="00BC40D2" w:rsidP="00FD018D">
            <w:pPr>
              <w:pStyle w:val="TableTextRIGHT0"/>
              <w:rPr>
                <w:b/>
              </w:rPr>
            </w:pPr>
            <w:r w:rsidRPr="00830443">
              <w:rPr>
                <w:b/>
              </w:rPr>
              <w:t>£</w:t>
            </w:r>
            <w:r>
              <w:rPr>
                <w:b/>
              </w:rPr>
              <w:t>20000</w:t>
            </w:r>
          </w:p>
        </w:tc>
      </w:tr>
    </w:tbl>
    <w:p w14:paraId="6FB16F9B" w14:textId="77777777" w:rsidR="00BC40D2" w:rsidRDefault="00BC40D2" w:rsidP="00BC40D2">
      <w:pPr>
        <w:pStyle w:val="BodyText"/>
      </w:pPr>
    </w:p>
    <w:p w14:paraId="1C6A03FC" w14:textId="5D761211" w:rsidR="00BC40D2" w:rsidRPr="00BC40D2" w:rsidRDefault="00BC40D2" w:rsidP="00BC40D2">
      <w:pPr>
        <w:pStyle w:val="Heading3"/>
        <w:ind w:left="-284"/>
        <w:rPr>
          <w:rFonts w:cstheme="minorHAnsi"/>
          <w:b w:val="0"/>
          <w:bCs w:val="0"/>
          <w:sz w:val="20"/>
          <w:szCs w:val="20"/>
        </w:rPr>
      </w:pPr>
      <w:r>
        <w:rPr>
          <w:rFonts w:cstheme="minorHAnsi"/>
          <w:b w:val="0"/>
          <w:bCs w:val="0"/>
          <w:sz w:val="20"/>
          <w:szCs w:val="20"/>
        </w:rPr>
        <w:t xml:space="preserve">     </w:t>
      </w:r>
      <w:bookmarkStart w:id="31" w:name="_Toc216094449"/>
      <w:r w:rsidRPr="00BC40D2">
        <w:rPr>
          <w:rFonts w:cstheme="minorHAnsi"/>
          <w:b w:val="0"/>
          <w:bCs w:val="0"/>
          <w:sz w:val="20"/>
          <w:szCs w:val="20"/>
        </w:rPr>
        <w:t xml:space="preserve">If there are Tools/Stock in </w:t>
      </w:r>
      <w:proofErr w:type="gramStart"/>
      <w:r w:rsidRPr="00BC40D2">
        <w:rPr>
          <w:rFonts w:cstheme="minorHAnsi"/>
          <w:b w:val="0"/>
          <w:bCs w:val="0"/>
          <w:sz w:val="20"/>
          <w:szCs w:val="20"/>
        </w:rPr>
        <w:t>vehicles</w:t>
      </w:r>
      <w:proofErr w:type="gramEnd"/>
      <w:r w:rsidRPr="00BC40D2">
        <w:rPr>
          <w:rFonts w:cstheme="minorHAnsi"/>
          <w:b w:val="0"/>
          <w:bCs w:val="0"/>
          <w:sz w:val="20"/>
          <w:szCs w:val="20"/>
        </w:rPr>
        <w:t xml:space="preserve"> please give confirm the following:</w:t>
      </w:r>
      <w:bookmarkEnd w:id="31"/>
    </w:p>
    <w:tbl>
      <w:tblPr>
        <w:tblStyle w:val="AJGTableNOheadings"/>
        <w:tblW w:w="5000" w:type="pct"/>
        <w:tblLook w:val="01E0" w:firstRow="1" w:lastRow="1" w:firstColumn="1" w:lastColumn="1" w:noHBand="0" w:noVBand="0"/>
      </w:tblPr>
      <w:tblGrid>
        <w:gridCol w:w="6463"/>
        <w:gridCol w:w="3555"/>
      </w:tblGrid>
      <w:tr w:rsidR="00BC40D2" w14:paraId="3CADEF90" w14:textId="77777777" w:rsidTr="00FD018D">
        <w:trPr>
          <w:cnfStyle w:val="100000000000" w:firstRow="1" w:lastRow="0" w:firstColumn="0" w:lastColumn="0" w:oddVBand="0" w:evenVBand="0" w:oddHBand="0" w:evenHBand="0" w:firstRowFirstColumn="0" w:firstRowLastColumn="0" w:lastRowFirstColumn="0" w:lastRowLastColumn="0"/>
        </w:trPr>
        <w:tc>
          <w:tcPr>
            <w:tcW w:w="6782" w:type="dxa"/>
          </w:tcPr>
          <w:p w14:paraId="2A279FDB" w14:textId="77777777" w:rsidR="00BC40D2" w:rsidRPr="00D2552F" w:rsidRDefault="00BC40D2" w:rsidP="00FD018D">
            <w:pPr>
              <w:pStyle w:val="Tabletext"/>
            </w:pPr>
            <w:r w:rsidRPr="0096662D">
              <w:t>Where are vehicles kept overnight</w:t>
            </w:r>
          </w:p>
        </w:tc>
        <w:tc>
          <w:tcPr>
            <w:tcW w:w="3708" w:type="dxa"/>
          </w:tcPr>
          <w:p w14:paraId="4D2C6F12" w14:textId="77777777" w:rsidR="00BC40D2" w:rsidRPr="00C32115" w:rsidRDefault="00BC40D2" w:rsidP="00FD018D">
            <w:pPr>
              <w:pStyle w:val="TableTextRIGHT"/>
            </w:pPr>
            <w:r>
              <w:t>Office</w:t>
            </w:r>
          </w:p>
        </w:tc>
      </w:tr>
      <w:tr w:rsidR="00BC40D2" w14:paraId="4D6D0C5E" w14:textId="77777777" w:rsidTr="00FD018D">
        <w:tc>
          <w:tcPr>
            <w:tcW w:w="6782" w:type="dxa"/>
          </w:tcPr>
          <w:p w14:paraId="77CC41F9" w14:textId="77777777" w:rsidR="00BC40D2" w:rsidRPr="00D2552F" w:rsidRDefault="00BC40D2" w:rsidP="00FD018D">
            <w:pPr>
              <w:pStyle w:val="Tabletext"/>
            </w:pPr>
            <w:r w:rsidRPr="0096662D">
              <w:t>Maximum value kept in any one vehicle</w:t>
            </w:r>
          </w:p>
        </w:tc>
        <w:tc>
          <w:tcPr>
            <w:tcW w:w="3708" w:type="dxa"/>
          </w:tcPr>
          <w:p w14:paraId="720BE56A" w14:textId="77777777" w:rsidR="00BC40D2" w:rsidRPr="00C32115" w:rsidRDefault="00BC40D2" w:rsidP="00FD018D">
            <w:pPr>
              <w:pStyle w:val="TableTextRIGHT"/>
            </w:pPr>
            <w:r w:rsidRPr="00C32115">
              <w:t>£</w:t>
            </w:r>
            <w:r>
              <w:t>500</w:t>
            </w:r>
          </w:p>
        </w:tc>
      </w:tr>
      <w:tr w:rsidR="00BC40D2" w14:paraId="02C6842E" w14:textId="77777777" w:rsidTr="00FD018D">
        <w:tc>
          <w:tcPr>
            <w:tcW w:w="6782" w:type="dxa"/>
          </w:tcPr>
          <w:p w14:paraId="6B804B89" w14:textId="77777777" w:rsidR="00BC40D2" w:rsidRPr="00D2552F" w:rsidRDefault="00BC40D2" w:rsidP="00FD018D">
            <w:pPr>
              <w:pStyle w:val="Tabletext"/>
            </w:pPr>
            <w:r w:rsidRPr="00672D11">
              <w:t>Details of security devices fitted to vehicle</w:t>
            </w:r>
          </w:p>
        </w:tc>
        <w:tc>
          <w:tcPr>
            <w:tcW w:w="3708" w:type="dxa"/>
          </w:tcPr>
          <w:p w14:paraId="33DEBB5C" w14:textId="77777777" w:rsidR="00BC40D2" w:rsidRPr="00C32115" w:rsidRDefault="00BC40D2" w:rsidP="00FD018D">
            <w:pPr>
              <w:pStyle w:val="TableTextRIGHT"/>
            </w:pPr>
            <w:r>
              <w:t>Vehicles are fitted with trackers</w:t>
            </w:r>
          </w:p>
        </w:tc>
      </w:tr>
    </w:tbl>
    <w:p w14:paraId="77DE0B72" w14:textId="77777777" w:rsidR="00BC40D2" w:rsidRDefault="00BC40D2" w:rsidP="00BC40D2">
      <w:pPr>
        <w:pStyle w:val="BodyText"/>
      </w:pPr>
    </w:p>
    <w:p w14:paraId="71B1BBCE" w14:textId="77777777" w:rsidR="00BC40D2" w:rsidRDefault="00BC40D2" w:rsidP="00BC40D2">
      <w:pPr>
        <w:pStyle w:val="BodyText"/>
      </w:pPr>
    </w:p>
    <w:p w14:paraId="7C48F7AC" w14:textId="77777777" w:rsidR="00BC40D2" w:rsidRDefault="00BC40D2" w:rsidP="00BC40D2">
      <w:pPr>
        <w:pStyle w:val="BodyText"/>
      </w:pPr>
    </w:p>
    <w:p w14:paraId="74940222" w14:textId="77777777" w:rsidR="00BC40D2" w:rsidRDefault="00BC40D2" w:rsidP="00BC40D2">
      <w:pPr>
        <w:pStyle w:val="BodyText"/>
      </w:pPr>
    </w:p>
    <w:p w14:paraId="6D27F591" w14:textId="77777777" w:rsidR="00BC40D2" w:rsidRDefault="00BC40D2" w:rsidP="00BC40D2">
      <w:pPr>
        <w:pStyle w:val="BodyText"/>
      </w:pPr>
    </w:p>
    <w:p w14:paraId="7C54FC21" w14:textId="004EE339" w:rsidR="00BC40D2" w:rsidRPr="00411A7B" w:rsidRDefault="00BC40D2" w:rsidP="00BC40D2">
      <w:pPr>
        <w:pStyle w:val="Heading1"/>
      </w:pPr>
      <w:bookmarkStart w:id="32" w:name="_Toc216094450"/>
      <w:r>
        <w:lastRenderedPageBreak/>
        <w:t>Money</w:t>
      </w:r>
      <w:bookmarkEnd w:id="32"/>
    </w:p>
    <w:tbl>
      <w:tblPr>
        <w:tblW w:w="5000" w:type="pct"/>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Look w:val="04A0" w:firstRow="1" w:lastRow="0" w:firstColumn="1" w:lastColumn="0" w:noHBand="0" w:noVBand="1"/>
      </w:tblPr>
      <w:tblGrid>
        <w:gridCol w:w="6175"/>
        <w:gridCol w:w="1785"/>
        <w:gridCol w:w="2058"/>
      </w:tblGrid>
      <w:tr w:rsidR="00BC40D2" w:rsidRPr="00785E83" w14:paraId="48DF7E72" w14:textId="77777777" w:rsidTr="00FD018D">
        <w:trPr>
          <w:trHeight w:val="284"/>
          <w:tblHeader/>
        </w:trPr>
        <w:tc>
          <w:tcPr>
            <w:tcW w:w="3082" w:type="pct"/>
            <w:shd w:val="clear" w:color="auto" w:fill="6FACDE"/>
            <w:hideMark/>
          </w:tcPr>
          <w:p w14:paraId="79F7BC22" w14:textId="77777777" w:rsidR="00BC40D2" w:rsidRPr="00164C56" w:rsidRDefault="00BC40D2" w:rsidP="00FD018D">
            <w:pPr>
              <w:pStyle w:val="Table"/>
              <w:contextualSpacing/>
              <w:rPr>
                <w:b/>
                <w:color w:val="FFFFFF"/>
              </w:rPr>
            </w:pPr>
            <w:r w:rsidRPr="00164C56">
              <w:rPr>
                <w:b/>
                <w:color w:val="FFFFFF"/>
              </w:rPr>
              <w:t>Cover Basis</w:t>
            </w:r>
          </w:p>
        </w:tc>
        <w:tc>
          <w:tcPr>
            <w:tcW w:w="891" w:type="pct"/>
            <w:shd w:val="clear" w:color="auto" w:fill="6FACDE"/>
            <w:hideMark/>
          </w:tcPr>
          <w:p w14:paraId="2FF95139" w14:textId="77777777" w:rsidR="00BC40D2" w:rsidRPr="00164C56" w:rsidRDefault="00BC40D2" w:rsidP="00FD018D">
            <w:pPr>
              <w:pStyle w:val="Table"/>
              <w:contextualSpacing/>
              <w:jc w:val="right"/>
              <w:rPr>
                <w:b/>
                <w:color w:val="FFFFFF"/>
              </w:rPr>
            </w:pPr>
            <w:r w:rsidRPr="001F1BC0">
              <w:rPr>
                <w:b/>
                <w:color w:val="FFFFFF"/>
              </w:rPr>
              <w:t>2025/26</w:t>
            </w:r>
          </w:p>
        </w:tc>
        <w:tc>
          <w:tcPr>
            <w:tcW w:w="1027" w:type="pct"/>
            <w:shd w:val="clear" w:color="auto" w:fill="6FACDE"/>
            <w:hideMark/>
          </w:tcPr>
          <w:p w14:paraId="0AADCEB4" w14:textId="77777777" w:rsidR="00BC40D2" w:rsidRPr="00164C56" w:rsidRDefault="00BC40D2" w:rsidP="00FD018D">
            <w:pPr>
              <w:pStyle w:val="Table"/>
              <w:contextualSpacing/>
              <w:jc w:val="right"/>
              <w:rPr>
                <w:b/>
                <w:color w:val="FFFFFF"/>
              </w:rPr>
            </w:pPr>
            <w:r w:rsidRPr="001F1BC0">
              <w:rPr>
                <w:b/>
                <w:color w:val="FFFFFF"/>
              </w:rPr>
              <w:t>2026/27</w:t>
            </w:r>
          </w:p>
        </w:tc>
      </w:tr>
      <w:tr w:rsidR="00BC40D2" w:rsidRPr="00785E83" w14:paraId="2023D52C" w14:textId="77777777" w:rsidTr="00FD018D">
        <w:trPr>
          <w:cantSplit/>
          <w:trHeight w:val="284"/>
        </w:trPr>
        <w:tc>
          <w:tcPr>
            <w:tcW w:w="3082" w:type="pct"/>
          </w:tcPr>
          <w:p w14:paraId="4102B7F3" w14:textId="77777777" w:rsidR="00BC40D2" w:rsidRPr="00730483" w:rsidRDefault="00BC40D2" w:rsidP="00FD018D">
            <w:pPr>
              <w:pStyle w:val="Tabletext"/>
            </w:pPr>
            <w:r w:rsidRPr="00730483">
              <w:t xml:space="preserve">Money in Safe </w:t>
            </w:r>
            <w:r>
              <w:t xml:space="preserve">– Unspecified </w:t>
            </w:r>
          </w:p>
        </w:tc>
        <w:tc>
          <w:tcPr>
            <w:tcW w:w="891" w:type="pct"/>
          </w:tcPr>
          <w:p w14:paraId="2057CBA2" w14:textId="77777777" w:rsidR="00BC40D2" w:rsidRPr="00164C56" w:rsidRDefault="00BC40D2" w:rsidP="00FD018D">
            <w:pPr>
              <w:pStyle w:val="TableTextRIGHT"/>
              <w:rPr>
                <w:highlight w:val="yellow"/>
              </w:rPr>
            </w:pPr>
            <w:r>
              <w:t>£</w:t>
            </w:r>
            <w:r w:rsidRPr="00D73D9F">
              <w:t>3,000</w:t>
            </w:r>
          </w:p>
        </w:tc>
        <w:tc>
          <w:tcPr>
            <w:tcW w:w="1027" w:type="pct"/>
            <w:hideMark/>
          </w:tcPr>
          <w:p w14:paraId="632BBDF9" w14:textId="77777777" w:rsidR="00BC40D2" w:rsidRDefault="00BC40D2" w:rsidP="00FD018D">
            <w:pPr>
              <w:pStyle w:val="TableTextRIGHT"/>
            </w:pPr>
            <w:r>
              <w:t>£3000</w:t>
            </w:r>
            <w:r w:rsidRPr="00AE663A">
              <w:t xml:space="preserve"> </w:t>
            </w:r>
          </w:p>
        </w:tc>
      </w:tr>
      <w:tr w:rsidR="00BC40D2" w:rsidRPr="00785E83" w14:paraId="1CCC6C0C" w14:textId="77777777" w:rsidTr="00FD018D">
        <w:trPr>
          <w:cantSplit/>
          <w:trHeight w:val="284"/>
        </w:trPr>
        <w:tc>
          <w:tcPr>
            <w:tcW w:w="3082" w:type="pct"/>
          </w:tcPr>
          <w:p w14:paraId="19B5B90D" w14:textId="77777777" w:rsidR="00BC40D2" w:rsidRPr="00730483" w:rsidRDefault="00BC40D2" w:rsidP="00FD018D">
            <w:pPr>
              <w:pStyle w:val="Tabletext"/>
            </w:pPr>
            <w:r w:rsidRPr="00730483">
              <w:t xml:space="preserve">Money in Safe </w:t>
            </w:r>
            <w:r>
              <w:t xml:space="preserve">– </w:t>
            </w:r>
            <w:r w:rsidRPr="00D73D9F">
              <w:t>Y Borth – Phoenix 1200 Centurion</w:t>
            </w:r>
          </w:p>
        </w:tc>
        <w:tc>
          <w:tcPr>
            <w:tcW w:w="891" w:type="pct"/>
          </w:tcPr>
          <w:p w14:paraId="6B88E6CF" w14:textId="77777777" w:rsidR="00BC40D2" w:rsidRDefault="00BC40D2" w:rsidP="00FD018D">
            <w:pPr>
              <w:pStyle w:val="TableTextRIGHT"/>
            </w:pPr>
            <w:r>
              <w:t>£</w:t>
            </w:r>
            <w:r w:rsidRPr="00D73D9F">
              <w:t>3,000</w:t>
            </w:r>
          </w:p>
        </w:tc>
        <w:tc>
          <w:tcPr>
            <w:tcW w:w="1027" w:type="pct"/>
          </w:tcPr>
          <w:p w14:paraId="7E0B9126" w14:textId="77777777" w:rsidR="00BC40D2" w:rsidRDefault="00BC40D2" w:rsidP="00FD018D">
            <w:pPr>
              <w:pStyle w:val="TableTextRIGHT"/>
            </w:pPr>
            <w:r>
              <w:t>£3000</w:t>
            </w:r>
            <w:r w:rsidRPr="00AE663A">
              <w:t xml:space="preserve"> </w:t>
            </w:r>
          </w:p>
        </w:tc>
      </w:tr>
      <w:tr w:rsidR="00BC40D2" w:rsidRPr="00164C56" w14:paraId="232F93D0" w14:textId="77777777" w:rsidTr="00FD018D">
        <w:trPr>
          <w:cantSplit/>
        </w:trPr>
        <w:tc>
          <w:tcPr>
            <w:tcW w:w="5000" w:type="pct"/>
            <w:gridSpan w:val="3"/>
            <w:hideMark/>
          </w:tcPr>
          <w:p w14:paraId="6959CAF8" w14:textId="77777777" w:rsidR="00BC40D2" w:rsidRDefault="00BC40D2" w:rsidP="00FD018D">
            <w:pPr>
              <w:keepNext/>
              <w:keepLines/>
              <w:contextualSpacing/>
              <w:rPr>
                <w:rFonts w:eastAsia="Calibri" w:cs="Times New Roman"/>
                <w:szCs w:val="22"/>
              </w:rPr>
            </w:pPr>
            <w:r w:rsidRPr="00164C56">
              <w:rPr>
                <w:rFonts w:eastAsia="Calibri" w:cs="Times New Roman"/>
                <w:szCs w:val="22"/>
              </w:rPr>
              <w:t xml:space="preserve">Please provide details of the Location, Make &amp; Model and Monetary Limit for all safes which hold </w:t>
            </w:r>
            <w:proofErr w:type="gramStart"/>
            <w:r w:rsidRPr="00164C56">
              <w:rPr>
                <w:rFonts w:eastAsia="Calibri" w:cs="Times New Roman"/>
                <w:szCs w:val="22"/>
              </w:rPr>
              <w:t>in excess of</w:t>
            </w:r>
            <w:proofErr w:type="gramEnd"/>
            <w:r w:rsidRPr="00164C56">
              <w:rPr>
                <w:rFonts w:eastAsia="Calibri" w:cs="Times New Roman"/>
                <w:szCs w:val="22"/>
              </w:rPr>
              <w:t xml:space="preserve"> </w:t>
            </w:r>
            <w:r w:rsidRPr="00BC40D2">
              <w:rPr>
                <w:rFonts w:eastAsia="Calibri" w:cs="Times New Roman"/>
                <w:szCs w:val="22"/>
              </w:rPr>
              <w:t xml:space="preserve">£2,000 </w:t>
            </w:r>
          </w:p>
          <w:p w14:paraId="34CC784B" w14:textId="77777777" w:rsidR="00BC40D2" w:rsidRPr="00164C56" w:rsidRDefault="00BC40D2" w:rsidP="00FD018D">
            <w:pPr>
              <w:keepNext/>
              <w:keepLines/>
              <w:contextualSpacing/>
              <w:rPr>
                <w:rFonts w:eastAsia="Calibri" w:cs="Times New Roman"/>
                <w:szCs w:val="22"/>
              </w:rPr>
            </w:pPr>
            <w:r>
              <w:t>Phoenix 1200 Centurion</w:t>
            </w:r>
          </w:p>
        </w:tc>
      </w:tr>
    </w:tbl>
    <w:p w14:paraId="6386B276" w14:textId="290B80D8" w:rsidR="00BC40D2" w:rsidRPr="00BC40D2" w:rsidRDefault="00BC40D2" w:rsidP="00BC40D2">
      <w:pPr>
        <w:pStyle w:val="BodyText"/>
      </w:pPr>
    </w:p>
    <w:p w14:paraId="30D51D6E" w14:textId="77777777" w:rsidR="00233EEA" w:rsidRPr="00D633F8" w:rsidRDefault="00233EEA" w:rsidP="00233EEA">
      <w:pPr>
        <w:rPr>
          <w:rFonts w:ascii="Arial Bold" w:hAnsi="Arial Bold"/>
          <w:b/>
          <w:color w:val="6FACDE" w:themeColor="accent1"/>
          <w:sz w:val="26"/>
          <w:szCs w:val="26"/>
        </w:rPr>
      </w:pPr>
      <w:r w:rsidRPr="00D633F8">
        <w:rPr>
          <w:rFonts w:ascii="Arial Bold" w:hAnsi="Arial Bold"/>
          <w:b/>
          <w:color w:val="6FACDE" w:themeColor="accent1"/>
          <w:sz w:val="26"/>
          <w:szCs w:val="26"/>
        </w:rPr>
        <w:t>Business Interruption</w:t>
      </w:r>
    </w:p>
    <w:tbl>
      <w:tblPr>
        <w:tblW w:w="5000" w:type="pct"/>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Look w:val="01E0" w:firstRow="1" w:lastRow="1" w:firstColumn="1" w:lastColumn="1" w:noHBand="0" w:noVBand="0"/>
      </w:tblPr>
      <w:tblGrid>
        <w:gridCol w:w="3870"/>
        <w:gridCol w:w="1575"/>
        <w:gridCol w:w="1405"/>
        <w:gridCol w:w="1759"/>
        <w:gridCol w:w="1409"/>
      </w:tblGrid>
      <w:tr w:rsidR="00BC40D2" w:rsidRPr="00164C56" w14:paraId="345FBB1C" w14:textId="77777777" w:rsidTr="00FD018D">
        <w:trPr>
          <w:tblHeader/>
        </w:trPr>
        <w:tc>
          <w:tcPr>
            <w:tcW w:w="1932" w:type="pct"/>
            <w:shd w:val="clear" w:color="auto" w:fill="6FACDE"/>
          </w:tcPr>
          <w:p w14:paraId="1BEFB6B2" w14:textId="77777777" w:rsidR="00BC40D2" w:rsidRPr="00164C56" w:rsidRDefault="00BC40D2" w:rsidP="00FD018D">
            <w:pPr>
              <w:pStyle w:val="Table"/>
              <w:ind w:firstLine="23"/>
              <w:contextualSpacing/>
              <w:rPr>
                <w:b/>
                <w:color w:val="FFFFFF"/>
              </w:rPr>
            </w:pPr>
            <w:r w:rsidRPr="00164C56">
              <w:rPr>
                <w:b/>
                <w:color w:val="FFFFFF"/>
              </w:rPr>
              <w:t>Cover Basis</w:t>
            </w:r>
          </w:p>
        </w:tc>
        <w:tc>
          <w:tcPr>
            <w:tcW w:w="786" w:type="pct"/>
            <w:shd w:val="clear" w:color="auto" w:fill="6FACDE"/>
          </w:tcPr>
          <w:p w14:paraId="5640954B" w14:textId="77777777" w:rsidR="00BC40D2" w:rsidRPr="00164C56" w:rsidRDefault="00BC40D2" w:rsidP="00FD018D">
            <w:pPr>
              <w:pStyle w:val="Table"/>
              <w:ind w:hanging="284"/>
              <w:contextualSpacing/>
              <w:jc w:val="right"/>
              <w:rPr>
                <w:b/>
                <w:color w:val="FFFFFF"/>
              </w:rPr>
            </w:pPr>
            <w:r w:rsidRPr="00164C56">
              <w:rPr>
                <w:b/>
                <w:bCs/>
                <w:color w:val="FFFFFF"/>
              </w:rPr>
              <w:t xml:space="preserve">Sum Insured </w:t>
            </w:r>
            <w:r w:rsidRPr="001F1BC0">
              <w:rPr>
                <w:b/>
                <w:color w:val="FFFFFF"/>
              </w:rPr>
              <w:t>2025/26</w:t>
            </w:r>
          </w:p>
        </w:tc>
        <w:tc>
          <w:tcPr>
            <w:tcW w:w="701" w:type="pct"/>
            <w:shd w:val="clear" w:color="auto" w:fill="6FACDE"/>
          </w:tcPr>
          <w:p w14:paraId="06AC34CB" w14:textId="77777777" w:rsidR="00BC40D2" w:rsidRPr="00164C56" w:rsidRDefault="00BC40D2" w:rsidP="00FD018D">
            <w:pPr>
              <w:pStyle w:val="Table"/>
              <w:ind w:hanging="284"/>
              <w:contextualSpacing/>
              <w:jc w:val="right"/>
              <w:rPr>
                <w:b/>
                <w:color w:val="FFFFFF"/>
              </w:rPr>
            </w:pPr>
            <w:r w:rsidRPr="00164C56">
              <w:rPr>
                <w:b/>
                <w:color w:val="FFFFFF"/>
              </w:rPr>
              <w:t>I</w:t>
            </w:r>
            <w:r>
              <w:rPr>
                <w:b/>
                <w:color w:val="FFFFFF"/>
              </w:rPr>
              <w:t xml:space="preserve">ndemnity Period </w:t>
            </w:r>
            <w:r w:rsidRPr="001F1BC0">
              <w:rPr>
                <w:b/>
                <w:color w:val="FFFFFF"/>
              </w:rPr>
              <w:t>2025/26</w:t>
            </w:r>
          </w:p>
        </w:tc>
        <w:tc>
          <w:tcPr>
            <w:tcW w:w="878" w:type="pct"/>
            <w:shd w:val="clear" w:color="auto" w:fill="6FACDE"/>
          </w:tcPr>
          <w:p w14:paraId="1771FB5B" w14:textId="77777777" w:rsidR="00BC40D2" w:rsidRPr="00164C56" w:rsidRDefault="00BC40D2" w:rsidP="00FD018D">
            <w:pPr>
              <w:pStyle w:val="Table"/>
              <w:ind w:hanging="284"/>
              <w:contextualSpacing/>
              <w:jc w:val="right"/>
              <w:rPr>
                <w:b/>
                <w:color w:val="FFFFFF"/>
              </w:rPr>
            </w:pPr>
            <w:r>
              <w:rPr>
                <w:b/>
                <w:color w:val="FFFFFF"/>
              </w:rPr>
              <w:t xml:space="preserve">Sums Insured </w:t>
            </w:r>
            <w:r w:rsidRPr="001F1BC0">
              <w:rPr>
                <w:b/>
                <w:color w:val="FFFFFF"/>
              </w:rPr>
              <w:t>2026/27</w:t>
            </w:r>
          </w:p>
        </w:tc>
        <w:tc>
          <w:tcPr>
            <w:tcW w:w="703" w:type="pct"/>
            <w:shd w:val="clear" w:color="auto" w:fill="6FACDE"/>
          </w:tcPr>
          <w:p w14:paraId="0AC4A0F6" w14:textId="77777777" w:rsidR="00BC40D2" w:rsidRPr="00164C56" w:rsidRDefault="00BC40D2" w:rsidP="00FD018D">
            <w:pPr>
              <w:pStyle w:val="Table"/>
              <w:ind w:hanging="284"/>
              <w:contextualSpacing/>
              <w:jc w:val="right"/>
              <w:rPr>
                <w:b/>
                <w:color w:val="FFFFFF"/>
              </w:rPr>
            </w:pPr>
            <w:r>
              <w:rPr>
                <w:b/>
                <w:color w:val="FFFFFF"/>
              </w:rPr>
              <w:t xml:space="preserve">Indemnity Period </w:t>
            </w:r>
            <w:r w:rsidRPr="001F1BC0">
              <w:rPr>
                <w:b/>
                <w:color w:val="FFFFFF"/>
              </w:rPr>
              <w:t>2026/27</w:t>
            </w:r>
          </w:p>
        </w:tc>
      </w:tr>
      <w:tr w:rsidR="00BC40D2" w14:paraId="672DA27F" w14:textId="77777777" w:rsidTr="00FD018D">
        <w:trPr>
          <w:cantSplit/>
        </w:trPr>
        <w:tc>
          <w:tcPr>
            <w:tcW w:w="1932" w:type="pct"/>
          </w:tcPr>
          <w:p w14:paraId="5799EE6C" w14:textId="77777777" w:rsidR="00BC40D2" w:rsidRPr="00164C56" w:rsidRDefault="00BC40D2" w:rsidP="00FD018D">
            <w:pPr>
              <w:pStyle w:val="Tabletext"/>
              <w:ind w:firstLine="23"/>
            </w:pPr>
            <w:r w:rsidRPr="00164C56">
              <w:t>Office Increased Cost of Working</w:t>
            </w:r>
          </w:p>
        </w:tc>
        <w:tc>
          <w:tcPr>
            <w:tcW w:w="786" w:type="pct"/>
          </w:tcPr>
          <w:p w14:paraId="475C897D" w14:textId="77777777" w:rsidR="00BC40D2" w:rsidRPr="00164C56" w:rsidRDefault="00BC40D2" w:rsidP="00FD018D">
            <w:pPr>
              <w:pStyle w:val="TableTextRIGHT0"/>
              <w:ind w:hanging="284"/>
            </w:pPr>
            <w:r w:rsidRPr="00164C56">
              <w:t>£</w:t>
            </w:r>
            <w:r w:rsidRPr="00D73D9F">
              <w:t>900,000</w:t>
            </w:r>
          </w:p>
        </w:tc>
        <w:tc>
          <w:tcPr>
            <w:tcW w:w="701" w:type="pct"/>
          </w:tcPr>
          <w:p w14:paraId="44135B99" w14:textId="77777777" w:rsidR="00BC40D2" w:rsidRPr="00164C56" w:rsidRDefault="00BC40D2" w:rsidP="00FD018D">
            <w:pPr>
              <w:pStyle w:val="TableTextRIGHT0"/>
              <w:ind w:hanging="284"/>
            </w:pPr>
            <w:r>
              <w:t>36</w:t>
            </w:r>
          </w:p>
        </w:tc>
        <w:tc>
          <w:tcPr>
            <w:tcW w:w="878" w:type="pct"/>
          </w:tcPr>
          <w:p w14:paraId="35ADD898" w14:textId="77777777" w:rsidR="00BC40D2" w:rsidRPr="00164C56" w:rsidRDefault="00BC40D2" w:rsidP="00FD018D">
            <w:pPr>
              <w:pStyle w:val="TableTextRIGHT0"/>
              <w:ind w:hanging="284"/>
            </w:pPr>
            <w:r w:rsidRPr="00164C56">
              <w:t>£</w:t>
            </w:r>
            <w:r>
              <w:t>940,500</w:t>
            </w:r>
          </w:p>
        </w:tc>
        <w:tc>
          <w:tcPr>
            <w:tcW w:w="703" w:type="pct"/>
          </w:tcPr>
          <w:p w14:paraId="695B1B27" w14:textId="77777777" w:rsidR="00BC40D2" w:rsidRPr="00164C56" w:rsidRDefault="00BC40D2" w:rsidP="00FD018D">
            <w:pPr>
              <w:pStyle w:val="TableTextRIGHT0"/>
              <w:ind w:hanging="284"/>
            </w:pPr>
            <w:r>
              <w:t>36</w:t>
            </w:r>
          </w:p>
        </w:tc>
      </w:tr>
      <w:tr w:rsidR="00BC40D2" w14:paraId="10B3E1C1" w14:textId="77777777" w:rsidTr="00FD018D">
        <w:trPr>
          <w:cantSplit/>
        </w:trPr>
        <w:tc>
          <w:tcPr>
            <w:tcW w:w="1932" w:type="pct"/>
          </w:tcPr>
          <w:p w14:paraId="3EDA5133" w14:textId="77777777" w:rsidR="00BC40D2" w:rsidRPr="00164C56" w:rsidRDefault="00BC40D2" w:rsidP="00FD018D">
            <w:pPr>
              <w:pStyle w:val="Tabletext"/>
              <w:ind w:firstLine="23"/>
            </w:pPr>
            <w:r w:rsidRPr="00164C56">
              <w:t>Rent Receivable</w:t>
            </w:r>
          </w:p>
        </w:tc>
        <w:tc>
          <w:tcPr>
            <w:tcW w:w="786" w:type="pct"/>
          </w:tcPr>
          <w:p w14:paraId="5869D64F" w14:textId="77777777" w:rsidR="00BC40D2" w:rsidRPr="00164C56" w:rsidRDefault="00BC40D2" w:rsidP="00FD018D">
            <w:pPr>
              <w:pStyle w:val="TableTextRIGHT0"/>
            </w:pPr>
            <w:r w:rsidRPr="00164C56">
              <w:t>£</w:t>
            </w:r>
            <w:r w:rsidRPr="00D73D9F">
              <w:t>150,000</w:t>
            </w:r>
          </w:p>
        </w:tc>
        <w:tc>
          <w:tcPr>
            <w:tcW w:w="701" w:type="pct"/>
          </w:tcPr>
          <w:p w14:paraId="6F4F8B29" w14:textId="77777777" w:rsidR="00BC40D2" w:rsidRPr="00164C56" w:rsidRDefault="00BC40D2" w:rsidP="00FD018D">
            <w:pPr>
              <w:pStyle w:val="TableTextRIGHT0"/>
            </w:pPr>
            <w:r>
              <w:t>24</w:t>
            </w:r>
          </w:p>
        </w:tc>
        <w:tc>
          <w:tcPr>
            <w:tcW w:w="878" w:type="pct"/>
          </w:tcPr>
          <w:p w14:paraId="599A8467" w14:textId="77777777" w:rsidR="00BC40D2" w:rsidRPr="00164C56" w:rsidRDefault="00BC40D2" w:rsidP="00FD018D">
            <w:pPr>
              <w:pStyle w:val="TableTextRIGHT0"/>
            </w:pPr>
            <w:r w:rsidRPr="00164C56">
              <w:t>£</w:t>
            </w:r>
            <w:r>
              <w:t>156,750</w:t>
            </w:r>
          </w:p>
        </w:tc>
        <w:tc>
          <w:tcPr>
            <w:tcW w:w="703" w:type="pct"/>
          </w:tcPr>
          <w:p w14:paraId="17D63B76" w14:textId="77777777" w:rsidR="00BC40D2" w:rsidRPr="00164C56" w:rsidRDefault="00BC40D2" w:rsidP="00FD018D">
            <w:pPr>
              <w:pStyle w:val="TableTextRIGHT0"/>
            </w:pPr>
            <w:r>
              <w:t>24</w:t>
            </w:r>
          </w:p>
        </w:tc>
      </w:tr>
      <w:tr w:rsidR="00BC40D2" w14:paraId="0338C58F" w14:textId="77777777" w:rsidTr="00FD018D">
        <w:trPr>
          <w:cantSplit/>
        </w:trPr>
        <w:tc>
          <w:tcPr>
            <w:tcW w:w="1932" w:type="pct"/>
          </w:tcPr>
          <w:p w14:paraId="5FE87251" w14:textId="77777777" w:rsidR="00BC40D2" w:rsidRPr="00164C56" w:rsidRDefault="00BC40D2" w:rsidP="00FD018D">
            <w:pPr>
              <w:pStyle w:val="Tabletext"/>
              <w:ind w:firstLine="23"/>
            </w:pPr>
            <w:r>
              <w:t>Book Debts</w:t>
            </w:r>
          </w:p>
        </w:tc>
        <w:tc>
          <w:tcPr>
            <w:tcW w:w="786" w:type="pct"/>
          </w:tcPr>
          <w:p w14:paraId="73767905" w14:textId="77777777" w:rsidR="00BC40D2" w:rsidRPr="00164C56" w:rsidRDefault="00BC40D2" w:rsidP="00FD018D">
            <w:pPr>
              <w:pStyle w:val="TableTextRIGHT0"/>
            </w:pPr>
            <w:r w:rsidRPr="00164C56">
              <w:t>£</w:t>
            </w:r>
            <w:r w:rsidRPr="00D73D9F">
              <w:t>250,000</w:t>
            </w:r>
          </w:p>
        </w:tc>
        <w:tc>
          <w:tcPr>
            <w:tcW w:w="701" w:type="pct"/>
          </w:tcPr>
          <w:p w14:paraId="230DAEBA" w14:textId="77777777" w:rsidR="00BC40D2" w:rsidRPr="00164C56" w:rsidRDefault="00BC40D2" w:rsidP="00FD018D">
            <w:pPr>
              <w:pStyle w:val="TableTextRIGHT0"/>
            </w:pPr>
            <w:r w:rsidRPr="00164C56">
              <w:t>N/A</w:t>
            </w:r>
          </w:p>
        </w:tc>
        <w:tc>
          <w:tcPr>
            <w:tcW w:w="878" w:type="pct"/>
          </w:tcPr>
          <w:p w14:paraId="5EF4DD6D" w14:textId="77777777" w:rsidR="00BC40D2" w:rsidRPr="00164C56" w:rsidRDefault="00BC40D2" w:rsidP="00FD018D">
            <w:pPr>
              <w:pStyle w:val="TableTextRIGHT0"/>
            </w:pPr>
            <w:r w:rsidRPr="00164C56">
              <w:t>£</w:t>
            </w:r>
            <w:r>
              <w:t>261,250</w:t>
            </w:r>
          </w:p>
        </w:tc>
        <w:tc>
          <w:tcPr>
            <w:tcW w:w="703" w:type="pct"/>
          </w:tcPr>
          <w:p w14:paraId="72DF7FDA" w14:textId="77777777" w:rsidR="00BC40D2" w:rsidRPr="00164C56" w:rsidRDefault="00BC40D2" w:rsidP="00FD018D">
            <w:pPr>
              <w:pStyle w:val="TableTextRIGHT0"/>
            </w:pPr>
            <w:r w:rsidRPr="00164C56">
              <w:t>N/A</w:t>
            </w:r>
          </w:p>
        </w:tc>
      </w:tr>
    </w:tbl>
    <w:p w14:paraId="496B253F" w14:textId="408D1A4A" w:rsidR="00233EEA" w:rsidRPr="00D633F8" w:rsidRDefault="00233EEA" w:rsidP="00D633F8">
      <w:pPr>
        <w:rPr>
          <w:rFonts w:ascii="Arial Bold" w:hAnsi="Arial Bold"/>
          <w:b/>
          <w:color w:val="6FACDE" w:themeColor="accent1"/>
          <w:sz w:val="26"/>
          <w:szCs w:val="26"/>
        </w:rPr>
      </w:pPr>
    </w:p>
    <w:p w14:paraId="3766DCCB" w14:textId="33869340" w:rsidR="00BC40D2" w:rsidRPr="00C73387" w:rsidRDefault="00BC40D2" w:rsidP="00BC40D2">
      <w:pPr>
        <w:pStyle w:val="Heading4"/>
        <w:rPr>
          <w:color w:val="6FACDE" w:themeColor="accent1"/>
        </w:rPr>
      </w:pPr>
      <w:bookmarkStart w:id="33" w:name="_Toc216094451"/>
      <w:r w:rsidRPr="00C73387">
        <w:rPr>
          <w:color w:val="6FACDE" w:themeColor="accent1"/>
        </w:rPr>
        <w:t>Computer</w:t>
      </w:r>
      <w:bookmarkEnd w:id="33"/>
      <w:r w:rsidRPr="00C73387">
        <w:rPr>
          <w:color w:val="6FACDE" w:themeColor="accent1"/>
        </w:rPr>
        <w:t xml:space="preserve"> </w:t>
      </w:r>
    </w:p>
    <w:tbl>
      <w:tblPr>
        <w:tblStyle w:val="AJGTablewithHeading"/>
        <w:tblW w:w="5000" w:type="pct"/>
        <w:tblLook w:val="01E0" w:firstRow="1" w:lastRow="1" w:firstColumn="1" w:lastColumn="1" w:noHBand="0" w:noVBand="0"/>
      </w:tblPr>
      <w:tblGrid>
        <w:gridCol w:w="4825"/>
        <w:gridCol w:w="1179"/>
        <w:gridCol w:w="1985"/>
        <w:gridCol w:w="2035"/>
      </w:tblGrid>
      <w:tr w:rsidR="00C73387" w:rsidRPr="00A607BF" w14:paraId="79320D02" w14:textId="77777777" w:rsidTr="00FD018D">
        <w:trPr>
          <w:cnfStyle w:val="100000000000" w:firstRow="1" w:lastRow="0" w:firstColumn="0" w:lastColumn="0" w:oddVBand="0" w:evenVBand="0" w:oddHBand="0" w:evenHBand="0" w:firstRowFirstColumn="0" w:firstRowLastColumn="0" w:lastRowFirstColumn="0" w:lastRowLastColumn="0"/>
        </w:trPr>
        <w:tc>
          <w:tcPr>
            <w:tcW w:w="2407" w:type="pct"/>
          </w:tcPr>
          <w:p w14:paraId="796D5D0F" w14:textId="77777777" w:rsidR="00C73387" w:rsidRPr="00A607BF" w:rsidRDefault="00C73387" w:rsidP="00FD018D">
            <w:pPr>
              <w:pStyle w:val="Table"/>
              <w:rPr>
                <w:b/>
                <w:color w:val="FFFFFF"/>
              </w:rPr>
            </w:pPr>
            <w:r w:rsidRPr="00A607BF">
              <w:rPr>
                <w:b/>
                <w:color w:val="FFFFFF"/>
              </w:rPr>
              <w:t>Address</w:t>
            </w:r>
          </w:p>
        </w:tc>
        <w:tc>
          <w:tcPr>
            <w:tcW w:w="588" w:type="pct"/>
          </w:tcPr>
          <w:p w14:paraId="7397F29F" w14:textId="77777777" w:rsidR="00C73387" w:rsidRPr="00A607BF" w:rsidRDefault="00C73387" w:rsidP="00FD018D">
            <w:pPr>
              <w:pStyle w:val="Table"/>
              <w:rPr>
                <w:b/>
                <w:color w:val="FFFFFF"/>
              </w:rPr>
            </w:pPr>
            <w:r w:rsidRPr="00A607BF">
              <w:rPr>
                <w:b/>
                <w:color w:val="FFFFFF"/>
              </w:rPr>
              <w:t>Postcode</w:t>
            </w:r>
          </w:p>
        </w:tc>
        <w:tc>
          <w:tcPr>
            <w:tcW w:w="990" w:type="pct"/>
          </w:tcPr>
          <w:p w14:paraId="2743A670" w14:textId="77777777" w:rsidR="00C73387" w:rsidRPr="00A607BF" w:rsidRDefault="00C73387" w:rsidP="00FD018D">
            <w:pPr>
              <w:pStyle w:val="Table"/>
              <w:jc w:val="right"/>
              <w:rPr>
                <w:b/>
                <w:color w:val="FFFFFF"/>
              </w:rPr>
            </w:pPr>
            <w:r w:rsidRPr="00A607BF">
              <w:rPr>
                <w:b/>
                <w:color w:val="FFFFFF"/>
              </w:rPr>
              <w:t xml:space="preserve">Sums Insured </w:t>
            </w:r>
            <w:r w:rsidRPr="001F1BC0">
              <w:rPr>
                <w:b/>
                <w:color w:val="FFFFFF"/>
              </w:rPr>
              <w:t>2025/26</w:t>
            </w:r>
          </w:p>
        </w:tc>
        <w:tc>
          <w:tcPr>
            <w:tcW w:w="1015" w:type="pct"/>
          </w:tcPr>
          <w:p w14:paraId="6954E715" w14:textId="77777777" w:rsidR="00C73387" w:rsidRPr="00A607BF" w:rsidRDefault="00C73387" w:rsidP="00FD018D">
            <w:pPr>
              <w:pStyle w:val="Table"/>
              <w:jc w:val="right"/>
              <w:rPr>
                <w:b/>
                <w:color w:val="FFFFFF"/>
              </w:rPr>
            </w:pPr>
            <w:r w:rsidRPr="00A607BF">
              <w:rPr>
                <w:b/>
                <w:color w:val="FFFFFF"/>
              </w:rPr>
              <w:t xml:space="preserve">Sums Insured </w:t>
            </w:r>
            <w:r w:rsidRPr="001F1BC0">
              <w:rPr>
                <w:b/>
                <w:color w:val="FFFFFF"/>
              </w:rPr>
              <w:t>2026/27</w:t>
            </w:r>
          </w:p>
        </w:tc>
      </w:tr>
      <w:tr w:rsidR="00C73387" w:rsidRPr="007D6243" w14:paraId="71C4F22B" w14:textId="77777777" w:rsidTr="00FD018D">
        <w:tc>
          <w:tcPr>
            <w:tcW w:w="2407" w:type="pct"/>
          </w:tcPr>
          <w:p w14:paraId="1029F3A6" w14:textId="77777777" w:rsidR="00C73387" w:rsidRPr="00956F2F" w:rsidRDefault="00C73387" w:rsidP="00FD018D">
            <w:pPr>
              <w:pStyle w:val="Tabletext"/>
            </w:pPr>
            <w:r>
              <w:t xml:space="preserve">Floating </w:t>
            </w:r>
          </w:p>
        </w:tc>
        <w:tc>
          <w:tcPr>
            <w:tcW w:w="588" w:type="pct"/>
          </w:tcPr>
          <w:p w14:paraId="3474ECC4" w14:textId="77777777" w:rsidR="00C73387" w:rsidRPr="00956F2F" w:rsidRDefault="00C73387" w:rsidP="00FD018D">
            <w:pPr>
              <w:pStyle w:val="Tabletext"/>
            </w:pPr>
            <w:r>
              <w:t xml:space="preserve">Floating </w:t>
            </w:r>
          </w:p>
        </w:tc>
        <w:tc>
          <w:tcPr>
            <w:tcW w:w="990" w:type="pct"/>
          </w:tcPr>
          <w:p w14:paraId="04ABDD4B" w14:textId="77777777" w:rsidR="00C73387" w:rsidRDefault="00C73387" w:rsidP="00FD018D">
            <w:pPr>
              <w:pStyle w:val="TableTextRIGHT"/>
            </w:pPr>
            <w:r>
              <w:t>£</w:t>
            </w:r>
            <w:r w:rsidRPr="00296BE1">
              <w:t>350,000</w:t>
            </w:r>
          </w:p>
        </w:tc>
        <w:tc>
          <w:tcPr>
            <w:tcW w:w="1015" w:type="pct"/>
          </w:tcPr>
          <w:p w14:paraId="505541AA" w14:textId="77777777" w:rsidR="00C73387" w:rsidRPr="007D6243" w:rsidRDefault="00C73387" w:rsidP="00FD018D">
            <w:pPr>
              <w:pStyle w:val="TableTextRIGHT"/>
            </w:pPr>
            <w:r>
              <w:t>£350,000</w:t>
            </w:r>
          </w:p>
        </w:tc>
      </w:tr>
      <w:tr w:rsidR="00C73387" w:rsidRPr="00830443" w14:paraId="260CDBE4" w14:textId="77777777" w:rsidTr="00FD018D">
        <w:tc>
          <w:tcPr>
            <w:tcW w:w="2407" w:type="pct"/>
          </w:tcPr>
          <w:p w14:paraId="2B8B4C8A" w14:textId="77777777" w:rsidR="00C73387" w:rsidRPr="00830443" w:rsidRDefault="00C73387" w:rsidP="00FD018D">
            <w:pPr>
              <w:pStyle w:val="Tabletext"/>
              <w:rPr>
                <w:b/>
              </w:rPr>
            </w:pPr>
            <w:r w:rsidRPr="00830443">
              <w:rPr>
                <w:b/>
              </w:rPr>
              <w:t>TOTAL</w:t>
            </w:r>
          </w:p>
        </w:tc>
        <w:tc>
          <w:tcPr>
            <w:tcW w:w="588" w:type="pct"/>
          </w:tcPr>
          <w:p w14:paraId="1A0419C9" w14:textId="77777777" w:rsidR="00C73387" w:rsidRPr="00830443" w:rsidRDefault="00C73387" w:rsidP="00FD018D">
            <w:pPr>
              <w:pStyle w:val="Tabletext"/>
              <w:rPr>
                <w:b/>
              </w:rPr>
            </w:pPr>
          </w:p>
        </w:tc>
        <w:tc>
          <w:tcPr>
            <w:tcW w:w="990" w:type="pct"/>
          </w:tcPr>
          <w:p w14:paraId="2A5DEAB8" w14:textId="77777777" w:rsidR="00C73387" w:rsidRPr="00830443" w:rsidRDefault="00C73387" w:rsidP="00FD018D">
            <w:pPr>
              <w:pStyle w:val="TableTextRIGHT"/>
              <w:rPr>
                <w:b/>
              </w:rPr>
            </w:pPr>
            <w:r w:rsidRPr="00830443">
              <w:rPr>
                <w:b/>
              </w:rPr>
              <w:t>£</w:t>
            </w:r>
            <w:r w:rsidRPr="00296BE1">
              <w:rPr>
                <w:b/>
              </w:rPr>
              <w:t>350,000</w:t>
            </w:r>
          </w:p>
        </w:tc>
        <w:tc>
          <w:tcPr>
            <w:tcW w:w="1015" w:type="pct"/>
          </w:tcPr>
          <w:p w14:paraId="70025F3F" w14:textId="77777777" w:rsidR="00C73387" w:rsidRPr="00830443" w:rsidRDefault="00C73387" w:rsidP="00FD018D">
            <w:pPr>
              <w:pStyle w:val="TableTextRIGHT"/>
              <w:rPr>
                <w:b/>
              </w:rPr>
            </w:pPr>
            <w:r w:rsidRPr="00830443">
              <w:rPr>
                <w:b/>
              </w:rPr>
              <w:t>£</w:t>
            </w:r>
            <w:r>
              <w:rPr>
                <w:b/>
              </w:rPr>
              <w:t>350,000</w:t>
            </w:r>
          </w:p>
        </w:tc>
      </w:tr>
    </w:tbl>
    <w:p w14:paraId="0A6FADDB" w14:textId="77777777" w:rsidR="00C73387" w:rsidRPr="00C73387" w:rsidRDefault="00C73387" w:rsidP="00C73387">
      <w:pPr>
        <w:pStyle w:val="BodyText"/>
      </w:pPr>
    </w:p>
    <w:p w14:paraId="4EE31E0D" w14:textId="53265A4A" w:rsidR="00BC40D2" w:rsidRPr="00C73387" w:rsidRDefault="00BC40D2" w:rsidP="00BC40D2">
      <w:pPr>
        <w:pStyle w:val="Heading4"/>
        <w:rPr>
          <w:b w:val="0"/>
          <w:bCs w:val="0"/>
          <w:sz w:val="24"/>
          <w:szCs w:val="24"/>
        </w:rPr>
      </w:pPr>
      <w:r w:rsidRPr="003037F2">
        <w:rPr>
          <w:b w:val="0"/>
          <w:bCs w:val="0"/>
          <w:sz w:val="20"/>
          <w:szCs w:val="20"/>
        </w:rPr>
        <w:t xml:space="preserve"> </w:t>
      </w:r>
      <w:bookmarkStart w:id="34" w:name="_Toc216094452"/>
      <w:r w:rsidR="00C73387" w:rsidRPr="00C73387">
        <w:rPr>
          <w:color w:val="6FACDE" w:themeColor="accent1"/>
          <w:sz w:val="24"/>
          <w:szCs w:val="24"/>
        </w:rPr>
        <w:t>Computer All Risk</w:t>
      </w:r>
      <w:bookmarkEnd w:id="34"/>
    </w:p>
    <w:tbl>
      <w:tblPr>
        <w:tblStyle w:val="AJGTablewithHeading"/>
        <w:tblW w:w="5018" w:type="pct"/>
        <w:tblLook w:val="01E0" w:firstRow="1" w:lastRow="1" w:firstColumn="1" w:lastColumn="1" w:noHBand="0" w:noVBand="0"/>
      </w:tblPr>
      <w:tblGrid>
        <w:gridCol w:w="4582"/>
        <w:gridCol w:w="3104"/>
        <w:gridCol w:w="2374"/>
      </w:tblGrid>
      <w:tr w:rsidR="00BC40D2" w:rsidRPr="00BA2A5C" w14:paraId="4BC01F9A" w14:textId="77777777" w:rsidTr="00C73387">
        <w:trPr>
          <w:cnfStyle w:val="100000000000" w:firstRow="1" w:lastRow="0" w:firstColumn="0" w:lastColumn="0" w:oddVBand="0" w:evenVBand="0" w:oddHBand="0" w:evenHBand="0" w:firstRowFirstColumn="0" w:firstRowLastColumn="0" w:lastRowFirstColumn="0" w:lastRowLastColumn="0"/>
        </w:trPr>
        <w:tc>
          <w:tcPr>
            <w:tcW w:w="4582" w:type="dxa"/>
          </w:tcPr>
          <w:p w14:paraId="7A04BB2D" w14:textId="77777777" w:rsidR="00BC40D2" w:rsidRPr="002D13B3" w:rsidRDefault="00BC40D2" w:rsidP="00FD018D">
            <w:pPr>
              <w:pStyle w:val="TableHeadingWHITE"/>
            </w:pPr>
            <w:r w:rsidRPr="002D13B3">
              <w:t>Al</w:t>
            </w:r>
            <w:r>
              <w:t>l Risks items anywhere in the World</w:t>
            </w:r>
            <w:r w:rsidRPr="002D13B3">
              <w:t>:</w:t>
            </w:r>
          </w:p>
        </w:tc>
        <w:tc>
          <w:tcPr>
            <w:tcW w:w="3104" w:type="dxa"/>
          </w:tcPr>
          <w:p w14:paraId="228DA11D" w14:textId="77777777" w:rsidR="00BC40D2" w:rsidRPr="00BA2A5C" w:rsidRDefault="00BC40D2" w:rsidP="00FD018D">
            <w:pPr>
              <w:jc w:val="right"/>
              <w:rPr>
                <w:b/>
                <w:color w:val="FFFFFF"/>
                <w:szCs w:val="22"/>
                <w:lang w:eastAsia="en-US"/>
              </w:rPr>
            </w:pPr>
            <w:r w:rsidRPr="001F1BC0">
              <w:rPr>
                <w:b/>
                <w:color w:val="FFFFFF"/>
              </w:rPr>
              <w:t>2025/26</w:t>
            </w:r>
          </w:p>
        </w:tc>
        <w:tc>
          <w:tcPr>
            <w:tcW w:w="2374" w:type="dxa"/>
          </w:tcPr>
          <w:p w14:paraId="2E6AA170" w14:textId="77777777" w:rsidR="00BC40D2" w:rsidRPr="00BA2A5C" w:rsidRDefault="00BC40D2" w:rsidP="00FD018D">
            <w:pPr>
              <w:pStyle w:val="TableHeadingWHITE"/>
              <w:jc w:val="right"/>
            </w:pPr>
            <w:r w:rsidRPr="001F1BC0">
              <w:t>2026/27</w:t>
            </w:r>
          </w:p>
        </w:tc>
      </w:tr>
      <w:tr w:rsidR="00BC40D2" w:rsidRPr="00BA2A5C" w14:paraId="27DE3449" w14:textId="77777777" w:rsidTr="00C73387">
        <w:tc>
          <w:tcPr>
            <w:tcW w:w="4582" w:type="dxa"/>
          </w:tcPr>
          <w:p w14:paraId="24892F96" w14:textId="77777777" w:rsidR="00BC40D2" w:rsidRPr="002D13B3" w:rsidRDefault="00BC40D2" w:rsidP="00FD018D">
            <w:pPr>
              <w:pStyle w:val="Tabletext"/>
            </w:pPr>
            <w:r>
              <w:t>Portable Computer Equipment</w:t>
            </w:r>
          </w:p>
        </w:tc>
        <w:tc>
          <w:tcPr>
            <w:tcW w:w="3104" w:type="dxa"/>
          </w:tcPr>
          <w:p w14:paraId="3DF362C3" w14:textId="77777777" w:rsidR="00BC40D2" w:rsidRPr="002D13B3" w:rsidRDefault="00BC40D2" w:rsidP="00FD018D">
            <w:pPr>
              <w:pStyle w:val="TableTextRIGHT0"/>
            </w:pPr>
            <w:r w:rsidRPr="002D13B3">
              <w:t>£</w:t>
            </w:r>
            <w:r w:rsidRPr="00D73D9F">
              <w:t>95,000</w:t>
            </w:r>
          </w:p>
        </w:tc>
        <w:tc>
          <w:tcPr>
            <w:tcW w:w="2374" w:type="dxa"/>
          </w:tcPr>
          <w:p w14:paraId="3D20A171" w14:textId="77777777" w:rsidR="00BC40D2" w:rsidRPr="002D13B3" w:rsidRDefault="00BC40D2" w:rsidP="00FD018D">
            <w:pPr>
              <w:pStyle w:val="TableTextRIGHT0"/>
            </w:pPr>
            <w:r w:rsidRPr="002D13B3">
              <w:t>£</w:t>
            </w:r>
            <w:r>
              <w:t>240000</w:t>
            </w:r>
          </w:p>
        </w:tc>
      </w:tr>
      <w:tr w:rsidR="00BC40D2" w:rsidRPr="00BA2A5C" w14:paraId="13C46621" w14:textId="77777777" w:rsidTr="00C73387">
        <w:tc>
          <w:tcPr>
            <w:tcW w:w="4582" w:type="dxa"/>
          </w:tcPr>
          <w:p w14:paraId="12888BE5" w14:textId="77777777" w:rsidR="00BC40D2" w:rsidRPr="00BA2A5C" w:rsidRDefault="00BC40D2" w:rsidP="00FD018D">
            <w:pPr>
              <w:pStyle w:val="Tabletext"/>
              <w:rPr>
                <w:b/>
              </w:rPr>
            </w:pPr>
            <w:r w:rsidRPr="00BA2A5C">
              <w:rPr>
                <w:b/>
              </w:rPr>
              <w:t>TOTAL</w:t>
            </w:r>
          </w:p>
        </w:tc>
        <w:tc>
          <w:tcPr>
            <w:tcW w:w="3104" w:type="dxa"/>
          </w:tcPr>
          <w:p w14:paraId="1B6B8C96" w14:textId="77777777" w:rsidR="00BC40D2" w:rsidRPr="00830443" w:rsidRDefault="00BC40D2" w:rsidP="00FD018D">
            <w:pPr>
              <w:pStyle w:val="TableTextRIGHT0"/>
              <w:rPr>
                <w:b/>
              </w:rPr>
            </w:pPr>
            <w:r w:rsidRPr="00830443">
              <w:rPr>
                <w:b/>
              </w:rPr>
              <w:t>£</w:t>
            </w:r>
            <w:r w:rsidRPr="00D73D9F">
              <w:rPr>
                <w:b/>
              </w:rPr>
              <w:t>95,000</w:t>
            </w:r>
          </w:p>
        </w:tc>
        <w:tc>
          <w:tcPr>
            <w:tcW w:w="2374" w:type="dxa"/>
          </w:tcPr>
          <w:p w14:paraId="07FD1968" w14:textId="77777777" w:rsidR="00BC40D2" w:rsidRPr="00830443" w:rsidRDefault="00BC40D2" w:rsidP="00FD018D">
            <w:pPr>
              <w:pStyle w:val="TableTextRIGHT0"/>
              <w:rPr>
                <w:b/>
              </w:rPr>
            </w:pPr>
            <w:r w:rsidRPr="00830443">
              <w:rPr>
                <w:b/>
              </w:rPr>
              <w:t>£</w:t>
            </w:r>
            <w:r>
              <w:rPr>
                <w:b/>
              </w:rPr>
              <w:t>240000</w:t>
            </w:r>
          </w:p>
        </w:tc>
      </w:tr>
    </w:tbl>
    <w:p w14:paraId="263126A1" w14:textId="77777777" w:rsidR="00C73387" w:rsidRDefault="00C73387" w:rsidP="00BC40D2">
      <w:pPr>
        <w:pStyle w:val="Heading4"/>
        <w:rPr>
          <w:color w:val="6FACDE" w:themeColor="accent1"/>
          <w:sz w:val="24"/>
          <w:szCs w:val="24"/>
        </w:rPr>
      </w:pPr>
    </w:p>
    <w:p w14:paraId="708EAE11" w14:textId="67F46770" w:rsidR="00BC40D2" w:rsidRPr="00383F14" w:rsidRDefault="00C73387" w:rsidP="00BC40D2">
      <w:pPr>
        <w:pStyle w:val="Heading4"/>
      </w:pPr>
      <w:bookmarkStart w:id="35" w:name="_Toc216094453"/>
      <w:r w:rsidRPr="00C73387">
        <w:rPr>
          <w:color w:val="6FACDE" w:themeColor="accent1"/>
          <w:sz w:val="24"/>
          <w:szCs w:val="24"/>
        </w:rPr>
        <w:t xml:space="preserve">Computer </w:t>
      </w:r>
      <w:r>
        <w:rPr>
          <w:color w:val="6FACDE" w:themeColor="accent1"/>
          <w:sz w:val="24"/>
          <w:szCs w:val="24"/>
        </w:rPr>
        <w:t>Business Interruption</w:t>
      </w:r>
      <w:bookmarkEnd w:id="35"/>
    </w:p>
    <w:tbl>
      <w:tblPr>
        <w:tblStyle w:val="AJGTablewithHeading"/>
        <w:tblW w:w="5018" w:type="pct"/>
        <w:tblLook w:val="01E0" w:firstRow="1" w:lastRow="1" w:firstColumn="1" w:lastColumn="1" w:noHBand="0" w:noVBand="0"/>
      </w:tblPr>
      <w:tblGrid>
        <w:gridCol w:w="4577"/>
        <w:gridCol w:w="2807"/>
        <w:gridCol w:w="2676"/>
      </w:tblGrid>
      <w:tr w:rsidR="00BC40D2" w:rsidRPr="00A607BF" w14:paraId="40B9F510" w14:textId="77777777" w:rsidTr="00C73387">
        <w:trPr>
          <w:cnfStyle w:val="100000000000" w:firstRow="1" w:lastRow="0" w:firstColumn="0" w:lastColumn="0" w:oddVBand="0" w:evenVBand="0" w:oddHBand="0" w:evenHBand="0" w:firstRowFirstColumn="0" w:firstRowLastColumn="0" w:lastRowFirstColumn="0" w:lastRowLastColumn="0"/>
        </w:trPr>
        <w:tc>
          <w:tcPr>
            <w:tcW w:w="2275" w:type="pct"/>
          </w:tcPr>
          <w:p w14:paraId="2CB8B737" w14:textId="77777777" w:rsidR="00BC40D2" w:rsidRPr="00A607BF" w:rsidRDefault="00BC40D2" w:rsidP="00FD018D">
            <w:pPr>
              <w:pStyle w:val="Table"/>
              <w:rPr>
                <w:b/>
                <w:color w:val="FFFFFF"/>
              </w:rPr>
            </w:pPr>
            <w:r>
              <w:rPr>
                <w:b/>
                <w:color w:val="FFFFFF"/>
              </w:rPr>
              <w:t>Cover Basis</w:t>
            </w:r>
          </w:p>
        </w:tc>
        <w:tc>
          <w:tcPr>
            <w:tcW w:w="1395" w:type="pct"/>
          </w:tcPr>
          <w:p w14:paraId="45598854" w14:textId="77777777" w:rsidR="00BC40D2" w:rsidRPr="00A607BF" w:rsidRDefault="00BC40D2" w:rsidP="00FD018D">
            <w:pPr>
              <w:pStyle w:val="Table"/>
              <w:rPr>
                <w:b/>
                <w:color w:val="FFFFFF"/>
              </w:rPr>
            </w:pPr>
            <w:r w:rsidRPr="00A607BF">
              <w:rPr>
                <w:b/>
                <w:bCs/>
                <w:color w:val="FFFFFF"/>
              </w:rPr>
              <w:t>Sum Insured</w:t>
            </w:r>
            <w:r>
              <w:rPr>
                <w:b/>
                <w:bCs/>
                <w:color w:val="FFFFFF"/>
              </w:rPr>
              <w:t xml:space="preserve"> </w:t>
            </w:r>
            <w:r w:rsidRPr="001F1BC0">
              <w:rPr>
                <w:b/>
                <w:color w:val="FFFFFF"/>
              </w:rPr>
              <w:t>2025/26</w:t>
            </w:r>
          </w:p>
        </w:tc>
        <w:tc>
          <w:tcPr>
            <w:tcW w:w="1330" w:type="pct"/>
          </w:tcPr>
          <w:p w14:paraId="16CFE612" w14:textId="77777777" w:rsidR="00BC40D2" w:rsidRPr="00A607BF" w:rsidRDefault="00BC40D2" w:rsidP="00FD018D">
            <w:pPr>
              <w:pStyle w:val="Table"/>
              <w:jc w:val="right"/>
              <w:rPr>
                <w:b/>
                <w:color w:val="FFFFFF"/>
              </w:rPr>
            </w:pPr>
            <w:r w:rsidRPr="00A607BF">
              <w:rPr>
                <w:b/>
                <w:color w:val="FFFFFF"/>
              </w:rPr>
              <w:t xml:space="preserve">Sums Insured </w:t>
            </w:r>
            <w:r w:rsidRPr="001F1BC0">
              <w:rPr>
                <w:b/>
                <w:color w:val="FFFFFF"/>
              </w:rPr>
              <w:t>2026/27</w:t>
            </w:r>
          </w:p>
        </w:tc>
      </w:tr>
      <w:tr w:rsidR="00BC40D2" w14:paraId="089DE922" w14:textId="77777777" w:rsidTr="00C73387">
        <w:tc>
          <w:tcPr>
            <w:tcW w:w="2275" w:type="pct"/>
          </w:tcPr>
          <w:p w14:paraId="38FB4D51" w14:textId="77777777" w:rsidR="00BC40D2" w:rsidRPr="00956F2F" w:rsidRDefault="00BC40D2" w:rsidP="00FD018D">
            <w:pPr>
              <w:pStyle w:val="Table"/>
            </w:pPr>
            <w:r w:rsidRPr="003E3A73">
              <w:rPr>
                <w:szCs w:val="20"/>
              </w:rPr>
              <w:t>Increased Cost of Working</w:t>
            </w:r>
          </w:p>
        </w:tc>
        <w:tc>
          <w:tcPr>
            <w:tcW w:w="1395" w:type="pct"/>
          </w:tcPr>
          <w:p w14:paraId="1BD1E27C" w14:textId="77777777" w:rsidR="00BC40D2" w:rsidRPr="00956F2F" w:rsidRDefault="00BC40D2" w:rsidP="00FD018D">
            <w:pPr>
              <w:pStyle w:val="Table"/>
            </w:pPr>
            <w:r>
              <w:rPr>
                <w:szCs w:val="20"/>
              </w:rPr>
              <w:t>£200,000</w:t>
            </w:r>
          </w:p>
        </w:tc>
        <w:tc>
          <w:tcPr>
            <w:tcW w:w="1330" w:type="pct"/>
          </w:tcPr>
          <w:p w14:paraId="5DEA8284" w14:textId="77777777" w:rsidR="00BC40D2" w:rsidRDefault="00BC40D2" w:rsidP="00FD018D">
            <w:pPr>
              <w:pStyle w:val="Table"/>
              <w:jc w:val="right"/>
            </w:pPr>
            <w:r>
              <w:rPr>
                <w:szCs w:val="20"/>
              </w:rPr>
              <w:t>£200,000</w:t>
            </w:r>
          </w:p>
        </w:tc>
      </w:tr>
      <w:tr w:rsidR="00BC40D2" w14:paraId="2F592C1C" w14:textId="77777777" w:rsidTr="00C73387">
        <w:tc>
          <w:tcPr>
            <w:tcW w:w="2275" w:type="pct"/>
          </w:tcPr>
          <w:p w14:paraId="2D057566" w14:textId="77777777" w:rsidR="00BC40D2" w:rsidRPr="00956F2F" w:rsidRDefault="00BC40D2" w:rsidP="00FD018D">
            <w:pPr>
              <w:pStyle w:val="Table"/>
            </w:pPr>
            <w:r w:rsidRPr="003E3A73">
              <w:rPr>
                <w:szCs w:val="20"/>
              </w:rPr>
              <w:t>Indemnity Period - Months</w:t>
            </w:r>
          </w:p>
        </w:tc>
        <w:tc>
          <w:tcPr>
            <w:tcW w:w="1395" w:type="pct"/>
          </w:tcPr>
          <w:p w14:paraId="45759ECC" w14:textId="77777777" w:rsidR="00BC40D2" w:rsidRPr="00956F2F" w:rsidRDefault="00BC40D2" w:rsidP="00FD018D">
            <w:pPr>
              <w:pStyle w:val="Table"/>
            </w:pPr>
            <w:r>
              <w:rPr>
                <w:szCs w:val="20"/>
              </w:rPr>
              <w:t>24 Months</w:t>
            </w:r>
          </w:p>
        </w:tc>
        <w:tc>
          <w:tcPr>
            <w:tcW w:w="1330" w:type="pct"/>
          </w:tcPr>
          <w:p w14:paraId="4C59E2A8" w14:textId="77777777" w:rsidR="00BC40D2" w:rsidRDefault="00BC40D2" w:rsidP="00FD018D">
            <w:pPr>
              <w:pStyle w:val="Table"/>
              <w:jc w:val="right"/>
            </w:pPr>
            <w:r>
              <w:rPr>
                <w:szCs w:val="20"/>
              </w:rPr>
              <w:t>24 Months</w:t>
            </w:r>
          </w:p>
        </w:tc>
      </w:tr>
      <w:tr w:rsidR="00BC40D2" w14:paraId="79F00F1A" w14:textId="77777777" w:rsidTr="00C73387">
        <w:tc>
          <w:tcPr>
            <w:tcW w:w="2275" w:type="pct"/>
          </w:tcPr>
          <w:p w14:paraId="0AFE094A" w14:textId="77777777" w:rsidR="00BC40D2" w:rsidRPr="003E3A73" w:rsidRDefault="00BC40D2" w:rsidP="00FD018D">
            <w:pPr>
              <w:pStyle w:val="Table"/>
              <w:rPr>
                <w:szCs w:val="20"/>
              </w:rPr>
            </w:pPr>
            <w:r w:rsidRPr="003E3A73">
              <w:rPr>
                <w:szCs w:val="20"/>
              </w:rPr>
              <w:t>Reinstatement of Data</w:t>
            </w:r>
          </w:p>
        </w:tc>
        <w:tc>
          <w:tcPr>
            <w:tcW w:w="1395" w:type="pct"/>
          </w:tcPr>
          <w:p w14:paraId="4EB70A90" w14:textId="77777777" w:rsidR="00BC40D2" w:rsidRPr="00956F2F" w:rsidRDefault="00BC40D2" w:rsidP="00FD018D">
            <w:pPr>
              <w:pStyle w:val="Table"/>
            </w:pPr>
            <w:r>
              <w:rPr>
                <w:szCs w:val="20"/>
              </w:rPr>
              <w:t>£25,000</w:t>
            </w:r>
          </w:p>
        </w:tc>
        <w:tc>
          <w:tcPr>
            <w:tcW w:w="1330" w:type="pct"/>
          </w:tcPr>
          <w:p w14:paraId="5F1D165E" w14:textId="77777777" w:rsidR="00BC40D2" w:rsidRDefault="00BC40D2" w:rsidP="00FD018D">
            <w:pPr>
              <w:pStyle w:val="Table"/>
              <w:jc w:val="right"/>
            </w:pPr>
            <w:r>
              <w:rPr>
                <w:szCs w:val="20"/>
              </w:rPr>
              <w:t>£50000</w:t>
            </w:r>
          </w:p>
        </w:tc>
      </w:tr>
    </w:tbl>
    <w:p w14:paraId="5497B0CA" w14:textId="46A3BA64" w:rsidR="00233EEA" w:rsidRPr="00C73387" w:rsidRDefault="0048296F" w:rsidP="00C73387">
      <w:pPr>
        <w:spacing w:after="160"/>
        <w:rPr>
          <w:rFonts w:cs="Arial"/>
          <w:bCs/>
          <w:color w:val="00263E"/>
          <w:sz w:val="36"/>
          <w:szCs w:val="36"/>
        </w:rPr>
      </w:pPr>
      <w:r>
        <w:rPr>
          <w:rFonts w:cs="Arial"/>
          <w:bCs/>
          <w:color w:val="00263E"/>
          <w:sz w:val="36"/>
          <w:szCs w:val="32"/>
        </w:rPr>
        <w:br w:type="page"/>
      </w:r>
      <w:r w:rsidR="00233EEA" w:rsidRPr="00C73387">
        <w:rPr>
          <w:color w:val="6FACDE" w:themeColor="accent1"/>
          <w:sz w:val="36"/>
          <w:szCs w:val="36"/>
        </w:rPr>
        <w:lastRenderedPageBreak/>
        <w:t xml:space="preserve">Contractors Combined </w:t>
      </w:r>
    </w:p>
    <w:p w14:paraId="485F9E5A" w14:textId="77777777" w:rsidR="00233EEA" w:rsidRPr="00D633F8" w:rsidRDefault="00233EEA" w:rsidP="00233EEA">
      <w:pPr>
        <w:rPr>
          <w:rFonts w:ascii="Arial Bold" w:hAnsi="Arial Bold"/>
          <w:b/>
          <w:color w:val="6FACDE" w:themeColor="accent1"/>
          <w:sz w:val="26"/>
          <w:szCs w:val="26"/>
        </w:rPr>
      </w:pPr>
      <w:r w:rsidRPr="00D633F8">
        <w:rPr>
          <w:rFonts w:ascii="Arial Bold" w:hAnsi="Arial Bold"/>
          <w:b/>
          <w:color w:val="6FACDE" w:themeColor="accent1"/>
          <w:sz w:val="26"/>
          <w:szCs w:val="26"/>
        </w:rPr>
        <w:t xml:space="preserve">Sums Insured: </w:t>
      </w:r>
    </w:p>
    <w:p w14:paraId="174AC4C7" w14:textId="77777777" w:rsidR="00233EEA" w:rsidRPr="00411A7B" w:rsidRDefault="00233EEA" w:rsidP="00233EEA">
      <w:pPr>
        <w:tabs>
          <w:tab w:val="left" w:pos="2333"/>
        </w:tabs>
      </w:pPr>
    </w:p>
    <w:tbl>
      <w:tblPr>
        <w:tblStyle w:val="AJGTableNOheadings"/>
        <w:tblW w:w="5000" w:type="pct"/>
        <w:tblLook w:val="0400" w:firstRow="0" w:lastRow="0" w:firstColumn="0" w:lastColumn="0" w:noHBand="0" w:noVBand="1"/>
      </w:tblPr>
      <w:tblGrid>
        <w:gridCol w:w="7558"/>
        <w:gridCol w:w="2466"/>
      </w:tblGrid>
      <w:tr w:rsidR="00233EEA" w:rsidRPr="00411A7B" w14:paraId="69A36894" w14:textId="77777777" w:rsidTr="00BC21D3">
        <w:tc>
          <w:tcPr>
            <w:tcW w:w="6799" w:type="dxa"/>
            <w:hideMark/>
          </w:tcPr>
          <w:p w14:paraId="2A6BD738" w14:textId="77777777" w:rsidR="00233EEA" w:rsidRPr="00D633F8" w:rsidRDefault="00233EEA" w:rsidP="00D633F8">
            <w:pPr>
              <w:pStyle w:val="Tabletext"/>
            </w:pPr>
            <w:r w:rsidRPr="00D633F8">
              <w:t>Estimated maximum value for any one new build or refurbishment contract</w:t>
            </w:r>
          </w:p>
        </w:tc>
        <w:tc>
          <w:tcPr>
            <w:tcW w:w="2218" w:type="dxa"/>
            <w:hideMark/>
          </w:tcPr>
          <w:p w14:paraId="062C396B" w14:textId="18011CC9" w:rsidR="00233EEA" w:rsidRPr="00D633F8" w:rsidRDefault="00C73387" w:rsidP="00D633F8">
            <w:pPr>
              <w:pStyle w:val="Tabletext"/>
            </w:pPr>
            <w:r w:rsidRPr="00164C56">
              <w:rPr>
                <w:szCs w:val="20"/>
              </w:rPr>
              <w:t>£</w:t>
            </w:r>
            <w:r>
              <w:rPr>
                <w:szCs w:val="20"/>
              </w:rPr>
              <w:t>28,497,422</w:t>
            </w:r>
          </w:p>
        </w:tc>
      </w:tr>
      <w:tr w:rsidR="00233EEA" w:rsidRPr="00411A7B" w14:paraId="2D66529E" w14:textId="77777777" w:rsidTr="00BC21D3">
        <w:tc>
          <w:tcPr>
            <w:tcW w:w="6799" w:type="dxa"/>
            <w:hideMark/>
          </w:tcPr>
          <w:p w14:paraId="3CEFE423" w14:textId="77777777" w:rsidR="00233EEA" w:rsidRPr="00D633F8" w:rsidRDefault="00233EEA" w:rsidP="00D633F8">
            <w:pPr>
              <w:pStyle w:val="Tabletext"/>
            </w:pPr>
            <w:r w:rsidRPr="00D633F8">
              <w:t>Estimated maximum contract period for any one new build or refurbishment contract</w:t>
            </w:r>
          </w:p>
        </w:tc>
        <w:tc>
          <w:tcPr>
            <w:tcW w:w="2218" w:type="dxa"/>
            <w:hideMark/>
          </w:tcPr>
          <w:p w14:paraId="5A0FDB8B" w14:textId="217EF97C" w:rsidR="00233EEA" w:rsidRPr="00D633F8" w:rsidRDefault="00C73387" w:rsidP="00D633F8">
            <w:pPr>
              <w:pStyle w:val="Tabletext"/>
            </w:pPr>
            <w:r>
              <w:t>36</w:t>
            </w:r>
            <w:r w:rsidR="00233EEA" w:rsidRPr="00D633F8">
              <w:t xml:space="preserve"> months</w:t>
            </w:r>
          </w:p>
        </w:tc>
      </w:tr>
      <w:tr w:rsidR="00233EEA" w:rsidRPr="00411A7B" w14:paraId="57A297DD" w14:textId="77777777" w:rsidTr="00BC21D3">
        <w:tc>
          <w:tcPr>
            <w:tcW w:w="6799" w:type="dxa"/>
            <w:hideMark/>
          </w:tcPr>
          <w:p w14:paraId="497C392F" w14:textId="77777777" w:rsidR="00233EEA" w:rsidRPr="00D633F8" w:rsidRDefault="00233EEA" w:rsidP="00D633F8">
            <w:pPr>
              <w:pStyle w:val="Tabletext"/>
            </w:pPr>
            <w:r w:rsidRPr="00D633F8">
              <w:t>Own Constructional Plant &amp; Equipment</w:t>
            </w:r>
          </w:p>
        </w:tc>
        <w:tc>
          <w:tcPr>
            <w:tcW w:w="2218" w:type="dxa"/>
            <w:hideMark/>
          </w:tcPr>
          <w:p w14:paraId="3DAAAC59" w14:textId="77777777" w:rsidR="00233EEA" w:rsidRPr="00D633F8" w:rsidRDefault="00233EEA" w:rsidP="00D633F8">
            <w:pPr>
              <w:pStyle w:val="Tabletext"/>
            </w:pPr>
            <w:r w:rsidRPr="00D633F8">
              <w:t>£Nil</w:t>
            </w:r>
          </w:p>
        </w:tc>
      </w:tr>
      <w:tr w:rsidR="00233EEA" w:rsidRPr="00411A7B" w14:paraId="1D581183" w14:textId="77777777" w:rsidTr="00BC21D3">
        <w:tc>
          <w:tcPr>
            <w:tcW w:w="6799" w:type="dxa"/>
            <w:hideMark/>
          </w:tcPr>
          <w:p w14:paraId="13A8E8B5" w14:textId="77777777" w:rsidR="00233EEA" w:rsidRPr="00D633F8" w:rsidRDefault="00233EEA" w:rsidP="00D633F8">
            <w:pPr>
              <w:pStyle w:val="Tabletext"/>
            </w:pPr>
            <w:r w:rsidRPr="00D633F8">
              <w:t>Employees Personal Effects &amp; Tools</w:t>
            </w:r>
          </w:p>
        </w:tc>
        <w:tc>
          <w:tcPr>
            <w:tcW w:w="2218" w:type="dxa"/>
            <w:hideMark/>
          </w:tcPr>
          <w:p w14:paraId="51F41F0D" w14:textId="77777777" w:rsidR="00233EEA" w:rsidRPr="00D633F8" w:rsidRDefault="00233EEA" w:rsidP="00D633F8">
            <w:pPr>
              <w:pStyle w:val="Tabletext"/>
            </w:pPr>
            <w:r w:rsidRPr="00D633F8">
              <w:t xml:space="preserve">£Nil </w:t>
            </w:r>
          </w:p>
        </w:tc>
      </w:tr>
      <w:tr w:rsidR="00233EEA" w:rsidRPr="00411A7B" w14:paraId="1E7E2EB0" w14:textId="77777777" w:rsidTr="00BC21D3">
        <w:trPr>
          <w:trHeight w:val="246"/>
        </w:trPr>
        <w:tc>
          <w:tcPr>
            <w:tcW w:w="6799" w:type="dxa"/>
            <w:hideMark/>
          </w:tcPr>
          <w:p w14:paraId="56A4959F" w14:textId="77777777" w:rsidR="00233EEA" w:rsidRPr="00D633F8" w:rsidRDefault="00233EEA" w:rsidP="00D633F8">
            <w:pPr>
              <w:pStyle w:val="Tabletext"/>
            </w:pPr>
            <w:r w:rsidRPr="00D633F8">
              <w:t>Temporary Site Buildings</w:t>
            </w:r>
          </w:p>
        </w:tc>
        <w:tc>
          <w:tcPr>
            <w:tcW w:w="2218" w:type="dxa"/>
            <w:hideMark/>
          </w:tcPr>
          <w:p w14:paraId="030CD619" w14:textId="77777777" w:rsidR="00233EEA" w:rsidRPr="00D633F8" w:rsidRDefault="00233EEA" w:rsidP="00D633F8">
            <w:pPr>
              <w:pStyle w:val="Tabletext"/>
            </w:pPr>
            <w:r w:rsidRPr="00D633F8">
              <w:t xml:space="preserve">£Nil </w:t>
            </w:r>
            <w:r w:rsidRPr="00D633F8">
              <w:fldChar w:fldCharType="begin">
                <w:ffData>
                  <w:name w:val=""/>
                  <w:enabled/>
                  <w:calcOnExit w:val="0"/>
                  <w:textInput/>
                </w:ffData>
              </w:fldChar>
            </w:r>
            <w:r w:rsidRPr="00D633F8">
              <w:instrText xml:space="preserve"> FORMTEXT </w:instrText>
            </w:r>
            <w:r w:rsidRPr="00D633F8">
              <w:fldChar w:fldCharType="separate"/>
            </w:r>
            <w:r w:rsidRPr="00D633F8">
              <w:fldChar w:fldCharType="end"/>
            </w:r>
          </w:p>
        </w:tc>
      </w:tr>
    </w:tbl>
    <w:p w14:paraId="69D1D2DB" w14:textId="77777777" w:rsidR="00233EEA" w:rsidRPr="00411A7B" w:rsidRDefault="00233EEA" w:rsidP="00233EEA">
      <w:pPr>
        <w:tabs>
          <w:tab w:val="left" w:pos="2333"/>
        </w:tabs>
      </w:pPr>
    </w:p>
    <w:p w14:paraId="3192FFE4" w14:textId="77777777" w:rsidR="00233EEA" w:rsidRPr="00D633F8" w:rsidRDefault="00233EEA" w:rsidP="00233EEA">
      <w:pPr>
        <w:rPr>
          <w:rFonts w:ascii="Arial Bold" w:hAnsi="Arial Bold"/>
          <w:b/>
          <w:color w:val="6FACDE" w:themeColor="accent1"/>
          <w:sz w:val="26"/>
          <w:szCs w:val="26"/>
        </w:rPr>
      </w:pPr>
      <w:r w:rsidRPr="00D633F8">
        <w:rPr>
          <w:rFonts w:ascii="Arial Bold" w:hAnsi="Arial Bold"/>
          <w:b/>
          <w:color w:val="6FACDE" w:themeColor="accent1"/>
          <w:sz w:val="26"/>
          <w:szCs w:val="26"/>
        </w:rPr>
        <w:t xml:space="preserve">Estimates: </w:t>
      </w:r>
    </w:p>
    <w:tbl>
      <w:tblPr>
        <w:tblStyle w:val="AJGTableNOheadings"/>
        <w:tblW w:w="5000" w:type="pct"/>
        <w:tblLook w:val="0400" w:firstRow="0" w:lastRow="0" w:firstColumn="0" w:lastColumn="0" w:noHBand="0" w:noVBand="1"/>
      </w:tblPr>
      <w:tblGrid>
        <w:gridCol w:w="7558"/>
        <w:gridCol w:w="2466"/>
      </w:tblGrid>
      <w:tr w:rsidR="00233EEA" w:rsidRPr="00411A7B" w14:paraId="49C35880" w14:textId="77777777" w:rsidTr="00BC21D3">
        <w:tc>
          <w:tcPr>
            <w:tcW w:w="6799" w:type="dxa"/>
            <w:hideMark/>
          </w:tcPr>
          <w:p w14:paraId="24FF70A8" w14:textId="77777777" w:rsidR="00233EEA" w:rsidRPr="0048296F" w:rsidRDefault="00233EEA" w:rsidP="0048296F">
            <w:pPr>
              <w:pStyle w:val="Tabletext"/>
            </w:pPr>
            <w:r w:rsidRPr="0048296F">
              <w:t>Full New Build (JCT Option B)</w:t>
            </w:r>
          </w:p>
        </w:tc>
        <w:tc>
          <w:tcPr>
            <w:tcW w:w="2218" w:type="dxa"/>
            <w:hideMark/>
          </w:tcPr>
          <w:p w14:paraId="7691930D" w14:textId="77777777" w:rsidR="00233EEA" w:rsidRPr="0048296F" w:rsidRDefault="00233EEA" w:rsidP="0048296F">
            <w:pPr>
              <w:pStyle w:val="Tabletext"/>
            </w:pPr>
            <w:r w:rsidRPr="0048296F">
              <w:t xml:space="preserve">£Nil </w:t>
            </w:r>
          </w:p>
        </w:tc>
      </w:tr>
      <w:tr w:rsidR="00233EEA" w:rsidRPr="00411A7B" w14:paraId="60EC3160" w14:textId="77777777" w:rsidTr="00BC21D3">
        <w:tc>
          <w:tcPr>
            <w:tcW w:w="6799" w:type="dxa"/>
            <w:hideMark/>
          </w:tcPr>
          <w:p w14:paraId="66270D3A" w14:textId="77777777" w:rsidR="00233EEA" w:rsidRPr="0048296F" w:rsidRDefault="00233EEA" w:rsidP="0048296F">
            <w:pPr>
              <w:pStyle w:val="Tabletext"/>
            </w:pPr>
            <w:r w:rsidRPr="0048296F">
              <w:t xml:space="preserve">Contingent New </w:t>
            </w:r>
            <w:proofErr w:type="gramStart"/>
            <w:r w:rsidRPr="0048296F">
              <w:t>Build  (</w:t>
            </w:r>
            <w:proofErr w:type="gramEnd"/>
            <w:r w:rsidRPr="0048296F">
              <w:t>JCT Option A)</w:t>
            </w:r>
          </w:p>
        </w:tc>
        <w:tc>
          <w:tcPr>
            <w:tcW w:w="2218" w:type="dxa"/>
            <w:hideMark/>
          </w:tcPr>
          <w:p w14:paraId="0333450A" w14:textId="15A608B2" w:rsidR="00233EEA" w:rsidRPr="0048296F" w:rsidRDefault="00C73387" w:rsidP="0048296F">
            <w:pPr>
              <w:pStyle w:val="Tabletext"/>
            </w:pPr>
            <w:r w:rsidRPr="00164C56">
              <w:rPr>
                <w:szCs w:val="20"/>
              </w:rPr>
              <w:t>£</w:t>
            </w:r>
            <w:r>
              <w:rPr>
                <w:szCs w:val="20"/>
              </w:rPr>
              <w:t>68,628,930</w:t>
            </w:r>
          </w:p>
        </w:tc>
      </w:tr>
      <w:tr w:rsidR="00233EEA" w:rsidRPr="00411A7B" w14:paraId="0E0095C1" w14:textId="77777777" w:rsidTr="00BC21D3">
        <w:tc>
          <w:tcPr>
            <w:tcW w:w="6799" w:type="dxa"/>
            <w:hideMark/>
          </w:tcPr>
          <w:p w14:paraId="602F182D" w14:textId="77777777" w:rsidR="00233EEA" w:rsidRPr="0048296F" w:rsidRDefault="00233EEA" w:rsidP="0048296F">
            <w:pPr>
              <w:pStyle w:val="Tabletext"/>
            </w:pPr>
            <w:r w:rsidRPr="0048296F">
              <w:t>Refurbishment/Alteration (JCT Option C)</w:t>
            </w:r>
          </w:p>
        </w:tc>
        <w:tc>
          <w:tcPr>
            <w:tcW w:w="2218" w:type="dxa"/>
            <w:hideMark/>
          </w:tcPr>
          <w:p w14:paraId="09BF6133" w14:textId="2721552C" w:rsidR="00233EEA" w:rsidRPr="0048296F" w:rsidRDefault="00C73387" w:rsidP="0048296F">
            <w:pPr>
              <w:pStyle w:val="Tabletext"/>
            </w:pPr>
            <w:r w:rsidRPr="00164C56">
              <w:rPr>
                <w:szCs w:val="20"/>
              </w:rPr>
              <w:t>£</w:t>
            </w:r>
            <w:r>
              <w:rPr>
                <w:szCs w:val="20"/>
              </w:rPr>
              <w:t>598,168</w:t>
            </w:r>
          </w:p>
        </w:tc>
      </w:tr>
      <w:tr w:rsidR="00233EEA" w:rsidRPr="00411A7B" w14:paraId="0D670EA7" w14:textId="77777777" w:rsidTr="00BC21D3">
        <w:tc>
          <w:tcPr>
            <w:tcW w:w="6799" w:type="dxa"/>
            <w:hideMark/>
          </w:tcPr>
          <w:p w14:paraId="477DD7BE" w14:textId="77777777" w:rsidR="00233EEA" w:rsidRPr="0048296F" w:rsidRDefault="00233EEA" w:rsidP="0048296F">
            <w:pPr>
              <w:pStyle w:val="Tabletext"/>
            </w:pPr>
            <w:r w:rsidRPr="0048296F">
              <w:t>Hired Constructional Plant &amp; Equipment - estimated hiring charges</w:t>
            </w:r>
          </w:p>
        </w:tc>
        <w:tc>
          <w:tcPr>
            <w:tcW w:w="2218" w:type="dxa"/>
            <w:hideMark/>
          </w:tcPr>
          <w:p w14:paraId="41CA6A91" w14:textId="77777777" w:rsidR="00233EEA" w:rsidRPr="0048296F" w:rsidRDefault="00233EEA" w:rsidP="0048296F">
            <w:pPr>
              <w:pStyle w:val="Tabletext"/>
            </w:pPr>
            <w:r w:rsidRPr="0048296F">
              <w:t>£Nil</w:t>
            </w:r>
          </w:p>
        </w:tc>
      </w:tr>
      <w:tr w:rsidR="00233EEA" w:rsidRPr="00411A7B" w14:paraId="0746E6E4" w14:textId="77777777" w:rsidTr="00BC21D3">
        <w:tc>
          <w:tcPr>
            <w:tcW w:w="6799" w:type="dxa"/>
            <w:hideMark/>
          </w:tcPr>
          <w:p w14:paraId="45A9C534" w14:textId="77777777" w:rsidR="00233EEA" w:rsidRPr="0048296F" w:rsidRDefault="00233EEA" w:rsidP="0048296F">
            <w:pPr>
              <w:pStyle w:val="Tabletext"/>
            </w:pPr>
            <w:r w:rsidRPr="0048296F">
              <w:t>Hired Constructional Plant &amp; Equipment - value of equipment</w:t>
            </w:r>
          </w:p>
        </w:tc>
        <w:tc>
          <w:tcPr>
            <w:tcW w:w="2218" w:type="dxa"/>
            <w:hideMark/>
          </w:tcPr>
          <w:p w14:paraId="1CFF3FFF" w14:textId="77777777" w:rsidR="00233EEA" w:rsidRPr="0048296F" w:rsidRDefault="00233EEA" w:rsidP="0048296F">
            <w:pPr>
              <w:pStyle w:val="Tabletext"/>
            </w:pPr>
            <w:r w:rsidRPr="0048296F">
              <w:t xml:space="preserve">£Nil </w:t>
            </w:r>
          </w:p>
        </w:tc>
      </w:tr>
    </w:tbl>
    <w:p w14:paraId="461476B8" w14:textId="77777777" w:rsidR="00233EEA" w:rsidRPr="00411A7B" w:rsidRDefault="00233EEA" w:rsidP="0048296F"/>
    <w:p w14:paraId="61E9EAC3" w14:textId="77777777" w:rsidR="005A2383" w:rsidRPr="009E5EB7" w:rsidRDefault="005A2383" w:rsidP="005A2383">
      <w:pPr>
        <w:pStyle w:val="Heading2"/>
        <w:rPr>
          <w:color w:val="6FACDE" w:themeColor="accent1"/>
        </w:rPr>
      </w:pPr>
      <w:bookmarkStart w:id="36" w:name="_Toc216094454"/>
      <w:r w:rsidRPr="009E5EB7">
        <w:rPr>
          <w:color w:val="6FACDE" w:themeColor="accent1"/>
        </w:rPr>
        <w:t>Crime Claims Experience</w:t>
      </w:r>
      <w:bookmarkEnd w:id="36"/>
    </w:p>
    <w:p w14:paraId="65E03618" w14:textId="77777777" w:rsidR="005A2383" w:rsidRDefault="005A2383" w:rsidP="005A2383">
      <w:pPr>
        <w:spacing w:after="160"/>
        <w:rPr>
          <w:color w:val="auto"/>
        </w:rPr>
      </w:pPr>
      <w:r>
        <w:rPr>
          <w:color w:val="auto"/>
        </w:rPr>
        <w:t>No claims in the past 5 years</w:t>
      </w:r>
    </w:p>
    <w:p w14:paraId="7A64E038" w14:textId="0FD00581" w:rsidR="005A50E7" w:rsidRDefault="005A50E7">
      <w:pPr>
        <w:spacing w:after="160"/>
        <w:rPr>
          <w:color w:val="auto"/>
        </w:rPr>
      </w:pPr>
      <w:r>
        <w:rPr>
          <w:color w:val="auto"/>
        </w:rPr>
        <w:br w:type="page"/>
      </w:r>
    </w:p>
    <w:p w14:paraId="62A06756" w14:textId="78D9B5D0" w:rsidR="00086F38" w:rsidRDefault="00086F38" w:rsidP="00086F38">
      <w:pPr>
        <w:pStyle w:val="Heading1"/>
      </w:pPr>
      <w:bookmarkStart w:id="37" w:name="_Toc216094455"/>
      <w:bookmarkStart w:id="38" w:name="_Toc213165480"/>
      <w:r>
        <w:lastRenderedPageBreak/>
        <w:t>Lot 3 – Combined Liability</w:t>
      </w:r>
      <w:bookmarkEnd w:id="37"/>
    </w:p>
    <w:p w14:paraId="3EA92E60" w14:textId="77777777" w:rsidR="00086F38" w:rsidRPr="007158F1" w:rsidRDefault="00086F38" w:rsidP="00086F38">
      <w:pPr>
        <w:pStyle w:val="Heading1"/>
      </w:pPr>
      <w:bookmarkStart w:id="39" w:name="_Toc216094456"/>
      <w:r w:rsidRPr="007158F1">
        <w:t>Employers Liability</w:t>
      </w:r>
      <w:bookmarkEnd w:id="38"/>
      <w:bookmarkEnd w:id="39"/>
    </w:p>
    <w:p w14:paraId="7B64F46F" w14:textId="77777777" w:rsidR="00086F38" w:rsidRPr="00D900D5" w:rsidRDefault="00086F38" w:rsidP="00086F38">
      <w:r w:rsidRPr="00D900D5">
        <w:t>The insured’s legal liability to pay damages, including claimants costs recoverable from the insured, following death, disease or illness, or physical or mental injury caused during the period of insurance and sustained by an employee in the course of employment by the insured.</w:t>
      </w:r>
    </w:p>
    <w:tbl>
      <w:tblPr>
        <w:tblStyle w:val="AJGTableNOheadings"/>
        <w:tblW w:w="5000" w:type="pct"/>
        <w:tblLook w:val="04A0" w:firstRow="1" w:lastRow="0" w:firstColumn="1" w:lastColumn="0" w:noHBand="0" w:noVBand="1"/>
      </w:tblPr>
      <w:tblGrid>
        <w:gridCol w:w="3756"/>
        <w:gridCol w:w="6262"/>
      </w:tblGrid>
      <w:tr w:rsidR="00086F38" w:rsidRPr="00D900D5" w14:paraId="097805CA" w14:textId="77777777" w:rsidTr="00FD018D">
        <w:trPr>
          <w:cnfStyle w:val="100000000000" w:firstRow="1" w:lastRow="0" w:firstColumn="0" w:lastColumn="0" w:oddVBand="0" w:evenVBand="0" w:oddHBand="0" w:evenHBand="0" w:firstRowFirstColumn="0" w:firstRowLastColumn="0" w:lastRowFirstColumn="0" w:lastRowLastColumn="0"/>
        </w:trPr>
        <w:tc>
          <w:tcPr>
            <w:tcW w:w="3471" w:type="dxa"/>
          </w:tcPr>
          <w:p w14:paraId="6B02452D" w14:textId="77777777" w:rsidR="00086F38" w:rsidRPr="00D900D5" w:rsidRDefault="00086F38" w:rsidP="00FD018D">
            <w:pPr>
              <w:pStyle w:val="Tabletext"/>
            </w:pPr>
            <w:r w:rsidRPr="00D900D5">
              <w:t>Limit of Indemnity</w:t>
            </w:r>
          </w:p>
        </w:tc>
        <w:tc>
          <w:tcPr>
            <w:tcW w:w="5786" w:type="dxa"/>
          </w:tcPr>
          <w:p w14:paraId="5124BD1E" w14:textId="77777777" w:rsidR="00086F38" w:rsidRPr="00D900D5" w:rsidRDefault="00086F38" w:rsidP="00FD018D">
            <w:pPr>
              <w:pStyle w:val="Tabletext"/>
            </w:pPr>
            <w:r w:rsidRPr="00D900D5">
              <w:t>£</w:t>
            </w:r>
            <w:r>
              <w:t xml:space="preserve"> 25,000,000 </w:t>
            </w:r>
            <w:r w:rsidRPr="00D900D5">
              <w:t>any one occurrence (including costs &amp; expenses)</w:t>
            </w:r>
          </w:p>
        </w:tc>
      </w:tr>
      <w:tr w:rsidR="00086F38" w:rsidRPr="00D900D5" w14:paraId="43C0D73E" w14:textId="77777777" w:rsidTr="00FD018D">
        <w:tc>
          <w:tcPr>
            <w:tcW w:w="3471" w:type="dxa"/>
          </w:tcPr>
          <w:p w14:paraId="5C82BA59" w14:textId="77777777" w:rsidR="00086F38" w:rsidRPr="00D900D5" w:rsidRDefault="00086F38" w:rsidP="00FD018D">
            <w:pPr>
              <w:pStyle w:val="Tabletext"/>
            </w:pPr>
            <w:r w:rsidRPr="00D900D5">
              <w:t>Sub Limit</w:t>
            </w:r>
          </w:p>
        </w:tc>
        <w:tc>
          <w:tcPr>
            <w:tcW w:w="5786" w:type="dxa"/>
          </w:tcPr>
          <w:p w14:paraId="1E33C95E" w14:textId="77777777" w:rsidR="00086F38" w:rsidRPr="00D900D5" w:rsidRDefault="00086F38" w:rsidP="00FD018D">
            <w:pPr>
              <w:pStyle w:val="Tabletext"/>
            </w:pPr>
            <w:r w:rsidRPr="00D900D5">
              <w:t>£5,000,000 any one occurrence in respect of liability arising from or caused by an act of War</w:t>
            </w:r>
            <w:r>
              <w:t xml:space="preserve"> or Terrorism</w:t>
            </w:r>
          </w:p>
        </w:tc>
      </w:tr>
      <w:tr w:rsidR="00086F38" w:rsidRPr="00D900D5" w14:paraId="13864C0C" w14:textId="77777777" w:rsidTr="00FD018D">
        <w:tc>
          <w:tcPr>
            <w:tcW w:w="3471" w:type="dxa"/>
          </w:tcPr>
          <w:p w14:paraId="580E32EC" w14:textId="77777777" w:rsidR="00086F38" w:rsidRPr="00D900D5" w:rsidRDefault="00086F38" w:rsidP="00FD018D">
            <w:pPr>
              <w:pStyle w:val="Tabletext"/>
            </w:pPr>
            <w:r w:rsidRPr="00D900D5">
              <w:t>Sub Limit</w:t>
            </w:r>
          </w:p>
        </w:tc>
        <w:tc>
          <w:tcPr>
            <w:tcW w:w="5786" w:type="dxa"/>
          </w:tcPr>
          <w:p w14:paraId="33C479ED" w14:textId="77777777" w:rsidR="00086F38" w:rsidRPr="00D900D5" w:rsidRDefault="00086F38" w:rsidP="00FD018D">
            <w:pPr>
              <w:pStyle w:val="Tabletext"/>
            </w:pPr>
            <w:bookmarkStart w:id="40" w:name="OLE_LINK1"/>
            <w:bookmarkStart w:id="41" w:name="OLE_LINK2"/>
            <w:r w:rsidRPr="00D900D5">
              <w:t>£2,000,000 any one</w:t>
            </w:r>
            <w:r>
              <w:t xml:space="preserve"> prosecution and in the aggregate</w:t>
            </w:r>
            <w:r w:rsidRPr="00D900D5">
              <w:t xml:space="preserve"> for defence costs </w:t>
            </w:r>
            <w:r>
              <w:t xml:space="preserve">and prosecution costs combined, </w:t>
            </w:r>
            <w:r w:rsidRPr="00D900D5">
              <w:t>in respect of allegations of manslaughter, corporate manslaughter or corporate homicide</w:t>
            </w:r>
            <w:bookmarkEnd w:id="40"/>
            <w:bookmarkEnd w:id="41"/>
          </w:p>
        </w:tc>
      </w:tr>
      <w:tr w:rsidR="00086F38" w:rsidRPr="00D900D5" w14:paraId="14FB87A3" w14:textId="77777777" w:rsidTr="00FD018D">
        <w:tc>
          <w:tcPr>
            <w:tcW w:w="3471" w:type="dxa"/>
          </w:tcPr>
          <w:p w14:paraId="22201EC2" w14:textId="77777777" w:rsidR="00086F38" w:rsidRPr="00D900D5" w:rsidRDefault="00086F38" w:rsidP="00FD018D">
            <w:pPr>
              <w:pStyle w:val="Tabletext"/>
            </w:pPr>
            <w:r>
              <w:t>Sub Limit</w:t>
            </w:r>
          </w:p>
        </w:tc>
        <w:tc>
          <w:tcPr>
            <w:tcW w:w="5786" w:type="dxa"/>
          </w:tcPr>
          <w:p w14:paraId="4548CD5F" w14:textId="77777777" w:rsidR="00086F38" w:rsidRPr="00D900D5" w:rsidRDefault="00086F38" w:rsidP="00FD018D">
            <w:pPr>
              <w:pStyle w:val="Tabletext"/>
              <w:rPr>
                <w:highlight w:val="yellow"/>
              </w:rPr>
            </w:pPr>
            <w:r w:rsidRPr="00D900D5">
              <w:t>£2,000,000 any one</w:t>
            </w:r>
            <w:r>
              <w:t xml:space="preserve"> prosecution and in the aggregate</w:t>
            </w:r>
            <w:r w:rsidRPr="00D900D5">
              <w:t xml:space="preserve"> for </w:t>
            </w:r>
            <w:r>
              <w:t>prosecution costs (other than for manslaughter)</w:t>
            </w:r>
          </w:p>
        </w:tc>
      </w:tr>
      <w:tr w:rsidR="00086F38" w:rsidRPr="00D900D5" w14:paraId="528F1379" w14:textId="77777777" w:rsidTr="00FD018D">
        <w:tc>
          <w:tcPr>
            <w:tcW w:w="3471" w:type="dxa"/>
          </w:tcPr>
          <w:p w14:paraId="108F2EB1" w14:textId="77777777" w:rsidR="00086F38" w:rsidRPr="00D900D5" w:rsidRDefault="00086F38" w:rsidP="00FD018D">
            <w:pPr>
              <w:pStyle w:val="Tabletext"/>
            </w:pPr>
            <w:r>
              <w:t>Sub Limit</w:t>
            </w:r>
          </w:p>
        </w:tc>
        <w:tc>
          <w:tcPr>
            <w:tcW w:w="5786" w:type="dxa"/>
          </w:tcPr>
          <w:p w14:paraId="5FFEF1CC" w14:textId="77777777" w:rsidR="00086F38" w:rsidRPr="00D900D5" w:rsidRDefault="00086F38" w:rsidP="00FD018D">
            <w:pPr>
              <w:pStyle w:val="Tabletext"/>
              <w:rPr>
                <w:highlight w:val="yellow"/>
              </w:rPr>
            </w:pPr>
            <w:r w:rsidRPr="00D900D5">
              <w:t>£2,000,000 any one</w:t>
            </w:r>
            <w:r>
              <w:t xml:space="preserve"> prosecution and in the aggregate</w:t>
            </w:r>
            <w:r w:rsidRPr="00D900D5">
              <w:t xml:space="preserve"> for </w:t>
            </w:r>
            <w:r>
              <w:t>Statutory defence costs</w:t>
            </w:r>
          </w:p>
        </w:tc>
      </w:tr>
      <w:tr w:rsidR="00086F38" w:rsidRPr="00D900D5" w14:paraId="4945D820" w14:textId="77777777" w:rsidTr="00FD018D">
        <w:tc>
          <w:tcPr>
            <w:tcW w:w="3471" w:type="dxa"/>
          </w:tcPr>
          <w:p w14:paraId="55EAE62B" w14:textId="77777777" w:rsidR="00086F38" w:rsidRPr="00D900D5" w:rsidRDefault="00086F38" w:rsidP="00FD018D">
            <w:pPr>
              <w:pStyle w:val="Tabletext"/>
            </w:pPr>
            <w:r w:rsidRPr="00D900D5">
              <w:t>Excess</w:t>
            </w:r>
          </w:p>
        </w:tc>
        <w:tc>
          <w:tcPr>
            <w:tcW w:w="5786" w:type="dxa"/>
          </w:tcPr>
          <w:p w14:paraId="2F8CD7F6" w14:textId="77777777" w:rsidR="00086F38" w:rsidRPr="00D900D5" w:rsidRDefault="00086F38" w:rsidP="00FD018D">
            <w:pPr>
              <w:pStyle w:val="Tabletext"/>
            </w:pPr>
            <w:r>
              <w:t xml:space="preserve">£ Nil </w:t>
            </w:r>
            <w:proofErr w:type="gramStart"/>
            <w:r w:rsidRPr="00D900D5">
              <w:t>each and every</w:t>
            </w:r>
            <w:proofErr w:type="gramEnd"/>
            <w:r w:rsidRPr="00D900D5">
              <w:t xml:space="preserve"> loss</w:t>
            </w:r>
          </w:p>
        </w:tc>
      </w:tr>
    </w:tbl>
    <w:p w14:paraId="178122B6" w14:textId="77777777" w:rsidR="00086F38" w:rsidRDefault="00086F38" w:rsidP="00086F38">
      <w:pPr>
        <w:pStyle w:val="Heading2"/>
      </w:pPr>
    </w:p>
    <w:p w14:paraId="501D66D9" w14:textId="77777777" w:rsidR="00086F38" w:rsidRPr="00727782" w:rsidRDefault="00086F38" w:rsidP="00086F38">
      <w:pPr>
        <w:pStyle w:val="Heading1"/>
      </w:pPr>
      <w:bookmarkStart w:id="42" w:name="_Toc213165481"/>
      <w:bookmarkStart w:id="43" w:name="_Toc216094457"/>
      <w:r w:rsidRPr="00727782">
        <w:t>Public/Products/Pollution Liability</w:t>
      </w:r>
      <w:bookmarkEnd w:id="42"/>
      <w:bookmarkEnd w:id="43"/>
    </w:p>
    <w:p w14:paraId="12FF7EA8" w14:textId="77777777" w:rsidR="00086F38" w:rsidRDefault="00086F38" w:rsidP="00086F38">
      <w:pPr>
        <w:keepNext/>
      </w:pPr>
      <w:r w:rsidRPr="00D900D5">
        <w:t>The insured’s legal liability to pay damages</w:t>
      </w:r>
      <w:r>
        <w:t xml:space="preserve"> or compensation</w:t>
      </w:r>
      <w:r w:rsidRPr="00D900D5">
        <w:t xml:space="preserve">, including claimants costs recoverable from the insured, </w:t>
      </w:r>
      <w:r>
        <w:t>for</w:t>
      </w:r>
      <w:r w:rsidRPr="00D900D5">
        <w:t xml:space="preserve"> personal injury, damage</w:t>
      </w:r>
      <w:r>
        <w:t>, advertising injury, nuisance, trespass, interference with any easement, right of air, light, water or way if also involving personal injury or damage</w:t>
      </w:r>
      <w:r w:rsidRPr="00D900D5">
        <w:t xml:space="preserve"> that occurs </w:t>
      </w:r>
    </w:p>
    <w:p w14:paraId="6EAAB51E" w14:textId="77777777" w:rsidR="00086F38" w:rsidRDefault="00086F38" w:rsidP="00086F38">
      <w:pPr>
        <w:keepNext/>
      </w:pPr>
      <w:r w:rsidRPr="00D900D5">
        <w:t>during the period of insurance and arises out of and in connection with the business declared</w:t>
      </w:r>
    </w:p>
    <w:tbl>
      <w:tblPr>
        <w:tblStyle w:val="AJGTableNOheadings"/>
        <w:tblW w:w="5003" w:type="pct"/>
        <w:tblInd w:w="-3" w:type="dxa"/>
        <w:tblLook w:val="04A0" w:firstRow="1" w:lastRow="0" w:firstColumn="1" w:lastColumn="0" w:noHBand="0" w:noVBand="1"/>
      </w:tblPr>
      <w:tblGrid>
        <w:gridCol w:w="3762"/>
        <w:gridCol w:w="6262"/>
      </w:tblGrid>
      <w:tr w:rsidR="00086F38" w:rsidRPr="00D900D5" w14:paraId="29E2038D" w14:textId="77777777" w:rsidTr="00FD018D">
        <w:trPr>
          <w:cnfStyle w:val="100000000000" w:firstRow="1" w:lastRow="0" w:firstColumn="0" w:lastColumn="0" w:oddVBand="0" w:evenVBand="0" w:oddHBand="0" w:evenHBand="0" w:firstRowFirstColumn="0" w:firstRowLastColumn="0" w:lastRowFirstColumn="0" w:lastRowLastColumn="0"/>
        </w:trPr>
        <w:tc>
          <w:tcPr>
            <w:tcW w:w="3762" w:type="dxa"/>
            <w:vAlign w:val="center"/>
          </w:tcPr>
          <w:p w14:paraId="25F321AF" w14:textId="77777777" w:rsidR="00086F38" w:rsidRPr="00D900D5" w:rsidRDefault="00086F38" w:rsidP="00FD018D">
            <w:pPr>
              <w:pStyle w:val="Tabletext"/>
            </w:pPr>
            <w:r w:rsidRPr="00D900D5">
              <w:t>Limit of Indemnity</w:t>
            </w:r>
          </w:p>
        </w:tc>
        <w:tc>
          <w:tcPr>
            <w:tcW w:w="6262" w:type="dxa"/>
            <w:vAlign w:val="center"/>
          </w:tcPr>
          <w:p w14:paraId="7B5FEBB2" w14:textId="77777777" w:rsidR="00086F38" w:rsidRPr="00D900D5" w:rsidRDefault="00086F38" w:rsidP="00FD018D">
            <w:pPr>
              <w:pStyle w:val="Tabletext"/>
            </w:pPr>
            <w:r w:rsidRPr="00D900D5">
              <w:t>£</w:t>
            </w:r>
            <w:r>
              <w:t xml:space="preserve">10,000,000 </w:t>
            </w:r>
            <w:r w:rsidRPr="00D900D5">
              <w:t>any one occurrence in respect of P</w:t>
            </w:r>
            <w:r>
              <w:t xml:space="preserve">ublic </w:t>
            </w:r>
            <w:r w:rsidRPr="00D900D5">
              <w:t>Liability</w:t>
            </w:r>
          </w:p>
        </w:tc>
      </w:tr>
      <w:tr w:rsidR="00086F38" w:rsidRPr="00D900D5" w14:paraId="02C0206F" w14:textId="77777777" w:rsidTr="00FD018D">
        <w:tc>
          <w:tcPr>
            <w:tcW w:w="3762" w:type="dxa"/>
            <w:vAlign w:val="center"/>
          </w:tcPr>
          <w:p w14:paraId="5EAF03AD" w14:textId="77777777" w:rsidR="00086F38" w:rsidRPr="00D900D5" w:rsidRDefault="00086F38" w:rsidP="00FD018D">
            <w:pPr>
              <w:pStyle w:val="Tabletext"/>
            </w:pPr>
            <w:r w:rsidRPr="00D900D5">
              <w:t>Limit of Indemnity</w:t>
            </w:r>
          </w:p>
        </w:tc>
        <w:tc>
          <w:tcPr>
            <w:tcW w:w="6262" w:type="dxa"/>
            <w:vAlign w:val="center"/>
          </w:tcPr>
          <w:p w14:paraId="7B2CDA50" w14:textId="77777777" w:rsidR="00086F38" w:rsidRPr="00D900D5" w:rsidRDefault="00086F38" w:rsidP="00FD018D">
            <w:pPr>
              <w:pStyle w:val="Tabletext"/>
            </w:pPr>
            <w:r w:rsidRPr="00D900D5">
              <w:t>£</w:t>
            </w:r>
            <w:r>
              <w:t xml:space="preserve"> 10,000,000 </w:t>
            </w:r>
            <w:r w:rsidRPr="00D900D5">
              <w:t xml:space="preserve">any one occurrence and in </w:t>
            </w:r>
            <w:r>
              <w:t xml:space="preserve">the </w:t>
            </w:r>
            <w:r w:rsidRPr="00D900D5">
              <w:t>in respect of Products Liability</w:t>
            </w:r>
          </w:p>
        </w:tc>
      </w:tr>
      <w:tr w:rsidR="00086F38" w:rsidRPr="00D900D5" w14:paraId="0F27C0AD" w14:textId="77777777" w:rsidTr="00FD018D">
        <w:tblPrEx>
          <w:tblLook w:val="01E0" w:firstRow="1" w:lastRow="1" w:firstColumn="1" w:lastColumn="1" w:noHBand="0" w:noVBand="0"/>
        </w:tblPrEx>
        <w:tc>
          <w:tcPr>
            <w:tcW w:w="3762" w:type="dxa"/>
            <w:vAlign w:val="center"/>
          </w:tcPr>
          <w:p w14:paraId="1FA8EF0F" w14:textId="77777777" w:rsidR="00086F38" w:rsidRPr="00D900D5" w:rsidRDefault="00086F38" w:rsidP="00FD018D">
            <w:pPr>
              <w:pStyle w:val="Tabletext"/>
            </w:pPr>
            <w:r w:rsidRPr="00D900D5">
              <w:t>Limit of Indemnity</w:t>
            </w:r>
          </w:p>
        </w:tc>
        <w:tc>
          <w:tcPr>
            <w:tcW w:w="6262" w:type="dxa"/>
            <w:vAlign w:val="center"/>
          </w:tcPr>
          <w:p w14:paraId="2EE7D6CA" w14:textId="77777777" w:rsidR="00086F38" w:rsidRPr="00D900D5" w:rsidRDefault="00086F38" w:rsidP="00FD018D">
            <w:pPr>
              <w:pStyle w:val="Tabletext"/>
            </w:pPr>
            <w:r w:rsidRPr="00D900D5">
              <w:t>£</w:t>
            </w:r>
            <w:r>
              <w:t xml:space="preserve">10,000,000 </w:t>
            </w:r>
            <w:r w:rsidRPr="00D900D5">
              <w:t xml:space="preserve">any one occurrence and </w:t>
            </w:r>
            <w:r>
              <w:t>in the aggregate</w:t>
            </w:r>
            <w:r w:rsidRPr="00D900D5">
              <w:t xml:space="preserve"> in respect of Pollution Liability</w:t>
            </w:r>
          </w:p>
        </w:tc>
      </w:tr>
      <w:tr w:rsidR="00086F38" w:rsidRPr="00D900D5" w14:paraId="6030B876" w14:textId="77777777" w:rsidTr="00FD018D">
        <w:tblPrEx>
          <w:tblLook w:val="01E0" w:firstRow="1" w:lastRow="1" w:firstColumn="1" w:lastColumn="1" w:noHBand="0" w:noVBand="0"/>
        </w:tblPrEx>
        <w:tc>
          <w:tcPr>
            <w:tcW w:w="3762" w:type="dxa"/>
            <w:vAlign w:val="center"/>
          </w:tcPr>
          <w:p w14:paraId="031776A8" w14:textId="77777777" w:rsidR="00086F38" w:rsidRPr="00D900D5" w:rsidRDefault="00086F38" w:rsidP="00FD018D">
            <w:pPr>
              <w:pStyle w:val="Tabletext"/>
            </w:pPr>
            <w:r>
              <w:t>Sub-Limit</w:t>
            </w:r>
          </w:p>
        </w:tc>
        <w:tc>
          <w:tcPr>
            <w:tcW w:w="6262" w:type="dxa"/>
            <w:vAlign w:val="center"/>
          </w:tcPr>
          <w:p w14:paraId="362FBB49" w14:textId="77777777" w:rsidR="00086F38" w:rsidRPr="00D900D5" w:rsidRDefault="00086F38" w:rsidP="00FD018D">
            <w:pPr>
              <w:pStyle w:val="Tabletext"/>
            </w:pPr>
            <w:r w:rsidRPr="00D900D5">
              <w:t>£</w:t>
            </w:r>
            <w:r>
              <w:t>250,000 any one occurrence and in the aggregate including defence costs in respect of Data Protection</w:t>
            </w:r>
          </w:p>
        </w:tc>
      </w:tr>
      <w:tr w:rsidR="00086F38" w:rsidRPr="00D900D5" w14:paraId="75A1F465" w14:textId="77777777" w:rsidTr="00FD018D">
        <w:tblPrEx>
          <w:tblLook w:val="01E0" w:firstRow="1" w:lastRow="1" w:firstColumn="1" w:lastColumn="1" w:noHBand="0" w:noVBand="0"/>
        </w:tblPrEx>
        <w:tc>
          <w:tcPr>
            <w:tcW w:w="3762" w:type="dxa"/>
            <w:vAlign w:val="center"/>
          </w:tcPr>
          <w:p w14:paraId="482168A6" w14:textId="77777777" w:rsidR="00086F38" w:rsidRPr="00D900D5" w:rsidRDefault="00086F38" w:rsidP="00FD018D">
            <w:pPr>
              <w:pStyle w:val="Tabletext"/>
            </w:pPr>
            <w:r>
              <w:t>Sub-Limit</w:t>
            </w:r>
          </w:p>
        </w:tc>
        <w:tc>
          <w:tcPr>
            <w:tcW w:w="6262" w:type="dxa"/>
            <w:vAlign w:val="center"/>
          </w:tcPr>
          <w:p w14:paraId="44B883B8" w14:textId="77777777" w:rsidR="00086F38" w:rsidRPr="00D900D5" w:rsidRDefault="00086F38" w:rsidP="00FD018D">
            <w:pPr>
              <w:pStyle w:val="Tabletext"/>
            </w:pPr>
            <w:r w:rsidRPr="00D900D5">
              <w:t>£</w:t>
            </w:r>
            <w:r>
              <w:t>2,000,000 any one occurrence and in the aggregate including defence costs in respect of Environmental Statutory Liability</w:t>
            </w:r>
          </w:p>
        </w:tc>
      </w:tr>
      <w:tr w:rsidR="00086F38" w:rsidRPr="00D900D5" w14:paraId="51AADC65" w14:textId="77777777" w:rsidTr="00FD018D">
        <w:tblPrEx>
          <w:tblLook w:val="01E0" w:firstRow="1" w:lastRow="1" w:firstColumn="1" w:lastColumn="1" w:noHBand="0" w:noVBand="0"/>
        </w:tblPrEx>
        <w:tc>
          <w:tcPr>
            <w:tcW w:w="3762" w:type="dxa"/>
            <w:vAlign w:val="center"/>
          </w:tcPr>
          <w:p w14:paraId="6129BCA0" w14:textId="77777777" w:rsidR="00086F38" w:rsidRDefault="00086F38" w:rsidP="00FD018D">
            <w:pPr>
              <w:pStyle w:val="Tabletext"/>
            </w:pPr>
            <w:r>
              <w:t>Sub Limit</w:t>
            </w:r>
          </w:p>
        </w:tc>
        <w:tc>
          <w:tcPr>
            <w:tcW w:w="6262" w:type="dxa"/>
            <w:vAlign w:val="center"/>
          </w:tcPr>
          <w:p w14:paraId="193642BC" w14:textId="77777777" w:rsidR="00086F38" w:rsidRPr="00D900D5" w:rsidRDefault="00086F38" w:rsidP="00FD018D">
            <w:pPr>
              <w:pStyle w:val="Tabletext"/>
            </w:pPr>
            <w:r w:rsidRPr="00D900D5">
              <w:t>£2,000,000 any one</w:t>
            </w:r>
            <w:r>
              <w:t xml:space="preserve"> prosecution and in the aggregate</w:t>
            </w:r>
            <w:r w:rsidRPr="00D900D5">
              <w:t xml:space="preserve"> for </w:t>
            </w:r>
            <w:r>
              <w:t>Statutory defence costs</w:t>
            </w:r>
          </w:p>
        </w:tc>
      </w:tr>
      <w:tr w:rsidR="00086F38" w:rsidRPr="00D900D5" w14:paraId="22472391" w14:textId="77777777" w:rsidTr="00FD018D">
        <w:tblPrEx>
          <w:tblLook w:val="01E0" w:firstRow="1" w:lastRow="1" w:firstColumn="1" w:lastColumn="1" w:noHBand="0" w:noVBand="0"/>
        </w:tblPrEx>
        <w:tc>
          <w:tcPr>
            <w:tcW w:w="3762" w:type="dxa"/>
            <w:vAlign w:val="center"/>
          </w:tcPr>
          <w:p w14:paraId="22D5EE14" w14:textId="77777777" w:rsidR="00086F38" w:rsidRPr="00D900D5" w:rsidRDefault="00086F38" w:rsidP="00FD018D">
            <w:pPr>
              <w:pStyle w:val="Tabletext"/>
            </w:pPr>
            <w:r w:rsidRPr="00D900D5">
              <w:t>Sub Limit</w:t>
            </w:r>
          </w:p>
        </w:tc>
        <w:tc>
          <w:tcPr>
            <w:tcW w:w="6262" w:type="dxa"/>
            <w:vAlign w:val="center"/>
          </w:tcPr>
          <w:p w14:paraId="041B3183" w14:textId="77777777" w:rsidR="00086F38" w:rsidRPr="00D900D5" w:rsidRDefault="00086F38" w:rsidP="00FD018D">
            <w:pPr>
              <w:pStyle w:val="Tabletext"/>
            </w:pPr>
            <w:r w:rsidRPr="00D900D5">
              <w:t>£2,000,000 any one</w:t>
            </w:r>
            <w:r>
              <w:t xml:space="preserve"> prosecution and in the aggregate</w:t>
            </w:r>
            <w:r w:rsidRPr="00D900D5">
              <w:t xml:space="preserve"> for defence costs </w:t>
            </w:r>
            <w:r>
              <w:t xml:space="preserve">and prosecution costs combined, </w:t>
            </w:r>
            <w:r w:rsidRPr="00D900D5">
              <w:t>in respect of allegations of manslaughter, corporate manslaughter or corporate homicide</w:t>
            </w:r>
          </w:p>
        </w:tc>
      </w:tr>
      <w:tr w:rsidR="00086F38" w:rsidRPr="00D900D5" w14:paraId="362771FD" w14:textId="77777777" w:rsidTr="00FD018D">
        <w:tc>
          <w:tcPr>
            <w:tcW w:w="3762" w:type="dxa"/>
            <w:vAlign w:val="center"/>
          </w:tcPr>
          <w:p w14:paraId="1E2C3543" w14:textId="77777777" w:rsidR="00086F38" w:rsidRPr="00D900D5" w:rsidRDefault="00086F38" w:rsidP="00FD018D">
            <w:pPr>
              <w:pStyle w:val="Tabletext"/>
            </w:pPr>
            <w:r>
              <w:t>Sub Limit</w:t>
            </w:r>
          </w:p>
        </w:tc>
        <w:tc>
          <w:tcPr>
            <w:tcW w:w="6262" w:type="dxa"/>
            <w:vAlign w:val="center"/>
          </w:tcPr>
          <w:p w14:paraId="21041F09" w14:textId="77777777" w:rsidR="00086F38" w:rsidRPr="00D900D5" w:rsidRDefault="00086F38" w:rsidP="00FD018D">
            <w:pPr>
              <w:pStyle w:val="Tabletext"/>
              <w:rPr>
                <w:highlight w:val="yellow"/>
              </w:rPr>
            </w:pPr>
            <w:r w:rsidRPr="00D900D5">
              <w:t>£2,000,000 any one</w:t>
            </w:r>
            <w:r>
              <w:t xml:space="preserve"> prosecution and in the aggregate</w:t>
            </w:r>
            <w:r w:rsidRPr="00D900D5">
              <w:t xml:space="preserve"> for </w:t>
            </w:r>
            <w:r>
              <w:t>prosecution costs (other than for manslaughter)</w:t>
            </w:r>
          </w:p>
        </w:tc>
      </w:tr>
      <w:tr w:rsidR="00086F38" w:rsidRPr="00D900D5" w14:paraId="2CE72EFF" w14:textId="77777777" w:rsidTr="00FD018D">
        <w:tblPrEx>
          <w:tblLook w:val="01E0" w:firstRow="1" w:lastRow="1" w:firstColumn="1" w:lastColumn="1" w:noHBand="0" w:noVBand="0"/>
        </w:tblPrEx>
        <w:tc>
          <w:tcPr>
            <w:tcW w:w="3762" w:type="dxa"/>
            <w:vAlign w:val="center"/>
          </w:tcPr>
          <w:p w14:paraId="224CC8F5" w14:textId="77777777" w:rsidR="00086F38" w:rsidRPr="00D900D5" w:rsidRDefault="00086F38" w:rsidP="00FD018D">
            <w:pPr>
              <w:pStyle w:val="Tabletext"/>
            </w:pPr>
            <w:r w:rsidRPr="00D900D5">
              <w:lastRenderedPageBreak/>
              <w:t>Excess</w:t>
            </w:r>
          </w:p>
        </w:tc>
        <w:tc>
          <w:tcPr>
            <w:tcW w:w="6262" w:type="dxa"/>
            <w:vAlign w:val="center"/>
          </w:tcPr>
          <w:p w14:paraId="76C634DE" w14:textId="77777777" w:rsidR="00086F38" w:rsidRPr="00D900D5" w:rsidRDefault="00086F38" w:rsidP="00FD018D">
            <w:pPr>
              <w:pStyle w:val="Tabletext"/>
            </w:pPr>
            <w:r w:rsidRPr="00D900D5">
              <w:t>£</w:t>
            </w:r>
            <w:r>
              <w:t xml:space="preserve">500 </w:t>
            </w:r>
            <w:proofErr w:type="gramStart"/>
            <w:r w:rsidRPr="00D900D5">
              <w:t>each and every</w:t>
            </w:r>
            <w:proofErr w:type="gramEnd"/>
            <w:r w:rsidRPr="00D900D5">
              <w:t xml:space="preserve"> loss in respect of </w:t>
            </w:r>
            <w:r w:rsidRPr="00E953A1">
              <w:t>Third-Party Property Damage / Injury</w:t>
            </w:r>
            <w:r w:rsidRPr="00D900D5">
              <w:t xml:space="preserve">  </w:t>
            </w:r>
          </w:p>
        </w:tc>
      </w:tr>
    </w:tbl>
    <w:p w14:paraId="3C02BA57" w14:textId="77777777" w:rsidR="00086F38" w:rsidRDefault="00086F38" w:rsidP="00086F38"/>
    <w:p w14:paraId="4FB35CF1" w14:textId="77777777" w:rsidR="00086F38" w:rsidRDefault="00086F38" w:rsidP="00086F38"/>
    <w:p w14:paraId="2F017260" w14:textId="77777777" w:rsidR="00086F38" w:rsidRPr="00727782" w:rsidRDefault="00086F38" w:rsidP="00086F38">
      <w:pPr>
        <w:rPr>
          <w:rFonts w:ascii="Arial Bold" w:hAnsi="Arial Bold"/>
          <w:b/>
          <w:color w:val="6FACDE" w:themeColor="accent1"/>
          <w:sz w:val="26"/>
          <w:szCs w:val="26"/>
        </w:rPr>
      </w:pPr>
      <w:proofErr w:type="spellStart"/>
      <w:r w:rsidRPr="00727782">
        <w:rPr>
          <w:rFonts w:ascii="Arial Bold" w:hAnsi="Arial Bold"/>
          <w:b/>
          <w:color w:val="6FACDE" w:themeColor="accent1"/>
          <w:sz w:val="26"/>
          <w:szCs w:val="26"/>
        </w:rPr>
        <w:t>Wageroll</w:t>
      </w:r>
      <w:proofErr w:type="spellEnd"/>
      <w:r w:rsidRPr="00727782">
        <w:rPr>
          <w:rFonts w:ascii="Arial Bold" w:hAnsi="Arial Bold"/>
          <w:b/>
          <w:color w:val="6FACDE" w:themeColor="accent1"/>
          <w:sz w:val="26"/>
          <w:szCs w:val="26"/>
        </w:rPr>
        <w:t xml:space="preserve"> Estimates</w:t>
      </w:r>
    </w:p>
    <w:tbl>
      <w:tblPr>
        <w:tblStyle w:val="ListTable3-Accent1"/>
        <w:tblW w:w="0" w:type="auto"/>
        <w:tblCellMar>
          <w:top w:w="113" w:type="dxa"/>
          <w:bottom w:w="113" w:type="dxa"/>
        </w:tblCellMar>
        <w:tblLook w:val="0420" w:firstRow="1" w:lastRow="0" w:firstColumn="0" w:lastColumn="0" w:noHBand="0" w:noVBand="1"/>
      </w:tblPr>
      <w:tblGrid>
        <w:gridCol w:w="4180"/>
        <w:gridCol w:w="2541"/>
        <w:gridCol w:w="2242"/>
      </w:tblGrid>
      <w:tr w:rsidR="00086F38" w:rsidRPr="00411A7B" w14:paraId="3B9BF123" w14:textId="77777777" w:rsidTr="00FD018D">
        <w:trPr>
          <w:cnfStyle w:val="100000000000" w:firstRow="1" w:lastRow="0" w:firstColumn="0" w:lastColumn="0" w:oddVBand="0" w:evenVBand="0" w:oddHBand="0" w:evenHBand="0" w:firstRowFirstColumn="0" w:firstRowLastColumn="0" w:lastRowFirstColumn="0" w:lastRowLastColumn="0"/>
        </w:trPr>
        <w:tc>
          <w:tcPr>
            <w:tcW w:w="4180" w:type="dxa"/>
            <w:hideMark/>
          </w:tcPr>
          <w:p w14:paraId="658DAB22" w14:textId="77777777" w:rsidR="00086F38" w:rsidRPr="0048296F" w:rsidRDefault="00086F38" w:rsidP="00FD018D">
            <w:pPr>
              <w:spacing w:after="0"/>
              <w:rPr>
                <w:color w:val="FFFFFF" w:themeColor="background1"/>
                <w:lang w:val="en-US"/>
              </w:rPr>
            </w:pPr>
            <w:r w:rsidRPr="0048296F">
              <w:rPr>
                <w:color w:val="FFFFFF" w:themeColor="background1"/>
                <w:lang w:val="en-US"/>
              </w:rPr>
              <w:t>Type</w:t>
            </w:r>
          </w:p>
        </w:tc>
        <w:tc>
          <w:tcPr>
            <w:tcW w:w="2541" w:type="dxa"/>
            <w:hideMark/>
          </w:tcPr>
          <w:p w14:paraId="06EB2487" w14:textId="77777777" w:rsidR="00086F38" w:rsidRPr="0048296F" w:rsidRDefault="00086F38" w:rsidP="00FD018D">
            <w:pPr>
              <w:keepLines/>
              <w:spacing w:after="0"/>
              <w:rPr>
                <w:rFonts w:cs="Arial"/>
                <w:color w:val="FFFFFF" w:themeColor="background1"/>
                <w:lang w:val="en-US"/>
              </w:rPr>
            </w:pPr>
            <w:proofErr w:type="spellStart"/>
            <w:r w:rsidRPr="0048296F">
              <w:rPr>
                <w:rFonts w:cs="Arial"/>
                <w:color w:val="FFFFFF" w:themeColor="background1"/>
                <w:lang w:val="en-US"/>
              </w:rPr>
              <w:t>Wageroll</w:t>
            </w:r>
            <w:proofErr w:type="spellEnd"/>
          </w:p>
        </w:tc>
        <w:tc>
          <w:tcPr>
            <w:tcW w:w="2242" w:type="dxa"/>
            <w:hideMark/>
          </w:tcPr>
          <w:p w14:paraId="05E4F51C" w14:textId="77777777" w:rsidR="00086F38" w:rsidRPr="0048296F" w:rsidRDefault="00086F38" w:rsidP="00FD018D">
            <w:pPr>
              <w:keepLines/>
              <w:spacing w:after="0"/>
              <w:rPr>
                <w:rFonts w:cs="Arial"/>
                <w:color w:val="FFFFFF" w:themeColor="background1"/>
                <w:lang w:val="en-US"/>
              </w:rPr>
            </w:pPr>
            <w:r w:rsidRPr="0048296F">
              <w:rPr>
                <w:rFonts w:cs="Arial"/>
                <w:color w:val="FFFFFF" w:themeColor="background1"/>
                <w:lang w:val="en-US"/>
              </w:rPr>
              <w:t>Number of Staff</w:t>
            </w:r>
          </w:p>
        </w:tc>
      </w:tr>
      <w:tr w:rsidR="00086F38" w:rsidRPr="00411A7B" w14:paraId="5C1E2DE1"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687EADDE" w14:textId="77777777" w:rsidR="00086F38" w:rsidRPr="003A3274" w:rsidRDefault="00086F38" w:rsidP="00FD018D">
            <w:pPr>
              <w:spacing w:after="0"/>
              <w:rPr>
                <w:sz w:val="20"/>
                <w:szCs w:val="20"/>
                <w:lang w:val="en-US"/>
              </w:rPr>
            </w:pPr>
            <w:r w:rsidRPr="003A3274">
              <w:rPr>
                <w:sz w:val="20"/>
                <w:szCs w:val="20"/>
                <w:lang w:val="en-US"/>
              </w:rPr>
              <w:t>Committee Members</w:t>
            </w:r>
          </w:p>
        </w:tc>
        <w:tc>
          <w:tcPr>
            <w:tcW w:w="2541" w:type="dxa"/>
            <w:hideMark/>
          </w:tcPr>
          <w:p w14:paraId="5EE11BE7" w14:textId="77777777" w:rsidR="00086F38" w:rsidRPr="003A3274" w:rsidRDefault="00086F38" w:rsidP="00FD018D">
            <w:pPr>
              <w:spacing w:after="0"/>
              <w:rPr>
                <w:sz w:val="20"/>
                <w:szCs w:val="20"/>
                <w:lang w:val="en-US"/>
              </w:rPr>
            </w:pPr>
            <w:r w:rsidRPr="008E2998">
              <w:rPr>
                <w:bCs/>
                <w:szCs w:val="20"/>
              </w:rPr>
              <w:t>£</w:t>
            </w:r>
            <w:r>
              <w:rPr>
                <w:bCs/>
                <w:szCs w:val="20"/>
              </w:rPr>
              <w:t>69,600</w:t>
            </w:r>
          </w:p>
        </w:tc>
        <w:tc>
          <w:tcPr>
            <w:tcW w:w="2242" w:type="dxa"/>
            <w:hideMark/>
          </w:tcPr>
          <w:p w14:paraId="7CF8493A" w14:textId="77777777" w:rsidR="00086F38" w:rsidRPr="003A3274" w:rsidRDefault="00086F38" w:rsidP="00FD018D">
            <w:pPr>
              <w:spacing w:after="0"/>
              <w:rPr>
                <w:sz w:val="20"/>
                <w:szCs w:val="20"/>
                <w:lang w:val="en-US"/>
              </w:rPr>
            </w:pPr>
            <w:r>
              <w:rPr>
                <w:b/>
                <w:bCs/>
                <w:szCs w:val="20"/>
              </w:rPr>
              <w:t>11</w:t>
            </w:r>
          </w:p>
        </w:tc>
      </w:tr>
      <w:tr w:rsidR="00086F38" w:rsidRPr="00411A7B" w14:paraId="1582DEB9" w14:textId="77777777" w:rsidTr="00FD018D">
        <w:tc>
          <w:tcPr>
            <w:tcW w:w="4180" w:type="dxa"/>
            <w:hideMark/>
          </w:tcPr>
          <w:p w14:paraId="0CD2FBAA" w14:textId="77777777" w:rsidR="00086F38" w:rsidRPr="003A3274" w:rsidRDefault="00086F38" w:rsidP="00FD018D">
            <w:pPr>
              <w:spacing w:after="0"/>
              <w:rPr>
                <w:sz w:val="20"/>
                <w:szCs w:val="20"/>
                <w:lang w:val="en-US"/>
              </w:rPr>
            </w:pPr>
            <w:r w:rsidRPr="003A3274">
              <w:rPr>
                <w:sz w:val="20"/>
                <w:szCs w:val="20"/>
                <w:lang w:val="en-US"/>
              </w:rPr>
              <w:t>Clerical/Admin/Directors</w:t>
            </w:r>
          </w:p>
        </w:tc>
        <w:tc>
          <w:tcPr>
            <w:tcW w:w="2541" w:type="dxa"/>
            <w:hideMark/>
          </w:tcPr>
          <w:p w14:paraId="150D63F4" w14:textId="77777777" w:rsidR="00086F38" w:rsidRPr="003A3274" w:rsidRDefault="00086F38" w:rsidP="00FD018D">
            <w:pPr>
              <w:spacing w:after="0"/>
              <w:rPr>
                <w:sz w:val="20"/>
                <w:szCs w:val="20"/>
                <w:lang w:val="en-US"/>
              </w:rPr>
            </w:pPr>
            <w:r w:rsidRPr="008E2998">
              <w:rPr>
                <w:bCs/>
                <w:szCs w:val="20"/>
              </w:rPr>
              <w:t>£</w:t>
            </w:r>
            <w:r>
              <w:rPr>
                <w:bCs/>
                <w:szCs w:val="20"/>
              </w:rPr>
              <w:t>6,736,855</w:t>
            </w:r>
          </w:p>
        </w:tc>
        <w:tc>
          <w:tcPr>
            <w:tcW w:w="2242" w:type="dxa"/>
            <w:hideMark/>
          </w:tcPr>
          <w:p w14:paraId="3DC04E26" w14:textId="77777777" w:rsidR="00086F38" w:rsidRPr="003A3274" w:rsidRDefault="00086F38" w:rsidP="00FD018D">
            <w:pPr>
              <w:spacing w:after="0"/>
              <w:rPr>
                <w:sz w:val="20"/>
                <w:szCs w:val="20"/>
                <w:lang w:val="en-US"/>
              </w:rPr>
            </w:pPr>
            <w:r>
              <w:rPr>
                <w:b/>
                <w:bCs/>
                <w:szCs w:val="20"/>
              </w:rPr>
              <w:t>150</w:t>
            </w:r>
          </w:p>
        </w:tc>
      </w:tr>
      <w:tr w:rsidR="00086F38" w:rsidRPr="00411A7B" w14:paraId="55971A03"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58A72DA8" w14:textId="77777777" w:rsidR="00086F38" w:rsidRPr="003A3274" w:rsidRDefault="00086F38" w:rsidP="00FD018D">
            <w:pPr>
              <w:spacing w:after="0"/>
              <w:rPr>
                <w:sz w:val="20"/>
                <w:szCs w:val="20"/>
                <w:lang w:val="en-US"/>
              </w:rPr>
            </w:pPr>
            <w:r w:rsidRPr="003A3274">
              <w:rPr>
                <w:sz w:val="20"/>
                <w:szCs w:val="20"/>
                <w:lang w:val="en-US"/>
              </w:rPr>
              <w:t>Cleaners/Caretakers/Domestic</w:t>
            </w:r>
          </w:p>
        </w:tc>
        <w:tc>
          <w:tcPr>
            <w:tcW w:w="2541" w:type="dxa"/>
            <w:hideMark/>
          </w:tcPr>
          <w:p w14:paraId="208F66B1"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309,000</w:t>
            </w:r>
          </w:p>
        </w:tc>
        <w:tc>
          <w:tcPr>
            <w:tcW w:w="2242" w:type="dxa"/>
            <w:hideMark/>
          </w:tcPr>
          <w:p w14:paraId="386353EA" w14:textId="77777777" w:rsidR="00086F38" w:rsidRPr="003A3274" w:rsidRDefault="00086F38" w:rsidP="00FD018D">
            <w:pPr>
              <w:keepLines/>
              <w:spacing w:after="0"/>
              <w:rPr>
                <w:rFonts w:cs="Arial"/>
                <w:sz w:val="20"/>
                <w:szCs w:val="20"/>
                <w:lang w:val="en-US"/>
              </w:rPr>
            </w:pPr>
            <w:r>
              <w:rPr>
                <w:b/>
                <w:bCs/>
                <w:szCs w:val="20"/>
              </w:rPr>
              <w:t>14</w:t>
            </w:r>
          </w:p>
        </w:tc>
      </w:tr>
      <w:tr w:rsidR="00086F38" w:rsidRPr="00411A7B" w14:paraId="1AF3E315" w14:textId="77777777" w:rsidTr="00FD018D">
        <w:tc>
          <w:tcPr>
            <w:tcW w:w="4180" w:type="dxa"/>
            <w:hideMark/>
          </w:tcPr>
          <w:p w14:paraId="20CDD569" w14:textId="77777777" w:rsidR="00086F38" w:rsidRPr="003A3274" w:rsidRDefault="00086F38" w:rsidP="00FD018D">
            <w:pPr>
              <w:spacing w:after="0"/>
              <w:rPr>
                <w:sz w:val="20"/>
                <w:szCs w:val="20"/>
                <w:lang w:val="en-US"/>
              </w:rPr>
            </w:pPr>
            <w:r w:rsidRPr="003A3274">
              <w:rPr>
                <w:sz w:val="20"/>
                <w:szCs w:val="20"/>
                <w:lang w:val="en-US"/>
              </w:rPr>
              <w:t>Maintenance/Refurbishment/Gardeners</w:t>
            </w:r>
          </w:p>
        </w:tc>
        <w:tc>
          <w:tcPr>
            <w:tcW w:w="2541" w:type="dxa"/>
            <w:hideMark/>
          </w:tcPr>
          <w:p w14:paraId="1380DB57"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3,412,011</w:t>
            </w:r>
          </w:p>
        </w:tc>
        <w:tc>
          <w:tcPr>
            <w:tcW w:w="2242" w:type="dxa"/>
            <w:hideMark/>
          </w:tcPr>
          <w:p w14:paraId="516B42F0" w14:textId="77777777" w:rsidR="00086F38" w:rsidRPr="003A3274" w:rsidRDefault="00086F38" w:rsidP="00FD018D">
            <w:pPr>
              <w:keepLines/>
              <w:spacing w:after="0"/>
              <w:rPr>
                <w:rFonts w:cs="Arial"/>
                <w:sz w:val="20"/>
                <w:szCs w:val="20"/>
                <w:lang w:val="en-US"/>
              </w:rPr>
            </w:pPr>
            <w:r>
              <w:rPr>
                <w:b/>
                <w:bCs/>
                <w:szCs w:val="20"/>
              </w:rPr>
              <w:t>98</w:t>
            </w:r>
          </w:p>
        </w:tc>
      </w:tr>
      <w:tr w:rsidR="00086F38" w:rsidRPr="00411A7B" w14:paraId="141AEDDD"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195B53B4" w14:textId="77777777" w:rsidR="00086F38" w:rsidRPr="003A3274" w:rsidRDefault="00086F38" w:rsidP="00FD018D">
            <w:pPr>
              <w:spacing w:after="0"/>
              <w:rPr>
                <w:sz w:val="20"/>
                <w:szCs w:val="20"/>
                <w:lang w:val="en-US"/>
              </w:rPr>
            </w:pPr>
            <w:r w:rsidRPr="008E2998">
              <w:rPr>
                <w:szCs w:val="20"/>
              </w:rPr>
              <w:t>Neighbourhood officers/Scheme managers</w:t>
            </w:r>
          </w:p>
        </w:tc>
        <w:tc>
          <w:tcPr>
            <w:tcW w:w="2541" w:type="dxa"/>
            <w:hideMark/>
          </w:tcPr>
          <w:p w14:paraId="5FA6E745"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1,094,521</w:t>
            </w:r>
          </w:p>
        </w:tc>
        <w:tc>
          <w:tcPr>
            <w:tcW w:w="2242" w:type="dxa"/>
            <w:hideMark/>
          </w:tcPr>
          <w:p w14:paraId="21033BD4" w14:textId="77777777" w:rsidR="00086F38" w:rsidRPr="003A3274" w:rsidRDefault="00086F38" w:rsidP="00FD018D">
            <w:pPr>
              <w:keepLines/>
              <w:spacing w:after="0"/>
              <w:rPr>
                <w:rFonts w:cs="Arial"/>
                <w:sz w:val="20"/>
                <w:szCs w:val="20"/>
                <w:lang w:val="en-US"/>
              </w:rPr>
            </w:pPr>
            <w:r>
              <w:rPr>
                <w:b/>
                <w:bCs/>
                <w:szCs w:val="20"/>
              </w:rPr>
              <w:t>29</w:t>
            </w:r>
          </w:p>
        </w:tc>
      </w:tr>
      <w:tr w:rsidR="00086F38" w:rsidRPr="00411A7B" w14:paraId="0F9680EF" w14:textId="77777777" w:rsidTr="00FD018D">
        <w:tc>
          <w:tcPr>
            <w:tcW w:w="4180" w:type="dxa"/>
            <w:hideMark/>
          </w:tcPr>
          <w:p w14:paraId="6823F373" w14:textId="77777777" w:rsidR="00086F38" w:rsidRPr="003A3274" w:rsidRDefault="00086F38" w:rsidP="00FD018D">
            <w:pPr>
              <w:spacing w:after="0"/>
              <w:rPr>
                <w:sz w:val="20"/>
                <w:szCs w:val="20"/>
                <w:lang w:val="en-US"/>
              </w:rPr>
            </w:pPr>
            <w:r w:rsidRPr="008E2998">
              <w:rPr>
                <w:szCs w:val="20"/>
              </w:rPr>
              <w:t>Supported Housing</w:t>
            </w:r>
          </w:p>
        </w:tc>
        <w:tc>
          <w:tcPr>
            <w:tcW w:w="2541" w:type="dxa"/>
            <w:hideMark/>
          </w:tcPr>
          <w:p w14:paraId="463F7D83"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2,133,606</w:t>
            </w:r>
          </w:p>
        </w:tc>
        <w:tc>
          <w:tcPr>
            <w:tcW w:w="2242" w:type="dxa"/>
            <w:hideMark/>
          </w:tcPr>
          <w:p w14:paraId="0CBED24D" w14:textId="77777777" w:rsidR="00086F38" w:rsidRPr="003A3274" w:rsidRDefault="00086F38" w:rsidP="00FD018D">
            <w:pPr>
              <w:keepLines/>
              <w:spacing w:after="0"/>
              <w:rPr>
                <w:rFonts w:cs="Arial"/>
                <w:sz w:val="20"/>
                <w:szCs w:val="20"/>
                <w:lang w:val="en-US"/>
              </w:rPr>
            </w:pPr>
            <w:r>
              <w:rPr>
                <w:b/>
                <w:bCs/>
                <w:szCs w:val="20"/>
              </w:rPr>
              <w:t>94</w:t>
            </w:r>
          </w:p>
        </w:tc>
      </w:tr>
      <w:tr w:rsidR="00086F38" w:rsidRPr="00411A7B" w14:paraId="19EEF77C"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1BDD03B4" w14:textId="77777777" w:rsidR="00086F38" w:rsidRPr="003A3274" w:rsidRDefault="00086F38" w:rsidP="00FD018D">
            <w:pPr>
              <w:spacing w:after="0"/>
              <w:rPr>
                <w:sz w:val="20"/>
                <w:szCs w:val="20"/>
                <w:lang w:val="en-US"/>
              </w:rPr>
            </w:pPr>
            <w:r w:rsidRPr="008E2998">
              <w:rPr>
                <w:szCs w:val="20"/>
              </w:rPr>
              <w:t>Surveyors</w:t>
            </w:r>
          </w:p>
        </w:tc>
        <w:tc>
          <w:tcPr>
            <w:tcW w:w="2541" w:type="dxa"/>
            <w:hideMark/>
          </w:tcPr>
          <w:p w14:paraId="08E3D0AF"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579,139</w:t>
            </w:r>
          </w:p>
        </w:tc>
        <w:tc>
          <w:tcPr>
            <w:tcW w:w="2242" w:type="dxa"/>
            <w:hideMark/>
          </w:tcPr>
          <w:p w14:paraId="26C97735" w14:textId="77777777" w:rsidR="00086F38" w:rsidRPr="003A3274" w:rsidRDefault="00086F38" w:rsidP="00FD018D">
            <w:pPr>
              <w:keepLines/>
              <w:spacing w:after="0"/>
              <w:rPr>
                <w:rFonts w:cs="Arial"/>
                <w:sz w:val="20"/>
                <w:szCs w:val="20"/>
                <w:lang w:val="en-US"/>
              </w:rPr>
            </w:pPr>
            <w:r>
              <w:rPr>
                <w:b/>
                <w:bCs/>
                <w:szCs w:val="20"/>
              </w:rPr>
              <w:t>13</w:t>
            </w:r>
          </w:p>
        </w:tc>
      </w:tr>
      <w:tr w:rsidR="00086F38" w:rsidRPr="00411A7B" w14:paraId="7A6DA313" w14:textId="77777777" w:rsidTr="00FD018D">
        <w:tc>
          <w:tcPr>
            <w:tcW w:w="4180" w:type="dxa"/>
            <w:hideMark/>
          </w:tcPr>
          <w:p w14:paraId="7F99119B" w14:textId="77777777" w:rsidR="00086F38" w:rsidRPr="003A3274" w:rsidRDefault="00086F38" w:rsidP="00FD018D">
            <w:pPr>
              <w:spacing w:after="0"/>
              <w:rPr>
                <w:sz w:val="20"/>
                <w:szCs w:val="20"/>
                <w:lang w:val="en-US"/>
              </w:rPr>
            </w:pPr>
            <w:r w:rsidRPr="008E2998">
              <w:rPr>
                <w:szCs w:val="20"/>
              </w:rPr>
              <w:t>Gas Service Engineers</w:t>
            </w:r>
          </w:p>
        </w:tc>
        <w:tc>
          <w:tcPr>
            <w:tcW w:w="2541" w:type="dxa"/>
            <w:hideMark/>
          </w:tcPr>
          <w:p w14:paraId="2E45650A"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558,000</w:t>
            </w:r>
          </w:p>
        </w:tc>
        <w:tc>
          <w:tcPr>
            <w:tcW w:w="2242" w:type="dxa"/>
            <w:hideMark/>
          </w:tcPr>
          <w:p w14:paraId="374202AE" w14:textId="77777777" w:rsidR="00086F38" w:rsidRPr="003A3274" w:rsidRDefault="00086F38" w:rsidP="00FD018D">
            <w:pPr>
              <w:keepLines/>
              <w:spacing w:after="0"/>
              <w:rPr>
                <w:rFonts w:cs="Arial"/>
                <w:sz w:val="20"/>
                <w:szCs w:val="20"/>
                <w:lang w:val="en-US"/>
              </w:rPr>
            </w:pPr>
            <w:r>
              <w:rPr>
                <w:b/>
                <w:bCs/>
                <w:szCs w:val="20"/>
              </w:rPr>
              <w:t>16</w:t>
            </w:r>
          </w:p>
        </w:tc>
      </w:tr>
      <w:tr w:rsidR="00086F38" w:rsidRPr="00411A7B" w14:paraId="6129BEA5"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tcPr>
          <w:p w14:paraId="5B16163F" w14:textId="77777777" w:rsidR="00086F38" w:rsidRPr="008E2998" w:rsidRDefault="00086F38" w:rsidP="00FD018D">
            <w:pPr>
              <w:spacing w:after="0"/>
              <w:rPr>
                <w:szCs w:val="20"/>
              </w:rPr>
            </w:pPr>
            <w:r w:rsidRPr="008E2998">
              <w:rPr>
                <w:szCs w:val="20"/>
              </w:rPr>
              <w:t>Scaffolders/roofers</w:t>
            </w:r>
          </w:p>
        </w:tc>
        <w:tc>
          <w:tcPr>
            <w:tcW w:w="2541" w:type="dxa"/>
          </w:tcPr>
          <w:p w14:paraId="796062F3" w14:textId="77777777" w:rsidR="00086F38" w:rsidRPr="003A3274" w:rsidRDefault="00086F38" w:rsidP="00FD018D">
            <w:pPr>
              <w:keepLines/>
              <w:spacing w:after="0"/>
              <w:rPr>
                <w:rFonts w:cs="Arial"/>
                <w:sz w:val="20"/>
                <w:szCs w:val="20"/>
                <w:lang w:val="en-US"/>
              </w:rPr>
            </w:pPr>
            <w:r w:rsidRPr="008E2998">
              <w:rPr>
                <w:bCs/>
                <w:szCs w:val="20"/>
              </w:rPr>
              <w:t>£</w:t>
            </w:r>
            <w:r>
              <w:rPr>
                <w:bCs/>
                <w:szCs w:val="20"/>
              </w:rPr>
              <w:t>137,000</w:t>
            </w:r>
          </w:p>
        </w:tc>
        <w:tc>
          <w:tcPr>
            <w:tcW w:w="2242" w:type="dxa"/>
          </w:tcPr>
          <w:p w14:paraId="01C0EBFB" w14:textId="77777777" w:rsidR="00086F38" w:rsidRPr="003A3274" w:rsidRDefault="00086F38" w:rsidP="00FD018D">
            <w:pPr>
              <w:keepLines/>
              <w:spacing w:after="0"/>
              <w:rPr>
                <w:rFonts w:cs="Arial"/>
                <w:sz w:val="20"/>
                <w:szCs w:val="20"/>
                <w:lang w:val="en-US"/>
              </w:rPr>
            </w:pPr>
            <w:r>
              <w:rPr>
                <w:b/>
                <w:bCs/>
                <w:szCs w:val="20"/>
              </w:rPr>
              <w:t>4</w:t>
            </w:r>
          </w:p>
        </w:tc>
      </w:tr>
      <w:tr w:rsidR="00086F38" w:rsidRPr="00411A7B" w14:paraId="46C2F4E7" w14:textId="77777777" w:rsidTr="00FD018D">
        <w:tc>
          <w:tcPr>
            <w:tcW w:w="4180" w:type="dxa"/>
            <w:hideMark/>
          </w:tcPr>
          <w:p w14:paraId="19839E35" w14:textId="77777777" w:rsidR="00086F38" w:rsidRPr="003A3274" w:rsidRDefault="00086F38" w:rsidP="00FD018D">
            <w:pPr>
              <w:spacing w:after="0"/>
              <w:rPr>
                <w:b/>
                <w:bCs/>
                <w:sz w:val="20"/>
                <w:szCs w:val="20"/>
                <w:lang w:val="en-US"/>
              </w:rPr>
            </w:pPr>
            <w:r w:rsidRPr="003A3274">
              <w:rPr>
                <w:b/>
                <w:bCs/>
                <w:sz w:val="20"/>
                <w:szCs w:val="20"/>
                <w:lang w:val="en-US"/>
              </w:rPr>
              <w:t>TOTAL</w:t>
            </w:r>
          </w:p>
        </w:tc>
        <w:tc>
          <w:tcPr>
            <w:tcW w:w="2541" w:type="dxa"/>
            <w:hideMark/>
          </w:tcPr>
          <w:p w14:paraId="69590EB3" w14:textId="77777777" w:rsidR="00086F38" w:rsidRPr="007B59CF" w:rsidRDefault="00086F38" w:rsidP="00FD018D">
            <w:pPr>
              <w:keepLines/>
              <w:spacing w:after="0"/>
              <w:rPr>
                <w:rFonts w:cs="Arial"/>
                <w:b/>
                <w:bCs/>
                <w:sz w:val="20"/>
                <w:szCs w:val="20"/>
                <w:lang w:val="en-US"/>
              </w:rPr>
            </w:pPr>
            <w:r w:rsidRPr="007B59CF">
              <w:rPr>
                <w:b/>
                <w:bCs/>
                <w:szCs w:val="20"/>
              </w:rPr>
              <w:t>£16,738,732</w:t>
            </w:r>
          </w:p>
        </w:tc>
        <w:tc>
          <w:tcPr>
            <w:tcW w:w="2242" w:type="dxa"/>
            <w:hideMark/>
          </w:tcPr>
          <w:p w14:paraId="1895D2C1" w14:textId="77777777" w:rsidR="00086F38" w:rsidRPr="003A3274" w:rsidRDefault="00086F38" w:rsidP="00FD018D">
            <w:pPr>
              <w:keepLines/>
              <w:spacing w:after="0"/>
              <w:rPr>
                <w:rFonts w:cs="Arial"/>
                <w:b/>
                <w:bCs/>
                <w:sz w:val="20"/>
                <w:szCs w:val="20"/>
                <w:lang w:val="en-US"/>
              </w:rPr>
            </w:pPr>
            <w:r>
              <w:rPr>
                <w:rFonts w:cs="Arial"/>
                <w:b/>
                <w:bCs/>
                <w:sz w:val="20"/>
                <w:szCs w:val="20"/>
                <w:lang w:val="en-US"/>
              </w:rPr>
              <w:t>474</w:t>
            </w:r>
          </w:p>
        </w:tc>
      </w:tr>
    </w:tbl>
    <w:p w14:paraId="403A2400" w14:textId="77777777" w:rsidR="00086F38" w:rsidRDefault="00086F38" w:rsidP="00086F38"/>
    <w:p w14:paraId="1183E4ED" w14:textId="77777777" w:rsidR="00086F38" w:rsidRPr="00727782" w:rsidRDefault="00086F38" w:rsidP="00086F38">
      <w:pPr>
        <w:rPr>
          <w:rFonts w:ascii="Arial Bold" w:hAnsi="Arial Bold"/>
          <w:b/>
          <w:color w:val="6FACDE" w:themeColor="accent1"/>
          <w:sz w:val="26"/>
          <w:szCs w:val="26"/>
        </w:rPr>
      </w:pPr>
      <w:r w:rsidRPr="00727782">
        <w:rPr>
          <w:rFonts w:ascii="Arial Bold" w:hAnsi="Arial Bold"/>
          <w:b/>
          <w:color w:val="6FACDE" w:themeColor="accent1"/>
          <w:sz w:val="26"/>
          <w:szCs w:val="26"/>
        </w:rPr>
        <w:t>Annual Turnover Estimates</w:t>
      </w:r>
    </w:p>
    <w:tbl>
      <w:tblPr>
        <w:tblStyle w:val="AJGTablewithHeading"/>
        <w:tblW w:w="0" w:type="auto"/>
        <w:tblLook w:val="0420" w:firstRow="1" w:lastRow="0" w:firstColumn="0" w:lastColumn="0" w:noHBand="0" w:noVBand="1"/>
      </w:tblPr>
      <w:tblGrid>
        <w:gridCol w:w="6604"/>
        <w:gridCol w:w="2402"/>
      </w:tblGrid>
      <w:tr w:rsidR="00086F38" w:rsidRPr="00411A7B" w14:paraId="534C90AB" w14:textId="77777777" w:rsidTr="00FD018D">
        <w:trPr>
          <w:cnfStyle w:val="100000000000" w:firstRow="1" w:lastRow="0" w:firstColumn="0" w:lastColumn="0" w:oddVBand="0" w:evenVBand="0" w:oddHBand="0" w:evenHBand="0" w:firstRowFirstColumn="0" w:firstRowLastColumn="0" w:lastRowFirstColumn="0" w:lastRowLastColumn="0"/>
          <w:trHeight w:val="347"/>
        </w:trPr>
        <w:tc>
          <w:tcPr>
            <w:tcW w:w="6604" w:type="dxa"/>
            <w:hideMark/>
          </w:tcPr>
          <w:p w14:paraId="0BF2122C" w14:textId="77777777" w:rsidR="00086F38" w:rsidRPr="0048296F" w:rsidRDefault="00086F38" w:rsidP="00FD018D">
            <w:pPr>
              <w:spacing w:before="20" w:after="20"/>
              <w:rPr>
                <w:rFonts w:asciiTheme="minorHAnsi" w:hAnsiTheme="minorHAnsi" w:cstheme="minorHAnsi"/>
                <w:color w:val="FFFFFF" w:themeColor="background1"/>
                <w:sz w:val="20"/>
                <w:szCs w:val="20"/>
              </w:rPr>
            </w:pPr>
            <w:r w:rsidRPr="0048296F">
              <w:rPr>
                <w:rFonts w:asciiTheme="minorHAnsi" w:hAnsiTheme="minorHAnsi" w:cstheme="minorHAnsi"/>
                <w:color w:val="FFFFFF" w:themeColor="background1"/>
                <w:sz w:val="20"/>
                <w:szCs w:val="20"/>
              </w:rPr>
              <w:t>Description</w:t>
            </w:r>
          </w:p>
        </w:tc>
        <w:tc>
          <w:tcPr>
            <w:tcW w:w="2402" w:type="dxa"/>
          </w:tcPr>
          <w:p w14:paraId="60AFCCB1" w14:textId="77777777" w:rsidR="00086F38" w:rsidRPr="0048296F" w:rsidRDefault="00086F38" w:rsidP="00FD018D">
            <w:pPr>
              <w:keepLines/>
              <w:rPr>
                <w:rFonts w:asciiTheme="minorHAnsi" w:hAnsiTheme="minorHAnsi" w:cstheme="minorHAnsi"/>
                <w:color w:val="FFFFFF" w:themeColor="background1"/>
                <w:sz w:val="20"/>
                <w:szCs w:val="20"/>
              </w:rPr>
            </w:pPr>
          </w:p>
        </w:tc>
      </w:tr>
      <w:tr w:rsidR="00086F38" w:rsidRPr="00411A7B" w14:paraId="41019FDD" w14:textId="77777777" w:rsidTr="00FD018D">
        <w:trPr>
          <w:trHeight w:val="70"/>
        </w:trPr>
        <w:tc>
          <w:tcPr>
            <w:tcW w:w="6604" w:type="dxa"/>
            <w:hideMark/>
          </w:tcPr>
          <w:p w14:paraId="3B56DF51" w14:textId="77777777" w:rsidR="00086F38" w:rsidRPr="0048296F" w:rsidRDefault="00086F38" w:rsidP="00FD018D">
            <w:pPr>
              <w:spacing w:after="0"/>
              <w:rPr>
                <w:rFonts w:asciiTheme="minorHAnsi" w:hAnsiTheme="minorHAnsi" w:cstheme="minorHAnsi"/>
                <w:color w:val="auto"/>
                <w:sz w:val="20"/>
                <w:szCs w:val="20"/>
              </w:rPr>
            </w:pPr>
            <w:proofErr w:type="spellStart"/>
            <w:r w:rsidRPr="0048296F">
              <w:rPr>
                <w:rFonts w:asciiTheme="minorHAnsi" w:hAnsiTheme="minorHAnsi" w:cstheme="minorHAnsi"/>
                <w:color w:val="auto"/>
                <w:sz w:val="20"/>
                <w:szCs w:val="20"/>
              </w:rPr>
              <w:t>Rentroll</w:t>
            </w:r>
            <w:proofErr w:type="spellEnd"/>
          </w:p>
        </w:tc>
        <w:tc>
          <w:tcPr>
            <w:tcW w:w="2402" w:type="dxa"/>
          </w:tcPr>
          <w:p w14:paraId="0EC1EF2F" w14:textId="77777777" w:rsidR="00086F38" w:rsidRPr="0048296F" w:rsidRDefault="00086F38" w:rsidP="00FD018D">
            <w:pPr>
              <w:keepNext/>
              <w:spacing w:after="0"/>
              <w:rPr>
                <w:rFonts w:asciiTheme="minorHAnsi" w:hAnsiTheme="minorHAnsi" w:cstheme="minorHAnsi"/>
                <w:color w:val="auto"/>
                <w:sz w:val="20"/>
                <w:szCs w:val="20"/>
              </w:rPr>
            </w:pPr>
            <w:r>
              <w:rPr>
                <w:rFonts w:asciiTheme="minorHAnsi" w:hAnsiTheme="minorHAnsi" w:cstheme="minorHAnsi"/>
                <w:color w:val="auto"/>
                <w:sz w:val="20"/>
                <w:szCs w:val="20"/>
              </w:rPr>
              <w:t>£43,266,000</w:t>
            </w:r>
          </w:p>
        </w:tc>
      </w:tr>
      <w:tr w:rsidR="00086F38" w:rsidRPr="00411A7B" w14:paraId="5E121215" w14:textId="77777777" w:rsidTr="00FD018D">
        <w:trPr>
          <w:trHeight w:val="70"/>
        </w:trPr>
        <w:tc>
          <w:tcPr>
            <w:tcW w:w="6604" w:type="dxa"/>
            <w:hideMark/>
          </w:tcPr>
          <w:p w14:paraId="765EA731" w14:textId="77777777" w:rsidR="00086F38" w:rsidRPr="0048296F" w:rsidRDefault="00086F38"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Supporting People</w:t>
            </w:r>
          </w:p>
        </w:tc>
        <w:tc>
          <w:tcPr>
            <w:tcW w:w="2402" w:type="dxa"/>
          </w:tcPr>
          <w:p w14:paraId="2840EEB3" w14:textId="77777777" w:rsidR="00086F38" w:rsidRPr="0048296F" w:rsidRDefault="00086F38"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£904,484</w:t>
            </w:r>
          </w:p>
        </w:tc>
      </w:tr>
      <w:tr w:rsidR="00086F38" w:rsidRPr="00411A7B" w14:paraId="19F92C98" w14:textId="77777777" w:rsidTr="00FD018D">
        <w:trPr>
          <w:trHeight w:val="70"/>
        </w:trPr>
        <w:tc>
          <w:tcPr>
            <w:tcW w:w="6604" w:type="dxa"/>
            <w:hideMark/>
          </w:tcPr>
          <w:p w14:paraId="764C8D49" w14:textId="77777777" w:rsidR="00086F38" w:rsidRPr="0048296F" w:rsidRDefault="00086F38"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All Other </w:t>
            </w:r>
          </w:p>
        </w:tc>
        <w:tc>
          <w:tcPr>
            <w:tcW w:w="2402" w:type="dxa"/>
          </w:tcPr>
          <w:p w14:paraId="71D52BAB" w14:textId="77777777" w:rsidR="00086F38" w:rsidRPr="0048296F" w:rsidRDefault="00086F38"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£3,200,000</w:t>
            </w:r>
          </w:p>
        </w:tc>
      </w:tr>
      <w:tr w:rsidR="00086F38" w:rsidRPr="00411A7B" w14:paraId="5CAD676B" w14:textId="77777777" w:rsidTr="00FD018D">
        <w:trPr>
          <w:trHeight w:val="70"/>
        </w:trPr>
        <w:tc>
          <w:tcPr>
            <w:tcW w:w="6604" w:type="dxa"/>
            <w:hideMark/>
          </w:tcPr>
          <w:p w14:paraId="0730853C" w14:textId="77777777" w:rsidR="00086F38" w:rsidRPr="0048296F" w:rsidRDefault="00086F38"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Service Charge </w:t>
            </w:r>
          </w:p>
        </w:tc>
        <w:tc>
          <w:tcPr>
            <w:tcW w:w="2402" w:type="dxa"/>
          </w:tcPr>
          <w:p w14:paraId="6B74033F" w14:textId="77777777" w:rsidR="00086F38" w:rsidRPr="0048296F" w:rsidRDefault="00086F38"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£6,512,000</w:t>
            </w:r>
          </w:p>
        </w:tc>
      </w:tr>
      <w:tr w:rsidR="00086F38" w:rsidRPr="00411A7B" w14:paraId="4725AD89" w14:textId="77777777" w:rsidTr="00FD018D">
        <w:trPr>
          <w:trHeight w:val="70"/>
        </w:trPr>
        <w:tc>
          <w:tcPr>
            <w:tcW w:w="6604" w:type="dxa"/>
            <w:hideMark/>
          </w:tcPr>
          <w:p w14:paraId="0365647E" w14:textId="77777777" w:rsidR="00086F38" w:rsidRPr="0048296F" w:rsidRDefault="00086F38"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TOTAL</w:t>
            </w:r>
          </w:p>
        </w:tc>
        <w:tc>
          <w:tcPr>
            <w:tcW w:w="2402" w:type="dxa"/>
          </w:tcPr>
          <w:p w14:paraId="63CCE979" w14:textId="77777777" w:rsidR="00086F38" w:rsidRPr="0048296F" w:rsidRDefault="00086F38"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£53,882,484</w:t>
            </w:r>
          </w:p>
        </w:tc>
      </w:tr>
    </w:tbl>
    <w:p w14:paraId="0B7F2DCD" w14:textId="77777777" w:rsidR="00086F38" w:rsidRDefault="00086F38" w:rsidP="00086F38">
      <w:pPr>
        <w:spacing w:after="160"/>
        <w:rPr>
          <w:color w:val="auto"/>
        </w:rPr>
      </w:pPr>
    </w:p>
    <w:p w14:paraId="290CBA76" w14:textId="77777777" w:rsidR="00086F38" w:rsidRDefault="00086F38" w:rsidP="00086F38">
      <w:pPr>
        <w:spacing w:after="160"/>
        <w:rPr>
          <w:rFonts w:ascii="Arial Bold" w:hAnsi="Arial Bold"/>
          <w:b/>
          <w:color w:val="6FACDE" w:themeColor="accent1"/>
          <w:sz w:val="26"/>
          <w:szCs w:val="26"/>
        </w:rPr>
      </w:pPr>
    </w:p>
    <w:p w14:paraId="685A020D" w14:textId="77777777" w:rsidR="00086F38" w:rsidRDefault="00086F38" w:rsidP="00086F38">
      <w:pPr>
        <w:spacing w:after="160"/>
        <w:rPr>
          <w:rFonts w:ascii="Arial Bold" w:hAnsi="Arial Bold"/>
          <w:b/>
          <w:color w:val="6FACDE" w:themeColor="accent1"/>
          <w:sz w:val="26"/>
          <w:szCs w:val="26"/>
        </w:rPr>
      </w:pPr>
    </w:p>
    <w:p w14:paraId="600DADF9" w14:textId="77777777" w:rsidR="00086F38" w:rsidRDefault="00086F38" w:rsidP="00086F38">
      <w:pPr>
        <w:spacing w:after="160"/>
        <w:rPr>
          <w:rFonts w:ascii="Arial Bold" w:hAnsi="Arial Bold"/>
          <w:b/>
          <w:color w:val="6FACDE" w:themeColor="accent1"/>
          <w:sz w:val="26"/>
          <w:szCs w:val="26"/>
        </w:rPr>
      </w:pPr>
    </w:p>
    <w:p w14:paraId="07D80FF6" w14:textId="77777777" w:rsidR="00086F38" w:rsidRDefault="00086F38" w:rsidP="00086F38">
      <w:pPr>
        <w:spacing w:after="160"/>
        <w:rPr>
          <w:rFonts w:ascii="Arial Bold" w:hAnsi="Arial Bold"/>
          <w:b/>
          <w:color w:val="6FACDE" w:themeColor="accent1"/>
          <w:sz w:val="26"/>
          <w:szCs w:val="26"/>
        </w:rPr>
      </w:pPr>
    </w:p>
    <w:p w14:paraId="06E9166E" w14:textId="77777777" w:rsidR="00086F38" w:rsidRDefault="00086F38" w:rsidP="00086F38">
      <w:pPr>
        <w:spacing w:after="160"/>
        <w:rPr>
          <w:rFonts w:ascii="Arial Bold" w:hAnsi="Arial Bold"/>
          <w:b/>
          <w:color w:val="6FACDE" w:themeColor="accent1"/>
          <w:sz w:val="26"/>
          <w:szCs w:val="26"/>
        </w:rPr>
      </w:pPr>
    </w:p>
    <w:p w14:paraId="370E2712" w14:textId="77777777" w:rsidR="00086F38" w:rsidRDefault="00086F38" w:rsidP="00086F38">
      <w:pPr>
        <w:spacing w:after="160"/>
        <w:rPr>
          <w:rFonts w:ascii="Arial Bold" w:hAnsi="Arial Bold"/>
          <w:b/>
          <w:color w:val="6FACDE" w:themeColor="accent1"/>
          <w:sz w:val="26"/>
          <w:szCs w:val="26"/>
        </w:rPr>
      </w:pPr>
    </w:p>
    <w:p w14:paraId="34FD9E5A" w14:textId="77777777" w:rsidR="00086F38" w:rsidRDefault="00086F38" w:rsidP="00086F38">
      <w:pPr>
        <w:spacing w:after="160"/>
        <w:rPr>
          <w:rFonts w:ascii="Arial Bold" w:hAnsi="Arial Bold"/>
          <w:b/>
          <w:color w:val="6FACDE" w:themeColor="accent1"/>
          <w:sz w:val="26"/>
          <w:szCs w:val="26"/>
        </w:rPr>
      </w:pPr>
    </w:p>
    <w:p w14:paraId="00B0C11C" w14:textId="77777777" w:rsidR="00086F38" w:rsidRPr="00727782" w:rsidRDefault="00086F38" w:rsidP="00086F38">
      <w:pPr>
        <w:spacing w:after="160"/>
        <w:rPr>
          <w:rFonts w:ascii="Arial Bold" w:hAnsi="Arial Bold"/>
          <w:b/>
          <w:color w:val="6FACDE" w:themeColor="accent1"/>
          <w:sz w:val="26"/>
          <w:szCs w:val="26"/>
        </w:rPr>
      </w:pPr>
      <w:r w:rsidRPr="00727782">
        <w:rPr>
          <w:rFonts w:ascii="Arial Bold" w:hAnsi="Arial Bold"/>
          <w:b/>
          <w:color w:val="6FACDE" w:themeColor="accent1"/>
          <w:sz w:val="26"/>
          <w:szCs w:val="26"/>
        </w:rPr>
        <w:lastRenderedPageBreak/>
        <w:t>Claims Experience</w:t>
      </w:r>
    </w:p>
    <w:tbl>
      <w:tblPr>
        <w:tblW w:w="5000" w:type="pct"/>
        <w:tblCellMar>
          <w:left w:w="0" w:type="dxa"/>
          <w:right w:w="0" w:type="dxa"/>
        </w:tblCellMar>
        <w:tblLook w:val="04A0" w:firstRow="1" w:lastRow="0" w:firstColumn="1" w:lastColumn="0" w:noHBand="0" w:noVBand="1"/>
      </w:tblPr>
      <w:tblGrid>
        <w:gridCol w:w="1502"/>
        <w:gridCol w:w="1502"/>
        <w:gridCol w:w="1402"/>
        <w:gridCol w:w="1402"/>
        <w:gridCol w:w="1402"/>
        <w:gridCol w:w="1402"/>
        <w:gridCol w:w="1402"/>
      </w:tblGrid>
      <w:tr w:rsidR="00086F38" w:rsidRPr="00856EF5" w14:paraId="604B1171" w14:textId="77777777" w:rsidTr="00FD018D">
        <w:trPr>
          <w:tblHeader/>
        </w:trPr>
        <w:tc>
          <w:tcPr>
            <w:tcW w:w="750" w:type="pct"/>
            <w:tcBorders>
              <w:top w:val="single" w:sz="8" w:space="0" w:color="000000"/>
              <w:left w:val="single" w:sz="8" w:space="0" w:color="000000"/>
              <w:bottom w:val="single" w:sz="8" w:space="0" w:color="000000"/>
              <w:right w:val="single" w:sz="8" w:space="0" w:color="000000"/>
            </w:tcBorders>
            <w:shd w:val="clear" w:color="auto" w:fill="9CC2E5"/>
            <w:tcMar>
              <w:top w:w="0" w:type="dxa"/>
              <w:left w:w="20" w:type="dxa"/>
              <w:bottom w:w="0" w:type="dxa"/>
              <w:right w:w="20" w:type="dxa"/>
            </w:tcMar>
            <w:hideMark/>
          </w:tcPr>
          <w:p w14:paraId="17ECFD8E"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Year</w:t>
            </w:r>
          </w:p>
        </w:tc>
        <w:tc>
          <w:tcPr>
            <w:tcW w:w="75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79C7F4C5"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Paid</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07061A26"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Number</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1025E751"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Outstanding</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1927DB28"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Number</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290F4102"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Total</w:t>
            </w:r>
          </w:p>
        </w:tc>
        <w:tc>
          <w:tcPr>
            <w:tcW w:w="700" w:type="pct"/>
            <w:tcBorders>
              <w:top w:val="single" w:sz="8" w:space="0" w:color="000000"/>
              <w:left w:val="nil"/>
              <w:bottom w:val="single" w:sz="8" w:space="0" w:color="000000"/>
              <w:right w:val="single" w:sz="8" w:space="0" w:color="000000"/>
            </w:tcBorders>
            <w:shd w:val="clear" w:color="auto" w:fill="9CC2E5"/>
            <w:tcMar>
              <w:top w:w="0" w:type="dxa"/>
              <w:left w:w="20" w:type="dxa"/>
              <w:bottom w:w="0" w:type="dxa"/>
              <w:right w:w="20" w:type="dxa"/>
            </w:tcMar>
            <w:hideMark/>
          </w:tcPr>
          <w:p w14:paraId="493DBB66"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Number</w:t>
            </w:r>
          </w:p>
        </w:tc>
      </w:tr>
      <w:tr w:rsidR="00086F38" w:rsidRPr="00856EF5" w14:paraId="35C9DACF"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3AE910A4"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A302F55"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£5,590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5949BDB"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12C0170"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£161,263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040209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72E56AE"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£166,853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7C042A7"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6</w:t>
            </w:r>
          </w:p>
        </w:tc>
      </w:tr>
      <w:tr w:rsidR="00086F38" w:rsidRPr="00856EF5" w14:paraId="29007760"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1BDBFE6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1BABE81"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42B50F3"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CCD5E4F"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0DA7C2F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7EFFF8E"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D2BEBC3"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r>
      <w:tr w:rsidR="00086F38" w:rsidRPr="00856EF5" w14:paraId="6A4F4B7D"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11F0680F"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ED4B42E"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£19,950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1113368"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BEE0FC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6E0D7F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ACA8DFA"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£19,950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7B588D6"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5</w:t>
            </w:r>
          </w:p>
        </w:tc>
      </w:tr>
      <w:tr w:rsidR="00086F38" w:rsidRPr="00856EF5" w14:paraId="53765DDF"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7F0FDAC4"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E4881A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£570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EA36FAF"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F00825D"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195F1F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06F8151"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£570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0C0E74E"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w:t>
            </w:r>
          </w:p>
        </w:tc>
      </w:tr>
      <w:tr w:rsidR="00086F38" w:rsidRPr="00856EF5" w14:paraId="05FEC86B"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7EFC193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2024</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8612236"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16A3E9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3EF2F6B"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9FB078C"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E5D3A0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698748BF"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1</w:t>
            </w:r>
          </w:p>
        </w:tc>
      </w:tr>
      <w:tr w:rsidR="00086F38" w:rsidRPr="00856EF5" w14:paraId="642A922A"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1A5B5C1B"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2025</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DE94A3B"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9D18BC8"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6EC4309"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0D47FC5"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133677B2"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B9A93F3" w14:textId="77777777" w:rsidR="00086F38" w:rsidRPr="00856EF5" w:rsidRDefault="00086F38" w:rsidP="00FD018D">
            <w:pPr>
              <w:spacing w:after="160"/>
              <w:rPr>
                <w:rFonts w:cstheme="minorHAnsi"/>
                <w:bCs/>
                <w:color w:val="auto"/>
                <w:sz w:val="20"/>
                <w:szCs w:val="20"/>
              </w:rPr>
            </w:pPr>
            <w:r w:rsidRPr="00856EF5">
              <w:rPr>
                <w:rFonts w:cstheme="minorHAnsi"/>
                <w:bCs/>
                <w:color w:val="auto"/>
                <w:sz w:val="20"/>
                <w:szCs w:val="20"/>
              </w:rPr>
              <w:t>0</w:t>
            </w:r>
          </w:p>
        </w:tc>
      </w:tr>
      <w:tr w:rsidR="00086F38" w:rsidRPr="00856EF5" w14:paraId="5BD8C79D" w14:textId="77777777" w:rsidTr="00FD018D">
        <w:tc>
          <w:tcPr>
            <w:tcW w:w="0" w:type="auto"/>
            <w:tcBorders>
              <w:top w:val="nil"/>
              <w:left w:val="single" w:sz="8" w:space="0" w:color="000000"/>
              <w:bottom w:val="single" w:sz="8" w:space="0" w:color="000000"/>
              <w:right w:val="single" w:sz="8" w:space="0" w:color="000000"/>
            </w:tcBorders>
            <w:tcMar>
              <w:top w:w="0" w:type="dxa"/>
              <w:left w:w="20" w:type="dxa"/>
              <w:bottom w:w="0" w:type="dxa"/>
              <w:right w:w="20" w:type="dxa"/>
            </w:tcMar>
            <w:hideMark/>
          </w:tcPr>
          <w:p w14:paraId="50363AA3"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Total</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B744FD6"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£26,110</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4827AFAA"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11</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358AEE51"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£161,263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2DE55FEF"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2</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539E2ABD"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£187,373</w:t>
            </w:r>
          </w:p>
        </w:tc>
        <w:tc>
          <w:tcPr>
            <w:tcW w:w="0" w:type="auto"/>
            <w:tcBorders>
              <w:top w:val="nil"/>
              <w:left w:val="nil"/>
              <w:bottom w:val="single" w:sz="8" w:space="0" w:color="000000"/>
              <w:right w:val="single" w:sz="8" w:space="0" w:color="000000"/>
            </w:tcBorders>
            <w:tcMar>
              <w:top w:w="0" w:type="dxa"/>
              <w:left w:w="20" w:type="dxa"/>
              <w:bottom w:w="0" w:type="dxa"/>
              <w:right w:w="20" w:type="dxa"/>
            </w:tcMar>
            <w:hideMark/>
          </w:tcPr>
          <w:p w14:paraId="75DA8978" w14:textId="77777777" w:rsidR="00086F38" w:rsidRPr="00856EF5" w:rsidRDefault="00086F38" w:rsidP="00FD018D">
            <w:pPr>
              <w:spacing w:after="160"/>
              <w:rPr>
                <w:rFonts w:cstheme="minorHAnsi"/>
                <w:b/>
                <w:bCs/>
                <w:color w:val="auto"/>
                <w:sz w:val="20"/>
                <w:szCs w:val="20"/>
              </w:rPr>
            </w:pPr>
            <w:r w:rsidRPr="00856EF5">
              <w:rPr>
                <w:rFonts w:cstheme="minorHAnsi"/>
                <w:b/>
                <w:bCs/>
                <w:color w:val="auto"/>
                <w:sz w:val="20"/>
                <w:szCs w:val="20"/>
              </w:rPr>
              <w:t>13</w:t>
            </w:r>
          </w:p>
        </w:tc>
      </w:tr>
    </w:tbl>
    <w:p w14:paraId="266EB82A" w14:textId="77777777" w:rsidR="00086F38" w:rsidRDefault="00086F38" w:rsidP="00086F38">
      <w:pPr>
        <w:spacing w:after="160"/>
        <w:rPr>
          <w:rFonts w:cstheme="minorHAnsi"/>
          <w:bCs/>
          <w:color w:val="auto"/>
          <w:sz w:val="20"/>
          <w:szCs w:val="20"/>
        </w:rPr>
      </w:pPr>
    </w:p>
    <w:p w14:paraId="32DFC4A1" w14:textId="77777777" w:rsidR="00086F38" w:rsidRDefault="00086F38" w:rsidP="005A2383">
      <w:pPr>
        <w:pStyle w:val="Heading1"/>
      </w:pPr>
    </w:p>
    <w:p w14:paraId="534E9D9D" w14:textId="77777777" w:rsidR="00086F38" w:rsidRDefault="00086F38" w:rsidP="005A2383">
      <w:pPr>
        <w:pStyle w:val="Heading1"/>
      </w:pPr>
    </w:p>
    <w:p w14:paraId="73CEA1F7" w14:textId="77777777" w:rsidR="00086F38" w:rsidRDefault="00086F38" w:rsidP="005A2383">
      <w:pPr>
        <w:pStyle w:val="Heading1"/>
      </w:pPr>
    </w:p>
    <w:p w14:paraId="018E0682" w14:textId="77777777" w:rsidR="00086F38" w:rsidRDefault="00086F38" w:rsidP="005A2383">
      <w:pPr>
        <w:pStyle w:val="Heading1"/>
      </w:pPr>
    </w:p>
    <w:p w14:paraId="4B71C1FC" w14:textId="77777777" w:rsidR="00086F38" w:rsidRDefault="00086F38" w:rsidP="005A2383">
      <w:pPr>
        <w:pStyle w:val="Heading1"/>
      </w:pPr>
    </w:p>
    <w:p w14:paraId="35528861" w14:textId="77777777" w:rsidR="00086F38" w:rsidRDefault="00086F38" w:rsidP="005A2383">
      <w:pPr>
        <w:pStyle w:val="Heading1"/>
      </w:pPr>
    </w:p>
    <w:p w14:paraId="4A42806B" w14:textId="77777777" w:rsidR="00086F38" w:rsidRDefault="00086F38" w:rsidP="005A2383">
      <w:pPr>
        <w:pStyle w:val="Heading1"/>
      </w:pPr>
    </w:p>
    <w:p w14:paraId="25786B53" w14:textId="77777777" w:rsidR="00086F38" w:rsidRDefault="00086F38" w:rsidP="005A2383">
      <w:pPr>
        <w:pStyle w:val="Heading1"/>
      </w:pPr>
    </w:p>
    <w:p w14:paraId="5990034B" w14:textId="77777777" w:rsidR="00086F38" w:rsidRDefault="00086F38" w:rsidP="005A2383">
      <w:pPr>
        <w:pStyle w:val="Heading1"/>
      </w:pPr>
    </w:p>
    <w:p w14:paraId="67C310D1" w14:textId="77777777" w:rsidR="00086F38" w:rsidRDefault="00086F38" w:rsidP="005A2383">
      <w:pPr>
        <w:pStyle w:val="Heading1"/>
      </w:pPr>
    </w:p>
    <w:p w14:paraId="7727367D" w14:textId="77777777" w:rsidR="00086F38" w:rsidRDefault="00086F38" w:rsidP="005A2383">
      <w:pPr>
        <w:pStyle w:val="Heading1"/>
      </w:pPr>
    </w:p>
    <w:p w14:paraId="73DB8763" w14:textId="77777777" w:rsidR="00086F38" w:rsidRDefault="00086F38" w:rsidP="005A2383">
      <w:pPr>
        <w:pStyle w:val="Heading1"/>
      </w:pPr>
    </w:p>
    <w:p w14:paraId="55C30569" w14:textId="77777777" w:rsidR="00086F38" w:rsidRDefault="00086F38" w:rsidP="005A2383">
      <w:pPr>
        <w:pStyle w:val="Heading1"/>
      </w:pPr>
    </w:p>
    <w:p w14:paraId="3D774F3F" w14:textId="77777777" w:rsidR="00086F38" w:rsidRDefault="00086F38" w:rsidP="005A2383">
      <w:pPr>
        <w:pStyle w:val="Heading1"/>
      </w:pPr>
    </w:p>
    <w:p w14:paraId="74164D86" w14:textId="3B4C891E" w:rsidR="005A2383" w:rsidRPr="00411A7B" w:rsidRDefault="005A2383" w:rsidP="005A2383">
      <w:pPr>
        <w:pStyle w:val="Heading1"/>
      </w:pPr>
      <w:bookmarkStart w:id="44" w:name="_Toc216094458"/>
      <w:r>
        <w:lastRenderedPageBreak/>
        <w:t xml:space="preserve">Lot 4 - </w:t>
      </w:r>
      <w:r w:rsidRPr="00411A7B">
        <w:t>Excess Liability</w:t>
      </w:r>
      <w:bookmarkEnd w:id="44"/>
    </w:p>
    <w:p w14:paraId="16A8F6F5" w14:textId="77777777" w:rsidR="005A2383" w:rsidRPr="00E539AE" w:rsidRDefault="005A2383" w:rsidP="005A2383">
      <w:pPr>
        <w:rPr>
          <w:rFonts w:ascii="Arial Bold" w:hAnsi="Arial Bold"/>
          <w:b/>
          <w:color w:val="6FACDE" w:themeColor="accent1"/>
          <w:sz w:val="26"/>
          <w:szCs w:val="26"/>
        </w:rPr>
      </w:pPr>
      <w:r w:rsidRPr="00E539AE">
        <w:rPr>
          <w:rFonts w:ascii="Arial Bold" w:hAnsi="Arial Bold"/>
          <w:b/>
          <w:color w:val="6FACDE" w:themeColor="accent1"/>
          <w:sz w:val="26"/>
          <w:szCs w:val="26"/>
        </w:rPr>
        <w:t>Cover</w:t>
      </w:r>
    </w:p>
    <w:p w14:paraId="6B16D06B" w14:textId="77777777" w:rsidR="005A2383" w:rsidRPr="00411A7B" w:rsidRDefault="005A2383" w:rsidP="005A2383">
      <w:pPr>
        <w:rPr>
          <w:sz w:val="20"/>
          <w:szCs w:val="20"/>
        </w:rPr>
      </w:pPr>
      <w:r w:rsidRPr="00411A7B">
        <w:rPr>
          <w:sz w:val="20"/>
          <w:szCs w:val="20"/>
        </w:rPr>
        <w:t>Following underlying terms</w:t>
      </w:r>
    </w:p>
    <w:p w14:paraId="65469AA5" w14:textId="77777777" w:rsidR="005A2383" w:rsidRPr="00411A7B" w:rsidRDefault="005A2383" w:rsidP="005A2383">
      <w:pPr>
        <w:rPr>
          <w:rFonts w:ascii="Arial Bold" w:hAnsi="Arial Bold"/>
          <w:b/>
          <w:color w:val="8A941E" w:themeColor="accent2"/>
          <w:sz w:val="26"/>
          <w:szCs w:val="26"/>
        </w:rPr>
      </w:pPr>
      <w:r w:rsidRPr="00E539AE">
        <w:rPr>
          <w:rFonts w:ascii="Arial Bold" w:hAnsi="Arial Bold"/>
          <w:b/>
          <w:color w:val="6FACDE" w:themeColor="accent1"/>
          <w:sz w:val="26"/>
          <w:szCs w:val="26"/>
        </w:rPr>
        <w:t>Excess Public / Products/ Pollution</w:t>
      </w:r>
      <w:r w:rsidRPr="00411A7B">
        <w:rPr>
          <w:rFonts w:ascii="Arial Bold" w:hAnsi="Arial Bold"/>
          <w:b/>
          <w:color w:val="8A941E" w:themeColor="accent2"/>
          <w:sz w:val="26"/>
          <w:szCs w:val="26"/>
        </w:rPr>
        <w:t xml:space="preserve"> </w:t>
      </w:r>
    </w:p>
    <w:tbl>
      <w:tblPr>
        <w:tblStyle w:val="GridTable4-Accent211"/>
        <w:tblW w:w="0" w:type="auto"/>
        <w:tblInd w:w="0" w:type="dxa"/>
        <w:tblLook w:val="0400" w:firstRow="0" w:lastRow="0" w:firstColumn="0" w:lastColumn="0" w:noHBand="0" w:noVBand="1"/>
      </w:tblPr>
      <w:tblGrid>
        <w:gridCol w:w="4659"/>
        <w:gridCol w:w="4358"/>
      </w:tblGrid>
      <w:tr w:rsidR="005A2383" w:rsidRPr="00411A7B" w14:paraId="4C10A53B" w14:textId="77777777" w:rsidTr="00FD018D">
        <w:trPr>
          <w:cnfStyle w:val="000000100000" w:firstRow="0" w:lastRow="0" w:firstColumn="0" w:lastColumn="0" w:oddVBand="0" w:evenVBand="0" w:oddHBand="1" w:evenHBand="0" w:firstRowFirstColumn="0" w:firstRowLastColumn="0" w:lastRowFirstColumn="0" w:lastRowLastColumn="0"/>
        </w:trPr>
        <w:tc>
          <w:tcPr>
            <w:tcW w:w="46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60A79CDB" w14:textId="77777777" w:rsidR="005A2383" w:rsidRPr="00411A7B" w:rsidRDefault="005A2383" w:rsidP="00FD018D">
            <w:pPr>
              <w:spacing w:before="20" w:after="20"/>
              <w:rPr>
                <w:b/>
                <w:bCs/>
                <w:sz w:val="20"/>
                <w:szCs w:val="22"/>
                <w:lang w:val="en-US"/>
              </w:rPr>
            </w:pPr>
            <w:r w:rsidRPr="00411A7B">
              <w:rPr>
                <w:b/>
                <w:bCs/>
                <w:sz w:val="20"/>
                <w:szCs w:val="22"/>
                <w:lang w:val="en-US"/>
              </w:rPr>
              <w:t>Limit of Indemnity (existing)</w:t>
            </w:r>
          </w:p>
        </w:tc>
        <w:tc>
          <w:tcPr>
            <w:tcW w:w="4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hideMark/>
          </w:tcPr>
          <w:p w14:paraId="19397380" w14:textId="77777777" w:rsidR="005A2383" w:rsidRPr="00817EFD" w:rsidRDefault="005A2383" w:rsidP="00FD018D">
            <w:pPr>
              <w:spacing w:before="20" w:after="20"/>
              <w:rPr>
                <w:sz w:val="20"/>
                <w:szCs w:val="22"/>
                <w:lang w:val="en-US"/>
              </w:rPr>
            </w:pPr>
            <w:r w:rsidRPr="00817EFD">
              <w:rPr>
                <w:sz w:val="20"/>
                <w:szCs w:val="20"/>
                <w:lang w:val="en-US"/>
              </w:rPr>
              <w:t xml:space="preserve">£15,000,000 </w:t>
            </w:r>
            <w:proofErr w:type="gramStart"/>
            <w:r w:rsidRPr="00817EFD">
              <w:rPr>
                <w:sz w:val="20"/>
                <w:szCs w:val="20"/>
                <w:lang w:val="en-US"/>
              </w:rPr>
              <w:t>in excess of</w:t>
            </w:r>
            <w:proofErr w:type="gramEnd"/>
            <w:r w:rsidRPr="00817EFD">
              <w:rPr>
                <w:sz w:val="20"/>
                <w:szCs w:val="20"/>
                <w:lang w:val="en-US"/>
              </w:rPr>
              <w:t xml:space="preserve"> £10,000,000</w:t>
            </w:r>
          </w:p>
        </w:tc>
      </w:tr>
      <w:tr w:rsidR="005A2383" w:rsidRPr="00411A7B" w14:paraId="2FAA2E59" w14:textId="77777777" w:rsidTr="00FD018D">
        <w:tc>
          <w:tcPr>
            <w:tcW w:w="46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9F96F6" w14:textId="77777777" w:rsidR="005A2383" w:rsidRPr="00411A7B" w:rsidRDefault="005A2383" w:rsidP="00FD018D">
            <w:pPr>
              <w:keepLines/>
              <w:rPr>
                <w:rFonts w:cs="Arial"/>
                <w:b/>
                <w:bCs/>
                <w:sz w:val="20"/>
                <w:szCs w:val="22"/>
                <w:lang w:val="en-US"/>
              </w:rPr>
            </w:pPr>
          </w:p>
        </w:tc>
        <w:tc>
          <w:tcPr>
            <w:tcW w:w="4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6F1CA1" w14:textId="77777777" w:rsidR="005A2383" w:rsidRPr="00411A7B" w:rsidRDefault="005A2383" w:rsidP="00FD018D">
            <w:pPr>
              <w:spacing w:before="20" w:after="20"/>
              <w:rPr>
                <w:sz w:val="20"/>
                <w:szCs w:val="22"/>
                <w:lang w:val="en-US"/>
              </w:rPr>
            </w:pPr>
          </w:p>
        </w:tc>
      </w:tr>
    </w:tbl>
    <w:p w14:paraId="2EC0C85A" w14:textId="77777777" w:rsidR="005A2383" w:rsidRPr="00E539AE" w:rsidRDefault="005A2383" w:rsidP="005A2383">
      <w:pPr>
        <w:rPr>
          <w:rFonts w:ascii="Arial Bold" w:hAnsi="Arial Bold"/>
          <w:b/>
          <w:color w:val="6FACDE" w:themeColor="accent1"/>
          <w:sz w:val="26"/>
          <w:szCs w:val="26"/>
        </w:rPr>
      </w:pPr>
      <w:proofErr w:type="spellStart"/>
      <w:r w:rsidRPr="00E539AE">
        <w:rPr>
          <w:rFonts w:ascii="Arial Bold" w:hAnsi="Arial Bold"/>
          <w:b/>
          <w:color w:val="6FACDE" w:themeColor="accent1"/>
          <w:sz w:val="26"/>
          <w:szCs w:val="26"/>
        </w:rPr>
        <w:t>Wageroll</w:t>
      </w:r>
      <w:proofErr w:type="spellEnd"/>
      <w:r w:rsidRPr="00E539AE">
        <w:rPr>
          <w:rFonts w:ascii="Arial Bold" w:hAnsi="Arial Bold"/>
          <w:b/>
          <w:color w:val="6FACDE" w:themeColor="accent1"/>
          <w:sz w:val="26"/>
          <w:szCs w:val="26"/>
        </w:rPr>
        <w:t xml:space="preserve"> Estimates</w:t>
      </w:r>
    </w:p>
    <w:tbl>
      <w:tblPr>
        <w:tblStyle w:val="ListTable3-Accent1"/>
        <w:tblW w:w="0" w:type="auto"/>
        <w:tblCellMar>
          <w:top w:w="113" w:type="dxa"/>
          <w:bottom w:w="113" w:type="dxa"/>
        </w:tblCellMar>
        <w:tblLook w:val="0420" w:firstRow="1" w:lastRow="0" w:firstColumn="0" w:lastColumn="0" w:noHBand="0" w:noVBand="1"/>
      </w:tblPr>
      <w:tblGrid>
        <w:gridCol w:w="4180"/>
        <w:gridCol w:w="2541"/>
        <w:gridCol w:w="2242"/>
      </w:tblGrid>
      <w:tr w:rsidR="005A2383" w:rsidRPr="0048296F" w14:paraId="15DD17C3" w14:textId="77777777" w:rsidTr="00FD018D">
        <w:trPr>
          <w:cnfStyle w:val="100000000000" w:firstRow="1" w:lastRow="0" w:firstColumn="0" w:lastColumn="0" w:oddVBand="0" w:evenVBand="0" w:oddHBand="0" w:evenHBand="0" w:firstRowFirstColumn="0" w:firstRowLastColumn="0" w:lastRowFirstColumn="0" w:lastRowLastColumn="0"/>
        </w:trPr>
        <w:tc>
          <w:tcPr>
            <w:tcW w:w="4180" w:type="dxa"/>
            <w:hideMark/>
          </w:tcPr>
          <w:p w14:paraId="34D2EB21" w14:textId="77777777" w:rsidR="005A2383" w:rsidRPr="0048296F" w:rsidRDefault="005A2383" w:rsidP="00FD018D">
            <w:pPr>
              <w:spacing w:after="0"/>
              <w:rPr>
                <w:color w:val="FFFFFF" w:themeColor="background1"/>
                <w:lang w:val="en-US"/>
              </w:rPr>
            </w:pPr>
            <w:r w:rsidRPr="0048296F">
              <w:rPr>
                <w:color w:val="FFFFFF" w:themeColor="background1"/>
                <w:lang w:val="en-US"/>
              </w:rPr>
              <w:t>Type</w:t>
            </w:r>
          </w:p>
        </w:tc>
        <w:tc>
          <w:tcPr>
            <w:tcW w:w="2541" w:type="dxa"/>
            <w:hideMark/>
          </w:tcPr>
          <w:p w14:paraId="1A9320F0" w14:textId="77777777" w:rsidR="005A2383" w:rsidRPr="0048296F" w:rsidRDefault="005A2383" w:rsidP="00FD018D">
            <w:pPr>
              <w:keepLines/>
              <w:spacing w:after="0"/>
              <w:rPr>
                <w:rFonts w:cs="Arial"/>
                <w:color w:val="FFFFFF" w:themeColor="background1"/>
                <w:lang w:val="en-US"/>
              </w:rPr>
            </w:pPr>
            <w:proofErr w:type="spellStart"/>
            <w:r w:rsidRPr="0048296F">
              <w:rPr>
                <w:rFonts w:cs="Arial"/>
                <w:color w:val="FFFFFF" w:themeColor="background1"/>
                <w:lang w:val="en-US"/>
              </w:rPr>
              <w:t>Wageroll</w:t>
            </w:r>
            <w:proofErr w:type="spellEnd"/>
          </w:p>
        </w:tc>
        <w:tc>
          <w:tcPr>
            <w:tcW w:w="2242" w:type="dxa"/>
            <w:hideMark/>
          </w:tcPr>
          <w:p w14:paraId="196369C3" w14:textId="77777777" w:rsidR="005A2383" w:rsidRPr="0048296F" w:rsidRDefault="005A2383" w:rsidP="00FD018D">
            <w:pPr>
              <w:keepLines/>
              <w:spacing w:after="0"/>
              <w:rPr>
                <w:rFonts w:cs="Arial"/>
                <w:color w:val="FFFFFF" w:themeColor="background1"/>
                <w:lang w:val="en-US"/>
              </w:rPr>
            </w:pPr>
            <w:r w:rsidRPr="0048296F">
              <w:rPr>
                <w:rFonts w:cs="Arial"/>
                <w:color w:val="FFFFFF" w:themeColor="background1"/>
                <w:lang w:val="en-US"/>
              </w:rPr>
              <w:t>Number of Staff</w:t>
            </w:r>
          </w:p>
        </w:tc>
      </w:tr>
      <w:tr w:rsidR="005A2383" w:rsidRPr="003A3274" w14:paraId="106F6290"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5DE556F9" w14:textId="77777777" w:rsidR="005A2383" w:rsidRPr="003A3274" w:rsidRDefault="005A2383" w:rsidP="00FD018D">
            <w:pPr>
              <w:spacing w:after="0"/>
              <w:rPr>
                <w:sz w:val="20"/>
                <w:szCs w:val="20"/>
                <w:lang w:val="en-US"/>
              </w:rPr>
            </w:pPr>
            <w:r w:rsidRPr="003A3274">
              <w:rPr>
                <w:sz w:val="20"/>
                <w:szCs w:val="20"/>
                <w:lang w:val="en-US"/>
              </w:rPr>
              <w:t>Committee Members</w:t>
            </w:r>
          </w:p>
        </w:tc>
        <w:tc>
          <w:tcPr>
            <w:tcW w:w="2541" w:type="dxa"/>
            <w:hideMark/>
          </w:tcPr>
          <w:p w14:paraId="42468512" w14:textId="77777777" w:rsidR="005A2383" w:rsidRPr="003A3274" w:rsidRDefault="005A2383" w:rsidP="00FD018D">
            <w:pPr>
              <w:spacing w:after="0"/>
              <w:rPr>
                <w:sz w:val="20"/>
                <w:szCs w:val="20"/>
                <w:lang w:val="en-US"/>
              </w:rPr>
            </w:pPr>
            <w:r w:rsidRPr="008E2998">
              <w:rPr>
                <w:bCs/>
                <w:szCs w:val="20"/>
              </w:rPr>
              <w:t>£</w:t>
            </w:r>
            <w:r>
              <w:rPr>
                <w:bCs/>
                <w:szCs w:val="20"/>
              </w:rPr>
              <w:t>69,600</w:t>
            </w:r>
          </w:p>
        </w:tc>
        <w:tc>
          <w:tcPr>
            <w:tcW w:w="2242" w:type="dxa"/>
            <w:hideMark/>
          </w:tcPr>
          <w:p w14:paraId="266BCB9F" w14:textId="77777777" w:rsidR="005A2383" w:rsidRPr="003A3274" w:rsidRDefault="005A2383" w:rsidP="00FD018D">
            <w:pPr>
              <w:spacing w:after="0"/>
              <w:rPr>
                <w:sz w:val="20"/>
                <w:szCs w:val="20"/>
                <w:lang w:val="en-US"/>
              </w:rPr>
            </w:pPr>
            <w:r>
              <w:rPr>
                <w:b/>
                <w:bCs/>
                <w:szCs w:val="20"/>
              </w:rPr>
              <w:t>11</w:t>
            </w:r>
          </w:p>
        </w:tc>
      </w:tr>
      <w:tr w:rsidR="005A2383" w:rsidRPr="003A3274" w14:paraId="380D32FB" w14:textId="77777777" w:rsidTr="00FD018D">
        <w:tc>
          <w:tcPr>
            <w:tcW w:w="4180" w:type="dxa"/>
            <w:hideMark/>
          </w:tcPr>
          <w:p w14:paraId="1C24F2F3" w14:textId="77777777" w:rsidR="005A2383" w:rsidRPr="003A3274" w:rsidRDefault="005A2383" w:rsidP="00FD018D">
            <w:pPr>
              <w:spacing w:after="0"/>
              <w:rPr>
                <w:sz w:val="20"/>
                <w:szCs w:val="20"/>
                <w:lang w:val="en-US"/>
              </w:rPr>
            </w:pPr>
            <w:r w:rsidRPr="003A3274">
              <w:rPr>
                <w:sz w:val="20"/>
                <w:szCs w:val="20"/>
                <w:lang w:val="en-US"/>
              </w:rPr>
              <w:t>Clerical/Admin/Directors</w:t>
            </w:r>
          </w:p>
        </w:tc>
        <w:tc>
          <w:tcPr>
            <w:tcW w:w="2541" w:type="dxa"/>
            <w:hideMark/>
          </w:tcPr>
          <w:p w14:paraId="50891670" w14:textId="77777777" w:rsidR="005A2383" w:rsidRPr="003A3274" w:rsidRDefault="005A2383" w:rsidP="00FD018D">
            <w:pPr>
              <w:spacing w:after="0"/>
              <w:rPr>
                <w:sz w:val="20"/>
                <w:szCs w:val="20"/>
                <w:lang w:val="en-US"/>
              </w:rPr>
            </w:pPr>
            <w:r w:rsidRPr="008E2998">
              <w:rPr>
                <w:bCs/>
                <w:szCs w:val="20"/>
              </w:rPr>
              <w:t>£</w:t>
            </w:r>
            <w:r>
              <w:rPr>
                <w:bCs/>
                <w:szCs w:val="20"/>
              </w:rPr>
              <w:t>6,736,855</w:t>
            </w:r>
          </w:p>
        </w:tc>
        <w:tc>
          <w:tcPr>
            <w:tcW w:w="2242" w:type="dxa"/>
            <w:hideMark/>
          </w:tcPr>
          <w:p w14:paraId="362EAF70" w14:textId="77777777" w:rsidR="005A2383" w:rsidRPr="003A3274" w:rsidRDefault="005A2383" w:rsidP="00FD018D">
            <w:pPr>
              <w:spacing w:after="0"/>
              <w:rPr>
                <w:sz w:val="20"/>
                <w:szCs w:val="20"/>
                <w:lang w:val="en-US"/>
              </w:rPr>
            </w:pPr>
            <w:r>
              <w:rPr>
                <w:b/>
                <w:bCs/>
                <w:szCs w:val="20"/>
              </w:rPr>
              <w:t>150</w:t>
            </w:r>
          </w:p>
        </w:tc>
      </w:tr>
      <w:tr w:rsidR="005A2383" w:rsidRPr="003A3274" w14:paraId="6EAC983C"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6D69921C" w14:textId="77777777" w:rsidR="005A2383" w:rsidRPr="003A3274" w:rsidRDefault="005A2383" w:rsidP="00FD018D">
            <w:pPr>
              <w:spacing w:after="0"/>
              <w:rPr>
                <w:sz w:val="20"/>
                <w:szCs w:val="20"/>
                <w:lang w:val="en-US"/>
              </w:rPr>
            </w:pPr>
            <w:r w:rsidRPr="003A3274">
              <w:rPr>
                <w:sz w:val="20"/>
                <w:szCs w:val="20"/>
                <w:lang w:val="en-US"/>
              </w:rPr>
              <w:t>Cleaners/Caretakers/Domestic</w:t>
            </w:r>
          </w:p>
        </w:tc>
        <w:tc>
          <w:tcPr>
            <w:tcW w:w="2541" w:type="dxa"/>
            <w:hideMark/>
          </w:tcPr>
          <w:p w14:paraId="06172E97"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309,000</w:t>
            </w:r>
          </w:p>
        </w:tc>
        <w:tc>
          <w:tcPr>
            <w:tcW w:w="2242" w:type="dxa"/>
            <w:hideMark/>
          </w:tcPr>
          <w:p w14:paraId="4263186B" w14:textId="77777777" w:rsidR="005A2383" w:rsidRPr="003A3274" w:rsidRDefault="005A2383" w:rsidP="00FD018D">
            <w:pPr>
              <w:keepLines/>
              <w:spacing w:after="0"/>
              <w:rPr>
                <w:rFonts w:cs="Arial"/>
                <w:sz w:val="20"/>
                <w:szCs w:val="20"/>
                <w:lang w:val="en-US"/>
              </w:rPr>
            </w:pPr>
            <w:r>
              <w:rPr>
                <w:b/>
                <w:bCs/>
                <w:szCs w:val="20"/>
              </w:rPr>
              <w:t>14</w:t>
            </w:r>
          </w:p>
        </w:tc>
      </w:tr>
      <w:tr w:rsidR="005A2383" w:rsidRPr="003A3274" w14:paraId="42CB5DF1" w14:textId="77777777" w:rsidTr="00FD018D">
        <w:tc>
          <w:tcPr>
            <w:tcW w:w="4180" w:type="dxa"/>
            <w:hideMark/>
          </w:tcPr>
          <w:p w14:paraId="6E592E0E" w14:textId="77777777" w:rsidR="005A2383" w:rsidRPr="003A3274" w:rsidRDefault="005A2383" w:rsidP="00FD018D">
            <w:pPr>
              <w:spacing w:after="0"/>
              <w:rPr>
                <w:sz w:val="20"/>
                <w:szCs w:val="20"/>
                <w:lang w:val="en-US"/>
              </w:rPr>
            </w:pPr>
            <w:r w:rsidRPr="003A3274">
              <w:rPr>
                <w:sz w:val="20"/>
                <w:szCs w:val="20"/>
                <w:lang w:val="en-US"/>
              </w:rPr>
              <w:t>Maintenance/Refurbishment/Gardeners</w:t>
            </w:r>
          </w:p>
        </w:tc>
        <w:tc>
          <w:tcPr>
            <w:tcW w:w="2541" w:type="dxa"/>
            <w:hideMark/>
          </w:tcPr>
          <w:p w14:paraId="6E48BD74"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3,412,011</w:t>
            </w:r>
          </w:p>
        </w:tc>
        <w:tc>
          <w:tcPr>
            <w:tcW w:w="2242" w:type="dxa"/>
            <w:hideMark/>
          </w:tcPr>
          <w:p w14:paraId="7798FA68" w14:textId="77777777" w:rsidR="005A2383" w:rsidRPr="003A3274" w:rsidRDefault="005A2383" w:rsidP="00FD018D">
            <w:pPr>
              <w:keepLines/>
              <w:spacing w:after="0"/>
              <w:rPr>
                <w:rFonts w:cs="Arial"/>
                <w:sz w:val="20"/>
                <w:szCs w:val="20"/>
                <w:lang w:val="en-US"/>
              </w:rPr>
            </w:pPr>
            <w:r>
              <w:rPr>
                <w:b/>
                <w:bCs/>
                <w:szCs w:val="20"/>
              </w:rPr>
              <w:t>98</w:t>
            </w:r>
          </w:p>
        </w:tc>
      </w:tr>
      <w:tr w:rsidR="005A2383" w:rsidRPr="003A3274" w14:paraId="27D62C31"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0EDFD1A0" w14:textId="77777777" w:rsidR="005A2383" w:rsidRPr="003A3274" w:rsidRDefault="005A2383" w:rsidP="00FD018D">
            <w:pPr>
              <w:spacing w:after="0"/>
              <w:rPr>
                <w:sz w:val="20"/>
                <w:szCs w:val="20"/>
                <w:lang w:val="en-US"/>
              </w:rPr>
            </w:pPr>
            <w:r w:rsidRPr="008E2998">
              <w:rPr>
                <w:szCs w:val="20"/>
              </w:rPr>
              <w:t>Neighbourhood officers/Scheme managers</w:t>
            </w:r>
          </w:p>
        </w:tc>
        <w:tc>
          <w:tcPr>
            <w:tcW w:w="2541" w:type="dxa"/>
            <w:hideMark/>
          </w:tcPr>
          <w:p w14:paraId="3B79B041"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1,094,521</w:t>
            </w:r>
          </w:p>
        </w:tc>
        <w:tc>
          <w:tcPr>
            <w:tcW w:w="2242" w:type="dxa"/>
            <w:hideMark/>
          </w:tcPr>
          <w:p w14:paraId="466B923E" w14:textId="77777777" w:rsidR="005A2383" w:rsidRPr="003A3274" w:rsidRDefault="005A2383" w:rsidP="00FD018D">
            <w:pPr>
              <w:keepLines/>
              <w:spacing w:after="0"/>
              <w:rPr>
                <w:rFonts w:cs="Arial"/>
                <w:sz w:val="20"/>
                <w:szCs w:val="20"/>
                <w:lang w:val="en-US"/>
              </w:rPr>
            </w:pPr>
            <w:r>
              <w:rPr>
                <w:b/>
                <w:bCs/>
                <w:szCs w:val="20"/>
              </w:rPr>
              <w:t>29</w:t>
            </w:r>
          </w:p>
        </w:tc>
      </w:tr>
      <w:tr w:rsidR="005A2383" w:rsidRPr="003A3274" w14:paraId="44BF2DEC" w14:textId="77777777" w:rsidTr="00FD018D">
        <w:tc>
          <w:tcPr>
            <w:tcW w:w="4180" w:type="dxa"/>
            <w:hideMark/>
          </w:tcPr>
          <w:p w14:paraId="5E6A1B35" w14:textId="77777777" w:rsidR="005A2383" w:rsidRPr="003A3274" w:rsidRDefault="005A2383" w:rsidP="00FD018D">
            <w:pPr>
              <w:spacing w:after="0"/>
              <w:rPr>
                <w:sz w:val="20"/>
                <w:szCs w:val="20"/>
                <w:lang w:val="en-US"/>
              </w:rPr>
            </w:pPr>
            <w:r w:rsidRPr="008E2998">
              <w:rPr>
                <w:szCs w:val="20"/>
              </w:rPr>
              <w:t>Supported Housing</w:t>
            </w:r>
          </w:p>
        </w:tc>
        <w:tc>
          <w:tcPr>
            <w:tcW w:w="2541" w:type="dxa"/>
            <w:hideMark/>
          </w:tcPr>
          <w:p w14:paraId="27A29E11"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2,133,606</w:t>
            </w:r>
          </w:p>
        </w:tc>
        <w:tc>
          <w:tcPr>
            <w:tcW w:w="2242" w:type="dxa"/>
            <w:hideMark/>
          </w:tcPr>
          <w:p w14:paraId="2496B58A" w14:textId="77777777" w:rsidR="005A2383" w:rsidRPr="003A3274" w:rsidRDefault="005A2383" w:rsidP="00FD018D">
            <w:pPr>
              <w:keepLines/>
              <w:spacing w:after="0"/>
              <w:rPr>
                <w:rFonts w:cs="Arial"/>
                <w:sz w:val="20"/>
                <w:szCs w:val="20"/>
                <w:lang w:val="en-US"/>
              </w:rPr>
            </w:pPr>
            <w:r>
              <w:rPr>
                <w:b/>
                <w:bCs/>
                <w:szCs w:val="20"/>
              </w:rPr>
              <w:t>94</w:t>
            </w:r>
          </w:p>
        </w:tc>
      </w:tr>
      <w:tr w:rsidR="005A2383" w:rsidRPr="003A3274" w14:paraId="51AB5CC6"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755198D0" w14:textId="77777777" w:rsidR="005A2383" w:rsidRPr="003A3274" w:rsidRDefault="005A2383" w:rsidP="00FD018D">
            <w:pPr>
              <w:spacing w:after="0"/>
              <w:rPr>
                <w:sz w:val="20"/>
                <w:szCs w:val="20"/>
                <w:lang w:val="en-US"/>
              </w:rPr>
            </w:pPr>
            <w:r w:rsidRPr="008E2998">
              <w:rPr>
                <w:szCs w:val="20"/>
              </w:rPr>
              <w:t>Surveyors</w:t>
            </w:r>
          </w:p>
        </w:tc>
        <w:tc>
          <w:tcPr>
            <w:tcW w:w="2541" w:type="dxa"/>
            <w:hideMark/>
          </w:tcPr>
          <w:p w14:paraId="56605AD9"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579,139</w:t>
            </w:r>
          </w:p>
        </w:tc>
        <w:tc>
          <w:tcPr>
            <w:tcW w:w="2242" w:type="dxa"/>
            <w:hideMark/>
          </w:tcPr>
          <w:p w14:paraId="498A1744" w14:textId="77777777" w:rsidR="005A2383" w:rsidRPr="003A3274" w:rsidRDefault="005A2383" w:rsidP="00FD018D">
            <w:pPr>
              <w:keepLines/>
              <w:spacing w:after="0"/>
              <w:rPr>
                <w:rFonts w:cs="Arial"/>
                <w:sz w:val="20"/>
                <w:szCs w:val="20"/>
                <w:lang w:val="en-US"/>
              </w:rPr>
            </w:pPr>
            <w:r>
              <w:rPr>
                <w:b/>
                <w:bCs/>
                <w:szCs w:val="20"/>
              </w:rPr>
              <w:t>13</w:t>
            </w:r>
          </w:p>
        </w:tc>
      </w:tr>
      <w:tr w:rsidR="005A2383" w:rsidRPr="003A3274" w14:paraId="3A7AB402" w14:textId="77777777" w:rsidTr="00FD018D">
        <w:tc>
          <w:tcPr>
            <w:tcW w:w="4180" w:type="dxa"/>
            <w:hideMark/>
          </w:tcPr>
          <w:p w14:paraId="3613064D" w14:textId="77777777" w:rsidR="005A2383" w:rsidRPr="003A3274" w:rsidRDefault="005A2383" w:rsidP="00FD018D">
            <w:pPr>
              <w:spacing w:after="0"/>
              <w:rPr>
                <w:sz w:val="20"/>
                <w:szCs w:val="20"/>
                <w:lang w:val="en-US"/>
              </w:rPr>
            </w:pPr>
            <w:r w:rsidRPr="008E2998">
              <w:rPr>
                <w:szCs w:val="20"/>
              </w:rPr>
              <w:t>Gas Service Engineers</w:t>
            </w:r>
          </w:p>
        </w:tc>
        <w:tc>
          <w:tcPr>
            <w:tcW w:w="2541" w:type="dxa"/>
            <w:hideMark/>
          </w:tcPr>
          <w:p w14:paraId="12E580CE"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558,000</w:t>
            </w:r>
          </w:p>
        </w:tc>
        <w:tc>
          <w:tcPr>
            <w:tcW w:w="2242" w:type="dxa"/>
            <w:hideMark/>
          </w:tcPr>
          <w:p w14:paraId="098B2798" w14:textId="77777777" w:rsidR="005A2383" w:rsidRPr="003A3274" w:rsidRDefault="005A2383" w:rsidP="00FD018D">
            <w:pPr>
              <w:keepLines/>
              <w:spacing w:after="0"/>
              <w:rPr>
                <w:rFonts w:cs="Arial"/>
                <w:sz w:val="20"/>
                <w:szCs w:val="20"/>
                <w:lang w:val="en-US"/>
              </w:rPr>
            </w:pPr>
            <w:r>
              <w:rPr>
                <w:b/>
                <w:bCs/>
                <w:szCs w:val="20"/>
              </w:rPr>
              <w:t>16</w:t>
            </w:r>
          </w:p>
        </w:tc>
      </w:tr>
      <w:tr w:rsidR="005A2383" w:rsidRPr="003A3274" w14:paraId="6860E27F"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tcPr>
          <w:p w14:paraId="105876A3" w14:textId="77777777" w:rsidR="005A2383" w:rsidRPr="008E2998" w:rsidRDefault="005A2383" w:rsidP="00FD018D">
            <w:pPr>
              <w:spacing w:after="0"/>
              <w:rPr>
                <w:szCs w:val="20"/>
              </w:rPr>
            </w:pPr>
            <w:r w:rsidRPr="008E2998">
              <w:rPr>
                <w:szCs w:val="20"/>
              </w:rPr>
              <w:t>Scaffolders/roofers</w:t>
            </w:r>
          </w:p>
        </w:tc>
        <w:tc>
          <w:tcPr>
            <w:tcW w:w="2541" w:type="dxa"/>
          </w:tcPr>
          <w:p w14:paraId="2CCC10C0" w14:textId="77777777" w:rsidR="005A2383" w:rsidRPr="003A3274" w:rsidRDefault="005A2383" w:rsidP="00FD018D">
            <w:pPr>
              <w:keepLines/>
              <w:spacing w:after="0"/>
              <w:rPr>
                <w:rFonts w:cs="Arial"/>
                <w:sz w:val="20"/>
                <w:szCs w:val="20"/>
                <w:lang w:val="en-US"/>
              </w:rPr>
            </w:pPr>
            <w:r w:rsidRPr="008E2998">
              <w:rPr>
                <w:bCs/>
                <w:szCs w:val="20"/>
              </w:rPr>
              <w:t>£</w:t>
            </w:r>
            <w:r>
              <w:rPr>
                <w:bCs/>
                <w:szCs w:val="20"/>
              </w:rPr>
              <w:t>137,000</w:t>
            </w:r>
          </w:p>
        </w:tc>
        <w:tc>
          <w:tcPr>
            <w:tcW w:w="2242" w:type="dxa"/>
          </w:tcPr>
          <w:p w14:paraId="2BAB5ECF" w14:textId="77777777" w:rsidR="005A2383" w:rsidRPr="003A3274" w:rsidRDefault="005A2383" w:rsidP="00FD018D">
            <w:pPr>
              <w:keepLines/>
              <w:spacing w:after="0"/>
              <w:rPr>
                <w:rFonts w:cs="Arial"/>
                <w:sz w:val="20"/>
                <w:szCs w:val="20"/>
                <w:lang w:val="en-US"/>
              </w:rPr>
            </w:pPr>
            <w:r>
              <w:rPr>
                <w:b/>
                <w:bCs/>
                <w:szCs w:val="20"/>
              </w:rPr>
              <w:t>4</w:t>
            </w:r>
          </w:p>
        </w:tc>
      </w:tr>
      <w:tr w:rsidR="005A2383" w:rsidRPr="003A3274" w14:paraId="072C9CC2" w14:textId="77777777" w:rsidTr="00FD018D">
        <w:tc>
          <w:tcPr>
            <w:tcW w:w="4180" w:type="dxa"/>
            <w:hideMark/>
          </w:tcPr>
          <w:p w14:paraId="67DDFDEC" w14:textId="77777777" w:rsidR="005A2383" w:rsidRPr="003A3274" w:rsidRDefault="005A2383" w:rsidP="00FD018D">
            <w:pPr>
              <w:spacing w:after="0"/>
              <w:rPr>
                <w:b/>
                <w:bCs/>
                <w:sz w:val="20"/>
                <w:szCs w:val="20"/>
                <w:lang w:val="en-US"/>
              </w:rPr>
            </w:pPr>
            <w:r w:rsidRPr="003A3274">
              <w:rPr>
                <w:b/>
                <w:bCs/>
                <w:sz w:val="20"/>
                <w:szCs w:val="20"/>
                <w:lang w:val="en-US"/>
              </w:rPr>
              <w:t>TOTAL</w:t>
            </w:r>
          </w:p>
        </w:tc>
        <w:tc>
          <w:tcPr>
            <w:tcW w:w="2541" w:type="dxa"/>
            <w:hideMark/>
          </w:tcPr>
          <w:p w14:paraId="4A633421" w14:textId="77777777" w:rsidR="005A2383" w:rsidRPr="007B59CF" w:rsidRDefault="005A2383" w:rsidP="00FD018D">
            <w:pPr>
              <w:keepLines/>
              <w:spacing w:after="0"/>
              <w:rPr>
                <w:rFonts w:cs="Arial"/>
                <w:b/>
                <w:bCs/>
                <w:sz w:val="20"/>
                <w:szCs w:val="20"/>
                <w:lang w:val="en-US"/>
              </w:rPr>
            </w:pPr>
            <w:r w:rsidRPr="007B59CF">
              <w:rPr>
                <w:b/>
                <w:bCs/>
                <w:szCs w:val="20"/>
              </w:rPr>
              <w:t>£16,738,732</w:t>
            </w:r>
          </w:p>
        </w:tc>
        <w:tc>
          <w:tcPr>
            <w:tcW w:w="2242" w:type="dxa"/>
            <w:hideMark/>
          </w:tcPr>
          <w:p w14:paraId="5AD3B752" w14:textId="77777777" w:rsidR="005A2383" w:rsidRPr="003A3274" w:rsidRDefault="005A2383" w:rsidP="00FD018D">
            <w:pPr>
              <w:keepLines/>
              <w:spacing w:after="0"/>
              <w:rPr>
                <w:rFonts w:cs="Arial"/>
                <w:b/>
                <w:bCs/>
                <w:sz w:val="20"/>
                <w:szCs w:val="20"/>
                <w:lang w:val="en-US"/>
              </w:rPr>
            </w:pPr>
            <w:r>
              <w:rPr>
                <w:rFonts w:cs="Arial"/>
                <w:b/>
                <w:bCs/>
                <w:sz w:val="20"/>
                <w:szCs w:val="20"/>
                <w:lang w:val="en-US"/>
              </w:rPr>
              <w:t>474</w:t>
            </w:r>
          </w:p>
        </w:tc>
      </w:tr>
    </w:tbl>
    <w:p w14:paraId="55867B64" w14:textId="77777777" w:rsidR="005A2383" w:rsidRPr="00E539AE" w:rsidRDefault="005A2383" w:rsidP="005A2383">
      <w:pPr>
        <w:rPr>
          <w:rFonts w:ascii="Arial Bold" w:hAnsi="Arial Bold"/>
          <w:b/>
          <w:color w:val="6FACDE" w:themeColor="accent1"/>
          <w:sz w:val="26"/>
          <w:szCs w:val="26"/>
        </w:rPr>
      </w:pPr>
      <w:r w:rsidRPr="00E539AE">
        <w:rPr>
          <w:rFonts w:ascii="Arial Bold" w:hAnsi="Arial Bold"/>
          <w:b/>
          <w:color w:val="6FACDE" w:themeColor="accent1"/>
          <w:sz w:val="26"/>
          <w:szCs w:val="26"/>
        </w:rPr>
        <w:t>Annual Turnover Estimates</w:t>
      </w:r>
    </w:p>
    <w:tbl>
      <w:tblPr>
        <w:tblStyle w:val="AJGTablewithHeading"/>
        <w:tblW w:w="0" w:type="auto"/>
        <w:tblLook w:val="0420" w:firstRow="1" w:lastRow="0" w:firstColumn="0" w:lastColumn="0" w:noHBand="0" w:noVBand="1"/>
      </w:tblPr>
      <w:tblGrid>
        <w:gridCol w:w="6604"/>
        <w:gridCol w:w="2402"/>
      </w:tblGrid>
      <w:tr w:rsidR="005A2383" w:rsidRPr="0048296F" w14:paraId="067F8EEB" w14:textId="77777777" w:rsidTr="00FD018D">
        <w:trPr>
          <w:cnfStyle w:val="100000000000" w:firstRow="1" w:lastRow="0" w:firstColumn="0" w:lastColumn="0" w:oddVBand="0" w:evenVBand="0" w:oddHBand="0" w:evenHBand="0" w:firstRowFirstColumn="0" w:firstRowLastColumn="0" w:lastRowFirstColumn="0" w:lastRowLastColumn="0"/>
          <w:trHeight w:val="347"/>
        </w:trPr>
        <w:tc>
          <w:tcPr>
            <w:tcW w:w="6604" w:type="dxa"/>
            <w:hideMark/>
          </w:tcPr>
          <w:p w14:paraId="23389F05" w14:textId="77777777" w:rsidR="005A2383" w:rsidRPr="0048296F" w:rsidRDefault="005A2383" w:rsidP="00FD018D">
            <w:pPr>
              <w:spacing w:before="20" w:after="20"/>
              <w:rPr>
                <w:rFonts w:asciiTheme="minorHAnsi" w:hAnsiTheme="minorHAnsi" w:cstheme="minorHAnsi"/>
                <w:color w:val="FFFFFF" w:themeColor="background1"/>
                <w:sz w:val="20"/>
                <w:szCs w:val="20"/>
              </w:rPr>
            </w:pPr>
            <w:r w:rsidRPr="0048296F">
              <w:rPr>
                <w:rFonts w:asciiTheme="minorHAnsi" w:hAnsiTheme="minorHAnsi" w:cstheme="minorHAnsi"/>
                <w:color w:val="FFFFFF" w:themeColor="background1"/>
                <w:sz w:val="20"/>
                <w:szCs w:val="20"/>
              </w:rPr>
              <w:t>Description</w:t>
            </w:r>
          </w:p>
        </w:tc>
        <w:tc>
          <w:tcPr>
            <w:tcW w:w="2402" w:type="dxa"/>
          </w:tcPr>
          <w:p w14:paraId="4E3947AD" w14:textId="77777777" w:rsidR="005A2383" w:rsidRPr="0048296F" w:rsidRDefault="005A2383" w:rsidP="00FD018D">
            <w:pPr>
              <w:keepLines/>
              <w:rPr>
                <w:rFonts w:asciiTheme="minorHAnsi" w:hAnsiTheme="minorHAnsi" w:cstheme="minorHAnsi"/>
                <w:color w:val="FFFFFF" w:themeColor="background1"/>
                <w:sz w:val="20"/>
                <w:szCs w:val="20"/>
              </w:rPr>
            </w:pPr>
          </w:p>
        </w:tc>
      </w:tr>
      <w:tr w:rsidR="005A2383" w:rsidRPr="0048296F" w14:paraId="7A84FC88" w14:textId="77777777" w:rsidTr="00FD018D">
        <w:trPr>
          <w:trHeight w:val="70"/>
        </w:trPr>
        <w:tc>
          <w:tcPr>
            <w:tcW w:w="6604" w:type="dxa"/>
            <w:hideMark/>
          </w:tcPr>
          <w:p w14:paraId="669A8364" w14:textId="77777777" w:rsidR="005A2383" w:rsidRPr="0048296F" w:rsidRDefault="005A2383" w:rsidP="00FD018D">
            <w:pPr>
              <w:spacing w:after="0"/>
              <w:rPr>
                <w:rFonts w:asciiTheme="minorHAnsi" w:hAnsiTheme="minorHAnsi" w:cstheme="minorHAnsi"/>
                <w:color w:val="auto"/>
                <w:sz w:val="20"/>
                <w:szCs w:val="20"/>
              </w:rPr>
            </w:pPr>
            <w:proofErr w:type="spellStart"/>
            <w:r w:rsidRPr="0048296F">
              <w:rPr>
                <w:rFonts w:asciiTheme="minorHAnsi" w:hAnsiTheme="minorHAnsi" w:cstheme="minorHAnsi"/>
                <w:color w:val="auto"/>
                <w:sz w:val="20"/>
                <w:szCs w:val="20"/>
              </w:rPr>
              <w:t>Rentroll</w:t>
            </w:r>
            <w:proofErr w:type="spellEnd"/>
          </w:p>
        </w:tc>
        <w:tc>
          <w:tcPr>
            <w:tcW w:w="2402" w:type="dxa"/>
          </w:tcPr>
          <w:p w14:paraId="50AF921B" w14:textId="77777777" w:rsidR="005A2383" w:rsidRPr="0048296F" w:rsidRDefault="005A2383" w:rsidP="00FD018D">
            <w:pPr>
              <w:keepNext/>
              <w:spacing w:after="0"/>
              <w:rPr>
                <w:rFonts w:asciiTheme="minorHAnsi" w:hAnsiTheme="minorHAnsi" w:cstheme="minorHAnsi"/>
                <w:color w:val="auto"/>
                <w:sz w:val="20"/>
                <w:szCs w:val="20"/>
              </w:rPr>
            </w:pPr>
            <w:r>
              <w:rPr>
                <w:rFonts w:asciiTheme="minorHAnsi" w:hAnsiTheme="minorHAnsi" w:cstheme="minorHAnsi"/>
                <w:color w:val="auto"/>
                <w:sz w:val="20"/>
                <w:szCs w:val="20"/>
              </w:rPr>
              <w:t>£43,266,000</w:t>
            </w:r>
          </w:p>
        </w:tc>
      </w:tr>
      <w:tr w:rsidR="005A2383" w:rsidRPr="0048296F" w14:paraId="1B1D3C76" w14:textId="77777777" w:rsidTr="00FD018D">
        <w:trPr>
          <w:trHeight w:val="70"/>
        </w:trPr>
        <w:tc>
          <w:tcPr>
            <w:tcW w:w="6604" w:type="dxa"/>
            <w:hideMark/>
          </w:tcPr>
          <w:p w14:paraId="5AD8EEBB" w14:textId="77777777" w:rsidR="005A2383" w:rsidRPr="0048296F" w:rsidRDefault="005A2383"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Supporting People</w:t>
            </w:r>
          </w:p>
        </w:tc>
        <w:tc>
          <w:tcPr>
            <w:tcW w:w="2402" w:type="dxa"/>
          </w:tcPr>
          <w:p w14:paraId="4F4B698E" w14:textId="77777777" w:rsidR="005A2383" w:rsidRPr="0048296F" w:rsidRDefault="005A2383"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£904,484</w:t>
            </w:r>
          </w:p>
        </w:tc>
      </w:tr>
      <w:tr w:rsidR="005A2383" w:rsidRPr="0048296F" w14:paraId="2DF618C3" w14:textId="77777777" w:rsidTr="00FD018D">
        <w:trPr>
          <w:trHeight w:val="70"/>
        </w:trPr>
        <w:tc>
          <w:tcPr>
            <w:tcW w:w="6604" w:type="dxa"/>
            <w:hideMark/>
          </w:tcPr>
          <w:p w14:paraId="4BA54678" w14:textId="77777777" w:rsidR="005A2383" w:rsidRPr="0048296F" w:rsidRDefault="005A2383"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All Other </w:t>
            </w:r>
          </w:p>
        </w:tc>
        <w:tc>
          <w:tcPr>
            <w:tcW w:w="2402" w:type="dxa"/>
          </w:tcPr>
          <w:p w14:paraId="1E8D4E00" w14:textId="77777777" w:rsidR="005A2383" w:rsidRPr="0048296F" w:rsidRDefault="005A2383"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£3,200,000</w:t>
            </w:r>
          </w:p>
        </w:tc>
      </w:tr>
      <w:tr w:rsidR="005A2383" w:rsidRPr="0048296F" w14:paraId="1BC0A45A" w14:textId="77777777" w:rsidTr="00FD018D">
        <w:trPr>
          <w:trHeight w:val="70"/>
        </w:trPr>
        <w:tc>
          <w:tcPr>
            <w:tcW w:w="6604" w:type="dxa"/>
            <w:hideMark/>
          </w:tcPr>
          <w:p w14:paraId="5520C49C" w14:textId="77777777" w:rsidR="005A2383" w:rsidRPr="0048296F" w:rsidRDefault="005A2383"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Service Charge </w:t>
            </w:r>
          </w:p>
        </w:tc>
        <w:tc>
          <w:tcPr>
            <w:tcW w:w="2402" w:type="dxa"/>
          </w:tcPr>
          <w:p w14:paraId="6523715B" w14:textId="77777777" w:rsidR="005A2383" w:rsidRPr="0048296F" w:rsidRDefault="005A2383"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£6,512,000</w:t>
            </w:r>
          </w:p>
        </w:tc>
      </w:tr>
      <w:tr w:rsidR="005A2383" w:rsidRPr="0048296F" w14:paraId="497834AB" w14:textId="77777777" w:rsidTr="00FD018D">
        <w:trPr>
          <w:trHeight w:val="70"/>
        </w:trPr>
        <w:tc>
          <w:tcPr>
            <w:tcW w:w="6604" w:type="dxa"/>
            <w:hideMark/>
          </w:tcPr>
          <w:p w14:paraId="486DC093" w14:textId="77777777" w:rsidR="005A2383" w:rsidRPr="0048296F" w:rsidRDefault="005A2383"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TOTAL</w:t>
            </w:r>
          </w:p>
        </w:tc>
        <w:tc>
          <w:tcPr>
            <w:tcW w:w="2402" w:type="dxa"/>
          </w:tcPr>
          <w:p w14:paraId="3581A3DD" w14:textId="77777777" w:rsidR="005A2383" w:rsidRPr="0048296F" w:rsidRDefault="005A2383"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£53,882,484</w:t>
            </w:r>
          </w:p>
        </w:tc>
      </w:tr>
    </w:tbl>
    <w:p w14:paraId="238966BB" w14:textId="77777777" w:rsidR="005A2383" w:rsidRDefault="005A2383" w:rsidP="005A2383">
      <w:pPr>
        <w:rPr>
          <w:rFonts w:ascii="Arial Bold" w:hAnsi="Arial Bold"/>
          <w:b/>
          <w:color w:val="6FACDE" w:themeColor="accent1"/>
          <w:sz w:val="26"/>
          <w:szCs w:val="26"/>
        </w:rPr>
      </w:pPr>
    </w:p>
    <w:p w14:paraId="6936C8E8" w14:textId="77777777" w:rsidR="005A2383" w:rsidRPr="00E539AE" w:rsidRDefault="005A2383" w:rsidP="005A2383">
      <w:pPr>
        <w:rPr>
          <w:rFonts w:ascii="Arial Bold" w:hAnsi="Arial Bold"/>
          <w:b/>
          <w:color w:val="6FACDE" w:themeColor="accent1"/>
          <w:sz w:val="26"/>
          <w:szCs w:val="26"/>
        </w:rPr>
      </w:pPr>
      <w:r w:rsidRPr="00E539AE">
        <w:rPr>
          <w:rFonts w:ascii="Arial Bold" w:hAnsi="Arial Bold"/>
          <w:b/>
          <w:color w:val="6FACDE" w:themeColor="accent1"/>
          <w:sz w:val="26"/>
          <w:szCs w:val="26"/>
        </w:rPr>
        <w:t>Unit Numbers</w:t>
      </w:r>
    </w:p>
    <w:p w14:paraId="75C6563A" w14:textId="77777777" w:rsidR="005A2383" w:rsidRDefault="005A2383" w:rsidP="005A2383">
      <w:pPr>
        <w:spacing w:before="20" w:after="20"/>
        <w:rPr>
          <w:sz w:val="20"/>
          <w:szCs w:val="22"/>
          <w:lang w:val="en-US"/>
        </w:rPr>
      </w:pPr>
      <w:r>
        <w:rPr>
          <w:sz w:val="20"/>
          <w:szCs w:val="22"/>
          <w:lang w:val="en-US"/>
        </w:rPr>
        <w:t>6341</w:t>
      </w:r>
    </w:p>
    <w:p w14:paraId="54E6E921" w14:textId="77777777" w:rsidR="005A2383" w:rsidRPr="00411A7B" w:rsidRDefault="005A2383" w:rsidP="005A2383">
      <w:pPr>
        <w:spacing w:before="20" w:after="20"/>
        <w:rPr>
          <w:sz w:val="20"/>
          <w:szCs w:val="22"/>
          <w:lang w:val="en-US"/>
        </w:rPr>
      </w:pPr>
    </w:p>
    <w:p w14:paraId="398A6CC8" w14:textId="77777777" w:rsidR="005A2383" w:rsidRPr="009E5EB7" w:rsidRDefault="005A2383" w:rsidP="005A2383">
      <w:pPr>
        <w:pStyle w:val="Heading2"/>
        <w:rPr>
          <w:color w:val="6FACDE" w:themeColor="accent1"/>
        </w:rPr>
      </w:pPr>
      <w:bookmarkStart w:id="45" w:name="_Toc216094459"/>
      <w:r w:rsidRPr="009E5EB7">
        <w:rPr>
          <w:color w:val="6FACDE" w:themeColor="accent1"/>
        </w:rPr>
        <w:t>Crime Claims Experience</w:t>
      </w:r>
      <w:bookmarkEnd w:id="45"/>
    </w:p>
    <w:p w14:paraId="0E7C0DAD" w14:textId="77777777" w:rsidR="005A2383" w:rsidRDefault="005A2383" w:rsidP="005A2383">
      <w:pPr>
        <w:spacing w:after="160"/>
        <w:rPr>
          <w:color w:val="auto"/>
        </w:rPr>
      </w:pPr>
      <w:r>
        <w:rPr>
          <w:color w:val="auto"/>
        </w:rPr>
        <w:t>No claims in the past 5 years</w:t>
      </w:r>
    </w:p>
    <w:p w14:paraId="379F1F9C" w14:textId="4825513B" w:rsidR="00E539AE" w:rsidRDefault="00E539AE">
      <w:pPr>
        <w:spacing w:after="160"/>
      </w:pPr>
    </w:p>
    <w:p w14:paraId="5BBDCDDD" w14:textId="205F2E07" w:rsidR="00B1398E" w:rsidRDefault="00932E0C" w:rsidP="00B1398E">
      <w:pPr>
        <w:pStyle w:val="Heading1"/>
      </w:pPr>
      <w:bookmarkStart w:id="46" w:name="_Toc121736673"/>
      <w:bookmarkStart w:id="47" w:name="_Toc152589235"/>
      <w:bookmarkStart w:id="48" w:name="_Toc211956898"/>
      <w:bookmarkStart w:id="49" w:name="_Toc216094460"/>
      <w:r>
        <w:t xml:space="preserve">Lot 5 - </w:t>
      </w:r>
      <w:r w:rsidR="00B1398E" w:rsidRPr="00BA77B0">
        <w:t>Crime</w:t>
      </w:r>
      <w:bookmarkEnd w:id="46"/>
      <w:bookmarkEnd w:id="47"/>
      <w:bookmarkEnd w:id="48"/>
      <w:bookmarkEnd w:id="49"/>
      <w:r w:rsidR="00B1398E">
        <w:t xml:space="preserve"> </w:t>
      </w:r>
    </w:p>
    <w:p w14:paraId="1B8F8177" w14:textId="77777777" w:rsidR="00B1398E" w:rsidRDefault="00B1398E" w:rsidP="00B1398E">
      <w:pPr>
        <w:pStyle w:val="Heading2"/>
      </w:pPr>
      <w:bookmarkStart w:id="50" w:name="_Toc211956899"/>
      <w:bookmarkStart w:id="51" w:name="_Toc216094461"/>
      <w:r>
        <w:t>Cover</w:t>
      </w:r>
      <w:bookmarkEnd w:id="50"/>
      <w:bookmarkEnd w:id="51"/>
      <w:r>
        <w:t xml:space="preserve"> </w:t>
      </w:r>
    </w:p>
    <w:p w14:paraId="6B66651B" w14:textId="77777777" w:rsidR="00B1398E" w:rsidRPr="002D094A" w:rsidRDefault="00B1398E" w:rsidP="00B1398E">
      <w:pPr>
        <w:rPr>
          <w:sz w:val="20"/>
          <w:szCs w:val="20"/>
        </w:rPr>
      </w:pPr>
      <w:r w:rsidRPr="002D094A">
        <w:rPr>
          <w:sz w:val="20"/>
          <w:szCs w:val="20"/>
        </w:rPr>
        <w:t xml:space="preserve">Loss of money or goods belonging to you of for which you are legally responsible caused by any act of fraud or dishonesty committed by an employee or third party </w:t>
      </w:r>
    </w:p>
    <w:p w14:paraId="3B28BA03" w14:textId="77777777" w:rsidR="00B1398E" w:rsidRPr="009E5EB7" w:rsidRDefault="00B1398E" w:rsidP="00B1398E">
      <w:pPr>
        <w:pStyle w:val="Heading2"/>
        <w:rPr>
          <w:color w:val="6FACDE" w:themeColor="accent1"/>
        </w:rPr>
      </w:pPr>
      <w:bookmarkStart w:id="52" w:name="_Toc211956900"/>
      <w:bookmarkStart w:id="53" w:name="_Toc216094462"/>
      <w:r w:rsidRPr="009E5EB7">
        <w:rPr>
          <w:color w:val="6FACDE" w:themeColor="accent1"/>
        </w:rPr>
        <w:t>Limit of Indemnity</w:t>
      </w:r>
      <w:bookmarkEnd w:id="52"/>
      <w:bookmarkEnd w:id="53"/>
      <w:r w:rsidRPr="009E5EB7">
        <w:rPr>
          <w:color w:val="6FACDE" w:themeColor="accent1"/>
        </w:rPr>
        <w:t xml:space="preserve"> </w:t>
      </w:r>
    </w:p>
    <w:tbl>
      <w:tblPr>
        <w:tblStyle w:val="AJGTableNOheadings"/>
        <w:tblW w:w="4999" w:type="pct"/>
        <w:tblLook w:val="01E0" w:firstRow="1" w:lastRow="1" w:firstColumn="1" w:lastColumn="1" w:noHBand="0" w:noVBand="0"/>
      </w:tblPr>
      <w:tblGrid>
        <w:gridCol w:w="6605"/>
        <w:gridCol w:w="3411"/>
      </w:tblGrid>
      <w:tr w:rsidR="00B1398E" w14:paraId="574592B9" w14:textId="77777777" w:rsidTr="003F531F">
        <w:trPr>
          <w:cnfStyle w:val="100000000000" w:firstRow="1" w:lastRow="0" w:firstColumn="0" w:lastColumn="0" w:oddVBand="0" w:evenVBand="0" w:oddHBand="0" w:evenHBand="0" w:firstRowFirstColumn="0" w:firstRowLastColumn="0" w:lastRowFirstColumn="0" w:lastRowLastColumn="0"/>
        </w:trPr>
        <w:tc>
          <w:tcPr>
            <w:tcW w:w="6226" w:type="dxa"/>
          </w:tcPr>
          <w:p w14:paraId="2474DE42" w14:textId="77777777" w:rsidR="00B1398E" w:rsidRPr="00D2552F" w:rsidRDefault="00B1398E" w:rsidP="003F531F">
            <w:pPr>
              <w:pStyle w:val="Tabletext"/>
              <w:rPr>
                <w:highlight w:val="yellow"/>
              </w:rPr>
            </w:pPr>
            <w:r w:rsidRPr="001C181D">
              <w:t xml:space="preserve">Full Crime – Existing Limit </w:t>
            </w:r>
          </w:p>
        </w:tc>
        <w:tc>
          <w:tcPr>
            <w:tcW w:w="3215" w:type="dxa"/>
          </w:tcPr>
          <w:p w14:paraId="327F434C" w14:textId="28A68FED" w:rsidR="00B1398E" w:rsidRPr="00D2552F" w:rsidRDefault="00B1398E" w:rsidP="003F531F">
            <w:pPr>
              <w:pStyle w:val="TableTextRIGHT"/>
            </w:pPr>
            <w:r w:rsidRPr="00D2552F">
              <w:t>£</w:t>
            </w:r>
            <w:r w:rsidR="009E5EB7">
              <w:t>3,000,000</w:t>
            </w:r>
            <w:r w:rsidRPr="00D2552F">
              <w:t xml:space="preserve"> any one loss</w:t>
            </w:r>
          </w:p>
        </w:tc>
      </w:tr>
    </w:tbl>
    <w:p w14:paraId="52887EAE" w14:textId="31C2C3FB" w:rsidR="00B1398E" w:rsidRPr="009E5EB7" w:rsidRDefault="00B1398E" w:rsidP="00B1398E">
      <w:pPr>
        <w:pStyle w:val="Heading2"/>
        <w:rPr>
          <w:color w:val="6FACDE" w:themeColor="accent1"/>
        </w:rPr>
      </w:pPr>
      <w:bookmarkStart w:id="54" w:name="_Toc211956901"/>
      <w:bookmarkStart w:id="55" w:name="_Toc216094463"/>
      <w:r w:rsidRPr="009E5EB7">
        <w:rPr>
          <w:color w:val="6FACDE" w:themeColor="accent1"/>
        </w:rPr>
        <w:t>Excess</w:t>
      </w:r>
      <w:bookmarkEnd w:id="54"/>
      <w:bookmarkEnd w:id="55"/>
    </w:p>
    <w:p w14:paraId="5970C52E" w14:textId="14FDC148" w:rsidR="00B1398E" w:rsidRPr="002D094A" w:rsidRDefault="00B1398E" w:rsidP="00B1398E">
      <w:pPr>
        <w:rPr>
          <w:sz w:val="20"/>
          <w:szCs w:val="20"/>
        </w:rPr>
      </w:pPr>
      <w:r w:rsidRPr="002D094A">
        <w:rPr>
          <w:sz w:val="20"/>
          <w:szCs w:val="20"/>
        </w:rPr>
        <w:t>£</w:t>
      </w:r>
      <w:r w:rsidR="009E5EB7">
        <w:rPr>
          <w:sz w:val="20"/>
          <w:szCs w:val="20"/>
        </w:rPr>
        <w:t>25</w:t>
      </w:r>
      <w:r w:rsidRPr="002D094A">
        <w:rPr>
          <w:sz w:val="20"/>
          <w:szCs w:val="20"/>
        </w:rPr>
        <w:t xml:space="preserve">,000 </w:t>
      </w:r>
      <w:proofErr w:type="gramStart"/>
      <w:r w:rsidRPr="002D094A">
        <w:rPr>
          <w:sz w:val="20"/>
          <w:szCs w:val="20"/>
        </w:rPr>
        <w:t>each and every</w:t>
      </w:r>
      <w:proofErr w:type="gramEnd"/>
      <w:r w:rsidRPr="002D094A">
        <w:rPr>
          <w:sz w:val="20"/>
          <w:szCs w:val="20"/>
        </w:rPr>
        <w:t xml:space="preserve"> loss</w:t>
      </w:r>
    </w:p>
    <w:p w14:paraId="59C4D49F" w14:textId="77777777" w:rsidR="00B1398E" w:rsidRPr="009E5EB7" w:rsidRDefault="00B1398E" w:rsidP="00B1398E">
      <w:pPr>
        <w:pStyle w:val="Heading2"/>
        <w:rPr>
          <w:color w:val="6FACDE" w:themeColor="accent1"/>
        </w:rPr>
      </w:pPr>
      <w:bookmarkStart w:id="56" w:name="_Toc211956902"/>
      <w:bookmarkStart w:id="57" w:name="_Toc216094464"/>
      <w:proofErr w:type="spellStart"/>
      <w:r w:rsidRPr="009E5EB7">
        <w:rPr>
          <w:color w:val="6FACDE" w:themeColor="accent1"/>
        </w:rPr>
        <w:t>Wageroll</w:t>
      </w:r>
      <w:proofErr w:type="spellEnd"/>
      <w:r w:rsidRPr="009E5EB7">
        <w:rPr>
          <w:color w:val="6FACDE" w:themeColor="accent1"/>
        </w:rPr>
        <w:t xml:space="preserve"> Estimates</w:t>
      </w:r>
      <w:bookmarkEnd w:id="56"/>
      <w:bookmarkEnd w:id="57"/>
    </w:p>
    <w:tbl>
      <w:tblPr>
        <w:tblStyle w:val="ListTable3-Accent1"/>
        <w:tblW w:w="0" w:type="auto"/>
        <w:tblCellMar>
          <w:top w:w="113" w:type="dxa"/>
          <w:bottom w:w="113" w:type="dxa"/>
        </w:tblCellMar>
        <w:tblLook w:val="0420" w:firstRow="1" w:lastRow="0" w:firstColumn="0" w:lastColumn="0" w:noHBand="0" w:noVBand="1"/>
      </w:tblPr>
      <w:tblGrid>
        <w:gridCol w:w="4180"/>
        <w:gridCol w:w="2541"/>
        <w:gridCol w:w="2242"/>
      </w:tblGrid>
      <w:tr w:rsidR="009E5EB7" w:rsidRPr="0048296F" w14:paraId="203E6469" w14:textId="77777777" w:rsidTr="00FD018D">
        <w:trPr>
          <w:cnfStyle w:val="100000000000" w:firstRow="1" w:lastRow="0" w:firstColumn="0" w:lastColumn="0" w:oddVBand="0" w:evenVBand="0" w:oddHBand="0" w:evenHBand="0" w:firstRowFirstColumn="0" w:firstRowLastColumn="0" w:lastRowFirstColumn="0" w:lastRowLastColumn="0"/>
        </w:trPr>
        <w:tc>
          <w:tcPr>
            <w:tcW w:w="4180" w:type="dxa"/>
            <w:hideMark/>
          </w:tcPr>
          <w:p w14:paraId="73387AD8" w14:textId="77777777" w:rsidR="009E5EB7" w:rsidRPr="0048296F" w:rsidRDefault="009E5EB7" w:rsidP="00FD018D">
            <w:pPr>
              <w:spacing w:after="0"/>
              <w:rPr>
                <w:color w:val="FFFFFF" w:themeColor="background1"/>
                <w:lang w:val="en-US"/>
              </w:rPr>
            </w:pPr>
            <w:bookmarkStart w:id="58" w:name="_Toc211956903"/>
            <w:r w:rsidRPr="0048296F">
              <w:rPr>
                <w:color w:val="FFFFFF" w:themeColor="background1"/>
                <w:lang w:val="en-US"/>
              </w:rPr>
              <w:t>Type</w:t>
            </w:r>
          </w:p>
        </w:tc>
        <w:tc>
          <w:tcPr>
            <w:tcW w:w="2541" w:type="dxa"/>
            <w:hideMark/>
          </w:tcPr>
          <w:p w14:paraId="58CDB8C4" w14:textId="77777777" w:rsidR="009E5EB7" w:rsidRPr="0048296F" w:rsidRDefault="009E5EB7" w:rsidP="00FD018D">
            <w:pPr>
              <w:keepLines/>
              <w:spacing w:after="0"/>
              <w:rPr>
                <w:rFonts w:cs="Arial"/>
                <w:color w:val="FFFFFF" w:themeColor="background1"/>
                <w:lang w:val="en-US"/>
              </w:rPr>
            </w:pPr>
            <w:proofErr w:type="spellStart"/>
            <w:r w:rsidRPr="0048296F">
              <w:rPr>
                <w:rFonts w:cs="Arial"/>
                <w:color w:val="FFFFFF" w:themeColor="background1"/>
                <w:lang w:val="en-US"/>
              </w:rPr>
              <w:t>Wageroll</w:t>
            </w:r>
            <w:proofErr w:type="spellEnd"/>
          </w:p>
        </w:tc>
        <w:tc>
          <w:tcPr>
            <w:tcW w:w="2242" w:type="dxa"/>
            <w:hideMark/>
          </w:tcPr>
          <w:p w14:paraId="67361131" w14:textId="77777777" w:rsidR="009E5EB7" w:rsidRPr="0048296F" w:rsidRDefault="009E5EB7" w:rsidP="00FD018D">
            <w:pPr>
              <w:keepLines/>
              <w:spacing w:after="0"/>
              <w:rPr>
                <w:rFonts w:cs="Arial"/>
                <w:color w:val="FFFFFF" w:themeColor="background1"/>
                <w:lang w:val="en-US"/>
              </w:rPr>
            </w:pPr>
            <w:r w:rsidRPr="0048296F">
              <w:rPr>
                <w:rFonts w:cs="Arial"/>
                <w:color w:val="FFFFFF" w:themeColor="background1"/>
                <w:lang w:val="en-US"/>
              </w:rPr>
              <w:t>Number of Staff</w:t>
            </w:r>
          </w:p>
        </w:tc>
      </w:tr>
      <w:tr w:rsidR="009E5EB7" w:rsidRPr="003A3274" w14:paraId="10345601"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149EE14B" w14:textId="77777777" w:rsidR="009E5EB7" w:rsidRPr="003A3274" w:rsidRDefault="009E5EB7" w:rsidP="00FD018D">
            <w:pPr>
              <w:spacing w:after="0"/>
              <w:rPr>
                <w:sz w:val="20"/>
                <w:szCs w:val="20"/>
                <w:lang w:val="en-US"/>
              </w:rPr>
            </w:pPr>
            <w:r w:rsidRPr="003A3274">
              <w:rPr>
                <w:sz w:val="20"/>
                <w:szCs w:val="20"/>
                <w:lang w:val="en-US"/>
              </w:rPr>
              <w:t>Committee Members</w:t>
            </w:r>
          </w:p>
        </w:tc>
        <w:tc>
          <w:tcPr>
            <w:tcW w:w="2541" w:type="dxa"/>
            <w:hideMark/>
          </w:tcPr>
          <w:p w14:paraId="2E35C939" w14:textId="77777777" w:rsidR="009E5EB7" w:rsidRPr="003A3274" w:rsidRDefault="009E5EB7" w:rsidP="00FD018D">
            <w:pPr>
              <w:spacing w:after="0"/>
              <w:rPr>
                <w:sz w:val="20"/>
                <w:szCs w:val="20"/>
                <w:lang w:val="en-US"/>
              </w:rPr>
            </w:pPr>
            <w:r w:rsidRPr="008E2998">
              <w:rPr>
                <w:bCs/>
                <w:szCs w:val="20"/>
              </w:rPr>
              <w:t>£</w:t>
            </w:r>
            <w:r>
              <w:rPr>
                <w:bCs/>
                <w:szCs w:val="20"/>
              </w:rPr>
              <w:t>69,600</w:t>
            </w:r>
          </w:p>
        </w:tc>
        <w:tc>
          <w:tcPr>
            <w:tcW w:w="2242" w:type="dxa"/>
            <w:hideMark/>
          </w:tcPr>
          <w:p w14:paraId="6075546A" w14:textId="77777777" w:rsidR="009E5EB7" w:rsidRPr="003A3274" w:rsidRDefault="009E5EB7" w:rsidP="00FD018D">
            <w:pPr>
              <w:spacing w:after="0"/>
              <w:rPr>
                <w:sz w:val="20"/>
                <w:szCs w:val="20"/>
                <w:lang w:val="en-US"/>
              </w:rPr>
            </w:pPr>
            <w:r>
              <w:rPr>
                <w:b/>
                <w:bCs/>
                <w:szCs w:val="20"/>
              </w:rPr>
              <w:t>11</w:t>
            </w:r>
          </w:p>
        </w:tc>
      </w:tr>
      <w:tr w:rsidR="009E5EB7" w:rsidRPr="003A3274" w14:paraId="6C13C7FF" w14:textId="77777777" w:rsidTr="00FD018D">
        <w:tc>
          <w:tcPr>
            <w:tcW w:w="4180" w:type="dxa"/>
            <w:hideMark/>
          </w:tcPr>
          <w:p w14:paraId="42D422A1" w14:textId="77777777" w:rsidR="009E5EB7" w:rsidRPr="003A3274" w:rsidRDefault="009E5EB7" w:rsidP="00FD018D">
            <w:pPr>
              <w:spacing w:after="0"/>
              <w:rPr>
                <w:sz w:val="20"/>
                <w:szCs w:val="20"/>
                <w:lang w:val="en-US"/>
              </w:rPr>
            </w:pPr>
            <w:r w:rsidRPr="003A3274">
              <w:rPr>
                <w:sz w:val="20"/>
                <w:szCs w:val="20"/>
                <w:lang w:val="en-US"/>
              </w:rPr>
              <w:t>Clerical/Admin/Directors</w:t>
            </w:r>
          </w:p>
        </w:tc>
        <w:tc>
          <w:tcPr>
            <w:tcW w:w="2541" w:type="dxa"/>
            <w:hideMark/>
          </w:tcPr>
          <w:p w14:paraId="5F415227" w14:textId="77777777" w:rsidR="009E5EB7" w:rsidRPr="003A3274" w:rsidRDefault="009E5EB7" w:rsidP="00FD018D">
            <w:pPr>
              <w:spacing w:after="0"/>
              <w:rPr>
                <w:sz w:val="20"/>
                <w:szCs w:val="20"/>
                <w:lang w:val="en-US"/>
              </w:rPr>
            </w:pPr>
            <w:r w:rsidRPr="008E2998">
              <w:rPr>
                <w:bCs/>
                <w:szCs w:val="20"/>
              </w:rPr>
              <w:t>£</w:t>
            </w:r>
            <w:r>
              <w:rPr>
                <w:bCs/>
                <w:szCs w:val="20"/>
              </w:rPr>
              <w:t>6,736,855</w:t>
            </w:r>
          </w:p>
        </w:tc>
        <w:tc>
          <w:tcPr>
            <w:tcW w:w="2242" w:type="dxa"/>
            <w:hideMark/>
          </w:tcPr>
          <w:p w14:paraId="67F98FF0" w14:textId="77777777" w:rsidR="009E5EB7" w:rsidRPr="003A3274" w:rsidRDefault="009E5EB7" w:rsidP="00FD018D">
            <w:pPr>
              <w:spacing w:after="0"/>
              <w:rPr>
                <w:sz w:val="20"/>
                <w:szCs w:val="20"/>
                <w:lang w:val="en-US"/>
              </w:rPr>
            </w:pPr>
            <w:r>
              <w:rPr>
                <w:b/>
                <w:bCs/>
                <w:szCs w:val="20"/>
              </w:rPr>
              <w:t>150</w:t>
            </w:r>
          </w:p>
        </w:tc>
      </w:tr>
      <w:tr w:rsidR="009E5EB7" w:rsidRPr="003A3274" w14:paraId="4A4929DD"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4DEC6B5C" w14:textId="77777777" w:rsidR="009E5EB7" w:rsidRPr="003A3274" w:rsidRDefault="009E5EB7" w:rsidP="00FD018D">
            <w:pPr>
              <w:spacing w:after="0"/>
              <w:rPr>
                <w:sz w:val="20"/>
                <w:szCs w:val="20"/>
                <w:lang w:val="en-US"/>
              </w:rPr>
            </w:pPr>
            <w:r w:rsidRPr="003A3274">
              <w:rPr>
                <w:sz w:val="20"/>
                <w:szCs w:val="20"/>
                <w:lang w:val="en-US"/>
              </w:rPr>
              <w:t>Cleaners/Caretakers/Domestic</w:t>
            </w:r>
          </w:p>
        </w:tc>
        <w:tc>
          <w:tcPr>
            <w:tcW w:w="2541" w:type="dxa"/>
            <w:hideMark/>
          </w:tcPr>
          <w:p w14:paraId="01DF8DA7"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309,000</w:t>
            </w:r>
          </w:p>
        </w:tc>
        <w:tc>
          <w:tcPr>
            <w:tcW w:w="2242" w:type="dxa"/>
            <w:hideMark/>
          </w:tcPr>
          <w:p w14:paraId="784A025A" w14:textId="77777777" w:rsidR="009E5EB7" w:rsidRPr="003A3274" w:rsidRDefault="009E5EB7" w:rsidP="00FD018D">
            <w:pPr>
              <w:keepLines/>
              <w:spacing w:after="0"/>
              <w:rPr>
                <w:rFonts w:cs="Arial"/>
                <w:sz w:val="20"/>
                <w:szCs w:val="20"/>
                <w:lang w:val="en-US"/>
              </w:rPr>
            </w:pPr>
            <w:r>
              <w:rPr>
                <w:b/>
                <w:bCs/>
                <w:szCs w:val="20"/>
              </w:rPr>
              <w:t>14</w:t>
            </w:r>
          </w:p>
        </w:tc>
      </w:tr>
      <w:tr w:rsidR="009E5EB7" w:rsidRPr="003A3274" w14:paraId="0E283643" w14:textId="77777777" w:rsidTr="00FD018D">
        <w:tc>
          <w:tcPr>
            <w:tcW w:w="4180" w:type="dxa"/>
            <w:hideMark/>
          </w:tcPr>
          <w:p w14:paraId="73D7D4BB" w14:textId="77777777" w:rsidR="009E5EB7" w:rsidRPr="003A3274" w:rsidRDefault="009E5EB7" w:rsidP="00FD018D">
            <w:pPr>
              <w:spacing w:after="0"/>
              <w:rPr>
                <w:sz w:val="20"/>
                <w:szCs w:val="20"/>
                <w:lang w:val="en-US"/>
              </w:rPr>
            </w:pPr>
            <w:r w:rsidRPr="003A3274">
              <w:rPr>
                <w:sz w:val="20"/>
                <w:szCs w:val="20"/>
                <w:lang w:val="en-US"/>
              </w:rPr>
              <w:t>Maintenance/Refurbishment/Gardeners</w:t>
            </w:r>
          </w:p>
        </w:tc>
        <w:tc>
          <w:tcPr>
            <w:tcW w:w="2541" w:type="dxa"/>
            <w:hideMark/>
          </w:tcPr>
          <w:p w14:paraId="3A08F4C8"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3,412,011</w:t>
            </w:r>
          </w:p>
        </w:tc>
        <w:tc>
          <w:tcPr>
            <w:tcW w:w="2242" w:type="dxa"/>
            <w:hideMark/>
          </w:tcPr>
          <w:p w14:paraId="04A37766" w14:textId="77777777" w:rsidR="009E5EB7" w:rsidRPr="003A3274" w:rsidRDefault="009E5EB7" w:rsidP="00FD018D">
            <w:pPr>
              <w:keepLines/>
              <w:spacing w:after="0"/>
              <w:rPr>
                <w:rFonts w:cs="Arial"/>
                <w:sz w:val="20"/>
                <w:szCs w:val="20"/>
                <w:lang w:val="en-US"/>
              </w:rPr>
            </w:pPr>
            <w:r>
              <w:rPr>
                <w:b/>
                <w:bCs/>
                <w:szCs w:val="20"/>
              </w:rPr>
              <w:t>98</w:t>
            </w:r>
          </w:p>
        </w:tc>
      </w:tr>
      <w:tr w:rsidR="009E5EB7" w:rsidRPr="003A3274" w14:paraId="61D30F74"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37B65047" w14:textId="77777777" w:rsidR="009E5EB7" w:rsidRPr="003A3274" w:rsidRDefault="009E5EB7" w:rsidP="00FD018D">
            <w:pPr>
              <w:spacing w:after="0"/>
              <w:rPr>
                <w:sz w:val="20"/>
                <w:szCs w:val="20"/>
                <w:lang w:val="en-US"/>
              </w:rPr>
            </w:pPr>
            <w:r w:rsidRPr="008E2998">
              <w:rPr>
                <w:szCs w:val="20"/>
              </w:rPr>
              <w:t>Neighbourhood officers/Scheme managers</w:t>
            </w:r>
          </w:p>
        </w:tc>
        <w:tc>
          <w:tcPr>
            <w:tcW w:w="2541" w:type="dxa"/>
            <w:hideMark/>
          </w:tcPr>
          <w:p w14:paraId="68328683"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1,094,521</w:t>
            </w:r>
          </w:p>
        </w:tc>
        <w:tc>
          <w:tcPr>
            <w:tcW w:w="2242" w:type="dxa"/>
            <w:hideMark/>
          </w:tcPr>
          <w:p w14:paraId="755F3DCE" w14:textId="77777777" w:rsidR="009E5EB7" w:rsidRPr="003A3274" w:rsidRDefault="009E5EB7" w:rsidP="00FD018D">
            <w:pPr>
              <w:keepLines/>
              <w:spacing w:after="0"/>
              <w:rPr>
                <w:rFonts w:cs="Arial"/>
                <w:sz w:val="20"/>
                <w:szCs w:val="20"/>
                <w:lang w:val="en-US"/>
              </w:rPr>
            </w:pPr>
            <w:r>
              <w:rPr>
                <w:b/>
                <w:bCs/>
                <w:szCs w:val="20"/>
              </w:rPr>
              <w:t>29</w:t>
            </w:r>
          </w:p>
        </w:tc>
      </w:tr>
      <w:tr w:rsidR="009E5EB7" w:rsidRPr="003A3274" w14:paraId="72EB8E89" w14:textId="77777777" w:rsidTr="00FD018D">
        <w:tc>
          <w:tcPr>
            <w:tcW w:w="4180" w:type="dxa"/>
            <w:hideMark/>
          </w:tcPr>
          <w:p w14:paraId="7904CCA6" w14:textId="77777777" w:rsidR="009E5EB7" w:rsidRPr="003A3274" w:rsidRDefault="009E5EB7" w:rsidP="00FD018D">
            <w:pPr>
              <w:spacing w:after="0"/>
              <w:rPr>
                <w:sz w:val="20"/>
                <w:szCs w:val="20"/>
                <w:lang w:val="en-US"/>
              </w:rPr>
            </w:pPr>
            <w:r w:rsidRPr="008E2998">
              <w:rPr>
                <w:szCs w:val="20"/>
              </w:rPr>
              <w:t>Supported Housing</w:t>
            </w:r>
          </w:p>
        </w:tc>
        <w:tc>
          <w:tcPr>
            <w:tcW w:w="2541" w:type="dxa"/>
            <w:hideMark/>
          </w:tcPr>
          <w:p w14:paraId="482BF1A4"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2,133,606</w:t>
            </w:r>
          </w:p>
        </w:tc>
        <w:tc>
          <w:tcPr>
            <w:tcW w:w="2242" w:type="dxa"/>
            <w:hideMark/>
          </w:tcPr>
          <w:p w14:paraId="58E20BCD" w14:textId="77777777" w:rsidR="009E5EB7" w:rsidRPr="003A3274" w:rsidRDefault="009E5EB7" w:rsidP="00FD018D">
            <w:pPr>
              <w:keepLines/>
              <w:spacing w:after="0"/>
              <w:rPr>
                <w:rFonts w:cs="Arial"/>
                <w:sz w:val="20"/>
                <w:szCs w:val="20"/>
                <w:lang w:val="en-US"/>
              </w:rPr>
            </w:pPr>
            <w:r>
              <w:rPr>
                <w:b/>
                <w:bCs/>
                <w:szCs w:val="20"/>
              </w:rPr>
              <w:t>94</w:t>
            </w:r>
          </w:p>
        </w:tc>
      </w:tr>
      <w:tr w:rsidR="009E5EB7" w:rsidRPr="003A3274" w14:paraId="05246A41"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51C82085" w14:textId="77777777" w:rsidR="009E5EB7" w:rsidRPr="003A3274" w:rsidRDefault="009E5EB7" w:rsidP="00FD018D">
            <w:pPr>
              <w:spacing w:after="0"/>
              <w:rPr>
                <w:sz w:val="20"/>
                <w:szCs w:val="20"/>
                <w:lang w:val="en-US"/>
              </w:rPr>
            </w:pPr>
            <w:r w:rsidRPr="008E2998">
              <w:rPr>
                <w:szCs w:val="20"/>
              </w:rPr>
              <w:t>Surveyors</w:t>
            </w:r>
          </w:p>
        </w:tc>
        <w:tc>
          <w:tcPr>
            <w:tcW w:w="2541" w:type="dxa"/>
            <w:hideMark/>
          </w:tcPr>
          <w:p w14:paraId="059466D0"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579,139</w:t>
            </w:r>
          </w:p>
        </w:tc>
        <w:tc>
          <w:tcPr>
            <w:tcW w:w="2242" w:type="dxa"/>
            <w:hideMark/>
          </w:tcPr>
          <w:p w14:paraId="2938DA88" w14:textId="77777777" w:rsidR="009E5EB7" w:rsidRPr="003A3274" w:rsidRDefault="009E5EB7" w:rsidP="00FD018D">
            <w:pPr>
              <w:keepLines/>
              <w:spacing w:after="0"/>
              <w:rPr>
                <w:rFonts w:cs="Arial"/>
                <w:sz w:val="20"/>
                <w:szCs w:val="20"/>
                <w:lang w:val="en-US"/>
              </w:rPr>
            </w:pPr>
            <w:r>
              <w:rPr>
                <w:b/>
                <w:bCs/>
                <w:szCs w:val="20"/>
              </w:rPr>
              <w:t>13</w:t>
            </w:r>
          </w:p>
        </w:tc>
      </w:tr>
      <w:tr w:rsidR="009E5EB7" w:rsidRPr="003A3274" w14:paraId="21443160" w14:textId="77777777" w:rsidTr="00FD018D">
        <w:tc>
          <w:tcPr>
            <w:tcW w:w="4180" w:type="dxa"/>
            <w:hideMark/>
          </w:tcPr>
          <w:p w14:paraId="610CE0BB" w14:textId="77777777" w:rsidR="009E5EB7" w:rsidRPr="003A3274" w:rsidRDefault="009E5EB7" w:rsidP="00FD018D">
            <w:pPr>
              <w:spacing w:after="0"/>
              <w:rPr>
                <w:sz w:val="20"/>
                <w:szCs w:val="20"/>
                <w:lang w:val="en-US"/>
              </w:rPr>
            </w:pPr>
            <w:r w:rsidRPr="008E2998">
              <w:rPr>
                <w:szCs w:val="20"/>
              </w:rPr>
              <w:t>Gas Service Engineers</w:t>
            </w:r>
          </w:p>
        </w:tc>
        <w:tc>
          <w:tcPr>
            <w:tcW w:w="2541" w:type="dxa"/>
            <w:hideMark/>
          </w:tcPr>
          <w:p w14:paraId="46164AB6"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558,000</w:t>
            </w:r>
          </w:p>
        </w:tc>
        <w:tc>
          <w:tcPr>
            <w:tcW w:w="2242" w:type="dxa"/>
            <w:hideMark/>
          </w:tcPr>
          <w:p w14:paraId="603D0DB8" w14:textId="77777777" w:rsidR="009E5EB7" w:rsidRPr="003A3274" w:rsidRDefault="009E5EB7" w:rsidP="00FD018D">
            <w:pPr>
              <w:keepLines/>
              <w:spacing w:after="0"/>
              <w:rPr>
                <w:rFonts w:cs="Arial"/>
                <w:sz w:val="20"/>
                <w:szCs w:val="20"/>
                <w:lang w:val="en-US"/>
              </w:rPr>
            </w:pPr>
            <w:r>
              <w:rPr>
                <w:b/>
                <w:bCs/>
                <w:szCs w:val="20"/>
              </w:rPr>
              <w:t>16</w:t>
            </w:r>
          </w:p>
        </w:tc>
      </w:tr>
      <w:tr w:rsidR="009E5EB7" w:rsidRPr="003A3274" w14:paraId="3383B922"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tcPr>
          <w:p w14:paraId="5026E812" w14:textId="77777777" w:rsidR="009E5EB7" w:rsidRPr="008E2998" w:rsidRDefault="009E5EB7" w:rsidP="00FD018D">
            <w:pPr>
              <w:spacing w:after="0"/>
              <w:rPr>
                <w:szCs w:val="20"/>
              </w:rPr>
            </w:pPr>
            <w:r w:rsidRPr="008E2998">
              <w:rPr>
                <w:szCs w:val="20"/>
              </w:rPr>
              <w:t>Scaffolders/roofers</w:t>
            </w:r>
          </w:p>
        </w:tc>
        <w:tc>
          <w:tcPr>
            <w:tcW w:w="2541" w:type="dxa"/>
          </w:tcPr>
          <w:p w14:paraId="7FA1DD37"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137,000</w:t>
            </w:r>
          </w:p>
        </w:tc>
        <w:tc>
          <w:tcPr>
            <w:tcW w:w="2242" w:type="dxa"/>
          </w:tcPr>
          <w:p w14:paraId="7FB08FA5" w14:textId="77777777" w:rsidR="009E5EB7" w:rsidRPr="003A3274" w:rsidRDefault="009E5EB7" w:rsidP="00FD018D">
            <w:pPr>
              <w:keepLines/>
              <w:spacing w:after="0"/>
              <w:rPr>
                <w:rFonts w:cs="Arial"/>
                <w:sz w:val="20"/>
                <w:szCs w:val="20"/>
                <w:lang w:val="en-US"/>
              </w:rPr>
            </w:pPr>
            <w:r>
              <w:rPr>
                <w:b/>
                <w:bCs/>
                <w:szCs w:val="20"/>
              </w:rPr>
              <w:t>4</w:t>
            </w:r>
          </w:p>
        </w:tc>
      </w:tr>
      <w:tr w:rsidR="009E5EB7" w:rsidRPr="003A3274" w14:paraId="00717827" w14:textId="77777777" w:rsidTr="00FD018D">
        <w:tc>
          <w:tcPr>
            <w:tcW w:w="4180" w:type="dxa"/>
            <w:hideMark/>
          </w:tcPr>
          <w:p w14:paraId="5F62217F" w14:textId="77777777" w:rsidR="009E5EB7" w:rsidRPr="003A3274" w:rsidRDefault="009E5EB7" w:rsidP="00FD018D">
            <w:pPr>
              <w:spacing w:after="0"/>
              <w:rPr>
                <w:b/>
                <w:bCs/>
                <w:sz w:val="20"/>
                <w:szCs w:val="20"/>
                <w:lang w:val="en-US"/>
              </w:rPr>
            </w:pPr>
            <w:r w:rsidRPr="003A3274">
              <w:rPr>
                <w:b/>
                <w:bCs/>
                <w:sz w:val="20"/>
                <w:szCs w:val="20"/>
                <w:lang w:val="en-US"/>
              </w:rPr>
              <w:t>TOTAL</w:t>
            </w:r>
          </w:p>
        </w:tc>
        <w:tc>
          <w:tcPr>
            <w:tcW w:w="2541" w:type="dxa"/>
            <w:hideMark/>
          </w:tcPr>
          <w:p w14:paraId="52ABDE4D" w14:textId="77777777" w:rsidR="009E5EB7" w:rsidRPr="007B59CF" w:rsidRDefault="009E5EB7" w:rsidP="00FD018D">
            <w:pPr>
              <w:keepLines/>
              <w:spacing w:after="0"/>
              <w:rPr>
                <w:rFonts w:cs="Arial"/>
                <w:b/>
                <w:bCs/>
                <w:sz w:val="20"/>
                <w:szCs w:val="20"/>
                <w:lang w:val="en-US"/>
              </w:rPr>
            </w:pPr>
            <w:r w:rsidRPr="007B59CF">
              <w:rPr>
                <w:b/>
                <w:bCs/>
                <w:szCs w:val="20"/>
              </w:rPr>
              <w:t>£16,738,732</w:t>
            </w:r>
          </w:p>
        </w:tc>
        <w:tc>
          <w:tcPr>
            <w:tcW w:w="2242" w:type="dxa"/>
            <w:hideMark/>
          </w:tcPr>
          <w:p w14:paraId="267C0FA8" w14:textId="77777777" w:rsidR="009E5EB7" w:rsidRPr="003A3274" w:rsidRDefault="009E5EB7" w:rsidP="00FD018D">
            <w:pPr>
              <w:keepLines/>
              <w:spacing w:after="0"/>
              <w:rPr>
                <w:rFonts w:cs="Arial"/>
                <w:b/>
                <w:bCs/>
                <w:sz w:val="20"/>
                <w:szCs w:val="20"/>
                <w:lang w:val="en-US"/>
              </w:rPr>
            </w:pPr>
            <w:r>
              <w:rPr>
                <w:rFonts w:cs="Arial"/>
                <w:b/>
                <w:bCs/>
                <w:sz w:val="20"/>
                <w:szCs w:val="20"/>
                <w:lang w:val="en-US"/>
              </w:rPr>
              <w:t>474</w:t>
            </w:r>
          </w:p>
        </w:tc>
      </w:tr>
    </w:tbl>
    <w:p w14:paraId="55F45C7B" w14:textId="77777777" w:rsidR="009E5EB7" w:rsidRPr="009E5EB7" w:rsidRDefault="009E5EB7" w:rsidP="00B1398E">
      <w:pPr>
        <w:pStyle w:val="Heading2"/>
        <w:rPr>
          <w:color w:val="6FACDE" w:themeColor="accent1"/>
        </w:rPr>
      </w:pPr>
    </w:p>
    <w:p w14:paraId="511DBA16" w14:textId="1C1B14A9" w:rsidR="00B1398E" w:rsidRPr="009E5EB7" w:rsidRDefault="00B1398E" w:rsidP="00B1398E">
      <w:pPr>
        <w:pStyle w:val="Heading2"/>
        <w:rPr>
          <w:color w:val="6FACDE" w:themeColor="accent1"/>
        </w:rPr>
      </w:pPr>
      <w:bookmarkStart w:id="59" w:name="_Toc216094465"/>
      <w:r w:rsidRPr="009E5EB7">
        <w:rPr>
          <w:color w:val="6FACDE" w:themeColor="accent1"/>
        </w:rPr>
        <w:t>Annual Turnover Estimates</w:t>
      </w:r>
      <w:bookmarkEnd w:id="58"/>
      <w:bookmarkEnd w:id="59"/>
      <w:r w:rsidRPr="009E5EB7">
        <w:rPr>
          <w:color w:val="6FACDE" w:themeColor="accent1"/>
        </w:rPr>
        <w:t xml:space="preserve"> </w:t>
      </w:r>
    </w:p>
    <w:tbl>
      <w:tblPr>
        <w:tblStyle w:val="AJGTablewithHeading"/>
        <w:tblW w:w="0" w:type="auto"/>
        <w:tblLook w:val="0420" w:firstRow="1" w:lastRow="0" w:firstColumn="0" w:lastColumn="0" w:noHBand="0" w:noVBand="1"/>
      </w:tblPr>
      <w:tblGrid>
        <w:gridCol w:w="6604"/>
        <w:gridCol w:w="2402"/>
      </w:tblGrid>
      <w:tr w:rsidR="0066529C" w:rsidRPr="0048296F" w14:paraId="3F61154F" w14:textId="77777777" w:rsidTr="00FD018D">
        <w:trPr>
          <w:cnfStyle w:val="100000000000" w:firstRow="1" w:lastRow="0" w:firstColumn="0" w:lastColumn="0" w:oddVBand="0" w:evenVBand="0" w:oddHBand="0" w:evenHBand="0" w:firstRowFirstColumn="0" w:firstRowLastColumn="0" w:lastRowFirstColumn="0" w:lastRowLastColumn="0"/>
          <w:trHeight w:val="347"/>
        </w:trPr>
        <w:tc>
          <w:tcPr>
            <w:tcW w:w="6604" w:type="dxa"/>
            <w:hideMark/>
          </w:tcPr>
          <w:p w14:paraId="0577F57C" w14:textId="77777777" w:rsidR="0066529C" w:rsidRPr="0048296F" w:rsidRDefault="0066529C" w:rsidP="00FD018D">
            <w:pPr>
              <w:spacing w:before="20" w:after="20"/>
              <w:rPr>
                <w:rFonts w:asciiTheme="minorHAnsi" w:hAnsiTheme="minorHAnsi" w:cstheme="minorHAnsi"/>
                <w:color w:val="FFFFFF" w:themeColor="background1"/>
                <w:sz w:val="20"/>
                <w:szCs w:val="20"/>
              </w:rPr>
            </w:pPr>
            <w:bookmarkStart w:id="60" w:name="_Toc211956904"/>
            <w:r w:rsidRPr="0048296F">
              <w:rPr>
                <w:rFonts w:asciiTheme="minorHAnsi" w:hAnsiTheme="minorHAnsi" w:cstheme="minorHAnsi"/>
                <w:color w:val="FFFFFF" w:themeColor="background1"/>
                <w:sz w:val="20"/>
                <w:szCs w:val="20"/>
              </w:rPr>
              <w:t>Description</w:t>
            </w:r>
          </w:p>
        </w:tc>
        <w:tc>
          <w:tcPr>
            <w:tcW w:w="2402" w:type="dxa"/>
          </w:tcPr>
          <w:p w14:paraId="661143C0" w14:textId="77777777" w:rsidR="0066529C" w:rsidRPr="0048296F" w:rsidRDefault="0066529C" w:rsidP="00FD018D">
            <w:pPr>
              <w:keepLines/>
              <w:rPr>
                <w:rFonts w:asciiTheme="minorHAnsi" w:hAnsiTheme="minorHAnsi" w:cstheme="minorHAnsi"/>
                <w:color w:val="FFFFFF" w:themeColor="background1"/>
                <w:sz w:val="20"/>
                <w:szCs w:val="20"/>
              </w:rPr>
            </w:pPr>
          </w:p>
        </w:tc>
      </w:tr>
      <w:tr w:rsidR="0066529C" w:rsidRPr="0048296F" w14:paraId="6E6577AE" w14:textId="77777777" w:rsidTr="00FD018D">
        <w:trPr>
          <w:trHeight w:val="70"/>
        </w:trPr>
        <w:tc>
          <w:tcPr>
            <w:tcW w:w="6604" w:type="dxa"/>
            <w:hideMark/>
          </w:tcPr>
          <w:p w14:paraId="0A7B5B82" w14:textId="77777777" w:rsidR="0066529C" w:rsidRPr="0048296F" w:rsidRDefault="0066529C" w:rsidP="00FD018D">
            <w:pPr>
              <w:spacing w:after="0"/>
              <w:rPr>
                <w:rFonts w:asciiTheme="minorHAnsi" w:hAnsiTheme="minorHAnsi" w:cstheme="minorHAnsi"/>
                <w:color w:val="auto"/>
                <w:sz w:val="20"/>
                <w:szCs w:val="20"/>
              </w:rPr>
            </w:pPr>
            <w:proofErr w:type="spellStart"/>
            <w:r w:rsidRPr="0048296F">
              <w:rPr>
                <w:rFonts w:asciiTheme="minorHAnsi" w:hAnsiTheme="minorHAnsi" w:cstheme="minorHAnsi"/>
                <w:color w:val="auto"/>
                <w:sz w:val="20"/>
                <w:szCs w:val="20"/>
              </w:rPr>
              <w:t>Rentroll</w:t>
            </w:r>
            <w:proofErr w:type="spellEnd"/>
          </w:p>
        </w:tc>
        <w:tc>
          <w:tcPr>
            <w:tcW w:w="2402" w:type="dxa"/>
          </w:tcPr>
          <w:p w14:paraId="39723B9B" w14:textId="77777777" w:rsidR="0066529C" w:rsidRPr="0048296F" w:rsidRDefault="0066529C" w:rsidP="00FD018D">
            <w:pPr>
              <w:keepNext/>
              <w:spacing w:after="0"/>
              <w:rPr>
                <w:rFonts w:asciiTheme="minorHAnsi" w:hAnsiTheme="minorHAnsi" w:cstheme="minorHAnsi"/>
                <w:color w:val="auto"/>
                <w:sz w:val="20"/>
                <w:szCs w:val="20"/>
              </w:rPr>
            </w:pPr>
            <w:r>
              <w:rPr>
                <w:rFonts w:asciiTheme="minorHAnsi" w:hAnsiTheme="minorHAnsi" w:cstheme="minorHAnsi"/>
                <w:color w:val="auto"/>
                <w:sz w:val="20"/>
                <w:szCs w:val="20"/>
              </w:rPr>
              <w:t>£43,266,000</w:t>
            </w:r>
          </w:p>
        </w:tc>
      </w:tr>
      <w:tr w:rsidR="0066529C" w:rsidRPr="0048296F" w14:paraId="34576C31" w14:textId="77777777" w:rsidTr="00FD018D">
        <w:trPr>
          <w:trHeight w:val="70"/>
        </w:trPr>
        <w:tc>
          <w:tcPr>
            <w:tcW w:w="6604" w:type="dxa"/>
            <w:hideMark/>
          </w:tcPr>
          <w:p w14:paraId="45AD4E43" w14:textId="77777777" w:rsidR="0066529C" w:rsidRPr="0048296F" w:rsidRDefault="0066529C"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Supporting People</w:t>
            </w:r>
          </w:p>
        </w:tc>
        <w:tc>
          <w:tcPr>
            <w:tcW w:w="2402" w:type="dxa"/>
          </w:tcPr>
          <w:p w14:paraId="24A04A84"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£904,484</w:t>
            </w:r>
          </w:p>
        </w:tc>
      </w:tr>
      <w:tr w:rsidR="0066529C" w:rsidRPr="0048296F" w14:paraId="5043B6B1" w14:textId="77777777" w:rsidTr="00FD018D">
        <w:trPr>
          <w:trHeight w:val="70"/>
        </w:trPr>
        <w:tc>
          <w:tcPr>
            <w:tcW w:w="6604" w:type="dxa"/>
            <w:hideMark/>
          </w:tcPr>
          <w:p w14:paraId="18DE5D29"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All Other </w:t>
            </w:r>
          </w:p>
        </w:tc>
        <w:tc>
          <w:tcPr>
            <w:tcW w:w="2402" w:type="dxa"/>
          </w:tcPr>
          <w:p w14:paraId="25A89AB4"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£3,200,000</w:t>
            </w:r>
          </w:p>
        </w:tc>
      </w:tr>
      <w:tr w:rsidR="0066529C" w:rsidRPr="0048296F" w14:paraId="2D62666B" w14:textId="77777777" w:rsidTr="00FD018D">
        <w:trPr>
          <w:trHeight w:val="70"/>
        </w:trPr>
        <w:tc>
          <w:tcPr>
            <w:tcW w:w="6604" w:type="dxa"/>
            <w:hideMark/>
          </w:tcPr>
          <w:p w14:paraId="50C49332"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Service Charge </w:t>
            </w:r>
          </w:p>
        </w:tc>
        <w:tc>
          <w:tcPr>
            <w:tcW w:w="2402" w:type="dxa"/>
          </w:tcPr>
          <w:p w14:paraId="204FB869"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£6,512,000</w:t>
            </w:r>
          </w:p>
        </w:tc>
      </w:tr>
      <w:tr w:rsidR="0066529C" w:rsidRPr="0048296F" w14:paraId="489E9D0B" w14:textId="77777777" w:rsidTr="00FD018D">
        <w:trPr>
          <w:trHeight w:val="70"/>
        </w:trPr>
        <w:tc>
          <w:tcPr>
            <w:tcW w:w="6604" w:type="dxa"/>
            <w:hideMark/>
          </w:tcPr>
          <w:p w14:paraId="32FFDB48" w14:textId="77777777" w:rsidR="0066529C" w:rsidRPr="0048296F" w:rsidRDefault="0066529C"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TOTAL</w:t>
            </w:r>
          </w:p>
        </w:tc>
        <w:tc>
          <w:tcPr>
            <w:tcW w:w="2402" w:type="dxa"/>
          </w:tcPr>
          <w:p w14:paraId="1C8C2CC7"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£53,882,484</w:t>
            </w:r>
          </w:p>
        </w:tc>
      </w:tr>
    </w:tbl>
    <w:p w14:paraId="41017EA2" w14:textId="77777777" w:rsidR="0048296F" w:rsidRDefault="0048296F" w:rsidP="0048296F"/>
    <w:p w14:paraId="38F385A0" w14:textId="77777777" w:rsidR="005A2383" w:rsidRDefault="005A2383" w:rsidP="00B1398E">
      <w:pPr>
        <w:pStyle w:val="Heading2"/>
      </w:pPr>
    </w:p>
    <w:p w14:paraId="3B5C548B" w14:textId="6F375638" w:rsidR="00B1398E" w:rsidRDefault="00B1398E" w:rsidP="00B1398E">
      <w:pPr>
        <w:pStyle w:val="Heading2"/>
      </w:pPr>
      <w:bookmarkStart w:id="61" w:name="_Toc216094466"/>
      <w:r>
        <w:t>Cover Extensions – Agreed Policy Wording</w:t>
      </w:r>
      <w:bookmarkEnd w:id="60"/>
      <w:bookmarkEnd w:id="61"/>
    </w:p>
    <w:p w14:paraId="60242ED0" w14:textId="77777777" w:rsidR="00B1398E" w:rsidRPr="00A93639" w:rsidRDefault="00B1398E" w:rsidP="00B1398E">
      <w:pPr>
        <w:pStyle w:val="AJGBullet"/>
        <w:numPr>
          <w:ilvl w:val="0"/>
          <w:numId w:val="1"/>
        </w:numPr>
        <w:tabs>
          <w:tab w:val="clear" w:pos="1080"/>
          <w:tab w:val="num" w:pos="360"/>
        </w:tabs>
        <w:ind w:left="360"/>
        <w:jc w:val="both"/>
      </w:pPr>
      <w:proofErr w:type="gramStart"/>
      <w:r w:rsidRPr="00A93639">
        <w:t>24 month</w:t>
      </w:r>
      <w:proofErr w:type="gramEnd"/>
      <w:r w:rsidRPr="00A93639">
        <w:t xml:space="preserve"> discovery period</w:t>
      </w:r>
    </w:p>
    <w:p w14:paraId="6724C4FE" w14:textId="77777777" w:rsidR="00B1398E" w:rsidRPr="00CD631B" w:rsidRDefault="00B1398E" w:rsidP="00B1398E">
      <w:pPr>
        <w:pStyle w:val="AJGBullet"/>
        <w:numPr>
          <w:ilvl w:val="0"/>
          <w:numId w:val="1"/>
        </w:numPr>
        <w:tabs>
          <w:tab w:val="clear" w:pos="1080"/>
          <w:tab w:val="num" w:pos="360"/>
        </w:tabs>
        <w:ind w:left="360"/>
        <w:jc w:val="both"/>
      </w:pPr>
      <w:r w:rsidRPr="00CD631B">
        <w:t>Committee members</w:t>
      </w:r>
    </w:p>
    <w:p w14:paraId="08A61F8A" w14:textId="77777777" w:rsidR="00B1398E" w:rsidRDefault="00B1398E" w:rsidP="00B1398E">
      <w:pPr>
        <w:pStyle w:val="AJGBullet"/>
        <w:numPr>
          <w:ilvl w:val="0"/>
          <w:numId w:val="1"/>
        </w:numPr>
        <w:tabs>
          <w:tab w:val="clear" w:pos="1080"/>
          <w:tab w:val="num" w:pos="360"/>
        </w:tabs>
        <w:ind w:left="360"/>
        <w:jc w:val="both"/>
      </w:pPr>
      <w:r w:rsidRPr="00CD631B">
        <w:t xml:space="preserve">No retroactive date </w:t>
      </w:r>
    </w:p>
    <w:p w14:paraId="6814ADBF" w14:textId="77777777" w:rsidR="00B1398E" w:rsidRPr="00CD631B" w:rsidRDefault="00B1398E" w:rsidP="00B1398E">
      <w:pPr>
        <w:pStyle w:val="AJGBullet"/>
        <w:ind w:firstLine="0"/>
        <w:jc w:val="both"/>
      </w:pPr>
    </w:p>
    <w:p w14:paraId="7C5A7690" w14:textId="77777777" w:rsidR="00B1398E" w:rsidRPr="009E5EB7" w:rsidRDefault="00B1398E" w:rsidP="00B1398E">
      <w:pPr>
        <w:pStyle w:val="Heading2"/>
        <w:rPr>
          <w:color w:val="6FACDE" w:themeColor="accent1"/>
        </w:rPr>
      </w:pPr>
      <w:bookmarkStart w:id="62" w:name="_Toc211956905"/>
      <w:bookmarkStart w:id="63" w:name="_Toc216094467"/>
      <w:r w:rsidRPr="009E5EB7">
        <w:rPr>
          <w:color w:val="6FACDE" w:themeColor="accent1"/>
        </w:rPr>
        <w:t>Additional Endorsements</w:t>
      </w:r>
      <w:bookmarkEnd w:id="62"/>
      <w:bookmarkEnd w:id="63"/>
    </w:p>
    <w:tbl>
      <w:tblPr>
        <w:tblStyle w:val="AJGTableNOheadings"/>
        <w:tblW w:w="5000" w:type="pct"/>
        <w:tblLook w:val="01E0" w:firstRow="1" w:lastRow="1" w:firstColumn="1" w:lastColumn="1" w:noHBand="0" w:noVBand="0"/>
      </w:tblPr>
      <w:tblGrid>
        <w:gridCol w:w="10018"/>
      </w:tblGrid>
      <w:tr w:rsidR="00B1398E" w:rsidRPr="00CD631B" w14:paraId="0E208B76" w14:textId="77777777" w:rsidTr="003F531F">
        <w:trPr>
          <w:cnfStyle w:val="100000000000" w:firstRow="1" w:lastRow="0" w:firstColumn="0" w:lastColumn="0" w:oddVBand="0" w:evenVBand="0" w:oddHBand="0" w:evenHBand="0" w:firstRowFirstColumn="0" w:firstRowLastColumn="0" w:lastRowFirstColumn="0" w:lastRowLastColumn="0"/>
        </w:trPr>
        <w:tc>
          <w:tcPr>
            <w:tcW w:w="9443" w:type="dxa"/>
          </w:tcPr>
          <w:p w14:paraId="35836E05" w14:textId="77777777" w:rsidR="00B1398E" w:rsidRPr="00CD631B" w:rsidRDefault="00B1398E" w:rsidP="003F531F">
            <w:pPr>
              <w:pStyle w:val="Tabletext"/>
            </w:pPr>
            <w:r w:rsidRPr="00CD631B">
              <w:t>CR 6: Ransomware Exclusion (RSA)</w:t>
            </w:r>
          </w:p>
        </w:tc>
      </w:tr>
      <w:tr w:rsidR="00B1398E" w14:paraId="4E6535E7" w14:textId="77777777" w:rsidTr="003F531F">
        <w:tc>
          <w:tcPr>
            <w:tcW w:w="9443" w:type="dxa"/>
          </w:tcPr>
          <w:p w14:paraId="1192F8F3" w14:textId="77777777" w:rsidR="00B1398E" w:rsidRPr="00CD631B" w:rsidRDefault="00B1398E" w:rsidP="003F531F">
            <w:pPr>
              <w:pStyle w:val="Tabletext"/>
            </w:pPr>
            <w:proofErr w:type="gramStart"/>
            <w:r w:rsidRPr="00CD631B">
              <w:t>Non Standard</w:t>
            </w:r>
            <w:proofErr w:type="gramEnd"/>
            <w:r w:rsidRPr="00CD631B">
              <w:t xml:space="preserve"> Endorsement (RSA)</w:t>
            </w:r>
          </w:p>
        </w:tc>
      </w:tr>
    </w:tbl>
    <w:p w14:paraId="58871230" w14:textId="77777777" w:rsidR="00B1398E" w:rsidRPr="009E5EB7" w:rsidRDefault="00B1398E" w:rsidP="00B1398E">
      <w:pPr>
        <w:pStyle w:val="Heading2"/>
        <w:rPr>
          <w:color w:val="6FACDE" w:themeColor="accent1"/>
        </w:rPr>
      </w:pPr>
      <w:bookmarkStart w:id="64" w:name="_Toc211956906"/>
      <w:bookmarkStart w:id="65" w:name="_Toc216094468"/>
      <w:r w:rsidRPr="009E5EB7">
        <w:rPr>
          <w:color w:val="6FACDE" w:themeColor="accent1"/>
        </w:rPr>
        <w:t>Crime Claims Experience</w:t>
      </w:r>
      <w:bookmarkEnd w:id="64"/>
      <w:bookmarkEnd w:id="65"/>
    </w:p>
    <w:p w14:paraId="6252C01E" w14:textId="77777777" w:rsidR="00863806" w:rsidRDefault="00CC4E26">
      <w:pPr>
        <w:spacing w:after="160"/>
        <w:rPr>
          <w:color w:val="auto"/>
        </w:rPr>
      </w:pPr>
      <w:r>
        <w:rPr>
          <w:color w:val="auto"/>
        </w:rPr>
        <w:t>No claims in the past 5 years</w:t>
      </w:r>
    </w:p>
    <w:p w14:paraId="106C2A4B" w14:textId="60D55B43" w:rsidR="00B1398E" w:rsidRDefault="00B1398E" w:rsidP="00863806">
      <w:pPr>
        <w:rPr>
          <w:color w:val="auto"/>
        </w:rPr>
      </w:pPr>
      <w:r>
        <w:rPr>
          <w:color w:val="auto"/>
        </w:rPr>
        <w:br w:type="page"/>
      </w:r>
    </w:p>
    <w:p w14:paraId="3E64AB4E" w14:textId="2A8014E6" w:rsidR="00B1398E" w:rsidRPr="009E5EB7" w:rsidRDefault="00B1398E" w:rsidP="00CC4E26">
      <w:pPr>
        <w:rPr>
          <w:color w:val="auto"/>
          <w:sz w:val="36"/>
          <w:szCs w:val="36"/>
        </w:rPr>
      </w:pPr>
    </w:p>
    <w:p w14:paraId="31B0D82B" w14:textId="77777777" w:rsidR="009E5EB7" w:rsidRPr="009E5EB7" w:rsidRDefault="009E5EB7" w:rsidP="009E5EB7">
      <w:pPr>
        <w:pStyle w:val="Heading2"/>
        <w:rPr>
          <w:color w:val="6FACDE" w:themeColor="accent1"/>
          <w:sz w:val="36"/>
          <w:szCs w:val="36"/>
        </w:rPr>
      </w:pPr>
      <w:bookmarkStart w:id="66" w:name="_Toc216094469"/>
      <w:bookmarkStart w:id="67" w:name="_Toc121736683"/>
      <w:bookmarkStart w:id="68" w:name="_Toc152583194"/>
      <w:bookmarkStart w:id="69" w:name="_Toc212046656"/>
      <w:r w:rsidRPr="009E5EB7">
        <w:rPr>
          <w:color w:val="6FACDE" w:themeColor="accent1"/>
          <w:sz w:val="36"/>
          <w:szCs w:val="36"/>
        </w:rPr>
        <w:t>LOT 6 – Professional Indemnity</w:t>
      </w:r>
      <w:bookmarkEnd w:id="66"/>
      <w:r w:rsidRPr="009E5EB7">
        <w:rPr>
          <w:color w:val="6FACDE" w:themeColor="accent1"/>
          <w:sz w:val="36"/>
          <w:szCs w:val="36"/>
        </w:rPr>
        <w:t xml:space="preserve"> </w:t>
      </w:r>
    </w:p>
    <w:p w14:paraId="2FFEC1F8" w14:textId="5B8C554A" w:rsidR="009E5EB7" w:rsidRPr="009E5EB7" w:rsidRDefault="009E5EB7" w:rsidP="009E5EB7">
      <w:pPr>
        <w:pStyle w:val="Heading2"/>
        <w:rPr>
          <w:color w:val="6FACDE" w:themeColor="accent1"/>
        </w:rPr>
      </w:pPr>
      <w:bookmarkStart w:id="70" w:name="_Toc216094470"/>
      <w:r w:rsidRPr="009E5EB7">
        <w:rPr>
          <w:color w:val="6FACDE" w:themeColor="accent1"/>
        </w:rPr>
        <w:t>Limit of Indemnity</w:t>
      </w:r>
      <w:bookmarkEnd w:id="70"/>
      <w:r w:rsidRPr="009E5EB7">
        <w:rPr>
          <w:color w:val="6FACDE" w:themeColor="accent1"/>
        </w:rPr>
        <w:t xml:space="preserve"> </w:t>
      </w:r>
    </w:p>
    <w:tbl>
      <w:tblPr>
        <w:tblStyle w:val="AJGTableNOheadings"/>
        <w:tblW w:w="4999" w:type="pct"/>
        <w:tblLook w:val="01E0" w:firstRow="1" w:lastRow="1" w:firstColumn="1" w:lastColumn="1" w:noHBand="0" w:noVBand="0"/>
      </w:tblPr>
      <w:tblGrid>
        <w:gridCol w:w="6605"/>
        <w:gridCol w:w="3411"/>
      </w:tblGrid>
      <w:tr w:rsidR="009E5EB7" w14:paraId="6E66D362" w14:textId="77777777" w:rsidTr="00FD018D">
        <w:trPr>
          <w:cnfStyle w:val="100000000000" w:firstRow="1" w:lastRow="0" w:firstColumn="0" w:lastColumn="0" w:oddVBand="0" w:evenVBand="0" w:oddHBand="0" w:evenHBand="0" w:firstRowFirstColumn="0" w:firstRowLastColumn="0" w:lastRowFirstColumn="0" w:lastRowLastColumn="0"/>
        </w:trPr>
        <w:tc>
          <w:tcPr>
            <w:tcW w:w="6226" w:type="dxa"/>
          </w:tcPr>
          <w:p w14:paraId="5B641FA8" w14:textId="77777777" w:rsidR="009E5EB7" w:rsidRPr="00D2552F" w:rsidRDefault="009E5EB7" w:rsidP="00FD018D">
            <w:pPr>
              <w:pStyle w:val="Tabletext"/>
              <w:rPr>
                <w:highlight w:val="yellow"/>
              </w:rPr>
            </w:pPr>
            <w:r w:rsidRPr="001C181D">
              <w:t xml:space="preserve">Full Crime – Existing Limit </w:t>
            </w:r>
          </w:p>
        </w:tc>
        <w:tc>
          <w:tcPr>
            <w:tcW w:w="3215" w:type="dxa"/>
          </w:tcPr>
          <w:p w14:paraId="2B1F64B2" w14:textId="5E0C393E" w:rsidR="009E5EB7" w:rsidRPr="00D2552F" w:rsidRDefault="009E5EB7" w:rsidP="00FD018D">
            <w:pPr>
              <w:pStyle w:val="TableTextRIGHT"/>
            </w:pPr>
            <w:r w:rsidRPr="00D2552F">
              <w:t>£</w:t>
            </w:r>
            <w:r>
              <w:t>5,000,000</w:t>
            </w:r>
            <w:r w:rsidRPr="00D2552F">
              <w:t xml:space="preserve"> any one loss</w:t>
            </w:r>
          </w:p>
        </w:tc>
      </w:tr>
    </w:tbl>
    <w:p w14:paraId="79C844D1" w14:textId="04F1DEA4" w:rsidR="009E5EB7" w:rsidRPr="009E5EB7" w:rsidRDefault="009E5EB7" w:rsidP="009E5EB7">
      <w:pPr>
        <w:pStyle w:val="Heading2"/>
        <w:rPr>
          <w:color w:val="6FACDE" w:themeColor="accent1"/>
        </w:rPr>
      </w:pPr>
      <w:bookmarkStart w:id="71" w:name="_Toc216094471"/>
      <w:r w:rsidRPr="009E5EB7">
        <w:rPr>
          <w:color w:val="6FACDE" w:themeColor="accent1"/>
        </w:rPr>
        <w:t>Excess</w:t>
      </w:r>
      <w:bookmarkEnd w:id="71"/>
    </w:p>
    <w:p w14:paraId="13050DA0" w14:textId="689DB33B" w:rsidR="009E5EB7" w:rsidRPr="002D094A" w:rsidRDefault="009E5EB7" w:rsidP="009E5EB7">
      <w:pPr>
        <w:rPr>
          <w:sz w:val="20"/>
          <w:szCs w:val="20"/>
        </w:rPr>
      </w:pPr>
      <w:r w:rsidRPr="002D094A">
        <w:rPr>
          <w:sz w:val="20"/>
          <w:szCs w:val="20"/>
        </w:rPr>
        <w:t>£</w:t>
      </w:r>
      <w:r>
        <w:rPr>
          <w:sz w:val="20"/>
          <w:szCs w:val="20"/>
        </w:rPr>
        <w:t>5</w:t>
      </w:r>
      <w:r w:rsidRPr="002D094A">
        <w:rPr>
          <w:sz w:val="20"/>
          <w:szCs w:val="20"/>
        </w:rPr>
        <w:t xml:space="preserve">,000 </w:t>
      </w:r>
      <w:proofErr w:type="gramStart"/>
      <w:r w:rsidRPr="002D094A">
        <w:rPr>
          <w:sz w:val="20"/>
          <w:szCs w:val="20"/>
        </w:rPr>
        <w:t>each and every</w:t>
      </w:r>
      <w:proofErr w:type="gramEnd"/>
      <w:r w:rsidRPr="002D094A">
        <w:rPr>
          <w:sz w:val="20"/>
          <w:szCs w:val="20"/>
        </w:rPr>
        <w:t xml:space="preserve"> loss</w:t>
      </w:r>
    </w:p>
    <w:p w14:paraId="43E864CD" w14:textId="77777777" w:rsidR="009E5EB7" w:rsidRPr="009E5EB7" w:rsidRDefault="009E5EB7" w:rsidP="009E5EB7">
      <w:pPr>
        <w:pStyle w:val="Heading2"/>
        <w:rPr>
          <w:color w:val="6FACDE" w:themeColor="accent1"/>
        </w:rPr>
      </w:pPr>
      <w:bookmarkStart w:id="72" w:name="_Toc216094472"/>
      <w:proofErr w:type="spellStart"/>
      <w:r w:rsidRPr="009E5EB7">
        <w:rPr>
          <w:color w:val="6FACDE" w:themeColor="accent1"/>
        </w:rPr>
        <w:t>Wageroll</w:t>
      </w:r>
      <w:proofErr w:type="spellEnd"/>
      <w:r w:rsidRPr="009E5EB7">
        <w:rPr>
          <w:color w:val="6FACDE" w:themeColor="accent1"/>
        </w:rPr>
        <w:t xml:space="preserve"> Estimates</w:t>
      </w:r>
      <w:bookmarkEnd w:id="72"/>
    </w:p>
    <w:tbl>
      <w:tblPr>
        <w:tblStyle w:val="ListTable3-Accent1"/>
        <w:tblW w:w="0" w:type="auto"/>
        <w:tblCellMar>
          <w:top w:w="113" w:type="dxa"/>
          <w:bottom w:w="113" w:type="dxa"/>
        </w:tblCellMar>
        <w:tblLook w:val="0420" w:firstRow="1" w:lastRow="0" w:firstColumn="0" w:lastColumn="0" w:noHBand="0" w:noVBand="1"/>
      </w:tblPr>
      <w:tblGrid>
        <w:gridCol w:w="4180"/>
        <w:gridCol w:w="2541"/>
        <w:gridCol w:w="2242"/>
      </w:tblGrid>
      <w:tr w:rsidR="009E5EB7" w:rsidRPr="0048296F" w14:paraId="0383D793" w14:textId="77777777" w:rsidTr="00FD018D">
        <w:trPr>
          <w:cnfStyle w:val="100000000000" w:firstRow="1" w:lastRow="0" w:firstColumn="0" w:lastColumn="0" w:oddVBand="0" w:evenVBand="0" w:oddHBand="0" w:evenHBand="0" w:firstRowFirstColumn="0" w:firstRowLastColumn="0" w:lastRowFirstColumn="0" w:lastRowLastColumn="0"/>
        </w:trPr>
        <w:tc>
          <w:tcPr>
            <w:tcW w:w="4180" w:type="dxa"/>
            <w:hideMark/>
          </w:tcPr>
          <w:p w14:paraId="456FF6B9" w14:textId="77777777" w:rsidR="009E5EB7" w:rsidRPr="0048296F" w:rsidRDefault="009E5EB7" w:rsidP="00FD018D">
            <w:pPr>
              <w:spacing w:after="0"/>
              <w:rPr>
                <w:color w:val="FFFFFF" w:themeColor="background1"/>
                <w:lang w:val="en-US"/>
              </w:rPr>
            </w:pPr>
            <w:r w:rsidRPr="0048296F">
              <w:rPr>
                <w:color w:val="FFFFFF" w:themeColor="background1"/>
                <w:lang w:val="en-US"/>
              </w:rPr>
              <w:t>Type</w:t>
            </w:r>
          </w:p>
        </w:tc>
        <w:tc>
          <w:tcPr>
            <w:tcW w:w="2541" w:type="dxa"/>
            <w:hideMark/>
          </w:tcPr>
          <w:p w14:paraId="7358E069" w14:textId="77777777" w:rsidR="009E5EB7" w:rsidRPr="0048296F" w:rsidRDefault="009E5EB7" w:rsidP="00FD018D">
            <w:pPr>
              <w:keepLines/>
              <w:spacing w:after="0"/>
              <w:rPr>
                <w:rFonts w:cs="Arial"/>
                <w:color w:val="FFFFFF" w:themeColor="background1"/>
                <w:lang w:val="en-US"/>
              </w:rPr>
            </w:pPr>
            <w:proofErr w:type="spellStart"/>
            <w:r w:rsidRPr="0048296F">
              <w:rPr>
                <w:rFonts w:cs="Arial"/>
                <w:color w:val="FFFFFF" w:themeColor="background1"/>
                <w:lang w:val="en-US"/>
              </w:rPr>
              <w:t>Wageroll</w:t>
            </w:r>
            <w:proofErr w:type="spellEnd"/>
          </w:p>
        </w:tc>
        <w:tc>
          <w:tcPr>
            <w:tcW w:w="2242" w:type="dxa"/>
            <w:hideMark/>
          </w:tcPr>
          <w:p w14:paraId="33A607BE" w14:textId="77777777" w:rsidR="009E5EB7" w:rsidRPr="0048296F" w:rsidRDefault="009E5EB7" w:rsidP="00FD018D">
            <w:pPr>
              <w:keepLines/>
              <w:spacing w:after="0"/>
              <w:rPr>
                <w:rFonts w:cs="Arial"/>
                <w:color w:val="FFFFFF" w:themeColor="background1"/>
                <w:lang w:val="en-US"/>
              </w:rPr>
            </w:pPr>
            <w:r w:rsidRPr="0048296F">
              <w:rPr>
                <w:rFonts w:cs="Arial"/>
                <w:color w:val="FFFFFF" w:themeColor="background1"/>
                <w:lang w:val="en-US"/>
              </w:rPr>
              <w:t>Number of Staff</w:t>
            </w:r>
          </w:p>
        </w:tc>
      </w:tr>
      <w:tr w:rsidR="009E5EB7" w:rsidRPr="003A3274" w14:paraId="429C9000"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73F1C3D1" w14:textId="77777777" w:rsidR="009E5EB7" w:rsidRPr="003A3274" w:rsidRDefault="009E5EB7" w:rsidP="00FD018D">
            <w:pPr>
              <w:spacing w:after="0"/>
              <w:rPr>
                <w:sz w:val="20"/>
                <w:szCs w:val="20"/>
                <w:lang w:val="en-US"/>
              </w:rPr>
            </w:pPr>
            <w:r w:rsidRPr="003A3274">
              <w:rPr>
                <w:sz w:val="20"/>
                <w:szCs w:val="20"/>
                <w:lang w:val="en-US"/>
              </w:rPr>
              <w:t>Committee Members</w:t>
            </w:r>
          </w:p>
        </w:tc>
        <w:tc>
          <w:tcPr>
            <w:tcW w:w="2541" w:type="dxa"/>
            <w:hideMark/>
          </w:tcPr>
          <w:p w14:paraId="1CF22995" w14:textId="77777777" w:rsidR="009E5EB7" w:rsidRPr="003A3274" w:rsidRDefault="009E5EB7" w:rsidP="00FD018D">
            <w:pPr>
              <w:spacing w:after="0"/>
              <w:rPr>
                <w:sz w:val="20"/>
                <w:szCs w:val="20"/>
                <w:lang w:val="en-US"/>
              </w:rPr>
            </w:pPr>
            <w:r w:rsidRPr="008E2998">
              <w:rPr>
                <w:bCs/>
                <w:szCs w:val="20"/>
              </w:rPr>
              <w:t>£</w:t>
            </w:r>
            <w:r>
              <w:rPr>
                <w:bCs/>
                <w:szCs w:val="20"/>
              </w:rPr>
              <w:t>69,600</w:t>
            </w:r>
          </w:p>
        </w:tc>
        <w:tc>
          <w:tcPr>
            <w:tcW w:w="2242" w:type="dxa"/>
            <w:hideMark/>
          </w:tcPr>
          <w:p w14:paraId="1131E7F6" w14:textId="77777777" w:rsidR="009E5EB7" w:rsidRPr="003A3274" w:rsidRDefault="009E5EB7" w:rsidP="00FD018D">
            <w:pPr>
              <w:spacing w:after="0"/>
              <w:rPr>
                <w:sz w:val="20"/>
                <w:szCs w:val="20"/>
                <w:lang w:val="en-US"/>
              </w:rPr>
            </w:pPr>
            <w:r>
              <w:rPr>
                <w:b/>
                <w:bCs/>
                <w:szCs w:val="20"/>
              </w:rPr>
              <w:t>11</w:t>
            </w:r>
          </w:p>
        </w:tc>
      </w:tr>
      <w:tr w:rsidR="009E5EB7" w:rsidRPr="003A3274" w14:paraId="15EBA04E" w14:textId="77777777" w:rsidTr="00FD018D">
        <w:tc>
          <w:tcPr>
            <w:tcW w:w="4180" w:type="dxa"/>
            <w:hideMark/>
          </w:tcPr>
          <w:p w14:paraId="0B4D1C5B" w14:textId="77777777" w:rsidR="009E5EB7" w:rsidRPr="003A3274" w:rsidRDefault="009E5EB7" w:rsidP="00FD018D">
            <w:pPr>
              <w:spacing w:after="0"/>
              <w:rPr>
                <w:sz w:val="20"/>
                <w:szCs w:val="20"/>
                <w:lang w:val="en-US"/>
              </w:rPr>
            </w:pPr>
            <w:r w:rsidRPr="003A3274">
              <w:rPr>
                <w:sz w:val="20"/>
                <w:szCs w:val="20"/>
                <w:lang w:val="en-US"/>
              </w:rPr>
              <w:t>Clerical/Admin/Directors</w:t>
            </w:r>
          </w:p>
        </w:tc>
        <w:tc>
          <w:tcPr>
            <w:tcW w:w="2541" w:type="dxa"/>
            <w:hideMark/>
          </w:tcPr>
          <w:p w14:paraId="2845860F" w14:textId="77777777" w:rsidR="009E5EB7" w:rsidRPr="003A3274" w:rsidRDefault="009E5EB7" w:rsidP="00FD018D">
            <w:pPr>
              <w:spacing w:after="0"/>
              <w:rPr>
                <w:sz w:val="20"/>
                <w:szCs w:val="20"/>
                <w:lang w:val="en-US"/>
              </w:rPr>
            </w:pPr>
            <w:r w:rsidRPr="008E2998">
              <w:rPr>
                <w:bCs/>
                <w:szCs w:val="20"/>
              </w:rPr>
              <w:t>£</w:t>
            </w:r>
            <w:r>
              <w:rPr>
                <w:bCs/>
                <w:szCs w:val="20"/>
              </w:rPr>
              <w:t>6,736,855</w:t>
            </w:r>
          </w:p>
        </w:tc>
        <w:tc>
          <w:tcPr>
            <w:tcW w:w="2242" w:type="dxa"/>
            <w:hideMark/>
          </w:tcPr>
          <w:p w14:paraId="0E34AD5E" w14:textId="77777777" w:rsidR="009E5EB7" w:rsidRPr="003A3274" w:rsidRDefault="009E5EB7" w:rsidP="00FD018D">
            <w:pPr>
              <w:spacing w:after="0"/>
              <w:rPr>
                <w:sz w:val="20"/>
                <w:szCs w:val="20"/>
                <w:lang w:val="en-US"/>
              </w:rPr>
            </w:pPr>
            <w:r>
              <w:rPr>
                <w:b/>
                <w:bCs/>
                <w:szCs w:val="20"/>
              </w:rPr>
              <w:t>150</w:t>
            </w:r>
          </w:p>
        </w:tc>
      </w:tr>
      <w:tr w:rsidR="009E5EB7" w:rsidRPr="003A3274" w14:paraId="2AA85EE3"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0B7189CF" w14:textId="77777777" w:rsidR="009E5EB7" w:rsidRPr="003A3274" w:rsidRDefault="009E5EB7" w:rsidP="00FD018D">
            <w:pPr>
              <w:spacing w:after="0"/>
              <w:rPr>
                <w:sz w:val="20"/>
                <w:szCs w:val="20"/>
                <w:lang w:val="en-US"/>
              </w:rPr>
            </w:pPr>
            <w:r w:rsidRPr="003A3274">
              <w:rPr>
                <w:sz w:val="20"/>
                <w:szCs w:val="20"/>
                <w:lang w:val="en-US"/>
              </w:rPr>
              <w:t>Cleaners/Caretakers/Domestic</w:t>
            </w:r>
          </w:p>
        </w:tc>
        <w:tc>
          <w:tcPr>
            <w:tcW w:w="2541" w:type="dxa"/>
            <w:hideMark/>
          </w:tcPr>
          <w:p w14:paraId="1DC089E4"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309,000</w:t>
            </w:r>
          </w:p>
        </w:tc>
        <w:tc>
          <w:tcPr>
            <w:tcW w:w="2242" w:type="dxa"/>
            <w:hideMark/>
          </w:tcPr>
          <w:p w14:paraId="7E76B270" w14:textId="77777777" w:rsidR="009E5EB7" w:rsidRPr="003A3274" w:rsidRDefault="009E5EB7" w:rsidP="00FD018D">
            <w:pPr>
              <w:keepLines/>
              <w:spacing w:after="0"/>
              <w:rPr>
                <w:rFonts w:cs="Arial"/>
                <w:sz w:val="20"/>
                <w:szCs w:val="20"/>
                <w:lang w:val="en-US"/>
              </w:rPr>
            </w:pPr>
            <w:r>
              <w:rPr>
                <w:b/>
                <w:bCs/>
                <w:szCs w:val="20"/>
              </w:rPr>
              <w:t>14</w:t>
            </w:r>
          </w:p>
        </w:tc>
      </w:tr>
      <w:tr w:rsidR="009E5EB7" w:rsidRPr="003A3274" w14:paraId="7ED33750" w14:textId="77777777" w:rsidTr="00FD018D">
        <w:tc>
          <w:tcPr>
            <w:tcW w:w="4180" w:type="dxa"/>
            <w:hideMark/>
          </w:tcPr>
          <w:p w14:paraId="184CE908" w14:textId="77777777" w:rsidR="009E5EB7" w:rsidRPr="003A3274" w:rsidRDefault="009E5EB7" w:rsidP="00FD018D">
            <w:pPr>
              <w:spacing w:after="0"/>
              <w:rPr>
                <w:sz w:val="20"/>
                <w:szCs w:val="20"/>
                <w:lang w:val="en-US"/>
              </w:rPr>
            </w:pPr>
            <w:r w:rsidRPr="003A3274">
              <w:rPr>
                <w:sz w:val="20"/>
                <w:szCs w:val="20"/>
                <w:lang w:val="en-US"/>
              </w:rPr>
              <w:t>Maintenance/Refurbishment/Gardeners</w:t>
            </w:r>
          </w:p>
        </w:tc>
        <w:tc>
          <w:tcPr>
            <w:tcW w:w="2541" w:type="dxa"/>
            <w:hideMark/>
          </w:tcPr>
          <w:p w14:paraId="5994A515"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3,412,011</w:t>
            </w:r>
          </w:p>
        </w:tc>
        <w:tc>
          <w:tcPr>
            <w:tcW w:w="2242" w:type="dxa"/>
            <w:hideMark/>
          </w:tcPr>
          <w:p w14:paraId="368DF3EA" w14:textId="77777777" w:rsidR="009E5EB7" w:rsidRPr="003A3274" w:rsidRDefault="009E5EB7" w:rsidP="00FD018D">
            <w:pPr>
              <w:keepLines/>
              <w:spacing w:after="0"/>
              <w:rPr>
                <w:rFonts w:cs="Arial"/>
                <w:sz w:val="20"/>
                <w:szCs w:val="20"/>
                <w:lang w:val="en-US"/>
              </w:rPr>
            </w:pPr>
            <w:r>
              <w:rPr>
                <w:b/>
                <w:bCs/>
                <w:szCs w:val="20"/>
              </w:rPr>
              <w:t>98</w:t>
            </w:r>
          </w:p>
        </w:tc>
      </w:tr>
      <w:tr w:rsidR="009E5EB7" w:rsidRPr="003A3274" w14:paraId="759223AF"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07FDFA11" w14:textId="77777777" w:rsidR="009E5EB7" w:rsidRPr="003A3274" w:rsidRDefault="009E5EB7" w:rsidP="00FD018D">
            <w:pPr>
              <w:spacing w:after="0"/>
              <w:rPr>
                <w:sz w:val="20"/>
                <w:szCs w:val="20"/>
                <w:lang w:val="en-US"/>
              </w:rPr>
            </w:pPr>
            <w:r w:rsidRPr="008E2998">
              <w:rPr>
                <w:szCs w:val="20"/>
              </w:rPr>
              <w:t>Neighbourhood officers/Scheme managers</w:t>
            </w:r>
          </w:p>
        </w:tc>
        <w:tc>
          <w:tcPr>
            <w:tcW w:w="2541" w:type="dxa"/>
            <w:hideMark/>
          </w:tcPr>
          <w:p w14:paraId="356F1759"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1,094,521</w:t>
            </w:r>
          </w:p>
        </w:tc>
        <w:tc>
          <w:tcPr>
            <w:tcW w:w="2242" w:type="dxa"/>
            <w:hideMark/>
          </w:tcPr>
          <w:p w14:paraId="01DF7B84" w14:textId="77777777" w:rsidR="009E5EB7" w:rsidRPr="003A3274" w:rsidRDefault="009E5EB7" w:rsidP="00FD018D">
            <w:pPr>
              <w:keepLines/>
              <w:spacing w:after="0"/>
              <w:rPr>
                <w:rFonts w:cs="Arial"/>
                <w:sz w:val="20"/>
                <w:szCs w:val="20"/>
                <w:lang w:val="en-US"/>
              </w:rPr>
            </w:pPr>
            <w:r>
              <w:rPr>
                <w:b/>
                <w:bCs/>
                <w:szCs w:val="20"/>
              </w:rPr>
              <w:t>29</w:t>
            </w:r>
          </w:p>
        </w:tc>
      </w:tr>
      <w:tr w:rsidR="009E5EB7" w:rsidRPr="003A3274" w14:paraId="18A6FA9F" w14:textId="77777777" w:rsidTr="00FD018D">
        <w:tc>
          <w:tcPr>
            <w:tcW w:w="4180" w:type="dxa"/>
            <w:hideMark/>
          </w:tcPr>
          <w:p w14:paraId="026FDB47" w14:textId="77777777" w:rsidR="009E5EB7" w:rsidRPr="003A3274" w:rsidRDefault="009E5EB7" w:rsidP="00FD018D">
            <w:pPr>
              <w:spacing w:after="0"/>
              <w:rPr>
                <w:sz w:val="20"/>
                <w:szCs w:val="20"/>
                <w:lang w:val="en-US"/>
              </w:rPr>
            </w:pPr>
            <w:r w:rsidRPr="008E2998">
              <w:rPr>
                <w:szCs w:val="20"/>
              </w:rPr>
              <w:t>Supported Housing</w:t>
            </w:r>
          </w:p>
        </w:tc>
        <w:tc>
          <w:tcPr>
            <w:tcW w:w="2541" w:type="dxa"/>
            <w:hideMark/>
          </w:tcPr>
          <w:p w14:paraId="183BF029"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2,133,606</w:t>
            </w:r>
          </w:p>
        </w:tc>
        <w:tc>
          <w:tcPr>
            <w:tcW w:w="2242" w:type="dxa"/>
            <w:hideMark/>
          </w:tcPr>
          <w:p w14:paraId="4E7925AB" w14:textId="77777777" w:rsidR="009E5EB7" w:rsidRPr="003A3274" w:rsidRDefault="009E5EB7" w:rsidP="00FD018D">
            <w:pPr>
              <w:keepLines/>
              <w:spacing w:after="0"/>
              <w:rPr>
                <w:rFonts w:cs="Arial"/>
                <w:sz w:val="20"/>
                <w:szCs w:val="20"/>
                <w:lang w:val="en-US"/>
              </w:rPr>
            </w:pPr>
            <w:r>
              <w:rPr>
                <w:b/>
                <w:bCs/>
                <w:szCs w:val="20"/>
              </w:rPr>
              <w:t>94</w:t>
            </w:r>
          </w:p>
        </w:tc>
      </w:tr>
      <w:tr w:rsidR="009E5EB7" w:rsidRPr="003A3274" w14:paraId="3C32EFA8"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hideMark/>
          </w:tcPr>
          <w:p w14:paraId="58E97602" w14:textId="77777777" w:rsidR="009E5EB7" w:rsidRPr="003A3274" w:rsidRDefault="009E5EB7" w:rsidP="00FD018D">
            <w:pPr>
              <w:spacing w:after="0"/>
              <w:rPr>
                <w:sz w:val="20"/>
                <w:szCs w:val="20"/>
                <w:lang w:val="en-US"/>
              </w:rPr>
            </w:pPr>
            <w:r w:rsidRPr="008E2998">
              <w:rPr>
                <w:szCs w:val="20"/>
              </w:rPr>
              <w:t>Surveyors</w:t>
            </w:r>
          </w:p>
        </w:tc>
        <w:tc>
          <w:tcPr>
            <w:tcW w:w="2541" w:type="dxa"/>
            <w:hideMark/>
          </w:tcPr>
          <w:p w14:paraId="0F61192D"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579,139</w:t>
            </w:r>
          </w:p>
        </w:tc>
        <w:tc>
          <w:tcPr>
            <w:tcW w:w="2242" w:type="dxa"/>
            <w:hideMark/>
          </w:tcPr>
          <w:p w14:paraId="1B0F7CC9" w14:textId="77777777" w:rsidR="009E5EB7" w:rsidRPr="003A3274" w:rsidRDefault="009E5EB7" w:rsidP="00FD018D">
            <w:pPr>
              <w:keepLines/>
              <w:spacing w:after="0"/>
              <w:rPr>
                <w:rFonts w:cs="Arial"/>
                <w:sz w:val="20"/>
                <w:szCs w:val="20"/>
                <w:lang w:val="en-US"/>
              </w:rPr>
            </w:pPr>
            <w:r>
              <w:rPr>
                <w:b/>
                <w:bCs/>
                <w:szCs w:val="20"/>
              </w:rPr>
              <w:t>13</w:t>
            </w:r>
          </w:p>
        </w:tc>
      </w:tr>
      <w:tr w:rsidR="009E5EB7" w:rsidRPr="003A3274" w14:paraId="22A1B4E2" w14:textId="77777777" w:rsidTr="00FD018D">
        <w:tc>
          <w:tcPr>
            <w:tcW w:w="4180" w:type="dxa"/>
            <w:hideMark/>
          </w:tcPr>
          <w:p w14:paraId="0920C232" w14:textId="77777777" w:rsidR="009E5EB7" w:rsidRPr="003A3274" w:rsidRDefault="009E5EB7" w:rsidP="00FD018D">
            <w:pPr>
              <w:spacing w:after="0"/>
              <w:rPr>
                <w:sz w:val="20"/>
                <w:szCs w:val="20"/>
                <w:lang w:val="en-US"/>
              </w:rPr>
            </w:pPr>
            <w:r w:rsidRPr="008E2998">
              <w:rPr>
                <w:szCs w:val="20"/>
              </w:rPr>
              <w:t>Gas Service Engineers</w:t>
            </w:r>
          </w:p>
        </w:tc>
        <w:tc>
          <w:tcPr>
            <w:tcW w:w="2541" w:type="dxa"/>
            <w:hideMark/>
          </w:tcPr>
          <w:p w14:paraId="48C6BA8D"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558,000</w:t>
            </w:r>
          </w:p>
        </w:tc>
        <w:tc>
          <w:tcPr>
            <w:tcW w:w="2242" w:type="dxa"/>
            <w:hideMark/>
          </w:tcPr>
          <w:p w14:paraId="0AEF8A85" w14:textId="77777777" w:rsidR="009E5EB7" w:rsidRPr="003A3274" w:rsidRDefault="009E5EB7" w:rsidP="00FD018D">
            <w:pPr>
              <w:keepLines/>
              <w:spacing w:after="0"/>
              <w:rPr>
                <w:rFonts w:cs="Arial"/>
                <w:sz w:val="20"/>
                <w:szCs w:val="20"/>
                <w:lang w:val="en-US"/>
              </w:rPr>
            </w:pPr>
            <w:r>
              <w:rPr>
                <w:b/>
                <w:bCs/>
                <w:szCs w:val="20"/>
              </w:rPr>
              <w:t>16</w:t>
            </w:r>
          </w:p>
        </w:tc>
      </w:tr>
      <w:tr w:rsidR="009E5EB7" w:rsidRPr="003A3274" w14:paraId="3C046A00" w14:textId="77777777" w:rsidTr="00FD018D">
        <w:trPr>
          <w:cnfStyle w:val="000000100000" w:firstRow="0" w:lastRow="0" w:firstColumn="0" w:lastColumn="0" w:oddVBand="0" w:evenVBand="0" w:oddHBand="1" w:evenHBand="0" w:firstRowFirstColumn="0" w:firstRowLastColumn="0" w:lastRowFirstColumn="0" w:lastRowLastColumn="0"/>
        </w:trPr>
        <w:tc>
          <w:tcPr>
            <w:tcW w:w="4180" w:type="dxa"/>
          </w:tcPr>
          <w:p w14:paraId="30A50E28" w14:textId="77777777" w:rsidR="009E5EB7" w:rsidRPr="008E2998" w:rsidRDefault="009E5EB7" w:rsidP="00FD018D">
            <w:pPr>
              <w:spacing w:after="0"/>
              <w:rPr>
                <w:szCs w:val="20"/>
              </w:rPr>
            </w:pPr>
            <w:r w:rsidRPr="008E2998">
              <w:rPr>
                <w:szCs w:val="20"/>
              </w:rPr>
              <w:t>Scaffolders/roofers</w:t>
            </w:r>
          </w:p>
        </w:tc>
        <w:tc>
          <w:tcPr>
            <w:tcW w:w="2541" w:type="dxa"/>
          </w:tcPr>
          <w:p w14:paraId="471CD605" w14:textId="77777777" w:rsidR="009E5EB7" w:rsidRPr="003A3274" w:rsidRDefault="009E5EB7" w:rsidP="00FD018D">
            <w:pPr>
              <w:keepLines/>
              <w:spacing w:after="0"/>
              <w:rPr>
                <w:rFonts w:cs="Arial"/>
                <w:sz w:val="20"/>
                <w:szCs w:val="20"/>
                <w:lang w:val="en-US"/>
              </w:rPr>
            </w:pPr>
            <w:r w:rsidRPr="008E2998">
              <w:rPr>
                <w:bCs/>
                <w:szCs w:val="20"/>
              </w:rPr>
              <w:t>£</w:t>
            </w:r>
            <w:r>
              <w:rPr>
                <w:bCs/>
                <w:szCs w:val="20"/>
              </w:rPr>
              <w:t>137,000</w:t>
            </w:r>
          </w:p>
        </w:tc>
        <w:tc>
          <w:tcPr>
            <w:tcW w:w="2242" w:type="dxa"/>
          </w:tcPr>
          <w:p w14:paraId="384B4E37" w14:textId="77777777" w:rsidR="009E5EB7" w:rsidRPr="003A3274" w:rsidRDefault="009E5EB7" w:rsidP="00FD018D">
            <w:pPr>
              <w:keepLines/>
              <w:spacing w:after="0"/>
              <w:rPr>
                <w:rFonts w:cs="Arial"/>
                <w:sz w:val="20"/>
                <w:szCs w:val="20"/>
                <w:lang w:val="en-US"/>
              </w:rPr>
            </w:pPr>
            <w:r>
              <w:rPr>
                <w:b/>
                <w:bCs/>
                <w:szCs w:val="20"/>
              </w:rPr>
              <w:t>4</w:t>
            </w:r>
          </w:p>
        </w:tc>
      </w:tr>
      <w:tr w:rsidR="009E5EB7" w:rsidRPr="003A3274" w14:paraId="69568D52" w14:textId="77777777" w:rsidTr="00FD018D">
        <w:tc>
          <w:tcPr>
            <w:tcW w:w="4180" w:type="dxa"/>
            <w:hideMark/>
          </w:tcPr>
          <w:p w14:paraId="1063498F" w14:textId="77777777" w:rsidR="009E5EB7" w:rsidRPr="003A3274" w:rsidRDefault="009E5EB7" w:rsidP="00FD018D">
            <w:pPr>
              <w:spacing w:after="0"/>
              <w:rPr>
                <w:b/>
                <w:bCs/>
                <w:sz w:val="20"/>
                <w:szCs w:val="20"/>
                <w:lang w:val="en-US"/>
              </w:rPr>
            </w:pPr>
            <w:r w:rsidRPr="003A3274">
              <w:rPr>
                <w:b/>
                <w:bCs/>
                <w:sz w:val="20"/>
                <w:szCs w:val="20"/>
                <w:lang w:val="en-US"/>
              </w:rPr>
              <w:t>TOTAL</w:t>
            </w:r>
          </w:p>
        </w:tc>
        <w:tc>
          <w:tcPr>
            <w:tcW w:w="2541" w:type="dxa"/>
            <w:hideMark/>
          </w:tcPr>
          <w:p w14:paraId="4C09B855" w14:textId="77777777" w:rsidR="009E5EB7" w:rsidRPr="007B59CF" w:rsidRDefault="009E5EB7" w:rsidP="00FD018D">
            <w:pPr>
              <w:keepLines/>
              <w:spacing w:after="0"/>
              <w:rPr>
                <w:rFonts w:cs="Arial"/>
                <w:b/>
                <w:bCs/>
                <w:sz w:val="20"/>
                <w:szCs w:val="20"/>
                <w:lang w:val="en-US"/>
              </w:rPr>
            </w:pPr>
            <w:r w:rsidRPr="007B59CF">
              <w:rPr>
                <w:b/>
                <w:bCs/>
                <w:szCs w:val="20"/>
              </w:rPr>
              <w:t>£16,738,732</w:t>
            </w:r>
          </w:p>
        </w:tc>
        <w:tc>
          <w:tcPr>
            <w:tcW w:w="2242" w:type="dxa"/>
            <w:hideMark/>
          </w:tcPr>
          <w:p w14:paraId="2BF1765D" w14:textId="77777777" w:rsidR="009E5EB7" w:rsidRPr="003A3274" w:rsidRDefault="009E5EB7" w:rsidP="00FD018D">
            <w:pPr>
              <w:keepLines/>
              <w:spacing w:after="0"/>
              <w:rPr>
                <w:rFonts w:cs="Arial"/>
                <w:b/>
                <w:bCs/>
                <w:sz w:val="20"/>
                <w:szCs w:val="20"/>
                <w:lang w:val="en-US"/>
              </w:rPr>
            </w:pPr>
            <w:r>
              <w:rPr>
                <w:rFonts w:cs="Arial"/>
                <w:b/>
                <w:bCs/>
                <w:sz w:val="20"/>
                <w:szCs w:val="20"/>
                <w:lang w:val="en-US"/>
              </w:rPr>
              <w:t>474</w:t>
            </w:r>
          </w:p>
        </w:tc>
      </w:tr>
    </w:tbl>
    <w:p w14:paraId="027419E1" w14:textId="15B0E5BB" w:rsidR="009E5EB7" w:rsidRPr="009E5EB7" w:rsidRDefault="009E5EB7" w:rsidP="009E5EB7">
      <w:pPr>
        <w:pStyle w:val="Heading2"/>
        <w:rPr>
          <w:color w:val="6FACDE" w:themeColor="accent1"/>
        </w:rPr>
      </w:pPr>
      <w:bookmarkStart w:id="73" w:name="_Toc216094473"/>
      <w:r w:rsidRPr="009E5EB7">
        <w:rPr>
          <w:color w:val="6FACDE" w:themeColor="accent1"/>
        </w:rPr>
        <w:t>Annual Turnover Estimates</w:t>
      </w:r>
      <w:bookmarkEnd w:id="73"/>
      <w:r w:rsidRPr="009E5EB7">
        <w:rPr>
          <w:color w:val="6FACDE" w:themeColor="accent1"/>
        </w:rPr>
        <w:t xml:space="preserve"> </w:t>
      </w:r>
    </w:p>
    <w:tbl>
      <w:tblPr>
        <w:tblStyle w:val="AJGTablewithHeading"/>
        <w:tblW w:w="0" w:type="auto"/>
        <w:tblLook w:val="0420" w:firstRow="1" w:lastRow="0" w:firstColumn="0" w:lastColumn="0" w:noHBand="0" w:noVBand="1"/>
      </w:tblPr>
      <w:tblGrid>
        <w:gridCol w:w="6604"/>
        <w:gridCol w:w="2402"/>
      </w:tblGrid>
      <w:tr w:rsidR="0066529C" w:rsidRPr="0048296F" w14:paraId="7888B640" w14:textId="77777777" w:rsidTr="00FD018D">
        <w:trPr>
          <w:cnfStyle w:val="100000000000" w:firstRow="1" w:lastRow="0" w:firstColumn="0" w:lastColumn="0" w:oddVBand="0" w:evenVBand="0" w:oddHBand="0" w:evenHBand="0" w:firstRowFirstColumn="0" w:firstRowLastColumn="0" w:lastRowFirstColumn="0" w:lastRowLastColumn="0"/>
          <w:trHeight w:val="347"/>
        </w:trPr>
        <w:tc>
          <w:tcPr>
            <w:tcW w:w="6604" w:type="dxa"/>
            <w:hideMark/>
          </w:tcPr>
          <w:p w14:paraId="07FB852B" w14:textId="77777777" w:rsidR="0066529C" w:rsidRPr="0048296F" w:rsidRDefault="0066529C" w:rsidP="00FD018D">
            <w:pPr>
              <w:spacing w:before="20" w:after="20"/>
              <w:rPr>
                <w:rFonts w:asciiTheme="minorHAnsi" w:hAnsiTheme="minorHAnsi" w:cstheme="minorHAnsi"/>
                <w:color w:val="FFFFFF" w:themeColor="background1"/>
                <w:sz w:val="20"/>
                <w:szCs w:val="20"/>
              </w:rPr>
            </w:pPr>
            <w:r w:rsidRPr="0048296F">
              <w:rPr>
                <w:rFonts w:asciiTheme="minorHAnsi" w:hAnsiTheme="minorHAnsi" w:cstheme="minorHAnsi"/>
                <w:color w:val="FFFFFF" w:themeColor="background1"/>
                <w:sz w:val="20"/>
                <w:szCs w:val="20"/>
              </w:rPr>
              <w:t>Description</w:t>
            </w:r>
          </w:p>
        </w:tc>
        <w:tc>
          <w:tcPr>
            <w:tcW w:w="2402" w:type="dxa"/>
          </w:tcPr>
          <w:p w14:paraId="573071C0" w14:textId="77777777" w:rsidR="0066529C" w:rsidRPr="0048296F" w:rsidRDefault="0066529C" w:rsidP="00FD018D">
            <w:pPr>
              <w:keepLines/>
              <w:rPr>
                <w:rFonts w:asciiTheme="minorHAnsi" w:hAnsiTheme="minorHAnsi" w:cstheme="minorHAnsi"/>
                <w:color w:val="FFFFFF" w:themeColor="background1"/>
                <w:sz w:val="20"/>
                <w:szCs w:val="20"/>
              </w:rPr>
            </w:pPr>
          </w:p>
        </w:tc>
      </w:tr>
      <w:tr w:rsidR="0066529C" w:rsidRPr="0048296F" w14:paraId="759ADC93" w14:textId="77777777" w:rsidTr="00FD018D">
        <w:trPr>
          <w:trHeight w:val="70"/>
        </w:trPr>
        <w:tc>
          <w:tcPr>
            <w:tcW w:w="6604" w:type="dxa"/>
            <w:hideMark/>
          </w:tcPr>
          <w:p w14:paraId="2FC4BDD8" w14:textId="77777777" w:rsidR="0066529C" w:rsidRPr="0048296F" w:rsidRDefault="0066529C" w:rsidP="00FD018D">
            <w:pPr>
              <w:spacing w:after="0"/>
              <w:rPr>
                <w:rFonts w:asciiTheme="minorHAnsi" w:hAnsiTheme="minorHAnsi" w:cstheme="minorHAnsi"/>
                <w:color w:val="auto"/>
                <w:sz w:val="20"/>
                <w:szCs w:val="20"/>
              </w:rPr>
            </w:pPr>
            <w:proofErr w:type="spellStart"/>
            <w:r w:rsidRPr="0048296F">
              <w:rPr>
                <w:rFonts w:asciiTheme="minorHAnsi" w:hAnsiTheme="minorHAnsi" w:cstheme="minorHAnsi"/>
                <w:color w:val="auto"/>
                <w:sz w:val="20"/>
                <w:szCs w:val="20"/>
              </w:rPr>
              <w:t>Rentroll</w:t>
            </w:r>
            <w:proofErr w:type="spellEnd"/>
          </w:p>
        </w:tc>
        <w:tc>
          <w:tcPr>
            <w:tcW w:w="2402" w:type="dxa"/>
          </w:tcPr>
          <w:p w14:paraId="29B3E668" w14:textId="77777777" w:rsidR="0066529C" w:rsidRPr="0048296F" w:rsidRDefault="0066529C" w:rsidP="00FD018D">
            <w:pPr>
              <w:keepNext/>
              <w:spacing w:after="0"/>
              <w:rPr>
                <w:rFonts w:asciiTheme="minorHAnsi" w:hAnsiTheme="minorHAnsi" w:cstheme="minorHAnsi"/>
                <w:color w:val="auto"/>
                <w:sz w:val="20"/>
                <w:szCs w:val="20"/>
              </w:rPr>
            </w:pPr>
            <w:r>
              <w:rPr>
                <w:rFonts w:asciiTheme="minorHAnsi" w:hAnsiTheme="minorHAnsi" w:cstheme="minorHAnsi"/>
                <w:color w:val="auto"/>
                <w:sz w:val="20"/>
                <w:szCs w:val="20"/>
              </w:rPr>
              <w:t>£43,266,000</w:t>
            </w:r>
          </w:p>
        </w:tc>
      </w:tr>
      <w:tr w:rsidR="0066529C" w:rsidRPr="0048296F" w14:paraId="07F21E29" w14:textId="77777777" w:rsidTr="00FD018D">
        <w:trPr>
          <w:trHeight w:val="70"/>
        </w:trPr>
        <w:tc>
          <w:tcPr>
            <w:tcW w:w="6604" w:type="dxa"/>
            <w:hideMark/>
          </w:tcPr>
          <w:p w14:paraId="510CE777" w14:textId="77777777" w:rsidR="0066529C" w:rsidRPr="0048296F" w:rsidRDefault="0066529C"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Supporting People</w:t>
            </w:r>
          </w:p>
        </w:tc>
        <w:tc>
          <w:tcPr>
            <w:tcW w:w="2402" w:type="dxa"/>
          </w:tcPr>
          <w:p w14:paraId="7718A801"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£904,484</w:t>
            </w:r>
          </w:p>
        </w:tc>
      </w:tr>
      <w:tr w:rsidR="0066529C" w:rsidRPr="0048296F" w14:paraId="0D83D02E" w14:textId="77777777" w:rsidTr="00FD018D">
        <w:trPr>
          <w:trHeight w:val="70"/>
        </w:trPr>
        <w:tc>
          <w:tcPr>
            <w:tcW w:w="6604" w:type="dxa"/>
            <w:hideMark/>
          </w:tcPr>
          <w:p w14:paraId="6E7BBEAB"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All Other </w:t>
            </w:r>
          </w:p>
        </w:tc>
        <w:tc>
          <w:tcPr>
            <w:tcW w:w="2402" w:type="dxa"/>
          </w:tcPr>
          <w:p w14:paraId="1C4E93AB"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£3,200,000</w:t>
            </w:r>
          </w:p>
        </w:tc>
      </w:tr>
      <w:tr w:rsidR="0066529C" w:rsidRPr="0048296F" w14:paraId="317CA2FD" w14:textId="77777777" w:rsidTr="00FD018D">
        <w:trPr>
          <w:trHeight w:val="70"/>
        </w:trPr>
        <w:tc>
          <w:tcPr>
            <w:tcW w:w="6604" w:type="dxa"/>
            <w:hideMark/>
          </w:tcPr>
          <w:p w14:paraId="14D62C03" w14:textId="77777777" w:rsidR="0066529C" w:rsidRPr="0048296F" w:rsidRDefault="0066529C" w:rsidP="00FD018D">
            <w:pPr>
              <w:spacing w:after="0"/>
              <w:rPr>
                <w:rFonts w:asciiTheme="minorHAnsi" w:hAnsiTheme="minorHAnsi" w:cstheme="minorHAnsi"/>
                <w:color w:val="auto"/>
                <w:sz w:val="20"/>
                <w:szCs w:val="20"/>
              </w:rPr>
            </w:pPr>
            <w:r>
              <w:rPr>
                <w:rFonts w:asciiTheme="minorHAnsi" w:hAnsiTheme="minorHAnsi" w:cstheme="minorHAnsi"/>
                <w:color w:val="auto"/>
                <w:sz w:val="20"/>
                <w:szCs w:val="20"/>
              </w:rPr>
              <w:t xml:space="preserve">Service Charge </w:t>
            </w:r>
          </w:p>
        </w:tc>
        <w:tc>
          <w:tcPr>
            <w:tcW w:w="2402" w:type="dxa"/>
          </w:tcPr>
          <w:p w14:paraId="77632483"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£6,512,000</w:t>
            </w:r>
          </w:p>
        </w:tc>
      </w:tr>
      <w:tr w:rsidR="0066529C" w:rsidRPr="0048296F" w14:paraId="5A21BDAB" w14:textId="77777777" w:rsidTr="00FD018D">
        <w:trPr>
          <w:trHeight w:val="70"/>
        </w:trPr>
        <w:tc>
          <w:tcPr>
            <w:tcW w:w="6604" w:type="dxa"/>
            <w:hideMark/>
          </w:tcPr>
          <w:p w14:paraId="15857EE2" w14:textId="77777777" w:rsidR="0066529C" w:rsidRPr="0048296F" w:rsidRDefault="0066529C" w:rsidP="00FD018D">
            <w:pPr>
              <w:spacing w:after="0"/>
              <w:rPr>
                <w:rFonts w:asciiTheme="minorHAnsi" w:hAnsiTheme="minorHAnsi" w:cstheme="minorHAnsi"/>
                <w:color w:val="auto"/>
                <w:sz w:val="20"/>
                <w:szCs w:val="20"/>
              </w:rPr>
            </w:pPr>
            <w:r w:rsidRPr="0048296F">
              <w:rPr>
                <w:rFonts w:asciiTheme="minorHAnsi" w:hAnsiTheme="minorHAnsi" w:cstheme="minorHAnsi"/>
                <w:color w:val="auto"/>
                <w:sz w:val="20"/>
                <w:szCs w:val="20"/>
              </w:rPr>
              <w:t>TOTAL</w:t>
            </w:r>
          </w:p>
        </w:tc>
        <w:tc>
          <w:tcPr>
            <w:tcW w:w="2402" w:type="dxa"/>
          </w:tcPr>
          <w:p w14:paraId="3D6155B4" w14:textId="77777777" w:rsidR="0066529C" w:rsidRPr="0048296F" w:rsidRDefault="0066529C" w:rsidP="00FD018D">
            <w:pPr>
              <w:keepLines/>
              <w:spacing w:after="0"/>
              <w:rPr>
                <w:rFonts w:asciiTheme="minorHAnsi" w:hAnsiTheme="minorHAnsi" w:cstheme="minorHAnsi"/>
                <w:color w:val="auto"/>
                <w:sz w:val="20"/>
                <w:szCs w:val="20"/>
              </w:rPr>
            </w:pPr>
            <w:r>
              <w:rPr>
                <w:rFonts w:asciiTheme="minorHAnsi" w:hAnsiTheme="minorHAnsi" w:cstheme="minorHAnsi"/>
                <w:color w:val="auto"/>
                <w:sz w:val="20"/>
                <w:szCs w:val="20"/>
              </w:rPr>
              <w:t>£53,882,484</w:t>
            </w:r>
          </w:p>
        </w:tc>
      </w:tr>
    </w:tbl>
    <w:p w14:paraId="4B61E9E9" w14:textId="77777777" w:rsidR="009E5EB7" w:rsidRDefault="009E5EB7">
      <w:pPr>
        <w:spacing w:after="160"/>
        <w:rPr>
          <w:iCs/>
        </w:rPr>
      </w:pPr>
    </w:p>
    <w:p w14:paraId="284B9843" w14:textId="77777777" w:rsidR="001C4F93" w:rsidRPr="001C4F93" w:rsidRDefault="001C4F93" w:rsidP="001C4F93">
      <w:pPr>
        <w:pStyle w:val="Heading2"/>
        <w:rPr>
          <w:color w:val="6FACDE" w:themeColor="accent1"/>
          <w:sz w:val="20"/>
          <w:szCs w:val="20"/>
        </w:rPr>
      </w:pPr>
      <w:bookmarkStart w:id="74" w:name="_Toc216094474"/>
      <w:r w:rsidRPr="001C4F93">
        <w:rPr>
          <w:color w:val="6FACDE" w:themeColor="accent1"/>
          <w:sz w:val="20"/>
          <w:szCs w:val="20"/>
        </w:rPr>
        <w:t>Attachments to Presentation</w:t>
      </w:r>
      <w:bookmarkEnd w:id="74"/>
      <w:r w:rsidRPr="001C4F93">
        <w:rPr>
          <w:color w:val="6FACDE" w:themeColor="accent1"/>
          <w:sz w:val="20"/>
          <w:szCs w:val="20"/>
        </w:rPr>
        <w:t xml:space="preserve">  </w:t>
      </w:r>
    </w:p>
    <w:p w14:paraId="771CFEF4" w14:textId="77777777" w:rsidR="001C4F93" w:rsidRPr="001C4F93" w:rsidRDefault="001C4F93" w:rsidP="001C4F93">
      <w:pPr>
        <w:pStyle w:val="AJGBullet"/>
        <w:numPr>
          <w:ilvl w:val="0"/>
          <w:numId w:val="1"/>
        </w:numPr>
        <w:tabs>
          <w:tab w:val="clear" w:pos="1080"/>
          <w:tab w:val="num" w:pos="360"/>
        </w:tabs>
        <w:ind w:left="360"/>
        <w:jc w:val="both"/>
        <w:rPr>
          <w:szCs w:val="20"/>
        </w:rPr>
      </w:pPr>
      <w:r w:rsidRPr="001C4F93">
        <w:rPr>
          <w:szCs w:val="20"/>
        </w:rPr>
        <w:t>Completed Proposal Form</w:t>
      </w:r>
    </w:p>
    <w:p w14:paraId="0F12EDD4" w14:textId="0DA0CD95" w:rsidR="003E4C3B" w:rsidRPr="001C4F93" w:rsidRDefault="003E4C3B">
      <w:pPr>
        <w:spacing w:after="160"/>
        <w:rPr>
          <w:iCs/>
          <w:sz w:val="20"/>
          <w:szCs w:val="20"/>
        </w:rPr>
      </w:pPr>
    </w:p>
    <w:p w14:paraId="30BF3A40" w14:textId="65660F53" w:rsidR="0066529C" w:rsidRPr="005A2383" w:rsidRDefault="001C4F93">
      <w:pPr>
        <w:spacing w:after="160"/>
        <w:rPr>
          <w:iCs/>
          <w:color w:val="6FACDE" w:themeColor="accent1"/>
          <w:sz w:val="20"/>
          <w:szCs w:val="20"/>
        </w:rPr>
      </w:pPr>
      <w:r w:rsidRPr="001C4F93">
        <w:rPr>
          <w:iCs/>
          <w:color w:val="6FACDE" w:themeColor="accent1"/>
          <w:sz w:val="20"/>
          <w:szCs w:val="20"/>
        </w:rPr>
        <w:t>Claims – None in the last 5 years</w:t>
      </w:r>
    </w:p>
    <w:p w14:paraId="1658F0BB" w14:textId="1766E262" w:rsidR="00B1398E" w:rsidRPr="00FB74D9" w:rsidRDefault="00932E0C" w:rsidP="00B1398E">
      <w:pPr>
        <w:pStyle w:val="Heading1"/>
        <w:rPr>
          <w:bCs/>
          <w:iCs/>
        </w:rPr>
      </w:pPr>
      <w:bookmarkStart w:id="75" w:name="_Toc216094475"/>
      <w:r>
        <w:rPr>
          <w:iCs/>
        </w:rPr>
        <w:lastRenderedPageBreak/>
        <w:t xml:space="preserve">Lot 7 </w:t>
      </w:r>
      <w:r w:rsidR="009E5EB7">
        <w:rPr>
          <w:iCs/>
        </w:rPr>
        <w:t>–</w:t>
      </w:r>
      <w:r>
        <w:rPr>
          <w:iCs/>
        </w:rPr>
        <w:t xml:space="preserve"> </w:t>
      </w:r>
      <w:bookmarkEnd w:id="67"/>
      <w:bookmarkEnd w:id="68"/>
      <w:bookmarkEnd w:id="69"/>
      <w:r w:rsidR="009E5EB7">
        <w:rPr>
          <w:iCs/>
        </w:rPr>
        <w:t>Cyber</w:t>
      </w:r>
      <w:bookmarkEnd w:id="75"/>
      <w:r w:rsidR="009E5EB7">
        <w:rPr>
          <w:iCs/>
        </w:rPr>
        <w:t xml:space="preserve"> </w:t>
      </w:r>
      <w:r w:rsidR="00B1398E" w:rsidRPr="00FB74D9">
        <w:rPr>
          <w:iCs/>
        </w:rPr>
        <w:t xml:space="preserve"> </w:t>
      </w:r>
    </w:p>
    <w:p w14:paraId="1473BBCA" w14:textId="77777777" w:rsidR="004C7056" w:rsidRDefault="004C7056" w:rsidP="004C7056">
      <w:pPr>
        <w:pStyle w:val="Heading2"/>
      </w:pPr>
      <w:bookmarkStart w:id="76" w:name="_Toc216094476"/>
      <w:r w:rsidRPr="003F66B3">
        <w:t>Cover</w:t>
      </w:r>
      <w:bookmarkEnd w:id="76"/>
      <w:r>
        <w:t xml:space="preserve"> </w:t>
      </w:r>
    </w:p>
    <w:tbl>
      <w:tblPr>
        <w:tblStyle w:val="AJGTablewithHeading"/>
        <w:tblW w:w="5000" w:type="pct"/>
        <w:tblLook w:val="04A0" w:firstRow="1" w:lastRow="0" w:firstColumn="1" w:lastColumn="0" w:noHBand="0" w:noVBand="1"/>
      </w:tblPr>
      <w:tblGrid>
        <w:gridCol w:w="3037"/>
        <w:gridCol w:w="6987"/>
      </w:tblGrid>
      <w:tr w:rsidR="004C7056" w14:paraId="787C69C2" w14:textId="77777777" w:rsidTr="00FD018D">
        <w:trPr>
          <w:cnfStyle w:val="100000000000" w:firstRow="1" w:lastRow="0" w:firstColumn="0" w:lastColumn="0" w:oddVBand="0" w:evenVBand="0" w:oddHBand="0" w:evenHBand="0" w:firstRowFirstColumn="0" w:firstRowLastColumn="0" w:lastRowFirstColumn="0" w:lastRowLastColumn="0"/>
        </w:trPr>
        <w:tc>
          <w:tcPr>
            <w:tcW w:w="2805" w:type="dxa"/>
          </w:tcPr>
          <w:p w14:paraId="36F8011C" w14:textId="77777777" w:rsidR="004C7056" w:rsidRPr="00071D2E" w:rsidRDefault="004C7056" w:rsidP="00FD018D">
            <w:pPr>
              <w:pStyle w:val="TableHeadingWHITE"/>
            </w:pPr>
            <w:r>
              <w:t>Condition</w:t>
            </w:r>
          </w:p>
        </w:tc>
        <w:tc>
          <w:tcPr>
            <w:tcW w:w="6452" w:type="dxa"/>
          </w:tcPr>
          <w:p w14:paraId="634F6902" w14:textId="77777777" w:rsidR="004C7056" w:rsidRDefault="004C7056" w:rsidP="00FD018D">
            <w:pPr>
              <w:pStyle w:val="TableHeadingWHITE"/>
            </w:pPr>
            <w:r>
              <w:t>Detail</w:t>
            </w:r>
          </w:p>
        </w:tc>
      </w:tr>
      <w:tr w:rsidR="004C7056" w14:paraId="076F0752" w14:textId="77777777" w:rsidTr="00FD018D">
        <w:tc>
          <w:tcPr>
            <w:tcW w:w="2805" w:type="dxa"/>
          </w:tcPr>
          <w:p w14:paraId="57F2373A" w14:textId="77777777" w:rsidR="004C7056" w:rsidRPr="004818F4" w:rsidRDefault="004C7056" w:rsidP="00FD018D">
            <w:pPr>
              <w:pStyle w:val="Tabletext"/>
            </w:pPr>
            <w:r>
              <w:t>A1 Breach Response Costs</w:t>
            </w:r>
          </w:p>
          <w:p w14:paraId="023DA0BD" w14:textId="77777777" w:rsidR="004C7056" w:rsidRPr="004818F4" w:rsidRDefault="004C7056" w:rsidP="00FD018D">
            <w:pPr>
              <w:pStyle w:val="Tabletext"/>
            </w:pPr>
          </w:p>
        </w:tc>
        <w:tc>
          <w:tcPr>
            <w:tcW w:w="6452" w:type="dxa"/>
          </w:tcPr>
          <w:p w14:paraId="114C1F05" w14:textId="77777777" w:rsidR="004C7056" w:rsidRDefault="004C7056" w:rsidP="00FD018D">
            <w:pPr>
              <w:pStyle w:val="Tabletext"/>
            </w:pPr>
            <w:r w:rsidRPr="00A34B2D">
              <w:t>Funds to enable the hire of expert assistance to mitigate the effect of an incident.  In the event of a data breach the cost of notification of that breach to all relevant parties will also be covered.</w:t>
            </w:r>
          </w:p>
          <w:p w14:paraId="304ECAAD" w14:textId="77777777" w:rsidR="004C7056" w:rsidRDefault="004C7056" w:rsidP="00FD018D">
            <w:pPr>
              <w:pStyle w:val="Tabletext"/>
            </w:pPr>
          </w:p>
          <w:p w14:paraId="59C220BE" w14:textId="77777777" w:rsidR="004C7056" w:rsidRPr="004818F4" w:rsidRDefault="004C7056" w:rsidP="00FD018D">
            <w:pPr>
              <w:pStyle w:val="Tabletext"/>
            </w:pPr>
            <w:r>
              <w:rPr>
                <w:b/>
              </w:rPr>
              <w:t>Breach</w:t>
            </w:r>
            <w:r w:rsidRPr="000B50F0">
              <w:rPr>
                <w:b/>
              </w:rPr>
              <w:t xml:space="preserve"> Response service us</w:t>
            </w:r>
            <w:r>
              <w:rPr>
                <w:b/>
              </w:rPr>
              <w:t>ing</w:t>
            </w:r>
            <w:r w:rsidRPr="000B50F0">
              <w:rPr>
                <w:b/>
              </w:rPr>
              <w:t xml:space="preserve"> the Hotline – 0800 </w:t>
            </w:r>
            <w:r>
              <w:rPr>
                <w:b/>
              </w:rPr>
              <w:t>302 9215</w:t>
            </w:r>
          </w:p>
        </w:tc>
      </w:tr>
      <w:tr w:rsidR="004C7056" w14:paraId="69452BDB" w14:textId="77777777" w:rsidTr="00FD018D">
        <w:tc>
          <w:tcPr>
            <w:tcW w:w="2805" w:type="dxa"/>
          </w:tcPr>
          <w:p w14:paraId="497896A7" w14:textId="77777777" w:rsidR="004C7056" w:rsidRPr="004818F4" w:rsidRDefault="004C7056" w:rsidP="00FD018D">
            <w:pPr>
              <w:pStyle w:val="Tabletext"/>
            </w:pPr>
            <w:r>
              <w:t>A2 Privacy Regulatory Defence and Penalties</w:t>
            </w:r>
          </w:p>
          <w:p w14:paraId="3238518C" w14:textId="77777777" w:rsidR="004C7056" w:rsidRPr="004818F4" w:rsidRDefault="004C7056" w:rsidP="00FD018D">
            <w:pPr>
              <w:pStyle w:val="Tabletext"/>
            </w:pPr>
          </w:p>
        </w:tc>
        <w:tc>
          <w:tcPr>
            <w:tcW w:w="6452" w:type="dxa"/>
          </w:tcPr>
          <w:p w14:paraId="359D2946" w14:textId="77777777" w:rsidR="004C7056" w:rsidRDefault="004C7056" w:rsidP="00FD018D">
            <w:pPr>
              <w:pStyle w:val="Tabletext"/>
            </w:pPr>
            <w:r>
              <w:t>Costs incurred, including Regulatory Fines, you are legally obligated to pay resulting from a Regulatory Claim made against you arising out of a Privacy breach</w:t>
            </w:r>
          </w:p>
        </w:tc>
      </w:tr>
      <w:tr w:rsidR="004C7056" w14:paraId="1233B48C" w14:textId="77777777" w:rsidTr="00FD018D">
        <w:tc>
          <w:tcPr>
            <w:tcW w:w="2805" w:type="dxa"/>
          </w:tcPr>
          <w:p w14:paraId="1DB07110" w14:textId="77777777" w:rsidR="004C7056" w:rsidRDefault="004C7056" w:rsidP="00FD018D">
            <w:pPr>
              <w:pStyle w:val="Tabletext"/>
            </w:pPr>
            <w:r>
              <w:t>A3 Security and Privacy Liability</w:t>
            </w:r>
          </w:p>
        </w:tc>
        <w:tc>
          <w:tcPr>
            <w:tcW w:w="6452" w:type="dxa"/>
          </w:tcPr>
          <w:p w14:paraId="14EE39FF" w14:textId="77777777" w:rsidR="004C7056" w:rsidRPr="004818F4" w:rsidRDefault="004C7056" w:rsidP="00FD018D">
            <w:pPr>
              <w:pStyle w:val="Tabletext"/>
            </w:pPr>
            <w:r w:rsidRPr="003F2694">
              <w:t>Protection against liability arising from breaches of personal data and business confidential information.</w:t>
            </w:r>
          </w:p>
        </w:tc>
      </w:tr>
      <w:tr w:rsidR="004C7056" w14:paraId="35A69929" w14:textId="77777777" w:rsidTr="00FD018D">
        <w:trPr>
          <w:trHeight w:val="70"/>
        </w:trPr>
        <w:tc>
          <w:tcPr>
            <w:tcW w:w="2805" w:type="dxa"/>
          </w:tcPr>
          <w:p w14:paraId="64A20838" w14:textId="77777777" w:rsidR="004C7056" w:rsidRPr="00071D2E" w:rsidRDefault="004C7056" w:rsidP="00FD018D">
            <w:pPr>
              <w:pStyle w:val="Tabletext"/>
            </w:pPr>
            <w:r>
              <w:t xml:space="preserve">A4 Cyber Extortion </w:t>
            </w:r>
          </w:p>
        </w:tc>
        <w:tc>
          <w:tcPr>
            <w:tcW w:w="6452" w:type="dxa"/>
          </w:tcPr>
          <w:p w14:paraId="37223060" w14:textId="77777777" w:rsidR="004C7056" w:rsidRDefault="004C7056" w:rsidP="00FD018D">
            <w:pPr>
              <w:pStyle w:val="Tabletext"/>
            </w:pPr>
            <w:r>
              <w:t>Mitigation costs as well as any extortion demand itself.</w:t>
            </w:r>
          </w:p>
        </w:tc>
      </w:tr>
      <w:tr w:rsidR="004C7056" w14:paraId="2B64CE41" w14:textId="77777777" w:rsidTr="00FD018D">
        <w:tc>
          <w:tcPr>
            <w:tcW w:w="2805" w:type="dxa"/>
          </w:tcPr>
          <w:p w14:paraId="534E7BE8" w14:textId="77777777" w:rsidR="004C7056" w:rsidRPr="00071D2E" w:rsidRDefault="004C7056" w:rsidP="00FD018D">
            <w:pPr>
              <w:pStyle w:val="Tabletext"/>
            </w:pPr>
            <w:r>
              <w:t>A5 Multimedia Liability</w:t>
            </w:r>
          </w:p>
        </w:tc>
        <w:tc>
          <w:tcPr>
            <w:tcW w:w="6452" w:type="dxa"/>
          </w:tcPr>
          <w:p w14:paraId="04F44E19" w14:textId="77777777" w:rsidR="004C7056" w:rsidRPr="004818F4" w:rsidRDefault="004C7056" w:rsidP="00FD018D">
            <w:pPr>
              <w:pStyle w:val="Tabletext"/>
            </w:pPr>
            <w:r w:rsidRPr="004818F4">
              <w:t xml:space="preserve">Protection against liability arising from </w:t>
            </w:r>
            <w:r>
              <w:t>a wrongful act in any Media content including Social Media Websites</w:t>
            </w:r>
          </w:p>
        </w:tc>
      </w:tr>
      <w:tr w:rsidR="004C7056" w14:paraId="6859ADCD" w14:textId="77777777" w:rsidTr="00FD018D">
        <w:tc>
          <w:tcPr>
            <w:tcW w:w="2805" w:type="dxa"/>
          </w:tcPr>
          <w:p w14:paraId="55495DCB" w14:textId="77777777" w:rsidR="004C7056" w:rsidRDefault="004C7056" w:rsidP="00FD018D">
            <w:pPr>
              <w:pStyle w:val="Tabletext"/>
            </w:pPr>
            <w:r>
              <w:t>A6 Systems Integrity Restoration</w:t>
            </w:r>
          </w:p>
        </w:tc>
        <w:tc>
          <w:tcPr>
            <w:tcW w:w="6452" w:type="dxa"/>
          </w:tcPr>
          <w:p w14:paraId="7AA007D7" w14:textId="77777777" w:rsidR="004C7056" w:rsidRDefault="004C7056" w:rsidP="00FD018D">
            <w:pPr>
              <w:pStyle w:val="Tabletext"/>
            </w:pPr>
            <w:r>
              <w:t>Systems Integrity Restoration Loss caused by a Security Compromise that is discovered during the policy period.</w:t>
            </w:r>
          </w:p>
        </w:tc>
      </w:tr>
      <w:tr w:rsidR="004C7056" w14:paraId="7C12D9F2" w14:textId="77777777" w:rsidTr="00FD018D">
        <w:tc>
          <w:tcPr>
            <w:tcW w:w="2805" w:type="dxa"/>
          </w:tcPr>
          <w:p w14:paraId="536D847D" w14:textId="77777777" w:rsidR="004C7056" w:rsidRDefault="004C7056" w:rsidP="00FD018D">
            <w:pPr>
              <w:pStyle w:val="Tabletext"/>
            </w:pPr>
            <w:r>
              <w:t xml:space="preserve">B1 Cyber </w:t>
            </w:r>
            <w:r w:rsidRPr="00071D2E">
              <w:t xml:space="preserve">Business </w:t>
            </w:r>
            <w:r>
              <w:t xml:space="preserve">Interruption </w:t>
            </w:r>
          </w:p>
        </w:tc>
        <w:tc>
          <w:tcPr>
            <w:tcW w:w="6452" w:type="dxa"/>
          </w:tcPr>
          <w:p w14:paraId="2B808248" w14:textId="77777777" w:rsidR="004C7056" w:rsidRDefault="004C7056" w:rsidP="00FD018D">
            <w:pPr>
              <w:pStyle w:val="Tabletext"/>
            </w:pPr>
            <w:r>
              <w:t xml:space="preserve">Expenses incurred due to the inability to access, disruption of, or disturbance to your </w:t>
            </w:r>
            <w:proofErr w:type="gramStart"/>
            <w:r>
              <w:t>Computer</w:t>
            </w:r>
            <w:proofErr w:type="gramEnd"/>
            <w:r>
              <w:t xml:space="preserve"> system or data caused solely and directly by a Network Disruption</w:t>
            </w:r>
          </w:p>
        </w:tc>
      </w:tr>
      <w:tr w:rsidR="004C7056" w14:paraId="3B0EDEB5" w14:textId="77777777" w:rsidTr="00FD018D">
        <w:tc>
          <w:tcPr>
            <w:tcW w:w="2805" w:type="dxa"/>
          </w:tcPr>
          <w:p w14:paraId="7A40184A" w14:textId="77777777" w:rsidR="004C7056" w:rsidRPr="00071D2E" w:rsidRDefault="004C7056" w:rsidP="00FD018D">
            <w:pPr>
              <w:pStyle w:val="Tabletext"/>
            </w:pPr>
            <w:r>
              <w:t>B2 Data Asset Restoration</w:t>
            </w:r>
          </w:p>
        </w:tc>
        <w:tc>
          <w:tcPr>
            <w:tcW w:w="6452" w:type="dxa"/>
          </w:tcPr>
          <w:p w14:paraId="07F0C6FF" w14:textId="77777777" w:rsidR="004C7056" w:rsidRDefault="004C7056" w:rsidP="00FD018D">
            <w:pPr>
              <w:pStyle w:val="Tabletext"/>
            </w:pPr>
            <w:r>
              <w:t>Recovery Costs following an incident of entry to, corruption of or destruction of your data caused by a Security Compromise</w:t>
            </w:r>
          </w:p>
        </w:tc>
      </w:tr>
      <w:tr w:rsidR="004C7056" w14:paraId="3470AE03" w14:textId="77777777" w:rsidTr="00FD018D">
        <w:tc>
          <w:tcPr>
            <w:tcW w:w="2805" w:type="dxa"/>
          </w:tcPr>
          <w:p w14:paraId="448296D4" w14:textId="77777777" w:rsidR="004C7056" w:rsidRDefault="004C7056" w:rsidP="00FD018D">
            <w:pPr>
              <w:pStyle w:val="Tabletext"/>
            </w:pPr>
            <w:r>
              <w:t>B3 Cyber Reputation Business Income Loss</w:t>
            </w:r>
          </w:p>
        </w:tc>
        <w:tc>
          <w:tcPr>
            <w:tcW w:w="6452" w:type="dxa"/>
          </w:tcPr>
          <w:p w14:paraId="60E10B05" w14:textId="77777777" w:rsidR="004C7056" w:rsidRDefault="004C7056" w:rsidP="00FD018D">
            <w:pPr>
              <w:pStyle w:val="Tabletext"/>
            </w:pPr>
            <w:r>
              <w:t>Earnings Loss solely due to the loss of current or future customers where such loss arises directly from a Breach Event of Network Disruption</w:t>
            </w:r>
          </w:p>
        </w:tc>
      </w:tr>
      <w:tr w:rsidR="004C7056" w14:paraId="3210C0AC" w14:textId="77777777" w:rsidTr="00FD018D">
        <w:tc>
          <w:tcPr>
            <w:tcW w:w="2805" w:type="dxa"/>
          </w:tcPr>
          <w:p w14:paraId="61D071D8" w14:textId="77777777" w:rsidR="004C7056" w:rsidRPr="009A638B" w:rsidRDefault="004C7056" w:rsidP="00FD018D">
            <w:pPr>
              <w:pStyle w:val="Tabletext"/>
            </w:pPr>
            <w:r w:rsidRPr="009A638B">
              <w:t xml:space="preserve">C1 Cyber Crime </w:t>
            </w:r>
          </w:p>
        </w:tc>
        <w:tc>
          <w:tcPr>
            <w:tcW w:w="6452" w:type="dxa"/>
          </w:tcPr>
          <w:p w14:paraId="14AC539F" w14:textId="77777777" w:rsidR="004C7056" w:rsidRPr="009A638B" w:rsidRDefault="004C7056" w:rsidP="00FD018D">
            <w:pPr>
              <w:pStyle w:val="Tabletext"/>
            </w:pPr>
            <w:r w:rsidRPr="009A638B">
              <w:t xml:space="preserve">Direct financial loss sustained resulting from the theft of your funds or other assets by dishonest means </w:t>
            </w:r>
          </w:p>
        </w:tc>
      </w:tr>
    </w:tbl>
    <w:p w14:paraId="76B1EBA7" w14:textId="77777777" w:rsidR="004C7056" w:rsidRDefault="004C7056" w:rsidP="004C7056">
      <w:pPr>
        <w:pStyle w:val="Heading2"/>
      </w:pPr>
    </w:p>
    <w:p w14:paraId="7E1B8D71" w14:textId="77777777" w:rsidR="004C7056" w:rsidRDefault="004C7056" w:rsidP="004C7056">
      <w:pPr>
        <w:pStyle w:val="Heading2"/>
      </w:pPr>
    </w:p>
    <w:p w14:paraId="7456357E" w14:textId="77777777" w:rsidR="004C7056" w:rsidRDefault="004C7056" w:rsidP="004C7056">
      <w:pPr>
        <w:pStyle w:val="Heading2"/>
      </w:pPr>
    </w:p>
    <w:p w14:paraId="377F6AC5" w14:textId="77777777" w:rsidR="004C7056" w:rsidRDefault="004C7056" w:rsidP="004C7056">
      <w:pPr>
        <w:pStyle w:val="Heading2"/>
      </w:pPr>
    </w:p>
    <w:p w14:paraId="7F2BF5D6" w14:textId="77777777" w:rsidR="004C7056" w:rsidRDefault="004C7056" w:rsidP="004C7056">
      <w:pPr>
        <w:pStyle w:val="Heading2"/>
      </w:pPr>
    </w:p>
    <w:p w14:paraId="429D49B2" w14:textId="77777777" w:rsidR="004C7056" w:rsidRDefault="004C7056" w:rsidP="004C7056">
      <w:pPr>
        <w:pStyle w:val="Heading2"/>
      </w:pPr>
    </w:p>
    <w:p w14:paraId="37985E7F" w14:textId="77777777" w:rsidR="004C7056" w:rsidRDefault="004C7056" w:rsidP="004C7056">
      <w:pPr>
        <w:pStyle w:val="Heading2"/>
      </w:pPr>
    </w:p>
    <w:p w14:paraId="7599C5FC" w14:textId="77777777" w:rsidR="004C7056" w:rsidRDefault="004C7056" w:rsidP="004C7056">
      <w:pPr>
        <w:pStyle w:val="Heading2"/>
      </w:pPr>
    </w:p>
    <w:p w14:paraId="58FEC66F" w14:textId="77777777" w:rsidR="004C7056" w:rsidRDefault="004C7056" w:rsidP="004C7056">
      <w:pPr>
        <w:pStyle w:val="Heading2"/>
      </w:pPr>
    </w:p>
    <w:p w14:paraId="47BC4C05" w14:textId="274D3BE0" w:rsidR="004C7056" w:rsidRPr="00742D62" w:rsidRDefault="004C7056" w:rsidP="004C7056">
      <w:pPr>
        <w:pStyle w:val="Heading2"/>
      </w:pPr>
      <w:bookmarkStart w:id="77" w:name="_Toc216094477"/>
      <w:r w:rsidRPr="00742D62">
        <w:lastRenderedPageBreak/>
        <w:t>Sections Applicable</w:t>
      </w:r>
      <w:bookmarkEnd w:id="77"/>
    </w:p>
    <w:p w14:paraId="3661DB81" w14:textId="77777777" w:rsidR="005065EF" w:rsidRPr="00216DA0" w:rsidRDefault="005065EF" w:rsidP="005065EF">
      <w:pPr>
        <w:spacing w:after="160" w:line="278" w:lineRule="auto"/>
        <w:rPr>
          <w:b/>
          <w:bCs/>
        </w:rPr>
      </w:pPr>
      <w:r w:rsidRPr="00216DA0">
        <w:rPr>
          <w:b/>
          <w:bCs/>
        </w:rPr>
        <w:t>Section A - Cyber Liability, Breach Response,</w:t>
      </w:r>
    </w:p>
    <w:p w14:paraId="632EC2B8" w14:textId="77777777" w:rsidR="005065EF" w:rsidRPr="00216DA0" w:rsidRDefault="005065EF" w:rsidP="005065EF">
      <w:pPr>
        <w:spacing w:after="160" w:line="278" w:lineRule="auto"/>
      </w:pPr>
      <w:r w:rsidRPr="00216DA0">
        <w:rPr>
          <w:b/>
          <w:bCs/>
        </w:rPr>
        <w:t xml:space="preserve">Extortion and Systems Restoration: </w:t>
      </w:r>
      <w:r w:rsidRPr="00216DA0">
        <w:t>GBP 3,000,000</w:t>
      </w:r>
    </w:p>
    <w:p w14:paraId="13F10B67" w14:textId="77777777" w:rsidR="005065EF" w:rsidRPr="00216DA0" w:rsidRDefault="005065EF" w:rsidP="005065EF">
      <w:pPr>
        <w:spacing w:after="160" w:line="278" w:lineRule="auto"/>
      </w:pPr>
      <w:r w:rsidRPr="00216DA0">
        <w:t>A1 Breach Response Costs GBP 3,000,000</w:t>
      </w:r>
    </w:p>
    <w:p w14:paraId="214F19E1" w14:textId="77777777" w:rsidR="005065EF" w:rsidRPr="00216DA0" w:rsidRDefault="005065EF" w:rsidP="005065EF">
      <w:pPr>
        <w:spacing w:after="160" w:line="278" w:lineRule="auto"/>
      </w:pPr>
      <w:r w:rsidRPr="00216DA0">
        <w:t>A2 Privacy Regulatory Defence and Penalties GBP 3,000,000</w:t>
      </w:r>
    </w:p>
    <w:p w14:paraId="72A08DB3" w14:textId="77777777" w:rsidR="005065EF" w:rsidRPr="00216DA0" w:rsidRDefault="005065EF" w:rsidP="005065EF">
      <w:pPr>
        <w:spacing w:after="160" w:line="278" w:lineRule="auto"/>
      </w:pPr>
      <w:r w:rsidRPr="00216DA0">
        <w:t>A3 Security and Privacy Liability GBP 3,000,000</w:t>
      </w:r>
    </w:p>
    <w:p w14:paraId="1468F860" w14:textId="77777777" w:rsidR="005065EF" w:rsidRPr="00216DA0" w:rsidRDefault="005065EF" w:rsidP="005065EF">
      <w:pPr>
        <w:spacing w:after="160" w:line="278" w:lineRule="auto"/>
      </w:pPr>
      <w:r w:rsidRPr="00216DA0">
        <w:t>A4 Multimedia Liability GBP 3,000,000</w:t>
      </w:r>
    </w:p>
    <w:p w14:paraId="1A0D4787" w14:textId="77777777" w:rsidR="005065EF" w:rsidRPr="00216DA0" w:rsidRDefault="005065EF" w:rsidP="005065EF">
      <w:pPr>
        <w:spacing w:after="160" w:line="278" w:lineRule="auto"/>
      </w:pPr>
      <w:r w:rsidRPr="00216DA0">
        <w:t>A5 Systems Integrity Restoration GBP 250,000</w:t>
      </w:r>
    </w:p>
    <w:p w14:paraId="0A7DD8EB" w14:textId="77777777" w:rsidR="005065EF" w:rsidRPr="00216DA0" w:rsidRDefault="005065EF" w:rsidP="005065EF">
      <w:pPr>
        <w:spacing w:after="160" w:line="278" w:lineRule="auto"/>
      </w:pPr>
      <w:r w:rsidRPr="00216DA0">
        <w:t>A6 Cyber Extortion Expenses GBP 3,000,000</w:t>
      </w:r>
    </w:p>
    <w:p w14:paraId="18F75ECE" w14:textId="77777777" w:rsidR="005065EF" w:rsidRDefault="005065EF" w:rsidP="005065EF">
      <w:r w:rsidRPr="00216DA0">
        <w:t>Each amount in A1 to A6 is per Claim, Loss or Event for that individual coverage and subject to the overall</w:t>
      </w:r>
      <w:r>
        <w:t xml:space="preserve"> </w:t>
      </w:r>
      <w:r w:rsidRPr="00216DA0">
        <w:t>limit of liability for the Policy.</w:t>
      </w:r>
    </w:p>
    <w:p w14:paraId="64FCB77C" w14:textId="77777777" w:rsidR="005065EF" w:rsidRPr="00216DA0" w:rsidRDefault="005065EF" w:rsidP="005065EF">
      <w:pPr>
        <w:spacing w:after="160" w:line="278" w:lineRule="auto"/>
      </w:pPr>
    </w:p>
    <w:p w14:paraId="4E180828" w14:textId="77777777" w:rsidR="005065EF" w:rsidRPr="00216DA0" w:rsidRDefault="005065EF" w:rsidP="005065EF">
      <w:pPr>
        <w:spacing w:after="160" w:line="278" w:lineRule="auto"/>
        <w:rPr>
          <w:b/>
          <w:bCs/>
        </w:rPr>
      </w:pPr>
      <w:r w:rsidRPr="00216DA0">
        <w:rPr>
          <w:b/>
          <w:bCs/>
        </w:rPr>
        <w:t>Section B - Cyber Business Interruption and Data</w:t>
      </w:r>
    </w:p>
    <w:p w14:paraId="0AFDC6E5" w14:textId="77777777" w:rsidR="005065EF" w:rsidRPr="00216DA0" w:rsidRDefault="005065EF" w:rsidP="005065EF">
      <w:pPr>
        <w:spacing w:after="160" w:line="278" w:lineRule="auto"/>
      </w:pPr>
      <w:r w:rsidRPr="00216DA0">
        <w:rPr>
          <w:b/>
          <w:bCs/>
        </w:rPr>
        <w:t xml:space="preserve">Asset Restoration: </w:t>
      </w:r>
      <w:r w:rsidRPr="00216DA0">
        <w:t>GBP 3,000,000</w:t>
      </w:r>
    </w:p>
    <w:p w14:paraId="44C3E2EF" w14:textId="77777777" w:rsidR="005065EF" w:rsidRPr="00216DA0" w:rsidRDefault="005065EF" w:rsidP="005065EF">
      <w:pPr>
        <w:spacing w:after="160" w:line="278" w:lineRule="auto"/>
      </w:pPr>
      <w:r w:rsidRPr="00216DA0">
        <w:t>B1 Cyber Business Interruption GBP 3,000,000</w:t>
      </w:r>
    </w:p>
    <w:p w14:paraId="29E5B6F4" w14:textId="77777777" w:rsidR="005065EF" w:rsidRPr="00216DA0" w:rsidRDefault="005065EF" w:rsidP="005065EF">
      <w:pPr>
        <w:spacing w:after="160" w:line="278" w:lineRule="auto"/>
      </w:pPr>
      <w:r w:rsidRPr="00216DA0">
        <w:t>B2 Digital Asset Restoration GBP 3,000,000</w:t>
      </w:r>
    </w:p>
    <w:p w14:paraId="6CA87718" w14:textId="77777777" w:rsidR="005065EF" w:rsidRPr="00216DA0" w:rsidRDefault="005065EF" w:rsidP="005065EF">
      <w:pPr>
        <w:spacing w:after="160" w:line="278" w:lineRule="auto"/>
      </w:pPr>
      <w:r w:rsidRPr="00216DA0">
        <w:t>B3 Cyber Reputation Business Income Loss GBP 3,000,000</w:t>
      </w:r>
    </w:p>
    <w:p w14:paraId="15EDC65D" w14:textId="77777777" w:rsidR="005065EF" w:rsidRDefault="005065EF" w:rsidP="005065EF">
      <w:r w:rsidRPr="00216DA0">
        <w:t>Each amount in B1 to B3 is per Claim, Loss or Event for that individual coverage and subject to the</w:t>
      </w:r>
    </w:p>
    <w:p w14:paraId="5DDF8DF6" w14:textId="77777777" w:rsidR="005065EF" w:rsidRPr="00216DA0" w:rsidRDefault="005065EF" w:rsidP="005065EF">
      <w:pPr>
        <w:spacing w:after="160" w:line="278" w:lineRule="auto"/>
      </w:pPr>
      <w:r w:rsidRPr="00216DA0">
        <w:t>overall limit of liability for the Policy.</w:t>
      </w:r>
    </w:p>
    <w:p w14:paraId="64560EB3" w14:textId="77777777" w:rsidR="005065EF" w:rsidRDefault="005065EF" w:rsidP="005065EF"/>
    <w:p w14:paraId="547EDE4A" w14:textId="77777777" w:rsidR="005065EF" w:rsidRPr="00216DA0" w:rsidRDefault="005065EF" w:rsidP="005065EF">
      <w:pPr>
        <w:spacing w:after="160" w:line="278" w:lineRule="auto"/>
      </w:pPr>
      <w:r w:rsidRPr="00216DA0">
        <w:rPr>
          <w:b/>
          <w:bCs/>
        </w:rPr>
        <w:t xml:space="preserve">Section C - Cyber Crime: </w:t>
      </w:r>
      <w:r w:rsidRPr="00216DA0">
        <w:t>GBP 100,000</w:t>
      </w:r>
    </w:p>
    <w:p w14:paraId="2222A0FD" w14:textId="77777777" w:rsidR="005065EF" w:rsidRPr="00216DA0" w:rsidRDefault="005065EF" w:rsidP="005065EF">
      <w:pPr>
        <w:spacing w:after="160" w:line="278" w:lineRule="auto"/>
      </w:pPr>
      <w:r w:rsidRPr="00216DA0">
        <w:t>C1 Crime Loss GBP 100,000</w:t>
      </w:r>
    </w:p>
    <w:p w14:paraId="2586D72A" w14:textId="77777777" w:rsidR="005065EF" w:rsidRPr="00216DA0" w:rsidRDefault="005065EF" w:rsidP="005065EF">
      <w:pPr>
        <w:spacing w:after="160" w:line="278" w:lineRule="auto"/>
      </w:pPr>
      <w:r w:rsidRPr="00216DA0">
        <w:t>C2 Phishing Loss GBP 50,000</w:t>
      </w:r>
    </w:p>
    <w:p w14:paraId="40F92426" w14:textId="77777777" w:rsidR="005065EF" w:rsidRPr="00216DA0" w:rsidRDefault="005065EF" w:rsidP="005065EF">
      <w:pPr>
        <w:spacing w:after="160" w:line="278" w:lineRule="auto"/>
      </w:pPr>
      <w:r w:rsidRPr="00216DA0">
        <w:t>C3 Services Fraud Loss GBP 100,000</w:t>
      </w:r>
    </w:p>
    <w:p w14:paraId="30ECA0FE" w14:textId="77777777" w:rsidR="005065EF" w:rsidRPr="00216DA0" w:rsidRDefault="005065EF" w:rsidP="005065EF">
      <w:pPr>
        <w:spacing w:after="160" w:line="278" w:lineRule="auto"/>
      </w:pPr>
      <w:r w:rsidRPr="00216DA0">
        <w:t>C4 Reward Fund Loss GBP 50,000</w:t>
      </w:r>
    </w:p>
    <w:p w14:paraId="00E90C4A" w14:textId="77777777" w:rsidR="005065EF" w:rsidRPr="00216DA0" w:rsidRDefault="005065EF" w:rsidP="005065EF">
      <w:pPr>
        <w:spacing w:after="160" w:line="278" w:lineRule="auto"/>
      </w:pPr>
      <w:r w:rsidRPr="00216DA0">
        <w:t>C5 Corporate Identity Theft Loss GBP 100,000</w:t>
      </w:r>
    </w:p>
    <w:p w14:paraId="07892876" w14:textId="77777777" w:rsidR="005065EF" w:rsidRPr="00216DA0" w:rsidRDefault="005065EF" w:rsidP="005065EF">
      <w:pPr>
        <w:spacing w:after="160" w:line="278" w:lineRule="auto"/>
      </w:pPr>
      <w:r w:rsidRPr="00216DA0">
        <w:t>C6 Personal Financial Loss GBP 100,000</w:t>
      </w:r>
    </w:p>
    <w:p w14:paraId="33E1E57A" w14:textId="77777777" w:rsidR="005065EF" w:rsidRDefault="005065EF" w:rsidP="005065EF"/>
    <w:p w14:paraId="7C2D378B" w14:textId="77777777" w:rsidR="005065EF" w:rsidRPr="00216DA0" w:rsidRDefault="005065EF" w:rsidP="005065EF">
      <w:pPr>
        <w:spacing w:after="160" w:line="278" w:lineRule="auto"/>
      </w:pPr>
      <w:r w:rsidRPr="00216DA0">
        <w:t>Each amount in C1 to C6 is per Claim, Loss or Event for that individual coverage and subject to the</w:t>
      </w:r>
    </w:p>
    <w:p w14:paraId="6DB8DD38" w14:textId="77777777" w:rsidR="005065EF" w:rsidRDefault="005065EF" w:rsidP="005065EF">
      <w:pPr>
        <w:spacing w:after="160" w:line="278" w:lineRule="auto"/>
      </w:pPr>
      <w:r w:rsidRPr="00216DA0">
        <w:t>overall limit of liability for the Policy.</w:t>
      </w:r>
    </w:p>
    <w:p w14:paraId="5847EE5E" w14:textId="77777777" w:rsidR="005A2383" w:rsidRDefault="005A2383" w:rsidP="005065EF">
      <w:pPr>
        <w:spacing w:after="160" w:line="278" w:lineRule="auto"/>
      </w:pPr>
    </w:p>
    <w:p w14:paraId="7185A27E" w14:textId="77777777" w:rsidR="005A2383" w:rsidRDefault="005A2383" w:rsidP="005065EF">
      <w:pPr>
        <w:spacing w:after="160" w:line="278" w:lineRule="auto"/>
      </w:pPr>
    </w:p>
    <w:p w14:paraId="5774516E" w14:textId="77777777" w:rsidR="005A2383" w:rsidRDefault="005A2383" w:rsidP="005065EF">
      <w:pPr>
        <w:spacing w:after="160" w:line="278" w:lineRule="auto"/>
      </w:pPr>
    </w:p>
    <w:p w14:paraId="4C54F8D2" w14:textId="77777777" w:rsidR="005A2383" w:rsidRPr="00216DA0" w:rsidRDefault="005A2383" w:rsidP="005065EF">
      <w:pPr>
        <w:spacing w:after="160" w:line="278" w:lineRule="auto"/>
      </w:pPr>
    </w:p>
    <w:p w14:paraId="680BB064" w14:textId="77777777" w:rsidR="005065EF" w:rsidRDefault="005065EF" w:rsidP="005065EF">
      <w:pPr>
        <w:rPr>
          <w:b/>
          <w:bCs/>
        </w:rPr>
      </w:pPr>
    </w:p>
    <w:p w14:paraId="237AE0B2" w14:textId="77777777" w:rsidR="005065EF" w:rsidRPr="00216DA0" w:rsidRDefault="005065EF" w:rsidP="005065EF">
      <w:pPr>
        <w:spacing w:after="160" w:line="278" w:lineRule="auto"/>
        <w:rPr>
          <w:b/>
          <w:bCs/>
        </w:rPr>
      </w:pPr>
      <w:r w:rsidRPr="00216DA0">
        <w:rPr>
          <w:b/>
          <w:bCs/>
        </w:rPr>
        <w:lastRenderedPageBreak/>
        <w:t>ADDITIONAL COVERS</w:t>
      </w:r>
    </w:p>
    <w:p w14:paraId="3C0AC383" w14:textId="77777777" w:rsidR="005065EF" w:rsidRPr="00216DA0" w:rsidRDefault="005065EF" w:rsidP="005065EF">
      <w:pPr>
        <w:spacing w:after="160" w:line="278" w:lineRule="auto"/>
      </w:pPr>
      <w:r w:rsidRPr="00216DA0">
        <w:t>D1 Court Attendance Costs GBP 50,000</w:t>
      </w:r>
    </w:p>
    <w:p w14:paraId="03FB50EF" w14:textId="77777777" w:rsidR="005065EF" w:rsidRPr="00216DA0" w:rsidRDefault="005065EF" w:rsidP="005065EF">
      <w:pPr>
        <w:spacing w:after="160" w:line="278" w:lineRule="auto"/>
      </w:pPr>
      <w:r w:rsidRPr="00216DA0">
        <w:t>D2 Bodily Injury / Property Damage Liability GBP 250,000</w:t>
      </w:r>
    </w:p>
    <w:p w14:paraId="5B5C9A38" w14:textId="77777777" w:rsidR="005065EF" w:rsidRPr="00216DA0" w:rsidRDefault="005065EF" w:rsidP="005065EF">
      <w:pPr>
        <w:spacing w:after="160" w:line="278" w:lineRule="auto"/>
      </w:pPr>
      <w:r w:rsidRPr="00216DA0">
        <w:t>D3 Post Breach Response GBP 25,000</w:t>
      </w:r>
    </w:p>
    <w:p w14:paraId="0A95356E" w14:textId="77777777" w:rsidR="005065EF" w:rsidRPr="00216DA0" w:rsidRDefault="005065EF" w:rsidP="005065EF">
      <w:pPr>
        <w:spacing w:after="160" w:line="278" w:lineRule="auto"/>
      </w:pPr>
      <w:r w:rsidRPr="00216DA0">
        <w:t>D4 Independent Consultant GBP 25,000</w:t>
      </w:r>
    </w:p>
    <w:p w14:paraId="192F83B2" w14:textId="77777777" w:rsidR="005065EF" w:rsidRPr="00216DA0" w:rsidRDefault="005065EF" w:rsidP="005065EF">
      <w:pPr>
        <w:spacing w:after="160" w:line="278" w:lineRule="auto"/>
      </w:pPr>
      <w:r w:rsidRPr="00216DA0">
        <w:t>D5 Outsource Provider GBP 250,000</w:t>
      </w:r>
    </w:p>
    <w:p w14:paraId="4EDC091F" w14:textId="77777777" w:rsidR="005065EF" w:rsidRPr="00216DA0" w:rsidRDefault="005065EF" w:rsidP="005065EF">
      <w:pPr>
        <w:spacing w:after="160" w:line="278" w:lineRule="auto"/>
      </w:pPr>
      <w:r w:rsidRPr="00216DA0">
        <w:t>D6 Computer System GBP 100,000</w:t>
      </w:r>
    </w:p>
    <w:p w14:paraId="6A56D2B6" w14:textId="77777777" w:rsidR="005065EF" w:rsidRDefault="005065EF" w:rsidP="005065EF">
      <w:r w:rsidRPr="00216DA0">
        <w:t xml:space="preserve">Each amount in D1 to D6 is per Claim, Loss or Event for that individual coverage and subject to </w:t>
      </w:r>
      <w:proofErr w:type="spellStart"/>
      <w:r w:rsidRPr="00216DA0">
        <w:t>theoverall</w:t>
      </w:r>
      <w:proofErr w:type="spellEnd"/>
      <w:r w:rsidRPr="00216DA0">
        <w:t xml:space="preserve"> limit of liability for the Policy.</w:t>
      </w:r>
    </w:p>
    <w:p w14:paraId="0645B665" w14:textId="77777777" w:rsidR="005065EF" w:rsidRDefault="005065EF" w:rsidP="005065EF"/>
    <w:p w14:paraId="41D7A0C5" w14:textId="77777777" w:rsidR="005065EF" w:rsidRDefault="005065EF" w:rsidP="005065EF"/>
    <w:p w14:paraId="07E4E080" w14:textId="77777777" w:rsidR="005065EF" w:rsidRDefault="005065EF" w:rsidP="005065EF"/>
    <w:p w14:paraId="7BA0183E" w14:textId="77777777" w:rsidR="005065EF" w:rsidRDefault="005065EF" w:rsidP="005065EF"/>
    <w:p w14:paraId="692A4806" w14:textId="77777777" w:rsidR="005065EF" w:rsidRDefault="005065EF" w:rsidP="005065EF"/>
    <w:p w14:paraId="00C0761D" w14:textId="77777777" w:rsidR="005065EF" w:rsidRDefault="005065EF" w:rsidP="005065EF"/>
    <w:p w14:paraId="3060E557" w14:textId="77777777" w:rsidR="005065EF" w:rsidRDefault="005065EF" w:rsidP="005065EF"/>
    <w:p w14:paraId="2BFD23D8" w14:textId="77777777" w:rsidR="005065EF" w:rsidRDefault="005065EF" w:rsidP="005065EF"/>
    <w:p w14:paraId="3A453D2F" w14:textId="77777777" w:rsidR="005065EF" w:rsidRDefault="005065EF" w:rsidP="005065EF"/>
    <w:p w14:paraId="43BC3D4E" w14:textId="77777777" w:rsidR="005065EF" w:rsidRDefault="005065EF" w:rsidP="005065EF"/>
    <w:p w14:paraId="41D5DC74" w14:textId="77777777" w:rsidR="005065EF" w:rsidRDefault="005065EF" w:rsidP="005065EF"/>
    <w:p w14:paraId="2765BAF7" w14:textId="77777777" w:rsidR="005065EF" w:rsidRDefault="005065EF" w:rsidP="005065EF"/>
    <w:p w14:paraId="2F4DE798" w14:textId="77777777" w:rsidR="005065EF" w:rsidRDefault="005065EF" w:rsidP="005065EF"/>
    <w:p w14:paraId="425F6454" w14:textId="77777777" w:rsidR="005065EF" w:rsidRDefault="005065EF" w:rsidP="005065EF"/>
    <w:p w14:paraId="5DDFFDAE" w14:textId="77777777" w:rsidR="005065EF" w:rsidRDefault="005065EF" w:rsidP="005065EF"/>
    <w:p w14:paraId="17466888" w14:textId="77777777" w:rsidR="005065EF" w:rsidRDefault="005065EF" w:rsidP="005065EF"/>
    <w:p w14:paraId="3B25FA26" w14:textId="77777777" w:rsidR="005065EF" w:rsidRDefault="005065EF" w:rsidP="005065EF"/>
    <w:p w14:paraId="323DA7BD" w14:textId="77777777" w:rsidR="005065EF" w:rsidRDefault="005065EF" w:rsidP="005065EF"/>
    <w:p w14:paraId="229B5A57" w14:textId="77777777" w:rsidR="005065EF" w:rsidRDefault="005065EF" w:rsidP="005065EF"/>
    <w:p w14:paraId="4DEE073C" w14:textId="77777777" w:rsidR="005065EF" w:rsidRDefault="005065EF" w:rsidP="005065EF"/>
    <w:p w14:paraId="5709767C" w14:textId="77777777" w:rsidR="005065EF" w:rsidRDefault="005065EF" w:rsidP="005065EF"/>
    <w:p w14:paraId="7EDAD6B7" w14:textId="77777777" w:rsidR="005065EF" w:rsidRDefault="005065EF" w:rsidP="005065EF"/>
    <w:p w14:paraId="4DEA7F18" w14:textId="77777777" w:rsidR="005065EF" w:rsidRDefault="005065EF" w:rsidP="005065EF"/>
    <w:p w14:paraId="70F0A936" w14:textId="77777777" w:rsidR="005065EF" w:rsidRDefault="005065EF" w:rsidP="005065EF"/>
    <w:p w14:paraId="015B943F" w14:textId="77777777" w:rsidR="005065EF" w:rsidRDefault="005065EF" w:rsidP="005065EF"/>
    <w:p w14:paraId="56D9903D" w14:textId="77777777" w:rsidR="005065EF" w:rsidRDefault="005065EF" w:rsidP="005065EF"/>
    <w:p w14:paraId="782E75A7" w14:textId="40292588" w:rsidR="005A2383" w:rsidRDefault="005A2383" w:rsidP="005065EF">
      <w:pPr>
        <w:spacing w:after="160" w:line="278" w:lineRule="auto"/>
        <w:rPr>
          <w:b/>
          <w:bCs/>
        </w:rPr>
      </w:pPr>
    </w:p>
    <w:p w14:paraId="33C45FF8" w14:textId="3FDD4652" w:rsidR="005065EF" w:rsidRPr="00216DA0" w:rsidRDefault="005A2383" w:rsidP="005065EF">
      <w:pPr>
        <w:spacing w:after="160" w:line="278" w:lineRule="auto"/>
        <w:rPr>
          <w:b/>
          <w:bCs/>
        </w:rPr>
      </w:pPr>
      <w:r>
        <w:rPr>
          <w:b/>
          <w:bCs/>
        </w:rPr>
        <w:lastRenderedPageBreak/>
        <w:t xml:space="preserve">6 </w:t>
      </w:r>
      <w:r w:rsidR="005065EF" w:rsidRPr="00216DA0">
        <w:rPr>
          <w:b/>
          <w:bCs/>
        </w:rPr>
        <w:t>Policy Excess including Claims Expenses</w:t>
      </w:r>
    </w:p>
    <w:p w14:paraId="0FA277A7" w14:textId="77777777" w:rsidR="005065EF" w:rsidRPr="00216DA0" w:rsidRDefault="005065EF" w:rsidP="005065EF">
      <w:pPr>
        <w:spacing w:after="160" w:line="278" w:lineRule="auto"/>
      </w:pPr>
      <w:r w:rsidRPr="00216DA0">
        <w:t>The excess amounts shown below are per Claim, Loss or Event and in the Aggregate. This is the amount</w:t>
      </w:r>
    </w:p>
    <w:p w14:paraId="66D4EAE0" w14:textId="77777777" w:rsidR="005065EF" w:rsidRDefault="005065EF" w:rsidP="005065EF">
      <w:pPr>
        <w:rPr>
          <w:b/>
          <w:bCs/>
        </w:rPr>
      </w:pPr>
    </w:p>
    <w:p w14:paraId="11438FD6" w14:textId="77777777" w:rsidR="005065EF" w:rsidRPr="00216DA0" w:rsidRDefault="005065EF" w:rsidP="005065EF">
      <w:pPr>
        <w:spacing w:after="160" w:line="278" w:lineRule="auto"/>
        <w:rPr>
          <w:b/>
          <w:bCs/>
        </w:rPr>
      </w:pPr>
      <w:r w:rsidRPr="00216DA0">
        <w:rPr>
          <w:b/>
          <w:bCs/>
        </w:rPr>
        <w:t>Section A – Cyber Liability, Breach Response, Extortion and Systems Restoration:</w:t>
      </w:r>
    </w:p>
    <w:p w14:paraId="67F1ACE7" w14:textId="77777777" w:rsidR="005065EF" w:rsidRPr="00216DA0" w:rsidRDefault="005065EF" w:rsidP="005065EF">
      <w:pPr>
        <w:spacing w:after="160" w:line="278" w:lineRule="auto"/>
      </w:pPr>
      <w:r w:rsidRPr="00216DA0">
        <w:t>A1 Breach Response Costs GBP 15,000</w:t>
      </w:r>
    </w:p>
    <w:p w14:paraId="3D83018B" w14:textId="77777777" w:rsidR="005065EF" w:rsidRPr="00216DA0" w:rsidRDefault="005065EF" w:rsidP="005065EF">
      <w:pPr>
        <w:spacing w:after="160" w:line="278" w:lineRule="auto"/>
      </w:pPr>
      <w:r w:rsidRPr="00216DA0">
        <w:t>A2 Privacy Regulatory Defence and Penalties GBP 15,000</w:t>
      </w:r>
    </w:p>
    <w:p w14:paraId="65DF135A" w14:textId="77777777" w:rsidR="005065EF" w:rsidRPr="00216DA0" w:rsidRDefault="005065EF" w:rsidP="005065EF">
      <w:pPr>
        <w:spacing w:after="160" w:line="278" w:lineRule="auto"/>
      </w:pPr>
      <w:r w:rsidRPr="00216DA0">
        <w:t>A3 Security and Privacy Liability GBP 15,000</w:t>
      </w:r>
    </w:p>
    <w:p w14:paraId="39F64614" w14:textId="77777777" w:rsidR="005065EF" w:rsidRPr="00216DA0" w:rsidRDefault="005065EF" w:rsidP="005065EF">
      <w:pPr>
        <w:spacing w:after="160" w:line="278" w:lineRule="auto"/>
      </w:pPr>
      <w:r w:rsidRPr="00216DA0">
        <w:t>A4 Multimedia Liability GBP 15,000</w:t>
      </w:r>
    </w:p>
    <w:p w14:paraId="37EB33B3" w14:textId="77777777" w:rsidR="005065EF" w:rsidRPr="00216DA0" w:rsidRDefault="005065EF" w:rsidP="005065EF">
      <w:pPr>
        <w:spacing w:after="160" w:line="278" w:lineRule="auto"/>
      </w:pPr>
      <w:r w:rsidRPr="00216DA0">
        <w:t>A5 Systems Integrity Restoration GBP 15,000</w:t>
      </w:r>
    </w:p>
    <w:p w14:paraId="352B543F" w14:textId="0AD519FF" w:rsidR="005065EF" w:rsidRPr="005065EF" w:rsidRDefault="005065EF" w:rsidP="005065EF">
      <w:pPr>
        <w:spacing w:after="160" w:line="278" w:lineRule="auto"/>
      </w:pPr>
      <w:r w:rsidRPr="00216DA0">
        <w:t>A6 Cyber Extortion Expenses GBP 15,000</w:t>
      </w:r>
    </w:p>
    <w:p w14:paraId="5A4BCC1A" w14:textId="77777777" w:rsidR="005065EF" w:rsidRDefault="005065EF" w:rsidP="005065EF">
      <w:pPr>
        <w:rPr>
          <w:b/>
          <w:bCs/>
        </w:rPr>
      </w:pPr>
    </w:p>
    <w:p w14:paraId="28E1EBC5" w14:textId="77777777" w:rsidR="005065EF" w:rsidRPr="00216DA0" w:rsidRDefault="005065EF" w:rsidP="005065EF">
      <w:pPr>
        <w:spacing w:after="160" w:line="278" w:lineRule="auto"/>
        <w:rPr>
          <w:b/>
          <w:bCs/>
        </w:rPr>
      </w:pPr>
      <w:r w:rsidRPr="00216DA0">
        <w:rPr>
          <w:b/>
          <w:bCs/>
        </w:rPr>
        <w:t>Section B - Cyber Business Interruption and Data Asset Restoration:</w:t>
      </w:r>
    </w:p>
    <w:p w14:paraId="7E1EB4BC" w14:textId="77777777" w:rsidR="005065EF" w:rsidRPr="00216DA0" w:rsidRDefault="005065EF" w:rsidP="005065EF">
      <w:pPr>
        <w:spacing w:after="160" w:line="278" w:lineRule="auto"/>
      </w:pPr>
      <w:r w:rsidRPr="00216DA0">
        <w:t>B1 Cyber Business Interruption GBP 15,000</w:t>
      </w:r>
    </w:p>
    <w:p w14:paraId="7B089E22" w14:textId="77777777" w:rsidR="005065EF" w:rsidRPr="00216DA0" w:rsidRDefault="005065EF" w:rsidP="005065EF">
      <w:pPr>
        <w:spacing w:after="160" w:line="278" w:lineRule="auto"/>
      </w:pPr>
      <w:r w:rsidRPr="00216DA0">
        <w:t>B2 Digital Asset Restoration GBP 15,000</w:t>
      </w:r>
    </w:p>
    <w:p w14:paraId="14A778B6" w14:textId="77777777" w:rsidR="005065EF" w:rsidRPr="00216DA0" w:rsidRDefault="005065EF" w:rsidP="005065EF">
      <w:pPr>
        <w:spacing w:after="160" w:line="278" w:lineRule="auto"/>
      </w:pPr>
      <w:r w:rsidRPr="00216DA0">
        <w:t>B3 Cyber Reputation Business Income Loss GBP 15,000</w:t>
      </w:r>
    </w:p>
    <w:p w14:paraId="77CEA96B" w14:textId="77777777" w:rsidR="005065EF" w:rsidRPr="00216DA0" w:rsidRDefault="005065EF" w:rsidP="005065EF">
      <w:pPr>
        <w:spacing w:after="160" w:line="278" w:lineRule="auto"/>
        <w:rPr>
          <w:b/>
          <w:bCs/>
        </w:rPr>
      </w:pPr>
      <w:r w:rsidRPr="00216DA0">
        <w:rPr>
          <w:b/>
          <w:bCs/>
        </w:rPr>
        <w:t>Section C - Cyber Crime</w:t>
      </w:r>
    </w:p>
    <w:p w14:paraId="4E465CC4" w14:textId="77777777" w:rsidR="005065EF" w:rsidRPr="00216DA0" w:rsidRDefault="005065EF" w:rsidP="005065EF">
      <w:pPr>
        <w:spacing w:after="160" w:line="278" w:lineRule="auto"/>
      </w:pPr>
      <w:r w:rsidRPr="00216DA0">
        <w:t>C1 Crime Loss GBP 15,000</w:t>
      </w:r>
    </w:p>
    <w:p w14:paraId="7C619E72" w14:textId="77777777" w:rsidR="005065EF" w:rsidRPr="00216DA0" w:rsidRDefault="005065EF" w:rsidP="005065EF">
      <w:pPr>
        <w:spacing w:after="160" w:line="278" w:lineRule="auto"/>
      </w:pPr>
      <w:r w:rsidRPr="00216DA0">
        <w:t>C2 Phishing Loss GBP 15,000</w:t>
      </w:r>
    </w:p>
    <w:p w14:paraId="4808740C" w14:textId="77777777" w:rsidR="005065EF" w:rsidRPr="00216DA0" w:rsidRDefault="005065EF" w:rsidP="005065EF">
      <w:pPr>
        <w:spacing w:after="160" w:line="278" w:lineRule="auto"/>
      </w:pPr>
      <w:r w:rsidRPr="00216DA0">
        <w:t>C3 Services Fraud Loss GBP 15,000</w:t>
      </w:r>
    </w:p>
    <w:p w14:paraId="0758DB49" w14:textId="77777777" w:rsidR="005065EF" w:rsidRPr="00216DA0" w:rsidRDefault="005065EF" w:rsidP="005065EF">
      <w:pPr>
        <w:spacing w:after="160" w:line="278" w:lineRule="auto"/>
      </w:pPr>
      <w:r w:rsidRPr="00216DA0">
        <w:t>C4 Reward Fund Loss GBP 15,000</w:t>
      </w:r>
    </w:p>
    <w:p w14:paraId="76E13AB6" w14:textId="77777777" w:rsidR="005065EF" w:rsidRPr="00216DA0" w:rsidRDefault="005065EF" w:rsidP="005065EF">
      <w:pPr>
        <w:spacing w:after="160" w:line="278" w:lineRule="auto"/>
      </w:pPr>
      <w:r w:rsidRPr="00216DA0">
        <w:t>C5 Corporate Identity Theft Loss GBP 15,000</w:t>
      </w:r>
    </w:p>
    <w:p w14:paraId="399644FD" w14:textId="77777777" w:rsidR="005065EF" w:rsidRPr="00216DA0" w:rsidRDefault="005065EF" w:rsidP="005065EF">
      <w:pPr>
        <w:spacing w:after="160" w:line="278" w:lineRule="auto"/>
      </w:pPr>
      <w:r w:rsidRPr="00216DA0">
        <w:t>C6 Personal Financial Loss GBP 15,000</w:t>
      </w:r>
    </w:p>
    <w:p w14:paraId="54E174E7" w14:textId="77777777" w:rsidR="005065EF" w:rsidRDefault="005065EF" w:rsidP="005065EF"/>
    <w:p w14:paraId="684E9756" w14:textId="77777777" w:rsidR="005065EF" w:rsidRPr="00216DA0" w:rsidRDefault="005065EF" w:rsidP="005065EF">
      <w:pPr>
        <w:spacing w:after="160" w:line="278" w:lineRule="auto"/>
        <w:rPr>
          <w:b/>
          <w:bCs/>
        </w:rPr>
      </w:pPr>
      <w:r w:rsidRPr="00216DA0">
        <w:rPr>
          <w:b/>
          <w:bCs/>
        </w:rPr>
        <w:t>ADDITIONAL COVERS</w:t>
      </w:r>
    </w:p>
    <w:p w14:paraId="2A109AC8" w14:textId="77777777" w:rsidR="005065EF" w:rsidRPr="00216DA0" w:rsidRDefault="005065EF" w:rsidP="005065EF">
      <w:pPr>
        <w:spacing w:after="160" w:line="278" w:lineRule="auto"/>
      </w:pPr>
      <w:r w:rsidRPr="00216DA0">
        <w:t>D1 Court Attendance Costs GBP 15,000</w:t>
      </w:r>
    </w:p>
    <w:p w14:paraId="5A0EAAA5" w14:textId="77777777" w:rsidR="005065EF" w:rsidRPr="00216DA0" w:rsidRDefault="005065EF" w:rsidP="005065EF">
      <w:pPr>
        <w:spacing w:after="160" w:line="278" w:lineRule="auto"/>
      </w:pPr>
      <w:r w:rsidRPr="00216DA0">
        <w:t>D2 Bodily Injury / Property Damage Liability GBP 15,000</w:t>
      </w:r>
    </w:p>
    <w:p w14:paraId="7FB55A6C" w14:textId="77777777" w:rsidR="005065EF" w:rsidRPr="00216DA0" w:rsidRDefault="005065EF" w:rsidP="005065EF">
      <w:pPr>
        <w:spacing w:after="160" w:line="278" w:lineRule="auto"/>
      </w:pPr>
      <w:r w:rsidRPr="00216DA0">
        <w:t>D3 Post Breach Response GBP 15,000</w:t>
      </w:r>
    </w:p>
    <w:p w14:paraId="6B5AE34F" w14:textId="77777777" w:rsidR="005065EF" w:rsidRPr="00216DA0" w:rsidRDefault="005065EF" w:rsidP="005065EF">
      <w:pPr>
        <w:spacing w:after="160" w:line="278" w:lineRule="auto"/>
      </w:pPr>
      <w:r w:rsidRPr="00216DA0">
        <w:t>D4 Independent Consultant GBP 15,000</w:t>
      </w:r>
    </w:p>
    <w:p w14:paraId="18CF3421" w14:textId="77777777" w:rsidR="005065EF" w:rsidRPr="00216DA0" w:rsidRDefault="005065EF" w:rsidP="005065EF">
      <w:pPr>
        <w:spacing w:after="160" w:line="278" w:lineRule="auto"/>
      </w:pPr>
      <w:r w:rsidRPr="00216DA0">
        <w:t>D5 Outsource Provider GBP 15,000</w:t>
      </w:r>
    </w:p>
    <w:p w14:paraId="600F9527" w14:textId="77777777" w:rsidR="005065EF" w:rsidRDefault="005065EF" w:rsidP="005065EF">
      <w:r w:rsidRPr="00216DA0">
        <w:t>D6 Computer System GBP 15,000</w:t>
      </w:r>
    </w:p>
    <w:p w14:paraId="5F05861D" w14:textId="77777777" w:rsidR="004C7056" w:rsidRDefault="004C7056" w:rsidP="004C7056">
      <w:pPr>
        <w:tabs>
          <w:tab w:val="left" w:pos="851"/>
        </w:tabs>
      </w:pPr>
    </w:p>
    <w:p w14:paraId="0484C907" w14:textId="77777777" w:rsidR="005065EF" w:rsidRDefault="005065EF" w:rsidP="00B1398E">
      <w:pPr>
        <w:pStyle w:val="Heading2"/>
      </w:pPr>
      <w:bookmarkStart w:id="78" w:name="_Toc212046661"/>
    </w:p>
    <w:p w14:paraId="04220EC7" w14:textId="77777777" w:rsidR="005065EF" w:rsidRDefault="005065EF" w:rsidP="00B1398E">
      <w:pPr>
        <w:pStyle w:val="Heading2"/>
      </w:pPr>
    </w:p>
    <w:p w14:paraId="66D9C251" w14:textId="7520BDE6" w:rsidR="00B1398E" w:rsidRPr="00BF7624" w:rsidRDefault="00B1398E" w:rsidP="00B1398E">
      <w:pPr>
        <w:pStyle w:val="Heading2"/>
      </w:pPr>
      <w:bookmarkStart w:id="79" w:name="_Toc216094478"/>
      <w:r w:rsidRPr="00BF7624">
        <w:t>Claims Experience</w:t>
      </w:r>
      <w:bookmarkEnd w:id="78"/>
      <w:bookmarkEnd w:id="79"/>
    </w:p>
    <w:p w14:paraId="4B0088DF" w14:textId="77777777" w:rsidR="00B1398E" w:rsidRDefault="00B1398E" w:rsidP="00B1398E">
      <w:pPr>
        <w:pStyle w:val="Tabletext"/>
        <w:jc w:val="both"/>
      </w:pPr>
      <w:r w:rsidRPr="00BF7624">
        <w:lastRenderedPageBreak/>
        <w:t>No claims made in past 5 years</w:t>
      </w:r>
    </w:p>
    <w:p w14:paraId="6E8FBEFB" w14:textId="77777777" w:rsidR="00B1398E" w:rsidRDefault="00B1398E" w:rsidP="00B1398E">
      <w:pPr>
        <w:pStyle w:val="Tabletext"/>
        <w:jc w:val="both"/>
      </w:pPr>
    </w:p>
    <w:p w14:paraId="1B9E9993" w14:textId="77777777" w:rsidR="00B1398E" w:rsidRDefault="00B1398E" w:rsidP="00B1398E">
      <w:pPr>
        <w:pStyle w:val="Heading2"/>
      </w:pPr>
      <w:bookmarkStart w:id="80" w:name="_Toc212046662"/>
      <w:bookmarkStart w:id="81" w:name="_Toc216094479"/>
      <w:r w:rsidRPr="00D2776D">
        <w:t>Attachments to Presentation</w:t>
      </w:r>
      <w:bookmarkEnd w:id="80"/>
      <w:bookmarkEnd w:id="81"/>
      <w:r>
        <w:t xml:space="preserve">  </w:t>
      </w:r>
    </w:p>
    <w:p w14:paraId="2E764F94" w14:textId="77777777" w:rsidR="00B1398E" w:rsidRDefault="00B1398E" w:rsidP="00B1398E">
      <w:pPr>
        <w:pStyle w:val="AJGBullet"/>
        <w:numPr>
          <w:ilvl w:val="0"/>
          <w:numId w:val="1"/>
        </w:numPr>
        <w:tabs>
          <w:tab w:val="clear" w:pos="1080"/>
          <w:tab w:val="num" w:pos="360"/>
        </w:tabs>
        <w:ind w:left="360"/>
        <w:jc w:val="both"/>
      </w:pPr>
      <w:r>
        <w:t>Completed Proposal Form</w:t>
      </w:r>
    </w:p>
    <w:p w14:paraId="4D8136BF" w14:textId="77777777" w:rsidR="00863806" w:rsidRDefault="00863806">
      <w:pPr>
        <w:spacing w:after="160"/>
        <w:rPr>
          <w:color w:val="auto"/>
        </w:rPr>
      </w:pPr>
    </w:p>
    <w:p w14:paraId="7D969D74" w14:textId="44CB7CD8" w:rsidR="005A50E7" w:rsidRDefault="005A50E7">
      <w:pPr>
        <w:spacing w:after="160"/>
        <w:rPr>
          <w:rFonts w:cs="Arial"/>
          <w:color w:val="auto"/>
        </w:rPr>
      </w:pPr>
      <w:r>
        <w:rPr>
          <w:color w:val="auto"/>
        </w:rPr>
        <w:br w:type="page"/>
      </w:r>
    </w:p>
    <w:p w14:paraId="746703C6" w14:textId="77777777" w:rsidR="00CD2263" w:rsidRPr="00693380" w:rsidRDefault="00CD2263" w:rsidP="00CD2263">
      <w:pPr>
        <w:pStyle w:val="Heading1"/>
        <w:rPr>
          <w:rFonts w:ascii="Aptos" w:hAnsi="Aptos"/>
        </w:rPr>
      </w:pPr>
      <w:bookmarkStart w:id="82" w:name="_Toc175221246"/>
      <w:bookmarkStart w:id="83" w:name="_Toc216094480"/>
      <w:bookmarkEnd w:id="15"/>
      <w:bookmarkEnd w:id="16"/>
      <w:bookmarkEnd w:id="17"/>
      <w:bookmarkEnd w:id="18"/>
      <w:bookmarkEnd w:id="19"/>
      <w:bookmarkEnd w:id="20"/>
      <w:bookmarkEnd w:id="21"/>
      <w:r w:rsidRPr="00693380">
        <w:rPr>
          <w:rFonts w:ascii="Aptos" w:hAnsi="Aptos"/>
        </w:rPr>
        <w:lastRenderedPageBreak/>
        <w:t>Appendices</w:t>
      </w:r>
      <w:bookmarkEnd w:id="82"/>
      <w:bookmarkEnd w:id="83"/>
      <w:r w:rsidRPr="00693380">
        <w:rPr>
          <w:rFonts w:ascii="Aptos" w:hAnsi="Aptos"/>
        </w:rPr>
        <w:t xml:space="preserve"> </w:t>
      </w:r>
    </w:p>
    <w:tbl>
      <w:tblPr>
        <w:tblStyle w:val="TableGrid"/>
        <w:tblW w:w="0" w:type="auto"/>
        <w:tblLook w:val="04A0" w:firstRow="1" w:lastRow="0" w:firstColumn="1" w:lastColumn="0" w:noHBand="0" w:noVBand="1"/>
      </w:tblPr>
      <w:tblGrid>
        <w:gridCol w:w="1838"/>
        <w:gridCol w:w="8186"/>
      </w:tblGrid>
      <w:tr w:rsidR="00CD2263" w:rsidRPr="00693380" w14:paraId="57492095" w14:textId="77777777" w:rsidTr="00A21C96">
        <w:tc>
          <w:tcPr>
            <w:tcW w:w="1838" w:type="dxa"/>
            <w:shd w:val="clear" w:color="auto" w:fill="002060"/>
          </w:tcPr>
          <w:p w14:paraId="2F08AD1B" w14:textId="77777777" w:rsidR="00CD2263" w:rsidRPr="00693380" w:rsidRDefault="00CD2263" w:rsidP="00A21C96">
            <w:pPr>
              <w:rPr>
                <w:rFonts w:ascii="Aptos" w:hAnsi="Aptos"/>
                <w:b/>
                <w:bCs/>
                <w:color w:val="auto"/>
                <w:sz w:val="22"/>
                <w:szCs w:val="22"/>
              </w:rPr>
            </w:pPr>
            <w:r w:rsidRPr="00693380">
              <w:rPr>
                <w:rFonts w:ascii="Aptos" w:hAnsi="Aptos"/>
                <w:b/>
                <w:bCs/>
                <w:color w:val="auto"/>
                <w:sz w:val="22"/>
                <w:szCs w:val="22"/>
              </w:rPr>
              <w:t>Number</w:t>
            </w:r>
          </w:p>
        </w:tc>
        <w:tc>
          <w:tcPr>
            <w:tcW w:w="8186" w:type="dxa"/>
            <w:shd w:val="clear" w:color="auto" w:fill="002060"/>
          </w:tcPr>
          <w:p w14:paraId="7AE5A71E" w14:textId="77777777" w:rsidR="00CD2263" w:rsidRPr="00693380" w:rsidRDefault="00CD2263" w:rsidP="00A21C96">
            <w:pPr>
              <w:rPr>
                <w:rFonts w:ascii="Aptos" w:hAnsi="Aptos"/>
                <w:b/>
                <w:bCs/>
                <w:color w:val="auto"/>
                <w:sz w:val="22"/>
                <w:szCs w:val="22"/>
              </w:rPr>
            </w:pPr>
            <w:r w:rsidRPr="00693380">
              <w:rPr>
                <w:rFonts w:ascii="Aptos" w:hAnsi="Aptos"/>
                <w:b/>
                <w:bCs/>
                <w:color w:val="auto"/>
                <w:sz w:val="22"/>
                <w:szCs w:val="22"/>
              </w:rPr>
              <w:t>Description</w:t>
            </w:r>
          </w:p>
        </w:tc>
      </w:tr>
      <w:tr w:rsidR="00CD2263" w:rsidRPr="00693380" w14:paraId="7C11945A" w14:textId="77777777" w:rsidTr="00693380">
        <w:tc>
          <w:tcPr>
            <w:tcW w:w="1838" w:type="dxa"/>
            <w:shd w:val="clear" w:color="auto" w:fill="E1EEF8" w:themeFill="accent1" w:themeFillTint="33"/>
          </w:tcPr>
          <w:p w14:paraId="2B73E98B" w14:textId="77777777" w:rsidR="00CD2263" w:rsidRPr="00693380" w:rsidRDefault="00CD2263" w:rsidP="00A21C96">
            <w:pPr>
              <w:rPr>
                <w:rFonts w:ascii="Aptos" w:hAnsi="Aptos"/>
                <w:color w:val="auto"/>
                <w:sz w:val="22"/>
                <w:szCs w:val="22"/>
              </w:rPr>
            </w:pPr>
            <w:r w:rsidRPr="00693380">
              <w:rPr>
                <w:rFonts w:ascii="Aptos" w:hAnsi="Aptos"/>
                <w:color w:val="auto"/>
                <w:sz w:val="22"/>
                <w:szCs w:val="22"/>
              </w:rPr>
              <w:t>1</w:t>
            </w:r>
          </w:p>
        </w:tc>
        <w:tc>
          <w:tcPr>
            <w:tcW w:w="8186" w:type="dxa"/>
            <w:shd w:val="clear" w:color="auto" w:fill="E1EEF8" w:themeFill="accent1" w:themeFillTint="33"/>
          </w:tcPr>
          <w:p w14:paraId="18D3452D" w14:textId="29405483" w:rsidR="00CD2263" w:rsidRPr="00693380" w:rsidRDefault="00C314B1" w:rsidP="00A21C96">
            <w:pPr>
              <w:rPr>
                <w:rFonts w:ascii="Aptos" w:hAnsi="Aptos"/>
                <w:color w:val="auto"/>
                <w:sz w:val="22"/>
                <w:szCs w:val="22"/>
              </w:rPr>
            </w:pPr>
            <w:r>
              <w:rPr>
                <w:rFonts w:ascii="Aptos" w:hAnsi="Aptos"/>
                <w:color w:val="auto"/>
                <w:sz w:val="22"/>
                <w:szCs w:val="22"/>
              </w:rPr>
              <w:t xml:space="preserve">ITT Procurement &amp; </w:t>
            </w:r>
            <w:r w:rsidR="006F2F07">
              <w:rPr>
                <w:rFonts w:ascii="Aptos" w:hAnsi="Aptos"/>
                <w:color w:val="auto"/>
                <w:sz w:val="22"/>
                <w:szCs w:val="22"/>
              </w:rPr>
              <w:t>Form of tender</w:t>
            </w:r>
            <w:r w:rsidR="00424472">
              <w:rPr>
                <w:rFonts w:ascii="Aptos" w:hAnsi="Aptos"/>
                <w:color w:val="auto"/>
                <w:sz w:val="22"/>
                <w:szCs w:val="22"/>
              </w:rPr>
              <w:t xml:space="preserve"> including Tender Declaration Sheet</w:t>
            </w:r>
          </w:p>
        </w:tc>
      </w:tr>
      <w:tr w:rsidR="00BB2B0D" w:rsidRPr="00693380" w14:paraId="579F947B" w14:textId="77777777" w:rsidTr="00693380">
        <w:tc>
          <w:tcPr>
            <w:tcW w:w="1838" w:type="dxa"/>
            <w:shd w:val="clear" w:color="auto" w:fill="E1EEF8" w:themeFill="accent1" w:themeFillTint="33"/>
          </w:tcPr>
          <w:p w14:paraId="50979C81" w14:textId="5C5494DA" w:rsidR="00BB2B0D" w:rsidRPr="00693380" w:rsidRDefault="00BB2B0D" w:rsidP="00A21C96">
            <w:pPr>
              <w:rPr>
                <w:rFonts w:ascii="Aptos" w:hAnsi="Aptos"/>
                <w:color w:val="auto"/>
                <w:sz w:val="22"/>
                <w:szCs w:val="22"/>
              </w:rPr>
            </w:pPr>
            <w:r>
              <w:rPr>
                <w:rFonts w:ascii="Aptos" w:hAnsi="Aptos"/>
                <w:color w:val="auto"/>
                <w:sz w:val="22"/>
                <w:szCs w:val="22"/>
              </w:rPr>
              <w:t>2</w:t>
            </w:r>
          </w:p>
        </w:tc>
        <w:tc>
          <w:tcPr>
            <w:tcW w:w="8186" w:type="dxa"/>
            <w:shd w:val="clear" w:color="auto" w:fill="E1EEF8" w:themeFill="accent1" w:themeFillTint="33"/>
          </w:tcPr>
          <w:p w14:paraId="635BE651" w14:textId="312D0B9B" w:rsidR="00BB2B0D" w:rsidRDefault="00BF4B0B" w:rsidP="00A21C96">
            <w:pPr>
              <w:rPr>
                <w:rFonts w:ascii="Aptos" w:hAnsi="Aptos"/>
                <w:color w:val="auto"/>
                <w:sz w:val="22"/>
                <w:szCs w:val="22"/>
              </w:rPr>
            </w:pPr>
            <w:r>
              <w:rPr>
                <w:rFonts w:ascii="Aptos" w:hAnsi="Aptos"/>
                <w:color w:val="auto"/>
                <w:sz w:val="22"/>
                <w:szCs w:val="22"/>
              </w:rPr>
              <w:t>Procurement Specific Questionnaire</w:t>
            </w:r>
          </w:p>
        </w:tc>
      </w:tr>
      <w:tr w:rsidR="00CD2263" w:rsidRPr="00693380" w14:paraId="4354C527" w14:textId="77777777" w:rsidTr="00693380">
        <w:tc>
          <w:tcPr>
            <w:tcW w:w="1838" w:type="dxa"/>
            <w:shd w:val="clear" w:color="auto" w:fill="E1EEF8" w:themeFill="accent1" w:themeFillTint="33"/>
          </w:tcPr>
          <w:p w14:paraId="0FA36361" w14:textId="11428F2F" w:rsidR="00CD2263" w:rsidRPr="00693380" w:rsidRDefault="00BF4B0B" w:rsidP="00A21C96">
            <w:pPr>
              <w:rPr>
                <w:rFonts w:ascii="Aptos" w:hAnsi="Aptos"/>
                <w:color w:val="auto"/>
                <w:sz w:val="22"/>
                <w:szCs w:val="22"/>
              </w:rPr>
            </w:pPr>
            <w:r>
              <w:rPr>
                <w:rFonts w:ascii="Aptos" w:hAnsi="Aptos"/>
                <w:color w:val="auto"/>
                <w:sz w:val="22"/>
                <w:szCs w:val="22"/>
              </w:rPr>
              <w:t>3</w:t>
            </w:r>
          </w:p>
        </w:tc>
        <w:tc>
          <w:tcPr>
            <w:tcW w:w="8186" w:type="dxa"/>
            <w:shd w:val="clear" w:color="auto" w:fill="E1EEF8" w:themeFill="accent1" w:themeFillTint="33"/>
          </w:tcPr>
          <w:p w14:paraId="0A2833B8" w14:textId="45B4AC0D" w:rsidR="00CD2263" w:rsidRPr="00693380" w:rsidRDefault="00C314B1" w:rsidP="00A21C96">
            <w:pPr>
              <w:rPr>
                <w:rFonts w:ascii="Aptos" w:hAnsi="Aptos"/>
                <w:color w:val="auto"/>
                <w:sz w:val="22"/>
                <w:szCs w:val="22"/>
              </w:rPr>
            </w:pPr>
            <w:r>
              <w:rPr>
                <w:rFonts w:ascii="Aptos" w:hAnsi="Aptos"/>
                <w:color w:val="auto"/>
                <w:sz w:val="22"/>
                <w:szCs w:val="22"/>
              </w:rPr>
              <w:t xml:space="preserve">Property Stock </w:t>
            </w:r>
            <w:r w:rsidR="006F2F07">
              <w:rPr>
                <w:rFonts w:ascii="Aptos" w:hAnsi="Aptos"/>
                <w:color w:val="auto"/>
                <w:sz w:val="22"/>
                <w:szCs w:val="22"/>
              </w:rPr>
              <w:t>List</w:t>
            </w:r>
          </w:p>
        </w:tc>
      </w:tr>
      <w:tr w:rsidR="00CD2263" w:rsidRPr="00693380" w14:paraId="1255281A" w14:textId="77777777" w:rsidTr="00693380">
        <w:tc>
          <w:tcPr>
            <w:tcW w:w="1838" w:type="dxa"/>
            <w:shd w:val="clear" w:color="auto" w:fill="E1EEF8" w:themeFill="accent1" w:themeFillTint="33"/>
          </w:tcPr>
          <w:p w14:paraId="261C428F" w14:textId="417BB419" w:rsidR="00CD2263" w:rsidRPr="00693380" w:rsidRDefault="00BF4B0B" w:rsidP="00A21C96">
            <w:pPr>
              <w:rPr>
                <w:rFonts w:ascii="Aptos" w:hAnsi="Aptos"/>
                <w:color w:val="auto"/>
                <w:sz w:val="22"/>
                <w:szCs w:val="22"/>
              </w:rPr>
            </w:pPr>
            <w:r>
              <w:rPr>
                <w:rFonts w:ascii="Aptos" w:hAnsi="Aptos"/>
                <w:color w:val="auto"/>
                <w:sz w:val="22"/>
                <w:szCs w:val="22"/>
              </w:rPr>
              <w:t>4</w:t>
            </w:r>
          </w:p>
        </w:tc>
        <w:tc>
          <w:tcPr>
            <w:tcW w:w="8186" w:type="dxa"/>
            <w:shd w:val="clear" w:color="auto" w:fill="E1EEF8" w:themeFill="accent1" w:themeFillTint="33"/>
          </w:tcPr>
          <w:p w14:paraId="2532362D" w14:textId="40886C41" w:rsidR="00CD2263" w:rsidRPr="00693380" w:rsidRDefault="006F2F07" w:rsidP="00A21C96">
            <w:pPr>
              <w:rPr>
                <w:rFonts w:ascii="Aptos" w:hAnsi="Aptos"/>
                <w:color w:val="auto"/>
                <w:sz w:val="22"/>
                <w:szCs w:val="22"/>
              </w:rPr>
            </w:pPr>
            <w:r>
              <w:rPr>
                <w:rFonts w:ascii="Aptos" w:hAnsi="Aptos"/>
                <w:color w:val="auto"/>
                <w:sz w:val="22"/>
                <w:szCs w:val="22"/>
              </w:rPr>
              <w:t xml:space="preserve">Claims </w:t>
            </w:r>
            <w:r w:rsidR="00F85108">
              <w:rPr>
                <w:rFonts w:ascii="Aptos" w:hAnsi="Aptos"/>
                <w:color w:val="auto"/>
                <w:sz w:val="22"/>
                <w:szCs w:val="22"/>
              </w:rPr>
              <w:t xml:space="preserve">- </w:t>
            </w:r>
            <w:r w:rsidR="0037489C">
              <w:rPr>
                <w:rFonts w:ascii="Aptos" w:hAnsi="Aptos"/>
                <w:color w:val="auto"/>
                <w:sz w:val="22"/>
                <w:szCs w:val="22"/>
              </w:rPr>
              <w:t>Property Stock</w:t>
            </w:r>
          </w:p>
        </w:tc>
      </w:tr>
      <w:tr w:rsidR="00BF4B0B" w:rsidRPr="00693380" w14:paraId="19EB5AA3" w14:textId="77777777" w:rsidTr="00693380">
        <w:tc>
          <w:tcPr>
            <w:tcW w:w="1838" w:type="dxa"/>
            <w:shd w:val="clear" w:color="auto" w:fill="E1EEF8" w:themeFill="accent1" w:themeFillTint="33"/>
          </w:tcPr>
          <w:p w14:paraId="4C0CC454" w14:textId="41B8FB7F" w:rsidR="00BF4B0B" w:rsidRPr="00693380" w:rsidRDefault="00BF4B0B" w:rsidP="00A21C96">
            <w:pPr>
              <w:rPr>
                <w:rFonts w:ascii="Aptos" w:hAnsi="Aptos"/>
                <w:color w:val="auto"/>
                <w:sz w:val="22"/>
                <w:szCs w:val="22"/>
              </w:rPr>
            </w:pPr>
            <w:r>
              <w:rPr>
                <w:rFonts w:ascii="Aptos" w:hAnsi="Aptos"/>
                <w:color w:val="auto"/>
                <w:sz w:val="22"/>
                <w:szCs w:val="22"/>
              </w:rPr>
              <w:t>5</w:t>
            </w:r>
          </w:p>
        </w:tc>
        <w:tc>
          <w:tcPr>
            <w:tcW w:w="8186" w:type="dxa"/>
            <w:shd w:val="clear" w:color="auto" w:fill="E1EEF8" w:themeFill="accent1" w:themeFillTint="33"/>
          </w:tcPr>
          <w:p w14:paraId="20D4AC86" w14:textId="39D73CC1" w:rsidR="00BF4B0B" w:rsidRDefault="00BF4B0B" w:rsidP="00A21C96">
            <w:pPr>
              <w:rPr>
                <w:rFonts w:ascii="Aptos" w:hAnsi="Aptos"/>
                <w:color w:val="auto"/>
                <w:sz w:val="22"/>
                <w:szCs w:val="22"/>
              </w:rPr>
            </w:pPr>
            <w:r>
              <w:rPr>
                <w:rFonts w:ascii="Aptos" w:hAnsi="Aptos"/>
                <w:color w:val="auto"/>
                <w:sz w:val="22"/>
                <w:szCs w:val="22"/>
              </w:rPr>
              <w:t>Claims – Combined Liability</w:t>
            </w:r>
          </w:p>
        </w:tc>
      </w:tr>
      <w:tr w:rsidR="00CD2263" w:rsidRPr="00693380" w14:paraId="0AAF248C" w14:textId="77777777" w:rsidTr="00693380">
        <w:tc>
          <w:tcPr>
            <w:tcW w:w="1838" w:type="dxa"/>
            <w:shd w:val="clear" w:color="auto" w:fill="E1EEF8" w:themeFill="accent1" w:themeFillTint="33"/>
          </w:tcPr>
          <w:p w14:paraId="598F9083" w14:textId="70951DDC" w:rsidR="00CD2263" w:rsidRPr="00693380" w:rsidRDefault="00BF4B0B" w:rsidP="00A21C96">
            <w:pPr>
              <w:rPr>
                <w:rFonts w:ascii="Aptos" w:hAnsi="Aptos"/>
                <w:color w:val="auto"/>
                <w:sz w:val="22"/>
                <w:szCs w:val="22"/>
              </w:rPr>
            </w:pPr>
            <w:r>
              <w:rPr>
                <w:rFonts w:ascii="Aptos" w:hAnsi="Aptos"/>
                <w:color w:val="auto"/>
                <w:sz w:val="22"/>
                <w:szCs w:val="22"/>
              </w:rPr>
              <w:t>6</w:t>
            </w:r>
          </w:p>
        </w:tc>
        <w:tc>
          <w:tcPr>
            <w:tcW w:w="8186" w:type="dxa"/>
            <w:shd w:val="clear" w:color="auto" w:fill="E1EEF8" w:themeFill="accent1" w:themeFillTint="33"/>
          </w:tcPr>
          <w:p w14:paraId="73A7E2A7" w14:textId="478AC329" w:rsidR="00CD2263" w:rsidRPr="00693380" w:rsidRDefault="00C314B1" w:rsidP="00A21C96">
            <w:pPr>
              <w:rPr>
                <w:rFonts w:ascii="Aptos" w:hAnsi="Aptos"/>
                <w:color w:val="auto"/>
                <w:sz w:val="22"/>
                <w:szCs w:val="22"/>
              </w:rPr>
            </w:pPr>
            <w:r>
              <w:rPr>
                <w:rFonts w:ascii="Aptos" w:hAnsi="Aptos"/>
                <w:color w:val="auto"/>
                <w:sz w:val="22"/>
                <w:szCs w:val="22"/>
              </w:rPr>
              <w:t>Proposal Form - Liability</w:t>
            </w:r>
          </w:p>
        </w:tc>
      </w:tr>
      <w:tr w:rsidR="00CD2263" w:rsidRPr="00693380" w14:paraId="0AAF720B" w14:textId="77777777" w:rsidTr="00693380">
        <w:tc>
          <w:tcPr>
            <w:tcW w:w="1838" w:type="dxa"/>
            <w:shd w:val="clear" w:color="auto" w:fill="E1EEF8" w:themeFill="accent1" w:themeFillTint="33"/>
          </w:tcPr>
          <w:p w14:paraId="7C19B658" w14:textId="23A78240" w:rsidR="00CD2263" w:rsidRPr="00693380" w:rsidRDefault="00BF4B0B" w:rsidP="00A21C96">
            <w:pPr>
              <w:rPr>
                <w:rFonts w:ascii="Aptos" w:hAnsi="Aptos"/>
                <w:color w:val="auto"/>
                <w:sz w:val="22"/>
                <w:szCs w:val="22"/>
              </w:rPr>
            </w:pPr>
            <w:r>
              <w:rPr>
                <w:rFonts w:ascii="Aptos" w:hAnsi="Aptos"/>
                <w:color w:val="auto"/>
                <w:sz w:val="22"/>
                <w:szCs w:val="22"/>
              </w:rPr>
              <w:t>7</w:t>
            </w:r>
          </w:p>
        </w:tc>
        <w:tc>
          <w:tcPr>
            <w:tcW w:w="8186" w:type="dxa"/>
            <w:shd w:val="clear" w:color="auto" w:fill="E1EEF8" w:themeFill="accent1" w:themeFillTint="33"/>
          </w:tcPr>
          <w:p w14:paraId="0175439C" w14:textId="665F66B0" w:rsidR="00CD2263" w:rsidRPr="00693380" w:rsidRDefault="00C314B1" w:rsidP="00A21C96">
            <w:pPr>
              <w:rPr>
                <w:rFonts w:ascii="Aptos" w:hAnsi="Aptos"/>
                <w:color w:val="auto"/>
                <w:sz w:val="22"/>
                <w:szCs w:val="22"/>
              </w:rPr>
            </w:pPr>
            <w:r>
              <w:rPr>
                <w:rFonts w:ascii="Aptos" w:hAnsi="Aptos"/>
                <w:color w:val="auto"/>
                <w:sz w:val="22"/>
                <w:szCs w:val="22"/>
              </w:rPr>
              <w:t>Proposal Form - Crime</w:t>
            </w:r>
          </w:p>
        </w:tc>
      </w:tr>
      <w:tr w:rsidR="00CD2263" w:rsidRPr="00693380" w14:paraId="60C81225" w14:textId="77777777" w:rsidTr="00693380">
        <w:tc>
          <w:tcPr>
            <w:tcW w:w="1838" w:type="dxa"/>
            <w:shd w:val="clear" w:color="auto" w:fill="E1EEF8" w:themeFill="accent1" w:themeFillTint="33"/>
          </w:tcPr>
          <w:p w14:paraId="07B6D695" w14:textId="6C3C9881" w:rsidR="00CD2263" w:rsidRPr="00693380" w:rsidRDefault="00BF4B0B" w:rsidP="00A21C96">
            <w:pPr>
              <w:rPr>
                <w:rFonts w:ascii="Aptos" w:hAnsi="Aptos"/>
                <w:color w:val="auto"/>
                <w:sz w:val="22"/>
                <w:szCs w:val="22"/>
              </w:rPr>
            </w:pPr>
            <w:r>
              <w:rPr>
                <w:rFonts w:ascii="Aptos" w:hAnsi="Aptos"/>
                <w:color w:val="auto"/>
                <w:sz w:val="22"/>
                <w:szCs w:val="22"/>
              </w:rPr>
              <w:t>8</w:t>
            </w:r>
          </w:p>
        </w:tc>
        <w:tc>
          <w:tcPr>
            <w:tcW w:w="8186" w:type="dxa"/>
            <w:shd w:val="clear" w:color="auto" w:fill="E1EEF8" w:themeFill="accent1" w:themeFillTint="33"/>
          </w:tcPr>
          <w:p w14:paraId="0C52D528" w14:textId="1C81F1BD" w:rsidR="001C4F93" w:rsidRPr="00693380" w:rsidRDefault="00C314B1" w:rsidP="00A21C96">
            <w:pPr>
              <w:rPr>
                <w:rFonts w:ascii="Aptos" w:hAnsi="Aptos"/>
                <w:color w:val="auto"/>
                <w:sz w:val="22"/>
                <w:szCs w:val="22"/>
              </w:rPr>
            </w:pPr>
            <w:r>
              <w:rPr>
                <w:rFonts w:ascii="Aptos" w:hAnsi="Aptos"/>
                <w:color w:val="auto"/>
                <w:sz w:val="22"/>
                <w:szCs w:val="22"/>
              </w:rPr>
              <w:t xml:space="preserve">Proposal Form – </w:t>
            </w:r>
            <w:r w:rsidR="001C4F93">
              <w:rPr>
                <w:rFonts w:ascii="Aptos" w:hAnsi="Aptos"/>
                <w:color w:val="auto"/>
                <w:sz w:val="22"/>
                <w:szCs w:val="22"/>
              </w:rPr>
              <w:t>PI</w:t>
            </w:r>
          </w:p>
        </w:tc>
      </w:tr>
      <w:tr w:rsidR="001C4F93" w:rsidRPr="00693380" w14:paraId="774326C8" w14:textId="77777777" w:rsidTr="00693380">
        <w:tc>
          <w:tcPr>
            <w:tcW w:w="1838" w:type="dxa"/>
            <w:shd w:val="clear" w:color="auto" w:fill="E1EEF8" w:themeFill="accent1" w:themeFillTint="33"/>
          </w:tcPr>
          <w:p w14:paraId="3FB77F3D" w14:textId="6633B147" w:rsidR="001C4F93" w:rsidRDefault="001C4F93" w:rsidP="00A21C96">
            <w:pPr>
              <w:rPr>
                <w:rFonts w:ascii="Aptos" w:hAnsi="Aptos"/>
                <w:color w:val="auto"/>
                <w:sz w:val="22"/>
                <w:szCs w:val="22"/>
              </w:rPr>
            </w:pPr>
            <w:r>
              <w:rPr>
                <w:rFonts w:ascii="Aptos" w:hAnsi="Aptos"/>
                <w:color w:val="auto"/>
                <w:sz w:val="22"/>
                <w:szCs w:val="22"/>
              </w:rPr>
              <w:t>9</w:t>
            </w:r>
          </w:p>
        </w:tc>
        <w:tc>
          <w:tcPr>
            <w:tcW w:w="8186" w:type="dxa"/>
            <w:shd w:val="clear" w:color="auto" w:fill="E1EEF8" w:themeFill="accent1" w:themeFillTint="33"/>
          </w:tcPr>
          <w:p w14:paraId="7D992591" w14:textId="678484B0" w:rsidR="001C4F93" w:rsidRDefault="001C4F93" w:rsidP="00A21C96">
            <w:pPr>
              <w:rPr>
                <w:rFonts w:ascii="Aptos" w:hAnsi="Aptos"/>
                <w:color w:val="auto"/>
                <w:sz w:val="22"/>
                <w:szCs w:val="22"/>
              </w:rPr>
            </w:pPr>
            <w:r>
              <w:rPr>
                <w:rFonts w:ascii="Aptos" w:hAnsi="Aptos"/>
                <w:color w:val="auto"/>
                <w:sz w:val="22"/>
                <w:szCs w:val="22"/>
              </w:rPr>
              <w:t xml:space="preserve">Proposal Form – Cyber </w:t>
            </w:r>
          </w:p>
        </w:tc>
      </w:tr>
      <w:tr w:rsidR="006C22DA" w:rsidRPr="00693380" w14:paraId="06AB68EE" w14:textId="77777777" w:rsidTr="00693380">
        <w:tc>
          <w:tcPr>
            <w:tcW w:w="1838" w:type="dxa"/>
            <w:shd w:val="clear" w:color="auto" w:fill="E1EEF8" w:themeFill="accent1" w:themeFillTint="33"/>
          </w:tcPr>
          <w:p w14:paraId="41116A4A" w14:textId="3BEF009D" w:rsidR="006C22DA" w:rsidRDefault="006C22DA" w:rsidP="00A21C96">
            <w:pPr>
              <w:rPr>
                <w:rFonts w:ascii="Aptos" w:hAnsi="Aptos"/>
                <w:color w:val="auto"/>
                <w:sz w:val="22"/>
                <w:szCs w:val="22"/>
              </w:rPr>
            </w:pPr>
            <w:r>
              <w:rPr>
                <w:rFonts w:ascii="Aptos" w:hAnsi="Aptos"/>
                <w:color w:val="auto"/>
                <w:sz w:val="22"/>
                <w:szCs w:val="22"/>
              </w:rPr>
              <w:t xml:space="preserve">10 </w:t>
            </w:r>
          </w:p>
        </w:tc>
        <w:tc>
          <w:tcPr>
            <w:tcW w:w="8186" w:type="dxa"/>
            <w:shd w:val="clear" w:color="auto" w:fill="E1EEF8" w:themeFill="accent1" w:themeFillTint="33"/>
          </w:tcPr>
          <w:p w14:paraId="5427671B" w14:textId="67556CBA" w:rsidR="006C22DA" w:rsidRDefault="006C22DA" w:rsidP="00A21C96">
            <w:pPr>
              <w:rPr>
                <w:rFonts w:ascii="Aptos" w:hAnsi="Aptos"/>
                <w:color w:val="auto"/>
                <w:sz w:val="22"/>
                <w:szCs w:val="22"/>
              </w:rPr>
            </w:pPr>
            <w:r>
              <w:rPr>
                <w:rFonts w:ascii="Aptos" w:hAnsi="Aptos"/>
                <w:color w:val="auto"/>
                <w:sz w:val="22"/>
                <w:szCs w:val="22"/>
              </w:rPr>
              <w:t xml:space="preserve">Social Value </w:t>
            </w:r>
          </w:p>
        </w:tc>
      </w:tr>
    </w:tbl>
    <w:p w14:paraId="302CDABA" w14:textId="77777777" w:rsidR="003B510C" w:rsidRPr="003B510C" w:rsidRDefault="003B510C" w:rsidP="003B510C">
      <w:pPr>
        <w:pStyle w:val="BodyText"/>
        <w:rPr>
          <w:rFonts w:eastAsia="Arial" w:cstheme="minorHAnsi"/>
          <w:color w:val="auto"/>
        </w:rPr>
      </w:pPr>
    </w:p>
    <w:p w14:paraId="263B685E" w14:textId="7DF00D17" w:rsidR="00B82D99" w:rsidRPr="00770902" w:rsidRDefault="00B82D99" w:rsidP="00B82D99">
      <w:pPr>
        <w:spacing w:after="160"/>
        <w:rPr>
          <w:rFonts w:cs="Arial"/>
          <w:b/>
          <w:bCs/>
          <w:color w:val="000080"/>
          <w:sz w:val="28"/>
          <w:szCs w:val="28"/>
        </w:rPr>
      </w:pPr>
    </w:p>
    <w:sectPr w:rsidR="00B82D99" w:rsidRPr="00770902" w:rsidSect="004B4A83">
      <w:headerReference w:type="even" r:id="rId15"/>
      <w:headerReference w:type="default" r:id="rId16"/>
      <w:footerReference w:type="even" r:id="rId17"/>
      <w:footerReference w:type="default" r:id="rId18"/>
      <w:pgSz w:w="11906" w:h="16838" w:code="9"/>
      <w:pgMar w:top="1008" w:right="936" w:bottom="1440" w:left="936" w:header="1020"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445F" w14:textId="77777777" w:rsidR="007F347C" w:rsidRDefault="007F347C" w:rsidP="00C17E7A">
      <w:pPr>
        <w:spacing w:after="0" w:line="240" w:lineRule="auto"/>
      </w:pPr>
      <w:r>
        <w:separator/>
      </w:r>
    </w:p>
  </w:endnote>
  <w:endnote w:type="continuationSeparator" w:id="0">
    <w:p w14:paraId="009961A1" w14:textId="77777777" w:rsidR="007F347C" w:rsidRDefault="007F347C" w:rsidP="00C1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1" w14:textId="5159AB0A" w:rsidR="001E0F7A" w:rsidRPr="00062E2D" w:rsidRDefault="001E0F7A" w:rsidP="00A53420">
    <w:pPr>
      <w:tabs>
        <w:tab w:val="center" w:pos="4320"/>
        <w:tab w:val="right" w:pos="8640"/>
      </w:tabs>
      <w:spacing w:after="20" w:line="240" w:lineRule="auto"/>
      <w:ind w:right="360"/>
      <w:rPr>
        <w:rFonts w:eastAsia="Times New Roman" w:cs="Arial"/>
        <w:sz w:val="12"/>
        <w:szCs w:val="12"/>
      </w:rPr>
    </w:pPr>
    <w:r>
      <w:rPr>
        <w:rFonts w:eastAsia="Times New Roman" w:cs="Arial"/>
        <w:noProof/>
        <w:sz w:val="12"/>
        <w:szCs w:val="12"/>
        <w:lang w:eastAsia="en-GB"/>
      </w:rPr>
      <mc:AlternateContent>
        <mc:Choice Requires="wps">
          <w:drawing>
            <wp:anchor distT="0" distB="0" distL="114300" distR="114300" simplePos="0" relativeHeight="251694592" behindDoc="0" locked="0" layoutInCell="0" allowOverlap="1" wp14:anchorId="33CD0731" wp14:editId="06212781">
              <wp:simplePos x="0" y="0"/>
              <wp:positionH relativeFrom="page">
                <wp:posOffset>0</wp:posOffset>
              </wp:positionH>
              <wp:positionV relativeFrom="page">
                <wp:posOffset>10228183</wp:posOffset>
              </wp:positionV>
              <wp:extent cx="7560310" cy="273050"/>
              <wp:effectExtent l="0" t="0" r="0" b="12700"/>
              <wp:wrapNone/>
              <wp:docPr id="1" name="MSIPCM7e534abe855a9b517b16c6fa" descr="{&quot;HashCode&quot;:1924422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96D16F" w14:textId="5DBB7B8E" w:rsidR="001E0F7A" w:rsidRPr="00827929" w:rsidRDefault="001E0F7A"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CD0731" id="_x0000_t202" coordsize="21600,21600" o:spt="202" path="m,l,21600r21600,l21600,xe">
              <v:stroke joinstyle="miter"/>
              <v:path gradientshapeok="t" o:connecttype="rect"/>
            </v:shapetype>
            <v:shape id="MSIPCM7e534abe855a9b517b16c6fa" o:spid="_x0000_s1028" type="#_x0000_t202" alt="{&quot;HashCode&quot;:1924422003,&quot;Height&quot;:841.0,&quot;Width&quot;:595.0,&quot;Placement&quot;:&quot;Footer&quot;,&quot;Index&quot;:&quot;Primary&quot;,&quot;Section&quot;:1,&quot;Top&quot;:0.0,&quot;Left&quot;:0.0}" style="position:absolute;margin-left:0;margin-top:805.35pt;width:595.3pt;height:21.5pt;z-index:2516945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F96D16F" w14:textId="5DBB7B8E" w:rsidR="001E0F7A" w:rsidRPr="00827929" w:rsidRDefault="001E0F7A"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v:textbox>
              <w10:wrap anchorx="page" anchory="page"/>
            </v:shape>
          </w:pict>
        </mc:Fallback>
      </mc:AlternateContent>
    </w:r>
    <w:r w:rsidRPr="00062E2D">
      <w:rPr>
        <w:rFonts w:ascii="Symbol" w:eastAsia="Symbol" w:hAnsi="Symbol" w:cs="Symbol"/>
        <w:sz w:val="12"/>
        <w:szCs w:val="12"/>
      </w:rPr>
      <w:t></w:t>
    </w:r>
    <w:r w:rsidRPr="00062E2D">
      <w:rPr>
        <w:rFonts w:eastAsia="Times New Roman" w:cs="Arial"/>
        <w:sz w:val="12"/>
        <w:szCs w:val="12"/>
      </w:rPr>
      <w:fldChar w:fldCharType="begin"/>
    </w:r>
    <w:r w:rsidRPr="00062E2D">
      <w:rPr>
        <w:rFonts w:eastAsia="Times New Roman" w:cs="Arial"/>
        <w:sz w:val="12"/>
        <w:szCs w:val="12"/>
      </w:rPr>
      <w:instrText xml:space="preserve"> DATE \@ "yyyy" \* MERGEFORMAT </w:instrText>
    </w:r>
    <w:r w:rsidRPr="00062E2D">
      <w:rPr>
        <w:rFonts w:eastAsia="Times New Roman" w:cs="Arial"/>
        <w:sz w:val="12"/>
        <w:szCs w:val="12"/>
      </w:rPr>
      <w:fldChar w:fldCharType="separate"/>
    </w:r>
    <w:r w:rsidR="00C714A3">
      <w:rPr>
        <w:rFonts w:eastAsia="Times New Roman" w:cs="Arial"/>
        <w:noProof/>
        <w:sz w:val="12"/>
        <w:szCs w:val="12"/>
      </w:rPr>
      <w:t>2025</w:t>
    </w:r>
    <w:r w:rsidRPr="00062E2D">
      <w:rPr>
        <w:rFonts w:eastAsia="Times New Roman" w:cs="Arial"/>
        <w:sz w:val="12"/>
        <w:szCs w:val="12"/>
      </w:rPr>
      <w:fldChar w:fldCharType="end"/>
    </w:r>
    <w:r w:rsidRPr="00062E2D">
      <w:rPr>
        <w:rFonts w:eastAsia="Times New Roman" w:cs="Arial"/>
        <w:sz w:val="12"/>
        <w:szCs w:val="12"/>
      </w:rPr>
      <w:t xml:space="preserve"> Arthur J. Gallagher &amp; Co.</w:t>
    </w:r>
    <w:r w:rsidRPr="79F459AC">
      <w:rPr>
        <w:rFonts w:cs="Arial"/>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4" w14:textId="6AB02C3C" w:rsidR="001E0F7A" w:rsidRPr="00C2432B" w:rsidRDefault="001E0F7A" w:rsidP="005876B1">
    <w:pPr>
      <w:pStyle w:val="Footer"/>
      <w:tabs>
        <w:tab w:val="clear" w:pos="4320"/>
        <w:tab w:val="clear" w:pos="8640"/>
        <w:tab w:val="right" w:pos="10800"/>
      </w:tabs>
      <w:rPr>
        <w:color w:val="A6A6A6"/>
        <w:sz w:val="12"/>
        <w:szCs w:val="12"/>
      </w:rPr>
    </w:pPr>
    <w:r w:rsidRPr="79F459AC">
      <w:rPr>
        <w:noProof/>
        <w:sz w:val="12"/>
        <w:szCs w:val="12"/>
      </w:rPr>
      <w:t>©202</w:t>
    </w:r>
    <w:r w:rsidR="00A4028D">
      <w:rPr>
        <w:noProof/>
        <w:sz w:val="12"/>
        <w:szCs w:val="12"/>
      </w:rPr>
      <w:t>4</w:t>
    </w:r>
    <w:r w:rsidRPr="79F459AC">
      <w:rPr>
        <w:noProof/>
        <w:sz w:val="12"/>
        <w:szCs w:val="12"/>
      </w:rPr>
      <w:t xml:space="preserve"> Arthur J. Gallagher &amp; Co.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E" w14:textId="5C5B5F2F" w:rsidR="001E0F7A" w:rsidRPr="00083905" w:rsidRDefault="001E0F7A" w:rsidP="00C67862">
    <w:pPr>
      <w:pStyle w:val="Footer"/>
    </w:pPr>
    <w:r w:rsidRPr="79F459AC">
      <w:rPr>
        <w:rFonts w:ascii="Symbol" w:eastAsia="Symbol" w:hAnsi="Symbol" w:cs="Symbol"/>
        <w:sz w:val="12"/>
        <w:szCs w:val="12"/>
      </w:rPr>
      <w:t></w:t>
    </w:r>
    <w:r w:rsidRPr="79F459AC">
      <w:rPr>
        <w:sz w:val="12"/>
        <w:szCs w:val="12"/>
      </w:rPr>
      <w:fldChar w:fldCharType="begin"/>
    </w:r>
    <w:r w:rsidRPr="79F459AC">
      <w:rPr>
        <w:sz w:val="12"/>
        <w:szCs w:val="12"/>
      </w:rPr>
      <w:instrText xml:space="preserve"> DATE \@ "yyyy" \* MERGEFORMAT </w:instrText>
    </w:r>
    <w:r w:rsidRPr="79F459AC">
      <w:rPr>
        <w:sz w:val="12"/>
        <w:szCs w:val="12"/>
      </w:rPr>
      <w:fldChar w:fldCharType="separate"/>
    </w:r>
    <w:r w:rsidR="00C714A3">
      <w:rPr>
        <w:noProof/>
        <w:sz w:val="12"/>
        <w:szCs w:val="12"/>
      </w:rPr>
      <w:t>2025</w:t>
    </w:r>
    <w:r w:rsidRPr="79F459AC">
      <w:rPr>
        <w:sz w:val="12"/>
        <w:szCs w:val="12"/>
      </w:rPr>
      <w:fldChar w:fldCharType="end"/>
    </w:r>
    <w:r w:rsidRPr="79F459AC">
      <w:rPr>
        <w:sz w:val="12"/>
        <w:szCs w:val="12"/>
      </w:rPr>
      <w:t xml:space="preserve"> Arthur J. Gallagher &amp; Co.</w:t>
    </w:r>
    <w:r w:rsidRPr="79F459AC">
      <w:rPr>
        <w:sz w:val="16"/>
        <w:szCs w:val="16"/>
      </w:rPr>
      <w:t xml:space="preserve"> </w:t>
    </w:r>
  </w:p>
  <w:p w14:paraId="2FB5DA99" w14:textId="77777777" w:rsidR="001E0F7A" w:rsidRDefault="001E0F7A"/>
  <w:p w14:paraId="5B48F81B" w14:textId="77777777" w:rsidR="001E0F7A" w:rsidRDefault="001E0F7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125999"/>
      <w:docPartObj>
        <w:docPartGallery w:val="Page Numbers (Bottom of Page)"/>
        <w:docPartUnique/>
      </w:docPartObj>
    </w:sdtPr>
    <w:sdtEndPr>
      <w:rPr>
        <w:noProof/>
        <w:color w:val="0070C0"/>
      </w:rPr>
    </w:sdtEndPr>
    <w:sdtContent>
      <w:p w14:paraId="71A6DAA8" w14:textId="77777777" w:rsidR="004B4A83" w:rsidRDefault="004B4A83">
        <w:pPr>
          <w:pStyle w:val="Footer"/>
          <w:jc w:val="center"/>
        </w:pPr>
      </w:p>
      <w:p w14:paraId="78043D09" w14:textId="2022C9DD" w:rsidR="0068331F" w:rsidRPr="0068331F" w:rsidRDefault="004B4A83">
        <w:pPr>
          <w:pStyle w:val="Footer"/>
          <w:jc w:val="center"/>
          <w:rPr>
            <w:color w:val="0070C0"/>
          </w:rPr>
        </w:pPr>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96640" behindDoc="1" locked="1" layoutInCell="1" allowOverlap="1" wp14:anchorId="56869A04" wp14:editId="0EAF3FA2">
                  <wp:simplePos x="0" y="0"/>
                  <wp:positionH relativeFrom="margin">
                    <wp:posOffset>-95250</wp:posOffset>
                  </wp:positionH>
                  <wp:positionV relativeFrom="page">
                    <wp:posOffset>10205085</wp:posOffset>
                  </wp:positionV>
                  <wp:extent cx="1853565" cy="2381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7C6BE9EF" w14:textId="3402DC98" w:rsidR="004B4A83" w:rsidRPr="00C17CD3" w:rsidRDefault="004B4A83" w:rsidP="004B4A83">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C714A3">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69A04" id="_x0000_t202" coordsize="21600,21600" o:spt="202" path="m,l,21600r21600,l21600,xe">
                  <v:stroke joinstyle="miter"/>
                  <v:path gradientshapeok="t" o:connecttype="rect"/>
                </v:shapetype>
                <v:shape id="Text Box 2" o:spid="_x0000_s1029" type="#_x0000_t202" style="position:absolute;left:0;text-align:left;margin-left:-7.5pt;margin-top:803.55pt;width:145.95pt;height:18.75pt;z-index:-25161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QwDw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" stroked="f">
                  <v:textbox>
                    <w:txbxContent>
                      <w:p w14:paraId="7C6BE9EF" w14:textId="3402DC98" w:rsidR="004B4A83" w:rsidRPr="00C17CD3" w:rsidRDefault="004B4A83" w:rsidP="004B4A83">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C714A3">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v:textbox>
                  <w10:wrap anchorx="margin" anchory="page"/>
                  <w10:anchorlock/>
                </v:shape>
              </w:pict>
            </mc:Fallback>
          </mc:AlternateContent>
        </w:r>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97664" behindDoc="1" locked="1" layoutInCell="1" allowOverlap="1" wp14:anchorId="25E62378" wp14:editId="619BD5E9">
                  <wp:simplePos x="0" y="0"/>
                  <wp:positionH relativeFrom="margin">
                    <wp:posOffset>4636770</wp:posOffset>
                  </wp:positionH>
                  <wp:positionV relativeFrom="page">
                    <wp:posOffset>10201275</wp:posOffset>
                  </wp:positionV>
                  <wp:extent cx="1853565" cy="238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52FA834A" w14:textId="77777777" w:rsidR="004B4A83" w:rsidRPr="00C17CD3" w:rsidRDefault="004B4A83" w:rsidP="004B4A83">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62378" id="_x0000_s1030" type="#_x0000_t202" style="position:absolute;left:0;text-align:left;margin-left:365.1pt;margin-top:803.25pt;width:145.95pt;height:18.75pt;z-index:-25161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bxEA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" stroked="f">
                  <v:textbox>
                    <w:txbxContent>
                      <w:p w14:paraId="52FA834A" w14:textId="77777777" w:rsidR="004B4A83" w:rsidRPr="00C17CD3" w:rsidRDefault="004B4A83" w:rsidP="004B4A83">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v:textbox>
                  <w10:wrap anchorx="margin" anchory="page"/>
                  <w10:anchorlock/>
                </v:shape>
              </w:pict>
            </mc:Fallback>
          </mc:AlternateContent>
        </w:r>
        <w:r w:rsidR="0068331F" w:rsidRPr="0068331F">
          <w:rPr>
            <w:color w:val="0070C0"/>
          </w:rPr>
          <w:fldChar w:fldCharType="begin"/>
        </w:r>
        <w:r w:rsidR="0068331F" w:rsidRPr="0068331F">
          <w:rPr>
            <w:color w:val="0070C0"/>
          </w:rPr>
          <w:instrText xml:space="preserve"> PAGE   \* MERGEFORMAT </w:instrText>
        </w:r>
        <w:r w:rsidR="0068331F" w:rsidRPr="0068331F">
          <w:rPr>
            <w:color w:val="0070C0"/>
          </w:rPr>
          <w:fldChar w:fldCharType="separate"/>
        </w:r>
        <w:r w:rsidR="0068331F" w:rsidRPr="0068331F">
          <w:rPr>
            <w:noProof/>
            <w:color w:val="0070C0"/>
          </w:rPr>
          <w:t>2</w:t>
        </w:r>
        <w:r w:rsidR="0068331F" w:rsidRPr="0068331F">
          <w:rPr>
            <w:noProof/>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BCFCA" w14:textId="77777777" w:rsidR="007F347C" w:rsidRDefault="007F347C" w:rsidP="00C17E7A">
      <w:pPr>
        <w:spacing w:after="0" w:line="240" w:lineRule="auto"/>
      </w:pPr>
      <w:r>
        <w:separator/>
      </w:r>
    </w:p>
  </w:footnote>
  <w:footnote w:type="continuationSeparator" w:id="0">
    <w:p w14:paraId="7DBE0748" w14:textId="77777777" w:rsidR="007F347C" w:rsidRDefault="007F347C" w:rsidP="00C1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0" w14:textId="7665E63C" w:rsidR="001E0F7A" w:rsidRPr="00A53420" w:rsidRDefault="001E0F7A" w:rsidP="79F459AC">
    <w:pPr>
      <w:pStyle w:val="Header"/>
      <w:spacing w:after="0"/>
      <w:ind w:left="-187"/>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2" w14:textId="7F27AF01" w:rsidR="001E0F7A" w:rsidRPr="00C2432B" w:rsidRDefault="001E0F7A" w:rsidP="005876B1">
    <w:pPr>
      <w:pStyle w:val="Header"/>
      <w:ind w:left="-90"/>
      <w:jc w:val="right"/>
      <w:rPr>
        <w:color w:val="808080"/>
        <w:sz w:val="28"/>
        <w:szCs w:val="28"/>
      </w:rPr>
    </w:pPr>
    <w:r>
      <w:rPr>
        <w:noProof/>
        <w:color w:val="808080"/>
        <w:lang w:eastAsia="en-GB"/>
      </w:rPr>
      <w:drawing>
        <wp:anchor distT="0" distB="0" distL="114300" distR="114300" simplePos="0" relativeHeight="251693568" behindDoc="1" locked="1" layoutInCell="1" allowOverlap="1" wp14:anchorId="3071AB1B" wp14:editId="3816541D">
          <wp:simplePos x="0" y="0"/>
          <wp:positionH relativeFrom="page">
            <wp:align>right</wp:align>
          </wp:positionH>
          <wp:positionV relativeFrom="page">
            <wp:posOffset>-9525</wp:posOffset>
          </wp:positionV>
          <wp:extent cx="7597140" cy="10738485"/>
          <wp:effectExtent l="0" t="0" r="3810"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140" cy="10738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C" w14:textId="77777777" w:rsidR="001E0F7A" w:rsidRDefault="001E0F7A">
    <w:pPr>
      <w:pStyle w:val="Header"/>
    </w:pPr>
    <w:r>
      <w:rPr>
        <w:noProof/>
        <w:lang w:eastAsia="en-GB"/>
      </w:rPr>
      <w:drawing>
        <wp:anchor distT="0" distB="0" distL="114300" distR="114300" simplePos="0" relativeHeight="251605504" behindDoc="1" locked="1" layoutInCell="1" allowOverlap="1" wp14:anchorId="73353338" wp14:editId="73353339">
          <wp:simplePos x="594360" y="91440"/>
          <wp:positionH relativeFrom="page">
            <wp:align>center</wp:align>
          </wp:positionH>
          <wp:positionV relativeFrom="page">
            <wp:align>top</wp:align>
          </wp:positionV>
          <wp:extent cx="7772606" cy="10058400"/>
          <wp:effectExtent l="0" t="0" r="0" b="0"/>
          <wp:wrapNone/>
          <wp:docPr id="1145604168" name="Picture 114560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606" cy="10058400"/>
                  </a:xfrm>
                  <a:prstGeom prst="rect">
                    <a:avLst/>
                  </a:prstGeom>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D" w14:textId="77777777" w:rsidR="001E0F7A" w:rsidRPr="00A53420" w:rsidRDefault="001E0F7A" w:rsidP="79F459AC">
    <w:pPr>
      <w:pStyle w:val="Header"/>
      <w:spacing w:after="0"/>
      <w:ind w:left="-187"/>
      <w:rPr>
        <w:color w:val="808080"/>
      </w:rPr>
    </w:pPr>
    <w:r>
      <w:rPr>
        <w:noProof/>
        <w:color w:val="808080"/>
        <w:lang w:eastAsia="en-GB"/>
      </w:rPr>
      <w:drawing>
        <wp:anchor distT="0" distB="0" distL="114300" distR="114300" simplePos="0" relativeHeight="251661824" behindDoc="1" locked="1" layoutInCell="1" allowOverlap="1" wp14:anchorId="7335333A" wp14:editId="7335333B">
          <wp:simplePos x="0" y="0"/>
          <wp:positionH relativeFrom="margin">
            <wp:align>right</wp:align>
          </wp:positionH>
          <wp:positionV relativeFrom="page">
            <wp:posOffset>182880</wp:posOffset>
          </wp:positionV>
          <wp:extent cx="1819656" cy="547741"/>
          <wp:effectExtent l="0" t="0" r="0" b="5080"/>
          <wp:wrapNone/>
          <wp:docPr id="224568895" name="Picture 224568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llagher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9656" cy="547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45pt;height:41.25pt" o:bullet="t">
        <v:imagedata r:id="rId1" o:title="bulletblue"/>
      </v:shape>
    </w:pict>
  </w:numPicBullet>
  <w:abstractNum w:abstractNumId="0" w15:restartNumberingAfterBreak="0">
    <w:nsid w:val="02413865"/>
    <w:multiLevelType w:val="multilevel"/>
    <w:tmpl w:val="56DED534"/>
    <w:lvl w:ilvl="0">
      <w:start w:val="1"/>
      <w:numFmt w:val="upperLetter"/>
      <w:lvlText w:val="%1."/>
      <w:lvlJc w:val="left"/>
      <w:pPr>
        <w:tabs>
          <w:tab w:val="num" w:pos="720"/>
        </w:tabs>
        <w:ind w:left="720" w:hanging="432"/>
      </w:pPr>
      <w:rPr>
        <w:rFonts w:ascii="Arial" w:hAnsi="Arial" w:hint="default"/>
        <w:b w:val="0"/>
        <w:i w:val="0"/>
        <w:color w:val="auto"/>
        <w:sz w:val="22"/>
      </w:rPr>
    </w:lvl>
    <w:lvl w:ilvl="1">
      <w:start w:val="1"/>
      <w:numFmt w:val="none"/>
      <w:isLgl/>
      <w:lvlText w:val=""/>
      <w:lvlJc w:val="left"/>
      <w:pPr>
        <w:tabs>
          <w:tab w:val="num" w:pos="360"/>
        </w:tabs>
        <w:ind w:left="0" w:firstLine="0"/>
      </w:pPr>
      <w:rPr>
        <w:rFonts w:hint="default"/>
      </w:rPr>
    </w:lvl>
    <w:lvl w:ilvl="2">
      <w:start w:val="1"/>
      <w:numFmt w:val="bullet"/>
      <w:pStyle w:val="GCSBullet"/>
      <w:lvlText w:val=""/>
      <w:lvlJc w:val="left"/>
      <w:pPr>
        <w:tabs>
          <w:tab w:val="num" w:pos="720"/>
        </w:tabs>
        <w:ind w:left="720" w:hanging="432"/>
      </w:pPr>
      <w:rPr>
        <w:rFonts w:ascii="Symbol" w:hAnsi="Symbol" w:hint="default"/>
        <w:color w:val="3366FF"/>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89B59F2"/>
    <w:multiLevelType w:val="multilevel"/>
    <w:tmpl w:val="0E927BEE"/>
    <w:lvl w:ilvl="0">
      <w:start w:val="1"/>
      <w:numFmt w:val="bullet"/>
      <w:pStyle w:val="BlackBullet"/>
      <w:lvlText w:val=""/>
      <w:lvlJc w:val="left"/>
      <w:pPr>
        <w:tabs>
          <w:tab w:val="num" w:pos="1080"/>
        </w:tabs>
        <w:ind w:left="1080" w:hanging="360"/>
      </w:pPr>
      <w:rPr>
        <w:rFonts w:ascii="Symbol" w:hAnsi="Symbol" w:hint="default"/>
        <w:color w:val="6FACDE" w:themeColor="accent1"/>
        <w:sz w:val="18"/>
        <w:szCs w:val="18"/>
      </w:rPr>
    </w:lvl>
    <w:lvl w:ilvl="1">
      <w:start w:val="1"/>
      <w:numFmt w:val="bullet"/>
      <w:lvlText w:val=""/>
      <w:lvlJc w:val="left"/>
      <w:pPr>
        <w:tabs>
          <w:tab w:val="num" w:pos="1440"/>
        </w:tabs>
        <w:ind w:left="1440" w:hanging="360"/>
      </w:pPr>
      <w:rPr>
        <w:rFonts w:ascii="Symbol" w:hAnsi="Symbol" w:hint="default"/>
        <w:color w:val="6FACDE" w:themeColor="accent1"/>
        <w:sz w:val="18"/>
        <w:szCs w:val="18"/>
      </w:rPr>
    </w:lvl>
    <w:lvl w:ilvl="2">
      <w:start w:val="1"/>
      <w:numFmt w:val="bullet"/>
      <w:lvlText w:val=""/>
      <w:lvlJc w:val="left"/>
      <w:pPr>
        <w:tabs>
          <w:tab w:val="num" w:pos="1800"/>
        </w:tabs>
        <w:ind w:left="1800" w:hanging="360"/>
      </w:pPr>
      <w:rPr>
        <w:rFonts w:ascii="Wingdings" w:hAnsi="Wingdings" w:hint="default"/>
        <w:color w:val="6FACDE" w:themeColor="accent1"/>
        <w:sz w:val="18"/>
        <w:szCs w:val="18"/>
      </w:rPr>
    </w:lvl>
    <w:lvl w:ilvl="3">
      <w:start w:val="1"/>
      <w:numFmt w:val="bullet"/>
      <w:lvlText w:val="-"/>
      <w:lvlJc w:val="left"/>
      <w:pPr>
        <w:tabs>
          <w:tab w:val="num" w:pos="2160"/>
        </w:tabs>
        <w:ind w:left="2160" w:hanging="360"/>
      </w:pPr>
      <w:rPr>
        <w:rFonts w:ascii="Arial" w:hAnsi="Arial" w:hint="default"/>
        <w:color w:val="6FACDE" w:themeColor="accent1"/>
        <w:sz w:val="18"/>
        <w:szCs w:val="18"/>
      </w:rPr>
    </w:lvl>
    <w:lvl w:ilvl="4">
      <w:start w:val="1"/>
      <w:numFmt w:val="bullet"/>
      <w:lvlText w:val="-"/>
      <w:lvlJc w:val="left"/>
      <w:pPr>
        <w:tabs>
          <w:tab w:val="num" w:pos="2520"/>
        </w:tabs>
        <w:ind w:left="2520" w:hanging="360"/>
      </w:pPr>
      <w:rPr>
        <w:rFonts w:ascii="Arial" w:hAnsi="Arial" w:hint="default"/>
        <w:color w:val="6FACDE" w:themeColor="accent1"/>
        <w:sz w:val="18"/>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15:restartNumberingAfterBreak="0">
    <w:nsid w:val="0F393CB5"/>
    <w:multiLevelType w:val="multilevel"/>
    <w:tmpl w:val="B68A3916"/>
    <w:lvl w:ilvl="0">
      <w:start w:val="1"/>
      <w:numFmt w:val="decimal"/>
      <w:lvlText w:val="H%1."/>
      <w:lvlJc w:val="left"/>
      <w:pPr>
        <w:tabs>
          <w:tab w:val="num" w:pos="851"/>
        </w:tabs>
        <w:ind w:left="851" w:hanging="851"/>
      </w:pPr>
      <w:rPr>
        <w:rFonts w:ascii="Times New Roman" w:hAnsi="Times New Roman" w:cs="Times New Roman" w:hint="default"/>
        <w:b w:val="0"/>
        <w:bCs w:val="0"/>
        <w:i w:val="0"/>
        <w:iCs w:val="0"/>
        <w:u w:val="none"/>
      </w:rPr>
    </w:lvl>
    <w:lvl w:ilvl="1">
      <w:start w:val="1"/>
      <w:numFmt w:val="decimal"/>
      <w:lvlText w:val="G%1.%2"/>
      <w:lvlJc w:val="left"/>
      <w:pPr>
        <w:tabs>
          <w:tab w:val="num" w:pos="851"/>
        </w:tabs>
        <w:ind w:left="851" w:hanging="851"/>
      </w:pPr>
      <w:rPr>
        <w:rFonts w:ascii="Times New Roman" w:hAnsi="Times New Roman" w:cs="Times New Roman" w:hint="default"/>
        <w:b w:val="0"/>
        <w:bCs w:val="0"/>
        <w:i w:val="0"/>
        <w:iCs w:val="0"/>
        <w:u w:val="none"/>
      </w:rPr>
    </w:lvl>
    <w:lvl w:ilvl="2">
      <w:start w:val="1"/>
      <w:numFmt w:val="decimal"/>
      <w:pStyle w:val="Level1"/>
      <w:lvlText w:val="G%1.%2.%3"/>
      <w:lvlJc w:val="left"/>
      <w:pPr>
        <w:tabs>
          <w:tab w:val="num" w:pos="1843"/>
        </w:tabs>
        <w:ind w:left="1843" w:hanging="992"/>
      </w:pPr>
      <w:rPr>
        <w:rFonts w:ascii="Times New Roman" w:hAnsi="Times New Roman" w:cs="Times New Roman" w:hint="default"/>
        <w:b w:val="0"/>
        <w:bCs w:val="0"/>
        <w:i w:val="0"/>
        <w:iCs w:val="0"/>
        <w:u w:val="none"/>
      </w:rPr>
    </w:lvl>
    <w:lvl w:ilvl="3">
      <w:start w:val="1"/>
      <w:numFmt w:val="decimal"/>
      <w:pStyle w:val="Level2"/>
      <w:lvlText w:val="%1.%2.%3.%4"/>
      <w:lvlJc w:val="left"/>
      <w:pPr>
        <w:tabs>
          <w:tab w:val="num" w:pos="3119"/>
        </w:tabs>
        <w:ind w:left="3119" w:hanging="1276"/>
      </w:pPr>
      <w:rPr>
        <w:rFonts w:ascii="Times New Roman" w:hAnsi="Times New Roman" w:cs="Times New Roman" w:hint="default"/>
        <w:b w:val="0"/>
        <w:bCs w:val="0"/>
        <w:i w:val="0"/>
        <w:iCs w:val="0"/>
        <w:u w:val="none"/>
      </w:rPr>
    </w:lvl>
    <w:lvl w:ilvl="4">
      <w:start w:val="1"/>
      <w:numFmt w:val="lowerLetter"/>
      <w:lvlText w:val="(%5)"/>
      <w:lvlJc w:val="left"/>
      <w:pPr>
        <w:tabs>
          <w:tab w:val="num" w:pos="3119"/>
        </w:tabs>
        <w:ind w:left="3119" w:hanging="1276"/>
      </w:pPr>
      <w:rPr>
        <w:rFonts w:ascii="Times New Roman" w:hAnsi="Times New Roman" w:cs="Times New Roman" w:hint="default"/>
        <w:b w:val="0"/>
        <w:bCs w:val="0"/>
        <w:i w:val="0"/>
        <w:iCs w:val="0"/>
        <w:u w:val="none"/>
      </w:rPr>
    </w:lvl>
    <w:lvl w:ilvl="5">
      <w:start w:val="1"/>
      <w:numFmt w:val="none"/>
      <w:lvlText w:val="(Not Defined)"/>
      <w:lvlJc w:val="left"/>
      <w:pPr>
        <w:tabs>
          <w:tab w:val="num" w:pos="3240"/>
        </w:tabs>
        <w:ind w:left="2736" w:hanging="936"/>
      </w:pPr>
      <w:rPr>
        <w:rFonts w:ascii="Times New Roman" w:hAnsi="Times New Roman" w:cs="Times New Roman" w:hint="default"/>
      </w:rPr>
    </w:lvl>
    <w:lvl w:ilvl="6">
      <w:start w:val="1"/>
      <w:numFmt w:val="none"/>
      <w:lvlText w:val="(Not Defined)"/>
      <w:lvlJc w:val="left"/>
      <w:pPr>
        <w:tabs>
          <w:tab w:val="num" w:pos="3600"/>
        </w:tabs>
        <w:ind w:left="3240" w:hanging="1080"/>
      </w:pPr>
      <w:rPr>
        <w:rFonts w:ascii="Times New Roman" w:hAnsi="Times New Roman" w:cs="Times New Roman" w:hint="default"/>
      </w:rPr>
    </w:lvl>
    <w:lvl w:ilvl="7">
      <w:start w:val="1"/>
      <w:numFmt w:val="none"/>
      <w:lvlText w:val="(Not Defined)"/>
      <w:lvlJc w:val="left"/>
      <w:pPr>
        <w:tabs>
          <w:tab w:val="num" w:pos="3960"/>
        </w:tabs>
        <w:ind w:left="3744" w:hanging="1224"/>
      </w:pPr>
      <w:rPr>
        <w:rFonts w:ascii="Times New Roman" w:hAnsi="Times New Roman" w:cs="Times New Roman" w:hint="default"/>
      </w:rPr>
    </w:lvl>
    <w:lvl w:ilvl="8">
      <w:start w:val="1"/>
      <w:numFmt w:val="none"/>
      <w:lvlText w:val="(Not Defined)"/>
      <w:lvlJc w:val="left"/>
      <w:pPr>
        <w:tabs>
          <w:tab w:val="num" w:pos="4320"/>
        </w:tabs>
        <w:ind w:left="4320" w:hanging="1440"/>
      </w:pPr>
      <w:rPr>
        <w:rFonts w:ascii="Times New Roman" w:hAnsi="Times New Roman" w:cs="Times New Roman" w:hint="default"/>
      </w:rPr>
    </w:lvl>
  </w:abstractNum>
  <w:abstractNum w:abstractNumId="3" w15:restartNumberingAfterBreak="0">
    <w:nsid w:val="141527B9"/>
    <w:multiLevelType w:val="hybridMultilevel"/>
    <w:tmpl w:val="2E1EA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256D1"/>
    <w:multiLevelType w:val="hybridMultilevel"/>
    <w:tmpl w:val="DC9CDB3E"/>
    <w:lvl w:ilvl="0" w:tplc="451CC9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37111"/>
    <w:multiLevelType w:val="hybridMultilevel"/>
    <w:tmpl w:val="2A5A1000"/>
    <w:lvl w:ilvl="0" w:tplc="08090001">
      <w:start w:val="1"/>
      <w:numFmt w:val="bullet"/>
      <w:lvlText w:val=""/>
      <w:lvlJc w:val="left"/>
      <w:pPr>
        <w:ind w:left="720" w:hanging="360"/>
      </w:pPr>
      <w:rPr>
        <w:rFonts w:ascii="Symbol" w:hAnsi="Symbol" w:hint="default"/>
        <w:color w:val="4F81B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82772"/>
    <w:multiLevelType w:val="hybridMultilevel"/>
    <w:tmpl w:val="C5C6EA4E"/>
    <w:lvl w:ilvl="0" w:tplc="406C0078">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485CA5"/>
    <w:multiLevelType w:val="multilevel"/>
    <w:tmpl w:val="E18C5DE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06B4C"/>
    <w:multiLevelType w:val="hybridMultilevel"/>
    <w:tmpl w:val="CC86CDEA"/>
    <w:lvl w:ilvl="0" w:tplc="211A4E9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2E22ED"/>
    <w:multiLevelType w:val="hybridMultilevel"/>
    <w:tmpl w:val="548CDA2E"/>
    <w:lvl w:ilvl="0" w:tplc="6D026FBE">
      <w:start w:val="1"/>
      <w:numFmt w:val="upperLetter"/>
      <w:pStyle w:val="Outline2"/>
      <w:lvlText w:val="%1."/>
      <w:lvlJc w:val="left"/>
      <w:pPr>
        <w:ind w:left="360" w:hanging="360"/>
      </w:pPr>
      <w:rPr>
        <w:rFonts w:hint="default"/>
        <w:color w:val="58595B" w:themeColor="text1"/>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D63A67"/>
    <w:multiLevelType w:val="hybridMultilevel"/>
    <w:tmpl w:val="9DA8C20C"/>
    <w:lvl w:ilvl="0" w:tplc="08090005">
      <w:start w:val="1"/>
      <w:numFmt w:val="bullet"/>
      <w:lvlText w:val=""/>
      <w:lvlJc w:val="left"/>
      <w:pPr>
        <w:ind w:left="363" w:hanging="360"/>
      </w:pPr>
      <w:rPr>
        <w:rFonts w:ascii="Wingdings" w:hAnsi="Wingdings" w:hint="default"/>
      </w:rPr>
    </w:lvl>
    <w:lvl w:ilvl="1" w:tplc="FFFFFFFF">
      <w:start w:val="1"/>
      <w:numFmt w:val="bullet"/>
      <w:pStyle w:val="BulletS1"/>
      <w:lvlText w:val=""/>
      <w:lvlJc w:val="left"/>
      <w:pPr>
        <w:ind w:left="1083" w:hanging="360"/>
      </w:pPr>
      <w:rPr>
        <w:rFonts w:ascii="Wingdings" w:hAnsi="Wingdings" w:hint="default"/>
      </w:rPr>
    </w:lvl>
    <w:lvl w:ilvl="2" w:tplc="08090005">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1" w15:restartNumberingAfterBreak="0">
    <w:nsid w:val="1EE60E1E"/>
    <w:multiLevelType w:val="hybridMultilevel"/>
    <w:tmpl w:val="84B0D524"/>
    <w:lvl w:ilvl="0" w:tplc="211A4E92">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51C0F"/>
    <w:multiLevelType w:val="hybridMultilevel"/>
    <w:tmpl w:val="69E8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63FF1"/>
    <w:multiLevelType w:val="hybridMultilevel"/>
    <w:tmpl w:val="399EF32A"/>
    <w:lvl w:ilvl="0" w:tplc="F326A95E">
      <w:start w:val="1"/>
      <w:numFmt w:val="bullet"/>
      <w:pStyle w:val="GBQ"/>
      <w:lvlText w:val="Q"/>
      <w:lvlJc w:val="left"/>
      <w:pPr>
        <w:tabs>
          <w:tab w:val="num" w:pos="720"/>
        </w:tabs>
        <w:ind w:left="720" w:hanging="720"/>
      </w:pPr>
      <w:rPr>
        <w:rFonts w:hint="default"/>
        <w:sz w:val="22"/>
      </w:rPr>
    </w:lvl>
    <w:lvl w:ilvl="1" w:tplc="276CA1D6" w:tentative="1">
      <w:start w:val="1"/>
      <w:numFmt w:val="bullet"/>
      <w:lvlText w:val="o"/>
      <w:lvlJc w:val="left"/>
      <w:pPr>
        <w:tabs>
          <w:tab w:val="num" w:pos="1440"/>
        </w:tabs>
        <w:ind w:left="1440" w:hanging="360"/>
      </w:pPr>
      <w:rPr>
        <w:rFonts w:ascii="Courier New" w:hAnsi="Courier New" w:hint="default"/>
      </w:rPr>
    </w:lvl>
    <w:lvl w:ilvl="2" w:tplc="3CD2CBA8" w:tentative="1">
      <w:start w:val="1"/>
      <w:numFmt w:val="bullet"/>
      <w:lvlText w:val=""/>
      <w:lvlJc w:val="left"/>
      <w:pPr>
        <w:tabs>
          <w:tab w:val="num" w:pos="2160"/>
        </w:tabs>
        <w:ind w:left="2160" w:hanging="360"/>
      </w:pPr>
      <w:rPr>
        <w:rFonts w:ascii="Wingdings" w:hAnsi="Wingdings" w:hint="default"/>
      </w:rPr>
    </w:lvl>
    <w:lvl w:ilvl="3" w:tplc="7C3ED23C" w:tentative="1">
      <w:start w:val="1"/>
      <w:numFmt w:val="bullet"/>
      <w:lvlText w:val=""/>
      <w:lvlJc w:val="left"/>
      <w:pPr>
        <w:tabs>
          <w:tab w:val="num" w:pos="2880"/>
        </w:tabs>
        <w:ind w:left="2880" w:hanging="360"/>
      </w:pPr>
      <w:rPr>
        <w:rFonts w:ascii="Symbol" w:hAnsi="Symbol" w:hint="default"/>
      </w:rPr>
    </w:lvl>
    <w:lvl w:ilvl="4" w:tplc="FDC61734" w:tentative="1">
      <w:start w:val="1"/>
      <w:numFmt w:val="bullet"/>
      <w:lvlText w:val="o"/>
      <w:lvlJc w:val="left"/>
      <w:pPr>
        <w:tabs>
          <w:tab w:val="num" w:pos="3600"/>
        </w:tabs>
        <w:ind w:left="3600" w:hanging="360"/>
      </w:pPr>
      <w:rPr>
        <w:rFonts w:ascii="Courier New" w:hAnsi="Courier New" w:hint="default"/>
      </w:rPr>
    </w:lvl>
    <w:lvl w:ilvl="5" w:tplc="99F85FD2" w:tentative="1">
      <w:start w:val="1"/>
      <w:numFmt w:val="bullet"/>
      <w:lvlText w:val=""/>
      <w:lvlJc w:val="left"/>
      <w:pPr>
        <w:tabs>
          <w:tab w:val="num" w:pos="4320"/>
        </w:tabs>
        <w:ind w:left="4320" w:hanging="360"/>
      </w:pPr>
      <w:rPr>
        <w:rFonts w:ascii="Wingdings" w:hAnsi="Wingdings" w:hint="default"/>
      </w:rPr>
    </w:lvl>
    <w:lvl w:ilvl="6" w:tplc="4F92FDE8" w:tentative="1">
      <w:start w:val="1"/>
      <w:numFmt w:val="bullet"/>
      <w:lvlText w:val=""/>
      <w:lvlJc w:val="left"/>
      <w:pPr>
        <w:tabs>
          <w:tab w:val="num" w:pos="5040"/>
        </w:tabs>
        <w:ind w:left="5040" w:hanging="360"/>
      </w:pPr>
      <w:rPr>
        <w:rFonts w:ascii="Symbol" w:hAnsi="Symbol" w:hint="default"/>
      </w:rPr>
    </w:lvl>
    <w:lvl w:ilvl="7" w:tplc="3DC8A52E" w:tentative="1">
      <w:start w:val="1"/>
      <w:numFmt w:val="bullet"/>
      <w:lvlText w:val="o"/>
      <w:lvlJc w:val="left"/>
      <w:pPr>
        <w:tabs>
          <w:tab w:val="num" w:pos="5760"/>
        </w:tabs>
        <w:ind w:left="5760" w:hanging="360"/>
      </w:pPr>
      <w:rPr>
        <w:rFonts w:ascii="Courier New" w:hAnsi="Courier New" w:hint="default"/>
      </w:rPr>
    </w:lvl>
    <w:lvl w:ilvl="8" w:tplc="75A6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F06FD"/>
    <w:multiLevelType w:val="hybridMultilevel"/>
    <w:tmpl w:val="7BAC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B1D8C"/>
    <w:multiLevelType w:val="hybridMultilevel"/>
    <w:tmpl w:val="97CE1F40"/>
    <w:lvl w:ilvl="0" w:tplc="8A80DE72">
      <w:start w:val="1"/>
      <w:numFmt w:val="bullet"/>
      <w:pStyle w:val="GBA"/>
      <w:lvlText w:val="A"/>
      <w:lvlJc w:val="left"/>
      <w:pPr>
        <w:tabs>
          <w:tab w:val="num" w:pos="720"/>
        </w:tabs>
        <w:ind w:left="720" w:hanging="72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B5C24"/>
    <w:multiLevelType w:val="hybridMultilevel"/>
    <w:tmpl w:val="C2666170"/>
    <w:lvl w:ilvl="0" w:tplc="B0681322">
      <w:start w:val="1"/>
      <w:numFmt w:val="lowerLetter"/>
      <w:pStyle w:val="Outline4"/>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1E54A0"/>
    <w:multiLevelType w:val="multilevel"/>
    <w:tmpl w:val="2466AEB2"/>
    <w:lvl w:ilvl="0">
      <w:start w:val="1"/>
      <w:numFmt w:val="decimal"/>
      <w:pStyle w:val="Number"/>
      <w:lvlText w:val="%1."/>
      <w:lvlJc w:val="left"/>
      <w:pPr>
        <w:tabs>
          <w:tab w:val="num" w:pos="360"/>
        </w:tabs>
        <w:ind w:left="720" w:hanging="720"/>
      </w:pPr>
      <w:rPr>
        <w:rFonts w:ascii="Arial" w:hAnsi="Arial" w:cs="Eras Medium ITC" w:hint="default"/>
        <w:b w:val="0"/>
        <w:i w:val="0"/>
        <w:color w:val="auto"/>
        <w:sz w:val="20"/>
        <w:szCs w:val="22"/>
      </w:rPr>
    </w:lvl>
    <w:lvl w:ilvl="1">
      <w:start w:val="1"/>
      <w:numFmt w:val="upperLetter"/>
      <w:pStyle w:val="Number2"/>
      <w:lvlText w:val="%2."/>
      <w:lvlJc w:val="left"/>
      <w:pPr>
        <w:tabs>
          <w:tab w:val="num" w:pos="360"/>
        </w:tabs>
        <w:ind w:left="1440" w:hanging="1080"/>
      </w:pPr>
      <w:rPr>
        <w:rFonts w:ascii="Arial" w:hAnsi="Arial" w:cs="Eras Medium ITC" w:hint="default"/>
        <w:b w:val="0"/>
        <w:i w:val="0"/>
        <w:color w:val="auto"/>
        <w:sz w:val="22"/>
        <w:szCs w:val="22"/>
      </w:rPr>
    </w:lvl>
    <w:lvl w:ilvl="2">
      <w:start w:val="1"/>
      <w:numFmt w:val="decimal"/>
      <w:pStyle w:val="Number3"/>
      <w:lvlText w:val="%3)"/>
      <w:lvlJc w:val="left"/>
      <w:pPr>
        <w:tabs>
          <w:tab w:val="num" w:pos="2160"/>
        </w:tabs>
        <w:ind w:left="2160" w:hanging="720"/>
      </w:pPr>
      <w:rPr>
        <w:rFonts w:ascii="Arial" w:hAnsi="Arial" w:cs="Eras Medium ITC" w:hint="default"/>
        <w:b w:val="0"/>
        <w:i w:val="0"/>
        <w:color w:val="auto"/>
        <w:sz w:val="22"/>
        <w:szCs w:val="22"/>
      </w:rPr>
    </w:lvl>
    <w:lvl w:ilvl="3">
      <w:start w:val="1"/>
      <w:numFmt w:val="lowerLetter"/>
      <w:pStyle w:val="Number4"/>
      <w:lvlText w:val="%4."/>
      <w:lvlJc w:val="left"/>
      <w:pPr>
        <w:tabs>
          <w:tab w:val="num" w:pos="2880"/>
        </w:tabs>
        <w:ind w:left="2880" w:hanging="720"/>
      </w:pPr>
      <w:rPr>
        <w:rFonts w:ascii="Arial" w:hAnsi="Arial" w:cs="Eras Medium ITC" w:hint="default"/>
        <w:b w:val="0"/>
        <w:i w:val="0"/>
        <w:color w:val="auto"/>
        <w:sz w:val="22"/>
        <w:szCs w:val="22"/>
      </w:rPr>
    </w:lvl>
    <w:lvl w:ilvl="4">
      <w:start w:val="1"/>
      <w:numFmt w:val="lowerLetter"/>
      <w:lvlText w:val="%5)"/>
      <w:lvlJc w:val="left"/>
      <w:pPr>
        <w:tabs>
          <w:tab w:val="num" w:pos="3600"/>
        </w:tabs>
        <w:ind w:left="3600" w:hanging="720"/>
      </w:pPr>
      <w:rPr>
        <w:rFonts w:cs="Eras Medium ITC" w:hint="default"/>
      </w:rPr>
    </w:lvl>
    <w:lvl w:ilvl="5">
      <w:start w:val="1"/>
      <w:numFmt w:val="lowerRoman"/>
      <w:lvlText w:val="%6)"/>
      <w:lvlJc w:val="left"/>
      <w:pPr>
        <w:tabs>
          <w:tab w:val="num" w:pos="4320"/>
        </w:tabs>
        <w:ind w:left="4320" w:hanging="720"/>
      </w:pPr>
      <w:rPr>
        <w:rFonts w:cs="Eras Medium ITC" w:hint="default"/>
      </w:rPr>
    </w:lvl>
    <w:lvl w:ilvl="6">
      <w:start w:val="1"/>
      <w:numFmt w:val="decimal"/>
      <w:lvlText w:val="(%7)"/>
      <w:lvlJc w:val="left"/>
      <w:pPr>
        <w:tabs>
          <w:tab w:val="num" w:pos="5040"/>
        </w:tabs>
        <w:ind w:left="5040" w:hanging="720"/>
      </w:pPr>
      <w:rPr>
        <w:rFonts w:cs="Eras Medium ITC" w:hint="default"/>
      </w:rPr>
    </w:lvl>
    <w:lvl w:ilvl="7">
      <w:start w:val="1"/>
      <w:numFmt w:val="lowerLetter"/>
      <w:lvlText w:val="(%8)"/>
      <w:lvlJc w:val="left"/>
      <w:pPr>
        <w:tabs>
          <w:tab w:val="num" w:pos="5760"/>
        </w:tabs>
        <w:ind w:left="5760" w:hanging="720"/>
      </w:pPr>
      <w:rPr>
        <w:rFonts w:cs="Eras Medium ITC" w:hint="default"/>
      </w:rPr>
    </w:lvl>
    <w:lvl w:ilvl="8">
      <w:start w:val="1"/>
      <w:numFmt w:val="lowerRoman"/>
      <w:lvlText w:val="(%9)"/>
      <w:lvlJc w:val="left"/>
      <w:pPr>
        <w:tabs>
          <w:tab w:val="num" w:pos="6480"/>
        </w:tabs>
        <w:ind w:left="6480" w:hanging="720"/>
      </w:pPr>
      <w:rPr>
        <w:rFonts w:cs="Eras Medium ITC" w:hint="default"/>
      </w:rPr>
    </w:lvl>
  </w:abstractNum>
  <w:abstractNum w:abstractNumId="18" w15:restartNumberingAfterBreak="0">
    <w:nsid w:val="302B0E1A"/>
    <w:multiLevelType w:val="hybridMultilevel"/>
    <w:tmpl w:val="55DA26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CB69E6"/>
    <w:multiLevelType w:val="multilevel"/>
    <w:tmpl w:val="8AE2A638"/>
    <w:lvl w:ilvl="0">
      <w:start w:val="1"/>
      <w:numFmt w:val="upperRoman"/>
      <w:pStyle w:val="Outline"/>
      <w:lvlText w:val="%1."/>
      <w:lvlJc w:val="left"/>
      <w:pPr>
        <w:ind w:left="360" w:hanging="360"/>
      </w:pPr>
      <w:rPr>
        <w:rFonts w:ascii="Arial" w:hAnsi="Arial" w:hint="default"/>
        <w:b w:val="0"/>
        <w:i w:val="0"/>
        <w:sz w:val="18"/>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ascii="Arial" w:hAnsi="Arial" w:hint="default"/>
        <w:b w:val="0"/>
        <w:i w:val="0"/>
        <w:color w:val="58595B" w:themeColor="text1"/>
        <w:sz w:val="18"/>
      </w:rPr>
    </w:lvl>
  </w:abstractNum>
  <w:abstractNum w:abstractNumId="20" w15:restartNumberingAfterBreak="0">
    <w:nsid w:val="46B41E4F"/>
    <w:multiLevelType w:val="hybridMultilevel"/>
    <w:tmpl w:val="E892C5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B135902"/>
    <w:multiLevelType w:val="hybridMultilevel"/>
    <w:tmpl w:val="DE3E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E585A"/>
    <w:multiLevelType w:val="hybridMultilevel"/>
    <w:tmpl w:val="94086616"/>
    <w:lvl w:ilvl="0" w:tplc="62362B40">
      <w:start w:val="1"/>
      <w:numFmt w:val="decimal"/>
      <w:pStyle w:val="Outline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9F3CA4"/>
    <w:multiLevelType w:val="hybridMultilevel"/>
    <w:tmpl w:val="C5722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453FD"/>
    <w:multiLevelType w:val="hybridMultilevel"/>
    <w:tmpl w:val="9CEED8EC"/>
    <w:lvl w:ilvl="0" w:tplc="211A4E9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237CC"/>
    <w:multiLevelType w:val="hybridMultilevel"/>
    <w:tmpl w:val="7B2A9826"/>
    <w:lvl w:ilvl="0" w:tplc="08090005">
      <w:start w:val="1"/>
      <w:numFmt w:val="bullet"/>
      <w:lvlText w:val=""/>
      <w:lvlJc w:val="left"/>
      <w:pPr>
        <w:ind w:left="720" w:hanging="360"/>
      </w:pPr>
      <w:rPr>
        <w:rFonts w:ascii="Wingdings" w:hAnsi="Wingdings" w:hint="default"/>
      </w:rPr>
    </w:lvl>
    <w:lvl w:ilvl="1" w:tplc="55DE8608">
      <w:start w:val="1"/>
      <w:numFmt w:val="bullet"/>
      <w:pStyle w:val="BulletS2"/>
      <w:lvlText w:val=""/>
      <w:lvlJc w:val="left"/>
      <w:pPr>
        <w:ind w:left="1440" w:hanging="360"/>
      </w:pPr>
      <w:rPr>
        <w:rFonts w:ascii="Wingdings" w:hAnsi="Wingdings" w:hint="default"/>
        <w:color w:val="6FACDE" w:themeColor="accent1"/>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0240AE"/>
    <w:multiLevelType w:val="multilevel"/>
    <w:tmpl w:val="FFC4CD20"/>
    <w:name w:val="Bullet"/>
    <w:lvl w:ilvl="0">
      <w:start w:val="1"/>
      <w:numFmt w:val="decimal"/>
      <w:lvlText w:val="%1."/>
      <w:lvlJc w:val="left"/>
      <w:pPr>
        <w:tabs>
          <w:tab w:val="num" w:pos="432"/>
        </w:tabs>
        <w:ind w:left="432" w:hanging="432"/>
      </w:pPr>
      <w:rPr>
        <w:rFonts w:ascii="Arial" w:hAnsi="Arial" w:hint="default"/>
        <w:b w:val="0"/>
        <w:i w:val="0"/>
        <w:color w:val="auto"/>
        <w:sz w:val="20"/>
        <w:szCs w:val="20"/>
      </w:rPr>
    </w:lvl>
    <w:lvl w:ilvl="1">
      <w:start w:val="1"/>
      <w:numFmt w:val="upperLetter"/>
      <w:pStyle w:val="bullet"/>
      <w:lvlText w:val="%2."/>
      <w:lvlJc w:val="left"/>
      <w:pPr>
        <w:tabs>
          <w:tab w:val="num" w:pos="864"/>
        </w:tabs>
        <w:ind w:left="864" w:hanging="432"/>
      </w:pPr>
      <w:rPr>
        <w:rFonts w:ascii="Arial" w:hAnsi="Arial" w:hint="default"/>
        <w:b w:val="0"/>
        <w:i w:val="0"/>
        <w:color w:val="auto"/>
        <w:sz w:val="20"/>
        <w:szCs w:val="20"/>
      </w:rPr>
    </w:lvl>
    <w:lvl w:ilvl="2">
      <w:start w:val="1"/>
      <w:numFmt w:val="decimal"/>
      <w:lvlText w:val="%3)"/>
      <w:lvlJc w:val="left"/>
      <w:pPr>
        <w:tabs>
          <w:tab w:val="num" w:pos="1296"/>
        </w:tabs>
        <w:ind w:left="1296" w:hanging="432"/>
      </w:pPr>
      <w:rPr>
        <w:rFonts w:ascii="Arial" w:hAnsi="Arial" w:hint="default"/>
        <w:b w:val="0"/>
        <w:i w:val="0"/>
        <w:color w:val="auto"/>
        <w:sz w:val="20"/>
        <w:szCs w:val="20"/>
      </w:rPr>
    </w:lvl>
    <w:lvl w:ilvl="3">
      <w:start w:val="1"/>
      <w:numFmt w:val="lowerLetter"/>
      <w:lvlText w:val="%4."/>
      <w:lvlJc w:val="left"/>
      <w:pPr>
        <w:tabs>
          <w:tab w:val="num" w:pos="1728"/>
        </w:tabs>
        <w:ind w:left="1728" w:hanging="432"/>
      </w:pPr>
      <w:rPr>
        <w:rFonts w:ascii="Arial" w:hAnsi="Arial" w:hint="default"/>
        <w:b w:val="0"/>
        <w:i w:val="0"/>
        <w:color w:val="auto"/>
        <w:sz w:val="20"/>
        <w:szCs w:val="20"/>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7" w15:restartNumberingAfterBreak="0">
    <w:nsid w:val="5E5B0A18"/>
    <w:multiLevelType w:val="hybridMultilevel"/>
    <w:tmpl w:val="CF8CBBAA"/>
    <w:lvl w:ilvl="0" w:tplc="EF4CFC00">
      <w:start w:val="1"/>
      <w:numFmt w:val="decimal"/>
      <w:pStyle w:val="Listnumberlevel1boldnumeral"/>
      <w:lvlText w:val="%1"/>
      <w:lvlJc w:val="right"/>
      <w:pPr>
        <w:ind w:left="0" w:hanging="85"/>
      </w:pPr>
      <w:rPr>
        <w:rFonts w:ascii="Arial" w:hAnsi="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4203F9"/>
    <w:multiLevelType w:val="hybridMultilevel"/>
    <w:tmpl w:val="2A30B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73B97"/>
    <w:multiLevelType w:val="multilevel"/>
    <w:tmpl w:val="39A60FDA"/>
    <w:lvl w:ilvl="0">
      <w:start w:val="1"/>
      <w:numFmt w:val="bullet"/>
      <w:lvlText w:val=""/>
      <w:lvlJc w:val="left"/>
      <w:pPr>
        <w:ind w:left="360" w:hanging="360"/>
      </w:pPr>
      <w:rPr>
        <w:rFonts w:ascii="Symbol" w:hAnsi="Symbol" w:hint="default"/>
        <w:color w:val="6FACDE"/>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A5593C"/>
    <w:multiLevelType w:val="hybridMultilevel"/>
    <w:tmpl w:val="499A1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E9081E"/>
    <w:multiLevelType w:val="hybridMultilevel"/>
    <w:tmpl w:val="266E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2E1D62"/>
    <w:multiLevelType w:val="hybridMultilevel"/>
    <w:tmpl w:val="F586963E"/>
    <w:lvl w:ilvl="0" w:tplc="406C007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908482">
    <w:abstractNumId w:val="1"/>
  </w:num>
  <w:num w:numId="2" w16cid:durableId="1039746662">
    <w:abstractNumId w:val="19"/>
  </w:num>
  <w:num w:numId="3" w16cid:durableId="1866821884">
    <w:abstractNumId w:val="9"/>
  </w:num>
  <w:num w:numId="4" w16cid:durableId="1903322562">
    <w:abstractNumId w:val="22"/>
  </w:num>
  <w:num w:numId="5" w16cid:durableId="1627270619">
    <w:abstractNumId w:val="16"/>
  </w:num>
  <w:num w:numId="6" w16cid:durableId="1218588785">
    <w:abstractNumId w:val="2"/>
  </w:num>
  <w:num w:numId="7" w16cid:durableId="1725368421">
    <w:abstractNumId w:val="25"/>
  </w:num>
  <w:num w:numId="8" w16cid:durableId="1119059178">
    <w:abstractNumId w:val="10"/>
  </w:num>
  <w:num w:numId="9" w16cid:durableId="426777545">
    <w:abstractNumId w:val="26"/>
  </w:num>
  <w:num w:numId="10" w16cid:durableId="68965012">
    <w:abstractNumId w:val="15"/>
  </w:num>
  <w:num w:numId="11" w16cid:durableId="1124077095">
    <w:abstractNumId w:val="13"/>
  </w:num>
  <w:num w:numId="12" w16cid:durableId="1437553044">
    <w:abstractNumId w:val="0"/>
  </w:num>
  <w:num w:numId="13" w16cid:durableId="1100368733">
    <w:abstractNumId w:val="17"/>
  </w:num>
  <w:num w:numId="14" w16cid:durableId="1095058765">
    <w:abstractNumId w:val="27"/>
  </w:num>
  <w:num w:numId="15" w16cid:durableId="154415070">
    <w:abstractNumId w:val="14"/>
  </w:num>
  <w:num w:numId="16" w16cid:durableId="389966668">
    <w:abstractNumId w:val="31"/>
  </w:num>
  <w:num w:numId="17" w16cid:durableId="604776523">
    <w:abstractNumId w:val="12"/>
  </w:num>
  <w:num w:numId="18" w16cid:durableId="1256786811">
    <w:abstractNumId w:val="23"/>
  </w:num>
  <w:num w:numId="19" w16cid:durableId="1628051006">
    <w:abstractNumId w:val="28"/>
  </w:num>
  <w:num w:numId="20" w16cid:durableId="44792107">
    <w:abstractNumId w:val="21"/>
  </w:num>
  <w:num w:numId="21" w16cid:durableId="57364114">
    <w:abstractNumId w:val="30"/>
  </w:num>
  <w:num w:numId="22" w16cid:durableId="221871885">
    <w:abstractNumId w:val="6"/>
  </w:num>
  <w:num w:numId="23" w16cid:durableId="466164503">
    <w:abstractNumId w:val="32"/>
  </w:num>
  <w:num w:numId="24" w16cid:durableId="1378890323">
    <w:abstractNumId w:val="29"/>
  </w:num>
  <w:num w:numId="25" w16cid:durableId="290981593">
    <w:abstractNumId w:val="5"/>
  </w:num>
  <w:num w:numId="26" w16cid:durableId="1195582840">
    <w:abstractNumId w:val="20"/>
  </w:num>
  <w:num w:numId="27" w16cid:durableId="265772754">
    <w:abstractNumId w:val="4"/>
  </w:num>
  <w:num w:numId="28" w16cid:durableId="861480754">
    <w:abstractNumId w:val="7"/>
  </w:num>
  <w:num w:numId="29" w16cid:durableId="1082675559">
    <w:abstractNumId w:val="3"/>
  </w:num>
  <w:num w:numId="30" w16cid:durableId="1487740866">
    <w:abstractNumId w:val="8"/>
  </w:num>
  <w:num w:numId="31" w16cid:durableId="321078967">
    <w:abstractNumId w:val="11"/>
  </w:num>
  <w:num w:numId="32" w16cid:durableId="71855912">
    <w:abstractNumId w:val="18"/>
  </w:num>
  <w:num w:numId="33" w16cid:durableId="163586846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MTW2MLE0NTAxM7dQ0lEKTi0uzszPAykwrAUAJlIhKCwAAAA="/>
  </w:docVars>
  <w:rsids>
    <w:rsidRoot w:val="00F54BB9"/>
    <w:rsid w:val="00006E06"/>
    <w:rsid w:val="000070A0"/>
    <w:rsid w:val="000128E3"/>
    <w:rsid w:val="000135CA"/>
    <w:rsid w:val="00014222"/>
    <w:rsid w:val="000145C1"/>
    <w:rsid w:val="00015250"/>
    <w:rsid w:val="00016C3C"/>
    <w:rsid w:val="00020295"/>
    <w:rsid w:val="00023F97"/>
    <w:rsid w:val="00025298"/>
    <w:rsid w:val="0002558E"/>
    <w:rsid w:val="00027945"/>
    <w:rsid w:val="00030DBC"/>
    <w:rsid w:val="00031098"/>
    <w:rsid w:val="00031E9D"/>
    <w:rsid w:val="00036129"/>
    <w:rsid w:val="00041FAF"/>
    <w:rsid w:val="00043C52"/>
    <w:rsid w:val="000449D1"/>
    <w:rsid w:val="00045190"/>
    <w:rsid w:val="00046AB4"/>
    <w:rsid w:val="000552CC"/>
    <w:rsid w:val="0006040E"/>
    <w:rsid w:val="0006048B"/>
    <w:rsid w:val="00062E2D"/>
    <w:rsid w:val="00063D4C"/>
    <w:rsid w:val="000660D6"/>
    <w:rsid w:val="00067297"/>
    <w:rsid w:val="00071EDF"/>
    <w:rsid w:val="00074AAE"/>
    <w:rsid w:val="00076118"/>
    <w:rsid w:val="000804BC"/>
    <w:rsid w:val="00081517"/>
    <w:rsid w:val="00083905"/>
    <w:rsid w:val="00084C66"/>
    <w:rsid w:val="00084F4F"/>
    <w:rsid w:val="00086F38"/>
    <w:rsid w:val="000918F2"/>
    <w:rsid w:val="00091F36"/>
    <w:rsid w:val="00096C44"/>
    <w:rsid w:val="00097E05"/>
    <w:rsid w:val="000A009F"/>
    <w:rsid w:val="000A0AA4"/>
    <w:rsid w:val="000A0ACC"/>
    <w:rsid w:val="000A0D3B"/>
    <w:rsid w:val="000A211B"/>
    <w:rsid w:val="000A240B"/>
    <w:rsid w:val="000A3C41"/>
    <w:rsid w:val="000B066B"/>
    <w:rsid w:val="000B33C5"/>
    <w:rsid w:val="000B4D11"/>
    <w:rsid w:val="000B5656"/>
    <w:rsid w:val="000C093A"/>
    <w:rsid w:val="000C39A4"/>
    <w:rsid w:val="000C4CCD"/>
    <w:rsid w:val="000C6E8A"/>
    <w:rsid w:val="000C7E73"/>
    <w:rsid w:val="000D051A"/>
    <w:rsid w:val="000D1B3E"/>
    <w:rsid w:val="000D38EB"/>
    <w:rsid w:val="000D431E"/>
    <w:rsid w:val="000D456E"/>
    <w:rsid w:val="000E0570"/>
    <w:rsid w:val="000E2DF6"/>
    <w:rsid w:val="000E3441"/>
    <w:rsid w:val="000E532F"/>
    <w:rsid w:val="000E5677"/>
    <w:rsid w:val="000F0068"/>
    <w:rsid w:val="000F226C"/>
    <w:rsid w:val="000F5D5F"/>
    <w:rsid w:val="00102DF2"/>
    <w:rsid w:val="00103A55"/>
    <w:rsid w:val="00105AA6"/>
    <w:rsid w:val="001064E6"/>
    <w:rsid w:val="00106FBC"/>
    <w:rsid w:val="00117A31"/>
    <w:rsid w:val="00120576"/>
    <w:rsid w:val="00120B7B"/>
    <w:rsid w:val="00121B30"/>
    <w:rsid w:val="00122343"/>
    <w:rsid w:val="00125AA4"/>
    <w:rsid w:val="00127C9B"/>
    <w:rsid w:val="00135762"/>
    <w:rsid w:val="00136CFC"/>
    <w:rsid w:val="001417A2"/>
    <w:rsid w:val="00142FAB"/>
    <w:rsid w:val="001507F3"/>
    <w:rsid w:val="001512CC"/>
    <w:rsid w:val="00155BF8"/>
    <w:rsid w:val="00157540"/>
    <w:rsid w:val="00161720"/>
    <w:rsid w:val="00161E4E"/>
    <w:rsid w:val="001707C4"/>
    <w:rsid w:val="00173386"/>
    <w:rsid w:val="00173C21"/>
    <w:rsid w:val="00174D8D"/>
    <w:rsid w:val="00176142"/>
    <w:rsid w:val="00176C43"/>
    <w:rsid w:val="00176DBA"/>
    <w:rsid w:val="00177B02"/>
    <w:rsid w:val="0019159E"/>
    <w:rsid w:val="001A0FC5"/>
    <w:rsid w:val="001A18C9"/>
    <w:rsid w:val="001A63F2"/>
    <w:rsid w:val="001B05C2"/>
    <w:rsid w:val="001B1EA3"/>
    <w:rsid w:val="001B6406"/>
    <w:rsid w:val="001C1682"/>
    <w:rsid w:val="001C1780"/>
    <w:rsid w:val="001C1EF9"/>
    <w:rsid w:val="001C28D1"/>
    <w:rsid w:val="001C3FE7"/>
    <w:rsid w:val="001C4F93"/>
    <w:rsid w:val="001C6F64"/>
    <w:rsid w:val="001D2630"/>
    <w:rsid w:val="001D3040"/>
    <w:rsid w:val="001D4951"/>
    <w:rsid w:val="001D5498"/>
    <w:rsid w:val="001D5A72"/>
    <w:rsid w:val="001D6F8D"/>
    <w:rsid w:val="001D7CC0"/>
    <w:rsid w:val="001E0F7A"/>
    <w:rsid w:val="001E2778"/>
    <w:rsid w:val="001E4AF7"/>
    <w:rsid w:val="001E686C"/>
    <w:rsid w:val="001E71A5"/>
    <w:rsid w:val="001E7710"/>
    <w:rsid w:val="001F10AE"/>
    <w:rsid w:val="001F195B"/>
    <w:rsid w:val="001F3712"/>
    <w:rsid w:val="001F3A0B"/>
    <w:rsid w:val="001F4142"/>
    <w:rsid w:val="001F6426"/>
    <w:rsid w:val="002013E1"/>
    <w:rsid w:val="00202C0E"/>
    <w:rsid w:val="0020384F"/>
    <w:rsid w:val="002082B9"/>
    <w:rsid w:val="00212252"/>
    <w:rsid w:val="00214965"/>
    <w:rsid w:val="0021519C"/>
    <w:rsid w:val="00217881"/>
    <w:rsid w:val="00217942"/>
    <w:rsid w:val="0022010A"/>
    <w:rsid w:val="00220372"/>
    <w:rsid w:val="00221F53"/>
    <w:rsid w:val="00224DEB"/>
    <w:rsid w:val="00227D70"/>
    <w:rsid w:val="00230AA2"/>
    <w:rsid w:val="0023172F"/>
    <w:rsid w:val="00233A31"/>
    <w:rsid w:val="00233EEA"/>
    <w:rsid w:val="0023692B"/>
    <w:rsid w:val="00237A0E"/>
    <w:rsid w:val="00240169"/>
    <w:rsid w:val="00242871"/>
    <w:rsid w:val="00243208"/>
    <w:rsid w:val="00250A0A"/>
    <w:rsid w:val="00250FC3"/>
    <w:rsid w:val="0025205C"/>
    <w:rsid w:val="00253538"/>
    <w:rsid w:val="00255405"/>
    <w:rsid w:val="00256AFF"/>
    <w:rsid w:val="00263BD6"/>
    <w:rsid w:val="00263E5A"/>
    <w:rsid w:val="00266F07"/>
    <w:rsid w:val="0026763B"/>
    <w:rsid w:val="0027354B"/>
    <w:rsid w:val="002761FC"/>
    <w:rsid w:val="00276C1A"/>
    <w:rsid w:val="00277D0A"/>
    <w:rsid w:val="0028186C"/>
    <w:rsid w:val="00281C67"/>
    <w:rsid w:val="00281F30"/>
    <w:rsid w:val="00282B86"/>
    <w:rsid w:val="00283222"/>
    <w:rsid w:val="00283824"/>
    <w:rsid w:val="0029056E"/>
    <w:rsid w:val="00296A4E"/>
    <w:rsid w:val="002A0304"/>
    <w:rsid w:val="002A1945"/>
    <w:rsid w:val="002A2DEB"/>
    <w:rsid w:val="002A492C"/>
    <w:rsid w:val="002A4A2A"/>
    <w:rsid w:val="002A4A4D"/>
    <w:rsid w:val="002A6890"/>
    <w:rsid w:val="002B09D7"/>
    <w:rsid w:val="002B27A0"/>
    <w:rsid w:val="002B2BD6"/>
    <w:rsid w:val="002B31D2"/>
    <w:rsid w:val="002B4457"/>
    <w:rsid w:val="002B5359"/>
    <w:rsid w:val="002B5707"/>
    <w:rsid w:val="002B6D8F"/>
    <w:rsid w:val="002C36BE"/>
    <w:rsid w:val="002C4A26"/>
    <w:rsid w:val="002C5608"/>
    <w:rsid w:val="002C6B63"/>
    <w:rsid w:val="002C6D40"/>
    <w:rsid w:val="002D0874"/>
    <w:rsid w:val="002D0E2A"/>
    <w:rsid w:val="002D21E5"/>
    <w:rsid w:val="002D3984"/>
    <w:rsid w:val="002D463A"/>
    <w:rsid w:val="002D5948"/>
    <w:rsid w:val="002D5C0F"/>
    <w:rsid w:val="002E083D"/>
    <w:rsid w:val="002E0DA0"/>
    <w:rsid w:val="002E0E58"/>
    <w:rsid w:val="002E1529"/>
    <w:rsid w:val="002E2874"/>
    <w:rsid w:val="002E4603"/>
    <w:rsid w:val="002E5AFA"/>
    <w:rsid w:val="002E7892"/>
    <w:rsid w:val="002F205B"/>
    <w:rsid w:val="002F38E6"/>
    <w:rsid w:val="002F41A1"/>
    <w:rsid w:val="00300615"/>
    <w:rsid w:val="003006F1"/>
    <w:rsid w:val="003036C8"/>
    <w:rsid w:val="00304041"/>
    <w:rsid w:val="00304468"/>
    <w:rsid w:val="00305327"/>
    <w:rsid w:val="0030587F"/>
    <w:rsid w:val="00306382"/>
    <w:rsid w:val="00306CA9"/>
    <w:rsid w:val="003076AC"/>
    <w:rsid w:val="00310528"/>
    <w:rsid w:val="003108C9"/>
    <w:rsid w:val="003128DA"/>
    <w:rsid w:val="00317714"/>
    <w:rsid w:val="00320033"/>
    <w:rsid w:val="003213EF"/>
    <w:rsid w:val="00321A55"/>
    <w:rsid w:val="00322B8B"/>
    <w:rsid w:val="00323AC8"/>
    <w:rsid w:val="00326618"/>
    <w:rsid w:val="003266D0"/>
    <w:rsid w:val="00330BBD"/>
    <w:rsid w:val="0034156A"/>
    <w:rsid w:val="003427A9"/>
    <w:rsid w:val="00344AB1"/>
    <w:rsid w:val="00346099"/>
    <w:rsid w:val="00346C2D"/>
    <w:rsid w:val="00350017"/>
    <w:rsid w:val="003512E3"/>
    <w:rsid w:val="0035372B"/>
    <w:rsid w:val="003575AC"/>
    <w:rsid w:val="003602F5"/>
    <w:rsid w:val="00360BA0"/>
    <w:rsid w:val="00361098"/>
    <w:rsid w:val="0036151C"/>
    <w:rsid w:val="00363C90"/>
    <w:rsid w:val="00365F11"/>
    <w:rsid w:val="00370437"/>
    <w:rsid w:val="00371420"/>
    <w:rsid w:val="00371F4C"/>
    <w:rsid w:val="0037489C"/>
    <w:rsid w:val="00375130"/>
    <w:rsid w:val="0037768D"/>
    <w:rsid w:val="00377A74"/>
    <w:rsid w:val="00380BB0"/>
    <w:rsid w:val="00380EFA"/>
    <w:rsid w:val="00381DA6"/>
    <w:rsid w:val="0038549B"/>
    <w:rsid w:val="003939F0"/>
    <w:rsid w:val="00393E98"/>
    <w:rsid w:val="00394326"/>
    <w:rsid w:val="00396ADA"/>
    <w:rsid w:val="003A4734"/>
    <w:rsid w:val="003A5F24"/>
    <w:rsid w:val="003B01FF"/>
    <w:rsid w:val="003B1495"/>
    <w:rsid w:val="003B510C"/>
    <w:rsid w:val="003B6969"/>
    <w:rsid w:val="003B7231"/>
    <w:rsid w:val="003B7AF1"/>
    <w:rsid w:val="003C50FC"/>
    <w:rsid w:val="003C720B"/>
    <w:rsid w:val="003D32AC"/>
    <w:rsid w:val="003D39C4"/>
    <w:rsid w:val="003D4106"/>
    <w:rsid w:val="003D5AA0"/>
    <w:rsid w:val="003E1AF9"/>
    <w:rsid w:val="003E2336"/>
    <w:rsid w:val="003E3F39"/>
    <w:rsid w:val="003E4966"/>
    <w:rsid w:val="003E4C3B"/>
    <w:rsid w:val="003F00B9"/>
    <w:rsid w:val="003F13F8"/>
    <w:rsid w:val="003F22B0"/>
    <w:rsid w:val="003F2F39"/>
    <w:rsid w:val="003F338E"/>
    <w:rsid w:val="003F3B6B"/>
    <w:rsid w:val="003F3BC2"/>
    <w:rsid w:val="003F4336"/>
    <w:rsid w:val="00400960"/>
    <w:rsid w:val="0040126C"/>
    <w:rsid w:val="00401E7D"/>
    <w:rsid w:val="0040536E"/>
    <w:rsid w:val="0040540E"/>
    <w:rsid w:val="00405EE2"/>
    <w:rsid w:val="00406550"/>
    <w:rsid w:val="004072D5"/>
    <w:rsid w:val="00412B81"/>
    <w:rsid w:val="00416B0E"/>
    <w:rsid w:val="004214B8"/>
    <w:rsid w:val="00422673"/>
    <w:rsid w:val="00424472"/>
    <w:rsid w:val="00425122"/>
    <w:rsid w:val="00426EE7"/>
    <w:rsid w:val="004308B2"/>
    <w:rsid w:val="0043161D"/>
    <w:rsid w:val="00431DD3"/>
    <w:rsid w:val="0043322D"/>
    <w:rsid w:val="0043560A"/>
    <w:rsid w:val="004358D6"/>
    <w:rsid w:val="0044363E"/>
    <w:rsid w:val="00445F34"/>
    <w:rsid w:val="00446D14"/>
    <w:rsid w:val="0044B3C7"/>
    <w:rsid w:val="0045369B"/>
    <w:rsid w:val="00456B27"/>
    <w:rsid w:val="004574F7"/>
    <w:rsid w:val="0046018F"/>
    <w:rsid w:val="00461215"/>
    <w:rsid w:val="004613AB"/>
    <w:rsid w:val="00462398"/>
    <w:rsid w:val="004629E2"/>
    <w:rsid w:val="00462CD4"/>
    <w:rsid w:val="00463FFA"/>
    <w:rsid w:val="0046404D"/>
    <w:rsid w:val="00465512"/>
    <w:rsid w:val="0046582A"/>
    <w:rsid w:val="00466276"/>
    <w:rsid w:val="004720A6"/>
    <w:rsid w:val="00475DFE"/>
    <w:rsid w:val="00476E9D"/>
    <w:rsid w:val="00476EBA"/>
    <w:rsid w:val="004820DF"/>
    <w:rsid w:val="0048296F"/>
    <w:rsid w:val="00482FA7"/>
    <w:rsid w:val="004843BB"/>
    <w:rsid w:val="00485D33"/>
    <w:rsid w:val="0048D5CE"/>
    <w:rsid w:val="00490112"/>
    <w:rsid w:val="00493910"/>
    <w:rsid w:val="00495639"/>
    <w:rsid w:val="00496C35"/>
    <w:rsid w:val="004A05C8"/>
    <w:rsid w:val="004A2338"/>
    <w:rsid w:val="004A3322"/>
    <w:rsid w:val="004A402B"/>
    <w:rsid w:val="004A446E"/>
    <w:rsid w:val="004A5F39"/>
    <w:rsid w:val="004B0398"/>
    <w:rsid w:val="004B1ECD"/>
    <w:rsid w:val="004B2DDC"/>
    <w:rsid w:val="004B4A83"/>
    <w:rsid w:val="004B4F17"/>
    <w:rsid w:val="004B5542"/>
    <w:rsid w:val="004B5BEF"/>
    <w:rsid w:val="004B62EC"/>
    <w:rsid w:val="004B70FA"/>
    <w:rsid w:val="004B7F30"/>
    <w:rsid w:val="004C5EF6"/>
    <w:rsid w:val="004C6791"/>
    <w:rsid w:val="004C7056"/>
    <w:rsid w:val="004CBFAB"/>
    <w:rsid w:val="004D0075"/>
    <w:rsid w:val="004D0B25"/>
    <w:rsid w:val="004D338E"/>
    <w:rsid w:val="004D52B3"/>
    <w:rsid w:val="004D5AFD"/>
    <w:rsid w:val="004D5E05"/>
    <w:rsid w:val="004D5FB8"/>
    <w:rsid w:val="004D674C"/>
    <w:rsid w:val="004E380A"/>
    <w:rsid w:val="004F19C7"/>
    <w:rsid w:val="004F2452"/>
    <w:rsid w:val="004F4EC4"/>
    <w:rsid w:val="004F5D22"/>
    <w:rsid w:val="004F7FBB"/>
    <w:rsid w:val="0050188E"/>
    <w:rsid w:val="005065EF"/>
    <w:rsid w:val="0050752C"/>
    <w:rsid w:val="005133CD"/>
    <w:rsid w:val="00513C15"/>
    <w:rsid w:val="00513D89"/>
    <w:rsid w:val="005143DD"/>
    <w:rsid w:val="005156C8"/>
    <w:rsid w:val="0051688D"/>
    <w:rsid w:val="005231D6"/>
    <w:rsid w:val="0052337B"/>
    <w:rsid w:val="00524193"/>
    <w:rsid w:val="00524230"/>
    <w:rsid w:val="00525979"/>
    <w:rsid w:val="00526604"/>
    <w:rsid w:val="0052768C"/>
    <w:rsid w:val="00532050"/>
    <w:rsid w:val="005333CB"/>
    <w:rsid w:val="005369D8"/>
    <w:rsid w:val="00537327"/>
    <w:rsid w:val="00541940"/>
    <w:rsid w:val="00541E2F"/>
    <w:rsid w:val="00542120"/>
    <w:rsid w:val="00542E70"/>
    <w:rsid w:val="00544E7A"/>
    <w:rsid w:val="00545467"/>
    <w:rsid w:val="00545DFA"/>
    <w:rsid w:val="00546530"/>
    <w:rsid w:val="00567C80"/>
    <w:rsid w:val="00572648"/>
    <w:rsid w:val="00574B54"/>
    <w:rsid w:val="00574C88"/>
    <w:rsid w:val="00575674"/>
    <w:rsid w:val="005759B2"/>
    <w:rsid w:val="00580DCB"/>
    <w:rsid w:val="00581FBC"/>
    <w:rsid w:val="005822B9"/>
    <w:rsid w:val="0058321D"/>
    <w:rsid w:val="005858BC"/>
    <w:rsid w:val="005871DE"/>
    <w:rsid w:val="005876B1"/>
    <w:rsid w:val="00590479"/>
    <w:rsid w:val="005907B4"/>
    <w:rsid w:val="00590EB1"/>
    <w:rsid w:val="00592686"/>
    <w:rsid w:val="00592E0B"/>
    <w:rsid w:val="00593599"/>
    <w:rsid w:val="0059376E"/>
    <w:rsid w:val="005950EB"/>
    <w:rsid w:val="0059647D"/>
    <w:rsid w:val="00596E61"/>
    <w:rsid w:val="005A2383"/>
    <w:rsid w:val="005A50E7"/>
    <w:rsid w:val="005A5A73"/>
    <w:rsid w:val="005A6917"/>
    <w:rsid w:val="005B1A80"/>
    <w:rsid w:val="005B4E49"/>
    <w:rsid w:val="005C41FE"/>
    <w:rsid w:val="005C6AD7"/>
    <w:rsid w:val="005C761B"/>
    <w:rsid w:val="005C7681"/>
    <w:rsid w:val="005D1173"/>
    <w:rsid w:val="005D155D"/>
    <w:rsid w:val="005D5525"/>
    <w:rsid w:val="005D6205"/>
    <w:rsid w:val="005D6C8C"/>
    <w:rsid w:val="005E053E"/>
    <w:rsid w:val="005E08B0"/>
    <w:rsid w:val="005E2090"/>
    <w:rsid w:val="005E2613"/>
    <w:rsid w:val="005E35BB"/>
    <w:rsid w:val="005E58A4"/>
    <w:rsid w:val="005E6CD1"/>
    <w:rsid w:val="005E6ED4"/>
    <w:rsid w:val="005F0921"/>
    <w:rsid w:val="005F14D4"/>
    <w:rsid w:val="005F38FE"/>
    <w:rsid w:val="005F4B52"/>
    <w:rsid w:val="005F60A3"/>
    <w:rsid w:val="005F76E6"/>
    <w:rsid w:val="006016FF"/>
    <w:rsid w:val="006031B8"/>
    <w:rsid w:val="006043FF"/>
    <w:rsid w:val="00607105"/>
    <w:rsid w:val="00612D68"/>
    <w:rsid w:val="006132DD"/>
    <w:rsid w:val="0061404E"/>
    <w:rsid w:val="0062351C"/>
    <w:rsid w:val="00625B92"/>
    <w:rsid w:val="006267DB"/>
    <w:rsid w:val="006269A5"/>
    <w:rsid w:val="00626CFA"/>
    <w:rsid w:val="00627679"/>
    <w:rsid w:val="00627911"/>
    <w:rsid w:val="00627F83"/>
    <w:rsid w:val="006324CF"/>
    <w:rsid w:val="006325D3"/>
    <w:rsid w:val="00634A1A"/>
    <w:rsid w:val="00635A37"/>
    <w:rsid w:val="006371B7"/>
    <w:rsid w:val="00640FDF"/>
    <w:rsid w:val="00641916"/>
    <w:rsid w:val="0064271C"/>
    <w:rsid w:val="00644627"/>
    <w:rsid w:val="0064502F"/>
    <w:rsid w:val="00646CFC"/>
    <w:rsid w:val="00647B16"/>
    <w:rsid w:val="00647EBC"/>
    <w:rsid w:val="0064824D"/>
    <w:rsid w:val="00650771"/>
    <w:rsid w:val="006519C4"/>
    <w:rsid w:val="00651D5E"/>
    <w:rsid w:val="006529FE"/>
    <w:rsid w:val="0065387C"/>
    <w:rsid w:val="00654F20"/>
    <w:rsid w:val="0065760C"/>
    <w:rsid w:val="00657E45"/>
    <w:rsid w:val="0066041A"/>
    <w:rsid w:val="006648A2"/>
    <w:rsid w:val="0066529C"/>
    <w:rsid w:val="00665DEF"/>
    <w:rsid w:val="00672FB8"/>
    <w:rsid w:val="00673F56"/>
    <w:rsid w:val="00674647"/>
    <w:rsid w:val="006752D4"/>
    <w:rsid w:val="006763F8"/>
    <w:rsid w:val="006772CF"/>
    <w:rsid w:val="006807AC"/>
    <w:rsid w:val="00680AE4"/>
    <w:rsid w:val="00681574"/>
    <w:rsid w:val="0068331F"/>
    <w:rsid w:val="00686240"/>
    <w:rsid w:val="006868CD"/>
    <w:rsid w:val="00687737"/>
    <w:rsid w:val="00690C0A"/>
    <w:rsid w:val="00693380"/>
    <w:rsid w:val="00696562"/>
    <w:rsid w:val="006973EF"/>
    <w:rsid w:val="006A007F"/>
    <w:rsid w:val="006A0EFA"/>
    <w:rsid w:val="006B1C18"/>
    <w:rsid w:val="006B33E5"/>
    <w:rsid w:val="006B36F1"/>
    <w:rsid w:val="006B4746"/>
    <w:rsid w:val="006B4EC5"/>
    <w:rsid w:val="006B5C8A"/>
    <w:rsid w:val="006B60DA"/>
    <w:rsid w:val="006B6A4C"/>
    <w:rsid w:val="006B7A5A"/>
    <w:rsid w:val="006C011E"/>
    <w:rsid w:val="006C0FCD"/>
    <w:rsid w:val="006C22DA"/>
    <w:rsid w:val="006C2AF9"/>
    <w:rsid w:val="006C368A"/>
    <w:rsid w:val="006C7E03"/>
    <w:rsid w:val="006D46AB"/>
    <w:rsid w:val="006D6FCF"/>
    <w:rsid w:val="006D7D39"/>
    <w:rsid w:val="006E2282"/>
    <w:rsid w:val="006F27FA"/>
    <w:rsid w:val="006F2F07"/>
    <w:rsid w:val="006F35A8"/>
    <w:rsid w:val="006F551A"/>
    <w:rsid w:val="006F5EF9"/>
    <w:rsid w:val="006F6B7A"/>
    <w:rsid w:val="00702164"/>
    <w:rsid w:val="00703C9B"/>
    <w:rsid w:val="00705A8F"/>
    <w:rsid w:val="00707B78"/>
    <w:rsid w:val="0071029D"/>
    <w:rsid w:val="0071143E"/>
    <w:rsid w:val="00711800"/>
    <w:rsid w:val="007158F1"/>
    <w:rsid w:val="00720F6F"/>
    <w:rsid w:val="00721407"/>
    <w:rsid w:val="00721DC2"/>
    <w:rsid w:val="0072391A"/>
    <w:rsid w:val="007249B9"/>
    <w:rsid w:val="007249E6"/>
    <w:rsid w:val="00724FFB"/>
    <w:rsid w:val="00725407"/>
    <w:rsid w:val="00726427"/>
    <w:rsid w:val="00727782"/>
    <w:rsid w:val="00730178"/>
    <w:rsid w:val="0073097D"/>
    <w:rsid w:val="00732AD0"/>
    <w:rsid w:val="00732B6B"/>
    <w:rsid w:val="00733ECF"/>
    <w:rsid w:val="00733FA8"/>
    <w:rsid w:val="007352D3"/>
    <w:rsid w:val="007362B3"/>
    <w:rsid w:val="0073732B"/>
    <w:rsid w:val="0073734E"/>
    <w:rsid w:val="00737ACB"/>
    <w:rsid w:val="00740982"/>
    <w:rsid w:val="00744DAE"/>
    <w:rsid w:val="007455D7"/>
    <w:rsid w:val="00752A0E"/>
    <w:rsid w:val="007559F8"/>
    <w:rsid w:val="00755A32"/>
    <w:rsid w:val="00760B5B"/>
    <w:rsid w:val="0076319B"/>
    <w:rsid w:val="00763390"/>
    <w:rsid w:val="00763C89"/>
    <w:rsid w:val="00764124"/>
    <w:rsid w:val="00765560"/>
    <w:rsid w:val="0077022F"/>
    <w:rsid w:val="00770902"/>
    <w:rsid w:val="007775E4"/>
    <w:rsid w:val="0078132D"/>
    <w:rsid w:val="0078155A"/>
    <w:rsid w:val="007844FC"/>
    <w:rsid w:val="00786B68"/>
    <w:rsid w:val="0079209E"/>
    <w:rsid w:val="00792C25"/>
    <w:rsid w:val="00793039"/>
    <w:rsid w:val="00794C74"/>
    <w:rsid w:val="007A3A0D"/>
    <w:rsid w:val="007B0811"/>
    <w:rsid w:val="007B12B8"/>
    <w:rsid w:val="007B2B01"/>
    <w:rsid w:val="007B59CF"/>
    <w:rsid w:val="007C0F0F"/>
    <w:rsid w:val="007C1C29"/>
    <w:rsid w:val="007C2854"/>
    <w:rsid w:val="007C38A0"/>
    <w:rsid w:val="007C3E9F"/>
    <w:rsid w:val="007C3EFC"/>
    <w:rsid w:val="007D24FF"/>
    <w:rsid w:val="007E6B63"/>
    <w:rsid w:val="007F0126"/>
    <w:rsid w:val="007F0757"/>
    <w:rsid w:val="007F347C"/>
    <w:rsid w:val="007F562F"/>
    <w:rsid w:val="007F7D68"/>
    <w:rsid w:val="00800348"/>
    <w:rsid w:val="00801D42"/>
    <w:rsid w:val="008024E5"/>
    <w:rsid w:val="008025AB"/>
    <w:rsid w:val="00810283"/>
    <w:rsid w:val="00810F94"/>
    <w:rsid w:val="0081105E"/>
    <w:rsid w:val="008112DF"/>
    <w:rsid w:val="008117C6"/>
    <w:rsid w:val="008137EB"/>
    <w:rsid w:val="00814CE1"/>
    <w:rsid w:val="00821A61"/>
    <w:rsid w:val="008238EA"/>
    <w:rsid w:val="0082454C"/>
    <w:rsid w:val="0082541F"/>
    <w:rsid w:val="00825656"/>
    <w:rsid w:val="00826DB1"/>
    <w:rsid w:val="00827929"/>
    <w:rsid w:val="0083135B"/>
    <w:rsid w:val="00831837"/>
    <w:rsid w:val="008364FD"/>
    <w:rsid w:val="00843560"/>
    <w:rsid w:val="00847939"/>
    <w:rsid w:val="00853626"/>
    <w:rsid w:val="0085399F"/>
    <w:rsid w:val="00856EF5"/>
    <w:rsid w:val="00857F94"/>
    <w:rsid w:val="00860562"/>
    <w:rsid w:val="008622B4"/>
    <w:rsid w:val="008627A1"/>
    <w:rsid w:val="0086288A"/>
    <w:rsid w:val="008633C1"/>
    <w:rsid w:val="00863806"/>
    <w:rsid w:val="00865D81"/>
    <w:rsid w:val="00867D63"/>
    <w:rsid w:val="00871523"/>
    <w:rsid w:val="00872AD0"/>
    <w:rsid w:val="00873647"/>
    <w:rsid w:val="00875702"/>
    <w:rsid w:val="00877042"/>
    <w:rsid w:val="00881718"/>
    <w:rsid w:val="00881D9B"/>
    <w:rsid w:val="008860F7"/>
    <w:rsid w:val="00893250"/>
    <w:rsid w:val="00894444"/>
    <w:rsid w:val="0089499F"/>
    <w:rsid w:val="008A2929"/>
    <w:rsid w:val="008A3EF8"/>
    <w:rsid w:val="008A4C07"/>
    <w:rsid w:val="008B064D"/>
    <w:rsid w:val="008B1100"/>
    <w:rsid w:val="008B12C3"/>
    <w:rsid w:val="008B1D24"/>
    <w:rsid w:val="008B465E"/>
    <w:rsid w:val="008B63CC"/>
    <w:rsid w:val="008B654B"/>
    <w:rsid w:val="008B66FB"/>
    <w:rsid w:val="008C0BC6"/>
    <w:rsid w:val="008C0DF4"/>
    <w:rsid w:val="008C152F"/>
    <w:rsid w:val="008C3277"/>
    <w:rsid w:val="008C5203"/>
    <w:rsid w:val="008D05A1"/>
    <w:rsid w:val="008D087C"/>
    <w:rsid w:val="008D2868"/>
    <w:rsid w:val="008D41DF"/>
    <w:rsid w:val="008D4BED"/>
    <w:rsid w:val="008D6B15"/>
    <w:rsid w:val="008E1384"/>
    <w:rsid w:val="008E1917"/>
    <w:rsid w:val="008E4526"/>
    <w:rsid w:val="008E4C45"/>
    <w:rsid w:val="008E721D"/>
    <w:rsid w:val="008F0600"/>
    <w:rsid w:val="008F0BCF"/>
    <w:rsid w:val="008F13F2"/>
    <w:rsid w:val="008F1687"/>
    <w:rsid w:val="008F2901"/>
    <w:rsid w:val="008F2A09"/>
    <w:rsid w:val="008F3C94"/>
    <w:rsid w:val="008F521C"/>
    <w:rsid w:val="008F65B9"/>
    <w:rsid w:val="008FD9FD"/>
    <w:rsid w:val="00901CAC"/>
    <w:rsid w:val="00901F80"/>
    <w:rsid w:val="00902063"/>
    <w:rsid w:val="00903E4B"/>
    <w:rsid w:val="00904BED"/>
    <w:rsid w:val="009055E7"/>
    <w:rsid w:val="00914246"/>
    <w:rsid w:val="009164B8"/>
    <w:rsid w:val="00916A58"/>
    <w:rsid w:val="00917642"/>
    <w:rsid w:val="00921EC4"/>
    <w:rsid w:val="009222FE"/>
    <w:rsid w:val="009257F6"/>
    <w:rsid w:val="00926539"/>
    <w:rsid w:val="00927994"/>
    <w:rsid w:val="009308EA"/>
    <w:rsid w:val="00930AF7"/>
    <w:rsid w:val="00930ECC"/>
    <w:rsid w:val="00932AE7"/>
    <w:rsid w:val="00932E0C"/>
    <w:rsid w:val="009407C7"/>
    <w:rsid w:val="00941A37"/>
    <w:rsid w:val="00943DA0"/>
    <w:rsid w:val="00955CC3"/>
    <w:rsid w:val="0096033E"/>
    <w:rsid w:val="00963F25"/>
    <w:rsid w:val="00964BE3"/>
    <w:rsid w:val="00966130"/>
    <w:rsid w:val="00970001"/>
    <w:rsid w:val="009705D8"/>
    <w:rsid w:val="009707B8"/>
    <w:rsid w:val="00970E07"/>
    <w:rsid w:val="00971E31"/>
    <w:rsid w:val="009734F0"/>
    <w:rsid w:val="00976509"/>
    <w:rsid w:val="00976F80"/>
    <w:rsid w:val="00981712"/>
    <w:rsid w:val="009866EC"/>
    <w:rsid w:val="00990D41"/>
    <w:rsid w:val="0099108F"/>
    <w:rsid w:val="00993DC9"/>
    <w:rsid w:val="0099447D"/>
    <w:rsid w:val="009946CF"/>
    <w:rsid w:val="009951BD"/>
    <w:rsid w:val="00997E94"/>
    <w:rsid w:val="009A055F"/>
    <w:rsid w:val="009A276D"/>
    <w:rsid w:val="009A4E32"/>
    <w:rsid w:val="009B040C"/>
    <w:rsid w:val="009B3057"/>
    <w:rsid w:val="009B3E28"/>
    <w:rsid w:val="009B65E2"/>
    <w:rsid w:val="009C07F5"/>
    <w:rsid w:val="009C1E3D"/>
    <w:rsid w:val="009C2B37"/>
    <w:rsid w:val="009C3139"/>
    <w:rsid w:val="009C6103"/>
    <w:rsid w:val="009C6EE9"/>
    <w:rsid w:val="009C7DF0"/>
    <w:rsid w:val="009D1ABB"/>
    <w:rsid w:val="009D1F66"/>
    <w:rsid w:val="009D36B6"/>
    <w:rsid w:val="009D3773"/>
    <w:rsid w:val="009D700A"/>
    <w:rsid w:val="009E2479"/>
    <w:rsid w:val="009E274C"/>
    <w:rsid w:val="009E3973"/>
    <w:rsid w:val="009E5E7F"/>
    <w:rsid w:val="009E5EB7"/>
    <w:rsid w:val="009E5EC1"/>
    <w:rsid w:val="009E73B8"/>
    <w:rsid w:val="009F2622"/>
    <w:rsid w:val="009F3ABA"/>
    <w:rsid w:val="009F3FBA"/>
    <w:rsid w:val="009F6B00"/>
    <w:rsid w:val="00A03284"/>
    <w:rsid w:val="00A0656B"/>
    <w:rsid w:val="00A0690E"/>
    <w:rsid w:val="00A107B4"/>
    <w:rsid w:val="00A1171A"/>
    <w:rsid w:val="00A12D6D"/>
    <w:rsid w:val="00A171E2"/>
    <w:rsid w:val="00A20470"/>
    <w:rsid w:val="00A21C96"/>
    <w:rsid w:val="00A21D8D"/>
    <w:rsid w:val="00A22698"/>
    <w:rsid w:val="00A228AB"/>
    <w:rsid w:val="00A23527"/>
    <w:rsid w:val="00A262D6"/>
    <w:rsid w:val="00A267C9"/>
    <w:rsid w:val="00A271C3"/>
    <w:rsid w:val="00A31C93"/>
    <w:rsid w:val="00A32F0A"/>
    <w:rsid w:val="00A4028D"/>
    <w:rsid w:val="00A405CD"/>
    <w:rsid w:val="00A41BAB"/>
    <w:rsid w:val="00A42AE5"/>
    <w:rsid w:val="00A42B21"/>
    <w:rsid w:val="00A435A5"/>
    <w:rsid w:val="00A46788"/>
    <w:rsid w:val="00A50009"/>
    <w:rsid w:val="00A5306C"/>
    <w:rsid w:val="00A53420"/>
    <w:rsid w:val="00A53D46"/>
    <w:rsid w:val="00A552C7"/>
    <w:rsid w:val="00A557D4"/>
    <w:rsid w:val="00A5DF6F"/>
    <w:rsid w:val="00A60C7C"/>
    <w:rsid w:val="00A61282"/>
    <w:rsid w:val="00A6176E"/>
    <w:rsid w:val="00A617F6"/>
    <w:rsid w:val="00A6261F"/>
    <w:rsid w:val="00A62984"/>
    <w:rsid w:val="00A63F8D"/>
    <w:rsid w:val="00A65C6C"/>
    <w:rsid w:val="00A712C9"/>
    <w:rsid w:val="00A71A27"/>
    <w:rsid w:val="00A71FBD"/>
    <w:rsid w:val="00A7521D"/>
    <w:rsid w:val="00A759F4"/>
    <w:rsid w:val="00A7675D"/>
    <w:rsid w:val="00A77E7E"/>
    <w:rsid w:val="00A8378B"/>
    <w:rsid w:val="00A8687F"/>
    <w:rsid w:val="00A87CCF"/>
    <w:rsid w:val="00A90E59"/>
    <w:rsid w:val="00A911F9"/>
    <w:rsid w:val="00A912A2"/>
    <w:rsid w:val="00A917D4"/>
    <w:rsid w:val="00A9776C"/>
    <w:rsid w:val="00AA20BC"/>
    <w:rsid w:val="00AA5AA6"/>
    <w:rsid w:val="00AA75EC"/>
    <w:rsid w:val="00AB2355"/>
    <w:rsid w:val="00AB5F1C"/>
    <w:rsid w:val="00AB6DA1"/>
    <w:rsid w:val="00AC0F10"/>
    <w:rsid w:val="00AC1717"/>
    <w:rsid w:val="00AC3B89"/>
    <w:rsid w:val="00AD05C4"/>
    <w:rsid w:val="00AD123C"/>
    <w:rsid w:val="00AD2F47"/>
    <w:rsid w:val="00AE067C"/>
    <w:rsid w:val="00AE16DA"/>
    <w:rsid w:val="00AE1829"/>
    <w:rsid w:val="00AE329E"/>
    <w:rsid w:val="00AE4209"/>
    <w:rsid w:val="00AE4AAB"/>
    <w:rsid w:val="00AE4EE4"/>
    <w:rsid w:val="00AE5E7B"/>
    <w:rsid w:val="00AE62A1"/>
    <w:rsid w:val="00AF301C"/>
    <w:rsid w:val="00AF3D65"/>
    <w:rsid w:val="00AF560D"/>
    <w:rsid w:val="00AF567F"/>
    <w:rsid w:val="00B00E80"/>
    <w:rsid w:val="00B06D52"/>
    <w:rsid w:val="00B12CA1"/>
    <w:rsid w:val="00B1398E"/>
    <w:rsid w:val="00B1422B"/>
    <w:rsid w:val="00B1686F"/>
    <w:rsid w:val="00B16A42"/>
    <w:rsid w:val="00B2248A"/>
    <w:rsid w:val="00B27749"/>
    <w:rsid w:val="00B30734"/>
    <w:rsid w:val="00B30A45"/>
    <w:rsid w:val="00B32B24"/>
    <w:rsid w:val="00B374E7"/>
    <w:rsid w:val="00B418F6"/>
    <w:rsid w:val="00B41F46"/>
    <w:rsid w:val="00B43D1D"/>
    <w:rsid w:val="00B5054F"/>
    <w:rsid w:val="00B50B2E"/>
    <w:rsid w:val="00B52680"/>
    <w:rsid w:val="00B560E7"/>
    <w:rsid w:val="00B5649D"/>
    <w:rsid w:val="00B57218"/>
    <w:rsid w:val="00B57644"/>
    <w:rsid w:val="00B620E1"/>
    <w:rsid w:val="00B62C25"/>
    <w:rsid w:val="00B6556B"/>
    <w:rsid w:val="00B65982"/>
    <w:rsid w:val="00B65CE5"/>
    <w:rsid w:val="00B66738"/>
    <w:rsid w:val="00B725D0"/>
    <w:rsid w:val="00B73766"/>
    <w:rsid w:val="00B75B31"/>
    <w:rsid w:val="00B75D9D"/>
    <w:rsid w:val="00B7608C"/>
    <w:rsid w:val="00B766BA"/>
    <w:rsid w:val="00B81439"/>
    <w:rsid w:val="00B82D99"/>
    <w:rsid w:val="00B86A08"/>
    <w:rsid w:val="00B87EFD"/>
    <w:rsid w:val="00B906D1"/>
    <w:rsid w:val="00B90CA4"/>
    <w:rsid w:val="00B91028"/>
    <w:rsid w:val="00B94AC3"/>
    <w:rsid w:val="00B966DD"/>
    <w:rsid w:val="00B96EF2"/>
    <w:rsid w:val="00B975AD"/>
    <w:rsid w:val="00B97CD5"/>
    <w:rsid w:val="00BA275E"/>
    <w:rsid w:val="00BA3F7C"/>
    <w:rsid w:val="00BA5ADE"/>
    <w:rsid w:val="00BB111D"/>
    <w:rsid w:val="00BB1855"/>
    <w:rsid w:val="00BB2B0D"/>
    <w:rsid w:val="00BB36F2"/>
    <w:rsid w:val="00BB49F8"/>
    <w:rsid w:val="00BB5B9A"/>
    <w:rsid w:val="00BB73D2"/>
    <w:rsid w:val="00BB7A80"/>
    <w:rsid w:val="00BC21D3"/>
    <w:rsid w:val="00BC3805"/>
    <w:rsid w:val="00BC40D2"/>
    <w:rsid w:val="00BC5A8E"/>
    <w:rsid w:val="00BD4AD9"/>
    <w:rsid w:val="00BD4F5F"/>
    <w:rsid w:val="00BD50A9"/>
    <w:rsid w:val="00BD5ACA"/>
    <w:rsid w:val="00BE1CE4"/>
    <w:rsid w:val="00BE68AB"/>
    <w:rsid w:val="00BE7031"/>
    <w:rsid w:val="00BF01BA"/>
    <w:rsid w:val="00BF02B3"/>
    <w:rsid w:val="00BF11A5"/>
    <w:rsid w:val="00BF169E"/>
    <w:rsid w:val="00BF1792"/>
    <w:rsid w:val="00BF24C8"/>
    <w:rsid w:val="00BF4B0B"/>
    <w:rsid w:val="00BF7DEB"/>
    <w:rsid w:val="00C002E3"/>
    <w:rsid w:val="00C00998"/>
    <w:rsid w:val="00C0619B"/>
    <w:rsid w:val="00C067E3"/>
    <w:rsid w:val="00C07333"/>
    <w:rsid w:val="00C074C2"/>
    <w:rsid w:val="00C07A0E"/>
    <w:rsid w:val="00C07F28"/>
    <w:rsid w:val="00C10421"/>
    <w:rsid w:val="00C12515"/>
    <w:rsid w:val="00C1274C"/>
    <w:rsid w:val="00C14A22"/>
    <w:rsid w:val="00C15CE0"/>
    <w:rsid w:val="00C17CD3"/>
    <w:rsid w:val="00C17E7A"/>
    <w:rsid w:val="00C20421"/>
    <w:rsid w:val="00C2092F"/>
    <w:rsid w:val="00C21D89"/>
    <w:rsid w:val="00C2371E"/>
    <w:rsid w:val="00C2374F"/>
    <w:rsid w:val="00C23790"/>
    <w:rsid w:val="00C2432B"/>
    <w:rsid w:val="00C2531C"/>
    <w:rsid w:val="00C255C9"/>
    <w:rsid w:val="00C30C6A"/>
    <w:rsid w:val="00C314B1"/>
    <w:rsid w:val="00C3169E"/>
    <w:rsid w:val="00C32F78"/>
    <w:rsid w:val="00C331EB"/>
    <w:rsid w:val="00C40498"/>
    <w:rsid w:val="00C41DD1"/>
    <w:rsid w:val="00C425C2"/>
    <w:rsid w:val="00C473D4"/>
    <w:rsid w:val="00C522B3"/>
    <w:rsid w:val="00C6489B"/>
    <w:rsid w:val="00C64B3E"/>
    <w:rsid w:val="00C6550C"/>
    <w:rsid w:val="00C65535"/>
    <w:rsid w:val="00C65C9D"/>
    <w:rsid w:val="00C67862"/>
    <w:rsid w:val="00C6F7B8"/>
    <w:rsid w:val="00C714A3"/>
    <w:rsid w:val="00C71951"/>
    <w:rsid w:val="00C7224A"/>
    <w:rsid w:val="00C7248A"/>
    <w:rsid w:val="00C72A79"/>
    <w:rsid w:val="00C72D7F"/>
    <w:rsid w:val="00C72D84"/>
    <w:rsid w:val="00C73387"/>
    <w:rsid w:val="00C775AE"/>
    <w:rsid w:val="00C77C60"/>
    <w:rsid w:val="00C77CDE"/>
    <w:rsid w:val="00C8096E"/>
    <w:rsid w:val="00C81516"/>
    <w:rsid w:val="00C82689"/>
    <w:rsid w:val="00C83055"/>
    <w:rsid w:val="00C8535A"/>
    <w:rsid w:val="00C856D0"/>
    <w:rsid w:val="00C85CC0"/>
    <w:rsid w:val="00C9076C"/>
    <w:rsid w:val="00C92059"/>
    <w:rsid w:val="00C94E1D"/>
    <w:rsid w:val="00C970A4"/>
    <w:rsid w:val="00CA273C"/>
    <w:rsid w:val="00CA4F35"/>
    <w:rsid w:val="00CA7106"/>
    <w:rsid w:val="00CB14EA"/>
    <w:rsid w:val="00CB25A6"/>
    <w:rsid w:val="00CB2B05"/>
    <w:rsid w:val="00CB2B23"/>
    <w:rsid w:val="00CB3791"/>
    <w:rsid w:val="00CB4CBA"/>
    <w:rsid w:val="00CB52FB"/>
    <w:rsid w:val="00CB79AF"/>
    <w:rsid w:val="00CC1CCC"/>
    <w:rsid w:val="00CC2872"/>
    <w:rsid w:val="00CC4E26"/>
    <w:rsid w:val="00CD17FC"/>
    <w:rsid w:val="00CD2182"/>
    <w:rsid w:val="00CD2263"/>
    <w:rsid w:val="00CE28A0"/>
    <w:rsid w:val="00CE2AF5"/>
    <w:rsid w:val="00CE4696"/>
    <w:rsid w:val="00CE4AFC"/>
    <w:rsid w:val="00CE7CF5"/>
    <w:rsid w:val="00CF05A5"/>
    <w:rsid w:val="00CF1302"/>
    <w:rsid w:val="00CF35DE"/>
    <w:rsid w:val="00CF39F4"/>
    <w:rsid w:val="00CF46E3"/>
    <w:rsid w:val="00CF530B"/>
    <w:rsid w:val="00CF6555"/>
    <w:rsid w:val="00CF719A"/>
    <w:rsid w:val="00CF7B70"/>
    <w:rsid w:val="00D00BD0"/>
    <w:rsid w:val="00D02884"/>
    <w:rsid w:val="00D1192E"/>
    <w:rsid w:val="00D1282C"/>
    <w:rsid w:val="00D1282E"/>
    <w:rsid w:val="00D12B41"/>
    <w:rsid w:val="00D13D66"/>
    <w:rsid w:val="00D14326"/>
    <w:rsid w:val="00D21B45"/>
    <w:rsid w:val="00D223DF"/>
    <w:rsid w:val="00D234AF"/>
    <w:rsid w:val="00D2524B"/>
    <w:rsid w:val="00D301FE"/>
    <w:rsid w:val="00D32494"/>
    <w:rsid w:val="00D352C3"/>
    <w:rsid w:val="00D36F47"/>
    <w:rsid w:val="00D4409F"/>
    <w:rsid w:val="00D44205"/>
    <w:rsid w:val="00D45B55"/>
    <w:rsid w:val="00D544E0"/>
    <w:rsid w:val="00D564EE"/>
    <w:rsid w:val="00D57AEB"/>
    <w:rsid w:val="00D57EB2"/>
    <w:rsid w:val="00D63255"/>
    <w:rsid w:val="00D633F8"/>
    <w:rsid w:val="00D64766"/>
    <w:rsid w:val="00D6788F"/>
    <w:rsid w:val="00D702EB"/>
    <w:rsid w:val="00D72EC6"/>
    <w:rsid w:val="00D734C0"/>
    <w:rsid w:val="00D73890"/>
    <w:rsid w:val="00D73950"/>
    <w:rsid w:val="00D747D7"/>
    <w:rsid w:val="00D74C08"/>
    <w:rsid w:val="00D7516D"/>
    <w:rsid w:val="00D75C86"/>
    <w:rsid w:val="00D7B563"/>
    <w:rsid w:val="00D81417"/>
    <w:rsid w:val="00D8303A"/>
    <w:rsid w:val="00D906FE"/>
    <w:rsid w:val="00D90AD4"/>
    <w:rsid w:val="00D92045"/>
    <w:rsid w:val="00D94B92"/>
    <w:rsid w:val="00D95528"/>
    <w:rsid w:val="00D95B60"/>
    <w:rsid w:val="00D96CA2"/>
    <w:rsid w:val="00DA07A5"/>
    <w:rsid w:val="00DA3554"/>
    <w:rsid w:val="00DA465E"/>
    <w:rsid w:val="00DA46EF"/>
    <w:rsid w:val="00DA612A"/>
    <w:rsid w:val="00DA6680"/>
    <w:rsid w:val="00DB0525"/>
    <w:rsid w:val="00DB17C2"/>
    <w:rsid w:val="00DB3BC9"/>
    <w:rsid w:val="00DB74FE"/>
    <w:rsid w:val="00DB7DD1"/>
    <w:rsid w:val="00DC2DFB"/>
    <w:rsid w:val="00DC32D8"/>
    <w:rsid w:val="00DC3D41"/>
    <w:rsid w:val="00DC4278"/>
    <w:rsid w:val="00DC47D1"/>
    <w:rsid w:val="00DC7053"/>
    <w:rsid w:val="00DC7A2E"/>
    <w:rsid w:val="00DD0095"/>
    <w:rsid w:val="00DD1A4F"/>
    <w:rsid w:val="00DD1B74"/>
    <w:rsid w:val="00DD2068"/>
    <w:rsid w:val="00DD207F"/>
    <w:rsid w:val="00DD3D3F"/>
    <w:rsid w:val="00DD52A1"/>
    <w:rsid w:val="00DD5C41"/>
    <w:rsid w:val="00DD6365"/>
    <w:rsid w:val="00DD690A"/>
    <w:rsid w:val="00DE3DCD"/>
    <w:rsid w:val="00DE533A"/>
    <w:rsid w:val="00DE6A38"/>
    <w:rsid w:val="00DE7135"/>
    <w:rsid w:val="00DF2738"/>
    <w:rsid w:val="00E017E2"/>
    <w:rsid w:val="00E05EA5"/>
    <w:rsid w:val="00E07882"/>
    <w:rsid w:val="00E0D1B3"/>
    <w:rsid w:val="00E105C4"/>
    <w:rsid w:val="00E126B4"/>
    <w:rsid w:val="00E13A47"/>
    <w:rsid w:val="00E13DCE"/>
    <w:rsid w:val="00E14F7C"/>
    <w:rsid w:val="00E1529C"/>
    <w:rsid w:val="00E15597"/>
    <w:rsid w:val="00E212D5"/>
    <w:rsid w:val="00E2300B"/>
    <w:rsid w:val="00E25359"/>
    <w:rsid w:val="00E31CD3"/>
    <w:rsid w:val="00E31EC2"/>
    <w:rsid w:val="00E32448"/>
    <w:rsid w:val="00E34F57"/>
    <w:rsid w:val="00E42CA9"/>
    <w:rsid w:val="00E433E7"/>
    <w:rsid w:val="00E43CCB"/>
    <w:rsid w:val="00E43E38"/>
    <w:rsid w:val="00E45259"/>
    <w:rsid w:val="00E50065"/>
    <w:rsid w:val="00E513B3"/>
    <w:rsid w:val="00E52A4D"/>
    <w:rsid w:val="00E539AE"/>
    <w:rsid w:val="00E53E7D"/>
    <w:rsid w:val="00E571CD"/>
    <w:rsid w:val="00E608D8"/>
    <w:rsid w:val="00E61B0F"/>
    <w:rsid w:val="00E63CF5"/>
    <w:rsid w:val="00E643E6"/>
    <w:rsid w:val="00E65DDC"/>
    <w:rsid w:val="00E72437"/>
    <w:rsid w:val="00E7421B"/>
    <w:rsid w:val="00E742CC"/>
    <w:rsid w:val="00E757B9"/>
    <w:rsid w:val="00E7B776"/>
    <w:rsid w:val="00E810D2"/>
    <w:rsid w:val="00E83159"/>
    <w:rsid w:val="00E845A8"/>
    <w:rsid w:val="00E867E4"/>
    <w:rsid w:val="00E870AD"/>
    <w:rsid w:val="00E90BAC"/>
    <w:rsid w:val="00E9417A"/>
    <w:rsid w:val="00E941A7"/>
    <w:rsid w:val="00E94362"/>
    <w:rsid w:val="00E94B4B"/>
    <w:rsid w:val="00E973DE"/>
    <w:rsid w:val="00EA0E44"/>
    <w:rsid w:val="00EA2E7C"/>
    <w:rsid w:val="00EA61C1"/>
    <w:rsid w:val="00EB4CCA"/>
    <w:rsid w:val="00EB63D2"/>
    <w:rsid w:val="00EB7029"/>
    <w:rsid w:val="00EC5C08"/>
    <w:rsid w:val="00EC62B3"/>
    <w:rsid w:val="00EC7BD6"/>
    <w:rsid w:val="00EC7F28"/>
    <w:rsid w:val="00ED17AC"/>
    <w:rsid w:val="00ED3523"/>
    <w:rsid w:val="00ED4F2B"/>
    <w:rsid w:val="00ED5741"/>
    <w:rsid w:val="00ED61A3"/>
    <w:rsid w:val="00ED7A9D"/>
    <w:rsid w:val="00EE212C"/>
    <w:rsid w:val="00EE7381"/>
    <w:rsid w:val="00EF3C62"/>
    <w:rsid w:val="00EF3FA2"/>
    <w:rsid w:val="00EF5C24"/>
    <w:rsid w:val="00EF6592"/>
    <w:rsid w:val="00EF707C"/>
    <w:rsid w:val="00F0153B"/>
    <w:rsid w:val="00F030D3"/>
    <w:rsid w:val="00F04573"/>
    <w:rsid w:val="00F06090"/>
    <w:rsid w:val="00F07CE7"/>
    <w:rsid w:val="00F1295F"/>
    <w:rsid w:val="00F135AF"/>
    <w:rsid w:val="00F15353"/>
    <w:rsid w:val="00F1599C"/>
    <w:rsid w:val="00F17E31"/>
    <w:rsid w:val="00F201E5"/>
    <w:rsid w:val="00F24ABD"/>
    <w:rsid w:val="00F252E2"/>
    <w:rsid w:val="00F26336"/>
    <w:rsid w:val="00F27878"/>
    <w:rsid w:val="00F30F50"/>
    <w:rsid w:val="00F33F9C"/>
    <w:rsid w:val="00F36110"/>
    <w:rsid w:val="00F50491"/>
    <w:rsid w:val="00F5078C"/>
    <w:rsid w:val="00F54897"/>
    <w:rsid w:val="00F54BB9"/>
    <w:rsid w:val="00F60A07"/>
    <w:rsid w:val="00F61D69"/>
    <w:rsid w:val="00F63E64"/>
    <w:rsid w:val="00F64AAA"/>
    <w:rsid w:val="00F64B38"/>
    <w:rsid w:val="00F72015"/>
    <w:rsid w:val="00F75539"/>
    <w:rsid w:val="00F75760"/>
    <w:rsid w:val="00F77DF0"/>
    <w:rsid w:val="00F7D80A"/>
    <w:rsid w:val="00F8050A"/>
    <w:rsid w:val="00F81360"/>
    <w:rsid w:val="00F8301A"/>
    <w:rsid w:val="00F843F1"/>
    <w:rsid w:val="00F84457"/>
    <w:rsid w:val="00F84915"/>
    <w:rsid w:val="00F850FE"/>
    <w:rsid w:val="00F85108"/>
    <w:rsid w:val="00F861B1"/>
    <w:rsid w:val="00F9257C"/>
    <w:rsid w:val="00F96308"/>
    <w:rsid w:val="00FA2973"/>
    <w:rsid w:val="00FA2E5F"/>
    <w:rsid w:val="00FA6CF3"/>
    <w:rsid w:val="00FB231F"/>
    <w:rsid w:val="00FB459C"/>
    <w:rsid w:val="00FB5F56"/>
    <w:rsid w:val="00FB6370"/>
    <w:rsid w:val="00FC0584"/>
    <w:rsid w:val="00FC098F"/>
    <w:rsid w:val="00FC109B"/>
    <w:rsid w:val="00FC2AD1"/>
    <w:rsid w:val="00FC4AA9"/>
    <w:rsid w:val="00FC6A34"/>
    <w:rsid w:val="00FD08F3"/>
    <w:rsid w:val="00FD2FBC"/>
    <w:rsid w:val="00FE0E9B"/>
    <w:rsid w:val="00FE2348"/>
    <w:rsid w:val="00FE370F"/>
    <w:rsid w:val="00FE5295"/>
    <w:rsid w:val="00FF117B"/>
    <w:rsid w:val="00FF33BD"/>
    <w:rsid w:val="00FF3E55"/>
    <w:rsid w:val="00FF5546"/>
    <w:rsid w:val="00FF63AF"/>
    <w:rsid w:val="00FF650E"/>
    <w:rsid w:val="00FF65C2"/>
    <w:rsid w:val="00FF6CC1"/>
    <w:rsid w:val="00FF73AE"/>
    <w:rsid w:val="010E7B67"/>
    <w:rsid w:val="010F3C2D"/>
    <w:rsid w:val="01101B7B"/>
    <w:rsid w:val="0128AD55"/>
    <w:rsid w:val="01328A96"/>
    <w:rsid w:val="0149B0A1"/>
    <w:rsid w:val="015057BA"/>
    <w:rsid w:val="01511FCF"/>
    <w:rsid w:val="01517E81"/>
    <w:rsid w:val="015293B1"/>
    <w:rsid w:val="0157D8BC"/>
    <w:rsid w:val="015A2346"/>
    <w:rsid w:val="01631BA6"/>
    <w:rsid w:val="016611D6"/>
    <w:rsid w:val="017550DC"/>
    <w:rsid w:val="01772BD6"/>
    <w:rsid w:val="019AA914"/>
    <w:rsid w:val="01C2B82E"/>
    <w:rsid w:val="01C77022"/>
    <w:rsid w:val="01D1D612"/>
    <w:rsid w:val="01D793BE"/>
    <w:rsid w:val="01F54864"/>
    <w:rsid w:val="01F86528"/>
    <w:rsid w:val="020052AE"/>
    <w:rsid w:val="02101A9F"/>
    <w:rsid w:val="02163CCD"/>
    <w:rsid w:val="023C8B26"/>
    <w:rsid w:val="02628B4D"/>
    <w:rsid w:val="02712BFA"/>
    <w:rsid w:val="029272F9"/>
    <w:rsid w:val="02990E59"/>
    <w:rsid w:val="029ECD39"/>
    <w:rsid w:val="02B50BD9"/>
    <w:rsid w:val="02B5B38D"/>
    <w:rsid w:val="02C245F8"/>
    <w:rsid w:val="02E78354"/>
    <w:rsid w:val="02F3836B"/>
    <w:rsid w:val="0308DBE2"/>
    <w:rsid w:val="031222F6"/>
    <w:rsid w:val="03196030"/>
    <w:rsid w:val="0326F1F8"/>
    <w:rsid w:val="032B0433"/>
    <w:rsid w:val="032C2494"/>
    <w:rsid w:val="035F794B"/>
    <w:rsid w:val="03621ED3"/>
    <w:rsid w:val="039C230F"/>
    <w:rsid w:val="03B4D38F"/>
    <w:rsid w:val="03B63C0E"/>
    <w:rsid w:val="03D951CA"/>
    <w:rsid w:val="03DFD84D"/>
    <w:rsid w:val="0409683C"/>
    <w:rsid w:val="043ECA2D"/>
    <w:rsid w:val="04462BAE"/>
    <w:rsid w:val="044B4254"/>
    <w:rsid w:val="045499AF"/>
    <w:rsid w:val="046C2A11"/>
    <w:rsid w:val="0475CC34"/>
    <w:rsid w:val="0479FAFE"/>
    <w:rsid w:val="04A297F7"/>
    <w:rsid w:val="04C0ABED"/>
    <w:rsid w:val="0506647F"/>
    <w:rsid w:val="0519A14D"/>
    <w:rsid w:val="05206472"/>
    <w:rsid w:val="05217E00"/>
    <w:rsid w:val="052E4FFF"/>
    <w:rsid w:val="0546CC60"/>
    <w:rsid w:val="055BFA11"/>
    <w:rsid w:val="0575222B"/>
    <w:rsid w:val="05910725"/>
    <w:rsid w:val="0597196F"/>
    <w:rsid w:val="059C571A"/>
    <w:rsid w:val="05A5ABCC"/>
    <w:rsid w:val="05BF7FBD"/>
    <w:rsid w:val="05BFEE7B"/>
    <w:rsid w:val="05C05B43"/>
    <w:rsid w:val="05CB59CD"/>
    <w:rsid w:val="05CC0F13"/>
    <w:rsid w:val="05D0A3EE"/>
    <w:rsid w:val="05E4A593"/>
    <w:rsid w:val="061D57F4"/>
    <w:rsid w:val="0623B61C"/>
    <w:rsid w:val="062EDFD9"/>
    <w:rsid w:val="0638F2E3"/>
    <w:rsid w:val="0643C5EB"/>
    <w:rsid w:val="065A0782"/>
    <w:rsid w:val="065C4FEB"/>
    <w:rsid w:val="06637D18"/>
    <w:rsid w:val="0669B2FC"/>
    <w:rsid w:val="0669F48C"/>
    <w:rsid w:val="066F0926"/>
    <w:rsid w:val="067CBAE2"/>
    <w:rsid w:val="067FDC8F"/>
    <w:rsid w:val="0689EF95"/>
    <w:rsid w:val="06A065B8"/>
    <w:rsid w:val="06D09B28"/>
    <w:rsid w:val="06D6F401"/>
    <w:rsid w:val="070F5A39"/>
    <w:rsid w:val="071DBEF5"/>
    <w:rsid w:val="07214333"/>
    <w:rsid w:val="0725E896"/>
    <w:rsid w:val="07264632"/>
    <w:rsid w:val="07496F25"/>
    <w:rsid w:val="0755EB7D"/>
    <w:rsid w:val="076951B7"/>
    <w:rsid w:val="076C8C5E"/>
    <w:rsid w:val="07707245"/>
    <w:rsid w:val="07791A4B"/>
    <w:rsid w:val="077B4B56"/>
    <w:rsid w:val="0790EE15"/>
    <w:rsid w:val="0794E506"/>
    <w:rsid w:val="07962009"/>
    <w:rsid w:val="07C76BF3"/>
    <w:rsid w:val="07C8F3CD"/>
    <w:rsid w:val="07FEEE48"/>
    <w:rsid w:val="08021CA0"/>
    <w:rsid w:val="08190E65"/>
    <w:rsid w:val="0820DBAE"/>
    <w:rsid w:val="082FBED9"/>
    <w:rsid w:val="082FD2DA"/>
    <w:rsid w:val="0843B28A"/>
    <w:rsid w:val="0853B4E1"/>
    <w:rsid w:val="0883EC60"/>
    <w:rsid w:val="08A27F93"/>
    <w:rsid w:val="08CC1834"/>
    <w:rsid w:val="08F71F90"/>
    <w:rsid w:val="08FCB48B"/>
    <w:rsid w:val="090F3C44"/>
    <w:rsid w:val="0917A371"/>
    <w:rsid w:val="092952E9"/>
    <w:rsid w:val="094A2F3D"/>
    <w:rsid w:val="095D80A1"/>
    <w:rsid w:val="09600474"/>
    <w:rsid w:val="0970BC0A"/>
    <w:rsid w:val="098DFA64"/>
    <w:rsid w:val="09B27785"/>
    <w:rsid w:val="09D7C2DC"/>
    <w:rsid w:val="09DA6805"/>
    <w:rsid w:val="09F01CA6"/>
    <w:rsid w:val="09F36DED"/>
    <w:rsid w:val="0A016B41"/>
    <w:rsid w:val="0A103B21"/>
    <w:rsid w:val="0A17FE27"/>
    <w:rsid w:val="0A3F6754"/>
    <w:rsid w:val="0A7E9229"/>
    <w:rsid w:val="0A84FC39"/>
    <w:rsid w:val="0A860B01"/>
    <w:rsid w:val="0A8E9DD3"/>
    <w:rsid w:val="0A9EBA50"/>
    <w:rsid w:val="0AA534E9"/>
    <w:rsid w:val="0ABB7BA6"/>
    <w:rsid w:val="0AC170C1"/>
    <w:rsid w:val="0AE1F8D3"/>
    <w:rsid w:val="0B0AFC05"/>
    <w:rsid w:val="0B0EE343"/>
    <w:rsid w:val="0B1FDE85"/>
    <w:rsid w:val="0B27B241"/>
    <w:rsid w:val="0B2DF401"/>
    <w:rsid w:val="0B3703A8"/>
    <w:rsid w:val="0B408199"/>
    <w:rsid w:val="0B46062A"/>
    <w:rsid w:val="0B5A8C98"/>
    <w:rsid w:val="0B6E7905"/>
    <w:rsid w:val="0B707700"/>
    <w:rsid w:val="0B7545E5"/>
    <w:rsid w:val="0BCE0910"/>
    <w:rsid w:val="0BDAB612"/>
    <w:rsid w:val="0BE11EDE"/>
    <w:rsid w:val="0BEAEA32"/>
    <w:rsid w:val="0C063870"/>
    <w:rsid w:val="0C098F26"/>
    <w:rsid w:val="0C1DD1EF"/>
    <w:rsid w:val="0C21D8F8"/>
    <w:rsid w:val="0C252BF1"/>
    <w:rsid w:val="0C336311"/>
    <w:rsid w:val="0C4241DD"/>
    <w:rsid w:val="0C45EBFE"/>
    <w:rsid w:val="0C4C69C6"/>
    <w:rsid w:val="0C50E7BD"/>
    <w:rsid w:val="0C674928"/>
    <w:rsid w:val="0C8D371D"/>
    <w:rsid w:val="0CD58AD9"/>
    <w:rsid w:val="0CD6D260"/>
    <w:rsid w:val="0CDB0195"/>
    <w:rsid w:val="0D0AEB0F"/>
    <w:rsid w:val="0D24927F"/>
    <w:rsid w:val="0D3FCB90"/>
    <w:rsid w:val="0D4A87B4"/>
    <w:rsid w:val="0D70E250"/>
    <w:rsid w:val="0D98A047"/>
    <w:rsid w:val="0DA024DB"/>
    <w:rsid w:val="0DAF62ED"/>
    <w:rsid w:val="0DBA7C22"/>
    <w:rsid w:val="0DC39215"/>
    <w:rsid w:val="0DD1638E"/>
    <w:rsid w:val="0DDA34EE"/>
    <w:rsid w:val="0DDCFE4F"/>
    <w:rsid w:val="0DDEB55E"/>
    <w:rsid w:val="0DE7B21C"/>
    <w:rsid w:val="0DEC7AD8"/>
    <w:rsid w:val="0E0DC1D2"/>
    <w:rsid w:val="0E172B32"/>
    <w:rsid w:val="0E2FFA32"/>
    <w:rsid w:val="0E30934F"/>
    <w:rsid w:val="0E47CD79"/>
    <w:rsid w:val="0E512139"/>
    <w:rsid w:val="0E51A4E0"/>
    <w:rsid w:val="0E5C9B56"/>
    <w:rsid w:val="0E639B76"/>
    <w:rsid w:val="0E6C20C7"/>
    <w:rsid w:val="0E6DFB0A"/>
    <w:rsid w:val="0E6DFDFA"/>
    <w:rsid w:val="0E705705"/>
    <w:rsid w:val="0E7962C7"/>
    <w:rsid w:val="0E908CB2"/>
    <w:rsid w:val="0E989EF3"/>
    <w:rsid w:val="0EB24BDB"/>
    <w:rsid w:val="0EBA1990"/>
    <w:rsid w:val="0EBB7866"/>
    <w:rsid w:val="0ED75EA2"/>
    <w:rsid w:val="0EEEEA63"/>
    <w:rsid w:val="0EF33BFF"/>
    <w:rsid w:val="0EF6F283"/>
    <w:rsid w:val="0EFF73BC"/>
    <w:rsid w:val="0F2684AA"/>
    <w:rsid w:val="0F2E0493"/>
    <w:rsid w:val="0F3BA958"/>
    <w:rsid w:val="0F3E6698"/>
    <w:rsid w:val="0F703FA2"/>
    <w:rsid w:val="0F8B53D0"/>
    <w:rsid w:val="0FB2D708"/>
    <w:rsid w:val="0FC4A5CC"/>
    <w:rsid w:val="0FC919D7"/>
    <w:rsid w:val="0FD6B079"/>
    <w:rsid w:val="0FD88EC2"/>
    <w:rsid w:val="0FE20816"/>
    <w:rsid w:val="0FE636CB"/>
    <w:rsid w:val="0FE92821"/>
    <w:rsid w:val="0FF058E6"/>
    <w:rsid w:val="0FF411DE"/>
    <w:rsid w:val="0FFEB0CE"/>
    <w:rsid w:val="1003C0B4"/>
    <w:rsid w:val="100FEB59"/>
    <w:rsid w:val="101276D4"/>
    <w:rsid w:val="1016B49E"/>
    <w:rsid w:val="101E804F"/>
    <w:rsid w:val="10459E69"/>
    <w:rsid w:val="104CDEAE"/>
    <w:rsid w:val="1064187A"/>
    <w:rsid w:val="10687C42"/>
    <w:rsid w:val="109BDBEC"/>
    <w:rsid w:val="10F1BFDA"/>
    <w:rsid w:val="10FFF845"/>
    <w:rsid w:val="11185680"/>
    <w:rsid w:val="111F98AC"/>
    <w:rsid w:val="11545991"/>
    <w:rsid w:val="115A58EB"/>
    <w:rsid w:val="115B8DFF"/>
    <w:rsid w:val="1173FC1E"/>
    <w:rsid w:val="1187747E"/>
    <w:rsid w:val="11B1D73C"/>
    <w:rsid w:val="11BF47B3"/>
    <w:rsid w:val="12159DB3"/>
    <w:rsid w:val="121AD100"/>
    <w:rsid w:val="1240D669"/>
    <w:rsid w:val="1254C811"/>
    <w:rsid w:val="125C4385"/>
    <w:rsid w:val="12740A35"/>
    <w:rsid w:val="128D1373"/>
    <w:rsid w:val="129C6C68"/>
    <w:rsid w:val="12A43CE2"/>
    <w:rsid w:val="12AE73DA"/>
    <w:rsid w:val="12B4AD6A"/>
    <w:rsid w:val="12D42C85"/>
    <w:rsid w:val="12E3BDB6"/>
    <w:rsid w:val="12E6E5EF"/>
    <w:rsid w:val="12EBFB60"/>
    <w:rsid w:val="131A7759"/>
    <w:rsid w:val="1336C60C"/>
    <w:rsid w:val="133D303E"/>
    <w:rsid w:val="1342158D"/>
    <w:rsid w:val="13421BED"/>
    <w:rsid w:val="1344B9CC"/>
    <w:rsid w:val="134DEEA9"/>
    <w:rsid w:val="139B3858"/>
    <w:rsid w:val="13CB775A"/>
    <w:rsid w:val="13EAAAF5"/>
    <w:rsid w:val="13ECE781"/>
    <w:rsid w:val="13F08C91"/>
    <w:rsid w:val="13F41B22"/>
    <w:rsid w:val="140AA22C"/>
    <w:rsid w:val="142D3A1F"/>
    <w:rsid w:val="145768DD"/>
    <w:rsid w:val="146C0590"/>
    <w:rsid w:val="147130FF"/>
    <w:rsid w:val="1478D150"/>
    <w:rsid w:val="1483EA29"/>
    <w:rsid w:val="1491F9AD"/>
    <w:rsid w:val="14A41A20"/>
    <w:rsid w:val="14BB6542"/>
    <w:rsid w:val="14C42C7C"/>
    <w:rsid w:val="14CF9F29"/>
    <w:rsid w:val="14D0E9A7"/>
    <w:rsid w:val="14D2EA54"/>
    <w:rsid w:val="14D6B2D8"/>
    <w:rsid w:val="14F4A3FA"/>
    <w:rsid w:val="14F6886A"/>
    <w:rsid w:val="14F73AB8"/>
    <w:rsid w:val="14FA0E6F"/>
    <w:rsid w:val="14FE30E9"/>
    <w:rsid w:val="151FD390"/>
    <w:rsid w:val="152F43F2"/>
    <w:rsid w:val="153517C6"/>
    <w:rsid w:val="154E3C39"/>
    <w:rsid w:val="155216A4"/>
    <w:rsid w:val="155BC2F9"/>
    <w:rsid w:val="1564A977"/>
    <w:rsid w:val="156FEA4F"/>
    <w:rsid w:val="15867B56"/>
    <w:rsid w:val="15938653"/>
    <w:rsid w:val="15975E1F"/>
    <w:rsid w:val="1599D500"/>
    <w:rsid w:val="15A3CFC3"/>
    <w:rsid w:val="15B0282F"/>
    <w:rsid w:val="15D9BF08"/>
    <w:rsid w:val="15E16CF7"/>
    <w:rsid w:val="15FAD3F0"/>
    <w:rsid w:val="15FC2F36"/>
    <w:rsid w:val="15FE201C"/>
    <w:rsid w:val="160D0160"/>
    <w:rsid w:val="162F5114"/>
    <w:rsid w:val="16366E34"/>
    <w:rsid w:val="16416250"/>
    <w:rsid w:val="164AC6DC"/>
    <w:rsid w:val="1657C8C5"/>
    <w:rsid w:val="165E571D"/>
    <w:rsid w:val="1660294B"/>
    <w:rsid w:val="16755B4B"/>
    <w:rsid w:val="1680A77E"/>
    <w:rsid w:val="16893284"/>
    <w:rsid w:val="169552AF"/>
    <w:rsid w:val="16E70EFF"/>
    <w:rsid w:val="16F3335C"/>
    <w:rsid w:val="17026B25"/>
    <w:rsid w:val="1714873D"/>
    <w:rsid w:val="173CCFA2"/>
    <w:rsid w:val="175FF136"/>
    <w:rsid w:val="1769C389"/>
    <w:rsid w:val="177E033E"/>
    <w:rsid w:val="17815879"/>
    <w:rsid w:val="17869BBE"/>
    <w:rsid w:val="1786BC9B"/>
    <w:rsid w:val="1798F99E"/>
    <w:rsid w:val="179AEF3A"/>
    <w:rsid w:val="17A44F70"/>
    <w:rsid w:val="17D0E71E"/>
    <w:rsid w:val="17D25C61"/>
    <w:rsid w:val="17EC89F3"/>
    <w:rsid w:val="17F2A414"/>
    <w:rsid w:val="17F801F5"/>
    <w:rsid w:val="1801B0EC"/>
    <w:rsid w:val="180ACB81"/>
    <w:rsid w:val="180F8E45"/>
    <w:rsid w:val="181A7576"/>
    <w:rsid w:val="1869CF33"/>
    <w:rsid w:val="1879D178"/>
    <w:rsid w:val="187E40E8"/>
    <w:rsid w:val="18A8D159"/>
    <w:rsid w:val="18A8E7D1"/>
    <w:rsid w:val="18C31B8A"/>
    <w:rsid w:val="18DA7466"/>
    <w:rsid w:val="18EC4E39"/>
    <w:rsid w:val="192B1C8E"/>
    <w:rsid w:val="1930B4EA"/>
    <w:rsid w:val="193466A5"/>
    <w:rsid w:val="1941B299"/>
    <w:rsid w:val="1956B124"/>
    <w:rsid w:val="197E7BAD"/>
    <w:rsid w:val="19922B6F"/>
    <w:rsid w:val="19964844"/>
    <w:rsid w:val="19A628ED"/>
    <w:rsid w:val="19B51BD5"/>
    <w:rsid w:val="19C4AF5C"/>
    <w:rsid w:val="19CE274A"/>
    <w:rsid w:val="19D6EF8D"/>
    <w:rsid w:val="19DB0B51"/>
    <w:rsid w:val="19EC61DD"/>
    <w:rsid w:val="19F46E35"/>
    <w:rsid w:val="1A0314D0"/>
    <w:rsid w:val="1A0C95FD"/>
    <w:rsid w:val="1A1E4B1A"/>
    <w:rsid w:val="1A3A7A2F"/>
    <w:rsid w:val="1A51A179"/>
    <w:rsid w:val="1A5EB2FB"/>
    <w:rsid w:val="1A6DE97A"/>
    <w:rsid w:val="1A819D00"/>
    <w:rsid w:val="1AA34249"/>
    <w:rsid w:val="1AAE3585"/>
    <w:rsid w:val="1ABA0E0D"/>
    <w:rsid w:val="1ABE528B"/>
    <w:rsid w:val="1ACE57BE"/>
    <w:rsid w:val="1AD73442"/>
    <w:rsid w:val="1AE77BE2"/>
    <w:rsid w:val="1AFA181E"/>
    <w:rsid w:val="1B180C60"/>
    <w:rsid w:val="1B26AF7D"/>
    <w:rsid w:val="1B39FF86"/>
    <w:rsid w:val="1B911FAD"/>
    <w:rsid w:val="1B92028C"/>
    <w:rsid w:val="1B9C1AF2"/>
    <w:rsid w:val="1BAC0316"/>
    <w:rsid w:val="1BD77597"/>
    <w:rsid w:val="1BE3894D"/>
    <w:rsid w:val="1BFB1020"/>
    <w:rsid w:val="1C1F8245"/>
    <w:rsid w:val="1C38755D"/>
    <w:rsid w:val="1C3D94C3"/>
    <w:rsid w:val="1C4FC6E9"/>
    <w:rsid w:val="1C589C01"/>
    <w:rsid w:val="1C62B91D"/>
    <w:rsid w:val="1C6D1FB1"/>
    <w:rsid w:val="1C8921A5"/>
    <w:rsid w:val="1CA0E491"/>
    <w:rsid w:val="1CBAAB9A"/>
    <w:rsid w:val="1CCD306C"/>
    <w:rsid w:val="1CDB7BA2"/>
    <w:rsid w:val="1CF9422A"/>
    <w:rsid w:val="1D29456C"/>
    <w:rsid w:val="1D2B4911"/>
    <w:rsid w:val="1D544578"/>
    <w:rsid w:val="1D65E077"/>
    <w:rsid w:val="1DBCB719"/>
    <w:rsid w:val="1DC95AC7"/>
    <w:rsid w:val="1DE668D3"/>
    <w:rsid w:val="1DED44C2"/>
    <w:rsid w:val="1DF46C62"/>
    <w:rsid w:val="1E0142B7"/>
    <w:rsid w:val="1E01ACFF"/>
    <w:rsid w:val="1E05E5D5"/>
    <w:rsid w:val="1E0802B2"/>
    <w:rsid w:val="1E09757C"/>
    <w:rsid w:val="1E138E19"/>
    <w:rsid w:val="1E1BE6AB"/>
    <w:rsid w:val="1E1FC60D"/>
    <w:rsid w:val="1E46B05E"/>
    <w:rsid w:val="1E4A2BA6"/>
    <w:rsid w:val="1E754DE4"/>
    <w:rsid w:val="1E91DAD8"/>
    <w:rsid w:val="1E9A0348"/>
    <w:rsid w:val="1EA78FCD"/>
    <w:rsid w:val="1EAA60B0"/>
    <w:rsid w:val="1EB8A6CE"/>
    <w:rsid w:val="1EC0D413"/>
    <w:rsid w:val="1EC3890D"/>
    <w:rsid w:val="1ED8E75E"/>
    <w:rsid w:val="1ED9048C"/>
    <w:rsid w:val="1F021B3B"/>
    <w:rsid w:val="1F2FBE0C"/>
    <w:rsid w:val="1F391632"/>
    <w:rsid w:val="1F6B25E2"/>
    <w:rsid w:val="1F6D6788"/>
    <w:rsid w:val="1F6F31A4"/>
    <w:rsid w:val="1F94DBA5"/>
    <w:rsid w:val="1FA43E05"/>
    <w:rsid w:val="1FE3BA24"/>
    <w:rsid w:val="1FEBDDDB"/>
    <w:rsid w:val="1FF26A24"/>
    <w:rsid w:val="200F527E"/>
    <w:rsid w:val="200F908F"/>
    <w:rsid w:val="201242D5"/>
    <w:rsid w:val="2025F200"/>
    <w:rsid w:val="20293ECF"/>
    <w:rsid w:val="20332107"/>
    <w:rsid w:val="2042D428"/>
    <w:rsid w:val="2042E546"/>
    <w:rsid w:val="2059D0E2"/>
    <w:rsid w:val="2059F4CC"/>
    <w:rsid w:val="206CC882"/>
    <w:rsid w:val="207256EA"/>
    <w:rsid w:val="20796D9D"/>
    <w:rsid w:val="207C1230"/>
    <w:rsid w:val="20957DA2"/>
    <w:rsid w:val="209C787C"/>
    <w:rsid w:val="20A89BF7"/>
    <w:rsid w:val="20BC6550"/>
    <w:rsid w:val="20BCBDC5"/>
    <w:rsid w:val="20CD32E1"/>
    <w:rsid w:val="20D491E0"/>
    <w:rsid w:val="20E330FE"/>
    <w:rsid w:val="20E6F0AA"/>
    <w:rsid w:val="210C092B"/>
    <w:rsid w:val="2117AC3E"/>
    <w:rsid w:val="214B5102"/>
    <w:rsid w:val="217F24F7"/>
    <w:rsid w:val="2181CC68"/>
    <w:rsid w:val="218414F7"/>
    <w:rsid w:val="21A0A18F"/>
    <w:rsid w:val="21A8B72A"/>
    <w:rsid w:val="21ABAB05"/>
    <w:rsid w:val="21B7D0A9"/>
    <w:rsid w:val="21B80DF2"/>
    <w:rsid w:val="21BE28A5"/>
    <w:rsid w:val="21D8F0D6"/>
    <w:rsid w:val="21DEB5A7"/>
    <w:rsid w:val="21E395A8"/>
    <w:rsid w:val="2215BD9F"/>
    <w:rsid w:val="22356065"/>
    <w:rsid w:val="223A1D3D"/>
    <w:rsid w:val="22578EEA"/>
    <w:rsid w:val="226808E6"/>
    <w:rsid w:val="226A6A27"/>
    <w:rsid w:val="2287BF34"/>
    <w:rsid w:val="2288D424"/>
    <w:rsid w:val="22B428E0"/>
    <w:rsid w:val="22E3D788"/>
    <w:rsid w:val="230734D8"/>
    <w:rsid w:val="23578212"/>
    <w:rsid w:val="235D414F"/>
    <w:rsid w:val="236026DD"/>
    <w:rsid w:val="23750990"/>
    <w:rsid w:val="238057D1"/>
    <w:rsid w:val="239362F5"/>
    <w:rsid w:val="2399F28C"/>
    <w:rsid w:val="239B507B"/>
    <w:rsid w:val="23A27C50"/>
    <w:rsid w:val="23C3FAD7"/>
    <w:rsid w:val="23D349AC"/>
    <w:rsid w:val="23D53272"/>
    <w:rsid w:val="23DFAA9E"/>
    <w:rsid w:val="23E95AD8"/>
    <w:rsid w:val="23F0BE89"/>
    <w:rsid w:val="23F73F7D"/>
    <w:rsid w:val="23FE442B"/>
    <w:rsid w:val="2405BBEE"/>
    <w:rsid w:val="24238F95"/>
    <w:rsid w:val="24277C1F"/>
    <w:rsid w:val="24424E13"/>
    <w:rsid w:val="2443C0D0"/>
    <w:rsid w:val="2459B128"/>
    <w:rsid w:val="2463ADE6"/>
    <w:rsid w:val="2481F4E0"/>
    <w:rsid w:val="249AB1EF"/>
    <w:rsid w:val="249C5305"/>
    <w:rsid w:val="24AF9562"/>
    <w:rsid w:val="24BB58C7"/>
    <w:rsid w:val="24E68D87"/>
    <w:rsid w:val="24F8B03C"/>
    <w:rsid w:val="24FDDE4D"/>
    <w:rsid w:val="2510D9F1"/>
    <w:rsid w:val="2534F8AA"/>
    <w:rsid w:val="25364553"/>
    <w:rsid w:val="254F31ED"/>
    <w:rsid w:val="254F8353"/>
    <w:rsid w:val="2562EDBB"/>
    <w:rsid w:val="25652F80"/>
    <w:rsid w:val="2565869D"/>
    <w:rsid w:val="256DDDE0"/>
    <w:rsid w:val="25710D82"/>
    <w:rsid w:val="2571B233"/>
    <w:rsid w:val="2579D449"/>
    <w:rsid w:val="258203AE"/>
    <w:rsid w:val="25870D61"/>
    <w:rsid w:val="258EDAA6"/>
    <w:rsid w:val="2596887B"/>
    <w:rsid w:val="25BCBB93"/>
    <w:rsid w:val="25C2EB86"/>
    <w:rsid w:val="25CEFF0F"/>
    <w:rsid w:val="25D6A657"/>
    <w:rsid w:val="25DAD5D3"/>
    <w:rsid w:val="25EC5065"/>
    <w:rsid w:val="25F62BBA"/>
    <w:rsid w:val="25F7D058"/>
    <w:rsid w:val="260CAF40"/>
    <w:rsid w:val="260D6527"/>
    <w:rsid w:val="26245AB3"/>
    <w:rsid w:val="2642FAB7"/>
    <w:rsid w:val="2648CE26"/>
    <w:rsid w:val="266C53FC"/>
    <w:rsid w:val="26707151"/>
    <w:rsid w:val="267ED691"/>
    <w:rsid w:val="267EE52B"/>
    <w:rsid w:val="268F4D69"/>
    <w:rsid w:val="26AC3507"/>
    <w:rsid w:val="26ACAA52"/>
    <w:rsid w:val="26DA18DD"/>
    <w:rsid w:val="26DA297D"/>
    <w:rsid w:val="26DCF58C"/>
    <w:rsid w:val="26F0297C"/>
    <w:rsid w:val="26F73238"/>
    <w:rsid w:val="270801FD"/>
    <w:rsid w:val="2712DE75"/>
    <w:rsid w:val="271CAD89"/>
    <w:rsid w:val="271E65F3"/>
    <w:rsid w:val="271F7CB4"/>
    <w:rsid w:val="272726C4"/>
    <w:rsid w:val="272AAB07"/>
    <w:rsid w:val="2732ABFB"/>
    <w:rsid w:val="2735950C"/>
    <w:rsid w:val="273EA715"/>
    <w:rsid w:val="2744C406"/>
    <w:rsid w:val="27450868"/>
    <w:rsid w:val="2761C5DD"/>
    <w:rsid w:val="277276B8"/>
    <w:rsid w:val="279E531F"/>
    <w:rsid w:val="27A54CE2"/>
    <w:rsid w:val="27AC3522"/>
    <w:rsid w:val="27B0B4D6"/>
    <w:rsid w:val="27B5BAF7"/>
    <w:rsid w:val="27C89426"/>
    <w:rsid w:val="27E3B67A"/>
    <w:rsid w:val="27FF523F"/>
    <w:rsid w:val="28088E00"/>
    <w:rsid w:val="28143A81"/>
    <w:rsid w:val="2817A284"/>
    <w:rsid w:val="281A6FA3"/>
    <w:rsid w:val="281C32E7"/>
    <w:rsid w:val="28281DA0"/>
    <w:rsid w:val="2847DF1E"/>
    <w:rsid w:val="2860A972"/>
    <w:rsid w:val="286A6B53"/>
    <w:rsid w:val="2873E1CC"/>
    <w:rsid w:val="2875F9DE"/>
    <w:rsid w:val="289A5CCF"/>
    <w:rsid w:val="289C5238"/>
    <w:rsid w:val="28A8AE44"/>
    <w:rsid w:val="28AC33EF"/>
    <w:rsid w:val="28AFBBF5"/>
    <w:rsid w:val="28C5DEBE"/>
    <w:rsid w:val="28D14F43"/>
    <w:rsid w:val="28E5F3F2"/>
    <w:rsid w:val="28EB007A"/>
    <w:rsid w:val="28EDCB69"/>
    <w:rsid w:val="28EF2EA4"/>
    <w:rsid w:val="28F28EAB"/>
    <w:rsid w:val="290E3F11"/>
    <w:rsid w:val="29291B7A"/>
    <w:rsid w:val="292EA1B0"/>
    <w:rsid w:val="2934E1AB"/>
    <w:rsid w:val="293A9FD5"/>
    <w:rsid w:val="29841DD8"/>
    <w:rsid w:val="298B1D8E"/>
    <w:rsid w:val="29A027E4"/>
    <w:rsid w:val="29A81213"/>
    <w:rsid w:val="29AD42F1"/>
    <w:rsid w:val="29BA2B9A"/>
    <w:rsid w:val="29BB7C0E"/>
    <w:rsid w:val="29E963C0"/>
    <w:rsid w:val="29EC389A"/>
    <w:rsid w:val="29ECB9D5"/>
    <w:rsid w:val="2A1DDCA9"/>
    <w:rsid w:val="2A3A0D9B"/>
    <w:rsid w:val="2A3F21D0"/>
    <w:rsid w:val="2A44CC7B"/>
    <w:rsid w:val="2A50F621"/>
    <w:rsid w:val="2A7A1178"/>
    <w:rsid w:val="2A814A0E"/>
    <w:rsid w:val="2A841D7B"/>
    <w:rsid w:val="2A886B6D"/>
    <w:rsid w:val="2A9A8B3E"/>
    <w:rsid w:val="2AA13C96"/>
    <w:rsid w:val="2ABD2D74"/>
    <w:rsid w:val="2AD88443"/>
    <w:rsid w:val="2AD979B2"/>
    <w:rsid w:val="2ADBA375"/>
    <w:rsid w:val="2AE075CA"/>
    <w:rsid w:val="2AE0C986"/>
    <w:rsid w:val="2AE713BD"/>
    <w:rsid w:val="2AEB0CE6"/>
    <w:rsid w:val="2AF7C12D"/>
    <w:rsid w:val="2AFA4E4B"/>
    <w:rsid w:val="2AFC6042"/>
    <w:rsid w:val="2B16662E"/>
    <w:rsid w:val="2B23F806"/>
    <w:rsid w:val="2B2AF73D"/>
    <w:rsid w:val="2B4786E9"/>
    <w:rsid w:val="2B52C250"/>
    <w:rsid w:val="2B904D15"/>
    <w:rsid w:val="2BB6F384"/>
    <w:rsid w:val="2BD130E3"/>
    <w:rsid w:val="2BD8581F"/>
    <w:rsid w:val="2BDB8168"/>
    <w:rsid w:val="2BEA2E3F"/>
    <w:rsid w:val="2BFAAAAB"/>
    <w:rsid w:val="2C05B180"/>
    <w:rsid w:val="2C1067A4"/>
    <w:rsid w:val="2C2D4BF2"/>
    <w:rsid w:val="2C56B5D0"/>
    <w:rsid w:val="2C570E2F"/>
    <w:rsid w:val="2C693976"/>
    <w:rsid w:val="2C7A36AA"/>
    <w:rsid w:val="2CBF96D2"/>
    <w:rsid w:val="2CFC7399"/>
    <w:rsid w:val="2D023929"/>
    <w:rsid w:val="2D02AE1F"/>
    <w:rsid w:val="2D11BBF2"/>
    <w:rsid w:val="2D21FB57"/>
    <w:rsid w:val="2D2FAC12"/>
    <w:rsid w:val="2D382536"/>
    <w:rsid w:val="2D3C9759"/>
    <w:rsid w:val="2D3CD716"/>
    <w:rsid w:val="2D4232C1"/>
    <w:rsid w:val="2D569AFE"/>
    <w:rsid w:val="2D6404ED"/>
    <w:rsid w:val="2D6FCDA2"/>
    <w:rsid w:val="2D772DEB"/>
    <w:rsid w:val="2D821870"/>
    <w:rsid w:val="2D839C2D"/>
    <w:rsid w:val="2D9CCBF1"/>
    <w:rsid w:val="2DA166D4"/>
    <w:rsid w:val="2DA300D8"/>
    <w:rsid w:val="2DB4F13B"/>
    <w:rsid w:val="2DCDE2BE"/>
    <w:rsid w:val="2DEA402F"/>
    <w:rsid w:val="2DF14167"/>
    <w:rsid w:val="2DF1570E"/>
    <w:rsid w:val="2DF79796"/>
    <w:rsid w:val="2E23F725"/>
    <w:rsid w:val="2E3A0804"/>
    <w:rsid w:val="2E3D2DF4"/>
    <w:rsid w:val="2E3DC4E6"/>
    <w:rsid w:val="2E4AC015"/>
    <w:rsid w:val="2E80C09D"/>
    <w:rsid w:val="2E8173D6"/>
    <w:rsid w:val="2EB6DBB9"/>
    <w:rsid w:val="2ECFC275"/>
    <w:rsid w:val="2F0B0C81"/>
    <w:rsid w:val="2F185F61"/>
    <w:rsid w:val="2F243475"/>
    <w:rsid w:val="2F2ED95D"/>
    <w:rsid w:val="2F49DBF9"/>
    <w:rsid w:val="2F68070D"/>
    <w:rsid w:val="2F833F27"/>
    <w:rsid w:val="2F98E87A"/>
    <w:rsid w:val="30046A17"/>
    <w:rsid w:val="300B60A1"/>
    <w:rsid w:val="300BB2BB"/>
    <w:rsid w:val="3016C26E"/>
    <w:rsid w:val="3020489B"/>
    <w:rsid w:val="30258188"/>
    <w:rsid w:val="30611B89"/>
    <w:rsid w:val="3062A525"/>
    <w:rsid w:val="30676A79"/>
    <w:rsid w:val="307E07F9"/>
    <w:rsid w:val="307F6187"/>
    <w:rsid w:val="308551C4"/>
    <w:rsid w:val="3091F790"/>
    <w:rsid w:val="30A4A206"/>
    <w:rsid w:val="30BBDDF4"/>
    <w:rsid w:val="30C14A01"/>
    <w:rsid w:val="30D68B24"/>
    <w:rsid w:val="30D98139"/>
    <w:rsid w:val="30DA6B75"/>
    <w:rsid w:val="30DD4D64"/>
    <w:rsid w:val="30E70B50"/>
    <w:rsid w:val="30E70FA3"/>
    <w:rsid w:val="30EA66F5"/>
    <w:rsid w:val="30FE95D9"/>
    <w:rsid w:val="311CE72A"/>
    <w:rsid w:val="3122B969"/>
    <w:rsid w:val="3129D624"/>
    <w:rsid w:val="3166896C"/>
    <w:rsid w:val="31759F73"/>
    <w:rsid w:val="3177B15B"/>
    <w:rsid w:val="317EAFA5"/>
    <w:rsid w:val="3185A787"/>
    <w:rsid w:val="318AE6EA"/>
    <w:rsid w:val="3198C670"/>
    <w:rsid w:val="31AC5CFC"/>
    <w:rsid w:val="31BDC3F2"/>
    <w:rsid w:val="31CF1043"/>
    <w:rsid w:val="31F8253C"/>
    <w:rsid w:val="31FCA4E0"/>
    <w:rsid w:val="3203422D"/>
    <w:rsid w:val="32157DA4"/>
    <w:rsid w:val="3216496A"/>
    <w:rsid w:val="321E2C24"/>
    <w:rsid w:val="322D13F5"/>
    <w:rsid w:val="32480871"/>
    <w:rsid w:val="324CBF91"/>
    <w:rsid w:val="324D7E95"/>
    <w:rsid w:val="3256BA97"/>
    <w:rsid w:val="3261B70C"/>
    <w:rsid w:val="328553B4"/>
    <w:rsid w:val="328C4FCB"/>
    <w:rsid w:val="329EE3DA"/>
    <w:rsid w:val="32A0E72F"/>
    <w:rsid w:val="32B6D563"/>
    <w:rsid w:val="32BB108F"/>
    <w:rsid w:val="32BFB065"/>
    <w:rsid w:val="32D66528"/>
    <w:rsid w:val="32E598F0"/>
    <w:rsid w:val="32EE19FC"/>
    <w:rsid w:val="32F84AA5"/>
    <w:rsid w:val="330AD31D"/>
    <w:rsid w:val="3315E18E"/>
    <w:rsid w:val="33209F75"/>
    <w:rsid w:val="3326A6F4"/>
    <w:rsid w:val="332D6082"/>
    <w:rsid w:val="332E7B83"/>
    <w:rsid w:val="335677B8"/>
    <w:rsid w:val="335F2108"/>
    <w:rsid w:val="336B7732"/>
    <w:rsid w:val="337B39A0"/>
    <w:rsid w:val="33987541"/>
    <w:rsid w:val="339AC97C"/>
    <w:rsid w:val="33A18C81"/>
    <w:rsid w:val="33A7E6A8"/>
    <w:rsid w:val="33B89BE5"/>
    <w:rsid w:val="33C3D961"/>
    <w:rsid w:val="33CCEDD0"/>
    <w:rsid w:val="33CDF140"/>
    <w:rsid w:val="33E7A3BE"/>
    <w:rsid w:val="3414A442"/>
    <w:rsid w:val="3431D0A5"/>
    <w:rsid w:val="3440EA29"/>
    <w:rsid w:val="3469C1D3"/>
    <w:rsid w:val="346BAA66"/>
    <w:rsid w:val="3475D0FB"/>
    <w:rsid w:val="347CE61D"/>
    <w:rsid w:val="3489D760"/>
    <w:rsid w:val="349B2078"/>
    <w:rsid w:val="34FDFC02"/>
    <w:rsid w:val="350F185A"/>
    <w:rsid w:val="353EF0AE"/>
    <w:rsid w:val="354DB82A"/>
    <w:rsid w:val="3565EA32"/>
    <w:rsid w:val="3569A8BD"/>
    <w:rsid w:val="35713A9C"/>
    <w:rsid w:val="357381D1"/>
    <w:rsid w:val="35738896"/>
    <w:rsid w:val="3574C54B"/>
    <w:rsid w:val="357514F4"/>
    <w:rsid w:val="358E2863"/>
    <w:rsid w:val="35B3E2A5"/>
    <w:rsid w:val="35BD7ACE"/>
    <w:rsid w:val="35BDC6A8"/>
    <w:rsid w:val="35C01A5B"/>
    <w:rsid w:val="35C209E9"/>
    <w:rsid w:val="35C5A11E"/>
    <w:rsid w:val="35DA7521"/>
    <w:rsid w:val="35DF432E"/>
    <w:rsid w:val="35E29006"/>
    <w:rsid w:val="35E8B0F4"/>
    <w:rsid w:val="35F82743"/>
    <w:rsid w:val="36090443"/>
    <w:rsid w:val="3616BAD5"/>
    <w:rsid w:val="36219374"/>
    <w:rsid w:val="365BBD06"/>
    <w:rsid w:val="36771CED"/>
    <w:rsid w:val="36772F37"/>
    <w:rsid w:val="367D0A0E"/>
    <w:rsid w:val="368AC3E5"/>
    <w:rsid w:val="36987D52"/>
    <w:rsid w:val="36B0843A"/>
    <w:rsid w:val="36BE53BD"/>
    <w:rsid w:val="36E6B350"/>
    <w:rsid w:val="36F4A227"/>
    <w:rsid w:val="3701BA93"/>
    <w:rsid w:val="370531AA"/>
    <w:rsid w:val="370DDDFF"/>
    <w:rsid w:val="37136AC4"/>
    <w:rsid w:val="37157A39"/>
    <w:rsid w:val="37186B78"/>
    <w:rsid w:val="3733FD52"/>
    <w:rsid w:val="37458292"/>
    <w:rsid w:val="3748BC57"/>
    <w:rsid w:val="374CD62F"/>
    <w:rsid w:val="375A5BB9"/>
    <w:rsid w:val="37C4F86D"/>
    <w:rsid w:val="37CAE7DD"/>
    <w:rsid w:val="37CB7ECF"/>
    <w:rsid w:val="37DC1214"/>
    <w:rsid w:val="37DC2E36"/>
    <w:rsid w:val="37E07259"/>
    <w:rsid w:val="37E952B1"/>
    <w:rsid w:val="37EA471A"/>
    <w:rsid w:val="3809898C"/>
    <w:rsid w:val="3823173C"/>
    <w:rsid w:val="382BF897"/>
    <w:rsid w:val="38355AF3"/>
    <w:rsid w:val="384560C6"/>
    <w:rsid w:val="384E0765"/>
    <w:rsid w:val="38572CFF"/>
    <w:rsid w:val="3882D7A0"/>
    <w:rsid w:val="388BAB85"/>
    <w:rsid w:val="389F126C"/>
    <w:rsid w:val="38A38180"/>
    <w:rsid w:val="38AF1E87"/>
    <w:rsid w:val="38BAE192"/>
    <w:rsid w:val="38C16263"/>
    <w:rsid w:val="38C8B060"/>
    <w:rsid w:val="38DE78D9"/>
    <w:rsid w:val="38E287B5"/>
    <w:rsid w:val="38F4F69E"/>
    <w:rsid w:val="38FEA5B7"/>
    <w:rsid w:val="39160430"/>
    <w:rsid w:val="3943958C"/>
    <w:rsid w:val="39446E22"/>
    <w:rsid w:val="39453E29"/>
    <w:rsid w:val="3972D416"/>
    <w:rsid w:val="397AD23A"/>
    <w:rsid w:val="398D2ED9"/>
    <w:rsid w:val="398F3602"/>
    <w:rsid w:val="3991C740"/>
    <w:rsid w:val="39940FCF"/>
    <w:rsid w:val="399F39B3"/>
    <w:rsid w:val="39D33C05"/>
    <w:rsid w:val="39EE795A"/>
    <w:rsid w:val="39FB9080"/>
    <w:rsid w:val="39FB9E7E"/>
    <w:rsid w:val="3A0467D0"/>
    <w:rsid w:val="3A114A44"/>
    <w:rsid w:val="3A2AD54F"/>
    <w:rsid w:val="3A33E4D7"/>
    <w:rsid w:val="3A3ABA3D"/>
    <w:rsid w:val="3A3D21A0"/>
    <w:rsid w:val="3A5171CF"/>
    <w:rsid w:val="3A63DB87"/>
    <w:rsid w:val="3A75D25E"/>
    <w:rsid w:val="3A7BED40"/>
    <w:rsid w:val="3A8081A1"/>
    <w:rsid w:val="3A99D538"/>
    <w:rsid w:val="3AACE71B"/>
    <w:rsid w:val="3AB59271"/>
    <w:rsid w:val="3AC7EB9B"/>
    <w:rsid w:val="3AEC321F"/>
    <w:rsid w:val="3B13B2D6"/>
    <w:rsid w:val="3B1E3594"/>
    <w:rsid w:val="3B2509E0"/>
    <w:rsid w:val="3B4D2562"/>
    <w:rsid w:val="3B522A30"/>
    <w:rsid w:val="3B775674"/>
    <w:rsid w:val="3B87F6A2"/>
    <w:rsid w:val="3B997041"/>
    <w:rsid w:val="3BB7407E"/>
    <w:rsid w:val="3BCC9D44"/>
    <w:rsid w:val="3BD52838"/>
    <w:rsid w:val="3BD6750A"/>
    <w:rsid w:val="3BE497EB"/>
    <w:rsid w:val="3BEE4D6C"/>
    <w:rsid w:val="3C03F8DC"/>
    <w:rsid w:val="3C11A2BF"/>
    <w:rsid w:val="3C19B4A1"/>
    <w:rsid w:val="3C22102B"/>
    <w:rsid w:val="3C2FA6DE"/>
    <w:rsid w:val="3C42492E"/>
    <w:rsid w:val="3C9C8AA1"/>
    <w:rsid w:val="3CAD01F3"/>
    <w:rsid w:val="3CB8E19D"/>
    <w:rsid w:val="3CBA257A"/>
    <w:rsid w:val="3CC664F7"/>
    <w:rsid w:val="3CCCAC03"/>
    <w:rsid w:val="3CFD0037"/>
    <w:rsid w:val="3D4E6F27"/>
    <w:rsid w:val="3D57DB30"/>
    <w:rsid w:val="3D9B2C33"/>
    <w:rsid w:val="3DA0EB2A"/>
    <w:rsid w:val="3DC5CB7F"/>
    <w:rsid w:val="3DDB2FA4"/>
    <w:rsid w:val="3DF259BA"/>
    <w:rsid w:val="3E251C55"/>
    <w:rsid w:val="3E5351BE"/>
    <w:rsid w:val="3E6780F2"/>
    <w:rsid w:val="3E78EBED"/>
    <w:rsid w:val="3E7CAD6D"/>
    <w:rsid w:val="3EB16506"/>
    <w:rsid w:val="3EB7919D"/>
    <w:rsid w:val="3EC255A9"/>
    <w:rsid w:val="3EDAFE8F"/>
    <w:rsid w:val="3EFDECA6"/>
    <w:rsid w:val="3F1C38AD"/>
    <w:rsid w:val="3F2BE277"/>
    <w:rsid w:val="3F2F02DF"/>
    <w:rsid w:val="3F360E48"/>
    <w:rsid w:val="3F6CA3D9"/>
    <w:rsid w:val="3F7B842F"/>
    <w:rsid w:val="3F7BDC29"/>
    <w:rsid w:val="3F836FE2"/>
    <w:rsid w:val="3F84538C"/>
    <w:rsid w:val="3F915A87"/>
    <w:rsid w:val="3F9D45F1"/>
    <w:rsid w:val="3F9F632E"/>
    <w:rsid w:val="3FA8860D"/>
    <w:rsid w:val="3FBE3D55"/>
    <w:rsid w:val="3FDF3B67"/>
    <w:rsid w:val="40035153"/>
    <w:rsid w:val="400F9201"/>
    <w:rsid w:val="402923FD"/>
    <w:rsid w:val="402ADF7B"/>
    <w:rsid w:val="40506D3E"/>
    <w:rsid w:val="40992C71"/>
    <w:rsid w:val="409FDDE7"/>
    <w:rsid w:val="40BD87E7"/>
    <w:rsid w:val="40DFC3B3"/>
    <w:rsid w:val="40F3CCA8"/>
    <w:rsid w:val="40FCA21A"/>
    <w:rsid w:val="4106FB90"/>
    <w:rsid w:val="4119B10C"/>
    <w:rsid w:val="411E5C9B"/>
    <w:rsid w:val="4125C7CD"/>
    <w:rsid w:val="412F0D6F"/>
    <w:rsid w:val="413E5F84"/>
    <w:rsid w:val="4185514D"/>
    <w:rsid w:val="41863183"/>
    <w:rsid w:val="41AE9E0F"/>
    <w:rsid w:val="41CA2672"/>
    <w:rsid w:val="41DDC97C"/>
    <w:rsid w:val="41DE5252"/>
    <w:rsid w:val="41FF08F9"/>
    <w:rsid w:val="4209012F"/>
    <w:rsid w:val="42123D0E"/>
    <w:rsid w:val="42385465"/>
    <w:rsid w:val="426BD5E4"/>
    <w:rsid w:val="42769206"/>
    <w:rsid w:val="429E9104"/>
    <w:rsid w:val="42A96AFB"/>
    <w:rsid w:val="42B425EB"/>
    <w:rsid w:val="42CC8E93"/>
    <w:rsid w:val="42E25927"/>
    <w:rsid w:val="42E9C664"/>
    <w:rsid w:val="42EFAA22"/>
    <w:rsid w:val="430BC572"/>
    <w:rsid w:val="4319DB11"/>
    <w:rsid w:val="432E6F07"/>
    <w:rsid w:val="433130C7"/>
    <w:rsid w:val="4335292E"/>
    <w:rsid w:val="433AB501"/>
    <w:rsid w:val="43477D28"/>
    <w:rsid w:val="43555CAE"/>
    <w:rsid w:val="4356DE6D"/>
    <w:rsid w:val="4370130F"/>
    <w:rsid w:val="438A5E78"/>
    <w:rsid w:val="43AA9EE1"/>
    <w:rsid w:val="43E77EDD"/>
    <w:rsid w:val="43EEDAA4"/>
    <w:rsid w:val="43F616ED"/>
    <w:rsid w:val="4401F469"/>
    <w:rsid w:val="441A2FF7"/>
    <w:rsid w:val="4451A50B"/>
    <w:rsid w:val="44521F16"/>
    <w:rsid w:val="44670907"/>
    <w:rsid w:val="4481FDEB"/>
    <w:rsid w:val="4491A400"/>
    <w:rsid w:val="44B0B29C"/>
    <w:rsid w:val="44B0E5D6"/>
    <w:rsid w:val="44BCB9B1"/>
    <w:rsid w:val="44BE11F6"/>
    <w:rsid w:val="44C5AE4A"/>
    <w:rsid w:val="44DA3654"/>
    <w:rsid w:val="44DACCB4"/>
    <w:rsid w:val="44E15C9D"/>
    <w:rsid w:val="44F34F0E"/>
    <w:rsid w:val="45159C02"/>
    <w:rsid w:val="451BF2F4"/>
    <w:rsid w:val="452B283B"/>
    <w:rsid w:val="453A4E0C"/>
    <w:rsid w:val="453AA7FA"/>
    <w:rsid w:val="4549E06C"/>
    <w:rsid w:val="454A7CEA"/>
    <w:rsid w:val="454BA6F6"/>
    <w:rsid w:val="4560354E"/>
    <w:rsid w:val="4564830A"/>
    <w:rsid w:val="456BAFF6"/>
    <w:rsid w:val="45717C75"/>
    <w:rsid w:val="45899DF7"/>
    <w:rsid w:val="4599B953"/>
    <w:rsid w:val="45AC477C"/>
    <w:rsid w:val="45CA8569"/>
    <w:rsid w:val="45DEAA61"/>
    <w:rsid w:val="45EFEF1E"/>
    <w:rsid w:val="45F2F986"/>
    <w:rsid w:val="45F58A27"/>
    <w:rsid w:val="45F6AA09"/>
    <w:rsid w:val="45FA92AB"/>
    <w:rsid w:val="4601EA24"/>
    <w:rsid w:val="4631A43B"/>
    <w:rsid w:val="46368507"/>
    <w:rsid w:val="4663C356"/>
    <w:rsid w:val="4665C21D"/>
    <w:rsid w:val="46770EB0"/>
    <w:rsid w:val="46851579"/>
    <w:rsid w:val="468678C8"/>
    <w:rsid w:val="46882210"/>
    <w:rsid w:val="469CD7FD"/>
    <w:rsid w:val="469D6AA5"/>
    <w:rsid w:val="46B06043"/>
    <w:rsid w:val="46EDFDFA"/>
    <w:rsid w:val="46FFFEC7"/>
    <w:rsid w:val="4718CC7D"/>
    <w:rsid w:val="471EEB0E"/>
    <w:rsid w:val="47294263"/>
    <w:rsid w:val="47516247"/>
    <w:rsid w:val="4763EFB7"/>
    <w:rsid w:val="476A2704"/>
    <w:rsid w:val="476E63AD"/>
    <w:rsid w:val="478722A1"/>
    <w:rsid w:val="478862CA"/>
    <w:rsid w:val="478C57C2"/>
    <w:rsid w:val="47B8CE9C"/>
    <w:rsid w:val="47BFACD7"/>
    <w:rsid w:val="47F2F24C"/>
    <w:rsid w:val="47FB2B81"/>
    <w:rsid w:val="480664F9"/>
    <w:rsid w:val="480BA572"/>
    <w:rsid w:val="4811247F"/>
    <w:rsid w:val="481348E5"/>
    <w:rsid w:val="482FED6A"/>
    <w:rsid w:val="483ABC99"/>
    <w:rsid w:val="483B764E"/>
    <w:rsid w:val="48425C33"/>
    <w:rsid w:val="484DD9D5"/>
    <w:rsid w:val="4857B100"/>
    <w:rsid w:val="487B04E6"/>
    <w:rsid w:val="4881E0D5"/>
    <w:rsid w:val="4888B5B1"/>
    <w:rsid w:val="488B8A10"/>
    <w:rsid w:val="48A6A85C"/>
    <w:rsid w:val="48B78F8D"/>
    <w:rsid w:val="48B7DCFF"/>
    <w:rsid w:val="48C9400F"/>
    <w:rsid w:val="48DBE322"/>
    <w:rsid w:val="48E40483"/>
    <w:rsid w:val="48EAC08D"/>
    <w:rsid w:val="48EB176E"/>
    <w:rsid w:val="48EF137D"/>
    <w:rsid w:val="48FE12F4"/>
    <w:rsid w:val="490FC5C0"/>
    <w:rsid w:val="491049C7"/>
    <w:rsid w:val="4913413E"/>
    <w:rsid w:val="491E4B38"/>
    <w:rsid w:val="4926C135"/>
    <w:rsid w:val="493A7A2A"/>
    <w:rsid w:val="49587AEA"/>
    <w:rsid w:val="496EDE4B"/>
    <w:rsid w:val="497B4CB7"/>
    <w:rsid w:val="4984C4F8"/>
    <w:rsid w:val="49851990"/>
    <w:rsid w:val="49A01C12"/>
    <w:rsid w:val="49B85735"/>
    <w:rsid w:val="49B9AB8B"/>
    <w:rsid w:val="49CFB500"/>
    <w:rsid w:val="49D13EE6"/>
    <w:rsid w:val="49E79FAA"/>
    <w:rsid w:val="49ED10FB"/>
    <w:rsid w:val="49FE71DD"/>
    <w:rsid w:val="4A01BCB5"/>
    <w:rsid w:val="4A066A4F"/>
    <w:rsid w:val="4A24F549"/>
    <w:rsid w:val="4A35AAA3"/>
    <w:rsid w:val="4A36A4CC"/>
    <w:rsid w:val="4A53AD60"/>
    <w:rsid w:val="4A5694A8"/>
    <w:rsid w:val="4A8F09CF"/>
    <w:rsid w:val="4ACA1EB9"/>
    <w:rsid w:val="4AD64A8B"/>
    <w:rsid w:val="4B15A89F"/>
    <w:rsid w:val="4B1B1588"/>
    <w:rsid w:val="4B2620A3"/>
    <w:rsid w:val="4B2B706C"/>
    <w:rsid w:val="4B3A25F8"/>
    <w:rsid w:val="4B50D8B7"/>
    <w:rsid w:val="4B522A72"/>
    <w:rsid w:val="4B614FFD"/>
    <w:rsid w:val="4B7B7F0B"/>
    <w:rsid w:val="4B7E0764"/>
    <w:rsid w:val="4B8D4208"/>
    <w:rsid w:val="4BB52F7A"/>
    <w:rsid w:val="4BB8388D"/>
    <w:rsid w:val="4BC19876"/>
    <w:rsid w:val="4BC795DA"/>
    <w:rsid w:val="4BC8ECC3"/>
    <w:rsid w:val="4BD1905F"/>
    <w:rsid w:val="4BEB1A12"/>
    <w:rsid w:val="4BEDB854"/>
    <w:rsid w:val="4BF756F3"/>
    <w:rsid w:val="4BF9E98E"/>
    <w:rsid w:val="4C034949"/>
    <w:rsid w:val="4C340D82"/>
    <w:rsid w:val="4C4EE684"/>
    <w:rsid w:val="4C726B58"/>
    <w:rsid w:val="4C7891B2"/>
    <w:rsid w:val="4C9CE6F0"/>
    <w:rsid w:val="4CA648BB"/>
    <w:rsid w:val="4CB1426E"/>
    <w:rsid w:val="4CB8E7B6"/>
    <w:rsid w:val="4CC4E875"/>
    <w:rsid w:val="4CC7293E"/>
    <w:rsid w:val="4CDE4356"/>
    <w:rsid w:val="4CE024DB"/>
    <w:rsid w:val="4CE0A1CF"/>
    <w:rsid w:val="4D02A355"/>
    <w:rsid w:val="4D0DDC7C"/>
    <w:rsid w:val="4D0F665B"/>
    <w:rsid w:val="4D0F9C20"/>
    <w:rsid w:val="4D2704D9"/>
    <w:rsid w:val="4D279102"/>
    <w:rsid w:val="4D337752"/>
    <w:rsid w:val="4D366425"/>
    <w:rsid w:val="4D400D00"/>
    <w:rsid w:val="4D4638DF"/>
    <w:rsid w:val="4D5058EF"/>
    <w:rsid w:val="4D5551F8"/>
    <w:rsid w:val="4D5FBD9B"/>
    <w:rsid w:val="4D8ED097"/>
    <w:rsid w:val="4D8F0D67"/>
    <w:rsid w:val="4D9FF2EB"/>
    <w:rsid w:val="4DA00FF1"/>
    <w:rsid w:val="4DDD049C"/>
    <w:rsid w:val="4DE86F3F"/>
    <w:rsid w:val="4E12B797"/>
    <w:rsid w:val="4E1D5B09"/>
    <w:rsid w:val="4E20B001"/>
    <w:rsid w:val="4E25F261"/>
    <w:rsid w:val="4E3E125F"/>
    <w:rsid w:val="4E504D2B"/>
    <w:rsid w:val="4E60F5E5"/>
    <w:rsid w:val="4E621BA0"/>
    <w:rsid w:val="4E6702BB"/>
    <w:rsid w:val="4E68BF95"/>
    <w:rsid w:val="4E6F7FDA"/>
    <w:rsid w:val="4E73B80D"/>
    <w:rsid w:val="4E74A710"/>
    <w:rsid w:val="4E78DB9D"/>
    <w:rsid w:val="4E9C9DB4"/>
    <w:rsid w:val="4EA50532"/>
    <w:rsid w:val="4EA6884C"/>
    <w:rsid w:val="4EAAD33D"/>
    <w:rsid w:val="4EAAF208"/>
    <w:rsid w:val="4EB67B22"/>
    <w:rsid w:val="4EB95FA4"/>
    <w:rsid w:val="4EBC9A77"/>
    <w:rsid w:val="4EC2D53A"/>
    <w:rsid w:val="4EE7DC70"/>
    <w:rsid w:val="4EF90FDF"/>
    <w:rsid w:val="4F255916"/>
    <w:rsid w:val="4F3D3505"/>
    <w:rsid w:val="4F811EE2"/>
    <w:rsid w:val="4F831720"/>
    <w:rsid w:val="4F834410"/>
    <w:rsid w:val="4F8DCC06"/>
    <w:rsid w:val="4F9C46BC"/>
    <w:rsid w:val="501E9D1A"/>
    <w:rsid w:val="50259B95"/>
    <w:rsid w:val="502F46F5"/>
    <w:rsid w:val="50351EA6"/>
    <w:rsid w:val="503ADA11"/>
    <w:rsid w:val="5046FECD"/>
    <w:rsid w:val="505A7B34"/>
    <w:rsid w:val="509B4289"/>
    <w:rsid w:val="50AD8153"/>
    <w:rsid w:val="50C44FD5"/>
    <w:rsid w:val="50DD9F24"/>
    <w:rsid w:val="50EC9A0A"/>
    <w:rsid w:val="50F0DC01"/>
    <w:rsid w:val="5113FC3B"/>
    <w:rsid w:val="512AF7B8"/>
    <w:rsid w:val="513F9131"/>
    <w:rsid w:val="51435B23"/>
    <w:rsid w:val="515E1C98"/>
    <w:rsid w:val="516241B2"/>
    <w:rsid w:val="5163B651"/>
    <w:rsid w:val="516CDD7A"/>
    <w:rsid w:val="5181E5CC"/>
    <w:rsid w:val="518FDB73"/>
    <w:rsid w:val="5191A6C4"/>
    <w:rsid w:val="51982AA4"/>
    <w:rsid w:val="51992A02"/>
    <w:rsid w:val="51A8239B"/>
    <w:rsid w:val="51B430D3"/>
    <w:rsid w:val="51C2821C"/>
    <w:rsid w:val="51C9B0BB"/>
    <w:rsid w:val="51F9855A"/>
    <w:rsid w:val="520317DB"/>
    <w:rsid w:val="52424085"/>
    <w:rsid w:val="5265C073"/>
    <w:rsid w:val="527C47D2"/>
    <w:rsid w:val="529082E4"/>
    <w:rsid w:val="52BAECFB"/>
    <w:rsid w:val="52C0734B"/>
    <w:rsid w:val="52C83413"/>
    <w:rsid w:val="52D058C4"/>
    <w:rsid w:val="52E7022B"/>
    <w:rsid w:val="52E87F0E"/>
    <w:rsid w:val="5318BA0D"/>
    <w:rsid w:val="531BFFBF"/>
    <w:rsid w:val="53232C9D"/>
    <w:rsid w:val="532BABD4"/>
    <w:rsid w:val="534A7F4D"/>
    <w:rsid w:val="53632CD7"/>
    <w:rsid w:val="53642D49"/>
    <w:rsid w:val="53738B35"/>
    <w:rsid w:val="5379D02D"/>
    <w:rsid w:val="537A8572"/>
    <w:rsid w:val="537D1E00"/>
    <w:rsid w:val="53819922"/>
    <w:rsid w:val="538708B4"/>
    <w:rsid w:val="538D21C9"/>
    <w:rsid w:val="53AB7CF5"/>
    <w:rsid w:val="53BB5C1B"/>
    <w:rsid w:val="53C07EA9"/>
    <w:rsid w:val="53D466CC"/>
    <w:rsid w:val="53D4B094"/>
    <w:rsid w:val="53E1B453"/>
    <w:rsid w:val="54039CAF"/>
    <w:rsid w:val="5405D5E8"/>
    <w:rsid w:val="54178141"/>
    <w:rsid w:val="5423A9E2"/>
    <w:rsid w:val="5427DEA1"/>
    <w:rsid w:val="542D0C45"/>
    <w:rsid w:val="5444B0CB"/>
    <w:rsid w:val="544934D7"/>
    <w:rsid w:val="5451BB87"/>
    <w:rsid w:val="5470232E"/>
    <w:rsid w:val="54984B0C"/>
    <w:rsid w:val="549CFFCC"/>
    <w:rsid w:val="54A71B98"/>
    <w:rsid w:val="54B5CD3B"/>
    <w:rsid w:val="54CC369E"/>
    <w:rsid w:val="54CCBEAC"/>
    <w:rsid w:val="54F3EB48"/>
    <w:rsid w:val="54F62859"/>
    <w:rsid w:val="5516C2BA"/>
    <w:rsid w:val="5522091C"/>
    <w:rsid w:val="5536A7F7"/>
    <w:rsid w:val="55425DB0"/>
    <w:rsid w:val="5551B3E8"/>
    <w:rsid w:val="5556CF50"/>
    <w:rsid w:val="555A3F77"/>
    <w:rsid w:val="5561065F"/>
    <w:rsid w:val="5566E7DB"/>
    <w:rsid w:val="556C4F47"/>
    <w:rsid w:val="559337BD"/>
    <w:rsid w:val="55C9DF55"/>
    <w:rsid w:val="55F9946A"/>
    <w:rsid w:val="56190B48"/>
    <w:rsid w:val="56194A8F"/>
    <w:rsid w:val="561B7FF7"/>
    <w:rsid w:val="564A15C7"/>
    <w:rsid w:val="56610526"/>
    <w:rsid w:val="566CA57A"/>
    <w:rsid w:val="567B2865"/>
    <w:rsid w:val="567CBE2B"/>
    <w:rsid w:val="5686E2D9"/>
    <w:rsid w:val="568F2F56"/>
    <w:rsid w:val="569A6612"/>
    <w:rsid w:val="569F270F"/>
    <w:rsid w:val="56A4AC1D"/>
    <w:rsid w:val="56BEF95D"/>
    <w:rsid w:val="56C53BAE"/>
    <w:rsid w:val="56CAB094"/>
    <w:rsid w:val="56CCA002"/>
    <w:rsid w:val="56D67006"/>
    <w:rsid w:val="56F0F8BE"/>
    <w:rsid w:val="56F72DB3"/>
    <w:rsid w:val="56FA625C"/>
    <w:rsid w:val="56FCD6C0"/>
    <w:rsid w:val="570DF6F3"/>
    <w:rsid w:val="5723CC6E"/>
    <w:rsid w:val="572CBFB7"/>
    <w:rsid w:val="57369098"/>
    <w:rsid w:val="5751B813"/>
    <w:rsid w:val="576C78F1"/>
    <w:rsid w:val="5770DF70"/>
    <w:rsid w:val="57974A32"/>
    <w:rsid w:val="579BB86D"/>
    <w:rsid w:val="57A392BC"/>
    <w:rsid w:val="57B838AB"/>
    <w:rsid w:val="57C47884"/>
    <w:rsid w:val="57D0AA45"/>
    <w:rsid w:val="57D0D6C2"/>
    <w:rsid w:val="57D19C8B"/>
    <w:rsid w:val="57DC1A81"/>
    <w:rsid w:val="57EB0882"/>
    <w:rsid w:val="57EB385C"/>
    <w:rsid w:val="57ED59F7"/>
    <w:rsid w:val="57F06655"/>
    <w:rsid w:val="5804D5DB"/>
    <w:rsid w:val="5841ABB7"/>
    <w:rsid w:val="58466CB1"/>
    <w:rsid w:val="58490120"/>
    <w:rsid w:val="584A10A6"/>
    <w:rsid w:val="58577946"/>
    <w:rsid w:val="5867B463"/>
    <w:rsid w:val="5875995C"/>
    <w:rsid w:val="58952B68"/>
    <w:rsid w:val="58A364E8"/>
    <w:rsid w:val="58A9A1E3"/>
    <w:rsid w:val="58AC3862"/>
    <w:rsid w:val="58C3E138"/>
    <w:rsid w:val="58C646B3"/>
    <w:rsid w:val="58EAF264"/>
    <w:rsid w:val="58F82261"/>
    <w:rsid w:val="5915455D"/>
    <w:rsid w:val="59331A93"/>
    <w:rsid w:val="5945537C"/>
    <w:rsid w:val="5964EE5B"/>
    <w:rsid w:val="597A8CBB"/>
    <w:rsid w:val="5990622B"/>
    <w:rsid w:val="5993C58D"/>
    <w:rsid w:val="5999C295"/>
    <w:rsid w:val="59A7F563"/>
    <w:rsid w:val="59A81D55"/>
    <w:rsid w:val="59B42E32"/>
    <w:rsid w:val="59C44907"/>
    <w:rsid w:val="59C50441"/>
    <w:rsid w:val="59E754A2"/>
    <w:rsid w:val="59F54774"/>
    <w:rsid w:val="5A18776E"/>
    <w:rsid w:val="5A4FD44E"/>
    <w:rsid w:val="5A5D747C"/>
    <w:rsid w:val="5A666E05"/>
    <w:rsid w:val="5A70250C"/>
    <w:rsid w:val="5A7BC912"/>
    <w:rsid w:val="5A7EA6EB"/>
    <w:rsid w:val="5A9A3D9B"/>
    <w:rsid w:val="5AA98C0A"/>
    <w:rsid w:val="5AAE0279"/>
    <w:rsid w:val="5AB92DCA"/>
    <w:rsid w:val="5ABDBCC1"/>
    <w:rsid w:val="5AC164B1"/>
    <w:rsid w:val="5AC23DF2"/>
    <w:rsid w:val="5AEF95D1"/>
    <w:rsid w:val="5B176701"/>
    <w:rsid w:val="5B18B936"/>
    <w:rsid w:val="5B1E2C4E"/>
    <w:rsid w:val="5B227223"/>
    <w:rsid w:val="5B346082"/>
    <w:rsid w:val="5B47E7AE"/>
    <w:rsid w:val="5B4BD124"/>
    <w:rsid w:val="5B59FA29"/>
    <w:rsid w:val="5B5D941D"/>
    <w:rsid w:val="5B601968"/>
    <w:rsid w:val="5B68DEEC"/>
    <w:rsid w:val="5B6C0B0C"/>
    <w:rsid w:val="5B759F76"/>
    <w:rsid w:val="5B7F9C0A"/>
    <w:rsid w:val="5B88B64A"/>
    <w:rsid w:val="5B95C95E"/>
    <w:rsid w:val="5BB6A6E8"/>
    <w:rsid w:val="5BC9B442"/>
    <w:rsid w:val="5BD2E207"/>
    <w:rsid w:val="5BF6AB64"/>
    <w:rsid w:val="5BF944DD"/>
    <w:rsid w:val="5C008190"/>
    <w:rsid w:val="5C03CE2C"/>
    <w:rsid w:val="5C060704"/>
    <w:rsid w:val="5C0AA3D8"/>
    <w:rsid w:val="5C0BEF61"/>
    <w:rsid w:val="5C131F51"/>
    <w:rsid w:val="5C14DB8E"/>
    <w:rsid w:val="5C4E2584"/>
    <w:rsid w:val="5C69A90B"/>
    <w:rsid w:val="5C72C581"/>
    <w:rsid w:val="5C990520"/>
    <w:rsid w:val="5CA6E9D1"/>
    <w:rsid w:val="5CC212DA"/>
    <w:rsid w:val="5CC4C94F"/>
    <w:rsid w:val="5CD876D4"/>
    <w:rsid w:val="5CDBE6FE"/>
    <w:rsid w:val="5CE3FB66"/>
    <w:rsid w:val="5CF2136F"/>
    <w:rsid w:val="5D0DE64D"/>
    <w:rsid w:val="5D0E4301"/>
    <w:rsid w:val="5D12EAC7"/>
    <w:rsid w:val="5D2AEA69"/>
    <w:rsid w:val="5D681D86"/>
    <w:rsid w:val="5D73DF29"/>
    <w:rsid w:val="5D844D08"/>
    <w:rsid w:val="5D9684EB"/>
    <w:rsid w:val="5D9FF72B"/>
    <w:rsid w:val="5DA48DD7"/>
    <w:rsid w:val="5DBBD359"/>
    <w:rsid w:val="5DCD11D2"/>
    <w:rsid w:val="5DDDF88C"/>
    <w:rsid w:val="5DF3E756"/>
    <w:rsid w:val="5E26AF0F"/>
    <w:rsid w:val="5E272C91"/>
    <w:rsid w:val="5E4CD97C"/>
    <w:rsid w:val="5E6116DE"/>
    <w:rsid w:val="5E77B75F"/>
    <w:rsid w:val="5E905C69"/>
    <w:rsid w:val="5E960377"/>
    <w:rsid w:val="5EAA5CE3"/>
    <w:rsid w:val="5EBD7E07"/>
    <w:rsid w:val="5EC39DE8"/>
    <w:rsid w:val="5ECD6A20"/>
    <w:rsid w:val="5ED63CF8"/>
    <w:rsid w:val="5EEA5FEE"/>
    <w:rsid w:val="5F0D0A6F"/>
    <w:rsid w:val="5F0F33A9"/>
    <w:rsid w:val="5F118677"/>
    <w:rsid w:val="5F146F78"/>
    <w:rsid w:val="5F1FBA35"/>
    <w:rsid w:val="5F39A1B1"/>
    <w:rsid w:val="5F41A27D"/>
    <w:rsid w:val="5F42E54D"/>
    <w:rsid w:val="5F685E05"/>
    <w:rsid w:val="5F6E5031"/>
    <w:rsid w:val="5F726BB9"/>
    <w:rsid w:val="5F96AE45"/>
    <w:rsid w:val="5FA25C17"/>
    <w:rsid w:val="5FA2D52A"/>
    <w:rsid w:val="5FBE5944"/>
    <w:rsid w:val="5FD1DE65"/>
    <w:rsid w:val="5FD4B51A"/>
    <w:rsid w:val="5FDF02CB"/>
    <w:rsid w:val="6032D008"/>
    <w:rsid w:val="6034524C"/>
    <w:rsid w:val="6042DC4B"/>
    <w:rsid w:val="605D2BC3"/>
    <w:rsid w:val="6063C4B3"/>
    <w:rsid w:val="606EEA3E"/>
    <w:rsid w:val="60884209"/>
    <w:rsid w:val="608CAAD2"/>
    <w:rsid w:val="60D1CB6A"/>
    <w:rsid w:val="60F5F3A9"/>
    <w:rsid w:val="610D3D4F"/>
    <w:rsid w:val="6116C4C4"/>
    <w:rsid w:val="61185719"/>
    <w:rsid w:val="61430C51"/>
    <w:rsid w:val="616C7643"/>
    <w:rsid w:val="617336A9"/>
    <w:rsid w:val="61821CE1"/>
    <w:rsid w:val="618B0881"/>
    <w:rsid w:val="618F5E71"/>
    <w:rsid w:val="61965328"/>
    <w:rsid w:val="619E85A4"/>
    <w:rsid w:val="61B53FFE"/>
    <w:rsid w:val="61BC290F"/>
    <w:rsid w:val="61D1DB8B"/>
    <w:rsid w:val="61E2F517"/>
    <w:rsid w:val="61E6326E"/>
    <w:rsid w:val="61E9B69C"/>
    <w:rsid w:val="61EC4CC8"/>
    <w:rsid w:val="61ED604A"/>
    <w:rsid w:val="6203A4FE"/>
    <w:rsid w:val="62124788"/>
    <w:rsid w:val="621E3DD7"/>
    <w:rsid w:val="6228CE3E"/>
    <w:rsid w:val="623A48C6"/>
    <w:rsid w:val="623EF0CA"/>
    <w:rsid w:val="627132B4"/>
    <w:rsid w:val="627AFE35"/>
    <w:rsid w:val="627D76CB"/>
    <w:rsid w:val="62A653F4"/>
    <w:rsid w:val="62C8301C"/>
    <w:rsid w:val="62CCB85F"/>
    <w:rsid w:val="62D0DBAC"/>
    <w:rsid w:val="62E2CCA6"/>
    <w:rsid w:val="62F5DD80"/>
    <w:rsid w:val="6308BEEB"/>
    <w:rsid w:val="6347B858"/>
    <w:rsid w:val="634E3D02"/>
    <w:rsid w:val="63533871"/>
    <w:rsid w:val="635656A0"/>
    <w:rsid w:val="6357D2E3"/>
    <w:rsid w:val="635F7E34"/>
    <w:rsid w:val="6365A7C5"/>
    <w:rsid w:val="636EBA0B"/>
    <w:rsid w:val="638D446B"/>
    <w:rsid w:val="638E2DE4"/>
    <w:rsid w:val="63A7EA6D"/>
    <w:rsid w:val="63B000E0"/>
    <w:rsid w:val="63B17D26"/>
    <w:rsid w:val="63BE48AB"/>
    <w:rsid w:val="63C8EBD7"/>
    <w:rsid w:val="63CCFA61"/>
    <w:rsid w:val="63DB3B8D"/>
    <w:rsid w:val="63DC8750"/>
    <w:rsid w:val="63E66735"/>
    <w:rsid w:val="641AC3CD"/>
    <w:rsid w:val="64266353"/>
    <w:rsid w:val="642923BF"/>
    <w:rsid w:val="64585F93"/>
    <w:rsid w:val="645B3E27"/>
    <w:rsid w:val="6471ADBF"/>
    <w:rsid w:val="64729EA0"/>
    <w:rsid w:val="649C9BBC"/>
    <w:rsid w:val="64A7F29D"/>
    <w:rsid w:val="64BCCDCB"/>
    <w:rsid w:val="64BD3F62"/>
    <w:rsid w:val="64C33452"/>
    <w:rsid w:val="64C3E612"/>
    <w:rsid w:val="64CE2E47"/>
    <w:rsid w:val="64EA67EE"/>
    <w:rsid w:val="64F56135"/>
    <w:rsid w:val="64FE407A"/>
    <w:rsid w:val="6507606B"/>
    <w:rsid w:val="65110748"/>
    <w:rsid w:val="6517B921"/>
    <w:rsid w:val="65209A2D"/>
    <w:rsid w:val="652DA50C"/>
    <w:rsid w:val="652E9635"/>
    <w:rsid w:val="652E97FB"/>
    <w:rsid w:val="65347D0E"/>
    <w:rsid w:val="65457E7C"/>
    <w:rsid w:val="654A092A"/>
    <w:rsid w:val="654B9812"/>
    <w:rsid w:val="655A1FD6"/>
    <w:rsid w:val="656449AD"/>
    <w:rsid w:val="656AA10A"/>
    <w:rsid w:val="65706EEA"/>
    <w:rsid w:val="6580BAFF"/>
    <w:rsid w:val="658D059D"/>
    <w:rsid w:val="659037E2"/>
    <w:rsid w:val="65938E93"/>
    <w:rsid w:val="65B2C5C7"/>
    <w:rsid w:val="65C21B84"/>
    <w:rsid w:val="65C2760E"/>
    <w:rsid w:val="65C93B79"/>
    <w:rsid w:val="65DD4106"/>
    <w:rsid w:val="65DDD75E"/>
    <w:rsid w:val="66117506"/>
    <w:rsid w:val="6623EF4B"/>
    <w:rsid w:val="66294B5A"/>
    <w:rsid w:val="662B9B03"/>
    <w:rsid w:val="668AD933"/>
    <w:rsid w:val="669A2C07"/>
    <w:rsid w:val="669AE9EF"/>
    <w:rsid w:val="66B30289"/>
    <w:rsid w:val="66B8B713"/>
    <w:rsid w:val="66BCCEE3"/>
    <w:rsid w:val="66BD10C5"/>
    <w:rsid w:val="66D19875"/>
    <w:rsid w:val="66D51DA3"/>
    <w:rsid w:val="66DDD219"/>
    <w:rsid w:val="66EDF42B"/>
    <w:rsid w:val="66F45896"/>
    <w:rsid w:val="67059D6F"/>
    <w:rsid w:val="6708AE9D"/>
    <w:rsid w:val="6721F611"/>
    <w:rsid w:val="672D45CE"/>
    <w:rsid w:val="672F540E"/>
    <w:rsid w:val="673E8EAB"/>
    <w:rsid w:val="677275CA"/>
    <w:rsid w:val="679149D1"/>
    <w:rsid w:val="67974FF2"/>
    <w:rsid w:val="67A644B4"/>
    <w:rsid w:val="67C156B1"/>
    <w:rsid w:val="67C9BA33"/>
    <w:rsid w:val="67EBC62E"/>
    <w:rsid w:val="67F6A9A8"/>
    <w:rsid w:val="681B78DE"/>
    <w:rsid w:val="681CE2D6"/>
    <w:rsid w:val="68297979"/>
    <w:rsid w:val="6838972C"/>
    <w:rsid w:val="683D04C1"/>
    <w:rsid w:val="68444093"/>
    <w:rsid w:val="684A4D98"/>
    <w:rsid w:val="684C7227"/>
    <w:rsid w:val="689B99F9"/>
    <w:rsid w:val="68A22D27"/>
    <w:rsid w:val="68B58DA2"/>
    <w:rsid w:val="68BBB91E"/>
    <w:rsid w:val="68C1F661"/>
    <w:rsid w:val="68CB246F"/>
    <w:rsid w:val="68D8B5C3"/>
    <w:rsid w:val="68F4A28D"/>
    <w:rsid w:val="68FFC38D"/>
    <w:rsid w:val="69122837"/>
    <w:rsid w:val="69198E18"/>
    <w:rsid w:val="691C5246"/>
    <w:rsid w:val="691D32E8"/>
    <w:rsid w:val="691D5F66"/>
    <w:rsid w:val="6929EB68"/>
    <w:rsid w:val="692DFBFA"/>
    <w:rsid w:val="693EB26A"/>
    <w:rsid w:val="69703CFA"/>
    <w:rsid w:val="69877976"/>
    <w:rsid w:val="69890B1E"/>
    <w:rsid w:val="6994AE69"/>
    <w:rsid w:val="6997D825"/>
    <w:rsid w:val="69A95293"/>
    <w:rsid w:val="69AE1D8A"/>
    <w:rsid w:val="69B72619"/>
    <w:rsid w:val="69BA16D6"/>
    <w:rsid w:val="69C71755"/>
    <w:rsid w:val="69D7694C"/>
    <w:rsid w:val="69E8E0C1"/>
    <w:rsid w:val="69EF382A"/>
    <w:rsid w:val="69F3627C"/>
    <w:rsid w:val="6A155D34"/>
    <w:rsid w:val="6A1596CA"/>
    <w:rsid w:val="6A18BF88"/>
    <w:rsid w:val="6A2220FA"/>
    <w:rsid w:val="6A22C711"/>
    <w:rsid w:val="6A2C9AA7"/>
    <w:rsid w:val="6A3297AE"/>
    <w:rsid w:val="6A4DA979"/>
    <w:rsid w:val="6ABFF119"/>
    <w:rsid w:val="6ACAEF70"/>
    <w:rsid w:val="6AFD6E72"/>
    <w:rsid w:val="6B087BD9"/>
    <w:rsid w:val="6B14591E"/>
    <w:rsid w:val="6B177254"/>
    <w:rsid w:val="6B2C3F8D"/>
    <w:rsid w:val="6B307ECA"/>
    <w:rsid w:val="6B356D83"/>
    <w:rsid w:val="6B452672"/>
    <w:rsid w:val="6B47B0B9"/>
    <w:rsid w:val="6B4C66DE"/>
    <w:rsid w:val="6B4FD55A"/>
    <w:rsid w:val="6B6075D9"/>
    <w:rsid w:val="6B777085"/>
    <w:rsid w:val="6B7A05BD"/>
    <w:rsid w:val="6B8C1575"/>
    <w:rsid w:val="6B921BEA"/>
    <w:rsid w:val="6B9D72C3"/>
    <w:rsid w:val="6BA64135"/>
    <w:rsid w:val="6BB68827"/>
    <w:rsid w:val="6BBD36F3"/>
    <w:rsid w:val="6BF7FF6E"/>
    <w:rsid w:val="6C00BAF0"/>
    <w:rsid w:val="6C18C5DA"/>
    <w:rsid w:val="6C1CDB13"/>
    <w:rsid w:val="6C220C56"/>
    <w:rsid w:val="6C3ACF6F"/>
    <w:rsid w:val="6C444186"/>
    <w:rsid w:val="6C4543F4"/>
    <w:rsid w:val="6C45E6ED"/>
    <w:rsid w:val="6C624D6B"/>
    <w:rsid w:val="6C86ED66"/>
    <w:rsid w:val="6C8947F2"/>
    <w:rsid w:val="6CA9F7E2"/>
    <w:rsid w:val="6CE9C662"/>
    <w:rsid w:val="6D013479"/>
    <w:rsid w:val="6D039D76"/>
    <w:rsid w:val="6D249EED"/>
    <w:rsid w:val="6D256FFE"/>
    <w:rsid w:val="6D40A917"/>
    <w:rsid w:val="6D4385E9"/>
    <w:rsid w:val="6D498E2F"/>
    <w:rsid w:val="6D538369"/>
    <w:rsid w:val="6D587DE7"/>
    <w:rsid w:val="6D885C4E"/>
    <w:rsid w:val="6D8FB6D9"/>
    <w:rsid w:val="6D967B89"/>
    <w:rsid w:val="6D983233"/>
    <w:rsid w:val="6D9E9592"/>
    <w:rsid w:val="6DD1F1B5"/>
    <w:rsid w:val="6DD476B1"/>
    <w:rsid w:val="6DDBB4A0"/>
    <w:rsid w:val="6E103919"/>
    <w:rsid w:val="6E28F80A"/>
    <w:rsid w:val="6E35D489"/>
    <w:rsid w:val="6E37809B"/>
    <w:rsid w:val="6E6421A8"/>
    <w:rsid w:val="6E6785FD"/>
    <w:rsid w:val="6EC4FAF6"/>
    <w:rsid w:val="6ED341E7"/>
    <w:rsid w:val="6EE89FF0"/>
    <w:rsid w:val="6F065CD7"/>
    <w:rsid w:val="6F174ACD"/>
    <w:rsid w:val="6F2446B8"/>
    <w:rsid w:val="6F29E59F"/>
    <w:rsid w:val="6F3928EA"/>
    <w:rsid w:val="6F3A65F3"/>
    <w:rsid w:val="6F45EA85"/>
    <w:rsid w:val="6F5F0C3B"/>
    <w:rsid w:val="6F5FB3CD"/>
    <w:rsid w:val="6F71A08F"/>
    <w:rsid w:val="6F99BEC7"/>
    <w:rsid w:val="6F9E48BD"/>
    <w:rsid w:val="6FA0E664"/>
    <w:rsid w:val="6FC9313E"/>
    <w:rsid w:val="6FCC23B6"/>
    <w:rsid w:val="6FE023B5"/>
    <w:rsid w:val="6FE75D54"/>
    <w:rsid w:val="6FE7CEB0"/>
    <w:rsid w:val="6FE80281"/>
    <w:rsid w:val="70158572"/>
    <w:rsid w:val="70242E21"/>
    <w:rsid w:val="70253B22"/>
    <w:rsid w:val="702E28E6"/>
    <w:rsid w:val="703DA46F"/>
    <w:rsid w:val="703F3529"/>
    <w:rsid w:val="70479944"/>
    <w:rsid w:val="7048ED17"/>
    <w:rsid w:val="707849D9"/>
    <w:rsid w:val="70A3D9AA"/>
    <w:rsid w:val="70A8C0D0"/>
    <w:rsid w:val="70C5437F"/>
    <w:rsid w:val="70C66EB6"/>
    <w:rsid w:val="70D34171"/>
    <w:rsid w:val="70DFED6E"/>
    <w:rsid w:val="70EF5EB1"/>
    <w:rsid w:val="70F7C466"/>
    <w:rsid w:val="71135562"/>
    <w:rsid w:val="7115F8EC"/>
    <w:rsid w:val="71205262"/>
    <w:rsid w:val="7121F5ED"/>
    <w:rsid w:val="712448EB"/>
    <w:rsid w:val="712DA1A2"/>
    <w:rsid w:val="71380435"/>
    <w:rsid w:val="7138BD15"/>
    <w:rsid w:val="713CD32F"/>
    <w:rsid w:val="713D91CA"/>
    <w:rsid w:val="713DD605"/>
    <w:rsid w:val="715452FD"/>
    <w:rsid w:val="7159D91F"/>
    <w:rsid w:val="717F7471"/>
    <w:rsid w:val="7199BE91"/>
    <w:rsid w:val="71A031ED"/>
    <w:rsid w:val="71A47F91"/>
    <w:rsid w:val="71BEE40D"/>
    <w:rsid w:val="71E7C6D1"/>
    <w:rsid w:val="71EF2F75"/>
    <w:rsid w:val="71F3ADBF"/>
    <w:rsid w:val="71FA83D4"/>
    <w:rsid w:val="71FEF103"/>
    <w:rsid w:val="72076CA7"/>
    <w:rsid w:val="721282C9"/>
    <w:rsid w:val="7216C8E7"/>
    <w:rsid w:val="721C110F"/>
    <w:rsid w:val="722BCD69"/>
    <w:rsid w:val="72613D43"/>
    <w:rsid w:val="72664082"/>
    <w:rsid w:val="7271BB1F"/>
    <w:rsid w:val="727EBD2A"/>
    <w:rsid w:val="7287C23A"/>
    <w:rsid w:val="728E8C96"/>
    <w:rsid w:val="72948E85"/>
    <w:rsid w:val="7296BD9D"/>
    <w:rsid w:val="729A57DD"/>
    <w:rsid w:val="72A02FEF"/>
    <w:rsid w:val="72A8D492"/>
    <w:rsid w:val="72AD2C68"/>
    <w:rsid w:val="72C77969"/>
    <w:rsid w:val="72E6772B"/>
    <w:rsid w:val="72ED3216"/>
    <w:rsid w:val="72F80E29"/>
    <w:rsid w:val="7303572F"/>
    <w:rsid w:val="732AC315"/>
    <w:rsid w:val="733277E2"/>
    <w:rsid w:val="735AB46E"/>
    <w:rsid w:val="737BFBFF"/>
    <w:rsid w:val="738A6C8A"/>
    <w:rsid w:val="73AE0174"/>
    <w:rsid w:val="73C19A0C"/>
    <w:rsid w:val="73C964B7"/>
    <w:rsid w:val="73C9F0F9"/>
    <w:rsid w:val="73CE0532"/>
    <w:rsid w:val="73CE33EB"/>
    <w:rsid w:val="73D703C3"/>
    <w:rsid w:val="73D77690"/>
    <w:rsid w:val="73DD5B07"/>
    <w:rsid w:val="73E80D59"/>
    <w:rsid w:val="740A889A"/>
    <w:rsid w:val="740AE233"/>
    <w:rsid w:val="741E45E8"/>
    <w:rsid w:val="74487BF5"/>
    <w:rsid w:val="74514F83"/>
    <w:rsid w:val="7480954A"/>
    <w:rsid w:val="748AEA4D"/>
    <w:rsid w:val="749F5C2C"/>
    <w:rsid w:val="74A7A53A"/>
    <w:rsid w:val="74AF11FB"/>
    <w:rsid w:val="74C3CB13"/>
    <w:rsid w:val="74C3F7A7"/>
    <w:rsid w:val="74C63725"/>
    <w:rsid w:val="74DA8ACC"/>
    <w:rsid w:val="74E5AF84"/>
    <w:rsid w:val="74E68406"/>
    <w:rsid w:val="74FC14FB"/>
    <w:rsid w:val="74FCED06"/>
    <w:rsid w:val="752EC1BE"/>
    <w:rsid w:val="7532200E"/>
    <w:rsid w:val="7542E3D4"/>
    <w:rsid w:val="75496BEB"/>
    <w:rsid w:val="7557DF1B"/>
    <w:rsid w:val="75671027"/>
    <w:rsid w:val="756BA374"/>
    <w:rsid w:val="756FBF10"/>
    <w:rsid w:val="75742306"/>
    <w:rsid w:val="7576D27B"/>
    <w:rsid w:val="7581CBE1"/>
    <w:rsid w:val="75C6DD80"/>
    <w:rsid w:val="75C71EC9"/>
    <w:rsid w:val="75CE5E5F"/>
    <w:rsid w:val="75D1B276"/>
    <w:rsid w:val="75D74EEF"/>
    <w:rsid w:val="75F534C3"/>
    <w:rsid w:val="75F7BA0E"/>
    <w:rsid w:val="75FBB5F0"/>
    <w:rsid w:val="76071BD8"/>
    <w:rsid w:val="7612A5D0"/>
    <w:rsid w:val="76188570"/>
    <w:rsid w:val="763A0A4E"/>
    <w:rsid w:val="7640A227"/>
    <w:rsid w:val="765923DD"/>
    <w:rsid w:val="765CCF01"/>
    <w:rsid w:val="7697E55C"/>
    <w:rsid w:val="769CC427"/>
    <w:rsid w:val="76A5F8EE"/>
    <w:rsid w:val="76AA248E"/>
    <w:rsid w:val="76AAE580"/>
    <w:rsid w:val="76AE1F2B"/>
    <w:rsid w:val="76B1C630"/>
    <w:rsid w:val="76CD415B"/>
    <w:rsid w:val="76D84ABE"/>
    <w:rsid w:val="76FF11C0"/>
    <w:rsid w:val="770C3E6B"/>
    <w:rsid w:val="771A7DA1"/>
    <w:rsid w:val="771D1CEB"/>
    <w:rsid w:val="772B74BE"/>
    <w:rsid w:val="77337D78"/>
    <w:rsid w:val="7748DFB1"/>
    <w:rsid w:val="778477DC"/>
    <w:rsid w:val="7785C13B"/>
    <w:rsid w:val="778C4A65"/>
    <w:rsid w:val="778D3543"/>
    <w:rsid w:val="77A7D69D"/>
    <w:rsid w:val="77D34CCC"/>
    <w:rsid w:val="77DCB6CF"/>
    <w:rsid w:val="77E827EB"/>
    <w:rsid w:val="77F41B93"/>
    <w:rsid w:val="77F56C0B"/>
    <w:rsid w:val="77FC1E83"/>
    <w:rsid w:val="78045DDE"/>
    <w:rsid w:val="780DF4AA"/>
    <w:rsid w:val="781FF0A4"/>
    <w:rsid w:val="7825FE5D"/>
    <w:rsid w:val="78330156"/>
    <w:rsid w:val="783D9026"/>
    <w:rsid w:val="7857E54A"/>
    <w:rsid w:val="7863CB15"/>
    <w:rsid w:val="786AAB3E"/>
    <w:rsid w:val="787AB31E"/>
    <w:rsid w:val="787D8F26"/>
    <w:rsid w:val="7891EF79"/>
    <w:rsid w:val="78960630"/>
    <w:rsid w:val="789877E6"/>
    <w:rsid w:val="789B44FD"/>
    <w:rsid w:val="78AF63DF"/>
    <w:rsid w:val="78B54FAF"/>
    <w:rsid w:val="78B8A18E"/>
    <w:rsid w:val="78BE6BDD"/>
    <w:rsid w:val="78DCB0D8"/>
    <w:rsid w:val="78E394DE"/>
    <w:rsid w:val="78E44490"/>
    <w:rsid w:val="78E6101E"/>
    <w:rsid w:val="78FEC6E1"/>
    <w:rsid w:val="79085888"/>
    <w:rsid w:val="791DC144"/>
    <w:rsid w:val="7921F68D"/>
    <w:rsid w:val="79299564"/>
    <w:rsid w:val="793E54D4"/>
    <w:rsid w:val="796938B5"/>
    <w:rsid w:val="796F528D"/>
    <w:rsid w:val="7981CA8F"/>
    <w:rsid w:val="7988075F"/>
    <w:rsid w:val="79C5CAEA"/>
    <w:rsid w:val="79DF7917"/>
    <w:rsid w:val="79EABA51"/>
    <w:rsid w:val="79F459AC"/>
    <w:rsid w:val="79F87E21"/>
    <w:rsid w:val="7A01C011"/>
    <w:rsid w:val="7A2097D7"/>
    <w:rsid w:val="7A29BA42"/>
    <w:rsid w:val="7A2BDEBE"/>
    <w:rsid w:val="7A31FC79"/>
    <w:rsid w:val="7A3290DD"/>
    <w:rsid w:val="7A38CBCC"/>
    <w:rsid w:val="7A46E0FC"/>
    <w:rsid w:val="7A507052"/>
    <w:rsid w:val="7A5705AC"/>
    <w:rsid w:val="7A5D2FD1"/>
    <w:rsid w:val="7A5E46E3"/>
    <w:rsid w:val="7A7B6914"/>
    <w:rsid w:val="7A865D2B"/>
    <w:rsid w:val="7A93BB53"/>
    <w:rsid w:val="7AAFC2E8"/>
    <w:rsid w:val="7AB33855"/>
    <w:rsid w:val="7ABA118F"/>
    <w:rsid w:val="7AC2C874"/>
    <w:rsid w:val="7ACB8E2F"/>
    <w:rsid w:val="7AD90258"/>
    <w:rsid w:val="7ADA7CF1"/>
    <w:rsid w:val="7AFDB825"/>
    <w:rsid w:val="7B11F9D9"/>
    <w:rsid w:val="7B338071"/>
    <w:rsid w:val="7B497AEA"/>
    <w:rsid w:val="7B5CF12B"/>
    <w:rsid w:val="7B618A25"/>
    <w:rsid w:val="7B62BE77"/>
    <w:rsid w:val="7B62F241"/>
    <w:rsid w:val="7B73F465"/>
    <w:rsid w:val="7B76E984"/>
    <w:rsid w:val="7B7A9BE0"/>
    <w:rsid w:val="7B96FF82"/>
    <w:rsid w:val="7B9F7364"/>
    <w:rsid w:val="7BA3216C"/>
    <w:rsid w:val="7BA9C1A9"/>
    <w:rsid w:val="7BB253E0"/>
    <w:rsid w:val="7BB3FD49"/>
    <w:rsid w:val="7BBD0202"/>
    <w:rsid w:val="7BCAC8D6"/>
    <w:rsid w:val="7BD75BDB"/>
    <w:rsid w:val="7BF15B30"/>
    <w:rsid w:val="7BFFDAC4"/>
    <w:rsid w:val="7C02E031"/>
    <w:rsid w:val="7C09FE17"/>
    <w:rsid w:val="7C10AD3F"/>
    <w:rsid w:val="7C1D3F46"/>
    <w:rsid w:val="7C247786"/>
    <w:rsid w:val="7C24CAEF"/>
    <w:rsid w:val="7C250E78"/>
    <w:rsid w:val="7C2B818B"/>
    <w:rsid w:val="7C63A246"/>
    <w:rsid w:val="7C66FB92"/>
    <w:rsid w:val="7C964BC1"/>
    <w:rsid w:val="7C98FF71"/>
    <w:rsid w:val="7CD20048"/>
    <w:rsid w:val="7CD3E141"/>
    <w:rsid w:val="7CDD1687"/>
    <w:rsid w:val="7CE07387"/>
    <w:rsid w:val="7CEABB4E"/>
    <w:rsid w:val="7CF037C6"/>
    <w:rsid w:val="7D206FEC"/>
    <w:rsid w:val="7D254ABF"/>
    <w:rsid w:val="7D3630B0"/>
    <w:rsid w:val="7D557FFA"/>
    <w:rsid w:val="7D5E11C3"/>
    <w:rsid w:val="7D8CCD78"/>
    <w:rsid w:val="7DA4FC77"/>
    <w:rsid w:val="7DAB2C0B"/>
    <w:rsid w:val="7DAC9EC8"/>
    <w:rsid w:val="7DD03938"/>
    <w:rsid w:val="7DDA693E"/>
    <w:rsid w:val="7DE1FC35"/>
    <w:rsid w:val="7DE2F1A4"/>
    <w:rsid w:val="7DE9D58B"/>
    <w:rsid w:val="7DF6F7E3"/>
    <w:rsid w:val="7E046983"/>
    <w:rsid w:val="7E2703F9"/>
    <w:rsid w:val="7E480A0C"/>
    <w:rsid w:val="7E4BF853"/>
    <w:rsid w:val="7E64CF99"/>
    <w:rsid w:val="7E8C6C81"/>
    <w:rsid w:val="7E9F0D78"/>
    <w:rsid w:val="7EAD0969"/>
    <w:rsid w:val="7ECDCE70"/>
    <w:rsid w:val="7F13F3A1"/>
    <w:rsid w:val="7F3686A3"/>
    <w:rsid w:val="7F6D8216"/>
    <w:rsid w:val="7F85BD7B"/>
    <w:rsid w:val="7FA03CF2"/>
    <w:rsid w:val="7FAC437A"/>
    <w:rsid w:val="7FBCCFF3"/>
    <w:rsid w:val="7FC967FF"/>
    <w:rsid w:val="7FD52498"/>
    <w:rsid w:val="7FDB4321"/>
    <w:rsid w:val="7FDB5B74"/>
    <w:rsid w:val="7FECDB5D"/>
    <w:rsid w:val="7FEE8AC8"/>
    <w:rsid w:val="7FF40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33532F8"/>
  <w14:defaultImageDpi w14:val="330"/>
  <w15:chartTrackingRefBased/>
  <w15:docId w15:val="{746ABC94-5B2F-4CAB-B24A-A7D7CC67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3EF8"/>
    <w:pPr>
      <w:spacing w:after="180"/>
    </w:pPr>
    <w:rPr>
      <w:color w:val="58595B" w:themeColor="text1"/>
      <w:sz w:val="18"/>
      <w:szCs w:val="18"/>
      <w:lang w:val="en-GB"/>
    </w:rPr>
  </w:style>
  <w:style w:type="paragraph" w:styleId="Heading1">
    <w:name w:val="heading 1"/>
    <w:basedOn w:val="Normal"/>
    <w:next w:val="BodyText"/>
    <w:link w:val="Heading1Char"/>
    <w:uiPriority w:val="1"/>
    <w:qFormat/>
    <w:rsid w:val="79F459AC"/>
    <w:pPr>
      <w:spacing w:after="240"/>
      <w:outlineLvl w:val="0"/>
    </w:pPr>
    <w:rPr>
      <w:rFonts w:eastAsia="Times New Roman" w:cs="Arial"/>
      <w:color w:val="6FACDE" w:themeColor="accent1"/>
      <w:sz w:val="36"/>
      <w:szCs w:val="36"/>
    </w:rPr>
  </w:style>
  <w:style w:type="paragraph" w:styleId="Heading2">
    <w:name w:val="heading 2"/>
    <w:basedOn w:val="Normal"/>
    <w:next w:val="BodyText"/>
    <w:link w:val="Heading2Char"/>
    <w:uiPriority w:val="1"/>
    <w:qFormat/>
    <w:rsid w:val="79F459AC"/>
    <w:pPr>
      <w:spacing w:after="240"/>
      <w:outlineLvl w:val="1"/>
    </w:pPr>
    <w:rPr>
      <w:rFonts w:eastAsia="Times New Roman" w:cs="Arial"/>
      <w:color w:val="808080" w:themeColor="background1" w:themeShade="80"/>
      <w:sz w:val="28"/>
      <w:szCs w:val="28"/>
    </w:rPr>
  </w:style>
  <w:style w:type="paragraph" w:styleId="Heading3">
    <w:name w:val="heading 3"/>
    <w:basedOn w:val="Normal"/>
    <w:next w:val="Normal"/>
    <w:link w:val="Heading3Char"/>
    <w:uiPriority w:val="1"/>
    <w:qFormat/>
    <w:rsid w:val="79F459AC"/>
    <w:pPr>
      <w:spacing w:after="360"/>
      <w:outlineLvl w:val="2"/>
    </w:pPr>
    <w:rPr>
      <w:rFonts w:eastAsia="Times New Roman" w:cs="Arial"/>
      <w:b/>
      <w:bCs/>
      <w:color w:val="336699"/>
      <w:sz w:val="36"/>
      <w:szCs w:val="36"/>
    </w:rPr>
  </w:style>
  <w:style w:type="paragraph" w:styleId="Heading4">
    <w:name w:val="heading 4"/>
    <w:basedOn w:val="Normal"/>
    <w:next w:val="BodyText"/>
    <w:link w:val="Heading4Char"/>
    <w:uiPriority w:val="1"/>
    <w:qFormat/>
    <w:rsid w:val="79F459AC"/>
    <w:pPr>
      <w:spacing w:after="360"/>
      <w:outlineLvl w:val="3"/>
    </w:pPr>
    <w:rPr>
      <w:rFonts w:eastAsia="Times New Roman" w:cs="Arial"/>
      <w:b/>
      <w:bCs/>
      <w:color w:val="336699"/>
      <w:sz w:val="36"/>
      <w:szCs w:val="36"/>
    </w:rPr>
  </w:style>
  <w:style w:type="paragraph" w:styleId="Heading5">
    <w:name w:val="heading 5"/>
    <w:basedOn w:val="Normal"/>
    <w:next w:val="BodyText"/>
    <w:link w:val="Heading5Char"/>
    <w:uiPriority w:val="1"/>
    <w:rsid w:val="79F459AC"/>
    <w:pPr>
      <w:spacing w:after="360"/>
      <w:ind w:right="155"/>
      <w:outlineLvl w:val="4"/>
    </w:pPr>
    <w:rPr>
      <w:rFonts w:eastAsia="Times New Roman" w:cs="Arial"/>
      <w:b/>
      <w:bCs/>
      <w:color w:val="34657F"/>
      <w:sz w:val="36"/>
      <w:szCs w:val="36"/>
    </w:rPr>
  </w:style>
  <w:style w:type="paragraph" w:styleId="Heading6">
    <w:name w:val="heading 6"/>
    <w:basedOn w:val="Normal"/>
    <w:next w:val="Normal"/>
    <w:link w:val="Heading6Char"/>
    <w:unhideWhenUsed/>
    <w:rsid w:val="79F459AC"/>
    <w:pPr>
      <w:keepNext/>
      <w:spacing w:before="40" w:after="0"/>
      <w:outlineLvl w:val="5"/>
    </w:pPr>
    <w:rPr>
      <w:rFonts w:asciiTheme="majorHAnsi" w:eastAsiaTheme="majorEastAsia" w:hAnsiTheme="majorHAnsi" w:cstheme="majorBidi"/>
      <w:color w:val="1F5786"/>
    </w:rPr>
  </w:style>
  <w:style w:type="paragraph" w:styleId="Heading7">
    <w:name w:val="heading 7"/>
    <w:basedOn w:val="Heading1"/>
    <w:next w:val="Normal"/>
    <w:link w:val="Heading7Char"/>
    <w:unhideWhenUsed/>
    <w:qFormat/>
    <w:rsid w:val="79F459AC"/>
    <w:pPr>
      <w:outlineLvl w:val="6"/>
    </w:pPr>
  </w:style>
  <w:style w:type="paragraph" w:styleId="Heading8">
    <w:name w:val="heading 8"/>
    <w:basedOn w:val="Normal"/>
    <w:next w:val="Normal"/>
    <w:link w:val="Heading8Char"/>
    <w:unhideWhenUsed/>
    <w:rsid w:val="79F459AC"/>
    <w:pPr>
      <w:keepNext/>
      <w:spacing w:before="40" w:after="0"/>
      <w:outlineLvl w:val="7"/>
    </w:pPr>
    <w:rPr>
      <w:rFonts w:asciiTheme="majorHAnsi" w:eastAsiaTheme="majorEastAsia" w:hAnsiTheme="majorHAnsi" w:cstheme="majorBidi"/>
      <w:color w:val="707274"/>
      <w:sz w:val="21"/>
      <w:szCs w:val="21"/>
    </w:rPr>
  </w:style>
  <w:style w:type="paragraph" w:styleId="Heading9">
    <w:name w:val="heading 9"/>
    <w:basedOn w:val="Normal"/>
    <w:next w:val="Normal"/>
    <w:link w:val="Heading9Char"/>
    <w:unhideWhenUsed/>
    <w:qFormat/>
    <w:rsid w:val="79F459AC"/>
    <w:pPr>
      <w:keepNext/>
      <w:spacing w:before="40" w:after="120"/>
      <w:outlineLvl w:val="8"/>
    </w:pPr>
    <w:rPr>
      <w:rFonts w:asciiTheme="majorHAnsi" w:eastAsiaTheme="majorEastAsia" w:hAnsiTheme="majorHAnsi" w:cstheme="majorBidi"/>
      <w:b/>
      <w:bCs/>
      <w:color w:val="70727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79F459AC"/>
    <w:rPr>
      <w:rFonts w:eastAsia="Times New Roman" w:cs="Arial"/>
    </w:rPr>
  </w:style>
  <w:style w:type="character" w:customStyle="1" w:styleId="BodyTextChar">
    <w:name w:val="Body Text Char"/>
    <w:basedOn w:val="DefaultParagraphFont"/>
    <w:link w:val="BodyText"/>
    <w:uiPriority w:val="1"/>
    <w:rsid w:val="79F459AC"/>
    <w:rPr>
      <w:rFonts w:ascii="Arial" w:eastAsia="Times New Roman" w:hAnsi="Arial" w:cs="Arial"/>
      <w:noProof w:val="0"/>
      <w:color w:val="58595B" w:themeColor="text1"/>
      <w:sz w:val="18"/>
      <w:szCs w:val="18"/>
      <w:lang w:val="en-GB"/>
    </w:rPr>
  </w:style>
  <w:style w:type="paragraph" w:customStyle="1" w:styleId="BlackBullet">
    <w:name w:val="Black Bullet"/>
    <w:basedOn w:val="BodyText"/>
    <w:link w:val="BlackBulletChar"/>
    <w:uiPriority w:val="1"/>
    <w:rsid w:val="79F459AC"/>
    <w:pPr>
      <w:numPr>
        <w:numId w:val="1"/>
      </w:numPr>
      <w:contextualSpacing/>
    </w:pPr>
    <w:rPr>
      <w:rFonts w:cs="Times New Roman"/>
    </w:rPr>
  </w:style>
  <w:style w:type="character" w:customStyle="1" w:styleId="BlackBulletChar">
    <w:name w:val="Black Bullet Char"/>
    <w:basedOn w:val="BodyTextChar"/>
    <w:link w:val="BlackBullet"/>
    <w:uiPriority w:val="1"/>
    <w:rsid w:val="79F459AC"/>
    <w:rPr>
      <w:rFonts w:ascii="Arial" w:eastAsia="Times New Roman" w:hAnsi="Arial" w:cs="Times New Roman"/>
      <w:noProof w:val="0"/>
      <w:color w:val="58595B" w:themeColor="text1"/>
      <w:sz w:val="18"/>
      <w:szCs w:val="18"/>
      <w:lang w:val="en-GB"/>
    </w:rPr>
  </w:style>
  <w:style w:type="paragraph" w:customStyle="1" w:styleId="BlackBullet2">
    <w:name w:val="Black Bullet 2"/>
    <w:basedOn w:val="BodyText"/>
    <w:rsid w:val="79F459AC"/>
    <w:pPr>
      <w:tabs>
        <w:tab w:val="num" w:pos="720"/>
      </w:tabs>
      <w:spacing w:after="0"/>
      <w:ind w:left="720" w:hanging="360"/>
    </w:pPr>
    <w:rPr>
      <w:rFonts w:cs="Times New Roman"/>
    </w:rPr>
  </w:style>
  <w:style w:type="paragraph" w:customStyle="1" w:styleId="BlackBullet3">
    <w:name w:val="Black Bullet 3"/>
    <w:basedOn w:val="BlackBullet2"/>
    <w:rsid w:val="79F459AC"/>
  </w:style>
  <w:style w:type="paragraph" w:customStyle="1" w:styleId="BlackBullet4">
    <w:name w:val="Black Bullet 4"/>
    <w:basedOn w:val="BlackBullet3"/>
    <w:rsid w:val="79F459AC"/>
  </w:style>
  <w:style w:type="paragraph" w:styleId="Footer">
    <w:name w:val="footer"/>
    <w:basedOn w:val="Normal"/>
    <w:link w:val="FooterChar"/>
    <w:uiPriority w:val="99"/>
    <w:rsid w:val="79F459AC"/>
    <w:pPr>
      <w:tabs>
        <w:tab w:val="center" w:pos="4320"/>
        <w:tab w:val="right" w:pos="8640"/>
      </w:tabs>
    </w:pPr>
    <w:rPr>
      <w:rFonts w:eastAsia="Times New Roman" w:cs="Arial"/>
    </w:rPr>
  </w:style>
  <w:style w:type="character" w:customStyle="1" w:styleId="FooterChar">
    <w:name w:val="Footer Char"/>
    <w:basedOn w:val="DefaultParagraphFont"/>
    <w:link w:val="Footer"/>
    <w:uiPriority w:val="99"/>
    <w:rsid w:val="79F459AC"/>
    <w:rPr>
      <w:rFonts w:ascii="Arial" w:eastAsia="Times New Roman" w:hAnsi="Arial" w:cs="Arial"/>
      <w:noProof w:val="0"/>
      <w:color w:val="58595B" w:themeColor="text1"/>
      <w:sz w:val="18"/>
      <w:szCs w:val="18"/>
      <w:lang w:val="en-GB"/>
    </w:rPr>
  </w:style>
  <w:style w:type="character" w:customStyle="1" w:styleId="FooterClientName">
    <w:name w:val="Footer Client Name"/>
    <w:basedOn w:val="DefaultParagraphFont"/>
    <w:rsid w:val="004F19C7"/>
    <w:rPr>
      <w:rFonts w:ascii="Garamond" w:hAnsi="Garamond"/>
      <w:b/>
      <w:color w:val="999999"/>
      <w:sz w:val="32"/>
      <w:szCs w:val="32"/>
    </w:rPr>
  </w:style>
  <w:style w:type="paragraph" w:styleId="Header">
    <w:name w:val="header"/>
    <w:basedOn w:val="Normal"/>
    <w:link w:val="HeaderChar"/>
    <w:uiPriority w:val="1"/>
    <w:rsid w:val="79F459AC"/>
    <w:pPr>
      <w:tabs>
        <w:tab w:val="center" w:pos="4320"/>
        <w:tab w:val="right" w:pos="8640"/>
      </w:tabs>
    </w:pPr>
    <w:rPr>
      <w:rFonts w:eastAsia="Times New Roman" w:cs="Arial"/>
    </w:rPr>
  </w:style>
  <w:style w:type="character" w:customStyle="1" w:styleId="HeaderChar">
    <w:name w:val="Header Char"/>
    <w:basedOn w:val="DefaultParagraphFont"/>
    <w:link w:val="Header"/>
    <w:uiPriority w:val="1"/>
    <w:rsid w:val="79F459AC"/>
    <w:rPr>
      <w:rFonts w:ascii="Arial" w:eastAsia="Times New Roman" w:hAnsi="Arial" w:cs="Arial"/>
      <w:noProof w:val="0"/>
      <w:color w:val="58595B" w:themeColor="text1"/>
      <w:sz w:val="18"/>
      <w:szCs w:val="18"/>
      <w:lang w:val="en-GB"/>
    </w:rPr>
  </w:style>
  <w:style w:type="character" w:customStyle="1" w:styleId="Heading1Char">
    <w:name w:val="Heading 1 Char"/>
    <w:basedOn w:val="DefaultParagraphFont"/>
    <w:link w:val="Heading1"/>
    <w:uiPriority w:val="1"/>
    <w:rsid w:val="79F459AC"/>
    <w:rPr>
      <w:rFonts w:ascii="Arial" w:eastAsia="Times New Roman" w:hAnsi="Arial" w:cs="Arial"/>
      <w:noProof w:val="0"/>
      <w:color w:val="6FACDE" w:themeColor="accent1"/>
      <w:sz w:val="36"/>
      <w:szCs w:val="36"/>
      <w:lang w:val="en-GB"/>
    </w:rPr>
  </w:style>
  <w:style w:type="character" w:customStyle="1" w:styleId="Heading2Char">
    <w:name w:val="Heading 2 Char"/>
    <w:basedOn w:val="DefaultParagraphFont"/>
    <w:link w:val="Heading2"/>
    <w:uiPriority w:val="1"/>
    <w:rsid w:val="79F459AC"/>
    <w:rPr>
      <w:rFonts w:asciiTheme="minorHAnsi" w:eastAsia="Times New Roman" w:hAnsiTheme="minorHAnsi" w:cs="Arial"/>
      <w:noProof w:val="0"/>
      <w:color w:val="808080" w:themeColor="background1" w:themeShade="80"/>
      <w:sz w:val="28"/>
      <w:szCs w:val="28"/>
      <w:lang w:val="en-GB"/>
    </w:rPr>
  </w:style>
  <w:style w:type="character" w:customStyle="1" w:styleId="Heading3Char">
    <w:name w:val="Heading 3 Char"/>
    <w:basedOn w:val="DefaultParagraphFont"/>
    <w:link w:val="Heading3"/>
    <w:uiPriority w:val="1"/>
    <w:rsid w:val="79F459AC"/>
    <w:rPr>
      <w:rFonts w:ascii="Arial" w:eastAsia="Times New Roman" w:hAnsi="Arial" w:cs="Arial"/>
      <w:b/>
      <w:bCs/>
      <w:noProof w:val="0"/>
      <w:color w:val="336699"/>
      <w:sz w:val="36"/>
      <w:szCs w:val="36"/>
      <w:lang w:val="en-GB"/>
    </w:rPr>
  </w:style>
  <w:style w:type="character" w:customStyle="1" w:styleId="Heading4Char">
    <w:name w:val="Heading 4 Char"/>
    <w:basedOn w:val="DefaultParagraphFont"/>
    <w:link w:val="Heading4"/>
    <w:uiPriority w:val="1"/>
    <w:rsid w:val="79F459AC"/>
    <w:rPr>
      <w:rFonts w:ascii="Arial" w:eastAsia="Times New Roman" w:hAnsi="Arial" w:cs="Arial"/>
      <w:b/>
      <w:bCs/>
      <w:noProof w:val="0"/>
      <w:color w:val="336699"/>
      <w:sz w:val="36"/>
      <w:szCs w:val="36"/>
      <w:lang w:val="en-GB"/>
    </w:rPr>
  </w:style>
  <w:style w:type="character" w:customStyle="1" w:styleId="Heading5Char">
    <w:name w:val="Heading 5 Char"/>
    <w:basedOn w:val="DefaultParagraphFont"/>
    <w:link w:val="Heading5"/>
    <w:uiPriority w:val="1"/>
    <w:rsid w:val="79F459AC"/>
    <w:rPr>
      <w:rFonts w:ascii="Arial" w:eastAsia="Times New Roman" w:hAnsi="Arial" w:cs="Arial"/>
      <w:b/>
      <w:bCs/>
      <w:noProof w:val="0"/>
      <w:color w:val="34657F"/>
      <w:sz w:val="36"/>
      <w:szCs w:val="36"/>
      <w:lang w:val="en-GB"/>
    </w:rPr>
  </w:style>
  <w:style w:type="character" w:customStyle="1" w:styleId="Heading7Char">
    <w:name w:val="Heading 7 Char"/>
    <w:basedOn w:val="DefaultParagraphFont"/>
    <w:link w:val="Heading7"/>
    <w:uiPriority w:val="1"/>
    <w:rsid w:val="79F459AC"/>
    <w:rPr>
      <w:rFonts w:ascii="Arial" w:eastAsia="Times New Roman" w:hAnsi="Arial" w:cs="Arial"/>
      <w:noProof w:val="0"/>
      <w:color w:val="6FACDE" w:themeColor="accent1"/>
      <w:sz w:val="36"/>
      <w:szCs w:val="36"/>
      <w:lang w:val="en-GB"/>
    </w:rPr>
  </w:style>
  <w:style w:type="paragraph" w:customStyle="1" w:styleId="Subheading">
    <w:name w:val="Subheading"/>
    <w:basedOn w:val="Normal"/>
    <w:link w:val="SubheadingChar"/>
    <w:uiPriority w:val="1"/>
    <w:qFormat/>
    <w:rsid w:val="79F459AC"/>
    <w:pPr>
      <w:keepNext/>
      <w:spacing w:before="180" w:after="60"/>
    </w:pPr>
    <w:rPr>
      <w:rFonts w:eastAsia="Times New Roman" w:cs="Arial"/>
      <w:caps/>
      <w:color w:val="919295"/>
      <w:sz w:val="20"/>
      <w:szCs w:val="20"/>
    </w:rPr>
  </w:style>
  <w:style w:type="paragraph" w:customStyle="1" w:styleId="Table">
    <w:name w:val="Table"/>
    <w:basedOn w:val="Normal"/>
    <w:link w:val="TableChar"/>
    <w:qFormat/>
    <w:rsid w:val="79F459AC"/>
    <w:pPr>
      <w:spacing w:before="20" w:after="20"/>
    </w:pPr>
    <w:rPr>
      <w:rFonts w:eastAsia="Times New Roman" w:cs="Arial"/>
    </w:rPr>
  </w:style>
  <w:style w:type="character" w:customStyle="1" w:styleId="TableChar">
    <w:name w:val="Table Char"/>
    <w:basedOn w:val="DefaultParagraphFont"/>
    <w:link w:val="Table"/>
    <w:uiPriority w:val="1"/>
    <w:rsid w:val="79F459AC"/>
    <w:rPr>
      <w:rFonts w:ascii="Arial" w:eastAsia="Times New Roman" w:hAnsi="Arial" w:cs="Arial"/>
      <w:noProof w:val="0"/>
      <w:color w:val="58595B" w:themeColor="text1"/>
      <w:sz w:val="18"/>
      <w:szCs w:val="18"/>
      <w:lang w:val="en-GB"/>
    </w:rPr>
  </w:style>
  <w:style w:type="table" w:styleId="TableGrid">
    <w:name w:val="Table Grid"/>
    <w:basedOn w:val="TableNormal"/>
    <w:uiPriority w:val="99"/>
    <w:rsid w:val="004F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GallagherBlue">
    <w:name w:val="Bullet - Gallagher Blue"/>
    <w:basedOn w:val="BodyText"/>
    <w:qFormat/>
    <w:rsid w:val="79F459AC"/>
    <w:pPr>
      <w:tabs>
        <w:tab w:val="num" w:pos="360"/>
      </w:tabs>
      <w:spacing w:after="60"/>
    </w:pPr>
    <w:rPr>
      <w:rFonts w:cs="Times New Roman"/>
      <w:noProof/>
    </w:rPr>
  </w:style>
  <w:style w:type="character" w:styleId="PageNumber">
    <w:name w:val="page number"/>
    <w:basedOn w:val="DefaultParagraphFont"/>
    <w:rsid w:val="004F19C7"/>
    <w:rPr>
      <w:rFonts w:ascii="Arial" w:hAnsi="Arial"/>
      <w:sz w:val="20"/>
    </w:rPr>
  </w:style>
  <w:style w:type="paragraph" w:customStyle="1" w:styleId="BlueBullet">
    <w:name w:val="Blue Bullet"/>
    <w:basedOn w:val="BlackBullet"/>
    <w:uiPriority w:val="1"/>
    <w:qFormat/>
    <w:rsid w:val="79F459AC"/>
  </w:style>
  <w:style w:type="paragraph" w:customStyle="1" w:styleId="BlueBullet2">
    <w:name w:val="Blue Bullet 2"/>
    <w:basedOn w:val="BlueBullet"/>
    <w:rsid w:val="79F459AC"/>
  </w:style>
  <w:style w:type="paragraph" w:customStyle="1" w:styleId="BlueBullet3">
    <w:name w:val="Blue Bullet 3"/>
    <w:basedOn w:val="BlueBullet"/>
    <w:rsid w:val="79F459AC"/>
  </w:style>
  <w:style w:type="paragraph" w:customStyle="1" w:styleId="BlueBullet4">
    <w:name w:val="Blue Bullet 4"/>
    <w:basedOn w:val="BlueBullet"/>
    <w:rsid w:val="79F459AC"/>
  </w:style>
  <w:style w:type="paragraph" w:customStyle="1" w:styleId="BlueBullet5">
    <w:name w:val="Blue Bullet 5"/>
    <w:basedOn w:val="BlueBullet"/>
    <w:uiPriority w:val="1"/>
    <w:rsid w:val="79F459AC"/>
  </w:style>
  <w:style w:type="paragraph" w:styleId="Subtitle">
    <w:name w:val="Subtitle"/>
    <w:basedOn w:val="Normal"/>
    <w:next w:val="Normal"/>
    <w:link w:val="SubtitleChar"/>
    <w:uiPriority w:val="11"/>
    <w:qFormat/>
    <w:rsid w:val="79F459AC"/>
    <w:rPr>
      <w:rFonts w:eastAsiaTheme="minorEastAsia"/>
      <w:b/>
      <w:bCs/>
    </w:rPr>
  </w:style>
  <w:style w:type="character" w:customStyle="1" w:styleId="SubtitleChar">
    <w:name w:val="Subtitle Char"/>
    <w:basedOn w:val="DefaultParagraphFont"/>
    <w:link w:val="Subtitle"/>
    <w:uiPriority w:val="11"/>
    <w:rsid w:val="79F459AC"/>
    <w:rPr>
      <w:rFonts w:asciiTheme="minorHAnsi" w:eastAsiaTheme="minorEastAsia" w:hAnsiTheme="minorHAnsi" w:cstheme="minorBidi"/>
      <w:b/>
      <w:bCs/>
      <w:noProof w:val="0"/>
      <w:color w:val="58595B" w:themeColor="text1"/>
      <w:sz w:val="18"/>
      <w:szCs w:val="18"/>
      <w:lang w:val="en-GB"/>
    </w:rPr>
  </w:style>
  <w:style w:type="paragraph" w:styleId="BalloonText">
    <w:name w:val="Balloon Text"/>
    <w:basedOn w:val="Normal"/>
    <w:link w:val="BalloonTextChar"/>
    <w:uiPriority w:val="1"/>
    <w:semiHidden/>
    <w:unhideWhenUsed/>
    <w:rsid w:val="79F459AC"/>
    <w:pPr>
      <w:spacing w:after="0"/>
    </w:pPr>
    <w:rPr>
      <w:rFonts w:ascii="Segoe UI" w:hAnsi="Segoe UI" w:cs="Segoe UI"/>
    </w:rPr>
  </w:style>
  <w:style w:type="character" w:customStyle="1" w:styleId="BalloonTextChar">
    <w:name w:val="Balloon Text Char"/>
    <w:basedOn w:val="DefaultParagraphFont"/>
    <w:link w:val="BalloonText"/>
    <w:uiPriority w:val="1"/>
    <w:semiHidden/>
    <w:rsid w:val="79F459AC"/>
    <w:rPr>
      <w:rFonts w:ascii="Segoe UI" w:eastAsiaTheme="minorEastAsia" w:hAnsi="Segoe UI" w:cs="Segoe UI"/>
      <w:noProof w:val="0"/>
      <w:color w:val="58595B" w:themeColor="text1"/>
      <w:sz w:val="18"/>
      <w:szCs w:val="18"/>
      <w:lang w:val="en-GB"/>
    </w:rPr>
  </w:style>
  <w:style w:type="paragraph" w:customStyle="1" w:styleId="Resume">
    <w:name w:val="Resume"/>
    <w:basedOn w:val="Normal"/>
    <w:uiPriority w:val="1"/>
    <w:rsid w:val="79F459AC"/>
    <w:pPr>
      <w:tabs>
        <w:tab w:val="right" w:pos="9360"/>
      </w:tabs>
      <w:spacing w:before="180" w:after="120"/>
    </w:pPr>
    <w:rPr>
      <w:rFonts w:cs="Times New Roman"/>
      <w:b/>
      <w:bCs/>
      <w:sz w:val="20"/>
      <w:szCs w:val="20"/>
      <w:lang w:bidi="he-IL"/>
    </w:rPr>
  </w:style>
  <w:style w:type="paragraph" w:customStyle="1" w:styleId="Outline">
    <w:name w:val="Outline"/>
    <w:basedOn w:val="BodyText"/>
    <w:uiPriority w:val="1"/>
    <w:qFormat/>
    <w:rsid w:val="79F459AC"/>
    <w:pPr>
      <w:numPr>
        <w:numId w:val="2"/>
      </w:numPr>
      <w:contextualSpacing/>
    </w:pPr>
  </w:style>
  <w:style w:type="paragraph" w:customStyle="1" w:styleId="Outline2">
    <w:name w:val="Outline 2"/>
    <w:basedOn w:val="Outline"/>
    <w:uiPriority w:val="1"/>
    <w:rsid w:val="79F459AC"/>
    <w:pPr>
      <w:numPr>
        <w:numId w:val="3"/>
      </w:numPr>
      <w:ind w:left="720"/>
    </w:pPr>
  </w:style>
  <w:style w:type="paragraph" w:customStyle="1" w:styleId="Outline4">
    <w:name w:val="Outline 4"/>
    <w:basedOn w:val="Normal"/>
    <w:uiPriority w:val="1"/>
    <w:rsid w:val="79F459AC"/>
    <w:pPr>
      <w:numPr>
        <w:numId w:val="5"/>
      </w:numPr>
      <w:contextualSpacing/>
    </w:pPr>
    <w:rPr>
      <w:rFonts w:eastAsia="Times New Roman" w:cs="Arial"/>
    </w:rPr>
  </w:style>
  <w:style w:type="paragraph" w:customStyle="1" w:styleId="Outline3">
    <w:name w:val="Outline 3"/>
    <w:basedOn w:val="Outline2"/>
    <w:uiPriority w:val="1"/>
    <w:rsid w:val="79F459AC"/>
    <w:pPr>
      <w:numPr>
        <w:numId w:val="4"/>
      </w:numPr>
    </w:pPr>
  </w:style>
  <w:style w:type="character" w:customStyle="1" w:styleId="Heading6Char">
    <w:name w:val="Heading 6 Char"/>
    <w:basedOn w:val="DefaultParagraphFont"/>
    <w:link w:val="Heading6"/>
    <w:uiPriority w:val="1"/>
    <w:rsid w:val="79F459AC"/>
    <w:rPr>
      <w:rFonts w:asciiTheme="majorHAnsi" w:eastAsiaTheme="majorEastAsia" w:hAnsiTheme="majorHAnsi" w:cstheme="majorBidi"/>
      <w:noProof w:val="0"/>
      <w:color w:val="1F5786"/>
      <w:sz w:val="18"/>
      <w:szCs w:val="18"/>
      <w:lang w:val="en-GB"/>
    </w:rPr>
  </w:style>
  <w:style w:type="character" w:customStyle="1" w:styleId="Heading8Char">
    <w:name w:val="Heading 8 Char"/>
    <w:basedOn w:val="DefaultParagraphFont"/>
    <w:link w:val="Heading8"/>
    <w:uiPriority w:val="1"/>
    <w:rsid w:val="79F459AC"/>
    <w:rPr>
      <w:rFonts w:asciiTheme="majorHAnsi" w:eastAsiaTheme="majorEastAsia" w:hAnsiTheme="majorHAnsi" w:cstheme="majorBidi"/>
      <w:noProof w:val="0"/>
      <w:color w:val="707274"/>
      <w:sz w:val="21"/>
      <w:szCs w:val="21"/>
      <w:lang w:val="en-GB"/>
    </w:rPr>
  </w:style>
  <w:style w:type="character" w:customStyle="1" w:styleId="Heading9Char">
    <w:name w:val="Heading 9 Char"/>
    <w:basedOn w:val="DefaultParagraphFont"/>
    <w:link w:val="Heading9"/>
    <w:uiPriority w:val="1"/>
    <w:rsid w:val="79F459AC"/>
    <w:rPr>
      <w:rFonts w:asciiTheme="majorHAnsi" w:eastAsiaTheme="majorEastAsia" w:hAnsiTheme="majorHAnsi" w:cstheme="majorBidi"/>
      <w:b/>
      <w:bCs/>
      <w:noProof w:val="0"/>
      <w:color w:val="707274"/>
      <w:sz w:val="20"/>
      <w:szCs w:val="20"/>
      <w:lang w:val="en-GB"/>
    </w:rPr>
  </w:style>
  <w:style w:type="character" w:styleId="Hyperlink">
    <w:name w:val="Hyperlink"/>
    <w:basedOn w:val="DefaultParagraphFont"/>
    <w:uiPriority w:val="99"/>
    <w:rsid w:val="0044363E"/>
    <w:rPr>
      <w:color w:val="0000FF"/>
      <w:u w:val="single"/>
    </w:rPr>
  </w:style>
  <w:style w:type="paragraph" w:styleId="TOC1">
    <w:name w:val="toc 1"/>
    <w:basedOn w:val="Normal"/>
    <w:next w:val="Normal"/>
    <w:uiPriority w:val="39"/>
    <w:rsid w:val="79F459AC"/>
    <w:pPr>
      <w:tabs>
        <w:tab w:val="right" w:leader="dot" w:pos="10350"/>
      </w:tabs>
      <w:spacing w:before="60" w:after="120"/>
      <w:ind w:left="431" w:hanging="431"/>
    </w:pPr>
    <w:rPr>
      <w:color w:val="auto"/>
    </w:rPr>
  </w:style>
  <w:style w:type="character" w:customStyle="1" w:styleId="SubheadingChar">
    <w:name w:val="Subheading Char"/>
    <w:basedOn w:val="DefaultParagraphFont"/>
    <w:link w:val="Subheading"/>
    <w:uiPriority w:val="1"/>
    <w:rsid w:val="79F459AC"/>
    <w:rPr>
      <w:rFonts w:asciiTheme="minorHAnsi" w:eastAsia="Times New Roman" w:hAnsiTheme="minorHAnsi" w:cs="Arial"/>
      <w:caps/>
      <w:noProof w:val="0"/>
      <w:color w:val="919295"/>
      <w:sz w:val="20"/>
      <w:szCs w:val="20"/>
      <w:lang w:val="en-GB"/>
    </w:rPr>
  </w:style>
  <w:style w:type="paragraph" w:styleId="TOC2">
    <w:name w:val="toc 2"/>
    <w:basedOn w:val="Normal"/>
    <w:next w:val="Normal"/>
    <w:uiPriority w:val="39"/>
    <w:unhideWhenUsed/>
    <w:rsid w:val="79F459AC"/>
    <w:pPr>
      <w:spacing w:after="100"/>
      <w:ind w:left="180"/>
    </w:pPr>
  </w:style>
  <w:style w:type="character" w:styleId="PlaceholderText">
    <w:name w:val="Placeholder Text"/>
    <w:basedOn w:val="DefaultParagraphFont"/>
    <w:uiPriority w:val="99"/>
    <w:semiHidden/>
    <w:rsid w:val="00EF6592"/>
    <w:rPr>
      <w:color w:val="808080"/>
    </w:rPr>
  </w:style>
  <w:style w:type="paragraph" w:customStyle="1" w:styleId="Subheader">
    <w:name w:val="Subheader"/>
    <w:basedOn w:val="Normal"/>
    <w:next w:val="BodyText"/>
    <w:uiPriority w:val="1"/>
    <w:rsid w:val="79F459AC"/>
    <w:pPr>
      <w:keepNext/>
      <w:spacing w:before="180" w:after="60"/>
    </w:pPr>
    <w:rPr>
      <w:rFonts w:ascii="Arial Bold" w:eastAsia="Times New Roman" w:hAnsi="Arial Bold" w:cs="Times New Roman"/>
      <w:b/>
      <w:bCs/>
      <w:color w:val="8A941E" w:themeColor="accent2"/>
      <w:sz w:val="26"/>
      <w:szCs w:val="26"/>
    </w:rPr>
  </w:style>
  <w:style w:type="paragraph" w:customStyle="1" w:styleId="MinorHeadingS1">
    <w:name w:val="Minor Heading S1"/>
    <w:basedOn w:val="Normal"/>
    <w:link w:val="MinorHeadingS1Char"/>
    <w:qFormat/>
    <w:rsid w:val="79F459AC"/>
    <w:pPr>
      <w:jc w:val="both"/>
    </w:pPr>
    <w:rPr>
      <w:rFonts w:eastAsia="Times New Roman" w:cs="Arial"/>
      <w:b/>
      <w:bCs/>
      <w:color w:val="000080"/>
    </w:rPr>
  </w:style>
  <w:style w:type="character" w:customStyle="1" w:styleId="MinorHeadingS1Char">
    <w:name w:val="Minor Heading S1 Char"/>
    <w:basedOn w:val="DefaultParagraphFont"/>
    <w:link w:val="MinorHeadingS1"/>
    <w:rsid w:val="79F459AC"/>
    <w:rPr>
      <w:rFonts w:ascii="Arial" w:eastAsia="Times New Roman" w:hAnsi="Arial" w:cs="Arial"/>
      <w:b/>
      <w:bCs/>
      <w:noProof w:val="0"/>
      <w:color w:val="000080"/>
      <w:sz w:val="18"/>
      <w:szCs w:val="18"/>
      <w:lang w:val="en-GB"/>
    </w:rPr>
  </w:style>
  <w:style w:type="character" w:customStyle="1" w:styleId="HeaderChar1">
    <w:name w:val="Header Char1"/>
    <w:basedOn w:val="DefaultParagraphFont"/>
    <w:semiHidden/>
    <w:rsid w:val="00665DEF"/>
    <w:rPr>
      <w:rFonts w:ascii="Arial" w:eastAsia="Times New Roman" w:hAnsi="Arial" w:cs="Times New Roman"/>
      <w:sz w:val="18"/>
    </w:rPr>
  </w:style>
  <w:style w:type="character" w:customStyle="1" w:styleId="BalloonTextChar1">
    <w:name w:val="Balloon Text Char1"/>
    <w:basedOn w:val="DefaultParagraphFont"/>
    <w:semiHidden/>
    <w:rsid w:val="00665DEF"/>
    <w:rPr>
      <w:rFonts w:ascii="Segoe UI" w:eastAsia="Times New Roman" w:hAnsi="Segoe UI" w:cs="Segoe UI"/>
      <w:sz w:val="18"/>
      <w:szCs w:val="18"/>
    </w:rPr>
  </w:style>
  <w:style w:type="paragraph" w:styleId="NormalWeb">
    <w:name w:val="Normal (Web)"/>
    <w:basedOn w:val="Normal"/>
    <w:link w:val="NormalWebChar"/>
    <w:uiPriority w:val="99"/>
    <w:rsid w:val="79F459AC"/>
    <w:pPr>
      <w:spacing w:before="100" w:after="120" w:line="240" w:lineRule="atLeast"/>
    </w:pPr>
    <w:rPr>
      <w:rFonts w:eastAsia="Times New Roman" w:cs="Arial"/>
      <w:color w:val="auto"/>
      <w:sz w:val="20"/>
      <w:szCs w:val="20"/>
      <w:lang w:eastAsia="en-GB"/>
    </w:rPr>
  </w:style>
  <w:style w:type="character" w:customStyle="1" w:styleId="NormalWebChar">
    <w:name w:val="Normal (Web) Char"/>
    <w:link w:val="NormalWeb"/>
    <w:uiPriority w:val="99"/>
    <w:rsid w:val="79F459AC"/>
    <w:rPr>
      <w:rFonts w:eastAsia="Times New Roman" w:cs="Arial"/>
      <w:noProof w:val="0"/>
      <w:sz w:val="20"/>
      <w:szCs w:val="20"/>
      <w:lang w:val="en-GB" w:eastAsia="en-GB"/>
    </w:rPr>
  </w:style>
  <w:style w:type="character" w:styleId="IntenseEmphasis">
    <w:name w:val="Intense Emphasis"/>
    <w:qFormat/>
    <w:rsid w:val="00665DEF"/>
    <w:rPr>
      <w:rFonts w:cs="Times New Roman"/>
      <w:b/>
      <w:bCs/>
      <w:i/>
      <w:iCs/>
      <w:color w:val="E36C0A"/>
    </w:rPr>
  </w:style>
  <w:style w:type="character" w:customStyle="1" w:styleId="BodyText3Char">
    <w:name w:val="Body Text 3 Char"/>
    <w:link w:val="BodyText3"/>
    <w:uiPriority w:val="1"/>
    <w:rsid w:val="79F459AC"/>
    <w:rPr>
      <w:noProof w:val="0"/>
      <w:sz w:val="16"/>
      <w:szCs w:val="16"/>
      <w:lang w:val="en-GB" w:eastAsia="en-GB"/>
    </w:rPr>
  </w:style>
  <w:style w:type="paragraph" w:styleId="BodyText3">
    <w:name w:val="Body Text 3"/>
    <w:basedOn w:val="Normal"/>
    <w:link w:val="BodyText3Char"/>
    <w:uiPriority w:val="1"/>
    <w:rsid w:val="79F459AC"/>
    <w:pPr>
      <w:spacing w:before="60" w:after="120"/>
    </w:pPr>
    <w:rPr>
      <w:color w:val="auto"/>
      <w:sz w:val="16"/>
      <w:szCs w:val="16"/>
      <w:lang w:eastAsia="en-GB"/>
    </w:rPr>
  </w:style>
  <w:style w:type="character" w:customStyle="1" w:styleId="BodyText3Char1">
    <w:name w:val="Body Text 3 Char1"/>
    <w:basedOn w:val="DefaultParagraphFont"/>
    <w:uiPriority w:val="99"/>
    <w:semiHidden/>
    <w:rsid w:val="00665DEF"/>
    <w:rPr>
      <w:rFonts w:ascii="Arial" w:hAnsi="Arial"/>
      <w:color w:val="58595B" w:themeColor="text1"/>
      <w:sz w:val="16"/>
      <w:szCs w:val="16"/>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79F459AC"/>
    <w:pPr>
      <w:spacing w:before="60"/>
      <w:ind w:left="720"/>
      <w:jc w:val="both"/>
    </w:pPr>
    <w:rPr>
      <w:rFonts w:eastAsia="Times New Roman" w:cs="Arial"/>
      <w:color w:val="auto"/>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79F459AC"/>
    <w:rPr>
      <w:rFonts w:ascii="Arial" w:eastAsia="Times New Roman" w:hAnsi="Arial" w:cs="Arial"/>
      <w:noProof w:val="0"/>
      <w:sz w:val="20"/>
      <w:szCs w:val="20"/>
      <w:lang w:val="en-GB"/>
    </w:rPr>
  </w:style>
  <w:style w:type="character" w:customStyle="1" w:styleId="BodyTextIndent2Char">
    <w:name w:val="Body Text Indent 2 Char"/>
    <w:basedOn w:val="DefaultParagraphFont"/>
    <w:link w:val="BodyTextIndent2"/>
    <w:uiPriority w:val="1"/>
    <w:rsid w:val="79F459AC"/>
    <w:rPr>
      <w:rFonts w:ascii="Arial" w:eastAsia="Times New Roman" w:hAnsi="Arial" w:cs="Times New Roman"/>
      <w:noProof w:val="0"/>
      <w:sz w:val="24"/>
      <w:szCs w:val="24"/>
      <w:lang w:val="en-GB"/>
    </w:rPr>
  </w:style>
  <w:style w:type="paragraph" w:styleId="BodyTextIndent2">
    <w:name w:val="Body Text Indent 2"/>
    <w:basedOn w:val="Normal"/>
    <w:link w:val="BodyTextIndent2Char"/>
    <w:uiPriority w:val="1"/>
    <w:rsid w:val="79F459AC"/>
    <w:pPr>
      <w:spacing w:before="240" w:after="0"/>
      <w:ind w:left="349"/>
    </w:pPr>
    <w:rPr>
      <w:rFonts w:eastAsia="Times New Roman" w:cs="Times New Roman"/>
      <w:color w:val="auto"/>
      <w:sz w:val="24"/>
      <w:szCs w:val="24"/>
    </w:rPr>
  </w:style>
  <w:style w:type="character" w:customStyle="1" w:styleId="BodyTextIndent2Char1">
    <w:name w:val="Body Text Indent 2 Char1"/>
    <w:basedOn w:val="DefaultParagraphFont"/>
    <w:semiHidden/>
    <w:rsid w:val="00665DEF"/>
    <w:rPr>
      <w:rFonts w:ascii="Arial" w:hAnsi="Arial"/>
      <w:color w:val="58595B" w:themeColor="text1"/>
      <w:sz w:val="18"/>
    </w:rPr>
  </w:style>
  <w:style w:type="character" w:customStyle="1" w:styleId="CommentTextChar">
    <w:name w:val="Comment Text Char"/>
    <w:basedOn w:val="DefaultParagraphFont"/>
    <w:link w:val="CommentText"/>
    <w:uiPriority w:val="99"/>
    <w:rsid w:val="79F459AC"/>
    <w:rPr>
      <w:rFonts w:ascii="Arial" w:eastAsia="SimSun" w:hAnsi="Arial" w:cs="Times New Roman"/>
      <w:noProof w:val="0"/>
      <w:sz w:val="20"/>
      <w:szCs w:val="20"/>
      <w:lang w:val="en-GB"/>
    </w:rPr>
  </w:style>
  <w:style w:type="paragraph" w:styleId="CommentText">
    <w:name w:val="annotation text"/>
    <w:basedOn w:val="Normal"/>
    <w:link w:val="CommentTextChar"/>
    <w:uiPriority w:val="99"/>
    <w:rsid w:val="79F459AC"/>
    <w:pPr>
      <w:spacing w:before="60" w:after="120"/>
      <w:jc w:val="both"/>
    </w:pPr>
    <w:rPr>
      <w:rFonts w:eastAsia="SimSun" w:cs="Times New Roman"/>
      <w:color w:val="auto"/>
      <w:sz w:val="20"/>
      <w:szCs w:val="20"/>
    </w:rPr>
  </w:style>
  <w:style w:type="character" w:customStyle="1" w:styleId="CommentTextChar1">
    <w:name w:val="Comment Text Char1"/>
    <w:basedOn w:val="DefaultParagraphFont"/>
    <w:uiPriority w:val="99"/>
    <w:semiHidden/>
    <w:rsid w:val="00665DEF"/>
    <w:rPr>
      <w:rFonts w:ascii="Arial" w:hAnsi="Arial"/>
      <w:color w:val="58595B" w:themeColor="text1"/>
      <w:sz w:val="20"/>
      <w:szCs w:val="20"/>
    </w:rPr>
  </w:style>
  <w:style w:type="character" w:customStyle="1" w:styleId="BodyTextChar1">
    <w:name w:val="Body Text Char1"/>
    <w:basedOn w:val="DefaultParagraphFont"/>
    <w:semiHidden/>
    <w:rsid w:val="00665DEF"/>
    <w:rPr>
      <w:rFonts w:ascii="Arial" w:eastAsia="Times New Roman" w:hAnsi="Arial" w:cs="Times New Roman"/>
      <w:sz w:val="18"/>
    </w:rPr>
  </w:style>
  <w:style w:type="paragraph" w:customStyle="1" w:styleId="Level1">
    <w:name w:val="Level 1"/>
    <w:basedOn w:val="Normal"/>
    <w:uiPriority w:val="1"/>
    <w:rsid w:val="79F459AC"/>
    <w:pPr>
      <w:widowControl w:val="0"/>
      <w:numPr>
        <w:ilvl w:val="2"/>
        <w:numId w:val="6"/>
      </w:numPr>
      <w:tabs>
        <w:tab w:val="num" w:pos="720"/>
        <w:tab w:val="num" w:pos="851"/>
      </w:tabs>
      <w:spacing w:before="60" w:after="240"/>
      <w:ind w:left="720" w:hanging="360"/>
      <w:jc w:val="both"/>
      <w:outlineLvl w:val="0"/>
    </w:pPr>
    <w:rPr>
      <w:rFonts w:ascii="Verdana" w:eastAsia="Times New Roman" w:hAnsi="Verdana" w:cs="Verdana"/>
      <w:color w:val="auto"/>
      <w:sz w:val="20"/>
      <w:szCs w:val="20"/>
      <w:lang w:eastAsia="en-GB"/>
    </w:rPr>
  </w:style>
  <w:style w:type="paragraph" w:customStyle="1" w:styleId="Level2">
    <w:name w:val="Level 2"/>
    <w:basedOn w:val="Normal"/>
    <w:uiPriority w:val="1"/>
    <w:rsid w:val="79F459AC"/>
    <w:pPr>
      <w:widowControl w:val="0"/>
      <w:numPr>
        <w:ilvl w:val="3"/>
        <w:numId w:val="6"/>
      </w:numPr>
      <w:tabs>
        <w:tab w:val="num" w:pos="851"/>
      </w:tabs>
      <w:spacing w:before="60" w:after="240"/>
      <w:ind w:left="851" w:hanging="851"/>
      <w:jc w:val="both"/>
      <w:outlineLvl w:val="1"/>
    </w:pPr>
    <w:rPr>
      <w:rFonts w:ascii="Verdana" w:eastAsia="Times New Roman" w:hAnsi="Verdana" w:cs="Verdana"/>
      <w:color w:val="auto"/>
      <w:sz w:val="20"/>
      <w:szCs w:val="20"/>
      <w:lang w:eastAsia="en-GB"/>
    </w:rPr>
  </w:style>
  <w:style w:type="character" w:customStyle="1" w:styleId="BodyTextIndentChar">
    <w:name w:val="Body Text Indent Char"/>
    <w:basedOn w:val="DefaultParagraphFont"/>
    <w:link w:val="BodyTextIndent"/>
    <w:uiPriority w:val="1"/>
    <w:rsid w:val="79F459AC"/>
    <w:rPr>
      <w:rFonts w:ascii="Times New Roman" w:eastAsia="Times New Roman" w:hAnsi="Times New Roman" w:cs="Times New Roman"/>
      <w:noProof w:val="0"/>
      <w:sz w:val="20"/>
      <w:szCs w:val="20"/>
      <w:lang w:val="en-GB"/>
    </w:rPr>
  </w:style>
  <w:style w:type="paragraph" w:styleId="BodyTextIndent">
    <w:name w:val="Body Text Indent"/>
    <w:basedOn w:val="Normal"/>
    <w:link w:val="BodyTextIndentChar"/>
    <w:uiPriority w:val="1"/>
    <w:rsid w:val="79F459AC"/>
    <w:pPr>
      <w:spacing w:before="60" w:after="120"/>
    </w:pPr>
    <w:rPr>
      <w:rFonts w:ascii="Times New Roman" w:eastAsia="Times New Roman" w:hAnsi="Times New Roman" w:cs="Times New Roman"/>
      <w:color w:val="auto"/>
      <w:sz w:val="20"/>
      <w:szCs w:val="20"/>
    </w:rPr>
  </w:style>
  <w:style w:type="character" w:customStyle="1" w:styleId="BodyTextIndentChar1">
    <w:name w:val="Body Text Indent Char1"/>
    <w:basedOn w:val="DefaultParagraphFont"/>
    <w:semiHidden/>
    <w:rsid w:val="00665DEF"/>
    <w:rPr>
      <w:rFonts w:ascii="Arial" w:hAnsi="Arial"/>
      <w:color w:val="58595B" w:themeColor="text1"/>
      <w:sz w:val="18"/>
    </w:rPr>
  </w:style>
  <w:style w:type="paragraph" w:styleId="Title">
    <w:name w:val="Title"/>
    <w:basedOn w:val="Normal"/>
    <w:link w:val="TitleChar"/>
    <w:uiPriority w:val="1"/>
    <w:qFormat/>
    <w:rsid w:val="79F459AC"/>
    <w:pPr>
      <w:spacing w:before="60" w:after="0"/>
      <w:jc w:val="center"/>
    </w:pPr>
    <w:rPr>
      <w:rFonts w:eastAsia="Times New Roman" w:cs="Times New Roman"/>
      <w:b/>
      <w:bCs/>
      <w:color w:val="auto"/>
      <w:sz w:val="32"/>
      <w:szCs w:val="32"/>
      <w:u w:val="single"/>
    </w:rPr>
  </w:style>
  <w:style w:type="character" w:customStyle="1" w:styleId="TitleChar">
    <w:name w:val="Title Char"/>
    <w:basedOn w:val="DefaultParagraphFont"/>
    <w:link w:val="Title"/>
    <w:uiPriority w:val="1"/>
    <w:rsid w:val="79F459AC"/>
    <w:rPr>
      <w:rFonts w:ascii="Arial" w:eastAsia="Times New Roman" w:hAnsi="Arial" w:cs="Times New Roman"/>
      <w:b/>
      <w:bCs/>
      <w:noProof w:val="0"/>
      <w:sz w:val="32"/>
      <w:szCs w:val="32"/>
      <w:u w:val="single"/>
      <w:lang w:val="en-GB"/>
    </w:rPr>
  </w:style>
  <w:style w:type="character" w:customStyle="1" w:styleId="CommentSubjectChar">
    <w:name w:val="Comment Subject Char"/>
    <w:basedOn w:val="CommentTextChar"/>
    <w:link w:val="CommentSubject"/>
    <w:uiPriority w:val="1"/>
    <w:rsid w:val="79F459AC"/>
    <w:rPr>
      <w:rFonts w:ascii="Times New Roman" w:eastAsia="Times New Roman" w:hAnsi="Times New Roman" w:cs="Times New Roman"/>
      <w:b/>
      <w:bCs/>
      <w:noProof w:val="0"/>
      <w:sz w:val="20"/>
      <w:szCs w:val="20"/>
      <w:lang w:val="en-GB"/>
    </w:rPr>
  </w:style>
  <w:style w:type="paragraph" w:styleId="CommentSubject">
    <w:name w:val="annotation subject"/>
    <w:basedOn w:val="CommentText"/>
    <w:next w:val="CommentText"/>
    <w:link w:val="CommentSubjectChar"/>
    <w:uiPriority w:val="1"/>
    <w:rsid w:val="79F459AC"/>
    <w:pPr>
      <w:spacing w:after="0"/>
      <w:jc w:val="left"/>
    </w:pPr>
    <w:rPr>
      <w:rFonts w:ascii="Times New Roman" w:eastAsia="Times New Roman" w:hAnsi="Times New Roman"/>
      <w:b/>
      <w:bCs/>
    </w:rPr>
  </w:style>
  <w:style w:type="character" w:customStyle="1" w:styleId="CommentSubjectChar1">
    <w:name w:val="Comment Subject Char1"/>
    <w:basedOn w:val="CommentTextChar1"/>
    <w:semiHidden/>
    <w:rsid w:val="00665DEF"/>
    <w:rPr>
      <w:rFonts w:ascii="Arial" w:hAnsi="Arial"/>
      <w:b/>
      <w:bCs/>
      <w:color w:val="58595B" w:themeColor="text1"/>
      <w:sz w:val="20"/>
      <w:szCs w:val="20"/>
    </w:rPr>
  </w:style>
  <w:style w:type="character" w:customStyle="1" w:styleId="BodyTextIndent3Char">
    <w:name w:val="Body Text Indent 3 Char"/>
    <w:basedOn w:val="DefaultParagraphFont"/>
    <w:link w:val="BodyTextIndent3"/>
    <w:uiPriority w:val="1"/>
    <w:rsid w:val="79F459AC"/>
    <w:rPr>
      <w:rFonts w:ascii="Times New Roman" w:eastAsia="Times New Roman" w:hAnsi="Times New Roman" w:cs="Times New Roman"/>
      <w:noProof w:val="0"/>
      <w:sz w:val="16"/>
      <w:szCs w:val="16"/>
      <w:lang w:val="en-GB"/>
    </w:rPr>
  </w:style>
  <w:style w:type="paragraph" w:styleId="BodyTextIndent3">
    <w:name w:val="Body Text Indent 3"/>
    <w:basedOn w:val="Normal"/>
    <w:link w:val="BodyTextIndent3Char"/>
    <w:uiPriority w:val="1"/>
    <w:rsid w:val="79F459AC"/>
    <w:pPr>
      <w:spacing w:before="60" w:after="120"/>
      <w:ind w:left="283"/>
    </w:pPr>
    <w:rPr>
      <w:rFonts w:ascii="Times New Roman" w:eastAsia="Times New Roman" w:hAnsi="Times New Roman" w:cs="Times New Roman"/>
      <w:color w:val="auto"/>
      <w:sz w:val="16"/>
      <w:szCs w:val="16"/>
    </w:rPr>
  </w:style>
  <w:style w:type="character" w:customStyle="1" w:styleId="BodyTextIndent3Char1">
    <w:name w:val="Body Text Indent 3 Char1"/>
    <w:basedOn w:val="DefaultParagraphFont"/>
    <w:semiHidden/>
    <w:rsid w:val="00665DEF"/>
    <w:rPr>
      <w:rFonts w:ascii="Arial" w:hAnsi="Arial"/>
      <w:color w:val="58595B" w:themeColor="text1"/>
      <w:sz w:val="16"/>
      <w:szCs w:val="16"/>
    </w:rPr>
  </w:style>
  <w:style w:type="character" w:styleId="Strong">
    <w:name w:val="Strong"/>
    <w:uiPriority w:val="99"/>
    <w:qFormat/>
    <w:rsid w:val="00665DEF"/>
    <w:rPr>
      <w:rFonts w:ascii="Times New Roman" w:hAnsi="Times New Roman" w:cs="Times New Roman"/>
      <w:b/>
      <w:bCs/>
    </w:rPr>
  </w:style>
  <w:style w:type="character" w:customStyle="1" w:styleId="PlainTextChar">
    <w:name w:val="Plain Text Char"/>
    <w:basedOn w:val="DefaultParagraphFont"/>
    <w:link w:val="PlainText"/>
    <w:uiPriority w:val="1"/>
    <w:rsid w:val="79F459AC"/>
    <w:rPr>
      <w:rFonts w:ascii="Courier New" w:eastAsia="Times New Roman" w:hAnsi="Courier New" w:cs="Times New Roman"/>
      <w:noProof w:val="0"/>
      <w:sz w:val="20"/>
      <w:szCs w:val="20"/>
      <w:lang w:val="en-GB"/>
    </w:rPr>
  </w:style>
  <w:style w:type="paragraph" w:styleId="PlainText">
    <w:name w:val="Plain Text"/>
    <w:basedOn w:val="Normal"/>
    <w:link w:val="PlainTextChar"/>
    <w:uiPriority w:val="1"/>
    <w:rsid w:val="79F459AC"/>
    <w:pPr>
      <w:spacing w:before="60" w:after="0"/>
    </w:pPr>
    <w:rPr>
      <w:rFonts w:ascii="Courier New" w:eastAsia="Times New Roman" w:hAnsi="Courier New" w:cs="Times New Roman"/>
      <w:color w:val="auto"/>
      <w:sz w:val="20"/>
      <w:szCs w:val="20"/>
    </w:rPr>
  </w:style>
  <w:style w:type="character" w:customStyle="1" w:styleId="PlainTextChar1">
    <w:name w:val="Plain Text Char1"/>
    <w:basedOn w:val="DefaultParagraphFont"/>
    <w:semiHidden/>
    <w:rsid w:val="00665DEF"/>
    <w:rPr>
      <w:rFonts w:ascii="Consolas" w:hAnsi="Consolas"/>
      <w:color w:val="58595B" w:themeColor="text1"/>
      <w:sz w:val="21"/>
      <w:szCs w:val="21"/>
    </w:rPr>
  </w:style>
  <w:style w:type="paragraph" w:customStyle="1" w:styleId="NormalIndented">
    <w:name w:val="Normal Indented"/>
    <w:basedOn w:val="Normal"/>
    <w:uiPriority w:val="99"/>
    <w:rsid w:val="79F459AC"/>
    <w:pPr>
      <w:spacing w:before="60" w:after="120"/>
      <w:ind w:left="544"/>
      <w:jc w:val="both"/>
    </w:pPr>
    <w:rPr>
      <w:rFonts w:eastAsia="SimSun" w:cs="Times New Roman"/>
      <w:color w:val="auto"/>
    </w:rPr>
  </w:style>
  <w:style w:type="character" w:customStyle="1" w:styleId="BodyText2Char">
    <w:name w:val="Body Text 2 Char"/>
    <w:basedOn w:val="DefaultParagraphFont"/>
    <w:link w:val="BodyText2"/>
    <w:uiPriority w:val="99"/>
    <w:semiHidden/>
    <w:rsid w:val="79F459AC"/>
    <w:rPr>
      <w:rFonts w:ascii="Arial" w:eastAsia="Times New Roman" w:hAnsi="Arial" w:cs="Times New Roman"/>
      <w:noProof w:val="0"/>
      <w:lang w:val="en-GB"/>
    </w:rPr>
  </w:style>
  <w:style w:type="paragraph" w:styleId="BodyText2">
    <w:name w:val="Body Text 2"/>
    <w:basedOn w:val="Normal"/>
    <w:link w:val="BodyText2Char"/>
    <w:uiPriority w:val="99"/>
    <w:semiHidden/>
    <w:unhideWhenUsed/>
    <w:rsid w:val="79F459AC"/>
    <w:pPr>
      <w:spacing w:before="60" w:after="120"/>
    </w:pPr>
    <w:rPr>
      <w:rFonts w:eastAsia="Times New Roman" w:cs="Times New Roman"/>
      <w:color w:val="auto"/>
      <w:sz w:val="22"/>
      <w:szCs w:val="22"/>
    </w:rPr>
  </w:style>
  <w:style w:type="character" w:customStyle="1" w:styleId="BodyText2Char1">
    <w:name w:val="Body Text 2 Char1"/>
    <w:basedOn w:val="DefaultParagraphFont"/>
    <w:uiPriority w:val="99"/>
    <w:semiHidden/>
    <w:rsid w:val="00665DEF"/>
    <w:rPr>
      <w:rFonts w:ascii="Arial" w:hAnsi="Arial"/>
      <w:color w:val="58595B" w:themeColor="text1"/>
      <w:sz w:val="18"/>
    </w:rPr>
  </w:style>
  <w:style w:type="character" w:styleId="Emphasis">
    <w:name w:val="Emphasis"/>
    <w:basedOn w:val="DefaultParagraphFont"/>
    <w:uiPriority w:val="20"/>
    <w:qFormat/>
    <w:rsid w:val="00665DEF"/>
    <w:rPr>
      <w:b/>
      <w:bCs/>
      <w:i w:val="0"/>
      <w:iCs w:val="0"/>
    </w:rPr>
  </w:style>
  <w:style w:type="paragraph" w:customStyle="1" w:styleId="Default">
    <w:name w:val="Default"/>
    <w:rsid w:val="00665DEF"/>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665DEF"/>
    <w:rPr>
      <w:sz w:val="16"/>
      <w:szCs w:val="16"/>
    </w:rPr>
  </w:style>
  <w:style w:type="paragraph" w:customStyle="1" w:styleId="HeadingS1">
    <w:name w:val="Heading S1"/>
    <w:basedOn w:val="Normal"/>
    <w:link w:val="HeadingS1Char"/>
    <w:qFormat/>
    <w:rsid w:val="79F459AC"/>
    <w:pPr>
      <w:jc w:val="both"/>
      <w:outlineLvl w:val="0"/>
    </w:pPr>
    <w:rPr>
      <w:rFonts w:eastAsia="Times New Roman" w:cs="Arial"/>
      <w:b/>
      <w:bCs/>
      <w:color w:val="002060"/>
      <w:sz w:val="28"/>
      <w:szCs w:val="28"/>
    </w:rPr>
  </w:style>
  <w:style w:type="character" w:customStyle="1" w:styleId="HeadingS1Char">
    <w:name w:val="Heading S1 Char"/>
    <w:basedOn w:val="DefaultParagraphFont"/>
    <w:link w:val="HeadingS1"/>
    <w:rsid w:val="79F459AC"/>
    <w:rPr>
      <w:rFonts w:ascii="Arial" w:eastAsia="Times New Roman" w:hAnsi="Arial" w:cs="Arial"/>
      <w:b/>
      <w:bCs/>
      <w:noProof w:val="0"/>
      <w:color w:val="002060"/>
      <w:sz w:val="28"/>
      <w:szCs w:val="28"/>
      <w:lang w:val="en-GB"/>
    </w:rPr>
  </w:style>
  <w:style w:type="paragraph" w:customStyle="1" w:styleId="BulletS1">
    <w:name w:val="Bullet S1"/>
    <w:basedOn w:val="ListParagraph"/>
    <w:link w:val="BulletS1Char"/>
    <w:qFormat/>
    <w:rsid w:val="79F459AC"/>
    <w:pPr>
      <w:numPr>
        <w:ilvl w:val="1"/>
        <w:numId w:val="8"/>
      </w:numPr>
      <w:ind w:left="811" w:hanging="357"/>
    </w:pPr>
    <w:rPr>
      <w:color w:val="666969" w:themeColor="background2" w:themeShade="BF"/>
      <w:sz w:val="18"/>
      <w:szCs w:val="18"/>
    </w:rPr>
  </w:style>
  <w:style w:type="paragraph" w:customStyle="1" w:styleId="BulletS2">
    <w:name w:val="Bullet S2"/>
    <w:basedOn w:val="BulletS1"/>
    <w:link w:val="BulletS2Char"/>
    <w:qFormat/>
    <w:rsid w:val="79F459AC"/>
    <w:pPr>
      <w:numPr>
        <w:numId w:val="7"/>
      </w:numPr>
      <w:ind w:left="1208"/>
    </w:pPr>
  </w:style>
  <w:style w:type="character" w:customStyle="1" w:styleId="BulletS1Char">
    <w:name w:val="Bullet S1 Char"/>
    <w:basedOn w:val="ListParagraphChar"/>
    <w:link w:val="BulletS1"/>
    <w:rsid w:val="79F459AC"/>
    <w:rPr>
      <w:rFonts w:ascii="Arial" w:eastAsia="Times New Roman" w:hAnsi="Arial" w:cs="Arial"/>
      <w:noProof w:val="0"/>
      <w:color w:val="666969" w:themeColor="background2" w:themeShade="BF"/>
      <w:sz w:val="18"/>
      <w:szCs w:val="18"/>
      <w:lang w:val="en-GB"/>
    </w:rPr>
  </w:style>
  <w:style w:type="paragraph" w:customStyle="1" w:styleId="TableS1">
    <w:name w:val="Table S1"/>
    <w:basedOn w:val="Normal"/>
    <w:link w:val="TableS1Char"/>
    <w:qFormat/>
    <w:rsid w:val="79F459AC"/>
    <w:pPr>
      <w:ind w:left="6" w:right="6"/>
      <w:jc w:val="both"/>
    </w:pPr>
    <w:rPr>
      <w:rFonts w:eastAsia="Times New Roman" w:cs="Arial"/>
      <w:color w:val="auto"/>
    </w:rPr>
  </w:style>
  <w:style w:type="character" w:customStyle="1" w:styleId="BulletS2Char">
    <w:name w:val="Bullet S2 Char"/>
    <w:basedOn w:val="DefaultParagraphFont"/>
    <w:link w:val="BulletS2"/>
    <w:rsid w:val="79F459AC"/>
    <w:rPr>
      <w:rFonts w:eastAsia="Times New Roman" w:cs="Arial"/>
      <w:color w:val="666969" w:themeColor="background2" w:themeShade="BF"/>
      <w:sz w:val="18"/>
      <w:szCs w:val="18"/>
      <w:lang w:val="en-GB"/>
    </w:rPr>
  </w:style>
  <w:style w:type="character" w:customStyle="1" w:styleId="TableS1Char">
    <w:name w:val="Table S1 Char"/>
    <w:basedOn w:val="DefaultParagraphFont"/>
    <w:link w:val="TableS1"/>
    <w:rsid w:val="79F459AC"/>
    <w:rPr>
      <w:rFonts w:ascii="Arial" w:eastAsia="Times New Roman" w:hAnsi="Arial" w:cs="Arial"/>
      <w:noProof w:val="0"/>
      <w:sz w:val="18"/>
      <w:szCs w:val="18"/>
      <w:lang w:val="en-GB"/>
    </w:rPr>
  </w:style>
  <w:style w:type="paragraph" w:styleId="TOCHeading">
    <w:name w:val="TOC Heading"/>
    <w:basedOn w:val="Heading1"/>
    <w:next w:val="Normal"/>
    <w:uiPriority w:val="39"/>
    <w:unhideWhenUsed/>
    <w:qFormat/>
    <w:rsid w:val="79F459AC"/>
    <w:pPr>
      <w:keepNext/>
      <w:spacing w:before="240" w:after="0"/>
    </w:pPr>
    <w:rPr>
      <w:rFonts w:asciiTheme="majorHAnsi" w:eastAsiaTheme="majorEastAsia" w:hAnsiTheme="majorHAnsi" w:cstheme="majorBidi"/>
      <w:color w:val="2E84CA" w:themeColor="accent1" w:themeShade="BF"/>
      <w:sz w:val="32"/>
      <w:szCs w:val="32"/>
    </w:rPr>
  </w:style>
  <w:style w:type="paragraph" w:styleId="TOC4">
    <w:name w:val="toc 4"/>
    <w:basedOn w:val="Normal"/>
    <w:next w:val="Normal"/>
    <w:uiPriority w:val="39"/>
    <w:unhideWhenUsed/>
    <w:rsid w:val="79F459AC"/>
    <w:pPr>
      <w:spacing w:before="60" w:after="0"/>
      <w:ind w:left="660"/>
    </w:pPr>
    <w:rPr>
      <w:rFonts w:eastAsia="Times New Roman"/>
      <w:color w:val="auto"/>
    </w:rPr>
  </w:style>
  <w:style w:type="paragraph" w:styleId="TOC3">
    <w:name w:val="toc 3"/>
    <w:basedOn w:val="Normal"/>
    <w:next w:val="Normal"/>
    <w:uiPriority w:val="39"/>
    <w:unhideWhenUsed/>
    <w:rsid w:val="79F459AC"/>
    <w:pPr>
      <w:spacing w:before="60" w:after="0"/>
      <w:ind w:left="440"/>
    </w:pPr>
    <w:rPr>
      <w:rFonts w:eastAsia="Times New Roman"/>
      <w:i/>
      <w:iCs/>
      <w:color w:val="auto"/>
      <w:sz w:val="20"/>
      <w:szCs w:val="20"/>
    </w:rPr>
  </w:style>
  <w:style w:type="paragraph" w:styleId="TOC5">
    <w:name w:val="toc 5"/>
    <w:basedOn w:val="Normal"/>
    <w:next w:val="Normal"/>
    <w:uiPriority w:val="1"/>
    <w:unhideWhenUsed/>
    <w:rsid w:val="79F459AC"/>
    <w:pPr>
      <w:spacing w:before="60" w:after="0"/>
      <w:ind w:left="880"/>
    </w:pPr>
    <w:rPr>
      <w:rFonts w:eastAsia="Times New Roman"/>
      <w:color w:val="auto"/>
    </w:rPr>
  </w:style>
  <w:style w:type="paragraph" w:styleId="TOC6">
    <w:name w:val="toc 6"/>
    <w:basedOn w:val="Normal"/>
    <w:next w:val="Normal"/>
    <w:uiPriority w:val="1"/>
    <w:unhideWhenUsed/>
    <w:rsid w:val="79F459AC"/>
    <w:pPr>
      <w:spacing w:before="60" w:after="0"/>
      <w:ind w:left="1100"/>
    </w:pPr>
    <w:rPr>
      <w:rFonts w:eastAsia="Times New Roman"/>
      <w:color w:val="auto"/>
    </w:rPr>
  </w:style>
  <w:style w:type="paragraph" w:styleId="TOC7">
    <w:name w:val="toc 7"/>
    <w:basedOn w:val="Normal"/>
    <w:next w:val="Normal"/>
    <w:uiPriority w:val="1"/>
    <w:unhideWhenUsed/>
    <w:rsid w:val="79F459AC"/>
    <w:pPr>
      <w:spacing w:before="60" w:after="0"/>
      <w:ind w:left="1320"/>
    </w:pPr>
    <w:rPr>
      <w:rFonts w:eastAsia="Times New Roman"/>
      <w:color w:val="auto"/>
    </w:rPr>
  </w:style>
  <w:style w:type="paragraph" w:styleId="TOC8">
    <w:name w:val="toc 8"/>
    <w:basedOn w:val="Normal"/>
    <w:next w:val="Normal"/>
    <w:uiPriority w:val="1"/>
    <w:unhideWhenUsed/>
    <w:rsid w:val="79F459AC"/>
    <w:pPr>
      <w:spacing w:before="60" w:after="0"/>
      <w:ind w:left="1540"/>
    </w:pPr>
    <w:rPr>
      <w:rFonts w:eastAsia="Times New Roman"/>
      <w:color w:val="auto"/>
    </w:rPr>
  </w:style>
  <w:style w:type="paragraph" w:styleId="TOC9">
    <w:name w:val="toc 9"/>
    <w:basedOn w:val="Normal"/>
    <w:next w:val="Normal"/>
    <w:uiPriority w:val="1"/>
    <w:unhideWhenUsed/>
    <w:rsid w:val="79F459AC"/>
    <w:pPr>
      <w:spacing w:before="60" w:after="0"/>
      <w:ind w:left="1760"/>
    </w:pPr>
    <w:rPr>
      <w:rFonts w:eastAsia="Times New Roman"/>
      <w:color w:val="auto"/>
    </w:rPr>
  </w:style>
  <w:style w:type="paragraph" w:customStyle="1" w:styleId="Abullet">
    <w:name w:val="A bullet"/>
    <w:basedOn w:val="BodyText"/>
    <w:uiPriority w:val="1"/>
    <w:rsid w:val="79F459AC"/>
    <w:pPr>
      <w:spacing w:before="60"/>
    </w:pPr>
    <w:rPr>
      <w:rFonts w:cs="Times New Roman"/>
      <w:color w:val="auto"/>
      <w:sz w:val="20"/>
      <w:szCs w:val="20"/>
    </w:rPr>
  </w:style>
  <w:style w:type="paragraph" w:customStyle="1" w:styleId="Underline">
    <w:name w:val="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A-Underline">
    <w:name w:val="A-Underline"/>
    <w:basedOn w:val="Underline"/>
    <w:uiPriority w:val="1"/>
    <w:rsid w:val="79F459AC"/>
    <w:pPr>
      <w:widowControl w:val="0"/>
    </w:pPr>
  </w:style>
  <w:style w:type="paragraph" w:customStyle="1" w:styleId="AuthorsName">
    <w:name w:val="AuthorsName"/>
    <w:basedOn w:val="BodyText"/>
    <w:uiPriority w:val="1"/>
    <w:rsid w:val="79F459AC"/>
    <w:pPr>
      <w:spacing w:before="60" w:after="0"/>
      <w:jc w:val="center"/>
    </w:pPr>
    <w:rPr>
      <w:rFonts w:cs="Times New Roman"/>
      <w:b/>
      <w:bCs/>
      <w:color w:val="auto"/>
      <w:sz w:val="28"/>
      <w:szCs w:val="28"/>
    </w:rPr>
  </w:style>
  <w:style w:type="paragraph" w:customStyle="1" w:styleId="blacktext">
    <w:name w:val="black text"/>
    <w:basedOn w:val="Normal"/>
    <w:uiPriority w:val="1"/>
    <w:rsid w:val="79F459AC"/>
    <w:pPr>
      <w:spacing w:before="240" w:after="0"/>
    </w:pPr>
    <w:rPr>
      <w:rFonts w:eastAsia="Times New Roman" w:cs="Times New Roman"/>
      <w:color w:val="auto"/>
      <w:sz w:val="24"/>
      <w:szCs w:val="24"/>
    </w:rPr>
  </w:style>
  <w:style w:type="paragraph" w:customStyle="1" w:styleId="bluebullet0">
    <w:name w:val="blue bullet"/>
    <w:basedOn w:val="Normal"/>
    <w:uiPriority w:val="1"/>
    <w:rsid w:val="79F459AC"/>
    <w:pPr>
      <w:spacing w:before="60" w:after="0"/>
    </w:pPr>
    <w:rPr>
      <w:rFonts w:eastAsia="Times New Roman" w:cs="Times New Roman"/>
      <w:color w:val="auto"/>
      <w:sz w:val="24"/>
      <w:szCs w:val="24"/>
    </w:rPr>
  </w:style>
  <w:style w:type="paragraph" w:customStyle="1" w:styleId="BlueDate">
    <w:name w:val="Blue Date"/>
    <w:basedOn w:val="Heading1"/>
    <w:uiPriority w:val="1"/>
    <w:rsid w:val="79F459AC"/>
    <w:pPr>
      <w:tabs>
        <w:tab w:val="left" w:pos="1620"/>
        <w:tab w:val="center" w:pos="4680"/>
        <w:tab w:val="left" w:pos="8460"/>
      </w:tabs>
      <w:spacing w:before="240" w:after="0"/>
    </w:pPr>
    <w:rPr>
      <w:rFonts w:ascii="Times" w:hAnsi="Times" w:cs="Times New Roman"/>
      <w:b/>
      <w:bCs/>
      <w:i/>
      <w:iCs/>
      <w:color w:val="3366FF"/>
      <w:sz w:val="32"/>
      <w:szCs w:val="32"/>
    </w:rPr>
  </w:style>
  <w:style w:type="paragraph" w:customStyle="1" w:styleId="BlueHeading">
    <w:name w:val="Blue Heading"/>
    <w:basedOn w:val="Heading5"/>
    <w:uiPriority w:val="1"/>
    <w:rsid w:val="79F459AC"/>
    <w:pPr>
      <w:spacing w:before="60" w:after="240"/>
      <w:ind w:right="0"/>
    </w:pPr>
    <w:rPr>
      <w:rFonts w:cs="Times New Roman"/>
      <w:b w:val="0"/>
      <w:bCs w:val="0"/>
      <w:noProof/>
      <w:color w:val="0000FF"/>
    </w:rPr>
  </w:style>
  <w:style w:type="paragraph" w:customStyle="1" w:styleId="bluetext">
    <w:name w:val="blue text"/>
    <w:basedOn w:val="Normal"/>
    <w:uiPriority w:val="1"/>
    <w:rsid w:val="79F459AC"/>
    <w:pPr>
      <w:spacing w:before="240" w:after="0"/>
    </w:pPr>
    <w:rPr>
      <w:rFonts w:eastAsia="Times New Roman" w:cs="Times New Roman"/>
      <w:color w:val="3366FF"/>
      <w:sz w:val="24"/>
      <w:szCs w:val="24"/>
    </w:rPr>
  </w:style>
  <w:style w:type="paragraph" w:customStyle="1" w:styleId="BlueHeading0">
    <w:name w:val="BlueHeading"/>
    <w:basedOn w:val="Heading5"/>
    <w:uiPriority w:val="1"/>
    <w:rsid w:val="79F459AC"/>
    <w:pPr>
      <w:spacing w:before="60" w:after="240"/>
      <w:ind w:right="0"/>
    </w:pPr>
    <w:rPr>
      <w:rFonts w:cs="Times New Roman"/>
      <w:b w:val="0"/>
      <w:bCs w:val="0"/>
      <w:noProof/>
      <w:color w:val="0000FF"/>
    </w:rPr>
  </w:style>
  <w:style w:type="paragraph" w:customStyle="1" w:styleId="BodyText9pt">
    <w:name w:val="Body Text 9pt"/>
    <w:basedOn w:val="Normal"/>
    <w:uiPriority w:val="1"/>
    <w:rsid w:val="79F459AC"/>
    <w:pPr>
      <w:spacing w:before="120" w:after="120"/>
    </w:pPr>
    <w:rPr>
      <w:rFonts w:eastAsia="Times New Roman" w:cs="Times New Roman"/>
      <w:color w:val="auto"/>
    </w:rPr>
  </w:style>
  <w:style w:type="paragraph" w:customStyle="1" w:styleId="bullet">
    <w:name w:val="bullet"/>
    <w:basedOn w:val="Normal"/>
    <w:uiPriority w:val="1"/>
    <w:rsid w:val="79F459AC"/>
    <w:pPr>
      <w:numPr>
        <w:ilvl w:val="1"/>
        <w:numId w:val="9"/>
      </w:numPr>
      <w:spacing w:before="60" w:after="0"/>
    </w:pPr>
    <w:rPr>
      <w:rFonts w:eastAsia="Times New Roman" w:cs="Times New Roman"/>
      <w:color w:val="auto"/>
      <w:sz w:val="24"/>
      <w:szCs w:val="24"/>
    </w:rPr>
  </w:style>
  <w:style w:type="character" w:styleId="FollowedHyperlink">
    <w:name w:val="FollowedHyperlink"/>
    <w:basedOn w:val="DefaultParagraphFont"/>
    <w:rsid w:val="00665DEF"/>
    <w:rPr>
      <w:color w:val="800080"/>
      <w:u w:val="single"/>
    </w:rPr>
  </w:style>
  <w:style w:type="character" w:styleId="FootnoteReference">
    <w:name w:val="footnote reference"/>
    <w:basedOn w:val="DefaultParagraphFont"/>
    <w:semiHidden/>
    <w:rsid w:val="00665DEF"/>
    <w:rPr>
      <w:vertAlign w:val="superscript"/>
    </w:rPr>
  </w:style>
  <w:style w:type="paragraph" w:customStyle="1" w:styleId="FootnoteSeparater">
    <w:name w:val="Footnote Separater"/>
    <w:basedOn w:val="Normal"/>
    <w:next w:val="FootnoteText"/>
    <w:uiPriority w:val="1"/>
    <w:rsid w:val="79F459AC"/>
    <w:pPr>
      <w:spacing w:before="60" w:after="120"/>
    </w:pPr>
    <w:rPr>
      <w:rFonts w:eastAsia="Times New Roman" w:cs="Times New Roman"/>
      <w:color w:val="auto"/>
    </w:rPr>
  </w:style>
  <w:style w:type="paragraph" w:styleId="FootnoteText">
    <w:name w:val="footnote text"/>
    <w:basedOn w:val="Normal"/>
    <w:link w:val="FootnoteTextChar"/>
    <w:uiPriority w:val="1"/>
    <w:semiHidden/>
    <w:rsid w:val="79F459AC"/>
    <w:pPr>
      <w:spacing w:before="60" w:after="0"/>
      <w:ind w:left="360" w:hanging="360"/>
    </w:pPr>
    <w:rPr>
      <w:rFonts w:eastAsia="Times New Roman" w:cs="Times New Roman"/>
      <w:color w:val="auto"/>
    </w:rPr>
  </w:style>
  <w:style w:type="character" w:customStyle="1" w:styleId="FootnoteTextChar">
    <w:name w:val="Footnote Text Char"/>
    <w:basedOn w:val="DefaultParagraphFont"/>
    <w:link w:val="FootnoteText"/>
    <w:uiPriority w:val="1"/>
    <w:semiHidden/>
    <w:rsid w:val="79F459AC"/>
    <w:rPr>
      <w:rFonts w:ascii="Arial" w:eastAsia="Times New Roman" w:hAnsi="Arial" w:cs="Times New Roman"/>
      <w:noProof w:val="0"/>
      <w:sz w:val="18"/>
      <w:szCs w:val="18"/>
      <w:lang w:val="en-GB"/>
    </w:rPr>
  </w:style>
  <w:style w:type="paragraph" w:customStyle="1" w:styleId="GBA">
    <w:name w:val="GB A"/>
    <w:basedOn w:val="Normal"/>
    <w:next w:val="Normal"/>
    <w:rsid w:val="79F459AC"/>
    <w:pPr>
      <w:numPr>
        <w:numId w:val="10"/>
      </w:numPr>
      <w:tabs>
        <w:tab w:val="left" w:pos="547"/>
      </w:tabs>
      <w:spacing w:before="60" w:after="0"/>
      <w:jc w:val="both"/>
    </w:pPr>
    <w:rPr>
      <w:rFonts w:eastAsia="Times New Roman" w:cs="Times New Roman"/>
      <w:color w:val="auto"/>
      <w:sz w:val="24"/>
      <w:szCs w:val="24"/>
    </w:rPr>
  </w:style>
  <w:style w:type="paragraph" w:customStyle="1" w:styleId="GBQ">
    <w:name w:val="GB Q"/>
    <w:basedOn w:val="Normal"/>
    <w:next w:val="GBA"/>
    <w:uiPriority w:val="1"/>
    <w:rsid w:val="79F459AC"/>
    <w:pPr>
      <w:numPr>
        <w:numId w:val="11"/>
      </w:numPr>
      <w:tabs>
        <w:tab w:val="left" w:pos="547"/>
      </w:tabs>
      <w:spacing w:before="60" w:after="0"/>
      <w:jc w:val="both"/>
    </w:pPr>
    <w:rPr>
      <w:rFonts w:eastAsia="Times New Roman" w:cs="Times New Roman"/>
      <w:color w:val="auto"/>
      <w:sz w:val="24"/>
      <w:szCs w:val="24"/>
    </w:rPr>
  </w:style>
  <w:style w:type="paragraph" w:customStyle="1" w:styleId="GCSBullet">
    <w:name w:val="GCS Bullet"/>
    <w:basedOn w:val="Normal"/>
    <w:uiPriority w:val="1"/>
    <w:rsid w:val="79F459AC"/>
    <w:pPr>
      <w:numPr>
        <w:ilvl w:val="2"/>
        <w:numId w:val="12"/>
      </w:numPr>
      <w:spacing w:before="60" w:after="0"/>
    </w:pPr>
    <w:rPr>
      <w:rFonts w:eastAsia="Times New Roman" w:cs="Times New Roman"/>
      <w:color w:val="auto"/>
      <w:sz w:val="24"/>
      <w:szCs w:val="24"/>
    </w:rPr>
  </w:style>
  <w:style w:type="paragraph" w:customStyle="1" w:styleId="icontable">
    <w:name w:val="icon table"/>
    <w:basedOn w:val="Table"/>
    <w:uiPriority w:val="1"/>
    <w:rsid w:val="79F459AC"/>
    <w:pPr>
      <w:spacing w:before="0" w:after="0"/>
    </w:pPr>
    <w:rPr>
      <w:rFonts w:cs="Times New Roman"/>
      <w:color w:val="auto"/>
      <w:sz w:val="20"/>
      <w:szCs w:val="20"/>
    </w:rPr>
  </w:style>
  <w:style w:type="paragraph" w:customStyle="1" w:styleId="Level">
    <w:name w:val="Level"/>
    <w:basedOn w:val="Normal"/>
    <w:uiPriority w:val="1"/>
    <w:rsid w:val="79F459AC"/>
    <w:pPr>
      <w:tabs>
        <w:tab w:val="right" w:leader="dot" w:pos="2520"/>
        <w:tab w:val="left" w:pos="3480"/>
        <w:tab w:val="right" w:leader="dot" w:pos="5400"/>
        <w:tab w:val="left" w:pos="6300"/>
        <w:tab w:val="right" w:leader="dot" w:pos="9360"/>
      </w:tabs>
      <w:spacing w:before="60" w:after="0" w:line="280" w:lineRule="exact"/>
      <w:ind w:left="72"/>
    </w:pPr>
    <w:rPr>
      <w:rFonts w:eastAsia="Times New Roman" w:cs="Times New Roman"/>
      <w:color w:val="auto"/>
      <w:sz w:val="24"/>
      <w:szCs w:val="24"/>
    </w:rPr>
  </w:style>
  <w:style w:type="paragraph" w:styleId="ListBullet">
    <w:name w:val="List Bullet"/>
    <w:basedOn w:val="Normal"/>
    <w:uiPriority w:val="1"/>
    <w:rsid w:val="79F459AC"/>
    <w:pPr>
      <w:spacing w:before="60" w:after="0"/>
      <w:ind w:left="1440"/>
    </w:pPr>
    <w:rPr>
      <w:rFonts w:eastAsia="Times New Roman" w:cs="Times New Roman"/>
      <w:color w:val="auto"/>
      <w:sz w:val="24"/>
      <w:szCs w:val="24"/>
    </w:rPr>
  </w:style>
  <w:style w:type="paragraph" w:styleId="ListNumber">
    <w:name w:val="List Number"/>
    <w:basedOn w:val="Normal"/>
    <w:uiPriority w:val="1"/>
    <w:rsid w:val="79F459AC"/>
    <w:pPr>
      <w:spacing w:before="60" w:after="0"/>
    </w:pPr>
    <w:rPr>
      <w:rFonts w:eastAsia="Times New Roman" w:cs="Times New Roman"/>
      <w:color w:val="auto"/>
      <w:sz w:val="24"/>
      <w:szCs w:val="24"/>
    </w:rPr>
  </w:style>
  <w:style w:type="paragraph" w:customStyle="1" w:styleId="Name">
    <w:name w:val="Name"/>
    <w:basedOn w:val="BodyText"/>
    <w:uiPriority w:val="1"/>
    <w:rsid w:val="79F459AC"/>
    <w:pPr>
      <w:spacing w:before="60"/>
      <w:jc w:val="right"/>
    </w:pPr>
    <w:rPr>
      <w:rFonts w:cs="Times New Roman"/>
      <w:i/>
      <w:iCs/>
      <w:color w:val="auto"/>
      <w:sz w:val="20"/>
      <w:szCs w:val="20"/>
    </w:rPr>
  </w:style>
  <w:style w:type="paragraph" w:customStyle="1" w:styleId="NormalGB">
    <w:name w:val="Normal GB"/>
    <w:basedOn w:val="Normal"/>
    <w:uiPriority w:val="1"/>
    <w:rsid w:val="79F459AC"/>
    <w:pPr>
      <w:spacing w:before="60" w:after="0"/>
      <w:jc w:val="both"/>
    </w:pPr>
    <w:rPr>
      <w:rFonts w:eastAsia="Times New Roman" w:cs="Times New Roman"/>
      <w:color w:val="auto"/>
      <w:sz w:val="24"/>
      <w:szCs w:val="24"/>
    </w:rPr>
  </w:style>
  <w:style w:type="paragraph" w:customStyle="1" w:styleId="NormalGBDblSpace">
    <w:name w:val="Normal GB Dbl Space"/>
    <w:basedOn w:val="Normal"/>
    <w:uiPriority w:val="1"/>
    <w:rsid w:val="79F459AC"/>
    <w:pPr>
      <w:spacing w:before="60" w:after="240"/>
      <w:jc w:val="both"/>
    </w:pPr>
    <w:rPr>
      <w:rFonts w:eastAsia="Times New Roman" w:cs="Times New Roman"/>
      <w:noProof/>
      <w:color w:val="auto"/>
      <w:sz w:val="24"/>
      <w:szCs w:val="24"/>
    </w:rPr>
  </w:style>
  <w:style w:type="paragraph" w:customStyle="1" w:styleId="NormalGB15Caption">
    <w:name w:val="Normal GB 1.5 Caption"/>
    <w:basedOn w:val="NormalGBDblSpace"/>
    <w:next w:val="NormalGBDblSpace"/>
    <w:rsid w:val="00665DEF"/>
    <w:rPr>
      <w:b/>
    </w:rPr>
  </w:style>
  <w:style w:type="paragraph" w:customStyle="1" w:styleId="NormalGBAfterTableDblSp">
    <w:name w:val="Normal GB After Table Dbl Sp"/>
    <w:basedOn w:val="NormalGBDblSpace"/>
    <w:next w:val="NormalGBDblSpace"/>
    <w:rsid w:val="00665DEF"/>
    <w:pPr>
      <w:tabs>
        <w:tab w:val="left" w:pos="360"/>
      </w:tabs>
      <w:spacing w:before="480"/>
    </w:pPr>
    <w:rPr>
      <w:bCs/>
      <w:noProof w:val="0"/>
    </w:rPr>
  </w:style>
  <w:style w:type="paragraph" w:customStyle="1" w:styleId="NormalGBClosing">
    <w:name w:val="Normal GB Closing"/>
    <w:basedOn w:val="NormalGBDblSpace"/>
    <w:next w:val="Normal"/>
    <w:rsid w:val="00665DEF"/>
    <w:pPr>
      <w:tabs>
        <w:tab w:val="right" w:pos="9360"/>
      </w:tabs>
      <w:spacing w:after="720"/>
    </w:pPr>
    <w:rPr>
      <w:bCs/>
    </w:rPr>
  </w:style>
  <w:style w:type="paragraph" w:customStyle="1" w:styleId="NormalGBHeading">
    <w:name w:val="Normal GB Heading"/>
    <w:basedOn w:val="Normal"/>
    <w:next w:val="NormalGBDblSpace"/>
    <w:uiPriority w:val="1"/>
    <w:rsid w:val="79F459AC"/>
    <w:pPr>
      <w:tabs>
        <w:tab w:val="center" w:pos="4356"/>
        <w:tab w:val="right" w:pos="9360"/>
      </w:tabs>
      <w:spacing w:before="60" w:after="480"/>
      <w:jc w:val="center"/>
    </w:pPr>
    <w:rPr>
      <w:rFonts w:eastAsia="Times New Roman" w:cs="Arial"/>
      <w:b/>
      <w:bCs/>
      <w:color w:val="auto"/>
      <w:sz w:val="28"/>
      <w:szCs w:val="28"/>
    </w:rPr>
  </w:style>
  <w:style w:type="paragraph" w:customStyle="1" w:styleId="NormalGBLeftJustify">
    <w:name w:val="Normal GB Left Justify"/>
    <w:basedOn w:val="NormalGB"/>
    <w:next w:val="NormalGB"/>
    <w:uiPriority w:val="1"/>
    <w:rsid w:val="79F459AC"/>
    <w:pPr>
      <w:tabs>
        <w:tab w:val="left" w:pos="360"/>
        <w:tab w:val="left" w:pos="720"/>
        <w:tab w:val="left" w:pos="1080"/>
        <w:tab w:val="right" w:pos="9360"/>
      </w:tabs>
      <w:jc w:val="left"/>
    </w:pPr>
  </w:style>
  <w:style w:type="paragraph" w:customStyle="1" w:styleId="NormalGBSingleSpace">
    <w:name w:val="Normal GB Single Space"/>
    <w:basedOn w:val="NormalGB"/>
    <w:uiPriority w:val="1"/>
    <w:rsid w:val="79F459AC"/>
    <w:pPr>
      <w:tabs>
        <w:tab w:val="right" w:pos="9360"/>
      </w:tabs>
    </w:pPr>
  </w:style>
  <w:style w:type="paragraph" w:customStyle="1" w:styleId="NormalGBSubhead11">
    <w:name w:val="Normal GB Subhead 11"/>
    <w:basedOn w:val="Normal"/>
    <w:next w:val="NormalGB"/>
    <w:uiPriority w:val="1"/>
    <w:rsid w:val="79F459AC"/>
    <w:pPr>
      <w:keepNext/>
      <w:tabs>
        <w:tab w:val="right" w:pos="9360"/>
      </w:tabs>
      <w:spacing w:before="60" w:after="0"/>
    </w:pPr>
    <w:rPr>
      <w:rFonts w:eastAsia="Times New Roman" w:cs="Arial"/>
      <w:b/>
      <w:bCs/>
      <w:color w:val="auto"/>
      <w:sz w:val="24"/>
      <w:szCs w:val="24"/>
    </w:rPr>
  </w:style>
  <w:style w:type="paragraph" w:customStyle="1" w:styleId="Number">
    <w:name w:val="Number"/>
    <w:basedOn w:val="ListNumber"/>
    <w:uiPriority w:val="1"/>
    <w:rsid w:val="79F459AC"/>
    <w:pPr>
      <w:numPr>
        <w:numId w:val="13"/>
      </w:numPr>
      <w:spacing w:after="240"/>
    </w:pPr>
  </w:style>
  <w:style w:type="paragraph" w:customStyle="1" w:styleId="Number2">
    <w:name w:val="Number 2"/>
    <w:basedOn w:val="Number"/>
    <w:uiPriority w:val="1"/>
    <w:rsid w:val="79F459AC"/>
  </w:style>
  <w:style w:type="paragraph" w:customStyle="1" w:styleId="Number3">
    <w:name w:val="Number 3"/>
    <w:basedOn w:val="Number"/>
    <w:uiPriority w:val="1"/>
    <w:rsid w:val="79F459AC"/>
  </w:style>
  <w:style w:type="paragraph" w:customStyle="1" w:styleId="Number4">
    <w:name w:val="Number 4"/>
    <w:basedOn w:val="Number"/>
    <w:uiPriority w:val="1"/>
    <w:rsid w:val="79F459AC"/>
  </w:style>
  <w:style w:type="paragraph" w:customStyle="1" w:styleId="N-Underline">
    <w:name w:val="N-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Spacer">
    <w:name w:val="Spacer"/>
    <w:basedOn w:val="Normal"/>
    <w:uiPriority w:val="1"/>
    <w:rsid w:val="79F459AC"/>
    <w:pPr>
      <w:spacing w:before="60" w:after="0"/>
    </w:pPr>
    <w:rPr>
      <w:rFonts w:eastAsia="Times New Roman" w:cs="Arial"/>
      <w:color w:val="auto"/>
    </w:rPr>
  </w:style>
  <w:style w:type="character" w:customStyle="1" w:styleId="TableofContentsText">
    <w:name w:val="Table of Contents Text"/>
    <w:basedOn w:val="DefaultParagraphFont"/>
    <w:rsid w:val="00665DEF"/>
    <w:rPr>
      <w:rFonts w:ascii="Arial" w:hAnsi="Arial" w:cs="Arial"/>
      <w:sz w:val="22"/>
      <w:szCs w:val="22"/>
    </w:rPr>
  </w:style>
  <w:style w:type="paragraph" w:customStyle="1" w:styleId="TNR11">
    <w:name w:val="TNR 11"/>
    <w:basedOn w:val="Normal"/>
    <w:uiPriority w:val="1"/>
    <w:rsid w:val="79F459AC"/>
    <w:pPr>
      <w:spacing w:before="60" w:after="240"/>
      <w:ind w:left="3067"/>
    </w:pPr>
    <w:rPr>
      <w:rFonts w:eastAsia="Times New Roman" w:cs="Times New Roman"/>
      <w:color w:val="auto"/>
    </w:rPr>
  </w:style>
  <w:style w:type="paragraph" w:customStyle="1" w:styleId="TOC91">
    <w:name w:val="TOC 91"/>
    <w:basedOn w:val="Normal"/>
    <w:next w:val="Normal"/>
    <w:uiPriority w:val="1"/>
    <w:semiHidden/>
    <w:rsid w:val="79F459AC"/>
    <w:pPr>
      <w:spacing w:before="60" w:after="0"/>
      <w:ind w:left="1920"/>
    </w:pPr>
    <w:rPr>
      <w:rFonts w:eastAsia="Times New Roman" w:cs="Times New Roman"/>
      <w:color w:val="auto"/>
      <w:sz w:val="24"/>
      <w:szCs w:val="24"/>
    </w:rPr>
  </w:style>
  <w:style w:type="table" w:styleId="LightShading-Accent4">
    <w:name w:val="Light Shading Accent 4"/>
    <w:basedOn w:val="TableNormal"/>
    <w:uiPriority w:val="60"/>
    <w:rsid w:val="00665DEF"/>
    <w:pPr>
      <w:spacing w:after="0" w:line="240" w:lineRule="auto"/>
    </w:pPr>
    <w:rPr>
      <w:rFonts w:ascii="Calibri" w:eastAsia="Calibri" w:hAnsi="Calibri" w:cs="Times New Roman"/>
      <w:color w:val="00578C" w:themeColor="accent4" w:themeShade="BF"/>
      <w:sz w:val="20"/>
      <w:szCs w:val="20"/>
    </w:rPr>
    <w:tblPr>
      <w:tblStyleRowBandSize w:val="1"/>
      <w:tblStyleColBandSize w:val="1"/>
      <w:tblBorders>
        <w:top w:val="single" w:sz="8" w:space="0" w:color="0075BC" w:themeColor="accent4"/>
        <w:bottom w:val="single" w:sz="8" w:space="0" w:color="0075BC" w:themeColor="accent4"/>
      </w:tblBorders>
    </w:tblPr>
    <w:tblStylePr w:type="fir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la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E0FF" w:themeFill="accent4" w:themeFillTint="3F"/>
      </w:tcPr>
    </w:tblStylePr>
    <w:tblStylePr w:type="band1Horz">
      <w:tblPr/>
      <w:tcPr>
        <w:tcBorders>
          <w:left w:val="nil"/>
          <w:right w:val="nil"/>
          <w:insideH w:val="nil"/>
          <w:insideV w:val="nil"/>
        </w:tcBorders>
        <w:shd w:val="clear" w:color="auto" w:fill="AFE0FF" w:themeFill="accent4" w:themeFillTint="3F"/>
      </w:tcPr>
    </w:tblStylePr>
  </w:style>
  <w:style w:type="table" w:styleId="MediumShading1-Accent4">
    <w:name w:val="Medium Shading 1 Accent 4"/>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single" w:sz="8" w:space="0" w:color="0DA3FF" w:themeColor="accent4" w:themeTint="BF"/>
      </w:tblBorders>
    </w:tblPr>
    <w:tblStylePr w:type="firstRow">
      <w:pPr>
        <w:spacing w:before="0" w:after="0" w:line="240" w:lineRule="auto"/>
      </w:pPr>
      <w:rPr>
        <w:b/>
        <w:bCs/>
        <w:color w:val="FFFFFF" w:themeColor="background1"/>
      </w:rPr>
      <w:tblPr/>
      <w:tcPr>
        <w:tc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shd w:val="clear" w:color="auto" w:fill="0075BC" w:themeFill="accent4"/>
      </w:tcPr>
    </w:tblStylePr>
    <w:tblStylePr w:type="lastRow">
      <w:pPr>
        <w:spacing w:before="0" w:after="0" w:line="240" w:lineRule="auto"/>
      </w:pPr>
      <w:rPr>
        <w:b/>
        <w:bCs/>
      </w:rPr>
      <w:tblPr/>
      <w:tcPr>
        <w:tcBorders>
          <w:top w:val="double" w:sz="6"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E0FF" w:themeFill="accent4" w:themeFillTint="3F"/>
      </w:tcPr>
    </w:tblStylePr>
    <w:tblStylePr w:type="band1Horz">
      <w:tblPr/>
      <w:tcPr>
        <w:tcBorders>
          <w:insideH w:val="nil"/>
          <w:insideV w:val="nil"/>
        </w:tcBorders>
        <w:shd w:val="clear" w:color="auto" w:fill="AFE0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single" w:sz="8" w:space="0" w:color="E79E6C" w:themeColor="accent3" w:themeTint="BF"/>
      </w:tblBorders>
    </w:tblPr>
    <w:tblStylePr w:type="firstRow">
      <w:pPr>
        <w:spacing w:before="0" w:after="0" w:line="240" w:lineRule="auto"/>
      </w:pPr>
      <w:rPr>
        <w:b/>
        <w:bCs/>
        <w:color w:val="FFFFFF" w:themeColor="background1"/>
      </w:rPr>
      <w:tblPr/>
      <w:tcPr>
        <w:tc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shd w:val="clear" w:color="auto" w:fill="E07E3C" w:themeFill="accent3"/>
      </w:tcPr>
    </w:tblStylePr>
    <w:tblStylePr w:type="lastRow">
      <w:pPr>
        <w:spacing w:before="0" w:after="0" w:line="240" w:lineRule="auto"/>
      </w:pPr>
      <w:rPr>
        <w:b/>
        <w:bCs/>
      </w:rPr>
      <w:tblPr/>
      <w:tcPr>
        <w:tcBorders>
          <w:top w:val="double" w:sz="6"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DECE" w:themeFill="accent3" w:themeFillTint="3F"/>
      </w:tcPr>
    </w:tblStylePr>
    <w:tblStylePr w:type="band1Horz">
      <w:tblPr/>
      <w:tcPr>
        <w:tcBorders>
          <w:insideH w:val="nil"/>
          <w:insideV w:val="nil"/>
        </w:tcBorders>
        <w:shd w:val="clear" w:color="auto" w:fill="F7DECE"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07E3C" w:themeColor="accent3"/>
        <w:left w:val="single" w:sz="8" w:space="0" w:color="E07E3C" w:themeColor="accent3"/>
        <w:bottom w:val="single" w:sz="8" w:space="0" w:color="E07E3C" w:themeColor="accent3"/>
        <w:right w:val="single" w:sz="8" w:space="0" w:color="E07E3C" w:themeColor="accent3"/>
      </w:tblBorders>
    </w:tblPr>
    <w:tblStylePr w:type="firstRow">
      <w:pPr>
        <w:spacing w:before="0" w:after="0" w:line="240" w:lineRule="auto"/>
      </w:pPr>
      <w:rPr>
        <w:b/>
        <w:bCs/>
        <w:color w:val="FFFFFF" w:themeColor="background1"/>
      </w:rPr>
      <w:tblPr/>
      <w:tcPr>
        <w:shd w:val="clear" w:color="auto" w:fill="E07E3C" w:themeFill="accent3"/>
      </w:tcPr>
    </w:tblStylePr>
    <w:tblStylePr w:type="lastRow">
      <w:pPr>
        <w:spacing w:before="0" w:after="0" w:line="240" w:lineRule="auto"/>
      </w:pPr>
      <w:rPr>
        <w:b/>
        <w:bCs/>
      </w:rPr>
      <w:tblPr/>
      <w:tcPr>
        <w:tcBorders>
          <w:top w:val="double" w:sz="6" w:space="0" w:color="E07E3C" w:themeColor="accent3"/>
          <w:left w:val="single" w:sz="8" w:space="0" w:color="E07E3C" w:themeColor="accent3"/>
          <w:bottom w:val="single" w:sz="8" w:space="0" w:color="E07E3C" w:themeColor="accent3"/>
          <w:right w:val="single" w:sz="8" w:space="0" w:color="E07E3C" w:themeColor="accent3"/>
        </w:tcBorders>
      </w:tcPr>
    </w:tblStylePr>
    <w:tblStylePr w:type="firstCol">
      <w:rPr>
        <w:b/>
        <w:bCs/>
      </w:rPr>
    </w:tblStylePr>
    <w:tblStylePr w:type="lastCol">
      <w:rPr>
        <w:b/>
        <w:bCs/>
      </w:rPr>
    </w:tblStylePr>
    <w:tblStylePr w:type="band1Vert">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tblStylePr w:type="band1Horz">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style>
  <w:style w:type="table" w:styleId="LightList-Accent2">
    <w:name w:val="Light List Accent 2"/>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8A941E" w:themeColor="accent2"/>
        <w:left w:val="single" w:sz="8" w:space="0" w:color="8A941E" w:themeColor="accent2"/>
        <w:bottom w:val="single" w:sz="8" w:space="0" w:color="8A941E" w:themeColor="accent2"/>
        <w:right w:val="single" w:sz="8" w:space="0" w:color="8A941E" w:themeColor="accent2"/>
      </w:tblBorders>
    </w:tblPr>
    <w:tblStylePr w:type="firstRow">
      <w:pPr>
        <w:spacing w:before="0" w:after="0" w:line="240" w:lineRule="auto"/>
      </w:pPr>
      <w:rPr>
        <w:b/>
        <w:bCs/>
        <w:color w:val="FFFFFF" w:themeColor="background1"/>
      </w:rPr>
      <w:tblPr/>
      <w:tcPr>
        <w:shd w:val="clear" w:color="auto" w:fill="8A941E" w:themeFill="accent2"/>
      </w:tcPr>
    </w:tblStylePr>
    <w:tblStylePr w:type="lastRow">
      <w:pPr>
        <w:spacing w:before="0" w:after="0" w:line="240" w:lineRule="auto"/>
      </w:pPr>
      <w:rPr>
        <w:b/>
        <w:bCs/>
      </w:rPr>
      <w:tblPr/>
      <w:tcPr>
        <w:tcBorders>
          <w:top w:val="double" w:sz="6" w:space="0" w:color="8A941E" w:themeColor="accent2"/>
          <w:left w:val="single" w:sz="8" w:space="0" w:color="8A941E" w:themeColor="accent2"/>
          <w:bottom w:val="single" w:sz="8" w:space="0" w:color="8A941E" w:themeColor="accent2"/>
          <w:right w:val="single" w:sz="8" w:space="0" w:color="8A941E" w:themeColor="accent2"/>
        </w:tcBorders>
      </w:tcPr>
    </w:tblStylePr>
    <w:tblStylePr w:type="firstCol">
      <w:rPr>
        <w:b/>
        <w:bCs/>
      </w:rPr>
    </w:tblStylePr>
    <w:tblStylePr w:type="lastCol">
      <w:rPr>
        <w:b/>
        <w:bCs/>
      </w:rPr>
    </w:tblStylePr>
    <w:tblStylePr w:type="band1Vert">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tblStylePr w:type="band1Horz">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style>
  <w:style w:type="table" w:styleId="LightList-Accent1">
    <w:name w:val="Light List Accent 1"/>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6FACDE" w:themeColor="accent1"/>
        <w:left w:val="single" w:sz="8" w:space="0" w:color="6FACDE" w:themeColor="accent1"/>
        <w:bottom w:val="single" w:sz="8" w:space="0" w:color="6FACDE" w:themeColor="accent1"/>
        <w:right w:val="single" w:sz="8" w:space="0" w:color="6FACDE" w:themeColor="accent1"/>
      </w:tblBorders>
    </w:tblPr>
    <w:tblStylePr w:type="firstRow">
      <w:pPr>
        <w:spacing w:before="0" w:after="0" w:line="240" w:lineRule="auto"/>
      </w:pPr>
      <w:rPr>
        <w:b/>
        <w:bCs/>
        <w:color w:val="FFFFFF" w:themeColor="background1"/>
      </w:rPr>
      <w:tblPr/>
      <w:tcPr>
        <w:shd w:val="clear" w:color="auto" w:fill="6FACDE" w:themeFill="accent1"/>
      </w:tcPr>
    </w:tblStylePr>
    <w:tblStylePr w:type="lastRow">
      <w:pPr>
        <w:spacing w:before="0" w:after="0" w:line="240" w:lineRule="auto"/>
      </w:pPr>
      <w:rPr>
        <w:b/>
        <w:bCs/>
      </w:rPr>
      <w:tblPr/>
      <w:tcPr>
        <w:tcBorders>
          <w:top w:val="double" w:sz="6" w:space="0" w:color="6FACDE" w:themeColor="accent1"/>
          <w:left w:val="single" w:sz="8" w:space="0" w:color="6FACDE" w:themeColor="accent1"/>
          <w:bottom w:val="single" w:sz="8" w:space="0" w:color="6FACDE" w:themeColor="accent1"/>
          <w:right w:val="single" w:sz="8" w:space="0" w:color="6FACDE" w:themeColor="accent1"/>
        </w:tcBorders>
      </w:tcPr>
    </w:tblStylePr>
    <w:tblStylePr w:type="firstCol">
      <w:rPr>
        <w:b/>
        <w:bCs/>
      </w:rPr>
    </w:tblStylePr>
    <w:tblStylePr w:type="lastCol">
      <w:rPr>
        <w:b/>
        <w:bCs/>
      </w:rPr>
    </w:tblStylePr>
    <w:tblStylePr w:type="band1Vert">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tblStylePr w:type="band1Horz">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style>
  <w:style w:type="table" w:customStyle="1" w:styleId="GridTable4-Accent21">
    <w:name w:val="Grid Table 4 - Accent 21"/>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8A941E" w:themeColor="accent2"/>
          <w:left w:val="single" w:sz="4" w:space="0" w:color="8A941E" w:themeColor="accent2"/>
          <w:bottom w:val="single" w:sz="4" w:space="0" w:color="8A941E" w:themeColor="accent2"/>
          <w:right w:val="single" w:sz="4" w:space="0" w:color="8A941E" w:themeColor="accent2"/>
          <w:insideH w:val="nil"/>
          <w:insideV w:val="nil"/>
        </w:tcBorders>
        <w:shd w:val="clear" w:color="auto" w:fill="8A941E" w:themeFill="accent2"/>
      </w:tcPr>
    </w:tblStylePr>
    <w:tblStylePr w:type="lastRow">
      <w:rPr>
        <w:b/>
        <w:bCs/>
      </w:rPr>
      <w:tblPr/>
      <w:tcPr>
        <w:tcBorders>
          <w:top w:val="double" w:sz="4" w:space="0" w:color="8A941E" w:themeColor="accent2"/>
        </w:tcBorders>
      </w:tcPr>
    </w:tblStylePr>
    <w:tblStylePr w:type="firstCol">
      <w:rPr>
        <w:b/>
        <w:bCs/>
      </w:rPr>
    </w:tblStylePr>
    <w:tblStylePr w:type="lastCol">
      <w:rPr>
        <w:b/>
        <w:bCs/>
      </w:rPr>
    </w:tblStylePr>
    <w:tblStylePr w:type="band1Vert">
      <w:tblPr/>
      <w:tcPr>
        <w:shd w:val="clear" w:color="auto" w:fill="F0F3C7" w:themeFill="accent2" w:themeFillTint="33"/>
      </w:tcPr>
    </w:tblStylePr>
    <w:tblStylePr w:type="band1Horz">
      <w:tblPr/>
      <w:tcPr>
        <w:shd w:val="clear" w:color="auto" w:fill="F0F3C7" w:themeFill="accent2" w:themeFillTint="33"/>
      </w:tcPr>
    </w:tblStylePr>
  </w:style>
  <w:style w:type="table" w:customStyle="1" w:styleId="MediumShading2-Accent11">
    <w:name w:val="Medium Shading 2 - Accent 11"/>
    <w:basedOn w:val="TableNormal"/>
    <w:next w:val="MediumShading2-Accent1"/>
    <w:uiPriority w:val="64"/>
    <w:rsid w:val="00665DEF"/>
    <w:pPr>
      <w:spacing w:after="0" w:line="240" w:lineRule="auto"/>
    </w:pPr>
    <w:rPr>
      <w:rFonts w:ascii="Arial" w:eastAsia="Arial" w:hAnsi="Arial"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5DEF"/>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ACD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ACDE" w:themeFill="accent1"/>
      </w:tcPr>
    </w:tblStylePr>
    <w:tblStylePr w:type="lastCol">
      <w:rPr>
        <w:b/>
        <w:bCs/>
        <w:color w:val="FFFFFF" w:themeColor="background1"/>
      </w:rPr>
      <w:tblPr/>
      <w:tcPr>
        <w:tcBorders>
          <w:left w:val="nil"/>
          <w:right w:val="nil"/>
          <w:insideH w:val="nil"/>
          <w:insideV w:val="nil"/>
        </w:tcBorders>
        <w:shd w:val="clear" w:color="auto" w:fill="6FACD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next w:val="LightList"/>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FFFFFF"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customStyle="1" w:styleId="LightList-Accent13">
    <w:name w:val="Light List - Accent 13"/>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
    <w:name w:val="Table Grid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6">
    <w:name w:val="Light List Accent 6"/>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C6AA76" w:themeColor="accent6"/>
        <w:left w:val="single" w:sz="8" w:space="0" w:color="C6AA76" w:themeColor="accent6"/>
        <w:bottom w:val="single" w:sz="8" w:space="0" w:color="C6AA76" w:themeColor="accent6"/>
        <w:right w:val="single" w:sz="8" w:space="0" w:color="C6AA76" w:themeColor="accent6"/>
      </w:tblBorders>
    </w:tblPr>
    <w:tblStylePr w:type="firstRow">
      <w:pPr>
        <w:spacing w:before="0" w:after="0" w:line="240" w:lineRule="auto"/>
      </w:pPr>
      <w:rPr>
        <w:b/>
        <w:bCs/>
        <w:color w:val="FFFFFF" w:themeColor="background1"/>
      </w:rPr>
      <w:tblPr/>
      <w:tcPr>
        <w:shd w:val="clear" w:color="auto" w:fill="C6AA76" w:themeFill="accent6"/>
      </w:tcPr>
    </w:tblStylePr>
    <w:tblStylePr w:type="lastRow">
      <w:pPr>
        <w:spacing w:before="0" w:after="0" w:line="240" w:lineRule="auto"/>
      </w:pPr>
      <w:rPr>
        <w:b/>
        <w:bCs/>
      </w:rPr>
      <w:tblPr/>
      <w:tcPr>
        <w:tcBorders>
          <w:top w:val="double" w:sz="6" w:space="0" w:color="C6AA76" w:themeColor="accent6"/>
          <w:left w:val="single" w:sz="8" w:space="0" w:color="C6AA76" w:themeColor="accent6"/>
          <w:bottom w:val="single" w:sz="8" w:space="0" w:color="C6AA76" w:themeColor="accent6"/>
          <w:right w:val="single" w:sz="8" w:space="0" w:color="C6AA76" w:themeColor="accent6"/>
        </w:tcBorders>
      </w:tcPr>
    </w:tblStylePr>
    <w:tblStylePr w:type="firstCol">
      <w:rPr>
        <w:b/>
        <w:bCs/>
      </w:rPr>
    </w:tblStylePr>
    <w:tblStylePr w:type="lastCol">
      <w:rPr>
        <w:b/>
        <w:bCs/>
      </w:rPr>
    </w:tblStylePr>
    <w:tblStylePr w:type="band1Vert">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tblStylePr w:type="band1Horz">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style>
  <w:style w:type="paragraph" w:styleId="HTMLPreformatted">
    <w:name w:val="HTML Preformatted"/>
    <w:basedOn w:val="Normal"/>
    <w:link w:val="HTMLPreformattedChar"/>
    <w:uiPriority w:val="99"/>
    <w:semiHidden/>
    <w:unhideWhenUsed/>
    <w:rsid w:val="79F459AC"/>
    <w:pPr>
      <w:spacing w:before="60" w:after="0"/>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79F459AC"/>
    <w:rPr>
      <w:rFonts w:ascii="Consolas" w:eastAsia="Times New Roman" w:hAnsi="Consolas" w:cs="Consolas"/>
      <w:noProof w:val="0"/>
      <w:sz w:val="20"/>
      <w:szCs w:val="20"/>
      <w:lang w:val="en-GB"/>
    </w:rPr>
  </w:style>
  <w:style w:type="table" w:customStyle="1" w:styleId="TableGrid5">
    <w:name w:val="Table Grid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RMP">
    <w:name w:val="Table RMP"/>
    <w:uiPriority w:val="99"/>
    <w:rsid w:val="00665DEF"/>
    <w:pPr>
      <w:spacing w:after="0" w:line="240" w:lineRule="auto"/>
    </w:pPr>
    <w:rPr>
      <w:rFonts w:ascii="Arial" w:eastAsia="Times New Roman" w:hAnsi="Arial" w:cs="Times New Roman"/>
      <w:sz w:val="20"/>
      <w:szCs w:val="20"/>
      <w:lang w:val="en-GB" w:eastAsia="en-GB"/>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0" w:type="dxa"/>
        <w:left w:w="100" w:type="dxa"/>
        <w:bottom w:w="160" w:type="dxa"/>
        <w:right w:w="100" w:type="dxa"/>
      </w:tblCellMar>
    </w:tblPr>
    <w:trPr>
      <w:cantSplit/>
    </w:trPr>
  </w:style>
  <w:style w:type="table" w:customStyle="1" w:styleId="TableGrid19">
    <w:name w:val="Table Grid19"/>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color w:val="FFFFFF"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insideV w:val="nil"/>
        </w:tcBorders>
        <w:shd w:val="clear" w:color="auto" w:fill="58595B" w:themeFill="text1"/>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paragraph" w:customStyle="1" w:styleId="Listnumberlevel1boldnumeral">
    <w:name w:val="^List number – level 1 +bold numeral"/>
    <w:basedOn w:val="Normal"/>
    <w:uiPriority w:val="1"/>
    <w:qFormat/>
    <w:rsid w:val="79F459AC"/>
    <w:pPr>
      <w:numPr>
        <w:numId w:val="14"/>
      </w:numPr>
      <w:tabs>
        <w:tab w:val="left" w:pos="255"/>
        <w:tab w:val="left" w:pos="510"/>
        <w:tab w:val="left" w:pos="765"/>
        <w:tab w:val="left" w:pos="1021"/>
        <w:tab w:val="left" w:pos="1134"/>
      </w:tabs>
      <w:spacing w:before="120" w:after="0" w:line="240" w:lineRule="exact"/>
    </w:pPr>
    <w:rPr>
      <w:color w:val="auto"/>
      <w:sz w:val="20"/>
      <w:szCs w:val="20"/>
    </w:rPr>
  </w:style>
  <w:style w:type="table" w:customStyle="1" w:styleId="RMPtable">
    <w:name w:val="RMP table"/>
    <w:basedOn w:val="TableNormal"/>
    <w:uiPriority w:val="99"/>
    <w:rsid w:val="00665DEF"/>
    <w:pPr>
      <w:spacing w:after="0" w:line="240" w:lineRule="auto"/>
    </w:pPr>
    <w:rPr>
      <w:sz w:val="24"/>
      <w:szCs w:val="24"/>
      <w:lang w:val="en-GB"/>
    </w:rPr>
    <w:tblPr>
      <w:tblStyleRowBandSize w:val="1"/>
      <w:tblCellMar>
        <w:left w:w="57" w:type="dxa"/>
        <w:bottom w:w="85" w:type="dxa"/>
      </w:tblCellMar>
    </w:tblPr>
    <w:tblStylePr w:type="firstRow">
      <w:pPr>
        <w:jc w:val="left"/>
      </w:pPr>
      <w:rPr>
        <w:b/>
        <w:i w:val="0"/>
        <w:color w:val="FFFFFF" w:themeColor="background1"/>
      </w:rPr>
      <w:tblPr/>
      <w:tcPr>
        <w:shd w:val="clear" w:color="auto" w:fill="758CC0"/>
      </w:tcPr>
    </w:tblStylePr>
    <w:tblStylePr w:type="firstCol">
      <w:rPr>
        <w:b/>
      </w:rPr>
    </w:tblStylePr>
    <w:tblStylePr w:type="band1Horz">
      <w:rPr>
        <w:color w:val="58595B" w:themeColor="text1"/>
      </w:rPr>
      <w:tblPr/>
      <w:tcPr>
        <w:shd w:val="clear" w:color="auto" w:fill="E2F4E9"/>
      </w:tcPr>
    </w:tblStylePr>
  </w:style>
  <w:style w:type="paragraph" w:customStyle="1" w:styleId="Sub-HeadingS1">
    <w:name w:val="Sub-Heading S1"/>
    <w:basedOn w:val="Normal"/>
    <w:link w:val="Sub-HeadingS1Char"/>
    <w:qFormat/>
    <w:rsid w:val="79F459AC"/>
    <w:pPr>
      <w:jc w:val="both"/>
    </w:pPr>
    <w:rPr>
      <w:rFonts w:eastAsia="Times New Roman" w:cs="Arial"/>
      <w:b/>
      <w:bCs/>
      <w:color w:val="000080"/>
    </w:rPr>
  </w:style>
  <w:style w:type="character" w:customStyle="1" w:styleId="Sub-HeadingS1Char">
    <w:name w:val="Sub-Heading S1 Char"/>
    <w:basedOn w:val="DefaultParagraphFont"/>
    <w:link w:val="Sub-HeadingS1"/>
    <w:rsid w:val="79F459AC"/>
    <w:rPr>
      <w:rFonts w:ascii="Arial" w:eastAsia="Times New Roman" w:hAnsi="Arial" w:cs="Arial"/>
      <w:b/>
      <w:bCs/>
      <w:noProof w:val="0"/>
      <w:color w:val="000080"/>
      <w:sz w:val="18"/>
      <w:szCs w:val="18"/>
      <w:lang w:val="en-GB"/>
    </w:rPr>
  </w:style>
  <w:style w:type="paragraph" w:customStyle="1" w:styleId="NormalS1">
    <w:name w:val="Normal S1"/>
    <w:basedOn w:val="Normal"/>
    <w:link w:val="NormalS1Char"/>
    <w:qFormat/>
    <w:rsid w:val="79F459AC"/>
    <w:pPr>
      <w:jc w:val="both"/>
    </w:pPr>
    <w:rPr>
      <w:rFonts w:cs="Arial"/>
    </w:rPr>
  </w:style>
  <w:style w:type="character" w:customStyle="1" w:styleId="NormalS1Char">
    <w:name w:val="Normal S1 Char"/>
    <w:basedOn w:val="DefaultParagraphFont"/>
    <w:link w:val="NormalS1"/>
    <w:rsid w:val="79F459AC"/>
    <w:rPr>
      <w:rFonts w:ascii="Arial" w:eastAsiaTheme="minorEastAsia" w:hAnsi="Arial" w:cs="Arial"/>
      <w:noProof w:val="0"/>
      <w:color w:val="58595B" w:themeColor="text1"/>
      <w:sz w:val="18"/>
      <w:szCs w:val="18"/>
      <w:lang w:val="en-GB"/>
    </w:rPr>
  </w:style>
  <w:style w:type="paragraph" w:styleId="Quote">
    <w:name w:val="Quote"/>
    <w:basedOn w:val="Normal"/>
    <w:next w:val="Normal"/>
    <w:link w:val="QuoteChar"/>
    <w:uiPriority w:val="29"/>
    <w:qFormat/>
    <w:rsid w:val="79F459AC"/>
    <w:pPr>
      <w:spacing w:before="200"/>
      <w:ind w:left="864" w:right="864"/>
      <w:jc w:val="center"/>
    </w:pPr>
    <w:rPr>
      <w:i/>
      <w:iCs/>
      <w:color w:val="808285"/>
    </w:rPr>
  </w:style>
  <w:style w:type="paragraph" w:styleId="IntenseQuote">
    <w:name w:val="Intense Quote"/>
    <w:basedOn w:val="Normal"/>
    <w:next w:val="Normal"/>
    <w:link w:val="IntenseQuoteChar"/>
    <w:uiPriority w:val="30"/>
    <w:qFormat/>
    <w:rsid w:val="79F459AC"/>
    <w:pPr>
      <w:spacing w:before="360" w:after="360"/>
      <w:ind w:left="864" w:right="864"/>
      <w:jc w:val="center"/>
    </w:pPr>
    <w:rPr>
      <w:i/>
      <w:iCs/>
      <w:color w:val="6FACDE" w:themeColor="accent1"/>
    </w:rPr>
  </w:style>
  <w:style w:type="character" w:customStyle="1" w:styleId="QuoteChar">
    <w:name w:val="Quote Char"/>
    <w:basedOn w:val="DefaultParagraphFont"/>
    <w:link w:val="Quote"/>
    <w:uiPriority w:val="29"/>
    <w:rsid w:val="79F459AC"/>
    <w:rPr>
      <w:i/>
      <w:iCs/>
      <w:noProof w:val="0"/>
      <w:color w:val="808285"/>
      <w:lang w:val="en-GB"/>
    </w:rPr>
  </w:style>
  <w:style w:type="character" w:customStyle="1" w:styleId="IntenseQuoteChar">
    <w:name w:val="Intense Quote Char"/>
    <w:basedOn w:val="DefaultParagraphFont"/>
    <w:link w:val="IntenseQuote"/>
    <w:uiPriority w:val="30"/>
    <w:rsid w:val="79F459AC"/>
    <w:rPr>
      <w:i/>
      <w:iCs/>
      <w:noProof w:val="0"/>
      <w:color w:val="6FACDE" w:themeColor="accent1"/>
      <w:lang w:val="en-GB"/>
    </w:rPr>
  </w:style>
  <w:style w:type="paragraph" w:styleId="EndnoteText">
    <w:name w:val="endnote text"/>
    <w:basedOn w:val="Normal"/>
    <w:link w:val="EndnoteTextChar"/>
    <w:uiPriority w:val="99"/>
    <w:semiHidden/>
    <w:unhideWhenUsed/>
    <w:rsid w:val="79F459AC"/>
    <w:pPr>
      <w:spacing w:after="0"/>
    </w:pPr>
    <w:rPr>
      <w:sz w:val="20"/>
      <w:szCs w:val="20"/>
    </w:rPr>
  </w:style>
  <w:style w:type="character" w:customStyle="1" w:styleId="EndnoteTextChar">
    <w:name w:val="Endnote Text Char"/>
    <w:basedOn w:val="DefaultParagraphFont"/>
    <w:link w:val="EndnoteText"/>
    <w:uiPriority w:val="99"/>
    <w:semiHidden/>
    <w:rsid w:val="79F459AC"/>
    <w:rPr>
      <w:noProof w:val="0"/>
      <w:sz w:val="20"/>
      <w:szCs w:val="20"/>
      <w:lang w:val="en-GB"/>
    </w:rPr>
  </w:style>
  <w:style w:type="character" w:customStyle="1" w:styleId="normaltextrun">
    <w:name w:val="normaltextrun"/>
    <w:basedOn w:val="DefaultParagraphFont"/>
    <w:rsid w:val="00253538"/>
  </w:style>
  <w:style w:type="character" w:customStyle="1" w:styleId="eop">
    <w:name w:val="eop"/>
    <w:basedOn w:val="DefaultParagraphFont"/>
    <w:rsid w:val="00253538"/>
  </w:style>
  <w:style w:type="paragraph" w:customStyle="1" w:styleId="paragraph">
    <w:name w:val="paragraph"/>
    <w:basedOn w:val="Normal"/>
    <w:rsid w:val="00253538"/>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DC3D41"/>
    <w:rPr>
      <w:color w:val="605E5C"/>
      <w:shd w:val="clear" w:color="auto" w:fill="E1DFDD"/>
    </w:rPr>
  </w:style>
  <w:style w:type="table" w:customStyle="1" w:styleId="TableGrid18">
    <w:name w:val="Table Grid18"/>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99"/>
    <w:rsid w:val="00997E94"/>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99"/>
    <w:rsid w:val="0085399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99"/>
    <w:rsid w:val="00117A3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99"/>
    <w:rsid w:val="00120B7B"/>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99"/>
    <w:rsid w:val="00120B7B"/>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99"/>
    <w:rsid w:val="00120B7B"/>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99"/>
    <w:rsid w:val="00120B7B"/>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99"/>
    <w:rsid w:val="00120B7B"/>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99"/>
    <w:rsid w:val="00C1042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99"/>
    <w:rsid w:val="00C1042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99"/>
    <w:rsid w:val="00DD5C4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99"/>
    <w:rsid w:val="00DD5C4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99"/>
    <w:rsid w:val="00DD5C4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99"/>
    <w:rsid w:val="00DD5C4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99"/>
    <w:rsid w:val="00DA46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99"/>
    <w:rsid w:val="00DA46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99"/>
    <w:rsid w:val="00DA46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99"/>
    <w:rsid w:val="00DA46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99"/>
    <w:rsid w:val="00C1274C"/>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99"/>
    <w:rsid w:val="00103A55"/>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99"/>
    <w:rsid w:val="00103A55"/>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99"/>
    <w:rsid w:val="00103A55"/>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9">
    <w:name w:val="Light List - Accent 19"/>
    <w:basedOn w:val="TableNormal"/>
    <w:next w:val="LightList-Accent1"/>
    <w:uiPriority w:val="61"/>
    <w:rsid w:val="004B2DDC"/>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7">
    <w:name w:val="Light List - Accent 117"/>
    <w:basedOn w:val="TableNormal"/>
    <w:next w:val="LightList-Accent1"/>
    <w:uiPriority w:val="61"/>
    <w:rsid w:val="00A22698"/>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4">
    <w:name w:val="Light List - Accent 114"/>
    <w:basedOn w:val="TableNormal"/>
    <w:next w:val="LightList-Accent1"/>
    <w:uiPriority w:val="61"/>
    <w:rsid w:val="006132DD"/>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56">
    <w:name w:val="Table Grid56"/>
    <w:basedOn w:val="TableNormal"/>
    <w:next w:val="TableGrid"/>
    <w:uiPriority w:val="99"/>
    <w:rsid w:val="00DD3D3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JGBullet">
    <w:name w:val="AJG Bullet"/>
    <w:basedOn w:val="Bullet-GallagherBlue"/>
    <w:qFormat/>
    <w:rsid w:val="003512E3"/>
    <w:pPr>
      <w:tabs>
        <w:tab w:val="clear" w:pos="360"/>
      </w:tabs>
      <w:spacing w:after="0" w:line="240" w:lineRule="auto"/>
      <w:ind w:left="360" w:hanging="360"/>
    </w:pPr>
    <w:rPr>
      <w:rFonts w:ascii="Arial" w:hAnsi="Arial"/>
      <w:noProof w:val="0"/>
      <w:color w:val="auto"/>
      <w:sz w:val="20"/>
      <w:szCs w:val="24"/>
    </w:rPr>
  </w:style>
  <w:style w:type="paragraph" w:customStyle="1" w:styleId="Tabletext">
    <w:name w:val="Tabletext"/>
    <w:link w:val="TabletextChar"/>
    <w:qFormat/>
    <w:rsid w:val="003512E3"/>
    <w:pPr>
      <w:keepLines/>
      <w:spacing w:after="0" w:line="240" w:lineRule="auto"/>
    </w:pPr>
    <w:rPr>
      <w:rFonts w:ascii="Arial" w:eastAsia="Calibri" w:hAnsi="Arial" w:cs="Times New Roman"/>
      <w:sz w:val="20"/>
      <w:lang w:val="en-GB"/>
    </w:rPr>
  </w:style>
  <w:style w:type="table" w:customStyle="1" w:styleId="AJGTableNOheadings">
    <w:name w:val="AJGTableNOheadings"/>
    <w:basedOn w:val="TableNormal"/>
    <w:rsid w:val="003512E3"/>
    <w:pPr>
      <w:spacing w:after="0" w:line="240" w:lineRule="auto"/>
    </w:pPr>
    <w:rPr>
      <w:rFonts w:ascii="Calibri" w:eastAsia="Times New Roman" w:hAnsi="Calibri" w:cs="Times New Roman"/>
      <w:sz w:val="20"/>
      <w:lang w:val="en-GB" w:eastAsia="en-GB"/>
    </w:rPr>
    <w:tblPr>
      <w:tblBorders>
        <w:top w:val="single" w:sz="4" w:space="0" w:color="6FACDE"/>
        <w:left w:val="single" w:sz="4" w:space="0" w:color="6FACDE"/>
        <w:bottom w:val="single" w:sz="4" w:space="0" w:color="6FACDE"/>
        <w:right w:val="single" w:sz="4" w:space="0" w:color="6FACDE"/>
        <w:insideH w:val="single" w:sz="4" w:space="0" w:color="6FACDE"/>
        <w:insideV w:val="single" w:sz="4" w:space="0" w:color="6FACDE"/>
      </w:tblBorders>
      <w:tblCellMar>
        <w:top w:w="86" w:type="dxa"/>
        <w:left w:w="115" w:type="dxa"/>
        <w:bottom w:w="86" w:type="dxa"/>
        <w:right w:w="115" w:type="dxa"/>
      </w:tblCellMar>
    </w:tblPr>
    <w:trPr>
      <w:cantSplit/>
    </w:trPr>
    <w:tblStylePr w:type="firstRow">
      <w:rPr>
        <w:rFonts w:ascii="Calibri" w:hAnsi="Calibri"/>
        <w:b w:val="0"/>
        <w:color w:val="auto"/>
        <w:sz w:val="20"/>
        <w:u w:val="none"/>
      </w:rPr>
      <w:tblPr/>
      <w:trPr>
        <w:cantSplit w:val="0"/>
      </w:trPr>
      <w:tcPr>
        <w:tcBorders>
          <w:top w:val="single" w:sz="6" w:space="0" w:color="6FACDE"/>
          <w:left w:val="single" w:sz="6" w:space="0" w:color="6FACDE"/>
          <w:bottom w:val="single" w:sz="6" w:space="0" w:color="6FACDE"/>
          <w:right w:val="single" w:sz="6" w:space="0" w:color="6FACDE"/>
          <w:insideH w:val="single" w:sz="6" w:space="0" w:color="6FACDE"/>
          <w:insideV w:val="single" w:sz="6" w:space="0" w:color="6FACDE"/>
          <w:tl2br w:val="nil"/>
          <w:tr2bl w:val="nil"/>
        </w:tcBorders>
      </w:tcPr>
    </w:tblStylePr>
  </w:style>
  <w:style w:type="table" w:customStyle="1" w:styleId="AJGTablewithHeading">
    <w:name w:val="AJGTablewithHeading"/>
    <w:rsid w:val="003512E3"/>
    <w:pPr>
      <w:spacing w:after="0" w:line="240" w:lineRule="auto"/>
    </w:pPr>
    <w:rPr>
      <w:rFonts w:ascii="Calibri" w:eastAsia="Times New Roman" w:hAnsi="Calibri" w:cs="Times New Roman"/>
      <w:sz w:val="20"/>
      <w:szCs w:val="20"/>
      <w:lang w:val="en-GB" w:eastAsia="en-GB"/>
    </w:rPr>
    <w:tblPr>
      <w:tblInd w:w="0" w:type="dxa"/>
      <w:tblBorders>
        <w:top w:val="single" w:sz="4" w:space="0" w:color="6FACDE"/>
        <w:left w:val="single" w:sz="4" w:space="0" w:color="6FACDE"/>
        <w:bottom w:val="single" w:sz="4" w:space="0" w:color="6FACDE"/>
        <w:right w:val="single" w:sz="4" w:space="0" w:color="6FACDE"/>
        <w:insideH w:val="single" w:sz="4" w:space="0" w:color="6FACDE"/>
        <w:insideV w:val="single" w:sz="4" w:space="0" w:color="6FACDE"/>
      </w:tblBorders>
      <w:tblCellMar>
        <w:top w:w="86" w:type="dxa"/>
        <w:left w:w="115" w:type="dxa"/>
        <w:bottom w:w="86" w:type="dxa"/>
        <w:right w:w="115" w:type="dxa"/>
      </w:tblCellMar>
    </w:tblPr>
    <w:trPr>
      <w:cantSplit/>
    </w:trPr>
    <w:tblStylePr w:type="firstRow">
      <w:pPr>
        <w:wordWrap/>
        <w:spacing w:line="240" w:lineRule="auto"/>
      </w:pPr>
      <w:rPr>
        <w:rFonts w:ascii="Calibri" w:hAnsi="Calibri"/>
        <w:b w:val="0"/>
        <w:color w:val="FFFFFF"/>
        <w:sz w:val="20"/>
      </w:rPr>
      <w:tblPr/>
      <w:tcPr>
        <w:shd w:val="clear" w:color="auto" w:fill="6FACDE"/>
      </w:tcPr>
    </w:tblStylePr>
  </w:style>
  <w:style w:type="paragraph" w:customStyle="1" w:styleId="TableHeadingWHITE">
    <w:name w:val="TableHeading WHITE"/>
    <w:basedOn w:val="Normal"/>
    <w:next w:val="Normal"/>
    <w:uiPriority w:val="3"/>
    <w:qFormat/>
    <w:rsid w:val="003512E3"/>
    <w:pPr>
      <w:keepNext/>
      <w:spacing w:after="0" w:line="240" w:lineRule="auto"/>
    </w:pPr>
    <w:rPr>
      <w:rFonts w:ascii="Arial" w:eastAsia="Calibri" w:hAnsi="Arial" w:cs="Times New Roman"/>
      <w:b/>
      <w:color w:val="FFFFFF"/>
      <w:sz w:val="20"/>
      <w:szCs w:val="22"/>
    </w:rPr>
  </w:style>
  <w:style w:type="paragraph" w:customStyle="1" w:styleId="TableTextRIGHT">
    <w:name w:val="TableText RIGHT"/>
    <w:basedOn w:val="Normal"/>
    <w:qFormat/>
    <w:rsid w:val="003512E3"/>
    <w:pPr>
      <w:spacing w:after="0" w:line="240" w:lineRule="auto"/>
      <w:jc w:val="right"/>
    </w:pPr>
    <w:rPr>
      <w:rFonts w:ascii="Arial" w:eastAsia="Calibri" w:hAnsi="Arial" w:cs="Times New Roman"/>
      <w:color w:val="auto"/>
      <w:sz w:val="20"/>
      <w:szCs w:val="22"/>
    </w:rPr>
  </w:style>
  <w:style w:type="character" w:customStyle="1" w:styleId="TabletextChar">
    <w:name w:val="Tabletext Char"/>
    <w:link w:val="Tabletext"/>
    <w:locked/>
    <w:rsid w:val="003512E3"/>
    <w:rPr>
      <w:rFonts w:ascii="Arial" w:eastAsia="Calibri" w:hAnsi="Arial" w:cs="Times New Roman"/>
      <w:sz w:val="20"/>
      <w:lang w:val="en-GB"/>
    </w:rPr>
  </w:style>
  <w:style w:type="paragraph" w:customStyle="1" w:styleId="TableHeadingWhite0">
    <w:name w:val="TableHeading White"/>
    <w:basedOn w:val="Normal"/>
    <w:qFormat/>
    <w:rsid w:val="003512E3"/>
    <w:pPr>
      <w:keepNext/>
      <w:keepLines/>
      <w:spacing w:after="0" w:line="240" w:lineRule="auto"/>
    </w:pPr>
    <w:rPr>
      <w:rFonts w:ascii="Arial" w:eastAsia="Times New Roman" w:hAnsi="Arial" w:cs="Times New Roman"/>
      <w:b/>
      <w:color w:val="FFFFFF"/>
      <w:sz w:val="20"/>
      <w:szCs w:val="20"/>
    </w:rPr>
  </w:style>
  <w:style w:type="paragraph" w:customStyle="1" w:styleId="TableHeading">
    <w:name w:val="TableHeading"/>
    <w:link w:val="TableHeadingChar"/>
    <w:qFormat/>
    <w:rsid w:val="00F64AAA"/>
    <w:pPr>
      <w:spacing w:after="0" w:line="240" w:lineRule="auto"/>
    </w:pPr>
    <w:rPr>
      <w:rFonts w:ascii="Arial" w:eastAsia="Calibri" w:hAnsi="Arial" w:cs="Times New Roman"/>
      <w:b/>
      <w:color w:val="002060"/>
      <w:sz w:val="20"/>
      <w:lang w:val="en-GB"/>
    </w:rPr>
  </w:style>
  <w:style w:type="character" w:customStyle="1" w:styleId="TableHeadingChar">
    <w:name w:val="TableHeading Char"/>
    <w:link w:val="TableHeading"/>
    <w:rsid w:val="00F64AAA"/>
    <w:rPr>
      <w:rFonts w:ascii="Arial" w:eastAsia="Calibri" w:hAnsi="Arial" w:cs="Times New Roman"/>
      <w:b/>
      <w:color w:val="002060"/>
      <w:sz w:val="20"/>
      <w:lang w:val="en-GB"/>
    </w:rPr>
  </w:style>
  <w:style w:type="table" w:customStyle="1" w:styleId="AJGTableNOheadings2">
    <w:name w:val="AJGTableNOheadings2"/>
    <w:basedOn w:val="TableNormal"/>
    <w:rsid w:val="00DD1A4F"/>
    <w:pPr>
      <w:spacing w:after="0" w:line="240" w:lineRule="auto"/>
    </w:pPr>
    <w:rPr>
      <w:rFonts w:ascii="Calibri" w:eastAsia="Times New Roman" w:hAnsi="Calibri" w:cs="Times New Roman"/>
      <w:sz w:val="20"/>
      <w:lang w:val="en-GB" w:eastAsia="en-GB"/>
    </w:rPr>
    <w:tblPr>
      <w:tblInd w:w="144" w:type="dxa"/>
      <w:tblBorders>
        <w:top w:val="single" w:sz="4" w:space="0" w:color="6FACDE"/>
        <w:left w:val="single" w:sz="4" w:space="0" w:color="6FACDE"/>
        <w:bottom w:val="single" w:sz="4" w:space="0" w:color="6FACDE"/>
        <w:right w:val="single" w:sz="4" w:space="0" w:color="6FACDE"/>
        <w:insideH w:val="single" w:sz="4" w:space="0" w:color="6FACDE"/>
        <w:insideV w:val="single" w:sz="4" w:space="0" w:color="6FACDE"/>
      </w:tblBorders>
      <w:tblCellMar>
        <w:top w:w="58" w:type="dxa"/>
        <w:left w:w="115" w:type="dxa"/>
        <w:bottom w:w="58" w:type="dxa"/>
        <w:right w:w="115" w:type="dxa"/>
      </w:tblCellMar>
    </w:tblPr>
    <w:trPr>
      <w:cantSplit/>
    </w:trPr>
    <w:tblStylePr w:type="firstRow">
      <w:rPr>
        <w:rFonts w:ascii="Calibri" w:hAnsi="Calibri"/>
        <w:b w:val="0"/>
        <w:color w:val="auto"/>
        <w:sz w:val="20"/>
        <w:u w:val="none"/>
      </w:rPr>
      <w:tblPr/>
      <w:tcPr>
        <w:tcBorders>
          <w:top w:val="single" w:sz="6" w:space="0" w:color="6FACDE"/>
          <w:left w:val="single" w:sz="6" w:space="0" w:color="6FACDE"/>
          <w:bottom w:val="single" w:sz="6" w:space="0" w:color="6FACDE"/>
          <w:right w:val="single" w:sz="6" w:space="0" w:color="6FACDE"/>
          <w:insideH w:val="single" w:sz="6" w:space="0" w:color="6FACDE"/>
          <w:insideV w:val="single" w:sz="6" w:space="0" w:color="6FACDE"/>
          <w:tl2br w:val="nil"/>
          <w:tr2bl w:val="nil"/>
        </w:tcBorders>
      </w:tcPr>
    </w:tblStylePr>
  </w:style>
  <w:style w:type="table" w:customStyle="1" w:styleId="GridTable4-Accent211">
    <w:name w:val="Grid Table 4 - Accent 211"/>
    <w:basedOn w:val="TableNormal"/>
    <w:uiPriority w:val="49"/>
    <w:rsid w:val="005A50E7"/>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8A941E" w:themeColor="accent2"/>
          <w:left w:val="single" w:sz="4" w:space="0" w:color="8A941E" w:themeColor="accent2"/>
          <w:bottom w:val="single" w:sz="4" w:space="0" w:color="8A941E" w:themeColor="accent2"/>
          <w:right w:val="single" w:sz="4" w:space="0" w:color="8A941E" w:themeColor="accent2"/>
          <w:insideH w:val="nil"/>
          <w:insideV w:val="nil"/>
        </w:tcBorders>
        <w:shd w:val="clear" w:color="auto" w:fill="8A941E" w:themeFill="accent2"/>
      </w:tcPr>
    </w:tblStylePr>
    <w:tblStylePr w:type="lastRow">
      <w:rPr>
        <w:b/>
        <w:bCs/>
      </w:rPr>
      <w:tblPr/>
      <w:tcPr>
        <w:tcBorders>
          <w:top w:val="double" w:sz="4" w:space="0" w:color="8A941E" w:themeColor="accent2"/>
        </w:tcBorders>
      </w:tcPr>
    </w:tblStylePr>
    <w:tblStylePr w:type="firstCol">
      <w:rPr>
        <w:b/>
        <w:bCs/>
      </w:rPr>
    </w:tblStylePr>
    <w:tblStylePr w:type="lastCol">
      <w:rPr>
        <w:b/>
        <w:bCs/>
      </w:rPr>
    </w:tblStylePr>
    <w:tblStylePr w:type="band1Vert">
      <w:tblPr/>
      <w:tcPr>
        <w:shd w:val="clear" w:color="auto" w:fill="F0F3C7" w:themeFill="accent2" w:themeFillTint="33"/>
      </w:tcPr>
    </w:tblStylePr>
    <w:tblStylePr w:type="band1Horz">
      <w:tblPr/>
      <w:tcPr>
        <w:shd w:val="clear" w:color="auto" w:fill="F0F3C7" w:themeFill="accent2" w:themeFillTint="33"/>
      </w:tcPr>
    </w:tblStylePr>
  </w:style>
  <w:style w:type="character" w:customStyle="1" w:styleId="ui-provider">
    <w:name w:val="ui-provider"/>
    <w:basedOn w:val="DefaultParagraphFont"/>
    <w:rsid w:val="005A50E7"/>
  </w:style>
  <w:style w:type="table" w:styleId="ListTable3-Accent2">
    <w:name w:val="List Table 3 Accent 2"/>
    <w:basedOn w:val="TableNormal"/>
    <w:uiPriority w:val="48"/>
    <w:rsid w:val="007158F1"/>
    <w:pPr>
      <w:spacing w:after="0" w:line="240" w:lineRule="auto"/>
    </w:pPr>
    <w:rPr>
      <w:kern w:val="2"/>
      <w:sz w:val="24"/>
      <w:szCs w:val="24"/>
      <w:lang w:val="en-GB"/>
      <w14:ligatures w14:val="standardContextual"/>
    </w:rPr>
    <w:tblPr>
      <w:tblStyleRowBandSize w:val="1"/>
      <w:tblStyleColBandSize w:val="1"/>
      <w:tblBorders>
        <w:top w:val="single" w:sz="4" w:space="0" w:color="8A941E" w:themeColor="accent2"/>
        <w:left w:val="single" w:sz="4" w:space="0" w:color="8A941E" w:themeColor="accent2"/>
        <w:bottom w:val="single" w:sz="4" w:space="0" w:color="8A941E" w:themeColor="accent2"/>
        <w:right w:val="single" w:sz="4" w:space="0" w:color="8A941E" w:themeColor="accent2"/>
      </w:tblBorders>
    </w:tblPr>
    <w:tblStylePr w:type="firstRow">
      <w:rPr>
        <w:b/>
        <w:bCs/>
        <w:color w:val="FFFFFF" w:themeColor="background1"/>
      </w:rPr>
      <w:tblPr/>
      <w:tcPr>
        <w:shd w:val="clear" w:color="auto" w:fill="8A941E" w:themeFill="accent2"/>
      </w:tcPr>
    </w:tblStylePr>
    <w:tblStylePr w:type="lastRow">
      <w:rPr>
        <w:b/>
        <w:bCs/>
      </w:rPr>
      <w:tblPr/>
      <w:tcPr>
        <w:tcBorders>
          <w:top w:val="double" w:sz="4" w:space="0" w:color="8A941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941E" w:themeColor="accent2"/>
          <w:right w:val="single" w:sz="4" w:space="0" w:color="8A941E" w:themeColor="accent2"/>
        </w:tcBorders>
      </w:tcPr>
    </w:tblStylePr>
    <w:tblStylePr w:type="band1Horz">
      <w:tblPr/>
      <w:tcPr>
        <w:tcBorders>
          <w:top w:val="single" w:sz="4" w:space="0" w:color="8A941E" w:themeColor="accent2"/>
          <w:bottom w:val="single" w:sz="4" w:space="0" w:color="8A941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941E" w:themeColor="accent2"/>
          <w:left w:val="nil"/>
        </w:tcBorders>
      </w:tcPr>
    </w:tblStylePr>
    <w:tblStylePr w:type="swCell">
      <w:tblPr/>
      <w:tcPr>
        <w:tcBorders>
          <w:top w:val="double" w:sz="4" w:space="0" w:color="8A941E" w:themeColor="accent2"/>
          <w:right w:val="nil"/>
        </w:tcBorders>
      </w:tcPr>
    </w:tblStylePr>
  </w:style>
  <w:style w:type="table" w:styleId="ListTable3-Accent1">
    <w:name w:val="List Table 3 Accent 1"/>
    <w:basedOn w:val="TableNormal"/>
    <w:uiPriority w:val="48"/>
    <w:rsid w:val="0048296F"/>
    <w:pPr>
      <w:spacing w:after="0" w:line="240" w:lineRule="auto"/>
    </w:pPr>
    <w:tblPr>
      <w:tblStyleRowBandSize w:val="1"/>
      <w:tblStyleColBandSize w:val="1"/>
      <w:tblBorders>
        <w:top w:val="single" w:sz="4" w:space="0" w:color="6FACDE" w:themeColor="accent1"/>
        <w:left w:val="single" w:sz="4" w:space="0" w:color="6FACDE" w:themeColor="accent1"/>
        <w:bottom w:val="single" w:sz="4" w:space="0" w:color="6FACDE" w:themeColor="accent1"/>
        <w:right w:val="single" w:sz="4" w:space="0" w:color="6FACDE" w:themeColor="accent1"/>
      </w:tblBorders>
    </w:tblPr>
    <w:tblStylePr w:type="firstRow">
      <w:rPr>
        <w:b/>
        <w:bCs/>
        <w:color w:val="FFFFFF" w:themeColor="background1"/>
      </w:rPr>
      <w:tblPr/>
      <w:tcPr>
        <w:shd w:val="clear" w:color="auto" w:fill="6FACDE" w:themeFill="accent1"/>
      </w:tcPr>
    </w:tblStylePr>
    <w:tblStylePr w:type="lastRow">
      <w:rPr>
        <w:b/>
        <w:bCs/>
      </w:rPr>
      <w:tblPr/>
      <w:tcPr>
        <w:tcBorders>
          <w:top w:val="double" w:sz="4" w:space="0" w:color="6FACD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ACDE" w:themeColor="accent1"/>
          <w:right w:val="single" w:sz="4" w:space="0" w:color="6FACDE" w:themeColor="accent1"/>
        </w:tcBorders>
      </w:tcPr>
    </w:tblStylePr>
    <w:tblStylePr w:type="band1Horz">
      <w:tblPr/>
      <w:tcPr>
        <w:tcBorders>
          <w:top w:val="single" w:sz="4" w:space="0" w:color="6FACDE" w:themeColor="accent1"/>
          <w:bottom w:val="single" w:sz="4" w:space="0" w:color="6FACD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ACDE" w:themeColor="accent1"/>
          <w:left w:val="nil"/>
        </w:tcBorders>
      </w:tcPr>
    </w:tblStylePr>
    <w:tblStylePr w:type="swCell">
      <w:tblPr/>
      <w:tcPr>
        <w:tcBorders>
          <w:top w:val="double" w:sz="4" w:space="0" w:color="6FACDE" w:themeColor="accent1"/>
          <w:right w:val="nil"/>
        </w:tcBorders>
      </w:tcPr>
    </w:tblStylePr>
  </w:style>
  <w:style w:type="table" w:customStyle="1" w:styleId="AJGTablewithHeading1">
    <w:name w:val="AJGTablewithHeading1"/>
    <w:rsid w:val="00544E7A"/>
    <w:pPr>
      <w:spacing w:after="0" w:line="240" w:lineRule="auto"/>
      <w:contextualSpacing/>
    </w:pPr>
    <w:rPr>
      <w:rFonts w:ascii="Arial" w:eastAsia="Times New Roman" w:hAnsi="Arial" w:cs="Times New Roman"/>
      <w:sz w:val="20"/>
      <w:szCs w:val="20"/>
      <w:lang w:val="en-GB" w:eastAsia="en-GB"/>
    </w:rPr>
    <w:tblPr>
      <w:tblInd w:w="144" w:type="dxa"/>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Pr>
    <w:trPr>
      <w:cantSplit/>
    </w:trPr>
    <w:tblStylePr w:type="firstRow">
      <w:pPr>
        <w:wordWrap/>
        <w:spacing w:line="240" w:lineRule="auto"/>
      </w:pPr>
      <w:rPr>
        <w:rFonts w:ascii="Arial" w:hAnsi="Arial"/>
        <w:b w:val="0"/>
        <w:color w:val="FFFFFF" w:themeColor="background1"/>
        <w:sz w:val="22"/>
      </w:rPr>
      <w:tblPr/>
      <w:trPr>
        <w:cantSplit w:val="0"/>
        <w:tblHeader/>
      </w:trPr>
      <w:tcPr>
        <w:shd w:val="clear" w:color="auto" w:fill="6FACDE"/>
      </w:tcPr>
    </w:tblStylePr>
  </w:style>
  <w:style w:type="table" w:customStyle="1" w:styleId="AJGTablewithHeading2">
    <w:name w:val="AJGTablewithHeading2"/>
    <w:rsid w:val="00544E7A"/>
    <w:pPr>
      <w:spacing w:after="0" w:line="240" w:lineRule="auto"/>
      <w:contextualSpacing/>
    </w:pPr>
    <w:rPr>
      <w:rFonts w:ascii="Arial" w:eastAsia="Times New Roman" w:hAnsi="Arial" w:cs="Times New Roman"/>
      <w:sz w:val="20"/>
      <w:szCs w:val="20"/>
      <w:lang w:val="en-GB" w:eastAsia="en-GB"/>
    </w:rPr>
    <w:tblPr>
      <w:tblInd w:w="144" w:type="dxa"/>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Pr>
    <w:trPr>
      <w:cantSplit/>
    </w:trPr>
    <w:tblStylePr w:type="firstRow">
      <w:pPr>
        <w:wordWrap/>
        <w:spacing w:line="240" w:lineRule="auto"/>
      </w:pPr>
      <w:rPr>
        <w:rFonts w:ascii="Arial" w:hAnsi="Arial"/>
        <w:b w:val="0"/>
        <w:color w:val="FFFFFF" w:themeColor="background1"/>
        <w:sz w:val="22"/>
      </w:rPr>
      <w:tblPr/>
      <w:trPr>
        <w:cantSplit w:val="0"/>
        <w:tblHeader/>
      </w:trPr>
      <w:tcPr>
        <w:shd w:val="clear" w:color="auto" w:fill="6FACDE"/>
      </w:tcPr>
    </w:tblStylePr>
  </w:style>
  <w:style w:type="table" w:customStyle="1" w:styleId="AJGTablewithHeading3">
    <w:name w:val="AJGTablewithHeading3"/>
    <w:rsid w:val="00544E7A"/>
    <w:pPr>
      <w:spacing w:after="0" w:line="240" w:lineRule="auto"/>
      <w:contextualSpacing/>
    </w:pPr>
    <w:rPr>
      <w:rFonts w:ascii="Arial" w:eastAsia="Times New Roman" w:hAnsi="Arial" w:cs="Times New Roman"/>
      <w:sz w:val="20"/>
      <w:szCs w:val="20"/>
      <w:lang w:val="en-GB" w:eastAsia="en-GB"/>
    </w:rPr>
    <w:tblPr>
      <w:tblInd w:w="144" w:type="dxa"/>
      <w:tblBorders>
        <w:top w:val="single" w:sz="6" w:space="0" w:color="6FACDE"/>
        <w:left w:val="single" w:sz="6" w:space="0" w:color="6FACDE"/>
        <w:bottom w:val="single" w:sz="6" w:space="0" w:color="6FACDE"/>
        <w:right w:val="single" w:sz="6" w:space="0" w:color="6FACDE"/>
        <w:insideH w:val="single" w:sz="6" w:space="0" w:color="6FACDE"/>
      </w:tblBorders>
      <w:tblCellMar>
        <w:top w:w="86" w:type="dxa"/>
        <w:left w:w="115" w:type="dxa"/>
        <w:bottom w:w="86" w:type="dxa"/>
        <w:right w:w="115" w:type="dxa"/>
      </w:tblCellMar>
    </w:tblPr>
    <w:trPr>
      <w:cantSplit/>
    </w:trPr>
    <w:tblStylePr w:type="firstRow">
      <w:pPr>
        <w:wordWrap/>
        <w:spacing w:line="240" w:lineRule="auto"/>
      </w:pPr>
      <w:rPr>
        <w:rFonts w:ascii="Arial" w:hAnsi="Arial"/>
        <w:b w:val="0"/>
        <w:color w:val="FFFFFF" w:themeColor="background1"/>
        <w:sz w:val="22"/>
      </w:rPr>
      <w:tblPr/>
      <w:trPr>
        <w:cantSplit w:val="0"/>
        <w:tblHeader/>
      </w:trPr>
      <w:tcPr>
        <w:shd w:val="clear" w:color="auto" w:fill="6FACDE"/>
      </w:tcPr>
    </w:tblStylePr>
  </w:style>
  <w:style w:type="paragraph" w:customStyle="1" w:styleId="TableTextRIGHT0">
    <w:name w:val="TableTextRIGHT"/>
    <w:basedOn w:val="Normal"/>
    <w:qFormat/>
    <w:rsid w:val="00BC40D2"/>
    <w:pPr>
      <w:spacing w:after="0" w:line="240" w:lineRule="auto"/>
      <w:jc w:val="right"/>
    </w:pPr>
    <w:rPr>
      <w:rFonts w:ascii="Arial" w:eastAsia="Calibri" w:hAnsi="Arial" w:cs="Times New Roman"/>
      <w:color w:val="auto"/>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48">
      <w:bodyDiv w:val="1"/>
      <w:marLeft w:val="0"/>
      <w:marRight w:val="0"/>
      <w:marTop w:val="0"/>
      <w:marBottom w:val="0"/>
      <w:divBdr>
        <w:top w:val="none" w:sz="0" w:space="0" w:color="auto"/>
        <w:left w:val="none" w:sz="0" w:space="0" w:color="auto"/>
        <w:bottom w:val="none" w:sz="0" w:space="0" w:color="auto"/>
        <w:right w:val="none" w:sz="0" w:space="0" w:color="auto"/>
      </w:divBdr>
    </w:div>
    <w:div w:id="226456802">
      <w:bodyDiv w:val="1"/>
      <w:marLeft w:val="0"/>
      <w:marRight w:val="0"/>
      <w:marTop w:val="0"/>
      <w:marBottom w:val="0"/>
      <w:divBdr>
        <w:top w:val="none" w:sz="0" w:space="0" w:color="auto"/>
        <w:left w:val="none" w:sz="0" w:space="0" w:color="auto"/>
        <w:bottom w:val="none" w:sz="0" w:space="0" w:color="auto"/>
        <w:right w:val="none" w:sz="0" w:space="0" w:color="auto"/>
      </w:divBdr>
    </w:div>
    <w:div w:id="389035735">
      <w:bodyDiv w:val="1"/>
      <w:marLeft w:val="0"/>
      <w:marRight w:val="0"/>
      <w:marTop w:val="0"/>
      <w:marBottom w:val="0"/>
      <w:divBdr>
        <w:top w:val="none" w:sz="0" w:space="0" w:color="auto"/>
        <w:left w:val="none" w:sz="0" w:space="0" w:color="auto"/>
        <w:bottom w:val="none" w:sz="0" w:space="0" w:color="auto"/>
        <w:right w:val="none" w:sz="0" w:space="0" w:color="auto"/>
      </w:divBdr>
    </w:div>
    <w:div w:id="397048687">
      <w:bodyDiv w:val="1"/>
      <w:marLeft w:val="0"/>
      <w:marRight w:val="0"/>
      <w:marTop w:val="0"/>
      <w:marBottom w:val="0"/>
      <w:divBdr>
        <w:top w:val="none" w:sz="0" w:space="0" w:color="auto"/>
        <w:left w:val="none" w:sz="0" w:space="0" w:color="auto"/>
        <w:bottom w:val="none" w:sz="0" w:space="0" w:color="auto"/>
        <w:right w:val="none" w:sz="0" w:space="0" w:color="auto"/>
      </w:divBdr>
    </w:div>
    <w:div w:id="793524244">
      <w:bodyDiv w:val="1"/>
      <w:marLeft w:val="0"/>
      <w:marRight w:val="0"/>
      <w:marTop w:val="0"/>
      <w:marBottom w:val="0"/>
      <w:divBdr>
        <w:top w:val="none" w:sz="0" w:space="0" w:color="auto"/>
        <w:left w:val="none" w:sz="0" w:space="0" w:color="auto"/>
        <w:bottom w:val="none" w:sz="0" w:space="0" w:color="auto"/>
        <w:right w:val="none" w:sz="0" w:space="0" w:color="auto"/>
      </w:divBdr>
    </w:div>
    <w:div w:id="998271794">
      <w:bodyDiv w:val="1"/>
      <w:marLeft w:val="0"/>
      <w:marRight w:val="0"/>
      <w:marTop w:val="0"/>
      <w:marBottom w:val="0"/>
      <w:divBdr>
        <w:top w:val="none" w:sz="0" w:space="0" w:color="auto"/>
        <w:left w:val="none" w:sz="0" w:space="0" w:color="auto"/>
        <w:bottom w:val="none" w:sz="0" w:space="0" w:color="auto"/>
        <w:right w:val="none" w:sz="0" w:space="0" w:color="auto"/>
      </w:divBdr>
    </w:div>
    <w:div w:id="998389564">
      <w:bodyDiv w:val="1"/>
      <w:marLeft w:val="0"/>
      <w:marRight w:val="0"/>
      <w:marTop w:val="0"/>
      <w:marBottom w:val="0"/>
      <w:divBdr>
        <w:top w:val="none" w:sz="0" w:space="0" w:color="auto"/>
        <w:left w:val="none" w:sz="0" w:space="0" w:color="auto"/>
        <w:bottom w:val="none" w:sz="0" w:space="0" w:color="auto"/>
        <w:right w:val="none" w:sz="0" w:space="0" w:color="auto"/>
      </w:divBdr>
    </w:div>
    <w:div w:id="1085344145">
      <w:bodyDiv w:val="1"/>
      <w:marLeft w:val="0"/>
      <w:marRight w:val="0"/>
      <w:marTop w:val="0"/>
      <w:marBottom w:val="0"/>
      <w:divBdr>
        <w:top w:val="none" w:sz="0" w:space="0" w:color="auto"/>
        <w:left w:val="none" w:sz="0" w:space="0" w:color="auto"/>
        <w:bottom w:val="none" w:sz="0" w:space="0" w:color="auto"/>
        <w:right w:val="none" w:sz="0" w:space="0" w:color="auto"/>
      </w:divBdr>
    </w:div>
    <w:div w:id="1185174159">
      <w:bodyDiv w:val="1"/>
      <w:marLeft w:val="0"/>
      <w:marRight w:val="0"/>
      <w:marTop w:val="0"/>
      <w:marBottom w:val="0"/>
      <w:divBdr>
        <w:top w:val="none" w:sz="0" w:space="0" w:color="auto"/>
        <w:left w:val="none" w:sz="0" w:space="0" w:color="auto"/>
        <w:bottom w:val="none" w:sz="0" w:space="0" w:color="auto"/>
        <w:right w:val="none" w:sz="0" w:space="0" w:color="auto"/>
      </w:divBdr>
    </w:div>
    <w:div w:id="1425569362">
      <w:bodyDiv w:val="1"/>
      <w:marLeft w:val="0"/>
      <w:marRight w:val="0"/>
      <w:marTop w:val="0"/>
      <w:marBottom w:val="0"/>
      <w:divBdr>
        <w:top w:val="none" w:sz="0" w:space="0" w:color="auto"/>
        <w:left w:val="none" w:sz="0" w:space="0" w:color="auto"/>
        <w:bottom w:val="none" w:sz="0" w:space="0" w:color="auto"/>
        <w:right w:val="none" w:sz="0" w:space="0" w:color="auto"/>
      </w:divBdr>
      <w:divsChild>
        <w:div w:id="520553034">
          <w:marLeft w:val="0"/>
          <w:marRight w:val="0"/>
          <w:marTop w:val="0"/>
          <w:marBottom w:val="0"/>
          <w:divBdr>
            <w:top w:val="none" w:sz="0" w:space="0" w:color="auto"/>
            <w:left w:val="none" w:sz="0" w:space="0" w:color="auto"/>
            <w:bottom w:val="none" w:sz="0" w:space="0" w:color="auto"/>
            <w:right w:val="none" w:sz="0" w:space="0" w:color="auto"/>
          </w:divBdr>
        </w:div>
      </w:divsChild>
    </w:div>
    <w:div w:id="1515730963">
      <w:bodyDiv w:val="1"/>
      <w:marLeft w:val="0"/>
      <w:marRight w:val="0"/>
      <w:marTop w:val="0"/>
      <w:marBottom w:val="0"/>
      <w:divBdr>
        <w:top w:val="none" w:sz="0" w:space="0" w:color="auto"/>
        <w:left w:val="none" w:sz="0" w:space="0" w:color="auto"/>
        <w:bottom w:val="none" w:sz="0" w:space="0" w:color="auto"/>
        <w:right w:val="none" w:sz="0" w:space="0" w:color="auto"/>
      </w:divBdr>
    </w:div>
    <w:div w:id="1526824096">
      <w:bodyDiv w:val="1"/>
      <w:marLeft w:val="0"/>
      <w:marRight w:val="0"/>
      <w:marTop w:val="0"/>
      <w:marBottom w:val="0"/>
      <w:divBdr>
        <w:top w:val="none" w:sz="0" w:space="0" w:color="auto"/>
        <w:left w:val="none" w:sz="0" w:space="0" w:color="auto"/>
        <w:bottom w:val="none" w:sz="0" w:space="0" w:color="auto"/>
        <w:right w:val="none" w:sz="0" w:space="0" w:color="auto"/>
      </w:divBdr>
    </w:div>
    <w:div w:id="1575701006">
      <w:bodyDiv w:val="1"/>
      <w:marLeft w:val="0"/>
      <w:marRight w:val="0"/>
      <w:marTop w:val="0"/>
      <w:marBottom w:val="0"/>
      <w:divBdr>
        <w:top w:val="none" w:sz="0" w:space="0" w:color="auto"/>
        <w:left w:val="none" w:sz="0" w:space="0" w:color="auto"/>
        <w:bottom w:val="none" w:sz="0" w:space="0" w:color="auto"/>
        <w:right w:val="none" w:sz="0" w:space="0" w:color="auto"/>
      </w:divBdr>
    </w:div>
    <w:div w:id="1605183693">
      <w:bodyDiv w:val="1"/>
      <w:marLeft w:val="0"/>
      <w:marRight w:val="0"/>
      <w:marTop w:val="0"/>
      <w:marBottom w:val="0"/>
      <w:divBdr>
        <w:top w:val="none" w:sz="0" w:space="0" w:color="auto"/>
        <w:left w:val="none" w:sz="0" w:space="0" w:color="auto"/>
        <w:bottom w:val="none" w:sz="0" w:space="0" w:color="auto"/>
        <w:right w:val="none" w:sz="0" w:space="0" w:color="auto"/>
      </w:divBdr>
    </w:div>
    <w:div w:id="1735473594">
      <w:bodyDiv w:val="1"/>
      <w:marLeft w:val="0"/>
      <w:marRight w:val="0"/>
      <w:marTop w:val="0"/>
      <w:marBottom w:val="0"/>
      <w:divBdr>
        <w:top w:val="none" w:sz="0" w:space="0" w:color="auto"/>
        <w:left w:val="none" w:sz="0" w:space="0" w:color="auto"/>
        <w:bottom w:val="none" w:sz="0" w:space="0" w:color="auto"/>
        <w:right w:val="none" w:sz="0" w:space="0" w:color="auto"/>
      </w:divBdr>
    </w:div>
    <w:div w:id="18499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 Palette">
      <a:dk1>
        <a:srgbClr val="58595B"/>
      </a:dk1>
      <a:lt1>
        <a:srgbClr val="FFFFFF"/>
      </a:lt1>
      <a:dk2>
        <a:srgbClr val="00263E"/>
      </a:dk2>
      <a:lt2>
        <a:srgbClr val="898D8D"/>
      </a:lt2>
      <a:accent1>
        <a:srgbClr val="6FACDE"/>
      </a:accent1>
      <a:accent2>
        <a:srgbClr val="8A941E"/>
      </a:accent2>
      <a:accent3>
        <a:srgbClr val="E07E3C"/>
      </a:accent3>
      <a:accent4>
        <a:srgbClr val="0075BC"/>
      </a:accent4>
      <a:accent5>
        <a:srgbClr val="F0B323"/>
      </a:accent5>
      <a:accent6>
        <a:srgbClr val="C6AA76"/>
      </a:accent6>
      <a:hlink>
        <a:srgbClr val="2E84CB"/>
      </a:hlink>
      <a:folHlink>
        <a:srgbClr val="A8CDEB"/>
      </a:folHlink>
    </a:clrScheme>
    <a:fontScheme name="BSD/GBS Theme - A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59704B5156546AFA41CE656CC669E" ma:contentTypeVersion="12" ma:contentTypeDescription="Create a new document." ma:contentTypeScope="" ma:versionID="9fbd88592600700b603324ad2d04fdf7">
  <xsd:schema xmlns:xsd="http://www.w3.org/2001/XMLSchema" xmlns:xs="http://www.w3.org/2001/XMLSchema" xmlns:p="http://schemas.microsoft.com/office/2006/metadata/properties" xmlns:ns3="b4f1be5d-ca8f-469c-b51a-bfa88f502428" xmlns:ns4="56acf2d7-fa09-4901-a75c-2902b7f8f3b1" targetNamespace="http://schemas.microsoft.com/office/2006/metadata/properties" ma:root="true" ma:fieldsID="3a31c7b347a5b7a2abb2848327e6d0b0" ns3:_="" ns4:_="">
    <xsd:import namespace="b4f1be5d-ca8f-469c-b51a-bfa88f502428"/>
    <xsd:import namespace="56acf2d7-fa09-4901-a75c-2902b7f8f3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1be5d-ca8f-469c-b51a-bfa88f5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cf2d7-fa09-4901-a75c-2902b7f8f3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05A53-EC93-4304-A516-57A75DCF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1be5d-ca8f-469c-b51a-bfa88f502428"/>
    <ds:schemaRef ds:uri="56acf2d7-fa09-4901-a75c-2902b7f8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B0580-E26F-40EE-9CE3-F13236A079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30A639-A04A-466F-8419-5A3E2FA9CCCC}">
  <ds:schemaRefs>
    <ds:schemaRef ds:uri="http://schemas.microsoft.com/sharepoint/v3/contenttype/forms"/>
  </ds:schemaRefs>
</ds:datastoreItem>
</file>

<file path=customXml/itemProps4.xml><?xml version="1.0" encoding="utf-8"?>
<ds:datastoreItem xmlns:ds="http://schemas.openxmlformats.org/officeDocument/2006/customXml" ds:itemID="{5740AC3C-6089-4837-9142-086CDB0D4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4052</Words>
  <Characters>22774</Characters>
  <Application>Microsoft Office Word</Application>
  <DocSecurity>4</DocSecurity>
  <Lines>1339</Lines>
  <Paragraphs>1117</Paragraphs>
  <ScaleCrop>false</ScaleCrop>
  <HeadingPairs>
    <vt:vector size="2" baseType="variant">
      <vt:variant>
        <vt:lpstr>Title</vt:lpstr>
      </vt:variant>
      <vt:variant>
        <vt:i4>1</vt:i4>
      </vt:variant>
    </vt:vector>
  </HeadingPairs>
  <TitlesOfParts>
    <vt:vector size="1" baseType="lpstr">
      <vt:lpstr/>
    </vt:vector>
  </TitlesOfParts>
  <Company>Arthur J Gallagher</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Simonds</dc:creator>
  <cp:keywords/>
  <dc:description/>
  <cp:lastModifiedBy>Joanne Hamer-Gillespie</cp:lastModifiedBy>
  <cp:revision>2</cp:revision>
  <cp:lastPrinted>2025-05-08T11:54:00Z</cp:lastPrinted>
  <dcterms:created xsi:type="dcterms:W3CDTF">2025-12-09T11:14:00Z</dcterms:created>
  <dcterms:modified xsi:type="dcterms:W3CDTF">2025-12-09T11:14:00Z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0x010100DAE59704B5156546AFA41CE656CC669E</vt:lpwstr>
  </property>
  <property fmtid="{D5CDD505-2E9C-101B-9397-08002B2CF9AE}" pid="3" name="MSIP_Label_5a6b19e8-2c77-4a55-a785-fc370c1920f6_Enabled">
    <vt:lpwstr>true</vt:lpwstr>
  </property>
  <property fmtid="{D5CDD505-2E9C-101B-9397-08002B2CF9AE}" pid="4" name="MSIP_Label_5a6b19e8-2c77-4a55-a785-fc370c1920f6_SetDate">
    <vt:lpwstr>2022-08-26T09:27:05Z</vt:lpwstr>
  </property>
  <property fmtid="{D5CDD505-2E9C-101B-9397-08002B2CF9AE}" pid="5" name="MSIP_Label_5a6b19e8-2c77-4a55-a785-fc370c1920f6_Method">
    <vt:lpwstr>Privileged</vt:lpwstr>
  </property>
  <property fmtid="{D5CDD505-2E9C-101B-9397-08002B2CF9AE}" pid="6" name="MSIP_Label_5a6b19e8-2c77-4a55-a785-fc370c1920f6_Name">
    <vt:lpwstr>OFFICIAL - Sensitive</vt:lpwstr>
  </property>
  <property fmtid="{D5CDD505-2E9C-101B-9397-08002B2CF9AE}" pid="7" name="MSIP_Label_5a6b19e8-2c77-4a55-a785-fc370c1920f6_SiteId">
    <vt:lpwstr>88b0aa06-5927-4bbb-a893-89cc2713ac82</vt:lpwstr>
  </property>
  <property fmtid="{D5CDD505-2E9C-101B-9397-08002B2CF9AE}" pid="8" name="MSIP_Label_5a6b19e8-2c77-4a55-a785-fc370c1920f6_ActionId">
    <vt:lpwstr>f153cf13-1d9a-4167-82b0-cbc3e1244e59</vt:lpwstr>
  </property>
  <property fmtid="{D5CDD505-2E9C-101B-9397-08002B2CF9AE}" pid="9" name="MSIP_Label_5a6b19e8-2c77-4a55-a785-fc370c1920f6_ContentBits">
    <vt:lpwstr>3</vt:lpwstr>
  </property>
</Properties>
</file>