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8503" w14:textId="77777777" w:rsidR="00997D0C" w:rsidRPr="00846205" w:rsidRDefault="00997D0C" w:rsidP="00075E3C">
      <w:pPr>
        <w:jc w:val="center"/>
        <w:rPr>
          <w:rFonts w:cs="Arial"/>
          <w:b/>
          <w:lang w:val="cy-GB"/>
        </w:rPr>
      </w:pPr>
    </w:p>
    <w:p w14:paraId="6C45788A" w14:textId="77777777" w:rsidR="00997D0C" w:rsidRPr="00846205" w:rsidRDefault="00997D0C" w:rsidP="00075E3C">
      <w:pPr>
        <w:jc w:val="center"/>
        <w:rPr>
          <w:rFonts w:cs="Arial"/>
          <w:b/>
          <w:lang w:val="cy-GB"/>
        </w:rPr>
      </w:pPr>
    </w:p>
    <w:p w14:paraId="21C51C05" w14:textId="77777777" w:rsidR="0096339D" w:rsidRPr="00846205" w:rsidRDefault="0096339D" w:rsidP="0096339D">
      <w:pPr>
        <w:pStyle w:val="Header"/>
        <w:spacing w:after="120"/>
        <w:jc w:val="center"/>
        <w:outlineLvl w:val="0"/>
        <w:rPr>
          <w:rFonts w:eastAsia="Calibri" w:cs="Arial"/>
          <w:b/>
          <w:bCs/>
          <w:sz w:val="28"/>
          <w:szCs w:val="20"/>
          <w:lang w:val="cy-GB"/>
        </w:rPr>
      </w:pPr>
      <w:r w:rsidRPr="00846205">
        <w:rPr>
          <w:rFonts w:eastAsia="Calibri" w:cs="Arial"/>
          <w:b/>
          <w:bCs/>
          <w:sz w:val="28"/>
          <w:szCs w:val="20"/>
          <w:lang w:val="cy-GB"/>
        </w:rPr>
        <w:t>GWAHODDIAD I DENDRO</w:t>
      </w:r>
    </w:p>
    <w:p w14:paraId="21D0A3B7" w14:textId="77777777" w:rsidR="0096339D" w:rsidRPr="00846205" w:rsidRDefault="0096339D" w:rsidP="0096339D">
      <w:pPr>
        <w:rPr>
          <w:rFonts w:cs="Arial"/>
          <w:szCs w:val="28"/>
          <w:lang w:val="cy-GB"/>
        </w:rPr>
      </w:pPr>
    </w:p>
    <w:p w14:paraId="5C256A49" w14:textId="77777777" w:rsidR="0096339D" w:rsidRPr="00846205" w:rsidRDefault="0096339D" w:rsidP="0096339D">
      <w:pPr>
        <w:spacing w:after="480" w:line="360" w:lineRule="auto"/>
        <w:contextualSpacing/>
        <w:rPr>
          <w:rFonts w:cs="Arial"/>
          <w:b/>
          <w:sz w:val="28"/>
          <w:szCs w:val="28"/>
          <w:lang w:val="cy-GB"/>
        </w:rPr>
      </w:pPr>
    </w:p>
    <w:p w14:paraId="47FDE9BE" w14:textId="64DDC43E" w:rsidR="001D3758" w:rsidRPr="00846205" w:rsidRDefault="0096339D" w:rsidP="0096339D">
      <w:pPr>
        <w:jc w:val="center"/>
        <w:rPr>
          <w:rFonts w:eastAsia="Arial" w:cs="Arial"/>
          <w:b/>
          <w:lang w:val="cy-GB"/>
        </w:rPr>
      </w:pPr>
      <w:r w:rsidRPr="00846205">
        <w:rPr>
          <w:rFonts w:cs="Arial"/>
          <w:b/>
          <w:lang w:val="cy-GB"/>
        </w:rPr>
        <w:t xml:space="preserve">Caffael </w:t>
      </w:r>
    </w:p>
    <w:p w14:paraId="72FD09B1" w14:textId="1D9275CF" w:rsidR="001D3758" w:rsidRPr="00846205" w:rsidRDefault="0096339D" w:rsidP="001D3758">
      <w:pPr>
        <w:spacing w:after="480" w:line="360" w:lineRule="auto"/>
        <w:contextualSpacing/>
        <w:jc w:val="center"/>
        <w:rPr>
          <w:rFonts w:cs="Arial"/>
          <w:b/>
          <w:lang w:val="cy-GB"/>
        </w:rPr>
      </w:pPr>
      <w:r w:rsidRPr="00846205">
        <w:rPr>
          <w:rFonts w:eastAsia="Arial" w:cs="Arial"/>
          <w:b/>
          <w:lang w:val="cy-GB"/>
        </w:rPr>
        <w:t>Platfform Cyllido Torfol a Gwasanaethau Cysylltiedig</w:t>
      </w:r>
    </w:p>
    <w:p w14:paraId="6385D83A" w14:textId="77777777" w:rsidR="00075E3C" w:rsidRPr="00846205" w:rsidRDefault="00075E3C" w:rsidP="00075E3C">
      <w:pPr>
        <w:spacing w:after="480" w:line="360" w:lineRule="auto"/>
        <w:contextualSpacing/>
        <w:jc w:val="center"/>
        <w:rPr>
          <w:rFonts w:cs="Arial"/>
          <w:b/>
          <w:sz w:val="28"/>
          <w:szCs w:val="28"/>
          <w:lang w:val="cy-GB"/>
        </w:rPr>
      </w:pPr>
    </w:p>
    <w:p w14:paraId="20C51EC9" w14:textId="19A59799" w:rsidR="006744D2" w:rsidRPr="00846205" w:rsidRDefault="0096339D" w:rsidP="00F906E7">
      <w:pPr>
        <w:spacing w:after="480" w:line="360" w:lineRule="auto"/>
        <w:contextualSpacing/>
        <w:jc w:val="center"/>
        <w:rPr>
          <w:rFonts w:cs="Arial"/>
          <w:b/>
          <w:szCs w:val="28"/>
          <w:lang w:val="cy-GB"/>
        </w:rPr>
      </w:pPr>
      <w:r w:rsidRPr="00846205">
        <w:rPr>
          <w:rFonts w:cs="Arial"/>
          <w:b/>
          <w:szCs w:val="28"/>
          <w:lang w:val="cy-GB"/>
        </w:rPr>
        <w:t>Ionawr</w:t>
      </w:r>
      <w:r w:rsidR="001D3758" w:rsidRPr="00846205">
        <w:rPr>
          <w:rFonts w:cs="Arial"/>
          <w:b/>
          <w:szCs w:val="28"/>
          <w:lang w:val="cy-GB"/>
        </w:rPr>
        <w:t xml:space="preserve"> 2026</w:t>
      </w:r>
    </w:p>
    <w:p w14:paraId="453AC635" w14:textId="77777777" w:rsidR="00075E3C" w:rsidRPr="00846205" w:rsidRDefault="00075E3C" w:rsidP="00075E3C">
      <w:pPr>
        <w:rPr>
          <w:rFonts w:cs="Arial"/>
          <w:lang w:val="cy-GB"/>
        </w:rPr>
      </w:pPr>
    </w:p>
    <w:p w14:paraId="7AD2BA23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013BDD96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70B0632F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39D9FBE9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7AA1E5FE" w14:textId="77777777" w:rsidR="00075E3C" w:rsidRPr="00846205" w:rsidRDefault="00075E3C" w:rsidP="00075E3C">
      <w:pPr>
        <w:rPr>
          <w:rFonts w:cs="Arial"/>
          <w:sz w:val="20"/>
          <w:lang w:val="cy-GB"/>
        </w:rPr>
      </w:pPr>
      <w:r w:rsidRPr="00846205">
        <w:rPr>
          <w:rFonts w:cs="Arial"/>
          <w:b/>
          <w:bCs/>
          <w:sz w:val="20"/>
          <w:szCs w:val="22"/>
          <w:lang w:val="cy-GB"/>
        </w:rPr>
        <w:tab/>
      </w:r>
      <w:r w:rsidRPr="00846205">
        <w:rPr>
          <w:rFonts w:cs="Arial"/>
          <w:b/>
          <w:bCs/>
          <w:sz w:val="20"/>
          <w:szCs w:val="22"/>
          <w:lang w:val="cy-GB"/>
        </w:rPr>
        <w:tab/>
      </w:r>
    </w:p>
    <w:p w14:paraId="30014500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3BC0D110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6F213843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6878604B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6D13041F" w14:textId="77777777" w:rsidR="00041346" w:rsidRPr="00846205" w:rsidRDefault="00041346" w:rsidP="00075E3C">
      <w:pPr>
        <w:rPr>
          <w:rFonts w:cs="Arial"/>
          <w:sz w:val="20"/>
          <w:lang w:val="cy-GB"/>
        </w:rPr>
      </w:pPr>
    </w:p>
    <w:p w14:paraId="0D92022A" w14:textId="77777777" w:rsidR="00041346" w:rsidRPr="00846205" w:rsidRDefault="00041346" w:rsidP="00075E3C">
      <w:pPr>
        <w:rPr>
          <w:rFonts w:cs="Arial"/>
          <w:sz w:val="20"/>
          <w:lang w:val="cy-GB"/>
        </w:rPr>
      </w:pPr>
    </w:p>
    <w:p w14:paraId="3569C420" w14:textId="77777777" w:rsidR="00041346" w:rsidRPr="00846205" w:rsidRDefault="00041346" w:rsidP="00075E3C">
      <w:pPr>
        <w:rPr>
          <w:rFonts w:cs="Arial"/>
          <w:sz w:val="20"/>
          <w:lang w:val="cy-GB"/>
        </w:rPr>
      </w:pPr>
    </w:p>
    <w:p w14:paraId="3595C250" w14:textId="77777777" w:rsidR="00041346" w:rsidRPr="00846205" w:rsidRDefault="00041346" w:rsidP="00075E3C">
      <w:pPr>
        <w:rPr>
          <w:rFonts w:cs="Arial"/>
          <w:sz w:val="20"/>
          <w:lang w:val="cy-GB"/>
        </w:rPr>
      </w:pPr>
    </w:p>
    <w:p w14:paraId="4D4C43DD" w14:textId="77777777" w:rsidR="00041346" w:rsidRPr="00846205" w:rsidRDefault="00041346" w:rsidP="00075E3C">
      <w:pPr>
        <w:rPr>
          <w:rFonts w:cs="Arial"/>
          <w:sz w:val="20"/>
          <w:lang w:val="cy-GB"/>
        </w:rPr>
      </w:pPr>
    </w:p>
    <w:p w14:paraId="01D45619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49F7A445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3C65C4D5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273D0116" w14:textId="77777777" w:rsidR="00075E3C" w:rsidRPr="00846205" w:rsidRDefault="00075E3C" w:rsidP="00075E3C">
      <w:pPr>
        <w:rPr>
          <w:rFonts w:cs="Arial"/>
          <w:sz w:val="20"/>
          <w:lang w:val="cy-GB"/>
        </w:rPr>
      </w:pPr>
    </w:p>
    <w:p w14:paraId="6A5F7D6F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6C5C005C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2086BEFD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6C59A33C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45D81EE5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0F2618D4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43932421" w14:textId="77777777" w:rsidR="00183810" w:rsidRPr="00846205" w:rsidRDefault="00183810" w:rsidP="00183810">
      <w:pPr>
        <w:spacing w:after="480" w:line="360" w:lineRule="auto"/>
        <w:contextualSpacing/>
        <w:rPr>
          <w:rFonts w:cs="Arial"/>
          <w:sz w:val="20"/>
          <w:lang w:val="cy-GB"/>
        </w:rPr>
      </w:pPr>
    </w:p>
    <w:p w14:paraId="7EDDD8C8" w14:textId="77777777" w:rsidR="00075E3C" w:rsidRPr="00846205" w:rsidRDefault="0006680A" w:rsidP="00183810">
      <w:pPr>
        <w:spacing w:after="480" w:line="360" w:lineRule="auto"/>
        <w:contextualSpacing/>
        <w:rPr>
          <w:rFonts w:cs="Arial"/>
          <w:lang w:val="cy-GB"/>
        </w:rPr>
      </w:pPr>
      <w:r w:rsidRPr="00846205">
        <w:rPr>
          <w:rFonts w:cs="Arial"/>
          <w:u w:val="single" w:color="0000FF"/>
          <w:lang w:val="cy-GB"/>
        </w:rPr>
        <w:t xml:space="preserve"> </w:t>
      </w:r>
    </w:p>
    <w:p w14:paraId="1FD265D9" w14:textId="77777777" w:rsidR="00075E3C" w:rsidRPr="00846205" w:rsidRDefault="00075E3C" w:rsidP="00075E3C">
      <w:pPr>
        <w:rPr>
          <w:rFonts w:cs="Arial"/>
          <w:lang w:val="cy-GB"/>
        </w:rPr>
      </w:pPr>
    </w:p>
    <w:p w14:paraId="6599EC9A" w14:textId="77777777" w:rsidR="009B637C" w:rsidRPr="00846205" w:rsidRDefault="009B637C" w:rsidP="00CE3A79">
      <w:pPr>
        <w:jc w:val="right"/>
        <w:rPr>
          <w:rFonts w:cs="Arial"/>
          <w:sz w:val="22"/>
          <w:szCs w:val="22"/>
          <w:lang w:val="cy-GB"/>
        </w:rPr>
      </w:pPr>
    </w:p>
    <w:p w14:paraId="15EEFE5D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0"/>
          <w:lang w:val="cy-GB"/>
        </w:rPr>
      </w:pPr>
      <w:r w:rsidRPr="00846205">
        <w:rPr>
          <w:rFonts w:eastAsia="Calibri" w:cs="Arial"/>
          <w:b/>
          <w:sz w:val="22"/>
          <w:szCs w:val="20"/>
          <w:lang w:val="cy-GB"/>
        </w:rPr>
        <w:t>Y Dogfennau Sy'n Creu’r Tendr Hwn</w:t>
      </w:r>
    </w:p>
    <w:p w14:paraId="0CA0EB10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0"/>
          <w:lang w:val="cy-GB"/>
        </w:rPr>
      </w:pPr>
    </w:p>
    <w:p w14:paraId="14667DE9" w14:textId="77777777" w:rsidR="0096339D" w:rsidRPr="00846205" w:rsidRDefault="0096339D" w:rsidP="0096339D">
      <w:pPr>
        <w:jc w:val="both"/>
        <w:outlineLvl w:val="0"/>
        <w:rPr>
          <w:rFonts w:eastAsia="Calibri" w:cs="Arial"/>
          <w:sz w:val="22"/>
          <w:szCs w:val="20"/>
          <w:lang w:val="cy-GB"/>
        </w:rPr>
      </w:pPr>
      <w:r w:rsidRPr="00846205">
        <w:rPr>
          <w:rFonts w:eastAsia="Calibri" w:cs="Arial"/>
          <w:sz w:val="22"/>
          <w:szCs w:val="20"/>
          <w:lang w:val="cy-GB"/>
        </w:rPr>
        <w:t>Adran 1: Cyflwyniad</w:t>
      </w:r>
    </w:p>
    <w:p w14:paraId="3AF916DB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0"/>
          <w:lang w:val="cy-GB"/>
        </w:rPr>
      </w:pPr>
      <w:r w:rsidRPr="00846205">
        <w:rPr>
          <w:rFonts w:eastAsia="Calibri" w:cs="Arial"/>
          <w:sz w:val="22"/>
          <w:szCs w:val="20"/>
          <w:lang w:val="cy-GB"/>
        </w:rPr>
        <w:t>Adran 2: Gwybodaeth a Chyfarwyddiadau</w:t>
      </w:r>
    </w:p>
    <w:p w14:paraId="00EEA6C8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0"/>
          <w:lang w:val="cy-GB"/>
        </w:rPr>
      </w:pPr>
      <w:r w:rsidRPr="00846205">
        <w:rPr>
          <w:rFonts w:eastAsia="Calibri" w:cs="Arial"/>
          <w:sz w:val="22"/>
          <w:szCs w:val="20"/>
          <w:lang w:val="cy-GB"/>
        </w:rPr>
        <w:t>Adran 3: Amodau’r Tendr</w:t>
      </w:r>
    </w:p>
    <w:p w14:paraId="5E80E440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0"/>
          <w:lang w:val="cy-GB"/>
        </w:rPr>
      </w:pPr>
      <w:r w:rsidRPr="00846205">
        <w:rPr>
          <w:rFonts w:eastAsia="Calibri" w:cs="Arial"/>
          <w:sz w:val="22"/>
          <w:szCs w:val="20"/>
          <w:lang w:val="cy-GB"/>
        </w:rPr>
        <w:t>Adran 4: Manylion Gofyniad ac Ymateb</w:t>
      </w:r>
    </w:p>
    <w:p w14:paraId="63C16A80" w14:textId="77777777" w:rsidR="007673B2" w:rsidRPr="00846205" w:rsidRDefault="007673B2" w:rsidP="00CE3A79">
      <w:pPr>
        <w:jc w:val="right"/>
        <w:rPr>
          <w:rFonts w:cs="Arial"/>
          <w:b/>
          <w:sz w:val="22"/>
          <w:szCs w:val="22"/>
          <w:lang w:val="cy-GB"/>
        </w:rPr>
      </w:pPr>
    </w:p>
    <w:p w14:paraId="0E1FA637" w14:textId="77777777" w:rsidR="007673B2" w:rsidRDefault="007673B2" w:rsidP="00CE3A79">
      <w:pPr>
        <w:jc w:val="right"/>
        <w:rPr>
          <w:rFonts w:cs="Arial"/>
          <w:b/>
          <w:sz w:val="22"/>
          <w:szCs w:val="22"/>
          <w:lang w:val="cy-GB"/>
        </w:rPr>
      </w:pPr>
    </w:p>
    <w:p w14:paraId="2F1D3EB4" w14:textId="77777777" w:rsidR="00846205" w:rsidRPr="00846205" w:rsidRDefault="00846205" w:rsidP="00CE3A79">
      <w:pPr>
        <w:jc w:val="right"/>
        <w:rPr>
          <w:rFonts w:cs="Arial"/>
          <w:b/>
          <w:sz w:val="22"/>
          <w:szCs w:val="22"/>
          <w:lang w:val="cy-GB"/>
        </w:rPr>
      </w:pPr>
    </w:p>
    <w:p w14:paraId="6F384D2A" w14:textId="77777777" w:rsidR="007673B2" w:rsidRPr="00846205" w:rsidRDefault="007673B2" w:rsidP="00CE3A79">
      <w:pPr>
        <w:jc w:val="right"/>
        <w:rPr>
          <w:rFonts w:cs="Arial"/>
          <w:b/>
          <w:sz w:val="22"/>
          <w:szCs w:val="22"/>
          <w:lang w:val="cy-GB"/>
        </w:rPr>
      </w:pPr>
    </w:p>
    <w:p w14:paraId="531EFFF6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0"/>
          <w:lang w:val="cy-GB"/>
        </w:rPr>
      </w:pPr>
      <w:r w:rsidRPr="00846205">
        <w:rPr>
          <w:rFonts w:eastAsia="Calibri" w:cs="Arial"/>
          <w:b/>
          <w:sz w:val="22"/>
          <w:szCs w:val="20"/>
          <w:lang w:val="cy-GB"/>
        </w:rPr>
        <w:lastRenderedPageBreak/>
        <w:t>ADRAN 1: CYFLWYNIAD</w:t>
      </w:r>
    </w:p>
    <w:p w14:paraId="674E6358" w14:textId="77777777" w:rsidR="0096339D" w:rsidRPr="00846205" w:rsidRDefault="0096339D" w:rsidP="0096339D">
      <w:pPr>
        <w:jc w:val="both"/>
        <w:rPr>
          <w:rFonts w:eastAsia="Calibri" w:cs="Arial"/>
          <w:b/>
          <w:sz w:val="22"/>
          <w:szCs w:val="20"/>
          <w:lang w:val="cy-GB"/>
        </w:rPr>
      </w:pPr>
    </w:p>
    <w:p w14:paraId="45462526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0"/>
          <w:lang w:val="cy-GB"/>
        </w:rPr>
      </w:pPr>
      <w:r w:rsidRPr="00846205">
        <w:rPr>
          <w:rFonts w:eastAsia="Calibri" w:cs="Arial"/>
          <w:b/>
          <w:sz w:val="22"/>
          <w:szCs w:val="20"/>
          <w:lang w:val="cy-GB"/>
        </w:rPr>
        <w:t>CEFNDIR</w:t>
      </w:r>
    </w:p>
    <w:p w14:paraId="2F0BF826" w14:textId="77777777" w:rsidR="0096339D" w:rsidRPr="00846205" w:rsidRDefault="0096339D" w:rsidP="0096339D">
      <w:pPr>
        <w:jc w:val="both"/>
        <w:rPr>
          <w:rFonts w:eastAsia="Times New Roman" w:cs="Arial"/>
          <w:sz w:val="22"/>
          <w:szCs w:val="20"/>
          <w:lang w:val="cy-GB"/>
        </w:rPr>
      </w:pPr>
    </w:p>
    <w:p w14:paraId="793B9F5F" w14:textId="77777777" w:rsidR="0096339D" w:rsidRPr="00846205" w:rsidRDefault="0096339D" w:rsidP="0096339D">
      <w:pPr>
        <w:jc w:val="both"/>
        <w:rPr>
          <w:rFonts w:eastAsia="Calibri" w:cs="Arial"/>
          <w:sz w:val="20"/>
          <w:szCs w:val="22"/>
          <w:lang w:val="cy-GB"/>
        </w:rPr>
      </w:pPr>
      <w:r w:rsidRPr="00846205">
        <w:rPr>
          <w:rFonts w:eastAsia="Calibri" w:cs="Arial"/>
          <w:sz w:val="20"/>
          <w:szCs w:val="22"/>
          <w:lang w:val="cy-GB"/>
        </w:rPr>
        <w:t>Sefydlwyd Cyngor Chwaraeon Cymru (sy’n cael ei adnabod oddi wrth ei enw masnach, sef Chwaraeon Cymru) drwy Siarter Frenhinol dyddiedig 4</w:t>
      </w:r>
      <w:r w:rsidRPr="00846205">
        <w:rPr>
          <w:rFonts w:eastAsia="Calibri" w:cs="Arial"/>
          <w:sz w:val="20"/>
          <w:szCs w:val="22"/>
          <w:vertAlign w:val="superscript"/>
          <w:lang w:val="cy-GB"/>
        </w:rPr>
        <w:t xml:space="preserve">ydd </w:t>
      </w:r>
      <w:r w:rsidRPr="00846205">
        <w:rPr>
          <w:rFonts w:eastAsia="Calibri" w:cs="Arial"/>
          <w:sz w:val="20"/>
          <w:szCs w:val="22"/>
          <w:lang w:val="cy-GB"/>
        </w:rPr>
        <w:t>Chwefror 1972. Mae'n cael ei ariannu gan gyllid blynyddol gan Lywodraeth Cymru ac o incwm sy’n cael ei gynhyrchu o'i weithgareddau ei hun. Dyma brif gynghorydd Llywodraeth Cymru ar faterion chwaraeon ac mae’n gyfrifol am ddosbarthu arian Llywodraeth Cymru a’r Loteri Genedlaethol i chwaraeon yng Nghymru.</w:t>
      </w:r>
    </w:p>
    <w:p w14:paraId="7F5DE9FB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</w:p>
    <w:p w14:paraId="50E646BB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Chwaraeon Cymru yw’r sefydliad cenedlaethol sy’n gyfrifol am ddatblygu a hyrwyddo chwaraeon a gweithgarwch corfforol yng Nghymru ar lefel gymunedol ac elitaidd. Mae hefyd yn gyfrifol am ddosbarthu symiau sylweddol o arian grant ar draws portffolio eang o weithgarwch chwaraeon yng Nghymru.</w:t>
      </w:r>
    </w:p>
    <w:p w14:paraId="3D3D5CD7" w14:textId="77777777" w:rsidR="00E46017" w:rsidRPr="00846205" w:rsidRDefault="00E46017" w:rsidP="00C65944">
      <w:pPr>
        <w:rPr>
          <w:rFonts w:cs="Arial"/>
          <w:sz w:val="22"/>
          <w:szCs w:val="22"/>
          <w:lang w:val="cy-GB"/>
        </w:rPr>
      </w:pPr>
    </w:p>
    <w:p w14:paraId="60BAA6EB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Mae Chwaraeon Cymru yn un o 56 o gyrff sector cyhoeddus yng Nghymru sy’n ddarostyngedig i </w:t>
      </w:r>
      <w:r w:rsidRPr="00846205">
        <w:rPr>
          <w:rFonts w:eastAsia="Calibri" w:cs="Arial"/>
          <w:i/>
          <w:sz w:val="22"/>
          <w:szCs w:val="22"/>
          <w:lang w:val="cy-GB"/>
        </w:rPr>
        <w:t>Ddeddf Llesiant Cenedlaethau’r Dyfodol (Cymru) 2015</w:t>
      </w:r>
      <w:r w:rsidRPr="00846205">
        <w:rPr>
          <w:rFonts w:eastAsia="Calibri" w:cs="Arial"/>
          <w:sz w:val="22"/>
          <w:szCs w:val="22"/>
          <w:lang w:val="cy-GB"/>
        </w:rPr>
        <w:t xml:space="preserve"> Llywodraeth Cymru. Yn unol â hynny, mae Chwaraeon Cymru wedi datblygu ei amcanion llesiant ei hun. Mae Archwilio Cymru yn gyfrifol am archwilio’r sefydliadau hyn i asesu i ba raddau y mae’r amcanion llesiant a’r pum ffordd o weithio y mae’r Ddeddf yn eu hyrwyddo wedi cael eu cyflawni.</w:t>
      </w:r>
    </w:p>
    <w:p w14:paraId="73A25D42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</w:p>
    <w:p w14:paraId="36E0AFA7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Ein nod ni yw nid yn unig gwella lefel y cymryd rhan mewn chwaraeon ar lawr gwlad ond hefyd rhoi'r gefnogaeth sydd ei hangen ar ein hathletwyr uchelgeisiol ni i gystadlu'n llwyddiannus ar lwyfan y byd.</w:t>
      </w:r>
    </w:p>
    <w:p w14:paraId="64BF6B1D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</w:p>
    <w:p w14:paraId="1E7D2263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Ar hyn o bryd mae Chwaraeon Cymru yn gweithredu dros bedwar lleoliad yng Nghymru; mae'r safleoedd yn cynnwys ein dwy Ganolfan Genedlaethol, sydd wedi’u lleoli yng Ngerddi Sophia, Caerdydd a Phlas Menai, Caernarfon (mewn partneriaeth â Parkwood a Legacy Leisure); a swyddfeydd lloeren ar Lannau Dyfrdwy ac yn Llanelli.</w:t>
      </w:r>
    </w:p>
    <w:p w14:paraId="419CE431" w14:textId="77777777" w:rsidR="0096339D" w:rsidRPr="00846205" w:rsidRDefault="0096339D" w:rsidP="0096339D">
      <w:pPr>
        <w:jc w:val="both"/>
        <w:rPr>
          <w:rFonts w:eastAsia="Times New Roman" w:cs="Arial"/>
          <w:sz w:val="22"/>
          <w:szCs w:val="22"/>
          <w:lang w:val="cy-GB"/>
        </w:rPr>
      </w:pPr>
    </w:p>
    <w:p w14:paraId="3AEAF66E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eastAsia="Calibri" w:cs="Arial"/>
          <w:color w:val="000000"/>
          <w:spacing w:val="-5"/>
          <w:sz w:val="22"/>
          <w:szCs w:val="22"/>
          <w:lang w:val="cy-GB" w:eastAsia="en-GB"/>
        </w:rPr>
        <w:t>I gael rhagor o wybodaeth am Chwaraeon Cymru, ewch i</w:t>
      </w:r>
      <w:r w:rsidRPr="00846205">
        <w:rPr>
          <w:rFonts w:cs="Arial"/>
          <w:sz w:val="22"/>
          <w:szCs w:val="22"/>
          <w:lang w:val="cy-GB"/>
        </w:rPr>
        <w:t xml:space="preserve">: </w:t>
      </w:r>
      <w:hyperlink r:id="rId12" w:history="1">
        <w:r w:rsidRPr="00846205">
          <w:rPr>
            <w:rStyle w:val="Hyperlink"/>
            <w:rFonts w:cs="Arial"/>
            <w:sz w:val="22"/>
            <w:szCs w:val="22"/>
            <w:lang w:val="cy-GB"/>
          </w:rPr>
          <w:t>www.chwaraeon.cymru</w:t>
        </w:r>
      </w:hyperlink>
      <w:r w:rsidRPr="00846205">
        <w:rPr>
          <w:rFonts w:cs="Arial"/>
          <w:sz w:val="22"/>
          <w:szCs w:val="22"/>
          <w:lang w:val="cy-GB"/>
        </w:rPr>
        <w:t xml:space="preserve"> </w:t>
      </w:r>
    </w:p>
    <w:p w14:paraId="5E833998" w14:textId="77777777" w:rsidR="001A7E60" w:rsidRPr="00846205" w:rsidRDefault="001A7E60" w:rsidP="00E46017">
      <w:pPr>
        <w:rPr>
          <w:rFonts w:cs="Arial"/>
          <w:b/>
          <w:sz w:val="22"/>
          <w:szCs w:val="22"/>
          <w:lang w:val="cy-GB"/>
        </w:rPr>
      </w:pPr>
    </w:p>
    <w:p w14:paraId="6B456C76" w14:textId="77777777" w:rsidR="001A7E60" w:rsidRPr="00846205" w:rsidRDefault="001A7E60" w:rsidP="00E46017">
      <w:pPr>
        <w:rPr>
          <w:rFonts w:cs="Arial"/>
          <w:b/>
          <w:sz w:val="22"/>
          <w:szCs w:val="22"/>
          <w:lang w:val="cy-GB"/>
        </w:rPr>
      </w:pPr>
    </w:p>
    <w:p w14:paraId="51D4DEA4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color w:val="000000" w:themeColor="text1"/>
          <w:sz w:val="22"/>
          <w:szCs w:val="20"/>
          <w:lang w:val="cy-GB"/>
        </w:rPr>
      </w:pPr>
      <w:r w:rsidRPr="00846205">
        <w:rPr>
          <w:rFonts w:eastAsia="Calibri" w:cs="Arial"/>
          <w:b/>
          <w:color w:val="000000" w:themeColor="text1"/>
          <w:sz w:val="22"/>
          <w:szCs w:val="20"/>
          <w:lang w:val="cy-GB"/>
        </w:rPr>
        <w:t>TROSOLWG O’R GOFYNION</w:t>
      </w:r>
    </w:p>
    <w:p w14:paraId="27F6C3F1" w14:textId="77777777" w:rsidR="00476BF7" w:rsidRPr="00846205" w:rsidRDefault="00476BF7" w:rsidP="00476BF7">
      <w:pPr>
        <w:rPr>
          <w:rFonts w:cs="Arial"/>
          <w:sz w:val="22"/>
          <w:szCs w:val="22"/>
          <w:lang w:val="cy-GB"/>
        </w:rPr>
      </w:pPr>
    </w:p>
    <w:p w14:paraId="5A36C906" w14:textId="4EAD2CAC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 xml:space="preserve">Mae Chwaraeon Cymru </w:t>
      </w:r>
      <w:r w:rsidR="00846205">
        <w:rPr>
          <w:rFonts w:cs="Arial"/>
          <w:sz w:val="22"/>
          <w:szCs w:val="22"/>
          <w:lang w:val="cy-GB"/>
        </w:rPr>
        <w:t>eisiau penod</w:t>
      </w:r>
      <w:r w:rsidRPr="00846205">
        <w:rPr>
          <w:rFonts w:cs="Arial"/>
          <w:sz w:val="22"/>
          <w:szCs w:val="22"/>
          <w:lang w:val="cy-GB"/>
        </w:rPr>
        <w:t xml:space="preserve">i Darparwr ar gyfer platfform </w:t>
      </w:r>
      <w:r w:rsidR="00846205">
        <w:rPr>
          <w:rFonts w:cs="Arial"/>
          <w:sz w:val="22"/>
          <w:szCs w:val="22"/>
          <w:lang w:val="cy-GB"/>
        </w:rPr>
        <w:t>cyllido</w:t>
      </w:r>
      <w:r w:rsidRPr="00846205">
        <w:rPr>
          <w:rFonts w:cs="Arial"/>
          <w:sz w:val="22"/>
          <w:szCs w:val="22"/>
          <w:lang w:val="cy-GB"/>
        </w:rPr>
        <w:t xml:space="preserve"> torfol, gan ddarparu hyfforddiant a chefnogaeth i brosiectau sydd angen cynhyrchu ffynonellau buddsoddi amgen i gynnal eu sefydliadau. Rhaid i'r platfform ddarparu dull cymhelliant </w:t>
      </w:r>
      <w:r w:rsidR="00846205">
        <w:rPr>
          <w:rFonts w:cs="Arial"/>
          <w:sz w:val="22"/>
          <w:szCs w:val="22"/>
          <w:lang w:val="cy-GB"/>
        </w:rPr>
        <w:t xml:space="preserve">o weithredu </w:t>
      </w:r>
      <w:r w:rsidRPr="00846205">
        <w:rPr>
          <w:rFonts w:cs="Arial"/>
          <w:sz w:val="22"/>
          <w:szCs w:val="22"/>
          <w:lang w:val="cy-GB"/>
        </w:rPr>
        <w:t xml:space="preserve">sy'n seiliedig ar wobrau. Diben lefel uchel y platfform </w:t>
      </w:r>
      <w:r w:rsidR="00846205">
        <w:rPr>
          <w:rFonts w:cs="Arial"/>
          <w:sz w:val="22"/>
          <w:szCs w:val="22"/>
          <w:lang w:val="cy-GB"/>
        </w:rPr>
        <w:t>cyllido</w:t>
      </w:r>
      <w:r w:rsidR="00846205" w:rsidRPr="00846205">
        <w:rPr>
          <w:rFonts w:cs="Arial"/>
          <w:sz w:val="22"/>
          <w:szCs w:val="22"/>
          <w:lang w:val="cy-GB"/>
        </w:rPr>
        <w:t xml:space="preserve"> </w:t>
      </w:r>
      <w:r w:rsidRPr="00846205">
        <w:rPr>
          <w:rFonts w:cs="Arial"/>
          <w:sz w:val="22"/>
          <w:szCs w:val="22"/>
          <w:lang w:val="cy-GB"/>
        </w:rPr>
        <w:t xml:space="preserve">torfol yw cyflwyno ymgyrchoedd cymunedol sy'n seiliedig ar wobrau ar gyfer sefydliadau a chlybiau </w:t>
      </w:r>
      <w:r w:rsidR="00846205">
        <w:rPr>
          <w:rFonts w:cs="Arial"/>
          <w:sz w:val="22"/>
          <w:szCs w:val="22"/>
          <w:lang w:val="cy-GB"/>
        </w:rPr>
        <w:t>ni</w:t>
      </w:r>
      <w:r w:rsidRPr="00846205">
        <w:rPr>
          <w:rFonts w:cs="Arial"/>
          <w:sz w:val="22"/>
          <w:szCs w:val="22"/>
          <w:lang w:val="cy-GB"/>
        </w:rPr>
        <w:t>d</w:t>
      </w:r>
      <w:r w:rsidR="00846205">
        <w:rPr>
          <w:rFonts w:cs="Arial"/>
          <w:sz w:val="22"/>
          <w:szCs w:val="22"/>
          <w:lang w:val="cy-GB"/>
        </w:rPr>
        <w:t xml:space="preserve"> er </w:t>
      </w:r>
      <w:r w:rsidRPr="00846205">
        <w:rPr>
          <w:rFonts w:cs="Arial"/>
          <w:sz w:val="22"/>
          <w:szCs w:val="22"/>
          <w:lang w:val="cy-GB"/>
        </w:rPr>
        <w:t xml:space="preserve">elw, o dan y brand </w:t>
      </w:r>
      <w:r w:rsidRPr="00846205">
        <w:rPr>
          <w:rFonts w:cs="Arial"/>
          <w:i/>
          <w:sz w:val="22"/>
          <w:szCs w:val="22"/>
          <w:lang w:val="cy-GB"/>
        </w:rPr>
        <w:t>'Lle i Chwaraeon'</w:t>
      </w:r>
      <w:r w:rsidR="00846205">
        <w:rPr>
          <w:rFonts w:cs="Arial"/>
          <w:sz w:val="22"/>
          <w:szCs w:val="22"/>
          <w:lang w:val="cy-GB"/>
        </w:rPr>
        <w:t>, er mwyn cyflawn</w:t>
      </w:r>
      <w:r w:rsidRPr="00846205">
        <w:rPr>
          <w:rFonts w:cs="Arial"/>
          <w:sz w:val="22"/>
          <w:szCs w:val="22"/>
          <w:lang w:val="cy-GB"/>
        </w:rPr>
        <w:t>i</w:t>
      </w:r>
      <w:r w:rsidR="00846205">
        <w:rPr>
          <w:rFonts w:cs="Arial"/>
          <w:sz w:val="22"/>
          <w:szCs w:val="22"/>
          <w:lang w:val="cy-GB"/>
        </w:rPr>
        <w:t>’r canlynol</w:t>
      </w:r>
      <w:r w:rsidRPr="00846205">
        <w:rPr>
          <w:rFonts w:cs="Arial"/>
          <w:sz w:val="22"/>
          <w:szCs w:val="22"/>
          <w:lang w:val="cy-GB"/>
        </w:rPr>
        <w:t>:</w:t>
      </w:r>
    </w:p>
    <w:p w14:paraId="02CAD030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</w:p>
    <w:p w14:paraId="39A16F38" w14:textId="1CA84340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 xml:space="preserve">Codi ymwybyddiaeth o </w:t>
      </w:r>
      <w:r w:rsidR="00846205">
        <w:rPr>
          <w:rFonts w:cs="Arial"/>
          <w:sz w:val="22"/>
          <w:szCs w:val="22"/>
          <w:lang w:val="cy-GB"/>
        </w:rPr>
        <w:t>gyllido</w:t>
      </w:r>
      <w:r w:rsidR="00846205" w:rsidRPr="00846205">
        <w:rPr>
          <w:rFonts w:cs="Arial"/>
          <w:sz w:val="22"/>
          <w:szCs w:val="22"/>
          <w:lang w:val="cy-GB"/>
        </w:rPr>
        <w:t xml:space="preserve"> </w:t>
      </w:r>
      <w:r w:rsidRPr="00846205">
        <w:rPr>
          <w:rFonts w:cs="Arial"/>
          <w:sz w:val="22"/>
          <w:szCs w:val="22"/>
          <w:lang w:val="cy-GB"/>
        </w:rPr>
        <w:t>torfol fel ffynhonnell fuddsoddi amgen yn y sectorau chwaraeon a gweithgarwch corfforol.</w:t>
      </w:r>
    </w:p>
    <w:p w14:paraId="01349084" w14:textId="0B95D16A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Meithrin capasiti a gallu yn y sector i godi arian, sicrhau buddsoddiad grantiau a gwella sgiliau gwirfoddolwyr.</w:t>
      </w:r>
    </w:p>
    <w:p w14:paraId="5898C1E9" w14:textId="7BED3EE8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 xml:space="preserve">Datblygu dealltwriaeth o gyfryngau cymdeithasol fel </w:t>
      </w:r>
      <w:r w:rsidR="00846205">
        <w:rPr>
          <w:rFonts w:cs="Arial"/>
          <w:sz w:val="22"/>
          <w:szCs w:val="22"/>
          <w:lang w:val="cy-GB"/>
        </w:rPr>
        <w:t>adnodd</w:t>
      </w:r>
      <w:r w:rsidRPr="00846205">
        <w:rPr>
          <w:rFonts w:cs="Arial"/>
          <w:sz w:val="22"/>
          <w:szCs w:val="22"/>
          <w:lang w:val="cy-GB"/>
        </w:rPr>
        <w:t xml:space="preserve"> i gefnogi sefydliadau i feithrin gwydnwch.</w:t>
      </w:r>
    </w:p>
    <w:p w14:paraId="7753FD0E" w14:textId="2E23D74B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C</w:t>
      </w:r>
      <w:r w:rsidR="00846205">
        <w:rPr>
          <w:rFonts w:cs="Arial"/>
          <w:sz w:val="22"/>
          <w:szCs w:val="22"/>
          <w:lang w:val="cy-GB"/>
        </w:rPr>
        <w:t>ynyddu’</w:t>
      </w:r>
      <w:r w:rsidRPr="00846205">
        <w:rPr>
          <w:rFonts w:cs="Arial"/>
          <w:sz w:val="22"/>
          <w:szCs w:val="22"/>
          <w:lang w:val="cy-GB"/>
        </w:rPr>
        <w:t>r defnydd o gyllid cyhoeddus.</w:t>
      </w:r>
    </w:p>
    <w:p w14:paraId="6C1FFF97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</w:p>
    <w:p w14:paraId="229D274A" w14:textId="53E91A94" w:rsidR="0096339D" w:rsidRPr="00846205" w:rsidRDefault="00846205" w:rsidP="0096339D">
      <w:pPr>
        <w:rPr>
          <w:rFonts w:cs="Arial"/>
          <w:sz w:val="22"/>
          <w:szCs w:val="22"/>
          <w:lang w:val="cy-GB"/>
        </w:rPr>
      </w:pPr>
      <w:r>
        <w:rPr>
          <w:rFonts w:cs="Arial"/>
          <w:sz w:val="22"/>
          <w:szCs w:val="22"/>
          <w:lang w:val="cy-GB"/>
        </w:rPr>
        <w:t xml:space="preserve">Bydd </w:t>
      </w:r>
      <w:r w:rsidR="0096339D" w:rsidRPr="00846205">
        <w:rPr>
          <w:rFonts w:cs="Arial"/>
          <w:sz w:val="22"/>
          <w:szCs w:val="22"/>
          <w:lang w:val="cy-GB"/>
        </w:rPr>
        <w:t xml:space="preserve">hyn </w:t>
      </w:r>
      <w:r>
        <w:rPr>
          <w:rFonts w:cs="Arial"/>
          <w:sz w:val="22"/>
          <w:szCs w:val="22"/>
          <w:lang w:val="cy-GB"/>
        </w:rPr>
        <w:t>yn cael ei wneud dr</w:t>
      </w:r>
      <w:r w:rsidR="0096339D" w:rsidRPr="00846205">
        <w:rPr>
          <w:rFonts w:cs="Arial"/>
          <w:sz w:val="22"/>
          <w:szCs w:val="22"/>
          <w:lang w:val="cy-GB"/>
        </w:rPr>
        <w:t>wy weithio gyda ch</w:t>
      </w:r>
      <w:r>
        <w:rPr>
          <w:rFonts w:cs="Arial"/>
          <w:sz w:val="22"/>
          <w:szCs w:val="22"/>
          <w:lang w:val="cy-GB"/>
        </w:rPr>
        <w:t xml:space="preserve">riw </w:t>
      </w:r>
      <w:r w:rsidR="0096339D" w:rsidRPr="00846205">
        <w:rPr>
          <w:rFonts w:cs="Arial"/>
          <w:sz w:val="22"/>
          <w:szCs w:val="22"/>
          <w:lang w:val="cy-GB"/>
        </w:rPr>
        <w:t>o brosiectau a ddewis</w:t>
      </w:r>
      <w:r w:rsidR="00236A06">
        <w:rPr>
          <w:rFonts w:cs="Arial"/>
          <w:sz w:val="22"/>
          <w:szCs w:val="22"/>
          <w:lang w:val="cy-GB"/>
        </w:rPr>
        <w:t>ir</w:t>
      </w:r>
      <w:r w:rsidR="0096339D" w:rsidRPr="00846205">
        <w:rPr>
          <w:rFonts w:cs="Arial"/>
          <w:sz w:val="22"/>
          <w:szCs w:val="22"/>
          <w:lang w:val="cy-GB"/>
        </w:rPr>
        <w:t xml:space="preserve"> gan Chwaraeon Cymru i ddatblygu, dylunio a chyflwyno ymgyrchoedd </w:t>
      </w:r>
      <w:r>
        <w:rPr>
          <w:rFonts w:cs="Arial"/>
          <w:sz w:val="22"/>
          <w:szCs w:val="22"/>
          <w:lang w:val="cy-GB"/>
        </w:rPr>
        <w:t>cyllido</w:t>
      </w:r>
      <w:r w:rsidRPr="00846205">
        <w:rPr>
          <w:rFonts w:cs="Arial"/>
          <w:sz w:val="22"/>
          <w:szCs w:val="22"/>
          <w:lang w:val="cy-GB"/>
        </w:rPr>
        <w:t xml:space="preserve"> </w:t>
      </w:r>
      <w:r w:rsidR="0096339D" w:rsidRPr="00846205">
        <w:rPr>
          <w:rFonts w:cs="Arial"/>
          <w:sz w:val="22"/>
          <w:szCs w:val="22"/>
          <w:lang w:val="cy-GB"/>
        </w:rPr>
        <w:t>torfol sy'n seiliedig ar wobrau yn y gymuned, gan ddarparu hyfforddiant a chefnogaeth iddynt, casglu dysgu a</w:t>
      </w:r>
      <w:r>
        <w:rPr>
          <w:rFonts w:cs="Arial"/>
          <w:sz w:val="22"/>
          <w:szCs w:val="22"/>
          <w:lang w:val="cy-GB"/>
        </w:rPr>
        <w:t>m</w:t>
      </w:r>
      <w:r w:rsidR="0096339D" w:rsidRPr="00846205">
        <w:rPr>
          <w:rFonts w:cs="Arial"/>
          <w:sz w:val="22"/>
          <w:szCs w:val="22"/>
          <w:lang w:val="cy-GB"/>
        </w:rPr>
        <w:t xml:space="preserve"> y manteision ariannol yn ogystal â'r manteision </w:t>
      </w:r>
      <w:r>
        <w:rPr>
          <w:rFonts w:cs="Arial"/>
          <w:sz w:val="22"/>
          <w:szCs w:val="22"/>
          <w:lang w:val="cy-GB"/>
        </w:rPr>
        <w:t>heb fod y</w:t>
      </w:r>
      <w:r w:rsidR="0096339D" w:rsidRPr="00846205">
        <w:rPr>
          <w:rFonts w:cs="Arial"/>
          <w:sz w:val="22"/>
          <w:szCs w:val="22"/>
          <w:lang w:val="cy-GB"/>
        </w:rPr>
        <w:t>n</w:t>
      </w:r>
      <w:r>
        <w:rPr>
          <w:rFonts w:cs="Arial"/>
          <w:sz w:val="22"/>
          <w:szCs w:val="22"/>
          <w:lang w:val="cy-GB"/>
        </w:rPr>
        <w:t xml:space="preserve"> </w:t>
      </w:r>
      <w:r w:rsidR="0096339D" w:rsidRPr="00846205">
        <w:rPr>
          <w:rFonts w:cs="Arial"/>
          <w:sz w:val="22"/>
          <w:szCs w:val="22"/>
          <w:lang w:val="cy-GB"/>
        </w:rPr>
        <w:t>ariannol a gyflawnwyd.</w:t>
      </w:r>
    </w:p>
    <w:p w14:paraId="289663ED" w14:textId="63D8FD12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lastRenderedPageBreak/>
        <w:t xml:space="preserve">Mae gan y Contract werth blynyddol disgwyliedig o £30k y flwyddyn ar gyfer costau Chwaraeon Cymru. Dylid cynnwys </w:t>
      </w:r>
      <w:r w:rsidR="00236A06" w:rsidRPr="00846205">
        <w:rPr>
          <w:rFonts w:cs="Arial"/>
          <w:sz w:val="22"/>
          <w:szCs w:val="22"/>
          <w:lang w:val="cy-GB"/>
        </w:rPr>
        <w:t xml:space="preserve">hefyd yn y cyflwyniad tendr </w:t>
      </w:r>
      <w:r w:rsidRPr="00846205">
        <w:rPr>
          <w:rFonts w:cs="Arial"/>
          <w:sz w:val="22"/>
          <w:szCs w:val="22"/>
          <w:lang w:val="cy-GB"/>
        </w:rPr>
        <w:t>unrhyw gostau gwasanaeth parhaus ychwanegol yn seiliedig ar nifer y defnyddwyr sy'n ymgysylltu'n llwyddiannus â'r platfform.</w:t>
      </w:r>
    </w:p>
    <w:p w14:paraId="4B2803BD" w14:textId="592455C8" w:rsidR="009F39E1" w:rsidRPr="00846205" w:rsidRDefault="009F39E1" w:rsidP="00CC4EBB">
      <w:pPr>
        <w:rPr>
          <w:rFonts w:eastAsia="Times New Roman" w:cs="Arial"/>
          <w:sz w:val="22"/>
          <w:szCs w:val="22"/>
          <w:lang w:val="cy-GB"/>
        </w:rPr>
      </w:pPr>
    </w:p>
    <w:p w14:paraId="77118F29" w14:textId="0E1B8F23" w:rsidR="00CC4EBB" w:rsidRPr="00846205" w:rsidRDefault="00CC4EBB" w:rsidP="00CC4EBB">
      <w:pPr>
        <w:rPr>
          <w:rFonts w:eastAsia="Times New Roman" w:cs="Arial"/>
          <w:sz w:val="22"/>
          <w:szCs w:val="22"/>
          <w:lang w:val="cy-GB"/>
        </w:rPr>
      </w:pPr>
    </w:p>
    <w:p w14:paraId="6D2CE569" w14:textId="524EE0C5" w:rsidR="00CC4EBB" w:rsidRPr="00846205" w:rsidRDefault="0096339D" w:rsidP="00846205">
      <w:pPr>
        <w:keepNext/>
        <w:ind w:left="360" w:hanging="360"/>
        <w:jc w:val="both"/>
        <w:outlineLvl w:val="7"/>
        <w:rPr>
          <w:rFonts w:eastAsia="Times New Roman" w:cs="Arial"/>
          <w:b/>
          <w:bCs/>
          <w:szCs w:val="20"/>
          <w:lang w:val="cy-GB"/>
        </w:rPr>
      </w:pPr>
      <w:r w:rsidRPr="00846205">
        <w:rPr>
          <w:rFonts w:eastAsia="Times New Roman" w:cs="Arial"/>
          <w:b/>
          <w:bCs/>
          <w:color w:val="000000"/>
          <w:szCs w:val="20"/>
          <w:lang w:val="cy-GB"/>
        </w:rPr>
        <w:t xml:space="preserve">MANYLEB Y TENDR </w:t>
      </w:r>
    </w:p>
    <w:p w14:paraId="50AB15AB" w14:textId="77777777" w:rsidR="00846205" w:rsidRDefault="00846205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4B1AC4A3" w14:textId="0F627EE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Mae angen platfform </w:t>
      </w:r>
      <w:r w:rsidR="00846205">
        <w:rPr>
          <w:rFonts w:cs="Arial"/>
          <w:sz w:val="22"/>
          <w:szCs w:val="22"/>
          <w:lang w:val="cy-GB"/>
        </w:rPr>
        <w:t>cyllido</w:t>
      </w:r>
      <w:r w:rsidR="00846205" w:rsidRPr="00846205">
        <w:rPr>
          <w:rFonts w:cs="Arial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torfol chwaraeon a gweithgarwch corfforol pwrpasol, wedi'i frandio gan Chwaraeon Cymru, sydd â'r gallu i brosesu a chefnogi o leiaf 100 o geisiadau newydd y flwyddyn, ac yn hanesyddol mae tua 90%+ o'r rhai sy'n cael eu cefnogi wedi cwblhau ymgyrch lwyddiannus gan ddenu tua 8,000+ o gefnogwyr. Bydd y platfform hwn yn cynnwys y gallu i greu a chyflwyno ffurflen gais a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>r-lein, prosesu'r cais hwn d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rwy broses llif gwaith bwrpasol, casglu data perthnasol yn ystod y broses hon, yn ogystal â 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>bod â’r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gallu i sbarduno hysbysiadau e-bost i ymgeiswyr a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/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neu Chwaraeon Cymru. Bydd angen i'r platfform fod â'r opsiwn o fod yn hygyrch 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>d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rwy gyfrwng y Gymraeg.</w:t>
      </w:r>
    </w:p>
    <w:p w14:paraId="5CF684A5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784B8933" w14:textId="5118B1AB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Disgwylir i'r darparwr gynhyrchu</w:t>
      </w:r>
      <w:r w:rsidR="00846205">
        <w:rPr>
          <w:rFonts w:eastAsia="Arial" w:cs="Arial"/>
          <w:color w:val="000000"/>
          <w:kern w:val="32"/>
          <w:sz w:val="22"/>
          <w:szCs w:val="22"/>
          <w:lang w:val="cy-GB"/>
        </w:rPr>
        <w:t>’r canlynol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:</w:t>
      </w:r>
    </w:p>
    <w:p w14:paraId="04DB72E0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71D2ACE6" w14:textId="6145DF6B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Gweminar ddwywaith y flwyddyn o ddim llai na 30 munud sy'n cynnwys trosolwg byr o beth yw </w:t>
      </w:r>
      <w:r w:rsidR="00FA5444">
        <w:rPr>
          <w:rFonts w:eastAsia="Arial" w:cs="Arial"/>
          <w:color w:val="000000"/>
          <w:kern w:val="32"/>
          <w:sz w:val="22"/>
          <w:szCs w:val="22"/>
          <w:lang w:val="cy-GB"/>
        </w:rPr>
        <w:t>cyllido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torfol a darparu cyfle mentora rhwng cyfoedion. Dylid anelu at gyflwyno hyn ar ddechrau'r flwyddyn ariannol ac eto </w:t>
      </w:r>
      <w:r w:rsidR="00FA5444">
        <w:rPr>
          <w:rFonts w:eastAsia="Arial" w:cs="Arial"/>
          <w:color w:val="000000"/>
          <w:kern w:val="32"/>
          <w:sz w:val="22"/>
          <w:szCs w:val="22"/>
          <w:lang w:val="cy-GB"/>
        </w:rPr>
        <w:t>hanner ffordd,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i roi'r wybodaeth ddiweddaraf am unrhyw newidiadau i feini prawf a llwyddiant astudiaethau achos. Dylid recordio a phostio pob gweminar ar blatfform fideo cyhoeddus fel YouTube neu Vimeo. Y darparwr i weithio gyda Chwaraeon Cymru i sicrhau gofynion hygyrchedd (h.y. isdeitlau</w:t>
      </w:r>
      <w:r w:rsidR="00FA5444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/</w:t>
      </w:r>
      <w:r w:rsidR="00FA5444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trawsgrifiadau) drwy gydol y contract. Dylid hyrwyddo gweminarau drwy Chwaraeon Cymru a'r darparwr a chyfryngau cymdeithasol wedi'u targedu y mae'n rhaid cytuno arnynt gyda Chwaraeon Cymru cyn eu defnyddio.</w:t>
      </w:r>
    </w:p>
    <w:p w14:paraId="3A3FF63B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27D2D096" w14:textId="77FE1C01" w:rsidR="0096339D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Deunyddiau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cefnogi sy’n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c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a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el eu c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yhoeddi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a’u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lawrlwyth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o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am ddim ar gyfer </w:t>
      </w:r>
      <w:r w:rsidR="00A13912"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darpar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ymgyrchoedd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cyllido</w:t>
      </w:r>
      <w:r w:rsidR="00A13912"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i gynnwys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, ond heb fod yn gyfyngedig i, c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anllawiau, astudiaethau achos ac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adnoddau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datblygu eraill; rhaid i'r deunyddiau gael eu cymeradwyo gan Chwaraeon Cymru a'u hadolygu fel rhan o gyfarfodydd cydweith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redu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misol.</w:t>
      </w:r>
    </w:p>
    <w:p w14:paraId="1143360D" w14:textId="77777777" w:rsidR="00A13912" w:rsidRPr="00A13912" w:rsidRDefault="00A13912" w:rsidP="00A13912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5D98E514" w14:textId="4227F087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Mae angen pwynt cyswllt arbenigol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un i un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penodol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i gysylltu â thîm Chwaraeon Cymru i ddatrys ymholiadau, problemau system a phryderon defnyddwyr.</w:t>
      </w:r>
    </w:p>
    <w:p w14:paraId="4D992142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069DB786" w14:textId="41B9DC39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Profiad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clir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mewn marchnata a chyfathrebu, technoleg, gwasanaeth cwsmeriaid a gweithio gyda sefydliadau cymunedol gwirfoddol a sefydliadau'r sector mentrau cymdeithasol.</w:t>
      </w:r>
    </w:p>
    <w:p w14:paraId="6B963B49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7D6D54C7" w14:textId="45F123BF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Cyfarfodydd cydweithredol unwaith y mis </w:t>
      </w:r>
      <w:r w:rsidR="00A13912"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o leiaf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rhwng Chwaraeon Cymru a'r Darparwr, yn trafod cynnydd, gwelliannau parhaus a phroblemau, gan gynnwys ymrwymiadau ynghylch cydweithred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u ar g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yfathrebu.</w:t>
      </w:r>
    </w:p>
    <w:p w14:paraId="665A60D5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3441C60A" w14:textId="2E22BFEF" w:rsidR="0096339D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Mecanwaith adrodd yn manylu ar gynnydd y gronfa, buddsoddiadau a wnaed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ac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addewidion cefnogwyr.</w:t>
      </w:r>
    </w:p>
    <w:p w14:paraId="2D12346A" w14:textId="77777777" w:rsidR="00A13912" w:rsidRPr="00A13912" w:rsidRDefault="00A13912" w:rsidP="00A13912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5A572E5F" w14:textId="184DB36C" w:rsidR="0096339D" w:rsidRPr="00846205" w:rsidRDefault="0096339D" w:rsidP="0096339D">
      <w:pPr>
        <w:pStyle w:val="ListParagraph"/>
        <w:numPr>
          <w:ilvl w:val="0"/>
          <w:numId w:val="15"/>
        </w:numPr>
        <w:rPr>
          <w:rFonts w:eastAsia="Arial" w:cs="Arial"/>
          <w:color w:val="000000"/>
          <w:kern w:val="32"/>
          <w:sz w:val="22"/>
          <w:szCs w:val="22"/>
          <w:lang w:val="cy-GB"/>
        </w:rPr>
      </w:pP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Cynllun Marchnata a Chyfathrebu drafft i'w ddarparu gyda'r cyflwyniad hwn yn manylu ar ba weithgareddau ac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adnoddau fydd yn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c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a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el eu 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>defnyddi</w:t>
      </w:r>
      <w:r w:rsidR="00A13912">
        <w:rPr>
          <w:rFonts w:eastAsia="Arial" w:cs="Arial"/>
          <w:color w:val="000000"/>
          <w:kern w:val="32"/>
          <w:sz w:val="22"/>
          <w:szCs w:val="22"/>
          <w:lang w:val="cy-GB"/>
        </w:rPr>
        <w:t>o</w:t>
      </w:r>
      <w:r w:rsidRPr="00846205">
        <w:rPr>
          <w:rFonts w:eastAsia="Arial" w:cs="Arial"/>
          <w:color w:val="000000"/>
          <w:kern w:val="32"/>
          <w:sz w:val="22"/>
          <w:szCs w:val="22"/>
          <w:lang w:val="cy-GB"/>
        </w:rPr>
        <w:t xml:space="preserve"> i helpu i hyrwyddo'r gronfa a'i marchnata i'r sector chwaraeon a gweithgarwch corfforol ehangach. Fel cefnogaeth gyfathrebu barhaus, dylai hyn gynnwys ymrwymiadau marchnata cyfryngau cymdeithasol am oes y contract a chytundeb ar astudiaeth achos chwarterol o ymgyrchoedd llwyddiannus, y mae'n rhaid cytuno arnynt gyda Chwaraeon Cymru cyn eu defnyddio.</w:t>
      </w:r>
    </w:p>
    <w:p w14:paraId="5D9AC9F4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16426E82" w14:textId="08B79F14" w:rsidR="0096339D" w:rsidRPr="00A13912" w:rsidRDefault="00A13912" w:rsidP="0096339D">
      <w:pPr>
        <w:rPr>
          <w:rFonts w:eastAsia="Arial" w:cs="Arial"/>
          <w:b/>
          <w:color w:val="000000"/>
          <w:kern w:val="32"/>
          <w:sz w:val="22"/>
          <w:szCs w:val="22"/>
          <w:lang w:val="cy-GB"/>
        </w:rPr>
      </w:pPr>
      <w:r>
        <w:rPr>
          <w:rFonts w:eastAsia="Arial" w:cs="Arial"/>
          <w:b/>
          <w:color w:val="000000"/>
          <w:kern w:val="32"/>
          <w:sz w:val="22"/>
          <w:szCs w:val="22"/>
          <w:lang w:val="cy-GB"/>
        </w:rPr>
        <w:lastRenderedPageBreak/>
        <w:t>Sylwch</w:t>
      </w:r>
      <w:r w:rsidR="0096339D" w:rsidRPr="00A13912">
        <w:rPr>
          <w:rFonts w:eastAsia="Arial" w:cs="Arial"/>
          <w:b/>
          <w:color w:val="000000"/>
          <w:kern w:val="32"/>
          <w:sz w:val="22"/>
          <w:szCs w:val="22"/>
          <w:lang w:val="cy-GB"/>
        </w:rPr>
        <w:t xml:space="preserve">, ni fydd Chwaraeon Cymru yn derbyn ffioedd a godir yn erbyn unrhyw fuddsoddiad a wneir gennym </w:t>
      </w:r>
      <w:r>
        <w:rPr>
          <w:rFonts w:eastAsia="Arial" w:cs="Arial"/>
          <w:b/>
          <w:color w:val="000000"/>
          <w:kern w:val="32"/>
          <w:sz w:val="22"/>
          <w:szCs w:val="22"/>
          <w:lang w:val="cy-GB"/>
        </w:rPr>
        <w:t xml:space="preserve">ni </w:t>
      </w:r>
      <w:r w:rsidR="0096339D" w:rsidRPr="00A13912">
        <w:rPr>
          <w:rFonts w:eastAsia="Arial" w:cs="Arial"/>
          <w:b/>
          <w:color w:val="000000"/>
          <w:kern w:val="32"/>
          <w:sz w:val="22"/>
          <w:szCs w:val="22"/>
          <w:lang w:val="cy-GB"/>
        </w:rPr>
        <w:t>i ymgyrchoedd – rhaid i 100% o unrhyw addewidion a wneir gennym fynd yn gyfan gwbl at ganlyniad yr ymgyrch.</w:t>
      </w:r>
    </w:p>
    <w:p w14:paraId="0D96350A" w14:textId="77777777" w:rsidR="0096339D" w:rsidRPr="00846205" w:rsidRDefault="0096339D" w:rsidP="0096339D">
      <w:pPr>
        <w:rPr>
          <w:rFonts w:eastAsia="Arial" w:cs="Arial"/>
          <w:color w:val="000000"/>
          <w:kern w:val="32"/>
          <w:sz w:val="22"/>
          <w:szCs w:val="22"/>
          <w:lang w:val="cy-GB"/>
        </w:rPr>
      </w:pPr>
    </w:p>
    <w:p w14:paraId="28126E5E" w14:textId="160A880E" w:rsidR="0096339D" w:rsidRPr="00846205" w:rsidRDefault="00A13912" w:rsidP="0096339D">
      <w:pPr>
        <w:rPr>
          <w:rFonts w:eastAsia="Arial" w:cs="Arial"/>
          <w:b/>
          <w:color w:val="000000"/>
          <w:kern w:val="32"/>
          <w:sz w:val="22"/>
          <w:szCs w:val="22"/>
          <w:lang w:val="cy-GB"/>
        </w:rPr>
      </w:pPr>
      <w:r>
        <w:rPr>
          <w:rFonts w:eastAsia="Arial" w:cs="Arial"/>
          <w:b/>
          <w:color w:val="000000"/>
          <w:kern w:val="32"/>
          <w:sz w:val="22"/>
          <w:szCs w:val="22"/>
          <w:lang w:val="cy-GB"/>
        </w:rPr>
        <w:t>Gofynion G</w:t>
      </w:r>
      <w:r w:rsidR="0096339D" w:rsidRPr="00846205">
        <w:rPr>
          <w:rFonts w:eastAsia="Arial" w:cs="Arial"/>
          <w:b/>
          <w:color w:val="000000"/>
          <w:kern w:val="32"/>
          <w:sz w:val="22"/>
          <w:szCs w:val="22"/>
          <w:lang w:val="cy-GB"/>
        </w:rPr>
        <w:t>adael.</w:t>
      </w:r>
    </w:p>
    <w:p w14:paraId="7FD9F758" w14:textId="77777777" w:rsidR="00911B83" w:rsidRDefault="00911B83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</w:p>
    <w:p w14:paraId="1989E0EF" w14:textId="29B9B5EF" w:rsidR="0096339D" w:rsidRDefault="0096339D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>Bydd unrhyw ddata sy'n weddill yn cael e</w:t>
      </w:r>
      <w:r w:rsidR="00A13912" w:rsidRPr="00911B83">
        <w:rPr>
          <w:rFonts w:eastAsia="Calibri" w:cs="Arial"/>
          <w:sz w:val="22"/>
          <w:szCs w:val="22"/>
          <w:lang w:val="cy-GB"/>
        </w:rPr>
        <w:t>u t</w:t>
      </w:r>
      <w:r w:rsidRPr="00911B83">
        <w:rPr>
          <w:rFonts w:eastAsia="Calibri" w:cs="Arial"/>
          <w:sz w:val="22"/>
          <w:szCs w:val="22"/>
          <w:lang w:val="cy-GB"/>
        </w:rPr>
        <w:t>ro</w:t>
      </w:r>
      <w:r w:rsidR="00386442">
        <w:rPr>
          <w:rFonts w:eastAsia="Calibri" w:cs="Arial"/>
          <w:sz w:val="22"/>
          <w:szCs w:val="22"/>
          <w:lang w:val="cy-GB"/>
        </w:rPr>
        <w:t xml:space="preserve">sglwyddo i Chwaraeon Cymru a’u </w:t>
      </w:r>
      <w:r w:rsidRPr="00911B83">
        <w:rPr>
          <w:rFonts w:eastAsia="Calibri" w:cs="Arial"/>
          <w:sz w:val="22"/>
          <w:szCs w:val="22"/>
          <w:lang w:val="cy-GB"/>
        </w:rPr>
        <w:t>dinistrio ar ôl terfynu'r Contract.</w:t>
      </w:r>
    </w:p>
    <w:p w14:paraId="67F2F97B" w14:textId="77777777" w:rsidR="00911B83" w:rsidRPr="00911B83" w:rsidRDefault="00911B83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</w:p>
    <w:p w14:paraId="5986E1D3" w14:textId="28DB4138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b/>
          <w:sz w:val="22"/>
          <w:szCs w:val="22"/>
          <w:lang w:val="cy-GB"/>
        </w:rPr>
      </w:pPr>
      <w:r w:rsidRPr="00911B83">
        <w:rPr>
          <w:rFonts w:eastAsia="Calibri" w:cs="Arial"/>
          <w:b/>
          <w:sz w:val="22"/>
          <w:szCs w:val="22"/>
          <w:lang w:val="cy-GB"/>
        </w:rPr>
        <w:t xml:space="preserve">1. </w:t>
      </w:r>
      <w:r w:rsidR="00A13912" w:rsidRPr="00911B83">
        <w:rPr>
          <w:rFonts w:eastAsia="Calibri" w:cs="Arial"/>
          <w:b/>
          <w:sz w:val="22"/>
          <w:szCs w:val="22"/>
          <w:lang w:val="cy-GB"/>
        </w:rPr>
        <w:tab/>
        <w:t>A</w:t>
      </w:r>
      <w:r w:rsidRPr="00911B83">
        <w:rPr>
          <w:rFonts w:eastAsia="Calibri" w:cs="Arial"/>
          <w:b/>
          <w:sz w:val="22"/>
          <w:szCs w:val="22"/>
          <w:lang w:val="cy-GB"/>
        </w:rPr>
        <w:t>dolygiad Rheoli Contract</w:t>
      </w:r>
    </w:p>
    <w:p w14:paraId="7E61B916" w14:textId="77777777" w:rsidR="00A13912" w:rsidRPr="00A13912" w:rsidRDefault="00A13912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b/>
          <w:sz w:val="22"/>
          <w:szCs w:val="22"/>
          <w:lang w:val="cy-GB"/>
        </w:rPr>
      </w:pPr>
    </w:p>
    <w:p w14:paraId="269253EA" w14:textId="1E878DC6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 xml:space="preserve">Rhaid i'r darparwr </w:t>
      </w:r>
      <w:r w:rsidR="00A13912" w:rsidRPr="00911B83">
        <w:rPr>
          <w:rFonts w:eastAsia="Calibri" w:cs="Arial"/>
          <w:sz w:val="22"/>
          <w:szCs w:val="22"/>
          <w:lang w:val="cy-GB"/>
        </w:rPr>
        <w:t>neilltuo</w:t>
      </w:r>
      <w:r w:rsidRPr="00911B83">
        <w:rPr>
          <w:rFonts w:eastAsia="Calibri" w:cs="Arial"/>
          <w:sz w:val="22"/>
          <w:szCs w:val="22"/>
          <w:lang w:val="cy-GB"/>
        </w:rPr>
        <w:t xml:space="preserve"> rheolwr cyfrif penod</w:t>
      </w:r>
      <w:r w:rsidR="00A13912" w:rsidRPr="00911B83">
        <w:rPr>
          <w:rFonts w:eastAsia="Calibri" w:cs="Arial"/>
          <w:sz w:val="22"/>
          <w:szCs w:val="22"/>
          <w:lang w:val="cy-GB"/>
        </w:rPr>
        <w:t>ol</w:t>
      </w:r>
      <w:r w:rsidRPr="00911B83">
        <w:rPr>
          <w:rFonts w:eastAsia="Calibri" w:cs="Arial"/>
          <w:sz w:val="22"/>
          <w:szCs w:val="22"/>
          <w:lang w:val="cy-GB"/>
        </w:rPr>
        <w:t>.</w:t>
      </w:r>
    </w:p>
    <w:p w14:paraId="515695C8" w14:textId="77777777" w:rsidR="00A13912" w:rsidRDefault="00A13912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56A9FFF0" w14:textId="4D8747E6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>Cyfarfodydd cydweithredol, unwaith y mis</w:t>
      </w:r>
      <w:r w:rsidR="00A13912" w:rsidRPr="00911B83">
        <w:rPr>
          <w:rFonts w:eastAsia="Calibri" w:cs="Arial"/>
          <w:sz w:val="22"/>
          <w:szCs w:val="22"/>
          <w:lang w:val="cy-GB"/>
        </w:rPr>
        <w:t xml:space="preserve"> o leiaf</w:t>
      </w:r>
      <w:r w:rsidRPr="00911B83">
        <w:rPr>
          <w:rFonts w:eastAsia="Calibri" w:cs="Arial"/>
          <w:sz w:val="22"/>
          <w:szCs w:val="22"/>
          <w:lang w:val="cy-GB"/>
        </w:rPr>
        <w:t>, rhwng Chwaraeon Cymru a'r Darparwr, yn trafod cynnydd, gwelliannau parhaus, a phroblemau.</w:t>
      </w:r>
    </w:p>
    <w:p w14:paraId="52CC8269" w14:textId="77777777" w:rsidR="0096339D" w:rsidRPr="00846205" w:rsidRDefault="0096339D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0AB3E963" w14:textId="4EC5219D" w:rsidR="0096339D" w:rsidRPr="00911B83" w:rsidRDefault="006A135A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>Y da</w:t>
      </w:r>
      <w:r w:rsidR="0096339D" w:rsidRPr="00911B83">
        <w:rPr>
          <w:rFonts w:eastAsia="Calibri" w:cs="Arial"/>
          <w:sz w:val="22"/>
          <w:szCs w:val="22"/>
          <w:lang w:val="cy-GB"/>
        </w:rPr>
        <w:t>rparwr i ymateb i unrhyw ymholiadau neu broblemau o fewn cyfnod o 48 awr (ac eithrio penwythnosau).</w:t>
      </w:r>
    </w:p>
    <w:p w14:paraId="7BA772DA" w14:textId="77777777" w:rsidR="006A135A" w:rsidRPr="00846205" w:rsidRDefault="006A135A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330D3C61" w14:textId="51EB9439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b/>
          <w:sz w:val="22"/>
          <w:szCs w:val="22"/>
          <w:lang w:val="cy-GB"/>
        </w:rPr>
      </w:pPr>
      <w:r w:rsidRPr="00911B83">
        <w:rPr>
          <w:rFonts w:eastAsia="Calibri" w:cs="Arial"/>
          <w:b/>
          <w:sz w:val="22"/>
          <w:szCs w:val="22"/>
          <w:lang w:val="cy-GB"/>
        </w:rPr>
        <w:t xml:space="preserve">2. Rheoliad </w:t>
      </w:r>
      <w:r w:rsidR="00AA1AA6" w:rsidRPr="00911B83">
        <w:rPr>
          <w:rFonts w:eastAsia="Calibri" w:cs="Arial"/>
          <w:b/>
          <w:sz w:val="22"/>
          <w:szCs w:val="22"/>
          <w:lang w:val="cy-GB"/>
        </w:rPr>
        <w:t xml:space="preserve">Cyffredinol </w:t>
      </w:r>
      <w:r w:rsidR="00AA1AA6">
        <w:rPr>
          <w:rFonts w:eastAsia="Calibri" w:cs="Arial"/>
          <w:b/>
          <w:sz w:val="22"/>
          <w:szCs w:val="22"/>
          <w:lang w:val="cy-GB"/>
        </w:rPr>
        <w:t xml:space="preserve">ar gyfer </w:t>
      </w:r>
      <w:r w:rsidRPr="00911B83">
        <w:rPr>
          <w:rFonts w:eastAsia="Calibri" w:cs="Arial"/>
          <w:b/>
          <w:sz w:val="22"/>
          <w:szCs w:val="22"/>
          <w:lang w:val="cy-GB"/>
        </w:rPr>
        <w:t>Diogelu Data (GDPR) ac Asesiadau Effaith Preifatrwydd (PIA)</w:t>
      </w:r>
    </w:p>
    <w:p w14:paraId="1DD21EAC" w14:textId="77777777" w:rsidR="0096339D" w:rsidRPr="00846205" w:rsidRDefault="0096339D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20EF6043" w14:textId="1ED5A38F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 xml:space="preserve">Mae Chwaraeon Cymru </w:t>
      </w:r>
      <w:r w:rsidR="006A135A" w:rsidRPr="00911B83">
        <w:rPr>
          <w:rFonts w:eastAsia="Calibri" w:cs="Arial"/>
          <w:sz w:val="22"/>
          <w:szCs w:val="22"/>
          <w:lang w:val="cy-GB"/>
        </w:rPr>
        <w:t>eisiau sefydlu con</w:t>
      </w:r>
      <w:r w:rsidRPr="00911B83">
        <w:rPr>
          <w:rFonts w:eastAsia="Calibri" w:cs="Arial"/>
          <w:sz w:val="22"/>
          <w:szCs w:val="22"/>
          <w:lang w:val="cy-GB"/>
        </w:rPr>
        <w:t xml:space="preserve">tract </w:t>
      </w:r>
      <w:r w:rsidR="00AA1AA6">
        <w:rPr>
          <w:rFonts w:eastAsia="Calibri" w:cs="Arial"/>
          <w:sz w:val="22"/>
          <w:szCs w:val="22"/>
          <w:lang w:val="cy-GB"/>
        </w:rPr>
        <w:t>gyda</w:t>
      </w:r>
      <w:r w:rsidR="00957E89">
        <w:rPr>
          <w:rFonts w:eastAsia="Calibri" w:cs="Arial"/>
          <w:sz w:val="22"/>
          <w:szCs w:val="22"/>
          <w:lang w:val="cy-GB"/>
        </w:rPr>
        <w:t xml:space="preserve"> chyflenw</w:t>
      </w:r>
      <w:r w:rsidRPr="00911B83">
        <w:rPr>
          <w:rFonts w:eastAsia="Calibri" w:cs="Arial"/>
          <w:sz w:val="22"/>
          <w:szCs w:val="22"/>
          <w:lang w:val="cy-GB"/>
        </w:rPr>
        <w:t>r sydd â chyfleusterau a mesurau</w:t>
      </w:r>
      <w:r w:rsidR="006A135A" w:rsidRPr="00911B83">
        <w:rPr>
          <w:rFonts w:eastAsia="Calibri" w:cs="Arial"/>
          <w:sz w:val="22"/>
          <w:szCs w:val="22"/>
          <w:lang w:val="cy-GB"/>
        </w:rPr>
        <w:t xml:space="preserve"> ar gyfer y canlynol</w:t>
      </w:r>
      <w:r w:rsidRPr="00911B83">
        <w:rPr>
          <w:rFonts w:eastAsia="Calibri" w:cs="Arial"/>
          <w:sz w:val="22"/>
          <w:szCs w:val="22"/>
          <w:lang w:val="cy-GB"/>
        </w:rPr>
        <w:t>:</w:t>
      </w:r>
    </w:p>
    <w:p w14:paraId="1DD1E840" w14:textId="77777777" w:rsidR="006A135A" w:rsidRPr="006A135A" w:rsidRDefault="006A135A" w:rsidP="006A135A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1A4CB186" w14:textId="7C5C8B71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sicrhau cyfrinachedd</w:t>
      </w:r>
      <w:r w:rsidR="00582D3F">
        <w:rPr>
          <w:rFonts w:eastAsia="Calibri" w:cs="Arial"/>
          <w:sz w:val="22"/>
          <w:szCs w:val="22"/>
          <w:lang w:val="cy-GB"/>
        </w:rPr>
        <w:t>,</w:t>
      </w:r>
      <w:r w:rsidR="006A135A" w:rsidRPr="006A135A">
        <w:rPr>
          <w:rFonts w:eastAsia="Calibri" w:cs="Arial"/>
          <w:sz w:val="22"/>
          <w:szCs w:val="22"/>
          <w:lang w:val="cy-GB"/>
        </w:rPr>
        <w:t xml:space="preserve"> </w:t>
      </w:r>
      <w:r w:rsidR="006A135A" w:rsidRPr="00846205">
        <w:rPr>
          <w:rFonts w:eastAsia="Calibri" w:cs="Arial"/>
          <w:sz w:val="22"/>
          <w:szCs w:val="22"/>
          <w:lang w:val="cy-GB"/>
        </w:rPr>
        <w:t>integrit</w:t>
      </w:r>
      <w:r w:rsidR="006A135A">
        <w:rPr>
          <w:rFonts w:eastAsia="Calibri" w:cs="Arial"/>
          <w:sz w:val="22"/>
          <w:szCs w:val="22"/>
          <w:lang w:val="cy-GB"/>
        </w:rPr>
        <w:t>i</w:t>
      </w:r>
      <w:r w:rsidRPr="00846205">
        <w:rPr>
          <w:rFonts w:eastAsia="Calibri" w:cs="Arial"/>
          <w:sz w:val="22"/>
          <w:szCs w:val="22"/>
          <w:lang w:val="cy-GB"/>
        </w:rPr>
        <w:t>, argaeledd a gwydnwch parhaus systemau a gwasanaethau prosesu</w:t>
      </w:r>
    </w:p>
    <w:p w14:paraId="0B432A97" w14:textId="469AD432" w:rsidR="0096339D" w:rsidRPr="00846205" w:rsidRDefault="006A135A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>
        <w:rPr>
          <w:rFonts w:eastAsia="Calibri" w:cs="Arial"/>
          <w:sz w:val="22"/>
          <w:szCs w:val="22"/>
          <w:lang w:val="cy-GB"/>
        </w:rPr>
        <w:t>c</w:t>
      </w:r>
      <w:r w:rsidR="0096339D" w:rsidRPr="00846205">
        <w:rPr>
          <w:rFonts w:eastAsia="Calibri" w:cs="Arial"/>
          <w:sz w:val="22"/>
          <w:szCs w:val="22"/>
          <w:lang w:val="cy-GB"/>
        </w:rPr>
        <w:t xml:space="preserve">ydymffurfio â hawliau </w:t>
      </w:r>
      <w:r w:rsidR="00911B83">
        <w:rPr>
          <w:rFonts w:eastAsia="Calibri" w:cs="Arial"/>
          <w:sz w:val="22"/>
          <w:szCs w:val="22"/>
          <w:lang w:val="cy-GB"/>
        </w:rPr>
        <w:t>gwrthrychau</w:t>
      </w:r>
      <w:r w:rsidR="0096339D" w:rsidRPr="00846205">
        <w:rPr>
          <w:rFonts w:eastAsia="Calibri" w:cs="Arial"/>
          <w:sz w:val="22"/>
          <w:szCs w:val="22"/>
          <w:lang w:val="cy-GB"/>
        </w:rPr>
        <w:t xml:space="preserve"> data o ran derbyn gwybodaeth preifatrwydd, a mynediad, cywiro, dileu, a chludadwyedd data personol</w:t>
      </w:r>
    </w:p>
    <w:p w14:paraId="2AC58C38" w14:textId="67EC3531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sicrhau bod unrhyw brosesu sy'n seiliedig ar ganiatâd yn bodloni safonau caniatâd gweithredol, gwybodus, a bod caniatâd o'r fath yn cael ei gofnodi a</w:t>
      </w:r>
      <w:r w:rsidR="00911B83">
        <w:rPr>
          <w:rFonts w:eastAsia="Calibri" w:cs="Arial"/>
          <w:sz w:val="22"/>
          <w:szCs w:val="22"/>
          <w:lang w:val="cy-GB"/>
        </w:rPr>
        <w:t xml:space="preserve"> bod modd e</w:t>
      </w:r>
      <w:r w:rsidRPr="00846205">
        <w:rPr>
          <w:rFonts w:eastAsia="Calibri" w:cs="Arial"/>
          <w:sz w:val="22"/>
          <w:szCs w:val="22"/>
          <w:lang w:val="cy-GB"/>
        </w:rPr>
        <w:t>i archwilio</w:t>
      </w:r>
    </w:p>
    <w:p w14:paraId="77A0FE02" w14:textId="2968D601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sicrhau bod mesurau diogelwch cyfreithiol ar waith i gyfreithloni trosglwydd</w:t>
      </w:r>
      <w:r w:rsidR="00911B83">
        <w:rPr>
          <w:rFonts w:eastAsia="Calibri" w:cs="Arial"/>
          <w:sz w:val="22"/>
          <w:szCs w:val="22"/>
          <w:lang w:val="cy-GB"/>
        </w:rPr>
        <w:t>o</w:t>
      </w:r>
      <w:r w:rsidRPr="00846205">
        <w:rPr>
          <w:rFonts w:eastAsia="Calibri" w:cs="Arial"/>
          <w:sz w:val="22"/>
          <w:szCs w:val="22"/>
          <w:lang w:val="cy-GB"/>
        </w:rPr>
        <w:t xml:space="preserve"> data personol y tu allan i'r UE (os bydd trosglwydd</w:t>
      </w:r>
      <w:r w:rsidR="00911B83">
        <w:rPr>
          <w:rFonts w:eastAsia="Calibri" w:cs="Arial"/>
          <w:sz w:val="22"/>
          <w:szCs w:val="22"/>
          <w:lang w:val="cy-GB"/>
        </w:rPr>
        <w:t>o</w:t>
      </w:r>
      <w:r w:rsidRPr="00846205">
        <w:rPr>
          <w:rFonts w:eastAsia="Calibri" w:cs="Arial"/>
          <w:sz w:val="22"/>
          <w:szCs w:val="22"/>
          <w:lang w:val="cy-GB"/>
        </w:rPr>
        <w:t xml:space="preserve"> o'r fath yn digwydd). Rhoddir blaenoriaeth i ddarparwyr sy'n cynnal a chadw'r holl wasanaethau o fewn canolfannau data'r DU.</w:t>
      </w:r>
    </w:p>
    <w:p w14:paraId="763D7F5F" w14:textId="032A0F11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cadw cofnodion o weithgareddau prosesu data personol</w:t>
      </w:r>
    </w:p>
    <w:p w14:paraId="304C480A" w14:textId="7F90B1E6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profi, asesu a gwerthuso effeithiolrwydd y mesurau uchod yn rheolaidd</w:t>
      </w:r>
    </w:p>
    <w:p w14:paraId="79746A17" w14:textId="77777777" w:rsidR="0096339D" w:rsidRPr="00846205" w:rsidRDefault="0096339D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0216F8FC" w14:textId="37690157" w:rsidR="0096339D" w:rsidRPr="00911B83" w:rsidRDefault="0096339D" w:rsidP="00911B83">
      <w:p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911B83">
        <w:rPr>
          <w:rFonts w:eastAsia="Calibri" w:cs="Arial"/>
          <w:sz w:val="22"/>
          <w:szCs w:val="22"/>
          <w:lang w:val="cy-GB"/>
        </w:rPr>
        <w:t xml:space="preserve">Disgwylir i'r Cynigydd Llwyddiannus </w:t>
      </w:r>
      <w:r w:rsidR="00911B83">
        <w:rPr>
          <w:rFonts w:eastAsia="Calibri" w:cs="Arial"/>
          <w:sz w:val="22"/>
          <w:szCs w:val="22"/>
          <w:lang w:val="cy-GB"/>
        </w:rPr>
        <w:t>fod â’r</w:t>
      </w:r>
      <w:r w:rsidRPr="00911B83">
        <w:rPr>
          <w:rFonts w:eastAsia="Calibri" w:cs="Arial"/>
          <w:sz w:val="22"/>
          <w:szCs w:val="22"/>
          <w:lang w:val="cy-GB"/>
        </w:rPr>
        <w:t xml:space="preserve"> canlynol;</w:t>
      </w:r>
    </w:p>
    <w:p w14:paraId="465A7C24" w14:textId="77777777" w:rsidR="0096339D" w:rsidRPr="00846205" w:rsidRDefault="0096339D" w:rsidP="0096339D">
      <w:pPr>
        <w:pStyle w:val="ListParagraph"/>
        <w:autoSpaceDE w:val="0"/>
        <w:autoSpaceDN w:val="0"/>
        <w:adjustRightInd w:val="0"/>
        <w:ind w:left="72"/>
        <w:rPr>
          <w:rFonts w:eastAsia="Calibri" w:cs="Arial"/>
          <w:sz w:val="22"/>
          <w:szCs w:val="22"/>
          <w:lang w:val="cy-GB"/>
        </w:rPr>
      </w:pPr>
    </w:p>
    <w:p w14:paraId="18594B72" w14:textId="5C4D36F6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Swyddog Diogelu Data </w:t>
      </w:r>
      <w:r w:rsidR="00911B83">
        <w:rPr>
          <w:rFonts w:eastAsia="Calibri" w:cs="Arial"/>
          <w:sz w:val="22"/>
          <w:szCs w:val="22"/>
          <w:lang w:val="cy-GB"/>
        </w:rPr>
        <w:t>penodol</w:t>
      </w:r>
      <w:r w:rsidRPr="00846205">
        <w:rPr>
          <w:rFonts w:eastAsia="Calibri" w:cs="Arial"/>
          <w:sz w:val="22"/>
          <w:szCs w:val="22"/>
          <w:lang w:val="cy-GB"/>
        </w:rPr>
        <w:t xml:space="preserve"> o fewn y busnes;</w:t>
      </w:r>
    </w:p>
    <w:p w14:paraId="34B02124" w14:textId="163FA054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Datganiad Cydymffurfio yn manylu ar eich polisi a'ch gweithdrefnau diogelu data gan gynnwys ceisiadau caniatâd, cofnod o weithgarwch prosesu (ROPA), cadw, adrodd ar dorri </w:t>
      </w:r>
      <w:r w:rsidR="00911B83">
        <w:rPr>
          <w:rFonts w:eastAsia="Calibri" w:cs="Arial"/>
          <w:sz w:val="22"/>
          <w:szCs w:val="22"/>
          <w:lang w:val="cy-GB"/>
        </w:rPr>
        <w:t>rheolau</w:t>
      </w:r>
      <w:r w:rsidRPr="00846205">
        <w:rPr>
          <w:rFonts w:eastAsia="Calibri" w:cs="Arial"/>
          <w:sz w:val="22"/>
          <w:szCs w:val="22"/>
          <w:lang w:val="cy-GB"/>
        </w:rPr>
        <w:t>, a phenodi is-broseswyr;</w:t>
      </w:r>
    </w:p>
    <w:p w14:paraId="63F43BEA" w14:textId="4CFBEBAD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Contractio cadwyn gyflenwi gwerthwyr llawn ar waith lle bo angen, gan gynnwys cytundebau rhannu</w:t>
      </w:r>
      <w:r w:rsidR="001B47AA">
        <w:rPr>
          <w:rFonts w:eastAsia="Calibri" w:cs="Arial"/>
          <w:sz w:val="22"/>
          <w:szCs w:val="22"/>
          <w:lang w:val="cy-GB"/>
        </w:rPr>
        <w:t xml:space="preserve"> </w:t>
      </w:r>
      <w:r w:rsidRPr="00846205">
        <w:rPr>
          <w:rFonts w:eastAsia="Calibri" w:cs="Arial"/>
          <w:sz w:val="22"/>
          <w:szCs w:val="22"/>
          <w:lang w:val="cy-GB"/>
        </w:rPr>
        <w:t>/</w:t>
      </w:r>
      <w:r w:rsidR="001B47AA">
        <w:rPr>
          <w:rFonts w:eastAsia="Calibri" w:cs="Arial"/>
          <w:sz w:val="22"/>
          <w:szCs w:val="22"/>
          <w:lang w:val="cy-GB"/>
        </w:rPr>
        <w:t xml:space="preserve"> </w:t>
      </w:r>
      <w:r w:rsidRPr="00846205">
        <w:rPr>
          <w:rFonts w:eastAsia="Calibri" w:cs="Arial"/>
          <w:sz w:val="22"/>
          <w:szCs w:val="22"/>
          <w:lang w:val="cy-GB"/>
        </w:rPr>
        <w:t>prosesu data lle bo</w:t>
      </w:r>
      <w:r w:rsidR="001B47AA">
        <w:rPr>
          <w:rFonts w:eastAsia="Calibri" w:cs="Arial"/>
          <w:sz w:val="22"/>
          <w:szCs w:val="22"/>
          <w:lang w:val="cy-GB"/>
        </w:rPr>
        <w:t xml:space="preserve"> hynny</w:t>
      </w:r>
      <w:r w:rsidRPr="00846205">
        <w:rPr>
          <w:rFonts w:eastAsia="Calibri" w:cs="Arial"/>
          <w:sz w:val="22"/>
          <w:szCs w:val="22"/>
          <w:lang w:val="cy-GB"/>
        </w:rPr>
        <w:t>'n briodol</w:t>
      </w:r>
      <w:r w:rsidR="00C717AF">
        <w:rPr>
          <w:rFonts w:eastAsia="Calibri" w:cs="Arial"/>
          <w:sz w:val="22"/>
          <w:szCs w:val="22"/>
          <w:lang w:val="cy-GB"/>
        </w:rPr>
        <w:t>;</w:t>
      </w:r>
    </w:p>
    <w:p w14:paraId="2BAB780B" w14:textId="7AE35A04" w:rsidR="0096339D" w:rsidRPr="00846205" w:rsidRDefault="001B47AA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>
        <w:rPr>
          <w:rFonts w:eastAsia="Calibri" w:cs="Arial"/>
          <w:sz w:val="22"/>
          <w:szCs w:val="22"/>
          <w:lang w:val="cy-GB"/>
        </w:rPr>
        <w:t>Ardystiad seib</w:t>
      </w:r>
      <w:r w:rsidR="0096339D" w:rsidRPr="00846205">
        <w:rPr>
          <w:rFonts w:eastAsia="Calibri" w:cs="Arial"/>
          <w:sz w:val="22"/>
          <w:szCs w:val="22"/>
          <w:lang w:val="cy-GB"/>
        </w:rPr>
        <w:t>r C</w:t>
      </w:r>
      <w:r>
        <w:rPr>
          <w:rFonts w:eastAsia="Calibri" w:cs="Arial"/>
          <w:sz w:val="22"/>
          <w:szCs w:val="22"/>
          <w:lang w:val="cy-GB"/>
        </w:rPr>
        <w:t>E+, ISO27001 neu ardystiad seib</w:t>
      </w:r>
      <w:r w:rsidR="0096339D" w:rsidRPr="00846205">
        <w:rPr>
          <w:rFonts w:eastAsia="Calibri" w:cs="Arial"/>
          <w:sz w:val="22"/>
          <w:szCs w:val="22"/>
          <w:lang w:val="cy-GB"/>
        </w:rPr>
        <w:t>r addas arall a gydnabyddir gan y diwydiant</w:t>
      </w:r>
      <w:r w:rsidR="00C717AF">
        <w:rPr>
          <w:rFonts w:eastAsia="Calibri" w:cs="Arial"/>
          <w:sz w:val="22"/>
          <w:szCs w:val="22"/>
          <w:lang w:val="cy-GB"/>
        </w:rPr>
        <w:t>;</w:t>
      </w:r>
    </w:p>
    <w:p w14:paraId="6C291762" w14:textId="6C7EA348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Rhaid i'r cyflenwr </w:t>
      </w:r>
      <w:r w:rsidR="001B47AA">
        <w:rPr>
          <w:rFonts w:eastAsia="Calibri" w:cs="Arial"/>
          <w:sz w:val="22"/>
          <w:szCs w:val="22"/>
          <w:lang w:val="cy-GB"/>
        </w:rPr>
        <w:t>fod â</w:t>
      </w:r>
      <w:r w:rsidRPr="00846205">
        <w:rPr>
          <w:rFonts w:eastAsia="Calibri" w:cs="Arial"/>
          <w:sz w:val="22"/>
          <w:szCs w:val="22"/>
          <w:lang w:val="cy-GB"/>
        </w:rPr>
        <w:t xml:space="preserve"> digon o </w:t>
      </w:r>
      <w:r w:rsidR="001B47AA">
        <w:rPr>
          <w:rFonts w:eastAsia="Calibri" w:cs="Arial"/>
          <w:sz w:val="22"/>
          <w:szCs w:val="22"/>
          <w:lang w:val="cy-GB"/>
        </w:rPr>
        <w:t>ofod</w:t>
      </w:r>
      <w:r w:rsidRPr="00846205">
        <w:rPr>
          <w:rFonts w:eastAsia="Calibri" w:cs="Arial"/>
          <w:sz w:val="22"/>
          <w:szCs w:val="22"/>
          <w:lang w:val="cy-GB"/>
        </w:rPr>
        <w:t xml:space="preserve"> storio i ddal yr holl gofnodion data am </w:t>
      </w:r>
      <w:r w:rsidR="001B47AA">
        <w:rPr>
          <w:rFonts w:eastAsia="Calibri" w:cs="Arial"/>
          <w:sz w:val="22"/>
          <w:szCs w:val="22"/>
          <w:lang w:val="cy-GB"/>
        </w:rPr>
        <w:t>gyfnod</w:t>
      </w:r>
      <w:r w:rsidR="00C717AF">
        <w:rPr>
          <w:rFonts w:eastAsia="Calibri" w:cs="Arial"/>
          <w:sz w:val="22"/>
          <w:szCs w:val="22"/>
          <w:lang w:val="cy-GB"/>
        </w:rPr>
        <w:t xml:space="preserve"> cyfan y contract;</w:t>
      </w:r>
    </w:p>
    <w:p w14:paraId="7F72FF30" w14:textId="63AA3610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Rhaid i'r cyflenwr </w:t>
      </w:r>
      <w:r w:rsidR="001B47AA">
        <w:rPr>
          <w:rFonts w:eastAsia="Calibri" w:cs="Arial"/>
          <w:sz w:val="22"/>
          <w:szCs w:val="22"/>
          <w:lang w:val="cy-GB"/>
        </w:rPr>
        <w:t>fod â</w:t>
      </w:r>
      <w:r w:rsidR="001B47AA" w:rsidRPr="00846205">
        <w:rPr>
          <w:rFonts w:eastAsia="Calibri" w:cs="Arial"/>
          <w:sz w:val="22"/>
          <w:szCs w:val="22"/>
          <w:lang w:val="cy-GB"/>
        </w:rPr>
        <w:t xml:space="preserve"> digon </w:t>
      </w:r>
      <w:r w:rsidRPr="00846205">
        <w:rPr>
          <w:rFonts w:eastAsia="Calibri" w:cs="Arial"/>
          <w:sz w:val="22"/>
          <w:szCs w:val="22"/>
          <w:lang w:val="cy-GB"/>
        </w:rPr>
        <w:t xml:space="preserve">o ddiogelwch </w:t>
      </w:r>
      <w:r w:rsidR="001B47AA">
        <w:rPr>
          <w:rFonts w:eastAsia="Calibri" w:cs="Arial"/>
          <w:sz w:val="22"/>
          <w:szCs w:val="22"/>
          <w:lang w:val="cy-GB"/>
        </w:rPr>
        <w:t>yn ei le</w:t>
      </w:r>
      <w:r w:rsidRPr="00846205">
        <w:rPr>
          <w:rFonts w:eastAsia="Calibri" w:cs="Arial"/>
          <w:sz w:val="22"/>
          <w:szCs w:val="22"/>
          <w:lang w:val="cy-GB"/>
        </w:rPr>
        <w:t xml:space="preserve"> i sicrhau mai dim ond y personél angenrheidiol all gael mynediad at ddata. Dylai'r diogelwch hwn gynnwys hyfforddiant, diogelwch data a diogelwch corfforol </w:t>
      </w:r>
      <w:r w:rsidR="001B47AA">
        <w:rPr>
          <w:rFonts w:eastAsia="Calibri" w:cs="Arial"/>
          <w:sz w:val="22"/>
          <w:szCs w:val="22"/>
          <w:lang w:val="cy-GB"/>
        </w:rPr>
        <w:t xml:space="preserve">o leiaf, </w:t>
      </w:r>
      <w:r w:rsidRPr="00846205">
        <w:rPr>
          <w:rFonts w:eastAsia="Calibri" w:cs="Arial"/>
          <w:sz w:val="22"/>
          <w:szCs w:val="22"/>
          <w:lang w:val="cy-GB"/>
        </w:rPr>
        <w:t>gan gynnwys amgryptio data wrth e</w:t>
      </w:r>
      <w:r w:rsidR="001B47AA">
        <w:rPr>
          <w:rFonts w:eastAsia="Calibri" w:cs="Arial"/>
          <w:sz w:val="22"/>
          <w:szCs w:val="22"/>
          <w:lang w:val="cy-GB"/>
        </w:rPr>
        <w:t>u c</w:t>
      </w:r>
      <w:r w:rsidRPr="00846205">
        <w:rPr>
          <w:rFonts w:eastAsia="Calibri" w:cs="Arial"/>
          <w:sz w:val="22"/>
          <w:szCs w:val="22"/>
          <w:lang w:val="cy-GB"/>
        </w:rPr>
        <w:t xml:space="preserve">ludo ac </w:t>
      </w:r>
      <w:r w:rsidR="001B47AA">
        <w:rPr>
          <w:rFonts w:eastAsia="Calibri" w:cs="Arial"/>
          <w:sz w:val="22"/>
          <w:szCs w:val="22"/>
          <w:lang w:val="cy-GB"/>
        </w:rPr>
        <w:t>mewn cyfnod</w:t>
      </w:r>
      <w:r w:rsidRPr="00846205">
        <w:rPr>
          <w:rFonts w:eastAsia="Calibri" w:cs="Arial"/>
          <w:sz w:val="22"/>
          <w:szCs w:val="22"/>
          <w:lang w:val="cy-GB"/>
        </w:rPr>
        <w:t xml:space="preserve"> </w:t>
      </w:r>
      <w:r w:rsidR="001B47AA">
        <w:rPr>
          <w:rFonts w:eastAsia="Calibri" w:cs="Arial"/>
          <w:sz w:val="22"/>
          <w:szCs w:val="22"/>
          <w:lang w:val="cy-GB"/>
        </w:rPr>
        <w:t>g</w:t>
      </w:r>
      <w:r w:rsidRPr="00846205">
        <w:rPr>
          <w:rFonts w:eastAsia="Calibri" w:cs="Arial"/>
          <w:sz w:val="22"/>
          <w:szCs w:val="22"/>
          <w:lang w:val="cy-GB"/>
        </w:rPr>
        <w:t>orffwys;</w:t>
      </w:r>
    </w:p>
    <w:p w14:paraId="79B4C68D" w14:textId="54AE839A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 xml:space="preserve">Rhaid i fesurau technegol fod ar waith </w:t>
      </w:r>
      <w:r w:rsidR="001B47AA" w:rsidRPr="00846205">
        <w:rPr>
          <w:rFonts w:eastAsia="Calibri" w:cs="Arial"/>
          <w:sz w:val="22"/>
          <w:szCs w:val="22"/>
          <w:lang w:val="cy-GB"/>
        </w:rPr>
        <w:t xml:space="preserve">hefyd </w:t>
      </w:r>
      <w:r w:rsidRPr="00846205">
        <w:rPr>
          <w:rFonts w:eastAsia="Calibri" w:cs="Arial"/>
          <w:sz w:val="22"/>
          <w:szCs w:val="22"/>
          <w:lang w:val="cy-GB"/>
        </w:rPr>
        <w:t>i sicrhau diogelwch prosesu; a</w:t>
      </w:r>
    </w:p>
    <w:p w14:paraId="4475B224" w14:textId="387051E4" w:rsidR="0096339D" w:rsidRPr="00846205" w:rsidRDefault="0096339D" w:rsidP="0096339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lastRenderedPageBreak/>
        <w:t>Tystiolaeth o hyfforddiant Diogelu Data ar gyfer yr holl staff sy'n trin data personol, gan gynnwys cyfraddau cwblhau.</w:t>
      </w:r>
    </w:p>
    <w:p w14:paraId="466096EB" w14:textId="77777777" w:rsidR="003D67BD" w:rsidRPr="00846205" w:rsidRDefault="003D67BD" w:rsidP="003D67BD">
      <w:pPr>
        <w:rPr>
          <w:rFonts w:cs="Arial"/>
          <w:b/>
          <w:sz w:val="22"/>
          <w:szCs w:val="22"/>
          <w:lang w:val="cy-GB"/>
        </w:rPr>
      </w:pPr>
    </w:p>
    <w:p w14:paraId="251DD18C" w14:textId="77777777" w:rsidR="0096339D" w:rsidRPr="00846205" w:rsidRDefault="0096339D" w:rsidP="0096339D">
      <w:pPr>
        <w:rPr>
          <w:rFonts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lang w:val="cy-GB"/>
        </w:rPr>
        <w:t>ADRAN 2: GWYBODAETH A CHYFARWYDDIADAU I DENDRWYR</w:t>
      </w:r>
      <w:r w:rsidRPr="00846205">
        <w:rPr>
          <w:rFonts w:cs="Arial"/>
          <w:b/>
          <w:sz w:val="22"/>
          <w:szCs w:val="22"/>
          <w:lang w:val="cy-GB"/>
        </w:rPr>
        <w:t xml:space="preserve"> </w:t>
      </w:r>
    </w:p>
    <w:p w14:paraId="181802A1" w14:textId="77777777" w:rsidR="003D67BD" w:rsidRPr="00846205" w:rsidRDefault="003D67BD" w:rsidP="003D67BD">
      <w:pPr>
        <w:rPr>
          <w:rFonts w:cs="Arial"/>
          <w:b/>
          <w:sz w:val="22"/>
          <w:szCs w:val="22"/>
          <w:u w:val="single"/>
          <w:lang w:val="cy-GB"/>
        </w:rPr>
      </w:pPr>
    </w:p>
    <w:p w14:paraId="584D1934" w14:textId="77777777" w:rsidR="0096339D" w:rsidRPr="00846205" w:rsidRDefault="0096339D" w:rsidP="0096339D">
      <w:pPr>
        <w:jc w:val="both"/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Rhaid i chi sicrhau bod cyflwyniad eich tendr yn bodloni'r gofynion a amlinellir yn y ddogfen hon yn llawn.</w:t>
      </w:r>
    </w:p>
    <w:p w14:paraId="20CCC6B2" w14:textId="77777777" w:rsidR="0096339D" w:rsidRPr="00846205" w:rsidRDefault="0096339D" w:rsidP="0096339D">
      <w:pPr>
        <w:jc w:val="both"/>
        <w:rPr>
          <w:rFonts w:cs="Arial"/>
          <w:sz w:val="22"/>
          <w:szCs w:val="22"/>
          <w:lang w:val="cy-GB"/>
        </w:rPr>
      </w:pPr>
    </w:p>
    <w:p w14:paraId="6AEF563B" w14:textId="77777777" w:rsidR="0096339D" w:rsidRPr="00846205" w:rsidRDefault="0096339D" w:rsidP="0096339D">
      <w:pPr>
        <w:jc w:val="both"/>
        <w:rPr>
          <w:rFonts w:cs="Arial"/>
          <w:b/>
          <w:sz w:val="22"/>
          <w:szCs w:val="22"/>
          <w:u w:val="single"/>
          <w:lang w:val="cy-GB"/>
        </w:rPr>
      </w:pPr>
      <w:r w:rsidRPr="00846205">
        <w:rPr>
          <w:rFonts w:cs="Arial"/>
          <w:b/>
          <w:sz w:val="22"/>
          <w:szCs w:val="22"/>
          <w:u w:val="single"/>
          <w:lang w:val="cy-GB"/>
        </w:rPr>
        <w:t>Gofynion Cyflwyno</w:t>
      </w:r>
    </w:p>
    <w:p w14:paraId="7ACBFEC8" w14:textId="77777777" w:rsidR="0096339D" w:rsidRPr="00846205" w:rsidRDefault="0096339D" w:rsidP="00DD6C54">
      <w:pPr>
        <w:rPr>
          <w:rFonts w:cs="Arial"/>
          <w:sz w:val="22"/>
          <w:szCs w:val="22"/>
          <w:lang w:val="cy-GB"/>
        </w:rPr>
      </w:pPr>
    </w:p>
    <w:p w14:paraId="0738FF4E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Er mwyn cydymffurfio â rheoliadau Chwaraeon Cymru ar gyfer cyflwyno tendrau, rhaid i chi sicrhau bod eich tendr yn cael ei gyflwyno yn unol â'r gofynion canlynol. Mae methu â gwneud hynny, gan gynnwys peidio ag uwchlwytho neu gyflwyno eich tendr erbyn yr amser cau, yn debygol o wneud eich tendr yn annilys.</w:t>
      </w:r>
    </w:p>
    <w:p w14:paraId="30A70889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</w:p>
    <w:p w14:paraId="12FF4843" w14:textId="77777777" w:rsidR="0096339D" w:rsidRPr="00846205" w:rsidRDefault="0096339D" w:rsidP="0096339D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Croesewir tendrau yn y Gymraeg ac ni fyddant yn cael eu trin yn llai ffafriol na fersiwn Saesneg.</w:t>
      </w:r>
    </w:p>
    <w:p w14:paraId="6683F9AB" w14:textId="77777777" w:rsidR="0096339D" w:rsidRPr="00846205" w:rsidRDefault="0096339D" w:rsidP="0096339D">
      <w:pPr>
        <w:rPr>
          <w:rFonts w:cs="Arial"/>
          <w:sz w:val="21"/>
          <w:szCs w:val="20"/>
          <w:lang w:val="cy-GB"/>
        </w:rPr>
      </w:pPr>
    </w:p>
    <w:p w14:paraId="700E1253" w14:textId="77777777" w:rsidR="0096339D" w:rsidRPr="00846205" w:rsidRDefault="0096339D" w:rsidP="0096339D">
      <w:pPr>
        <w:rPr>
          <w:rFonts w:cs="Arial"/>
          <w:b/>
          <w:sz w:val="22"/>
          <w:szCs w:val="22"/>
          <w:lang w:val="cy-GB"/>
        </w:rPr>
      </w:pPr>
      <w:r w:rsidRPr="00846205">
        <w:rPr>
          <w:rFonts w:cs="Arial"/>
          <w:b/>
          <w:sz w:val="22"/>
          <w:szCs w:val="22"/>
          <w:lang w:val="cy-GB"/>
        </w:rPr>
        <w:t>Bydd angen uwchlwytho'r tendr i GwerthwchiGymru.</w:t>
      </w:r>
    </w:p>
    <w:p w14:paraId="66E1E7FF" w14:textId="77777777" w:rsidR="0096339D" w:rsidRPr="00846205" w:rsidRDefault="0096339D" w:rsidP="00703046">
      <w:pPr>
        <w:jc w:val="both"/>
        <w:rPr>
          <w:rFonts w:cs="Arial"/>
          <w:b/>
          <w:sz w:val="22"/>
          <w:szCs w:val="22"/>
          <w:lang w:val="cy-GB"/>
        </w:rPr>
      </w:pPr>
    </w:p>
    <w:p w14:paraId="44C64894" w14:textId="6D196C91" w:rsidR="0096339D" w:rsidRPr="00846205" w:rsidRDefault="0096339D" w:rsidP="0096339D">
      <w:pPr>
        <w:rPr>
          <w:rFonts w:cs="Arial"/>
          <w:b/>
          <w:sz w:val="22"/>
          <w:szCs w:val="22"/>
          <w:lang w:val="cy-GB"/>
        </w:rPr>
      </w:pPr>
      <w:r w:rsidRPr="00846205">
        <w:rPr>
          <w:rFonts w:cs="Arial"/>
          <w:b/>
          <w:sz w:val="22"/>
          <w:szCs w:val="22"/>
          <w:lang w:val="cy-GB"/>
        </w:rPr>
        <w:t xml:space="preserve">Y dyddiad cau ar gyfer cyflwyno tendrau yw </w:t>
      </w:r>
      <w:r w:rsidR="00EB58EB" w:rsidRPr="00846205">
        <w:rPr>
          <w:rFonts w:cs="Arial"/>
          <w:b/>
          <w:sz w:val="22"/>
          <w:szCs w:val="22"/>
          <w:lang w:val="cy-GB"/>
        </w:rPr>
        <w:t>5pm</w:t>
      </w:r>
      <w:r w:rsidR="00086C96" w:rsidRPr="00846205">
        <w:rPr>
          <w:rFonts w:cs="Arial"/>
          <w:b/>
          <w:sz w:val="22"/>
          <w:szCs w:val="22"/>
          <w:lang w:val="cy-GB"/>
        </w:rPr>
        <w:t xml:space="preserve"> </w:t>
      </w:r>
      <w:r w:rsidRPr="00846205">
        <w:rPr>
          <w:rFonts w:cs="Arial"/>
          <w:b/>
          <w:sz w:val="22"/>
          <w:szCs w:val="22"/>
          <w:lang w:val="cy-GB"/>
        </w:rPr>
        <w:t>ar ddydd Gwener</w:t>
      </w:r>
      <w:r w:rsidR="00EB58EB" w:rsidRPr="00846205">
        <w:rPr>
          <w:rFonts w:cs="Arial"/>
          <w:b/>
          <w:sz w:val="22"/>
          <w:szCs w:val="22"/>
          <w:lang w:val="cy-GB"/>
        </w:rPr>
        <w:t xml:space="preserve"> 2</w:t>
      </w:r>
      <w:r w:rsidR="00AC67E6">
        <w:rPr>
          <w:rFonts w:cs="Arial"/>
          <w:b/>
          <w:sz w:val="22"/>
          <w:szCs w:val="22"/>
          <w:lang w:val="cy-GB"/>
        </w:rPr>
        <w:t>3</w:t>
      </w:r>
      <w:r w:rsidR="00EB58EB" w:rsidRPr="00846205">
        <w:rPr>
          <w:rFonts w:cs="Arial"/>
          <w:b/>
          <w:sz w:val="22"/>
          <w:szCs w:val="22"/>
          <w:lang w:val="cy-GB"/>
        </w:rPr>
        <w:t xml:space="preserve"> </w:t>
      </w:r>
      <w:r w:rsidRPr="00846205">
        <w:rPr>
          <w:rFonts w:cs="Arial"/>
          <w:b/>
          <w:sz w:val="22"/>
          <w:szCs w:val="22"/>
          <w:lang w:val="cy-GB"/>
        </w:rPr>
        <w:t>Ionawr</w:t>
      </w:r>
      <w:r w:rsidR="00EB58EB" w:rsidRPr="00846205">
        <w:rPr>
          <w:rFonts w:cs="Arial"/>
          <w:b/>
          <w:sz w:val="22"/>
          <w:szCs w:val="22"/>
          <w:lang w:val="cy-GB"/>
        </w:rPr>
        <w:t>, 2026</w:t>
      </w:r>
      <w:r w:rsidR="002C3C10" w:rsidRPr="00846205">
        <w:rPr>
          <w:rFonts w:cs="Arial"/>
          <w:b/>
          <w:sz w:val="22"/>
          <w:szCs w:val="22"/>
          <w:lang w:val="cy-GB"/>
        </w:rPr>
        <w:t xml:space="preserve">. </w:t>
      </w:r>
      <w:r w:rsidR="00D10CD3" w:rsidRPr="00846205">
        <w:rPr>
          <w:rFonts w:cs="Arial"/>
          <w:b/>
          <w:sz w:val="22"/>
          <w:szCs w:val="22"/>
          <w:lang w:val="cy-GB"/>
        </w:rPr>
        <w:t xml:space="preserve"> </w:t>
      </w:r>
      <w:r w:rsidRPr="00846205">
        <w:rPr>
          <w:rFonts w:cs="Arial"/>
          <w:b/>
          <w:sz w:val="22"/>
          <w:szCs w:val="22"/>
          <w:lang w:val="cy-GB"/>
        </w:rPr>
        <w:t>Ni fydd ceisiadau a dderbynnir ar ôl yr amser hwn yn cael eu hystyried.</w:t>
      </w:r>
    </w:p>
    <w:p w14:paraId="7EF2127D" w14:textId="77777777" w:rsidR="002A0BF3" w:rsidRPr="00846205" w:rsidRDefault="002A0BF3" w:rsidP="002A0BF3">
      <w:pPr>
        <w:rPr>
          <w:rFonts w:cs="Arial"/>
          <w:lang w:val="cy-GB"/>
        </w:rPr>
      </w:pPr>
    </w:p>
    <w:p w14:paraId="1FD35EAA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u w:val="single"/>
          <w:lang w:val="cy-GB"/>
        </w:rPr>
        <w:t>Cyfathrebu gyda Chwaraeon Cymru</w:t>
      </w:r>
    </w:p>
    <w:p w14:paraId="0AE35D5A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</w:p>
    <w:p w14:paraId="4F810502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Rhaid i bob cais am ragor o wybodaeth, eglurhad neu unrhyw ddull arall o gysylltu â Chwaraeon Cymru mewn perthynas â’r tendr hwn gael ei wneud drwy borthol GwerthwchiGymru.</w:t>
      </w:r>
    </w:p>
    <w:p w14:paraId="23AA0A3A" w14:textId="77777777" w:rsidR="0096339D" w:rsidRPr="00846205" w:rsidRDefault="0096339D" w:rsidP="0096339D">
      <w:pPr>
        <w:jc w:val="both"/>
        <w:rPr>
          <w:rFonts w:cs="Arial"/>
          <w:sz w:val="22"/>
          <w:szCs w:val="22"/>
          <w:lang w:val="cy-GB"/>
        </w:rPr>
      </w:pPr>
    </w:p>
    <w:p w14:paraId="4D570725" w14:textId="77777777" w:rsidR="0096339D" w:rsidRPr="00846205" w:rsidRDefault="0096339D" w:rsidP="0096339D">
      <w:pPr>
        <w:jc w:val="both"/>
        <w:rPr>
          <w:rFonts w:cs="Arial"/>
          <w:b/>
          <w:sz w:val="22"/>
          <w:szCs w:val="22"/>
          <w:lang w:val="cy-GB"/>
        </w:rPr>
      </w:pPr>
      <w:r w:rsidRPr="00846205">
        <w:rPr>
          <w:rFonts w:cs="Arial"/>
          <w:b/>
          <w:sz w:val="22"/>
          <w:szCs w:val="22"/>
          <w:u w:val="single"/>
          <w:lang w:val="cy-GB"/>
        </w:rPr>
        <w:t xml:space="preserve">Hyd y contract a’i ddyfarnu </w:t>
      </w:r>
    </w:p>
    <w:p w14:paraId="5FA55BEB" w14:textId="77777777" w:rsidR="0096339D" w:rsidRPr="00846205" w:rsidRDefault="0096339D" w:rsidP="00DD6C54">
      <w:pPr>
        <w:jc w:val="both"/>
        <w:rPr>
          <w:rFonts w:cs="Arial"/>
          <w:sz w:val="22"/>
          <w:szCs w:val="22"/>
          <w:highlight w:val="yellow"/>
          <w:lang w:val="cy-GB"/>
        </w:rPr>
      </w:pPr>
    </w:p>
    <w:p w14:paraId="7DD48FA3" w14:textId="601D8A1C" w:rsidR="00EE4450" w:rsidRPr="00846205" w:rsidRDefault="0096339D" w:rsidP="00EE4450">
      <w:pPr>
        <w:jc w:val="both"/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Bydd tymor y contract am 3 blynedd o Ebril</w:t>
      </w:r>
      <w:r w:rsidR="00F45B10" w:rsidRPr="00846205">
        <w:rPr>
          <w:rFonts w:cs="Arial"/>
          <w:sz w:val="22"/>
          <w:szCs w:val="22"/>
          <w:lang w:val="cy-GB"/>
        </w:rPr>
        <w:t>l 1</w:t>
      </w:r>
      <w:r w:rsidRPr="00846205">
        <w:rPr>
          <w:rFonts w:cs="Arial"/>
          <w:sz w:val="22"/>
          <w:szCs w:val="22"/>
          <w:vertAlign w:val="superscript"/>
          <w:lang w:val="cy-GB"/>
        </w:rPr>
        <w:t>af</w:t>
      </w:r>
      <w:r w:rsidR="00407261" w:rsidRPr="00846205">
        <w:rPr>
          <w:rFonts w:cs="Arial"/>
          <w:sz w:val="22"/>
          <w:szCs w:val="22"/>
          <w:lang w:val="cy-GB"/>
        </w:rPr>
        <w:t>, 2026</w:t>
      </w:r>
      <w:r w:rsidR="004C7DD3" w:rsidRPr="00846205">
        <w:rPr>
          <w:rFonts w:cs="Arial"/>
          <w:sz w:val="22"/>
          <w:szCs w:val="22"/>
          <w:lang w:val="cy-GB"/>
        </w:rPr>
        <w:t>.</w:t>
      </w:r>
    </w:p>
    <w:p w14:paraId="5E9758FF" w14:textId="77777777" w:rsidR="00C471D7" w:rsidRPr="00846205" w:rsidRDefault="00C471D7" w:rsidP="00EE4450">
      <w:pPr>
        <w:jc w:val="both"/>
        <w:rPr>
          <w:rFonts w:cs="Arial"/>
          <w:sz w:val="22"/>
          <w:szCs w:val="22"/>
          <w:lang w:val="cy-GB"/>
        </w:rPr>
      </w:pPr>
    </w:p>
    <w:p w14:paraId="16531327" w14:textId="77777777" w:rsidR="0096339D" w:rsidRPr="00846205" w:rsidRDefault="0096339D" w:rsidP="0096339D">
      <w:pPr>
        <w:jc w:val="both"/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t>Bydd unrhyw gontract fydd yn cael ei ddyfarnu’n cael ei drin yn unol â thelerau ac amodau contract Chwaraeon Cymru.</w:t>
      </w:r>
    </w:p>
    <w:p w14:paraId="0C12792B" w14:textId="77777777" w:rsidR="0096339D" w:rsidRPr="00846205" w:rsidRDefault="0096339D" w:rsidP="0096339D">
      <w:pPr>
        <w:jc w:val="both"/>
        <w:rPr>
          <w:rFonts w:cs="Arial"/>
          <w:b/>
          <w:sz w:val="22"/>
          <w:szCs w:val="22"/>
          <w:lang w:val="cy-GB"/>
        </w:rPr>
      </w:pPr>
    </w:p>
    <w:p w14:paraId="3BBF15DD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u w:val="single"/>
          <w:lang w:val="cy-GB"/>
        </w:rPr>
        <w:t>Meini prawf ar gyfer dewis a dyfarnu</w:t>
      </w:r>
    </w:p>
    <w:p w14:paraId="7C678943" w14:textId="77777777" w:rsidR="00DD6C54" w:rsidRPr="00846205" w:rsidRDefault="00DD6C54" w:rsidP="00DD6C54">
      <w:pPr>
        <w:jc w:val="both"/>
        <w:rPr>
          <w:rFonts w:cs="Arial"/>
          <w:b/>
          <w:sz w:val="22"/>
          <w:szCs w:val="22"/>
          <w:lang w:val="cy-GB"/>
        </w:rPr>
      </w:pPr>
    </w:p>
    <w:p w14:paraId="57065943" w14:textId="77777777" w:rsidR="0096339D" w:rsidRPr="00846205" w:rsidRDefault="0096339D" w:rsidP="0096339D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Bydd unrhyw gontract a ddyfernir o ganlyniad i’r tendr hwn yn cael ei ddyfarnu i’r darparwr sy’n gallu dangos yn llwyddiannus y gallu i ddarparu datrysiad effeithlon, cymwys, dibynadwy a chost-effeithiol i’n gofynion.</w:t>
      </w:r>
    </w:p>
    <w:p w14:paraId="299B4F23" w14:textId="77777777" w:rsidR="0096339D" w:rsidRPr="00846205" w:rsidRDefault="0096339D" w:rsidP="0096339D">
      <w:pPr>
        <w:jc w:val="both"/>
        <w:rPr>
          <w:rFonts w:cs="Arial"/>
          <w:b/>
          <w:sz w:val="22"/>
          <w:szCs w:val="22"/>
          <w:lang w:val="cy-GB"/>
        </w:rPr>
      </w:pPr>
    </w:p>
    <w:p w14:paraId="4637BC7E" w14:textId="77777777" w:rsidR="0096339D" w:rsidRPr="00846205" w:rsidRDefault="0096339D" w:rsidP="0096339D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u w:val="single"/>
          <w:lang w:val="cy-GB"/>
        </w:rPr>
        <w:t>Dadansoddiad o'r sgorio</w:t>
      </w:r>
    </w:p>
    <w:p w14:paraId="31F1C170" w14:textId="77777777" w:rsidR="00DD6C54" w:rsidRPr="00846205" w:rsidRDefault="00DD6C54" w:rsidP="00DD6C54">
      <w:pPr>
        <w:jc w:val="both"/>
        <w:rPr>
          <w:rFonts w:cs="Arial"/>
          <w:sz w:val="22"/>
          <w:szCs w:val="22"/>
          <w:lang w:val="cy-GB"/>
        </w:rPr>
      </w:pPr>
    </w:p>
    <w:p w14:paraId="2296AE5F" w14:textId="0F5BDAC1" w:rsidR="00DD6C54" w:rsidRPr="00846205" w:rsidRDefault="0096339D" w:rsidP="00DD6C54">
      <w:pPr>
        <w:jc w:val="both"/>
        <w:rPr>
          <w:rFonts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Bydd y sgôr yn cael ei gwerthuso gan banel sy'n cynnwys cyflogeion o’r tîm Buddsoddiadau</w:t>
      </w:r>
      <w:r w:rsidR="00DD6C54" w:rsidRPr="00846205">
        <w:rPr>
          <w:rFonts w:cs="Arial"/>
          <w:sz w:val="22"/>
          <w:szCs w:val="22"/>
          <w:lang w:val="cy-GB"/>
        </w:rPr>
        <w:t xml:space="preserve">: </w:t>
      </w:r>
    </w:p>
    <w:p w14:paraId="09AC2D56" w14:textId="77777777" w:rsidR="00DD6C54" w:rsidRPr="00846205" w:rsidRDefault="00DD6C54" w:rsidP="00DD6C54">
      <w:pPr>
        <w:jc w:val="both"/>
        <w:rPr>
          <w:rFonts w:cs="Arial"/>
          <w:sz w:val="22"/>
          <w:szCs w:val="22"/>
          <w:highlight w:val="yellow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C34EF" w:rsidRPr="00846205" w14:paraId="72F55569" w14:textId="77777777" w:rsidTr="005B1538">
        <w:tc>
          <w:tcPr>
            <w:tcW w:w="4621" w:type="dxa"/>
            <w:shd w:val="clear" w:color="auto" w:fill="D9D9D9" w:themeFill="background1" w:themeFillShade="D9"/>
          </w:tcPr>
          <w:p w14:paraId="2D53DFE9" w14:textId="4453A054" w:rsidR="007C34EF" w:rsidRPr="00846205" w:rsidRDefault="007C34EF" w:rsidP="005B1538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sz w:val="22"/>
                <w:szCs w:val="22"/>
                <w:lang w:val="cy-GB"/>
              </w:rPr>
              <w:t>Adran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05C1B2CF" w14:textId="7A4E20EC" w:rsidR="007C34EF" w:rsidRPr="00846205" w:rsidRDefault="007C34EF" w:rsidP="005B1538">
            <w:pPr>
              <w:jc w:val="center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sz w:val="22"/>
                <w:szCs w:val="22"/>
                <w:lang w:val="cy-GB"/>
              </w:rPr>
              <w:t>Pwysoli canran</w:t>
            </w:r>
          </w:p>
        </w:tc>
      </w:tr>
      <w:tr w:rsidR="007C34EF" w:rsidRPr="00846205" w14:paraId="72E5BCF5" w14:textId="77777777" w:rsidTr="005B1538">
        <w:tc>
          <w:tcPr>
            <w:tcW w:w="4621" w:type="dxa"/>
          </w:tcPr>
          <w:p w14:paraId="48DA8F69" w14:textId="460AF1CC" w:rsidR="007C34EF" w:rsidRPr="00846205" w:rsidRDefault="007C34EF" w:rsidP="005B1538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Ansawdd (Darparu Gwasanaethau a Phrofiad)</w:t>
            </w:r>
          </w:p>
        </w:tc>
        <w:tc>
          <w:tcPr>
            <w:tcW w:w="4621" w:type="dxa"/>
          </w:tcPr>
          <w:p w14:paraId="03BC8923" w14:textId="4FBE8C43" w:rsidR="007C34EF" w:rsidRPr="00846205" w:rsidRDefault="007C34EF" w:rsidP="003B329C">
            <w:pPr>
              <w:jc w:val="center"/>
              <w:rPr>
                <w:rFonts w:cs="Arial"/>
                <w:sz w:val="22"/>
                <w:szCs w:val="22"/>
                <w:highlight w:val="yellow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80%</w:t>
            </w:r>
          </w:p>
        </w:tc>
      </w:tr>
      <w:tr w:rsidR="007C34EF" w:rsidRPr="00846205" w14:paraId="5322171D" w14:textId="77777777" w:rsidTr="005B1538">
        <w:tc>
          <w:tcPr>
            <w:tcW w:w="4621" w:type="dxa"/>
          </w:tcPr>
          <w:p w14:paraId="728EFA83" w14:textId="4C99DCBE" w:rsidR="007C34EF" w:rsidRPr="00846205" w:rsidRDefault="007C34EF" w:rsidP="005B1538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Masnachol (Ffioedd a Thaliadau)</w:t>
            </w:r>
          </w:p>
        </w:tc>
        <w:tc>
          <w:tcPr>
            <w:tcW w:w="4621" w:type="dxa"/>
          </w:tcPr>
          <w:p w14:paraId="722D6900" w14:textId="1B0AB22E" w:rsidR="007C34EF" w:rsidRPr="00846205" w:rsidRDefault="007C34EF" w:rsidP="003B329C">
            <w:pPr>
              <w:jc w:val="center"/>
              <w:rPr>
                <w:rFonts w:cs="Arial"/>
                <w:sz w:val="22"/>
                <w:szCs w:val="22"/>
                <w:highlight w:val="yellow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20%</w:t>
            </w:r>
          </w:p>
        </w:tc>
      </w:tr>
      <w:tr w:rsidR="007C34EF" w:rsidRPr="00846205" w14:paraId="3F001963" w14:textId="77777777" w:rsidTr="005B1538">
        <w:trPr>
          <w:trHeight w:val="293"/>
        </w:trPr>
        <w:tc>
          <w:tcPr>
            <w:tcW w:w="4621" w:type="dxa"/>
          </w:tcPr>
          <w:p w14:paraId="5DDDA5F3" w14:textId="7D45A28E" w:rsidR="007C34EF" w:rsidRPr="00846205" w:rsidRDefault="007C34EF" w:rsidP="005B1538">
            <w:pPr>
              <w:jc w:val="both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Cyfanswm</w:t>
            </w:r>
          </w:p>
        </w:tc>
        <w:tc>
          <w:tcPr>
            <w:tcW w:w="4621" w:type="dxa"/>
          </w:tcPr>
          <w:p w14:paraId="1B344321" w14:textId="77777777" w:rsidR="007C34EF" w:rsidRPr="00846205" w:rsidRDefault="007C34EF" w:rsidP="005B1538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100%</w:t>
            </w:r>
          </w:p>
        </w:tc>
      </w:tr>
    </w:tbl>
    <w:p w14:paraId="01DAC0FD" w14:textId="77777777" w:rsidR="009F5A05" w:rsidRPr="00846205" w:rsidRDefault="009F5A05" w:rsidP="00DD6C54">
      <w:pPr>
        <w:jc w:val="both"/>
        <w:rPr>
          <w:rFonts w:cs="Arial"/>
          <w:b/>
          <w:sz w:val="22"/>
          <w:szCs w:val="22"/>
          <w:lang w:val="cy-GB"/>
        </w:rPr>
      </w:pPr>
    </w:p>
    <w:p w14:paraId="514AE76F" w14:textId="77777777" w:rsidR="00C717AF" w:rsidRDefault="00C717AF" w:rsidP="007C34EF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</w:p>
    <w:p w14:paraId="419D64EA" w14:textId="77777777" w:rsidR="00C717AF" w:rsidRDefault="00C717AF" w:rsidP="007C34EF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</w:p>
    <w:p w14:paraId="4E354BCF" w14:textId="77777777" w:rsidR="00C717AF" w:rsidRDefault="00C717AF" w:rsidP="007C34EF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</w:p>
    <w:p w14:paraId="61EDE423" w14:textId="77777777" w:rsidR="007C34EF" w:rsidRPr="00846205" w:rsidRDefault="007C34EF" w:rsidP="007C34EF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u w:val="single"/>
          <w:lang w:val="cy-GB"/>
        </w:rPr>
        <w:lastRenderedPageBreak/>
        <w:t>Telerau ac Amodau Talu</w:t>
      </w:r>
    </w:p>
    <w:p w14:paraId="7E55EAFA" w14:textId="77777777" w:rsidR="007C34EF" w:rsidRPr="00846205" w:rsidRDefault="007C34EF" w:rsidP="007C34EF">
      <w:pPr>
        <w:jc w:val="both"/>
        <w:rPr>
          <w:rFonts w:eastAsia="Calibri" w:cs="Arial"/>
          <w:sz w:val="22"/>
          <w:szCs w:val="22"/>
          <w:lang w:val="cy-GB"/>
        </w:rPr>
      </w:pPr>
    </w:p>
    <w:p w14:paraId="412477F9" w14:textId="77777777" w:rsidR="007C34EF" w:rsidRPr="00846205" w:rsidRDefault="007C34EF" w:rsidP="007C34EF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Bydd Chwaraeon Cymru yn gweithredu telerau talu o 30 diwrnod ar gyfer y dyfarniad hwn. Yn eich ymateb tendro dylech gadarnhau eich bod yn derbyn y telerau talu hyn.</w:t>
      </w:r>
    </w:p>
    <w:p w14:paraId="2F1B6EBD" w14:textId="77777777" w:rsidR="007C34EF" w:rsidRPr="00846205" w:rsidRDefault="007C34EF" w:rsidP="007C34EF">
      <w:pPr>
        <w:jc w:val="both"/>
        <w:rPr>
          <w:rFonts w:eastAsia="Calibri" w:cs="Arial"/>
          <w:sz w:val="22"/>
          <w:szCs w:val="22"/>
          <w:lang w:val="cy-GB"/>
        </w:rPr>
      </w:pPr>
    </w:p>
    <w:p w14:paraId="4A7415FC" w14:textId="77777777" w:rsidR="007C34EF" w:rsidRPr="00846205" w:rsidRDefault="007C34EF" w:rsidP="007C34EF">
      <w:pPr>
        <w:jc w:val="both"/>
        <w:outlineLvl w:val="0"/>
        <w:rPr>
          <w:rFonts w:eastAsia="Calibri" w:cs="Arial"/>
          <w:b/>
          <w:sz w:val="22"/>
          <w:szCs w:val="22"/>
          <w:u w:val="single"/>
          <w:lang w:val="cy-GB"/>
        </w:rPr>
      </w:pPr>
      <w:r w:rsidRPr="00846205">
        <w:rPr>
          <w:rFonts w:eastAsia="Calibri" w:cs="Arial"/>
          <w:b/>
          <w:sz w:val="22"/>
          <w:szCs w:val="22"/>
          <w:u w:val="single"/>
          <w:lang w:val="cy-GB"/>
        </w:rPr>
        <w:t>Cyfrinachedd</w:t>
      </w:r>
    </w:p>
    <w:p w14:paraId="627C4FC4" w14:textId="77777777" w:rsidR="007C34EF" w:rsidRPr="00846205" w:rsidRDefault="007C34EF" w:rsidP="007C34EF">
      <w:pPr>
        <w:jc w:val="both"/>
        <w:rPr>
          <w:rFonts w:cs="Arial"/>
          <w:b/>
          <w:sz w:val="22"/>
          <w:szCs w:val="22"/>
          <w:lang w:val="cy-GB"/>
        </w:rPr>
      </w:pPr>
    </w:p>
    <w:p w14:paraId="560D0FA2" w14:textId="77777777" w:rsidR="007C34EF" w:rsidRPr="00846205" w:rsidRDefault="007C34EF" w:rsidP="007C34EF">
      <w:pPr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Fel rhan o'ch tendr, dylech ddarparu datganiad o sicrwydd cyfrinachedd ac annibyniaeth. Ni chaiff hwn ei sgorio ond bydd bodolaeth datganiad addas yn amod dyfarnu.</w:t>
      </w:r>
    </w:p>
    <w:p w14:paraId="4E1D963D" w14:textId="77777777" w:rsidR="007C34EF" w:rsidRPr="00846205" w:rsidRDefault="007C34EF" w:rsidP="007C34EF">
      <w:pPr>
        <w:spacing w:after="480"/>
        <w:contextualSpacing/>
        <w:rPr>
          <w:rFonts w:cs="Arial"/>
          <w:b/>
          <w:sz w:val="22"/>
          <w:lang w:val="cy-GB"/>
        </w:rPr>
      </w:pPr>
    </w:p>
    <w:p w14:paraId="21BEBDBB" w14:textId="77777777" w:rsidR="00C65944" w:rsidRPr="00846205" w:rsidRDefault="00C65944" w:rsidP="00EC3C37">
      <w:pPr>
        <w:spacing w:after="480"/>
        <w:contextualSpacing/>
        <w:rPr>
          <w:rFonts w:cs="Arial"/>
          <w:b/>
          <w:sz w:val="22"/>
          <w:lang w:val="cy-GB"/>
        </w:rPr>
      </w:pPr>
    </w:p>
    <w:p w14:paraId="3DA8711F" w14:textId="77777777" w:rsidR="007C34EF" w:rsidRPr="00846205" w:rsidRDefault="007C34EF" w:rsidP="007C34EF">
      <w:pPr>
        <w:ind w:left="720" w:hanging="720"/>
        <w:jc w:val="both"/>
        <w:outlineLvl w:val="0"/>
        <w:rPr>
          <w:rFonts w:eastAsia="Calibri" w:cs="Arial"/>
          <w:b/>
          <w:szCs w:val="20"/>
          <w:lang w:val="cy-GB"/>
        </w:rPr>
      </w:pPr>
      <w:r w:rsidRPr="00846205">
        <w:rPr>
          <w:rFonts w:eastAsia="Calibri" w:cs="Arial"/>
          <w:b/>
          <w:szCs w:val="20"/>
          <w:lang w:val="cy-GB"/>
        </w:rPr>
        <w:t>ADRAN 3: AMODAU’R TENDR</w:t>
      </w:r>
    </w:p>
    <w:p w14:paraId="02088643" w14:textId="77777777" w:rsidR="007C34EF" w:rsidRPr="00846205" w:rsidRDefault="007C34EF" w:rsidP="007C34EF">
      <w:pPr>
        <w:ind w:left="720" w:hanging="720"/>
        <w:jc w:val="both"/>
        <w:rPr>
          <w:rFonts w:eastAsia="Calibri" w:cs="Arial"/>
          <w:sz w:val="20"/>
          <w:szCs w:val="20"/>
          <w:lang w:val="cy-GB"/>
        </w:rPr>
      </w:pPr>
    </w:p>
    <w:p w14:paraId="1C1368AC" w14:textId="77777777" w:rsidR="007C34EF" w:rsidRPr="00846205" w:rsidRDefault="007C34EF" w:rsidP="007C34EF">
      <w:pPr>
        <w:ind w:left="720" w:hanging="720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Drwy gyflwyno tendr, rydych yn cydnabod ac yn cytuno’n llawn i’r amodau canlynol:</w:t>
      </w:r>
    </w:p>
    <w:p w14:paraId="2FA34808" w14:textId="77777777" w:rsidR="007C34EF" w:rsidRPr="00846205" w:rsidRDefault="007C34EF" w:rsidP="007C34EF">
      <w:pPr>
        <w:jc w:val="both"/>
        <w:rPr>
          <w:rFonts w:eastAsia="Calibri" w:cs="Arial"/>
          <w:sz w:val="22"/>
          <w:szCs w:val="22"/>
          <w:lang w:val="cy-GB"/>
        </w:rPr>
      </w:pPr>
    </w:p>
    <w:p w14:paraId="260F3892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Mae cynnwys a gofynion y dogfennau tendro wedi cael eu darllen, eu deall a, lle bo angen, cydymffurfiwyd â hwy.</w:t>
      </w:r>
    </w:p>
    <w:p w14:paraId="30F9EE77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7F3E1242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Mae hwn yn dendr dilys, ac nid yw’r prisiau a / neu’r symiau a nodir yma wedi’u haddasu ac ni fu unrhyw ddylanwad annheg arnynt oherwydd unrhyw drefniadau neu gytundebau gydag unrhyw drydydd parti.</w:t>
      </w:r>
    </w:p>
    <w:p w14:paraId="0B4F75AD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02621F87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Nid ydych, ac ni fyddwch, cyn dyfarnu unrhyw gontract, yn cyfathrebu ag eraill ac eithrio'r sefydliad tendro ynghylch y swm a dendrwyd neu fanylion penodol y swm, ac eithrio pan fo angen datgelu'r wybodaeth hon i gael gwybodaeth i gefnogi ein cais.</w:t>
      </w:r>
    </w:p>
    <w:p w14:paraId="096041EF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4CCE10AB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Nid ydych ac ni fyddwch yn gwneud unrhyw drefniant neu gytundeb a allai arwain at eraill yn peidio â chyflwyno tendr neu ddylanwadu ar y swm a gyflwynir gan eraill.</w:t>
      </w:r>
    </w:p>
    <w:p w14:paraId="18624C5A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0E17D3E4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Nid ydych ac ni fyddwch yn cynnig unrhyw gymhelliant, yn ariannol neu fel arall, yn uniongyrchol neu'n anuniongyrchol i unrhyw berson neu drydydd parti mewn unrhyw ffordd i ddylanwadu ar unrhyw dendr a gyflwynir neu ran ohono.</w:t>
      </w:r>
    </w:p>
    <w:p w14:paraId="43289856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0768F22A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Mae egwyddorion a gofynion y dystysgrif hon wedi cael eu dwyn i sylw’r holl is-gontractwyr, cyflenwyr neu gysylltiadau sy’n gysylltiedig â’r tendr hwn, neu bydd hynny’n digwydd cyn gynted ag y bydd yn rhesymol ymarferol eu dwyn i’w sylw.</w:t>
      </w:r>
    </w:p>
    <w:p w14:paraId="601EDD58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1B1E59A1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Rydych drwy hyn yn cynnig ymrwymo i gontract gyda Chwaraeon Cymru yn unol â’r gofynion yn y tendr hwn ac ar gyfer y costau a’r taliadau sydd wedi’u cynnwys yn eich ymateb tendro.</w:t>
      </w:r>
    </w:p>
    <w:p w14:paraId="76613519" w14:textId="77777777" w:rsidR="007C34EF" w:rsidRPr="00846205" w:rsidRDefault="007C34EF" w:rsidP="007C34EF">
      <w:pPr>
        <w:spacing w:line="276" w:lineRule="auto"/>
        <w:ind w:left="720" w:hanging="720"/>
        <w:jc w:val="both"/>
        <w:rPr>
          <w:rFonts w:eastAsia="Calibri" w:cs="Arial"/>
          <w:sz w:val="22"/>
          <w:szCs w:val="22"/>
          <w:lang w:val="cy-GB"/>
        </w:rPr>
      </w:pPr>
    </w:p>
    <w:p w14:paraId="0A3F0875" w14:textId="77777777" w:rsidR="007C34EF" w:rsidRPr="00846205" w:rsidRDefault="007C34EF" w:rsidP="007C34EF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Mae unrhyw a phob mater, boed yn dechnegol, yn weithredol, yn fasnachol neu’n gytundebol, lle nad yw eich ymateb i’r tendr yn cydymffurfio, naill ai’n llawn neu’n rhannol, â gofynion y tendr hwn, wedi’u diffinio’n glir mewn dogfen o dan y pennawd ‘Cymwysterau Tendro’ a’i chyflwyno fel rhan o’ch ymateb tendro.</w:t>
      </w:r>
    </w:p>
    <w:p w14:paraId="20B4748B" w14:textId="4089DEFC" w:rsidR="004B5025" w:rsidRPr="00846205" w:rsidRDefault="004B5025" w:rsidP="004B5025">
      <w:pPr>
        <w:tabs>
          <w:tab w:val="left" w:pos="2920"/>
        </w:tabs>
        <w:rPr>
          <w:rFonts w:cs="Arial"/>
          <w:b/>
          <w:sz w:val="22"/>
          <w:lang w:val="cy-GB"/>
        </w:rPr>
      </w:pPr>
    </w:p>
    <w:p w14:paraId="727E8988" w14:textId="77777777" w:rsidR="004B5025" w:rsidRPr="00846205" w:rsidRDefault="004B5025" w:rsidP="004B5025">
      <w:pPr>
        <w:tabs>
          <w:tab w:val="left" w:pos="2920"/>
        </w:tabs>
        <w:rPr>
          <w:rFonts w:cs="Arial"/>
          <w:sz w:val="22"/>
          <w:lang w:val="cy-GB"/>
        </w:rPr>
      </w:pPr>
    </w:p>
    <w:p w14:paraId="7342B3BE" w14:textId="77777777" w:rsidR="003F0F44" w:rsidRPr="00846205" w:rsidRDefault="003F0F44" w:rsidP="004B5025">
      <w:pPr>
        <w:tabs>
          <w:tab w:val="left" w:pos="2920"/>
        </w:tabs>
        <w:rPr>
          <w:rFonts w:cs="Arial"/>
          <w:sz w:val="22"/>
          <w:lang w:val="cy-GB"/>
        </w:rPr>
      </w:pPr>
    </w:p>
    <w:p w14:paraId="51ADF0DB" w14:textId="7B6F2DF3" w:rsidR="003F0F44" w:rsidRPr="00846205" w:rsidRDefault="003F0F44" w:rsidP="004B5025">
      <w:pPr>
        <w:tabs>
          <w:tab w:val="left" w:pos="2920"/>
        </w:tabs>
        <w:rPr>
          <w:rFonts w:cs="Arial"/>
          <w:sz w:val="22"/>
          <w:lang w:val="cy-GB"/>
        </w:rPr>
        <w:sectPr w:rsidR="003F0F44" w:rsidRPr="00846205" w:rsidSect="009F5A05">
          <w:headerReference w:type="default" r:id="rId13"/>
          <w:pgSz w:w="11899" w:h="16838"/>
          <w:pgMar w:top="1418" w:right="1134" w:bottom="1701" w:left="1128" w:header="851" w:footer="851" w:gutter="0"/>
          <w:cols w:space="708"/>
          <w:docGrid w:linePitch="326"/>
        </w:sectPr>
      </w:pPr>
    </w:p>
    <w:p w14:paraId="1BDC3291" w14:textId="77777777" w:rsidR="007C34EF" w:rsidRPr="00846205" w:rsidRDefault="007C34EF" w:rsidP="007C34EF">
      <w:pPr>
        <w:outlineLvl w:val="0"/>
        <w:rPr>
          <w:rFonts w:eastAsia="Calibri" w:cs="Arial"/>
          <w:b/>
          <w:szCs w:val="20"/>
          <w:lang w:val="cy-GB"/>
        </w:rPr>
      </w:pPr>
      <w:r w:rsidRPr="00846205">
        <w:rPr>
          <w:rFonts w:eastAsia="Calibri" w:cs="Arial"/>
          <w:b/>
          <w:szCs w:val="20"/>
          <w:lang w:val="cy-GB"/>
        </w:rPr>
        <w:lastRenderedPageBreak/>
        <w:t xml:space="preserve">ADRAN 4: </w:t>
      </w:r>
    </w:p>
    <w:p w14:paraId="698CB30C" w14:textId="77777777" w:rsidR="007C34EF" w:rsidRPr="00846205" w:rsidRDefault="007C34EF" w:rsidP="007C34EF">
      <w:pPr>
        <w:outlineLvl w:val="0"/>
        <w:rPr>
          <w:rFonts w:eastAsia="Calibri" w:cs="Arial"/>
          <w:b/>
          <w:sz w:val="20"/>
          <w:szCs w:val="20"/>
          <w:lang w:val="cy-GB"/>
        </w:rPr>
      </w:pPr>
    </w:p>
    <w:p w14:paraId="55BDD369" w14:textId="77777777" w:rsidR="007C34EF" w:rsidRPr="00846205" w:rsidRDefault="007C34EF" w:rsidP="007C34EF">
      <w:pPr>
        <w:outlineLvl w:val="0"/>
        <w:rPr>
          <w:rFonts w:eastAsia="Calibri" w:cs="Arial"/>
          <w:b/>
          <w:sz w:val="22"/>
          <w:szCs w:val="20"/>
          <w:u w:val="single"/>
          <w:lang w:val="cy-GB"/>
        </w:rPr>
      </w:pPr>
      <w:r w:rsidRPr="00846205">
        <w:rPr>
          <w:rFonts w:eastAsia="Calibri" w:cs="Arial"/>
          <w:b/>
          <w:sz w:val="22"/>
          <w:szCs w:val="20"/>
          <w:u w:val="single"/>
          <w:lang w:val="cy-GB"/>
        </w:rPr>
        <w:t>MANYLION Y GOFYNION A’R YMATEB</w:t>
      </w:r>
    </w:p>
    <w:p w14:paraId="6E644D3E" w14:textId="77777777" w:rsidR="007C34EF" w:rsidRPr="00846205" w:rsidRDefault="007C34EF" w:rsidP="007C34EF">
      <w:pPr>
        <w:rPr>
          <w:rFonts w:eastAsia="Calibri" w:cs="Arial"/>
          <w:b/>
          <w:sz w:val="20"/>
          <w:szCs w:val="20"/>
          <w:lang w:val="cy-GB"/>
        </w:rPr>
      </w:pPr>
    </w:p>
    <w:p w14:paraId="18F42528" w14:textId="77777777" w:rsidR="007C34EF" w:rsidRPr="00846205" w:rsidRDefault="007C34EF" w:rsidP="007C34EF">
      <w:pPr>
        <w:outlineLvl w:val="0"/>
        <w:rPr>
          <w:rFonts w:eastAsia="Calibri" w:cs="Arial"/>
          <w:b/>
          <w:sz w:val="22"/>
          <w:szCs w:val="20"/>
          <w:lang w:val="cy-GB"/>
        </w:rPr>
      </w:pPr>
      <w:r w:rsidRPr="00846205">
        <w:rPr>
          <w:rFonts w:eastAsia="Calibri" w:cs="Arial"/>
          <w:b/>
          <w:sz w:val="22"/>
          <w:szCs w:val="20"/>
          <w:lang w:val="cy-GB"/>
        </w:rPr>
        <w:t>Darparu Gwasanaethau a Phrofiad:</w:t>
      </w:r>
    </w:p>
    <w:p w14:paraId="69423D14" w14:textId="77777777" w:rsidR="007C34EF" w:rsidRPr="00846205" w:rsidRDefault="007C34EF" w:rsidP="007C34EF">
      <w:pPr>
        <w:spacing w:after="480"/>
        <w:contextualSpacing/>
        <w:rPr>
          <w:rFonts w:cs="Arial"/>
          <w:b/>
          <w:sz w:val="28"/>
          <w:szCs w:val="22"/>
          <w:lang w:val="cy-GB"/>
        </w:rPr>
      </w:pPr>
    </w:p>
    <w:p w14:paraId="2D2E2865" w14:textId="7E348133" w:rsidR="007C34EF" w:rsidRPr="00846205" w:rsidRDefault="007C34EF" w:rsidP="00C717AF">
      <w:pPr>
        <w:rPr>
          <w:rFonts w:eastAsia="Calibri" w:cs="Arial"/>
          <w:sz w:val="22"/>
          <w:szCs w:val="20"/>
          <w:lang w:val="cy-GB"/>
        </w:rPr>
      </w:pPr>
      <w:r w:rsidRPr="00846205">
        <w:rPr>
          <w:rFonts w:eastAsia="Calibri" w:cs="Arial"/>
          <w:sz w:val="22"/>
          <w:szCs w:val="20"/>
          <w:lang w:val="cy-GB"/>
        </w:rPr>
        <w:t>Mae gan yr adran hon bwysau o xx%. Bydd yr ymatebion i'r cwestiynau hyn yn cael eu sgorio gan banel gwerthuso gan ddefnyddio'r cyfarwyddyd sgorio 0, 1, 3 neu 5 (0 yw'r isaf a 5 yw'r uchaf), gan ddefnyddio'r matrics a nodir isod:</w:t>
      </w:r>
    </w:p>
    <w:p w14:paraId="6DD5BF10" w14:textId="77777777" w:rsidR="008B69A3" w:rsidRPr="00846205" w:rsidRDefault="008B69A3" w:rsidP="008B69A3">
      <w:pPr>
        <w:rPr>
          <w:rFonts w:cs="Arial"/>
          <w:sz w:val="22"/>
          <w:szCs w:val="22"/>
          <w:highlight w:val="yellow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805"/>
      </w:tblGrid>
      <w:tr w:rsidR="00C168D0" w:rsidRPr="00846205" w14:paraId="41E95A30" w14:textId="77777777" w:rsidTr="007C4B34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3C0FB4EF" w14:textId="1F35386B" w:rsidR="00C168D0" w:rsidRPr="00846205" w:rsidRDefault="00C168D0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0 lle mae</w:t>
            </w:r>
          </w:p>
        </w:tc>
        <w:tc>
          <w:tcPr>
            <w:tcW w:w="4392" w:type="pct"/>
            <w:hideMark/>
          </w:tcPr>
          <w:p w14:paraId="419D12DC" w14:textId="1655251F" w:rsidR="00C168D0" w:rsidRPr="00846205" w:rsidRDefault="001B47AA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>Dim ymateb neu ymateb nad yw'n berthnasol i'r cwestiwn neu</w:t>
            </w:r>
            <w:r>
              <w:rPr>
                <w:rFonts w:cs="Arial"/>
                <w:b/>
                <w:bCs/>
                <w:sz w:val="22"/>
                <w:szCs w:val="22"/>
                <w:lang w:val="cy-GB"/>
              </w:rPr>
              <w:t>’r c</w:t>
            </w: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>westiwn heb ei ateb</w:t>
            </w:r>
          </w:p>
        </w:tc>
      </w:tr>
      <w:tr w:rsidR="00C168D0" w:rsidRPr="00846205" w14:paraId="6FE2CA26" w14:textId="77777777" w:rsidTr="007C4B34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3035BC3B" w14:textId="4EC6A725" w:rsidR="00C168D0" w:rsidRPr="00846205" w:rsidRDefault="00C168D0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1 lle mae</w:t>
            </w:r>
          </w:p>
        </w:tc>
        <w:tc>
          <w:tcPr>
            <w:tcW w:w="4392" w:type="pct"/>
            <w:hideMark/>
          </w:tcPr>
          <w:p w14:paraId="1882E047" w14:textId="270CE22F" w:rsidR="00C168D0" w:rsidRPr="00846205" w:rsidRDefault="001B47AA" w:rsidP="001B47AA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 xml:space="preserve">Ymateb Gwael Iawn 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 xml:space="preserve">- Mae'r ateb wedi mynd i'r afael â'r cwestiwn yn rhannol ond nid </w:t>
            </w:r>
            <w:r>
              <w:rPr>
                <w:rFonts w:cs="Arial"/>
                <w:bCs/>
                <w:sz w:val="22"/>
                <w:szCs w:val="22"/>
                <w:lang w:val="cy-GB"/>
              </w:rPr>
              <w:t>yw’n cynnwys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 xml:space="preserve"> unrhyw dystiolaeth o'r ddarpariaeth a geisir. Diffyg sylweddol o</w:t>
            </w:r>
            <w:r>
              <w:rPr>
                <w:rFonts w:cs="Arial"/>
                <w:bCs/>
                <w:sz w:val="22"/>
                <w:szCs w:val="22"/>
                <w:lang w:val="cy-GB"/>
              </w:rPr>
              <w:t xml:space="preserve"> ran 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>dealltwriaeth wirioneddol o'r gofyniad neu dystiolaeth o'r gallu i gyflawni</w:t>
            </w:r>
            <w:r w:rsidR="00C717AF">
              <w:rPr>
                <w:rFonts w:cs="Arial"/>
                <w:bCs/>
                <w:sz w:val="22"/>
                <w:szCs w:val="22"/>
                <w:lang w:val="cy-GB"/>
              </w:rPr>
              <w:t>.</w:t>
            </w:r>
          </w:p>
        </w:tc>
      </w:tr>
      <w:tr w:rsidR="00C168D0" w:rsidRPr="00846205" w14:paraId="67E53E20" w14:textId="77777777" w:rsidTr="007C4B34">
        <w:trPr>
          <w:trHeight w:val="288"/>
        </w:trPr>
        <w:tc>
          <w:tcPr>
            <w:tcW w:w="608" w:type="pct"/>
            <w:shd w:val="clear" w:color="auto" w:fill="C6D9F1"/>
            <w:noWrap/>
          </w:tcPr>
          <w:p w14:paraId="311EDD3B" w14:textId="64E450BA" w:rsidR="00C168D0" w:rsidRPr="00846205" w:rsidRDefault="00C168D0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2 lle mae</w:t>
            </w:r>
          </w:p>
        </w:tc>
        <w:tc>
          <w:tcPr>
            <w:tcW w:w="4392" w:type="pct"/>
          </w:tcPr>
          <w:p w14:paraId="0819FC00" w14:textId="5871F690" w:rsidR="00C168D0" w:rsidRPr="001B47AA" w:rsidRDefault="001B47AA" w:rsidP="007C4B34">
            <w:pPr>
              <w:jc w:val="both"/>
              <w:rPr>
                <w:rFonts w:cs="Arial"/>
                <w:bCs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 xml:space="preserve">Ymateb Gwael 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 xml:space="preserve">- Mae'r ateb wedi mynd i'r afael â'r cwestiwn yn rhannol ond nid </w:t>
            </w:r>
            <w:r>
              <w:rPr>
                <w:rFonts w:cs="Arial"/>
                <w:bCs/>
                <w:sz w:val="22"/>
                <w:szCs w:val="22"/>
                <w:lang w:val="cy-GB"/>
              </w:rPr>
              <w:t>yw’n cynnwys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cy-GB"/>
              </w:rPr>
              <w:t>t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>ystiolaeth fanwl o'r ddarpariaeth a geisir. Dealltwriaeth gyfyngedig o'r gofyniad neu dystiolaeth gyfyngedig o'r gallu i gyflawni</w:t>
            </w:r>
            <w:r w:rsidR="00C717AF">
              <w:rPr>
                <w:rFonts w:cs="Arial"/>
                <w:bCs/>
                <w:sz w:val="22"/>
                <w:szCs w:val="22"/>
                <w:lang w:val="cy-GB"/>
              </w:rPr>
              <w:t>.</w:t>
            </w:r>
          </w:p>
        </w:tc>
      </w:tr>
      <w:tr w:rsidR="00C168D0" w:rsidRPr="00846205" w14:paraId="2DCC6ACA" w14:textId="77777777" w:rsidTr="007C4B34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6A720325" w14:textId="0E462018" w:rsidR="00C168D0" w:rsidRPr="00846205" w:rsidRDefault="00C168D0" w:rsidP="00C168D0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3 lle mae</w:t>
            </w:r>
          </w:p>
        </w:tc>
        <w:tc>
          <w:tcPr>
            <w:tcW w:w="4392" w:type="pct"/>
            <w:hideMark/>
          </w:tcPr>
          <w:p w14:paraId="32EF9FA6" w14:textId="2A903E5A" w:rsidR="00C168D0" w:rsidRPr="001B47AA" w:rsidRDefault="00343772" w:rsidP="00343772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 xml:space="preserve">Ymateb Derbyniol 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 xml:space="preserve">- Mae'r ymateb yn cydymffurfio â'r cwestiwn ac yn darparu'r dystiolaeth </w:t>
            </w:r>
            <w:r w:rsidR="001B47AA" w:rsidRPr="001B47AA">
              <w:rPr>
                <w:rFonts w:cs="Arial"/>
                <w:bCs/>
                <w:sz w:val="22"/>
                <w:szCs w:val="22"/>
                <w:lang w:val="cy-GB"/>
              </w:rPr>
              <w:t>y g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>ofynnwyd amdani</w:t>
            </w:r>
            <w:r w:rsidR="00C717AF">
              <w:rPr>
                <w:rFonts w:cs="Arial"/>
                <w:bCs/>
                <w:sz w:val="22"/>
                <w:szCs w:val="22"/>
                <w:lang w:val="cy-GB"/>
              </w:rPr>
              <w:t>.</w:t>
            </w:r>
          </w:p>
        </w:tc>
      </w:tr>
      <w:tr w:rsidR="00C168D0" w:rsidRPr="00846205" w14:paraId="6EF09CA2" w14:textId="77777777" w:rsidTr="007C4B34">
        <w:trPr>
          <w:trHeight w:val="288"/>
        </w:trPr>
        <w:tc>
          <w:tcPr>
            <w:tcW w:w="608" w:type="pct"/>
            <w:shd w:val="clear" w:color="auto" w:fill="C6D9F1"/>
            <w:noWrap/>
          </w:tcPr>
          <w:p w14:paraId="456F2555" w14:textId="34EBB7DD" w:rsidR="00C168D0" w:rsidRPr="00846205" w:rsidRDefault="00C168D0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4 lle mae</w:t>
            </w:r>
          </w:p>
        </w:tc>
        <w:tc>
          <w:tcPr>
            <w:tcW w:w="4392" w:type="pct"/>
          </w:tcPr>
          <w:p w14:paraId="53F812A8" w14:textId="344DDFD2" w:rsidR="00C168D0" w:rsidRPr="00846205" w:rsidRDefault="001B47AA" w:rsidP="001B47AA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 xml:space="preserve">Ymateb Da </w:t>
            </w:r>
            <w:r w:rsidRPr="001B47AA">
              <w:rPr>
                <w:rFonts w:cs="Arial"/>
                <w:bCs/>
                <w:sz w:val="22"/>
                <w:szCs w:val="22"/>
                <w:lang w:val="cy-GB"/>
              </w:rPr>
              <w:t>- Yn darparu dealltwriaeth gadarn o'r mater a thystiolaeth sy'n dangos y gallu i fodloni mwyafrif y disgwyliadau.</w:t>
            </w:r>
          </w:p>
        </w:tc>
      </w:tr>
      <w:tr w:rsidR="00C168D0" w:rsidRPr="00846205" w14:paraId="3666D3A5" w14:textId="77777777" w:rsidTr="007C4B34">
        <w:trPr>
          <w:trHeight w:val="300"/>
        </w:trPr>
        <w:tc>
          <w:tcPr>
            <w:tcW w:w="608" w:type="pct"/>
            <w:shd w:val="clear" w:color="auto" w:fill="C6D9F1"/>
            <w:noWrap/>
            <w:hideMark/>
          </w:tcPr>
          <w:p w14:paraId="162985CD" w14:textId="69A2C5B8" w:rsidR="00C168D0" w:rsidRPr="00846205" w:rsidRDefault="00C168D0" w:rsidP="007C4B34">
            <w:pPr>
              <w:jc w:val="both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Sgôr o 5 lle mae</w:t>
            </w:r>
          </w:p>
        </w:tc>
        <w:tc>
          <w:tcPr>
            <w:tcW w:w="4392" w:type="pct"/>
            <w:hideMark/>
          </w:tcPr>
          <w:p w14:paraId="51FEC8B6" w14:textId="1E381A16" w:rsidR="00C168D0" w:rsidRPr="00846205" w:rsidRDefault="001B47AA" w:rsidP="00E324AA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 xml:space="preserve">Ymateb Rhagorol </w:t>
            </w:r>
            <w:r w:rsidRPr="00E324AA">
              <w:rPr>
                <w:rFonts w:cs="Arial"/>
                <w:bCs/>
                <w:sz w:val="22"/>
                <w:szCs w:val="22"/>
                <w:lang w:val="cy-GB"/>
              </w:rPr>
              <w:t>- Yn mynd i'r afael â'r cwestiwn yn uniongyrchol gyda thystiolaeth glir i gefnogi</w:t>
            </w:r>
            <w:r w:rsidR="00E324AA" w:rsidRPr="00E324AA">
              <w:rPr>
                <w:rFonts w:cs="Arial"/>
                <w:bCs/>
                <w:sz w:val="22"/>
                <w:szCs w:val="22"/>
                <w:lang w:val="cy-GB"/>
              </w:rPr>
              <w:t>’r</w:t>
            </w:r>
            <w:r w:rsidRPr="00E324AA">
              <w:rPr>
                <w:rFonts w:cs="Arial"/>
                <w:bCs/>
                <w:sz w:val="22"/>
                <w:szCs w:val="22"/>
                <w:lang w:val="cy-GB"/>
              </w:rPr>
              <w:t xml:space="preserve"> atebion. Mae'r tendrwr yn dangos gall</w:t>
            </w:r>
            <w:r w:rsidR="00E324AA" w:rsidRPr="00E324AA">
              <w:rPr>
                <w:rFonts w:cs="Arial"/>
                <w:bCs/>
                <w:sz w:val="22"/>
                <w:szCs w:val="22"/>
                <w:lang w:val="cy-GB"/>
              </w:rPr>
              <w:t>u i</w:t>
            </w:r>
            <w:r w:rsidRPr="00E324AA">
              <w:rPr>
                <w:rFonts w:cs="Arial"/>
                <w:bCs/>
                <w:sz w:val="22"/>
                <w:szCs w:val="22"/>
                <w:lang w:val="cy-GB"/>
              </w:rPr>
              <w:t xml:space="preserve"> fodloni'r gofyniad neu ragori arno.</w:t>
            </w:r>
          </w:p>
        </w:tc>
      </w:tr>
    </w:tbl>
    <w:p w14:paraId="7FD66B03" w14:textId="77777777" w:rsidR="00565D27" w:rsidRPr="00846205" w:rsidRDefault="00565D27" w:rsidP="008B69A3">
      <w:pPr>
        <w:rPr>
          <w:rFonts w:cs="Arial"/>
          <w:sz w:val="22"/>
          <w:szCs w:val="22"/>
          <w:lang w:val="cy-GB"/>
        </w:rPr>
      </w:pPr>
    </w:p>
    <w:p w14:paraId="22E76E63" w14:textId="4E4E3926" w:rsidR="007C34EF" w:rsidRPr="00846205" w:rsidRDefault="007C34EF" w:rsidP="007C34EF">
      <w:pPr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Bydd y sgôr ar gyfer pob cwestiwn yn cael ei lluosi â'r pwysau i roi sgôr wedi'i phwysoli. Wedyn bydd cyfanswm y sgôr wedi'i phwysoli yn cael ei ddosrannu i'r sgôr ansawdd gyffredinol (</w:t>
      </w:r>
      <w:r w:rsidR="00C168D0" w:rsidRPr="00846205">
        <w:rPr>
          <w:rFonts w:eastAsia="Calibri" w:cs="Arial"/>
          <w:sz w:val="22"/>
          <w:szCs w:val="22"/>
          <w:lang w:val="cy-GB"/>
        </w:rPr>
        <w:t>8</w:t>
      </w:r>
      <w:r w:rsidRPr="00846205">
        <w:rPr>
          <w:rFonts w:eastAsia="Calibri" w:cs="Arial"/>
          <w:sz w:val="22"/>
          <w:szCs w:val="22"/>
          <w:lang w:val="cy-GB"/>
        </w:rPr>
        <w:t>0%).</w:t>
      </w:r>
    </w:p>
    <w:p w14:paraId="23827F38" w14:textId="77777777" w:rsidR="007C34EF" w:rsidRPr="00846205" w:rsidRDefault="007C34EF" w:rsidP="007C34EF">
      <w:pPr>
        <w:rPr>
          <w:rFonts w:cs="Arial"/>
          <w:sz w:val="22"/>
          <w:szCs w:val="22"/>
          <w:lang w:val="cy-GB"/>
        </w:rPr>
      </w:pPr>
    </w:p>
    <w:p w14:paraId="6057441C" w14:textId="77777777" w:rsidR="007C34EF" w:rsidRPr="00846205" w:rsidRDefault="007C34EF" w:rsidP="007C34EF">
      <w:pPr>
        <w:rPr>
          <w:rFonts w:eastAsia="Calibri" w:cs="Arial"/>
          <w:b/>
          <w:sz w:val="22"/>
          <w:szCs w:val="22"/>
          <w:lang w:val="cy-GB"/>
        </w:rPr>
      </w:pPr>
      <w:r w:rsidRPr="00846205">
        <w:rPr>
          <w:rFonts w:eastAsia="Calibri" w:cs="Arial"/>
          <w:b/>
          <w:sz w:val="22"/>
          <w:szCs w:val="22"/>
          <w:lang w:val="cy-GB"/>
        </w:rPr>
        <w:t>Masnachol:</w:t>
      </w:r>
    </w:p>
    <w:p w14:paraId="7131C44C" w14:textId="77777777" w:rsidR="00565D27" w:rsidRPr="00846205" w:rsidRDefault="00565D27" w:rsidP="008B69A3">
      <w:pPr>
        <w:rPr>
          <w:rFonts w:cs="Arial"/>
          <w:sz w:val="22"/>
          <w:szCs w:val="22"/>
          <w:lang w:val="cy-GB"/>
        </w:rPr>
      </w:pPr>
    </w:p>
    <w:p w14:paraId="1E84E0CB" w14:textId="5927AA8D" w:rsidR="004A7B8E" w:rsidRPr="00846205" w:rsidRDefault="004A7B8E" w:rsidP="004A7B8E">
      <w:pPr>
        <w:outlineLvl w:val="0"/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Rhoddir y pwysau uchaf (20%) i'r cynnig isaf o ran pris a dderbynnir. Bydd pob cynnig arall yn cael ei osod yn gymesur yn erbyn y cais buddugol.</w:t>
      </w:r>
    </w:p>
    <w:p w14:paraId="6AB09433" w14:textId="77777777" w:rsidR="004A7B8E" w:rsidRPr="00846205" w:rsidRDefault="004A7B8E" w:rsidP="004A7B8E">
      <w:pPr>
        <w:spacing w:line="360" w:lineRule="auto"/>
        <w:rPr>
          <w:rFonts w:eastAsia="Calibri" w:cs="Arial"/>
          <w:sz w:val="22"/>
          <w:szCs w:val="22"/>
          <w:lang w:val="cy-GB"/>
        </w:rPr>
      </w:pPr>
    </w:p>
    <w:p w14:paraId="13325B2C" w14:textId="77777777" w:rsidR="004A7B8E" w:rsidRPr="00846205" w:rsidRDefault="004A7B8E" w:rsidP="00E324AA">
      <w:pPr>
        <w:rPr>
          <w:rFonts w:eastAsia="Calibri" w:cs="Arial"/>
          <w:sz w:val="22"/>
          <w:szCs w:val="22"/>
          <w:lang w:val="cy-GB"/>
        </w:rPr>
      </w:pPr>
      <w:r w:rsidRPr="00846205">
        <w:rPr>
          <w:rFonts w:eastAsia="Calibri" w:cs="Arial"/>
          <w:sz w:val="22"/>
          <w:szCs w:val="22"/>
          <w:lang w:val="cy-GB"/>
        </w:rPr>
        <w:t>Atebwch bob cwestiwn yn uniongyrchol. Peidiwch â mewnosod dolenni gwe nac atodiadau pdf fel ymatebion uniongyrchol i'r cwestiwn. Gallwch ddangos tystiolaeth o’ch atebion gyda ‘chipiadau’ sgrin neu luniau i gefnogi eich ateb yn uniongyrchol ond peidiwch ag uwchlwytho unrhyw ddogfennau ychwanegol gan na fydd y rhain yn cael eu gwerthuso.</w:t>
      </w:r>
    </w:p>
    <w:p w14:paraId="1E6CB4C5" w14:textId="77777777" w:rsidR="00E36426" w:rsidRPr="00846205" w:rsidRDefault="00E36426">
      <w:pPr>
        <w:rPr>
          <w:rFonts w:cs="Arial"/>
          <w:sz w:val="22"/>
          <w:szCs w:val="22"/>
          <w:lang w:val="cy-GB"/>
        </w:rPr>
      </w:pPr>
      <w:r w:rsidRPr="00846205">
        <w:rPr>
          <w:rFonts w:cs="Arial"/>
          <w:sz w:val="22"/>
          <w:szCs w:val="22"/>
          <w:lang w:val="cy-GB"/>
        </w:rPr>
        <w:br w:type="page"/>
      </w:r>
    </w:p>
    <w:tbl>
      <w:tblPr>
        <w:tblW w:w="13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33"/>
        <w:gridCol w:w="6614"/>
        <w:gridCol w:w="1231"/>
        <w:gridCol w:w="1231"/>
      </w:tblGrid>
      <w:tr w:rsidR="008167D8" w:rsidRPr="00846205" w14:paraId="602645D7" w14:textId="77777777" w:rsidTr="50E117F3">
        <w:tc>
          <w:tcPr>
            <w:tcW w:w="13692" w:type="dxa"/>
            <w:gridSpan w:val="5"/>
            <w:shd w:val="clear" w:color="auto" w:fill="D9D9D9" w:themeFill="background1" w:themeFillShade="D9"/>
          </w:tcPr>
          <w:p w14:paraId="0E90B2C1" w14:textId="77777777" w:rsidR="008167D8" w:rsidRPr="00846205" w:rsidRDefault="008167D8" w:rsidP="002975A9">
            <w:pPr>
              <w:rPr>
                <w:rFonts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  <w:tr w:rsidR="00343772" w:rsidRPr="00846205" w14:paraId="3681E87A" w14:textId="77777777" w:rsidTr="00E324AA">
        <w:tc>
          <w:tcPr>
            <w:tcW w:w="4616" w:type="dxa"/>
            <w:gridSpan w:val="2"/>
            <w:shd w:val="clear" w:color="auto" w:fill="F2F2F2" w:themeFill="background1" w:themeFillShade="F2"/>
          </w:tcPr>
          <w:p w14:paraId="37523DFF" w14:textId="23820613" w:rsidR="00343772" w:rsidRPr="00846205" w:rsidRDefault="00343772" w:rsidP="002975A9">
            <w:pPr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 xml:space="preserve">Testun y Cwestiwn </w:t>
            </w:r>
          </w:p>
        </w:tc>
        <w:tc>
          <w:tcPr>
            <w:tcW w:w="6614" w:type="dxa"/>
            <w:shd w:val="clear" w:color="auto" w:fill="F2F2F2" w:themeFill="background1" w:themeFillShade="F2"/>
          </w:tcPr>
          <w:p w14:paraId="692120E6" w14:textId="1910A146" w:rsidR="00343772" w:rsidRPr="00846205" w:rsidRDefault="00343772" w:rsidP="002975A9">
            <w:pPr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 xml:space="preserve">Ateb 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36F7F969" w14:textId="797ED9BE" w:rsidR="00343772" w:rsidRPr="00846205" w:rsidRDefault="00343772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 xml:space="preserve">Sgôr y Cwestiwn 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62281386" w14:textId="0F4C4277" w:rsidR="00343772" w:rsidRPr="00846205" w:rsidRDefault="00343772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 xml:space="preserve">Pwysau’r Cwestiwn </w:t>
            </w:r>
          </w:p>
        </w:tc>
      </w:tr>
      <w:tr w:rsidR="008167D8" w:rsidRPr="00846205" w14:paraId="5F3A09A3" w14:textId="77777777" w:rsidTr="50E117F3">
        <w:trPr>
          <w:trHeight w:val="291"/>
        </w:trPr>
        <w:tc>
          <w:tcPr>
            <w:tcW w:w="13692" w:type="dxa"/>
            <w:gridSpan w:val="5"/>
            <w:shd w:val="clear" w:color="auto" w:fill="D99594" w:themeFill="accent2" w:themeFillTint="99"/>
          </w:tcPr>
          <w:p w14:paraId="30C06045" w14:textId="3B72C71F" w:rsidR="008167D8" w:rsidRPr="00846205" w:rsidRDefault="00343772" w:rsidP="002975A9">
            <w:pPr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 xml:space="preserve">DARPARU GWASANAETH A PHROFIAD </w:t>
            </w:r>
            <w:r w:rsidR="008167D8" w:rsidRPr="00846205">
              <w:rPr>
                <w:rFonts w:cs="Arial"/>
                <w:b/>
                <w:sz w:val="22"/>
                <w:szCs w:val="22"/>
                <w:lang w:val="cy-GB"/>
              </w:rPr>
              <w:t>(</w:t>
            </w:r>
            <w:r w:rsidR="003C3067" w:rsidRPr="00846205">
              <w:rPr>
                <w:rFonts w:cs="Arial"/>
                <w:b/>
                <w:sz w:val="22"/>
                <w:szCs w:val="22"/>
                <w:lang w:val="cy-GB"/>
              </w:rPr>
              <w:t>8</w:t>
            </w:r>
            <w:r w:rsidR="008167D8" w:rsidRPr="00846205">
              <w:rPr>
                <w:rFonts w:cs="Arial"/>
                <w:b/>
                <w:sz w:val="22"/>
                <w:szCs w:val="22"/>
                <w:lang w:val="cy-GB"/>
              </w:rPr>
              <w:t>0%)</w:t>
            </w:r>
          </w:p>
        </w:tc>
      </w:tr>
      <w:tr w:rsidR="008167D8" w:rsidRPr="00846205" w14:paraId="2178A1DD" w14:textId="77777777" w:rsidTr="00E324AA">
        <w:tc>
          <w:tcPr>
            <w:tcW w:w="4583" w:type="dxa"/>
          </w:tcPr>
          <w:p w14:paraId="5090927F" w14:textId="6A146EDB" w:rsidR="008167D8" w:rsidRPr="00846205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1. Rhowch fanylion eich sefydliad a rhestrwch y sefydliadau, yn enwedig sefydliadau'r sector cyhoeddus</w:t>
            </w:r>
            <w:r>
              <w:rPr>
                <w:rFonts w:cs="Arial"/>
                <w:sz w:val="22"/>
                <w:szCs w:val="22"/>
                <w:lang w:val="cy-GB"/>
              </w:rPr>
              <w:t>,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 rydych chi'n darparu gwasanaeth iddynt. Byddai disgwyl dau </w:t>
            </w:r>
            <w:r>
              <w:rPr>
                <w:rFonts w:cs="Arial"/>
                <w:sz w:val="22"/>
                <w:szCs w:val="22"/>
                <w:lang w:val="cy-GB"/>
              </w:rPr>
              <w:t>eirda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 gan y sefydliadau hynny hefyd.</w:t>
            </w:r>
          </w:p>
        </w:tc>
        <w:tc>
          <w:tcPr>
            <w:tcW w:w="6647" w:type="dxa"/>
            <w:gridSpan w:val="2"/>
          </w:tcPr>
          <w:p w14:paraId="5550FBA3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1ED26C77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0997D951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2</w:t>
            </w:r>
          </w:p>
        </w:tc>
      </w:tr>
      <w:tr w:rsidR="00F25D2D" w:rsidRPr="00846205" w14:paraId="33FEDAAC" w14:textId="77777777" w:rsidTr="00E324AA">
        <w:tc>
          <w:tcPr>
            <w:tcW w:w="4583" w:type="dxa"/>
          </w:tcPr>
          <w:p w14:paraId="75F41B5C" w14:textId="348A5FE3" w:rsidR="00F25D2D" w:rsidRPr="00846205" w:rsidRDefault="00DB1A13" w:rsidP="00F25D2D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2. Rhowch dd</w:t>
            </w:r>
            <w:r>
              <w:rPr>
                <w:rFonts w:cs="Arial"/>
                <w:sz w:val="22"/>
                <w:szCs w:val="22"/>
                <w:lang w:val="cy-GB"/>
              </w:rPr>
              <w:t>wy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 enghraifft o leiaf </w:t>
            </w:r>
            <w:r>
              <w:rPr>
                <w:rFonts w:cs="Arial"/>
                <w:sz w:val="22"/>
                <w:szCs w:val="22"/>
                <w:lang w:val="cy-GB"/>
              </w:rPr>
              <w:t xml:space="preserve">o 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astudiaeth achos o brosiectau Crowdfunder</w:t>
            </w:r>
            <w:r>
              <w:rPr>
                <w:rFonts w:cs="Arial"/>
                <w:sz w:val="22"/>
                <w:szCs w:val="22"/>
                <w:lang w:val="cy-GB"/>
              </w:rPr>
              <w:t xml:space="preserve"> llwyddiannus blaenorol d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rwy eich platfform.</w:t>
            </w:r>
          </w:p>
        </w:tc>
        <w:tc>
          <w:tcPr>
            <w:tcW w:w="6647" w:type="dxa"/>
            <w:gridSpan w:val="2"/>
          </w:tcPr>
          <w:p w14:paraId="30CA8CDD" w14:textId="77777777" w:rsidR="00F25D2D" w:rsidRPr="00846205" w:rsidRDefault="00F25D2D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658AB840" w14:textId="48A92349" w:rsidR="00F25D2D" w:rsidRPr="00846205" w:rsidRDefault="00984F5F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15CB5169" w14:textId="21F12565" w:rsidR="00F25D2D" w:rsidRPr="00846205" w:rsidRDefault="003C3067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3</w:t>
            </w:r>
          </w:p>
        </w:tc>
      </w:tr>
      <w:tr w:rsidR="008167D8" w:rsidRPr="00846205" w14:paraId="10CBB866" w14:textId="77777777" w:rsidTr="00E324AA">
        <w:tc>
          <w:tcPr>
            <w:tcW w:w="4583" w:type="dxa"/>
          </w:tcPr>
          <w:p w14:paraId="2BE65FEC" w14:textId="188B960C" w:rsidR="008167D8" w:rsidRPr="00DB1A13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3. Amlinellwch amserlen nodweddiadol ar gyfer datblygu a chyflwyno'r platfform </w:t>
            </w:r>
            <w:r>
              <w:rPr>
                <w:rFonts w:cs="Arial"/>
                <w:sz w:val="22"/>
                <w:szCs w:val="22"/>
                <w:lang w:val="cy-GB"/>
              </w:rPr>
              <w:t>cyllido torfol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6647" w:type="dxa"/>
            <w:gridSpan w:val="2"/>
          </w:tcPr>
          <w:p w14:paraId="3FFAA2E5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0D4813F2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2131DBD8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2</w:t>
            </w:r>
          </w:p>
        </w:tc>
      </w:tr>
      <w:tr w:rsidR="008167D8" w:rsidRPr="00846205" w14:paraId="2C252E6A" w14:textId="77777777" w:rsidTr="00E324AA">
        <w:tc>
          <w:tcPr>
            <w:tcW w:w="4583" w:type="dxa"/>
          </w:tcPr>
          <w:p w14:paraId="726DED1B" w14:textId="11805F3C" w:rsidR="008167D8" w:rsidRPr="00846205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4. Rhowch enghreifftiau o sut mae'r gwasanaethau </w:t>
            </w:r>
            <w:r>
              <w:rPr>
                <w:rFonts w:cs="Arial"/>
                <w:sz w:val="22"/>
                <w:szCs w:val="22"/>
                <w:lang w:val="cy-GB"/>
              </w:rPr>
              <w:t>cefnogi’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n cael eu cyflwyno.</w:t>
            </w:r>
          </w:p>
        </w:tc>
        <w:tc>
          <w:tcPr>
            <w:tcW w:w="6647" w:type="dxa"/>
            <w:gridSpan w:val="2"/>
          </w:tcPr>
          <w:p w14:paraId="7E2E0CA8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47A87FF1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26412495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2</w:t>
            </w:r>
          </w:p>
        </w:tc>
      </w:tr>
      <w:tr w:rsidR="008167D8" w:rsidRPr="00846205" w14:paraId="1699F12C" w14:textId="77777777" w:rsidTr="00E324AA">
        <w:tc>
          <w:tcPr>
            <w:tcW w:w="4583" w:type="dxa"/>
          </w:tcPr>
          <w:p w14:paraId="29725A85" w14:textId="4A243AC5" w:rsidR="008167D8" w:rsidRPr="00846205" w:rsidRDefault="00625CE0" w:rsidP="00DB1A13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>5. Rhowch enghreifftiau o Gytundebau Lefel Gwasanaeth nodweddiadol.</w:t>
            </w:r>
          </w:p>
        </w:tc>
        <w:tc>
          <w:tcPr>
            <w:tcW w:w="6647" w:type="dxa"/>
            <w:gridSpan w:val="2"/>
          </w:tcPr>
          <w:p w14:paraId="23077B22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710B8085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614E5EDB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1</w:t>
            </w:r>
          </w:p>
        </w:tc>
      </w:tr>
      <w:tr w:rsidR="008167D8" w:rsidRPr="00846205" w14:paraId="623C9FC4" w14:textId="77777777" w:rsidTr="00E324AA">
        <w:tc>
          <w:tcPr>
            <w:tcW w:w="4583" w:type="dxa"/>
          </w:tcPr>
          <w:p w14:paraId="2AC5D0E5" w14:textId="336377C9" w:rsidR="008167D8" w:rsidRPr="00846205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6. Asesiad o ymarferoldeb a defnyddioldeb y cynnyrch, gan gynnwys y ffocws ar ddull </w:t>
            </w:r>
            <w:r>
              <w:rPr>
                <w:rFonts w:cs="Arial"/>
                <w:sz w:val="22"/>
                <w:szCs w:val="22"/>
                <w:lang w:val="cy-GB"/>
              </w:rPr>
              <w:t xml:space="preserve">cyllido 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torfol sy'n seiliedi</w:t>
            </w:r>
            <w:r>
              <w:rPr>
                <w:rFonts w:cs="Arial"/>
                <w:sz w:val="22"/>
                <w:szCs w:val="22"/>
                <w:lang w:val="cy-GB"/>
              </w:rPr>
              <w:t xml:space="preserve">g ar wobrau. (Cadarnhewch sut 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bydd hyn yn cael ei wneud).</w:t>
            </w:r>
          </w:p>
        </w:tc>
        <w:tc>
          <w:tcPr>
            <w:tcW w:w="6647" w:type="dxa"/>
            <w:gridSpan w:val="2"/>
          </w:tcPr>
          <w:p w14:paraId="01EBA59B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483CD891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614D016D" w14:textId="1686B3B7" w:rsidR="008167D8" w:rsidRPr="00846205" w:rsidRDefault="00984F5F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4</w:t>
            </w:r>
          </w:p>
        </w:tc>
      </w:tr>
      <w:tr w:rsidR="008167D8" w:rsidRPr="00846205" w14:paraId="21BBA68E" w14:textId="77777777" w:rsidTr="00E324AA">
        <w:tc>
          <w:tcPr>
            <w:tcW w:w="4583" w:type="dxa"/>
          </w:tcPr>
          <w:p w14:paraId="4ACA14FE" w14:textId="15BD13A9" w:rsidR="008167D8" w:rsidRPr="00DB1A13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7. Rhowch gopi o bolisi Cydraddoldeb eich sefydliad a chadarnhewch y gyfradd isaf fesul awr </w:t>
            </w:r>
            <w:r>
              <w:rPr>
                <w:rFonts w:cs="Arial"/>
                <w:sz w:val="22"/>
                <w:szCs w:val="22"/>
                <w:lang w:val="cy-GB"/>
              </w:rPr>
              <w:t>sy’n cael ei thalu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 i'ch </w:t>
            </w:r>
            <w:r>
              <w:rPr>
                <w:rFonts w:cs="Arial"/>
                <w:sz w:val="22"/>
                <w:szCs w:val="22"/>
                <w:lang w:val="cy-GB"/>
              </w:rPr>
              <w:t>cyflogeion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6647" w:type="dxa"/>
            <w:gridSpan w:val="2"/>
          </w:tcPr>
          <w:p w14:paraId="4594389A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624C4E19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245D1357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1</w:t>
            </w:r>
          </w:p>
        </w:tc>
      </w:tr>
      <w:tr w:rsidR="008167D8" w:rsidRPr="00846205" w14:paraId="450CE365" w14:textId="77777777" w:rsidTr="00E324AA">
        <w:tc>
          <w:tcPr>
            <w:tcW w:w="4583" w:type="dxa"/>
          </w:tcPr>
          <w:p w14:paraId="660A88C1" w14:textId="6AEF687D" w:rsidR="008167D8" w:rsidRPr="00846205" w:rsidRDefault="00DB1A13" w:rsidP="002975A9">
            <w:pPr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8. Mae Chwaraeon Cymru wedi ymrwymo i fynd i'r afael ag anghydraddoldebau </w:t>
            </w:r>
            <w:r>
              <w:rPr>
                <w:rFonts w:cs="Arial"/>
                <w:sz w:val="22"/>
                <w:szCs w:val="22"/>
                <w:lang w:val="cy-GB"/>
              </w:rPr>
              <w:t>yn y byd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 chwaraeon. Amlinellwch pa gamau rydych chi wedi'u cymryd i sicrhau cyfleoedd cyfartal i bawb </w:t>
            </w:r>
            <w:r>
              <w:rPr>
                <w:rFonts w:cs="Arial"/>
                <w:sz w:val="22"/>
                <w:szCs w:val="22"/>
                <w:lang w:val="cy-GB"/>
              </w:rPr>
              <w:t>y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t>n eich sefydliad.</w:t>
            </w:r>
          </w:p>
        </w:tc>
        <w:tc>
          <w:tcPr>
            <w:tcW w:w="6647" w:type="dxa"/>
            <w:gridSpan w:val="2"/>
          </w:tcPr>
          <w:p w14:paraId="3D2D2EB4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09657A06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1506E85D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1</w:t>
            </w:r>
          </w:p>
        </w:tc>
      </w:tr>
      <w:tr w:rsidR="008167D8" w:rsidRPr="00846205" w14:paraId="31C54CF6" w14:textId="77777777" w:rsidTr="50E117F3">
        <w:tc>
          <w:tcPr>
            <w:tcW w:w="13692" w:type="dxa"/>
            <w:gridSpan w:val="5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1A7C6898" w14:textId="0C5F6FBF" w:rsidR="008167D8" w:rsidRPr="00846205" w:rsidRDefault="00343772" w:rsidP="002975A9">
            <w:pPr>
              <w:contextualSpacing/>
              <w:jc w:val="both"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eastAsia="Calibri" w:cs="Arial"/>
                <w:b/>
                <w:bCs/>
                <w:sz w:val="22"/>
                <w:szCs w:val="22"/>
                <w:lang w:val="cy-GB"/>
              </w:rPr>
              <w:t>YMATEB MASNACHOL</w:t>
            </w:r>
            <w:r w:rsidRPr="00846205">
              <w:rPr>
                <w:rFonts w:eastAsia="Calibri" w:cs="Arial"/>
                <w:b/>
                <w:bCs/>
                <w:sz w:val="20"/>
                <w:szCs w:val="20"/>
                <w:lang w:val="cy-GB"/>
              </w:rPr>
              <w:t xml:space="preserve"> </w:t>
            </w:r>
            <w:r w:rsidR="008167D8" w:rsidRPr="00846205">
              <w:rPr>
                <w:rFonts w:cs="Arial"/>
                <w:b/>
                <w:sz w:val="22"/>
                <w:szCs w:val="22"/>
                <w:lang w:val="cy-GB"/>
              </w:rPr>
              <w:t>(</w:t>
            </w:r>
            <w:r w:rsidR="003C3067" w:rsidRPr="00846205">
              <w:rPr>
                <w:rFonts w:cs="Arial"/>
                <w:b/>
                <w:sz w:val="22"/>
                <w:szCs w:val="22"/>
                <w:lang w:val="cy-GB"/>
              </w:rPr>
              <w:t>2</w:t>
            </w:r>
            <w:r w:rsidR="008167D8" w:rsidRPr="00846205">
              <w:rPr>
                <w:rFonts w:cs="Arial"/>
                <w:b/>
                <w:sz w:val="22"/>
                <w:szCs w:val="22"/>
                <w:lang w:val="cy-GB"/>
              </w:rPr>
              <w:t>0%)</w:t>
            </w:r>
          </w:p>
        </w:tc>
      </w:tr>
      <w:tr w:rsidR="008167D8" w:rsidRPr="00846205" w14:paraId="317A60F0" w14:textId="77777777" w:rsidTr="00E324AA">
        <w:tc>
          <w:tcPr>
            <w:tcW w:w="4583" w:type="dxa"/>
          </w:tcPr>
          <w:p w14:paraId="4C6FFFA7" w14:textId="746B269D" w:rsidR="008167D8" w:rsidRPr="00DB1A13" w:rsidRDefault="00343772" w:rsidP="002975A9">
            <w:pPr>
              <w:spacing w:after="480"/>
              <w:contextualSpacing/>
              <w:rPr>
                <w:rFonts w:cs="Arial"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sz w:val="22"/>
                <w:szCs w:val="22"/>
                <w:lang w:val="cy-GB"/>
              </w:rPr>
              <w:t xml:space="preserve">1. Rhowch y cyfanswm cost yn seiliedig ar gontract 3 blynedd i gynnwys costau </w:t>
            </w:r>
            <w:r w:rsidRPr="00846205">
              <w:rPr>
                <w:rFonts w:cs="Arial"/>
                <w:sz w:val="22"/>
                <w:szCs w:val="22"/>
                <w:lang w:val="cy-GB"/>
              </w:rPr>
              <w:lastRenderedPageBreak/>
              <w:t>tanysgrifio, cynnal, gweminar a gwasanaeth parhaus.</w:t>
            </w:r>
          </w:p>
        </w:tc>
        <w:tc>
          <w:tcPr>
            <w:tcW w:w="6647" w:type="dxa"/>
            <w:gridSpan w:val="2"/>
          </w:tcPr>
          <w:p w14:paraId="7FAF8501" w14:textId="77777777" w:rsidR="008167D8" w:rsidRPr="00846205" w:rsidRDefault="008167D8" w:rsidP="002975A9">
            <w:pPr>
              <w:ind w:left="720"/>
              <w:contextualSpacing/>
              <w:rPr>
                <w:rFonts w:cs="Arial"/>
                <w:sz w:val="22"/>
                <w:szCs w:val="22"/>
                <w:lang w:val="cy-GB"/>
              </w:rPr>
            </w:pPr>
          </w:p>
        </w:tc>
        <w:tc>
          <w:tcPr>
            <w:tcW w:w="1231" w:type="dxa"/>
            <w:vAlign w:val="center"/>
          </w:tcPr>
          <w:p w14:paraId="0B8E6151" w14:textId="77777777" w:rsidR="008167D8" w:rsidRPr="00846205" w:rsidRDefault="008167D8" w:rsidP="002975A9">
            <w:pPr>
              <w:jc w:val="center"/>
              <w:rPr>
                <w:rFonts w:cs="Arial"/>
                <w:b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sz w:val="22"/>
                <w:szCs w:val="22"/>
                <w:lang w:val="cy-GB"/>
              </w:rPr>
              <w:t>5</w:t>
            </w:r>
          </w:p>
        </w:tc>
        <w:tc>
          <w:tcPr>
            <w:tcW w:w="1231" w:type="dxa"/>
            <w:vAlign w:val="center"/>
          </w:tcPr>
          <w:p w14:paraId="70380DE8" w14:textId="22A79035" w:rsidR="008167D8" w:rsidRPr="00846205" w:rsidRDefault="4AD170C7" w:rsidP="50E117F3">
            <w:pPr>
              <w:jc w:val="center"/>
              <w:rPr>
                <w:rFonts w:cs="Arial"/>
                <w:b/>
                <w:bCs/>
                <w:sz w:val="22"/>
                <w:szCs w:val="22"/>
                <w:lang w:val="cy-GB"/>
              </w:rPr>
            </w:pPr>
            <w:r w:rsidRPr="00846205">
              <w:rPr>
                <w:rFonts w:cs="Arial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8B69A3" w:rsidRPr="00846205" w14:paraId="0347EC36" w14:textId="77777777" w:rsidTr="50E117F3">
        <w:tc>
          <w:tcPr>
            <w:tcW w:w="13692" w:type="dxa"/>
            <w:gridSpan w:val="5"/>
            <w:shd w:val="clear" w:color="auto" w:fill="D9D9D9" w:themeFill="background1" w:themeFillShade="D9"/>
          </w:tcPr>
          <w:p w14:paraId="25994063" w14:textId="77777777" w:rsidR="008B69A3" w:rsidRPr="00846205" w:rsidRDefault="008B69A3" w:rsidP="007C4B34">
            <w:pPr>
              <w:rPr>
                <w:rFonts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</w:tbl>
    <w:p w14:paraId="4A6FE27A" w14:textId="77777777" w:rsidR="003B329C" w:rsidRPr="00846205" w:rsidRDefault="003B329C" w:rsidP="003B329C">
      <w:pPr>
        <w:spacing w:after="480"/>
        <w:contextualSpacing/>
        <w:rPr>
          <w:rFonts w:cs="Arial"/>
          <w:sz w:val="22"/>
          <w:szCs w:val="22"/>
          <w:lang w:val="cy-GB"/>
        </w:rPr>
      </w:pPr>
    </w:p>
    <w:p w14:paraId="7D9B5360" w14:textId="77777777" w:rsidR="00064927" w:rsidRPr="00846205" w:rsidRDefault="00064927" w:rsidP="00D76323">
      <w:pPr>
        <w:spacing w:after="480"/>
        <w:contextualSpacing/>
        <w:rPr>
          <w:rFonts w:cs="Arial"/>
          <w:b/>
          <w:sz w:val="22"/>
          <w:szCs w:val="22"/>
          <w:lang w:val="cy-GB"/>
        </w:rPr>
      </w:pPr>
    </w:p>
    <w:p w14:paraId="4ADA7818" w14:textId="77777777" w:rsidR="00064927" w:rsidRPr="00846205" w:rsidRDefault="00064927" w:rsidP="00D76323">
      <w:pPr>
        <w:spacing w:after="480"/>
        <w:contextualSpacing/>
        <w:rPr>
          <w:rFonts w:cs="Arial"/>
          <w:b/>
          <w:sz w:val="22"/>
          <w:szCs w:val="22"/>
          <w:lang w:val="cy-GB"/>
        </w:rPr>
      </w:pPr>
    </w:p>
    <w:p w14:paraId="3A3E120D" w14:textId="77777777" w:rsidR="00064927" w:rsidRPr="00846205" w:rsidRDefault="00064927" w:rsidP="00D76323">
      <w:pPr>
        <w:spacing w:after="480"/>
        <w:contextualSpacing/>
        <w:rPr>
          <w:rFonts w:cs="Arial"/>
          <w:b/>
          <w:sz w:val="22"/>
          <w:szCs w:val="22"/>
          <w:lang w:val="cy-GB"/>
        </w:rPr>
      </w:pPr>
    </w:p>
    <w:sectPr w:rsidR="00064927" w:rsidRPr="00846205" w:rsidSect="008B69A3">
      <w:pgSz w:w="16838" w:h="11899" w:orient="landscape"/>
      <w:pgMar w:top="1128" w:right="1418" w:bottom="1134" w:left="1701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F23A" w14:textId="77777777" w:rsidR="009629E6" w:rsidRDefault="009629E6" w:rsidP="00FF1C3E">
      <w:r>
        <w:separator/>
      </w:r>
    </w:p>
  </w:endnote>
  <w:endnote w:type="continuationSeparator" w:id="0">
    <w:p w14:paraId="70FF708A" w14:textId="77777777" w:rsidR="009629E6" w:rsidRDefault="009629E6" w:rsidP="00F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1C5A" w14:textId="77777777" w:rsidR="009629E6" w:rsidRDefault="009629E6" w:rsidP="00FF1C3E">
      <w:r>
        <w:separator/>
      </w:r>
    </w:p>
  </w:footnote>
  <w:footnote w:type="continuationSeparator" w:id="0">
    <w:p w14:paraId="36D8FB04" w14:textId="77777777" w:rsidR="009629E6" w:rsidRDefault="009629E6" w:rsidP="00F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0433" w14:textId="77777777" w:rsidR="009F5A05" w:rsidRPr="009F5A05" w:rsidRDefault="009F5A05">
    <w:pPr>
      <w:pStyle w:val="Head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167517" wp14:editId="6D96F97A">
          <wp:simplePos x="0" y="0"/>
          <wp:positionH relativeFrom="column">
            <wp:posOffset>4691269</wp:posOffset>
          </wp:positionH>
          <wp:positionV relativeFrom="topMargin">
            <wp:align>bottom</wp:align>
          </wp:positionV>
          <wp:extent cx="1813686" cy="831273"/>
          <wp:effectExtent l="0" t="0" r="0" b="0"/>
          <wp:wrapNone/>
          <wp:docPr id="1" name="Picture 1" descr="Logo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675" b="89249"/>
                  <a:stretch>
                    <a:fillRect/>
                  </a:stretch>
                </pic:blipFill>
                <pic:spPr bwMode="auto">
                  <a:xfrm>
                    <a:off x="0" y="0"/>
                    <a:ext cx="1813686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21CE07" w14:textId="341289FD" w:rsidR="005A00DC" w:rsidRDefault="005A0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C60"/>
    <w:multiLevelType w:val="hybridMultilevel"/>
    <w:tmpl w:val="931E76C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0414BA2"/>
    <w:multiLevelType w:val="hybridMultilevel"/>
    <w:tmpl w:val="74D460B4"/>
    <w:lvl w:ilvl="0" w:tplc="6492A912">
      <w:numFmt w:val="bullet"/>
      <w:lvlText w:val="•"/>
      <w:lvlJc w:val="left"/>
      <w:pPr>
        <w:ind w:left="792" w:hanging="360"/>
      </w:pPr>
      <w:rPr>
        <w:rFonts w:ascii="Calibri" w:eastAsiaTheme="minorHAnsi" w:hAnsi="Calibri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62301BD"/>
    <w:multiLevelType w:val="hybridMultilevel"/>
    <w:tmpl w:val="9CFACBDA"/>
    <w:lvl w:ilvl="0" w:tplc="6492A9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E41"/>
    <w:multiLevelType w:val="hybridMultilevel"/>
    <w:tmpl w:val="69FC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43EA"/>
    <w:multiLevelType w:val="hybridMultilevel"/>
    <w:tmpl w:val="311C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95174"/>
    <w:multiLevelType w:val="hybridMultilevel"/>
    <w:tmpl w:val="24345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0F2F"/>
    <w:multiLevelType w:val="hybridMultilevel"/>
    <w:tmpl w:val="7BC0E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2874"/>
    <w:multiLevelType w:val="hybridMultilevel"/>
    <w:tmpl w:val="6AD0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169C0"/>
    <w:multiLevelType w:val="hybridMultilevel"/>
    <w:tmpl w:val="82EC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46D25"/>
    <w:multiLevelType w:val="hybridMultilevel"/>
    <w:tmpl w:val="F942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23DD"/>
    <w:multiLevelType w:val="hybridMultilevel"/>
    <w:tmpl w:val="F69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32F99"/>
    <w:multiLevelType w:val="hybridMultilevel"/>
    <w:tmpl w:val="8338A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35C3C"/>
    <w:multiLevelType w:val="hybridMultilevel"/>
    <w:tmpl w:val="420ADD96"/>
    <w:lvl w:ilvl="0" w:tplc="7E0AE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C71C33"/>
    <w:multiLevelType w:val="hybridMultilevel"/>
    <w:tmpl w:val="0CCA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00E91"/>
    <w:multiLevelType w:val="hybridMultilevel"/>
    <w:tmpl w:val="E9AC13E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68CF0BFC"/>
    <w:multiLevelType w:val="hybridMultilevel"/>
    <w:tmpl w:val="FED6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715B"/>
    <w:multiLevelType w:val="hybridMultilevel"/>
    <w:tmpl w:val="96A251B6"/>
    <w:lvl w:ilvl="0" w:tplc="6492A9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4112E"/>
    <w:multiLevelType w:val="hybridMultilevel"/>
    <w:tmpl w:val="AB627050"/>
    <w:lvl w:ilvl="0" w:tplc="6492A912">
      <w:numFmt w:val="bullet"/>
      <w:lvlText w:val="•"/>
      <w:lvlJc w:val="left"/>
      <w:pPr>
        <w:ind w:left="792" w:hanging="360"/>
      </w:pPr>
      <w:rPr>
        <w:rFonts w:ascii="Calibri" w:eastAsiaTheme="minorHAnsi" w:hAnsi="Calibri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1424789"/>
    <w:multiLevelType w:val="hybridMultilevel"/>
    <w:tmpl w:val="4BF0C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82622">
    <w:abstractNumId w:val="6"/>
  </w:num>
  <w:num w:numId="2" w16cid:durableId="1173105459">
    <w:abstractNumId w:val="18"/>
  </w:num>
  <w:num w:numId="3" w16cid:durableId="1277448692">
    <w:abstractNumId w:val="10"/>
  </w:num>
  <w:num w:numId="4" w16cid:durableId="1745757591">
    <w:abstractNumId w:val="7"/>
  </w:num>
  <w:num w:numId="5" w16cid:durableId="252711784">
    <w:abstractNumId w:val="3"/>
  </w:num>
  <w:num w:numId="6" w16cid:durableId="883832619">
    <w:abstractNumId w:val="8"/>
  </w:num>
  <w:num w:numId="7" w16cid:durableId="813836726">
    <w:abstractNumId w:val="4"/>
  </w:num>
  <w:num w:numId="8" w16cid:durableId="951015220">
    <w:abstractNumId w:val="5"/>
  </w:num>
  <w:num w:numId="9" w16cid:durableId="1618298552">
    <w:abstractNumId w:val="13"/>
  </w:num>
  <w:num w:numId="10" w16cid:durableId="449737908">
    <w:abstractNumId w:val="12"/>
  </w:num>
  <w:num w:numId="11" w16cid:durableId="1976711723">
    <w:abstractNumId w:val="14"/>
  </w:num>
  <w:num w:numId="12" w16cid:durableId="812141402">
    <w:abstractNumId w:val="0"/>
  </w:num>
  <w:num w:numId="13" w16cid:durableId="959724504">
    <w:abstractNumId w:val="9"/>
  </w:num>
  <w:num w:numId="14" w16cid:durableId="1956790233">
    <w:abstractNumId w:val="15"/>
  </w:num>
  <w:num w:numId="15" w16cid:durableId="917131993">
    <w:abstractNumId w:val="16"/>
  </w:num>
  <w:num w:numId="16" w16cid:durableId="936063849">
    <w:abstractNumId w:val="2"/>
  </w:num>
  <w:num w:numId="17" w16cid:durableId="585463464">
    <w:abstractNumId w:val="1"/>
  </w:num>
  <w:num w:numId="18" w16cid:durableId="2011567864">
    <w:abstractNumId w:val="17"/>
  </w:num>
  <w:num w:numId="19" w16cid:durableId="20950840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AE"/>
    <w:rsid w:val="00001D97"/>
    <w:rsid w:val="00013722"/>
    <w:rsid w:val="0002292C"/>
    <w:rsid w:val="00031144"/>
    <w:rsid w:val="00041346"/>
    <w:rsid w:val="00042167"/>
    <w:rsid w:val="000429AD"/>
    <w:rsid w:val="000469B8"/>
    <w:rsid w:val="0005250B"/>
    <w:rsid w:val="00052A9A"/>
    <w:rsid w:val="000606C9"/>
    <w:rsid w:val="00060883"/>
    <w:rsid w:val="000610A0"/>
    <w:rsid w:val="00064927"/>
    <w:rsid w:val="0006680A"/>
    <w:rsid w:val="00073DDA"/>
    <w:rsid w:val="00075E3C"/>
    <w:rsid w:val="00080777"/>
    <w:rsid w:val="00081165"/>
    <w:rsid w:val="00086C96"/>
    <w:rsid w:val="00090AC6"/>
    <w:rsid w:val="00093245"/>
    <w:rsid w:val="00096492"/>
    <w:rsid w:val="000A52CE"/>
    <w:rsid w:val="000C1CAE"/>
    <w:rsid w:val="000C41E1"/>
    <w:rsid w:val="000C4787"/>
    <w:rsid w:val="000D0809"/>
    <w:rsid w:val="000D5AB4"/>
    <w:rsid w:val="000E4918"/>
    <w:rsid w:val="000F431C"/>
    <w:rsid w:val="000F45D5"/>
    <w:rsid w:val="000F5087"/>
    <w:rsid w:val="000F7448"/>
    <w:rsid w:val="001003A6"/>
    <w:rsid w:val="00101C73"/>
    <w:rsid w:val="001076B9"/>
    <w:rsid w:val="00122E3B"/>
    <w:rsid w:val="00125B60"/>
    <w:rsid w:val="00131C97"/>
    <w:rsid w:val="00135272"/>
    <w:rsid w:val="00135860"/>
    <w:rsid w:val="00135E0D"/>
    <w:rsid w:val="0013650F"/>
    <w:rsid w:val="00147C67"/>
    <w:rsid w:val="001531A6"/>
    <w:rsid w:val="00153847"/>
    <w:rsid w:val="00157101"/>
    <w:rsid w:val="00157801"/>
    <w:rsid w:val="00160995"/>
    <w:rsid w:val="00162C57"/>
    <w:rsid w:val="001653DF"/>
    <w:rsid w:val="00171FCE"/>
    <w:rsid w:val="0017277C"/>
    <w:rsid w:val="00173966"/>
    <w:rsid w:val="001756C9"/>
    <w:rsid w:val="00182393"/>
    <w:rsid w:val="00183810"/>
    <w:rsid w:val="00184F5A"/>
    <w:rsid w:val="001A0EC4"/>
    <w:rsid w:val="001A1F3E"/>
    <w:rsid w:val="001A7E60"/>
    <w:rsid w:val="001B366D"/>
    <w:rsid w:val="001B3E98"/>
    <w:rsid w:val="001B47AA"/>
    <w:rsid w:val="001B5606"/>
    <w:rsid w:val="001D3758"/>
    <w:rsid w:val="001D618A"/>
    <w:rsid w:val="001D690D"/>
    <w:rsid w:val="001D6E83"/>
    <w:rsid w:val="001E3687"/>
    <w:rsid w:val="001F34C8"/>
    <w:rsid w:val="001F3ECC"/>
    <w:rsid w:val="001F59C3"/>
    <w:rsid w:val="00213981"/>
    <w:rsid w:val="00226EB8"/>
    <w:rsid w:val="00231DE1"/>
    <w:rsid w:val="00236A06"/>
    <w:rsid w:val="00237E8B"/>
    <w:rsid w:val="0025048B"/>
    <w:rsid w:val="002539A5"/>
    <w:rsid w:val="00273DA0"/>
    <w:rsid w:val="0027762B"/>
    <w:rsid w:val="00283EA0"/>
    <w:rsid w:val="0029403E"/>
    <w:rsid w:val="002954DD"/>
    <w:rsid w:val="00295A0F"/>
    <w:rsid w:val="00295D04"/>
    <w:rsid w:val="002A0583"/>
    <w:rsid w:val="002A0BF3"/>
    <w:rsid w:val="002A17C9"/>
    <w:rsid w:val="002A27CC"/>
    <w:rsid w:val="002A5445"/>
    <w:rsid w:val="002B0270"/>
    <w:rsid w:val="002B1252"/>
    <w:rsid w:val="002B1661"/>
    <w:rsid w:val="002B34AC"/>
    <w:rsid w:val="002B72D4"/>
    <w:rsid w:val="002C0871"/>
    <w:rsid w:val="002C3C10"/>
    <w:rsid w:val="002C5779"/>
    <w:rsid w:val="002C6141"/>
    <w:rsid w:val="0030594B"/>
    <w:rsid w:val="00312BBE"/>
    <w:rsid w:val="00312CAA"/>
    <w:rsid w:val="00317001"/>
    <w:rsid w:val="00324E51"/>
    <w:rsid w:val="003367C5"/>
    <w:rsid w:val="00343772"/>
    <w:rsid w:val="0034756F"/>
    <w:rsid w:val="003518C5"/>
    <w:rsid w:val="00354C15"/>
    <w:rsid w:val="00355A13"/>
    <w:rsid w:val="00364672"/>
    <w:rsid w:val="003661CA"/>
    <w:rsid w:val="003710B1"/>
    <w:rsid w:val="00386442"/>
    <w:rsid w:val="00386B46"/>
    <w:rsid w:val="00386D8E"/>
    <w:rsid w:val="003A518A"/>
    <w:rsid w:val="003A7EC1"/>
    <w:rsid w:val="003B329C"/>
    <w:rsid w:val="003B5BFB"/>
    <w:rsid w:val="003C0172"/>
    <w:rsid w:val="003C3067"/>
    <w:rsid w:val="003C57FF"/>
    <w:rsid w:val="003D67BD"/>
    <w:rsid w:val="003E0730"/>
    <w:rsid w:val="003E148A"/>
    <w:rsid w:val="003F0911"/>
    <w:rsid w:val="003F0F44"/>
    <w:rsid w:val="00400D03"/>
    <w:rsid w:val="00407261"/>
    <w:rsid w:val="004117AD"/>
    <w:rsid w:val="004139D5"/>
    <w:rsid w:val="004142B0"/>
    <w:rsid w:val="00426156"/>
    <w:rsid w:val="00434DC5"/>
    <w:rsid w:val="00445DF4"/>
    <w:rsid w:val="00450ECA"/>
    <w:rsid w:val="00465392"/>
    <w:rsid w:val="00473939"/>
    <w:rsid w:val="004753B3"/>
    <w:rsid w:val="00476BF7"/>
    <w:rsid w:val="00483B93"/>
    <w:rsid w:val="00484997"/>
    <w:rsid w:val="004858FE"/>
    <w:rsid w:val="00493821"/>
    <w:rsid w:val="004A1A17"/>
    <w:rsid w:val="004A7B8E"/>
    <w:rsid w:val="004B026A"/>
    <w:rsid w:val="004B5025"/>
    <w:rsid w:val="004C2335"/>
    <w:rsid w:val="004C335B"/>
    <w:rsid w:val="004C5AAB"/>
    <w:rsid w:val="004C7DD3"/>
    <w:rsid w:val="004D410D"/>
    <w:rsid w:val="004E2ECB"/>
    <w:rsid w:val="004F10C1"/>
    <w:rsid w:val="004F3305"/>
    <w:rsid w:val="004F686D"/>
    <w:rsid w:val="004F739D"/>
    <w:rsid w:val="005072AB"/>
    <w:rsid w:val="005136D2"/>
    <w:rsid w:val="005205CF"/>
    <w:rsid w:val="00530A22"/>
    <w:rsid w:val="00530AE3"/>
    <w:rsid w:val="005430A2"/>
    <w:rsid w:val="00543AB0"/>
    <w:rsid w:val="005538F3"/>
    <w:rsid w:val="005552DF"/>
    <w:rsid w:val="0055674D"/>
    <w:rsid w:val="00562A7C"/>
    <w:rsid w:val="00565D27"/>
    <w:rsid w:val="00582D3F"/>
    <w:rsid w:val="00585096"/>
    <w:rsid w:val="00586D76"/>
    <w:rsid w:val="005947B6"/>
    <w:rsid w:val="005951BB"/>
    <w:rsid w:val="005964E3"/>
    <w:rsid w:val="005A00DC"/>
    <w:rsid w:val="005B1538"/>
    <w:rsid w:val="005E525C"/>
    <w:rsid w:val="005E5FCC"/>
    <w:rsid w:val="005F56C1"/>
    <w:rsid w:val="006060A5"/>
    <w:rsid w:val="00624DB9"/>
    <w:rsid w:val="00625CE0"/>
    <w:rsid w:val="00636149"/>
    <w:rsid w:val="00636FD1"/>
    <w:rsid w:val="00637976"/>
    <w:rsid w:val="00647835"/>
    <w:rsid w:val="00657284"/>
    <w:rsid w:val="00660CED"/>
    <w:rsid w:val="006720CF"/>
    <w:rsid w:val="006744D2"/>
    <w:rsid w:val="006871FB"/>
    <w:rsid w:val="00691B16"/>
    <w:rsid w:val="00696B2D"/>
    <w:rsid w:val="006A135A"/>
    <w:rsid w:val="006A1AE1"/>
    <w:rsid w:val="006A252A"/>
    <w:rsid w:val="006B4308"/>
    <w:rsid w:val="006C0299"/>
    <w:rsid w:val="006C2E45"/>
    <w:rsid w:val="006D3BB0"/>
    <w:rsid w:val="006D5EC9"/>
    <w:rsid w:val="006D73F4"/>
    <w:rsid w:val="006E13C4"/>
    <w:rsid w:val="006E5252"/>
    <w:rsid w:val="006E5A9A"/>
    <w:rsid w:val="006E5E27"/>
    <w:rsid w:val="006F4C50"/>
    <w:rsid w:val="006F4D5E"/>
    <w:rsid w:val="006F4E26"/>
    <w:rsid w:val="006F5043"/>
    <w:rsid w:val="006F5051"/>
    <w:rsid w:val="007011E8"/>
    <w:rsid w:val="00703046"/>
    <w:rsid w:val="007050E6"/>
    <w:rsid w:val="00707B25"/>
    <w:rsid w:val="00721124"/>
    <w:rsid w:val="00721172"/>
    <w:rsid w:val="00722770"/>
    <w:rsid w:val="00726BBA"/>
    <w:rsid w:val="00727A53"/>
    <w:rsid w:val="00733D9E"/>
    <w:rsid w:val="0073484E"/>
    <w:rsid w:val="00752F00"/>
    <w:rsid w:val="00754592"/>
    <w:rsid w:val="007636C1"/>
    <w:rsid w:val="00764C72"/>
    <w:rsid w:val="007651C3"/>
    <w:rsid w:val="007673B2"/>
    <w:rsid w:val="00771362"/>
    <w:rsid w:val="00782866"/>
    <w:rsid w:val="00783097"/>
    <w:rsid w:val="00786570"/>
    <w:rsid w:val="00795CA2"/>
    <w:rsid w:val="007A3417"/>
    <w:rsid w:val="007B406B"/>
    <w:rsid w:val="007B6056"/>
    <w:rsid w:val="007C34EF"/>
    <w:rsid w:val="007C4B09"/>
    <w:rsid w:val="007E2E33"/>
    <w:rsid w:val="007E7525"/>
    <w:rsid w:val="007F22CA"/>
    <w:rsid w:val="008167D8"/>
    <w:rsid w:val="008200BE"/>
    <w:rsid w:val="00821526"/>
    <w:rsid w:val="008234AD"/>
    <w:rsid w:val="00826DD2"/>
    <w:rsid w:val="0082786B"/>
    <w:rsid w:val="00831FC4"/>
    <w:rsid w:val="008327AF"/>
    <w:rsid w:val="00835427"/>
    <w:rsid w:val="0084003C"/>
    <w:rsid w:val="00846205"/>
    <w:rsid w:val="008521CB"/>
    <w:rsid w:val="00854C51"/>
    <w:rsid w:val="00860E8A"/>
    <w:rsid w:val="00871AC6"/>
    <w:rsid w:val="008735CC"/>
    <w:rsid w:val="00875CEC"/>
    <w:rsid w:val="00880C0D"/>
    <w:rsid w:val="00886E15"/>
    <w:rsid w:val="00896222"/>
    <w:rsid w:val="008962E4"/>
    <w:rsid w:val="008A563F"/>
    <w:rsid w:val="008B69A3"/>
    <w:rsid w:val="008C3C30"/>
    <w:rsid w:val="008C4C4E"/>
    <w:rsid w:val="008C61FD"/>
    <w:rsid w:val="008E6E47"/>
    <w:rsid w:val="008F28E5"/>
    <w:rsid w:val="008F4E24"/>
    <w:rsid w:val="008F5F24"/>
    <w:rsid w:val="009032F6"/>
    <w:rsid w:val="00906262"/>
    <w:rsid w:val="00907ACF"/>
    <w:rsid w:val="00911B83"/>
    <w:rsid w:val="0093324C"/>
    <w:rsid w:val="009404CB"/>
    <w:rsid w:val="00945E00"/>
    <w:rsid w:val="00957E89"/>
    <w:rsid w:val="009629E6"/>
    <w:rsid w:val="0096339D"/>
    <w:rsid w:val="00966C72"/>
    <w:rsid w:val="00972B59"/>
    <w:rsid w:val="00972F01"/>
    <w:rsid w:val="009763BD"/>
    <w:rsid w:val="00980FED"/>
    <w:rsid w:val="00981A12"/>
    <w:rsid w:val="00984F5F"/>
    <w:rsid w:val="00986006"/>
    <w:rsid w:val="00991AE8"/>
    <w:rsid w:val="00997D0C"/>
    <w:rsid w:val="009A316B"/>
    <w:rsid w:val="009A36A7"/>
    <w:rsid w:val="009A53A8"/>
    <w:rsid w:val="009A70BF"/>
    <w:rsid w:val="009B35BE"/>
    <w:rsid w:val="009B637C"/>
    <w:rsid w:val="009B6613"/>
    <w:rsid w:val="009B727C"/>
    <w:rsid w:val="009C0C1B"/>
    <w:rsid w:val="009C0FD4"/>
    <w:rsid w:val="009C7B6C"/>
    <w:rsid w:val="009D5535"/>
    <w:rsid w:val="009E25B4"/>
    <w:rsid w:val="009F1CDF"/>
    <w:rsid w:val="009F39E1"/>
    <w:rsid w:val="009F4454"/>
    <w:rsid w:val="009F5A05"/>
    <w:rsid w:val="009F7261"/>
    <w:rsid w:val="00A03EF9"/>
    <w:rsid w:val="00A11B57"/>
    <w:rsid w:val="00A13912"/>
    <w:rsid w:val="00A16025"/>
    <w:rsid w:val="00A30AB2"/>
    <w:rsid w:val="00A3539C"/>
    <w:rsid w:val="00A45199"/>
    <w:rsid w:val="00A45E2B"/>
    <w:rsid w:val="00A45F77"/>
    <w:rsid w:val="00A64B52"/>
    <w:rsid w:val="00A66152"/>
    <w:rsid w:val="00A67CD1"/>
    <w:rsid w:val="00A74AEE"/>
    <w:rsid w:val="00A861F5"/>
    <w:rsid w:val="00A90F7D"/>
    <w:rsid w:val="00AA1AA6"/>
    <w:rsid w:val="00AA50D4"/>
    <w:rsid w:val="00AA5FD5"/>
    <w:rsid w:val="00AB2E62"/>
    <w:rsid w:val="00AB7C48"/>
    <w:rsid w:val="00AC67E6"/>
    <w:rsid w:val="00AC6832"/>
    <w:rsid w:val="00AD7286"/>
    <w:rsid w:val="00AE1D15"/>
    <w:rsid w:val="00AE4FF6"/>
    <w:rsid w:val="00AE5BA5"/>
    <w:rsid w:val="00AE6B09"/>
    <w:rsid w:val="00AE6CB3"/>
    <w:rsid w:val="00AF7150"/>
    <w:rsid w:val="00B00106"/>
    <w:rsid w:val="00B07BD5"/>
    <w:rsid w:val="00B07F44"/>
    <w:rsid w:val="00B14B58"/>
    <w:rsid w:val="00B17BC1"/>
    <w:rsid w:val="00B20EA3"/>
    <w:rsid w:val="00B24330"/>
    <w:rsid w:val="00B25AF4"/>
    <w:rsid w:val="00B27DFB"/>
    <w:rsid w:val="00B41268"/>
    <w:rsid w:val="00B4400B"/>
    <w:rsid w:val="00B466D7"/>
    <w:rsid w:val="00B5035C"/>
    <w:rsid w:val="00B52A35"/>
    <w:rsid w:val="00B54005"/>
    <w:rsid w:val="00B572C9"/>
    <w:rsid w:val="00B72DE1"/>
    <w:rsid w:val="00B74D39"/>
    <w:rsid w:val="00B805EC"/>
    <w:rsid w:val="00B83FD0"/>
    <w:rsid w:val="00B84821"/>
    <w:rsid w:val="00B86F39"/>
    <w:rsid w:val="00B877DF"/>
    <w:rsid w:val="00B92973"/>
    <w:rsid w:val="00BA75A6"/>
    <w:rsid w:val="00BB00A2"/>
    <w:rsid w:val="00BB4DE3"/>
    <w:rsid w:val="00BB4E09"/>
    <w:rsid w:val="00BB5D19"/>
    <w:rsid w:val="00BB62FD"/>
    <w:rsid w:val="00BB6B69"/>
    <w:rsid w:val="00BC3ACF"/>
    <w:rsid w:val="00BC6436"/>
    <w:rsid w:val="00BD39A3"/>
    <w:rsid w:val="00BE4785"/>
    <w:rsid w:val="00BE52FB"/>
    <w:rsid w:val="00BE5A89"/>
    <w:rsid w:val="00BE68D6"/>
    <w:rsid w:val="00BE73CE"/>
    <w:rsid w:val="00BE7684"/>
    <w:rsid w:val="00BE7AEC"/>
    <w:rsid w:val="00BF1979"/>
    <w:rsid w:val="00BF314F"/>
    <w:rsid w:val="00C01FEC"/>
    <w:rsid w:val="00C168D0"/>
    <w:rsid w:val="00C2396B"/>
    <w:rsid w:val="00C379E2"/>
    <w:rsid w:val="00C418B1"/>
    <w:rsid w:val="00C43AE5"/>
    <w:rsid w:val="00C4467A"/>
    <w:rsid w:val="00C44A12"/>
    <w:rsid w:val="00C471D7"/>
    <w:rsid w:val="00C53EDF"/>
    <w:rsid w:val="00C56D59"/>
    <w:rsid w:val="00C570EE"/>
    <w:rsid w:val="00C60287"/>
    <w:rsid w:val="00C63EB2"/>
    <w:rsid w:val="00C65944"/>
    <w:rsid w:val="00C717AF"/>
    <w:rsid w:val="00C73E23"/>
    <w:rsid w:val="00C74589"/>
    <w:rsid w:val="00C80EAB"/>
    <w:rsid w:val="00C845D9"/>
    <w:rsid w:val="00C84BCA"/>
    <w:rsid w:val="00C86E70"/>
    <w:rsid w:val="00CA14F6"/>
    <w:rsid w:val="00CA51F3"/>
    <w:rsid w:val="00CB5762"/>
    <w:rsid w:val="00CB5AD4"/>
    <w:rsid w:val="00CC1F2E"/>
    <w:rsid w:val="00CC4EBB"/>
    <w:rsid w:val="00CC79D6"/>
    <w:rsid w:val="00CD613E"/>
    <w:rsid w:val="00CD7374"/>
    <w:rsid w:val="00CE3A79"/>
    <w:rsid w:val="00CF6087"/>
    <w:rsid w:val="00D04A01"/>
    <w:rsid w:val="00D07B02"/>
    <w:rsid w:val="00D10CD3"/>
    <w:rsid w:val="00D165CF"/>
    <w:rsid w:val="00D169DA"/>
    <w:rsid w:val="00D16F2F"/>
    <w:rsid w:val="00D26A4A"/>
    <w:rsid w:val="00D27305"/>
    <w:rsid w:val="00D43B6D"/>
    <w:rsid w:val="00D71D04"/>
    <w:rsid w:val="00D733D3"/>
    <w:rsid w:val="00D755E8"/>
    <w:rsid w:val="00D76323"/>
    <w:rsid w:val="00D86679"/>
    <w:rsid w:val="00DA70FF"/>
    <w:rsid w:val="00DB1A13"/>
    <w:rsid w:val="00DB7779"/>
    <w:rsid w:val="00DC09DF"/>
    <w:rsid w:val="00DC5070"/>
    <w:rsid w:val="00DD6C54"/>
    <w:rsid w:val="00DE6F4F"/>
    <w:rsid w:val="00DF4FB2"/>
    <w:rsid w:val="00DF5EE0"/>
    <w:rsid w:val="00E07F3B"/>
    <w:rsid w:val="00E20F48"/>
    <w:rsid w:val="00E22631"/>
    <w:rsid w:val="00E30576"/>
    <w:rsid w:val="00E324AA"/>
    <w:rsid w:val="00E36426"/>
    <w:rsid w:val="00E40228"/>
    <w:rsid w:val="00E4069A"/>
    <w:rsid w:val="00E4484F"/>
    <w:rsid w:val="00E46017"/>
    <w:rsid w:val="00E643A8"/>
    <w:rsid w:val="00E66014"/>
    <w:rsid w:val="00E67F81"/>
    <w:rsid w:val="00E75802"/>
    <w:rsid w:val="00E811D0"/>
    <w:rsid w:val="00E86C9C"/>
    <w:rsid w:val="00EA679C"/>
    <w:rsid w:val="00EB2FD4"/>
    <w:rsid w:val="00EB58EB"/>
    <w:rsid w:val="00EC173D"/>
    <w:rsid w:val="00EC3C37"/>
    <w:rsid w:val="00EC61F5"/>
    <w:rsid w:val="00EC781F"/>
    <w:rsid w:val="00ED4138"/>
    <w:rsid w:val="00ED6FE0"/>
    <w:rsid w:val="00EE0C4B"/>
    <w:rsid w:val="00EE14D1"/>
    <w:rsid w:val="00EE4450"/>
    <w:rsid w:val="00EE54A8"/>
    <w:rsid w:val="00EE70AB"/>
    <w:rsid w:val="00F25D2D"/>
    <w:rsid w:val="00F317DB"/>
    <w:rsid w:val="00F343C1"/>
    <w:rsid w:val="00F35D00"/>
    <w:rsid w:val="00F36A82"/>
    <w:rsid w:val="00F45B10"/>
    <w:rsid w:val="00F521EC"/>
    <w:rsid w:val="00F6272B"/>
    <w:rsid w:val="00F6277A"/>
    <w:rsid w:val="00F630C7"/>
    <w:rsid w:val="00F668AD"/>
    <w:rsid w:val="00F75B75"/>
    <w:rsid w:val="00F75C8F"/>
    <w:rsid w:val="00F84DA9"/>
    <w:rsid w:val="00F906E7"/>
    <w:rsid w:val="00F90F01"/>
    <w:rsid w:val="00F91C3B"/>
    <w:rsid w:val="00F92915"/>
    <w:rsid w:val="00F9375B"/>
    <w:rsid w:val="00F9570C"/>
    <w:rsid w:val="00FA03E7"/>
    <w:rsid w:val="00FA233A"/>
    <w:rsid w:val="00FA5444"/>
    <w:rsid w:val="00FA5532"/>
    <w:rsid w:val="00FB2858"/>
    <w:rsid w:val="00FC2023"/>
    <w:rsid w:val="00FC6318"/>
    <w:rsid w:val="00FD10C7"/>
    <w:rsid w:val="00FD23C3"/>
    <w:rsid w:val="00FD479B"/>
    <w:rsid w:val="00FD48A4"/>
    <w:rsid w:val="00FE1DF3"/>
    <w:rsid w:val="00FE49C3"/>
    <w:rsid w:val="00FE7247"/>
    <w:rsid w:val="00FF1C3E"/>
    <w:rsid w:val="00FF1FA0"/>
    <w:rsid w:val="00FF2C57"/>
    <w:rsid w:val="00FF7841"/>
    <w:rsid w:val="42BD378D"/>
    <w:rsid w:val="4AD170C7"/>
    <w:rsid w:val="50E117F3"/>
    <w:rsid w:val="6E23BA40"/>
    <w:rsid w:val="77371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12FE3"/>
  <w15:docId w15:val="{5F72F26F-946F-489E-8F74-712BC75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55A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7BD"/>
    <w:pPr>
      <w:keepNext/>
      <w:spacing w:before="240" w:after="60" w:line="276" w:lineRule="auto"/>
      <w:outlineLvl w:val="0"/>
    </w:pPr>
    <w:rPr>
      <w:rFonts w:eastAsia="Times New Roman" w:cs="Times New Roman"/>
      <w:b/>
      <w:bCs/>
      <w:color w:val="000000"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479B"/>
    <w:pPr>
      <w:ind w:left="720"/>
      <w:contextualSpacing/>
    </w:pPr>
  </w:style>
  <w:style w:type="table" w:styleId="TableGrid">
    <w:name w:val="Table Grid"/>
    <w:basedOn w:val="TableNormal"/>
    <w:uiPriority w:val="39"/>
    <w:rsid w:val="001E3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97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D0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7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D0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17"/>
    <w:rPr>
      <w:rFonts w:ascii="Segoe UI" w:hAnsi="Segoe UI" w:cs="Segoe UI"/>
      <w:sz w:val="18"/>
      <w:szCs w:val="18"/>
    </w:rPr>
  </w:style>
  <w:style w:type="character" w:styleId="Hyperlink">
    <w:name w:val="Hyperlink"/>
    <w:rsid w:val="002C577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C5779"/>
    <w:rPr>
      <w:rFonts w:ascii="Calibri" w:eastAsia="Times New Roman" w:hAnsi="Calibri" w:cs="Times New Roma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6"/>
    <w:rPr>
      <w:rFonts w:ascii="Arial" w:hAnsi="Arial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4003C"/>
    <w:pPr>
      <w:spacing w:after="120"/>
    </w:pPr>
    <w:rPr>
      <w:rFonts w:ascii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003C"/>
    <w:rPr>
      <w:rFonts w:ascii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31C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BE7A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67BD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3D67B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hwaraeon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FE55-FDE8-497A-842F-70B57229E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5bb26-cf07-4171-837f-761416201f12"/>
    <ds:schemaRef ds:uri="0b22347c-f1d2-4d06-afcd-5322e966e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2496F-9215-4398-BD0A-E82A12BD3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4C25D-6414-469B-AD4A-3268CC45C3F5}">
  <ds:schemaRefs>
    <ds:schemaRef ds:uri="http://schemas.microsoft.com/office/2006/metadata/properties"/>
    <ds:schemaRef ds:uri="http://schemas.microsoft.com/office/infopath/2007/PartnerControls"/>
    <ds:schemaRef ds:uri="0b22347c-f1d2-4d06-afcd-5322e966e31c"/>
    <ds:schemaRef ds:uri="2165bb26-cf07-4171-837f-761416201f12"/>
  </ds:schemaRefs>
</ds:datastoreItem>
</file>

<file path=customXml/itemProps4.xml><?xml version="1.0" encoding="utf-8"?>
<ds:datastoreItem xmlns:ds="http://schemas.openxmlformats.org/officeDocument/2006/customXml" ds:itemID="{01006764-5B59-4F07-829D-28BCA79821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BAC966-C561-3047-9DCD-8692F897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Christianson</dc:creator>
  <cp:lastModifiedBy>Ceri Twohey</cp:lastModifiedBy>
  <cp:revision>3</cp:revision>
  <cp:lastPrinted>2017-07-21T07:59:00Z</cp:lastPrinted>
  <dcterms:created xsi:type="dcterms:W3CDTF">2026-01-05T09:15:00Z</dcterms:created>
  <dcterms:modified xsi:type="dcterms:W3CDTF">2026-01-05T09:27:00Z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