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414AE" w14:textId="7BD4150E" w:rsidR="00BF41B4" w:rsidRDefault="00CD78DC">
      <w:p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IT and Security Questionnaire</w:t>
      </w:r>
    </w:p>
    <w:p w14:paraId="467639DB" w14:textId="2176684C" w:rsidR="00552C78" w:rsidRDefault="00552C78">
      <w:p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This questionnaire must be completed by the lead contracting organisation and all sub-contracting organisations</w:t>
      </w:r>
    </w:p>
    <w:tbl>
      <w:tblPr>
        <w:tblStyle w:val="TableGrid"/>
        <w:tblW w:w="13603" w:type="dxa"/>
        <w:tblLook w:val="04A0" w:firstRow="1" w:lastRow="0" w:firstColumn="1" w:lastColumn="0" w:noHBand="0" w:noVBand="1"/>
      </w:tblPr>
      <w:tblGrid>
        <w:gridCol w:w="2830"/>
        <w:gridCol w:w="4111"/>
        <w:gridCol w:w="6662"/>
      </w:tblGrid>
      <w:tr w:rsidR="00CD78DC" w:rsidRPr="00CD78DC" w14:paraId="43DE8A83" w14:textId="77777777" w:rsidTr="589DE5A8">
        <w:tc>
          <w:tcPr>
            <w:tcW w:w="2830" w:type="dxa"/>
          </w:tcPr>
          <w:p w14:paraId="7BDA0E34" w14:textId="77777777" w:rsidR="00CD78DC" w:rsidRPr="00CD78DC" w:rsidRDefault="00CD78DC" w:rsidP="00CD78DC">
            <w:pPr>
              <w:pStyle w:val="paragraph"/>
              <w:spacing w:before="0" w:beforeAutospacing="0" w:after="0" w:afterAutospacing="0"/>
              <w:ind w:left="22"/>
              <w:textAlignment w:val="baseline"/>
              <w:rPr>
                <w:rStyle w:val="normaltextrun"/>
                <w:rFonts w:ascii="Arial" w:eastAsia="Times New Roman" w:hAnsi="Arial" w:cs="Arial"/>
                <w:b/>
                <w:sz w:val="24"/>
                <w:szCs w:val="24"/>
              </w:rPr>
            </w:pPr>
            <w:r w:rsidRPr="00CD78DC">
              <w:rPr>
                <w:rStyle w:val="normaltextrun"/>
                <w:rFonts w:ascii="Arial" w:eastAsia="Times New Roman" w:hAnsi="Arial" w:cs="Arial"/>
                <w:b/>
                <w:sz w:val="24"/>
                <w:szCs w:val="24"/>
              </w:rPr>
              <w:t>Question</w:t>
            </w:r>
          </w:p>
        </w:tc>
        <w:tc>
          <w:tcPr>
            <w:tcW w:w="4111" w:type="dxa"/>
          </w:tcPr>
          <w:p w14:paraId="775FED87" w14:textId="77777777" w:rsidR="00CD78DC" w:rsidRPr="00CD78DC" w:rsidRDefault="00CD78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D78DC">
              <w:rPr>
                <w:rFonts w:ascii="Arial" w:hAnsi="Arial" w:cs="Arial"/>
                <w:b/>
                <w:sz w:val="24"/>
                <w:szCs w:val="24"/>
              </w:rPr>
              <w:t>Guidance</w:t>
            </w:r>
          </w:p>
        </w:tc>
        <w:tc>
          <w:tcPr>
            <w:tcW w:w="6662" w:type="dxa"/>
          </w:tcPr>
          <w:p w14:paraId="36285200" w14:textId="77777777" w:rsidR="00CD78DC" w:rsidRPr="00CD78DC" w:rsidRDefault="00CD78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D78DC">
              <w:rPr>
                <w:rFonts w:ascii="Arial" w:hAnsi="Arial" w:cs="Arial"/>
                <w:b/>
                <w:sz w:val="24"/>
                <w:szCs w:val="24"/>
              </w:rPr>
              <w:t>Bidder Response</w:t>
            </w:r>
          </w:p>
        </w:tc>
      </w:tr>
      <w:tr w:rsidR="00CD78DC" w:rsidRPr="00CD78DC" w14:paraId="22FD040A" w14:textId="77777777" w:rsidTr="589DE5A8">
        <w:tc>
          <w:tcPr>
            <w:tcW w:w="2830" w:type="dxa"/>
          </w:tcPr>
          <w:p w14:paraId="4B74AC7D" w14:textId="1EF5BCE5" w:rsidR="00CD78DC" w:rsidRPr="00CD78DC" w:rsidRDefault="00CD78DC" w:rsidP="2A8F25FD">
            <w:pPr>
              <w:pStyle w:val="paragraph"/>
              <w:spacing w:before="0" w:beforeAutospacing="0" w:after="0" w:afterAutospacing="0"/>
              <w:ind w:left="22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589DE5A8">
              <w:rPr>
                <w:rStyle w:val="normaltextrun"/>
                <w:rFonts w:ascii="Arial" w:eastAsia="Times New Roman" w:hAnsi="Arial" w:cs="Arial"/>
                <w:sz w:val="24"/>
                <w:szCs w:val="24"/>
              </w:rPr>
              <w:t>Could you confirm that all data on your IT systems</w:t>
            </w:r>
            <w:r w:rsidR="1A49218F" w:rsidRPr="589DE5A8">
              <w:rPr>
                <w:rStyle w:val="normaltextrun"/>
                <w:rFonts w:ascii="Arial" w:eastAsia="Times New Roman" w:hAnsi="Arial" w:cs="Arial"/>
                <w:sz w:val="24"/>
                <w:szCs w:val="24"/>
              </w:rPr>
              <w:t xml:space="preserve"> is</w:t>
            </w:r>
            <w:r w:rsidRPr="589DE5A8">
              <w:rPr>
                <w:rStyle w:val="normaltextrun"/>
                <w:rFonts w:ascii="Arial" w:eastAsia="Times New Roman" w:hAnsi="Arial" w:cs="Arial"/>
                <w:sz w:val="24"/>
                <w:szCs w:val="24"/>
              </w:rPr>
              <w:t xml:space="preserve"> held in the UK?</w:t>
            </w:r>
            <w:r w:rsidR="47DF0A87" w:rsidRPr="589DE5A8">
              <w:rPr>
                <w:rStyle w:val="normaltextrun"/>
                <w:rFonts w:ascii="Arial" w:eastAsia="Times New Roman" w:hAnsi="Arial" w:cs="Arial"/>
                <w:sz w:val="24"/>
                <w:szCs w:val="24"/>
              </w:rPr>
              <w:t xml:space="preserve"> If not the UK, where is data stored?</w:t>
            </w:r>
          </w:p>
        </w:tc>
        <w:tc>
          <w:tcPr>
            <w:tcW w:w="4111" w:type="dxa"/>
          </w:tcPr>
          <w:p w14:paraId="560A1CA3" w14:textId="77777777" w:rsidR="00CD78DC" w:rsidRPr="00CD78DC" w:rsidRDefault="00CD78DC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CD78DC">
              <w:rPr>
                <w:rFonts w:ascii="Arial" w:hAnsi="Arial" w:cs="Arial"/>
                <w:b/>
                <w:i/>
                <w:sz w:val="24"/>
                <w:szCs w:val="24"/>
              </w:rPr>
              <w:t xml:space="preserve">You must provide an answer to this question. Should your answer be no, the Client will require further information to determine your 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ability to meet the contract requirements.</w:t>
            </w:r>
          </w:p>
        </w:tc>
        <w:tc>
          <w:tcPr>
            <w:tcW w:w="6662" w:type="dxa"/>
          </w:tcPr>
          <w:p w14:paraId="5CF98243" w14:textId="77777777" w:rsidR="00CD78DC" w:rsidRDefault="00CD78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 / No</w:t>
            </w:r>
          </w:p>
          <w:p w14:paraId="6B073781" w14:textId="77777777" w:rsidR="00CD78DC" w:rsidRDefault="00CD78D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E930AD" w14:textId="77777777" w:rsidR="00CD78DC" w:rsidRPr="00CD78DC" w:rsidRDefault="00CD78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supply as much detail / information as possible:</w:t>
            </w:r>
          </w:p>
        </w:tc>
      </w:tr>
      <w:tr w:rsidR="00CD78DC" w:rsidRPr="00CD78DC" w14:paraId="79A3D6E3" w14:textId="77777777" w:rsidTr="589DE5A8">
        <w:tc>
          <w:tcPr>
            <w:tcW w:w="2830" w:type="dxa"/>
          </w:tcPr>
          <w:p w14:paraId="5F90A708" w14:textId="77777777" w:rsidR="00CD78DC" w:rsidRPr="00CD78DC" w:rsidRDefault="00CD78DC">
            <w:pPr>
              <w:rPr>
                <w:rFonts w:ascii="Arial" w:hAnsi="Arial" w:cs="Arial"/>
                <w:sz w:val="24"/>
                <w:szCs w:val="24"/>
              </w:rPr>
            </w:pPr>
            <w:r w:rsidRPr="00CD78DC">
              <w:rPr>
                <w:rFonts w:ascii="Arial" w:hAnsi="Arial" w:cs="Arial"/>
                <w:sz w:val="24"/>
                <w:szCs w:val="24"/>
              </w:rPr>
              <w:t>Is all of your stored data encrypted?</w:t>
            </w:r>
          </w:p>
        </w:tc>
        <w:tc>
          <w:tcPr>
            <w:tcW w:w="4111" w:type="dxa"/>
          </w:tcPr>
          <w:p w14:paraId="4B64CEF9" w14:textId="77777777" w:rsidR="00CD78DC" w:rsidRPr="00CD78DC" w:rsidRDefault="00CD78DC">
            <w:pPr>
              <w:rPr>
                <w:rFonts w:ascii="Arial" w:hAnsi="Arial" w:cs="Arial"/>
                <w:sz w:val="24"/>
                <w:szCs w:val="24"/>
              </w:rPr>
            </w:pPr>
            <w:r w:rsidRPr="00CD78DC">
              <w:rPr>
                <w:rFonts w:ascii="Arial" w:hAnsi="Arial" w:cs="Arial"/>
                <w:b/>
                <w:i/>
                <w:sz w:val="24"/>
                <w:szCs w:val="24"/>
              </w:rPr>
              <w:t xml:space="preserve">You must provide an answer to this question. Should your answer be no, the Client will require further information to determine your 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ability to meet the contract requirements.</w:t>
            </w:r>
          </w:p>
        </w:tc>
        <w:tc>
          <w:tcPr>
            <w:tcW w:w="6662" w:type="dxa"/>
          </w:tcPr>
          <w:p w14:paraId="756503F7" w14:textId="77777777" w:rsidR="00CD78DC" w:rsidRDefault="00CD78DC" w:rsidP="00CD78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 / No</w:t>
            </w:r>
          </w:p>
          <w:p w14:paraId="3F560EF2" w14:textId="77777777" w:rsidR="00CD78DC" w:rsidRDefault="00CD78DC" w:rsidP="00CD78D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882943" w14:textId="77777777" w:rsidR="00CD78DC" w:rsidRPr="00CD78DC" w:rsidRDefault="00CD78DC" w:rsidP="00CD78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supply as much detail / information as possible:</w:t>
            </w:r>
          </w:p>
        </w:tc>
      </w:tr>
      <w:tr w:rsidR="00CD78DC" w:rsidRPr="00CD78DC" w14:paraId="4FA34F07" w14:textId="77777777" w:rsidTr="589DE5A8">
        <w:tc>
          <w:tcPr>
            <w:tcW w:w="2830" w:type="dxa"/>
          </w:tcPr>
          <w:p w14:paraId="1D77C3B8" w14:textId="77777777" w:rsidR="00CD78DC" w:rsidRPr="00CD78DC" w:rsidRDefault="00CD78DC">
            <w:pPr>
              <w:rPr>
                <w:rFonts w:ascii="Arial" w:hAnsi="Arial" w:cs="Arial"/>
                <w:sz w:val="24"/>
                <w:szCs w:val="24"/>
              </w:rPr>
            </w:pPr>
            <w:r w:rsidRPr="00CD78DC">
              <w:rPr>
                <w:rFonts w:ascii="Arial" w:hAnsi="Arial" w:cs="Arial"/>
                <w:sz w:val="24"/>
                <w:szCs w:val="24"/>
              </w:rPr>
              <w:t>Do you have Cyber Essential Plus or other (ISO27001 compliant / certified) accreditation in place?</w:t>
            </w:r>
          </w:p>
        </w:tc>
        <w:tc>
          <w:tcPr>
            <w:tcW w:w="4111" w:type="dxa"/>
          </w:tcPr>
          <w:p w14:paraId="169C2A0F" w14:textId="4DD3CCE6" w:rsidR="00CD78DC" w:rsidRPr="00CD78DC" w:rsidRDefault="00CD78DC">
            <w:pPr>
              <w:rPr>
                <w:rFonts w:ascii="Arial" w:hAnsi="Arial" w:cs="Arial"/>
                <w:sz w:val="24"/>
                <w:szCs w:val="24"/>
              </w:rPr>
            </w:pPr>
            <w:r w:rsidRPr="00CD78DC">
              <w:rPr>
                <w:rFonts w:ascii="Arial" w:hAnsi="Arial" w:cs="Arial"/>
                <w:b/>
                <w:i/>
                <w:sz w:val="24"/>
                <w:szCs w:val="24"/>
              </w:rPr>
              <w:t xml:space="preserve">You must provide an answer to this question. 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If you do not currently hold this accreditation, please confirm you would be committed to obtaining the accreditation upon award of contract.</w:t>
            </w:r>
            <w:r w:rsidR="002E72A3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This is a requirement of this contract and no contract will be awarded without evidence of current accreditation. </w:t>
            </w:r>
          </w:p>
        </w:tc>
        <w:tc>
          <w:tcPr>
            <w:tcW w:w="6662" w:type="dxa"/>
          </w:tcPr>
          <w:p w14:paraId="00064E7B" w14:textId="77777777" w:rsidR="00CD78DC" w:rsidRDefault="00CD78DC" w:rsidP="00CD78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 / No</w:t>
            </w:r>
          </w:p>
          <w:p w14:paraId="0CFD6DAC" w14:textId="77777777" w:rsidR="00CD78DC" w:rsidRDefault="00CD78DC" w:rsidP="00CD78D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6520AC" w14:textId="77777777" w:rsidR="00CD78DC" w:rsidRPr="00CD78DC" w:rsidRDefault="00CD78DC" w:rsidP="00CD78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supply as much detail / information as possible:</w:t>
            </w:r>
          </w:p>
        </w:tc>
      </w:tr>
      <w:tr w:rsidR="00CD78DC" w:rsidRPr="00CD78DC" w14:paraId="43B917A6" w14:textId="77777777" w:rsidTr="589DE5A8">
        <w:tc>
          <w:tcPr>
            <w:tcW w:w="2830" w:type="dxa"/>
          </w:tcPr>
          <w:p w14:paraId="471BA093" w14:textId="50AC11D1" w:rsidR="00CD78DC" w:rsidRPr="00CD78DC" w:rsidRDefault="00CD78DC" w:rsidP="00CD78DC">
            <w:pPr>
              <w:rPr>
                <w:rFonts w:ascii="Arial" w:hAnsi="Arial" w:cs="Arial"/>
                <w:sz w:val="24"/>
                <w:szCs w:val="24"/>
              </w:rPr>
            </w:pPr>
            <w:r w:rsidRPr="00CD78DC">
              <w:rPr>
                <w:rFonts w:ascii="Arial" w:hAnsi="Arial" w:cs="Arial"/>
                <w:sz w:val="24"/>
                <w:szCs w:val="24"/>
              </w:rPr>
              <w:t>Do you have the following protective controls in place to ensure that your system remains secure:</w:t>
            </w:r>
          </w:p>
          <w:p w14:paraId="09EC09DD" w14:textId="77777777" w:rsidR="00CD78DC" w:rsidRPr="00CD78DC" w:rsidRDefault="00CD78DC" w:rsidP="00CD78DC">
            <w:pPr>
              <w:rPr>
                <w:rFonts w:ascii="Arial" w:hAnsi="Arial" w:cs="Arial"/>
                <w:sz w:val="24"/>
                <w:szCs w:val="24"/>
              </w:rPr>
            </w:pPr>
            <w:r w:rsidRPr="00CD78DC">
              <w:rPr>
                <w:rFonts w:ascii="Arial" w:hAnsi="Arial" w:cs="Arial"/>
                <w:sz w:val="24"/>
                <w:szCs w:val="24"/>
              </w:rPr>
              <w:t>•</w:t>
            </w:r>
            <w:r w:rsidRPr="00CD78DC">
              <w:rPr>
                <w:rFonts w:ascii="Arial" w:hAnsi="Arial" w:cs="Arial"/>
                <w:sz w:val="24"/>
                <w:szCs w:val="24"/>
              </w:rPr>
              <w:tab/>
              <w:t>Patching</w:t>
            </w:r>
          </w:p>
          <w:p w14:paraId="3F430A53" w14:textId="77777777" w:rsidR="00CD78DC" w:rsidRPr="00CD78DC" w:rsidRDefault="00CD78DC" w:rsidP="00CD78DC">
            <w:pPr>
              <w:rPr>
                <w:rFonts w:ascii="Arial" w:hAnsi="Arial" w:cs="Arial"/>
                <w:sz w:val="24"/>
                <w:szCs w:val="24"/>
              </w:rPr>
            </w:pPr>
            <w:r w:rsidRPr="00CD78DC">
              <w:rPr>
                <w:rFonts w:ascii="Arial" w:hAnsi="Arial" w:cs="Arial"/>
                <w:sz w:val="24"/>
                <w:szCs w:val="24"/>
              </w:rPr>
              <w:lastRenderedPageBreak/>
              <w:t>•</w:t>
            </w:r>
            <w:r w:rsidRPr="00CD78DC">
              <w:rPr>
                <w:rFonts w:ascii="Arial" w:hAnsi="Arial" w:cs="Arial"/>
                <w:sz w:val="24"/>
                <w:szCs w:val="24"/>
              </w:rPr>
              <w:tab/>
              <w:t>AV scanning</w:t>
            </w:r>
          </w:p>
          <w:p w14:paraId="09EFDDFC" w14:textId="77777777" w:rsidR="00CD78DC" w:rsidRPr="00CD78DC" w:rsidRDefault="00CD78DC" w:rsidP="00CD78DC">
            <w:pPr>
              <w:rPr>
                <w:rFonts w:ascii="Arial" w:hAnsi="Arial" w:cs="Arial"/>
                <w:sz w:val="24"/>
                <w:szCs w:val="24"/>
              </w:rPr>
            </w:pPr>
            <w:r w:rsidRPr="00CD78DC">
              <w:rPr>
                <w:rFonts w:ascii="Arial" w:hAnsi="Arial" w:cs="Arial"/>
                <w:sz w:val="24"/>
                <w:szCs w:val="24"/>
              </w:rPr>
              <w:t>•</w:t>
            </w:r>
            <w:r w:rsidRPr="00CD78DC">
              <w:rPr>
                <w:rFonts w:ascii="Arial" w:hAnsi="Arial" w:cs="Arial"/>
                <w:sz w:val="24"/>
                <w:szCs w:val="24"/>
              </w:rPr>
              <w:tab/>
              <w:t>physical controls (Secure location)</w:t>
            </w:r>
          </w:p>
        </w:tc>
        <w:tc>
          <w:tcPr>
            <w:tcW w:w="4111" w:type="dxa"/>
          </w:tcPr>
          <w:p w14:paraId="5223B921" w14:textId="77777777" w:rsidR="00CD78DC" w:rsidRPr="00CD78DC" w:rsidRDefault="00CD78DC">
            <w:pPr>
              <w:rPr>
                <w:rFonts w:ascii="Arial" w:hAnsi="Arial" w:cs="Arial"/>
                <w:sz w:val="24"/>
                <w:szCs w:val="24"/>
              </w:rPr>
            </w:pPr>
            <w:r w:rsidRPr="00CD78DC">
              <w:rPr>
                <w:rFonts w:ascii="Arial" w:hAnsi="Arial" w:cs="Arial"/>
                <w:b/>
                <w:i/>
                <w:sz w:val="24"/>
                <w:szCs w:val="24"/>
              </w:rPr>
              <w:lastRenderedPageBreak/>
              <w:t xml:space="preserve">You must provide an answer to this question. Should your answer be no, the Client will require further information to determine your 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ability to meet the contract requirements.</w:t>
            </w:r>
          </w:p>
        </w:tc>
        <w:tc>
          <w:tcPr>
            <w:tcW w:w="6662" w:type="dxa"/>
          </w:tcPr>
          <w:p w14:paraId="3F8203C0" w14:textId="77777777" w:rsidR="00CD78DC" w:rsidRDefault="00CD78DC" w:rsidP="00CD78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 / No</w:t>
            </w:r>
          </w:p>
          <w:p w14:paraId="79D6B1A4" w14:textId="77777777" w:rsidR="00CD78DC" w:rsidRDefault="00CD78DC" w:rsidP="00CD78D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69D910" w14:textId="77777777" w:rsidR="00CD78DC" w:rsidRPr="00CD78DC" w:rsidRDefault="00CD78DC" w:rsidP="00CD78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supply as much detail / information as possible:</w:t>
            </w:r>
          </w:p>
        </w:tc>
      </w:tr>
      <w:tr w:rsidR="00CD78DC" w:rsidRPr="00CD78DC" w14:paraId="7B3F02CB" w14:textId="77777777" w:rsidTr="589DE5A8">
        <w:tc>
          <w:tcPr>
            <w:tcW w:w="2830" w:type="dxa"/>
          </w:tcPr>
          <w:p w14:paraId="2ECD172B" w14:textId="77777777" w:rsidR="00CD78DC" w:rsidRPr="00CD78DC" w:rsidRDefault="00CD78DC">
            <w:pPr>
              <w:rPr>
                <w:rFonts w:ascii="Arial" w:hAnsi="Arial" w:cs="Arial"/>
                <w:sz w:val="24"/>
                <w:szCs w:val="24"/>
              </w:rPr>
            </w:pPr>
            <w:r w:rsidRPr="00CD78DC">
              <w:rPr>
                <w:rFonts w:ascii="Arial" w:hAnsi="Arial" w:cs="Arial"/>
                <w:sz w:val="24"/>
                <w:szCs w:val="24"/>
              </w:rPr>
              <w:t>Do you have Security Operating Procedures (SYOPs) and System Operating Procedures (SOPs)?</w:t>
            </w:r>
          </w:p>
        </w:tc>
        <w:tc>
          <w:tcPr>
            <w:tcW w:w="4111" w:type="dxa"/>
          </w:tcPr>
          <w:p w14:paraId="0CFE9AA0" w14:textId="77777777" w:rsidR="00CD78DC" w:rsidRPr="00CD78DC" w:rsidRDefault="00CD78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A response to this question is optional.</w:t>
            </w:r>
          </w:p>
        </w:tc>
        <w:tc>
          <w:tcPr>
            <w:tcW w:w="6662" w:type="dxa"/>
          </w:tcPr>
          <w:p w14:paraId="1E7EA2FA" w14:textId="77777777" w:rsidR="00CD78DC" w:rsidRPr="00CD78DC" w:rsidRDefault="00CD78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B5B2BDE" w14:textId="77777777" w:rsidR="00CD78DC" w:rsidRPr="00CD78DC" w:rsidRDefault="00CD78DC">
      <w:pPr>
        <w:rPr>
          <w:rFonts w:ascii="Arial" w:hAnsi="Arial" w:cs="Arial"/>
          <w:b/>
          <w:sz w:val="24"/>
          <w:u w:val="single"/>
        </w:rPr>
      </w:pPr>
    </w:p>
    <w:sectPr w:rsidR="00CD78DC" w:rsidRPr="00CD78DC" w:rsidSect="00CD78D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808B2"/>
    <w:multiLevelType w:val="hybridMultilevel"/>
    <w:tmpl w:val="857C762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3567342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8DC"/>
    <w:rsid w:val="002E72A3"/>
    <w:rsid w:val="0053009E"/>
    <w:rsid w:val="00552C78"/>
    <w:rsid w:val="00BE0649"/>
    <w:rsid w:val="00BF41B4"/>
    <w:rsid w:val="00CD78DC"/>
    <w:rsid w:val="1A49218F"/>
    <w:rsid w:val="2A8F25FD"/>
    <w:rsid w:val="47DF0A87"/>
    <w:rsid w:val="589DE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52BC6"/>
  <w15:chartTrackingRefBased/>
  <w15:docId w15:val="{C0A70E97-4064-406C-B94B-F250DA48C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7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D78DC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normaltextrun">
    <w:name w:val="normaltextrun"/>
    <w:basedOn w:val="DefaultParagraphFont"/>
    <w:rsid w:val="00CD78DC"/>
  </w:style>
  <w:style w:type="character" w:styleId="CommentReference">
    <w:name w:val="annotation reference"/>
    <w:basedOn w:val="DefaultParagraphFont"/>
    <w:uiPriority w:val="99"/>
    <w:semiHidden/>
    <w:unhideWhenUsed/>
    <w:rsid w:val="005300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00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00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00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00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1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00f639af3724dd6ae8adc764cc9cb93 xmlns="68365276-bbc5-4b7a-ace7-30e07bc4a789">
      <Terms xmlns="http://schemas.microsoft.com/office/infopath/2007/PartnerControls"/>
    </c00f639af3724dd6ae8adc764cc9cb93>
    <af6131dd58564a58881e2524b7c92461 xmlns="68365276-bbc5-4b7a-ace7-30e07bc4a789">
      <Terms xmlns="http://schemas.microsoft.com/office/infopath/2007/PartnerControls"/>
    </af6131dd58564a58881e2524b7c92461>
    <RecordPointID xmlns="68365276-bbc5-4b7a-ace7-30e07bc4a789" xsi:nil="true"/>
    <Sensitivity xmlns="68365276-bbc5-4b7a-ace7-30e07bc4a789">Official</Sensitivity>
    <TaxCatchAll xmlns="68365276-bbc5-4b7a-ace7-30e07bc4a78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4a9de987-f8ec-4c47-9f5c-46669a97838b" ContentTypeId="0x010100D1AAFA09466D7844802D717E5ACA81DB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RA Standard Document" ma:contentTypeID="0x010100D1AAFA09466D7844802D717E5ACA81DB00555F60D922A60A41A50E1EB7B14BAE2B" ma:contentTypeVersion="7" ma:contentTypeDescription="Standard content type for documents" ma:contentTypeScope="" ma:versionID="54f0ab17e05d1f253b2c5dc3cb778340">
  <xsd:schema xmlns:xsd="http://www.w3.org/2001/XMLSchema" xmlns:xs="http://www.w3.org/2001/XMLSchema" xmlns:p="http://schemas.microsoft.com/office/2006/metadata/properties" xmlns:ns2="68365276-bbc5-4b7a-ace7-30e07bc4a789" targetNamespace="http://schemas.microsoft.com/office/2006/metadata/properties" ma:root="true" ma:fieldsID="0ef0c194719221cfe0871372c0eeeb19" ns2:_="">
    <xsd:import namespace="68365276-bbc5-4b7a-ace7-30e07bc4a789"/>
    <xsd:element name="properties">
      <xsd:complexType>
        <xsd:sequence>
          <xsd:element name="documentManagement">
            <xsd:complexType>
              <xsd:all>
                <xsd:element ref="ns2:af6131dd58564a58881e2524b7c92461" minOccurs="0"/>
                <xsd:element ref="ns2:TaxCatchAll" minOccurs="0"/>
                <xsd:element ref="ns2:TaxCatchAllLabel" minOccurs="0"/>
                <xsd:element ref="ns2:c00f639af3724dd6ae8adc764cc9cb93" minOccurs="0"/>
                <xsd:element ref="ns2:Sensitivity"/>
                <xsd:element ref="ns2:RecordPoin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65276-bbc5-4b7a-ace7-30e07bc4a789" elementFormDefault="qualified">
    <xsd:import namespace="http://schemas.microsoft.com/office/2006/documentManagement/types"/>
    <xsd:import namespace="http://schemas.microsoft.com/office/infopath/2007/PartnerControls"/>
    <xsd:element name="af6131dd58564a58881e2524b7c92461" ma:index="8" nillable="true" ma:taxonomy="true" ma:internalName="af6131dd58564a58881e2524b7c92461" ma:taxonomyFieldName="corpclass" ma:displayName="Corporate Classification" ma:readOnly="false" ma:default="" ma:fieldId="{af6131dd-5856-4a58-881e-2524b7c92461}" ma:sspId="4a9de987-f8ec-4c47-9f5c-46669a97838b" ma:termSetId="d7094f01-a75a-40c7-98dd-210e715f37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cfe9782c-1812-46c4-b847-210d936083c7}" ma:internalName="TaxCatchAll" ma:showField="CatchAllData" ma:web="1e7b20a5-8d77-41ed-b0cb-47b1b9161e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fe9782c-1812-46c4-b847-210d936083c7}" ma:internalName="TaxCatchAllLabel" ma:readOnly="true" ma:showField="CatchAllDataLabel" ma:web="1e7b20a5-8d77-41ed-b0cb-47b1b9161e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00f639af3724dd6ae8adc764cc9cb93" ma:index="12" nillable="true" ma:taxonomy="true" ma:internalName="c00f639af3724dd6ae8adc764cc9cb93" ma:taxonomyFieldName="myclass" ma:displayName="My Classification" ma:readOnly="false" ma:default="" ma:fieldId="{c00f639a-f372-4dd6-ae8a-dc764cc9cb93}" ma:sspId="4a9de987-f8ec-4c47-9f5c-46669a97838b" ma:termSetId="446a24ee-9b15-4374-8174-4c1f1026efb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ensitivity" ma:index="14" ma:displayName="Sensitivity" ma:default="Official" ma:format="Dropdown" ma:internalName="Sensitivity">
      <xsd:simpleType>
        <xsd:restriction base="dms:Choice">
          <xsd:enumeration value="Official - Sensitive"/>
          <xsd:enumeration value="Official"/>
        </xsd:restriction>
      </xsd:simpleType>
    </xsd:element>
    <xsd:element name="RecordPointID" ma:index="15" nillable="true" ma:displayName="RecordPoint ID" ma:hidden="true" ma:internalName="RecordPointID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6D3113-1A03-47EC-886B-96A99B212F21}">
  <ds:schemaRefs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273c960f-5f63-4b5c-8ea7-50faa544bfab"/>
    <ds:schemaRef ds:uri="http://purl.org/dc/dcmitype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68365276-bbc5-4b7a-ace7-30e07bc4a789"/>
  </ds:schemaRefs>
</ds:datastoreItem>
</file>

<file path=customXml/itemProps2.xml><?xml version="1.0" encoding="utf-8"?>
<ds:datastoreItem xmlns:ds="http://schemas.openxmlformats.org/officeDocument/2006/customXml" ds:itemID="{606E28FA-EABA-49EA-B7B6-0B16ED2419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04DBEE-E9F9-46DB-AB3C-CB587DCC79BF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2945EDB-7BBC-44CE-B473-A3F719BA6D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365276-bbc5-4b7a-ace7-30e07bc4a7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1519</Characters>
  <Application>Microsoft Office Word</Application>
  <DocSecurity>0</DocSecurity>
  <Lines>79</Lines>
  <Paragraphs>31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Dillon</dc:creator>
  <cp:keywords/>
  <dc:description/>
  <cp:lastModifiedBy>Matthew Gregory</cp:lastModifiedBy>
  <cp:revision>2</cp:revision>
  <dcterms:created xsi:type="dcterms:W3CDTF">2026-01-05T11:55:00Z</dcterms:created>
  <dcterms:modified xsi:type="dcterms:W3CDTF">2026-01-05T11:55:00Z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0x010100D1AAFA09466D7844802D717E5ACA81DB00555F60D922A60A41A50E1EB7B14BAE2B</vt:lpwstr>
  </property>
  <property fmtid="{D5CDD505-2E9C-101B-9397-08002B2CF9AE}" pid="3" name="AuthorIds_UIVersion_512">
    <vt:lpwstr>35</vt:lpwstr>
  </property>
  <property fmtid="{D5CDD505-2E9C-101B-9397-08002B2CF9AE}" pid="4" name="myclass">
    <vt:lpwstr/>
  </property>
  <property fmtid="{D5CDD505-2E9C-101B-9397-08002B2CF9AE}" pid="5" name="corpclass">
    <vt:lpwstr/>
  </property>
  <property fmtid="{D5CDD505-2E9C-101B-9397-08002B2CF9AE}" pid="6" name="SharedWithUsers">
    <vt:lpwstr>516;#Robert Jones;#238;#Sam Cairns;#31;#Anthony Pritchard;#117;#Nicola Greenwood</vt:lpwstr>
  </property>
  <property fmtid="{D5CDD505-2E9C-101B-9397-08002B2CF9AE}" pid="7" name="docLang">
    <vt:lpwstr>en</vt:lpwstr>
  </property>
</Properties>
</file>