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25"/>
        <w:tblW w:w="15451" w:type="dxa"/>
        <w:tblLayout w:type="fixed"/>
        <w:tblLook w:val="04A0" w:firstRow="1" w:lastRow="0" w:firstColumn="1" w:lastColumn="0" w:noHBand="0" w:noVBand="1"/>
      </w:tblPr>
      <w:tblGrid>
        <w:gridCol w:w="1495"/>
        <w:gridCol w:w="5310"/>
        <w:gridCol w:w="1275"/>
        <w:gridCol w:w="1275"/>
        <w:gridCol w:w="1843"/>
        <w:gridCol w:w="1985"/>
        <w:gridCol w:w="2268"/>
      </w:tblGrid>
      <w:tr w:rsidR="007D4039" w14:paraId="29D1FB9F" w14:textId="707D7E2C" w:rsidTr="4F08E360">
        <w:tc>
          <w:tcPr>
            <w:tcW w:w="1495" w:type="dxa"/>
          </w:tcPr>
          <w:p w14:paraId="0902E28C" w14:textId="344B0FA6" w:rsidR="007D4039" w:rsidRPr="005B694C" w:rsidRDefault="007D4039" w:rsidP="00706CE4">
            <w:pPr>
              <w:pStyle w:val="Style1"/>
              <w:jc w:val="center"/>
              <w:rPr>
                <w:rFonts w:ascii="Arial" w:hAnsi="Arial" w:cs="Arial"/>
                <w:b/>
                <w:sz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lang w:eastAsia="en-US"/>
              </w:rPr>
              <w:t xml:space="preserve">KPI </w:t>
            </w:r>
            <w:r w:rsidRPr="005B694C">
              <w:rPr>
                <w:rFonts w:ascii="Arial" w:hAnsi="Arial" w:cs="Arial"/>
                <w:b/>
                <w:sz w:val="24"/>
                <w:lang w:eastAsia="en-US"/>
              </w:rPr>
              <w:t>Stream</w:t>
            </w:r>
          </w:p>
        </w:tc>
        <w:tc>
          <w:tcPr>
            <w:tcW w:w="5310" w:type="dxa"/>
          </w:tcPr>
          <w:p w14:paraId="4EB9CCFB" w14:textId="0C7AF8BE" w:rsidR="007D4039" w:rsidRPr="005B694C" w:rsidRDefault="007D4039" w:rsidP="00706CE4">
            <w:pPr>
              <w:pStyle w:val="Style1"/>
              <w:jc w:val="center"/>
              <w:rPr>
                <w:rFonts w:ascii="Arial" w:hAnsi="Arial" w:cs="Arial"/>
                <w:b/>
                <w:sz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lang w:eastAsia="en-US"/>
              </w:rPr>
              <w:t>KPI</w:t>
            </w:r>
          </w:p>
        </w:tc>
        <w:tc>
          <w:tcPr>
            <w:tcW w:w="1275" w:type="dxa"/>
            <w:shd w:val="clear" w:color="auto" w:fill="FFFFFF" w:themeFill="background1"/>
          </w:tcPr>
          <w:p w14:paraId="0889EA39" w14:textId="08176102" w:rsidR="007D4039" w:rsidRDefault="007D4039" w:rsidP="00706CE4">
            <w:pPr>
              <w:pStyle w:val="Style1"/>
              <w:jc w:val="center"/>
              <w:rPr>
                <w:rFonts w:ascii="Arial" w:hAnsi="Arial" w:cs="Arial"/>
                <w:b/>
                <w:sz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lang w:eastAsia="en-US"/>
              </w:rPr>
              <w:t xml:space="preserve">Source of Data </w:t>
            </w:r>
          </w:p>
        </w:tc>
        <w:tc>
          <w:tcPr>
            <w:tcW w:w="1275" w:type="dxa"/>
            <w:shd w:val="clear" w:color="auto" w:fill="00B050"/>
          </w:tcPr>
          <w:p w14:paraId="48F994E5" w14:textId="6D98588C" w:rsidR="007D4039" w:rsidRPr="005B694C" w:rsidRDefault="007D4039" w:rsidP="00706CE4">
            <w:pPr>
              <w:pStyle w:val="Style1"/>
              <w:jc w:val="center"/>
              <w:rPr>
                <w:rFonts w:ascii="Arial" w:hAnsi="Arial" w:cs="Arial"/>
                <w:b/>
                <w:sz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lang w:eastAsia="en-US"/>
              </w:rPr>
              <w:t>Good</w:t>
            </w:r>
          </w:p>
        </w:tc>
        <w:tc>
          <w:tcPr>
            <w:tcW w:w="1843" w:type="dxa"/>
            <w:shd w:val="clear" w:color="auto" w:fill="C9E63A"/>
          </w:tcPr>
          <w:p w14:paraId="7B98DCB0" w14:textId="196AB670" w:rsidR="007D4039" w:rsidRPr="005B694C" w:rsidRDefault="007D4039" w:rsidP="00706CE4">
            <w:pPr>
              <w:pStyle w:val="Style1"/>
              <w:jc w:val="center"/>
              <w:rPr>
                <w:rFonts w:ascii="Arial" w:hAnsi="Arial" w:cs="Arial"/>
                <w:b/>
                <w:sz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lang w:eastAsia="en-US"/>
              </w:rPr>
              <w:t>Approaching target</w:t>
            </w:r>
          </w:p>
        </w:tc>
        <w:tc>
          <w:tcPr>
            <w:tcW w:w="1985" w:type="dxa"/>
            <w:shd w:val="clear" w:color="auto" w:fill="FFFF00"/>
          </w:tcPr>
          <w:p w14:paraId="2D01A137" w14:textId="1A502C95" w:rsidR="007D4039" w:rsidRPr="005B694C" w:rsidRDefault="007D4039" w:rsidP="00706CE4">
            <w:pPr>
              <w:pStyle w:val="Style1"/>
              <w:jc w:val="center"/>
              <w:rPr>
                <w:rFonts w:ascii="Arial" w:hAnsi="Arial" w:cs="Arial"/>
                <w:b/>
                <w:sz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lang w:eastAsia="en-US"/>
              </w:rPr>
              <w:t>Requires improvement</w:t>
            </w:r>
          </w:p>
        </w:tc>
        <w:tc>
          <w:tcPr>
            <w:tcW w:w="2268" w:type="dxa"/>
            <w:shd w:val="clear" w:color="auto" w:fill="FF0000"/>
          </w:tcPr>
          <w:p w14:paraId="195E46D0" w14:textId="553A6EBE" w:rsidR="007D4039" w:rsidRPr="005B694C" w:rsidRDefault="007D4039" w:rsidP="00706CE4">
            <w:pPr>
              <w:pStyle w:val="Style1"/>
              <w:jc w:val="center"/>
              <w:rPr>
                <w:rFonts w:ascii="Arial" w:hAnsi="Arial" w:cs="Arial"/>
                <w:b/>
                <w:sz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lang w:eastAsia="en-US"/>
              </w:rPr>
              <w:t>Inadequate</w:t>
            </w:r>
          </w:p>
        </w:tc>
      </w:tr>
      <w:tr w:rsidR="0011193D" w14:paraId="71FC442D" w14:textId="77777777" w:rsidTr="002A593A">
        <w:tc>
          <w:tcPr>
            <w:tcW w:w="1495" w:type="dxa"/>
            <w:vAlign w:val="center"/>
          </w:tcPr>
          <w:p w14:paraId="16497254" w14:textId="410B5963" w:rsidR="0011193D" w:rsidRDefault="0011193D" w:rsidP="00AE1C15">
            <w:pPr>
              <w:pStyle w:val="Style1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 xml:space="preserve">KPI 14 </w:t>
            </w:r>
          </w:p>
        </w:tc>
        <w:tc>
          <w:tcPr>
            <w:tcW w:w="5310" w:type="dxa"/>
            <w:shd w:val="clear" w:color="auto" w:fill="auto"/>
            <w:vAlign w:val="center"/>
          </w:tcPr>
          <w:p w14:paraId="1AB3CA66" w14:textId="7105B83B" w:rsidR="0011193D" w:rsidRPr="00032CF9" w:rsidRDefault="003D1581" w:rsidP="00AE1C15">
            <w:pPr>
              <w:pStyle w:val="Style1"/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</w:pPr>
            <w:r w:rsidRPr="00F70D0E">
              <w:rPr>
                <w:rFonts w:ascii="Arial" w:hAnsi="Arial" w:cs="Arial"/>
                <w:lang w:eastAsia="en-US"/>
              </w:rPr>
              <w:t>Number of RIDDOR and non-RIDDOR incidents per 100,000 contractor hours worked.</w:t>
            </w:r>
          </w:p>
        </w:tc>
        <w:tc>
          <w:tcPr>
            <w:tcW w:w="1275" w:type="dxa"/>
          </w:tcPr>
          <w:p w14:paraId="72404DD5" w14:textId="77777777" w:rsidR="0011193D" w:rsidRDefault="0011193D" w:rsidP="00AE1C15">
            <w:pPr>
              <w:pStyle w:val="Style1"/>
              <w:jc w:val="center"/>
              <w:rPr>
                <w:rFonts w:ascii="Arial" w:hAnsi="Arial" w:cs="Arial"/>
                <w:sz w:val="24"/>
                <w:lang w:eastAsia="en-US"/>
              </w:rPr>
            </w:pPr>
          </w:p>
          <w:p w14:paraId="27F6D73F" w14:textId="77777777" w:rsidR="0011193D" w:rsidRDefault="0011193D" w:rsidP="00AE1C15">
            <w:pPr>
              <w:pStyle w:val="Style1"/>
              <w:rPr>
                <w:rFonts w:ascii="Arial" w:hAnsi="Arial" w:cs="Arial"/>
                <w:sz w:val="24"/>
                <w:lang w:eastAsia="en-US"/>
              </w:rPr>
            </w:pPr>
          </w:p>
          <w:p w14:paraId="78E8396B" w14:textId="43AC50E5" w:rsidR="0011193D" w:rsidRDefault="0011193D" w:rsidP="00AE1C15">
            <w:pPr>
              <w:pStyle w:val="Style1"/>
              <w:jc w:val="center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C</w:t>
            </w:r>
          </w:p>
        </w:tc>
        <w:tc>
          <w:tcPr>
            <w:tcW w:w="7371" w:type="dxa"/>
            <w:gridSpan w:val="4"/>
            <w:vAlign w:val="center"/>
          </w:tcPr>
          <w:p w14:paraId="4710FE65" w14:textId="23D86844" w:rsidR="0011193D" w:rsidRPr="0011193D" w:rsidRDefault="0011193D" w:rsidP="00AE1C15">
            <w:pPr>
              <w:pStyle w:val="Style1"/>
              <w:jc w:val="center"/>
              <w:rPr>
                <w:rFonts w:ascii="Arial" w:hAnsi="Arial" w:cs="Arial"/>
                <w:b/>
                <w:bCs/>
                <w:sz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lang w:eastAsia="en-US"/>
              </w:rPr>
              <w:t>TRENDS</w:t>
            </w:r>
          </w:p>
        </w:tc>
      </w:tr>
      <w:tr w:rsidR="00234199" w14:paraId="4D2C3CAD" w14:textId="77777777" w:rsidTr="00C57402">
        <w:tc>
          <w:tcPr>
            <w:tcW w:w="1495" w:type="dxa"/>
            <w:vAlign w:val="center"/>
          </w:tcPr>
          <w:p w14:paraId="2E03B3B5" w14:textId="5DE88343" w:rsidR="00234199" w:rsidRDefault="00234199" w:rsidP="00234199">
            <w:pPr>
              <w:pStyle w:val="Style1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 xml:space="preserve">KPI 1 </w:t>
            </w:r>
          </w:p>
        </w:tc>
        <w:tc>
          <w:tcPr>
            <w:tcW w:w="5310" w:type="dxa"/>
            <w:shd w:val="clear" w:color="auto" w:fill="auto"/>
            <w:vAlign w:val="center"/>
          </w:tcPr>
          <w:p w14:paraId="3C0098C7" w14:textId="77777777" w:rsidR="00234199" w:rsidRDefault="00234199" w:rsidP="00234199">
            <w:pPr>
              <w:pStyle w:val="Style1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Customer Satisfaction – how satisfied on a scale of 1-10 was the customer with the work provided expressed as a % of the overall score out of 10 </w:t>
            </w:r>
          </w:p>
          <w:p w14:paraId="5F11F3C7" w14:textId="5A1FBD59" w:rsidR="00234199" w:rsidRDefault="00234199" w:rsidP="00234199">
            <w:pPr>
              <w:pStyle w:val="Style1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32CF9"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  <w:t xml:space="preserve">(minimum of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  <w:t>10</w:t>
            </w:r>
            <w:r w:rsidRPr="00032CF9"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  <w:t xml:space="preserve">% of orders raised for the reported period) </w:t>
            </w:r>
          </w:p>
        </w:tc>
        <w:tc>
          <w:tcPr>
            <w:tcW w:w="1275" w:type="dxa"/>
          </w:tcPr>
          <w:p w14:paraId="411D9CCE" w14:textId="77777777" w:rsidR="00234199" w:rsidRDefault="00234199" w:rsidP="00234199">
            <w:pPr>
              <w:pStyle w:val="Style1"/>
              <w:jc w:val="center"/>
              <w:rPr>
                <w:rFonts w:ascii="Arial" w:hAnsi="Arial" w:cs="Arial"/>
                <w:sz w:val="24"/>
                <w:lang w:eastAsia="en-US"/>
              </w:rPr>
            </w:pPr>
          </w:p>
          <w:p w14:paraId="28155398" w14:textId="77777777" w:rsidR="00234199" w:rsidRDefault="00234199" w:rsidP="00234199">
            <w:pPr>
              <w:pStyle w:val="Style1"/>
              <w:jc w:val="center"/>
              <w:rPr>
                <w:rFonts w:ascii="Arial" w:hAnsi="Arial" w:cs="Arial"/>
                <w:sz w:val="24"/>
                <w:lang w:eastAsia="en-US"/>
              </w:rPr>
            </w:pPr>
          </w:p>
          <w:p w14:paraId="4EC20F01" w14:textId="5534B001" w:rsidR="00234199" w:rsidRDefault="00234199" w:rsidP="00234199">
            <w:pPr>
              <w:pStyle w:val="Style1"/>
              <w:jc w:val="center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80EB" w14:textId="2D9093C1" w:rsidR="00234199" w:rsidRPr="4F08E360" w:rsidRDefault="00234199" w:rsidP="00234199">
            <w:pPr>
              <w:pStyle w:val="Style1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&gt;75%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6BE6" w14:textId="5892ED42" w:rsidR="00234199" w:rsidRDefault="00234199" w:rsidP="00234199">
            <w:pPr>
              <w:pStyle w:val="Style1"/>
              <w:jc w:val="center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 xml:space="preserve">74% - 70%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16B2" w14:textId="29B802C3" w:rsidR="00234199" w:rsidRDefault="00234199" w:rsidP="00234199">
            <w:pPr>
              <w:pStyle w:val="Style1"/>
              <w:jc w:val="center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69% - 61%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770B9" w14:textId="50CCE3DB" w:rsidR="00234199" w:rsidRDefault="00234199" w:rsidP="00234199">
            <w:pPr>
              <w:pStyle w:val="Style1"/>
              <w:jc w:val="center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&lt;60%</w:t>
            </w:r>
          </w:p>
        </w:tc>
      </w:tr>
      <w:tr w:rsidR="00AE1C15" w14:paraId="33E5E966" w14:textId="596F3D2A" w:rsidTr="4F08E360">
        <w:tc>
          <w:tcPr>
            <w:tcW w:w="1495" w:type="dxa"/>
            <w:vAlign w:val="center"/>
          </w:tcPr>
          <w:p w14:paraId="31127196" w14:textId="3A42FF06" w:rsidR="00AE1C15" w:rsidRPr="005B694C" w:rsidRDefault="00AE1C15" w:rsidP="00AE1C15">
            <w:pPr>
              <w:pStyle w:val="Style1"/>
              <w:rPr>
                <w:rFonts w:ascii="Arial" w:hAnsi="Arial" w:cs="Arial"/>
                <w:b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KPI 3A</w:t>
            </w:r>
          </w:p>
        </w:tc>
        <w:tc>
          <w:tcPr>
            <w:tcW w:w="5310" w:type="dxa"/>
            <w:shd w:val="clear" w:color="auto" w:fill="auto"/>
            <w:vAlign w:val="center"/>
          </w:tcPr>
          <w:p w14:paraId="3CE0FE6D" w14:textId="6A145FF7" w:rsidR="00AE1C15" w:rsidRDefault="00AE1C15" w:rsidP="00AE1C15">
            <w:pPr>
              <w:pStyle w:val="Style1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57E38763">
              <w:rPr>
                <w:rFonts w:ascii="Arial" w:hAnsi="Arial" w:cs="Arial"/>
                <w:sz w:val="24"/>
                <w:szCs w:val="24"/>
                <w:lang w:eastAsia="en-US"/>
              </w:rPr>
              <w:t xml:space="preserve">Number of orders completed within their Response Period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1 day emergencies </w:t>
            </w:r>
            <w:r w:rsidRPr="57E38763">
              <w:rPr>
                <w:rFonts w:ascii="Arial" w:hAnsi="Arial" w:cs="Arial"/>
                <w:sz w:val="24"/>
                <w:szCs w:val="24"/>
                <w:lang w:eastAsia="en-US"/>
              </w:rPr>
              <w:t xml:space="preserve">(all jobs in that month) </w:t>
            </w:r>
          </w:p>
          <w:p w14:paraId="2B9C4A2E" w14:textId="1E8D5E36" w:rsidR="00AE1C15" w:rsidRPr="007058E2" w:rsidRDefault="00AE1C15" w:rsidP="00AE1C15">
            <w:pPr>
              <w:pStyle w:val="Style1"/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</w:pPr>
            <w:r w:rsidRPr="007058E2">
              <w:rPr>
                <w:rFonts w:ascii="Arial" w:hAnsi="Arial" w:cs="Arial"/>
                <w:i/>
                <w:iCs/>
                <w:sz w:val="24"/>
                <w:lang w:eastAsia="en-US"/>
              </w:rPr>
              <w:t>(with the exception of no access or tenant requested different time / date)</w:t>
            </w:r>
          </w:p>
        </w:tc>
        <w:tc>
          <w:tcPr>
            <w:tcW w:w="1275" w:type="dxa"/>
          </w:tcPr>
          <w:p w14:paraId="60CE0710" w14:textId="77777777" w:rsidR="00AE1C15" w:rsidRDefault="00AE1C15" w:rsidP="00AE1C15">
            <w:pPr>
              <w:pStyle w:val="Style1"/>
              <w:jc w:val="center"/>
              <w:rPr>
                <w:rFonts w:ascii="Arial" w:hAnsi="Arial" w:cs="Arial"/>
                <w:sz w:val="24"/>
                <w:lang w:eastAsia="en-US"/>
              </w:rPr>
            </w:pPr>
          </w:p>
          <w:p w14:paraId="140F899C" w14:textId="77777777" w:rsidR="00AE1C15" w:rsidRDefault="00AE1C15" w:rsidP="00AE1C15">
            <w:pPr>
              <w:pStyle w:val="Style1"/>
              <w:rPr>
                <w:rFonts w:ascii="Arial" w:hAnsi="Arial" w:cs="Arial"/>
                <w:sz w:val="24"/>
                <w:lang w:eastAsia="en-US"/>
              </w:rPr>
            </w:pPr>
          </w:p>
          <w:p w14:paraId="20F92C08" w14:textId="067EBA3D" w:rsidR="00AE1C15" w:rsidRDefault="00AE1C15" w:rsidP="00AE1C15">
            <w:pPr>
              <w:pStyle w:val="Style1"/>
              <w:jc w:val="center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C</w:t>
            </w:r>
          </w:p>
        </w:tc>
        <w:tc>
          <w:tcPr>
            <w:tcW w:w="1275" w:type="dxa"/>
            <w:vAlign w:val="center"/>
          </w:tcPr>
          <w:p w14:paraId="1166A7E7" w14:textId="77777777" w:rsidR="00AE1C15" w:rsidRDefault="00AE1C15" w:rsidP="00AE1C15">
            <w:pPr>
              <w:pStyle w:val="Style1"/>
              <w:jc w:val="center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100%</w:t>
            </w:r>
          </w:p>
          <w:p w14:paraId="25D69384" w14:textId="0C9B010F" w:rsidR="00AE1C15" w:rsidRPr="005B694C" w:rsidRDefault="00AE1C15" w:rsidP="00AE1C15">
            <w:pPr>
              <w:pStyle w:val="Style1"/>
              <w:jc w:val="center"/>
              <w:rPr>
                <w:rFonts w:ascii="Arial" w:hAnsi="Arial" w:cs="Arial"/>
                <w:sz w:val="24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6A7D3A1E" w14:textId="108C39F5" w:rsidR="00AE1C15" w:rsidRPr="005B694C" w:rsidRDefault="00AE1C15" w:rsidP="00AE1C15">
            <w:pPr>
              <w:pStyle w:val="Style1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99% - 98%</w:t>
            </w:r>
          </w:p>
        </w:tc>
        <w:tc>
          <w:tcPr>
            <w:tcW w:w="1985" w:type="dxa"/>
            <w:vAlign w:val="center"/>
          </w:tcPr>
          <w:p w14:paraId="0B73C7E4" w14:textId="5D781DCB" w:rsidR="00AE1C15" w:rsidRPr="005B694C" w:rsidRDefault="00AE1C15" w:rsidP="00AE1C15">
            <w:pPr>
              <w:pStyle w:val="Style1"/>
              <w:jc w:val="center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97% - 95%</w:t>
            </w:r>
          </w:p>
        </w:tc>
        <w:tc>
          <w:tcPr>
            <w:tcW w:w="2268" w:type="dxa"/>
            <w:vAlign w:val="center"/>
          </w:tcPr>
          <w:p w14:paraId="1B8A58F7" w14:textId="1BF34998" w:rsidR="00AE1C15" w:rsidRPr="005B694C" w:rsidRDefault="00AE1C15" w:rsidP="00AE1C15">
            <w:pPr>
              <w:pStyle w:val="Style1"/>
              <w:jc w:val="center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&lt;95%</w:t>
            </w:r>
          </w:p>
        </w:tc>
      </w:tr>
      <w:tr w:rsidR="00AE1C15" w14:paraId="50C1C933" w14:textId="77777777" w:rsidTr="4F08E360">
        <w:tc>
          <w:tcPr>
            <w:tcW w:w="1495" w:type="dxa"/>
            <w:vAlign w:val="center"/>
          </w:tcPr>
          <w:p w14:paraId="3E1B0C9F" w14:textId="5994BDD2" w:rsidR="00AE1C15" w:rsidRDefault="00AE1C15" w:rsidP="00AE1C15">
            <w:pPr>
              <w:pStyle w:val="Style1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KPI 3B</w:t>
            </w:r>
          </w:p>
        </w:tc>
        <w:tc>
          <w:tcPr>
            <w:tcW w:w="5310" w:type="dxa"/>
            <w:shd w:val="clear" w:color="auto" w:fill="auto"/>
            <w:vAlign w:val="center"/>
          </w:tcPr>
          <w:p w14:paraId="06D1EBC7" w14:textId="27AD3C4C" w:rsidR="00AE1C15" w:rsidRDefault="00AE1C15" w:rsidP="00AE1C15">
            <w:pPr>
              <w:pStyle w:val="Style1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57E38763">
              <w:rPr>
                <w:rFonts w:ascii="Arial" w:hAnsi="Arial" w:cs="Arial"/>
                <w:sz w:val="24"/>
                <w:szCs w:val="24"/>
                <w:lang w:eastAsia="en-US"/>
              </w:rPr>
              <w:t xml:space="preserve">Number of orders completed within their Response Period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7 day</w:t>
            </w:r>
            <w:r w:rsidRPr="003460AD"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57E38763">
              <w:rPr>
                <w:rFonts w:ascii="Arial" w:hAnsi="Arial" w:cs="Arial"/>
                <w:sz w:val="24"/>
                <w:szCs w:val="24"/>
                <w:lang w:eastAsia="en-US"/>
              </w:rPr>
              <w:t xml:space="preserve">(all jobs in that month) </w:t>
            </w:r>
          </w:p>
          <w:p w14:paraId="2EBFF2D3" w14:textId="3E4ED675" w:rsidR="00AE1C15" w:rsidRPr="57E38763" w:rsidRDefault="00AE1C15" w:rsidP="00AE1C15">
            <w:pPr>
              <w:pStyle w:val="Style1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058E2">
              <w:rPr>
                <w:rFonts w:ascii="Arial" w:hAnsi="Arial" w:cs="Arial"/>
                <w:i/>
                <w:iCs/>
                <w:sz w:val="24"/>
                <w:lang w:eastAsia="en-US"/>
              </w:rPr>
              <w:t>(with the exception of no access or tenant requested different time / date)</w:t>
            </w:r>
          </w:p>
        </w:tc>
        <w:tc>
          <w:tcPr>
            <w:tcW w:w="1275" w:type="dxa"/>
          </w:tcPr>
          <w:p w14:paraId="41523A6B" w14:textId="77777777" w:rsidR="00AE1C15" w:rsidRDefault="00AE1C15" w:rsidP="00AE1C15">
            <w:pPr>
              <w:pStyle w:val="Style1"/>
              <w:jc w:val="center"/>
              <w:rPr>
                <w:rFonts w:ascii="Arial" w:hAnsi="Arial" w:cs="Arial"/>
                <w:sz w:val="24"/>
                <w:lang w:eastAsia="en-US"/>
              </w:rPr>
            </w:pPr>
          </w:p>
          <w:p w14:paraId="0046764E" w14:textId="77777777" w:rsidR="00AE1C15" w:rsidRDefault="00AE1C15" w:rsidP="00AE1C15">
            <w:pPr>
              <w:pStyle w:val="Style1"/>
              <w:jc w:val="center"/>
              <w:rPr>
                <w:rFonts w:ascii="Arial" w:hAnsi="Arial" w:cs="Arial"/>
                <w:sz w:val="24"/>
                <w:lang w:eastAsia="en-US"/>
              </w:rPr>
            </w:pPr>
          </w:p>
          <w:p w14:paraId="14D351EF" w14:textId="3885E5EF" w:rsidR="00AE1C15" w:rsidRDefault="00AE1C15" w:rsidP="00AE1C15">
            <w:pPr>
              <w:pStyle w:val="Style1"/>
              <w:jc w:val="center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C</w:t>
            </w:r>
          </w:p>
        </w:tc>
        <w:tc>
          <w:tcPr>
            <w:tcW w:w="1275" w:type="dxa"/>
            <w:vAlign w:val="center"/>
          </w:tcPr>
          <w:p w14:paraId="156A4CAB" w14:textId="77777777" w:rsidR="00AE1C15" w:rsidRDefault="00AE1C15" w:rsidP="00AE1C15">
            <w:pPr>
              <w:pStyle w:val="Style1"/>
              <w:jc w:val="center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95%</w:t>
            </w:r>
          </w:p>
          <w:p w14:paraId="09FB0A08" w14:textId="77777777" w:rsidR="00AE1C15" w:rsidRDefault="00AE1C15" w:rsidP="00AE1C15">
            <w:pPr>
              <w:pStyle w:val="Style1"/>
              <w:jc w:val="center"/>
              <w:rPr>
                <w:rFonts w:ascii="Arial" w:hAnsi="Arial" w:cs="Arial"/>
                <w:sz w:val="24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7EBC7DF7" w14:textId="27DC67C8" w:rsidR="00AE1C15" w:rsidRDefault="00AE1C15" w:rsidP="00AE1C15">
            <w:pPr>
              <w:pStyle w:val="Style1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94% - 90%</w:t>
            </w:r>
          </w:p>
        </w:tc>
        <w:tc>
          <w:tcPr>
            <w:tcW w:w="1985" w:type="dxa"/>
            <w:vAlign w:val="center"/>
          </w:tcPr>
          <w:p w14:paraId="20395B41" w14:textId="2DD8D204" w:rsidR="00AE1C15" w:rsidRDefault="00AE1C15" w:rsidP="00AE1C15">
            <w:pPr>
              <w:pStyle w:val="Style1"/>
              <w:jc w:val="center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89% - 85%</w:t>
            </w:r>
          </w:p>
        </w:tc>
        <w:tc>
          <w:tcPr>
            <w:tcW w:w="2268" w:type="dxa"/>
            <w:vAlign w:val="center"/>
          </w:tcPr>
          <w:p w14:paraId="536E7D17" w14:textId="29B64D13" w:rsidR="00AE1C15" w:rsidRDefault="00AE1C15" w:rsidP="00AE1C15">
            <w:pPr>
              <w:pStyle w:val="Style1"/>
              <w:jc w:val="center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&lt;85%</w:t>
            </w:r>
          </w:p>
        </w:tc>
      </w:tr>
      <w:tr w:rsidR="00AE1C15" w14:paraId="3E854B76" w14:textId="77777777" w:rsidTr="4F08E360">
        <w:tc>
          <w:tcPr>
            <w:tcW w:w="1495" w:type="dxa"/>
            <w:vAlign w:val="center"/>
          </w:tcPr>
          <w:p w14:paraId="2C979727" w14:textId="0764E61F" w:rsidR="00AE1C15" w:rsidRDefault="00AE1C15" w:rsidP="00AE1C15">
            <w:pPr>
              <w:pStyle w:val="Style1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KPI 3B</w:t>
            </w:r>
          </w:p>
        </w:tc>
        <w:tc>
          <w:tcPr>
            <w:tcW w:w="5310" w:type="dxa"/>
            <w:shd w:val="clear" w:color="auto" w:fill="auto"/>
            <w:vAlign w:val="center"/>
          </w:tcPr>
          <w:p w14:paraId="44DCEC82" w14:textId="7530369C" w:rsidR="00AE1C15" w:rsidRDefault="00AE1C15" w:rsidP="00AE1C15">
            <w:pPr>
              <w:pStyle w:val="Style1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57E38763">
              <w:rPr>
                <w:rFonts w:ascii="Arial" w:hAnsi="Arial" w:cs="Arial"/>
                <w:sz w:val="24"/>
                <w:szCs w:val="24"/>
                <w:lang w:eastAsia="en-US"/>
              </w:rPr>
              <w:t xml:space="preserve">Number of orders completed within their Response Period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28 days</w:t>
            </w:r>
            <w:r w:rsidRPr="003460AD"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57E38763">
              <w:rPr>
                <w:rFonts w:ascii="Arial" w:hAnsi="Arial" w:cs="Arial"/>
                <w:sz w:val="24"/>
                <w:szCs w:val="24"/>
                <w:lang w:eastAsia="en-US"/>
              </w:rPr>
              <w:t xml:space="preserve">(all jobs in that month) </w:t>
            </w:r>
          </w:p>
          <w:p w14:paraId="4E8E7C86" w14:textId="6A6A085F" w:rsidR="00AE1C15" w:rsidRPr="57E38763" w:rsidRDefault="00AE1C15" w:rsidP="00AE1C15">
            <w:pPr>
              <w:pStyle w:val="Style1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058E2">
              <w:rPr>
                <w:rFonts w:ascii="Arial" w:hAnsi="Arial" w:cs="Arial"/>
                <w:i/>
                <w:iCs/>
                <w:sz w:val="24"/>
                <w:lang w:eastAsia="en-US"/>
              </w:rPr>
              <w:t>(with the exception of no access or tenant requested different time / date)</w:t>
            </w:r>
          </w:p>
        </w:tc>
        <w:tc>
          <w:tcPr>
            <w:tcW w:w="1275" w:type="dxa"/>
          </w:tcPr>
          <w:p w14:paraId="00D019DB" w14:textId="77777777" w:rsidR="00AE1C15" w:rsidRDefault="00AE1C15" w:rsidP="00AE1C15">
            <w:pPr>
              <w:pStyle w:val="Style1"/>
              <w:jc w:val="center"/>
              <w:rPr>
                <w:rFonts w:ascii="Arial" w:hAnsi="Arial" w:cs="Arial"/>
                <w:sz w:val="24"/>
                <w:lang w:eastAsia="en-US"/>
              </w:rPr>
            </w:pPr>
          </w:p>
          <w:p w14:paraId="4A7C84E7" w14:textId="77777777" w:rsidR="00AE1C15" w:rsidRDefault="00AE1C15" w:rsidP="00AE1C15">
            <w:pPr>
              <w:pStyle w:val="Style1"/>
              <w:jc w:val="center"/>
              <w:rPr>
                <w:rFonts w:ascii="Arial" w:hAnsi="Arial" w:cs="Arial"/>
                <w:sz w:val="24"/>
                <w:lang w:eastAsia="en-US"/>
              </w:rPr>
            </w:pPr>
          </w:p>
          <w:p w14:paraId="4B4BF3DA" w14:textId="2603816A" w:rsidR="00AE1C15" w:rsidRDefault="00AE1C15" w:rsidP="00AE1C15">
            <w:pPr>
              <w:pStyle w:val="Style1"/>
              <w:jc w:val="center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C</w:t>
            </w:r>
          </w:p>
        </w:tc>
        <w:tc>
          <w:tcPr>
            <w:tcW w:w="1275" w:type="dxa"/>
            <w:vAlign w:val="center"/>
          </w:tcPr>
          <w:p w14:paraId="6F88893C" w14:textId="77777777" w:rsidR="00AE1C15" w:rsidRDefault="00AE1C15" w:rsidP="00AE1C15">
            <w:pPr>
              <w:pStyle w:val="Style1"/>
              <w:jc w:val="center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95%</w:t>
            </w:r>
          </w:p>
          <w:p w14:paraId="3BD6BD80" w14:textId="77777777" w:rsidR="00AE1C15" w:rsidRDefault="00AE1C15" w:rsidP="00AE1C15">
            <w:pPr>
              <w:pStyle w:val="Style1"/>
              <w:jc w:val="center"/>
              <w:rPr>
                <w:rFonts w:ascii="Arial" w:hAnsi="Arial" w:cs="Arial"/>
                <w:sz w:val="24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3830A008" w14:textId="6405B8CF" w:rsidR="00AE1C15" w:rsidRDefault="00AE1C15" w:rsidP="00AE1C15">
            <w:pPr>
              <w:pStyle w:val="Style1"/>
              <w:jc w:val="center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94% - 90%</w:t>
            </w:r>
          </w:p>
        </w:tc>
        <w:tc>
          <w:tcPr>
            <w:tcW w:w="1985" w:type="dxa"/>
            <w:vAlign w:val="center"/>
          </w:tcPr>
          <w:p w14:paraId="3C782627" w14:textId="4A8FBA56" w:rsidR="00AE1C15" w:rsidRDefault="00AE1C15" w:rsidP="00AE1C15">
            <w:pPr>
              <w:pStyle w:val="Style1"/>
              <w:jc w:val="center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89% - 85%</w:t>
            </w:r>
          </w:p>
        </w:tc>
        <w:tc>
          <w:tcPr>
            <w:tcW w:w="2268" w:type="dxa"/>
            <w:vAlign w:val="center"/>
          </w:tcPr>
          <w:p w14:paraId="685C7870" w14:textId="06EC469E" w:rsidR="00AE1C15" w:rsidRDefault="00AE1C15" w:rsidP="00AE1C15">
            <w:pPr>
              <w:pStyle w:val="Style1"/>
              <w:jc w:val="center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&lt;85%</w:t>
            </w:r>
          </w:p>
        </w:tc>
      </w:tr>
      <w:tr w:rsidR="00B51DB9" w14:paraId="7B44D1DA" w14:textId="77777777" w:rsidTr="4F08E360">
        <w:tc>
          <w:tcPr>
            <w:tcW w:w="1495" w:type="dxa"/>
            <w:vAlign w:val="center"/>
          </w:tcPr>
          <w:p w14:paraId="4BD99913" w14:textId="6B8F8F71" w:rsidR="00B51DB9" w:rsidRDefault="00B51DB9" w:rsidP="00B51DB9">
            <w:pPr>
              <w:pStyle w:val="Style1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KPI 8</w:t>
            </w:r>
          </w:p>
        </w:tc>
        <w:tc>
          <w:tcPr>
            <w:tcW w:w="5310" w:type="dxa"/>
            <w:shd w:val="clear" w:color="auto" w:fill="auto"/>
            <w:vAlign w:val="center"/>
          </w:tcPr>
          <w:p w14:paraId="75D253F4" w14:textId="6FCF477D" w:rsidR="00B51DB9" w:rsidRPr="00E66531" w:rsidRDefault="00B51DB9" w:rsidP="00B51DB9">
            <w:pPr>
              <w:pStyle w:val="Style1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4F08E360">
              <w:rPr>
                <w:rFonts w:ascii="Arial" w:hAnsi="Arial" w:cs="Arial"/>
                <w:sz w:val="24"/>
                <w:szCs w:val="24"/>
                <w:lang w:eastAsia="en-US"/>
              </w:rPr>
              <w:t xml:space="preserve">Number of appointments kept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out </w:t>
            </w:r>
            <w:r w:rsidRPr="4F08E360">
              <w:rPr>
                <w:rFonts w:ascii="Arial" w:hAnsi="Arial" w:cs="Arial"/>
                <w:sz w:val="24"/>
                <w:szCs w:val="24"/>
                <w:lang w:eastAsia="en-US"/>
              </w:rPr>
              <w:t xml:space="preserve">of the total number of appointments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made in that reporting period </w:t>
            </w:r>
            <w:r w:rsidRPr="00E66531"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  <w:t>(1 month)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75" w:type="dxa"/>
          </w:tcPr>
          <w:p w14:paraId="7B9A1807" w14:textId="77777777" w:rsidR="00B51DB9" w:rsidRDefault="00B51DB9" w:rsidP="00B51DB9">
            <w:pPr>
              <w:pStyle w:val="Style1"/>
              <w:jc w:val="center"/>
              <w:rPr>
                <w:rFonts w:ascii="Arial" w:hAnsi="Arial" w:cs="Arial"/>
                <w:sz w:val="24"/>
                <w:lang w:eastAsia="en-US"/>
              </w:rPr>
            </w:pPr>
          </w:p>
          <w:p w14:paraId="07E9F9F3" w14:textId="6198BD40" w:rsidR="00B51DB9" w:rsidRDefault="00B51DB9" w:rsidP="00B51DB9">
            <w:pPr>
              <w:pStyle w:val="Style1"/>
              <w:jc w:val="center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C</w:t>
            </w:r>
          </w:p>
        </w:tc>
        <w:tc>
          <w:tcPr>
            <w:tcW w:w="1275" w:type="dxa"/>
            <w:vAlign w:val="center"/>
          </w:tcPr>
          <w:p w14:paraId="20EBA09E" w14:textId="607439DB" w:rsidR="00B51DB9" w:rsidRPr="005B694C" w:rsidRDefault="00B51DB9" w:rsidP="00B51DB9">
            <w:pPr>
              <w:pStyle w:val="Style1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&gt;90%</w:t>
            </w:r>
          </w:p>
        </w:tc>
        <w:tc>
          <w:tcPr>
            <w:tcW w:w="1843" w:type="dxa"/>
            <w:vAlign w:val="center"/>
          </w:tcPr>
          <w:p w14:paraId="0A7D934F" w14:textId="53598FFE" w:rsidR="00B51DB9" w:rsidRPr="005B694C" w:rsidRDefault="00B51DB9" w:rsidP="00B51DB9">
            <w:pPr>
              <w:pStyle w:val="Style1"/>
              <w:jc w:val="center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89% - 85%</w:t>
            </w:r>
          </w:p>
        </w:tc>
        <w:tc>
          <w:tcPr>
            <w:tcW w:w="1985" w:type="dxa"/>
            <w:vAlign w:val="center"/>
          </w:tcPr>
          <w:p w14:paraId="0E89033C" w14:textId="4C9ACE6C" w:rsidR="00B51DB9" w:rsidRPr="005B694C" w:rsidRDefault="00B51DB9" w:rsidP="00B51DB9">
            <w:pPr>
              <w:pStyle w:val="Style1"/>
              <w:jc w:val="center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84% - 81%</w:t>
            </w:r>
          </w:p>
        </w:tc>
        <w:tc>
          <w:tcPr>
            <w:tcW w:w="2268" w:type="dxa"/>
            <w:vAlign w:val="center"/>
          </w:tcPr>
          <w:p w14:paraId="394DDDDA" w14:textId="65A7CCAB" w:rsidR="00B51DB9" w:rsidRPr="005B694C" w:rsidRDefault="00B51DB9" w:rsidP="00B51DB9">
            <w:pPr>
              <w:pStyle w:val="Style1"/>
              <w:jc w:val="center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&lt;80%</w:t>
            </w:r>
          </w:p>
        </w:tc>
      </w:tr>
    </w:tbl>
    <w:p w14:paraId="0530A458" w14:textId="77777777" w:rsidR="002E198A" w:rsidRDefault="002E198A"/>
    <w:p w14:paraId="511083F8" w14:textId="77777777" w:rsidR="003D1581" w:rsidRDefault="003D1581"/>
    <w:p w14:paraId="7D3C2BD4" w14:textId="77777777" w:rsidR="003D1581" w:rsidRDefault="003D1581"/>
    <w:p w14:paraId="5E0FB43C" w14:textId="77777777" w:rsidR="00646BE3" w:rsidRDefault="00646BE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2535"/>
      </w:tblGrid>
      <w:tr w:rsidR="00646BE3" w:rsidRPr="002765E6" w14:paraId="087DFB7B" w14:textId="77777777" w:rsidTr="00C60501">
        <w:tc>
          <w:tcPr>
            <w:tcW w:w="1413" w:type="dxa"/>
          </w:tcPr>
          <w:p w14:paraId="04D95E50" w14:textId="77777777" w:rsidR="00646BE3" w:rsidRPr="002765E6" w:rsidRDefault="00646BE3" w:rsidP="00C605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KPI 14</w:t>
            </w:r>
          </w:p>
        </w:tc>
        <w:tc>
          <w:tcPr>
            <w:tcW w:w="12535" w:type="dxa"/>
          </w:tcPr>
          <w:p w14:paraId="6B77E429" w14:textId="77777777" w:rsidR="00A601F4" w:rsidRPr="00143B41" w:rsidRDefault="00A601F4" w:rsidP="00A601F4">
            <w:pPr>
              <w:rPr>
                <w:rFonts w:ascii="Arial" w:hAnsi="Arial" w:cs="Arial"/>
                <w:sz w:val="22"/>
                <w:szCs w:val="22"/>
              </w:rPr>
            </w:pPr>
            <w:r w:rsidRPr="00143B41">
              <w:rPr>
                <w:rFonts w:ascii="Arial" w:hAnsi="Arial" w:cs="Arial"/>
                <w:sz w:val="22"/>
                <w:szCs w:val="22"/>
              </w:rPr>
              <w:t>This KPI tracks trends and is based on the following equation</w:t>
            </w:r>
            <w:r w:rsidRPr="00143B4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: (Number of incidents ÷ hours worked) × 100,000. </w:t>
            </w:r>
            <w:r w:rsidRPr="00143B41">
              <w:rPr>
                <w:rFonts w:ascii="Arial" w:hAnsi="Arial" w:cs="Arial"/>
                <w:sz w:val="22"/>
                <w:szCs w:val="22"/>
              </w:rPr>
              <w:t xml:space="preserve">The contractor is requested to report on this for the required month. </w:t>
            </w:r>
          </w:p>
          <w:p w14:paraId="2203D7E4" w14:textId="032988F5" w:rsidR="00D0776D" w:rsidRPr="002765E6" w:rsidRDefault="00D0776D" w:rsidP="00C605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6BE3" w:rsidRPr="002765E6" w14:paraId="135B14E7" w14:textId="77777777" w:rsidTr="00C60501">
        <w:tc>
          <w:tcPr>
            <w:tcW w:w="1413" w:type="dxa"/>
          </w:tcPr>
          <w:p w14:paraId="64255341" w14:textId="77777777" w:rsidR="00646BE3" w:rsidRPr="002765E6" w:rsidRDefault="00646BE3" w:rsidP="00C60501">
            <w:pPr>
              <w:rPr>
                <w:rFonts w:ascii="Arial" w:hAnsi="Arial" w:cs="Arial"/>
                <w:sz w:val="22"/>
                <w:szCs w:val="22"/>
              </w:rPr>
            </w:pPr>
            <w:r w:rsidRPr="002765E6">
              <w:rPr>
                <w:rFonts w:ascii="Arial" w:hAnsi="Arial" w:cs="Arial"/>
                <w:sz w:val="22"/>
                <w:szCs w:val="22"/>
              </w:rPr>
              <w:t>KPI 1</w:t>
            </w:r>
          </w:p>
        </w:tc>
        <w:tc>
          <w:tcPr>
            <w:tcW w:w="12535" w:type="dxa"/>
          </w:tcPr>
          <w:p w14:paraId="32A9653C" w14:textId="77777777" w:rsidR="00BF7F1E" w:rsidRPr="002765E6" w:rsidRDefault="00BF7F1E" w:rsidP="00BF7F1E">
            <w:pPr>
              <w:rPr>
                <w:rFonts w:ascii="Arial" w:hAnsi="Arial" w:cs="Arial"/>
                <w:sz w:val="22"/>
                <w:szCs w:val="22"/>
              </w:rPr>
            </w:pPr>
            <w:r w:rsidRPr="002765E6">
              <w:rPr>
                <w:rFonts w:ascii="Arial" w:hAnsi="Arial" w:cs="Arial"/>
                <w:sz w:val="22"/>
                <w:szCs w:val="22"/>
              </w:rPr>
              <w:t xml:space="preserve">The contractor is required to obtain customer satisfaction feedback of a minimum of 10% of all orders within the KPI reporting period. </w:t>
            </w:r>
          </w:p>
          <w:p w14:paraId="279D8A23" w14:textId="77777777" w:rsidR="00BF7F1E" w:rsidRPr="002765E6" w:rsidRDefault="00BF7F1E" w:rsidP="00BF7F1E">
            <w:pPr>
              <w:rPr>
                <w:rFonts w:ascii="Arial" w:hAnsi="Arial" w:cs="Arial"/>
                <w:sz w:val="22"/>
                <w:szCs w:val="22"/>
              </w:rPr>
            </w:pPr>
            <w:r w:rsidRPr="002765E6">
              <w:rPr>
                <w:rFonts w:ascii="Arial" w:hAnsi="Arial" w:cs="Arial"/>
                <w:sz w:val="22"/>
                <w:szCs w:val="22"/>
              </w:rPr>
              <w:t xml:space="preserve">The feedback can be obtained by either, text, phone call, in person etc but must ask the following question. “On a scale to 1-10 how satisfied are you with the work completed, 1 being the lowest and 10 being the highest. </w:t>
            </w:r>
          </w:p>
          <w:p w14:paraId="61C9244C" w14:textId="77777777" w:rsidR="00BF7F1E" w:rsidRPr="002765E6" w:rsidRDefault="00BF7F1E" w:rsidP="00BF7F1E">
            <w:pPr>
              <w:rPr>
                <w:rFonts w:ascii="Arial" w:hAnsi="Arial" w:cs="Arial"/>
                <w:sz w:val="22"/>
                <w:szCs w:val="22"/>
              </w:rPr>
            </w:pPr>
            <w:r w:rsidRPr="002765E6">
              <w:rPr>
                <w:rFonts w:ascii="Arial" w:hAnsi="Arial" w:cs="Arial"/>
                <w:sz w:val="22"/>
                <w:szCs w:val="22"/>
              </w:rPr>
              <w:t>The following prompts are suggested:</w:t>
            </w:r>
          </w:p>
          <w:p w14:paraId="7C8271AA" w14:textId="77777777" w:rsidR="00BF7F1E" w:rsidRPr="002765E6" w:rsidRDefault="00BF7F1E" w:rsidP="00BF7F1E">
            <w:pPr>
              <w:rPr>
                <w:rFonts w:ascii="Arial" w:hAnsi="Arial" w:cs="Arial"/>
                <w:sz w:val="22"/>
                <w:szCs w:val="22"/>
              </w:rPr>
            </w:pPr>
            <w:r w:rsidRPr="002765E6">
              <w:rPr>
                <w:rFonts w:ascii="Arial" w:hAnsi="Arial" w:cs="Arial"/>
                <w:sz w:val="22"/>
                <w:szCs w:val="22"/>
              </w:rPr>
              <w:t xml:space="preserve">Satisfaction relates to the quality of the work, the trades person being polite and courteous, cleaning up after them and resolving the issue. </w:t>
            </w:r>
          </w:p>
          <w:p w14:paraId="334F82D7" w14:textId="77777777" w:rsidR="00BF7F1E" w:rsidRDefault="00BF7F1E" w:rsidP="00BF7F1E">
            <w:pPr>
              <w:rPr>
                <w:rFonts w:ascii="Arial" w:hAnsi="Arial" w:cs="Arial"/>
                <w:sz w:val="22"/>
                <w:szCs w:val="22"/>
              </w:rPr>
            </w:pPr>
            <w:r w:rsidRPr="002765E6">
              <w:rPr>
                <w:rFonts w:ascii="Arial" w:hAnsi="Arial" w:cs="Arial"/>
                <w:sz w:val="22"/>
                <w:szCs w:val="22"/>
              </w:rPr>
              <w:t xml:space="preserve">The contractor will be required to report on the total number of contract holders contacted, the individual of </w:t>
            </w:r>
            <w:r>
              <w:rPr>
                <w:rFonts w:ascii="Arial" w:hAnsi="Arial" w:cs="Arial"/>
                <w:sz w:val="22"/>
                <w:szCs w:val="22"/>
              </w:rPr>
              <w:t xml:space="preserve">score of </w:t>
            </w:r>
            <w:r w:rsidRPr="002765E6">
              <w:rPr>
                <w:rFonts w:ascii="Arial" w:hAnsi="Arial" w:cs="Arial"/>
                <w:sz w:val="22"/>
                <w:szCs w:val="22"/>
              </w:rPr>
              <w:t>each and then the %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C5B4428" w14:textId="77777777" w:rsidR="00BF7F1E" w:rsidRPr="002765E6" w:rsidRDefault="00BF7F1E" w:rsidP="00BF7F1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2765E6">
              <w:rPr>
                <w:rFonts w:ascii="Arial" w:hAnsi="Arial" w:cs="Arial"/>
                <w:sz w:val="22"/>
                <w:szCs w:val="22"/>
              </w:rPr>
              <w:t xml:space="preserve">s an example: </w:t>
            </w:r>
          </w:p>
          <w:p w14:paraId="2452620A" w14:textId="77777777" w:rsidR="00BF7F1E" w:rsidRPr="002765E6" w:rsidRDefault="00BF7F1E" w:rsidP="00BF7F1E">
            <w:pPr>
              <w:rPr>
                <w:rFonts w:ascii="Arial" w:hAnsi="Arial" w:cs="Arial"/>
                <w:sz w:val="22"/>
                <w:szCs w:val="22"/>
              </w:rPr>
            </w:pPr>
            <w:r w:rsidRPr="002765E6">
              <w:rPr>
                <w:rFonts w:ascii="Arial" w:hAnsi="Arial" w:cs="Arial"/>
                <w:sz w:val="22"/>
                <w:szCs w:val="22"/>
              </w:rPr>
              <w:t>“If 10 people were contacted and they all scored 7 the % would be 70%”</w:t>
            </w:r>
          </w:p>
          <w:p w14:paraId="3E6A696B" w14:textId="0787D342" w:rsidR="00646BE3" w:rsidRPr="002765E6" w:rsidRDefault="00BF7F1E" w:rsidP="00BF7F1E">
            <w:pPr>
              <w:rPr>
                <w:rFonts w:ascii="Arial" w:hAnsi="Arial" w:cs="Arial"/>
                <w:sz w:val="22"/>
                <w:szCs w:val="22"/>
              </w:rPr>
            </w:pPr>
            <w:r w:rsidRPr="002765E6">
              <w:rPr>
                <w:rFonts w:ascii="Arial" w:hAnsi="Arial" w:cs="Arial"/>
                <w:sz w:val="22"/>
                <w:szCs w:val="22"/>
              </w:rPr>
              <w:t>“If 10 contacted and 5 contract holders scored 8 and 5 contact holders scored 7, the % would be 75%”</w:t>
            </w:r>
          </w:p>
        </w:tc>
      </w:tr>
      <w:tr w:rsidR="00186C4B" w:rsidRPr="002765E6" w14:paraId="19150EEA" w14:textId="77777777" w:rsidTr="00186C4B">
        <w:tc>
          <w:tcPr>
            <w:tcW w:w="1413" w:type="dxa"/>
          </w:tcPr>
          <w:p w14:paraId="41B1AAF8" w14:textId="77777777" w:rsidR="00186C4B" w:rsidRPr="002765E6" w:rsidRDefault="00186C4B" w:rsidP="00C60501">
            <w:pPr>
              <w:rPr>
                <w:rFonts w:ascii="Arial" w:hAnsi="Arial" w:cs="Arial"/>
                <w:sz w:val="22"/>
                <w:szCs w:val="22"/>
              </w:rPr>
            </w:pPr>
            <w:r w:rsidRPr="002765E6">
              <w:rPr>
                <w:rFonts w:ascii="Arial" w:hAnsi="Arial" w:cs="Arial"/>
                <w:sz w:val="22"/>
                <w:szCs w:val="22"/>
              </w:rPr>
              <w:t>KPI 3A</w:t>
            </w:r>
          </w:p>
        </w:tc>
        <w:tc>
          <w:tcPr>
            <w:tcW w:w="12535" w:type="dxa"/>
          </w:tcPr>
          <w:p w14:paraId="57F8C508" w14:textId="67B5EEF1" w:rsidR="00186C4B" w:rsidRPr="00FE6DCC" w:rsidRDefault="00186C4B" w:rsidP="00C60501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2765E6">
              <w:rPr>
                <w:rFonts w:ascii="Arial" w:hAnsi="Arial" w:cs="Arial"/>
                <w:sz w:val="22"/>
                <w:szCs w:val="22"/>
              </w:rPr>
              <w:t xml:space="preserve">The total number of orders which had a 1 day priority and the work was completed within the 1 day timescale. The tolerance is set at 100%. </w:t>
            </w:r>
            <w:r w:rsidR="005920B2">
              <w:rPr>
                <w:rFonts w:ascii="Arial" w:hAnsi="Arial" w:cs="Arial"/>
                <w:color w:val="FF0000"/>
                <w:sz w:val="22"/>
                <w:szCs w:val="22"/>
              </w:rPr>
              <w:t>To be excluded from published reporting.</w:t>
            </w:r>
          </w:p>
          <w:p w14:paraId="7DABB50B" w14:textId="77777777" w:rsidR="00186C4B" w:rsidRPr="002765E6" w:rsidRDefault="00186C4B" w:rsidP="00C60501">
            <w:pPr>
              <w:rPr>
                <w:rFonts w:ascii="Arial" w:hAnsi="Arial" w:cs="Arial"/>
                <w:sz w:val="22"/>
                <w:szCs w:val="22"/>
              </w:rPr>
            </w:pPr>
            <w:r w:rsidRPr="002765E6">
              <w:rPr>
                <w:rFonts w:ascii="Arial" w:hAnsi="Arial" w:cs="Arial"/>
                <w:sz w:val="22"/>
                <w:szCs w:val="22"/>
              </w:rPr>
              <w:t xml:space="preserve">We would require daily reports of non-access or contract holder requesting different time/date. </w:t>
            </w:r>
          </w:p>
          <w:p w14:paraId="3F4D71D7" w14:textId="77777777" w:rsidR="00186C4B" w:rsidRPr="002765E6" w:rsidRDefault="00186C4B" w:rsidP="00C60501">
            <w:pPr>
              <w:rPr>
                <w:rFonts w:ascii="Arial" w:hAnsi="Arial" w:cs="Arial"/>
                <w:sz w:val="22"/>
                <w:szCs w:val="22"/>
              </w:rPr>
            </w:pPr>
            <w:r w:rsidRPr="002765E6">
              <w:rPr>
                <w:rFonts w:ascii="Arial" w:hAnsi="Arial" w:cs="Arial"/>
                <w:sz w:val="22"/>
                <w:szCs w:val="22"/>
              </w:rPr>
              <w:t>We would also require a daily job sheet to be submitted before 9.30am confirming all the jobs were completed previously on time</w:t>
            </w:r>
            <w:r>
              <w:rPr>
                <w:rFonts w:ascii="Arial" w:hAnsi="Arial" w:cs="Arial"/>
                <w:sz w:val="22"/>
                <w:szCs w:val="22"/>
              </w:rPr>
              <w:t xml:space="preserve">, needs to be documented if contract holder has requested a different time/day. </w:t>
            </w:r>
          </w:p>
        </w:tc>
      </w:tr>
      <w:tr w:rsidR="00186C4B" w:rsidRPr="002765E6" w14:paraId="0DA36525" w14:textId="77777777" w:rsidTr="00186C4B">
        <w:tc>
          <w:tcPr>
            <w:tcW w:w="1413" w:type="dxa"/>
          </w:tcPr>
          <w:p w14:paraId="57E9D743" w14:textId="77777777" w:rsidR="00186C4B" w:rsidRPr="002765E6" w:rsidRDefault="00186C4B" w:rsidP="00C60501">
            <w:pPr>
              <w:rPr>
                <w:rFonts w:ascii="Arial" w:hAnsi="Arial" w:cs="Arial"/>
                <w:sz w:val="22"/>
                <w:szCs w:val="22"/>
              </w:rPr>
            </w:pPr>
            <w:r w:rsidRPr="002765E6">
              <w:rPr>
                <w:rFonts w:ascii="Arial" w:hAnsi="Arial" w:cs="Arial"/>
                <w:sz w:val="22"/>
                <w:szCs w:val="22"/>
              </w:rPr>
              <w:t>KPI 3B</w:t>
            </w:r>
          </w:p>
        </w:tc>
        <w:tc>
          <w:tcPr>
            <w:tcW w:w="12535" w:type="dxa"/>
          </w:tcPr>
          <w:p w14:paraId="40F3FE48" w14:textId="77777777" w:rsidR="00186C4B" w:rsidRPr="002765E6" w:rsidRDefault="00186C4B" w:rsidP="00C60501">
            <w:pPr>
              <w:rPr>
                <w:rFonts w:ascii="Arial" w:hAnsi="Arial" w:cs="Arial"/>
                <w:sz w:val="22"/>
                <w:szCs w:val="22"/>
              </w:rPr>
            </w:pPr>
            <w:r w:rsidRPr="002765E6">
              <w:rPr>
                <w:rFonts w:ascii="Arial" w:hAnsi="Arial" w:cs="Arial"/>
                <w:sz w:val="22"/>
                <w:szCs w:val="22"/>
              </w:rPr>
              <w:t xml:space="preserve">The total number of orders which had a 7 day priority and the work was completed within the 7 day timescale. The tolerance is set at 95%. Excluding no access or the contract holder has requested a different time/ day. </w:t>
            </w:r>
          </w:p>
          <w:p w14:paraId="6B6EDAEF" w14:textId="77777777" w:rsidR="00186C4B" w:rsidRPr="002765E6" w:rsidRDefault="00186C4B" w:rsidP="00C60501">
            <w:pPr>
              <w:rPr>
                <w:rFonts w:ascii="Arial" w:hAnsi="Arial" w:cs="Arial"/>
                <w:sz w:val="22"/>
                <w:szCs w:val="22"/>
              </w:rPr>
            </w:pPr>
            <w:r w:rsidRPr="002765E6">
              <w:rPr>
                <w:rFonts w:ascii="Arial" w:hAnsi="Arial" w:cs="Arial"/>
                <w:sz w:val="22"/>
                <w:szCs w:val="22"/>
              </w:rPr>
              <w:t xml:space="preserve">We would require daily reports of non-access or contract holder requesting different time/date. </w:t>
            </w:r>
          </w:p>
          <w:p w14:paraId="16D1E74E" w14:textId="77777777" w:rsidR="00186C4B" w:rsidRPr="002765E6" w:rsidRDefault="00186C4B" w:rsidP="00C60501">
            <w:pPr>
              <w:rPr>
                <w:rFonts w:ascii="Arial" w:hAnsi="Arial" w:cs="Arial"/>
                <w:sz w:val="22"/>
                <w:szCs w:val="22"/>
              </w:rPr>
            </w:pPr>
            <w:r w:rsidRPr="002765E6">
              <w:rPr>
                <w:rFonts w:ascii="Arial" w:hAnsi="Arial" w:cs="Arial"/>
                <w:sz w:val="22"/>
                <w:szCs w:val="22"/>
              </w:rPr>
              <w:t>We would also require a daily job sheet to be submitted before 9.30am confirming all the jobs were completed previously on time.</w:t>
            </w:r>
          </w:p>
        </w:tc>
      </w:tr>
      <w:tr w:rsidR="00186C4B" w:rsidRPr="002765E6" w14:paraId="13D68DB1" w14:textId="77777777" w:rsidTr="00186C4B">
        <w:tc>
          <w:tcPr>
            <w:tcW w:w="1413" w:type="dxa"/>
          </w:tcPr>
          <w:p w14:paraId="506BECB2" w14:textId="77777777" w:rsidR="00186C4B" w:rsidRPr="002765E6" w:rsidRDefault="00186C4B" w:rsidP="00C60501">
            <w:pPr>
              <w:rPr>
                <w:rFonts w:ascii="Arial" w:hAnsi="Arial" w:cs="Arial"/>
                <w:sz w:val="22"/>
                <w:szCs w:val="22"/>
              </w:rPr>
            </w:pPr>
            <w:r w:rsidRPr="002765E6">
              <w:rPr>
                <w:rFonts w:ascii="Arial" w:hAnsi="Arial" w:cs="Arial"/>
                <w:sz w:val="22"/>
                <w:szCs w:val="22"/>
              </w:rPr>
              <w:t>KPI 3C</w:t>
            </w:r>
          </w:p>
        </w:tc>
        <w:tc>
          <w:tcPr>
            <w:tcW w:w="12535" w:type="dxa"/>
          </w:tcPr>
          <w:p w14:paraId="5764419A" w14:textId="77777777" w:rsidR="00186C4B" w:rsidRPr="002765E6" w:rsidRDefault="00186C4B" w:rsidP="00C60501">
            <w:pPr>
              <w:rPr>
                <w:rFonts w:ascii="Arial" w:hAnsi="Arial" w:cs="Arial"/>
                <w:sz w:val="22"/>
                <w:szCs w:val="22"/>
              </w:rPr>
            </w:pPr>
            <w:r w:rsidRPr="002765E6">
              <w:rPr>
                <w:rFonts w:ascii="Arial" w:hAnsi="Arial" w:cs="Arial"/>
                <w:sz w:val="22"/>
                <w:szCs w:val="22"/>
              </w:rPr>
              <w:t xml:space="preserve">The total number of orders which had a 28 day priority and the work was completed within the 28 day timescale. The tolerance is set at 95%. Excluding no access or the contract holder has requested a different time/ day. </w:t>
            </w:r>
          </w:p>
          <w:p w14:paraId="3C35A216" w14:textId="77777777" w:rsidR="00186C4B" w:rsidRPr="002765E6" w:rsidRDefault="00186C4B" w:rsidP="00C60501">
            <w:pPr>
              <w:rPr>
                <w:rFonts w:ascii="Arial" w:hAnsi="Arial" w:cs="Arial"/>
                <w:sz w:val="22"/>
                <w:szCs w:val="22"/>
              </w:rPr>
            </w:pPr>
            <w:r w:rsidRPr="002765E6">
              <w:rPr>
                <w:rFonts w:ascii="Arial" w:hAnsi="Arial" w:cs="Arial"/>
                <w:sz w:val="22"/>
                <w:szCs w:val="22"/>
              </w:rPr>
              <w:t xml:space="preserve">We would require daily reports of non-access or contract holder requesting different time/date. </w:t>
            </w:r>
          </w:p>
          <w:p w14:paraId="70980A78" w14:textId="77777777" w:rsidR="00186C4B" w:rsidRPr="002765E6" w:rsidRDefault="00186C4B" w:rsidP="00C60501">
            <w:pPr>
              <w:rPr>
                <w:rFonts w:ascii="Arial" w:hAnsi="Arial" w:cs="Arial"/>
                <w:sz w:val="22"/>
                <w:szCs w:val="22"/>
              </w:rPr>
            </w:pPr>
            <w:r w:rsidRPr="002765E6">
              <w:rPr>
                <w:rFonts w:ascii="Arial" w:hAnsi="Arial" w:cs="Arial"/>
                <w:sz w:val="22"/>
                <w:szCs w:val="22"/>
              </w:rPr>
              <w:t>We would also require a daily job sheet to be submitted before 9.30am confirming all the jobs were completed previously on time.</w:t>
            </w:r>
          </w:p>
        </w:tc>
      </w:tr>
      <w:tr w:rsidR="00186C4B" w:rsidRPr="002765E6" w14:paraId="3EB254FD" w14:textId="77777777" w:rsidTr="00186C4B">
        <w:tc>
          <w:tcPr>
            <w:tcW w:w="1413" w:type="dxa"/>
          </w:tcPr>
          <w:p w14:paraId="29066897" w14:textId="77777777" w:rsidR="00186C4B" w:rsidRPr="002765E6" w:rsidRDefault="00186C4B" w:rsidP="00C60501">
            <w:pPr>
              <w:rPr>
                <w:rFonts w:ascii="Arial" w:hAnsi="Arial" w:cs="Arial"/>
                <w:sz w:val="22"/>
                <w:szCs w:val="22"/>
              </w:rPr>
            </w:pPr>
            <w:r w:rsidRPr="002765E6">
              <w:rPr>
                <w:rFonts w:ascii="Arial" w:hAnsi="Arial" w:cs="Arial"/>
                <w:sz w:val="22"/>
                <w:szCs w:val="22"/>
              </w:rPr>
              <w:t>KPI 8</w:t>
            </w:r>
          </w:p>
        </w:tc>
        <w:tc>
          <w:tcPr>
            <w:tcW w:w="12535" w:type="dxa"/>
          </w:tcPr>
          <w:p w14:paraId="75E71F8D" w14:textId="77777777" w:rsidR="00186C4B" w:rsidRPr="002765E6" w:rsidRDefault="00186C4B" w:rsidP="00C60501">
            <w:pPr>
              <w:rPr>
                <w:rFonts w:ascii="Arial" w:hAnsi="Arial" w:cs="Arial"/>
                <w:sz w:val="22"/>
                <w:szCs w:val="22"/>
              </w:rPr>
            </w:pPr>
            <w:r w:rsidRPr="002765E6">
              <w:rPr>
                <w:rFonts w:ascii="Arial" w:hAnsi="Arial" w:cs="Arial"/>
                <w:sz w:val="22"/>
                <w:szCs w:val="22"/>
              </w:rPr>
              <w:t>The contractor makes contact with the contract holder and schedules an appointment, and that appointment is kept and not changed by the contractor. The tolerance is set at 90% to account for unforeseen events staff sickness.</w:t>
            </w:r>
          </w:p>
        </w:tc>
      </w:tr>
    </w:tbl>
    <w:p w14:paraId="7332F477" w14:textId="77777777" w:rsidR="00646BE3" w:rsidRDefault="00646BE3"/>
    <w:sectPr w:rsidR="00646BE3" w:rsidSect="004E5944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E56CA" w14:textId="77777777" w:rsidR="000772FE" w:rsidRDefault="000772FE" w:rsidP="00706CE4">
      <w:r>
        <w:separator/>
      </w:r>
    </w:p>
  </w:endnote>
  <w:endnote w:type="continuationSeparator" w:id="0">
    <w:p w14:paraId="65ED84DD" w14:textId="77777777" w:rsidR="000772FE" w:rsidRDefault="000772FE" w:rsidP="00706CE4">
      <w:r>
        <w:continuationSeparator/>
      </w:r>
    </w:p>
  </w:endnote>
  <w:endnote w:type="continuationNotice" w:id="1">
    <w:p w14:paraId="2C17F2B4" w14:textId="77777777" w:rsidR="000772FE" w:rsidRDefault="000772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66BC2" w14:textId="77777777" w:rsidR="000772FE" w:rsidRDefault="000772FE" w:rsidP="00706CE4">
      <w:r>
        <w:separator/>
      </w:r>
    </w:p>
  </w:footnote>
  <w:footnote w:type="continuationSeparator" w:id="0">
    <w:p w14:paraId="0DCD2834" w14:textId="77777777" w:rsidR="000772FE" w:rsidRDefault="000772FE" w:rsidP="00706CE4">
      <w:r>
        <w:continuationSeparator/>
      </w:r>
    </w:p>
  </w:footnote>
  <w:footnote w:type="continuationNotice" w:id="1">
    <w:p w14:paraId="217E0E95" w14:textId="77777777" w:rsidR="000772FE" w:rsidRDefault="000772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4B7D8" w14:textId="4E3DDEA7" w:rsidR="00706CE4" w:rsidRDefault="00B0679F">
    <w:pPr>
      <w:pStyle w:val="Header"/>
    </w:pPr>
    <w:r>
      <w:t xml:space="preserve">Carpentry </w:t>
    </w:r>
    <w:r w:rsidR="008C37BE">
      <w:t>KPIs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944"/>
    <w:rsid w:val="00006B32"/>
    <w:rsid w:val="00023B8A"/>
    <w:rsid w:val="00032CF9"/>
    <w:rsid w:val="00067157"/>
    <w:rsid w:val="000772FE"/>
    <w:rsid w:val="00096084"/>
    <w:rsid w:val="0009732F"/>
    <w:rsid w:val="000A5396"/>
    <w:rsid w:val="001048B7"/>
    <w:rsid w:val="0011193D"/>
    <w:rsid w:val="0011616F"/>
    <w:rsid w:val="0014683B"/>
    <w:rsid w:val="0015612D"/>
    <w:rsid w:val="00177F7E"/>
    <w:rsid w:val="00186C4B"/>
    <w:rsid w:val="001A290D"/>
    <w:rsid w:val="001A2958"/>
    <w:rsid w:val="001C0419"/>
    <w:rsid w:val="00234199"/>
    <w:rsid w:val="00284310"/>
    <w:rsid w:val="00286EE7"/>
    <w:rsid w:val="00287CEE"/>
    <w:rsid w:val="0029591C"/>
    <w:rsid w:val="002D369B"/>
    <w:rsid w:val="002E198A"/>
    <w:rsid w:val="002F40A2"/>
    <w:rsid w:val="00315B35"/>
    <w:rsid w:val="00332FFB"/>
    <w:rsid w:val="003460AD"/>
    <w:rsid w:val="00377089"/>
    <w:rsid w:val="003A4039"/>
    <w:rsid w:val="003C2990"/>
    <w:rsid w:val="003C3ED7"/>
    <w:rsid w:val="003D1581"/>
    <w:rsid w:val="003F56AD"/>
    <w:rsid w:val="00406BA6"/>
    <w:rsid w:val="00471398"/>
    <w:rsid w:val="00475E25"/>
    <w:rsid w:val="00481682"/>
    <w:rsid w:val="00486ED1"/>
    <w:rsid w:val="0049362B"/>
    <w:rsid w:val="004B1EDA"/>
    <w:rsid w:val="004C62B5"/>
    <w:rsid w:val="004E5944"/>
    <w:rsid w:val="005150D5"/>
    <w:rsid w:val="00520C12"/>
    <w:rsid w:val="00543527"/>
    <w:rsid w:val="005455E6"/>
    <w:rsid w:val="00557B0B"/>
    <w:rsid w:val="005627FC"/>
    <w:rsid w:val="005920B2"/>
    <w:rsid w:val="005D2CCB"/>
    <w:rsid w:val="005E0D4D"/>
    <w:rsid w:val="005F4608"/>
    <w:rsid w:val="00605C35"/>
    <w:rsid w:val="00617305"/>
    <w:rsid w:val="00632D25"/>
    <w:rsid w:val="00646BE3"/>
    <w:rsid w:val="00656583"/>
    <w:rsid w:val="00691532"/>
    <w:rsid w:val="006B0A41"/>
    <w:rsid w:val="006F0B9D"/>
    <w:rsid w:val="007058E2"/>
    <w:rsid w:val="00706CE4"/>
    <w:rsid w:val="00707638"/>
    <w:rsid w:val="00714AD1"/>
    <w:rsid w:val="007367E4"/>
    <w:rsid w:val="007465AC"/>
    <w:rsid w:val="00761DC9"/>
    <w:rsid w:val="00761EF2"/>
    <w:rsid w:val="007955D9"/>
    <w:rsid w:val="00795A68"/>
    <w:rsid w:val="007A73B1"/>
    <w:rsid w:val="007D4039"/>
    <w:rsid w:val="00800388"/>
    <w:rsid w:val="00800C64"/>
    <w:rsid w:val="00803458"/>
    <w:rsid w:val="00806DE8"/>
    <w:rsid w:val="00852B2A"/>
    <w:rsid w:val="008531D5"/>
    <w:rsid w:val="00870286"/>
    <w:rsid w:val="00870F6E"/>
    <w:rsid w:val="008729C9"/>
    <w:rsid w:val="00872E2B"/>
    <w:rsid w:val="00881391"/>
    <w:rsid w:val="008B0799"/>
    <w:rsid w:val="008B162C"/>
    <w:rsid w:val="008C37BE"/>
    <w:rsid w:val="008D4B69"/>
    <w:rsid w:val="008D74E1"/>
    <w:rsid w:val="00912740"/>
    <w:rsid w:val="00912A27"/>
    <w:rsid w:val="00927469"/>
    <w:rsid w:val="0093289B"/>
    <w:rsid w:val="0093530A"/>
    <w:rsid w:val="0097660D"/>
    <w:rsid w:val="009922A8"/>
    <w:rsid w:val="00993BBD"/>
    <w:rsid w:val="009E7A22"/>
    <w:rsid w:val="009F2552"/>
    <w:rsid w:val="009F6E90"/>
    <w:rsid w:val="00A13064"/>
    <w:rsid w:val="00A52081"/>
    <w:rsid w:val="00A52D7F"/>
    <w:rsid w:val="00A601F4"/>
    <w:rsid w:val="00A74A1B"/>
    <w:rsid w:val="00A82566"/>
    <w:rsid w:val="00A90BDC"/>
    <w:rsid w:val="00AC5C12"/>
    <w:rsid w:val="00AE1C15"/>
    <w:rsid w:val="00B0679F"/>
    <w:rsid w:val="00B20E0A"/>
    <w:rsid w:val="00B350CB"/>
    <w:rsid w:val="00B51DB9"/>
    <w:rsid w:val="00B774AC"/>
    <w:rsid w:val="00B87640"/>
    <w:rsid w:val="00BB4311"/>
    <w:rsid w:val="00BB438A"/>
    <w:rsid w:val="00BB58B7"/>
    <w:rsid w:val="00BD091C"/>
    <w:rsid w:val="00BD37EE"/>
    <w:rsid w:val="00BD4E7E"/>
    <w:rsid w:val="00BE2748"/>
    <w:rsid w:val="00BF098B"/>
    <w:rsid w:val="00BF7F1E"/>
    <w:rsid w:val="00C42CA1"/>
    <w:rsid w:val="00C56957"/>
    <w:rsid w:val="00C86DD6"/>
    <w:rsid w:val="00C95F2E"/>
    <w:rsid w:val="00CD3F43"/>
    <w:rsid w:val="00D0776D"/>
    <w:rsid w:val="00D21F3B"/>
    <w:rsid w:val="00D5591C"/>
    <w:rsid w:val="00D76E0D"/>
    <w:rsid w:val="00D8111B"/>
    <w:rsid w:val="00D86BB0"/>
    <w:rsid w:val="00D9155E"/>
    <w:rsid w:val="00D95F38"/>
    <w:rsid w:val="00DA4A9A"/>
    <w:rsid w:val="00DB3293"/>
    <w:rsid w:val="00DC47BE"/>
    <w:rsid w:val="00DF7248"/>
    <w:rsid w:val="00E21769"/>
    <w:rsid w:val="00E436F2"/>
    <w:rsid w:val="00E66531"/>
    <w:rsid w:val="00E808F5"/>
    <w:rsid w:val="00E959E7"/>
    <w:rsid w:val="00EA058C"/>
    <w:rsid w:val="00EA0A4A"/>
    <w:rsid w:val="00EB0D53"/>
    <w:rsid w:val="00EC307C"/>
    <w:rsid w:val="00EE2808"/>
    <w:rsid w:val="00F12C46"/>
    <w:rsid w:val="00F22027"/>
    <w:rsid w:val="00F2562D"/>
    <w:rsid w:val="00F258FF"/>
    <w:rsid w:val="00F46E37"/>
    <w:rsid w:val="00F91D01"/>
    <w:rsid w:val="00FB3368"/>
    <w:rsid w:val="00FC0AC7"/>
    <w:rsid w:val="00FC54BD"/>
    <w:rsid w:val="00FE0413"/>
    <w:rsid w:val="023EEFB8"/>
    <w:rsid w:val="0C16477B"/>
    <w:rsid w:val="1B289663"/>
    <w:rsid w:val="25747691"/>
    <w:rsid w:val="26991ADA"/>
    <w:rsid w:val="2BDCD36F"/>
    <w:rsid w:val="32EF9E3B"/>
    <w:rsid w:val="344D63EA"/>
    <w:rsid w:val="388E06F6"/>
    <w:rsid w:val="3C5FFD34"/>
    <w:rsid w:val="47EF43D6"/>
    <w:rsid w:val="4F08E360"/>
    <w:rsid w:val="54CE1C51"/>
    <w:rsid w:val="57477648"/>
    <w:rsid w:val="57E38763"/>
    <w:rsid w:val="5851AAEB"/>
    <w:rsid w:val="59C52E56"/>
    <w:rsid w:val="5BA6FA97"/>
    <w:rsid w:val="63276B1A"/>
    <w:rsid w:val="684AF171"/>
    <w:rsid w:val="76158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D5597"/>
  <w15:chartTrackingRefBased/>
  <w15:docId w15:val="{2F30E918-1C15-4D49-815F-37F0DAB77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94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594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594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94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594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94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594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594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94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94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electionStageScoring">
    <w:name w:val="Selection Stage Scoring"/>
    <w:basedOn w:val="TableNormal"/>
    <w:uiPriority w:val="99"/>
    <w:rsid w:val="00707638"/>
    <w:pPr>
      <w:spacing w:after="0" w:line="240" w:lineRule="auto"/>
    </w:pPr>
    <w:tblPr/>
  </w:style>
  <w:style w:type="character" w:customStyle="1" w:styleId="Heading1Char">
    <w:name w:val="Heading 1 Char"/>
    <w:basedOn w:val="DefaultParagraphFont"/>
    <w:link w:val="Heading1"/>
    <w:uiPriority w:val="9"/>
    <w:rsid w:val="004E59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59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594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594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594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594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594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594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94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59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E5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594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E594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5944"/>
    <w:pPr>
      <w:spacing w:before="160" w:after="160" w:line="259" w:lineRule="auto"/>
      <w:jc w:val="center"/>
    </w:pPr>
    <w:rPr>
      <w:rFonts w:ascii="Arial" w:eastAsiaTheme="minorHAnsi" w:hAnsi="Arial" w:cs="Arial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E59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5944"/>
    <w:pPr>
      <w:spacing w:after="160" w:line="259" w:lineRule="auto"/>
      <w:ind w:left="720"/>
      <w:contextualSpacing/>
    </w:pPr>
    <w:rPr>
      <w:rFonts w:ascii="Arial" w:eastAsiaTheme="minorHAnsi" w:hAnsi="Arial" w:cs="Arial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E59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59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Arial" w:eastAsiaTheme="minorHAnsi" w:hAnsi="Arial" w:cs="Arial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59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594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4E5944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link w:val="Style1Char"/>
    <w:qFormat/>
    <w:rsid w:val="004E5944"/>
    <w:rPr>
      <w:rFonts w:asciiTheme="minorHAnsi" w:hAnsiTheme="minorHAnsi" w:cstheme="minorHAnsi"/>
      <w:sz w:val="22"/>
      <w:szCs w:val="22"/>
    </w:rPr>
  </w:style>
  <w:style w:type="character" w:customStyle="1" w:styleId="Style1Char">
    <w:name w:val="Style1 Char"/>
    <w:basedOn w:val="DefaultParagraphFont"/>
    <w:link w:val="Style1"/>
    <w:rsid w:val="004E5944"/>
    <w:rPr>
      <w:rFonts w:asciiTheme="minorHAnsi" w:eastAsia="Times New Roman" w:hAnsiTheme="minorHAnsi" w:cstheme="minorHAnsi"/>
      <w:kern w:val="0"/>
      <w:sz w:val="22"/>
      <w:szCs w:val="22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06C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6CE4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06C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6CE4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994AE396DA344BE5C9421F3625402" ma:contentTypeVersion="6" ma:contentTypeDescription="Create a new document." ma:contentTypeScope="" ma:versionID="aa98735294d8a08592e781819a999891">
  <xsd:schema xmlns:xsd="http://www.w3.org/2001/XMLSchema" xmlns:xs="http://www.w3.org/2001/XMLSchema" xmlns:p="http://schemas.microsoft.com/office/2006/metadata/properties" xmlns:ns1="http://schemas.microsoft.com/sharepoint/v3" xmlns:ns2="e6b42ff6-9600-43b9-81a6-a0b5d7fa7bbc" targetNamespace="http://schemas.microsoft.com/office/2006/metadata/properties" ma:root="true" ma:fieldsID="bca2102cb6c4be09e9157413f6607a21" ns1:_="" ns2:_="">
    <xsd:import namespace="http://schemas.microsoft.com/sharepoint/v3"/>
    <xsd:import namespace="e6b42ff6-9600-43b9-81a6-a0b5d7fa7b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42ff6-9600-43b9-81a6-a0b5d7fa7b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6D54002-5E65-4CFC-A761-D1FB49B705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FA81EB-6E1A-470F-8666-D3946BE397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b42ff6-9600-43b9-81a6-a0b5d7fa7b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CD771F-B458-40DB-A4C4-194FE0AEE5D2}">
  <ds:schemaRefs>
    <ds:schemaRef ds:uri="e6b42ff6-9600-43b9-81a6-a0b5d7fa7bbc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microsoft.com/sharepoint/v3"/>
    <ds:schemaRef ds:uri="http://purl.org/dc/terms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585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Davies</dc:creator>
  <cp:keywords/>
  <dc:description/>
  <cp:lastModifiedBy>Antonella Needs</cp:lastModifiedBy>
  <cp:revision>112</cp:revision>
  <dcterms:created xsi:type="dcterms:W3CDTF">2024-10-09T02:16:00Z</dcterms:created>
  <dcterms:modified xsi:type="dcterms:W3CDTF">2025-05-07T15:11:00Z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819d78-938c-4872-af2b-40cf5b347000_Enabled">
    <vt:lpwstr>true</vt:lpwstr>
  </property>
  <property fmtid="{D5CDD505-2E9C-101B-9397-08002B2CF9AE}" pid="3" name="MSIP_Label_7f819d78-938c-4872-af2b-40cf5b347000_SetDate">
    <vt:lpwstr>2024-09-20T10:09:42Z</vt:lpwstr>
  </property>
  <property fmtid="{D5CDD505-2E9C-101B-9397-08002B2CF9AE}" pid="4" name="MSIP_Label_7f819d78-938c-4872-af2b-40cf5b347000_Method">
    <vt:lpwstr>Standard</vt:lpwstr>
  </property>
  <property fmtid="{D5CDD505-2E9C-101B-9397-08002B2CF9AE}" pid="5" name="MSIP_Label_7f819d78-938c-4872-af2b-40cf5b347000_Name">
    <vt:lpwstr>Internal</vt:lpwstr>
  </property>
  <property fmtid="{D5CDD505-2E9C-101B-9397-08002B2CF9AE}" pid="6" name="MSIP_Label_7f819d78-938c-4872-af2b-40cf5b347000_SiteId">
    <vt:lpwstr>1f758329-8df9-4285-af1e-1f1e58d2d08b</vt:lpwstr>
  </property>
  <property fmtid="{D5CDD505-2E9C-101B-9397-08002B2CF9AE}" pid="7" name="MSIP_Label_7f819d78-938c-4872-af2b-40cf5b347000_ActionId">
    <vt:lpwstr>8b67afe1-b74e-46b1-8ad2-f102e66412e0</vt:lpwstr>
  </property>
  <property fmtid="{D5CDD505-2E9C-101B-9397-08002B2CF9AE}" pid="8" name="MSIP_Label_7f819d78-938c-4872-af2b-40cf5b347000_ContentBits">
    <vt:lpwstr>0</vt:lpwstr>
  </property>
  <property fmtid="{D5CDD505-2E9C-101B-9397-08002B2CF9AE}" pid="9" name="ContentTypeId">
    <vt:lpwstr>0x010100E75994AE396DA344BE5C9421F3625402</vt:lpwstr>
  </property>
</Properties>
</file>