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457E" w14:textId="77777777" w:rsidR="004F0876" w:rsidRDefault="004F0876" w:rsidP="004F0876">
      <w:pPr>
        <w:rPr>
          <w:rFonts w:ascii="Arial" w:hAnsi="Arial" w:cs="Arial"/>
          <w:b/>
          <w:sz w:val="24"/>
          <w:szCs w:val="24"/>
          <w:u w:val="single"/>
          <w:lang w:eastAsia="en-US"/>
        </w:rPr>
      </w:pPr>
    </w:p>
    <w:tbl>
      <w:tblPr>
        <w:tblpPr w:leftFromText="180" w:rightFromText="180" w:vertAnchor="text" w:horzAnchor="margin" w:tblpY="384"/>
        <w:tblW w:w="8838" w:type="dxa"/>
        <w:tblLayout w:type="fixed"/>
        <w:tblCellMar>
          <w:left w:w="0" w:type="dxa"/>
          <w:right w:w="0" w:type="dxa"/>
        </w:tblCellMar>
        <w:tblLook w:val="0000" w:firstRow="0" w:lastRow="0" w:firstColumn="0" w:lastColumn="0" w:noHBand="0" w:noVBand="0"/>
      </w:tblPr>
      <w:tblGrid>
        <w:gridCol w:w="8838"/>
      </w:tblGrid>
      <w:tr w:rsidR="004F0876" w:rsidRPr="009E4E9B" w14:paraId="7C059E08" w14:textId="77777777" w:rsidTr="008C10D3">
        <w:trPr>
          <w:cantSplit/>
          <w:trHeight w:hRule="exact" w:val="1384"/>
        </w:trPr>
        <w:tc>
          <w:tcPr>
            <w:tcW w:w="8838" w:type="dxa"/>
            <w:tcMar>
              <w:top w:w="283" w:type="dxa"/>
            </w:tcMar>
          </w:tcPr>
          <w:p w14:paraId="6691A220" w14:textId="77777777" w:rsidR="004F0876" w:rsidRPr="007A456D" w:rsidRDefault="004F0876" w:rsidP="008C10D3">
            <w:pPr>
              <w:tabs>
                <w:tab w:val="right" w:pos="6050"/>
              </w:tabs>
              <w:spacing w:before="800"/>
              <w:rPr>
                <w:rFonts w:ascii="Arial" w:hAnsi="Arial" w:cs="Arial"/>
                <w:sz w:val="28"/>
              </w:rPr>
            </w:pPr>
            <w:r w:rsidRPr="007A456D">
              <w:rPr>
                <w:rFonts w:ascii="Arial" w:hAnsi="Arial" w:cs="Arial"/>
                <w:sz w:val="28"/>
              </w:rPr>
              <w:t xml:space="preserve">Dated [            </w:t>
            </w:r>
            <w:proofErr w:type="gramStart"/>
            <w:r w:rsidRPr="007A456D">
              <w:rPr>
                <w:rFonts w:ascii="Arial" w:hAnsi="Arial" w:cs="Arial"/>
                <w:sz w:val="28"/>
              </w:rPr>
              <w:t xml:space="preserve">  ]</w:t>
            </w:r>
            <w:proofErr w:type="gramEnd"/>
          </w:p>
        </w:tc>
      </w:tr>
      <w:tr w:rsidR="004F0876" w:rsidRPr="009E4E9B" w14:paraId="72984377" w14:textId="77777777" w:rsidTr="008C10D3">
        <w:tblPrEx>
          <w:tblCellMar>
            <w:left w:w="7" w:type="dxa"/>
            <w:right w:w="7" w:type="dxa"/>
          </w:tblCellMar>
        </w:tblPrEx>
        <w:trPr>
          <w:cantSplit/>
          <w:trHeight w:hRule="exact" w:val="2770"/>
        </w:trPr>
        <w:tc>
          <w:tcPr>
            <w:tcW w:w="8838" w:type="dxa"/>
            <w:tcMar>
              <w:top w:w="255" w:type="dxa"/>
              <w:bottom w:w="283" w:type="dxa"/>
            </w:tcMar>
          </w:tcPr>
          <w:p w14:paraId="7E8C9522" w14:textId="77777777" w:rsidR="004F0876" w:rsidRPr="007A456D" w:rsidRDefault="004F0876" w:rsidP="004F0876">
            <w:pPr>
              <w:pStyle w:val="Parties"/>
              <w:numPr>
                <w:ilvl w:val="0"/>
                <w:numId w:val="2"/>
              </w:numPr>
              <w:adjustRightInd/>
              <w:spacing w:after="240" w:line="312" w:lineRule="auto"/>
              <w:jc w:val="left"/>
              <w:rPr>
                <w:sz w:val="28"/>
              </w:rPr>
            </w:pPr>
            <w:r w:rsidRPr="007A456D">
              <w:rPr>
                <w:sz w:val="28"/>
              </w:rPr>
              <w:t>Tai Tarian Ltd.</w:t>
            </w:r>
          </w:p>
          <w:p w14:paraId="72423FD8" w14:textId="10655C87" w:rsidR="004F0876" w:rsidRPr="007A456D" w:rsidRDefault="004F0876" w:rsidP="004F0876">
            <w:pPr>
              <w:pStyle w:val="Parties"/>
              <w:numPr>
                <w:ilvl w:val="0"/>
                <w:numId w:val="2"/>
              </w:numPr>
              <w:adjustRightInd/>
              <w:spacing w:after="240" w:line="312" w:lineRule="auto"/>
              <w:jc w:val="left"/>
              <w:rPr>
                <w:sz w:val="28"/>
              </w:rPr>
            </w:pPr>
            <w:r w:rsidRPr="007A456D">
              <w:rPr>
                <w:sz w:val="28"/>
              </w:rPr>
              <w:t xml:space="preserve">[Insert Name of </w:t>
            </w:r>
            <w:r w:rsidR="00D50847">
              <w:rPr>
                <w:sz w:val="28"/>
              </w:rPr>
              <w:t>Provider</w:t>
            </w:r>
            <w:r w:rsidRPr="007A456D">
              <w:rPr>
                <w:sz w:val="28"/>
              </w:rPr>
              <w:t xml:space="preserve">] </w:t>
            </w:r>
          </w:p>
        </w:tc>
      </w:tr>
      <w:tr w:rsidR="004F0876" w:rsidRPr="009E4E9B" w14:paraId="69CCE63D" w14:textId="77777777" w:rsidTr="008C10D3">
        <w:trPr>
          <w:cantSplit/>
          <w:trHeight w:val="100"/>
        </w:trPr>
        <w:tc>
          <w:tcPr>
            <w:tcW w:w="8838" w:type="dxa"/>
            <w:tcBorders>
              <w:top w:val="single" w:sz="8" w:space="0" w:color="auto"/>
              <w:bottom w:val="single" w:sz="8" w:space="0" w:color="auto"/>
            </w:tcBorders>
            <w:tcMar>
              <w:top w:w="510" w:type="dxa"/>
              <w:bottom w:w="510" w:type="dxa"/>
            </w:tcMar>
            <w:vAlign w:val="center"/>
          </w:tcPr>
          <w:p w14:paraId="56613220" w14:textId="77777777" w:rsidR="004F0876" w:rsidRPr="009E4E9B" w:rsidRDefault="004F0876" w:rsidP="008C10D3">
            <w:pPr>
              <w:jc w:val="center"/>
              <w:rPr>
                <w:rFonts w:ascii="Arial" w:hAnsi="Arial" w:cs="Arial"/>
                <w:b/>
                <w:sz w:val="28"/>
                <w:szCs w:val="28"/>
              </w:rPr>
            </w:pPr>
            <w:r>
              <w:rPr>
                <w:rFonts w:ascii="Arial" w:hAnsi="Arial" w:cs="Arial"/>
                <w:b/>
                <w:sz w:val="36"/>
                <w:szCs w:val="28"/>
              </w:rPr>
              <w:t>F</w:t>
            </w:r>
            <w:r w:rsidRPr="003C72B8">
              <w:rPr>
                <w:rFonts w:ascii="Arial" w:hAnsi="Arial" w:cs="Arial"/>
                <w:b/>
                <w:sz w:val="36"/>
                <w:szCs w:val="28"/>
              </w:rPr>
              <w:t>RAMEWORK AGREEMENT</w:t>
            </w:r>
          </w:p>
        </w:tc>
      </w:tr>
      <w:tr w:rsidR="004F0876" w:rsidRPr="009E4E9B" w14:paraId="66F67EA3" w14:textId="77777777" w:rsidTr="008C10D3">
        <w:trPr>
          <w:cantSplit/>
          <w:trHeight w:val="2310"/>
        </w:trPr>
        <w:tc>
          <w:tcPr>
            <w:tcW w:w="8838" w:type="dxa"/>
            <w:tcMar>
              <w:top w:w="567" w:type="dxa"/>
            </w:tcMar>
          </w:tcPr>
          <w:p w14:paraId="2D350B12" w14:textId="4B4E1294" w:rsidR="004F0876" w:rsidRPr="009E4E9B" w:rsidRDefault="007C7ECC" w:rsidP="001A3CD9">
            <w:pPr>
              <w:jc w:val="center"/>
              <w:rPr>
                <w:rFonts w:ascii="Arial" w:hAnsi="Arial" w:cs="Arial"/>
              </w:rPr>
            </w:pPr>
            <w:r>
              <w:rPr>
                <w:rFonts w:ascii="Arial" w:hAnsi="Arial" w:cs="Arial"/>
                <w:sz w:val="28"/>
              </w:rPr>
              <w:t>Responsive Maintenance</w:t>
            </w:r>
            <w:r w:rsidR="00E03076" w:rsidRPr="00E03076">
              <w:rPr>
                <w:rFonts w:ascii="Arial" w:hAnsi="Arial" w:cs="Arial"/>
                <w:sz w:val="28"/>
              </w:rPr>
              <w:t xml:space="preserve"> Framework Agreement – Ref 0</w:t>
            </w:r>
            <w:r>
              <w:rPr>
                <w:rFonts w:ascii="Arial" w:hAnsi="Arial" w:cs="Arial"/>
                <w:sz w:val="28"/>
              </w:rPr>
              <w:t>1003</w:t>
            </w:r>
          </w:p>
        </w:tc>
      </w:tr>
    </w:tbl>
    <w:p w14:paraId="19652FE6" w14:textId="77777777" w:rsidR="004F0876" w:rsidRDefault="004F0876" w:rsidP="004F0876">
      <w:pPr>
        <w:rPr>
          <w:rFonts w:ascii="Arial" w:hAnsi="Arial" w:cs="Arial"/>
          <w:b/>
          <w:sz w:val="24"/>
          <w:szCs w:val="24"/>
          <w:u w:val="single"/>
          <w:lang w:eastAsia="en-US"/>
        </w:rPr>
      </w:pPr>
    </w:p>
    <w:p w14:paraId="59EB479F" w14:textId="77777777" w:rsidR="004F0876" w:rsidRDefault="004F0876" w:rsidP="004F0876">
      <w:pPr>
        <w:rPr>
          <w:rFonts w:ascii="Arial" w:hAnsi="Arial" w:cs="Arial"/>
          <w:b/>
          <w:sz w:val="24"/>
          <w:szCs w:val="24"/>
          <w:u w:val="single"/>
          <w:lang w:eastAsia="en-US"/>
        </w:rPr>
      </w:pPr>
    </w:p>
    <w:p w14:paraId="32277A07" w14:textId="77777777" w:rsidR="004F0876" w:rsidRDefault="004F0876" w:rsidP="004F0876">
      <w:pPr>
        <w:rPr>
          <w:rFonts w:ascii="Arial" w:hAnsi="Arial" w:cs="Arial"/>
          <w:b/>
          <w:sz w:val="24"/>
          <w:szCs w:val="24"/>
          <w:u w:val="single"/>
          <w:lang w:eastAsia="en-US"/>
        </w:rPr>
      </w:pPr>
    </w:p>
    <w:p w14:paraId="2F811B29" w14:textId="77777777" w:rsidR="004F0876" w:rsidRDefault="004F0876" w:rsidP="004F0876">
      <w:pPr>
        <w:rPr>
          <w:rFonts w:ascii="Arial" w:hAnsi="Arial" w:cs="Arial"/>
          <w:b/>
          <w:sz w:val="24"/>
          <w:szCs w:val="24"/>
          <w:u w:val="single"/>
          <w:lang w:eastAsia="en-US"/>
        </w:rPr>
      </w:pPr>
    </w:p>
    <w:p w14:paraId="06FBCBB7" w14:textId="77777777" w:rsidR="004F0876" w:rsidRDefault="004F0876" w:rsidP="004F0876">
      <w:pPr>
        <w:rPr>
          <w:rFonts w:ascii="Arial" w:hAnsi="Arial" w:cs="Arial"/>
          <w:b/>
          <w:sz w:val="24"/>
          <w:szCs w:val="24"/>
          <w:u w:val="single"/>
          <w:lang w:eastAsia="en-US"/>
        </w:rPr>
      </w:pPr>
    </w:p>
    <w:p w14:paraId="04C2DA77" w14:textId="77777777" w:rsidR="004F0876" w:rsidRDefault="004F0876" w:rsidP="004F0876">
      <w:pPr>
        <w:rPr>
          <w:rFonts w:ascii="Arial" w:hAnsi="Arial" w:cs="Arial"/>
          <w:b/>
          <w:sz w:val="24"/>
          <w:szCs w:val="24"/>
          <w:u w:val="single"/>
          <w:lang w:eastAsia="en-US"/>
        </w:rPr>
      </w:pPr>
    </w:p>
    <w:p w14:paraId="4243B66F" w14:textId="77777777" w:rsidR="004F0876" w:rsidRDefault="004F0876" w:rsidP="004F0876">
      <w:pPr>
        <w:rPr>
          <w:rFonts w:ascii="Arial" w:hAnsi="Arial" w:cs="Arial"/>
          <w:b/>
          <w:sz w:val="24"/>
          <w:szCs w:val="24"/>
          <w:u w:val="single"/>
          <w:lang w:eastAsia="en-US"/>
        </w:rPr>
      </w:pPr>
    </w:p>
    <w:p w14:paraId="3ABAAACC" w14:textId="77777777" w:rsidR="004F0876" w:rsidRDefault="004F0876" w:rsidP="004F0876">
      <w:pPr>
        <w:rPr>
          <w:rFonts w:ascii="Arial" w:hAnsi="Arial" w:cs="Arial"/>
          <w:b/>
          <w:sz w:val="24"/>
          <w:szCs w:val="24"/>
          <w:u w:val="single"/>
          <w:lang w:eastAsia="en-US"/>
        </w:rPr>
      </w:pPr>
    </w:p>
    <w:p w14:paraId="26373239" w14:textId="77777777" w:rsidR="004F0876" w:rsidRDefault="004F0876" w:rsidP="004F0876">
      <w:pPr>
        <w:rPr>
          <w:rFonts w:ascii="Arial" w:hAnsi="Arial" w:cs="Arial"/>
          <w:b/>
          <w:sz w:val="24"/>
          <w:szCs w:val="24"/>
          <w:u w:val="single"/>
          <w:lang w:eastAsia="en-US"/>
        </w:rPr>
      </w:pPr>
    </w:p>
    <w:p w14:paraId="2E8E6D94" w14:textId="77777777" w:rsidR="004F0876" w:rsidRDefault="004F0876" w:rsidP="004F0876">
      <w:pPr>
        <w:rPr>
          <w:rFonts w:ascii="Arial" w:hAnsi="Arial" w:cs="Arial"/>
          <w:b/>
          <w:sz w:val="24"/>
          <w:szCs w:val="24"/>
          <w:u w:val="single"/>
          <w:lang w:eastAsia="en-US"/>
        </w:rPr>
      </w:pPr>
    </w:p>
    <w:p w14:paraId="290E9B70" w14:textId="77777777" w:rsidR="004F0876" w:rsidRDefault="004F0876" w:rsidP="004F0876">
      <w:pPr>
        <w:jc w:val="center"/>
        <w:rPr>
          <w:rFonts w:ascii="Arial" w:hAnsi="Arial" w:cs="Arial"/>
          <w:b/>
          <w:sz w:val="24"/>
          <w:szCs w:val="24"/>
          <w:u w:val="single"/>
          <w:lang w:eastAsia="en-US"/>
        </w:rPr>
      </w:pPr>
    </w:p>
    <w:p w14:paraId="306DD4E8" w14:textId="77777777" w:rsidR="004F0876" w:rsidRDefault="004F0876" w:rsidP="004F0876">
      <w:pPr>
        <w:rPr>
          <w:rFonts w:ascii="Arial" w:hAnsi="Arial" w:cs="Arial"/>
          <w:b/>
          <w:sz w:val="24"/>
          <w:szCs w:val="24"/>
          <w:u w:val="single"/>
          <w:lang w:eastAsia="en-US"/>
        </w:rPr>
      </w:pPr>
    </w:p>
    <w:p w14:paraId="008D8B1F" w14:textId="6280AF2A" w:rsidR="004F0876" w:rsidRDefault="004F0876" w:rsidP="004F0876">
      <w:pPr>
        <w:rPr>
          <w:rFonts w:ascii="Arial" w:hAnsi="Arial" w:cs="Arial"/>
          <w:b/>
          <w:sz w:val="24"/>
          <w:szCs w:val="24"/>
          <w:u w:val="single"/>
          <w:lang w:eastAsia="en-US"/>
        </w:rPr>
      </w:pPr>
    </w:p>
    <w:p w14:paraId="7DCCCB33" w14:textId="349C67C7" w:rsidR="004F0876" w:rsidRDefault="004F0876" w:rsidP="004F0876">
      <w:pPr>
        <w:rPr>
          <w:rFonts w:ascii="Arial" w:hAnsi="Arial" w:cs="Arial"/>
          <w:b/>
          <w:sz w:val="24"/>
          <w:szCs w:val="24"/>
          <w:u w:val="single"/>
          <w:lang w:eastAsia="en-US"/>
        </w:rPr>
      </w:pPr>
    </w:p>
    <w:p w14:paraId="6F4607B2" w14:textId="6CA21FAA" w:rsidR="004F0876" w:rsidRDefault="004F0876" w:rsidP="004F0876">
      <w:pPr>
        <w:rPr>
          <w:rFonts w:ascii="Arial" w:hAnsi="Arial" w:cs="Arial"/>
          <w:b/>
          <w:sz w:val="24"/>
          <w:szCs w:val="24"/>
          <w:u w:val="single"/>
          <w:lang w:eastAsia="en-US"/>
        </w:rPr>
      </w:pPr>
    </w:p>
    <w:p w14:paraId="22A59B18" w14:textId="463BB592" w:rsidR="004F0876" w:rsidRDefault="004F0876" w:rsidP="004F0876">
      <w:pPr>
        <w:rPr>
          <w:rFonts w:ascii="Arial" w:hAnsi="Arial" w:cs="Arial"/>
          <w:b/>
          <w:sz w:val="24"/>
          <w:szCs w:val="24"/>
          <w:u w:val="single"/>
          <w:lang w:eastAsia="en-US"/>
        </w:rPr>
      </w:pPr>
    </w:p>
    <w:p w14:paraId="7BB1714F" w14:textId="6154EAA5" w:rsidR="004F0876" w:rsidRDefault="004F0876" w:rsidP="004F0876">
      <w:pPr>
        <w:rPr>
          <w:rFonts w:ascii="Arial" w:hAnsi="Arial" w:cs="Arial"/>
          <w:b/>
          <w:sz w:val="24"/>
          <w:szCs w:val="24"/>
          <w:u w:val="single"/>
          <w:lang w:eastAsia="en-US"/>
        </w:rPr>
      </w:pPr>
    </w:p>
    <w:p w14:paraId="11BA9B07" w14:textId="77777777" w:rsidR="004F0876" w:rsidRDefault="004F0876" w:rsidP="004F0876">
      <w:pPr>
        <w:rPr>
          <w:rFonts w:ascii="Arial" w:hAnsi="Arial" w:cs="Arial"/>
          <w:b/>
          <w:sz w:val="24"/>
          <w:szCs w:val="24"/>
          <w:u w:val="single"/>
          <w:lang w:eastAsia="en-US"/>
        </w:rPr>
      </w:pPr>
    </w:p>
    <w:p w14:paraId="511ED8A3" w14:textId="77777777" w:rsidR="004F0876" w:rsidRPr="006F4EA4" w:rsidRDefault="004F0876" w:rsidP="004F0876">
      <w:pPr>
        <w:rPr>
          <w:rFonts w:ascii="Arial" w:hAnsi="Arial" w:cs="Arial"/>
          <w:sz w:val="21"/>
          <w:szCs w:val="21"/>
        </w:rPr>
      </w:pPr>
      <w:r w:rsidRPr="006F4EA4">
        <w:rPr>
          <w:rFonts w:ascii="Arial" w:hAnsi="Arial" w:cs="Arial"/>
          <w:b/>
          <w:sz w:val="21"/>
          <w:szCs w:val="21"/>
        </w:rPr>
        <w:t>This Agreement</w:t>
      </w:r>
      <w:r w:rsidRPr="006F4EA4">
        <w:rPr>
          <w:rFonts w:ascii="Arial" w:hAnsi="Arial" w:cs="Arial"/>
          <w:sz w:val="21"/>
          <w:szCs w:val="21"/>
        </w:rPr>
        <w:t xml:space="preserve"> dated [Insert Date Here]</w:t>
      </w:r>
    </w:p>
    <w:p w14:paraId="2769BDC8" w14:textId="77777777" w:rsidR="004F0876" w:rsidRPr="006F4EA4" w:rsidRDefault="004F0876" w:rsidP="004F0876">
      <w:pPr>
        <w:rPr>
          <w:rFonts w:ascii="Arial" w:hAnsi="Arial" w:cs="Arial"/>
          <w:sz w:val="21"/>
          <w:szCs w:val="21"/>
        </w:rPr>
      </w:pPr>
    </w:p>
    <w:p w14:paraId="1EA27B6C" w14:textId="77777777" w:rsidR="004F0876" w:rsidRPr="006F4EA4" w:rsidRDefault="004F0876" w:rsidP="004F0876">
      <w:pPr>
        <w:rPr>
          <w:rFonts w:ascii="Arial" w:hAnsi="Arial" w:cs="Arial"/>
          <w:sz w:val="21"/>
          <w:szCs w:val="21"/>
        </w:rPr>
      </w:pPr>
    </w:p>
    <w:p w14:paraId="5A65A8F0" w14:textId="77777777" w:rsidR="004F0876" w:rsidRPr="006F4EA4" w:rsidRDefault="004F0876" w:rsidP="004F0876">
      <w:pPr>
        <w:rPr>
          <w:rFonts w:ascii="Arial" w:hAnsi="Arial" w:cs="Arial"/>
          <w:sz w:val="21"/>
          <w:szCs w:val="21"/>
        </w:rPr>
      </w:pPr>
      <w:r w:rsidRPr="006F4EA4">
        <w:rPr>
          <w:rFonts w:ascii="Arial" w:hAnsi="Arial" w:cs="Arial"/>
          <w:sz w:val="21"/>
          <w:szCs w:val="21"/>
        </w:rPr>
        <w:t>BETWEEN:</w:t>
      </w:r>
    </w:p>
    <w:p w14:paraId="090EDCB4" w14:textId="77777777" w:rsidR="004F0876" w:rsidRPr="006F4EA4" w:rsidRDefault="004F0876" w:rsidP="004F0876">
      <w:pPr>
        <w:rPr>
          <w:rFonts w:ascii="Arial" w:hAnsi="Arial" w:cs="Arial"/>
          <w:sz w:val="21"/>
          <w:szCs w:val="21"/>
        </w:rPr>
      </w:pPr>
    </w:p>
    <w:p w14:paraId="1A358CE1" w14:textId="77777777" w:rsidR="004F0876" w:rsidRPr="006F4EA4" w:rsidRDefault="004F0876" w:rsidP="004F0876">
      <w:pPr>
        <w:tabs>
          <w:tab w:val="left" w:pos="2381"/>
        </w:tabs>
        <w:rPr>
          <w:rFonts w:ascii="Arial" w:hAnsi="Arial" w:cs="Arial"/>
          <w:sz w:val="21"/>
          <w:szCs w:val="21"/>
        </w:rPr>
      </w:pPr>
    </w:p>
    <w:p w14:paraId="136A6304" w14:textId="77777777" w:rsidR="004F0876" w:rsidRPr="006F4EA4" w:rsidRDefault="004F0876" w:rsidP="004F0876">
      <w:pPr>
        <w:tabs>
          <w:tab w:val="left" w:pos="851"/>
        </w:tabs>
        <w:spacing w:after="240" w:line="312" w:lineRule="auto"/>
        <w:ind w:left="851" w:hanging="851"/>
        <w:rPr>
          <w:rFonts w:ascii="Arial" w:hAnsi="Arial" w:cs="Arial"/>
          <w:sz w:val="21"/>
          <w:szCs w:val="21"/>
        </w:rPr>
      </w:pPr>
      <w:r w:rsidRPr="006F4EA4">
        <w:rPr>
          <w:rFonts w:ascii="Arial" w:hAnsi="Arial" w:cs="Arial"/>
          <w:sz w:val="21"/>
          <w:szCs w:val="21"/>
        </w:rPr>
        <w:t>(1)</w:t>
      </w:r>
      <w:r w:rsidRPr="006F4EA4">
        <w:rPr>
          <w:rFonts w:ascii="Arial" w:hAnsi="Arial" w:cs="Arial"/>
          <w:sz w:val="21"/>
          <w:szCs w:val="21"/>
        </w:rPr>
        <w:tab/>
      </w:r>
      <w:r w:rsidRPr="006F4EA4">
        <w:rPr>
          <w:rFonts w:ascii="Arial" w:hAnsi="Arial" w:cs="Arial"/>
          <w:b/>
          <w:sz w:val="21"/>
          <w:szCs w:val="21"/>
        </w:rPr>
        <w:t xml:space="preserve">Tai Tarian Limited </w:t>
      </w:r>
      <w:r w:rsidRPr="006F4EA4">
        <w:rPr>
          <w:rFonts w:ascii="Arial" w:hAnsi="Arial" w:cs="Arial"/>
          <w:sz w:val="21"/>
          <w:szCs w:val="21"/>
        </w:rPr>
        <w:t>of Ty Gwyn, Brunel Way, Baglan Energy Park, Neath, SA11 2FP (Company No. IP031041) ("</w:t>
      </w:r>
      <w:r w:rsidRPr="006F4EA4">
        <w:rPr>
          <w:rFonts w:ascii="Arial" w:hAnsi="Arial" w:cs="Arial"/>
          <w:b/>
          <w:sz w:val="21"/>
          <w:szCs w:val="21"/>
        </w:rPr>
        <w:t>the Employer</w:t>
      </w:r>
      <w:r w:rsidRPr="006F4EA4">
        <w:rPr>
          <w:rFonts w:ascii="Arial" w:hAnsi="Arial" w:cs="Arial"/>
          <w:sz w:val="21"/>
          <w:szCs w:val="21"/>
        </w:rPr>
        <w:t>"); and</w:t>
      </w:r>
    </w:p>
    <w:p w14:paraId="73654AAB" w14:textId="340E996B" w:rsidR="004F0876" w:rsidRPr="006F4EA4" w:rsidRDefault="004F0876" w:rsidP="004F0876">
      <w:pPr>
        <w:tabs>
          <w:tab w:val="left" w:pos="851"/>
        </w:tabs>
        <w:spacing w:after="240" w:line="312" w:lineRule="auto"/>
        <w:ind w:left="851" w:hanging="851"/>
        <w:rPr>
          <w:rFonts w:ascii="Arial" w:hAnsi="Arial" w:cs="Arial"/>
          <w:sz w:val="21"/>
          <w:szCs w:val="21"/>
        </w:rPr>
      </w:pPr>
      <w:r w:rsidRPr="006F4EA4">
        <w:rPr>
          <w:rFonts w:ascii="Arial" w:hAnsi="Arial" w:cs="Arial"/>
          <w:sz w:val="21"/>
          <w:szCs w:val="21"/>
        </w:rPr>
        <w:t>(2)</w:t>
      </w:r>
      <w:r w:rsidRPr="006F4EA4">
        <w:rPr>
          <w:rFonts w:ascii="Arial" w:hAnsi="Arial" w:cs="Arial"/>
          <w:sz w:val="21"/>
          <w:szCs w:val="21"/>
        </w:rPr>
        <w:tab/>
        <w:t>[Insert Company Here]</w:t>
      </w:r>
      <w:r w:rsidRPr="006F4EA4">
        <w:rPr>
          <w:rFonts w:ascii="Arial" w:hAnsi="Arial" w:cs="Arial"/>
          <w:b/>
          <w:bCs/>
          <w:sz w:val="21"/>
          <w:szCs w:val="21"/>
        </w:rPr>
        <w:t xml:space="preserve"> </w:t>
      </w:r>
      <w:r w:rsidRPr="006F4EA4">
        <w:rPr>
          <w:rFonts w:ascii="Arial" w:hAnsi="Arial" w:cs="Arial"/>
          <w:sz w:val="21"/>
          <w:szCs w:val="21"/>
        </w:rPr>
        <w:t>(</w:t>
      </w:r>
      <w:r w:rsidRPr="006F4EA4">
        <w:rPr>
          <w:rFonts w:ascii="Arial" w:hAnsi="Arial" w:cs="Arial"/>
          <w:bCs/>
          <w:sz w:val="21"/>
          <w:szCs w:val="21"/>
        </w:rPr>
        <w:t>Company No. [Insert No. Here])</w:t>
      </w:r>
      <w:r w:rsidRPr="006F4EA4">
        <w:rPr>
          <w:rFonts w:ascii="Arial" w:hAnsi="Arial" w:cs="Arial"/>
          <w:sz w:val="21"/>
          <w:szCs w:val="21"/>
        </w:rPr>
        <w:t xml:space="preserve"> ("</w:t>
      </w:r>
      <w:r w:rsidRPr="006F4EA4">
        <w:rPr>
          <w:rFonts w:ascii="Arial" w:hAnsi="Arial" w:cs="Arial"/>
          <w:b/>
          <w:sz w:val="21"/>
          <w:szCs w:val="21"/>
        </w:rPr>
        <w:t xml:space="preserve">the </w:t>
      </w:r>
      <w:r w:rsidR="00D50847">
        <w:rPr>
          <w:rFonts w:ascii="Arial" w:hAnsi="Arial" w:cs="Arial"/>
          <w:b/>
          <w:sz w:val="21"/>
          <w:szCs w:val="21"/>
        </w:rPr>
        <w:t>Provider</w:t>
      </w:r>
      <w:r w:rsidRPr="006F4EA4">
        <w:rPr>
          <w:rFonts w:ascii="Arial" w:hAnsi="Arial" w:cs="Arial"/>
          <w:sz w:val="21"/>
          <w:szCs w:val="21"/>
        </w:rPr>
        <w:t>").</w:t>
      </w:r>
    </w:p>
    <w:p w14:paraId="0FEE877F" w14:textId="77777777" w:rsidR="004F0876" w:rsidRPr="006F4EA4" w:rsidRDefault="004F0876" w:rsidP="004F0876">
      <w:pPr>
        <w:rPr>
          <w:rFonts w:ascii="Arial" w:hAnsi="Arial" w:cs="Arial"/>
          <w:sz w:val="21"/>
          <w:szCs w:val="21"/>
        </w:rPr>
      </w:pPr>
      <w:r w:rsidRPr="006F4EA4">
        <w:rPr>
          <w:rFonts w:ascii="Arial" w:hAnsi="Arial" w:cs="Arial"/>
          <w:sz w:val="21"/>
          <w:szCs w:val="21"/>
        </w:rPr>
        <w:t>RECITALS:</w:t>
      </w:r>
    </w:p>
    <w:p w14:paraId="4CD0D2E6" w14:textId="77777777" w:rsidR="004F0876" w:rsidRPr="006F4EA4" w:rsidRDefault="004F0876" w:rsidP="004F0876">
      <w:pPr>
        <w:rPr>
          <w:rFonts w:ascii="Arial" w:hAnsi="Arial" w:cs="Arial"/>
          <w:sz w:val="21"/>
          <w:szCs w:val="21"/>
        </w:rPr>
      </w:pPr>
    </w:p>
    <w:p w14:paraId="0237B180" w14:textId="6C344680" w:rsidR="004F0876" w:rsidRPr="006F4EA4" w:rsidRDefault="004F0876" w:rsidP="004F0876">
      <w:pPr>
        <w:tabs>
          <w:tab w:val="num" w:pos="851"/>
        </w:tabs>
        <w:adjustRightInd w:val="0"/>
        <w:spacing w:after="220" w:line="360" w:lineRule="auto"/>
        <w:ind w:left="851" w:hanging="851"/>
        <w:jc w:val="both"/>
        <w:rPr>
          <w:rFonts w:ascii="Arial" w:eastAsia="Arial" w:hAnsi="Arial" w:cs="Arial"/>
          <w:sz w:val="21"/>
          <w:szCs w:val="21"/>
        </w:rPr>
      </w:pPr>
      <w:r w:rsidRPr="006F4EA4">
        <w:rPr>
          <w:rFonts w:ascii="Arial" w:eastAsia="Arial" w:hAnsi="Arial" w:cs="Arial"/>
          <w:sz w:val="21"/>
          <w:szCs w:val="21"/>
        </w:rPr>
        <w:t xml:space="preserve">The Employer advertised on Sell2Wales on </w:t>
      </w:r>
      <w:r w:rsidR="0022009A">
        <w:rPr>
          <w:rFonts w:ascii="Arial" w:eastAsia="Arial" w:hAnsi="Arial" w:cs="Arial"/>
          <w:sz w:val="21"/>
          <w:szCs w:val="21"/>
        </w:rPr>
        <w:t>[insert post-tender]</w:t>
      </w:r>
      <w:r w:rsidRPr="006F4EA4">
        <w:rPr>
          <w:rFonts w:ascii="Arial" w:eastAsia="Arial" w:hAnsi="Arial" w:cs="Arial"/>
          <w:sz w:val="21"/>
          <w:szCs w:val="21"/>
        </w:rPr>
        <w:t xml:space="preserve"> in respect of its intention to invite tenders for </w:t>
      </w:r>
      <w:r w:rsidR="00D50847">
        <w:rPr>
          <w:rFonts w:ascii="Arial" w:eastAsia="Arial" w:hAnsi="Arial" w:cs="Arial"/>
          <w:sz w:val="21"/>
          <w:szCs w:val="21"/>
        </w:rPr>
        <w:t>Provider</w:t>
      </w:r>
      <w:r w:rsidR="00D11482">
        <w:rPr>
          <w:rFonts w:ascii="Arial" w:eastAsia="Arial" w:hAnsi="Arial" w:cs="Arial"/>
          <w:sz w:val="21"/>
          <w:szCs w:val="21"/>
        </w:rPr>
        <w:t>s</w:t>
      </w:r>
      <w:r w:rsidRPr="006F4EA4">
        <w:rPr>
          <w:rFonts w:ascii="Arial" w:eastAsia="Arial" w:hAnsi="Arial" w:cs="Arial"/>
          <w:sz w:val="21"/>
          <w:szCs w:val="21"/>
        </w:rPr>
        <w:t xml:space="preserve"> to enter into framework agreements in connection with </w:t>
      </w:r>
      <w:r w:rsidR="007C7ECC">
        <w:rPr>
          <w:rFonts w:ascii="Arial" w:eastAsia="Arial" w:hAnsi="Arial" w:cs="Arial"/>
          <w:sz w:val="21"/>
          <w:szCs w:val="21"/>
        </w:rPr>
        <w:t xml:space="preserve">Responsive Maintenance – Ref 01003 </w:t>
      </w:r>
      <w:r w:rsidRPr="006F4EA4">
        <w:rPr>
          <w:rFonts w:ascii="Arial" w:eastAsia="Arial" w:hAnsi="Arial" w:cs="Arial"/>
          <w:sz w:val="21"/>
          <w:szCs w:val="21"/>
        </w:rPr>
        <w:t xml:space="preserve">to various properties in the Neath Port Talbot </w:t>
      </w:r>
      <w:proofErr w:type="gramStart"/>
      <w:r w:rsidRPr="006F4EA4">
        <w:rPr>
          <w:rFonts w:ascii="Arial" w:eastAsia="Arial" w:hAnsi="Arial" w:cs="Arial"/>
          <w:sz w:val="21"/>
          <w:szCs w:val="21"/>
        </w:rPr>
        <w:t>area</w:t>
      </w:r>
      <w:r w:rsidR="0022009A">
        <w:rPr>
          <w:rFonts w:ascii="Arial" w:eastAsia="Arial" w:hAnsi="Arial" w:cs="Arial"/>
          <w:sz w:val="21"/>
          <w:szCs w:val="21"/>
        </w:rPr>
        <w:t>, or</w:t>
      </w:r>
      <w:proofErr w:type="gramEnd"/>
      <w:r w:rsidR="0022009A">
        <w:rPr>
          <w:rFonts w:ascii="Arial" w:eastAsia="Arial" w:hAnsi="Arial" w:cs="Arial"/>
          <w:sz w:val="21"/>
          <w:szCs w:val="21"/>
        </w:rPr>
        <w:t xml:space="preserve"> surrounding</w:t>
      </w:r>
      <w:r w:rsidR="0022009A" w:rsidRPr="006F4EA4">
        <w:rPr>
          <w:rFonts w:ascii="Arial" w:eastAsia="Arial" w:hAnsi="Arial" w:cs="Arial"/>
          <w:sz w:val="21"/>
          <w:szCs w:val="21"/>
        </w:rPr>
        <w:t xml:space="preserve"> area</w:t>
      </w:r>
      <w:r w:rsidRPr="006F4EA4">
        <w:rPr>
          <w:rFonts w:ascii="Arial" w:eastAsia="Arial" w:hAnsi="Arial" w:cs="Arial"/>
          <w:sz w:val="21"/>
          <w:szCs w:val="21"/>
        </w:rPr>
        <w:t xml:space="preserve">. </w:t>
      </w:r>
      <w:r w:rsidR="00D50847">
        <w:rPr>
          <w:rFonts w:ascii="Arial" w:eastAsia="Arial" w:hAnsi="Arial" w:cs="Arial"/>
          <w:sz w:val="21"/>
          <w:szCs w:val="21"/>
        </w:rPr>
        <w:t xml:space="preserve">The Framework Agreement is split into </w:t>
      </w:r>
      <w:r w:rsidR="007C7ECC">
        <w:rPr>
          <w:rFonts w:ascii="Arial" w:eastAsia="Arial" w:hAnsi="Arial" w:cs="Arial"/>
          <w:sz w:val="21"/>
          <w:szCs w:val="21"/>
        </w:rPr>
        <w:t>8</w:t>
      </w:r>
      <w:r w:rsidR="00D50847">
        <w:rPr>
          <w:rFonts w:ascii="Arial" w:eastAsia="Arial" w:hAnsi="Arial" w:cs="Arial"/>
          <w:sz w:val="21"/>
          <w:szCs w:val="21"/>
        </w:rPr>
        <w:t xml:space="preserve"> Lots: Lot 1 – </w:t>
      </w:r>
      <w:r w:rsidR="007C7ECC">
        <w:rPr>
          <w:rFonts w:ascii="Arial" w:eastAsia="Arial" w:hAnsi="Arial" w:cs="Arial"/>
          <w:sz w:val="21"/>
          <w:szCs w:val="21"/>
        </w:rPr>
        <w:t>Plumbing, Lot 2 – Electrical, Lot 3 – Carpentry, Lot 4 – Plastering, Lot 5 – Communal Aerials, Lot 6 – Flooring, Lot 7 – External Works, Lot 8 – Fabrication of railings and gates</w:t>
      </w:r>
    </w:p>
    <w:p w14:paraId="2DA13D37" w14:textId="667B2D2D" w:rsidR="004F0876" w:rsidRPr="006F4EA4" w:rsidRDefault="004F0876" w:rsidP="004F0876">
      <w:pPr>
        <w:tabs>
          <w:tab w:val="num" w:pos="851"/>
        </w:tabs>
        <w:adjustRightInd w:val="0"/>
        <w:spacing w:after="220" w:line="360" w:lineRule="auto"/>
        <w:ind w:left="851" w:hanging="851"/>
        <w:jc w:val="both"/>
        <w:rPr>
          <w:rFonts w:ascii="Arial" w:eastAsia="Arial" w:hAnsi="Arial" w:cs="Arial"/>
          <w:sz w:val="21"/>
          <w:szCs w:val="21"/>
        </w:rPr>
      </w:pPr>
      <w:r w:rsidRPr="006F4EA4">
        <w:rPr>
          <w:rFonts w:ascii="Arial" w:eastAsia="Arial" w:hAnsi="Arial" w:cs="Arial"/>
          <w:sz w:val="21"/>
          <w:szCs w:val="21"/>
        </w:rPr>
        <w:t xml:space="preserve">The </w:t>
      </w:r>
      <w:r w:rsidR="00D50847">
        <w:rPr>
          <w:rFonts w:ascii="Arial" w:eastAsia="Arial" w:hAnsi="Arial" w:cs="Arial"/>
          <w:sz w:val="21"/>
          <w:szCs w:val="21"/>
        </w:rPr>
        <w:t>Provider</w:t>
      </w:r>
      <w:r w:rsidRPr="006F4EA4">
        <w:rPr>
          <w:rFonts w:ascii="Arial" w:eastAsia="Arial" w:hAnsi="Arial" w:cs="Arial"/>
          <w:sz w:val="21"/>
          <w:szCs w:val="21"/>
        </w:rPr>
        <w:t xml:space="preserve"> submitted a tender dated [Insert post-tender] for appointment under a framework agreement. On</w:t>
      </w:r>
      <w:r w:rsidR="009B0734">
        <w:rPr>
          <w:rFonts w:ascii="Arial" w:eastAsia="Arial" w:hAnsi="Arial" w:cs="Arial"/>
          <w:sz w:val="21"/>
          <w:szCs w:val="21"/>
        </w:rPr>
        <w:t xml:space="preserve"> </w:t>
      </w:r>
      <w:r w:rsidR="0022009A">
        <w:rPr>
          <w:rFonts w:ascii="Arial" w:eastAsia="Arial" w:hAnsi="Arial" w:cs="Arial"/>
          <w:sz w:val="21"/>
          <w:szCs w:val="21"/>
        </w:rPr>
        <w:t>[insert post-tender]</w:t>
      </w:r>
      <w:r w:rsidR="009B0734">
        <w:rPr>
          <w:rFonts w:ascii="Arial" w:eastAsia="Arial" w:hAnsi="Arial" w:cs="Arial"/>
          <w:sz w:val="21"/>
          <w:szCs w:val="21"/>
        </w:rPr>
        <w:t xml:space="preserve"> </w:t>
      </w:r>
      <w:r w:rsidRPr="006F4EA4">
        <w:rPr>
          <w:rFonts w:ascii="Arial" w:eastAsia="Arial" w:hAnsi="Arial" w:cs="Arial"/>
          <w:sz w:val="21"/>
          <w:szCs w:val="21"/>
        </w:rPr>
        <w:t xml:space="preserve">the Employer notified the </w:t>
      </w:r>
      <w:r w:rsidR="00D50847">
        <w:rPr>
          <w:rFonts w:ascii="Arial" w:eastAsia="Arial" w:hAnsi="Arial" w:cs="Arial"/>
          <w:sz w:val="21"/>
          <w:szCs w:val="21"/>
        </w:rPr>
        <w:t>Provider</w:t>
      </w:r>
      <w:r w:rsidRPr="006F4EA4">
        <w:rPr>
          <w:rFonts w:ascii="Arial" w:eastAsia="Arial" w:hAnsi="Arial" w:cs="Arial"/>
          <w:sz w:val="21"/>
          <w:szCs w:val="21"/>
        </w:rPr>
        <w:t xml:space="preserve"> that it had been successful in being awarded a framework agreement; and</w:t>
      </w:r>
    </w:p>
    <w:p w14:paraId="1DB625ED" w14:textId="3C19643E" w:rsidR="004F0876" w:rsidRPr="006F4EA4" w:rsidRDefault="004F0876" w:rsidP="004F0876">
      <w:pPr>
        <w:tabs>
          <w:tab w:val="num" w:pos="851"/>
        </w:tabs>
        <w:adjustRightInd w:val="0"/>
        <w:spacing w:after="220" w:line="360" w:lineRule="auto"/>
        <w:ind w:left="851" w:hanging="851"/>
        <w:jc w:val="both"/>
        <w:rPr>
          <w:rFonts w:ascii="Arial" w:eastAsia="Arial" w:hAnsi="Arial" w:cs="Arial"/>
          <w:sz w:val="21"/>
          <w:szCs w:val="21"/>
        </w:rPr>
      </w:pPr>
      <w:r w:rsidRPr="006F4EA4">
        <w:rPr>
          <w:rFonts w:ascii="Arial" w:eastAsia="Arial" w:hAnsi="Arial" w:cs="Arial"/>
          <w:sz w:val="21"/>
          <w:szCs w:val="21"/>
        </w:rPr>
        <w:t xml:space="preserve">This Agreement sets out the terms on which the Employer may engage the </w:t>
      </w:r>
      <w:r w:rsidR="00D50847">
        <w:rPr>
          <w:rFonts w:ascii="Arial" w:eastAsia="Arial" w:hAnsi="Arial" w:cs="Arial"/>
          <w:sz w:val="21"/>
          <w:szCs w:val="21"/>
        </w:rPr>
        <w:t>Provider</w:t>
      </w:r>
      <w:r w:rsidRPr="006F4EA4">
        <w:rPr>
          <w:rFonts w:ascii="Arial" w:eastAsia="Arial" w:hAnsi="Arial" w:cs="Arial"/>
          <w:sz w:val="21"/>
          <w:szCs w:val="21"/>
        </w:rPr>
        <w:t xml:space="preserve"> to carry out </w:t>
      </w:r>
      <w:r w:rsidR="00D160C5">
        <w:rPr>
          <w:rFonts w:ascii="Arial" w:eastAsia="Arial" w:hAnsi="Arial" w:cs="Arial"/>
          <w:sz w:val="21"/>
          <w:szCs w:val="21"/>
        </w:rPr>
        <w:t>Responsive maintenance</w:t>
      </w:r>
      <w:r w:rsidR="00F310AB">
        <w:rPr>
          <w:rFonts w:ascii="Arial" w:eastAsia="Arial" w:hAnsi="Arial" w:cs="Arial"/>
          <w:sz w:val="21"/>
          <w:szCs w:val="21"/>
        </w:rPr>
        <w:t xml:space="preserve"> by </w:t>
      </w:r>
      <w:r w:rsidRPr="006F4EA4">
        <w:rPr>
          <w:rFonts w:ascii="Arial" w:eastAsia="Arial" w:hAnsi="Arial" w:cs="Arial"/>
          <w:sz w:val="21"/>
          <w:szCs w:val="21"/>
        </w:rPr>
        <w:t xml:space="preserve">entering into Contracts (see clause 1 below for definitions).  The conditions of this Agreement shall apply to all Employer Orders issued to the </w:t>
      </w:r>
      <w:r w:rsidR="00D50847">
        <w:rPr>
          <w:rFonts w:ascii="Arial" w:eastAsia="Arial" w:hAnsi="Arial" w:cs="Arial"/>
          <w:sz w:val="21"/>
          <w:szCs w:val="21"/>
        </w:rPr>
        <w:t>Provider</w:t>
      </w:r>
      <w:r w:rsidRPr="006F4EA4">
        <w:rPr>
          <w:rFonts w:ascii="Arial" w:eastAsia="Arial" w:hAnsi="Arial" w:cs="Arial"/>
          <w:sz w:val="21"/>
          <w:szCs w:val="21"/>
        </w:rPr>
        <w:t>.</w:t>
      </w:r>
    </w:p>
    <w:p w14:paraId="6FD9AF64" w14:textId="35AB9ECC" w:rsidR="004F0876" w:rsidRPr="006F4EA4" w:rsidRDefault="004F0876" w:rsidP="004F0876">
      <w:pPr>
        <w:spacing w:line="360" w:lineRule="auto"/>
        <w:rPr>
          <w:rFonts w:ascii="Arial" w:hAnsi="Arial" w:cs="Arial"/>
          <w:sz w:val="21"/>
          <w:szCs w:val="21"/>
        </w:rPr>
      </w:pPr>
      <w:r w:rsidRPr="006F4EA4">
        <w:rPr>
          <w:rFonts w:ascii="Arial" w:hAnsi="Arial" w:cs="Arial"/>
          <w:sz w:val="21"/>
          <w:szCs w:val="21"/>
        </w:rPr>
        <w:t xml:space="preserve">In Consideration of the sum of one pound (£1.00), receipt of which the </w:t>
      </w:r>
      <w:r w:rsidR="00D50847">
        <w:rPr>
          <w:rFonts w:ascii="Arial" w:hAnsi="Arial" w:cs="Arial"/>
          <w:sz w:val="21"/>
          <w:szCs w:val="21"/>
        </w:rPr>
        <w:t>Provider</w:t>
      </w:r>
      <w:r w:rsidRPr="006F4EA4">
        <w:rPr>
          <w:rFonts w:ascii="Arial" w:hAnsi="Arial" w:cs="Arial"/>
          <w:sz w:val="21"/>
          <w:szCs w:val="21"/>
        </w:rPr>
        <w:t xml:space="preserve"> hereby acknowledges, </w:t>
      </w:r>
      <w:r w:rsidR="00D160C5" w:rsidRPr="006F4EA4">
        <w:rPr>
          <w:rFonts w:ascii="Arial" w:hAnsi="Arial" w:cs="Arial"/>
          <w:sz w:val="21"/>
          <w:szCs w:val="21"/>
        </w:rPr>
        <w:t>it</w:t>
      </w:r>
      <w:r w:rsidRPr="006F4EA4">
        <w:rPr>
          <w:rFonts w:ascii="Arial" w:hAnsi="Arial" w:cs="Arial"/>
          <w:sz w:val="21"/>
          <w:szCs w:val="21"/>
        </w:rPr>
        <w:t xml:space="preserve"> is agreed as </w:t>
      </w:r>
      <w:r w:rsidR="00D160C5" w:rsidRPr="006F4EA4">
        <w:rPr>
          <w:rFonts w:ascii="Arial" w:hAnsi="Arial" w:cs="Arial"/>
          <w:sz w:val="21"/>
          <w:szCs w:val="21"/>
        </w:rPr>
        <w:t>follows: -</w:t>
      </w:r>
    </w:p>
    <w:p w14:paraId="0D2A754F" w14:textId="77777777" w:rsidR="004F0876" w:rsidRPr="006F4EA4" w:rsidRDefault="004F0876" w:rsidP="004F0876">
      <w:pPr>
        <w:rPr>
          <w:rFonts w:ascii="Arial" w:hAnsi="Arial" w:cs="Arial"/>
          <w:sz w:val="21"/>
          <w:szCs w:val="21"/>
        </w:rPr>
      </w:pPr>
    </w:p>
    <w:p w14:paraId="30E3136B"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Interpretation and definitions</w:t>
      </w:r>
    </w:p>
    <w:p w14:paraId="126CC0CC" w14:textId="7777777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following definitions are used in this Agreement:</w:t>
      </w:r>
    </w:p>
    <w:tbl>
      <w:tblPr>
        <w:tblStyle w:val="TableGrid3"/>
        <w:tblW w:w="0" w:type="auto"/>
        <w:tblInd w:w="851" w:type="dxa"/>
        <w:tblLook w:val="04A0" w:firstRow="1" w:lastRow="0" w:firstColumn="1" w:lastColumn="0" w:noHBand="0" w:noVBand="1"/>
      </w:tblPr>
      <w:tblGrid>
        <w:gridCol w:w="3836"/>
        <w:gridCol w:w="4339"/>
      </w:tblGrid>
      <w:tr w:rsidR="004F0876" w:rsidRPr="006F4EA4" w14:paraId="706C142C" w14:textId="77777777" w:rsidTr="008C10D3">
        <w:tc>
          <w:tcPr>
            <w:tcW w:w="3836" w:type="dxa"/>
            <w:tcBorders>
              <w:top w:val="nil"/>
              <w:left w:val="nil"/>
              <w:bottom w:val="nil"/>
              <w:right w:val="nil"/>
            </w:tcBorders>
          </w:tcPr>
          <w:p w14:paraId="712D0C2D" w14:textId="77777777" w:rsidR="004F0876" w:rsidRPr="006F4EA4" w:rsidRDefault="004F0876" w:rsidP="008C10D3">
            <w:pPr>
              <w:spacing w:after="240" w:line="276" w:lineRule="auto"/>
              <w:jc w:val="both"/>
              <w:outlineLvl w:val="0"/>
              <w:rPr>
                <w:rFonts w:ascii="Arial" w:hAnsi="Arial" w:cs="Arial"/>
                <w:iCs/>
                <w:sz w:val="21"/>
                <w:szCs w:val="21"/>
              </w:rPr>
            </w:pPr>
            <w:r w:rsidRPr="006F4EA4">
              <w:rPr>
                <w:rFonts w:ascii="Arial" w:hAnsi="Arial" w:cs="Arial"/>
                <w:sz w:val="21"/>
                <w:szCs w:val="21"/>
              </w:rPr>
              <w:t>"</w:t>
            </w:r>
            <w:r w:rsidRPr="006F4EA4">
              <w:rPr>
                <w:rFonts w:ascii="Arial" w:hAnsi="Arial" w:cs="Arial"/>
                <w:b/>
                <w:sz w:val="21"/>
                <w:szCs w:val="21"/>
              </w:rPr>
              <w:t>Call Off Process</w:t>
            </w:r>
            <w:r w:rsidRPr="006F4EA4">
              <w:rPr>
                <w:rFonts w:ascii="Arial" w:hAnsi="Arial" w:cs="Arial"/>
                <w:sz w:val="21"/>
                <w:szCs w:val="21"/>
              </w:rPr>
              <w:t>"</w:t>
            </w:r>
          </w:p>
        </w:tc>
        <w:tc>
          <w:tcPr>
            <w:tcW w:w="4339" w:type="dxa"/>
            <w:tcBorders>
              <w:top w:val="nil"/>
              <w:left w:val="nil"/>
              <w:bottom w:val="nil"/>
              <w:right w:val="nil"/>
            </w:tcBorders>
          </w:tcPr>
          <w:p w14:paraId="683911C8" w14:textId="77777777" w:rsidR="004F0876" w:rsidRPr="006F4EA4" w:rsidRDefault="004F0876" w:rsidP="008C10D3">
            <w:pPr>
              <w:spacing w:after="240" w:line="276" w:lineRule="auto"/>
              <w:jc w:val="both"/>
              <w:outlineLvl w:val="0"/>
              <w:rPr>
                <w:rFonts w:ascii="Arial" w:hAnsi="Arial" w:cs="Arial"/>
                <w:iCs/>
                <w:sz w:val="21"/>
                <w:szCs w:val="21"/>
              </w:rPr>
            </w:pPr>
            <w:r w:rsidRPr="006F4EA4">
              <w:rPr>
                <w:rFonts w:ascii="Arial" w:hAnsi="Arial" w:cs="Arial"/>
                <w:sz w:val="21"/>
                <w:szCs w:val="21"/>
              </w:rPr>
              <w:t>the call off mechanism as set out in Clause 2 and Schedule 2;</w:t>
            </w:r>
          </w:p>
        </w:tc>
      </w:tr>
      <w:tr w:rsidR="004F0876" w:rsidRPr="006F4EA4" w14:paraId="7FDDA8DB" w14:textId="77777777" w:rsidTr="008C10D3">
        <w:tc>
          <w:tcPr>
            <w:tcW w:w="3836" w:type="dxa"/>
            <w:tcBorders>
              <w:top w:val="nil"/>
              <w:left w:val="nil"/>
              <w:bottom w:val="nil"/>
              <w:right w:val="nil"/>
            </w:tcBorders>
          </w:tcPr>
          <w:p w14:paraId="7D4ED91C" w14:textId="77777777" w:rsidR="004F0876" w:rsidRPr="006F4EA4" w:rsidRDefault="004F0876" w:rsidP="008C10D3">
            <w:pPr>
              <w:spacing w:after="240" w:line="276" w:lineRule="auto"/>
              <w:jc w:val="both"/>
              <w:outlineLvl w:val="0"/>
              <w:rPr>
                <w:rFonts w:ascii="Arial" w:hAnsi="Arial" w:cs="Arial"/>
                <w:sz w:val="21"/>
                <w:szCs w:val="21"/>
              </w:rPr>
            </w:pPr>
            <w:r w:rsidRPr="006F4EA4">
              <w:rPr>
                <w:rFonts w:ascii="Arial" w:hAnsi="Arial" w:cs="Arial"/>
                <w:sz w:val="21"/>
                <w:szCs w:val="21"/>
              </w:rPr>
              <w:t>"</w:t>
            </w:r>
            <w:r w:rsidRPr="006F4EA4">
              <w:rPr>
                <w:rFonts w:ascii="Arial" w:hAnsi="Arial" w:cs="Arial"/>
                <w:b/>
                <w:sz w:val="21"/>
                <w:szCs w:val="21"/>
              </w:rPr>
              <w:t>Commencement Date</w:t>
            </w:r>
            <w:r w:rsidRPr="006F4EA4">
              <w:rPr>
                <w:rFonts w:ascii="Arial" w:hAnsi="Arial" w:cs="Arial"/>
                <w:sz w:val="21"/>
                <w:szCs w:val="21"/>
              </w:rPr>
              <w:t>"</w:t>
            </w:r>
          </w:p>
        </w:tc>
        <w:tc>
          <w:tcPr>
            <w:tcW w:w="4339" w:type="dxa"/>
            <w:tcBorders>
              <w:top w:val="nil"/>
              <w:left w:val="nil"/>
              <w:bottom w:val="nil"/>
              <w:right w:val="nil"/>
            </w:tcBorders>
          </w:tcPr>
          <w:p w14:paraId="54EC1490" w14:textId="77777777" w:rsidR="004F0876" w:rsidRPr="006F4EA4" w:rsidRDefault="004F0876" w:rsidP="008C10D3">
            <w:pPr>
              <w:spacing w:after="240" w:line="276" w:lineRule="auto"/>
              <w:jc w:val="both"/>
              <w:outlineLvl w:val="0"/>
              <w:rPr>
                <w:rFonts w:ascii="Arial" w:hAnsi="Arial" w:cs="Arial"/>
                <w:sz w:val="21"/>
                <w:szCs w:val="21"/>
              </w:rPr>
            </w:pPr>
            <w:r w:rsidRPr="006F4EA4">
              <w:rPr>
                <w:rFonts w:ascii="Arial" w:hAnsi="Arial" w:cs="Arial"/>
                <w:sz w:val="21"/>
                <w:szCs w:val="21"/>
              </w:rPr>
              <w:t>means [Insert post-</w:t>
            </w:r>
            <w:proofErr w:type="gramStart"/>
            <w:r w:rsidRPr="006F4EA4">
              <w:rPr>
                <w:rFonts w:ascii="Arial" w:hAnsi="Arial" w:cs="Arial"/>
                <w:sz w:val="21"/>
                <w:szCs w:val="21"/>
              </w:rPr>
              <w:t xml:space="preserve">tender]   </w:t>
            </w:r>
            <w:proofErr w:type="gramEnd"/>
            <w:r w:rsidRPr="006F4EA4">
              <w:rPr>
                <w:rFonts w:ascii="Arial" w:hAnsi="Arial" w:cs="Arial"/>
                <w:sz w:val="21"/>
                <w:szCs w:val="21"/>
              </w:rPr>
              <w:t xml:space="preserve">         </w:t>
            </w:r>
            <w:proofErr w:type="gramStart"/>
            <w:r w:rsidRPr="006F4EA4">
              <w:rPr>
                <w:rFonts w:ascii="Arial" w:hAnsi="Arial" w:cs="Arial"/>
                <w:sz w:val="21"/>
                <w:szCs w:val="21"/>
              </w:rPr>
              <w:t xml:space="preserve">  ;</w:t>
            </w:r>
            <w:proofErr w:type="gramEnd"/>
          </w:p>
        </w:tc>
      </w:tr>
      <w:tr w:rsidR="004F0876" w:rsidRPr="006F4EA4" w14:paraId="5E07D36F" w14:textId="77777777" w:rsidTr="008C10D3">
        <w:tc>
          <w:tcPr>
            <w:tcW w:w="3836" w:type="dxa"/>
            <w:tcBorders>
              <w:top w:val="nil"/>
              <w:left w:val="nil"/>
              <w:bottom w:val="nil"/>
              <w:right w:val="nil"/>
            </w:tcBorders>
          </w:tcPr>
          <w:p w14:paraId="75A3E3E0" w14:textId="77777777" w:rsidR="004F0876" w:rsidRPr="006F4EA4" w:rsidRDefault="004F0876" w:rsidP="008C10D3">
            <w:pPr>
              <w:spacing w:after="240" w:line="276" w:lineRule="auto"/>
              <w:jc w:val="both"/>
              <w:outlineLvl w:val="0"/>
              <w:rPr>
                <w:rFonts w:ascii="Arial" w:hAnsi="Arial" w:cs="Arial"/>
                <w:sz w:val="21"/>
                <w:szCs w:val="21"/>
              </w:rPr>
            </w:pPr>
            <w:r w:rsidRPr="006F4EA4">
              <w:rPr>
                <w:rFonts w:ascii="Arial" w:hAnsi="Arial" w:cs="Arial"/>
                <w:iCs/>
                <w:sz w:val="21"/>
                <w:szCs w:val="21"/>
              </w:rPr>
              <w:t>"</w:t>
            </w:r>
            <w:r w:rsidRPr="006F4EA4">
              <w:rPr>
                <w:rFonts w:ascii="Arial" w:hAnsi="Arial" w:cs="Arial"/>
                <w:b/>
                <w:iCs/>
                <w:sz w:val="21"/>
                <w:szCs w:val="21"/>
              </w:rPr>
              <w:t>Contract</w:t>
            </w:r>
            <w:r w:rsidRPr="006F4EA4">
              <w:rPr>
                <w:rFonts w:ascii="Arial" w:hAnsi="Arial" w:cs="Arial"/>
                <w:iCs/>
                <w:sz w:val="21"/>
                <w:szCs w:val="21"/>
              </w:rPr>
              <w:t>"</w:t>
            </w:r>
          </w:p>
        </w:tc>
        <w:tc>
          <w:tcPr>
            <w:tcW w:w="4339" w:type="dxa"/>
            <w:tcBorders>
              <w:top w:val="nil"/>
              <w:left w:val="nil"/>
              <w:bottom w:val="nil"/>
              <w:right w:val="nil"/>
            </w:tcBorders>
          </w:tcPr>
          <w:p w14:paraId="19E4150A" w14:textId="75DF1CF6" w:rsidR="004F0876" w:rsidRPr="0022009A" w:rsidRDefault="004F0876" w:rsidP="0022009A">
            <w:pPr>
              <w:spacing w:after="240" w:line="276" w:lineRule="auto"/>
              <w:jc w:val="both"/>
              <w:outlineLvl w:val="0"/>
              <w:rPr>
                <w:rFonts w:ascii="Arial" w:hAnsi="Arial" w:cs="Arial"/>
                <w:iCs/>
                <w:sz w:val="21"/>
                <w:szCs w:val="21"/>
              </w:rPr>
            </w:pPr>
            <w:r w:rsidRPr="006F4EA4">
              <w:rPr>
                <w:rFonts w:ascii="Arial" w:hAnsi="Arial" w:cs="Arial"/>
                <w:iCs/>
                <w:sz w:val="21"/>
                <w:szCs w:val="21"/>
              </w:rPr>
              <w:t xml:space="preserve">a contract for </w:t>
            </w:r>
            <w:r w:rsidR="00F132C1">
              <w:rPr>
                <w:rFonts w:ascii="Arial" w:hAnsi="Arial" w:cs="Arial"/>
                <w:iCs/>
                <w:sz w:val="21"/>
                <w:szCs w:val="21"/>
              </w:rPr>
              <w:t>Services</w:t>
            </w:r>
            <w:r w:rsidR="0022009A">
              <w:rPr>
                <w:rFonts w:ascii="Arial" w:hAnsi="Arial" w:cs="Arial"/>
                <w:iCs/>
                <w:sz w:val="21"/>
                <w:szCs w:val="21"/>
              </w:rPr>
              <w:t xml:space="preserve"> </w:t>
            </w:r>
            <w:r w:rsidRPr="006F4EA4">
              <w:rPr>
                <w:rFonts w:ascii="Arial" w:hAnsi="Arial" w:cs="Arial"/>
                <w:iCs/>
                <w:sz w:val="21"/>
                <w:szCs w:val="21"/>
              </w:rPr>
              <w:t xml:space="preserve">entered into (or, as applicable, to be entered into) between the Employer and the </w:t>
            </w:r>
            <w:r w:rsidR="00D50847">
              <w:rPr>
                <w:rFonts w:ascii="Arial" w:hAnsi="Arial" w:cs="Arial"/>
                <w:iCs/>
                <w:sz w:val="21"/>
                <w:szCs w:val="21"/>
              </w:rPr>
              <w:t>Provider</w:t>
            </w:r>
            <w:r w:rsidRPr="006F4EA4">
              <w:rPr>
                <w:rFonts w:ascii="Arial" w:hAnsi="Arial" w:cs="Arial"/>
                <w:iCs/>
                <w:sz w:val="21"/>
                <w:szCs w:val="21"/>
              </w:rPr>
              <w:t xml:space="preserve">, following the </w:t>
            </w:r>
            <w:r w:rsidR="00D50847">
              <w:rPr>
                <w:rFonts w:ascii="Arial" w:hAnsi="Arial" w:cs="Arial"/>
                <w:iCs/>
                <w:sz w:val="21"/>
                <w:szCs w:val="21"/>
              </w:rPr>
              <w:t>Provider</w:t>
            </w:r>
            <w:r w:rsidRPr="006F4EA4">
              <w:rPr>
                <w:rFonts w:ascii="Arial" w:hAnsi="Arial" w:cs="Arial"/>
                <w:iCs/>
                <w:sz w:val="21"/>
                <w:szCs w:val="21"/>
              </w:rPr>
              <w:t xml:space="preserve">'s selection for the contract in accordance with this Agreement, being on </w:t>
            </w:r>
            <w:r w:rsidRPr="006F4EA4">
              <w:rPr>
                <w:rFonts w:ascii="Arial" w:hAnsi="Arial" w:cs="Arial"/>
                <w:iCs/>
                <w:sz w:val="21"/>
                <w:szCs w:val="21"/>
              </w:rPr>
              <w:lastRenderedPageBreak/>
              <w:t xml:space="preserve">the terms (subject to changes established through the Call Off Process) of </w:t>
            </w:r>
            <w:r w:rsidR="0022009A">
              <w:rPr>
                <w:rFonts w:ascii="Arial" w:hAnsi="Arial" w:cs="Arial"/>
                <w:iCs/>
                <w:sz w:val="21"/>
                <w:szCs w:val="21"/>
              </w:rPr>
              <w:t>NHF Form of Contract 20</w:t>
            </w:r>
            <w:r w:rsidR="00F310AB">
              <w:rPr>
                <w:rFonts w:ascii="Arial" w:hAnsi="Arial" w:cs="Arial"/>
                <w:iCs/>
                <w:sz w:val="21"/>
                <w:szCs w:val="21"/>
              </w:rPr>
              <w:t>23</w:t>
            </w:r>
            <w:r w:rsidRPr="00D176D0">
              <w:rPr>
                <w:rFonts w:ascii="Arial" w:hAnsi="Arial" w:cs="Arial"/>
                <w:iCs/>
                <w:sz w:val="21"/>
                <w:szCs w:val="21"/>
              </w:rPr>
              <w:t xml:space="preserve"> as set out at </w:t>
            </w:r>
            <w:r w:rsidR="00A67E53">
              <w:rPr>
                <w:rFonts w:ascii="Arial" w:hAnsi="Arial" w:cs="Arial"/>
                <w:iCs/>
                <w:sz w:val="21"/>
                <w:szCs w:val="21"/>
              </w:rPr>
              <w:t>Schedule 5 of the Agreement</w:t>
            </w:r>
            <w:r w:rsidRPr="006F4EA4">
              <w:rPr>
                <w:rFonts w:ascii="Arial" w:hAnsi="Arial" w:cs="Arial"/>
                <w:iCs/>
                <w:sz w:val="21"/>
                <w:szCs w:val="21"/>
              </w:rPr>
              <w:t xml:space="preserve"> and the Employer Order issued for the Services;</w:t>
            </w:r>
          </w:p>
        </w:tc>
      </w:tr>
      <w:tr w:rsidR="004F0876" w:rsidRPr="006F4EA4" w14:paraId="4F6F6E52" w14:textId="77777777" w:rsidTr="008C10D3">
        <w:tc>
          <w:tcPr>
            <w:tcW w:w="3836" w:type="dxa"/>
            <w:tcBorders>
              <w:top w:val="nil"/>
              <w:left w:val="nil"/>
              <w:bottom w:val="nil"/>
              <w:right w:val="nil"/>
            </w:tcBorders>
          </w:tcPr>
          <w:p w14:paraId="6D472901" w14:textId="561A3980" w:rsidR="004F0876" w:rsidRPr="006F4EA4" w:rsidRDefault="004F0876" w:rsidP="008C10D3">
            <w:pPr>
              <w:spacing w:after="240" w:line="276" w:lineRule="auto"/>
              <w:jc w:val="both"/>
              <w:outlineLvl w:val="0"/>
              <w:rPr>
                <w:rFonts w:ascii="Arial" w:hAnsi="Arial" w:cs="Arial"/>
                <w:b/>
                <w:iCs/>
                <w:sz w:val="21"/>
                <w:szCs w:val="21"/>
              </w:rPr>
            </w:pPr>
            <w:r w:rsidRPr="006F4EA4">
              <w:rPr>
                <w:rFonts w:ascii="Arial" w:hAnsi="Arial" w:cs="Arial"/>
                <w:b/>
                <w:iCs/>
                <w:sz w:val="21"/>
                <w:szCs w:val="21"/>
              </w:rPr>
              <w:lastRenderedPageBreak/>
              <w:t>“Employer Order</w:t>
            </w:r>
            <w:r w:rsidR="00A2753D">
              <w:rPr>
                <w:rFonts w:ascii="Arial" w:hAnsi="Arial" w:cs="Arial"/>
                <w:b/>
                <w:iCs/>
                <w:sz w:val="21"/>
                <w:szCs w:val="21"/>
              </w:rPr>
              <w:t>”</w:t>
            </w:r>
            <w:r w:rsidRPr="006F4EA4">
              <w:rPr>
                <w:rFonts w:ascii="Arial" w:hAnsi="Arial" w:cs="Arial"/>
                <w:b/>
                <w:iCs/>
                <w:sz w:val="21"/>
                <w:szCs w:val="21"/>
              </w:rPr>
              <w:t xml:space="preserve"> or </w:t>
            </w:r>
            <w:r w:rsidR="00A2753D">
              <w:rPr>
                <w:rFonts w:ascii="Arial" w:hAnsi="Arial" w:cs="Arial"/>
                <w:b/>
                <w:iCs/>
                <w:sz w:val="21"/>
                <w:szCs w:val="21"/>
              </w:rPr>
              <w:t>“</w:t>
            </w:r>
            <w:r w:rsidRPr="006F4EA4">
              <w:rPr>
                <w:rFonts w:ascii="Arial" w:hAnsi="Arial" w:cs="Arial"/>
                <w:b/>
                <w:iCs/>
                <w:sz w:val="21"/>
                <w:szCs w:val="21"/>
              </w:rPr>
              <w:t>Order”</w:t>
            </w:r>
          </w:p>
        </w:tc>
        <w:tc>
          <w:tcPr>
            <w:tcW w:w="4339" w:type="dxa"/>
            <w:tcBorders>
              <w:top w:val="nil"/>
              <w:left w:val="nil"/>
              <w:bottom w:val="nil"/>
              <w:right w:val="nil"/>
            </w:tcBorders>
          </w:tcPr>
          <w:p w14:paraId="5DFD09D7" w14:textId="57D65EE4" w:rsidR="004F0876" w:rsidRPr="006F4EA4" w:rsidRDefault="0022009A" w:rsidP="008C10D3">
            <w:pPr>
              <w:spacing w:after="240" w:line="276" w:lineRule="auto"/>
              <w:jc w:val="both"/>
              <w:outlineLvl w:val="0"/>
              <w:rPr>
                <w:rFonts w:ascii="Arial" w:hAnsi="Arial" w:cs="Arial"/>
                <w:iCs/>
                <w:sz w:val="21"/>
                <w:szCs w:val="21"/>
              </w:rPr>
            </w:pPr>
            <w:r w:rsidRPr="0022009A">
              <w:rPr>
                <w:rFonts w:ascii="Arial" w:hAnsi="Arial" w:cs="Arial"/>
                <w:iCs/>
                <w:sz w:val="21"/>
                <w:szCs w:val="21"/>
              </w:rPr>
              <w:t xml:space="preserve">Means the call-off </w:t>
            </w:r>
            <w:r w:rsidR="00A2753D">
              <w:rPr>
                <w:rFonts w:ascii="Arial" w:hAnsi="Arial" w:cs="Arial"/>
                <w:iCs/>
                <w:sz w:val="21"/>
                <w:szCs w:val="21"/>
              </w:rPr>
              <w:t>contract</w:t>
            </w:r>
            <w:r w:rsidRPr="0022009A">
              <w:rPr>
                <w:rFonts w:ascii="Arial" w:hAnsi="Arial" w:cs="Arial"/>
                <w:iCs/>
                <w:sz w:val="21"/>
                <w:szCs w:val="21"/>
              </w:rPr>
              <w:t xml:space="preserve"> by the Employer from </w:t>
            </w:r>
            <w:r>
              <w:rPr>
                <w:rFonts w:ascii="Arial" w:hAnsi="Arial" w:cs="Arial"/>
                <w:iCs/>
                <w:sz w:val="21"/>
                <w:szCs w:val="21"/>
              </w:rPr>
              <w:t>a client representative</w:t>
            </w:r>
            <w:r w:rsidRPr="0022009A">
              <w:rPr>
                <w:rFonts w:ascii="Arial" w:hAnsi="Arial" w:cs="Arial"/>
                <w:iCs/>
                <w:sz w:val="21"/>
                <w:szCs w:val="21"/>
              </w:rPr>
              <w:t xml:space="preserve"> to the </w:t>
            </w:r>
            <w:r w:rsidR="00D50847">
              <w:rPr>
                <w:rFonts w:ascii="Arial" w:hAnsi="Arial" w:cs="Arial"/>
                <w:iCs/>
                <w:sz w:val="21"/>
                <w:szCs w:val="21"/>
              </w:rPr>
              <w:t>Provider</w:t>
            </w:r>
            <w:r>
              <w:rPr>
                <w:rFonts w:ascii="Arial" w:hAnsi="Arial" w:cs="Arial"/>
                <w:iCs/>
                <w:sz w:val="21"/>
                <w:szCs w:val="21"/>
              </w:rPr>
              <w:t xml:space="preserve">, </w:t>
            </w:r>
            <w:r w:rsidRPr="0022009A">
              <w:rPr>
                <w:rFonts w:ascii="Arial" w:hAnsi="Arial" w:cs="Arial"/>
                <w:iCs/>
                <w:sz w:val="21"/>
                <w:szCs w:val="21"/>
              </w:rPr>
              <w:t xml:space="preserve">subsequent acceptance of the order by the </w:t>
            </w:r>
            <w:r w:rsidR="00D50847">
              <w:rPr>
                <w:rFonts w:ascii="Arial" w:hAnsi="Arial" w:cs="Arial"/>
                <w:iCs/>
                <w:sz w:val="21"/>
                <w:szCs w:val="21"/>
              </w:rPr>
              <w:t>Provider</w:t>
            </w:r>
            <w:r w:rsidRPr="0022009A">
              <w:rPr>
                <w:rFonts w:ascii="Arial" w:hAnsi="Arial" w:cs="Arial"/>
                <w:iCs/>
                <w:sz w:val="21"/>
                <w:szCs w:val="21"/>
              </w:rPr>
              <w:t xml:space="preserve"> and issue of</w:t>
            </w:r>
            <w:r>
              <w:rPr>
                <w:rFonts w:ascii="Arial" w:hAnsi="Arial" w:cs="Arial"/>
                <w:iCs/>
                <w:sz w:val="21"/>
                <w:szCs w:val="21"/>
              </w:rPr>
              <w:t xml:space="preserve"> verbal or written</w:t>
            </w:r>
            <w:r w:rsidRPr="0022009A">
              <w:rPr>
                <w:rFonts w:ascii="Arial" w:hAnsi="Arial" w:cs="Arial"/>
                <w:iCs/>
                <w:sz w:val="21"/>
                <w:szCs w:val="21"/>
              </w:rPr>
              <w:t xml:space="preserve"> receipt</w:t>
            </w:r>
            <w:r>
              <w:rPr>
                <w:rFonts w:ascii="Arial" w:hAnsi="Arial" w:cs="Arial"/>
                <w:iCs/>
                <w:sz w:val="21"/>
                <w:szCs w:val="21"/>
              </w:rPr>
              <w:t>, or by starting the work,</w:t>
            </w:r>
            <w:r w:rsidRPr="0022009A">
              <w:rPr>
                <w:rFonts w:ascii="Arial" w:hAnsi="Arial" w:cs="Arial"/>
                <w:iCs/>
                <w:sz w:val="21"/>
                <w:szCs w:val="21"/>
              </w:rPr>
              <w:t xml:space="preserve"> signifies that the Contract has been entered into under the Call Off Process;</w:t>
            </w:r>
          </w:p>
        </w:tc>
      </w:tr>
      <w:tr w:rsidR="004F0876" w:rsidRPr="006F4EA4" w14:paraId="617C2EDB" w14:textId="77777777" w:rsidTr="008C10D3">
        <w:tc>
          <w:tcPr>
            <w:tcW w:w="3836" w:type="dxa"/>
            <w:tcBorders>
              <w:top w:val="nil"/>
              <w:left w:val="nil"/>
              <w:bottom w:val="nil"/>
              <w:right w:val="nil"/>
            </w:tcBorders>
          </w:tcPr>
          <w:p w14:paraId="00E82B3E" w14:textId="52F8CEC0" w:rsidR="004F0876" w:rsidRPr="006F4EA4" w:rsidRDefault="004F0876" w:rsidP="008C10D3">
            <w:pPr>
              <w:spacing w:after="240" w:line="276" w:lineRule="auto"/>
              <w:jc w:val="both"/>
              <w:outlineLvl w:val="0"/>
              <w:rPr>
                <w:rFonts w:ascii="Arial" w:hAnsi="Arial" w:cs="Arial"/>
                <w:iCs/>
                <w:sz w:val="21"/>
                <w:szCs w:val="21"/>
              </w:rPr>
            </w:pPr>
            <w:r w:rsidRPr="006F4EA4">
              <w:rPr>
                <w:rFonts w:ascii="Arial" w:hAnsi="Arial" w:cs="Arial"/>
                <w:iCs/>
                <w:sz w:val="21"/>
                <w:szCs w:val="21"/>
              </w:rPr>
              <w:t>"</w:t>
            </w:r>
            <w:r w:rsidRPr="006F4EA4">
              <w:rPr>
                <w:rFonts w:ascii="Arial" w:hAnsi="Arial" w:cs="Arial"/>
                <w:b/>
                <w:iCs/>
                <w:sz w:val="21"/>
                <w:szCs w:val="21"/>
              </w:rPr>
              <w:t xml:space="preserve">Framework </w:t>
            </w:r>
            <w:r w:rsidR="00D50847">
              <w:rPr>
                <w:rFonts w:ascii="Arial" w:hAnsi="Arial" w:cs="Arial"/>
                <w:b/>
                <w:iCs/>
                <w:sz w:val="21"/>
                <w:szCs w:val="21"/>
              </w:rPr>
              <w:t>Provider</w:t>
            </w:r>
            <w:r w:rsidRPr="006F4EA4">
              <w:rPr>
                <w:rFonts w:ascii="Arial" w:hAnsi="Arial" w:cs="Arial"/>
                <w:b/>
                <w:iCs/>
                <w:sz w:val="21"/>
                <w:szCs w:val="21"/>
              </w:rPr>
              <w:t>s</w:t>
            </w:r>
            <w:r w:rsidRPr="006F4EA4">
              <w:rPr>
                <w:rFonts w:ascii="Arial" w:hAnsi="Arial" w:cs="Arial"/>
                <w:iCs/>
                <w:sz w:val="21"/>
                <w:szCs w:val="21"/>
              </w:rPr>
              <w:t>"</w:t>
            </w:r>
          </w:p>
          <w:p w14:paraId="65CF88C4" w14:textId="77777777" w:rsidR="004F0876" w:rsidRPr="006F4EA4" w:rsidRDefault="004F0876" w:rsidP="008C10D3">
            <w:pPr>
              <w:tabs>
                <w:tab w:val="left" w:pos="992"/>
                <w:tab w:val="left" w:pos="1701"/>
              </w:tabs>
              <w:spacing w:after="240" w:line="276" w:lineRule="auto"/>
              <w:ind w:left="992"/>
              <w:jc w:val="both"/>
              <w:rPr>
                <w:rFonts w:ascii="Arial" w:hAnsi="Arial" w:cs="Arial"/>
                <w:sz w:val="21"/>
                <w:szCs w:val="21"/>
              </w:rPr>
            </w:pPr>
          </w:p>
        </w:tc>
        <w:tc>
          <w:tcPr>
            <w:tcW w:w="4339" w:type="dxa"/>
            <w:tcBorders>
              <w:top w:val="nil"/>
              <w:left w:val="nil"/>
              <w:bottom w:val="nil"/>
              <w:right w:val="nil"/>
            </w:tcBorders>
          </w:tcPr>
          <w:p w14:paraId="65BEBD97" w14:textId="533891DD" w:rsidR="004F0876" w:rsidRPr="006F4EA4" w:rsidRDefault="00E6504A" w:rsidP="008C10D3">
            <w:pPr>
              <w:spacing w:after="240" w:line="276" w:lineRule="auto"/>
              <w:jc w:val="both"/>
              <w:outlineLvl w:val="0"/>
              <w:rPr>
                <w:rFonts w:ascii="Arial" w:hAnsi="Arial" w:cs="Arial"/>
                <w:iCs/>
                <w:sz w:val="21"/>
                <w:szCs w:val="21"/>
              </w:rPr>
            </w:pPr>
            <w:r w:rsidRPr="006F4EA4">
              <w:rPr>
                <w:rFonts w:ascii="Arial" w:hAnsi="Arial" w:cs="Arial"/>
                <w:iCs/>
                <w:sz w:val="21"/>
                <w:szCs w:val="21"/>
              </w:rPr>
              <w:t>T</w:t>
            </w:r>
            <w:r w:rsidR="004F0876" w:rsidRPr="006F4EA4">
              <w:rPr>
                <w:rFonts w:ascii="Arial" w:hAnsi="Arial" w:cs="Arial"/>
                <w:iCs/>
                <w:sz w:val="21"/>
                <w:szCs w:val="21"/>
              </w:rPr>
              <w:t>he</w:t>
            </w:r>
            <w:r>
              <w:rPr>
                <w:rFonts w:ascii="Arial" w:hAnsi="Arial" w:cs="Arial"/>
                <w:iCs/>
                <w:sz w:val="21"/>
                <w:szCs w:val="21"/>
              </w:rPr>
              <w:t xml:space="preserve"> Primary</w:t>
            </w:r>
            <w:r w:rsidR="004F0876" w:rsidRPr="006F4EA4">
              <w:rPr>
                <w:rFonts w:ascii="Arial" w:hAnsi="Arial" w:cs="Arial"/>
                <w:iCs/>
                <w:sz w:val="21"/>
                <w:szCs w:val="21"/>
              </w:rPr>
              <w:t xml:space="preserve"> </w:t>
            </w:r>
            <w:r w:rsidR="00D50847">
              <w:rPr>
                <w:rFonts w:ascii="Arial" w:hAnsi="Arial" w:cs="Arial"/>
                <w:iCs/>
                <w:sz w:val="21"/>
                <w:szCs w:val="21"/>
              </w:rPr>
              <w:t>Provider</w:t>
            </w:r>
            <w:r w:rsidR="004F0876" w:rsidRPr="006F4EA4">
              <w:rPr>
                <w:rFonts w:ascii="Arial" w:hAnsi="Arial" w:cs="Arial"/>
                <w:iCs/>
                <w:sz w:val="21"/>
                <w:szCs w:val="21"/>
              </w:rPr>
              <w:t xml:space="preserve"> and the other </w:t>
            </w:r>
            <w:r>
              <w:rPr>
                <w:rFonts w:ascii="Arial" w:hAnsi="Arial" w:cs="Arial"/>
                <w:iCs/>
                <w:sz w:val="21"/>
                <w:szCs w:val="21"/>
              </w:rPr>
              <w:t xml:space="preserve">Reserve </w:t>
            </w:r>
            <w:r w:rsidR="00D50847">
              <w:rPr>
                <w:rFonts w:ascii="Arial" w:hAnsi="Arial" w:cs="Arial"/>
                <w:iCs/>
                <w:sz w:val="21"/>
                <w:szCs w:val="21"/>
              </w:rPr>
              <w:t>Provider</w:t>
            </w:r>
            <w:r w:rsidR="004F0876" w:rsidRPr="006F4EA4">
              <w:rPr>
                <w:rFonts w:ascii="Arial" w:hAnsi="Arial" w:cs="Arial"/>
                <w:iCs/>
                <w:sz w:val="21"/>
                <w:szCs w:val="21"/>
              </w:rPr>
              <w:t>s on this framework who have entered into framework agreements similar to this Agreement for Contracts;</w:t>
            </w:r>
          </w:p>
        </w:tc>
      </w:tr>
      <w:tr w:rsidR="004F0876" w:rsidRPr="006F4EA4" w14:paraId="689DAC70" w14:textId="77777777" w:rsidTr="008C10D3">
        <w:tc>
          <w:tcPr>
            <w:tcW w:w="3836" w:type="dxa"/>
            <w:tcBorders>
              <w:top w:val="nil"/>
              <w:left w:val="nil"/>
              <w:bottom w:val="nil"/>
              <w:right w:val="nil"/>
            </w:tcBorders>
          </w:tcPr>
          <w:p w14:paraId="741E8210" w14:textId="77777777" w:rsidR="004F0876" w:rsidRPr="006F4EA4" w:rsidRDefault="004F0876" w:rsidP="008C10D3">
            <w:pPr>
              <w:spacing w:after="240" w:line="276" w:lineRule="auto"/>
              <w:jc w:val="both"/>
              <w:outlineLvl w:val="0"/>
              <w:rPr>
                <w:rFonts w:ascii="Arial" w:hAnsi="Arial" w:cs="Arial"/>
                <w:sz w:val="21"/>
                <w:szCs w:val="21"/>
              </w:rPr>
            </w:pPr>
            <w:r w:rsidRPr="006F4EA4">
              <w:rPr>
                <w:rFonts w:ascii="Arial" w:hAnsi="Arial" w:cs="Arial"/>
                <w:sz w:val="21"/>
                <w:szCs w:val="21"/>
              </w:rPr>
              <w:t>"</w:t>
            </w:r>
            <w:r w:rsidRPr="006F4EA4">
              <w:rPr>
                <w:rFonts w:ascii="Arial" w:hAnsi="Arial" w:cs="Arial"/>
                <w:b/>
                <w:sz w:val="21"/>
                <w:szCs w:val="21"/>
              </w:rPr>
              <w:t>Framework Term</w:t>
            </w:r>
            <w:r w:rsidRPr="006F4EA4">
              <w:rPr>
                <w:rFonts w:ascii="Arial" w:hAnsi="Arial" w:cs="Arial"/>
                <w:sz w:val="21"/>
                <w:szCs w:val="21"/>
              </w:rPr>
              <w:t>"</w:t>
            </w:r>
          </w:p>
        </w:tc>
        <w:tc>
          <w:tcPr>
            <w:tcW w:w="4339" w:type="dxa"/>
            <w:tcBorders>
              <w:top w:val="nil"/>
              <w:left w:val="nil"/>
              <w:bottom w:val="nil"/>
              <w:right w:val="nil"/>
            </w:tcBorders>
          </w:tcPr>
          <w:p w14:paraId="51709F57" w14:textId="77777777" w:rsidR="004F0876" w:rsidRPr="006F4EA4" w:rsidRDefault="004F0876" w:rsidP="008C10D3">
            <w:pPr>
              <w:spacing w:after="240" w:line="276" w:lineRule="auto"/>
              <w:jc w:val="both"/>
              <w:outlineLvl w:val="0"/>
              <w:rPr>
                <w:rFonts w:ascii="Arial" w:hAnsi="Arial" w:cs="Arial"/>
                <w:sz w:val="21"/>
                <w:szCs w:val="21"/>
              </w:rPr>
            </w:pPr>
            <w:r w:rsidRPr="006F4EA4">
              <w:rPr>
                <w:rFonts w:ascii="Arial" w:hAnsi="Arial" w:cs="Arial"/>
                <w:sz w:val="21"/>
                <w:szCs w:val="21"/>
              </w:rPr>
              <w:t>the term of this Agreement up to expiry or early termination as referred to in clause 8;</w:t>
            </w:r>
          </w:p>
        </w:tc>
      </w:tr>
      <w:tr w:rsidR="005377A6" w:rsidRPr="006F4EA4" w14:paraId="5BAB1061" w14:textId="77777777" w:rsidTr="008C10D3">
        <w:tc>
          <w:tcPr>
            <w:tcW w:w="3836" w:type="dxa"/>
            <w:tcBorders>
              <w:top w:val="nil"/>
              <w:left w:val="nil"/>
              <w:bottom w:val="nil"/>
              <w:right w:val="nil"/>
            </w:tcBorders>
          </w:tcPr>
          <w:p w14:paraId="1A71A017" w14:textId="0F9E55C2" w:rsidR="005377A6" w:rsidRPr="00F01FE8" w:rsidRDefault="005377A6" w:rsidP="008C10D3">
            <w:pPr>
              <w:spacing w:after="240" w:line="276" w:lineRule="auto"/>
              <w:jc w:val="both"/>
              <w:outlineLvl w:val="0"/>
              <w:rPr>
                <w:rFonts w:ascii="Arial" w:hAnsi="Arial" w:cs="Arial"/>
                <w:b/>
                <w:bCs/>
                <w:sz w:val="21"/>
                <w:szCs w:val="21"/>
              </w:rPr>
            </w:pPr>
            <w:r w:rsidRPr="00F01FE8">
              <w:rPr>
                <w:rFonts w:ascii="Arial" w:hAnsi="Arial" w:cs="Arial"/>
                <w:b/>
                <w:bCs/>
                <w:sz w:val="21"/>
                <w:szCs w:val="21"/>
              </w:rPr>
              <w:t>“Key Performance Indicators”</w:t>
            </w:r>
          </w:p>
        </w:tc>
        <w:tc>
          <w:tcPr>
            <w:tcW w:w="4339" w:type="dxa"/>
            <w:tcBorders>
              <w:top w:val="nil"/>
              <w:left w:val="nil"/>
              <w:bottom w:val="nil"/>
              <w:right w:val="nil"/>
            </w:tcBorders>
          </w:tcPr>
          <w:p w14:paraId="1417447C" w14:textId="2A275D7E" w:rsidR="005377A6" w:rsidRPr="006F4EA4" w:rsidRDefault="005377A6" w:rsidP="008C10D3">
            <w:pPr>
              <w:spacing w:after="240" w:line="276" w:lineRule="auto"/>
              <w:jc w:val="both"/>
              <w:outlineLvl w:val="0"/>
              <w:rPr>
                <w:rFonts w:ascii="Arial" w:hAnsi="Arial" w:cs="Arial"/>
                <w:sz w:val="21"/>
                <w:szCs w:val="21"/>
              </w:rPr>
            </w:pPr>
            <w:r>
              <w:rPr>
                <w:rFonts w:ascii="Arial" w:hAnsi="Arial" w:cs="Arial"/>
                <w:sz w:val="21"/>
                <w:szCs w:val="21"/>
              </w:rPr>
              <w:t xml:space="preserve">The </w:t>
            </w:r>
            <w:r w:rsidR="00F01FE8">
              <w:rPr>
                <w:rFonts w:ascii="Arial" w:hAnsi="Arial" w:cs="Arial"/>
                <w:sz w:val="21"/>
                <w:szCs w:val="21"/>
              </w:rPr>
              <w:t xml:space="preserve">Key Performance Indicators as set out in the KPI Framework </w:t>
            </w:r>
          </w:p>
        </w:tc>
      </w:tr>
      <w:tr w:rsidR="004F0876" w:rsidRPr="006F4EA4" w14:paraId="05220C9C" w14:textId="77777777" w:rsidTr="008C10D3">
        <w:tc>
          <w:tcPr>
            <w:tcW w:w="3836" w:type="dxa"/>
            <w:tcBorders>
              <w:top w:val="nil"/>
              <w:left w:val="nil"/>
              <w:bottom w:val="nil"/>
              <w:right w:val="nil"/>
            </w:tcBorders>
          </w:tcPr>
          <w:p w14:paraId="40845D4A" w14:textId="5A8D767A" w:rsidR="004F0876" w:rsidRPr="0022009A" w:rsidRDefault="004F0876" w:rsidP="008C10D3">
            <w:pPr>
              <w:spacing w:after="240" w:line="276" w:lineRule="auto"/>
              <w:jc w:val="both"/>
              <w:outlineLvl w:val="0"/>
              <w:rPr>
                <w:rFonts w:ascii="Arial" w:hAnsi="Arial" w:cs="Arial"/>
                <w:b/>
                <w:iCs/>
                <w:sz w:val="21"/>
                <w:szCs w:val="21"/>
              </w:rPr>
            </w:pPr>
            <w:r w:rsidRPr="006F4EA4">
              <w:rPr>
                <w:rFonts w:ascii="Arial" w:hAnsi="Arial" w:cs="Arial"/>
                <w:b/>
                <w:iCs/>
                <w:sz w:val="21"/>
                <w:szCs w:val="21"/>
              </w:rPr>
              <w:t>“ITT”</w:t>
            </w:r>
          </w:p>
        </w:tc>
        <w:tc>
          <w:tcPr>
            <w:tcW w:w="4339" w:type="dxa"/>
            <w:tcBorders>
              <w:top w:val="nil"/>
              <w:left w:val="nil"/>
              <w:bottom w:val="nil"/>
              <w:right w:val="nil"/>
            </w:tcBorders>
          </w:tcPr>
          <w:p w14:paraId="422AF5BC" w14:textId="7D001A3D" w:rsidR="004F0876" w:rsidRPr="006F4EA4" w:rsidRDefault="004F0876" w:rsidP="008C10D3">
            <w:pPr>
              <w:spacing w:after="240" w:line="276" w:lineRule="auto"/>
              <w:jc w:val="both"/>
              <w:outlineLvl w:val="0"/>
              <w:rPr>
                <w:rFonts w:ascii="Arial" w:hAnsi="Arial" w:cs="Arial"/>
                <w:iCs/>
                <w:sz w:val="21"/>
                <w:szCs w:val="21"/>
              </w:rPr>
            </w:pPr>
            <w:r w:rsidRPr="006F4EA4">
              <w:rPr>
                <w:rFonts w:ascii="Arial" w:hAnsi="Arial" w:cs="Arial"/>
                <w:iCs/>
                <w:sz w:val="21"/>
                <w:szCs w:val="21"/>
              </w:rPr>
              <w:t xml:space="preserve">the Invitation to Tender as set out in </w:t>
            </w:r>
            <w:r w:rsidRPr="006F4EA4">
              <w:rPr>
                <w:rFonts w:ascii="Arial" w:hAnsi="Arial" w:cs="Arial"/>
                <w:sz w:val="21"/>
                <w:szCs w:val="21"/>
              </w:rPr>
              <w:t>Schedule</w:t>
            </w:r>
            <w:r w:rsidRPr="006F4EA4">
              <w:rPr>
                <w:rFonts w:ascii="Arial" w:hAnsi="Arial" w:cs="Arial"/>
                <w:iCs/>
                <w:sz w:val="21"/>
                <w:szCs w:val="21"/>
              </w:rPr>
              <w:t xml:space="preserve"> 1 within which Contract(s) may be called off under this Agreement as set out in Schedule 1</w:t>
            </w:r>
            <w:r w:rsidR="0022009A">
              <w:rPr>
                <w:rFonts w:ascii="Arial" w:hAnsi="Arial" w:cs="Arial"/>
                <w:iCs/>
                <w:sz w:val="21"/>
                <w:szCs w:val="21"/>
              </w:rPr>
              <w:t>;</w:t>
            </w:r>
          </w:p>
        </w:tc>
      </w:tr>
      <w:tr w:rsidR="0022009A" w:rsidRPr="006F4EA4" w14:paraId="043175A9" w14:textId="77777777" w:rsidTr="008C10D3">
        <w:tc>
          <w:tcPr>
            <w:tcW w:w="3836" w:type="dxa"/>
            <w:tcBorders>
              <w:top w:val="nil"/>
              <w:left w:val="nil"/>
              <w:bottom w:val="nil"/>
              <w:right w:val="nil"/>
            </w:tcBorders>
          </w:tcPr>
          <w:p w14:paraId="2D5236A1" w14:textId="76BD8CE5" w:rsidR="0022009A" w:rsidRPr="006F4EA4" w:rsidRDefault="0022009A" w:rsidP="008C10D3">
            <w:pPr>
              <w:spacing w:after="240" w:line="276" w:lineRule="auto"/>
              <w:jc w:val="both"/>
              <w:outlineLvl w:val="0"/>
              <w:rPr>
                <w:rFonts w:ascii="Arial" w:hAnsi="Arial" w:cs="Arial"/>
                <w:b/>
                <w:iCs/>
                <w:sz w:val="21"/>
                <w:szCs w:val="21"/>
              </w:rPr>
            </w:pPr>
            <w:r w:rsidRPr="006F4EA4">
              <w:rPr>
                <w:rFonts w:ascii="Arial" w:hAnsi="Arial" w:cs="Arial"/>
                <w:b/>
                <w:iCs/>
                <w:sz w:val="21"/>
                <w:szCs w:val="21"/>
              </w:rPr>
              <w:t>“Schedule of Rates</w:t>
            </w:r>
            <w:r>
              <w:rPr>
                <w:rFonts w:ascii="Arial" w:hAnsi="Arial" w:cs="Arial"/>
                <w:b/>
                <w:iCs/>
                <w:sz w:val="21"/>
                <w:szCs w:val="21"/>
              </w:rPr>
              <w:t>”</w:t>
            </w:r>
            <w:r w:rsidR="00BE7FE9">
              <w:rPr>
                <w:rFonts w:ascii="Arial" w:hAnsi="Arial" w:cs="Arial"/>
                <w:b/>
                <w:iCs/>
                <w:sz w:val="21"/>
                <w:szCs w:val="21"/>
              </w:rPr>
              <w:t xml:space="preserve"> or “Price Framework”</w:t>
            </w:r>
          </w:p>
        </w:tc>
        <w:tc>
          <w:tcPr>
            <w:tcW w:w="4339" w:type="dxa"/>
            <w:tcBorders>
              <w:top w:val="nil"/>
              <w:left w:val="nil"/>
              <w:bottom w:val="nil"/>
              <w:right w:val="nil"/>
            </w:tcBorders>
          </w:tcPr>
          <w:p w14:paraId="46068BE4" w14:textId="0A40CA70" w:rsidR="0022009A" w:rsidRPr="006F4EA4" w:rsidRDefault="0022009A" w:rsidP="008C10D3">
            <w:pPr>
              <w:spacing w:after="240" w:line="276" w:lineRule="auto"/>
              <w:jc w:val="both"/>
              <w:outlineLvl w:val="0"/>
              <w:rPr>
                <w:rFonts w:ascii="Arial" w:hAnsi="Arial" w:cs="Arial"/>
                <w:iCs/>
                <w:sz w:val="21"/>
                <w:szCs w:val="21"/>
              </w:rPr>
            </w:pPr>
            <w:r w:rsidRPr="006F4EA4">
              <w:rPr>
                <w:rFonts w:ascii="Arial" w:hAnsi="Arial" w:cs="Arial"/>
                <w:sz w:val="21"/>
                <w:szCs w:val="21"/>
              </w:rPr>
              <w:t xml:space="preserve">the schedule of rates submitted by the </w:t>
            </w:r>
            <w:r w:rsidR="00D50847">
              <w:rPr>
                <w:rFonts w:ascii="Arial" w:hAnsi="Arial" w:cs="Arial"/>
                <w:sz w:val="21"/>
                <w:szCs w:val="21"/>
              </w:rPr>
              <w:t>Provider</w:t>
            </w:r>
            <w:r w:rsidRPr="006F4EA4">
              <w:rPr>
                <w:rFonts w:ascii="Arial" w:hAnsi="Arial" w:cs="Arial"/>
                <w:sz w:val="21"/>
                <w:szCs w:val="21"/>
              </w:rPr>
              <w:t xml:space="preserve"> as part of their selection for this framework, as set out at Schedule 4;</w:t>
            </w:r>
          </w:p>
        </w:tc>
      </w:tr>
      <w:tr w:rsidR="004F0876" w:rsidRPr="006F4EA4" w14:paraId="7C069615" w14:textId="77777777" w:rsidTr="008C10D3">
        <w:tc>
          <w:tcPr>
            <w:tcW w:w="3836" w:type="dxa"/>
            <w:tcBorders>
              <w:top w:val="nil"/>
              <w:left w:val="nil"/>
              <w:bottom w:val="nil"/>
              <w:right w:val="nil"/>
            </w:tcBorders>
          </w:tcPr>
          <w:p w14:paraId="064A71F3" w14:textId="2E86C59A" w:rsidR="004F0876" w:rsidRPr="006F4EA4" w:rsidRDefault="004F0876" w:rsidP="008C10D3">
            <w:pPr>
              <w:spacing w:after="240" w:line="276" w:lineRule="auto"/>
              <w:jc w:val="both"/>
              <w:outlineLvl w:val="0"/>
              <w:rPr>
                <w:rFonts w:ascii="Arial" w:hAnsi="Arial" w:cs="Arial"/>
                <w:b/>
                <w:iCs/>
                <w:sz w:val="21"/>
                <w:szCs w:val="21"/>
              </w:rPr>
            </w:pPr>
            <w:r w:rsidRPr="006F4EA4">
              <w:rPr>
                <w:rFonts w:ascii="Arial" w:hAnsi="Arial" w:cs="Arial"/>
                <w:b/>
                <w:iCs/>
                <w:sz w:val="21"/>
                <w:szCs w:val="21"/>
              </w:rPr>
              <w:t>“</w:t>
            </w:r>
            <w:r w:rsidR="0022009A">
              <w:rPr>
                <w:rFonts w:ascii="Arial" w:hAnsi="Arial" w:cs="Arial"/>
                <w:b/>
                <w:iCs/>
                <w:sz w:val="21"/>
                <w:szCs w:val="21"/>
              </w:rPr>
              <w:t>Services</w:t>
            </w:r>
            <w:r w:rsidRPr="006F4EA4">
              <w:rPr>
                <w:rFonts w:ascii="Arial" w:hAnsi="Arial" w:cs="Arial"/>
                <w:b/>
                <w:iCs/>
                <w:sz w:val="21"/>
                <w:szCs w:val="21"/>
              </w:rPr>
              <w:t>”</w:t>
            </w:r>
          </w:p>
        </w:tc>
        <w:tc>
          <w:tcPr>
            <w:tcW w:w="4339" w:type="dxa"/>
            <w:tcBorders>
              <w:top w:val="nil"/>
              <w:left w:val="nil"/>
              <w:bottom w:val="nil"/>
              <w:right w:val="nil"/>
            </w:tcBorders>
          </w:tcPr>
          <w:p w14:paraId="7102305F" w14:textId="491C4CAF" w:rsidR="004F0876" w:rsidRPr="006F4EA4" w:rsidRDefault="004F0876" w:rsidP="008C10D3">
            <w:pPr>
              <w:spacing w:after="240" w:line="276" w:lineRule="auto"/>
              <w:jc w:val="both"/>
              <w:outlineLvl w:val="0"/>
              <w:rPr>
                <w:rFonts w:ascii="Arial" w:hAnsi="Arial" w:cs="Arial"/>
                <w:iCs/>
                <w:sz w:val="21"/>
                <w:szCs w:val="21"/>
              </w:rPr>
            </w:pPr>
            <w:r w:rsidRPr="006F4EA4">
              <w:rPr>
                <w:rFonts w:ascii="Arial" w:hAnsi="Arial" w:cs="Arial"/>
                <w:iCs/>
                <w:sz w:val="21"/>
                <w:szCs w:val="21"/>
              </w:rPr>
              <w:t xml:space="preserve">Means the </w:t>
            </w:r>
            <w:r w:rsidR="0022009A">
              <w:rPr>
                <w:rFonts w:ascii="Arial" w:hAnsi="Arial" w:cs="Arial"/>
                <w:iCs/>
                <w:sz w:val="21"/>
                <w:szCs w:val="21"/>
              </w:rPr>
              <w:t>works</w:t>
            </w:r>
            <w:r w:rsidRPr="006F4EA4">
              <w:rPr>
                <w:rFonts w:ascii="Arial" w:hAnsi="Arial" w:cs="Arial"/>
                <w:iCs/>
                <w:sz w:val="21"/>
                <w:szCs w:val="21"/>
              </w:rPr>
              <w:t xml:space="preserve"> as set out in the ITT and Employer Order.</w:t>
            </w:r>
          </w:p>
        </w:tc>
      </w:tr>
    </w:tbl>
    <w:p w14:paraId="23B8A149" w14:textId="7777777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bookmarkStart w:id="0" w:name="WDX_ENDDEFSCAN"/>
      <w:bookmarkEnd w:id="0"/>
      <w:r w:rsidRPr="006F4EA4">
        <w:rPr>
          <w:rFonts w:ascii="Arial" w:hAnsi="Arial" w:cs="Arial"/>
          <w:sz w:val="21"/>
          <w:szCs w:val="21"/>
        </w:rPr>
        <w:t>Words in the singular include the plural and vice versa and a reference to a gender shall include a reference to all genders and a reference to a person shall include a reference to a firm, body corporate and unincorporated association.</w:t>
      </w:r>
    </w:p>
    <w:p w14:paraId="7D103885" w14:textId="7777777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headings in this Agreement are for convenience only and shall not affect the interpretation of any provision of this Agreement.</w:t>
      </w:r>
    </w:p>
    <w:p w14:paraId="72553FB3" w14:textId="7777777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Reference to a "Schedule" in this agreement refers to a Schedule to this Agreement unless indicated to the contrary.</w:t>
      </w:r>
    </w:p>
    <w:p w14:paraId="4B7999C2" w14:textId="7777777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Any reference to "including" shall be interpreted as if the words "without limitation" were stated after it.</w:t>
      </w:r>
    </w:p>
    <w:p w14:paraId="130C7854"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lastRenderedPageBreak/>
        <w:t>Employer's Objectives</w:t>
      </w:r>
    </w:p>
    <w:p w14:paraId="6070E19D" w14:textId="46F0333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Employer and the </w:t>
      </w:r>
      <w:r w:rsidR="00D50847">
        <w:rPr>
          <w:rFonts w:ascii="Arial" w:hAnsi="Arial" w:cs="Arial"/>
          <w:sz w:val="21"/>
          <w:szCs w:val="21"/>
        </w:rPr>
        <w:t>Provider</w:t>
      </w:r>
      <w:r w:rsidRPr="006F4EA4">
        <w:rPr>
          <w:rFonts w:ascii="Arial" w:hAnsi="Arial" w:cs="Arial"/>
          <w:sz w:val="21"/>
          <w:szCs w:val="21"/>
        </w:rPr>
        <w:t xml:space="preserve"> agree to work together in accordance with the terms of this Agreement to achieve the successful delivery of the Services and in particular, </w:t>
      </w:r>
      <w:r w:rsidR="00D160C5" w:rsidRPr="006F4EA4">
        <w:rPr>
          <w:rFonts w:ascii="Arial" w:hAnsi="Arial" w:cs="Arial"/>
          <w:sz w:val="21"/>
          <w:szCs w:val="21"/>
        </w:rPr>
        <w:t>agree: -</w:t>
      </w:r>
    </w:p>
    <w:p w14:paraId="658C3F97" w14:textId="2A111DDB"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work together in good faith and in a spirit of mutual trust and </w:t>
      </w:r>
      <w:r w:rsidR="00D160C5" w:rsidRPr="006F4EA4">
        <w:rPr>
          <w:rFonts w:ascii="Arial" w:hAnsi="Arial" w:cs="Arial"/>
          <w:sz w:val="21"/>
          <w:szCs w:val="21"/>
        </w:rPr>
        <w:t>respect.</w:t>
      </w:r>
    </w:p>
    <w:p w14:paraId="507071D9" w14:textId="0EA34218"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act in a co-operative and collaborative </w:t>
      </w:r>
      <w:r w:rsidR="00D160C5" w:rsidRPr="006F4EA4">
        <w:rPr>
          <w:rFonts w:ascii="Arial" w:hAnsi="Arial" w:cs="Arial"/>
          <w:sz w:val="21"/>
          <w:szCs w:val="21"/>
        </w:rPr>
        <w:t>manner.</w:t>
      </w:r>
    </w:p>
    <w:p w14:paraId="04CC848D" w14:textId="1DEECC53"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share information honestly and </w:t>
      </w:r>
      <w:r w:rsidR="00D160C5" w:rsidRPr="006F4EA4">
        <w:rPr>
          <w:rFonts w:ascii="Arial" w:hAnsi="Arial" w:cs="Arial"/>
          <w:sz w:val="21"/>
          <w:szCs w:val="21"/>
        </w:rPr>
        <w:t>openly.</w:t>
      </w:r>
    </w:p>
    <w:p w14:paraId="3505CC39" w14:textId="2FAF93DE"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highlight any difficulties at the earliest possible </w:t>
      </w:r>
      <w:r w:rsidR="00D160C5" w:rsidRPr="006F4EA4">
        <w:rPr>
          <w:rFonts w:ascii="Arial" w:hAnsi="Arial" w:cs="Arial"/>
          <w:sz w:val="21"/>
          <w:szCs w:val="21"/>
        </w:rPr>
        <w:t>opportunity.</w:t>
      </w:r>
    </w:p>
    <w:p w14:paraId="3A78669F" w14:textId="103763C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reviews of performance under </w:t>
      </w:r>
      <w:r w:rsidR="00D160C5" w:rsidRPr="006F4EA4">
        <w:rPr>
          <w:rFonts w:ascii="Arial" w:hAnsi="Arial" w:cs="Arial"/>
          <w:sz w:val="21"/>
          <w:szCs w:val="21"/>
        </w:rPr>
        <w:t>Contracts.</w:t>
      </w:r>
    </w:p>
    <w:p w14:paraId="3805B947" w14:textId="445075DC"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to seek continuous improvement in the performance of Contracts; </w:t>
      </w:r>
      <w:r w:rsidR="00D160C5" w:rsidRPr="006F4EA4">
        <w:rPr>
          <w:rFonts w:ascii="Arial" w:hAnsi="Arial" w:cs="Arial"/>
          <w:sz w:val="21"/>
          <w:szCs w:val="21"/>
        </w:rPr>
        <w:t>and.</w:t>
      </w:r>
    </w:p>
    <w:p w14:paraId="4EA1B8A0"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share information, attending meetings and reporting as reasonably required by the Employer to facilitate the above.</w:t>
      </w:r>
    </w:p>
    <w:p w14:paraId="2D34B82E" w14:textId="6A1A0262"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and the Employer acknowledge and agree that this Agreement shall not constitute, create or otherwise give effect to a joint venture, pooling arrangement or partnership or similar arrangement between any of them.</w:t>
      </w:r>
    </w:p>
    <w:p w14:paraId="5A8A7F52" w14:textId="0CF7D998"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 The Employer may select the </w:t>
      </w:r>
      <w:r w:rsidR="00D50847">
        <w:rPr>
          <w:rFonts w:ascii="Arial" w:hAnsi="Arial" w:cs="Arial"/>
          <w:sz w:val="21"/>
          <w:szCs w:val="21"/>
        </w:rPr>
        <w:t>Provider</w:t>
      </w:r>
      <w:r w:rsidRPr="006F4EA4">
        <w:rPr>
          <w:rFonts w:ascii="Arial" w:hAnsi="Arial" w:cs="Arial"/>
          <w:sz w:val="21"/>
          <w:szCs w:val="21"/>
        </w:rPr>
        <w:t xml:space="preserve"> to enter into a Contract for services within the scope of this Agreement by the application of the Call off Process as set out in Schedule 2.</w:t>
      </w:r>
    </w:p>
    <w:p w14:paraId="0E4358FD" w14:textId="77777777" w:rsidR="004F0876" w:rsidRPr="006F4EA4" w:rsidRDefault="004F0876" w:rsidP="004F0876"/>
    <w:p w14:paraId="48B9A07A"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Affect of this Agreement on Contracts</w:t>
      </w:r>
    </w:p>
    <w:p w14:paraId="144E3580" w14:textId="4BB8EB0C"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No undertaking or representation is given (under this Agreement or otherwise) by the Employer as to the extent (if at all) that the </w:t>
      </w:r>
      <w:r w:rsidR="00D50847">
        <w:rPr>
          <w:rFonts w:ascii="Arial" w:hAnsi="Arial" w:cs="Arial"/>
          <w:sz w:val="21"/>
          <w:szCs w:val="21"/>
        </w:rPr>
        <w:t>Provider</w:t>
      </w:r>
      <w:r w:rsidRPr="006F4EA4">
        <w:rPr>
          <w:rFonts w:ascii="Arial" w:hAnsi="Arial" w:cs="Arial"/>
          <w:sz w:val="21"/>
          <w:szCs w:val="21"/>
        </w:rPr>
        <w:t xml:space="preserve"> will be awarded Contracts (or otherwise given an opportunity to compete for Contracts).</w:t>
      </w:r>
    </w:p>
    <w:p w14:paraId="1767266D" w14:textId="383FB55B"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While the Employer's intention is to use Framework </w:t>
      </w:r>
      <w:r w:rsidR="00D50847">
        <w:rPr>
          <w:rFonts w:ascii="Arial" w:hAnsi="Arial" w:cs="Arial"/>
          <w:sz w:val="21"/>
          <w:szCs w:val="21"/>
        </w:rPr>
        <w:t>Provider</w:t>
      </w:r>
      <w:r w:rsidRPr="006F4EA4">
        <w:rPr>
          <w:rFonts w:ascii="Arial" w:hAnsi="Arial" w:cs="Arial"/>
          <w:sz w:val="21"/>
          <w:szCs w:val="21"/>
        </w:rPr>
        <w:t xml:space="preserve">s for Contracts, nothing in this Agreement or elsewhere shall prevent the Employer from awarding contracts for services outside this Agreement (whether to a Framework </w:t>
      </w:r>
      <w:r w:rsidR="00D50847">
        <w:rPr>
          <w:rFonts w:ascii="Arial" w:hAnsi="Arial" w:cs="Arial"/>
          <w:sz w:val="21"/>
          <w:szCs w:val="21"/>
        </w:rPr>
        <w:t>Provider</w:t>
      </w:r>
      <w:r w:rsidRPr="006F4EA4">
        <w:rPr>
          <w:rFonts w:ascii="Arial" w:hAnsi="Arial" w:cs="Arial"/>
          <w:sz w:val="21"/>
          <w:szCs w:val="21"/>
        </w:rPr>
        <w:t xml:space="preserve"> or any other </w:t>
      </w:r>
      <w:r w:rsidR="00D50847">
        <w:rPr>
          <w:rFonts w:ascii="Arial" w:hAnsi="Arial" w:cs="Arial"/>
          <w:sz w:val="21"/>
          <w:szCs w:val="21"/>
        </w:rPr>
        <w:t>Provider</w:t>
      </w:r>
      <w:r w:rsidRPr="006F4EA4">
        <w:rPr>
          <w:rFonts w:ascii="Arial" w:hAnsi="Arial" w:cs="Arial"/>
          <w:sz w:val="21"/>
          <w:szCs w:val="21"/>
        </w:rPr>
        <w:t xml:space="preserve">) and the </w:t>
      </w:r>
      <w:r w:rsidR="00D50847">
        <w:rPr>
          <w:rFonts w:ascii="Arial" w:hAnsi="Arial" w:cs="Arial"/>
          <w:sz w:val="21"/>
          <w:szCs w:val="21"/>
        </w:rPr>
        <w:t>Provider</w:t>
      </w:r>
      <w:r w:rsidRPr="006F4EA4">
        <w:rPr>
          <w:rFonts w:ascii="Arial" w:hAnsi="Arial" w:cs="Arial"/>
          <w:sz w:val="21"/>
          <w:szCs w:val="21"/>
        </w:rPr>
        <w:t xml:space="preserve"> shall not have any claim against the Employer in respect of any failure to use this Agreement.</w:t>
      </w:r>
    </w:p>
    <w:p w14:paraId="6B39DC8A" w14:textId="71B12191"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If a Contract is terminated before completion of the whole of the services to which it relates, the Employer may award the balance of services outside this Agreement (whether to a Framework </w:t>
      </w:r>
      <w:r w:rsidR="00D50847">
        <w:rPr>
          <w:rFonts w:ascii="Arial" w:hAnsi="Arial" w:cs="Arial"/>
          <w:sz w:val="21"/>
          <w:szCs w:val="21"/>
        </w:rPr>
        <w:t>Provider</w:t>
      </w:r>
      <w:r w:rsidRPr="006F4EA4">
        <w:rPr>
          <w:rFonts w:ascii="Arial" w:hAnsi="Arial" w:cs="Arial"/>
          <w:sz w:val="21"/>
          <w:szCs w:val="21"/>
        </w:rPr>
        <w:t xml:space="preserve"> or any other </w:t>
      </w:r>
      <w:r w:rsidR="00D50847">
        <w:rPr>
          <w:rFonts w:ascii="Arial" w:hAnsi="Arial" w:cs="Arial"/>
          <w:sz w:val="21"/>
          <w:szCs w:val="21"/>
        </w:rPr>
        <w:t>Provider</w:t>
      </w:r>
      <w:r w:rsidRPr="006F4EA4">
        <w:rPr>
          <w:rFonts w:ascii="Arial" w:hAnsi="Arial" w:cs="Arial"/>
          <w:sz w:val="21"/>
          <w:szCs w:val="21"/>
        </w:rPr>
        <w:t>).</w:t>
      </w:r>
    </w:p>
    <w:p w14:paraId="25CE9C23" w14:textId="3C7F4965"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Nothing in this Agreement (or action taken under it) </w:t>
      </w:r>
      <w:r w:rsidR="00D160C5" w:rsidRPr="006F4EA4">
        <w:rPr>
          <w:rFonts w:ascii="Arial" w:hAnsi="Arial" w:cs="Arial"/>
          <w:sz w:val="21"/>
          <w:szCs w:val="21"/>
        </w:rPr>
        <w:t>shall: -</w:t>
      </w:r>
    </w:p>
    <w:p w14:paraId="0248A3E4" w14:textId="0B6F313F"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give rise to any presumption or implication or otherwise have a bearing on whether or not a Contract has at any time been entered </w:t>
      </w:r>
      <w:r w:rsidR="00D160C5" w:rsidRPr="006F4EA4">
        <w:rPr>
          <w:rFonts w:ascii="Arial" w:hAnsi="Arial" w:cs="Arial"/>
          <w:sz w:val="21"/>
          <w:szCs w:val="21"/>
        </w:rPr>
        <w:t>into.</w:t>
      </w:r>
    </w:p>
    <w:p w14:paraId="37C405A5"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affect the obligations under any Contract (unless and to the extent required by the terms of the Contract); or</w:t>
      </w:r>
    </w:p>
    <w:p w14:paraId="76195E09"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be </w:t>
      </w:r>
      <w:proofErr w:type="gramStart"/>
      <w:r w:rsidRPr="006F4EA4">
        <w:rPr>
          <w:rFonts w:ascii="Arial" w:hAnsi="Arial" w:cs="Arial"/>
          <w:sz w:val="21"/>
          <w:szCs w:val="21"/>
        </w:rPr>
        <w:t>taken into account</w:t>
      </w:r>
      <w:proofErr w:type="gramEnd"/>
      <w:r w:rsidRPr="006F4EA4">
        <w:rPr>
          <w:rFonts w:ascii="Arial" w:hAnsi="Arial" w:cs="Arial"/>
          <w:sz w:val="21"/>
          <w:szCs w:val="21"/>
        </w:rPr>
        <w:t xml:space="preserve"> in relation to the interpretation of any Contract (unless and to the extent required by the terms of the Contract).</w:t>
      </w:r>
    </w:p>
    <w:p w14:paraId="463980F8" w14:textId="472E4C25"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A legal commitment to take or pay for services shall only arise when a Contract for the relevant services has been entered into and completed following execution by the </w:t>
      </w:r>
      <w:r w:rsidR="00D50847">
        <w:rPr>
          <w:rFonts w:ascii="Arial" w:hAnsi="Arial" w:cs="Arial"/>
          <w:sz w:val="21"/>
          <w:szCs w:val="21"/>
        </w:rPr>
        <w:t>Provider</w:t>
      </w:r>
      <w:r w:rsidRPr="006F4EA4">
        <w:rPr>
          <w:rFonts w:ascii="Arial" w:hAnsi="Arial" w:cs="Arial"/>
          <w:sz w:val="21"/>
          <w:szCs w:val="21"/>
        </w:rPr>
        <w:t xml:space="preserve"> and the Employer.</w:t>
      </w:r>
    </w:p>
    <w:p w14:paraId="2715941E"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Payment under this Agreement</w:t>
      </w:r>
    </w:p>
    <w:p w14:paraId="01E01D91" w14:textId="4D28A9B1"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shall not be paid any sums under this Agreement in respect of any costs incurred or services or work done or to be done under, prior to, or in connection with this Agreement. The </w:t>
      </w:r>
      <w:r w:rsidR="00D50847">
        <w:rPr>
          <w:rFonts w:ascii="Arial" w:hAnsi="Arial" w:cs="Arial"/>
          <w:sz w:val="21"/>
          <w:szCs w:val="21"/>
        </w:rPr>
        <w:t>Provider</w:t>
      </w:r>
      <w:r w:rsidRPr="006F4EA4">
        <w:rPr>
          <w:rFonts w:ascii="Arial" w:hAnsi="Arial" w:cs="Arial"/>
          <w:sz w:val="21"/>
          <w:szCs w:val="21"/>
        </w:rPr>
        <w:t>'s entitlement to payment shall be limited to its right to payment under any Contract.</w:t>
      </w:r>
    </w:p>
    <w:p w14:paraId="0DDAEEEA" w14:textId="03994D80"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If the Employer abandons an intention to award a Contract at any time, the </w:t>
      </w:r>
      <w:r w:rsidR="00D50847">
        <w:rPr>
          <w:rFonts w:ascii="Arial" w:hAnsi="Arial" w:cs="Arial"/>
          <w:sz w:val="21"/>
          <w:szCs w:val="21"/>
        </w:rPr>
        <w:t>Provider</w:t>
      </w:r>
      <w:r w:rsidRPr="006F4EA4">
        <w:rPr>
          <w:rFonts w:ascii="Arial" w:hAnsi="Arial" w:cs="Arial"/>
          <w:sz w:val="21"/>
          <w:szCs w:val="21"/>
        </w:rPr>
        <w:t xml:space="preserve"> shall not have any claim for costs incurred in responding to an </w:t>
      </w:r>
      <w:r w:rsidR="00A2753D">
        <w:rPr>
          <w:rFonts w:ascii="Arial" w:hAnsi="Arial" w:cs="Arial"/>
          <w:sz w:val="21"/>
          <w:szCs w:val="21"/>
        </w:rPr>
        <w:t xml:space="preserve">Employer </w:t>
      </w:r>
      <w:r w:rsidRPr="006F4EA4">
        <w:rPr>
          <w:rFonts w:ascii="Arial" w:hAnsi="Arial" w:cs="Arial"/>
          <w:sz w:val="21"/>
          <w:szCs w:val="21"/>
        </w:rPr>
        <w:t>Order or otherwise in connection with anything done in anticipation of a Contract.</w:t>
      </w:r>
    </w:p>
    <w:p w14:paraId="230C3312" w14:textId="266ECE77" w:rsidR="004F0876" w:rsidRPr="006F4EA4" w:rsidRDefault="00D50847" w:rsidP="004F0876">
      <w:pPr>
        <w:keepNext/>
        <w:numPr>
          <w:ilvl w:val="0"/>
          <w:numId w:val="3"/>
        </w:numPr>
        <w:adjustRightInd w:val="0"/>
        <w:spacing w:after="220" w:line="360" w:lineRule="auto"/>
        <w:jc w:val="both"/>
        <w:outlineLvl w:val="0"/>
        <w:rPr>
          <w:rFonts w:ascii="Arial" w:hAnsi="Arial" w:cs="Arial"/>
          <w:sz w:val="21"/>
          <w:szCs w:val="21"/>
        </w:rPr>
      </w:pPr>
      <w:r>
        <w:rPr>
          <w:rFonts w:ascii="Arial" w:hAnsi="Arial" w:cs="Arial"/>
          <w:b/>
          <w:bCs/>
          <w:caps/>
          <w:sz w:val="21"/>
          <w:szCs w:val="21"/>
        </w:rPr>
        <w:t>PROVIDER</w:t>
      </w:r>
      <w:r w:rsidR="004F0876" w:rsidRPr="006F4EA4">
        <w:rPr>
          <w:rFonts w:ascii="Arial" w:hAnsi="Arial" w:cs="Arial"/>
          <w:b/>
          <w:bCs/>
          <w:caps/>
          <w:sz w:val="21"/>
          <w:szCs w:val="21"/>
        </w:rPr>
        <w:t>'S commitment</w:t>
      </w:r>
    </w:p>
    <w:p w14:paraId="260FFC87" w14:textId="3041F55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agrees with the Employer to accept </w:t>
      </w:r>
      <w:r w:rsidR="00A2753D">
        <w:rPr>
          <w:rFonts w:ascii="Arial" w:hAnsi="Arial" w:cs="Arial"/>
          <w:sz w:val="21"/>
          <w:szCs w:val="21"/>
        </w:rPr>
        <w:t xml:space="preserve">Employer </w:t>
      </w:r>
      <w:r w:rsidRPr="006F4EA4">
        <w:rPr>
          <w:rFonts w:ascii="Arial" w:hAnsi="Arial" w:cs="Arial"/>
          <w:sz w:val="21"/>
          <w:szCs w:val="21"/>
        </w:rPr>
        <w:t xml:space="preserve">Orders (unless it does not have the resources for the relevant Contract at the relevant time) and to respond to </w:t>
      </w:r>
      <w:r w:rsidR="00A2753D">
        <w:rPr>
          <w:rFonts w:ascii="Arial" w:hAnsi="Arial" w:cs="Arial"/>
          <w:sz w:val="21"/>
          <w:szCs w:val="21"/>
        </w:rPr>
        <w:t xml:space="preserve">Employer </w:t>
      </w:r>
      <w:r w:rsidRPr="006F4EA4">
        <w:rPr>
          <w:rFonts w:ascii="Arial" w:hAnsi="Arial" w:cs="Arial"/>
          <w:sz w:val="21"/>
          <w:szCs w:val="21"/>
        </w:rPr>
        <w:t>Orders in good faith and in an open, co-operative and collaborative manner.</w:t>
      </w:r>
    </w:p>
    <w:p w14:paraId="4E57895B" w14:textId="2C6E94C0"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agrees with the Employer to share information openly and to highlight any difficulties at the earliest practicable time.</w:t>
      </w:r>
    </w:p>
    <w:p w14:paraId="0F3D3863" w14:textId="39A7F429"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By entering into this </w:t>
      </w:r>
      <w:r w:rsidR="00D160C5" w:rsidRPr="006F4EA4">
        <w:rPr>
          <w:rFonts w:ascii="Arial" w:hAnsi="Arial" w:cs="Arial"/>
          <w:sz w:val="21"/>
          <w:szCs w:val="21"/>
        </w:rPr>
        <w:t>Agreement,</w:t>
      </w:r>
      <w:r w:rsidRPr="006F4EA4">
        <w:rPr>
          <w:rFonts w:ascii="Arial" w:hAnsi="Arial" w:cs="Arial"/>
          <w:sz w:val="21"/>
          <w:szCs w:val="21"/>
        </w:rPr>
        <w:t xml:space="preserve"> the </w:t>
      </w:r>
      <w:r w:rsidR="00D50847">
        <w:rPr>
          <w:rFonts w:ascii="Arial" w:hAnsi="Arial" w:cs="Arial"/>
          <w:sz w:val="21"/>
          <w:szCs w:val="21"/>
        </w:rPr>
        <w:t>Provider</w:t>
      </w:r>
      <w:r w:rsidRPr="006F4EA4">
        <w:rPr>
          <w:rFonts w:ascii="Arial" w:hAnsi="Arial" w:cs="Arial"/>
          <w:sz w:val="21"/>
          <w:szCs w:val="21"/>
        </w:rPr>
        <w:t xml:space="preserve"> commits to collaborating in the running of this framework by participating </w:t>
      </w:r>
      <w:r w:rsidR="00D160C5" w:rsidRPr="006F4EA4">
        <w:rPr>
          <w:rFonts w:ascii="Arial" w:hAnsi="Arial" w:cs="Arial"/>
          <w:sz w:val="21"/>
          <w:szCs w:val="21"/>
        </w:rPr>
        <w:t>in: -</w:t>
      </w:r>
    </w:p>
    <w:p w14:paraId="3AA8D6A7" w14:textId="1366D0BB"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reviews of performance under Contracts and the operation of the </w:t>
      </w:r>
      <w:r w:rsidR="00D160C5" w:rsidRPr="006F4EA4">
        <w:rPr>
          <w:rFonts w:ascii="Arial" w:hAnsi="Arial" w:cs="Arial"/>
          <w:sz w:val="21"/>
          <w:szCs w:val="21"/>
        </w:rPr>
        <w:t>Framework.</w:t>
      </w:r>
    </w:p>
    <w:p w14:paraId="7A3F9058"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seeking continuous improvement in the performance of Contracts; and</w:t>
      </w:r>
    </w:p>
    <w:p w14:paraId="73916B57"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information sharing, attending meetings and reporting as reasonably required by the Employer to facilitate the above.</w:t>
      </w:r>
    </w:p>
    <w:p w14:paraId="2CCFCDAF" w14:textId="143CBEA1"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agrees to develop a specific plan for Contracts it undertakes with the objective of improving social inclusion and the recruitment of the long term economically inactive (a "Community Benefits Plan").  The </w:t>
      </w:r>
      <w:r w:rsidR="00D50847">
        <w:rPr>
          <w:rFonts w:ascii="Arial" w:hAnsi="Arial" w:cs="Arial"/>
          <w:sz w:val="21"/>
          <w:szCs w:val="21"/>
        </w:rPr>
        <w:t>Provider</w:t>
      </w:r>
      <w:r w:rsidRPr="006F4EA4">
        <w:rPr>
          <w:rFonts w:ascii="Arial" w:hAnsi="Arial" w:cs="Arial"/>
          <w:sz w:val="21"/>
          <w:szCs w:val="21"/>
        </w:rPr>
        <w:t xml:space="preserve">'s current plan is attached at Schedule </w:t>
      </w:r>
      <w:r w:rsidR="00D160C5" w:rsidRPr="006F4EA4">
        <w:rPr>
          <w:rFonts w:ascii="Arial" w:hAnsi="Arial" w:cs="Arial"/>
          <w:sz w:val="21"/>
          <w:szCs w:val="21"/>
        </w:rPr>
        <w:t>3,</w:t>
      </w:r>
      <w:r w:rsidRPr="006F4EA4">
        <w:rPr>
          <w:rFonts w:ascii="Arial" w:hAnsi="Arial" w:cs="Arial"/>
          <w:sz w:val="21"/>
          <w:szCs w:val="21"/>
        </w:rPr>
        <w:t xml:space="preserve"> and the </w:t>
      </w:r>
      <w:r w:rsidR="00D50847">
        <w:rPr>
          <w:rFonts w:ascii="Arial" w:hAnsi="Arial" w:cs="Arial"/>
          <w:sz w:val="21"/>
          <w:szCs w:val="21"/>
        </w:rPr>
        <w:t>Provider</w:t>
      </w:r>
      <w:r w:rsidRPr="006F4EA4">
        <w:rPr>
          <w:rFonts w:ascii="Arial" w:hAnsi="Arial" w:cs="Arial"/>
          <w:sz w:val="21"/>
          <w:szCs w:val="21"/>
        </w:rPr>
        <w:t xml:space="preserve"> agrees to implement that plan in relation to Contracts it undertakes.  The </w:t>
      </w:r>
      <w:r w:rsidR="00D50847">
        <w:rPr>
          <w:rFonts w:ascii="Arial" w:hAnsi="Arial" w:cs="Arial"/>
          <w:sz w:val="21"/>
          <w:szCs w:val="21"/>
        </w:rPr>
        <w:t>Provider</w:t>
      </w:r>
      <w:r w:rsidRPr="006F4EA4">
        <w:rPr>
          <w:rFonts w:ascii="Arial" w:hAnsi="Arial" w:cs="Arial"/>
          <w:sz w:val="21"/>
          <w:szCs w:val="21"/>
        </w:rPr>
        <w:t xml:space="preserve"> agrees to keep the Community Benefits Plan under review and to develop the Community Benefits Plan to address specific opportunities arising from specific Contracts and to modify the Community Benefits Plan as appropriate, to better achieve the community benefits it seeks to achieve, in discussion with the Employer.</w:t>
      </w:r>
    </w:p>
    <w:p w14:paraId="3B128DC3" w14:textId="7ABC44E9"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b/>
          <w:sz w:val="21"/>
          <w:szCs w:val="21"/>
        </w:rPr>
        <w:t xml:space="preserve"> </w:t>
      </w:r>
      <w:r w:rsidRPr="006F4EA4">
        <w:rPr>
          <w:rFonts w:ascii="Arial" w:hAnsi="Arial" w:cs="Arial"/>
          <w:sz w:val="21"/>
          <w:szCs w:val="21"/>
        </w:rPr>
        <w:t>warrants that it has not and will not:</w:t>
      </w:r>
    </w:p>
    <w:p w14:paraId="51D54DDA"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offer or give to any person in the service of the Employer any gift or consideration of any kind as an inducement or reward in relation to the obtaining or execution of this agreement or any Contract or for showing favour or disfavour to any person in relation to this agreement or any Contract; or</w:t>
      </w:r>
    </w:p>
    <w:p w14:paraId="7F188021"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enter into this agreement or any Contract if, in connection with this agreement or any Contract, commission has been paid or an agreement for the payment of commission has been made by it or on its behalf or to its knowledge.</w:t>
      </w:r>
    </w:p>
    <w:p w14:paraId="69F86D51" w14:textId="2CFB432C"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warrants that it has not and will not, in entering into this agreement or in entering into any Contract:</w:t>
      </w:r>
    </w:p>
    <w:p w14:paraId="7A86BC07"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communicate to any person other than the Employer, or a person duly authorised by them, the amount or approximate amount of any tender or submission, or proposed tender or submission, leading to this agreement or a Contract except where the disclosure, in confidence, of the approximate amount of the tender or submission was necessary to obtain insurance premium quotations required for the preparation of the tender or submission; or</w:t>
      </w:r>
    </w:p>
    <w:p w14:paraId="1DE83F32"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enter into any agreement or arrangement with any person, or Ordered of any person, that they shall refrain from tendering or competing, that they shall withdraw any tender or submission once offered or that it or they will vary the amount of any tender or submission to be submitted.</w:t>
      </w:r>
    </w:p>
    <w:p w14:paraId="71CD354E"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bookmarkStart w:id="1" w:name="_Ref118794835"/>
      <w:r w:rsidRPr="006F4EA4">
        <w:rPr>
          <w:rFonts w:ascii="Arial" w:hAnsi="Arial" w:cs="Arial"/>
          <w:b/>
          <w:bCs/>
          <w:caps/>
          <w:sz w:val="21"/>
          <w:szCs w:val="21"/>
        </w:rPr>
        <w:t>Provision and use of information</w:t>
      </w:r>
      <w:bookmarkEnd w:id="1"/>
    </w:p>
    <w:p w14:paraId="6882F0DD" w14:textId="31D5E469"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agrees to provide to the Employer, full, accurate and up to date </w:t>
      </w:r>
      <w:r w:rsidR="00D160C5" w:rsidRPr="006F4EA4">
        <w:rPr>
          <w:rFonts w:ascii="Arial" w:hAnsi="Arial" w:cs="Arial"/>
          <w:sz w:val="21"/>
          <w:szCs w:val="21"/>
        </w:rPr>
        <w:t>information: -</w:t>
      </w:r>
    </w:p>
    <w:p w14:paraId="025F2E1F" w14:textId="5D459C73"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as reasonably required to substantiate, confirm or explain its responses to </w:t>
      </w:r>
      <w:r w:rsidR="00A2753D">
        <w:rPr>
          <w:rFonts w:ascii="Arial" w:hAnsi="Arial" w:cs="Arial"/>
          <w:sz w:val="21"/>
          <w:szCs w:val="21"/>
        </w:rPr>
        <w:t xml:space="preserve">Employer </w:t>
      </w:r>
      <w:r w:rsidRPr="006F4EA4">
        <w:rPr>
          <w:rFonts w:ascii="Arial" w:hAnsi="Arial" w:cs="Arial"/>
          <w:sz w:val="21"/>
          <w:szCs w:val="21"/>
        </w:rPr>
        <w:t>Orders;</w:t>
      </w:r>
    </w:p>
    <w:p w14:paraId="18791AF4" w14:textId="29E03AE0"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way of update to the Employer (whether or not Ordered) in relation to information provided to the Employer as part of the </w:t>
      </w:r>
      <w:r w:rsidR="00D50847">
        <w:rPr>
          <w:rFonts w:ascii="Arial" w:hAnsi="Arial" w:cs="Arial"/>
          <w:sz w:val="21"/>
          <w:szCs w:val="21"/>
        </w:rPr>
        <w:t>Provider</w:t>
      </w:r>
      <w:r w:rsidRPr="006F4EA4">
        <w:rPr>
          <w:rFonts w:ascii="Arial" w:hAnsi="Arial" w:cs="Arial"/>
          <w:sz w:val="21"/>
          <w:szCs w:val="21"/>
        </w:rPr>
        <w:t>'s tender to be included on this framework, which is out of date or otherwise changed;</w:t>
      </w:r>
    </w:p>
    <w:p w14:paraId="790BC540"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way of update to the Employer (whether or not Ordered) in relation to information previously provided to the Employer which is out of date or otherwise changed; and</w:t>
      </w:r>
    </w:p>
    <w:p w14:paraId="539B2B73" w14:textId="6E9AD68D"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as otherwise reasonably Ordered from time to time by the Employer for the purposes of this Agreement or any proposed Contract; including in relation to the </w:t>
      </w:r>
      <w:r w:rsidR="00D160C5">
        <w:rPr>
          <w:rFonts w:ascii="Arial" w:hAnsi="Arial" w:cs="Arial"/>
          <w:sz w:val="21"/>
          <w:szCs w:val="21"/>
        </w:rPr>
        <w:t>Provider</w:t>
      </w:r>
      <w:r w:rsidR="00D160C5" w:rsidRPr="006F4EA4">
        <w:rPr>
          <w:rFonts w:ascii="Arial" w:hAnsi="Arial" w:cs="Arial"/>
          <w:sz w:val="21"/>
          <w:szCs w:val="21"/>
        </w:rPr>
        <w:t>’s: -</w:t>
      </w:r>
    </w:p>
    <w:p w14:paraId="02DEB6B8" w14:textId="77777777" w:rsidR="004F0876" w:rsidRPr="006F4EA4" w:rsidRDefault="004F0876" w:rsidP="004F0876">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status, structure and management;</w:t>
      </w:r>
    </w:p>
    <w:p w14:paraId="35145F73" w14:textId="77777777" w:rsidR="004F0876" w:rsidRPr="006F4EA4" w:rsidRDefault="004F0876" w:rsidP="004F0876">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resource commitments and availability;</w:t>
      </w:r>
    </w:p>
    <w:p w14:paraId="699E97DE" w14:textId="77777777" w:rsidR="004F0876" w:rsidRPr="006F4EA4" w:rsidRDefault="004F0876" w:rsidP="004F0876">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performance under Contracts; or</w:t>
      </w:r>
    </w:p>
    <w:p w14:paraId="04350F5F" w14:textId="77777777" w:rsidR="004F0876" w:rsidRPr="006F4EA4" w:rsidRDefault="004F0876" w:rsidP="004F0876">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performance under this Agreement.</w:t>
      </w:r>
    </w:p>
    <w:p w14:paraId="029B5C53" w14:textId="1F639A01"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Subject to clauses 6.3 and 6.4, in respect of any intellectual property rights in any information or documents provided to the Employer by the </w:t>
      </w:r>
      <w:r w:rsidR="00D50847">
        <w:rPr>
          <w:rFonts w:ascii="Arial" w:hAnsi="Arial" w:cs="Arial"/>
          <w:sz w:val="21"/>
          <w:szCs w:val="21"/>
        </w:rPr>
        <w:t>Provider</w:t>
      </w:r>
      <w:r w:rsidRPr="006F4EA4">
        <w:rPr>
          <w:rFonts w:ascii="Arial" w:hAnsi="Arial" w:cs="Arial"/>
          <w:sz w:val="21"/>
          <w:szCs w:val="21"/>
        </w:rPr>
        <w:t xml:space="preserve">, the </w:t>
      </w:r>
      <w:r w:rsidR="00D50847">
        <w:rPr>
          <w:rFonts w:ascii="Arial" w:hAnsi="Arial" w:cs="Arial"/>
          <w:sz w:val="21"/>
          <w:szCs w:val="21"/>
        </w:rPr>
        <w:t>Provider</w:t>
      </w:r>
      <w:r w:rsidRPr="006F4EA4">
        <w:rPr>
          <w:rFonts w:ascii="Arial" w:hAnsi="Arial" w:cs="Arial"/>
          <w:sz w:val="21"/>
          <w:szCs w:val="21"/>
        </w:rPr>
        <w:t xml:space="preserve"> grants an irrevocable and royalty free licence to the Employer to use adapt or reproduce such information for any purpose in connection with the operation of this Agreement.</w:t>
      </w:r>
    </w:p>
    <w:p w14:paraId="1D318118" w14:textId="5883F642"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shall not be liable for any use of any information provided pursuant to this Agreement for any purpose other than that for which it was originally prepared or provided, but the </w:t>
      </w:r>
      <w:r w:rsidR="00D50847">
        <w:rPr>
          <w:rFonts w:ascii="Arial" w:hAnsi="Arial" w:cs="Arial"/>
          <w:sz w:val="21"/>
          <w:szCs w:val="21"/>
        </w:rPr>
        <w:t>Provider</w:t>
      </w:r>
      <w:r w:rsidRPr="006F4EA4">
        <w:rPr>
          <w:rFonts w:ascii="Arial" w:hAnsi="Arial" w:cs="Arial"/>
          <w:sz w:val="21"/>
          <w:szCs w:val="21"/>
        </w:rPr>
        <w:t xml:space="preserve"> shall indicate when providing information any incompleteness or inaccuracy or limitation in the information provided in relation to its possible use for the purposes contemplated by this Agreement.</w:t>
      </w:r>
    </w:p>
    <w:p w14:paraId="0F323E41" w14:textId="137E9F2B"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and the Employer (each referred to here as a "</w:t>
      </w:r>
      <w:r w:rsidRPr="006F4EA4">
        <w:rPr>
          <w:rFonts w:ascii="Arial" w:hAnsi="Arial" w:cs="Arial"/>
          <w:b/>
          <w:sz w:val="21"/>
          <w:szCs w:val="21"/>
        </w:rPr>
        <w:t>Relevant Party</w:t>
      </w:r>
      <w:r w:rsidRPr="006F4EA4">
        <w:rPr>
          <w:rFonts w:ascii="Arial" w:hAnsi="Arial" w:cs="Arial"/>
          <w:sz w:val="21"/>
          <w:szCs w:val="21"/>
        </w:rPr>
        <w:t>") shall keep confidential (subject to any legal obligation to which either Relevant Party may be subject from time to time) all information of a confidential nature which the Relevant Party providing the information has labelled or otherwise clearly stated is to be treated as confidential and any information relating to the Employer or any Contract ("</w:t>
      </w:r>
      <w:r w:rsidRPr="006F4EA4">
        <w:rPr>
          <w:rFonts w:ascii="Arial" w:hAnsi="Arial" w:cs="Arial"/>
          <w:b/>
          <w:sz w:val="21"/>
          <w:szCs w:val="21"/>
        </w:rPr>
        <w:t>Confidential Information</w:t>
      </w:r>
      <w:r w:rsidRPr="006F4EA4">
        <w:rPr>
          <w:rFonts w:ascii="Arial" w:hAnsi="Arial" w:cs="Arial"/>
          <w:sz w:val="21"/>
          <w:szCs w:val="21"/>
        </w:rPr>
        <w:t xml:space="preserve">"). The Employer shall not be in breach of this Agreement by reason of anything it does the purpose of which is to secure compliance with any statutory duty. This clause shall not prevent the disclosure of Confidential </w:t>
      </w:r>
      <w:r w:rsidR="00D160C5" w:rsidRPr="006F4EA4">
        <w:rPr>
          <w:rFonts w:ascii="Arial" w:hAnsi="Arial" w:cs="Arial"/>
          <w:sz w:val="21"/>
          <w:szCs w:val="21"/>
        </w:rPr>
        <w:t>Information: -</w:t>
      </w:r>
    </w:p>
    <w:p w14:paraId="158B0780"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a Relevant Party to its professional advisors;</w:t>
      </w:r>
    </w:p>
    <w:p w14:paraId="11AB82B5"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reasonably required by, or to, persons engaged in the performance of obligations under this Agreement or a Contract;</w:t>
      </w:r>
    </w:p>
    <w:p w14:paraId="7BC21EFC"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which the disclosing Relevant Party can demonstrate is already generally available and in the public domain otherwise than as a result of a breach of this clause;</w:t>
      </w:r>
    </w:p>
    <w:p w14:paraId="612BA374"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which is required by any law or the rules of any stock exchange or governmental or regulatory authority having the force of law;</w:t>
      </w:r>
    </w:p>
    <w:p w14:paraId="622A875C"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which is already lawfully in the possession of the receiving Relevant Party, prior to its disclosure by the disclosing Relevant Party, and which is not subject to an obligation of confidentiality;</w:t>
      </w:r>
    </w:p>
    <w:p w14:paraId="1497B5AF"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the Welsh Government or any other body controlled by the Welsh Government; or</w:t>
      </w:r>
    </w:p>
    <w:p w14:paraId="1B21A536"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for any audit or examination of the economy, efficiency and effectiveness with which any Employer has used its resources.</w:t>
      </w:r>
    </w:p>
    <w:p w14:paraId="74CBC9A7"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Sub-contracting</w:t>
      </w:r>
    </w:p>
    <w:p w14:paraId="4903FEFB" w14:textId="0E418EBC"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shall not sub-contract any performance required of the </w:t>
      </w:r>
      <w:r w:rsidR="00D50847">
        <w:rPr>
          <w:rFonts w:ascii="Arial" w:hAnsi="Arial" w:cs="Arial"/>
          <w:sz w:val="21"/>
          <w:szCs w:val="21"/>
        </w:rPr>
        <w:t>Provider</w:t>
      </w:r>
      <w:r w:rsidRPr="006F4EA4">
        <w:rPr>
          <w:rFonts w:ascii="Arial" w:hAnsi="Arial" w:cs="Arial"/>
          <w:sz w:val="21"/>
          <w:szCs w:val="21"/>
        </w:rPr>
        <w:t xml:space="preserve"> under this Agreement, without the prior written consent of the Employer.</w:t>
      </w:r>
    </w:p>
    <w:p w14:paraId="3959D201"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bookmarkStart w:id="2" w:name="_Ref211851213"/>
      <w:r w:rsidRPr="006F4EA4">
        <w:rPr>
          <w:rFonts w:ascii="Arial" w:hAnsi="Arial" w:cs="Arial"/>
          <w:b/>
          <w:bCs/>
          <w:caps/>
          <w:sz w:val="21"/>
          <w:szCs w:val="21"/>
        </w:rPr>
        <w:t>Duration</w:t>
      </w:r>
      <w:bookmarkEnd w:id="2"/>
    </w:p>
    <w:p w14:paraId="45DA3CA4" w14:textId="5ECA6F9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This Agreement </w:t>
      </w:r>
      <w:r w:rsidR="00F310AB" w:rsidRPr="00F310AB">
        <w:rPr>
          <w:rFonts w:ascii="Arial" w:hAnsi="Arial" w:cs="Arial"/>
          <w:sz w:val="21"/>
          <w:szCs w:val="21"/>
        </w:rPr>
        <w:t xml:space="preserve">shall operate for a period of </w:t>
      </w:r>
      <w:r w:rsidR="00E86930">
        <w:rPr>
          <w:rFonts w:ascii="Arial" w:hAnsi="Arial" w:cs="Arial"/>
          <w:sz w:val="21"/>
          <w:szCs w:val="21"/>
        </w:rPr>
        <w:t>4</w:t>
      </w:r>
      <w:r w:rsidR="00F310AB" w:rsidRPr="00F310AB">
        <w:rPr>
          <w:rFonts w:ascii="Arial" w:hAnsi="Arial" w:cs="Arial"/>
          <w:sz w:val="21"/>
          <w:szCs w:val="21"/>
        </w:rPr>
        <w:t xml:space="preserve"> years </w:t>
      </w:r>
      <w:r w:rsidRPr="006F4EA4">
        <w:rPr>
          <w:rFonts w:ascii="Arial" w:hAnsi="Arial" w:cs="Arial"/>
          <w:sz w:val="21"/>
          <w:szCs w:val="21"/>
        </w:rPr>
        <w:t>from the Commencement Date subject to early termination in accordance with clause 8.2.</w:t>
      </w:r>
    </w:p>
    <w:p w14:paraId="605535F8" w14:textId="33B270D8"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bookmarkStart w:id="3" w:name="_Ref118794813"/>
      <w:r w:rsidRPr="006F4EA4">
        <w:rPr>
          <w:rFonts w:ascii="Arial" w:hAnsi="Arial" w:cs="Arial"/>
          <w:sz w:val="21"/>
          <w:szCs w:val="21"/>
        </w:rPr>
        <w:t xml:space="preserve">This Agreement may be terminated </w:t>
      </w:r>
      <w:bookmarkEnd w:id="3"/>
      <w:r w:rsidR="00D160C5" w:rsidRPr="006F4EA4">
        <w:rPr>
          <w:rFonts w:ascii="Arial" w:hAnsi="Arial" w:cs="Arial"/>
          <w:sz w:val="21"/>
          <w:szCs w:val="21"/>
        </w:rPr>
        <w:t>early: -</w:t>
      </w:r>
    </w:p>
    <w:p w14:paraId="4004557E"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the Employer at its sole discretion for any reason at any time upon 3 months’ notice;</w:t>
      </w:r>
    </w:p>
    <w:p w14:paraId="015099EB" w14:textId="160120DC"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upon the insolvency of the </w:t>
      </w:r>
      <w:r w:rsidR="00D50847">
        <w:rPr>
          <w:rFonts w:ascii="Arial" w:hAnsi="Arial" w:cs="Arial"/>
          <w:sz w:val="21"/>
          <w:szCs w:val="21"/>
        </w:rPr>
        <w:t>Provider</w:t>
      </w:r>
      <w:r w:rsidRPr="006F4EA4">
        <w:rPr>
          <w:rFonts w:ascii="Arial" w:hAnsi="Arial" w:cs="Arial"/>
          <w:sz w:val="21"/>
          <w:szCs w:val="21"/>
        </w:rPr>
        <w:t xml:space="preserve"> upon notice taking effect immediately;</w:t>
      </w:r>
    </w:p>
    <w:p w14:paraId="0C2D895E" w14:textId="3F35471B"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upon a breach by the </w:t>
      </w:r>
      <w:r w:rsidR="00D50847">
        <w:rPr>
          <w:rFonts w:ascii="Arial" w:hAnsi="Arial" w:cs="Arial"/>
          <w:sz w:val="21"/>
          <w:szCs w:val="21"/>
        </w:rPr>
        <w:t>Provider</w:t>
      </w:r>
      <w:r w:rsidRPr="006F4EA4">
        <w:rPr>
          <w:rFonts w:ascii="Arial" w:hAnsi="Arial" w:cs="Arial"/>
          <w:sz w:val="21"/>
          <w:szCs w:val="21"/>
        </w:rPr>
        <w:t xml:space="preserve"> of clauses 5.5 or 5.6;</w:t>
      </w:r>
    </w:p>
    <w:p w14:paraId="49FB8915" w14:textId="5EC381CA"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upon a change in control of the </w:t>
      </w:r>
      <w:r w:rsidR="00D50847">
        <w:rPr>
          <w:rFonts w:ascii="Arial" w:hAnsi="Arial" w:cs="Arial"/>
          <w:sz w:val="21"/>
          <w:szCs w:val="21"/>
        </w:rPr>
        <w:t>Provider</w:t>
      </w:r>
      <w:r w:rsidRPr="006F4EA4">
        <w:rPr>
          <w:rFonts w:ascii="Arial" w:hAnsi="Arial" w:cs="Arial"/>
          <w:sz w:val="21"/>
          <w:szCs w:val="21"/>
        </w:rPr>
        <w:t xml:space="preserve"> (without the consent of the Employer) upon notice taking effect immediately;</w:t>
      </w:r>
    </w:p>
    <w:p w14:paraId="51C6B6DE" w14:textId="581A1BB3"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upon any other breach by the </w:t>
      </w:r>
      <w:r w:rsidR="00D50847">
        <w:rPr>
          <w:rFonts w:ascii="Arial" w:hAnsi="Arial" w:cs="Arial"/>
          <w:sz w:val="21"/>
          <w:szCs w:val="21"/>
        </w:rPr>
        <w:t>Provider</w:t>
      </w:r>
      <w:r w:rsidRPr="006F4EA4">
        <w:rPr>
          <w:rFonts w:ascii="Arial" w:hAnsi="Arial" w:cs="Arial"/>
          <w:sz w:val="21"/>
          <w:szCs w:val="21"/>
        </w:rPr>
        <w:t xml:space="preserve"> not being remedied within a reasonable time for remedy as stated in a notice of the breach being given to the </w:t>
      </w:r>
      <w:r w:rsidR="00D50847">
        <w:rPr>
          <w:rFonts w:ascii="Arial" w:hAnsi="Arial" w:cs="Arial"/>
          <w:sz w:val="21"/>
          <w:szCs w:val="21"/>
        </w:rPr>
        <w:t>Provider</w:t>
      </w:r>
      <w:r w:rsidRPr="006F4EA4">
        <w:rPr>
          <w:rFonts w:ascii="Arial" w:hAnsi="Arial" w:cs="Arial"/>
          <w:sz w:val="21"/>
          <w:szCs w:val="21"/>
        </w:rPr>
        <w:t>;</w:t>
      </w:r>
    </w:p>
    <w:p w14:paraId="4F6248B3" w14:textId="748AB9F0"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w:t>
      </w:r>
      <w:r w:rsidR="00D50847">
        <w:rPr>
          <w:rFonts w:ascii="Arial" w:hAnsi="Arial" w:cs="Arial"/>
          <w:sz w:val="21"/>
          <w:szCs w:val="21"/>
        </w:rPr>
        <w:t>Provider</w:t>
      </w:r>
      <w:r w:rsidRPr="006F4EA4">
        <w:rPr>
          <w:rFonts w:ascii="Arial" w:hAnsi="Arial" w:cs="Arial"/>
          <w:sz w:val="21"/>
          <w:szCs w:val="21"/>
        </w:rPr>
        <w:t xml:space="preserve"> for good reason with the Employer’s consent.</w:t>
      </w:r>
    </w:p>
    <w:p w14:paraId="088BE401" w14:textId="690B5070"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Termination of this Agreement (whether early or by expiry of the term) shall not </w:t>
      </w:r>
      <w:r w:rsidR="00D160C5" w:rsidRPr="006F4EA4">
        <w:rPr>
          <w:rFonts w:ascii="Arial" w:hAnsi="Arial" w:cs="Arial"/>
          <w:sz w:val="21"/>
          <w:szCs w:val="21"/>
        </w:rPr>
        <w:t>affect: -</w:t>
      </w:r>
    </w:p>
    <w:p w14:paraId="79B6C031"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any liability in respect of any breach prior to termination;</w:t>
      </w:r>
    </w:p>
    <w:p w14:paraId="72F82317" w14:textId="5FCB1C7B"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the continuation of any provision governing the effect of any performance prior to termination or any provision relevant to the on-going performance of any Contract and the continued operation of clause 1 (Interpretation and definitions), clause </w:t>
      </w:r>
      <w:r w:rsidRPr="006F4EA4">
        <w:rPr>
          <w:rFonts w:ascii="Arial" w:hAnsi="Arial" w:cs="Arial"/>
          <w:sz w:val="21"/>
          <w:szCs w:val="21"/>
        </w:rPr>
        <w:fldChar w:fldCharType="begin"/>
      </w:r>
      <w:r w:rsidRPr="006F4EA4">
        <w:rPr>
          <w:rFonts w:ascii="Arial" w:hAnsi="Arial" w:cs="Arial"/>
          <w:sz w:val="21"/>
          <w:szCs w:val="21"/>
        </w:rPr>
        <w:instrText xml:space="preserve"> REF _Ref118794852 \r \h  \* MERGEFORMAT </w:instrText>
      </w:r>
      <w:r w:rsidRPr="006F4EA4">
        <w:rPr>
          <w:rFonts w:ascii="Arial" w:hAnsi="Arial" w:cs="Arial"/>
          <w:sz w:val="21"/>
          <w:szCs w:val="21"/>
        </w:rPr>
      </w:r>
      <w:r w:rsidRPr="006F4EA4">
        <w:rPr>
          <w:rFonts w:ascii="Arial" w:hAnsi="Arial" w:cs="Arial"/>
          <w:sz w:val="21"/>
          <w:szCs w:val="21"/>
        </w:rPr>
        <w:fldChar w:fldCharType="separate"/>
      </w:r>
      <w:r w:rsidR="00DA0F13">
        <w:rPr>
          <w:rFonts w:ascii="Arial" w:hAnsi="Arial" w:cs="Arial"/>
          <w:sz w:val="21"/>
          <w:szCs w:val="21"/>
        </w:rPr>
        <w:t>9</w:t>
      </w:r>
      <w:r w:rsidRPr="006F4EA4">
        <w:rPr>
          <w:rFonts w:ascii="Arial" w:hAnsi="Arial" w:cs="Arial"/>
          <w:sz w:val="21"/>
          <w:szCs w:val="21"/>
        </w:rPr>
        <w:fldChar w:fldCharType="end"/>
      </w:r>
      <w:r w:rsidRPr="006F4EA4">
        <w:rPr>
          <w:rFonts w:ascii="Arial" w:hAnsi="Arial" w:cs="Arial"/>
          <w:sz w:val="21"/>
          <w:szCs w:val="21"/>
        </w:rPr>
        <w:t xml:space="preserve"> (Assignment and third party rights); clause </w:t>
      </w:r>
      <w:r w:rsidRPr="006F4EA4">
        <w:rPr>
          <w:rFonts w:ascii="Arial" w:hAnsi="Arial" w:cs="Arial"/>
          <w:sz w:val="21"/>
          <w:szCs w:val="21"/>
        </w:rPr>
        <w:fldChar w:fldCharType="begin"/>
      </w:r>
      <w:r w:rsidRPr="006F4EA4">
        <w:rPr>
          <w:rFonts w:ascii="Arial" w:hAnsi="Arial" w:cs="Arial"/>
          <w:sz w:val="21"/>
          <w:szCs w:val="21"/>
        </w:rPr>
        <w:instrText xml:space="preserve"> REF _Ref118794865 \r \h  \* MERGEFORMAT </w:instrText>
      </w:r>
      <w:r w:rsidRPr="006F4EA4">
        <w:rPr>
          <w:rFonts w:ascii="Arial" w:hAnsi="Arial" w:cs="Arial"/>
          <w:sz w:val="21"/>
          <w:szCs w:val="21"/>
        </w:rPr>
      </w:r>
      <w:r w:rsidRPr="006F4EA4">
        <w:rPr>
          <w:rFonts w:ascii="Arial" w:hAnsi="Arial" w:cs="Arial"/>
          <w:sz w:val="21"/>
          <w:szCs w:val="21"/>
        </w:rPr>
        <w:fldChar w:fldCharType="separate"/>
      </w:r>
      <w:r w:rsidR="00DA0F13">
        <w:rPr>
          <w:rFonts w:ascii="Arial" w:hAnsi="Arial" w:cs="Arial"/>
          <w:sz w:val="21"/>
          <w:szCs w:val="21"/>
        </w:rPr>
        <w:t>10</w:t>
      </w:r>
      <w:r w:rsidRPr="006F4EA4">
        <w:rPr>
          <w:rFonts w:ascii="Arial" w:hAnsi="Arial" w:cs="Arial"/>
          <w:sz w:val="21"/>
          <w:szCs w:val="21"/>
        </w:rPr>
        <w:fldChar w:fldCharType="end"/>
      </w:r>
      <w:r w:rsidRPr="006F4EA4">
        <w:rPr>
          <w:rFonts w:ascii="Arial" w:hAnsi="Arial" w:cs="Arial"/>
          <w:sz w:val="21"/>
          <w:szCs w:val="21"/>
        </w:rPr>
        <w:t xml:space="preserve"> (Disputes) and clause </w:t>
      </w:r>
      <w:r w:rsidRPr="006F4EA4">
        <w:rPr>
          <w:rFonts w:ascii="Arial" w:hAnsi="Arial" w:cs="Arial"/>
          <w:sz w:val="21"/>
          <w:szCs w:val="21"/>
        </w:rPr>
        <w:fldChar w:fldCharType="begin"/>
      </w:r>
      <w:r w:rsidRPr="006F4EA4">
        <w:rPr>
          <w:rFonts w:ascii="Arial" w:hAnsi="Arial" w:cs="Arial"/>
          <w:sz w:val="21"/>
          <w:szCs w:val="21"/>
        </w:rPr>
        <w:instrText xml:space="preserve"> REF _Ref118864598 \r \h  \* MERGEFORMAT </w:instrText>
      </w:r>
      <w:r w:rsidRPr="006F4EA4">
        <w:rPr>
          <w:rFonts w:ascii="Arial" w:hAnsi="Arial" w:cs="Arial"/>
          <w:sz w:val="21"/>
          <w:szCs w:val="21"/>
        </w:rPr>
      </w:r>
      <w:r w:rsidRPr="006F4EA4">
        <w:rPr>
          <w:rFonts w:ascii="Arial" w:hAnsi="Arial" w:cs="Arial"/>
          <w:sz w:val="21"/>
          <w:szCs w:val="21"/>
        </w:rPr>
        <w:fldChar w:fldCharType="separate"/>
      </w:r>
      <w:r w:rsidR="00DA0F13">
        <w:rPr>
          <w:rFonts w:ascii="Arial" w:hAnsi="Arial" w:cs="Arial"/>
          <w:sz w:val="21"/>
          <w:szCs w:val="21"/>
        </w:rPr>
        <w:t>11</w:t>
      </w:r>
      <w:r w:rsidRPr="006F4EA4">
        <w:rPr>
          <w:rFonts w:ascii="Arial" w:hAnsi="Arial" w:cs="Arial"/>
          <w:sz w:val="21"/>
          <w:szCs w:val="21"/>
        </w:rPr>
        <w:fldChar w:fldCharType="end"/>
      </w:r>
      <w:r w:rsidRPr="006F4EA4">
        <w:rPr>
          <w:rFonts w:ascii="Arial" w:hAnsi="Arial" w:cs="Arial"/>
          <w:sz w:val="21"/>
          <w:szCs w:val="21"/>
        </w:rPr>
        <w:t xml:space="preserve"> (Notices and parties' representatives);</w:t>
      </w:r>
    </w:p>
    <w:p w14:paraId="34671CF9"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any Contract entered into (which may continue to be performed after termination of this Agreement, as governed by the terms of the Contract).</w:t>
      </w:r>
    </w:p>
    <w:p w14:paraId="72CF3A6C"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bookmarkStart w:id="4" w:name="_Ref118794852"/>
      <w:r w:rsidRPr="006F4EA4">
        <w:rPr>
          <w:rFonts w:ascii="Arial" w:hAnsi="Arial" w:cs="Arial"/>
          <w:b/>
          <w:bCs/>
          <w:caps/>
          <w:sz w:val="21"/>
          <w:szCs w:val="21"/>
        </w:rPr>
        <w:t>Assignment</w:t>
      </w:r>
      <w:bookmarkEnd w:id="4"/>
      <w:r w:rsidRPr="006F4EA4">
        <w:rPr>
          <w:rFonts w:ascii="Arial" w:hAnsi="Arial" w:cs="Arial"/>
          <w:b/>
          <w:bCs/>
          <w:caps/>
          <w:sz w:val="21"/>
          <w:szCs w:val="21"/>
        </w:rPr>
        <w:t xml:space="preserve"> and </w:t>
      </w:r>
      <w:proofErr w:type="gramStart"/>
      <w:r w:rsidRPr="006F4EA4">
        <w:rPr>
          <w:rFonts w:ascii="Arial" w:hAnsi="Arial" w:cs="Arial"/>
          <w:b/>
          <w:bCs/>
          <w:caps/>
          <w:sz w:val="21"/>
          <w:szCs w:val="21"/>
        </w:rPr>
        <w:t>third party</w:t>
      </w:r>
      <w:proofErr w:type="gramEnd"/>
      <w:r w:rsidRPr="006F4EA4">
        <w:rPr>
          <w:rFonts w:ascii="Arial" w:hAnsi="Arial" w:cs="Arial"/>
          <w:b/>
          <w:bCs/>
          <w:caps/>
          <w:sz w:val="21"/>
          <w:szCs w:val="21"/>
        </w:rPr>
        <w:t xml:space="preserve"> rights</w:t>
      </w:r>
    </w:p>
    <w:p w14:paraId="13012365" w14:textId="3070B398"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w:t>
      </w:r>
      <w:r w:rsidR="00D50847">
        <w:rPr>
          <w:rFonts w:ascii="Arial" w:hAnsi="Arial" w:cs="Arial"/>
          <w:sz w:val="21"/>
          <w:szCs w:val="21"/>
        </w:rPr>
        <w:t>Provider</w:t>
      </w:r>
      <w:r w:rsidRPr="006F4EA4">
        <w:rPr>
          <w:rFonts w:ascii="Arial" w:hAnsi="Arial" w:cs="Arial"/>
          <w:sz w:val="21"/>
          <w:szCs w:val="21"/>
        </w:rPr>
        <w:t xml:space="preserve"> shall not assign the benefit of this Agreement.  The Employer may assign the benefit of this Agreement with the prior written consent of the </w:t>
      </w:r>
      <w:r w:rsidR="00D50847">
        <w:rPr>
          <w:rFonts w:ascii="Arial" w:hAnsi="Arial" w:cs="Arial"/>
          <w:sz w:val="21"/>
          <w:szCs w:val="21"/>
        </w:rPr>
        <w:t>Provider</w:t>
      </w:r>
      <w:r w:rsidRPr="006F4EA4">
        <w:rPr>
          <w:rFonts w:ascii="Arial" w:hAnsi="Arial" w:cs="Arial"/>
          <w:sz w:val="21"/>
          <w:szCs w:val="21"/>
        </w:rPr>
        <w:t xml:space="preserve"> (not to be unreasonably withheld or delayed).</w:t>
      </w:r>
    </w:p>
    <w:p w14:paraId="2DB78B5F" w14:textId="77777777" w:rsidR="004F0876" w:rsidRPr="006F4EA4" w:rsidRDefault="004F0876" w:rsidP="004F0876">
      <w:pPr>
        <w:rPr>
          <w:rFonts w:ascii="Arial" w:hAnsi="Arial" w:cs="Arial"/>
          <w:sz w:val="21"/>
          <w:szCs w:val="21"/>
        </w:rPr>
      </w:pPr>
    </w:p>
    <w:p w14:paraId="756A7F65" w14:textId="7777777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napToGrid w:val="0"/>
          <w:sz w:val="21"/>
          <w:szCs w:val="21"/>
        </w:rPr>
        <w:t>N</w:t>
      </w:r>
      <w:r w:rsidRPr="006F4EA4">
        <w:rPr>
          <w:rFonts w:ascii="Arial" w:hAnsi="Arial" w:cs="Arial"/>
          <w:sz w:val="21"/>
          <w:szCs w:val="21"/>
        </w:rPr>
        <w:t>othing in this Agreement shall create any rights for third parties under the Contracts (Rights of Third Parties) Act 1999.</w:t>
      </w:r>
    </w:p>
    <w:p w14:paraId="11A63543"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bookmarkStart w:id="5" w:name="_Ref118794865"/>
      <w:r w:rsidRPr="006F4EA4">
        <w:rPr>
          <w:rFonts w:ascii="Arial" w:hAnsi="Arial" w:cs="Arial"/>
          <w:b/>
          <w:bCs/>
          <w:caps/>
          <w:sz w:val="21"/>
          <w:szCs w:val="21"/>
        </w:rPr>
        <w:t>Disputes</w:t>
      </w:r>
      <w:bookmarkEnd w:id="5"/>
    </w:p>
    <w:p w14:paraId="305610A6" w14:textId="068DA709"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Employer and the </w:t>
      </w:r>
      <w:r w:rsidR="00D50847">
        <w:rPr>
          <w:rFonts w:ascii="Arial" w:hAnsi="Arial" w:cs="Arial"/>
          <w:sz w:val="21"/>
          <w:szCs w:val="21"/>
        </w:rPr>
        <w:t>Provider</w:t>
      </w:r>
      <w:r w:rsidRPr="006F4EA4">
        <w:rPr>
          <w:rFonts w:ascii="Arial" w:hAnsi="Arial" w:cs="Arial"/>
          <w:sz w:val="21"/>
          <w:szCs w:val="21"/>
        </w:rPr>
        <w:t xml:space="preserve"> will endeavour to notify each other of any anticipated dispute under this Agreement so that it can be avoided by negotiation between them.</w:t>
      </w:r>
    </w:p>
    <w:p w14:paraId="70C98AD1" w14:textId="5846E3C8"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Employer and the </w:t>
      </w:r>
      <w:r w:rsidR="00D50847">
        <w:rPr>
          <w:rFonts w:ascii="Arial" w:hAnsi="Arial" w:cs="Arial"/>
          <w:sz w:val="21"/>
          <w:szCs w:val="21"/>
        </w:rPr>
        <w:t>Provider</w:t>
      </w:r>
      <w:r w:rsidRPr="006F4EA4">
        <w:rPr>
          <w:rFonts w:ascii="Arial" w:hAnsi="Arial" w:cs="Arial"/>
          <w:sz w:val="21"/>
          <w:szCs w:val="21"/>
        </w:rPr>
        <w:t xml:space="preserve"> will endeavour to resolve any dispute under this Agreement which does arise by direct negotiations in good faith between senior executives.  Each of them will give serious consideration to any Order by the other to refer the dispute to mediation if it cannot be resolved by direct negotiation.</w:t>
      </w:r>
    </w:p>
    <w:p w14:paraId="7EDF5DF2" w14:textId="7777777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This Agreement shall be governed by the law of England and Wales as it applies in Wales. The parties to this Agreement hereby irrevocably submit to the non-exclusive jurisdiction of the courts of England and Wales. </w:t>
      </w:r>
    </w:p>
    <w:p w14:paraId="5A240E04" w14:textId="77777777" w:rsidR="004F0876" w:rsidRPr="006F4EA4" w:rsidRDefault="004F0876" w:rsidP="004F0876">
      <w:pPr>
        <w:keepNext/>
        <w:numPr>
          <w:ilvl w:val="0"/>
          <w:numId w:val="3"/>
        </w:numPr>
        <w:adjustRightInd w:val="0"/>
        <w:spacing w:after="220" w:line="360" w:lineRule="auto"/>
        <w:jc w:val="both"/>
        <w:outlineLvl w:val="0"/>
        <w:rPr>
          <w:rFonts w:ascii="Arial" w:hAnsi="Arial" w:cs="Arial"/>
          <w:sz w:val="21"/>
          <w:szCs w:val="21"/>
        </w:rPr>
      </w:pPr>
      <w:bookmarkStart w:id="6" w:name="_Ref118864598"/>
      <w:r w:rsidRPr="006F4EA4">
        <w:rPr>
          <w:rFonts w:ascii="Arial" w:hAnsi="Arial" w:cs="Arial"/>
          <w:b/>
          <w:bCs/>
          <w:caps/>
          <w:sz w:val="21"/>
          <w:szCs w:val="21"/>
        </w:rPr>
        <w:t>Notices, communications and parties' representatives</w:t>
      </w:r>
      <w:bookmarkEnd w:id="6"/>
    </w:p>
    <w:p w14:paraId="343A8818" w14:textId="77777777" w:rsidR="004F0876" w:rsidRPr="006F4EA4" w:rsidRDefault="004F0876" w:rsidP="004F0876">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Any notice or other communication to be given or made under this Agreement shall be in writing and;</w:t>
      </w:r>
    </w:p>
    <w:p w14:paraId="4483D5FD"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for communications to the Employer, address to:</w:t>
      </w:r>
    </w:p>
    <w:p w14:paraId="0EA07ED3" w14:textId="77777777" w:rsidR="004F0876" w:rsidRPr="006F4EA4" w:rsidRDefault="004F0876" w:rsidP="00E52182">
      <w:pPr>
        <w:spacing w:line="276" w:lineRule="auto"/>
        <w:ind w:left="1701"/>
        <w:jc w:val="both"/>
        <w:outlineLvl w:val="2"/>
        <w:rPr>
          <w:rFonts w:ascii="Arial" w:hAnsi="Arial" w:cs="Arial"/>
          <w:sz w:val="21"/>
          <w:szCs w:val="21"/>
        </w:rPr>
      </w:pPr>
      <w:r w:rsidRPr="006F4EA4">
        <w:rPr>
          <w:rFonts w:ascii="Arial" w:hAnsi="Arial" w:cs="Arial"/>
          <w:sz w:val="21"/>
          <w:szCs w:val="21"/>
        </w:rPr>
        <w:t>Tai Tarian Limited,</w:t>
      </w:r>
    </w:p>
    <w:p w14:paraId="3E2E1C06" w14:textId="77777777" w:rsidR="004F0876" w:rsidRPr="006F4EA4" w:rsidRDefault="004F0876" w:rsidP="00E52182">
      <w:pPr>
        <w:spacing w:line="276" w:lineRule="auto"/>
        <w:ind w:left="1701"/>
        <w:jc w:val="both"/>
        <w:outlineLvl w:val="2"/>
        <w:rPr>
          <w:rFonts w:ascii="Arial" w:hAnsi="Arial" w:cs="Arial"/>
          <w:sz w:val="21"/>
          <w:szCs w:val="21"/>
        </w:rPr>
      </w:pPr>
      <w:r w:rsidRPr="006F4EA4">
        <w:rPr>
          <w:rFonts w:ascii="Arial" w:hAnsi="Arial" w:cs="Arial"/>
          <w:sz w:val="21"/>
          <w:szCs w:val="21"/>
        </w:rPr>
        <w:t xml:space="preserve">Ty Gwyn, </w:t>
      </w:r>
    </w:p>
    <w:p w14:paraId="09F5F4F0" w14:textId="77777777" w:rsidR="004F0876" w:rsidRPr="006F4EA4" w:rsidRDefault="004F0876" w:rsidP="00E52182">
      <w:pPr>
        <w:spacing w:line="276" w:lineRule="auto"/>
        <w:ind w:left="1701"/>
        <w:jc w:val="both"/>
        <w:outlineLvl w:val="2"/>
        <w:rPr>
          <w:rFonts w:ascii="Arial" w:hAnsi="Arial" w:cs="Arial"/>
          <w:sz w:val="21"/>
          <w:szCs w:val="21"/>
        </w:rPr>
      </w:pPr>
      <w:r w:rsidRPr="006F4EA4">
        <w:rPr>
          <w:rFonts w:ascii="Arial" w:hAnsi="Arial" w:cs="Arial"/>
          <w:sz w:val="21"/>
          <w:szCs w:val="21"/>
        </w:rPr>
        <w:t>Baglan Energy Park,</w:t>
      </w:r>
    </w:p>
    <w:p w14:paraId="3BC25E19" w14:textId="77777777" w:rsidR="004F0876" w:rsidRPr="006F4EA4" w:rsidRDefault="004F0876" w:rsidP="00E52182">
      <w:pPr>
        <w:spacing w:line="276" w:lineRule="auto"/>
        <w:ind w:left="1701"/>
        <w:jc w:val="both"/>
        <w:outlineLvl w:val="2"/>
        <w:rPr>
          <w:rFonts w:ascii="Arial" w:hAnsi="Arial" w:cs="Arial"/>
          <w:sz w:val="21"/>
          <w:szCs w:val="21"/>
        </w:rPr>
      </w:pPr>
      <w:r w:rsidRPr="006F4EA4">
        <w:rPr>
          <w:rFonts w:ascii="Arial" w:hAnsi="Arial" w:cs="Arial"/>
          <w:sz w:val="21"/>
          <w:szCs w:val="21"/>
        </w:rPr>
        <w:t xml:space="preserve">Brunel Way, </w:t>
      </w:r>
    </w:p>
    <w:p w14:paraId="2AA0C6CA" w14:textId="483D2DAF" w:rsidR="004F0876" w:rsidRDefault="004F0876" w:rsidP="00E52182">
      <w:pPr>
        <w:spacing w:line="276" w:lineRule="auto"/>
        <w:ind w:left="1701"/>
        <w:jc w:val="both"/>
        <w:outlineLvl w:val="2"/>
        <w:rPr>
          <w:rFonts w:ascii="Arial" w:hAnsi="Arial" w:cs="Arial"/>
          <w:sz w:val="21"/>
          <w:szCs w:val="21"/>
        </w:rPr>
      </w:pPr>
      <w:r w:rsidRPr="006F4EA4">
        <w:rPr>
          <w:rFonts w:ascii="Arial" w:hAnsi="Arial" w:cs="Arial"/>
          <w:sz w:val="21"/>
          <w:szCs w:val="21"/>
        </w:rPr>
        <w:t>Neath, SA11 2FP.</w:t>
      </w:r>
    </w:p>
    <w:p w14:paraId="6E0E697D" w14:textId="77777777" w:rsidR="00F310AB" w:rsidRPr="006F4EA4" w:rsidRDefault="00F310AB" w:rsidP="00E52182">
      <w:pPr>
        <w:spacing w:line="276" w:lineRule="auto"/>
        <w:ind w:left="1701"/>
        <w:jc w:val="both"/>
        <w:outlineLvl w:val="2"/>
        <w:rPr>
          <w:rFonts w:ascii="Arial" w:hAnsi="Arial" w:cs="Arial"/>
          <w:sz w:val="21"/>
          <w:szCs w:val="21"/>
        </w:rPr>
      </w:pPr>
    </w:p>
    <w:p w14:paraId="74F707D3" w14:textId="57C02E4F"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for communications to the </w:t>
      </w:r>
      <w:r w:rsidR="00D50847">
        <w:rPr>
          <w:rFonts w:ascii="Arial" w:hAnsi="Arial" w:cs="Arial"/>
          <w:sz w:val="21"/>
          <w:szCs w:val="21"/>
        </w:rPr>
        <w:t>Provider</w:t>
      </w:r>
      <w:r w:rsidRPr="006F4EA4">
        <w:rPr>
          <w:rFonts w:ascii="Arial" w:hAnsi="Arial" w:cs="Arial"/>
          <w:sz w:val="21"/>
          <w:szCs w:val="21"/>
        </w:rPr>
        <w:t>, address to:</w:t>
      </w:r>
    </w:p>
    <w:p w14:paraId="43F41EB1" w14:textId="3A130B46" w:rsidR="004F0876" w:rsidRPr="006F4EA4" w:rsidRDefault="004F0876" w:rsidP="004F0876">
      <w:pPr>
        <w:spacing w:after="240" w:line="276" w:lineRule="auto"/>
        <w:ind w:left="1701"/>
        <w:outlineLvl w:val="2"/>
        <w:rPr>
          <w:rFonts w:ascii="Arial" w:hAnsi="Arial" w:cs="Arial"/>
          <w:sz w:val="21"/>
          <w:szCs w:val="21"/>
        </w:rPr>
      </w:pPr>
      <w:r w:rsidRPr="006F4EA4">
        <w:rPr>
          <w:rFonts w:ascii="Arial" w:hAnsi="Arial" w:cs="Arial"/>
          <w:sz w:val="21"/>
          <w:szCs w:val="21"/>
        </w:rPr>
        <w:t xml:space="preserve">[Insert </w:t>
      </w:r>
      <w:r w:rsidR="00D50847">
        <w:rPr>
          <w:rFonts w:ascii="Arial" w:hAnsi="Arial" w:cs="Arial"/>
          <w:sz w:val="21"/>
          <w:szCs w:val="21"/>
        </w:rPr>
        <w:t>Provider</w:t>
      </w:r>
      <w:r w:rsidRPr="006F4EA4">
        <w:rPr>
          <w:rFonts w:ascii="Arial" w:hAnsi="Arial" w:cs="Arial"/>
          <w:sz w:val="21"/>
          <w:szCs w:val="21"/>
        </w:rPr>
        <w:t xml:space="preserve"> Address Here]</w:t>
      </w:r>
    </w:p>
    <w:p w14:paraId="074A3BA7" w14:textId="77777777" w:rsidR="004F0876" w:rsidRPr="006F4EA4" w:rsidRDefault="004F0876" w:rsidP="004F0876">
      <w:pPr>
        <w:spacing w:after="240" w:line="276" w:lineRule="auto"/>
        <w:ind w:left="1701"/>
        <w:jc w:val="both"/>
        <w:outlineLvl w:val="2"/>
        <w:rPr>
          <w:rFonts w:ascii="Arial" w:hAnsi="Arial" w:cs="Arial"/>
          <w:sz w:val="21"/>
          <w:szCs w:val="21"/>
        </w:rPr>
      </w:pPr>
    </w:p>
    <w:p w14:paraId="45DF36DB" w14:textId="77777777" w:rsidR="004F0876" w:rsidRPr="006F4EA4" w:rsidRDefault="004F0876" w:rsidP="004F0876">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such other person or persons and address as the relevant party above may notify to the others from time to time for this purpose.</w:t>
      </w:r>
    </w:p>
    <w:p w14:paraId="1F484A73" w14:textId="77777777" w:rsidR="004F0876" w:rsidRPr="006F4EA4" w:rsidRDefault="004F0876" w:rsidP="004F0876">
      <w:pPr>
        <w:tabs>
          <w:tab w:val="left" w:pos="992"/>
          <w:tab w:val="left" w:pos="1701"/>
        </w:tabs>
        <w:spacing w:after="240" w:line="276" w:lineRule="auto"/>
        <w:ind w:left="992"/>
        <w:jc w:val="both"/>
        <w:rPr>
          <w:rFonts w:ascii="Arial" w:hAnsi="Arial" w:cs="Arial"/>
          <w:sz w:val="21"/>
          <w:szCs w:val="21"/>
        </w:rPr>
      </w:pPr>
    </w:p>
    <w:p w14:paraId="335CDDEB" w14:textId="77777777" w:rsidR="004F0876" w:rsidRPr="006F4EA4" w:rsidRDefault="004F0876" w:rsidP="004F0876">
      <w:pPr>
        <w:rPr>
          <w:rFonts w:ascii="Arial" w:hAnsi="Arial" w:cs="Arial"/>
          <w:sz w:val="21"/>
          <w:szCs w:val="21"/>
        </w:rPr>
      </w:pPr>
      <w:r w:rsidRPr="006F4EA4">
        <w:rPr>
          <w:rFonts w:ascii="Arial" w:hAnsi="Arial" w:cs="Arial"/>
          <w:b/>
          <w:sz w:val="21"/>
          <w:szCs w:val="21"/>
        </w:rPr>
        <w:t>SIGNED BY</w:t>
      </w:r>
      <w:r w:rsidRPr="006F4EA4">
        <w:rPr>
          <w:rFonts w:ascii="Arial" w:hAnsi="Arial" w:cs="Arial"/>
          <w:sz w:val="21"/>
          <w:szCs w:val="21"/>
        </w:rPr>
        <w:t xml:space="preserve"> ………………………………………………………………….. </w:t>
      </w:r>
    </w:p>
    <w:p w14:paraId="0CBA466F" w14:textId="77777777" w:rsidR="004F0876" w:rsidRPr="006F4EA4" w:rsidRDefault="004F0876" w:rsidP="004F0876">
      <w:pPr>
        <w:rPr>
          <w:rFonts w:ascii="Arial" w:hAnsi="Arial" w:cs="Arial"/>
          <w:sz w:val="21"/>
          <w:szCs w:val="21"/>
        </w:rPr>
      </w:pPr>
      <w:r w:rsidRPr="006F4EA4">
        <w:rPr>
          <w:rFonts w:ascii="Arial" w:hAnsi="Arial" w:cs="Arial"/>
          <w:sz w:val="21"/>
          <w:szCs w:val="21"/>
        </w:rPr>
        <w:t>for and on behalf of Tai Tarian Limited</w:t>
      </w:r>
    </w:p>
    <w:p w14:paraId="612CBD6E" w14:textId="77777777" w:rsidR="004F0876" w:rsidRPr="006F4EA4" w:rsidRDefault="004F0876" w:rsidP="004F0876">
      <w:pPr>
        <w:rPr>
          <w:rFonts w:ascii="Arial" w:hAnsi="Arial" w:cs="Arial"/>
          <w:sz w:val="21"/>
          <w:szCs w:val="21"/>
        </w:rPr>
      </w:pPr>
    </w:p>
    <w:p w14:paraId="0C6C0C24" w14:textId="77777777" w:rsidR="004F0876" w:rsidRPr="006F4EA4" w:rsidRDefault="004F0876" w:rsidP="004F0876">
      <w:pPr>
        <w:rPr>
          <w:rFonts w:ascii="Arial" w:hAnsi="Arial" w:cs="Arial"/>
          <w:sz w:val="21"/>
          <w:szCs w:val="21"/>
        </w:rPr>
      </w:pPr>
    </w:p>
    <w:p w14:paraId="281A7920" w14:textId="77777777" w:rsidR="004F0876" w:rsidRPr="006F4EA4" w:rsidRDefault="004F0876" w:rsidP="004F0876">
      <w:pPr>
        <w:rPr>
          <w:rFonts w:ascii="Arial" w:hAnsi="Arial" w:cs="Arial"/>
          <w:sz w:val="21"/>
          <w:szCs w:val="21"/>
        </w:rPr>
      </w:pPr>
      <w:r w:rsidRPr="006F4EA4">
        <w:rPr>
          <w:rFonts w:ascii="Arial" w:hAnsi="Arial" w:cs="Arial"/>
          <w:sz w:val="21"/>
          <w:szCs w:val="21"/>
        </w:rPr>
        <w:t>....................................................................................................................</w:t>
      </w:r>
    </w:p>
    <w:p w14:paraId="1AA5955F" w14:textId="77777777" w:rsidR="004F0876" w:rsidRPr="006F4EA4" w:rsidRDefault="004F0876" w:rsidP="004F0876">
      <w:pPr>
        <w:rPr>
          <w:rFonts w:ascii="Arial" w:hAnsi="Arial" w:cs="Arial"/>
          <w:sz w:val="21"/>
          <w:szCs w:val="21"/>
        </w:rPr>
      </w:pPr>
      <w:r w:rsidRPr="006F4EA4">
        <w:rPr>
          <w:rFonts w:ascii="Arial" w:hAnsi="Arial" w:cs="Arial"/>
          <w:sz w:val="21"/>
          <w:szCs w:val="21"/>
        </w:rPr>
        <w:t>(Signature of authorised signatory)</w:t>
      </w:r>
    </w:p>
    <w:p w14:paraId="3FE5EA23" w14:textId="77777777" w:rsidR="004F0876" w:rsidRPr="006F4EA4" w:rsidRDefault="004F0876" w:rsidP="004F0876">
      <w:pPr>
        <w:rPr>
          <w:rFonts w:ascii="Arial" w:hAnsi="Arial" w:cs="Arial"/>
          <w:sz w:val="21"/>
          <w:szCs w:val="21"/>
        </w:rPr>
      </w:pPr>
    </w:p>
    <w:p w14:paraId="1ED39389" w14:textId="37DA22E4" w:rsidR="004F0876" w:rsidRDefault="004F0876" w:rsidP="004F0876">
      <w:pPr>
        <w:rPr>
          <w:rFonts w:ascii="Arial" w:hAnsi="Arial" w:cs="Arial"/>
          <w:sz w:val="21"/>
          <w:szCs w:val="21"/>
        </w:rPr>
      </w:pPr>
    </w:p>
    <w:p w14:paraId="46796230" w14:textId="77777777" w:rsidR="00E52182" w:rsidRPr="006F4EA4" w:rsidRDefault="00E52182" w:rsidP="004F0876">
      <w:pPr>
        <w:rPr>
          <w:rFonts w:ascii="Arial" w:hAnsi="Arial" w:cs="Arial"/>
          <w:sz w:val="21"/>
          <w:szCs w:val="21"/>
        </w:rPr>
      </w:pPr>
    </w:p>
    <w:p w14:paraId="35CFC384" w14:textId="77777777" w:rsidR="004F0876" w:rsidRPr="006F4EA4" w:rsidRDefault="004F0876" w:rsidP="004F0876">
      <w:pPr>
        <w:rPr>
          <w:rFonts w:ascii="Arial" w:hAnsi="Arial" w:cs="Arial"/>
          <w:sz w:val="21"/>
          <w:szCs w:val="21"/>
        </w:rPr>
      </w:pPr>
      <w:r w:rsidRPr="006F4EA4">
        <w:rPr>
          <w:rFonts w:ascii="Arial" w:hAnsi="Arial" w:cs="Arial"/>
          <w:b/>
          <w:sz w:val="21"/>
          <w:szCs w:val="21"/>
        </w:rPr>
        <w:t>SIGNED BY</w:t>
      </w:r>
      <w:r w:rsidRPr="006F4EA4">
        <w:rPr>
          <w:rFonts w:ascii="Arial" w:hAnsi="Arial" w:cs="Arial"/>
          <w:sz w:val="21"/>
          <w:szCs w:val="21"/>
        </w:rPr>
        <w:t xml:space="preserve"> ………………………………………………………….............</w:t>
      </w:r>
    </w:p>
    <w:p w14:paraId="7E8C6322" w14:textId="4851C970" w:rsidR="004F0876" w:rsidRPr="006F4EA4" w:rsidRDefault="004F0876" w:rsidP="004F0876">
      <w:pPr>
        <w:rPr>
          <w:rFonts w:ascii="Arial" w:hAnsi="Arial" w:cs="Arial"/>
          <w:b/>
          <w:sz w:val="21"/>
          <w:szCs w:val="21"/>
        </w:rPr>
      </w:pPr>
      <w:r w:rsidRPr="006F4EA4">
        <w:rPr>
          <w:rFonts w:ascii="Arial" w:hAnsi="Arial" w:cs="Arial"/>
          <w:sz w:val="21"/>
          <w:szCs w:val="21"/>
        </w:rPr>
        <w:t xml:space="preserve">for and on behalf of [Insert </w:t>
      </w:r>
      <w:r w:rsidR="00D50847">
        <w:rPr>
          <w:rFonts w:ascii="Arial" w:hAnsi="Arial" w:cs="Arial"/>
          <w:sz w:val="21"/>
          <w:szCs w:val="21"/>
        </w:rPr>
        <w:t>Provider</w:t>
      </w:r>
      <w:r w:rsidRPr="006F4EA4">
        <w:rPr>
          <w:rFonts w:ascii="Arial" w:hAnsi="Arial" w:cs="Arial"/>
          <w:sz w:val="21"/>
          <w:szCs w:val="21"/>
        </w:rPr>
        <w:t xml:space="preserve"> Name}</w:t>
      </w:r>
    </w:p>
    <w:p w14:paraId="6AC41ACA" w14:textId="77777777" w:rsidR="004F0876" w:rsidRPr="006F4EA4" w:rsidRDefault="004F0876" w:rsidP="004F0876">
      <w:pPr>
        <w:rPr>
          <w:rFonts w:ascii="Arial" w:hAnsi="Arial" w:cs="Arial"/>
          <w:b/>
          <w:sz w:val="21"/>
          <w:szCs w:val="21"/>
        </w:rPr>
      </w:pPr>
    </w:p>
    <w:p w14:paraId="0044B8F0" w14:textId="77777777" w:rsidR="004F0876" w:rsidRPr="006F4EA4" w:rsidRDefault="004F0876" w:rsidP="004F0876">
      <w:pPr>
        <w:rPr>
          <w:rFonts w:ascii="Arial" w:hAnsi="Arial" w:cs="Arial"/>
          <w:b/>
          <w:sz w:val="21"/>
          <w:szCs w:val="21"/>
        </w:rPr>
      </w:pPr>
    </w:p>
    <w:p w14:paraId="677784E9" w14:textId="77777777" w:rsidR="004F0876" w:rsidRPr="006F4EA4" w:rsidRDefault="004F0876" w:rsidP="004F0876">
      <w:pPr>
        <w:rPr>
          <w:rFonts w:ascii="Arial" w:hAnsi="Arial" w:cs="Arial"/>
          <w:sz w:val="21"/>
          <w:szCs w:val="21"/>
        </w:rPr>
      </w:pPr>
      <w:r w:rsidRPr="006F4EA4">
        <w:rPr>
          <w:rFonts w:ascii="Arial" w:hAnsi="Arial" w:cs="Arial"/>
          <w:sz w:val="21"/>
          <w:szCs w:val="21"/>
        </w:rPr>
        <w:t>…………………………………………..........................................................</w:t>
      </w:r>
    </w:p>
    <w:p w14:paraId="6F32C18C" w14:textId="77777777" w:rsidR="004F0876" w:rsidRPr="006F4EA4" w:rsidRDefault="004F0876" w:rsidP="004F0876">
      <w:pPr>
        <w:rPr>
          <w:rFonts w:ascii="Arial" w:hAnsi="Arial" w:cs="Arial"/>
          <w:sz w:val="21"/>
          <w:szCs w:val="21"/>
        </w:rPr>
      </w:pPr>
      <w:r w:rsidRPr="006F4EA4">
        <w:rPr>
          <w:rFonts w:ascii="Arial" w:hAnsi="Arial" w:cs="Arial"/>
          <w:sz w:val="21"/>
          <w:szCs w:val="21"/>
        </w:rPr>
        <w:t>(Signature of Director or authorised signatory)</w:t>
      </w:r>
    </w:p>
    <w:p w14:paraId="09381D76" w14:textId="77777777" w:rsidR="004F0876" w:rsidRPr="006F4EA4" w:rsidRDefault="004F0876" w:rsidP="004F0876">
      <w:pPr>
        <w:jc w:val="center"/>
        <w:rPr>
          <w:rFonts w:ascii="Arial" w:hAnsi="Arial" w:cs="Arial"/>
          <w:b/>
          <w:sz w:val="24"/>
          <w:szCs w:val="24"/>
        </w:rPr>
      </w:pPr>
      <w:r w:rsidRPr="006F4EA4">
        <w:rPr>
          <w:rFonts w:ascii="Arial" w:hAnsi="Arial" w:cs="Arial"/>
          <w:sz w:val="21"/>
          <w:szCs w:val="21"/>
        </w:rPr>
        <w:br w:type="page"/>
      </w:r>
      <w:r w:rsidRPr="006F4EA4">
        <w:rPr>
          <w:rFonts w:ascii="Arial" w:hAnsi="Arial" w:cs="Arial"/>
          <w:b/>
          <w:sz w:val="24"/>
          <w:szCs w:val="24"/>
        </w:rPr>
        <w:t>SCHEDULE 1 – INVITATION TO TENDER</w:t>
      </w:r>
    </w:p>
    <w:p w14:paraId="48CEE63F" w14:textId="77777777" w:rsidR="004F0876" w:rsidRPr="006F4EA4" w:rsidRDefault="004F0876" w:rsidP="004F0876">
      <w:pPr>
        <w:jc w:val="center"/>
        <w:rPr>
          <w:rFonts w:ascii="Arial" w:hAnsi="Arial" w:cs="Arial"/>
          <w:b/>
          <w:sz w:val="21"/>
          <w:szCs w:val="21"/>
        </w:rPr>
      </w:pPr>
      <w:r w:rsidRPr="006F4EA4">
        <w:rPr>
          <w:rFonts w:ascii="Arial" w:hAnsi="Arial" w:cs="Arial"/>
          <w:b/>
          <w:sz w:val="21"/>
          <w:szCs w:val="21"/>
        </w:rPr>
        <w:t xml:space="preserve"> </w:t>
      </w:r>
    </w:p>
    <w:p w14:paraId="4463E96F" w14:textId="77777777" w:rsidR="004F0876" w:rsidRPr="006F4EA4" w:rsidRDefault="004F0876" w:rsidP="004F0876">
      <w:pPr>
        <w:rPr>
          <w:rFonts w:ascii="Arial" w:hAnsi="Arial" w:cs="Arial"/>
          <w:sz w:val="21"/>
          <w:szCs w:val="21"/>
        </w:rPr>
      </w:pPr>
    </w:p>
    <w:p w14:paraId="47FF2C67" w14:textId="77777777" w:rsidR="004F0876" w:rsidRPr="006F4EA4" w:rsidRDefault="004F0876" w:rsidP="004F0876">
      <w:pPr>
        <w:jc w:val="center"/>
        <w:rPr>
          <w:rFonts w:ascii="Arial" w:hAnsi="Arial" w:cs="Arial"/>
          <w:b/>
          <w:sz w:val="21"/>
          <w:szCs w:val="21"/>
        </w:rPr>
      </w:pPr>
      <w:r w:rsidRPr="006F4EA4">
        <w:rPr>
          <w:rFonts w:ascii="Arial" w:hAnsi="Arial" w:cs="Arial"/>
          <w:b/>
          <w:sz w:val="21"/>
          <w:szCs w:val="21"/>
        </w:rPr>
        <w:t>[TO BE INSERTED POST TENDER]</w:t>
      </w:r>
    </w:p>
    <w:p w14:paraId="23574688" w14:textId="77777777" w:rsidR="004F0876" w:rsidRPr="006F4EA4" w:rsidRDefault="004F0876" w:rsidP="004F0876">
      <w:pPr>
        <w:jc w:val="center"/>
        <w:rPr>
          <w:rFonts w:ascii="Arial" w:hAnsi="Arial" w:cs="Arial"/>
          <w:b/>
          <w:sz w:val="21"/>
          <w:szCs w:val="21"/>
        </w:rPr>
      </w:pPr>
    </w:p>
    <w:p w14:paraId="6639A473" w14:textId="77777777" w:rsidR="004F0876" w:rsidRPr="006F4EA4" w:rsidRDefault="004F0876" w:rsidP="004F0876">
      <w:pPr>
        <w:jc w:val="center"/>
        <w:rPr>
          <w:rFonts w:ascii="Arial" w:hAnsi="Arial" w:cs="Arial"/>
          <w:b/>
          <w:sz w:val="21"/>
          <w:szCs w:val="21"/>
        </w:rPr>
      </w:pPr>
    </w:p>
    <w:p w14:paraId="4C66AFD6" w14:textId="77777777" w:rsidR="004F0876" w:rsidRPr="006F4EA4" w:rsidRDefault="004F0876" w:rsidP="004F0876">
      <w:pPr>
        <w:jc w:val="center"/>
        <w:rPr>
          <w:rFonts w:ascii="Arial" w:hAnsi="Arial" w:cs="Arial"/>
          <w:b/>
          <w:sz w:val="21"/>
          <w:szCs w:val="21"/>
        </w:rPr>
      </w:pPr>
    </w:p>
    <w:p w14:paraId="1A747957" w14:textId="77777777" w:rsidR="004F0876" w:rsidRPr="006F4EA4" w:rsidRDefault="004F0876" w:rsidP="004F0876">
      <w:pPr>
        <w:jc w:val="center"/>
        <w:rPr>
          <w:rFonts w:ascii="Arial" w:hAnsi="Arial" w:cs="Arial"/>
          <w:b/>
          <w:sz w:val="21"/>
          <w:szCs w:val="21"/>
        </w:rPr>
      </w:pPr>
    </w:p>
    <w:p w14:paraId="015FB4DC" w14:textId="77777777" w:rsidR="004F0876" w:rsidRPr="006F4EA4" w:rsidRDefault="004F0876" w:rsidP="004F0876">
      <w:pPr>
        <w:jc w:val="center"/>
        <w:rPr>
          <w:rFonts w:ascii="Arial" w:hAnsi="Arial" w:cs="Arial"/>
          <w:b/>
          <w:sz w:val="21"/>
          <w:szCs w:val="21"/>
        </w:rPr>
      </w:pPr>
    </w:p>
    <w:p w14:paraId="4FA9FC84" w14:textId="77777777" w:rsidR="004F0876" w:rsidRPr="006F4EA4" w:rsidRDefault="004F0876" w:rsidP="004F0876">
      <w:pPr>
        <w:jc w:val="center"/>
        <w:rPr>
          <w:rFonts w:ascii="Arial" w:hAnsi="Arial" w:cs="Arial"/>
          <w:b/>
          <w:sz w:val="21"/>
          <w:szCs w:val="21"/>
        </w:rPr>
      </w:pPr>
    </w:p>
    <w:p w14:paraId="47492E51" w14:textId="77777777" w:rsidR="004F0876" w:rsidRPr="006F4EA4" w:rsidRDefault="004F0876" w:rsidP="004F0876">
      <w:pPr>
        <w:jc w:val="center"/>
        <w:rPr>
          <w:rFonts w:ascii="Arial" w:hAnsi="Arial" w:cs="Arial"/>
          <w:b/>
          <w:sz w:val="21"/>
          <w:szCs w:val="21"/>
        </w:rPr>
      </w:pPr>
    </w:p>
    <w:p w14:paraId="5D82C0FA" w14:textId="77777777" w:rsidR="004F0876" w:rsidRPr="006F4EA4" w:rsidRDefault="004F0876" w:rsidP="004F0876">
      <w:pPr>
        <w:jc w:val="center"/>
        <w:rPr>
          <w:rFonts w:ascii="Arial" w:hAnsi="Arial" w:cs="Arial"/>
          <w:b/>
          <w:sz w:val="21"/>
          <w:szCs w:val="21"/>
        </w:rPr>
      </w:pPr>
    </w:p>
    <w:p w14:paraId="7C3211B4" w14:textId="77777777" w:rsidR="004F0876" w:rsidRPr="006F4EA4" w:rsidRDefault="004F0876" w:rsidP="004F0876">
      <w:pPr>
        <w:jc w:val="center"/>
        <w:rPr>
          <w:rFonts w:ascii="Arial" w:hAnsi="Arial" w:cs="Arial"/>
          <w:b/>
          <w:sz w:val="21"/>
          <w:szCs w:val="21"/>
        </w:rPr>
      </w:pPr>
    </w:p>
    <w:p w14:paraId="27DE3342" w14:textId="77777777" w:rsidR="004F0876" w:rsidRPr="006F4EA4" w:rsidRDefault="004F0876" w:rsidP="004F0876">
      <w:pPr>
        <w:jc w:val="center"/>
        <w:rPr>
          <w:rFonts w:ascii="Arial" w:hAnsi="Arial" w:cs="Arial"/>
          <w:b/>
          <w:sz w:val="21"/>
          <w:szCs w:val="21"/>
        </w:rPr>
      </w:pPr>
    </w:p>
    <w:p w14:paraId="1261310A" w14:textId="77777777" w:rsidR="004F0876" w:rsidRPr="006F4EA4" w:rsidRDefault="004F0876" w:rsidP="004F0876">
      <w:pPr>
        <w:jc w:val="center"/>
        <w:rPr>
          <w:rFonts w:ascii="Arial" w:hAnsi="Arial" w:cs="Arial"/>
          <w:b/>
          <w:sz w:val="21"/>
          <w:szCs w:val="21"/>
        </w:rPr>
      </w:pPr>
    </w:p>
    <w:p w14:paraId="35A2F9BE" w14:textId="77777777" w:rsidR="004F0876" w:rsidRPr="006F4EA4" w:rsidRDefault="004F0876" w:rsidP="004F0876">
      <w:pPr>
        <w:jc w:val="center"/>
        <w:rPr>
          <w:rFonts w:ascii="Arial" w:hAnsi="Arial" w:cs="Arial"/>
          <w:b/>
          <w:sz w:val="21"/>
          <w:szCs w:val="21"/>
        </w:rPr>
      </w:pPr>
    </w:p>
    <w:p w14:paraId="4853AED6" w14:textId="77777777" w:rsidR="004F0876" w:rsidRPr="006F4EA4" w:rsidRDefault="004F0876" w:rsidP="004F0876">
      <w:pPr>
        <w:jc w:val="center"/>
        <w:rPr>
          <w:rFonts w:ascii="Arial" w:hAnsi="Arial" w:cs="Arial"/>
          <w:b/>
          <w:sz w:val="21"/>
          <w:szCs w:val="21"/>
        </w:rPr>
      </w:pPr>
    </w:p>
    <w:p w14:paraId="4D672627" w14:textId="77777777" w:rsidR="004F0876" w:rsidRPr="006F4EA4" w:rsidRDefault="004F0876" w:rsidP="004F0876">
      <w:pPr>
        <w:jc w:val="center"/>
        <w:rPr>
          <w:rFonts w:ascii="Arial" w:hAnsi="Arial" w:cs="Arial"/>
          <w:b/>
          <w:sz w:val="21"/>
          <w:szCs w:val="21"/>
        </w:rPr>
      </w:pPr>
    </w:p>
    <w:p w14:paraId="092F7AEA" w14:textId="77777777" w:rsidR="004F0876" w:rsidRPr="006F4EA4" w:rsidRDefault="004F0876" w:rsidP="004F0876">
      <w:pPr>
        <w:jc w:val="center"/>
        <w:rPr>
          <w:rFonts w:ascii="Arial" w:hAnsi="Arial" w:cs="Arial"/>
          <w:b/>
          <w:sz w:val="21"/>
          <w:szCs w:val="21"/>
        </w:rPr>
      </w:pPr>
    </w:p>
    <w:p w14:paraId="7D8B2730" w14:textId="77777777" w:rsidR="004F0876" w:rsidRPr="006F4EA4" w:rsidRDefault="004F0876" w:rsidP="004F0876">
      <w:pPr>
        <w:jc w:val="center"/>
        <w:rPr>
          <w:rFonts w:ascii="Arial" w:hAnsi="Arial" w:cs="Arial"/>
          <w:b/>
          <w:sz w:val="21"/>
          <w:szCs w:val="21"/>
        </w:rPr>
      </w:pPr>
    </w:p>
    <w:p w14:paraId="5E6B67E1" w14:textId="77777777" w:rsidR="004F0876" w:rsidRPr="006F4EA4" w:rsidRDefault="004F0876" w:rsidP="004F0876">
      <w:pPr>
        <w:jc w:val="center"/>
        <w:rPr>
          <w:rFonts w:ascii="Arial" w:hAnsi="Arial" w:cs="Arial"/>
          <w:b/>
          <w:sz w:val="21"/>
          <w:szCs w:val="21"/>
        </w:rPr>
      </w:pPr>
    </w:p>
    <w:p w14:paraId="597CFDED" w14:textId="77777777" w:rsidR="004F0876" w:rsidRPr="006F4EA4" w:rsidRDefault="004F0876" w:rsidP="004F0876">
      <w:pPr>
        <w:jc w:val="center"/>
        <w:rPr>
          <w:rFonts w:ascii="Arial" w:hAnsi="Arial" w:cs="Arial"/>
          <w:b/>
          <w:sz w:val="21"/>
          <w:szCs w:val="21"/>
        </w:rPr>
      </w:pPr>
    </w:p>
    <w:p w14:paraId="2B26491C" w14:textId="77777777" w:rsidR="004F0876" w:rsidRPr="006F4EA4" w:rsidRDefault="004F0876" w:rsidP="004F0876">
      <w:pPr>
        <w:jc w:val="center"/>
        <w:rPr>
          <w:b/>
        </w:rPr>
      </w:pPr>
    </w:p>
    <w:p w14:paraId="76CF931B" w14:textId="77777777" w:rsidR="004F0876" w:rsidRPr="006F4EA4" w:rsidRDefault="004F0876" w:rsidP="004F0876">
      <w:pPr>
        <w:jc w:val="center"/>
        <w:rPr>
          <w:b/>
        </w:rPr>
      </w:pPr>
    </w:p>
    <w:p w14:paraId="144B6E25" w14:textId="77777777" w:rsidR="004F0876" w:rsidRPr="006F4EA4" w:rsidRDefault="004F0876" w:rsidP="004F0876">
      <w:pPr>
        <w:jc w:val="center"/>
        <w:rPr>
          <w:b/>
        </w:rPr>
      </w:pPr>
    </w:p>
    <w:p w14:paraId="2CCD3452" w14:textId="77777777" w:rsidR="004F0876" w:rsidRPr="006F4EA4" w:rsidRDefault="004F0876" w:rsidP="004F0876">
      <w:pPr>
        <w:rPr>
          <w:b/>
        </w:rPr>
      </w:pPr>
      <w:r w:rsidRPr="006F4EA4">
        <w:rPr>
          <w:b/>
        </w:rPr>
        <w:br w:type="page"/>
      </w:r>
    </w:p>
    <w:p w14:paraId="575CEE14" w14:textId="77777777" w:rsidR="004F0876" w:rsidRPr="006F4EA4" w:rsidRDefault="004F0876" w:rsidP="004F0876">
      <w:pPr>
        <w:jc w:val="center"/>
        <w:rPr>
          <w:rFonts w:ascii="Arial" w:hAnsi="Arial" w:cs="Arial"/>
          <w:b/>
          <w:sz w:val="24"/>
          <w:szCs w:val="21"/>
        </w:rPr>
      </w:pPr>
      <w:r w:rsidRPr="001E5664">
        <w:rPr>
          <w:rFonts w:ascii="Arial" w:hAnsi="Arial" w:cs="Arial"/>
          <w:b/>
          <w:sz w:val="24"/>
          <w:szCs w:val="21"/>
        </w:rPr>
        <w:t>SCHEDULE 2 – CALL OFF PROCESS</w:t>
      </w:r>
    </w:p>
    <w:p w14:paraId="23264943" w14:textId="77777777" w:rsidR="004F0876" w:rsidRPr="006F4EA4" w:rsidRDefault="004F0876" w:rsidP="004F0876">
      <w:pPr>
        <w:jc w:val="center"/>
        <w:rPr>
          <w:rFonts w:ascii="Arial" w:hAnsi="Arial" w:cs="Arial"/>
          <w:b/>
          <w:sz w:val="21"/>
          <w:szCs w:val="21"/>
        </w:rPr>
      </w:pPr>
    </w:p>
    <w:p w14:paraId="0ED55A92" w14:textId="77777777" w:rsidR="004F0876" w:rsidRPr="00E86930" w:rsidRDefault="004F0876" w:rsidP="004F0876">
      <w:pPr>
        <w:rPr>
          <w:rFonts w:ascii="Arial" w:hAnsi="Arial" w:cs="Arial"/>
          <w:b/>
          <w:sz w:val="22"/>
          <w:szCs w:val="22"/>
        </w:rPr>
      </w:pPr>
      <w:r w:rsidRPr="00E86930">
        <w:rPr>
          <w:rFonts w:ascii="Arial" w:hAnsi="Arial" w:cs="Arial"/>
          <w:b/>
          <w:sz w:val="22"/>
          <w:szCs w:val="22"/>
        </w:rPr>
        <w:t>THE SERVICES</w:t>
      </w:r>
    </w:p>
    <w:p w14:paraId="2A00549A" w14:textId="77777777" w:rsidR="004F0876" w:rsidRPr="006F4EA4" w:rsidRDefault="004F0876" w:rsidP="004F0876">
      <w:pPr>
        <w:rPr>
          <w:rFonts w:ascii="Arial" w:hAnsi="Arial" w:cs="Arial"/>
          <w:b/>
          <w:sz w:val="21"/>
          <w:szCs w:val="21"/>
        </w:rPr>
      </w:pPr>
    </w:p>
    <w:p w14:paraId="77D33F6E" w14:textId="0F8C125A" w:rsidR="004F0876" w:rsidRPr="00CB7D73" w:rsidRDefault="00CB7D73" w:rsidP="00A67E53">
      <w:pPr>
        <w:adjustRightInd w:val="0"/>
        <w:spacing w:after="220" w:line="360" w:lineRule="auto"/>
        <w:jc w:val="both"/>
        <w:rPr>
          <w:rFonts w:ascii="Arial" w:eastAsia="Arial" w:hAnsi="Arial" w:cs="Arial"/>
          <w:sz w:val="22"/>
          <w:szCs w:val="22"/>
        </w:rPr>
      </w:pPr>
      <w:r w:rsidRPr="00CB7D73">
        <w:rPr>
          <w:rFonts w:ascii="Arial" w:eastAsia="Arial" w:hAnsi="Arial" w:cs="Arial"/>
          <w:sz w:val="22"/>
          <w:szCs w:val="22"/>
        </w:rPr>
        <w:t>Responsive Maintenance</w:t>
      </w:r>
      <w:r w:rsidR="00D54F93" w:rsidRPr="00CB7D73">
        <w:rPr>
          <w:rFonts w:ascii="Arial" w:eastAsia="Arial" w:hAnsi="Arial" w:cs="Arial"/>
          <w:sz w:val="22"/>
          <w:szCs w:val="22"/>
        </w:rPr>
        <w:t xml:space="preserve"> Framework Agreement – Ref 0</w:t>
      </w:r>
      <w:r w:rsidRPr="00CB7D73">
        <w:rPr>
          <w:rFonts w:ascii="Arial" w:eastAsia="Arial" w:hAnsi="Arial" w:cs="Arial"/>
          <w:sz w:val="22"/>
          <w:szCs w:val="22"/>
        </w:rPr>
        <w:t>1003</w:t>
      </w:r>
      <w:r w:rsidR="00D54F93" w:rsidRPr="00CB7D73">
        <w:rPr>
          <w:rFonts w:ascii="Arial" w:eastAsia="Arial" w:hAnsi="Arial" w:cs="Arial"/>
          <w:sz w:val="22"/>
          <w:szCs w:val="22"/>
        </w:rPr>
        <w:t xml:space="preserve"> </w:t>
      </w:r>
      <w:r w:rsidR="004F0876" w:rsidRPr="00CB7D73">
        <w:rPr>
          <w:rFonts w:ascii="Arial" w:eastAsia="Arial" w:hAnsi="Arial" w:cs="Arial"/>
          <w:sz w:val="22"/>
          <w:szCs w:val="22"/>
        </w:rPr>
        <w:t>as set out in the ITT</w:t>
      </w:r>
      <w:r w:rsidR="00A67E53" w:rsidRPr="00CB7D73">
        <w:rPr>
          <w:rFonts w:ascii="Arial" w:eastAsia="Arial" w:hAnsi="Arial" w:cs="Arial"/>
          <w:sz w:val="22"/>
          <w:szCs w:val="22"/>
        </w:rPr>
        <w:t xml:space="preserve"> and associated Schedules.</w:t>
      </w:r>
    </w:p>
    <w:p w14:paraId="73EB03FD" w14:textId="2A213735" w:rsidR="00D54F93" w:rsidRDefault="00D54F93" w:rsidP="00D54F93">
      <w:pPr>
        <w:adjustRightInd w:val="0"/>
        <w:spacing w:after="220" w:line="360" w:lineRule="auto"/>
        <w:jc w:val="both"/>
        <w:rPr>
          <w:rFonts w:ascii="Arial" w:eastAsia="Arial" w:hAnsi="Arial" w:cs="Arial"/>
          <w:sz w:val="22"/>
          <w:szCs w:val="22"/>
        </w:rPr>
      </w:pPr>
      <w:r w:rsidRPr="00CB7D73">
        <w:rPr>
          <w:rFonts w:ascii="Arial" w:eastAsia="Arial" w:hAnsi="Arial" w:cs="Arial"/>
          <w:sz w:val="22"/>
          <w:szCs w:val="22"/>
        </w:rPr>
        <w:t xml:space="preserve">The Framework Agreement is split into the following </w:t>
      </w:r>
      <w:r w:rsidR="00CB7D73" w:rsidRPr="00CB7D73">
        <w:rPr>
          <w:rFonts w:ascii="Arial" w:eastAsia="Arial" w:hAnsi="Arial" w:cs="Arial"/>
          <w:sz w:val="22"/>
          <w:szCs w:val="22"/>
        </w:rPr>
        <w:t>8</w:t>
      </w:r>
      <w:r w:rsidRPr="00CB7D73">
        <w:rPr>
          <w:rFonts w:ascii="Arial" w:eastAsia="Arial" w:hAnsi="Arial" w:cs="Arial"/>
          <w:sz w:val="22"/>
          <w:szCs w:val="22"/>
        </w:rPr>
        <w:t xml:space="preserve"> Lots.</w:t>
      </w:r>
    </w:p>
    <w:p w14:paraId="0A194C25" w14:textId="77777777" w:rsidR="00CB7D73" w:rsidRPr="00CB7D73" w:rsidRDefault="00CB7D73" w:rsidP="00CB7D73">
      <w:pPr>
        <w:rPr>
          <w:rFonts w:ascii="Arial" w:hAnsi="Arial" w:cs="Arial"/>
          <w:sz w:val="22"/>
          <w:szCs w:val="22"/>
        </w:rPr>
      </w:pPr>
      <w:r w:rsidRPr="00CB7D73">
        <w:rPr>
          <w:rFonts w:ascii="Arial" w:hAnsi="Arial" w:cs="Arial"/>
          <w:sz w:val="22"/>
          <w:szCs w:val="22"/>
        </w:rPr>
        <w:t>Lot 1 – Plumbing</w:t>
      </w:r>
    </w:p>
    <w:p w14:paraId="078ACF1F" w14:textId="77777777" w:rsidR="00CB7D73" w:rsidRPr="00CB7D73" w:rsidRDefault="00CB7D73" w:rsidP="00CB7D73">
      <w:pPr>
        <w:ind w:left="567"/>
        <w:rPr>
          <w:rFonts w:ascii="Arial" w:hAnsi="Arial" w:cs="Arial"/>
          <w:sz w:val="22"/>
          <w:szCs w:val="22"/>
        </w:rPr>
      </w:pPr>
    </w:p>
    <w:p w14:paraId="73387F69" w14:textId="77777777" w:rsidR="00CB7D73" w:rsidRPr="00CB7D73" w:rsidRDefault="00CB7D73" w:rsidP="00CB7D73">
      <w:pPr>
        <w:rPr>
          <w:rFonts w:ascii="Arial" w:hAnsi="Arial" w:cs="Arial"/>
          <w:sz w:val="22"/>
          <w:szCs w:val="22"/>
        </w:rPr>
      </w:pPr>
      <w:r w:rsidRPr="00CB7D73">
        <w:rPr>
          <w:rFonts w:ascii="Arial" w:hAnsi="Arial" w:cs="Arial"/>
          <w:sz w:val="22"/>
          <w:szCs w:val="22"/>
        </w:rPr>
        <w:t>Lot 2 – Electrical</w:t>
      </w:r>
    </w:p>
    <w:p w14:paraId="597CC89B" w14:textId="77777777" w:rsidR="00CB7D73" w:rsidRPr="00CB7D73" w:rsidRDefault="00CB7D73" w:rsidP="00CB7D73">
      <w:pPr>
        <w:rPr>
          <w:rFonts w:ascii="Arial" w:hAnsi="Arial" w:cs="Arial"/>
          <w:sz w:val="22"/>
          <w:szCs w:val="22"/>
        </w:rPr>
      </w:pPr>
    </w:p>
    <w:p w14:paraId="2328C24B" w14:textId="77777777" w:rsidR="00CB7D73" w:rsidRPr="00CB7D73" w:rsidRDefault="00CB7D73" w:rsidP="00CB7D73">
      <w:pPr>
        <w:rPr>
          <w:rFonts w:ascii="Arial" w:hAnsi="Arial" w:cs="Arial"/>
          <w:sz w:val="22"/>
          <w:szCs w:val="22"/>
        </w:rPr>
      </w:pPr>
      <w:r w:rsidRPr="00CB7D73">
        <w:rPr>
          <w:rFonts w:ascii="Arial" w:hAnsi="Arial" w:cs="Arial"/>
          <w:sz w:val="22"/>
          <w:szCs w:val="22"/>
        </w:rPr>
        <w:t>Lot 3 – Carpentry</w:t>
      </w:r>
    </w:p>
    <w:p w14:paraId="6DB284DF" w14:textId="77777777" w:rsidR="00CB7D73" w:rsidRPr="00CB7D73" w:rsidRDefault="00CB7D73" w:rsidP="00CB7D73">
      <w:pPr>
        <w:rPr>
          <w:rFonts w:ascii="Arial" w:hAnsi="Arial" w:cs="Arial"/>
          <w:sz w:val="22"/>
          <w:szCs w:val="22"/>
        </w:rPr>
      </w:pPr>
    </w:p>
    <w:p w14:paraId="74A03FBE" w14:textId="77777777" w:rsidR="00CB7D73" w:rsidRPr="00CB7D73" w:rsidRDefault="00CB7D73" w:rsidP="00CB7D73">
      <w:pPr>
        <w:rPr>
          <w:rFonts w:ascii="Arial" w:hAnsi="Arial" w:cs="Arial"/>
          <w:sz w:val="22"/>
          <w:szCs w:val="22"/>
        </w:rPr>
      </w:pPr>
      <w:r w:rsidRPr="00CB7D73">
        <w:rPr>
          <w:rFonts w:ascii="Arial" w:hAnsi="Arial" w:cs="Arial"/>
          <w:sz w:val="22"/>
          <w:szCs w:val="22"/>
        </w:rPr>
        <w:t>Lot 4 - Plastering</w:t>
      </w:r>
    </w:p>
    <w:p w14:paraId="42BA490B" w14:textId="77777777" w:rsidR="00CB7D73" w:rsidRPr="00CB7D73" w:rsidRDefault="00CB7D73" w:rsidP="00CB7D73">
      <w:pPr>
        <w:rPr>
          <w:rFonts w:ascii="Arial" w:hAnsi="Arial" w:cs="Arial"/>
          <w:sz w:val="22"/>
          <w:szCs w:val="22"/>
        </w:rPr>
      </w:pPr>
    </w:p>
    <w:p w14:paraId="7F910FEC" w14:textId="77777777" w:rsidR="00CB7D73" w:rsidRPr="00CB7D73" w:rsidRDefault="00CB7D73" w:rsidP="00CB7D73">
      <w:pPr>
        <w:rPr>
          <w:rFonts w:ascii="Arial" w:hAnsi="Arial" w:cs="Arial"/>
          <w:sz w:val="22"/>
          <w:szCs w:val="22"/>
        </w:rPr>
      </w:pPr>
      <w:r w:rsidRPr="00CB7D73">
        <w:rPr>
          <w:rFonts w:ascii="Arial" w:hAnsi="Arial" w:cs="Arial"/>
          <w:sz w:val="22"/>
          <w:szCs w:val="22"/>
        </w:rPr>
        <w:t>Lot 5 – Communal Aerials</w:t>
      </w:r>
    </w:p>
    <w:p w14:paraId="7B1CC445" w14:textId="77777777" w:rsidR="00CB7D73" w:rsidRPr="00CB7D73" w:rsidRDefault="00CB7D73" w:rsidP="00CB7D73">
      <w:pPr>
        <w:rPr>
          <w:rFonts w:ascii="Arial" w:hAnsi="Arial" w:cs="Arial"/>
          <w:sz w:val="22"/>
          <w:szCs w:val="22"/>
        </w:rPr>
      </w:pPr>
    </w:p>
    <w:p w14:paraId="19A28EDE" w14:textId="77777777" w:rsidR="00CB7D73" w:rsidRPr="00CB7D73" w:rsidRDefault="00CB7D73" w:rsidP="00CB7D73">
      <w:pPr>
        <w:rPr>
          <w:rFonts w:ascii="Arial" w:hAnsi="Arial" w:cs="Arial"/>
          <w:sz w:val="22"/>
          <w:szCs w:val="22"/>
        </w:rPr>
      </w:pPr>
      <w:r w:rsidRPr="00CB7D73">
        <w:rPr>
          <w:rFonts w:ascii="Arial" w:hAnsi="Arial" w:cs="Arial"/>
          <w:sz w:val="22"/>
          <w:szCs w:val="22"/>
        </w:rPr>
        <w:t>Lot 6 - Flooring</w:t>
      </w:r>
    </w:p>
    <w:p w14:paraId="0C4FA19C" w14:textId="77777777" w:rsidR="00CB7D73" w:rsidRPr="00CB7D73" w:rsidRDefault="00CB7D73" w:rsidP="00CB7D73">
      <w:pPr>
        <w:rPr>
          <w:rFonts w:ascii="Arial" w:hAnsi="Arial" w:cs="Arial"/>
          <w:sz w:val="22"/>
          <w:szCs w:val="22"/>
        </w:rPr>
      </w:pPr>
    </w:p>
    <w:p w14:paraId="65F791AC" w14:textId="77777777" w:rsidR="00CB7D73" w:rsidRPr="00CB7D73" w:rsidRDefault="00CB7D73" w:rsidP="00CB7D73">
      <w:pPr>
        <w:rPr>
          <w:rFonts w:ascii="Arial" w:hAnsi="Arial" w:cs="Arial"/>
          <w:sz w:val="22"/>
          <w:szCs w:val="22"/>
        </w:rPr>
      </w:pPr>
      <w:r w:rsidRPr="00CB7D73">
        <w:rPr>
          <w:rFonts w:ascii="Arial" w:hAnsi="Arial" w:cs="Arial"/>
          <w:sz w:val="22"/>
          <w:szCs w:val="22"/>
        </w:rPr>
        <w:t>Lot 7 – External works – Paths, Fencing and Walls</w:t>
      </w:r>
    </w:p>
    <w:p w14:paraId="659C4F92" w14:textId="77777777" w:rsidR="00CB7D73" w:rsidRPr="00CB7D73" w:rsidRDefault="00CB7D73" w:rsidP="00CB7D73">
      <w:pPr>
        <w:rPr>
          <w:rFonts w:ascii="Arial" w:hAnsi="Arial" w:cs="Arial"/>
          <w:sz w:val="22"/>
          <w:szCs w:val="22"/>
        </w:rPr>
      </w:pPr>
    </w:p>
    <w:p w14:paraId="38A576F2" w14:textId="77777777" w:rsidR="00CB7D73" w:rsidRPr="00CB7D73" w:rsidRDefault="00CB7D73" w:rsidP="00CB7D73">
      <w:pPr>
        <w:rPr>
          <w:rFonts w:ascii="Arial" w:hAnsi="Arial" w:cs="Arial"/>
          <w:sz w:val="22"/>
          <w:szCs w:val="22"/>
        </w:rPr>
      </w:pPr>
      <w:r w:rsidRPr="00CB7D73">
        <w:rPr>
          <w:rFonts w:ascii="Arial" w:hAnsi="Arial" w:cs="Arial"/>
          <w:sz w:val="22"/>
          <w:szCs w:val="22"/>
        </w:rPr>
        <w:t>Lot 8 – Fabrication of railings and gates</w:t>
      </w:r>
    </w:p>
    <w:p w14:paraId="332AC020" w14:textId="77777777" w:rsidR="00CB7D73" w:rsidRPr="00CB7D73" w:rsidRDefault="00CB7D73" w:rsidP="00D54F93">
      <w:pPr>
        <w:adjustRightInd w:val="0"/>
        <w:spacing w:after="220" w:line="360" w:lineRule="auto"/>
        <w:jc w:val="both"/>
        <w:rPr>
          <w:rFonts w:ascii="Arial" w:eastAsia="Arial" w:hAnsi="Arial" w:cs="Arial"/>
          <w:sz w:val="22"/>
          <w:szCs w:val="22"/>
        </w:rPr>
      </w:pPr>
    </w:p>
    <w:p w14:paraId="7E354C81" w14:textId="77777777" w:rsidR="004F0876" w:rsidRPr="006F4EA4" w:rsidRDefault="004F0876" w:rsidP="004F0876">
      <w:pPr>
        <w:rPr>
          <w:rFonts w:ascii="Arial" w:hAnsi="Arial" w:cs="Arial"/>
          <w:b/>
          <w:sz w:val="21"/>
          <w:szCs w:val="21"/>
        </w:rPr>
      </w:pPr>
    </w:p>
    <w:p w14:paraId="64DD07E4" w14:textId="27159476" w:rsidR="004F0876" w:rsidRPr="003B6053" w:rsidRDefault="00D54F93" w:rsidP="00D54F93">
      <w:pPr>
        <w:adjustRightInd w:val="0"/>
        <w:spacing w:after="220" w:line="360" w:lineRule="auto"/>
        <w:jc w:val="both"/>
        <w:rPr>
          <w:rFonts w:ascii="Arial" w:eastAsia="Arial" w:hAnsi="Arial" w:cs="Arial"/>
          <w:sz w:val="22"/>
          <w:szCs w:val="22"/>
        </w:rPr>
      </w:pPr>
      <w:r w:rsidRPr="003B6053">
        <w:rPr>
          <w:rFonts w:ascii="Arial" w:hAnsi="Arial" w:cs="Arial"/>
          <w:b/>
          <w:sz w:val="22"/>
          <w:szCs w:val="22"/>
        </w:rPr>
        <w:t xml:space="preserve">ENGAGEMENT PROCEDURE FOR </w:t>
      </w:r>
      <w:r w:rsidRPr="003B6053">
        <w:rPr>
          <w:rFonts w:ascii="Arial" w:eastAsia="Arial" w:hAnsi="Arial" w:cs="Arial"/>
          <w:b/>
          <w:bCs/>
          <w:sz w:val="22"/>
          <w:szCs w:val="22"/>
        </w:rPr>
        <w:t>LOT</w:t>
      </w:r>
      <w:r w:rsidR="005D0A2A" w:rsidRPr="003B6053">
        <w:rPr>
          <w:rFonts w:ascii="Arial" w:eastAsia="Arial" w:hAnsi="Arial" w:cs="Arial"/>
          <w:b/>
          <w:bCs/>
          <w:sz w:val="22"/>
          <w:szCs w:val="22"/>
        </w:rPr>
        <w:t>S</w:t>
      </w:r>
      <w:r w:rsidRPr="003B6053">
        <w:rPr>
          <w:rFonts w:ascii="Arial" w:eastAsia="Arial" w:hAnsi="Arial" w:cs="Arial"/>
          <w:b/>
          <w:bCs/>
          <w:sz w:val="22"/>
          <w:szCs w:val="22"/>
        </w:rPr>
        <w:t xml:space="preserve"> 1</w:t>
      </w:r>
      <w:r w:rsidR="005D0A2A" w:rsidRPr="003B6053">
        <w:rPr>
          <w:rFonts w:ascii="Arial" w:eastAsia="Arial" w:hAnsi="Arial" w:cs="Arial"/>
          <w:b/>
          <w:bCs/>
          <w:sz w:val="22"/>
          <w:szCs w:val="22"/>
        </w:rPr>
        <w:t xml:space="preserve"> - 6</w:t>
      </w:r>
      <w:r w:rsidRPr="003B6053">
        <w:rPr>
          <w:rFonts w:ascii="Arial" w:eastAsia="Arial" w:hAnsi="Arial" w:cs="Arial"/>
          <w:b/>
          <w:bCs/>
          <w:sz w:val="22"/>
          <w:szCs w:val="22"/>
        </w:rPr>
        <w:t xml:space="preserve"> </w:t>
      </w:r>
    </w:p>
    <w:p w14:paraId="44F8499E" w14:textId="3CFFED02" w:rsidR="00D54F93" w:rsidRPr="003B6053" w:rsidRDefault="00D54F93" w:rsidP="00D54F93">
      <w:pPr>
        <w:adjustRightInd w:val="0"/>
        <w:spacing w:after="220" w:line="360" w:lineRule="auto"/>
        <w:jc w:val="both"/>
        <w:rPr>
          <w:rFonts w:ascii="Arial" w:eastAsia="Arial" w:hAnsi="Arial" w:cs="Arial"/>
          <w:sz w:val="22"/>
          <w:szCs w:val="22"/>
        </w:rPr>
      </w:pPr>
      <w:r w:rsidRPr="003B6053">
        <w:rPr>
          <w:rFonts w:ascii="Arial" w:eastAsia="Arial" w:hAnsi="Arial" w:cs="Arial"/>
          <w:sz w:val="22"/>
          <w:szCs w:val="22"/>
        </w:rPr>
        <w:t xml:space="preserve">The Employer intends (but there is no obligation) to appoint a maximum of </w:t>
      </w:r>
      <w:r w:rsidR="005D0A2A" w:rsidRPr="003B6053">
        <w:rPr>
          <w:rFonts w:ascii="Arial" w:eastAsia="Arial" w:hAnsi="Arial" w:cs="Arial"/>
          <w:sz w:val="22"/>
          <w:szCs w:val="22"/>
        </w:rPr>
        <w:t>1</w:t>
      </w:r>
      <w:r w:rsidRPr="003B6053">
        <w:rPr>
          <w:rFonts w:ascii="Arial" w:eastAsia="Arial" w:hAnsi="Arial" w:cs="Arial"/>
          <w:sz w:val="22"/>
          <w:szCs w:val="22"/>
        </w:rPr>
        <w:t xml:space="preserve"> Provider as Primary Provider</w:t>
      </w:r>
    </w:p>
    <w:p w14:paraId="11821941" w14:textId="093157CF" w:rsidR="00F24091" w:rsidRPr="003B6053" w:rsidRDefault="00D54F93" w:rsidP="00BE7FE9">
      <w:pPr>
        <w:adjustRightInd w:val="0"/>
        <w:spacing w:after="220" w:line="360" w:lineRule="auto"/>
        <w:jc w:val="both"/>
        <w:rPr>
          <w:rFonts w:ascii="Arial" w:eastAsia="Arial" w:hAnsi="Arial" w:cs="Arial"/>
          <w:sz w:val="22"/>
          <w:szCs w:val="22"/>
        </w:rPr>
      </w:pPr>
      <w:r w:rsidRPr="003B6053">
        <w:rPr>
          <w:rFonts w:ascii="Arial" w:eastAsia="Arial" w:hAnsi="Arial" w:cs="Arial"/>
          <w:sz w:val="22"/>
          <w:szCs w:val="22"/>
        </w:rPr>
        <w:t xml:space="preserve">It is anticipated that a maximum of </w:t>
      </w:r>
      <w:r w:rsidR="005D0A2A" w:rsidRPr="003B6053">
        <w:rPr>
          <w:rFonts w:ascii="Arial" w:eastAsia="Arial" w:hAnsi="Arial" w:cs="Arial"/>
          <w:sz w:val="22"/>
          <w:szCs w:val="22"/>
        </w:rPr>
        <w:t>1</w:t>
      </w:r>
      <w:r w:rsidRPr="003B6053">
        <w:rPr>
          <w:rFonts w:ascii="Arial" w:eastAsia="Arial" w:hAnsi="Arial" w:cs="Arial"/>
          <w:sz w:val="22"/>
          <w:szCs w:val="22"/>
        </w:rPr>
        <w:t xml:space="preserve"> Provider will be appointed as Reserve Provider within th</w:t>
      </w:r>
      <w:r w:rsidR="005D0A2A" w:rsidRPr="003B6053">
        <w:rPr>
          <w:rFonts w:ascii="Arial" w:eastAsia="Arial" w:hAnsi="Arial" w:cs="Arial"/>
          <w:sz w:val="22"/>
          <w:szCs w:val="22"/>
        </w:rPr>
        <w:t>ese</w:t>
      </w:r>
      <w:r w:rsidRPr="003B6053">
        <w:rPr>
          <w:rFonts w:ascii="Arial" w:eastAsia="Arial" w:hAnsi="Arial" w:cs="Arial"/>
          <w:sz w:val="22"/>
          <w:szCs w:val="22"/>
        </w:rPr>
        <w:t xml:space="preserve"> Lot</w:t>
      </w:r>
      <w:r w:rsidR="005D0A2A" w:rsidRPr="003B6053">
        <w:rPr>
          <w:rFonts w:ascii="Arial" w:eastAsia="Arial" w:hAnsi="Arial" w:cs="Arial"/>
          <w:sz w:val="22"/>
          <w:szCs w:val="22"/>
        </w:rPr>
        <w:t>s</w:t>
      </w:r>
    </w:p>
    <w:tbl>
      <w:tblPr>
        <w:tblStyle w:val="TableGrid"/>
        <w:tblW w:w="9067" w:type="dxa"/>
        <w:tblLook w:val="04A0" w:firstRow="1" w:lastRow="0" w:firstColumn="1" w:lastColumn="0" w:noHBand="0" w:noVBand="1"/>
      </w:tblPr>
      <w:tblGrid>
        <w:gridCol w:w="9067"/>
      </w:tblGrid>
      <w:tr w:rsidR="005D0A2A" w:rsidRPr="003B6053" w14:paraId="3287D3CF" w14:textId="77777777" w:rsidTr="005D0A2A">
        <w:trPr>
          <w:trHeight w:val="340"/>
        </w:trPr>
        <w:tc>
          <w:tcPr>
            <w:tcW w:w="9067" w:type="dxa"/>
          </w:tcPr>
          <w:p w14:paraId="7191BF9F" w14:textId="53A178E2" w:rsidR="005D0A2A" w:rsidRPr="003B6053" w:rsidRDefault="005D0A2A" w:rsidP="00E210AE">
            <w:pPr>
              <w:adjustRightInd w:val="0"/>
              <w:spacing w:after="220" w:line="360" w:lineRule="auto"/>
              <w:jc w:val="both"/>
              <w:rPr>
                <w:rFonts w:ascii="Arial" w:eastAsia="Arial" w:hAnsi="Arial" w:cs="Arial"/>
                <w:b/>
                <w:bCs/>
                <w:sz w:val="22"/>
                <w:szCs w:val="22"/>
              </w:rPr>
            </w:pPr>
            <w:r w:rsidRPr="003B6053">
              <w:rPr>
                <w:rFonts w:ascii="Arial" w:eastAsia="Arial" w:hAnsi="Arial" w:cs="Arial"/>
                <w:b/>
                <w:bCs/>
                <w:sz w:val="22"/>
                <w:szCs w:val="22"/>
              </w:rPr>
              <w:t>Primary Provider</w:t>
            </w:r>
          </w:p>
        </w:tc>
      </w:tr>
      <w:tr w:rsidR="005D0A2A" w:rsidRPr="003B6053" w14:paraId="33BFF732" w14:textId="77777777" w:rsidTr="005D0A2A">
        <w:trPr>
          <w:trHeight w:val="340"/>
        </w:trPr>
        <w:tc>
          <w:tcPr>
            <w:tcW w:w="9067" w:type="dxa"/>
          </w:tcPr>
          <w:p w14:paraId="1FD58717" w14:textId="77777777" w:rsidR="005D0A2A" w:rsidRPr="003B6053" w:rsidRDefault="005D0A2A" w:rsidP="00E210AE">
            <w:pPr>
              <w:adjustRightInd w:val="0"/>
              <w:spacing w:after="220" w:line="360" w:lineRule="auto"/>
              <w:jc w:val="both"/>
              <w:rPr>
                <w:rFonts w:ascii="Arial" w:eastAsia="Arial" w:hAnsi="Arial" w:cs="Arial"/>
                <w:sz w:val="22"/>
                <w:szCs w:val="22"/>
              </w:rPr>
            </w:pPr>
          </w:p>
        </w:tc>
      </w:tr>
    </w:tbl>
    <w:p w14:paraId="7E795F8D" w14:textId="73B40459" w:rsidR="00F24091" w:rsidRPr="003B6053" w:rsidRDefault="00F24091" w:rsidP="00BE7FE9">
      <w:pPr>
        <w:adjustRightInd w:val="0"/>
        <w:spacing w:after="220" w:line="360" w:lineRule="auto"/>
        <w:jc w:val="both"/>
        <w:rPr>
          <w:rFonts w:ascii="Arial" w:eastAsia="Arial" w:hAnsi="Arial" w:cs="Arial"/>
          <w:sz w:val="22"/>
          <w:szCs w:val="22"/>
        </w:rPr>
      </w:pPr>
    </w:p>
    <w:tbl>
      <w:tblPr>
        <w:tblStyle w:val="TableGrid"/>
        <w:tblW w:w="9067" w:type="dxa"/>
        <w:tblLook w:val="04A0" w:firstRow="1" w:lastRow="0" w:firstColumn="1" w:lastColumn="0" w:noHBand="0" w:noVBand="1"/>
      </w:tblPr>
      <w:tblGrid>
        <w:gridCol w:w="9067"/>
      </w:tblGrid>
      <w:tr w:rsidR="005D0A2A" w:rsidRPr="003B6053" w14:paraId="2C91025D" w14:textId="77777777" w:rsidTr="005D0A2A">
        <w:tc>
          <w:tcPr>
            <w:tcW w:w="9067" w:type="dxa"/>
          </w:tcPr>
          <w:p w14:paraId="43E9AE34" w14:textId="5DB2694E" w:rsidR="005D0A2A" w:rsidRPr="003B6053" w:rsidRDefault="005D0A2A" w:rsidP="00E210AE">
            <w:pPr>
              <w:adjustRightInd w:val="0"/>
              <w:spacing w:after="220" w:line="360" w:lineRule="auto"/>
              <w:jc w:val="both"/>
              <w:rPr>
                <w:rFonts w:ascii="Arial" w:eastAsia="Arial" w:hAnsi="Arial" w:cs="Arial"/>
                <w:b/>
                <w:bCs/>
                <w:sz w:val="22"/>
                <w:szCs w:val="22"/>
              </w:rPr>
            </w:pPr>
            <w:r w:rsidRPr="003B6053">
              <w:rPr>
                <w:rFonts w:ascii="Arial" w:eastAsia="Arial" w:hAnsi="Arial" w:cs="Arial"/>
                <w:b/>
                <w:bCs/>
                <w:sz w:val="22"/>
                <w:szCs w:val="22"/>
              </w:rPr>
              <w:t>Reserve Provider</w:t>
            </w:r>
          </w:p>
        </w:tc>
      </w:tr>
      <w:tr w:rsidR="005D0A2A" w:rsidRPr="00ED455D" w14:paraId="16300ED0" w14:textId="77777777" w:rsidTr="005D0A2A">
        <w:tc>
          <w:tcPr>
            <w:tcW w:w="9067" w:type="dxa"/>
          </w:tcPr>
          <w:p w14:paraId="521482B9" w14:textId="77777777" w:rsidR="005D0A2A" w:rsidRPr="003B6053" w:rsidRDefault="005D0A2A" w:rsidP="00E210AE">
            <w:pPr>
              <w:adjustRightInd w:val="0"/>
              <w:spacing w:after="220" w:line="360" w:lineRule="auto"/>
              <w:jc w:val="both"/>
              <w:rPr>
                <w:rFonts w:ascii="Arial" w:eastAsia="Arial" w:hAnsi="Arial" w:cs="Arial"/>
                <w:sz w:val="22"/>
                <w:szCs w:val="22"/>
              </w:rPr>
            </w:pPr>
          </w:p>
        </w:tc>
      </w:tr>
    </w:tbl>
    <w:p w14:paraId="517C04AE" w14:textId="77777777" w:rsidR="00D54F93" w:rsidRDefault="00D54F93" w:rsidP="00BE7FE9">
      <w:pPr>
        <w:adjustRightInd w:val="0"/>
        <w:spacing w:after="220" w:line="360" w:lineRule="auto"/>
        <w:jc w:val="both"/>
        <w:rPr>
          <w:rFonts w:ascii="Arial" w:eastAsia="Arial" w:hAnsi="Arial" w:cs="Arial"/>
          <w:sz w:val="22"/>
          <w:szCs w:val="22"/>
        </w:rPr>
      </w:pPr>
    </w:p>
    <w:p w14:paraId="0D31C15D" w14:textId="77777777" w:rsidR="00D54F93" w:rsidRDefault="00D54F93" w:rsidP="00BE7FE9">
      <w:pPr>
        <w:adjustRightInd w:val="0"/>
        <w:spacing w:after="220" w:line="360" w:lineRule="auto"/>
        <w:jc w:val="both"/>
        <w:rPr>
          <w:rFonts w:ascii="Arial" w:eastAsia="Arial" w:hAnsi="Arial" w:cs="Arial"/>
          <w:sz w:val="22"/>
          <w:szCs w:val="22"/>
        </w:rPr>
      </w:pPr>
    </w:p>
    <w:p w14:paraId="55CB2734" w14:textId="550DA4B3" w:rsidR="00D54F93" w:rsidRDefault="00D54F93" w:rsidP="00D54F93">
      <w:pPr>
        <w:adjustRightInd w:val="0"/>
        <w:spacing w:after="220" w:line="360" w:lineRule="auto"/>
        <w:jc w:val="both"/>
        <w:rPr>
          <w:rFonts w:ascii="Arial" w:eastAsia="Arial" w:hAnsi="Arial" w:cs="Arial"/>
          <w:b/>
          <w:bCs/>
          <w:sz w:val="22"/>
          <w:szCs w:val="22"/>
        </w:rPr>
      </w:pPr>
      <w:r w:rsidRPr="00E86930">
        <w:rPr>
          <w:rFonts w:ascii="Arial" w:hAnsi="Arial" w:cs="Arial"/>
          <w:b/>
          <w:sz w:val="22"/>
          <w:szCs w:val="22"/>
        </w:rPr>
        <w:t xml:space="preserve">ENGAGEMENT PROCEDURE FOR </w:t>
      </w:r>
      <w:r w:rsidRPr="00E86930">
        <w:rPr>
          <w:rFonts w:ascii="Arial" w:eastAsia="Arial" w:hAnsi="Arial" w:cs="Arial"/>
          <w:b/>
          <w:bCs/>
          <w:sz w:val="22"/>
          <w:szCs w:val="22"/>
        </w:rPr>
        <w:t>LOT</w:t>
      </w:r>
      <w:r w:rsidR="005D0A2A">
        <w:rPr>
          <w:rFonts w:ascii="Arial" w:eastAsia="Arial" w:hAnsi="Arial" w:cs="Arial"/>
          <w:b/>
          <w:bCs/>
          <w:sz w:val="22"/>
          <w:szCs w:val="22"/>
        </w:rPr>
        <w:t xml:space="preserve"> 7</w:t>
      </w:r>
      <w:r w:rsidRPr="00E86930">
        <w:rPr>
          <w:rFonts w:ascii="Arial" w:eastAsia="Arial" w:hAnsi="Arial" w:cs="Arial"/>
          <w:b/>
          <w:bCs/>
          <w:sz w:val="22"/>
          <w:szCs w:val="22"/>
        </w:rPr>
        <w:t xml:space="preserve">  </w:t>
      </w:r>
    </w:p>
    <w:p w14:paraId="0D38933B" w14:textId="74CA88F5" w:rsidR="005D0A2A" w:rsidRPr="005D0A2A" w:rsidRDefault="005D0A2A" w:rsidP="005D0A2A">
      <w:pPr>
        <w:adjustRightInd w:val="0"/>
        <w:spacing w:after="220" w:line="360" w:lineRule="auto"/>
        <w:jc w:val="both"/>
        <w:rPr>
          <w:rFonts w:ascii="Arial" w:eastAsia="Arial" w:hAnsi="Arial" w:cs="Arial"/>
          <w:sz w:val="22"/>
          <w:szCs w:val="22"/>
        </w:rPr>
      </w:pPr>
      <w:r w:rsidRPr="005D0A2A">
        <w:rPr>
          <w:rFonts w:ascii="Arial" w:eastAsia="Arial" w:hAnsi="Arial" w:cs="Arial"/>
          <w:sz w:val="22"/>
          <w:szCs w:val="22"/>
        </w:rPr>
        <w:t>The Employer intends (but there is no obligation) to appoint a maximum of 2 Providers as Primary Providers</w:t>
      </w:r>
    </w:p>
    <w:p w14:paraId="4E74ECAA" w14:textId="4FFA56E8" w:rsidR="005D0A2A" w:rsidRDefault="005D0A2A" w:rsidP="005D0A2A">
      <w:pPr>
        <w:adjustRightInd w:val="0"/>
        <w:spacing w:after="220" w:line="360" w:lineRule="auto"/>
        <w:jc w:val="both"/>
        <w:rPr>
          <w:rFonts w:ascii="Arial" w:eastAsia="Arial" w:hAnsi="Arial" w:cs="Arial"/>
          <w:sz w:val="22"/>
          <w:szCs w:val="22"/>
        </w:rPr>
      </w:pPr>
      <w:r w:rsidRPr="005D0A2A">
        <w:rPr>
          <w:rFonts w:ascii="Arial" w:eastAsia="Arial" w:hAnsi="Arial" w:cs="Arial"/>
          <w:sz w:val="22"/>
          <w:szCs w:val="22"/>
        </w:rPr>
        <w:t>It is anticipated that a maximum of 2 Providers will be appointed as Reserve Providers within these Lots, on a ranked order basis i.e. 1st Reserve Provider and 2nd Reserve Provider.</w:t>
      </w:r>
    </w:p>
    <w:tbl>
      <w:tblPr>
        <w:tblStyle w:val="TableGrid"/>
        <w:tblW w:w="0" w:type="auto"/>
        <w:tblLook w:val="04A0" w:firstRow="1" w:lastRow="0" w:firstColumn="1" w:lastColumn="0" w:noHBand="0" w:noVBand="1"/>
      </w:tblPr>
      <w:tblGrid>
        <w:gridCol w:w="8926"/>
      </w:tblGrid>
      <w:tr w:rsidR="003B6053" w14:paraId="5767A07B" w14:textId="77777777" w:rsidTr="003B6053">
        <w:tc>
          <w:tcPr>
            <w:tcW w:w="8926" w:type="dxa"/>
          </w:tcPr>
          <w:p w14:paraId="22B728D1" w14:textId="3981D5CF" w:rsidR="003B6053" w:rsidRPr="003B6053" w:rsidRDefault="003B6053" w:rsidP="005D0A2A">
            <w:pPr>
              <w:adjustRightInd w:val="0"/>
              <w:spacing w:after="220" w:line="360" w:lineRule="auto"/>
              <w:jc w:val="both"/>
              <w:rPr>
                <w:rFonts w:ascii="Arial" w:eastAsia="Arial" w:hAnsi="Arial" w:cs="Arial"/>
                <w:b/>
                <w:bCs/>
                <w:sz w:val="22"/>
                <w:szCs w:val="22"/>
              </w:rPr>
            </w:pPr>
            <w:r w:rsidRPr="003B6053">
              <w:rPr>
                <w:rFonts w:ascii="Arial" w:eastAsia="Arial" w:hAnsi="Arial" w:cs="Arial"/>
                <w:b/>
                <w:bCs/>
                <w:sz w:val="22"/>
                <w:szCs w:val="22"/>
              </w:rPr>
              <w:t>Primary Provider</w:t>
            </w:r>
          </w:p>
        </w:tc>
      </w:tr>
      <w:tr w:rsidR="003B6053" w14:paraId="0327C3DA" w14:textId="77777777" w:rsidTr="003B6053">
        <w:tc>
          <w:tcPr>
            <w:tcW w:w="8926" w:type="dxa"/>
          </w:tcPr>
          <w:p w14:paraId="3D848419" w14:textId="77777777" w:rsidR="003B6053" w:rsidRDefault="003B6053" w:rsidP="005D0A2A">
            <w:pPr>
              <w:adjustRightInd w:val="0"/>
              <w:spacing w:after="220" w:line="360" w:lineRule="auto"/>
              <w:jc w:val="both"/>
              <w:rPr>
                <w:rFonts w:ascii="Arial" w:eastAsia="Arial" w:hAnsi="Arial" w:cs="Arial"/>
                <w:sz w:val="22"/>
                <w:szCs w:val="22"/>
              </w:rPr>
            </w:pPr>
          </w:p>
        </w:tc>
      </w:tr>
      <w:tr w:rsidR="003B6053" w14:paraId="31C765A2" w14:textId="77777777" w:rsidTr="003B6053">
        <w:tc>
          <w:tcPr>
            <w:tcW w:w="8926" w:type="dxa"/>
          </w:tcPr>
          <w:p w14:paraId="279140D6" w14:textId="77777777" w:rsidR="003B6053" w:rsidRDefault="003B6053" w:rsidP="005D0A2A">
            <w:pPr>
              <w:adjustRightInd w:val="0"/>
              <w:spacing w:after="220" w:line="360" w:lineRule="auto"/>
              <w:jc w:val="both"/>
              <w:rPr>
                <w:rFonts w:ascii="Arial" w:eastAsia="Arial" w:hAnsi="Arial" w:cs="Arial"/>
                <w:sz w:val="22"/>
                <w:szCs w:val="22"/>
              </w:rPr>
            </w:pPr>
          </w:p>
        </w:tc>
      </w:tr>
    </w:tbl>
    <w:p w14:paraId="5738DC44" w14:textId="77777777" w:rsidR="005D0A2A" w:rsidRDefault="005D0A2A" w:rsidP="005D0A2A">
      <w:pPr>
        <w:adjustRightInd w:val="0"/>
        <w:spacing w:after="220" w:line="360" w:lineRule="auto"/>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4508"/>
        <w:gridCol w:w="4508"/>
      </w:tblGrid>
      <w:tr w:rsidR="003B6053" w14:paraId="494DE0C2" w14:textId="77777777" w:rsidTr="004F29AB">
        <w:tc>
          <w:tcPr>
            <w:tcW w:w="4508" w:type="dxa"/>
          </w:tcPr>
          <w:p w14:paraId="2F3C87B0" w14:textId="408409BE" w:rsidR="003B6053" w:rsidRPr="003B6053" w:rsidRDefault="003B6053" w:rsidP="004F29AB">
            <w:pPr>
              <w:adjustRightInd w:val="0"/>
              <w:spacing w:after="220" w:line="360" w:lineRule="auto"/>
              <w:jc w:val="both"/>
              <w:rPr>
                <w:rFonts w:ascii="Arial" w:eastAsia="Arial" w:hAnsi="Arial" w:cs="Arial"/>
                <w:b/>
                <w:bCs/>
                <w:sz w:val="22"/>
                <w:szCs w:val="22"/>
              </w:rPr>
            </w:pPr>
            <w:r w:rsidRPr="003B6053">
              <w:rPr>
                <w:rFonts w:ascii="Arial" w:eastAsia="Arial" w:hAnsi="Arial" w:cs="Arial"/>
                <w:b/>
                <w:bCs/>
                <w:sz w:val="22"/>
                <w:szCs w:val="22"/>
              </w:rPr>
              <w:t>Reserve Provider</w:t>
            </w:r>
          </w:p>
        </w:tc>
        <w:tc>
          <w:tcPr>
            <w:tcW w:w="4508" w:type="dxa"/>
          </w:tcPr>
          <w:p w14:paraId="402E3FAF" w14:textId="1855D8E6" w:rsidR="003B6053" w:rsidRPr="003B6053" w:rsidRDefault="003B6053" w:rsidP="004F29AB">
            <w:pPr>
              <w:adjustRightInd w:val="0"/>
              <w:spacing w:after="220" w:line="360" w:lineRule="auto"/>
              <w:jc w:val="both"/>
              <w:rPr>
                <w:rFonts w:ascii="Arial" w:eastAsia="Arial" w:hAnsi="Arial" w:cs="Arial"/>
                <w:b/>
                <w:bCs/>
                <w:sz w:val="22"/>
                <w:szCs w:val="22"/>
              </w:rPr>
            </w:pPr>
            <w:r w:rsidRPr="003B6053">
              <w:rPr>
                <w:rFonts w:ascii="Arial" w:eastAsia="Arial" w:hAnsi="Arial" w:cs="Arial"/>
                <w:b/>
                <w:bCs/>
                <w:sz w:val="22"/>
                <w:szCs w:val="22"/>
              </w:rPr>
              <w:t>Ranked</w:t>
            </w:r>
          </w:p>
        </w:tc>
      </w:tr>
      <w:tr w:rsidR="003B6053" w14:paraId="056D5113" w14:textId="77777777" w:rsidTr="004F29AB">
        <w:tc>
          <w:tcPr>
            <w:tcW w:w="4508" w:type="dxa"/>
          </w:tcPr>
          <w:p w14:paraId="4BB4578E" w14:textId="77777777" w:rsidR="003B6053" w:rsidRDefault="003B6053" w:rsidP="004F29AB">
            <w:pPr>
              <w:adjustRightInd w:val="0"/>
              <w:spacing w:after="220" w:line="360" w:lineRule="auto"/>
              <w:jc w:val="both"/>
              <w:rPr>
                <w:rFonts w:ascii="Arial" w:eastAsia="Arial" w:hAnsi="Arial" w:cs="Arial"/>
                <w:sz w:val="22"/>
                <w:szCs w:val="22"/>
              </w:rPr>
            </w:pPr>
          </w:p>
        </w:tc>
        <w:tc>
          <w:tcPr>
            <w:tcW w:w="4508" w:type="dxa"/>
          </w:tcPr>
          <w:p w14:paraId="608FBDB2" w14:textId="03990FCB" w:rsidR="003B6053" w:rsidRDefault="003B6053" w:rsidP="004F29AB">
            <w:pPr>
              <w:adjustRightInd w:val="0"/>
              <w:spacing w:after="220" w:line="360" w:lineRule="auto"/>
              <w:jc w:val="both"/>
              <w:rPr>
                <w:rFonts w:ascii="Arial" w:eastAsia="Arial" w:hAnsi="Arial" w:cs="Arial"/>
                <w:sz w:val="22"/>
                <w:szCs w:val="22"/>
              </w:rPr>
            </w:pPr>
            <w:r>
              <w:rPr>
                <w:rFonts w:ascii="Arial" w:eastAsia="Arial" w:hAnsi="Arial" w:cs="Arial"/>
                <w:sz w:val="22"/>
                <w:szCs w:val="22"/>
              </w:rPr>
              <w:t>1</w:t>
            </w:r>
            <w:r w:rsidRPr="003B6053">
              <w:rPr>
                <w:rFonts w:ascii="Arial" w:eastAsia="Arial" w:hAnsi="Arial" w:cs="Arial"/>
                <w:sz w:val="22"/>
                <w:szCs w:val="22"/>
                <w:vertAlign w:val="superscript"/>
              </w:rPr>
              <w:t>st</w:t>
            </w:r>
            <w:r>
              <w:rPr>
                <w:rFonts w:ascii="Arial" w:eastAsia="Arial" w:hAnsi="Arial" w:cs="Arial"/>
                <w:sz w:val="22"/>
                <w:szCs w:val="22"/>
              </w:rPr>
              <w:t xml:space="preserve"> Reserve Provider</w:t>
            </w:r>
          </w:p>
        </w:tc>
      </w:tr>
      <w:tr w:rsidR="003B6053" w14:paraId="374B4BF6" w14:textId="77777777" w:rsidTr="004F29AB">
        <w:tc>
          <w:tcPr>
            <w:tcW w:w="4508" w:type="dxa"/>
          </w:tcPr>
          <w:p w14:paraId="4DCBFF99" w14:textId="77777777" w:rsidR="003B6053" w:rsidRDefault="003B6053" w:rsidP="004F29AB">
            <w:pPr>
              <w:adjustRightInd w:val="0"/>
              <w:spacing w:after="220" w:line="360" w:lineRule="auto"/>
              <w:jc w:val="both"/>
              <w:rPr>
                <w:rFonts w:ascii="Arial" w:eastAsia="Arial" w:hAnsi="Arial" w:cs="Arial"/>
                <w:sz w:val="22"/>
                <w:szCs w:val="22"/>
              </w:rPr>
            </w:pPr>
          </w:p>
        </w:tc>
        <w:tc>
          <w:tcPr>
            <w:tcW w:w="4508" w:type="dxa"/>
          </w:tcPr>
          <w:p w14:paraId="2619652E" w14:textId="236121C7" w:rsidR="003B6053" w:rsidRDefault="003B6053" w:rsidP="004F29AB">
            <w:pPr>
              <w:adjustRightInd w:val="0"/>
              <w:spacing w:after="220" w:line="360" w:lineRule="auto"/>
              <w:jc w:val="both"/>
              <w:rPr>
                <w:rFonts w:ascii="Arial" w:eastAsia="Arial" w:hAnsi="Arial" w:cs="Arial"/>
                <w:sz w:val="22"/>
                <w:szCs w:val="22"/>
              </w:rPr>
            </w:pPr>
            <w:r>
              <w:rPr>
                <w:rFonts w:ascii="Arial" w:eastAsia="Arial" w:hAnsi="Arial" w:cs="Arial"/>
                <w:sz w:val="22"/>
                <w:szCs w:val="22"/>
              </w:rPr>
              <w:t>2</w:t>
            </w:r>
            <w:r w:rsidRPr="003B6053">
              <w:rPr>
                <w:rFonts w:ascii="Arial" w:eastAsia="Arial" w:hAnsi="Arial" w:cs="Arial"/>
                <w:sz w:val="22"/>
                <w:szCs w:val="22"/>
                <w:vertAlign w:val="superscript"/>
              </w:rPr>
              <w:t>nd</w:t>
            </w:r>
            <w:r>
              <w:rPr>
                <w:rFonts w:ascii="Arial" w:eastAsia="Arial" w:hAnsi="Arial" w:cs="Arial"/>
                <w:sz w:val="22"/>
                <w:szCs w:val="22"/>
              </w:rPr>
              <w:t xml:space="preserve"> Reserve Provider</w:t>
            </w:r>
          </w:p>
        </w:tc>
      </w:tr>
    </w:tbl>
    <w:p w14:paraId="43264BF3" w14:textId="77777777" w:rsidR="003B6053" w:rsidRDefault="003B6053" w:rsidP="005D0A2A">
      <w:pPr>
        <w:adjustRightInd w:val="0"/>
        <w:spacing w:after="220" w:line="360" w:lineRule="auto"/>
        <w:jc w:val="both"/>
        <w:rPr>
          <w:rFonts w:ascii="Arial" w:eastAsia="Arial" w:hAnsi="Arial" w:cs="Arial"/>
          <w:sz w:val="22"/>
          <w:szCs w:val="22"/>
        </w:rPr>
      </w:pPr>
    </w:p>
    <w:p w14:paraId="70219891" w14:textId="324F8694" w:rsidR="005D0A2A" w:rsidRDefault="005D0A2A" w:rsidP="005D0A2A">
      <w:pPr>
        <w:adjustRightInd w:val="0"/>
        <w:spacing w:after="220" w:line="360" w:lineRule="auto"/>
        <w:jc w:val="both"/>
        <w:rPr>
          <w:rFonts w:ascii="Arial" w:eastAsia="Arial" w:hAnsi="Arial" w:cs="Arial"/>
          <w:b/>
          <w:bCs/>
          <w:sz w:val="22"/>
          <w:szCs w:val="22"/>
        </w:rPr>
      </w:pPr>
      <w:r w:rsidRPr="00E86930">
        <w:rPr>
          <w:rFonts w:ascii="Arial" w:hAnsi="Arial" w:cs="Arial"/>
          <w:b/>
          <w:sz w:val="22"/>
          <w:szCs w:val="22"/>
        </w:rPr>
        <w:t xml:space="preserve">ENGAGEMENT PROCEDURE FOR </w:t>
      </w:r>
      <w:r w:rsidRPr="00E86930">
        <w:rPr>
          <w:rFonts w:ascii="Arial" w:eastAsia="Arial" w:hAnsi="Arial" w:cs="Arial"/>
          <w:b/>
          <w:bCs/>
          <w:sz w:val="22"/>
          <w:szCs w:val="22"/>
        </w:rPr>
        <w:t>LOT</w:t>
      </w:r>
      <w:r>
        <w:rPr>
          <w:rFonts w:ascii="Arial" w:eastAsia="Arial" w:hAnsi="Arial" w:cs="Arial"/>
          <w:b/>
          <w:bCs/>
          <w:sz w:val="22"/>
          <w:szCs w:val="22"/>
        </w:rPr>
        <w:t xml:space="preserve"> 8</w:t>
      </w:r>
      <w:r w:rsidRPr="00E86930">
        <w:rPr>
          <w:rFonts w:ascii="Arial" w:eastAsia="Arial" w:hAnsi="Arial" w:cs="Arial"/>
          <w:b/>
          <w:bCs/>
          <w:sz w:val="22"/>
          <w:szCs w:val="22"/>
        </w:rPr>
        <w:t xml:space="preserve">  </w:t>
      </w:r>
    </w:p>
    <w:p w14:paraId="53E6E517" w14:textId="77777777" w:rsidR="005D0A2A" w:rsidRPr="005D0A2A" w:rsidRDefault="005D0A2A" w:rsidP="005D0A2A">
      <w:pPr>
        <w:adjustRightInd w:val="0"/>
        <w:spacing w:after="220" w:line="360" w:lineRule="auto"/>
        <w:jc w:val="both"/>
        <w:rPr>
          <w:rFonts w:ascii="Arial" w:eastAsia="Arial" w:hAnsi="Arial" w:cs="Arial"/>
          <w:sz w:val="22"/>
          <w:szCs w:val="22"/>
        </w:rPr>
      </w:pPr>
      <w:r w:rsidRPr="005D0A2A">
        <w:rPr>
          <w:rFonts w:ascii="Arial" w:eastAsia="Arial" w:hAnsi="Arial" w:cs="Arial"/>
          <w:sz w:val="22"/>
          <w:szCs w:val="22"/>
        </w:rPr>
        <w:t>The Employer intends (but there is no obligation) to appoint a maximum of 2 Providers as Primary Providers</w:t>
      </w:r>
    </w:p>
    <w:tbl>
      <w:tblPr>
        <w:tblStyle w:val="TableGrid"/>
        <w:tblW w:w="9067" w:type="dxa"/>
        <w:tblLook w:val="04A0" w:firstRow="1" w:lastRow="0" w:firstColumn="1" w:lastColumn="0" w:noHBand="0" w:noVBand="1"/>
      </w:tblPr>
      <w:tblGrid>
        <w:gridCol w:w="9067"/>
      </w:tblGrid>
      <w:tr w:rsidR="005D0A2A" w:rsidRPr="00ED455D" w14:paraId="468B93C9" w14:textId="77777777" w:rsidTr="004F29AB">
        <w:trPr>
          <w:trHeight w:val="340"/>
        </w:trPr>
        <w:tc>
          <w:tcPr>
            <w:tcW w:w="9067" w:type="dxa"/>
          </w:tcPr>
          <w:p w14:paraId="02746677" w14:textId="77777777" w:rsidR="005D0A2A" w:rsidRPr="00ED455D" w:rsidRDefault="005D0A2A" w:rsidP="004F29AB">
            <w:pPr>
              <w:adjustRightInd w:val="0"/>
              <w:spacing w:after="220" w:line="360" w:lineRule="auto"/>
              <w:jc w:val="both"/>
              <w:rPr>
                <w:rFonts w:ascii="Arial" w:eastAsia="Arial" w:hAnsi="Arial" w:cs="Arial"/>
                <w:b/>
                <w:bCs/>
                <w:sz w:val="22"/>
                <w:szCs w:val="22"/>
                <w:highlight w:val="yellow"/>
              </w:rPr>
            </w:pPr>
            <w:r w:rsidRPr="005D0A2A">
              <w:rPr>
                <w:rFonts w:ascii="Arial" w:eastAsia="Arial" w:hAnsi="Arial" w:cs="Arial"/>
                <w:b/>
                <w:bCs/>
                <w:sz w:val="22"/>
                <w:szCs w:val="22"/>
              </w:rPr>
              <w:t>Primary Provider</w:t>
            </w:r>
          </w:p>
        </w:tc>
      </w:tr>
      <w:tr w:rsidR="005D0A2A" w:rsidRPr="00ED455D" w14:paraId="75027740" w14:textId="77777777" w:rsidTr="004F29AB">
        <w:trPr>
          <w:trHeight w:val="340"/>
        </w:trPr>
        <w:tc>
          <w:tcPr>
            <w:tcW w:w="9067" w:type="dxa"/>
          </w:tcPr>
          <w:p w14:paraId="73B15478" w14:textId="77777777" w:rsidR="005D0A2A" w:rsidRPr="00ED455D" w:rsidRDefault="005D0A2A" w:rsidP="004F29AB">
            <w:pPr>
              <w:adjustRightInd w:val="0"/>
              <w:spacing w:after="220" w:line="360" w:lineRule="auto"/>
              <w:jc w:val="both"/>
              <w:rPr>
                <w:rFonts w:ascii="Arial" w:eastAsia="Arial" w:hAnsi="Arial" w:cs="Arial"/>
                <w:sz w:val="22"/>
                <w:szCs w:val="22"/>
                <w:highlight w:val="yellow"/>
              </w:rPr>
            </w:pPr>
          </w:p>
        </w:tc>
      </w:tr>
      <w:tr w:rsidR="005D0A2A" w:rsidRPr="00ED455D" w14:paraId="6E82AD4E" w14:textId="77777777" w:rsidTr="004F29AB">
        <w:trPr>
          <w:trHeight w:val="340"/>
        </w:trPr>
        <w:tc>
          <w:tcPr>
            <w:tcW w:w="9067" w:type="dxa"/>
          </w:tcPr>
          <w:p w14:paraId="47003875" w14:textId="77777777" w:rsidR="005D0A2A" w:rsidRPr="00ED455D" w:rsidRDefault="005D0A2A" w:rsidP="004F29AB">
            <w:pPr>
              <w:adjustRightInd w:val="0"/>
              <w:spacing w:after="220" w:line="360" w:lineRule="auto"/>
              <w:jc w:val="both"/>
              <w:rPr>
                <w:rFonts w:ascii="Arial" w:eastAsia="Arial" w:hAnsi="Arial" w:cs="Arial"/>
                <w:sz w:val="22"/>
                <w:szCs w:val="22"/>
                <w:highlight w:val="yellow"/>
              </w:rPr>
            </w:pPr>
          </w:p>
        </w:tc>
      </w:tr>
    </w:tbl>
    <w:p w14:paraId="4B64A6E1" w14:textId="77777777" w:rsidR="005D0A2A" w:rsidRPr="005D0A2A" w:rsidRDefault="005D0A2A" w:rsidP="005D0A2A">
      <w:pPr>
        <w:adjustRightInd w:val="0"/>
        <w:spacing w:after="220" w:line="360" w:lineRule="auto"/>
        <w:jc w:val="both"/>
        <w:rPr>
          <w:rFonts w:ascii="Arial" w:eastAsia="Arial" w:hAnsi="Arial" w:cs="Arial"/>
          <w:sz w:val="22"/>
          <w:szCs w:val="22"/>
        </w:rPr>
      </w:pPr>
    </w:p>
    <w:p w14:paraId="0FEF1D49" w14:textId="4D5BBAA7" w:rsidR="004F0876" w:rsidRPr="00E86930" w:rsidRDefault="00E86930" w:rsidP="004F0876">
      <w:pPr>
        <w:rPr>
          <w:rFonts w:ascii="Arial" w:hAnsi="Arial" w:cs="Arial"/>
          <w:b/>
          <w:sz w:val="22"/>
          <w:szCs w:val="22"/>
        </w:rPr>
      </w:pPr>
      <w:r w:rsidRPr="00E86930">
        <w:rPr>
          <w:rFonts w:ascii="Arial" w:eastAsia="Arial" w:hAnsi="Arial" w:cs="Arial"/>
          <w:b/>
          <w:bCs/>
          <w:sz w:val="22"/>
          <w:szCs w:val="22"/>
        </w:rPr>
        <w:t>LOT 1 –</w:t>
      </w:r>
      <w:r w:rsidR="003B6053">
        <w:rPr>
          <w:rFonts w:ascii="Arial" w:eastAsia="Arial" w:hAnsi="Arial" w:cs="Arial"/>
          <w:b/>
          <w:bCs/>
          <w:sz w:val="22"/>
          <w:szCs w:val="22"/>
        </w:rPr>
        <w:t xml:space="preserve"> </w:t>
      </w:r>
      <w:r w:rsidR="004F0876" w:rsidRPr="00E86930">
        <w:rPr>
          <w:rFonts w:ascii="Arial" w:hAnsi="Arial" w:cs="Arial"/>
          <w:b/>
          <w:sz w:val="22"/>
          <w:szCs w:val="22"/>
        </w:rPr>
        <w:t>CALL OFF PROCESS – DIRECT AWARD</w:t>
      </w:r>
    </w:p>
    <w:p w14:paraId="634338E8" w14:textId="77777777" w:rsidR="004F0876" w:rsidRPr="006F4EA4" w:rsidRDefault="004F0876" w:rsidP="004F0876">
      <w:pPr>
        <w:rPr>
          <w:rFonts w:ascii="Arial" w:hAnsi="Arial" w:cs="Arial"/>
          <w:b/>
          <w:sz w:val="21"/>
          <w:szCs w:val="21"/>
        </w:rPr>
      </w:pPr>
    </w:p>
    <w:p w14:paraId="2C3F435F" w14:textId="4E787A9F" w:rsidR="00E86930" w:rsidRDefault="00E86930" w:rsidP="00E86930">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It is anticipated (</w:t>
      </w:r>
      <w:r w:rsidRPr="005F4CD1">
        <w:rPr>
          <w:rFonts w:ascii="Arial" w:eastAsia="Arial" w:hAnsi="Arial" w:cs="Arial"/>
          <w:b/>
          <w:sz w:val="22"/>
          <w:szCs w:val="22"/>
        </w:rPr>
        <w:t>but there is no obligation</w:t>
      </w:r>
      <w:r w:rsidRPr="006F4EA4">
        <w:rPr>
          <w:rFonts w:ascii="Arial" w:eastAsia="Arial" w:hAnsi="Arial" w:cs="Arial"/>
          <w:sz w:val="22"/>
          <w:szCs w:val="22"/>
        </w:rPr>
        <w:t xml:space="preserve">) that Tai Tarian will issue </w:t>
      </w:r>
      <w:r w:rsidR="00244300">
        <w:rPr>
          <w:rFonts w:ascii="Arial" w:eastAsia="Arial" w:hAnsi="Arial" w:cs="Arial"/>
          <w:sz w:val="22"/>
          <w:szCs w:val="22"/>
        </w:rPr>
        <w:t>Call-off Contracts</w:t>
      </w:r>
      <w:r w:rsidRPr="006F4EA4">
        <w:rPr>
          <w:rFonts w:ascii="Arial" w:eastAsia="Arial" w:hAnsi="Arial" w:cs="Arial"/>
          <w:sz w:val="22"/>
          <w:szCs w:val="22"/>
        </w:rPr>
        <w:t xml:space="preserve"> through “direct-award” </w:t>
      </w:r>
      <w:r>
        <w:rPr>
          <w:rFonts w:ascii="Arial" w:eastAsia="Arial" w:hAnsi="Arial" w:cs="Arial"/>
          <w:sz w:val="22"/>
          <w:szCs w:val="22"/>
        </w:rPr>
        <w:t>to the Primary Provider</w:t>
      </w:r>
      <w:r w:rsidRPr="006F4EA4">
        <w:rPr>
          <w:rFonts w:ascii="Arial" w:eastAsia="Arial" w:hAnsi="Arial" w:cs="Arial"/>
          <w:sz w:val="22"/>
          <w:szCs w:val="22"/>
        </w:rPr>
        <w:t>.</w:t>
      </w:r>
      <w:r>
        <w:rPr>
          <w:rFonts w:ascii="Arial" w:eastAsia="Arial" w:hAnsi="Arial" w:cs="Arial"/>
          <w:sz w:val="22"/>
          <w:szCs w:val="22"/>
        </w:rPr>
        <w:t xml:space="preserve">  This is at the discretion of Tai Tarian.</w:t>
      </w:r>
    </w:p>
    <w:p w14:paraId="7DFE28E9" w14:textId="3DF8CF75" w:rsidR="00E86930" w:rsidRPr="006F4EA4" w:rsidRDefault="00E86930" w:rsidP="00E86930">
      <w:pPr>
        <w:adjustRightInd w:val="0"/>
        <w:spacing w:after="220" w:line="360" w:lineRule="auto"/>
        <w:jc w:val="both"/>
        <w:rPr>
          <w:rFonts w:ascii="Arial" w:eastAsia="Arial" w:hAnsi="Arial" w:cs="Arial"/>
          <w:sz w:val="22"/>
          <w:szCs w:val="22"/>
        </w:rPr>
      </w:pPr>
      <w:r w:rsidRPr="00E86930">
        <w:rPr>
          <w:rFonts w:ascii="Arial" w:eastAsia="Arial" w:hAnsi="Arial" w:cs="Arial"/>
          <w:sz w:val="22"/>
          <w:szCs w:val="22"/>
        </w:rPr>
        <w:t xml:space="preserve">It is anticipated that </w:t>
      </w:r>
      <w:r w:rsidR="00244300">
        <w:rPr>
          <w:rFonts w:ascii="Arial" w:eastAsia="Arial" w:hAnsi="Arial" w:cs="Arial"/>
          <w:sz w:val="22"/>
          <w:szCs w:val="22"/>
        </w:rPr>
        <w:t>Call-off Contracts</w:t>
      </w:r>
      <w:r>
        <w:rPr>
          <w:rFonts w:ascii="Arial" w:eastAsia="Arial" w:hAnsi="Arial" w:cs="Arial"/>
          <w:sz w:val="22"/>
          <w:szCs w:val="22"/>
        </w:rPr>
        <w:t xml:space="preserve"> </w:t>
      </w:r>
      <w:r w:rsidRPr="00E86930">
        <w:rPr>
          <w:rFonts w:ascii="Arial" w:eastAsia="Arial" w:hAnsi="Arial" w:cs="Arial"/>
          <w:sz w:val="22"/>
          <w:szCs w:val="22"/>
        </w:rPr>
        <w:t xml:space="preserve">will be issued per Year of the Framework Agreement to carry out the works issued per month. The appointed Primary Provider will be expected to programme the works per month and the works allocated within the packages will be expected to be carried out within the Target Completion Date set out in the </w:t>
      </w:r>
      <w:r>
        <w:rPr>
          <w:rFonts w:ascii="Arial" w:eastAsia="Arial" w:hAnsi="Arial" w:cs="Arial"/>
          <w:sz w:val="22"/>
          <w:szCs w:val="22"/>
        </w:rPr>
        <w:t>ITT</w:t>
      </w:r>
      <w:r w:rsidRPr="00E86930">
        <w:rPr>
          <w:rFonts w:ascii="Arial" w:eastAsia="Arial" w:hAnsi="Arial" w:cs="Arial"/>
          <w:sz w:val="22"/>
          <w:szCs w:val="22"/>
        </w:rPr>
        <w:t xml:space="preserve">. It is anticipated that further call-off contracts for each Year of the Framework Agreement </w:t>
      </w:r>
      <w:r w:rsidR="00E34634">
        <w:rPr>
          <w:rFonts w:ascii="Arial" w:eastAsia="Arial" w:hAnsi="Arial" w:cs="Arial"/>
          <w:sz w:val="22"/>
          <w:szCs w:val="22"/>
        </w:rPr>
        <w:t xml:space="preserve">may </w:t>
      </w:r>
      <w:r w:rsidRPr="00E86930">
        <w:rPr>
          <w:rFonts w:ascii="Arial" w:eastAsia="Arial" w:hAnsi="Arial" w:cs="Arial"/>
          <w:sz w:val="22"/>
          <w:szCs w:val="22"/>
        </w:rPr>
        <w:t>be issued in a similar manner.</w:t>
      </w:r>
    </w:p>
    <w:p w14:paraId="12084B43" w14:textId="4A342D07" w:rsidR="00E86930" w:rsidRPr="006F4EA4" w:rsidRDefault="00E86930" w:rsidP="00E86930">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In the event that </w:t>
      </w:r>
      <w:r>
        <w:rPr>
          <w:rFonts w:ascii="Arial" w:eastAsia="Arial" w:hAnsi="Arial" w:cs="Arial"/>
          <w:sz w:val="22"/>
          <w:szCs w:val="22"/>
        </w:rPr>
        <w:t>the primary</w:t>
      </w:r>
      <w:r w:rsidRPr="006F4EA4">
        <w:rPr>
          <w:rFonts w:ascii="Arial" w:eastAsia="Arial" w:hAnsi="Arial" w:cs="Arial"/>
          <w:sz w:val="22"/>
          <w:szCs w:val="22"/>
        </w:rPr>
        <w:t xml:space="preserve"> </w:t>
      </w:r>
      <w:r>
        <w:rPr>
          <w:rFonts w:ascii="Arial" w:eastAsia="Arial" w:hAnsi="Arial" w:cs="Arial"/>
          <w:sz w:val="22"/>
          <w:szCs w:val="22"/>
        </w:rPr>
        <w:t>Provider</w:t>
      </w:r>
      <w:r w:rsidRPr="006F4EA4">
        <w:rPr>
          <w:rFonts w:ascii="Arial" w:eastAsia="Arial" w:hAnsi="Arial" w:cs="Arial"/>
          <w:sz w:val="22"/>
          <w:szCs w:val="22"/>
        </w:rPr>
        <w:t xml:space="preserve"> has not completed its last </w:t>
      </w:r>
      <w:r>
        <w:rPr>
          <w:rFonts w:ascii="Arial" w:eastAsia="Arial" w:hAnsi="Arial" w:cs="Arial"/>
          <w:sz w:val="22"/>
          <w:szCs w:val="22"/>
        </w:rPr>
        <w:t>c</w:t>
      </w:r>
      <w:r w:rsidRPr="006F4EA4">
        <w:rPr>
          <w:rFonts w:ascii="Arial" w:eastAsia="Arial" w:hAnsi="Arial" w:cs="Arial"/>
          <w:sz w:val="22"/>
          <w:szCs w:val="22"/>
        </w:rPr>
        <w:t>all-off</w:t>
      </w:r>
      <w:r>
        <w:rPr>
          <w:rFonts w:ascii="Arial" w:eastAsia="Arial" w:hAnsi="Arial" w:cs="Arial"/>
          <w:sz w:val="22"/>
          <w:szCs w:val="22"/>
        </w:rPr>
        <w:t>;</w:t>
      </w:r>
      <w:r w:rsidRPr="006F4EA4">
        <w:rPr>
          <w:rFonts w:ascii="Arial" w:eastAsia="Arial" w:hAnsi="Arial" w:cs="Arial"/>
          <w:sz w:val="22"/>
          <w:szCs w:val="22"/>
        </w:rPr>
        <w:t xml:space="preserve"> or it does not (in the reasonable opinion of the Employer) have the capacity</w:t>
      </w:r>
      <w:r>
        <w:rPr>
          <w:rFonts w:ascii="Arial" w:eastAsia="Arial" w:hAnsi="Arial" w:cs="Arial"/>
          <w:sz w:val="22"/>
          <w:szCs w:val="22"/>
        </w:rPr>
        <w:t>;</w:t>
      </w:r>
      <w:r w:rsidRPr="006F4EA4">
        <w:rPr>
          <w:rFonts w:ascii="Arial" w:eastAsia="Arial" w:hAnsi="Arial" w:cs="Arial"/>
          <w:sz w:val="22"/>
          <w:szCs w:val="22"/>
        </w:rPr>
        <w:t xml:space="preserve"> or has not (in the reasonable opinion of the Employer) evidenced quality from previous </w:t>
      </w:r>
      <w:r w:rsidR="00244300">
        <w:rPr>
          <w:rFonts w:ascii="Arial" w:eastAsia="Arial" w:hAnsi="Arial" w:cs="Arial"/>
          <w:sz w:val="22"/>
          <w:szCs w:val="22"/>
        </w:rPr>
        <w:t>Call-off Contracts</w:t>
      </w:r>
      <w:r>
        <w:rPr>
          <w:rFonts w:ascii="Arial" w:eastAsia="Arial" w:hAnsi="Arial" w:cs="Arial"/>
          <w:sz w:val="22"/>
          <w:szCs w:val="22"/>
        </w:rPr>
        <w:t xml:space="preserve">; </w:t>
      </w:r>
      <w:r w:rsidRPr="00BE7FE9">
        <w:rPr>
          <w:rFonts w:ascii="Arial" w:eastAsia="Arial" w:hAnsi="Arial" w:cs="Arial"/>
          <w:sz w:val="22"/>
          <w:szCs w:val="22"/>
        </w:rPr>
        <w:t>or it has been suspended in accordance with the Key Performance Indicators</w:t>
      </w:r>
      <w:r>
        <w:rPr>
          <w:rFonts w:ascii="Arial" w:eastAsia="Arial" w:hAnsi="Arial" w:cs="Arial"/>
          <w:sz w:val="22"/>
          <w:szCs w:val="22"/>
        </w:rPr>
        <w:t>,</w:t>
      </w:r>
      <w:r w:rsidRPr="006F4EA4">
        <w:rPr>
          <w:rFonts w:ascii="Arial" w:eastAsia="Arial" w:hAnsi="Arial" w:cs="Arial"/>
          <w:sz w:val="22"/>
          <w:szCs w:val="22"/>
        </w:rPr>
        <w:t xml:space="preserve"> the Order that should have been awarded to that </w:t>
      </w:r>
      <w:r>
        <w:rPr>
          <w:rFonts w:ascii="Arial" w:eastAsia="Arial" w:hAnsi="Arial" w:cs="Arial"/>
          <w:sz w:val="22"/>
          <w:szCs w:val="22"/>
        </w:rPr>
        <w:t>Provider</w:t>
      </w:r>
      <w:r w:rsidRPr="006F4EA4">
        <w:rPr>
          <w:rFonts w:ascii="Arial" w:eastAsia="Arial" w:hAnsi="Arial" w:cs="Arial"/>
          <w:sz w:val="22"/>
          <w:szCs w:val="22"/>
        </w:rPr>
        <w:t xml:space="preserve"> will be</w:t>
      </w:r>
      <w:r>
        <w:rPr>
          <w:rFonts w:ascii="Arial" w:eastAsia="Arial" w:hAnsi="Arial" w:cs="Arial"/>
          <w:sz w:val="22"/>
          <w:szCs w:val="22"/>
        </w:rPr>
        <w:t xml:space="preserve"> offered</w:t>
      </w:r>
      <w:r w:rsidRPr="006F4EA4">
        <w:rPr>
          <w:rFonts w:ascii="Arial" w:eastAsia="Arial" w:hAnsi="Arial" w:cs="Arial"/>
          <w:sz w:val="22"/>
          <w:szCs w:val="22"/>
        </w:rPr>
        <w:t xml:space="preserve"> to the </w:t>
      </w:r>
      <w:r>
        <w:rPr>
          <w:rFonts w:ascii="Arial" w:eastAsia="Arial" w:hAnsi="Arial" w:cs="Arial"/>
          <w:sz w:val="22"/>
          <w:szCs w:val="22"/>
        </w:rPr>
        <w:t>next highest ranked and available Reserve</w:t>
      </w:r>
      <w:r w:rsidRPr="006F4EA4">
        <w:rPr>
          <w:rFonts w:ascii="Arial" w:eastAsia="Arial" w:hAnsi="Arial" w:cs="Arial"/>
          <w:sz w:val="22"/>
          <w:szCs w:val="22"/>
        </w:rPr>
        <w:t xml:space="preserve"> </w:t>
      </w:r>
      <w:r>
        <w:rPr>
          <w:rFonts w:ascii="Arial" w:eastAsia="Arial" w:hAnsi="Arial" w:cs="Arial"/>
          <w:sz w:val="22"/>
          <w:szCs w:val="22"/>
        </w:rPr>
        <w:t>Provider, and so on</w:t>
      </w:r>
      <w:r w:rsidRPr="006F4EA4">
        <w:rPr>
          <w:rFonts w:ascii="Arial" w:eastAsia="Arial" w:hAnsi="Arial" w:cs="Arial"/>
          <w:sz w:val="22"/>
          <w:szCs w:val="22"/>
        </w:rPr>
        <w:t>.</w:t>
      </w:r>
      <w:r>
        <w:rPr>
          <w:rFonts w:ascii="Arial" w:eastAsia="Arial" w:hAnsi="Arial" w:cs="Arial"/>
          <w:sz w:val="22"/>
          <w:szCs w:val="22"/>
        </w:rPr>
        <w:t xml:space="preserve"> This is at the discretion of Tai Tarian.</w:t>
      </w:r>
    </w:p>
    <w:p w14:paraId="583724D2" w14:textId="77777777" w:rsidR="004F0876" w:rsidRPr="006F4EA4"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If the Employer decides to award a Contract through the Framework Agreement then, it will:</w:t>
      </w:r>
    </w:p>
    <w:p w14:paraId="568C678D" w14:textId="03E9811F" w:rsidR="004F0876" w:rsidRPr="006F4EA4" w:rsidRDefault="004F0876" w:rsidP="004F0876">
      <w:pPr>
        <w:numPr>
          <w:ilvl w:val="0"/>
          <w:numId w:val="7"/>
        </w:num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identify the relevant </w:t>
      </w:r>
      <w:r w:rsidR="00D50847">
        <w:rPr>
          <w:rFonts w:ascii="Arial" w:eastAsia="Arial" w:hAnsi="Arial" w:cs="Arial"/>
          <w:sz w:val="22"/>
          <w:szCs w:val="22"/>
        </w:rPr>
        <w:t>Provider</w:t>
      </w:r>
      <w:r w:rsidRPr="006F4EA4">
        <w:rPr>
          <w:rFonts w:ascii="Arial" w:eastAsia="Arial" w:hAnsi="Arial" w:cs="Arial"/>
          <w:sz w:val="22"/>
          <w:szCs w:val="22"/>
        </w:rPr>
        <w:t xml:space="preserve"> in accordance with the methodology detailed above;</w:t>
      </w:r>
    </w:p>
    <w:p w14:paraId="636D6F33" w14:textId="3761991F" w:rsidR="004F0876" w:rsidRPr="006F4EA4" w:rsidRDefault="004F0876" w:rsidP="004F0876">
      <w:pPr>
        <w:numPr>
          <w:ilvl w:val="0"/>
          <w:numId w:val="7"/>
        </w:num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issue</w:t>
      </w:r>
      <w:r>
        <w:rPr>
          <w:rFonts w:ascii="Arial" w:eastAsia="Arial" w:hAnsi="Arial" w:cs="Arial"/>
          <w:sz w:val="22"/>
          <w:szCs w:val="22"/>
        </w:rPr>
        <w:t xml:space="preserve">, </w:t>
      </w:r>
      <w:r w:rsidRPr="006F4EA4">
        <w:rPr>
          <w:rFonts w:ascii="Arial" w:eastAsia="Arial" w:hAnsi="Arial" w:cs="Arial"/>
          <w:sz w:val="22"/>
          <w:szCs w:val="22"/>
        </w:rPr>
        <w:t xml:space="preserve">the selected </w:t>
      </w:r>
      <w:r w:rsidR="00D50847">
        <w:rPr>
          <w:rFonts w:ascii="Arial" w:eastAsia="Arial" w:hAnsi="Arial" w:cs="Arial"/>
          <w:sz w:val="22"/>
          <w:szCs w:val="22"/>
        </w:rPr>
        <w:t>Provider</w:t>
      </w:r>
      <w:r w:rsidRPr="006F4EA4">
        <w:rPr>
          <w:rFonts w:ascii="Arial" w:eastAsia="Arial" w:hAnsi="Arial" w:cs="Arial"/>
          <w:sz w:val="22"/>
          <w:szCs w:val="22"/>
        </w:rPr>
        <w:t xml:space="preserve"> with an Employer Order setting out the scope of the services and the requirements; and</w:t>
      </w:r>
    </w:p>
    <w:p w14:paraId="784FF5B4" w14:textId="368C0145" w:rsidR="004F0876" w:rsidRPr="006F4EA4" w:rsidRDefault="004F0876" w:rsidP="004F0876">
      <w:pPr>
        <w:numPr>
          <w:ilvl w:val="0"/>
          <w:numId w:val="7"/>
        </w:num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once confirmation has been received accepting the Employer Order, the </w:t>
      </w:r>
      <w:r w:rsidR="00D50847">
        <w:rPr>
          <w:rFonts w:ascii="Arial" w:eastAsia="Arial" w:hAnsi="Arial" w:cs="Arial"/>
          <w:sz w:val="22"/>
          <w:szCs w:val="22"/>
        </w:rPr>
        <w:t>Provider</w:t>
      </w:r>
      <w:r w:rsidRPr="006F4EA4">
        <w:rPr>
          <w:rFonts w:ascii="Arial" w:eastAsia="Arial" w:hAnsi="Arial" w:cs="Arial"/>
          <w:sz w:val="22"/>
          <w:szCs w:val="22"/>
        </w:rPr>
        <w:t xml:space="preserve"> shall enter into a Contract incorporating the Order, the call-off terms and conditions and this Agreement confirming the Employers requirements and identifying the price payable for the Services in accordance with the Price </w:t>
      </w:r>
      <w:r w:rsidR="00BE7FE9">
        <w:rPr>
          <w:rFonts w:ascii="Arial" w:eastAsia="Arial" w:hAnsi="Arial" w:cs="Arial"/>
          <w:sz w:val="22"/>
          <w:szCs w:val="22"/>
        </w:rPr>
        <w:t xml:space="preserve">Framework </w:t>
      </w:r>
      <w:r w:rsidRPr="006F4EA4">
        <w:rPr>
          <w:rFonts w:ascii="Arial" w:eastAsia="Arial" w:hAnsi="Arial" w:cs="Arial"/>
          <w:sz w:val="22"/>
          <w:szCs w:val="22"/>
        </w:rPr>
        <w:t xml:space="preserve">and the </w:t>
      </w:r>
      <w:r w:rsidR="00BE7FE9">
        <w:rPr>
          <w:rFonts w:ascii="Arial" w:eastAsia="Arial" w:hAnsi="Arial" w:cs="Arial"/>
          <w:sz w:val="22"/>
          <w:szCs w:val="22"/>
        </w:rPr>
        <w:t>NHF Form of Contract</w:t>
      </w:r>
      <w:r w:rsidRPr="006F4EA4">
        <w:rPr>
          <w:rFonts w:ascii="Arial" w:eastAsia="Arial" w:hAnsi="Arial" w:cs="Arial"/>
          <w:sz w:val="22"/>
          <w:szCs w:val="22"/>
        </w:rPr>
        <w:t xml:space="preserve"> </w:t>
      </w:r>
      <w:r w:rsidR="00BE7FE9">
        <w:rPr>
          <w:rFonts w:ascii="Arial" w:eastAsia="Arial" w:hAnsi="Arial" w:cs="Arial"/>
          <w:sz w:val="22"/>
          <w:szCs w:val="22"/>
        </w:rPr>
        <w:t>20</w:t>
      </w:r>
      <w:r w:rsidR="00F310AB">
        <w:rPr>
          <w:rFonts w:ascii="Arial" w:eastAsia="Arial" w:hAnsi="Arial" w:cs="Arial"/>
          <w:sz w:val="22"/>
          <w:szCs w:val="22"/>
        </w:rPr>
        <w:t>23</w:t>
      </w:r>
      <w:r w:rsidR="002B3B48">
        <w:rPr>
          <w:rFonts w:ascii="Arial" w:eastAsia="Arial" w:hAnsi="Arial" w:cs="Arial"/>
          <w:sz w:val="22"/>
          <w:szCs w:val="22"/>
        </w:rPr>
        <w:t xml:space="preserve"> as set out in </w:t>
      </w:r>
      <w:r w:rsidR="00762E91">
        <w:rPr>
          <w:rFonts w:ascii="Arial" w:eastAsia="Arial" w:hAnsi="Arial" w:cs="Arial"/>
          <w:sz w:val="22"/>
          <w:szCs w:val="22"/>
        </w:rPr>
        <w:t>Schedule 5.</w:t>
      </w:r>
    </w:p>
    <w:p w14:paraId="352AC79A" w14:textId="39B7E8DB" w:rsidR="004E4F70" w:rsidRPr="004E4F70" w:rsidRDefault="004E4F70" w:rsidP="004E4F70">
      <w:pPr>
        <w:rPr>
          <w:rFonts w:ascii="Arial" w:hAnsi="Arial" w:cs="Arial"/>
          <w:b/>
          <w:sz w:val="22"/>
          <w:szCs w:val="22"/>
        </w:rPr>
      </w:pPr>
      <w:r w:rsidRPr="004E4F70">
        <w:rPr>
          <w:rFonts w:ascii="Arial" w:eastAsia="Arial" w:hAnsi="Arial" w:cs="Arial"/>
          <w:b/>
          <w:bCs/>
          <w:sz w:val="22"/>
          <w:szCs w:val="22"/>
        </w:rPr>
        <w:t>LOT</w:t>
      </w:r>
      <w:r>
        <w:rPr>
          <w:rFonts w:ascii="Arial" w:eastAsia="Arial" w:hAnsi="Arial" w:cs="Arial"/>
          <w:b/>
          <w:bCs/>
          <w:sz w:val="22"/>
          <w:szCs w:val="22"/>
        </w:rPr>
        <w:t>S</w:t>
      </w:r>
      <w:r w:rsidRPr="004E4F70">
        <w:rPr>
          <w:rFonts w:ascii="Arial" w:eastAsia="Arial" w:hAnsi="Arial" w:cs="Arial"/>
          <w:b/>
          <w:bCs/>
          <w:sz w:val="22"/>
          <w:szCs w:val="22"/>
        </w:rPr>
        <w:t xml:space="preserve"> </w:t>
      </w:r>
      <w:r>
        <w:rPr>
          <w:rFonts w:ascii="Arial" w:eastAsia="Arial" w:hAnsi="Arial" w:cs="Arial"/>
          <w:b/>
          <w:bCs/>
          <w:sz w:val="22"/>
          <w:szCs w:val="22"/>
        </w:rPr>
        <w:t>2-8</w:t>
      </w:r>
      <w:r w:rsidRPr="004E4F70">
        <w:rPr>
          <w:rFonts w:ascii="Arial" w:eastAsia="Arial" w:hAnsi="Arial" w:cs="Arial"/>
          <w:b/>
          <w:bCs/>
          <w:sz w:val="22"/>
          <w:szCs w:val="22"/>
        </w:rPr>
        <w:t xml:space="preserve"> – </w:t>
      </w:r>
      <w:r w:rsidRPr="004E4F70">
        <w:rPr>
          <w:rFonts w:ascii="Arial" w:hAnsi="Arial" w:cs="Arial"/>
          <w:b/>
          <w:sz w:val="22"/>
          <w:szCs w:val="22"/>
        </w:rPr>
        <w:t>CALL OFF PROCESS – DIRECT AWARD</w:t>
      </w:r>
    </w:p>
    <w:p w14:paraId="2DBD12B3" w14:textId="77777777" w:rsidR="00BE7FE9" w:rsidRDefault="00BE7FE9" w:rsidP="00BE7FE9">
      <w:pPr>
        <w:rPr>
          <w:rFonts w:ascii="Arial" w:hAnsi="Arial" w:cs="Arial"/>
          <w:b/>
          <w:sz w:val="21"/>
          <w:szCs w:val="21"/>
        </w:rPr>
      </w:pPr>
    </w:p>
    <w:p w14:paraId="5A0AE073" w14:textId="7CABBB5B" w:rsidR="009A347E" w:rsidRDefault="009A347E" w:rsidP="00BE7FE9">
      <w:pPr>
        <w:rPr>
          <w:rFonts w:ascii="Arial" w:eastAsia="Arial" w:hAnsi="Arial" w:cs="Arial"/>
          <w:sz w:val="22"/>
          <w:szCs w:val="22"/>
        </w:rPr>
      </w:pPr>
      <w:r w:rsidRPr="006F4EA4">
        <w:rPr>
          <w:rFonts w:ascii="Arial" w:eastAsia="Arial" w:hAnsi="Arial" w:cs="Arial"/>
          <w:sz w:val="22"/>
          <w:szCs w:val="22"/>
        </w:rPr>
        <w:t>It is anticipated (</w:t>
      </w:r>
      <w:r w:rsidRPr="005F4CD1">
        <w:rPr>
          <w:rFonts w:ascii="Arial" w:eastAsia="Arial" w:hAnsi="Arial" w:cs="Arial"/>
          <w:b/>
          <w:sz w:val="22"/>
          <w:szCs w:val="22"/>
        </w:rPr>
        <w:t>but there is no obligation</w:t>
      </w:r>
      <w:r w:rsidRPr="006F4EA4">
        <w:rPr>
          <w:rFonts w:ascii="Arial" w:eastAsia="Arial" w:hAnsi="Arial" w:cs="Arial"/>
          <w:sz w:val="22"/>
          <w:szCs w:val="22"/>
        </w:rPr>
        <w:t xml:space="preserve">) that Tai Tarian will issue </w:t>
      </w:r>
      <w:r>
        <w:rPr>
          <w:rFonts w:ascii="Arial" w:eastAsia="Arial" w:hAnsi="Arial" w:cs="Arial"/>
          <w:sz w:val="22"/>
          <w:szCs w:val="22"/>
        </w:rPr>
        <w:t>Call-off Contracts</w:t>
      </w:r>
      <w:r w:rsidRPr="006F4EA4">
        <w:rPr>
          <w:rFonts w:ascii="Arial" w:eastAsia="Arial" w:hAnsi="Arial" w:cs="Arial"/>
          <w:sz w:val="22"/>
          <w:szCs w:val="22"/>
        </w:rPr>
        <w:t xml:space="preserve"> through “direct-award” </w:t>
      </w:r>
      <w:r>
        <w:rPr>
          <w:rFonts w:ascii="Arial" w:eastAsia="Arial" w:hAnsi="Arial" w:cs="Arial"/>
          <w:sz w:val="22"/>
          <w:szCs w:val="22"/>
        </w:rPr>
        <w:t>to the Primary Provider</w:t>
      </w:r>
      <w:r w:rsidRPr="006F4EA4">
        <w:rPr>
          <w:rFonts w:ascii="Arial" w:eastAsia="Arial" w:hAnsi="Arial" w:cs="Arial"/>
          <w:sz w:val="22"/>
          <w:szCs w:val="22"/>
        </w:rPr>
        <w:t>.</w:t>
      </w:r>
      <w:r>
        <w:rPr>
          <w:rFonts w:ascii="Arial" w:eastAsia="Arial" w:hAnsi="Arial" w:cs="Arial"/>
          <w:sz w:val="22"/>
          <w:szCs w:val="22"/>
        </w:rPr>
        <w:t xml:space="preserve">  This is at the discretion of Tai Tarian.</w:t>
      </w:r>
    </w:p>
    <w:p w14:paraId="138C85BB" w14:textId="59A182CD" w:rsidR="009A347E" w:rsidRPr="006F4EA4" w:rsidRDefault="009A347E" w:rsidP="009A347E">
      <w:pPr>
        <w:adjustRightInd w:val="0"/>
        <w:spacing w:after="220" w:line="360" w:lineRule="auto"/>
        <w:jc w:val="both"/>
        <w:rPr>
          <w:rFonts w:ascii="Arial" w:eastAsia="Arial" w:hAnsi="Arial" w:cs="Arial"/>
          <w:sz w:val="22"/>
          <w:szCs w:val="22"/>
        </w:rPr>
      </w:pPr>
      <w:r w:rsidRPr="00E86930">
        <w:rPr>
          <w:rFonts w:ascii="Arial" w:eastAsia="Arial" w:hAnsi="Arial" w:cs="Arial"/>
          <w:sz w:val="22"/>
          <w:szCs w:val="22"/>
        </w:rPr>
        <w:t xml:space="preserve">It is anticipated that </w:t>
      </w:r>
      <w:r>
        <w:rPr>
          <w:rFonts w:ascii="Arial" w:eastAsia="Arial" w:hAnsi="Arial" w:cs="Arial"/>
          <w:sz w:val="22"/>
          <w:szCs w:val="22"/>
        </w:rPr>
        <w:t xml:space="preserve">Call-off Contracts </w:t>
      </w:r>
      <w:r w:rsidRPr="00E86930">
        <w:rPr>
          <w:rFonts w:ascii="Arial" w:eastAsia="Arial" w:hAnsi="Arial" w:cs="Arial"/>
          <w:sz w:val="22"/>
          <w:szCs w:val="22"/>
        </w:rPr>
        <w:t xml:space="preserve">will be issued </w:t>
      </w:r>
      <w:r>
        <w:rPr>
          <w:rFonts w:ascii="Arial" w:eastAsia="Arial" w:hAnsi="Arial" w:cs="Arial"/>
          <w:sz w:val="22"/>
          <w:szCs w:val="22"/>
        </w:rPr>
        <w:t>as Works Orders</w:t>
      </w:r>
      <w:r w:rsidRPr="00E86930">
        <w:rPr>
          <w:rFonts w:ascii="Arial" w:eastAsia="Arial" w:hAnsi="Arial" w:cs="Arial"/>
          <w:sz w:val="22"/>
          <w:szCs w:val="22"/>
        </w:rPr>
        <w:t xml:space="preserve"> to carry out the works issued. The appointed Primary Provider will be expected to programme the </w:t>
      </w:r>
      <w:proofErr w:type="gramStart"/>
      <w:r w:rsidRPr="00E86930">
        <w:rPr>
          <w:rFonts w:ascii="Arial" w:eastAsia="Arial" w:hAnsi="Arial" w:cs="Arial"/>
          <w:sz w:val="22"/>
          <w:szCs w:val="22"/>
        </w:rPr>
        <w:t>works</w:t>
      </w:r>
      <w:proofErr w:type="gramEnd"/>
      <w:r w:rsidRPr="00E86930">
        <w:rPr>
          <w:rFonts w:ascii="Arial" w:eastAsia="Arial" w:hAnsi="Arial" w:cs="Arial"/>
          <w:sz w:val="22"/>
          <w:szCs w:val="22"/>
        </w:rPr>
        <w:t xml:space="preserve"> and the works will be expected to be carried out within the Target Completion Date set out in the </w:t>
      </w:r>
      <w:r>
        <w:rPr>
          <w:rFonts w:ascii="Arial" w:eastAsia="Arial" w:hAnsi="Arial" w:cs="Arial"/>
          <w:sz w:val="22"/>
          <w:szCs w:val="22"/>
        </w:rPr>
        <w:t>ITT</w:t>
      </w:r>
      <w:r w:rsidRPr="00E86930">
        <w:rPr>
          <w:rFonts w:ascii="Arial" w:eastAsia="Arial" w:hAnsi="Arial" w:cs="Arial"/>
          <w:sz w:val="22"/>
          <w:szCs w:val="22"/>
        </w:rPr>
        <w:t xml:space="preserve">. </w:t>
      </w:r>
    </w:p>
    <w:p w14:paraId="10F30F5C" w14:textId="77777777" w:rsidR="009A347E" w:rsidRPr="006F4EA4" w:rsidRDefault="009A347E" w:rsidP="009A347E">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In the event that </w:t>
      </w:r>
      <w:r>
        <w:rPr>
          <w:rFonts w:ascii="Arial" w:eastAsia="Arial" w:hAnsi="Arial" w:cs="Arial"/>
          <w:sz w:val="22"/>
          <w:szCs w:val="22"/>
        </w:rPr>
        <w:t>the primary</w:t>
      </w:r>
      <w:r w:rsidRPr="006F4EA4">
        <w:rPr>
          <w:rFonts w:ascii="Arial" w:eastAsia="Arial" w:hAnsi="Arial" w:cs="Arial"/>
          <w:sz w:val="22"/>
          <w:szCs w:val="22"/>
        </w:rPr>
        <w:t xml:space="preserve"> </w:t>
      </w:r>
      <w:r>
        <w:rPr>
          <w:rFonts w:ascii="Arial" w:eastAsia="Arial" w:hAnsi="Arial" w:cs="Arial"/>
          <w:sz w:val="22"/>
          <w:szCs w:val="22"/>
        </w:rPr>
        <w:t>Provider</w:t>
      </w:r>
      <w:r w:rsidRPr="006F4EA4">
        <w:rPr>
          <w:rFonts w:ascii="Arial" w:eastAsia="Arial" w:hAnsi="Arial" w:cs="Arial"/>
          <w:sz w:val="22"/>
          <w:szCs w:val="22"/>
        </w:rPr>
        <w:t xml:space="preserve"> has not completed its last </w:t>
      </w:r>
      <w:r>
        <w:rPr>
          <w:rFonts w:ascii="Arial" w:eastAsia="Arial" w:hAnsi="Arial" w:cs="Arial"/>
          <w:sz w:val="22"/>
          <w:szCs w:val="22"/>
        </w:rPr>
        <w:t>c</w:t>
      </w:r>
      <w:r w:rsidRPr="006F4EA4">
        <w:rPr>
          <w:rFonts w:ascii="Arial" w:eastAsia="Arial" w:hAnsi="Arial" w:cs="Arial"/>
          <w:sz w:val="22"/>
          <w:szCs w:val="22"/>
        </w:rPr>
        <w:t>all-off</w:t>
      </w:r>
      <w:r>
        <w:rPr>
          <w:rFonts w:ascii="Arial" w:eastAsia="Arial" w:hAnsi="Arial" w:cs="Arial"/>
          <w:sz w:val="22"/>
          <w:szCs w:val="22"/>
        </w:rPr>
        <w:t>;</w:t>
      </w:r>
      <w:r w:rsidRPr="006F4EA4">
        <w:rPr>
          <w:rFonts w:ascii="Arial" w:eastAsia="Arial" w:hAnsi="Arial" w:cs="Arial"/>
          <w:sz w:val="22"/>
          <w:szCs w:val="22"/>
        </w:rPr>
        <w:t xml:space="preserve"> or it does not (in the reasonable opinion of the Employer) have the capacity</w:t>
      </w:r>
      <w:r>
        <w:rPr>
          <w:rFonts w:ascii="Arial" w:eastAsia="Arial" w:hAnsi="Arial" w:cs="Arial"/>
          <w:sz w:val="22"/>
          <w:szCs w:val="22"/>
        </w:rPr>
        <w:t>;</w:t>
      </w:r>
      <w:r w:rsidRPr="006F4EA4">
        <w:rPr>
          <w:rFonts w:ascii="Arial" w:eastAsia="Arial" w:hAnsi="Arial" w:cs="Arial"/>
          <w:sz w:val="22"/>
          <w:szCs w:val="22"/>
        </w:rPr>
        <w:t xml:space="preserve"> or has not (in the reasonable opinion of the Employer) evidenced quality from previous </w:t>
      </w:r>
      <w:r>
        <w:rPr>
          <w:rFonts w:ascii="Arial" w:eastAsia="Arial" w:hAnsi="Arial" w:cs="Arial"/>
          <w:sz w:val="22"/>
          <w:szCs w:val="22"/>
        </w:rPr>
        <w:t xml:space="preserve">Call-off Contracts; </w:t>
      </w:r>
      <w:r w:rsidRPr="00BE7FE9">
        <w:rPr>
          <w:rFonts w:ascii="Arial" w:eastAsia="Arial" w:hAnsi="Arial" w:cs="Arial"/>
          <w:sz w:val="22"/>
          <w:szCs w:val="22"/>
        </w:rPr>
        <w:t>or it has been suspended in accordance with the Key Performance Indicators</w:t>
      </w:r>
      <w:r>
        <w:rPr>
          <w:rFonts w:ascii="Arial" w:eastAsia="Arial" w:hAnsi="Arial" w:cs="Arial"/>
          <w:sz w:val="22"/>
          <w:szCs w:val="22"/>
        </w:rPr>
        <w:t>,</w:t>
      </w:r>
      <w:r w:rsidRPr="006F4EA4">
        <w:rPr>
          <w:rFonts w:ascii="Arial" w:eastAsia="Arial" w:hAnsi="Arial" w:cs="Arial"/>
          <w:sz w:val="22"/>
          <w:szCs w:val="22"/>
        </w:rPr>
        <w:t xml:space="preserve"> the Order that should have been awarded to that </w:t>
      </w:r>
      <w:r>
        <w:rPr>
          <w:rFonts w:ascii="Arial" w:eastAsia="Arial" w:hAnsi="Arial" w:cs="Arial"/>
          <w:sz w:val="22"/>
          <w:szCs w:val="22"/>
        </w:rPr>
        <w:t>Provider</w:t>
      </w:r>
      <w:r w:rsidRPr="006F4EA4">
        <w:rPr>
          <w:rFonts w:ascii="Arial" w:eastAsia="Arial" w:hAnsi="Arial" w:cs="Arial"/>
          <w:sz w:val="22"/>
          <w:szCs w:val="22"/>
        </w:rPr>
        <w:t xml:space="preserve"> will be</w:t>
      </w:r>
      <w:r>
        <w:rPr>
          <w:rFonts w:ascii="Arial" w:eastAsia="Arial" w:hAnsi="Arial" w:cs="Arial"/>
          <w:sz w:val="22"/>
          <w:szCs w:val="22"/>
        </w:rPr>
        <w:t xml:space="preserve"> offered</w:t>
      </w:r>
      <w:r w:rsidRPr="006F4EA4">
        <w:rPr>
          <w:rFonts w:ascii="Arial" w:eastAsia="Arial" w:hAnsi="Arial" w:cs="Arial"/>
          <w:sz w:val="22"/>
          <w:szCs w:val="22"/>
        </w:rPr>
        <w:t xml:space="preserve"> to the </w:t>
      </w:r>
      <w:r>
        <w:rPr>
          <w:rFonts w:ascii="Arial" w:eastAsia="Arial" w:hAnsi="Arial" w:cs="Arial"/>
          <w:sz w:val="22"/>
          <w:szCs w:val="22"/>
        </w:rPr>
        <w:t>next highest ranked and available Reserve</w:t>
      </w:r>
      <w:r w:rsidRPr="006F4EA4">
        <w:rPr>
          <w:rFonts w:ascii="Arial" w:eastAsia="Arial" w:hAnsi="Arial" w:cs="Arial"/>
          <w:sz w:val="22"/>
          <w:szCs w:val="22"/>
        </w:rPr>
        <w:t xml:space="preserve"> </w:t>
      </w:r>
      <w:r>
        <w:rPr>
          <w:rFonts w:ascii="Arial" w:eastAsia="Arial" w:hAnsi="Arial" w:cs="Arial"/>
          <w:sz w:val="22"/>
          <w:szCs w:val="22"/>
        </w:rPr>
        <w:t>Provider, and so on</w:t>
      </w:r>
      <w:r w:rsidRPr="006F4EA4">
        <w:rPr>
          <w:rFonts w:ascii="Arial" w:eastAsia="Arial" w:hAnsi="Arial" w:cs="Arial"/>
          <w:sz w:val="22"/>
          <w:szCs w:val="22"/>
        </w:rPr>
        <w:t>.</w:t>
      </w:r>
      <w:r>
        <w:rPr>
          <w:rFonts w:ascii="Arial" w:eastAsia="Arial" w:hAnsi="Arial" w:cs="Arial"/>
          <w:sz w:val="22"/>
          <w:szCs w:val="22"/>
        </w:rPr>
        <w:t xml:space="preserve"> This is at the discretion of Tai Tarian.</w:t>
      </w:r>
    </w:p>
    <w:p w14:paraId="57A0E748" w14:textId="77777777" w:rsidR="009A347E" w:rsidRPr="006F4EA4" w:rsidRDefault="009A347E" w:rsidP="009A347E">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If the Employer decides to award a Contract through the Framework Agreement then, it will:</w:t>
      </w:r>
    </w:p>
    <w:p w14:paraId="52D58B19" w14:textId="77777777" w:rsidR="009A347E" w:rsidRPr="006F4EA4" w:rsidRDefault="009A347E" w:rsidP="009A347E">
      <w:pPr>
        <w:numPr>
          <w:ilvl w:val="0"/>
          <w:numId w:val="35"/>
        </w:num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identify the relevant </w:t>
      </w:r>
      <w:r>
        <w:rPr>
          <w:rFonts w:ascii="Arial" w:eastAsia="Arial" w:hAnsi="Arial" w:cs="Arial"/>
          <w:sz w:val="22"/>
          <w:szCs w:val="22"/>
        </w:rPr>
        <w:t>Provider</w:t>
      </w:r>
      <w:r w:rsidRPr="006F4EA4">
        <w:rPr>
          <w:rFonts w:ascii="Arial" w:eastAsia="Arial" w:hAnsi="Arial" w:cs="Arial"/>
          <w:sz w:val="22"/>
          <w:szCs w:val="22"/>
        </w:rPr>
        <w:t xml:space="preserve"> in accordance with the methodology detailed above;</w:t>
      </w:r>
    </w:p>
    <w:p w14:paraId="65462508" w14:textId="77777777" w:rsidR="009A347E" w:rsidRPr="006F4EA4" w:rsidRDefault="009A347E" w:rsidP="009A347E">
      <w:pPr>
        <w:numPr>
          <w:ilvl w:val="0"/>
          <w:numId w:val="35"/>
        </w:num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issue</w:t>
      </w:r>
      <w:r>
        <w:rPr>
          <w:rFonts w:ascii="Arial" w:eastAsia="Arial" w:hAnsi="Arial" w:cs="Arial"/>
          <w:sz w:val="22"/>
          <w:szCs w:val="22"/>
        </w:rPr>
        <w:t xml:space="preserve">, </w:t>
      </w:r>
      <w:r w:rsidRPr="006F4EA4">
        <w:rPr>
          <w:rFonts w:ascii="Arial" w:eastAsia="Arial" w:hAnsi="Arial" w:cs="Arial"/>
          <w:sz w:val="22"/>
          <w:szCs w:val="22"/>
        </w:rPr>
        <w:t xml:space="preserve">the selected </w:t>
      </w:r>
      <w:r>
        <w:rPr>
          <w:rFonts w:ascii="Arial" w:eastAsia="Arial" w:hAnsi="Arial" w:cs="Arial"/>
          <w:sz w:val="22"/>
          <w:szCs w:val="22"/>
        </w:rPr>
        <w:t>Provider</w:t>
      </w:r>
      <w:r w:rsidRPr="006F4EA4">
        <w:rPr>
          <w:rFonts w:ascii="Arial" w:eastAsia="Arial" w:hAnsi="Arial" w:cs="Arial"/>
          <w:sz w:val="22"/>
          <w:szCs w:val="22"/>
        </w:rPr>
        <w:t xml:space="preserve"> with an Employer Order setting out the scope of the services and the requirements; and</w:t>
      </w:r>
    </w:p>
    <w:p w14:paraId="4F0793C6" w14:textId="77777777" w:rsidR="009A347E" w:rsidRPr="006F4EA4" w:rsidRDefault="009A347E" w:rsidP="009A347E">
      <w:pPr>
        <w:numPr>
          <w:ilvl w:val="0"/>
          <w:numId w:val="35"/>
        </w:num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once confirmation has been received accepting the Employer Order, the </w:t>
      </w:r>
      <w:r>
        <w:rPr>
          <w:rFonts w:ascii="Arial" w:eastAsia="Arial" w:hAnsi="Arial" w:cs="Arial"/>
          <w:sz w:val="22"/>
          <w:szCs w:val="22"/>
        </w:rPr>
        <w:t>Provider</w:t>
      </w:r>
      <w:r w:rsidRPr="006F4EA4">
        <w:rPr>
          <w:rFonts w:ascii="Arial" w:eastAsia="Arial" w:hAnsi="Arial" w:cs="Arial"/>
          <w:sz w:val="22"/>
          <w:szCs w:val="22"/>
        </w:rPr>
        <w:t xml:space="preserve"> shall enter into a Contract incorporating the Order, the call-off terms and conditions and this Agreement confirming the Employers requirements and identifying the price payable for the Services in accordance with the Price </w:t>
      </w:r>
      <w:r>
        <w:rPr>
          <w:rFonts w:ascii="Arial" w:eastAsia="Arial" w:hAnsi="Arial" w:cs="Arial"/>
          <w:sz w:val="22"/>
          <w:szCs w:val="22"/>
        </w:rPr>
        <w:t xml:space="preserve">Framework </w:t>
      </w:r>
      <w:r w:rsidRPr="006F4EA4">
        <w:rPr>
          <w:rFonts w:ascii="Arial" w:eastAsia="Arial" w:hAnsi="Arial" w:cs="Arial"/>
          <w:sz w:val="22"/>
          <w:szCs w:val="22"/>
        </w:rPr>
        <w:t xml:space="preserve">and the </w:t>
      </w:r>
      <w:r>
        <w:rPr>
          <w:rFonts w:ascii="Arial" w:eastAsia="Arial" w:hAnsi="Arial" w:cs="Arial"/>
          <w:sz w:val="22"/>
          <w:szCs w:val="22"/>
        </w:rPr>
        <w:t>NHF Form of Contract</w:t>
      </w:r>
      <w:r w:rsidRPr="006F4EA4">
        <w:rPr>
          <w:rFonts w:ascii="Arial" w:eastAsia="Arial" w:hAnsi="Arial" w:cs="Arial"/>
          <w:sz w:val="22"/>
          <w:szCs w:val="22"/>
        </w:rPr>
        <w:t xml:space="preserve"> </w:t>
      </w:r>
      <w:r>
        <w:rPr>
          <w:rFonts w:ascii="Arial" w:eastAsia="Arial" w:hAnsi="Arial" w:cs="Arial"/>
          <w:sz w:val="22"/>
          <w:szCs w:val="22"/>
        </w:rPr>
        <w:t>2023 as set out in Schedule 5.</w:t>
      </w:r>
    </w:p>
    <w:p w14:paraId="3BB9DB37" w14:textId="77777777" w:rsidR="009A347E" w:rsidRDefault="009A347E" w:rsidP="00BE7FE9">
      <w:pPr>
        <w:rPr>
          <w:rFonts w:ascii="Arial" w:hAnsi="Arial" w:cs="Arial"/>
          <w:b/>
          <w:sz w:val="21"/>
          <w:szCs w:val="21"/>
        </w:rPr>
      </w:pPr>
    </w:p>
    <w:p w14:paraId="79208B0C" w14:textId="77777777" w:rsidR="004E4F70" w:rsidRDefault="004E4F70" w:rsidP="00BE7FE9">
      <w:pPr>
        <w:rPr>
          <w:rFonts w:ascii="Arial" w:hAnsi="Arial" w:cs="Arial"/>
          <w:b/>
          <w:sz w:val="21"/>
          <w:szCs w:val="21"/>
        </w:rPr>
      </w:pPr>
    </w:p>
    <w:p w14:paraId="16B2D608" w14:textId="187B5DA5" w:rsidR="002B3B48" w:rsidRPr="00E86930" w:rsidRDefault="004E4F70" w:rsidP="002B3B48">
      <w:pPr>
        <w:adjustRightInd w:val="0"/>
        <w:spacing w:after="220" w:line="360" w:lineRule="auto"/>
        <w:jc w:val="both"/>
        <w:rPr>
          <w:rFonts w:ascii="Arial" w:eastAsia="Arial" w:hAnsi="Arial" w:cs="Arial"/>
          <w:b/>
          <w:sz w:val="22"/>
          <w:szCs w:val="22"/>
        </w:rPr>
      </w:pPr>
      <w:r>
        <w:rPr>
          <w:rFonts w:ascii="Arial" w:eastAsia="Arial" w:hAnsi="Arial" w:cs="Arial"/>
          <w:b/>
          <w:bCs/>
          <w:sz w:val="22"/>
          <w:szCs w:val="22"/>
        </w:rPr>
        <w:t xml:space="preserve">ALL </w:t>
      </w:r>
      <w:r w:rsidR="00E86930" w:rsidRPr="00E86930">
        <w:rPr>
          <w:rFonts w:ascii="Arial" w:eastAsia="Arial" w:hAnsi="Arial" w:cs="Arial"/>
          <w:b/>
          <w:bCs/>
          <w:sz w:val="22"/>
          <w:szCs w:val="22"/>
        </w:rPr>
        <w:t>LOT</w:t>
      </w:r>
      <w:r w:rsidR="00ED455D">
        <w:rPr>
          <w:rFonts w:ascii="Arial" w:eastAsia="Arial" w:hAnsi="Arial" w:cs="Arial"/>
          <w:b/>
          <w:bCs/>
          <w:sz w:val="22"/>
          <w:szCs w:val="22"/>
        </w:rPr>
        <w:t>S</w:t>
      </w:r>
      <w:r w:rsidR="00E86930" w:rsidRPr="00E86930">
        <w:rPr>
          <w:rFonts w:ascii="Arial" w:eastAsia="Arial" w:hAnsi="Arial" w:cs="Arial"/>
          <w:b/>
          <w:bCs/>
          <w:sz w:val="22"/>
          <w:szCs w:val="22"/>
        </w:rPr>
        <w:t>–</w:t>
      </w:r>
      <w:r w:rsidR="003B6053">
        <w:rPr>
          <w:rFonts w:ascii="Arial" w:eastAsia="Arial" w:hAnsi="Arial" w:cs="Arial"/>
          <w:b/>
          <w:bCs/>
          <w:sz w:val="22"/>
          <w:szCs w:val="22"/>
        </w:rPr>
        <w:t xml:space="preserve"> </w:t>
      </w:r>
      <w:r w:rsidR="00E86930" w:rsidRPr="00E86930">
        <w:rPr>
          <w:rFonts w:ascii="Arial" w:hAnsi="Arial" w:cs="Arial"/>
          <w:b/>
          <w:sz w:val="22"/>
          <w:szCs w:val="22"/>
        </w:rPr>
        <w:t xml:space="preserve">CALL OFF PROCESS </w:t>
      </w:r>
      <w:r w:rsidR="002B3B48" w:rsidRPr="00E86930">
        <w:rPr>
          <w:rFonts w:ascii="Arial" w:eastAsia="Arial" w:hAnsi="Arial" w:cs="Arial"/>
          <w:b/>
          <w:sz w:val="22"/>
          <w:szCs w:val="22"/>
        </w:rPr>
        <w:t>– MINI COMPETITION</w:t>
      </w:r>
    </w:p>
    <w:p w14:paraId="65C9B3D1" w14:textId="59BBCCF0" w:rsidR="002B3B48" w:rsidRPr="006F4EA4" w:rsidRDefault="002B3B48" w:rsidP="002B3B48">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If the Employer decides to award a Contract through the Framework Agreement then, where it is in relation to services that are within the scope of the Framework Agreement, but are not specifically listed within the Price </w:t>
      </w:r>
      <w:r>
        <w:rPr>
          <w:rFonts w:ascii="Arial" w:eastAsia="Arial" w:hAnsi="Arial" w:cs="Arial"/>
          <w:sz w:val="22"/>
          <w:szCs w:val="22"/>
        </w:rPr>
        <w:t>Framework</w:t>
      </w:r>
      <w:r w:rsidRPr="006F4EA4">
        <w:rPr>
          <w:rFonts w:ascii="Arial" w:eastAsia="Arial" w:hAnsi="Arial" w:cs="Arial"/>
          <w:sz w:val="22"/>
          <w:szCs w:val="22"/>
        </w:rPr>
        <w:t>, or if the Employer would like to ensure value for money</w:t>
      </w:r>
      <w:r>
        <w:rPr>
          <w:rFonts w:ascii="Arial" w:eastAsia="Arial" w:hAnsi="Arial" w:cs="Arial"/>
          <w:sz w:val="22"/>
          <w:szCs w:val="22"/>
        </w:rPr>
        <w:t xml:space="preserve"> by aggregating packages of </w:t>
      </w:r>
      <w:r w:rsidR="00244300">
        <w:rPr>
          <w:rFonts w:ascii="Arial" w:eastAsia="Arial" w:hAnsi="Arial" w:cs="Arial"/>
          <w:sz w:val="22"/>
          <w:szCs w:val="22"/>
        </w:rPr>
        <w:t>Call-off Contracts</w:t>
      </w:r>
      <w:r>
        <w:rPr>
          <w:rFonts w:ascii="Arial" w:eastAsia="Arial" w:hAnsi="Arial" w:cs="Arial"/>
          <w:sz w:val="22"/>
          <w:szCs w:val="22"/>
        </w:rPr>
        <w:t xml:space="preserve"> </w:t>
      </w:r>
      <w:r w:rsidRPr="00617673">
        <w:rPr>
          <w:rFonts w:ascii="Arial" w:eastAsia="Arial" w:hAnsi="Arial" w:cs="Arial"/>
          <w:sz w:val="22"/>
          <w:szCs w:val="22"/>
        </w:rPr>
        <w:t>(“Mini-Competition Works”)</w:t>
      </w:r>
      <w:r w:rsidRPr="006F4EA4">
        <w:rPr>
          <w:rFonts w:ascii="Arial" w:eastAsia="Arial" w:hAnsi="Arial" w:cs="Arial"/>
          <w:sz w:val="22"/>
          <w:szCs w:val="22"/>
        </w:rPr>
        <w:t>, the Employer will:</w:t>
      </w:r>
    </w:p>
    <w:p w14:paraId="06043AA3" w14:textId="0F047519" w:rsidR="002B3B48" w:rsidRPr="00617673" w:rsidRDefault="002B3B48" w:rsidP="002B3B48">
      <w:pPr>
        <w:pStyle w:val="Body"/>
        <w:numPr>
          <w:ilvl w:val="0"/>
          <w:numId w:val="6"/>
        </w:numPr>
        <w:rPr>
          <w:u w:val="double"/>
        </w:rPr>
      </w:pPr>
      <w:r w:rsidRPr="00EA69D3">
        <w:t xml:space="preserve">identify the </w:t>
      </w:r>
      <w:r w:rsidR="00D50847">
        <w:t>Provider</w:t>
      </w:r>
      <w:r>
        <w:t>s</w:t>
      </w:r>
      <w:r w:rsidRPr="00EA69D3">
        <w:t xml:space="preserve"> capable of performing the call-off contract for the Mini-Competition Works (</w:t>
      </w:r>
      <w:r>
        <w:t xml:space="preserve">Tai Tarian </w:t>
      </w:r>
      <w:r w:rsidRPr="002B3B48">
        <w:t xml:space="preserve">reserves the right to </w:t>
      </w:r>
      <w:proofErr w:type="gramStart"/>
      <w:r w:rsidRPr="002B3B48">
        <w:t>give consideration to</w:t>
      </w:r>
      <w:proofErr w:type="gramEnd"/>
      <w:r w:rsidRPr="002B3B48">
        <w:t xml:space="preserve"> all </w:t>
      </w:r>
      <w:r w:rsidR="00D50847">
        <w:t>Provider</w:t>
      </w:r>
      <w:r>
        <w:t>s</w:t>
      </w:r>
      <w:r w:rsidRPr="002B3B48">
        <w:t>, including th</w:t>
      </w:r>
      <w:r>
        <w:t>e</w:t>
      </w:r>
      <w:r w:rsidRPr="002B3B48">
        <w:t xml:space="preserve"> </w:t>
      </w:r>
      <w:r w:rsidR="00F310AB">
        <w:t>R</w:t>
      </w:r>
      <w:r w:rsidRPr="002B3B48">
        <w:t xml:space="preserve">eserve </w:t>
      </w:r>
      <w:r w:rsidR="00D50847">
        <w:t>Provider</w:t>
      </w:r>
      <w:r w:rsidR="00AA24E5">
        <w:t xml:space="preserve"> under the Framework Agreement</w:t>
      </w:r>
      <w:r>
        <w:t>);</w:t>
      </w:r>
    </w:p>
    <w:p w14:paraId="6B4A2D4B" w14:textId="77777777" w:rsidR="002B3B48" w:rsidRPr="006F4EA4" w:rsidRDefault="002B3B48" w:rsidP="002B3B48">
      <w:pPr>
        <w:numPr>
          <w:ilvl w:val="0"/>
          <w:numId w:val="6"/>
        </w:numPr>
        <w:adjustRightInd w:val="0"/>
        <w:spacing w:after="220" w:line="360" w:lineRule="auto"/>
        <w:jc w:val="both"/>
        <w:rPr>
          <w:rFonts w:ascii="Arial" w:eastAsia="Arial" w:hAnsi="Arial" w:cs="Arial"/>
          <w:color w:val="0000FF"/>
          <w:sz w:val="22"/>
          <w:szCs w:val="22"/>
          <w:u w:val="double"/>
        </w:rPr>
      </w:pPr>
      <w:r w:rsidRPr="006F4EA4">
        <w:rPr>
          <w:rFonts w:ascii="Arial" w:eastAsia="Arial" w:hAnsi="Arial" w:cs="Arial"/>
          <w:sz w:val="22"/>
          <w:szCs w:val="22"/>
        </w:rPr>
        <w:t>Supplement and refine the Call-off Contract only to the extent permitted by and in accordance with the requirements of the Public Contract Regulations 2015 and associated guidance.</w:t>
      </w:r>
    </w:p>
    <w:p w14:paraId="17B88B49" w14:textId="41054554" w:rsidR="002B3B48" w:rsidRPr="006F4EA4" w:rsidRDefault="002B3B48" w:rsidP="002B3B48">
      <w:pPr>
        <w:numPr>
          <w:ilvl w:val="0"/>
          <w:numId w:val="6"/>
        </w:numPr>
        <w:adjustRightInd w:val="0"/>
        <w:spacing w:after="220" w:line="360" w:lineRule="auto"/>
        <w:jc w:val="both"/>
        <w:rPr>
          <w:rFonts w:ascii="Arial" w:eastAsia="Arial" w:hAnsi="Arial" w:cs="Arial"/>
          <w:color w:val="0000FF"/>
          <w:sz w:val="22"/>
          <w:szCs w:val="22"/>
          <w:u w:val="double"/>
        </w:rPr>
      </w:pPr>
      <w:r w:rsidRPr="006F4EA4">
        <w:rPr>
          <w:rFonts w:ascii="Arial" w:eastAsia="Arial" w:hAnsi="Arial" w:cs="Arial"/>
          <w:sz w:val="22"/>
          <w:szCs w:val="22"/>
        </w:rPr>
        <w:t xml:space="preserve">Invite all </w:t>
      </w:r>
      <w:r w:rsidR="00D50847">
        <w:rPr>
          <w:rFonts w:ascii="Arial" w:eastAsia="Arial" w:hAnsi="Arial" w:cs="Arial"/>
          <w:sz w:val="22"/>
          <w:szCs w:val="22"/>
        </w:rPr>
        <w:t>Provider</w:t>
      </w:r>
      <w:r w:rsidRPr="006F4EA4">
        <w:rPr>
          <w:rFonts w:ascii="Arial" w:eastAsia="Arial" w:hAnsi="Arial" w:cs="Arial"/>
          <w:sz w:val="22"/>
          <w:szCs w:val="22"/>
        </w:rPr>
        <w:t>s to participate in the “Mini-Competition” and:</w:t>
      </w:r>
    </w:p>
    <w:p w14:paraId="1DC43EDF" w14:textId="77777777" w:rsidR="002B3B48" w:rsidRPr="006F4EA4" w:rsidRDefault="002B3B48" w:rsidP="002B3B48">
      <w:pPr>
        <w:numPr>
          <w:ilvl w:val="1"/>
          <w:numId w:val="6"/>
        </w:numPr>
        <w:adjustRightInd w:val="0"/>
        <w:spacing w:after="220" w:line="360" w:lineRule="auto"/>
        <w:jc w:val="both"/>
        <w:rPr>
          <w:rFonts w:ascii="Arial" w:eastAsia="Arial" w:hAnsi="Arial" w:cs="Arial"/>
          <w:color w:val="0000FF"/>
          <w:sz w:val="22"/>
          <w:szCs w:val="22"/>
          <w:u w:val="double"/>
        </w:rPr>
      </w:pPr>
      <w:r w:rsidRPr="006F4EA4">
        <w:rPr>
          <w:rFonts w:ascii="Arial" w:eastAsia="Arial" w:hAnsi="Arial" w:cs="Arial"/>
          <w:sz w:val="22"/>
          <w:szCs w:val="22"/>
        </w:rPr>
        <w:t>Invite them within a specified time limit to submit a tender in writing for each specific Contract to be awarded;</w:t>
      </w:r>
    </w:p>
    <w:p w14:paraId="0CACB234" w14:textId="77777777" w:rsidR="002B3B48" w:rsidRPr="006F4EA4" w:rsidRDefault="002B3B48" w:rsidP="002B3B48">
      <w:pPr>
        <w:numPr>
          <w:ilvl w:val="1"/>
          <w:numId w:val="6"/>
        </w:numPr>
        <w:adjustRightInd w:val="0"/>
        <w:spacing w:after="220" w:line="360" w:lineRule="auto"/>
        <w:jc w:val="both"/>
        <w:rPr>
          <w:rFonts w:ascii="Arial" w:eastAsia="Arial" w:hAnsi="Arial" w:cs="Arial"/>
          <w:color w:val="0000FF"/>
          <w:sz w:val="22"/>
          <w:szCs w:val="22"/>
          <w:u w:val="double"/>
        </w:rPr>
      </w:pPr>
      <w:r w:rsidRPr="006F4EA4">
        <w:rPr>
          <w:rFonts w:ascii="Arial" w:eastAsia="Arial" w:hAnsi="Arial" w:cs="Arial"/>
          <w:sz w:val="22"/>
          <w:szCs w:val="22"/>
        </w:rPr>
        <w:t xml:space="preserve">Set a time limit for the receipt by it of the tenders which </w:t>
      </w:r>
      <w:proofErr w:type="gramStart"/>
      <w:r w:rsidRPr="006F4EA4">
        <w:rPr>
          <w:rFonts w:ascii="Arial" w:eastAsia="Arial" w:hAnsi="Arial" w:cs="Arial"/>
          <w:sz w:val="22"/>
          <w:szCs w:val="22"/>
        </w:rPr>
        <w:t>takes into account</w:t>
      </w:r>
      <w:proofErr w:type="gramEnd"/>
      <w:r w:rsidRPr="006F4EA4">
        <w:rPr>
          <w:rFonts w:ascii="Arial" w:eastAsia="Arial" w:hAnsi="Arial" w:cs="Arial"/>
          <w:sz w:val="22"/>
          <w:szCs w:val="22"/>
        </w:rPr>
        <w:t xml:space="preserve"> factors such as the complexity of the subject matter of the Contract and the time needed to submit tenders; and</w:t>
      </w:r>
    </w:p>
    <w:p w14:paraId="583D296A" w14:textId="77777777" w:rsidR="002B3B48" w:rsidRPr="006F4EA4" w:rsidRDefault="002B3B48" w:rsidP="002B3B48">
      <w:pPr>
        <w:numPr>
          <w:ilvl w:val="1"/>
          <w:numId w:val="6"/>
        </w:numPr>
        <w:adjustRightInd w:val="0"/>
        <w:spacing w:after="220" w:line="360" w:lineRule="auto"/>
        <w:jc w:val="both"/>
        <w:rPr>
          <w:rFonts w:ascii="Arial" w:eastAsia="Arial" w:hAnsi="Arial" w:cs="Arial"/>
          <w:color w:val="0000FF"/>
          <w:sz w:val="22"/>
          <w:szCs w:val="22"/>
          <w:u w:val="double"/>
        </w:rPr>
      </w:pPr>
      <w:r w:rsidRPr="006F4EA4">
        <w:rPr>
          <w:rFonts w:ascii="Arial" w:eastAsia="Arial" w:hAnsi="Arial" w:cs="Arial"/>
          <w:sz w:val="22"/>
          <w:szCs w:val="22"/>
        </w:rPr>
        <w:t>Keep each tender confidential until the expiry of the time limit for the receipt by it of tenders.</w:t>
      </w:r>
    </w:p>
    <w:p w14:paraId="3D6AAE03" w14:textId="258DD76C" w:rsidR="002B3B48" w:rsidRPr="006F4EA4" w:rsidRDefault="002B3B48" w:rsidP="002B3B48">
      <w:pPr>
        <w:numPr>
          <w:ilvl w:val="0"/>
          <w:numId w:val="6"/>
        </w:numPr>
        <w:adjustRightInd w:val="0"/>
        <w:spacing w:after="220" w:line="360" w:lineRule="auto"/>
        <w:jc w:val="both"/>
        <w:rPr>
          <w:rFonts w:ascii="Arial" w:eastAsia="Arial" w:hAnsi="Arial" w:cs="Arial"/>
          <w:color w:val="0000FF"/>
          <w:sz w:val="22"/>
          <w:szCs w:val="22"/>
          <w:u w:val="double"/>
        </w:rPr>
      </w:pPr>
      <w:r w:rsidRPr="006F4EA4">
        <w:rPr>
          <w:rFonts w:ascii="Arial" w:eastAsia="Arial" w:hAnsi="Arial" w:cs="Arial"/>
          <w:sz w:val="22"/>
          <w:szCs w:val="22"/>
        </w:rPr>
        <w:t>Apply the original award criteria (as stated in the ITT)</w:t>
      </w:r>
      <w:r>
        <w:rPr>
          <w:rFonts w:ascii="Arial" w:eastAsia="Arial" w:hAnsi="Arial" w:cs="Arial"/>
          <w:sz w:val="22"/>
          <w:szCs w:val="22"/>
        </w:rPr>
        <w:t>, or at Tai Tarian’s discretion amend the original award criteria to no greater than 70%, or no lower than 30% for Price, or no greater than 70%, or no lower than 30% for Quality,</w:t>
      </w:r>
      <w:r w:rsidRPr="006F4EA4">
        <w:rPr>
          <w:rFonts w:ascii="Arial" w:eastAsia="Arial" w:hAnsi="Arial" w:cs="Arial"/>
          <w:sz w:val="22"/>
          <w:szCs w:val="22"/>
        </w:rPr>
        <w:t xml:space="preserve"> to the compliant tenders submitted by the </w:t>
      </w:r>
      <w:r w:rsidR="00D50847">
        <w:rPr>
          <w:rFonts w:ascii="Arial" w:eastAsia="Arial" w:hAnsi="Arial" w:cs="Arial"/>
          <w:sz w:val="22"/>
          <w:szCs w:val="22"/>
        </w:rPr>
        <w:t>Provider</w:t>
      </w:r>
      <w:r w:rsidRPr="006F4EA4">
        <w:rPr>
          <w:rFonts w:ascii="Arial" w:eastAsia="Arial" w:hAnsi="Arial" w:cs="Arial"/>
          <w:sz w:val="22"/>
          <w:szCs w:val="22"/>
        </w:rPr>
        <w:t>s through the mini competition as the basis of its decision to award a Contract.</w:t>
      </w:r>
    </w:p>
    <w:p w14:paraId="40A26F26" w14:textId="62B706CD" w:rsidR="002B3B48" w:rsidRPr="006F4EA4" w:rsidRDefault="002B3B48" w:rsidP="002B3B48">
      <w:pPr>
        <w:numPr>
          <w:ilvl w:val="0"/>
          <w:numId w:val="6"/>
        </w:numPr>
        <w:adjustRightInd w:val="0"/>
        <w:spacing w:after="220" w:line="360" w:lineRule="auto"/>
        <w:jc w:val="both"/>
        <w:rPr>
          <w:rFonts w:ascii="Arial" w:eastAsia="Arial" w:hAnsi="Arial" w:cs="Arial"/>
          <w:color w:val="0000FF"/>
          <w:sz w:val="22"/>
          <w:szCs w:val="22"/>
          <w:u w:val="double"/>
        </w:rPr>
      </w:pPr>
      <w:r w:rsidRPr="006F4EA4">
        <w:rPr>
          <w:rFonts w:ascii="Arial" w:eastAsia="Arial" w:hAnsi="Arial" w:cs="Arial"/>
          <w:sz w:val="22"/>
          <w:szCs w:val="22"/>
        </w:rPr>
        <w:t xml:space="preserve">Award the Contract by placing an Order with the successful </w:t>
      </w:r>
      <w:r w:rsidR="00D50847">
        <w:rPr>
          <w:rFonts w:ascii="Arial" w:eastAsia="Arial" w:hAnsi="Arial" w:cs="Arial"/>
          <w:sz w:val="22"/>
          <w:szCs w:val="22"/>
        </w:rPr>
        <w:t>Provider</w:t>
      </w:r>
      <w:r w:rsidRPr="006F4EA4">
        <w:rPr>
          <w:rFonts w:ascii="Arial" w:eastAsia="Arial" w:hAnsi="Arial" w:cs="Arial"/>
          <w:sz w:val="22"/>
          <w:szCs w:val="22"/>
        </w:rPr>
        <w:t xml:space="preserve"> which states the requirements, the price payable for the services in accordance with submitted rates by the </w:t>
      </w:r>
      <w:r w:rsidR="00D50847">
        <w:rPr>
          <w:rFonts w:ascii="Arial" w:eastAsia="Arial" w:hAnsi="Arial" w:cs="Arial"/>
          <w:sz w:val="22"/>
          <w:szCs w:val="22"/>
        </w:rPr>
        <w:t>Provider</w:t>
      </w:r>
      <w:r w:rsidRPr="006F4EA4">
        <w:rPr>
          <w:rFonts w:ascii="Arial" w:eastAsia="Arial" w:hAnsi="Arial" w:cs="Arial"/>
          <w:sz w:val="22"/>
          <w:szCs w:val="22"/>
        </w:rPr>
        <w:t xml:space="preserve"> and incorporates the call off contract terms.</w:t>
      </w:r>
    </w:p>
    <w:p w14:paraId="328ED847" w14:textId="732CD09B" w:rsidR="002B3B48" w:rsidRPr="006F4EA4" w:rsidRDefault="002B3B48" w:rsidP="002B3B48">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The </w:t>
      </w:r>
      <w:r w:rsidR="00D50847">
        <w:rPr>
          <w:rFonts w:ascii="Arial" w:eastAsia="Arial" w:hAnsi="Arial" w:cs="Arial"/>
          <w:sz w:val="22"/>
          <w:szCs w:val="22"/>
        </w:rPr>
        <w:t>Provider</w:t>
      </w:r>
      <w:r w:rsidRPr="006F4EA4">
        <w:rPr>
          <w:rFonts w:ascii="Arial" w:eastAsia="Arial" w:hAnsi="Arial" w:cs="Arial"/>
          <w:sz w:val="22"/>
          <w:szCs w:val="22"/>
        </w:rPr>
        <w:t xml:space="preserve"> agrees that all tenders submitted by the </w:t>
      </w:r>
      <w:r w:rsidR="00D50847">
        <w:rPr>
          <w:rFonts w:ascii="Arial" w:eastAsia="Arial" w:hAnsi="Arial" w:cs="Arial"/>
          <w:sz w:val="22"/>
          <w:szCs w:val="22"/>
        </w:rPr>
        <w:t>Provider</w:t>
      </w:r>
      <w:r w:rsidRPr="006F4EA4">
        <w:rPr>
          <w:rFonts w:ascii="Arial" w:eastAsia="Arial" w:hAnsi="Arial" w:cs="Arial"/>
          <w:sz w:val="22"/>
          <w:szCs w:val="22"/>
        </w:rPr>
        <w:t xml:space="preserve"> in relation to a “</w:t>
      </w:r>
      <w:proofErr w:type="gramStart"/>
      <w:r w:rsidRPr="006F4EA4">
        <w:rPr>
          <w:rFonts w:ascii="Arial" w:eastAsia="Arial" w:hAnsi="Arial" w:cs="Arial"/>
          <w:sz w:val="22"/>
          <w:szCs w:val="22"/>
        </w:rPr>
        <w:t>mini-competition</w:t>
      </w:r>
      <w:proofErr w:type="gramEnd"/>
      <w:r w:rsidRPr="006F4EA4">
        <w:rPr>
          <w:rFonts w:ascii="Arial" w:eastAsia="Arial" w:hAnsi="Arial" w:cs="Arial"/>
          <w:sz w:val="22"/>
          <w:szCs w:val="22"/>
        </w:rPr>
        <w:t>” held pursuant to this process shall remain open for acceptance for ninety days (or such other period specified in the invitation to tender issued by the Employer in accordance with this process).</w:t>
      </w:r>
    </w:p>
    <w:p w14:paraId="6DF2B0D0" w14:textId="61712BA3" w:rsidR="00AA24E5" w:rsidRPr="00AE6F31" w:rsidRDefault="002B3B48" w:rsidP="00AE6F31">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Notwithstanding the fact that the Employer has followed the procedure set out in this process, the Employer shall be entitled at all times to decline to make an award for its requirements.  Nothing in this Framework Agreement shall oblige the Employer to place an order for the services.</w:t>
      </w:r>
    </w:p>
    <w:p w14:paraId="5886FAC7" w14:textId="77777777" w:rsidR="00AA24E5" w:rsidRDefault="00AA24E5" w:rsidP="00BE7FE9">
      <w:pPr>
        <w:rPr>
          <w:rFonts w:ascii="Arial" w:hAnsi="Arial" w:cs="Arial"/>
          <w:b/>
          <w:sz w:val="21"/>
          <w:szCs w:val="21"/>
        </w:rPr>
      </w:pPr>
    </w:p>
    <w:p w14:paraId="217BFD2A" w14:textId="09F00AEF" w:rsidR="004F0876" w:rsidRPr="00E86930" w:rsidRDefault="004F0876" w:rsidP="004F0876">
      <w:pPr>
        <w:adjustRightInd w:val="0"/>
        <w:spacing w:after="220" w:line="360" w:lineRule="auto"/>
        <w:jc w:val="both"/>
        <w:rPr>
          <w:rFonts w:ascii="Arial" w:eastAsia="Arial" w:hAnsi="Arial" w:cs="Arial"/>
          <w:b/>
          <w:sz w:val="22"/>
          <w:szCs w:val="22"/>
        </w:rPr>
      </w:pPr>
      <w:bookmarkStart w:id="7" w:name="_BPDC_LN_INS_1007"/>
      <w:bookmarkEnd w:id="7"/>
      <w:r w:rsidRPr="00E86930">
        <w:rPr>
          <w:rFonts w:ascii="Arial" w:eastAsia="Arial" w:hAnsi="Arial" w:cs="Arial"/>
          <w:b/>
          <w:sz w:val="22"/>
          <w:szCs w:val="22"/>
        </w:rPr>
        <w:t xml:space="preserve">ACCEPTING AND DECLINING </w:t>
      </w:r>
      <w:r w:rsidR="00244300">
        <w:rPr>
          <w:rFonts w:ascii="Arial" w:eastAsia="Arial" w:hAnsi="Arial" w:cs="Arial"/>
          <w:b/>
          <w:sz w:val="22"/>
          <w:szCs w:val="22"/>
        </w:rPr>
        <w:t>CALL-OFF CONTRACTS</w:t>
      </w:r>
      <w:r w:rsidR="00617673" w:rsidRPr="00E86930">
        <w:rPr>
          <w:rFonts w:ascii="Arial" w:eastAsia="Arial" w:hAnsi="Arial" w:cs="Arial"/>
          <w:b/>
          <w:sz w:val="22"/>
          <w:szCs w:val="22"/>
        </w:rPr>
        <w:t xml:space="preserve"> </w:t>
      </w:r>
    </w:p>
    <w:p w14:paraId="2CABE7BC" w14:textId="0C0F307B" w:rsidR="004F0876" w:rsidRPr="006F4EA4"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Following receipt of an Order, the </w:t>
      </w:r>
      <w:r w:rsidR="00D50847">
        <w:rPr>
          <w:rFonts w:ascii="Arial" w:eastAsia="Arial" w:hAnsi="Arial" w:cs="Arial"/>
          <w:sz w:val="22"/>
          <w:szCs w:val="22"/>
        </w:rPr>
        <w:t>Provider</w:t>
      </w:r>
      <w:r w:rsidRPr="006F4EA4">
        <w:rPr>
          <w:rFonts w:ascii="Arial" w:eastAsia="Arial" w:hAnsi="Arial" w:cs="Arial"/>
          <w:sz w:val="22"/>
          <w:szCs w:val="22"/>
        </w:rPr>
        <w:t xml:space="preserve"> shall promptly and in any event within a reasonable time determined by the Employer acknowledge receipt of the Order and either:</w:t>
      </w:r>
    </w:p>
    <w:p w14:paraId="59E5E8F8" w14:textId="12DF1FAA" w:rsidR="004F0876" w:rsidRPr="006F4EA4" w:rsidRDefault="004F0876" w:rsidP="004F0876">
      <w:pPr>
        <w:numPr>
          <w:ilvl w:val="0"/>
          <w:numId w:val="5"/>
        </w:num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where the </w:t>
      </w:r>
      <w:r w:rsidR="00D50847">
        <w:rPr>
          <w:rFonts w:ascii="Arial" w:eastAsia="Arial" w:hAnsi="Arial" w:cs="Arial"/>
          <w:sz w:val="22"/>
          <w:szCs w:val="22"/>
        </w:rPr>
        <w:t>Provider</w:t>
      </w:r>
      <w:r w:rsidRPr="006F4EA4">
        <w:rPr>
          <w:rFonts w:ascii="Arial" w:eastAsia="Arial" w:hAnsi="Arial" w:cs="Arial"/>
          <w:sz w:val="22"/>
          <w:szCs w:val="22"/>
        </w:rPr>
        <w:t xml:space="preserve"> does not have the resources or expertise for the relevant Contract in accordance with clause 5.1 of the Framework Agreement, notify the Employer that it declines to accept the Order; or</w:t>
      </w:r>
    </w:p>
    <w:p w14:paraId="64274B7B" w14:textId="258C43F0" w:rsidR="004F0876" w:rsidRPr="006F4EA4" w:rsidRDefault="004F0876" w:rsidP="004F0876">
      <w:pPr>
        <w:numPr>
          <w:ilvl w:val="0"/>
          <w:numId w:val="5"/>
        </w:num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notify the Employer that it accepts the Order by email or b</w:t>
      </w:r>
      <w:r w:rsidR="0024451C">
        <w:rPr>
          <w:rFonts w:ascii="Arial" w:eastAsia="Arial" w:hAnsi="Arial" w:cs="Arial"/>
          <w:sz w:val="22"/>
          <w:szCs w:val="22"/>
        </w:rPr>
        <w:t>y</w:t>
      </w:r>
      <w:r w:rsidRPr="006F4EA4">
        <w:rPr>
          <w:rFonts w:ascii="Arial" w:eastAsia="Arial" w:hAnsi="Arial" w:cs="Arial"/>
          <w:sz w:val="22"/>
          <w:szCs w:val="22"/>
        </w:rPr>
        <w:t xml:space="preserve"> commencing the </w:t>
      </w:r>
      <w:r w:rsidR="00AE6F31">
        <w:rPr>
          <w:rFonts w:ascii="Arial" w:eastAsia="Arial" w:hAnsi="Arial" w:cs="Arial"/>
          <w:sz w:val="22"/>
          <w:szCs w:val="22"/>
        </w:rPr>
        <w:t>S</w:t>
      </w:r>
      <w:r w:rsidRPr="006F4EA4">
        <w:rPr>
          <w:rFonts w:ascii="Arial" w:eastAsia="Arial" w:hAnsi="Arial" w:cs="Arial"/>
          <w:sz w:val="22"/>
          <w:szCs w:val="22"/>
        </w:rPr>
        <w:t>ervices requested.</w:t>
      </w:r>
    </w:p>
    <w:p w14:paraId="5287A245" w14:textId="78038C3A" w:rsidR="004F0876" w:rsidRPr="006F4EA4"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If the </w:t>
      </w:r>
      <w:r w:rsidR="00D50847">
        <w:rPr>
          <w:rFonts w:ascii="Arial" w:eastAsia="Arial" w:hAnsi="Arial" w:cs="Arial"/>
          <w:sz w:val="22"/>
          <w:szCs w:val="22"/>
        </w:rPr>
        <w:t>Provider</w:t>
      </w:r>
      <w:r w:rsidRPr="006F4EA4">
        <w:rPr>
          <w:rFonts w:ascii="Arial" w:eastAsia="Arial" w:hAnsi="Arial" w:cs="Arial"/>
          <w:sz w:val="22"/>
          <w:szCs w:val="22"/>
        </w:rPr>
        <w:t xml:space="preserve"> does not accept the Order within a reasonable time then the offer from the Employer to the </w:t>
      </w:r>
      <w:r w:rsidR="00D50847">
        <w:rPr>
          <w:rFonts w:ascii="Arial" w:eastAsia="Arial" w:hAnsi="Arial" w:cs="Arial"/>
          <w:sz w:val="22"/>
          <w:szCs w:val="22"/>
        </w:rPr>
        <w:t>Provider</w:t>
      </w:r>
      <w:r w:rsidRPr="006F4EA4">
        <w:rPr>
          <w:rFonts w:ascii="Arial" w:eastAsia="Arial" w:hAnsi="Arial" w:cs="Arial"/>
          <w:sz w:val="22"/>
          <w:szCs w:val="22"/>
        </w:rPr>
        <w:t xml:space="preserve"> shall lapse and the Employer may offer that Order to </w:t>
      </w:r>
      <w:r w:rsidR="00762E91">
        <w:rPr>
          <w:rFonts w:ascii="Arial" w:eastAsia="Arial" w:hAnsi="Arial" w:cs="Arial"/>
          <w:sz w:val="22"/>
          <w:szCs w:val="22"/>
        </w:rPr>
        <w:t xml:space="preserve">the Reserve </w:t>
      </w:r>
      <w:r w:rsidR="00D50847">
        <w:rPr>
          <w:rFonts w:ascii="Arial" w:eastAsia="Arial" w:hAnsi="Arial" w:cs="Arial"/>
          <w:sz w:val="22"/>
          <w:szCs w:val="22"/>
        </w:rPr>
        <w:t>Provider</w:t>
      </w:r>
      <w:r w:rsidRPr="006F4EA4">
        <w:rPr>
          <w:rFonts w:ascii="Arial" w:eastAsia="Arial" w:hAnsi="Arial" w:cs="Arial"/>
          <w:sz w:val="22"/>
          <w:szCs w:val="22"/>
        </w:rPr>
        <w:t xml:space="preserve"> in accordance with this process.</w:t>
      </w:r>
    </w:p>
    <w:p w14:paraId="3869232F" w14:textId="77EAA22C" w:rsidR="004F0876" w:rsidRPr="006F4EA4"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The </w:t>
      </w:r>
      <w:r w:rsidR="00D50847">
        <w:rPr>
          <w:rFonts w:ascii="Arial" w:eastAsia="Arial" w:hAnsi="Arial" w:cs="Arial"/>
          <w:sz w:val="22"/>
          <w:szCs w:val="22"/>
        </w:rPr>
        <w:t>Provider</w:t>
      </w:r>
      <w:r w:rsidRPr="006F4EA4">
        <w:rPr>
          <w:rFonts w:ascii="Arial" w:eastAsia="Arial" w:hAnsi="Arial" w:cs="Arial"/>
          <w:sz w:val="22"/>
          <w:szCs w:val="22"/>
        </w:rPr>
        <w:t xml:space="preserve">, in agreeing to accept an Order, shall enter into a Contract with the Employer for the provision of the services referred to in that Order. The Contract shall be formed by the issue of an Order by the Employer, under which this Call-off Process, this Agreement and </w:t>
      </w:r>
      <w:r w:rsidR="00F72C1C">
        <w:rPr>
          <w:rFonts w:ascii="Arial" w:eastAsia="Arial" w:hAnsi="Arial" w:cs="Arial"/>
          <w:sz w:val="22"/>
          <w:szCs w:val="22"/>
        </w:rPr>
        <w:t>the</w:t>
      </w:r>
      <w:r w:rsidRPr="006F4EA4">
        <w:rPr>
          <w:rFonts w:ascii="Arial" w:eastAsia="Arial" w:hAnsi="Arial" w:cs="Arial"/>
          <w:sz w:val="22"/>
          <w:szCs w:val="22"/>
        </w:rPr>
        <w:t xml:space="preserve"> ITT will apply.</w:t>
      </w:r>
    </w:p>
    <w:p w14:paraId="34778E0D" w14:textId="14933B6E" w:rsidR="004F0876" w:rsidRPr="006F4EA4"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The </w:t>
      </w:r>
      <w:r w:rsidR="00D50847">
        <w:rPr>
          <w:rFonts w:ascii="Arial" w:eastAsia="Arial" w:hAnsi="Arial" w:cs="Arial"/>
          <w:sz w:val="22"/>
          <w:szCs w:val="22"/>
        </w:rPr>
        <w:t>Provider</w:t>
      </w:r>
      <w:r w:rsidRPr="006F4EA4">
        <w:rPr>
          <w:rFonts w:ascii="Arial" w:eastAsia="Arial" w:hAnsi="Arial" w:cs="Arial"/>
          <w:sz w:val="22"/>
          <w:szCs w:val="22"/>
        </w:rPr>
        <w:t xml:space="preserve"> shall not use a rate over and above the relevant rate or rates in the </w:t>
      </w:r>
      <w:r w:rsidR="0024451C">
        <w:rPr>
          <w:rFonts w:ascii="Arial" w:eastAsia="Arial" w:hAnsi="Arial" w:cs="Arial"/>
          <w:sz w:val="22"/>
          <w:szCs w:val="22"/>
        </w:rPr>
        <w:t>Price Framework</w:t>
      </w:r>
      <w:r w:rsidRPr="006F4EA4">
        <w:rPr>
          <w:rFonts w:ascii="Arial" w:eastAsia="Arial" w:hAnsi="Arial" w:cs="Arial"/>
          <w:sz w:val="22"/>
          <w:szCs w:val="22"/>
        </w:rPr>
        <w:t>.</w:t>
      </w:r>
      <w:r w:rsidR="00AE6F31">
        <w:rPr>
          <w:rFonts w:ascii="Arial" w:eastAsia="Arial" w:hAnsi="Arial" w:cs="Arial"/>
          <w:sz w:val="22"/>
          <w:szCs w:val="22"/>
        </w:rPr>
        <w:t xml:space="preserve"> </w:t>
      </w:r>
    </w:p>
    <w:p w14:paraId="6991699A" w14:textId="0E01E9C8" w:rsidR="004F0876" w:rsidRPr="006F4EA4"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The </w:t>
      </w:r>
      <w:r w:rsidR="0024451C">
        <w:rPr>
          <w:rFonts w:ascii="Arial" w:eastAsia="Arial" w:hAnsi="Arial" w:cs="Arial"/>
          <w:sz w:val="22"/>
          <w:szCs w:val="22"/>
        </w:rPr>
        <w:t>submitted rates of the Price Framework</w:t>
      </w:r>
      <w:r w:rsidRPr="006F4EA4">
        <w:rPr>
          <w:rFonts w:ascii="Arial" w:eastAsia="Arial" w:hAnsi="Arial" w:cs="Arial"/>
          <w:sz w:val="22"/>
          <w:szCs w:val="22"/>
        </w:rPr>
        <w:t xml:space="preserve"> will be fixed until </w:t>
      </w:r>
      <w:r w:rsidR="002528E5">
        <w:rPr>
          <w:rFonts w:ascii="Arial" w:eastAsia="Arial" w:hAnsi="Arial" w:cs="Arial"/>
          <w:sz w:val="22"/>
          <w:szCs w:val="22"/>
        </w:rPr>
        <w:t>1</w:t>
      </w:r>
      <w:r w:rsidR="002528E5" w:rsidRPr="002528E5">
        <w:rPr>
          <w:rFonts w:ascii="Arial" w:eastAsia="Arial" w:hAnsi="Arial" w:cs="Arial"/>
          <w:sz w:val="22"/>
          <w:szCs w:val="22"/>
          <w:vertAlign w:val="superscript"/>
        </w:rPr>
        <w:t>st</w:t>
      </w:r>
      <w:r w:rsidR="002528E5">
        <w:rPr>
          <w:rFonts w:ascii="Arial" w:eastAsia="Arial" w:hAnsi="Arial" w:cs="Arial"/>
          <w:sz w:val="22"/>
          <w:szCs w:val="22"/>
        </w:rPr>
        <w:t xml:space="preserve"> April 2027</w:t>
      </w:r>
      <w:r w:rsidRPr="006F4EA4">
        <w:rPr>
          <w:rFonts w:ascii="Arial" w:eastAsia="Arial" w:hAnsi="Arial" w:cs="Arial"/>
          <w:sz w:val="22"/>
          <w:szCs w:val="22"/>
        </w:rPr>
        <w:t xml:space="preserve">. The inflation mechanism for adjusting </w:t>
      </w:r>
      <w:r w:rsidR="0024451C">
        <w:rPr>
          <w:rFonts w:ascii="Arial" w:eastAsia="Arial" w:hAnsi="Arial" w:cs="Arial"/>
          <w:sz w:val="22"/>
          <w:szCs w:val="22"/>
        </w:rPr>
        <w:t>t</w:t>
      </w:r>
      <w:r w:rsidR="0024451C" w:rsidRPr="006F4EA4">
        <w:rPr>
          <w:rFonts w:ascii="Arial" w:eastAsia="Arial" w:hAnsi="Arial" w:cs="Arial"/>
          <w:sz w:val="22"/>
          <w:szCs w:val="22"/>
        </w:rPr>
        <w:t xml:space="preserve">he </w:t>
      </w:r>
      <w:r w:rsidR="0024451C">
        <w:rPr>
          <w:rFonts w:ascii="Arial" w:eastAsia="Arial" w:hAnsi="Arial" w:cs="Arial"/>
          <w:sz w:val="22"/>
          <w:szCs w:val="22"/>
        </w:rPr>
        <w:t>submitted rates of the Price Framework</w:t>
      </w:r>
      <w:r w:rsidR="0024451C" w:rsidRPr="006F4EA4">
        <w:rPr>
          <w:rFonts w:ascii="Arial" w:eastAsia="Arial" w:hAnsi="Arial" w:cs="Arial"/>
          <w:sz w:val="22"/>
          <w:szCs w:val="22"/>
        </w:rPr>
        <w:t xml:space="preserve"> </w:t>
      </w:r>
      <w:r w:rsidRPr="006F4EA4">
        <w:rPr>
          <w:rFonts w:ascii="Arial" w:eastAsia="Arial" w:hAnsi="Arial" w:cs="Arial"/>
          <w:sz w:val="22"/>
          <w:szCs w:val="22"/>
        </w:rPr>
        <w:t>is as set out in the ITT Tender Brief.</w:t>
      </w:r>
    </w:p>
    <w:p w14:paraId="58F182C2" w14:textId="2CE4D1CE" w:rsidR="0024451C" w:rsidRPr="00AA24E5"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For the avoidance of doubt, a Framework </w:t>
      </w:r>
      <w:r w:rsidR="00D50847">
        <w:rPr>
          <w:rFonts w:ascii="Arial" w:eastAsia="Arial" w:hAnsi="Arial" w:cs="Arial"/>
          <w:sz w:val="22"/>
          <w:szCs w:val="22"/>
        </w:rPr>
        <w:t>Provider</w:t>
      </w:r>
      <w:r w:rsidRPr="006F4EA4">
        <w:rPr>
          <w:rFonts w:ascii="Arial" w:eastAsia="Arial" w:hAnsi="Arial" w:cs="Arial"/>
          <w:sz w:val="22"/>
          <w:szCs w:val="22"/>
        </w:rPr>
        <w:t xml:space="preserve"> will not be awarded a Contract if the Employer has a ground for termination in accordance with clause 8.2 or has served a notice in accordance with clause 8.2.</w:t>
      </w:r>
    </w:p>
    <w:p w14:paraId="660A21A8" w14:textId="75DA7619" w:rsidR="004F0876" w:rsidRPr="00E86930" w:rsidRDefault="004F0876" w:rsidP="004F0876">
      <w:pPr>
        <w:adjustRightInd w:val="0"/>
        <w:spacing w:after="220" w:line="360" w:lineRule="auto"/>
        <w:jc w:val="both"/>
        <w:rPr>
          <w:rFonts w:ascii="Arial" w:eastAsia="Arial" w:hAnsi="Arial" w:cs="Arial"/>
          <w:b/>
          <w:sz w:val="22"/>
          <w:szCs w:val="22"/>
        </w:rPr>
      </w:pPr>
      <w:r w:rsidRPr="00E86930">
        <w:rPr>
          <w:rFonts w:ascii="Arial" w:eastAsia="Arial" w:hAnsi="Arial" w:cs="Arial"/>
          <w:b/>
          <w:sz w:val="22"/>
          <w:szCs w:val="22"/>
        </w:rPr>
        <w:t>DURATION</w:t>
      </w:r>
    </w:p>
    <w:p w14:paraId="2DBA1B79" w14:textId="77777777" w:rsidR="004F0876" w:rsidRPr="006F4EA4"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The Contract shall take effect on acceptance of the Order and shall expire automatically on the date specified in the Order or the completion of the Services whichever is the later, unless it is otherwise terminated in accordance with the Agreement, or otherwise lawfully terminated. </w:t>
      </w:r>
    </w:p>
    <w:p w14:paraId="57BCCAF2" w14:textId="77777777" w:rsidR="004F0876" w:rsidRPr="00E86930" w:rsidRDefault="004F0876" w:rsidP="004F0876">
      <w:pPr>
        <w:adjustRightInd w:val="0"/>
        <w:spacing w:after="220" w:line="360" w:lineRule="auto"/>
        <w:jc w:val="both"/>
        <w:rPr>
          <w:rFonts w:ascii="Arial" w:eastAsia="Arial" w:hAnsi="Arial" w:cs="Arial"/>
          <w:b/>
          <w:sz w:val="22"/>
          <w:szCs w:val="22"/>
        </w:rPr>
      </w:pPr>
      <w:r w:rsidRPr="00E86930">
        <w:rPr>
          <w:rFonts w:ascii="Arial" w:eastAsia="Arial" w:hAnsi="Arial" w:cs="Arial"/>
          <w:b/>
          <w:sz w:val="22"/>
          <w:szCs w:val="22"/>
        </w:rPr>
        <w:t>PRICE PAYABLE AND PAYMENT</w:t>
      </w:r>
    </w:p>
    <w:p w14:paraId="00C28587" w14:textId="3C76D7BA" w:rsidR="004F0876" w:rsidRPr="006F4EA4" w:rsidRDefault="004F0876" w:rsidP="004F0876">
      <w:pPr>
        <w:adjustRightInd w:val="0"/>
        <w:spacing w:after="220" w:line="360" w:lineRule="auto"/>
        <w:jc w:val="both"/>
        <w:rPr>
          <w:rFonts w:ascii="Arial" w:eastAsia="Arial" w:hAnsi="Arial" w:cs="Arial"/>
          <w:sz w:val="22"/>
          <w:szCs w:val="22"/>
        </w:rPr>
      </w:pPr>
      <w:r w:rsidRPr="006F4EA4">
        <w:rPr>
          <w:rFonts w:ascii="Arial" w:eastAsia="Arial" w:hAnsi="Arial" w:cs="Arial"/>
          <w:sz w:val="22"/>
          <w:szCs w:val="22"/>
        </w:rPr>
        <w:t xml:space="preserve">For each Contract awarded pursuant to this Agreement, the price payable for the Services shall be in accordance with the </w:t>
      </w:r>
      <w:r w:rsidR="0024451C">
        <w:rPr>
          <w:rFonts w:ascii="Arial" w:eastAsia="Arial" w:hAnsi="Arial" w:cs="Arial"/>
          <w:sz w:val="22"/>
          <w:szCs w:val="22"/>
        </w:rPr>
        <w:t>Price Framework</w:t>
      </w:r>
      <w:r>
        <w:rPr>
          <w:rFonts w:ascii="Arial" w:eastAsia="Arial" w:hAnsi="Arial" w:cs="Arial"/>
          <w:sz w:val="22"/>
          <w:szCs w:val="22"/>
        </w:rPr>
        <w:t xml:space="preserve"> </w:t>
      </w:r>
      <w:r w:rsidRPr="006F4EA4">
        <w:rPr>
          <w:rFonts w:ascii="Arial" w:eastAsia="Arial" w:hAnsi="Arial" w:cs="Arial"/>
          <w:sz w:val="22"/>
          <w:szCs w:val="22"/>
        </w:rPr>
        <w:t xml:space="preserve">and stated on the </w:t>
      </w:r>
      <w:r w:rsidR="00A2753D">
        <w:rPr>
          <w:rFonts w:ascii="Arial" w:eastAsia="Arial" w:hAnsi="Arial" w:cs="Arial"/>
          <w:sz w:val="22"/>
          <w:szCs w:val="22"/>
        </w:rPr>
        <w:t xml:space="preserve">Employer </w:t>
      </w:r>
      <w:r w:rsidRPr="006F4EA4">
        <w:rPr>
          <w:rFonts w:ascii="Arial" w:eastAsia="Arial" w:hAnsi="Arial" w:cs="Arial"/>
          <w:sz w:val="22"/>
          <w:szCs w:val="22"/>
        </w:rPr>
        <w:t xml:space="preserve">Order. Payment shall be in accordance with the </w:t>
      </w:r>
      <w:r w:rsidR="0024451C">
        <w:rPr>
          <w:rFonts w:ascii="Arial" w:eastAsia="Arial" w:hAnsi="Arial" w:cs="Arial"/>
          <w:sz w:val="22"/>
          <w:szCs w:val="22"/>
        </w:rPr>
        <w:t>NHF Form of Contract 20</w:t>
      </w:r>
      <w:r w:rsidR="00A2753D">
        <w:rPr>
          <w:rFonts w:ascii="Arial" w:eastAsia="Arial" w:hAnsi="Arial" w:cs="Arial"/>
          <w:sz w:val="22"/>
          <w:szCs w:val="22"/>
        </w:rPr>
        <w:t>23</w:t>
      </w:r>
      <w:r w:rsidR="0024451C">
        <w:rPr>
          <w:rFonts w:ascii="Arial" w:eastAsia="Arial" w:hAnsi="Arial" w:cs="Arial"/>
          <w:sz w:val="22"/>
          <w:szCs w:val="22"/>
        </w:rPr>
        <w:t xml:space="preserve"> as set out in </w:t>
      </w:r>
      <w:r w:rsidR="00762E91">
        <w:rPr>
          <w:rFonts w:ascii="Arial" w:eastAsia="Arial" w:hAnsi="Arial" w:cs="Arial"/>
          <w:sz w:val="22"/>
          <w:szCs w:val="22"/>
        </w:rPr>
        <w:t>Schedule 5</w:t>
      </w:r>
      <w:r w:rsidR="0024451C">
        <w:rPr>
          <w:rFonts w:ascii="Arial" w:eastAsia="Arial" w:hAnsi="Arial" w:cs="Arial"/>
          <w:sz w:val="22"/>
          <w:szCs w:val="22"/>
        </w:rPr>
        <w:t>.</w:t>
      </w:r>
    </w:p>
    <w:p w14:paraId="5C29195B" w14:textId="7A9094A2" w:rsidR="004F0876" w:rsidRPr="006F4EA4" w:rsidRDefault="00E86930" w:rsidP="00E86930">
      <w:pPr>
        <w:spacing w:after="160" w:line="259" w:lineRule="auto"/>
        <w:rPr>
          <w:rFonts w:ascii="Arial" w:hAnsi="Arial" w:cs="Arial"/>
          <w:b/>
          <w:sz w:val="24"/>
          <w:szCs w:val="21"/>
        </w:rPr>
      </w:pPr>
      <w:r>
        <w:rPr>
          <w:rFonts w:ascii="Arial" w:hAnsi="Arial" w:cs="Arial"/>
          <w:b/>
          <w:sz w:val="24"/>
          <w:szCs w:val="21"/>
        </w:rPr>
        <w:br w:type="page"/>
      </w:r>
    </w:p>
    <w:p w14:paraId="2FBE9F76" w14:textId="77777777" w:rsidR="004F0876" w:rsidRPr="006F4EA4" w:rsidRDefault="004F0876" w:rsidP="004F0876">
      <w:pPr>
        <w:jc w:val="center"/>
        <w:rPr>
          <w:rFonts w:ascii="Arial" w:hAnsi="Arial" w:cs="Arial"/>
          <w:b/>
          <w:sz w:val="24"/>
          <w:szCs w:val="21"/>
        </w:rPr>
      </w:pPr>
      <w:r w:rsidRPr="006F4EA4">
        <w:rPr>
          <w:rFonts w:ascii="Arial" w:hAnsi="Arial" w:cs="Arial"/>
          <w:b/>
          <w:sz w:val="24"/>
          <w:szCs w:val="21"/>
        </w:rPr>
        <w:t>SCHEDULE 3 – COMMUNITY BENEFITS PLAN</w:t>
      </w:r>
    </w:p>
    <w:p w14:paraId="3EF83ED2" w14:textId="77777777" w:rsidR="004F0876" w:rsidRPr="006F4EA4" w:rsidRDefault="004F0876" w:rsidP="004F0876">
      <w:pPr>
        <w:jc w:val="center"/>
        <w:rPr>
          <w:rFonts w:ascii="Arial" w:hAnsi="Arial" w:cs="Arial"/>
          <w:b/>
          <w:sz w:val="21"/>
          <w:szCs w:val="21"/>
        </w:rPr>
      </w:pPr>
    </w:p>
    <w:p w14:paraId="548EC6AB" w14:textId="77777777" w:rsidR="004F0876" w:rsidRPr="006F4EA4" w:rsidRDefault="004F0876" w:rsidP="004F0876">
      <w:pPr>
        <w:jc w:val="center"/>
        <w:rPr>
          <w:rFonts w:ascii="Arial" w:hAnsi="Arial" w:cs="Arial"/>
          <w:b/>
          <w:sz w:val="21"/>
          <w:szCs w:val="21"/>
        </w:rPr>
      </w:pPr>
      <w:r w:rsidRPr="006F4EA4">
        <w:rPr>
          <w:rFonts w:ascii="Arial" w:hAnsi="Arial" w:cs="Arial"/>
          <w:b/>
          <w:sz w:val="21"/>
          <w:szCs w:val="21"/>
        </w:rPr>
        <w:t>[TO BE INSERTED POST TENDER]</w:t>
      </w:r>
    </w:p>
    <w:p w14:paraId="046879CC" w14:textId="77777777" w:rsidR="004F0876" w:rsidRPr="006F4EA4" w:rsidRDefault="004F0876" w:rsidP="004F0876">
      <w:pPr>
        <w:rPr>
          <w:rFonts w:ascii="Arial" w:hAnsi="Arial" w:cs="Arial"/>
          <w:b/>
          <w:sz w:val="28"/>
          <w:lang w:eastAsia="en-US"/>
        </w:rPr>
      </w:pPr>
    </w:p>
    <w:p w14:paraId="37153B43" w14:textId="77777777" w:rsidR="004F0876" w:rsidRPr="006F4EA4" w:rsidRDefault="004F0876" w:rsidP="004F0876">
      <w:pPr>
        <w:rPr>
          <w:rFonts w:ascii="Arial" w:hAnsi="Arial" w:cs="Arial"/>
          <w:b/>
          <w:sz w:val="28"/>
          <w:lang w:eastAsia="en-US"/>
        </w:rPr>
      </w:pPr>
    </w:p>
    <w:p w14:paraId="448F3D00" w14:textId="77777777" w:rsidR="004F0876" w:rsidRPr="006F4EA4" w:rsidRDefault="004F0876" w:rsidP="004F0876">
      <w:pPr>
        <w:rPr>
          <w:rFonts w:ascii="Arial" w:hAnsi="Arial" w:cs="Arial"/>
          <w:b/>
          <w:sz w:val="28"/>
          <w:lang w:eastAsia="en-US"/>
        </w:rPr>
      </w:pPr>
    </w:p>
    <w:p w14:paraId="462403AA" w14:textId="77777777" w:rsidR="004F0876" w:rsidRPr="006F4EA4" w:rsidRDefault="004F0876" w:rsidP="004F0876">
      <w:pPr>
        <w:rPr>
          <w:rFonts w:ascii="Arial" w:hAnsi="Arial" w:cs="Arial"/>
          <w:b/>
          <w:sz w:val="28"/>
          <w:lang w:eastAsia="en-US"/>
        </w:rPr>
      </w:pPr>
    </w:p>
    <w:p w14:paraId="6EAD625A" w14:textId="77777777" w:rsidR="004F0876" w:rsidRPr="006F4EA4" w:rsidRDefault="004F0876" w:rsidP="004F0876">
      <w:pPr>
        <w:rPr>
          <w:rFonts w:ascii="Arial" w:hAnsi="Arial" w:cs="Arial"/>
          <w:b/>
          <w:sz w:val="28"/>
          <w:lang w:eastAsia="en-US"/>
        </w:rPr>
      </w:pPr>
    </w:p>
    <w:p w14:paraId="0CA30F7C" w14:textId="77777777" w:rsidR="004F0876" w:rsidRPr="006F4EA4" w:rsidRDefault="004F0876" w:rsidP="004F0876">
      <w:pPr>
        <w:rPr>
          <w:rFonts w:ascii="Arial" w:hAnsi="Arial" w:cs="Arial"/>
          <w:b/>
          <w:sz w:val="28"/>
          <w:lang w:eastAsia="en-US"/>
        </w:rPr>
      </w:pPr>
    </w:p>
    <w:p w14:paraId="6695B407" w14:textId="77777777" w:rsidR="004F0876" w:rsidRPr="006F4EA4" w:rsidRDefault="004F0876" w:rsidP="004F0876">
      <w:pPr>
        <w:rPr>
          <w:rFonts w:ascii="Arial" w:hAnsi="Arial" w:cs="Arial"/>
          <w:b/>
          <w:sz w:val="28"/>
          <w:lang w:eastAsia="en-US"/>
        </w:rPr>
      </w:pPr>
    </w:p>
    <w:p w14:paraId="18286249" w14:textId="77777777" w:rsidR="004F0876" w:rsidRPr="006F4EA4" w:rsidRDefault="004F0876" w:rsidP="004F0876">
      <w:pPr>
        <w:rPr>
          <w:rFonts w:ascii="Arial" w:hAnsi="Arial" w:cs="Arial"/>
          <w:b/>
          <w:sz w:val="28"/>
          <w:lang w:eastAsia="en-US"/>
        </w:rPr>
      </w:pPr>
    </w:p>
    <w:p w14:paraId="604F5A04" w14:textId="77777777" w:rsidR="004F0876" w:rsidRPr="006F4EA4" w:rsidRDefault="004F0876" w:rsidP="004F0876">
      <w:pPr>
        <w:rPr>
          <w:rFonts w:ascii="Arial" w:hAnsi="Arial" w:cs="Arial"/>
          <w:b/>
          <w:sz w:val="28"/>
          <w:lang w:eastAsia="en-US"/>
        </w:rPr>
      </w:pPr>
    </w:p>
    <w:p w14:paraId="5F3D40F0" w14:textId="77777777" w:rsidR="004F0876" w:rsidRPr="006F4EA4" w:rsidRDefault="004F0876" w:rsidP="004F0876">
      <w:pPr>
        <w:rPr>
          <w:rFonts w:ascii="Arial" w:hAnsi="Arial" w:cs="Arial"/>
          <w:b/>
          <w:sz w:val="28"/>
          <w:lang w:eastAsia="en-US"/>
        </w:rPr>
      </w:pPr>
    </w:p>
    <w:p w14:paraId="4BF13032" w14:textId="77777777" w:rsidR="004F0876" w:rsidRPr="006F4EA4" w:rsidRDefault="004F0876" w:rsidP="004F0876">
      <w:pPr>
        <w:rPr>
          <w:rFonts w:ascii="Arial" w:hAnsi="Arial" w:cs="Arial"/>
          <w:b/>
          <w:sz w:val="28"/>
          <w:lang w:eastAsia="en-US"/>
        </w:rPr>
      </w:pPr>
    </w:p>
    <w:p w14:paraId="7ED2D569" w14:textId="77777777" w:rsidR="004F0876" w:rsidRPr="006F4EA4" w:rsidRDefault="004F0876" w:rsidP="004F0876">
      <w:pPr>
        <w:rPr>
          <w:rFonts w:ascii="Arial" w:hAnsi="Arial" w:cs="Arial"/>
          <w:b/>
          <w:sz w:val="28"/>
          <w:lang w:eastAsia="en-US"/>
        </w:rPr>
      </w:pPr>
    </w:p>
    <w:p w14:paraId="795228E2" w14:textId="77777777" w:rsidR="004F0876" w:rsidRPr="006F4EA4" w:rsidRDefault="004F0876" w:rsidP="004F0876">
      <w:pPr>
        <w:rPr>
          <w:rFonts w:ascii="Arial" w:hAnsi="Arial" w:cs="Arial"/>
          <w:b/>
          <w:sz w:val="28"/>
          <w:lang w:eastAsia="en-US"/>
        </w:rPr>
      </w:pPr>
    </w:p>
    <w:p w14:paraId="5FF75D29" w14:textId="77777777" w:rsidR="004F0876" w:rsidRPr="006F4EA4" w:rsidRDefault="004F0876" w:rsidP="004F0876">
      <w:pPr>
        <w:rPr>
          <w:rFonts w:ascii="Arial" w:hAnsi="Arial" w:cs="Arial"/>
          <w:b/>
          <w:sz w:val="28"/>
          <w:lang w:eastAsia="en-US"/>
        </w:rPr>
      </w:pPr>
    </w:p>
    <w:p w14:paraId="2FBDDFDD" w14:textId="77777777" w:rsidR="004F0876" w:rsidRPr="006F4EA4" w:rsidRDefault="004F0876" w:rsidP="004F0876">
      <w:pPr>
        <w:rPr>
          <w:rFonts w:ascii="Arial" w:hAnsi="Arial" w:cs="Arial"/>
          <w:b/>
          <w:sz w:val="28"/>
          <w:lang w:eastAsia="en-US"/>
        </w:rPr>
      </w:pPr>
    </w:p>
    <w:p w14:paraId="2241DF54" w14:textId="77777777" w:rsidR="004F0876" w:rsidRPr="006F4EA4" w:rsidRDefault="004F0876" w:rsidP="004F0876">
      <w:pPr>
        <w:rPr>
          <w:rFonts w:ascii="Arial" w:hAnsi="Arial" w:cs="Arial"/>
          <w:b/>
          <w:sz w:val="28"/>
          <w:lang w:eastAsia="en-US"/>
        </w:rPr>
      </w:pPr>
    </w:p>
    <w:p w14:paraId="54215C47" w14:textId="77777777" w:rsidR="004F0876" w:rsidRPr="006F4EA4" w:rsidRDefault="004F0876" w:rsidP="004F0876">
      <w:pPr>
        <w:rPr>
          <w:rFonts w:ascii="Arial" w:hAnsi="Arial" w:cs="Arial"/>
          <w:b/>
          <w:sz w:val="28"/>
          <w:lang w:eastAsia="en-US"/>
        </w:rPr>
      </w:pPr>
    </w:p>
    <w:p w14:paraId="1EDDE391" w14:textId="77777777" w:rsidR="004F0876" w:rsidRPr="006F4EA4" w:rsidRDefault="004F0876" w:rsidP="004F0876">
      <w:pPr>
        <w:rPr>
          <w:rFonts w:ascii="Arial" w:hAnsi="Arial" w:cs="Arial"/>
          <w:b/>
          <w:sz w:val="28"/>
          <w:lang w:eastAsia="en-US"/>
        </w:rPr>
      </w:pPr>
    </w:p>
    <w:p w14:paraId="416FE800" w14:textId="77777777" w:rsidR="004F0876" w:rsidRPr="006F4EA4" w:rsidRDefault="004F0876" w:rsidP="004F0876">
      <w:pPr>
        <w:rPr>
          <w:rFonts w:ascii="Arial" w:hAnsi="Arial" w:cs="Arial"/>
          <w:b/>
          <w:sz w:val="28"/>
          <w:lang w:eastAsia="en-US"/>
        </w:rPr>
      </w:pPr>
    </w:p>
    <w:p w14:paraId="7D2415EC" w14:textId="77777777" w:rsidR="004F0876" w:rsidRPr="006F4EA4" w:rsidRDefault="004F0876" w:rsidP="004F0876">
      <w:pPr>
        <w:rPr>
          <w:rFonts w:ascii="Arial" w:hAnsi="Arial" w:cs="Arial"/>
          <w:b/>
          <w:sz w:val="28"/>
          <w:lang w:eastAsia="en-US"/>
        </w:rPr>
      </w:pPr>
    </w:p>
    <w:p w14:paraId="6C69FB56" w14:textId="77777777" w:rsidR="004F0876" w:rsidRPr="006F4EA4" w:rsidRDefault="004F0876" w:rsidP="004F0876">
      <w:pPr>
        <w:rPr>
          <w:rFonts w:ascii="Arial" w:hAnsi="Arial" w:cs="Arial"/>
          <w:b/>
          <w:sz w:val="28"/>
          <w:lang w:eastAsia="en-US"/>
        </w:rPr>
      </w:pPr>
    </w:p>
    <w:p w14:paraId="38DC1525" w14:textId="77777777" w:rsidR="004F0876" w:rsidRPr="006F4EA4" w:rsidRDefault="004F0876" w:rsidP="004F0876">
      <w:pPr>
        <w:rPr>
          <w:rFonts w:ascii="Arial" w:hAnsi="Arial" w:cs="Arial"/>
          <w:b/>
          <w:sz w:val="28"/>
          <w:lang w:eastAsia="en-US"/>
        </w:rPr>
      </w:pPr>
    </w:p>
    <w:p w14:paraId="6E23EC81" w14:textId="77777777" w:rsidR="004F0876" w:rsidRPr="006F4EA4" w:rsidRDefault="004F0876" w:rsidP="004F0876">
      <w:pPr>
        <w:rPr>
          <w:rFonts w:ascii="Arial" w:hAnsi="Arial" w:cs="Arial"/>
          <w:b/>
          <w:sz w:val="28"/>
          <w:lang w:eastAsia="en-US"/>
        </w:rPr>
      </w:pPr>
    </w:p>
    <w:p w14:paraId="7334F650" w14:textId="77777777" w:rsidR="004F0876" w:rsidRPr="006F4EA4" w:rsidRDefault="004F0876" w:rsidP="004F0876">
      <w:pPr>
        <w:rPr>
          <w:rFonts w:ascii="Arial" w:hAnsi="Arial" w:cs="Arial"/>
          <w:b/>
          <w:sz w:val="28"/>
          <w:lang w:eastAsia="en-US"/>
        </w:rPr>
      </w:pPr>
    </w:p>
    <w:p w14:paraId="51DA592B" w14:textId="77777777" w:rsidR="004F0876" w:rsidRPr="006F4EA4" w:rsidRDefault="004F0876" w:rsidP="004F0876">
      <w:pPr>
        <w:rPr>
          <w:rFonts w:ascii="Arial" w:hAnsi="Arial" w:cs="Arial"/>
          <w:b/>
          <w:sz w:val="28"/>
          <w:lang w:eastAsia="en-US"/>
        </w:rPr>
      </w:pPr>
    </w:p>
    <w:p w14:paraId="409B9512" w14:textId="77777777" w:rsidR="004F0876" w:rsidRPr="006F4EA4" w:rsidRDefault="004F0876" w:rsidP="004F0876">
      <w:pPr>
        <w:rPr>
          <w:rFonts w:ascii="Arial" w:hAnsi="Arial" w:cs="Arial"/>
          <w:b/>
          <w:sz w:val="28"/>
          <w:lang w:eastAsia="en-US"/>
        </w:rPr>
      </w:pPr>
    </w:p>
    <w:p w14:paraId="2BB2B433" w14:textId="77777777" w:rsidR="004F0876" w:rsidRPr="006F4EA4" w:rsidRDefault="004F0876" w:rsidP="004F0876">
      <w:pPr>
        <w:rPr>
          <w:rFonts w:ascii="Arial" w:hAnsi="Arial" w:cs="Arial"/>
          <w:b/>
          <w:sz w:val="28"/>
          <w:lang w:eastAsia="en-US"/>
        </w:rPr>
      </w:pPr>
    </w:p>
    <w:p w14:paraId="01B7C825" w14:textId="77777777" w:rsidR="004F0876" w:rsidRPr="006F4EA4" w:rsidRDefault="004F0876" w:rsidP="004F0876">
      <w:pPr>
        <w:rPr>
          <w:rFonts w:ascii="Arial" w:hAnsi="Arial" w:cs="Arial"/>
          <w:b/>
          <w:sz w:val="28"/>
          <w:lang w:eastAsia="en-US"/>
        </w:rPr>
      </w:pPr>
    </w:p>
    <w:p w14:paraId="0285EF17" w14:textId="77777777" w:rsidR="004F0876" w:rsidRPr="006F4EA4" w:rsidRDefault="004F0876" w:rsidP="004F0876">
      <w:pPr>
        <w:rPr>
          <w:rFonts w:ascii="Arial" w:hAnsi="Arial" w:cs="Arial"/>
          <w:b/>
          <w:sz w:val="28"/>
          <w:lang w:eastAsia="en-US"/>
        </w:rPr>
      </w:pPr>
    </w:p>
    <w:p w14:paraId="6731E8F2" w14:textId="77777777" w:rsidR="004F0876" w:rsidRPr="006F4EA4" w:rsidRDefault="004F0876" w:rsidP="004F0876">
      <w:pPr>
        <w:rPr>
          <w:rFonts w:ascii="Arial" w:hAnsi="Arial" w:cs="Arial"/>
          <w:b/>
          <w:sz w:val="28"/>
          <w:lang w:eastAsia="en-US"/>
        </w:rPr>
      </w:pPr>
    </w:p>
    <w:p w14:paraId="00C28778" w14:textId="77777777" w:rsidR="004F0876" w:rsidRPr="006F4EA4" w:rsidRDefault="004F0876" w:rsidP="004F0876">
      <w:pPr>
        <w:rPr>
          <w:rFonts w:ascii="Arial" w:hAnsi="Arial" w:cs="Arial"/>
          <w:b/>
          <w:sz w:val="28"/>
          <w:lang w:eastAsia="en-US"/>
        </w:rPr>
      </w:pPr>
    </w:p>
    <w:p w14:paraId="41D3C695" w14:textId="77777777" w:rsidR="004F0876" w:rsidRPr="006F4EA4" w:rsidRDefault="004F0876" w:rsidP="004F0876">
      <w:pPr>
        <w:rPr>
          <w:rFonts w:ascii="Arial" w:hAnsi="Arial" w:cs="Arial"/>
          <w:b/>
          <w:sz w:val="28"/>
          <w:lang w:eastAsia="en-US"/>
        </w:rPr>
      </w:pPr>
    </w:p>
    <w:p w14:paraId="7476209D" w14:textId="77777777" w:rsidR="004F0876" w:rsidRPr="006F4EA4" w:rsidRDefault="004F0876" w:rsidP="004F0876">
      <w:pPr>
        <w:rPr>
          <w:rFonts w:ascii="Arial" w:hAnsi="Arial" w:cs="Arial"/>
          <w:b/>
          <w:sz w:val="28"/>
          <w:lang w:eastAsia="en-US"/>
        </w:rPr>
      </w:pPr>
    </w:p>
    <w:p w14:paraId="72CE0E35" w14:textId="77777777" w:rsidR="004F0876" w:rsidRPr="006F4EA4" w:rsidRDefault="004F0876" w:rsidP="004F0876">
      <w:pPr>
        <w:rPr>
          <w:rFonts w:ascii="Arial" w:hAnsi="Arial" w:cs="Arial"/>
          <w:b/>
          <w:sz w:val="28"/>
          <w:lang w:eastAsia="en-US"/>
        </w:rPr>
      </w:pPr>
    </w:p>
    <w:p w14:paraId="66040C1A" w14:textId="77777777" w:rsidR="004F0876" w:rsidRPr="006F4EA4" w:rsidRDefault="004F0876" w:rsidP="004F0876">
      <w:pPr>
        <w:rPr>
          <w:rFonts w:ascii="Arial" w:hAnsi="Arial" w:cs="Arial"/>
          <w:b/>
          <w:sz w:val="28"/>
          <w:lang w:eastAsia="en-US"/>
        </w:rPr>
      </w:pPr>
    </w:p>
    <w:p w14:paraId="44511D3C" w14:textId="77777777" w:rsidR="004F0876" w:rsidRPr="006F4EA4" w:rsidRDefault="004F0876" w:rsidP="004F0876">
      <w:pPr>
        <w:rPr>
          <w:rFonts w:ascii="Arial" w:hAnsi="Arial" w:cs="Arial"/>
          <w:b/>
          <w:sz w:val="28"/>
          <w:lang w:eastAsia="en-US"/>
        </w:rPr>
      </w:pPr>
    </w:p>
    <w:p w14:paraId="76DB4DD3" w14:textId="2EFDCA9D" w:rsidR="004F0876" w:rsidRDefault="004F0876" w:rsidP="004F0876">
      <w:pPr>
        <w:rPr>
          <w:rFonts w:ascii="Arial" w:hAnsi="Arial" w:cs="Arial"/>
          <w:b/>
          <w:sz w:val="28"/>
          <w:lang w:eastAsia="en-US"/>
        </w:rPr>
      </w:pPr>
    </w:p>
    <w:p w14:paraId="5952B396" w14:textId="77777777" w:rsidR="004F0876" w:rsidRPr="006F4EA4" w:rsidRDefault="004F0876" w:rsidP="004F0876">
      <w:pPr>
        <w:rPr>
          <w:rFonts w:ascii="Arial" w:hAnsi="Arial" w:cs="Arial"/>
          <w:b/>
          <w:sz w:val="28"/>
          <w:lang w:eastAsia="en-US"/>
        </w:rPr>
      </w:pPr>
    </w:p>
    <w:p w14:paraId="56459F59" w14:textId="77777777" w:rsidR="004F0876" w:rsidRPr="006F4EA4" w:rsidRDefault="004F0876" w:rsidP="004F0876">
      <w:pPr>
        <w:rPr>
          <w:rFonts w:ascii="Arial" w:hAnsi="Arial" w:cs="Arial"/>
          <w:b/>
          <w:sz w:val="28"/>
          <w:lang w:eastAsia="en-US"/>
        </w:rPr>
      </w:pPr>
    </w:p>
    <w:p w14:paraId="47FEF15F" w14:textId="77777777" w:rsidR="004F0876" w:rsidRPr="006F4EA4" w:rsidRDefault="004F0876" w:rsidP="004F0876">
      <w:pPr>
        <w:rPr>
          <w:rFonts w:ascii="Arial" w:hAnsi="Arial" w:cs="Arial"/>
          <w:b/>
          <w:sz w:val="28"/>
          <w:lang w:eastAsia="en-US"/>
        </w:rPr>
      </w:pPr>
    </w:p>
    <w:p w14:paraId="1A7EB3C3" w14:textId="77777777" w:rsidR="004F0876" w:rsidRPr="006F4EA4" w:rsidRDefault="004F0876" w:rsidP="004F0876">
      <w:pPr>
        <w:jc w:val="center"/>
        <w:rPr>
          <w:rFonts w:ascii="Arial" w:hAnsi="Arial" w:cs="Arial"/>
          <w:b/>
          <w:sz w:val="21"/>
          <w:szCs w:val="21"/>
        </w:rPr>
      </w:pPr>
    </w:p>
    <w:p w14:paraId="09C3090C" w14:textId="510CEDD5" w:rsidR="004F0876" w:rsidRPr="006F4EA4" w:rsidRDefault="004F0876" w:rsidP="004F0876">
      <w:pPr>
        <w:jc w:val="center"/>
        <w:rPr>
          <w:rFonts w:ascii="Arial" w:hAnsi="Arial" w:cs="Arial"/>
          <w:b/>
          <w:sz w:val="24"/>
          <w:szCs w:val="21"/>
        </w:rPr>
      </w:pPr>
      <w:r w:rsidRPr="006F4EA4">
        <w:rPr>
          <w:rFonts w:ascii="Arial" w:hAnsi="Arial" w:cs="Arial"/>
          <w:b/>
          <w:sz w:val="24"/>
          <w:szCs w:val="21"/>
        </w:rPr>
        <w:t>SCHEDULE 4 – PRICE</w:t>
      </w:r>
      <w:r w:rsidR="0024451C">
        <w:rPr>
          <w:rFonts w:ascii="Arial" w:hAnsi="Arial" w:cs="Arial"/>
          <w:b/>
          <w:sz w:val="24"/>
          <w:szCs w:val="21"/>
        </w:rPr>
        <w:t xml:space="preserve"> FRAMEWORK</w:t>
      </w:r>
    </w:p>
    <w:p w14:paraId="1A3ED699" w14:textId="77777777" w:rsidR="004F0876" w:rsidRPr="006F4EA4" w:rsidRDefault="004F0876" w:rsidP="004F0876">
      <w:pPr>
        <w:jc w:val="center"/>
        <w:rPr>
          <w:rFonts w:ascii="Arial" w:hAnsi="Arial" w:cs="Arial"/>
          <w:b/>
          <w:sz w:val="21"/>
          <w:szCs w:val="21"/>
        </w:rPr>
      </w:pPr>
    </w:p>
    <w:p w14:paraId="77BB58C3" w14:textId="77777777" w:rsidR="004F0876" w:rsidRPr="006F4EA4" w:rsidRDefault="004F0876" w:rsidP="004F0876">
      <w:pPr>
        <w:jc w:val="center"/>
        <w:rPr>
          <w:rFonts w:ascii="Arial" w:hAnsi="Arial" w:cs="Arial"/>
          <w:b/>
          <w:sz w:val="21"/>
          <w:szCs w:val="21"/>
        </w:rPr>
      </w:pPr>
      <w:r w:rsidRPr="006F4EA4">
        <w:rPr>
          <w:rFonts w:ascii="Arial" w:hAnsi="Arial" w:cs="Arial"/>
          <w:b/>
          <w:sz w:val="21"/>
          <w:szCs w:val="21"/>
        </w:rPr>
        <w:t>[TO BE INSERTED POST TENDER]</w:t>
      </w:r>
    </w:p>
    <w:p w14:paraId="69491EFB" w14:textId="77777777" w:rsidR="004F0876" w:rsidRPr="006F4EA4" w:rsidRDefault="004F0876" w:rsidP="004F0876">
      <w:pPr>
        <w:rPr>
          <w:rFonts w:ascii="Arial" w:hAnsi="Arial" w:cs="Arial"/>
          <w:b/>
          <w:sz w:val="28"/>
          <w:lang w:eastAsia="en-US"/>
        </w:rPr>
      </w:pPr>
    </w:p>
    <w:p w14:paraId="28B09733" w14:textId="76B28D0D" w:rsidR="00D916C7" w:rsidRDefault="00D916C7"/>
    <w:p w14:paraId="375F7D8B" w14:textId="65601469" w:rsidR="004F0876" w:rsidRDefault="004F0876"/>
    <w:p w14:paraId="31FBF4F5" w14:textId="29F13BAA" w:rsidR="004F0876" w:rsidRDefault="004F0876"/>
    <w:p w14:paraId="268AA860" w14:textId="306A2685" w:rsidR="004F0876" w:rsidRDefault="004F0876"/>
    <w:p w14:paraId="73548645" w14:textId="0CAFE9A0" w:rsidR="004F0876" w:rsidRDefault="004F0876"/>
    <w:p w14:paraId="53A2499C" w14:textId="13EEBF24" w:rsidR="004F0876" w:rsidRDefault="004F0876"/>
    <w:p w14:paraId="492776E8" w14:textId="0A099048" w:rsidR="004F0876" w:rsidRDefault="004F0876"/>
    <w:p w14:paraId="2BF0C025" w14:textId="4E0828CD" w:rsidR="004F0876" w:rsidRDefault="004F0876"/>
    <w:p w14:paraId="2A1226C0" w14:textId="15656B45" w:rsidR="004F0876" w:rsidRDefault="004F0876"/>
    <w:p w14:paraId="6ED0EF89" w14:textId="608240D2" w:rsidR="004F0876" w:rsidRDefault="004F0876"/>
    <w:p w14:paraId="7FFDA169" w14:textId="40263347" w:rsidR="004F0876" w:rsidRDefault="004F0876"/>
    <w:p w14:paraId="148A07A2" w14:textId="0E53875B" w:rsidR="004F0876" w:rsidRDefault="004F0876"/>
    <w:p w14:paraId="357C55B2" w14:textId="7DF06ADF" w:rsidR="004F0876" w:rsidRDefault="004F0876"/>
    <w:p w14:paraId="0B40EBB8" w14:textId="549FAB50" w:rsidR="004F0876" w:rsidRDefault="004F0876"/>
    <w:p w14:paraId="0C7C021E" w14:textId="0C69FB83" w:rsidR="004F0876" w:rsidRDefault="004F0876"/>
    <w:p w14:paraId="58E2966C" w14:textId="07B1922B" w:rsidR="004F0876" w:rsidRDefault="004F0876"/>
    <w:p w14:paraId="4241226F" w14:textId="57D2D99C" w:rsidR="004F0876" w:rsidRDefault="004F0876"/>
    <w:p w14:paraId="4EF314FB" w14:textId="5E78BCD2" w:rsidR="004F0876" w:rsidRDefault="004F0876"/>
    <w:p w14:paraId="58F0A3BF" w14:textId="22C6BFF6" w:rsidR="004F0876" w:rsidRDefault="004F0876"/>
    <w:p w14:paraId="3DBF1796" w14:textId="66F89973" w:rsidR="004F0876" w:rsidRDefault="004F0876"/>
    <w:p w14:paraId="6A23C750" w14:textId="79A22F89" w:rsidR="004F0876" w:rsidRDefault="004F0876"/>
    <w:p w14:paraId="5E06950D" w14:textId="3D90FE59" w:rsidR="004F0876" w:rsidRDefault="004F0876"/>
    <w:p w14:paraId="7E7A6203" w14:textId="380F0A72" w:rsidR="004F0876" w:rsidRDefault="004F0876"/>
    <w:p w14:paraId="34108CE9" w14:textId="79FA83C8" w:rsidR="004F0876" w:rsidRDefault="004F0876"/>
    <w:p w14:paraId="1A9E9841" w14:textId="5143AE2F" w:rsidR="004F0876" w:rsidRDefault="004F0876"/>
    <w:p w14:paraId="2C7E203C" w14:textId="7DA76B7E" w:rsidR="004F0876" w:rsidRDefault="004F0876"/>
    <w:p w14:paraId="1AD3CED7" w14:textId="4AB2D091" w:rsidR="004F0876" w:rsidRDefault="004F0876"/>
    <w:p w14:paraId="48F828EF" w14:textId="734745FE" w:rsidR="004F0876" w:rsidRDefault="004F0876"/>
    <w:p w14:paraId="10551411" w14:textId="2AEF8E25" w:rsidR="004F0876" w:rsidRDefault="004F0876"/>
    <w:p w14:paraId="432CDD3C" w14:textId="2B301EB0" w:rsidR="004F0876" w:rsidRDefault="004F0876"/>
    <w:p w14:paraId="7016223F" w14:textId="1C2CC2B3" w:rsidR="004F0876" w:rsidRDefault="004F0876"/>
    <w:p w14:paraId="7C361195" w14:textId="414D890D" w:rsidR="004F0876" w:rsidRDefault="004F0876"/>
    <w:p w14:paraId="568F7E61" w14:textId="59F03417" w:rsidR="004F0876" w:rsidRDefault="004F0876"/>
    <w:p w14:paraId="6F0B42ED" w14:textId="1E135F82" w:rsidR="004F0876" w:rsidRDefault="004F0876"/>
    <w:p w14:paraId="6843B6CC" w14:textId="08C88F46" w:rsidR="004F0876" w:rsidRDefault="004F0876"/>
    <w:p w14:paraId="112D17C5" w14:textId="09F5A1E8" w:rsidR="004F0876" w:rsidRDefault="004F0876"/>
    <w:p w14:paraId="2F5103BE" w14:textId="52096E48" w:rsidR="004F0876" w:rsidRDefault="004F0876"/>
    <w:p w14:paraId="4ED8AD54" w14:textId="697E3BF1" w:rsidR="004F0876" w:rsidRDefault="004F0876"/>
    <w:p w14:paraId="2ACE70E2" w14:textId="4CCD49E5" w:rsidR="004F0876" w:rsidRDefault="004F0876"/>
    <w:p w14:paraId="7A98AE14" w14:textId="4E5B37F1" w:rsidR="004F0876" w:rsidRDefault="004F0876"/>
    <w:p w14:paraId="1C7DEA00" w14:textId="2586C67D" w:rsidR="004F0876" w:rsidRDefault="004F0876"/>
    <w:p w14:paraId="3E795DA3" w14:textId="510A00D8" w:rsidR="004F0876" w:rsidRDefault="004F0876"/>
    <w:p w14:paraId="07CF3504" w14:textId="33318610" w:rsidR="004F0876" w:rsidRDefault="004F0876"/>
    <w:p w14:paraId="0DF0E2B7" w14:textId="6D364438" w:rsidR="004F0876" w:rsidRDefault="004F0876"/>
    <w:p w14:paraId="55E40BF5" w14:textId="28AB9A56" w:rsidR="004F0876" w:rsidRDefault="004F0876"/>
    <w:p w14:paraId="5A4C9109" w14:textId="4664DE29" w:rsidR="004F0876" w:rsidRDefault="004F0876"/>
    <w:p w14:paraId="26ABA735" w14:textId="223A6DB4" w:rsidR="004F0876" w:rsidRDefault="004F0876"/>
    <w:p w14:paraId="368F56E0" w14:textId="3404A9F7" w:rsidR="004F0876" w:rsidRDefault="004F0876"/>
    <w:p w14:paraId="31F9335C" w14:textId="403426F7" w:rsidR="004F0876" w:rsidRDefault="004F0876"/>
    <w:p w14:paraId="2BC7A3B4" w14:textId="24DFFF4B" w:rsidR="004F0876" w:rsidRDefault="004F0876"/>
    <w:p w14:paraId="40519DFD" w14:textId="1626C02A" w:rsidR="004F0876" w:rsidRDefault="004F0876"/>
    <w:p w14:paraId="67A6C926" w14:textId="047F91FF" w:rsidR="004F0876" w:rsidRDefault="004F0876"/>
    <w:p w14:paraId="2D109949" w14:textId="70D56174" w:rsidR="004F0876" w:rsidRDefault="004F0876"/>
    <w:p w14:paraId="45089A79" w14:textId="761AED32" w:rsidR="004F0876" w:rsidRDefault="004F0876"/>
    <w:p w14:paraId="020A7DD2" w14:textId="67898F11" w:rsidR="004F0876" w:rsidRDefault="004F0876"/>
    <w:p w14:paraId="23B2AB1B" w14:textId="37BC1B90" w:rsidR="004F0876" w:rsidRDefault="004F0876" w:rsidP="004F0876">
      <w:pPr>
        <w:jc w:val="center"/>
        <w:rPr>
          <w:rFonts w:ascii="Arial" w:hAnsi="Arial" w:cs="Arial"/>
          <w:b/>
          <w:sz w:val="24"/>
          <w:szCs w:val="21"/>
        </w:rPr>
      </w:pPr>
      <w:r w:rsidRPr="006F4EA4">
        <w:rPr>
          <w:rFonts w:ascii="Arial" w:hAnsi="Arial" w:cs="Arial"/>
          <w:b/>
          <w:sz w:val="24"/>
          <w:szCs w:val="21"/>
        </w:rPr>
        <w:t xml:space="preserve">SCHEDULE </w:t>
      </w:r>
      <w:r>
        <w:rPr>
          <w:rFonts w:ascii="Arial" w:hAnsi="Arial" w:cs="Arial"/>
          <w:b/>
          <w:sz w:val="24"/>
          <w:szCs w:val="21"/>
        </w:rPr>
        <w:t>5</w:t>
      </w:r>
      <w:r w:rsidRPr="006F4EA4">
        <w:rPr>
          <w:rFonts w:ascii="Arial" w:hAnsi="Arial" w:cs="Arial"/>
          <w:b/>
          <w:sz w:val="24"/>
          <w:szCs w:val="21"/>
        </w:rPr>
        <w:t xml:space="preserve"> – </w:t>
      </w:r>
      <w:r w:rsidR="0022009A">
        <w:rPr>
          <w:rFonts w:ascii="Arial" w:hAnsi="Arial" w:cs="Arial"/>
          <w:b/>
          <w:sz w:val="24"/>
          <w:szCs w:val="21"/>
        </w:rPr>
        <w:t>FORM OF CONTRACT</w:t>
      </w:r>
    </w:p>
    <w:p w14:paraId="4DAA6C63" w14:textId="77777777" w:rsidR="0022009A" w:rsidRDefault="0022009A" w:rsidP="0022009A">
      <w:pPr>
        <w:jc w:val="center"/>
        <w:rPr>
          <w:rFonts w:ascii="Arial" w:hAnsi="Arial" w:cs="Arial"/>
          <w:b/>
          <w:sz w:val="21"/>
          <w:szCs w:val="21"/>
        </w:rPr>
      </w:pPr>
    </w:p>
    <w:p w14:paraId="2D3BC1FC" w14:textId="61AD3A82" w:rsidR="0022009A" w:rsidRPr="006F4EA4" w:rsidRDefault="0022009A" w:rsidP="0022009A">
      <w:pPr>
        <w:jc w:val="center"/>
        <w:rPr>
          <w:rFonts w:ascii="Arial" w:hAnsi="Arial" w:cs="Arial"/>
          <w:b/>
          <w:sz w:val="21"/>
          <w:szCs w:val="21"/>
        </w:rPr>
      </w:pPr>
      <w:r w:rsidRPr="006F4EA4">
        <w:rPr>
          <w:rFonts w:ascii="Arial" w:hAnsi="Arial" w:cs="Arial"/>
          <w:b/>
          <w:sz w:val="21"/>
          <w:szCs w:val="21"/>
        </w:rPr>
        <w:t>[TO BE INSERTED POST TENDER]</w:t>
      </w:r>
    </w:p>
    <w:p w14:paraId="0C1B4E54" w14:textId="0E98A949" w:rsidR="004F0876" w:rsidRDefault="004F0876" w:rsidP="004F0876">
      <w:pPr>
        <w:jc w:val="center"/>
        <w:rPr>
          <w:rFonts w:ascii="Arial" w:hAnsi="Arial" w:cs="Arial"/>
          <w:b/>
          <w:sz w:val="24"/>
          <w:szCs w:val="21"/>
        </w:rPr>
      </w:pPr>
    </w:p>
    <w:sectPr w:rsidR="004F087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94D1" w14:textId="77777777" w:rsidR="00C631D8" w:rsidRDefault="00C631D8" w:rsidP="00A15120">
      <w:r>
        <w:separator/>
      </w:r>
    </w:p>
  </w:endnote>
  <w:endnote w:type="continuationSeparator" w:id="0">
    <w:p w14:paraId="47CB250A" w14:textId="77777777" w:rsidR="00C631D8" w:rsidRDefault="00C631D8" w:rsidP="00A1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065053"/>
      <w:docPartObj>
        <w:docPartGallery w:val="Page Numbers (Bottom of Page)"/>
        <w:docPartUnique/>
      </w:docPartObj>
    </w:sdtPr>
    <w:sdtEndPr/>
    <w:sdtContent>
      <w:sdt>
        <w:sdtPr>
          <w:id w:val="-1769616900"/>
          <w:docPartObj>
            <w:docPartGallery w:val="Page Numbers (Top of Page)"/>
            <w:docPartUnique/>
          </w:docPartObj>
        </w:sdtPr>
        <w:sdtEndPr/>
        <w:sdtContent>
          <w:p w14:paraId="692BA579" w14:textId="56D6044C" w:rsidR="00A15120" w:rsidRDefault="00A15120">
            <w:pPr>
              <w:pStyle w:val="Footer"/>
              <w:jc w:val="right"/>
            </w:pPr>
            <w:r w:rsidRPr="00A15120">
              <w:rPr>
                <w:rFonts w:ascii="Arial" w:hAnsi="Arial" w:cs="Arial"/>
              </w:rPr>
              <w:t xml:space="preserve">Page </w:t>
            </w:r>
            <w:r w:rsidRPr="00A15120">
              <w:rPr>
                <w:rFonts w:ascii="Arial" w:hAnsi="Arial" w:cs="Arial"/>
                <w:b/>
                <w:bCs/>
                <w:sz w:val="24"/>
                <w:szCs w:val="24"/>
              </w:rPr>
              <w:fldChar w:fldCharType="begin"/>
            </w:r>
            <w:r w:rsidRPr="00A15120">
              <w:rPr>
                <w:rFonts w:ascii="Arial" w:hAnsi="Arial" w:cs="Arial"/>
                <w:b/>
                <w:bCs/>
              </w:rPr>
              <w:instrText xml:space="preserve"> PAGE </w:instrText>
            </w:r>
            <w:r w:rsidRPr="00A15120">
              <w:rPr>
                <w:rFonts w:ascii="Arial" w:hAnsi="Arial" w:cs="Arial"/>
                <w:b/>
                <w:bCs/>
                <w:sz w:val="24"/>
                <w:szCs w:val="24"/>
              </w:rPr>
              <w:fldChar w:fldCharType="separate"/>
            </w:r>
            <w:r w:rsidRPr="00A15120">
              <w:rPr>
                <w:rFonts w:ascii="Arial" w:hAnsi="Arial" w:cs="Arial"/>
                <w:b/>
                <w:bCs/>
                <w:noProof/>
              </w:rPr>
              <w:t>2</w:t>
            </w:r>
            <w:r w:rsidRPr="00A15120">
              <w:rPr>
                <w:rFonts w:ascii="Arial" w:hAnsi="Arial" w:cs="Arial"/>
                <w:b/>
                <w:bCs/>
                <w:sz w:val="24"/>
                <w:szCs w:val="24"/>
              </w:rPr>
              <w:fldChar w:fldCharType="end"/>
            </w:r>
            <w:r w:rsidRPr="00A15120">
              <w:rPr>
                <w:rFonts w:ascii="Arial" w:hAnsi="Arial" w:cs="Arial"/>
              </w:rPr>
              <w:t xml:space="preserve"> of </w:t>
            </w:r>
            <w:r w:rsidRPr="00A15120">
              <w:rPr>
                <w:rFonts w:ascii="Arial" w:hAnsi="Arial" w:cs="Arial"/>
                <w:b/>
                <w:bCs/>
                <w:sz w:val="24"/>
                <w:szCs w:val="24"/>
              </w:rPr>
              <w:fldChar w:fldCharType="begin"/>
            </w:r>
            <w:r w:rsidRPr="00A15120">
              <w:rPr>
                <w:rFonts w:ascii="Arial" w:hAnsi="Arial" w:cs="Arial"/>
                <w:b/>
                <w:bCs/>
              </w:rPr>
              <w:instrText xml:space="preserve"> NUMPAGES  </w:instrText>
            </w:r>
            <w:r w:rsidRPr="00A15120">
              <w:rPr>
                <w:rFonts w:ascii="Arial" w:hAnsi="Arial" w:cs="Arial"/>
                <w:b/>
                <w:bCs/>
                <w:sz w:val="24"/>
                <w:szCs w:val="24"/>
              </w:rPr>
              <w:fldChar w:fldCharType="separate"/>
            </w:r>
            <w:r w:rsidRPr="00A15120">
              <w:rPr>
                <w:rFonts w:ascii="Arial" w:hAnsi="Arial" w:cs="Arial"/>
                <w:b/>
                <w:bCs/>
                <w:noProof/>
              </w:rPr>
              <w:t>2</w:t>
            </w:r>
            <w:r w:rsidRPr="00A15120">
              <w:rPr>
                <w:rFonts w:ascii="Arial" w:hAnsi="Arial" w:cs="Arial"/>
                <w:b/>
                <w:bCs/>
                <w:sz w:val="24"/>
                <w:szCs w:val="24"/>
              </w:rPr>
              <w:fldChar w:fldCharType="end"/>
            </w:r>
          </w:p>
        </w:sdtContent>
      </w:sdt>
    </w:sdtContent>
  </w:sdt>
  <w:p w14:paraId="331691CC" w14:textId="77777777" w:rsidR="00A15120" w:rsidRDefault="00A15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1CB7" w14:textId="77777777" w:rsidR="00C631D8" w:rsidRDefault="00C631D8" w:rsidP="00A15120">
      <w:r>
        <w:separator/>
      </w:r>
    </w:p>
  </w:footnote>
  <w:footnote w:type="continuationSeparator" w:id="0">
    <w:p w14:paraId="2AE79A58" w14:textId="77777777" w:rsidR="00C631D8" w:rsidRDefault="00C631D8" w:rsidP="00A15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41C31FC"/>
    <w:multiLevelType w:val="hybridMultilevel"/>
    <w:tmpl w:val="A79808B6"/>
    <w:lvl w:ilvl="0" w:tplc="4008FA7A">
      <w:start w:val="1"/>
      <w:numFmt w:val="lowerRoman"/>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5CA2B0E"/>
    <w:multiLevelType w:val="hybridMultilevel"/>
    <w:tmpl w:val="55120F32"/>
    <w:lvl w:ilvl="0" w:tplc="39085CD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33730B"/>
    <w:multiLevelType w:val="singleLevel"/>
    <w:tmpl w:val="A80C4C4C"/>
    <w:lvl w:ilvl="0">
      <w:start w:val="1"/>
      <w:numFmt w:val="decimal"/>
      <w:lvlText w:val="(%1)"/>
      <w:lvlJc w:val="left"/>
      <w:pPr>
        <w:tabs>
          <w:tab w:val="num" w:pos="851"/>
        </w:tabs>
        <w:ind w:left="851" w:hanging="851"/>
      </w:pPr>
    </w:lvl>
  </w:abstractNum>
  <w:abstractNum w:abstractNumId="5" w15:restartNumberingAfterBreak="0">
    <w:nsid w:val="206D3C95"/>
    <w:multiLevelType w:val="hybridMultilevel"/>
    <w:tmpl w:val="A4A6E6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C0C03E0"/>
    <w:multiLevelType w:val="hybridMultilevel"/>
    <w:tmpl w:val="97CE284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D8C12C6"/>
    <w:multiLevelType w:val="hybridMultilevel"/>
    <w:tmpl w:val="B5109BD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3F16350"/>
    <w:multiLevelType w:val="hybridMultilevel"/>
    <w:tmpl w:val="95267A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C1C03"/>
    <w:multiLevelType w:val="hybridMultilevel"/>
    <w:tmpl w:val="BE2643F6"/>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8111033"/>
    <w:multiLevelType w:val="hybridMultilevel"/>
    <w:tmpl w:val="95267A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CCF0AFF"/>
    <w:multiLevelType w:val="hybridMultilevel"/>
    <w:tmpl w:val="1E1A53D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ED0023B"/>
    <w:multiLevelType w:val="hybridMultilevel"/>
    <w:tmpl w:val="5EA690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F2532EF"/>
    <w:multiLevelType w:val="hybridMultilevel"/>
    <w:tmpl w:val="7952CDC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28B0CEE"/>
    <w:multiLevelType w:val="multilevel"/>
    <w:tmpl w:val="DC9CEB3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A6E2D05"/>
    <w:multiLevelType w:val="hybridMultilevel"/>
    <w:tmpl w:val="5B4CD5CA"/>
    <w:lvl w:ilvl="0" w:tplc="778A8EB8">
      <w:start w:val="1"/>
      <w:numFmt w:val="lowerLetter"/>
      <w:lvlText w:val="%1)"/>
      <w:lvlJc w:val="left"/>
      <w:pPr>
        <w:ind w:left="720" w:hanging="360"/>
      </w:pPr>
    </w:lvl>
    <w:lvl w:ilvl="1" w:tplc="4D900C60">
      <w:start w:val="1"/>
      <w:numFmt w:val="lowerLetter"/>
      <w:lvlText w:val="%2."/>
      <w:lvlJc w:val="left"/>
      <w:pPr>
        <w:ind w:left="1440" w:hanging="360"/>
      </w:pPr>
    </w:lvl>
    <w:lvl w:ilvl="2" w:tplc="B0122E42" w:tentative="1">
      <w:start w:val="1"/>
      <w:numFmt w:val="lowerRoman"/>
      <w:lvlText w:val="%3."/>
      <w:lvlJc w:val="right"/>
      <w:pPr>
        <w:ind w:left="2160" w:hanging="180"/>
      </w:pPr>
    </w:lvl>
    <w:lvl w:ilvl="3" w:tplc="F9BC49F0" w:tentative="1">
      <w:start w:val="1"/>
      <w:numFmt w:val="decimal"/>
      <w:lvlText w:val="%4."/>
      <w:lvlJc w:val="left"/>
      <w:pPr>
        <w:ind w:left="2880" w:hanging="360"/>
      </w:pPr>
    </w:lvl>
    <w:lvl w:ilvl="4" w:tplc="E4787264" w:tentative="1">
      <w:start w:val="1"/>
      <w:numFmt w:val="lowerLetter"/>
      <w:lvlText w:val="%5."/>
      <w:lvlJc w:val="left"/>
      <w:pPr>
        <w:ind w:left="3600" w:hanging="360"/>
      </w:pPr>
    </w:lvl>
    <w:lvl w:ilvl="5" w:tplc="03FAE180" w:tentative="1">
      <w:start w:val="1"/>
      <w:numFmt w:val="lowerRoman"/>
      <w:lvlText w:val="%6."/>
      <w:lvlJc w:val="right"/>
      <w:pPr>
        <w:ind w:left="4320" w:hanging="180"/>
      </w:pPr>
    </w:lvl>
    <w:lvl w:ilvl="6" w:tplc="9CC4826E" w:tentative="1">
      <w:start w:val="1"/>
      <w:numFmt w:val="decimal"/>
      <w:lvlText w:val="%7."/>
      <w:lvlJc w:val="left"/>
      <w:pPr>
        <w:ind w:left="5040" w:hanging="360"/>
      </w:pPr>
    </w:lvl>
    <w:lvl w:ilvl="7" w:tplc="1F94D198" w:tentative="1">
      <w:start w:val="1"/>
      <w:numFmt w:val="lowerLetter"/>
      <w:lvlText w:val="%8."/>
      <w:lvlJc w:val="left"/>
      <w:pPr>
        <w:ind w:left="5760" w:hanging="360"/>
      </w:pPr>
    </w:lvl>
    <w:lvl w:ilvl="8" w:tplc="3BE8BAA0" w:tentative="1">
      <w:start w:val="1"/>
      <w:numFmt w:val="lowerRoman"/>
      <w:lvlText w:val="%9."/>
      <w:lvlJc w:val="right"/>
      <w:pPr>
        <w:ind w:left="6480" w:hanging="180"/>
      </w:pPr>
    </w:lvl>
  </w:abstractNum>
  <w:abstractNum w:abstractNumId="22" w15:restartNumberingAfterBreak="0">
    <w:nsid w:val="4F5D76A3"/>
    <w:multiLevelType w:val="hybridMultilevel"/>
    <w:tmpl w:val="19EA86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92F1A67"/>
    <w:multiLevelType w:val="hybridMultilevel"/>
    <w:tmpl w:val="47085F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5E7F0A14"/>
    <w:multiLevelType w:val="hybridMultilevel"/>
    <w:tmpl w:val="80FE2B4C"/>
    <w:lvl w:ilvl="0" w:tplc="159A173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3811B5"/>
    <w:multiLevelType w:val="hybridMultilevel"/>
    <w:tmpl w:val="95267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B33C24"/>
    <w:multiLevelType w:val="hybridMultilevel"/>
    <w:tmpl w:val="EC02C76C"/>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806CA8"/>
    <w:multiLevelType w:val="hybridMultilevel"/>
    <w:tmpl w:val="6FE88B6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C263720"/>
    <w:multiLevelType w:val="hybridMultilevel"/>
    <w:tmpl w:val="F01C06E0"/>
    <w:lvl w:ilvl="0" w:tplc="159A173C">
      <w:start w:val="1"/>
      <w:numFmt w:val="lowerLetter"/>
      <w:lvlText w:val="%1)"/>
      <w:lvlJc w:val="left"/>
      <w:pPr>
        <w:ind w:left="720" w:hanging="360"/>
      </w:pPr>
    </w:lvl>
    <w:lvl w:ilvl="1" w:tplc="A8789E0A" w:tentative="1">
      <w:start w:val="1"/>
      <w:numFmt w:val="lowerLetter"/>
      <w:lvlText w:val="%2."/>
      <w:lvlJc w:val="left"/>
      <w:pPr>
        <w:ind w:left="1440" w:hanging="360"/>
      </w:pPr>
    </w:lvl>
    <w:lvl w:ilvl="2" w:tplc="7F4C04C4" w:tentative="1">
      <w:start w:val="1"/>
      <w:numFmt w:val="lowerRoman"/>
      <w:lvlText w:val="%3."/>
      <w:lvlJc w:val="right"/>
      <w:pPr>
        <w:ind w:left="2160" w:hanging="180"/>
      </w:pPr>
    </w:lvl>
    <w:lvl w:ilvl="3" w:tplc="45589652" w:tentative="1">
      <w:start w:val="1"/>
      <w:numFmt w:val="decimal"/>
      <w:lvlText w:val="%4."/>
      <w:lvlJc w:val="left"/>
      <w:pPr>
        <w:ind w:left="2880" w:hanging="360"/>
      </w:pPr>
    </w:lvl>
    <w:lvl w:ilvl="4" w:tplc="5E9C202C" w:tentative="1">
      <w:start w:val="1"/>
      <w:numFmt w:val="lowerLetter"/>
      <w:lvlText w:val="%5."/>
      <w:lvlJc w:val="left"/>
      <w:pPr>
        <w:ind w:left="3600" w:hanging="360"/>
      </w:pPr>
    </w:lvl>
    <w:lvl w:ilvl="5" w:tplc="98A4704E" w:tentative="1">
      <w:start w:val="1"/>
      <w:numFmt w:val="lowerRoman"/>
      <w:lvlText w:val="%6."/>
      <w:lvlJc w:val="right"/>
      <w:pPr>
        <w:ind w:left="4320" w:hanging="180"/>
      </w:pPr>
    </w:lvl>
    <w:lvl w:ilvl="6" w:tplc="00227612" w:tentative="1">
      <w:start w:val="1"/>
      <w:numFmt w:val="decimal"/>
      <w:lvlText w:val="%7."/>
      <w:lvlJc w:val="left"/>
      <w:pPr>
        <w:ind w:left="5040" w:hanging="360"/>
      </w:pPr>
    </w:lvl>
    <w:lvl w:ilvl="7" w:tplc="2512AD5C" w:tentative="1">
      <w:start w:val="1"/>
      <w:numFmt w:val="lowerLetter"/>
      <w:lvlText w:val="%8."/>
      <w:lvlJc w:val="left"/>
      <w:pPr>
        <w:ind w:left="5760" w:hanging="360"/>
      </w:pPr>
    </w:lvl>
    <w:lvl w:ilvl="8" w:tplc="1FAC5C16" w:tentative="1">
      <w:start w:val="1"/>
      <w:numFmt w:val="lowerRoman"/>
      <w:lvlText w:val="%9."/>
      <w:lvlJc w:val="right"/>
      <w:pPr>
        <w:ind w:left="6480" w:hanging="180"/>
      </w:pPr>
    </w:lvl>
  </w:abstractNum>
  <w:abstractNum w:abstractNumId="29"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5324147"/>
    <w:multiLevelType w:val="hybridMultilevel"/>
    <w:tmpl w:val="26445EC8"/>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5592D2F"/>
    <w:multiLevelType w:val="hybridMultilevel"/>
    <w:tmpl w:val="4E2410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EDF0209"/>
    <w:multiLevelType w:val="hybridMultilevel"/>
    <w:tmpl w:val="7418368E"/>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F5712C2"/>
    <w:multiLevelType w:val="multilevel"/>
    <w:tmpl w:val="984C1A60"/>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ascii="Arial" w:hAnsi="Arial" w:cs="Arial" w:hint="default"/>
        <w:b w:val="0"/>
        <w:sz w:val="22"/>
        <w:szCs w:val="22"/>
      </w:rPr>
    </w:lvl>
    <w:lvl w:ilvl="2">
      <w:start w:val="1"/>
      <w:numFmt w:val="lowerLetter"/>
      <w:lvlText w:val="(%3)"/>
      <w:lvlJc w:val="left"/>
      <w:pPr>
        <w:tabs>
          <w:tab w:val="num" w:pos="1417"/>
        </w:tabs>
        <w:ind w:left="1417" w:hanging="708"/>
      </w:pPr>
      <w:rPr>
        <w:b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16cid:durableId="348675955">
    <w:abstractNumId w:val="10"/>
  </w:num>
  <w:num w:numId="2" w16cid:durableId="2037583316">
    <w:abstractNumId w:val="4"/>
  </w:num>
  <w:num w:numId="3" w16cid:durableId="61176626">
    <w:abstractNumId w:val="0"/>
  </w:num>
  <w:num w:numId="4" w16cid:durableId="673916290">
    <w:abstractNumId w:val="28"/>
  </w:num>
  <w:num w:numId="5" w16cid:durableId="1552304664">
    <w:abstractNumId w:val="22"/>
  </w:num>
  <w:num w:numId="6" w16cid:durableId="973871283">
    <w:abstractNumId w:val="21"/>
    <w:lvlOverride w:ilvl="0">
      <w:lvl w:ilvl="0" w:tplc="778A8EB8">
        <w:start w:val="1"/>
        <w:numFmt w:val="lowerLetter"/>
        <w:lvlText w:val="%1)"/>
        <w:lvlJc w:val="left"/>
        <w:pPr>
          <w:ind w:left="720" w:hanging="360"/>
        </w:pPr>
        <w:rPr>
          <w:color w:val="auto"/>
          <w:sz w:val="21"/>
          <w:szCs w:val="21"/>
          <w:u w:val="none"/>
        </w:rPr>
      </w:lvl>
    </w:lvlOverride>
    <w:lvlOverride w:ilvl="1">
      <w:lvl w:ilvl="1" w:tplc="4D900C60">
        <w:start w:val="1"/>
        <w:numFmt w:val="lowerLetter"/>
        <w:lvlText w:val="%2."/>
        <w:lvlJc w:val="left"/>
        <w:pPr>
          <w:ind w:left="1440" w:hanging="360"/>
        </w:pPr>
        <w:rPr>
          <w:color w:val="auto"/>
          <w:sz w:val="21"/>
          <w:szCs w:val="21"/>
          <w:u w:val="none"/>
        </w:rPr>
      </w:lvl>
    </w:lvlOverride>
    <w:lvlOverride w:ilvl="2">
      <w:lvl w:ilvl="2" w:tplc="B0122E42" w:tentative="1">
        <w:start w:val="1"/>
        <w:numFmt w:val="lowerRoman"/>
        <w:lvlText w:val="%3."/>
        <w:lvlJc w:val="right"/>
        <w:pPr>
          <w:ind w:left="2160" w:hanging="180"/>
        </w:pPr>
        <w:rPr>
          <w:color w:val="0000FF"/>
          <w:u w:val="double"/>
        </w:rPr>
      </w:lvl>
    </w:lvlOverride>
    <w:lvlOverride w:ilvl="3">
      <w:lvl w:ilvl="3" w:tplc="F9BC49F0" w:tentative="1">
        <w:start w:val="1"/>
        <w:numFmt w:val="decimal"/>
        <w:lvlText w:val="%4."/>
        <w:lvlJc w:val="left"/>
        <w:pPr>
          <w:ind w:left="2880" w:hanging="360"/>
        </w:pPr>
        <w:rPr>
          <w:color w:val="0000FF"/>
          <w:u w:val="double"/>
        </w:rPr>
      </w:lvl>
    </w:lvlOverride>
    <w:lvlOverride w:ilvl="4">
      <w:lvl w:ilvl="4" w:tplc="E4787264" w:tentative="1">
        <w:start w:val="1"/>
        <w:numFmt w:val="lowerLetter"/>
        <w:lvlText w:val="%5."/>
        <w:lvlJc w:val="left"/>
        <w:pPr>
          <w:ind w:left="3600" w:hanging="360"/>
        </w:pPr>
        <w:rPr>
          <w:color w:val="0000FF"/>
          <w:u w:val="double"/>
        </w:rPr>
      </w:lvl>
    </w:lvlOverride>
    <w:lvlOverride w:ilvl="5">
      <w:lvl w:ilvl="5" w:tplc="03FAE180" w:tentative="1">
        <w:start w:val="1"/>
        <w:numFmt w:val="lowerRoman"/>
        <w:lvlText w:val="%6."/>
        <w:lvlJc w:val="right"/>
        <w:pPr>
          <w:ind w:left="4320" w:hanging="180"/>
        </w:pPr>
        <w:rPr>
          <w:color w:val="0000FF"/>
          <w:u w:val="double"/>
        </w:rPr>
      </w:lvl>
    </w:lvlOverride>
    <w:lvlOverride w:ilvl="6">
      <w:lvl w:ilvl="6" w:tplc="9CC4826E" w:tentative="1">
        <w:start w:val="1"/>
        <w:numFmt w:val="decimal"/>
        <w:lvlText w:val="%7."/>
        <w:lvlJc w:val="left"/>
        <w:pPr>
          <w:ind w:left="5040" w:hanging="360"/>
        </w:pPr>
        <w:rPr>
          <w:color w:val="0000FF"/>
          <w:u w:val="double"/>
        </w:rPr>
      </w:lvl>
    </w:lvlOverride>
    <w:lvlOverride w:ilvl="7">
      <w:lvl w:ilvl="7" w:tplc="1F94D198" w:tentative="1">
        <w:start w:val="1"/>
        <w:numFmt w:val="lowerLetter"/>
        <w:lvlText w:val="%8."/>
        <w:lvlJc w:val="left"/>
        <w:pPr>
          <w:ind w:left="5760" w:hanging="360"/>
        </w:pPr>
        <w:rPr>
          <w:color w:val="0000FF"/>
          <w:u w:val="double"/>
        </w:rPr>
      </w:lvl>
    </w:lvlOverride>
    <w:lvlOverride w:ilvl="8">
      <w:lvl w:ilvl="8" w:tplc="3BE8BAA0" w:tentative="1">
        <w:start w:val="1"/>
        <w:numFmt w:val="lowerRoman"/>
        <w:lvlText w:val="%9."/>
        <w:lvlJc w:val="right"/>
        <w:pPr>
          <w:ind w:left="6480" w:hanging="180"/>
        </w:pPr>
        <w:rPr>
          <w:color w:val="0000FF"/>
          <w:u w:val="double"/>
        </w:rPr>
      </w:lvl>
    </w:lvlOverride>
  </w:num>
  <w:num w:numId="7" w16cid:durableId="1378894424">
    <w:abstractNumId w:val="25"/>
  </w:num>
  <w:num w:numId="8" w16cid:durableId="635337127">
    <w:abstractNumId w:val="12"/>
  </w:num>
  <w:num w:numId="9" w16cid:durableId="1526334433">
    <w:abstractNumId w:val="20"/>
  </w:num>
  <w:num w:numId="10" w16cid:durableId="113988534">
    <w:abstractNumId w:val="18"/>
  </w:num>
  <w:num w:numId="11" w16cid:durableId="1321866">
    <w:abstractNumId w:val="31"/>
  </w:num>
  <w:num w:numId="12" w16cid:durableId="1245918114">
    <w:abstractNumId w:val="7"/>
  </w:num>
  <w:num w:numId="13" w16cid:durableId="255290926">
    <w:abstractNumId w:val="5"/>
  </w:num>
  <w:num w:numId="14" w16cid:durableId="1119223898">
    <w:abstractNumId w:val="9"/>
  </w:num>
  <w:num w:numId="15" w16cid:durableId="583730302">
    <w:abstractNumId w:val="13"/>
  </w:num>
  <w:num w:numId="16" w16cid:durableId="1967271222">
    <w:abstractNumId w:val="23"/>
  </w:num>
  <w:num w:numId="17" w16cid:durableId="611209710">
    <w:abstractNumId w:val="26"/>
  </w:num>
  <w:num w:numId="18" w16cid:durableId="1970547441">
    <w:abstractNumId w:val="19"/>
  </w:num>
  <w:num w:numId="19" w16cid:durableId="2005233403">
    <w:abstractNumId w:val="30"/>
  </w:num>
  <w:num w:numId="20" w16cid:durableId="1385713035">
    <w:abstractNumId w:val="32"/>
  </w:num>
  <w:num w:numId="21" w16cid:durableId="1553417900">
    <w:abstractNumId w:val="16"/>
  </w:num>
  <w:num w:numId="22" w16cid:durableId="2001814131">
    <w:abstractNumId w:val="27"/>
  </w:num>
  <w:num w:numId="23" w16cid:durableId="1890022905">
    <w:abstractNumId w:val="2"/>
  </w:num>
  <w:num w:numId="24" w16cid:durableId="396785682">
    <w:abstractNumId w:val="8"/>
  </w:num>
  <w:num w:numId="25" w16cid:durableId="2119450529">
    <w:abstractNumId w:val="17"/>
  </w:num>
  <w:num w:numId="26" w16cid:durableId="1614559213">
    <w:abstractNumId w:val="29"/>
  </w:num>
  <w:num w:numId="27" w16cid:durableId="323706010">
    <w:abstractNumId w:val="1"/>
  </w:num>
  <w:num w:numId="28" w16cid:durableId="957686403">
    <w:abstractNumId w:val="6"/>
  </w:num>
  <w:num w:numId="29" w16cid:durableId="1671907723">
    <w:abstractNumId w:val="15"/>
  </w:num>
  <w:num w:numId="30" w16cid:durableId="272250876">
    <w:abstractNumId w:val="33"/>
  </w:num>
  <w:num w:numId="31" w16cid:durableId="1095632923">
    <w:abstractNumId w:val="3"/>
  </w:num>
  <w:num w:numId="32" w16cid:durableId="1361274651">
    <w:abstractNumId w:val="11"/>
  </w:num>
  <w:num w:numId="33" w16cid:durableId="1944074852">
    <w:abstractNumId w:val="24"/>
  </w:num>
  <w:num w:numId="34" w16cid:durableId="2135560666">
    <w:abstractNumId w:val="21"/>
    <w:lvlOverride w:ilvl="0">
      <w:lvl w:ilvl="0" w:tplc="778A8EB8">
        <w:start w:val="1"/>
        <w:numFmt w:val="lowerLetter"/>
        <w:lvlText w:val="%1)"/>
        <w:lvlJc w:val="left"/>
        <w:pPr>
          <w:ind w:left="927" w:hanging="360"/>
        </w:pPr>
        <w:rPr>
          <w:color w:val="auto"/>
          <w:u w:val="double"/>
        </w:rPr>
      </w:lvl>
    </w:lvlOverride>
    <w:lvlOverride w:ilvl="1">
      <w:lvl w:ilvl="1" w:tplc="4D900C60">
        <w:start w:val="1"/>
        <w:numFmt w:val="lowerLetter"/>
        <w:lvlText w:val="%2."/>
        <w:lvlJc w:val="left"/>
        <w:pPr>
          <w:ind w:left="1636" w:hanging="360"/>
        </w:pPr>
        <w:rPr>
          <w:color w:val="auto"/>
          <w:u w:val="double"/>
        </w:rPr>
      </w:lvl>
    </w:lvlOverride>
    <w:lvlOverride w:ilvl="2">
      <w:lvl w:ilvl="2" w:tplc="B0122E42" w:tentative="1">
        <w:start w:val="1"/>
        <w:numFmt w:val="lowerRoman"/>
        <w:lvlText w:val="%3."/>
        <w:lvlJc w:val="right"/>
        <w:pPr>
          <w:ind w:left="2367" w:hanging="180"/>
        </w:pPr>
        <w:rPr>
          <w:color w:val="0000FF"/>
          <w:u w:val="double"/>
        </w:rPr>
      </w:lvl>
    </w:lvlOverride>
    <w:lvlOverride w:ilvl="3">
      <w:lvl w:ilvl="3" w:tplc="F9BC49F0" w:tentative="1">
        <w:start w:val="1"/>
        <w:numFmt w:val="decimal"/>
        <w:lvlText w:val="%4."/>
        <w:lvlJc w:val="left"/>
        <w:pPr>
          <w:ind w:left="3087" w:hanging="360"/>
        </w:pPr>
        <w:rPr>
          <w:color w:val="0000FF"/>
          <w:u w:val="double"/>
        </w:rPr>
      </w:lvl>
    </w:lvlOverride>
    <w:lvlOverride w:ilvl="4">
      <w:lvl w:ilvl="4" w:tplc="E4787264" w:tentative="1">
        <w:start w:val="1"/>
        <w:numFmt w:val="lowerLetter"/>
        <w:lvlText w:val="%5."/>
        <w:lvlJc w:val="left"/>
        <w:pPr>
          <w:ind w:left="3807" w:hanging="360"/>
        </w:pPr>
        <w:rPr>
          <w:color w:val="0000FF"/>
          <w:u w:val="double"/>
        </w:rPr>
      </w:lvl>
    </w:lvlOverride>
    <w:lvlOverride w:ilvl="5">
      <w:lvl w:ilvl="5" w:tplc="03FAE180" w:tentative="1">
        <w:start w:val="1"/>
        <w:numFmt w:val="lowerRoman"/>
        <w:lvlText w:val="%6."/>
        <w:lvlJc w:val="right"/>
        <w:pPr>
          <w:ind w:left="4527" w:hanging="180"/>
        </w:pPr>
        <w:rPr>
          <w:color w:val="0000FF"/>
          <w:u w:val="double"/>
        </w:rPr>
      </w:lvl>
    </w:lvlOverride>
    <w:lvlOverride w:ilvl="6">
      <w:lvl w:ilvl="6" w:tplc="9CC4826E" w:tentative="1">
        <w:start w:val="1"/>
        <w:numFmt w:val="decimal"/>
        <w:lvlText w:val="%7."/>
        <w:lvlJc w:val="left"/>
        <w:pPr>
          <w:ind w:left="5247" w:hanging="360"/>
        </w:pPr>
        <w:rPr>
          <w:color w:val="0000FF"/>
          <w:u w:val="double"/>
        </w:rPr>
      </w:lvl>
    </w:lvlOverride>
    <w:lvlOverride w:ilvl="7">
      <w:lvl w:ilvl="7" w:tplc="1F94D198" w:tentative="1">
        <w:start w:val="1"/>
        <w:numFmt w:val="lowerLetter"/>
        <w:lvlText w:val="%8."/>
        <w:lvlJc w:val="left"/>
        <w:pPr>
          <w:ind w:left="5967" w:hanging="360"/>
        </w:pPr>
        <w:rPr>
          <w:color w:val="0000FF"/>
          <w:u w:val="double"/>
        </w:rPr>
      </w:lvl>
    </w:lvlOverride>
    <w:lvlOverride w:ilvl="8">
      <w:lvl w:ilvl="8" w:tplc="3BE8BAA0" w:tentative="1">
        <w:start w:val="1"/>
        <w:numFmt w:val="lowerRoman"/>
        <w:lvlText w:val="%9."/>
        <w:lvlJc w:val="right"/>
        <w:pPr>
          <w:ind w:left="6687" w:hanging="180"/>
        </w:pPr>
        <w:rPr>
          <w:color w:val="0000FF"/>
          <w:u w:val="double"/>
        </w:rPr>
      </w:lvl>
    </w:lvlOverride>
  </w:num>
  <w:num w:numId="35" w16cid:durableId="452017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76"/>
    <w:rsid w:val="0003793D"/>
    <w:rsid w:val="000C59DB"/>
    <w:rsid w:val="00144BB6"/>
    <w:rsid w:val="00170365"/>
    <w:rsid w:val="001A3CD9"/>
    <w:rsid w:val="00207F3D"/>
    <w:rsid w:val="0022009A"/>
    <w:rsid w:val="00244300"/>
    <w:rsid w:val="0024451C"/>
    <w:rsid w:val="002528E5"/>
    <w:rsid w:val="002560E5"/>
    <w:rsid w:val="00272BFD"/>
    <w:rsid w:val="00290CF4"/>
    <w:rsid w:val="002B3B48"/>
    <w:rsid w:val="002E6C1E"/>
    <w:rsid w:val="002F3AD1"/>
    <w:rsid w:val="003818DE"/>
    <w:rsid w:val="003B6053"/>
    <w:rsid w:val="004B4B05"/>
    <w:rsid w:val="004E4F70"/>
    <w:rsid w:val="004F0876"/>
    <w:rsid w:val="005377A6"/>
    <w:rsid w:val="00582D1E"/>
    <w:rsid w:val="005D0A2A"/>
    <w:rsid w:val="00617673"/>
    <w:rsid w:val="00630A1F"/>
    <w:rsid w:val="00753523"/>
    <w:rsid w:val="0075457D"/>
    <w:rsid w:val="00762E91"/>
    <w:rsid w:val="007B4001"/>
    <w:rsid w:val="007C68F2"/>
    <w:rsid w:val="007C7ECC"/>
    <w:rsid w:val="0087679A"/>
    <w:rsid w:val="009A347E"/>
    <w:rsid w:val="009B0734"/>
    <w:rsid w:val="009B5571"/>
    <w:rsid w:val="009E4C41"/>
    <w:rsid w:val="00A10642"/>
    <w:rsid w:val="00A15120"/>
    <w:rsid w:val="00A2753D"/>
    <w:rsid w:val="00A503DF"/>
    <w:rsid w:val="00A67E53"/>
    <w:rsid w:val="00AA24E5"/>
    <w:rsid w:val="00AE0F07"/>
    <w:rsid w:val="00AE6F31"/>
    <w:rsid w:val="00B75F05"/>
    <w:rsid w:val="00BD2209"/>
    <w:rsid w:val="00BD5E11"/>
    <w:rsid w:val="00BE7FE9"/>
    <w:rsid w:val="00BF5B20"/>
    <w:rsid w:val="00C464B7"/>
    <w:rsid w:val="00C631D8"/>
    <w:rsid w:val="00C651D9"/>
    <w:rsid w:val="00C75012"/>
    <w:rsid w:val="00C82601"/>
    <w:rsid w:val="00CA60DA"/>
    <w:rsid w:val="00CA7243"/>
    <w:rsid w:val="00CB7D73"/>
    <w:rsid w:val="00D01374"/>
    <w:rsid w:val="00D11482"/>
    <w:rsid w:val="00D160C5"/>
    <w:rsid w:val="00D50847"/>
    <w:rsid w:val="00D54F93"/>
    <w:rsid w:val="00D916C7"/>
    <w:rsid w:val="00DA0F13"/>
    <w:rsid w:val="00E03076"/>
    <w:rsid w:val="00E1162D"/>
    <w:rsid w:val="00E34634"/>
    <w:rsid w:val="00E52182"/>
    <w:rsid w:val="00E6504A"/>
    <w:rsid w:val="00E74F27"/>
    <w:rsid w:val="00E86930"/>
    <w:rsid w:val="00EB00CA"/>
    <w:rsid w:val="00ED455D"/>
    <w:rsid w:val="00EE35BD"/>
    <w:rsid w:val="00F01FE8"/>
    <w:rsid w:val="00F132C1"/>
    <w:rsid w:val="00F24091"/>
    <w:rsid w:val="00F30D64"/>
    <w:rsid w:val="00F310AB"/>
    <w:rsid w:val="00F72C1C"/>
    <w:rsid w:val="00FA6CEB"/>
    <w:rsid w:val="00FD0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1344"/>
  <w15:chartTrackingRefBased/>
  <w15:docId w15:val="{BDB9E641-74D2-4026-816A-E3116EE2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76"/>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4F08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4F0876"/>
    <w:rPr>
      <w:rFonts w:asciiTheme="minorHAnsi" w:hAnsiTheme="minorHAnsi" w:cstheme="minorHAnsi"/>
      <w:sz w:val="22"/>
      <w:szCs w:val="22"/>
    </w:rPr>
  </w:style>
  <w:style w:type="character" w:customStyle="1" w:styleId="Style1Char">
    <w:name w:val="Style1 Char"/>
    <w:basedOn w:val="DefaultParagraphFont"/>
    <w:link w:val="Style1"/>
    <w:rsid w:val="004F0876"/>
    <w:rPr>
      <w:rFonts w:eastAsia="Times New Roman" w:cstheme="minorHAnsi"/>
      <w:lang w:eastAsia="en-GB"/>
    </w:rPr>
  </w:style>
  <w:style w:type="paragraph" w:styleId="ListParagraph">
    <w:name w:val="List Paragraph"/>
    <w:basedOn w:val="Normal"/>
    <w:uiPriority w:val="34"/>
    <w:qFormat/>
    <w:rsid w:val="004F0876"/>
    <w:pPr>
      <w:ind w:left="720"/>
      <w:contextualSpacing/>
    </w:pPr>
  </w:style>
  <w:style w:type="table" w:customStyle="1" w:styleId="TableGrid2">
    <w:name w:val="Table Grid2"/>
    <w:basedOn w:val="TableNormal"/>
    <w:next w:val="TableGrid"/>
    <w:uiPriority w:val="59"/>
    <w:rsid w:val="004F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rsid w:val="004F0876"/>
    <w:pPr>
      <w:numPr>
        <w:numId w:val="1"/>
      </w:numPr>
      <w:adjustRightInd w:val="0"/>
      <w:spacing w:after="220" w:line="360" w:lineRule="auto"/>
      <w:jc w:val="both"/>
    </w:pPr>
    <w:rPr>
      <w:rFonts w:ascii="Arial" w:eastAsia="Arial" w:hAnsi="Arial" w:cs="Arial"/>
      <w:sz w:val="22"/>
      <w:szCs w:val="22"/>
    </w:rPr>
  </w:style>
  <w:style w:type="character" w:customStyle="1" w:styleId="PartiesChar">
    <w:name w:val="Parties Char"/>
    <w:basedOn w:val="DefaultParagraphFont"/>
    <w:link w:val="Parties"/>
    <w:rsid w:val="004F0876"/>
    <w:rPr>
      <w:rFonts w:ascii="Arial" w:eastAsia="Arial" w:hAnsi="Arial" w:cs="Arial"/>
      <w:lang w:eastAsia="en-GB"/>
    </w:rPr>
  </w:style>
  <w:style w:type="table" w:customStyle="1" w:styleId="TableGrid3">
    <w:name w:val="Table Grid3"/>
    <w:basedOn w:val="TableNormal"/>
    <w:next w:val="TableGrid"/>
    <w:rsid w:val="004F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F0876"/>
    <w:pPr>
      <w:spacing w:before="100" w:beforeAutospacing="1" w:after="100" w:afterAutospacing="1"/>
    </w:pPr>
    <w:rPr>
      <w:sz w:val="24"/>
      <w:szCs w:val="24"/>
      <w:lang w:val="en-US" w:eastAsia="en-US"/>
    </w:rPr>
  </w:style>
  <w:style w:type="character" w:styleId="Strong">
    <w:name w:val="Strong"/>
    <w:qFormat/>
    <w:rsid w:val="004F0876"/>
    <w:rPr>
      <w:b/>
      <w:bCs/>
    </w:rPr>
  </w:style>
  <w:style w:type="paragraph" w:customStyle="1" w:styleId="Body">
    <w:name w:val="Body"/>
    <w:basedOn w:val="Normal"/>
    <w:uiPriority w:val="99"/>
    <w:rsid w:val="00617673"/>
    <w:pPr>
      <w:adjustRightInd w:val="0"/>
      <w:spacing w:after="220" w:line="360" w:lineRule="auto"/>
      <w:jc w:val="both"/>
    </w:pPr>
    <w:rPr>
      <w:rFonts w:ascii="Arial" w:eastAsia="Arial" w:hAnsi="Arial" w:cs="Arial"/>
      <w:sz w:val="22"/>
      <w:szCs w:val="22"/>
    </w:rPr>
  </w:style>
  <w:style w:type="paragraph" w:styleId="Header">
    <w:name w:val="header"/>
    <w:basedOn w:val="Normal"/>
    <w:link w:val="HeaderChar"/>
    <w:uiPriority w:val="99"/>
    <w:unhideWhenUsed/>
    <w:rsid w:val="00A15120"/>
    <w:pPr>
      <w:tabs>
        <w:tab w:val="center" w:pos="4513"/>
        <w:tab w:val="right" w:pos="9026"/>
      </w:tabs>
    </w:pPr>
  </w:style>
  <w:style w:type="character" w:customStyle="1" w:styleId="HeaderChar">
    <w:name w:val="Header Char"/>
    <w:basedOn w:val="DefaultParagraphFont"/>
    <w:link w:val="Header"/>
    <w:uiPriority w:val="99"/>
    <w:rsid w:val="00A1512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15120"/>
    <w:pPr>
      <w:tabs>
        <w:tab w:val="center" w:pos="4513"/>
        <w:tab w:val="right" w:pos="9026"/>
      </w:tabs>
    </w:pPr>
  </w:style>
  <w:style w:type="character" w:customStyle="1" w:styleId="FooterChar">
    <w:name w:val="Footer Char"/>
    <w:basedOn w:val="DefaultParagraphFont"/>
    <w:link w:val="Footer"/>
    <w:uiPriority w:val="99"/>
    <w:rsid w:val="00A15120"/>
    <w:rPr>
      <w:rFonts w:ascii="Times New Roman" w:eastAsia="Times New Roman" w:hAnsi="Times New Roman" w:cs="Times New Roman"/>
      <w:sz w:val="20"/>
      <w:szCs w:val="20"/>
      <w:lang w:eastAsia="en-GB"/>
    </w:rPr>
  </w:style>
  <w:style w:type="paragraph" w:styleId="Revision">
    <w:name w:val="Revision"/>
    <w:hidden/>
    <w:uiPriority w:val="99"/>
    <w:semiHidden/>
    <w:rsid w:val="00170365"/>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3998</Words>
  <Characters>22795</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Lisa Jones</cp:lastModifiedBy>
  <cp:revision>2</cp:revision>
  <cp:lastPrinted>2024-04-03T09:18:00Z</cp:lastPrinted>
  <dcterms:created xsi:type="dcterms:W3CDTF">2025-12-15T11:33:00Z</dcterms:created>
  <dcterms:modified xsi:type="dcterms:W3CDTF">2025-12-15T11:33:00Z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9d3cc-cc45-4a56-a6de-fc063d83ace2_Enabled">
    <vt:lpwstr>true</vt:lpwstr>
  </property>
  <property fmtid="{D5CDD505-2E9C-101B-9397-08002B2CF9AE}" pid="3" name="MSIP_Label_72e9d3cc-cc45-4a56-a6de-fc063d83ace2_SetDate">
    <vt:lpwstr>2024-04-03T08:29:33Z</vt:lpwstr>
  </property>
  <property fmtid="{D5CDD505-2E9C-101B-9397-08002B2CF9AE}" pid="4" name="MSIP_Label_72e9d3cc-cc45-4a56-a6de-fc063d83ace2_Method">
    <vt:lpwstr>Privileged</vt:lpwstr>
  </property>
  <property fmtid="{D5CDD505-2E9C-101B-9397-08002B2CF9AE}" pid="5" name="MSIP_Label_72e9d3cc-cc45-4a56-a6de-fc063d83ace2_Name">
    <vt:lpwstr>Public</vt:lpwstr>
  </property>
  <property fmtid="{D5CDD505-2E9C-101B-9397-08002B2CF9AE}" pid="6" name="MSIP_Label_72e9d3cc-cc45-4a56-a6de-fc063d83ace2_SiteId">
    <vt:lpwstr>1f758329-8df9-4285-af1e-1f1e58d2d08b</vt:lpwstr>
  </property>
  <property fmtid="{D5CDD505-2E9C-101B-9397-08002B2CF9AE}" pid="7" name="MSIP_Label_72e9d3cc-cc45-4a56-a6de-fc063d83ace2_ActionId">
    <vt:lpwstr>86fddeed-0e6f-4209-81f6-7e6aca46e2c4</vt:lpwstr>
  </property>
  <property fmtid="{D5CDD505-2E9C-101B-9397-08002B2CF9AE}" pid="8" name="MSIP_Label_72e9d3cc-cc45-4a56-a6de-fc063d83ace2_ContentBits">
    <vt:lpwstr>0</vt:lpwstr>
  </property>
</Properties>
</file>