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5464A" w:rsidRDefault="0055464A" w:rsidP="00D767AE">
      <w:pPr>
        <w:rPr>
          <w:rFonts w:cs="Arial"/>
        </w:rPr>
      </w:pPr>
    </w:p>
    <w:p w14:paraId="0A37501D" w14:textId="77777777" w:rsidR="0055464A" w:rsidRDefault="0055464A" w:rsidP="00D767AE">
      <w:pPr>
        <w:rPr>
          <w:rFonts w:cs="Arial"/>
        </w:rPr>
      </w:pPr>
    </w:p>
    <w:p w14:paraId="5DAB6C7B" w14:textId="77777777" w:rsidR="0055464A" w:rsidRDefault="0055464A" w:rsidP="00D767AE">
      <w:pPr>
        <w:rPr>
          <w:rFonts w:cs="Arial"/>
        </w:rPr>
      </w:pPr>
    </w:p>
    <w:p w14:paraId="02EB378F" w14:textId="77777777" w:rsidR="0055464A" w:rsidRDefault="0055464A" w:rsidP="00D767AE">
      <w:pPr>
        <w:rPr>
          <w:rFonts w:cs="Arial"/>
        </w:rPr>
      </w:pPr>
    </w:p>
    <w:p w14:paraId="6A05A809" w14:textId="77777777" w:rsidR="0055464A" w:rsidRDefault="0055464A" w:rsidP="00D767AE">
      <w:pPr>
        <w:rPr>
          <w:rFonts w:cs="Arial"/>
        </w:rPr>
      </w:pPr>
    </w:p>
    <w:p w14:paraId="5A39BBE3" w14:textId="77777777" w:rsidR="0055464A" w:rsidRDefault="0055464A" w:rsidP="00D767AE">
      <w:pPr>
        <w:rPr>
          <w:rFonts w:cs="Arial"/>
        </w:rPr>
      </w:pPr>
    </w:p>
    <w:p w14:paraId="41C8F396" w14:textId="77777777" w:rsidR="0055464A" w:rsidRDefault="0055464A" w:rsidP="00D767AE">
      <w:pPr>
        <w:rPr>
          <w:rFonts w:cs="Arial"/>
        </w:rPr>
      </w:pPr>
    </w:p>
    <w:p w14:paraId="72A3D3EC" w14:textId="77777777" w:rsidR="0055464A" w:rsidRDefault="0055464A" w:rsidP="00D767AE">
      <w:pPr>
        <w:rPr>
          <w:rFonts w:cs="Arial"/>
        </w:rPr>
      </w:pPr>
    </w:p>
    <w:p w14:paraId="0D0B940D" w14:textId="77777777" w:rsidR="0055464A" w:rsidRDefault="0055464A" w:rsidP="00D767AE">
      <w:pPr>
        <w:rPr>
          <w:rFonts w:cs="Arial"/>
        </w:rPr>
      </w:pPr>
    </w:p>
    <w:p w14:paraId="0E27B00A" w14:textId="77777777" w:rsidR="0055464A" w:rsidRDefault="0055464A" w:rsidP="00D767AE">
      <w:pPr>
        <w:rPr>
          <w:rFonts w:cs="Arial"/>
        </w:rPr>
      </w:pPr>
    </w:p>
    <w:p w14:paraId="60061E4C" w14:textId="77777777" w:rsidR="0055464A" w:rsidRDefault="0055464A" w:rsidP="00D767AE">
      <w:pPr>
        <w:rPr>
          <w:rFonts w:cs="Arial"/>
        </w:rPr>
      </w:pPr>
    </w:p>
    <w:p w14:paraId="44EAFD9C" w14:textId="77777777" w:rsidR="0055464A" w:rsidRDefault="0055464A" w:rsidP="00D767AE">
      <w:pPr>
        <w:rPr>
          <w:rFonts w:cs="Arial"/>
        </w:rPr>
      </w:pPr>
    </w:p>
    <w:p w14:paraId="4B94D5A5" w14:textId="77777777" w:rsidR="0055464A" w:rsidRDefault="0055464A" w:rsidP="00D767AE">
      <w:pPr>
        <w:rPr>
          <w:rFonts w:cs="Arial"/>
        </w:rPr>
      </w:pPr>
    </w:p>
    <w:p w14:paraId="3DEEC669" w14:textId="77777777" w:rsidR="0055464A" w:rsidRDefault="0055464A" w:rsidP="00D767AE">
      <w:pPr>
        <w:rPr>
          <w:rFonts w:cs="Arial"/>
        </w:rPr>
      </w:pPr>
    </w:p>
    <w:p w14:paraId="3656B9AB" w14:textId="77777777" w:rsidR="0055464A" w:rsidRDefault="0055464A" w:rsidP="00D767AE">
      <w:pPr>
        <w:rPr>
          <w:rFonts w:cs="Arial"/>
        </w:rPr>
      </w:pPr>
    </w:p>
    <w:p w14:paraId="45FB0818" w14:textId="77777777" w:rsidR="0055464A" w:rsidRDefault="0055464A" w:rsidP="00D767AE">
      <w:pPr>
        <w:rPr>
          <w:rFonts w:cs="Arial"/>
        </w:rPr>
      </w:pPr>
    </w:p>
    <w:p w14:paraId="049F31CB" w14:textId="77777777" w:rsidR="0055464A" w:rsidRDefault="0055464A" w:rsidP="00D767AE">
      <w:pPr>
        <w:jc w:val="left"/>
        <w:rPr>
          <w:lang w:val="en-US"/>
        </w:rPr>
      </w:pPr>
    </w:p>
    <w:p w14:paraId="74C81AA7" w14:textId="77777777" w:rsidR="0055464A" w:rsidRDefault="0055464A" w:rsidP="7D995B9E">
      <w:pPr>
        <w:pStyle w:val="Heading1"/>
        <w:spacing w:line="259" w:lineRule="auto"/>
      </w:pPr>
      <w:bookmarkStart w:id="0" w:name="_Toc201655427"/>
      <w:r>
        <w:t>Request for Quotation</w:t>
      </w:r>
      <w:bookmarkEnd w:id="0"/>
    </w:p>
    <w:p w14:paraId="53128261" w14:textId="77777777" w:rsidR="0055464A" w:rsidRDefault="0055464A">
      <w:pPr>
        <w:jc w:val="center"/>
      </w:pPr>
    </w:p>
    <w:p w14:paraId="62486C05" w14:textId="77777777" w:rsidR="0055464A" w:rsidRDefault="0055464A">
      <w:pPr>
        <w:jc w:val="center"/>
      </w:pPr>
    </w:p>
    <w:p w14:paraId="337F1724" w14:textId="08762F48" w:rsidR="0055464A" w:rsidRPr="00707786" w:rsidRDefault="0055464A" w:rsidP="3BAC95E7">
      <w:pPr>
        <w:jc w:val="center"/>
        <w:rPr>
          <w:rFonts w:eastAsia="Arial" w:cs="Arial"/>
          <w:sz w:val="28"/>
          <w:szCs w:val="28"/>
        </w:rPr>
      </w:pPr>
      <w:r w:rsidRPr="3BAC95E7">
        <w:rPr>
          <w:b/>
          <w:bCs/>
          <w:sz w:val="28"/>
          <w:szCs w:val="28"/>
        </w:rPr>
        <w:t xml:space="preserve">Contract for </w:t>
      </w:r>
      <w:r w:rsidR="0D6EA285" w:rsidRPr="3BAC95E7">
        <w:rPr>
          <w:rFonts w:eastAsia="Arial" w:cs="Arial"/>
          <w:b/>
          <w:bCs/>
          <w:color w:val="000000" w:themeColor="text1"/>
          <w:sz w:val="28"/>
          <w:szCs w:val="28"/>
        </w:rPr>
        <w:t>Street Trading Pitches within Swansea Council including Swansea Seafront</w:t>
      </w:r>
    </w:p>
    <w:p w14:paraId="4588E8F4" w14:textId="0EB74E4F" w:rsidR="3BAC95E7" w:rsidRDefault="3BAC95E7" w:rsidP="3BAC95E7">
      <w:pPr>
        <w:jc w:val="center"/>
        <w:rPr>
          <w:rFonts w:eastAsia="Arial" w:cs="Arial"/>
          <w:b/>
          <w:bCs/>
          <w:color w:val="000000" w:themeColor="text1"/>
          <w:sz w:val="28"/>
          <w:szCs w:val="28"/>
        </w:rPr>
      </w:pPr>
    </w:p>
    <w:p w14:paraId="3FE15840" w14:textId="2CD8489C" w:rsidR="0055464A" w:rsidRPr="00707786" w:rsidRDefault="0055464A" w:rsidP="3BAC95E7">
      <w:pPr>
        <w:jc w:val="center"/>
        <w:rPr>
          <w:b/>
          <w:bCs/>
          <w:sz w:val="28"/>
          <w:szCs w:val="28"/>
          <w:highlight w:val="yellow"/>
        </w:rPr>
      </w:pPr>
      <w:bookmarkStart w:id="1" w:name="_Toc312147894"/>
      <w:r w:rsidRPr="3BAC95E7">
        <w:rPr>
          <w:b/>
          <w:bCs/>
          <w:sz w:val="28"/>
          <w:szCs w:val="28"/>
        </w:rPr>
        <w:t>Contract Reference:</w:t>
      </w:r>
      <w:r w:rsidR="00DF22D4" w:rsidRPr="3BAC95E7">
        <w:rPr>
          <w:b/>
          <w:bCs/>
          <w:sz w:val="28"/>
          <w:szCs w:val="28"/>
        </w:rPr>
        <w:t xml:space="preserve"> </w:t>
      </w:r>
      <w:bookmarkEnd w:id="1"/>
    </w:p>
    <w:p w14:paraId="11449B37" w14:textId="2436EA5A" w:rsidR="69755E61" w:rsidRDefault="69755E61" w:rsidP="3BAC95E7">
      <w:pPr>
        <w:jc w:val="center"/>
        <w:rPr>
          <w:rFonts w:eastAsia="Arial" w:cs="Arial"/>
          <w:sz w:val="28"/>
          <w:szCs w:val="28"/>
        </w:rPr>
      </w:pPr>
      <w:r w:rsidRPr="3BAC95E7">
        <w:rPr>
          <w:rFonts w:eastAsia="Arial" w:cs="Arial"/>
          <w:b/>
          <w:bCs/>
          <w:color w:val="000000" w:themeColor="text1"/>
          <w:sz w:val="28"/>
          <w:szCs w:val="28"/>
        </w:rPr>
        <w:t>CCS/25/314</w:t>
      </w:r>
    </w:p>
    <w:p w14:paraId="4101652C" w14:textId="77777777" w:rsidR="0055464A" w:rsidRPr="00707786" w:rsidRDefault="0055464A" w:rsidP="00707786">
      <w:pPr>
        <w:jc w:val="center"/>
        <w:rPr>
          <w:b/>
          <w:sz w:val="28"/>
        </w:rPr>
      </w:pPr>
    </w:p>
    <w:p w14:paraId="5282180C" w14:textId="249E92A9" w:rsidR="0055464A" w:rsidRPr="00707786" w:rsidRDefault="0055464A" w:rsidP="3BAC95E7">
      <w:pPr>
        <w:jc w:val="center"/>
        <w:rPr>
          <w:rFonts w:eastAsia="Arial" w:cs="Arial"/>
          <w:sz w:val="28"/>
          <w:szCs w:val="28"/>
        </w:rPr>
      </w:pPr>
      <w:r w:rsidRPr="3BAC95E7">
        <w:rPr>
          <w:b/>
          <w:bCs/>
          <w:sz w:val="28"/>
          <w:szCs w:val="28"/>
        </w:rPr>
        <w:t xml:space="preserve">Contract Period: </w:t>
      </w:r>
      <w:r w:rsidR="6B1A13EA" w:rsidRPr="3BAC95E7">
        <w:rPr>
          <w:rFonts w:eastAsia="Arial" w:cs="Arial"/>
          <w:b/>
          <w:bCs/>
          <w:color w:val="000000" w:themeColor="text1"/>
          <w:sz w:val="28"/>
          <w:szCs w:val="28"/>
        </w:rPr>
        <w:t>1</w:t>
      </w:r>
      <w:r w:rsidR="6B1A13EA" w:rsidRPr="3BAC95E7">
        <w:rPr>
          <w:rFonts w:eastAsia="Arial" w:cs="Arial"/>
          <w:b/>
          <w:bCs/>
          <w:color w:val="000000" w:themeColor="text1"/>
          <w:sz w:val="28"/>
          <w:szCs w:val="28"/>
          <w:vertAlign w:val="superscript"/>
        </w:rPr>
        <w:t>st</w:t>
      </w:r>
      <w:r w:rsidR="6B1A13EA" w:rsidRPr="3BAC95E7">
        <w:rPr>
          <w:rFonts w:eastAsia="Arial" w:cs="Arial"/>
          <w:b/>
          <w:bCs/>
          <w:color w:val="000000" w:themeColor="text1"/>
          <w:sz w:val="28"/>
          <w:szCs w:val="28"/>
        </w:rPr>
        <w:t xml:space="preserve"> April 2026 to 31</w:t>
      </w:r>
      <w:r w:rsidR="6B1A13EA" w:rsidRPr="3BAC95E7">
        <w:rPr>
          <w:rFonts w:eastAsia="Arial" w:cs="Arial"/>
          <w:b/>
          <w:bCs/>
          <w:color w:val="000000" w:themeColor="text1"/>
          <w:sz w:val="28"/>
          <w:szCs w:val="28"/>
          <w:vertAlign w:val="superscript"/>
        </w:rPr>
        <w:t>st</w:t>
      </w:r>
      <w:r w:rsidR="6B1A13EA" w:rsidRPr="3BAC95E7">
        <w:rPr>
          <w:rFonts w:eastAsia="Arial" w:cs="Arial"/>
          <w:b/>
          <w:bCs/>
          <w:color w:val="000000" w:themeColor="text1"/>
          <w:sz w:val="28"/>
          <w:szCs w:val="28"/>
        </w:rPr>
        <w:t xml:space="preserve"> March 2027</w:t>
      </w:r>
    </w:p>
    <w:p w14:paraId="18081AD5" w14:textId="4E5E246A" w:rsidR="0055464A" w:rsidRPr="00707786" w:rsidRDefault="0055464A" w:rsidP="3BAC95E7">
      <w:pPr>
        <w:jc w:val="center"/>
        <w:rPr>
          <w:b/>
          <w:bCs/>
          <w:sz w:val="28"/>
          <w:szCs w:val="28"/>
        </w:rPr>
      </w:pPr>
    </w:p>
    <w:p w14:paraId="04C73165" w14:textId="6C6E23DB" w:rsidR="0055464A" w:rsidRPr="00707786" w:rsidRDefault="0055464A" w:rsidP="3BAC95E7">
      <w:pPr>
        <w:jc w:val="center"/>
        <w:rPr>
          <w:b/>
          <w:bCs/>
          <w:sz w:val="28"/>
          <w:szCs w:val="28"/>
        </w:rPr>
      </w:pPr>
      <w:r w:rsidRPr="3BAC95E7">
        <w:rPr>
          <w:b/>
          <w:bCs/>
          <w:sz w:val="28"/>
          <w:szCs w:val="28"/>
        </w:rPr>
        <w:t xml:space="preserve">Closing Date: </w:t>
      </w:r>
    </w:p>
    <w:p w14:paraId="5C658BC6" w14:textId="50BBD378" w:rsidR="193F0B7C" w:rsidRDefault="193F0B7C" w:rsidP="3BAC95E7">
      <w:pPr>
        <w:jc w:val="center"/>
        <w:rPr>
          <w:rFonts w:eastAsia="Arial" w:cs="Arial"/>
          <w:sz w:val="28"/>
          <w:szCs w:val="28"/>
        </w:rPr>
      </w:pPr>
      <w:r w:rsidRPr="7B129DC8">
        <w:rPr>
          <w:rFonts w:eastAsia="Arial" w:cs="Arial"/>
          <w:b/>
          <w:bCs/>
          <w:color w:val="000000" w:themeColor="text1"/>
          <w:sz w:val="28"/>
          <w:szCs w:val="28"/>
        </w:rPr>
        <w:t xml:space="preserve">Wednesday </w:t>
      </w:r>
      <w:r w:rsidR="5831BD06" w:rsidRPr="7B129DC8">
        <w:rPr>
          <w:rFonts w:eastAsia="Arial" w:cs="Arial"/>
          <w:b/>
          <w:bCs/>
          <w:color w:val="000000" w:themeColor="text1"/>
          <w:sz w:val="28"/>
          <w:szCs w:val="28"/>
        </w:rPr>
        <w:t>25</w:t>
      </w:r>
      <w:r w:rsidRPr="7B129DC8">
        <w:rPr>
          <w:rFonts w:eastAsia="Arial" w:cs="Arial"/>
          <w:b/>
          <w:bCs/>
          <w:color w:val="000000" w:themeColor="text1"/>
          <w:sz w:val="28"/>
          <w:szCs w:val="28"/>
          <w:vertAlign w:val="superscript"/>
        </w:rPr>
        <w:t>th</w:t>
      </w:r>
      <w:r w:rsidRPr="7B129DC8">
        <w:rPr>
          <w:rFonts w:eastAsia="Arial" w:cs="Arial"/>
          <w:b/>
          <w:bCs/>
          <w:color w:val="000000" w:themeColor="text1"/>
          <w:sz w:val="28"/>
          <w:szCs w:val="28"/>
        </w:rPr>
        <w:t xml:space="preserve"> February 2026 at 12:00 noon</w:t>
      </w:r>
    </w:p>
    <w:p w14:paraId="1299C43A" w14:textId="77777777" w:rsidR="0055464A" w:rsidRDefault="0055464A"/>
    <w:p w14:paraId="4DDBEF00" w14:textId="77777777" w:rsidR="0055464A" w:rsidRDefault="0055464A"/>
    <w:p w14:paraId="3461D779" w14:textId="77777777" w:rsidR="0055464A" w:rsidRDefault="0055464A"/>
    <w:p w14:paraId="3CF2D8B6" w14:textId="77777777" w:rsidR="0055464A" w:rsidRDefault="0055464A"/>
    <w:p w14:paraId="0FB78278" w14:textId="77777777" w:rsidR="0055464A" w:rsidRDefault="0055464A"/>
    <w:p w14:paraId="1FC39945" w14:textId="77777777" w:rsidR="0055464A" w:rsidRDefault="0055464A"/>
    <w:p w14:paraId="0562CB0E" w14:textId="77777777" w:rsidR="0055464A" w:rsidRDefault="0055464A"/>
    <w:p w14:paraId="34CE0A41" w14:textId="77777777" w:rsidR="0055464A" w:rsidRDefault="0055464A"/>
    <w:p w14:paraId="62EBF3C5" w14:textId="77777777" w:rsidR="0055464A" w:rsidRDefault="0055464A"/>
    <w:p w14:paraId="6D98A12B" w14:textId="77777777" w:rsidR="0055464A" w:rsidRDefault="0055464A"/>
    <w:p w14:paraId="2946DB82" w14:textId="77777777" w:rsidR="0055464A" w:rsidRDefault="0055464A"/>
    <w:p w14:paraId="5997CC1D" w14:textId="77777777" w:rsidR="0055464A" w:rsidRDefault="0055464A"/>
    <w:p w14:paraId="110FFD37" w14:textId="77777777" w:rsidR="0055464A" w:rsidRDefault="0055464A"/>
    <w:p w14:paraId="6B699379" w14:textId="77777777" w:rsidR="0055464A" w:rsidRDefault="0055464A"/>
    <w:p w14:paraId="3FE9F23F" w14:textId="77777777" w:rsidR="0055464A" w:rsidRDefault="0055464A"/>
    <w:p w14:paraId="1F72F646" w14:textId="77777777" w:rsidR="0055464A" w:rsidRDefault="0055464A"/>
    <w:p w14:paraId="08CE6F91" w14:textId="77777777" w:rsidR="0055464A" w:rsidRDefault="0055464A"/>
    <w:p w14:paraId="61CDCEAD" w14:textId="77777777" w:rsidR="0055464A" w:rsidRDefault="0055464A"/>
    <w:p w14:paraId="6BB9E253" w14:textId="77777777" w:rsidR="003907E4" w:rsidRDefault="003907E4"/>
    <w:sdt>
      <w:sdtPr>
        <w:rPr>
          <w:rFonts w:ascii="Arial" w:eastAsia="Times New Roman" w:hAnsi="Arial" w:cs="Times New Roman"/>
          <w:color w:val="auto"/>
          <w:sz w:val="24"/>
          <w:szCs w:val="20"/>
          <w:lang w:val="en-GB" w:eastAsia="en-GB"/>
        </w:rPr>
        <w:id w:val="918836662"/>
        <w:docPartObj>
          <w:docPartGallery w:val="Table of Contents"/>
          <w:docPartUnique/>
        </w:docPartObj>
      </w:sdtPr>
      <w:sdtEndPr>
        <w:rPr>
          <w:b/>
          <w:bCs/>
          <w:noProof/>
          <w:szCs w:val="24"/>
        </w:rPr>
      </w:sdtEndPr>
      <w:sdtContent>
        <w:p w14:paraId="406425CA" w14:textId="77777777" w:rsidR="00707786" w:rsidRDefault="00707786">
          <w:pPr>
            <w:pStyle w:val="TOCHeading"/>
            <w:rPr>
              <w:rFonts w:ascii="Arial" w:hAnsi="Arial" w:cs="Arial"/>
              <w:b/>
              <w:color w:val="auto"/>
            </w:rPr>
          </w:pPr>
          <w:r w:rsidRPr="00707786">
            <w:rPr>
              <w:rFonts w:ascii="Arial" w:hAnsi="Arial" w:cs="Arial"/>
              <w:b/>
              <w:color w:val="auto"/>
            </w:rPr>
            <w:t>Contents</w:t>
          </w:r>
        </w:p>
        <w:p w14:paraId="23DE523C" w14:textId="77777777" w:rsidR="00707786" w:rsidRPr="00707786" w:rsidRDefault="00707786" w:rsidP="0065207D">
          <w:pPr>
            <w:spacing w:line="480" w:lineRule="auto"/>
            <w:rPr>
              <w:lang w:val="en-US" w:eastAsia="en-US"/>
            </w:rPr>
          </w:pPr>
        </w:p>
        <w:p w14:paraId="10985881" w14:textId="01CF9456" w:rsidR="00BB1580" w:rsidRDefault="00707786">
          <w:pPr>
            <w:pStyle w:val="TOC1"/>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01655427" w:history="1">
            <w:r w:rsidR="00BB1580" w:rsidRPr="00141B13">
              <w:rPr>
                <w:rStyle w:val="Hyperlink"/>
                <w:noProof/>
              </w:rPr>
              <w:t>Request for Quotation</w:t>
            </w:r>
            <w:r w:rsidR="00BB1580">
              <w:rPr>
                <w:noProof/>
                <w:webHidden/>
              </w:rPr>
              <w:tab/>
            </w:r>
            <w:r w:rsidR="00BB1580">
              <w:rPr>
                <w:noProof/>
                <w:webHidden/>
              </w:rPr>
              <w:fldChar w:fldCharType="begin"/>
            </w:r>
            <w:r w:rsidR="00BB1580">
              <w:rPr>
                <w:noProof/>
                <w:webHidden/>
              </w:rPr>
              <w:instrText xml:space="preserve"> PAGEREF _Toc201655427 \h </w:instrText>
            </w:r>
            <w:r w:rsidR="00BB1580">
              <w:rPr>
                <w:noProof/>
                <w:webHidden/>
              </w:rPr>
            </w:r>
            <w:r w:rsidR="00BB1580">
              <w:rPr>
                <w:noProof/>
                <w:webHidden/>
              </w:rPr>
              <w:fldChar w:fldCharType="separate"/>
            </w:r>
            <w:r w:rsidR="00435941">
              <w:rPr>
                <w:noProof/>
                <w:webHidden/>
              </w:rPr>
              <w:t>1</w:t>
            </w:r>
            <w:r w:rsidR="00BB1580">
              <w:rPr>
                <w:noProof/>
                <w:webHidden/>
              </w:rPr>
              <w:fldChar w:fldCharType="end"/>
            </w:r>
          </w:hyperlink>
        </w:p>
        <w:p w14:paraId="5E0C2C17" w14:textId="639A3DD9" w:rsidR="00BB1580" w:rsidRDefault="00BB1580">
          <w:pPr>
            <w:pStyle w:val="TOC1"/>
            <w:rPr>
              <w:rFonts w:asciiTheme="minorHAnsi" w:eastAsiaTheme="minorEastAsia" w:hAnsiTheme="minorHAnsi" w:cstheme="minorBidi"/>
              <w:noProof/>
              <w:kern w:val="2"/>
              <w:szCs w:val="24"/>
              <w14:ligatures w14:val="standardContextual"/>
            </w:rPr>
          </w:pPr>
          <w:hyperlink w:anchor="_Toc201655428" w:history="1">
            <w:r w:rsidRPr="00141B13">
              <w:rPr>
                <w:rStyle w:val="Hyperlink"/>
                <w:noProof/>
              </w:rPr>
              <w:t>Part 1: Instructions to Bidders</w:t>
            </w:r>
            <w:r>
              <w:rPr>
                <w:noProof/>
                <w:webHidden/>
              </w:rPr>
              <w:tab/>
            </w:r>
            <w:r>
              <w:rPr>
                <w:noProof/>
                <w:webHidden/>
              </w:rPr>
              <w:fldChar w:fldCharType="begin"/>
            </w:r>
            <w:r>
              <w:rPr>
                <w:noProof/>
                <w:webHidden/>
              </w:rPr>
              <w:instrText xml:space="preserve"> PAGEREF _Toc201655428 \h </w:instrText>
            </w:r>
            <w:r>
              <w:rPr>
                <w:noProof/>
                <w:webHidden/>
              </w:rPr>
            </w:r>
            <w:r>
              <w:rPr>
                <w:noProof/>
                <w:webHidden/>
              </w:rPr>
              <w:fldChar w:fldCharType="separate"/>
            </w:r>
            <w:r w:rsidR="00435941">
              <w:rPr>
                <w:noProof/>
                <w:webHidden/>
              </w:rPr>
              <w:t>3</w:t>
            </w:r>
            <w:r>
              <w:rPr>
                <w:noProof/>
                <w:webHidden/>
              </w:rPr>
              <w:fldChar w:fldCharType="end"/>
            </w:r>
          </w:hyperlink>
        </w:p>
        <w:p w14:paraId="14044666" w14:textId="4E28929A" w:rsidR="00BB1580" w:rsidRDefault="00BB1580">
          <w:pPr>
            <w:pStyle w:val="TOC1"/>
            <w:rPr>
              <w:rFonts w:asciiTheme="minorHAnsi" w:eastAsiaTheme="minorEastAsia" w:hAnsiTheme="minorHAnsi" w:cstheme="minorBidi"/>
              <w:noProof/>
              <w:kern w:val="2"/>
              <w:szCs w:val="24"/>
              <w14:ligatures w14:val="standardContextual"/>
            </w:rPr>
          </w:pPr>
          <w:hyperlink w:anchor="_Toc201655430" w:history="1">
            <w:r w:rsidRPr="00141B13">
              <w:rPr>
                <w:rStyle w:val="Hyperlink"/>
                <w:noProof/>
              </w:rPr>
              <w:t>Part 2: Specification</w:t>
            </w:r>
            <w:r>
              <w:rPr>
                <w:noProof/>
                <w:webHidden/>
              </w:rPr>
              <w:tab/>
            </w:r>
            <w:r>
              <w:rPr>
                <w:noProof/>
                <w:webHidden/>
              </w:rPr>
              <w:fldChar w:fldCharType="begin"/>
            </w:r>
            <w:r>
              <w:rPr>
                <w:noProof/>
                <w:webHidden/>
              </w:rPr>
              <w:instrText xml:space="preserve"> PAGEREF _Toc201655430 \h </w:instrText>
            </w:r>
            <w:r>
              <w:rPr>
                <w:noProof/>
                <w:webHidden/>
              </w:rPr>
            </w:r>
            <w:r>
              <w:rPr>
                <w:noProof/>
                <w:webHidden/>
              </w:rPr>
              <w:fldChar w:fldCharType="separate"/>
            </w:r>
            <w:r w:rsidR="00435941">
              <w:rPr>
                <w:noProof/>
                <w:webHidden/>
              </w:rPr>
              <w:t>11</w:t>
            </w:r>
            <w:r>
              <w:rPr>
                <w:noProof/>
                <w:webHidden/>
              </w:rPr>
              <w:fldChar w:fldCharType="end"/>
            </w:r>
          </w:hyperlink>
        </w:p>
        <w:p w14:paraId="030D7AF2" w14:textId="0D695BEB" w:rsidR="00BB1580" w:rsidRDefault="00BB1580">
          <w:pPr>
            <w:pStyle w:val="TOC1"/>
            <w:rPr>
              <w:rFonts w:asciiTheme="minorHAnsi" w:eastAsiaTheme="minorEastAsia" w:hAnsiTheme="minorHAnsi" w:cstheme="minorBidi"/>
              <w:noProof/>
              <w:kern w:val="2"/>
              <w:szCs w:val="24"/>
              <w14:ligatures w14:val="standardContextual"/>
            </w:rPr>
          </w:pPr>
          <w:hyperlink w:anchor="_Toc201655431" w:history="1">
            <w:r w:rsidRPr="00141B13">
              <w:rPr>
                <w:rStyle w:val="Hyperlink"/>
                <w:noProof/>
              </w:rPr>
              <w:t>Part 3: Procurement Specific Questionnaire</w:t>
            </w:r>
            <w:r>
              <w:rPr>
                <w:noProof/>
                <w:webHidden/>
              </w:rPr>
              <w:tab/>
            </w:r>
            <w:r>
              <w:rPr>
                <w:noProof/>
                <w:webHidden/>
              </w:rPr>
              <w:fldChar w:fldCharType="begin"/>
            </w:r>
            <w:r>
              <w:rPr>
                <w:noProof/>
                <w:webHidden/>
              </w:rPr>
              <w:instrText xml:space="preserve"> PAGEREF _Toc201655431 \h </w:instrText>
            </w:r>
            <w:r>
              <w:rPr>
                <w:noProof/>
                <w:webHidden/>
              </w:rPr>
            </w:r>
            <w:r>
              <w:rPr>
                <w:noProof/>
                <w:webHidden/>
              </w:rPr>
              <w:fldChar w:fldCharType="separate"/>
            </w:r>
            <w:r w:rsidR="00435941">
              <w:rPr>
                <w:noProof/>
                <w:webHidden/>
              </w:rPr>
              <w:t>21</w:t>
            </w:r>
            <w:r>
              <w:rPr>
                <w:noProof/>
                <w:webHidden/>
              </w:rPr>
              <w:fldChar w:fldCharType="end"/>
            </w:r>
          </w:hyperlink>
        </w:p>
        <w:p w14:paraId="373238C2" w14:textId="4C8C5343" w:rsidR="00BB1580" w:rsidRDefault="00BB1580">
          <w:pPr>
            <w:pStyle w:val="TOC1"/>
            <w:rPr>
              <w:rFonts w:asciiTheme="minorHAnsi" w:eastAsiaTheme="minorEastAsia" w:hAnsiTheme="minorHAnsi" w:cstheme="minorBidi"/>
              <w:noProof/>
              <w:kern w:val="2"/>
              <w:szCs w:val="24"/>
              <w14:ligatures w14:val="standardContextual"/>
            </w:rPr>
          </w:pPr>
          <w:hyperlink w:anchor="_Toc201655432" w:history="1">
            <w:r w:rsidRPr="00141B13">
              <w:rPr>
                <w:rStyle w:val="Hyperlink"/>
                <w:noProof/>
              </w:rPr>
              <w:t>Part 4: Bidder’s Contact Information</w:t>
            </w:r>
            <w:r>
              <w:rPr>
                <w:noProof/>
                <w:webHidden/>
              </w:rPr>
              <w:tab/>
            </w:r>
            <w:r>
              <w:rPr>
                <w:noProof/>
                <w:webHidden/>
              </w:rPr>
              <w:fldChar w:fldCharType="begin"/>
            </w:r>
            <w:r>
              <w:rPr>
                <w:noProof/>
                <w:webHidden/>
              </w:rPr>
              <w:instrText xml:space="preserve"> PAGEREF _Toc201655432 \h </w:instrText>
            </w:r>
            <w:r>
              <w:rPr>
                <w:noProof/>
                <w:webHidden/>
              </w:rPr>
            </w:r>
            <w:r>
              <w:rPr>
                <w:noProof/>
                <w:webHidden/>
              </w:rPr>
              <w:fldChar w:fldCharType="separate"/>
            </w:r>
            <w:r w:rsidR="00435941">
              <w:rPr>
                <w:noProof/>
                <w:webHidden/>
              </w:rPr>
              <w:t>29</w:t>
            </w:r>
            <w:r>
              <w:rPr>
                <w:noProof/>
                <w:webHidden/>
              </w:rPr>
              <w:fldChar w:fldCharType="end"/>
            </w:r>
          </w:hyperlink>
        </w:p>
        <w:p w14:paraId="1CB82FB7" w14:textId="7B2ED8AB" w:rsidR="00BB1580" w:rsidRDefault="00BB1580">
          <w:pPr>
            <w:pStyle w:val="TOC1"/>
            <w:rPr>
              <w:rFonts w:asciiTheme="minorHAnsi" w:eastAsiaTheme="minorEastAsia" w:hAnsiTheme="minorHAnsi" w:cstheme="minorBidi"/>
              <w:noProof/>
              <w:kern w:val="2"/>
              <w:szCs w:val="24"/>
              <w14:ligatures w14:val="standardContextual"/>
            </w:rPr>
          </w:pPr>
          <w:hyperlink w:anchor="_Toc201655433" w:history="1">
            <w:r w:rsidRPr="00141B13">
              <w:rPr>
                <w:rStyle w:val="Hyperlink"/>
                <w:noProof/>
              </w:rPr>
              <w:t>Part 5: Bidders Response</w:t>
            </w:r>
            <w:r>
              <w:rPr>
                <w:noProof/>
                <w:webHidden/>
              </w:rPr>
              <w:tab/>
            </w:r>
            <w:r>
              <w:rPr>
                <w:noProof/>
                <w:webHidden/>
              </w:rPr>
              <w:fldChar w:fldCharType="begin"/>
            </w:r>
            <w:r>
              <w:rPr>
                <w:noProof/>
                <w:webHidden/>
              </w:rPr>
              <w:instrText xml:space="preserve"> PAGEREF _Toc201655433 \h </w:instrText>
            </w:r>
            <w:r>
              <w:rPr>
                <w:noProof/>
                <w:webHidden/>
              </w:rPr>
            </w:r>
            <w:r>
              <w:rPr>
                <w:noProof/>
                <w:webHidden/>
              </w:rPr>
              <w:fldChar w:fldCharType="separate"/>
            </w:r>
            <w:r w:rsidR="00435941">
              <w:rPr>
                <w:noProof/>
                <w:webHidden/>
              </w:rPr>
              <w:t>30</w:t>
            </w:r>
            <w:r>
              <w:rPr>
                <w:noProof/>
                <w:webHidden/>
              </w:rPr>
              <w:fldChar w:fldCharType="end"/>
            </w:r>
          </w:hyperlink>
        </w:p>
        <w:p w14:paraId="610B43AA" w14:textId="29EFF097" w:rsidR="00BB1580" w:rsidRDefault="00BB1580">
          <w:pPr>
            <w:pStyle w:val="TOC1"/>
            <w:rPr>
              <w:rFonts w:asciiTheme="minorHAnsi" w:eastAsiaTheme="minorEastAsia" w:hAnsiTheme="minorHAnsi" w:cstheme="minorBidi"/>
              <w:noProof/>
              <w:kern w:val="2"/>
              <w:szCs w:val="24"/>
              <w14:ligatures w14:val="standardContextual"/>
            </w:rPr>
          </w:pPr>
          <w:hyperlink w:anchor="_Toc201655434" w:history="1">
            <w:r w:rsidRPr="00141B13">
              <w:rPr>
                <w:rStyle w:val="Hyperlink"/>
                <w:noProof/>
              </w:rPr>
              <w:t>Section 1: Method Statements</w:t>
            </w:r>
            <w:r>
              <w:rPr>
                <w:noProof/>
                <w:webHidden/>
              </w:rPr>
              <w:tab/>
            </w:r>
            <w:r>
              <w:rPr>
                <w:noProof/>
                <w:webHidden/>
              </w:rPr>
              <w:fldChar w:fldCharType="begin"/>
            </w:r>
            <w:r>
              <w:rPr>
                <w:noProof/>
                <w:webHidden/>
              </w:rPr>
              <w:instrText xml:space="preserve"> PAGEREF _Toc201655434 \h </w:instrText>
            </w:r>
            <w:r>
              <w:rPr>
                <w:noProof/>
                <w:webHidden/>
              </w:rPr>
            </w:r>
            <w:r>
              <w:rPr>
                <w:noProof/>
                <w:webHidden/>
              </w:rPr>
              <w:fldChar w:fldCharType="separate"/>
            </w:r>
            <w:r w:rsidR="00435941">
              <w:rPr>
                <w:noProof/>
                <w:webHidden/>
              </w:rPr>
              <w:t>30</w:t>
            </w:r>
            <w:r>
              <w:rPr>
                <w:noProof/>
                <w:webHidden/>
              </w:rPr>
              <w:fldChar w:fldCharType="end"/>
            </w:r>
          </w:hyperlink>
        </w:p>
        <w:p w14:paraId="082FB5D7" w14:textId="597B85B6" w:rsidR="00BB1580" w:rsidRDefault="00BB1580">
          <w:pPr>
            <w:pStyle w:val="TOC1"/>
            <w:rPr>
              <w:rFonts w:asciiTheme="minorHAnsi" w:eastAsiaTheme="minorEastAsia" w:hAnsiTheme="minorHAnsi" w:cstheme="minorBidi"/>
              <w:noProof/>
              <w:kern w:val="2"/>
              <w:szCs w:val="24"/>
              <w14:ligatures w14:val="standardContextual"/>
            </w:rPr>
          </w:pPr>
          <w:hyperlink w:anchor="_Toc201655435" w:history="1">
            <w:r w:rsidRPr="00141B13">
              <w:rPr>
                <w:rStyle w:val="Hyperlink"/>
                <w:noProof/>
              </w:rPr>
              <w:t>Section 2: Pricing Schedule</w:t>
            </w:r>
            <w:r>
              <w:rPr>
                <w:noProof/>
                <w:webHidden/>
              </w:rPr>
              <w:tab/>
            </w:r>
            <w:r>
              <w:rPr>
                <w:noProof/>
                <w:webHidden/>
              </w:rPr>
              <w:fldChar w:fldCharType="begin"/>
            </w:r>
            <w:r>
              <w:rPr>
                <w:noProof/>
                <w:webHidden/>
              </w:rPr>
              <w:instrText xml:space="preserve"> PAGEREF _Toc201655435 \h </w:instrText>
            </w:r>
            <w:r>
              <w:rPr>
                <w:noProof/>
                <w:webHidden/>
              </w:rPr>
            </w:r>
            <w:r>
              <w:rPr>
                <w:noProof/>
                <w:webHidden/>
              </w:rPr>
              <w:fldChar w:fldCharType="separate"/>
            </w:r>
            <w:r w:rsidR="00435941">
              <w:rPr>
                <w:noProof/>
                <w:webHidden/>
              </w:rPr>
              <w:t>34</w:t>
            </w:r>
            <w:r>
              <w:rPr>
                <w:noProof/>
                <w:webHidden/>
              </w:rPr>
              <w:fldChar w:fldCharType="end"/>
            </w:r>
          </w:hyperlink>
        </w:p>
        <w:p w14:paraId="295FADDB" w14:textId="1BBEF65A" w:rsidR="00BB1580" w:rsidRDefault="00BB1580">
          <w:pPr>
            <w:pStyle w:val="TOC1"/>
            <w:rPr>
              <w:rFonts w:asciiTheme="minorHAnsi" w:eastAsiaTheme="minorEastAsia" w:hAnsiTheme="minorHAnsi" w:cstheme="minorBidi"/>
              <w:noProof/>
              <w:kern w:val="2"/>
              <w:szCs w:val="24"/>
              <w14:ligatures w14:val="standardContextual"/>
            </w:rPr>
          </w:pPr>
          <w:hyperlink w:anchor="_Toc201655436" w:history="1">
            <w:r w:rsidRPr="00141B13">
              <w:rPr>
                <w:rStyle w:val="Hyperlink"/>
                <w:noProof/>
              </w:rPr>
              <w:t>Part 6: Declaration</w:t>
            </w:r>
            <w:r>
              <w:rPr>
                <w:noProof/>
                <w:webHidden/>
              </w:rPr>
              <w:tab/>
            </w:r>
            <w:r>
              <w:rPr>
                <w:noProof/>
                <w:webHidden/>
              </w:rPr>
              <w:fldChar w:fldCharType="begin"/>
            </w:r>
            <w:r>
              <w:rPr>
                <w:noProof/>
                <w:webHidden/>
              </w:rPr>
              <w:instrText xml:space="preserve"> PAGEREF _Toc201655436 \h </w:instrText>
            </w:r>
            <w:r>
              <w:rPr>
                <w:noProof/>
                <w:webHidden/>
              </w:rPr>
            </w:r>
            <w:r>
              <w:rPr>
                <w:noProof/>
                <w:webHidden/>
              </w:rPr>
              <w:fldChar w:fldCharType="separate"/>
            </w:r>
            <w:r w:rsidR="00435941">
              <w:rPr>
                <w:noProof/>
                <w:webHidden/>
              </w:rPr>
              <w:t>35</w:t>
            </w:r>
            <w:r>
              <w:rPr>
                <w:noProof/>
                <w:webHidden/>
              </w:rPr>
              <w:fldChar w:fldCharType="end"/>
            </w:r>
          </w:hyperlink>
        </w:p>
        <w:p w14:paraId="569D7F9A" w14:textId="25947C09" w:rsidR="00BB1580" w:rsidRDefault="00BB1580">
          <w:pPr>
            <w:pStyle w:val="TOC1"/>
            <w:rPr>
              <w:rFonts w:asciiTheme="minorHAnsi" w:eastAsiaTheme="minorEastAsia" w:hAnsiTheme="minorHAnsi" w:cstheme="minorBidi"/>
              <w:noProof/>
              <w:kern w:val="2"/>
              <w:szCs w:val="24"/>
              <w14:ligatures w14:val="standardContextual"/>
            </w:rPr>
          </w:pPr>
          <w:hyperlink w:anchor="_Toc201655437" w:history="1">
            <w:r w:rsidRPr="00141B13">
              <w:rPr>
                <w:rStyle w:val="Hyperlink"/>
                <w:noProof/>
              </w:rPr>
              <w:t>Part 7: Safeguarding Policy for Suppliers</w:t>
            </w:r>
            <w:r>
              <w:rPr>
                <w:noProof/>
                <w:webHidden/>
              </w:rPr>
              <w:tab/>
            </w:r>
            <w:r>
              <w:rPr>
                <w:noProof/>
                <w:webHidden/>
              </w:rPr>
              <w:fldChar w:fldCharType="begin"/>
            </w:r>
            <w:r>
              <w:rPr>
                <w:noProof/>
                <w:webHidden/>
              </w:rPr>
              <w:instrText xml:space="preserve"> PAGEREF _Toc201655437 \h </w:instrText>
            </w:r>
            <w:r>
              <w:rPr>
                <w:noProof/>
                <w:webHidden/>
              </w:rPr>
            </w:r>
            <w:r>
              <w:rPr>
                <w:noProof/>
                <w:webHidden/>
              </w:rPr>
              <w:fldChar w:fldCharType="separate"/>
            </w:r>
            <w:r w:rsidR="00435941">
              <w:rPr>
                <w:noProof/>
                <w:webHidden/>
              </w:rPr>
              <w:t>36</w:t>
            </w:r>
            <w:r>
              <w:rPr>
                <w:noProof/>
                <w:webHidden/>
              </w:rPr>
              <w:fldChar w:fldCharType="end"/>
            </w:r>
          </w:hyperlink>
        </w:p>
        <w:p w14:paraId="52E56223" w14:textId="2FD02823" w:rsidR="00707786" w:rsidRPr="00BB1580" w:rsidRDefault="00BB1580" w:rsidP="00BB1580">
          <w:pPr>
            <w:pStyle w:val="TOC1"/>
            <w:rPr>
              <w:rFonts w:asciiTheme="minorHAnsi" w:eastAsiaTheme="minorEastAsia" w:hAnsiTheme="minorHAnsi" w:cstheme="minorBidi"/>
              <w:noProof/>
              <w:kern w:val="2"/>
              <w:szCs w:val="24"/>
              <w14:ligatures w14:val="standardContextual"/>
            </w:rPr>
          </w:pPr>
          <w:hyperlink w:anchor="_Toc201655438" w:history="1">
            <w:r w:rsidRPr="00141B13">
              <w:rPr>
                <w:rStyle w:val="Hyperlink"/>
                <w:noProof/>
              </w:rPr>
              <w:t>Procurement Specific Questionnaire (PSQ) Assessment Criteria</w:t>
            </w:r>
            <w:r>
              <w:rPr>
                <w:noProof/>
                <w:webHidden/>
              </w:rPr>
              <w:tab/>
            </w:r>
            <w:r>
              <w:rPr>
                <w:noProof/>
                <w:webHidden/>
              </w:rPr>
              <w:fldChar w:fldCharType="begin"/>
            </w:r>
            <w:r>
              <w:rPr>
                <w:noProof/>
                <w:webHidden/>
              </w:rPr>
              <w:instrText xml:space="preserve"> PAGEREF _Toc201655438 \h </w:instrText>
            </w:r>
            <w:r>
              <w:rPr>
                <w:noProof/>
                <w:webHidden/>
              </w:rPr>
            </w:r>
            <w:r>
              <w:rPr>
                <w:noProof/>
                <w:webHidden/>
              </w:rPr>
              <w:fldChar w:fldCharType="separate"/>
            </w:r>
            <w:r w:rsidR="00435941">
              <w:rPr>
                <w:noProof/>
                <w:webHidden/>
              </w:rPr>
              <w:t>39</w:t>
            </w:r>
            <w:r>
              <w:rPr>
                <w:noProof/>
                <w:webHidden/>
              </w:rPr>
              <w:fldChar w:fldCharType="end"/>
            </w:r>
          </w:hyperlink>
          <w:r w:rsidR="00707786">
            <w:rPr>
              <w:b/>
              <w:bCs/>
              <w:noProof/>
            </w:rPr>
            <w:fldChar w:fldCharType="end"/>
          </w:r>
        </w:p>
      </w:sdtContent>
    </w:sdt>
    <w:p w14:paraId="07547A01" w14:textId="77777777" w:rsidR="00707786" w:rsidRDefault="00707786" w:rsidP="007352A0">
      <w:pPr>
        <w:pStyle w:val="Heading1"/>
        <w:jc w:val="left"/>
      </w:pPr>
    </w:p>
    <w:p w14:paraId="5043CB0F" w14:textId="77777777" w:rsidR="00707786" w:rsidRDefault="00707786" w:rsidP="007352A0">
      <w:pPr>
        <w:pStyle w:val="Heading1"/>
        <w:jc w:val="left"/>
      </w:pPr>
    </w:p>
    <w:p w14:paraId="5867B07C" w14:textId="77777777" w:rsidR="008B74A3" w:rsidRDefault="008B74A3" w:rsidP="008B74A3">
      <w:pPr>
        <w:tabs>
          <w:tab w:val="right" w:pos="9354"/>
        </w:tabs>
        <w:jc w:val="left"/>
      </w:pPr>
    </w:p>
    <w:p w14:paraId="5C0571C1" w14:textId="77777777" w:rsidR="008B74A3" w:rsidRDefault="008B74A3" w:rsidP="008B74A3">
      <w:pPr>
        <w:tabs>
          <w:tab w:val="right" w:pos="9354"/>
        </w:tabs>
        <w:jc w:val="right"/>
      </w:pPr>
    </w:p>
    <w:p w14:paraId="07459315" w14:textId="7367466B" w:rsidR="00707786" w:rsidRDefault="00707786" w:rsidP="008B74A3">
      <w:pPr>
        <w:tabs>
          <w:tab w:val="right" w:pos="9354"/>
        </w:tabs>
        <w:jc w:val="left"/>
        <w:rPr>
          <w:rFonts w:ascii="Arial Bold" w:hAnsi="Arial Bold"/>
          <w:b/>
          <w:sz w:val="40"/>
        </w:rPr>
      </w:pPr>
      <w:r w:rsidRPr="008B74A3">
        <w:br w:type="page"/>
      </w:r>
      <w:r w:rsidR="008B74A3">
        <w:lastRenderedPageBreak/>
        <w:tab/>
      </w:r>
    </w:p>
    <w:p w14:paraId="72A961CF" w14:textId="77777777" w:rsidR="0055464A" w:rsidRDefault="00C63AEA" w:rsidP="007352A0">
      <w:pPr>
        <w:pStyle w:val="Heading1"/>
        <w:jc w:val="left"/>
      </w:pPr>
      <w:bookmarkStart w:id="2" w:name="_Toc201655428"/>
      <w:r>
        <w:t xml:space="preserve">Part 1: </w:t>
      </w:r>
      <w:r w:rsidR="0055464A">
        <w:t>Instructions to Bidders</w:t>
      </w:r>
      <w:bookmarkEnd w:id="2"/>
    </w:p>
    <w:p w14:paraId="6537F28F" w14:textId="77777777" w:rsidR="0055464A" w:rsidRDefault="0055464A">
      <w:pPr>
        <w:rPr>
          <w:rFonts w:cs="Arial"/>
          <w:lang w:val="en-US"/>
        </w:rPr>
      </w:pPr>
    </w:p>
    <w:p w14:paraId="6DFB9E20" w14:textId="77777777" w:rsidR="0055464A" w:rsidRDefault="0055464A">
      <w:pPr>
        <w:rPr>
          <w:rFonts w:cs="Arial"/>
          <w:lang w:val="en-US"/>
        </w:rPr>
      </w:pPr>
    </w:p>
    <w:p w14:paraId="4C48E38B" w14:textId="77777777" w:rsidR="0055464A" w:rsidRDefault="0055464A" w:rsidP="00EB7954">
      <w:pPr>
        <w:pStyle w:val="Heading4"/>
        <w:numPr>
          <w:ilvl w:val="0"/>
          <w:numId w:val="13"/>
        </w:numPr>
      </w:pPr>
      <w:bookmarkStart w:id="3" w:name="_Toc337113524"/>
      <w:r>
        <w:t>General Information</w:t>
      </w:r>
      <w:bookmarkEnd w:id="3"/>
    </w:p>
    <w:p w14:paraId="70DF9E56" w14:textId="77777777" w:rsidR="0055464A" w:rsidRDefault="0055464A">
      <w:pPr>
        <w:rPr>
          <w:lang w:val="en-US"/>
        </w:rPr>
      </w:pPr>
    </w:p>
    <w:p w14:paraId="5DBCC662" w14:textId="2BEA1826" w:rsidR="0055464A" w:rsidRPr="00BF50AB" w:rsidRDefault="008C6363" w:rsidP="00CB4F9C">
      <w:pPr>
        <w:numPr>
          <w:ilvl w:val="1"/>
          <w:numId w:val="13"/>
        </w:numPr>
      </w:pPr>
      <w:r w:rsidRPr="3BAC95E7">
        <w:rPr>
          <w:rFonts w:cs="Arial"/>
        </w:rPr>
        <w:t>The City and County of Swansea (‘the Council’) invites Tenders for the supply</w:t>
      </w:r>
      <w:r w:rsidR="3E03D833" w:rsidRPr="3BAC95E7">
        <w:rPr>
          <w:rFonts w:cs="Arial"/>
        </w:rPr>
        <w:t xml:space="preserve"> </w:t>
      </w:r>
      <w:r w:rsidRPr="3BAC95E7">
        <w:rPr>
          <w:rFonts w:cs="Arial"/>
        </w:rPr>
        <w:t>of certain Services (‘the Services’), more particularly described in the Specification</w:t>
      </w:r>
      <w:r w:rsidR="0055464A" w:rsidRPr="3BAC95E7">
        <w:rPr>
          <w:rFonts w:cs="Arial"/>
        </w:rPr>
        <w:t>.</w:t>
      </w:r>
    </w:p>
    <w:p w14:paraId="6FC87FEE" w14:textId="77777777" w:rsidR="00BF50AB" w:rsidRPr="00BF50AB" w:rsidRDefault="00BF50AB" w:rsidP="00BF50AB">
      <w:pPr>
        <w:ind w:left="720"/>
      </w:pPr>
    </w:p>
    <w:p w14:paraId="5F4CA693" w14:textId="0ABC5337" w:rsidR="00BF50AB" w:rsidRDefault="00BF50AB" w:rsidP="00CB4F9C">
      <w:pPr>
        <w:numPr>
          <w:ilvl w:val="1"/>
          <w:numId w:val="13"/>
        </w:numPr>
      </w:pPr>
      <w:r>
        <w:t xml:space="preserve">There are 12 pitches available. </w:t>
      </w:r>
      <w:r w:rsidR="0006749A">
        <w:t>Traders</w:t>
      </w:r>
      <w:r>
        <w:t xml:space="preserve"> do not have to bid for all 12 pitches</w:t>
      </w:r>
      <w:r w:rsidR="0006749A">
        <w:t>, b</w:t>
      </w:r>
      <w:r>
        <w:t xml:space="preserve">ut </w:t>
      </w:r>
      <w:r w:rsidR="0006749A">
        <w:t>they</w:t>
      </w:r>
      <w:r>
        <w:t xml:space="preserve"> can bid for as </w:t>
      </w:r>
      <w:r w:rsidR="0006749A">
        <w:t xml:space="preserve">many </w:t>
      </w:r>
      <w:r>
        <w:t xml:space="preserve">pitches </w:t>
      </w:r>
      <w:r w:rsidR="0006749A">
        <w:t xml:space="preserve">as they </w:t>
      </w:r>
      <w:r>
        <w:t>want to.</w:t>
      </w:r>
    </w:p>
    <w:p w14:paraId="44E871BC" w14:textId="77777777" w:rsidR="0055464A" w:rsidRDefault="0055464A"/>
    <w:p w14:paraId="4BB174F7" w14:textId="77777777" w:rsidR="0055464A" w:rsidRDefault="0055464A" w:rsidP="00EB7954">
      <w:pPr>
        <w:numPr>
          <w:ilvl w:val="1"/>
          <w:numId w:val="13"/>
        </w:numPr>
      </w:pPr>
      <w:r w:rsidRPr="00C13A6F">
        <w:t>The Council shall not be bound to accept the lowest, the most ec</w:t>
      </w:r>
      <w:r>
        <w:t>onomically advantageous or any Q</w:t>
      </w:r>
      <w:r w:rsidRPr="00C13A6F">
        <w:t xml:space="preserve">uotation submitted, and reserves the right to accept any </w:t>
      </w:r>
      <w:r>
        <w:t>Q</w:t>
      </w:r>
      <w:r w:rsidRPr="00C13A6F">
        <w:t>uotation in whole or in part or not at all</w:t>
      </w:r>
      <w:r>
        <w:t>.</w:t>
      </w:r>
      <w:r w:rsidRPr="00C13A6F">
        <w:t xml:space="preserve"> </w:t>
      </w:r>
      <w:proofErr w:type="gramStart"/>
      <w:r>
        <w:t>In the event that</w:t>
      </w:r>
      <w:proofErr w:type="gramEnd"/>
      <w:r>
        <w:t xml:space="preserve"> no </w:t>
      </w:r>
      <w:r>
        <w:rPr>
          <w:rFonts w:cs="Arial"/>
        </w:rPr>
        <w:t>Quotation</w:t>
      </w:r>
      <w:r>
        <w:t xml:space="preserve"> is accepted, the Council will not accept liability for any costs or expenses incurred by Bidders in preparing or submitting a </w:t>
      </w:r>
      <w:r>
        <w:rPr>
          <w:rFonts w:cs="Arial"/>
        </w:rPr>
        <w:t>Quotation</w:t>
      </w:r>
      <w:r>
        <w:t>.</w:t>
      </w:r>
    </w:p>
    <w:p w14:paraId="144A5D23" w14:textId="77777777" w:rsidR="0055464A" w:rsidRDefault="0055464A"/>
    <w:p w14:paraId="3CDB687B" w14:textId="041D85C0" w:rsidR="0055464A" w:rsidRPr="004E4226" w:rsidRDefault="0055464A" w:rsidP="00EB7954">
      <w:pPr>
        <w:numPr>
          <w:ilvl w:val="1"/>
          <w:numId w:val="13"/>
        </w:numPr>
      </w:pPr>
      <w:r>
        <w:t xml:space="preserve">All requests for clarification and further information </w:t>
      </w:r>
      <w:r w:rsidRPr="7B129DC8">
        <w:rPr>
          <w:rFonts w:cs="Arial"/>
        </w:rPr>
        <w:t>shall be s</w:t>
      </w:r>
      <w:r w:rsidRPr="7B129DC8">
        <w:rPr>
          <w:rFonts w:cs="Arial"/>
          <w:color w:val="000000" w:themeColor="text1"/>
        </w:rPr>
        <w:t xml:space="preserve">ubmitted via the </w:t>
      </w:r>
      <w:r w:rsidR="00843149" w:rsidRPr="7B129DC8">
        <w:rPr>
          <w:rFonts w:cs="Arial"/>
          <w:color w:val="000000" w:themeColor="text1"/>
        </w:rPr>
        <w:t>Sell2Wales</w:t>
      </w:r>
      <w:r w:rsidR="00C5238F" w:rsidRPr="7B129DC8">
        <w:rPr>
          <w:rFonts w:cs="Arial"/>
          <w:color w:val="000000" w:themeColor="text1"/>
        </w:rPr>
        <w:t xml:space="preserve"> portal</w:t>
      </w:r>
      <w:r w:rsidRPr="7B129DC8">
        <w:rPr>
          <w:rFonts w:cs="Arial"/>
          <w:color w:val="000000" w:themeColor="text1"/>
        </w:rPr>
        <w:t xml:space="preserve"> </w:t>
      </w:r>
      <w:r>
        <w:t xml:space="preserve">and no later than </w:t>
      </w:r>
      <w:r w:rsidR="00B7022B">
        <w:t xml:space="preserve">12:00 noon on </w:t>
      </w:r>
      <w:r w:rsidR="5AF83F03">
        <w:t xml:space="preserve">Wednesday </w:t>
      </w:r>
      <w:r w:rsidR="5FC54970">
        <w:t>18</w:t>
      </w:r>
      <w:r w:rsidR="5AF83F03" w:rsidRPr="7B129DC8">
        <w:rPr>
          <w:vertAlign w:val="superscript"/>
        </w:rPr>
        <w:t>th</w:t>
      </w:r>
      <w:r w:rsidR="5AF83F03">
        <w:t xml:space="preserve"> February 2026.</w:t>
      </w:r>
      <w:r>
        <w:t xml:space="preserve"> </w:t>
      </w:r>
      <w:r w:rsidRPr="7B129DC8">
        <w:rPr>
          <w:b/>
          <w:bCs/>
        </w:rPr>
        <w:t>Telephone enquires will not be accepted.</w:t>
      </w:r>
      <w:r>
        <w:t xml:space="preserve"> Bidders shall not otherwise </w:t>
      </w:r>
      <w:proofErr w:type="gramStart"/>
      <w:r>
        <w:t>make contact with</w:t>
      </w:r>
      <w:proofErr w:type="gramEnd"/>
      <w:r>
        <w:t xml:space="preserve"> any Member, Employee or Agent of the Council in connection with this Request for Quotation unless expressly instructed by the Council.</w:t>
      </w:r>
    </w:p>
    <w:p w14:paraId="738610EB" w14:textId="77777777" w:rsidR="0055464A" w:rsidRDefault="0055464A" w:rsidP="00807CFD"/>
    <w:p w14:paraId="348436AC" w14:textId="77777777" w:rsidR="0055464A" w:rsidRDefault="00AE1463" w:rsidP="00EB7954">
      <w:pPr>
        <w:numPr>
          <w:ilvl w:val="1"/>
          <w:numId w:val="13"/>
        </w:numPr>
      </w:pPr>
      <w:r w:rsidRPr="002E3066">
        <w:t xml:space="preserve">Where the Council, in its absolute discretion, views any query to be non-commercial and/or not commercially sensitive, and of general interest to </w:t>
      </w:r>
      <w:r w:rsidR="00EA2367">
        <w:t>Bidders</w:t>
      </w:r>
      <w:r w:rsidRPr="002E3066">
        <w:t xml:space="preserve">, the Council may formally distribute the query and the Council’s response to all </w:t>
      </w:r>
      <w:r>
        <w:t>Bidders</w:t>
      </w:r>
      <w:r w:rsidRPr="002E3066">
        <w:t>. As a matter of course, the identity of the enquirer will be protected</w:t>
      </w:r>
      <w:r w:rsidR="0055464A" w:rsidRPr="00433448">
        <w:t>.</w:t>
      </w:r>
    </w:p>
    <w:p w14:paraId="637805D2" w14:textId="77777777" w:rsidR="0055464A" w:rsidRDefault="0055464A" w:rsidP="00E36E13"/>
    <w:p w14:paraId="1C51209F" w14:textId="596A4DAC" w:rsidR="0055464A" w:rsidRDefault="0055464A" w:rsidP="00EB7954">
      <w:pPr>
        <w:numPr>
          <w:ilvl w:val="1"/>
          <w:numId w:val="13"/>
        </w:numPr>
      </w:pPr>
      <w:r>
        <w:t>The Council does not guarantee to keep any part of any Quotation confidential if its disclosure is requested under the Freedom of Information Act 2000 or The Environmental Information Regulations 2004.</w:t>
      </w:r>
    </w:p>
    <w:p w14:paraId="7CC6007D" w14:textId="77777777" w:rsidR="005A6A50" w:rsidRDefault="005A6A50" w:rsidP="005A6A50">
      <w:pPr>
        <w:pStyle w:val="ListParagraph"/>
      </w:pPr>
    </w:p>
    <w:p w14:paraId="5E329F64" w14:textId="6E2D66F2" w:rsidR="005A6A50" w:rsidRDefault="005A6A50" w:rsidP="005A6A50">
      <w:pPr>
        <w:numPr>
          <w:ilvl w:val="1"/>
          <w:numId w:val="13"/>
        </w:numPr>
      </w:pPr>
      <w:r>
        <w:t xml:space="preserve">A specific privacy statement for the collection and processing of personal data by the Council as part of this procurement exercise is available from the following link </w:t>
      </w:r>
      <w:hyperlink r:id="rId11" w:history="1">
        <w:r w:rsidRPr="004009ED">
          <w:rPr>
            <w:rStyle w:val="Hyperlink"/>
          </w:rPr>
          <w:t>www.swansea.gov.uk/procurementprivacystatement</w:t>
        </w:r>
      </w:hyperlink>
      <w:r>
        <w:t xml:space="preserve">. This specific privacy statement is additional to the Council’s core data protection obligations and commitments which are set out in the Council's corporate privacy notice, details of which can be found at </w:t>
      </w:r>
      <w:hyperlink r:id="rId12" w:history="1">
        <w:r w:rsidRPr="004009ED">
          <w:rPr>
            <w:rStyle w:val="Hyperlink"/>
          </w:rPr>
          <w:t>www.swansea.gov.uk/privacynotice</w:t>
        </w:r>
      </w:hyperlink>
      <w:r>
        <w:t xml:space="preserve">. </w:t>
      </w:r>
    </w:p>
    <w:p w14:paraId="463F29E8" w14:textId="77777777" w:rsidR="0055464A" w:rsidRDefault="0055464A"/>
    <w:p w14:paraId="65F1F1E5" w14:textId="77777777" w:rsidR="0055464A" w:rsidRDefault="0055464A" w:rsidP="00EB7954">
      <w:pPr>
        <w:numPr>
          <w:ilvl w:val="1"/>
          <w:numId w:val="13"/>
        </w:numPr>
      </w:pPr>
      <w:r>
        <w:t>No payment will be made for work involved in preparing or submitting Quotations unless expressly stated in the Quotations Documents.</w:t>
      </w:r>
    </w:p>
    <w:p w14:paraId="61829076" w14:textId="77777777" w:rsidR="003438EF" w:rsidRDefault="003438EF" w:rsidP="003438EF">
      <w:pPr>
        <w:ind w:left="720"/>
      </w:pPr>
    </w:p>
    <w:p w14:paraId="550813F3" w14:textId="65D1A769" w:rsidR="003438EF" w:rsidRPr="000B19F1" w:rsidRDefault="003438EF" w:rsidP="003438EF">
      <w:r w:rsidRPr="000B19F1">
        <w:rPr>
          <w:b/>
        </w:rPr>
        <w:t>Consortium Bidding / Sub-Contracting Arrangements</w:t>
      </w:r>
      <w:r w:rsidRPr="000B19F1">
        <w:rPr>
          <w:b/>
          <w:bCs/>
          <w:color w:val="1F497D"/>
        </w:rPr>
        <w:t xml:space="preserve"> </w:t>
      </w:r>
    </w:p>
    <w:p w14:paraId="17AD93B2" w14:textId="77777777" w:rsidR="003438EF" w:rsidRPr="000B19F1" w:rsidRDefault="003438EF" w:rsidP="003438EF">
      <w:pPr>
        <w:ind w:left="720"/>
      </w:pPr>
    </w:p>
    <w:p w14:paraId="05616210" w14:textId="7F2D73FC" w:rsidR="003438EF" w:rsidRDefault="003438EF" w:rsidP="00ED594F">
      <w:pPr>
        <w:numPr>
          <w:ilvl w:val="1"/>
          <w:numId w:val="13"/>
        </w:numPr>
        <w:jc w:val="left"/>
      </w:pPr>
      <w:r>
        <w:t>The Council welcomes consortium bids. For further information on joint bidding, please</w:t>
      </w:r>
      <w:r w:rsidR="00ED594F">
        <w:t xml:space="preserve"> see the following link</w:t>
      </w:r>
      <w:r>
        <w:t xml:space="preserve"> </w:t>
      </w:r>
      <w:hyperlink r:id="rId13" w:history="1">
        <w:r w:rsidR="00ED594F" w:rsidRPr="00341916">
          <w:rPr>
            <w:rStyle w:val="Hyperlink"/>
          </w:rPr>
          <w:t>https://www.swansea.gov.uk/tenderingasaconsortium</w:t>
        </w:r>
      </w:hyperlink>
      <w:r>
        <w:t>.</w:t>
      </w:r>
      <w:r w:rsidR="00ED594F">
        <w:t xml:space="preserve"> </w:t>
      </w:r>
      <w:r>
        <w:t xml:space="preserve">  </w:t>
      </w:r>
    </w:p>
    <w:p w14:paraId="0DE4B5B7" w14:textId="77777777" w:rsidR="003438EF" w:rsidRDefault="003438EF" w:rsidP="003438EF">
      <w:pPr>
        <w:ind w:left="720"/>
      </w:pPr>
    </w:p>
    <w:p w14:paraId="35A7DCD8" w14:textId="77777777" w:rsidR="003438EF" w:rsidRDefault="003438EF" w:rsidP="00EB7954">
      <w:pPr>
        <w:numPr>
          <w:ilvl w:val="1"/>
          <w:numId w:val="13"/>
        </w:numPr>
      </w:pPr>
      <w:r>
        <w:t xml:space="preserve">For the purposes of this Quotation the following terms shall apply: </w:t>
      </w:r>
    </w:p>
    <w:p w14:paraId="66204FF1" w14:textId="77777777" w:rsidR="003438EF" w:rsidRDefault="003438EF" w:rsidP="003438EF">
      <w:pPr>
        <w:ind w:left="720"/>
      </w:pPr>
    </w:p>
    <w:p w14:paraId="554FA772" w14:textId="77777777" w:rsidR="003438EF" w:rsidRPr="00712408" w:rsidRDefault="003438EF" w:rsidP="00EB7954">
      <w:pPr>
        <w:numPr>
          <w:ilvl w:val="2"/>
          <w:numId w:val="13"/>
        </w:numPr>
        <w:tabs>
          <w:tab w:val="clear" w:pos="1224"/>
          <w:tab w:val="num" w:pos="1418"/>
        </w:tabs>
        <w:ind w:hanging="798"/>
      </w:pPr>
      <w:r w:rsidRPr="00712408">
        <w:rPr>
          <w:b/>
          <w:bCs/>
        </w:rPr>
        <w:t>Consortium approach</w:t>
      </w:r>
      <w:r w:rsidRPr="00712408">
        <w:t>. Means groups of companies that have come together specifically for the purpose of bidding for appointment as the successful</w:t>
      </w:r>
      <w:r w:rsidR="00293A97" w:rsidRPr="00712408">
        <w:t xml:space="preserve"> Bidder</w:t>
      </w:r>
      <w:r w:rsidRPr="00712408">
        <w:t xml:space="preserve"> and </w:t>
      </w:r>
      <w:r w:rsidRPr="00712408">
        <w:lastRenderedPageBreak/>
        <w:t>envisage that they will establish a special purpose vehicle as the prime contracting party with the Council.</w:t>
      </w:r>
    </w:p>
    <w:p w14:paraId="2DBF0D7D" w14:textId="77777777" w:rsidR="003438EF" w:rsidRDefault="003438EF" w:rsidP="003438EF">
      <w:pPr>
        <w:ind w:left="1276"/>
      </w:pPr>
    </w:p>
    <w:p w14:paraId="371629DA" w14:textId="77777777" w:rsidR="003438EF" w:rsidRPr="003438EF" w:rsidRDefault="003438EF" w:rsidP="00EB7954">
      <w:pPr>
        <w:numPr>
          <w:ilvl w:val="2"/>
          <w:numId w:val="13"/>
        </w:numPr>
        <w:tabs>
          <w:tab w:val="clear" w:pos="1224"/>
          <w:tab w:val="num" w:pos="1418"/>
        </w:tabs>
        <w:ind w:hanging="798"/>
      </w:pPr>
      <w:r w:rsidRPr="2FC97140">
        <w:rPr>
          <w:b/>
          <w:bCs/>
        </w:rPr>
        <w:t xml:space="preserve">Subcontracting approach. </w:t>
      </w:r>
      <w:r>
        <w:t xml:space="preserve">Means groups of companies that have come together specifically for the purpose of bidding for appointment as the </w:t>
      </w:r>
      <w:proofErr w:type="gramStart"/>
      <w:r>
        <w:t>Contractor, but</w:t>
      </w:r>
      <w:proofErr w:type="gramEnd"/>
      <w:r>
        <w:t xml:space="preserve"> envisage that one of them will be the successful Tenderer, the remaining members of that group will be subcontractors to the successful </w:t>
      </w:r>
      <w:r w:rsidR="00293A97">
        <w:t xml:space="preserve">Bidder. </w:t>
      </w:r>
    </w:p>
    <w:p w14:paraId="6B62F1B3" w14:textId="77777777" w:rsidR="003438EF" w:rsidRPr="00041989" w:rsidRDefault="003438EF" w:rsidP="003438EF">
      <w:pPr>
        <w:ind w:left="720"/>
      </w:pPr>
    </w:p>
    <w:p w14:paraId="67A08CFC" w14:textId="77777777" w:rsidR="003438EF" w:rsidRPr="000B19F1" w:rsidRDefault="003438EF" w:rsidP="00EB7954">
      <w:pPr>
        <w:numPr>
          <w:ilvl w:val="1"/>
          <w:numId w:val="13"/>
        </w:numPr>
      </w:pPr>
      <w:r>
        <w:t xml:space="preserve">Where a consortium or sub-contracting approach is proposed, all information requested, including without limitation both financial and technical, should be given in respect of the proposed prime contractor or consortium leader. In addition, the elements of the Contract being provided by consortium members, sub-contractors or </w:t>
      </w:r>
      <w:proofErr w:type="gramStart"/>
      <w:r>
        <w:t>third party</w:t>
      </w:r>
      <w:proofErr w:type="gramEnd"/>
      <w:r>
        <w:t xml:space="preserve"> providers must be clearly distinguished. </w:t>
      </w:r>
    </w:p>
    <w:p w14:paraId="02F2C34E" w14:textId="77777777" w:rsidR="003438EF" w:rsidRPr="000B19F1" w:rsidRDefault="003438EF" w:rsidP="003438EF">
      <w:pPr>
        <w:ind w:left="720"/>
      </w:pPr>
    </w:p>
    <w:p w14:paraId="634EB850" w14:textId="77777777" w:rsidR="003438EF" w:rsidRPr="000B19F1" w:rsidRDefault="003438EF" w:rsidP="00EB7954">
      <w:pPr>
        <w:numPr>
          <w:ilvl w:val="1"/>
          <w:numId w:val="13"/>
        </w:numPr>
      </w:pPr>
      <w:r>
        <w:t xml:space="preserve">All relevant information should also be provided in respect of consortium members, sub-contractors or </w:t>
      </w:r>
      <w:proofErr w:type="gramStart"/>
      <w:r>
        <w:t>third party</w:t>
      </w:r>
      <w:proofErr w:type="gramEnd"/>
      <w:r>
        <w:t xml:space="preserve"> providers who will play a significant role in the delivery of the Contract.  For the purposes of this </w:t>
      </w:r>
      <w:r w:rsidR="00293A97">
        <w:t>Quotation</w:t>
      </w:r>
      <w:r>
        <w:t>, a significant role is where the economic and financial standing and the technical or professional ability of the consortium member, sub-contractor or third party is ref</w:t>
      </w:r>
      <w:r w:rsidR="00293A97">
        <w:t>erred to or relied upon in the Bidde</w:t>
      </w:r>
      <w:r>
        <w:t>r</w:t>
      </w:r>
      <w:r w:rsidR="00293A97">
        <w:t>s</w:t>
      </w:r>
      <w:r>
        <w:t xml:space="preserve"> response.</w:t>
      </w:r>
    </w:p>
    <w:p w14:paraId="680A4E5D" w14:textId="77777777" w:rsidR="003438EF" w:rsidRPr="000B19F1" w:rsidRDefault="003438EF" w:rsidP="003438EF">
      <w:pPr>
        <w:ind w:left="720"/>
      </w:pPr>
    </w:p>
    <w:p w14:paraId="6776BE92" w14:textId="77777777" w:rsidR="003438EF" w:rsidRPr="000B19F1" w:rsidRDefault="003438EF" w:rsidP="00EB7954">
      <w:pPr>
        <w:numPr>
          <w:ilvl w:val="1"/>
          <w:numId w:val="13"/>
        </w:numPr>
      </w:pPr>
      <w:r>
        <w:t xml:space="preserve">Where a consortium approach is proposed, the consortium lead should complete all parts on behalf of the consortium and/or any sub-contractors. The consortium lead should make it clear who the lead member of the group is, and who will be contractually responsible for delivery of the contract. Responses must enable the Council to assess the overall consortium proposal. In addition, the elements of the Contract that is proposed to be provided by consortium members must be clearly distinguished and details must include information on the contractual documentation in (or to be in) place between them. The Council may request evidence that the contractual documentation </w:t>
      </w:r>
      <w:proofErr w:type="gramStart"/>
      <w:r>
        <w:t>are</w:t>
      </w:r>
      <w:proofErr w:type="gramEnd"/>
      <w:r>
        <w:t xml:space="preserve"> in place. </w:t>
      </w:r>
    </w:p>
    <w:p w14:paraId="19219836" w14:textId="77777777" w:rsidR="003438EF" w:rsidRPr="000B19F1" w:rsidRDefault="003438EF" w:rsidP="003438EF">
      <w:pPr>
        <w:ind w:left="720"/>
      </w:pPr>
    </w:p>
    <w:p w14:paraId="4B772C2E" w14:textId="77777777" w:rsidR="003438EF" w:rsidRPr="000B19F1" w:rsidRDefault="003438EF" w:rsidP="00EB7954">
      <w:pPr>
        <w:numPr>
          <w:ilvl w:val="1"/>
          <w:numId w:val="13"/>
        </w:numPr>
      </w:pPr>
      <w:r>
        <w:t xml:space="preserve">Where a sub-contracting approach is proposed, details of the structure of the relationship between the </w:t>
      </w:r>
      <w:r w:rsidR="00293A97">
        <w:t>Bidder</w:t>
      </w:r>
      <w:r>
        <w:t xml:space="preserve"> and sub-contractors must be provided. Such details must include information on the contractual documentation in (or to be in) place between them. The Council may request evidence that the contractual documentation </w:t>
      </w:r>
      <w:proofErr w:type="gramStart"/>
      <w:r>
        <w:t>are</w:t>
      </w:r>
      <w:proofErr w:type="gramEnd"/>
      <w:r>
        <w:t xml:space="preserve"> in place. Responses must enable the Council to assess the overall sub-contracting proposal. </w:t>
      </w:r>
    </w:p>
    <w:p w14:paraId="296FEF7D" w14:textId="77777777" w:rsidR="003438EF" w:rsidRPr="000B19F1" w:rsidRDefault="003438EF" w:rsidP="003438EF">
      <w:pPr>
        <w:ind w:left="720"/>
      </w:pPr>
    </w:p>
    <w:p w14:paraId="670F97DD" w14:textId="77777777" w:rsidR="003438EF" w:rsidRDefault="003438EF" w:rsidP="00EB7954">
      <w:pPr>
        <w:numPr>
          <w:ilvl w:val="1"/>
          <w:numId w:val="13"/>
        </w:numPr>
      </w:pPr>
      <w:r>
        <w:t>The Council recognises that arrangements in relation to consortia and sub-contracting may (within limits) be subject to future change. Tenderers should therefore respond in the light of the arrangements as currently envisaged. Tenderers are reminded that any future change in relation to consortia and sub-contracting must be notified to the Council.</w:t>
      </w:r>
    </w:p>
    <w:p w14:paraId="4288788A" w14:textId="77777777" w:rsidR="00237B96" w:rsidRDefault="00237B96" w:rsidP="00237B96">
      <w:pPr>
        <w:pStyle w:val="ListParagraph"/>
      </w:pPr>
    </w:p>
    <w:p w14:paraId="421BE0B6" w14:textId="77777777" w:rsidR="00237B96" w:rsidRPr="000B19F1" w:rsidRDefault="00237B96" w:rsidP="00237B96">
      <w:pPr>
        <w:ind w:left="720"/>
      </w:pPr>
    </w:p>
    <w:p w14:paraId="7194DBDC" w14:textId="1EEA7B0D" w:rsidR="00C5238F" w:rsidRDefault="00C5238F">
      <w:pPr>
        <w:jc w:val="left"/>
      </w:pPr>
      <w:r>
        <w:br w:type="page"/>
      </w:r>
    </w:p>
    <w:p w14:paraId="247F769E" w14:textId="77777777" w:rsidR="0055464A" w:rsidRDefault="0055464A"/>
    <w:p w14:paraId="5441336D" w14:textId="77777777" w:rsidR="0055464A" w:rsidRDefault="0055464A" w:rsidP="00EB7954">
      <w:pPr>
        <w:pStyle w:val="Heading4"/>
        <w:numPr>
          <w:ilvl w:val="0"/>
          <w:numId w:val="13"/>
        </w:numPr>
      </w:pPr>
      <w:bookmarkStart w:id="4" w:name="_Toc337113525"/>
      <w:r>
        <w:t>Preparation of Quotations</w:t>
      </w:r>
      <w:bookmarkEnd w:id="4"/>
    </w:p>
    <w:p w14:paraId="769D0D3C" w14:textId="77777777" w:rsidR="0055464A" w:rsidRDefault="0055464A">
      <w:pPr>
        <w:rPr>
          <w:lang w:val="en-US"/>
        </w:rPr>
      </w:pPr>
    </w:p>
    <w:p w14:paraId="5524FECE" w14:textId="77777777" w:rsidR="0055464A" w:rsidRDefault="0055464A" w:rsidP="00EB7954">
      <w:pPr>
        <w:numPr>
          <w:ilvl w:val="1"/>
          <w:numId w:val="14"/>
        </w:numPr>
      </w:pPr>
      <w:r>
        <w:t>Bidders must complete their Quotation in full. Incomplete Quotations may be rejected. Quotations must be completed by a duly authorised representative of the Bidder.</w:t>
      </w:r>
    </w:p>
    <w:p w14:paraId="1231BE67" w14:textId="77777777" w:rsidR="00AE1463" w:rsidRDefault="00AE1463" w:rsidP="00AE1463">
      <w:pPr>
        <w:pStyle w:val="ListParagraph"/>
      </w:pPr>
    </w:p>
    <w:p w14:paraId="0E77648E" w14:textId="249C8280" w:rsidR="00FB249C" w:rsidRPr="00241481" w:rsidRDefault="00FB249C" w:rsidP="00EB7954">
      <w:pPr>
        <w:numPr>
          <w:ilvl w:val="1"/>
          <w:numId w:val="14"/>
        </w:numPr>
      </w:pPr>
      <w:r w:rsidRPr="3BAC95E7">
        <w:rPr>
          <w:rFonts w:cs="Arial"/>
        </w:rPr>
        <w:t xml:space="preserve">In submitting a Quotation, it is understood that the Conditions of Contract of the Council shall form the basis of the Contract for the Goods. The Council’s Conditions of Contract </w:t>
      </w:r>
      <w:r w:rsidRPr="00C5238F">
        <w:rPr>
          <w:rFonts w:cs="Arial"/>
        </w:rPr>
        <w:t xml:space="preserve">for </w:t>
      </w:r>
      <w:r w:rsidR="004E4E59" w:rsidRPr="00C5238F">
        <w:rPr>
          <w:rFonts w:cs="Arial"/>
        </w:rPr>
        <w:t>Services</w:t>
      </w:r>
      <w:r w:rsidR="00E204B5" w:rsidRPr="00C5238F">
        <w:rPr>
          <w:rFonts w:cs="Arial"/>
        </w:rPr>
        <w:t xml:space="preserve"> attached as </w:t>
      </w:r>
      <w:r w:rsidR="007352A0" w:rsidRPr="00C5238F">
        <w:rPr>
          <w:rFonts w:cs="Arial"/>
          <w:b/>
          <w:bCs/>
        </w:rPr>
        <w:t>Annex 1</w:t>
      </w:r>
      <w:r w:rsidRPr="00C5238F">
        <w:rPr>
          <w:rFonts w:cs="Arial"/>
        </w:rPr>
        <w:t>. No conditions of contract shall be attached to Quotations</w:t>
      </w:r>
      <w:r w:rsidR="00DA5020" w:rsidRPr="00C5238F">
        <w:rPr>
          <w:rFonts w:cs="Arial"/>
        </w:rPr>
        <w:t xml:space="preserve"> submitted by the Bidder</w:t>
      </w:r>
      <w:r w:rsidRPr="00C5238F">
        <w:rPr>
          <w:rFonts w:cs="Arial"/>
        </w:rPr>
        <w:t>. Any queries concerning the Council’s Conditions of Contract should</w:t>
      </w:r>
      <w:r w:rsidRPr="3BAC95E7">
        <w:rPr>
          <w:rFonts w:cs="Arial"/>
        </w:rPr>
        <w:t xml:space="preserve"> be raised with the Council prior to submitting a Quotation.</w:t>
      </w:r>
    </w:p>
    <w:p w14:paraId="44C5D119" w14:textId="77777777" w:rsidR="00241481" w:rsidRDefault="00241481" w:rsidP="00241481">
      <w:pPr>
        <w:pStyle w:val="ListParagraph"/>
      </w:pPr>
    </w:p>
    <w:p w14:paraId="2EF64282" w14:textId="6A0EFA66" w:rsidR="00241481" w:rsidRDefault="00241481" w:rsidP="00241481">
      <w:pPr>
        <w:pStyle w:val="ListParagraph"/>
        <w:numPr>
          <w:ilvl w:val="1"/>
          <w:numId w:val="14"/>
        </w:numPr>
      </w:pPr>
      <w:r>
        <w:t>Bidder</w:t>
      </w:r>
      <w:r w:rsidRPr="00241481">
        <w:t xml:space="preserve">s shall note that following the award of a contract to the successful </w:t>
      </w:r>
      <w:r>
        <w:t>bidder</w:t>
      </w:r>
      <w:r w:rsidRPr="00241481">
        <w:t>(s), the Council shall not make any payments un</w:t>
      </w:r>
      <w:r>
        <w:t>der the contract, prior to the bidder(s)</w:t>
      </w:r>
      <w:r w:rsidRPr="00241481">
        <w:t xml:space="preserve"> signing and returning a copy of the contract to the Council.</w:t>
      </w:r>
    </w:p>
    <w:p w14:paraId="36FEB5B0" w14:textId="77777777" w:rsidR="00AE1463" w:rsidRDefault="00AE1463"/>
    <w:p w14:paraId="4DCD88BF" w14:textId="77777777" w:rsidR="00941C11" w:rsidRDefault="0055464A" w:rsidP="008717B1">
      <w:pPr>
        <w:numPr>
          <w:ilvl w:val="1"/>
          <w:numId w:val="14"/>
        </w:numPr>
        <w:rPr>
          <w:rFonts w:cs="Arial"/>
        </w:rPr>
      </w:pPr>
      <w:r w:rsidRPr="1FCC8704">
        <w:rPr>
          <w:rFonts w:cs="Arial"/>
        </w:rPr>
        <w:t xml:space="preserve">Bidders </w:t>
      </w:r>
      <w:r w:rsidR="002E4BAA" w:rsidRPr="002E4BAA">
        <w:rPr>
          <w:rFonts w:cs="Arial"/>
        </w:rPr>
        <w:t xml:space="preserve">Tenderers must conform to the insurance requirements of the Council and continue to maintain and keep in full force and effect the policies of insurance required by the Council for the full duration of the Contract. The insurance policies required to be </w:t>
      </w:r>
      <w:proofErr w:type="gramStart"/>
      <w:r w:rsidR="002E4BAA" w:rsidRPr="002E4BAA">
        <w:rPr>
          <w:rFonts w:cs="Arial"/>
        </w:rPr>
        <w:t>effected</w:t>
      </w:r>
      <w:proofErr w:type="gramEnd"/>
      <w:r w:rsidR="002E4BAA" w:rsidRPr="002E4BAA">
        <w:rPr>
          <w:rFonts w:cs="Arial"/>
        </w:rPr>
        <w:t xml:space="preserve"> under the Contract shall be— </w:t>
      </w:r>
    </w:p>
    <w:p w14:paraId="6103D456" w14:textId="77777777" w:rsidR="00941C11" w:rsidRDefault="00941C11" w:rsidP="00941C11">
      <w:pPr>
        <w:pStyle w:val="ListParagraph"/>
        <w:rPr>
          <w:rFonts w:cs="Arial"/>
        </w:rPr>
      </w:pPr>
    </w:p>
    <w:p w14:paraId="6F1E3BC8" w14:textId="1B7B4572" w:rsidR="00941C11" w:rsidRPr="00276AF2" w:rsidRDefault="002E4BAA" w:rsidP="00941C11">
      <w:pPr>
        <w:numPr>
          <w:ilvl w:val="2"/>
          <w:numId w:val="14"/>
        </w:numPr>
        <w:tabs>
          <w:tab w:val="clear" w:pos="720"/>
          <w:tab w:val="num" w:pos="1440"/>
        </w:tabs>
        <w:ind w:left="1440"/>
        <w:rPr>
          <w:rFonts w:cs="Arial"/>
        </w:rPr>
      </w:pPr>
      <w:r w:rsidRPr="00276AF2">
        <w:rPr>
          <w:rFonts w:cs="Arial"/>
        </w:rPr>
        <w:t xml:space="preserve">Public Liability for a minimum amount of </w:t>
      </w:r>
      <w:proofErr w:type="gramStart"/>
      <w:r w:rsidRPr="00276AF2">
        <w:rPr>
          <w:rFonts w:cs="Arial"/>
        </w:rPr>
        <w:t>£</w:t>
      </w:r>
      <w:r w:rsidR="00276AF2" w:rsidRPr="00276AF2">
        <w:rPr>
          <w:rFonts w:cs="Arial"/>
        </w:rPr>
        <w:t>5,000,000</w:t>
      </w:r>
      <w:r w:rsidRPr="00276AF2">
        <w:rPr>
          <w:rFonts w:cs="Arial"/>
        </w:rPr>
        <w:t>;</w:t>
      </w:r>
      <w:proofErr w:type="gramEnd"/>
      <w:r w:rsidRPr="00276AF2">
        <w:rPr>
          <w:rFonts w:cs="Arial"/>
        </w:rPr>
        <w:t xml:space="preserve"> </w:t>
      </w:r>
    </w:p>
    <w:p w14:paraId="7142C171" w14:textId="39D04E8F" w:rsidR="00941C11" w:rsidRPr="00276AF2" w:rsidRDefault="002E4BAA" w:rsidP="00941C11">
      <w:pPr>
        <w:numPr>
          <w:ilvl w:val="2"/>
          <w:numId w:val="14"/>
        </w:numPr>
        <w:tabs>
          <w:tab w:val="clear" w:pos="720"/>
          <w:tab w:val="num" w:pos="1440"/>
        </w:tabs>
        <w:ind w:left="1440"/>
        <w:rPr>
          <w:rFonts w:cs="Arial"/>
        </w:rPr>
      </w:pPr>
      <w:r w:rsidRPr="00276AF2">
        <w:rPr>
          <w:rFonts w:cs="Arial"/>
        </w:rPr>
        <w:t xml:space="preserve">Employer’s Liability for a minimum amount of </w:t>
      </w:r>
      <w:proofErr w:type="gramStart"/>
      <w:r w:rsidRPr="00276AF2">
        <w:rPr>
          <w:rFonts w:cs="Arial"/>
        </w:rPr>
        <w:t>£</w:t>
      </w:r>
      <w:r w:rsidR="00276AF2" w:rsidRPr="00276AF2">
        <w:rPr>
          <w:rFonts w:cs="Arial"/>
        </w:rPr>
        <w:t>5,000,000</w:t>
      </w:r>
      <w:r w:rsidRPr="00276AF2">
        <w:rPr>
          <w:rFonts w:cs="Arial"/>
        </w:rPr>
        <w:t>;</w:t>
      </w:r>
      <w:proofErr w:type="gramEnd"/>
      <w:r w:rsidRPr="00276AF2">
        <w:rPr>
          <w:rFonts w:cs="Arial"/>
        </w:rPr>
        <w:t xml:space="preserve"> </w:t>
      </w:r>
    </w:p>
    <w:p w14:paraId="60BD2287" w14:textId="12D1EF8D" w:rsidR="002E4BAA" w:rsidRPr="002E4BAA" w:rsidRDefault="002E4BAA" w:rsidP="002E4BAA">
      <w:pPr>
        <w:ind w:left="720"/>
        <w:rPr>
          <w:rFonts w:cs="Arial"/>
        </w:rPr>
      </w:pPr>
    </w:p>
    <w:p w14:paraId="52E28031" w14:textId="77777777" w:rsidR="002E4BAA" w:rsidRPr="002E4BAA" w:rsidRDefault="002E4BAA" w:rsidP="002E4BAA">
      <w:pPr>
        <w:numPr>
          <w:ilvl w:val="1"/>
          <w:numId w:val="14"/>
        </w:numPr>
        <w:rPr>
          <w:rFonts w:cs="Arial"/>
        </w:rPr>
      </w:pPr>
      <w:r w:rsidRPr="3BAC95E7">
        <w:rPr>
          <w:rFonts w:cs="Arial"/>
        </w:rPr>
        <w:t xml:space="preserve">Tenderers who do not meet the insurance requirements specified in paragraph </w:t>
      </w:r>
      <w:proofErr w:type="gramStart"/>
      <w:r w:rsidRPr="3BAC95E7">
        <w:rPr>
          <w:rFonts w:cs="Arial"/>
        </w:rPr>
        <w:t>2.4  at</w:t>
      </w:r>
      <w:proofErr w:type="gramEnd"/>
      <w:r w:rsidRPr="3BAC95E7">
        <w:rPr>
          <w:rFonts w:cs="Arial"/>
        </w:rPr>
        <w:t xml:space="preserve"> the time of submitting a Tender shall give an explicit undertaking as part of their Tender submission that they will conform to these requirements in the event of the Council accepting their Tender. Failure to conform to these requirements, either when requested or within any timescales specified by the Council, shall entitle the Council to withdraw its acceptance of a Tender without incurring any cost, expense or damage of any nature whatsoever. </w:t>
      </w:r>
    </w:p>
    <w:p w14:paraId="30D7AA69" w14:textId="77777777" w:rsidR="00AE1463" w:rsidRPr="002E4BAA" w:rsidRDefault="00AE1463" w:rsidP="002E4BAA">
      <w:pPr>
        <w:ind w:left="720"/>
        <w:rPr>
          <w:rFonts w:cs="Arial"/>
        </w:rPr>
      </w:pPr>
    </w:p>
    <w:p w14:paraId="57011DB0" w14:textId="77777777" w:rsidR="0055464A" w:rsidRDefault="0055464A" w:rsidP="00EB7954">
      <w:pPr>
        <w:numPr>
          <w:ilvl w:val="1"/>
          <w:numId w:val="14"/>
        </w:numPr>
      </w:pPr>
      <w:r>
        <w:t>No alterations should be made to any Quotation Documents, except where expressly permitted.</w:t>
      </w:r>
    </w:p>
    <w:p w14:paraId="7196D064" w14:textId="77777777" w:rsidR="0055464A" w:rsidRDefault="0055464A" w:rsidP="00035BA9"/>
    <w:p w14:paraId="6049AB99" w14:textId="77777777" w:rsidR="0055464A" w:rsidRPr="00851882" w:rsidRDefault="0055464A" w:rsidP="00EB7954">
      <w:pPr>
        <w:numPr>
          <w:ilvl w:val="1"/>
          <w:numId w:val="14"/>
        </w:numPr>
        <w:rPr>
          <w:rFonts w:cs="Arial"/>
        </w:rPr>
      </w:pPr>
      <w:r w:rsidRPr="00851882">
        <w:rPr>
          <w:rFonts w:cs="Arial"/>
        </w:rPr>
        <w:t>The Council requests that Bidders do not include with their Quotation any extraneous information that has not been specifically requested in the Quotation Documents, such as sales literature and photography.</w:t>
      </w:r>
    </w:p>
    <w:p w14:paraId="34FF1C98" w14:textId="77777777" w:rsidR="0055464A" w:rsidRDefault="0055464A" w:rsidP="00E36E13"/>
    <w:p w14:paraId="0C8C4223" w14:textId="77777777" w:rsidR="0055464A" w:rsidRDefault="0055464A" w:rsidP="00EB7954">
      <w:pPr>
        <w:numPr>
          <w:ilvl w:val="1"/>
          <w:numId w:val="14"/>
        </w:numPr>
      </w:pPr>
      <w:r>
        <w:t>Canvassing any Member or Employee of the Council with a view to obtaining preferential consideration will automatically disqualify eligibility for consideration.</w:t>
      </w:r>
    </w:p>
    <w:p w14:paraId="6D072C0D" w14:textId="77777777" w:rsidR="0055464A" w:rsidRDefault="0055464A"/>
    <w:p w14:paraId="2F6BF5C5" w14:textId="77777777" w:rsidR="0055464A" w:rsidRDefault="0055464A" w:rsidP="00EB7954">
      <w:pPr>
        <w:numPr>
          <w:ilvl w:val="1"/>
          <w:numId w:val="14"/>
        </w:numPr>
      </w:pPr>
      <w:r>
        <w:t>All prices/rates shall be entered in the Price Schedule and be quoted in Pounds Sterling exclusive of Value Added Tax.</w:t>
      </w:r>
    </w:p>
    <w:p w14:paraId="48A21919" w14:textId="77777777" w:rsidR="00AC4741" w:rsidRDefault="00AC4741" w:rsidP="00AC4741">
      <w:pPr>
        <w:pStyle w:val="ListParagraph"/>
      </w:pPr>
    </w:p>
    <w:p w14:paraId="1B5AD92F" w14:textId="77777777" w:rsidR="00AC4741" w:rsidRDefault="00AC4741" w:rsidP="00EB7954">
      <w:pPr>
        <w:numPr>
          <w:ilvl w:val="1"/>
          <w:numId w:val="14"/>
        </w:numPr>
      </w:pPr>
      <w:r w:rsidRPr="00AC4741">
        <w:t xml:space="preserve">All </w:t>
      </w:r>
      <w:r w:rsidR="007352A0">
        <w:t>Quotations</w:t>
      </w:r>
      <w:r w:rsidRPr="00AC4741">
        <w:t xml:space="preserve"> shall be submitted in English or Welsh. Any </w:t>
      </w:r>
      <w:r w:rsidR="007352A0">
        <w:t>Quotation</w:t>
      </w:r>
      <w:r w:rsidRPr="00AC4741">
        <w:t xml:space="preserve"> submitted in Welsh will be treated no less favourably than a Tender submitted in English.</w:t>
      </w:r>
    </w:p>
    <w:p w14:paraId="6BD18F9B" w14:textId="77777777" w:rsidR="00293A97" w:rsidRDefault="00293A97" w:rsidP="00293A97">
      <w:pPr>
        <w:ind w:left="720"/>
      </w:pPr>
    </w:p>
    <w:p w14:paraId="2E6E9427" w14:textId="77777777" w:rsidR="00C5238F" w:rsidRDefault="00C5238F">
      <w:pPr>
        <w:jc w:val="left"/>
        <w:rPr>
          <w:b/>
        </w:rPr>
      </w:pPr>
      <w:r>
        <w:rPr>
          <w:b/>
        </w:rPr>
        <w:br w:type="page"/>
      </w:r>
    </w:p>
    <w:p w14:paraId="020F72E7" w14:textId="48F65D85" w:rsidR="00293A97" w:rsidRPr="00707786" w:rsidRDefault="00293A97" w:rsidP="00707786">
      <w:pPr>
        <w:rPr>
          <w:b/>
        </w:rPr>
      </w:pPr>
      <w:r w:rsidRPr="00707786">
        <w:rPr>
          <w:b/>
        </w:rPr>
        <w:lastRenderedPageBreak/>
        <w:t xml:space="preserve">Method Statements </w:t>
      </w:r>
    </w:p>
    <w:p w14:paraId="238601FE" w14:textId="77777777" w:rsidR="00293A97" w:rsidRPr="000B19F1" w:rsidRDefault="00293A97" w:rsidP="00293A97"/>
    <w:p w14:paraId="19B4B23D" w14:textId="40F6B723" w:rsidR="00293A97" w:rsidRPr="00293A97" w:rsidRDefault="00293A97" w:rsidP="00EB7954">
      <w:pPr>
        <w:numPr>
          <w:ilvl w:val="1"/>
          <w:numId w:val="14"/>
        </w:numPr>
      </w:pPr>
      <w:r>
        <w:t xml:space="preserve">Bidders shall provide responses to the </w:t>
      </w:r>
      <w:r w:rsidR="23E55141">
        <w:t xml:space="preserve">four </w:t>
      </w:r>
      <w:r>
        <w:t xml:space="preserve">questions (‘Method Statement Questions’) set out in Part </w:t>
      </w:r>
      <w:r w:rsidR="00E6457A">
        <w:t>5</w:t>
      </w:r>
      <w:r>
        <w:t xml:space="preserve"> (Method Statements). Bidders are required to answer </w:t>
      </w:r>
      <w:r w:rsidRPr="3BAC95E7">
        <w:rPr>
          <w:b/>
          <w:bCs/>
        </w:rPr>
        <w:t>all questions</w:t>
      </w:r>
      <w:r>
        <w:t xml:space="preserve">. </w:t>
      </w:r>
    </w:p>
    <w:p w14:paraId="0F3CABC7" w14:textId="77777777" w:rsidR="00293A97" w:rsidRPr="00293A97" w:rsidRDefault="00293A97" w:rsidP="00293A97">
      <w:pPr>
        <w:ind w:left="720"/>
      </w:pPr>
    </w:p>
    <w:p w14:paraId="33B7661C" w14:textId="1161034F" w:rsidR="00293A97" w:rsidRDefault="00293A97" w:rsidP="00EB7954">
      <w:pPr>
        <w:numPr>
          <w:ilvl w:val="1"/>
          <w:numId w:val="14"/>
        </w:numPr>
      </w:pPr>
      <w:r w:rsidRPr="00293A97">
        <w:t>Responses to the Method Statement Questions must comply with the word/character count specified. Text exceeding the word/character count will be disregarded.</w:t>
      </w:r>
    </w:p>
    <w:p w14:paraId="4EA6375E" w14:textId="77777777" w:rsidR="000C656C" w:rsidRDefault="000C656C" w:rsidP="000C656C">
      <w:pPr>
        <w:pStyle w:val="ListParagraph"/>
      </w:pPr>
    </w:p>
    <w:p w14:paraId="5B08B5D1" w14:textId="77777777" w:rsidR="00293A97" w:rsidRPr="00707786" w:rsidRDefault="00293A97" w:rsidP="00707786">
      <w:pPr>
        <w:rPr>
          <w:b/>
        </w:rPr>
      </w:pPr>
    </w:p>
    <w:p w14:paraId="7FBDC437" w14:textId="77777777" w:rsidR="00293A97" w:rsidRPr="00707786" w:rsidRDefault="00293A97" w:rsidP="00707786">
      <w:pPr>
        <w:rPr>
          <w:b/>
        </w:rPr>
      </w:pPr>
      <w:r w:rsidRPr="00707786">
        <w:rPr>
          <w:b/>
        </w:rPr>
        <w:t xml:space="preserve">Pricing Schedule </w:t>
      </w:r>
    </w:p>
    <w:p w14:paraId="16DEB4AB" w14:textId="77777777" w:rsidR="00293A97" w:rsidRPr="000B19F1" w:rsidRDefault="00293A97" w:rsidP="00293A97"/>
    <w:p w14:paraId="42E7676E" w14:textId="6744FC4F" w:rsidR="00293A97" w:rsidRPr="000B19F1" w:rsidRDefault="00B50DF6" w:rsidP="00EB7954">
      <w:pPr>
        <w:numPr>
          <w:ilvl w:val="1"/>
          <w:numId w:val="14"/>
        </w:numPr>
      </w:pPr>
      <w:r>
        <w:t>Bidder</w:t>
      </w:r>
      <w:r w:rsidR="00293A97">
        <w:t>s</w:t>
      </w:r>
      <w:r>
        <w:t xml:space="preserve"> </w:t>
      </w:r>
      <w:r w:rsidR="00293A97">
        <w:t xml:space="preserve">shall provide a </w:t>
      </w:r>
      <w:r w:rsidR="0F726762">
        <w:t>bid fee</w:t>
      </w:r>
      <w:r w:rsidR="00293A97">
        <w:t xml:space="preserve"> </w:t>
      </w:r>
      <w:r w:rsidR="5B12250C">
        <w:t>per trading pitch</w:t>
      </w:r>
      <w:r w:rsidR="00293A97">
        <w:t>. All Prices shall be set out in the Pricing Schedule (</w:t>
      </w:r>
      <w:r>
        <w:t>Part 4</w:t>
      </w:r>
      <w:r w:rsidR="00293A97">
        <w:t>). Where required, a separate value shall be stated for each individual item, component or service set out.</w:t>
      </w:r>
    </w:p>
    <w:p w14:paraId="1A4B57F6" w14:textId="77777777" w:rsidR="000C656C" w:rsidRDefault="000C656C" w:rsidP="000C656C">
      <w:pPr>
        <w:pStyle w:val="Heading4"/>
        <w:numPr>
          <w:ilvl w:val="0"/>
          <w:numId w:val="0"/>
        </w:numPr>
        <w:ind w:left="720"/>
      </w:pPr>
      <w:bookmarkStart w:id="5" w:name="_Toc337113526"/>
    </w:p>
    <w:p w14:paraId="31EB8432" w14:textId="017901EB" w:rsidR="0055464A" w:rsidRDefault="0055464A" w:rsidP="000C656C">
      <w:pPr>
        <w:pStyle w:val="Heading4"/>
        <w:numPr>
          <w:ilvl w:val="0"/>
          <w:numId w:val="13"/>
        </w:numPr>
      </w:pPr>
      <w:r>
        <w:t>Submission of Quotations</w:t>
      </w:r>
      <w:bookmarkEnd w:id="5"/>
    </w:p>
    <w:p w14:paraId="4B1F511A" w14:textId="77777777" w:rsidR="0055464A" w:rsidRDefault="0055464A">
      <w:pPr>
        <w:rPr>
          <w:lang w:val="en-US"/>
        </w:rPr>
      </w:pPr>
    </w:p>
    <w:p w14:paraId="3D2CFFA9" w14:textId="676E6329" w:rsidR="0055464A" w:rsidRPr="00D751A7" w:rsidRDefault="0055464A" w:rsidP="00EB7954">
      <w:pPr>
        <w:numPr>
          <w:ilvl w:val="1"/>
          <w:numId w:val="15"/>
        </w:numPr>
        <w:rPr>
          <w:b/>
          <w:bCs/>
        </w:rPr>
      </w:pPr>
      <w:r>
        <w:t xml:space="preserve">Quotations, including all relevant documents set out below, must be uploaded to the </w:t>
      </w:r>
      <w:r w:rsidR="00843149">
        <w:t xml:space="preserve">Sell2Wales </w:t>
      </w:r>
      <w:r>
        <w:t>Portal</w:t>
      </w:r>
      <w:r w:rsidR="00843149">
        <w:t xml:space="preserve"> (</w:t>
      </w:r>
      <w:hyperlink r:id="rId14">
        <w:r w:rsidR="00843149" w:rsidRPr="7B129DC8">
          <w:rPr>
            <w:rStyle w:val="Hyperlink"/>
          </w:rPr>
          <w:t>https://sell2wales.gov.uk</w:t>
        </w:r>
      </w:hyperlink>
      <w:r w:rsidR="00843149">
        <w:t xml:space="preserve">) </w:t>
      </w:r>
      <w:r w:rsidR="4D41223F">
        <w:t>by</w:t>
      </w:r>
      <w:r>
        <w:t xml:space="preserve"> </w:t>
      </w:r>
      <w:r w:rsidRPr="7B129DC8">
        <w:rPr>
          <w:b/>
          <w:bCs/>
        </w:rPr>
        <w:t xml:space="preserve">12:00 noon on </w:t>
      </w:r>
      <w:r w:rsidR="19FF53E0" w:rsidRPr="7B129DC8">
        <w:rPr>
          <w:b/>
          <w:bCs/>
        </w:rPr>
        <w:t xml:space="preserve">Wdnesday </w:t>
      </w:r>
      <w:r w:rsidR="305757CC" w:rsidRPr="7B129DC8">
        <w:rPr>
          <w:b/>
          <w:bCs/>
        </w:rPr>
        <w:t>25</w:t>
      </w:r>
      <w:r w:rsidR="19FF53E0" w:rsidRPr="7B129DC8">
        <w:rPr>
          <w:b/>
          <w:bCs/>
          <w:vertAlign w:val="superscript"/>
        </w:rPr>
        <w:t>th</w:t>
      </w:r>
      <w:r w:rsidR="19FF53E0" w:rsidRPr="7B129DC8">
        <w:rPr>
          <w:b/>
          <w:bCs/>
        </w:rPr>
        <w:t xml:space="preserve"> February 2026 </w:t>
      </w:r>
      <w:r>
        <w:t>(‘the Closing Date’). Quotations received after this time will not be capable of being accepted. Bidders should therefore allow sufficient time to submit their Quotations electronically.</w:t>
      </w:r>
    </w:p>
    <w:p w14:paraId="65F9C3DC" w14:textId="77777777" w:rsidR="00D751A7" w:rsidRPr="00D751A7" w:rsidRDefault="00D751A7" w:rsidP="00D751A7">
      <w:pPr>
        <w:ind w:left="567"/>
        <w:rPr>
          <w:b/>
          <w:bCs/>
        </w:rPr>
      </w:pPr>
    </w:p>
    <w:p w14:paraId="5E9B265B" w14:textId="77777777" w:rsidR="00D751A7" w:rsidRPr="00967D6B" w:rsidRDefault="00D751A7" w:rsidP="00EB7954">
      <w:pPr>
        <w:numPr>
          <w:ilvl w:val="1"/>
          <w:numId w:val="15"/>
        </w:numPr>
        <w:rPr>
          <w:b/>
          <w:bCs/>
        </w:rPr>
      </w:pPr>
      <w:r>
        <w:rPr>
          <w:bCs/>
        </w:rPr>
        <w:t xml:space="preserve">Bidders should ensure that they have completed the following actions before submitting Quotations. </w:t>
      </w:r>
    </w:p>
    <w:p w14:paraId="5023141B" w14:textId="77777777" w:rsidR="0055464A" w:rsidRDefault="0055464A">
      <w:pPr>
        <w:rPr>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5"/>
        <w:gridCol w:w="3348"/>
      </w:tblGrid>
      <w:tr w:rsidR="0055464A" w14:paraId="26CF8C93" w14:textId="77777777" w:rsidTr="3BAC95E7">
        <w:trPr>
          <w:trHeight w:val="443"/>
          <w:jc w:val="center"/>
        </w:trPr>
        <w:tc>
          <w:tcPr>
            <w:tcW w:w="3335" w:type="pct"/>
            <w:shd w:val="clear" w:color="auto" w:fill="BFBFBF" w:themeFill="background1" w:themeFillShade="BF"/>
            <w:vAlign w:val="center"/>
          </w:tcPr>
          <w:p w14:paraId="16C09DA4" w14:textId="77777777" w:rsidR="0055464A" w:rsidRPr="000624B2" w:rsidRDefault="00D751A7" w:rsidP="00A06B71">
            <w:pPr>
              <w:pStyle w:val="Heading8"/>
              <w:rPr>
                <w:caps/>
              </w:rPr>
            </w:pPr>
            <w:r>
              <w:t xml:space="preserve">Document </w:t>
            </w:r>
          </w:p>
        </w:tc>
        <w:tc>
          <w:tcPr>
            <w:tcW w:w="1665" w:type="pct"/>
            <w:shd w:val="clear" w:color="auto" w:fill="BFBFBF" w:themeFill="background1" w:themeFillShade="BF"/>
            <w:vAlign w:val="center"/>
          </w:tcPr>
          <w:p w14:paraId="5CE446E2" w14:textId="77777777" w:rsidR="0055464A" w:rsidRPr="000624B2" w:rsidRDefault="0055464A" w:rsidP="00A06B71">
            <w:pPr>
              <w:pStyle w:val="Heading8"/>
              <w:rPr>
                <w:caps/>
              </w:rPr>
            </w:pPr>
            <w:r w:rsidRPr="000624B2">
              <w:t>Action</w:t>
            </w:r>
          </w:p>
        </w:tc>
      </w:tr>
      <w:tr w:rsidR="00293A97" w14:paraId="54450D18" w14:textId="77777777" w:rsidTr="3BAC95E7">
        <w:trPr>
          <w:trHeight w:hRule="exact" w:val="398"/>
          <w:jc w:val="center"/>
        </w:trPr>
        <w:tc>
          <w:tcPr>
            <w:tcW w:w="3335" w:type="pct"/>
            <w:vAlign w:val="center"/>
          </w:tcPr>
          <w:p w14:paraId="3071AAA7" w14:textId="46751BEA" w:rsidR="00293A97" w:rsidRPr="006E38A8" w:rsidRDefault="00D751A7" w:rsidP="3BAC95E7">
            <w:pPr>
              <w:pStyle w:val="Normal2"/>
            </w:pPr>
            <w:r>
              <w:t xml:space="preserve">Part </w:t>
            </w:r>
            <w:r w:rsidR="751B310A">
              <w:t>3</w:t>
            </w:r>
            <w:r>
              <w:t xml:space="preserve">: </w:t>
            </w:r>
            <w:r w:rsidR="0B41575C">
              <w:t>Procurement Specific</w:t>
            </w:r>
            <w:r w:rsidR="00293A97">
              <w:t xml:space="preserve"> Questionnaire</w:t>
            </w:r>
          </w:p>
        </w:tc>
        <w:tc>
          <w:tcPr>
            <w:tcW w:w="1665" w:type="pct"/>
            <w:vAlign w:val="center"/>
          </w:tcPr>
          <w:p w14:paraId="1E665ABB" w14:textId="77777777" w:rsidR="00293A97" w:rsidRPr="006E38A8" w:rsidRDefault="00293A97" w:rsidP="3BAC95E7">
            <w:pPr>
              <w:pStyle w:val="Normal2"/>
            </w:pPr>
            <w:r>
              <w:t>To be completed and returned.</w:t>
            </w:r>
          </w:p>
        </w:tc>
      </w:tr>
      <w:tr w:rsidR="00645090" w14:paraId="429A0D63" w14:textId="77777777" w:rsidTr="3BAC95E7">
        <w:trPr>
          <w:trHeight w:hRule="exact" w:val="398"/>
          <w:jc w:val="center"/>
        </w:trPr>
        <w:tc>
          <w:tcPr>
            <w:tcW w:w="3335" w:type="pct"/>
            <w:vAlign w:val="center"/>
          </w:tcPr>
          <w:p w14:paraId="142C8143" w14:textId="6C99BEA0" w:rsidR="00645090" w:rsidRDefault="5E8C5EC4" w:rsidP="3BAC95E7">
            <w:pPr>
              <w:pStyle w:val="Normal2"/>
            </w:pPr>
            <w:r>
              <w:t>Part 4: Bidders Contact Information</w:t>
            </w:r>
          </w:p>
        </w:tc>
        <w:tc>
          <w:tcPr>
            <w:tcW w:w="1665" w:type="pct"/>
            <w:vAlign w:val="center"/>
          </w:tcPr>
          <w:p w14:paraId="0A6793B4" w14:textId="6BC83F95" w:rsidR="00645090" w:rsidRPr="006E38A8" w:rsidRDefault="5E8C5EC4" w:rsidP="3BAC95E7">
            <w:pPr>
              <w:pStyle w:val="Normal2"/>
            </w:pPr>
            <w:r>
              <w:t>To be completed and returned.</w:t>
            </w:r>
          </w:p>
        </w:tc>
      </w:tr>
      <w:tr w:rsidR="00645090" w14:paraId="12092BAC" w14:textId="77777777" w:rsidTr="3BAC95E7">
        <w:trPr>
          <w:trHeight w:hRule="exact" w:val="340"/>
          <w:jc w:val="center"/>
        </w:trPr>
        <w:tc>
          <w:tcPr>
            <w:tcW w:w="3335" w:type="pct"/>
            <w:vAlign w:val="center"/>
          </w:tcPr>
          <w:p w14:paraId="7ED05994" w14:textId="2B989D4B" w:rsidR="00645090" w:rsidRPr="006E38A8" w:rsidRDefault="5E8C5EC4" w:rsidP="3BAC95E7">
            <w:pPr>
              <w:pStyle w:val="Normal2"/>
              <w:ind w:left="1134" w:hanging="1134"/>
            </w:pPr>
            <w:r>
              <w:t>Part 5 Section 1: Method Statements</w:t>
            </w:r>
          </w:p>
        </w:tc>
        <w:tc>
          <w:tcPr>
            <w:tcW w:w="1665" w:type="pct"/>
            <w:vAlign w:val="center"/>
          </w:tcPr>
          <w:p w14:paraId="412CA2EF" w14:textId="77777777" w:rsidR="00645090" w:rsidRPr="006E38A8" w:rsidRDefault="5E8C5EC4" w:rsidP="3BAC95E7">
            <w:pPr>
              <w:pStyle w:val="Normal2"/>
            </w:pPr>
            <w:r>
              <w:t>To be completed and returned.</w:t>
            </w:r>
          </w:p>
        </w:tc>
      </w:tr>
      <w:tr w:rsidR="00645090" w14:paraId="694E9DD0" w14:textId="77777777" w:rsidTr="3BAC95E7">
        <w:trPr>
          <w:trHeight w:hRule="exact" w:val="340"/>
          <w:jc w:val="center"/>
        </w:trPr>
        <w:tc>
          <w:tcPr>
            <w:tcW w:w="3335" w:type="pct"/>
            <w:vAlign w:val="center"/>
          </w:tcPr>
          <w:p w14:paraId="17211E7D" w14:textId="2E11297F" w:rsidR="00645090" w:rsidRDefault="00645090" w:rsidP="00645090">
            <w:pPr>
              <w:pStyle w:val="Normal2"/>
              <w:ind w:left="1134" w:hanging="1134"/>
              <w:rPr>
                <w:bCs/>
              </w:rPr>
            </w:pPr>
            <w:r>
              <w:rPr>
                <w:bCs/>
              </w:rPr>
              <w:t>Part 5 Section 2: Price Schedule</w:t>
            </w:r>
          </w:p>
        </w:tc>
        <w:tc>
          <w:tcPr>
            <w:tcW w:w="1665" w:type="pct"/>
            <w:vAlign w:val="center"/>
          </w:tcPr>
          <w:p w14:paraId="520AF195" w14:textId="77777777" w:rsidR="00645090" w:rsidRDefault="00645090" w:rsidP="00645090">
            <w:pPr>
              <w:pStyle w:val="Normal2"/>
            </w:pPr>
            <w:r w:rsidRPr="005A5425">
              <w:t>To be</w:t>
            </w:r>
            <w:r w:rsidRPr="005A5425">
              <w:rPr>
                <w:szCs w:val="24"/>
              </w:rPr>
              <w:t xml:space="preserve"> completed and returned.</w:t>
            </w:r>
          </w:p>
        </w:tc>
      </w:tr>
      <w:tr w:rsidR="00645090" w14:paraId="4353295C" w14:textId="77777777" w:rsidTr="3BAC95E7">
        <w:trPr>
          <w:trHeight w:hRule="exact" w:val="340"/>
          <w:jc w:val="center"/>
        </w:trPr>
        <w:tc>
          <w:tcPr>
            <w:tcW w:w="3335" w:type="pct"/>
            <w:vAlign w:val="center"/>
          </w:tcPr>
          <w:p w14:paraId="264D5EA0" w14:textId="1CC34F53" w:rsidR="00645090" w:rsidRPr="00082ADE" w:rsidRDefault="00645090" w:rsidP="00645090">
            <w:pPr>
              <w:pStyle w:val="Normal2"/>
              <w:ind w:left="1134" w:hanging="1134"/>
              <w:rPr>
                <w:bCs/>
                <w:highlight w:val="yellow"/>
              </w:rPr>
            </w:pPr>
            <w:r>
              <w:rPr>
                <w:bCs/>
              </w:rPr>
              <w:t xml:space="preserve">Part 6: </w:t>
            </w:r>
            <w:r w:rsidRPr="0079454C">
              <w:rPr>
                <w:bCs/>
              </w:rPr>
              <w:t>Declaration</w:t>
            </w:r>
          </w:p>
        </w:tc>
        <w:tc>
          <w:tcPr>
            <w:tcW w:w="1665" w:type="pct"/>
            <w:vAlign w:val="center"/>
          </w:tcPr>
          <w:p w14:paraId="169F484B" w14:textId="77777777" w:rsidR="00645090" w:rsidRDefault="00645090" w:rsidP="00645090">
            <w:pPr>
              <w:pStyle w:val="Normal2"/>
            </w:pPr>
            <w:r>
              <w:t>To be</w:t>
            </w:r>
            <w:r>
              <w:rPr>
                <w:szCs w:val="24"/>
              </w:rPr>
              <w:t xml:space="preserve"> completed and returned.</w:t>
            </w:r>
          </w:p>
        </w:tc>
      </w:tr>
      <w:tr w:rsidR="00A8765F" w14:paraId="0D9C1BFA" w14:textId="77777777" w:rsidTr="3BAC95E7">
        <w:trPr>
          <w:trHeight w:hRule="exact" w:val="593"/>
          <w:jc w:val="center"/>
        </w:trPr>
        <w:tc>
          <w:tcPr>
            <w:tcW w:w="3335" w:type="pct"/>
            <w:vAlign w:val="center"/>
          </w:tcPr>
          <w:p w14:paraId="6FF8A1C4" w14:textId="3731159F" w:rsidR="00A8765F" w:rsidRPr="00A8765F" w:rsidRDefault="00A8765F" w:rsidP="00A8765F">
            <w:pPr>
              <w:pStyle w:val="Heading1"/>
              <w:jc w:val="left"/>
              <w:rPr>
                <w:rFonts w:ascii="Arial" w:hAnsi="Arial" w:cs="Arial"/>
                <w:b w:val="0"/>
                <w:sz w:val="20"/>
              </w:rPr>
            </w:pPr>
            <w:bookmarkStart w:id="6" w:name="_Toc201655429"/>
            <w:r w:rsidRPr="00A8765F">
              <w:rPr>
                <w:rFonts w:ascii="Arial" w:hAnsi="Arial" w:cs="Arial"/>
                <w:b w:val="0"/>
                <w:sz w:val="20"/>
              </w:rPr>
              <w:t xml:space="preserve">Appendix 1 – </w:t>
            </w:r>
            <w:r w:rsidRPr="0E988DFB">
              <w:rPr>
                <w:rFonts w:ascii="Arial" w:hAnsi="Arial" w:cs="Arial"/>
                <w:b w:val="0"/>
                <w:sz w:val="20"/>
              </w:rPr>
              <w:t>Procu</w:t>
            </w:r>
            <w:r w:rsidR="03CCDDA0" w:rsidRPr="0E988DFB">
              <w:rPr>
                <w:rFonts w:ascii="Arial" w:hAnsi="Arial" w:cs="Arial"/>
                <w:b w:val="0"/>
                <w:sz w:val="20"/>
              </w:rPr>
              <w:t>rement</w:t>
            </w:r>
            <w:r w:rsidRPr="00A8765F">
              <w:rPr>
                <w:rFonts w:ascii="Arial" w:hAnsi="Arial" w:cs="Arial"/>
                <w:b w:val="0"/>
                <w:sz w:val="20"/>
              </w:rPr>
              <w:t xml:space="preserve"> Specific Questionnaire (</w:t>
            </w:r>
            <w:r w:rsidR="13890495" w:rsidRPr="0E988DFB">
              <w:rPr>
                <w:rFonts w:ascii="Arial" w:hAnsi="Arial" w:cs="Arial"/>
                <w:b w:val="0"/>
                <w:sz w:val="20"/>
              </w:rPr>
              <w:t>P</w:t>
            </w:r>
            <w:r w:rsidRPr="0E988DFB">
              <w:rPr>
                <w:rFonts w:ascii="Arial" w:hAnsi="Arial" w:cs="Arial"/>
                <w:b w:val="0"/>
                <w:sz w:val="20"/>
              </w:rPr>
              <w:t>SQ</w:t>
            </w:r>
            <w:r w:rsidRPr="00A8765F">
              <w:rPr>
                <w:rFonts w:ascii="Arial" w:hAnsi="Arial" w:cs="Arial"/>
                <w:b w:val="0"/>
                <w:sz w:val="20"/>
              </w:rPr>
              <w:t>) Assessment Criteria</w:t>
            </w:r>
            <w:bookmarkEnd w:id="6"/>
            <w:r w:rsidRPr="00A8765F">
              <w:rPr>
                <w:rFonts w:ascii="Arial" w:hAnsi="Arial" w:cs="Arial"/>
                <w:b w:val="0"/>
                <w:sz w:val="20"/>
              </w:rPr>
              <w:t xml:space="preserve"> </w:t>
            </w:r>
          </w:p>
          <w:p w14:paraId="29F1B2F7" w14:textId="3062D9DC" w:rsidR="00A8765F" w:rsidRDefault="00A8765F" w:rsidP="00645090">
            <w:pPr>
              <w:pStyle w:val="Normal2"/>
              <w:ind w:left="1134" w:hanging="1134"/>
              <w:rPr>
                <w:bCs/>
              </w:rPr>
            </w:pPr>
          </w:p>
        </w:tc>
        <w:tc>
          <w:tcPr>
            <w:tcW w:w="1665" w:type="pct"/>
            <w:vAlign w:val="center"/>
          </w:tcPr>
          <w:p w14:paraId="386B7609" w14:textId="44B74323" w:rsidR="00A8765F" w:rsidRDefault="00246341" w:rsidP="00645090">
            <w:pPr>
              <w:pStyle w:val="Normal2"/>
            </w:pPr>
            <w:r>
              <w:t>For information only</w:t>
            </w:r>
          </w:p>
        </w:tc>
      </w:tr>
    </w:tbl>
    <w:p w14:paraId="562C75D1" w14:textId="77777777" w:rsidR="0055464A" w:rsidRDefault="0055464A">
      <w:pPr>
        <w:rPr>
          <w:lang w:val="en-US"/>
        </w:rPr>
      </w:pPr>
    </w:p>
    <w:p w14:paraId="3CC2A7E8" w14:textId="73F0A338" w:rsidR="0055464A" w:rsidRDefault="0055464A" w:rsidP="00EB7954">
      <w:pPr>
        <w:numPr>
          <w:ilvl w:val="1"/>
          <w:numId w:val="15"/>
        </w:numPr>
        <w:rPr>
          <w:rFonts w:cs="Arial"/>
        </w:rPr>
      </w:pPr>
      <w:r w:rsidRPr="3BAC95E7">
        <w:rPr>
          <w:rFonts w:cs="Arial"/>
        </w:rPr>
        <w:t xml:space="preserve">Quotations shall remain open for acceptance for a minimum of </w:t>
      </w:r>
      <w:r w:rsidR="5D88E533" w:rsidRPr="3BAC95E7">
        <w:rPr>
          <w:rFonts w:cs="Arial"/>
        </w:rPr>
        <w:t>60</w:t>
      </w:r>
      <w:r w:rsidRPr="3BAC95E7">
        <w:rPr>
          <w:rFonts w:cs="Arial"/>
        </w:rPr>
        <w:t xml:space="preserve"> days from the Closing Date.</w:t>
      </w:r>
    </w:p>
    <w:p w14:paraId="664355AD" w14:textId="77777777" w:rsidR="0055464A" w:rsidRDefault="0055464A" w:rsidP="00967D6B">
      <w:pPr>
        <w:rPr>
          <w:rFonts w:cs="Arial"/>
        </w:rPr>
      </w:pPr>
    </w:p>
    <w:p w14:paraId="5FE1284B" w14:textId="77777777" w:rsidR="0055464A" w:rsidRDefault="0055464A" w:rsidP="00EB7954">
      <w:pPr>
        <w:numPr>
          <w:ilvl w:val="1"/>
          <w:numId w:val="15"/>
        </w:numPr>
      </w:pPr>
      <w:r>
        <w:t xml:space="preserve">Bidders </w:t>
      </w:r>
      <w:r w:rsidRPr="00057052">
        <w:t>shall</w:t>
      </w:r>
      <w:r>
        <w:t xml:space="preserve"> note that the Council will not be liable for any failure to submit a Quotation due to any error or failure in a Bidder’s IT systems.</w:t>
      </w:r>
    </w:p>
    <w:p w14:paraId="1A965116" w14:textId="77777777" w:rsidR="0055464A" w:rsidRDefault="0055464A" w:rsidP="00D86866"/>
    <w:p w14:paraId="7DF4E37C" w14:textId="1BBA6429" w:rsidR="00293A97" w:rsidRDefault="0055464A" w:rsidP="7B129DC8">
      <w:pPr>
        <w:numPr>
          <w:ilvl w:val="1"/>
          <w:numId w:val="15"/>
        </w:numPr>
      </w:pPr>
      <w:r>
        <w:t>Bidders shall note that Quotations submitted in accordance with paragraph 3.1 cannot be modified after submission.  Modifications shall be submitted as part of a new Quotation and be submitted in accordance with paragraph 3.1. Where one or more modified Quotations have been submitted, the Council shall evaluate the final Quotation submitted.</w:t>
      </w:r>
    </w:p>
    <w:p w14:paraId="070B2CF2" w14:textId="77777777" w:rsidR="00C5238F" w:rsidRDefault="00C5238F">
      <w:pPr>
        <w:jc w:val="left"/>
        <w:rPr>
          <w:b/>
        </w:rPr>
      </w:pPr>
      <w:r>
        <w:rPr>
          <w:b/>
        </w:rPr>
        <w:br w:type="page"/>
      </w:r>
    </w:p>
    <w:p w14:paraId="22BECDC5" w14:textId="5087DBE1" w:rsidR="00293A97" w:rsidRPr="00293A97" w:rsidRDefault="00293A97" w:rsidP="00293A97">
      <w:pPr>
        <w:ind w:left="720"/>
        <w:rPr>
          <w:b/>
        </w:rPr>
      </w:pPr>
      <w:r w:rsidRPr="00293A97">
        <w:rPr>
          <w:b/>
        </w:rPr>
        <w:lastRenderedPageBreak/>
        <w:t xml:space="preserve">Business Wales </w:t>
      </w:r>
    </w:p>
    <w:p w14:paraId="44FB30F8" w14:textId="77777777" w:rsidR="00293A97" w:rsidRDefault="00293A97" w:rsidP="00293A97">
      <w:pPr>
        <w:ind w:left="720"/>
        <w:rPr>
          <w:b/>
        </w:rPr>
      </w:pPr>
    </w:p>
    <w:p w14:paraId="52D9BC8A" w14:textId="77777777" w:rsidR="00293A97" w:rsidRDefault="00293A97" w:rsidP="00EB7954">
      <w:pPr>
        <w:numPr>
          <w:ilvl w:val="1"/>
          <w:numId w:val="15"/>
        </w:numPr>
      </w:pPr>
      <w:r>
        <w:t xml:space="preserve">The Welsh Government’s Business Wales service supports new and established businesses in Wales. The ‘Business Wales Tendering Support’ strand provides free practical assistance to small and medium-sized businesses in Wales to help understand the procurement </w:t>
      </w:r>
      <w:proofErr w:type="gramStart"/>
      <w:r>
        <w:t>process, and</w:t>
      </w:r>
      <w:proofErr w:type="gramEnd"/>
      <w:r>
        <w:t xml:space="preserve"> provide support in preparing pre-qualifying questionnaires and tenders.</w:t>
      </w:r>
    </w:p>
    <w:p w14:paraId="1DA6542E" w14:textId="77777777" w:rsidR="00293A97" w:rsidRDefault="00293A97" w:rsidP="00293A97">
      <w:pPr>
        <w:ind w:left="720"/>
      </w:pPr>
    </w:p>
    <w:p w14:paraId="11215D30" w14:textId="2C8F8E66" w:rsidR="00293A97" w:rsidRDefault="00293A97" w:rsidP="00EB7954">
      <w:pPr>
        <w:numPr>
          <w:ilvl w:val="1"/>
          <w:numId w:val="15"/>
        </w:numPr>
      </w:pPr>
      <w:r>
        <w:t xml:space="preserve">For help and guidance, the Business Wales Tendering Support strand may be contacted either on 03000 6 03000 or via the web portal </w:t>
      </w:r>
      <w:hyperlink r:id="rId15" w:history="1">
        <w:r w:rsidR="00C5238F" w:rsidRPr="00D67CB2">
          <w:rPr>
            <w:rStyle w:val="Hyperlink"/>
          </w:rPr>
          <w:t>www.businesswales.gov.wales</w:t>
        </w:r>
      </w:hyperlink>
      <w:r>
        <w:t xml:space="preserve">. </w:t>
      </w:r>
    </w:p>
    <w:p w14:paraId="3041E394" w14:textId="77777777" w:rsidR="00B50DF6" w:rsidRDefault="00B50DF6">
      <w:pPr>
        <w:jc w:val="left"/>
      </w:pPr>
      <w:r>
        <w:br w:type="page"/>
      </w:r>
    </w:p>
    <w:p w14:paraId="1673BF68" w14:textId="77777777" w:rsidR="0055464A" w:rsidRDefault="0055464A" w:rsidP="00EB7954">
      <w:pPr>
        <w:pStyle w:val="Heading4"/>
        <w:numPr>
          <w:ilvl w:val="0"/>
          <w:numId w:val="13"/>
        </w:numPr>
      </w:pPr>
      <w:bookmarkStart w:id="7" w:name="_Toc337113527"/>
      <w:r>
        <w:lastRenderedPageBreak/>
        <w:t>Evaluation of Quotations</w:t>
      </w:r>
      <w:bookmarkEnd w:id="7"/>
    </w:p>
    <w:p w14:paraId="722B00AE" w14:textId="77777777" w:rsidR="0055464A" w:rsidRDefault="0055464A"/>
    <w:p w14:paraId="768BF31B" w14:textId="77777777" w:rsidR="0055464A" w:rsidRDefault="0055464A" w:rsidP="00EB7954">
      <w:pPr>
        <w:numPr>
          <w:ilvl w:val="1"/>
          <w:numId w:val="16"/>
        </w:numPr>
      </w:pPr>
      <w:r>
        <w:t xml:space="preserve">The Council may, at its absolute discretion, refrain from considering any </w:t>
      </w:r>
      <w:r>
        <w:rPr>
          <w:rFonts w:cs="Arial"/>
        </w:rPr>
        <w:t>Quotation</w:t>
      </w:r>
      <w:r>
        <w:t xml:space="preserve"> if—</w:t>
      </w:r>
    </w:p>
    <w:p w14:paraId="65EEDA5E" w14:textId="77777777" w:rsidR="0055464A" w:rsidRDefault="0055464A" w:rsidP="00EB7954">
      <w:pPr>
        <w:numPr>
          <w:ilvl w:val="2"/>
          <w:numId w:val="16"/>
        </w:numPr>
      </w:pPr>
      <w:r>
        <w:t xml:space="preserve">the Bidder fails to comply fully with any of the requirements or instructions set out in the Quotation Documents or is guilty of a serious misrepresentation </w:t>
      </w:r>
      <w:r>
        <w:rPr>
          <w:rFonts w:cs="Arial"/>
        </w:rPr>
        <w:t xml:space="preserve">in relation to their Quotation or </w:t>
      </w:r>
      <w:r>
        <w:t>in supplying any information requested in the Quotation Documents; or</w:t>
      </w:r>
    </w:p>
    <w:p w14:paraId="6E983E66" w14:textId="77777777" w:rsidR="0055464A" w:rsidRDefault="0055464A" w:rsidP="00EB7954">
      <w:pPr>
        <w:numPr>
          <w:ilvl w:val="2"/>
          <w:numId w:val="16"/>
        </w:numPr>
        <w:rPr>
          <w:rFonts w:cs="Arial"/>
        </w:rPr>
      </w:pPr>
      <w:r>
        <w:t>the Council deems the Quotation to have been priced abnormally low.</w:t>
      </w:r>
    </w:p>
    <w:p w14:paraId="42C6D796" w14:textId="77777777" w:rsidR="0055464A" w:rsidRDefault="0055464A" w:rsidP="00807CFD"/>
    <w:p w14:paraId="3FB1B9F0" w14:textId="77777777" w:rsidR="0093204E" w:rsidRDefault="0093204E" w:rsidP="00EB7954">
      <w:pPr>
        <w:numPr>
          <w:ilvl w:val="1"/>
          <w:numId w:val="16"/>
        </w:numPr>
      </w:pPr>
      <w:r>
        <w:t xml:space="preserve">If during the evaluation of a </w:t>
      </w:r>
      <w:r>
        <w:rPr>
          <w:rFonts w:cs="Arial"/>
        </w:rPr>
        <w:t>Quotation</w:t>
      </w:r>
      <w:r>
        <w:t xml:space="preserve"> a suspected error or discrepancy is discovered which may affect the </w:t>
      </w:r>
      <w:r>
        <w:rPr>
          <w:rFonts w:cs="Arial"/>
        </w:rPr>
        <w:t>Quotation</w:t>
      </w:r>
      <w:r>
        <w:t xml:space="preserve"> price, the Bidder shall be given details of the suspected error or discrepancy and be given the opportunity to—</w:t>
      </w:r>
    </w:p>
    <w:p w14:paraId="1AAE9400" w14:textId="77777777" w:rsidR="0093204E" w:rsidRDefault="0093204E" w:rsidP="00EB7954">
      <w:pPr>
        <w:numPr>
          <w:ilvl w:val="2"/>
          <w:numId w:val="16"/>
        </w:numPr>
        <w:overflowPunct w:val="0"/>
        <w:autoSpaceDE w:val="0"/>
        <w:autoSpaceDN w:val="0"/>
        <w:adjustRightInd w:val="0"/>
        <w:ind w:hanging="448"/>
        <w:textAlignment w:val="baseline"/>
      </w:pPr>
      <w:r>
        <w:t xml:space="preserve">amend the </w:t>
      </w:r>
      <w:r>
        <w:rPr>
          <w:rFonts w:cs="Arial"/>
        </w:rPr>
        <w:t>Quotation</w:t>
      </w:r>
      <w:r>
        <w:t xml:space="preserve"> to correct the error/discrepancy; or</w:t>
      </w:r>
    </w:p>
    <w:p w14:paraId="773594C2" w14:textId="77777777" w:rsidR="0093204E" w:rsidRDefault="0093204E" w:rsidP="00EB7954">
      <w:pPr>
        <w:numPr>
          <w:ilvl w:val="2"/>
          <w:numId w:val="16"/>
        </w:numPr>
        <w:overflowPunct w:val="0"/>
        <w:autoSpaceDE w:val="0"/>
        <w:autoSpaceDN w:val="0"/>
        <w:adjustRightInd w:val="0"/>
        <w:ind w:hanging="448"/>
        <w:textAlignment w:val="baseline"/>
      </w:pPr>
      <w:r>
        <w:t>confirm the original price; or</w:t>
      </w:r>
    </w:p>
    <w:p w14:paraId="611566BB" w14:textId="77777777" w:rsidR="0093204E" w:rsidRDefault="0093204E" w:rsidP="00EB7954">
      <w:pPr>
        <w:numPr>
          <w:ilvl w:val="2"/>
          <w:numId w:val="16"/>
        </w:numPr>
        <w:overflowPunct w:val="0"/>
        <w:autoSpaceDE w:val="0"/>
        <w:autoSpaceDN w:val="0"/>
        <w:adjustRightInd w:val="0"/>
        <w:ind w:hanging="448"/>
        <w:textAlignment w:val="baseline"/>
      </w:pPr>
      <w:r>
        <w:t xml:space="preserve">withdraw the </w:t>
      </w:r>
      <w:r>
        <w:rPr>
          <w:rFonts w:cs="Arial"/>
        </w:rPr>
        <w:t>Quotation</w:t>
      </w:r>
      <w:r>
        <w:t>.</w:t>
      </w:r>
    </w:p>
    <w:p w14:paraId="6E1831B3" w14:textId="77777777" w:rsidR="0093204E" w:rsidRDefault="0093204E" w:rsidP="0093204E">
      <w:pPr>
        <w:ind w:left="720"/>
      </w:pPr>
    </w:p>
    <w:p w14:paraId="71674DD5" w14:textId="6BC89D69" w:rsidR="007352A0" w:rsidRDefault="007352A0" w:rsidP="00EB7954">
      <w:pPr>
        <w:pStyle w:val="ListParagraph"/>
        <w:numPr>
          <w:ilvl w:val="1"/>
          <w:numId w:val="16"/>
        </w:numPr>
      </w:pPr>
      <w:r>
        <w:t>Bidder</w:t>
      </w:r>
      <w:r w:rsidRPr="007352A0">
        <w:t xml:space="preserve">s are required to answer all questions set out in the </w:t>
      </w:r>
      <w:r w:rsidR="00062D81">
        <w:t>Procurement Specific</w:t>
      </w:r>
      <w:r w:rsidRPr="007352A0">
        <w:t xml:space="preserve"> Questionnaire are only required to submit the information requested within the </w:t>
      </w:r>
      <w:r w:rsidR="00062D81">
        <w:t xml:space="preserve">Procurement </w:t>
      </w:r>
      <w:r w:rsidRPr="007352A0">
        <w:t>S</w:t>
      </w:r>
      <w:r w:rsidR="00062D81">
        <w:t>pecific</w:t>
      </w:r>
      <w:r w:rsidRPr="007352A0">
        <w:t xml:space="preserve"> Questionnaire.</w:t>
      </w:r>
    </w:p>
    <w:p w14:paraId="54E11D2A" w14:textId="77777777" w:rsidR="007352A0" w:rsidRDefault="007352A0" w:rsidP="007352A0">
      <w:pPr>
        <w:pStyle w:val="ListParagraph"/>
      </w:pPr>
    </w:p>
    <w:p w14:paraId="4758C688" w14:textId="1BDF0095" w:rsidR="007352A0" w:rsidRPr="007352A0" w:rsidRDefault="007352A0" w:rsidP="00EB7954">
      <w:pPr>
        <w:pStyle w:val="ListParagraph"/>
        <w:numPr>
          <w:ilvl w:val="1"/>
          <w:numId w:val="16"/>
        </w:numPr>
      </w:pPr>
      <w:r>
        <w:t xml:space="preserve">The </w:t>
      </w:r>
      <w:r w:rsidR="00062D81">
        <w:t>Procurement Specific</w:t>
      </w:r>
      <w:r>
        <w:t xml:space="preserve"> Questionnaire is the minimum standards the Council requires Bidders to </w:t>
      </w:r>
      <w:proofErr w:type="gramStart"/>
      <w:r>
        <w:t>meet, and</w:t>
      </w:r>
      <w:proofErr w:type="gramEnd"/>
      <w:r>
        <w:t xml:space="preserve"> are of a Pass / Fail nature. Bidder</w:t>
      </w:r>
      <w:r w:rsidRPr="007352A0">
        <w:t xml:space="preserve">s are required to Pass all questions </w:t>
      </w:r>
      <w:proofErr w:type="gramStart"/>
      <w:r w:rsidRPr="007352A0">
        <w:t>in order for</w:t>
      </w:r>
      <w:proofErr w:type="gramEnd"/>
      <w:r w:rsidRPr="007352A0">
        <w:t xml:space="preserve"> the response in to be considered</w:t>
      </w:r>
      <w:r w:rsidR="00B52172">
        <w:t xml:space="preserve"> further in the process</w:t>
      </w:r>
      <w:r>
        <w:t xml:space="preserve">. </w:t>
      </w:r>
    </w:p>
    <w:p w14:paraId="31126E5D" w14:textId="77777777" w:rsidR="007352A0" w:rsidRDefault="007352A0" w:rsidP="007352A0">
      <w:pPr>
        <w:ind w:left="720"/>
      </w:pPr>
    </w:p>
    <w:p w14:paraId="4C233D22" w14:textId="3C377AC6" w:rsidR="009C0C30" w:rsidRDefault="00AE1463" w:rsidP="00EB7954">
      <w:pPr>
        <w:numPr>
          <w:ilvl w:val="1"/>
          <w:numId w:val="16"/>
        </w:numPr>
      </w:pPr>
      <w:r>
        <w:t>Quotations prepared and submitted in compliance with these Instructions</w:t>
      </w:r>
      <w:r w:rsidR="00EA2367">
        <w:t xml:space="preserve"> to Bidder</w:t>
      </w:r>
      <w:r>
        <w:t xml:space="preserve">s will be evaluated </w:t>
      </w:r>
      <w:r w:rsidR="0055464A">
        <w:t>to determine the Most Advantageous Quotation, taking into consideration the following Award Criteria and Scoring Methodology—</w:t>
      </w:r>
    </w:p>
    <w:p w14:paraId="167D7860" w14:textId="255C1013" w:rsidR="3BAC95E7" w:rsidRDefault="3BAC95E7" w:rsidP="3BAC95E7">
      <w:pPr>
        <w:ind w:left="720"/>
      </w:pPr>
    </w:p>
    <w:tbl>
      <w:tblPr>
        <w:tblW w:w="0" w:type="auto"/>
        <w:tblInd w:w="144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400"/>
        <w:gridCol w:w="1995"/>
      </w:tblGrid>
      <w:tr w:rsidR="3BAC95E7" w14:paraId="52F6AD7B" w14:textId="77777777" w:rsidTr="3BAC95E7">
        <w:trPr>
          <w:trHeight w:val="705"/>
        </w:trPr>
        <w:tc>
          <w:tcPr>
            <w:tcW w:w="54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5DB5CC89" w14:textId="0F045BC0" w:rsidR="3BAC95E7" w:rsidRDefault="3BAC95E7" w:rsidP="3BAC95E7">
            <w:pPr>
              <w:pStyle w:val="Heading8"/>
              <w:rPr>
                <w:rFonts w:eastAsia="Arial" w:cs="Arial"/>
                <w:bCs/>
                <w:color w:val="000000" w:themeColor="text1"/>
                <w:szCs w:val="20"/>
              </w:rPr>
            </w:pPr>
            <w:r w:rsidRPr="3BAC95E7">
              <w:rPr>
                <w:rFonts w:eastAsia="Arial" w:cs="Arial"/>
                <w:bCs/>
                <w:color w:val="000000" w:themeColor="text1"/>
                <w:szCs w:val="20"/>
              </w:rPr>
              <w:t>Criteria</w:t>
            </w:r>
          </w:p>
        </w:tc>
        <w:tc>
          <w:tcPr>
            <w:tcW w:w="199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7CE56F81" w14:textId="46215B90" w:rsidR="3BAC95E7" w:rsidRDefault="3BAC95E7" w:rsidP="3BAC95E7">
            <w:pPr>
              <w:pStyle w:val="Heading9"/>
              <w:rPr>
                <w:rFonts w:eastAsia="Arial" w:cs="Arial"/>
                <w:bCs/>
                <w:color w:val="000000" w:themeColor="text1"/>
                <w:szCs w:val="20"/>
              </w:rPr>
            </w:pPr>
            <w:r w:rsidRPr="3BAC95E7">
              <w:rPr>
                <w:rFonts w:eastAsia="Arial" w:cs="Arial"/>
                <w:bCs/>
                <w:color w:val="000000" w:themeColor="text1"/>
                <w:szCs w:val="20"/>
              </w:rPr>
              <w:t>Weighting</w:t>
            </w:r>
          </w:p>
        </w:tc>
      </w:tr>
      <w:tr w:rsidR="3BAC95E7" w14:paraId="468E7D09" w14:textId="77777777" w:rsidTr="3BAC95E7">
        <w:trPr>
          <w:trHeight w:val="420"/>
        </w:trPr>
        <w:tc>
          <w:tcPr>
            <w:tcW w:w="739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0442AE0" w14:textId="1ACAEB48" w:rsidR="3BAC95E7" w:rsidRDefault="3BAC95E7" w:rsidP="3BAC95E7">
            <w:pPr>
              <w:pStyle w:val="Normal2"/>
              <w:rPr>
                <w:rFonts w:eastAsia="Arial" w:cs="Arial"/>
                <w:color w:val="000000" w:themeColor="text1"/>
              </w:rPr>
            </w:pPr>
            <w:r w:rsidRPr="3BAC95E7">
              <w:rPr>
                <w:rFonts w:eastAsia="Arial" w:cs="Arial"/>
                <w:b/>
                <w:bCs/>
                <w:color w:val="000000" w:themeColor="text1"/>
              </w:rPr>
              <w:t>Quality: [50%], broken down as—</w:t>
            </w:r>
          </w:p>
        </w:tc>
      </w:tr>
      <w:tr w:rsidR="3BAC95E7" w14:paraId="079C2B28" w14:textId="77777777" w:rsidTr="3BAC95E7">
        <w:trPr>
          <w:trHeight w:val="330"/>
        </w:trPr>
        <w:tc>
          <w:tcPr>
            <w:tcW w:w="5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F05F73" w14:textId="2C01C021" w:rsidR="3BAC95E7" w:rsidRDefault="3BAC95E7" w:rsidP="3BAC95E7">
            <w:pPr>
              <w:pStyle w:val="Normal2"/>
              <w:rPr>
                <w:rFonts w:eastAsia="Arial" w:cs="Arial"/>
                <w:color w:val="000000" w:themeColor="text1"/>
              </w:rPr>
            </w:pPr>
            <w:r w:rsidRPr="3BAC95E7">
              <w:rPr>
                <w:rFonts w:eastAsia="Arial" w:cs="Arial"/>
                <w:color w:val="000000" w:themeColor="text1"/>
              </w:rPr>
              <w:t>Q1 - Products offered</w:t>
            </w:r>
          </w:p>
        </w:tc>
        <w:tc>
          <w:tcPr>
            <w:tcW w:w="19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8A8D85" w14:textId="1A1F6C57" w:rsidR="3BAC95E7" w:rsidRDefault="3BAC95E7" w:rsidP="3BAC95E7">
            <w:pPr>
              <w:pStyle w:val="Normal2"/>
              <w:jc w:val="center"/>
              <w:rPr>
                <w:rFonts w:eastAsia="Arial" w:cs="Arial"/>
                <w:color w:val="000000" w:themeColor="text1"/>
              </w:rPr>
            </w:pPr>
            <w:r w:rsidRPr="3BAC95E7">
              <w:rPr>
                <w:rFonts w:eastAsia="Arial" w:cs="Arial"/>
                <w:color w:val="000000" w:themeColor="text1"/>
              </w:rPr>
              <w:t>15%</w:t>
            </w:r>
          </w:p>
        </w:tc>
      </w:tr>
      <w:tr w:rsidR="3BAC95E7" w14:paraId="6CABDE5B" w14:textId="77777777" w:rsidTr="3BAC95E7">
        <w:trPr>
          <w:trHeight w:val="330"/>
        </w:trPr>
        <w:tc>
          <w:tcPr>
            <w:tcW w:w="5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64570" w14:textId="7A406486" w:rsidR="3BAC95E7" w:rsidRDefault="3BAC95E7" w:rsidP="3BAC95E7">
            <w:pPr>
              <w:pStyle w:val="Normal2"/>
              <w:rPr>
                <w:rFonts w:eastAsia="Arial" w:cs="Arial"/>
                <w:color w:val="000000" w:themeColor="text1"/>
              </w:rPr>
            </w:pPr>
            <w:r w:rsidRPr="3BAC95E7">
              <w:rPr>
                <w:rFonts w:eastAsia="Arial" w:cs="Arial"/>
                <w:color w:val="000000" w:themeColor="text1"/>
              </w:rPr>
              <w:t>Q2 - Diversity of Products</w:t>
            </w:r>
          </w:p>
        </w:tc>
        <w:tc>
          <w:tcPr>
            <w:tcW w:w="19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8F1CB9" w14:textId="3B91A3E1" w:rsidR="3BAC95E7" w:rsidRDefault="3BAC95E7" w:rsidP="3BAC95E7">
            <w:pPr>
              <w:pStyle w:val="Normal2"/>
              <w:jc w:val="center"/>
              <w:rPr>
                <w:rFonts w:eastAsia="Arial" w:cs="Arial"/>
                <w:color w:val="000000" w:themeColor="text1"/>
              </w:rPr>
            </w:pPr>
            <w:r w:rsidRPr="3BAC95E7">
              <w:rPr>
                <w:rFonts w:eastAsia="Arial" w:cs="Arial"/>
                <w:color w:val="000000" w:themeColor="text1"/>
              </w:rPr>
              <w:t>10%</w:t>
            </w:r>
          </w:p>
        </w:tc>
      </w:tr>
      <w:tr w:rsidR="3BAC95E7" w14:paraId="3CD3BDB0" w14:textId="77777777" w:rsidTr="3BAC95E7">
        <w:trPr>
          <w:trHeight w:val="330"/>
        </w:trPr>
        <w:tc>
          <w:tcPr>
            <w:tcW w:w="5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172208" w14:textId="246648EF" w:rsidR="3BAC95E7" w:rsidRDefault="3BAC95E7" w:rsidP="3BAC95E7">
            <w:pPr>
              <w:pStyle w:val="Normal2"/>
              <w:rPr>
                <w:rFonts w:eastAsia="Arial" w:cs="Arial"/>
                <w:color w:val="000000" w:themeColor="text1"/>
              </w:rPr>
            </w:pPr>
            <w:r w:rsidRPr="3BAC95E7">
              <w:rPr>
                <w:rFonts w:eastAsia="Arial" w:cs="Arial"/>
                <w:color w:val="000000" w:themeColor="text1"/>
              </w:rPr>
              <w:t>Q3 - Site attendance</w:t>
            </w:r>
          </w:p>
        </w:tc>
        <w:tc>
          <w:tcPr>
            <w:tcW w:w="19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CEB26A" w14:textId="1ECECD68" w:rsidR="3BAC95E7" w:rsidRDefault="3BAC95E7" w:rsidP="3BAC95E7">
            <w:pPr>
              <w:pStyle w:val="Normal2"/>
              <w:jc w:val="center"/>
              <w:rPr>
                <w:rFonts w:eastAsia="Arial" w:cs="Arial"/>
                <w:color w:val="000000" w:themeColor="text1"/>
              </w:rPr>
            </w:pPr>
            <w:r w:rsidRPr="3BAC95E7">
              <w:rPr>
                <w:rFonts w:eastAsia="Arial" w:cs="Arial"/>
                <w:color w:val="000000" w:themeColor="text1"/>
              </w:rPr>
              <w:t>10%</w:t>
            </w:r>
          </w:p>
        </w:tc>
      </w:tr>
      <w:tr w:rsidR="3BAC95E7" w14:paraId="4B5A5836" w14:textId="77777777" w:rsidTr="3BAC95E7">
        <w:trPr>
          <w:trHeight w:val="330"/>
        </w:trPr>
        <w:tc>
          <w:tcPr>
            <w:tcW w:w="5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DF1071" w14:textId="291A5F92" w:rsidR="3BAC95E7" w:rsidRDefault="3BAC95E7" w:rsidP="3BAC95E7">
            <w:pPr>
              <w:pStyle w:val="Normal2"/>
              <w:rPr>
                <w:rFonts w:eastAsia="Arial" w:cs="Arial"/>
                <w:color w:val="000000" w:themeColor="text1"/>
              </w:rPr>
            </w:pPr>
            <w:r w:rsidRPr="3BAC95E7">
              <w:rPr>
                <w:rFonts w:eastAsia="Arial" w:cs="Arial"/>
                <w:color w:val="000000" w:themeColor="text1"/>
              </w:rPr>
              <w:t>Q4 - Environmental Impact</w:t>
            </w:r>
          </w:p>
        </w:tc>
        <w:tc>
          <w:tcPr>
            <w:tcW w:w="19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A79826" w14:textId="0CDF622F" w:rsidR="3BAC95E7" w:rsidRDefault="3BAC95E7" w:rsidP="3BAC95E7">
            <w:pPr>
              <w:pStyle w:val="Normal2"/>
              <w:jc w:val="center"/>
              <w:rPr>
                <w:rFonts w:eastAsia="Arial" w:cs="Arial"/>
                <w:color w:val="000000" w:themeColor="text1"/>
              </w:rPr>
            </w:pPr>
            <w:r w:rsidRPr="3BAC95E7">
              <w:rPr>
                <w:rFonts w:eastAsia="Arial" w:cs="Arial"/>
                <w:color w:val="000000" w:themeColor="text1"/>
              </w:rPr>
              <w:t>15%</w:t>
            </w:r>
          </w:p>
        </w:tc>
      </w:tr>
      <w:tr w:rsidR="3BAC95E7" w14:paraId="74B18806" w14:textId="77777777" w:rsidTr="3BAC95E7">
        <w:trPr>
          <w:trHeight w:val="420"/>
        </w:trPr>
        <w:tc>
          <w:tcPr>
            <w:tcW w:w="739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D17C7DC" w14:textId="6566037A" w:rsidR="3BAC95E7" w:rsidRDefault="3BAC95E7" w:rsidP="3BAC95E7">
            <w:pPr>
              <w:pStyle w:val="Normal2"/>
              <w:rPr>
                <w:rFonts w:eastAsia="Arial" w:cs="Arial"/>
                <w:color w:val="000000" w:themeColor="text1"/>
              </w:rPr>
            </w:pPr>
            <w:r w:rsidRPr="3BAC95E7">
              <w:rPr>
                <w:rFonts w:eastAsia="Arial" w:cs="Arial"/>
                <w:b/>
                <w:bCs/>
                <w:color w:val="000000" w:themeColor="text1"/>
              </w:rPr>
              <w:t>Price: [50%], broken down as—</w:t>
            </w:r>
          </w:p>
        </w:tc>
      </w:tr>
      <w:tr w:rsidR="3BAC95E7" w14:paraId="10064D60" w14:textId="77777777" w:rsidTr="3BAC95E7">
        <w:trPr>
          <w:trHeight w:val="330"/>
        </w:trPr>
        <w:tc>
          <w:tcPr>
            <w:tcW w:w="5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3D1996" w14:textId="1AAC12F8" w:rsidR="3BAC95E7" w:rsidRDefault="3BAC95E7" w:rsidP="3BAC95E7">
            <w:pPr>
              <w:pStyle w:val="Normal2"/>
              <w:rPr>
                <w:rFonts w:eastAsia="Arial" w:cs="Arial"/>
                <w:color w:val="000000" w:themeColor="text1"/>
              </w:rPr>
            </w:pPr>
            <w:r w:rsidRPr="3BAC95E7">
              <w:rPr>
                <w:rFonts w:eastAsia="Arial" w:cs="Arial"/>
                <w:color w:val="000000" w:themeColor="text1"/>
              </w:rPr>
              <w:t>Bid Price</w:t>
            </w:r>
          </w:p>
        </w:tc>
        <w:tc>
          <w:tcPr>
            <w:tcW w:w="19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96A11B" w14:textId="652F8D23" w:rsidR="3BAC95E7" w:rsidRDefault="3BAC95E7" w:rsidP="3BAC95E7">
            <w:pPr>
              <w:pStyle w:val="Normal2"/>
              <w:jc w:val="center"/>
              <w:rPr>
                <w:rFonts w:eastAsia="Arial" w:cs="Arial"/>
                <w:color w:val="000000" w:themeColor="text1"/>
              </w:rPr>
            </w:pPr>
            <w:r w:rsidRPr="3BAC95E7">
              <w:rPr>
                <w:rFonts w:eastAsia="Arial" w:cs="Arial"/>
                <w:color w:val="000000" w:themeColor="text1"/>
              </w:rPr>
              <w:t>50%</w:t>
            </w:r>
          </w:p>
        </w:tc>
      </w:tr>
    </w:tbl>
    <w:p w14:paraId="34B3F2EB" w14:textId="77777777" w:rsidR="00627370" w:rsidRDefault="00627370" w:rsidP="00627370">
      <w:pPr>
        <w:ind w:left="720"/>
      </w:pPr>
    </w:p>
    <w:p w14:paraId="2116AF43" w14:textId="77777777" w:rsidR="00B50DF6" w:rsidRDefault="0093204E" w:rsidP="00EB7954">
      <w:pPr>
        <w:numPr>
          <w:ilvl w:val="1"/>
          <w:numId w:val="16"/>
        </w:numPr>
      </w:pPr>
      <w:r>
        <w:t>Acceptance of a Quotation by the Council shall be communicated in writing to the successful Bidder. All unsuccessful Bidders shall be notified of the Council’s decision.</w:t>
      </w:r>
    </w:p>
    <w:p w14:paraId="7D34F5C7" w14:textId="77777777" w:rsidR="00B50DF6" w:rsidRDefault="00B50DF6">
      <w:pPr>
        <w:jc w:val="left"/>
      </w:pPr>
      <w:r>
        <w:br w:type="page"/>
      </w:r>
    </w:p>
    <w:p w14:paraId="2467075B" w14:textId="77777777" w:rsidR="007352A0" w:rsidRPr="000737E3" w:rsidRDefault="0055464A" w:rsidP="00EB7954">
      <w:pPr>
        <w:numPr>
          <w:ilvl w:val="1"/>
          <w:numId w:val="16"/>
        </w:numPr>
        <w:rPr>
          <w:b/>
        </w:rPr>
      </w:pPr>
      <w:r w:rsidRPr="000737E3">
        <w:rPr>
          <w:b/>
        </w:rPr>
        <w:lastRenderedPageBreak/>
        <w:t>Quality Evaluation</w:t>
      </w:r>
    </w:p>
    <w:p w14:paraId="0B4020A7" w14:textId="77777777" w:rsidR="007352A0" w:rsidRPr="000737E3" w:rsidRDefault="007352A0" w:rsidP="3BAC95E7">
      <w:pPr>
        <w:ind w:left="720"/>
        <w:rPr>
          <w:b/>
          <w:bCs/>
        </w:rPr>
      </w:pPr>
    </w:p>
    <w:p w14:paraId="02493B4B" w14:textId="1EEE52F1" w:rsidR="007352A0" w:rsidRPr="000737E3" w:rsidRDefault="0055464A" w:rsidP="3BAC95E7">
      <w:pPr>
        <w:numPr>
          <w:ilvl w:val="2"/>
          <w:numId w:val="16"/>
        </w:numPr>
        <w:rPr>
          <w:b/>
          <w:bCs/>
        </w:rPr>
      </w:pPr>
      <w:r>
        <w:t xml:space="preserve">Bidders shall provide Method Statement responses to the Questions set out in </w:t>
      </w:r>
      <w:r w:rsidR="007352A0">
        <w:t>Part</w:t>
      </w:r>
      <w:r>
        <w:t xml:space="preserve"> </w:t>
      </w:r>
      <w:r w:rsidR="42DED7E3">
        <w:t>5</w:t>
      </w:r>
      <w:r>
        <w:t xml:space="preserve"> (Method Statements).</w:t>
      </w:r>
    </w:p>
    <w:p w14:paraId="1D7B270A" w14:textId="77777777" w:rsidR="007352A0" w:rsidRPr="000737E3" w:rsidRDefault="007352A0" w:rsidP="007352A0">
      <w:pPr>
        <w:ind w:left="1724"/>
        <w:rPr>
          <w:b/>
        </w:rPr>
      </w:pPr>
    </w:p>
    <w:p w14:paraId="63081263" w14:textId="77777777" w:rsidR="0055464A" w:rsidRPr="000737E3" w:rsidRDefault="0055464A" w:rsidP="00EB7954">
      <w:pPr>
        <w:numPr>
          <w:ilvl w:val="2"/>
          <w:numId w:val="16"/>
        </w:numPr>
        <w:rPr>
          <w:b/>
        </w:rPr>
      </w:pPr>
      <w:r w:rsidRPr="000737E3">
        <w:t xml:space="preserve">Method Statement responses will be scored </w:t>
      </w:r>
      <w:proofErr w:type="gramStart"/>
      <w:r w:rsidRPr="000737E3">
        <w:t>on the basis of</w:t>
      </w:r>
      <w:proofErr w:type="gramEnd"/>
      <w:r w:rsidRPr="000737E3">
        <w:t xml:space="preserve"> the following Scoring Methodology— </w:t>
      </w:r>
    </w:p>
    <w:p w14:paraId="4F904CB7" w14:textId="77777777" w:rsidR="0055464A" w:rsidRPr="000737E3" w:rsidRDefault="0055464A" w:rsidP="00D52ED5">
      <w:pPr>
        <w:rPr>
          <w:rFonts w:cs="Arial"/>
          <w:bCs/>
        </w:rPr>
      </w:pP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9"/>
        <w:gridCol w:w="8388"/>
        <w:gridCol w:w="992"/>
      </w:tblGrid>
      <w:tr w:rsidR="003E7D1E" w:rsidRPr="003E7D1E" w14:paraId="0FA35F0D" w14:textId="77777777" w:rsidTr="003E7D1E">
        <w:trPr>
          <w:trHeight w:val="274"/>
        </w:trPr>
        <w:tc>
          <w:tcPr>
            <w:tcW w:w="697" w:type="pct"/>
            <w:shd w:val="clear" w:color="auto" w:fill="BFBFBF"/>
            <w:noWrap/>
            <w:vAlign w:val="center"/>
          </w:tcPr>
          <w:p w14:paraId="7346F9D2" w14:textId="77777777" w:rsidR="003E7D1E" w:rsidRPr="003E7D1E" w:rsidRDefault="003E7D1E" w:rsidP="003E7D1E">
            <w:pPr>
              <w:pStyle w:val="Heading9"/>
              <w:rPr>
                <w:rFonts w:cs="Arial"/>
                <w:b w:val="0"/>
                <w:sz w:val="22"/>
                <w:szCs w:val="22"/>
              </w:rPr>
            </w:pPr>
            <w:r w:rsidRPr="003E7D1E">
              <w:rPr>
                <w:rFonts w:cs="Arial"/>
                <w:sz w:val="22"/>
                <w:szCs w:val="22"/>
              </w:rPr>
              <w:t>Rating</w:t>
            </w:r>
          </w:p>
        </w:tc>
        <w:tc>
          <w:tcPr>
            <w:tcW w:w="3848" w:type="pct"/>
            <w:shd w:val="clear" w:color="auto" w:fill="BFBFBF"/>
            <w:noWrap/>
            <w:vAlign w:val="center"/>
          </w:tcPr>
          <w:p w14:paraId="04EAEA80" w14:textId="77777777" w:rsidR="003E7D1E" w:rsidRPr="003E7D1E" w:rsidRDefault="003E7D1E" w:rsidP="003E7D1E">
            <w:pPr>
              <w:pStyle w:val="Heading8"/>
              <w:rPr>
                <w:rFonts w:cs="Arial"/>
                <w:b w:val="0"/>
                <w:sz w:val="22"/>
                <w:szCs w:val="22"/>
              </w:rPr>
            </w:pPr>
            <w:r w:rsidRPr="003E7D1E">
              <w:rPr>
                <w:rFonts w:cs="Arial"/>
                <w:sz w:val="22"/>
                <w:szCs w:val="22"/>
              </w:rPr>
              <w:t>Criteria</w:t>
            </w:r>
          </w:p>
        </w:tc>
        <w:tc>
          <w:tcPr>
            <w:tcW w:w="455" w:type="pct"/>
            <w:shd w:val="clear" w:color="auto" w:fill="BFBFBF"/>
            <w:noWrap/>
            <w:vAlign w:val="center"/>
          </w:tcPr>
          <w:p w14:paraId="4332D1B2" w14:textId="77777777" w:rsidR="003E7D1E" w:rsidRPr="003E7D1E" w:rsidRDefault="003E7D1E" w:rsidP="003E7D1E">
            <w:pPr>
              <w:pStyle w:val="Heading9"/>
              <w:rPr>
                <w:rFonts w:cs="Arial"/>
                <w:b w:val="0"/>
                <w:sz w:val="22"/>
                <w:szCs w:val="22"/>
              </w:rPr>
            </w:pPr>
            <w:r w:rsidRPr="003E7D1E">
              <w:rPr>
                <w:rFonts w:cs="Arial"/>
                <w:sz w:val="22"/>
                <w:szCs w:val="22"/>
              </w:rPr>
              <w:t>Score</w:t>
            </w:r>
          </w:p>
        </w:tc>
      </w:tr>
      <w:tr w:rsidR="003E7D1E" w:rsidRPr="003E7D1E" w14:paraId="70684506" w14:textId="77777777" w:rsidTr="003E7D1E">
        <w:trPr>
          <w:trHeight w:val="1091"/>
        </w:trPr>
        <w:tc>
          <w:tcPr>
            <w:tcW w:w="697" w:type="pct"/>
            <w:noWrap/>
            <w:vAlign w:val="center"/>
          </w:tcPr>
          <w:p w14:paraId="098230D8" w14:textId="77777777" w:rsidR="003E7D1E" w:rsidRPr="003E7D1E" w:rsidRDefault="003E7D1E" w:rsidP="003E7D1E">
            <w:pPr>
              <w:jc w:val="center"/>
              <w:rPr>
                <w:rFonts w:cs="Arial"/>
                <w:b/>
                <w:bCs/>
                <w:sz w:val="22"/>
                <w:szCs w:val="22"/>
              </w:rPr>
            </w:pPr>
          </w:p>
          <w:p w14:paraId="62988E02" w14:textId="77777777" w:rsidR="003E7D1E" w:rsidRPr="003E7D1E" w:rsidRDefault="003E7D1E" w:rsidP="003E7D1E">
            <w:pPr>
              <w:jc w:val="center"/>
              <w:rPr>
                <w:rFonts w:cs="Arial"/>
                <w:b/>
                <w:bCs/>
                <w:sz w:val="22"/>
                <w:szCs w:val="22"/>
              </w:rPr>
            </w:pPr>
            <w:r w:rsidRPr="003E7D1E">
              <w:rPr>
                <w:rFonts w:cs="Arial"/>
                <w:b/>
                <w:bCs/>
                <w:sz w:val="22"/>
                <w:szCs w:val="22"/>
              </w:rPr>
              <w:t xml:space="preserve">Excellent </w:t>
            </w:r>
          </w:p>
        </w:tc>
        <w:tc>
          <w:tcPr>
            <w:tcW w:w="3848" w:type="pct"/>
            <w:vAlign w:val="center"/>
          </w:tcPr>
          <w:p w14:paraId="118CBDC5" w14:textId="7DE6991F"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Exemplary response.</w:t>
            </w:r>
          </w:p>
          <w:p w14:paraId="5F58D647" w14:textId="128D2556"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Response fully meets the Council’s requirements in all aspects and demonstrates an excellent understanding and an excellent level of capability/commitment.</w:t>
            </w:r>
          </w:p>
          <w:p w14:paraId="6E2145F8" w14:textId="4BDE1D72"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There is an excellent level of relevance and detail within the response.</w:t>
            </w:r>
          </w:p>
          <w:p w14:paraId="6EF81E69" w14:textId="77777777" w:rsidR="003E7D1E" w:rsidRDefault="003E7D1E" w:rsidP="007A02D5">
            <w:pPr>
              <w:pStyle w:val="ListParagraph"/>
              <w:numPr>
                <w:ilvl w:val="0"/>
                <w:numId w:val="22"/>
              </w:numPr>
              <w:contextualSpacing/>
              <w:jc w:val="left"/>
              <w:rPr>
                <w:rFonts w:cs="Arial"/>
                <w:sz w:val="22"/>
                <w:szCs w:val="22"/>
              </w:rPr>
            </w:pPr>
            <w:r w:rsidRPr="003E7D1E">
              <w:rPr>
                <w:rFonts w:cs="Arial"/>
                <w:sz w:val="22"/>
                <w:szCs w:val="22"/>
              </w:rPr>
              <w:t>Complete confidence in abilities and excellent prospects for contractual or partnership success</w:t>
            </w:r>
            <w:r>
              <w:rPr>
                <w:rFonts w:cs="Arial"/>
                <w:sz w:val="22"/>
                <w:szCs w:val="22"/>
              </w:rPr>
              <w:t>.</w:t>
            </w:r>
          </w:p>
          <w:p w14:paraId="70C60DFA" w14:textId="0A18A82B" w:rsidR="003E7D1E" w:rsidRPr="003E7D1E" w:rsidRDefault="003E7D1E" w:rsidP="003E7D1E">
            <w:pPr>
              <w:pStyle w:val="ListParagraph"/>
              <w:ind w:left="360"/>
              <w:contextualSpacing/>
              <w:jc w:val="left"/>
              <w:rPr>
                <w:rFonts w:cs="Arial"/>
                <w:sz w:val="22"/>
                <w:szCs w:val="22"/>
              </w:rPr>
            </w:pPr>
          </w:p>
        </w:tc>
        <w:tc>
          <w:tcPr>
            <w:tcW w:w="455" w:type="pct"/>
            <w:noWrap/>
            <w:vAlign w:val="center"/>
          </w:tcPr>
          <w:p w14:paraId="791331BE" w14:textId="77777777" w:rsidR="003E7D1E" w:rsidRPr="003E7D1E" w:rsidRDefault="003E7D1E" w:rsidP="003E7D1E">
            <w:pPr>
              <w:jc w:val="center"/>
              <w:rPr>
                <w:rFonts w:cs="Arial"/>
                <w:b/>
                <w:bCs/>
                <w:sz w:val="22"/>
                <w:szCs w:val="22"/>
              </w:rPr>
            </w:pPr>
            <w:r w:rsidRPr="003E7D1E">
              <w:rPr>
                <w:rFonts w:cs="Arial"/>
                <w:b/>
                <w:bCs/>
                <w:sz w:val="22"/>
                <w:szCs w:val="22"/>
              </w:rPr>
              <w:t>5</w:t>
            </w:r>
          </w:p>
        </w:tc>
      </w:tr>
      <w:tr w:rsidR="003E7D1E" w:rsidRPr="003E7D1E" w14:paraId="404AE1D3" w14:textId="77777777" w:rsidTr="003E7D1E">
        <w:trPr>
          <w:trHeight w:val="1120"/>
        </w:trPr>
        <w:tc>
          <w:tcPr>
            <w:tcW w:w="697" w:type="pct"/>
            <w:noWrap/>
            <w:vAlign w:val="center"/>
          </w:tcPr>
          <w:p w14:paraId="6B2CF2E2" w14:textId="77777777" w:rsidR="003E7D1E" w:rsidRPr="003E7D1E" w:rsidRDefault="003E7D1E" w:rsidP="003E7D1E">
            <w:pPr>
              <w:jc w:val="center"/>
              <w:rPr>
                <w:rFonts w:cs="Arial"/>
                <w:b/>
                <w:bCs/>
                <w:sz w:val="22"/>
                <w:szCs w:val="22"/>
              </w:rPr>
            </w:pPr>
            <w:r w:rsidRPr="003E7D1E">
              <w:rPr>
                <w:rFonts w:cs="Arial"/>
                <w:b/>
                <w:bCs/>
                <w:sz w:val="22"/>
                <w:szCs w:val="22"/>
              </w:rPr>
              <w:t>Good</w:t>
            </w:r>
          </w:p>
        </w:tc>
        <w:tc>
          <w:tcPr>
            <w:tcW w:w="3848" w:type="pct"/>
            <w:vAlign w:val="center"/>
          </w:tcPr>
          <w:p w14:paraId="366EC41C" w14:textId="231C8A03"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Comprehensive response</w:t>
            </w:r>
          </w:p>
          <w:p w14:paraId="52663153" w14:textId="77777777"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 xml:space="preserve">Response meets the Council’s requirements in </w:t>
            </w:r>
            <w:proofErr w:type="gramStart"/>
            <w:r w:rsidRPr="003E7D1E">
              <w:rPr>
                <w:rFonts w:cs="Arial"/>
                <w:sz w:val="22"/>
                <w:szCs w:val="22"/>
              </w:rPr>
              <w:t>the majority of</w:t>
            </w:r>
            <w:proofErr w:type="gramEnd"/>
            <w:r w:rsidRPr="003E7D1E">
              <w:rPr>
                <w:rFonts w:cs="Arial"/>
                <w:sz w:val="22"/>
                <w:szCs w:val="22"/>
              </w:rPr>
              <w:t xml:space="preserve"> respects and demonstrates a good understanding of requirements and a good level of capability/commitment.</w:t>
            </w:r>
          </w:p>
          <w:p w14:paraId="357F1E1C" w14:textId="77777777"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 xml:space="preserve">The response has relevant and detailed information, supported with clear </w:t>
            </w:r>
            <w:proofErr w:type="gramStart"/>
            <w:r w:rsidRPr="003E7D1E">
              <w:rPr>
                <w:rFonts w:cs="Arial"/>
                <w:sz w:val="22"/>
                <w:szCs w:val="22"/>
              </w:rPr>
              <w:t>evidence;</w:t>
            </w:r>
            <w:proofErr w:type="gramEnd"/>
            <w:r w:rsidRPr="003E7D1E">
              <w:rPr>
                <w:rFonts w:cs="Arial"/>
                <w:sz w:val="22"/>
                <w:szCs w:val="22"/>
              </w:rPr>
              <w:t xml:space="preserve"> with a few minor issues, weaknesses, or omissions.</w:t>
            </w:r>
          </w:p>
          <w:p w14:paraId="21281AEA" w14:textId="77777777" w:rsidR="003E7D1E" w:rsidRDefault="003E7D1E" w:rsidP="007A02D5">
            <w:pPr>
              <w:pStyle w:val="ListParagraph"/>
              <w:numPr>
                <w:ilvl w:val="0"/>
                <w:numId w:val="22"/>
              </w:numPr>
              <w:contextualSpacing/>
              <w:jc w:val="left"/>
              <w:rPr>
                <w:rFonts w:cs="Arial"/>
                <w:sz w:val="22"/>
                <w:szCs w:val="22"/>
              </w:rPr>
            </w:pPr>
            <w:r w:rsidRPr="003E7D1E">
              <w:rPr>
                <w:rFonts w:cs="Arial"/>
                <w:sz w:val="22"/>
                <w:szCs w:val="22"/>
              </w:rPr>
              <w:t>High level of confidence in abilities and good prospects for contractual or partnership success.</w:t>
            </w:r>
          </w:p>
          <w:p w14:paraId="68B2F3A8" w14:textId="41602995" w:rsidR="003E7D1E" w:rsidRPr="003E7D1E" w:rsidRDefault="003E7D1E" w:rsidP="003E7D1E">
            <w:pPr>
              <w:pStyle w:val="ListParagraph"/>
              <w:ind w:left="360"/>
              <w:contextualSpacing/>
              <w:jc w:val="left"/>
              <w:rPr>
                <w:rFonts w:cs="Arial"/>
                <w:sz w:val="22"/>
                <w:szCs w:val="22"/>
              </w:rPr>
            </w:pPr>
          </w:p>
        </w:tc>
        <w:tc>
          <w:tcPr>
            <w:tcW w:w="455" w:type="pct"/>
            <w:noWrap/>
            <w:vAlign w:val="center"/>
          </w:tcPr>
          <w:p w14:paraId="343A6BEB" w14:textId="77777777" w:rsidR="003E7D1E" w:rsidRPr="003E7D1E" w:rsidRDefault="003E7D1E" w:rsidP="003E7D1E">
            <w:pPr>
              <w:jc w:val="center"/>
              <w:rPr>
                <w:rFonts w:cs="Arial"/>
                <w:b/>
                <w:bCs/>
                <w:sz w:val="22"/>
                <w:szCs w:val="22"/>
              </w:rPr>
            </w:pPr>
            <w:r w:rsidRPr="003E7D1E">
              <w:rPr>
                <w:rFonts w:cs="Arial"/>
                <w:b/>
                <w:bCs/>
                <w:sz w:val="22"/>
                <w:szCs w:val="22"/>
              </w:rPr>
              <w:t>4</w:t>
            </w:r>
          </w:p>
        </w:tc>
      </w:tr>
      <w:tr w:rsidR="003E7D1E" w:rsidRPr="003E7D1E" w14:paraId="3B7FE0FC" w14:textId="77777777" w:rsidTr="003E7D1E">
        <w:trPr>
          <w:trHeight w:val="1122"/>
        </w:trPr>
        <w:tc>
          <w:tcPr>
            <w:tcW w:w="697" w:type="pct"/>
            <w:noWrap/>
            <w:vAlign w:val="center"/>
          </w:tcPr>
          <w:p w14:paraId="13C6321F" w14:textId="77777777" w:rsidR="003E7D1E" w:rsidRPr="003E7D1E" w:rsidRDefault="003E7D1E" w:rsidP="003E7D1E">
            <w:pPr>
              <w:jc w:val="center"/>
              <w:rPr>
                <w:rFonts w:cs="Arial"/>
                <w:b/>
                <w:bCs/>
                <w:sz w:val="22"/>
                <w:szCs w:val="22"/>
              </w:rPr>
            </w:pPr>
          </w:p>
          <w:p w14:paraId="357D9A44" w14:textId="77777777" w:rsidR="003E7D1E" w:rsidRPr="003E7D1E" w:rsidRDefault="003E7D1E" w:rsidP="003E7D1E">
            <w:pPr>
              <w:jc w:val="center"/>
              <w:rPr>
                <w:rFonts w:cs="Arial"/>
                <w:b/>
                <w:bCs/>
                <w:sz w:val="22"/>
                <w:szCs w:val="22"/>
              </w:rPr>
            </w:pPr>
            <w:r w:rsidRPr="003E7D1E">
              <w:rPr>
                <w:rFonts w:cs="Arial"/>
                <w:b/>
                <w:bCs/>
                <w:sz w:val="22"/>
                <w:szCs w:val="22"/>
              </w:rPr>
              <w:t>Acceptable</w:t>
            </w:r>
          </w:p>
        </w:tc>
        <w:tc>
          <w:tcPr>
            <w:tcW w:w="3848" w:type="pct"/>
            <w:vAlign w:val="center"/>
          </w:tcPr>
          <w:p w14:paraId="2E93F5BA" w14:textId="18E768A3"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A broad response and demonstrates an acceptable level of information provided in relation to the Council’s requirements.</w:t>
            </w:r>
          </w:p>
          <w:p w14:paraId="7D469DEF" w14:textId="77777777"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 xml:space="preserve">Response meets the required </w:t>
            </w:r>
            <w:proofErr w:type="gramStart"/>
            <w:r w:rsidRPr="003E7D1E">
              <w:rPr>
                <w:rFonts w:cs="Arial"/>
                <w:sz w:val="22"/>
                <w:szCs w:val="22"/>
              </w:rPr>
              <w:t>standards,</w:t>
            </w:r>
            <w:proofErr w:type="gramEnd"/>
            <w:r w:rsidRPr="003E7D1E">
              <w:rPr>
                <w:rFonts w:cs="Arial"/>
                <w:sz w:val="22"/>
                <w:szCs w:val="22"/>
              </w:rPr>
              <w:t xml:space="preserve"> however, the response is not fully detailed or fully supported with clear evidence in some </w:t>
            </w:r>
            <w:proofErr w:type="gramStart"/>
            <w:r w:rsidRPr="003E7D1E">
              <w:rPr>
                <w:rFonts w:cs="Arial"/>
                <w:sz w:val="22"/>
                <w:szCs w:val="22"/>
              </w:rPr>
              <w:t>areas;</w:t>
            </w:r>
            <w:proofErr w:type="gramEnd"/>
            <w:r w:rsidRPr="003E7D1E">
              <w:rPr>
                <w:rFonts w:cs="Arial"/>
                <w:sz w:val="22"/>
                <w:szCs w:val="22"/>
              </w:rPr>
              <w:t xml:space="preserve"> some minor issues, weaknesses, or omissions in some areas.</w:t>
            </w:r>
          </w:p>
          <w:p w14:paraId="1925D0F7" w14:textId="00A5FD00"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Reasonable level of confidence and a fair probability of contractual or partnership success.</w:t>
            </w:r>
          </w:p>
          <w:p w14:paraId="5ACE4003" w14:textId="77777777" w:rsidR="003E7D1E" w:rsidRPr="003E7D1E" w:rsidRDefault="003E7D1E" w:rsidP="003E7D1E">
            <w:pPr>
              <w:pStyle w:val="ListParagraph"/>
              <w:jc w:val="left"/>
              <w:rPr>
                <w:rFonts w:cs="Arial"/>
                <w:sz w:val="22"/>
                <w:szCs w:val="22"/>
              </w:rPr>
            </w:pPr>
          </w:p>
        </w:tc>
        <w:tc>
          <w:tcPr>
            <w:tcW w:w="455" w:type="pct"/>
            <w:noWrap/>
            <w:vAlign w:val="center"/>
          </w:tcPr>
          <w:p w14:paraId="357A9A58" w14:textId="77777777" w:rsidR="003E7D1E" w:rsidRPr="003E7D1E" w:rsidRDefault="003E7D1E" w:rsidP="003E7D1E">
            <w:pPr>
              <w:jc w:val="center"/>
              <w:rPr>
                <w:rFonts w:cs="Arial"/>
                <w:b/>
                <w:bCs/>
                <w:sz w:val="22"/>
                <w:szCs w:val="22"/>
              </w:rPr>
            </w:pPr>
            <w:r w:rsidRPr="003E7D1E">
              <w:rPr>
                <w:rFonts w:cs="Arial"/>
                <w:b/>
                <w:bCs/>
                <w:sz w:val="22"/>
                <w:szCs w:val="22"/>
              </w:rPr>
              <w:t>3</w:t>
            </w:r>
          </w:p>
        </w:tc>
      </w:tr>
      <w:tr w:rsidR="003E7D1E" w:rsidRPr="003E7D1E" w14:paraId="600C6DFC" w14:textId="77777777" w:rsidTr="003E7D1E">
        <w:trPr>
          <w:trHeight w:val="1195"/>
        </w:trPr>
        <w:tc>
          <w:tcPr>
            <w:tcW w:w="697" w:type="pct"/>
            <w:noWrap/>
            <w:vAlign w:val="center"/>
          </w:tcPr>
          <w:p w14:paraId="33E6F42C" w14:textId="77777777" w:rsidR="003E7D1E" w:rsidRPr="003E7D1E" w:rsidRDefault="003E7D1E" w:rsidP="003E7D1E">
            <w:pPr>
              <w:jc w:val="center"/>
              <w:rPr>
                <w:rFonts w:cs="Arial"/>
                <w:b/>
                <w:bCs/>
                <w:sz w:val="22"/>
                <w:szCs w:val="22"/>
              </w:rPr>
            </w:pPr>
            <w:r w:rsidRPr="003E7D1E">
              <w:rPr>
                <w:rFonts w:cs="Arial"/>
                <w:b/>
                <w:bCs/>
                <w:sz w:val="22"/>
                <w:szCs w:val="22"/>
              </w:rPr>
              <w:t>Marginal</w:t>
            </w:r>
          </w:p>
          <w:p w14:paraId="3E32008B" w14:textId="77777777" w:rsidR="003E7D1E" w:rsidRPr="003E7D1E" w:rsidRDefault="003E7D1E" w:rsidP="003E7D1E">
            <w:pPr>
              <w:jc w:val="center"/>
              <w:rPr>
                <w:rFonts w:cs="Arial"/>
                <w:b/>
                <w:bCs/>
                <w:sz w:val="22"/>
                <w:szCs w:val="22"/>
              </w:rPr>
            </w:pPr>
          </w:p>
        </w:tc>
        <w:tc>
          <w:tcPr>
            <w:tcW w:w="3848" w:type="pct"/>
            <w:vAlign w:val="center"/>
          </w:tcPr>
          <w:p w14:paraId="1F4BB60E" w14:textId="7AE79CEC"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Response is limited and is lacking in relation to a significant proportion of the material elements including incorporation of the Council's requirements.</w:t>
            </w:r>
          </w:p>
          <w:p w14:paraId="3693FD98" w14:textId="77777777"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Possibly capable of delivering the requirements to the required standard but demonstrates a basic but limited understanding of requirements and has weaknesses and/or deficiencies.</w:t>
            </w:r>
          </w:p>
          <w:p w14:paraId="66748722" w14:textId="227C0538"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Limited level of confidence and a possibility of contractual partnership success or success.</w:t>
            </w:r>
          </w:p>
          <w:p w14:paraId="1F71182B" w14:textId="77777777" w:rsidR="003E7D1E" w:rsidRPr="003E7D1E" w:rsidRDefault="003E7D1E" w:rsidP="003E7D1E">
            <w:pPr>
              <w:jc w:val="left"/>
              <w:rPr>
                <w:rFonts w:cs="Arial"/>
                <w:sz w:val="22"/>
                <w:szCs w:val="22"/>
              </w:rPr>
            </w:pPr>
          </w:p>
        </w:tc>
        <w:tc>
          <w:tcPr>
            <w:tcW w:w="455" w:type="pct"/>
            <w:noWrap/>
            <w:vAlign w:val="center"/>
          </w:tcPr>
          <w:p w14:paraId="50B8E3EA" w14:textId="77777777" w:rsidR="003E7D1E" w:rsidRPr="003E7D1E" w:rsidRDefault="003E7D1E" w:rsidP="003E7D1E">
            <w:pPr>
              <w:jc w:val="center"/>
              <w:rPr>
                <w:rFonts w:cs="Arial"/>
                <w:b/>
                <w:bCs/>
                <w:sz w:val="22"/>
                <w:szCs w:val="22"/>
              </w:rPr>
            </w:pPr>
            <w:r w:rsidRPr="003E7D1E">
              <w:rPr>
                <w:rFonts w:cs="Arial"/>
                <w:b/>
                <w:bCs/>
                <w:sz w:val="22"/>
                <w:szCs w:val="22"/>
              </w:rPr>
              <w:t>2</w:t>
            </w:r>
          </w:p>
        </w:tc>
      </w:tr>
      <w:tr w:rsidR="003E7D1E" w:rsidRPr="003E7D1E" w14:paraId="3A9198C0" w14:textId="77777777" w:rsidTr="003E7D1E">
        <w:trPr>
          <w:trHeight w:val="1004"/>
        </w:trPr>
        <w:tc>
          <w:tcPr>
            <w:tcW w:w="697" w:type="pct"/>
            <w:noWrap/>
            <w:vAlign w:val="center"/>
          </w:tcPr>
          <w:p w14:paraId="57E43E8D" w14:textId="77777777" w:rsidR="003E7D1E" w:rsidRPr="003E7D1E" w:rsidRDefault="003E7D1E" w:rsidP="003E7D1E">
            <w:pPr>
              <w:jc w:val="center"/>
              <w:rPr>
                <w:rFonts w:cs="Arial"/>
                <w:b/>
                <w:bCs/>
                <w:sz w:val="22"/>
                <w:szCs w:val="22"/>
              </w:rPr>
            </w:pPr>
            <w:r w:rsidRPr="003E7D1E">
              <w:rPr>
                <w:rFonts w:cs="Arial"/>
                <w:b/>
                <w:bCs/>
                <w:sz w:val="22"/>
                <w:szCs w:val="22"/>
              </w:rPr>
              <w:t>Poor</w:t>
            </w:r>
          </w:p>
        </w:tc>
        <w:tc>
          <w:tcPr>
            <w:tcW w:w="3848" w:type="pct"/>
            <w:vAlign w:val="center"/>
          </w:tcPr>
          <w:p w14:paraId="6A40978A" w14:textId="0AE1018D"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Extremely limited response.</w:t>
            </w:r>
          </w:p>
          <w:p w14:paraId="4B026DB0" w14:textId="75052748"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Response inconsistent and/or does not meet and/or limited ability to meet the required standard and does not incorporate the Council's requirements.</w:t>
            </w:r>
          </w:p>
          <w:p w14:paraId="3736C9A3" w14:textId="61C0E3AC" w:rsidR="003E7D1E" w:rsidRPr="003E7D1E" w:rsidRDefault="003E7D1E" w:rsidP="007A02D5">
            <w:pPr>
              <w:pStyle w:val="ListParagraph"/>
              <w:numPr>
                <w:ilvl w:val="0"/>
                <w:numId w:val="22"/>
              </w:numPr>
              <w:contextualSpacing/>
              <w:jc w:val="left"/>
              <w:rPr>
                <w:rFonts w:cs="Arial"/>
                <w:sz w:val="22"/>
                <w:szCs w:val="22"/>
              </w:rPr>
            </w:pPr>
            <w:r w:rsidRPr="003E7D1E">
              <w:rPr>
                <w:rFonts w:cs="Arial"/>
                <w:sz w:val="22"/>
                <w:szCs w:val="22"/>
              </w:rPr>
              <w:t>Very poor submission, the response has major weaknesses and issues. Response lacks detail, clarity and/or evidence.</w:t>
            </w:r>
          </w:p>
          <w:p w14:paraId="4BE23DBE" w14:textId="77777777" w:rsidR="003E7D1E" w:rsidRPr="003E7D1E" w:rsidRDefault="003E7D1E" w:rsidP="007A02D5">
            <w:pPr>
              <w:pStyle w:val="ListParagraph"/>
              <w:numPr>
                <w:ilvl w:val="0"/>
                <w:numId w:val="22"/>
              </w:numPr>
              <w:spacing w:after="200"/>
              <w:contextualSpacing/>
              <w:jc w:val="left"/>
              <w:rPr>
                <w:rFonts w:cs="Arial"/>
                <w:sz w:val="22"/>
                <w:szCs w:val="22"/>
              </w:rPr>
            </w:pPr>
            <w:r w:rsidRPr="003E7D1E">
              <w:rPr>
                <w:rFonts w:cs="Arial"/>
                <w:sz w:val="22"/>
                <w:szCs w:val="22"/>
              </w:rPr>
              <w:t>Very limited level of confidence and low probability of contractual or partnership success.</w:t>
            </w:r>
          </w:p>
        </w:tc>
        <w:tc>
          <w:tcPr>
            <w:tcW w:w="455" w:type="pct"/>
            <w:noWrap/>
            <w:vAlign w:val="center"/>
          </w:tcPr>
          <w:p w14:paraId="41677F76" w14:textId="77777777" w:rsidR="003E7D1E" w:rsidRPr="003E7D1E" w:rsidRDefault="003E7D1E" w:rsidP="003E7D1E">
            <w:pPr>
              <w:jc w:val="center"/>
              <w:rPr>
                <w:rFonts w:cs="Arial"/>
                <w:b/>
                <w:bCs/>
                <w:sz w:val="22"/>
                <w:szCs w:val="22"/>
              </w:rPr>
            </w:pPr>
            <w:r w:rsidRPr="003E7D1E">
              <w:rPr>
                <w:rFonts w:cs="Arial"/>
                <w:b/>
                <w:bCs/>
                <w:sz w:val="22"/>
                <w:szCs w:val="22"/>
              </w:rPr>
              <w:t>1</w:t>
            </w:r>
          </w:p>
        </w:tc>
      </w:tr>
      <w:tr w:rsidR="003E7D1E" w:rsidRPr="003E7D1E" w14:paraId="2D46B83E" w14:textId="77777777" w:rsidTr="003E7D1E">
        <w:trPr>
          <w:trHeight w:val="1064"/>
        </w:trPr>
        <w:tc>
          <w:tcPr>
            <w:tcW w:w="697" w:type="pct"/>
            <w:noWrap/>
            <w:vAlign w:val="center"/>
          </w:tcPr>
          <w:p w14:paraId="7E9DD124" w14:textId="77777777" w:rsidR="003E7D1E" w:rsidRPr="003E7D1E" w:rsidRDefault="003E7D1E" w:rsidP="003E7D1E">
            <w:pPr>
              <w:jc w:val="center"/>
              <w:rPr>
                <w:rFonts w:cs="Arial"/>
                <w:b/>
                <w:bCs/>
                <w:sz w:val="22"/>
                <w:szCs w:val="22"/>
              </w:rPr>
            </w:pPr>
            <w:r w:rsidRPr="003E7D1E">
              <w:rPr>
                <w:rFonts w:cs="Arial"/>
                <w:b/>
                <w:bCs/>
                <w:sz w:val="22"/>
                <w:szCs w:val="22"/>
              </w:rPr>
              <w:t xml:space="preserve">No Response </w:t>
            </w:r>
          </w:p>
        </w:tc>
        <w:tc>
          <w:tcPr>
            <w:tcW w:w="3848" w:type="pct"/>
            <w:vAlign w:val="center"/>
          </w:tcPr>
          <w:p w14:paraId="08EEBAD7" w14:textId="3FEB3AB1" w:rsidR="003E7D1E" w:rsidRPr="003E7D1E" w:rsidRDefault="003E7D1E" w:rsidP="007A02D5">
            <w:pPr>
              <w:numPr>
                <w:ilvl w:val="0"/>
                <w:numId w:val="20"/>
              </w:numPr>
              <w:jc w:val="left"/>
              <w:rPr>
                <w:rFonts w:cs="Arial"/>
                <w:sz w:val="22"/>
                <w:szCs w:val="22"/>
              </w:rPr>
            </w:pPr>
            <w:r w:rsidRPr="003E7D1E">
              <w:rPr>
                <w:rFonts w:cs="Arial"/>
                <w:sz w:val="22"/>
                <w:szCs w:val="22"/>
              </w:rPr>
              <w:t>Failed to provide a response; or the response provided is wholly inconsistent with the associated specified requirements and/or standards and failed to meet the criterion in all aspects.</w:t>
            </w:r>
          </w:p>
        </w:tc>
        <w:tc>
          <w:tcPr>
            <w:tcW w:w="455" w:type="pct"/>
            <w:noWrap/>
            <w:vAlign w:val="center"/>
          </w:tcPr>
          <w:p w14:paraId="4982781C" w14:textId="77777777" w:rsidR="003E7D1E" w:rsidRPr="003E7D1E" w:rsidRDefault="003E7D1E" w:rsidP="003E7D1E">
            <w:pPr>
              <w:jc w:val="center"/>
              <w:rPr>
                <w:rFonts w:cs="Arial"/>
                <w:b/>
                <w:bCs/>
                <w:sz w:val="22"/>
                <w:szCs w:val="22"/>
              </w:rPr>
            </w:pPr>
            <w:r w:rsidRPr="003E7D1E">
              <w:rPr>
                <w:rFonts w:cs="Arial"/>
                <w:b/>
                <w:bCs/>
                <w:sz w:val="22"/>
                <w:szCs w:val="22"/>
              </w:rPr>
              <w:t>0</w:t>
            </w:r>
          </w:p>
        </w:tc>
      </w:tr>
    </w:tbl>
    <w:p w14:paraId="06971CD3" w14:textId="77777777" w:rsidR="0055464A" w:rsidRDefault="0055464A" w:rsidP="00D52ED5">
      <w:pPr>
        <w:rPr>
          <w:rFonts w:cs="Arial"/>
          <w:bCs/>
        </w:rPr>
      </w:pPr>
    </w:p>
    <w:p w14:paraId="60AB7F6C" w14:textId="77777777" w:rsidR="0055464A" w:rsidRPr="000737E3" w:rsidRDefault="0055464A" w:rsidP="00EB7954">
      <w:pPr>
        <w:numPr>
          <w:ilvl w:val="2"/>
          <w:numId w:val="16"/>
        </w:numPr>
      </w:pPr>
      <w:r w:rsidRPr="000737E3">
        <w:lastRenderedPageBreak/>
        <w:t>A score of 5 for any question will therefore result in the Maximum Weighted Score being given for that question. Scores of less than five will result in Weighted Scores calculated as follows—</w:t>
      </w:r>
    </w:p>
    <w:p w14:paraId="2A1F701D" w14:textId="77777777" w:rsidR="0055464A" w:rsidRPr="000737E3" w:rsidRDefault="0055464A" w:rsidP="007352A0">
      <w:pPr>
        <w:ind w:left="1724"/>
      </w:pPr>
    </w:p>
    <w:p w14:paraId="245B5036" w14:textId="0C2EF51C" w:rsidR="0055464A" w:rsidRDefault="0055464A" w:rsidP="00EB7954">
      <w:pPr>
        <w:numPr>
          <w:ilvl w:val="2"/>
          <w:numId w:val="16"/>
        </w:numPr>
        <w:rPr>
          <w:b/>
        </w:rPr>
      </w:pPr>
      <w:r w:rsidRPr="000737E3">
        <w:rPr>
          <w:b/>
        </w:rPr>
        <w:t>Maximum Weighted Score ÷ 5 x Score</w:t>
      </w:r>
    </w:p>
    <w:p w14:paraId="39C24240" w14:textId="77777777" w:rsidR="00430774" w:rsidRDefault="00430774" w:rsidP="00430774">
      <w:pPr>
        <w:pStyle w:val="ListParagraph"/>
        <w:rPr>
          <w:b/>
        </w:rPr>
      </w:pPr>
    </w:p>
    <w:p w14:paraId="24C8135F" w14:textId="1D522A82" w:rsidR="00430774" w:rsidRPr="000B19F1" w:rsidRDefault="00430774" w:rsidP="3BAC95E7">
      <w:pPr>
        <w:ind w:left="720"/>
      </w:pPr>
      <w:r>
        <w:t xml:space="preserve">For example, the possible Weighted Scores for question 1 (which carries a Maximum Weighted Score of </w:t>
      </w:r>
      <w:r w:rsidR="0EF4D4DF">
        <w:t>15</w:t>
      </w:r>
      <w:r>
        <w:t>%) are as follows—</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922"/>
      </w:tblGrid>
      <w:tr w:rsidR="00430774" w:rsidRPr="000B19F1" w14:paraId="22EC89F6" w14:textId="77777777" w:rsidTr="3BAC95E7">
        <w:trPr>
          <w:trHeight w:val="709"/>
          <w:jc w:val="center"/>
        </w:trPr>
        <w:tc>
          <w:tcPr>
            <w:tcW w:w="4785" w:type="dxa"/>
            <w:shd w:val="clear" w:color="auto" w:fill="BFBFBF" w:themeFill="background1" w:themeFillShade="BF"/>
            <w:vAlign w:val="center"/>
          </w:tcPr>
          <w:p w14:paraId="2A9BFC61" w14:textId="77777777" w:rsidR="00430774" w:rsidRPr="000B19F1" w:rsidRDefault="00430774" w:rsidP="003755A3">
            <w:pPr>
              <w:pStyle w:val="Heading9"/>
            </w:pPr>
            <w:r w:rsidRPr="000B19F1">
              <w:t>Score</w:t>
            </w:r>
          </w:p>
        </w:tc>
        <w:tc>
          <w:tcPr>
            <w:tcW w:w="4785" w:type="dxa"/>
            <w:shd w:val="clear" w:color="auto" w:fill="BFBFBF" w:themeFill="background1" w:themeFillShade="BF"/>
            <w:vAlign w:val="center"/>
          </w:tcPr>
          <w:p w14:paraId="3D2DD90D" w14:textId="77777777" w:rsidR="00430774" w:rsidRPr="000B19F1" w:rsidRDefault="00430774" w:rsidP="003755A3">
            <w:pPr>
              <w:pStyle w:val="Heading9"/>
            </w:pPr>
            <w:r w:rsidRPr="000B19F1">
              <w:t>Weighted Score</w:t>
            </w:r>
          </w:p>
        </w:tc>
      </w:tr>
      <w:tr w:rsidR="00430774" w:rsidRPr="000B19F1" w14:paraId="3DCE338B" w14:textId="77777777" w:rsidTr="3BAC95E7">
        <w:trPr>
          <w:trHeight w:val="340"/>
          <w:jc w:val="center"/>
        </w:trPr>
        <w:tc>
          <w:tcPr>
            <w:tcW w:w="4785" w:type="dxa"/>
            <w:vAlign w:val="center"/>
          </w:tcPr>
          <w:p w14:paraId="67756BB8" w14:textId="77777777" w:rsidR="00430774" w:rsidRPr="000B19F1" w:rsidRDefault="00430774" w:rsidP="003755A3">
            <w:pPr>
              <w:pStyle w:val="Normal2"/>
              <w:jc w:val="center"/>
              <w:rPr>
                <w:b/>
                <w:bCs/>
              </w:rPr>
            </w:pPr>
            <w:r w:rsidRPr="000B19F1">
              <w:rPr>
                <w:b/>
                <w:bCs/>
              </w:rPr>
              <w:t>5</w:t>
            </w:r>
          </w:p>
        </w:tc>
        <w:tc>
          <w:tcPr>
            <w:tcW w:w="4785" w:type="dxa"/>
            <w:vAlign w:val="center"/>
          </w:tcPr>
          <w:p w14:paraId="5A33A7FD" w14:textId="21E2C706" w:rsidR="3BAC95E7" w:rsidRDefault="3BAC95E7" w:rsidP="3BAC95E7">
            <w:pPr>
              <w:pStyle w:val="Normal2"/>
              <w:jc w:val="center"/>
              <w:rPr>
                <w:rFonts w:eastAsia="Arial" w:cs="Arial"/>
                <w:color w:val="000000" w:themeColor="text1"/>
              </w:rPr>
            </w:pPr>
            <w:r w:rsidRPr="3BAC95E7">
              <w:rPr>
                <w:rFonts w:eastAsia="Arial" w:cs="Arial"/>
                <w:b/>
                <w:bCs/>
                <w:color w:val="000000" w:themeColor="text1"/>
              </w:rPr>
              <w:t>15%</w:t>
            </w:r>
          </w:p>
        </w:tc>
      </w:tr>
      <w:tr w:rsidR="00430774" w:rsidRPr="000B19F1" w14:paraId="157B5EA8" w14:textId="77777777" w:rsidTr="3BAC95E7">
        <w:trPr>
          <w:trHeight w:val="340"/>
          <w:jc w:val="center"/>
        </w:trPr>
        <w:tc>
          <w:tcPr>
            <w:tcW w:w="4785" w:type="dxa"/>
            <w:vAlign w:val="center"/>
          </w:tcPr>
          <w:p w14:paraId="2A9C2407" w14:textId="77777777" w:rsidR="00430774" w:rsidRPr="000B19F1" w:rsidRDefault="00430774" w:rsidP="003755A3">
            <w:pPr>
              <w:pStyle w:val="Normal2"/>
              <w:jc w:val="center"/>
              <w:rPr>
                <w:b/>
                <w:bCs/>
              </w:rPr>
            </w:pPr>
            <w:r w:rsidRPr="000B19F1">
              <w:rPr>
                <w:b/>
                <w:bCs/>
              </w:rPr>
              <w:t>4</w:t>
            </w:r>
          </w:p>
        </w:tc>
        <w:tc>
          <w:tcPr>
            <w:tcW w:w="4785" w:type="dxa"/>
            <w:vAlign w:val="center"/>
          </w:tcPr>
          <w:p w14:paraId="4860A27F" w14:textId="0B54E8A9" w:rsidR="3BAC95E7" w:rsidRDefault="3BAC95E7" w:rsidP="3BAC95E7">
            <w:pPr>
              <w:pStyle w:val="Normal2"/>
              <w:jc w:val="center"/>
              <w:rPr>
                <w:rFonts w:eastAsia="Arial" w:cs="Arial"/>
                <w:color w:val="000000" w:themeColor="text1"/>
              </w:rPr>
            </w:pPr>
            <w:r w:rsidRPr="3BAC95E7">
              <w:rPr>
                <w:rFonts w:eastAsia="Arial" w:cs="Arial"/>
                <w:b/>
                <w:bCs/>
                <w:color w:val="000000" w:themeColor="text1"/>
              </w:rPr>
              <w:t>12%</w:t>
            </w:r>
          </w:p>
        </w:tc>
      </w:tr>
      <w:tr w:rsidR="00430774" w:rsidRPr="000B19F1" w14:paraId="49521E3C" w14:textId="77777777" w:rsidTr="3BAC95E7">
        <w:trPr>
          <w:trHeight w:val="340"/>
          <w:jc w:val="center"/>
        </w:trPr>
        <w:tc>
          <w:tcPr>
            <w:tcW w:w="4785" w:type="dxa"/>
            <w:vAlign w:val="center"/>
          </w:tcPr>
          <w:p w14:paraId="38EB1771" w14:textId="77777777" w:rsidR="00430774" w:rsidRPr="000B19F1" w:rsidRDefault="00430774" w:rsidP="003755A3">
            <w:pPr>
              <w:pStyle w:val="Normal2"/>
              <w:jc w:val="center"/>
              <w:rPr>
                <w:b/>
                <w:bCs/>
              </w:rPr>
            </w:pPr>
            <w:r w:rsidRPr="000B19F1">
              <w:rPr>
                <w:b/>
                <w:bCs/>
              </w:rPr>
              <w:t>3</w:t>
            </w:r>
          </w:p>
        </w:tc>
        <w:tc>
          <w:tcPr>
            <w:tcW w:w="4785" w:type="dxa"/>
            <w:vAlign w:val="center"/>
          </w:tcPr>
          <w:p w14:paraId="1897D067" w14:textId="4490F2EE" w:rsidR="3BAC95E7" w:rsidRDefault="3BAC95E7" w:rsidP="3BAC95E7">
            <w:pPr>
              <w:pStyle w:val="Normal2"/>
              <w:jc w:val="center"/>
              <w:rPr>
                <w:rFonts w:eastAsia="Arial" w:cs="Arial"/>
                <w:color w:val="000000" w:themeColor="text1"/>
              </w:rPr>
            </w:pPr>
            <w:r w:rsidRPr="3BAC95E7">
              <w:rPr>
                <w:rFonts w:eastAsia="Arial" w:cs="Arial"/>
                <w:b/>
                <w:bCs/>
                <w:color w:val="000000" w:themeColor="text1"/>
              </w:rPr>
              <w:t>9%</w:t>
            </w:r>
          </w:p>
        </w:tc>
      </w:tr>
      <w:tr w:rsidR="00430774" w:rsidRPr="000B19F1" w14:paraId="005B844A" w14:textId="77777777" w:rsidTr="3BAC95E7">
        <w:trPr>
          <w:trHeight w:val="340"/>
          <w:jc w:val="center"/>
        </w:trPr>
        <w:tc>
          <w:tcPr>
            <w:tcW w:w="4785" w:type="dxa"/>
            <w:vAlign w:val="center"/>
          </w:tcPr>
          <w:p w14:paraId="6E5EB9F6" w14:textId="77777777" w:rsidR="00430774" w:rsidRPr="000B19F1" w:rsidRDefault="00430774" w:rsidP="003755A3">
            <w:pPr>
              <w:pStyle w:val="Normal2"/>
              <w:jc w:val="center"/>
              <w:rPr>
                <w:b/>
                <w:bCs/>
              </w:rPr>
            </w:pPr>
            <w:r w:rsidRPr="000B19F1">
              <w:rPr>
                <w:b/>
                <w:bCs/>
              </w:rPr>
              <w:t>2</w:t>
            </w:r>
          </w:p>
        </w:tc>
        <w:tc>
          <w:tcPr>
            <w:tcW w:w="4785" w:type="dxa"/>
            <w:vAlign w:val="center"/>
          </w:tcPr>
          <w:p w14:paraId="33C95FCE" w14:textId="6ACD4393" w:rsidR="3BAC95E7" w:rsidRDefault="3BAC95E7" w:rsidP="3BAC95E7">
            <w:pPr>
              <w:pStyle w:val="Normal2"/>
              <w:jc w:val="center"/>
              <w:rPr>
                <w:rFonts w:eastAsia="Arial" w:cs="Arial"/>
                <w:color w:val="000000" w:themeColor="text1"/>
              </w:rPr>
            </w:pPr>
            <w:r w:rsidRPr="3BAC95E7">
              <w:rPr>
                <w:rFonts w:eastAsia="Arial" w:cs="Arial"/>
                <w:b/>
                <w:bCs/>
                <w:color w:val="000000" w:themeColor="text1"/>
              </w:rPr>
              <w:t>6%</w:t>
            </w:r>
          </w:p>
        </w:tc>
      </w:tr>
      <w:tr w:rsidR="00430774" w:rsidRPr="000B19F1" w14:paraId="0DD8C915" w14:textId="77777777" w:rsidTr="3BAC95E7">
        <w:trPr>
          <w:trHeight w:val="340"/>
          <w:jc w:val="center"/>
        </w:trPr>
        <w:tc>
          <w:tcPr>
            <w:tcW w:w="4785" w:type="dxa"/>
            <w:vAlign w:val="center"/>
          </w:tcPr>
          <w:p w14:paraId="51EECDB8" w14:textId="77777777" w:rsidR="00430774" w:rsidRPr="000B19F1" w:rsidRDefault="00430774" w:rsidP="003755A3">
            <w:pPr>
              <w:pStyle w:val="Normal2"/>
              <w:jc w:val="center"/>
              <w:rPr>
                <w:b/>
                <w:bCs/>
              </w:rPr>
            </w:pPr>
            <w:r w:rsidRPr="000B19F1">
              <w:rPr>
                <w:b/>
                <w:bCs/>
              </w:rPr>
              <w:t>1</w:t>
            </w:r>
          </w:p>
        </w:tc>
        <w:tc>
          <w:tcPr>
            <w:tcW w:w="4785" w:type="dxa"/>
            <w:vAlign w:val="center"/>
          </w:tcPr>
          <w:p w14:paraId="1D0887A6" w14:textId="7F33E372" w:rsidR="3BAC95E7" w:rsidRDefault="3BAC95E7" w:rsidP="3BAC95E7">
            <w:pPr>
              <w:pStyle w:val="Normal2"/>
              <w:jc w:val="center"/>
              <w:rPr>
                <w:rFonts w:eastAsia="Arial" w:cs="Arial"/>
                <w:color w:val="000000" w:themeColor="text1"/>
              </w:rPr>
            </w:pPr>
            <w:r w:rsidRPr="3BAC95E7">
              <w:rPr>
                <w:rFonts w:eastAsia="Arial" w:cs="Arial"/>
                <w:b/>
                <w:bCs/>
                <w:color w:val="000000" w:themeColor="text1"/>
              </w:rPr>
              <w:t>3%</w:t>
            </w:r>
          </w:p>
        </w:tc>
      </w:tr>
      <w:tr w:rsidR="00430774" w:rsidRPr="000B19F1" w14:paraId="3CD57AEE" w14:textId="77777777" w:rsidTr="3BAC95E7">
        <w:trPr>
          <w:trHeight w:val="340"/>
          <w:jc w:val="center"/>
        </w:trPr>
        <w:tc>
          <w:tcPr>
            <w:tcW w:w="4785" w:type="dxa"/>
            <w:vAlign w:val="center"/>
          </w:tcPr>
          <w:p w14:paraId="50A6F422" w14:textId="77777777" w:rsidR="00430774" w:rsidRPr="000B19F1" w:rsidRDefault="00430774" w:rsidP="003755A3">
            <w:pPr>
              <w:pStyle w:val="Normal2"/>
              <w:jc w:val="center"/>
              <w:rPr>
                <w:b/>
                <w:bCs/>
              </w:rPr>
            </w:pPr>
            <w:r w:rsidRPr="000B19F1">
              <w:rPr>
                <w:b/>
                <w:bCs/>
              </w:rPr>
              <w:t>0</w:t>
            </w:r>
          </w:p>
        </w:tc>
        <w:tc>
          <w:tcPr>
            <w:tcW w:w="4785" w:type="dxa"/>
            <w:vAlign w:val="center"/>
          </w:tcPr>
          <w:p w14:paraId="29FD4C38" w14:textId="40A31790" w:rsidR="3BAC95E7" w:rsidRDefault="3BAC95E7" w:rsidP="3BAC95E7">
            <w:pPr>
              <w:pStyle w:val="Normal2"/>
              <w:jc w:val="center"/>
              <w:rPr>
                <w:rFonts w:eastAsia="Arial" w:cs="Arial"/>
                <w:color w:val="000000" w:themeColor="text1"/>
              </w:rPr>
            </w:pPr>
            <w:r w:rsidRPr="3BAC95E7">
              <w:rPr>
                <w:rFonts w:eastAsia="Arial" w:cs="Arial"/>
                <w:b/>
                <w:bCs/>
                <w:color w:val="000000" w:themeColor="text1"/>
              </w:rPr>
              <w:t>0%</w:t>
            </w:r>
          </w:p>
        </w:tc>
      </w:tr>
    </w:tbl>
    <w:p w14:paraId="007DE441" w14:textId="77777777" w:rsidR="00430774" w:rsidRPr="000737E3" w:rsidRDefault="00430774" w:rsidP="00430774">
      <w:pPr>
        <w:ind w:left="1724"/>
        <w:rPr>
          <w:b/>
        </w:rPr>
      </w:pPr>
    </w:p>
    <w:p w14:paraId="07A0F551" w14:textId="77777777" w:rsidR="0055464A" w:rsidRPr="000737E3" w:rsidRDefault="00EA2367" w:rsidP="00EB7954">
      <w:pPr>
        <w:numPr>
          <w:ilvl w:val="2"/>
          <w:numId w:val="16"/>
        </w:numPr>
      </w:pPr>
      <w:r w:rsidRPr="000737E3">
        <w:t>Any Quotation</w:t>
      </w:r>
      <w:r w:rsidR="0055464A" w:rsidRPr="000737E3">
        <w:t xml:space="preserve"> attaining a score of 0 for any Method Statement question will be rejected without further evaluation.</w:t>
      </w:r>
    </w:p>
    <w:p w14:paraId="5F96A722" w14:textId="77777777" w:rsidR="0055464A" w:rsidRPr="000737E3" w:rsidRDefault="0055464A" w:rsidP="007352A0">
      <w:pPr>
        <w:ind w:left="1724"/>
      </w:pPr>
    </w:p>
    <w:p w14:paraId="201D8261" w14:textId="20950533" w:rsidR="0055464A" w:rsidRDefault="00EA2367" w:rsidP="00EB7954">
      <w:pPr>
        <w:numPr>
          <w:ilvl w:val="2"/>
          <w:numId w:val="16"/>
        </w:numPr>
      </w:pPr>
      <w:r>
        <w:t>Any Quotation</w:t>
      </w:r>
      <w:r w:rsidR="0055464A">
        <w:t xml:space="preserve"> attaining a score of less than 3 for </w:t>
      </w:r>
      <w:r w:rsidR="7FE4CC1D">
        <w:t xml:space="preserve">2 (two) </w:t>
      </w:r>
      <w:r w:rsidR="0055464A">
        <w:t>or more Method Statement questions will be rejected without further evaluation.</w:t>
      </w:r>
    </w:p>
    <w:p w14:paraId="46604314" w14:textId="77777777" w:rsidR="00CA06CB" w:rsidRPr="00FC6DC8" w:rsidRDefault="00CA06CB" w:rsidP="00BB3DD3"/>
    <w:p w14:paraId="222A0266" w14:textId="2A3920D5" w:rsidR="0055464A" w:rsidRDefault="0055464A" w:rsidP="00EB7954">
      <w:pPr>
        <w:numPr>
          <w:ilvl w:val="2"/>
          <w:numId w:val="16"/>
        </w:numPr>
      </w:pPr>
      <w:r w:rsidRPr="00FC6DC8">
        <w:t>Failure to provide a response to any Method Statement question will result in a score of 0 for that question.</w:t>
      </w:r>
    </w:p>
    <w:p w14:paraId="6CAD5242" w14:textId="77777777" w:rsidR="00162613" w:rsidRPr="00FC6DC8" w:rsidRDefault="00162613" w:rsidP="00162613">
      <w:pPr>
        <w:ind w:left="1724"/>
      </w:pPr>
    </w:p>
    <w:p w14:paraId="56018FB2" w14:textId="77777777" w:rsidR="0055464A" w:rsidRPr="00FC6DC8" w:rsidRDefault="0055464A" w:rsidP="00EB7954">
      <w:pPr>
        <w:numPr>
          <w:ilvl w:val="1"/>
          <w:numId w:val="16"/>
        </w:numPr>
        <w:rPr>
          <w:b/>
        </w:rPr>
      </w:pPr>
      <w:r w:rsidRPr="00FC6DC8">
        <w:rPr>
          <w:b/>
        </w:rPr>
        <w:t>Price Evaluation</w:t>
      </w:r>
    </w:p>
    <w:p w14:paraId="5B95CD12" w14:textId="77777777" w:rsidR="0055464A" w:rsidRPr="00FC6DC8" w:rsidRDefault="0055464A" w:rsidP="000C081E">
      <w:pPr>
        <w:ind w:left="2750"/>
      </w:pPr>
    </w:p>
    <w:p w14:paraId="3A8CFEC8" w14:textId="6A4D39E6" w:rsidR="42868D37" w:rsidRDefault="42868D37" w:rsidP="3BAC95E7">
      <w:pPr>
        <w:pStyle w:val="ListParagraph"/>
        <w:numPr>
          <w:ilvl w:val="2"/>
          <w:numId w:val="2"/>
        </w:numPr>
        <w:rPr>
          <w:rFonts w:eastAsia="Arial" w:cs="Arial"/>
          <w:color w:val="000000" w:themeColor="text1"/>
          <w:szCs w:val="24"/>
        </w:rPr>
      </w:pPr>
      <w:r w:rsidRPr="3BAC95E7">
        <w:rPr>
          <w:rFonts w:eastAsia="Arial" w:cs="Arial"/>
          <w:color w:val="000000" w:themeColor="text1"/>
          <w:szCs w:val="24"/>
        </w:rPr>
        <w:t>Bidders shall provide a price for the Services. All prices shall be set out in the Price Schedule.</w:t>
      </w:r>
    </w:p>
    <w:p w14:paraId="1F6CF432" w14:textId="13886BE4" w:rsidR="3BAC95E7" w:rsidRDefault="3BAC95E7" w:rsidP="3BAC95E7">
      <w:pPr>
        <w:ind w:left="1724"/>
        <w:rPr>
          <w:rFonts w:eastAsia="Arial" w:cs="Arial"/>
          <w:color w:val="000000" w:themeColor="text1"/>
          <w:szCs w:val="24"/>
        </w:rPr>
      </w:pPr>
    </w:p>
    <w:p w14:paraId="79331B33" w14:textId="13EE8E3D" w:rsidR="42868D37" w:rsidRDefault="42868D37" w:rsidP="3BAC95E7">
      <w:pPr>
        <w:pStyle w:val="ListParagraph"/>
        <w:numPr>
          <w:ilvl w:val="2"/>
          <w:numId w:val="2"/>
        </w:numPr>
        <w:rPr>
          <w:rFonts w:eastAsia="Arial" w:cs="Arial"/>
          <w:color w:val="000000" w:themeColor="text1"/>
          <w:szCs w:val="24"/>
        </w:rPr>
      </w:pPr>
      <w:r w:rsidRPr="3BAC95E7">
        <w:rPr>
          <w:rFonts w:eastAsia="Arial" w:cs="Arial"/>
          <w:color w:val="000000" w:themeColor="text1"/>
          <w:szCs w:val="24"/>
        </w:rPr>
        <w:t>Prices will be scored. For example, the highest price will be allocated the maximum score of 50% and the remaining prices will be scored according to their relationship with the highest price as follows—</w:t>
      </w:r>
    </w:p>
    <w:p w14:paraId="54582C07" w14:textId="37A9A494" w:rsidR="42868D37" w:rsidRDefault="42868D37" w:rsidP="3BAC95E7">
      <w:pPr>
        <w:ind w:left="2750"/>
        <w:jc w:val="center"/>
        <w:rPr>
          <w:rFonts w:eastAsia="Arial" w:cs="Arial"/>
          <w:color w:val="000000" w:themeColor="text1"/>
          <w:szCs w:val="24"/>
        </w:rPr>
      </w:pPr>
      <w:r w:rsidRPr="3BAC95E7">
        <w:rPr>
          <w:rFonts w:eastAsia="Arial" w:cs="Arial"/>
          <w:b/>
          <w:bCs/>
          <w:color w:val="000000" w:themeColor="text1"/>
          <w:szCs w:val="24"/>
        </w:rPr>
        <w:t xml:space="preserve">(Quotation price ÷ Highest Quotation price) </w:t>
      </w:r>
    </w:p>
    <w:p w14:paraId="13A0D1AA" w14:textId="38A97177" w:rsidR="42868D37" w:rsidRDefault="42868D37" w:rsidP="3BAC95E7">
      <w:pPr>
        <w:ind w:left="2750"/>
        <w:jc w:val="center"/>
        <w:rPr>
          <w:rFonts w:eastAsia="Arial" w:cs="Arial"/>
          <w:color w:val="000000" w:themeColor="text1"/>
          <w:szCs w:val="24"/>
        </w:rPr>
      </w:pPr>
      <w:r w:rsidRPr="3BAC95E7">
        <w:rPr>
          <w:rFonts w:eastAsia="Arial" w:cs="Arial"/>
          <w:b/>
          <w:bCs/>
          <w:color w:val="000000" w:themeColor="text1"/>
          <w:szCs w:val="24"/>
        </w:rPr>
        <w:t>x Maximum Weighted Score</w:t>
      </w:r>
    </w:p>
    <w:p w14:paraId="238A9C32" w14:textId="08C77A4A" w:rsidR="3BAC95E7" w:rsidRDefault="3BAC95E7" w:rsidP="3BAC95E7">
      <w:pPr>
        <w:ind w:left="1724"/>
        <w:jc w:val="center"/>
        <w:rPr>
          <w:rFonts w:eastAsia="Arial" w:cs="Arial"/>
          <w:color w:val="000000" w:themeColor="text1"/>
          <w:szCs w:val="24"/>
        </w:rPr>
      </w:pPr>
    </w:p>
    <w:p w14:paraId="0FC2DE1B" w14:textId="369C8377" w:rsidR="00BB3DD3" w:rsidRPr="00BB3DD3" w:rsidRDefault="00BB3DD3" w:rsidP="00BB3DD3">
      <w:pPr>
        <w:pStyle w:val="ListParagraph"/>
        <w:numPr>
          <w:ilvl w:val="1"/>
          <w:numId w:val="16"/>
        </w:numPr>
        <w:rPr>
          <w:b/>
          <w:bCs/>
        </w:rPr>
      </w:pPr>
      <w:r w:rsidRPr="00BB3DD3">
        <w:rPr>
          <w:b/>
          <w:bCs/>
        </w:rPr>
        <w:t>Approach to Tied Scores</w:t>
      </w:r>
    </w:p>
    <w:p w14:paraId="5837277B" w14:textId="77777777" w:rsidR="00BB3DD3" w:rsidRDefault="00BB3DD3" w:rsidP="3BAC95E7"/>
    <w:p w14:paraId="56F28BCC" w14:textId="02989909" w:rsidR="00BB3DD3" w:rsidRPr="00A70F5F" w:rsidRDefault="00BB3DD3" w:rsidP="3BAC95E7">
      <w:pPr>
        <w:ind w:left="1440" w:hanging="720"/>
      </w:pPr>
      <w:r>
        <w:t>4.9.1</w:t>
      </w:r>
      <w:r>
        <w:tab/>
        <w:t xml:space="preserve">In the event that two </w:t>
      </w:r>
      <w:r w:rsidR="008C00D9">
        <w:t>bidders</w:t>
      </w:r>
      <w:r>
        <w:t xml:space="preserve"> or more achieve the same overall highest score the Council will recommend for acceptance the </w:t>
      </w:r>
      <w:r w:rsidR="008C00D9">
        <w:t>bidder</w:t>
      </w:r>
      <w:r>
        <w:t xml:space="preserve"> on the following (in order of priority):</w:t>
      </w:r>
    </w:p>
    <w:p w14:paraId="799333A8" w14:textId="124428EC" w:rsidR="00BB3DD3" w:rsidRPr="00A70F5F" w:rsidRDefault="00BB3DD3" w:rsidP="3BAC95E7">
      <w:pPr>
        <w:pStyle w:val="ListParagraph"/>
        <w:numPr>
          <w:ilvl w:val="0"/>
          <w:numId w:val="27"/>
        </w:numPr>
        <w:contextualSpacing/>
      </w:pPr>
      <w:r>
        <w:t xml:space="preserve">The </w:t>
      </w:r>
      <w:r w:rsidR="300C8794">
        <w:t xml:space="preserve">highest </w:t>
      </w:r>
      <w:r>
        <w:t>price received</w:t>
      </w:r>
    </w:p>
    <w:p w14:paraId="1F31AEEA" w14:textId="69D691DD" w:rsidR="00BB3DD3" w:rsidRPr="00A70F5F" w:rsidRDefault="00BB3DD3" w:rsidP="3BAC95E7">
      <w:pPr>
        <w:pStyle w:val="ListParagraph"/>
        <w:numPr>
          <w:ilvl w:val="0"/>
          <w:numId w:val="27"/>
        </w:numPr>
        <w:contextualSpacing/>
      </w:pPr>
      <w:r>
        <w:t>The highest quality score obtained</w:t>
      </w:r>
    </w:p>
    <w:p w14:paraId="1BB6F150" w14:textId="26FC3CB1" w:rsidR="00897131" w:rsidRPr="00317B81" w:rsidRDefault="00897131" w:rsidP="00317B81">
      <w:pPr>
        <w:jc w:val="left"/>
        <w:rPr>
          <w:rFonts w:ascii="Arial Bold" w:hAnsi="Arial Bold"/>
          <w:b/>
          <w:sz w:val="40"/>
        </w:rPr>
      </w:pPr>
    </w:p>
    <w:sectPr w:rsidR="00897131" w:rsidRPr="00317B81" w:rsidSect="00A521D6">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709" w:left="709" w:header="45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A492" w14:textId="77777777" w:rsidR="00885C08" w:rsidRDefault="00885C08">
      <w:r>
        <w:separator/>
      </w:r>
    </w:p>
    <w:p w14:paraId="405E345B" w14:textId="77777777" w:rsidR="00885C08" w:rsidRDefault="00885C08"/>
  </w:endnote>
  <w:endnote w:type="continuationSeparator" w:id="0">
    <w:p w14:paraId="419D2B3D" w14:textId="77777777" w:rsidR="00885C08" w:rsidRDefault="00885C08">
      <w:r>
        <w:continuationSeparator/>
      </w:r>
    </w:p>
    <w:p w14:paraId="4590A64A" w14:textId="77777777" w:rsidR="00885C08" w:rsidRDefault="00885C08"/>
  </w:endnote>
  <w:endnote w:type="continuationNotice" w:id="1">
    <w:p w14:paraId="45641C51" w14:textId="77777777" w:rsidR="00885C08" w:rsidRDefault="00885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7268" w14:textId="77777777" w:rsidR="00624543" w:rsidRDefault="00624543">
    <w:pPr>
      <w:pStyle w:val="Footer"/>
    </w:pPr>
  </w:p>
  <w:p w14:paraId="752F30A4" w14:textId="77777777" w:rsidR="00624543" w:rsidRDefault="006245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D61B" w14:textId="6467D84D" w:rsidR="00624543" w:rsidRDefault="00624543">
    <w:pPr>
      <w:jc w:val="center"/>
      <w:rPr>
        <w:rFonts w:cs="Arial"/>
        <w:sz w:val="16"/>
      </w:rPr>
    </w:pPr>
    <w:r>
      <w:rPr>
        <w:rFonts w:cs="Arial"/>
        <w:sz w:val="16"/>
      </w:rPr>
      <w:t xml:space="preserve">Page </w:t>
    </w:r>
    <w:r>
      <w:rPr>
        <w:rFonts w:cs="Arial"/>
        <w:sz w:val="16"/>
      </w:rPr>
      <w:fldChar w:fldCharType="begin"/>
    </w:r>
    <w:r>
      <w:rPr>
        <w:rFonts w:cs="Arial"/>
        <w:sz w:val="16"/>
      </w:rPr>
      <w:instrText xml:space="preserve"> PAGE </w:instrText>
    </w:r>
    <w:r>
      <w:rPr>
        <w:rFonts w:cs="Arial"/>
        <w:sz w:val="16"/>
      </w:rPr>
      <w:fldChar w:fldCharType="separate"/>
    </w:r>
    <w:r w:rsidR="00241481">
      <w:rPr>
        <w:rFonts w:cs="Arial"/>
        <w:noProof/>
        <w:sz w:val="16"/>
      </w:rPr>
      <w:t>21</w:t>
    </w:r>
    <w:r>
      <w:rPr>
        <w:rFonts w:cs="Arial"/>
        <w:sz w:val="16"/>
      </w:rPr>
      <w:fldChar w:fldCharType="end"/>
    </w:r>
    <w:r>
      <w:rPr>
        <w:rFonts w:cs="Arial"/>
        <w:sz w:val="16"/>
      </w:rPr>
      <w:t xml:space="preserve"> of </w:t>
    </w:r>
    <w:r>
      <w:rPr>
        <w:rFonts w:cs="Arial"/>
        <w:sz w:val="16"/>
      </w:rPr>
      <w:fldChar w:fldCharType="begin"/>
    </w:r>
    <w:r>
      <w:rPr>
        <w:rFonts w:cs="Arial"/>
        <w:sz w:val="16"/>
      </w:rPr>
      <w:instrText xml:space="preserve"> NUMPAGES </w:instrText>
    </w:r>
    <w:r>
      <w:rPr>
        <w:rFonts w:cs="Arial"/>
        <w:sz w:val="16"/>
      </w:rPr>
      <w:fldChar w:fldCharType="separate"/>
    </w:r>
    <w:r w:rsidR="00241481">
      <w:rPr>
        <w:rFonts w:cs="Arial"/>
        <w:noProof/>
        <w:sz w:val="16"/>
      </w:rPr>
      <w:t>38</w:t>
    </w:r>
    <w:r>
      <w:rPr>
        <w:rFonts w:cs="Arial"/>
        <w:sz w:val="16"/>
      </w:rPr>
      <w:fldChar w:fldCharType="end"/>
    </w:r>
  </w:p>
  <w:p w14:paraId="49635555" w14:textId="77777777" w:rsidR="00624543" w:rsidRDefault="0062454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A375" w14:textId="77777777" w:rsidR="00624543" w:rsidRDefault="733BE590" w:rsidP="00D45A82">
    <w:pPr>
      <w:pStyle w:val="Footer"/>
      <w:ind w:right="-567"/>
      <w:jc w:val="right"/>
    </w:pPr>
    <w:r>
      <w:rPr>
        <w:noProof/>
      </w:rPr>
      <w:drawing>
        <wp:inline distT="0" distB="0" distL="0" distR="0" wp14:anchorId="506370DA" wp14:editId="25139DFA">
          <wp:extent cx="2371725" cy="981075"/>
          <wp:effectExtent l="0" t="0" r="9525" b="9525"/>
          <wp:docPr id="920035416" name="Picture 92003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371725" cy="9810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57FC" w14:textId="77777777" w:rsidR="00885C08" w:rsidRDefault="00885C08">
      <w:r>
        <w:separator/>
      </w:r>
    </w:p>
    <w:p w14:paraId="312F4D5E" w14:textId="77777777" w:rsidR="00885C08" w:rsidRDefault="00885C08"/>
  </w:footnote>
  <w:footnote w:type="continuationSeparator" w:id="0">
    <w:p w14:paraId="6E69BAFD" w14:textId="77777777" w:rsidR="00885C08" w:rsidRDefault="00885C08">
      <w:r>
        <w:continuationSeparator/>
      </w:r>
    </w:p>
    <w:p w14:paraId="69376662" w14:textId="77777777" w:rsidR="00885C08" w:rsidRDefault="00885C08"/>
  </w:footnote>
  <w:footnote w:type="continuationNotice" w:id="1">
    <w:p w14:paraId="27E85439" w14:textId="77777777" w:rsidR="00885C08" w:rsidRDefault="00885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C6EA" w14:textId="77777777" w:rsidR="00624543" w:rsidRDefault="00624543">
    <w:pPr>
      <w:pStyle w:val="Header"/>
    </w:pPr>
  </w:p>
  <w:p w14:paraId="764ED501" w14:textId="77777777" w:rsidR="00624543" w:rsidRDefault="006245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30FB" w14:textId="77777777" w:rsidR="00624543" w:rsidRDefault="006245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3745" w14:textId="77777777" w:rsidR="00BC17D5" w:rsidRDefault="00BC1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7C75A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9DE3872"/>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D5AB012"/>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56D6A1B2"/>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4014A0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E452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32CC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545E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8CD6D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E04EC7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3012C"/>
    <w:multiLevelType w:val="multilevel"/>
    <w:tmpl w:val="2B804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724" w:hanging="10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005B55"/>
    <w:multiLevelType w:val="hybridMultilevel"/>
    <w:tmpl w:val="4E6CD88C"/>
    <w:lvl w:ilvl="0" w:tplc="11E49512">
      <w:start w:val="1"/>
      <w:numFmt w:val="decimal"/>
      <w:pStyle w:val="Numberlist"/>
      <w:lvlText w:val="%1."/>
      <w:lvlJc w:val="left"/>
      <w:pPr>
        <w:ind w:left="360" w:hanging="360"/>
      </w:pPr>
      <w:rPr>
        <w:rFonts w:ascii="Arial Bold" w:hAnsi="Arial Bold" w:hint="default"/>
        <w:b/>
        <w:i w:val="0"/>
        <w:color w:val="5CC9E3"/>
        <w:sz w:val="24"/>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9B1461"/>
    <w:multiLevelType w:val="hybridMultilevel"/>
    <w:tmpl w:val="920C7018"/>
    <w:lvl w:ilvl="0" w:tplc="E5F2F1F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F171293"/>
    <w:multiLevelType w:val="multilevel"/>
    <w:tmpl w:val="97E8291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28F2F09"/>
    <w:multiLevelType w:val="hybridMultilevel"/>
    <w:tmpl w:val="51604A80"/>
    <w:lvl w:ilvl="0" w:tplc="F96425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E93739"/>
    <w:multiLevelType w:val="hybridMultilevel"/>
    <w:tmpl w:val="A9A2459C"/>
    <w:lvl w:ilvl="0" w:tplc="F96425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77ADA"/>
    <w:multiLevelType w:val="multilevel"/>
    <w:tmpl w:val="C0B4505C"/>
    <w:lvl w:ilvl="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5B2A7F"/>
    <w:multiLevelType w:val="multilevel"/>
    <w:tmpl w:val="BFD619B6"/>
    <w:lvl w:ilvl="0">
      <w:start w:val="3"/>
      <w:numFmt w:val="decimal"/>
      <w:lvlText w:val="%1.1"/>
      <w:lvlJc w:val="left"/>
      <w:pPr>
        <w:tabs>
          <w:tab w:val="num" w:pos="567"/>
        </w:tabs>
        <w:ind w:left="567" w:hanging="567"/>
      </w:pPr>
      <w:rPr>
        <w:rFonts w:cs="Times New Roman" w:hint="default"/>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134"/>
        </w:tabs>
        <w:ind w:left="1134" w:hanging="567"/>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545DBDD"/>
    <w:multiLevelType w:val="hybridMultilevel"/>
    <w:tmpl w:val="57387848"/>
    <w:lvl w:ilvl="0" w:tplc="E7F675C0">
      <w:start w:val="1"/>
      <w:numFmt w:val="decimal"/>
      <w:lvlText w:val="%1."/>
      <w:lvlJc w:val="left"/>
      <w:pPr>
        <w:ind w:left="2160" w:hanging="360"/>
      </w:pPr>
    </w:lvl>
    <w:lvl w:ilvl="1" w:tplc="CF56C9D4">
      <w:start w:val="1"/>
      <w:numFmt w:val="lowerLetter"/>
      <w:lvlText w:val="%2."/>
      <w:lvlJc w:val="left"/>
      <w:pPr>
        <w:ind w:left="2880" w:hanging="360"/>
      </w:pPr>
    </w:lvl>
    <w:lvl w:ilvl="2" w:tplc="5E960A72">
      <w:start w:val="1"/>
      <w:numFmt w:val="lowerRoman"/>
      <w:lvlText w:val="%3."/>
      <w:lvlJc w:val="right"/>
      <w:pPr>
        <w:ind w:left="3600" w:hanging="180"/>
      </w:pPr>
    </w:lvl>
    <w:lvl w:ilvl="3" w:tplc="373E9A30">
      <w:start w:val="1"/>
      <w:numFmt w:val="decimal"/>
      <w:lvlText w:val="%4."/>
      <w:lvlJc w:val="left"/>
      <w:pPr>
        <w:ind w:left="4320" w:hanging="360"/>
      </w:pPr>
    </w:lvl>
    <w:lvl w:ilvl="4" w:tplc="8FD09B7C">
      <w:start w:val="1"/>
      <w:numFmt w:val="lowerLetter"/>
      <w:lvlText w:val="%5."/>
      <w:lvlJc w:val="left"/>
      <w:pPr>
        <w:ind w:left="5040" w:hanging="360"/>
      </w:pPr>
    </w:lvl>
    <w:lvl w:ilvl="5" w:tplc="7C5C3BEE">
      <w:start w:val="1"/>
      <w:numFmt w:val="lowerRoman"/>
      <w:lvlText w:val="%6."/>
      <w:lvlJc w:val="right"/>
      <w:pPr>
        <w:ind w:left="5760" w:hanging="180"/>
      </w:pPr>
    </w:lvl>
    <w:lvl w:ilvl="6" w:tplc="78BE70E4">
      <w:start w:val="1"/>
      <w:numFmt w:val="decimal"/>
      <w:lvlText w:val="%7."/>
      <w:lvlJc w:val="left"/>
      <w:pPr>
        <w:ind w:left="6480" w:hanging="360"/>
      </w:pPr>
    </w:lvl>
    <w:lvl w:ilvl="7" w:tplc="6D2246C8">
      <w:start w:val="1"/>
      <w:numFmt w:val="lowerLetter"/>
      <w:lvlText w:val="%8."/>
      <w:lvlJc w:val="left"/>
      <w:pPr>
        <w:ind w:left="7200" w:hanging="360"/>
      </w:pPr>
    </w:lvl>
    <w:lvl w:ilvl="8" w:tplc="FE4E9B90">
      <w:start w:val="1"/>
      <w:numFmt w:val="lowerRoman"/>
      <w:lvlText w:val="%9."/>
      <w:lvlJc w:val="right"/>
      <w:pPr>
        <w:ind w:left="7920" w:hanging="180"/>
      </w:pPr>
    </w:lvl>
  </w:abstractNum>
  <w:abstractNum w:abstractNumId="19" w15:restartNumberingAfterBreak="0">
    <w:nsid w:val="26E67144"/>
    <w:multiLevelType w:val="hybridMultilevel"/>
    <w:tmpl w:val="236EA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8675ED"/>
    <w:multiLevelType w:val="hybridMultilevel"/>
    <w:tmpl w:val="CD54855E"/>
    <w:lvl w:ilvl="0" w:tplc="C6C2805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C4678"/>
    <w:multiLevelType w:val="multilevel"/>
    <w:tmpl w:val="08090023"/>
    <w:styleLink w:val="ArticleSection"/>
    <w:lvl w:ilvl="0">
      <w:start w:val="1"/>
      <w:numFmt w:val="upperRoman"/>
      <w:lvlText w:val="Article %1."/>
      <w:lvlJc w:val="left"/>
      <w:pPr>
        <w:tabs>
          <w:tab w:val="num" w:pos="2160"/>
        </w:tabs>
      </w:pPr>
      <w:rPr>
        <w:rFonts w:cs="Times New Roman"/>
      </w:rPr>
    </w:lvl>
    <w:lvl w:ilvl="1">
      <w:start w:val="1"/>
      <w:numFmt w:val="decimal"/>
      <w:lvlText w:val="Section %1.%2"/>
      <w:lvlJc w:val="left"/>
      <w:pPr>
        <w:tabs>
          <w:tab w:val="num" w:pos="2160"/>
        </w:tabs>
      </w:p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400B2CCE"/>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0134906"/>
    <w:multiLevelType w:val="multilevel"/>
    <w:tmpl w:val="188AB33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724"/>
        </w:tabs>
        <w:ind w:left="1724" w:hanging="1004"/>
      </w:pPr>
      <w:rPr>
        <w:rFonts w:cs="Times New Roman" w:hint="default"/>
        <w:b w:val="0"/>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24" w15:restartNumberingAfterBreak="0">
    <w:nsid w:val="45087670"/>
    <w:multiLevelType w:val="multilevel"/>
    <w:tmpl w:val="E9C026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b w:val="0"/>
        <w:i w:val="0"/>
        <w:color w:val="auto"/>
        <w:sz w:val="24"/>
        <w:u w:val="none"/>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C1431B4"/>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15:restartNumberingAfterBreak="0">
    <w:nsid w:val="5C317C82"/>
    <w:multiLevelType w:val="hybridMultilevel"/>
    <w:tmpl w:val="0C2C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687A6"/>
    <w:multiLevelType w:val="multilevel"/>
    <w:tmpl w:val="20804D12"/>
    <w:lvl w:ilvl="0">
      <w:start w:val="1"/>
      <w:numFmt w:val="decimal"/>
      <w:lvlText w:val="%1."/>
      <w:lvlJc w:val="left"/>
      <w:pPr>
        <w:ind w:left="720" w:hanging="360"/>
      </w:pPr>
    </w:lvl>
    <w:lvl w:ilvl="1">
      <w:start w:val="1"/>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D975B6"/>
    <w:multiLevelType w:val="hybridMultilevel"/>
    <w:tmpl w:val="9D62466E"/>
    <w:lvl w:ilvl="0" w:tplc="3AB24FD8">
      <w:start w:val="1"/>
      <w:numFmt w:val="bullet"/>
      <w:pStyle w:val="Bullet1"/>
      <w:lvlText w:val=""/>
      <w:lvlJc w:val="left"/>
      <w:pPr>
        <w:ind w:left="720" w:hanging="360"/>
      </w:pPr>
      <w:rPr>
        <w:rFonts w:ascii="Symbol" w:hAnsi="Symbol" w:hint="default"/>
        <w:b w:val="0"/>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415915">
    <w:abstractNumId w:val="27"/>
  </w:num>
  <w:num w:numId="2" w16cid:durableId="578490866">
    <w:abstractNumId w:val="10"/>
  </w:num>
  <w:num w:numId="3" w16cid:durableId="860750980">
    <w:abstractNumId w:val="9"/>
  </w:num>
  <w:num w:numId="4" w16cid:durableId="1126773049">
    <w:abstractNumId w:val="7"/>
  </w:num>
  <w:num w:numId="5" w16cid:durableId="1398700012">
    <w:abstractNumId w:val="6"/>
  </w:num>
  <w:num w:numId="6" w16cid:durableId="665861048">
    <w:abstractNumId w:val="5"/>
  </w:num>
  <w:num w:numId="7" w16cid:durableId="234634849">
    <w:abstractNumId w:val="4"/>
  </w:num>
  <w:num w:numId="8" w16cid:durableId="1536623213">
    <w:abstractNumId w:val="8"/>
  </w:num>
  <w:num w:numId="9" w16cid:durableId="1991978628">
    <w:abstractNumId w:val="3"/>
  </w:num>
  <w:num w:numId="10" w16cid:durableId="1468205717">
    <w:abstractNumId w:val="2"/>
  </w:num>
  <w:num w:numId="11" w16cid:durableId="2041857080">
    <w:abstractNumId w:val="1"/>
  </w:num>
  <w:num w:numId="12" w16cid:durableId="116261856">
    <w:abstractNumId w:val="0"/>
  </w:num>
  <w:num w:numId="13" w16cid:durableId="1179391308">
    <w:abstractNumId w:val="24"/>
  </w:num>
  <w:num w:numId="14" w16cid:durableId="1722437842">
    <w:abstractNumId w:val="13"/>
  </w:num>
  <w:num w:numId="15" w16cid:durableId="494150286">
    <w:abstractNumId w:val="17"/>
  </w:num>
  <w:num w:numId="16" w16cid:durableId="1111510999">
    <w:abstractNumId w:val="23"/>
  </w:num>
  <w:num w:numId="17" w16cid:durableId="1589652316">
    <w:abstractNumId w:val="25"/>
  </w:num>
  <w:num w:numId="18" w16cid:durableId="1472747259">
    <w:abstractNumId w:val="22"/>
  </w:num>
  <w:num w:numId="19" w16cid:durableId="1350794594">
    <w:abstractNumId w:val="21"/>
  </w:num>
  <w:num w:numId="20" w16cid:durableId="1732843074">
    <w:abstractNumId w:val="20"/>
  </w:num>
  <w:num w:numId="21" w16cid:durableId="1259871531">
    <w:abstractNumId w:val="16"/>
  </w:num>
  <w:num w:numId="22" w16cid:durableId="86200527">
    <w:abstractNumId w:val="19"/>
  </w:num>
  <w:num w:numId="23" w16cid:durableId="1856920375">
    <w:abstractNumId w:val="26"/>
  </w:num>
  <w:num w:numId="24" w16cid:durableId="1008410360">
    <w:abstractNumId w:val="28"/>
  </w:num>
  <w:num w:numId="25" w16cid:durableId="812258127">
    <w:abstractNumId w:val="11"/>
  </w:num>
  <w:num w:numId="26" w16cid:durableId="872301836">
    <w:abstractNumId w:val="12"/>
  </w:num>
  <w:num w:numId="27" w16cid:durableId="948199072">
    <w:abstractNumId w:val="18"/>
  </w:num>
  <w:num w:numId="28" w16cid:durableId="1517766220">
    <w:abstractNumId w:val="14"/>
  </w:num>
  <w:num w:numId="29" w16cid:durableId="2131240508">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F8"/>
    <w:rsid w:val="00003306"/>
    <w:rsid w:val="00006155"/>
    <w:rsid w:val="000063CA"/>
    <w:rsid w:val="0001186F"/>
    <w:rsid w:val="0001379E"/>
    <w:rsid w:val="00014453"/>
    <w:rsid w:val="00015DFC"/>
    <w:rsid w:val="00023651"/>
    <w:rsid w:val="00030FA3"/>
    <w:rsid w:val="00035BA9"/>
    <w:rsid w:val="00040ECC"/>
    <w:rsid w:val="00053AE8"/>
    <w:rsid w:val="00055194"/>
    <w:rsid w:val="00057052"/>
    <w:rsid w:val="00060080"/>
    <w:rsid w:val="000624B2"/>
    <w:rsid w:val="00062D81"/>
    <w:rsid w:val="0006601E"/>
    <w:rsid w:val="0006749A"/>
    <w:rsid w:val="00067D33"/>
    <w:rsid w:val="000737E3"/>
    <w:rsid w:val="0007653A"/>
    <w:rsid w:val="00082ADE"/>
    <w:rsid w:val="00085AAF"/>
    <w:rsid w:val="00093579"/>
    <w:rsid w:val="0009677B"/>
    <w:rsid w:val="000A5B3B"/>
    <w:rsid w:val="000A5DAE"/>
    <w:rsid w:val="000B7B3C"/>
    <w:rsid w:val="000C081E"/>
    <w:rsid w:val="000C4BEB"/>
    <w:rsid w:val="000C656C"/>
    <w:rsid w:val="000D0B2D"/>
    <w:rsid w:val="000D5573"/>
    <w:rsid w:val="000E00D7"/>
    <w:rsid w:val="000E4673"/>
    <w:rsid w:val="000E4AE9"/>
    <w:rsid w:val="000E6622"/>
    <w:rsid w:val="00101CDD"/>
    <w:rsid w:val="0011123D"/>
    <w:rsid w:val="00114882"/>
    <w:rsid w:val="00114EE1"/>
    <w:rsid w:val="001254B2"/>
    <w:rsid w:val="00130670"/>
    <w:rsid w:val="00131E6D"/>
    <w:rsid w:val="0013652E"/>
    <w:rsid w:val="00143E24"/>
    <w:rsid w:val="00146815"/>
    <w:rsid w:val="00162613"/>
    <w:rsid w:val="00170407"/>
    <w:rsid w:val="00180D1D"/>
    <w:rsid w:val="00183A77"/>
    <w:rsid w:val="00193FCD"/>
    <w:rsid w:val="001A379C"/>
    <w:rsid w:val="001A50D3"/>
    <w:rsid w:val="001C3C2D"/>
    <w:rsid w:val="001C7369"/>
    <w:rsid w:val="001E5146"/>
    <w:rsid w:val="001F14D5"/>
    <w:rsid w:val="0021171F"/>
    <w:rsid w:val="00211BD2"/>
    <w:rsid w:val="0021235C"/>
    <w:rsid w:val="00213711"/>
    <w:rsid w:val="00224E35"/>
    <w:rsid w:val="00225747"/>
    <w:rsid w:val="0023598D"/>
    <w:rsid w:val="00235AC5"/>
    <w:rsid w:val="00236A88"/>
    <w:rsid w:val="00237B96"/>
    <w:rsid w:val="00241481"/>
    <w:rsid w:val="002421DD"/>
    <w:rsid w:val="00246341"/>
    <w:rsid w:val="00247BBF"/>
    <w:rsid w:val="00272FAF"/>
    <w:rsid w:val="00276AF2"/>
    <w:rsid w:val="00280E1D"/>
    <w:rsid w:val="00284CC6"/>
    <w:rsid w:val="00293A97"/>
    <w:rsid w:val="002957B3"/>
    <w:rsid w:val="002A2A85"/>
    <w:rsid w:val="002B2805"/>
    <w:rsid w:val="002B481C"/>
    <w:rsid w:val="002C2F93"/>
    <w:rsid w:val="002D1A91"/>
    <w:rsid w:val="002D41DA"/>
    <w:rsid w:val="002D46DB"/>
    <w:rsid w:val="002D5922"/>
    <w:rsid w:val="002E4BAA"/>
    <w:rsid w:val="002E65A1"/>
    <w:rsid w:val="00301124"/>
    <w:rsid w:val="00317B81"/>
    <w:rsid w:val="003358AF"/>
    <w:rsid w:val="0034216C"/>
    <w:rsid w:val="003438EF"/>
    <w:rsid w:val="00356A61"/>
    <w:rsid w:val="00356A85"/>
    <w:rsid w:val="00365106"/>
    <w:rsid w:val="003678B9"/>
    <w:rsid w:val="00370B91"/>
    <w:rsid w:val="003728E1"/>
    <w:rsid w:val="00372FA9"/>
    <w:rsid w:val="00373A8D"/>
    <w:rsid w:val="003755A3"/>
    <w:rsid w:val="003835B0"/>
    <w:rsid w:val="00384DC0"/>
    <w:rsid w:val="003907E4"/>
    <w:rsid w:val="003A1AEB"/>
    <w:rsid w:val="003A21F0"/>
    <w:rsid w:val="003A35F1"/>
    <w:rsid w:val="003A6455"/>
    <w:rsid w:val="003A65E8"/>
    <w:rsid w:val="003A763A"/>
    <w:rsid w:val="003B0A7B"/>
    <w:rsid w:val="003B1AC8"/>
    <w:rsid w:val="003C1450"/>
    <w:rsid w:val="003C494D"/>
    <w:rsid w:val="003C71A7"/>
    <w:rsid w:val="003D2F58"/>
    <w:rsid w:val="003D48D4"/>
    <w:rsid w:val="003E7D1E"/>
    <w:rsid w:val="003F0B83"/>
    <w:rsid w:val="003F2B04"/>
    <w:rsid w:val="00407469"/>
    <w:rsid w:val="0041038B"/>
    <w:rsid w:val="00420BF9"/>
    <w:rsid w:val="00430774"/>
    <w:rsid w:val="00433448"/>
    <w:rsid w:val="00434F9D"/>
    <w:rsid w:val="00435941"/>
    <w:rsid w:val="00435CCC"/>
    <w:rsid w:val="00452973"/>
    <w:rsid w:val="004548C5"/>
    <w:rsid w:val="00455BD1"/>
    <w:rsid w:val="00463447"/>
    <w:rsid w:val="00464CD7"/>
    <w:rsid w:val="00481875"/>
    <w:rsid w:val="00481E81"/>
    <w:rsid w:val="00486D73"/>
    <w:rsid w:val="00487117"/>
    <w:rsid w:val="00490886"/>
    <w:rsid w:val="00490B6C"/>
    <w:rsid w:val="004A6C25"/>
    <w:rsid w:val="004B1A93"/>
    <w:rsid w:val="004B382C"/>
    <w:rsid w:val="004B797A"/>
    <w:rsid w:val="004C067B"/>
    <w:rsid w:val="004C2E8A"/>
    <w:rsid w:val="004C416F"/>
    <w:rsid w:val="004D240F"/>
    <w:rsid w:val="004D60B0"/>
    <w:rsid w:val="004E4226"/>
    <w:rsid w:val="004E4E59"/>
    <w:rsid w:val="004F1911"/>
    <w:rsid w:val="004F5365"/>
    <w:rsid w:val="00502392"/>
    <w:rsid w:val="00507138"/>
    <w:rsid w:val="0051622C"/>
    <w:rsid w:val="00520E2B"/>
    <w:rsid w:val="005276C3"/>
    <w:rsid w:val="0053161A"/>
    <w:rsid w:val="005369AD"/>
    <w:rsid w:val="00537A46"/>
    <w:rsid w:val="00541428"/>
    <w:rsid w:val="00554347"/>
    <w:rsid w:val="0055464A"/>
    <w:rsid w:val="005555A9"/>
    <w:rsid w:val="00555A3F"/>
    <w:rsid w:val="0055721A"/>
    <w:rsid w:val="00562440"/>
    <w:rsid w:val="00563684"/>
    <w:rsid w:val="00566A2B"/>
    <w:rsid w:val="00566C84"/>
    <w:rsid w:val="00582E1D"/>
    <w:rsid w:val="00585C27"/>
    <w:rsid w:val="00589F62"/>
    <w:rsid w:val="005A3DE4"/>
    <w:rsid w:val="005A5425"/>
    <w:rsid w:val="005A6A50"/>
    <w:rsid w:val="005B07E8"/>
    <w:rsid w:val="005B1BD7"/>
    <w:rsid w:val="005C7BD5"/>
    <w:rsid w:val="005D23F8"/>
    <w:rsid w:val="005E1ED3"/>
    <w:rsid w:val="005E5AD8"/>
    <w:rsid w:val="006023F0"/>
    <w:rsid w:val="00607D20"/>
    <w:rsid w:val="00613879"/>
    <w:rsid w:val="006208CC"/>
    <w:rsid w:val="00624543"/>
    <w:rsid w:val="00624D6B"/>
    <w:rsid w:val="00627370"/>
    <w:rsid w:val="00631B2C"/>
    <w:rsid w:val="00643BEB"/>
    <w:rsid w:val="00645090"/>
    <w:rsid w:val="00646DB9"/>
    <w:rsid w:val="0065207D"/>
    <w:rsid w:val="0065484B"/>
    <w:rsid w:val="00655873"/>
    <w:rsid w:val="0067C1D9"/>
    <w:rsid w:val="006A04B2"/>
    <w:rsid w:val="006A0C0F"/>
    <w:rsid w:val="006A3D06"/>
    <w:rsid w:val="006B7B5C"/>
    <w:rsid w:val="006E38A8"/>
    <w:rsid w:val="006E490D"/>
    <w:rsid w:val="006F503C"/>
    <w:rsid w:val="006F6FF3"/>
    <w:rsid w:val="00700265"/>
    <w:rsid w:val="00700CEC"/>
    <w:rsid w:val="00707786"/>
    <w:rsid w:val="00707AEE"/>
    <w:rsid w:val="00712408"/>
    <w:rsid w:val="0073084F"/>
    <w:rsid w:val="00733D89"/>
    <w:rsid w:val="007352A0"/>
    <w:rsid w:val="0075372A"/>
    <w:rsid w:val="00757F3A"/>
    <w:rsid w:val="0076240D"/>
    <w:rsid w:val="00766594"/>
    <w:rsid w:val="00766AFE"/>
    <w:rsid w:val="007900ED"/>
    <w:rsid w:val="007917B9"/>
    <w:rsid w:val="0079454C"/>
    <w:rsid w:val="00795B00"/>
    <w:rsid w:val="007A02D5"/>
    <w:rsid w:val="007A0376"/>
    <w:rsid w:val="007A28D1"/>
    <w:rsid w:val="007B1718"/>
    <w:rsid w:val="007B5702"/>
    <w:rsid w:val="007C5889"/>
    <w:rsid w:val="007D51AC"/>
    <w:rsid w:val="007E1A46"/>
    <w:rsid w:val="007E7468"/>
    <w:rsid w:val="007F136B"/>
    <w:rsid w:val="007F2212"/>
    <w:rsid w:val="00800109"/>
    <w:rsid w:val="008013A6"/>
    <w:rsid w:val="00802329"/>
    <w:rsid w:val="008035F0"/>
    <w:rsid w:val="00807CFD"/>
    <w:rsid w:val="00814741"/>
    <w:rsid w:val="00816B62"/>
    <w:rsid w:val="00826A5D"/>
    <w:rsid w:val="00834260"/>
    <w:rsid w:val="00836492"/>
    <w:rsid w:val="008407C0"/>
    <w:rsid w:val="00843149"/>
    <w:rsid w:val="0084443D"/>
    <w:rsid w:val="0084460A"/>
    <w:rsid w:val="00851882"/>
    <w:rsid w:val="00866D18"/>
    <w:rsid w:val="008670BA"/>
    <w:rsid w:val="0086753D"/>
    <w:rsid w:val="008717B1"/>
    <w:rsid w:val="00885C08"/>
    <w:rsid w:val="00897131"/>
    <w:rsid w:val="008A0E61"/>
    <w:rsid w:val="008A69DB"/>
    <w:rsid w:val="008B0980"/>
    <w:rsid w:val="008B74A3"/>
    <w:rsid w:val="008C00D9"/>
    <w:rsid w:val="008C6363"/>
    <w:rsid w:val="008E5F5C"/>
    <w:rsid w:val="008F4823"/>
    <w:rsid w:val="00905BE3"/>
    <w:rsid w:val="0090740B"/>
    <w:rsid w:val="00907D3F"/>
    <w:rsid w:val="00913938"/>
    <w:rsid w:val="00913DCF"/>
    <w:rsid w:val="00923452"/>
    <w:rsid w:val="009303AF"/>
    <w:rsid w:val="0093204E"/>
    <w:rsid w:val="00941C11"/>
    <w:rsid w:val="00941CA3"/>
    <w:rsid w:val="00942FFB"/>
    <w:rsid w:val="0094420E"/>
    <w:rsid w:val="00945F23"/>
    <w:rsid w:val="00947171"/>
    <w:rsid w:val="00956A57"/>
    <w:rsid w:val="00962D60"/>
    <w:rsid w:val="00967D6B"/>
    <w:rsid w:val="0097043B"/>
    <w:rsid w:val="0097418D"/>
    <w:rsid w:val="0097442E"/>
    <w:rsid w:val="0099029A"/>
    <w:rsid w:val="00995C07"/>
    <w:rsid w:val="009969CB"/>
    <w:rsid w:val="009B5DAF"/>
    <w:rsid w:val="009B793C"/>
    <w:rsid w:val="009C0C30"/>
    <w:rsid w:val="009F37E3"/>
    <w:rsid w:val="009F5F63"/>
    <w:rsid w:val="009F60CC"/>
    <w:rsid w:val="00A06B71"/>
    <w:rsid w:val="00A12B0E"/>
    <w:rsid w:val="00A15CC7"/>
    <w:rsid w:val="00A16026"/>
    <w:rsid w:val="00A1640E"/>
    <w:rsid w:val="00A34075"/>
    <w:rsid w:val="00A40664"/>
    <w:rsid w:val="00A50509"/>
    <w:rsid w:val="00A521D6"/>
    <w:rsid w:val="00A527D7"/>
    <w:rsid w:val="00A53868"/>
    <w:rsid w:val="00A61519"/>
    <w:rsid w:val="00A61D27"/>
    <w:rsid w:val="00A65389"/>
    <w:rsid w:val="00A71D45"/>
    <w:rsid w:val="00A77724"/>
    <w:rsid w:val="00A81D5A"/>
    <w:rsid w:val="00A8409C"/>
    <w:rsid w:val="00A859E8"/>
    <w:rsid w:val="00A8765F"/>
    <w:rsid w:val="00A924CD"/>
    <w:rsid w:val="00A94A3A"/>
    <w:rsid w:val="00AB0056"/>
    <w:rsid w:val="00AC1153"/>
    <w:rsid w:val="00AC2010"/>
    <w:rsid w:val="00AC4741"/>
    <w:rsid w:val="00AE07C0"/>
    <w:rsid w:val="00AE1463"/>
    <w:rsid w:val="00AE5DD0"/>
    <w:rsid w:val="00AF014C"/>
    <w:rsid w:val="00AF7BF4"/>
    <w:rsid w:val="00B029B5"/>
    <w:rsid w:val="00B05440"/>
    <w:rsid w:val="00B071F2"/>
    <w:rsid w:val="00B127EF"/>
    <w:rsid w:val="00B148B5"/>
    <w:rsid w:val="00B225E9"/>
    <w:rsid w:val="00B27B6E"/>
    <w:rsid w:val="00B31450"/>
    <w:rsid w:val="00B32335"/>
    <w:rsid w:val="00B34B05"/>
    <w:rsid w:val="00B50DF6"/>
    <w:rsid w:val="00B52172"/>
    <w:rsid w:val="00B62ADF"/>
    <w:rsid w:val="00B64EDC"/>
    <w:rsid w:val="00B7022B"/>
    <w:rsid w:val="00B81D9D"/>
    <w:rsid w:val="00BA1F29"/>
    <w:rsid w:val="00BA3489"/>
    <w:rsid w:val="00BA34B6"/>
    <w:rsid w:val="00BB1580"/>
    <w:rsid w:val="00BB3DD3"/>
    <w:rsid w:val="00BB4292"/>
    <w:rsid w:val="00BB6803"/>
    <w:rsid w:val="00BC06A9"/>
    <w:rsid w:val="00BC17D5"/>
    <w:rsid w:val="00BC4456"/>
    <w:rsid w:val="00BC5887"/>
    <w:rsid w:val="00BC5E66"/>
    <w:rsid w:val="00BC74B5"/>
    <w:rsid w:val="00BD1513"/>
    <w:rsid w:val="00BD36DA"/>
    <w:rsid w:val="00BE5384"/>
    <w:rsid w:val="00BE6753"/>
    <w:rsid w:val="00BF406A"/>
    <w:rsid w:val="00BF50AB"/>
    <w:rsid w:val="00C01803"/>
    <w:rsid w:val="00C045D5"/>
    <w:rsid w:val="00C05E55"/>
    <w:rsid w:val="00C0618A"/>
    <w:rsid w:val="00C077E4"/>
    <w:rsid w:val="00C13A6F"/>
    <w:rsid w:val="00C21BCD"/>
    <w:rsid w:val="00C22250"/>
    <w:rsid w:val="00C26A1A"/>
    <w:rsid w:val="00C35D0F"/>
    <w:rsid w:val="00C4273C"/>
    <w:rsid w:val="00C433CC"/>
    <w:rsid w:val="00C5238F"/>
    <w:rsid w:val="00C560DB"/>
    <w:rsid w:val="00C63AEA"/>
    <w:rsid w:val="00C746F6"/>
    <w:rsid w:val="00C77173"/>
    <w:rsid w:val="00C776AE"/>
    <w:rsid w:val="00C845B0"/>
    <w:rsid w:val="00C90790"/>
    <w:rsid w:val="00CA0630"/>
    <w:rsid w:val="00CA06CB"/>
    <w:rsid w:val="00CB0D6A"/>
    <w:rsid w:val="00CB4F9C"/>
    <w:rsid w:val="00CB73FE"/>
    <w:rsid w:val="00CC28FA"/>
    <w:rsid w:val="00CC5AE4"/>
    <w:rsid w:val="00CD0C51"/>
    <w:rsid w:val="00CD12A2"/>
    <w:rsid w:val="00CE612E"/>
    <w:rsid w:val="00CF2AE8"/>
    <w:rsid w:val="00CF5BA9"/>
    <w:rsid w:val="00D011A4"/>
    <w:rsid w:val="00D02A90"/>
    <w:rsid w:val="00D03F4B"/>
    <w:rsid w:val="00D113A0"/>
    <w:rsid w:val="00D15698"/>
    <w:rsid w:val="00D20E96"/>
    <w:rsid w:val="00D246D7"/>
    <w:rsid w:val="00D30352"/>
    <w:rsid w:val="00D3391A"/>
    <w:rsid w:val="00D36598"/>
    <w:rsid w:val="00D43A4C"/>
    <w:rsid w:val="00D44D32"/>
    <w:rsid w:val="00D451B5"/>
    <w:rsid w:val="00D45A82"/>
    <w:rsid w:val="00D50594"/>
    <w:rsid w:val="00D52ED5"/>
    <w:rsid w:val="00D5603D"/>
    <w:rsid w:val="00D648E7"/>
    <w:rsid w:val="00D751A7"/>
    <w:rsid w:val="00D767AE"/>
    <w:rsid w:val="00D82707"/>
    <w:rsid w:val="00D86866"/>
    <w:rsid w:val="00D97E31"/>
    <w:rsid w:val="00DA3DBC"/>
    <w:rsid w:val="00DA5020"/>
    <w:rsid w:val="00DB0C67"/>
    <w:rsid w:val="00DC1346"/>
    <w:rsid w:val="00DD1878"/>
    <w:rsid w:val="00DF22D4"/>
    <w:rsid w:val="00E04D05"/>
    <w:rsid w:val="00E12332"/>
    <w:rsid w:val="00E151AB"/>
    <w:rsid w:val="00E164F7"/>
    <w:rsid w:val="00E204B5"/>
    <w:rsid w:val="00E20A11"/>
    <w:rsid w:val="00E24B82"/>
    <w:rsid w:val="00E33164"/>
    <w:rsid w:val="00E36E13"/>
    <w:rsid w:val="00E372F6"/>
    <w:rsid w:val="00E441F3"/>
    <w:rsid w:val="00E46D78"/>
    <w:rsid w:val="00E6457A"/>
    <w:rsid w:val="00E76277"/>
    <w:rsid w:val="00E7783A"/>
    <w:rsid w:val="00E86E24"/>
    <w:rsid w:val="00E928F6"/>
    <w:rsid w:val="00EA2367"/>
    <w:rsid w:val="00EA2492"/>
    <w:rsid w:val="00EA4624"/>
    <w:rsid w:val="00EA4DD5"/>
    <w:rsid w:val="00EB5603"/>
    <w:rsid w:val="00EB7954"/>
    <w:rsid w:val="00EC35D1"/>
    <w:rsid w:val="00EC55C4"/>
    <w:rsid w:val="00ED594F"/>
    <w:rsid w:val="00EF4240"/>
    <w:rsid w:val="00F0191B"/>
    <w:rsid w:val="00F229F9"/>
    <w:rsid w:val="00F25405"/>
    <w:rsid w:val="00F32A65"/>
    <w:rsid w:val="00F41446"/>
    <w:rsid w:val="00F52728"/>
    <w:rsid w:val="00F53094"/>
    <w:rsid w:val="00F669AE"/>
    <w:rsid w:val="00F678C6"/>
    <w:rsid w:val="00F705F8"/>
    <w:rsid w:val="00F771A6"/>
    <w:rsid w:val="00F77789"/>
    <w:rsid w:val="00F91D48"/>
    <w:rsid w:val="00F96EDD"/>
    <w:rsid w:val="00FA71A4"/>
    <w:rsid w:val="00FB249C"/>
    <w:rsid w:val="00FC2409"/>
    <w:rsid w:val="00FC50C7"/>
    <w:rsid w:val="00FC6DC8"/>
    <w:rsid w:val="00FC6EE1"/>
    <w:rsid w:val="00FC6F98"/>
    <w:rsid w:val="00FD6D9A"/>
    <w:rsid w:val="00FE34D2"/>
    <w:rsid w:val="00FF4412"/>
    <w:rsid w:val="010F6019"/>
    <w:rsid w:val="01247CDF"/>
    <w:rsid w:val="012A13E5"/>
    <w:rsid w:val="012AD558"/>
    <w:rsid w:val="014AE392"/>
    <w:rsid w:val="038A83C1"/>
    <w:rsid w:val="03CCDDA0"/>
    <w:rsid w:val="09E6594B"/>
    <w:rsid w:val="0A508469"/>
    <w:rsid w:val="0AB4A6A0"/>
    <w:rsid w:val="0B41575C"/>
    <w:rsid w:val="0BDCEF6A"/>
    <w:rsid w:val="0D6EA285"/>
    <w:rsid w:val="0DABF777"/>
    <w:rsid w:val="0E988DFB"/>
    <w:rsid w:val="0EF4D4DF"/>
    <w:rsid w:val="0F726762"/>
    <w:rsid w:val="0F863D86"/>
    <w:rsid w:val="10192DCD"/>
    <w:rsid w:val="11669738"/>
    <w:rsid w:val="11F8F499"/>
    <w:rsid w:val="1217625E"/>
    <w:rsid w:val="136F15AD"/>
    <w:rsid w:val="13890495"/>
    <w:rsid w:val="14B62F9F"/>
    <w:rsid w:val="14B8FAD7"/>
    <w:rsid w:val="14E13C38"/>
    <w:rsid w:val="169BD053"/>
    <w:rsid w:val="172FBE60"/>
    <w:rsid w:val="17ED422A"/>
    <w:rsid w:val="18762FF2"/>
    <w:rsid w:val="18F77F4B"/>
    <w:rsid w:val="193F0B7C"/>
    <w:rsid w:val="19FF53E0"/>
    <w:rsid w:val="1AB74CE0"/>
    <w:rsid w:val="1C0C4718"/>
    <w:rsid w:val="1C32809D"/>
    <w:rsid w:val="1CBBB2B5"/>
    <w:rsid w:val="1E1E6233"/>
    <w:rsid w:val="1F58F33A"/>
    <w:rsid w:val="1FCC8704"/>
    <w:rsid w:val="20988C5D"/>
    <w:rsid w:val="20A9603D"/>
    <w:rsid w:val="2217CDB2"/>
    <w:rsid w:val="227B31D8"/>
    <w:rsid w:val="2341D81C"/>
    <w:rsid w:val="235A05B8"/>
    <w:rsid w:val="23CCC670"/>
    <w:rsid w:val="23E55141"/>
    <w:rsid w:val="2460EAA9"/>
    <w:rsid w:val="2491631A"/>
    <w:rsid w:val="256333B0"/>
    <w:rsid w:val="26275D6C"/>
    <w:rsid w:val="269459CF"/>
    <w:rsid w:val="276E36D4"/>
    <w:rsid w:val="27D491E4"/>
    <w:rsid w:val="284AD8AA"/>
    <w:rsid w:val="28908546"/>
    <w:rsid w:val="2932D5D5"/>
    <w:rsid w:val="29C9FACB"/>
    <w:rsid w:val="2C7C9EEA"/>
    <w:rsid w:val="2E19727B"/>
    <w:rsid w:val="2E5AB34C"/>
    <w:rsid w:val="2FC97140"/>
    <w:rsid w:val="300C8794"/>
    <w:rsid w:val="305757CC"/>
    <w:rsid w:val="30587C05"/>
    <w:rsid w:val="33FE156D"/>
    <w:rsid w:val="38D9069D"/>
    <w:rsid w:val="393BE928"/>
    <w:rsid w:val="39818184"/>
    <w:rsid w:val="3A228843"/>
    <w:rsid w:val="3BAC95E7"/>
    <w:rsid w:val="3C055857"/>
    <w:rsid w:val="3C2948EA"/>
    <w:rsid w:val="3CCFE936"/>
    <w:rsid w:val="3E03D833"/>
    <w:rsid w:val="3E73A9AF"/>
    <w:rsid w:val="4191D6A9"/>
    <w:rsid w:val="42868D37"/>
    <w:rsid w:val="42DED7E3"/>
    <w:rsid w:val="43594A06"/>
    <w:rsid w:val="43D7E319"/>
    <w:rsid w:val="44329983"/>
    <w:rsid w:val="44AA788F"/>
    <w:rsid w:val="47D34A78"/>
    <w:rsid w:val="47EE8310"/>
    <w:rsid w:val="4A1E1427"/>
    <w:rsid w:val="4A3DEC54"/>
    <w:rsid w:val="4AC984AF"/>
    <w:rsid w:val="4AE5844D"/>
    <w:rsid w:val="4BDA54A4"/>
    <w:rsid w:val="4C8192A7"/>
    <w:rsid w:val="4CCD7FA8"/>
    <w:rsid w:val="4D41223F"/>
    <w:rsid w:val="4F2E2141"/>
    <w:rsid w:val="502B0D17"/>
    <w:rsid w:val="50AD2DD8"/>
    <w:rsid w:val="548A462A"/>
    <w:rsid w:val="55A2ED6B"/>
    <w:rsid w:val="56A5EA4E"/>
    <w:rsid w:val="5831BD06"/>
    <w:rsid w:val="59DBC56E"/>
    <w:rsid w:val="5A147A07"/>
    <w:rsid w:val="5A5DB71A"/>
    <w:rsid w:val="5AF83F03"/>
    <w:rsid w:val="5B12250C"/>
    <w:rsid w:val="5B47D311"/>
    <w:rsid w:val="5BF57025"/>
    <w:rsid w:val="5D32D342"/>
    <w:rsid w:val="5D4C39B3"/>
    <w:rsid w:val="5D88E533"/>
    <w:rsid w:val="5D8CC91D"/>
    <w:rsid w:val="5DFB4D2B"/>
    <w:rsid w:val="5E04905D"/>
    <w:rsid w:val="5E8C5EC4"/>
    <w:rsid w:val="5FC54970"/>
    <w:rsid w:val="5FC87585"/>
    <w:rsid w:val="5FF3437C"/>
    <w:rsid w:val="5FF9CAA5"/>
    <w:rsid w:val="60021BD7"/>
    <w:rsid w:val="621D9E37"/>
    <w:rsid w:val="63444BD4"/>
    <w:rsid w:val="64252E5A"/>
    <w:rsid w:val="65162180"/>
    <w:rsid w:val="66DEA65A"/>
    <w:rsid w:val="6771A40F"/>
    <w:rsid w:val="687DE3B9"/>
    <w:rsid w:val="68F89F7D"/>
    <w:rsid w:val="69391411"/>
    <w:rsid w:val="69755E61"/>
    <w:rsid w:val="6B1A13EA"/>
    <w:rsid w:val="6C30403F"/>
    <w:rsid w:val="6C5E4D40"/>
    <w:rsid w:val="6C6DD8D1"/>
    <w:rsid w:val="6E3B1566"/>
    <w:rsid w:val="6E845CC6"/>
    <w:rsid w:val="6FD91717"/>
    <w:rsid w:val="7051B745"/>
    <w:rsid w:val="733BE590"/>
    <w:rsid w:val="751B310A"/>
    <w:rsid w:val="76D48A4C"/>
    <w:rsid w:val="76E9B5BC"/>
    <w:rsid w:val="77EBB62C"/>
    <w:rsid w:val="78240478"/>
    <w:rsid w:val="79732AA9"/>
    <w:rsid w:val="7B129DC8"/>
    <w:rsid w:val="7C867E9A"/>
    <w:rsid w:val="7D42782E"/>
    <w:rsid w:val="7D995B9E"/>
    <w:rsid w:val="7E012EE3"/>
    <w:rsid w:val="7E640AD9"/>
    <w:rsid w:val="7F2881CF"/>
    <w:rsid w:val="7F31346E"/>
    <w:rsid w:val="7F8E4383"/>
    <w:rsid w:val="7FA8A10B"/>
    <w:rsid w:val="7FE4C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1F3B4A"/>
  <w15:docId w15:val="{BB3054D5-5ECE-452E-9FBC-22A0C104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05"/>
    <w:pPr>
      <w:jc w:val="both"/>
    </w:pPr>
    <w:rPr>
      <w:rFonts w:ascii="Arial" w:hAnsi="Arial"/>
      <w:sz w:val="24"/>
      <w:szCs w:val="20"/>
    </w:rPr>
  </w:style>
  <w:style w:type="paragraph" w:styleId="Heading1">
    <w:name w:val="heading 1"/>
    <w:basedOn w:val="Normal"/>
    <w:next w:val="Normal"/>
    <w:link w:val="Heading1Char"/>
    <w:uiPriority w:val="99"/>
    <w:qFormat/>
    <w:rsid w:val="00C845B0"/>
    <w:pPr>
      <w:keepNext/>
      <w:overflowPunct w:val="0"/>
      <w:autoSpaceDE w:val="0"/>
      <w:autoSpaceDN w:val="0"/>
      <w:adjustRightInd w:val="0"/>
      <w:jc w:val="center"/>
      <w:textAlignment w:val="baseline"/>
      <w:outlineLvl w:val="0"/>
    </w:pPr>
    <w:rPr>
      <w:rFonts w:ascii="Arial Bold" w:hAnsi="Arial Bold"/>
      <w:b/>
      <w:sz w:val="40"/>
    </w:rPr>
  </w:style>
  <w:style w:type="paragraph" w:styleId="Heading2">
    <w:name w:val="heading 2"/>
    <w:basedOn w:val="Normal"/>
    <w:next w:val="Normal"/>
    <w:link w:val="Heading2Char"/>
    <w:uiPriority w:val="99"/>
    <w:qFormat/>
    <w:rsid w:val="002B2805"/>
    <w:pPr>
      <w:keepNext/>
      <w:outlineLvl w:val="1"/>
    </w:pPr>
    <w:rPr>
      <w:b/>
    </w:rPr>
  </w:style>
  <w:style w:type="paragraph" w:styleId="Heading3">
    <w:name w:val="heading 3"/>
    <w:basedOn w:val="Normal"/>
    <w:next w:val="Normal"/>
    <w:link w:val="Heading3Char"/>
    <w:uiPriority w:val="99"/>
    <w:qFormat/>
    <w:rsid w:val="002B2805"/>
    <w:pPr>
      <w:keepNext/>
      <w:widowControl w:val="0"/>
      <w:autoSpaceDE w:val="0"/>
      <w:autoSpaceDN w:val="0"/>
      <w:jc w:val="center"/>
      <w:outlineLvl w:val="2"/>
    </w:pPr>
    <w:rPr>
      <w:b/>
      <w:bCs/>
      <w:lang w:eastAsia="en-US"/>
    </w:rPr>
  </w:style>
  <w:style w:type="paragraph" w:styleId="Heading4">
    <w:name w:val="heading 4"/>
    <w:basedOn w:val="Normal"/>
    <w:next w:val="Normal"/>
    <w:link w:val="Heading4Char"/>
    <w:uiPriority w:val="9"/>
    <w:qFormat/>
    <w:rsid w:val="002B2805"/>
    <w:pPr>
      <w:keepNext/>
      <w:widowControl w:val="0"/>
      <w:numPr>
        <w:ilvl w:val="12"/>
      </w:numPr>
      <w:autoSpaceDE w:val="0"/>
      <w:autoSpaceDN w:val="0"/>
      <w:jc w:val="left"/>
      <w:outlineLvl w:val="3"/>
    </w:pPr>
    <w:rPr>
      <w:rFonts w:cs="Arial"/>
      <w:b/>
      <w:bCs/>
      <w:sz w:val="28"/>
      <w:szCs w:val="16"/>
      <w:lang w:eastAsia="en-US"/>
    </w:rPr>
  </w:style>
  <w:style w:type="paragraph" w:styleId="Heading5">
    <w:name w:val="heading 5"/>
    <w:basedOn w:val="Normal"/>
    <w:next w:val="Normal"/>
    <w:link w:val="Heading5Char"/>
    <w:uiPriority w:val="99"/>
    <w:qFormat/>
    <w:rsid w:val="00800109"/>
    <w:pPr>
      <w:keepNext/>
      <w:jc w:val="center"/>
      <w:outlineLvl w:val="4"/>
    </w:pPr>
    <w:rPr>
      <w:rFonts w:cs="Arial"/>
      <w:b/>
      <w:bCs/>
      <w:sz w:val="28"/>
    </w:rPr>
  </w:style>
  <w:style w:type="paragraph" w:styleId="Heading6">
    <w:name w:val="heading 6"/>
    <w:basedOn w:val="Normal"/>
    <w:next w:val="Normal"/>
    <w:link w:val="Heading6Char"/>
    <w:uiPriority w:val="99"/>
    <w:qFormat/>
    <w:rsid w:val="000C081E"/>
    <w:pPr>
      <w:keepNext/>
      <w:jc w:val="left"/>
      <w:outlineLvl w:val="5"/>
    </w:pPr>
    <w:rPr>
      <w:rFonts w:cs="Arial"/>
      <w:b/>
      <w:sz w:val="32"/>
      <w:szCs w:val="24"/>
    </w:rPr>
  </w:style>
  <w:style w:type="paragraph" w:styleId="Heading7">
    <w:name w:val="heading 7"/>
    <w:basedOn w:val="Normal"/>
    <w:next w:val="Normal"/>
    <w:link w:val="Heading7Char"/>
    <w:uiPriority w:val="99"/>
    <w:qFormat/>
    <w:rsid w:val="002B2805"/>
    <w:pPr>
      <w:keepNext/>
      <w:jc w:val="center"/>
      <w:outlineLvl w:val="6"/>
    </w:pPr>
    <w:rPr>
      <w:rFonts w:cs="Arial"/>
      <w:b/>
      <w:sz w:val="32"/>
      <w:szCs w:val="48"/>
    </w:rPr>
  </w:style>
  <w:style w:type="paragraph" w:styleId="Heading8">
    <w:name w:val="heading 8"/>
    <w:basedOn w:val="Normal"/>
    <w:next w:val="Normal"/>
    <w:link w:val="Heading8Char"/>
    <w:uiPriority w:val="99"/>
    <w:qFormat/>
    <w:rsid w:val="002B2805"/>
    <w:pPr>
      <w:keepNext/>
      <w:outlineLvl w:val="7"/>
    </w:pPr>
    <w:rPr>
      <w:b/>
      <w:sz w:val="20"/>
      <w:szCs w:val="36"/>
    </w:rPr>
  </w:style>
  <w:style w:type="paragraph" w:styleId="Heading9">
    <w:name w:val="heading 9"/>
    <w:basedOn w:val="Normal"/>
    <w:next w:val="Normal"/>
    <w:link w:val="Heading9Char"/>
    <w:uiPriority w:val="99"/>
    <w:qFormat/>
    <w:rsid w:val="002B2805"/>
    <w:pPr>
      <w:keepNext/>
      <w:jc w:val="center"/>
      <w:outlineLvl w:val="8"/>
    </w:pPr>
    <w:rPr>
      <w:b/>
      <w:sz w:val="2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6753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86753D"/>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0C081E"/>
    <w:rPr>
      <w:rFonts w:ascii="Arial" w:hAnsi="Arial" w:cs="Times New Roman"/>
      <w:b/>
      <w:sz w:val="24"/>
      <w:lang w:eastAsia="en-US"/>
    </w:rPr>
  </w:style>
  <w:style w:type="character" w:customStyle="1" w:styleId="Heading4Char">
    <w:name w:val="Heading 4 Char"/>
    <w:basedOn w:val="DefaultParagraphFont"/>
    <w:link w:val="Heading4"/>
    <w:uiPriority w:val="9"/>
    <w:semiHidden/>
    <w:locked/>
    <w:rsid w:val="0086753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753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753D"/>
    <w:rPr>
      <w:rFonts w:ascii="Calibri" w:hAnsi="Calibri" w:cs="Times New Roman"/>
      <w:b/>
      <w:bCs/>
    </w:rPr>
  </w:style>
  <w:style w:type="character" w:customStyle="1" w:styleId="Heading7Char">
    <w:name w:val="Heading 7 Char"/>
    <w:basedOn w:val="DefaultParagraphFont"/>
    <w:link w:val="Heading7"/>
    <w:uiPriority w:val="99"/>
    <w:semiHidden/>
    <w:locked/>
    <w:rsid w:val="0086753D"/>
    <w:rPr>
      <w:rFonts w:ascii="Calibri" w:hAnsi="Calibri" w:cs="Times New Roman"/>
      <w:sz w:val="24"/>
      <w:szCs w:val="24"/>
    </w:rPr>
  </w:style>
  <w:style w:type="character" w:customStyle="1" w:styleId="Heading8Char">
    <w:name w:val="Heading 8 Char"/>
    <w:basedOn w:val="DefaultParagraphFont"/>
    <w:link w:val="Heading8"/>
    <w:uiPriority w:val="99"/>
    <w:locked/>
    <w:rsid w:val="002B2805"/>
    <w:rPr>
      <w:rFonts w:ascii="Arial" w:hAnsi="Arial" w:cs="Times New Roman"/>
      <w:b/>
      <w:sz w:val="36"/>
    </w:rPr>
  </w:style>
  <w:style w:type="character" w:customStyle="1" w:styleId="Heading9Char">
    <w:name w:val="Heading 9 Char"/>
    <w:basedOn w:val="DefaultParagraphFont"/>
    <w:link w:val="Heading9"/>
    <w:uiPriority w:val="99"/>
    <w:locked/>
    <w:rsid w:val="002B2805"/>
    <w:rPr>
      <w:rFonts w:ascii="Arial" w:hAnsi="Arial" w:cs="Times New Roman"/>
      <w:b/>
      <w:sz w:val="36"/>
    </w:rPr>
  </w:style>
  <w:style w:type="character" w:styleId="FollowedHyperlink">
    <w:name w:val="FollowedHyperlink"/>
    <w:basedOn w:val="DefaultParagraphFont"/>
    <w:uiPriority w:val="99"/>
    <w:semiHidden/>
    <w:rsid w:val="00C845B0"/>
    <w:rPr>
      <w:rFonts w:cs="Times New Roman"/>
      <w:color w:val="800080"/>
      <w:u w:val="single"/>
    </w:rPr>
  </w:style>
  <w:style w:type="paragraph" w:customStyle="1" w:styleId="Normal2">
    <w:name w:val="Normal 2"/>
    <w:uiPriority w:val="99"/>
    <w:rsid w:val="00C845B0"/>
    <w:rPr>
      <w:rFonts w:ascii="Arial" w:hAnsi="Arial"/>
      <w:sz w:val="20"/>
      <w:szCs w:val="20"/>
      <w:lang w:eastAsia="en-US"/>
    </w:rPr>
  </w:style>
  <w:style w:type="character" w:styleId="Hyperlink">
    <w:name w:val="Hyperlink"/>
    <w:basedOn w:val="DefaultParagraphFont"/>
    <w:uiPriority w:val="99"/>
    <w:rsid w:val="00C845B0"/>
    <w:rPr>
      <w:rFonts w:cs="Times New Roman"/>
      <w:color w:val="0000FF"/>
      <w:u w:val="single"/>
    </w:rPr>
  </w:style>
  <w:style w:type="paragraph" w:styleId="TOC1">
    <w:name w:val="toc 1"/>
    <w:basedOn w:val="Normal"/>
    <w:next w:val="Normal"/>
    <w:autoRedefine/>
    <w:uiPriority w:val="39"/>
    <w:rsid w:val="008B74A3"/>
    <w:pPr>
      <w:tabs>
        <w:tab w:val="right" w:leader="dot" w:pos="9344"/>
      </w:tabs>
      <w:spacing w:line="480" w:lineRule="auto"/>
    </w:pPr>
  </w:style>
  <w:style w:type="paragraph" w:styleId="Header">
    <w:name w:val="header"/>
    <w:basedOn w:val="Normal"/>
    <w:link w:val="HeaderChar"/>
    <w:semiHidden/>
    <w:rsid w:val="00F705F8"/>
    <w:pPr>
      <w:tabs>
        <w:tab w:val="center" w:pos="4513"/>
        <w:tab w:val="right" w:pos="9026"/>
      </w:tabs>
    </w:pPr>
  </w:style>
  <w:style w:type="character" w:customStyle="1" w:styleId="HeaderChar">
    <w:name w:val="Header Char"/>
    <w:basedOn w:val="DefaultParagraphFont"/>
    <w:link w:val="Header"/>
    <w:uiPriority w:val="99"/>
    <w:locked/>
    <w:rsid w:val="002B2805"/>
    <w:rPr>
      <w:rFonts w:ascii="Arial" w:hAnsi="Arial" w:cs="Times New Roman"/>
      <w:sz w:val="24"/>
    </w:rPr>
  </w:style>
  <w:style w:type="paragraph" w:styleId="Footer">
    <w:name w:val="footer"/>
    <w:basedOn w:val="Normal"/>
    <w:link w:val="FooterChar"/>
    <w:uiPriority w:val="99"/>
    <w:rsid w:val="00F705F8"/>
    <w:pPr>
      <w:tabs>
        <w:tab w:val="center" w:pos="4513"/>
        <w:tab w:val="right" w:pos="9026"/>
      </w:tabs>
    </w:pPr>
  </w:style>
  <w:style w:type="character" w:customStyle="1" w:styleId="FooterChar">
    <w:name w:val="Footer Char"/>
    <w:basedOn w:val="DefaultParagraphFont"/>
    <w:link w:val="Footer"/>
    <w:uiPriority w:val="99"/>
    <w:locked/>
    <w:rsid w:val="002B2805"/>
    <w:rPr>
      <w:rFonts w:ascii="Arial" w:hAnsi="Arial" w:cs="Times New Roman"/>
      <w:sz w:val="24"/>
    </w:rPr>
  </w:style>
  <w:style w:type="paragraph" w:styleId="BlockText">
    <w:name w:val="Block Text"/>
    <w:basedOn w:val="Normal"/>
    <w:uiPriority w:val="99"/>
    <w:semiHidden/>
    <w:rsid w:val="00DC1346"/>
    <w:pPr>
      <w:spacing w:after="120"/>
      <w:ind w:left="1440" w:right="1440"/>
    </w:pPr>
  </w:style>
  <w:style w:type="paragraph" w:styleId="BodyText">
    <w:name w:val="Body Text"/>
    <w:basedOn w:val="Normal"/>
    <w:link w:val="BodyTextChar"/>
    <w:uiPriority w:val="99"/>
    <w:semiHidden/>
    <w:rsid w:val="00DC1346"/>
    <w:pPr>
      <w:spacing w:after="120"/>
    </w:pPr>
  </w:style>
  <w:style w:type="character" w:customStyle="1" w:styleId="BodyTextChar">
    <w:name w:val="Body Text Char"/>
    <w:basedOn w:val="DefaultParagraphFont"/>
    <w:link w:val="BodyText"/>
    <w:uiPriority w:val="99"/>
    <w:semiHidden/>
    <w:locked/>
    <w:rsid w:val="0086753D"/>
    <w:rPr>
      <w:rFonts w:ascii="Arial" w:hAnsi="Arial" w:cs="Times New Roman"/>
      <w:sz w:val="20"/>
      <w:szCs w:val="20"/>
    </w:rPr>
  </w:style>
  <w:style w:type="paragraph" w:styleId="BodyText2">
    <w:name w:val="Body Text 2"/>
    <w:basedOn w:val="Normal"/>
    <w:link w:val="BodyText2Char"/>
    <w:uiPriority w:val="99"/>
    <w:semiHidden/>
    <w:rsid w:val="00DC1346"/>
    <w:pPr>
      <w:spacing w:after="120" w:line="480" w:lineRule="auto"/>
    </w:pPr>
  </w:style>
  <w:style w:type="character" w:customStyle="1" w:styleId="BodyText2Char">
    <w:name w:val="Body Text 2 Char"/>
    <w:basedOn w:val="DefaultParagraphFont"/>
    <w:link w:val="BodyText2"/>
    <w:uiPriority w:val="99"/>
    <w:semiHidden/>
    <w:locked/>
    <w:rsid w:val="0086753D"/>
    <w:rPr>
      <w:rFonts w:ascii="Arial" w:hAnsi="Arial" w:cs="Times New Roman"/>
      <w:sz w:val="20"/>
      <w:szCs w:val="20"/>
    </w:rPr>
  </w:style>
  <w:style w:type="paragraph" w:styleId="BodyText3">
    <w:name w:val="Body Text 3"/>
    <w:basedOn w:val="Normal"/>
    <w:link w:val="BodyText3Char"/>
    <w:uiPriority w:val="99"/>
    <w:semiHidden/>
    <w:rsid w:val="00DC1346"/>
    <w:pPr>
      <w:spacing w:after="120"/>
    </w:pPr>
    <w:rPr>
      <w:sz w:val="16"/>
      <w:szCs w:val="16"/>
    </w:rPr>
  </w:style>
  <w:style w:type="character" w:customStyle="1" w:styleId="BodyText3Char">
    <w:name w:val="Body Text 3 Char"/>
    <w:basedOn w:val="DefaultParagraphFont"/>
    <w:link w:val="BodyText3"/>
    <w:uiPriority w:val="99"/>
    <w:semiHidden/>
    <w:locked/>
    <w:rsid w:val="0086753D"/>
    <w:rPr>
      <w:rFonts w:ascii="Arial" w:hAnsi="Arial" w:cs="Times New Roman"/>
      <w:sz w:val="16"/>
      <w:szCs w:val="16"/>
    </w:rPr>
  </w:style>
  <w:style w:type="paragraph" w:styleId="BodyTextFirstIndent">
    <w:name w:val="Body Text First Indent"/>
    <w:basedOn w:val="BodyText"/>
    <w:link w:val="BodyTextFirstIndentChar"/>
    <w:uiPriority w:val="99"/>
    <w:semiHidden/>
    <w:rsid w:val="00DC1346"/>
    <w:pPr>
      <w:ind w:firstLine="210"/>
    </w:pPr>
  </w:style>
  <w:style w:type="character" w:customStyle="1" w:styleId="BodyTextFirstIndentChar">
    <w:name w:val="Body Text First Indent Char"/>
    <w:basedOn w:val="BodyTextChar"/>
    <w:link w:val="BodyTextFirstIndent"/>
    <w:uiPriority w:val="99"/>
    <w:semiHidden/>
    <w:locked/>
    <w:rsid w:val="0086753D"/>
    <w:rPr>
      <w:rFonts w:ascii="Arial" w:hAnsi="Arial" w:cs="Times New Roman"/>
      <w:sz w:val="20"/>
      <w:szCs w:val="20"/>
    </w:rPr>
  </w:style>
  <w:style w:type="paragraph" w:styleId="BodyTextIndent">
    <w:name w:val="Body Text Indent"/>
    <w:basedOn w:val="Normal"/>
    <w:link w:val="BodyTextIndentChar"/>
    <w:uiPriority w:val="99"/>
    <w:semiHidden/>
    <w:rsid w:val="00DC1346"/>
    <w:pPr>
      <w:spacing w:after="120"/>
      <w:ind w:left="283"/>
    </w:pPr>
  </w:style>
  <w:style w:type="character" w:customStyle="1" w:styleId="BodyTextIndentChar">
    <w:name w:val="Body Text Indent Char"/>
    <w:basedOn w:val="DefaultParagraphFont"/>
    <w:link w:val="BodyTextIndent"/>
    <w:uiPriority w:val="99"/>
    <w:semiHidden/>
    <w:locked/>
    <w:rsid w:val="0086753D"/>
    <w:rPr>
      <w:rFonts w:ascii="Arial" w:hAnsi="Arial" w:cs="Times New Roman"/>
      <w:sz w:val="20"/>
      <w:szCs w:val="20"/>
    </w:rPr>
  </w:style>
  <w:style w:type="paragraph" w:styleId="BodyTextFirstIndent2">
    <w:name w:val="Body Text First Indent 2"/>
    <w:basedOn w:val="BodyTextIndent"/>
    <w:link w:val="BodyTextFirstIndent2Char"/>
    <w:uiPriority w:val="99"/>
    <w:semiHidden/>
    <w:rsid w:val="00DC1346"/>
    <w:pPr>
      <w:ind w:firstLine="210"/>
    </w:pPr>
  </w:style>
  <w:style w:type="character" w:customStyle="1" w:styleId="BodyTextFirstIndent2Char">
    <w:name w:val="Body Text First Indent 2 Char"/>
    <w:basedOn w:val="BodyTextIndentChar"/>
    <w:link w:val="BodyTextFirstIndent2"/>
    <w:uiPriority w:val="99"/>
    <w:semiHidden/>
    <w:locked/>
    <w:rsid w:val="0086753D"/>
    <w:rPr>
      <w:rFonts w:ascii="Arial" w:hAnsi="Arial" w:cs="Times New Roman"/>
      <w:sz w:val="20"/>
      <w:szCs w:val="20"/>
    </w:rPr>
  </w:style>
  <w:style w:type="paragraph" w:styleId="BodyTextIndent2">
    <w:name w:val="Body Text Indent 2"/>
    <w:basedOn w:val="Normal"/>
    <w:link w:val="BodyTextIndent2Char"/>
    <w:uiPriority w:val="99"/>
    <w:semiHidden/>
    <w:rsid w:val="00DC134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6753D"/>
    <w:rPr>
      <w:rFonts w:ascii="Arial" w:hAnsi="Arial" w:cs="Times New Roman"/>
      <w:sz w:val="20"/>
      <w:szCs w:val="20"/>
    </w:rPr>
  </w:style>
  <w:style w:type="paragraph" w:styleId="BodyTextIndent3">
    <w:name w:val="Body Text Indent 3"/>
    <w:basedOn w:val="Normal"/>
    <w:link w:val="BodyTextIndent3Char"/>
    <w:uiPriority w:val="99"/>
    <w:semiHidden/>
    <w:rsid w:val="00DC1346"/>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6753D"/>
    <w:rPr>
      <w:rFonts w:ascii="Arial" w:hAnsi="Arial" w:cs="Times New Roman"/>
      <w:sz w:val="16"/>
      <w:szCs w:val="16"/>
    </w:rPr>
  </w:style>
  <w:style w:type="paragraph" w:styleId="Closing">
    <w:name w:val="Closing"/>
    <w:basedOn w:val="Normal"/>
    <w:link w:val="ClosingChar"/>
    <w:uiPriority w:val="99"/>
    <w:semiHidden/>
    <w:rsid w:val="00DC1346"/>
    <w:pPr>
      <w:ind w:left="4252"/>
    </w:pPr>
  </w:style>
  <w:style w:type="character" w:customStyle="1" w:styleId="ClosingChar">
    <w:name w:val="Closing Char"/>
    <w:basedOn w:val="DefaultParagraphFont"/>
    <w:link w:val="Closing"/>
    <w:uiPriority w:val="99"/>
    <w:semiHidden/>
    <w:locked/>
    <w:rsid w:val="0086753D"/>
    <w:rPr>
      <w:rFonts w:ascii="Arial" w:hAnsi="Arial" w:cs="Times New Roman"/>
      <w:sz w:val="20"/>
      <w:szCs w:val="20"/>
    </w:rPr>
  </w:style>
  <w:style w:type="paragraph" w:styleId="Date">
    <w:name w:val="Date"/>
    <w:basedOn w:val="Normal"/>
    <w:next w:val="Normal"/>
    <w:link w:val="DateChar"/>
    <w:uiPriority w:val="99"/>
    <w:semiHidden/>
    <w:rsid w:val="00DC1346"/>
  </w:style>
  <w:style w:type="character" w:customStyle="1" w:styleId="DateChar">
    <w:name w:val="Date Char"/>
    <w:basedOn w:val="DefaultParagraphFont"/>
    <w:link w:val="Date"/>
    <w:uiPriority w:val="99"/>
    <w:semiHidden/>
    <w:locked/>
    <w:rsid w:val="0086753D"/>
    <w:rPr>
      <w:rFonts w:ascii="Arial" w:hAnsi="Arial" w:cs="Times New Roman"/>
      <w:sz w:val="20"/>
      <w:szCs w:val="20"/>
    </w:rPr>
  </w:style>
  <w:style w:type="paragraph" w:styleId="E-mailSignature">
    <w:name w:val="E-mail Signature"/>
    <w:basedOn w:val="Normal"/>
    <w:link w:val="E-mailSignatureChar"/>
    <w:uiPriority w:val="99"/>
    <w:semiHidden/>
    <w:rsid w:val="00DC1346"/>
  </w:style>
  <w:style w:type="character" w:customStyle="1" w:styleId="E-mailSignatureChar">
    <w:name w:val="E-mail Signature Char"/>
    <w:basedOn w:val="DefaultParagraphFont"/>
    <w:link w:val="E-mailSignature"/>
    <w:uiPriority w:val="99"/>
    <w:semiHidden/>
    <w:locked/>
    <w:rsid w:val="0086753D"/>
    <w:rPr>
      <w:rFonts w:ascii="Arial" w:hAnsi="Arial" w:cs="Times New Roman"/>
      <w:sz w:val="20"/>
      <w:szCs w:val="20"/>
    </w:rPr>
  </w:style>
  <w:style w:type="character" w:styleId="Emphasis">
    <w:name w:val="Emphasis"/>
    <w:basedOn w:val="DefaultParagraphFont"/>
    <w:uiPriority w:val="99"/>
    <w:qFormat/>
    <w:locked/>
    <w:rsid w:val="00DC1346"/>
    <w:rPr>
      <w:rFonts w:cs="Times New Roman"/>
      <w:i/>
    </w:rPr>
  </w:style>
  <w:style w:type="paragraph" w:styleId="EnvelopeAddress">
    <w:name w:val="envelope address"/>
    <w:basedOn w:val="Normal"/>
    <w:uiPriority w:val="99"/>
    <w:semiHidden/>
    <w:rsid w:val="00DC1346"/>
    <w:pPr>
      <w:framePr w:w="7920" w:h="1980" w:hRule="exact" w:hSpace="180" w:wrap="auto" w:hAnchor="page" w:xAlign="center" w:yAlign="bottom"/>
      <w:ind w:left="2880"/>
    </w:pPr>
    <w:rPr>
      <w:rFonts w:cs="Arial"/>
      <w:szCs w:val="24"/>
    </w:rPr>
  </w:style>
  <w:style w:type="paragraph" w:styleId="EnvelopeReturn">
    <w:name w:val="envelope return"/>
    <w:basedOn w:val="Normal"/>
    <w:uiPriority w:val="99"/>
    <w:semiHidden/>
    <w:rsid w:val="00DC1346"/>
    <w:rPr>
      <w:rFonts w:cs="Arial"/>
      <w:sz w:val="20"/>
    </w:rPr>
  </w:style>
  <w:style w:type="character" w:styleId="HTMLAcronym">
    <w:name w:val="HTML Acronym"/>
    <w:basedOn w:val="DefaultParagraphFont"/>
    <w:uiPriority w:val="99"/>
    <w:semiHidden/>
    <w:rsid w:val="00DC1346"/>
    <w:rPr>
      <w:rFonts w:cs="Times New Roman"/>
    </w:rPr>
  </w:style>
  <w:style w:type="paragraph" w:styleId="HTMLAddress">
    <w:name w:val="HTML Address"/>
    <w:basedOn w:val="Normal"/>
    <w:link w:val="HTMLAddressChar"/>
    <w:uiPriority w:val="99"/>
    <w:semiHidden/>
    <w:rsid w:val="00DC1346"/>
    <w:rPr>
      <w:i/>
      <w:iCs/>
    </w:rPr>
  </w:style>
  <w:style w:type="character" w:customStyle="1" w:styleId="HTMLAddressChar">
    <w:name w:val="HTML Address Char"/>
    <w:basedOn w:val="DefaultParagraphFont"/>
    <w:link w:val="HTMLAddress"/>
    <w:uiPriority w:val="99"/>
    <w:semiHidden/>
    <w:locked/>
    <w:rsid w:val="0086753D"/>
    <w:rPr>
      <w:rFonts w:ascii="Arial" w:hAnsi="Arial" w:cs="Times New Roman"/>
      <w:i/>
      <w:iCs/>
      <w:sz w:val="20"/>
      <w:szCs w:val="20"/>
    </w:rPr>
  </w:style>
  <w:style w:type="character" w:styleId="HTMLCite">
    <w:name w:val="HTML Cite"/>
    <w:basedOn w:val="DefaultParagraphFont"/>
    <w:uiPriority w:val="99"/>
    <w:semiHidden/>
    <w:rsid w:val="00DC1346"/>
    <w:rPr>
      <w:rFonts w:cs="Times New Roman"/>
      <w:i/>
    </w:rPr>
  </w:style>
  <w:style w:type="character" w:styleId="HTMLCode">
    <w:name w:val="HTML Code"/>
    <w:basedOn w:val="DefaultParagraphFont"/>
    <w:uiPriority w:val="99"/>
    <w:semiHidden/>
    <w:rsid w:val="00DC1346"/>
    <w:rPr>
      <w:rFonts w:ascii="Courier New" w:hAnsi="Courier New" w:cs="Times New Roman"/>
      <w:sz w:val="20"/>
    </w:rPr>
  </w:style>
  <w:style w:type="character" w:styleId="HTMLDefinition">
    <w:name w:val="HTML Definition"/>
    <w:basedOn w:val="DefaultParagraphFont"/>
    <w:uiPriority w:val="99"/>
    <w:semiHidden/>
    <w:rsid w:val="00DC1346"/>
    <w:rPr>
      <w:rFonts w:cs="Times New Roman"/>
      <w:i/>
    </w:rPr>
  </w:style>
  <w:style w:type="character" w:styleId="HTMLKeyboard">
    <w:name w:val="HTML Keyboard"/>
    <w:basedOn w:val="DefaultParagraphFont"/>
    <w:uiPriority w:val="99"/>
    <w:semiHidden/>
    <w:rsid w:val="00DC1346"/>
    <w:rPr>
      <w:rFonts w:ascii="Courier New" w:hAnsi="Courier New" w:cs="Times New Roman"/>
      <w:sz w:val="20"/>
    </w:rPr>
  </w:style>
  <w:style w:type="paragraph" w:styleId="HTMLPreformatted">
    <w:name w:val="HTML Preformatted"/>
    <w:basedOn w:val="Normal"/>
    <w:link w:val="HTMLPreformattedChar"/>
    <w:uiPriority w:val="99"/>
    <w:semiHidden/>
    <w:rsid w:val="00DC1346"/>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86753D"/>
    <w:rPr>
      <w:rFonts w:ascii="Courier New" w:hAnsi="Courier New" w:cs="Courier New"/>
      <w:sz w:val="20"/>
      <w:szCs w:val="20"/>
    </w:rPr>
  </w:style>
  <w:style w:type="character" w:styleId="HTMLSample">
    <w:name w:val="HTML Sample"/>
    <w:basedOn w:val="DefaultParagraphFont"/>
    <w:uiPriority w:val="99"/>
    <w:semiHidden/>
    <w:rsid w:val="00DC1346"/>
    <w:rPr>
      <w:rFonts w:ascii="Courier New" w:hAnsi="Courier New" w:cs="Times New Roman"/>
    </w:rPr>
  </w:style>
  <w:style w:type="character" w:styleId="HTMLTypewriter">
    <w:name w:val="HTML Typewriter"/>
    <w:basedOn w:val="DefaultParagraphFont"/>
    <w:uiPriority w:val="99"/>
    <w:semiHidden/>
    <w:rsid w:val="00DC1346"/>
    <w:rPr>
      <w:rFonts w:ascii="Courier New" w:hAnsi="Courier New" w:cs="Times New Roman"/>
      <w:sz w:val="20"/>
    </w:rPr>
  </w:style>
  <w:style w:type="character" w:styleId="HTMLVariable">
    <w:name w:val="HTML Variable"/>
    <w:basedOn w:val="DefaultParagraphFont"/>
    <w:uiPriority w:val="99"/>
    <w:semiHidden/>
    <w:rsid w:val="00DC1346"/>
    <w:rPr>
      <w:rFonts w:cs="Times New Roman"/>
      <w:i/>
    </w:rPr>
  </w:style>
  <w:style w:type="character" w:styleId="LineNumber">
    <w:name w:val="line number"/>
    <w:basedOn w:val="DefaultParagraphFont"/>
    <w:uiPriority w:val="99"/>
    <w:semiHidden/>
    <w:rsid w:val="00DC1346"/>
    <w:rPr>
      <w:rFonts w:cs="Times New Roman"/>
    </w:rPr>
  </w:style>
  <w:style w:type="paragraph" w:styleId="List">
    <w:name w:val="List"/>
    <w:basedOn w:val="Normal"/>
    <w:uiPriority w:val="99"/>
    <w:semiHidden/>
    <w:rsid w:val="00DC1346"/>
    <w:pPr>
      <w:ind w:left="283" w:hanging="283"/>
    </w:pPr>
  </w:style>
  <w:style w:type="paragraph" w:styleId="List2">
    <w:name w:val="List 2"/>
    <w:basedOn w:val="Normal"/>
    <w:uiPriority w:val="99"/>
    <w:semiHidden/>
    <w:rsid w:val="00DC1346"/>
    <w:pPr>
      <w:ind w:left="566" w:hanging="283"/>
    </w:pPr>
  </w:style>
  <w:style w:type="paragraph" w:styleId="List3">
    <w:name w:val="List 3"/>
    <w:basedOn w:val="Normal"/>
    <w:uiPriority w:val="99"/>
    <w:semiHidden/>
    <w:rsid w:val="00DC1346"/>
    <w:pPr>
      <w:ind w:left="849" w:hanging="283"/>
    </w:pPr>
  </w:style>
  <w:style w:type="paragraph" w:styleId="List4">
    <w:name w:val="List 4"/>
    <w:basedOn w:val="Normal"/>
    <w:uiPriority w:val="99"/>
    <w:semiHidden/>
    <w:rsid w:val="00DC1346"/>
    <w:pPr>
      <w:ind w:left="1132" w:hanging="283"/>
    </w:pPr>
  </w:style>
  <w:style w:type="paragraph" w:styleId="List5">
    <w:name w:val="List 5"/>
    <w:basedOn w:val="Normal"/>
    <w:uiPriority w:val="99"/>
    <w:semiHidden/>
    <w:rsid w:val="00DC1346"/>
    <w:pPr>
      <w:ind w:left="1415" w:hanging="283"/>
    </w:pPr>
  </w:style>
  <w:style w:type="paragraph" w:styleId="ListBullet">
    <w:name w:val="List Bullet"/>
    <w:basedOn w:val="Normal"/>
    <w:uiPriority w:val="99"/>
    <w:semiHidden/>
    <w:rsid w:val="00DC1346"/>
    <w:pPr>
      <w:numPr>
        <w:numId w:val="3"/>
      </w:numPr>
      <w:tabs>
        <w:tab w:val="clear" w:pos="360"/>
        <w:tab w:val="num" w:pos="926"/>
      </w:tabs>
    </w:pPr>
  </w:style>
  <w:style w:type="paragraph" w:styleId="ListBullet2">
    <w:name w:val="List Bullet 2"/>
    <w:basedOn w:val="Normal"/>
    <w:uiPriority w:val="99"/>
    <w:semiHidden/>
    <w:rsid w:val="00DC1346"/>
    <w:pPr>
      <w:numPr>
        <w:numId w:val="4"/>
      </w:numPr>
      <w:tabs>
        <w:tab w:val="num" w:pos="1209"/>
      </w:tabs>
    </w:pPr>
  </w:style>
  <w:style w:type="paragraph" w:styleId="ListBullet3">
    <w:name w:val="List Bullet 3"/>
    <w:basedOn w:val="Normal"/>
    <w:uiPriority w:val="99"/>
    <w:semiHidden/>
    <w:rsid w:val="00DC1346"/>
    <w:pPr>
      <w:numPr>
        <w:numId w:val="5"/>
      </w:numPr>
      <w:tabs>
        <w:tab w:val="num" w:pos="1492"/>
      </w:tabs>
    </w:pPr>
  </w:style>
  <w:style w:type="paragraph" w:styleId="ListBullet4">
    <w:name w:val="List Bullet 4"/>
    <w:basedOn w:val="Normal"/>
    <w:uiPriority w:val="99"/>
    <w:semiHidden/>
    <w:rsid w:val="00DC1346"/>
    <w:pPr>
      <w:numPr>
        <w:numId w:val="6"/>
      </w:numPr>
    </w:pPr>
  </w:style>
  <w:style w:type="paragraph" w:styleId="ListBullet5">
    <w:name w:val="List Bullet 5"/>
    <w:basedOn w:val="Normal"/>
    <w:uiPriority w:val="99"/>
    <w:semiHidden/>
    <w:rsid w:val="00DC1346"/>
    <w:pPr>
      <w:numPr>
        <w:numId w:val="7"/>
      </w:numPr>
      <w:tabs>
        <w:tab w:val="num" w:pos="643"/>
      </w:tabs>
    </w:pPr>
  </w:style>
  <w:style w:type="paragraph" w:styleId="ListContinue">
    <w:name w:val="List Continue"/>
    <w:basedOn w:val="Normal"/>
    <w:uiPriority w:val="99"/>
    <w:semiHidden/>
    <w:rsid w:val="00DC1346"/>
    <w:pPr>
      <w:spacing w:after="120"/>
      <w:ind w:left="283"/>
    </w:pPr>
  </w:style>
  <w:style w:type="paragraph" w:styleId="ListContinue2">
    <w:name w:val="List Continue 2"/>
    <w:basedOn w:val="Normal"/>
    <w:uiPriority w:val="99"/>
    <w:semiHidden/>
    <w:rsid w:val="00DC1346"/>
    <w:pPr>
      <w:spacing w:after="120"/>
      <w:ind w:left="566"/>
    </w:pPr>
  </w:style>
  <w:style w:type="paragraph" w:styleId="ListContinue3">
    <w:name w:val="List Continue 3"/>
    <w:basedOn w:val="Normal"/>
    <w:uiPriority w:val="99"/>
    <w:semiHidden/>
    <w:rsid w:val="00DC1346"/>
    <w:pPr>
      <w:spacing w:after="120"/>
      <w:ind w:left="849"/>
    </w:pPr>
  </w:style>
  <w:style w:type="paragraph" w:styleId="ListContinue4">
    <w:name w:val="List Continue 4"/>
    <w:basedOn w:val="Normal"/>
    <w:uiPriority w:val="99"/>
    <w:semiHidden/>
    <w:rsid w:val="00DC1346"/>
    <w:pPr>
      <w:spacing w:after="120"/>
      <w:ind w:left="1132"/>
    </w:pPr>
  </w:style>
  <w:style w:type="paragraph" w:styleId="ListContinue5">
    <w:name w:val="List Continue 5"/>
    <w:basedOn w:val="Normal"/>
    <w:uiPriority w:val="99"/>
    <w:semiHidden/>
    <w:rsid w:val="00DC1346"/>
    <w:pPr>
      <w:spacing w:after="120"/>
      <w:ind w:left="1415"/>
    </w:pPr>
  </w:style>
  <w:style w:type="paragraph" w:styleId="ListNumber">
    <w:name w:val="List Number"/>
    <w:basedOn w:val="Normal"/>
    <w:uiPriority w:val="99"/>
    <w:semiHidden/>
    <w:rsid w:val="00DC1346"/>
    <w:pPr>
      <w:numPr>
        <w:numId w:val="8"/>
      </w:numPr>
      <w:tabs>
        <w:tab w:val="clear" w:pos="360"/>
        <w:tab w:val="num" w:pos="926"/>
      </w:tabs>
    </w:pPr>
  </w:style>
  <w:style w:type="paragraph" w:styleId="ListNumber2">
    <w:name w:val="List Number 2"/>
    <w:basedOn w:val="Normal"/>
    <w:uiPriority w:val="99"/>
    <w:semiHidden/>
    <w:rsid w:val="00DC1346"/>
    <w:pPr>
      <w:numPr>
        <w:numId w:val="9"/>
      </w:numPr>
      <w:tabs>
        <w:tab w:val="num" w:pos="1209"/>
      </w:tabs>
    </w:pPr>
  </w:style>
  <w:style w:type="paragraph" w:styleId="ListNumber3">
    <w:name w:val="List Number 3"/>
    <w:basedOn w:val="Normal"/>
    <w:uiPriority w:val="99"/>
    <w:semiHidden/>
    <w:rsid w:val="00DC1346"/>
    <w:pPr>
      <w:numPr>
        <w:numId w:val="10"/>
      </w:numPr>
      <w:tabs>
        <w:tab w:val="num" w:pos="1492"/>
      </w:tabs>
    </w:pPr>
  </w:style>
  <w:style w:type="paragraph" w:styleId="ListNumber4">
    <w:name w:val="List Number 4"/>
    <w:basedOn w:val="Normal"/>
    <w:uiPriority w:val="99"/>
    <w:semiHidden/>
    <w:rsid w:val="00DC1346"/>
    <w:pPr>
      <w:numPr>
        <w:numId w:val="11"/>
      </w:numPr>
    </w:pPr>
  </w:style>
  <w:style w:type="paragraph" w:styleId="ListNumber5">
    <w:name w:val="List Number 5"/>
    <w:basedOn w:val="Normal"/>
    <w:uiPriority w:val="99"/>
    <w:semiHidden/>
    <w:rsid w:val="00DC1346"/>
    <w:pPr>
      <w:numPr>
        <w:numId w:val="12"/>
      </w:numPr>
      <w:tabs>
        <w:tab w:val="num" w:pos="643"/>
      </w:tabs>
    </w:pPr>
  </w:style>
  <w:style w:type="paragraph" w:styleId="MessageHeader">
    <w:name w:val="Message Header"/>
    <w:basedOn w:val="Normal"/>
    <w:link w:val="MessageHeaderChar"/>
    <w:uiPriority w:val="99"/>
    <w:semiHidden/>
    <w:rsid w:val="00DC1346"/>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basedOn w:val="DefaultParagraphFont"/>
    <w:link w:val="MessageHeader"/>
    <w:uiPriority w:val="99"/>
    <w:semiHidden/>
    <w:locked/>
    <w:rsid w:val="0086753D"/>
    <w:rPr>
      <w:rFonts w:ascii="Cambria" w:hAnsi="Cambria" w:cs="Times New Roman"/>
      <w:sz w:val="24"/>
      <w:szCs w:val="24"/>
      <w:shd w:val="pct20" w:color="auto" w:fill="auto"/>
    </w:rPr>
  </w:style>
  <w:style w:type="paragraph" w:styleId="NormalWeb">
    <w:name w:val="Normal (Web)"/>
    <w:basedOn w:val="Normal"/>
    <w:uiPriority w:val="99"/>
    <w:semiHidden/>
    <w:rsid w:val="00DC1346"/>
    <w:rPr>
      <w:rFonts w:ascii="Times New Roman" w:hAnsi="Times New Roman"/>
      <w:szCs w:val="24"/>
    </w:rPr>
  </w:style>
  <w:style w:type="paragraph" w:styleId="NormalIndent">
    <w:name w:val="Normal Indent"/>
    <w:basedOn w:val="Normal"/>
    <w:uiPriority w:val="99"/>
    <w:semiHidden/>
    <w:rsid w:val="00DC1346"/>
    <w:pPr>
      <w:ind w:left="720"/>
    </w:pPr>
  </w:style>
  <w:style w:type="paragraph" w:styleId="NoteHeading">
    <w:name w:val="Note Heading"/>
    <w:basedOn w:val="Normal"/>
    <w:next w:val="Normal"/>
    <w:link w:val="NoteHeadingChar"/>
    <w:uiPriority w:val="99"/>
    <w:semiHidden/>
    <w:rsid w:val="00DC1346"/>
  </w:style>
  <w:style w:type="character" w:customStyle="1" w:styleId="NoteHeadingChar">
    <w:name w:val="Note Heading Char"/>
    <w:basedOn w:val="DefaultParagraphFont"/>
    <w:link w:val="NoteHeading"/>
    <w:uiPriority w:val="99"/>
    <w:semiHidden/>
    <w:locked/>
    <w:rsid w:val="0086753D"/>
    <w:rPr>
      <w:rFonts w:ascii="Arial" w:hAnsi="Arial" w:cs="Times New Roman"/>
      <w:sz w:val="20"/>
      <w:szCs w:val="20"/>
    </w:rPr>
  </w:style>
  <w:style w:type="character" w:styleId="PageNumber">
    <w:name w:val="page number"/>
    <w:basedOn w:val="DefaultParagraphFont"/>
    <w:uiPriority w:val="99"/>
    <w:semiHidden/>
    <w:rsid w:val="00DC1346"/>
    <w:rPr>
      <w:rFonts w:cs="Times New Roman"/>
    </w:rPr>
  </w:style>
  <w:style w:type="paragraph" w:styleId="PlainText">
    <w:name w:val="Plain Text"/>
    <w:basedOn w:val="Normal"/>
    <w:link w:val="PlainTextChar"/>
    <w:uiPriority w:val="99"/>
    <w:semiHidden/>
    <w:rsid w:val="00DC1346"/>
    <w:rPr>
      <w:rFonts w:ascii="Courier New" w:hAnsi="Courier New" w:cs="Courier New"/>
      <w:sz w:val="20"/>
    </w:rPr>
  </w:style>
  <w:style w:type="character" w:customStyle="1" w:styleId="PlainTextChar">
    <w:name w:val="Plain Text Char"/>
    <w:basedOn w:val="DefaultParagraphFont"/>
    <w:link w:val="PlainText"/>
    <w:uiPriority w:val="99"/>
    <w:semiHidden/>
    <w:locked/>
    <w:rsid w:val="0086753D"/>
    <w:rPr>
      <w:rFonts w:ascii="Courier New" w:hAnsi="Courier New" w:cs="Courier New"/>
      <w:sz w:val="20"/>
      <w:szCs w:val="20"/>
    </w:rPr>
  </w:style>
  <w:style w:type="paragraph" w:styleId="Salutation">
    <w:name w:val="Salutation"/>
    <w:basedOn w:val="Normal"/>
    <w:next w:val="Normal"/>
    <w:link w:val="SalutationChar"/>
    <w:uiPriority w:val="99"/>
    <w:semiHidden/>
    <w:rsid w:val="00DC1346"/>
  </w:style>
  <w:style w:type="character" w:customStyle="1" w:styleId="SalutationChar">
    <w:name w:val="Salutation Char"/>
    <w:basedOn w:val="DefaultParagraphFont"/>
    <w:link w:val="Salutation"/>
    <w:uiPriority w:val="99"/>
    <w:semiHidden/>
    <w:locked/>
    <w:rsid w:val="0086753D"/>
    <w:rPr>
      <w:rFonts w:ascii="Arial" w:hAnsi="Arial" w:cs="Times New Roman"/>
      <w:sz w:val="20"/>
      <w:szCs w:val="20"/>
    </w:rPr>
  </w:style>
  <w:style w:type="paragraph" w:styleId="Signature">
    <w:name w:val="Signature"/>
    <w:basedOn w:val="Normal"/>
    <w:link w:val="SignatureChar"/>
    <w:uiPriority w:val="99"/>
    <w:semiHidden/>
    <w:rsid w:val="00DC1346"/>
    <w:pPr>
      <w:ind w:left="4252"/>
    </w:pPr>
  </w:style>
  <w:style w:type="character" w:customStyle="1" w:styleId="SignatureChar">
    <w:name w:val="Signature Char"/>
    <w:basedOn w:val="DefaultParagraphFont"/>
    <w:link w:val="Signature"/>
    <w:uiPriority w:val="99"/>
    <w:semiHidden/>
    <w:locked/>
    <w:rsid w:val="0086753D"/>
    <w:rPr>
      <w:rFonts w:ascii="Arial" w:hAnsi="Arial" w:cs="Times New Roman"/>
      <w:sz w:val="20"/>
      <w:szCs w:val="20"/>
    </w:rPr>
  </w:style>
  <w:style w:type="character" w:styleId="Strong">
    <w:name w:val="Strong"/>
    <w:basedOn w:val="DefaultParagraphFont"/>
    <w:uiPriority w:val="99"/>
    <w:qFormat/>
    <w:locked/>
    <w:rsid w:val="00DC1346"/>
    <w:rPr>
      <w:rFonts w:cs="Times New Roman"/>
      <w:b/>
    </w:rPr>
  </w:style>
  <w:style w:type="paragraph" w:styleId="Subtitle">
    <w:name w:val="Subtitle"/>
    <w:basedOn w:val="Normal"/>
    <w:link w:val="SubtitleChar"/>
    <w:uiPriority w:val="99"/>
    <w:qFormat/>
    <w:locked/>
    <w:rsid w:val="00DC1346"/>
    <w:pPr>
      <w:spacing w:after="60"/>
      <w:jc w:val="center"/>
      <w:outlineLvl w:val="1"/>
    </w:pPr>
    <w:rPr>
      <w:rFonts w:cs="Arial"/>
      <w:szCs w:val="24"/>
    </w:rPr>
  </w:style>
  <w:style w:type="character" w:customStyle="1" w:styleId="SubtitleChar">
    <w:name w:val="Subtitle Char"/>
    <w:basedOn w:val="DefaultParagraphFont"/>
    <w:link w:val="Subtitle"/>
    <w:uiPriority w:val="99"/>
    <w:locked/>
    <w:rsid w:val="0086753D"/>
    <w:rPr>
      <w:rFonts w:ascii="Cambria" w:hAnsi="Cambria" w:cs="Times New Roman"/>
      <w:sz w:val="24"/>
      <w:szCs w:val="24"/>
    </w:rPr>
  </w:style>
  <w:style w:type="table" w:styleId="Table3Deffects1">
    <w:name w:val="Table 3D effects 1"/>
    <w:basedOn w:val="TableNormal"/>
    <w:uiPriority w:val="99"/>
    <w:semiHidden/>
    <w:rsid w:val="00DC1346"/>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C1346"/>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C1346"/>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C1346"/>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C1346"/>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C1346"/>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C1346"/>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C1346"/>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C1346"/>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C1346"/>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C1346"/>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C1346"/>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C1346"/>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C1346"/>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C1346"/>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C1346"/>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C1346"/>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locked/>
    <w:rsid w:val="00DC13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DC1346"/>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C1346"/>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C1346"/>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C1346"/>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C1346"/>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C1346"/>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C1346"/>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C1346"/>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C1346"/>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C1346"/>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C1346"/>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C1346"/>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C1346"/>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C1346"/>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C1346"/>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C1346"/>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C1346"/>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C1346"/>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C1346"/>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C1346"/>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C1346"/>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C1346"/>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C13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C1346"/>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C1346"/>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C1346"/>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DC1346"/>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86753D"/>
    <w:rPr>
      <w:rFonts w:ascii="Cambria" w:hAnsi="Cambria" w:cs="Times New Roman"/>
      <w:b/>
      <w:bCs/>
      <w:kern w:val="28"/>
      <w:sz w:val="32"/>
      <w:szCs w:val="32"/>
    </w:rPr>
  </w:style>
  <w:style w:type="paragraph" w:styleId="BalloonText">
    <w:name w:val="Balloon Text"/>
    <w:basedOn w:val="Normal"/>
    <w:link w:val="BalloonTextChar"/>
    <w:uiPriority w:val="99"/>
    <w:semiHidden/>
    <w:rsid w:val="00D45A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5A82"/>
    <w:rPr>
      <w:rFonts w:ascii="Tahoma" w:hAnsi="Tahoma" w:cs="Tahoma"/>
      <w:sz w:val="16"/>
      <w:szCs w:val="16"/>
    </w:rPr>
  </w:style>
  <w:style w:type="numbering" w:styleId="ArticleSection">
    <w:name w:val="Outline List 3"/>
    <w:basedOn w:val="NoList"/>
    <w:uiPriority w:val="99"/>
    <w:semiHidden/>
    <w:unhideWhenUsed/>
    <w:locked/>
    <w:rsid w:val="00D451B6"/>
    <w:pPr>
      <w:numPr>
        <w:numId w:val="19"/>
      </w:numPr>
    </w:pPr>
  </w:style>
  <w:style w:type="numbering" w:styleId="111111">
    <w:name w:val="Outline List 2"/>
    <w:basedOn w:val="NoList"/>
    <w:uiPriority w:val="99"/>
    <w:semiHidden/>
    <w:unhideWhenUsed/>
    <w:locked/>
    <w:rsid w:val="00D451B6"/>
    <w:pPr>
      <w:numPr>
        <w:numId w:val="17"/>
      </w:numPr>
    </w:pPr>
  </w:style>
  <w:style w:type="numbering" w:styleId="1ai">
    <w:name w:val="Outline List 1"/>
    <w:basedOn w:val="NoList"/>
    <w:uiPriority w:val="99"/>
    <w:semiHidden/>
    <w:unhideWhenUsed/>
    <w:locked/>
    <w:rsid w:val="00D451B6"/>
    <w:pPr>
      <w:numPr>
        <w:numId w:val="18"/>
      </w:numPr>
    </w:pPr>
  </w:style>
  <w:style w:type="paragraph" w:styleId="ListParagraph">
    <w:name w:val="List Paragraph"/>
    <w:basedOn w:val="Normal"/>
    <w:uiPriority w:val="34"/>
    <w:qFormat/>
    <w:rsid w:val="00AE1463"/>
    <w:pPr>
      <w:ind w:left="720"/>
    </w:pPr>
  </w:style>
  <w:style w:type="paragraph" w:customStyle="1" w:styleId="Normal1">
    <w:name w:val="Normal1"/>
    <w:rsid w:val="004C2E8A"/>
    <w:rPr>
      <w:color w:val="000000"/>
      <w:sz w:val="24"/>
      <w:szCs w:val="24"/>
      <w:lang w:eastAsia="en-US"/>
    </w:rPr>
  </w:style>
  <w:style w:type="paragraph" w:styleId="TOCHeading">
    <w:name w:val="TOC Heading"/>
    <w:basedOn w:val="Heading1"/>
    <w:next w:val="Normal"/>
    <w:uiPriority w:val="39"/>
    <w:unhideWhenUsed/>
    <w:qFormat/>
    <w:rsid w:val="00707786"/>
    <w:pPr>
      <w:keepLines/>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3">
    <w:name w:val="toc 3"/>
    <w:basedOn w:val="Normal"/>
    <w:next w:val="Normal"/>
    <w:autoRedefine/>
    <w:uiPriority w:val="39"/>
    <w:unhideWhenUsed/>
    <w:locked/>
    <w:rsid w:val="00707786"/>
    <w:pPr>
      <w:spacing w:after="100"/>
      <w:ind w:left="480"/>
    </w:pPr>
  </w:style>
  <w:style w:type="paragraph" w:styleId="TOC2">
    <w:name w:val="toc 2"/>
    <w:basedOn w:val="Normal"/>
    <w:next w:val="Normal"/>
    <w:autoRedefine/>
    <w:uiPriority w:val="39"/>
    <w:unhideWhenUsed/>
    <w:locked/>
    <w:rsid w:val="00707786"/>
    <w:pPr>
      <w:spacing w:after="100"/>
      <w:ind w:left="240"/>
    </w:pPr>
  </w:style>
  <w:style w:type="table" w:customStyle="1" w:styleId="TableGrid0">
    <w:name w:val="TableGrid"/>
    <w:rsid w:val="00897131"/>
    <w:rPr>
      <w:rFonts w:asciiTheme="minorHAnsi" w:eastAsiaTheme="minorEastAsia" w:hAnsiTheme="minorHAnsi" w:cstheme="minorBidi"/>
    </w:rPr>
    <w:tblPr>
      <w:tblCellMar>
        <w:top w:w="0" w:type="dxa"/>
        <w:left w:w="0" w:type="dxa"/>
        <w:bottom w:w="0" w:type="dxa"/>
        <w:right w:w="0" w:type="dxa"/>
      </w:tblCellMar>
    </w:tblPr>
  </w:style>
  <w:style w:type="paragraph" w:customStyle="1" w:styleId="Default">
    <w:name w:val="Default"/>
    <w:rsid w:val="00897131"/>
    <w:pPr>
      <w:autoSpaceDE w:val="0"/>
      <w:autoSpaceDN w:val="0"/>
      <w:adjustRightInd w:val="0"/>
    </w:pPr>
    <w:rPr>
      <w:rFonts w:ascii="Arial" w:eastAsiaTheme="minorEastAsia" w:hAnsi="Arial" w:cs="Arial"/>
      <w:color w:val="000000"/>
      <w:sz w:val="24"/>
      <w:szCs w:val="24"/>
    </w:rPr>
  </w:style>
  <w:style w:type="character" w:customStyle="1" w:styleId="listimg">
    <w:name w:val="list_img"/>
    <w:basedOn w:val="DefaultParagraphFont"/>
    <w:rsid w:val="00897131"/>
  </w:style>
  <w:style w:type="character" w:styleId="CommentReference">
    <w:name w:val="annotation reference"/>
    <w:basedOn w:val="DefaultParagraphFont"/>
    <w:uiPriority w:val="99"/>
    <w:semiHidden/>
    <w:unhideWhenUsed/>
    <w:locked/>
    <w:rsid w:val="004A6C25"/>
    <w:rPr>
      <w:sz w:val="16"/>
      <w:szCs w:val="16"/>
    </w:rPr>
  </w:style>
  <w:style w:type="paragraph" w:styleId="CommentText">
    <w:name w:val="annotation text"/>
    <w:basedOn w:val="Normal"/>
    <w:link w:val="CommentTextChar"/>
    <w:uiPriority w:val="99"/>
    <w:unhideWhenUsed/>
    <w:locked/>
    <w:rsid w:val="004A6C25"/>
    <w:rPr>
      <w:sz w:val="20"/>
    </w:rPr>
  </w:style>
  <w:style w:type="character" w:customStyle="1" w:styleId="CommentTextChar">
    <w:name w:val="Comment Text Char"/>
    <w:basedOn w:val="DefaultParagraphFont"/>
    <w:link w:val="CommentText"/>
    <w:uiPriority w:val="99"/>
    <w:rsid w:val="004A6C25"/>
    <w:rPr>
      <w:rFonts w:ascii="Arial" w:hAnsi="Arial"/>
      <w:sz w:val="20"/>
      <w:szCs w:val="20"/>
    </w:rPr>
  </w:style>
  <w:style w:type="paragraph" w:styleId="CommentSubject">
    <w:name w:val="annotation subject"/>
    <w:basedOn w:val="CommentText"/>
    <w:next w:val="CommentText"/>
    <w:link w:val="CommentSubjectChar"/>
    <w:uiPriority w:val="99"/>
    <w:semiHidden/>
    <w:unhideWhenUsed/>
    <w:locked/>
    <w:rsid w:val="004A6C25"/>
    <w:rPr>
      <w:b/>
      <w:bCs/>
    </w:rPr>
  </w:style>
  <w:style w:type="character" w:customStyle="1" w:styleId="CommentSubjectChar">
    <w:name w:val="Comment Subject Char"/>
    <w:basedOn w:val="CommentTextChar"/>
    <w:link w:val="CommentSubject"/>
    <w:uiPriority w:val="99"/>
    <w:semiHidden/>
    <w:rsid w:val="004A6C25"/>
    <w:rPr>
      <w:rFonts w:ascii="Arial" w:hAnsi="Arial"/>
      <w:b/>
      <w:bCs/>
      <w:sz w:val="20"/>
      <w:szCs w:val="20"/>
    </w:rPr>
  </w:style>
  <w:style w:type="paragraph" w:customStyle="1" w:styleId="Bullet1">
    <w:name w:val="Bullet 1"/>
    <w:basedOn w:val="Normal"/>
    <w:link w:val="Bullet1Char"/>
    <w:uiPriority w:val="88"/>
    <w:qFormat/>
    <w:rsid w:val="00D451B5"/>
    <w:pPr>
      <w:numPr>
        <w:numId w:val="24"/>
      </w:numPr>
      <w:spacing w:after="60"/>
      <w:ind w:left="425" w:hanging="425"/>
      <w:jc w:val="left"/>
    </w:pPr>
    <w:rPr>
      <w:rFonts w:eastAsia="Calibri" w:cs="Arial"/>
      <w:szCs w:val="24"/>
      <w:lang w:eastAsia="en-US"/>
    </w:rPr>
  </w:style>
  <w:style w:type="character" w:customStyle="1" w:styleId="Bullet1Char">
    <w:name w:val="Bullet 1 Char"/>
    <w:basedOn w:val="DefaultParagraphFont"/>
    <w:link w:val="Bullet1"/>
    <w:uiPriority w:val="88"/>
    <w:rsid w:val="00D451B5"/>
    <w:rPr>
      <w:rFonts w:ascii="Arial" w:eastAsia="Calibri" w:hAnsi="Arial" w:cs="Arial"/>
      <w:sz w:val="24"/>
      <w:szCs w:val="24"/>
      <w:lang w:eastAsia="en-US"/>
    </w:rPr>
  </w:style>
  <w:style w:type="paragraph" w:customStyle="1" w:styleId="Numberlist">
    <w:name w:val="Number list"/>
    <w:basedOn w:val="ListParagraph"/>
    <w:link w:val="NumberlistChar"/>
    <w:qFormat/>
    <w:rsid w:val="00D451B5"/>
    <w:pPr>
      <w:numPr>
        <w:numId w:val="25"/>
      </w:numPr>
      <w:tabs>
        <w:tab w:val="left" w:pos="426"/>
      </w:tabs>
      <w:spacing w:after="60"/>
      <w:jc w:val="left"/>
    </w:pPr>
    <w:rPr>
      <w:rFonts w:cs="Arial"/>
      <w:color w:val="000000"/>
      <w:szCs w:val="24"/>
    </w:rPr>
  </w:style>
  <w:style w:type="character" w:customStyle="1" w:styleId="NumberlistChar">
    <w:name w:val="Number list Char"/>
    <w:link w:val="Numberlist"/>
    <w:rsid w:val="00D451B5"/>
    <w:rPr>
      <w:rFonts w:ascii="Arial" w:hAnsi="Arial" w:cs="Arial"/>
      <w:color w:val="000000"/>
      <w:sz w:val="24"/>
      <w:szCs w:val="24"/>
    </w:rPr>
  </w:style>
  <w:style w:type="table" w:customStyle="1" w:styleId="TableGrid10">
    <w:name w:val="TableGrid1"/>
    <w:rsid w:val="00372FA9"/>
    <w:rPr>
      <w:rFonts w:ascii="Calibri" w:eastAsia="Yu Mincho" w:hAnsi="Calibri" w:cs="Arial"/>
    </w:rPr>
    <w:tblPr>
      <w:tblCellMar>
        <w:top w:w="0" w:type="dxa"/>
        <w:left w:w="0" w:type="dxa"/>
        <w:bottom w:w="0" w:type="dxa"/>
        <w:right w:w="0" w:type="dxa"/>
      </w:tblCellMar>
    </w:tblPr>
  </w:style>
  <w:style w:type="table" w:customStyle="1" w:styleId="TableGrid20">
    <w:name w:val="Table Grid2"/>
    <w:rsid w:val="0021235C"/>
    <w:rPr>
      <w:rFonts w:asciiTheme="minorHAnsi" w:eastAsiaTheme="minorEastAsia" w:hAnsiTheme="minorHAnsi" w:cstheme="minorBidi"/>
    </w:rPr>
    <w:tblPr>
      <w:tblCellMar>
        <w:top w:w="0" w:type="dxa"/>
        <w:left w:w="0" w:type="dxa"/>
        <w:bottom w:w="0" w:type="dxa"/>
        <w:right w:w="0" w:type="dxa"/>
      </w:tblCellMar>
    </w:tblPr>
  </w:style>
  <w:style w:type="paragraph" w:styleId="Revision">
    <w:name w:val="Revision"/>
    <w:hidden/>
    <w:uiPriority w:val="99"/>
    <w:semiHidden/>
    <w:rsid w:val="003C494D"/>
    <w:rPr>
      <w:rFonts w:ascii="Arial" w:hAnsi="Arial"/>
      <w:sz w:val="24"/>
      <w:szCs w:val="20"/>
    </w:rPr>
  </w:style>
  <w:style w:type="paragraph" w:customStyle="1" w:styleId="msonormal0">
    <w:name w:val="msonormal"/>
    <w:basedOn w:val="Normal"/>
    <w:rsid w:val="00BC5887"/>
    <w:pPr>
      <w:spacing w:before="100" w:beforeAutospacing="1" w:after="100" w:afterAutospacing="1"/>
      <w:jc w:val="left"/>
    </w:pPr>
    <w:rPr>
      <w:rFonts w:ascii="Times New Roman" w:hAnsi="Times New Roman"/>
      <w:szCs w:val="24"/>
    </w:rPr>
  </w:style>
  <w:style w:type="paragraph" w:customStyle="1" w:styleId="xl65">
    <w:name w:val="xl65"/>
    <w:basedOn w:val="Normal"/>
    <w:rsid w:val="00BC5887"/>
    <w:pPr>
      <w:pBdr>
        <w:top w:val="single" w:sz="8" w:space="0" w:color="auto"/>
        <w:left w:val="single" w:sz="8" w:space="0" w:color="auto"/>
        <w:bottom w:val="single" w:sz="4" w:space="0" w:color="auto"/>
        <w:right w:val="single" w:sz="4" w:space="0" w:color="auto"/>
      </w:pBdr>
      <w:shd w:val="clear" w:color="000000" w:fill="A6C9EC"/>
      <w:spacing w:before="100" w:beforeAutospacing="1" w:after="100" w:afterAutospacing="1"/>
      <w:jc w:val="left"/>
      <w:textAlignment w:val="top"/>
    </w:pPr>
    <w:rPr>
      <w:rFonts w:cs="Arial"/>
      <w:b/>
      <w:bCs/>
      <w:color w:val="FFFFFF"/>
      <w:sz w:val="20"/>
    </w:rPr>
  </w:style>
  <w:style w:type="paragraph" w:customStyle="1" w:styleId="xl66">
    <w:name w:val="xl66"/>
    <w:basedOn w:val="Normal"/>
    <w:rsid w:val="00BC5887"/>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cs="Arial"/>
      <w:color w:val="000000"/>
      <w:sz w:val="20"/>
    </w:rPr>
  </w:style>
  <w:style w:type="paragraph" w:customStyle="1" w:styleId="xl67">
    <w:name w:val="xl67"/>
    <w:basedOn w:val="Normal"/>
    <w:rsid w:val="00BC5887"/>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top"/>
    </w:pPr>
    <w:rPr>
      <w:rFonts w:cs="Arial"/>
      <w:color w:val="000000"/>
      <w:sz w:val="20"/>
    </w:rPr>
  </w:style>
  <w:style w:type="paragraph" w:customStyle="1" w:styleId="xl68">
    <w:name w:val="xl68"/>
    <w:basedOn w:val="Normal"/>
    <w:rsid w:val="00BC5887"/>
    <w:pPr>
      <w:pBdr>
        <w:top w:val="single" w:sz="4" w:space="0" w:color="auto"/>
        <w:left w:val="single" w:sz="8" w:space="0" w:color="auto"/>
        <w:bottom w:val="single" w:sz="4" w:space="0" w:color="auto"/>
        <w:right w:val="single" w:sz="4" w:space="0" w:color="auto"/>
      </w:pBdr>
      <w:shd w:val="clear" w:color="000000" w:fill="A6C9EC"/>
      <w:spacing w:before="100" w:beforeAutospacing="1" w:after="100" w:afterAutospacing="1"/>
      <w:jc w:val="left"/>
      <w:textAlignment w:val="top"/>
    </w:pPr>
    <w:rPr>
      <w:rFonts w:cs="Arial"/>
      <w:b/>
      <w:bCs/>
      <w:color w:val="FFFFFF"/>
      <w:sz w:val="20"/>
    </w:rPr>
  </w:style>
  <w:style w:type="paragraph" w:customStyle="1" w:styleId="xl69">
    <w:name w:val="xl69"/>
    <w:basedOn w:val="Normal"/>
    <w:rsid w:val="00BC588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left"/>
      <w:textAlignment w:val="top"/>
    </w:pPr>
    <w:rPr>
      <w:rFonts w:cs="Arial"/>
      <w:color w:val="000000"/>
      <w:sz w:val="20"/>
    </w:rPr>
  </w:style>
  <w:style w:type="paragraph" w:customStyle="1" w:styleId="xl70">
    <w:name w:val="xl70"/>
    <w:basedOn w:val="Normal"/>
    <w:rsid w:val="00BC588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left"/>
      <w:textAlignment w:val="top"/>
    </w:pPr>
    <w:rPr>
      <w:rFonts w:cs="Arial"/>
      <w:color w:val="000000"/>
      <w:sz w:val="20"/>
    </w:rPr>
  </w:style>
  <w:style w:type="paragraph" w:customStyle="1" w:styleId="xl71">
    <w:name w:val="xl71"/>
    <w:basedOn w:val="Normal"/>
    <w:rsid w:val="00BC5887"/>
    <w:pPr>
      <w:pBdr>
        <w:top w:val="single" w:sz="8" w:space="0" w:color="auto"/>
        <w:left w:val="single" w:sz="8" w:space="0" w:color="auto"/>
        <w:bottom w:val="single" w:sz="4" w:space="0" w:color="auto"/>
        <w:right w:val="single" w:sz="4" w:space="0" w:color="auto"/>
      </w:pBdr>
      <w:shd w:val="clear" w:color="000000" w:fill="A6C9EC"/>
      <w:spacing w:before="100" w:beforeAutospacing="1" w:after="100" w:afterAutospacing="1"/>
      <w:jc w:val="center"/>
    </w:pPr>
    <w:rPr>
      <w:rFonts w:ascii="Times New Roman" w:hAnsi="Times New Roman"/>
      <w:b/>
      <w:bCs/>
      <w:color w:val="FF0000"/>
      <w:szCs w:val="24"/>
    </w:rPr>
  </w:style>
  <w:style w:type="paragraph" w:customStyle="1" w:styleId="xl72">
    <w:name w:val="xl72"/>
    <w:basedOn w:val="Normal"/>
    <w:rsid w:val="00BC5887"/>
    <w:pPr>
      <w:pBdr>
        <w:top w:val="single" w:sz="8" w:space="0" w:color="auto"/>
        <w:left w:val="single" w:sz="4" w:space="0" w:color="auto"/>
        <w:bottom w:val="single" w:sz="4" w:space="0" w:color="auto"/>
      </w:pBdr>
      <w:shd w:val="clear" w:color="000000" w:fill="A6C9EC"/>
      <w:spacing w:before="100" w:beforeAutospacing="1" w:after="100" w:afterAutospacing="1"/>
      <w:jc w:val="left"/>
      <w:textAlignment w:val="top"/>
    </w:pPr>
    <w:rPr>
      <w:rFonts w:cs="Arial"/>
      <w:color w:val="000000"/>
      <w:sz w:val="20"/>
    </w:rPr>
  </w:style>
  <w:style w:type="paragraph" w:customStyle="1" w:styleId="xl73">
    <w:name w:val="xl73"/>
    <w:basedOn w:val="Normal"/>
    <w:rsid w:val="00BC5887"/>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top"/>
    </w:pPr>
    <w:rPr>
      <w:rFonts w:cs="Arial"/>
      <w:color w:val="000000"/>
      <w:sz w:val="20"/>
    </w:rPr>
  </w:style>
  <w:style w:type="paragraph" w:customStyle="1" w:styleId="xl74">
    <w:name w:val="xl74"/>
    <w:basedOn w:val="Normal"/>
    <w:rsid w:val="00BC5887"/>
    <w:pPr>
      <w:pBdr>
        <w:top w:val="single" w:sz="4" w:space="0" w:color="auto"/>
        <w:left w:val="single" w:sz="4" w:space="0" w:color="auto"/>
        <w:bottom w:val="single" w:sz="8" w:space="0" w:color="auto"/>
      </w:pBdr>
      <w:shd w:val="clear" w:color="000000" w:fill="FFFF00"/>
      <w:spacing w:before="100" w:beforeAutospacing="1" w:after="100" w:afterAutospacing="1"/>
      <w:jc w:val="left"/>
      <w:textAlignment w:val="top"/>
    </w:pPr>
    <w:rPr>
      <w:rFonts w:cs="Arial"/>
      <w:color w:val="000000"/>
      <w:sz w:val="20"/>
    </w:rPr>
  </w:style>
  <w:style w:type="paragraph" w:customStyle="1" w:styleId="xl75">
    <w:name w:val="xl75"/>
    <w:basedOn w:val="Normal"/>
    <w:rsid w:val="00BC5887"/>
    <w:pPr>
      <w:pBdr>
        <w:top w:val="single" w:sz="8" w:space="0" w:color="auto"/>
        <w:left w:val="single" w:sz="4" w:space="0" w:color="auto"/>
        <w:bottom w:val="single" w:sz="4" w:space="0" w:color="auto"/>
      </w:pBdr>
      <w:shd w:val="clear" w:color="000000" w:fill="A6C9EC"/>
      <w:spacing w:before="100" w:beforeAutospacing="1" w:after="100" w:afterAutospacing="1"/>
      <w:jc w:val="center"/>
    </w:pPr>
    <w:rPr>
      <w:rFonts w:ascii="Times New Roman" w:hAnsi="Times New Roman"/>
      <w:b/>
      <w:bCs/>
      <w:color w:val="FF0000"/>
      <w:szCs w:val="24"/>
    </w:rPr>
  </w:style>
  <w:style w:type="paragraph" w:customStyle="1" w:styleId="xl76">
    <w:name w:val="xl76"/>
    <w:basedOn w:val="Normal"/>
    <w:rsid w:val="00BC5887"/>
    <w:pPr>
      <w:pBdr>
        <w:top w:val="single" w:sz="4" w:space="0" w:color="auto"/>
        <w:left w:val="single" w:sz="4" w:space="0" w:color="auto"/>
        <w:bottom w:val="single" w:sz="4" w:space="0" w:color="auto"/>
      </w:pBdr>
      <w:shd w:val="clear" w:color="000000" w:fill="A6C9EC"/>
      <w:spacing w:before="100" w:beforeAutospacing="1" w:after="100" w:afterAutospacing="1"/>
      <w:jc w:val="left"/>
      <w:textAlignment w:val="top"/>
    </w:pPr>
    <w:rPr>
      <w:rFonts w:cs="Arial"/>
      <w:color w:val="000000"/>
      <w:sz w:val="20"/>
    </w:rPr>
  </w:style>
  <w:style w:type="paragraph" w:customStyle="1" w:styleId="xl77">
    <w:name w:val="xl77"/>
    <w:basedOn w:val="Normal"/>
    <w:rsid w:val="00BC5887"/>
    <w:pPr>
      <w:pBdr>
        <w:top w:val="single" w:sz="4" w:space="0" w:color="auto"/>
        <w:left w:val="single" w:sz="4" w:space="0" w:color="auto"/>
        <w:bottom w:val="single" w:sz="4" w:space="0" w:color="auto"/>
      </w:pBdr>
      <w:spacing w:before="100" w:beforeAutospacing="1" w:after="100" w:afterAutospacing="1"/>
      <w:jc w:val="left"/>
      <w:textAlignment w:val="top"/>
    </w:pPr>
    <w:rPr>
      <w:rFonts w:cs="Arial"/>
      <w:color w:val="000000"/>
      <w:sz w:val="20"/>
    </w:rPr>
  </w:style>
  <w:style w:type="paragraph" w:customStyle="1" w:styleId="xl78">
    <w:name w:val="xl78"/>
    <w:basedOn w:val="Normal"/>
    <w:rsid w:val="00BC5887"/>
    <w:pPr>
      <w:pBdr>
        <w:top w:val="single" w:sz="4" w:space="0" w:color="auto"/>
        <w:left w:val="single" w:sz="4" w:space="0" w:color="auto"/>
        <w:bottom w:val="single" w:sz="8" w:space="0" w:color="auto"/>
      </w:pBdr>
      <w:spacing w:before="100" w:beforeAutospacing="1" w:after="100" w:afterAutospacing="1"/>
      <w:jc w:val="left"/>
      <w:textAlignment w:val="top"/>
    </w:pPr>
    <w:rPr>
      <w:rFonts w:cs="Arial"/>
      <w:color w:val="000000"/>
      <w:sz w:val="20"/>
    </w:rPr>
  </w:style>
  <w:style w:type="paragraph" w:customStyle="1" w:styleId="xl79">
    <w:name w:val="xl79"/>
    <w:basedOn w:val="Normal"/>
    <w:rsid w:val="00BC588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80">
    <w:name w:val="xl80"/>
    <w:basedOn w:val="Normal"/>
    <w:rsid w:val="00BC5887"/>
    <w:pPr>
      <w:pBdr>
        <w:left w:val="single" w:sz="8" w:space="0" w:color="auto"/>
        <w:bottom w:val="single" w:sz="4" w:space="0" w:color="auto"/>
        <w:right w:val="single" w:sz="4" w:space="0" w:color="auto"/>
      </w:pBdr>
      <w:shd w:val="clear" w:color="000000" w:fill="FFFF00"/>
      <w:spacing w:before="100" w:beforeAutospacing="1" w:after="100" w:afterAutospacing="1"/>
      <w:jc w:val="left"/>
      <w:textAlignment w:val="top"/>
    </w:pPr>
    <w:rPr>
      <w:rFonts w:cs="Arial"/>
      <w:color w:val="000000"/>
      <w:sz w:val="20"/>
    </w:rPr>
  </w:style>
  <w:style w:type="paragraph" w:customStyle="1" w:styleId="xl81">
    <w:name w:val="xl81"/>
    <w:basedOn w:val="Normal"/>
    <w:rsid w:val="00BC5887"/>
    <w:pPr>
      <w:pBdr>
        <w:left w:val="single" w:sz="4" w:space="0" w:color="auto"/>
        <w:bottom w:val="single" w:sz="4" w:space="0" w:color="auto"/>
      </w:pBdr>
      <w:shd w:val="clear" w:color="000000" w:fill="FFFF00"/>
      <w:spacing w:before="100" w:beforeAutospacing="1" w:after="100" w:afterAutospacing="1"/>
      <w:jc w:val="left"/>
      <w:textAlignment w:val="top"/>
    </w:pPr>
    <w:rPr>
      <w:rFonts w:cs="Arial"/>
      <w:color w:val="000000"/>
      <w:sz w:val="20"/>
    </w:rPr>
  </w:style>
  <w:style w:type="paragraph" w:customStyle="1" w:styleId="xl82">
    <w:name w:val="xl82"/>
    <w:basedOn w:val="Normal"/>
    <w:rsid w:val="00BC5887"/>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83">
    <w:name w:val="xl83"/>
    <w:basedOn w:val="Normal"/>
    <w:rsid w:val="00BC5887"/>
    <w:pPr>
      <w:pBdr>
        <w:top w:val="single" w:sz="8" w:space="0" w:color="auto"/>
        <w:left w:val="single" w:sz="8" w:space="0" w:color="auto"/>
        <w:bottom w:val="single" w:sz="8" w:space="0" w:color="auto"/>
        <w:right w:val="single" w:sz="8" w:space="0" w:color="auto"/>
      </w:pBdr>
      <w:shd w:val="clear" w:color="000000" w:fill="A6C9EC"/>
      <w:spacing w:before="100" w:beforeAutospacing="1" w:after="100" w:afterAutospacing="1"/>
      <w:jc w:val="left"/>
      <w:textAlignment w:val="top"/>
    </w:pPr>
    <w:rPr>
      <w:rFonts w:cs="Arial"/>
      <w:b/>
      <w:bCs/>
      <w:color w:val="FFFFFF"/>
      <w:sz w:val="20"/>
    </w:rPr>
  </w:style>
  <w:style w:type="paragraph" w:customStyle="1" w:styleId="xl84">
    <w:name w:val="xl84"/>
    <w:basedOn w:val="Normal"/>
    <w:rsid w:val="00BC5887"/>
    <w:pPr>
      <w:pBdr>
        <w:top w:val="single" w:sz="8" w:space="0" w:color="auto"/>
        <w:left w:val="single" w:sz="8" w:space="0" w:color="auto"/>
        <w:bottom w:val="single" w:sz="8" w:space="0" w:color="auto"/>
      </w:pBdr>
      <w:shd w:val="clear" w:color="000000" w:fill="A6C9EC"/>
      <w:spacing w:before="100" w:beforeAutospacing="1" w:after="100" w:afterAutospacing="1"/>
      <w:jc w:val="left"/>
      <w:textAlignment w:val="top"/>
    </w:pPr>
    <w:rPr>
      <w:rFonts w:cs="Arial"/>
      <w:color w:val="000000"/>
      <w:sz w:val="20"/>
    </w:rPr>
  </w:style>
  <w:style w:type="paragraph" w:customStyle="1" w:styleId="xl85">
    <w:name w:val="xl85"/>
    <w:basedOn w:val="Normal"/>
    <w:rsid w:val="00BC5887"/>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hAnsi="Times New Roman"/>
      <w:b/>
      <w:bCs/>
      <w:szCs w:val="24"/>
    </w:rPr>
  </w:style>
  <w:style w:type="paragraph" w:customStyle="1" w:styleId="xl86">
    <w:name w:val="xl86"/>
    <w:basedOn w:val="Normal"/>
    <w:rsid w:val="00BC5887"/>
    <w:pPr>
      <w:pBdr>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87">
    <w:name w:val="xl87"/>
    <w:basedOn w:val="Normal"/>
    <w:rsid w:val="00BC5887"/>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88">
    <w:name w:val="xl88"/>
    <w:basedOn w:val="Normal"/>
    <w:rsid w:val="00BC5887"/>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89">
    <w:name w:val="xl89"/>
    <w:basedOn w:val="Normal"/>
    <w:rsid w:val="00BC5887"/>
    <w:pPr>
      <w:pBdr>
        <w:left w:val="single" w:sz="4"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90">
    <w:name w:val="xl90"/>
    <w:basedOn w:val="Normal"/>
    <w:rsid w:val="00BC5887"/>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91">
    <w:name w:val="xl91"/>
    <w:basedOn w:val="Normal"/>
    <w:rsid w:val="00BC5887"/>
    <w:pPr>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szCs w:val="24"/>
    </w:rPr>
  </w:style>
  <w:style w:type="character" w:styleId="UnresolvedMention">
    <w:name w:val="Unresolved Mention"/>
    <w:basedOn w:val="DefaultParagraphFont"/>
    <w:uiPriority w:val="99"/>
    <w:semiHidden/>
    <w:unhideWhenUsed/>
    <w:rsid w:val="00237B96"/>
    <w:rPr>
      <w:color w:val="605E5C"/>
      <w:shd w:val="clear" w:color="auto" w:fill="E1DFDD"/>
    </w:rPr>
  </w:style>
  <w:style w:type="paragraph" w:styleId="Quote">
    <w:name w:val="Quote"/>
    <w:basedOn w:val="Normal"/>
    <w:next w:val="Normal"/>
    <w:link w:val="QuoteChar"/>
    <w:uiPriority w:val="29"/>
    <w:qFormat/>
    <w:rsid w:val="00582E1D"/>
    <w:pPr>
      <w:spacing w:before="160" w:after="160" w:line="259" w:lineRule="auto"/>
      <w:jc w:val="center"/>
    </w:pPr>
    <w:rPr>
      <w:rFonts w:eastAsiaTheme="minorHAnsi" w:cs="Arial"/>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582E1D"/>
    <w:rPr>
      <w:rFonts w:ascii="Arial" w:eastAsiaTheme="minorHAnsi" w:hAnsi="Arial" w:cs="Arial"/>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582E1D"/>
    <w:rPr>
      <w:i/>
      <w:iCs/>
      <w:color w:val="365F91" w:themeColor="accent1" w:themeShade="BF"/>
    </w:rPr>
  </w:style>
  <w:style w:type="paragraph" w:styleId="IntenseQuote">
    <w:name w:val="Intense Quote"/>
    <w:basedOn w:val="Normal"/>
    <w:next w:val="Normal"/>
    <w:link w:val="IntenseQuoteChar"/>
    <w:uiPriority w:val="30"/>
    <w:qFormat/>
    <w:rsid w:val="00582E1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Arial"/>
      <w:i/>
      <w:iCs/>
      <w:color w:val="365F9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582E1D"/>
    <w:rPr>
      <w:rFonts w:ascii="Arial" w:eastAsiaTheme="minorHAnsi" w:hAnsi="Arial" w:cs="Arial"/>
      <w:i/>
      <w:iCs/>
      <w:color w:val="365F91"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582E1D"/>
    <w:rPr>
      <w:b/>
      <w:bCs/>
      <w:smallCaps/>
      <w:color w:val="365F91" w:themeColor="accent1" w:themeShade="BF"/>
      <w:spacing w:val="5"/>
    </w:rPr>
  </w:style>
  <w:style w:type="paragraph" w:customStyle="1" w:styleId="xl92">
    <w:name w:val="xl92"/>
    <w:basedOn w:val="Normal"/>
    <w:rsid w:val="00582E1D"/>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93">
    <w:name w:val="xl93"/>
    <w:basedOn w:val="Normal"/>
    <w:rsid w:val="00582E1D"/>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94">
    <w:name w:val="xl94"/>
    <w:basedOn w:val="Normal"/>
    <w:rsid w:val="00582E1D"/>
    <w:pPr>
      <w:pBdr>
        <w:top w:val="single" w:sz="8" w:space="0" w:color="000000"/>
        <w:left w:val="single" w:sz="8" w:space="0" w:color="000000"/>
        <w:bottom w:val="single" w:sz="8" w:space="0" w:color="000000"/>
      </w:pBdr>
      <w:spacing w:before="100" w:beforeAutospacing="1" w:after="100" w:afterAutospacing="1"/>
      <w:jc w:val="left"/>
      <w:textAlignment w:val="top"/>
    </w:pPr>
    <w:rPr>
      <w:rFonts w:cs="Arial"/>
      <w:b/>
      <w:bCs/>
      <w:color w:val="FF0000"/>
      <w:sz w:val="20"/>
    </w:rPr>
  </w:style>
  <w:style w:type="paragraph" w:customStyle="1" w:styleId="xl95">
    <w:name w:val="xl95"/>
    <w:basedOn w:val="Normal"/>
    <w:rsid w:val="00582E1D"/>
    <w:pPr>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cs="Arial"/>
      <w:b/>
      <w:bCs/>
      <w:color w:val="FF0000"/>
      <w:sz w:val="20"/>
    </w:rPr>
  </w:style>
  <w:style w:type="paragraph" w:customStyle="1" w:styleId="xl96">
    <w:name w:val="xl96"/>
    <w:basedOn w:val="Normal"/>
    <w:rsid w:val="00582E1D"/>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jc w:val="left"/>
    </w:pPr>
    <w:rPr>
      <w:rFonts w:cs="Arial"/>
      <w:sz w:val="20"/>
    </w:rPr>
  </w:style>
  <w:style w:type="paragraph" w:customStyle="1" w:styleId="xl97">
    <w:name w:val="xl97"/>
    <w:basedOn w:val="Normal"/>
    <w:rsid w:val="00582E1D"/>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jc w:val="left"/>
    </w:pPr>
    <w:rPr>
      <w:rFonts w:cs="Arial"/>
      <w:sz w:val="20"/>
    </w:rPr>
  </w:style>
  <w:style w:type="paragraph" w:customStyle="1" w:styleId="xl98">
    <w:name w:val="xl98"/>
    <w:basedOn w:val="Normal"/>
    <w:rsid w:val="00582E1D"/>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jc w:val="left"/>
      <w:textAlignment w:val="top"/>
    </w:pPr>
    <w:rPr>
      <w:rFonts w:cs="Arial"/>
      <w:sz w:val="20"/>
    </w:rPr>
  </w:style>
  <w:style w:type="paragraph" w:customStyle="1" w:styleId="xl99">
    <w:name w:val="xl99"/>
    <w:basedOn w:val="Normal"/>
    <w:rsid w:val="00582E1D"/>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jc w:val="left"/>
      <w:textAlignment w:val="top"/>
    </w:pPr>
    <w:rPr>
      <w:rFonts w:cs="Arial"/>
      <w:sz w:val="20"/>
    </w:rPr>
  </w:style>
  <w:style w:type="paragraph" w:customStyle="1" w:styleId="xl100">
    <w:name w:val="xl100"/>
    <w:basedOn w:val="Normal"/>
    <w:rsid w:val="00582E1D"/>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01">
    <w:name w:val="xl101"/>
    <w:basedOn w:val="Normal"/>
    <w:rsid w:val="00582E1D"/>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02">
    <w:name w:val="xl102"/>
    <w:basedOn w:val="Normal"/>
    <w:rsid w:val="00582E1D"/>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03">
    <w:name w:val="xl103"/>
    <w:basedOn w:val="Normal"/>
    <w:rsid w:val="00582E1D"/>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04">
    <w:name w:val="xl104"/>
    <w:basedOn w:val="Normal"/>
    <w:rsid w:val="00582E1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05">
    <w:name w:val="xl105"/>
    <w:basedOn w:val="Normal"/>
    <w:rsid w:val="00582E1D"/>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06">
    <w:name w:val="xl106"/>
    <w:basedOn w:val="Normal"/>
    <w:rsid w:val="00582E1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07">
    <w:name w:val="xl107"/>
    <w:basedOn w:val="Normal"/>
    <w:rsid w:val="00582E1D"/>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08">
    <w:name w:val="xl108"/>
    <w:basedOn w:val="Normal"/>
    <w:rsid w:val="00582E1D"/>
    <w:pPr>
      <w:pBdr>
        <w:top w:val="single" w:sz="4" w:space="0" w:color="000000"/>
        <w:left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09">
    <w:name w:val="xl109"/>
    <w:basedOn w:val="Normal"/>
    <w:rsid w:val="00582E1D"/>
    <w:pPr>
      <w:pBdr>
        <w:top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10">
    <w:name w:val="xl110"/>
    <w:basedOn w:val="Normal"/>
    <w:rsid w:val="00582E1D"/>
    <w:pPr>
      <w:pBdr>
        <w:top w:val="single" w:sz="4"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11">
    <w:name w:val="xl111"/>
    <w:basedOn w:val="Normal"/>
    <w:rsid w:val="00582E1D"/>
    <w:pPr>
      <w:pBdr>
        <w:left w:val="single" w:sz="4" w:space="0" w:color="000000"/>
        <w:bottom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12">
    <w:name w:val="xl112"/>
    <w:basedOn w:val="Normal"/>
    <w:rsid w:val="00582E1D"/>
    <w:pPr>
      <w:pBdr>
        <w:bottom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13">
    <w:name w:val="xl113"/>
    <w:basedOn w:val="Normal"/>
    <w:rsid w:val="00582E1D"/>
    <w:pPr>
      <w:pBdr>
        <w:bottom w:val="single" w:sz="4"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14">
    <w:name w:val="xl114"/>
    <w:basedOn w:val="Normal"/>
    <w:rsid w:val="00582E1D"/>
    <w:pPr>
      <w:pBdr>
        <w:top w:val="single" w:sz="4" w:space="0" w:color="000000"/>
        <w:left w:val="single" w:sz="4" w:space="0" w:color="000000"/>
        <w:bottom w:val="single" w:sz="4" w:space="0" w:color="000000"/>
      </w:pBdr>
      <w:shd w:val="clear" w:color="000000" w:fill="C0C0C0"/>
      <w:spacing w:before="100" w:beforeAutospacing="1" w:after="100" w:afterAutospacing="1"/>
      <w:jc w:val="left"/>
    </w:pPr>
    <w:rPr>
      <w:rFonts w:cs="Arial"/>
      <w:sz w:val="20"/>
    </w:rPr>
  </w:style>
  <w:style w:type="paragraph" w:customStyle="1" w:styleId="xl115">
    <w:name w:val="xl115"/>
    <w:basedOn w:val="Normal"/>
    <w:rsid w:val="00582E1D"/>
    <w:pPr>
      <w:pBdr>
        <w:top w:val="single" w:sz="4" w:space="0" w:color="000000"/>
        <w:bottom w:val="single" w:sz="4" w:space="0" w:color="000000"/>
      </w:pBdr>
      <w:shd w:val="clear" w:color="000000" w:fill="C0C0C0"/>
      <w:spacing w:before="100" w:beforeAutospacing="1" w:after="100" w:afterAutospacing="1"/>
      <w:jc w:val="left"/>
    </w:pPr>
    <w:rPr>
      <w:rFonts w:cs="Arial"/>
      <w:sz w:val="20"/>
    </w:rPr>
  </w:style>
  <w:style w:type="paragraph" w:customStyle="1" w:styleId="xl116">
    <w:name w:val="xl116"/>
    <w:basedOn w:val="Normal"/>
    <w:rsid w:val="00582E1D"/>
    <w:pPr>
      <w:pBdr>
        <w:top w:val="single" w:sz="4" w:space="0" w:color="000000"/>
        <w:bottom w:val="single" w:sz="4" w:space="0" w:color="000000"/>
        <w:right w:val="single" w:sz="8" w:space="0" w:color="000000"/>
      </w:pBdr>
      <w:shd w:val="clear" w:color="000000" w:fill="C0C0C0"/>
      <w:spacing w:before="100" w:beforeAutospacing="1" w:after="100" w:afterAutospacing="1"/>
      <w:jc w:val="left"/>
    </w:pPr>
    <w:rPr>
      <w:rFonts w:cs="Arial"/>
      <w:sz w:val="20"/>
    </w:rPr>
  </w:style>
  <w:style w:type="paragraph" w:customStyle="1" w:styleId="xl117">
    <w:name w:val="xl117"/>
    <w:basedOn w:val="Normal"/>
    <w:rsid w:val="00582E1D"/>
    <w:pPr>
      <w:pBdr>
        <w:top w:val="single" w:sz="4" w:space="0" w:color="000000"/>
        <w:left w:val="single" w:sz="4" w:space="0" w:color="000000"/>
        <w:bottom w:val="single" w:sz="8" w:space="0" w:color="000000"/>
      </w:pBdr>
      <w:shd w:val="clear" w:color="000000" w:fill="C0C0C0"/>
      <w:spacing w:before="100" w:beforeAutospacing="1" w:after="100" w:afterAutospacing="1"/>
      <w:jc w:val="left"/>
    </w:pPr>
    <w:rPr>
      <w:rFonts w:cs="Arial"/>
      <w:sz w:val="20"/>
    </w:rPr>
  </w:style>
  <w:style w:type="paragraph" w:customStyle="1" w:styleId="xl118">
    <w:name w:val="xl118"/>
    <w:basedOn w:val="Normal"/>
    <w:rsid w:val="00582E1D"/>
    <w:pPr>
      <w:pBdr>
        <w:top w:val="single" w:sz="4" w:space="0" w:color="000000"/>
        <w:bottom w:val="single" w:sz="8" w:space="0" w:color="000000"/>
      </w:pBdr>
      <w:shd w:val="clear" w:color="000000" w:fill="C0C0C0"/>
      <w:spacing w:before="100" w:beforeAutospacing="1" w:after="100" w:afterAutospacing="1"/>
      <w:jc w:val="left"/>
    </w:pPr>
    <w:rPr>
      <w:rFonts w:cs="Arial"/>
      <w:sz w:val="20"/>
    </w:rPr>
  </w:style>
  <w:style w:type="paragraph" w:customStyle="1" w:styleId="xl119">
    <w:name w:val="xl119"/>
    <w:basedOn w:val="Normal"/>
    <w:rsid w:val="00582E1D"/>
    <w:pPr>
      <w:pBdr>
        <w:top w:val="single" w:sz="4" w:space="0" w:color="000000"/>
        <w:bottom w:val="single" w:sz="8" w:space="0" w:color="000000"/>
        <w:right w:val="single" w:sz="8" w:space="0" w:color="000000"/>
      </w:pBdr>
      <w:shd w:val="clear" w:color="000000" w:fill="C0C0C0"/>
      <w:spacing w:before="100" w:beforeAutospacing="1" w:after="100" w:afterAutospacing="1"/>
      <w:jc w:val="left"/>
    </w:pPr>
    <w:rPr>
      <w:rFonts w:cs="Arial"/>
      <w:sz w:val="20"/>
    </w:rPr>
  </w:style>
  <w:style w:type="paragraph" w:customStyle="1" w:styleId="xl120">
    <w:name w:val="xl120"/>
    <w:basedOn w:val="Normal"/>
    <w:rsid w:val="00582E1D"/>
    <w:pPr>
      <w:pBdr>
        <w:top w:val="single" w:sz="4" w:space="0" w:color="000000"/>
        <w:left w:val="single" w:sz="4" w:space="0" w:color="000000"/>
        <w:bottom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21">
    <w:name w:val="xl121"/>
    <w:basedOn w:val="Normal"/>
    <w:rsid w:val="00582E1D"/>
    <w:pPr>
      <w:pBdr>
        <w:top w:val="single" w:sz="4" w:space="0" w:color="000000"/>
        <w:bottom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22">
    <w:name w:val="xl122"/>
    <w:basedOn w:val="Normal"/>
    <w:rsid w:val="00582E1D"/>
    <w:pPr>
      <w:pBdr>
        <w:top w:val="single" w:sz="4" w:space="0" w:color="000000"/>
        <w:bottom w:val="single" w:sz="4"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23">
    <w:name w:val="xl123"/>
    <w:basedOn w:val="Normal"/>
    <w:rsid w:val="00582E1D"/>
    <w:pPr>
      <w:pBdr>
        <w:top w:val="single" w:sz="4" w:space="0" w:color="000000"/>
        <w:left w:val="single" w:sz="4" w:space="0" w:color="000000"/>
        <w:bottom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24">
    <w:name w:val="xl124"/>
    <w:basedOn w:val="Normal"/>
    <w:rsid w:val="00582E1D"/>
    <w:pPr>
      <w:pBdr>
        <w:top w:val="single" w:sz="4" w:space="0" w:color="000000"/>
        <w:bottom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25">
    <w:name w:val="xl125"/>
    <w:basedOn w:val="Normal"/>
    <w:rsid w:val="00582E1D"/>
    <w:pPr>
      <w:pBdr>
        <w:top w:val="single" w:sz="4" w:space="0" w:color="000000"/>
        <w:bottom w:val="single" w:sz="4"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26">
    <w:name w:val="xl126"/>
    <w:basedOn w:val="Normal"/>
    <w:rsid w:val="00582E1D"/>
    <w:pPr>
      <w:pBdr>
        <w:top w:val="single" w:sz="4" w:space="0" w:color="000000"/>
        <w:left w:val="single" w:sz="4" w:space="0" w:color="000000"/>
        <w:bottom w:val="single" w:sz="4" w:space="0" w:color="000000"/>
      </w:pBdr>
      <w:spacing w:before="100" w:beforeAutospacing="1" w:after="100" w:afterAutospacing="1"/>
      <w:jc w:val="left"/>
      <w:textAlignment w:val="top"/>
    </w:pPr>
    <w:rPr>
      <w:rFonts w:cs="Arial"/>
      <w:sz w:val="20"/>
    </w:rPr>
  </w:style>
  <w:style w:type="paragraph" w:customStyle="1" w:styleId="xl127">
    <w:name w:val="xl127"/>
    <w:basedOn w:val="Normal"/>
    <w:rsid w:val="00582E1D"/>
    <w:pPr>
      <w:pBdr>
        <w:top w:val="single" w:sz="4" w:space="0" w:color="000000"/>
        <w:bottom w:val="single" w:sz="4" w:space="0" w:color="000000"/>
      </w:pBdr>
      <w:spacing w:before="100" w:beforeAutospacing="1" w:after="100" w:afterAutospacing="1"/>
      <w:jc w:val="left"/>
      <w:textAlignment w:val="top"/>
    </w:pPr>
    <w:rPr>
      <w:rFonts w:cs="Arial"/>
      <w:sz w:val="20"/>
    </w:rPr>
  </w:style>
  <w:style w:type="paragraph" w:customStyle="1" w:styleId="xl128">
    <w:name w:val="xl128"/>
    <w:basedOn w:val="Normal"/>
    <w:rsid w:val="00582E1D"/>
    <w:pPr>
      <w:pBdr>
        <w:top w:val="single" w:sz="4" w:space="0" w:color="000000"/>
        <w:bottom w:val="single" w:sz="4" w:space="0" w:color="000000"/>
        <w:right w:val="single" w:sz="8" w:space="0" w:color="000000"/>
      </w:pBdr>
      <w:spacing w:before="100" w:beforeAutospacing="1" w:after="100" w:afterAutospacing="1"/>
      <w:jc w:val="left"/>
      <w:textAlignment w:val="top"/>
    </w:pPr>
    <w:rPr>
      <w:rFonts w:cs="Arial"/>
      <w:sz w:val="20"/>
    </w:rPr>
  </w:style>
  <w:style w:type="paragraph" w:customStyle="1" w:styleId="xl129">
    <w:name w:val="xl129"/>
    <w:basedOn w:val="Normal"/>
    <w:rsid w:val="00582E1D"/>
    <w:pPr>
      <w:pBdr>
        <w:top w:val="single" w:sz="8" w:space="0" w:color="000000"/>
        <w:left w:val="single" w:sz="4" w:space="0" w:color="000000"/>
        <w:bottom w:val="single" w:sz="4" w:space="0" w:color="000000"/>
      </w:pBdr>
      <w:shd w:val="clear" w:color="000000" w:fill="C0C0C0"/>
      <w:spacing w:before="100" w:beforeAutospacing="1" w:after="100" w:afterAutospacing="1"/>
      <w:jc w:val="left"/>
    </w:pPr>
    <w:rPr>
      <w:rFonts w:cs="Arial"/>
      <w:sz w:val="20"/>
    </w:rPr>
  </w:style>
  <w:style w:type="paragraph" w:customStyle="1" w:styleId="xl130">
    <w:name w:val="xl130"/>
    <w:basedOn w:val="Normal"/>
    <w:rsid w:val="00582E1D"/>
    <w:pPr>
      <w:pBdr>
        <w:top w:val="single" w:sz="8" w:space="0" w:color="000000"/>
        <w:bottom w:val="single" w:sz="4" w:space="0" w:color="000000"/>
      </w:pBdr>
      <w:shd w:val="clear" w:color="000000" w:fill="C0C0C0"/>
      <w:spacing w:before="100" w:beforeAutospacing="1" w:after="100" w:afterAutospacing="1"/>
      <w:jc w:val="left"/>
    </w:pPr>
    <w:rPr>
      <w:rFonts w:cs="Arial"/>
      <w:sz w:val="20"/>
    </w:rPr>
  </w:style>
  <w:style w:type="paragraph" w:customStyle="1" w:styleId="xl131">
    <w:name w:val="xl131"/>
    <w:basedOn w:val="Normal"/>
    <w:rsid w:val="00582E1D"/>
    <w:pPr>
      <w:pBdr>
        <w:top w:val="single" w:sz="8" w:space="0" w:color="000000"/>
        <w:bottom w:val="single" w:sz="4" w:space="0" w:color="000000"/>
        <w:right w:val="single" w:sz="8" w:space="0" w:color="000000"/>
      </w:pBdr>
      <w:shd w:val="clear" w:color="000000" w:fill="C0C0C0"/>
      <w:spacing w:before="100" w:beforeAutospacing="1" w:after="100" w:afterAutospacing="1"/>
      <w:jc w:val="left"/>
    </w:pPr>
    <w:rPr>
      <w:rFonts w:cs="Arial"/>
      <w:sz w:val="20"/>
    </w:rPr>
  </w:style>
  <w:style w:type="paragraph" w:customStyle="1" w:styleId="xl132">
    <w:name w:val="xl132"/>
    <w:basedOn w:val="Normal"/>
    <w:rsid w:val="00582E1D"/>
    <w:pPr>
      <w:pBdr>
        <w:top w:val="single" w:sz="4" w:space="0" w:color="000000"/>
        <w:left w:val="single" w:sz="4" w:space="0" w:color="000000"/>
        <w:bottom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33">
    <w:name w:val="xl133"/>
    <w:basedOn w:val="Normal"/>
    <w:rsid w:val="00582E1D"/>
    <w:pPr>
      <w:pBdr>
        <w:top w:val="single" w:sz="4" w:space="0" w:color="000000"/>
        <w:bottom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34">
    <w:name w:val="xl134"/>
    <w:basedOn w:val="Normal"/>
    <w:rsid w:val="00582E1D"/>
    <w:pPr>
      <w:pBdr>
        <w:top w:val="single" w:sz="4" w:space="0" w:color="000000"/>
        <w:bottom w:val="single" w:sz="8" w:space="0" w:color="000000"/>
        <w:right w:val="single" w:sz="8" w:space="0" w:color="000000"/>
      </w:pBdr>
      <w:shd w:val="clear" w:color="000000" w:fill="FFFF99"/>
      <w:spacing w:before="100" w:beforeAutospacing="1" w:after="100" w:afterAutospacing="1"/>
      <w:jc w:val="left"/>
      <w:textAlignment w:val="top"/>
    </w:pPr>
    <w:rPr>
      <w:rFonts w:cs="Arial"/>
      <w:sz w:val="20"/>
    </w:rPr>
  </w:style>
  <w:style w:type="character" w:customStyle="1" w:styleId="normaltextrun">
    <w:name w:val="normaltextrun"/>
    <w:basedOn w:val="DefaultParagraphFont"/>
    <w:uiPriority w:val="1"/>
    <w:rsid w:val="3BAC95E7"/>
    <w:rPr>
      <w:rFonts w:ascii="Times New Roman" w:eastAsia="Times New Roman" w:hAnsi="Times New Roman" w:cs="Times New Roman"/>
      <w:sz w:val="22"/>
      <w:szCs w:val="22"/>
    </w:rPr>
  </w:style>
  <w:style w:type="character" w:customStyle="1" w:styleId="eop">
    <w:name w:val="eop"/>
    <w:basedOn w:val="DefaultParagraphFont"/>
    <w:uiPriority w:val="1"/>
    <w:rsid w:val="3BAC95E7"/>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2102">
      <w:bodyDiv w:val="1"/>
      <w:marLeft w:val="0"/>
      <w:marRight w:val="0"/>
      <w:marTop w:val="0"/>
      <w:marBottom w:val="0"/>
      <w:divBdr>
        <w:top w:val="none" w:sz="0" w:space="0" w:color="auto"/>
        <w:left w:val="none" w:sz="0" w:space="0" w:color="auto"/>
        <w:bottom w:val="none" w:sz="0" w:space="0" w:color="auto"/>
        <w:right w:val="none" w:sz="0" w:space="0" w:color="auto"/>
      </w:divBdr>
    </w:div>
    <w:div w:id="355082504">
      <w:bodyDiv w:val="1"/>
      <w:marLeft w:val="0"/>
      <w:marRight w:val="0"/>
      <w:marTop w:val="0"/>
      <w:marBottom w:val="0"/>
      <w:divBdr>
        <w:top w:val="none" w:sz="0" w:space="0" w:color="auto"/>
        <w:left w:val="none" w:sz="0" w:space="0" w:color="auto"/>
        <w:bottom w:val="none" w:sz="0" w:space="0" w:color="auto"/>
        <w:right w:val="none" w:sz="0" w:space="0" w:color="auto"/>
      </w:divBdr>
    </w:div>
    <w:div w:id="420613263">
      <w:bodyDiv w:val="1"/>
      <w:marLeft w:val="0"/>
      <w:marRight w:val="0"/>
      <w:marTop w:val="0"/>
      <w:marBottom w:val="0"/>
      <w:divBdr>
        <w:top w:val="none" w:sz="0" w:space="0" w:color="auto"/>
        <w:left w:val="none" w:sz="0" w:space="0" w:color="auto"/>
        <w:bottom w:val="none" w:sz="0" w:space="0" w:color="auto"/>
        <w:right w:val="none" w:sz="0" w:space="0" w:color="auto"/>
      </w:divBdr>
    </w:div>
    <w:div w:id="430249589">
      <w:bodyDiv w:val="1"/>
      <w:marLeft w:val="0"/>
      <w:marRight w:val="0"/>
      <w:marTop w:val="0"/>
      <w:marBottom w:val="0"/>
      <w:divBdr>
        <w:top w:val="none" w:sz="0" w:space="0" w:color="auto"/>
        <w:left w:val="none" w:sz="0" w:space="0" w:color="auto"/>
        <w:bottom w:val="none" w:sz="0" w:space="0" w:color="auto"/>
        <w:right w:val="none" w:sz="0" w:space="0" w:color="auto"/>
      </w:divBdr>
    </w:div>
    <w:div w:id="578101790">
      <w:marLeft w:val="0"/>
      <w:marRight w:val="0"/>
      <w:marTop w:val="0"/>
      <w:marBottom w:val="0"/>
      <w:divBdr>
        <w:top w:val="none" w:sz="0" w:space="0" w:color="auto"/>
        <w:left w:val="none" w:sz="0" w:space="0" w:color="auto"/>
        <w:bottom w:val="none" w:sz="0" w:space="0" w:color="auto"/>
        <w:right w:val="none" w:sz="0" w:space="0" w:color="auto"/>
      </w:divBdr>
    </w:div>
    <w:div w:id="710304541">
      <w:bodyDiv w:val="1"/>
      <w:marLeft w:val="0"/>
      <w:marRight w:val="0"/>
      <w:marTop w:val="0"/>
      <w:marBottom w:val="0"/>
      <w:divBdr>
        <w:top w:val="none" w:sz="0" w:space="0" w:color="auto"/>
        <w:left w:val="none" w:sz="0" w:space="0" w:color="auto"/>
        <w:bottom w:val="none" w:sz="0" w:space="0" w:color="auto"/>
        <w:right w:val="none" w:sz="0" w:space="0" w:color="auto"/>
      </w:divBdr>
    </w:div>
    <w:div w:id="733701292">
      <w:bodyDiv w:val="1"/>
      <w:marLeft w:val="0"/>
      <w:marRight w:val="0"/>
      <w:marTop w:val="0"/>
      <w:marBottom w:val="0"/>
      <w:divBdr>
        <w:top w:val="none" w:sz="0" w:space="0" w:color="auto"/>
        <w:left w:val="none" w:sz="0" w:space="0" w:color="auto"/>
        <w:bottom w:val="none" w:sz="0" w:space="0" w:color="auto"/>
        <w:right w:val="none" w:sz="0" w:space="0" w:color="auto"/>
      </w:divBdr>
    </w:div>
    <w:div w:id="994189900">
      <w:bodyDiv w:val="1"/>
      <w:marLeft w:val="0"/>
      <w:marRight w:val="0"/>
      <w:marTop w:val="0"/>
      <w:marBottom w:val="0"/>
      <w:divBdr>
        <w:top w:val="none" w:sz="0" w:space="0" w:color="auto"/>
        <w:left w:val="none" w:sz="0" w:space="0" w:color="auto"/>
        <w:bottom w:val="none" w:sz="0" w:space="0" w:color="auto"/>
        <w:right w:val="none" w:sz="0" w:space="0" w:color="auto"/>
      </w:divBdr>
    </w:div>
    <w:div w:id="1197623007">
      <w:bodyDiv w:val="1"/>
      <w:marLeft w:val="0"/>
      <w:marRight w:val="0"/>
      <w:marTop w:val="0"/>
      <w:marBottom w:val="0"/>
      <w:divBdr>
        <w:top w:val="none" w:sz="0" w:space="0" w:color="auto"/>
        <w:left w:val="none" w:sz="0" w:space="0" w:color="auto"/>
        <w:bottom w:val="none" w:sz="0" w:space="0" w:color="auto"/>
        <w:right w:val="none" w:sz="0" w:space="0" w:color="auto"/>
      </w:divBdr>
    </w:div>
    <w:div w:id="1257977068">
      <w:bodyDiv w:val="1"/>
      <w:marLeft w:val="0"/>
      <w:marRight w:val="0"/>
      <w:marTop w:val="0"/>
      <w:marBottom w:val="0"/>
      <w:divBdr>
        <w:top w:val="none" w:sz="0" w:space="0" w:color="auto"/>
        <w:left w:val="none" w:sz="0" w:space="0" w:color="auto"/>
        <w:bottom w:val="none" w:sz="0" w:space="0" w:color="auto"/>
        <w:right w:val="none" w:sz="0" w:space="0" w:color="auto"/>
      </w:divBdr>
    </w:div>
    <w:div w:id="1410807198">
      <w:bodyDiv w:val="1"/>
      <w:marLeft w:val="0"/>
      <w:marRight w:val="0"/>
      <w:marTop w:val="0"/>
      <w:marBottom w:val="0"/>
      <w:divBdr>
        <w:top w:val="none" w:sz="0" w:space="0" w:color="auto"/>
        <w:left w:val="none" w:sz="0" w:space="0" w:color="auto"/>
        <w:bottom w:val="none" w:sz="0" w:space="0" w:color="auto"/>
        <w:right w:val="none" w:sz="0" w:space="0" w:color="auto"/>
      </w:divBdr>
      <w:divsChild>
        <w:div w:id="279066375">
          <w:marLeft w:val="0"/>
          <w:marRight w:val="0"/>
          <w:marTop w:val="0"/>
          <w:marBottom w:val="0"/>
          <w:divBdr>
            <w:top w:val="none" w:sz="0" w:space="0" w:color="auto"/>
            <w:left w:val="none" w:sz="0" w:space="0" w:color="auto"/>
            <w:bottom w:val="none" w:sz="0" w:space="0" w:color="auto"/>
            <w:right w:val="none" w:sz="0" w:space="0" w:color="auto"/>
          </w:divBdr>
        </w:div>
        <w:div w:id="931359420">
          <w:marLeft w:val="0"/>
          <w:marRight w:val="0"/>
          <w:marTop w:val="0"/>
          <w:marBottom w:val="0"/>
          <w:divBdr>
            <w:top w:val="none" w:sz="0" w:space="0" w:color="auto"/>
            <w:left w:val="none" w:sz="0" w:space="0" w:color="auto"/>
            <w:bottom w:val="none" w:sz="0" w:space="0" w:color="auto"/>
            <w:right w:val="none" w:sz="0" w:space="0" w:color="auto"/>
          </w:divBdr>
        </w:div>
        <w:div w:id="1581451637">
          <w:marLeft w:val="0"/>
          <w:marRight w:val="0"/>
          <w:marTop w:val="0"/>
          <w:marBottom w:val="0"/>
          <w:divBdr>
            <w:top w:val="none" w:sz="0" w:space="0" w:color="auto"/>
            <w:left w:val="none" w:sz="0" w:space="0" w:color="auto"/>
            <w:bottom w:val="none" w:sz="0" w:space="0" w:color="auto"/>
            <w:right w:val="none" w:sz="0" w:space="0" w:color="auto"/>
          </w:divBdr>
        </w:div>
        <w:div w:id="1638801067">
          <w:marLeft w:val="0"/>
          <w:marRight w:val="0"/>
          <w:marTop w:val="0"/>
          <w:marBottom w:val="0"/>
          <w:divBdr>
            <w:top w:val="none" w:sz="0" w:space="0" w:color="auto"/>
            <w:left w:val="none" w:sz="0" w:space="0" w:color="auto"/>
            <w:bottom w:val="none" w:sz="0" w:space="0" w:color="auto"/>
            <w:right w:val="none" w:sz="0" w:space="0" w:color="auto"/>
          </w:divBdr>
        </w:div>
      </w:divsChild>
    </w:div>
    <w:div w:id="1428691643">
      <w:bodyDiv w:val="1"/>
      <w:marLeft w:val="0"/>
      <w:marRight w:val="0"/>
      <w:marTop w:val="0"/>
      <w:marBottom w:val="0"/>
      <w:divBdr>
        <w:top w:val="none" w:sz="0" w:space="0" w:color="auto"/>
        <w:left w:val="none" w:sz="0" w:space="0" w:color="auto"/>
        <w:bottom w:val="none" w:sz="0" w:space="0" w:color="auto"/>
        <w:right w:val="none" w:sz="0" w:space="0" w:color="auto"/>
      </w:divBdr>
      <w:divsChild>
        <w:div w:id="540090426">
          <w:marLeft w:val="0"/>
          <w:marRight w:val="0"/>
          <w:marTop w:val="0"/>
          <w:marBottom w:val="0"/>
          <w:divBdr>
            <w:top w:val="none" w:sz="0" w:space="0" w:color="auto"/>
            <w:left w:val="none" w:sz="0" w:space="0" w:color="auto"/>
            <w:bottom w:val="none" w:sz="0" w:space="0" w:color="auto"/>
            <w:right w:val="none" w:sz="0" w:space="0" w:color="auto"/>
          </w:divBdr>
        </w:div>
        <w:div w:id="698627243">
          <w:marLeft w:val="0"/>
          <w:marRight w:val="0"/>
          <w:marTop w:val="0"/>
          <w:marBottom w:val="0"/>
          <w:divBdr>
            <w:top w:val="none" w:sz="0" w:space="0" w:color="auto"/>
            <w:left w:val="none" w:sz="0" w:space="0" w:color="auto"/>
            <w:bottom w:val="none" w:sz="0" w:space="0" w:color="auto"/>
            <w:right w:val="none" w:sz="0" w:space="0" w:color="auto"/>
          </w:divBdr>
        </w:div>
        <w:div w:id="1446460296">
          <w:marLeft w:val="0"/>
          <w:marRight w:val="0"/>
          <w:marTop w:val="0"/>
          <w:marBottom w:val="0"/>
          <w:divBdr>
            <w:top w:val="none" w:sz="0" w:space="0" w:color="auto"/>
            <w:left w:val="none" w:sz="0" w:space="0" w:color="auto"/>
            <w:bottom w:val="none" w:sz="0" w:space="0" w:color="auto"/>
            <w:right w:val="none" w:sz="0" w:space="0" w:color="auto"/>
          </w:divBdr>
        </w:div>
        <w:div w:id="1828746740">
          <w:marLeft w:val="0"/>
          <w:marRight w:val="0"/>
          <w:marTop w:val="0"/>
          <w:marBottom w:val="0"/>
          <w:divBdr>
            <w:top w:val="none" w:sz="0" w:space="0" w:color="auto"/>
            <w:left w:val="none" w:sz="0" w:space="0" w:color="auto"/>
            <w:bottom w:val="none" w:sz="0" w:space="0" w:color="auto"/>
            <w:right w:val="none" w:sz="0" w:space="0" w:color="auto"/>
          </w:divBdr>
        </w:div>
      </w:divsChild>
    </w:div>
    <w:div w:id="1493250927">
      <w:bodyDiv w:val="1"/>
      <w:marLeft w:val="0"/>
      <w:marRight w:val="0"/>
      <w:marTop w:val="0"/>
      <w:marBottom w:val="0"/>
      <w:divBdr>
        <w:top w:val="none" w:sz="0" w:space="0" w:color="auto"/>
        <w:left w:val="none" w:sz="0" w:space="0" w:color="auto"/>
        <w:bottom w:val="none" w:sz="0" w:space="0" w:color="auto"/>
        <w:right w:val="none" w:sz="0" w:space="0" w:color="auto"/>
      </w:divBdr>
    </w:div>
    <w:div w:id="1517115969">
      <w:bodyDiv w:val="1"/>
      <w:marLeft w:val="0"/>
      <w:marRight w:val="0"/>
      <w:marTop w:val="0"/>
      <w:marBottom w:val="0"/>
      <w:divBdr>
        <w:top w:val="none" w:sz="0" w:space="0" w:color="auto"/>
        <w:left w:val="none" w:sz="0" w:space="0" w:color="auto"/>
        <w:bottom w:val="none" w:sz="0" w:space="0" w:color="auto"/>
        <w:right w:val="none" w:sz="0" w:space="0" w:color="auto"/>
      </w:divBdr>
    </w:div>
    <w:div w:id="1653437739">
      <w:bodyDiv w:val="1"/>
      <w:marLeft w:val="0"/>
      <w:marRight w:val="0"/>
      <w:marTop w:val="0"/>
      <w:marBottom w:val="0"/>
      <w:divBdr>
        <w:top w:val="none" w:sz="0" w:space="0" w:color="auto"/>
        <w:left w:val="none" w:sz="0" w:space="0" w:color="auto"/>
        <w:bottom w:val="none" w:sz="0" w:space="0" w:color="auto"/>
        <w:right w:val="none" w:sz="0" w:space="0" w:color="auto"/>
      </w:divBdr>
    </w:div>
    <w:div w:id="1797139486">
      <w:bodyDiv w:val="1"/>
      <w:marLeft w:val="0"/>
      <w:marRight w:val="0"/>
      <w:marTop w:val="0"/>
      <w:marBottom w:val="0"/>
      <w:divBdr>
        <w:top w:val="none" w:sz="0" w:space="0" w:color="auto"/>
        <w:left w:val="none" w:sz="0" w:space="0" w:color="auto"/>
        <w:bottom w:val="none" w:sz="0" w:space="0" w:color="auto"/>
        <w:right w:val="none" w:sz="0" w:space="0" w:color="auto"/>
      </w:divBdr>
    </w:div>
    <w:div w:id="1844932097">
      <w:bodyDiv w:val="1"/>
      <w:marLeft w:val="0"/>
      <w:marRight w:val="0"/>
      <w:marTop w:val="0"/>
      <w:marBottom w:val="0"/>
      <w:divBdr>
        <w:top w:val="none" w:sz="0" w:space="0" w:color="auto"/>
        <w:left w:val="none" w:sz="0" w:space="0" w:color="auto"/>
        <w:bottom w:val="none" w:sz="0" w:space="0" w:color="auto"/>
        <w:right w:val="none" w:sz="0" w:space="0" w:color="auto"/>
      </w:divBdr>
    </w:div>
    <w:div w:id="1908567640">
      <w:bodyDiv w:val="1"/>
      <w:marLeft w:val="0"/>
      <w:marRight w:val="0"/>
      <w:marTop w:val="0"/>
      <w:marBottom w:val="0"/>
      <w:divBdr>
        <w:top w:val="none" w:sz="0" w:space="0" w:color="auto"/>
        <w:left w:val="none" w:sz="0" w:space="0" w:color="auto"/>
        <w:bottom w:val="none" w:sz="0" w:space="0" w:color="auto"/>
        <w:right w:val="none" w:sz="0" w:space="0" w:color="auto"/>
      </w:divBdr>
    </w:div>
    <w:div w:id="21405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ansea.gov.uk/tenderingasaconsortiu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swansea.gov.uk/privacynoti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ansea.gov.uk/procurementprivacystatement" TargetMode="External"/><Relationship Id="rId5" Type="http://schemas.openxmlformats.org/officeDocument/2006/relationships/numbering" Target="numbering.xml"/><Relationship Id="rId15" Type="http://schemas.openxmlformats.org/officeDocument/2006/relationships/hyperlink" Target="http://www.businesswales.gov.wal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ll2wales.gov.uk"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aaa09-0386-463e-b3a6-07bce37381d4">
      <UserInfo>
        <DisplayName>Steve Charlton</DisplayName>
        <AccountId>128</AccountId>
        <AccountType/>
      </UserInfo>
      <UserInfo>
        <DisplayName>Nerys Williams</DisplayName>
        <AccountId>291</AccountId>
        <AccountType/>
      </UserInfo>
      <UserInfo>
        <DisplayName>Hannah Leach</DisplayName>
        <AccountId>285</AccountId>
        <AccountType/>
      </UserInfo>
      <UserInfo>
        <DisplayName>Gavin Newman</DisplayName>
        <AccountId>312</AccountId>
        <AccountType/>
      </UserInfo>
    </SharedWithUsers>
    <TaxCatchAll xmlns="e3333888-2bb7-4de1-af83-1b8eaac6c897" xsi:nil="true"/>
    <lcf76f155ced4ddcb4097134ff3c332f xmlns="3906af41-aa3d-42ff-b4d9-87fd36a5f1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08DEE8DE1A2449E22238022F1337B" ma:contentTypeVersion="18" ma:contentTypeDescription="Create a new document." ma:contentTypeScope="" ma:versionID="c7b4bdd7179b233386c06c05fa42982c">
  <xsd:schema xmlns:xsd="http://www.w3.org/2001/XMLSchema" xmlns:xs="http://www.w3.org/2001/XMLSchema" xmlns:p="http://schemas.microsoft.com/office/2006/metadata/properties" xmlns:ns2="3906af41-aa3d-42ff-b4d9-87fd36a5f17e" xmlns:ns3="e16aaa09-0386-463e-b3a6-07bce37381d4" xmlns:ns4="e3333888-2bb7-4de1-af83-1b8eaac6c897" targetNamespace="http://schemas.microsoft.com/office/2006/metadata/properties" ma:root="true" ma:fieldsID="19488c161bcc2b16c609fc65d49e2e8e" ns2:_="" ns3:_="" ns4:_="">
    <xsd:import namespace="3906af41-aa3d-42ff-b4d9-87fd36a5f17e"/>
    <xsd:import namespace="e16aaa09-0386-463e-b3a6-07bce37381d4"/>
    <xsd:import namespace="e3333888-2bb7-4de1-af83-1b8eaac6c8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6af41-aa3d-42ff-b4d9-87fd36a5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aaa09-0386-463e-b3a6-07bce37381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33888-2bb7-4de1-af83-1b8eaac6c89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b0da2d9-a266-4139-b40f-e6ed86341a4f}" ma:internalName="TaxCatchAll" ma:showField="CatchAllData" ma:web="e3333888-2bb7-4de1-af83-1b8eaac6c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9D088-981E-43ED-AF45-D3593E44AABB}">
  <ds:schemaRefs>
    <ds:schemaRef ds:uri="http://schemas.microsoft.com/office/2006/metadata/properties"/>
    <ds:schemaRef ds:uri="http://schemas.microsoft.com/office/infopath/2007/PartnerControls"/>
    <ds:schemaRef ds:uri="e16aaa09-0386-463e-b3a6-07bce37381d4"/>
    <ds:schemaRef ds:uri="e3333888-2bb7-4de1-af83-1b8eaac6c897"/>
    <ds:schemaRef ds:uri="3906af41-aa3d-42ff-b4d9-87fd36a5f17e"/>
  </ds:schemaRefs>
</ds:datastoreItem>
</file>

<file path=customXml/itemProps2.xml><?xml version="1.0" encoding="utf-8"?>
<ds:datastoreItem xmlns:ds="http://schemas.openxmlformats.org/officeDocument/2006/customXml" ds:itemID="{1DC827B0-CE8A-4CE4-9D4A-1753C7AAD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6af41-aa3d-42ff-b4d9-87fd36a5f17e"/>
    <ds:schemaRef ds:uri="e16aaa09-0386-463e-b3a6-07bce37381d4"/>
    <ds:schemaRef ds:uri="e3333888-2bb7-4de1-af83-1b8eaac6c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F9387-B65C-4FB2-B297-EC9ABA93841A}">
  <ds:schemaRefs>
    <ds:schemaRef ds:uri="http://schemas.microsoft.com/sharepoint/v3/contenttype/forms"/>
  </ds:schemaRefs>
</ds:datastoreItem>
</file>

<file path=customXml/itemProps4.xml><?xml version="1.0" encoding="utf-8"?>
<ds:datastoreItem xmlns:ds="http://schemas.openxmlformats.org/officeDocument/2006/customXml" ds:itemID="{BBFEA805-6374-487A-BF84-0E1CF0DFEEA3}">
  <ds:schemaRefs>
    <ds:schemaRef ds:uri="http://schemas.openxmlformats.org/officeDocument/2006/bibliography"/>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2619</Words>
  <Characters>15406</Characters>
  <Application>Microsoft Office Word</Application>
  <DocSecurity>0</DocSecurity>
  <Lines>669</Lines>
  <Paragraphs>253</Paragraphs>
  <ScaleCrop>false</ScaleCrop>
  <Company>Swansea Council</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Gibbons</dc:creator>
  <cp:keywords/>
  <cp:lastModifiedBy>Sara Gibbons</cp:lastModifiedBy>
  <cp:revision>3</cp:revision>
  <cp:lastPrinted>2026-01-27T11:55:00Z</cp:lastPrinted>
  <dcterms:created xsi:type="dcterms:W3CDTF">2026-01-27T11:59:00Z</dcterms:created>
  <dcterms:modified xsi:type="dcterms:W3CDTF">2026-01-27T12:03:00Z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0x0101005BA08DEE8DE1A2449E22238022F1337B</vt:lpwstr>
  </property>
  <property fmtid="{D5CDD505-2E9C-101B-9397-08002B2CF9AE}" pid="3" name="MediaServiceImageTags">
    <vt:lpwstr/>
  </property>
  <property fmtid="{D5CDD505-2E9C-101B-9397-08002B2CF9AE}" pid="4" name="docLang">
    <vt:lpwstr>en</vt:lpwstr>
  </property>
</Properties>
</file>