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E72C2" w14:textId="0C31E1D5" w:rsidR="1D1A6152" w:rsidRDefault="1D1A6152" w:rsidP="1D1A6152">
      <w:pPr>
        <w:spacing w:after="0" w:line="240" w:lineRule="auto"/>
        <w:ind w:left="720" w:hanging="360"/>
        <w:jc w:val="center"/>
        <w:rPr>
          <w:rFonts w:ascii="Arial" w:eastAsia="Arial" w:hAnsi="Arial" w:cs="Arial"/>
          <w:color w:val="000000" w:themeColor="text1"/>
          <w:sz w:val="28"/>
          <w:szCs w:val="28"/>
          <w:lang w:val="fr-FR"/>
        </w:rPr>
      </w:pPr>
    </w:p>
    <w:p w14:paraId="599B0F55" w14:textId="016A822E" w:rsidR="717E86A7" w:rsidRPr="00C517F1" w:rsidRDefault="717E86A7" w:rsidP="1D1A6152">
      <w:pPr>
        <w:pStyle w:val="Numberedheading"/>
        <w:numPr>
          <w:ilvl w:val="0"/>
          <w:numId w:val="0"/>
        </w:numPr>
        <w:spacing w:line="240" w:lineRule="auto"/>
        <w:ind w:left="720" w:hanging="360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1D1A6152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Provision of Wellbeing Assistance Programme and Support Services for Individuals Involved in Fitness to Practise and Hearings Processes</w:t>
      </w:r>
      <w:bookmarkStart w:id="0" w:name="_Hlk57639860"/>
    </w:p>
    <w:p w14:paraId="00C99A23" w14:textId="23DFB10E" w:rsidR="004A2FCD" w:rsidRPr="002D2132" w:rsidRDefault="004A2FCD" w:rsidP="004A2FCD">
      <w:pPr>
        <w:pStyle w:val="Numberedheading"/>
        <w:numPr>
          <w:ilvl w:val="0"/>
          <w:numId w:val="0"/>
        </w:numPr>
        <w:spacing w:line="240" w:lineRule="auto"/>
        <w:ind w:left="720" w:hanging="360"/>
        <w:jc w:val="center"/>
        <w:rPr>
          <w:rFonts w:ascii="Arial" w:hAnsi="Arial" w:cs="Arial"/>
          <w:b/>
          <w:sz w:val="28"/>
          <w:szCs w:val="28"/>
        </w:rPr>
      </w:pPr>
    </w:p>
    <w:p w14:paraId="338EDC60" w14:textId="45B58538" w:rsidR="00AD74C0" w:rsidRPr="00AD74C0" w:rsidRDefault="00AD74C0" w:rsidP="00F43F2F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Supplier Name: </w:t>
      </w:r>
      <w:r w:rsidR="006F6AB2">
        <w:rPr>
          <w:rFonts w:ascii="Arial" w:hAnsi="Arial" w:cs="Arial"/>
          <w:sz w:val="28"/>
          <w:szCs w:val="28"/>
        </w:rPr>
        <w:t>___________</w:t>
      </w:r>
      <w:r w:rsidR="000F78A5">
        <w:rPr>
          <w:rFonts w:ascii="Arial" w:hAnsi="Arial" w:cs="Arial"/>
          <w:sz w:val="28"/>
          <w:szCs w:val="28"/>
        </w:rPr>
        <w:t>____________</w:t>
      </w:r>
    </w:p>
    <w:bookmarkEnd w:id="0"/>
    <w:p w14:paraId="28F0FFCE" w14:textId="77777777" w:rsidR="009E65D9" w:rsidRPr="000F78A5" w:rsidRDefault="009E65D9" w:rsidP="1D1A6152">
      <w:pPr>
        <w:spacing w:after="0" w:line="240" w:lineRule="auto"/>
        <w:jc w:val="center"/>
        <w:rPr>
          <w:rFonts w:asciiTheme="minorBidi" w:hAnsiTheme="minorBidi" w:cstheme="minorBidi"/>
        </w:rPr>
      </w:pPr>
    </w:p>
    <w:tbl>
      <w:tblPr>
        <w:tblW w:w="145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10777"/>
        <w:gridCol w:w="1145"/>
        <w:gridCol w:w="1604"/>
        <w:gridCol w:w="357"/>
      </w:tblGrid>
      <w:tr w:rsidR="00162926" w:rsidRPr="0042690B" w14:paraId="65614F80" w14:textId="77777777" w:rsidTr="16E42E86">
        <w:trPr>
          <w:gridAfter w:val="1"/>
          <w:wAfter w:w="357" w:type="dxa"/>
          <w:trHeight w:val="351"/>
        </w:trPr>
        <w:tc>
          <w:tcPr>
            <w:tcW w:w="14532" w:type="dxa"/>
            <w:gridSpan w:val="4"/>
            <w:shd w:val="clear" w:color="auto" w:fill="C3DFC6"/>
          </w:tcPr>
          <w:p w14:paraId="39860457" w14:textId="5F04ADD7" w:rsidR="00162926" w:rsidRPr="0042690B" w:rsidRDefault="00162926" w:rsidP="7050612E">
            <w:pPr>
              <w:tabs>
                <w:tab w:val="left" w:pos="3112"/>
                <w:tab w:val="left" w:pos="4814"/>
                <w:tab w:val="left" w:pos="6334"/>
                <w:tab w:val="left" w:pos="7955"/>
                <w:tab w:val="left" w:pos="9475"/>
              </w:tabs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D1A61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Quality: </w:t>
            </w:r>
            <w:r w:rsidR="1DA14BA0" w:rsidRPr="1D1A6152">
              <w:rPr>
                <w:rFonts w:ascii="Arial" w:hAnsi="Arial" w:cs="Arial"/>
                <w:b/>
                <w:bCs/>
                <w:sz w:val="24"/>
                <w:szCs w:val="24"/>
              </w:rPr>
              <w:t>60</w:t>
            </w:r>
            <w:r w:rsidRPr="1D1A6152"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1D1A6152" w14:paraId="6897A774" w14:textId="77777777" w:rsidTr="16E42E86">
        <w:trPr>
          <w:trHeight w:val="351"/>
        </w:trPr>
        <w:tc>
          <w:tcPr>
            <w:tcW w:w="660" w:type="dxa"/>
            <w:shd w:val="clear" w:color="auto" w:fill="00B050"/>
          </w:tcPr>
          <w:p w14:paraId="0089BE13" w14:textId="77777777" w:rsidR="1D1A6152" w:rsidRDefault="1D1A6152" w:rsidP="1D1A61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61" w:type="dxa"/>
            <w:shd w:val="clear" w:color="auto" w:fill="00B050"/>
          </w:tcPr>
          <w:p w14:paraId="76FCCEC1" w14:textId="77777777" w:rsidR="1D1A6152" w:rsidRDefault="1D1A6152" w:rsidP="1D1A615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D1A6152">
              <w:rPr>
                <w:rFonts w:ascii="Arial" w:hAnsi="Arial" w:cs="Arial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1170" w:type="dxa"/>
            <w:shd w:val="clear" w:color="auto" w:fill="00B050"/>
          </w:tcPr>
          <w:p w14:paraId="654B2E48" w14:textId="48B07713" w:rsidR="1D1A6152" w:rsidRDefault="1D1A6152" w:rsidP="1D1A615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D1A6152">
              <w:rPr>
                <w:rFonts w:ascii="Arial" w:hAnsi="Arial" w:cs="Arial"/>
                <w:b/>
                <w:bCs/>
                <w:sz w:val="24"/>
                <w:szCs w:val="24"/>
              </w:rPr>
              <w:t>Word Count</w:t>
            </w:r>
          </w:p>
        </w:tc>
        <w:tc>
          <w:tcPr>
            <w:tcW w:w="1641" w:type="dxa"/>
            <w:shd w:val="clear" w:color="auto" w:fill="00B050"/>
          </w:tcPr>
          <w:p w14:paraId="3134E04F" w14:textId="13A195C9" w:rsidR="1D1A6152" w:rsidRDefault="1D1A6152" w:rsidP="1D1A615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D1A6152">
              <w:rPr>
                <w:rFonts w:ascii="Arial" w:hAnsi="Arial" w:cs="Arial"/>
                <w:b/>
                <w:bCs/>
                <w:sz w:val="24"/>
                <w:szCs w:val="24"/>
              </w:rPr>
              <w:t>Weighting</w:t>
            </w:r>
          </w:p>
        </w:tc>
        <w:tc>
          <w:tcPr>
            <w:tcW w:w="360" w:type="dxa"/>
          </w:tcPr>
          <w:p w14:paraId="1DD09A59" w14:textId="75FBD43C" w:rsidR="16E42E86" w:rsidRDefault="16E42E86"/>
        </w:tc>
      </w:tr>
      <w:tr w:rsidR="00162926" w:rsidRPr="0042690B" w14:paraId="3B02C96E" w14:textId="77777777" w:rsidTr="16E42E86">
        <w:trPr>
          <w:gridAfter w:val="1"/>
          <w:wAfter w:w="357" w:type="dxa"/>
          <w:trHeight w:val="282"/>
        </w:trPr>
        <w:tc>
          <w:tcPr>
            <w:tcW w:w="660" w:type="dxa"/>
          </w:tcPr>
          <w:p w14:paraId="7FC25D22" w14:textId="3704F656" w:rsidR="00162926" w:rsidRPr="0042690B" w:rsidRDefault="00162926" w:rsidP="00C36B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1" w:name="_Hlk74131379"/>
            <w:bookmarkEnd w:id="1"/>
            <w:r w:rsidRPr="7050612E">
              <w:rPr>
                <w:rFonts w:ascii="Arial" w:hAnsi="Arial" w:cs="Arial"/>
                <w:sz w:val="24"/>
                <w:szCs w:val="24"/>
              </w:rPr>
              <w:t>Q1</w:t>
            </w:r>
            <w:r w:rsidR="001B34C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061" w:type="dxa"/>
          </w:tcPr>
          <w:p w14:paraId="59DDFA67" w14:textId="072CBEA9" w:rsidR="1D1A6152" w:rsidRDefault="1D1A6152" w:rsidP="1D1A6152">
            <w:pPr>
              <w:pStyle w:val="BodyText"/>
              <w:spacing w:line="276" w:lineRule="auto"/>
              <w:rPr>
                <w:rFonts w:eastAsia="Arial"/>
                <w:color w:val="000000" w:themeColor="text1"/>
              </w:rPr>
            </w:pPr>
            <w:r w:rsidRPr="1D1A6152">
              <w:rPr>
                <w:rFonts w:eastAsia="Arial"/>
                <w:b/>
                <w:bCs/>
                <w:color w:val="000000" w:themeColor="text1"/>
              </w:rPr>
              <w:t xml:space="preserve">Staffing – </w:t>
            </w:r>
            <w:r w:rsidRPr="1D1A6152">
              <w:rPr>
                <w:rFonts w:eastAsia="Arial"/>
                <w:color w:val="000000" w:themeColor="text1"/>
              </w:rPr>
              <w:t>Please provide full details of the staffing model you will use to deliver this contract, including:</w:t>
            </w:r>
          </w:p>
          <w:p w14:paraId="71F5FC5B" w14:textId="6EFDB615" w:rsidR="1D1A6152" w:rsidRDefault="1D1A6152" w:rsidP="1D1A6152">
            <w:pPr>
              <w:pStyle w:val="BodyText"/>
              <w:numPr>
                <w:ilvl w:val="0"/>
                <w:numId w:val="9"/>
              </w:numPr>
              <w:spacing w:line="276" w:lineRule="auto"/>
              <w:rPr>
                <w:rFonts w:eastAsia="Arial"/>
                <w:color w:val="000000" w:themeColor="text1"/>
              </w:rPr>
            </w:pPr>
            <w:r w:rsidRPr="1D1A6152">
              <w:rPr>
                <w:rFonts w:eastAsia="Arial"/>
                <w:color w:val="000000" w:themeColor="text1"/>
              </w:rPr>
              <w:t xml:space="preserve">Contract manager </w:t>
            </w:r>
          </w:p>
          <w:p w14:paraId="6670531F" w14:textId="6B2D8363" w:rsidR="1D1A6152" w:rsidRDefault="1D1A6152" w:rsidP="1D1A6152">
            <w:pPr>
              <w:pStyle w:val="BodyText"/>
              <w:numPr>
                <w:ilvl w:val="0"/>
                <w:numId w:val="9"/>
              </w:numPr>
              <w:spacing w:line="276" w:lineRule="auto"/>
              <w:rPr>
                <w:rFonts w:eastAsia="Arial"/>
                <w:color w:val="000000" w:themeColor="text1"/>
              </w:rPr>
            </w:pPr>
            <w:r w:rsidRPr="1D1A6152">
              <w:rPr>
                <w:rFonts w:eastAsia="Arial"/>
                <w:color w:val="000000" w:themeColor="text1"/>
              </w:rPr>
              <w:t>Roles and qualifications of staff providing advice, support and/or counselling</w:t>
            </w:r>
          </w:p>
          <w:p w14:paraId="50D11E1D" w14:textId="10828664" w:rsidR="1D1A6152" w:rsidRDefault="1D1A6152" w:rsidP="1D1A6152">
            <w:pPr>
              <w:pStyle w:val="BodyText"/>
              <w:numPr>
                <w:ilvl w:val="0"/>
                <w:numId w:val="9"/>
              </w:numPr>
              <w:spacing w:line="276" w:lineRule="auto"/>
              <w:rPr>
                <w:rFonts w:eastAsia="Arial"/>
                <w:color w:val="000000" w:themeColor="text1"/>
              </w:rPr>
            </w:pPr>
            <w:r w:rsidRPr="1D1A6152">
              <w:rPr>
                <w:rFonts w:eastAsia="Arial"/>
                <w:color w:val="000000" w:themeColor="text1"/>
              </w:rPr>
              <w:t>Professional registrations (e.g. BACP, UKCP, NCS)</w:t>
            </w:r>
          </w:p>
          <w:p w14:paraId="1D0214B1" w14:textId="03B287CB" w:rsidR="1D1A6152" w:rsidRDefault="1D1A6152" w:rsidP="1D1A6152">
            <w:pPr>
              <w:pStyle w:val="BodyText"/>
              <w:numPr>
                <w:ilvl w:val="0"/>
                <w:numId w:val="9"/>
              </w:numPr>
              <w:spacing w:line="276" w:lineRule="auto"/>
              <w:rPr>
                <w:rFonts w:eastAsia="Arial"/>
                <w:color w:val="000000" w:themeColor="text1"/>
              </w:rPr>
            </w:pPr>
            <w:r w:rsidRPr="1D1A6152">
              <w:rPr>
                <w:rFonts w:eastAsia="Arial"/>
                <w:color w:val="000000" w:themeColor="text1"/>
              </w:rPr>
              <w:t>Clinical supervision arrangements</w:t>
            </w:r>
          </w:p>
          <w:p w14:paraId="4C41ACD9" w14:textId="04B36E28" w:rsidR="1D1A6152" w:rsidRDefault="1D1A6152" w:rsidP="1D1A6152">
            <w:pPr>
              <w:pStyle w:val="BodyText"/>
              <w:numPr>
                <w:ilvl w:val="0"/>
                <w:numId w:val="9"/>
              </w:numPr>
              <w:spacing w:line="276" w:lineRule="auto"/>
              <w:rPr>
                <w:rFonts w:eastAsia="Arial"/>
                <w:color w:val="000000" w:themeColor="text1"/>
              </w:rPr>
            </w:pPr>
            <w:r w:rsidRPr="1D1A6152">
              <w:rPr>
                <w:rFonts w:eastAsia="Arial"/>
                <w:color w:val="000000" w:themeColor="text1"/>
              </w:rPr>
              <w:t>How you ensure staff maintain competence, training and CPD</w:t>
            </w:r>
          </w:p>
          <w:p w14:paraId="0D25A7D1" w14:textId="35124EC3" w:rsidR="1D1A6152" w:rsidRDefault="1D1A6152" w:rsidP="1D1A6152">
            <w:pPr>
              <w:pStyle w:val="BodyText"/>
              <w:numPr>
                <w:ilvl w:val="0"/>
                <w:numId w:val="9"/>
              </w:numPr>
              <w:spacing w:line="276" w:lineRule="auto"/>
              <w:rPr>
                <w:rFonts w:eastAsia="Arial"/>
                <w:color w:val="000000" w:themeColor="text1"/>
              </w:rPr>
            </w:pPr>
            <w:r w:rsidRPr="1D1A6152">
              <w:rPr>
                <w:rFonts w:eastAsia="Arial"/>
                <w:color w:val="000000" w:themeColor="text1"/>
              </w:rPr>
              <w:t>How you manage caseloads and practitioner wellbeing.</w:t>
            </w:r>
          </w:p>
          <w:p w14:paraId="75EABA5A" w14:textId="01622CD7" w:rsidR="1D1A6152" w:rsidRDefault="1D1A6152" w:rsidP="1D1A6152">
            <w:pPr>
              <w:pStyle w:val="BodyText"/>
              <w:numPr>
                <w:ilvl w:val="0"/>
                <w:numId w:val="9"/>
              </w:numPr>
              <w:spacing w:line="276" w:lineRule="auto"/>
              <w:rPr>
                <w:rFonts w:eastAsia="Arial"/>
                <w:color w:val="000000" w:themeColor="text1"/>
              </w:rPr>
            </w:pPr>
            <w:r w:rsidRPr="1D1A6152">
              <w:rPr>
                <w:rFonts w:eastAsia="Arial"/>
                <w:color w:val="000000" w:themeColor="text1"/>
              </w:rPr>
              <w:t>Contingency arrangements</w:t>
            </w:r>
          </w:p>
        </w:tc>
        <w:tc>
          <w:tcPr>
            <w:tcW w:w="1170" w:type="dxa"/>
          </w:tcPr>
          <w:p w14:paraId="15276B0D" w14:textId="67AB8C81" w:rsidR="1D1A6152" w:rsidRDefault="1D1A6152" w:rsidP="1D1A615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2A980BA4" w14:textId="220E8D9F" w:rsidR="1D1A6152" w:rsidRDefault="1D1A6152" w:rsidP="1D1A615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5CFACE3F" w14:textId="3913615C" w:rsidR="2711C764" w:rsidRDefault="2711C764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t>###</w:t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/</w:t>
            </w:r>
          </w:p>
          <w:p w14:paraId="59E1E02B" w14:textId="75BDBC4A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1641" w:type="dxa"/>
            <w:vAlign w:val="center"/>
          </w:tcPr>
          <w:p w14:paraId="5D71FDD6" w14:textId="576E408E" w:rsidR="1D1A6152" w:rsidRDefault="1D1A6152" w:rsidP="1D1A6152">
            <w:pPr>
              <w:spacing w:after="0" w:line="259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30%</w:t>
            </w:r>
          </w:p>
        </w:tc>
      </w:tr>
      <w:tr w:rsidR="1D1A6152" w14:paraId="30442AC4" w14:textId="77777777" w:rsidTr="16E42E86">
        <w:trPr>
          <w:gridAfter w:val="1"/>
          <w:wAfter w:w="357" w:type="dxa"/>
          <w:trHeight w:val="282"/>
        </w:trPr>
        <w:tc>
          <w:tcPr>
            <w:tcW w:w="660" w:type="dxa"/>
          </w:tcPr>
          <w:p w14:paraId="1C335F10" w14:textId="546B0008" w:rsidR="6B6D0624" w:rsidRDefault="6B6D0624" w:rsidP="1D1A61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1D1A6152">
              <w:rPr>
                <w:rFonts w:ascii="Arial" w:hAnsi="Arial" w:cs="Arial"/>
                <w:sz w:val="24"/>
                <w:szCs w:val="24"/>
              </w:rPr>
              <w:t>A1</w:t>
            </w:r>
            <w:r w:rsidR="001B34C7">
              <w:rPr>
                <w:rFonts w:ascii="Arial" w:hAnsi="Arial" w:cs="Arial"/>
                <w:sz w:val="24"/>
                <w:szCs w:val="24"/>
              </w:rPr>
              <w:t>.</w:t>
            </w:r>
            <w:r w:rsidRPr="1D1A615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76A6D465" w:rsidRPr="1D1A615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872" w:type="dxa"/>
            <w:gridSpan w:val="3"/>
          </w:tcPr>
          <w:p w14:paraId="739B4CA7" w14:textId="602D6A33" w:rsidR="1D1A6152" w:rsidRDefault="1D1A6152" w:rsidP="1D1A6152">
            <w:pPr>
              <w:pStyle w:val="BodyText"/>
              <w:spacing w:line="276" w:lineRule="auto"/>
              <w:rPr>
                <w:rFonts w:eastAsia="Arial"/>
                <w:b/>
                <w:bCs/>
                <w:color w:val="000000" w:themeColor="text1"/>
              </w:rPr>
            </w:pPr>
          </w:p>
          <w:p w14:paraId="2C768DBE" w14:textId="3EE38D1D" w:rsidR="1D1A6152" w:rsidRDefault="1D1A6152" w:rsidP="1D1A6152">
            <w:pPr>
              <w:pStyle w:val="BodyText"/>
              <w:spacing w:line="276" w:lineRule="auto"/>
              <w:rPr>
                <w:rFonts w:eastAsia="Arial"/>
                <w:b/>
                <w:bCs/>
                <w:color w:val="000000" w:themeColor="text1"/>
              </w:rPr>
            </w:pPr>
          </w:p>
          <w:p w14:paraId="79BA0BE1" w14:textId="28A61139" w:rsidR="1D1A6152" w:rsidRDefault="1D1A6152" w:rsidP="1D1A6152">
            <w:pPr>
              <w:pStyle w:val="BodyText"/>
              <w:spacing w:line="276" w:lineRule="auto"/>
              <w:rPr>
                <w:rFonts w:eastAsia="Arial"/>
                <w:b/>
                <w:bCs/>
                <w:color w:val="000000" w:themeColor="text1"/>
              </w:rPr>
            </w:pPr>
          </w:p>
          <w:p w14:paraId="0EAF8B0D" w14:textId="4A0150CF" w:rsidR="1D1A6152" w:rsidRDefault="1D1A6152" w:rsidP="1D1A6152">
            <w:pPr>
              <w:pStyle w:val="BodyText"/>
              <w:spacing w:line="276" w:lineRule="auto"/>
              <w:rPr>
                <w:rFonts w:eastAsia="Arial"/>
                <w:b/>
                <w:bCs/>
                <w:color w:val="000000" w:themeColor="text1"/>
              </w:rPr>
            </w:pPr>
          </w:p>
          <w:p w14:paraId="5AB4F62E" w14:textId="4E19ED42" w:rsidR="1D1A6152" w:rsidRDefault="1D1A6152" w:rsidP="1D1A6152">
            <w:pPr>
              <w:pStyle w:val="BodyText"/>
              <w:spacing w:line="276" w:lineRule="auto"/>
              <w:rPr>
                <w:rFonts w:eastAsia="Arial"/>
                <w:b/>
                <w:bCs/>
                <w:color w:val="000000" w:themeColor="text1"/>
              </w:rPr>
            </w:pPr>
          </w:p>
          <w:p w14:paraId="2D187BC3" w14:textId="731B86E2" w:rsidR="1D1A6152" w:rsidRDefault="1D1A6152" w:rsidP="1D1A6152">
            <w:pPr>
              <w:pStyle w:val="BodyText"/>
              <w:spacing w:line="276" w:lineRule="auto"/>
              <w:rPr>
                <w:rFonts w:eastAsia="Arial"/>
                <w:b/>
                <w:bCs/>
                <w:color w:val="000000" w:themeColor="text1"/>
              </w:rPr>
            </w:pPr>
          </w:p>
          <w:p w14:paraId="09E95758" w14:textId="2DE20458" w:rsidR="1D1A6152" w:rsidRDefault="1D1A6152" w:rsidP="1D1A6152">
            <w:pPr>
              <w:pStyle w:val="BodyText"/>
              <w:spacing w:line="276" w:lineRule="auto"/>
              <w:rPr>
                <w:rFonts w:eastAsia="Arial"/>
                <w:b/>
                <w:bCs/>
                <w:color w:val="000000" w:themeColor="text1"/>
              </w:rPr>
            </w:pPr>
          </w:p>
          <w:p w14:paraId="6CE2F225" w14:textId="5D38A46B" w:rsidR="1D1A6152" w:rsidRDefault="1D1A6152" w:rsidP="1D1A6152">
            <w:pPr>
              <w:pStyle w:val="BodyText"/>
              <w:spacing w:line="276" w:lineRule="auto"/>
              <w:rPr>
                <w:rFonts w:eastAsia="Arial"/>
                <w:b/>
                <w:bCs/>
                <w:color w:val="000000" w:themeColor="text1"/>
              </w:rPr>
            </w:pPr>
          </w:p>
          <w:p w14:paraId="4637CAD8" w14:textId="7B907E25" w:rsidR="1D1A6152" w:rsidRDefault="1D1A6152" w:rsidP="1D1A6152">
            <w:pPr>
              <w:pStyle w:val="BodyText"/>
              <w:spacing w:line="276" w:lineRule="auto"/>
              <w:rPr>
                <w:rFonts w:eastAsia="Arial"/>
                <w:b/>
                <w:bCs/>
                <w:color w:val="000000" w:themeColor="text1"/>
              </w:rPr>
            </w:pPr>
          </w:p>
          <w:p w14:paraId="5A8E3BBC" w14:textId="638AED0B" w:rsidR="1D1A6152" w:rsidRDefault="1D1A6152" w:rsidP="1D1A6152">
            <w:pPr>
              <w:pStyle w:val="BodyText"/>
              <w:spacing w:line="276" w:lineRule="auto"/>
              <w:rPr>
                <w:rFonts w:eastAsia="Arial"/>
                <w:b/>
                <w:bCs/>
                <w:color w:val="000000" w:themeColor="text1"/>
              </w:rPr>
            </w:pPr>
          </w:p>
          <w:p w14:paraId="129B92A9" w14:textId="6A24BCAF" w:rsidR="1D1A6152" w:rsidRDefault="1D1A6152" w:rsidP="1D1A6152">
            <w:pPr>
              <w:pStyle w:val="BodyText"/>
              <w:spacing w:line="276" w:lineRule="auto"/>
              <w:rPr>
                <w:rFonts w:eastAsia="Arial"/>
                <w:b/>
                <w:bCs/>
                <w:color w:val="000000" w:themeColor="text1"/>
              </w:rPr>
            </w:pPr>
          </w:p>
        </w:tc>
      </w:tr>
      <w:tr w:rsidR="00162926" w:rsidRPr="0042690B" w14:paraId="14C83965" w14:textId="77777777" w:rsidTr="16E42E86">
        <w:trPr>
          <w:gridAfter w:val="1"/>
          <w:wAfter w:w="357" w:type="dxa"/>
          <w:trHeight w:val="282"/>
        </w:trPr>
        <w:tc>
          <w:tcPr>
            <w:tcW w:w="660" w:type="dxa"/>
          </w:tcPr>
          <w:p w14:paraId="0CC9CE73" w14:textId="27C5D731" w:rsidR="00162926" w:rsidRPr="0042690B" w:rsidRDefault="00162926" w:rsidP="009733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2" w:name="_Hlk74131442"/>
            <w:bookmarkEnd w:id="2"/>
            <w:r w:rsidRPr="1D1A6152">
              <w:rPr>
                <w:rFonts w:ascii="Arial" w:hAnsi="Arial" w:cs="Arial"/>
                <w:sz w:val="24"/>
                <w:szCs w:val="24"/>
              </w:rPr>
              <w:lastRenderedPageBreak/>
              <w:t>Q2</w:t>
            </w:r>
            <w:r w:rsidR="2D4FC675" w:rsidRPr="1D1A615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061" w:type="dxa"/>
          </w:tcPr>
          <w:p w14:paraId="36793564" w14:textId="54037002" w:rsidR="1D1A6152" w:rsidRDefault="1D1A6152" w:rsidP="1D1A6152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Service Delivery Model </w:t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- Please describe your proposed service delivery model for providing wellbeing support to individuals involved in Social Care Wales’ fitness‑to‑practise and hearings processes. Your response should explain:</w:t>
            </w:r>
          </w:p>
          <w:p w14:paraId="08C959FC" w14:textId="680001F7" w:rsidR="1D1A6152" w:rsidRDefault="1D1A6152" w:rsidP="1D1A615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 xml:space="preserve">How individuals will access the service </w:t>
            </w:r>
          </w:p>
          <w:p w14:paraId="776DF823" w14:textId="64402906" w:rsidR="1D1A6152" w:rsidRDefault="1D1A6152" w:rsidP="1D1A615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 xml:space="preserve">The range of support offered </w:t>
            </w:r>
          </w:p>
          <w:p w14:paraId="5BAEB2BD" w14:textId="78E43FC3" w:rsidR="1D1A6152" w:rsidRDefault="1D1A6152" w:rsidP="1D1A615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support will be tailored to people who may be distressed, vulnerable, or anxious</w:t>
            </w:r>
          </w:p>
          <w:p w14:paraId="2E057C89" w14:textId="725CE5AB" w:rsidR="1D1A6152" w:rsidRDefault="1D1A6152" w:rsidP="1D1A615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you will ensure robust data management and security, in compliance with UK GDPR and relevant Welsh Government standards</w:t>
            </w:r>
          </w:p>
          <w:p w14:paraId="61757902" w14:textId="491DEBFF" w:rsidR="1D1A6152" w:rsidRDefault="1D1A6152" w:rsidP="1D1A615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you will ensure consistent quality and continuity of service throughout the contract.</w:t>
            </w:r>
          </w:p>
          <w:p w14:paraId="2B700CAB" w14:textId="030A5F1A" w:rsidR="1D1A6152" w:rsidRDefault="1D1A6152" w:rsidP="1D1A6152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Details of the SLAs you propose for access, response times, waiting times, and 365‑day availability</w:t>
            </w:r>
          </w:p>
        </w:tc>
        <w:tc>
          <w:tcPr>
            <w:tcW w:w="1170" w:type="dxa"/>
          </w:tcPr>
          <w:p w14:paraId="11324195" w14:textId="621E995A" w:rsidR="1D1A6152" w:rsidRDefault="1D1A6152" w:rsidP="1D1A615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6B73962B" w14:textId="7DE9EBFC" w:rsidR="1D1A6152" w:rsidRDefault="1D1A6152" w:rsidP="1D1A615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0BCC3D4C" w14:textId="33BFFD32" w:rsidR="1D1A6152" w:rsidRDefault="1D1A6152" w:rsidP="1D1A615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3BDEF473" w14:textId="3913615C" w:rsidR="7999D930" w:rsidRDefault="7999D930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t>###</w:t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/</w:t>
            </w:r>
          </w:p>
          <w:p w14:paraId="17FE97A2" w14:textId="75BDBC4A" w:rsidR="7999D930" w:rsidRDefault="7999D930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1,000</w:t>
            </w:r>
          </w:p>
          <w:p w14:paraId="74A97EE3" w14:textId="4EAE7706" w:rsidR="1D1A6152" w:rsidRDefault="1D1A6152" w:rsidP="1D1A615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14:paraId="3E302C0F" w14:textId="4D2FE6B5" w:rsidR="1D1A6152" w:rsidRDefault="1D1A6152" w:rsidP="1D1A6152">
            <w:pPr>
              <w:spacing w:after="0" w:line="259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30%</w:t>
            </w:r>
          </w:p>
        </w:tc>
      </w:tr>
      <w:tr w:rsidR="1D1A6152" w14:paraId="12C27E1E" w14:textId="77777777" w:rsidTr="16E42E86">
        <w:trPr>
          <w:gridAfter w:val="1"/>
          <w:wAfter w:w="357" w:type="dxa"/>
          <w:trHeight w:val="282"/>
        </w:trPr>
        <w:tc>
          <w:tcPr>
            <w:tcW w:w="660" w:type="dxa"/>
          </w:tcPr>
          <w:p w14:paraId="1DC0EF48" w14:textId="3B5E99BD" w:rsidR="76F9948C" w:rsidRDefault="76F9948C" w:rsidP="1D1A61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1D1A6152">
              <w:rPr>
                <w:rFonts w:ascii="Arial" w:hAnsi="Arial" w:cs="Arial"/>
                <w:sz w:val="24"/>
                <w:szCs w:val="24"/>
              </w:rPr>
              <w:t>A2.</w:t>
            </w:r>
          </w:p>
        </w:tc>
        <w:tc>
          <w:tcPr>
            <w:tcW w:w="13872" w:type="dxa"/>
            <w:gridSpan w:val="3"/>
          </w:tcPr>
          <w:p w14:paraId="55EF274B" w14:textId="023D5069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8143521" w14:textId="692D303F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F2932C2" w14:textId="3CA3198F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C72210E" w14:textId="0C09F453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62926" w:rsidRPr="0042690B" w14:paraId="4E6214DB" w14:textId="77777777" w:rsidTr="16E42E86">
        <w:trPr>
          <w:gridAfter w:val="1"/>
          <w:wAfter w:w="357" w:type="dxa"/>
          <w:trHeight w:val="282"/>
        </w:trPr>
        <w:tc>
          <w:tcPr>
            <w:tcW w:w="660" w:type="dxa"/>
          </w:tcPr>
          <w:p w14:paraId="4C8DDAA3" w14:textId="5B51E53C" w:rsidR="00162926" w:rsidRPr="0042690B" w:rsidRDefault="00162926" w:rsidP="009733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1D1A6152">
              <w:rPr>
                <w:rFonts w:ascii="Arial" w:hAnsi="Arial" w:cs="Arial"/>
                <w:sz w:val="24"/>
                <w:szCs w:val="24"/>
              </w:rPr>
              <w:t>Q3</w:t>
            </w:r>
            <w:r w:rsidR="7CA205F2" w:rsidRPr="1D1A615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061" w:type="dxa"/>
          </w:tcPr>
          <w:p w14:paraId="3CCE8254" w14:textId="5B328A41" w:rsidR="1D1A6152" w:rsidRDefault="1D1A6152" w:rsidP="1D1A6152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Bilingual Delivery &amp; Accessibility </w:t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- Please explain how you will ensure the service is fully accessible and delivered bilingually (Welsh and English). Your response should cover:</w:t>
            </w:r>
          </w:p>
          <w:p w14:paraId="10DB0BD3" w14:textId="720CACB2" w:rsidR="1D1A6152" w:rsidRDefault="1D1A6152" w:rsidP="1D1A615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users can access the service in their preferred language</w:t>
            </w:r>
          </w:p>
          <w:p w14:paraId="06491F9A" w14:textId="28083230" w:rsidR="1D1A6152" w:rsidRDefault="1D1A6152" w:rsidP="1D1A615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you support digital, communication and neurodivergent accessibility needs</w:t>
            </w:r>
          </w:p>
          <w:p w14:paraId="058083DB" w14:textId="7DAF0C6A" w:rsidR="1D1A6152" w:rsidRDefault="1D1A6152" w:rsidP="1D1A615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you will identify and remove potential barriers to access</w:t>
            </w:r>
          </w:p>
          <w:p w14:paraId="4BC51B44" w14:textId="47F93D6F" w:rsidR="1D1A6152" w:rsidRDefault="1D1A6152" w:rsidP="1D1A615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staff will provide culturally competent, trauma‑informed support.</w:t>
            </w:r>
          </w:p>
        </w:tc>
        <w:tc>
          <w:tcPr>
            <w:tcW w:w="1170" w:type="dxa"/>
          </w:tcPr>
          <w:p w14:paraId="503269F8" w14:textId="0DC559D2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1EDE5E32" w14:textId="67DEE7CF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3B8A17F5" w14:textId="3913615C" w:rsidR="513E567D" w:rsidRDefault="513E567D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t>###</w:t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/</w:t>
            </w:r>
          </w:p>
          <w:p w14:paraId="00668EDA" w14:textId="2E274CC8" w:rsidR="513E567D" w:rsidRDefault="513E567D" w:rsidP="1D1A6152">
            <w:pPr>
              <w:spacing w:after="20" w:line="240" w:lineRule="auto"/>
              <w:jc w:val="both"/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800</w:t>
            </w:r>
          </w:p>
          <w:p w14:paraId="3BDCAFD1" w14:textId="6F2CB9C8" w:rsidR="1D1A6152" w:rsidRDefault="1D1A6152" w:rsidP="1D1A615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14:paraId="3C1EE51D" w14:textId="54B47894" w:rsidR="1D1A6152" w:rsidRDefault="1D1A6152" w:rsidP="1D1A6152">
            <w:pPr>
              <w:spacing w:after="0" w:line="259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20%</w:t>
            </w:r>
          </w:p>
        </w:tc>
      </w:tr>
      <w:tr w:rsidR="1D1A6152" w14:paraId="6F0745D6" w14:textId="77777777" w:rsidTr="16E42E86">
        <w:trPr>
          <w:gridAfter w:val="1"/>
          <w:wAfter w:w="357" w:type="dxa"/>
          <w:trHeight w:val="282"/>
        </w:trPr>
        <w:tc>
          <w:tcPr>
            <w:tcW w:w="660" w:type="dxa"/>
          </w:tcPr>
          <w:p w14:paraId="2A489F50" w14:textId="51C011FB" w:rsidR="4CA6A922" w:rsidRDefault="4CA6A922" w:rsidP="1D1A61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1D1A6152">
              <w:rPr>
                <w:rFonts w:ascii="Arial" w:hAnsi="Arial" w:cs="Arial"/>
                <w:sz w:val="24"/>
                <w:szCs w:val="24"/>
              </w:rPr>
              <w:t>A3.</w:t>
            </w:r>
          </w:p>
        </w:tc>
        <w:tc>
          <w:tcPr>
            <w:tcW w:w="13872" w:type="dxa"/>
            <w:gridSpan w:val="3"/>
          </w:tcPr>
          <w:p w14:paraId="0831D84A" w14:textId="6F6B54D0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43962580" w14:textId="4FDCD286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27DF7CEB" w14:textId="611BC7DD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4F40887F" w14:textId="03848986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62926" w:rsidRPr="0042690B" w14:paraId="682349C1" w14:textId="77777777" w:rsidTr="16E42E86">
        <w:trPr>
          <w:gridAfter w:val="1"/>
          <w:wAfter w:w="357" w:type="dxa"/>
          <w:trHeight w:val="282"/>
        </w:trPr>
        <w:tc>
          <w:tcPr>
            <w:tcW w:w="660" w:type="dxa"/>
          </w:tcPr>
          <w:p w14:paraId="74C2D971" w14:textId="252825E3" w:rsidR="00162926" w:rsidRPr="0042690B" w:rsidRDefault="00162926" w:rsidP="009733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1D1A6152">
              <w:rPr>
                <w:rFonts w:ascii="Arial" w:hAnsi="Arial" w:cs="Arial"/>
                <w:sz w:val="24"/>
                <w:szCs w:val="24"/>
              </w:rPr>
              <w:lastRenderedPageBreak/>
              <w:t>Q4</w:t>
            </w:r>
            <w:r w:rsidR="089F0ACA" w:rsidRPr="1D1A615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061" w:type="dxa"/>
          </w:tcPr>
          <w:p w14:paraId="53F463A5" w14:textId="52A791EA" w:rsidR="1D1A6152" w:rsidRDefault="1D1A6152" w:rsidP="1D1A6152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Managing Fluctuations in Demand</w:t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- Please explain how your proposed annual retainer has been constructed and how you will ensure sufficient capacity to meet the needs of the service. Your response should include:</w:t>
            </w:r>
          </w:p>
          <w:p w14:paraId="41766391" w14:textId="6403EC10" w:rsidR="1D1A6152" w:rsidRDefault="1D1A6152" w:rsidP="1D1A615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The number of counselling sessions included annually</w:t>
            </w:r>
          </w:p>
          <w:p w14:paraId="4EC3870B" w14:textId="406965FF" w:rsidR="1D1A6152" w:rsidRDefault="1D1A6152" w:rsidP="1D1A615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you will manage fluctuations in demand</w:t>
            </w:r>
          </w:p>
          <w:p w14:paraId="1062198D" w14:textId="2255E41B" w:rsidR="1D1A6152" w:rsidRDefault="1D1A6152" w:rsidP="1D1A615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you will avoid delays or waiting lists</w:t>
            </w:r>
          </w:p>
          <w:p w14:paraId="230FBAC1" w14:textId="1E853BF8" w:rsidR="1D1A6152" w:rsidRDefault="1D1A6152" w:rsidP="1D1A6152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you will ensure the service remains safe and compliant within your proposed retainer.</w:t>
            </w:r>
          </w:p>
        </w:tc>
        <w:tc>
          <w:tcPr>
            <w:tcW w:w="1170" w:type="dxa"/>
          </w:tcPr>
          <w:p w14:paraId="7AA7CE8C" w14:textId="7C592543" w:rsidR="1D1A6152" w:rsidRDefault="1D1A6152" w:rsidP="1D1A615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6087F6B9" w14:textId="374D2C4F" w:rsidR="1D1A6152" w:rsidRDefault="1D1A6152" w:rsidP="1D1A615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  <w:p w14:paraId="293CCE60" w14:textId="3913615C" w:rsidR="3BC35AB4" w:rsidRDefault="3BC35AB4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t>###</w:t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/</w:t>
            </w:r>
          </w:p>
          <w:p w14:paraId="6F0590F2" w14:textId="37DD348C" w:rsidR="3BC35AB4" w:rsidRDefault="3BC35AB4" w:rsidP="1D1A6152">
            <w:pPr>
              <w:spacing w:after="20" w:line="240" w:lineRule="auto"/>
              <w:jc w:val="both"/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500</w:t>
            </w:r>
          </w:p>
          <w:p w14:paraId="1CF0A34E" w14:textId="4C24DD16" w:rsidR="1D1A6152" w:rsidRDefault="1D1A6152" w:rsidP="1D1A615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14:paraId="4F3171B7" w14:textId="288C6398" w:rsidR="1D1A6152" w:rsidRDefault="1D1A6152" w:rsidP="1D1A6152">
            <w:pPr>
              <w:spacing w:after="0" w:line="259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5%</w:t>
            </w:r>
          </w:p>
        </w:tc>
      </w:tr>
      <w:tr w:rsidR="1D1A6152" w14:paraId="61BD7D48" w14:textId="77777777" w:rsidTr="16E42E86">
        <w:trPr>
          <w:gridAfter w:val="1"/>
          <w:wAfter w:w="357" w:type="dxa"/>
          <w:trHeight w:val="282"/>
        </w:trPr>
        <w:tc>
          <w:tcPr>
            <w:tcW w:w="660" w:type="dxa"/>
          </w:tcPr>
          <w:p w14:paraId="79896E9C" w14:textId="47A50C75" w:rsidR="4E58E784" w:rsidRDefault="4E58E784" w:rsidP="1D1A61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1D1A6152">
              <w:rPr>
                <w:rFonts w:ascii="Arial" w:hAnsi="Arial" w:cs="Arial"/>
                <w:sz w:val="24"/>
                <w:szCs w:val="24"/>
              </w:rPr>
              <w:t>A4.</w:t>
            </w:r>
          </w:p>
        </w:tc>
        <w:tc>
          <w:tcPr>
            <w:tcW w:w="13872" w:type="dxa"/>
            <w:gridSpan w:val="3"/>
          </w:tcPr>
          <w:p w14:paraId="7A6B135D" w14:textId="551C98BD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E1A059F" w14:textId="4D35E57D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E2BC620" w14:textId="7DB44377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4F908058" w14:textId="2E3D69E3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520508BB" w14:textId="7353AE6E" w:rsidR="1D1A6152" w:rsidRDefault="1D1A6152" w:rsidP="1D1A615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62926" w:rsidRPr="0042690B" w14:paraId="3E28BD96" w14:textId="77777777" w:rsidTr="16E42E86">
        <w:trPr>
          <w:gridAfter w:val="1"/>
          <w:wAfter w:w="357" w:type="dxa"/>
          <w:trHeight w:val="282"/>
        </w:trPr>
        <w:tc>
          <w:tcPr>
            <w:tcW w:w="660" w:type="dxa"/>
          </w:tcPr>
          <w:p w14:paraId="192C48BD" w14:textId="48A9266D" w:rsidR="00162926" w:rsidRPr="0042690B" w:rsidRDefault="00162926" w:rsidP="009733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1D1A6152">
              <w:rPr>
                <w:rFonts w:ascii="Arial" w:hAnsi="Arial" w:cs="Arial"/>
                <w:sz w:val="24"/>
                <w:szCs w:val="24"/>
              </w:rPr>
              <w:t>Q5</w:t>
            </w:r>
            <w:r w:rsidR="70A33073" w:rsidRPr="1D1A615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061" w:type="dxa"/>
          </w:tcPr>
          <w:p w14:paraId="050105AA" w14:textId="058DDFD9" w:rsidR="1D1A6152" w:rsidRDefault="1D1A6152" w:rsidP="1D1A6152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Q5. Reporting, Insight and Continuous Improvement </w:t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- Please explain how you will meet the reporting requirements set out in Section 2.15. Your response should include:</w:t>
            </w:r>
          </w:p>
          <w:p w14:paraId="60C750EE" w14:textId="3E9EB3CD" w:rsidR="1D1A6152" w:rsidRDefault="1D1A6152" w:rsidP="1D1A615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you collect, store and analyse data</w:t>
            </w:r>
          </w:p>
          <w:p w14:paraId="6DF5A4EB" w14:textId="65E084A8" w:rsidR="1D1A6152" w:rsidRDefault="1D1A6152" w:rsidP="1D1A615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you will provide qualitative and quantitative insights</w:t>
            </w:r>
          </w:p>
          <w:p w14:paraId="7A9AE878" w14:textId="3F0E5390" w:rsidR="1D1A6152" w:rsidRDefault="1D1A6152" w:rsidP="1D1A615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you will identify trends and recurring themes</w:t>
            </w:r>
          </w:p>
          <w:p w14:paraId="0EA8130E" w14:textId="6C54DC59" w:rsidR="1D1A6152" w:rsidRDefault="1D1A6152" w:rsidP="1D1A615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you will use this information to improve service delivery and user wellbeing outcomes.</w:t>
            </w:r>
          </w:p>
          <w:p w14:paraId="5C5C68CD" w14:textId="6928C535" w:rsidR="1D1A6152" w:rsidRDefault="1D1A6152" w:rsidP="1D1A6152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 xml:space="preserve">How will you ensure accuracy </w:t>
            </w:r>
          </w:p>
          <w:p w14:paraId="0ABA81E5" w14:textId="43E7EFF2" w:rsidR="1D1A6152" w:rsidRDefault="1D1A6152" w:rsidP="1D1A6152">
            <w:pPr>
              <w:spacing w:after="0" w:line="300" w:lineRule="auto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Please embed or link supporting visuals – these will not count towards your word limit.</w:t>
            </w:r>
          </w:p>
        </w:tc>
        <w:tc>
          <w:tcPr>
            <w:tcW w:w="1170" w:type="dxa"/>
          </w:tcPr>
          <w:p w14:paraId="0144BB57" w14:textId="4A4DB141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0713D096" w14:textId="527263B5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24A15942" w14:textId="69239DF0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5CD55980" w14:textId="3913615C" w:rsidR="6D0EB948" w:rsidRDefault="6D0EB948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t>###</w:t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/</w:t>
            </w:r>
          </w:p>
          <w:p w14:paraId="1E27BCD2" w14:textId="37DD348C" w:rsidR="6D0EB948" w:rsidRDefault="6D0EB948" w:rsidP="1D1A6152">
            <w:pPr>
              <w:spacing w:after="20" w:line="240" w:lineRule="auto"/>
              <w:jc w:val="both"/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500</w:t>
            </w:r>
          </w:p>
          <w:p w14:paraId="60A3664A" w14:textId="208F90DD" w:rsidR="1D1A6152" w:rsidRDefault="1D1A6152" w:rsidP="1D1A615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14:paraId="6CD7C1F9" w14:textId="211D4B38" w:rsidR="1D1A6152" w:rsidRDefault="1D1A6152" w:rsidP="1D1A6152">
            <w:pPr>
              <w:spacing w:after="0" w:line="259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5%</w:t>
            </w:r>
          </w:p>
        </w:tc>
      </w:tr>
      <w:tr w:rsidR="1D1A6152" w14:paraId="5AD19EB6" w14:textId="77777777" w:rsidTr="16E42E86">
        <w:trPr>
          <w:gridAfter w:val="1"/>
          <w:wAfter w:w="357" w:type="dxa"/>
          <w:trHeight w:val="282"/>
        </w:trPr>
        <w:tc>
          <w:tcPr>
            <w:tcW w:w="660" w:type="dxa"/>
          </w:tcPr>
          <w:p w14:paraId="0B8909C3" w14:textId="29BCFAEF" w:rsidR="5A8D8581" w:rsidRDefault="5A8D8581" w:rsidP="1D1A61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1D1A6152">
              <w:rPr>
                <w:rFonts w:ascii="Arial" w:hAnsi="Arial" w:cs="Arial"/>
                <w:sz w:val="24"/>
                <w:szCs w:val="24"/>
              </w:rPr>
              <w:t>A5.</w:t>
            </w:r>
          </w:p>
        </w:tc>
        <w:tc>
          <w:tcPr>
            <w:tcW w:w="13872" w:type="dxa"/>
            <w:gridSpan w:val="3"/>
          </w:tcPr>
          <w:p w14:paraId="3ED0DE4C" w14:textId="173D0EB0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0F7ADFC" w14:textId="002050F1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45E8B27" w14:textId="7F75D210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54A754DB" w14:textId="5D7BE2A8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62926" w:rsidRPr="0042690B" w14:paraId="7928FBEB" w14:textId="77777777" w:rsidTr="16E42E86">
        <w:trPr>
          <w:gridAfter w:val="1"/>
          <w:wAfter w:w="357" w:type="dxa"/>
          <w:trHeight w:val="282"/>
        </w:trPr>
        <w:tc>
          <w:tcPr>
            <w:tcW w:w="660" w:type="dxa"/>
          </w:tcPr>
          <w:p w14:paraId="6A667B5A" w14:textId="76A6A742" w:rsidR="00162926" w:rsidRPr="0042690B" w:rsidRDefault="00162926" w:rsidP="0097335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1D1A6152">
              <w:rPr>
                <w:rFonts w:ascii="Arial" w:hAnsi="Arial" w:cs="Arial"/>
                <w:sz w:val="24"/>
                <w:szCs w:val="24"/>
              </w:rPr>
              <w:lastRenderedPageBreak/>
              <w:t>Q6</w:t>
            </w:r>
            <w:r w:rsidR="3FEF0DBA" w:rsidRPr="1D1A615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061" w:type="dxa"/>
          </w:tcPr>
          <w:p w14:paraId="2514224A" w14:textId="3C9B345F" w:rsidR="1D1A6152" w:rsidRDefault="1D1A6152" w:rsidP="1D1A6152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Safeguarding, Risk &amp; Confidentiality </w:t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- Please describe your safeguarding and risk management arrangements, including:</w:t>
            </w:r>
          </w:p>
          <w:p w14:paraId="0DA4F847" w14:textId="4387821F" w:rsidR="1D1A6152" w:rsidRDefault="1D1A6152" w:rsidP="1D1A615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safeguarding concerns will be identified and escalated</w:t>
            </w:r>
          </w:p>
          <w:p w14:paraId="10F768C6" w14:textId="476CF3BC" w:rsidR="1D1A6152" w:rsidRDefault="1D1A6152" w:rsidP="1D1A615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confidentiality will be maintained</w:t>
            </w:r>
          </w:p>
          <w:p w14:paraId="4183F489" w14:textId="7313E3EF" w:rsidR="1D1A6152" w:rsidRDefault="1D1A6152" w:rsidP="1D1A615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you manage serious incidents or risks relating to service users</w:t>
            </w:r>
          </w:p>
          <w:p w14:paraId="1CB7458F" w14:textId="45D0C332" w:rsidR="1D1A6152" w:rsidRDefault="1D1A6152" w:rsidP="1D1A6152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How you ensure compliance with data protection requirements.</w:t>
            </w:r>
          </w:p>
        </w:tc>
        <w:tc>
          <w:tcPr>
            <w:tcW w:w="1170" w:type="dxa"/>
          </w:tcPr>
          <w:p w14:paraId="4C02D326" w14:textId="090700F1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570E9C44" w14:textId="33B27621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70D9EA8C" w14:textId="3913615C" w:rsidR="21D2D453" w:rsidRDefault="21D2D453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t>###</w:t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/</w:t>
            </w:r>
          </w:p>
          <w:p w14:paraId="478D77B5" w14:textId="37DD348C" w:rsidR="21D2D453" w:rsidRDefault="21D2D453" w:rsidP="1D1A6152">
            <w:pPr>
              <w:spacing w:after="20" w:line="240" w:lineRule="auto"/>
              <w:jc w:val="both"/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500</w:t>
            </w:r>
          </w:p>
          <w:p w14:paraId="6C66B1DF" w14:textId="0BAC990A" w:rsidR="1D1A6152" w:rsidRDefault="1D1A6152" w:rsidP="1D1A615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14:paraId="332370F5" w14:textId="6376FA32" w:rsidR="1D1A6152" w:rsidRDefault="1D1A6152" w:rsidP="1D1A6152">
            <w:pPr>
              <w:spacing w:after="0" w:line="259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5%</w:t>
            </w:r>
          </w:p>
        </w:tc>
      </w:tr>
      <w:tr w:rsidR="1D1A6152" w14:paraId="15E67C6D" w14:textId="77777777" w:rsidTr="16E42E86">
        <w:trPr>
          <w:gridAfter w:val="1"/>
          <w:wAfter w:w="357" w:type="dxa"/>
          <w:trHeight w:val="282"/>
        </w:trPr>
        <w:tc>
          <w:tcPr>
            <w:tcW w:w="660" w:type="dxa"/>
          </w:tcPr>
          <w:p w14:paraId="10D7335E" w14:textId="33076144" w:rsidR="551CF0BD" w:rsidRDefault="551CF0BD" w:rsidP="1D1A61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1D1A6152">
              <w:rPr>
                <w:rFonts w:ascii="Arial" w:hAnsi="Arial" w:cs="Arial"/>
                <w:sz w:val="24"/>
                <w:szCs w:val="24"/>
              </w:rPr>
              <w:t>A6.</w:t>
            </w:r>
          </w:p>
        </w:tc>
        <w:tc>
          <w:tcPr>
            <w:tcW w:w="11061" w:type="dxa"/>
          </w:tcPr>
          <w:p w14:paraId="439AA383" w14:textId="2C166E2A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2F0AD458" w14:textId="0582AED1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21900BC" w14:textId="5BE58592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210BA42" w14:textId="7D1803A4" w:rsidR="1D1A6152" w:rsidRDefault="1D1A6152" w:rsidP="1D1A615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14:paraId="6B334AE4" w14:textId="3794C98E" w:rsidR="1D1A6152" w:rsidRDefault="1D1A6152" w:rsidP="1D1A6152">
            <w:pPr>
              <w:spacing w:line="259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1D1A6152" w14:paraId="6E934018" w14:textId="77777777" w:rsidTr="16E42E86">
        <w:trPr>
          <w:gridAfter w:val="1"/>
          <w:wAfter w:w="357" w:type="dxa"/>
          <w:trHeight w:val="3870"/>
        </w:trPr>
        <w:tc>
          <w:tcPr>
            <w:tcW w:w="660" w:type="dxa"/>
          </w:tcPr>
          <w:p w14:paraId="22439997" w14:textId="672E325A" w:rsidR="7B7607DB" w:rsidRDefault="7B7607DB" w:rsidP="1D1A61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1D1A6152">
              <w:rPr>
                <w:rFonts w:ascii="Arial" w:hAnsi="Arial" w:cs="Arial"/>
                <w:sz w:val="24"/>
                <w:szCs w:val="24"/>
              </w:rPr>
              <w:t>Q7.</w:t>
            </w:r>
          </w:p>
        </w:tc>
        <w:tc>
          <w:tcPr>
            <w:tcW w:w="11061" w:type="dxa"/>
          </w:tcPr>
          <w:p w14:paraId="55AA1A99" w14:textId="48D15204" w:rsidR="1D1A6152" w:rsidRDefault="1D1A6152" w:rsidP="1D1A6152">
            <w:pPr>
              <w:spacing w:after="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Implementation Plan</w:t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– Please provide an implementation plan outlining how you will mobilise this service and ensure full readiness by the contract start date.</w:t>
            </w:r>
            <w:r>
              <w:br/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Your plan should include, as a minimum:</w:t>
            </w:r>
          </w:p>
          <w:p w14:paraId="5D7A75A6" w14:textId="44E682B7" w:rsidR="1D1A6152" w:rsidRDefault="1D1A6152" w:rsidP="1D1A615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Key mobilisation activities</w:t>
            </w:r>
          </w:p>
          <w:p w14:paraId="1B69E7EA" w14:textId="369097DA" w:rsidR="1D1A6152" w:rsidRDefault="1D1A6152" w:rsidP="1D1A615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Timelines and milestones</w:t>
            </w:r>
          </w:p>
          <w:p w14:paraId="7F9F5ED5" w14:textId="43950E6B" w:rsidR="1D1A6152" w:rsidRDefault="1D1A6152" w:rsidP="1D1A615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Staffing and onboarding</w:t>
            </w:r>
          </w:p>
          <w:p w14:paraId="7915BA7D" w14:textId="68BF6C27" w:rsidR="1D1A6152" w:rsidRDefault="1D1A6152" w:rsidP="1D1A615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Governance and quality assurance setup</w:t>
            </w:r>
          </w:p>
          <w:p w14:paraId="7B60E77B" w14:textId="36DFA799" w:rsidR="1D1A6152" w:rsidRDefault="1D1A6152" w:rsidP="1D1A615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Development of bilingual materials</w:t>
            </w:r>
          </w:p>
          <w:p w14:paraId="56A69E59" w14:textId="26ACD053" w:rsidR="1D1A6152" w:rsidRDefault="1D1A6152" w:rsidP="1D1A6152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Risk management and key dependencies</w:t>
            </w:r>
          </w:p>
          <w:p w14:paraId="0B714746" w14:textId="4C0AFC1E" w:rsidR="1D1A6152" w:rsidRDefault="1D1A6152" w:rsidP="1D1A6152">
            <w:pPr>
              <w:spacing w:before="210" w:after="21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Your response must give specific consideration to the needs of a bilingual, diverse, and geographically dispersed sector.</w:t>
            </w:r>
          </w:p>
          <w:p w14:paraId="108E89D6" w14:textId="1419D157" w:rsidR="1D1A6152" w:rsidRDefault="1D1A6152" w:rsidP="1D1A6152">
            <w:pPr>
              <w:spacing w:before="210" w:after="21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Please embed or link any visuals (e.g., Gantt charts). These will not count towards your word limit.</w:t>
            </w:r>
          </w:p>
        </w:tc>
        <w:tc>
          <w:tcPr>
            <w:tcW w:w="1170" w:type="dxa"/>
          </w:tcPr>
          <w:p w14:paraId="52E65474" w14:textId="7966D950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21B7A1C6" w14:textId="2AF2F4AD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7D0798D1" w14:textId="65BB2F09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6620D296" w14:textId="5216621A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1D1EC73C" w14:textId="0735D597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24F2D21B" w14:textId="14A36BFA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55AE05FC" w14:textId="0DB8574B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6DC12F25" w14:textId="3913615C" w:rsidR="4204CCE6" w:rsidRDefault="4204CCE6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t>###</w:t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/</w:t>
            </w:r>
          </w:p>
          <w:p w14:paraId="33A29D49" w14:textId="37DD348C" w:rsidR="4204CCE6" w:rsidRDefault="4204CCE6" w:rsidP="1D1A6152">
            <w:pPr>
              <w:spacing w:after="20" w:line="240" w:lineRule="auto"/>
              <w:jc w:val="both"/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500</w:t>
            </w:r>
          </w:p>
          <w:p w14:paraId="38D35ED6" w14:textId="0B490482" w:rsidR="1D1A6152" w:rsidRDefault="1D1A6152" w:rsidP="1D1A6152">
            <w:pPr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641" w:type="dxa"/>
            <w:vAlign w:val="center"/>
          </w:tcPr>
          <w:p w14:paraId="6C9C49A3" w14:textId="770D19B0" w:rsidR="1D1A6152" w:rsidRDefault="1D1A6152" w:rsidP="1D1A6152">
            <w:pPr>
              <w:spacing w:after="0" w:line="259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5%</w:t>
            </w:r>
          </w:p>
        </w:tc>
      </w:tr>
      <w:tr w:rsidR="1D1A6152" w14:paraId="4A493203" w14:textId="77777777" w:rsidTr="16E42E86">
        <w:trPr>
          <w:gridAfter w:val="1"/>
          <w:wAfter w:w="357" w:type="dxa"/>
          <w:trHeight w:val="282"/>
        </w:trPr>
        <w:tc>
          <w:tcPr>
            <w:tcW w:w="660" w:type="dxa"/>
          </w:tcPr>
          <w:p w14:paraId="75477D0C" w14:textId="2B9B239F" w:rsidR="5F56E8CC" w:rsidRDefault="5F56E8CC" w:rsidP="1D1A61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1D1A6152">
              <w:rPr>
                <w:rFonts w:ascii="Arial" w:hAnsi="Arial" w:cs="Arial"/>
                <w:sz w:val="24"/>
                <w:szCs w:val="24"/>
              </w:rPr>
              <w:t>A7.</w:t>
            </w:r>
          </w:p>
        </w:tc>
        <w:tc>
          <w:tcPr>
            <w:tcW w:w="13872" w:type="dxa"/>
            <w:gridSpan w:val="3"/>
          </w:tcPr>
          <w:p w14:paraId="221EF99A" w14:textId="227D7625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12D8EC36" w14:textId="689A470C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6892AC0B" w14:textId="1BB8F2E0" w:rsidR="1D1A6152" w:rsidRDefault="1D1A6152" w:rsidP="1D1A6152">
            <w:p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6D217FB" w14:textId="77777777" w:rsidR="009E62AB" w:rsidRDefault="009E62AB">
      <w:pPr>
        <w:rPr>
          <w:rFonts w:ascii="Arial" w:hAnsi="Arial" w:cs="Arial"/>
          <w:sz w:val="24"/>
          <w:szCs w:val="24"/>
        </w:rPr>
      </w:pPr>
    </w:p>
    <w:tbl>
      <w:tblPr>
        <w:tblW w:w="141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10917"/>
        <w:gridCol w:w="1063"/>
        <w:gridCol w:w="1540"/>
      </w:tblGrid>
      <w:tr w:rsidR="00162926" w:rsidRPr="0042690B" w14:paraId="66C697D5" w14:textId="77777777" w:rsidTr="00803B73">
        <w:trPr>
          <w:trHeight w:val="351"/>
        </w:trPr>
        <w:tc>
          <w:tcPr>
            <w:tcW w:w="14174" w:type="dxa"/>
            <w:gridSpan w:val="4"/>
            <w:shd w:val="clear" w:color="auto" w:fill="C3DFC6"/>
          </w:tcPr>
          <w:p w14:paraId="6860DB36" w14:textId="05B9AB27" w:rsidR="00162926" w:rsidRPr="0042690B" w:rsidRDefault="00162926" w:rsidP="009C77C3">
            <w:pPr>
              <w:tabs>
                <w:tab w:val="left" w:pos="3112"/>
                <w:tab w:val="left" w:pos="4814"/>
                <w:tab w:val="left" w:pos="6334"/>
                <w:tab w:val="left" w:pos="7955"/>
                <w:tab w:val="left" w:pos="9475"/>
              </w:tabs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D1A61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Social Value: </w:t>
            </w:r>
            <w:r w:rsidR="1E75F463" w:rsidRPr="1D1A6152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Pr="1D1A6152">
              <w:rPr>
                <w:rFonts w:ascii="Arial" w:hAnsi="Arial" w:cs="Arial"/>
                <w:b/>
                <w:bCs/>
                <w:sz w:val="24"/>
                <w:szCs w:val="24"/>
              </w:rPr>
              <w:t>%</w:t>
            </w:r>
          </w:p>
        </w:tc>
      </w:tr>
      <w:tr w:rsidR="00803B73" w14:paraId="09892065" w14:textId="77777777" w:rsidTr="00803B73">
        <w:trPr>
          <w:trHeight w:val="351"/>
        </w:trPr>
        <w:tc>
          <w:tcPr>
            <w:tcW w:w="654" w:type="dxa"/>
            <w:shd w:val="clear" w:color="auto" w:fill="00B050"/>
          </w:tcPr>
          <w:p w14:paraId="05EFF9E8" w14:textId="2E92B9A5" w:rsidR="00803B73" w:rsidRDefault="00803B73" w:rsidP="1D1A61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17" w:type="dxa"/>
            <w:shd w:val="clear" w:color="auto" w:fill="00B050"/>
          </w:tcPr>
          <w:p w14:paraId="5D196199" w14:textId="77777777" w:rsidR="00803B73" w:rsidRDefault="00803B73" w:rsidP="1D1A615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D1A6152">
              <w:rPr>
                <w:rFonts w:ascii="Arial" w:hAnsi="Arial" w:cs="Arial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1063" w:type="dxa"/>
            <w:shd w:val="clear" w:color="auto" w:fill="00B050"/>
          </w:tcPr>
          <w:p w14:paraId="68113B1D" w14:textId="77777777" w:rsidR="00803B73" w:rsidRDefault="00803B73" w:rsidP="1D1A615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D1A6152">
              <w:rPr>
                <w:rFonts w:ascii="Arial" w:hAnsi="Arial" w:cs="Arial"/>
                <w:b/>
                <w:bCs/>
                <w:sz w:val="24"/>
                <w:szCs w:val="24"/>
              </w:rPr>
              <w:t>Word Count</w:t>
            </w:r>
          </w:p>
        </w:tc>
        <w:tc>
          <w:tcPr>
            <w:tcW w:w="1540" w:type="dxa"/>
            <w:shd w:val="clear" w:color="auto" w:fill="00B050"/>
          </w:tcPr>
          <w:p w14:paraId="7365F7BB" w14:textId="77777777" w:rsidR="00803B73" w:rsidRDefault="00803B73" w:rsidP="1D1A615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D1A6152">
              <w:rPr>
                <w:rFonts w:ascii="Arial" w:hAnsi="Arial" w:cs="Arial"/>
                <w:b/>
                <w:bCs/>
                <w:sz w:val="24"/>
                <w:szCs w:val="24"/>
              </w:rPr>
              <w:t>Weighting</w:t>
            </w:r>
          </w:p>
        </w:tc>
      </w:tr>
      <w:tr w:rsidR="00162926" w:rsidRPr="0042690B" w14:paraId="7AF42410" w14:textId="77777777" w:rsidTr="00803B73">
        <w:trPr>
          <w:trHeight w:val="282"/>
        </w:trPr>
        <w:tc>
          <w:tcPr>
            <w:tcW w:w="654" w:type="dxa"/>
          </w:tcPr>
          <w:p w14:paraId="6BBBB1D3" w14:textId="14971B49" w:rsidR="00162926" w:rsidRPr="0042690B" w:rsidRDefault="00162926" w:rsidP="009C77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1D1A6152">
              <w:rPr>
                <w:rFonts w:ascii="Arial" w:hAnsi="Arial" w:cs="Arial"/>
                <w:sz w:val="24"/>
                <w:szCs w:val="24"/>
              </w:rPr>
              <w:t>Q</w:t>
            </w:r>
            <w:r w:rsidR="6D681523" w:rsidRPr="1D1A6152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0917" w:type="dxa"/>
          </w:tcPr>
          <w:p w14:paraId="74EF9DB2" w14:textId="11D996C7" w:rsidR="1D1A6152" w:rsidRDefault="1D1A6152" w:rsidP="1D1A6152">
            <w:pPr>
              <w:spacing w:before="240" w:after="240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Social Value-Adding Contributions </w:t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- Please outline how your organisation will deliver social value through this contract. In your response, include:</w:t>
            </w:r>
          </w:p>
          <w:p w14:paraId="7D1D8A44" w14:textId="0E1A3C00" w:rsidR="1D1A6152" w:rsidRDefault="1D1A6152" w:rsidP="1D1A615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Wellbeing and Mental Health: How you will enhance the wellbeing of individuals accessing the service beyond the core requirements.</w:t>
            </w:r>
          </w:p>
          <w:p w14:paraId="4FAAD37D" w14:textId="50D90796" w:rsidR="1D1A6152" w:rsidRDefault="1D1A6152" w:rsidP="1D1A615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Equality and Inclusion: Actions to promote diversity and inclusion within your workforce and ensure equitable access to services (including Welsh language provision and accessibility for all users).</w:t>
            </w:r>
          </w:p>
          <w:p w14:paraId="04808FA3" w14:textId="79A04670" w:rsidR="1D1A6152" w:rsidRDefault="1D1A6152" w:rsidP="1D1A615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Community Benefits: Any initiatives that support local communities or voluntary organisations, particularly within Wales.</w:t>
            </w:r>
          </w:p>
          <w:p w14:paraId="782DF713" w14:textId="4BA05FC0" w:rsidR="1D1A6152" w:rsidRDefault="1D1A6152" w:rsidP="1D1A615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Employment and Skills: Opportunities for local recruitment, apprenticeships, or training linked to the delivery of this programme.</w:t>
            </w:r>
          </w:p>
          <w:p w14:paraId="7C088590" w14:textId="56B50039" w:rsidR="1D1A6152" w:rsidRDefault="1D1A6152" w:rsidP="1D1A6152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color w:val="000000" w:themeColor="text1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lang w:val="en-GB"/>
              </w:rPr>
              <w:t>Environmental Sustainability: Measures you will take to reduce environmental impact during service delivery (e.g., digital-first approaches, reducing travel emissions).</w:t>
            </w:r>
          </w:p>
        </w:tc>
        <w:tc>
          <w:tcPr>
            <w:tcW w:w="1063" w:type="dxa"/>
          </w:tcPr>
          <w:p w14:paraId="7A24D3D2" w14:textId="23BB5FF0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3F5A0184" w14:textId="5B46F785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716B3249" w14:textId="0B9200D0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40C14E0D" w14:textId="386B0F09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786EBE0E" w14:textId="0F1B298D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3F7BFD2D" w14:textId="45E8B24E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</w:pPr>
          </w:p>
          <w:p w14:paraId="093FF5C8" w14:textId="31590F1A" w:rsidR="3310089A" w:rsidRDefault="3310089A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  <w:highlight w:val="yellow"/>
              </w:rPr>
              <w:t>###</w:t>
            </w: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/</w:t>
            </w:r>
          </w:p>
          <w:p w14:paraId="4C5A62EE" w14:textId="5C9517F0" w:rsidR="1D1A6152" w:rsidRDefault="1D1A6152" w:rsidP="1D1A6152">
            <w:pPr>
              <w:spacing w:after="20" w:line="240" w:lineRule="auto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540" w:type="dxa"/>
            <w:vAlign w:val="center"/>
          </w:tcPr>
          <w:p w14:paraId="1DC964CB" w14:textId="467A3802" w:rsidR="1D1A6152" w:rsidRDefault="1D1A6152" w:rsidP="1D1A6152">
            <w:pPr>
              <w:spacing w:after="0"/>
              <w:jc w:val="both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1D1A6152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100%</w:t>
            </w:r>
          </w:p>
        </w:tc>
      </w:tr>
      <w:tr w:rsidR="1D1A6152" w14:paraId="2205019C" w14:textId="77777777" w:rsidTr="00803B73">
        <w:trPr>
          <w:trHeight w:val="282"/>
        </w:trPr>
        <w:tc>
          <w:tcPr>
            <w:tcW w:w="654" w:type="dxa"/>
          </w:tcPr>
          <w:p w14:paraId="14194644" w14:textId="7484D446" w:rsidR="37B96A46" w:rsidRDefault="37B96A46" w:rsidP="1D1A615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1D1A6152">
              <w:rPr>
                <w:rFonts w:ascii="Arial" w:hAnsi="Arial" w:cs="Arial"/>
                <w:sz w:val="24"/>
                <w:szCs w:val="24"/>
              </w:rPr>
              <w:t>A8.</w:t>
            </w:r>
          </w:p>
        </w:tc>
        <w:tc>
          <w:tcPr>
            <w:tcW w:w="13520" w:type="dxa"/>
            <w:gridSpan w:val="3"/>
          </w:tcPr>
          <w:p w14:paraId="1FBE269B" w14:textId="32FF247A" w:rsidR="1D1A6152" w:rsidRDefault="1D1A6152" w:rsidP="1D1A615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BD48779" w14:textId="3B0150C6" w:rsidR="1D1A6152" w:rsidRDefault="1D1A6152" w:rsidP="1D1A615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2EA097" w14:textId="64FABE91" w:rsidR="1D1A6152" w:rsidRDefault="1D1A6152" w:rsidP="1D1A615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D4969E" w14:textId="6EAC628C" w:rsidR="1D1A6152" w:rsidRDefault="1D1A6152" w:rsidP="1D1A6152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D71C21" w14:textId="639D53CF" w:rsidR="1D1A6152" w:rsidRDefault="1D1A6152"/>
    <w:p w14:paraId="434CFDF4" w14:textId="77777777" w:rsidR="001C0C4A" w:rsidRPr="007B1FA9" w:rsidRDefault="001C0C4A" w:rsidP="00244AF7">
      <w:pPr>
        <w:rPr>
          <w:rFonts w:ascii="Arial" w:hAnsi="Arial" w:cs="Arial"/>
          <w:sz w:val="24"/>
          <w:szCs w:val="24"/>
        </w:rPr>
      </w:pPr>
    </w:p>
    <w:sectPr w:rsidR="001C0C4A" w:rsidRPr="007B1FA9" w:rsidSect="00F102B7">
      <w:headerReference w:type="default" r:id="rId12"/>
      <w:footerReference w:type="default" r:id="rId13"/>
      <w:headerReference w:type="first" r:id="rId14"/>
      <w:pgSz w:w="16838" w:h="11906" w:orient="landscape"/>
      <w:pgMar w:top="993" w:right="1440" w:bottom="1440" w:left="1440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B30EC" w14:textId="77777777" w:rsidR="00152DFF" w:rsidRDefault="00152DFF" w:rsidP="00CD35B8">
      <w:pPr>
        <w:spacing w:after="0" w:line="240" w:lineRule="auto"/>
      </w:pPr>
      <w:r>
        <w:separator/>
      </w:r>
    </w:p>
  </w:endnote>
  <w:endnote w:type="continuationSeparator" w:id="0">
    <w:p w14:paraId="12B13115" w14:textId="77777777" w:rsidR="00152DFF" w:rsidRDefault="00152DFF" w:rsidP="00CD3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691704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04CD102" w14:textId="570A859E" w:rsidR="00244AF7" w:rsidRPr="00244AF7" w:rsidRDefault="00244AF7" w:rsidP="00244AF7">
        <w:pPr>
          <w:pStyle w:val="Footer"/>
          <w:jc w:val="center"/>
          <w:rPr>
            <w:rFonts w:ascii="Arial" w:hAnsi="Arial" w:cs="Arial"/>
          </w:rPr>
        </w:pPr>
        <w:r w:rsidRPr="00244AF7">
          <w:rPr>
            <w:rFonts w:ascii="Arial" w:hAnsi="Arial" w:cs="Arial"/>
          </w:rPr>
          <w:fldChar w:fldCharType="begin"/>
        </w:r>
        <w:r w:rsidRPr="00244AF7">
          <w:rPr>
            <w:rFonts w:ascii="Arial" w:hAnsi="Arial" w:cs="Arial"/>
          </w:rPr>
          <w:instrText xml:space="preserve"> PAGE   \* MERGEFORMAT </w:instrText>
        </w:r>
        <w:r w:rsidRPr="00244AF7">
          <w:rPr>
            <w:rFonts w:ascii="Arial" w:hAnsi="Arial" w:cs="Arial"/>
          </w:rPr>
          <w:fldChar w:fldCharType="separate"/>
        </w:r>
        <w:r w:rsidR="009C6A62">
          <w:rPr>
            <w:rFonts w:ascii="Arial" w:hAnsi="Arial" w:cs="Arial"/>
            <w:noProof/>
          </w:rPr>
          <w:t>2</w:t>
        </w:r>
        <w:r w:rsidRPr="00244AF7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D45E7" w14:textId="77777777" w:rsidR="00152DFF" w:rsidRDefault="00152DFF" w:rsidP="00CD35B8">
      <w:pPr>
        <w:spacing w:after="0" w:line="240" w:lineRule="auto"/>
      </w:pPr>
      <w:r>
        <w:separator/>
      </w:r>
    </w:p>
  </w:footnote>
  <w:footnote w:type="continuationSeparator" w:id="0">
    <w:p w14:paraId="27656612" w14:textId="77777777" w:rsidR="00152DFF" w:rsidRDefault="00152DFF" w:rsidP="00CD3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381A3" w14:textId="77777777" w:rsidR="00CD35B8" w:rsidRPr="00CD35B8" w:rsidRDefault="00CD35B8" w:rsidP="00CD35B8">
    <w:pPr>
      <w:pStyle w:val="Header"/>
      <w:jc w:val="right"/>
      <w:rPr>
        <w:rFonts w:ascii="Arial" w:hAnsi="Arial" w:cs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72367" w14:textId="0E5390AB" w:rsidR="00186AD0" w:rsidRPr="005F7179" w:rsidRDefault="00C216D1" w:rsidP="005F7179">
    <w:pPr>
      <w:pStyle w:val="Header"/>
      <w:jc w:val="righ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Appendix </w:t>
    </w:r>
    <w:r w:rsidR="00181070">
      <w:rPr>
        <w:rFonts w:ascii="Arial" w:hAnsi="Arial" w:cs="Arial"/>
        <w:b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1EE"/>
    <w:multiLevelType w:val="hybridMultilevel"/>
    <w:tmpl w:val="2EC474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DBAC"/>
    <w:multiLevelType w:val="hybridMultilevel"/>
    <w:tmpl w:val="FFFFFFFF"/>
    <w:lvl w:ilvl="0" w:tplc="B2C0FB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B6D0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DE6E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F21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4CE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721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700A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2CD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6803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08459"/>
    <w:multiLevelType w:val="hybridMultilevel"/>
    <w:tmpl w:val="FFFFFFFF"/>
    <w:lvl w:ilvl="0" w:tplc="D340F7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7075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1C5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0F8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EC0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D6B2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323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FAC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667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C39E3"/>
    <w:multiLevelType w:val="hybridMultilevel"/>
    <w:tmpl w:val="14A431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EB6C10"/>
    <w:multiLevelType w:val="hybridMultilevel"/>
    <w:tmpl w:val="D0FE5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21364"/>
    <w:multiLevelType w:val="hybridMultilevel"/>
    <w:tmpl w:val="FFFFFFFF"/>
    <w:lvl w:ilvl="0" w:tplc="06624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6C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EE9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24C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E6F7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102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219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365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2AFD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36E51"/>
    <w:multiLevelType w:val="hybridMultilevel"/>
    <w:tmpl w:val="FFFFFFFF"/>
    <w:lvl w:ilvl="0" w:tplc="28B4D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C25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3AC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04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C64E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AA5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0D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4EB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844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93535"/>
    <w:multiLevelType w:val="hybridMultilevel"/>
    <w:tmpl w:val="64E0745C"/>
    <w:lvl w:ilvl="0" w:tplc="A768CB3C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FA435E6"/>
    <w:multiLevelType w:val="multilevel"/>
    <w:tmpl w:val="11D8DC3A"/>
    <w:styleLink w:val="LFO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2680F"/>
    <w:multiLevelType w:val="hybridMultilevel"/>
    <w:tmpl w:val="3E023F9C"/>
    <w:lvl w:ilvl="0" w:tplc="D2B85A80">
      <w:start w:val="1"/>
      <w:numFmt w:val="decimal"/>
      <w:pStyle w:val="Numberedheading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29F68"/>
    <w:multiLevelType w:val="hybridMultilevel"/>
    <w:tmpl w:val="FFFFFFFF"/>
    <w:lvl w:ilvl="0" w:tplc="AC129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48D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206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AF4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B80C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2CBD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6CE8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6603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3A4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E0A88"/>
    <w:multiLevelType w:val="hybridMultilevel"/>
    <w:tmpl w:val="73EA6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4F16723"/>
    <w:multiLevelType w:val="hybridMultilevel"/>
    <w:tmpl w:val="DA44F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BC9AF"/>
    <w:multiLevelType w:val="hybridMultilevel"/>
    <w:tmpl w:val="FFFFFFFF"/>
    <w:lvl w:ilvl="0" w:tplc="C0CCE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200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5AB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47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47A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C89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0E8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BEC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3CA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58F742"/>
    <w:multiLevelType w:val="hybridMultilevel"/>
    <w:tmpl w:val="FFFFFFFF"/>
    <w:lvl w:ilvl="0" w:tplc="BE7E8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701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58B1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B08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1228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9E23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89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562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5AC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0FB456"/>
    <w:multiLevelType w:val="hybridMultilevel"/>
    <w:tmpl w:val="FFFFFFFF"/>
    <w:lvl w:ilvl="0" w:tplc="3C4EE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206E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12F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66CE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F21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EE3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74E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140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9CA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DCF09B"/>
    <w:multiLevelType w:val="hybridMultilevel"/>
    <w:tmpl w:val="FFFFFFFF"/>
    <w:lvl w:ilvl="0" w:tplc="2500D5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E8EF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7052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C6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E8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0A8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1435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7465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988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93531"/>
    <w:multiLevelType w:val="hybridMultilevel"/>
    <w:tmpl w:val="BEAA2F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31082009">
    <w:abstractNumId w:val="15"/>
  </w:num>
  <w:num w:numId="2" w16cid:durableId="1356807436">
    <w:abstractNumId w:val="10"/>
  </w:num>
  <w:num w:numId="3" w16cid:durableId="1453328221">
    <w:abstractNumId w:val="1"/>
  </w:num>
  <w:num w:numId="4" w16cid:durableId="1125003286">
    <w:abstractNumId w:val="6"/>
  </w:num>
  <w:num w:numId="5" w16cid:durableId="1683243641">
    <w:abstractNumId w:val="13"/>
  </w:num>
  <w:num w:numId="6" w16cid:durableId="286161278">
    <w:abstractNumId w:val="2"/>
  </w:num>
  <w:num w:numId="7" w16cid:durableId="641421715">
    <w:abstractNumId w:val="16"/>
  </w:num>
  <w:num w:numId="8" w16cid:durableId="1659991233">
    <w:abstractNumId w:val="14"/>
  </w:num>
  <w:num w:numId="9" w16cid:durableId="1485974602">
    <w:abstractNumId w:val="5"/>
  </w:num>
  <w:num w:numId="10" w16cid:durableId="1762919061">
    <w:abstractNumId w:val="4"/>
  </w:num>
  <w:num w:numId="11" w16cid:durableId="1897086909">
    <w:abstractNumId w:val="17"/>
  </w:num>
  <w:num w:numId="12" w16cid:durableId="1727414294">
    <w:abstractNumId w:val="12"/>
  </w:num>
  <w:num w:numId="13" w16cid:durableId="586035750">
    <w:abstractNumId w:val="3"/>
  </w:num>
  <w:num w:numId="14" w16cid:durableId="1066882005">
    <w:abstractNumId w:val="0"/>
  </w:num>
  <w:num w:numId="15" w16cid:durableId="2695114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824901">
    <w:abstractNumId w:val="11"/>
  </w:num>
  <w:num w:numId="17" w16cid:durableId="876352738">
    <w:abstractNumId w:val="8"/>
  </w:num>
  <w:num w:numId="18" w16cid:durableId="1526288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918"/>
    <w:rsid w:val="00007A82"/>
    <w:rsid w:val="00012227"/>
    <w:rsid w:val="00014E4F"/>
    <w:rsid w:val="0002000C"/>
    <w:rsid w:val="0002009D"/>
    <w:rsid w:val="00027721"/>
    <w:rsid w:val="00027F0E"/>
    <w:rsid w:val="0003333B"/>
    <w:rsid w:val="000356F7"/>
    <w:rsid w:val="00040A5B"/>
    <w:rsid w:val="0004424C"/>
    <w:rsid w:val="00044417"/>
    <w:rsid w:val="00044748"/>
    <w:rsid w:val="0004640D"/>
    <w:rsid w:val="00064ED8"/>
    <w:rsid w:val="00065579"/>
    <w:rsid w:val="00086CCF"/>
    <w:rsid w:val="00087B7F"/>
    <w:rsid w:val="00090017"/>
    <w:rsid w:val="00091675"/>
    <w:rsid w:val="00091DC9"/>
    <w:rsid w:val="00093C62"/>
    <w:rsid w:val="000A499D"/>
    <w:rsid w:val="000A5F74"/>
    <w:rsid w:val="000B4E21"/>
    <w:rsid w:val="000B7F3F"/>
    <w:rsid w:val="000C020B"/>
    <w:rsid w:val="000C1E68"/>
    <w:rsid w:val="000C227F"/>
    <w:rsid w:val="000D033B"/>
    <w:rsid w:val="000E0E84"/>
    <w:rsid w:val="000E4F3F"/>
    <w:rsid w:val="000F0E7B"/>
    <w:rsid w:val="000F36D0"/>
    <w:rsid w:val="000F3A2D"/>
    <w:rsid w:val="000F6E26"/>
    <w:rsid w:val="000F78A5"/>
    <w:rsid w:val="00104FFB"/>
    <w:rsid w:val="00107955"/>
    <w:rsid w:val="00112924"/>
    <w:rsid w:val="00113324"/>
    <w:rsid w:val="001205E3"/>
    <w:rsid w:val="00131D1C"/>
    <w:rsid w:val="0013407A"/>
    <w:rsid w:val="0013418F"/>
    <w:rsid w:val="0013611F"/>
    <w:rsid w:val="00152DFF"/>
    <w:rsid w:val="00153A24"/>
    <w:rsid w:val="00162926"/>
    <w:rsid w:val="00164DD6"/>
    <w:rsid w:val="00181070"/>
    <w:rsid w:val="00186AD0"/>
    <w:rsid w:val="0019267C"/>
    <w:rsid w:val="001A14F8"/>
    <w:rsid w:val="001B34C7"/>
    <w:rsid w:val="001B7ED7"/>
    <w:rsid w:val="001C0C4A"/>
    <w:rsid w:val="001C0DBB"/>
    <w:rsid w:val="001D4A96"/>
    <w:rsid w:val="001D66FD"/>
    <w:rsid w:val="001E0F57"/>
    <w:rsid w:val="002004F8"/>
    <w:rsid w:val="002030C7"/>
    <w:rsid w:val="0021167A"/>
    <w:rsid w:val="0021472C"/>
    <w:rsid w:val="00223289"/>
    <w:rsid w:val="002271E5"/>
    <w:rsid w:val="00236376"/>
    <w:rsid w:val="00237136"/>
    <w:rsid w:val="00244AF7"/>
    <w:rsid w:val="002454C7"/>
    <w:rsid w:val="002500C7"/>
    <w:rsid w:val="00254B3C"/>
    <w:rsid w:val="00270632"/>
    <w:rsid w:val="00281BB9"/>
    <w:rsid w:val="00281D2B"/>
    <w:rsid w:val="00290826"/>
    <w:rsid w:val="00296572"/>
    <w:rsid w:val="002977F5"/>
    <w:rsid w:val="002A1797"/>
    <w:rsid w:val="002A2A2B"/>
    <w:rsid w:val="002A5616"/>
    <w:rsid w:val="002B3048"/>
    <w:rsid w:val="002B3C57"/>
    <w:rsid w:val="002B65C8"/>
    <w:rsid w:val="002C0327"/>
    <w:rsid w:val="002C25C9"/>
    <w:rsid w:val="002C5EB4"/>
    <w:rsid w:val="002D02F1"/>
    <w:rsid w:val="002D3DAC"/>
    <w:rsid w:val="002D6289"/>
    <w:rsid w:val="002D7004"/>
    <w:rsid w:val="002F07C1"/>
    <w:rsid w:val="002F0EFD"/>
    <w:rsid w:val="0030013B"/>
    <w:rsid w:val="00300D2D"/>
    <w:rsid w:val="00305A56"/>
    <w:rsid w:val="00311297"/>
    <w:rsid w:val="003122CC"/>
    <w:rsid w:val="003125FB"/>
    <w:rsid w:val="00314E2D"/>
    <w:rsid w:val="0031632F"/>
    <w:rsid w:val="003176F9"/>
    <w:rsid w:val="003229D9"/>
    <w:rsid w:val="00324DC3"/>
    <w:rsid w:val="003266A9"/>
    <w:rsid w:val="00326A33"/>
    <w:rsid w:val="00330D19"/>
    <w:rsid w:val="00330E87"/>
    <w:rsid w:val="00332939"/>
    <w:rsid w:val="00335300"/>
    <w:rsid w:val="003364B2"/>
    <w:rsid w:val="0033707B"/>
    <w:rsid w:val="00340549"/>
    <w:rsid w:val="00342227"/>
    <w:rsid w:val="003423D5"/>
    <w:rsid w:val="00345B01"/>
    <w:rsid w:val="00346AA6"/>
    <w:rsid w:val="0035021C"/>
    <w:rsid w:val="00354CA3"/>
    <w:rsid w:val="00357B69"/>
    <w:rsid w:val="00361625"/>
    <w:rsid w:val="00365129"/>
    <w:rsid w:val="0036619B"/>
    <w:rsid w:val="00366AFA"/>
    <w:rsid w:val="00374C18"/>
    <w:rsid w:val="0038459E"/>
    <w:rsid w:val="003856B6"/>
    <w:rsid w:val="00390535"/>
    <w:rsid w:val="003917C9"/>
    <w:rsid w:val="00393AAD"/>
    <w:rsid w:val="003A153F"/>
    <w:rsid w:val="003A2259"/>
    <w:rsid w:val="003B09D3"/>
    <w:rsid w:val="003B4005"/>
    <w:rsid w:val="003B5B20"/>
    <w:rsid w:val="003B6E84"/>
    <w:rsid w:val="003B7018"/>
    <w:rsid w:val="003B7584"/>
    <w:rsid w:val="003C0249"/>
    <w:rsid w:val="003D2BA1"/>
    <w:rsid w:val="003D5511"/>
    <w:rsid w:val="003E4C16"/>
    <w:rsid w:val="003F29D8"/>
    <w:rsid w:val="0040314D"/>
    <w:rsid w:val="00406895"/>
    <w:rsid w:val="00413FF4"/>
    <w:rsid w:val="004169D2"/>
    <w:rsid w:val="00420B60"/>
    <w:rsid w:val="0042170B"/>
    <w:rsid w:val="00421B02"/>
    <w:rsid w:val="00422677"/>
    <w:rsid w:val="00423308"/>
    <w:rsid w:val="00423C3D"/>
    <w:rsid w:val="0042690B"/>
    <w:rsid w:val="00427C69"/>
    <w:rsid w:val="00431253"/>
    <w:rsid w:val="0043226C"/>
    <w:rsid w:val="004329BF"/>
    <w:rsid w:val="004350A7"/>
    <w:rsid w:val="00436BAB"/>
    <w:rsid w:val="004402C9"/>
    <w:rsid w:val="00451880"/>
    <w:rsid w:val="00455A04"/>
    <w:rsid w:val="00461B87"/>
    <w:rsid w:val="0046692A"/>
    <w:rsid w:val="00467554"/>
    <w:rsid w:val="0049237B"/>
    <w:rsid w:val="004954CA"/>
    <w:rsid w:val="004966B1"/>
    <w:rsid w:val="004A0E81"/>
    <w:rsid w:val="004A2FCD"/>
    <w:rsid w:val="004A3759"/>
    <w:rsid w:val="004A5168"/>
    <w:rsid w:val="004A76DC"/>
    <w:rsid w:val="004B2431"/>
    <w:rsid w:val="004B4EE8"/>
    <w:rsid w:val="004C5B55"/>
    <w:rsid w:val="004D165A"/>
    <w:rsid w:val="004D282D"/>
    <w:rsid w:val="004D3A00"/>
    <w:rsid w:val="004D401E"/>
    <w:rsid w:val="004D503E"/>
    <w:rsid w:val="004E49F2"/>
    <w:rsid w:val="004E7186"/>
    <w:rsid w:val="004F013E"/>
    <w:rsid w:val="004F1ED6"/>
    <w:rsid w:val="004F5716"/>
    <w:rsid w:val="00500C40"/>
    <w:rsid w:val="0050102B"/>
    <w:rsid w:val="00515E6D"/>
    <w:rsid w:val="005224E3"/>
    <w:rsid w:val="00522CB5"/>
    <w:rsid w:val="00540544"/>
    <w:rsid w:val="00541E98"/>
    <w:rsid w:val="00544144"/>
    <w:rsid w:val="005519DB"/>
    <w:rsid w:val="00563F15"/>
    <w:rsid w:val="005645FD"/>
    <w:rsid w:val="0056487A"/>
    <w:rsid w:val="00564A04"/>
    <w:rsid w:val="00583E02"/>
    <w:rsid w:val="005847D4"/>
    <w:rsid w:val="00585BF6"/>
    <w:rsid w:val="00591A2A"/>
    <w:rsid w:val="0059445F"/>
    <w:rsid w:val="00596901"/>
    <w:rsid w:val="005A6CAC"/>
    <w:rsid w:val="005B7039"/>
    <w:rsid w:val="005D5356"/>
    <w:rsid w:val="005E2AEC"/>
    <w:rsid w:val="005E2E1F"/>
    <w:rsid w:val="005E4113"/>
    <w:rsid w:val="005F3013"/>
    <w:rsid w:val="005F3829"/>
    <w:rsid w:val="005F7179"/>
    <w:rsid w:val="00600CC4"/>
    <w:rsid w:val="006012F6"/>
    <w:rsid w:val="006230BD"/>
    <w:rsid w:val="0063671B"/>
    <w:rsid w:val="00644D46"/>
    <w:rsid w:val="006459DA"/>
    <w:rsid w:val="00647F24"/>
    <w:rsid w:val="00654A0C"/>
    <w:rsid w:val="00661FEC"/>
    <w:rsid w:val="0067200B"/>
    <w:rsid w:val="00674396"/>
    <w:rsid w:val="00674560"/>
    <w:rsid w:val="00682CE0"/>
    <w:rsid w:val="00686C0F"/>
    <w:rsid w:val="006941FF"/>
    <w:rsid w:val="0069683A"/>
    <w:rsid w:val="006A04D0"/>
    <w:rsid w:val="006A4F8E"/>
    <w:rsid w:val="006B105A"/>
    <w:rsid w:val="006D75DF"/>
    <w:rsid w:val="006E1150"/>
    <w:rsid w:val="006E2943"/>
    <w:rsid w:val="006E324C"/>
    <w:rsid w:val="006F6AB2"/>
    <w:rsid w:val="00700B6B"/>
    <w:rsid w:val="00706ADE"/>
    <w:rsid w:val="00712DEB"/>
    <w:rsid w:val="00713ECE"/>
    <w:rsid w:val="00717707"/>
    <w:rsid w:val="007208CB"/>
    <w:rsid w:val="0072471F"/>
    <w:rsid w:val="007276DE"/>
    <w:rsid w:val="00730324"/>
    <w:rsid w:val="007308A0"/>
    <w:rsid w:val="00741738"/>
    <w:rsid w:val="00744B96"/>
    <w:rsid w:val="00747BA4"/>
    <w:rsid w:val="007539B9"/>
    <w:rsid w:val="00761BF5"/>
    <w:rsid w:val="00764F71"/>
    <w:rsid w:val="0076628F"/>
    <w:rsid w:val="00772817"/>
    <w:rsid w:val="00787053"/>
    <w:rsid w:val="007933AC"/>
    <w:rsid w:val="007934B3"/>
    <w:rsid w:val="00796DE6"/>
    <w:rsid w:val="00797600"/>
    <w:rsid w:val="007B1D10"/>
    <w:rsid w:val="007B1FA9"/>
    <w:rsid w:val="007C2FAA"/>
    <w:rsid w:val="007C520B"/>
    <w:rsid w:val="007C70A8"/>
    <w:rsid w:val="007D09CC"/>
    <w:rsid w:val="007D19A0"/>
    <w:rsid w:val="007D50A0"/>
    <w:rsid w:val="007E3EED"/>
    <w:rsid w:val="007E4ED6"/>
    <w:rsid w:val="007E6D82"/>
    <w:rsid w:val="007E7BEE"/>
    <w:rsid w:val="007F4320"/>
    <w:rsid w:val="00803B73"/>
    <w:rsid w:val="00804BC8"/>
    <w:rsid w:val="008130A7"/>
    <w:rsid w:val="00814069"/>
    <w:rsid w:val="00814921"/>
    <w:rsid w:val="00816476"/>
    <w:rsid w:val="00816B6C"/>
    <w:rsid w:val="008279F1"/>
    <w:rsid w:val="008300A0"/>
    <w:rsid w:val="00832FC3"/>
    <w:rsid w:val="00835415"/>
    <w:rsid w:val="00844964"/>
    <w:rsid w:val="008570B0"/>
    <w:rsid w:val="00863C06"/>
    <w:rsid w:val="0086480E"/>
    <w:rsid w:val="00871CB0"/>
    <w:rsid w:val="0087323F"/>
    <w:rsid w:val="008802FC"/>
    <w:rsid w:val="00880639"/>
    <w:rsid w:val="008832BE"/>
    <w:rsid w:val="008864F5"/>
    <w:rsid w:val="00887722"/>
    <w:rsid w:val="00893312"/>
    <w:rsid w:val="00896BDB"/>
    <w:rsid w:val="008A4025"/>
    <w:rsid w:val="008A53DD"/>
    <w:rsid w:val="008A6C39"/>
    <w:rsid w:val="008B1491"/>
    <w:rsid w:val="008B5BB0"/>
    <w:rsid w:val="008B64F4"/>
    <w:rsid w:val="008C1782"/>
    <w:rsid w:val="008D3458"/>
    <w:rsid w:val="008D3A3B"/>
    <w:rsid w:val="008E154B"/>
    <w:rsid w:val="008E5D4D"/>
    <w:rsid w:val="008E646C"/>
    <w:rsid w:val="008F682C"/>
    <w:rsid w:val="008F76BB"/>
    <w:rsid w:val="0090427C"/>
    <w:rsid w:val="00910C2F"/>
    <w:rsid w:val="00920637"/>
    <w:rsid w:val="009208A3"/>
    <w:rsid w:val="009208D4"/>
    <w:rsid w:val="00924A81"/>
    <w:rsid w:val="00926112"/>
    <w:rsid w:val="009308A7"/>
    <w:rsid w:val="00930A9D"/>
    <w:rsid w:val="00940EBC"/>
    <w:rsid w:val="00941101"/>
    <w:rsid w:val="009437B3"/>
    <w:rsid w:val="009471C3"/>
    <w:rsid w:val="0095184F"/>
    <w:rsid w:val="00951DF5"/>
    <w:rsid w:val="009546BD"/>
    <w:rsid w:val="0096134A"/>
    <w:rsid w:val="00962C5E"/>
    <w:rsid w:val="00973357"/>
    <w:rsid w:val="00974BF2"/>
    <w:rsid w:val="0097762C"/>
    <w:rsid w:val="009A6C18"/>
    <w:rsid w:val="009A7AF1"/>
    <w:rsid w:val="009B03B4"/>
    <w:rsid w:val="009B5B88"/>
    <w:rsid w:val="009C28A4"/>
    <w:rsid w:val="009C447E"/>
    <w:rsid w:val="009C6A62"/>
    <w:rsid w:val="009C72FF"/>
    <w:rsid w:val="009D18A2"/>
    <w:rsid w:val="009D1C95"/>
    <w:rsid w:val="009D63C7"/>
    <w:rsid w:val="009E4906"/>
    <w:rsid w:val="009E62AB"/>
    <w:rsid w:val="009E65D9"/>
    <w:rsid w:val="009F1335"/>
    <w:rsid w:val="00A01221"/>
    <w:rsid w:val="00A0527D"/>
    <w:rsid w:val="00A11D6B"/>
    <w:rsid w:val="00A12D34"/>
    <w:rsid w:val="00A3029E"/>
    <w:rsid w:val="00A316C0"/>
    <w:rsid w:val="00A35F1B"/>
    <w:rsid w:val="00A403FD"/>
    <w:rsid w:val="00A570C6"/>
    <w:rsid w:val="00A576A9"/>
    <w:rsid w:val="00A61D97"/>
    <w:rsid w:val="00A6323C"/>
    <w:rsid w:val="00A64217"/>
    <w:rsid w:val="00A65350"/>
    <w:rsid w:val="00A72569"/>
    <w:rsid w:val="00A77900"/>
    <w:rsid w:val="00A81358"/>
    <w:rsid w:val="00A83177"/>
    <w:rsid w:val="00A86076"/>
    <w:rsid w:val="00A86792"/>
    <w:rsid w:val="00A923E2"/>
    <w:rsid w:val="00A96DAB"/>
    <w:rsid w:val="00AA3684"/>
    <w:rsid w:val="00AB27B3"/>
    <w:rsid w:val="00AB3B6F"/>
    <w:rsid w:val="00AB3EFF"/>
    <w:rsid w:val="00AB4A93"/>
    <w:rsid w:val="00AC1654"/>
    <w:rsid w:val="00AC5448"/>
    <w:rsid w:val="00AC5B27"/>
    <w:rsid w:val="00AC6F76"/>
    <w:rsid w:val="00AD2269"/>
    <w:rsid w:val="00AD74C0"/>
    <w:rsid w:val="00AD77F2"/>
    <w:rsid w:val="00AE11C1"/>
    <w:rsid w:val="00AE1918"/>
    <w:rsid w:val="00AE2086"/>
    <w:rsid w:val="00AF05A1"/>
    <w:rsid w:val="00AF1434"/>
    <w:rsid w:val="00AF5471"/>
    <w:rsid w:val="00B0646D"/>
    <w:rsid w:val="00B11C12"/>
    <w:rsid w:val="00B2590E"/>
    <w:rsid w:val="00B27836"/>
    <w:rsid w:val="00B317C3"/>
    <w:rsid w:val="00B4627D"/>
    <w:rsid w:val="00B626A9"/>
    <w:rsid w:val="00B722C3"/>
    <w:rsid w:val="00B739B1"/>
    <w:rsid w:val="00B80830"/>
    <w:rsid w:val="00B871A3"/>
    <w:rsid w:val="00B90D11"/>
    <w:rsid w:val="00BA6AEB"/>
    <w:rsid w:val="00BB2BBD"/>
    <w:rsid w:val="00BB5A49"/>
    <w:rsid w:val="00BC6512"/>
    <w:rsid w:val="00BC6FB8"/>
    <w:rsid w:val="00BD1659"/>
    <w:rsid w:val="00BD3CBD"/>
    <w:rsid w:val="00BE7205"/>
    <w:rsid w:val="00BF5411"/>
    <w:rsid w:val="00BF633F"/>
    <w:rsid w:val="00BF6ABF"/>
    <w:rsid w:val="00C03F37"/>
    <w:rsid w:val="00C17763"/>
    <w:rsid w:val="00C216D1"/>
    <w:rsid w:val="00C2204A"/>
    <w:rsid w:val="00C322F2"/>
    <w:rsid w:val="00C33F08"/>
    <w:rsid w:val="00C35DA1"/>
    <w:rsid w:val="00C35F94"/>
    <w:rsid w:val="00C36B97"/>
    <w:rsid w:val="00C43437"/>
    <w:rsid w:val="00C517F1"/>
    <w:rsid w:val="00C56651"/>
    <w:rsid w:val="00C63AE1"/>
    <w:rsid w:val="00C65282"/>
    <w:rsid w:val="00C67BA0"/>
    <w:rsid w:val="00C7205F"/>
    <w:rsid w:val="00C74924"/>
    <w:rsid w:val="00C75278"/>
    <w:rsid w:val="00C75807"/>
    <w:rsid w:val="00C75B9C"/>
    <w:rsid w:val="00C775DD"/>
    <w:rsid w:val="00C82F5D"/>
    <w:rsid w:val="00C86A97"/>
    <w:rsid w:val="00C94D86"/>
    <w:rsid w:val="00CA5FA8"/>
    <w:rsid w:val="00CB4E1D"/>
    <w:rsid w:val="00CC333F"/>
    <w:rsid w:val="00CD35B8"/>
    <w:rsid w:val="00CE1247"/>
    <w:rsid w:val="00CE45FA"/>
    <w:rsid w:val="00D07715"/>
    <w:rsid w:val="00D13813"/>
    <w:rsid w:val="00D159A4"/>
    <w:rsid w:val="00D16E05"/>
    <w:rsid w:val="00D21B18"/>
    <w:rsid w:val="00D24731"/>
    <w:rsid w:val="00D24BAA"/>
    <w:rsid w:val="00D308C8"/>
    <w:rsid w:val="00D32C36"/>
    <w:rsid w:val="00D34999"/>
    <w:rsid w:val="00D35920"/>
    <w:rsid w:val="00D411F7"/>
    <w:rsid w:val="00D419DB"/>
    <w:rsid w:val="00D50B0F"/>
    <w:rsid w:val="00D5751C"/>
    <w:rsid w:val="00D65548"/>
    <w:rsid w:val="00D75291"/>
    <w:rsid w:val="00D77989"/>
    <w:rsid w:val="00D819B2"/>
    <w:rsid w:val="00D9221F"/>
    <w:rsid w:val="00D938A3"/>
    <w:rsid w:val="00DA42CA"/>
    <w:rsid w:val="00DA555B"/>
    <w:rsid w:val="00DA6A29"/>
    <w:rsid w:val="00DB04DE"/>
    <w:rsid w:val="00DB2FAB"/>
    <w:rsid w:val="00DB49E7"/>
    <w:rsid w:val="00DB7802"/>
    <w:rsid w:val="00DC792B"/>
    <w:rsid w:val="00DD1948"/>
    <w:rsid w:val="00DD4BA0"/>
    <w:rsid w:val="00DE3178"/>
    <w:rsid w:val="00DE3570"/>
    <w:rsid w:val="00DE6347"/>
    <w:rsid w:val="00DE77F3"/>
    <w:rsid w:val="00E07DDA"/>
    <w:rsid w:val="00E10702"/>
    <w:rsid w:val="00E16944"/>
    <w:rsid w:val="00E2027C"/>
    <w:rsid w:val="00E261CE"/>
    <w:rsid w:val="00E33A82"/>
    <w:rsid w:val="00E37740"/>
    <w:rsid w:val="00E406B8"/>
    <w:rsid w:val="00E445E4"/>
    <w:rsid w:val="00E457BE"/>
    <w:rsid w:val="00E5186C"/>
    <w:rsid w:val="00E54E6D"/>
    <w:rsid w:val="00E55DD2"/>
    <w:rsid w:val="00E56E62"/>
    <w:rsid w:val="00E616A4"/>
    <w:rsid w:val="00E7709C"/>
    <w:rsid w:val="00E77AB6"/>
    <w:rsid w:val="00E810D6"/>
    <w:rsid w:val="00E811B9"/>
    <w:rsid w:val="00E83BBB"/>
    <w:rsid w:val="00E97392"/>
    <w:rsid w:val="00EA0BD4"/>
    <w:rsid w:val="00EA36AC"/>
    <w:rsid w:val="00EA36C6"/>
    <w:rsid w:val="00EA6AF6"/>
    <w:rsid w:val="00EB0AA3"/>
    <w:rsid w:val="00EC0E0E"/>
    <w:rsid w:val="00EC1ECF"/>
    <w:rsid w:val="00EC29E5"/>
    <w:rsid w:val="00EC4CC5"/>
    <w:rsid w:val="00EC7A71"/>
    <w:rsid w:val="00EC7BC8"/>
    <w:rsid w:val="00EE0736"/>
    <w:rsid w:val="00EE1C9E"/>
    <w:rsid w:val="00EE4A10"/>
    <w:rsid w:val="00EE6A6D"/>
    <w:rsid w:val="00EF00C4"/>
    <w:rsid w:val="00EF25F3"/>
    <w:rsid w:val="00EF7D8B"/>
    <w:rsid w:val="00F00C4F"/>
    <w:rsid w:val="00F0368F"/>
    <w:rsid w:val="00F04C03"/>
    <w:rsid w:val="00F0660D"/>
    <w:rsid w:val="00F07DE4"/>
    <w:rsid w:val="00F102B7"/>
    <w:rsid w:val="00F1046F"/>
    <w:rsid w:val="00F114AE"/>
    <w:rsid w:val="00F225BE"/>
    <w:rsid w:val="00F22C7F"/>
    <w:rsid w:val="00F2453D"/>
    <w:rsid w:val="00F25B84"/>
    <w:rsid w:val="00F36C66"/>
    <w:rsid w:val="00F42142"/>
    <w:rsid w:val="00F43F2F"/>
    <w:rsid w:val="00F4432C"/>
    <w:rsid w:val="00F4737C"/>
    <w:rsid w:val="00F53DC1"/>
    <w:rsid w:val="00F551A3"/>
    <w:rsid w:val="00F63F29"/>
    <w:rsid w:val="00F7723D"/>
    <w:rsid w:val="00F77D5B"/>
    <w:rsid w:val="00F808CB"/>
    <w:rsid w:val="00F84528"/>
    <w:rsid w:val="00F85DF9"/>
    <w:rsid w:val="00F92B12"/>
    <w:rsid w:val="00F93EDB"/>
    <w:rsid w:val="00F9569E"/>
    <w:rsid w:val="00FA01FF"/>
    <w:rsid w:val="00FA5399"/>
    <w:rsid w:val="00FB1F47"/>
    <w:rsid w:val="00FC39B6"/>
    <w:rsid w:val="00FC6692"/>
    <w:rsid w:val="00FD37DC"/>
    <w:rsid w:val="00FE03B7"/>
    <w:rsid w:val="00FF17FA"/>
    <w:rsid w:val="00FF1B6E"/>
    <w:rsid w:val="00FF1E03"/>
    <w:rsid w:val="067ECA6E"/>
    <w:rsid w:val="089F0ACA"/>
    <w:rsid w:val="16E42E86"/>
    <w:rsid w:val="18689128"/>
    <w:rsid w:val="1D1A6152"/>
    <w:rsid w:val="1DA14BA0"/>
    <w:rsid w:val="1E75F463"/>
    <w:rsid w:val="21D2D453"/>
    <w:rsid w:val="2711C764"/>
    <w:rsid w:val="284B3B14"/>
    <w:rsid w:val="2D4FC675"/>
    <w:rsid w:val="3310089A"/>
    <w:rsid w:val="37B96A46"/>
    <w:rsid w:val="3BC35AB4"/>
    <w:rsid w:val="3FEF0DBA"/>
    <w:rsid w:val="41060F8C"/>
    <w:rsid w:val="4204CCE6"/>
    <w:rsid w:val="43EB61A3"/>
    <w:rsid w:val="4CA6A922"/>
    <w:rsid w:val="4E58E784"/>
    <w:rsid w:val="513E567D"/>
    <w:rsid w:val="551CF0BD"/>
    <w:rsid w:val="5A8D8581"/>
    <w:rsid w:val="5E9ADD9B"/>
    <w:rsid w:val="5F56E8CC"/>
    <w:rsid w:val="6B6D0624"/>
    <w:rsid w:val="6D0EB948"/>
    <w:rsid w:val="6D681523"/>
    <w:rsid w:val="6F52C191"/>
    <w:rsid w:val="7050612E"/>
    <w:rsid w:val="70A33073"/>
    <w:rsid w:val="717E86A7"/>
    <w:rsid w:val="76A6D465"/>
    <w:rsid w:val="76F9948C"/>
    <w:rsid w:val="7999D930"/>
    <w:rsid w:val="7B7607DB"/>
    <w:rsid w:val="7CA2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A90B3"/>
  <w15:docId w15:val="{33BDFAB7-ECBB-4876-AA1A-41D229A8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365129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dyTextChar">
    <w:name w:val="Body Text Char"/>
    <w:link w:val="BodyText"/>
    <w:rsid w:val="00365129"/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D3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5B8"/>
  </w:style>
  <w:style w:type="paragraph" w:styleId="Footer">
    <w:name w:val="footer"/>
    <w:basedOn w:val="Normal"/>
    <w:link w:val="FooterChar"/>
    <w:uiPriority w:val="99"/>
    <w:unhideWhenUsed/>
    <w:rsid w:val="00CD35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5B8"/>
  </w:style>
  <w:style w:type="paragraph" w:styleId="ListParagraph">
    <w:name w:val="List Paragraph"/>
    <w:basedOn w:val="Normal"/>
    <w:uiPriority w:val="34"/>
    <w:qFormat/>
    <w:rsid w:val="00421B0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57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7B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B6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B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B6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B69"/>
    <w:rPr>
      <w:rFonts w:ascii="Tahoma" w:hAnsi="Tahoma" w:cs="Tahoma"/>
      <w:sz w:val="16"/>
      <w:szCs w:val="16"/>
      <w:lang w:eastAsia="en-US"/>
    </w:rPr>
  </w:style>
  <w:style w:type="character" w:customStyle="1" w:styleId="NumberedheadingChar">
    <w:name w:val="Numbered heading Char"/>
    <w:basedOn w:val="DefaultParagraphFont"/>
    <w:link w:val="Numberedheading"/>
    <w:locked/>
    <w:rsid w:val="00186AD0"/>
  </w:style>
  <w:style w:type="paragraph" w:customStyle="1" w:styleId="Numberedheading">
    <w:name w:val="Numbered heading"/>
    <w:basedOn w:val="ListParagraph"/>
    <w:link w:val="NumberedheadingChar"/>
    <w:qFormat/>
    <w:rsid w:val="00186AD0"/>
    <w:pPr>
      <w:numPr>
        <w:numId w:val="15"/>
      </w:numPr>
      <w:spacing w:line="360" w:lineRule="auto"/>
      <w:ind w:left="426" w:hanging="426"/>
    </w:pPr>
    <w:rPr>
      <w:rFonts w:ascii="Calibri" w:eastAsia="Calibri" w:hAnsi="Calibri"/>
      <w:sz w:val="20"/>
      <w:szCs w:val="20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9776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762C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numbering" w:customStyle="1" w:styleId="LFO1">
    <w:name w:val="LFO1"/>
    <w:basedOn w:val="NoList"/>
    <w:rsid w:val="00153A24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3FEF6C7E1AF42992243791D3BBA59" ma:contentTypeVersion="14" ma:contentTypeDescription="Create a new document." ma:contentTypeScope="" ma:versionID="87bb103684ec8d8a0f2869faa579b458">
  <xsd:schema xmlns:xsd="http://www.w3.org/2001/XMLSchema" xmlns:xs="http://www.w3.org/2001/XMLSchema" xmlns:p="http://schemas.microsoft.com/office/2006/metadata/properties" xmlns:ns2="f9568a1e-3813-45e9-9cd7-73e13e7a50df" xmlns:ns3="6188ffdb-3d81-4a7b-bce2-bdd2a748e06a" targetNamespace="http://schemas.microsoft.com/office/2006/metadata/properties" ma:root="true" ma:fieldsID="a269c9e14f5eb90f2720741f2b777e8e" ns2:_="" ns3:_="">
    <xsd:import namespace="f9568a1e-3813-45e9-9cd7-73e13e7a50df"/>
    <xsd:import namespace="6188ffdb-3d81-4a7b-bce2-bdd2a748e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68a1e-3813-45e9-9cd7-73e13e7a5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8ffdb-3d81-4a7b-bce2-bdd2a748e06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edebc1-1d6b-4e39-ba66-c351c062371b}" ma:internalName="TaxCatchAll" ma:showField="CatchAllData" ma:web="6188ffdb-3d81-4a7b-bce2-bdd2a748e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88ffdb-3d81-4a7b-bce2-bdd2a748e06a" xsi:nil="true"/>
    <lcf76f155ced4ddcb4097134ff3c332f xmlns="f9568a1e-3813-45e9-9cd7-73e13e7a50df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0590AE1-30E1-4F8E-803A-AFE2189BE2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414AD3-2A86-4BDF-95D0-D673CCAF7F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79634-BCBC-4223-B640-BD6B1FCEF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568a1e-3813-45e9-9cd7-73e13e7a50df"/>
    <ds:schemaRef ds:uri="6188ffdb-3d81-4a7b-bce2-bdd2a748e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63E9E8-D0DC-4652-A6D1-8DD4371E7803}">
  <ds:schemaRefs>
    <ds:schemaRef ds:uri="http://schemas.microsoft.com/office/2006/metadata/properties"/>
    <ds:schemaRef ds:uri="http://schemas.microsoft.com/office/infopath/2007/PartnerControls"/>
    <ds:schemaRef ds:uri="6188ffdb-3d81-4a7b-bce2-bdd2a748e06a"/>
    <ds:schemaRef ds:uri="f9568a1e-3813-45e9-9cd7-73e13e7a50df"/>
  </ds:schemaRefs>
</ds:datastoreItem>
</file>

<file path=customXml/itemProps5.xml><?xml version="1.0" encoding="utf-8"?>
<ds:datastoreItem xmlns:ds="http://schemas.openxmlformats.org/officeDocument/2006/customXml" ds:itemID="{4527FCF1-AA82-4D92-B7ED-F47653FF866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704</Words>
  <Characters>4236</Characters>
  <Application>Microsoft Office Word</Application>
  <DocSecurity>0</DocSecurity>
  <Lines>211</Lines>
  <Paragraphs>120</Paragraphs>
  <ScaleCrop>false</ScaleCrop>
  <Company>Care Council for Wales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charminesmikle</dc:creator>
  <cp:lastModifiedBy>Bethan Roberts</cp:lastModifiedBy>
  <cp:revision>8</cp:revision>
  <cp:lastPrinted>2017-11-13T10:50:00Z</cp:lastPrinted>
  <dcterms:created xsi:type="dcterms:W3CDTF">2026-01-26T13:51:00Z</dcterms:created>
  <dcterms:modified xsi:type="dcterms:W3CDTF">2026-01-28T12:16:00Z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0x010100E143FEF6C7E1AF42992243791D3BBA59</vt:lpwstr>
  </property>
  <property fmtid="{D5CDD505-2E9C-101B-9397-08002B2CF9AE}" pid="3" name="Order">
    <vt:r8>2988900</vt:r8>
  </property>
  <property fmtid="{D5CDD505-2E9C-101B-9397-08002B2CF9AE}" pid="4" name="MSIP_Label_d3f1612d-fb9f-4910-9745-3218a93e4acc_Enabled">
    <vt:lpwstr>true</vt:lpwstr>
  </property>
  <property fmtid="{D5CDD505-2E9C-101B-9397-08002B2CF9AE}" pid="5" name="MSIP_Label_d3f1612d-fb9f-4910-9745-3218a93e4acc_SetDate">
    <vt:lpwstr>2025-04-08T11:25:43Z</vt:lpwstr>
  </property>
  <property fmtid="{D5CDD505-2E9C-101B-9397-08002B2CF9AE}" pid="6" name="MSIP_Label_d3f1612d-fb9f-4910-9745-3218a93e4acc_Method">
    <vt:lpwstr>Standard</vt:lpwstr>
  </property>
  <property fmtid="{D5CDD505-2E9C-101B-9397-08002B2CF9AE}" pid="7" name="MSIP_Label_d3f1612d-fb9f-4910-9745-3218a93e4acc_Name">
    <vt:lpwstr>defa4170-0d19-0005-0004-bc88714345d2</vt:lpwstr>
  </property>
  <property fmtid="{D5CDD505-2E9C-101B-9397-08002B2CF9AE}" pid="8" name="MSIP_Label_d3f1612d-fb9f-4910-9745-3218a93e4acc_SiteId">
    <vt:lpwstr>4bc2de22-9b97-4eb6-8e88-2254190748e2</vt:lpwstr>
  </property>
  <property fmtid="{D5CDD505-2E9C-101B-9397-08002B2CF9AE}" pid="9" name="MSIP_Label_d3f1612d-fb9f-4910-9745-3218a93e4acc_ActionId">
    <vt:lpwstr>0ac5b0fe-407f-481d-aaa5-0b1c59eae01e</vt:lpwstr>
  </property>
  <property fmtid="{D5CDD505-2E9C-101B-9397-08002B2CF9AE}" pid="10" name="MSIP_Label_d3f1612d-fb9f-4910-9745-3218a93e4acc_ContentBits">
    <vt:lpwstr>0</vt:lpwstr>
  </property>
  <property fmtid="{D5CDD505-2E9C-101B-9397-08002B2CF9AE}" pid="11" name="MSIP_Label_d3f1612d-fb9f-4910-9745-3218a93e4acc_Tag">
    <vt:lpwstr>10, 3, 0, 1</vt:lpwstr>
  </property>
  <property fmtid="{D5CDD505-2E9C-101B-9397-08002B2CF9AE}" pid="12" name="MediaServiceImageTags">
    <vt:lpwstr/>
  </property>
  <property fmtid="{D5CDD505-2E9C-101B-9397-08002B2CF9AE}" pid="13" name="Owner">
    <vt:lpwstr/>
  </property>
  <property fmtid="{D5CDD505-2E9C-101B-9397-08002B2CF9AE}" pid="14" name="Language">
    <vt:lpwstr>Eng</vt:lpwstr>
  </property>
  <property fmtid="{D5CDD505-2E9C-101B-9397-08002B2CF9AE}" pid="15" name="Contracts Library">
    <vt:bool>false</vt:bool>
  </property>
</Properties>
</file>