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/>
      </w:pPr>
      <w:r w:rsidDel="00000000" w:rsidR="00000000" w:rsidRPr="00000000">
        <w:rPr/>
        <w:drawing>
          <wp:inline distB="0" distT="0" distL="114300" distR="114300">
            <wp:extent cx="5724524" cy="809625"/>
            <wp:effectExtent b="0" l="0" r="0" t="0"/>
            <wp:docPr id="199384048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8096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902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6624"/>
        <w:gridCol w:w="2402"/>
        <w:tblGridChange w:id="0">
          <w:tblGrid>
            <w:gridCol w:w="6624"/>
            <w:gridCol w:w="240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Ruthin Town Council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right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tabs>
          <w:tab w:val="left" w:leader="none" w:pos="709"/>
        </w:tabs>
        <w:spacing w:after="0" w:line="240" w:lineRule="auto"/>
        <w:ind w:left="709" w:hanging="709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1.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FORM OF TENDER</w:t>
      </w:r>
    </w:p>
    <w:p w:rsidR="00000000" w:rsidDel="00000000" w:rsidP="00000000" w:rsidRDefault="00000000" w:rsidRPr="00000000" w14:paraId="00000007">
      <w:pPr>
        <w:widowControl w:val="0"/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Bidder’s Name:…………………………………………………………………………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0" w:lineRule="auto"/>
        <w:ind w:left="3686" w:hanging="3686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 respect of the following RFQ: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0" w:lineRule="auto"/>
        <w:ind w:left="3686" w:hanging="3686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after="0" w:lineRule="auto"/>
        <w:ind w:left="3686" w:hanging="3686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Provision of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Parc Clwyd Rhuthun: Cycle Equipment, Gym Equipment, and Canopy Shelters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To be returned on the date and time stated in the proposed procurement timetable in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color w:val="333333"/>
          <w:sz w:val="24"/>
          <w:szCs w:val="24"/>
          <w:rtl w:val="0"/>
        </w:rPr>
        <w:t xml:space="preserve">Section 7 of the RFQ document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Open for acceptance for 18 months after the RFQ deadline date 16th May 2025, 12:00 pm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This form of tender must be attached and returned with your RFQ submission not later than 12:00 noon on the date referred to above.</w:t>
      </w:r>
    </w:p>
    <w:p w:rsidR="00000000" w:rsidDel="00000000" w:rsidP="00000000" w:rsidRDefault="00000000" w:rsidRPr="00000000" w14:paraId="00000012">
      <w:pPr>
        <w:widowControl w:val="0"/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I/We certify that:</w:t>
      </w:r>
    </w:p>
    <w:p w:rsidR="00000000" w:rsidDel="00000000" w:rsidP="00000000" w:rsidRDefault="00000000" w:rsidRPr="00000000" w14:paraId="00000014">
      <w:pPr>
        <w:widowControl w:val="0"/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I/We confirm that we fully understand the nature of the requirements of the Buyer.</w:t>
      </w:r>
    </w:p>
    <w:p w:rsidR="00000000" w:rsidDel="00000000" w:rsidP="00000000" w:rsidRDefault="00000000" w:rsidRPr="00000000" w14:paraId="00000016">
      <w:pPr>
        <w:widowControl w:val="0"/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I/We hereby offer to supply the goods and services in accordance with the RFQ documentation including the Terms and Conditions of Contract.</w:t>
      </w:r>
    </w:p>
    <w:p w:rsidR="00000000" w:rsidDel="00000000" w:rsidP="00000000" w:rsidRDefault="00000000" w:rsidRPr="00000000" w14:paraId="00000018">
      <w:pPr>
        <w:widowControl w:val="0"/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I/We agree this RFQ will remain open for acceptance in accordance with the period shown above.</w:t>
      </w:r>
    </w:p>
    <w:p w:rsidR="00000000" w:rsidDel="00000000" w:rsidP="00000000" w:rsidRDefault="00000000" w:rsidRPr="00000000" w14:paraId="0000001A">
      <w:pPr>
        <w:widowControl w:val="0"/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I/We understand that The Buyer does not bind itself to accept the lowest or any RFQ.</w:t>
      </w:r>
    </w:p>
    <w:p w:rsidR="00000000" w:rsidDel="00000000" w:rsidP="00000000" w:rsidRDefault="00000000" w:rsidRPr="00000000" w14:paraId="0000001C">
      <w:pPr>
        <w:widowControl w:val="0"/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I/We hereby confirm that there have been no amendments made by us to any of the RFQ documents. </w:t>
      </w:r>
    </w:p>
    <w:p w:rsidR="00000000" w:rsidDel="00000000" w:rsidP="00000000" w:rsidRDefault="00000000" w:rsidRPr="00000000" w14:paraId="0000001E">
      <w:pPr>
        <w:widowControl w:val="0"/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I/We have not computed or adjusted the amount of my/our RFQ by consultation with any other person, firm, company or organisation of any kind (except where it was essential for the purpose of obtaining prices for materials and/or services).</w:t>
      </w:r>
    </w:p>
    <w:p w:rsidR="00000000" w:rsidDel="00000000" w:rsidP="00000000" w:rsidRDefault="00000000" w:rsidRPr="00000000" w14:paraId="00000020">
      <w:pPr>
        <w:widowControl w:val="0"/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On the understanding that our RFQ is accepted, then I/We agree to enter into a formal Contract with The Buyer.</w:t>
      </w:r>
    </w:p>
    <w:p w:rsidR="00000000" w:rsidDel="00000000" w:rsidP="00000000" w:rsidRDefault="00000000" w:rsidRPr="00000000" w14:paraId="00000022">
      <w:pPr>
        <w:widowControl w:val="0"/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I/We, the undersigned, having read and understood the Conditions of Contract, I/We hereby tender and undertake to execute the requirements as described in the invitation to RFQ for the sums set out in the Pricing Schedule. </w:t>
      </w:r>
    </w:p>
    <w:p w:rsidR="00000000" w:rsidDel="00000000" w:rsidP="00000000" w:rsidRDefault="00000000" w:rsidRPr="00000000" w14:paraId="00000024">
      <w:pPr>
        <w:widowControl w:val="0"/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Signed: 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27">
      <w:pPr>
        <w:widowControl w:val="0"/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Date: ........................</w:t>
      </w:r>
    </w:p>
    <w:p w:rsidR="00000000" w:rsidDel="00000000" w:rsidP="00000000" w:rsidRDefault="00000000" w:rsidRPr="00000000" w14:paraId="00000029">
      <w:pPr>
        <w:widowControl w:val="0"/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Print name…………………………………………………………………………………</w:t>
      </w:r>
      <w:r w:rsidDel="00000000" w:rsidR="00000000" w:rsidRPr="00000000">
        <w:rPr>
          <w:sz w:val="24"/>
          <w:szCs w:val="24"/>
          <w:rtl w:val="0"/>
        </w:rPr>
        <w:t xml:space="preserve">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Title…………………………………………………………………………………………</w:t>
      </w:r>
      <w:r w:rsidDel="00000000" w:rsidR="00000000" w:rsidRPr="00000000">
        <w:rPr>
          <w:sz w:val="24"/>
          <w:szCs w:val="24"/>
          <w:rtl w:val="0"/>
        </w:rPr>
        <w:t xml:space="preserve">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For and on behalf of………………………………………………………………………</w:t>
      </w:r>
      <w:r w:rsidDel="00000000" w:rsidR="00000000" w:rsidRPr="00000000">
        <w:rPr>
          <w:sz w:val="24"/>
          <w:szCs w:val="24"/>
          <w:rtl w:val="0"/>
        </w:rPr>
        <w:t xml:space="preserve">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Address: 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2">
      <w:pPr>
        <w:widowControl w:val="0"/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Telephone No………………………………………………………………………………</w:t>
      </w:r>
      <w:r w:rsidDel="00000000" w:rsidR="00000000" w:rsidRPr="00000000">
        <w:rPr>
          <w:sz w:val="24"/>
          <w:szCs w:val="24"/>
          <w:rtl w:val="0"/>
        </w:rPr>
        <w:t xml:space="preserve">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Email Address………………………………………………………………………………</w:t>
      </w:r>
      <w:r w:rsidDel="00000000" w:rsidR="00000000" w:rsidRPr="00000000">
        <w:rPr>
          <w:sz w:val="24"/>
          <w:szCs w:val="24"/>
          <w:rtl w:val="0"/>
        </w:rPr>
        <w:t xml:space="preserve">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9015.0" w:type="dxa"/>
      <w:jc w:val="left"/>
      <w:tblLayout w:type="fixed"/>
      <w:tblLook w:val="0600"/>
    </w:tblPr>
    <w:tblGrid>
      <w:gridCol w:w="3005"/>
      <w:gridCol w:w="3005"/>
      <w:gridCol w:w="3005"/>
      <w:tblGridChange w:id="0">
        <w:tblGrid>
          <w:gridCol w:w="3005"/>
          <w:gridCol w:w="3005"/>
          <w:gridCol w:w="3005"/>
        </w:tblGrid>
      </w:tblGridChange>
    </w:tblGrid>
    <w:tr>
      <w:trPr>
        <w:cantSplit w:val="0"/>
        <w:trHeight w:val="300" w:hRule="atLeast"/>
        <w:tblHeader w:val="0"/>
      </w:trPr>
      <w:tc>
        <w:tcPr/>
        <w:p w:rsidR="00000000" w:rsidDel="00000000" w:rsidP="00000000" w:rsidRDefault="00000000" w:rsidRPr="00000000" w14:paraId="0000003A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-115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3B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3C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0" w:right="-115" w:firstLine="0"/>
            <w:jc w:val="righ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Provision of Parc Clwyd Rhuthun Project - Cycle Equipment, Gym Equipment, and Canopy Shelters</w:t>
      <w:tab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1" w:customStyle="1">
    <w:name w:val="Normal1"/>
    <w:rsid w:val="009959F6"/>
    <w:pPr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</w:rPr>
  </w:style>
  <w:style w:type="character" w:styleId="CommentReference">
    <w:name w:val="annotation reference"/>
    <w:uiPriority w:val="99"/>
    <w:semiHidden w:val="1"/>
    <w:rsid w:val="009959F6"/>
    <w:rPr>
      <w:sz w:val="16"/>
      <w:szCs w:val="16"/>
    </w:rPr>
  </w:style>
  <w:style w:type="paragraph" w:styleId="CommentText">
    <w:name w:val="annotation text"/>
    <w:basedOn w:val="Normal"/>
    <w:link w:val="CommentTextChar"/>
    <w:semiHidden w:val="1"/>
    <w:rsid w:val="009959F6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semiHidden w:val="1"/>
    <w:rsid w:val="009959F6"/>
    <w:rPr>
      <w:rFonts w:ascii="Times New Roman" w:cs="Times New Roman" w:eastAsia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959F6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959F6"/>
    <w:rPr>
      <w:rFonts w:ascii="Tahoma" w:cs="Tahoma" w:hAnsi="Tahoma"/>
      <w:sz w:val="16"/>
      <w:szCs w:val="16"/>
    </w:rPr>
  </w:style>
  <w:style w:type="table" w:styleId="TableGrid">
    <w:name w:val="Table Grid"/>
    <w:basedOn w:val="TableNormal"/>
    <w:uiPriority w:val="59"/>
    <w:rsid w:val="00C9209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Grid1" w:customStyle="1">
    <w:name w:val="Table Grid1"/>
    <w:basedOn w:val="TableNormal"/>
    <w:next w:val="TableGrid"/>
    <w:uiPriority w:val="59"/>
    <w:rsid w:val="005E3DD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Grid2" w:customStyle="1">
    <w:name w:val="Table Grid2"/>
    <w:basedOn w:val="TableNormal"/>
    <w:next w:val="TableGrid"/>
    <w:uiPriority w:val="59"/>
    <w:rsid w:val="005E3DD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Grid3" w:customStyle="1">
    <w:name w:val="Table Grid3"/>
    <w:basedOn w:val="TableNormal"/>
    <w:next w:val="TableGrid"/>
    <w:uiPriority w:val="59"/>
    <w:rsid w:val="005E3DD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D01C51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D01C5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01C51"/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F94C7B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Footer">
    <w:name w:val="footer"/>
    <w:basedOn w:val="Normal"/>
    <w:link w:val="FooterChar"/>
    <w:uiPriority w:val="99"/>
    <w:unhideWhenUsed w:val="1"/>
    <w:rsid w:val="00C436EC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436EC"/>
  </w:style>
  <w:style w:type="character" w:styleId="TitleChar" w:customStyle="1">
    <w:name w:val="Title Char"/>
    <w:basedOn w:val="DefaultParagraphFont"/>
    <w:link w:val="Title"/>
    <w:uiPriority w:val="10"/>
    <w:rsid w:val="00C436EC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ibaCNyv27aLAAUJfHAfSDLG9SA==">CgMxLjA4AHIhMXo3bXMzbmxLR3BHdjJYaG5nOVdQUFJyd0ZxdjBGeW84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2024-09-10T08:33:00.0000000Z</dcterms:created>
  <dc:creator>rogercooper@rpccommercialservices.co.uk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0x0101009B8AF44431B7584D84000C0E110A18E4</vt:lpwstr>
  </property>
  <property fmtid="{D5CDD505-2E9C-101B-9397-08002B2CF9AE}" pid="3" name="DocumentIntegrity">
    <vt:lpwstr>native</vt:lpwstr>
  </property>
  <property fmtid="{D5CDD505-2E9C-101B-9397-08002B2CF9AE}" pid="4" name="SavedOnce">
    <vt:lpwstr>true</vt:lpwstr>
  </property>
  <property fmtid="{D5CDD505-2E9C-101B-9397-08002B2CF9AE}" pid="5" name="_dlc_DocIdItemGuid">
    <vt:lpwstr>8ebdf06c-570f-414b-9807-2f253739fb30</vt:lpwstr>
  </property>
  <property fmtid="{D5CDD505-2E9C-101B-9397-08002B2CF9AE}" pid="6" name="MSIP_Label_9d817c99-0b37-4a07-8277-96aa1f96b74b_Enabled">
    <vt:lpwstr>true</vt:lpwstr>
  </property>
  <property fmtid="{D5CDD505-2E9C-101B-9397-08002B2CF9AE}" pid="7" name="MSIP_Label_9d817c99-0b37-4a07-8277-96aa1f96b74b_SetDate">
    <vt:lpwstr>2024-09-10T08:33:36Z</vt:lpwstr>
  </property>
  <property fmtid="{D5CDD505-2E9C-101B-9397-08002B2CF9AE}" pid="8" name="MSIP_Label_9d817c99-0b37-4a07-8277-96aa1f96b74b_Method">
    <vt:lpwstr>Standard</vt:lpwstr>
  </property>
  <property fmtid="{D5CDD505-2E9C-101B-9397-08002B2CF9AE}" pid="9" name="MSIP_Label_9d817c99-0b37-4a07-8277-96aa1f96b74b_Name">
    <vt:lpwstr>9d817c99-0b37-4a07-8277-96aa1f96b74b</vt:lpwstr>
  </property>
  <property fmtid="{D5CDD505-2E9C-101B-9397-08002B2CF9AE}" pid="10" name="MSIP_Label_9d817c99-0b37-4a07-8277-96aa1f96b74b_SiteId">
    <vt:lpwstr>d11dfc6a-833a-4712-84db-fc468665e0e1</vt:lpwstr>
  </property>
  <property fmtid="{D5CDD505-2E9C-101B-9397-08002B2CF9AE}" pid="11" name="MSIP_Label_9d817c99-0b37-4a07-8277-96aa1f96b74b_ActionId">
    <vt:lpwstr>8711dacd-20d4-4357-8511-c9bde95ead4a</vt:lpwstr>
  </property>
  <property fmtid="{D5CDD505-2E9C-101B-9397-08002B2CF9AE}" pid="12" name="MSIP_Label_9d817c99-0b37-4a07-8277-96aa1f96b74b_ContentBits">
    <vt:lpwstr>0</vt:lpwstr>
  </property>
  <property fmtid="{D5CDD505-2E9C-101B-9397-08002B2CF9AE}" pid="13" name="MediaServiceImageTags">
    <vt:lpwstr/>
  </property>
</Properties>
</file>