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D5F28" w14:textId="77777777" w:rsidR="00D42785" w:rsidRPr="00D42785" w:rsidRDefault="00D42785" w:rsidP="008B77DD">
      <w:pPr>
        <w:rPr>
          <w:rFonts w:ascii="Tahoma" w:hAnsi="Tahoma" w:cs="Tahoma"/>
          <w:b/>
          <w:sz w:val="22"/>
          <w:szCs w:val="22"/>
          <w:highlight w:val="yellow"/>
          <w:lang w:val="x-none"/>
        </w:rPr>
      </w:pPr>
    </w:p>
    <w:p w14:paraId="56D81AEC" w14:textId="4886F209" w:rsidR="006A5BBF" w:rsidRPr="001E2F00" w:rsidRDefault="008B77DD" w:rsidP="008B77DD">
      <w:pPr>
        <w:tabs>
          <w:tab w:val="left" w:pos="-720"/>
        </w:tabs>
        <w:suppressAutoHyphens/>
        <w:rPr>
          <w:rFonts w:ascii="Tahoma" w:hAnsi="Tahoma" w:cs="Tahoma"/>
          <w:b/>
          <w:spacing w:val="-2"/>
          <w:sz w:val="22"/>
          <w:szCs w:val="22"/>
        </w:rPr>
      </w:pPr>
      <w:r>
        <w:rPr>
          <w:rFonts w:ascii="Tahoma" w:hAnsi="Tahoma" w:cs="Tahoma"/>
          <w:b/>
          <w:noProof/>
          <w:spacing w:val="-2"/>
          <w:sz w:val="22"/>
          <w:szCs w:val="22"/>
        </w:rPr>
        <w:drawing>
          <wp:inline distT="0" distB="0" distL="0" distR="0" wp14:anchorId="785366F6" wp14:editId="33F7E7DE">
            <wp:extent cx="3084830" cy="1657985"/>
            <wp:effectExtent l="0" t="0" r="1270" b="0"/>
            <wp:docPr id="1290906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4830" cy="1657985"/>
                    </a:xfrm>
                    <a:prstGeom prst="rect">
                      <a:avLst/>
                    </a:prstGeom>
                    <a:noFill/>
                  </pic:spPr>
                </pic:pic>
              </a:graphicData>
            </a:graphic>
          </wp:inline>
        </w:drawing>
      </w:r>
    </w:p>
    <w:p w14:paraId="3B8DAD18" w14:textId="77777777" w:rsidR="006A5BBF" w:rsidRPr="001E2F00" w:rsidRDefault="006A5BBF" w:rsidP="008B77DD">
      <w:pPr>
        <w:tabs>
          <w:tab w:val="left" w:pos="-720"/>
        </w:tabs>
        <w:suppressAutoHyphens/>
        <w:rPr>
          <w:rFonts w:ascii="Tahoma" w:hAnsi="Tahoma" w:cs="Tahoma"/>
          <w:b/>
          <w:spacing w:val="-2"/>
          <w:sz w:val="22"/>
          <w:szCs w:val="22"/>
        </w:rPr>
      </w:pPr>
    </w:p>
    <w:p w14:paraId="6DB9E5F0" w14:textId="52AF1D13" w:rsidR="002362DC" w:rsidRPr="00B9232B" w:rsidRDefault="00154174" w:rsidP="00B9232B">
      <w:pPr>
        <w:tabs>
          <w:tab w:val="left" w:pos="-720"/>
        </w:tabs>
        <w:suppressAutoHyphens/>
        <w:rPr>
          <w:rFonts w:ascii="Tahoma" w:hAnsi="Tahoma" w:cs="Tahoma"/>
          <w:b/>
          <w:spacing w:val="-2"/>
          <w:sz w:val="22"/>
          <w:szCs w:val="22"/>
        </w:rPr>
      </w:pPr>
      <w:r w:rsidRPr="001E2F00">
        <w:rPr>
          <w:rFonts w:ascii="Tahoma" w:hAnsi="Tahoma" w:cs="Tahoma"/>
          <w:b/>
          <w:spacing w:val="-2"/>
          <w:sz w:val="22"/>
          <w:szCs w:val="22"/>
        </w:rPr>
        <w:t>Document 2</w:t>
      </w:r>
      <w:r w:rsidR="00BD39AA" w:rsidRPr="001E2F00">
        <w:rPr>
          <w:rFonts w:ascii="Tahoma" w:hAnsi="Tahoma" w:cs="Tahoma"/>
          <w:b/>
          <w:spacing w:val="-2"/>
          <w:sz w:val="22"/>
          <w:szCs w:val="22"/>
        </w:rPr>
        <w:t>: Specification For</w:t>
      </w:r>
      <w:r w:rsidR="000D3ACC" w:rsidRPr="001E2F00">
        <w:rPr>
          <w:rFonts w:ascii="Tahoma" w:hAnsi="Tahoma" w:cs="Tahoma"/>
          <w:b/>
          <w:spacing w:val="-2"/>
          <w:sz w:val="22"/>
          <w:szCs w:val="22"/>
        </w:rPr>
        <w:t>:</w:t>
      </w:r>
    </w:p>
    <w:p w14:paraId="02597902" w14:textId="77777777" w:rsidR="00BD39AA" w:rsidRPr="001E2F00" w:rsidRDefault="00BD39AA" w:rsidP="008B77DD">
      <w:pPr>
        <w:pStyle w:val="Header"/>
        <w:tabs>
          <w:tab w:val="clear" w:pos="4153"/>
          <w:tab w:val="clear" w:pos="8306"/>
          <w:tab w:val="left" w:pos="-720"/>
        </w:tabs>
        <w:suppressAutoHyphens/>
        <w:rPr>
          <w:rFonts w:ascii="Tahoma" w:hAnsi="Tahoma" w:cs="Tahoma"/>
          <w:spacing w:val="-2"/>
          <w:sz w:val="22"/>
          <w:szCs w:val="22"/>
        </w:rPr>
      </w:pPr>
    </w:p>
    <w:p w14:paraId="3D83F6B4" w14:textId="77777777" w:rsidR="00BD39AA" w:rsidRPr="001E2F00" w:rsidRDefault="00BD39AA" w:rsidP="00C22646">
      <w:pPr>
        <w:pBdr>
          <w:top w:val="single" w:sz="6" w:space="2" w:color="auto"/>
          <w:left w:val="single" w:sz="6" w:space="0" w:color="auto"/>
          <w:bottom w:val="single" w:sz="6" w:space="15" w:color="auto"/>
          <w:right w:val="single" w:sz="6" w:space="1" w:color="auto"/>
        </w:pBdr>
        <w:shd w:val="clear" w:color="auto" w:fill="D9D9D9" w:themeFill="background1" w:themeFillShade="D9"/>
        <w:tabs>
          <w:tab w:val="center" w:pos="4513"/>
        </w:tabs>
        <w:suppressAutoHyphens/>
        <w:rPr>
          <w:rFonts w:ascii="Tahoma" w:hAnsi="Tahoma" w:cs="Tahoma"/>
          <w:b/>
          <w:spacing w:val="-3"/>
          <w:sz w:val="22"/>
          <w:szCs w:val="22"/>
        </w:rPr>
      </w:pPr>
    </w:p>
    <w:p w14:paraId="00AC044E" w14:textId="319D2C96" w:rsidR="00ED2777" w:rsidRPr="00EB55A7" w:rsidRDefault="00EB55A7" w:rsidP="00C22646">
      <w:pPr>
        <w:pBdr>
          <w:top w:val="single" w:sz="6" w:space="2" w:color="auto"/>
          <w:left w:val="single" w:sz="6" w:space="0" w:color="auto"/>
          <w:bottom w:val="single" w:sz="6" w:space="15" w:color="auto"/>
          <w:right w:val="single" w:sz="6" w:space="1" w:color="auto"/>
        </w:pBdr>
        <w:shd w:val="clear" w:color="auto" w:fill="D9D9D9" w:themeFill="background1" w:themeFillShade="D9"/>
        <w:tabs>
          <w:tab w:val="center" w:pos="4513"/>
        </w:tabs>
        <w:suppressAutoHyphens/>
        <w:rPr>
          <w:rFonts w:ascii="Tahoma" w:hAnsi="Tahoma" w:cs="Tahoma"/>
          <w:b/>
          <w:spacing w:val="-3"/>
          <w:sz w:val="22"/>
          <w:szCs w:val="22"/>
        </w:rPr>
      </w:pPr>
      <w:r w:rsidRPr="00EB55A7">
        <w:rPr>
          <w:rFonts w:ascii="Tahoma" w:hAnsi="Tahoma" w:cs="Tahoma"/>
          <w:b/>
          <w:spacing w:val="-3"/>
          <w:sz w:val="22"/>
          <w:szCs w:val="22"/>
        </w:rPr>
        <w:t>Design, Build and Installation of Sculptures at Market Street, Holyhead</w:t>
      </w:r>
      <w:r w:rsidR="002A7345" w:rsidRPr="001E2F00">
        <w:rPr>
          <w:rStyle w:val="Emphasis"/>
          <w:rFonts w:ascii="Tahoma" w:hAnsi="Tahoma" w:cs="Tahoma"/>
          <w:sz w:val="22"/>
          <w:szCs w:val="22"/>
        </w:rPr>
        <w:br w:type="page"/>
      </w:r>
    </w:p>
    <w:p w14:paraId="622DCE38" w14:textId="58DD548E" w:rsidR="00ED2777" w:rsidRPr="001E2F00" w:rsidRDefault="00D515CE" w:rsidP="008B77DD">
      <w:pPr>
        <w:rPr>
          <w:rFonts w:ascii="Tahoma" w:hAnsi="Tahoma" w:cs="Tahoma"/>
          <w:b/>
          <w:sz w:val="22"/>
          <w:szCs w:val="22"/>
          <w:u w:val="single"/>
        </w:rPr>
      </w:pPr>
      <w:r w:rsidRPr="00406D71">
        <w:rPr>
          <w:rFonts w:ascii="Tahoma" w:hAnsi="Tahoma" w:cs="Tahoma"/>
          <w:b/>
          <w:sz w:val="22"/>
          <w:szCs w:val="22"/>
        </w:rPr>
        <w:lastRenderedPageBreak/>
        <w:t>1</w:t>
      </w:r>
      <w:r w:rsidRPr="00406D71">
        <w:rPr>
          <w:rFonts w:ascii="Tahoma" w:hAnsi="Tahoma" w:cs="Tahoma"/>
          <w:b/>
          <w:sz w:val="22"/>
          <w:szCs w:val="22"/>
        </w:rPr>
        <w:tab/>
      </w:r>
      <w:r w:rsidRPr="001E2F00">
        <w:rPr>
          <w:rFonts w:ascii="Tahoma" w:hAnsi="Tahoma" w:cs="Tahoma"/>
          <w:b/>
          <w:sz w:val="22"/>
          <w:szCs w:val="22"/>
          <w:u w:val="single"/>
        </w:rPr>
        <w:t>INTRODUCTION</w:t>
      </w:r>
    </w:p>
    <w:p w14:paraId="148094A0" w14:textId="77777777" w:rsidR="001C2C14" w:rsidRPr="001E2F00" w:rsidRDefault="001C2C14" w:rsidP="008B77DD">
      <w:pPr>
        <w:pStyle w:val="BodyTextIndent"/>
        <w:rPr>
          <w:rFonts w:ascii="Tahoma" w:hAnsi="Tahoma" w:cs="Tahoma"/>
          <w:b/>
          <w:sz w:val="22"/>
          <w:szCs w:val="22"/>
        </w:rPr>
      </w:pPr>
    </w:p>
    <w:p w14:paraId="12CA902E" w14:textId="2E7AEF87" w:rsidR="00E34BCD" w:rsidRDefault="00B9232B" w:rsidP="008B77DD">
      <w:pPr>
        <w:ind w:left="709"/>
        <w:rPr>
          <w:rFonts w:ascii="Tahoma" w:hAnsi="Tahoma" w:cs="Tahoma"/>
          <w:sz w:val="22"/>
          <w:szCs w:val="22"/>
        </w:rPr>
      </w:pPr>
      <w:r w:rsidRPr="003638EC">
        <w:rPr>
          <w:rFonts w:ascii="Tahoma" w:hAnsi="Tahoma" w:cs="Tahoma"/>
          <w:sz w:val="22"/>
          <w:szCs w:val="22"/>
        </w:rPr>
        <w:t xml:space="preserve">The Isle of Anglesey County Council is seeking a </w:t>
      </w:r>
      <w:r w:rsidR="00A17E8E" w:rsidRPr="003638EC">
        <w:rPr>
          <w:rFonts w:ascii="Tahoma" w:hAnsi="Tahoma" w:cs="Tahoma"/>
          <w:sz w:val="22"/>
          <w:szCs w:val="22"/>
        </w:rPr>
        <w:t>competent</w:t>
      </w:r>
      <w:r w:rsidR="008D5B74">
        <w:rPr>
          <w:rFonts w:ascii="Tahoma" w:hAnsi="Tahoma" w:cs="Tahoma"/>
          <w:sz w:val="22"/>
          <w:szCs w:val="22"/>
        </w:rPr>
        <w:t xml:space="preserve"> </w:t>
      </w:r>
      <w:r w:rsidR="00545AC7" w:rsidRPr="00545AC7">
        <w:rPr>
          <w:rFonts w:ascii="Tahoma" w:hAnsi="Tahoma" w:cs="Tahoma"/>
          <w:sz w:val="22"/>
          <w:szCs w:val="22"/>
        </w:rPr>
        <w:t>consultancy to design</w:t>
      </w:r>
      <w:r w:rsidR="008D5B74">
        <w:rPr>
          <w:rFonts w:ascii="Tahoma" w:hAnsi="Tahoma" w:cs="Tahoma"/>
          <w:sz w:val="22"/>
          <w:szCs w:val="22"/>
        </w:rPr>
        <w:t xml:space="preserve">, build </w:t>
      </w:r>
      <w:r w:rsidR="00545AC7" w:rsidRPr="00545AC7">
        <w:rPr>
          <w:rFonts w:ascii="Tahoma" w:hAnsi="Tahoma" w:cs="Tahoma"/>
          <w:sz w:val="22"/>
          <w:szCs w:val="22"/>
        </w:rPr>
        <w:t xml:space="preserve">and install 4 </w:t>
      </w:r>
      <w:r w:rsidR="00357958" w:rsidRPr="00545AC7">
        <w:rPr>
          <w:rFonts w:ascii="Tahoma" w:hAnsi="Tahoma" w:cs="Tahoma"/>
          <w:sz w:val="22"/>
          <w:szCs w:val="22"/>
        </w:rPr>
        <w:t>Corten</w:t>
      </w:r>
      <w:r w:rsidR="00545AC7" w:rsidRPr="00545AC7">
        <w:rPr>
          <w:rFonts w:ascii="Tahoma" w:hAnsi="Tahoma" w:cs="Tahoma"/>
          <w:sz w:val="22"/>
          <w:szCs w:val="22"/>
        </w:rPr>
        <w:t xml:space="preserve"> steel sculptures as part of </w:t>
      </w:r>
      <w:r w:rsidR="008D5B74">
        <w:rPr>
          <w:rFonts w:ascii="Tahoma" w:hAnsi="Tahoma" w:cs="Tahoma"/>
          <w:sz w:val="22"/>
          <w:szCs w:val="22"/>
        </w:rPr>
        <w:t>wider</w:t>
      </w:r>
      <w:r w:rsidR="00545AC7" w:rsidRPr="00545AC7">
        <w:rPr>
          <w:rFonts w:ascii="Tahoma" w:hAnsi="Tahoma" w:cs="Tahoma"/>
          <w:sz w:val="22"/>
          <w:szCs w:val="22"/>
        </w:rPr>
        <w:t xml:space="preserve"> improvements to the Crown site</w:t>
      </w:r>
      <w:r w:rsidR="00E34BCD">
        <w:rPr>
          <w:rFonts w:ascii="Tahoma" w:hAnsi="Tahoma" w:cs="Tahoma"/>
          <w:sz w:val="22"/>
          <w:szCs w:val="22"/>
        </w:rPr>
        <w:t>, Market Street,</w:t>
      </w:r>
      <w:r w:rsidR="00545AC7" w:rsidRPr="00545AC7">
        <w:rPr>
          <w:rFonts w:ascii="Tahoma" w:hAnsi="Tahoma" w:cs="Tahoma"/>
          <w:sz w:val="22"/>
          <w:szCs w:val="22"/>
        </w:rPr>
        <w:t xml:space="preserve"> Holyhead. </w:t>
      </w:r>
    </w:p>
    <w:p w14:paraId="172BAA77" w14:textId="77777777" w:rsidR="00E34BCD" w:rsidRDefault="00E34BCD" w:rsidP="008B77DD">
      <w:pPr>
        <w:ind w:left="709"/>
        <w:rPr>
          <w:rFonts w:ascii="Tahoma" w:hAnsi="Tahoma" w:cs="Tahoma"/>
          <w:sz w:val="22"/>
          <w:szCs w:val="22"/>
        </w:rPr>
      </w:pPr>
    </w:p>
    <w:p w14:paraId="6F232F18" w14:textId="77777777" w:rsidR="006141DE" w:rsidRDefault="006141DE" w:rsidP="006141DE">
      <w:pPr>
        <w:ind w:left="709"/>
        <w:rPr>
          <w:rFonts w:ascii="Tahoma" w:hAnsi="Tahoma" w:cs="Tahoma"/>
          <w:sz w:val="22"/>
          <w:szCs w:val="22"/>
        </w:rPr>
      </w:pPr>
      <w:r w:rsidRPr="00A45624">
        <w:rPr>
          <w:rFonts w:ascii="Tahoma" w:hAnsi="Tahoma" w:cs="Tahoma"/>
          <w:sz w:val="22"/>
          <w:szCs w:val="22"/>
        </w:rPr>
        <w:t xml:space="preserve">The site is located on the land of the former 89-97 Market Street, Holyhead, is a vacant property on the entrance to the Market Street and adjacent to Victoria Road, opposite the Cenotaph. The existing premises is earmarked for demolition by July 2026, having been vacant since 2016 and previously used as the Ex-Serviceman’s club / Pocket Bar. </w:t>
      </w:r>
    </w:p>
    <w:p w14:paraId="5DFF09D8" w14:textId="77777777" w:rsidR="006141DE" w:rsidRPr="00A45624" w:rsidRDefault="006141DE" w:rsidP="006141DE">
      <w:pPr>
        <w:ind w:left="709"/>
        <w:rPr>
          <w:rFonts w:ascii="Tahoma" w:hAnsi="Tahoma" w:cs="Tahoma"/>
          <w:sz w:val="22"/>
          <w:szCs w:val="22"/>
        </w:rPr>
      </w:pPr>
    </w:p>
    <w:p w14:paraId="4B528F00" w14:textId="741E18A4" w:rsidR="00E30EBA" w:rsidRDefault="006141DE" w:rsidP="008B77DD">
      <w:pPr>
        <w:ind w:left="709"/>
        <w:rPr>
          <w:rFonts w:ascii="Tahoma" w:hAnsi="Tahoma" w:cs="Tahoma"/>
          <w:sz w:val="22"/>
          <w:szCs w:val="22"/>
        </w:rPr>
      </w:pPr>
      <w:r w:rsidRPr="006141DE">
        <w:rPr>
          <w:rFonts w:ascii="Tahoma" w:hAnsi="Tahoma" w:cs="Tahoma"/>
          <w:sz w:val="22"/>
          <w:szCs w:val="22"/>
        </w:rPr>
        <w:t>Upon demolition of the existing premises, the site will be redeveloped into open green space for public use with soft and hard landscaping. The requirement for this project is to design, build and install sculpt</w:t>
      </w:r>
      <w:r w:rsidR="002E188C">
        <w:rPr>
          <w:rFonts w:ascii="Tahoma" w:hAnsi="Tahoma" w:cs="Tahoma"/>
          <w:sz w:val="22"/>
          <w:szCs w:val="22"/>
        </w:rPr>
        <w:t>ures to be situated in a memorial garden on the site to commemorate the links between the Port and its residents.</w:t>
      </w:r>
    </w:p>
    <w:p w14:paraId="6C488D2B" w14:textId="77777777" w:rsidR="00205B6B" w:rsidRDefault="00205B6B" w:rsidP="008B77DD">
      <w:pPr>
        <w:ind w:left="709"/>
        <w:rPr>
          <w:rFonts w:ascii="Tahoma" w:hAnsi="Tahoma" w:cs="Tahoma"/>
          <w:sz w:val="22"/>
          <w:szCs w:val="22"/>
        </w:rPr>
      </w:pPr>
      <w:r w:rsidRPr="001E2F00">
        <w:rPr>
          <w:rFonts w:ascii="Tahoma" w:hAnsi="Tahoma" w:cs="Tahoma"/>
          <w:sz w:val="22"/>
          <w:szCs w:val="22"/>
        </w:rPr>
        <w:tab/>
      </w:r>
    </w:p>
    <w:p w14:paraId="668B6D43" w14:textId="76399E3C" w:rsidR="00616336" w:rsidRDefault="00616336" w:rsidP="008B77DD">
      <w:pPr>
        <w:ind w:left="709"/>
        <w:rPr>
          <w:rFonts w:ascii="Tahoma" w:hAnsi="Tahoma" w:cs="Tahoma"/>
          <w:sz w:val="22"/>
          <w:szCs w:val="22"/>
        </w:rPr>
      </w:pPr>
      <w:r w:rsidRPr="00435439">
        <w:rPr>
          <w:rFonts w:ascii="Arial" w:hAnsi="Arial" w:cs="Arial"/>
          <w:noProof/>
        </w:rPr>
        <w:drawing>
          <wp:inline distT="0" distB="0" distL="0" distR="0" wp14:anchorId="0DEB8FFD" wp14:editId="37955062">
            <wp:extent cx="3803650" cy="3467100"/>
            <wp:effectExtent l="0" t="0" r="6350" b="0"/>
            <wp:docPr id="147657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03650" cy="3467100"/>
                    </a:xfrm>
                    <a:prstGeom prst="rect">
                      <a:avLst/>
                    </a:prstGeom>
                    <a:noFill/>
                    <a:ln>
                      <a:noFill/>
                    </a:ln>
                  </pic:spPr>
                </pic:pic>
              </a:graphicData>
            </a:graphic>
          </wp:inline>
        </w:drawing>
      </w:r>
    </w:p>
    <w:p w14:paraId="57464130" w14:textId="77777777" w:rsidR="005C3C75" w:rsidRDefault="005C3C75" w:rsidP="008B77DD">
      <w:pPr>
        <w:ind w:left="709"/>
        <w:rPr>
          <w:rFonts w:ascii="Tahoma" w:hAnsi="Tahoma" w:cs="Tahoma"/>
          <w:sz w:val="22"/>
          <w:szCs w:val="22"/>
        </w:rPr>
      </w:pPr>
    </w:p>
    <w:p w14:paraId="483C04CA" w14:textId="77777777" w:rsidR="005C3C75" w:rsidRDefault="005C3C75" w:rsidP="008B77DD">
      <w:pPr>
        <w:ind w:left="709"/>
        <w:rPr>
          <w:rFonts w:ascii="Tahoma" w:hAnsi="Tahoma" w:cs="Tahoma"/>
          <w:sz w:val="22"/>
          <w:szCs w:val="22"/>
        </w:rPr>
      </w:pPr>
      <w:r w:rsidRPr="00FC261C">
        <w:rPr>
          <w:rFonts w:ascii="Tahoma" w:hAnsi="Tahoma" w:cs="Tahoma"/>
          <w:sz w:val="22"/>
          <w:szCs w:val="22"/>
        </w:rPr>
        <w:t>The area surrounding the memorial is used for gatherings on Remembrance Day and the Site itself is the location of town’s Christmas Tree.</w:t>
      </w:r>
      <w:r w:rsidRPr="005C3C75">
        <w:rPr>
          <w:rFonts w:ascii="Tahoma" w:hAnsi="Tahoma" w:cs="Tahoma"/>
          <w:sz w:val="22"/>
          <w:szCs w:val="22"/>
        </w:rPr>
        <w:t xml:space="preserve"> </w:t>
      </w:r>
      <w:r w:rsidRPr="00FC261C">
        <w:rPr>
          <w:rFonts w:ascii="Tahoma" w:hAnsi="Tahoma" w:cs="Tahoma"/>
          <w:sz w:val="22"/>
          <w:szCs w:val="22"/>
        </w:rPr>
        <w:t>The Site is located near to the Inner Harbour and is visually connected to this area of townscape. The harbour forms a distinctive feature of the settlement however there are limited views from the Conservation Area towards the harbour due to the inward nature of the historic core. The Site sits in one of the areas that provides a visual and physical link between these two important elements of the town and is visible from the Harbour bridge entrance at the town’s railway station.</w:t>
      </w:r>
      <w:r w:rsidRPr="005C3C75">
        <w:rPr>
          <w:rFonts w:ascii="Tahoma" w:hAnsi="Tahoma" w:cs="Tahoma"/>
          <w:sz w:val="22"/>
          <w:szCs w:val="22"/>
        </w:rPr>
        <w:t xml:space="preserve"> </w:t>
      </w:r>
    </w:p>
    <w:p w14:paraId="636C97DE" w14:textId="77777777" w:rsidR="005C3C75" w:rsidRDefault="005C3C75" w:rsidP="008B77DD">
      <w:pPr>
        <w:ind w:left="709"/>
        <w:rPr>
          <w:rFonts w:ascii="Tahoma" w:hAnsi="Tahoma" w:cs="Tahoma"/>
          <w:sz w:val="22"/>
          <w:szCs w:val="22"/>
        </w:rPr>
      </w:pPr>
    </w:p>
    <w:p w14:paraId="1DC65618" w14:textId="419099E4" w:rsidR="00616336" w:rsidRDefault="005C3C75" w:rsidP="008B77DD">
      <w:pPr>
        <w:ind w:left="709"/>
        <w:rPr>
          <w:rFonts w:ascii="Tahoma" w:hAnsi="Tahoma" w:cs="Tahoma"/>
          <w:sz w:val="22"/>
          <w:szCs w:val="22"/>
        </w:rPr>
      </w:pPr>
      <w:r w:rsidRPr="00FC261C">
        <w:rPr>
          <w:rFonts w:ascii="Tahoma" w:hAnsi="Tahoma" w:cs="Tahoma"/>
          <w:sz w:val="22"/>
          <w:szCs w:val="22"/>
        </w:rPr>
        <w:t>Due to the diverse mix of uses around the Site, the area is well used by Pedestrians as they walk to and from various locations within the town. A main bus stop is to the south and there is a signalled crossing to facilitate pedestrian crossing of Victoria Street. There is also a recently added pedestrian crossing (not signalled) between the Site and the east side of Victoria Road.</w:t>
      </w:r>
    </w:p>
    <w:p w14:paraId="3A8785C3" w14:textId="77777777" w:rsidR="005C3C75" w:rsidRDefault="005C3C75" w:rsidP="008B77DD">
      <w:pPr>
        <w:ind w:left="709"/>
        <w:rPr>
          <w:rFonts w:ascii="Tahoma" w:hAnsi="Tahoma" w:cs="Tahoma"/>
          <w:sz w:val="22"/>
          <w:szCs w:val="22"/>
        </w:rPr>
      </w:pPr>
    </w:p>
    <w:p w14:paraId="719D5F72" w14:textId="77777777" w:rsidR="005C3C75" w:rsidRDefault="005C3C75" w:rsidP="008B77DD">
      <w:pPr>
        <w:ind w:left="709"/>
        <w:rPr>
          <w:rFonts w:ascii="Tahoma" w:hAnsi="Tahoma" w:cs="Tahoma"/>
          <w:sz w:val="22"/>
          <w:szCs w:val="22"/>
        </w:rPr>
      </w:pPr>
    </w:p>
    <w:p w14:paraId="2E30D62F" w14:textId="77777777" w:rsidR="005C3C75" w:rsidRDefault="005C3C75" w:rsidP="008B77DD">
      <w:pPr>
        <w:ind w:left="709"/>
        <w:rPr>
          <w:rFonts w:ascii="Tahoma" w:hAnsi="Tahoma" w:cs="Tahoma"/>
          <w:sz w:val="22"/>
          <w:szCs w:val="22"/>
        </w:rPr>
      </w:pPr>
    </w:p>
    <w:p w14:paraId="614FDFE9" w14:textId="77777777" w:rsidR="005C3C75" w:rsidRDefault="005C3C75" w:rsidP="008B77DD">
      <w:pPr>
        <w:ind w:left="709"/>
        <w:rPr>
          <w:rFonts w:ascii="Tahoma" w:hAnsi="Tahoma" w:cs="Tahoma"/>
          <w:sz w:val="22"/>
          <w:szCs w:val="22"/>
        </w:rPr>
      </w:pPr>
    </w:p>
    <w:p w14:paraId="1A464718" w14:textId="77777777" w:rsidR="00205B6B" w:rsidRPr="001E2F00" w:rsidRDefault="00205B6B" w:rsidP="008B77DD">
      <w:pPr>
        <w:ind w:left="1440"/>
        <w:rPr>
          <w:rFonts w:ascii="Tahoma" w:hAnsi="Tahoma" w:cs="Tahoma"/>
          <w:i/>
          <w:color w:val="0070C0"/>
          <w:sz w:val="22"/>
          <w:szCs w:val="22"/>
        </w:rPr>
      </w:pPr>
    </w:p>
    <w:p w14:paraId="0BB4EA00" w14:textId="2D207680" w:rsidR="00365CA4" w:rsidRPr="001E2F00" w:rsidRDefault="00D515CE" w:rsidP="008B77DD">
      <w:pPr>
        <w:rPr>
          <w:rFonts w:ascii="Tahoma" w:hAnsi="Tahoma" w:cs="Tahoma"/>
          <w:b/>
          <w:sz w:val="22"/>
          <w:szCs w:val="22"/>
          <w:u w:val="single"/>
        </w:rPr>
      </w:pPr>
      <w:r w:rsidRPr="00406D71">
        <w:rPr>
          <w:rFonts w:ascii="Tahoma" w:hAnsi="Tahoma" w:cs="Tahoma"/>
          <w:b/>
          <w:sz w:val="22"/>
          <w:szCs w:val="22"/>
        </w:rPr>
        <w:lastRenderedPageBreak/>
        <w:t>2</w:t>
      </w:r>
      <w:r w:rsidRPr="00406D71">
        <w:rPr>
          <w:rFonts w:ascii="Tahoma" w:hAnsi="Tahoma" w:cs="Tahoma"/>
          <w:b/>
          <w:sz w:val="22"/>
          <w:szCs w:val="22"/>
        </w:rPr>
        <w:tab/>
      </w:r>
      <w:r w:rsidR="00365CA4" w:rsidRPr="001E2F00">
        <w:rPr>
          <w:rFonts w:ascii="Tahoma" w:hAnsi="Tahoma" w:cs="Tahoma"/>
          <w:b/>
          <w:sz w:val="22"/>
          <w:szCs w:val="22"/>
          <w:u w:val="single"/>
        </w:rPr>
        <w:t xml:space="preserve">SCOPE </w:t>
      </w:r>
    </w:p>
    <w:p w14:paraId="3681C0F1" w14:textId="202BE50D" w:rsidR="00365CA4" w:rsidRPr="001E2F00" w:rsidRDefault="0004243F" w:rsidP="008B77DD">
      <w:pPr>
        <w:rPr>
          <w:rFonts w:ascii="Tahoma" w:hAnsi="Tahoma" w:cs="Tahoma"/>
          <w:sz w:val="22"/>
          <w:szCs w:val="22"/>
        </w:rPr>
      </w:pPr>
      <w:r w:rsidRPr="001E2F00">
        <w:rPr>
          <w:rFonts w:ascii="Tahoma" w:hAnsi="Tahoma" w:cs="Tahoma"/>
          <w:sz w:val="22"/>
          <w:szCs w:val="22"/>
        </w:rPr>
        <w:tab/>
      </w:r>
    </w:p>
    <w:p w14:paraId="3B4AD4CB" w14:textId="2B7E739E" w:rsidR="00357958" w:rsidRDefault="0004243F" w:rsidP="006D01B1">
      <w:pPr>
        <w:ind w:left="709" w:hanging="709"/>
        <w:rPr>
          <w:rFonts w:ascii="Tahoma" w:hAnsi="Tahoma" w:cs="Tahoma"/>
          <w:sz w:val="22"/>
          <w:szCs w:val="22"/>
        </w:rPr>
      </w:pPr>
      <w:r w:rsidRPr="001E2F00">
        <w:rPr>
          <w:rFonts w:ascii="Tahoma" w:hAnsi="Tahoma" w:cs="Tahoma"/>
          <w:sz w:val="22"/>
          <w:szCs w:val="22"/>
        </w:rPr>
        <w:tab/>
      </w:r>
      <w:r w:rsidR="006D01B1" w:rsidRPr="00357958">
        <w:rPr>
          <w:rFonts w:ascii="Tahoma" w:hAnsi="Tahoma" w:cs="Tahoma"/>
          <w:sz w:val="22"/>
          <w:szCs w:val="22"/>
        </w:rPr>
        <w:t xml:space="preserve">The purpose of this work is to </w:t>
      </w:r>
      <w:r w:rsidR="00357958" w:rsidRPr="00357958">
        <w:rPr>
          <w:rFonts w:ascii="Tahoma" w:hAnsi="Tahoma" w:cs="Tahoma"/>
          <w:sz w:val="22"/>
          <w:szCs w:val="22"/>
        </w:rPr>
        <w:t>design, build</w:t>
      </w:r>
      <w:r w:rsidR="006D01B1" w:rsidRPr="00357958">
        <w:rPr>
          <w:rFonts w:ascii="Tahoma" w:hAnsi="Tahoma" w:cs="Tahoma"/>
          <w:sz w:val="22"/>
          <w:szCs w:val="22"/>
        </w:rPr>
        <w:t xml:space="preserve"> and install four (4) </w:t>
      </w:r>
      <w:r w:rsidR="00357958" w:rsidRPr="00357958">
        <w:rPr>
          <w:rFonts w:ascii="Tahoma" w:hAnsi="Tahoma" w:cs="Tahoma"/>
          <w:sz w:val="22"/>
          <w:szCs w:val="22"/>
        </w:rPr>
        <w:t>Corten</w:t>
      </w:r>
      <w:r w:rsidR="006D01B1" w:rsidRPr="00357958">
        <w:rPr>
          <w:rFonts w:ascii="Tahoma" w:hAnsi="Tahoma" w:cs="Tahoma"/>
          <w:sz w:val="22"/>
          <w:szCs w:val="22"/>
        </w:rPr>
        <w:t xml:space="preserve"> steel sculptures that will form part of a memorial garden. The sculptures need to reflect the maritime and military links of Holyhead’s past. An element of the garden will need to be more general and contribute to quiet reflection. </w:t>
      </w:r>
    </w:p>
    <w:p w14:paraId="0E8B9592" w14:textId="06566419" w:rsidR="006D01B1" w:rsidRPr="00357958" w:rsidRDefault="006D01B1" w:rsidP="00357958">
      <w:pPr>
        <w:ind w:left="709"/>
        <w:rPr>
          <w:rFonts w:ascii="Tahoma" w:hAnsi="Tahoma" w:cs="Tahoma"/>
          <w:sz w:val="22"/>
          <w:szCs w:val="22"/>
        </w:rPr>
      </w:pPr>
      <w:r w:rsidRPr="00357958">
        <w:rPr>
          <w:rFonts w:ascii="Tahoma" w:hAnsi="Tahoma" w:cs="Tahoma"/>
          <w:sz w:val="22"/>
          <w:szCs w:val="22"/>
        </w:rPr>
        <w:t>The visible dimensions of the proposed sculptures are as follows, 900mm (l) x 2000mm (h) 100mm (w).</w:t>
      </w:r>
    </w:p>
    <w:p w14:paraId="1BF5B3A5" w14:textId="77777777" w:rsidR="006D01B1" w:rsidRPr="00357958" w:rsidRDefault="006D01B1" w:rsidP="006D01B1">
      <w:pPr>
        <w:ind w:left="709" w:hanging="709"/>
        <w:rPr>
          <w:rFonts w:ascii="Tahoma" w:hAnsi="Tahoma" w:cs="Tahoma"/>
          <w:sz w:val="22"/>
          <w:szCs w:val="22"/>
        </w:rPr>
      </w:pPr>
    </w:p>
    <w:p w14:paraId="6D5E2E3F" w14:textId="0286E839" w:rsidR="006D01B1" w:rsidRPr="00357958" w:rsidRDefault="006D01B1" w:rsidP="006029F4">
      <w:pPr>
        <w:ind w:left="709"/>
        <w:rPr>
          <w:rFonts w:ascii="Tahoma" w:hAnsi="Tahoma" w:cs="Tahoma"/>
          <w:sz w:val="22"/>
          <w:szCs w:val="22"/>
        </w:rPr>
      </w:pPr>
      <w:r w:rsidRPr="00357958">
        <w:rPr>
          <w:rFonts w:ascii="Tahoma" w:hAnsi="Tahoma" w:cs="Tahoma"/>
          <w:sz w:val="22"/>
          <w:szCs w:val="22"/>
        </w:rPr>
        <w:t xml:space="preserve">The final designs will need to be reviewed by the </w:t>
      </w:r>
      <w:r w:rsidR="006029F4">
        <w:rPr>
          <w:rFonts w:ascii="Tahoma" w:hAnsi="Tahoma" w:cs="Tahoma"/>
          <w:sz w:val="22"/>
          <w:szCs w:val="22"/>
        </w:rPr>
        <w:t xml:space="preserve">Holyhead </w:t>
      </w:r>
      <w:r w:rsidRPr="00357958">
        <w:rPr>
          <w:rFonts w:ascii="Tahoma" w:hAnsi="Tahoma" w:cs="Tahoma"/>
          <w:sz w:val="22"/>
          <w:szCs w:val="22"/>
        </w:rPr>
        <w:t>Town Council as they will be responsible for their maintenance</w:t>
      </w:r>
      <w:r w:rsidR="006029F4">
        <w:rPr>
          <w:rFonts w:ascii="Tahoma" w:hAnsi="Tahoma" w:cs="Tahoma"/>
          <w:sz w:val="22"/>
          <w:szCs w:val="22"/>
        </w:rPr>
        <w:t>.</w:t>
      </w:r>
    </w:p>
    <w:p w14:paraId="5121121C" w14:textId="77777777" w:rsidR="006D01B1" w:rsidRPr="00357958" w:rsidRDefault="006D01B1" w:rsidP="006D01B1">
      <w:pPr>
        <w:rPr>
          <w:rFonts w:ascii="Tahoma" w:hAnsi="Tahoma" w:cs="Tahoma"/>
          <w:b/>
          <w:sz w:val="22"/>
          <w:szCs w:val="22"/>
          <w:lang w:bidi="en-GB"/>
        </w:rPr>
      </w:pPr>
    </w:p>
    <w:p w14:paraId="02E0476C" w14:textId="3874F458" w:rsidR="006D01B1" w:rsidRPr="00612770" w:rsidRDefault="006D01B1" w:rsidP="00612770">
      <w:pPr>
        <w:ind w:firstLine="709"/>
        <w:rPr>
          <w:rFonts w:ascii="Tahoma" w:hAnsi="Tahoma" w:cs="Tahoma"/>
          <w:b/>
          <w:sz w:val="22"/>
          <w:szCs w:val="22"/>
          <w:lang w:bidi="en-GB"/>
        </w:rPr>
      </w:pPr>
      <w:r w:rsidRPr="00357958">
        <w:rPr>
          <w:rFonts w:ascii="Tahoma" w:hAnsi="Tahoma" w:cs="Tahoma"/>
          <w:sz w:val="22"/>
          <w:szCs w:val="22"/>
          <w:lang w:bidi="en-GB"/>
        </w:rPr>
        <w:tab/>
        <w:t>The successful company will be required to initially undertake:</w:t>
      </w:r>
    </w:p>
    <w:p w14:paraId="7120A850" w14:textId="3F336CB4" w:rsidR="006D01B1" w:rsidRPr="00357958" w:rsidRDefault="006D01B1" w:rsidP="006D01B1">
      <w:pPr>
        <w:numPr>
          <w:ilvl w:val="0"/>
          <w:numId w:val="49"/>
        </w:numPr>
        <w:rPr>
          <w:rFonts w:ascii="Tahoma" w:hAnsi="Tahoma" w:cs="Tahoma"/>
          <w:sz w:val="22"/>
          <w:szCs w:val="22"/>
        </w:rPr>
      </w:pPr>
      <w:r w:rsidRPr="00357958">
        <w:rPr>
          <w:rFonts w:ascii="Tahoma" w:hAnsi="Tahoma" w:cs="Tahoma"/>
          <w:sz w:val="22"/>
          <w:szCs w:val="22"/>
        </w:rPr>
        <w:t>Review of the site and design of the four sculptures</w:t>
      </w:r>
      <w:r w:rsidR="00612770">
        <w:rPr>
          <w:rFonts w:ascii="Tahoma" w:hAnsi="Tahoma" w:cs="Tahoma"/>
          <w:sz w:val="22"/>
          <w:szCs w:val="22"/>
        </w:rPr>
        <w:t>.</w:t>
      </w:r>
    </w:p>
    <w:p w14:paraId="0CE5FA1B" w14:textId="6F663606" w:rsidR="006D01B1" w:rsidRPr="00357958" w:rsidRDefault="00612770" w:rsidP="006D01B1">
      <w:pPr>
        <w:numPr>
          <w:ilvl w:val="0"/>
          <w:numId w:val="49"/>
        </w:numPr>
        <w:rPr>
          <w:rFonts w:ascii="Tahoma" w:hAnsi="Tahoma" w:cs="Tahoma"/>
          <w:sz w:val="22"/>
          <w:szCs w:val="22"/>
          <w:lang w:bidi="en-GB"/>
        </w:rPr>
      </w:pPr>
      <w:r w:rsidRPr="00357958">
        <w:rPr>
          <w:rFonts w:ascii="Tahoma" w:hAnsi="Tahoma" w:cs="Tahoma"/>
          <w:sz w:val="22"/>
          <w:szCs w:val="22"/>
        </w:rPr>
        <w:t>An</w:t>
      </w:r>
      <w:r w:rsidR="006D01B1" w:rsidRPr="00357958">
        <w:rPr>
          <w:rFonts w:ascii="Tahoma" w:hAnsi="Tahoma" w:cs="Tahoma"/>
          <w:sz w:val="22"/>
          <w:szCs w:val="22"/>
        </w:rPr>
        <w:t xml:space="preserve"> overview of the current site proposals.</w:t>
      </w:r>
    </w:p>
    <w:p w14:paraId="6DB89DB8" w14:textId="32DE1E37" w:rsidR="006D01B1" w:rsidRPr="00357958" w:rsidRDefault="006D01B1" w:rsidP="006D01B1">
      <w:pPr>
        <w:numPr>
          <w:ilvl w:val="0"/>
          <w:numId w:val="49"/>
        </w:numPr>
        <w:rPr>
          <w:rFonts w:ascii="Tahoma" w:hAnsi="Tahoma" w:cs="Tahoma"/>
          <w:sz w:val="22"/>
          <w:szCs w:val="22"/>
          <w:lang w:bidi="en-GB"/>
        </w:rPr>
      </w:pPr>
      <w:r w:rsidRPr="00357958">
        <w:rPr>
          <w:rFonts w:ascii="Tahoma" w:hAnsi="Tahoma" w:cs="Tahoma"/>
          <w:sz w:val="22"/>
          <w:szCs w:val="22"/>
          <w:lang w:bidi="en-GB"/>
        </w:rPr>
        <w:t>Liaison with relevant organisations</w:t>
      </w:r>
      <w:r w:rsidR="00612770">
        <w:rPr>
          <w:rFonts w:ascii="Tahoma" w:hAnsi="Tahoma" w:cs="Tahoma"/>
          <w:sz w:val="22"/>
          <w:szCs w:val="22"/>
          <w:lang w:bidi="en-GB"/>
        </w:rPr>
        <w:t>.</w:t>
      </w:r>
    </w:p>
    <w:p w14:paraId="5E8799B9" w14:textId="77777777" w:rsidR="006D01B1" w:rsidRPr="00357958" w:rsidRDefault="006D01B1" w:rsidP="006D01B1">
      <w:pPr>
        <w:numPr>
          <w:ilvl w:val="0"/>
          <w:numId w:val="49"/>
        </w:numPr>
        <w:rPr>
          <w:rFonts w:ascii="Tahoma" w:hAnsi="Tahoma" w:cs="Tahoma"/>
          <w:sz w:val="22"/>
          <w:szCs w:val="22"/>
          <w:lang w:bidi="en-GB"/>
        </w:rPr>
      </w:pPr>
      <w:r w:rsidRPr="00357958">
        <w:rPr>
          <w:rFonts w:ascii="Tahoma" w:hAnsi="Tahoma" w:cs="Tahoma"/>
          <w:sz w:val="22"/>
          <w:szCs w:val="22"/>
          <w:lang w:bidi="en-GB"/>
        </w:rPr>
        <w:t>Develop an understanding of the project and its links to the wider community.</w:t>
      </w:r>
    </w:p>
    <w:p w14:paraId="13212E0B" w14:textId="77777777" w:rsidR="006D01B1" w:rsidRPr="00357958" w:rsidRDefault="006D01B1" w:rsidP="006D01B1">
      <w:pPr>
        <w:rPr>
          <w:rFonts w:ascii="Tahoma" w:hAnsi="Tahoma" w:cs="Tahoma"/>
          <w:sz w:val="22"/>
          <w:szCs w:val="22"/>
          <w:lang w:bidi="en-GB"/>
        </w:rPr>
      </w:pPr>
    </w:p>
    <w:p w14:paraId="7AF01BAF" w14:textId="6D1DA7E9" w:rsidR="006D01B1" w:rsidRPr="00357958" w:rsidRDefault="006D01B1" w:rsidP="00612770">
      <w:pPr>
        <w:ind w:firstLine="720"/>
        <w:rPr>
          <w:rFonts w:ascii="Tahoma" w:hAnsi="Tahoma" w:cs="Tahoma"/>
          <w:sz w:val="22"/>
          <w:szCs w:val="22"/>
          <w:lang w:bidi="en-GB"/>
        </w:rPr>
      </w:pPr>
      <w:r w:rsidRPr="00357958">
        <w:rPr>
          <w:rFonts w:ascii="Tahoma" w:hAnsi="Tahoma" w:cs="Tahoma"/>
          <w:sz w:val="22"/>
          <w:szCs w:val="22"/>
          <w:lang w:bidi="en-GB"/>
        </w:rPr>
        <w:t>The following will need to be considered as part of the brief</w:t>
      </w:r>
      <w:r w:rsidR="00612770">
        <w:rPr>
          <w:rFonts w:ascii="Tahoma" w:hAnsi="Tahoma" w:cs="Tahoma"/>
          <w:sz w:val="22"/>
          <w:szCs w:val="22"/>
          <w:lang w:bidi="en-GB"/>
        </w:rPr>
        <w:t>:</w:t>
      </w:r>
    </w:p>
    <w:p w14:paraId="6862F18C" w14:textId="77777777" w:rsidR="006D01B1" w:rsidRPr="00357958" w:rsidRDefault="006D01B1" w:rsidP="006D01B1">
      <w:pPr>
        <w:pStyle w:val="ListParagraph"/>
        <w:numPr>
          <w:ilvl w:val="0"/>
          <w:numId w:val="48"/>
        </w:numPr>
        <w:jc w:val="both"/>
        <w:rPr>
          <w:rFonts w:ascii="Tahoma" w:hAnsi="Tahoma" w:cs="Tahoma"/>
          <w:sz w:val="22"/>
          <w:szCs w:val="22"/>
        </w:rPr>
      </w:pPr>
      <w:r w:rsidRPr="00357958">
        <w:rPr>
          <w:rFonts w:ascii="Tahoma" w:hAnsi="Tahoma" w:cs="Tahoma"/>
          <w:sz w:val="22"/>
          <w:szCs w:val="22"/>
        </w:rPr>
        <w:t>The maritime history of Holyhead and those lost at sea in particular the Merchant Navy</w:t>
      </w:r>
    </w:p>
    <w:p w14:paraId="36D97422" w14:textId="77777777" w:rsidR="006D01B1" w:rsidRPr="00357958" w:rsidRDefault="006D01B1" w:rsidP="006D01B1">
      <w:pPr>
        <w:numPr>
          <w:ilvl w:val="0"/>
          <w:numId w:val="48"/>
        </w:numPr>
        <w:rPr>
          <w:rFonts w:ascii="Tahoma" w:hAnsi="Tahoma" w:cs="Tahoma"/>
          <w:iCs/>
          <w:sz w:val="22"/>
          <w:szCs w:val="22"/>
        </w:rPr>
      </w:pPr>
      <w:r w:rsidRPr="00357958">
        <w:rPr>
          <w:rFonts w:ascii="Tahoma" w:hAnsi="Tahoma" w:cs="Tahoma"/>
          <w:iCs/>
          <w:sz w:val="22"/>
          <w:szCs w:val="22"/>
        </w:rPr>
        <w:t>The military links to Holyhead</w:t>
      </w:r>
    </w:p>
    <w:p w14:paraId="529E0DFA" w14:textId="5C98E99F" w:rsidR="006D01B1" w:rsidRPr="006029F4" w:rsidRDefault="006D01B1" w:rsidP="006D01B1">
      <w:pPr>
        <w:numPr>
          <w:ilvl w:val="0"/>
          <w:numId w:val="48"/>
        </w:numPr>
        <w:rPr>
          <w:rFonts w:ascii="Tahoma" w:hAnsi="Tahoma" w:cs="Tahoma"/>
          <w:iCs/>
          <w:sz w:val="22"/>
          <w:szCs w:val="22"/>
        </w:rPr>
      </w:pPr>
      <w:r w:rsidRPr="00357958">
        <w:rPr>
          <w:rFonts w:ascii="Tahoma" w:hAnsi="Tahoma" w:cs="Tahoma"/>
          <w:iCs/>
          <w:sz w:val="22"/>
          <w:szCs w:val="22"/>
        </w:rPr>
        <w:t>The need to have an area of quiet contemplation for bereaved families</w:t>
      </w:r>
    </w:p>
    <w:p w14:paraId="148B0B9C" w14:textId="77777777" w:rsidR="006D01B1" w:rsidRPr="00357958" w:rsidRDefault="006D01B1" w:rsidP="006D01B1">
      <w:pPr>
        <w:rPr>
          <w:rFonts w:ascii="Tahoma" w:hAnsi="Tahoma" w:cs="Tahoma"/>
          <w:b/>
          <w:sz w:val="22"/>
          <w:szCs w:val="22"/>
        </w:rPr>
      </w:pPr>
    </w:p>
    <w:p w14:paraId="354926B4" w14:textId="63B135B9" w:rsidR="006D01B1" w:rsidRPr="00357958" w:rsidRDefault="006D01B1" w:rsidP="00FD0D08">
      <w:pPr>
        <w:ind w:left="720"/>
        <w:rPr>
          <w:rFonts w:ascii="Tahoma" w:hAnsi="Tahoma" w:cs="Tahoma"/>
          <w:sz w:val="22"/>
          <w:szCs w:val="22"/>
        </w:rPr>
      </w:pPr>
      <w:r w:rsidRPr="00357958">
        <w:rPr>
          <w:rFonts w:ascii="Tahoma" w:hAnsi="Tahoma" w:cs="Tahoma"/>
          <w:sz w:val="22"/>
          <w:szCs w:val="22"/>
        </w:rPr>
        <w:t>The successful company must consider the following guiding principles when undertaking the review:</w:t>
      </w:r>
    </w:p>
    <w:p w14:paraId="525EA8B9" w14:textId="77777777" w:rsidR="006D01B1" w:rsidRPr="00357958" w:rsidRDefault="006D01B1" w:rsidP="006D01B1">
      <w:pPr>
        <w:numPr>
          <w:ilvl w:val="0"/>
          <w:numId w:val="47"/>
        </w:numPr>
        <w:rPr>
          <w:rFonts w:ascii="Tahoma" w:hAnsi="Tahoma" w:cs="Tahoma"/>
          <w:sz w:val="22"/>
          <w:szCs w:val="22"/>
        </w:rPr>
      </w:pPr>
      <w:r w:rsidRPr="00357958">
        <w:rPr>
          <w:rFonts w:ascii="Tahoma" w:hAnsi="Tahoma" w:cs="Tahoma"/>
          <w:sz w:val="22"/>
          <w:szCs w:val="22"/>
        </w:rPr>
        <w:t xml:space="preserve">The diverse range of issues in Holyhead </w:t>
      </w:r>
    </w:p>
    <w:p w14:paraId="147B992D" w14:textId="77777777" w:rsidR="006D01B1" w:rsidRPr="00357958" w:rsidRDefault="006D01B1" w:rsidP="006D01B1">
      <w:pPr>
        <w:numPr>
          <w:ilvl w:val="0"/>
          <w:numId w:val="47"/>
        </w:numPr>
        <w:rPr>
          <w:rFonts w:ascii="Tahoma" w:hAnsi="Tahoma" w:cs="Tahoma"/>
          <w:sz w:val="22"/>
          <w:szCs w:val="22"/>
        </w:rPr>
      </w:pPr>
      <w:r w:rsidRPr="00357958">
        <w:rPr>
          <w:rFonts w:ascii="Tahoma" w:hAnsi="Tahoma" w:cs="Tahoma"/>
          <w:sz w:val="22"/>
          <w:szCs w:val="22"/>
        </w:rPr>
        <w:t xml:space="preserve">The need for objectivity and impartiality </w:t>
      </w:r>
    </w:p>
    <w:p w14:paraId="64B01043" w14:textId="77777777" w:rsidR="006D01B1" w:rsidRPr="00357958" w:rsidRDefault="006D01B1" w:rsidP="006D01B1">
      <w:pPr>
        <w:numPr>
          <w:ilvl w:val="0"/>
          <w:numId w:val="47"/>
        </w:numPr>
        <w:rPr>
          <w:rFonts w:ascii="Tahoma" w:hAnsi="Tahoma" w:cs="Tahoma"/>
          <w:sz w:val="22"/>
          <w:szCs w:val="22"/>
        </w:rPr>
      </w:pPr>
      <w:r w:rsidRPr="00357958">
        <w:rPr>
          <w:rFonts w:ascii="Tahoma" w:hAnsi="Tahoma" w:cs="Tahoma"/>
          <w:sz w:val="22"/>
          <w:szCs w:val="22"/>
        </w:rPr>
        <w:t>The use of the Site by the general public</w:t>
      </w:r>
    </w:p>
    <w:p w14:paraId="516CCE07" w14:textId="77777777" w:rsidR="006D01B1" w:rsidRPr="00357958" w:rsidRDefault="006D01B1" w:rsidP="006D01B1">
      <w:pPr>
        <w:numPr>
          <w:ilvl w:val="0"/>
          <w:numId w:val="47"/>
        </w:numPr>
        <w:rPr>
          <w:rFonts w:ascii="Tahoma" w:hAnsi="Tahoma" w:cs="Tahoma"/>
          <w:sz w:val="22"/>
          <w:szCs w:val="22"/>
        </w:rPr>
      </w:pPr>
      <w:r w:rsidRPr="00357958">
        <w:rPr>
          <w:rFonts w:ascii="Tahoma" w:hAnsi="Tahoma" w:cs="Tahoma"/>
          <w:sz w:val="22"/>
          <w:szCs w:val="22"/>
        </w:rPr>
        <w:t>Links to the Town Centre, Station and Port in particular Cruise Ships</w:t>
      </w:r>
    </w:p>
    <w:p w14:paraId="44087CFB" w14:textId="766AAF44" w:rsidR="00EA21A5" w:rsidRDefault="00EA21A5" w:rsidP="008B77DD">
      <w:pPr>
        <w:rPr>
          <w:rFonts w:ascii="Tahoma" w:hAnsi="Tahoma" w:cs="Tahoma"/>
          <w:sz w:val="22"/>
          <w:szCs w:val="22"/>
        </w:rPr>
      </w:pPr>
    </w:p>
    <w:p w14:paraId="54DB5D4B" w14:textId="251DD3CF" w:rsidR="002C0B38" w:rsidRDefault="00D32CCB" w:rsidP="002C0B38">
      <w:pPr>
        <w:ind w:left="720"/>
        <w:rPr>
          <w:rFonts w:ascii="Tahoma" w:hAnsi="Tahoma" w:cs="Tahoma"/>
          <w:sz w:val="22"/>
          <w:szCs w:val="22"/>
        </w:rPr>
      </w:pPr>
      <w:r w:rsidRPr="00D32CCB">
        <w:rPr>
          <w:rFonts w:ascii="Tahoma" w:hAnsi="Tahoma" w:cs="Tahoma"/>
          <w:sz w:val="22"/>
          <w:szCs w:val="22"/>
        </w:rPr>
        <w:t>The following images provide an overall concept design for the site following completion</w:t>
      </w:r>
      <w:r w:rsidR="00FD0D08">
        <w:rPr>
          <w:rFonts w:ascii="Tahoma" w:hAnsi="Tahoma" w:cs="Tahoma"/>
          <w:sz w:val="22"/>
          <w:szCs w:val="22"/>
        </w:rPr>
        <w:t>:</w:t>
      </w:r>
    </w:p>
    <w:p w14:paraId="1F80A726" w14:textId="77777777" w:rsidR="00EB4940" w:rsidRDefault="00EB4940" w:rsidP="002C0B38">
      <w:pPr>
        <w:ind w:left="720"/>
        <w:rPr>
          <w:rFonts w:ascii="Tahoma" w:hAnsi="Tahoma" w:cs="Tahoma"/>
          <w:sz w:val="22"/>
          <w:szCs w:val="22"/>
        </w:rPr>
      </w:pPr>
    </w:p>
    <w:p w14:paraId="0E873624" w14:textId="0D00B917" w:rsidR="00FD0D08" w:rsidRDefault="00EB4940" w:rsidP="00FB7E22">
      <w:pPr>
        <w:ind w:left="720"/>
        <w:rPr>
          <w:rFonts w:ascii="Tahoma" w:hAnsi="Tahoma" w:cs="Tahoma"/>
          <w:sz w:val="22"/>
          <w:szCs w:val="22"/>
        </w:rPr>
      </w:pPr>
      <w:r>
        <w:rPr>
          <w:rFonts w:ascii="Tahoma" w:hAnsi="Tahoma" w:cs="Tahoma"/>
          <w:sz w:val="22"/>
          <w:szCs w:val="22"/>
        </w:rPr>
        <w:t>Image A: Proposed</w:t>
      </w:r>
      <w:r w:rsidR="00FB7E22">
        <w:rPr>
          <w:rFonts w:ascii="Tahoma" w:hAnsi="Tahoma" w:cs="Tahoma"/>
          <w:sz w:val="22"/>
          <w:szCs w:val="22"/>
        </w:rPr>
        <w:t xml:space="preserve"> General Arrangement Plan of the redeveloped site</w:t>
      </w:r>
    </w:p>
    <w:p w14:paraId="7986936B" w14:textId="77777777" w:rsidR="00FB7E22" w:rsidRDefault="00FB7E22" w:rsidP="002C0B38">
      <w:pPr>
        <w:ind w:left="720"/>
        <w:rPr>
          <w:rFonts w:ascii="Tahoma" w:hAnsi="Tahoma" w:cs="Tahoma"/>
          <w:sz w:val="22"/>
          <w:szCs w:val="22"/>
        </w:rPr>
      </w:pPr>
    </w:p>
    <w:p w14:paraId="285FD3D3" w14:textId="27516B1A" w:rsidR="00FD0D08" w:rsidRPr="00B94213" w:rsidRDefault="00EB4940" w:rsidP="002C0B38">
      <w:pPr>
        <w:ind w:left="720"/>
        <w:rPr>
          <w:rFonts w:ascii="Tahoma" w:hAnsi="Tahoma" w:cs="Tahoma"/>
          <w:sz w:val="22"/>
          <w:szCs w:val="22"/>
        </w:rPr>
      </w:pPr>
      <w:r>
        <w:rPr>
          <w:rFonts w:ascii="Tahoma" w:hAnsi="Tahoma" w:cs="Tahoma"/>
          <w:noProof/>
          <w:sz w:val="22"/>
          <w:szCs w:val="22"/>
        </w:rPr>
        <w:drawing>
          <wp:inline distT="0" distB="0" distL="0" distR="0" wp14:anchorId="34D9559F" wp14:editId="1BC96C78">
            <wp:extent cx="4768850" cy="3373862"/>
            <wp:effectExtent l="0" t="0" r="0" b="0"/>
            <wp:docPr id="116739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73476" cy="3377135"/>
                    </a:xfrm>
                    <a:prstGeom prst="rect">
                      <a:avLst/>
                    </a:prstGeom>
                    <a:noFill/>
                  </pic:spPr>
                </pic:pic>
              </a:graphicData>
            </a:graphic>
          </wp:inline>
        </w:drawing>
      </w:r>
    </w:p>
    <w:p w14:paraId="29BE6BD2" w14:textId="77777777" w:rsidR="00EA21A5" w:rsidRDefault="00EA21A5" w:rsidP="008B77DD">
      <w:pPr>
        <w:rPr>
          <w:rFonts w:ascii="Tahoma" w:hAnsi="Tahoma" w:cs="Tahoma"/>
          <w:b/>
          <w:sz w:val="22"/>
          <w:szCs w:val="22"/>
        </w:rPr>
      </w:pPr>
    </w:p>
    <w:p w14:paraId="1B2FC93C" w14:textId="77777777" w:rsidR="00FB7E22" w:rsidRDefault="00FB7E22" w:rsidP="008B77DD">
      <w:pPr>
        <w:rPr>
          <w:rFonts w:ascii="Tahoma" w:hAnsi="Tahoma" w:cs="Tahoma"/>
          <w:b/>
          <w:sz w:val="22"/>
          <w:szCs w:val="22"/>
        </w:rPr>
      </w:pPr>
    </w:p>
    <w:p w14:paraId="570BCE6B" w14:textId="47461E94" w:rsidR="006E3398" w:rsidRPr="00FB7E22" w:rsidRDefault="00042EBC" w:rsidP="008B77DD">
      <w:pPr>
        <w:rPr>
          <w:rFonts w:ascii="Tahoma" w:hAnsi="Tahoma" w:cs="Tahoma"/>
          <w:bCs/>
          <w:sz w:val="22"/>
          <w:szCs w:val="22"/>
        </w:rPr>
      </w:pPr>
      <w:r w:rsidRPr="001A7FED">
        <w:rPr>
          <w:rFonts w:ascii="Arial" w:hAnsi="Arial" w:cs="Arial"/>
          <w:noProof/>
        </w:rPr>
        <w:lastRenderedPageBreak/>
        <w:drawing>
          <wp:anchor distT="0" distB="0" distL="114300" distR="114300" simplePos="0" relativeHeight="251658240" behindDoc="0" locked="0" layoutInCell="1" allowOverlap="1" wp14:anchorId="7E636D22" wp14:editId="1B0DBD50">
            <wp:simplePos x="0" y="0"/>
            <wp:positionH relativeFrom="margin">
              <wp:posOffset>456565</wp:posOffset>
            </wp:positionH>
            <wp:positionV relativeFrom="paragraph">
              <wp:posOffset>316865</wp:posOffset>
            </wp:positionV>
            <wp:extent cx="4618990" cy="2752090"/>
            <wp:effectExtent l="0" t="0" r="0" b="0"/>
            <wp:wrapTopAndBottom/>
            <wp:docPr id="1924070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18990" cy="2752090"/>
                    </a:xfrm>
                    <a:prstGeom prst="rect">
                      <a:avLst/>
                    </a:prstGeom>
                    <a:noFill/>
                    <a:ln>
                      <a:noFill/>
                    </a:ln>
                  </pic:spPr>
                </pic:pic>
              </a:graphicData>
            </a:graphic>
          </wp:anchor>
        </w:drawing>
      </w:r>
      <w:r w:rsidR="00FB7E22">
        <w:rPr>
          <w:rFonts w:ascii="Tahoma" w:hAnsi="Tahoma" w:cs="Tahoma"/>
          <w:b/>
          <w:sz w:val="22"/>
          <w:szCs w:val="22"/>
        </w:rPr>
        <w:tab/>
      </w:r>
      <w:r w:rsidR="00FB7E22">
        <w:rPr>
          <w:rFonts w:ascii="Tahoma" w:hAnsi="Tahoma" w:cs="Tahoma"/>
          <w:bCs/>
          <w:sz w:val="22"/>
          <w:szCs w:val="22"/>
        </w:rPr>
        <w:t xml:space="preserve">Image B: </w:t>
      </w:r>
      <w:r w:rsidR="006E3398">
        <w:rPr>
          <w:rFonts w:ascii="Tahoma" w:hAnsi="Tahoma" w:cs="Tahoma"/>
          <w:bCs/>
          <w:sz w:val="22"/>
          <w:szCs w:val="22"/>
        </w:rPr>
        <w:t>Proposed Visuals of the sculptures</w:t>
      </w:r>
    </w:p>
    <w:p w14:paraId="7BFB5EA7" w14:textId="77777777" w:rsidR="00FB7E22" w:rsidRDefault="00FB7E22" w:rsidP="008B77DD">
      <w:pPr>
        <w:rPr>
          <w:rFonts w:ascii="Tahoma" w:hAnsi="Tahoma" w:cs="Tahoma"/>
          <w:b/>
          <w:sz w:val="22"/>
          <w:szCs w:val="22"/>
        </w:rPr>
      </w:pPr>
    </w:p>
    <w:p w14:paraId="77EBAC1D" w14:textId="72129780" w:rsidR="00365CA4" w:rsidRPr="001E2F00" w:rsidRDefault="00052EAF" w:rsidP="008B77DD">
      <w:pPr>
        <w:rPr>
          <w:rFonts w:ascii="Tahoma" w:hAnsi="Tahoma" w:cs="Tahoma"/>
          <w:b/>
          <w:sz w:val="22"/>
          <w:szCs w:val="22"/>
          <w:u w:val="single"/>
        </w:rPr>
      </w:pPr>
      <w:r>
        <w:rPr>
          <w:rFonts w:ascii="Tahoma" w:hAnsi="Tahoma" w:cs="Tahoma"/>
          <w:b/>
          <w:sz w:val="22"/>
          <w:szCs w:val="22"/>
        </w:rPr>
        <w:t>3</w:t>
      </w:r>
      <w:r w:rsidR="00365CA4" w:rsidRPr="00406D71">
        <w:rPr>
          <w:rFonts w:ascii="Tahoma" w:hAnsi="Tahoma" w:cs="Tahoma"/>
          <w:b/>
          <w:sz w:val="22"/>
          <w:szCs w:val="22"/>
        </w:rPr>
        <w:tab/>
      </w:r>
      <w:r w:rsidR="00825E40">
        <w:rPr>
          <w:rFonts w:ascii="Tahoma" w:hAnsi="Tahoma" w:cs="Tahoma"/>
          <w:b/>
          <w:sz w:val="22"/>
          <w:szCs w:val="22"/>
          <w:u w:val="single"/>
        </w:rPr>
        <w:t>GENERAL</w:t>
      </w:r>
      <w:r w:rsidR="00365CA4" w:rsidRPr="001E2F00">
        <w:rPr>
          <w:rFonts w:ascii="Tahoma" w:hAnsi="Tahoma" w:cs="Tahoma"/>
          <w:b/>
          <w:sz w:val="22"/>
          <w:szCs w:val="22"/>
          <w:u w:val="single"/>
        </w:rPr>
        <w:t xml:space="preserve"> REQUIREMENTS</w:t>
      </w:r>
    </w:p>
    <w:p w14:paraId="63FE5665" w14:textId="7C5E8AEF" w:rsidR="00FA22B9" w:rsidRPr="001E2F00" w:rsidRDefault="0004243F" w:rsidP="008B77DD">
      <w:pPr>
        <w:rPr>
          <w:rFonts w:ascii="Tahoma" w:hAnsi="Tahoma" w:cs="Tahoma"/>
          <w:sz w:val="22"/>
          <w:szCs w:val="22"/>
        </w:rPr>
      </w:pPr>
      <w:r w:rsidRPr="001E2F00">
        <w:rPr>
          <w:rFonts w:ascii="Tahoma" w:hAnsi="Tahoma" w:cs="Tahoma"/>
          <w:sz w:val="22"/>
          <w:szCs w:val="22"/>
        </w:rPr>
        <w:tab/>
      </w:r>
    </w:p>
    <w:p w14:paraId="3946662F" w14:textId="2FEA03B7" w:rsidR="005A2964" w:rsidRPr="002C0B38" w:rsidRDefault="005A2964" w:rsidP="005A2964">
      <w:pPr>
        <w:ind w:left="720"/>
        <w:rPr>
          <w:rFonts w:ascii="Tahoma" w:hAnsi="Tahoma" w:cs="Tahoma"/>
          <w:sz w:val="22"/>
          <w:szCs w:val="22"/>
        </w:rPr>
      </w:pPr>
      <w:r w:rsidRPr="002C0B38">
        <w:rPr>
          <w:rFonts w:ascii="Tahoma" w:hAnsi="Tahoma" w:cs="Tahoma"/>
          <w:sz w:val="22"/>
          <w:szCs w:val="22"/>
        </w:rPr>
        <w:t>If any problems arise during the tendering process, please use the sell2wales “</w:t>
      </w:r>
      <w:proofErr w:type="spellStart"/>
      <w:r w:rsidRPr="002C0B38">
        <w:rPr>
          <w:rFonts w:ascii="Tahoma" w:hAnsi="Tahoma" w:cs="Tahoma"/>
          <w:sz w:val="22"/>
          <w:szCs w:val="22"/>
        </w:rPr>
        <w:t>Postbox</w:t>
      </w:r>
      <w:proofErr w:type="spellEnd"/>
      <w:r w:rsidRPr="002C0B38">
        <w:rPr>
          <w:rFonts w:ascii="Tahoma" w:hAnsi="Tahoma" w:cs="Tahoma"/>
          <w:sz w:val="22"/>
          <w:szCs w:val="22"/>
        </w:rPr>
        <w:t>” facility. Tender submissions must be submitted through Sell2Wales only. Any submissions through other means will not be accepted.</w:t>
      </w:r>
    </w:p>
    <w:p w14:paraId="59644528" w14:textId="77777777" w:rsidR="005A2964" w:rsidRPr="002C0B38" w:rsidRDefault="005A2964" w:rsidP="003D3A2C">
      <w:pPr>
        <w:ind w:left="720"/>
        <w:rPr>
          <w:rFonts w:ascii="Tahoma" w:hAnsi="Tahoma" w:cs="Tahoma"/>
          <w:sz w:val="22"/>
          <w:szCs w:val="22"/>
        </w:rPr>
      </w:pPr>
    </w:p>
    <w:p w14:paraId="17AC707D" w14:textId="67655ACD" w:rsidR="003D3A2C" w:rsidRPr="002C0B38" w:rsidRDefault="003D3A2C" w:rsidP="00577102">
      <w:pPr>
        <w:ind w:left="720"/>
        <w:rPr>
          <w:rFonts w:ascii="Tahoma" w:hAnsi="Tahoma" w:cs="Tahoma"/>
          <w:sz w:val="22"/>
          <w:szCs w:val="22"/>
        </w:rPr>
      </w:pPr>
      <w:r w:rsidRPr="002C0B38">
        <w:rPr>
          <w:rFonts w:ascii="Tahoma" w:hAnsi="Tahoma" w:cs="Tahoma"/>
          <w:sz w:val="22"/>
          <w:szCs w:val="22"/>
        </w:rPr>
        <w:t>All necessary tools and machinery shall be provided by the contractor, who shall be responsible for the safe use of these appliances, as may be required for the carrying out of the contract, in accordance with the Health &amp; Safety requirements.</w:t>
      </w:r>
    </w:p>
    <w:p w14:paraId="3A0E4E7A" w14:textId="77777777" w:rsidR="003D3A2C" w:rsidRPr="00EB55A7" w:rsidRDefault="003D3A2C" w:rsidP="003D3A2C">
      <w:pPr>
        <w:rPr>
          <w:rFonts w:ascii="Tahoma" w:hAnsi="Tahoma" w:cs="Tahoma"/>
          <w:sz w:val="22"/>
          <w:szCs w:val="22"/>
          <w:highlight w:val="yellow"/>
        </w:rPr>
      </w:pPr>
    </w:p>
    <w:p w14:paraId="51E57610" w14:textId="77777777" w:rsidR="003D3A2C" w:rsidRPr="002C0B38" w:rsidRDefault="003D3A2C" w:rsidP="003D3A2C">
      <w:pPr>
        <w:ind w:left="720"/>
        <w:rPr>
          <w:rFonts w:ascii="Tahoma" w:hAnsi="Tahoma" w:cs="Tahoma"/>
          <w:sz w:val="22"/>
          <w:szCs w:val="22"/>
        </w:rPr>
      </w:pPr>
      <w:r w:rsidRPr="002C0B38">
        <w:rPr>
          <w:rFonts w:ascii="Tahoma" w:hAnsi="Tahoma" w:cs="Tahoma"/>
          <w:sz w:val="22"/>
          <w:szCs w:val="22"/>
        </w:rPr>
        <w:t xml:space="preserve">Important- Your employees/representatives are not to deviate from the designated work area. </w:t>
      </w:r>
    </w:p>
    <w:p w14:paraId="1C44E437" w14:textId="77777777" w:rsidR="00577102" w:rsidRPr="00EB55A7" w:rsidRDefault="00577102" w:rsidP="003D3A2C">
      <w:pPr>
        <w:ind w:left="720"/>
        <w:rPr>
          <w:rFonts w:ascii="Tahoma" w:hAnsi="Tahoma" w:cs="Tahoma"/>
          <w:sz w:val="22"/>
          <w:szCs w:val="22"/>
          <w:highlight w:val="yellow"/>
        </w:rPr>
      </w:pPr>
    </w:p>
    <w:p w14:paraId="3B940104" w14:textId="0C32CE71" w:rsidR="00577102" w:rsidRPr="002C0B38" w:rsidRDefault="00577102" w:rsidP="003D3A2C">
      <w:pPr>
        <w:ind w:left="720"/>
        <w:rPr>
          <w:rFonts w:ascii="Tahoma" w:hAnsi="Tahoma" w:cs="Tahoma"/>
          <w:sz w:val="22"/>
          <w:szCs w:val="22"/>
        </w:rPr>
      </w:pPr>
      <w:r w:rsidRPr="002C0B38">
        <w:rPr>
          <w:rFonts w:ascii="Tahoma" w:hAnsi="Tahoma" w:cs="Tahoma"/>
          <w:sz w:val="22"/>
          <w:szCs w:val="22"/>
        </w:rPr>
        <w:t xml:space="preserve">During the tender period, </w:t>
      </w:r>
      <w:r w:rsidR="006C68BC" w:rsidRPr="002C0B38">
        <w:rPr>
          <w:rFonts w:ascii="Tahoma" w:hAnsi="Tahoma" w:cs="Tahoma"/>
          <w:sz w:val="22"/>
          <w:szCs w:val="22"/>
        </w:rPr>
        <w:t xml:space="preserve">arrangements to attend </w:t>
      </w:r>
      <w:r w:rsidR="007F3372" w:rsidRPr="002C0B38">
        <w:rPr>
          <w:rFonts w:ascii="Tahoma" w:hAnsi="Tahoma" w:cs="Tahoma"/>
          <w:sz w:val="22"/>
          <w:szCs w:val="22"/>
        </w:rPr>
        <w:t>the site and assess all local conditions and any restrictions likely to affect the execution of the works. The contractor shall be deemed to have included for any such local conditions or restrictions within his tendered price. Arrangement to visit site can be made with Adam Morri</w:t>
      </w:r>
      <w:r w:rsidR="005F0FF9" w:rsidRPr="002C0B38">
        <w:rPr>
          <w:rFonts w:ascii="Tahoma" w:hAnsi="Tahoma" w:cs="Tahoma"/>
          <w:sz w:val="22"/>
          <w:szCs w:val="22"/>
        </w:rPr>
        <w:t xml:space="preserve">s – </w:t>
      </w:r>
      <w:hyperlink r:id="rId14" w:history="1">
        <w:r w:rsidR="005F0FF9" w:rsidRPr="002C0B38">
          <w:rPr>
            <w:rStyle w:val="Hyperlink"/>
            <w:rFonts w:ascii="Tahoma" w:hAnsi="Tahoma" w:cs="Tahoma"/>
            <w:sz w:val="22"/>
            <w:szCs w:val="22"/>
          </w:rPr>
          <w:t>AdamMorris@ynysmon.llyw.cymru</w:t>
        </w:r>
      </w:hyperlink>
      <w:r w:rsidR="005F0FF9" w:rsidRPr="002C0B38">
        <w:rPr>
          <w:rFonts w:ascii="Tahoma" w:hAnsi="Tahoma" w:cs="Tahoma"/>
          <w:sz w:val="22"/>
          <w:szCs w:val="22"/>
        </w:rPr>
        <w:t xml:space="preserve"> </w:t>
      </w:r>
    </w:p>
    <w:p w14:paraId="2736C741" w14:textId="132710E7" w:rsidR="00365CA4" w:rsidRPr="002C0B38" w:rsidRDefault="0004243F" w:rsidP="008B77DD">
      <w:pPr>
        <w:rPr>
          <w:rFonts w:ascii="Tahoma" w:hAnsi="Tahoma" w:cs="Tahoma"/>
          <w:sz w:val="22"/>
          <w:szCs w:val="22"/>
        </w:rPr>
      </w:pPr>
      <w:r w:rsidRPr="002C0B38">
        <w:rPr>
          <w:rFonts w:ascii="Tahoma" w:hAnsi="Tahoma" w:cs="Tahoma"/>
          <w:sz w:val="22"/>
          <w:szCs w:val="22"/>
        </w:rPr>
        <w:tab/>
      </w:r>
    </w:p>
    <w:p w14:paraId="74E68B6B" w14:textId="51D5E6E8" w:rsidR="00365CA4" w:rsidRPr="005F0FF9" w:rsidRDefault="00DC260D" w:rsidP="005F0FF9">
      <w:pPr>
        <w:ind w:left="709"/>
        <w:rPr>
          <w:rFonts w:ascii="Tahoma" w:hAnsi="Tahoma" w:cs="Tahoma"/>
          <w:iCs/>
          <w:sz w:val="22"/>
          <w:szCs w:val="22"/>
        </w:rPr>
      </w:pPr>
      <w:r w:rsidRPr="002C0B38">
        <w:rPr>
          <w:rFonts w:ascii="Tahoma" w:hAnsi="Tahoma" w:cs="Tahoma"/>
          <w:iCs/>
          <w:sz w:val="22"/>
          <w:szCs w:val="22"/>
        </w:rPr>
        <w:t xml:space="preserve">Full details of the requirements for the project can be found in the </w:t>
      </w:r>
      <w:r w:rsidR="00962D67" w:rsidRPr="002C0B38">
        <w:rPr>
          <w:rFonts w:ascii="Tahoma" w:hAnsi="Tahoma" w:cs="Tahoma"/>
          <w:iCs/>
          <w:sz w:val="22"/>
          <w:szCs w:val="22"/>
        </w:rPr>
        <w:t>supporting documents.</w:t>
      </w:r>
      <w:r w:rsidR="00962D67" w:rsidRPr="00962D67">
        <w:rPr>
          <w:rFonts w:ascii="Tahoma" w:hAnsi="Tahoma" w:cs="Tahoma"/>
          <w:iCs/>
          <w:sz w:val="22"/>
          <w:szCs w:val="22"/>
        </w:rPr>
        <w:t xml:space="preserve"> </w:t>
      </w:r>
    </w:p>
    <w:p w14:paraId="2DBAA85F" w14:textId="77777777" w:rsidR="00365CA4" w:rsidRPr="001E2F00" w:rsidRDefault="00365CA4" w:rsidP="008B77DD">
      <w:pPr>
        <w:rPr>
          <w:rFonts w:ascii="Tahoma" w:hAnsi="Tahoma" w:cs="Tahoma"/>
          <w:sz w:val="22"/>
          <w:szCs w:val="22"/>
        </w:rPr>
      </w:pPr>
    </w:p>
    <w:p w14:paraId="6CDA0326" w14:textId="3EC12A6A" w:rsidR="00365CA4" w:rsidRPr="003D3A2C" w:rsidRDefault="0004243F" w:rsidP="008B77DD">
      <w:pPr>
        <w:rPr>
          <w:rFonts w:ascii="Tahoma" w:hAnsi="Tahoma" w:cs="Tahoma"/>
          <w:b/>
          <w:sz w:val="22"/>
          <w:szCs w:val="22"/>
          <w:u w:val="single"/>
        </w:rPr>
      </w:pPr>
      <w:r w:rsidRPr="003D3A2C">
        <w:rPr>
          <w:rFonts w:ascii="Tahoma" w:hAnsi="Tahoma" w:cs="Tahoma"/>
          <w:b/>
          <w:sz w:val="22"/>
          <w:szCs w:val="22"/>
        </w:rPr>
        <w:t>4</w:t>
      </w:r>
      <w:r w:rsidR="00365CA4" w:rsidRPr="003D3A2C">
        <w:rPr>
          <w:rFonts w:ascii="Tahoma" w:hAnsi="Tahoma" w:cs="Tahoma"/>
          <w:b/>
          <w:sz w:val="22"/>
          <w:szCs w:val="22"/>
        </w:rPr>
        <w:tab/>
      </w:r>
      <w:r w:rsidR="00365CA4" w:rsidRPr="003D3A2C">
        <w:rPr>
          <w:rFonts w:ascii="Tahoma" w:hAnsi="Tahoma" w:cs="Tahoma"/>
          <w:b/>
          <w:sz w:val="22"/>
          <w:szCs w:val="22"/>
          <w:u w:val="single"/>
        </w:rPr>
        <w:t>PERFORMANCE REQUIREMENTS</w:t>
      </w:r>
    </w:p>
    <w:p w14:paraId="114FA1F2" w14:textId="77777777" w:rsidR="00F14393" w:rsidRDefault="00F14393" w:rsidP="008B77DD">
      <w:pPr>
        <w:ind w:left="709"/>
        <w:rPr>
          <w:rFonts w:ascii="Tahoma" w:hAnsi="Tahoma" w:cs="Tahoma"/>
          <w:sz w:val="22"/>
          <w:szCs w:val="22"/>
        </w:rPr>
      </w:pPr>
    </w:p>
    <w:p w14:paraId="4E458C30" w14:textId="23172DD8" w:rsidR="00F14393" w:rsidRPr="00F14393" w:rsidRDefault="00B67132" w:rsidP="008B77DD">
      <w:pPr>
        <w:ind w:left="709" w:hanging="709"/>
        <w:rPr>
          <w:rFonts w:ascii="Tahoma" w:hAnsi="Tahoma" w:cs="Tahoma"/>
          <w:sz w:val="22"/>
          <w:szCs w:val="22"/>
        </w:rPr>
      </w:pPr>
      <w:r>
        <w:rPr>
          <w:rFonts w:ascii="Tahoma" w:hAnsi="Tahoma" w:cs="Tahoma"/>
          <w:sz w:val="22"/>
          <w:szCs w:val="22"/>
        </w:rPr>
        <w:tab/>
      </w:r>
      <w:r w:rsidR="00F14393" w:rsidRPr="00F14393">
        <w:rPr>
          <w:rFonts w:ascii="Tahoma" w:hAnsi="Tahoma" w:cs="Tahoma"/>
          <w:sz w:val="22"/>
          <w:szCs w:val="22"/>
        </w:rPr>
        <w:t>The Contractor’s performance and provision of the service shall be monitored by the Authorised Officer.</w:t>
      </w:r>
    </w:p>
    <w:p w14:paraId="5D1FE3AE" w14:textId="77777777" w:rsidR="00F14393" w:rsidRPr="00F14393" w:rsidRDefault="00F14393" w:rsidP="008B77DD">
      <w:pPr>
        <w:ind w:left="1418" w:hanging="709"/>
        <w:rPr>
          <w:rFonts w:ascii="Tahoma" w:hAnsi="Tahoma" w:cs="Tahoma"/>
          <w:sz w:val="22"/>
          <w:szCs w:val="22"/>
        </w:rPr>
      </w:pPr>
    </w:p>
    <w:p w14:paraId="4852C022" w14:textId="774112B0" w:rsidR="00CA0E70" w:rsidRDefault="00CA0E70" w:rsidP="008B77DD">
      <w:pPr>
        <w:ind w:left="709" w:hanging="709"/>
        <w:rPr>
          <w:rFonts w:ascii="Tahoma" w:hAnsi="Tahoma" w:cs="Tahoma"/>
          <w:sz w:val="22"/>
          <w:szCs w:val="22"/>
        </w:rPr>
      </w:pPr>
      <w:r>
        <w:rPr>
          <w:rFonts w:ascii="Tahoma" w:hAnsi="Tahoma" w:cs="Tahoma"/>
          <w:sz w:val="22"/>
          <w:szCs w:val="22"/>
        </w:rPr>
        <w:tab/>
      </w:r>
      <w:r w:rsidRPr="00CA0E70">
        <w:rPr>
          <w:rFonts w:ascii="Tahoma" w:hAnsi="Tahoma" w:cs="Tahoma"/>
          <w:sz w:val="22"/>
          <w:szCs w:val="22"/>
        </w:rPr>
        <w:t>The Performance Framework, including Outcomes and Key Performance Indicators, will be agreed between the chosen provider and the council, and will be monitored by the council throughout this Contract.</w:t>
      </w:r>
    </w:p>
    <w:p w14:paraId="7D6B50CD" w14:textId="77777777" w:rsidR="00CA0E70" w:rsidRPr="00CA0E70" w:rsidRDefault="00CA0E70" w:rsidP="008B77DD">
      <w:pPr>
        <w:ind w:left="1418" w:hanging="709"/>
        <w:rPr>
          <w:rFonts w:ascii="Tahoma" w:hAnsi="Tahoma" w:cs="Tahoma"/>
          <w:sz w:val="22"/>
          <w:szCs w:val="22"/>
        </w:rPr>
      </w:pPr>
    </w:p>
    <w:p w14:paraId="29A1B291" w14:textId="624879A6" w:rsidR="00CA0E70" w:rsidRDefault="00CA0E70" w:rsidP="008B77DD">
      <w:pPr>
        <w:ind w:left="709" w:hanging="709"/>
        <w:rPr>
          <w:rFonts w:ascii="Tahoma" w:hAnsi="Tahoma" w:cs="Tahoma"/>
          <w:sz w:val="22"/>
          <w:szCs w:val="22"/>
        </w:rPr>
      </w:pPr>
      <w:r>
        <w:rPr>
          <w:rFonts w:ascii="Tahoma" w:hAnsi="Tahoma" w:cs="Tahoma"/>
          <w:sz w:val="22"/>
          <w:szCs w:val="22"/>
        </w:rPr>
        <w:tab/>
      </w:r>
      <w:r w:rsidRPr="00CA0E70">
        <w:rPr>
          <w:rFonts w:ascii="Tahoma" w:hAnsi="Tahoma" w:cs="Tahoma"/>
          <w:sz w:val="22"/>
          <w:szCs w:val="22"/>
        </w:rPr>
        <w:t>In addition to the Outcomes and Key Performance Indicators, monitoring processes may be put in place in relation to social, environmental and other relevant issues.</w:t>
      </w:r>
    </w:p>
    <w:p w14:paraId="346C8F92" w14:textId="77777777" w:rsidR="00CA0E70" w:rsidRPr="00CA0E70" w:rsidRDefault="00CA0E70" w:rsidP="008B77DD">
      <w:pPr>
        <w:ind w:left="1418" w:hanging="709"/>
        <w:rPr>
          <w:rFonts w:ascii="Tahoma" w:hAnsi="Tahoma" w:cs="Tahoma"/>
          <w:sz w:val="22"/>
          <w:szCs w:val="22"/>
        </w:rPr>
      </w:pPr>
    </w:p>
    <w:p w14:paraId="3359AAE8" w14:textId="1B1583ED" w:rsidR="00FA22B9" w:rsidRPr="001E2F00" w:rsidRDefault="00DE36C1" w:rsidP="003D3A2C">
      <w:pPr>
        <w:ind w:left="709" w:hanging="709"/>
        <w:rPr>
          <w:rFonts w:ascii="Tahoma" w:hAnsi="Tahoma" w:cs="Tahoma"/>
          <w:sz w:val="22"/>
          <w:szCs w:val="22"/>
        </w:rPr>
      </w:pPr>
      <w:r>
        <w:rPr>
          <w:rFonts w:ascii="Tahoma" w:hAnsi="Tahoma" w:cs="Tahoma"/>
          <w:sz w:val="22"/>
          <w:szCs w:val="22"/>
        </w:rPr>
        <w:tab/>
      </w:r>
      <w:r w:rsidR="00CA0E70" w:rsidRPr="00CA0E70">
        <w:rPr>
          <w:rFonts w:ascii="Tahoma" w:hAnsi="Tahoma" w:cs="Tahoma"/>
          <w:sz w:val="22"/>
          <w:szCs w:val="22"/>
        </w:rPr>
        <w:t>The Authorised Officer will work with the Contractor to achieve continuous improvement in the Contractor's performance throughout the duration of the Contract.</w:t>
      </w:r>
    </w:p>
    <w:p w14:paraId="77AFA7DD" w14:textId="4BAC92CA" w:rsidR="00365CA4" w:rsidRDefault="0004243F" w:rsidP="008B77DD">
      <w:pPr>
        <w:rPr>
          <w:rFonts w:ascii="Tahoma" w:hAnsi="Tahoma" w:cs="Tahoma"/>
          <w:sz w:val="22"/>
          <w:szCs w:val="22"/>
        </w:rPr>
      </w:pPr>
      <w:r w:rsidRPr="001E2F00">
        <w:rPr>
          <w:rFonts w:ascii="Tahoma" w:hAnsi="Tahoma" w:cs="Tahoma"/>
          <w:sz w:val="22"/>
          <w:szCs w:val="22"/>
        </w:rPr>
        <w:tab/>
      </w:r>
    </w:p>
    <w:p w14:paraId="3E54CFAD" w14:textId="77777777" w:rsidR="006A45A3" w:rsidRPr="001E2F00" w:rsidRDefault="006A45A3" w:rsidP="008B77DD">
      <w:pPr>
        <w:rPr>
          <w:rFonts w:ascii="Tahoma" w:hAnsi="Tahoma" w:cs="Tahoma"/>
          <w:sz w:val="22"/>
          <w:szCs w:val="22"/>
        </w:rPr>
      </w:pPr>
    </w:p>
    <w:p w14:paraId="28C7B6FB" w14:textId="4D85B1EC" w:rsidR="00365CA4" w:rsidRPr="001E2F00" w:rsidRDefault="005A2964" w:rsidP="008B77DD">
      <w:pPr>
        <w:rPr>
          <w:rFonts w:ascii="Tahoma" w:hAnsi="Tahoma" w:cs="Tahoma"/>
          <w:b/>
          <w:sz w:val="22"/>
          <w:szCs w:val="22"/>
          <w:u w:val="single"/>
        </w:rPr>
      </w:pPr>
      <w:r>
        <w:rPr>
          <w:rFonts w:ascii="Tahoma" w:hAnsi="Tahoma" w:cs="Tahoma"/>
          <w:b/>
          <w:sz w:val="22"/>
          <w:szCs w:val="22"/>
        </w:rPr>
        <w:t>5</w:t>
      </w:r>
      <w:r w:rsidR="00365CA4" w:rsidRPr="00406D71">
        <w:rPr>
          <w:rFonts w:ascii="Tahoma" w:hAnsi="Tahoma" w:cs="Tahoma"/>
          <w:b/>
          <w:sz w:val="22"/>
          <w:szCs w:val="22"/>
        </w:rPr>
        <w:tab/>
      </w:r>
      <w:r w:rsidR="00365CA4" w:rsidRPr="001E2F00">
        <w:rPr>
          <w:rFonts w:ascii="Tahoma" w:hAnsi="Tahoma" w:cs="Tahoma"/>
          <w:b/>
          <w:sz w:val="22"/>
          <w:szCs w:val="22"/>
          <w:u w:val="single"/>
        </w:rPr>
        <w:t xml:space="preserve">TIMESCALES AND MILESTONES </w:t>
      </w:r>
    </w:p>
    <w:p w14:paraId="6328400F" w14:textId="5E9D7129" w:rsidR="00FA22B9" w:rsidRPr="001E2F00" w:rsidRDefault="0004243F" w:rsidP="008B77DD">
      <w:pPr>
        <w:rPr>
          <w:rFonts w:ascii="Tahoma" w:hAnsi="Tahoma" w:cs="Tahoma"/>
          <w:sz w:val="22"/>
          <w:szCs w:val="22"/>
        </w:rPr>
      </w:pPr>
      <w:r w:rsidRPr="001E2F00">
        <w:rPr>
          <w:rFonts w:ascii="Tahoma" w:hAnsi="Tahoma" w:cs="Tahoma"/>
          <w:sz w:val="22"/>
          <w:szCs w:val="22"/>
        </w:rPr>
        <w:tab/>
      </w:r>
    </w:p>
    <w:p w14:paraId="6583B596" w14:textId="6D753003" w:rsidR="00365CA4" w:rsidRPr="001E2F00" w:rsidRDefault="00C93B81" w:rsidP="002943E4">
      <w:pPr>
        <w:ind w:left="720"/>
        <w:rPr>
          <w:rFonts w:ascii="Tahoma" w:hAnsi="Tahoma" w:cs="Tahoma"/>
          <w:i/>
          <w:color w:val="0070C0"/>
          <w:sz w:val="22"/>
          <w:szCs w:val="22"/>
        </w:rPr>
      </w:pPr>
      <w:r w:rsidRPr="001F0325">
        <w:rPr>
          <w:rFonts w:ascii="Tahoma" w:hAnsi="Tahoma" w:cs="Tahoma"/>
          <w:sz w:val="22"/>
          <w:szCs w:val="22"/>
        </w:rPr>
        <w:t xml:space="preserve">The length of contract is estimated to be </w:t>
      </w:r>
      <w:r w:rsidR="001F0325">
        <w:rPr>
          <w:rFonts w:ascii="Tahoma" w:hAnsi="Tahoma" w:cs="Tahoma"/>
          <w:sz w:val="22"/>
          <w:szCs w:val="22"/>
        </w:rPr>
        <w:t>44</w:t>
      </w:r>
      <w:r w:rsidR="00CD6CC9">
        <w:rPr>
          <w:rFonts w:ascii="Tahoma" w:hAnsi="Tahoma" w:cs="Tahoma"/>
          <w:sz w:val="22"/>
          <w:szCs w:val="22"/>
        </w:rPr>
        <w:t xml:space="preserve"> weeks from appointment i</w:t>
      </w:r>
      <w:r w:rsidR="00CB5AA5">
        <w:rPr>
          <w:rFonts w:ascii="Tahoma" w:hAnsi="Tahoma" w:cs="Tahoma"/>
          <w:sz w:val="22"/>
          <w:szCs w:val="22"/>
        </w:rPr>
        <w:t>n April</w:t>
      </w:r>
      <w:r w:rsidR="00470976">
        <w:rPr>
          <w:rFonts w:ascii="Tahoma" w:hAnsi="Tahoma" w:cs="Tahoma"/>
          <w:sz w:val="22"/>
          <w:szCs w:val="22"/>
        </w:rPr>
        <w:t xml:space="preserve"> 2026</w:t>
      </w:r>
      <w:r w:rsidR="00CD6CC9">
        <w:rPr>
          <w:rFonts w:ascii="Tahoma" w:hAnsi="Tahoma" w:cs="Tahoma"/>
          <w:sz w:val="22"/>
          <w:szCs w:val="22"/>
        </w:rPr>
        <w:t xml:space="preserve"> to February 2027, when the redevelopment works on-site are due for completion. During this period, the appointed company will be expected to have agreed the design, </w:t>
      </w:r>
      <w:r w:rsidR="00CB5AA5">
        <w:rPr>
          <w:rFonts w:ascii="Tahoma" w:hAnsi="Tahoma" w:cs="Tahoma"/>
          <w:sz w:val="22"/>
          <w:szCs w:val="22"/>
        </w:rPr>
        <w:t xml:space="preserve">created and installed the final product(s). </w:t>
      </w:r>
    </w:p>
    <w:p w14:paraId="08DA340E" w14:textId="77777777" w:rsidR="00365CA4" w:rsidRPr="001E2F00" w:rsidRDefault="00365CA4" w:rsidP="008B77DD">
      <w:pPr>
        <w:rPr>
          <w:rFonts w:ascii="Tahoma" w:hAnsi="Tahoma" w:cs="Tahoma"/>
          <w:sz w:val="22"/>
          <w:szCs w:val="22"/>
        </w:rPr>
      </w:pPr>
    </w:p>
    <w:p w14:paraId="360BBA87" w14:textId="4333DB8F" w:rsidR="00365CA4" w:rsidRPr="001E2F00" w:rsidRDefault="005A2964" w:rsidP="008B77DD">
      <w:pPr>
        <w:rPr>
          <w:rFonts w:ascii="Tahoma" w:hAnsi="Tahoma" w:cs="Tahoma"/>
          <w:b/>
          <w:sz w:val="22"/>
          <w:szCs w:val="22"/>
          <w:u w:val="single"/>
        </w:rPr>
      </w:pPr>
      <w:r>
        <w:rPr>
          <w:rFonts w:ascii="Tahoma" w:hAnsi="Tahoma" w:cs="Tahoma"/>
          <w:b/>
          <w:sz w:val="22"/>
          <w:szCs w:val="22"/>
        </w:rPr>
        <w:t>6</w:t>
      </w:r>
      <w:r w:rsidR="00365CA4" w:rsidRPr="00406D71">
        <w:rPr>
          <w:rFonts w:ascii="Tahoma" w:hAnsi="Tahoma" w:cs="Tahoma"/>
          <w:b/>
          <w:sz w:val="22"/>
          <w:szCs w:val="22"/>
        </w:rPr>
        <w:tab/>
      </w:r>
      <w:r w:rsidR="00365CA4" w:rsidRPr="001E2F00">
        <w:rPr>
          <w:rFonts w:ascii="Tahoma" w:hAnsi="Tahoma" w:cs="Tahoma"/>
          <w:b/>
          <w:sz w:val="22"/>
          <w:szCs w:val="22"/>
          <w:u w:val="single"/>
        </w:rPr>
        <w:t>CONTRACT / SERVICE MANAGEMENT REQUIREMENTS</w:t>
      </w:r>
    </w:p>
    <w:p w14:paraId="0AC53D4C" w14:textId="76B5ACD8" w:rsidR="00FA22B9" w:rsidRDefault="0004243F" w:rsidP="008B77DD">
      <w:pPr>
        <w:rPr>
          <w:rFonts w:ascii="Tahoma" w:hAnsi="Tahoma" w:cs="Tahoma"/>
          <w:sz w:val="22"/>
          <w:szCs w:val="22"/>
        </w:rPr>
      </w:pPr>
      <w:r w:rsidRPr="001E2F00">
        <w:rPr>
          <w:rFonts w:ascii="Tahoma" w:hAnsi="Tahoma" w:cs="Tahoma"/>
          <w:sz w:val="22"/>
          <w:szCs w:val="22"/>
        </w:rPr>
        <w:tab/>
      </w:r>
    </w:p>
    <w:p w14:paraId="67688653" w14:textId="1FB96869" w:rsidR="005275A7" w:rsidRPr="00F65ACE" w:rsidRDefault="005275A7" w:rsidP="008B77DD">
      <w:pPr>
        <w:ind w:left="709" w:hanging="709"/>
        <w:rPr>
          <w:rFonts w:ascii="Tahoma" w:hAnsi="Tahoma" w:cs="Tahoma"/>
          <w:sz w:val="22"/>
          <w:szCs w:val="22"/>
        </w:rPr>
      </w:pPr>
      <w:r>
        <w:rPr>
          <w:rFonts w:ascii="Tahoma" w:hAnsi="Tahoma" w:cs="Tahoma"/>
          <w:sz w:val="22"/>
          <w:szCs w:val="22"/>
        </w:rPr>
        <w:tab/>
      </w:r>
      <w:r w:rsidRPr="001F0325">
        <w:rPr>
          <w:rFonts w:ascii="Tahoma" w:hAnsi="Tahoma" w:cs="Tahoma"/>
          <w:sz w:val="22"/>
          <w:szCs w:val="22"/>
        </w:rPr>
        <w:t xml:space="preserve">The council shall appoint a Contract </w:t>
      </w:r>
      <w:r w:rsidR="002338BD" w:rsidRPr="001F0325">
        <w:rPr>
          <w:rFonts w:ascii="Tahoma" w:hAnsi="Tahoma" w:cs="Tahoma"/>
          <w:sz w:val="22"/>
          <w:szCs w:val="22"/>
        </w:rPr>
        <w:t>Manager</w:t>
      </w:r>
      <w:r w:rsidRPr="001F0325">
        <w:rPr>
          <w:rFonts w:ascii="Tahoma" w:hAnsi="Tahoma" w:cs="Tahoma"/>
          <w:sz w:val="22"/>
          <w:szCs w:val="22"/>
        </w:rPr>
        <w:t xml:space="preserve"> to act generally in the name of the council for the purposes of this contract (the "Authorised Officer"). The council shall give notice in writing to the Contractor of the identity of any person so appointed and </w:t>
      </w:r>
      <w:r w:rsidRPr="00F65ACE">
        <w:rPr>
          <w:rFonts w:ascii="Tahoma" w:hAnsi="Tahoma" w:cs="Tahoma"/>
          <w:sz w:val="22"/>
          <w:szCs w:val="22"/>
        </w:rPr>
        <w:t>of the replacement of any such person.</w:t>
      </w:r>
    </w:p>
    <w:p w14:paraId="2F29A15B" w14:textId="77777777" w:rsidR="00B138AA" w:rsidRPr="00F65ACE" w:rsidRDefault="00B138AA" w:rsidP="008B77DD">
      <w:pPr>
        <w:ind w:left="709" w:hanging="709"/>
        <w:rPr>
          <w:rFonts w:ascii="Tahoma" w:hAnsi="Tahoma" w:cs="Tahoma"/>
          <w:sz w:val="22"/>
          <w:szCs w:val="22"/>
        </w:rPr>
      </w:pPr>
    </w:p>
    <w:p w14:paraId="42E2B3D3" w14:textId="4B2D8909" w:rsidR="00B138AA" w:rsidRPr="00F65ACE" w:rsidRDefault="00B138AA" w:rsidP="008B77DD">
      <w:pPr>
        <w:ind w:left="709" w:hanging="709"/>
        <w:rPr>
          <w:rFonts w:ascii="Tahoma" w:hAnsi="Tahoma" w:cs="Tahoma"/>
          <w:sz w:val="22"/>
          <w:szCs w:val="22"/>
        </w:rPr>
      </w:pPr>
      <w:r w:rsidRPr="00F65ACE">
        <w:rPr>
          <w:rFonts w:ascii="Tahoma" w:hAnsi="Tahoma" w:cs="Tahoma"/>
          <w:sz w:val="22"/>
          <w:szCs w:val="22"/>
        </w:rPr>
        <w:tab/>
        <w:t>Monitoring will focus on the key aspects of the contract including overall performance, quality, price, delivery, customer service, and social value commitments.</w:t>
      </w:r>
    </w:p>
    <w:p w14:paraId="5F834AC1" w14:textId="77777777" w:rsidR="00976CD6" w:rsidRPr="00F65ACE" w:rsidRDefault="00976CD6" w:rsidP="008B77DD">
      <w:pPr>
        <w:ind w:left="709" w:hanging="709"/>
        <w:rPr>
          <w:rFonts w:ascii="Tahoma" w:hAnsi="Tahoma" w:cs="Tahoma"/>
          <w:sz w:val="22"/>
          <w:szCs w:val="22"/>
        </w:rPr>
      </w:pPr>
    </w:p>
    <w:p w14:paraId="70C6F308" w14:textId="4FE9FD6C" w:rsidR="00976CD6" w:rsidRPr="00F65ACE" w:rsidRDefault="00976CD6" w:rsidP="008B77DD">
      <w:pPr>
        <w:ind w:left="709" w:hanging="709"/>
        <w:rPr>
          <w:rFonts w:ascii="Tahoma" w:hAnsi="Tahoma" w:cs="Tahoma"/>
          <w:sz w:val="22"/>
          <w:szCs w:val="22"/>
        </w:rPr>
      </w:pPr>
      <w:r w:rsidRPr="00F65ACE">
        <w:rPr>
          <w:rFonts w:ascii="Tahoma" w:hAnsi="Tahoma" w:cs="Tahoma"/>
          <w:sz w:val="22"/>
          <w:szCs w:val="22"/>
        </w:rPr>
        <w:tab/>
        <w:t xml:space="preserve">The Contractor shall be responsible for monitoring its performance under the Contract and provide the Council with full particulars of any aspects of its performance which fail to meet the requirements of the Contract, unless otherwise notified in writing by the </w:t>
      </w:r>
      <w:r w:rsidR="00753566" w:rsidRPr="00F65ACE">
        <w:rPr>
          <w:rFonts w:ascii="Tahoma" w:hAnsi="Tahoma" w:cs="Tahoma"/>
          <w:sz w:val="22"/>
          <w:szCs w:val="22"/>
        </w:rPr>
        <w:t>C</w:t>
      </w:r>
      <w:r w:rsidRPr="00F65ACE">
        <w:rPr>
          <w:rFonts w:ascii="Tahoma" w:hAnsi="Tahoma" w:cs="Tahoma"/>
          <w:sz w:val="22"/>
          <w:szCs w:val="22"/>
        </w:rPr>
        <w:t xml:space="preserve">ouncil. </w:t>
      </w:r>
    </w:p>
    <w:p w14:paraId="68DB6E85" w14:textId="77777777" w:rsidR="00F14393" w:rsidRPr="00F65ACE" w:rsidRDefault="00F14393" w:rsidP="008B77DD">
      <w:pPr>
        <w:ind w:left="709" w:hanging="709"/>
        <w:rPr>
          <w:rFonts w:ascii="Tahoma" w:hAnsi="Tahoma" w:cs="Tahoma"/>
          <w:sz w:val="22"/>
          <w:szCs w:val="22"/>
        </w:rPr>
      </w:pPr>
    </w:p>
    <w:p w14:paraId="3C1C1FD5" w14:textId="5E2488CD" w:rsidR="00F14393" w:rsidRPr="00F65ACE" w:rsidRDefault="00F14393" w:rsidP="008B77DD">
      <w:pPr>
        <w:ind w:left="709" w:hanging="709"/>
        <w:rPr>
          <w:rFonts w:ascii="Tahoma" w:hAnsi="Tahoma" w:cs="Tahoma"/>
          <w:sz w:val="22"/>
          <w:szCs w:val="22"/>
        </w:rPr>
      </w:pPr>
      <w:r w:rsidRPr="00F65ACE">
        <w:rPr>
          <w:rFonts w:ascii="Tahoma" w:hAnsi="Tahoma" w:cs="Tahoma"/>
          <w:sz w:val="22"/>
          <w:szCs w:val="22"/>
        </w:rPr>
        <w:tab/>
      </w:r>
      <w:r w:rsidR="00B138AA" w:rsidRPr="00F65ACE">
        <w:rPr>
          <w:rFonts w:ascii="Tahoma" w:hAnsi="Tahoma" w:cs="Tahoma"/>
          <w:sz w:val="22"/>
          <w:szCs w:val="22"/>
        </w:rPr>
        <w:t>The council reserves the right, for the duration of the contract, to monitor compliance with information submitted in the Quotation / Tender including as part of the initial screening questions in response to Company Information questions.</w:t>
      </w:r>
    </w:p>
    <w:p w14:paraId="73213EA6" w14:textId="77777777" w:rsidR="00B138AA" w:rsidRPr="00F65ACE" w:rsidRDefault="00B138AA" w:rsidP="008B77DD">
      <w:pPr>
        <w:ind w:left="709" w:hanging="709"/>
        <w:rPr>
          <w:rFonts w:ascii="Tahoma" w:hAnsi="Tahoma" w:cs="Tahoma"/>
          <w:sz w:val="22"/>
          <w:szCs w:val="22"/>
        </w:rPr>
      </w:pPr>
    </w:p>
    <w:p w14:paraId="48758163" w14:textId="7D060357" w:rsidR="00B138AA" w:rsidRPr="00F65ACE" w:rsidRDefault="00B138AA" w:rsidP="008B77DD">
      <w:pPr>
        <w:ind w:left="709" w:hanging="709"/>
        <w:rPr>
          <w:rFonts w:ascii="Tahoma" w:hAnsi="Tahoma" w:cs="Tahoma"/>
          <w:sz w:val="22"/>
          <w:szCs w:val="22"/>
        </w:rPr>
      </w:pPr>
      <w:r w:rsidRPr="00F65ACE">
        <w:rPr>
          <w:rFonts w:ascii="Tahoma" w:hAnsi="Tahoma" w:cs="Tahoma"/>
          <w:sz w:val="22"/>
          <w:szCs w:val="22"/>
        </w:rPr>
        <w:tab/>
        <w:t>The Contractor will be required to submit management and monitoring information in a mutually agreed format to be agreed at the commencement of the Contract.</w:t>
      </w:r>
    </w:p>
    <w:p w14:paraId="77B622D1" w14:textId="77777777" w:rsidR="00CA0E70" w:rsidRPr="00F65ACE" w:rsidRDefault="00CA0E70" w:rsidP="008B77DD">
      <w:pPr>
        <w:ind w:left="709" w:hanging="709"/>
        <w:rPr>
          <w:rFonts w:ascii="Tahoma" w:hAnsi="Tahoma" w:cs="Tahoma"/>
          <w:sz w:val="22"/>
          <w:szCs w:val="22"/>
        </w:rPr>
      </w:pPr>
    </w:p>
    <w:p w14:paraId="793F10A4" w14:textId="2BDE98D2" w:rsidR="00976CD6" w:rsidRPr="00F65ACE" w:rsidRDefault="00CA0E70" w:rsidP="008B77DD">
      <w:pPr>
        <w:ind w:left="709" w:hanging="709"/>
        <w:rPr>
          <w:rFonts w:ascii="Tahoma" w:hAnsi="Tahoma" w:cs="Tahoma"/>
          <w:sz w:val="22"/>
          <w:szCs w:val="22"/>
        </w:rPr>
      </w:pPr>
      <w:r w:rsidRPr="00F65ACE">
        <w:rPr>
          <w:rFonts w:ascii="Tahoma" w:hAnsi="Tahoma" w:cs="Tahoma"/>
          <w:sz w:val="22"/>
          <w:szCs w:val="22"/>
        </w:rPr>
        <w:tab/>
        <w:t>From time to time the Contractor (and/or any subcontractors) may be requested to attend specially arranged meetings at any of premises of the Customers using this Contrac</w:t>
      </w:r>
      <w:r w:rsidR="00976CD6" w:rsidRPr="00F65ACE">
        <w:rPr>
          <w:rFonts w:ascii="Tahoma" w:hAnsi="Tahoma" w:cs="Tahoma"/>
          <w:sz w:val="22"/>
          <w:szCs w:val="22"/>
        </w:rPr>
        <w:t>t.</w:t>
      </w:r>
    </w:p>
    <w:p w14:paraId="3D10A02A" w14:textId="77777777" w:rsidR="00976CD6" w:rsidRPr="00F65ACE" w:rsidRDefault="00976CD6" w:rsidP="008B77DD">
      <w:pPr>
        <w:ind w:left="709" w:hanging="709"/>
        <w:rPr>
          <w:rFonts w:ascii="Tahoma" w:hAnsi="Tahoma" w:cs="Tahoma"/>
          <w:sz w:val="22"/>
          <w:szCs w:val="22"/>
        </w:rPr>
      </w:pPr>
    </w:p>
    <w:p w14:paraId="48FD2206" w14:textId="74688A1C" w:rsidR="007B0A04" w:rsidRPr="00F65ACE" w:rsidRDefault="00976CD6" w:rsidP="008B77DD">
      <w:pPr>
        <w:ind w:left="709" w:hanging="709"/>
        <w:rPr>
          <w:rFonts w:ascii="Tahoma" w:hAnsi="Tahoma" w:cs="Tahoma"/>
          <w:sz w:val="22"/>
          <w:szCs w:val="22"/>
        </w:rPr>
      </w:pPr>
      <w:r w:rsidRPr="00F65ACE">
        <w:rPr>
          <w:rFonts w:ascii="Tahoma" w:hAnsi="Tahoma" w:cs="Tahoma"/>
          <w:sz w:val="22"/>
          <w:szCs w:val="22"/>
        </w:rPr>
        <w:tab/>
      </w:r>
      <w:r w:rsidR="007B0A04" w:rsidRPr="00F65ACE">
        <w:rPr>
          <w:rFonts w:ascii="Tahoma" w:hAnsi="Tahoma" w:cs="Tahoma"/>
          <w:sz w:val="22"/>
          <w:szCs w:val="22"/>
        </w:rPr>
        <w:t xml:space="preserve">The Contractor may, </w:t>
      </w:r>
      <w:proofErr w:type="gramStart"/>
      <w:r w:rsidR="007B0A04" w:rsidRPr="00F65ACE">
        <w:rPr>
          <w:rFonts w:ascii="Tahoma" w:hAnsi="Tahoma" w:cs="Tahoma"/>
          <w:sz w:val="22"/>
          <w:szCs w:val="22"/>
        </w:rPr>
        <w:t>taking into account</w:t>
      </w:r>
      <w:proofErr w:type="gramEnd"/>
      <w:r w:rsidR="007B0A04" w:rsidRPr="00F65ACE">
        <w:rPr>
          <w:rFonts w:ascii="Tahoma" w:hAnsi="Tahoma" w:cs="Tahoma"/>
          <w:sz w:val="22"/>
          <w:szCs w:val="22"/>
        </w:rPr>
        <w:t xml:space="preserve"> all requirements arising from the Contract, issue appropriate operating and procedural instructions in writing to all staff engaged in the Contract. These must be approved and copies provided to the council prior to issue. </w:t>
      </w:r>
    </w:p>
    <w:p w14:paraId="320F1407" w14:textId="77777777" w:rsidR="007B0A04" w:rsidRPr="00F65ACE" w:rsidRDefault="007B0A04" w:rsidP="008B77DD">
      <w:pPr>
        <w:rPr>
          <w:rFonts w:ascii="Tahoma" w:hAnsi="Tahoma" w:cs="Tahoma"/>
          <w:sz w:val="22"/>
          <w:szCs w:val="22"/>
        </w:rPr>
      </w:pPr>
    </w:p>
    <w:p w14:paraId="4312957A" w14:textId="60D54CA6" w:rsidR="007B0A04" w:rsidRPr="00F65ACE" w:rsidRDefault="00976CD6" w:rsidP="008B77DD">
      <w:pPr>
        <w:ind w:left="709" w:hanging="709"/>
        <w:rPr>
          <w:rFonts w:ascii="Tahoma" w:hAnsi="Tahoma" w:cs="Tahoma"/>
          <w:sz w:val="22"/>
          <w:szCs w:val="22"/>
        </w:rPr>
      </w:pPr>
      <w:r w:rsidRPr="00F65ACE">
        <w:rPr>
          <w:rFonts w:ascii="Tahoma" w:hAnsi="Tahoma" w:cs="Tahoma"/>
          <w:sz w:val="22"/>
          <w:szCs w:val="22"/>
        </w:rPr>
        <w:tab/>
      </w:r>
      <w:r w:rsidR="007B0A04" w:rsidRPr="00F65ACE">
        <w:rPr>
          <w:rFonts w:ascii="Tahoma" w:hAnsi="Tahoma" w:cs="Tahoma"/>
          <w:sz w:val="22"/>
          <w:szCs w:val="22"/>
        </w:rPr>
        <w:t xml:space="preserve">The Contractor shall provide copies to the council of any instructions, which withdraw, notify or supplement any instructions prior to issue to the individual Customer’s instructions on who is to receive said copies. </w:t>
      </w:r>
    </w:p>
    <w:p w14:paraId="3AFD4243" w14:textId="77777777" w:rsidR="007B0A04" w:rsidRPr="00F65ACE" w:rsidRDefault="007B0A04" w:rsidP="008B77DD">
      <w:pPr>
        <w:ind w:left="709" w:hanging="709"/>
        <w:rPr>
          <w:rFonts w:ascii="Tahoma" w:hAnsi="Tahoma" w:cs="Tahoma"/>
          <w:sz w:val="22"/>
          <w:szCs w:val="22"/>
        </w:rPr>
      </w:pPr>
    </w:p>
    <w:p w14:paraId="78CED0F7" w14:textId="117C6747" w:rsidR="007B0A04" w:rsidRPr="00F65ACE" w:rsidRDefault="007B0A04" w:rsidP="008B77DD">
      <w:pPr>
        <w:ind w:left="709" w:hanging="709"/>
        <w:rPr>
          <w:rFonts w:ascii="Tahoma" w:hAnsi="Tahoma" w:cs="Tahoma"/>
          <w:sz w:val="22"/>
          <w:szCs w:val="22"/>
        </w:rPr>
      </w:pPr>
      <w:r w:rsidRPr="00F65ACE">
        <w:rPr>
          <w:rFonts w:ascii="Tahoma" w:hAnsi="Tahoma" w:cs="Tahoma"/>
          <w:sz w:val="22"/>
          <w:szCs w:val="22"/>
        </w:rPr>
        <w:t xml:space="preserve"> </w:t>
      </w:r>
      <w:r w:rsidR="00976CD6" w:rsidRPr="00F65ACE">
        <w:rPr>
          <w:rFonts w:ascii="Tahoma" w:hAnsi="Tahoma" w:cs="Tahoma"/>
          <w:sz w:val="22"/>
          <w:szCs w:val="22"/>
        </w:rPr>
        <w:tab/>
      </w:r>
      <w:r w:rsidRPr="00F65ACE">
        <w:rPr>
          <w:rFonts w:ascii="Tahoma" w:hAnsi="Tahoma" w:cs="Tahoma"/>
          <w:sz w:val="22"/>
          <w:szCs w:val="22"/>
        </w:rPr>
        <w:t xml:space="preserve">The Contractor shall maintain such records in respect of the Contract as the council may reasonably require and shall on request produce them for inspections. </w:t>
      </w:r>
    </w:p>
    <w:p w14:paraId="313389BE" w14:textId="77777777" w:rsidR="007B0A04" w:rsidRPr="00F65ACE" w:rsidRDefault="007B0A04" w:rsidP="008B77DD">
      <w:pPr>
        <w:ind w:left="709" w:hanging="709"/>
        <w:rPr>
          <w:rFonts w:ascii="Tahoma" w:hAnsi="Tahoma" w:cs="Tahoma"/>
          <w:sz w:val="22"/>
          <w:szCs w:val="22"/>
        </w:rPr>
      </w:pPr>
    </w:p>
    <w:p w14:paraId="167EC4D4" w14:textId="20FC0050" w:rsidR="007B0A04" w:rsidRPr="00F65ACE" w:rsidRDefault="007B0A04" w:rsidP="004D005E">
      <w:pPr>
        <w:ind w:left="709" w:hanging="709"/>
        <w:rPr>
          <w:rFonts w:ascii="Tahoma" w:hAnsi="Tahoma" w:cs="Tahoma"/>
          <w:sz w:val="22"/>
          <w:szCs w:val="22"/>
        </w:rPr>
      </w:pPr>
      <w:r w:rsidRPr="00F65ACE">
        <w:rPr>
          <w:rFonts w:ascii="Tahoma" w:hAnsi="Tahoma" w:cs="Tahoma"/>
          <w:sz w:val="22"/>
          <w:szCs w:val="22"/>
        </w:rPr>
        <w:t xml:space="preserve"> </w:t>
      </w:r>
      <w:r w:rsidR="00976CD6" w:rsidRPr="00F65ACE">
        <w:rPr>
          <w:rFonts w:ascii="Tahoma" w:hAnsi="Tahoma" w:cs="Tahoma"/>
          <w:sz w:val="22"/>
          <w:szCs w:val="22"/>
        </w:rPr>
        <w:tab/>
      </w:r>
      <w:r w:rsidRPr="00F65ACE">
        <w:rPr>
          <w:rFonts w:ascii="Tahoma" w:hAnsi="Tahoma" w:cs="Tahoma"/>
          <w:sz w:val="22"/>
          <w:szCs w:val="22"/>
        </w:rPr>
        <w:t xml:space="preserve">The Contractor shall make available such records for the use of the council when required. They shall not be released, published or disposed of without the prior written consent of the council. </w:t>
      </w:r>
    </w:p>
    <w:p w14:paraId="1851A4B4" w14:textId="77777777" w:rsidR="007B0A04" w:rsidRPr="00F65ACE" w:rsidRDefault="007B0A04" w:rsidP="008B77DD">
      <w:pPr>
        <w:ind w:left="709" w:hanging="709"/>
        <w:rPr>
          <w:rFonts w:ascii="Tahoma" w:hAnsi="Tahoma" w:cs="Tahoma"/>
          <w:sz w:val="22"/>
          <w:szCs w:val="22"/>
        </w:rPr>
      </w:pPr>
    </w:p>
    <w:p w14:paraId="0F283CE6" w14:textId="38A098E0" w:rsidR="007B0A04" w:rsidRPr="007B0A04" w:rsidRDefault="00976CD6" w:rsidP="008B77DD">
      <w:pPr>
        <w:ind w:left="709" w:hanging="709"/>
        <w:rPr>
          <w:rFonts w:ascii="Tahoma" w:hAnsi="Tahoma" w:cs="Tahoma"/>
          <w:sz w:val="22"/>
          <w:szCs w:val="22"/>
        </w:rPr>
      </w:pPr>
      <w:r w:rsidRPr="00F65ACE">
        <w:rPr>
          <w:rFonts w:ascii="Tahoma" w:hAnsi="Tahoma" w:cs="Tahoma"/>
          <w:sz w:val="22"/>
          <w:szCs w:val="22"/>
        </w:rPr>
        <w:tab/>
      </w:r>
      <w:r w:rsidR="007B0A04" w:rsidRPr="00F65ACE">
        <w:rPr>
          <w:rFonts w:ascii="Tahoma" w:hAnsi="Tahoma" w:cs="Tahoma"/>
          <w:sz w:val="22"/>
          <w:szCs w:val="22"/>
        </w:rPr>
        <w:t xml:space="preserve">The Contractor shall as </w:t>
      </w:r>
      <w:proofErr w:type="gramStart"/>
      <w:r w:rsidR="007B0A04" w:rsidRPr="00F65ACE">
        <w:rPr>
          <w:rFonts w:ascii="Tahoma" w:hAnsi="Tahoma" w:cs="Tahoma"/>
          <w:sz w:val="22"/>
          <w:szCs w:val="22"/>
        </w:rPr>
        <w:t>required</w:t>
      </w:r>
      <w:proofErr w:type="gramEnd"/>
      <w:r w:rsidR="007B0A04" w:rsidRPr="00F65ACE">
        <w:rPr>
          <w:rFonts w:ascii="Tahoma" w:hAnsi="Tahoma" w:cs="Tahoma"/>
          <w:sz w:val="22"/>
          <w:szCs w:val="22"/>
        </w:rPr>
        <w:t xml:space="preserve"> by the council’s representative make written submission or oral presentations of the work done under the Contract in aid of any reviews or of the conduct of business at the locations.</w:t>
      </w:r>
      <w:r w:rsidR="007B0A04" w:rsidRPr="007B0A04">
        <w:rPr>
          <w:rFonts w:ascii="Tahoma" w:hAnsi="Tahoma" w:cs="Tahoma"/>
          <w:sz w:val="22"/>
          <w:szCs w:val="22"/>
        </w:rPr>
        <w:t xml:space="preserve"> </w:t>
      </w:r>
    </w:p>
    <w:p w14:paraId="15B4FD2D" w14:textId="77777777" w:rsidR="007B0A04" w:rsidRPr="007B0A04" w:rsidRDefault="007B0A04" w:rsidP="008B77DD">
      <w:pPr>
        <w:ind w:left="709" w:hanging="709"/>
        <w:rPr>
          <w:rFonts w:ascii="Tahoma" w:hAnsi="Tahoma" w:cs="Tahoma"/>
          <w:sz w:val="22"/>
          <w:szCs w:val="22"/>
        </w:rPr>
      </w:pPr>
    </w:p>
    <w:p w14:paraId="2DBDFF62" w14:textId="7CFAE6B2" w:rsidR="007B0A04" w:rsidRPr="005E6FE3" w:rsidRDefault="007B0A04" w:rsidP="008B77DD">
      <w:pPr>
        <w:ind w:left="709" w:hanging="709"/>
        <w:rPr>
          <w:rFonts w:ascii="Tahoma" w:hAnsi="Tahoma" w:cs="Tahoma"/>
          <w:b/>
          <w:bCs/>
          <w:sz w:val="22"/>
          <w:szCs w:val="22"/>
        </w:rPr>
      </w:pPr>
      <w:r w:rsidRPr="007B0A04">
        <w:rPr>
          <w:rFonts w:ascii="Tahoma" w:hAnsi="Tahoma" w:cs="Tahoma"/>
          <w:sz w:val="22"/>
          <w:szCs w:val="22"/>
        </w:rPr>
        <w:t xml:space="preserve"> </w:t>
      </w:r>
      <w:r w:rsidR="00976CD6">
        <w:rPr>
          <w:rFonts w:ascii="Tahoma" w:hAnsi="Tahoma" w:cs="Tahoma"/>
          <w:sz w:val="22"/>
          <w:szCs w:val="22"/>
        </w:rPr>
        <w:tab/>
      </w:r>
      <w:r w:rsidRPr="000042D5">
        <w:rPr>
          <w:rFonts w:ascii="Tahoma" w:hAnsi="Tahoma" w:cs="Tahoma"/>
          <w:b/>
          <w:bCs/>
          <w:sz w:val="22"/>
          <w:szCs w:val="22"/>
        </w:rPr>
        <w:t>Liaison meetings</w:t>
      </w:r>
      <w:r w:rsidR="000042D5">
        <w:rPr>
          <w:rFonts w:ascii="Tahoma" w:hAnsi="Tahoma" w:cs="Tahoma"/>
          <w:sz w:val="22"/>
          <w:szCs w:val="22"/>
        </w:rPr>
        <w:br/>
      </w:r>
      <w:r w:rsidR="000042D5" w:rsidRPr="005E6FE3">
        <w:rPr>
          <w:rFonts w:ascii="Tahoma" w:hAnsi="Tahoma" w:cs="Tahoma"/>
          <w:sz w:val="22"/>
          <w:szCs w:val="22"/>
        </w:rPr>
        <w:t xml:space="preserve">Liaison meetings </w:t>
      </w:r>
      <w:r w:rsidRPr="005E6FE3">
        <w:rPr>
          <w:rFonts w:ascii="Tahoma" w:hAnsi="Tahoma" w:cs="Tahoma"/>
          <w:sz w:val="22"/>
          <w:szCs w:val="22"/>
        </w:rPr>
        <w:t xml:space="preserve">between the council and the Contractor shall be held </w:t>
      </w:r>
      <w:r w:rsidR="00F65ACE" w:rsidRPr="005E6FE3">
        <w:rPr>
          <w:rFonts w:ascii="Tahoma" w:hAnsi="Tahoma" w:cs="Tahoma"/>
          <w:sz w:val="22"/>
          <w:szCs w:val="22"/>
        </w:rPr>
        <w:t>on an agreed basis</w:t>
      </w:r>
      <w:r w:rsidRPr="005E6FE3">
        <w:rPr>
          <w:rFonts w:ascii="Tahoma" w:hAnsi="Tahoma" w:cs="Tahoma"/>
          <w:sz w:val="22"/>
          <w:szCs w:val="22"/>
        </w:rPr>
        <w:t xml:space="preserve"> or as required by the council or the Contractor. The council will make the </w:t>
      </w:r>
      <w:r w:rsidRPr="005E6FE3">
        <w:rPr>
          <w:rFonts w:ascii="Tahoma" w:hAnsi="Tahoma" w:cs="Tahoma"/>
          <w:sz w:val="22"/>
          <w:szCs w:val="22"/>
        </w:rPr>
        <w:lastRenderedPageBreak/>
        <w:t xml:space="preserve">necessary arrangements for these meetings, which will be held at premises determined by the council. A record of all meetings shall be made by the Contractor and supplied to and approved by the council. </w:t>
      </w:r>
    </w:p>
    <w:p w14:paraId="6CFB307C" w14:textId="77777777" w:rsidR="007B0A04" w:rsidRPr="005E6FE3" w:rsidRDefault="007B0A04" w:rsidP="008B77DD">
      <w:pPr>
        <w:ind w:left="709" w:hanging="709"/>
        <w:rPr>
          <w:rFonts w:ascii="Tahoma" w:hAnsi="Tahoma" w:cs="Tahoma"/>
          <w:sz w:val="22"/>
          <w:szCs w:val="22"/>
        </w:rPr>
      </w:pPr>
    </w:p>
    <w:p w14:paraId="51094CD5" w14:textId="495C7CCA" w:rsidR="007B0A04" w:rsidRPr="007B0A04" w:rsidRDefault="007B0A04" w:rsidP="008B77DD">
      <w:pPr>
        <w:ind w:left="709" w:hanging="709"/>
        <w:rPr>
          <w:rFonts w:ascii="Tahoma" w:hAnsi="Tahoma" w:cs="Tahoma"/>
          <w:sz w:val="22"/>
          <w:szCs w:val="22"/>
        </w:rPr>
      </w:pPr>
      <w:r w:rsidRPr="005E6FE3">
        <w:rPr>
          <w:rFonts w:ascii="Tahoma" w:hAnsi="Tahoma" w:cs="Tahoma"/>
          <w:sz w:val="22"/>
          <w:szCs w:val="22"/>
        </w:rPr>
        <w:t xml:space="preserve"> </w:t>
      </w:r>
      <w:r w:rsidR="000042D5" w:rsidRPr="005E6FE3">
        <w:rPr>
          <w:rFonts w:ascii="Tahoma" w:hAnsi="Tahoma" w:cs="Tahoma"/>
          <w:sz w:val="22"/>
          <w:szCs w:val="22"/>
        </w:rPr>
        <w:tab/>
      </w:r>
      <w:r w:rsidRPr="005E6FE3">
        <w:rPr>
          <w:rFonts w:ascii="Tahoma" w:hAnsi="Tahoma" w:cs="Tahoma"/>
          <w:sz w:val="22"/>
          <w:szCs w:val="22"/>
        </w:rPr>
        <w:t>The Contractor shall arrange for the attendance of such members of its staff and those of its Subcontractors or agents who may be required by the council to attend as necessary.</w:t>
      </w:r>
      <w:r w:rsidRPr="007B0A04">
        <w:rPr>
          <w:rFonts w:ascii="Tahoma" w:hAnsi="Tahoma" w:cs="Tahoma"/>
          <w:sz w:val="22"/>
          <w:szCs w:val="22"/>
        </w:rPr>
        <w:t xml:space="preserve"> </w:t>
      </w:r>
    </w:p>
    <w:p w14:paraId="6CD55BD2" w14:textId="77777777" w:rsidR="007B0A04" w:rsidRPr="007B0A04" w:rsidRDefault="007B0A04" w:rsidP="008B77DD">
      <w:pPr>
        <w:ind w:left="709" w:hanging="709"/>
        <w:rPr>
          <w:rFonts w:ascii="Tahoma" w:hAnsi="Tahoma" w:cs="Tahoma"/>
          <w:sz w:val="22"/>
          <w:szCs w:val="22"/>
        </w:rPr>
      </w:pPr>
    </w:p>
    <w:p w14:paraId="7E0312D5" w14:textId="3DBB4E7A" w:rsidR="007B0A04" w:rsidRPr="000042D5" w:rsidRDefault="007B0A04" w:rsidP="008B77DD">
      <w:pPr>
        <w:ind w:left="709" w:hanging="709"/>
        <w:rPr>
          <w:rFonts w:ascii="Tahoma" w:hAnsi="Tahoma" w:cs="Tahoma"/>
          <w:b/>
          <w:bCs/>
          <w:sz w:val="22"/>
          <w:szCs w:val="22"/>
        </w:rPr>
      </w:pPr>
      <w:r w:rsidRPr="007B0A04">
        <w:rPr>
          <w:rFonts w:ascii="Tahoma" w:hAnsi="Tahoma" w:cs="Tahoma"/>
          <w:sz w:val="22"/>
          <w:szCs w:val="22"/>
        </w:rPr>
        <w:t xml:space="preserve"> </w:t>
      </w:r>
      <w:r w:rsidR="000042D5">
        <w:rPr>
          <w:rFonts w:ascii="Tahoma" w:hAnsi="Tahoma" w:cs="Tahoma"/>
          <w:sz w:val="22"/>
          <w:szCs w:val="22"/>
        </w:rPr>
        <w:tab/>
      </w:r>
      <w:r w:rsidRPr="000042D5">
        <w:rPr>
          <w:rFonts w:ascii="Tahoma" w:hAnsi="Tahoma" w:cs="Tahoma"/>
          <w:b/>
          <w:bCs/>
          <w:sz w:val="22"/>
          <w:szCs w:val="22"/>
        </w:rPr>
        <w:t xml:space="preserve">APPROACHING CONTRACT EXPIRY </w:t>
      </w:r>
    </w:p>
    <w:p w14:paraId="1DB45CA6" w14:textId="02DA390D" w:rsidR="007B0A04" w:rsidRPr="005D69FD" w:rsidRDefault="000042D5" w:rsidP="008B77DD">
      <w:pPr>
        <w:ind w:left="709" w:hanging="709"/>
        <w:rPr>
          <w:rFonts w:ascii="Tahoma" w:hAnsi="Tahoma" w:cs="Tahoma"/>
          <w:sz w:val="22"/>
          <w:szCs w:val="22"/>
          <w:highlight w:val="yellow"/>
        </w:rPr>
      </w:pPr>
      <w:r>
        <w:rPr>
          <w:rFonts w:ascii="Tahoma" w:hAnsi="Tahoma" w:cs="Tahoma"/>
          <w:sz w:val="22"/>
          <w:szCs w:val="22"/>
        </w:rPr>
        <w:tab/>
      </w:r>
      <w:r w:rsidR="007B0A04" w:rsidRPr="005E6FE3">
        <w:rPr>
          <w:rFonts w:ascii="Tahoma" w:hAnsi="Tahoma" w:cs="Tahoma"/>
          <w:sz w:val="22"/>
          <w:szCs w:val="22"/>
        </w:rPr>
        <w:t xml:space="preserve">Prior to expiry of the initial term of the Contract, the council will notify the Contractor if it wishes to extend the Contract based on price, quality and performance. </w:t>
      </w:r>
    </w:p>
    <w:p w14:paraId="2B530673" w14:textId="77777777" w:rsidR="007B0A04" w:rsidRPr="005E6FE3" w:rsidRDefault="007B0A04" w:rsidP="008B77DD">
      <w:pPr>
        <w:ind w:left="709" w:hanging="709"/>
        <w:rPr>
          <w:rFonts w:ascii="Tahoma" w:hAnsi="Tahoma" w:cs="Tahoma"/>
          <w:sz w:val="22"/>
          <w:szCs w:val="22"/>
        </w:rPr>
      </w:pPr>
    </w:p>
    <w:p w14:paraId="47FCD604" w14:textId="35479AD1" w:rsidR="007B0A04" w:rsidRDefault="000042D5" w:rsidP="008B77DD">
      <w:pPr>
        <w:ind w:left="709" w:hanging="709"/>
        <w:rPr>
          <w:rFonts w:ascii="Tahoma" w:hAnsi="Tahoma" w:cs="Tahoma"/>
          <w:sz w:val="22"/>
          <w:szCs w:val="22"/>
        </w:rPr>
      </w:pPr>
      <w:r w:rsidRPr="005E6FE3">
        <w:rPr>
          <w:rFonts w:ascii="Tahoma" w:hAnsi="Tahoma" w:cs="Tahoma"/>
          <w:sz w:val="22"/>
          <w:szCs w:val="22"/>
        </w:rPr>
        <w:tab/>
      </w:r>
      <w:r w:rsidR="007B0A04" w:rsidRPr="005E6FE3">
        <w:rPr>
          <w:rFonts w:ascii="Tahoma" w:hAnsi="Tahoma" w:cs="Tahoma"/>
          <w:sz w:val="22"/>
          <w:szCs w:val="22"/>
        </w:rPr>
        <w:t>To assist any subsequent procurement exercise, the contractor must provide management information data to the lead authority when requested and in a timely manner. Such management information must be provided in the requested format.</w:t>
      </w:r>
    </w:p>
    <w:p w14:paraId="7C8985CF" w14:textId="77777777" w:rsidR="002943E4" w:rsidRPr="001E2F00" w:rsidRDefault="002943E4" w:rsidP="008B77DD">
      <w:pPr>
        <w:rPr>
          <w:rFonts w:ascii="Tahoma" w:hAnsi="Tahoma" w:cs="Tahoma"/>
          <w:sz w:val="22"/>
          <w:szCs w:val="22"/>
        </w:rPr>
      </w:pPr>
    </w:p>
    <w:p w14:paraId="2C33C687" w14:textId="1839F02F" w:rsidR="00365CA4" w:rsidRPr="001E2F00" w:rsidRDefault="004040B3" w:rsidP="008B77DD">
      <w:pPr>
        <w:rPr>
          <w:rFonts w:ascii="Tahoma" w:hAnsi="Tahoma" w:cs="Tahoma"/>
          <w:b/>
          <w:sz w:val="22"/>
          <w:szCs w:val="22"/>
          <w:u w:val="single"/>
        </w:rPr>
      </w:pPr>
      <w:r>
        <w:rPr>
          <w:rFonts w:ascii="Tahoma" w:hAnsi="Tahoma" w:cs="Tahoma"/>
          <w:b/>
          <w:sz w:val="22"/>
          <w:szCs w:val="22"/>
        </w:rPr>
        <w:t>7</w:t>
      </w:r>
      <w:r w:rsidR="00365CA4" w:rsidRPr="00406D71">
        <w:rPr>
          <w:rFonts w:ascii="Tahoma" w:hAnsi="Tahoma" w:cs="Tahoma"/>
          <w:b/>
          <w:sz w:val="22"/>
          <w:szCs w:val="22"/>
        </w:rPr>
        <w:tab/>
      </w:r>
      <w:r w:rsidR="00365CA4" w:rsidRPr="001E2F00">
        <w:rPr>
          <w:rFonts w:ascii="Tahoma" w:hAnsi="Tahoma" w:cs="Tahoma"/>
          <w:b/>
          <w:sz w:val="22"/>
          <w:szCs w:val="22"/>
          <w:u w:val="single"/>
        </w:rPr>
        <w:t xml:space="preserve">SKILLS AND EXPERTISE REQUIRED </w:t>
      </w:r>
    </w:p>
    <w:p w14:paraId="053BD782" w14:textId="76AC14DD" w:rsidR="00FA22B9" w:rsidRPr="001E2F00" w:rsidRDefault="0004243F" w:rsidP="008B77DD">
      <w:pPr>
        <w:rPr>
          <w:rFonts w:ascii="Tahoma" w:hAnsi="Tahoma" w:cs="Tahoma"/>
          <w:sz w:val="22"/>
          <w:szCs w:val="22"/>
        </w:rPr>
      </w:pPr>
      <w:r w:rsidRPr="001E2F00">
        <w:rPr>
          <w:rFonts w:ascii="Tahoma" w:hAnsi="Tahoma" w:cs="Tahoma"/>
          <w:sz w:val="22"/>
          <w:szCs w:val="22"/>
        </w:rPr>
        <w:tab/>
      </w:r>
    </w:p>
    <w:p w14:paraId="063352F6" w14:textId="5A41F447" w:rsidR="00365CA4" w:rsidRPr="001E2F00" w:rsidRDefault="00D465E8" w:rsidP="002703F5">
      <w:pPr>
        <w:ind w:left="720"/>
        <w:rPr>
          <w:rFonts w:ascii="Tahoma" w:hAnsi="Tahoma" w:cs="Tahoma"/>
          <w:i/>
          <w:color w:val="0070C0"/>
          <w:sz w:val="22"/>
          <w:szCs w:val="22"/>
        </w:rPr>
      </w:pPr>
      <w:r w:rsidRPr="002C0B38">
        <w:rPr>
          <w:rFonts w:ascii="Tahoma" w:hAnsi="Tahoma" w:cs="Tahoma"/>
          <w:sz w:val="22"/>
          <w:szCs w:val="22"/>
        </w:rPr>
        <w:t xml:space="preserve">The appointed contractor should be specialised in </w:t>
      </w:r>
      <w:r w:rsidR="005E6FE3" w:rsidRPr="002C0B38">
        <w:rPr>
          <w:rFonts w:ascii="Tahoma" w:hAnsi="Tahoma" w:cs="Tahoma"/>
          <w:sz w:val="22"/>
          <w:szCs w:val="22"/>
        </w:rPr>
        <w:t>design</w:t>
      </w:r>
      <w:r w:rsidR="00F40F09" w:rsidRPr="002C0B38">
        <w:rPr>
          <w:rFonts w:ascii="Tahoma" w:hAnsi="Tahoma" w:cs="Tahoma"/>
          <w:sz w:val="22"/>
          <w:szCs w:val="22"/>
        </w:rPr>
        <w:t>, build and installation of such sculptures or have appointed sub-contractors eligible to undertake these works on their behalf.</w:t>
      </w:r>
      <w:r w:rsidRPr="002C0B38">
        <w:rPr>
          <w:rFonts w:ascii="Tahoma" w:hAnsi="Tahoma" w:cs="Tahoma"/>
          <w:sz w:val="22"/>
          <w:szCs w:val="22"/>
        </w:rPr>
        <w:t xml:space="preserve"> </w:t>
      </w:r>
      <w:r w:rsidR="00F40F09" w:rsidRPr="002C0B38">
        <w:rPr>
          <w:rFonts w:ascii="Tahoma" w:hAnsi="Tahoma" w:cs="Tahoma"/>
          <w:sz w:val="22"/>
          <w:szCs w:val="22"/>
        </w:rPr>
        <w:t xml:space="preserve">The appointed company, or the sub-contractors, must </w:t>
      </w:r>
      <w:r w:rsidRPr="002C0B38">
        <w:rPr>
          <w:rFonts w:ascii="Tahoma" w:hAnsi="Tahoma" w:cs="Tahoma"/>
          <w:sz w:val="22"/>
          <w:szCs w:val="22"/>
        </w:rPr>
        <w:t xml:space="preserve">have proven experience of delivering such projects to </w:t>
      </w:r>
      <w:r w:rsidR="002703F5" w:rsidRPr="002C0B38">
        <w:rPr>
          <w:rFonts w:ascii="Tahoma" w:hAnsi="Tahoma" w:cs="Tahoma"/>
          <w:sz w:val="22"/>
          <w:szCs w:val="22"/>
        </w:rPr>
        <w:t>time and cost with consideration for ensuring public safety is prioritised during works.</w:t>
      </w:r>
      <w:r w:rsidR="002703F5">
        <w:rPr>
          <w:rFonts w:ascii="Tahoma" w:hAnsi="Tahoma" w:cs="Tahoma"/>
          <w:sz w:val="22"/>
          <w:szCs w:val="22"/>
        </w:rPr>
        <w:t xml:space="preserve"> </w:t>
      </w:r>
    </w:p>
    <w:p w14:paraId="7A024C14" w14:textId="77777777" w:rsidR="00365CA4" w:rsidRPr="001E2F00" w:rsidRDefault="00365CA4" w:rsidP="008B77DD">
      <w:pPr>
        <w:rPr>
          <w:rFonts w:ascii="Tahoma" w:hAnsi="Tahoma" w:cs="Tahoma"/>
          <w:sz w:val="22"/>
          <w:szCs w:val="22"/>
        </w:rPr>
      </w:pPr>
    </w:p>
    <w:p w14:paraId="452D9B9E" w14:textId="63E4808D" w:rsidR="00365CA4" w:rsidRPr="001E2F00" w:rsidRDefault="004040B3" w:rsidP="008B77DD">
      <w:pPr>
        <w:rPr>
          <w:rFonts w:ascii="Tahoma" w:hAnsi="Tahoma" w:cs="Tahoma"/>
          <w:b/>
          <w:sz w:val="22"/>
          <w:szCs w:val="22"/>
          <w:u w:val="single"/>
        </w:rPr>
      </w:pPr>
      <w:r>
        <w:rPr>
          <w:rFonts w:ascii="Tahoma" w:hAnsi="Tahoma" w:cs="Tahoma"/>
          <w:b/>
          <w:sz w:val="22"/>
          <w:szCs w:val="22"/>
        </w:rPr>
        <w:t>8</w:t>
      </w:r>
      <w:r w:rsidR="00365CA4" w:rsidRPr="00406D71">
        <w:rPr>
          <w:rFonts w:ascii="Tahoma" w:hAnsi="Tahoma" w:cs="Tahoma"/>
          <w:b/>
          <w:sz w:val="22"/>
          <w:szCs w:val="22"/>
        </w:rPr>
        <w:tab/>
      </w:r>
      <w:r w:rsidR="00365CA4" w:rsidRPr="001E2F00">
        <w:rPr>
          <w:rFonts w:ascii="Tahoma" w:hAnsi="Tahoma" w:cs="Tahoma"/>
          <w:b/>
          <w:sz w:val="22"/>
          <w:szCs w:val="22"/>
          <w:u w:val="single"/>
        </w:rPr>
        <w:t>ANNEXES</w:t>
      </w:r>
    </w:p>
    <w:p w14:paraId="0ED1A2F6" w14:textId="42A95F31" w:rsidR="00FA22B9" w:rsidRPr="001E2F00" w:rsidRDefault="0004243F" w:rsidP="008B77DD">
      <w:pPr>
        <w:rPr>
          <w:rFonts w:ascii="Tahoma" w:hAnsi="Tahoma" w:cs="Tahoma"/>
          <w:sz w:val="22"/>
          <w:szCs w:val="22"/>
        </w:rPr>
      </w:pPr>
      <w:r w:rsidRPr="001E2F00">
        <w:rPr>
          <w:rFonts w:ascii="Tahoma" w:hAnsi="Tahoma" w:cs="Tahoma"/>
          <w:sz w:val="22"/>
          <w:szCs w:val="22"/>
        </w:rPr>
        <w:tab/>
      </w:r>
    </w:p>
    <w:p w14:paraId="2A5E762E" w14:textId="52FD9C3C" w:rsidR="00F224FD" w:rsidRDefault="00FA22B9" w:rsidP="008B77DD">
      <w:pPr>
        <w:rPr>
          <w:rFonts w:ascii="Tahoma" w:hAnsi="Tahoma" w:cs="Tahoma"/>
          <w:sz w:val="22"/>
          <w:szCs w:val="22"/>
        </w:rPr>
      </w:pPr>
      <w:r w:rsidRPr="001E2F00">
        <w:rPr>
          <w:rFonts w:ascii="Tahoma" w:hAnsi="Tahoma" w:cs="Tahoma"/>
          <w:sz w:val="22"/>
          <w:szCs w:val="22"/>
        </w:rPr>
        <w:tab/>
      </w:r>
      <w:r w:rsidR="00F224FD">
        <w:rPr>
          <w:rFonts w:ascii="Tahoma" w:hAnsi="Tahoma" w:cs="Tahoma"/>
          <w:sz w:val="22"/>
          <w:szCs w:val="22"/>
        </w:rPr>
        <w:t xml:space="preserve">A complete document list: </w:t>
      </w:r>
    </w:p>
    <w:p w14:paraId="795DF4FA" w14:textId="248C2417" w:rsidR="00F224FD" w:rsidRDefault="00F224FD" w:rsidP="008B77DD">
      <w:pPr>
        <w:rPr>
          <w:rFonts w:ascii="Tahoma" w:hAnsi="Tahoma" w:cs="Tahoma"/>
          <w:sz w:val="22"/>
          <w:szCs w:val="22"/>
        </w:rPr>
      </w:pPr>
      <w:r>
        <w:rPr>
          <w:rFonts w:ascii="Tahoma" w:hAnsi="Tahoma" w:cs="Tahoma"/>
          <w:sz w:val="22"/>
          <w:szCs w:val="22"/>
        </w:rPr>
        <w:tab/>
      </w:r>
    </w:p>
    <w:p w14:paraId="5E8B3F5A" w14:textId="5807E165" w:rsidR="00F224FD" w:rsidRPr="002C0B38" w:rsidRDefault="00F224FD" w:rsidP="008B77DD">
      <w:pPr>
        <w:rPr>
          <w:rFonts w:ascii="Tahoma" w:hAnsi="Tahoma" w:cs="Tahoma"/>
          <w:sz w:val="22"/>
          <w:szCs w:val="22"/>
        </w:rPr>
      </w:pPr>
      <w:r>
        <w:rPr>
          <w:rFonts w:ascii="Tahoma" w:hAnsi="Tahoma" w:cs="Tahoma"/>
          <w:sz w:val="22"/>
          <w:szCs w:val="22"/>
        </w:rPr>
        <w:tab/>
      </w:r>
      <w:r w:rsidRPr="002C0B38">
        <w:rPr>
          <w:rFonts w:ascii="Tahoma" w:hAnsi="Tahoma" w:cs="Tahoma"/>
          <w:sz w:val="22"/>
          <w:szCs w:val="22"/>
        </w:rPr>
        <w:t>Document</w:t>
      </w:r>
      <w:r w:rsidR="002943E4" w:rsidRPr="002C0B38">
        <w:rPr>
          <w:rFonts w:ascii="Tahoma" w:hAnsi="Tahoma" w:cs="Tahoma"/>
          <w:sz w:val="22"/>
          <w:szCs w:val="22"/>
        </w:rPr>
        <w:t xml:space="preserve"> 1: Invitation to Tender</w:t>
      </w:r>
    </w:p>
    <w:p w14:paraId="6D8F9F14" w14:textId="63DCF9B4" w:rsidR="002943E4" w:rsidRPr="002C0B38" w:rsidRDefault="002943E4" w:rsidP="008B77DD">
      <w:pPr>
        <w:rPr>
          <w:rFonts w:ascii="Tahoma" w:hAnsi="Tahoma" w:cs="Tahoma"/>
          <w:sz w:val="22"/>
          <w:szCs w:val="22"/>
        </w:rPr>
      </w:pPr>
      <w:r w:rsidRPr="002C0B38">
        <w:rPr>
          <w:rFonts w:ascii="Tahoma" w:hAnsi="Tahoma" w:cs="Tahoma"/>
          <w:sz w:val="22"/>
          <w:szCs w:val="22"/>
        </w:rPr>
        <w:tab/>
        <w:t>Document 2: Specification (this document)</w:t>
      </w:r>
    </w:p>
    <w:p w14:paraId="392D6353" w14:textId="6E6CA4EC" w:rsidR="002943E4" w:rsidRPr="002C0B38" w:rsidRDefault="002943E4" w:rsidP="008B77DD">
      <w:pPr>
        <w:rPr>
          <w:rFonts w:ascii="Tahoma" w:hAnsi="Tahoma" w:cs="Tahoma"/>
          <w:sz w:val="22"/>
          <w:szCs w:val="22"/>
        </w:rPr>
      </w:pPr>
      <w:r w:rsidRPr="002C0B38">
        <w:rPr>
          <w:rFonts w:ascii="Tahoma" w:hAnsi="Tahoma" w:cs="Tahoma"/>
          <w:sz w:val="22"/>
          <w:szCs w:val="22"/>
        </w:rPr>
        <w:tab/>
        <w:t>Document 3a: W</w:t>
      </w:r>
      <w:r w:rsidR="00840FBC" w:rsidRPr="002C0B38">
        <w:rPr>
          <w:rFonts w:ascii="Tahoma" w:hAnsi="Tahoma" w:cs="Tahoma"/>
          <w:sz w:val="22"/>
          <w:szCs w:val="22"/>
        </w:rPr>
        <w:t>ales Procurement Specific Questionnaire</w:t>
      </w:r>
    </w:p>
    <w:p w14:paraId="6D6FFBD4" w14:textId="760CD4C2" w:rsidR="00840FBC" w:rsidRPr="002C0B38" w:rsidRDefault="00840FBC" w:rsidP="008B77DD">
      <w:pPr>
        <w:rPr>
          <w:rFonts w:ascii="Tahoma" w:hAnsi="Tahoma" w:cs="Tahoma"/>
          <w:sz w:val="22"/>
          <w:szCs w:val="22"/>
        </w:rPr>
      </w:pPr>
      <w:r w:rsidRPr="002C0B38">
        <w:rPr>
          <w:rFonts w:ascii="Tahoma" w:hAnsi="Tahoma" w:cs="Tahoma"/>
          <w:sz w:val="22"/>
          <w:szCs w:val="22"/>
        </w:rPr>
        <w:tab/>
        <w:t>Document 3B1: Qualitive Response</w:t>
      </w:r>
    </w:p>
    <w:p w14:paraId="094DCA05" w14:textId="49919CC3" w:rsidR="00840FBC" w:rsidRPr="002C0B38" w:rsidRDefault="00840FBC" w:rsidP="008B77DD">
      <w:pPr>
        <w:rPr>
          <w:rFonts w:ascii="Tahoma" w:hAnsi="Tahoma" w:cs="Tahoma"/>
          <w:sz w:val="22"/>
          <w:szCs w:val="22"/>
        </w:rPr>
      </w:pPr>
      <w:r w:rsidRPr="002C0B38">
        <w:rPr>
          <w:rFonts w:ascii="Tahoma" w:hAnsi="Tahoma" w:cs="Tahoma"/>
          <w:sz w:val="22"/>
          <w:szCs w:val="22"/>
        </w:rPr>
        <w:tab/>
      </w:r>
      <w:r w:rsidR="00FA27C4" w:rsidRPr="002C0B38">
        <w:rPr>
          <w:rFonts w:ascii="Tahoma" w:hAnsi="Tahoma" w:cs="Tahoma"/>
          <w:sz w:val="22"/>
          <w:szCs w:val="22"/>
        </w:rPr>
        <w:t>Document 4: Terms and Conditions</w:t>
      </w:r>
    </w:p>
    <w:p w14:paraId="621BEE0B" w14:textId="34DE29A4" w:rsidR="00FA27C4" w:rsidRDefault="00FA27C4" w:rsidP="008B77DD">
      <w:pPr>
        <w:rPr>
          <w:rFonts w:ascii="Tahoma" w:hAnsi="Tahoma" w:cs="Tahoma"/>
          <w:sz w:val="22"/>
          <w:szCs w:val="22"/>
        </w:rPr>
      </w:pPr>
      <w:r w:rsidRPr="002C0B38">
        <w:rPr>
          <w:rFonts w:ascii="Tahoma" w:hAnsi="Tahoma" w:cs="Tahoma"/>
          <w:sz w:val="22"/>
          <w:szCs w:val="22"/>
        </w:rPr>
        <w:tab/>
      </w:r>
      <w:r w:rsidR="00823BBB" w:rsidRPr="002C0B38">
        <w:rPr>
          <w:rFonts w:ascii="Tahoma" w:hAnsi="Tahoma" w:cs="Tahoma"/>
          <w:sz w:val="22"/>
          <w:szCs w:val="22"/>
        </w:rPr>
        <w:t xml:space="preserve">Document </w:t>
      </w:r>
      <w:r w:rsidR="00FB74DB">
        <w:rPr>
          <w:rFonts w:ascii="Tahoma" w:hAnsi="Tahoma" w:cs="Tahoma"/>
          <w:sz w:val="22"/>
          <w:szCs w:val="22"/>
        </w:rPr>
        <w:t>5</w:t>
      </w:r>
      <w:r w:rsidR="00823BBB" w:rsidRPr="002C0B38">
        <w:rPr>
          <w:rFonts w:ascii="Tahoma" w:hAnsi="Tahoma" w:cs="Tahoma"/>
          <w:sz w:val="22"/>
          <w:szCs w:val="22"/>
        </w:rPr>
        <w:t>: Form of Tender and Confidentiality</w:t>
      </w:r>
    </w:p>
    <w:p w14:paraId="27855B52" w14:textId="77777777" w:rsidR="00D9115A" w:rsidRDefault="00D9115A" w:rsidP="008B77DD">
      <w:pPr>
        <w:rPr>
          <w:rFonts w:ascii="Tahoma" w:hAnsi="Tahoma" w:cs="Tahoma"/>
          <w:sz w:val="22"/>
          <w:szCs w:val="22"/>
        </w:rPr>
      </w:pPr>
    </w:p>
    <w:p w14:paraId="270910C2" w14:textId="4017004E" w:rsidR="00D9115A" w:rsidRDefault="00D9115A" w:rsidP="005D69FD">
      <w:pPr>
        <w:rPr>
          <w:rFonts w:ascii="Tahoma" w:hAnsi="Tahoma" w:cs="Tahoma"/>
          <w:sz w:val="22"/>
          <w:szCs w:val="22"/>
        </w:rPr>
      </w:pPr>
      <w:r>
        <w:rPr>
          <w:rFonts w:ascii="Tahoma" w:hAnsi="Tahoma" w:cs="Tahoma"/>
          <w:sz w:val="22"/>
          <w:szCs w:val="22"/>
        </w:rPr>
        <w:tab/>
      </w:r>
    </w:p>
    <w:p w14:paraId="611FF1A9" w14:textId="6A551885" w:rsidR="002703F5" w:rsidRPr="001E2F00" w:rsidRDefault="002703F5" w:rsidP="008B77DD">
      <w:pPr>
        <w:rPr>
          <w:rFonts w:ascii="Tahoma" w:hAnsi="Tahoma" w:cs="Tahoma"/>
          <w:sz w:val="22"/>
          <w:szCs w:val="22"/>
        </w:rPr>
      </w:pPr>
    </w:p>
    <w:sectPr w:rsidR="002703F5" w:rsidRPr="001E2F00" w:rsidSect="00F065EC">
      <w:pgSz w:w="11906" w:h="16838"/>
      <w:pgMar w:top="851" w:right="1134" w:bottom="56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9FCE7" w14:textId="77777777" w:rsidR="006A0678" w:rsidRDefault="006A0678">
      <w:r>
        <w:separator/>
      </w:r>
    </w:p>
  </w:endnote>
  <w:endnote w:type="continuationSeparator" w:id="0">
    <w:p w14:paraId="5E82F2ED" w14:textId="77777777" w:rsidR="006A0678" w:rsidRDefault="006A0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DE1B9" w14:textId="77777777" w:rsidR="006A0678" w:rsidRDefault="006A0678">
      <w:r>
        <w:separator/>
      </w:r>
    </w:p>
  </w:footnote>
  <w:footnote w:type="continuationSeparator" w:id="0">
    <w:p w14:paraId="765BF799" w14:textId="77777777" w:rsidR="006A0678" w:rsidRDefault="006A06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8"/>
    <w:multiLevelType w:val="multilevel"/>
    <w:tmpl w:val="C6566608"/>
    <w:lvl w:ilvl="0">
      <w:start w:val="1"/>
      <w:numFmt w:val="decimal"/>
      <w:pStyle w:val="SchdNum"/>
      <w:isLgl/>
      <w:suff w:val="nothing"/>
      <w:lvlText w:val="Schedule %1"/>
      <w:lvlJc w:val="left"/>
      <w:pPr>
        <w:ind w:left="0" w:firstLine="0"/>
      </w:pPr>
      <w:rPr>
        <w:rFonts w:hint="default"/>
        <w:b/>
        <w:i w:val="0"/>
        <w:spacing w:val="0"/>
        <w:u w:val="none"/>
      </w:rPr>
    </w:lvl>
    <w:lvl w:ilvl="1">
      <w:start w:val="1"/>
      <w:numFmt w:val="decimal"/>
      <w:isLgl/>
      <w:lvlText w:val="%1.%2"/>
      <w:lvlJc w:val="left"/>
      <w:pPr>
        <w:tabs>
          <w:tab w:val="num" w:pos="720"/>
        </w:tabs>
        <w:ind w:left="720" w:hanging="720"/>
      </w:pPr>
      <w:rPr>
        <w:rFonts w:hint="default"/>
        <w:spacing w:val="0"/>
      </w:rPr>
    </w:lvl>
    <w:lvl w:ilvl="2">
      <w:start w:val="1"/>
      <w:numFmt w:val="lowerLetter"/>
      <w:lvlText w:val="(%3)"/>
      <w:lvlJc w:val="left"/>
      <w:pPr>
        <w:tabs>
          <w:tab w:val="num" w:pos="1440"/>
        </w:tabs>
        <w:ind w:left="1440" w:hanging="720"/>
      </w:pPr>
      <w:rPr>
        <w:rFonts w:hint="default"/>
        <w:spacing w:val="0"/>
      </w:rPr>
    </w:lvl>
    <w:lvl w:ilvl="3">
      <w:start w:val="1"/>
      <w:numFmt w:val="lowerRoman"/>
      <w:lvlText w:val="(%4)"/>
      <w:lvlJc w:val="left"/>
      <w:pPr>
        <w:tabs>
          <w:tab w:val="num" w:pos="2160"/>
        </w:tabs>
        <w:ind w:left="2160" w:hanging="720"/>
      </w:pPr>
      <w:rPr>
        <w:rFonts w:hint="default"/>
        <w:spacing w:val="0"/>
      </w:rPr>
    </w:lvl>
    <w:lvl w:ilvl="4">
      <w:start w:val="1"/>
      <w:numFmt w:val="upperLetter"/>
      <w:lvlText w:val="(%5)"/>
      <w:lvlJc w:val="left"/>
      <w:pPr>
        <w:tabs>
          <w:tab w:val="num" w:pos="2880"/>
        </w:tabs>
        <w:ind w:left="2880" w:hanging="720"/>
      </w:pPr>
      <w:rPr>
        <w:rFonts w:hint="default"/>
        <w:spacing w:val="0"/>
      </w:rPr>
    </w:lvl>
    <w:lvl w:ilvl="5">
      <w:start w:val="1"/>
      <w:numFmt w:val="decimal"/>
      <w:lvlText w:val="%6)"/>
      <w:lvlJc w:val="left"/>
      <w:pPr>
        <w:tabs>
          <w:tab w:val="num" w:pos="3600"/>
        </w:tabs>
        <w:ind w:left="3600" w:hanging="720"/>
      </w:pPr>
      <w:rPr>
        <w:rFonts w:hint="default"/>
        <w:spacing w:val="0"/>
      </w:rPr>
    </w:lvl>
    <w:lvl w:ilvl="6">
      <w:start w:val="1"/>
      <w:numFmt w:val="lowerLetter"/>
      <w:lvlText w:val="%7)"/>
      <w:lvlJc w:val="left"/>
      <w:pPr>
        <w:tabs>
          <w:tab w:val="num" w:pos="4320"/>
        </w:tabs>
        <w:ind w:left="4320" w:hanging="720"/>
      </w:pPr>
      <w:rPr>
        <w:rFonts w:hint="default"/>
        <w:spacing w:val="0"/>
      </w:rPr>
    </w:lvl>
    <w:lvl w:ilvl="7">
      <w:start w:val="1"/>
      <w:numFmt w:val="lowerRoman"/>
      <w:lvlText w:val="%8)"/>
      <w:lvlJc w:val="left"/>
      <w:pPr>
        <w:tabs>
          <w:tab w:val="num" w:pos="5040"/>
        </w:tabs>
        <w:ind w:left="5040" w:hanging="720"/>
      </w:pPr>
      <w:rPr>
        <w:rFonts w:hint="default"/>
        <w:spacing w:val="0"/>
      </w:rPr>
    </w:lvl>
    <w:lvl w:ilvl="8">
      <w:start w:val="1"/>
      <w:numFmt w:val="none"/>
      <w:suff w:val="nothing"/>
      <w:lvlText w:val=""/>
      <w:lvlJc w:val="left"/>
      <w:pPr>
        <w:ind w:left="5760" w:hanging="720"/>
      </w:pPr>
      <w:rPr>
        <w:rFonts w:hint="default"/>
        <w:spacing w:val="0"/>
      </w:rPr>
    </w:lvl>
  </w:abstractNum>
  <w:abstractNum w:abstractNumId="1" w15:restartNumberingAfterBreak="0">
    <w:nsid w:val="00031AF9"/>
    <w:multiLevelType w:val="multilevel"/>
    <w:tmpl w:val="16A0571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020356D9"/>
    <w:multiLevelType w:val="hybridMultilevel"/>
    <w:tmpl w:val="0C36CAC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2772BD9"/>
    <w:multiLevelType w:val="multilevel"/>
    <w:tmpl w:val="D7B2517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06FB6856"/>
    <w:multiLevelType w:val="singleLevel"/>
    <w:tmpl w:val="AF04A6AA"/>
    <w:lvl w:ilvl="0">
      <w:start w:val="34"/>
      <w:numFmt w:val="decimal"/>
      <w:pStyle w:val="Heading6"/>
      <w:lvlText w:val="%1"/>
      <w:lvlJc w:val="left"/>
      <w:pPr>
        <w:tabs>
          <w:tab w:val="num" w:pos="990"/>
        </w:tabs>
        <w:ind w:left="990" w:hanging="990"/>
      </w:pPr>
      <w:rPr>
        <w:rFonts w:hint="default"/>
      </w:rPr>
    </w:lvl>
  </w:abstractNum>
  <w:abstractNum w:abstractNumId="5" w15:restartNumberingAfterBreak="0">
    <w:nsid w:val="0BAA2D68"/>
    <w:multiLevelType w:val="hybridMultilevel"/>
    <w:tmpl w:val="4F90C5C2"/>
    <w:lvl w:ilvl="0" w:tplc="9F2621E0">
      <w:start w:val="1"/>
      <w:numFmt w:val="decimal"/>
      <w:pStyle w:val="Normal8"/>
      <w:lvlText w:val="8.%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EB6124E"/>
    <w:multiLevelType w:val="hybridMultilevel"/>
    <w:tmpl w:val="136EA736"/>
    <w:lvl w:ilvl="0" w:tplc="FFFFFFFF">
      <w:start w:val="1"/>
      <w:numFmt w:val="bullet"/>
      <w:pStyle w:val="Partie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E418A1"/>
    <w:multiLevelType w:val="hybridMultilevel"/>
    <w:tmpl w:val="3C341446"/>
    <w:lvl w:ilvl="0" w:tplc="FFFFFFFF">
      <w:start w:val="1"/>
      <w:numFmt w:val="decimal"/>
      <w:pStyle w:val="Normal2"/>
      <w:lvlText w:val="2.%1"/>
      <w:lvlJc w:val="center"/>
      <w:pPr>
        <w:tabs>
          <w:tab w:val="num" w:pos="1800"/>
        </w:tabs>
        <w:ind w:left="151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882153"/>
    <w:multiLevelType w:val="multilevel"/>
    <w:tmpl w:val="7F3EEB1C"/>
    <w:lvl w:ilvl="0">
      <w:start w:val="1"/>
      <w:numFmt w:val="decimal"/>
      <w:pStyle w:val="KMBC1"/>
      <w:lvlText w:val="%1"/>
      <w:lvlJc w:val="left"/>
      <w:pPr>
        <w:tabs>
          <w:tab w:val="num" w:pos="720"/>
        </w:tabs>
        <w:ind w:left="720" w:hanging="720"/>
      </w:pPr>
      <w:rPr>
        <w:rFonts w:ascii="Arial" w:hAnsi="Arial" w:hint="default"/>
        <w:b/>
        <w:i w:val="0"/>
        <w:sz w:val="24"/>
      </w:rPr>
    </w:lvl>
    <w:lvl w:ilvl="1">
      <w:start w:val="1"/>
      <w:numFmt w:val="decimal"/>
      <w:pStyle w:val="KMBC2"/>
      <w:lvlText w:val="%1.%2"/>
      <w:lvlJc w:val="left"/>
      <w:pPr>
        <w:tabs>
          <w:tab w:val="num" w:pos="1728"/>
        </w:tabs>
        <w:ind w:left="1728" w:hanging="1008"/>
      </w:pPr>
      <w:rPr>
        <w:rFonts w:ascii="Arial" w:hAnsi="Arial" w:hint="default"/>
        <w:b w:val="0"/>
        <w:i w:val="0"/>
        <w:sz w:val="24"/>
      </w:rPr>
    </w:lvl>
    <w:lvl w:ilvl="2">
      <w:start w:val="1"/>
      <w:numFmt w:val="decimal"/>
      <w:pStyle w:val="KMBC1"/>
      <w:lvlText w:val="%1.%2.%3"/>
      <w:lvlJc w:val="left"/>
      <w:pPr>
        <w:tabs>
          <w:tab w:val="num" w:pos="2736"/>
        </w:tabs>
        <w:ind w:left="2736" w:hanging="1008"/>
      </w:pPr>
      <w:rPr>
        <w:rFonts w:ascii="Arial" w:hAnsi="Arial" w:hint="default"/>
        <w:b w:val="0"/>
        <w:i w:val="0"/>
        <w:sz w:val="24"/>
      </w:rPr>
    </w:lvl>
    <w:lvl w:ilvl="3">
      <w:start w:val="1"/>
      <w:numFmt w:val="lowerLetter"/>
      <w:pStyle w:val="KMBC2"/>
      <w:lvlText w:val="(%4)"/>
      <w:lvlJc w:val="left"/>
      <w:pPr>
        <w:tabs>
          <w:tab w:val="num" w:pos="3456"/>
        </w:tabs>
        <w:ind w:left="3456" w:hanging="720"/>
      </w:pPr>
      <w:rPr>
        <w:rFonts w:ascii="Arial" w:hAnsi="Arial" w:hint="default"/>
        <w:b w:val="0"/>
        <w:i w:val="0"/>
        <w:sz w:val="24"/>
      </w:rPr>
    </w:lvl>
    <w:lvl w:ilvl="4">
      <w:start w:val="1"/>
      <w:numFmt w:val="lowerRoman"/>
      <w:lvlText w:val="(%5)"/>
      <w:lvlJc w:val="left"/>
      <w:pPr>
        <w:tabs>
          <w:tab w:val="num" w:pos="4464"/>
        </w:tabs>
        <w:ind w:left="4464" w:hanging="1008"/>
      </w:pPr>
      <w:rPr>
        <w:rFonts w:ascii="Arial" w:hAnsi="Arial" w:hint="default"/>
        <w:b w:val="0"/>
        <w:i w:val="0"/>
        <w:sz w:val="24"/>
      </w:rPr>
    </w:lvl>
    <w:lvl w:ilvl="5">
      <w:start w:val="1"/>
      <w:numFmt w:val="upperLetter"/>
      <w:lvlText w:val="(%6)"/>
      <w:lvlJc w:val="left"/>
      <w:pPr>
        <w:tabs>
          <w:tab w:val="num" w:pos="5472"/>
        </w:tabs>
        <w:ind w:left="5472" w:hanging="1008"/>
      </w:pPr>
      <w:rPr>
        <w:rFonts w:ascii="Arial" w:hAnsi="Arial" w:hint="default"/>
        <w:b w:val="0"/>
        <w:i w:val="0"/>
        <w:sz w:val="24"/>
      </w:rPr>
    </w:lvl>
    <w:lvl w:ilvl="6">
      <w:start w:val="1"/>
      <w:numFmt w:val="upperRoman"/>
      <w:lvlText w:val="(%7)"/>
      <w:lvlJc w:val="left"/>
      <w:pPr>
        <w:tabs>
          <w:tab w:val="num" w:pos="6480"/>
        </w:tabs>
        <w:ind w:left="6480" w:hanging="1008"/>
      </w:pPr>
      <w:rPr>
        <w:rFonts w:ascii="Arial" w:hAnsi="Arial" w:hint="default"/>
        <w:b w:val="0"/>
        <w:i w:val="0"/>
        <w:sz w:val="24"/>
      </w:rPr>
    </w:lvl>
    <w:lvl w:ilvl="7">
      <w:start w:val="1"/>
      <w:numFmt w:val="none"/>
      <w:lvlText w:val=""/>
      <w:lvlJc w:val="left"/>
      <w:pPr>
        <w:tabs>
          <w:tab w:val="num" w:pos="7488"/>
        </w:tabs>
        <w:ind w:left="7488" w:hanging="1008"/>
      </w:pPr>
      <w:rPr>
        <w:rFonts w:ascii="Arial" w:hAnsi="Arial" w:hint="default"/>
        <w:b w:val="0"/>
        <w:i w:val="0"/>
        <w:sz w:val="24"/>
      </w:rPr>
    </w:lvl>
    <w:lvl w:ilvl="8">
      <w:start w:val="1"/>
      <w:numFmt w:val="none"/>
      <w:lvlText w:val="-"/>
      <w:lvlJc w:val="left"/>
      <w:pPr>
        <w:tabs>
          <w:tab w:val="num" w:pos="8496"/>
        </w:tabs>
        <w:ind w:left="8496" w:hanging="1008"/>
      </w:pPr>
      <w:rPr>
        <w:rFonts w:ascii="Arial" w:hAnsi="Arial" w:hint="default"/>
        <w:b w:val="0"/>
        <w:i w:val="0"/>
        <w:sz w:val="24"/>
      </w:rPr>
    </w:lvl>
  </w:abstractNum>
  <w:abstractNum w:abstractNumId="9" w15:restartNumberingAfterBreak="0">
    <w:nsid w:val="17F72725"/>
    <w:multiLevelType w:val="hybridMultilevel"/>
    <w:tmpl w:val="E350F1AA"/>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8052D25"/>
    <w:multiLevelType w:val="hybridMultilevel"/>
    <w:tmpl w:val="3C84ED32"/>
    <w:lvl w:ilvl="0" w:tplc="0D025186">
      <w:start w:val="1"/>
      <w:numFmt w:val="decimal"/>
      <w:pStyle w:val="PPQ7"/>
      <w:lvlText w:val="7.%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92600E6"/>
    <w:multiLevelType w:val="hybridMultilevel"/>
    <w:tmpl w:val="729082B0"/>
    <w:lvl w:ilvl="0" w:tplc="08090001">
      <w:start w:val="1"/>
      <w:numFmt w:val="decimal"/>
      <w:pStyle w:val="PQQHeader"/>
      <w:lvlText w:val="%1."/>
      <w:lvlJc w:val="left"/>
      <w:pPr>
        <w:tabs>
          <w:tab w:val="num" w:pos="4188"/>
        </w:tabs>
        <w:ind w:left="4188" w:hanging="360"/>
      </w:pPr>
      <w:rPr>
        <w:rFonts w:ascii="Arial" w:hAnsi="Arial" w:hint="default"/>
        <w:b/>
        <w:i w:val="0"/>
        <w:sz w:val="32"/>
      </w:rPr>
    </w:lvl>
    <w:lvl w:ilvl="1" w:tplc="08090003">
      <w:start w:val="1"/>
      <w:numFmt w:val="lowerLetter"/>
      <w:lvlText w:val="%2."/>
      <w:lvlJc w:val="left"/>
      <w:pPr>
        <w:tabs>
          <w:tab w:val="num" w:pos="3960"/>
        </w:tabs>
        <w:ind w:left="3960" w:hanging="360"/>
      </w:pPr>
    </w:lvl>
    <w:lvl w:ilvl="2" w:tplc="08090005" w:tentative="1">
      <w:start w:val="1"/>
      <w:numFmt w:val="lowerRoman"/>
      <w:lvlText w:val="%3."/>
      <w:lvlJc w:val="right"/>
      <w:pPr>
        <w:tabs>
          <w:tab w:val="num" w:pos="4680"/>
        </w:tabs>
        <w:ind w:left="4680" w:hanging="180"/>
      </w:pPr>
    </w:lvl>
    <w:lvl w:ilvl="3" w:tplc="08090001" w:tentative="1">
      <w:start w:val="1"/>
      <w:numFmt w:val="decimal"/>
      <w:lvlText w:val="%4."/>
      <w:lvlJc w:val="left"/>
      <w:pPr>
        <w:tabs>
          <w:tab w:val="num" w:pos="5400"/>
        </w:tabs>
        <w:ind w:left="5400" w:hanging="360"/>
      </w:pPr>
    </w:lvl>
    <w:lvl w:ilvl="4" w:tplc="08090003" w:tentative="1">
      <w:start w:val="1"/>
      <w:numFmt w:val="lowerLetter"/>
      <w:lvlText w:val="%5."/>
      <w:lvlJc w:val="left"/>
      <w:pPr>
        <w:tabs>
          <w:tab w:val="num" w:pos="6120"/>
        </w:tabs>
        <w:ind w:left="6120" w:hanging="360"/>
      </w:pPr>
    </w:lvl>
    <w:lvl w:ilvl="5" w:tplc="08090005" w:tentative="1">
      <w:start w:val="1"/>
      <w:numFmt w:val="lowerRoman"/>
      <w:lvlText w:val="%6."/>
      <w:lvlJc w:val="right"/>
      <w:pPr>
        <w:tabs>
          <w:tab w:val="num" w:pos="6840"/>
        </w:tabs>
        <w:ind w:left="6840" w:hanging="180"/>
      </w:pPr>
    </w:lvl>
    <w:lvl w:ilvl="6" w:tplc="08090001" w:tentative="1">
      <w:start w:val="1"/>
      <w:numFmt w:val="decimal"/>
      <w:lvlText w:val="%7."/>
      <w:lvlJc w:val="left"/>
      <w:pPr>
        <w:tabs>
          <w:tab w:val="num" w:pos="7560"/>
        </w:tabs>
        <w:ind w:left="7560" w:hanging="360"/>
      </w:pPr>
    </w:lvl>
    <w:lvl w:ilvl="7" w:tplc="08090003" w:tentative="1">
      <w:start w:val="1"/>
      <w:numFmt w:val="lowerLetter"/>
      <w:lvlText w:val="%8."/>
      <w:lvlJc w:val="left"/>
      <w:pPr>
        <w:tabs>
          <w:tab w:val="num" w:pos="8280"/>
        </w:tabs>
        <w:ind w:left="8280" w:hanging="360"/>
      </w:pPr>
    </w:lvl>
    <w:lvl w:ilvl="8" w:tplc="08090005" w:tentative="1">
      <w:start w:val="1"/>
      <w:numFmt w:val="lowerRoman"/>
      <w:lvlText w:val="%9."/>
      <w:lvlJc w:val="right"/>
      <w:pPr>
        <w:tabs>
          <w:tab w:val="num" w:pos="9000"/>
        </w:tabs>
        <w:ind w:left="9000" w:hanging="180"/>
      </w:pPr>
    </w:lvl>
  </w:abstractNum>
  <w:abstractNum w:abstractNumId="12" w15:restartNumberingAfterBreak="0">
    <w:nsid w:val="1928478A"/>
    <w:multiLevelType w:val="multilevel"/>
    <w:tmpl w:val="8788FF8E"/>
    <w:lvl w:ilvl="0">
      <w:start w:val="1"/>
      <w:numFmt w:val="decimal"/>
      <w:pStyle w:val="IJT1"/>
      <w:lvlText w:val="%1."/>
      <w:lvlJc w:val="left"/>
      <w:pPr>
        <w:tabs>
          <w:tab w:val="num" w:pos="1080"/>
        </w:tabs>
        <w:ind w:left="1060" w:hanging="340"/>
      </w:pPr>
      <w:rPr>
        <w:rFonts w:hint="default"/>
      </w:rPr>
    </w:lvl>
    <w:lvl w:ilvl="1">
      <w:start w:val="1"/>
      <w:numFmt w:val="decimal"/>
      <w:pStyle w:val="Ian2"/>
      <w:lvlText w:val="%1.%2."/>
      <w:lvlJc w:val="left"/>
      <w:pPr>
        <w:tabs>
          <w:tab w:val="num" w:pos="1800"/>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13" w15:restartNumberingAfterBreak="0">
    <w:nsid w:val="19BB3E86"/>
    <w:multiLevelType w:val="multilevel"/>
    <w:tmpl w:val="086EACE8"/>
    <w:lvl w:ilvl="0">
      <w:start w:val="11"/>
      <w:numFmt w:val="decimal"/>
      <w:pStyle w:val="PPQ11a"/>
      <w:lvlText w:val="a"/>
      <w:lvlJc w:val="left"/>
      <w:pPr>
        <w:tabs>
          <w:tab w:val="num" w:pos="284"/>
        </w:tabs>
        <w:ind w:left="284" w:hanging="360"/>
      </w:pPr>
      <w:rPr>
        <w:rFonts w:hint="default"/>
      </w:rPr>
    </w:lvl>
    <w:lvl w:ilvl="1">
      <w:start w:val="1"/>
      <w:numFmt w:val="decimal"/>
      <w:pStyle w:val="A11"/>
      <w:lvlText w:val="%1.%2."/>
      <w:lvlJc w:val="left"/>
      <w:pPr>
        <w:tabs>
          <w:tab w:val="num" w:pos="716"/>
        </w:tabs>
        <w:ind w:left="716" w:hanging="432"/>
      </w:pPr>
      <w:rPr>
        <w:rFonts w:hint="default"/>
      </w:rPr>
    </w:lvl>
    <w:lvl w:ilvl="2">
      <w:start w:val="1"/>
      <w:numFmt w:val="decimal"/>
      <w:lvlText w:val="%3%1.%2.a"/>
      <w:lvlJc w:val="left"/>
      <w:pPr>
        <w:tabs>
          <w:tab w:val="num" w:pos="1364"/>
        </w:tabs>
        <w:ind w:left="1148" w:hanging="504"/>
      </w:pPr>
      <w:rPr>
        <w:rFonts w:hint="default"/>
      </w:rPr>
    </w:lvl>
    <w:lvl w:ilvl="3">
      <w:start w:val="1"/>
      <w:numFmt w:val="decimal"/>
      <w:lvlText w:val="%1.%2.%3.%4."/>
      <w:lvlJc w:val="left"/>
      <w:pPr>
        <w:tabs>
          <w:tab w:val="num" w:pos="1724"/>
        </w:tabs>
        <w:ind w:left="1652" w:hanging="648"/>
      </w:pPr>
      <w:rPr>
        <w:rFonts w:hint="default"/>
      </w:rPr>
    </w:lvl>
    <w:lvl w:ilvl="4">
      <w:start w:val="1"/>
      <w:numFmt w:val="decimal"/>
      <w:lvlText w:val="%1.%2.%3.%4.%5."/>
      <w:lvlJc w:val="left"/>
      <w:pPr>
        <w:tabs>
          <w:tab w:val="num" w:pos="2444"/>
        </w:tabs>
        <w:ind w:left="2156" w:hanging="792"/>
      </w:pPr>
      <w:rPr>
        <w:rFonts w:hint="default"/>
      </w:rPr>
    </w:lvl>
    <w:lvl w:ilvl="5">
      <w:start w:val="1"/>
      <w:numFmt w:val="decimal"/>
      <w:lvlText w:val="%1.%2.%3.%4.%5.%6."/>
      <w:lvlJc w:val="left"/>
      <w:pPr>
        <w:tabs>
          <w:tab w:val="num" w:pos="3164"/>
        </w:tabs>
        <w:ind w:left="2660" w:hanging="936"/>
      </w:pPr>
      <w:rPr>
        <w:rFonts w:hint="default"/>
      </w:rPr>
    </w:lvl>
    <w:lvl w:ilvl="6">
      <w:start w:val="1"/>
      <w:numFmt w:val="decimal"/>
      <w:lvlText w:val="%1.%2.%3.%4.%5.%6.%7."/>
      <w:lvlJc w:val="left"/>
      <w:pPr>
        <w:tabs>
          <w:tab w:val="num" w:pos="3524"/>
        </w:tabs>
        <w:ind w:left="3164" w:hanging="1080"/>
      </w:pPr>
      <w:rPr>
        <w:rFonts w:hint="default"/>
      </w:rPr>
    </w:lvl>
    <w:lvl w:ilvl="7">
      <w:start w:val="1"/>
      <w:numFmt w:val="decimal"/>
      <w:lvlText w:val="%1.%2.%3.%4.%5.%6.%7.%8."/>
      <w:lvlJc w:val="left"/>
      <w:pPr>
        <w:tabs>
          <w:tab w:val="num" w:pos="4244"/>
        </w:tabs>
        <w:ind w:left="3668" w:hanging="1224"/>
      </w:pPr>
      <w:rPr>
        <w:rFonts w:hint="default"/>
      </w:rPr>
    </w:lvl>
    <w:lvl w:ilvl="8">
      <w:start w:val="1"/>
      <w:numFmt w:val="decimal"/>
      <w:lvlText w:val="%1.%2.%3.%4.%5.%6.%7.%8.%9."/>
      <w:lvlJc w:val="left"/>
      <w:pPr>
        <w:tabs>
          <w:tab w:val="num" w:pos="4964"/>
        </w:tabs>
        <w:ind w:left="4244" w:hanging="1440"/>
      </w:pPr>
      <w:rPr>
        <w:rFonts w:hint="default"/>
      </w:rPr>
    </w:lvl>
  </w:abstractNum>
  <w:abstractNum w:abstractNumId="14" w15:restartNumberingAfterBreak="0">
    <w:nsid w:val="20DB2326"/>
    <w:multiLevelType w:val="hybridMultilevel"/>
    <w:tmpl w:val="3446DA12"/>
    <w:lvl w:ilvl="0" w:tplc="8402D63C">
      <w:start w:val="1"/>
      <w:numFmt w:val="decimal"/>
      <w:pStyle w:val="PPQ5"/>
      <w:lvlText w:val="5.%1"/>
      <w:lvlJc w:val="center"/>
      <w:pPr>
        <w:tabs>
          <w:tab w:val="num" w:pos="540"/>
        </w:tabs>
        <w:ind w:left="25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1446A85"/>
    <w:multiLevelType w:val="hybridMultilevel"/>
    <w:tmpl w:val="39480098"/>
    <w:lvl w:ilvl="0" w:tplc="A14C594C">
      <w:start w:val="1"/>
      <w:numFmt w:val="decimal"/>
      <w:pStyle w:val="PPQ4"/>
      <w:lvlText w:val="4.%1"/>
      <w:lvlJc w:val="center"/>
      <w:pPr>
        <w:tabs>
          <w:tab w:val="num" w:pos="644"/>
        </w:tabs>
        <w:ind w:left="360" w:hanging="76"/>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5DE6316"/>
    <w:multiLevelType w:val="hybridMultilevel"/>
    <w:tmpl w:val="2D92CA46"/>
    <w:lvl w:ilvl="0" w:tplc="AFB68C56">
      <w:start w:val="1"/>
      <w:numFmt w:val="decimal"/>
      <w:pStyle w:val="PPQ9"/>
      <w:lvlText w:val="9.%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772032A"/>
    <w:multiLevelType w:val="multilevel"/>
    <w:tmpl w:val="45005C22"/>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29DB7E7F"/>
    <w:multiLevelType w:val="hybridMultilevel"/>
    <w:tmpl w:val="59C412F6"/>
    <w:lvl w:ilvl="0" w:tplc="37785758">
      <w:start w:val="1"/>
      <w:numFmt w:val="decimal"/>
      <w:pStyle w:val="PPQ2"/>
      <w:lvlText w:val="2.%1"/>
      <w:lvlJc w:val="center"/>
      <w:pPr>
        <w:tabs>
          <w:tab w:val="num" w:pos="928"/>
        </w:tabs>
        <w:ind w:left="640" w:hanging="72"/>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E250FC0"/>
    <w:multiLevelType w:val="multilevel"/>
    <w:tmpl w:val="BEDA6A08"/>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2ED313CC"/>
    <w:multiLevelType w:val="multilevel"/>
    <w:tmpl w:val="F6549E8A"/>
    <w:lvl w:ilvl="0">
      <w:start w:val="1"/>
      <w:numFmt w:val="bullet"/>
      <w:pStyle w:val="ListBullet"/>
      <w:lvlText w:val=""/>
      <w:lvlJc w:val="left"/>
      <w:pPr>
        <w:tabs>
          <w:tab w:val="num" w:pos="1021"/>
        </w:tabs>
        <w:ind w:left="1021" w:hanging="301"/>
      </w:pPr>
      <w:rPr>
        <w:rFonts w:ascii="Symbol" w:hAnsi="Symbol" w:cs="Symbol" w:hint="default"/>
        <w:color w:val="7B0A14"/>
        <w:sz w:val="18"/>
        <w:szCs w:val="18"/>
      </w:rPr>
    </w:lvl>
    <w:lvl w:ilvl="1">
      <w:start w:val="1"/>
      <w:numFmt w:val="bullet"/>
      <w:pStyle w:val="ListBullet2"/>
      <w:lvlText w:val="–"/>
      <w:lvlJc w:val="left"/>
      <w:pPr>
        <w:tabs>
          <w:tab w:val="num" w:pos="1321"/>
        </w:tabs>
        <w:ind w:left="1321" w:hanging="300"/>
      </w:pPr>
      <w:rPr>
        <w:rFonts w:ascii="Arial" w:hAnsi="Arial" w:cs="Arial" w:hint="default"/>
        <w:color w:val="7B0A14"/>
        <w:sz w:val="18"/>
        <w:szCs w:val="18"/>
      </w:rPr>
    </w:lvl>
    <w:lvl w:ilvl="2">
      <w:start w:val="1"/>
      <w:numFmt w:val="bullet"/>
      <w:pStyle w:val="ListBullet3"/>
      <w:lvlText w:val="–"/>
      <w:lvlJc w:val="left"/>
      <w:pPr>
        <w:tabs>
          <w:tab w:val="num" w:pos="1622"/>
        </w:tabs>
        <w:ind w:left="1622" w:hanging="301"/>
      </w:pPr>
      <w:rPr>
        <w:rFonts w:ascii="Arial" w:hAnsi="Arial" w:cs="Arial" w:hint="default"/>
        <w:color w:val="7B0A14"/>
        <w:sz w:val="18"/>
        <w:szCs w:val="18"/>
      </w:rPr>
    </w:lvl>
    <w:lvl w:ilvl="3">
      <w:start w:val="1"/>
      <w:numFmt w:val="none"/>
      <w:lvlText w:val=""/>
      <w:lvlJc w:val="left"/>
      <w:pPr>
        <w:tabs>
          <w:tab w:val="num" w:pos="3240"/>
        </w:tabs>
        <w:ind w:left="2880"/>
      </w:pPr>
      <w:rPr>
        <w:rFonts w:hint="default"/>
      </w:rPr>
    </w:lvl>
    <w:lvl w:ilvl="4">
      <w:start w:val="1"/>
      <w:numFmt w:val="none"/>
      <w:lvlText w:val=""/>
      <w:lvlJc w:val="left"/>
      <w:pPr>
        <w:tabs>
          <w:tab w:val="num" w:pos="3960"/>
        </w:tabs>
        <w:ind w:left="3600"/>
      </w:pPr>
      <w:rPr>
        <w:rFonts w:hint="default"/>
      </w:rPr>
    </w:lvl>
    <w:lvl w:ilvl="5">
      <w:start w:val="1"/>
      <w:numFmt w:val="none"/>
      <w:lvlText w:val=""/>
      <w:lvlJc w:val="left"/>
      <w:pPr>
        <w:tabs>
          <w:tab w:val="num" w:pos="4680"/>
        </w:tabs>
        <w:ind w:left="4320"/>
      </w:pPr>
      <w:rPr>
        <w:rFonts w:hint="default"/>
      </w:rPr>
    </w:lvl>
    <w:lvl w:ilvl="6">
      <w:start w:val="1"/>
      <w:numFmt w:val="none"/>
      <w:lvlText w:val=""/>
      <w:lvlJc w:val="left"/>
      <w:pPr>
        <w:tabs>
          <w:tab w:val="num" w:pos="5400"/>
        </w:tabs>
        <w:ind w:left="5040"/>
      </w:pPr>
      <w:rPr>
        <w:rFonts w:hint="default"/>
      </w:rPr>
    </w:lvl>
    <w:lvl w:ilvl="7">
      <w:start w:val="1"/>
      <w:numFmt w:val="none"/>
      <w:lvlText w:val=""/>
      <w:lvlJc w:val="left"/>
      <w:pPr>
        <w:tabs>
          <w:tab w:val="num" w:pos="6120"/>
        </w:tabs>
        <w:ind w:left="5760"/>
      </w:pPr>
      <w:rPr>
        <w:rFonts w:hint="default"/>
      </w:rPr>
    </w:lvl>
    <w:lvl w:ilvl="8">
      <w:start w:val="1"/>
      <w:numFmt w:val="none"/>
      <w:lvlText w:val=""/>
      <w:lvlJc w:val="left"/>
      <w:pPr>
        <w:tabs>
          <w:tab w:val="num" w:pos="6840"/>
        </w:tabs>
        <w:ind w:left="6480"/>
      </w:pPr>
      <w:rPr>
        <w:rFonts w:hint="default"/>
      </w:rPr>
    </w:lvl>
  </w:abstractNum>
  <w:abstractNum w:abstractNumId="21" w15:restartNumberingAfterBreak="0">
    <w:nsid w:val="31AA0A12"/>
    <w:multiLevelType w:val="hybridMultilevel"/>
    <w:tmpl w:val="1556C22E"/>
    <w:lvl w:ilvl="0" w:tplc="4A481A52">
      <w:start w:val="1"/>
      <w:numFmt w:val="decimal"/>
      <w:pStyle w:val="PPQ1"/>
      <w:lvlText w:val="A.%1"/>
      <w:lvlJc w:val="center"/>
      <w:pPr>
        <w:tabs>
          <w:tab w:val="num" w:pos="72"/>
        </w:tabs>
        <w:ind w:left="72" w:hanging="72"/>
      </w:pPr>
      <w:rPr>
        <w:rFonts w:ascii="Arial" w:hAnsi="Arial"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65E00F1"/>
    <w:multiLevelType w:val="hybridMultilevel"/>
    <w:tmpl w:val="89EA7440"/>
    <w:lvl w:ilvl="0" w:tplc="64EAEB0E">
      <w:start w:val="1"/>
      <w:numFmt w:val="decimal"/>
      <w:pStyle w:val="PPQ8"/>
      <w:lvlText w:val="8.%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BF27BBF"/>
    <w:multiLevelType w:val="multilevel"/>
    <w:tmpl w:val="2C1A694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 w15:restartNumberingAfterBreak="0">
    <w:nsid w:val="3C5C5AEB"/>
    <w:multiLevelType w:val="hybridMultilevel"/>
    <w:tmpl w:val="69E260B2"/>
    <w:lvl w:ilvl="0" w:tplc="56C40CB4">
      <w:start w:val="1"/>
      <w:numFmt w:val="bullet"/>
      <w:pStyle w:val="Style3"/>
      <w:lvlText w:val=""/>
      <w:lvlJc w:val="left"/>
      <w:pPr>
        <w:tabs>
          <w:tab w:val="num" w:pos="720"/>
        </w:tabs>
        <w:ind w:left="720" w:hanging="360"/>
      </w:pPr>
      <w:rPr>
        <w:rFonts w:ascii="Wingdings" w:hAnsi="Wingdings" w:hint="default"/>
      </w:rPr>
    </w:lvl>
    <w:lvl w:ilvl="1" w:tplc="DACC68C6" w:tentative="1">
      <w:start w:val="1"/>
      <w:numFmt w:val="bullet"/>
      <w:lvlText w:val="o"/>
      <w:lvlJc w:val="left"/>
      <w:pPr>
        <w:tabs>
          <w:tab w:val="num" w:pos="1440"/>
        </w:tabs>
        <w:ind w:left="1440" w:hanging="360"/>
      </w:pPr>
      <w:rPr>
        <w:rFonts w:ascii="Courier New" w:hAnsi="Courier New" w:cs="Courier New" w:hint="default"/>
      </w:rPr>
    </w:lvl>
    <w:lvl w:ilvl="2" w:tplc="DD98B30E" w:tentative="1">
      <w:start w:val="1"/>
      <w:numFmt w:val="bullet"/>
      <w:lvlText w:val=""/>
      <w:lvlJc w:val="left"/>
      <w:pPr>
        <w:tabs>
          <w:tab w:val="num" w:pos="2160"/>
        </w:tabs>
        <w:ind w:left="2160" w:hanging="360"/>
      </w:pPr>
      <w:rPr>
        <w:rFonts w:ascii="Wingdings" w:hAnsi="Wingdings" w:hint="default"/>
      </w:rPr>
    </w:lvl>
    <w:lvl w:ilvl="3" w:tplc="BD9220C0" w:tentative="1">
      <w:start w:val="1"/>
      <w:numFmt w:val="bullet"/>
      <w:lvlText w:val=""/>
      <w:lvlJc w:val="left"/>
      <w:pPr>
        <w:tabs>
          <w:tab w:val="num" w:pos="2880"/>
        </w:tabs>
        <w:ind w:left="2880" w:hanging="360"/>
      </w:pPr>
      <w:rPr>
        <w:rFonts w:ascii="Symbol" w:hAnsi="Symbol" w:hint="default"/>
      </w:rPr>
    </w:lvl>
    <w:lvl w:ilvl="4" w:tplc="DC8EE648" w:tentative="1">
      <w:start w:val="1"/>
      <w:numFmt w:val="bullet"/>
      <w:lvlText w:val="o"/>
      <w:lvlJc w:val="left"/>
      <w:pPr>
        <w:tabs>
          <w:tab w:val="num" w:pos="3600"/>
        </w:tabs>
        <w:ind w:left="3600" w:hanging="360"/>
      </w:pPr>
      <w:rPr>
        <w:rFonts w:ascii="Courier New" w:hAnsi="Courier New" w:cs="Courier New" w:hint="default"/>
      </w:rPr>
    </w:lvl>
    <w:lvl w:ilvl="5" w:tplc="F71A6C98" w:tentative="1">
      <w:start w:val="1"/>
      <w:numFmt w:val="bullet"/>
      <w:lvlText w:val=""/>
      <w:lvlJc w:val="left"/>
      <w:pPr>
        <w:tabs>
          <w:tab w:val="num" w:pos="4320"/>
        </w:tabs>
        <w:ind w:left="4320" w:hanging="360"/>
      </w:pPr>
      <w:rPr>
        <w:rFonts w:ascii="Wingdings" w:hAnsi="Wingdings" w:hint="default"/>
      </w:rPr>
    </w:lvl>
    <w:lvl w:ilvl="6" w:tplc="A33A7F30" w:tentative="1">
      <w:start w:val="1"/>
      <w:numFmt w:val="bullet"/>
      <w:lvlText w:val=""/>
      <w:lvlJc w:val="left"/>
      <w:pPr>
        <w:tabs>
          <w:tab w:val="num" w:pos="5040"/>
        </w:tabs>
        <w:ind w:left="5040" w:hanging="360"/>
      </w:pPr>
      <w:rPr>
        <w:rFonts w:ascii="Symbol" w:hAnsi="Symbol" w:hint="default"/>
      </w:rPr>
    </w:lvl>
    <w:lvl w:ilvl="7" w:tplc="CAD02DB2" w:tentative="1">
      <w:start w:val="1"/>
      <w:numFmt w:val="bullet"/>
      <w:lvlText w:val="o"/>
      <w:lvlJc w:val="left"/>
      <w:pPr>
        <w:tabs>
          <w:tab w:val="num" w:pos="5760"/>
        </w:tabs>
        <w:ind w:left="5760" w:hanging="360"/>
      </w:pPr>
      <w:rPr>
        <w:rFonts w:ascii="Courier New" w:hAnsi="Courier New" w:cs="Courier New" w:hint="default"/>
      </w:rPr>
    </w:lvl>
    <w:lvl w:ilvl="8" w:tplc="4C326FB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CAE147F"/>
    <w:multiLevelType w:val="hybridMultilevel"/>
    <w:tmpl w:val="B8AACC52"/>
    <w:lvl w:ilvl="0" w:tplc="E79248AE">
      <w:start w:val="1"/>
      <w:numFmt w:val="decimal"/>
      <w:pStyle w:val="Normal7"/>
      <w:lvlText w:val="6.%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D0660AC"/>
    <w:multiLevelType w:val="hybridMultilevel"/>
    <w:tmpl w:val="DC903538"/>
    <w:lvl w:ilvl="0" w:tplc="B5003876">
      <w:start w:val="1"/>
      <w:numFmt w:val="decimal"/>
      <w:pStyle w:val="PPQ10"/>
      <w:lvlText w:val="10.%1"/>
      <w:lvlJc w:val="center"/>
      <w:pPr>
        <w:tabs>
          <w:tab w:val="num" w:pos="644"/>
        </w:tabs>
        <w:ind w:left="72" w:firstLine="212"/>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E295D7D"/>
    <w:multiLevelType w:val="hybridMultilevel"/>
    <w:tmpl w:val="B7ACD376"/>
    <w:lvl w:ilvl="0" w:tplc="5CA21DC4">
      <w:start w:val="1"/>
      <w:numFmt w:val="decimal"/>
      <w:pStyle w:val="PPQ12"/>
      <w:lvlText w:val="12.%1"/>
      <w:lvlJc w:val="center"/>
      <w:pPr>
        <w:tabs>
          <w:tab w:val="num" w:pos="644"/>
        </w:tabs>
        <w:ind w:left="74" w:firstLine="210"/>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18E17D5"/>
    <w:multiLevelType w:val="hybridMultilevel"/>
    <w:tmpl w:val="097E790E"/>
    <w:lvl w:ilvl="0" w:tplc="9CD8B4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27300E6"/>
    <w:multiLevelType w:val="hybridMultilevel"/>
    <w:tmpl w:val="5A280908"/>
    <w:lvl w:ilvl="0" w:tplc="08090001">
      <w:start w:val="1"/>
      <w:numFmt w:val="decimal"/>
      <w:pStyle w:val="PPQ3"/>
      <w:lvlText w:val="3.%1"/>
      <w:lvlJc w:val="center"/>
      <w:pPr>
        <w:tabs>
          <w:tab w:val="num" w:pos="644"/>
        </w:tabs>
        <w:ind w:left="356" w:hanging="72"/>
      </w:pPr>
      <w:rPr>
        <w:rFonts w:ascii="Arial" w:hAnsi="Arial" w:hint="default"/>
        <w:b/>
        <w:i w:val="0"/>
        <w:sz w:val="22"/>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0" w15:restartNumberingAfterBreak="0">
    <w:nsid w:val="43B94860"/>
    <w:multiLevelType w:val="multilevel"/>
    <w:tmpl w:val="A60C94B6"/>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473F7549"/>
    <w:multiLevelType w:val="multilevel"/>
    <w:tmpl w:val="5F06D876"/>
    <w:lvl w:ilvl="0">
      <w:start w:val="1"/>
      <w:numFmt w:val="decimal"/>
      <w:pStyle w:val="House1"/>
      <w:isLgl/>
      <w:lvlText w:val="%1"/>
      <w:lvlJc w:val="left"/>
      <w:pPr>
        <w:tabs>
          <w:tab w:val="num" w:pos="720"/>
        </w:tabs>
        <w:ind w:left="720" w:hanging="720"/>
      </w:pPr>
      <w:rPr>
        <w:rFonts w:ascii="Times New Roman" w:hAnsi="Times New Roman" w:hint="default"/>
        <w:b/>
        <w:i w:val="0"/>
        <w:sz w:val="24"/>
        <w:u w:val="none"/>
      </w:rPr>
    </w:lvl>
    <w:lvl w:ilvl="1">
      <w:start w:val="1"/>
      <w:numFmt w:val="decimal"/>
      <w:pStyle w:val="House3"/>
      <w:isLgl/>
      <w:lvlText w:val="%1.%2"/>
      <w:lvlJc w:val="left"/>
      <w:pPr>
        <w:tabs>
          <w:tab w:val="num" w:pos="720"/>
        </w:tabs>
        <w:ind w:left="720" w:hanging="720"/>
      </w:pPr>
      <w:rPr>
        <w:rFonts w:hint="default"/>
        <w:b w:val="0"/>
        <w:i w:val="0"/>
      </w:rPr>
    </w:lvl>
    <w:lvl w:ilvl="2">
      <w:start w:val="1"/>
      <w:numFmt w:val="decimal"/>
      <w:pStyle w:val="House1"/>
      <w:lvlText w:val="%1.%2.%3"/>
      <w:lvlJc w:val="left"/>
      <w:pPr>
        <w:tabs>
          <w:tab w:val="num" w:pos="1440"/>
        </w:tabs>
        <w:ind w:left="1440" w:hanging="720"/>
      </w:pPr>
      <w:rPr>
        <w:rFonts w:hint="default"/>
      </w:rPr>
    </w:lvl>
    <w:lvl w:ilvl="3">
      <w:start w:val="1"/>
      <w:numFmt w:val="lowerRoman"/>
      <w:pStyle w:val="House3"/>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lowerLetter"/>
      <w:pStyle w:val="HLegal1NTOC"/>
      <w:lvlText w:val="%7)"/>
      <w:lvlJc w:val="left"/>
      <w:pPr>
        <w:tabs>
          <w:tab w:val="num" w:pos="4320"/>
        </w:tabs>
        <w:ind w:left="4320" w:hanging="720"/>
      </w:pPr>
      <w:rPr>
        <w:rFonts w:hint="default"/>
      </w:rPr>
    </w:lvl>
    <w:lvl w:ilvl="7">
      <w:start w:val="1"/>
      <w:numFmt w:val="lowerRoman"/>
      <w:lvlText w:val="%8)"/>
      <w:lvlJc w:val="left"/>
      <w:pPr>
        <w:tabs>
          <w:tab w:val="num" w:pos="5040"/>
        </w:tabs>
        <w:ind w:left="5040" w:hanging="720"/>
      </w:pPr>
      <w:rPr>
        <w:rFonts w:hint="default"/>
      </w:rPr>
    </w:lvl>
    <w:lvl w:ilvl="8">
      <w:start w:val="1"/>
      <w:numFmt w:val="none"/>
      <w:suff w:val="nothing"/>
      <w:lvlText w:val=""/>
      <w:lvlJc w:val="left"/>
      <w:pPr>
        <w:ind w:left="5760" w:hanging="720"/>
      </w:pPr>
      <w:rPr>
        <w:rFonts w:hint="default"/>
      </w:rPr>
    </w:lvl>
  </w:abstractNum>
  <w:abstractNum w:abstractNumId="32" w15:restartNumberingAfterBreak="0">
    <w:nsid w:val="47885F3E"/>
    <w:multiLevelType w:val="multilevel"/>
    <w:tmpl w:val="1348274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15:restartNumberingAfterBreak="0">
    <w:nsid w:val="49C1290A"/>
    <w:multiLevelType w:val="hybridMultilevel"/>
    <w:tmpl w:val="41A2321A"/>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4AEE5D3D"/>
    <w:multiLevelType w:val="multilevel"/>
    <w:tmpl w:val="6B1C75EE"/>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4FE83D9F"/>
    <w:multiLevelType w:val="multilevel"/>
    <w:tmpl w:val="56DA6284"/>
    <w:lvl w:ilvl="0">
      <w:start w:val="1"/>
      <w:numFmt w:val="decimal"/>
      <w:isLgl/>
      <w:lvlText w:val="%1"/>
      <w:lvlJc w:val="left"/>
      <w:pPr>
        <w:tabs>
          <w:tab w:val="num" w:pos="720"/>
        </w:tabs>
        <w:ind w:left="720" w:hanging="720"/>
      </w:pPr>
      <w:rPr>
        <w:b w:val="0"/>
        <w:i w:val="0"/>
        <w:u w:val="none"/>
      </w:rPr>
    </w:lvl>
    <w:lvl w:ilvl="1">
      <w:start w:val="1"/>
      <w:numFmt w:val="lowerLetter"/>
      <w:pStyle w:val="HLegal5TOC2"/>
      <w:lvlText w:val="(%2)"/>
      <w:lvlJc w:val="left"/>
      <w:pPr>
        <w:tabs>
          <w:tab w:val="num" w:pos="1440"/>
        </w:tabs>
        <w:ind w:left="1440" w:hanging="720"/>
      </w:pPr>
    </w:lvl>
    <w:lvl w:ilvl="2">
      <w:start w:val="1"/>
      <w:numFmt w:val="lowerRoman"/>
      <w:pStyle w:val="HLegal6TOC2"/>
      <w:lvlText w:val="(%3)"/>
      <w:lvlJc w:val="left"/>
      <w:pPr>
        <w:tabs>
          <w:tab w:val="num" w:pos="2160"/>
        </w:tabs>
        <w:ind w:left="2160" w:hanging="720"/>
      </w:pPr>
    </w:lvl>
    <w:lvl w:ilvl="3">
      <w:start w:val="1"/>
      <w:numFmt w:val="upperLetter"/>
      <w:pStyle w:val="HLegal5TOC2"/>
      <w:lvlText w:val="(%4)"/>
      <w:lvlJc w:val="left"/>
      <w:pPr>
        <w:tabs>
          <w:tab w:val="num" w:pos="2880"/>
        </w:tabs>
        <w:ind w:left="2880" w:hanging="720"/>
      </w:pPr>
    </w:lvl>
    <w:lvl w:ilvl="4">
      <w:start w:val="1"/>
      <w:numFmt w:val="decimal"/>
      <w:pStyle w:val="HLegal6TOC2"/>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5040" w:hanging="720"/>
      </w:pPr>
    </w:lvl>
    <w:lvl w:ilvl="7">
      <w:start w:val="1"/>
      <w:numFmt w:val="upperLetter"/>
      <w:pStyle w:val="BodyNoNum"/>
      <w:lvlText w:val="%8)"/>
      <w:lvlJc w:val="left"/>
      <w:pPr>
        <w:tabs>
          <w:tab w:val="num" w:pos="5760"/>
        </w:tabs>
        <w:ind w:left="5760" w:hanging="720"/>
      </w:pPr>
    </w:lvl>
    <w:lvl w:ilvl="8">
      <w:start w:val="1"/>
      <w:numFmt w:val="none"/>
      <w:suff w:val="nothing"/>
      <w:lvlText w:val=""/>
      <w:lvlJc w:val="left"/>
      <w:pPr>
        <w:ind w:left="5760" w:hanging="720"/>
      </w:pPr>
    </w:lvl>
  </w:abstractNum>
  <w:abstractNum w:abstractNumId="36" w15:restartNumberingAfterBreak="0">
    <w:nsid w:val="55101795"/>
    <w:multiLevelType w:val="singleLevel"/>
    <w:tmpl w:val="080282BC"/>
    <w:lvl w:ilvl="0">
      <w:start w:val="1"/>
      <w:numFmt w:val="decimal"/>
      <w:pStyle w:val="House7"/>
      <w:lvlText w:val="(%1)"/>
      <w:lvlJc w:val="left"/>
      <w:pPr>
        <w:tabs>
          <w:tab w:val="num" w:pos="648"/>
        </w:tabs>
        <w:ind w:left="648" w:hanging="648"/>
      </w:pPr>
    </w:lvl>
  </w:abstractNum>
  <w:abstractNum w:abstractNumId="37" w15:restartNumberingAfterBreak="0">
    <w:nsid w:val="57534FFA"/>
    <w:multiLevelType w:val="multilevel"/>
    <w:tmpl w:val="3B80F774"/>
    <w:lvl w:ilvl="0">
      <w:start w:val="1"/>
      <w:numFmt w:val="decimal"/>
      <w:pStyle w:val="Style"/>
      <w:lvlText w:val="%1."/>
      <w:lvlJc w:val="left"/>
      <w:pPr>
        <w:tabs>
          <w:tab w:val="num" w:pos="1080"/>
        </w:tabs>
        <w:ind w:left="1060" w:hanging="340"/>
      </w:pPr>
      <w:rPr>
        <w:rFonts w:hint="default"/>
      </w:rPr>
    </w:lvl>
    <w:lvl w:ilvl="1">
      <w:start w:val="1"/>
      <w:numFmt w:val="decimal"/>
      <w:pStyle w:val="Heading2"/>
      <w:lvlText w:val="%1.%2."/>
      <w:lvlJc w:val="left"/>
      <w:pPr>
        <w:tabs>
          <w:tab w:val="num" w:pos="1512"/>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38" w15:restartNumberingAfterBreak="0">
    <w:nsid w:val="596125A0"/>
    <w:multiLevelType w:val="singleLevel"/>
    <w:tmpl w:val="6638DBBE"/>
    <w:lvl w:ilvl="0">
      <w:start w:val="1"/>
      <w:numFmt w:val="upperLetter"/>
      <w:pStyle w:val="HLegal8"/>
      <w:lvlText w:val="(%1)"/>
      <w:lvlJc w:val="left"/>
      <w:pPr>
        <w:tabs>
          <w:tab w:val="num" w:pos="720"/>
        </w:tabs>
        <w:ind w:left="720" w:hanging="720"/>
      </w:pPr>
    </w:lvl>
  </w:abstractNum>
  <w:abstractNum w:abstractNumId="39" w15:restartNumberingAfterBreak="0">
    <w:nsid w:val="5A4B49D2"/>
    <w:multiLevelType w:val="multilevel"/>
    <w:tmpl w:val="9392B7DC"/>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0" w15:restartNumberingAfterBreak="0">
    <w:nsid w:val="5B272C09"/>
    <w:multiLevelType w:val="multilevel"/>
    <w:tmpl w:val="3848A3EE"/>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1" w15:restartNumberingAfterBreak="0">
    <w:nsid w:val="62787184"/>
    <w:multiLevelType w:val="multilevel"/>
    <w:tmpl w:val="58508056"/>
    <w:lvl w:ilvl="0">
      <w:start w:val="1"/>
      <w:numFmt w:val="upperLetter"/>
      <w:pStyle w:val="Level4"/>
      <w:lvlText w:val="%1."/>
      <w:lvlJc w:val="left"/>
      <w:pPr>
        <w:tabs>
          <w:tab w:val="num" w:pos="851"/>
        </w:tabs>
        <w:ind w:left="851" w:hanging="851"/>
      </w:pPr>
      <w:rPr>
        <w:rFonts w:hint="default"/>
        <w:b w:val="0"/>
        <w:i w:val="0"/>
        <w:u w:val="none"/>
      </w:rPr>
    </w:lvl>
    <w:lvl w:ilvl="1">
      <w:start w:val="1"/>
      <w:numFmt w:val="decimal"/>
      <w:pStyle w:val="Level5"/>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902"/>
        </w:tabs>
        <w:ind w:left="902" w:hanging="902"/>
      </w:pPr>
      <w:rPr>
        <w:rFonts w:hint="default"/>
        <w:b w:val="0"/>
        <w:i w:val="0"/>
        <w:u w:val="none"/>
      </w:rPr>
    </w:lvl>
    <w:lvl w:ilvl="3">
      <w:start w:val="1"/>
      <w:numFmt w:val="decimal"/>
      <w:pStyle w:val="Level4"/>
      <w:lvlText w:val="B.%2.%3.%4"/>
      <w:lvlJc w:val="left"/>
      <w:pPr>
        <w:tabs>
          <w:tab w:val="num" w:pos="1843"/>
        </w:tabs>
        <w:ind w:left="1843" w:hanging="992"/>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42" w15:restartNumberingAfterBreak="0">
    <w:nsid w:val="65292417"/>
    <w:multiLevelType w:val="hybridMultilevel"/>
    <w:tmpl w:val="682E348E"/>
    <w:lvl w:ilvl="0" w:tplc="08090001">
      <w:start w:val="1"/>
      <w:numFmt w:val="decimal"/>
      <w:pStyle w:val="Recitals"/>
      <w:lvlText w:val="%1."/>
      <w:lvlJc w:val="left"/>
      <w:pPr>
        <w:tabs>
          <w:tab w:val="num" w:pos="-1080"/>
        </w:tabs>
        <w:ind w:left="-1080" w:hanging="360"/>
      </w:p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360"/>
        </w:tabs>
        <w:ind w:left="360" w:hanging="180"/>
      </w:pPr>
    </w:lvl>
    <w:lvl w:ilvl="3" w:tplc="0809000F" w:tentative="1">
      <w:start w:val="1"/>
      <w:numFmt w:val="decimal"/>
      <w:lvlText w:val="%4."/>
      <w:lvlJc w:val="left"/>
      <w:pPr>
        <w:tabs>
          <w:tab w:val="num" w:pos="1080"/>
        </w:tabs>
        <w:ind w:left="1080" w:hanging="360"/>
      </w:pPr>
    </w:lvl>
    <w:lvl w:ilvl="4" w:tplc="08090019" w:tentative="1">
      <w:start w:val="1"/>
      <w:numFmt w:val="lowerLetter"/>
      <w:lvlText w:val="%5."/>
      <w:lvlJc w:val="left"/>
      <w:pPr>
        <w:tabs>
          <w:tab w:val="num" w:pos="1800"/>
        </w:tabs>
        <w:ind w:left="1800" w:hanging="360"/>
      </w:pPr>
    </w:lvl>
    <w:lvl w:ilvl="5" w:tplc="0809001B" w:tentative="1">
      <w:start w:val="1"/>
      <w:numFmt w:val="lowerRoman"/>
      <w:lvlText w:val="%6."/>
      <w:lvlJc w:val="right"/>
      <w:pPr>
        <w:tabs>
          <w:tab w:val="num" w:pos="2520"/>
        </w:tabs>
        <w:ind w:left="2520" w:hanging="180"/>
      </w:pPr>
    </w:lvl>
    <w:lvl w:ilvl="6" w:tplc="0809000F" w:tentative="1">
      <w:start w:val="1"/>
      <w:numFmt w:val="decimal"/>
      <w:lvlText w:val="%7."/>
      <w:lvlJc w:val="left"/>
      <w:pPr>
        <w:tabs>
          <w:tab w:val="num" w:pos="3240"/>
        </w:tabs>
        <w:ind w:left="3240" w:hanging="360"/>
      </w:pPr>
    </w:lvl>
    <w:lvl w:ilvl="7" w:tplc="08090019" w:tentative="1">
      <w:start w:val="1"/>
      <w:numFmt w:val="lowerLetter"/>
      <w:lvlText w:val="%8."/>
      <w:lvlJc w:val="left"/>
      <w:pPr>
        <w:tabs>
          <w:tab w:val="num" w:pos="3960"/>
        </w:tabs>
        <w:ind w:left="3960" w:hanging="360"/>
      </w:pPr>
    </w:lvl>
    <w:lvl w:ilvl="8" w:tplc="0809001B" w:tentative="1">
      <w:start w:val="1"/>
      <w:numFmt w:val="lowerRoman"/>
      <w:lvlText w:val="%9."/>
      <w:lvlJc w:val="right"/>
      <w:pPr>
        <w:tabs>
          <w:tab w:val="num" w:pos="4680"/>
        </w:tabs>
        <w:ind w:left="4680" w:hanging="180"/>
      </w:pPr>
    </w:lvl>
  </w:abstractNum>
  <w:abstractNum w:abstractNumId="43" w15:restartNumberingAfterBreak="0">
    <w:nsid w:val="6A2009A1"/>
    <w:multiLevelType w:val="multilevel"/>
    <w:tmpl w:val="870E922C"/>
    <w:lvl w:ilvl="0">
      <w:start w:val="1"/>
      <w:numFmt w:val="none"/>
      <w:pStyle w:val="Style2"/>
      <w:lvlText w:val=""/>
      <w:lvlJc w:val="left"/>
      <w:pPr>
        <w:tabs>
          <w:tab w:val="num" w:pos="2160"/>
        </w:tabs>
        <w:ind w:left="2160" w:hanging="720"/>
      </w:pPr>
      <w:rPr>
        <w:rFonts w:ascii="Arial" w:hAnsi="Arial" w:hint="default"/>
        <w:b w:val="0"/>
        <w:i w:val="0"/>
        <w:sz w:val="24"/>
      </w:rPr>
    </w:lvl>
    <w:lvl w:ilvl="1">
      <w:start w:val="1"/>
      <w:numFmt w:val="decimal"/>
      <w:lvlText w:val="%1.%2"/>
      <w:lvlJc w:val="left"/>
      <w:pPr>
        <w:tabs>
          <w:tab w:val="num" w:pos="3168"/>
        </w:tabs>
        <w:ind w:left="3168" w:hanging="1008"/>
      </w:pPr>
      <w:rPr>
        <w:rFonts w:ascii="Arial" w:hAnsi="Arial" w:hint="default"/>
        <w:b w:val="0"/>
        <w:i w:val="0"/>
        <w:sz w:val="24"/>
      </w:rPr>
    </w:lvl>
    <w:lvl w:ilvl="2">
      <w:start w:val="1"/>
      <w:numFmt w:val="decimal"/>
      <w:lvlText w:val="%1.%2.%3"/>
      <w:lvlJc w:val="left"/>
      <w:pPr>
        <w:tabs>
          <w:tab w:val="num" w:pos="4176"/>
        </w:tabs>
        <w:ind w:left="4176" w:hanging="1008"/>
      </w:pPr>
      <w:rPr>
        <w:rFonts w:ascii="Arial" w:hAnsi="Arial" w:hint="default"/>
        <w:b w:val="0"/>
        <w:i w:val="0"/>
        <w:sz w:val="24"/>
      </w:rPr>
    </w:lvl>
    <w:lvl w:ilvl="3">
      <w:start w:val="1"/>
      <w:numFmt w:val="lowerLetter"/>
      <w:lvlText w:val="(%4)"/>
      <w:lvlJc w:val="left"/>
      <w:pPr>
        <w:tabs>
          <w:tab w:val="num" w:pos="4896"/>
        </w:tabs>
        <w:ind w:left="4896" w:hanging="720"/>
      </w:pPr>
      <w:rPr>
        <w:rFonts w:ascii="Arial" w:hAnsi="Arial" w:hint="default"/>
        <w:b w:val="0"/>
        <w:i w:val="0"/>
        <w:sz w:val="24"/>
      </w:rPr>
    </w:lvl>
    <w:lvl w:ilvl="4">
      <w:start w:val="1"/>
      <w:numFmt w:val="lowerRoman"/>
      <w:lvlText w:val="(%5)"/>
      <w:lvlJc w:val="left"/>
      <w:pPr>
        <w:tabs>
          <w:tab w:val="num" w:pos="5904"/>
        </w:tabs>
        <w:ind w:left="5904" w:hanging="1008"/>
      </w:pPr>
      <w:rPr>
        <w:rFonts w:ascii="Arial" w:hAnsi="Arial" w:hint="default"/>
        <w:b w:val="0"/>
        <w:i w:val="0"/>
        <w:sz w:val="24"/>
      </w:rPr>
    </w:lvl>
    <w:lvl w:ilvl="5">
      <w:start w:val="1"/>
      <w:numFmt w:val="upperLetter"/>
      <w:lvlText w:val="(%6)"/>
      <w:lvlJc w:val="left"/>
      <w:pPr>
        <w:tabs>
          <w:tab w:val="num" w:pos="6912"/>
        </w:tabs>
        <w:ind w:left="6912" w:hanging="1008"/>
      </w:pPr>
      <w:rPr>
        <w:rFonts w:ascii="Arial" w:hAnsi="Arial" w:hint="default"/>
        <w:b w:val="0"/>
        <w:i w:val="0"/>
        <w:sz w:val="24"/>
      </w:rPr>
    </w:lvl>
    <w:lvl w:ilvl="6">
      <w:start w:val="1"/>
      <w:numFmt w:val="upperRoman"/>
      <w:lvlText w:val="(%7)"/>
      <w:lvlJc w:val="left"/>
      <w:pPr>
        <w:tabs>
          <w:tab w:val="num" w:pos="7920"/>
        </w:tabs>
        <w:ind w:left="7920" w:hanging="1008"/>
      </w:pPr>
      <w:rPr>
        <w:rFonts w:ascii="Arial" w:hAnsi="Arial" w:hint="default"/>
        <w:b w:val="0"/>
        <w:i w:val="0"/>
        <w:sz w:val="24"/>
      </w:rPr>
    </w:lvl>
    <w:lvl w:ilvl="7">
      <w:start w:val="1"/>
      <w:numFmt w:val="none"/>
      <w:lvlText w:val=""/>
      <w:lvlJc w:val="left"/>
      <w:pPr>
        <w:tabs>
          <w:tab w:val="num" w:pos="8928"/>
        </w:tabs>
        <w:ind w:left="8928" w:hanging="1008"/>
      </w:pPr>
      <w:rPr>
        <w:rFonts w:ascii="Arial" w:hAnsi="Arial" w:hint="default"/>
        <w:b w:val="0"/>
        <w:i w:val="0"/>
        <w:sz w:val="24"/>
      </w:rPr>
    </w:lvl>
    <w:lvl w:ilvl="8">
      <w:start w:val="1"/>
      <w:numFmt w:val="none"/>
      <w:lvlText w:val="-"/>
      <w:lvlJc w:val="left"/>
      <w:pPr>
        <w:tabs>
          <w:tab w:val="num" w:pos="9936"/>
        </w:tabs>
        <w:ind w:left="9936" w:hanging="1008"/>
      </w:pPr>
      <w:rPr>
        <w:rFonts w:ascii="Arial" w:hAnsi="Arial" w:hint="default"/>
        <w:b w:val="0"/>
        <w:i w:val="0"/>
        <w:sz w:val="24"/>
      </w:rPr>
    </w:lvl>
  </w:abstractNum>
  <w:abstractNum w:abstractNumId="44" w15:restartNumberingAfterBreak="0">
    <w:nsid w:val="6C4B4B43"/>
    <w:multiLevelType w:val="multilevel"/>
    <w:tmpl w:val="F7340C86"/>
    <w:lvl w:ilvl="0">
      <w:start w:val="1"/>
      <w:numFmt w:val="decimal"/>
      <w:pStyle w:val="Style22"/>
      <w:lvlText w:val="2.2.%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71384CB4"/>
    <w:multiLevelType w:val="multilevel"/>
    <w:tmpl w:val="11C030C0"/>
    <w:lvl w:ilvl="0">
      <w:start w:val="1"/>
      <w:numFmt w:val="decimal"/>
      <w:pStyle w:val="Style1"/>
      <w:lvlText w:val="%1"/>
      <w:lvlJc w:val="left"/>
      <w:pPr>
        <w:tabs>
          <w:tab w:val="num" w:pos="360"/>
        </w:tabs>
        <w:ind w:left="360" w:hanging="360"/>
      </w:pPr>
      <w:rPr>
        <w:rFonts w:ascii="Arial" w:hAnsi="Arial" w:hint="default"/>
        <w:b/>
        <w:i w:val="0"/>
        <w:sz w:val="24"/>
        <w:szCs w:val="24"/>
      </w:rPr>
    </w:lvl>
    <w:lvl w:ilvl="1">
      <w:start w:val="1"/>
      <w:numFmt w:val="decimal"/>
      <w:lvlText w:val="2.%2"/>
      <w:lvlJc w:val="left"/>
      <w:pPr>
        <w:tabs>
          <w:tab w:val="num" w:pos="792"/>
        </w:tabs>
        <w:ind w:left="792" w:hanging="432"/>
      </w:pPr>
      <w:rPr>
        <w:rFonts w:ascii="Arial" w:hAnsi="Arial" w:hint="default"/>
        <w:b w:val="0"/>
        <w:i w:val="0"/>
        <w:sz w:val="24"/>
      </w:rPr>
    </w:lvl>
    <w:lvl w:ilvl="2">
      <w:start w:val="2"/>
      <w:numFmt w:val="decimal"/>
      <w:lvlText w:val="%3.1"/>
      <w:lvlJc w:val="left"/>
      <w:pPr>
        <w:tabs>
          <w:tab w:val="num" w:pos="1224"/>
        </w:tabs>
        <w:ind w:left="1224" w:hanging="504"/>
      </w:pPr>
      <w:rPr>
        <w:rFonts w:hint="default"/>
      </w:rPr>
    </w:lvl>
    <w:lvl w:ilvl="3">
      <w:start w:val="2"/>
      <w:numFmt w:val="decimal"/>
      <w:lvlText w:val="%3.%4.1"/>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6" w15:restartNumberingAfterBreak="0">
    <w:nsid w:val="79AA3DD1"/>
    <w:multiLevelType w:val="hybridMultilevel"/>
    <w:tmpl w:val="485089DE"/>
    <w:lvl w:ilvl="0" w:tplc="D7D8F152">
      <w:start w:val="1"/>
      <w:numFmt w:val="decimal"/>
      <w:pStyle w:val="Style4"/>
      <w:lvlText w:val="%1."/>
      <w:lvlJc w:val="left"/>
      <w:pPr>
        <w:tabs>
          <w:tab w:val="num" w:pos="360"/>
        </w:tabs>
        <w:ind w:left="360" w:hanging="360"/>
      </w:pPr>
      <w:rPr>
        <w:rFonts w:hint="default"/>
      </w:rPr>
    </w:lvl>
    <w:lvl w:ilvl="1" w:tplc="90AA469C">
      <w:start w:val="18"/>
      <w:numFmt w:val="decimal"/>
      <w:lvlText w:val="%2."/>
      <w:lvlJc w:val="left"/>
      <w:pPr>
        <w:tabs>
          <w:tab w:val="num" w:pos="1440"/>
        </w:tabs>
        <w:ind w:left="1440" w:hanging="360"/>
      </w:pPr>
      <w:rPr>
        <w:rFonts w:hint="default"/>
      </w:rPr>
    </w:lvl>
    <w:lvl w:ilvl="2" w:tplc="241EF2BC" w:tentative="1">
      <w:start w:val="1"/>
      <w:numFmt w:val="lowerRoman"/>
      <w:lvlText w:val="%3."/>
      <w:lvlJc w:val="right"/>
      <w:pPr>
        <w:tabs>
          <w:tab w:val="num" w:pos="2160"/>
        </w:tabs>
        <w:ind w:left="2160" w:hanging="180"/>
      </w:pPr>
    </w:lvl>
    <w:lvl w:ilvl="3" w:tplc="DAC2D24A" w:tentative="1">
      <w:start w:val="1"/>
      <w:numFmt w:val="decimal"/>
      <w:lvlText w:val="%4."/>
      <w:lvlJc w:val="left"/>
      <w:pPr>
        <w:tabs>
          <w:tab w:val="num" w:pos="2880"/>
        </w:tabs>
        <w:ind w:left="2880" w:hanging="360"/>
      </w:pPr>
    </w:lvl>
    <w:lvl w:ilvl="4" w:tplc="F166722A" w:tentative="1">
      <w:start w:val="1"/>
      <w:numFmt w:val="lowerLetter"/>
      <w:lvlText w:val="%5."/>
      <w:lvlJc w:val="left"/>
      <w:pPr>
        <w:tabs>
          <w:tab w:val="num" w:pos="3600"/>
        </w:tabs>
        <w:ind w:left="3600" w:hanging="360"/>
      </w:pPr>
    </w:lvl>
    <w:lvl w:ilvl="5" w:tplc="54CA295C" w:tentative="1">
      <w:start w:val="1"/>
      <w:numFmt w:val="lowerRoman"/>
      <w:lvlText w:val="%6."/>
      <w:lvlJc w:val="right"/>
      <w:pPr>
        <w:tabs>
          <w:tab w:val="num" w:pos="4320"/>
        </w:tabs>
        <w:ind w:left="4320" w:hanging="180"/>
      </w:pPr>
    </w:lvl>
    <w:lvl w:ilvl="6" w:tplc="26CE28E4" w:tentative="1">
      <w:start w:val="1"/>
      <w:numFmt w:val="decimal"/>
      <w:lvlText w:val="%7."/>
      <w:lvlJc w:val="left"/>
      <w:pPr>
        <w:tabs>
          <w:tab w:val="num" w:pos="5040"/>
        </w:tabs>
        <w:ind w:left="5040" w:hanging="360"/>
      </w:pPr>
    </w:lvl>
    <w:lvl w:ilvl="7" w:tplc="316C48F8" w:tentative="1">
      <w:start w:val="1"/>
      <w:numFmt w:val="lowerLetter"/>
      <w:lvlText w:val="%8."/>
      <w:lvlJc w:val="left"/>
      <w:pPr>
        <w:tabs>
          <w:tab w:val="num" w:pos="5760"/>
        </w:tabs>
        <w:ind w:left="5760" w:hanging="360"/>
      </w:pPr>
    </w:lvl>
    <w:lvl w:ilvl="8" w:tplc="B5B2F0EC" w:tentative="1">
      <w:start w:val="1"/>
      <w:numFmt w:val="lowerRoman"/>
      <w:lvlText w:val="%9."/>
      <w:lvlJc w:val="right"/>
      <w:pPr>
        <w:tabs>
          <w:tab w:val="num" w:pos="6480"/>
        </w:tabs>
        <w:ind w:left="6480" w:hanging="180"/>
      </w:pPr>
    </w:lvl>
  </w:abstractNum>
  <w:abstractNum w:abstractNumId="47" w15:restartNumberingAfterBreak="0">
    <w:nsid w:val="7B8A2136"/>
    <w:multiLevelType w:val="hybridMultilevel"/>
    <w:tmpl w:val="255CC22E"/>
    <w:lvl w:ilvl="0" w:tplc="04090001">
      <w:start w:val="1"/>
      <w:numFmt w:val="decimal"/>
      <w:pStyle w:val="Normal9"/>
      <w:lvlText w:val="9.%1"/>
      <w:lvlJc w:val="center"/>
      <w:pPr>
        <w:tabs>
          <w:tab w:val="num" w:pos="644"/>
        </w:tabs>
        <w:ind w:left="357" w:hanging="73"/>
      </w:pPr>
      <w:rPr>
        <w:rFonts w:hint="default"/>
        <w:b/>
        <w:i w:val="0"/>
      </w:rPr>
    </w:lvl>
    <w:lvl w:ilvl="1" w:tplc="65889160"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8" w15:restartNumberingAfterBreak="0">
    <w:nsid w:val="7BDE34DD"/>
    <w:multiLevelType w:val="multilevel"/>
    <w:tmpl w:val="A50C530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772016655">
    <w:abstractNumId w:val="4"/>
  </w:num>
  <w:num w:numId="2" w16cid:durableId="474177190">
    <w:abstractNumId w:val="43"/>
  </w:num>
  <w:num w:numId="3" w16cid:durableId="1393623961">
    <w:abstractNumId w:val="11"/>
  </w:num>
  <w:num w:numId="4" w16cid:durableId="621963804">
    <w:abstractNumId w:val="26"/>
  </w:num>
  <w:num w:numId="5" w16cid:durableId="506024443">
    <w:abstractNumId w:val="45"/>
  </w:num>
  <w:num w:numId="6" w16cid:durableId="740634564">
    <w:abstractNumId w:val="44"/>
  </w:num>
  <w:num w:numId="7" w16cid:durableId="1385375781">
    <w:abstractNumId w:val="37"/>
  </w:num>
  <w:num w:numId="8" w16cid:durableId="1743676389">
    <w:abstractNumId w:val="46"/>
  </w:num>
  <w:num w:numId="9" w16cid:durableId="589048774">
    <w:abstractNumId w:val="24"/>
  </w:num>
  <w:num w:numId="10" w16cid:durableId="2072270896">
    <w:abstractNumId w:val="12"/>
  </w:num>
  <w:num w:numId="11" w16cid:durableId="1329598415">
    <w:abstractNumId w:val="36"/>
  </w:num>
  <w:num w:numId="12" w16cid:durableId="1253735092">
    <w:abstractNumId w:val="38"/>
  </w:num>
  <w:num w:numId="13" w16cid:durableId="1147093342">
    <w:abstractNumId w:val="35"/>
  </w:num>
  <w:num w:numId="14" w16cid:durableId="216087828">
    <w:abstractNumId w:val="31"/>
  </w:num>
  <w:num w:numId="15" w16cid:durableId="955407750">
    <w:abstractNumId w:val="0"/>
  </w:num>
  <w:num w:numId="16" w16cid:durableId="1360741722">
    <w:abstractNumId w:val="8"/>
  </w:num>
  <w:num w:numId="17" w16cid:durableId="425805897">
    <w:abstractNumId w:val="6"/>
  </w:num>
  <w:num w:numId="18" w16cid:durableId="697659473">
    <w:abstractNumId w:val="15"/>
  </w:num>
  <w:num w:numId="19" w16cid:durableId="533076538">
    <w:abstractNumId w:val="47"/>
  </w:num>
  <w:num w:numId="20" w16cid:durableId="1279919854">
    <w:abstractNumId w:val="25"/>
  </w:num>
  <w:num w:numId="21" w16cid:durableId="1768110968">
    <w:abstractNumId w:val="5"/>
  </w:num>
  <w:num w:numId="22" w16cid:durableId="1179348917">
    <w:abstractNumId w:val="27"/>
  </w:num>
  <w:num w:numId="23" w16cid:durableId="956183006">
    <w:abstractNumId w:val="13"/>
  </w:num>
  <w:num w:numId="24" w16cid:durableId="1029723126">
    <w:abstractNumId w:val="29"/>
  </w:num>
  <w:num w:numId="25" w16cid:durableId="1122698828">
    <w:abstractNumId w:val="18"/>
  </w:num>
  <w:num w:numId="26" w16cid:durableId="1693066454">
    <w:abstractNumId w:val="14"/>
  </w:num>
  <w:num w:numId="27" w16cid:durableId="2127120590">
    <w:abstractNumId w:val="10"/>
  </w:num>
  <w:num w:numId="28" w16cid:durableId="997920404">
    <w:abstractNumId w:val="22"/>
  </w:num>
  <w:num w:numId="29" w16cid:durableId="308020065">
    <w:abstractNumId w:val="16"/>
  </w:num>
  <w:num w:numId="30" w16cid:durableId="1657756085">
    <w:abstractNumId w:val="21"/>
  </w:num>
  <w:num w:numId="31" w16cid:durableId="1340808653">
    <w:abstractNumId w:val="42"/>
  </w:num>
  <w:num w:numId="32" w16cid:durableId="696348518">
    <w:abstractNumId w:val="20"/>
  </w:num>
  <w:num w:numId="33" w16cid:durableId="788861563">
    <w:abstractNumId w:val="41"/>
  </w:num>
  <w:num w:numId="34" w16cid:durableId="1156414449">
    <w:abstractNumId w:val="7"/>
  </w:num>
  <w:num w:numId="35" w16cid:durableId="1572077729">
    <w:abstractNumId w:val="1"/>
  </w:num>
  <w:num w:numId="36" w16cid:durableId="2106341879">
    <w:abstractNumId w:val="32"/>
  </w:num>
  <w:num w:numId="37" w16cid:durableId="1314989196">
    <w:abstractNumId w:val="3"/>
  </w:num>
  <w:num w:numId="38" w16cid:durableId="1479228201">
    <w:abstractNumId w:val="30"/>
  </w:num>
  <w:num w:numId="39" w16cid:durableId="805855023">
    <w:abstractNumId w:val="40"/>
  </w:num>
  <w:num w:numId="40" w16cid:durableId="1275091043">
    <w:abstractNumId w:val="34"/>
  </w:num>
  <w:num w:numId="41" w16cid:durableId="2006977054">
    <w:abstractNumId w:val="17"/>
  </w:num>
  <w:num w:numId="42" w16cid:durableId="1234009065">
    <w:abstractNumId w:val="23"/>
  </w:num>
  <w:num w:numId="43" w16cid:durableId="225800244">
    <w:abstractNumId w:val="48"/>
  </w:num>
  <w:num w:numId="44" w16cid:durableId="1926651280">
    <w:abstractNumId w:val="39"/>
  </w:num>
  <w:num w:numId="45" w16cid:durableId="699008685">
    <w:abstractNumId w:val="19"/>
  </w:num>
  <w:num w:numId="46" w16cid:durableId="1250847983">
    <w:abstractNumId w:val="28"/>
  </w:num>
  <w:num w:numId="47" w16cid:durableId="527061475">
    <w:abstractNumId w:val="2"/>
  </w:num>
  <w:num w:numId="48" w16cid:durableId="1736276563">
    <w:abstractNumId w:val="33"/>
  </w:num>
  <w:num w:numId="49" w16cid:durableId="751201550">
    <w:abstractNumId w:val="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C8A"/>
    <w:rsid w:val="00000483"/>
    <w:rsid w:val="00001DB8"/>
    <w:rsid w:val="000022B3"/>
    <w:rsid w:val="000042D5"/>
    <w:rsid w:val="00005879"/>
    <w:rsid w:val="00007FED"/>
    <w:rsid w:val="00010A6D"/>
    <w:rsid w:val="0001339A"/>
    <w:rsid w:val="000138A3"/>
    <w:rsid w:val="00016295"/>
    <w:rsid w:val="00016984"/>
    <w:rsid w:val="000178A0"/>
    <w:rsid w:val="00020A4E"/>
    <w:rsid w:val="00020A8D"/>
    <w:rsid w:val="00027442"/>
    <w:rsid w:val="000306E1"/>
    <w:rsid w:val="00030813"/>
    <w:rsid w:val="00030B91"/>
    <w:rsid w:val="00031321"/>
    <w:rsid w:val="000318AF"/>
    <w:rsid w:val="000406FB"/>
    <w:rsid w:val="0004243F"/>
    <w:rsid w:val="00042EBC"/>
    <w:rsid w:val="0004432F"/>
    <w:rsid w:val="00044DF5"/>
    <w:rsid w:val="00045CB3"/>
    <w:rsid w:val="00046700"/>
    <w:rsid w:val="00047933"/>
    <w:rsid w:val="0005102F"/>
    <w:rsid w:val="00052664"/>
    <w:rsid w:val="00052EAF"/>
    <w:rsid w:val="00053327"/>
    <w:rsid w:val="00053ECF"/>
    <w:rsid w:val="00053FBA"/>
    <w:rsid w:val="000570AE"/>
    <w:rsid w:val="00057D9A"/>
    <w:rsid w:val="00060AEA"/>
    <w:rsid w:val="00061831"/>
    <w:rsid w:val="00065FA4"/>
    <w:rsid w:val="00067764"/>
    <w:rsid w:val="0007019B"/>
    <w:rsid w:val="00070555"/>
    <w:rsid w:val="0007091F"/>
    <w:rsid w:val="00072166"/>
    <w:rsid w:val="00072554"/>
    <w:rsid w:val="00073ED8"/>
    <w:rsid w:val="0007617F"/>
    <w:rsid w:val="00076B57"/>
    <w:rsid w:val="000819FD"/>
    <w:rsid w:val="00082B86"/>
    <w:rsid w:val="00083882"/>
    <w:rsid w:val="00087FCF"/>
    <w:rsid w:val="000901D8"/>
    <w:rsid w:val="00091830"/>
    <w:rsid w:val="00094F5F"/>
    <w:rsid w:val="00096623"/>
    <w:rsid w:val="00096ECD"/>
    <w:rsid w:val="00097B7D"/>
    <w:rsid w:val="000A0645"/>
    <w:rsid w:val="000A08C5"/>
    <w:rsid w:val="000A0F91"/>
    <w:rsid w:val="000A2128"/>
    <w:rsid w:val="000A4546"/>
    <w:rsid w:val="000A4DD8"/>
    <w:rsid w:val="000A58AC"/>
    <w:rsid w:val="000A5F1B"/>
    <w:rsid w:val="000A6838"/>
    <w:rsid w:val="000B019D"/>
    <w:rsid w:val="000B0691"/>
    <w:rsid w:val="000B10A5"/>
    <w:rsid w:val="000B14B0"/>
    <w:rsid w:val="000B3479"/>
    <w:rsid w:val="000B35F2"/>
    <w:rsid w:val="000B3931"/>
    <w:rsid w:val="000B6E2D"/>
    <w:rsid w:val="000B6FCD"/>
    <w:rsid w:val="000B76D8"/>
    <w:rsid w:val="000C15E2"/>
    <w:rsid w:val="000C166A"/>
    <w:rsid w:val="000C29B1"/>
    <w:rsid w:val="000C2DF3"/>
    <w:rsid w:val="000C41AB"/>
    <w:rsid w:val="000C6B74"/>
    <w:rsid w:val="000D0BC3"/>
    <w:rsid w:val="000D1F05"/>
    <w:rsid w:val="000D2B13"/>
    <w:rsid w:val="000D2B2F"/>
    <w:rsid w:val="000D3ACC"/>
    <w:rsid w:val="000E07E4"/>
    <w:rsid w:val="000E435C"/>
    <w:rsid w:val="000E49B4"/>
    <w:rsid w:val="000E6A24"/>
    <w:rsid w:val="000E6E0A"/>
    <w:rsid w:val="000F1E5B"/>
    <w:rsid w:val="000F5574"/>
    <w:rsid w:val="000F6218"/>
    <w:rsid w:val="00100048"/>
    <w:rsid w:val="00100A86"/>
    <w:rsid w:val="001038EE"/>
    <w:rsid w:val="00103EE9"/>
    <w:rsid w:val="0010559F"/>
    <w:rsid w:val="00105FD7"/>
    <w:rsid w:val="00107D7D"/>
    <w:rsid w:val="00110296"/>
    <w:rsid w:val="00110EF2"/>
    <w:rsid w:val="00112569"/>
    <w:rsid w:val="00112653"/>
    <w:rsid w:val="0011368A"/>
    <w:rsid w:val="00114186"/>
    <w:rsid w:val="00116D2D"/>
    <w:rsid w:val="0011784A"/>
    <w:rsid w:val="0012109D"/>
    <w:rsid w:val="001224DF"/>
    <w:rsid w:val="00122DAB"/>
    <w:rsid w:val="00124255"/>
    <w:rsid w:val="001260EF"/>
    <w:rsid w:val="001264C3"/>
    <w:rsid w:val="00126565"/>
    <w:rsid w:val="00126FBE"/>
    <w:rsid w:val="00131AAA"/>
    <w:rsid w:val="001323D0"/>
    <w:rsid w:val="001405D7"/>
    <w:rsid w:val="00142F33"/>
    <w:rsid w:val="0014318C"/>
    <w:rsid w:val="001450AD"/>
    <w:rsid w:val="00145421"/>
    <w:rsid w:val="00145A65"/>
    <w:rsid w:val="001478E8"/>
    <w:rsid w:val="00150445"/>
    <w:rsid w:val="00150E8D"/>
    <w:rsid w:val="001529B1"/>
    <w:rsid w:val="00154174"/>
    <w:rsid w:val="001558E0"/>
    <w:rsid w:val="00155CED"/>
    <w:rsid w:val="001569C6"/>
    <w:rsid w:val="00156A8B"/>
    <w:rsid w:val="0016008B"/>
    <w:rsid w:val="001609F2"/>
    <w:rsid w:val="00161EE6"/>
    <w:rsid w:val="00163DAC"/>
    <w:rsid w:val="00164493"/>
    <w:rsid w:val="001653E5"/>
    <w:rsid w:val="00166EDC"/>
    <w:rsid w:val="00167A56"/>
    <w:rsid w:val="00167C8C"/>
    <w:rsid w:val="001703D2"/>
    <w:rsid w:val="00170509"/>
    <w:rsid w:val="00170665"/>
    <w:rsid w:val="0017384D"/>
    <w:rsid w:val="00175172"/>
    <w:rsid w:val="00175226"/>
    <w:rsid w:val="0017661B"/>
    <w:rsid w:val="00181014"/>
    <w:rsid w:val="0018151F"/>
    <w:rsid w:val="00181ABF"/>
    <w:rsid w:val="00183554"/>
    <w:rsid w:val="00183CBD"/>
    <w:rsid w:val="00186F90"/>
    <w:rsid w:val="00190FA5"/>
    <w:rsid w:val="001917C3"/>
    <w:rsid w:val="00193272"/>
    <w:rsid w:val="0019355C"/>
    <w:rsid w:val="00193EF2"/>
    <w:rsid w:val="00194AA4"/>
    <w:rsid w:val="00194B5E"/>
    <w:rsid w:val="001A2CCC"/>
    <w:rsid w:val="001A2F90"/>
    <w:rsid w:val="001A5B12"/>
    <w:rsid w:val="001A5FDA"/>
    <w:rsid w:val="001B0C1A"/>
    <w:rsid w:val="001B31FF"/>
    <w:rsid w:val="001B32A1"/>
    <w:rsid w:val="001B4389"/>
    <w:rsid w:val="001B562C"/>
    <w:rsid w:val="001B58AB"/>
    <w:rsid w:val="001B5A97"/>
    <w:rsid w:val="001B5ED8"/>
    <w:rsid w:val="001B6B8C"/>
    <w:rsid w:val="001C09FB"/>
    <w:rsid w:val="001C135F"/>
    <w:rsid w:val="001C2C14"/>
    <w:rsid w:val="001C392D"/>
    <w:rsid w:val="001C7FA0"/>
    <w:rsid w:val="001D315A"/>
    <w:rsid w:val="001D4721"/>
    <w:rsid w:val="001D617D"/>
    <w:rsid w:val="001D6A72"/>
    <w:rsid w:val="001D7B4D"/>
    <w:rsid w:val="001E079D"/>
    <w:rsid w:val="001E0C73"/>
    <w:rsid w:val="001E2F00"/>
    <w:rsid w:val="001E2FE4"/>
    <w:rsid w:val="001E53CE"/>
    <w:rsid w:val="001E6FEA"/>
    <w:rsid w:val="001E7645"/>
    <w:rsid w:val="001F0325"/>
    <w:rsid w:val="001F281B"/>
    <w:rsid w:val="001F3809"/>
    <w:rsid w:val="001F3B17"/>
    <w:rsid w:val="001F4029"/>
    <w:rsid w:val="001F6622"/>
    <w:rsid w:val="001F6C39"/>
    <w:rsid w:val="0020002A"/>
    <w:rsid w:val="002001F4"/>
    <w:rsid w:val="002012D1"/>
    <w:rsid w:val="00205B6B"/>
    <w:rsid w:val="00205E92"/>
    <w:rsid w:val="002068BA"/>
    <w:rsid w:val="00207BC2"/>
    <w:rsid w:val="002156B4"/>
    <w:rsid w:val="00216939"/>
    <w:rsid w:val="00217674"/>
    <w:rsid w:val="00220593"/>
    <w:rsid w:val="00221AF8"/>
    <w:rsid w:val="002220DB"/>
    <w:rsid w:val="00223AA8"/>
    <w:rsid w:val="00225B08"/>
    <w:rsid w:val="00227445"/>
    <w:rsid w:val="002308FB"/>
    <w:rsid w:val="00233285"/>
    <w:rsid w:val="002338BD"/>
    <w:rsid w:val="002362DC"/>
    <w:rsid w:val="002370D0"/>
    <w:rsid w:val="00237649"/>
    <w:rsid w:val="00237E0A"/>
    <w:rsid w:val="00241784"/>
    <w:rsid w:val="00242625"/>
    <w:rsid w:val="00246943"/>
    <w:rsid w:val="00250AF8"/>
    <w:rsid w:val="00252CC8"/>
    <w:rsid w:val="00257179"/>
    <w:rsid w:val="0025798B"/>
    <w:rsid w:val="00260963"/>
    <w:rsid w:val="002664FF"/>
    <w:rsid w:val="0027037E"/>
    <w:rsid w:val="002703F5"/>
    <w:rsid w:val="0027066D"/>
    <w:rsid w:val="00270A67"/>
    <w:rsid w:val="0027282C"/>
    <w:rsid w:val="002730F5"/>
    <w:rsid w:val="002732BC"/>
    <w:rsid w:val="002754ED"/>
    <w:rsid w:val="00276217"/>
    <w:rsid w:val="002859BE"/>
    <w:rsid w:val="00285EC6"/>
    <w:rsid w:val="0028721D"/>
    <w:rsid w:val="00291405"/>
    <w:rsid w:val="00292396"/>
    <w:rsid w:val="00293079"/>
    <w:rsid w:val="0029403E"/>
    <w:rsid w:val="002943E4"/>
    <w:rsid w:val="00294AE9"/>
    <w:rsid w:val="00294EBE"/>
    <w:rsid w:val="00297666"/>
    <w:rsid w:val="002A0355"/>
    <w:rsid w:val="002A19CD"/>
    <w:rsid w:val="002A331F"/>
    <w:rsid w:val="002A3DB1"/>
    <w:rsid w:val="002A46A5"/>
    <w:rsid w:val="002A7345"/>
    <w:rsid w:val="002B1261"/>
    <w:rsid w:val="002B446C"/>
    <w:rsid w:val="002B5123"/>
    <w:rsid w:val="002B5457"/>
    <w:rsid w:val="002C09D4"/>
    <w:rsid w:val="002C0B38"/>
    <w:rsid w:val="002C11EF"/>
    <w:rsid w:val="002C228E"/>
    <w:rsid w:val="002C5C0C"/>
    <w:rsid w:val="002C6363"/>
    <w:rsid w:val="002C6EE3"/>
    <w:rsid w:val="002C77E4"/>
    <w:rsid w:val="002D0CDB"/>
    <w:rsid w:val="002D3AC3"/>
    <w:rsid w:val="002D55B3"/>
    <w:rsid w:val="002D6257"/>
    <w:rsid w:val="002E0494"/>
    <w:rsid w:val="002E04DF"/>
    <w:rsid w:val="002E188C"/>
    <w:rsid w:val="002E2FFA"/>
    <w:rsid w:val="002E4B74"/>
    <w:rsid w:val="002E613E"/>
    <w:rsid w:val="002E703F"/>
    <w:rsid w:val="002F2F09"/>
    <w:rsid w:val="002F37DF"/>
    <w:rsid w:val="002F395E"/>
    <w:rsid w:val="002F4FAF"/>
    <w:rsid w:val="002F538B"/>
    <w:rsid w:val="002F7793"/>
    <w:rsid w:val="00300497"/>
    <w:rsid w:val="00300542"/>
    <w:rsid w:val="00301832"/>
    <w:rsid w:val="0030396B"/>
    <w:rsid w:val="00306D13"/>
    <w:rsid w:val="00307C54"/>
    <w:rsid w:val="00312650"/>
    <w:rsid w:val="00313695"/>
    <w:rsid w:val="00313792"/>
    <w:rsid w:val="003145C3"/>
    <w:rsid w:val="003205F9"/>
    <w:rsid w:val="00320DEC"/>
    <w:rsid w:val="003239E9"/>
    <w:rsid w:val="00323DC4"/>
    <w:rsid w:val="003246D7"/>
    <w:rsid w:val="003255C3"/>
    <w:rsid w:val="0032573F"/>
    <w:rsid w:val="00326491"/>
    <w:rsid w:val="00327E8B"/>
    <w:rsid w:val="00331575"/>
    <w:rsid w:val="003333B6"/>
    <w:rsid w:val="00334810"/>
    <w:rsid w:val="00335201"/>
    <w:rsid w:val="00336A98"/>
    <w:rsid w:val="00337C14"/>
    <w:rsid w:val="00341612"/>
    <w:rsid w:val="00341F57"/>
    <w:rsid w:val="003430B6"/>
    <w:rsid w:val="00343725"/>
    <w:rsid w:val="00347FAC"/>
    <w:rsid w:val="00351562"/>
    <w:rsid w:val="003536CA"/>
    <w:rsid w:val="00357958"/>
    <w:rsid w:val="003609D6"/>
    <w:rsid w:val="00360BDA"/>
    <w:rsid w:val="00360D53"/>
    <w:rsid w:val="0036110F"/>
    <w:rsid w:val="003630B1"/>
    <w:rsid w:val="00363726"/>
    <w:rsid w:val="003638B3"/>
    <w:rsid w:val="003638EC"/>
    <w:rsid w:val="00365CA4"/>
    <w:rsid w:val="00367BA0"/>
    <w:rsid w:val="003701B4"/>
    <w:rsid w:val="00371AA3"/>
    <w:rsid w:val="00372EDA"/>
    <w:rsid w:val="0037303C"/>
    <w:rsid w:val="00373515"/>
    <w:rsid w:val="0037362E"/>
    <w:rsid w:val="00373C8E"/>
    <w:rsid w:val="003754A2"/>
    <w:rsid w:val="0037600D"/>
    <w:rsid w:val="0037743A"/>
    <w:rsid w:val="00377A0D"/>
    <w:rsid w:val="00377C6D"/>
    <w:rsid w:val="00381642"/>
    <w:rsid w:val="00383BD0"/>
    <w:rsid w:val="003871BA"/>
    <w:rsid w:val="00390331"/>
    <w:rsid w:val="00390C5C"/>
    <w:rsid w:val="0039120C"/>
    <w:rsid w:val="00391BF7"/>
    <w:rsid w:val="0039463B"/>
    <w:rsid w:val="00397928"/>
    <w:rsid w:val="003A0107"/>
    <w:rsid w:val="003A1D5D"/>
    <w:rsid w:val="003A2434"/>
    <w:rsid w:val="003A30E7"/>
    <w:rsid w:val="003A3742"/>
    <w:rsid w:val="003A5BCD"/>
    <w:rsid w:val="003A5E6C"/>
    <w:rsid w:val="003A60AA"/>
    <w:rsid w:val="003B089D"/>
    <w:rsid w:val="003B1EDA"/>
    <w:rsid w:val="003B2D4E"/>
    <w:rsid w:val="003B2D9F"/>
    <w:rsid w:val="003B3E03"/>
    <w:rsid w:val="003B416F"/>
    <w:rsid w:val="003B4F63"/>
    <w:rsid w:val="003B5796"/>
    <w:rsid w:val="003B5AE5"/>
    <w:rsid w:val="003B7B5E"/>
    <w:rsid w:val="003C0348"/>
    <w:rsid w:val="003C221D"/>
    <w:rsid w:val="003C270D"/>
    <w:rsid w:val="003C271B"/>
    <w:rsid w:val="003C5499"/>
    <w:rsid w:val="003C74FC"/>
    <w:rsid w:val="003D19C0"/>
    <w:rsid w:val="003D2B69"/>
    <w:rsid w:val="003D2CE1"/>
    <w:rsid w:val="003D2F98"/>
    <w:rsid w:val="003D39D2"/>
    <w:rsid w:val="003D3A2C"/>
    <w:rsid w:val="003D3EE9"/>
    <w:rsid w:val="003D60F2"/>
    <w:rsid w:val="003D6617"/>
    <w:rsid w:val="003E0896"/>
    <w:rsid w:val="003E1A06"/>
    <w:rsid w:val="003E1BA4"/>
    <w:rsid w:val="003E74E9"/>
    <w:rsid w:val="003E7567"/>
    <w:rsid w:val="003F1780"/>
    <w:rsid w:val="003F1851"/>
    <w:rsid w:val="003F2B66"/>
    <w:rsid w:val="003F3095"/>
    <w:rsid w:val="003F32C2"/>
    <w:rsid w:val="003F5C8B"/>
    <w:rsid w:val="003F78D4"/>
    <w:rsid w:val="00400A43"/>
    <w:rsid w:val="004011A8"/>
    <w:rsid w:val="00401939"/>
    <w:rsid w:val="00402886"/>
    <w:rsid w:val="00402C76"/>
    <w:rsid w:val="004040B3"/>
    <w:rsid w:val="0040650E"/>
    <w:rsid w:val="00406D71"/>
    <w:rsid w:val="00407FD5"/>
    <w:rsid w:val="00411629"/>
    <w:rsid w:val="00411A35"/>
    <w:rsid w:val="00414583"/>
    <w:rsid w:val="00414ADA"/>
    <w:rsid w:val="004164F7"/>
    <w:rsid w:val="00417DCA"/>
    <w:rsid w:val="004216B9"/>
    <w:rsid w:val="0042225F"/>
    <w:rsid w:val="0042701A"/>
    <w:rsid w:val="0042740C"/>
    <w:rsid w:val="00433213"/>
    <w:rsid w:val="0043609A"/>
    <w:rsid w:val="004379BD"/>
    <w:rsid w:val="004408FB"/>
    <w:rsid w:val="00440FA3"/>
    <w:rsid w:val="004413C9"/>
    <w:rsid w:val="00441B46"/>
    <w:rsid w:val="00442847"/>
    <w:rsid w:val="00442F48"/>
    <w:rsid w:val="00444195"/>
    <w:rsid w:val="00444C1B"/>
    <w:rsid w:val="004467C4"/>
    <w:rsid w:val="00446F3B"/>
    <w:rsid w:val="00453286"/>
    <w:rsid w:val="0045363B"/>
    <w:rsid w:val="00453A37"/>
    <w:rsid w:val="00453A40"/>
    <w:rsid w:val="00454646"/>
    <w:rsid w:val="00455385"/>
    <w:rsid w:val="00463B08"/>
    <w:rsid w:val="00464635"/>
    <w:rsid w:val="0046475C"/>
    <w:rsid w:val="00464D15"/>
    <w:rsid w:val="0046526B"/>
    <w:rsid w:val="004654A1"/>
    <w:rsid w:val="004664DB"/>
    <w:rsid w:val="0046664E"/>
    <w:rsid w:val="00470976"/>
    <w:rsid w:val="004716F2"/>
    <w:rsid w:val="00471905"/>
    <w:rsid w:val="004729FF"/>
    <w:rsid w:val="00472ED7"/>
    <w:rsid w:val="00474FB6"/>
    <w:rsid w:val="00477902"/>
    <w:rsid w:val="00477DC9"/>
    <w:rsid w:val="004807DD"/>
    <w:rsid w:val="004829BE"/>
    <w:rsid w:val="00483BE2"/>
    <w:rsid w:val="00485C35"/>
    <w:rsid w:val="004861D8"/>
    <w:rsid w:val="004867F3"/>
    <w:rsid w:val="0048747E"/>
    <w:rsid w:val="00487A3F"/>
    <w:rsid w:val="00487DB7"/>
    <w:rsid w:val="004912DF"/>
    <w:rsid w:val="004914D7"/>
    <w:rsid w:val="00493911"/>
    <w:rsid w:val="004967D8"/>
    <w:rsid w:val="004A20AE"/>
    <w:rsid w:val="004A23F8"/>
    <w:rsid w:val="004A2FD1"/>
    <w:rsid w:val="004A45C4"/>
    <w:rsid w:val="004A47B7"/>
    <w:rsid w:val="004A6F05"/>
    <w:rsid w:val="004A71BB"/>
    <w:rsid w:val="004A786A"/>
    <w:rsid w:val="004A7B5E"/>
    <w:rsid w:val="004B0AA7"/>
    <w:rsid w:val="004B5A0C"/>
    <w:rsid w:val="004B714E"/>
    <w:rsid w:val="004B73EE"/>
    <w:rsid w:val="004C0419"/>
    <w:rsid w:val="004C1482"/>
    <w:rsid w:val="004C1C50"/>
    <w:rsid w:val="004C310A"/>
    <w:rsid w:val="004C4399"/>
    <w:rsid w:val="004C74E2"/>
    <w:rsid w:val="004D005E"/>
    <w:rsid w:val="004D01DC"/>
    <w:rsid w:val="004D34F9"/>
    <w:rsid w:val="004D5358"/>
    <w:rsid w:val="004D76FE"/>
    <w:rsid w:val="004E1F89"/>
    <w:rsid w:val="004E573A"/>
    <w:rsid w:val="004E706C"/>
    <w:rsid w:val="004F1781"/>
    <w:rsid w:val="004F1A2D"/>
    <w:rsid w:val="004F4F19"/>
    <w:rsid w:val="004F5361"/>
    <w:rsid w:val="004F65A2"/>
    <w:rsid w:val="004F675B"/>
    <w:rsid w:val="004F71FC"/>
    <w:rsid w:val="004F7A63"/>
    <w:rsid w:val="005032FF"/>
    <w:rsid w:val="0050334E"/>
    <w:rsid w:val="00507218"/>
    <w:rsid w:val="00512BF9"/>
    <w:rsid w:val="00512E38"/>
    <w:rsid w:val="00514B95"/>
    <w:rsid w:val="00515547"/>
    <w:rsid w:val="00515F79"/>
    <w:rsid w:val="00516213"/>
    <w:rsid w:val="005166BB"/>
    <w:rsid w:val="00517B46"/>
    <w:rsid w:val="005256BD"/>
    <w:rsid w:val="00525F65"/>
    <w:rsid w:val="005260D6"/>
    <w:rsid w:val="00526ED2"/>
    <w:rsid w:val="005275A7"/>
    <w:rsid w:val="0053058C"/>
    <w:rsid w:val="00531266"/>
    <w:rsid w:val="0053465D"/>
    <w:rsid w:val="005366F6"/>
    <w:rsid w:val="005367FF"/>
    <w:rsid w:val="00537638"/>
    <w:rsid w:val="0054062B"/>
    <w:rsid w:val="00541001"/>
    <w:rsid w:val="0054341B"/>
    <w:rsid w:val="00544379"/>
    <w:rsid w:val="00545AC7"/>
    <w:rsid w:val="00547D7C"/>
    <w:rsid w:val="00551B0C"/>
    <w:rsid w:val="00553908"/>
    <w:rsid w:val="00554336"/>
    <w:rsid w:val="005543DF"/>
    <w:rsid w:val="0055467C"/>
    <w:rsid w:val="005561B5"/>
    <w:rsid w:val="005611BA"/>
    <w:rsid w:val="0056414C"/>
    <w:rsid w:val="00564D09"/>
    <w:rsid w:val="0056555F"/>
    <w:rsid w:val="00565B59"/>
    <w:rsid w:val="00567966"/>
    <w:rsid w:val="00567F29"/>
    <w:rsid w:val="00571B4A"/>
    <w:rsid w:val="0057407E"/>
    <w:rsid w:val="00574B8B"/>
    <w:rsid w:val="00576970"/>
    <w:rsid w:val="00577102"/>
    <w:rsid w:val="005775FB"/>
    <w:rsid w:val="00580F07"/>
    <w:rsid w:val="005819EA"/>
    <w:rsid w:val="005848CA"/>
    <w:rsid w:val="00585D8D"/>
    <w:rsid w:val="00586025"/>
    <w:rsid w:val="0058716F"/>
    <w:rsid w:val="00591D75"/>
    <w:rsid w:val="00591F5D"/>
    <w:rsid w:val="00592675"/>
    <w:rsid w:val="00595E4D"/>
    <w:rsid w:val="00597A1E"/>
    <w:rsid w:val="005A0CBD"/>
    <w:rsid w:val="005A2964"/>
    <w:rsid w:val="005A2CDF"/>
    <w:rsid w:val="005A4430"/>
    <w:rsid w:val="005A4EC5"/>
    <w:rsid w:val="005A50A5"/>
    <w:rsid w:val="005B0E64"/>
    <w:rsid w:val="005B2C26"/>
    <w:rsid w:val="005B7326"/>
    <w:rsid w:val="005B7F16"/>
    <w:rsid w:val="005C0FC9"/>
    <w:rsid w:val="005C1EF5"/>
    <w:rsid w:val="005C244E"/>
    <w:rsid w:val="005C3C75"/>
    <w:rsid w:val="005C5C0D"/>
    <w:rsid w:val="005D0116"/>
    <w:rsid w:val="005D0859"/>
    <w:rsid w:val="005D1448"/>
    <w:rsid w:val="005D151B"/>
    <w:rsid w:val="005D3337"/>
    <w:rsid w:val="005D5660"/>
    <w:rsid w:val="005D69FD"/>
    <w:rsid w:val="005E1347"/>
    <w:rsid w:val="005E37E1"/>
    <w:rsid w:val="005E545B"/>
    <w:rsid w:val="005E5523"/>
    <w:rsid w:val="005E6FE3"/>
    <w:rsid w:val="005E702D"/>
    <w:rsid w:val="005E7641"/>
    <w:rsid w:val="005F00DD"/>
    <w:rsid w:val="005F0B34"/>
    <w:rsid w:val="005F0FF9"/>
    <w:rsid w:val="005F2907"/>
    <w:rsid w:val="005F31A4"/>
    <w:rsid w:val="005F3232"/>
    <w:rsid w:val="005F333A"/>
    <w:rsid w:val="005F5B47"/>
    <w:rsid w:val="005F5E15"/>
    <w:rsid w:val="005F66E7"/>
    <w:rsid w:val="005F6FA2"/>
    <w:rsid w:val="006008C1"/>
    <w:rsid w:val="006008F3"/>
    <w:rsid w:val="0060100C"/>
    <w:rsid w:val="0060165F"/>
    <w:rsid w:val="006022B8"/>
    <w:rsid w:val="006029F4"/>
    <w:rsid w:val="006045AA"/>
    <w:rsid w:val="006057E7"/>
    <w:rsid w:val="0061243A"/>
    <w:rsid w:val="00612770"/>
    <w:rsid w:val="00612D3A"/>
    <w:rsid w:val="00612EF3"/>
    <w:rsid w:val="006141DE"/>
    <w:rsid w:val="00616336"/>
    <w:rsid w:val="00616890"/>
    <w:rsid w:val="0062015B"/>
    <w:rsid w:val="0062257B"/>
    <w:rsid w:val="00622C3B"/>
    <w:rsid w:val="00622F3F"/>
    <w:rsid w:val="00623BAA"/>
    <w:rsid w:val="00625A54"/>
    <w:rsid w:val="006314DB"/>
    <w:rsid w:val="00632C03"/>
    <w:rsid w:val="00632DF7"/>
    <w:rsid w:val="006332EB"/>
    <w:rsid w:val="00634B8B"/>
    <w:rsid w:val="00635D1A"/>
    <w:rsid w:val="0063790C"/>
    <w:rsid w:val="00637C0F"/>
    <w:rsid w:val="00640A9B"/>
    <w:rsid w:val="00641AA3"/>
    <w:rsid w:val="00643A90"/>
    <w:rsid w:val="006449B1"/>
    <w:rsid w:val="0064709D"/>
    <w:rsid w:val="00647E03"/>
    <w:rsid w:val="006514A5"/>
    <w:rsid w:val="0065655A"/>
    <w:rsid w:val="00660656"/>
    <w:rsid w:val="00661BA1"/>
    <w:rsid w:val="00662AE5"/>
    <w:rsid w:val="00665672"/>
    <w:rsid w:val="00665D70"/>
    <w:rsid w:val="00666BD1"/>
    <w:rsid w:val="00670643"/>
    <w:rsid w:val="006715C4"/>
    <w:rsid w:val="006751BD"/>
    <w:rsid w:val="0067622C"/>
    <w:rsid w:val="00676F92"/>
    <w:rsid w:val="00677929"/>
    <w:rsid w:val="006826DF"/>
    <w:rsid w:val="006846C8"/>
    <w:rsid w:val="00687181"/>
    <w:rsid w:val="0068719C"/>
    <w:rsid w:val="00691947"/>
    <w:rsid w:val="00694F21"/>
    <w:rsid w:val="006955CD"/>
    <w:rsid w:val="006A0678"/>
    <w:rsid w:val="006A0AEB"/>
    <w:rsid w:val="006A24C6"/>
    <w:rsid w:val="006A45A3"/>
    <w:rsid w:val="006A56DD"/>
    <w:rsid w:val="006A5BBF"/>
    <w:rsid w:val="006A796C"/>
    <w:rsid w:val="006A7EE1"/>
    <w:rsid w:val="006B08ED"/>
    <w:rsid w:val="006B0F2C"/>
    <w:rsid w:val="006B1B3B"/>
    <w:rsid w:val="006B38D6"/>
    <w:rsid w:val="006B3CC2"/>
    <w:rsid w:val="006B4284"/>
    <w:rsid w:val="006B6687"/>
    <w:rsid w:val="006B6744"/>
    <w:rsid w:val="006C185D"/>
    <w:rsid w:val="006C215C"/>
    <w:rsid w:val="006C3F67"/>
    <w:rsid w:val="006C68BC"/>
    <w:rsid w:val="006C744C"/>
    <w:rsid w:val="006C7A97"/>
    <w:rsid w:val="006C7FA1"/>
    <w:rsid w:val="006D01B1"/>
    <w:rsid w:val="006D3395"/>
    <w:rsid w:val="006D37F6"/>
    <w:rsid w:val="006D4885"/>
    <w:rsid w:val="006D4949"/>
    <w:rsid w:val="006D53A2"/>
    <w:rsid w:val="006D5D63"/>
    <w:rsid w:val="006D6041"/>
    <w:rsid w:val="006D7C67"/>
    <w:rsid w:val="006E3398"/>
    <w:rsid w:val="006E3765"/>
    <w:rsid w:val="006E4F73"/>
    <w:rsid w:val="006E5ED3"/>
    <w:rsid w:val="006E6179"/>
    <w:rsid w:val="006E63B2"/>
    <w:rsid w:val="006E6FE3"/>
    <w:rsid w:val="006E7C6B"/>
    <w:rsid w:val="006F1426"/>
    <w:rsid w:val="006F2C8F"/>
    <w:rsid w:val="006F5001"/>
    <w:rsid w:val="006F5D62"/>
    <w:rsid w:val="007012EB"/>
    <w:rsid w:val="00701D3D"/>
    <w:rsid w:val="00702379"/>
    <w:rsid w:val="0070273C"/>
    <w:rsid w:val="00702861"/>
    <w:rsid w:val="00704C6D"/>
    <w:rsid w:val="00710183"/>
    <w:rsid w:val="00710D4C"/>
    <w:rsid w:val="00710E1F"/>
    <w:rsid w:val="00715613"/>
    <w:rsid w:val="00715EBB"/>
    <w:rsid w:val="0071795D"/>
    <w:rsid w:val="00721634"/>
    <w:rsid w:val="00721A1D"/>
    <w:rsid w:val="00721C32"/>
    <w:rsid w:val="00721F8A"/>
    <w:rsid w:val="0072263E"/>
    <w:rsid w:val="007241CE"/>
    <w:rsid w:val="00725619"/>
    <w:rsid w:val="00730CC7"/>
    <w:rsid w:val="00732768"/>
    <w:rsid w:val="00733A76"/>
    <w:rsid w:val="0073412C"/>
    <w:rsid w:val="007378BB"/>
    <w:rsid w:val="007379A6"/>
    <w:rsid w:val="00737FC7"/>
    <w:rsid w:val="007408B1"/>
    <w:rsid w:val="007419BA"/>
    <w:rsid w:val="007425F0"/>
    <w:rsid w:val="007427DC"/>
    <w:rsid w:val="007438F9"/>
    <w:rsid w:val="00743C25"/>
    <w:rsid w:val="00745834"/>
    <w:rsid w:val="00745D0D"/>
    <w:rsid w:val="00745DD5"/>
    <w:rsid w:val="00746A88"/>
    <w:rsid w:val="0075049C"/>
    <w:rsid w:val="0075052B"/>
    <w:rsid w:val="00751441"/>
    <w:rsid w:val="00753566"/>
    <w:rsid w:val="00754C8A"/>
    <w:rsid w:val="0075581C"/>
    <w:rsid w:val="00755C96"/>
    <w:rsid w:val="0075675D"/>
    <w:rsid w:val="00757888"/>
    <w:rsid w:val="00761A55"/>
    <w:rsid w:val="00764E09"/>
    <w:rsid w:val="007677B3"/>
    <w:rsid w:val="00767816"/>
    <w:rsid w:val="0077043A"/>
    <w:rsid w:val="00770E5A"/>
    <w:rsid w:val="00772DEC"/>
    <w:rsid w:val="00773719"/>
    <w:rsid w:val="007748A0"/>
    <w:rsid w:val="007775B7"/>
    <w:rsid w:val="007778E9"/>
    <w:rsid w:val="00782664"/>
    <w:rsid w:val="00783F08"/>
    <w:rsid w:val="00783F64"/>
    <w:rsid w:val="0078485C"/>
    <w:rsid w:val="00784DD4"/>
    <w:rsid w:val="00791CFA"/>
    <w:rsid w:val="00793A21"/>
    <w:rsid w:val="00793E44"/>
    <w:rsid w:val="007940D3"/>
    <w:rsid w:val="007944C1"/>
    <w:rsid w:val="007A350F"/>
    <w:rsid w:val="007A413A"/>
    <w:rsid w:val="007B0A04"/>
    <w:rsid w:val="007B4C41"/>
    <w:rsid w:val="007B5A0D"/>
    <w:rsid w:val="007B5A4E"/>
    <w:rsid w:val="007B6CAB"/>
    <w:rsid w:val="007C11D9"/>
    <w:rsid w:val="007C224C"/>
    <w:rsid w:val="007C3077"/>
    <w:rsid w:val="007C4D7E"/>
    <w:rsid w:val="007C4E2B"/>
    <w:rsid w:val="007C6328"/>
    <w:rsid w:val="007C6675"/>
    <w:rsid w:val="007C7E58"/>
    <w:rsid w:val="007D21FC"/>
    <w:rsid w:val="007D4F99"/>
    <w:rsid w:val="007D5AB2"/>
    <w:rsid w:val="007D5B88"/>
    <w:rsid w:val="007D64B8"/>
    <w:rsid w:val="007D7268"/>
    <w:rsid w:val="007E183E"/>
    <w:rsid w:val="007E411E"/>
    <w:rsid w:val="007E45F4"/>
    <w:rsid w:val="007E65C1"/>
    <w:rsid w:val="007F04D8"/>
    <w:rsid w:val="007F0E7E"/>
    <w:rsid w:val="007F245E"/>
    <w:rsid w:val="007F3125"/>
    <w:rsid w:val="007F3372"/>
    <w:rsid w:val="007F338A"/>
    <w:rsid w:val="007F5041"/>
    <w:rsid w:val="00800CFB"/>
    <w:rsid w:val="00802634"/>
    <w:rsid w:val="00804128"/>
    <w:rsid w:val="00805A63"/>
    <w:rsid w:val="00805CAA"/>
    <w:rsid w:val="00810E63"/>
    <w:rsid w:val="0081200E"/>
    <w:rsid w:val="0081285D"/>
    <w:rsid w:val="00812DF5"/>
    <w:rsid w:val="0081690E"/>
    <w:rsid w:val="00822013"/>
    <w:rsid w:val="00823BBB"/>
    <w:rsid w:val="00825074"/>
    <w:rsid w:val="008255FF"/>
    <w:rsid w:val="00825E40"/>
    <w:rsid w:val="008307AD"/>
    <w:rsid w:val="00831457"/>
    <w:rsid w:val="00833B91"/>
    <w:rsid w:val="00834AC7"/>
    <w:rsid w:val="008351AA"/>
    <w:rsid w:val="008355AB"/>
    <w:rsid w:val="00836A49"/>
    <w:rsid w:val="00840780"/>
    <w:rsid w:val="00840FBC"/>
    <w:rsid w:val="00842038"/>
    <w:rsid w:val="008434DA"/>
    <w:rsid w:val="008441E1"/>
    <w:rsid w:val="00844BF9"/>
    <w:rsid w:val="00847D31"/>
    <w:rsid w:val="00857D92"/>
    <w:rsid w:val="00857E8C"/>
    <w:rsid w:val="008610F8"/>
    <w:rsid w:val="0086199F"/>
    <w:rsid w:val="00862B27"/>
    <w:rsid w:val="00862D59"/>
    <w:rsid w:val="008643C9"/>
    <w:rsid w:val="00864D3E"/>
    <w:rsid w:val="00866461"/>
    <w:rsid w:val="00866DBC"/>
    <w:rsid w:val="00871BE1"/>
    <w:rsid w:val="00873A7C"/>
    <w:rsid w:val="00873C8B"/>
    <w:rsid w:val="00874E68"/>
    <w:rsid w:val="00876BAA"/>
    <w:rsid w:val="00880539"/>
    <w:rsid w:val="008816F9"/>
    <w:rsid w:val="00881E01"/>
    <w:rsid w:val="008834CB"/>
    <w:rsid w:val="008834D9"/>
    <w:rsid w:val="00886ADC"/>
    <w:rsid w:val="0088736E"/>
    <w:rsid w:val="0088743D"/>
    <w:rsid w:val="00887DCE"/>
    <w:rsid w:val="00891334"/>
    <w:rsid w:val="00891AFE"/>
    <w:rsid w:val="00891EC5"/>
    <w:rsid w:val="00895EFF"/>
    <w:rsid w:val="0089602A"/>
    <w:rsid w:val="00897230"/>
    <w:rsid w:val="008A1F87"/>
    <w:rsid w:val="008A35EB"/>
    <w:rsid w:val="008A3B7A"/>
    <w:rsid w:val="008A702D"/>
    <w:rsid w:val="008A7683"/>
    <w:rsid w:val="008B19D5"/>
    <w:rsid w:val="008B1C01"/>
    <w:rsid w:val="008B3218"/>
    <w:rsid w:val="008B387A"/>
    <w:rsid w:val="008B3A39"/>
    <w:rsid w:val="008B4955"/>
    <w:rsid w:val="008B6650"/>
    <w:rsid w:val="008B688D"/>
    <w:rsid w:val="008B77DD"/>
    <w:rsid w:val="008C0FE8"/>
    <w:rsid w:val="008C16CE"/>
    <w:rsid w:val="008C2072"/>
    <w:rsid w:val="008C4FA8"/>
    <w:rsid w:val="008C522F"/>
    <w:rsid w:val="008C6E4F"/>
    <w:rsid w:val="008C7EE0"/>
    <w:rsid w:val="008D4C4F"/>
    <w:rsid w:val="008D4FD3"/>
    <w:rsid w:val="008D5B74"/>
    <w:rsid w:val="008D5BC3"/>
    <w:rsid w:val="008D6455"/>
    <w:rsid w:val="008E2CE7"/>
    <w:rsid w:val="008E601A"/>
    <w:rsid w:val="008F0449"/>
    <w:rsid w:val="008F17BF"/>
    <w:rsid w:val="008F31CB"/>
    <w:rsid w:val="008F45C5"/>
    <w:rsid w:val="00901314"/>
    <w:rsid w:val="009015AF"/>
    <w:rsid w:val="00904B03"/>
    <w:rsid w:val="00905872"/>
    <w:rsid w:val="00905EFA"/>
    <w:rsid w:val="00911DA0"/>
    <w:rsid w:val="00912F6F"/>
    <w:rsid w:val="00914989"/>
    <w:rsid w:val="0091503A"/>
    <w:rsid w:val="009164CF"/>
    <w:rsid w:val="00917E32"/>
    <w:rsid w:val="009218D3"/>
    <w:rsid w:val="00926BED"/>
    <w:rsid w:val="0093027B"/>
    <w:rsid w:val="00930552"/>
    <w:rsid w:val="00931D1D"/>
    <w:rsid w:val="00933153"/>
    <w:rsid w:val="00935974"/>
    <w:rsid w:val="009373D4"/>
    <w:rsid w:val="00943532"/>
    <w:rsid w:val="009435EB"/>
    <w:rsid w:val="00944E7A"/>
    <w:rsid w:val="009514ED"/>
    <w:rsid w:val="009570D5"/>
    <w:rsid w:val="00957CBF"/>
    <w:rsid w:val="00960F8F"/>
    <w:rsid w:val="00962D67"/>
    <w:rsid w:val="009636DC"/>
    <w:rsid w:val="00964715"/>
    <w:rsid w:val="009703B3"/>
    <w:rsid w:val="0097081C"/>
    <w:rsid w:val="009709E6"/>
    <w:rsid w:val="009726A6"/>
    <w:rsid w:val="00974320"/>
    <w:rsid w:val="00974A8D"/>
    <w:rsid w:val="00976159"/>
    <w:rsid w:val="009766F8"/>
    <w:rsid w:val="00976CD6"/>
    <w:rsid w:val="00976DFF"/>
    <w:rsid w:val="009770A7"/>
    <w:rsid w:val="0097758B"/>
    <w:rsid w:val="00980442"/>
    <w:rsid w:val="009820ED"/>
    <w:rsid w:val="00984283"/>
    <w:rsid w:val="00984829"/>
    <w:rsid w:val="00985538"/>
    <w:rsid w:val="00985E88"/>
    <w:rsid w:val="00987161"/>
    <w:rsid w:val="00987AE7"/>
    <w:rsid w:val="00990A53"/>
    <w:rsid w:val="00993A4C"/>
    <w:rsid w:val="0099423A"/>
    <w:rsid w:val="00996B9E"/>
    <w:rsid w:val="009A03EA"/>
    <w:rsid w:val="009A1FF2"/>
    <w:rsid w:val="009A49F6"/>
    <w:rsid w:val="009A567A"/>
    <w:rsid w:val="009A6490"/>
    <w:rsid w:val="009B16A7"/>
    <w:rsid w:val="009B2699"/>
    <w:rsid w:val="009B37D8"/>
    <w:rsid w:val="009B4F78"/>
    <w:rsid w:val="009B76A5"/>
    <w:rsid w:val="009C160B"/>
    <w:rsid w:val="009C567C"/>
    <w:rsid w:val="009C6052"/>
    <w:rsid w:val="009C64CC"/>
    <w:rsid w:val="009C6E72"/>
    <w:rsid w:val="009D2475"/>
    <w:rsid w:val="009D6F0E"/>
    <w:rsid w:val="009D747F"/>
    <w:rsid w:val="009E03DE"/>
    <w:rsid w:val="009E04C6"/>
    <w:rsid w:val="009E1811"/>
    <w:rsid w:val="009E38BE"/>
    <w:rsid w:val="009E6B1F"/>
    <w:rsid w:val="009E7634"/>
    <w:rsid w:val="009F53EF"/>
    <w:rsid w:val="009F7240"/>
    <w:rsid w:val="009F7447"/>
    <w:rsid w:val="00A00156"/>
    <w:rsid w:val="00A03471"/>
    <w:rsid w:val="00A0496C"/>
    <w:rsid w:val="00A05108"/>
    <w:rsid w:val="00A07913"/>
    <w:rsid w:val="00A07E8A"/>
    <w:rsid w:val="00A13CA3"/>
    <w:rsid w:val="00A17D24"/>
    <w:rsid w:val="00A17E8E"/>
    <w:rsid w:val="00A21999"/>
    <w:rsid w:val="00A230AE"/>
    <w:rsid w:val="00A317FE"/>
    <w:rsid w:val="00A31F62"/>
    <w:rsid w:val="00A32318"/>
    <w:rsid w:val="00A32870"/>
    <w:rsid w:val="00A3381B"/>
    <w:rsid w:val="00A33EA3"/>
    <w:rsid w:val="00A359F3"/>
    <w:rsid w:val="00A41A66"/>
    <w:rsid w:val="00A44287"/>
    <w:rsid w:val="00A45624"/>
    <w:rsid w:val="00A45B3A"/>
    <w:rsid w:val="00A465B5"/>
    <w:rsid w:val="00A478DD"/>
    <w:rsid w:val="00A51FCF"/>
    <w:rsid w:val="00A56A08"/>
    <w:rsid w:val="00A57FA9"/>
    <w:rsid w:val="00A6049B"/>
    <w:rsid w:val="00A72F83"/>
    <w:rsid w:val="00A73E2C"/>
    <w:rsid w:val="00A75377"/>
    <w:rsid w:val="00A75632"/>
    <w:rsid w:val="00A7570C"/>
    <w:rsid w:val="00A76C44"/>
    <w:rsid w:val="00A77434"/>
    <w:rsid w:val="00A80260"/>
    <w:rsid w:val="00A838B7"/>
    <w:rsid w:val="00A86C53"/>
    <w:rsid w:val="00A870B5"/>
    <w:rsid w:val="00A87782"/>
    <w:rsid w:val="00A87FB9"/>
    <w:rsid w:val="00A90755"/>
    <w:rsid w:val="00A913E9"/>
    <w:rsid w:val="00A91CB0"/>
    <w:rsid w:val="00A91DD3"/>
    <w:rsid w:val="00A92D9F"/>
    <w:rsid w:val="00A92E24"/>
    <w:rsid w:val="00A94F99"/>
    <w:rsid w:val="00A9597A"/>
    <w:rsid w:val="00A95D82"/>
    <w:rsid w:val="00A96895"/>
    <w:rsid w:val="00A97FA9"/>
    <w:rsid w:val="00AA0478"/>
    <w:rsid w:val="00AA07D6"/>
    <w:rsid w:val="00AA1302"/>
    <w:rsid w:val="00AA1930"/>
    <w:rsid w:val="00AA2449"/>
    <w:rsid w:val="00AA2C04"/>
    <w:rsid w:val="00AA46F9"/>
    <w:rsid w:val="00AA6156"/>
    <w:rsid w:val="00AA6B70"/>
    <w:rsid w:val="00AB0582"/>
    <w:rsid w:val="00AB0BBF"/>
    <w:rsid w:val="00AB1194"/>
    <w:rsid w:val="00AB39AD"/>
    <w:rsid w:val="00AB4B12"/>
    <w:rsid w:val="00AC1AAD"/>
    <w:rsid w:val="00AC1C48"/>
    <w:rsid w:val="00AC2291"/>
    <w:rsid w:val="00AC3721"/>
    <w:rsid w:val="00AC4E6A"/>
    <w:rsid w:val="00AC717D"/>
    <w:rsid w:val="00AC73F2"/>
    <w:rsid w:val="00AC7C8C"/>
    <w:rsid w:val="00AC7EFD"/>
    <w:rsid w:val="00AD10FE"/>
    <w:rsid w:val="00AD1320"/>
    <w:rsid w:val="00AD3F78"/>
    <w:rsid w:val="00AD66B3"/>
    <w:rsid w:val="00AE04F8"/>
    <w:rsid w:val="00AE141E"/>
    <w:rsid w:val="00AE17D4"/>
    <w:rsid w:val="00AE3165"/>
    <w:rsid w:val="00AE6FC0"/>
    <w:rsid w:val="00AE7BFC"/>
    <w:rsid w:val="00AF0A80"/>
    <w:rsid w:val="00AF151F"/>
    <w:rsid w:val="00AF2A20"/>
    <w:rsid w:val="00AF2ABE"/>
    <w:rsid w:val="00AF3CDC"/>
    <w:rsid w:val="00AF4AAC"/>
    <w:rsid w:val="00B0068E"/>
    <w:rsid w:val="00B01186"/>
    <w:rsid w:val="00B0172A"/>
    <w:rsid w:val="00B01A41"/>
    <w:rsid w:val="00B04BA6"/>
    <w:rsid w:val="00B07377"/>
    <w:rsid w:val="00B10F8F"/>
    <w:rsid w:val="00B138AA"/>
    <w:rsid w:val="00B144EB"/>
    <w:rsid w:val="00B168CA"/>
    <w:rsid w:val="00B17C57"/>
    <w:rsid w:val="00B206C8"/>
    <w:rsid w:val="00B24E2B"/>
    <w:rsid w:val="00B25196"/>
    <w:rsid w:val="00B26857"/>
    <w:rsid w:val="00B26A18"/>
    <w:rsid w:val="00B278B2"/>
    <w:rsid w:val="00B30857"/>
    <w:rsid w:val="00B30DF8"/>
    <w:rsid w:val="00B31225"/>
    <w:rsid w:val="00B32632"/>
    <w:rsid w:val="00B3267C"/>
    <w:rsid w:val="00B32FD4"/>
    <w:rsid w:val="00B335C0"/>
    <w:rsid w:val="00B403D1"/>
    <w:rsid w:val="00B413CC"/>
    <w:rsid w:val="00B42170"/>
    <w:rsid w:val="00B42D1F"/>
    <w:rsid w:val="00B43971"/>
    <w:rsid w:val="00B46B74"/>
    <w:rsid w:val="00B46F6B"/>
    <w:rsid w:val="00B47858"/>
    <w:rsid w:val="00B50405"/>
    <w:rsid w:val="00B513CF"/>
    <w:rsid w:val="00B514E0"/>
    <w:rsid w:val="00B52354"/>
    <w:rsid w:val="00B52822"/>
    <w:rsid w:val="00B5397F"/>
    <w:rsid w:val="00B5676E"/>
    <w:rsid w:val="00B611CB"/>
    <w:rsid w:val="00B6188E"/>
    <w:rsid w:val="00B62A21"/>
    <w:rsid w:val="00B62FF5"/>
    <w:rsid w:val="00B63B27"/>
    <w:rsid w:val="00B64E20"/>
    <w:rsid w:val="00B66D2E"/>
    <w:rsid w:val="00B67132"/>
    <w:rsid w:val="00B70732"/>
    <w:rsid w:val="00B71EE2"/>
    <w:rsid w:val="00B72C97"/>
    <w:rsid w:val="00B7310F"/>
    <w:rsid w:val="00B73B71"/>
    <w:rsid w:val="00B75DCF"/>
    <w:rsid w:val="00B75F94"/>
    <w:rsid w:val="00B76402"/>
    <w:rsid w:val="00B764CA"/>
    <w:rsid w:val="00B76F68"/>
    <w:rsid w:val="00B76FD3"/>
    <w:rsid w:val="00B80647"/>
    <w:rsid w:val="00B81590"/>
    <w:rsid w:val="00B81875"/>
    <w:rsid w:val="00B82B51"/>
    <w:rsid w:val="00B83429"/>
    <w:rsid w:val="00B846BE"/>
    <w:rsid w:val="00B84D7B"/>
    <w:rsid w:val="00B85087"/>
    <w:rsid w:val="00B875D2"/>
    <w:rsid w:val="00B91B62"/>
    <w:rsid w:val="00B9232B"/>
    <w:rsid w:val="00B94213"/>
    <w:rsid w:val="00B967F6"/>
    <w:rsid w:val="00B97A95"/>
    <w:rsid w:val="00BA0CA8"/>
    <w:rsid w:val="00BA0CCB"/>
    <w:rsid w:val="00BA2378"/>
    <w:rsid w:val="00BA4961"/>
    <w:rsid w:val="00BA73DB"/>
    <w:rsid w:val="00BB16D9"/>
    <w:rsid w:val="00BB1AAC"/>
    <w:rsid w:val="00BB1B27"/>
    <w:rsid w:val="00BB30A4"/>
    <w:rsid w:val="00BB55D0"/>
    <w:rsid w:val="00BC26EA"/>
    <w:rsid w:val="00BC2BCF"/>
    <w:rsid w:val="00BC552E"/>
    <w:rsid w:val="00BC750A"/>
    <w:rsid w:val="00BC7D2B"/>
    <w:rsid w:val="00BD04C6"/>
    <w:rsid w:val="00BD2D7B"/>
    <w:rsid w:val="00BD39AA"/>
    <w:rsid w:val="00BD4446"/>
    <w:rsid w:val="00BD562D"/>
    <w:rsid w:val="00BD75F8"/>
    <w:rsid w:val="00BE24DD"/>
    <w:rsid w:val="00BE348A"/>
    <w:rsid w:val="00BE543C"/>
    <w:rsid w:val="00BE6F18"/>
    <w:rsid w:val="00BF08AA"/>
    <w:rsid w:val="00BF19ED"/>
    <w:rsid w:val="00BF1B9A"/>
    <w:rsid w:val="00BF1EA0"/>
    <w:rsid w:val="00BF230B"/>
    <w:rsid w:val="00BF246C"/>
    <w:rsid w:val="00BF2E97"/>
    <w:rsid w:val="00BF2F0F"/>
    <w:rsid w:val="00BF2FAD"/>
    <w:rsid w:val="00BF3495"/>
    <w:rsid w:val="00BF3758"/>
    <w:rsid w:val="00BF4418"/>
    <w:rsid w:val="00BF45AC"/>
    <w:rsid w:val="00BF4F97"/>
    <w:rsid w:val="00BF5831"/>
    <w:rsid w:val="00BF70F9"/>
    <w:rsid w:val="00C0143D"/>
    <w:rsid w:val="00C0253B"/>
    <w:rsid w:val="00C0459E"/>
    <w:rsid w:val="00C0677F"/>
    <w:rsid w:val="00C0721A"/>
    <w:rsid w:val="00C107F3"/>
    <w:rsid w:val="00C1289D"/>
    <w:rsid w:val="00C13276"/>
    <w:rsid w:val="00C1331C"/>
    <w:rsid w:val="00C13548"/>
    <w:rsid w:val="00C13E15"/>
    <w:rsid w:val="00C14C8D"/>
    <w:rsid w:val="00C15F52"/>
    <w:rsid w:val="00C20508"/>
    <w:rsid w:val="00C20C9A"/>
    <w:rsid w:val="00C22646"/>
    <w:rsid w:val="00C23ACF"/>
    <w:rsid w:val="00C242B1"/>
    <w:rsid w:val="00C25458"/>
    <w:rsid w:val="00C31023"/>
    <w:rsid w:val="00C32BBD"/>
    <w:rsid w:val="00C32C89"/>
    <w:rsid w:val="00C331DF"/>
    <w:rsid w:val="00C3530E"/>
    <w:rsid w:val="00C35DA9"/>
    <w:rsid w:val="00C369F1"/>
    <w:rsid w:val="00C406BA"/>
    <w:rsid w:val="00C414AF"/>
    <w:rsid w:val="00C43CB4"/>
    <w:rsid w:val="00C44C11"/>
    <w:rsid w:val="00C44EFA"/>
    <w:rsid w:val="00C4593C"/>
    <w:rsid w:val="00C502B6"/>
    <w:rsid w:val="00C517E0"/>
    <w:rsid w:val="00C51F09"/>
    <w:rsid w:val="00C52983"/>
    <w:rsid w:val="00C52F18"/>
    <w:rsid w:val="00C53B97"/>
    <w:rsid w:val="00C53E48"/>
    <w:rsid w:val="00C54172"/>
    <w:rsid w:val="00C56333"/>
    <w:rsid w:val="00C564B0"/>
    <w:rsid w:val="00C61F0D"/>
    <w:rsid w:val="00C628BE"/>
    <w:rsid w:val="00C63770"/>
    <w:rsid w:val="00C64807"/>
    <w:rsid w:val="00C66210"/>
    <w:rsid w:val="00C66FE4"/>
    <w:rsid w:val="00C675A2"/>
    <w:rsid w:val="00C70AB7"/>
    <w:rsid w:val="00C70E80"/>
    <w:rsid w:val="00C72007"/>
    <w:rsid w:val="00C72D5A"/>
    <w:rsid w:val="00C7587A"/>
    <w:rsid w:val="00C8034A"/>
    <w:rsid w:val="00C80C0D"/>
    <w:rsid w:val="00C83EE3"/>
    <w:rsid w:val="00C86784"/>
    <w:rsid w:val="00C86B6E"/>
    <w:rsid w:val="00C86C17"/>
    <w:rsid w:val="00C91F0F"/>
    <w:rsid w:val="00C928E4"/>
    <w:rsid w:val="00C93B81"/>
    <w:rsid w:val="00C94603"/>
    <w:rsid w:val="00C94748"/>
    <w:rsid w:val="00C94916"/>
    <w:rsid w:val="00C9647D"/>
    <w:rsid w:val="00C966CC"/>
    <w:rsid w:val="00CA0E70"/>
    <w:rsid w:val="00CA2D08"/>
    <w:rsid w:val="00CA2D4E"/>
    <w:rsid w:val="00CA314D"/>
    <w:rsid w:val="00CA3247"/>
    <w:rsid w:val="00CA3550"/>
    <w:rsid w:val="00CA3FC7"/>
    <w:rsid w:val="00CA4D7D"/>
    <w:rsid w:val="00CA6DCF"/>
    <w:rsid w:val="00CB0981"/>
    <w:rsid w:val="00CB1BB4"/>
    <w:rsid w:val="00CB2B5D"/>
    <w:rsid w:val="00CB30EB"/>
    <w:rsid w:val="00CB31E1"/>
    <w:rsid w:val="00CB586C"/>
    <w:rsid w:val="00CB5AA5"/>
    <w:rsid w:val="00CB6B60"/>
    <w:rsid w:val="00CC34B5"/>
    <w:rsid w:val="00CC37A2"/>
    <w:rsid w:val="00CC54EA"/>
    <w:rsid w:val="00CC5811"/>
    <w:rsid w:val="00CC5BF4"/>
    <w:rsid w:val="00CC669B"/>
    <w:rsid w:val="00CC72A9"/>
    <w:rsid w:val="00CD337A"/>
    <w:rsid w:val="00CD4B70"/>
    <w:rsid w:val="00CD591C"/>
    <w:rsid w:val="00CD6CC9"/>
    <w:rsid w:val="00CE0999"/>
    <w:rsid w:val="00CE0EE4"/>
    <w:rsid w:val="00CE56A0"/>
    <w:rsid w:val="00CF18D1"/>
    <w:rsid w:val="00CF18DA"/>
    <w:rsid w:val="00CF2C65"/>
    <w:rsid w:val="00CF3862"/>
    <w:rsid w:val="00CF3ED3"/>
    <w:rsid w:val="00CF41F6"/>
    <w:rsid w:val="00CF6064"/>
    <w:rsid w:val="00CF64F5"/>
    <w:rsid w:val="00D03A9B"/>
    <w:rsid w:val="00D03F56"/>
    <w:rsid w:val="00D05400"/>
    <w:rsid w:val="00D05697"/>
    <w:rsid w:val="00D061F6"/>
    <w:rsid w:val="00D078BF"/>
    <w:rsid w:val="00D07AEC"/>
    <w:rsid w:val="00D10185"/>
    <w:rsid w:val="00D11041"/>
    <w:rsid w:val="00D11A88"/>
    <w:rsid w:val="00D12BD0"/>
    <w:rsid w:val="00D16C56"/>
    <w:rsid w:val="00D17082"/>
    <w:rsid w:val="00D20358"/>
    <w:rsid w:val="00D20EB2"/>
    <w:rsid w:val="00D22681"/>
    <w:rsid w:val="00D2282F"/>
    <w:rsid w:val="00D22E69"/>
    <w:rsid w:val="00D269FF"/>
    <w:rsid w:val="00D26B2B"/>
    <w:rsid w:val="00D301E0"/>
    <w:rsid w:val="00D309C8"/>
    <w:rsid w:val="00D30CA6"/>
    <w:rsid w:val="00D32CCB"/>
    <w:rsid w:val="00D3678E"/>
    <w:rsid w:val="00D4228D"/>
    <w:rsid w:val="00D4258B"/>
    <w:rsid w:val="00D42785"/>
    <w:rsid w:val="00D43395"/>
    <w:rsid w:val="00D44F24"/>
    <w:rsid w:val="00D4550C"/>
    <w:rsid w:val="00D4596F"/>
    <w:rsid w:val="00D465E8"/>
    <w:rsid w:val="00D50DC5"/>
    <w:rsid w:val="00D5100A"/>
    <w:rsid w:val="00D515CE"/>
    <w:rsid w:val="00D5392E"/>
    <w:rsid w:val="00D53E7D"/>
    <w:rsid w:val="00D545A2"/>
    <w:rsid w:val="00D56D71"/>
    <w:rsid w:val="00D61762"/>
    <w:rsid w:val="00D63EE8"/>
    <w:rsid w:val="00D715FD"/>
    <w:rsid w:val="00D71669"/>
    <w:rsid w:val="00D71A70"/>
    <w:rsid w:val="00D75049"/>
    <w:rsid w:val="00D76FFF"/>
    <w:rsid w:val="00D80E53"/>
    <w:rsid w:val="00D84011"/>
    <w:rsid w:val="00D845BF"/>
    <w:rsid w:val="00D85BC3"/>
    <w:rsid w:val="00D86D2F"/>
    <w:rsid w:val="00D87367"/>
    <w:rsid w:val="00D8754F"/>
    <w:rsid w:val="00D87BD1"/>
    <w:rsid w:val="00D90976"/>
    <w:rsid w:val="00D9115A"/>
    <w:rsid w:val="00D9327F"/>
    <w:rsid w:val="00D959F2"/>
    <w:rsid w:val="00D9666E"/>
    <w:rsid w:val="00D97EEB"/>
    <w:rsid w:val="00DA0481"/>
    <w:rsid w:val="00DA11BA"/>
    <w:rsid w:val="00DA4CE2"/>
    <w:rsid w:val="00DA54DC"/>
    <w:rsid w:val="00DA6031"/>
    <w:rsid w:val="00DA6390"/>
    <w:rsid w:val="00DA6B92"/>
    <w:rsid w:val="00DA7449"/>
    <w:rsid w:val="00DB66D4"/>
    <w:rsid w:val="00DB774F"/>
    <w:rsid w:val="00DC0461"/>
    <w:rsid w:val="00DC260D"/>
    <w:rsid w:val="00DC3370"/>
    <w:rsid w:val="00DC3C1D"/>
    <w:rsid w:val="00DC4AAA"/>
    <w:rsid w:val="00DD0441"/>
    <w:rsid w:val="00DD1CF6"/>
    <w:rsid w:val="00DD257A"/>
    <w:rsid w:val="00DD2AF3"/>
    <w:rsid w:val="00DD3280"/>
    <w:rsid w:val="00DE08A7"/>
    <w:rsid w:val="00DE0C32"/>
    <w:rsid w:val="00DE1F42"/>
    <w:rsid w:val="00DE36C1"/>
    <w:rsid w:val="00DE3C37"/>
    <w:rsid w:val="00DE701C"/>
    <w:rsid w:val="00DF00AA"/>
    <w:rsid w:val="00DF01F2"/>
    <w:rsid w:val="00DF08A7"/>
    <w:rsid w:val="00DF1C28"/>
    <w:rsid w:val="00DF4A2A"/>
    <w:rsid w:val="00DF5CFC"/>
    <w:rsid w:val="00DF7B7D"/>
    <w:rsid w:val="00E00626"/>
    <w:rsid w:val="00E01607"/>
    <w:rsid w:val="00E01DBD"/>
    <w:rsid w:val="00E04F79"/>
    <w:rsid w:val="00E05B95"/>
    <w:rsid w:val="00E062AB"/>
    <w:rsid w:val="00E1044F"/>
    <w:rsid w:val="00E1075F"/>
    <w:rsid w:val="00E10FBD"/>
    <w:rsid w:val="00E1302F"/>
    <w:rsid w:val="00E13BB8"/>
    <w:rsid w:val="00E1495D"/>
    <w:rsid w:val="00E177E9"/>
    <w:rsid w:val="00E179B6"/>
    <w:rsid w:val="00E2047F"/>
    <w:rsid w:val="00E20F35"/>
    <w:rsid w:val="00E21357"/>
    <w:rsid w:val="00E2247C"/>
    <w:rsid w:val="00E2274A"/>
    <w:rsid w:val="00E22925"/>
    <w:rsid w:val="00E2343D"/>
    <w:rsid w:val="00E25B62"/>
    <w:rsid w:val="00E263B6"/>
    <w:rsid w:val="00E27314"/>
    <w:rsid w:val="00E308D6"/>
    <w:rsid w:val="00E30A27"/>
    <w:rsid w:val="00E30EBA"/>
    <w:rsid w:val="00E31799"/>
    <w:rsid w:val="00E31BE9"/>
    <w:rsid w:val="00E31D7A"/>
    <w:rsid w:val="00E32B85"/>
    <w:rsid w:val="00E33697"/>
    <w:rsid w:val="00E345AD"/>
    <w:rsid w:val="00E34BCD"/>
    <w:rsid w:val="00E4235C"/>
    <w:rsid w:val="00E43733"/>
    <w:rsid w:val="00E43B27"/>
    <w:rsid w:val="00E44091"/>
    <w:rsid w:val="00E44D64"/>
    <w:rsid w:val="00E456E1"/>
    <w:rsid w:val="00E46075"/>
    <w:rsid w:val="00E4660D"/>
    <w:rsid w:val="00E5207D"/>
    <w:rsid w:val="00E52110"/>
    <w:rsid w:val="00E52172"/>
    <w:rsid w:val="00E5368F"/>
    <w:rsid w:val="00E540CF"/>
    <w:rsid w:val="00E54840"/>
    <w:rsid w:val="00E54876"/>
    <w:rsid w:val="00E56A85"/>
    <w:rsid w:val="00E61A50"/>
    <w:rsid w:val="00E62862"/>
    <w:rsid w:val="00E63372"/>
    <w:rsid w:val="00E645A4"/>
    <w:rsid w:val="00E64754"/>
    <w:rsid w:val="00E653F0"/>
    <w:rsid w:val="00E704E5"/>
    <w:rsid w:val="00E70EC9"/>
    <w:rsid w:val="00E71473"/>
    <w:rsid w:val="00E75415"/>
    <w:rsid w:val="00E75E71"/>
    <w:rsid w:val="00E76438"/>
    <w:rsid w:val="00E76F4F"/>
    <w:rsid w:val="00E7705C"/>
    <w:rsid w:val="00E770D9"/>
    <w:rsid w:val="00E772E2"/>
    <w:rsid w:val="00E80B52"/>
    <w:rsid w:val="00E83089"/>
    <w:rsid w:val="00E83482"/>
    <w:rsid w:val="00E83B1D"/>
    <w:rsid w:val="00E8499F"/>
    <w:rsid w:val="00E84C07"/>
    <w:rsid w:val="00E85DFF"/>
    <w:rsid w:val="00E875A6"/>
    <w:rsid w:val="00E91942"/>
    <w:rsid w:val="00E91B1C"/>
    <w:rsid w:val="00E91F4C"/>
    <w:rsid w:val="00E93E7A"/>
    <w:rsid w:val="00EA21A5"/>
    <w:rsid w:val="00EA34E6"/>
    <w:rsid w:val="00EA4511"/>
    <w:rsid w:val="00EA4878"/>
    <w:rsid w:val="00EA4E0D"/>
    <w:rsid w:val="00EA5B9C"/>
    <w:rsid w:val="00EA7BB0"/>
    <w:rsid w:val="00EA7C3D"/>
    <w:rsid w:val="00EB109C"/>
    <w:rsid w:val="00EB16A4"/>
    <w:rsid w:val="00EB4863"/>
    <w:rsid w:val="00EB4940"/>
    <w:rsid w:val="00EB55A7"/>
    <w:rsid w:val="00EB649A"/>
    <w:rsid w:val="00EB6900"/>
    <w:rsid w:val="00EC079C"/>
    <w:rsid w:val="00EC0836"/>
    <w:rsid w:val="00EC1E76"/>
    <w:rsid w:val="00EC401C"/>
    <w:rsid w:val="00EC4150"/>
    <w:rsid w:val="00EC562E"/>
    <w:rsid w:val="00EC61DA"/>
    <w:rsid w:val="00EC684C"/>
    <w:rsid w:val="00ED2417"/>
    <w:rsid w:val="00ED2777"/>
    <w:rsid w:val="00ED64FC"/>
    <w:rsid w:val="00ED764D"/>
    <w:rsid w:val="00EE3C6F"/>
    <w:rsid w:val="00EE4F4C"/>
    <w:rsid w:val="00EE5453"/>
    <w:rsid w:val="00EE6AC9"/>
    <w:rsid w:val="00EF221B"/>
    <w:rsid w:val="00EF288E"/>
    <w:rsid w:val="00EF49B1"/>
    <w:rsid w:val="00EF5BC9"/>
    <w:rsid w:val="00EF6C53"/>
    <w:rsid w:val="00EF73FC"/>
    <w:rsid w:val="00F013BA"/>
    <w:rsid w:val="00F01FD7"/>
    <w:rsid w:val="00F02048"/>
    <w:rsid w:val="00F02555"/>
    <w:rsid w:val="00F0281B"/>
    <w:rsid w:val="00F04839"/>
    <w:rsid w:val="00F0496A"/>
    <w:rsid w:val="00F05C9D"/>
    <w:rsid w:val="00F06010"/>
    <w:rsid w:val="00F065EC"/>
    <w:rsid w:val="00F104E9"/>
    <w:rsid w:val="00F1140C"/>
    <w:rsid w:val="00F119C4"/>
    <w:rsid w:val="00F11D14"/>
    <w:rsid w:val="00F13AC3"/>
    <w:rsid w:val="00F14050"/>
    <w:rsid w:val="00F14393"/>
    <w:rsid w:val="00F15670"/>
    <w:rsid w:val="00F177E2"/>
    <w:rsid w:val="00F224FD"/>
    <w:rsid w:val="00F225D6"/>
    <w:rsid w:val="00F2359B"/>
    <w:rsid w:val="00F24C37"/>
    <w:rsid w:val="00F263D3"/>
    <w:rsid w:val="00F271A1"/>
    <w:rsid w:val="00F27206"/>
    <w:rsid w:val="00F2747E"/>
    <w:rsid w:val="00F3370B"/>
    <w:rsid w:val="00F337F6"/>
    <w:rsid w:val="00F34051"/>
    <w:rsid w:val="00F35924"/>
    <w:rsid w:val="00F36B9D"/>
    <w:rsid w:val="00F3741F"/>
    <w:rsid w:val="00F40C3D"/>
    <w:rsid w:val="00F40F09"/>
    <w:rsid w:val="00F4117A"/>
    <w:rsid w:val="00F41918"/>
    <w:rsid w:val="00F43928"/>
    <w:rsid w:val="00F43E3D"/>
    <w:rsid w:val="00F44A29"/>
    <w:rsid w:val="00F44B54"/>
    <w:rsid w:val="00F4729C"/>
    <w:rsid w:val="00F51559"/>
    <w:rsid w:val="00F51750"/>
    <w:rsid w:val="00F529A0"/>
    <w:rsid w:val="00F535B6"/>
    <w:rsid w:val="00F536BA"/>
    <w:rsid w:val="00F542C1"/>
    <w:rsid w:val="00F56AA9"/>
    <w:rsid w:val="00F56BA0"/>
    <w:rsid w:val="00F571A2"/>
    <w:rsid w:val="00F573ED"/>
    <w:rsid w:val="00F620C3"/>
    <w:rsid w:val="00F65ACE"/>
    <w:rsid w:val="00F67686"/>
    <w:rsid w:val="00F70CDC"/>
    <w:rsid w:val="00F7127B"/>
    <w:rsid w:val="00F76306"/>
    <w:rsid w:val="00F76E5D"/>
    <w:rsid w:val="00F809F8"/>
    <w:rsid w:val="00F84CB9"/>
    <w:rsid w:val="00F8514D"/>
    <w:rsid w:val="00F870DA"/>
    <w:rsid w:val="00F91CA9"/>
    <w:rsid w:val="00F933FF"/>
    <w:rsid w:val="00F94F89"/>
    <w:rsid w:val="00F96D89"/>
    <w:rsid w:val="00FA0AF4"/>
    <w:rsid w:val="00FA22B9"/>
    <w:rsid w:val="00FA27C4"/>
    <w:rsid w:val="00FA2EB1"/>
    <w:rsid w:val="00FA35A4"/>
    <w:rsid w:val="00FA38AE"/>
    <w:rsid w:val="00FA3E8C"/>
    <w:rsid w:val="00FA56B9"/>
    <w:rsid w:val="00FB22D7"/>
    <w:rsid w:val="00FB2895"/>
    <w:rsid w:val="00FB2CF7"/>
    <w:rsid w:val="00FB3F5E"/>
    <w:rsid w:val="00FB5657"/>
    <w:rsid w:val="00FB74DB"/>
    <w:rsid w:val="00FB74F7"/>
    <w:rsid w:val="00FB76DA"/>
    <w:rsid w:val="00FB7E22"/>
    <w:rsid w:val="00FC10C0"/>
    <w:rsid w:val="00FC110A"/>
    <w:rsid w:val="00FC246A"/>
    <w:rsid w:val="00FC261C"/>
    <w:rsid w:val="00FC4901"/>
    <w:rsid w:val="00FC4C47"/>
    <w:rsid w:val="00FC68FE"/>
    <w:rsid w:val="00FC7B47"/>
    <w:rsid w:val="00FD0404"/>
    <w:rsid w:val="00FD0D08"/>
    <w:rsid w:val="00FD1EFE"/>
    <w:rsid w:val="00FD34B8"/>
    <w:rsid w:val="00FD7092"/>
    <w:rsid w:val="00FD70D6"/>
    <w:rsid w:val="00FD79CD"/>
    <w:rsid w:val="00FE17BB"/>
    <w:rsid w:val="00FE17E9"/>
    <w:rsid w:val="00FE19DE"/>
    <w:rsid w:val="00FE3755"/>
    <w:rsid w:val="00FE425E"/>
    <w:rsid w:val="00FE5439"/>
    <w:rsid w:val="00FE60A7"/>
    <w:rsid w:val="00FE6967"/>
    <w:rsid w:val="00FE70D0"/>
    <w:rsid w:val="00FE725B"/>
    <w:rsid w:val="00FF0615"/>
    <w:rsid w:val="00FF0DF4"/>
    <w:rsid w:val="00FF120B"/>
    <w:rsid w:val="00FF2571"/>
    <w:rsid w:val="00FF25E2"/>
    <w:rsid w:val="00FF48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9FB9AE"/>
  <w15:chartTrackingRefBased/>
  <w15:docId w15:val="{35901A9F-11BB-4C25-821C-9D17597BC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714E"/>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rsid w:val="00A92D9F"/>
    <w:pPr>
      <w:keepNext/>
      <w:numPr>
        <w:ilvl w:val="1"/>
        <w:numId w:val="7"/>
      </w:numPr>
      <w:outlineLvl w:val="1"/>
    </w:pPr>
    <w:rPr>
      <w:b/>
    </w:rPr>
  </w:style>
  <w:style w:type="paragraph" w:styleId="Heading3">
    <w:name w:val="heading 3"/>
    <w:basedOn w:val="Normal"/>
    <w:next w:val="Normal"/>
    <w:qFormat/>
    <w:pPr>
      <w:keepNext/>
      <w:jc w:val="center"/>
      <w:outlineLvl w:val="2"/>
    </w:pPr>
    <w:rPr>
      <w:b/>
      <w:u w:val="single"/>
    </w:rPr>
  </w:style>
  <w:style w:type="paragraph" w:styleId="Heading4">
    <w:name w:val="heading 4"/>
    <w:basedOn w:val="Normal"/>
    <w:next w:val="Normal"/>
    <w:qFormat/>
    <w:pPr>
      <w:keepNext/>
      <w:tabs>
        <w:tab w:val="left" w:pos="426"/>
      </w:tabs>
      <w:jc w:val="center"/>
      <w:outlineLvl w:val="3"/>
    </w:pPr>
    <w:rPr>
      <w:rFonts w:ascii="Arial" w:hAnsi="Arial"/>
      <w:b/>
      <w:bCs/>
      <w:sz w:val="28"/>
    </w:rPr>
  </w:style>
  <w:style w:type="paragraph" w:styleId="Heading5">
    <w:name w:val="heading 5"/>
    <w:basedOn w:val="Normal"/>
    <w:next w:val="Normal"/>
    <w:qFormat/>
    <w:pPr>
      <w:keepNext/>
      <w:tabs>
        <w:tab w:val="left" w:pos="993"/>
        <w:tab w:val="left" w:pos="5387"/>
      </w:tabs>
      <w:spacing w:line="480" w:lineRule="atLeast"/>
      <w:jc w:val="both"/>
      <w:outlineLvl w:val="4"/>
    </w:pPr>
    <w:rPr>
      <w:b/>
      <w:u w:val="single"/>
    </w:rPr>
  </w:style>
  <w:style w:type="paragraph" w:styleId="Heading6">
    <w:name w:val="heading 6"/>
    <w:basedOn w:val="Normal"/>
    <w:next w:val="Normal"/>
    <w:qFormat/>
    <w:pPr>
      <w:keepNext/>
      <w:numPr>
        <w:numId w:val="1"/>
      </w:numPr>
      <w:tabs>
        <w:tab w:val="left" w:pos="5387"/>
      </w:tabs>
      <w:spacing w:line="480" w:lineRule="atLeast"/>
      <w:jc w:val="both"/>
      <w:outlineLvl w:val="5"/>
    </w:pPr>
    <w:rPr>
      <w:b/>
    </w:rPr>
  </w:style>
  <w:style w:type="paragraph" w:styleId="Heading7">
    <w:name w:val="heading 7"/>
    <w:basedOn w:val="Normal"/>
    <w:next w:val="Normal"/>
    <w:qFormat/>
    <w:pPr>
      <w:keepNext/>
      <w:tabs>
        <w:tab w:val="left" w:pos="567"/>
        <w:tab w:val="left" w:pos="1134"/>
        <w:tab w:val="left" w:pos="5387"/>
      </w:tabs>
      <w:spacing w:line="480" w:lineRule="atLeast"/>
      <w:jc w:val="both"/>
      <w:outlineLvl w:val="6"/>
    </w:pPr>
    <w:rPr>
      <w:rFonts w:ascii="Garamond" w:hAnsi="Garamond"/>
      <w:sz w:val="28"/>
    </w:rPr>
  </w:style>
  <w:style w:type="paragraph" w:styleId="Heading8">
    <w:name w:val="heading 8"/>
    <w:basedOn w:val="Normal"/>
    <w:next w:val="Normal"/>
    <w:qFormat/>
    <w:pPr>
      <w:widowControl w:val="0"/>
      <w:spacing w:before="240" w:after="60"/>
      <w:outlineLvl w:val="7"/>
    </w:pPr>
    <w:rPr>
      <w:rFonts w:ascii="Arial" w:hAnsi="Arial"/>
      <w:i/>
      <w:snapToGrid w:val="0"/>
      <w:sz w:val="22"/>
      <w:lang w:val="en-US"/>
    </w:rPr>
  </w:style>
  <w:style w:type="paragraph" w:styleId="Heading9">
    <w:name w:val="heading 9"/>
    <w:basedOn w:val="Normal"/>
    <w:next w:val="Normal"/>
    <w:qFormat/>
    <w:pPr>
      <w:keepNext/>
      <w:tabs>
        <w:tab w:val="left" w:pos="540"/>
        <w:tab w:val="left" w:pos="1170"/>
        <w:tab w:val="left" w:pos="4111"/>
        <w:tab w:val="left" w:pos="4253"/>
        <w:tab w:val="left" w:pos="4536"/>
        <w:tab w:val="left" w:pos="5130"/>
      </w:tabs>
      <w:spacing w:line="480" w:lineRule="atLeast"/>
      <w:ind w:left="540" w:hanging="540"/>
      <w:outlineLvl w:val="8"/>
    </w:pPr>
    <w:rPr>
      <w:rFonts w:ascii="Garamond" w:hAnsi="Garamon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1Char">
    <w:name w:val="Default Paragraph Font Para Char Char Char1 Char"/>
    <w:basedOn w:val="Normal"/>
    <w:rsid w:val="004216B9"/>
    <w:pPr>
      <w:keepLines/>
      <w:spacing w:after="160" w:line="240" w:lineRule="exact"/>
      <w:ind w:left="2977"/>
    </w:pPr>
    <w:rPr>
      <w:rFonts w:ascii="Tahoma" w:hAnsi="Tahoma"/>
      <w:sz w:val="20"/>
      <w:szCs w:val="24"/>
      <w:lang w:val="en-US"/>
    </w:rPr>
  </w:style>
  <w:style w:type="paragraph" w:styleId="BodyText">
    <w:name w:val="Body Text"/>
    <w:basedOn w:val="Normal"/>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
    <w:name w:val="Body Text Indent"/>
    <w:basedOn w:val="Normal"/>
    <w:link w:val="BodyTextIndentChar"/>
    <w:pPr>
      <w:ind w:left="720"/>
    </w:pPr>
  </w:style>
  <w:style w:type="paragraph" w:styleId="Header">
    <w:name w:val="header"/>
    <w:basedOn w:val="Normal"/>
    <w:link w:val="HeaderChar"/>
    <w:pPr>
      <w:tabs>
        <w:tab w:val="center" w:pos="4153"/>
        <w:tab w:val="right" w:pos="8306"/>
      </w:tabs>
    </w:pPr>
  </w:style>
  <w:style w:type="character" w:customStyle="1" w:styleId="HeaderChar">
    <w:name w:val="Header Char"/>
    <w:link w:val="Header"/>
    <w:rsid w:val="003255C3"/>
    <w:rPr>
      <w:sz w:val="24"/>
      <w:lang w:val="en-GB" w:eastAsia="en-US" w:bidi="ar-SA"/>
    </w:rPr>
  </w:style>
  <w:style w:type="paragraph" w:styleId="BodyTextIndent3">
    <w:name w:val="Body Text Indent 3"/>
    <w:basedOn w:val="Normal"/>
    <w:pPr>
      <w:ind w:left="720" w:hanging="720"/>
    </w:pPr>
  </w:style>
  <w:style w:type="character" w:styleId="Hyperlink">
    <w:name w:val="Hyperlink"/>
    <w:rPr>
      <w:color w:val="0000FF"/>
      <w:u w:val="single"/>
    </w:rPr>
  </w:style>
  <w:style w:type="paragraph" w:styleId="Subtitle">
    <w:name w:val="Subtitle"/>
    <w:basedOn w:val="Normal"/>
    <w:qFormat/>
    <w:pPr>
      <w:jc w:val="center"/>
    </w:pPr>
    <w:rPr>
      <w:b/>
      <w:bCs/>
      <w:szCs w:val="24"/>
      <w:u w:val="single"/>
    </w:rPr>
  </w:style>
  <w:style w:type="paragraph" w:styleId="Title">
    <w:name w:val="Title"/>
    <w:basedOn w:val="Normal"/>
    <w:qFormat/>
    <w:pPr>
      <w:ind w:hanging="540"/>
      <w:jc w:val="center"/>
    </w:pPr>
    <w:rPr>
      <w:b/>
      <w:bCs/>
      <w:sz w:val="28"/>
      <w:szCs w:val="24"/>
    </w:rPr>
  </w:style>
  <w:style w:type="paragraph" w:styleId="BodyTextIndent2">
    <w:name w:val="Body Text Indent 2"/>
    <w:basedOn w:val="Normal"/>
    <w:pPr>
      <w:tabs>
        <w:tab w:val="left" w:pos="567"/>
        <w:tab w:val="left" w:pos="1843"/>
        <w:tab w:val="left" w:pos="5387"/>
      </w:tabs>
      <w:spacing w:line="480" w:lineRule="atLeast"/>
      <w:ind w:left="1134" w:hanging="1134"/>
    </w:pPr>
  </w:style>
  <w:style w:type="paragraph" w:styleId="BodyText2">
    <w:name w:val="Body Text 2"/>
    <w:basedOn w:val="Normal"/>
    <w:pPr>
      <w:tabs>
        <w:tab w:val="left" w:pos="1170"/>
        <w:tab w:val="left" w:pos="5130"/>
      </w:tabs>
      <w:spacing w:line="480" w:lineRule="atLeast"/>
      <w:jc w:val="both"/>
    </w:pPr>
    <w:rPr>
      <w:rFonts w:ascii="Garamond" w:hAnsi="Garamond"/>
      <w:sz w:val="28"/>
    </w:rPr>
  </w:style>
  <w:style w:type="paragraph" w:styleId="BodyText3">
    <w:name w:val="Body Text 3"/>
    <w:basedOn w:val="Normal"/>
    <w:pPr>
      <w:tabs>
        <w:tab w:val="left" w:pos="540"/>
        <w:tab w:val="left" w:pos="1134"/>
        <w:tab w:val="left" w:pos="5130"/>
      </w:tabs>
      <w:spacing w:line="480" w:lineRule="atLeast"/>
    </w:pPr>
    <w:rPr>
      <w:rFonts w:ascii="Garamond" w:hAnsi="Garamond"/>
      <w:sz w:val="28"/>
    </w:rPr>
  </w:style>
  <w:style w:type="paragraph" w:styleId="Footer">
    <w:name w:val="footer"/>
    <w:basedOn w:val="Normal"/>
    <w:pPr>
      <w:tabs>
        <w:tab w:val="center" w:pos="4153"/>
        <w:tab w:val="right" w:pos="8306"/>
      </w:tabs>
    </w:pPr>
    <w:rPr>
      <w:szCs w:val="24"/>
      <w:lang w:eastAsia="en-GB"/>
    </w:rPr>
  </w:style>
  <w:style w:type="paragraph" w:styleId="TOC1">
    <w:name w:val="toc 1"/>
    <w:basedOn w:val="Normal"/>
    <w:next w:val="Normal"/>
    <w:autoRedefine/>
    <w:semiHidden/>
    <w:pPr>
      <w:spacing w:before="360"/>
    </w:pPr>
    <w:rPr>
      <w:rFonts w:ascii="Arial" w:hAnsi="Arial" w:cs="Arial"/>
      <w:b/>
      <w:bCs/>
      <w:caps/>
      <w:szCs w:val="24"/>
    </w:rPr>
  </w:style>
  <w:style w:type="paragraph" w:styleId="TOC2">
    <w:name w:val="toc 2"/>
    <w:basedOn w:val="Normal"/>
    <w:next w:val="Normal"/>
    <w:autoRedefine/>
    <w:semiHidden/>
    <w:pPr>
      <w:spacing w:before="240"/>
    </w:pPr>
    <w:rPr>
      <w:b/>
      <w:bCs/>
      <w:sz w:val="20"/>
    </w:rPr>
  </w:style>
  <w:style w:type="paragraph" w:styleId="TOC3">
    <w:name w:val="toc 3"/>
    <w:basedOn w:val="Normal"/>
    <w:next w:val="Normal"/>
    <w:autoRedefine/>
    <w:semiHidden/>
    <w:rsid w:val="00365CA4"/>
    <w:rPr>
      <w:sz w:val="20"/>
    </w:rPr>
  </w:style>
  <w:style w:type="paragraph" w:styleId="TOC4">
    <w:name w:val="toc 4"/>
    <w:basedOn w:val="Normal"/>
    <w:next w:val="Normal"/>
    <w:autoRedefine/>
    <w:semiHidden/>
    <w:pPr>
      <w:ind w:left="480"/>
    </w:pPr>
    <w:rPr>
      <w:sz w:val="20"/>
    </w:rPr>
  </w:style>
  <w:style w:type="paragraph" w:styleId="TOC5">
    <w:name w:val="toc 5"/>
    <w:basedOn w:val="Normal"/>
    <w:next w:val="Normal"/>
    <w:autoRedefine/>
    <w:semiHidden/>
    <w:pPr>
      <w:ind w:left="720"/>
    </w:pPr>
    <w:rPr>
      <w:sz w:val="20"/>
    </w:rPr>
  </w:style>
  <w:style w:type="paragraph" w:styleId="TOC6">
    <w:name w:val="toc 6"/>
    <w:basedOn w:val="Normal"/>
    <w:next w:val="Normal"/>
    <w:autoRedefine/>
    <w:semiHidden/>
    <w:pPr>
      <w:ind w:left="960"/>
    </w:pPr>
    <w:rPr>
      <w:sz w:val="20"/>
    </w:rPr>
  </w:style>
  <w:style w:type="paragraph" w:styleId="TOC7">
    <w:name w:val="toc 7"/>
    <w:basedOn w:val="Normal"/>
    <w:next w:val="Normal"/>
    <w:autoRedefine/>
    <w:semiHidden/>
    <w:pPr>
      <w:ind w:left="1200"/>
    </w:pPr>
    <w:rPr>
      <w:sz w:val="20"/>
    </w:rPr>
  </w:style>
  <w:style w:type="paragraph" w:styleId="TOC8">
    <w:name w:val="toc 8"/>
    <w:basedOn w:val="Normal"/>
    <w:next w:val="Normal"/>
    <w:autoRedefine/>
    <w:semiHidden/>
    <w:pPr>
      <w:ind w:left="1440"/>
    </w:pPr>
    <w:rPr>
      <w:sz w:val="20"/>
    </w:rPr>
  </w:style>
  <w:style w:type="paragraph" w:styleId="TOC9">
    <w:name w:val="toc 9"/>
    <w:basedOn w:val="Normal"/>
    <w:next w:val="Normal"/>
    <w:autoRedefine/>
    <w:semiHidden/>
    <w:pPr>
      <w:ind w:left="1680"/>
    </w:pPr>
    <w:rPr>
      <w:sz w:val="20"/>
    </w:rPr>
  </w:style>
  <w:style w:type="paragraph" w:customStyle="1" w:styleId="p29">
    <w:name w:val="p29"/>
    <w:basedOn w:val="Normal"/>
    <w:pPr>
      <w:spacing w:line="240" w:lineRule="atLeast"/>
      <w:ind w:left="660"/>
    </w:pPr>
    <w:rPr>
      <w:rFonts w:ascii="Times" w:hAnsi="Times"/>
    </w:rPr>
  </w:style>
  <w:style w:type="paragraph" w:customStyle="1" w:styleId="Style2">
    <w:name w:val="Style2"/>
    <w:basedOn w:val="Normal"/>
    <w:pPr>
      <w:numPr>
        <w:numId w:val="2"/>
      </w:numPr>
    </w:pPr>
    <w:rPr>
      <w:rFonts w:ascii="Arial" w:hAnsi="Arial"/>
      <w:lang w:eastAsia="en-GB"/>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odyText21">
    <w:name w:val="Body Text 21"/>
    <w:basedOn w:val="Normal"/>
    <w:pPr>
      <w:widowControl w:val="0"/>
      <w:ind w:left="1440"/>
      <w:jc w:val="both"/>
    </w:pPr>
    <w:rPr>
      <w:rFonts w:ascii="Arial" w:hAnsi="Arial"/>
      <w:snapToGrid w:val="0"/>
      <w:sz w:val="22"/>
    </w:rPr>
  </w:style>
  <w:style w:type="table" w:styleId="TableGrid">
    <w:name w:val="Table Grid"/>
    <w:basedOn w:val="TableNormal"/>
    <w:rsid w:val="00116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HText">
    <w:name w:val="MH Text"/>
    <w:basedOn w:val="Normal"/>
    <w:link w:val="MHTextChar2"/>
    <w:rsid w:val="00390331"/>
    <w:pPr>
      <w:suppressAutoHyphens/>
      <w:spacing w:before="180" w:line="280" w:lineRule="exact"/>
      <w:ind w:left="720"/>
    </w:pPr>
    <w:rPr>
      <w:rFonts w:ascii="Arial Narrow" w:hAnsi="Arial Narrow"/>
      <w:snapToGrid w:val="0"/>
      <w:sz w:val="22"/>
    </w:rPr>
  </w:style>
  <w:style w:type="character" w:customStyle="1" w:styleId="MHTextChar2">
    <w:name w:val="MH Text Char2"/>
    <w:link w:val="MHText"/>
    <w:rsid w:val="00390331"/>
    <w:rPr>
      <w:rFonts w:ascii="Arial Narrow" w:hAnsi="Arial Narrow"/>
      <w:snapToGrid w:val="0"/>
      <w:sz w:val="22"/>
      <w:lang w:val="en-GB" w:eastAsia="en-US" w:bidi="ar-SA"/>
    </w:rPr>
  </w:style>
  <w:style w:type="paragraph" w:customStyle="1" w:styleId="Normal2">
    <w:name w:val="Normal 2"/>
    <w:basedOn w:val="Normal"/>
    <w:rsid w:val="003A30E7"/>
    <w:pPr>
      <w:numPr>
        <w:numId w:val="34"/>
      </w:numPr>
    </w:pPr>
    <w:rPr>
      <w:rFonts w:ascii="Arial" w:hAnsi="Arial"/>
      <w:sz w:val="22"/>
      <w:szCs w:val="24"/>
    </w:rPr>
  </w:style>
  <w:style w:type="paragraph" w:customStyle="1" w:styleId="PQQHeader">
    <w:name w:val="PQQ Header"/>
    <w:basedOn w:val="Heading1"/>
    <w:rsid w:val="003A30E7"/>
    <w:pPr>
      <w:numPr>
        <w:numId w:val="3"/>
      </w:numPr>
      <w:tabs>
        <w:tab w:val="clear" w:pos="4188"/>
        <w:tab w:val="num" w:pos="644"/>
      </w:tabs>
      <w:spacing w:before="240" w:after="120"/>
      <w:ind w:left="644"/>
      <w:jc w:val="left"/>
    </w:pPr>
    <w:rPr>
      <w:rFonts w:ascii="Arial" w:hAnsi="Arial" w:cs="Arial"/>
      <w:bCs/>
      <w:kern w:val="32"/>
      <w:sz w:val="32"/>
      <w:szCs w:val="32"/>
      <w:u w:val="single"/>
    </w:rPr>
  </w:style>
  <w:style w:type="paragraph" w:customStyle="1" w:styleId="PPQ10">
    <w:name w:val="PPQ 10"/>
    <w:basedOn w:val="Normal"/>
    <w:rsid w:val="003A30E7"/>
    <w:pPr>
      <w:numPr>
        <w:numId w:val="4"/>
      </w:numPr>
      <w:tabs>
        <w:tab w:val="left" w:pos="-1440"/>
        <w:tab w:val="left" w:pos="-720"/>
      </w:tabs>
      <w:suppressAutoHyphens/>
    </w:pPr>
    <w:rPr>
      <w:rFonts w:ascii="Arial" w:hAnsi="Arial"/>
      <w:sz w:val="22"/>
      <w:szCs w:val="24"/>
    </w:rPr>
  </w:style>
  <w:style w:type="paragraph" w:customStyle="1" w:styleId="PPQBodyText">
    <w:name w:val="PPQ Body Text"/>
    <w:basedOn w:val="Normal"/>
    <w:rsid w:val="003A30E7"/>
    <w:pPr>
      <w:tabs>
        <w:tab w:val="left" w:pos="284"/>
      </w:tabs>
    </w:pPr>
    <w:rPr>
      <w:rFonts w:ascii="Arial" w:hAnsi="Arial"/>
      <w:sz w:val="22"/>
      <w:szCs w:val="24"/>
    </w:rPr>
  </w:style>
  <w:style w:type="paragraph" w:customStyle="1" w:styleId="Style1">
    <w:name w:val="Style1"/>
    <w:basedOn w:val="Heading1"/>
    <w:rsid w:val="009766F8"/>
    <w:pPr>
      <w:numPr>
        <w:numId w:val="5"/>
      </w:numPr>
      <w:jc w:val="left"/>
    </w:pPr>
    <w:rPr>
      <w:rFonts w:ascii="Arial" w:hAnsi="Arial"/>
      <w:sz w:val="28"/>
    </w:rPr>
  </w:style>
  <w:style w:type="paragraph" w:customStyle="1" w:styleId="Style22">
    <w:name w:val="Style 2.2"/>
    <w:rsid w:val="009766F8"/>
    <w:pPr>
      <w:numPr>
        <w:numId w:val="6"/>
      </w:numPr>
    </w:pPr>
    <w:rPr>
      <w:rFonts w:ascii="Arial" w:hAnsi="Arial"/>
      <w:sz w:val="24"/>
      <w:lang w:eastAsia="en-US"/>
    </w:rPr>
  </w:style>
  <w:style w:type="paragraph" w:customStyle="1" w:styleId="Matt221">
    <w:name w:val="Matt 2.2.1"/>
    <w:rsid w:val="001D4721"/>
    <w:rPr>
      <w:rFonts w:ascii="Arial" w:hAnsi="Arial"/>
      <w:sz w:val="24"/>
      <w:lang w:eastAsia="en-US"/>
    </w:rPr>
  </w:style>
  <w:style w:type="paragraph" w:customStyle="1" w:styleId="Spec221">
    <w:name w:val="Spec 2.2.1"/>
    <w:basedOn w:val="BodyText"/>
    <w:rsid w:val="001D4721"/>
    <w:pPr>
      <w:tabs>
        <w:tab w:val="num" w:pos="720"/>
      </w:tabs>
      <w:ind w:left="360" w:hanging="360"/>
    </w:pPr>
    <w:rPr>
      <w:rFonts w:ascii="Arial" w:hAnsi="Arial"/>
      <w:b w:val="0"/>
      <w:bCs/>
    </w:rPr>
  </w:style>
  <w:style w:type="character" w:styleId="CommentReference">
    <w:name w:val="annotation reference"/>
    <w:semiHidden/>
    <w:rsid w:val="00665D70"/>
    <w:rPr>
      <w:sz w:val="16"/>
      <w:szCs w:val="16"/>
    </w:rPr>
  </w:style>
  <w:style w:type="paragraph" w:styleId="CommentText">
    <w:name w:val="annotation text"/>
    <w:basedOn w:val="Normal"/>
    <w:semiHidden/>
    <w:rsid w:val="00665D70"/>
    <w:rPr>
      <w:sz w:val="20"/>
    </w:rPr>
  </w:style>
  <w:style w:type="paragraph" w:styleId="CommentSubject">
    <w:name w:val="annotation subject"/>
    <w:basedOn w:val="CommentText"/>
    <w:next w:val="CommentText"/>
    <w:semiHidden/>
    <w:rsid w:val="00665D70"/>
    <w:rPr>
      <w:b/>
      <w:bCs/>
    </w:rPr>
  </w:style>
  <w:style w:type="paragraph" w:styleId="BalloonText">
    <w:name w:val="Balloon Text"/>
    <w:basedOn w:val="Normal"/>
    <w:semiHidden/>
    <w:rsid w:val="00665D70"/>
    <w:rPr>
      <w:rFonts w:ascii="Tahoma" w:hAnsi="Tahoma" w:cs="Tahoma"/>
      <w:sz w:val="16"/>
      <w:szCs w:val="16"/>
    </w:rPr>
  </w:style>
  <w:style w:type="paragraph" w:styleId="BodyTextFirstIndent2">
    <w:name w:val="Body Text First Indent 2"/>
    <w:basedOn w:val="BodyTextIndent"/>
    <w:rsid w:val="00665D70"/>
    <w:pPr>
      <w:spacing w:after="120"/>
      <w:ind w:left="283" w:firstLine="210"/>
    </w:pPr>
  </w:style>
  <w:style w:type="paragraph" w:customStyle="1" w:styleId="Style">
    <w:name w:val="Style"/>
    <w:rsid w:val="00A92D9F"/>
    <w:pPr>
      <w:numPr>
        <w:numId w:val="7"/>
      </w:numPr>
    </w:pPr>
    <w:rPr>
      <w:rFonts w:ascii="Arial" w:hAnsi="Arial" w:cs="Arial"/>
      <w:b/>
      <w:sz w:val="24"/>
      <w:u w:val="single"/>
      <w:lang w:eastAsia="en-US"/>
    </w:rPr>
  </w:style>
  <w:style w:type="paragraph" w:customStyle="1" w:styleId="Style4">
    <w:name w:val="Style4"/>
    <w:basedOn w:val="Style"/>
    <w:rsid w:val="00BF3758"/>
    <w:pPr>
      <w:numPr>
        <w:numId w:val="8"/>
      </w:numPr>
    </w:pPr>
  </w:style>
  <w:style w:type="paragraph" w:customStyle="1" w:styleId="Style5">
    <w:name w:val="Style5"/>
    <w:basedOn w:val="Normal"/>
    <w:rsid w:val="00BA0CA8"/>
    <w:rPr>
      <w:rFonts w:ascii="Arial" w:hAnsi="Arial" w:cs="Arial"/>
      <w:b/>
      <w:u w:val="single"/>
    </w:rPr>
  </w:style>
  <w:style w:type="paragraph" w:customStyle="1" w:styleId="Style3">
    <w:name w:val="Style3"/>
    <w:basedOn w:val="Normal"/>
    <w:next w:val="Style5"/>
    <w:rsid w:val="00BF3758"/>
    <w:pPr>
      <w:numPr>
        <w:numId w:val="9"/>
      </w:numPr>
    </w:pPr>
    <w:rPr>
      <w:rFonts w:ascii="Arial" w:hAnsi="Arial" w:cs="Arial"/>
    </w:rPr>
  </w:style>
  <w:style w:type="paragraph" w:styleId="BlockText">
    <w:name w:val="Block Text"/>
    <w:basedOn w:val="Normal"/>
    <w:rsid w:val="00FC4901"/>
    <w:pPr>
      <w:autoSpaceDE w:val="0"/>
      <w:autoSpaceDN w:val="0"/>
      <w:adjustRightInd w:val="0"/>
      <w:ind w:left="720" w:right="-514"/>
    </w:pPr>
    <w:rPr>
      <w:rFonts w:ascii="Arial" w:hAnsi="Arial" w:cs="Arial"/>
      <w:szCs w:val="24"/>
    </w:rPr>
  </w:style>
  <w:style w:type="paragraph" w:customStyle="1" w:styleId="IJT1">
    <w:name w:val="IJT1"/>
    <w:rsid w:val="00FC4901"/>
    <w:pPr>
      <w:numPr>
        <w:numId w:val="10"/>
      </w:numPr>
    </w:pPr>
    <w:rPr>
      <w:b/>
      <w:i/>
      <w:sz w:val="24"/>
      <w:lang w:eastAsia="en-US"/>
    </w:rPr>
  </w:style>
  <w:style w:type="paragraph" w:customStyle="1" w:styleId="Ian2">
    <w:name w:val="Ian 2"/>
    <w:basedOn w:val="Normal"/>
    <w:rsid w:val="00FC4901"/>
    <w:pPr>
      <w:numPr>
        <w:ilvl w:val="1"/>
        <w:numId w:val="10"/>
      </w:numPr>
    </w:pPr>
  </w:style>
  <w:style w:type="paragraph" w:customStyle="1" w:styleId="Recitals">
    <w:name w:val="Recitals"/>
    <w:basedOn w:val="Normal"/>
    <w:rsid w:val="00FE70D0"/>
    <w:pPr>
      <w:keepNext/>
      <w:keepLines/>
      <w:numPr>
        <w:numId w:val="31"/>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pPr>
    <w:rPr>
      <w:rFonts w:ascii="Arial" w:hAnsi="Arial"/>
    </w:rPr>
  </w:style>
  <w:style w:type="paragraph" w:customStyle="1" w:styleId="Parties">
    <w:name w:val="Parties"/>
    <w:basedOn w:val="Normal"/>
    <w:rsid w:val="00FE70D0"/>
    <w:pPr>
      <w:keepNext/>
      <w:keepLines/>
      <w:numPr>
        <w:numId w:val="17"/>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both"/>
      <w:outlineLvl w:val="0"/>
    </w:pPr>
    <w:rPr>
      <w:rFonts w:ascii="Arial" w:hAnsi="Arial"/>
      <w:b/>
    </w:rPr>
  </w:style>
  <w:style w:type="paragraph" w:customStyle="1" w:styleId="HLegal8">
    <w:name w:val="HLegal 8"/>
    <w:basedOn w:val="Normal"/>
    <w:rsid w:val="00FE70D0"/>
    <w:pPr>
      <w:numPr>
        <w:numId w:val="12"/>
      </w:numPr>
      <w:tabs>
        <w:tab w:val="clear" w:pos="720"/>
        <w:tab w:val="left" w:pos="-720"/>
        <w:tab w:val="left" w:pos="0"/>
        <w:tab w:val="left" w:pos="1440"/>
        <w:tab w:val="left" w:pos="2160"/>
        <w:tab w:val="left" w:pos="2880"/>
        <w:tab w:val="left" w:pos="3600"/>
        <w:tab w:val="left" w:pos="4320"/>
        <w:tab w:val="num" w:pos="5040"/>
        <w:tab w:val="left" w:pos="5760"/>
        <w:tab w:val="left" w:pos="6480"/>
        <w:tab w:val="left" w:pos="7200"/>
        <w:tab w:val="left" w:pos="7920"/>
        <w:tab w:val="left" w:pos="8640"/>
      </w:tabs>
      <w:spacing w:before="120" w:after="240" w:line="360" w:lineRule="auto"/>
      <w:ind w:left="5040"/>
      <w:jc w:val="both"/>
    </w:pPr>
    <w:rPr>
      <w:rFonts w:ascii="Arial" w:hAnsi="Arial"/>
    </w:rPr>
  </w:style>
  <w:style w:type="paragraph" w:customStyle="1" w:styleId="House1">
    <w:name w:val="House 1"/>
    <w:basedOn w:val="Normal"/>
    <w:rsid w:val="00FE70D0"/>
    <w:pPr>
      <w:keepNext/>
      <w:keepLines/>
      <w:numPr>
        <w:numId w:val="14"/>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jc w:val="both"/>
    </w:pPr>
    <w:rPr>
      <w:rFonts w:ascii="Arial" w:hAnsi="Arial"/>
      <w:b/>
      <w:bCs/>
    </w:rPr>
  </w:style>
  <w:style w:type="paragraph" w:customStyle="1" w:styleId="House3">
    <w:name w:val="House 3"/>
    <w:basedOn w:val="Normal"/>
    <w:rsid w:val="00FE70D0"/>
    <w:pPr>
      <w:numPr>
        <w:ilvl w:val="1"/>
        <w:numId w:val="14"/>
      </w:numPr>
      <w:tabs>
        <w:tab w:val="clear" w:pos="720"/>
        <w:tab w:val="left" w:pos="-720"/>
        <w:tab w:val="left" w:pos="0"/>
        <w:tab w:val="num"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2160"/>
      <w:jc w:val="both"/>
    </w:pPr>
    <w:rPr>
      <w:rFonts w:ascii="Arial" w:hAnsi="Arial"/>
    </w:rPr>
  </w:style>
  <w:style w:type="paragraph" w:customStyle="1" w:styleId="House4">
    <w:name w:val="House 4"/>
    <w:basedOn w:val="Normal"/>
    <w:rsid w:val="00FE70D0"/>
    <w:pPr>
      <w:tabs>
        <w:tab w:val="left" w:pos="-720"/>
        <w:tab w:val="left" w:pos="0"/>
        <w:tab w:val="left" w:pos="144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hanging="720"/>
      <w:jc w:val="both"/>
    </w:pPr>
    <w:rPr>
      <w:rFonts w:ascii="Arial" w:hAnsi="Arial"/>
    </w:rPr>
  </w:style>
  <w:style w:type="paragraph" w:customStyle="1" w:styleId="House5">
    <w:name w:val="House 5"/>
    <w:basedOn w:val="Normal"/>
    <w:rsid w:val="00FE70D0"/>
    <w:pPr>
      <w:tabs>
        <w:tab w:val="left" w:pos="-720"/>
        <w:tab w:val="left" w:pos="0"/>
        <w:tab w:val="left" w:pos="1440"/>
        <w:tab w:val="left" w:pos="2160"/>
        <w:tab w:val="num" w:pos="3600"/>
        <w:tab w:val="left" w:pos="4320"/>
        <w:tab w:val="left" w:pos="5040"/>
        <w:tab w:val="left" w:pos="5760"/>
        <w:tab w:val="left" w:pos="6480"/>
        <w:tab w:val="left" w:pos="7200"/>
        <w:tab w:val="left" w:pos="7920"/>
        <w:tab w:val="left" w:pos="8640"/>
      </w:tabs>
      <w:spacing w:before="120" w:after="240" w:line="360" w:lineRule="auto"/>
      <w:ind w:left="3600" w:hanging="720"/>
      <w:jc w:val="both"/>
    </w:pPr>
    <w:rPr>
      <w:rFonts w:ascii="Arial" w:hAnsi="Arial"/>
    </w:rPr>
  </w:style>
  <w:style w:type="paragraph" w:customStyle="1" w:styleId="House6">
    <w:name w:val="House 6"/>
    <w:basedOn w:val="Normal"/>
    <w:rsid w:val="00FE70D0"/>
    <w:pPr>
      <w:tabs>
        <w:tab w:val="left" w:pos="-720"/>
        <w:tab w:val="left" w:pos="0"/>
        <w:tab w:val="left" w:pos="1440"/>
        <w:tab w:val="left" w:pos="2160"/>
        <w:tab w:val="left" w:pos="2880"/>
        <w:tab w:val="num" w:pos="4320"/>
        <w:tab w:val="left" w:pos="5040"/>
        <w:tab w:val="left" w:pos="5760"/>
        <w:tab w:val="left" w:pos="6480"/>
        <w:tab w:val="left" w:pos="7200"/>
        <w:tab w:val="left" w:pos="7920"/>
        <w:tab w:val="left" w:pos="8640"/>
      </w:tabs>
      <w:spacing w:before="120" w:after="240" w:line="360" w:lineRule="auto"/>
      <w:ind w:left="4320" w:hanging="720"/>
      <w:jc w:val="both"/>
    </w:pPr>
    <w:rPr>
      <w:rFonts w:ascii="Arial" w:hAnsi="Arial"/>
    </w:rPr>
  </w:style>
  <w:style w:type="paragraph" w:customStyle="1" w:styleId="House7">
    <w:name w:val="House 7"/>
    <w:basedOn w:val="Normal"/>
    <w:rsid w:val="00FE70D0"/>
    <w:pPr>
      <w:numPr>
        <w:numId w:val="11"/>
      </w:numPr>
      <w:tabs>
        <w:tab w:val="clear" w:pos="648"/>
        <w:tab w:val="left" w:pos="-720"/>
        <w:tab w:val="left" w:pos="0"/>
        <w:tab w:val="left" w:pos="1440"/>
        <w:tab w:val="left" w:pos="2160"/>
        <w:tab w:val="left" w:pos="2880"/>
        <w:tab w:val="left" w:pos="3600"/>
        <w:tab w:val="num" w:pos="5040"/>
        <w:tab w:val="left" w:pos="5760"/>
        <w:tab w:val="left" w:pos="6480"/>
        <w:tab w:val="left" w:pos="7200"/>
        <w:tab w:val="left" w:pos="7920"/>
        <w:tab w:val="left" w:pos="8640"/>
      </w:tabs>
      <w:spacing w:before="120" w:after="240" w:line="360" w:lineRule="auto"/>
      <w:ind w:left="5040" w:hanging="720"/>
      <w:jc w:val="both"/>
    </w:pPr>
    <w:rPr>
      <w:rFonts w:ascii="Arial" w:hAnsi="Arial"/>
    </w:rPr>
  </w:style>
  <w:style w:type="paragraph" w:customStyle="1" w:styleId="House8">
    <w:name w:val="House 8"/>
    <w:basedOn w:val="Normal"/>
    <w:rsid w:val="00FE70D0"/>
    <w:pPr>
      <w:tabs>
        <w:tab w:val="left" w:pos="-720"/>
        <w:tab w:val="left" w:pos="0"/>
        <w:tab w:val="left" w:pos="1440"/>
        <w:tab w:val="left" w:pos="2160"/>
        <w:tab w:val="left" w:pos="2880"/>
        <w:tab w:val="left" w:pos="3600"/>
        <w:tab w:val="left" w:pos="4320"/>
        <w:tab w:val="num" w:pos="5760"/>
        <w:tab w:val="left" w:pos="6480"/>
        <w:tab w:val="left" w:pos="7200"/>
        <w:tab w:val="left" w:pos="7920"/>
        <w:tab w:val="left" w:pos="8640"/>
      </w:tabs>
      <w:spacing w:before="120" w:after="240" w:line="360" w:lineRule="auto"/>
      <w:ind w:left="5760" w:hanging="720"/>
      <w:jc w:val="both"/>
    </w:pPr>
    <w:rPr>
      <w:rFonts w:ascii="Arial" w:hAnsi="Arial"/>
    </w:rPr>
  </w:style>
  <w:style w:type="paragraph" w:customStyle="1" w:styleId="HLegal1NTOC">
    <w:name w:val="HLegal 1 NTOC"/>
    <w:basedOn w:val="Normal"/>
    <w:rsid w:val="00FE70D0"/>
    <w:pPr>
      <w:keepNext/>
      <w:numPr>
        <w:ilvl w:val="6"/>
        <w:numId w:val="14"/>
      </w:numPr>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720"/>
      <w:jc w:val="both"/>
    </w:pPr>
    <w:rPr>
      <w:rFonts w:ascii="Arial" w:hAnsi="Arial"/>
      <w:b/>
      <w:u w:val="single"/>
    </w:rPr>
  </w:style>
  <w:style w:type="paragraph" w:customStyle="1" w:styleId="HLegal1TOC2">
    <w:name w:val="HLegal 1 TOC2"/>
    <w:basedOn w:val="Normal"/>
    <w:rsid w:val="00FE70D0"/>
    <w:pPr>
      <w:keepNext/>
      <w:keepLines/>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60"/>
      <w:ind w:left="720" w:hanging="720"/>
      <w:jc w:val="both"/>
    </w:pPr>
    <w:rPr>
      <w:rFonts w:ascii="Arial" w:hAnsi="Arial"/>
      <w:b/>
      <w:u w:val="single"/>
    </w:rPr>
  </w:style>
  <w:style w:type="paragraph" w:customStyle="1" w:styleId="HLegal5TOC2">
    <w:name w:val="HLegal 5 TOC2"/>
    <w:basedOn w:val="Normal"/>
    <w:rsid w:val="00FE70D0"/>
    <w:pPr>
      <w:numPr>
        <w:ilvl w:val="1"/>
        <w:numId w:val="13"/>
      </w:numPr>
      <w:tabs>
        <w:tab w:val="left" w:pos="-720"/>
        <w:tab w:val="left" w:pos="0"/>
        <w:tab w:val="left" w:pos="1440"/>
        <w:tab w:val="left" w:pos="216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jc w:val="both"/>
    </w:pPr>
    <w:rPr>
      <w:rFonts w:ascii="Arial" w:hAnsi="Arial"/>
    </w:rPr>
  </w:style>
  <w:style w:type="paragraph" w:customStyle="1" w:styleId="HLegal6TOC2">
    <w:name w:val="HLegal 6 TOC2"/>
    <w:basedOn w:val="Normal"/>
    <w:rsid w:val="00FE70D0"/>
    <w:pPr>
      <w:numPr>
        <w:ilvl w:val="2"/>
        <w:numId w:val="13"/>
      </w:numPr>
      <w:tabs>
        <w:tab w:val="left" w:pos="-720"/>
        <w:tab w:val="left" w:pos="0"/>
        <w:tab w:val="left" w:pos="1440"/>
        <w:tab w:val="left" w:pos="2160"/>
        <w:tab w:val="left" w:pos="2880"/>
        <w:tab w:val="num" w:pos="3600"/>
        <w:tab w:val="left" w:pos="4320"/>
        <w:tab w:val="left" w:pos="5040"/>
        <w:tab w:val="left" w:pos="5760"/>
        <w:tab w:val="left" w:pos="6480"/>
        <w:tab w:val="left" w:pos="7200"/>
        <w:tab w:val="left" w:pos="7920"/>
        <w:tab w:val="left" w:pos="8640"/>
      </w:tabs>
      <w:spacing w:before="120" w:after="240" w:line="360" w:lineRule="auto"/>
      <w:ind w:left="3600"/>
      <w:jc w:val="both"/>
    </w:pPr>
    <w:rPr>
      <w:rFonts w:ascii="Arial" w:hAnsi="Arial"/>
    </w:rPr>
  </w:style>
  <w:style w:type="paragraph" w:customStyle="1" w:styleId="HLegal7TOC2">
    <w:name w:val="HLegal 7 TOC2"/>
    <w:basedOn w:val="Normal"/>
    <w:rsid w:val="00FE70D0"/>
    <w:pPr>
      <w:tabs>
        <w:tab w:val="left" w:pos="-720"/>
        <w:tab w:val="left" w:pos="0"/>
        <w:tab w:val="left" w:pos="1440"/>
        <w:tab w:val="left" w:pos="2160"/>
        <w:tab w:val="left" w:pos="2880"/>
        <w:tab w:val="left" w:pos="3600"/>
        <w:tab w:val="num" w:pos="4320"/>
        <w:tab w:val="left" w:pos="5040"/>
        <w:tab w:val="left" w:pos="5760"/>
        <w:tab w:val="left" w:pos="6480"/>
        <w:tab w:val="left" w:pos="7200"/>
        <w:tab w:val="left" w:pos="7920"/>
        <w:tab w:val="left" w:pos="8640"/>
      </w:tabs>
      <w:spacing w:before="120" w:after="240" w:line="360" w:lineRule="auto"/>
      <w:ind w:left="4320" w:hanging="720"/>
      <w:jc w:val="both"/>
    </w:pPr>
    <w:rPr>
      <w:rFonts w:ascii="Arial" w:hAnsi="Arial"/>
    </w:rPr>
  </w:style>
  <w:style w:type="paragraph" w:customStyle="1" w:styleId="HLegal8TOC2">
    <w:name w:val="HLegal 8 TOC2"/>
    <w:basedOn w:val="HLegal8"/>
    <w:rsid w:val="00FE70D0"/>
    <w:pPr>
      <w:numPr>
        <w:numId w:val="0"/>
      </w:numPr>
      <w:tabs>
        <w:tab w:val="num" w:pos="5040"/>
      </w:tabs>
      <w:ind w:left="5040" w:hanging="720"/>
    </w:pPr>
  </w:style>
  <w:style w:type="paragraph" w:customStyle="1" w:styleId="SchdNum">
    <w:name w:val="Schd Num"/>
    <w:basedOn w:val="Normal"/>
    <w:next w:val="SchdHead"/>
    <w:rsid w:val="00FE70D0"/>
    <w:pPr>
      <w:keepNext/>
      <w:numPr>
        <w:numId w:val="15"/>
      </w:num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rPr>
  </w:style>
  <w:style w:type="paragraph" w:customStyle="1" w:styleId="SchdHead">
    <w:name w:val="Schd Head"/>
    <w:basedOn w:val="Normal"/>
    <w:next w:val="BodyNoNum"/>
    <w:rsid w:val="00FE70D0"/>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u w:val="single"/>
    </w:rPr>
  </w:style>
  <w:style w:type="paragraph" w:customStyle="1" w:styleId="BodyNoNum">
    <w:name w:val="BodyNoNum"/>
    <w:basedOn w:val="Normal"/>
    <w:rsid w:val="00FE70D0"/>
    <w:pPr>
      <w:numPr>
        <w:ilvl w:val="7"/>
        <w:numId w:val="13"/>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0" w:firstLine="0"/>
      <w:jc w:val="both"/>
    </w:pPr>
    <w:rPr>
      <w:rFonts w:ascii="Arial" w:hAnsi="Arial"/>
    </w:rPr>
  </w:style>
  <w:style w:type="paragraph" w:customStyle="1" w:styleId="KMBC1">
    <w:name w:val="KMBC 1"/>
    <w:basedOn w:val="Normal"/>
    <w:rsid w:val="00FE70D0"/>
    <w:pPr>
      <w:keepNext/>
      <w:keepLines/>
      <w:numPr>
        <w:numId w:val="16"/>
      </w:numPr>
      <w:spacing w:before="120" w:after="60"/>
    </w:pPr>
    <w:rPr>
      <w:rFonts w:ascii="Arial" w:hAnsi="Arial"/>
      <w:szCs w:val="24"/>
    </w:rPr>
  </w:style>
  <w:style w:type="paragraph" w:customStyle="1" w:styleId="KMBC2">
    <w:name w:val="KMBC 2"/>
    <w:basedOn w:val="Normal"/>
    <w:rsid w:val="00FE70D0"/>
    <w:pPr>
      <w:keepNext/>
      <w:keepLines/>
      <w:numPr>
        <w:ilvl w:val="1"/>
        <w:numId w:val="16"/>
      </w:numPr>
      <w:tabs>
        <w:tab w:val="clear" w:pos="1728"/>
        <w:tab w:val="num" w:pos="720"/>
      </w:tabs>
      <w:spacing w:before="120" w:after="60"/>
      <w:ind w:left="720" w:hanging="720"/>
    </w:pPr>
    <w:rPr>
      <w:rFonts w:ascii="Arial" w:hAnsi="Arial"/>
      <w:szCs w:val="24"/>
    </w:rPr>
  </w:style>
  <w:style w:type="paragraph" w:customStyle="1" w:styleId="KMBC3">
    <w:name w:val="KMBC 3"/>
    <w:basedOn w:val="Normal"/>
    <w:rsid w:val="00FE70D0"/>
    <w:pPr>
      <w:keepNext/>
      <w:keepLines/>
      <w:tabs>
        <w:tab w:val="num" w:pos="1800"/>
      </w:tabs>
      <w:spacing w:before="120" w:after="60"/>
      <w:ind w:left="1800" w:hanging="1080"/>
    </w:pPr>
    <w:rPr>
      <w:rFonts w:ascii="Arial" w:hAnsi="Arial"/>
      <w:szCs w:val="24"/>
    </w:rPr>
  </w:style>
  <w:style w:type="paragraph" w:customStyle="1" w:styleId="KMBC4">
    <w:name w:val="KMBC 4"/>
    <w:basedOn w:val="Normal"/>
    <w:rsid w:val="00FE70D0"/>
    <w:pPr>
      <w:keepNext/>
      <w:keepLines/>
      <w:tabs>
        <w:tab w:val="num" w:pos="2880"/>
      </w:tabs>
      <w:spacing w:before="120" w:after="60"/>
      <w:ind w:left="2880" w:hanging="1080"/>
    </w:pPr>
    <w:rPr>
      <w:rFonts w:ascii="Arial" w:hAnsi="Arial"/>
      <w:szCs w:val="24"/>
    </w:rPr>
  </w:style>
  <w:style w:type="paragraph" w:customStyle="1" w:styleId="KMBC5">
    <w:name w:val="KMBC 5"/>
    <w:basedOn w:val="Normal"/>
    <w:rsid w:val="00FE70D0"/>
    <w:pPr>
      <w:keepNext/>
      <w:keepLines/>
      <w:tabs>
        <w:tab w:val="num" w:pos="3600"/>
      </w:tabs>
      <w:spacing w:before="120" w:after="60"/>
      <w:ind w:left="3600" w:hanging="720"/>
    </w:pPr>
    <w:rPr>
      <w:rFonts w:ascii="Arial" w:hAnsi="Arial"/>
      <w:szCs w:val="24"/>
    </w:rPr>
  </w:style>
  <w:style w:type="paragraph" w:customStyle="1" w:styleId="KMBC6">
    <w:name w:val="KMBC 6"/>
    <w:basedOn w:val="Normal"/>
    <w:rsid w:val="00FE70D0"/>
    <w:pPr>
      <w:keepNext/>
      <w:keepLines/>
      <w:tabs>
        <w:tab w:val="left" w:pos="4320"/>
      </w:tabs>
      <w:spacing w:before="120" w:after="60"/>
      <w:ind w:left="4320" w:hanging="720"/>
    </w:pPr>
    <w:rPr>
      <w:rFonts w:ascii="Arial" w:hAnsi="Arial"/>
      <w:szCs w:val="24"/>
    </w:rPr>
  </w:style>
  <w:style w:type="paragraph" w:customStyle="1" w:styleId="KMBC7">
    <w:name w:val="KMBC 7"/>
    <w:basedOn w:val="Normal"/>
    <w:rsid w:val="00FE70D0"/>
    <w:pPr>
      <w:keepNext/>
      <w:keepLines/>
      <w:tabs>
        <w:tab w:val="num" w:pos="6480"/>
      </w:tabs>
      <w:spacing w:before="120" w:after="60"/>
      <w:ind w:left="6480" w:hanging="1008"/>
    </w:pPr>
    <w:rPr>
      <w:rFonts w:ascii="Arial" w:hAnsi="Arial"/>
      <w:szCs w:val="24"/>
    </w:rPr>
  </w:style>
  <w:style w:type="paragraph" w:customStyle="1" w:styleId="KMBC8">
    <w:name w:val="KMBC 8"/>
    <w:basedOn w:val="Normal"/>
    <w:rsid w:val="00FE70D0"/>
    <w:pPr>
      <w:keepNext/>
      <w:keepLines/>
      <w:tabs>
        <w:tab w:val="num" w:pos="7488"/>
      </w:tabs>
      <w:spacing w:before="120" w:after="60"/>
      <w:ind w:left="7488" w:hanging="1008"/>
    </w:pPr>
    <w:rPr>
      <w:rFonts w:ascii="Arial" w:hAnsi="Arial"/>
      <w:szCs w:val="24"/>
    </w:rPr>
  </w:style>
  <w:style w:type="paragraph" w:customStyle="1" w:styleId="KMBC9">
    <w:name w:val="KMBC 9"/>
    <w:basedOn w:val="Normal"/>
    <w:rsid w:val="00FE70D0"/>
    <w:pPr>
      <w:keepNext/>
      <w:keepLines/>
      <w:tabs>
        <w:tab w:val="num" w:pos="6480"/>
      </w:tabs>
      <w:spacing w:before="120" w:after="60"/>
      <w:ind w:left="6480" w:hanging="720"/>
    </w:pPr>
    <w:rPr>
      <w:rFonts w:ascii="Arial" w:hAnsi="Arial"/>
      <w:szCs w:val="24"/>
    </w:rPr>
  </w:style>
  <w:style w:type="paragraph" w:customStyle="1" w:styleId="Schedule">
    <w:name w:val="Schedule"/>
    <w:basedOn w:val="BodyText"/>
    <w:rsid w:val="00225B08"/>
    <w:pPr>
      <w:keepNext/>
      <w:keepLines/>
      <w:autoSpaceDE w:val="0"/>
      <w:autoSpaceDN w:val="0"/>
      <w:adjustRightInd w:val="0"/>
      <w:spacing w:line="360" w:lineRule="auto"/>
      <w:jc w:val="center"/>
    </w:pPr>
    <w:rPr>
      <w:rFonts w:ascii="Arial" w:hAnsi="Arial"/>
      <w:color w:val="000000"/>
      <w:szCs w:val="24"/>
      <w:lang w:val="en-US"/>
    </w:rPr>
  </w:style>
  <w:style w:type="paragraph" w:customStyle="1" w:styleId="style50">
    <w:name w:val="style5"/>
    <w:basedOn w:val="Normal"/>
    <w:rsid w:val="003B089D"/>
    <w:pPr>
      <w:tabs>
        <w:tab w:val="num" w:pos="360"/>
      </w:tabs>
      <w:ind w:left="360" w:hanging="360"/>
    </w:pPr>
    <w:rPr>
      <w:rFonts w:ascii="Arial" w:hAnsi="Arial" w:cs="Arial"/>
      <w:b/>
      <w:bCs/>
      <w:szCs w:val="24"/>
      <w:u w:val="single"/>
      <w:lang w:eastAsia="en-GB"/>
    </w:rPr>
  </w:style>
  <w:style w:type="paragraph" w:customStyle="1" w:styleId="main3">
    <w:name w:val="main 3"/>
    <w:rsid w:val="00C43CB4"/>
    <w:pPr>
      <w:tabs>
        <w:tab w:val="num" w:pos="1760"/>
      </w:tabs>
      <w:ind w:left="1494" w:hanging="454"/>
    </w:pPr>
    <w:rPr>
      <w:rFonts w:ascii="Tahoma" w:hAnsi="Tahoma" w:cs="Tahoma"/>
      <w:bCs/>
      <w:lang w:eastAsia="en-US"/>
    </w:rPr>
  </w:style>
  <w:style w:type="paragraph" w:customStyle="1" w:styleId="Normal3">
    <w:name w:val="Normal 3"/>
    <w:basedOn w:val="Normal"/>
    <w:rsid w:val="00C43CB4"/>
    <w:pPr>
      <w:tabs>
        <w:tab w:val="left" w:pos="-1440"/>
        <w:tab w:val="left" w:pos="-720"/>
      </w:tabs>
      <w:suppressAutoHyphens/>
    </w:pPr>
    <w:rPr>
      <w:rFonts w:ascii="Arial" w:hAnsi="Arial"/>
      <w:sz w:val="22"/>
      <w:szCs w:val="24"/>
    </w:rPr>
  </w:style>
  <w:style w:type="paragraph" w:customStyle="1" w:styleId="Normal4">
    <w:name w:val="Normal 4"/>
    <w:basedOn w:val="Normal3"/>
    <w:rsid w:val="00C43CB4"/>
  </w:style>
  <w:style w:type="paragraph" w:customStyle="1" w:styleId="Normal5">
    <w:name w:val="Normal 5"/>
    <w:basedOn w:val="Normal"/>
    <w:rsid w:val="00C43CB4"/>
    <w:rPr>
      <w:rFonts w:ascii="Arial" w:hAnsi="Arial"/>
      <w:sz w:val="22"/>
      <w:szCs w:val="24"/>
    </w:rPr>
  </w:style>
  <w:style w:type="paragraph" w:customStyle="1" w:styleId="Normal6">
    <w:name w:val="Normal 6"/>
    <w:basedOn w:val="Normal3"/>
    <w:rsid w:val="00C43CB4"/>
    <w:pPr>
      <w:tabs>
        <w:tab w:val="num" w:pos="644"/>
      </w:tabs>
      <w:ind w:left="644" w:hanging="360"/>
    </w:pPr>
  </w:style>
  <w:style w:type="paragraph" w:customStyle="1" w:styleId="Normal7">
    <w:name w:val="Normal 7"/>
    <w:basedOn w:val="Normal4"/>
    <w:rsid w:val="00C43CB4"/>
    <w:pPr>
      <w:numPr>
        <w:numId w:val="20"/>
      </w:numPr>
    </w:pPr>
  </w:style>
  <w:style w:type="paragraph" w:customStyle="1" w:styleId="Normal8">
    <w:name w:val="Normal 8"/>
    <w:basedOn w:val="Normal5"/>
    <w:rsid w:val="00C43CB4"/>
    <w:pPr>
      <w:numPr>
        <w:numId w:val="21"/>
      </w:numPr>
    </w:pPr>
  </w:style>
  <w:style w:type="paragraph" w:customStyle="1" w:styleId="Normal9">
    <w:name w:val="Normal 9"/>
    <w:basedOn w:val="Normal8"/>
    <w:rsid w:val="00C43CB4"/>
    <w:pPr>
      <w:numPr>
        <w:numId w:val="19"/>
      </w:numPr>
    </w:pPr>
  </w:style>
  <w:style w:type="paragraph" w:customStyle="1" w:styleId="NumberLeve1">
    <w:name w:val="Number Leve:1"/>
    <w:basedOn w:val="Normal"/>
    <w:rsid w:val="00C43CB4"/>
    <w:pPr>
      <w:keepLines/>
      <w:widowControl w:val="0"/>
      <w:tabs>
        <w:tab w:val="left" w:pos="36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990" w:right="32" w:hanging="558"/>
    </w:pPr>
    <w:rPr>
      <w:sz w:val="22"/>
    </w:rPr>
  </w:style>
  <w:style w:type="paragraph" w:customStyle="1" w:styleId="NumberLevel">
    <w:name w:val="Number Level"/>
    <w:basedOn w:val="Normal"/>
    <w:rsid w:val="00C43CB4"/>
    <w:pPr>
      <w:keepLines/>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120"/>
      <w:ind w:left="1440" w:right="32" w:hanging="468"/>
    </w:pPr>
    <w:rPr>
      <w:sz w:val="22"/>
    </w:rPr>
  </w:style>
  <w:style w:type="paragraph" w:customStyle="1" w:styleId="NumberLevel0">
    <w:name w:val="Number  Level"/>
    <w:basedOn w:val="Normal"/>
    <w:rsid w:val="00C43CB4"/>
    <w:pPr>
      <w:keepLines/>
      <w:widowControl w:val="0"/>
      <w:pBdr>
        <w:bottom w:val="single" w:sz="6" w:space="1" w:color="auto"/>
      </w:pBd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432" w:right="32" w:hanging="432"/>
    </w:pPr>
    <w:rPr>
      <w:rFonts w:ascii="Arial" w:hAnsi="Arial"/>
      <w:b/>
      <w:smallCaps/>
      <w:sz w:val="28"/>
    </w:rPr>
  </w:style>
  <w:style w:type="paragraph" w:customStyle="1" w:styleId="BodyTextInd">
    <w:name w:val="Body Text Ind"/>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585"/>
    </w:pPr>
    <w:rPr>
      <w:sz w:val="20"/>
    </w:rPr>
  </w:style>
  <w:style w:type="paragraph" w:customStyle="1" w:styleId="BodyTextI1">
    <w:name w:val="Body Text I:1"/>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720"/>
    </w:pPr>
    <w:rPr>
      <w:sz w:val="22"/>
    </w:rPr>
  </w:style>
  <w:style w:type="paragraph" w:customStyle="1" w:styleId="SeqLevel1">
    <w:name w:val="Seq Level 1"/>
    <w:basedOn w:val="Normal"/>
    <w:rsid w:val="00C43CB4"/>
    <w:pPr>
      <w:widowControl w:val="0"/>
      <w:ind w:hanging="360"/>
    </w:pPr>
    <w:rPr>
      <w:sz w:val="20"/>
    </w:rPr>
  </w:style>
  <w:style w:type="paragraph" w:customStyle="1" w:styleId="SeqLevel2">
    <w:name w:val="Seq Level 2"/>
    <w:basedOn w:val="Normal"/>
    <w:rsid w:val="00C43CB4"/>
    <w:pPr>
      <w:widowControl w:val="0"/>
      <w:ind w:left="720" w:hanging="360"/>
    </w:pPr>
    <w:rPr>
      <w:sz w:val="20"/>
    </w:rPr>
  </w:style>
  <w:style w:type="paragraph" w:customStyle="1" w:styleId="SeqLevel3">
    <w:name w:val="Seq Level 3"/>
    <w:basedOn w:val="Normal"/>
    <w:rsid w:val="00C43CB4"/>
    <w:pPr>
      <w:widowControl w:val="0"/>
      <w:ind w:left="1080" w:hanging="360"/>
    </w:pPr>
    <w:rPr>
      <w:sz w:val="20"/>
    </w:rPr>
  </w:style>
  <w:style w:type="paragraph" w:customStyle="1" w:styleId="SeqLevel4">
    <w:name w:val="Seq Level 4"/>
    <w:basedOn w:val="Normal"/>
    <w:rsid w:val="00C43CB4"/>
    <w:pPr>
      <w:widowControl w:val="0"/>
      <w:ind w:left="1440" w:hanging="360"/>
    </w:pPr>
    <w:rPr>
      <w:sz w:val="20"/>
    </w:rPr>
  </w:style>
  <w:style w:type="paragraph" w:customStyle="1" w:styleId="SeqLevel5">
    <w:name w:val="Seq Level 5"/>
    <w:basedOn w:val="Normal"/>
    <w:rsid w:val="00C43CB4"/>
    <w:pPr>
      <w:widowControl w:val="0"/>
      <w:ind w:left="1800" w:hanging="360"/>
    </w:pPr>
    <w:rPr>
      <w:sz w:val="20"/>
    </w:rPr>
  </w:style>
  <w:style w:type="paragraph" w:customStyle="1" w:styleId="SeqLevel6">
    <w:name w:val="Seq Level 6"/>
    <w:basedOn w:val="Normal"/>
    <w:rsid w:val="00C43CB4"/>
    <w:pPr>
      <w:widowControl w:val="0"/>
      <w:ind w:left="2160" w:hanging="360"/>
    </w:pPr>
    <w:rPr>
      <w:sz w:val="20"/>
    </w:rPr>
  </w:style>
  <w:style w:type="paragraph" w:customStyle="1" w:styleId="SeqLevel7">
    <w:name w:val="Seq Level 7"/>
    <w:basedOn w:val="Normal"/>
    <w:rsid w:val="00C43CB4"/>
    <w:pPr>
      <w:widowControl w:val="0"/>
      <w:ind w:left="2520" w:hanging="360"/>
    </w:pPr>
    <w:rPr>
      <w:sz w:val="20"/>
    </w:rPr>
  </w:style>
  <w:style w:type="paragraph" w:customStyle="1" w:styleId="SeqLevel8">
    <w:name w:val="Seq Level 8"/>
    <w:basedOn w:val="Normal"/>
    <w:rsid w:val="00C43CB4"/>
    <w:pPr>
      <w:widowControl w:val="0"/>
      <w:ind w:left="2880" w:hanging="360"/>
    </w:pPr>
    <w:rPr>
      <w:sz w:val="20"/>
    </w:rPr>
  </w:style>
  <w:style w:type="paragraph" w:customStyle="1" w:styleId="SeqLevel9">
    <w:name w:val="Seq Level 9"/>
    <w:basedOn w:val="Normal"/>
    <w:rsid w:val="00C43CB4"/>
    <w:pPr>
      <w:widowControl w:val="0"/>
      <w:ind w:left="3240" w:hanging="360"/>
    </w:pPr>
    <w:rPr>
      <w:sz w:val="20"/>
    </w:rPr>
  </w:style>
  <w:style w:type="paragraph" w:customStyle="1" w:styleId="WPBullets">
    <w:name w:val="WP Bullets"/>
    <w:basedOn w:val="Normal"/>
    <w:rsid w:val="00C43CB4"/>
    <w:pPr>
      <w:widowControl w:val="0"/>
      <w:ind w:hanging="360"/>
    </w:pPr>
    <w:rPr>
      <w:sz w:val="20"/>
    </w:rPr>
  </w:style>
  <w:style w:type="paragraph" w:customStyle="1" w:styleId="Bullet1">
    <w:name w:val="Bullet 1"/>
    <w:basedOn w:val="Normal"/>
    <w:rsid w:val="00C43CB4"/>
    <w:pPr>
      <w:widowControl w:val="0"/>
      <w:tabs>
        <w:tab w:val="num" w:pos="72"/>
      </w:tabs>
      <w:ind w:left="72" w:hanging="72"/>
    </w:pPr>
  </w:style>
  <w:style w:type="paragraph" w:customStyle="1" w:styleId="DefaultText">
    <w:name w:val="Default Text"/>
    <w:basedOn w:val="Normal"/>
    <w:rsid w:val="00C43CB4"/>
    <w:pPr>
      <w:widowControl w:val="0"/>
    </w:pPr>
  </w:style>
  <w:style w:type="paragraph" w:customStyle="1" w:styleId="PPQ1">
    <w:name w:val="PPQ 1"/>
    <w:basedOn w:val="Normal"/>
    <w:rsid w:val="00C43CB4"/>
    <w:pPr>
      <w:numPr>
        <w:numId w:val="30"/>
      </w:numPr>
    </w:pPr>
    <w:rPr>
      <w:rFonts w:ascii="Arial" w:hAnsi="Arial"/>
      <w:sz w:val="22"/>
      <w:szCs w:val="24"/>
    </w:rPr>
  </w:style>
  <w:style w:type="paragraph" w:customStyle="1" w:styleId="PPQ3">
    <w:name w:val="PPQ 3"/>
    <w:basedOn w:val="PPQ1"/>
    <w:rsid w:val="00C43CB4"/>
    <w:pPr>
      <w:numPr>
        <w:numId w:val="24"/>
      </w:numPr>
    </w:pPr>
  </w:style>
  <w:style w:type="paragraph" w:customStyle="1" w:styleId="PPQ4">
    <w:name w:val="PPQ 4"/>
    <w:basedOn w:val="PPQ3"/>
    <w:rsid w:val="00C43CB4"/>
    <w:pPr>
      <w:numPr>
        <w:numId w:val="18"/>
      </w:numPr>
    </w:pPr>
  </w:style>
  <w:style w:type="paragraph" w:customStyle="1" w:styleId="PPQ5">
    <w:name w:val="PPQ 5"/>
    <w:basedOn w:val="PPQ4"/>
    <w:rsid w:val="00C43CB4"/>
    <w:pPr>
      <w:numPr>
        <w:numId w:val="26"/>
      </w:numPr>
    </w:pPr>
  </w:style>
  <w:style w:type="paragraph" w:customStyle="1" w:styleId="PPQ11">
    <w:name w:val="PPQ 11"/>
    <w:basedOn w:val="Normal"/>
    <w:rsid w:val="00C43CB4"/>
    <w:pPr>
      <w:tabs>
        <w:tab w:val="left" w:pos="-1440"/>
        <w:tab w:val="left" w:pos="-720"/>
      </w:tabs>
      <w:suppressAutoHyphens/>
    </w:pPr>
    <w:rPr>
      <w:rFonts w:ascii="Arial" w:hAnsi="Arial"/>
      <w:sz w:val="22"/>
      <w:szCs w:val="24"/>
    </w:rPr>
  </w:style>
  <w:style w:type="paragraph" w:customStyle="1" w:styleId="PPQ11a">
    <w:name w:val="PPQ 11.a"/>
    <w:basedOn w:val="Normal"/>
    <w:rsid w:val="00C43CB4"/>
    <w:pPr>
      <w:numPr>
        <w:numId w:val="23"/>
      </w:numPr>
      <w:tabs>
        <w:tab w:val="left" w:pos="-1440"/>
        <w:tab w:val="left" w:pos="-720"/>
        <w:tab w:val="left" w:pos="360"/>
      </w:tabs>
      <w:suppressAutoHyphens/>
    </w:pPr>
    <w:rPr>
      <w:rFonts w:ascii="Arial" w:hAnsi="Arial"/>
      <w:b/>
      <w:sz w:val="22"/>
      <w:szCs w:val="24"/>
    </w:rPr>
  </w:style>
  <w:style w:type="paragraph" w:customStyle="1" w:styleId="A11">
    <w:name w:val="A11"/>
    <w:basedOn w:val="Normal"/>
    <w:rsid w:val="00C43CB4"/>
    <w:pPr>
      <w:numPr>
        <w:ilvl w:val="1"/>
        <w:numId w:val="23"/>
      </w:numPr>
    </w:pPr>
    <w:rPr>
      <w:rFonts w:ascii="Arial" w:hAnsi="Arial"/>
      <w:sz w:val="22"/>
      <w:szCs w:val="24"/>
    </w:rPr>
  </w:style>
  <w:style w:type="paragraph" w:customStyle="1" w:styleId="PPQ2">
    <w:name w:val="PPQ 2"/>
    <w:basedOn w:val="PPQ1"/>
    <w:rsid w:val="00C43CB4"/>
    <w:pPr>
      <w:numPr>
        <w:numId w:val="25"/>
      </w:numPr>
      <w:tabs>
        <w:tab w:val="left" w:pos="646"/>
      </w:tabs>
    </w:pPr>
  </w:style>
  <w:style w:type="paragraph" w:customStyle="1" w:styleId="PPQ6">
    <w:name w:val="PPQ 6"/>
    <w:basedOn w:val="PPQ5"/>
    <w:rsid w:val="00C43CB4"/>
    <w:pPr>
      <w:numPr>
        <w:numId w:val="0"/>
      </w:numPr>
    </w:pPr>
  </w:style>
  <w:style w:type="paragraph" w:customStyle="1" w:styleId="PPQ7">
    <w:name w:val="PPQ 7"/>
    <w:basedOn w:val="PPQ6"/>
    <w:rsid w:val="00C43CB4"/>
    <w:pPr>
      <w:numPr>
        <w:numId w:val="27"/>
      </w:numPr>
    </w:pPr>
  </w:style>
  <w:style w:type="paragraph" w:customStyle="1" w:styleId="PPQ8">
    <w:name w:val="PPQ 8"/>
    <w:basedOn w:val="PPQ7"/>
    <w:rsid w:val="00C43CB4"/>
    <w:pPr>
      <w:numPr>
        <w:numId w:val="28"/>
      </w:numPr>
    </w:pPr>
  </w:style>
  <w:style w:type="paragraph" w:customStyle="1" w:styleId="PPQ9">
    <w:name w:val="PPQ 9"/>
    <w:basedOn w:val="PPQ8"/>
    <w:rsid w:val="00C43CB4"/>
    <w:pPr>
      <w:numPr>
        <w:numId w:val="29"/>
      </w:numPr>
    </w:pPr>
  </w:style>
  <w:style w:type="paragraph" w:customStyle="1" w:styleId="PPQ12">
    <w:name w:val="PPQ 12"/>
    <w:basedOn w:val="PPQ11"/>
    <w:rsid w:val="00C43CB4"/>
    <w:pPr>
      <w:numPr>
        <w:numId w:val="22"/>
      </w:numPr>
    </w:pPr>
  </w:style>
  <w:style w:type="paragraph" w:customStyle="1" w:styleId="Default">
    <w:name w:val="Default"/>
    <w:rsid w:val="00862D59"/>
    <w:pPr>
      <w:autoSpaceDE w:val="0"/>
      <w:autoSpaceDN w:val="0"/>
      <w:adjustRightInd w:val="0"/>
    </w:pPr>
    <w:rPr>
      <w:rFonts w:ascii="Arial" w:hAnsi="Arial" w:cs="Arial"/>
      <w:color w:val="000000"/>
      <w:sz w:val="24"/>
      <w:szCs w:val="24"/>
      <w:lang w:val="en-US" w:eastAsia="en-US"/>
    </w:rPr>
  </w:style>
  <w:style w:type="paragraph" w:styleId="NormalWeb">
    <w:name w:val="Normal (Web)"/>
    <w:basedOn w:val="Normal"/>
    <w:rsid w:val="00EF73FC"/>
    <w:pPr>
      <w:spacing w:before="100" w:beforeAutospacing="1" w:after="100" w:afterAutospacing="1"/>
    </w:pPr>
    <w:rPr>
      <w:szCs w:val="24"/>
      <w:lang w:eastAsia="en-GB"/>
    </w:rPr>
  </w:style>
  <w:style w:type="character" w:styleId="Strong">
    <w:name w:val="Strong"/>
    <w:qFormat/>
    <w:rsid w:val="00087FCF"/>
    <w:rPr>
      <w:rFonts w:cs="Arial"/>
      <w:color w:val="000000"/>
    </w:rPr>
  </w:style>
  <w:style w:type="paragraph" w:customStyle="1" w:styleId="TxBrt1">
    <w:name w:val="TxBr_t1"/>
    <w:basedOn w:val="Default"/>
    <w:next w:val="Default"/>
    <w:rsid w:val="00444195"/>
    <w:rPr>
      <w:rFonts w:cs="Times New Roman"/>
      <w:color w:val="auto"/>
    </w:rPr>
  </w:style>
  <w:style w:type="paragraph" w:styleId="EndnoteText">
    <w:name w:val="endnote text"/>
    <w:basedOn w:val="Normal"/>
    <w:semiHidden/>
    <w:rsid w:val="000A4546"/>
    <w:rPr>
      <w:rFonts w:ascii="Courier New" w:hAnsi="Courier New"/>
      <w:lang w:eastAsia="en-GB"/>
    </w:rPr>
  </w:style>
  <w:style w:type="paragraph" w:styleId="ListBullet">
    <w:name w:val="List Bullet"/>
    <w:basedOn w:val="Normal"/>
    <w:rsid w:val="009B16A7"/>
    <w:pPr>
      <w:widowControl w:val="0"/>
      <w:numPr>
        <w:numId w:val="32"/>
      </w:numPr>
      <w:spacing w:after="240" w:line="240" w:lineRule="atLeast"/>
    </w:pPr>
    <w:rPr>
      <w:rFonts w:ascii="Arial" w:hAnsi="Arial" w:cs="Arial"/>
      <w:sz w:val="20"/>
      <w:lang w:eastAsia="en-GB"/>
    </w:rPr>
  </w:style>
  <w:style w:type="paragraph" w:styleId="ListBullet2">
    <w:name w:val="List Bullet 2"/>
    <w:basedOn w:val="Normal"/>
    <w:rsid w:val="009B16A7"/>
    <w:pPr>
      <w:widowControl w:val="0"/>
      <w:numPr>
        <w:ilvl w:val="1"/>
        <w:numId w:val="32"/>
      </w:numPr>
      <w:spacing w:after="240" w:line="240" w:lineRule="atLeast"/>
    </w:pPr>
    <w:rPr>
      <w:rFonts w:ascii="Arial" w:hAnsi="Arial" w:cs="Arial"/>
      <w:sz w:val="20"/>
      <w:lang w:eastAsia="en-GB"/>
    </w:rPr>
  </w:style>
  <w:style w:type="paragraph" w:styleId="ListBullet3">
    <w:name w:val="List Bullet 3"/>
    <w:basedOn w:val="Normal"/>
    <w:rsid w:val="009B16A7"/>
    <w:pPr>
      <w:widowControl w:val="0"/>
      <w:numPr>
        <w:ilvl w:val="2"/>
        <w:numId w:val="32"/>
      </w:numPr>
      <w:spacing w:after="240" w:line="240" w:lineRule="atLeast"/>
    </w:pPr>
    <w:rPr>
      <w:rFonts w:ascii="Arial" w:hAnsi="Arial" w:cs="Arial"/>
      <w:sz w:val="20"/>
      <w:lang w:eastAsia="en-GB"/>
    </w:rPr>
  </w:style>
  <w:style w:type="paragraph" w:customStyle="1" w:styleId="B1">
    <w:name w:val="B1"/>
    <w:basedOn w:val="Normal"/>
    <w:rsid w:val="00EC562E"/>
    <w:pPr>
      <w:overflowPunct w:val="0"/>
      <w:autoSpaceDE w:val="0"/>
      <w:autoSpaceDN w:val="0"/>
      <w:adjustRightInd w:val="0"/>
      <w:ind w:left="851" w:hanging="851"/>
      <w:jc w:val="both"/>
      <w:textAlignment w:val="baseline"/>
    </w:pPr>
    <w:rPr>
      <w:szCs w:val="24"/>
    </w:rPr>
  </w:style>
  <w:style w:type="paragraph" w:customStyle="1" w:styleId="CharCharCharCharCharCharCharCharCharCharCharChar">
    <w:name w:val="Char Char Char Char Char Char Char Char Char Char Char Char"/>
    <w:basedOn w:val="Normal"/>
    <w:rsid w:val="00D87BD1"/>
    <w:pPr>
      <w:spacing w:after="160" w:line="240" w:lineRule="exact"/>
    </w:pPr>
    <w:rPr>
      <w:rFonts w:ascii="Tahoma" w:hAnsi="Tahoma" w:cs="Tahoma"/>
      <w:sz w:val="20"/>
    </w:rPr>
  </w:style>
  <w:style w:type="paragraph" w:customStyle="1" w:styleId="xl37">
    <w:name w:val="xl37"/>
    <w:basedOn w:val="Normal"/>
    <w:rsid w:val="00B514E0"/>
    <w:pPr>
      <w:pBdr>
        <w:right w:val="double" w:sz="6" w:space="0" w:color="auto"/>
      </w:pBdr>
      <w:spacing w:before="100" w:after="100"/>
    </w:pPr>
    <w:rPr>
      <w:rFonts w:ascii="Arial" w:hAnsi="Arial"/>
      <w:b/>
    </w:rPr>
  </w:style>
  <w:style w:type="paragraph" w:styleId="PlainText">
    <w:name w:val="Plain Text"/>
    <w:basedOn w:val="Normal"/>
    <w:rsid w:val="00B514E0"/>
    <w:rPr>
      <w:rFonts w:ascii="Courier New" w:hAnsi="Courier New" w:cs="Courier New"/>
      <w:sz w:val="20"/>
      <w:lang w:eastAsia="en-GB"/>
    </w:rPr>
  </w:style>
  <w:style w:type="paragraph" w:customStyle="1" w:styleId="Body2">
    <w:name w:val="Body 2"/>
    <w:basedOn w:val="Normal"/>
    <w:rsid w:val="00B514E0"/>
    <w:pPr>
      <w:widowControl w:val="0"/>
      <w:adjustRightInd w:val="0"/>
      <w:ind w:left="851"/>
      <w:textAlignment w:val="baseline"/>
    </w:pPr>
    <w:rPr>
      <w:rFonts w:ascii="Arial" w:hAnsi="Arial"/>
      <w:lang w:eastAsia="en-GB"/>
    </w:rPr>
  </w:style>
  <w:style w:type="paragraph" w:customStyle="1" w:styleId="Level1">
    <w:name w:val="Level 1"/>
    <w:basedOn w:val="Normal"/>
    <w:rsid w:val="00B514E0"/>
    <w:pPr>
      <w:widowControl w:val="0"/>
      <w:tabs>
        <w:tab w:val="num" w:pos="851"/>
      </w:tabs>
      <w:adjustRightInd w:val="0"/>
      <w:ind w:left="851" w:hanging="851"/>
      <w:textAlignment w:val="baseline"/>
      <w:outlineLvl w:val="0"/>
    </w:pPr>
    <w:rPr>
      <w:rFonts w:ascii="Arial" w:hAnsi="Arial"/>
      <w:lang w:eastAsia="en-GB"/>
    </w:rPr>
  </w:style>
  <w:style w:type="paragraph" w:customStyle="1" w:styleId="Level2">
    <w:name w:val="Level 2"/>
    <w:basedOn w:val="Body2"/>
    <w:rsid w:val="00B514E0"/>
    <w:pPr>
      <w:tabs>
        <w:tab w:val="num" w:pos="851"/>
      </w:tabs>
      <w:ind w:hanging="851"/>
      <w:outlineLvl w:val="1"/>
    </w:pPr>
  </w:style>
  <w:style w:type="character" w:customStyle="1" w:styleId="Level2asHeadingtext">
    <w:name w:val="Level 2 as Heading (text)"/>
    <w:rsid w:val="00B514E0"/>
    <w:rPr>
      <w:b/>
    </w:rPr>
  </w:style>
  <w:style w:type="paragraph" w:customStyle="1" w:styleId="Level3">
    <w:name w:val="Level 3"/>
    <w:basedOn w:val="Normal"/>
    <w:rsid w:val="00B514E0"/>
    <w:pPr>
      <w:widowControl w:val="0"/>
      <w:numPr>
        <w:ilvl w:val="2"/>
        <w:numId w:val="33"/>
      </w:numPr>
      <w:adjustRightInd w:val="0"/>
      <w:textAlignment w:val="baseline"/>
      <w:outlineLvl w:val="2"/>
    </w:pPr>
    <w:rPr>
      <w:rFonts w:ascii="Arial" w:hAnsi="Arial"/>
      <w:lang w:eastAsia="en-GB"/>
    </w:rPr>
  </w:style>
  <w:style w:type="paragraph" w:customStyle="1" w:styleId="Level4">
    <w:name w:val="Level 4"/>
    <w:basedOn w:val="Normal"/>
    <w:rsid w:val="00B514E0"/>
    <w:pPr>
      <w:widowControl w:val="0"/>
      <w:numPr>
        <w:ilvl w:val="3"/>
        <w:numId w:val="33"/>
      </w:numPr>
      <w:adjustRightInd w:val="0"/>
      <w:textAlignment w:val="baseline"/>
      <w:outlineLvl w:val="3"/>
    </w:pPr>
    <w:rPr>
      <w:rFonts w:ascii="Arial" w:hAnsi="Arial"/>
      <w:lang w:eastAsia="en-GB"/>
    </w:rPr>
  </w:style>
  <w:style w:type="paragraph" w:customStyle="1" w:styleId="Level5">
    <w:name w:val="Level 5"/>
    <w:basedOn w:val="Normal"/>
    <w:rsid w:val="00B514E0"/>
    <w:pPr>
      <w:widowControl w:val="0"/>
      <w:numPr>
        <w:ilvl w:val="4"/>
        <w:numId w:val="33"/>
      </w:numPr>
      <w:adjustRightInd w:val="0"/>
      <w:textAlignment w:val="baseline"/>
      <w:outlineLvl w:val="4"/>
    </w:pPr>
    <w:rPr>
      <w:rFonts w:ascii="Arial" w:hAnsi="Arial"/>
      <w:lang w:eastAsia="en-GB"/>
    </w:rPr>
  </w:style>
  <w:style w:type="paragraph" w:customStyle="1" w:styleId="Body">
    <w:name w:val="Body"/>
    <w:basedOn w:val="Normal"/>
    <w:rsid w:val="00B514E0"/>
    <w:pPr>
      <w:widowControl w:val="0"/>
      <w:tabs>
        <w:tab w:val="left" w:pos="851"/>
        <w:tab w:val="left" w:pos="1843"/>
        <w:tab w:val="left" w:pos="3119"/>
        <w:tab w:val="left" w:pos="4253"/>
      </w:tabs>
      <w:adjustRightInd w:val="0"/>
      <w:textAlignment w:val="baseline"/>
    </w:pPr>
    <w:rPr>
      <w:rFonts w:ascii="Arial" w:hAnsi="Arial"/>
      <w:lang w:eastAsia="en-GB"/>
    </w:rPr>
  </w:style>
  <w:style w:type="character" w:customStyle="1" w:styleId="Level1asHeadingtext">
    <w:name w:val="Level 1 as Heading (text)"/>
    <w:rsid w:val="00B514E0"/>
    <w:rPr>
      <w:b/>
    </w:rPr>
  </w:style>
  <w:style w:type="paragraph" w:customStyle="1" w:styleId="Body3">
    <w:name w:val="Body 3"/>
    <w:basedOn w:val="Body2"/>
    <w:rsid w:val="00B514E0"/>
    <w:pPr>
      <w:ind w:left="1843"/>
    </w:pPr>
  </w:style>
  <w:style w:type="character" w:styleId="Emphasis">
    <w:name w:val="Emphasis"/>
    <w:qFormat/>
    <w:rsid w:val="00217674"/>
    <w:rPr>
      <w:b/>
      <w:bCs/>
      <w:i w:val="0"/>
      <w:iCs w:val="0"/>
    </w:rPr>
  </w:style>
  <w:style w:type="paragraph" w:styleId="Index1">
    <w:name w:val="index 1"/>
    <w:basedOn w:val="Normal"/>
    <w:next w:val="Normal"/>
    <w:autoRedefine/>
    <w:semiHidden/>
    <w:rsid w:val="002D55B3"/>
    <w:pPr>
      <w:ind w:left="240" w:hanging="240"/>
    </w:pPr>
    <w:rPr>
      <w:sz w:val="18"/>
      <w:szCs w:val="18"/>
    </w:rPr>
  </w:style>
  <w:style w:type="paragraph" w:styleId="Index2">
    <w:name w:val="index 2"/>
    <w:basedOn w:val="Normal"/>
    <w:next w:val="Normal"/>
    <w:autoRedefine/>
    <w:semiHidden/>
    <w:rsid w:val="002D55B3"/>
    <w:pPr>
      <w:ind w:left="480" w:hanging="240"/>
    </w:pPr>
    <w:rPr>
      <w:sz w:val="18"/>
      <w:szCs w:val="18"/>
    </w:rPr>
  </w:style>
  <w:style w:type="paragraph" w:styleId="Index3">
    <w:name w:val="index 3"/>
    <w:basedOn w:val="Normal"/>
    <w:next w:val="Normal"/>
    <w:autoRedefine/>
    <w:semiHidden/>
    <w:rsid w:val="002D55B3"/>
    <w:pPr>
      <w:ind w:left="720" w:hanging="240"/>
    </w:pPr>
    <w:rPr>
      <w:sz w:val="18"/>
      <w:szCs w:val="18"/>
    </w:rPr>
  </w:style>
  <w:style w:type="paragraph" w:styleId="Index4">
    <w:name w:val="index 4"/>
    <w:basedOn w:val="Normal"/>
    <w:next w:val="Normal"/>
    <w:autoRedefine/>
    <w:semiHidden/>
    <w:rsid w:val="002D55B3"/>
    <w:pPr>
      <w:ind w:left="960" w:hanging="240"/>
    </w:pPr>
    <w:rPr>
      <w:sz w:val="18"/>
      <w:szCs w:val="18"/>
    </w:rPr>
  </w:style>
  <w:style w:type="paragraph" w:styleId="Index5">
    <w:name w:val="index 5"/>
    <w:basedOn w:val="Normal"/>
    <w:next w:val="Normal"/>
    <w:autoRedefine/>
    <w:semiHidden/>
    <w:rsid w:val="002D55B3"/>
    <w:pPr>
      <w:ind w:left="1200" w:hanging="240"/>
    </w:pPr>
    <w:rPr>
      <w:sz w:val="18"/>
      <w:szCs w:val="18"/>
    </w:rPr>
  </w:style>
  <w:style w:type="paragraph" w:styleId="Index6">
    <w:name w:val="index 6"/>
    <w:basedOn w:val="Normal"/>
    <w:next w:val="Normal"/>
    <w:autoRedefine/>
    <w:semiHidden/>
    <w:rsid w:val="002D55B3"/>
    <w:pPr>
      <w:ind w:left="1440" w:hanging="240"/>
    </w:pPr>
    <w:rPr>
      <w:sz w:val="18"/>
      <w:szCs w:val="18"/>
    </w:rPr>
  </w:style>
  <w:style w:type="paragraph" w:styleId="Index7">
    <w:name w:val="index 7"/>
    <w:basedOn w:val="Normal"/>
    <w:next w:val="Normal"/>
    <w:autoRedefine/>
    <w:semiHidden/>
    <w:rsid w:val="002D55B3"/>
    <w:pPr>
      <w:ind w:left="1680" w:hanging="240"/>
    </w:pPr>
    <w:rPr>
      <w:sz w:val="18"/>
      <w:szCs w:val="18"/>
    </w:rPr>
  </w:style>
  <w:style w:type="paragraph" w:styleId="Index8">
    <w:name w:val="index 8"/>
    <w:basedOn w:val="Normal"/>
    <w:next w:val="Normal"/>
    <w:autoRedefine/>
    <w:semiHidden/>
    <w:rsid w:val="002D55B3"/>
    <w:pPr>
      <w:ind w:left="1920" w:hanging="240"/>
    </w:pPr>
    <w:rPr>
      <w:sz w:val="18"/>
      <w:szCs w:val="18"/>
    </w:rPr>
  </w:style>
  <w:style w:type="paragraph" w:styleId="Index9">
    <w:name w:val="index 9"/>
    <w:basedOn w:val="Normal"/>
    <w:next w:val="Normal"/>
    <w:autoRedefine/>
    <w:semiHidden/>
    <w:rsid w:val="002D55B3"/>
    <w:pPr>
      <w:ind w:left="2160" w:hanging="240"/>
    </w:pPr>
    <w:rPr>
      <w:sz w:val="18"/>
      <w:szCs w:val="18"/>
    </w:rPr>
  </w:style>
  <w:style w:type="paragraph" w:styleId="IndexHeading">
    <w:name w:val="index heading"/>
    <w:basedOn w:val="Normal"/>
    <w:next w:val="Index1"/>
    <w:semiHidden/>
    <w:rsid w:val="002D55B3"/>
    <w:pPr>
      <w:spacing w:before="240" w:after="120"/>
      <w:jc w:val="center"/>
    </w:pPr>
    <w:rPr>
      <w:b/>
      <w:bCs/>
      <w:sz w:val="26"/>
      <w:szCs w:val="26"/>
    </w:rPr>
  </w:style>
  <w:style w:type="paragraph" w:styleId="Caption">
    <w:name w:val="caption"/>
    <w:basedOn w:val="Normal"/>
    <w:next w:val="Normal"/>
    <w:qFormat/>
    <w:rsid w:val="00B47858"/>
    <w:rPr>
      <w:b/>
      <w:bCs/>
      <w:sz w:val="20"/>
    </w:rPr>
  </w:style>
  <w:style w:type="character" w:customStyle="1" w:styleId="BodyTextIndentChar">
    <w:name w:val="Body Text Indent Char"/>
    <w:link w:val="BodyTextIndent"/>
    <w:rsid w:val="00F76306"/>
    <w:rPr>
      <w:sz w:val="24"/>
      <w:lang w:eastAsia="en-US"/>
    </w:rPr>
  </w:style>
  <w:style w:type="paragraph" w:customStyle="1" w:styleId="TxBrp3">
    <w:name w:val="TxBr_p3"/>
    <w:basedOn w:val="Normal"/>
    <w:uiPriority w:val="99"/>
    <w:rsid w:val="007438F9"/>
    <w:pPr>
      <w:tabs>
        <w:tab w:val="left" w:pos="204"/>
      </w:tabs>
      <w:jc w:val="both"/>
    </w:pPr>
  </w:style>
  <w:style w:type="paragraph" w:customStyle="1" w:styleId="TxBrp15">
    <w:name w:val="TxBr_p15"/>
    <w:basedOn w:val="Normal"/>
    <w:uiPriority w:val="99"/>
    <w:rsid w:val="00782664"/>
    <w:pPr>
      <w:tabs>
        <w:tab w:val="left" w:pos="204"/>
      </w:tabs>
    </w:pPr>
  </w:style>
  <w:style w:type="paragraph" w:customStyle="1" w:styleId="TxBrp19">
    <w:name w:val="TxBr_p19"/>
    <w:basedOn w:val="Normal"/>
    <w:rsid w:val="00782664"/>
    <w:pPr>
      <w:ind w:left="1049" w:hanging="391"/>
    </w:pPr>
  </w:style>
  <w:style w:type="paragraph" w:customStyle="1" w:styleId="TxBrp12">
    <w:name w:val="TxBr_p12"/>
    <w:basedOn w:val="Normal"/>
    <w:uiPriority w:val="99"/>
    <w:rsid w:val="00782664"/>
    <w:pPr>
      <w:tabs>
        <w:tab w:val="left" w:pos="204"/>
      </w:tabs>
    </w:pPr>
  </w:style>
  <w:style w:type="paragraph" w:styleId="ListParagraph">
    <w:name w:val="List Paragraph"/>
    <w:basedOn w:val="Normal"/>
    <w:uiPriority w:val="34"/>
    <w:qFormat/>
    <w:rsid w:val="00782664"/>
    <w:pPr>
      <w:ind w:left="720"/>
      <w:contextualSpacing/>
    </w:pPr>
    <w:rPr>
      <w:sz w:val="20"/>
    </w:rPr>
  </w:style>
  <w:style w:type="character" w:styleId="UnresolvedMention">
    <w:name w:val="Unresolved Mention"/>
    <w:basedOn w:val="DefaultParagraphFont"/>
    <w:uiPriority w:val="99"/>
    <w:semiHidden/>
    <w:unhideWhenUsed/>
    <w:rsid w:val="005F0F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96094">
      <w:bodyDiv w:val="1"/>
      <w:marLeft w:val="0"/>
      <w:marRight w:val="0"/>
      <w:marTop w:val="0"/>
      <w:marBottom w:val="0"/>
      <w:divBdr>
        <w:top w:val="none" w:sz="0" w:space="0" w:color="auto"/>
        <w:left w:val="none" w:sz="0" w:space="0" w:color="auto"/>
        <w:bottom w:val="none" w:sz="0" w:space="0" w:color="auto"/>
        <w:right w:val="none" w:sz="0" w:space="0" w:color="auto"/>
      </w:divBdr>
    </w:div>
    <w:div w:id="337123522">
      <w:bodyDiv w:val="1"/>
      <w:marLeft w:val="0"/>
      <w:marRight w:val="0"/>
      <w:marTop w:val="0"/>
      <w:marBottom w:val="0"/>
      <w:divBdr>
        <w:top w:val="none" w:sz="0" w:space="0" w:color="auto"/>
        <w:left w:val="none" w:sz="0" w:space="0" w:color="auto"/>
        <w:bottom w:val="none" w:sz="0" w:space="0" w:color="auto"/>
        <w:right w:val="none" w:sz="0" w:space="0" w:color="auto"/>
      </w:divBdr>
    </w:div>
    <w:div w:id="476075389">
      <w:bodyDiv w:val="1"/>
      <w:marLeft w:val="0"/>
      <w:marRight w:val="0"/>
      <w:marTop w:val="0"/>
      <w:marBottom w:val="0"/>
      <w:divBdr>
        <w:top w:val="none" w:sz="0" w:space="0" w:color="auto"/>
        <w:left w:val="none" w:sz="0" w:space="0" w:color="auto"/>
        <w:bottom w:val="none" w:sz="0" w:space="0" w:color="auto"/>
        <w:right w:val="none" w:sz="0" w:space="0" w:color="auto"/>
      </w:divBdr>
    </w:div>
    <w:div w:id="507209329">
      <w:bodyDiv w:val="1"/>
      <w:marLeft w:val="0"/>
      <w:marRight w:val="0"/>
      <w:marTop w:val="0"/>
      <w:marBottom w:val="0"/>
      <w:divBdr>
        <w:top w:val="none" w:sz="0" w:space="0" w:color="auto"/>
        <w:left w:val="none" w:sz="0" w:space="0" w:color="auto"/>
        <w:bottom w:val="none" w:sz="0" w:space="0" w:color="auto"/>
        <w:right w:val="none" w:sz="0" w:space="0" w:color="auto"/>
      </w:divBdr>
    </w:div>
    <w:div w:id="587547142">
      <w:bodyDiv w:val="1"/>
      <w:marLeft w:val="0"/>
      <w:marRight w:val="0"/>
      <w:marTop w:val="0"/>
      <w:marBottom w:val="0"/>
      <w:divBdr>
        <w:top w:val="none" w:sz="0" w:space="0" w:color="auto"/>
        <w:left w:val="none" w:sz="0" w:space="0" w:color="auto"/>
        <w:bottom w:val="none" w:sz="0" w:space="0" w:color="auto"/>
        <w:right w:val="none" w:sz="0" w:space="0" w:color="auto"/>
      </w:divBdr>
      <w:divsChild>
        <w:div w:id="1453785419">
          <w:marLeft w:val="0"/>
          <w:marRight w:val="0"/>
          <w:marTop w:val="0"/>
          <w:marBottom w:val="0"/>
          <w:divBdr>
            <w:top w:val="none" w:sz="0" w:space="0" w:color="auto"/>
            <w:left w:val="none" w:sz="0" w:space="0" w:color="auto"/>
            <w:bottom w:val="none" w:sz="0" w:space="0" w:color="auto"/>
            <w:right w:val="none" w:sz="0" w:space="0" w:color="auto"/>
          </w:divBdr>
          <w:divsChild>
            <w:div w:id="2059695832">
              <w:marLeft w:val="0"/>
              <w:marRight w:val="0"/>
              <w:marTop w:val="0"/>
              <w:marBottom w:val="0"/>
              <w:divBdr>
                <w:top w:val="none" w:sz="0" w:space="0" w:color="auto"/>
                <w:left w:val="none" w:sz="0" w:space="0" w:color="auto"/>
                <w:bottom w:val="none" w:sz="0" w:space="0" w:color="auto"/>
                <w:right w:val="none" w:sz="0" w:space="0" w:color="auto"/>
              </w:divBdr>
              <w:divsChild>
                <w:div w:id="538130686">
                  <w:marLeft w:val="285"/>
                  <w:marRight w:val="0"/>
                  <w:marTop w:val="0"/>
                  <w:marBottom w:val="0"/>
                  <w:divBdr>
                    <w:top w:val="none" w:sz="0" w:space="0" w:color="auto"/>
                    <w:left w:val="none" w:sz="0" w:space="0" w:color="auto"/>
                    <w:bottom w:val="none" w:sz="0" w:space="0" w:color="auto"/>
                    <w:right w:val="none" w:sz="0" w:space="0" w:color="auto"/>
                  </w:divBdr>
                  <w:divsChild>
                    <w:div w:id="555119842">
                      <w:marLeft w:val="0"/>
                      <w:marRight w:val="0"/>
                      <w:marTop w:val="0"/>
                      <w:marBottom w:val="0"/>
                      <w:divBdr>
                        <w:top w:val="none" w:sz="0" w:space="0" w:color="auto"/>
                        <w:left w:val="none" w:sz="0" w:space="0" w:color="auto"/>
                        <w:bottom w:val="none" w:sz="0" w:space="0" w:color="auto"/>
                        <w:right w:val="none" w:sz="0" w:space="0" w:color="auto"/>
                      </w:divBdr>
                      <w:divsChild>
                        <w:div w:id="144009027">
                          <w:marLeft w:val="0"/>
                          <w:marRight w:val="0"/>
                          <w:marTop w:val="0"/>
                          <w:marBottom w:val="0"/>
                          <w:divBdr>
                            <w:top w:val="none" w:sz="0" w:space="0" w:color="auto"/>
                            <w:left w:val="none" w:sz="0" w:space="0" w:color="auto"/>
                            <w:bottom w:val="none" w:sz="0" w:space="0" w:color="auto"/>
                            <w:right w:val="none" w:sz="0" w:space="0" w:color="auto"/>
                          </w:divBdr>
                          <w:divsChild>
                            <w:div w:id="414933539">
                              <w:marLeft w:val="0"/>
                              <w:marRight w:val="0"/>
                              <w:marTop w:val="0"/>
                              <w:marBottom w:val="0"/>
                              <w:divBdr>
                                <w:top w:val="none" w:sz="0" w:space="0" w:color="auto"/>
                                <w:left w:val="none" w:sz="0" w:space="0" w:color="auto"/>
                                <w:bottom w:val="none" w:sz="0" w:space="0" w:color="auto"/>
                                <w:right w:val="none" w:sz="0" w:space="0" w:color="auto"/>
                              </w:divBdr>
                              <w:divsChild>
                                <w:div w:id="142803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187449">
      <w:bodyDiv w:val="1"/>
      <w:marLeft w:val="0"/>
      <w:marRight w:val="0"/>
      <w:marTop w:val="0"/>
      <w:marBottom w:val="0"/>
      <w:divBdr>
        <w:top w:val="none" w:sz="0" w:space="0" w:color="auto"/>
        <w:left w:val="none" w:sz="0" w:space="0" w:color="auto"/>
        <w:bottom w:val="none" w:sz="0" w:space="0" w:color="auto"/>
        <w:right w:val="none" w:sz="0" w:space="0" w:color="auto"/>
      </w:divBdr>
    </w:div>
    <w:div w:id="1291549378">
      <w:bodyDiv w:val="1"/>
      <w:marLeft w:val="0"/>
      <w:marRight w:val="0"/>
      <w:marTop w:val="0"/>
      <w:marBottom w:val="0"/>
      <w:divBdr>
        <w:top w:val="none" w:sz="0" w:space="0" w:color="auto"/>
        <w:left w:val="none" w:sz="0" w:space="0" w:color="auto"/>
        <w:bottom w:val="none" w:sz="0" w:space="0" w:color="auto"/>
        <w:right w:val="none" w:sz="0" w:space="0" w:color="auto"/>
      </w:divBdr>
    </w:div>
    <w:div w:id="1430931589">
      <w:bodyDiv w:val="1"/>
      <w:marLeft w:val="0"/>
      <w:marRight w:val="0"/>
      <w:marTop w:val="0"/>
      <w:marBottom w:val="0"/>
      <w:divBdr>
        <w:top w:val="none" w:sz="0" w:space="0" w:color="auto"/>
        <w:left w:val="none" w:sz="0" w:space="0" w:color="auto"/>
        <w:bottom w:val="none" w:sz="0" w:space="0" w:color="auto"/>
        <w:right w:val="none" w:sz="0" w:space="0" w:color="auto"/>
      </w:divBdr>
    </w:div>
    <w:div w:id="1435443866">
      <w:bodyDiv w:val="1"/>
      <w:marLeft w:val="0"/>
      <w:marRight w:val="0"/>
      <w:marTop w:val="0"/>
      <w:marBottom w:val="0"/>
      <w:divBdr>
        <w:top w:val="none" w:sz="0" w:space="0" w:color="auto"/>
        <w:left w:val="none" w:sz="0" w:space="0" w:color="auto"/>
        <w:bottom w:val="none" w:sz="0" w:space="0" w:color="auto"/>
        <w:right w:val="none" w:sz="0" w:space="0" w:color="auto"/>
      </w:divBdr>
    </w:div>
    <w:div w:id="1528832851">
      <w:bodyDiv w:val="1"/>
      <w:marLeft w:val="0"/>
      <w:marRight w:val="0"/>
      <w:marTop w:val="0"/>
      <w:marBottom w:val="0"/>
      <w:divBdr>
        <w:top w:val="none" w:sz="0" w:space="0" w:color="auto"/>
        <w:left w:val="none" w:sz="0" w:space="0" w:color="auto"/>
        <w:bottom w:val="none" w:sz="0" w:space="0" w:color="auto"/>
        <w:right w:val="none" w:sz="0" w:space="0" w:color="auto"/>
      </w:divBdr>
    </w:div>
    <w:div w:id="1555703764">
      <w:bodyDiv w:val="1"/>
      <w:marLeft w:val="0"/>
      <w:marRight w:val="0"/>
      <w:marTop w:val="0"/>
      <w:marBottom w:val="0"/>
      <w:divBdr>
        <w:top w:val="none" w:sz="0" w:space="0" w:color="auto"/>
        <w:left w:val="none" w:sz="0" w:space="0" w:color="auto"/>
        <w:bottom w:val="none" w:sz="0" w:space="0" w:color="auto"/>
        <w:right w:val="none" w:sz="0" w:space="0" w:color="auto"/>
      </w:divBdr>
    </w:div>
    <w:div w:id="1714959571">
      <w:bodyDiv w:val="1"/>
      <w:marLeft w:val="0"/>
      <w:marRight w:val="0"/>
      <w:marTop w:val="0"/>
      <w:marBottom w:val="0"/>
      <w:divBdr>
        <w:top w:val="none" w:sz="0" w:space="0" w:color="auto"/>
        <w:left w:val="none" w:sz="0" w:space="0" w:color="auto"/>
        <w:bottom w:val="none" w:sz="0" w:space="0" w:color="auto"/>
        <w:right w:val="none" w:sz="0" w:space="0" w:color="auto"/>
      </w:divBdr>
    </w:div>
    <w:div w:id="1963682465">
      <w:bodyDiv w:val="1"/>
      <w:marLeft w:val="0"/>
      <w:marRight w:val="0"/>
      <w:marTop w:val="0"/>
      <w:marBottom w:val="0"/>
      <w:divBdr>
        <w:top w:val="none" w:sz="0" w:space="0" w:color="auto"/>
        <w:left w:val="none" w:sz="0" w:space="0" w:color="auto"/>
        <w:bottom w:val="none" w:sz="0" w:space="0" w:color="auto"/>
        <w:right w:val="none" w:sz="0" w:space="0" w:color="auto"/>
      </w:divBdr>
    </w:div>
    <w:div w:id="2040860822">
      <w:bodyDiv w:val="1"/>
      <w:marLeft w:val="0"/>
      <w:marRight w:val="0"/>
      <w:marTop w:val="0"/>
      <w:marBottom w:val="0"/>
      <w:divBdr>
        <w:top w:val="none" w:sz="0" w:space="0" w:color="auto"/>
        <w:left w:val="none" w:sz="0" w:space="0" w:color="auto"/>
        <w:bottom w:val="none" w:sz="0" w:space="0" w:color="auto"/>
        <w:right w:val="none" w:sz="0" w:space="0" w:color="auto"/>
      </w:divBdr>
      <w:divsChild>
        <w:div w:id="289629755">
          <w:marLeft w:val="0"/>
          <w:marRight w:val="0"/>
          <w:marTop w:val="0"/>
          <w:marBottom w:val="0"/>
          <w:divBdr>
            <w:top w:val="none" w:sz="0" w:space="0" w:color="auto"/>
            <w:left w:val="none" w:sz="0" w:space="0" w:color="auto"/>
            <w:bottom w:val="none" w:sz="0" w:space="0" w:color="auto"/>
            <w:right w:val="none" w:sz="0" w:space="0" w:color="auto"/>
          </w:divBdr>
          <w:divsChild>
            <w:div w:id="1645544796">
              <w:marLeft w:val="0"/>
              <w:marRight w:val="0"/>
              <w:marTop w:val="0"/>
              <w:marBottom w:val="0"/>
              <w:divBdr>
                <w:top w:val="none" w:sz="0" w:space="0" w:color="auto"/>
                <w:left w:val="none" w:sz="0" w:space="0" w:color="auto"/>
                <w:bottom w:val="none" w:sz="0" w:space="0" w:color="auto"/>
                <w:right w:val="none" w:sz="0" w:space="0" w:color="auto"/>
              </w:divBdr>
              <w:divsChild>
                <w:div w:id="669911824">
                  <w:marLeft w:val="285"/>
                  <w:marRight w:val="0"/>
                  <w:marTop w:val="0"/>
                  <w:marBottom w:val="0"/>
                  <w:divBdr>
                    <w:top w:val="none" w:sz="0" w:space="0" w:color="auto"/>
                    <w:left w:val="none" w:sz="0" w:space="0" w:color="auto"/>
                    <w:bottom w:val="none" w:sz="0" w:space="0" w:color="auto"/>
                    <w:right w:val="none" w:sz="0" w:space="0" w:color="auto"/>
                  </w:divBdr>
                  <w:divsChild>
                    <w:div w:id="718556837">
                      <w:marLeft w:val="0"/>
                      <w:marRight w:val="0"/>
                      <w:marTop w:val="0"/>
                      <w:marBottom w:val="0"/>
                      <w:divBdr>
                        <w:top w:val="none" w:sz="0" w:space="0" w:color="auto"/>
                        <w:left w:val="none" w:sz="0" w:space="0" w:color="auto"/>
                        <w:bottom w:val="none" w:sz="0" w:space="0" w:color="auto"/>
                        <w:right w:val="none" w:sz="0" w:space="0" w:color="auto"/>
                      </w:divBdr>
                      <w:divsChild>
                        <w:div w:id="276253512">
                          <w:marLeft w:val="0"/>
                          <w:marRight w:val="0"/>
                          <w:marTop w:val="0"/>
                          <w:marBottom w:val="0"/>
                          <w:divBdr>
                            <w:top w:val="none" w:sz="0" w:space="0" w:color="auto"/>
                            <w:left w:val="none" w:sz="0" w:space="0" w:color="auto"/>
                            <w:bottom w:val="none" w:sz="0" w:space="0" w:color="auto"/>
                            <w:right w:val="none" w:sz="0" w:space="0" w:color="auto"/>
                          </w:divBdr>
                          <w:divsChild>
                            <w:div w:id="257636106">
                              <w:marLeft w:val="0"/>
                              <w:marRight w:val="0"/>
                              <w:marTop w:val="0"/>
                              <w:marBottom w:val="0"/>
                              <w:divBdr>
                                <w:top w:val="none" w:sz="0" w:space="0" w:color="auto"/>
                                <w:left w:val="none" w:sz="0" w:space="0" w:color="auto"/>
                                <w:bottom w:val="none" w:sz="0" w:space="0" w:color="auto"/>
                                <w:right w:val="none" w:sz="0" w:space="0" w:color="auto"/>
                              </w:divBdr>
                              <w:divsChild>
                                <w:div w:id="309945408">
                                  <w:marLeft w:val="0"/>
                                  <w:marRight w:val="0"/>
                                  <w:marTop w:val="0"/>
                                  <w:marBottom w:val="0"/>
                                  <w:divBdr>
                                    <w:top w:val="none" w:sz="0" w:space="0" w:color="auto"/>
                                    <w:left w:val="none" w:sz="0" w:space="0" w:color="auto"/>
                                    <w:bottom w:val="none" w:sz="0" w:space="0" w:color="auto"/>
                                    <w:right w:val="none" w:sz="0" w:space="0" w:color="auto"/>
                                  </w:divBdr>
                                  <w:divsChild>
                                    <w:div w:id="32174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9274757">
      <w:bodyDiv w:val="1"/>
      <w:marLeft w:val="0"/>
      <w:marRight w:val="0"/>
      <w:marTop w:val="0"/>
      <w:marBottom w:val="0"/>
      <w:divBdr>
        <w:top w:val="none" w:sz="0" w:space="0" w:color="auto"/>
        <w:left w:val="none" w:sz="0" w:space="0" w:color="auto"/>
        <w:bottom w:val="none" w:sz="0" w:space="0" w:color="auto"/>
        <w:right w:val="none" w:sz="0" w:space="0" w:color="auto"/>
      </w:divBdr>
    </w:div>
    <w:div w:id="213490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damMorris@ynysmon.llyw.cym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d7bfa85-6290-4a1b-a06a-d13aee4cc6b2">
      <Terms xmlns="http://schemas.microsoft.com/office/infopath/2007/PartnerControls"/>
    </lcf76f155ced4ddcb4097134ff3c332f>
    <TaxCatchAll xmlns="e19699d9-7cc7-4f31-9e27-22f8467b6c0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6470F7B8C9C340AE063373463BEC72" ma:contentTypeVersion="13" ma:contentTypeDescription="Create a new document." ma:contentTypeScope="" ma:versionID="6d6ba2bc0ee98b767719a9b3a6b946c1">
  <xsd:schema xmlns:xsd="http://www.w3.org/2001/XMLSchema" xmlns:xs="http://www.w3.org/2001/XMLSchema" xmlns:p="http://schemas.microsoft.com/office/2006/metadata/properties" xmlns:ns2="ed7bfa85-6290-4a1b-a06a-d13aee4cc6b2" xmlns:ns3="e19699d9-7cc7-4f31-9e27-22f8467b6c0f" targetNamespace="http://schemas.microsoft.com/office/2006/metadata/properties" ma:root="true" ma:fieldsID="8dcd2b2db5a6b6784eb90593cb0d4951" ns2:_="" ns3:_="">
    <xsd:import namespace="ed7bfa85-6290-4a1b-a06a-d13aee4cc6b2"/>
    <xsd:import namespace="e19699d9-7cc7-4f31-9e27-22f8467b6c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bfa85-6290-4a1b-a06a-d13aee4cc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c673841-c205-4e26-9953-b60b4ae5a9d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9699d9-7cc7-4f31-9e27-22f8467b6c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ef7bcf-20cd-486b-970e-790dceafde2d}" ma:internalName="TaxCatchAll" ma:showField="CatchAllData" ma:web="e19699d9-7cc7-4f31-9e27-22f8467b6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A839D5-634C-48FA-86AB-86CBE42DB472}">
  <ds:schemaRefs>
    <ds:schemaRef ds:uri="http://schemas.microsoft.com/sharepoint/v3/contenttype/forms"/>
  </ds:schemaRefs>
</ds:datastoreItem>
</file>

<file path=customXml/itemProps2.xml><?xml version="1.0" encoding="utf-8"?>
<ds:datastoreItem xmlns:ds="http://schemas.openxmlformats.org/officeDocument/2006/customXml" ds:itemID="{9DE20D28-6B9C-44B5-893A-629D3358123E}">
  <ds:schemaRefs>
    <ds:schemaRef ds:uri="http://schemas.microsoft.com/office/2006/metadata/properties"/>
    <ds:schemaRef ds:uri="http://schemas.microsoft.com/office/infopath/2007/PartnerControls"/>
    <ds:schemaRef ds:uri="ed7bfa85-6290-4a1b-a06a-d13aee4cc6b2"/>
    <ds:schemaRef ds:uri="e19699d9-7cc7-4f31-9e27-22f8467b6c0f"/>
  </ds:schemaRefs>
</ds:datastoreItem>
</file>

<file path=customXml/itemProps3.xml><?xml version="1.0" encoding="utf-8"?>
<ds:datastoreItem xmlns:ds="http://schemas.openxmlformats.org/officeDocument/2006/customXml" ds:itemID="{42B3C061-32C1-4748-BF89-A4AEE02D4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bfa85-6290-4a1b-a06a-d13aee4cc6b2"/>
    <ds:schemaRef ds:uri="e19699d9-7cc7-4f31-9e27-22f8467b6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1352</TotalTime>
  <Pages>6</Pages>
  <Words>1541</Words>
  <Characters>8132</Characters>
  <Application>Microsoft Office Word</Application>
  <DocSecurity>0</DocSecurity>
  <Lines>218</Lines>
  <Paragraphs>69</Paragraphs>
  <ScaleCrop>false</ScaleCrop>
  <HeadingPairs>
    <vt:vector size="2" baseType="variant">
      <vt:variant>
        <vt:lpstr>Title</vt:lpstr>
      </vt:variant>
      <vt:variant>
        <vt:i4>1</vt:i4>
      </vt:variant>
    </vt:vector>
  </HeadingPairs>
  <TitlesOfParts>
    <vt:vector size="1" baseType="lpstr">
      <vt:lpstr>TO BE COMPLETED BY THE TENDERER AND RETURNED AT THE TIME OF TENDERING</vt:lpstr>
    </vt:vector>
  </TitlesOfParts>
  <Company>Government Purchasing Agency</Company>
  <LinksUpToDate>false</LinksUpToDate>
  <CharactersWithSpaces>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2 route b specification</dc:title>
  <dc:subject>
  </dc:subject>
  <dc:creator>Government Purchasing Agency</dc:creator>
  <cp:keywords>
  </cp:keywords>
  <cp:lastModifiedBy>Adam W. Morris</cp:lastModifiedBy>
  <cp:revision>184</cp:revision>
  <cp:lastPrinted>2010-04-26T14:15:00Z</cp:lastPrinted>
  <dcterms:created xsi:type="dcterms:W3CDTF">2018-11-06T17:00:00Z</dcterms:created>
  <dcterms:modified xsi:type="dcterms:W3CDTF">2026-03-02T11:26:00Z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0x010100506470F7B8C9C340AE063373463BEC72</vt:lpwstr>
  </property>
</Properties>
</file>