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B142" w14:textId="43D204D2" w:rsidR="00AD73D3" w:rsidRPr="00AD73D3" w:rsidRDefault="00E076E0" w:rsidP="00AD73D3">
      <w:pPr>
        <w:pStyle w:val="Title"/>
      </w:pPr>
      <w:r>
        <w:rPr>
          <w:noProof/>
          <w:vertAlign w:val="subscript"/>
          <w:lang w:eastAsia="en-GB"/>
        </w:rPr>
        <mc:AlternateContent>
          <mc:Choice Requires="wps">
            <w:drawing>
              <wp:anchor distT="0" distB="0" distL="114300" distR="114300" simplePos="0" relativeHeight="251658243" behindDoc="0" locked="0" layoutInCell="1" allowOverlap="1" wp14:anchorId="07A51544" wp14:editId="6B0FD303">
                <wp:simplePos x="0" y="0"/>
                <wp:positionH relativeFrom="margin">
                  <wp:align>left</wp:align>
                </wp:positionH>
                <wp:positionV relativeFrom="page">
                  <wp:posOffset>4229155</wp:posOffset>
                </wp:positionV>
                <wp:extent cx="7184572" cy="2291443"/>
                <wp:effectExtent l="0" t="0" r="0" b="13970"/>
                <wp:wrapNone/>
                <wp:docPr id="1674865718" name="Text Box 1674865718"/>
                <wp:cNvGraphicFramePr/>
                <a:graphic xmlns:a="http://schemas.openxmlformats.org/drawingml/2006/main">
                  <a:graphicData uri="http://schemas.microsoft.com/office/word/2010/wordprocessingShape">
                    <wps:wsp>
                      <wps:cNvSpPr txBox="1"/>
                      <wps:spPr>
                        <a:xfrm>
                          <a:off x="0" y="0"/>
                          <a:ext cx="7184572" cy="2291443"/>
                        </a:xfrm>
                        <a:prstGeom prst="rect">
                          <a:avLst/>
                        </a:prstGeom>
                        <a:noFill/>
                        <a:ln w="6350">
                          <a:noFill/>
                        </a:ln>
                      </wps:spPr>
                      <wps:txbx>
                        <w:txbxContent>
                          <w:p w14:paraId="74CC32FA" w14:textId="77777777" w:rsidR="00510B43" w:rsidRPr="006C6D31" w:rsidRDefault="00510B43" w:rsidP="00510B43">
                            <w:pPr>
                              <w:pStyle w:val="Title"/>
                            </w:pPr>
                            <w:r>
                              <w:rPr>
                                <w:sz w:val="96"/>
                                <w:szCs w:val="96"/>
                              </w:rPr>
                              <w:t xml:space="preserve">Qualification Questionnaire </w:t>
                            </w:r>
                          </w:p>
                          <w:p w14:paraId="5488B929" w14:textId="72926226" w:rsidR="006119BA" w:rsidRPr="00EC2FB5" w:rsidRDefault="006119BA" w:rsidP="006119BA">
                            <w:pPr>
                              <w:pStyle w:val="Title"/>
                              <w:rPr>
                                <w:sz w:val="88"/>
                                <w:szCs w:val="8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51544" id="_x0000_t202" coordsize="21600,21600" o:spt="202" path="m,l,21600r21600,l21600,xe">
                <v:stroke joinstyle="miter"/>
                <v:path gradientshapeok="t" o:connecttype="rect"/>
              </v:shapetype>
              <v:shape id="Text Box 1674865718" o:spid="_x0000_s1026" type="#_x0000_t202" style="position:absolute;margin-left:0;margin-top:333pt;width:565.7pt;height:180.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" filled="f" stroked="f" strokeweight=".5pt">
                <v:textbox inset="0,0,0,0">
                  <w:txbxContent>
                    <w:p w14:paraId="74CC32FA" w14:textId="77777777" w:rsidR="00510B43" w:rsidRPr="006C6D31" w:rsidRDefault="00510B43" w:rsidP="00510B43">
                      <w:pPr>
                        <w:pStyle w:val="Title"/>
                      </w:pPr>
                      <w:r>
                        <w:rPr>
                          <w:sz w:val="96"/>
                          <w:szCs w:val="96"/>
                        </w:rPr>
                        <w:t xml:space="preserve">Qualification Questionnaire </w:t>
                      </w:r>
                    </w:p>
                    <w:p w14:paraId="5488B929" w14:textId="72926226" w:rsidR="006119BA" w:rsidRPr="00EC2FB5" w:rsidRDefault="006119BA" w:rsidP="006119BA">
                      <w:pPr>
                        <w:pStyle w:val="Title"/>
                        <w:rPr>
                          <w:sz w:val="88"/>
                          <w:szCs w:val="88"/>
                        </w:rPr>
                      </w:pPr>
                    </w:p>
                  </w:txbxContent>
                </v:textbox>
                <w10:wrap anchorx="margin" anchory="page"/>
              </v:shape>
            </w:pict>
          </mc:Fallback>
        </mc:AlternateContent>
      </w:r>
      <w:r>
        <w:rPr>
          <w:noProof/>
          <w:vertAlign w:val="subscript"/>
          <w:lang w:eastAsia="en-GB"/>
        </w:rPr>
        <mc:AlternateContent>
          <mc:Choice Requires="wps">
            <w:drawing>
              <wp:anchor distT="0" distB="0" distL="114300" distR="114300" simplePos="0" relativeHeight="251658241" behindDoc="0" locked="0" layoutInCell="1" allowOverlap="1" wp14:anchorId="3CD9C1A3" wp14:editId="7E53907A">
                <wp:simplePos x="0" y="0"/>
                <wp:positionH relativeFrom="margin">
                  <wp:align>left</wp:align>
                </wp:positionH>
                <wp:positionV relativeFrom="page">
                  <wp:posOffset>1480930</wp:posOffset>
                </wp:positionV>
                <wp:extent cx="9452113" cy="26593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9452113" cy="2659380"/>
                        </a:xfrm>
                        <a:prstGeom prst="rect">
                          <a:avLst/>
                        </a:prstGeom>
                        <a:noFill/>
                        <a:ln w="6350">
                          <a:noFill/>
                        </a:ln>
                      </wps:spPr>
                      <wps:txbx>
                        <w:txbxContent>
                          <w:p w14:paraId="40BCE0C9" w14:textId="7AED6C1A" w:rsidR="007023E4" w:rsidRPr="00E076E0" w:rsidRDefault="007023E4" w:rsidP="007023E4">
                            <w:pPr>
                              <w:pStyle w:val="Title"/>
                              <w:rPr>
                                <w:sz w:val="96"/>
                                <w:szCs w:val="96"/>
                              </w:rPr>
                            </w:pPr>
                            <w:r w:rsidRPr="00E076E0">
                              <w:rPr>
                                <w:sz w:val="96"/>
                                <w:szCs w:val="96"/>
                              </w:rPr>
                              <w:t>Sport Wales</w:t>
                            </w:r>
                            <w:r w:rsidR="00E076E0" w:rsidRPr="00E076E0">
                              <w:rPr>
                                <w:sz w:val="96"/>
                                <w:szCs w:val="96"/>
                              </w:rPr>
                              <w:t>: Sports Operations Administration System</w:t>
                            </w:r>
                          </w:p>
                          <w:p w14:paraId="0CCBE8CA" w14:textId="315FBC05" w:rsidR="00F907C0" w:rsidRPr="00483176" w:rsidRDefault="00F907C0" w:rsidP="00483176">
                            <w:pPr>
                              <w:pStyle w:val="Tit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9C1A3" id="Text Box 1" o:spid="_x0000_s1027" type="#_x0000_t202" style="position:absolute;margin-left:0;margin-top:116.6pt;width:744.25pt;height:209.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" filled="f" stroked="f" strokeweight=".5pt">
                <v:textbox inset="0,0,0,0">
                  <w:txbxContent>
                    <w:p w14:paraId="40BCE0C9" w14:textId="7AED6C1A" w:rsidR="007023E4" w:rsidRPr="00E076E0" w:rsidRDefault="007023E4" w:rsidP="007023E4">
                      <w:pPr>
                        <w:pStyle w:val="Title"/>
                        <w:rPr>
                          <w:sz w:val="96"/>
                          <w:szCs w:val="96"/>
                        </w:rPr>
                      </w:pPr>
                      <w:r w:rsidRPr="00E076E0">
                        <w:rPr>
                          <w:sz w:val="96"/>
                          <w:szCs w:val="96"/>
                        </w:rPr>
                        <w:t>Sport Wales</w:t>
                      </w:r>
                      <w:r w:rsidR="00E076E0" w:rsidRPr="00E076E0">
                        <w:rPr>
                          <w:sz w:val="96"/>
                          <w:szCs w:val="96"/>
                        </w:rPr>
                        <w:t xml:space="preserve">: </w:t>
                      </w:r>
                      <w:r w:rsidR="00E076E0" w:rsidRPr="00E076E0">
                        <w:rPr>
                          <w:sz w:val="96"/>
                          <w:szCs w:val="96"/>
                        </w:rPr>
                        <w:t>Sports Operations Administration System</w:t>
                      </w:r>
                    </w:p>
                    <w:p w14:paraId="0CCBE8CA" w14:textId="315FBC05" w:rsidR="00F907C0" w:rsidRPr="00483176" w:rsidRDefault="00F907C0" w:rsidP="00483176">
                      <w:pPr>
                        <w:pStyle w:val="Title"/>
                      </w:pPr>
                    </w:p>
                  </w:txbxContent>
                </v:textbox>
                <w10:wrap anchorx="margin" anchory="page"/>
              </v:shape>
            </w:pict>
          </mc:Fallback>
        </mc:AlternateContent>
      </w:r>
      <w:r w:rsidR="00544E29">
        <w:rPr>
          <w:noProof/>
          <w:vertAlign w:val="subscript"/>
          <w:lang w:eastAsia="en-GB"/>
        </w:rPr>
        <mc:AlternateContent>
          <mc:Choice Requires="wpg">
            <w:drawing>
              <wp:anchor distT="0" distB="0" distL="114300" distR="114300" simplePos="0" relativeHeight="251658240" behindDoc="0" locked="0" layoutInCell="1" allowOverlap="1" wp14:anchorId="05A16D06" wp14:editId="7D06CAB3">
                <wp:simplePos x="0" y="0"/>
                <wp:positionH relativeFrom="column">
                  <wp:posOffset>-962137</wp:posOffset>
                </wp:positionH>
                <wp:positionV relativeFrom="paragraph">
                  <wp:posOffset>-3866702</wp:posOffset>
                </wp:positionV>
                <wp:extent cx="10914006" cy="10764520"/>
                <wp:effectExtent l="0" t="0" r="0" b="5080"/>
                <wp:wrapNone/>
                <wp:docPr id="439380482" name="Group 5"/>
                <wp:cNvGraphicFramePr/>
                <a:graphic xmlns:a="http://schemas.openxmlformats.org/drawingml/2006/main">
                  <a:graphicData uri="http://schemas.microsoft.com/office/word/2010/wordprocessingGroup">
                    <wpg:wgp>
                      <wpg:cNvGrpSpPr/>
                      <wpg:grpSpPr>
                        <a:xfrm>
                          <a:off x="0" y="0"/>
                          <a:ext cx="10914006" cy="10764520"/>
                          <a:chOff x="0" y="0"/>
                          <a:chExt cx="10914006" cy="10764520"/>
                        </a:xfrm>
                      </wpg:grpSpPr>
                      <wps:wsp>
                        <wps:cNvPr id="1207704444" name="Rectangle 1"/>
                        <wps:cNvSpPr/>
                        <wps:spPr>
                          <a:xfrm>
                            <a:off x="0" y="3065930"/>
                            <a:ext cx="6621517" cy="7672070"/>
                          </a:xfrm>
                          <a:prstGeom prst="rect">
                            <a:avLst/>
                          </a:prstGeom>
                          <a:solidFill>
                            <a:srgbClr val="164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61127487" name="Picture 1622374731" descr="A blue and red rectang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307976" y="0"/>
                            <a:ext cx="7606030" cy="10764520"/>
                          </a:xfrm>
                          <a:prstGeom prst="rect">
                            <a:avLst/>
                          </a:prstGeom>
                        </pic:spPr>
                      </pic:pic>
                    </wpg:wgp>
                  </a:graphicData>
                </a:graphic>
                <wp14:sizeRelH relativeFrom="margin">
                  <wp14:pctWidth>0</wp14:pctWidth>
                </wp14:sizeRelH>
              </wp:anchor>
            </w:drawing>
          </mc:Choice>
          <mc:Fallback>
            <w:pict>
              <v:group w14:anchorId="7487241D" id="Group 5" o:spid="_x0000_s1026" style="position:absolute;margin-left:-75.75pt;margin-top:-304.45pt;width:859.35pt;height:847.6pt;z-index:251658240;mso-width-relative:margin" coordsize="109140,107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">
                <v:rect id="Rectangle 1" o:spid="_x0000_s1027" style="position:absolute;top:30659;width:66215;height:7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" fillcolor="#164b6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2374731" o:spid="_x0000_s1028" type="#_x0000_t75" alt="A blue and red rectangle&#10;&#10;AI-generated content may be incorrect." style="position:absolute;left:33079;width:76061;height:10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">
                  <v:imagedata r:id="rId11" o:title="A blue and red rectangle&#10;&#10;AI-generated content may be incorrect"/>
                </v:shape>
              </v:group>
            </w:pict>
          </mc:Fallback>
        </mc:AlternateContent>
      </w:r>
      <w:r w:rsidR="0021532A">
        <w:rPr>
          <w:noProof/>
          <w:vertAlign w:val="subscript"/>
          <w:lang w:eastAsia="en-GB"/>
        </w:rPr>
        <mc:AlternateContent>
          <mc:Choice Requires="wps">
            <w:drawing>
              <wp:anchor distT="0" distB="0" distL="114300" distR="114300" simplePos="0" relativeHeight="251658244" behindDoc="0" locked="0" layoutInCell="1" allowOverlap="1" wp14:anchorId="62839C97" wp14:editId="32CEF4F5">
                <wp:simplePos x="0" y="0"/>
                <wp:positionH relativeFrom="page">
                  <wp:posOffset>714375</wp:posOffset>
                </wp:positionH>
                <wp:positionV relativeFrom="page">
                  <wp:posOffset>6398358</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473F7DED" w14:textId="7663A493" w:rsidR="00053AFA" w:rsidRPr="00483176" w:rsidRDefault="00D57694" w:rsidP="00510B43">
                            <w:pPr>
                              <w:pStyle w:val="Cover-Documentdateversion"/>
                            </w:pPr>
                            <w:r>
                              <w:t>1</w:t>
                            </w:r>
                            <w:r w:rsidR="00477448">
                              <w:t>3</w:t>
                            </w:r>
                            <w:r>
                              <w:t>/03/2026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9C97" id="_x0000_t202" coordsize="21600,21600" o:spt="202" path="m,l,21600r21600,l21600,xe">
                <v:stroke joinstyle="miter"/>
                <v:path gradientshapeok="t" o:connecttype="rect"/>
              </v:shapetype>
              <v:shape id="Text Box 1773138741" o:spid="_x0000_s1028" type="#_x0000_t202" style="position:absolute;margin-left:56.25pt;margin-top:503.8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" filled="f" stroked="f" strokeweight=".5pt">
                <v:textbox inset="0,0,0,0">
                  <w:txbxContent>
                    <w:p w14:paraId="473F7DED" w14:textId="7663A493" w:rsidR="00053AFA" w:rsidRPr="00483176" w:rsidRDefault="00D57694" w:rsidP="00510B43">
                      <w:pPr>
                        <w:pStyle w:val="Cover-Documentdateversion"/>
                      </w:pPr>
                      <w:r>
                        <w:t>1</w:t>
                      </w:r>
                      <w:r w:rsidR="00477448">
                        <w:t>3</w:t>
                      </w:r>
                      <w:r>
                        <w:t>/03/2026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2623643F" wp14:editId="514F4526">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3B15B3FB" w14:textId="77777777" w:rsidR="00510B43" w:rsidRDefault="00510B43" w:rsidP="00510B43">
      <w:pPr>
        <w:pStyle w:val="NoSpacing"/>
        <w:rPr>
          <w:rFonts w:ascii="Montserrat ExtraBold" w:hAnsi="Montserrat ExtraBold"/>
          <w:color w:val="174963" w:themeColor="accent2"/>
          <w:sz w:val="56"/>
          <w:szCs w:val="56"/>
        </w:rPr>
      </w:pPr>
      <w:bookmarkStart w:id="0" w:name="_Toc203137920"/>
      <w:r w:rsidRPr="006C6D31">
        <w:rPr>
          <w:rFonts w:ascii="Montserrat ExtraBold" w:hAnsi="Montserrat ExtraBold"/>
          <w:color w:val="174963" w:themeColor="accent2"/>
          <w:sz w:val="56"/>
          <w:szCs w:val="56"/>
        </w:rPr>
        <w:lastRenderedPageBreak/>
        <w:t>Qualification Questionnaire</w:t>
      </w:r>
      <w:bookmarkEnd w:id="0"/>
    </w:p>
    <w:p w14:paraId="769DF966" w14:textId="77777777" w:rsidR="00510B43" w:rsidRPr="00A52B8F" w:rsidRDefault="00510B43" w:rsidP="00510B43">
      <w:pPr>
        <w:pStyle w:val="NoSpacing"/>
        <w:jc w:val="both"/>
      </w:pPr>
    </w:p>
    <w:p w14:paraId="2B2B4588" w14:textId="418662F0" w:rsidR="00510B43" w:rsidRDefault="00510B43" w:rsidP="00173C45">
      <w:pPr>
        <w:pStyle w:val="Heading2"/>
        <w:jc w:val="both"/>
      </w:pPr>
      <w:r w:rsidRPr="006B55F5">
        <w:t>Glossary of Terms</w:t>
      </w:r>
    </w:p>
    <w:p w14:paraId="36174760" w14:textId="77777777" w:rsidR="00510B43" w:rsidRPr="00374978" w:rsidRDefault="00510B43" w:rsidP="00510B43">
      <w:pPr>
        <w:pStyle w:val="NoSpacing"/>
        <w:jc w:val="both"/>
        <w:rPr>
          <w:sz w:val="22"/>
          <w:szCs w:val="24"/>
        </w:rPr>
      </w:pPr>
      <w:r w:rsidRPr="00A6010A">
        <w:rPr>
          <w:sz w:val="22"/>
          <w:szCs w:val="24"/>
        </w:rPr>
        <w:t>This glossary provides definitions of key terms and concepts used throughout th</w:t>
      </w:r>
      <w:r w:rsidRPr="00374978">
        <w:rPr>
          <w:sz w:val="22"/>
          <w:szCs w:val="24"/>
        </w:rPr>
        <w:t xml:space="preserve">e Invitation to Tender </w:t>
      </w:r>
      <w:r w:rsidRPr="00A6010A">
        <w:rPr>
          <w:sz w:val="22"/>
          <w:szCs w:val="24"/>
        </w:rPr>
        <w:t>and its supporting documents</w:t>
      </w:r>
      <w:r>
        <w:rPr>
          <w:sz w:val="22"/>
          <w:szCs w:val="24"/>
        </w:rPr>
        <w:t>, including this Qualification Questionnaire</w:t>
      </w:r>
      <w:r w:rsidRPr="00A6010A">
        <w:rPr>
          <w:sz w:val="22"/>
          <w:szCs w:val="24"/>
        </w:rPr>
        <w:t>. It is intended to support clarity and shared understanding between all parties involved. Where technical, contractual, or sector-specific language is used, the glossary offers accessible explanations to ensure consistency in interpretation and to aid effective contract management.</w:t>
      </w:r>
    </w:p>
    <w:p w14:paraId="361A06F7" w14:textId="77777777" w:rsidR="00510B43" w:rsidRPr="00A6010A" w:rsidRDefault="00510B43" w:rsidP="00510B43">
      <w:pPr>
        <w:pStyle w:val="NoSpacing"/>
        <w:jc w:val="both"/>
        <w:rPr>
          <w:sz w:val="22"/>
          <w:szCs w:val="24"/>
        </w:rPr>
      </w:pPr>
    </w:p>
    <w:p w14:paraId="1F8A0A73" w14:textId="77777777" w:rsidR="00510B43" w:rsidRDefault="00510B43" w:rsidP="00510B43">
      <w:pPr>
        <w:pStyle w:val="NoSpacing"/>
        <w:jc w:val="both"/>
        <w:rPr>
          <w:sz w:val="22"/>
          <w:szCs w:val="24"/>
        </w:rPr>
      </w:pPr>
      <w:r w:rsidRPr="00A6010A">
        <w:rPr>
          <w:sz w:val="22"/>
          <w:szCs w:val="24"/>
        </w:rPr>
        <w:t>The terms listed here are not exhaustive but focus on the most critical elements relevant to the structure, performance, and governance of this agreement.</w:t>
      </w:r>
    </w:p>
    <w:p w14:paraId="54C92288" w14:textId="77777777" w:rsidR="00173C45" w:rsidRDefault="00173C45" w:rsidP="00510B43">
      <w:pPr>
        <w:pStyle w:val="NoSpacing"/>
        <w:jc w:val="both"/>
        <w:rPr>
          <w:sz w:val="22"/>
          <w:szCs w:val="24"/>
        </w:rPr>
      </w:pPr>
    </w:p>
    <w:p w14:paraId="56273972" w14:textId="77777777" w:rsidR="00A31BC5" w:rsidRPr="00B23D70" w:rsidRDefault="00A31BC5" w:rsidP="00A31BC5">
      <w:pPr>
        <w:pStyle w:val="NoSpacing"/>
        <w:jc w:val="both"/>
        <w:rPr>
          <w:b/>
          <w:bCs/>
          <w:sz w:val="22"/>
          <w:szCs w:val="24"/>
        </w:rPr>
      </w:pPr>
      <w:r w:rsidRPr="00B23D70">
        <w:rPr>
          <w:b/>
          <w:bCs/>
          <w:sz w:val="22"/>
          <w:szCs w:val="24"/>
        </w:rPr>
        <w:t>System</w:t>
      </w:r>
    </w:p>
    <w:p w14:paraId="39D3B0C4" w14:textId="77777777" w:rsidR="00A31BC5" w:rsidRPr="00B23D70" w:rsidRDefault="00A31BC5" w:rsidP="00A31BC5">
      <w:pPr>
        <w:pStyle w:val="NoSpacing"/>
        <w:jc w:val="both"/>
        <w:rPr>
          <w:sz w:val="22"/>
          <w:szCs w:val="24"/>
        </w:rPr>
      </w:pPr>
      <w:r w:rsidRPr="00B23D70">
        <w:rPr>
          <w:sz w:val="22"/>
          <w:szCs w:val="24"/>
        </w:rPr>
        <w:t>A broad term that refers to the complete set of components (software, hardware, processes, and people) that work together to deliver a specific function or service. In this context, it typically means the entire solution being procured or developed.</w:t>
      </w:r>
    </w:p>
    <w:p w14:paraId="09312DB1" w14:textId="77777777" w:rsidR="00A31BC5" w:rsidRPr="00B23D70" w:rsidRDefault="00A31BC5" w:rsidP="00A31BC5">
      <w:pPr>
        <w:pStyle w:val="NoSpacing"/>
        <w:jc w:val="both"/>
        <w:rPr>
          <w:sz w:val="22"/>
          <w:szCs w:val="24"/>
        </w:rPr>
      </w:pPr>
    </w:p>
    <w:p w14:paraId="3EB294A6" w14:textId="77777777" w:rsidR="00A31BC5" w:rsidRPr="00B23D70" w:rsidRDefault="00A31BC5" w:rsidP="00A31BC5">
      <w:pPr>
        <w:pStyle w:val="NoSpacing"/>
        <w:jc w:val="both"/>
        <w:rPr>
          <w:b/>
          <w:bCs/>
          <w:sz w:val="22"/>
          <w:szCs w:val="24"/>
        </w:rPr>
      </w:pPr>
      <w:r w:rsidRPr="00B23D70">
        <w:rPr>
          <w:b/>
          <w:bCs/>
          <w:sz w:val="22"/>
          <w:szCs w:val="24"/>
        </w:rPr>
        <w:t>Welsh Sports Partners</w:t>
      </w:r>
    </w:p>
    <w:p w14:paraId="63FD8ABB" w14:textId="77777777" w:rsidR="00A31BC5" w:rsidRPr="00B23D70" w:rsidRDefault="00A31BC5" w:rsidP="00A31BC5">
      <w:pPr>
        <w:pStyle w:val="NoSpacing"/>
        <w:jc w:val="both"/>
        <w:rPr>
          <w:sz w:val="22"/>
          <w:szCs w:val="24"/>
        </w:rPr>
      </w:pPr>
      <w:r w:rsidRPr="00B23D70">
        <w:rPr>
          <w:sz w:val="22"/>
          <w:szCs w:val="24"/>
        </w:rPr>
        <w:t>Colloquial term referring to Welsh National Governing Bodies of sport.</w:t>
      </w:r>
    </w:p>
    <w:p w14:paraId="10C00D64" w14:textId="77777777" w:rsidR="00A31BC5" w:rsidRPr="00B23D70" w:rsidRDefault="00A31BC5" w:rsidP="00A31BC5">
      <w:pPr>
        <w:pStyle w:val="NoSpacing"/>
        <w:jc w:val="both"/>
        <w:rPr>
          <w:sz w:val="22"/>
          <w:szCs w:val="24"/>
        </w:rPr>
      </w:pPr>
    </w:p>
    <w:p w14:paraId="32CE668F" w14:textId="77777777" w:rsidR="00A31BC5" w:rsidRPr="00B23D70" w:rsidRDefault="00A31BC5" w:rsidP="00A31BC5">
      <w:pPr>
        <w:pStyle w:val="NoSpacing"/>
        <w:jc w:val="both"/>
        <w:rPr>
          <w:b/>
          <w:bCs/>
          <w:sz w:val="22"/>
          <w:szCs w:val="24"/>
        </w:rPr>
      </w:pPr>
      <w:r w:rsidRPr="00B23D70">
        <w:rPr>
          <w:b/>
          <w:bCs/>
          <w:sz w:val="22"/>
          <w:szCs w:val="24"/>
        </w:rPr>
        <w:t>Athlete Management System (AMS)</w:t>
      </w:r>
    </w:p>
    <w:p w14:paraId="33413C63" w14:textId="77777777" w:rsidR="00A31BC5" w:rsidRPr="00B23D70" w:rsidRDefault="00A31BC5" w:rsidP="00A31BC5">
      <w:pPr>
        <w:pStyle w:val="NoSpacing"/>
        <w:jc w:val="both"/>
        <w:rPr>
          <w:sz w:val="22"/>
          <w:szCs w:val="24"/>
        </w:rPr>
      </w:pPr>
      <w:r w:rsidRPr="00B23D70">
        <w:rPr>
          <w:sz w:val="22"/>
          <w:szCs w:val="24"/>
        </w:rPr>
        <w:t>A digital platform used to manage athlete-related data such as training, performance, health, communication, and administration.</w:t>
      </w:r>
    </w:p>
    <w:p w14:paraId="68B683E5" w14:textId="77777777" w:rsidR="00A31BC5" w:rsidRPr="00B23D70" w:rsidRDefault="00A31BC5" w:rsidP="00A31BC5">
      <w:pPr>
        <w:pStyle w:val="NoSpacing"/>
        <w:jc w:val="both"/>
        <w:rPr>
          <w:sz w:val="22"/>
          <w:szCs w:val="24"/>
        </w:rPr>
      </w:pPr>
    </w:p>
    <w:p w14:paraId="3CEED18B" w14:textId="77777777" w:rsidR="00A31BC5" w:rsidRPr="00B23D70" w:rsidRDefault="00A31BC5" w:rsidP="00A31BC5">
      <w:pPr>
        <w:pStyle w:val="NoSpacing"/>
        <w:jc w:val="both"/>
        <w:rPr>
          <w:b/>
          <w:bCs/>
          <w:sz w:val="22"/>
          <w:szCs w:val="24"/>
        </w:rPr>
      </w:pPr>
      <w:r w:rsidRPr="00B23D70">
        <w:rPr>
          <w:b/>
          <w:bCs/>
          <w:sz w:val="22"/>
          <w:szCs w:val="24"/>
        </w:rPr>
        <w:t xml:space="preserve">Teamworks AMS (https://teamworks.com/ams/) </w:t>
      </w:r>
    </w:p>
    <w:p w14:paraId="30E983CF" w14:textId="77777777" w:rsidR="00A31BC5" w:rsidRPr="00B23D70" w:rsidRDefault="00A31BC5" w:rsidP="00A31BC5">
      <w:pPr>
        <w:pStyle w:val="NoSpacing"/>
        <w:jc w:val="both"/>
        <w:rPr>
          <w:sz w:val="22"/>
          <w:szCs w:val="24"/>
        </w:rPr>
      </w:pPr>
      <w:r w:rsidRPr="00B23D70">
        <w:rPr>
          <w:sz w:val="22"/>
          <w:szCs w:val="24"/>
        </w:rPr>
        <w:t>The Sport Wales approved Athlete Management System used to manage and analyse athlete training and performance data across the Welsh high-performance sport system.</w:t>
      </w:r>
    </w:p>
    <w:p w14:paraId="09726C87" w14:textId="77777777" w:rsidR="00A31BC5" w:rsidRPr="00B23D70" w:rsidRDefault="00A31BC5" w:rsidP="00A31BC5">
      <w:pPr>
        <w:pStyle w:val="NoSpacing"/>
        <w:jc w:val="both"/>
        <w:rPr>
          <w:sz w:val="22"/>
          <w:szCs w:val="24"/>
        </w:rPr>
      </w:pPr>
    </w:p>
    <w:p w14:paraId="05BA1FBC" w14:textId="77777777" w:rsidR="00A31BC5" w:rsidRPr="00B23D70" w:rsidRDefault="00A31BC5" w:rsidP="00A31BC5">
      <w:pPr>
        <w:pStyle w:val="NoSpacing"/>
        <w:jc w:val="both"/>
        <w:rPr>
          <w:b/>
          <w:bCs/>
          <w:sz w:val="22"/>
          <w:szCs w:val="24"/>
        </w:rPr>
      </w:pPr>
      <w:r w:rsidRPr="00B23D70">
        <w:rPr>
          <w:b/>
          <w:bCs/>
          <w:sz w:val="22"/>
          <w:szCs w:val="24"/>
        </w:rPr>
        <w:t>Bi-Directional API (Application Programming Interface)</w:t>
      </w:r>
    </w:p>
    <w:p w14:paraId="5060149C" w14:textId="77777777" w:rsidR="00A31BC5" w:rsidRPr="00B23D70" w:rsidRDefault="00A31BC5" w:rsidP="00A31BC5">
      <w:pPr>
        <w:pStyle w:val="NoSpacing"/>
        <w:jc w:val="both"/>
        <w:rPr>
          <w:sz w:val="22"/>
          <w:szCs w:val="24"/>
        </w:rPr>
      </w:pPr>
      <w:r w:rsidRPr="00B23D70">
        <w:rPr>
          <w:sz w:val="22"/>
          <w:szCs w:val="24"/>
        </w:rPr>
        <w:t>An interface that enables two systems to exchange data in both directions, sending and receiving, allowing real-time synchronisation and integrated workflows.</w:t>
      </w:r>
    </w:p>
    <w:p w14:paraId="1103900C" w14:textId="77777777" w:rsidR="00A31BC5" w:rsidRPr="00B23D70" w:rsidRDefault="00A31BC5" w:rsidP="00A31BC5">
      <w:pPr>
        <w:pStyle w:val="NoSpacing"/>
        <w:jc w:val="both"/>
        <w:rPr>
          <w:sz w:val="22"/>
          <w:szCs w:val="24"/>
        </w:rPr>
      </w:pPr>
    </w:p>
    <w:p w14:paraId="50B9DB00" w14:textId="77777777" w:rsidR="00A31BC5" w:rsidRPr="00B23D70" w:rsidRDefault="00A31BC5" w:rsidP="00A31BC5">
      <w:pPr>
        <w:pStyle w:val="NoSpacing"/>
        <w:jc w:val="both"/>
        <w:rPr>
          <w:b/>
          <w:bCs/>
          <w:sz w:val="22"/>
          <w:szCs w:val="24"/>
        </w:rPr>
      </w:pPr>
      <w:r w:rsidRPr="00B23D70">
        <w:rPr>
          <w:b/>
          <w:bCs/>
          <w:sz w:val="22"/>
          <w:szCs w:val="24"/>
        </w:rPr>
        <w:t>Open API</w:t>
      </w:r>
    </w:p>
    <w:p w14:paraId="05136326" w14:textId="77777777" w:rsidR="00A31BC5" w:rsidRPr="00B23D70" w:rsidRDefault="00A31BC5" w:rsidP="00A31BC5">
      <w:pPr>
        <w:pStyle w:val="NoSpacing"/>
        <w:jc w:val="both"/>
        <w:rPr>
          <w:sz w:val="22"/>
          <w:szCs w:val="24"/>
        </w:rPr>
      </w:pPr>
      <w:r w:rsidRPr="00B23D70">
        <w:rPr>
          <w:sz w:val="22"/>
          <w:szCs w:val="24"/>
        </w:rPr>
        <w:t>A publicly documented interface that allows external systems to integrate with the platform for data sharing or extended functionality.</w:t>
      </w:r>
    </w:p>
    <w:p w14:paraId="53CF5B9B" w14:textId="77777777" w:rsidR="00A31BC5" w:rsidRPr="00B23D70" w:rsidRDefault="00A31BC5" w:rsidP="00A31BC5">
      <w:pPr>
        <w:pStyle w:val="NoSpacing"/>
        <w:jc w:val="both"/>
        <w:rPr>
          <w:sz w:val="22"/>
          <w:szCs w:val="24"/>
        </w:rPr>
      </w:pPr>
    </w:p>
    <w:p w14:paraId="54FA28FE" w14:textId="77777777" w:rsidR="00A31BC5" w:rsidRPr="00B23D70" w:rsidRDefault="00A31BC5" w:rsidP="00A31BC5">
      <w:pPr>
        <w:pStyle w:val="NoSpacing"/>
        <w:jc w:val="both"/>
        <w:rPr>
          <w:b/>
          <w:bCs/>
          <w:sz w:val="22"/>
          <w:szCs w:val="24"/>
        </w:rPr>
      </w:pPr>
      <w:r w:rsidRPr="00B23D70">
        <w:rPr>
          <w:b/>
          <w:bCs/>
          <w:sz w:val="22"/>
          <w:szCs w:val="24"/>
        </w:rPr>
        <w:t>Single Sign-On (SSO) / Single Application Login Access</w:t>
      </w:r>
    </w:p>
    <w:p w14:paraId="1C037064" w14:textId="77777777" w:rsidR="00A31BC5" w:rsidRPr="00B23D70" w:rsidRDefault="00A31BC5" w:rsidP="00A31BC5">
      <w:pPr>
        <w:pStyle w:val="NoSpacing"/>
        <w:jc w:val="both"/>
        <w:rPr>
          <w:sz w:val="22"/>
          <w:szCs w:val="24"/>
        </w:rPr>
      </w:pPr>
      <w:r w:rsidRPr="00B23D70">
        <w:rPr>
          <w:sz w:val="22"/>
          <w:szCs w:val="24"/>
        </w:rPr>
        <w:t>A login method that permits a user to authenticate once and gain access to multiple connected systems without re-entering credentials.</w:t>
      </w:r>
    </w:p>
    <w:p w14:paraId="4AFB772E" w14:textId="77777777" w:rsidR="00A31BC5" w:rsidRPr="00B23D70" w:rsidRDefault="00A31BC5" w:rsidP="00A31BC5">
      <w:pPr>
        <w:pStyle w:val="NoSpacing"/>
        <w:jc w:val="both"/>
        <w:rPr>
          <w:sz w:val="22"/>
          <w:szCs w:val="24"/>
        </w:rPr>
      </w:pPr>
    </w:p>
    <w:p w14:paraId="2C180B29" w14:textId="77777777" w:rsidR="00A31BC5" w:rsidRPr="00B23D70" w:rsidRDefault="00A31BC5" w:rsidP="00A31BC5">
      <w:pPr>
        <w:pStyle w:val="NoSpacing"/>
        <w:jc w:val="both"/>
        <w:rPr>
          <w:b/>
          <w:bCs/>
          <w:sz w:val="22"/>
          <w:szCs w:val="24"/>
        </w:rPr>
      </w:pPr>
      <w:r w:rsidRPr="00B23D70">
        <w:rPr>
          <w:b/>
          <w:bCs/>
          <w:sz w:val="22"/>
          <w:szCs w:val="24"/>
        </w:rPr>
        <w:t>Web-Based Platform</w:t>
      </w:r>
    </w:p>
    <w:p w14:paraId="3170E981" w14:textId="77777777" w:rsidR="00A31BC5" w:rsidRPr="00B23D70" w:rsidRDefault="00A31BC5" w:rsidP="00A31BC5">
      <w:pPr>
        <w:pStyle w:val="NoSpacing"/>
        <w:jc w:val="both"/>
        <w:rPr>
          <w:sz w:val="22"/>
          <w:szCs w:val="24"/>
        </w:rPr>
      </w:pPr>
      <w:r w:rsidRPr="00B23D70">
        <w:rPr>
          <w:sz w:val="22"/>
          <w:szCs w:val="24"/>
        </w:rPr>
        <w:t>A system accessed via an internet browser, requiring no local installation, and accessible across devices.</w:t>
      </w:r>
    </w:p>
    <w:p w14:paraId="53BAC9E3" w14:textId="77777777" w:rsidR="00A31BC5" w:rsidRPr="00B23D70" w:rsidRDefault="00A31BC5" w:rsidP="00A31BC5">
      <w:pPr>
        <w:pStyle w:val="NoSpacing"/>
        <w:jc w:val="both"/>
        <w:rPr>
          <w:sz w:val="22"/>
          <w:szCs w:val="24"/>
        </w:rPr>
      </w:pPr>
    </w:p>
    <w:p w14:paraId="3FDFE301" w14:textId="77777777" w:rsidR="00A31BC5" w:rsidRPr="00B23D70" w:rsidRDefault="00A31BC5" w:rsidP="00A31BC5">
      <w:pPr>
        <w:pStyle w:val="NoSpacing"/>
        <w:jc w:val="both"/>
        <w:rPr>
          <w:b/>
          <w:bCs/>
          <w:sz w:val="22"/>
          <w:szCs w:val="24"/>
        </w:rPr>
      </w:pPr>
      <w:r w:rsidRPr="00B23D70">
        <w:rPr>
          <w:b/>
          <w:bCs/>
          <w:sz w:val="22"/>
          <w:szCs w:val="24"/>
        </w:rPr>
        <w:t>Responsive Design</w:t>
      </w:r>
    </w:p>
    <w:p w14:paraId="0B147987" w14:textId="77777777" w:rsidR="00A31BC5" w:rsidRPr="00B23D70" w:rsidRDefault="00A31BC5" w:rsidP="00A31BC5">
      <w:pPr>
        <w:pStyle w:val="NoSpacing"/>
        <w:jc w:val="both"/>
        <w:rPr>
          <w:sz w:val="22"/>
          <w:szCs w:val="24"/>
        </w:rPr>
      </w:pPr>
      <w:r w:rsidRPr="00B23D70">
        <w:rPr>
          <w:sz w:val="22"/>
          <w:szCs w:val="24"/>
        </w:rPr>
        <w:t>A design approach ensuring the platform adapts for optimal use on desktop, tablet, and mobile devices.</w:t>
      </w:r>
    </w:p>
    <w:p w14:paraId="2B86F38E" w14:textId="77777777" w:rsidR="00A31BC5" w:rsidRPr="00B23D70" w:rsidRDefault="00A31BC5" w:rsidP="00A31BC5">
      <w:pPr>
        <w:pStyle w:val="NoSpacing"/>
        <w:jc w:val="both"/>
        <w:rPr>
          <w:sz w:val="22"/>
          <w:szCs w:val="24"/>
        </w:rPr>
      </w:pPr>
    </w:p>
    <w:p w14:paraId="733A5B4F" w14:textId="77777777" w:rsidR="00A31BC5" w:rsidRPr="00B23D70" w:rsidRDefault="00A31BC5" w:rsidP="00A31BC5">
      <w:pPr>
        <w:pStyle w:val="NoSpacing"/>
        <w:jc w:val="both"/>
        <w:rPr>
          <w:sz w:val="22"/>
          <w:szCs w:val="24"/>
        </w:rPr>
      </w:pPr>
    </w:p>
    <w:p w14:paraId="20CDE5E7" w14:textId="77777777" w:rsidR="00A31BC5" w:rsidRPr="00B23D70" w:rsidRDefault="00A31BC5" w:rsidP="00A31BC5">
      <w:pPr>
        <w:pStyle w:val="NoSpacing"/>
        <w:jc w:val="both"/>
        <w:rPr>
          <w:b/>
          <w:bCs/>
          <w:sz w:val="22"/>
          <w:szCs w:val="24"/>
        </w:rPr>
      </w:pPr>
      <w:r w:rsidRPr="00B23D70">
        <w:rPr>
          <w:b/>
          <w:bCs/>
          <w:sz w:val="22"/>
          <w:szCs w:val="24"/>
        </w:rPr>
        <w:t>Role-Based Permissions</w:t>
      </w:r>
    </w:p>
    <w:p w14:paraId="15F9A0AB" w14:textId="77777777" w:rsidR="00A31BC5" w:rsidRPr="00B23D70" w:rsidRDefault="00A31BC5" w:rsidP="00A31BC5">
      <w:pPr>
        <w:pStyle w:val="NoSpacing"/>
        <w:jc w:val="both"/>
        <w:rPr>
          <w:sz w:val="22"/>
          <w:szCs w:val="24"/>
        </w:rPr>
      </w:pPr>
      <w:r w:rsidRPr="00B23D70">
        <w:rPr>
          <w:sz w:val="22"/>
          <w:szCs w:val="24"/>
        </w:rPr>
        <w:t>A security model where system access and functionality are assigned based on a user’s role (e.g., administrator, coach, athlete, parent).</w:t>
      </w:r>
    </w:p>
    <w:p w14:paraId="24957A1E" w14:textId="77777777" w:rsidR="00A31BC5" w:rsidRPr="00B23D70" w:rsidRDefault="00A31BC5" w:rsidP="00A31BC5">
      <w:pPr>
        <w:pStyle w:val="NoSpacing"/>
        <w:jc w:val="both"/>
        <w:rPr>
          <w:sz w:val="22"/>
          <w:szCs w:val="24"/>
        </w:rPr>
      </w:pPr>
    </w:p>
    <w:p w14:paraId="157A9B01" w14:textId="77777777" w:rsidR="00A31BC5" w:rsidRPr="00B23D70" w:rsidRDefault="00A31BC5" w:rsidP="00A31BC5">
      <w:pPr>
        <w:pStyle w:val="NoSpacing"/>
        <w:jc w:val="both"/>
        <w:rPr>
          <w:b/>
          <w:bCs/>
          <w:sz w:val="22"/>
          <w:szCs w:val="24"/>
        </w:rPr>
      </w:pPr>
      <w:r w:rsidRPr="00B23D70">
        <w:rPr>
          <w:b/>
          <w:bCs/>
          <w:sz w:val="22"/>
          <w:szCs w:val="24"/>
        </w:rPr>
        <w:t>Data Migration</w:t>
      </w:r>
    </w:p>
    <w:p w14:paraId="1B99417E" w14:textId="77777777" w:rsidR="00A31BC5" w:rsidRPr="00B23D70" w:rsidRDefault="00A31BC5" w:rsidP="00A31BC5">
      <w:pPr>
        <w:pStyle w:val="NoSpacing"/>
        <w:jc w:val="both"/>
        <w:rPr>
          <w:sz w:val="22"/>
          <w:szCs w:val="24"/>
        </w:rPr>
      </w:pPr>
      <w:r w:rsidRPr="00B23D70">
        <w:rPr>
          <w:sz w:val="22"/>
          <w:szCs w:val="24"/>
        </w:rPr>
        <w:t>The secure transfer of existing data from legacy systems into the new platform without loss or corruption.</w:t>
      </w:r>
    </w:p>
    <w:p w14:paraId="6172473A" w14:textId="77777777" w:rsidR="00A31BC5" w:rsidRPr="00B23D70" w:rsidRDefault="00A31BC5" w:rsidP="00A31BC5">
      <w:pPr>
        <w:pStyle w:val="NoSpacing"/>
        <w:jc w:val="both"/>
        <w:rPr>
          <w:sz w:val="22"/>
          <w:szCs w:val="24"/>
        </w:rPr>
      </w:pPr>
    </w:p>
    <w:p w14:paraId="78236EB5" w14:textId="77777777" w:rsidR="00A31BC5" w:rsidRPr="00B23D70" w:rsidRDefault="00A31BC5" w:rsidP="00A31BC5">
      <w:pPr>
        <w:pStyle w:val="NoSpacing"/>
        <w:jc w:val="both"/>
        <w:rPr>
          <w:b/>
          <w:bCs/>
          <w:sz w:val="22"/>
          <w:szCs w:val="24"/>
        </w:rPr>
      </w:pPr>
      <w:r w:rsidRPr="00B23D70">
        <w:rPr>
          <w:b/>
          <w:bCs/>
          <w:sz w:val="22"/>
          <w:szCs w:val="24"/>
        </w:rPr>
        <w:t>Accessibility Compliance</w:t>
      </w:r>
    </w:p>
    <w:p w14:paraId="025B1283" w14:textId="77777777" w:rsidR="00A31BC5" w:rsidRPr="00B23D70" w:rsidRDefault="00A31BC5" w:rsidP="00A31BC5">
      <w:pPr>
        <w:pStyle w:val="NoSpacing"/>
        <w:jc w:val="both"/>
        <w:rPr>
          <w:sz w:val="22"/>
          <w:szCs w:val="24"/>
        </w:rPr>
      </w:pPr>
      <w:r w:rsidRPr="00B23D70">
        <w:rPr>
          <w:sz w:val="22"/>
          <w:szCs w:val="24"/>
        </w:rPr>
        <w:t>Design standards ensuring the platform can be used by people of all abilities, including compliance with recognised accessibility guidelines.</w:t>
      </w:r>
    </w:p>
    <w:p w14:paraId="7AE1EFB2" w14:textId="77777777" w:rsidR="00A31BC5" w:rsidRPr="00B23D70" w:rsidRDefault="00A31BC5" w:rsidP="00A31BC5">
      <w:pPr>
        <w:pStyle w:val="NoSpacing"/>
        <w:jc w:val="both"/>
        <w:rPr>
          <w:sz w:val="22"/>
          <w:szCs w:val="24"/>
        </w:rPr>
      </w:pPr>
    </w:p>
    <w:p w14:paraId="48B58424" w14:textId="77777777" w:rsidR="00A31BC5" w:rsidRPr="00B23D70" w:rsidRDefault="00A31BC5" w:rsidP="00A31BC5">
      <w:pPr>
        <w:pStyle w:val="NoSpacing"/>
        <w:jc w:val="both"/>
        <w:rPr>
          <w:b/>
          <w:bCs/>
          <w:sz w:val="22"/>
          <w:szCs w:val="24"/>
        </w:rPr>
      </w:pPr>
      <w:r w:rsidRPr="00B23D70">
        <w:rPr>
          <w:b/>
          <w:bCs/>
          <w:sz w:val="22"/>
          <w:szCs w:val="24"/>
        </w:rPr>
        <w:t>Bilingual Platform</w:t>
      </w:r>
    </w:p>
    <w:p w14:paraId="769B2906" w14:textId="77777777" w:rsidR="00A31BC5" w:rsidRPr="00B23D70" w:rsidRDefault="00A31BC5" w:rsidP="00A31BC5">
      <w:pPr>
        <w:pStyle w:val="NoSpacing"/>
        <w:jc w:val="both"/>
        <w:rPr>
          <w:sz w:val="22"/>
          <w:szCs w:val="24"/>
        </w:rPr>
      </w:pPr>
      <w:r w:rsidRPr="00B23D70">
        <w:rPr>
          <w:sz w:val="22"/>
          <w:szCs w:val="24"/>
        </w:rPr>
        <w:t>A system that fully supports operation and user interfaces in both English and Welsh.</w:t>
      </w:r>
    </w:p>
    <w:p w14:paraId="3981C41D" w14:textId="77777777" w:rsidR="00A31BC5" w:rsidRPr="00B23D70" w:rsidRDefault="00A31BC5" w:rsidP="00A31BC5">
      <w:pPr>
        <w:pStyle w:val="NoSpacing"/>
        <w:jc w:val="both"/>
        <w:rPr>
          <w:sz w:val="22"/>
          <w:szCs w:val="24"/>
        </w:rPr>
      </w:pPr>
    </w:p>
    <w:p w14:paraId="424D6CF8" w14:textId="77777777" w:rsidR="00A31BC5" w:rsidRPr="00B23D70" w:rsidRDefault="00A31BC5" w:rsidP="00A31BC5">
      <w:pPr>
        <w:pStyle w:val="NoSpacing"/>
        <w:jc w:val="both"/>
        <w:rPr>
          <w:b/>
          <w:bCs/>
          <w:sz w:val="22"/>
          <w:szCs w:val="24"/>
        </w:rPr>
      </w:pPr>
      <w:r w:rsidRPr="00B23D70">
        <w:rPr>
          <w:b/>
          <w:bCs/>
          <w:sz w:val="22"/>
          <w:szCs w:val="24"/>
        </w:rPr>
        <w:t>GDPR (General Data Protection Regulation) Compliance</w:t>
      </w:r>
    </w:p>
    <w:p w14:paraId="2F5A372B" w14:textId="77777777" w:rsidR="00A31BC5" w:rsidRPr="00B23D70" w:rsidRDefault="00A31BC5" w:rsidP="00A31BC5">
      <w:pPr>
        <w:pStyle w:val="NoSpacing"/>
        <w:jc w:val="both"/>
        <w:rPr>
          <w:sz w:val="22"/>
          <w:szCs w:val="24"/>
        </w:rPr>
      </w:pPr>
      <w:r w:rsidRPr="00B23D70">
        <w:rPr>
          <w:sz w:val="22"/>
          <w:szCs w:val="24"/>
        </w:rPr>
        <w:t>Adherence to European data protection legislation governing the security, privacy, and appropriate use of personal data.</w:t>
      </w:r>
    </w:p>
    <w:p w14:paraId="330334A1" w14:textId="77777777" w:rsidR="00A31BC5" w:rsidRPr="00B23D70" w:rsidRDefault="00A31BC5" w:rsidP="00A31BC5">
      <w:pPr>
        <w:pStyle w:val="NoSpacing"/>
        <w:jc w:val="both"/>
        <w:rPr>
          <w:sz w:val="22"/>
          <w:szCs w:val="24"/>
        </w:rPr>
      </w:pPr>
    </w:p>
    <w:p w14:paraId="1D06CD52" w14:textId="77777777" w:rsidR="00A31BC5" w:rsidRPr="00B23D70" w:rsidRDefault="00A31BC5" w:rsidP="00A31BC5">
      <w:pPr>
        <w:pStyle w:val="NoSpacing"/>
        <w:jc w:val="both"/>
        <w:rPr>
          <w:b/>
          <w:bCs/>
          <w:sz w:val="22"/>
          <w:szCs w:val="24"/>
        </w:rPr>
      </w:pPr>
      <w:r w:rsidRPr="00B23D70">
        <w:rPr>
          <w:b/>
          <w:bCs/>
          <w:sz w:val="22"/>
          <w:szCs w:val="24"/>
        </w:rPr>
        <w:t>Encryption</w:t>
      </w:r>
    </w:p>
    <w:p w14:paraId="28FF8B8C" w14:textId="77777777" w:rsidR="00A31BC5" w:rsidRPr="00B23D70" w:rsidRDefault="00A31BC5" w:rsidP="00A31BC5">
      <w:pPr>
        <w:pStyle w:val="NoSpacing"/>
        <w:jc w:val="both"/>
        <w:rPr>
          <w:sz w:val="22"/>
          <w:szCs w:val="24"/>
        </w:rPr>
      </w:pPr>
      <w:r w:rsidRPr="00B23D70">
        <w:rPr>
          <w:sz w:val="22"/>
          <w:szCs w:val="24"/>
        </w:rPr>
        <w:t>Security measures used to protect data by converting it into unreadable formats without authorised access.</w:t>
      </w:r>
    </w:p>
    <w:p w14:paraId="6E993BA5" w14:textId="77777777" w:rsidR="00A31BC5" w:rsidRPr="00B23D70" w:rsidRDefault="00A31BC5" w:rsidP="00A31BC5">
      <w:pPr>
        <w:pStyle w:val="NoSpacing"/>
        <w:jc w:val="both"/>
        <w:rPr>
          <w:sz w:val="22"/>
          <w:szCs w:val="24"/>
        </w:rPr>
      </w:pPr>
    </w:p>
    <w:p w14:paraId="07921537" w14:textId="77777777" w:rsidR="00A31BC5" w:rsidRPr="00B23D70" w:rsidRDefault="00A31BC5" w:rsidP="00A31BC5">
      <w:pPr>
        <w:pStyle w:val="NoSpacing"/>
        <w:jc w:val="both"/>
        <w:rPr>
          <w:b/>
          <w:bCs/>
          <w:sz w:val="22"/>
          <w:szCs w:val="24"/>
        </w:rPr>
      </w:pPr>
      <w:r w:rsidRPr="00B23D70">
        <w:rPr>
          <w:b/>
          <w:bCs/>
          <w:sz w:val="22"/>
          <w:szCs w:val="24"/>
        </w:rPr>
        <w:t>Audit Logs</w:t>
      </w:r>
    </w:p>
    <w:p w14:paraId="0A44A498" w14:textId="77777777" w:rsidR="00A31BC5" w:rsidRPr="00B23D70" w:rsidRDefault="00A31BC5" w:rsidP="00A31BC5">
      <w:pPr>
        <w:pStyle w:val="NoSpacing"/>
        <w:jc w:val="both"/>
        <w:rPr>
          <w:sz w:val="22"/>
          <w:szCs w:val="24"/>
        </w:rPr>
      </w:pPr>
      <w:r w:rsidRPr="00B23D70">
        <w:rPr>
          <w:sz w:val="22"/>
          <w:szCs w:val="24"/>
        </w:rPr>
        <w:t>System-generated records of user activities and access actions to support governance, compliance, and safeguarding.</w:t>
      </w:r>
    </w:p>
    <w:p w14:paraId="066B04E2" w14:textId="77777777" w:rsidR="00A31BC5" w:rsidRPr="00B23D70" w:rsidRDefault="00A31BC5" w:rsidP="00A31BC5">
      <w:pPr>
        <w:pStyle w:val="NoSpacing"/>
        <w:jc w:val="both"/>
        <w:rPr>
          <w:sz w:val="22"/>
          <w:szCs w:val="24"/>
        </w:rPr>
      </w:pPr>
    </w:p>
    <w:p w14:paraId="52A70547" w14:textId="77777777" w:rsidR="00A31BC5" w:rsidRPr="00B23D70" w:rsidRDefault="00A31BC5" w:rsidP="00A31BC5">
      <w:pPr>
        <w:pStyle w:val="NoSpacing"/>
        <w:jc w:val="both"/>
        <w:rPr>
          <w:b/>
          <w:bCs/>
          <w:sz w:val="22"/>
          <w:szCs w:val="24"/>
        </w:rPr>
      </w:pPr>
      <w:r w:rsidRPr="00B23D70">
        <w:rPr>
          <w:b/>
          <w:bCs/>
          <w:sz w:val="22"/>
          <w:szCs w:val="24"/>
        </w:rPr>
        <w:lastRenderedPageBreak/>
        <w:t>Reporting and Analytics</w:t>
      </w:r>
    </w:p>
    <w:p w14:paraId="6C8250F4" w14:textId="77777777" w:rsidR="00A31BC5" w:rsidRPr="00B23D70" w:rsidRDefault="00A31BC5" w:rsidP="00A31BC5">
      <w:pPr>
        <w:pStyle w:val="NoSpacing"/>
        <w:jc w:val="both"/>
        <w:rPr>
          <w:sz w:val="22"/>
          <w:szCs w:val="24"/>
        </w:rPr>
      </w:pPr>
      <w:r w:rsidRPr="00B23D70">
        <w:rPr>
          <w:sz w:val="22"/>
          <w:szCs w:val="24"/>
        </w:rPr>
        <w:t>Tools enabling creation of reports, dashboards, and data exports for monitoring participation, engagement, and operational metrics.</w:t>
      </w:r>
    </w:p>
    <w:p w14:paraId="5E688A83" w14:textId="77777777" w:rsidR="00A31BC5" w:rsidRPr="00B23D70" w:rsidRDefault="00A31BC5" w:rsidP="00A31BC5">
      <w:pPr>
        <w:pStyle w:val="NoSpacing"/>
        <w:jc w:val="both"/>
        <w:rPr>
          <w:sz w:val="22"/>
          <w:szCs w:val="24"/>
        </w:rPr>
      </w:pPr>
    </w:p>
    <w:p w14:paraId="6B96B6C1" w14:textId="77777777" w:rsidR="00A31BC5" w:rsidRPr="00B23D70" w:rsidRDefault="00A31BC5" w:rsidP="00A31BC5">
      <w:pPr>
        <w:pStyle w:val="NoSpacing"/>
        <w:jc w:val="both"/>
        <w:rPr>
          <w:b/>
          <w:bCs/>
          <w:sz w:val="22"/>
          <w:szCs w:val="24"/>
        </w:rPr>
      </w:pPr>
      <w:r w:rsidRPr="00B23D70">
        <w:rPr>
          <w:b/>
          <w:bCs/>
          <w:sz w:val="22"/>
          <w:szCs w:val="24"/>
        </w:rPr>
        <w:t>Integration with Third-Party Systems</w:t>
      </w:r>
    </w:p>
    <w:p w14:paraId="0FEDEAED" w14:textId="77777777" w:rsidR="00A31BC5" w:rsidRPr="00B23D70" w:rsidRDefault="00A31BC5" w:rsidP="00A31BC5">
      <w:pPr>
        <w:pStyle w:val="NoSpacing"/>
        <w:jc w:val="both"/>
        <w:rPr>
          <w:sz w:val="22"/>
          <w:szCs w:val="24"/>
        </w:rPr>
      </w:pPr>
      <w:r w:rsidRPr="00B23D70">
        <w:rPr>
          <w:sz w:val="22"/>
          <w:szCs w:val="24"/>
        </w:rPr>
        <w:t>The capability of the platform to interface with tools like Outlook, Power BI, Tableau, or Excel for calendars, analytics, or extended data use.</w:t>
      </w:r>
    </w:p>
    <w:p w14:paraId="355A2D49" w14:textId="77777777" w:rsidR="00A31BC5" w:rsidRPr="00B23D70" w:rsidRDefault="00A31BC5" w:rsidP="00A31BC5">
      <w:pPr>
        <w:pStyle w:val="NoSpacing"/>
        <w:jc w:val="both"/>
        <w:rPr>
          <w:sz w:val="22"/>
          <w:szCs w:val="24"/>
        </w:rPr>
      </w:pPr>
    </w:p>
    <w:p w14:paraId="5F882348" w14:textId="77777777" w:rsidR="00A31BC5" w:rsidRPr="00B23D70" w:rsidRDefault="00A31BC5" w:rsidP="00A31BC5">
      <w:pPr>
        <w:pStyle w:val="NoSpacing"/>
        <w:jc w:val="both"/>
        <w:rPr>
          <w:b/>
          <w:bCs/>
          <w:sz w:val="22"/>
          <w:szCs w:val="24"/>
        </w:rPr>
      </w:pPr>
      <w:r w:rsidRPr="00B23D70">
        <w:rPr>
          <w:b/>
          <w:bCs/>
          <w:sz w:val="22"/>
          <w:szCs w:val="24"/>
        </w:rPr>
        <w:t>Safeguarding Controls</w:t>
      </w:r>
    </w:p>
    <w:p w14:paraId="04BE723A" w14:textId="77777777" w:rsidR="00A31BC5" w:rsidRPr="00B23D70" w:rsidRDefault="00A31BC5" w:rsidP="00A31BC5">
      <w:pPr>
        <w:pStyle w:val="NoSpacing"/>
        <w:jc w:val="both"/>
        <w:rPr>
          <w:sz w:val="22"/>
          <w:szCs w:val="24"/>
        </w:rPr>
      </w:pPr>
      <w:r w:rsidRPr="00B23D70">
        <w:rPr>
          <w:sz w:val="22"/>
          <w:szCs w:val="24"/>
        </w:rPr>
        <w:t>Features ensuring that communications and data access involving minors or vulnerable users meet legal and ethical safety standards.</w:t>
      </w:r>
    </w:p>
    <w:p w14:paraId="1930D238" w14:textId="77777777" w:rsidR="00A31BC5" w:rsidRPr="00B23D70" w:rsidRDefault="00A31BC5" w:rsidP="00A31BC5">
      <w:pPr>
        <w:pStyle w:val="NoSpacing"/>
        <w:jc w:val="both"/>
        <w:rPr>
          <w:sz w:val="22"/>
          <w:szCs w:val="24"/>
        </w:rPr>
      </w:pPr>
    </w:p>
    <w:p w14:paraId="00FD7C33" w14:textId="77777777" w:rsidR="00A31BC5" w:rsidRPr="00B23D70" w:rsidRDefault="00A31BC5" w:rsidP="00A31BC5">
      <w:pPr>
        <w:pStyle w:val="NoSpacing"/>
        <w:jc w:val="both"/>
        <w:rPr>
          <w:b/>
          <w:bCs/>
          <w:sz w:val="22"/>
          <w:szCs w:val="24"/>
        </w:rPr>
      </w:pPr>
      <w:r w:rsidRPr="00B23D70">
        <w:rPr>
          <w:b/>
          <w:bCs/>
          <w:sz w:val="22"/>
          <w:szCs w:val="24"/>
        </w:rPr>
        <w:t>Scalability</w:t>
      </w:r>
    </w:p>
    <w:p w14:paraId="17925971" w14:textId="77777777" w:rsidR="00A31BC5" w:rsidRPr="00B23D70" w:rsidRDefault="00A31BC5" w:rsidP="00A31BC5">
      <w:pPr>
        <w:pStyle w:val="NoSpacing"/>
        <w:jc w:val="both"/>
        <w:rPr>
          <w:sz w:val="22"/>
          <w:szCs w:val="24"/>
        </w:rPr>
      </w:pPr>
      <w:r w:rsidRPr="00B23D70">
        <w:rPr>
          <w:sz w:val="22"/>
          <w:szCs w:val="24"/>
        </w:rPr>
        <w:t>The system’s ability to grow and support increasing numbers of users, sports, features, or programmes.</w:t>
      </w:r>
    </w:p>
    <w:p w14:paraId="647DFE45" w14:textId="77777777" w:rsidR="00A31BC5" w:rsidRPr="00B23D70" w:rsidRDefault="00A31BC5" w:rsidP="00A31BC5">
      <w:pPr>
        <w:pStyle w:val="NoSpacing"/>
        <w:jc w:val="both"/>
        <w:rPr>
          <w:sz w:val="22"/>
          <w:szCs w:val="24"/>
        </w:rPr>
      </w:pPr>
    </w:p>
    <w:p w14:paraId="50908794" w14:textId="77777777" w:rsidR="00A31BC5" w:rsidRPr="00B23D70" w:rsidRDefault="00A31BC5" w:rsidP="00A31BC5">
      <w:pPr>
        <w:pStyle w:val="NoSpacing"/>
        <w:jc w:val="both"/>
        <w:rPr>
          <w:b/>
          <w:bCs/>
          <w:sz w:val="22"/>
          <w:szCs w:val="24"/>
        </w:rPr>
      </w:pPr>
      <w:r w:rsidRPr="00B23D70">
        <w:rPr>
          <w:b/>
          <w:bCs/>
          <w:sz w:val="22"/>
          <w:szCs w:val="24"/>
        </w:rPr>
        <w:t>Configurability</w:t>
      </w:r>
    </w:p>
    <w:p w14:paraId="53AE0724" w14:textId="77777777" w:rsidR="00A31BC5" w:rsidRPr="00A6010A" w:rsidRDefault="00A31BC5" w:rsidP="00A31BC5">
      <w:pPr>
        <w:pStyle w:val="NoSpacing"/>
        <w:jc w:val="both"/>
        <w:rPr>
          <w:sz w:val="22"/>
          <w:szCs w:val="24"/>
        </w:rPr>
      </w:pPr>
      <w:r w:rsidRPr="00B23D70">
        <w:rPr>
          <w:sz w:val="22"/>
          <w:szCs w:val="24"/>
        </w:rPr>
        <w:t>The ability of the platform to be customised to meet different organisational or programme needs without requiring redevelopment.</w:t>
      </w:r>
    </w:p>
    <w:p w14:paraId="55744697" w14:textId="77777777" w:rsidR="00173C45" w:rsidRDefault="00173C45" w:rsidP="00510B43">
      <w:pPr>
        <w:pStyle w:val="NoSpacing"/>
        <w:jc w:val="both"/>
        <w:rPr>
          <w:sz w:val="22"/>
          <w:szCs w:val="24"/>
        </w:rPr>
      </w:pPr>
    </w:p>
    <w:p w14:paraId="6C9286ED" w14:textId="77777777" w:rsidR="00173C45" w:rsidRDefault="00173C45" w:rsidP="00510B43">
      <w:pPr>
        <w:pStyle w:val="NoSpacing"/>
        <w:jc w:val="both"/>
        <w:rPr>
          <w:sz w:val="22"/>
          <w:szCs w:val="24"/>
        </w:rPr>
      </w:pPr>
    </w:p>
    <w:p w14:paraId="72477A3C" w14:textId="77777777" w:rsidR="00A31BC5" w:rsidRDefault="00A31BC5" w:rsidP="00510B43">
      <w:pPr>
        <w:pStyle w:val="NoSpacing"/>
        <w:jc w:val="both"/>
        <w:rPr>
          <w:sz w:val="22"/>
          <w:szCs w:val="24"/>
        </w:rPr>
      </w:pPr>
    </w:p>
    <w:p w14:paraId="37F803E4" w14:textId="77777777" w:rsidR="00A31BC5" w:rsidRDefault="00A31BC5" w:rsidP="00510B43">
      <w:pPr>
        <w:pStyle w:val="NoSpacing"/>
        <w:jc w:val="both"/>
        <w:rPr>
          <w:sz w:val="22"/>
          <w:szCs w:val="24"/>
        </w:rPr>
      </w:pPr>
    </w:p>
    <w:p w14:paraId="267F4CD6" w14:textId="77777777" w:rsidR="00A31BC5" w:rsidRDefault="00A31BC5" w:rsidP="00510B43">
      <w:pPr>
        <w:pStyle w:val="NoSpacing"/>
        <w:jc w:val="both"/>
        <w:rPr>
          <w:sz w:val="22"/>
          <w:szCs w:val="24"/>
        </w:rPr>
      </w:pPr>
    </w:p>
    <w:p w14:paraId="33CDCD71" w14:textId="77777777" w:rsidR="00A31BC5" w:rsidRDefault="00A31BC5" w:rsidP="00510B43">
      <w:pPr>
        <w:pStyle w:val="NoSpacing"/>
        <w:jc w:val="both"/>
        <w:rPr>
          <w:sz w:val="22"/>
          <w:szCs w:val="24"/>
        </w:rPr>
      </w:pPr>
    </w:p>
    <w:p w14:paraId="2740EACE" w14:textId="77777777" w:rsidR="00A31BC5" w:rsidRDefault="00A31BC5" w:rsidP="00510B43">
      <w:pPr>
        <w:pStyle w:val="NoSpacing"/>
        <w:jc w:val="both"/>
        <w:rPr>
          <w:sz w:val="22"/>
          <w:szCs w:val="24"/>
        </w:rPr>
      </w:pPr>
    </w:p>
    <w:p w14:paraId="033CDF6E" w14:textId="77777777" w:rsidR="00A31BC5" w:rsidRDefault="00A31BC5" w:rsidP="00510B43">
      <w:pPr>
        <w:pStyle w:val="NoSpacing"/>
        <w:jc w:val="both"/>
        <w:rPr>
          <w:sz w:val="22"/>
          <w:szCs w:val="24"/>
        </w:rPr>
      </w:pPr>
    </w:p>
    <w:p w14:paraId="1756D160" w14:textId="77777777" w:rsidR="00A31BC5" w:rsidRDefault="00A31BC5" w:rsidP="00510B43">
      <w:pPr>
        <w:pStyle w:val="NoSpacing"/>
        <w:jc w:val="both"/>
        <w:rPr>
          <w:sz w:val="22"/>
          <w:szCs w:val="24"/>
        </w:rPr>
      </w:pPr>
    </w:p>
    <w:p w14:paraId="087414C0" w14:textId="77777777" w:rsidR="00A31BC5" w:rsidRDefault="00A31BC5" w:rsidP="00510B43">
      <w:pPr>
        <w:pStyle w:val="NoSpacing"/>
        <w:jc w:val="both"/>
        <w:rPr>
          <w:sz w:val="22"/>
          <w:szCs w:val="24"/>
        </w:rPr>
      </w:pPr>
    </w:p>
    <w:p w14:paraId="30DA99CA" w14:textId="77777777" w:rsidR="00A31BC5" w:rsidRDefault="00A31BC5" w:rsidP="00510B43">
      <w:pPr>
        <w:pStyle w:val="NoSpacing"/>
        <w:jc w:val="both"/>
        <w:rPr>
          <w:sz w:val="22"/>
          <w:szCs w:val="24"/>
        </w:rPr>
      </w:pPr>
    </w:p>
    <w:p w14:paraId="7EC2E8A1" w14:textId="77777777" w:rsidR="00A31BC5" w:rsidRPr="00A6010A" w:rsidRDefault="00A31BC5" w:rsidP="00510B43">
      <w:pPr>
        <w:pStyle w:val="NoSpacing"/>
        <w:jc w:val="both"/>
        <w:rPr>
          <w:sz w:val="22"/>
          <w:szCs w:val="24"/>
        </w:rPr>
      </w:pPr>
    </w:p>
    <w:p w14:paraId="2B311721" w14:textId="77777777" w:rsidR="00173C45" w:rsidRDefault="00173C45" w:rsidP="00510B43">
      <w:pPr>
        <w:pStyle w:val="Heading2"/>
        <w:spacing w:line="228" w:lineRule="auto"/>
        <w:ind w:left="720" w:hanging="720"/>
        <w:jc w:val="both"/>
      </w:pPr>
      <w:bookmarkStart w:id="1" w:name="_Toc203137922"/>
    </w:p>
    <w:p w14:paraId="62040A73" w14:textId="77777777" w:rsidR="00173C45" w:rsidRPr="00173C45" w:rsidRDefault="00173C45" w:rsidP="00173C45"/>
    <w:p w14:paraId="72043A26" w14:textId="74A64EFC" w:rsidR="00510B43" w:rsidRDefault="00510B43" w:rsidP="00510B43">
      <w:pPr>
        <w:pStyle w:val="Heading2"/>
        <w:spacing w:line="228" w:lineRule="auto"/>
        <w:ind w:left="720" w:hanging="720"/>
        <w:jc w:val="both"/>
      </w:pPr>
      <w:r>
        <w:lastRenderedPageBreak/>
        <w:t>1.   Guidance</w:t>
      </w:r>
      <w:bookmarkEnd w:id="1"/>
      <w:r>
        <w:t xml:space="preserve"> and Instructions</w:t>
      </w:r>
    </w:p>
    <w:p w14:paraId="2737B686" w14:textId="77777777" w:rsidR="00510B43" w:rsidRPr="00AA71D9" w:rsidRDefault="00510B43" w:rsidP="00510B43">
      <w:pPr>
        <w:pStyle w:val="NoSpacing"/>
      </w:pPr>
    </w:p>
    <w:p w14:paraId="1F61E9C1" w14:textId="42000731" w:rsidR="00510B43" w:rsidRPr="00A50745" w:rsidRDefault="00510B43" w:rsidP="00510B43">
      <w:pPr>
        <w:pStyle w:val="NoSpacing"/>
        <w:numPr>
          <w:ilvl w:val="1"/>
          <w:numId w:val="9"/>
        </w:numPr>
        <w:jc w:val="both"/>
        <w:rPr>
          <w:sz w:val="22"/>
          <w:szCs w:val="24"/>
        </w:rPr>
      </w:pPr>
      <w:r w:rsidRPr="00C879F2">
        <w:rPr>
          <w:sz w:val="22"/>
          <w:szCs w:val="24"/>
        </w:rPr>
        <w:t xml:space="preserve">As </w:t>
      </w:r>
      <w:r w:rsidRPr="00002B76">
        <w:rPr>
          <w:sz w:val="22"/>
          <w:szCs w:val="24"/>
        </w:rPr>
        <w:t>per</w:t>
      </w:r>
      <w:r w:rsidR="00D52ECC">
        <w:rPr>
          <w:sz w:val="22"/>
          <w:szCs w:val="24"/>
        </w:rPr>
        <w:t xml:space="preserve"> Part 18 </w:t>
      </w:r>
      <w:r>
        <w:rPr>
          <w:sz w:val="22"/>
          <w:szCs w:val="24"/>
        </w:rPr>
        <w:t>of</w:t>
      </w:r>
      <w:r w:rsidRPr="00C879F2">
        <w:rPr>
          <w:sz w:val="22"/>
          <w:szCs w:val="24"/>
        </w:rPr>
        <w:t xml:space="preserve"> the Invitation to Tender document</w:t>
      </w:r>
      <w:r>
        <w:rPr>
          <w:sz w:val="22"/>
          <w:szCs w:val="24"/>
        </w:rPr>
        <w:t>,</w:t>
      </w:r>
      <w:r w:rsidRPr="00C879F2">
        <w:rPr>
          <w:sz w:val="22"/>
          <w:szCs w:val="24"/>
        </w:rPr>
        <w:t xml:space="preserve"> tenderers are required to complete and return a Qualification Questionnaire as part of their tender response.</w:t>
      </w:r>
      <w:r>
        <w:rPr>
          <w:sz w:val="22"/>
          <w:szCs w:val="24"/>
        </w:rPr>
        <w:t xml:space="preserve"> Refer to Part </w:t>
      </w:r>
      <w:r w:rsidR="00527446">
        <w:rPr>
          <w:sz w:val="22"/>
          <w:szCs w:val="24"/>
        </w:rPr>
        <w:t>18</w:t>
      </w:r>
      <w:r>
        <w:rPr>
          <w:sz w:val="22"/>
          <w:szCs w:val="24"/>
        </w:rPr>
        <w:t xml:space="preserve"> of the Invitation to Tender for full context regarding the Qualification Questionnaire.</w:t>
      </w:r>
    </w:p>
    <w:p w14:paraId="2FA65DCD" w14:textId="77777777" w:rsidR="00510B43" w:rsidRDefault="00510B43" w:rsidP="00510B43">
      <w:pPr>
        <w:pStyle w:val="ListParagraph"/>
        <w:spacing w:after="0" w:line="228" w:lineRule="auto"/>
        <w:rPr>
          <w:sz w:val="22"/>
        </w:rPr>
      </w:pPr>
    </w:p>
    <w:p w14:paraId="4BBEC99E" w14:textId="77777777" w:rsidR="0091289F" w:rsidRPr="00B979E7" w:rsidRDefault="0091289F" w:rsidP="0091289F">
      <w:pPr>
        <w:pStyle w:val="ListParagraph"/>
        <w:numPr>
          <w:ilvl w:val="1"/>
          <w:numId w:val="9"/>
        </w:numPr>
        <w:spacing w:after="0" w:line="228" w:lineRule="auto"/>
        <w:rPr>
          <w:sz w:val="22"/>
        </w:rPr>
      </w:pPr>
      <w:r>
        <w:rPr>
          <w:sz w:val="22"/>
        </w:rPr>
        <w:t>The Qualification Questionnaire is derived from the Wales Procurement Standard Questionnaire (WPSQ).</w:t>
      </w:r>
    </w:p>
    <w:p w14:paraId="1D867EE5" w14:textId="77777777" w:rsidR="0091289F" w:rsidRDefault="0091289F" w:rsidP="0091289F">
      <w:pPr>
        <w:pStyle w:val="ListParagraph"/>
        <w:spacing w:after="0" w:line="228" w:lineRule="auto"/>
        <w:rPr>
          <w:sz w:val="22"/>
        </w:rPr>
      </w:pPr>
    </w:p>
    <w:p w14:paraId="4E0F09B7" w14:textId="6A482711" w:rsidR="00510B43" w:rsidRPr="00510B43" w:rsidRDefault="00510B43" w:rsidP="00510B43">
      <w:pPr>
        <w:pStyle w:val="ListParagraph"/>
        <w:numPr>
          <w:ilvl w:val="1"/>
          <w:numId w:val="9"/>
        </w:numPr>
        <w:spacing w:after="0" w:line="228" w:lineRule="auto"/>
        <w:rPr>
          <w:sz w:val="22"/>
        </w:rPr>
      </w:pPr>
      <w:r w:rsidRPr="00510B43">
        <w:rPr>
          <w:sz w:val="22"/>
        </w:rPr>
        <w:t>Tenderers are required to respond to all of the preliminary questions within the Qualification Questionnaire.</w:t>
      </w:r>
      <w:r>
        <w:rPr>
          <w:sz w:val="22"/>
        </w:rPr>
        <w:t xml:space="preserve"> </w:t>
      </w:r>
      <w:r w:rsidRPr="00510B43">
        <w:rPr>
          <w:sz w:val="22"/>
        </w:rPr>
        <w:t>Provide a response within all cells where the text is highlighted in yellow.</w:t>
      </w:r>
    </w:p>
    <w:p w14:paraId="0EA7B758" w14:textId="77777777" w:rsidR="00510B43" w:rsidRDefault="00510B43" w:rsidP="0091289F">
      <w:pPr>
        <w:pStyle w:val="ListParagraph"/>
        <w:spacing w:after="0" w:line="228" w:lineRule="auto"/>
        <w:rPr>
          <w:sz w:val="22"/>
        </w:rPr>
      </w:pPr>
    </w:p>
    <w:p w14:paraId="0EB10D88" w14:textId="50725469" w:rsidR="00510B43" w:rsidRPr="00B979E7" w:rsidRDefault="00510B43" w:rsidP="00510B43">
      <w:pPr>
        <w:pStyle w:val="ListParagraph"/>
        <w:numPr>
          <w:ilvl w:val="1"/>
          <w:numId w:val="9"/>
        </w:numPr>
        <w:spacing w:after="0" w:line="228" w:lineRule="auto"/>
        <w:rPr>
          <w:sz w:val="22"/>
        </w:rPr>
      </w:pPr>
      <w:r w:rsidRPr="004E628A">
        <w:rPr>
          <w:sz w:val="22"/>
        </w:rPr>
        <w:t xml:space="preserve">The </w:t>
      </w:r>
      <w:r>
        <w:rPr>
          <w:sz w:val="22"/>
        </w:rPr>
        <w:t>Qualification Questionnaire may include a number of conditions of participation relating to the minimum, mandatory requirements that a tenderer must meet to be considered suitable for consideration</w:t>
      </w:r>
      <w:r w:rsidRPr="004E628A">
        <w:rPr>
          <w:sz w:val="22"/>
        </w:rPr>
        <w:t>; unless otherwise clearly stated, wherever a question</w:t>
      </w:r>
      <w:r>
        <w:rPr>
          <w:sz w:val="22"/>
        </w:rPr>
        <w:t xml:space="preserve"> within the Qualification Questionnaire</w:t>
      </w:r>
      <w:r w:rsidRPr="004E628A">
        <w:rPr>
          <w:sz w:val="22"/>
        </w:rPr>
        <w:t xml:space="preserve"> is stated as Pass / Fail a response of ‘No’ </w:t>
      </w:r>
      <w:r w:rsidR="004A5526">
        <w:rPr>
          <w:sz w:val="22"/>
        </w:rPr>
        <w:t xml:space="preserve">or a failure to respond at all </w:t>
      </w:r>
      <w:r>
        <w:rPr>
          <w:sz w:val="22"/>
        </w:rPr>
        <w:t>will</w:t>
      </w:r>
      <w:r w:rsidRPr="004E628A">
        <w:rPr>
          <w:sz w:val="22"/>
        </w:rPr>
        <w:t xml:space="preserve"> be deemed as a failure to meet the </w:t>
      </w:r>
      <w:r w:rsidRPr="00B979E7">
        <w:rPr>
          <w:sz w:val="22"/>
        </w:rPr>
        <w:t>Sport</w:t>
      </w:r>
      <w:r w:rsidRPr="004E628A">
        <w:rPr>
          <w:sz w:val="22"/>
        </w:rPr>
        <w:t xml:space="preserve"> Wales </w:t>
      </w:r>
      <w:r>
        <w:rPr>
          <w:sz w:val="22"/>
        </w:rPr>
        <w:t>conditions of participation</w:t>
      </w:r>
      <w:r w:rsidRPr="004E628A">
        <w:rPr>
          <w:sz w:val="22"/>
        </w:rPr>
        <w:t xml:space="preserve"> and will </w:t>
      </w:r>
      <w:r w:rsidRPr="00B979E7">
        <w:rPr>
          <w:sz w:val="22"/>
        </w:rPr>
        <w:t xml:space="preserve">invalidate the </w:t>
      </w:r>
      <w:r>
        <w:rPr>
          <w:sz w:val="22"/>
        </w:rPr>
        <w:t>t</w:t>
      </w:r>
      <w:r w:rsidRPr="00B979E7">
        <w:rPr>
          <w:sz w:val="22"/>
        </w:rPr>
        <w:t>enderers response.  The response will be discounted and will not be evaluated further.</w:t>
      </w:r>
    </w:p>
    <w:p w14:paraId="3960D753" w14:textId="77777777" w:rsidR="00510B43" w:rsidRPr="00510B43" w:rsidRDefault="00510B43" w:rsidP="00510B43">
      <w:pPr>
        <w:pStyle w:val="ListParagraph"/>
        <w:spacing w:after="0" w:line="228" w:lineRule="auto"/>
        <w:rPr>
          <w:sz w:val="22"/>
        </w:rPr>
      </w:pPr>
    </w:p>
    <w:p w14:paraId="7EBF4A8F" w14:textId="77777777" w:rsidR="00510B43" w:rsidRPr="00510B43" w:rsidRDefault="00510B43" w:rsidP="00510B43">
      <w:pPr>
        <w:pStyle w:val="ListParagraph"/>
        <w:numPr>
          <w:ilvl w:val="1"/>
          <w:numId w:val="9"/>
        </w:numPr>
        <w:spacing w:after="0" w:line="228" w:lineRule="auto"/>
        <w:rPr>
          <w:sz w:val="22"/>
        </w:rPr>
      </w:pPr>
      <w:r w:rsidRPr="00510B43">
        <w:rPr>
          <w:sz w:val="22"/>
        </w:rPr>
        <w:t>Where supporting information is expressly requested (e.g. certificates, policies etc.) these can be provided as an appendix to your response.</w:t>
      </w:r>
    </w:p>
    <w:p w14:paraId="0B9C52B4" w14:textId="77777777" w:rsidR="00510B43" w:rsidRPr="00510B43" w:rsidRDefault="00510B43" w:rsidP="00510B43">
      <w:pPr>
        <w:pStyle w:val="ListParagraph"/>
        <w:spacing w:after="0" w:line="228" w:lineRule="auto"/>
        <w:rPr>
          <w:sz w:val="22"/>
        </w:rPr>
      </w:pPr>
    </w:p>
    <w:p w14:paraId="071D7585" w14:textId="133F2B7B" w:rsidR="00510B43" w:rsidRPr="00510B43" w:rsidRDefault="00510B43" w:rsidP="00510B43">
      <w:pPr>
        <w:pStyle w:val="ListParagraph"/>
        <w:numPr>
          <w:ilvl w:val="1"/>
          <w:numId w:val="9"/>
        </w:numPr>
        <w:spacing w:after="0" w:line="228" w:lineRule="auto"/>
        <w:rPr>
          <w:sz w:val="22"/>
        </w:rPr>
      </w:pPr>
      <w:r>
        <w:rPr>
          <w:sz w:val="22"/>
        </w:rPr>
        <w:t>A</w:t>
      </w:r>
      <w:r w:rsidRPr="00510B43">
        <w:rPr>
          <w:sz w:val="22"/>
        </w:rPr>
        <w:t xml:space="preserve"> table of key award criteria terminology related to the Qualification Questionnaire is provided below</w:t>
      </w:r>
      <w:r>
        <w:rPr>
          <w:sz w:val="22"/>
        </w:rPr>
        <w:t>:</w:t>
      </w:r>
    </w:p>
    <w:p w14:paraId="103236A7" w14:textId="77777777" w:rsidR="00510B43" w:rsidRPr="00C879F2" w:rsidRDefault="00510B43" w:rsidP="00510B43">
      <w:pPr>
        <w:pStyle w:val="NoSpacing"/>
        <w:rPr>
          <w:sz w:val="22"/>
          <w:szCs w:val="24"/>
        </w:rPr>
      </w:pPr>
    </w:p>
    <w:tbl>
      <w:tblPr>
        <w:tblStyle w:val="TableGrid"/>
        <w:tblW w:w="12791" w:type="dxa"/>
        <w:tblInd w:w="704" w:type="dxa"/>
        <w:tblLook w:val="04A0" w:firstRow="1" w:lastRow="0" w:firstColumn="1" w:lastColumn="0" w:noHBand="0" w:noVBand="1"/>
      </w:tblPr>
      <w:tblGrid>
        <w:gridCol w:w="1991"/>
        <w:gridCol w:w="10800"/>
      </w:tblGrid>
      <w:tr w:rsidR="00510B43" w:rsidRPr="00C879F2" w14:paraId="6DA68772" w14:textId="77777777" w:rsidTr="00510B43">
        <w:tc>
          <w:tcPr>
            <w:tcW w:w="1991" w:type="dxa"/>
            <w:shd w:val="clear" w:color="auto" w:fill="E5E4E7" w:themeFill="accent6" w:themeFillTint="66"/>
            <w:vAlign w:val="center"/>
          </w:tcPr>
          <w:p w14:paraId="71675525" w14:textId="77777777" w:rsidR="00510B43" w:rsidRPr="00C879F2" w:rsidRDefault="00510B43" w:rsidP="000343AE">
            <w:pPr>
              <w:pStyle w:val="NoSpacing"/>
              <w:rPr>
                <w:b/>
                <w:bCs/>
                <w:sz w:val="22"/>
                <w:szCs w:val="24"/>
              </w:rPr>
            </w:pPr>
            <w:r w:rsidRPr="00C879F2">
              <w:rPr>
                <w:b/>
                <w:bCs/>
                <w:sz w:val="22"/>
                <w:szCs w:val="24"/>
              </w:rPr>
              <w:t>Award Criteria Terminology</w:t>
            </w:r>
          </w:p>
        </w:tc>
        <w:tc>
          <w:tcPr>
            <w:tcW w:w="10800" w:type="dxa"/>
            <w:shd w:val="clear" w:color="auto" w:fill="E5E4E7" w:themeFill="accent6" w:themeFillTint="66"/>
            <w:vAlign w:val="center"/>
          </w:tcPr>
          <w:p w14:paraId="243A5A4A" w14:textId="77777777" w:rsidR="00510B43" w:rsidRPr="00C879F2" w:rsidRDefault="00510B43" w:rsidP="000343AE">
            <w:pPr>
              <w:pStyle w:val="NoSpacing"/>
              <w:rPr>
                <w:b/>
                <w:bCs/>
                <w:sz w:val="22"/>
                <w:szCs w:val="24"/>
              </w:rPr>
            </w:pPr>
            <w:r w:rsidRPr="00C879F2">
              <w:rPr>
                <w:b/>
                <w:bCs/>
                <w:sz w:val="22"/>
                <w:szCs w:val="24"/>
              </w:rPr>
              <w:t>Description</w:t>
            </w:r>
          </w:p>
        </w:tc>
      </w:tr>
      <w:tr w:rsidR="00510B43" w:rsidRPr="00C879F2" w14:paraId="438DA726" w14:textId="77777777" w:rsidTr="00510B43">
        <w:trPr>
          <w:trHeight w:val="246"/>
        </w:trPr>
        <w:tc>
          <w:tcPr>
            <w:tcW w:w="1991" w:type="dxa"/>
            <w:shd w:val="clear" w:color="auto" w:fill="E5E4E7" w:themeFill="accent6" w:themeFillTint="66"/>
            <w:vAlign w:val="center"/>
          </w:tcPr>
          <w:p w14:paraId="28A713F5" w14:textId="77777777" w:rsidR="00510B43" w:rsidRPr="003A3921" w:rsidRDefault="00510B43" w:rsidP="000343AE">
            <w:pPr>
              <w:pStyle w:val="NoSpacing"/>
              <w:rPr>
                <w:b/>
                <w:bCs/>
                <w:sz w:val="22"/>
                <w:szCs w:val="24"/>
              </w:rPr>
            </w:pPr>
            <w:r w:rsidRPr="003A3921">
              <w:rPr>
                <w:b/>
                <w:bCs/>
                <w:sz w:val="22"/>
                <w:szCs w:val="24"/>
              </w:rPr>
              <w:t>Yes / No</w:t>
            </w:r>
          </w:p>
        </w:tc>
        <w:tc>
          <w:tcPr>
            <w:tcW w:w="10800" w:type="dxa"/>
            <w:vAlign w:val="center"/>
          </w:tcPr>
          <w:p w14:paraId="2CB55514" w14:textId="77777777" w:rsidR="00510B43" w:rsidRPr="00C879F2" w:rsidRDefault="00510B43" w:rsidP="000343AE">
            <w:pPr>
              <w:pStyle w:val="NoSpacing"/>
              <w:rPr>
                <w:sz w:val="22"/>
                <w:szCs w:val="24"/>
              </w:rPr>
            </w:pPr>
            <w:r w:rsidRPr="00C879F2">
              <w:rPr>
                <w:sz w:val="22"/>
                <w:szCs w:val="24"/>
              </w:rPr>
              <w:t>Where prompted, provide a ‘Yes’ or ‘No’ response to the question.</w:t>
            </w:r>
          </w:p>
        </w:tc>
      </w:tr>
      <w:tr w:rsidR="00510B43" w:rsidRPr="00C879F2" w14:paraId="472CB2D4" w14:textId="77777777" w:rsidTr="00510B43">
        <w:tc>
          <w:tcPr>
            <w:tcW w:w="1991" w:type="dxa"/>
            <w:shd w:val="clear" w:color="auto" w:fill="E5E4E7" w:themeFill="accent6" w:themeFillTint="66"/>
            <w:vAlign w:val="center"/>
          </w:tcPr>
          <w:p w14:paraId="2C523034" w14:textId="77777777" w:rsidR="00510B43" w:rsidRPr="003A3921" w:rsidRDefault="00510B43" w:rsidP="000343AE">
            <w:pPr>
              <w:pStyle w:val="NoSpacing"/>
              <w:rPr>
                <w:b/>
                <w:bCs/>
                <w:sz w:val="22"/>
                <w:szCs w:val="24"/>
              </w:rPr>
            </w:pPr>
            <w:r w:rsidRPr="003A3921">
              <w:rPr>
                <w:b/>
                <w:bCs/>
                <w:sz w:val="22"/>
                <w:szCs w:val="24"/>
              </w:rPr>
              <w:t>For Information Only</w:t>
            </w:r>
          </w:p>
        </w:tc>
        <w:tc>
          <w:tcPr>
            <w:tcW w:w="10800" w:type="dxa"/>
            <w:vAlign w:val="center"/>
          </w:tcPr>
          <w:p w14:paraId="66B1CFF1" w14:textId="77777777" w:rsidR="0091289F" w:rsidRDefault="00510B43" w:rsidP="0091289F">
            <w:pPr>
              <w:spacing w:after="0" w:line="228" w:lineRule="auto"/>
              <w:rPr>
                <w:sz w:val="22"/>
                <w:szCs w:val="24"/>
              </w:rPr>
            </w:pPr>
            <w:r w:rsidRPr="0091289F">
              <w:rPr>
                <w:sz w:val="22"/>
                <w:szCs w:val="24"/>
              </w:rPr>
              <w:t>The response provided to Sport Wales will be retained and considered for information purposes only and will not be scored.</w:t>
            </w:r>
            <w:r w:rsidR="0091289F" w:rsidRPr="0091289F">
              <w:rPr>
                <w:sz w:val="22"/>
                <w:szCs w:val="24"/>
              </w:rPr>
              <w:t xml:space="preserve">  </w:t>
            </w:r>
          </w:p>
          <w:p w14:paraId="680FF4BC" w14:textId="342F8F5F" w:rsidR="00510B43" w:rsidRPr="00C879F2" w:rsidRDefault="0091289F" w:rsidP="0091289F">
            <w:pPr>
              <w:spacing w:after="0" w:line="228" w:lineRule="auto"/>
              <w:rPr>
                <w:sz w:val="22"/>
                <w:szCs w:val="24"/>
              </w:rPr>
            </w:pPr>
            <w:r w:rsidRPr="0091289F">
              <w:rPr>
                <w:sz w:val="22"/>
              </w:rPr>
              <w:t xml:space="preserve">Should a ‘For Information Only’ </w:t>
            </w:r>
            <w:r>
              <w:rPr>
                <w:sz w:val="22"/>
              </w:rPr>
              <w:t xml:space="preserve"> question </w:t>
            </w:r>
            <w:r w:rsidRPr="0091289F">
              <w:rPr>
                <w:sz w:val="22"/>
              </w:rPr>
              <w:t xml:space="preserve">be deemed as unapplicable a response of ‘Not Applicable’ </w:t>
            </w:r>
            <w:r>
              <w:rPr>
                <w:sz w:val="22"/>
              </w:rPr>
              <w:t>must be provided (</w:t>
            </w:r>
            <w:r w:rsidRPr="0091289F">
              <w:rPr>
                <w:sz w:val="22"/>
              </w:rPr>
              <w:t>as opposed to providing no response at all)</w:t>
            </w:r>
            <w:r>
              <w:rPr>
                <w:sz w:val="22"/>
              </w:rPr>
              <w:t>.</w:t>
            </w:r>
          </w:p>
        </w:tc>
      </w:tr>
      <w:tr w:rsidR="00510B43" w:rsidRPr="00C879F2" w14:paraId="7C653DCD" w14:textId="77777777" w:rsidTr="00510B43">
        <w:tc>
          <w:tcPr>
            <w:tcW w:w="1991" w:type="dxa"/>
            <w:shd w:val="clear" w:color="auto" w:fill="E5E4E7" w:themeFill="accent6" w:themeFillTint="66"/>
            <w:vAlign w:val="center"/>
          </w:tcPr>
          <w:p w14:paraId="18D54363" w14:textId="77777777" w:rsidR="00510B43" w:rsidRPr="003A3921" w:rsidRDefault="00510B43" w:rsidP="000343AE">
            <w:pPr>
              <w:pStyle w:val="NoSpacing"/>
              <w:rPr>
                <w:b/>
                <w:bCs/>
                <w:sz w:val="22"/>
                <w:szCs w:val="24"/>
              </w:rPr>
            </w:pPr>
            <w:r w:rsidRPr="003A3921">
              <w:rPr>
                <w:b/>
                <w:bCs/>
                <w:sz w:val="22"/>
                <w:szCs w:val="24"/>
              </w:rPr>
              <w:t>Pass / Fail</w:t>
            </w:r>
          </w:p>
        </w:tc>
        <w:tc>
          <w:tcPr>
            <w:tcW w:w="10800" w:type="dxa"/>
            <w:vAlign w:val="center"/>
          </w:tcPr>
          <w:p w14:paraId="4886F4AC" w14:textId="77777777" w:rsidR="00510B43" w:rsidRPr="00C879F2" w:rsidRDefault="00510B43" w:rsidP="000343AE">
            <w:pPr>
              <w:pStyle w:val="NoSpacing"/>
              <w:rPr>
                <w:sz w:val="22"/>
                <w:szCs w:val="24"/>
              </w:rPr>
            </w:pPr>
            <w:r w:rsidRPr="00C879F2">
              <w:rPr>
                <w:sz w:val="22"/>
                <w:szCs w:val="24"/>
              </w:rPr>
              <w:t xml:space="preserve">Unless otherwise clearly stated, wherever a question is stated as Pass / Fail a response of ‘No’ will be deemed as a failure to meet the Sport Wales minimum requirements and will invalidate the </w:t>
            </w:r>
            <w:r>
              <w:rPr>
                <w:sz w:val="22"/>
                <w:szCs w:val="24"/>
              </w:rPr>
              <w:t>t</w:t>
            </w:r>
            <w:r w:rsidRPr="00C879F2">
              <w:rPr>
                <w:sz w:val="22"/>
                <w:szCs w:val="24"/>
              </w:rPr>
              <w:t>enderers response.  The response will be discounted and will not be evaluated further.</w:t>
            </w:r>
          </w:p>
        </w:tc>
      </w:tr>
    </w:tbl>
    <w:p w14:paraId="5300E113" w14:textId="77777777" w:rsidR="00510B43" w:rsidRDefault="00510B43" w:rsidP="00510B43">
      <w:pPr>
        <w:pStyle w:val="NoSpacing"/>
        <w:ind w:left="720"/>
        <w:jc w:val="both"/>
        <w:rPr>
          <w:sz w:val="22"/>
          <w:szCs w:val="24"/>
        </w:rPr>
      </w:pPr>
    </w:p>
    <w:p w14:paraId="63C77CA1" w14:textId="77777777" w:rsidR="00510B43" w:rsidRDefault="00510B43" w:rsidP="00510B43">
      <w:pPr>
        <w:pStyle w:val="NoSpacing"/>
        <w:numPr>
          <w:ilvl w:val="1"/>
          <w:numId w:val="9"/>
        </w:numPr>
        <w:jc w:val="both"/>
        <w:rPr>
          <w:sz w:val="22"/>
          <w:szCs w:val="24"/>
        </w:rPr>
      </w:pPr>
      <w:r w:rsidRPr="00C879F2">
        <w:rPr>
          <w:sz w:val="22"/>
          <w:szCs w:val="24"/>
        </w:rPr>
        <w:t>Section 3 provides the Form of Tender for this Invitation to Tender opportunity; tenderers must sign and return the Form of Tender in order for their response to be deemed compliant for inclusion within the evaluation process.</w:t>
      </w:r>
    </w:p>
    <w:p w14:paraId="64F2349C" w14:textId="63E9B94A" w:rsidR="00510B43" w:rsidRDefault="00510B43" w:rsidP="00510B43">
      <w:pPr>
        <w:pStyle w:val="Heading2"/>
        <w:spacing w:line="228" w:lineRule="auto"/>
        <w:ind w:left="720" w:hanging="720"/>
        <w:jc w:val="both"/>
      </w:pPr>
      <w:r>
        <w:lastRenderedPageBreak/>
        <w:t>2.   Guidance and Instructions</w:t>
      </w:r>
    </w:p>
    <w:p w14:paraId="3AD94360" w14:textId="77777777" w:rsidR="00510B43" w:rsidRPr="00AA71D9" w:rsidRDefault="00510B43" w:rsidP="00510B43">
      <w:pPr>
        <w:pStyle w:val="ListParagraph"/>
        <w:spacing w:after="0" w:line="228" w:lineRule="auto"/>
      </w:pPr>
    </w:p>
    <w:p w14:paraId="28D45865" w14:textId="77777777" w:rsidR="00510B43" w:rsidRDefault="00510B43" w:rsidP="00510B43">
      <w:pPr>
        <w:pStyle w:val="NoSpacing"/>
        <w:rPr>
          <w:rFonts w:ascii="Montserrat SemiBold" w:eastAsiaTheme="majorEastAsia" w:hAnsi="Montserrat SemiBold" w:cstheme="majorBidi"/>
          <w:b/>
          <w:color w:val="E32434" w:themeColor="accent1"/>
          <w:sz w:val="22"/>
        </w:rPr>
      </w:pPr>
      <w:r w:rsidRPr="003A3921">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1</w:t>
      </w:r>
      <w:r w:rsidRPr="003A3921">
        <w:rPr>
          <w:rFonts w:ascii="Montserrat SemiBold" w:eastAsiaTheme="majorEastAsia" w:hAnsi="Montserrat SemiBold" w:cstheme="majorBidi"/>
          <w:b/>
          <w:color w:val="E32434" w:themeColor="accent1"/>
          <w:sz w:val="22"/>
        </w:rPr>
        <w:tab/>
        <w:t>Contact Information</w:t>
      </w:r>
    </w:p>
    <w:p w14:paraId="567869F5" w14:textId="77777777" w:rsidR="00510B43" w:rsidRPr="003A3921" w:rsidRDefault="00510B43" w:rsidP="00510B43">
      <w:pPr>
        <w:pStyle w:val="NoSpacing"/>
        <w:rPr>
          <w:rFonts w:ascii="Montserrat SemiBold" w:eastAsiaTheme="majorEastAsia" w:hAnsi="Montserrat SemiBold" w:cstheme="majorBidi"/>
          <w:b/>
          <w:color w:val="E32434" w:themeColor="accent1"/>
          <w:sz w:val="22"/>
        </w:rPr>
      </w:pPr>
    </w:p>
    <w:tbl>
      <w:tblPr>
        <w:tblStyle w:val="TableGrid"/>
        <w:tblW w:w="12791" w:type="dxa"/>
        <w:tblInd w:w="704" w:type="dxa"/>
        <w:tblLayout w:type="fixed"/>
        <w:tblLook w:val="04A0" w:firstRow="1" w:lastRow="0" w:firstColumn="1" w:lastColumn="0" w:noHBand="0" w:noVBand="1"/>
      </w:tblPr>
      <w:tblGrid>
        <w:gridCol w:w="851"/>
        <w:gridCol w:w="4200"/>
        <w:gridCol w:w="1980"/>
        <w:gridCol w:w="5760"/>
      </w:tblGrid>
      <w:tr w:rsidR="00510B43" w:rsidRPr="00F61337" w14:paraId="1A0ABCF6" w14:textId="77777777" w:rsidTr="00510B43">
        <w:trPr>
          <w:trHeight w:val="421"/>
        </w:trPr>
        <w:tc>
          <w:tcPr>
            <w:tcW w:w="851" w:type="dxa"/>
            <w:shd w:val="clear" w:color="auto" w:fill="E5E4E7" w:themeFill="accent6" w:themeFillTint="66"/>
            <w:vAlign w:val="center"/>
          </w:tcPr>
          <w:p w14:paraId="166DA234" w14:textId="77777777" w:rsidR="00510B43" w:rsidRPr="00F61337" w:rsidRDefault="00510B43" w:rsidP="000343AE">
            <w:pPr>
              <w:pStyle w:val="NoSpacing"/>
              <w:rPr>
                <w:b/>
                <w:bCs/>
                <w:sz w:val="22"/>
                <w:szCs w:val="24"/>
              </w:rPr>
            </w:pPr>
            <w:r w:rsidRPr="00F61337">
              <w:rPr>
                <w:b/>
                <w:bCs/>
                <w:sz w:val="22"/>
                <w:szCs w:val="24"/>
              </w:rPr>
              <w:t>Ref</w:t>
            </w:r>
          </w:p>
        </w:tc>
        <w:tc>
          <w:tcPr>
            <w:tcW w:w="4200" w:type="dxa"/>
            <w:shd w:val="clear" w:color="auto" w:fill="E5E4E7" w:themeFill="accent6" w:themeFillTint="66"/>
            <w:vAlign w:val="center"/>
          </w:tcPr>
          <w:p w14:paraId="06F46110" w14:textId="77777777" w:rsidR="00510B43" w:rsidRPr="00F61337" w:rsidRDefault="00510B43" w:rsidP="000343AE">
            <w:pPr>
              <w:pStyle w:val="NoSpacing"/>
              <w:rPr>
                <w:b/>
                <w:bCs/>
                <w:sz w:val="22"/>
                <w:szCs w:val="24"/>
              </w:rPr>
            </w:pPr>
            <w:r w:rsidRPr="00F61337">
              <w:rPr>
                <w:b/>
                <w:bCs/>
                <w:sz w:val="22"/>
                <w:szCs w:val="24"/>
              </w:rPr>
              <w:t>Question</w:t>
            </w:r>
          </w:p>
        </w:tc>
        <w:tc>
          <w:tcPr>
            <w:tcW w:w="1980" w:type="dxa"/>
            <w:shd w:val="clear" w:color="auto" w:fill="E5E4E7" w:themeFill="accent6" w:themeFillTint="66"/>
            <w:vAlign w:val="center"/>
          </w:tcPr>
          <w:p w14:paraId="683C50D1" w14:textId="77777777" w:rsidR="00510B43" w:rsidRPr="00F61337" w:rsidRDefault="00510B43" w:rsidP="000343AE">
            <w:pPr>
              <w:pStyle w:val="NoSpacing"/>
              <w:jc w:val="center"/>
              <w:rPr>
                <w:b/>
                <w:bCs/>
                <w:sz w:val="22"/>
                <w:szCs w:val="24"/>
              </w:rPr>
            </w:pPr>
            <w:r w:rsidRPr="00F61337">
              <w:rPr>
                <w:b/>
                <w:bCs/>
                <w:sz w:val="22"/>
                <w:szCs w:val="24"/>
              </w:rPr>
              <w:t>Assessment Method</w:t>
            </w:r>
          </w:p>
        </w:tc>
        <w:tc>
          <w:tcPr>
            <w:tcW w:w="5760" w:type="dxa"/>
            <w:shd w:val="clear" w:color="auto" w:fill="E5E4E7" w:themeFill="accent6" w:themeFillTint="66"/>
            <w:vAlign w:val="center"/>
          </w:tcPr>
          <w:p w14:paraId="6CF54FFE" w14:textId="77777777" w:rsidR="00510B43" w:rsidRPr="00F61337" w:rsidRDefault="00510B43" w:rsidP="000343AE">
            <w:pPr>
              <w:pStyle w:val="NoSpacing"/>
              <w:jc w:val="center"/>
              <w:rPr>
                <w:b/>
                <w:bCs/>
                <w:sz w:val="22"/>
                <w:szCs w:val="24"/>
              </w:rPr>
            </w:pPr>
            <w:r w:rsidRPr="00F61337">
              <w:rPr>
                <w:b/>
                <w:bCs/>
                <w:sz w:val="22"/>
                <w:szCs w:val="24"/>
              </w:rPr>
              <w:t>Tenderer’s Response</w:t>
            </w:r>
          </w:p>
        </w:tc>
      </w:tr>
      <w:tr w:rsidR="00510B43" w:rsidRPr="00F61337" w14:paraId="1D0EA80A" w14:textId="77777777" w:rsidTr="00510B43">
        <w:tc>
          <w:tcPr>
            <w:tcW w:w="851" w:type="dxa"/>
            <w:shd w:val="clear" w:color="auto" w:fill="E5E4E7" w:themeFill="accent6" w:themeFillTint="66"/>
            <w:vAlign w:val="center"/>
          </w:tcPr>
          <w:p w14:paraId="28FFDC3F" w14:textId="77777777" w:rsidR="00510B43" w:rsidRPr="00F61337" w:rsidRDefault="00510B43" w:rsidP="000343AE">
            <w:pPr>
              <w:pStyle w:val="NoSpacing"/>
              <w:rPr>
                <w:b/>
                <w:bCs/>
                <w:sz w:val="22"/>
                <w:szCs w:val="24"/>
              </w:rPr>
            </w:pPr>
            <w:r w:rsidRPr="00F61337">
              <w:rPr>
                <w:b/>
                <w:bCs/>
                <w:sz w:val="22"/>
                <w:szCs w:val="24"/>
              </w:rPr>
              <w:t>2.</w:t>
            </w:r>
            <w:r>
              <w:rPr>
                <w:b/>
                <w:bCs/>
                <w:sz w:val="22"/>
                <w:szCs w:val="24"/>
              </w:rPr>
              <w:t>1</w:t>
            </w:r>
            <w:r w:rsidRPr="00F61337">
              <w:rPr>
                <w:b/>
                <w:bCs/>
                <w:sz w:val="22"/>
                <w:szCs w:val="24"/>
              </w:rPr>
              <w:t>.1</w:t>
            </w:r>
          </w:p>
        </w:tc>
        <w:tc>
          <w:tcPr>
            <w:tcW w:w="4200" w:type="dxa"/>
            <w:vAlign w:val="center"/>
          </w:tcPr>
          <w:p w14:paraId="7AB11D2C" w14:textId="77777777" w:rsidR="00510B43" w:rsidRPr="00F61337" w:rsidRDefault="00510B43" w:rsidP="000343AE">
            <w:pPr>
              <w:pStyle w:val="NoSpacing"/>
              <w:rPr>
                <w:sz w:val="22"/>
                <w:szCs w:val="24"/>
              </w:rPr>
            </w:pPr>
            <w:r w:rsidRPr="00F61337">
              <w:rPr>
                <w:sz w:val="22"/>
                <w:szCs w:val="24"/>
              </w:rPr>
              <w:t>Provide the name of your organisation’s lead contact with regards to the tender response.</w:t>
            </w:r>
          </w:p>
        </w:tc>
        <w:tc>
          <w:tcPr>
            <w:tcW w:w="1980" w:type="dxa"/>
            <w:vAlign w:val="center"/>
          </w:tcPr>
          <w:p w14:paraId="77B91B57" w14:textId="4BF47C9E" w:rsidR="00510B43" w:rsidRPr="00F61337" w:rsidRDefault="004A5526" w:rsidP="000343AE">
            <w:pPr>
              <w:pStyle w:val="NoSpacing"/>
              <w:jc w:val="center"/>
              <w:rPr>
                <w:sz w:val="22"/>
                <w:szCs w:val="24"/>
              </w:rPr>
            </w:pPr>
            <w:r>
              <w:rPr>
                <w:sz w:val="22"/>
                <w:szCs w:val="24"/>
              </w:rPr>
              <w:t>Pass / Fail</w:t>
            </w:r>
          </w:p>
        </w:tc>
        <w:tc>
          <w:tcPr>
            <w:tcW w:w="5760" w:type="dxa"/>
            <w:vAlign w:val="center"/>
          </w:tcPr>
          <w:p w14:paraId="135ACA46" w14:textId="34598AD8" w:rsidR="00510B43" w:rsidRPr="003D4A51" w:rsidRDefault="00BD0A1E" w:rsidP="000343AE">
            <w:pPr>
              <w:pStyle w:val="NoSpacing"/>
              <w:jc w:val="center"/>
              <w:rPr>
                <w:sz w:val="22"/>
                <w:szCs w:val="24"/>
              </w:rPr>
            </w:pPr>
            <w:r>
              <w:rPr>
                <w:sz w:val="22"/>
                <w:szCs w:val="24"/>
              </w:rPr>
              <w:t>[</w:t>
            </w:r>
            <w:r w:rsidR="00510B43" w:rsidRPr="003D4A51">
              <w:rPr>
                <w:sz w:val="22"/>
                <w:szCs w:val="24"/>
              </w:rPr>
              <w:t>Provide name of lead contact</w:t>
            </w:r>
            <w:r>
              <w:rPr>
                <w:sz w:val="22"/>
                <w:szCs w:val="24"/>
              </w:rPr>
              <w:t>]</w:t>
            </w:r>
          </w:p>
        </w:tc>
      </w:tr>
      <w:tr w:rsidR="00510B43" w:rsidRPr="00F61337" w14:paraId="7A120966" w14:textId="77777777" w:rsidTr="00510B43">
        <w:tc>
          <w:tcPr>
            <w:tcW w:w="851" w:type="dxa"/>
            <w:shd w:val="clear" w:color="auto" w:fill="E5E4E7" w:themeFill="accent6" w:themeFillTint="66"/>
            <w:vAlign w:val="center"/>
          </w:tcPr>
          <w:p w14:paraId="56513B7B" w14:textId="77777777" w:rsidR="00510B43" w:rsidRPr="00F61337" w:rsidRDefault="00510B43" w:rsidP="000343AE">
            <w:pPr>
              <w:pStyle w:val="NoSpacing"/>
              <w:rPr>
                <w:b/>
                <w:bCs/>
                <w:sz w:val="22"/>
                <w:szCs w:val="24"/>
              </w:rPr>
            </w:pPr>
            <w:r w:rsidRPr="00F61337">
              <w:rPr>
                <w:b/>
                <w:bCs/>
                <w:sz w:val="22"/>
                <w:szCs w:val="24"/>
              </w:rPr>
              <w:t>2.</w:t>
            </w:r>
            <w:r>
              <w:rPr>
                <w:b/>
                <w:bCs/>
                <w:sz w:val="22"/>
                <w:szCs w:val="24"/>
              </w:rPr>
              <w:t>1.</w:t>
            </w:r>
            <w:r w:rsidRPr="00F61337">
              <w:rPr>
                <w:b/>
                <w:bCs/>
                <w:sz w:val="22"/>
                <w:szCs w:val="24"/>
              </w:rPr>
              <w:t>2</w:t>
            </w:r>
          </w:p>
        </w:tc>
        <w:tc>
          <w:tcPr>
            <w:tcW w:w="4200" w:type="dxa"/>
            <w:vAlign w:val="center"/>
          </w:tcPr>
          <w:p w14:paraId="0563D233" w14:textId="77777777" w:rsidR="00510B43" w:rsidRPr="00F61337" w:rsidRDefault="00510B43" w:rsidP="000343AE">
            <w:pPr>
              <w:pStyle w:val="NoSpacing"/>
              <w:rPr>
                <w:sz w:val="22"/>
                <w:szCs w:val="24"/>
              </w:rPr>
            </w:pPr>
            <w:r w:rsidRPr="00F61337">
              <w:rPr>
                <w:sz w:val="22"/>
                <w:szCs w:val="24"/>
              </w:rPr>
              <w:t>Provide the job title of your organisation’s lead contact.</w:t>
            </w:r>
          </w:p>
        </w:tc>
        <w:tc>
          <w:tcPr>
            <w:tcW w:w="1980" w:type="dxa"/>
            <w:vAlign w:val="center"/>
          </w:tcPr>
          <w:p w14:paraId="6183B34F" w14:textId="521CB8F4" w:rsidR="00510B43" w:rsidRPr="00F61337" w:rsidRDefault="004A5526" w:rsidP="000343AE">
            <w:pPr>
              <w:pStyle w:val="NoSpacing"/>
              <w:jc w:val="center"/>
              <w:rPr>
                <w:sz w:val="22"/>
                <w:szCs w:val="24"/>
              </w:rPr>
            </w:pPr>
            <w:r>
              <w:rPr>
                <w:sz w:val="22"/>
                <w:szCs w:val="24"/>
              </w:rPr>
              <w:t>Pass / Fail</w:t>
            </w:r>
          </w:p>
        </w:tc>
        <w:tc>
          <w:tcPr>
            <w:tcW w:w="5760" w:type="dxa"/>
            <w:vAlign w:val="center"/>
          </w:tcPr>
          <w:p w14:paraId="1482D42A" w14:textId="591FBBBC" w:rsidR="00510B43" w:rsidRPr="003D4A51" w:rsidRDefault="00BD0A1E" w:rsidP="000343AE">
            <w:pPr>
              <w:pStyle w:val="NoSpacing"/>
              <w:jc w:val="center"/>
              <w:rPr>
                <w:sz w:val="22"/>
                <w:szCs w:val="24"/>
              </w:rPr>
            </w:pPr>
            <w:r>
              <w:rPr>
                <w:sz w:val="22"/>
                <w:szCs w:val="24"/>
              </w:rPr>
              <w:t>[</w:t>
            </w:r>
            <w:r w:rsidR="00510B43" w:rsidRPr="003D4A51">
              <w:rPr>
                <w:sz w:val="22"/>
                <w:szCs w:val="24"/>
              </w:rPr>
              <w:t>Provide job title of lead contact</w:t>
            </w:r>
            <w:r>
              <w:rPr>
                <w:sz w:val="22"/>
                <w:szCs w:val="24"/>
              </w:rPr>
              <w:t>]</w:t>
            </w:r>
          </w:p>
        </w:tc>
      </w:tr>
      <w:tr w:rsidR="00510B43" w:rsidRPr="00F61337" w14:paraId="60AC1FED" w14:textId="77777777" w:rsidTr="00510B43">
        <w:tc>
          <w:tcPr>
            <w:tcW w:w="851" w:type="dxa"/>
            <w:shd w:val="clear" w:color="auto" w:fill="E5E4E7" w:themeFill="accent6" w:themeFillTint="66"/>
            <w:vAlign w:val="center"/>
          </w:tcPr>
          <w:p w14:paraId="20FF8C76" w14:textId="77777777" w:rsidR="00510B43" w:rsidRPr="00F61337" w:rsidRDefault="00510B43" w:rsidP="000343AE">
            <w:pPr>
              <w:pStyle w:val="NoSpacing"/>
              <w:rPr>
                <w:b/>
                <w:bCs/>
                <w:sz w:val="22"/>
                <w:szCs w:val="24"/>
              </w:rPr>
            </w:pPr>
            <w:r w:rsidRPr="00F61337">
              <w:rPr>
                <w:b/>
                <w:bCs/>
                <w:sz w:val="22"/>
                <w:szCs w:val="24"/>
              </w:rPr>
              <w:t>2.</w:t>
            </w:r>
            <w:r>
              <w:rPr>
                <w:b/>
                <w:bCs/>
                <w:sz w:val="22"/>
                <w:szCs w:val="24"/>
              </w:rPr>
              <w:t>1</w:t>
            </w:r>
            <w:r w:rsidRPr="00F61337">
              <w:rPr>
                <w:b/>
                <w:bCs/>
                <w:sz w:val="22"/>
                <w:szCs w:val="24"/>
              </w:rPr>
              <w:t>.3</w:t>
            </w:r>
          </w:p>
        </w:tc>
        <w:tc>
          <w:tcPr>
            <w:tcW w:w="4200" w:type="dxa"/>
            <w:vAlign w:val="center"/>
          </w:tcPr>
          <w:p w14:paraId="06BC4ED5" w14:textId="77777777" w:rsidR="00510B43" w:rsidRPr="00F61337" w:rsidRDefault="00510B43" w:rsidP="000343AE">
            <w:pPr>
              <w:pStyle w:val="NoSpacing"/>
              <w:rPr>
                <w:sz w:val="22"/>
                <w:szCs w:val="24"/>
              </w:rPr>
            </w:pPr>
            <w:r w:rsidRPr="00F61337">
              <w:rPr>
                <w:sz w:val="22"/>
                <w:szCs w:val="24"/>
              </w:rPr>
              <w:t>Provide an email address for your organisation’s lead contact.</w:t>
            </w:r>
          </w:p>
        </w:tc>
        <w:tc>
          <w:tcPr>
            <w:tcW w:w="1980" w:type="dxa"/>
            <w:vAlign w:val="center"/>
          </w:tcPr>
          <w:p w14:paraId="0128EB31" w14:textId="32F05271" w:rsidR="00510B43" w:rsidRPr="00F61337" w:rsidRDefault="004A5526" w:rsidP="000343AE">
            <w:pPr>
              <w:pStyle w:val="NoSpacing"/>
              <w:jc w:val="center"/>
              <w:rPr>
                <w:sz w:val="22"/>
                <w:szCs w:val="24"/>
              </w:rPr>
            </w:pPr>
            <w:r>
              <w:rPr>
                <w:sz w:val="22"/>
                <w:szCs w:val="24"/>
              </w:rPr>
              <w:t>Pass / Fail</w:t>
            </w:r>
          </w:p>
        </w:tc>
        <w:tc>
          <w:tcPr>
            <w:tcW w:w="5760" w:type="dxa"/>
            <w:vAlign w:val="center"/>
          </w:tcPr>
          <w:p w14:paraId="19D377EB" w14:textId="7FE0E2D3" w:rsidR="00510B43" w:rsidRPr="003D4A51" w:rsidRDefault="00BD0A1E" w:rsidP="000343AE">
            <w:pPr>
              <w:pStyle w:val="NoSpacing"/>
              <w:jc w:val="center"/>
              <w:rPr>
                <w:sz w:val="22"/>
                <w:szCs w:val="24"/>
              </w:rPr>
            </w:pPr>
            <w:r>
              <w:rPr>
                <w:sz w:val="22"/>
                <w:szCs w:val="24"/>
              </w:rPr>
              <w:t>[</w:t>
            </w:r>
            <w:r w:rsidR="00510B43" w:rsidRPr="003D4A51">
              <w:rPr>
                <w:sz w:val="22"/>
                <w:szCs w:val="24"/>
              </w:rPr>
              <w:t>Provide email address for lead contact</w:t>
            </w:r>
            <w:r>
              <w:rPr>
                <w:sz w:val="22"/>
                <w:szCs w:val="24"/>
              </w:rPr>
              <w:t>]</w:t>
            </w:r>
          </w:p>
        </w:tc>
      </w:tr>
      <w:tr w:rsidR="00510B43" w:rsidRPr="00F61337" w14:paraId="7E8D0087" w14:textId="77777777" w:rsidTr="00510B43">
        <w:tc>
          <w:tcPr>
            <w:tcW w:w="851" w:type="dxa"/>
            <w:shd w:val="clear" w:color="auto" w:fill="E5E4E7" w:themeFill="accent6" w:themeFillTint="66"/>
            <w:vAlign w:val="center"/>
          </w:tcPr>
          <w:p w14:paraId="4651BD39" w14:textId="77777777" w:rsidR="00510B43" w:rsidRPr="00F61337" w:rsidRDefault="00510B43" w:rsidP="000343AE">
            <w:pPr>
              <w:pStyle w:val="NoSpacing"/>
              <w:rPr>
                <w:b/>
                <w:bCs/>
                <w:sz w:val="22"/>
                <w:szCs w:val="24"/>
              </w:rPr>
            </w:pPr>
            <w:r w:rsidRPr="00F61337">
              <w:rPr>
                <w:b/>
                <w:bCs/>
                <w:sz w:val="22"/>
                <w:szCs w:val="24"/>
              </w:rPr>
              <w:t>2.</w:t>
            </w:r>
            <w:r>
              <w:rPr>
                <w:b/>
                <w:bCs/>
                <w:sz w:val="22"/>
                <w:szCs w:val="24"/>
              </w:rPr>
              <w:t>1.</w:t>
            </w:r>
            <w:r w:rsidRPr="00F61337">
              <w:rPr>
                <w:b/>
                <w:bCs/>
                <w:sz w:val="22"/>
                <w:szCs w:val="24"/>
              </w:rPr>
              <w:t>4</w:t>
            </w:r>
          </w:p>
        </w:tc>
        <w:tc>
          <w:tcPr>
            <w:tcW w:w="4200" w:type="dxa"/>
            <w:vAlign w:val="center"/>
          </w:tcPr>
          <w:p w14:paraId="48D50813" w14:textId="77777777" w:rsidR="00510B43" w:rsidRPr="00F61337" w:rsidRDefault="00510B43" w:rsidP="000343AE">
            <w:pPr>
              <w:pStyle w:val="NoSpacing"/>
              <w:rPr>
                <w:sz w:val="22"/>
                <w:szCs w:val="24"/>
              </w:rPr>
            </w:pPr>
            <w:r w:rsidRPr="00F61337">
              <w:rPr>
                <w:sz w:val="22"/>
                <w:szCs w:val="24"/>
              </w:rPr>
              <w:t>Provide a secondary email address for your organisation, for use should there be any issues contacting the lead contact.</w:t>
            </w:r>
          </w:p>
        </w:tc>
        <w:tc>
          <w:tcPr>
            <w:tcW w:w="1980" w:type="dxa"/>
            <w:vAlign w:val="center"/>
          </w:tcPr>
          <w:p w14:paraId="2FA3AEF9" w14:textId="48977ECF" w:rsidR="00510B43" w:rsidRPr="00F61337" w:rsidRDefault="004A5526" w:rsidP="000343AE">
            <w:pPr>
              <w:pStyle w:val="NoSpacing"/>
              <w:jc w:val="center"/>
              <w:rPr>
                <w:sz w:val="22"/>
                <w:szCs w:val="24"/>
              </w:rPr>
            </w:pPr>
            <w:r>
              <w:rPr>
                <w:sz w:val="22"/>
                <w:szCs w:val="24"/>
              </w:rPr>
              <w:t>Pass / Fail</w:t>
            </w:r>
          </w:p>
        </w:tc>
        <w:tc>
          <w:tcPr>
            <w:tcW w:w="5760" w:type="dxa"/>
            <w:vAlign w:val="center"/>
          </w:tcPr>
          <w:p w14:paraId="357C59C7" w14:textId="2814265B" w:rsidR="00510B43" w:rsidRPr="003D4A51" w:rsidRDefault="00BD0A1E" w:rsidP="000343AE">
            <w:pPr>
              <w:pStyle w:val="NoSpacing"/>
              <w:jc w:val="center"/>
              <w:rPr>
                <w:sz w:val="22"/>
                <w:szCs w:val="24"/>
              </w:rPr>
            </w:pPr>
            <w:r>
              <w:rPr>
                <w:sz w:val="22"/>
                <w:szCs w:val="24"/>
              </w:rPr>
              <w:t>[</w:t>
            </w:r>
            <w:r w:rsidR="00510B43" w:rsidRPr="003D4A51">
              <w:rPr>
                <w:sz w:val="22"/>
                <w:szCs w:val="24"/>
              </w:rPr>
              <w:t>Provide secondary email address</w:t>
            </w:r>
            <w:r>
              <w:rPr>
                <w:sz w:val="22"/>
                <w:szCs w:val="24"/>
              </w:rPr>
              <w:t>]</w:t>
            </w:r>
          </w:p>
        </w:tc>
      </w:tr>
    </w:tbl>
    <w:p w14:paraId="025A4810" w14:textId="77777777" w:rsidR="00510B43" w:rsidRDefault="00510B43" w:rsidP="00510B43">
      <w:pPr>
        <w:pStyle w:val="NoSpacing"/>
        <w:rPr>
          <w:b/>
          <w:bCs/>
          <w:sz w:val="22"/>
          <w:szCs w:val="24"/>
        </w:rPr>
      </w:pPr>
    </w:p>
    <w:p w14:paraId="5C8B3B98" w14:textId="14708D1D" w:rsidR="00510B43" w:rsidRDefault="00510B43" w:rsidP="00510B43">
      <w:pPr>
        <w:pStyle w:val="NoSpacing"/>
        <w:rPr>
          <w:rFonts w:ascii="Montserrat SemiBold" w:eastAsiaTheme="majorEastAsia" w:hAnsi="Montserrat SemiBold" w:cstheme="majorBidi"/>
          <w:b/>
          <w:color w:val="E32434" w:themeColor="accent1"/>
          <w:sz w:val="22"/>
        </w:rPr>
      </w:pPr>
      <w:r w:rsidRPr="00BE615F">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2</w:t>
      </w:r>
      <w:r w:rsidRPr="00BE615F">
        <w:rPr>
          <w:rFonts w:ascii="Montserrat SemiBold" w:eastAsiaTheme="majorEastAsia" w:hAnsi="Montserrat SemiBold" w:cstheme="majorBidi"/>
          <w:b/>
          <w:color w:val="E32434" w:themeColor="accent1"/>
          <w:sz w:val="22"/>
        </w:rPr>
        <w:tab/>
      </w:r>
      <w:r w:rsidR="004A5526">
        <w:rPr>
          <w:rFonts w:ascii="Montserrat SemiBold" w:eastAsiaTheme="majorEastAsia" w:hAnsi="Montserrat SemiBold" w:cstheme="majorBidi"/>
          <w:b/>
          <w:color w:val="E32434" w:themeColor="accent1"/>
          <w:sz w:val="22"/>
        </w:rPr>
        <w:t>Preliminary Questions</w:t>
      </w:r>
    </w:p>
    <w:p w14:paraId="472A5B41" w14:textId="77777777" w:rsidR="00510B43" w:rsidRPr="00BE615F" w:rsidRDefault="00510B43" w:rsidP="00510B43">
      <w:pPr>
        <w:pStyle w:val="NoSpacing"/>
        <w:rPr>
          <w:rFonts w:ascii="Montserrat SemiBold" w:eastAsiaTheme="majorEastAsia" w:hAnsi="Montserrat SemiBold" w:cstheme="majorBidi"/>
          <w:b/>
          <w:color w:val="E32434" w:themeColor="accent1"/>
          <w:sz w:val="22"/>
        </w:rPr>
      </w:pPr>
    </w:p>
    <w:tbl>
      <w:tblPr>
        <w:tblStyle w:val="TableGrid"/>
        <w:tblW w:w="12791" w:type="dxa"/>
        <w:tblInd w:w="704" w:type="dxa"/>
        <w:tblLook w:val="04A0" w:firstRow="1" w:lastRow="0" w:firstColumn="1" w:lastColumn="0" w:noHBand="0" w:noVBand="1"/>
      </w:tblPr>
      <w:tblGrid>
        <w:gridCol w:w="850"/>
        <w:gridCol w:w="4201"/>
        <w:gridCol w:w="1980"/>
        <w:gridCol w:w="5760"/>
      </w:tblGrid>
      <w:tr w:rsidR="00510B43" w:rsidRPr="00F61337" w14:paraId="26A3C304" w14:textId="77777777" w:rsidTr="00510B43">
        <w:trPr>
          <w:trHeight w:val="421"/>
        </w:trPr>
        <w:tc>
          <w:tcPr>
            <w:tcW w:w="850" w:type="dxa"/>
            <w:shd w:val="clear" w:color="auto" w:fill="E5E4E7" w:themeFill="accent6" w:themeFillTint="66"/>
            <w:vAlign w:val="center"/>
          </w:tcPr>
          <w:p w14:paraId="39AD194A" w14:textId="77777777" w:rsidR="00510B43" w:rsidRPr="00F61337" w:rsidRDefault="00510B43" w:rsidP="000343AE">
            <w:pPr>
              <w:pStyle w:val="NoSpacing"/>
              <w:rPr>
                <w:b/>
                <w:bCs/>
                <w:sz w:val="22"/>
              </w:rPr>
            </w:pPr>
            <w:r w:rsidRPr="00F61337">
              <w:rPr>
                <w:b/>
                <w:bCs/>
                <w:sz w:val="22"/>
              </w:rPr>
              <w:t>Ref</w:t>
            </w:r>
          </w:p>
        </w:tc>
        <w:tc>
          <w:tcPr>
            <w:tcW w:w="4201" w:type="dxa"/>
            <w:shd w:val="clear" w:color="auto" w:fill="E5E4E7" w:themeFill="accent6" w:themeFillTint="66"/>
            <w:vAlign w:val="center"/>
          </w:tcPr>
          <w:p w14:paraId="40AFFAEF" w14:textId="77777777" w:rsidR="00510B43" w:rsidRPr="00F61337" w:rsidRDefault="00510B43" w:rsidP="000343AE">
            <w:pPr>
              <w:pStyle w:val="NoSpacing"/>
              <w:rPr>
                <w:b/>
                <w:bCs/>
                <w:sz w:val="22"/>
              </w:rPr>
            </w:pPr>
            <w:r w:rsidRPr="00F61337">
              <w:rPr>
                <w:b/>
                <w:bCs/>
                <w:sz w:val="22"/>
              </w:rPr>
              <w:t>Question</w:t>
            </w:r>
          </w:p>
        </w:tc>
        <w:tc>
          <w:tcPr>
            <w:tcW w:w="1980" w:type="dxa"/>
            <w:shd w:val="clear" w:color="auto" w:fill="E5E4E7" w:themeFill="accent6" w:themeFillTint="66"/>
            <w:vAlign w:val="center"/>
          </w:tcPr>
          <w:p w14:paraId="3A3A6E81" w14:textId="77777777" w:rsidR="00510B43" w:rsidRPr="00F61337" w:rsidRDefault="00510B43" w:rsidP="000343AE">
            <w:pPr>
              <w:pStyle w:val="NoSpacing"/>
              <w:jc w:val="center"/>
              <w:rPr>
                <w:b/>
                <w:bCs/>
                <w:sz w:val="22"/>
              </w:rPr>
            </w:pPr>
            <w:r w:rsidRPr="00F61337">
              <w:rPr>
                <w:b/>
                <w:bCs/>
                <w:sz w:val="22"/>
              </w:rPr>
              <w:t>Assessment Method</w:t>
            </w:r>
          </w:p>
        </w:tc>
        <w:tc>
          <w:tcPr>
            <w:tcW w:w="5760" w:type="dxa"/>
            <w:shd w:val="clear" w:color="auto" w:fill="E5E4E7" w:themeFill="accent6" w:themeFillTint="66"/>
            <w:vAlign w:val="center"/>
          </w:tcPr>
          <w:p w14:paraId="6EAE0FDF" w14:textId="77777777" w:rsidR="00510B43" w:rsidRPr="00F61337" w:rsidRDefault="00510B43" w:rsidP="000343AE">
            <w:pPr>
              <w:pStyle w:val="NoSpacing"/>
              <w:jc w:val="center"/>
              <w:rPr>
                <w:b/>
                <w:bCs/>
                <w:sz w:val="22"/>
              </w:rPr>
            </w:pPr>
            <w:r w:rsidRPr="00F61337">
              <w:rPr>
                <w:b/>
                <w:bCs/>
                <w:sz w:val="22"/>
              </w:rPr>
              <w:t>Tenderer’s Response</w:t>
            </w:r>
          </w:p>
        </w:tc>
      </w:tr>
      <w:tr w:rsidR="00510B43" w:rsidRPr="00F61337" w14:paraId="2E2F06AB" w14:textId="77777777" w:rsidTr="00510B43">
        <w:tc>
          <w:tcPr>
            <w:tcW w:w="850" w:type="dxa"/>
            <w:shd w:val="clear" w:color="auto" w:fill="E5E4E7" w:themeFill="accent6" w:themeFillTint="66"/>
            <w:vAlign w:val="center"/>
          </w:tcPr>
          <w:p w14:paraId="737D4498" w14:textId="77777777" w:rsidR="00510B43" w:rsidRPr="00F61337" w:rsidRDefault="00510B43" w:rsidP="000343AE">
            <w:pPr>
              <w:pStyle w:val="NoSpacing"/>
              <w:rPr>
                <w:b/>
                <w:bCs/>
                <w:sz w:val="22"/>
              </w:rPr>
            </w:pPr>
            <w:r w:rsidRPr="00F61337">
              <w:rPr>
                <w:b/>
                <w:bCs/>
                <w:sz w:val="22"/>
              </w:rPr>
              <w:t>2.</w:t>
            </w:r>
            <w:r>
              <w:rPr>
                <w:b/>
                <w:bCs/>
                <w:sz w:val="22"/>
              </w:rPr>
              <w:t>2</w:t>
            </w:r>
            <w:r w:rsidRPr="00F61337">
              <w:rPr>
                <w:b/>
                <w:bCs/>
                <w:sz w:val="22"/>
              </w:rPr>
              <w:t>.1</w:t>
            </w:r>
          </w:p>
        </w:tc>
        <w:tc>
          <w:tcPr>
            <w:tcW w:w="4201" w:type="dxa"/>
            <w:vAlign w:val="center"/>
          </w:tcPr>
          <w:p w14:paraId="27BD7AC0" w14:textId="77777777" w:rsidR="00510B43" w:rsidRPr="00F61337" w:rsidRDefault="00510B43" w:rsidP="000343AE">
            <w:pPr>
              <w:pStyle w:val="NoSpacing"/>
              <w:rPr>
                <w:sz w:val="22"/>
              </w:rPr>
            </w:pPr>
            <w:r w:rsidRPr="00F61337">
              <w:rPr>
                <w:sz w:val="22"/>
              </w:rPr>
              <w:t>Provide your organisation’s registered Company name.</w:t>
            </w:r>
          </w:p>
        </w:tc>
        <w:tc>
          <w:tcPr>
            <w:tcW w:w="1980" w:type="dxa"/>
            <w:vAlign w:val="center"/>
          </w:tcPr>
          <w:p w14:paraId="2B1AD139" w14:textId="77EB75B3" w:rsidR="00510B43" w:rsidRPr="00F61337" w:rsidRDefault="004A5526" w:rsidP="000343AE">
            <w:pPr>
              <w:pStyle w:val="NoSpacing"/>
              <w:jc w:val="center"/>
              <w:rPr>
                <w:sz w:val="22"/>
              </w:rPr>
            </w:pPr>
            <w:r>
              <w:rPr>
                <w:sz w:val="22"/>
                <w:szCs w:val="24"/>
              </w:rPr>
              <w:t>Pass / Fail</w:t>
            </w:r>
          </w:p>
        </w:tc>
        <w:tc>
          <w:tcPr>
            <w:tcW w:w="5760" w:type="dxa"/>
            <w:vAlign w:val="center"/>
          </w:tcPr>
          <w:p w14:paraId="3ED93765" w14:textId="77777777" w:rsidR="00510B43" w:rsidRPr="00BD0A1E" w:rsidRDefault="00510B43" w:rsidP="000343AE">
            <w:pPr>
              <w:pStyle w:val="NoSpacing"/>
              <w:jc w:val="center"/>
              <w:rPr>
                <w:sz w:val="22"/>
              </w:rPr>
            </w:pPr>
            <w:r w:rsidRPr="00BD0A1E">
              <w:rPr>
                <w:sz w:val="22"/>
              </w:rPr>
              <w:t>[Provide registered Company name]</w:t>
            </w:r>
          </w:p>
        </w:tc>
      </w:tr>
      <w:tr w:rsidR="00510B43" w:rsidRPr="00F61337" w14:paraId="56D24FEB" w14:textId="77777777" w:rsidTr="00510B43">
        <w:tc>
          <w:tcPr>
            <w:tcW w:w="850" w:type="dxa"/>
            <w:shd w:val="clear" w:color="auto" w:fill="E5E4E7" w:themeFill="accent6" w:themeFillTint="66"/>
            <w:vAlign w:val="center"/>
          </w:tcPr>
          <w:p w14:paraId="5D1F93F4" w14:textId="77777777" w:rsidR="00510B43" w:rsidRPr="00F61337" w:rsidRDefault="00510B43" w:rsidP="000343AE">
            <w:pPr>
              <w:pStyle w:val="NoSpacing"/>
              <w:rPr>
                <w:b/>
                <w:bCs/>
                <w:sz w:val="22"/>
              </w:rPr>
            </w:pPr>
            <w:r w:rsidRPr="00F61337">
              <w:rPr>
                <w:b/>
                <w:bCs/>
                <w:sz w:val="22"/>
                <w:szCs w:val="24"/>
              </w:rPr>
              <w:t>2.</w:t>
            </w:r>
            <w:r>
              <w:rPr>
                <w:b/>
                <w:bCs/>
                <w:sz w:val="22"/>
                <w:szCs w:val="24"/>
              </w:rPr>
              <w:t>2.2</w:t>
            </w:r>
          </w:p>
        </w:tc>
        <w:tc>
          <w:tcPr>
            <w:tcW w:w="4201" w:type="dxa"/>
            <w:vAlign w:val="center"/>
          </w:tcPr>
          <w:p w14:paraId="1F7BDC92" w14:textId="77777777" w:rsidR="00510B43" w:rsidRDefault="00510B43" w:rsidP="000343AE">
            <w:pPr>
              <w:pStyle w:val="NoSpacing"/>
              <w:rPr>
                <w:sz w:val="22"/>
                <w:szCs w:val="24"/>
              </w:rPr>
            </w:pPr>
            <w:r>
              <w:rPr>
                <w:sz w:val="22"/>
                <w:szCs w:val="24"/>
              </w:rPr>
              <w:t xml:space="preserve">Your organisation must be registered on the Central Digital Platform. </w:t>
            </w:r>
          </w:p>
          <w:p w14:paraId="6A2E0D44" w14:textId="77777777" w:rsidR="00510B43" w:rsidRPr="00F61337" w:rsidRDefault="00510B43" w:rsidP="000343AE">
            <w:pPr>
              <w:pStyle w:val="NoSpacing"/>
              <w:rPr>
                <w:sz w:val="22"/>
              </w:rPr>
            </w:pPr>
            <w:r w:rsidRPr="003F0C34">
              <w:rPr>
                <w:sz w:val="22"/>
                <w:szCs w:val="24"/>
              </w:rPr>
              <w:t>Provide your organisation’s Central Digital Platform unique identifier</w:t>
            </w:r>
            <w:r w:rsidRPr="00F61337">
              <w:rPr>
                <w:sz w:val="22"/>
                <w:szCs w:val="24"/>
              </w:rPr>
              <w:t>.</w:t>
            </w:r>
          </w:p>
        </w:tc>
        <w:tc>
          <w:tcPr>
            <w:tcW w:w="1980" w:type="dxa"/>
            <w:vAlign w:val="center"/>
          </w:tcPr>
          <w:p w14:paraId="03BFC917" w14:textId="2BBA3AC3" w:rsidR="00510B43" w:rsidRPr="00F61337" w:rsidRDefault="004A5526" w:rsidP="000343AE">
            <w:pPr>
              <w:pStyle w:val="NoSpacing"/>
              <w:jc w:val="center"/>
              <w:rPr>
                <w:sz w:val="22"/>
              </w:rPr>
            </w:pPr>
            <w:r>
              <w:rPr>
                <w:sz w:val="22"/>
                <w:szCs w:val="24"/>
              </w:rPr>
              <w:t>Pass / Fail</w:t>
            </w:r>
          </w:p>
        </w:tc>
        <w:tc>
          <w:tcPr>
            <w:tcW w:w="5760" w:type="dxa"/>
            <w:vAlign w:val="center"/>
          </w:tcPr>
          <w:p w14:paraId="6F923398" w14:textId="77777777" w:rsidR="00510B43" w:rsidRPr="00BD0A1E" w:rsidRDefault="00510B43" w:rsidP="000343AE">
            <w:pPr>
              <w:pStyle w:val="NoSpacing"/>
              <w:jc w:val="center"/>
              <w:rPr>
                <w:sz w:val="22"/>
              </w:rPr>
            </w:pPr>
            <w:r w:rsidRPr="00BD0A1E">
              <w:rPr>
                <w:sz w:val="22"/>
                <w:szCs w:val="24"/>
              </w:rPr>
              <w:t>[Provide CDP unique identifier]</w:t>
            </w:r>
          </w:p>
        </w:tc>
      </w:tr>
      <w:tr w:rsidR="00510B43" w:rsidRPr="00F61337" w14:paraId="17ABFBF4" w14:textId="77777777" w:rsidTr="00510B43">
        <w:tc>
          <w:tcPr>
            <w:tcW w:w="850" w:type="dxa"/>
            <w:shd w:val="clear" w:color="auto" w:fill="E5E4E7" w:themeFill="accent6" w:themeFillTint="66"/>
            <w:vAlign w:val="center"/>
          </w:tcPr>
          <w:p w14:paraId="5D50D465" w14:textId="77777777" w:rsidR="00510B43" w:rsidRPr="00F61337" w:rsidRDefault="00510B43" w:rsidP="000343AE">
            <w:pPr>
              <w:pStyle w:val="NoSpacing"/>
              <w:rPr>
                <w:b/>
                <w:bCs/>
                <w:sz w:val="22"/>
                <w:szCs w:val="24"/>
              </w:rPr>
            </w:pPr>
            <w:r>
              <w:rPr>
                <w:b/>
                <w:bCs/>
                <w:sz w:val="22"/>
                <w:szCs w:val="24"/>
              </w:rPr>
              <w:t>2.2.3</w:t>
            </w:r>
          </w:p>
        </w:tc>
        <w:tc>
          <w:tcPr>
            <w:tcW w:w="4201" w:type="dxa"/>
            <w:vAlign w:val="center"/>
          </w:tcPr>
          <w:p w14:paraId="00F1015C" w14:textId="77777777" w:rsidR="00510B43" w:rsidRDefault="00510B43" w:rsidP="000343AE">
            <w:pPr>
              <w:pStyle w:val="NoSpacing"/>
              <w:rPr>
                <w:sz w:val="22"/>
                <w:szCs w:val="24"/>
              </w:rPr>
            </w:pPr>
            <w:r>
              <w:rPr>
                <w:sz w:val="22"/>
                <w:szCs w:val="24"/>
              </w:rPr>
              <w:t>Provide your organisation’s Public Procurement Organisation Number (PPON)</w:t>
            </w:r>
          </w:p>
        </w:tc>
        <w:tc>
          <w:tcPr>
            <w:tcW w:w="1980" w:type="dxa"/>
            <w:vAlign w:val="center"/>
          </w:tcPr>
          <w:p w14:paraId="38CDD1A8" w14:textId="50169987" w:rsidR="00510B43" w:rsidRPr="00F61337" w:rsidRDefault="004A5526" w:rsidP="000343AE">
            <w:pPr>
              <w:pStyle w:val="NoSpacing"/>
              <w:jc w:val="center"/>
              <w:rPr>
                <w:sz w:val="22"/>
                <w:szCs w:val="24"/>
              </w:rPr>
            </w:pPr>
            <w:r>
              <w:rPr>
                <w:sz w:val="22"/>
                <w:szCs w:val="24"/>
              </w:rPr>
              <w:t>Pass / Fail</w:t>
            </w:r>
          </w:p>
        </w:tc>
        <w:tc>
          <w:tcPr>
            <w:tcW w:w="5760" w:type="dxa"/>
            <w:vAlign w:val="center"/>
          </w:tcPr>
          <w:p w14:paraId="4AF0EC74" w14:textId="77777777" w:rsidR="00510B43" w:rsidRPr="00BD0A1E" w:rsidRDefault="00510B43" w:rsidP="000343AE">
            <w:pPr>
              <w:pStyle w:val="NoSpacing"/>
              <w:jc w:val="center"/>
              <w:rPr>
                <w:sz w:val="22"/>
                <w:szCs w:val="24"/>
              </w:rPr>
            </w:pPr>
            <w:r w:rsidRPr="00BD0A1E">
              <w:rPr>
                <w:sz w:val="22"/>
                <w:szCs w:val="24"/>
              </w:rPr>
              <w:t>[Provide PPON unique identifier]</w:t>
            </w:r>
          </w:p>
        </w:tc>
      </w:tr>
      <w:tr w:rsidR="00510B43" w:rsidRPr="00F61337" w14:paraId="10EC1491" w14:textId="77777777" w:rsidTr="00510B43">
        <w:trPr>
          <w:trHeight w:val="841"/>
        </w:trPr>
        <w:tc>
          <w:tcPr>
            <w:tcW w:w="850" w:type="dxa"/>
            <w:shd w:val="clear" w:color="auto" w:fill="E5E4E7" w:themeFill="accent6" w:themeFillTint="66"/>
            <w:vAlign w:val="center"/>
          </w:tcPr>
          <w:p w14:paraId="3BED8300" w14:textId="77777777" w:rsidR="00510B43" w:rsidRDefault="00510B43" w:rsidP="000343AE">
            <w:pPr>
              <w:pStyle w:val="NoSpacing"/>
              <w:rPr>
                <w:b/>
                <w:bCs/>
                <w:sz w:val="22"/>
                <w:szCs w:val="24"/>
              </w:rPr>
            </w:pPr>
            <w:r w:rsidRPr="00F61337">
              <w:rPr>
                <w:b/>
                <w:bCs/>
                <w:sz w:val="22"/>
              </w:rPr>
              <w:lastRenderedPageBreak/>
              <w:t>2.</w:t>
            </w:r>
            <w:r>
              <w:rPr>
                <w:b/>
                <w:bCs/>
                <w:sz w:val="22"/>
              </w:rPr>
              <w:t>2</w:t>
            </w:r>
            <w:r w:rsidRPr="00F61337">
              <w:rPr>
                <w:b/>
                <w:bCs/>
                <w:sz w:val="22"/>
              </w:rPr>
              <w:t>.</w:t>
            </w:r>
            <w:r>
              <w:rPr>
                <w:b/>
                <w:bCs/>
                <w:sz w:val="22"/>
              </w:rPr>
              <w:t>4</w:t>
            </w:r>
          </w:p>
        </w:tc>
        <w:tc>
          <w:tcPr>
            <w:tcW w:w="4201" w:type="dxa"/>
            <w:vAlign w:val="center"/>
          </w:tcPr>
          <w:p w14:paraId="21C77C28" w14:textId="77777777" w:rsidR="00510B43" w:rsidRDefault="00510B43" w:rsidP="000343AE">
            <w:pPr>
              <w:pStyle w:val="NoSpacing"/>
              <w:rPr>
                <w:sz w:val="22"/>
                <w:szCs w:val="24"/>
              </w:rPr>
            </w:pPr>
            <w:r>
              <w:rPr>
                <w:sz w:val="22"/>
              </w:rPr>
              <w:t>Confirm whether your organisation is bidding as a single supplier (with or without sub-contractors) or as part of a group or consortium.</w:t>
            </w:r>
          </w:p>
        </w:tc>
        <w:tc>
          <w:tcPr>
            <w:tcW w:w="1980" w:type="dxa"/>
            <w:vAlign w:val="center"/>
          </w:tcPr>
          <w:p w14:paraId="7CF2C63F" w14:textId="19E351FD" w:rsidR="00510B43" w:rsidRPr="00F61337" w:rsidRDefault="004A5526" w:rsidP="000343AE">
            <w:pPr>
              <w:pStyle w:val="NoSpacing"/>
              <w:jc w:val="center"/>
              <w:rPr>
                <w:sz w:val="22"/>
                <w:szCs w:val="24"/>
              </w:rPr>
            </w:pPr>
            <w:r>
              <w:rPr>
                <w:sz w:val="22"/>
                <w:szCs w:val="24"/>
              </w:rPr>
              <w:t>Pass / Fail</w:t>
            </w:r>
          </w:p>
        </w:tc>
        <w:tc>
          <w:tcPr>
            <w:tcW w:w="5760" w:type="dxa"/>
            <w:vAlign w:val="center"/>
          </w:tcPr>
          <w:p w14:paraId="08AC562D" w14:textId="77777777" w:rsidR="00510B43" w:rsidRPr="00BD0A1E" w:rsidRDefault="00510B43" w:rsidP="000343AE">
            <w:pPr>
              <w:pStyle w:val="NoSpacing"/>
              <w:jc w:val="center"/>
              <w:rPr>
                <w:sz w:val="22"/>
              </w:rPr>
            </w:pPr>
            <w:r w:rsidRPr="00BD0A1E">
              <w:rPr>
                <w:sz w:val="22"/>
              </w:rPr>
              <w:t xml:space="preserve">[Provide a response: </w:t>
            </w:r>
          </w:p>
          <w:p w14:paraId="5672B66B" w14:textId="77777777" w:rsidR="00510B43" w:rsidRPr="00BD0A1E" w:rsidRDefault="00510B43" w:rsidP="000343AE">
            <w:pPr>
              <w:pStyle w:val="NoSpacing"/>
              <w:jc w:val="center"/>
              <w:rPr>
                <w:sz w:val="22"/>
                <w:szCs w:val="24"/>
              </w:rPr>
            </w:pPr>
            <w:r w:rsidRPr="00BD0A1E">
              <w:rPr>
                <w:sz w:val="22"/>
                <w:szCs w:val="24"/>
              </w:rPr>
              <w:t xml:space="preserve">Single Supplier </w:t>
            </w:r>
          </w:p>
          <w:p w14:paraId="09CCF7F2" w14:textId="77777777" w:rsidR="00510B43" w:rsidRPr="00BD0A1E" w:rsidRDefault="00510B43" w:rsidP="000343AE">
            <w:pPr>
              <w:pStyle w:val="NoSpacing"/>
              <w:jc w:val="center"/>
              <w:rPr>
                <w:sz w:val="22"/>
                <w:szCs w:val="24"/>
              </w:rPr>
            </w:pPr>
            <w:r w:rsidRPr="00BD0A1E">
              <w:rPr>
                <w:sz w:val="22"/>
                <w:szCs w:val="24"/>
              </w:rPr>
              <w:t>or</w:t>
            </w:r>
          </w:p>
          <w:p w14:paraId="1750C6EC" w14:textId="77777777" w:rsidR="00510B43" w:rsidRPr="00BD0A1E" w:rsidRDefault="00510B43" w:rsidP="000343AE">
            <w:pPr>
              <w:pStyle w:val="NoSpacing"/>
              <w:jc w:val="center"/>
              <w:rPr>
                <w:sz w:val="22"/>
                <w:szCs w:val="24"/>
              </w:rPr>
            </w:pPr>
            <w:r w:rsidRPr="00BD0A1E">
              <w:rPr>
                <w:sz w:val="22"/>
                <w:szCs w:val="24"/>
              </w:rPr>
              <w:t>Part of a Group / Consortium]</w:t>
            </w:r>
          </w:p>
        </w:tc>
      </w:tr>
      <w:tr w:rsidR="00510B43" w:rsidRPr="00F61337" w14:paraId="3762C08A" w14:textId="77777777" w:rsidTr="00510B43">
        <w:tc>
          <w:tcPr>
            <w:tcW w:w="850" w:type="dxa"/>
            <w:shd w:val="clear" w:color="auto" w:fill="E5E4E7" w:themeFill="accent6" w:themeFillTint="66"/>
            <w:vAlign w:val="center"/>
          </w:tcPr>
          <w:p w14:paraId="4BDDC76E" w14:textId="130C9747" w:rsidR="00510B43" w:rsidRPr="00F61337" w:rsidRDefault="004A5526" w:rsidP="000343AE">
            <w:pPr>
              <w:pStyle w:val="NoSpacing"/>
              <w:rPr>
                <w:b/>
                <w:bCs/>
                <w:sz w:val="22"/>
              </w:rPr>
            </w:pPr>
            <w:r>
              <w:rPr>
                <w:b/>
                <w:bCs/>
                <w:sz w:val="22"/>
              </w:rPr>
              <w:t>2.2.5</w:t>
            </w:r>
          </w:p>
        </w:tc>
        <w:tc>
          <w:tcPr>
            <w:tcW w:w="4201" w:type="dxa"/>
            <w:vAlign w:val="center"/>
          </w:tcPr>
          <w:p w14:paraId="1638AF1D" w14:textId="77777777" w:rsidR="00510B43" w:rsidRDefault="00510B43" w:rsidP="000343AE">
            <w:pPr>
              <w:pStyle w:val="NoSpacing"/>
              <w:rPr>
                <w:sz w:val="22"/>
              </w:rPr>
            </w:pPr>
            <w:r>
              <w:rPr>
                <w:sz w:val="22"/>
              </w:rPr>
              <w:t xml:space="preserve">If bidding as part of a group of consortium </w:t>
            </w:r>
            <w:r w:rsidRPr="00A50745">
              <w:rPr>
                <w:sz w:val="22"/>
              </w:rPr>
              <w:t>(including where you intend to establish a legal entity to deliver the contract), please provide:</w:t>
            </w:r>
          </w:p>
          <w:p w14:paraId="692BF1CD" w14:textId="77777777" w:rsidR="00510B43" w:rsidRDefault="00510B43" w:rsidP="000343AE">
            <w:pPr>
              <w:pStyle w:val="NoSpacing"/>
              <w:rPr>
                <w:sz w:val="22"/>
              </w:rPr>
            </w:pPr>
          </w:p>
          <w:p w14:paraId="0818E238" w14:textId="38B5E859" w:rsidR="00510B43" w:rsidRPr="00510B43" w:rsidRDefault="00510B43" w:rsidP="00510B43">
            <w:pPr>
              <w:pStyle w:val="NoSpacing"/>
              <w:numPr>
                <w:ilvl w:val="0"/>
                <w:numId w:val="15"/>
              </w:numPr>
              <w:spacing w:line="360" w:lineRule="auto"/>
              <w:ind w:left="284" w:hanging="284"/>
              <w:rPr>
                <w:sz w:val="22"/>
              </w:rPr>
            </w:pPr>
            <w:r w:rsidRPr="00510B43">
              <w:rPr>
                <w:sz w:val="22"/>
              </w:rPr>
              <w:t>the name of the group/consortium</w:t>
            </w:r>
            <w:r>
              <w:rPr>
                <w:sz w:val="22"/>
              </w:rPr>
              <w:t>.</w:t>
            </w:r>
          </w:p>
          <w:p w14:paraId="3DAB447A" w14:textId="0F951FFF" w:rsidR="00510B43" w:rsidRPr="00510B43" w:rsidRDefault="00510B43" w:rsidP="00510B43">
            <w:pPr>
              <w:pStyle w:val="NoSpacing"/>
              <w:numPr>
                <w:ilvl w:val="0"/>
                <w:numId w:val="15"/>
              </w:numPr>
              <w:spacing w:line="360" w:lineRule="auto"/>
              <w:ind w:left="284" w:hanging="284"/>
              <w:rPr>
                <w:sz w:val="22"/>
              </w:rPr>
            </w:pPr>
            <w:r w:rsidRPr="00510B43">
              <w:rPr>
                <w:sz w:val="22"/>
              </w:rPr>
              <w:t>the proposed structure of the group/consortium, including the legal structure where applicable</w:t>
            </w:r>
            <w:r>
              <w:rPr>
                <w:sz w:val="22"/>
              </w:rPr>
              <w:t>.</w:t>
            </w:r>
          </w:p>
          <w:p w14:paraId="6E6ED6C2" w14:textId="0730264C" w:rsidR="00510B43" w:rsidRPr="00510B43" w:rsidRDefault="00510B43" w:rsidP="00510B43">
            <w:pPr>
              <w:pStyle w:val="NoSpacing"/>
              <w:numPr>
                <w:ilvl w:val="0"/>
                <w:numId w:val="15"/>
              </w:numPr>
              <w:spacing w:line="360" w:lineRule="auto"/>
              <w:ind w:left="284" w:hanging="284"/>
              <w:rPr>
                <w:sz w:val="22"/>
              </w:rPr>
            </w:pPr>
            <w:r w:rsidRPr="00510B43">
              <w:rPr>
                <w:sz w:val="22"/>
              </w:rPr>
              <w:t>the name of the lead member in the group/consortium</w:t>
            </w:r>
            <w:r>
              <w:rPr>
                <w:sz w:val="22"/>
              </w:rPr>
              <w:t>.</w:t>
            </w:r>
          </w:p>
          <w:p w14:paraId="5343ADF4" w14:textId="77777777" w:rsidR="00510B43" w:rsidRDefault="00510B43" w:rsidP="00510B43">
            <w:pPr>
              <w:pStyle w:val="NoSpacing"/>
              <w:numPr>
                <w:ilvl w:val="0"/>
                <w:numId w:val="15"/>
              </w:numPr>
              <w:spacing w:line="360" w:lineRule="auto"/>
              <w:ind w:left="284" w:hanging="284"/>
              <w:rPr>
                <w:sz w:val="22"/>
              </w:rPr>
            </w:pPr>
            <w:r w:rsidRPr="00510B43">
              <w:rPr>
                <w:sz w:val="22"/>
              </w:rPr>
              <w:t>your role in the group/consortium (e.g. lead member, consortium member, sub-contractor)</w:t>
            </w:r>
            <w:r>
              <w:rPr>
                <w:sz w:val="22"/>
              </w:rPr>
              <w:t>.</w:t>
            </w:r>
          </w:p>
          <w:p w14:paraId="3BBEB673" w14:textId="77777777" w:rsidR="004A5526" w:rsidRDefault="004A5526" w:rsidP="004A5526">
            <w:pPr>
              <w:pStyle w:val="NoSpacing"/>
              <w:rPr>
                <w:sz w:val="22"/>
              </w:rPr>
            </w:pPr>
          </w:p>
          <w:p w14:paraId="17A2B172" w14:textId="6B21D6BC" w:rsidR="004A5526" w:rsidRDefault="004A5526" w:rsidP="004A5526">
            <w:pPr>
              <w:pStyle w:val="NoSpacing"/>
              <w:spacing w:line="360" w:lineRule="auto"/>
              <w:rPr>
                <w:sz w:val="22"/>
              </w:rPr>
            </w:pPr>
            <w:r>
              <w:rPr>
                <w:sz w:val="22"/>
              </w:rPr>
              <w:t>If bidding as a sole supplier, answer ‘Not Applicable’</w:t>
            </w:r>
          </w:p>
        </w:tc>
        <w:tc>
          <w:tcPr>
            <w:tcW w:w="1980" w:type="dxa"/>
            <w:vAlign w:val="center"/>
          </w:tcPr>
          <w:p w14:paraId="577E27F2" w14:textId="159B6390" w:rsidR="00510B43" w:rsidRPr="00F61337" w:rsidRDefault="004A5526" w:rsidP="000343AE">
            <w:pPr>
              <w:pStyle w:val="NoSpacing"/>
              <w:jc w:val="center"/>
              <w:rPr>
                <w:sz w:val="22"/>
              </w:rPr>
            </w:pPr>
            <w:r>
              <w:rPr>
                <w:sz w:val="22"/>
                <w:szCs w:val="24"/>
              </w:rPr>
              <w:t>Pass / Fail</w:t>
            </w:r>
          </w:p>
        </w:tc>
        <w:tc>
          <w:tcPr>
            <w:tcW w:w="5760" w:type="dxa"/>
            <w:vAlign w:val="center"/>
          </w:tcPr>
          <w:p w14:paraId="2C621962" w14:textId="77777777" w:rsidR="00510B43" w:rsidRPr="00330F0E" w:rsidRDefault="00510B43" w:rsidP="00510B43">
            <w:pPr>
              <w:pStyle w:val="NoSpacing"/>
              <w:rPr>
                <w:sz w:val="22"/>
              </w:rPr>
            </w:pPr>
            <w:r w:rsidRPr="00F61337">
              <w:rPr>
                <w:sz w:val="22"/>
              </w:rPr>
              <w:t>[</w:t>
            </w:r>
            <w:r w:rsidRPr="00330F0E">
              <w:rPr>
                <w:sz w:val="22"/>
              </w:rPr>
              <w:t xml:space="preserve">Provide a response: </w:t>
            </w:r>
          </w:p>
          <w:p w14:paraId="676F1AC0" w14:textId="77777777" w:rsidR="00510B43" w:rsidRPr="00330F0E" w:rsidRDefault="00510B43" w:rsidP="00510B43">
            <w:pPr>
              <w:pStyle w:val="NoSpacing"/>
              <w:rPr>
                <w:sz w:val="22"/>
              </w:rPr>
            </w:pPr>
          </w:p>
          <w:p w14:paraId="185630C4" w14:textId="76B43B1A" w:rsidR="00510B43" w:rsidRPr="00330F0E" w:rsidRDefault="00510B43" w:rsidP="00510B43">
            <w:pPr>
              <w:pStyle w:val="NoSpacing"/>
              <w:numPr>
                <w:ilvl w:val="0"/>
                <w:numId w:val="17"/>
              </w:numPr>
              <w:spacing w:line="360" w:lineRule="auto"/>
              <w:ind w:left="284" w:hanging="284"/>
              <w:rPr>
                <w:sz w:val="22"/>
              </w:rPr>
            </w:pPr>
            <w:r w:rsidRPr="00330F0E">
              <w:rPr>
                <w:sz w:val="22"/>
              </w:rPr>
              <w:t>[Name of the group/consortium]</w:t>
            </w:r>
          </w:p>
          <w:p w14:paraId="3D9989BA" w14:textId="3C2AA802" w:rsidR="00510B43" w:rsidRPr="00330F0E" w:rsidRDefault="00510B43" w:rsidP="00510B43">
            <w:pPr>
              <w:pStyle w:val="NoSpacing"/>
              <w:numPr>
                <w:ilvl w:val="0"/>
                <w:numId w:val="17"/>
              </w:numPr>
              <w:spacing w:line="360" w:lineRule="auto"/>
              <w:ind w:left="284" w:hanging="284"/>
              <w:rPr>
                <w:sz w:val="22"/>
              </w:rPr>
            </w:pPr>
            <w:r w:rsidRPr="00330F0E">
              <w:rPr>
                <w:sz w:val="22"/>
              </w:rPr>
              <w:t>[Proposed structure of the group/consortium, including the legal structure where applicable]</w:t>
            </w:r>
          </w:p>
          <w:p w14:paraId="464569BB" w14:textId="2DBB79C4" w:rsidR="00510B43" w:rsidRPr="00330F0E" w:rsidRDefault="00510B43" w:rsidP="00510B43">
            <w:pPr>
              <w:pStyle w:val="NoSpacing"/>
              <w:numPr>
                <w:ilvl w:val="0"/>
                <w:numId w:val="17"/>
              </w:numPr>
              <w:spacing w:line="360" w:lineRule="auto"/>
              <w:ind w:left="284" w:hanging="284"/>
              <w:rPr>
                <w:sz w:val="22"/>
              </w:rPr>
            </w:pPr>
            <w:r w:rsidRPr="00330F0E">
              <w:rPr>
                <w:sz w:val="22"/>
              </w:rPr>
              <w:t>[Name of the lead member in the group / consortium]</w:t>
            </w:r>
          </w:p>
          <w:p w14:paraId="5B3478B3" w14:textId="77777777" w:rsidR="00510B43" w:rsidRPr="00330F0E" w:rsidRDefault="00510B43" w:rsidP="00510B43">
            <w:pPr>
              <w:pStyle w:val="NoSpacing"/>
              <w:numPr>
                <w:ilvl w:val="0"/>
                <w:numId w:val="17"/>
              </w:numPr>
              <w:spacing w:line="360" w:lineRule="auto"/>
              <w:ind w:left="284" w:hanging="284"/>
              <w:rPr>
                <w:sz w:val="22"/>
              </w:rPr>
            </w:pPr>
            <w:r w:rsidRPr="00330F0E">
              <w:rPr>
                <w:sz w:val="22"/>
              </w:rPr>
              <w:t>[Your organisation’s role in the group / consortium (e.g. lead member, consortium member, sub-contractor)]</w:t>
            </w:r>
          </w:p>
          <w:p w14:paraId="405F227D" w14:textId="77777777" w:rsidR="004A5526" w:rsidRPr="00330F0E" w:rsidRDefault="004A5526" w:rsidP="004A5526">
            <w:pPr>
              <w:pStyle w:val="NoSpacing"/>
              <w:rPr>
                <w:sz w:val="22"/>
              </w:rPr>
            </w:pPr>
          </w:p>
          <w:p w14:paraId="5A901B2E" w14:textId="6EB21413" w:rsidR="004A5526" w:rsidRPr="00330F0E" w:rsidRDefault="004A5526" w:rsidP="004A5526">
            <w:pPr>
              <w:pStyle w:val="NoSpacing"/>
              <w:rPr>
                <w:sz w:val="22"/>
              </w:rPr>
            </w:pPr>
            <w:r w:rsidRPr="00330F0E">
              <w:rPr>
                <w:sz w:val="22"/>
              </w:rPr>
              <w:t>[</w:t>
            </w:r>
            <w:r w:rsidRPr="00330F0E">
              <w:rPr>
                <w:b/>
                <w:bCs/>
                <w:sz w:val="22"/>
              </w:rPr>
              <w:t>Or</w:t>
            </w:r>
            <w:r w:rsidRPr="00330F0E">
              <w:rPr>
                <w:sz w:val="22"/>
              </w:rPr>
              <w:t xml:space="preserve">, if bidding as a sole supplier answer as Not Applicable] </w:t>
            </w:r>
          </w:p>
          <w:p w14:paraId="255575AC" w14:textId="77777777" w:rsidR="004A5526" w:rsidRDefault="004A5526" w:rsidP="004A5526">
            <w:pPr>
              <w:pStyle w:val="NoSpacing"/>
              <w:rPr>
                <w:sz w:val="22"/>
              </w:rPr>
            </w:pPr>
          </w:p>
          <w:p w14:paraId="1DCF5E56" w14:textId="430E038C" w:rsidR="004A5526" w:rsidRPr="00F61337" w:rsidRDefault="004A5526" w:rsidP="004A5526">
            <w:pPr>
              <w:pStyle w:val="NoSpacing"/>
              <w:spacing w:line="360" w:lineRule="auto"/>
              <w:rPr>
                <w:sz w:val="22"/>
              </w:rPr>
            </w:pPr>
          </w:p>
        </w:tc>
      </w:tr>
      <w:tr w:rsidR="00510B43" w:rsidRPr="00F61337" w14:paraId="0FCB1F95" w14:textId="77777777" w:rsidTr="00510B43">
        <w:tc>
          <w:tcPr>
            <w:tcW w:w="850" w:type="dxa"/>
            <w:shd w:val="clear" w:color="auto" w:fill="E5E4E7" w:themeFill="accent6" w:themeFillTint="66"/>
            <w:vAlign w:val="center"/>
          </w:tcPr>
          <w:p w14:paraId="628149EB" w14:textId="13D3E178" w:rsidR="00510B43" w:rsidRPr="00F61337" w:rsidRDefault="004A5526" w:rsidP="000343AE">
            <w:pPr>
              <w:pStyle w:val="NoSpacing"/>
              <w:rPr>
                <w:b/>
                <w:bCs/>
                <w:sz w:val="22"/>
              </w:rPr>
            </w:pPr>
            <w:r>
              <w:rPr>
                <w:b/>
                <w:bCs/>
                <w:sz w:val="22"/>
              </w:rPr>
              <w:t>2.2.6</w:t>
            </w:r>
          </w:p>
        </w:tc>
        <w:tc>
          <w:tcPr>
            <w:tcW w:w="4201" w:type="dxa"/>
            <w:vAlign w:val="center"/>
          </w:tcPr>
          <w:p w14:paraId="14FDA9C5" w14:textId="7191580C" w:rsidR="00510B43" w:rsidRPr="00F61337" w:rsidRDefault="004A5526" w:rsidP="000343AE">
            <w:pPr>
              <w:pStyle w:val="NoSpacing"/>
              <w:rPr>
                <w:sz w:val="22"/>
              </w:rPr>
            </w:pPr>
            <w:r>
              <w:rPr>
                <w:sz w:val="22"/>
              </w:rPr>
              <w:t>Is your organisation on the debarment list?</w:t>
            </w:r>
          </w:p>
        </w:tc>
        <w:tc>
          <w:tcPr>
            <w:tcW w:w="1980" w:type="dxa"/>
            <w:vAlign w:val="center"/>
          </w:tcPr>
          <w:p w14:paraId="6266A588" w14:textId="05473C78" w:rsidR="00510B43" w:rsidRPr="00F61337" w:rsidRDefault="004A5526" w:rsidP="000343AE">
            <w:pPr>
              <w:pStyle w:val="NoSpacing"/>
              <w:jc w:val="center"/>
              <w:rPr>
                <w:sz w:val="22"/>
              </w:rPr>
            </w:pPr>
            <w:r>
              <w:rPr>
                <w:sz w:val="22"/>
                <w:szCs w:val="24"/>
              </w:rPr>
              <w:t>Pass / Fail</w:t>
            </w:r>
          </w:p>
        </w:tc>
        <w:tc>
          <w:tcPr>
            <w:tcW w:w="5760" w:type="dxa"/>
            <w:vAlign w:val="center"/>
          </w:tcPr>
          <w:p w14:paraId="16E950BD" w14:textId="69519F84" w:rsidR="00510B43" w:rsidRPr="004A6189" w:rsidRDefault="004A5526" w:rsidP="004A5526">
            <w:pPr>
              <w:pStyle w:val="NoSpacing"/>
              <w:jc w:val="center"/>
              <w:rPr>
                <w:sz w:val="22"/>
                <w:highlight w:val="yellow"/>
              </w:rPr>
            </w:pPr>
            <w:r w:rsidRPr="004D2723">
              <w:rPr>
                <w:sz w:val="22"/>
              </w:rPr>
              <w:t>[Provide a response: Yes / No]</w:t>
            </w:r>
          </w:p>
        </w:tc>
      </w:tr>
      <w:tr w:rsidR="00510B43" w:rsidRPr="00F61337" w14:paraId="7645BEF4" w14:textId="77777777" w:rsidTr="004A5526">
        <w:trPr>
          <w:trHeight w:val="981"/>
        </w:trPr>
        <w:tc>
          <w:tcPr>
            <w:tcW w:w="850" w:type="dxa"/>
            <w:shd w:val="clear" w:color="auto" w:fill="E5E4E7" w:themeFill="accent6" w:themeFillTint="66"/>
            <w:vAlign w:val="center"/>
          </w:tcPr>
          <w:p w14:paraId="7E873E17" w14:textId="176BF720" w:rsidR="00510B43" w:rsidRPr="00F61337" w:rsidRDefault="00510B43" w:rsidP="000343AE">
            <w:pPr>
              <w:pStyle w:val="NoSpacing"/>
              <w:rPr>
                <w:b/>
                <w:bCs/>
                <w:sz w:val="22"/>
              </w:rPr>
            </w:pPr>
            <w:r w:rsidRPr="00F61337">
              <w:rPr>
                <w:b/>
                <w:bCs/>
                <w:sz w:val="22"/>
              </w:rPr>
              <w:lastRenderedPageBreak/>
              <w:t>2.</w:t>
            </w:r>
            <w:r>
              <w:rPr>
                <w:b/>
                <w:bCs/>
                <w:sz w:val="22"/>
              </w:rPr>
              <w:t>2</w:t>
            </w:r>
            <w:r w:rsidRPr="00F61337">
              <w:rPr>
                <w:b/>
                <w:bCs/>
                <w:sz w:val="22"/>
              </w:rPr>
              <w:t>.</w:t>
            </w:r>
            <w:r w:rsidR="004A5526">
              <w:rPr>
                <w:b/>
                <w:bCs/>
                <w:sz w:val="22"/>
              </w:rPr>
              <w:t>7</w:t>
            </w:r>
          </w:p>
        </w:tc>
        <w:tc>
          <w:tcPr>
            <w:tcW w:w="4201" w:type="dxa"/>
            <w:vAlign w:val="center"/>
          </w:tcPr>
          <w:p w14:paraId="7AB78C0A" w14:textId="77777777" w:rsidR="00510B43" w:rsidRDefault="004A5526" w:rsidP="000343AE">
            <w:pPr>
              <w:pStyle w:val="NoSpacing"/>
              <w:rPr>
                <w:sz w:val="22"/>
              </w:rPr>
            </w:pPr>
            <w:r>
              <w:rPr>
                <w:sz w:val="22"/>
              </w:rPr>
              <w:t>If you answered ‘Yes’ to 2.2.6 above, provide details.</w:t>
            </w:r>
          </w:p>
          <w:p w14:paraId="67454C98" w14:textId="77777777" w:rsidR="004A5526" w:rsidRDefault="004A5526" w:rsidP="000343AE">
            <w:pPr>
              <w:pStyle w:val="NoSpacing"/>
              <w:rPr>
                <w:sz w:val="22"/>
              </w:rPr>
            </w:pPr>
          </w:p>
          <w:p w14:paraId="2565E394" w14:textId="39BC2C77" w:rsidR="004A5526" w:rsidRPr="00F61337" w:rsidRDefault="004A5526" w:rsidP="000343AE">
            <w:pPr>
              <w:pStyle w:val="NoSpacing"/>
              <w:rPr>
                <w:sz w:val="22"/>
              </w:rPr>
            </w:pPr>
            <w:r>
              <w:rPr>
                <w:sz w:val="22"/>
              </w:rPr>
              <w:t>If you answered ‘No’ to 2.2.6, answer ‘Not Applicable’</w:t>
            </w:r>
          </w:p>
        </w:tc>
        <w:tc>
          <w:tcPr>
            <w:tcW w:w="1980" w:type="dxa"/>
            <w:vAlign w:val="center"/>
          </w:tcPr>
          <w:p w14:paraId="50D87BE8" w14:textId="044F28DE" w:rsidR="00510B43" w:rsidRPr="00F61337" w:rsidRDefault="004A5526" w:rsidP="000343AE">
            <w:pPr>
              <w:pStyle w:val="NoSpacing"/>
              <w:jc w:val="center"/>
              <w:rPr>
                <w:sz w:val="22"/>
              </w:rPr>
            </w:pPr>
            <w:r>
              <w:rPr>
                <w:sz w:val="22"/>
                <w:szCs w:val="24"/>
              </w:rPr>
              <w:t>Pass / Fail</w:t>
            </w:r>
          </w:p>
        </w:tc>
        <w:tc>
          <w:tcPr>
            <w:tcW w:w="5760" w:type="dxa"/>
            <w:vAlign w:val="center"/>
          </w:tcPr>
          <w:p w14:paraId="090203BF" w14:textId="781711DD" w:rsidR="004A5526" w:rsidRPr="004D2723" w:rsidRDefault="00510B43" w:rsidP="004A5526">
            <w:pPr>
              <w:pStyle w:val="NoSpacing"/>
              <w:jc w:val="center"/>
              <w:rPr>
                <w:sz w:val="22"/>
              </w:rPr>
            </w:pPr>
            <w:r w:rsidRPr="004D2723">
              <w:rPr>
                <w:sz w:val="22"/>
              </w:rPr>
              <w:t xml:space="preserve">[Provide </w:t>
            </w:r>
            <w:r w:rsidR="004A5526" w:rsidRPr="004D2723">
              <w:rPr>
                <w:sz w:val="22"/>
              </w:rPr>
              <w:t>a response, either:</w:t>
            </w:r>
          </w:p>
          <w:p w14:paraId="519F475E" w14:textId="77777777" w:rsidR="004A5526" w:rsidRPr="004D2723" w:rsidRDefault="004A5526" w:rsidP="004A5526">
            <w:pPr>
              <w:pStyle w:val="NoSpacing"/>
              <w:jc w:val="center"/>
              <w:rPr>
                <w:sz w:val="22"/>
              </w:rPr>
            </w:pPr>
          </w:p>
          <w:p w14:paraId="1DB24243" w14:textId="4A69DCA2" w:rsidR="004A5526" w:rsidRPr="004D2723" w:rsidRDefault="004A5526" w:rsidP="004A5526">
            <w:pPr>
              <w:pStyle w:val="NoSpacing"/>
              <w:jc w:val="center"/>
              <w:rPr>
                <w:sz w:val="22"/>
              </w:rPr>
            </w:pPr>
            <w:r w:rsidRPr="004D2723">
              <w:rPr>
                <w:sz w:val="22"/>
              </w:rPr>
              <w:t>If ‘Yes’ to 2.2.6</w:t>
            </w:r>
            <w:r w:rsidR="001D3965" w:rsidRPr="004D2723">
              <w:rPr>
                <w:sz w:val="22"/>
              </w:rPr>
              <w:t>,</w:t>
            </w:r>
            <w:r w:rsidRPr="004D2723">
              <w:rPr>
                <w:sz w:val="22"/>
              </w:rPr>
              <w:t xml:space="preserve"> provide details</w:t>
            </w:r>
          </w:p>
          <w:p w14:paraId="7C71AFD9" w14:textId="6DAEA6E9" w:rsidR="004A5526" w:rsidRPr="004D2723" w:rsidRDefault="004A5526" w:rsidP="004A5526">
            <w:pPr>
              <w:pStyle w:val="NoSpacing"/>
              <w:jc w:val="center"/>
              <w:rPr>
                <w:b/>
                <w:bCs/>
                <w:sz w:val="22"/>
              </w:rPr>
            </w:pPr>
            <w:r w:rsidRPr="004D2723">
              <w:rPr>
                <w:b/>
                <w:bCs/>
                <w:sz w:val="22"/>
              </w:rPr>
              <w:t>OR</w:t>
            </w:r>
          </w:p>
          <w:p w14:paraId="38F7AF1B" w14:textId="5A4207E5" w:rsidR="004A5526" w:rsidRPr="004A5526" w:rsidRDefault="004A5526" w:rsidP="004A5526">
            <w:pPr>
              <w:pStyle w:val="NoSpacing"/>
              <w:jc w:val="center"/>
              <w:rPr>
                <w:sz w:val="22"/>
              </w:rPr>
            </w:pPr>
            <w:r w:rsidRPr="004D2723">
              <w:rPr>
                <w:sz w:val="22"/>
              </w:rPr>
              <w:t>If ‘No’ to 2.2.6</w:t>
            </w:r>
            <w:r w:rsidR="001D3965" w:rsidRPr="004D2723">
              <w:rPr>
                <w:sz w:val="22"/>
              </w:rPr>
              <w:t>,</w:t>
            </w:r>
            <w:r w:rsidRPr="004D2723">
              <w:rPr>
                <w:sz w:val="22"/>
              </w:rPr>
              <w:t xml:space="preserve"> answer ‘Not Applicable’]</w:t>
            </w:r>
          </w:p>
          <w:p w14:paraId="34568554" w14:textId="7F0C7AD8" w:rsidR="00510B43" w:rsidRPr="004A6189" w:rsidRDefault="00510B43" w:rsidP="000343AE">
            <w:pPr>
              <w:pStyle w:val="NoSpacing"/>
              <w:jc w:val="center"/>
              <w:rPr>
                <w:sz w:val="22"/>
                <w:highlight w:val="yellow"/>
              </w:rPr>
            </w:pPr>
          </w:p>
        </w:tc>
      </w:tr>
    </w:tbl>
    <w:p w14:paraId="34B6EE2E" w14:textId="77777777" w:rsidR="00510B43" w:rsidRDefault="00510B43" w:rsidP="00510B43">
      <w:pPr>
        <w:pStyle w:val="NoSpacing"/>
        <w:rPr>
          <w:b/>
          <w:bCs/>
          <w:sz w:val="22"/>
          <w:szCs w:val="24"/>
        </w:rPr>
      </w:pPr>
    </w:p>
    <w:p w14:paraId="538C0713" w14:textId="2DDC6DB3" w:rsidR="004A5526" w:rsidRDefault="004A5526" w:rsidP="00510B43">
      <w:pPr>
        <w:pStyle w:val="NoSpacing"/>
        <w:rPr>
          <w:b/>
          <w:bCs/>
          <w:sz w:val="22"/>
          <w:szCs w:val="24"/>
        </w:rPr>
      </w:pPr>
      <w:r w:rsidRPr="00BE615F">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3</w:t>
      </w:r>
      <w:r w:rsidRPr="00BE615F">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Company Information</w:t>
      </w:r>
    </w:p>
    <w:p w14:paraId="789905DB" w14:textId="77777777" w:rsidR="004A5526" w:rsidRDefault="004A5526" w:rsidP="00510B43">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6238"/>
        <w:gridCol w:w="1842"/>
        <w:gridCol w:w="3828"/>
      </w:tblGrid>
      <w:tr w:rsidR="00510B43" w:rsidRPr="004A6189" w14:paraId="554B8306" w14:textId="77777777" w:rsidTr="0091289F">
        <w:tc>
          <w:tcPr>
            <w:tcW w:w="850" w:type="dxa"/>
            <w:shd w:val="clear" w:color="auto" w:fill="E5E4E7" w:themeFill="accent6" w:themeFillTint="66"/>
            <w:vAlign w:val="center"/>
          </w:tcPr>
          <w:p w14:paraId="68DC2975" w14:textId="30FBB2F3" w:rsidR="00510B43" w:rsidRPr="00F61337" w:rsidRDefault="00510B43" w:rsidP="000343AE">
            <w:pPr>
              <w:pStyle w:val="NoSpacing"/>
              <w:rPr>
                <w:b/>
                <w:bCs/>
                <w:sz w:val="22"/>
              </w:rPr>
            </w:pPr>
            <w:r w:rsidRPr="00F61337">
              <w:rPr>
                <w:b/>
                <w:bCs/>
                <w:sz w:val="22"/>
              </w:rPr>
              <w:t>2.</w:t>
            </w:r>
            <w:r w:rsidR="004A5526">
              <w:rPr>
                <w:b/>
                <w:bCs/>
                <w:sz w:val="22"/>
              </w:rPr>
              <w:t>3.1</w:t>
            </w:r>
          </w:p>
        </w:tc>
        <w:tc>
          <w:tcPr>
            <w:tcW w:w="6238" w:type="dxa"/>
            <w:vAlign w:val="center"/>
          </w:tcPr>
          <w:p w14:paraId="4433FBEE" w14:textId="77777777" w:rsidR="00510B43" w:rsidRDefault="004A5526" w:rsidP="000343AE">
            <w:pPr>
              <w:pStyle w:val="NoSpacing"/>
              <w:rPr>
                <w:sz w:val="22"/>
              </w:rPr>
            </w:pPr>
            <w:r>
              <w:rPr>
                <w:sz w:val="22"/>
              </w:rPr>
              <w:t>Your organisation must submit up-to date core supplier information on the Central Digital Platform (CDP). Share this information in the form of a PDF.</w:t>
            </w:r>
          </w:p>
          <w:p w14:paraId="5FF6D396" w14:textId="77777777" w:rsidR="004A5526" w:rsidRDefault="004A5526" w:rsidP="000343AE">
            <w:pPr>
              <w:pStyle w:val="NoSpacing"/>
              <w:rPr>
                <w:sz w:val="22"/>
              </w:rPr>
            </w:pPr>
          </w:p>
          <w:p w14:paraId="6E6FF5AD" w14:textId="77777777" w:rsidR="004A5526" w:rsidRDefault="004A5526" w:rsidP="000343AE">
            <w:pPr>
              <w:pStyle w:val="NoSpacing"/>
              <w:rPr>
                <w:sz w:val="22"/>
              </w:rPr>
            </w:pPr>
            <w:r>
              <w:rPr>
                <w:sz w:val="22"/>
              </w:rPr>
              <w:t>This should include:</w:t>
            </w:r>
          </w:p>
          <w:p w14:paraId="6429E882" w14:textId="77777777" w:rsidR="004A5526" w:rsidRDefault="004A5526" w:rsidP="000343AE">
            <w:pPr>
              <w:pStyle w:val="NoSpacing"/>
              <w:rPr>
                <w:sz w:val="22"/>
              </w:rPr>
            </w:pPr>
          </w:p>
          <w:p w14:paraId="6431FF00" w14:textId="1D62776D" w:rsidR="004A5526" w:rsidRPr="00510B43" w:rsidRDefault="004A5526" w:rsidP="004A5526">
            <w:pPr>
              <w:pStyle w:val="NoSpacing"/>
              <w:numPr>
                <w:ilvl w:val="0"/>
                <w:numId w:val="18"/>
              </w:numPr>
              <w:spacing w:line="360" w:lineRule="auto"/>
              <w:rPr>
                <w:sz w:val="22"/>
              </w:rPr>
            </w:pPr>
            <w:r>
              <w:rPr>
                <w:sz w:val="22"/>
              </w:rPr>
              <w:t xml:space="preserve">Basic information. </w:t>
            </w:r>
          </w:p>
          <w:p w14:paraId="6D108F7E" w14:textId="50762EC3" w:rsidR="004A5526" w:rsidRPr="00510B43" w:rsidRDefault="004A5526" w:rsidP="004A5526">
            <w:pPr>
              <w:pStyle w:val="NoSpacing"/>
              <w:numPr>
                <w:ilvl w:val="0"/>
                <w:numId w:val="18"/>
              </w:numPr>
              <w:spacing w:line="360" w:lineRule="auto"/>
              <w:ind w:left="284" w:hanging="284"/>
              <w:rPr>
                <w:sz w:val="22"/>
              </w:rPr>
            </w:pPr>
            <w:r>
              <w:rPr>
                <w:sz w:val="22"/>
              </w:rPr>
              <w:t>Economic and financial standing information.</w:t>
            </w:r>
          </w:p>
          <w:p w14:paraId="2F5DD594" w14:textId="77E465A7" w:rsidR="004A5526" w:rsidRPr="00510B43" w:rsidRDefault="004A5526" w:rsidP="004A5526">
            <w:pPr>
              <w:pStyle w:val="NoSpacing"/>
              <w:numPr>
                <w:ilvl w:val="0"/>
                <w:numId w:val="18"/>
              </w:numPr>
              <w:spacing w:line="360" w:lineRule="auto"/>
              <w:ind w:left="284" w:hanging="284"/>
              <w:rPr>
                <w:sz w:val="22"/>
              </w:rPr>
            </w:pPr>
            <w:r>
              <w:rPr>
                <w:sz w:val="22"/>
              </w:rPr>
              <w:t>Connected person information (</w:t>
            </w:r>
            <w:r w:rsidRPr="004A5526">
              <w:rPr>
                <w:sz w:val="22"/>
              </w:rPr>
              <w:t>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Pr>
                <w:sz w:val="22"/>
              </w:rPr>
              <w:t>.</w:t>
            </w:r>
          </w:p>
          <w:p w14:paraId="612F6A08" w14:textId="49814E1F" w:rsidR="004A5526" w:rsidRPr="00F61337" w:rsidRDefault="004A5526" w:rsidP="004A5526">
            <w:pPr>
              <w:pStyle w:val="NoSpacing"/>
              <w:numPr>
                <w:ilvl w:val="0"/>
                <w:numId w:val="18"/>
              </w:numPr>
              <w:spacing w:line="360" w:lineRule="auto"/>
              <w:ind w:left="284" w:hanging="284"/>
              <w:rPr>
                <w:sz w:val="22"/>
              </w:rPr>
            </w:pPr>
            <w:r>
              <w:rPr>
                <w:sz w:val="22"/>
              </w:rPr>
              <w:t>Exclusion grounds information.</w:t>
            </w:r>
          </w:p>
        </w:tc>
        <w:tc>
          <w:tcPr>
            <w:tcW w:w="1842" w:type="dxa"/>
            <w:vAlign w:val="center"/>
          </w:tcPr>
          <w:p w14:paraId="7303B0C3" w14:textId="33108A85" w:rsidR="00510B43" w:rsidRPr="00F61337" w:rsidRDefault="004A5526" w:rsidP="000343AE">
            <w:pPr>
              <w:pStyle w:val="NoSpacing"/>
              <w:jc w:val="center"/>
              <w:rPr>
                <w:sz w:val="22"/>
              </w:rPr>
            </w:pPr>
            <w:r>
              <w:rPr>
                <w:sz w:val="22"/>
                <w:szCs w:val="24"/>
              </w:rPr>
              <w:t>Pass / Fail</w:t>
            </w:r>
          </w:p>
        </w:tc>
        <w:tc>
          <w:tcPr>
            <w:tcW w:w="3828" w:type="dxa"/>
            <w:vAlign w:val="center"/>
          </w:tcPr>
          <w:p w14:paraId="51877976" w14:textId="4633525F" w:rsidR="00510B43" w:rsidRPr="004A6189" w:rsidRDefault="00510B43" w:rsidP="004A5526">
            <w:pPr>
              <w:pStyle w:val="NoSpacing"/>
              <w:jc w:val="center"/>
              <w:rPr>
                <w:sz w:val="22"/>
                <w:highlight w:val="yellow"/>
              </w:rPr>
            </w:pPr>
            <w:r w:rsidRPr="004D2723">
              <w:rPr>
                <w:sz w:val="22"/>
              </w:rPr>
              <w:t>[</w:t>
            </w:r>
            <w:r w:rsidR="004A5526" w:rsidRPr="004D2723">
              <w:rPr>
                <w:sz w:val="22"/>
              </w:rPr>
              <w:t>Insert PDF file or confirm that the PDF has been uploaded as part of your organisation’s response</w:t>
            </w:r>
            <w:r w:rsidRPr="004D2723">
              <w:rPr>
                <w:sz w:val="22"/>
              </w:rPr>
              <w:t>]</w:t>
            </w:r>
          </w:p>
        </w:tc>
      </w:tr>
      <w:tr w:rsidR="00510B43" w:rsidRPr="004A6189" w14:paraId="3F581EE4" w14:textId="77777777" w:rsidTr="0091289F">
        <w:tc>
          <w:tcPr>
            <w:tcW w:w="850" w:type="dxa"/>
            <w:shd w:val="clear" w:color="auto" w:fill="E5E4E7" w:themeFill="accent6" w:themeFillTint="66"/>
            <w:vAlign w:val="center"/>
          </w:tcPr>
          <w:p w14:paraId="4CEE713E" w14:textId="60A9E5DD" w:rsidR="00510B43" w:rsidRPr="00F61337" w:rsidRDefault="00510B43" w:rsidP="000343AE">
            <w:pPr>
              <w:pStyle w:val="NoSpacing"/>
              <w:rPr>
                <w:b/>
                <w:bCs/>
                <w:sz w:val="22"/>
              </w:rPr>
            </w:pPr>
            <w:r w:rsidRPr="00F61337">
              <w:rPr>
                <w:b/>
                <w:bCs/>
                <w:sz w:val="22"/>
              </w:rPr>
              <w:t>2.3</w:t>
            </w:r>
            <w:r w:rsidR="004A5526">
              <w:rPr>
                <w:b/>
                <w:bCs/>
                <w:sz w:val="22"/>
              </w:rPr>
              <w:t>.2</w:t>
            </w:r>
          </w:p>
        </w:tc>
        <w:tc>
          <w:tcPr>
            <w:tcW w:w="6238" w:type="dxa"/>
            <w:vAlign w:val="center"/>
          </w:tcPr>
          <w:p w14:paraId="727B3F39" w14:textId="71D41C35" w:rsidR="00510B43" w:rsidRPr="00F61337" w:rsidRDefault="0091289F" w:rsidP="000343AE">
            <w:pPr>
              <w:pStyle w:val="NoSpacing"/>
              <w:rPr>
                <w:sz w:val="22"/>
              </w:rPr>
            </w:pPr>
            <w:r>
              <w:rPr>
                <w:sz w:val="22"/>
              </w:rPr>
              <w:t>Confirm that you have shared the information requested in 2.3.1 as part of your organisation’s response.</w:t>
            </w:r>
          </w:p>
        </w:tc>
        <w:tc>
          <w:tcPr>
            <w:tcW w:w="1842" w:type="dxa"/>
            <w:vAlign w:val="center"/>
          </w:tcPr>
          <w:p w14:paraId="7D355687" w14:textId="28E4F23E" w:rsidR="00510B43" w:rsidRPr="00F61337" w:rsidRDefault="0091289F" w:rsidP="000343AE">
            <w:pPr>
              <w:pStyle w:val="NoSpacing"/>
              <w:jc w:val="center"/>
              <w:rPr>
                <w:sz w:val="22"/>
              </w:rPr>
            </w:pPr>
            <w:r>
              <w:rPr>
                <w:sz w:val="22"/>
                <w:szCs w:val="24"/>
              </w:rPr>
              <w:t>Pass / Fail</w:t>
            </w:r>
          </w:p>
        </w:tc>
        <w:tc>
          <w:tcPr>
            <w:tcW w:w="3828" w:type="dxa"/>
            <w:vAlign w:val="center"/>
          </w:tcPr>
          <w:p w14:paraId="7268F3A6" w14:textId="30A61B39" w:rsidR="00510B43" w:rsidRPr="004A6189" w:rsidRDefault="0091289F" w:rsidP="000343AE">
            <w:pPr>
              <w:pStyle w:val="NoSpacing"/>
              <w:jc w:val="center"/>
              <w:rPr>
                <w:sz w:val="22"/>
                <w:highlight w:val="yellow"/>
              </w:rPr>
            </w:pPr>
            <w:r w:rsidRPr="004D2723">
              <w:rPr>
                <w:sz w:val="22"/>
              </w:rPr>
              <w:t>[Provide a response: Yes / No]</w:t>
            </w:r>
          </w:p>
        </w:tc>
      </w:tr>
    </w:tbl>
    <w:p w14:paraId="74B69B40" w14:textId="77777777" w:rsidR="00510B43" w:rsidRDefault="00510B43" w:rsidP="00510B43">
      <w:pPr>
        <w:pStyle w:val="NoSpacing"/>
        <w:rPr>
          <w:b/>
          <w:bCs/>
          <w:sz w:val="22"/>
          <w:szCs w:val="24"/>
        </w:rPr>
      </w:pPr>
    </w:p>
    <w:p w14:paraId="3A25AD12" w14:textId="77777777" w:rsidR="00510B43" w:rsidRDefault="00510B43" w:rsidP="00510B43">
      <w:pPr>
        <w:pStyle w:val="NoSpacing"/>
        <w:ind w:left="720"/>
        <w:jc w:val="both"/>
        <w:rPr>
          <w:sz w:val="22"/>
          <w:szCs w:val="24"/>
        </w:rPr>
      </w:pPr>
    </w:p>
    <w:p w14:paraId="6F577E8E" w14:textId="20571B89" w:rsidR="0091289F" w:rsidRDefault="0091289F" w:rsidP="0091289F">
      <w:pPr>
        <w:pStyle w:val="NoSpacing"/>
        <w:rPr>
          <w:b/>
          <w:bCs/>
          <w:sz w:val="22"/>
          <w:szCs w:val="24"/>
        </w:rPr>
      </w:pPr>
      <w:r w:rsidRPr="00BE615F">
        <w:rPr>
          <w:rFonts w:ascii="Montserrat SemiBold" w:eastAsiaTheme="majorEastAsia" w:hAnsi="Montserrat SemiBold" w:cstheme="majorBidi"/>
          <w:b/>
          <w:color w:val="E32434" w:themeColor="accent1"/>
          <w:sz w:val="22"/>
        </w:rPr>
        <w:lastRenderedPageBreak/>
        <w:t>2.</w:t>
      </w:r>
      <w:r>
        <w:rPr>
          <w:rFonts w:ascii="Montserrat SemiBold" w:eastAsiaTheme="majorEastAsia" w:hAnsi="Montserrat SemiBold" w:cstheme="majorBidi"/>
          <w:b/>
          <w:color w:val="E32434" w:themeColor="accent1"/>
          <w:sz w:val="22"/>
        </w:rPr>
        <w:t>4</w:t>
      </w:r>
      <w:r w:rsidRPr="00BE615F">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Additional Exclusion Information</w:t>
      </w:r>
    </w:p>
    <w:p w14:paraId="0A9EF4FE" w14:textId="77777777" w:rsidR="0091289F" w:rsidRDefault="0091289F" w:rsidP="0091289F">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4253"/>
        <w:gridCol w:w="1843"/>
        <w:gridCol w:w="5812"/>
      </w:tblGrid>
      <w:tr w:rsidR="0091289F" w:rsidRPr="004A6189" w14:paraId="753D9719" w14:textId="77777777" w:rsidTr="001D3965">
        <w:tc>
          <w:tcPr>
            <w:tcW w:w="850" w:type="dxa"/>
            <w:shd w:val="clear" w:color="auto" w:fill="E5E4E7" w:themeFill="accent6" w:themeFillTint="66"/>
            <w:vAlign w:val="center"/>
          </w:tcPr>
          <w:p w14:paraId="0F295ADD" w14:textId="19D3BD67" w:rsidR="0091289F" w:rsidRPr="00F61337" w:rsidRDefault="0091289F" w:rsidP="000343AE">
            <w:pPr>
              <w:pStyle w:val="NoSpacing"/>
              <w:rPr>
                <w:b/>
                <w:bCs/>
                <w:sz w:val="22"/>
              </w:rPr>
            </w:pPr>
            <w:r w:rsidRPr="00F61337">
              <w:rPr>
                <w:b/>
                <w:bCs/>
                <w:sz w:val="22"/>
              </w:rPr>
              <w:t>2.</w:t>
            </w:r>
            <w:r>
              <w:rPr>
                <w:b/>
                <w:bCs/>
                <w:sz w:val="22"/>
              </w:rPr>
              <w:t>4.1</w:t>
            </w:r>
          </w:p>
        </w:tc>
        <w:tc>
          <w:tcPr>
            <w:tcW w:w="4253" w:type="dxa"/>
            <w:vAlign w:val="center"/>
          </w:tcPr>
          <w:p w14:paraId="7598DDD5" w14:textId="34DF5C99" w:rsidR="0091289F" w:rsidRDefault="0091289F" w:rsidP="0091289F">
            <w:pPr>
              <w:pStyle w:val="NoSpacing"/>
              <w:rPr>
                <w:sz w:val="22"/>
              </w:rPr>
            </w:pPr>
            <w:r>
              <w:rPr>
                <w:sz w:val="22"/>
              </w:rPr>
              <w:t xml:space="preserve">Is your organisation relying on any associated person(s)* to satisfy the conditions of participation? </w:t>
            </w:r>
          </w:p>
          <w:p w14:paraId="2038947E" w14:textId="217C29A5" w:rsidR="0091289F" w:rsidRDefault="0091289F" w:rsidP="0091289F">
            <w:pPr>
              <w:pStyle w:val="NoSpacing"/>
              <w:rPr>
                <w:sz w:val="22"/>
              </w:rPr>
            </w:pPr>
            <w:r>
              <w:rPr>
                <w:sz w:val="22"/>
              </w:rPr>
              <w:t>The conditions of participation are outlined in Part xx below.</w:t>
            </w:r>
          </w:p>
          <w:p w14:paraId="2806A841" w14:textId="77777777" w:rsidR="0091289F" w:rsidRDefault="0091289F" w:rsidP="0091289F">
            <w:pPr>
              <w:pStyle w:val="NoSpacing"/>
              <w:rPr>
                <w:sz w:val="22"/>
              </w:rPr>
            </w:pPr>
          </w:p>
          <w:p w14:paraId="59F77EE4" w14:textId="77F02AE0" w:rsidR="0091289F" w:rsidRPr="00F61337" w:rsidRDefault="0091289F" w:rsidP="0091289F">
            <w:pPr>
              <w:pStyle w:val="NoSpacing"/>
              <w:rPr>
                <w:sz w:val="22"/>
              </w:rPr>
            </w:pPr>
            <w:r>
              <w:rPr>
                <w:sz w:val="22"/>
              </w:rPr>
              <w:t>*These are other suppliers who might be sub-contractors or consortium members, but not guarantors.</w:t>
            </w:r>
          </w:p>
        </w:tc>
        <w:tc>
          <w:tcPr>
            <w:tcW w:w="1843" w:type="dxa"/>
            <w:vAlign w:val="center"/>
          </w:tcPr>
          <w:p w14:paraId="06CBE56C" w14:textId="77777777" w:rsidR="0091289F" w:rsidRPr="00F61337" w:rsidRDefault="0091289F" w:rsidP="000343AE">
            <w:pPr>
              <w:pStyle w:val="NoSpacing"/>
              <w:jc w:val="center"/>
              <w:rPr>
                <w:sz w:val="22"/>
              </w:rPr>
            </w:pPr>
            <w:r>
              <w:rPr>
                <w:sz w:val="22"/>
                <w:szCs w:val="24"/>
              </w:rPr>
              <w:t>Pass / Fail</w:t>
            </w:r>
          </w:p>
        </w:tc>
        <w:tc>
          <w:tcPr>
            <w:tcW w:w="5812" w:type="dxa"/>
            <w:vAlign w:val="center"/>
          </w:tcPr>
          <w:p w14:paraId="572D059F" w14:textId="5012E598" w:rsidR="0091289F" w:rsidRPr="004A6189" w:rsidRDefault="0091289F" w:rsidP="000343AE">
            <w:pPr>
              <w:pStyle w:val="NoSpacing"/>
              <w:jc w:val="center"/>
              <w:rPr>
                <w:sz w:val="22"/>
                <w:highlight w:val="yellow"/>
              </w:rPr>
            </w:pPr>
            <w:r w:rsidRPr="004D2723">
              <w:rPr>
                <w:sz w:val="22"/>
              </w:rPr>
              <w:t>[Provide a response: Yes / No]</w:t>
            </w:r>
          </w:p>
        </w:tc>
      </w:tr>
      <w:tr w:rsidR="0091289F" w:rsidRPr="004A6189" w14:paraId="34DB0843" w14:textId="77777777" w:rsidTr="001D3965">
        <w:tc>
          <w:tcPr>
            <w:tcW w:w="850" w:type="dxa"/>
            <w:shd w:val="clear" w:color="auto" w:fill="E5E4E7" w:themeFill="accent6" w:themeFillTint="66"/>
            <w:vAlign w:val="center"/>
          </w:tcPr>
          <w:p w14:paraId="56DAA154" w14:textId="4127403D" w:rsidR="0091289F" w:rsidRPr="00F61337" w:rsidRDefault="0091289F" w:rsidP="000343AE">
            <w:pPr>
              <w:pStyle w:val="NoSpacing"/>
              <w:rPr>
                <w:b/>
                <w:bCs/>
                <w:sz w:val="22"/>
              </w:rPr>
            </w:pPr>
            <w:r w:rsidRPr="00F61337">
              <w:rPr>
                <w:b/>
                <w:bCs/>
                <w:sz w:val="22"/>
              </w:rPr>
              <w:t>2.</w:t>
            </w:r>
            <w:r>
              <w:rPr>
                <w:b/>
                <w:bCs/>
                <w:sz w:val="22"/>
              </w:rPr>
              <w:t>4.2</w:t>
            </w:r>
          </w:p>
        </w:tc>
        <w:tc>
          <w:tcPr>
            <w:tcW w:w="4253" w:type="dxa"/>
            <w:vAlign w:val="center"/>
          </w:tcPr>
          <w:p w14:paraId="38425679" w14:textId="13158D47" w:rsidR="0091289F" w:rsidRDefault="0091289F" w:rsidP="0091289F">
            <w:pPr>
              <w:pStyle w:val="NoSpacing"/>
              <w:rPr>
                <w:sz w:val="22"/>
              </w:rPr>
            </w:pPr>
            <w:r>
              <w:rPr>
                <w:sz w:val="22"/>
              </w:rPr>
              <w:t xml:space="preserve">If you answered ‘Yes’ to 2.4.1, </w:t>
            </w:r>
            <w:r w:rsidR="001D3965">
              <w:rPr>
                <w:sz w:val="22"/>
              </w:rPr>
              <w:t>for each associated person confirm which conditions(s) of participation your organisation is relying on them to satisfy.</w:t>
            </w:r>
          </w:p>
          <w:p w14:paraId="63FC3EBD" w14:textId="77777777" w:rsidR="0091289F" w:rsidRDefault="0091289F" w:rsidP="0091289F">
            <w:pPr>
              <w:pStyle w:val="NoSpacing"/>
              <w:rPr>
                <w:sz w:val="22"/>
              </w:rPr>
            </w:pPr>
          </w:p>
          <w:p w14:paraId="1C6BE81D" w14:textId="7921E24F" w:rsidR="0091289F" w:rsidRPr="00F61337" w:rsidRDefault="0091289F" w:rsidP="0091289F">
            <w:pPr>
              <w:pStyle w:val="NoSpacing"/>
              <w:rPr>
                <w:sz w:val="22"/>
              </w:rPr>
            </w:pPr>
            <w:r>
              <w:rPr>
                <w:sz w:val="22"/>
              </w:rPr>
              <w:t>If you answered ‘No’ to 2.</w:t>
            </w:r>
            <w:r w:rsidR="001D3965">
              <w:rPr>
                <w:sz w:val="22"/>
              </w:rPr>
              <w:t>4</w:t>
            </w:r>
            <w:r>
              <w:rPr>
                <w:sz w:val="22"/>
              </w:rPr>
              <w:t>.</w:t>
            </w:r>
            <w:r w:rsidR="001D3965">
              <w:rPr>
                <w:sz w:val="22"/>
              </w:rPr>
              <w:t>1</w:t>
            </w:r>
            <w:r>
              <w:rPr>
                <w:sz w:val="22"/>
              </w:rPr>
              <w:t>, answer ‘Not Applicable’</w:t>
            </w:r>
          </w:p>
        </w:tc>
        <w:tc>
          <w:tcPr>
            <w:tcW w:w="1843" w:type="dxa"/>
            <w:vAlign w:val="center"/>
          </w:tcPr>
          <w:p w14:paraId="72B456C8" w14:textId="77777777" w:rsidR="0091289F" w:rsidRPr="00F61337" w:rsidRDefault="0091289F" w:rsidP="000343AE">
            <w:pPr>
              <w:pStyle w:val="NoSpacing"/>
              <w:jc w:val="center"/>
              <w:rPr>
                <w:sz w:val="22"/>
              </w:rPr>
            </w:pPr>
            <w:r>
              <w:rPr>
                <w:sz w:val="22"/>
                <w:szCs w:val="24"/>
              </w:rPr>
              <w:t>Pass / Fail</w:t>
            </w:r>
          </w:p>
        </w:tc>
        <w:tc>
          <w:tcPr>
            <w:tcW w:w="5812" w:type="dxa"/>
            <w:vAlign w:val="center"/>
          </w:tcPr>
          <w:p w14:paraId="6DC7AAF8" w14:textId="77777777" w:rsidR="001D3965" w:rsidRPr="004D2723" w:rsidRDefault="001D3965" w:rsidP="001D3965">
            <w:pPr>
              <w:pStyle w:val="NoSpacing"/>
              <w:jc w:val="center"/>
              <w:rPr>
                <w:sz w:val="22"/>
              </w:rPr>
            </w:pPr>
            <w:r w:rsidRPr="004D2723">
              <w:rPr>
                <w:sz w:val="22"/>
              </w:rPr>
              <w:t>[Provide a response, either:</w:t>
            </w:r>
          </w:p>
          <w:p w14:paraId="1FF6EA20" w14:textId="77777777" w:rsidR="001D3965" w:rsidRPr="004D2723" w:rsidRDefault="001D3965" w:rsidP="001D3965">
            <w:pPr>
              <w:pStyle w:val="NoSpacing"/>
              <w:jc w:val="center"/>
              <w:rPr>
                <w:sz w:val="22"/>
              </w:rPr>
            </w:pPr>
          </w:p>
          <w:p w14:paraId="5E80952E" w14:textId="1337454A" w:rsidR="001D3965" w:rsidRPr="004D2723" w:rsidRDefault="001D3965" w:rsidP="001D3965">
            <w:pPr>
              <w:pStyle w:val="NoSpacing"/>
              <w:jc w:val="center"/>
              <w:rPr>
                <w:sz w:val="22"/>
              </w:rPr>
            </w:pPr>
            <w:r w:rsidRPr="004D2723">
              <w:rPr>
                <w:sz w:val="22"/>
              </w:rPr>
              <w:t>If ‘Yes’ to 2.4.1, insert the name of each associated person and a brief description of the condition(s) of participation</w:t>
            </w:r>
          </w:p>
          <w:p w14:paraId="05E7F176" w14:textId="77777777" w:rsidR="001D3965" w:rsidRPr="004D2723" w:rsidRDefault="001D3965" w:rsidP="001D3965">
            <w:pPr>
              <w:pStyle w:val="NoSpacing"/>
              <w:jc w:val="center"/>
              <w:rPr>
                <w:b/>
                <w:bCs/>
                <w:sz w:val="22"/>
              </w:rPr>
            </w:pPr>
            <w:r w:rsidRPr="004D2723">
              <w:rPr>
                <w:b/>
                <w:bCs/>
                <w:sz w:val="22"/>
              </w:rPr>
              <w:t>OR</w:t>
            </w:r>
          </w:p>
          <w:p w14:paraId="2E26F6FD" w14:textId="3235BC40" w:rsidR="001D3965" w:rsidRPr="004A5526" w:rsidRDefault="001D3965" w:rsidP="001D3965">
            <w:pPr>
              <w:pStyle w:val="NoSpacing"/>
              <w:jc w:val="center"/>
              <w:rPr>
                <w:sz w:val="22"/>
              </w:rPr>
            </w:pPr>
            <w:r w:rsidRPr="004D2723">
              <w:rPr>
                <w:sz w:val="22"/>
              </w:rPr>
              <w:t>If ‘No’ to 2.4.1, answer ‘Not Applicable’]</w:t>
            </w:r>
          </w:p>
          <w:p w14:paraId="0B7223FB" w14:textId="4551CA38" w:rsidR="0091289F" w:rsidRPr="004A6189" w:rsidRDefault="0091289F" w:rsidP="000343AE">
            <w:pPr>
              <w:pStyle w:val="NoSpacing"/>
              <w:jc w:val="center"/>
              <w:rPr>
                <w:sz w:val="22"/>
                <w:highlight w:val="yellow"/>
              </w:rPr>
            </w:pPr>
          </w:p>
        </w:tc>
      </w:tr>
      <w:tr w:rsidR="0091289F" w:rsidRPr="004A6189" w14:paraId="6C0020A5" w14:textId="77777777" w:rsidTr="001D3965">
        <w:trPr>
          <w:trHeight w:val="4525"/>
        </w:trPr>
        <w:tc>
          <w:tcPr>
            <w:tcW w:w="850" w:type="dxa"/>
            <w:shd w:val="clear" w:color="auto" w:fill="E5E4E7" w:themeFill="accent6" w:themeFillTint="66"/>
            <w:vAlign w:val="center"/>
          </w:tcPr>
          <w:p w14:paraId="57AE7DD1" w14:textId="1ABCDEB9" w:rsidR="0091289F" w:rsidRPr="00F61337" w:rsidRDefault="001D3965" w:rsidP="000343AE">
            <w:pPr>
              <w:pStyle w:val="NoSpacing"/>
              <w:rPr>
                <w:b/>
                <w:bCs/>
                <w:sz w:val="22"/>
              </w:rPr>
            </w:pPr>
            <w:r>
              <w:rPr>
                <w:b/>
                <w:bCs/>
                <w:sz w:val="22"/>
              </w:rPr>
              <w:lastRenderedPageBreak/>
              <w:t>2.4.3</w:t>
            </w:r>
          </w:p>
        </w:tc>
        <w:tc>
          <w:tcPr>
            <w:tcW w:w="4253" w:type="dxa"/>
            <w:vAlign w:val="center"/>
          </w:tcPr>
          <w:p w14:paraId="33DAF90D" w14:textId="3EDB4FEC" w:rsidR="0091289F" w:rsidRDefault="001D3965" w:rsidP="000343AE">
            <w:pPr>
              <w:pStyle w:val="NoSpacing"/>
              <w:rPr>
                <w:sz w:val="22"/>
              </w:rPr>
            </w:pPr>
            <w:r>
              <w:rPr>
                <w:sz w:val="22"/>
              </w:rPr>
              <w:t>If you answered ‘Yes’ to 2.4.1, for each sub-contractor / associated person, confirm that they are registered on the CDP and share this information via PDF.</w:t>
            </w:r>
          </w:p>
          <w:p w14:paraId="46346986" w14:textId="77777777" w:rsidR="001D3965" w:rsidRDefault="001D3965" w:rsidP="000343AE">
            <w:pPr>
              <w:pStyle w:val="NoSpacing"/>
              <w:rPr>
                <w:sz w:val="22"/>
              </w:rPr>
            </w:pPr>
          </w:p>
          <w:p w14:paraId="63C11384" w14:textId="77777777" w:rsidR="001D3965" w:rsidRDefault="001D3965" w:rsidP="001D3965">
            <w:pPr>
              <w:pStyle w:val="NoSpacing"/>
              <w:rPr>
                <w:sz w:val="22"/>
              </w:rPr>
            </w:pPr>
            <w:r>
              <w:rPr>
                <w:sz w:val="22"/>
              </w:rPr>
              <w:t>This should include:</w:t>
            </w:r>
          </w:p>
          <w:p w14:paraId="0116A6FE" w14:textId="77777777" w:rsidR="001D3965" w:rsidRDefault="001D3965" w:rsidP="001D3965">
            <w:pPr>
              <w:pStyle w:val="NoSpacing"/>
              <w:rPr>
                <w:sz w:val="22"/>
              </w:rPr>
            </w:pPr>
          </w:p>
          <w:p w14:paraId="5D11114C" w14:textId="77777777" w:rsidR="001D3965" w:rsidRPr="00510B43" w:rsidRDefault="001D3965" w:rsidP="001D3965">
            <w:pPr>
              <w:pStyle w:val="NoSpacing"/>
              <w:numPr>
                <w:ilvl w:val="0"/>
                <w:numId w:val="19"/>
              </w:numPr>
              <w:spacing w:line="360" w:lineRule="auto"/>
              <w:ind w:left="284" w:hanging="284"/>
              <w:rPr>
                <w:sz w:val="22"/>
              </w:rPr>
            </w:pPr>
            <w:r>
              <w:rPr>
                <w:sz w:val="22"/>
              </w:rPr>
              <w:t xml:space="preserve">Basic information. </w:t>
            </w:r>
          </w:p>
          <w:p w14:paraId="72D18532" w14:textId="77777777" w:rsidR="001D3965" w:rsidRPr="00510B43" w:rsidRDefault="001D3965" w:rsidP="001D3965">
            <w:pPr>
              <w:pStyle w:val="NoSpacing"/>
              <w:numPr>
                <w:ilvl w:val="0"/>
                <w:numId w:val="19"/>
              </w:numPr>
              <w:spacing w:line="360" w:lineRule="auto"/>
              <w:ind w:left="284" w:hanging="284"/>
              <w:rPr>
                <w:sz w:val="22"/>
              </w:rPr>
            </w:pPr>
            <w:r>
              <w:rPr>
                <w:sz w:val="22"/>
              </w:rPr>
              <w:t>Economic and financial standing information.</w:t>
            </w:r>
          </w:p>
          <w:p w14:paraId="6AEFCCBE" w14:textId="77777777" w:rsidR="001D3965" w:rsidRPr="00510B43" w:rsidRDefault="001D3965" w:rsidP="001D3965">
            <w:pPr>
              <w:pStyle w:val="NoSpacing"/>
              <w:numPr>
                <w:ilvl w:val="0"/>
                <w:numId w:val="19"/>
              </w:numPr>
              <w:spacing w:line="360" w:lineRule="auto"/>
              <w:ind w:left="284" w:hanging="284"/>
              <w:rPr>
                <w:sz w:val="22"/>
              </w:rPr>
            </w:pPr>
            <w:r>
              <w:rPr>
                <w:sz w:val="22"/>
              </w:rPr>
              <w:t>Connected person information (</w:t>
            </w:r>
            <w:r w:rsidRPr="004A5526">
              <w:rPr>
                <w:sz w:val="22"/>
              </w:rPr>
              <w:t>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Pr>
                <w:sz w:val="22"/>
              </w:rPr>
              <w:t>.</w:t>
            </w:r>
          </w:p>
          <w:p w14:paraId="59CD6A22" w14:textId="77777777" w:rsidR="001D3965" w:rsidRDefault="001D3965" w:rsidP="001D3965">
            <w:pPr>
              <w:pStyle w:val="NoSpacing"/>
              <w:numPr>
                <w:ilvl w:val="0"/>
                <w:numId w:val="19"/>
              </w:numPr>
              <w:spacing w:line="360" w:lineRule="auto"/>
              <w:ind w:left="284" w:hanging="284"/>
              <w:rPr>
                <w:sz w:val="22"/>
              </w:rPr>
            </w:pPr>
            <w:r>
              <w:rPr>
                <w:sz w:val="22"/>
              </w:rPr>
              <w:t>Exclusion grounds information.</w:t>
            </w:r>
          </w:p>
          <w:p w14:paraId="599692E7" w14:textId="77777777" w:rsidR="001D3965" w:rsidRDefault="001D3965" w:rsidP="001D3965">
            <w:pPr>
              <w:pStyle w:val="NoSpacing"/>
              <w:rPr>
                <w:sz w:val="22"/>
              </w:rPr>
            </w:pPr>
          </w:p>
          <w:p w14:paraId="5C1DA579" w14:textId="008E94F1" w:rsidR="001D3965" w:rsidRPr="00F61337" w:rsidRDefault="001D3965" w:rsidP="001D3965">
            <w:pPr>
              <w:pStyle w:val="NoSpacing"/>
              <w:spacing w:line="360" w:lineRule="auto"/>
              <w:rPr>
                <w:sz w:val="22"/>
              </w:rPr>
            </w:pPr>
            <w:r>
              <w:rPr>
                <w:sz w:val="22"/>
              </w:rPr>
              <w:t>If you answered ‘No’ to 2.4.1, answer ‘Not Applicable’</w:t>
            </w:r>
          </w:p>
        </w:tc>
        <w:tc>
          <w:tcPr>
            <w:tcW w:w="1843" w:type="dxa"/>
            <w:vAlign w:val="center"/>
          </w:tcPr>
          <w:p w14:paraId="7861F808" w14:textId="77777777" w:rsidR="0091289F" w:rsidRDefault="0091289F" w:rsidP="000343AE">
            <w:pPr>
              <w:pStyle w:val="NoSpacing"/>
              <w:jc w:val="center"/>
              <w:rPr>
                <w:sz w:val="22"/>
                <w:szCs w:val="24"/>
              </w:rPr>
            </w:pPr>
          </w:p>
        </w:tc>
        <w:tc>
          <w:tcPr>
            <w:tcW w:w="5812" w:type="dxa"/>
            <w:vAlign w:val="center"/>
          </w:tcPr>
          <w:p w14:paraId="62D16828" w14:textId="77777777" w:rsidR="001D3965" w:rsidRPr="004D2723" w:rsidRDefault="001D3965" w:rsidP="001D3965">
            <w:pPr>
              <w:pStyle w:val="NoSpacing"/>
              <w:jc w:val="center"/>
              <w:rPr>
                <w:sz w:val="22"/>
              </w:rPr>
            </w:pPr>
            <w:r w:rsidRPr="004D2723">
              <w:rPr>
                <w:sz w:val="22"/>
              </w:rPr>
              <w:t>[Provide a response, either:</w:t>
            </w:r>
          </w:p>
          <w:p w14:paraId="5E8EF522" w14:textId="77777777" w:rsidR="001D3965" w:rsidRPr="004D2723" w:rsidRDefault="001D3965" w:rsidP="001D3965">
            <w:pPr>
              <w:pStyle w:val="NoSpacing"/>
              <w:jc w:val="center"/>
              <w:rPr>
                <w:sz w:val="22"/>
              </w:rPr>
            </w:pPr>
          </w:p>
          <w:p w14:paraId="1C58FB22" w14:textId="27E4E523" w:rsidR="0091289F" w:rsidRPr="004D2723" w:rsidRDefault="001D3965" w:rsidP="000343AE">
            <w:pPr>
              <w:pStyle w:val="NoSpacing"/>
              <w:jc w:val="center"/>
              <w:rPr>
                <w:sz w:val="22"/>
              </w:rPr>
            </w:pPr>
            <w:r w:rsidRPr="004D2723">
              <w:rPr>
                <w:sz w:val="22"/>
              </w:rPr>
              <w:t>If ‘Yes’ to 2.4.1, insert PDF file or confirm that the PDF has been uploaded as part of your organisation’s response</w:t>
            </w:r>
          </w:p>
          <w:p w14:paraId="1CA717C1" w14:textId="77777777" w:rsidR="001D3965" w:rsidRPr="004D2723" w:rsidRDefault="001D3965" w:rsidP="001D3965">
            <w:pPr>
              <w:pStyle w:val="NoSpacing"/>
              <w:jc w:val="center"/>
              <w:rPr>
                <w:b/>
                <w:bCs/>
                <w:sz w:val="22"/>
              </w:rPr>
            </w:pPr>
            <w:r w:rsidRPr="004D2723">
              <w:rPr>
                <w:b/>
                <w:bCs/>
                <w:sz w:val="22"/>
              </w:rPr>
              <w:t>OR</w:t>
            </w:r>
          </w:p>
          <w:p w14:paraId="5146F6C4" w14:textId="5283B7D8" w:rsidR="001D3965" w:rsidRPr="004A5526" w:rsidRDefault="001D3965" w:rsidP="001D3965">
            <w:pPr>
              <w:pStyle w:val="NoSpacing"/>
              <w:jc w:val="center"/>
              <w:rPr>
                <w:sz w:val="22"/>
              </w:rPr>
            </w:pPr>
            <w:r w:rsidRPr="004D2723">
              <w:rPr>
                <w:sz w:val="22"/>
              </w:rPr>
              <w:t>If ‘No’ to 2.4.1, answer ‘Not Applicable’]</w:t>
            </w:r>
          </w:p>
          <w:p w14:paraId="61754C61" w14:textId="2E37FB97" w:rsidR="001D3965" w:rsidRPr="00F61337" w:rsidRDefault="001D3965" w:rsidP="000343AE">
            <w:pPr>
              <w:pStyle w:val="NoSpacing"/>
              <w:jc w:val="center"/>
              <w:rPr>
                <w:sz w:val="22"/>
              </w:rPr>
            </w:pPr>
          </w:p>
        </w:tc>
      </w:tr>
      <w:tr w:rsidR="001D3965" w:rsidRPr="004A6189" w14:paraId="0A034B22" w14:textId="77777777" w:rsidTr="001D3965">
        <w:tc>
          <w:tcPr>
            <w:tcW w:w="850" w:type="dxa"/>
            <w:shd w:val="clear" w:color="auto" w:fill="E5E4E7" w:themeFill="accent6" w:themeFillTint="66"/>
            <w:vAlign w:val="center"/>
          </w:tcPr>
          <w:p w14:paraId="3BE7F35A" w14:textId="7C0E1AB3" w:rsidR="001D3965" w:rsidRPr="00F61337" w:rsidRDefault="001D3965" w:rsidP="001D3965">
            <w:pPr>
              <w:pStyle w:val="NoSpacing"/>
              <w:rPr>
                <w:b/>
                <w:bCs/>
                <w:sz w:val="22"/>
              </w:rPr>
            </w:pPr>
            <w:r>
              <w:rPr>
                <w:b/>
                <w:bCs/>
                <w:sz w:val="22"/>
              </w:rPr>
              <w:lastRenderedPageBreak/>
              <w:t>2.4.4</w:t>
            </w:r>
          </w:p>
        </w:tc>
        <w:tc>
          <w:tcPr>
            <w:tcW w:w="4253" w:type="dxa"/>
            <w:vAlign w:val="center"/>
          </w:tcPr>
          <w:p w14:paraId="4C6F9EF5" w14:textId="2D99A4AE" w:rsidR="001D3965" w:rsidRPr="00F61337" w:rsidRDefault="001D3965" w:rsidP="001D3965">
            <w:pPr>
              <w:pStyle w:val="NoSpacing"/>
              <w:rPr>
                <w:sz w:val="22"/>
              </w:rPr>
            </w:pPr>
            <w:r>
              <w:rPr>
                <w:sz w:val="22"/>
              </w:rPr>
              <w:t>If you answered ‘Yes’ to 2.4.1, confirm that you have shared the information requested in 2.4.3 as part of your organisation’s response.</w:t>
            </w:r>
          </w:p>
        </w:tc>
        <w:tc>
          <w:tcPr>
            <w:tcW w:w="1843" w:type="dxa"/>
            <w:vAlign w:val="center"/>
          </w:tcPr>
          <w:p w14:paraId="7131FFFB" w14:textId="3229F75F" w:rsidR="001D3965" w:rsidRDefault="001D3965" w:rsidP="001D3965">
            <w:pPr>
              <w:pStyle w:val="NoSpacing"/>
              <w:jc w:val="center"/>
              <w:rPr>
                <w:sz w:val="22"/>
                <w:szCs w:val="24"/>
              </w:rPr>
            </w:pPr>
            <w:r>
              <w:rPr>
                <w:sz w:val="22"/>
                <w:szCs w:val="24"/>
              </w:rPr>
              <w:t>Pass / Fail</w:t>
            </w:r>
          </w:p>
        </w:tc>
        <w:tc>
          <w:tcPr>
            <w:tcW w:w="5812" w:type="dxa"/>
            <w:vAlign w:val="center"/>
          </w:tcPr>
          <w:p w14:paraId="0DA72B61" w14:textId="77777777" w:rsidR="001D3965" w:rsidRDefault="001D3965" w:rsidP="001D3965">
            <w:pPr>
              <w:pStyle w:val="NoSpacing"/>
              <w:jc w:val="center"/>
              <w:rPr>
                <w:sz w:val="22"/>
              </w:rPr>
            </w:pPr>
          </w:p>
          <w:p w14:paraId="09DC559C" w14:textId="77777777" w:rsidR="001D3965" w:rsidRPr="004D2723" w:rsidRDefault="001D3965" w:rsidP="001D3965">
            <w:pPr>
              <w:pStyle w:val="NoSpacing"/>
              <w:jc w:val="center"/>
              <w:rPr>
                <w:sz w:val="22"/>
              </w:rPr>
            </w:pPr>
            <w:r w:rsidRPr="004D2723">
              <w:rPr>
                <w:sz w:val="22"/>
              </w:rPr>
              <w:t>[Provide a response, either:</w:t>
            </w:r>
          </w:p>
          <w:p w14:paraId="64CCF3A6" w14:textId="77777777" w:rsidR="001D3965" w:rsidRPr="004D2723" w:rsidRDefault="001D3965" w:rsidP="001D3965">
            <w:pPr>
              <w:pStyle w:val="NoSpacing"/>
              <w:jc w:val="center"/>
              <w:rPr>
                <w:sz w:val="22"/>
              </w:rPr>
            </w:pPr>
          </w:p>
          <w:p w14:paraId="39977E4B" w14:textId="77777777" w:rsidR="001D3965" w:rsidRPr="004D2723" w:rsidRDefault="001D3965" w:rsidP="001D3965">
            <w:pPr>
              <w:pStyle w:val="NoSpacing"/>
              <w:jc w:val="center"/>
              <w:rPr>
                <w:b/>
                <w:bCs/>
                <w:sz w:val="22"/>
              </w:rPr>
            </w:pPr>
            <w:r w:rsidRPr="004D2723">
              <w:rPr>
                <w:sz w:val="22"/>
              </w:rPr>
              <w:t>If ‘Yes’ to 2.4.1, Yes / No</w:t>
            </w:r>
            <w:r w:rsidRPr="004D2723">
              <w:rPr>
                <w:b/>
                <w:bCs/>
                <w:sz w:val="22"/>
              </w:rPr>
              <w:t xml:space="preserve"> </w:t>
            </w:r>
          </w:p>
          <w:p w14:paraId="5397CFE5" w14:textId="2F9D1E13" w:rsidR="001D3965" w:rsidRPr="004D2723" w:rsidRDefault="001D3965" w:rsidP="001D3965">
            <w:pPr>
              <w:pStyle w:val="NoSpacing"/>
              <w:jc w:val="center"/>
              <w:rPr>
                <w:b/>
                <w:bCs/>
                <w:sz w:val="22"/>
              </w:rPr>
            </w:pPr>
            <w:r w:rsidRPr="004D2723">
              <w:rPr>
                <w:b/>
                <w:bCs/>
                <w:sz w:val="22"/>
              </w:rPr>
              <w:t>OR</w:t>
            </w:r>
          </w:p>
          <w:p w14:paraId="26363E5D" w14:textId="2230B615" w:rsidR="001D3965" w:rsidRPr="00F61337" w:rsidRDefault="001D3965" w:rsidP="001D3965">
            <w:pPr>
              <w:pStyle w:val="NoSpacing"/>
              <w:jc w:val="center"/>
              <w:rPr>
                <w:sz w:val="22"/>
              </w:rPr>
            </w:pPr>
            <w:r w:rsidRPr="004D2723">
              <w:rPr>
                <w:sz w:val="22"/>
              </w:rPr>
              <w:t>If ‘No’ to 2.4.1, answer ‘Not Applicable’]</w:t>
            </w:r>
          </w:p>
        </w:tc>
      </w:tr>
      <w:tr w:rsidR="001D3965" w:rsidRPr="004A6189" w14:paraId="4A4D11FB" w14:textId="77777777" w:rsidTr="001D3965">
        <w:tc>
          <w:tcPr>
            <w:tcW w:w="850" w:type="dxa"/>
            <w:shd w:val="clear" w:color="auto" w:fill="E5E4E7" w:themeFill="accent6" w:themeFillTint="66"/>
            <w:vAlign w:val="center"/>
          </w:tcPr>
          <w:p w14:paraId="475BA948" w14:textId="49F625B3" w:rsidR="001D3965" w:rsidRPr="00F61337" w:rsidRDefault="001D3965" w:rsidP="001D3965">
            <w:pPr>
              <w:pStyle w:val="NoSpacing"/>
              <w:rPr>
                <w:b/>
                <w:bCs/>
                <w:sz w:val="22"/>
              </w:rPr>
            </w:pPr>
            <w:r>
              <w:rPr>
                <w:b/>
                <w:bCs/>
                <w:sz w:val="22"/>
              </w:rPr>
              <w:t>2.4.5</w:t>
            </w:r>
          </w:p>
        </w:tc>
        <w:tc>
          <w:tcPr>
            <w:tcW w:w="4253" w:type="dxa"/>
            <w:vAlign w:val="center"/>
          </w:tcPr>
          <w:p w14:paraId="227A039A" w14:textId="1F2F4E3B" w:rsidR="001D3965" w:rsidRPr="00F61337" w:rsidRDefault="001D3965" w:rsidP="001D3965">
            <w:pPr>
              <w:pStyle w:val="NoSpacing"/>
              <w:rPr>
                <w:sz w:val="22"/>
              </w:rPr>
            </w:pPr>
            <w:r>
              <w:rPr>
                <w:sz w:val="22"/>
              </w:rPr>
              <w:t>If you answered ‘Yes’ to 2.4.1, confirm whether any of the associated persons are on the debarment list.</w:t>
            </w:r>
          </w:p>
        </w:tc>
        <w:tc>
          <w:tcPr>
            <w:tcW w:w="1843" w:type="dxa"/>
            <w:vAlign w:val="center"/>
          </w:tcPr>
          <w:p w14:paraId="3DE8F99F" w14:textId="77777777" w:rsidR="001D3965" w:rsidRDefault="001D3965" w:rsidP="001D3965">
            <w:pPr>
              <w:pStyle w:val="NoSpacing"/>
              <w:jc w:val="center"/>
              <w:rPr>
                <w:sz w:val="22"/>
                <w:szCs w:val="24"/>
              </w:rPr>
            </w:pPr>
          </w:p>
        </w:tc>
        <w:tc>
          <w:tcPr>
            <w:tcW w:w="5812" w:type="dxa"/>
            <w:vAlign w:val="center"/>
          </w:tcPr>
          <w:p w14:paraId="46F4CF4F" w14:textId="77777777" w:rsidR="001D3965" w:rsidRPr="004D2723" w:rsidRDefault="001D3965" w:rsidP="001D3965">
            <w:pPr>
              <w:pStyle w:val="NoSpacing"/>
              <w:jc w:val="center"/>
              <w:rPr>
                <w:sz w:val="22"/>
              </w:rPr>
            </w:pPr>
            <w:r w:rsidRPr="004D2723">
              <w:rPr>
                <w:sz w:val="22"/>
              </w:rPr>
              <w:t>[Provide a response, either:</w:t>
            </w:r>
          </w:p>
          <w:p w14:paraId="38C1E15E" w14:textId="77777777" w:rsidR="001D3965" w:rsidRPr="004D2723" w:rsidRDefault="001D3965" w:rsidP="001D3965">
            <w:pPr>
              <w:pStyle w:val="NoSpacing"/>
              <w:jc w:val="center"/>
              <w:rPr>
                <w:sz w:val="22"/>
              </w:rPr>
            </w:pPr>
          </w:p>
          <w:p w14:paraId="00EF9A8F" w14:textId="2442177F" w:rsidR="001D3965" w:rsidRPr="004D2723" w:rsidRDefault="001D3965" w:rsidP="001D3965">
            <w:pPr>
              <w:pStyle w:val="NoSpacing"/>
              <w:jc w:val="center"/>
              <w:rPr>
                <w:b/>
                <w:bCs/>
                <w:sz w:val="22"/>
              </w:rPr>
            </w:pPr>
            <w:r w:rsidRPr="004D2723">
              <w:rPr>
                <w:sz w:val="22"/>
              </w:rPr>
              <w:t>If ‘Yes’ to 2.4.1, Yes / No</w:t>
            </w:r>
            <w:r w:rsidR="00DE6FDD" w:rsidRPr="004D2723">
              <w:rPr>
                <w:sz w:val="22"/>
              </w:rPr>
              <w:t>. If ‘Yes’ provide details</w:t>
            </w:r>
          </w:p>
          <w:p w14:paraId="03091766" w14:textId="77777777" w:rsidR="001D3965" w:rsidRPr="004D2723" w:rsidRDefault="001D3965" w:rsidP="001D3965">
            <w:pPr>
              <w:pStyle w:val="NoSpacing"/>
              <w:jc w:val="center"/>
              <w:rPr>
                <w:b/>
                <w:bCs/>
                <w:sz w:val="22"/>
              </w:rPr>
            </w:pPr>
            <w:r w:rsidRPr="004D2723">
              <w:rPr>
                <w:b/>
                <w:bCs/>
                <w:sz w:val="22"/>
              </w:rPr>
              <w:t>OR</w:t>
            </w:r>
          </w:p>
          <w:p w14:paraId="2DBD17F6" w14:textId="0ED3676B" w:rsidR="001D3965" w:rsidRPr="00F61337" w:rsidRDefault="001D3965" w:rsidP="001D3965">
            <w:pPr>
              <w:pStyle w:val="NoSpacing"/>
              <w:jc w:val="center"/>
              <w:rPr>
                <w:sz w:val="22"/>
              </w:rPr>
            </w:pPr>
            <w:r w:rsidRPr="004D2723">
              <w:rPr>
                <w:sz w:val="22"/>
              </w:rPr>
              <w:t>If ‘No’ to 2.4.1, answer ‘Not Applicable’]</w:t>
            </w:r>
          </w:p>
        </w:tc>
      </w:tr>
    </w:tbl>
    <w:p w14:paraId="5951E3F7" w14:textId="77777777" w:rsidR="0091289F" w:rsidRDefault="0091289F" w:rsidP="00510B43">
      <w:pPr>
        <w:pStyle w:val="NoSpacing"/>
        <w:ind w:left="720"/>
        <w:jc w:val="both"/>
        <w:rPr>
          <w:sz w:val="22"/>
          <w:szCs w:val="24"/>
        </w:rPr>
      </w:pPr>
    </w:p>
    <w:p w14:paraId="67D5F5AD" w14:textId="6E79CE7B" w:rsidR="001D3965" w:rsidRDefault="001D3965" w:rsidP="001D3965">
      <w:pPr>
        <w:pStyle w:val="NoSpacing"/>
        <w:rPr>
          <w:b/>
          <w:bCs/>
          <w:sz w:val="22"/>
          <w:szCs w:val="24"/>
        </w:rPr>
      </w:pPr>
      <w:r w:rsidRPr="00BE615F">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5</w:t>
      </w:r>
      <w:r w:rsidRPr="00BE615F">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List of all Intended Sub-Contractors</w:t>
      </w:r>
    </w:p>
    <w:p w14:paraId="163EC96A" w14:textId="77777777" w:rsidR="001D3965" w:rsidRDefault="001D3965" w:rsidP="001D3965">
      <w:pPr>
        <w:pStyle w:val="NoSpacing"/>
        <w:rPr>
          <w:b/>
          <w:bCs/>
          <w:sz w:val="22"/>
          <w:szCs w:val="24"/>
        </w:rPr>
      </w:pPr>
    </w:p>
    <w:tbl>
      <w:tblPr>
        <w:tblStyle w:val="TableGrid"/>
        <w:tblW w:w="12758" w:type="dxa"/>
        <w:tblInd w:w="704" w:type="dxa"/>
        <w:tblLook w:val="04A0" w:firstRow="1" w:lastRow="0" w:firstColumn="1" w:lastColumn="0" w:noHBand="0" w:noVBand="1"/>
      </w:tblPr>
      <w:tblGrid>
        <w:gridCol w:w="850"/>
        <w:gridCol w:w="4253"/>
        <w:gridCol w:w="1843"/>
        <w:gridCol w:w="5812"/>
      </w:tblGrid>
      <w:tr w:rsidR="001D3965" w:rsidRPr="004A6189" w14:paraId="35035FB5" w14:textId="77777777" w:rsidTr="000343AE">
        <w:tc>
          <w:tcPr>
            <w:tcW w:w="850" w:type="dxa"/>
            <w:shd w:val="clear" w:color="auto" w:fill="E5E4E7" w:themeFill="accent6" w:themeFillTint="66"/>
            <w:vAlign w:val="center"/>
          </w:tcPr>
          <w:p w14:paraId="01C199A4" w14:textId="7C75AC7B" w:rsidR="001D3965" w:rsidRPr="00F61337" w:rsidRDefault="001D3965" w:rsidP="000343AE">
            <w:pPr>
              <w:pStyle w:val="NoSpacing"/>
              <w:rPr>
                <w:b/>
                <w:bCs/>
                <w:sz w:val="22"/>
              </w:rPr>
            </w:pPr>
            <w:r w:rsidRPr="00F61337">
              <w:rPr>
                <w:b/>
                <w:bCs/>
                <w:sz w:val="22"/>
              </w:rPr>
              <w:t>2.</w:t>
            </w:r>
            <w:r>
              <w:rPr>
                <w:b/>
                <w:bCs/>
                <w:sz w:val="22"/>
              </w:rPr>
              <w:t>5.1</w:t>
            </w:r>
          </w:p>
        </w:tc>
        <w:tc>
          <w:tcPr>
            <w:tcW w:w="4253" w:type="dxa"/>
            <w:vAlign w:val="center"/>
          </w:tcPr>
          <w:p w14:paraId="5929F9AD" w14:textId="77777777" w:rsidR="001D3965" w:rsidRDefault="001D3965" w:rsidP="000343AE">
            <w:pPr>
              <w:pStyle w:val="NoSpacing"/>
              <w:rPr>
                <w:sz w:val="22"/>
              </w:rPr>
            </w:pPr>
            <w:r>
              <w:rPr>
                <w:sz w:val="22"/>
              </w:rPr>
              <w:t>Please provide:</w:t>
            </w:r>
          </w:p>
          <w:p w14:paraId="023C2027" w14:textId="77777777" w:rsidR="001D3965" w:rsidRDefault="001D3965" w:rsidP="000343AE">
            <w:pPr>
              <w:pStyle w:val="NoSpacing"/>
              <w:rPr>
                <w:sz w:val="22"/>
              </w:rPr>
            </w:pPr>
          </w:p>
          <w:p w14:paraId="57AA2C9E" w14:textId="7A0368DA" w:rsidR="001D3965" w:rsidRPr="00510B43" w:rsidRDefault="001D3965" w:rsidP="001D3965">
            <w:pPr>
              <w:pStyle w:val="NoSpacing"/>
              <w:numPr>
                <w:ilvl w:val="0"/>
                <w:numId w:val="20"/>
              </w:numPr>
              <w:spacing w:line="360" w:lineRule="auto"/>
              <w:ind w:left="284" w:hanging="284"/>
              <w:rPr>
                <w:sz w:val="22"/>
              </w:rPr>
            </w:pPr>
            <w:r>
              <w:rPr>
                <w:sz w:val="22"/>
              </w:rPr>
              <w:t xml:space="preserve">A list of all third-party suppliers that your organisation intends to sub-contract the </w:t>
            </w:r>
            <w:r w:rsidRPr="004D2723">
              <w:rPr>
                <w:sz w:val="22"/>
              </w:rPr>
              <w:t>performance of some or all of the contract</w:t>
            </w:r>
            <w:r w:rsidR="00DE6FDD" w:rsidRPr="004D2723">
              <w:rPr>
                <w:sz w:val="22"/>
              </w:rPr>
              <w:t>.</w:t>
            </w:r>
          </w:p>
          <w:p w14:paraId="367E88EF" w14:textId="5FB22FD6" w:rsidR="001D3965" w:rsidRPr="00510B43" w:rsidRDefault="001D3965" w:rsidP="001D3965">
            <w:pPr>
              <w:pStyle w:val="NoSpacing"/>
              <w:numPr>
                <w:ilvl w:val="0"/>
                <w:numId w:val="20"/>
              </w:numPr>
              <w:spacing w:line="360" w:lineRule="auto"/>
              <w:ind w:left="284" w:hanging="284"/>
              <w:rPr>
                <w:sz w:val="22"/>
              </w:rPr>
            </w:pPr>
            <w:r>
              <w:rPr>
                <w:sz w:val="22"/>
              </w:rPr>
              <w:t>Their unique identifier</w:t>
            </w:r>
            <w:r w:rsidR="00DE6FDD">
              <w:rPr>
                <w:sz w:val="22"/>
              </w:rPr>
              <w:t>, either a CDP number,</w:t>
            </w:r>
            <w:r>
              <w:rPr>
                <w:sz w:val="22"/>
              </w:rPr>
              <w:t xml:space="preserve"> a Companie</w:t>
            </w:r>
            <w:r w:rsidR="00DE6FDD">
              <w:rPr>
                <w:sz w:val="22"/>
              </w:rPr>
              <w:t>s</w:t>
            </w:r>
            <w:r>
              <w:rPr>
                <w:sz w:val="22"/>
              </w:rPr>
              <w:t xml:space="preserve"> House number, charity number, VAT number or equivalent.</w:t>
            </w:r>
          </w:p>
          <w:p w14:paraId="7E628E29" w14:textId="24548F06" w:rsidR="001D3965" w:rsidRPr="00DE6FDD" w:rsidRDefault="00DE6FDD" w:rsidP="00DE6FDD">
            <w:pPr>
              <w:pStyle w:val="NoSpacing"/>
              <w:numPr>
                <w:ilvl w:val="0"/>
                <w:numId w:val="20"/>
              </w:numPr>
              <w:spacing w:line="360" w:lineRule="auto"/>
              <w:ind w:left="284" w:hanging="284"/>
              <w:rPr>
                <w:sz w:val="22"/>
              </w:rPr>
            </w:pPr>
            <w:r>
              <w:rPr>
                <w:sz w:val="22"/>
              </w:rPr>
              <w:t>A brief description of their intended role in the performance of the</w:t>
            </w:r>
            <w:r w:rsidR="004D2723">
              <w:rPr>
                <w:sz w:val="22"/>
              </w:rPr>
              <w:t xml:space="preserve"> </w:t>
            </w:r>
            <w:r w:rsidRPr="004D2723">
              <w:rPr>
                <w:sz w:val="22"/>
              </w:rPr>
              <w:t>contract</w:t>
            </w:r>
          </w:p>
        </w:tc>
        <w:tc>
          <w:tcPr>
            <w:tcW w:w="1843" w:type="dxa"/>
            <w:vAlign w:val="center"/>
          </w:tcPr>
          <w:p w14:paraId="25F4A85E" w14:textId="77777777" w:rsidR="001D3965" w:rsidRPr="00F61337" w:rsidRDefault="001D3965" w:rsidP="000343AE">
            <w:pPr>
              <w:pStyle w:val="NoSpacing"/>
              <w:jc w:val="center"/>
              <w:rPr>
                <w:sz w:val="22"/>
              </w:rPr>
            </w:pPr>
            <w:r>
              <w:rPr>
                <w:sz w:val="22"/>
                <w:szCs w:val="24"/>
              </w:rPr>
              <w:t>Pass / Fail</w:t>
            </w:r>
          </w:p>
        </w:tc>
        <w:tc>
          <w:tcPr>
            <w:tcW w:w="5812" w:type="dxa"/>
            <w:vAlign w:val="center"/>
          </w:tcPr>
          <w:p w14:paraId="00B25832" w14:textId="77777777" w:rsidR="00DE6FDD" w:rsidRPr="004D2723" w:rsidRDefault="00DE6FDD" w:rsidP="00DE6FDD">
            <w:pPr>
              <w:pStyle w:val="NoSpacing"/>
              <w:jc w:val="center"/>
              <w:rPr>
                <w:sz w:val="22"/>
              </w:rPr>
            </w:pPr>
            <w:r w:rsidRPr="004D2723">
              <w:rPr>
                <w:sz w:val="22"/>
              </w:rPr>
              <w:t>[Provide a response, either:</w:t>
            </w:r>
          </w:p>
          <w:p w14:paraId="54EE1E40" w14:textId="77777777" w:rsidR="00DE6FDD" w:rsidRPr="004D2723" w:rsidRDefault="00DE6FDD" w:rsidP="00DE6FDD">
            <w:pPr>
              <w:pStyle w:val="NoSpacing"/>
              <w:jc w:val="center"/>
              <w:rPr>
                <w:sz w:val="22"/>
              </w:rPr>
            </w:pPr>
          </w:p>
          <w:p w14:paraId="4E0B5DE8" w14:textId="2BAC1B02" w:rsidR="00DE6FDD" w:rsidRPr="004D2723" w:rsidRDefault="00DE6FDD" w:rsidP="00DE6FDD">
            <w:pPr>
              <w:pStyle w:val="NoSpacing"/>
              <w:jc w:val="center"/>
              <w:rPr>
                <w:sz w:val="22"/>
              </w:rPr>
            </w:pPr>
            <w:r w:rsidRPr="004D2723">
              <w:rPr>
                <w:sz w:val="22"/>
              </w:rPr>
              <w:t>If ‘Yes’ to 2.5.1, insert the name of each sub-contractor, their unique identifier and and a brief description of their role</w:t>
            </w:r>
          </w:p>
          <w:p w14:paraId="251E7EBA" w14:textId="77777777" w:rsidR="00DE6FDD" w:rsidRPr="004D2723" w:rsidRDefault="00DE6FDD" w:rsidP="00DE6FDD">
            <w:pPr>
              <w:pStyle w:val="NoSpacing"/>
              <w:jc w:val="center"/>
              <w:rPr>
                <w:b/>
                <w:bCs/>
                <w:sz w:val="22"/>
              </w:rPr>
            </w:pPr>
            <w:r w:rsidRPr="004D2723">
              <w:rPr>
                <w:b/>
                <w:bCs/>
                <w:sz w:val="22"/>
              </w:rPr>
              <w:t>OR</w:t>
            </w:r>
          </w:p>
          <w:p w14:paraId="1DF05933" w14:textId="5C7348D6" w:rsidR="00DE6FDD" w:rsidRPr="004A5526" w:rsidRDefault="00DE6FDD" w:rsidP="00DE6FDD">
            <w:pPr>
              <w:pStyle w:val="NoSpacing"/>
              <w:jc w:val="center"/>
              <w:rPr>
                <w:sz w:val="22"/>
              </w:rPr>
            </w:pPr>
            <w:r w:rsidRPr="004D2723">
              <w:rPr>
                <w:sz w:val="22"/>
              </w:rPr>
              <w:t>If ‘No’ to 2.5.1, answer ‘Not Applicable’]</w:t>
            </w:r>
          </w:p>
          <w:p w14:paraId="35EBE029" w14:textId="788425FD" w:rsidR="001D3965" w:rsidRPr="004A6189" w:rsidRDefault="001D3965" w:rsidP="000343AE">
            <w:pPr>
              <w:pStyle w:val="NoSpacing"/>
              <w:jc w:val="center"/>
              <w:rPr>
                <w:sz w:val="22"/>
                <w:highlight w:val="yellow"/>
              </w:rPr>
            </w:pPr>
          </w:p>
        </w:tc>
      </w:tr>
      <w:tr w:rsidR="001D3965" w:rsidRPr="004A6189" w14:paraId="335581BD" w14:textId="77777777" w:rsidTr="000343AE">
        <w:tc>
          <w:tcPr>
            <w:tcW w:w="850" w:type="dxa"/>
            <w:shd w:val="clear" w:color="auto" w:fill="E5E4E7" w:themeFill="accent6" w:themeFillTint="66"/>
            <w:vAlign w:val="center"/>
          </w:tcPr>
          <w:p w14:paraId="5D7B8249" w14:textId="72778044" w:rsidR="001D3965" w:rsidRPr="00F61337" w:rsidRDefault="001D3965" w:rsidP="000343AE">
            <w:pPr>
              <w:pStyle w:val="NoSpacing"/>
              <w:rPr>
                <w:b/>
                <w:bCs/>
                <w:sz w:val="22"/>
              </w:rPr>
            </w:pPr>
            <w:r w:rsidRPr="00F61337">
              <w:rPr>
                <w:b/>
                <w:bCs/>
                <w:sz w:val="22"/>
              </w:rPr>
              <w:t>2.</w:t>
            </w:r>
            <w:r>
              <w:rPr>
                <w:b/>
                <w:bCs/>
                <w:sz w:val="22"/>
              </w:rPr>
              <w:t>5.2</w:t>
            </w:r>
          </w:p>
        </w:tc>
        <w:tc>
          <w:tcPr>
            <w:tcW w:w="4253" w:type="dxa"/>
            <w:vAlign w:val="center"/>
          </w:tcPr>
          <w:p w14:paraId="6EDD39FA" w14:textId="277014F5" w:rsidR="001D3965" w:rsidRPr="00F61337" w:rsidRDefault="00DE6FDD" w:rsidP="000343AE">
            <w:pPr>
              <w:pStyle w:val="NoSpacing"/>
              <w:rPr>
                <w:sz w:val="22"/>
              </w:rPr>
            </w:pPr>
            <w:r>
              <w:rPr>
                <w:sz w:val="22"/>
              </w:rPr>
              <w:t>If you answered ‘Yes’ to 2.5.1, confirm whether any of the intended sub-</w:t>
            </w:r>
            <w:r>
              <w:rPr>
                <w:sz w:val="22"/>
              </w:rPr>
              <w:lastRenderedPageBreak/>
              <w:t>contractors are on the debarment list</w:t>
            </w:r>
          </w:p>
        </w:tc>
        <w:tc>
          <w:tcPr>
            <w:tcW w:w="1843" w:type="dxa"/>
            <w:vAlign w:val="center"/>
          </w:tcPr>
          <w:p w14:paraId="38061ED6" w14:textId="77777777" w:rsidR="001D3965" w:rsidRPr="00F61337" w:rsidRDefault="001D3965" w:rsidP="000343AE">
            <w:pPr>
              <w:pStyle w:val="NoSpacing"/>
              <w:jc w:val="center"/>
              <w:rPr>
                <w:sz w:val="22"/>
              </w:rPr>
            </w:pPr>
            <w:r>
              <w:rPr>
                <w:sz w:val="22"/>
                <w:szCs w:val="24"/>
              </w:rPr>
              <w:lastRenderedPageBreak/>
              <w:t>Pass / Fail</w:t>
            </w:r>
          </w:p>
        </w:tc>
        <w:tc>
          <w:tcPr>
            <w:tcW w:w="5812" w:type="dxa"/>
            <w:vAlign w:val="center"/>
          </w:tcPr>
          <w:p w14:paraId="4919377F" w14:textId="77777777" w:rsidR="00DE6FDD" w:rsidRPr="004D2723" w:rsidRDefault="00DE6FDD" w:rsidP="00DE6FDD">
            <w:pPr>
              <w:pStyle w:val="NoSpacing"/>
              <w:jc w:val="center"/>
              <w:rPr>
                <w:sz w:val="22"/>
              </w:rPr>
            </w:pPr>
            <w:r w:rsidRPr="004D2723">
              <w:rPr>
                <w:sz w:val="22"/>
              </w:rPr>
              <w:t>[Provide a response, either:</w:t>
            </w:r>
          </w:p>
          <w:p w14:paraId="6772DE66" w14:textId="77777777" w:rsidR="00DE6FDD" w:rsidRPr="004D2723" w:rsidRDefault="00DE6FDD" w:rsidP="00DE6FDD">
            <w:pPr>
              <w:pStyle w:val="NoSpacing"/>
              <w:jc w:val="center"/>
              <w:rPr>
                <w:sz w:val="22"/>
              </w:rPr>
            </w:pPr>
          </w:p>
          <w:p w14:paraId="3CCAD209" w14:textId="4B1E7663" w:rsidR="00DE6FDD" w:rsidRPr="004D2723" w:rsidRDefault="00DE6FDD" w:rsidP="00DE6FDD">
            <w:pPr>
              <w:pStyle w:val="NoSpacing"/>
              <w:jc w:val="center"/>
              <w:rPr>
                <w:b/>
                <w:bCs/>
                <w:sz w:val="22"/>
              </w:rPr>
            </w:pPr>
            <w:r w:rsidRPr="004D2723">
              <w:rPr>
                <w:sz w:val="22"/>
              </w:rPr>
              <w:lastRenderedPageBreak/>
              <w:t xml:space="preserve">If ‘Yes’ to 2.5.1, Yes / No. If ‘Yes’ insert the name of the sub-contractor and provide details </w:t>
            </w:r>
          </w:p>
          <w:p w14:paraId="4BE87B16" w14:textId="77777777" w:rsidR="00DE6FDD" w:rsidRPr="004D2723" w:rsidRDefault="00DE6FDD" w:rsidP="00DE6FDD">
            <w:pPr>
              <w:pStyle w:val="NoSpacing"/>
              <w:jc w:val="center"/>
              <w:rPr>
                <w:b/>
                <w:bCs/>
                <w:sz w:val="22"/>
              </w:rPr>
            </w:pPr>
            <w:r w:rsidRPr="004D2723">
              <w:rPr>
                <w:b/>
                <w:bCs/>
                <w:sz w:val="22"/>
              </w:rPr>
              <w:t>OR</w:t>
            </w:r>
          </w:p>
          <w:p w14:paraId="79725C8D" w14:textId="110F1717" w:rsidR="001D3965" w:rsidRPr="004A6189" w:rsidRDefault="00DE6FDD" w:rsidP="00DE6FDD">
            <w:pPr>
              <w:pStyle w:val="NoSpacing"/>
              <w:jc w:val="center"/>
              <w:rPr>
                <w:sz w:val="22"/>
                <w:highlight w:val="yellow"/>
              </w:rPr>
            </w:pPr>
            <w:r w:rsidRPr="004D2723">
              <w:rPr>
                <w:sz w:val="22"/>
              </w:rPr>
              <w:t>If ‘No’ to 2.5.1, answer ‘Not Applicable’]</w:t>
            </w:r>
          </w:p>
        </w:tc>
      </w:tr>
    </w:tbl>
    <w:p w14:paraId="14359D08" w14:textId="77777777" w:rsidR="001D3965" w:rsidRDefault="001D3965" w:rsidP="00510B43">
      <w:pPr>
        <w:pStyle w:val="NoSpacing"/>
        <w:ind w:left="720"/>
        <w:jc w:val="both"/>
        <w:rPr>
          <w:sz w:val="22"/>
          <w:szCs w:val="24"/>
        </w:rPr>
      </w:pPr>
    </w:p>
    <w:p w14:paraId="4B7F2EFF" w14:textId="4573A7B9" w:rsidR="0034591C" w:rsidRDefault="0034591C" w:rsidP="0034591C">
      <w:pPr>
        <w:pStyle w:val="NoSpacing"/>
        <w:rPr>
          <w:rFonts w:ascii="Montserrat SemiBold" w:eastAsiaTheme="majorEastAsia" w:hAnsi="Montserrat SemiBold" w:cstheme="majorBidi"/>
          <w:b/>
          <w:color w:val="E32434" w:themeColor="accent1"/>
          <w:sz w:val="22"/>
        </w:rPr>
      </w:pPr>
      <w:r w:rsidRPr="003A3921">
        <w:rPr>
          <w:rFonts w:ascii="Montserrat SemiBold" w:eastAsiaTheme="majorEastAsia" w:hAnsi="Montserrat SemiBold" w:cstheme="majorBidi"/>
          <w:b/>
          <w:color w:val="E32434" w:themeColor="accent1"/>
          <w:sz w:val="22"/>
        </w:rPr>
        <w:t>2.</w:t>
      </w:r>
      <w:r>
        <w:rPr>
          <w:rFonts w:ascii="Montserrat SemiBold" w:eastAsiaTheme="majorEastAsia" w:hAnsi="Montserrat SemiBold" w:cstheme="majorBidi"/>
          <w:b/>
          <w:color w:val="E32434" w:themeColor="accent1"/>
          <w:sz w:val="22"/>
        </w:rPr>
        <w:t>6</w:t>
      </w:r>
      <w:r w:rsidRPr="003A3921">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Insurance</w:t>
      </w:r>
    </w:p>
    <w:p w14:paraId="0DD55088" w14:textId="77777777" w:rsidR="0034591C" w:rsidRDefault="0034591C" w:rsidP="00510B43">
      <w:pPr>
        <w:pStyle w:val="NoSpacing"/>
        <w:ind w:left="720"/>
        <w:jc w:val="both"/>
        <w:rPr>
          <w:sz w:val="22"/>
          <w:szCs w:val="24"/>
        </w:rPr>
      </w:pPr>
    </w:p>
    <w:tbl>
      <w:tblPr>
        <w:tblStyle w:val="TableGrid"/>
        <w:tblW w:w="12791" w:type="dxa"/>
        <w:tblInd w:w="704" w:type="dxa"/>
        <w:tblLayout w:type="fixed"/>
        <w:tblLook w:val="04A0" w:firstRow="1" w:lastRow="0" w:firstColumn="1" w:lastColumn="0" w:noHBand="0" w:noVBand="1"/>
      </w:tblPr>
      <w:tblGrid>
        <w:gridCol w:w="851"/>
        <w:gridCol w:w="6237"/>
        <w:gridCol w:w="2126"/>
        <w:gridCol w:w="3577"/>
      </w:tblGrid>
      <w:tr w:rsidR="0034591C" w:rsidRPr="00F61337" w14:paraId="2C44003E" w14:textId="77777777" w:rsidTr="00FC2E71">
        <w:trPr>
          <w:trHeight w:val="421"/>
        </w:trPr>
        <w:tc>
          <w:tcPr>
            <w:tcW w:w="851" w:type="dxa"/>
            <w:shd w:val="clear" w:color="auto" w:fill="E5E4E7" w:themeFill="accent6" w:themeFillTint="66"/>
            <w:vAlign w:val="center"/>
          </w:tcPr>
          <w:p w14:paraId="426911B9" w14:textId="77777777" w:rsidR="0034591C" w:rsidRPr="00F61337" w:rsidRDefault="0034591C" w:rsidP="00FC2E71">
            <w:pPr>
              <w:pStyle w:val="NoSpacing"/>
              <w:rPr>
                <w:b/>
                <w:bCs/>
                <w:sz w:val="22"/>
                <w:szCs w:val="24"/>
              </w:rPr>
            </w:pPr>
            <w:r w:rsidRPr="00F61337">
              <w:rPr>
                <w:b/>
                <w:bCs/>
                <w:sz w:val="22"/>
                <w:szCs w:val="24"/>
              </w:rPr>
              <w:t>Ref</w:t>
            </w:r>
          </w:p>
        </w:tc>
        <w:tc>
          <w:tcPr>
            <w:tcW w:w="6237" w:type="dxa"/>
            <w:shd w:val="clear" w:color="auto" w:fill="E5E4E7" w:themeFill="accent6" w:themeFillTint="66"/>
            <w:vAlign w:val="center"/>
          </w:tcPr>
          <w:p w14:paraId="53D9AFF0" w14:textId="77777777" w:rsidR="0034591C" w:rsidRPr="00F61337" w:rsidRDefault="0034591C" w:rsidP="00FC2E71">
            <w:pPr>
              <w:pStyle w:val="NoSpacing"/>
              <w:rPr>
                <w:b/>
                <w:bCs/>
                <w:sz w:val="22"/>
                <w:szCs w:val="24"/>
              </w:rPr>
            </w:pPr>
            <w:r w:rsidRPr="00F61337">
              <w:rPr>
                <w:b/>
                <w:bCs/>
                <w:sz w:val="22"/>
                <w:szCs w:val="24"/>
              </w:rPr>
              <w:t>Question</w:t>
            </w:r>
          </w:p>
        </w:tc>
        <w:tc>
          <w:tcPr>
            <w:tcW w:w="2126" w:type="dxa"/>
            <w:shd w:val="clear" w:color="auto" w:fill="E5E4E7" w:themeFill="accent6" w:themeFillTint="66"/>
            <w:vAlign w:val="center"/>
          </w:tcPr>
          <w:p w14:paraId="613F59D6" w14:textId="77777777" w:rsidR="0034591C" w:rsidRPr="00F61337" w:rsidRDefault="0034591C" w:rsidP="00FC2E71">
            <w:pPr>
              <w:pStyle w:val="NoSpacing"/>
              <w:jc w:val="center"/>
              <w:rPr>
                <w:b/>
                <w:bCs/>
                <w:sz w:val="22"/>
                <w:szCs w:val="24"/>
              </w:rPr>
            </w:pPr>
            <w:r w:rsidRPr="00F61337">
              <w:rPr>
                <w:b/>
                <w:bCs/>
                <w:sz w:val="22"/>
                <w:szCs w:val="24"/>
              </w:rPr>
              <w:t>Assessment Method</w:t>
            </w:r>
          </w:p>
        </w:tc>
        <w:tc>
          <w:tcPr>
            <w:tcW w:w="3577" w:type="dxa"/>
            <w:shd w:val="clear" w:color="auto" w:fill="E5E4E7" w:themeFill="accent6" w:themeFillTint="66"/>
            <w:vAlign w:val="center"/>
          </w:tcPr>
          <w:p w14:paraId="566643CD" w14:textId="77777777" w:rsidR="0034591C" w:rsidRPr="00F61337" w:rsidRDefault="0034591C" w:rsidP="00FC2E71">
            <w:pPr>
              <w:pStyle w:val="NoSpacing"/>
              <w:jc w:val="center"/>
              <w:rPr>
                <w:b/>
                <w:bCs/>
                <w:sz w:val="22"/>
                <w:szCs w:val="24"/>
              </w:rPr>
            </w:pPr>
            <w:r w:rsidRPr="00F61337">
              <w:rPr>
                <w:b/>
                <w:bCs/>
                <w:sz w:val="22"/>
                <w:szCs w:val="24"/>
              </w:rPr>
              <w:t>Tenderer’s Response</w:t>
            </w:r>
          </w:p>
        </w:tc>
      </w:tr>
      <w:tr w:rsidR="0034591C" w:rsidRPr="004A6189" w14:paraId="213EB371" w14:textId="77777777" w:rsidTr="00FC2E71">
        <w:tc>
          <w:tcPr>
            <w:tcW w:w="851" w:type="dxa"/>
            <w:shd w:val="clear" w:color="auto" w:fill="E5E4E7" w:themeFill="accent6" w:themeFillTint="66"/>
            <w:vAlign w:val="center"/>
          </w:tcPr>
          <w:p w14:paraId="47CA0C29" w14:textId="77777777" w:rsidR="0034591C" w:rsidRPr="00F61337" w:rsidRDefault="0034591C" w:rsidP="00FC2E71">
            <w:pPr>
              <w:pStyle w:val="NoSpacing"/>
              <w:rPr>
                <w:b/>
                <w:bCs/>
                <w:sz w:val="22"/>
                <w:szCs w:val="24"/>
              </w:rPr>
            </w:pPr>
            <w:r w:rsidRPr="00F61337">
              <w:rPr>
                <w:b/>
                <w:bCs/>
                <w:sz w:val="22"/>
                <w:szCs w:val="24"/>
              </w:rPr>
              <w:t>2.</w:t>
            </w:r>
            <w:r>
              <w:rPr>
                <w:b/>
                <w:bCs/>
                <w:sz w:val="22"/>
                <w:szCs w:val="24"/>
              </w:rPr>
              <w:t>6</w:t>
            </w:r>
            <w:r w:rsidRPr="00F61337">
              <w:rPr>
                <w:b/>
                <w:bCs/>
                <w:sz w:val="22"/>
                <w:szCs w:val="24"/>
              </w:rPr>
              <w:t>.1</w:t>
            </w:r>
          </w:p>
        </w:tc>
        <w:tc>
          <w:tcPr>
            <w:tcW w:w="6237" w:type="dxa"/>
            <w:vAlign w:val="center"/>
          </w:tcPr>
          <w:p w14:paraId="54E667EC" w14:textId="068ECBC9" w:rsidR="0034591C" w:rsidRPr="00F61337" w:rsidRDefault="0034591C" w:rsidP="00FC2E71">
            <w:pPr>
              <w:pStyle w:val="NoSpacing"/>
              <w:rPr>
                <w:sz w:val="22"/>
                <w:szCs w:val="24"/>
              </w:rPr>
            </w:pPr>
            <w:r w:rsidRPr="00C879F2">
              <w:rPr>
                <w:sz w:val="22"/>
                <w:szCs w:val="24"/>
              </w:rPr>
              <w:t>Provide details (certificates etc) of your organisation’s relevant insurances, including Employers Liability, Public and Products</w:t>
            </w:r>
          </w:p>
        </w:tc>
        <w:tc>
          <w:tcPr>
            <w:tcW w:w="2126" w:type="dxa"/>
            <w:vAlign w:val="center"/>
          </w:tcPr>
          <w:p w14:paraId="262DAD71" w14:textId="77777777" w:rsidR="0034591C" w:rsidRPr="00F61337" w:rsidRDefault="0034591C" w:rsidP="00FC2E71">
            <w:pPr>
              <w:pStyle w:val="NoSpacing"/>
              <w:jc w:val="center"/>
              <w:rPr>
                <w:sz w:val="22"/>
                <w:szCs w:val="24"/>
              </w:rPr>
            </w:pPr>
            <w:r>
              <w:rPr>
                <w:sz w:val="22"/>
                <w:szCs w:val="24"/>
              </w:rPr>
              <w:t>For Information Only</w:t>
            </w:r>
          </w:p>
        </w:tc>
        <w:tc>
          <w:tcPr>
            <w:tcW w:w="3577" w:type="dxa"/>
            <w:vAlign w:val="center"/>
          </w:tcPr>
          <w:p w14:paraId="41638052" w14:textId="77777777" w:rsidR="0034591C" w:rsidRPr="004A6189" w:rsidRDefault="0034591C" w:rsidP="00FC2E71">
            <w:pPr>
              <w:pStyle w:val="NoSpacing"/>
              <w:jc w:val="center"/>
              <w:rPr>
                <w:sz w:val="22"/>
                <w:szCs w:val="24"/>
                <w:highlight w:val="yellow"/>
              </w:rPr>
            </w:pPr>
            <w:r w:rsidRPr="005A68ED">
              <w:rPr>
                <w:sz w:val="22"/>
                <w:szCs w:val="24"/>
              </w:rPr>
              <w:t>Provide copies of your organisation’s insurance certificates.</w:t>
            </w:r>
          </w:p>
        </w:tc>
      </w:tr>
    </w:tbl>
    <w:p w14:paraId="1BC3D257" w14:textId="77777777" w:rsidR="0034591C" w:rsidRDefault="0034591C" w:rsidP="00510B43">
      <w:pPr>
        <w:pStyle w:val="NoSpacing"/>
        <w:ind w:left="720"/>
        <w:jc w:val="both"/>
        <w:rPr>
          <w:sz w:val="22"/>
          <w:szCs w:val="24"/>
        </w:rPr>
      </w:pPr>
    </w:p>
    <w:p w14:paraId="6DA66207" w14:textId="77777777" w:rsidR="0034591C" w:rsidRDefault="0034591C" w:rsidP="00510B43">
      <w:pPr>
        <w:pStyle w:val="NoSpacing"/>
        <w:ind w:left="720"/>
        <w:jc w:val="both"/>
        <w:rPr>
          <w:sz w:val="22"/>
          <w:szCs w:val="24"/>
        </w:rPr>
      </w:pPr>
    </w:p>
    <w:p w14:paraId="0F1A5561" w14:textId="77777777" w:rsidR="0034591C" w:rsidRDefault="0034591C" w:rsidP="00510B43">
      <w:pPr>
        <w:pStyle w:val="NoSpacing"/>
        <w:ind w:left="720"/>
        <w:jc w:val="both"/>
        <w:rPr>
          <w:sz w:val="22"/>
          <w:szCs w:val="24"/>
        </w:rPr>
      </w:pPr>
    </w:p>
    <w:p w14:paraId="3A1A3C59" w14:textId="77777777" w:rsidR="0034591C" w:rsidRDefault="0034591C" w:rsidP="00510B43">
      <w:pPr>
        <w:pStyle w:val="NoSpacing"/>
        <w:ind w:left="720"/>
        <w:jc w:val="both"/>
        <w:rPr>
          <w:sz w:val="22"/>
          <w:szCs w:val="24"/>
        </w:rPr>
      </w:pPr>
    </w:p>
    <w:p w14:paraId="145789AE" w14:textId="77777777" w:rsidR="0034591C" w:rsidRDefault="0034591C" w:rsidP="00510B43">
      <w:pPr>
        <w:pStyle w:val="NoSpacing"/>
        <w:ind w:left="720"/>
        <w:jc w:val="both"/>
        <w:rPr>
          <w:sz w:val="22"/>
          <w:szCs w:val="24"/>
        </w:rPr>
      </w:pPr>
    </w:p>
    <w:p w14:paraId="0A35C877" w14:textId="77777777" w:rsidR="0034591C" w:rsidRDefault="0034591C" w:rsidP="00510B43">
      <w:pPr>
        <w:pStyle w:val="NoSpacing"/>
        <w:ind w:left="720"/>
        <w:jc w:val="both"/>
        <w:rPr>
          <w:sz w:val="22"/>
          <w:szCs w:val="24"/>
        </w:rPr>
      </w:pPr>
    </w:p>
    <w:p w14:paraId="6F9912AE" w14:textId="77777777" w:rsidR="0034591C" w:rsidRDefault="0034591C" w:rsidP="00510B43">
      <w:pPr>
        <w:pStyle w:val="NoSpacing"/>
        <w:ind w:left="720"/>
        <w:jc w:val="both"/>
        <w:rPr>
          <w:sz w:val="22"/>
          <w:szCs w:val="24"/>
        </w:rPr>
      </w:pPr>
    </w:p>
    <w:p w14:paraId="531E4E53" w14:textId="77777777" w:rsidR="0034591C" w:rsidRDefault="0034591C" w:rsidP="00510B43">
      <w:pPr>
        <w:pStyle w:val="NoSpacing"/>
        <w:ind w:left="720"/>
        <w:jc w:val="both"/>
        <w:rPr>
          <w:sz w:val="22"/>
          <w:szCs w:val="24"/>
        </w:rPr>
      </w:pPr>
    </w:p>
    <w:p w14:paraId="0A9C2DCD" w14:textId="77777777" w:rsidR="0034591C" w:rsidRDefault="0034591C" w:rsidP="00510B43">
      <w:pPr>
        <w:pStyle w:val="NoSpacing"/>
        <w:ind w:left="720"/>
        <w:jc w:val="both"/>
        <w:rPr>
          <w:sz w:val="22"/>
          <w:szCs w:val="24"/>
        </w:rPr>
      </w:pPr>
    </w:p>
    <w:p w14:paraId="1F4FDFDC" w14:textId="77777777" w:rsidR="0034591C" w:rsidRDefault="0034591C" w:rsidP="00510B43">
      <w:pPr>
        <w:pStyle w:val="NoSpacing"/>
        <w:ind w:left="720"/>
        <w:jc w:val="both"/>
        <w:rPr>
          <w:sz w:val="22"/>
          <w:szCs w:val="24"/>
        </w:rPr>
      </w:pPr>
    </w:p>
    <w:p w14:paraId="31966368" w14:textId="77777777" w:rsidR="0034591C" w:rsidRDefault="0034591C" w:rsidP="00510B43">
      <w:pPr>
        <w:pStyle w:val="NoSpacing"/>
        <w:ind w:left="720"/>
        <w:jc w:val="both"/>
        <w:rPr>
          <w:sz w:val="22"/>
          <w:szCs w:val="24"/>
        </w:rPr>
      </w:pPr>
    </w:p>
    <w:p w14:paraId="20E2393E" w14:textId="77777777" w:rsidR="00B84B68" w:rsidRDefault="00B84B68" w:rsidP="00510B43">
      <w:pPr>
        <w:pStyle w:val="NoSpacing"/>
        <w:ind w:left="720"/>
        <w:jc w:val="both"/>
        <w:rPr>
          <w:sz w:val="22"/>
          <w:szCs w:val="24"/>
        </w:rPr>
      </w:pPr>
    </w:p>
    <w:p w14:paraId="14EFFBF7" w14:textId="77777777" w:rsidR="00B84B68" w:rsidRDefault="00B84B68" w:rsidP="00510B43">
      <w:pPr>
        <w:pStyle w:val="NoSpacing"/>
        <w:ind w:left="720"/>
        <w:jc w:val="both"/>
        <w:rPr>
          <w:sz w:val="22"/>
          <w:szCs w:val="24"/>
        </w:rPr>
      </w:pPr>
    </w:p>
    <w:p w14:paraId="3FD8479D" w14:textId="77777777" w:rsidR="00B84B68" w:rsidRDefault="00B84B68" w:rsidP="00510B43">
      <w:pPr>
        <w:pStyle w:val="NoSpacing"/>
        <w:ind w:left="720"/>
        <w:jc w:val="both"/>
        <w:rPr>
          <w:sz w:val="22"/>
          <w:szCs w:val="24"/>
        </w:rPr>
      </w:pPr>
    </w:p>
    <w:p w14:paraId="2555B13D" w14:textId="77777777" w:rsidR="00B84B68" w:rsidRDefault="00B84B68" w:rsidP="00510B43">
      <w:pPr>
        <w:pStyle w:val="NoSpacing"/>
        <w:ind w:left="720"/>
        <w:jc w:val="both"/>
        <w:rPr>
          <w:sz w:val="22"/>
          <w:szCs w:val="24"/>
        </w:rPr>
      </w:pPr>
    </w:p>
    <w:p w14:paraId="5315D155" w14:textId="77777777" w:rsidR="00B84B68" w:rsidRDefault="00B84B68" w:rsidP="00510B43">
      <w:pPr>
        <w:pStyle w:val="NoSpacing"/>
        <w:ind w:left="720"/>
        <w:jc w:val="both"/>
        <w:rPr>
          <w:sz w:val="22"/>
          <w:szCs w:val="24"/>
        </w:rPr>
      </w:pPr>
    </w:p>
    <w:p w14:paraId="0A2B0D38" w14:textId="77777777" w:rsidR="00B84B68" w:rsidRDefault="00B84B68" w:rsidP="00510B43">
      <w:pPr>
        <w:pStyle w:val="NoSpacing"/>
        <w:ind w:left="720"/>
        <w:jc w:val="both"/>
        <w:rPr>
          <w:sz w:val="22"/>
          <w:szCs w:val="24"/>
        </w:rPr>
      </w:pPr>
    </w:p>
    <w:p w14:paraId="7FAD9879" w14:textId="77777777" w:rsidR="0034591C" w:rsidRDefault="0034591C" w:rsidP="00510B43">
      <w:pPr>
        <w:pStyle w:val="NoSpacing"/>
        <w:ind w:left="720"/>
        <w:jc w:val="both"/>
        <w:rPr>
          <w:sz w:val="22"/>
          <w:szCs w:val="24"/>
        </w:rPr>
      </w:pPr>
    </w:p>
    <w:p w14:paraId="65FB1CBE" w14:textId="77777777" w:rsidR="0034591C" w:rsidRDefault="0034591C" w:rsidP="00510B43">
      <w:pPr>
        <w:pStyle w:val="NoSpacing"/>
        <w:ind w:left="720"/>
        <w:jc w:val="both"/>
        <w:rPr>
          <w:sz w:val="22"/>
          <w:szCs w:val="24"/>
        </w:rPr>
      </w:pPr>
    </w:p>
    <w:p w14:paraId="76D842F1" w14:textId="77777777" w:rsidR="0034591C" w:rsidRDefault="0034591C" w:rsidP="00510B43">
      <w:pPr>
        <w:pStyle w:val="NoSpacing"/>
        <w:ind w:left="720"/>
        <w:jc w:val="both"/>
        <w:rPr>
          <w:sz w:val="22"/>
          <w:szCs w:val="24"/>
        </w:rPr>
      </w:pPr>
    </w:p>
    <w:p w14:paraId="7DFA4BAA" w14:textId="77777777" w:rsidR="0034591C" w:rsidRDefault="0034591C" w:rsidP="00510B43">
      <w:pPr>
        <w:pStyle w:val="NoSpacing"/>
        <w:ind w:left="720"/>
        <w:jc w:val="both"/>
        <w:rPr>
          <w:sz w:val="22"/>
          <w:szCs w:val="24"/>
        </w:rPr>
      </w:pPr>
    </w:p>
    <w:p w14:paraId="573ED8F1" w14:textId="77777777" w:rsidR="0034591C" w:rsidRDefault="0034591C" w:rsidP="00510B43">
      <w:pPr>
        <w:pStyle w:val="NoSpacing"/>
        <w:ind w:left="720"/>
        <w:jc w:val="both"/>
        <w:rPr>
          <w:sz w:val="22"/>
          <w:szCs w:val="24"/>
        </w:rPr>
      </w:pPr>
    </w:p>
    <w:p w14:paraId="4FFA2E81" w14:textId="77777777" w:rsidR="0034591C" w:rsidRDefault="0034591C" w:rsidP="00510B43">
      <w:pPr>
        <w:pStyle w:val="NoSpacing"/>
        <w:ind w:left="720"/>
        <w:jc w:val="both"/>
        <w:rPr>
          <w:sz w:val="22"/>
          <w:szCs w:val="24"/>
        </w:rPr>
      </w:pPr>
    </w:p>
    <w:p w14:paraId="78AE1986" w14:textId="10A33390" w:rsidR="00DE6FDD" w:rsidRDefault="00DE6FDD" w:rsidP="00DE6FDD">
      <w:pPr>
        <w:pStyle w:val="NoSpacing"/>
        <w:rPr>
          <w:rFonts w:ascii="Montserrat SemiBold" w:eastAsiaTheme="majorEastAsia" w:hAnsi="Montserrat SemiBold" w:cstheme="majorBidi"/>
          <w:b/>
          <w:color w:val="E32434" w:themeColor="accent1"/>
          <w:sz w:val="22"/>
        </w:rPr>
      </w:pPr>
      <w:r w:rsidRPr="003A3921">
        <w:rPr>
          <w:rFonts w:ascii="Montserrat SemiBold" w:eastAsiaTheme="majorEastAsia" w:hAnsi="Montserrat SemiBold" w:cstheme="majorBidi"/>
          <w:b/>
          <w:color w:val="E32434" w:themeColor="accent1"/>
          <w:sz w:val="22"/>
        </w:rPr>
        <w:lastRenderedPageBreak/>
        <w:t>2.</w:t>
      </w:r>
      <w:r w:rsidR="0034591C">
        <w:rPr>
          <w:rFonts w:ascii="Montserrat SemiBold" w:eastAsiaTheme="majorEastAsia" w:hAnsi="Montserrat SemiBold" w:cstheme="majorBidi"/>
          <w:b/>
          <w:color w:val="E32434" w:themeColor="accent1"/>
          <w:sz w:val="22"/>
        </w:rPr>
        <w:t>7</w:t>
      </w:r>
      <w:r w:rsidRPr="003A3921">
        <w:rPr>
          <w:rFonts w:ascii="Montserrat SemiBold" w:eastAsiaTheme="majorEastAsia" w:hAnsi="Montserrat SemiBold" w:cstheme="majorBidi"/>
          <w:b/>
          <w:color w:val="E32434" w:themeColor="accent1"/>
          <w:sz w:val="22"/>
        </w:rPr>
        <w:tab/>
      </w:r>
      <w:r>
        <w:rPr>
          <w:rFonts w:ascii="Montserrat SemiBold" w:eastAsiaTheme="majorEastAsia" w:hAnsi="Montserrat SemiBold" w:cstheme="majorBidi"/>
          <w:b/>
          <w:color w:val="E32434" w:themeColor="accent1"/>
          <w:sz w:val="22"/>
        </w:rPr>
        <w:t>Conditions of Participation</w:t>
      </w:r>
    </w:p>
    <w:p w14:paraId="408D4296" w14:textId="77777777" w:rsidR="0034591C" w:rsidRPr="00747B8E" w:rsidRDefault="0034591C" w:rsidP="00747B8E">
      <w:pPr>
        <w:pStyle w:val="ListParagraph"/>
        <w:spacing w:after="0"/>
        <w:ind w:left="1077"/>
        <w:jc w:val="both"/>
        <w:rPr>
          <w:sz w:val="22"/>
          <w:szCs w:val="24"/>
          <w:highlight w:val="yellow"/>
        </w:rPr>
      </w:pPr>
    </w:p>
    <w:tbl>
      <w:tblPr>
        <w:tblStyle w:val="TableGrid"/>
        <w:tblW w:w="12791" w:type="dxa"/>
        <w:tblInd w:w="704" w:type="dxa"/>
        <w:tblLayout w:type="fixed"/>
        <w:tblLook w:val="04A0" w:firstRow="1" w:lastRow="0" w:firstColumn="1" w:lastColumn="0" w:noHBand="0" w:noVBand="1"/>
      </w:tblPr>
      <w:tblGrid>
        <w:gridCol w:w="851"/>
        <w:gridCol w:w="6237"/>
        <w:gridCol w:w="2126"/>
        <w:gridCol w:w="3577"/>
      </w:tblGrid>
      <w:tr w:rsidR="00DE6FDD" w:rsidRPr="00F61337" w14:paraId="25FB8AE9" w14:textId="77777777" w:rsidTr="00747B8E">
        <w:trPr>
          <w:trHeight w:val="421"/>
        </w:trPr>
        <w:tc>
          <w:tcPr>
            <w:tcW w:w="851" w:type="dxa"/>
            <w:shd w:val="clear" w:color="auto" w:fill="E5E4E7" w:themeFill="accent6" w:themeFillTint="66"/>
            <w:vAlign w:val="center"/>
          </w:tcPr>
          <w:p w14:paraId="4DDEC59B" w14:textId="77777777" w:rsidR="00DE6FDD" w:rsidRPr="00F61337" w:rsidRDefault="00DE6FDD" w:rsidP="000343AE">
            <w:pPr>
              <w:pStyle w:val="NoSpacing"/>
              <w:rPr>
                <w:b/>
                <w:bCs/>
                <w:sz w:val="22"/>
                <w:szCs w:val="24"/>
              </w:rPr>
            </w:pPr>
            <w:r w:rsidRPr="00F61337">
              <w:rPr>
                <w:b/>
                <w:bCs/>
                <w:sz w:val="22"/>
                <w:szCs w:val="24"/>
              </w:rPr>
              <w:t>Ref</w:t>
            </w:r>
          </w:p>
        </w:tc>
        <w:tc>
          <w:tcPr>
            <w:tcW w:w="6237" w:type="dxa"/>
            <w:shd w:val="clear" w:color="auto" w:fill="E5E4E7" w:themeFill="accent6" w:themeFillTint="66"/>
            <w:vAlign w:val="center"/>
          </w:tcPr>
          <w:p w14:paraId="764FAD29" w14:textId="77777777" w:rsidR="00DE6FDD" w:rsidRPr="00F61337" w:rsidRDefault="00DE6FDD" w:rsidP="000343AE">
            <w:pPr>
              <w:pStyle w:val="NoSpacing"/>
              <w:rPr>
                <w:b/>
                <w:bCs/>
                <w:sz w:val="22"/>
                <w:szCs w:val="24"/>
              </w:rPr>
            </w:pPr>
            <w:r w:rsidRPr="00F61337">
              <w:rPr>
                <w:b/>
                <w:bCs/>
                <w:sz w:val="22"/>
                <w:szCs w:val="24"/>
              </w:rPr>
              <w:t>Question</w:t>
            </w:r>
          </w:p>
        </w:tc>
        <w:tc>
          <w:tcPr>
            <w:tcW w:w="2126" w:type="dxa"/>
            <w:shd w:val="clear" w:color="auto" w:fill="E5E4E7" w:themeFill="accent6" w:themeFillTint="66"/>
            <w:vAlign w:val="center"/>
          </w:tcPr>
          <w:p w14:paraId="69B306A3" w14:textId="77777777" w:rsidR="00DE6FDD" w:rsidRPr="00F61337" w:rsidRDefault="00DE6FDD" w:rsidP="000343AE">
            <w:pPr>
              <w:pStyle w:val="NoSpacing"/>
              <w:jc w:val="center"/>
              <w:rPr>
                <w:b/>
                <w:bCs/>
                <w:sz w:val="22"/>
                <w:szCs w:val="24"/>
              </w:rPr>
            </w:pPr>
            <w:r w:rsidRPr="00F61337">
              <w:rPr>
                <w:b/>
                <w:bCs/>
                <w:sz w:val="22"/>
                <w:szCs w:val="24"/>
              </w:rPr>
              <w:t>Assessment Method</w:t>
            </w:r>
          </w:p>
        </w:tc>
        <w:tc>
          <w:tcPr>
            <w:tcW w:w="3577" w:type="dxa"/>
            <w:shd w:val="clear" w:color="auto" w:fill="E5E4E7" w:themeFill="accent6" w:themeFillTint="66"/>
            <w:vAlign w:val="center"/>
          </w:tcPr>
          <w:p w14:paraId="14128817" w14:textId="77777777" w:rsidR="00DE6FDD" w:rsidRPr="00F61337" w:rsidRDefault="00DE6FDD" w:rsidP="000343AE">
            <w:pPr>
              <w:pStyle w:val="NoSpacing"/>
              <w:jc w:val="center"/>
              <w:rPr>
                <w:b/>
                <w:bCs/>
                <w:sz w:val="22"/>
                <w:szCs w:val="24"/>
              </w:rPr>
            </w:pPr>
            <w:r w:rsidRPr="00F61337">
              <w:rPr>
                <w:b/>
                <w:bCs/>
                <w:sz w:val="22"/>
                <w:szCs w:val="24"/>
              </w:rPr>
              <w:t>Tenderer’s Response</w:t>
            </w:r>
          </w:p>
        </w:tc>
      </w:tr>
      <w:tr w:rsidR="00DE6FDD" w:rsidRPr="00F61337" w14:paraId="1C44C21D" w14:textId="77777777" w:rsidTr="00747B8E">
        <w:tc>
          <w:tcPr>
            <w:tcW w:w="851" w:type="dxa"/>
            <w:shd w:val="clear" w:color="auto" w:fill="E5E4E7" w:themeFill="accent6" w:themeFillTint="66"/>
            <w:vAlign w:val="center"/>
          </w:tcPr>
          <w:p w14:paraId="7020AC18" w14:textId="4AC0E848" w:rsidR="00DE6FDD" w:rsidRPr="00F61337" w:rsidRDefault="00DE6FDD" w:rsidP="000343AE">
            <w:pPr>
              <w:pStyle w:val="NoSpacing"/>
              <w:rPr>
                <w:b/>
                <w:bCs/>
                <w:sz w:val="22"/>
                <w:szCs w:val="24"/>
              </w:rPr>
            </w:pPr>
            <w:r w:rsidRPr="00F61337">
              <w:rPr>
                <w:b/>
                <w:bCs/>
                <w:sz w:val="22"/>
                <w:szCs w:val="24"/>
              </w:rPr>
              <w:t>2.</w:t>
            </w:r>
            <w:r w:rsidR="0034591C">
              <w:rPr>
                <w:b/>
                <w:bCs/>
                <w:sz w:val="22"/>
                <w:szCs w:val="24"/>
              </w:rPr>
              <w:t>7</w:t>
            </w:r>
            <w:r>
              <w:rPr>
                <w:b/>
                <w:bCs/>
                <w:sz w:val="22"/>
                <w:szCs w:val="24"/>
              </w:rPr>
              <w:t>.</w:t>
            </w:r>
            <w:r w:rsidR="009826F4">
              <w:rPr>
                <w:b/>
                <w:bCs/>
                <w:sz w:val="22"/>
                <w:szCs w:val="24"/>
              </w:rPr>
              <w:t>1</w:t>
            </w:r>
          </w:p>
        </w:tc>
        <w:tc>
          <w:tcPr>
            <w:tcW w:w="6237" w:type="dxa"/>
            <w:vAlign w:val="center"/>
          </w:tcPr>
          <w:p w14:paraId="307712C0" w14:textId="6DAD5812" w:rsidR="00DE6FDD" w:rsidRPr="00F61337" w:rsidRDefault="00747B8E" w:rsidP="000343AE">
            <w:pPr>
              <w:pStyle w:val="NoSpacing"/>
              <w:rPr>
                <w:sz w:val="22"/>
                <w:szCs w:val="24"/>
              </w:rPr>
            </w:pPr>
            <w:r w:rsidRPr="00C879F2">
              <w:rPr>
                <w:sz w:val="22"/>
                <w:szCs w:val="24"/>
              </w:rPr>
              <w:t xml:space="preserve">Are you </w:t>
            </w:r>
            <w:r w:rsidRPr="008109D5">
              <w:rPr>
                <w:sz w:val="22"/>
                <w:szCs w:val="24"/>
              </w:rPr>
              <w:t xml:space="preserve">aware of, </w:t>
            </w:r>
            <w:r>
              <w:rPr>
                <w:sz w:val="22"/>
                <w:szCs w:val="24"/>
              </w:rPr>
              <w:t xml:space="preserve">any actual, potential or perceived </w:t>
            </w:r>
            <w:r w:rsidRPr="008109D5">
              <w:rPr>
                <w:sz w:val="22"/>
                <w:szCs w:val="24"/>
              </w:rPr>
              <w:t>conflict of interest between your organisation and</w:t>
            </w:r>
            <w:r w:rsidRPr="00C879F2">
              <w:rPr>
                <w:sz w:val="22"/>
                <w:szCs w:val="24"/>
              </w:rPr>
              <w:t xml:space="preserve"> Sport Wales?</w:t>
            </w:r>
          </w:p>
        </w:tc>
        <w:tc>
          <w:tcPr>
            <w:tcW w:w="2126" w:type="dxa"/>
            <w:vAlign w:val="center"/>
          </w:tcPr>
          <w:p w14:paraId="6317174E" w14:textId="77777777" w:rsidR="00DE6FDD" w:rsidRPr="00F61337" w:rsidRDefault="00DE6FDD" w:rsidP="000343AE">
            <w:pPr>
              <w:pStyle w:val="NoSpacing"/>
              <w:jc w:val="center"/>
              <w:rPr>
                <w:sz w:val="22"/>
                <w:szCs w:val="24"/>
              </w:rPr>
            </w:pPr>
            <w:r>
              <w:rPr>
                <w:sz w:val="22"/>
                <w:szCs w:val="24"/>
              </w:rPr>
              <w:t>Pass / Fail</w:t>
            </w:r>
          </w:p>
        </w:tc>
        <w:tc>
          <w:tcPr>
            <w:tcW w:w="3577" w:type="dxa"/>
            <w:vAlign w:val="center"/>
          </w:tcPr>
          <w:p w14:paraId="07E5F716" w14:textId="6601782D" w:rsidR="00DE6FDD" w:rsidRPr="0085721D" w:rsidRDefault="00747B8E" w:rsidP="000343AE">
            <w:pPr>
              <w:pStyle w:val="NoSpacing"/>
              <w:jc w:val="center"/>
              <w:rPr>
                <w:sz w:val="22"/>
                <w:szCs w:val="24"/>
              </w:rPr>
            </w:pPr>
            <w:r w:rsidRPr="0085721D">
              <w:rPr>
                <w:sz w:val="22"/>
              </w:rPr>
              <w:t>[Provide a response: Yes / No]</w:t>
            </w:r>
          </w:p>
        </w:tc>
      </w:tr>
      <w:tr w:rsidR="00DE6FDD" w:rsidRPr="00F61337" w14:paraId="103B5E8F" w14:textId="77777777" w:rsidTr="00747B8E">
        <w:tc>
          <w:tcPr>
            <w:tcW w:w="851" w:type="dxa"/>
            <w:shd w:val="clear" w:color="auto" w:fill="E5E4E7" w:themeFill="accent6" w:themeFillTint="66"/>
            <w:vAlign w:val="center"/>
          </w:tcPr>
          <w:p w14:paraId="14D79214" w14:textId="29158EAF" w:rsidR="00DE6FDD" w:rsidRPr="00F61337" w:rsidRDefault="00DE6FDD" w:rsidP="000343AE">
            <w:pPr>
              <w:pStyle w:val="NoSpacing"/>
              <w:rPr>
                <w:b/>
                <w:bCs/>
                <w:sz w:val="22"/>
                <w:szCs w:val="24"/>
              </w:rPr>
            </w:pPr>
            <w:r w:rsidRPr="00F61337">
              <w:rPr>
                <w:b/>
                <w:bCs/>
                <w:sz w:val="22"/>
                <w:szCs w:val="24"/>
              </w:rPr>
              <w:t>2.</w:t>
            </w:r>
            <w:r w:rsidR="0034591C">
              <w:rPr>
                <w:b/>
                <w:bCs/>
                <w:sz w:val="22"/>
                <w:szCs w:val="24"/>
              </w:rPr>
              <w:t>7</w:t>
            </w:r>
            <w:r w:rsidRPr="00F61337">
              <w:rPr>
                <w:b/>
                <w:bCs/>
                <w:sz w:val="22"/>
                <w:szCs w:val="24"/>
              </w:rPr>
              <w:t>.</w:t>
            </w:r>
            <w:r w:rsidR="009826F4">
              <w:rPr>
                <w:b/>
                <w:bCs/>
                <w:sz w:val="22"/>
                <w:szCs w:val="24"/>
              </w:rPr>
              <w:t>2</w:t>
            </w:r>
          </w:p>
        </w:tc>
        <w:tc>
          <w:tcPr>
            <w:tcW w:w="6237" w:type="dxa"/>
            <w:vAlign w:val="center"/>
          </w:tcPr>
          <w:p w14:paraId="2D0BBDF1" w14:textId="5DC8784C" w:rsidR="00DE6FDD" w:rsidRPr="00F61337" w:rsidRDefault="00747B8E" w:rsidP="000343AE">
            <w:pPr>
              <w:pStyle w:val="NoSpacing"/>
              <w:rPr>
                <w:sz w:val="22"/>
                <w:szCs w:val="24"/>
              </w:rPr>
            </w:pPr>
            <w:r>
              <w:rPr>
                <w:sz w:val="22"/>
                <w:szCs w:val="24"/>
              </w:rPr>
              <w:t>C</w:t>
            </w:r>
            <w:r w:rsidRPr="00747B8E">
              <w:rPr>
                <w:sz w:val="22"/>
                <w:szCs w:val="24"/>
              </w:rPr>
              <w:t>onfirm that you</w:t>
            </w:r>
            <w:r>
              <w:rPr>
                <w:sz w:val="22"/>
                <w:szCs w:val="24"/>
              </w:rPr>
              <w:t xml:space="preserve">r organisation </w:t>
            </w:r>
            <w:r w:rsidRPr="00747B8E">
              <w:rPr>
                <w:sz w:val="22"/>
                <w:szCs w:val="24"/>
              </w:rPr>
              <w:t>ha</w:t>
            </w:r>
            <w:r>
              <w:rPr>
                <w:sz w:val="22"/>
                <w:szCs w:val="24"/>
              </w:rPr>
              <w:t>s</w:t>
            </w:r>
            <w:r w:rsidRPr="00747B8E">
              <w:rPr>
                <w:sz w:val="22"/>
                <w:szCs w:val="24"/>
              </w:rPr>
              <w:t xml:space="preserve"> in place, or will have in place by the </w:t>
            </w:r>
            <w:r>
              <w:rPr>
                <w:sz w:val="22"/>
                <w:szCs w:val="24"/>
              </w:rPr>
              <w:t xml:space="preserve">date of </w:t>
            </w:r>
            <w:r w:rsidRPr="00747B8E">
              <w:rPr>
                <w:sz w:val="22"/>
                <w:szCs w:val="24"/>
              </w:rPr>
              <w:t xml:space="preserve">award, the human and technical resources to ensure compliance with the UK General Data Protection Regulation </w:t>
            </w:r>
            <w:r>
              <w:rPr>
                <w:sz w:val="22"/>
                <w:szCs w:val="24"/>
              </w:rPr>
              <w:t xml:space="preserve">(GDPR) </w:t>
            </w:r>
            <w:r w:rsidRPr="00747B8E">
              <w:rPr>
                <w:sz w:val="22"/>
                <w:szCs w:val="24"/>
              </w:rPr>
              <w:t>and to ensure the protection of the rights of data subjects.</w:t>
            </w:r>
          </w:p>
        </w:tc>
        <w:tc>
          <w:tcPr>
            <w:tcW w:w="2126" w:type="dxa"/>
            <w:vAlign w:val="center"/>
          </w:tcPr>
          <w:p w14:paraId="368294A1" w14:textId="77777777" w:rsidR="00DE6FDD" w:rsidRPr="00F61337" w:rsidRDefault="00DE6FDD" w:rsidP="000343AE">
            <w:pPr>
              <w:pStyle w:val="NoSpacing"/>
              <w:jc w:val="center"/>
              <w:rPr>
                <w:sz w:val="22"/>
                <w:szCs w:val="24"/>
              </w:rPr>
            </w:pPr>
            <w:r>
              <w:rPr>
                <w:sz w:val="22"/>
                <w:szCs w:val="24"/>
              </w:rPr>
              <w:t>Pass / Fail</w:t>
            </w:r>
          </w:p>
        </w:tc>
        <w:tc>
          <w:tcPr>
            <w:tcW w:w="3577" w:type="dxa"/>
            <w:vAlign w:val="center"/>
          </w:tcPr>
          <w:p w14:paraId="4A8CA24E" w14:textId="4BF4A264" w:rsidR="00DE6FDD" w:rsidRPr="004A6189" w:rsidRDefault="00747B8E" w:rsidP="000343AE">
            <w:pPr>
              <w:pStyle w:val="NoSpacing"/>
              <w:jc w:val="center"/>
              <w:rPr>
                <w:sz w:val="22"/>
                <w:szCs w:val="24"/>
                <w:highlight w:val="yellow"/>
              </w:rPr>
            </w:pPr>
            <w:r w:rsidRPr="0085721D">
              <w:rPr>
                <w:sz w:val="22"/>
              </w:rPr>
              <w:t>[Provide a response: Yes / No]</w:t>
            </w:r>
          </w:p>
        </w:tc>
      </w:tr>
      <w:tr w:rsidR="00747B8E" w:rsidRPr="00F61337" w14:paraId="4F8924AE" w14:textId="77777777" w:rsidTr="00275377">
        <w:trPr>
          <w:trHeight w:val="983"/>
        </w:trPr>
        <w:tc>
          <w:tcPr>
            <w:tcW w:w="851" w:type="dxa"/>
            <w:shd w:val="clear" w:color="auto" w:fill="E5E4E7" w:themeFill="accent6" w:themeFillTint="66"/>
            <w:vAlign w:val="center"/>
          </w:tcPr>
          <w:p w14:paraId="50A74DB8" w14:textId="5DC73405" w:rsidR="00747B8E" w:rsidRPr="00F61337" w:rsidRDefault="00747B8E" w:rsidP="00747B8E">
            <w:pPr>
              <w:pStyle w:val="NoSpacing"/>
              <w:rPr>
                <w:b/>
                <w:bCs/>
                <w:sz w:val="22"/>
                <w:szCs w:val="24"/>
              </w:rPr>
            </w:pPr>
            <w:r w:rsidRPr="00F61337">
              <w:rPr>
                <w:b/>
                <w:bCs/>
                <w:sz w:val="22"/>
                <w:szCs w:val="24"/>
              </w:rPr>
              <w:t>2.</w:t>
            </w:r>
            <w:r w:rsidR="0034591C">
              <w:rPr>
                <w:b/>
                <w:bCs/>
                <w:sz w:val="22"/>
                <w:szCs w:val="24"/>
              </w:rPr>
              <w:t>7</w:t>
            </w:r>
            <w:r>
              <w:rPr>
                <w:b/>
                <w:bCs/>
                <w:sz w:val="22"/>
                <w:szCs w:val="24"/>
              </w:rPr>
              <w:t>.</w:t>
            </w:r>
            <w:r w:rsidR="009826F4">
              <w:rPr>
                <w:b/>
                <w:bCs/>
                <w:sz w:val="22"/>
                <w:szCs w:val="24"/>
              </w:rPr>
              <w:t>3</w:t>
            </w:r>
          </w:p>
        </w:tc>
        <w:tc>
          <w:tcPr>
            <w:tcW w:w="6237" w:type="dxa"/>
            <w:vAlign w:val="center"/>
          </w:tcPr>
          <w:p w14:paraId="2C2DB671" w14:textId="515471B3" w:rsidR="00747B8E" w:rsidRDefault="00747B8E" w:rsidP="00747B8E">
            <w:pPr>
              <w:pStyle w:val="NoSpacing"/>
              <w:rPr>
                <w:sz w:val="22"/>
                <w:szCs w:val="24"/>
              </w:rPr>
            </w:pPr>
            <w:r w:rsidRPr="001F653E">
              <w:rPr>
                <w:sz w:val="22"/>
                <w:szCs w:val="24"/>
              </w:rPr>
              <w:t xml:space="preserve">Does your organisation have </w:t>
            </w:r>
            <w:r w:rsidR="00E04EC2" w:rsidRPr="001F653E">
              <w:rPr>
                <w:sz w:val="22"/>
                <w:szCs w:val="24"/>
              </w:rPr>
              <w:t xml:space="preserve">evidence of the following </w:t>
            </w:r>
            <w:r w:rsidR="001F653E" w:rsidRPr="001F653E">
              <w:rPr>
                <w:sz w:val="22"/>
                <w:szCs w:val="24"/>
              </w:rPr>
              <w:t>security standards</w:t>
            </w:r>
          </w:p>
          <w:p w14:paraId="1A8523E8" w14:textId="77777777" w:rsidR="001561FF" w:rsidRDefault="001561FF" w:rsidP="00747B8E">
            <w:pPr>
              <w:pStyle w:val="NoSpacing"/>
              <w:rPr>
                <w:sz w:val="22"/>
                <w:szCs w:val="24"/>
              </w:rPr>
            </w:pPr>
          </w:p>
          <w:p w14:paraId="7E3A9AF8" w14:textId="2CA55B3B" w:rsidR="001561FF" w:rsidRPr="00BD4B15" w:rsidRDefault="001561FF" w:rsidP="006C08F8">
            <w:pPr>
              <w:pStyle w:val="NoSpacing"/>
              <w:numPr>
                <w:ilvl w:val="0"/>
                <w:numId w:val="22"/>
              </w:numPr>
              <w:ind w:left="360"/>
              <w:jc w:val="both"/>
              <w:rPr>
                <w:sz w:val="22"/>
              </w:rPr>
            </w:pPr>
            <w:r w:rsidRPr="00BD4B15">
              <w:rPr>
                <w:sz w:val="22"/>
              </w:rPr>
              <w:t>ISO/IEC 27001 certification covering the relevant scope of services and hosting environment; or</w:t>
            </w:r>
          </w:p>
          <w:p w14:paraId="295804C5" w14:textId="77777777" w:rsidR="001561FF" w:rsidRPr="00BD4B15" w:rsidRDefault="001561FF" w:rsidP="006C08F8">
            <w:pPr>
              <w:pStyle w:val="NoSpacing"/>
              <w:jc w:val="both"/>
              <w:rPr>
                <w:sz w:val="22"/>
              </w:rPr>
            </w:pPr>
          </w:p>
          <w:p w14:paraId="30BBC9F7" w14:textId="1A239262" w:rsidR="001561FF" w:rsidRPr="00BD4B15" w:rsidRDefault="001561FF" w:rsidP="006C08F8">
            <w:pPr>
              <w:pStyle w:val="NoSpacing"/>
              <w:numPr>
                <w:ilvl w:val="0"/>
                <w:numId w:val="22"/>
              </w:numPr>
              <w:ind w:left="360"/>
              <w:jc w:val="both"/>
              <w:rPr>
                <w:sz w:val="22"/>
              </w:rPr>
            </w:pPr>
            <w:r w:rsidRPr="00BD4B15">
              <w:rPr>
                <w:sz w:val="22"/>
              </w:rPr>
              <w:t>An equivalent independently assured information security framework, such as SOC 2 Type II (Security principle as a minimum), with a current report and clear scope; or</w:t>
            </w:r>
          </w:p>
          <w:p w14:paraId="2F3FDEC0" w14:textId="77777777" w:rsidR="001561FF" w:rsidRPr="00BD4B15" w:rsidRDefault="001561FF" w:rsidP="006C08F8">
            <w:pPr>
              <w:pStyle w:val="NoSpacing"/>
              <w:jc w:val="both"/>
              <w:rPr>
                <w:sz w:val="22"/>
              </w:rPr>
            </w:pPr>
          </w:p>
          <w:p w14:paraId="4051334F" w14:textId="530AD229" w:rsidR="001561FF" w:rsidRPr="002A3BF6" w:rsidRDefault="001561FF" w:rsidP="006C08F8">
            <w:pPr>
              <w:pStyle w:val="NoSpacing"/>
              <w:numPr>
                <w:ilvl w:val="0"/>
                <w:numId w:val="22"/>
              </w:numPr>
              <w:ind w:left="360"/>
              <w:jc w:val="both"/>
              <w:rPr>
                <w:sz w:val="22"/>
              </w:rPr>
            </w:pPr>
            <w:r w:rsidRPr="00BD4B15">
              <w:rPr>
                <w:sz w:val="22"/>
              </w:rPr>
              <w:t>An alternative independently audited framework demonstrating a mature Information Security Management System (ISMS), with supporting evidence acceptable to Sport Wales.</w:t>
            </w:r>
          </w:p>
          <w:p w14:paraId="3D5D6768" w14:textId="5D952CFD" w:rsidR="001561FF" w:rsidRPr="00F61337" w:rsidRDefault="001561FF" w:rsidP="00747B8E">
            <w:pPr>
              <w:pStyle w:val="NoSpacing"/>
              <w:rPr>
                <w:sz w:val="22"/>
                <w:szCs w:val="24"/>
              </w:rPr>
            </w:pPr>
          </w:p>
        </w:tc>
        <w:tc>
          <w:tcPr>
            <w:tcW w:w="2126" w:type="dxa"/>
            <w:vAlign w:val="center"/>
          </w:tcPr>
          <w:p w14:paraId="4354D946" w14:textId="59878F97" w:rsidR="00747B8E" w:rsidRPr="00F61337" w:rsidRDefault="00F36BF6" w:rsidP="00747B8E">
            <w:pPr>
              <w:pStyle w:val="NoSpacing"/>
              <w:jc w:val="center"/>
              <w:rPr>
                <w:sz w:val="22"/>
                <w:szCs w:val="24"/>
              </w:rPr>
            </w:pPr>
            <w:r>
              <w:rPr>
                <w:sz w:val="22"/>
                <w:szCs w:val="24"/>
              </w:rPr>
              <w:t>Pass / Fail</w:t>
            </w:r>
          </w:p>
        </w:tc>
        <w:tc>
          <w:tcPr>
            <w:tcW w:w="3577" w:type="dxa"/>
            <w:vAlign w:val="center"/>
          </w:tcPr>
          <w:p w14:paraId="292019C3" w14:textId="20252428" w:rsidR="00747B8E" w:rsidRPr="004A6189" w:rsidRDefault="00747B8E" w:rsidP="00747B8E">
            <w:pPr>
              <w:pStyle w:val="NoSpacing"/>
              <w:jc w:val="center"/>
              <w:rPr>
                <w:sz w:val="22"/>
                <w:szCs w:val="24"/>
                <w:highlight w:val="yellow"/>
              </w:rPr>
            </w:pPr>
            <w:r w:rsidRPr="001F653E">
              <w:rPr>
                <w:sz w:val="22"/>
              </w:rPr>
              <w:t>[Provide a response: Yes / No]</w:t>
            </w:r>
          </w:p>
        </w:tc>
      </w:tr>
      <w:tr w:rsidR="00747B8E" w:rsidRPr="00F61337" w14:paraId="6C1E2440" w14:textId="77777777" w:rsidTr="00747B8E">
        <w:tc>
          <w:tcPr>
            <w:tcW w:w="851" w:type="dxa"/>
            <w:shd w:val="clear" w:color="auto" w:fill="E5E4E7" w:themeFill="accent6" w:themeFillTint="66"/>
            <w:vAlign w:val="center"/>
          </w:tcPr>
          <w:p w14:paraId="356BA647" w14:textId="7791CE69" w:rsidR="00747B8E" w:rsidRPr="00F61337" w:rsidRDefault="00747B8E" w:rsidP="00747B8E">
            <w:pPr>
              <w:pStyle w:val="NoSpacing"/>
              <w:rPr>
                <w:b/>
                <w:bCs/>
                <w:sz w:val="22"/>
                <w:szCs w:val="24"/>
              </w:rPr>
            </w:pPr>
            <w:r>
              <w:rPr>
                <w:b/>
                <w:bCs/>
                <w:sz w:val="22"/>
                <w:szCs w:val="24"/>
              </w:rPr>
              <w:t>2.</w:t>
            </w:r>
            <w:r w:rsidR="0034591C">
              <w:rPr>
                <w:b/>
                <w:bCs/>
                <w:sz w:val="22"/>
                <w:szCs w:val="24"/>
              </w:rPr>
              <w:t>7</w:t>
            </w:r>
            <w:r>
              <w:rPr>
                <w:b/>
                <w:bCs/>
                <w:sz w:val="22"/>
                <w:szCs w:val="24"/>
              </w:rPr>
              <w:t>.</w:t>
            </w:r>
            <w:r w:rsidR="009826F4">
              <w:rPr>
                <w:b/>
                <w:bCs/>
                <w:sz w:val="22"/>
                <w:szCs w:val="24"/>
              </w:rPr>
              <w:t>4</w:t>
            </w:r>
          </w:p>
        </w:tc>
        <w:tc>
          <w:tcPr>
            <w:tcW w:w="6237" w:type="dxa"/>
            <w:vAlign w:val="center"/>
          </w:tcPr>
          <w:p w14:paraId="2E9987C1" w14:textId="59489603" w:rsidR="00D20708" w:rsidRPr="00F61337" w:rsidRDefault="00D20708" w:rsidP="00D20708">
            <w:pPr>
              <w:pStyle w:val="NoSpacing"/>
              <w:rPr>
                <w:sz w:val="22"/>
                <w:szCs w:val="24"/>
              </w:rPr>
            </w:pPr>
            <w:r>
              <w:rPr>
                <w:sz w:val="22"/>
                <w:szCs w:val="24"/>
              </w:rPr>
              <w:t xml:space="preserve">Does your organisation </w:t>
            </w:r>
            <w:r w:rsidR="00AE3661">
              <w:rPr>
                <w:sz w:val="22"/>
                <w:szCs w:val="24"/>
              </w:rPr>
              <w:t xml:space="preserve">host all primary production data </w:t>
            </w:r>
            <w:r w:rsidRPr="007B1107">
              <w:rPr>
                <w:sz w:val="22"/>
              </w:rPr>
              <w:t>within the United Kingdom, or where UK-only hosting is not feasible,</w:t>
            </w:r>
            <w:r w:rsidR="00407F27">
              <w:rPr>
                <w:sz w:val="22"/>
              </w:rPr>
              <w:t xml:space="preserve"> is your primary data</w:t>
            </w:r>
            <w:r w:rsidRPr="007B1107">
              <w:rPr>
                <w:sz w:val="22"/>
              </w:rPr>
              <w:t xml:space="preserve"> hosted within the United Kingdom and/or European Union / European Economic Area (EU/EEA).</w:t>
            </w:r>
          </w:p>
          <w:p w14:paraId="7DD6BF57" w14:textId="31C42B73" w:rsidR="00747B8E" w:rsidRPr="00F61337" w:rsidRDefault="00747B8E" w:rsidP="00747B8E">
            <w:pPr>
              <w:pStyle w:val="NoSpacing"/>
              <w:rPr>
                <w:sz w:val="22"/>
                <w:szCs w:val="24"/>
              </w:rPr>
            </w:pPr>
          </w:p>
        </w:tc>
        <w:tc>
          <w:tcPr>
            <w:tcW w:w="2126" w:type="dxa"/>
            <w:vAlign w:val="center"/>
          </w:tcPr>
          <w:p w14:paraId="32776CBC" w14:textId="4E11C15A" w:rsidR="00747B8E" w:rsidRDefault="00F36BF6" w:rsidP="00747B8E">
            <w:pPr>
              <w:pStyle w:val="NoSpacing"/>
              <w:jc w:val="center"/>
              <w:rPr>
                <w:sz w:val="22"/>
                <w:szCs w:val="24"/>
              </w:rPr>
            </w:pPr>
            <w:r>
              <w:rPr>
                <w:sz w:val="22"/>
                <w:szCs w:val="24"/>
              </w:rPr>
              <w:t>Pass / Fail</w:t>
            </w:r>
          </w:p>
        </w:tc>
        <w:tc>
          <w:tcPr>
            <w:tcW w:w="3577" w:type="dxa"/>
            <w:vAlign w:val="center"/>
          </w:tcPr>
          <w:p w14:paraId="3F0C427A" w14:textId="77777777" w:rsidR="00747B8E" w:rsidRDefault="00747B8E" w:rsidP="00747B8E">
            <w:pPr>
              <w:pStyle w:val="NoSpacing"/>
              <w:jc w:val="center"/>
              <w:rPr>
                <w:sz w:val="22"/>
              </w:rPr>
            </w:pPr>
            <w:r w:rsidRPr="00407F27">
              <w:rPr>
                <w:sz w:val="22"/>
              </w:rPr>
              <w:t>[Provide a response: Yes / No]</w:t>
            </w:r>
          </w:p>
          <w:p w14:paraId="18012ED6" w14:textId="77777777" w:rsidR="003014FE" w:rsidRDefault="003014FE" w:rsidP="00747B8E">
            <w:pPr>
              <w:pStyle w:val="NoSpacing"/>
              <w:jc w:val="center"/>
              <w:rPr>
                <w:b/>
                <w:bCs/>
                <w:i/>
                <w:iCs/>
                <w:sz w:val="22"/>
              </w:rPr>
            </w:pPr>
            <w:r>
              <w:rPr>
                <w:b/>
                <w:bCs/>
                <w:i/>
                <w:iCs/>
                <w:sz w:val="22"/>
              </w:rPr>
              <w:t>AND If YES</w:t>
            </w:r>
          </w:p>
          <w:p w14:paraId="2A933327" w14:textId="70BEDE63" w:rsidR="003014FE" w:rsidRPr="003014FE" w:rsidRDefault="003014FE" w:rsidP="00747B8E">
            <w:pPr>
              <w:pStyle w:val="NoSpacing"/>
              <w:jc w:val="center"/>
              <w:rPr>
                <w:sz w:val="22"/>
                <w:szCs w:val="24"/>
                <w:highlight w:val="yellow"/>
              </w:rPr>
            </w:pPr>
            <w:r>
              <w:rPr>
                <w:sz w:val="22"/>
              </w:rPr>
              <w:t>State where the primary data is hosted</w:t>
            </w:r>
          </w:p>
        </w:tc>
      </w:tr>
      <w:tr w:rsidR="00747B8E" w:rsidRPr="00F61337" w14:paraId="09F8B895" w14:textId="77777777" w:rsidTr="00747B8E">
        <w:tc>
          <w:tcPr>
            <w:tcW w:w="851" w:type="dxa"/>
            <w:shd w:val="clear" w:color="auto" w:fill="E5E4E7" w:themeFill="accent6" w:themeFillTint="66"/>
            <w:vAlign w:val="center"/>
          </w:tcPr>
          <w:p w14:paraId="4DC216BD" w14:textId="6D90B9B4" w:rsidR="00747B8E" w:rsidRDefault="00747B8E" w:rsidP="00747B8E">
            <w:pPr>
              <w:pStyle w:val="NoSpacing"/>
              <w:rPr>
                <w:b/>
                <w:bCs/>
                <w:sz w:val="22"/>
                <w:szCs w:val="24"/>
              </w:rPr>
            </w:pPr>
            <w:r>
              <w:rPr>
                <w:b/>
                <w:bCs/>
                <w:sz w:val="22"/>
                <w:szCs w:val="24"/>
              </w:rPr>
              <w:lastRenderedPageBreak/>
              <w:t>2.</w:t>
            </w:r>
            <w:r w:rsidR="0034591C">
              <w:rPr>
                <w:b/>
                <w:bCs/>
                <w:sz w:val="22"/>
                <w:szCs w:val="24"/>
              </w:rPr>
              <w:t>7</w:t>
            </w:r>
            <w:r>
              <w:rPr>
                <w:b/>
                <w:bCs/>
                <w:sz w:val="22"/>
                <w:szCs w:val="24"/>
              </w:rPr>
              <w:t>.</w:t>
            </w:r>
            <w:r w:rsidR="009826F4">
              <w:rPr>
                <w:b/>
                <w:bCs/>
                <w:sz w:val="22"/>
                <w:szCs w:val="24"/>
              </w:rPr>
              <w:t>5</w:t>
            </w:r>
          </w:p>
        </w:tc>
        <w:tc>
          <w:tcPr>
            <w:tcW w:w="6237" w:type="dxa"/>
            <w:vAlign w:val="center"/>
          </w:tcPr>
          <w:p w14:paraId="24F6B2EA" w14:textId="5207E6E4" w:rsidR="0026240A" w:rsidRPr="00BE615F" w:rsidRDefault="0026240A" w:rsidP="0026240A">
            <w:pPr>
              <w:pStyle w:val="NoSpacing"/>
              <w:rPr>
                <w:sz w:val="22"/>
                <w:szCs w:val="24"/>
              </w:rPr>
            </w:pPr>
            <w:r>
              <w:rPr>
                <w:sz w:val="22"/>
                <w:szCs w:val="24"/>
              </w:rPr>
              <w:t xml:space="preserve">Does the </w:t>
            </w:r>
            <w:r w:rsidR="0008223E">
              <w:rPr>
                <w:sz w:val="22"/>
                <w:szCs w:val="24"/>
              </w:rPr>
              <w:t>digital services you</w:t>
            </w:r>
            <w:r w:rsidR="005B31BD">
              <w:rPr>
                <w:sz w:val="22"/>
                <w:szCs w:val="24"/>
              </w:rPr>
              <w:t>r</w:t>
            </w:r>
            <w:r w:rsidR="0008223E">
              <w:rPr>
                <w:sz w:val="22"/>
                <w:szCs w:val="24"/>
              </w:rPr>
              <w:t xml:space="preserve"> </w:t>
            </w:r>
            <w:r w:rsidR="005B31BD">
              <w:rPr>
                <w:sz w:val="22"/>
                <w:szCs w:val="24"/>
              </w:rPr>
              <w:t xml:space="preserve">organisations </w:t>
            </w:r>
            <w:r w:rsidR="0008223E">
              <w:rPr>
                <w:sz w:val="22"/>
                <w:szCs w:val="24"/>
              </w:rPr>
              <w:t>provide</w:t>
            </w:r>
            <w:r w:rsidR="005B31BD">
              <w:rPr>
                <w:sz w:val="22"/>
                <w:szCs w:val="24"/>
              </w:rPr>
              <w:t>s</w:t>
            </w:r>
            <w:r w:rsidR="0008223E" w:rsidRPr="00005D85">
              <w:rPr>
                <w:sz w:val="22"/>
              </w:rPr>
              <w:t xml:space="preserve"> support </w:t>
            </w:r>
            <w:r w:rsidR="0008223E" w:rsidRPr="00005D85">
              <w:rPr>
                <w:bCs/>
                <w:sz w:val="22"/>
              </w:rPr>
              <w:t>Multi-Factor Authentication (MFA)</w:t>
            </w:r>
          </w:p>
          <w:p w14:paraId="29EF21CF" w14:textId="164AF098" w:rsidR="00747B8E" w:rsidRPr="00BE615F" w:rsidRDefault="00747B8E" w:rsidP="00747B8E">
            <w:pPr>
              <w:pStyle w:val="NoSpacing"/>
              <w:rPr>
                <w:sz w:val="22"/>
                <w:szCs w:val="24"/>
                <w:highlight w:val="yellow"/>
              </w:rPr>
            </w:pPr>
          </w:p>
        </w:tc>
        <w:tc>
          <w:tcPr>
            <w:tcW w:w="2126" w:type="dxa"/>
            <w:vAlign w:val="center"/>
          </w:tcPr>
          <w:p w14:paraId="55F0D12C" w14:textId="4151B28C" w:rsidR="00747B8E" w:rsidRDefault="00F36BF6" w:rsidP="00747B8E">
            <w:pPr>
              <w:pStyle w:val="NoSpacing"/>
              <w:jc w:val="center"/>
              <w:rPr>
                <w:sz w:val="22"/>
                <w:highlight w:val="yellow"/>
              </w:rPr>
            </w:pPr>
            <w:r>
              <w:rPr>
                <w:sz w:val="22"/>
                <w:szCs w:val="24"/>
              </w:rPr>
              <w:t>Pass / Fail</w:t>
            </w:r>
          </w:p>
        </w:tc>
        <w:tc>
          <w:tcPr>
            <w:tcW w:w="3577" w:type="dxa"/>
            <w:vAlign w:val="center"/>
          </w:tcPr>
          <w:p w14:paraId="1295700F" w14:textId="482121F1" w:rsidR="00747B8E" w:rsidRPr="004A6189" w:rsidRDefault="00747B8E" w:rsidP="00747B8E">
            <w:pPr>
              <w:pStyle w:val="NoSpacing"/>
              <w:jc w:val="center"/>
              <w:rPr>
                <w:sz w:val="22"/>
                <w:highlight w:val="yellow"/>
              </w:rPr>
            </w:pPr>
            <w:r w:rsidRPr="00266623">
              <w:rPr>
                <w:sz w:val="22"/>
              </w:rPr>
              <w:t>[Provide a response: Yes / No]</w:t>
            </w:r>
          </w:p>
        </w:tc>
      </w:tr>
      <w:tr w:rsidR="00747B8E" w:rsidRPr="00F61337" w14:paraId="34E7254E" w14:textId="77777777" w:rsidTr="00747B8E">
        <w:tc>
          <w:tcPr>
            <w:tcW w:w="851" w:type="dxa"/>
            <w:shd w:val="clear" w:color="auto" w:fill="E5E4E7" w:themeFill="accent6" w:themeFillTint="66"/>
            <w:vAlign w:val="center"/>
          </w:tcPr>
          <w:p w14:paraId="28FD62C0" w14:textId="4DA4713D" w:rsidR="00747B8E" w:rsidRDefault="00747B8E" w:rsidP="00747B8E">
            <w:pPr>
              <w:pStyle w:val="NoSpacing"/>
              <w:rPr>
                <w:b/>
                <w:bCs/>
                <w:sz w:val="22"/>
                <w:szCs w:val="24"/>
              </w:rPr>
            </w:pPr>
            <w:r>
              <w:rPr>
                <w:b/>
                <w:bCs/>
                <w:sz w:val="22"/>
                <w:szCs w:val="24"/>
              </w:rPr>
              <w:t>2.</w:t>
            </w:r>
            <w:r w:rsidR="0034591C">
              <w:rPr>
                <w:b/>
                <w:bCs/>
                <w:sz w:val="22"/>
                <w:szCs w:val="24"/>
              </w:rPr>
              <w:t>7</w:t>
            </w:r>
            <w:r>
              <w:rPr>
                <w:b/>
                <w:bCs/>
                <w:sz w:val="22"/>
                <w:szCs w:val="24"/>
              </w:rPr>
              <w:t>.</w:t>
            </w:r>
            <w:r w:rsidR="009826F4">
              <w:rPr>
                <w:b/>
                <w:bCs/>
                <w:sz w:val="22"/>
                <w:szCs w:val="24"/>
              </w:rPr>
              <w:t>6</w:t>
            </w:r>
          </w:p>
        </w:tc>
        <w:tc>
          <w:tcPr>
            <w:tcW w:w="6237" w:type="dxa"/>
            <w:vAlign w:val="center"/>
          </w:tcPr>
          <w:p w14:paraId="1F350488" w14:textId="11CAE9DF" w:rsidR="00C345DD" w:rsidRPr="00AF088A" w:rsidRDefault="00C345DD" w:rsidP="00C345DD">
            <w:pPr>
              <w:pStyle w:val="NoSpacing"/>
              <w:jc w:val="both"/>
              <w:rPr>
                <w:sz w:val="22"/>
              </w:rPr>
            </w:pPr>
            <w:r w:rsidRPr="00266623">
              <w:rPr>
                <w:sz w:val="22"/>
                <w:szCs w:val="24"/>
              </w:rPr>
              <w:t>Outline the</w:t>
            </w:r>
            <w:r w:rsidRPr="00266623">
              <w:rPr>
                <w:sz w:val="22"/>
              </w:rPr>
              <w:t xml:space="preserve"> the</w:t>
            </w:r>
            <w:r w:rsidRPr="00AF088A">
              <w:rPr>
                <w:sz w:val="22"/>
              </w:rPr>
              <w:t xml:space="preserve"> geographic location(s) of:</w:t>
            </w:r>
          </w:p>
          <w:p w14:paraId="4FFB9FF6" w14:textId="77777777" w:rsidR="00C345DD" w:rsidRPr="00AF088A" w:rsidRDefault="00C345DD" w:rsidP="00C345DD">
            <w:pPr>
              <w:pStyle w:val="NoSpacing"/>
              <w:jc w:val="both"/>
              <w:rPr>
                <w:sz w:val="22"/>
              </w:rPr>
            </w:pPr>
          </w:p>
          <w:p w14:paraId="033486F3" w14:textId="70E7821F" w:rsidR="00C345DD" w:rsidRPr="00AF088A" w:rsidRDefault="00C345DD" w:rsidP="002630F3">
            <w:pPr>
              <w:pStyle w:val="NoSpacing"/>
              <w:numPr>
                <w:ilvl w:val="0"/>
                <w:numId w:val="23"/>
              </w:numPr>
              <w:jc w:val="both"/>
              <w:rPr>
                <w:sz w:val="22"/>
              </w:rPr>
            </w:pPr>
            <w:r w:rsidRPr="00AF088A">
              <w:rPr>
                <w:sz w:val="22"/>
              </w:rPr>
              <w:t>Primary hosting environments</w:t>
            </w:r>
          </w:p>
          <w:p w14:paraId="1129BEF2" w14:textId="77777777" w:rsidR="00C345DD" w:rsidRPr="00AF088A" w:rsidRDefault="00C345DD" w:rsidP="00C345DD">
            <w:pPr>
              <w:pStyle w:val="NoSpacing"/>
              <w:numPr>
                <w:ilvl w:val="0"/>
                <w:numId w:val="23"/>
              </w:numPr>
              <w:jc w:val="both"/>
              <w:rPr>
                <w:sz w:val="22"/>
              </w:rPr>
            </w:pPr>
            <w:r w:rsidRPr="00AF088A">
              <w:rPr>
                <w:sz w:val="22"/>
              </w:rPr>
              <w:t>Secondary environments (e.g., failover regions)</w:t>
            </w:r>
          </w:p>
          <w:p w14:paraId="098EF2E8" w14:textId="77777777" w:rsidR="00C345DD" w:rsidRPr="00AF088A" w:rsidRDefault="00C345DD" w:rsidP="00C345DD">
            <w:pPr>
              <w:pStyle w:val="NoSpacing"/>
              <w:numPr>
                <w:ilvl w:val="0"/>
                <w:numId w:val="23"/>
              </w:numPr>
              <w:jc w:val="both"/>
              <w:rPr>
                <w:sz w:val="22"/>
              </w:rPr>
            </w:pPr>
            <w:r w:rsidRPr="00AF088A">
              <w:rPr>
                <w:sz w:val="22"/>
              </w:rPr>
              <w:t>Data storage services</w:t>
            </w:r>
          </w:p>
          <w:p w14:paraId="4C09601C" w14:textId="77777777" w:rsidR="00C345DD" w:rsidRPr="00AF088A" w:rsidRDefault="00C345DD" w:rsidP="00C345DD">
            <w:pPr>
              <w:pStyle w:val="NoSpacing"/>
              <w:numPr>
                <w:ilvl w:val="0"/>
                <w:numId w:val="23"/>
              </w:numPr>
              <w:jc w:val="both"/>
              <w:rPr>
                <w:sz w:val="22"/>
              </w:rPr>
            </w:pPr>
            <w:r w:rsidRPr="00AF088A">
              <w:rPr>
                <w:sz w:val="22"/>
              </w:rPr>
              <w:t>Disaster recovery environments</w:t>
            </w:r>
          </w:p>
          <w:p w14:paraId="1EB8E3FF" w14:textId="77777777" w:rsidR="00C345DD" w:rsidRPr="003359F0" w:rsidRDefault="00C345DD" w:rsidP="00C345DD">
            <w:pPr>
              <w:pStyle w:val="NoSpacing"/>
              <w:numPr>
                <w:ilvl w:val="0"/>
                <w:numId w:val="23"/>
              </w:numPr>
              <w:jc w:val="both"/>
              <w:rPr>
                <w:sz w:val="22"/>
              </w:rPr>
            </w:pPr>
            <w:r w:rsidRPr="00AF088A">
              <w:rPr>
                <w:sz w:val="22"/>
              </w:rPr>
              <w:t>Back up and replicated data</w:t>
            </w:r>
          </w:p>
          <w:p w14:paraId="1BC22297" w14:textId="360F6E9A" w:rsidR="00747B8E" w:rsidRPr="00BE615F" w:rsidRDefault="00747B8E" w:rsidP="00747B8E">
            <w:pPr>
              <w:pStyle w:val="NoSpacing"/>
              <w:rPr>
                <w:sz w:val="22"/>
                <w:szCs w:val="24"/>
                <w:highlight w:val="yellow"/>
              </w:rPr>
            </w:pPr>
          </w:p>
        </w:tc>
        <w:tc>
          <w:tcPr>
            <w:tcW w:w="2126" w:type="dxa"/>
            <w:vAlign w:val="center"/>
          </w:tcPr>
          <w:p w14:paraId="01B5AF3C" w14:textId="1E7BC36B" w:rsidR="00747B8E" w:rsidRDefault="0031737E" w:rsidP="00747B8E">
            <w:pPr>
              <w:pStyle w:val="NoSpacing"/>
              <w:jc w:val="center"/>
              <w:rPr>
                <w:sz w:val="22"/>
                <w:highlight w:val="yellow"/>
              </w:rPr>
            </w:pPr>
            <w:r>
              <w:rPr>
                <w:sz w:val="22"/>
                <w:szCs w:val="24"/>
              </w:rPr>
              <w:t>Pass / Fail</w:t>
            </w:r>
          </w:p>
        </w:tc>
        <w:tc>
          <w:tcPr>
            <w:tcW w:w="3577" w:type="dxa"/>
            <w:vAlign w:val="center"/>
          </w:tcPr>
          <w:p w14:paraId="2F45887F" w14:textId="09875748" w:rsidR="00747B8E" w:rsidRPr="007777E9" w:rsidRDefault="00266623" w:rsidP="0031737E">
            <w:pPr>
              <w:pStyle w:val="NoSpacing"/>
              <w:rPr>
                <w:sz w:val="22"/>
              </w:rPr>
            </w:pPr>
            <w:r>
              <w:rPr>
                <w:sz w:val="22"/>
              </w:rPr>
              <w:t>[</w:t>
            </w:r>
            <w:r w:rsidR="0031737E" w:rsidRPr="007777E9">
              <w:rPr>
                <w:sz w:val="22"/>
              </w:rPr>
              <w:t>Provide a re</w:t>
            </w:r>
            <w:r w:rsidR="007777E9" w:rsidRPr="007777E9">
              <w:rPr>
                <w:sz w:val="22"/>
              </w:rPr>
              <w:t>sponse stating the geographic locations of:</w:t>
            </w:r>
          </w:p>
          <w:p w14:paraId="1CAE27AD" w14:textId="77777777" w:rsidR="007777E9" w:rsidRPr="007777E9" w:rsidRDefault="007777E9" w:rsidP="0031737E">
            <w:pPr>
              <w:pStyle w:val="NoSpacing"/>
              <w:rPr>
                <w:sz w:val="22"/>
              </w:rPr>
            </w:pPr>
          </w:p>
          <w:p w14:paraId="079C4AD2" w14:textId="7F103A15" w:rsidR="007777E9" w:rsidRPr="007777E9" w:rsidRDefault="007777E9" w:rsidP="007777E9">
            <w:pPr>
              <w:pStyle w:val="NoSpacing"/>
              <w:numPr>
                <w:ilvl w:val="0"/>
                <w:numId w:val="24"/>
              </w:numPr>
              <w:rPr>
                <w:sz w:val="22"/>
              </w:rPr>
            </w:pPr>
            <w:r w:rsidRPr="007777E9">
              <w:rPr>
                <w:sz w:val="22"/>
              </w:rPr>
              <w:t>Primary Hosting Environments</w:t>
            </w:r>
          </w:p>
          <w:p w14:paraId="7C8DB862" w14:textId="77777777" w:rsidR="007777E9" w:rsidRPr="007777E9" w:rsidRDefault="007777E9" w:rsidP="007777E9">
            <w:pPr>
              <w:pStyle w:val="NoSpacing"/>
              <w:numPr>
                <w:ilvl w:val="0"/>
                <w:numId w:val="24"/>
              </w:numPr>
              <w:jc w:val="both"/>
              <w:rPr>
                <w:sz w:val="22"/>
              </w:rPr>
            </w:pPr>
            <w:r w:rsidRPr="007777E9">
              <w:rPr>
                <w:sz w:val="22"/>
              </w:rPr>
              <w:t>Secondary environments (e.g., failover regions)</w:t>
            </w:r>
          </w:p>
          <w:p w14:paraId="63E792E4" w14:textId="77777777" w:rsidR="007777E9" w:rsidRPr="007777E9" w:rsidRDefault="007777E9" w:rsidP="007777E9">
            <w:pPr>
              <w:pStyle w:val="NoSpacing"/>
              <w:numPr>
                <w:ilvl w:val="0"/>
                <w:numId w:val="24"/>
              </w:numPr>
              <w:jc w:val="both"/>
              <w:rPr>
                <w:sz w:val="22"/>
              </w:rPr>
            </w:pPr>
            <w:r w:rsidRPr="007777E9">
              <w:rPr>
                <w:sz w:val="22"/>
              </w:rPr>
              <w:t>Data storage services</w:t>
            </w:r>
          </w:p>
          <w:p w14:paraId="45FB2871" w14:textId="77777777" w:rsidR="007777E9" w:rsidRPr="007777E9" w:rsidRDefault="007777E9" w:rsidP="007777E9">
            <w:pPr>
              <w:pStyle w:val="NoSpacing"/>
              <w:numPr>
                <w:ilvl w:val="0"/>
                <w:numId w:val="24"/>
              </w:numPr>
              <w:jc w:val="both"/>
              <w:rPr>
                <w:sz w:val="22"/>
              </w:rPr>
            </w:pPr>
            <w:r w:rsidRPr="007777E9">
              <w:rPr>
                <w:sz w:val="22"/>
              </w:rPr>
              <w:t>Disaster recovery environments</w:t>
            </w:r>
          </w:p>
          <w:p w14:paraId="32104300" w14:textId="3FD2800D" w:rsidR="007777E9" w:rsidRPr="007777E9" w:rsidRDefault="007777E9" w:rsidP="007777E9">
            <w:pPr>
              <w:pStyle w:val="NoSpacing"/>
              <w:numPr>
                <w:ilvl w:val="0"/>
                <w:numId w:val="24"/>
              </w:numPr>
              <w:jc w:val="both"/>
              <w:rPr>
                <w:sz w:val="22"/>
              </w:rPr>
            </w:pPr>
            <w:r w:rsidRPr="007777E9">
              <w:rPr>
                <w:sz w:val="22"/>
              </w:rPr>
              <w:t>Back up and replicated data</w:t>
            </w:r>
            <w:r w:rsidR="00266623">
              <w:rPr>
                <w:sz w:val="22"/>
              </w:rPr>
              <w:t>]</w:t>
            </w:r>
          </w:p>
        </w:tc>
      </w:tr>
      <w:tr w:rsidR="00747B8E" w:rsidRPr="00F61337" w14:paraId="136598A8" w14:textId="77777777" w:rsidTr="00747B8E">
        <w:tc>
          <w:tcPr>
            <w:tcW w:w="851" w:type="dxa"/>
            <w:shd w:val="clear" w:color="auto" w:fill="E5E4E7" w:themeFill="accent6" w:themeFillTint="66"/>
            <w:vAlign w:val="center"/>
          </w:tcPr>
          <w:p w14:paraId="50DF7EBE" w14:textId="634D64E7" w:rsidR="00747B8E" w:rsidRDefault="00747B8E" w:rsidP="00747B8E">
            <w:pPr>
              <w:pStyle w:val="NoSpacing"/>
              <w:rPr>
                <w:b/>
                <w:bCs/>
                <w:sz w:val="22"/>
                <w:szCs w:val="24"/>
              </w:rPr>
            </w:pPr>
            <w:r>
              <w:rPr>
                <w:b/>
                <w:bCs/>
                <w:sz w:val="22"/>
                <w:szCs w:val="24"/>
              </w:rPr>
              <w:t>2.</w:t>
            </w:r>
            <w:r w:rsidR="0034591C">
              <w:rPr>
                <w:b/>
                <w:bCs/>
                <w:sz w:val="22"/>
                <w:szCs w:val="24"/>
              </w:rPr>
              <w:t>7</w:t>
            </w:r>
            <w:r>
              <w:rPr>
                <w:b/>
                <w:bCs/>
                <w:sz w:val="22"/>
                <w:szCs w:val="24"/>
              </w:rPr>
              <w:t>.</w:t>
            </w:r>
            <w:r w:rsidR="009826F4">
              <w:rPr>
                <w:b/>
                <w:bCs/>
                <w:sz w:val="22"/>
                <w:szCs w:val="24"/>
              </w:rPr>
              <w:t>7</w:t>
            </w:r>
          </w:p>
        </w:tc>
        <w:tc>
          <w:tcPr>
            <w:tcW w:w="6237" w:type="dxa"/>
            <w:vAlign w:val="center"/>
          </w:tcPr>
          <w:p w14:paraId="290E2201" w14:textId="183C0617" w:rsidR="00747B8E" w:rsidRPr="00BE615F" w:rsidRDefault="00266623" w:rsidP="00747B8E">
            <w:pPr>
              <w:pStyle w:val="NoSpacing"/>
              <w:rPr>
                <w:sz w:val="22"/>
                <w:szCs w:val="24"/>
                <w:highlight w:val="yellow"/>
              </w:rPr>
            </w:pPr>
            <w:r w:rsidRPr="00266623">
              <w:rPr>
                <w:sz w:val="22"/>
                <w:szCs w:val="24"/>
              </w:rPr>
              <w:t>Does your organisation have the capability to</w:t>
            </w:r>
            <w:r w:rsidRPr="00266623">
              <w:rPr>
                <w:sz w:val="22"/>
              </w:rPr>
              <w:t xml:space="preserve"> comply with all applicable legislation (including without limitation the Data Protection Act 2018, Welsh Language Act 1993 and Modern Slavery Act 2015) in their dealings with the Sport Wales</w:t>
            </w:r>
          </w:p>
        </w:tc>
        <w:tc>
          <w:tcPr>
            <w:tcW w:w="2126" w:type="dxa"/>
            <w:vAlign w:val="center"/>
          </w:tcPr>
          <w:p w14:paraId="1E3B582E" w14:textId="755EB4C6" w:rsidR="00747B8E" w:rsidRDefault="00266623" w:rsidP="00747B8E">
            <w:pPr>
              <w:pStyle w:val="NoSpacing"/>
              <w:jc w:val="center"/>
              <w:rPr>
                <w:sz w:val="22"/>
                <w:highlight w:val="yellow"/>
              </w:rPr>
            </w:pPr>
            <w:r>
              <w:rPr>
                <w:sz w:val="22"/>
                <w:szCs w:val="24"/>
              </w:rPr>
              <w:t>Pass / Fail</w:t>
            </w:r>
          </w:p>
        </w:tc>
        <w:tc>
          <w:tcPr>
            <w:tcW w:w="3577" w:type="dxa"/>
            <w:vAlign w:val="center"/>
          </w:tcPr>
          <w:p w14:paraId="65B2B20D" w14:textId="0663DAEE" w:rsidR="00747B8E" w:rsidRPr="004A6189" w:rsidRDefault="00266623" w:rsidP="00747B8E">
            <w:pPr>
              <w:pStyle w:val="NoSpacing"/>
              <w:jc w:val="center"/>
              <w:rPr>
                <w:sz w:val="22"/>
                <w:highlight w:val="yellow"/>
              </w:rPr>
            </w:pPr>
            <w:r w:rsidRPr="00266623">
              <w:rPr>
                <w:sz w:val="22"/>
              </w:rPr>
              <w:t>[Provide a response: Yes / No</w:t>
            </w:r>
          </w:p>
        </w:tc>
      </w:tr>
    </w:tbl>
    <w:p w14:paraId="5B51150E" w14:textId="77777777" w:rsidR="00DE6FDD" w:rsidRDefault="00DE6FDD" w:rsidP="00DE6FDD">
      <w:pPr>
        <w:pStyle w:val="NoSpacing"/>
        <w:rPr>
          <w:b/>
          <w:bCs/>
          <w:sz w:val="22"/>
          <w:szCs w:val="24"/>
        </w:rPr>
      </w:pPr>
    </w:p>
    <w:p w14:paraId="19B610C5" w14:textId="77777777" w:rsidR="00DE6FDD" w:rsidRDefault="00DE6FDD" w:rsidP="00510B43">
      <w:pPr>
        <w:pStyle w:val="NoSpacing"/>
        <w:ind w:left="720"/>
        <w:jc w:val="both"/>
        <w:rPr>
          <w:sz w:val="22"/>
          <w:szCs w:val="24"/>
        </w:rPr>
      </w:pPr>
    </w:p>
    <w:p w14:paraId="43701EE4" w14:textId="77777777" w:rsidR="00747B8E" w:rsidRDefault="00747B8E" w:rsidP="00510B43">
      <w:pPr>
        <w:pStyle w:val="NoSpacing"/>
        <w:ind w:left="720"/>
        <w:jc w:val="both"/>
        <w:rPr>
          <w:sz w:val="22"/>
          <w:szCs w:val="24"/>
        </w:rPr>
      </w:pPr>
    </w:p>
    <w:p w14:paraId="0EB32E4F" w14:textId="77777777" w:rsidR="00747B8E" w:rsidRDefault="00747B8E" w:rsidP="00510B43">
      <w:pPr>
        <w:pStyle w:val="NoSpacing"/>
        <w:ind w:left="720"/>
        <w:jc w:val="both"/>
        <w:rPr>
          <w:sz w:val="22"/>
          <w:szCs w:val="24"/>
        </w:rPr>
      </w:pPr>
    </w:p>
    <w:p w14:paraId="3D2D2F60" w14:textId="77777777" w:rsidR="00747B8E" w:rsidRDefault="00747B8E" w:rsidP="00510B43">
      <w:pPr>
        <w:pStyle w:val="NoSpacing"/>
        <w:ind w:left="720"/>
        <w:jc w:val="both"/>
        <w:rPr>
          <w:sz w:val="22"/>
          <w:szCs w:val="24"/>
        </w:rPr>
      </w:pPr>
    </w:p>
    <w:p w14:paraId="1ED111B8" w14:textId="77777777" w:rsidR="00E04CB8" w:rsidRDefault="00E04CB8" w:rsidP="00510B43">
      <w:pPr>
        <w:pStyle w:val="NoSpacing"/>
        <w:ind w:left="720"/>
        <w:jc w:val="both"/>
        <w:rPr>
          <w:sz w:val="22"/>
          <w:szCs w:val="24"/>
        </w:rPr>
      </w:pPr>
    </w:p>
    <w:p w14:paraId="2F5E909E" w14:textId="77777777" w:rsidR="00E04CB8" w:rsidRDefault="00E04CB8" w:rsidP="00510B43">
      <w:pPr>
        <w:pStyle w:val="NoSpacing"/>
        <w:ind w:left="720"/>
        <w:jc w:val="both"/>
        <w:rPr>
          <w:sz w:val="22"/>
          <w:szCs w:val="24"/>
        </w:rPr>
      </w:pPr>
    </w:p>
    <w:p w14:paraId="5025C82F" w14:textId="77777777" w:rsidR="00E04CB8" w:rsidRDefault="00E04CB8" w:rsidP="00510B43">
      <w:pPr>
        <w:pStyle w:val="NoSpacing"/>
        <w:ind w:left="720"/>
        <w:jc w:val="both"/>
        <w:rPr>
          <w:sz w:val="22"/>
          <w:szCs w:val="24"/>
        </w:rPr>
      </w:pPr>
    </w:p>
    <w:p w14:paraId="6F600101" w14:textId="77777777" w:rsidR="00E04CB8" w:rsidRDefault="00E04CB8" w:rsidP="00510B43">
      <w:pPr>
        <w:pStyle w:val="NoSpacing"/>
        <w:ind w:left="720"/>
        <w:jc w:val="both"/>
        <w:rPr>
          <w:sz w:val="22"/>
          <w:szCs w:val="24"/>
        </w:rPr>
      </w:pPr>
    </w:p>
    <w:p w14:paraId="74382898" w14:textId="77777777" w:rsidR="00E04CB8" w:rsidRDefault="00E04CB8" w:rsidP="00510B43">
      <w:pPr>
        <w:pStyle w:val="NoSpacing"/>
        <w:ind w:left="720"/>
        <w:jc w:val="both"/>
        <w:rPr>
          <w:sz w:val="22"/>
          <w:szCs w:val="24"/>
        </w:rPr>
      </w:pPr>
    </w:p>
    <w:p w14:paraId="5134F75C" w14:textId="77777777" w:rsidR="00E04CB8" w:rsidRDefault="00E04CB8" w:rsidP="00510B43">
      <w:pPr>
        <w:pStyle w:val="NoSpacing"/>
        <w:ind w:left="720"/>
        <w:jc w:val="both"/>
        <w:rPr>
          <w:sz w:val="22"/>
          <w:szCs w:val="24"/>
        </w:rPr>
      </w:pPr>
    </w:p>
    <w:p w14:paraId="11CC7524" w14:textId="77777777" w:rsidR="00E04CB8" w:rsidRDefault="00E04CB8" w:rsidP="00510B43">
      <w:pPr>
        <w:pStyle w:val="NoSpacing"/>
        <w:ind w:left="720"/>
        <w:jc w:val="both"/>
        <w:rPr>
          <w:sz w:val="22"/>
          <w:szCs w:val="24"/>
        </w:rPr>
      </w:pPr>
    </w:p>
    <w:p w14:paraId="70FA357D" w14:textId="77777777" w:rsidR="00747B8E" w:rsidRDefault="00747B8E" w:rsidP="00510B43">
      <w:pPr>
        <w:pStyle w:val="NoSpacing"/>
        <w:ind w:left="720"/>
        <w:jc w:val="both"/>
        <w:rPr>
          <w:sz w:val="22"/>
          <w:szCs w:val="24"/>
        </w:rPr>
      </w:pPr>
    </w:p>
    <w:p w14:paraId="4BC3C4D3" w14:textId="77777777" w:rsidR="00747B8E" w:rsidRPr="00167C12" w:rsidRDefault="00747B8E" w:rsidP="00747B8E">
      <w:pPr>
        <w:pStyle w:val="Heading2"/>
        <w:ind w:left="720" w:hanging="720"/>
        <w:jc w:val="both"/>
      </w:pPr>
      <w:bookmarkStart w:id="2" w:name="_Toc203137924"/>
      <w:r w:rsidRPr="00377721">
        <w:lastRenderedPageBreak/>
        <w:t>3.</w:t>
      </w:r>
      <w:r w:rsidRPr="00167C12">
        <w:t xml:space="preserve">   Form of Tender</w:t>
      </w:r>
      <w:bookmarkEnd w:id="2"/>
    </w:p>
    <w:p w14:paraId="3062C1EC" w14:textId="77777777" w:rsidR="00747B8E" w:rsidRPr="00AB4D1D" w:rsidRDefault="00747B8E" w:rsidP="00747B8E">
      <w:pPr>
        <w:pStyle w:val="NoSpacing"/>
        <w:jc w:val="both"/>
        <w:rPr>
          <w:sz w:val="22"/>
          <w:szCs w:val="24"/>
        </w:rPr>
      </w:pPr>
      <w:r w:rsidRPr="00AB4D1D">
        <w:rPr>
          <w:b/>
          <w:bCs/>
          <w:sz w:val="22"/>
          <w:szCs w:val="24"/>
        </w:rPr>
        <w:tab/>
      </w:r>
      <w:r w:rsidRPr="00AB4D1D">
        <w:rPr>
          <w:sz w:val="22"/>
          <w:szCs w:val="24"/>
        </w:rPr>
        <w:t>I / We the undersigned do hereby certify that:</w:t>
      </w:r>
    </w:p>
    <w:p w14:paraId="57B64A75" w14:textId="77777777" w:rsidR="00747B8E" w:rsidRPr="00AB4D1D" w:rsidRDefault="00747B8E" w:rsidP="00747B8E">
      <w:pPr>
        <w:pStyle w:val="NoSpacing"/>
        <w:jc w:val="both"/>
        <w:rPr>
          <w:sz w:val="22"/>
          <w:szCs w:val="24"/>
        </w:rPr>
      </w:pPr>
    </w:p>
    <w:p w14:paraId="07534E89" w14:textId="77777777" w:rsidR="00747B8E" w:rsidRPr="00AB4D1D" w:rsidRDefault="00747B8E" w:rsidP="00747B8E">
      <w:pPr>
        <w:pStyle w:val="NoSpacing"/>
        <w:ind w:left="720" w:hanging="720"/>
        <w:jc w:val="both"/>
        <w:rPr>
          <w:sz w:val="22"/>
          <w:szCs w:val="24"/>
        </w:rPr>
      </w:pPr>
      <w:r w:rsidRPr="00AB4D1D">
        <w:rPr>
          <w:sz w:val="22"/>
          <w:szCs w:val="24"/>
        </w:rPr>
        <w:t>3.1</w:t>
      </w:r>
      <w:r w:rsidRPr="00AB4D1D">
        <w:rPr>
          <w:sz w:val="22"/>
          <w:szCs w:val="24"/>
        </w:rPr>
        <w:tab/>
        <w:t>My / Our tender is intended to be competitive, and I / we have not fixed or adjusted the amount of the tender by or under in accordance with any agreement or arrangement with any other person or organisation.</w:t>
      </w:r>
    </w:p>
    <w:p w14:paraId="21F8A40E" w14:textId="77777777" w:rsidR="00747B8E" w:rsidRPr="00AB4D1D" w:rsidRDefault="00747B8E" w:rsidP="00747B8E">
      <w:pPr>
        <w:pStyle w:val="NoSpacing"/>
        <w:ind w:left="720" w:hanging="720"/>
        <w:jc w:val="both"/>
        <w:rPr>
          <w:sz w:val="22"/>
          <w:szCs w:val="24"/>
        </w:rPr>
      </w:pPr>
    </w:p>
    <w:p w14:paraId="5ABA6F19" w14:textId="77777777" w:rsidR="00747B8E" w:rsidRPr="00AB4D1D" w:rsidRDefault="00747B8E" w:rsidP="00747B8E">
      <w:pPr>
        <w:pStyle w:val="NoSpacing"/>
        <w:ind w:left="720" w:hanging="720"/>
        <w:jc w:val="both"/>
        <w:rPr>
          <w:sz w:val="22"/>
          <w:szCs w:val="24"/>
        </w:rPr>
      </w:pPr>
      <w:r w:rsidRPr="00AB4D1D">
        <w:rPr>
          <w:sz w:val="22"/>
          <w:szCs w:val="24"/>
        </w:rPr>
        <w:t>3.2</w:t>
      </w:r>
      <w:r w:rsidRPr="00AB4D1D">
        <w:rPr>
          <w:sz w:val="22"/>
          <w:szCs w:val="24"/>
        </w:rPr>
        <w:tab/>
        <w:t>I / We have not indicated to any other person or organisation other than Sport Wales the amount or approximate amount of the proposed tender except where the disclosure in confidence of the approximate amount of the tender was necessary to obtain insurance premium or other quotations necessarily required for the preparation of the tender.</w:t>
      </w:r>
    </w:p>
    <w:p w14:paraId="3D44ECE5" w14:textId="77777777" w:rsidR="00747B8E" w:rsidRPr="00AB4D1D" w:rsidRDefault="00747B8E" w:rsidP="00747B8E">
      <w:pPr>
        <w:pStyle w:val="NoSpacing"/>
        <w:ind w:left="720" w:hanging="720"/>
        <w:jc w:val="both"/>
        <w:rPr>
          <w:sz w:val="22"/>
          <w:szCs w:val="24"/>
        </w:rPr>
      </w:pPr>
    </w:p>
    <w:p w14:paraId="1840ECBA" w14:textId="77777777" w:rsidR="00747B8E" w:rsidRPr="00AB4D1D" w:rsidRDefault="00747B8E" w:rsidP="00747B8E">
      <w:pPr>
        <w:pStyle w:val="NoSpacing"/>
        <w:ind w:left="720" w:hanging="720"/>
        <w:jc w:val="both"/>
        <w:rPr>
          <w:sz w:val="22"/>
          <w:szCs w:val="24"/>
        </w:rPr>
      </w:pPr>
      <w:r w:rsidRPr="00AB4D1D">
        <w:rPr>
          <w:sz w:val="22"/>
          <w:szCs w:val="24"/>
        </w:rPr>
        <w:t>3.3</w:t>
      </w:r>
      <w:r w:rsidRPr="00AB4D1D">
        <w:rPr>
          <w:sz w:val="22"/>
          <w:szCs w:val="24"/>
        </w:rPr>
        <w:tab/>
        <w:t>I / We have not entered into any agreement or arrangement with any other person so that they shall refrain from tendering or asked the amount of any other tender to be submitted.</w:t>
      </w:r>
    </w:p>
    <w:p w14:paraId="0DC665C1" w14:textId="77777777" w:rsidR="00747B8E" w:rsidRPr="00AB4D1D" w:rsidRDefault="00747B8E" w:rsidP="00747B8E">
      <w:pPr>
        <w:pStyle w:val="NoSpacing"/>
        <w:ind w:left="720" w:hanging="720"/>
        <w:jc w:val="both"/>
        <w:rPr>
          <w:sz w:val="22"/>
          <w:szCs w:val="24"/>
        </w:rPr>
      </w:pPr>
    </w:p>
    <w:p w14:paraId="0F3A49D9" w14:textId="77777777" w:rsidR="00747B8E" w:rsidRPr="00AB4D1D" w:rsidRDefault="00747B8E" w:rsidP="00747B8E">
      <w:pPr>
        <w:pStyle w:val="NoSpacing"/>
        <w:ind w:left="720" w:hanging="720"/>
        <w:jc w:val="both"/>
        <w:rPr>
          <w:sz w:val="22"/>
          <w:szCs w:val="24"/>
        </w:rPr>
      </w:pPr>
      <w:r w:rsidRPr="00AB4D1D">
        <w:rPr>
          <w:sz w:val="22"/>
          <w:szCs w:val="24"/>
        </w:rPr>
        <w:t>3.4</w:t>
      </w:r>
      <w:r w:rsidRPr="00AB4D1D">
        <w:rPr>
          <w:sz w:val="22"/>
          <w:szCs w:val="24"/>
        </w:rPr>
        <w:tab/>
        <w:t>I / We certify that we have not, and will not have in future, canvassed or solicited any employee of Sport Wales in connection with the award of this tender and that no person employed by me / us or acting on my / our behalf has done any such act.</w:t>
      </w:r>
    </w:p>
    <w:p w14:paraId="4A2FCE2B" w14:textId="77777777" w:rsidR="00747B8E" w:rsidRPr="00AB4D1D" w:rsidRDefault="00747B8E" w:rsidP="00747B8E">
      <w:pPr>
        <w:pStyle w:val="NoSpacing"/>
        <w:ind w:left="720" w:hanging="720"/>
        <w:jc w:val="both"/>
        <w:rPr>
          <w:sz w:val="22"/>
          <w:szCs w:val="24"/>
        </w:rPr>
      </w:pPr>
    </w:p>
    <w:p w14:paraId="27051446" w14:textId="77777777" w:rsidR="00747B8E" w:rsidRPr="00AB4D1D" w:rsidRDefault="00747B8E" w:rsidP="00747B8E">
      <w:pPr>
        <w:pStyle w:val="NoSpacing"/>
        <w:ind w:left="720" w:hanging="720"/>
        <w:jc w:val="both"/>
        <w:rPr>
          <w:sz w:val="22"/>
          <w:szCs w:val="24"/>
        </w:rPr>
      </w:pPr>
      <w:r w:rsidRPr="00AB4D1D">
        <w:rPr>
          <w:sz w:val="22"/>
          <w:szCs w:val="24"/>
        </w:rPr>
        <w:t>3.5</w:t>
      </w:r>
      <w:r w:rsidRPr="00AB4D1D">
        <w:rPr>
          <w:sz w:val="22"/>
          <w:szCs w:val="24"/>
        </w:rPr>
        <w:tab/>
        <w:t>I / We agree with Sport Wales in legally binding terms to comply with the provisions of confidentiality set out in the Invitation to Tender document.</w:t>
      </w:r>
    </w:p>
    <w:p w14:paraId="08E7944E" w14:textId="77777777" w:rsidR="00747B8E" w:rsidRPr="00AB4D1D" w:rsidRDefault="00747B8E" w:rsidP="00747B8E">
      <w:pPr>
        <w:pStyle w:val="NoSpacing"/>
        <w:ind w:left="720" w:hanging="720"/>
        <w:jc w:val="both"/>
        <w:rPr>
          <w:sz w:val="22"/>
          <w:szCs w:val="24"/>
        </w:rPr>
      </w:pPr>
    </w:p>
    <w:p w14:paraId="373123C4" w14:textId="77777777" w:rsidR="00747B8E" w:rsidRPr="00AB4D1D" w:rsidRDefault="00747B8E" w:rsidP="00747B8E">
      <w:pPr>
        <w:pStyle w:val="NoSpacing"/>
        <w:ind w:left="720" w:hanging="720"/>
        <w:jc w:val="both"/>
        <w:rPr>
          <w:sz w:val="22"/>
          <w:szCs w:val="24"/>
        </w:rPr>
      </w:pPr>
      <w:r w:rsidRPr="00AB4D1D">
        <w:rPr>
          <w:sz w:val="22"/>
          <w:szCs w:val="24"/>
        </w:rPr>
        <w:t>3.6</w:t>
      </w:r>
      <w:r w:rsidRPr="00AB4D1D">
        <w:rPr>
          <w:sz w:val="22"/>
          <w:szCs w:val="24"/>
        </w:rPr>
        <w:tab/>
        <w:t>Having examined the Invitation to Tender and accompanying documents and being fully satisfied as to my / our ability and experience in all respects to fully satisfy the requirements, I / we hereby offer to provide the services therein specified at the rates submitted as per my / our completed Commercial response workbook.</w:t>
      </w:r>
    </w:p>
    <w:p w14:paraId="7335EF37" w14:textId="77777777" w:rsidR="00747B8E" w:rsidRPr="00AB4D1D" w:rsidRDefault="00747B8E" w:rsidP="00747B8E">
      <w:pPr>
        <w:pStyle w:val="NoSpacing"/>
        <w:ind w:left="720" w:hanging="720"/>
        <w:jc w:val="both"/>
        <w:rPr>
          <w:sz w:val="22"/>
          <w:szCs w:val="24"/>
        </w:rPr>
      </w:pPr>
    </w:p>
    <w:p w14:paraId="77270916" w14:textId="77777777" w:rsidR="00747B8E" w:rsidRPr="00AB4D1D" w:rsidRDefault="00747B8E" w:rsidP="00747B8E">
      <w:pPr>
        <w:pStyle w:val="NoSpacing"/>
        <w:ind w:left="720" w:hanging="720"/>
        <w:jc w:val="both"/>
        <w:rPr>
          <w:sz w:val="22"/>
          <w:szCs w:val="24"/>
        </w:rPr>
      </w:pPr>
      <w:r w:rsidRPr="00AB4D1D">
        <w:rPr>
          <w:sz w:val="22"/>
          <w:szCs w:val="24"/>
        </w:rPr>
        <w:t>3.7</w:t>
      </w:r>
      <w:r w:rsidRPr="00AB4D1D">
        <w:rPr>
          <w:sz w:val="22"/>
          <w:szCs w:val="24"/>
        </w:rPr>
        <w:tab/>
        <w:t>I / We agree to bear all costs incurred by me / us in connection with the preparation and submission of this tender and to bear any further costs incurred by me / us prior to the award of any Contract.</w:t>
      </w:r>
    </w:p>
    <w:p w14:paraId="2F9497CA" w14:textId="77777777" w:rsidR="00747B8E" w:rsidRPr="00AB4D1D" w:rsidRDefault="00747B8E" w:rsidP="00747B8E">
      <w:pPr>
        <w:pStyle w:val="NoSpacing"/>
        <w:ind w:left="720" w:hanging="720"/>
        <w:jc w:val="both"/>
        <w:rPr>
          <w:sz w:val="22"/>
          <w:szCs w:val="24"/>
        </w:rPr>
      </w:pPr>
    </w:p>
    <w:p w14:paraId="728FF187" w14:textId="77777777" w:rsidR="00747B8E" w:rsidRDefault="00747B8E" w:rsidP="00747B8E">
      <w:pPr>
        <w:pStyle w:val="NoSpacing"/>
        <w:ind w:left="720" w:hanging="720"/>
        <w:jc w:val="both"/>
        <w:rPr>
          <w:sz w:val="22"/>
          <w:szCs w:val="24"/>
        </w:rPr>
      </w:pPr>
      <w:r w:rsidRPr="00AB4D1D">
        <w:rPr>
          <w:sz w:val="22"/>
          <w:szCs w:val="24"/>
        </w:rPr>
        <w:t>3.8</w:t>
      </w:r>
      <w:r w:rsidRPr="00AB4D1D">
        <w:rPr>
          <w:sz w:val="22"/>
          <w:szCs w:val="24"/>
        </w:rPr>
        <w:tab/>
        <w:t xml:space="preserve">I / We note that the Contract shall be valid upon acceptance and signatures by both parties of the contract document(s), and that the date of commencement of the provisions of services under the contract </w:t>
      </w:r>
      <w:r w:rsidRPr="0027669E">
        <w:rPr>
          <w:sz w:val="22"/>
          <w:szCs w:val="24"/>
        </w:rPr>
        <w:t>shall be October 2025,</w:t>
      </w:r>
      <w:r w:rsidRPr="00AB4D1D">
        <w:rPr>
          <w:sz w:val="22"/>
          <w:szCs w:val="24"/>
        </w:rPr>
        <w:t xml:space="preserve"> unless an alternative date has been agreed and inserted in the contract.</w:t>
      </w:r>
    </w:p>
    <w:p w14:paraId="1731BD62" w14:textId="77777777" w:rsidR="00747B8E" w:rsidRDefault="00747B8E" w:rsidP="00747B8E">
      <w:pPr>
        <w:pStyle w:val="NoSpacing"/>
        <w:ind w:left="720" w:hanging="720"/>
        <w:jc w:val="both"/>
        <w:rPr>
          <w:sz w:val="22"/>
          <w:szCs w:val="24"/>
        </w:rPr>
      </w:pPr>
    </w:p>
    <w:p w14:paraId="6A3B1D75" w14:textId="77777777" w:rsidR="00747B8E" w:rsidRDefault="00747B8E" w:rsidP="00747B8E">
      <w:pPr>
        <w:pStyle w:val="NoSpacing"/>
        <w:ind w:left="720" w:hanging="720"/>
        <w:jc w:val="both"/>
        <w:rPr>
          <w:sz w:val="22"/>
          <w:szCs w:val="24"/>
        </w:rPr>
      </w:pPr>
    </w:p>
    <w:p w14:paraId="78E60EEE" w14:textId="77777777" w:rsidR="00747B8E" w:rsidRDefault="00747B8E" w:rsidP="00747B8E">
      <w:pPr>
        <w:pStyle w:val="NoSpacing"/>
        <w:ind w:left="720" w:hanging="720"/>
        <w:jc w:val="both"/>
        <w:rPr>
          <w:sz w:val="22"/>
          <w:szCs w:val="24"/>
        </w:rPr>
      </w:pPr>
    </w:p>
    <w:p w14:paraId="2CD7C336" w14:textId="77777777" w:rsidR="00747B8E" w:rsidRDefault="00747B8E" w:rsidP="00747B8E">
      <w:pPr>
        <w:pStyle w:val="NoSpacing"/>
        <w:ind w:left="720" w:hanging="720"/>
        <w:jc w:val="both"/>
        <w:rPr>
          <w:sz w:val="22"/>
          <w:szCs w:val="24"/>
        </w:rPr>
      </w:pPr>
    </w:p>
    <w:p w14:paraId="6C68C71B" w14:textId="77777777" w:rsidR="00747B8E" w:rsidRDefault="00747B8E" w:rsidP="00747B8E">
      <w:pPr>
        <w:pStyle w:val="NoSpacing"/>
        <w:ind w:left="720" w:hanging="720"/>
        <w:jc w:val="both"/>
        <w:rPr>
          <w:sz w:val="22"/>
          <w:szCs w:val="24"/>
        </w:rPr>
      </w:pPr>
    </w:p>
    <w:p w14:paraId="0AAB4482" w14:textId="77777777" w:rsidR="00747B8E" w:rsidRDefault="00747B8E" w:rsidP="00747B8E">
      <w:pPr>
        <w:pStyle w:val="NoSpacing"/>
        <w:ind w:left="720" w:hanging="720"/>
        <w:jc w:val="both"/>
        <w:rPr>
          <w:sz w:val="22"/>
          <w:szCs w:val="24"/>
        </w:rPr>
      </w:pPr>
    </w:p>
    <w:p w14:paraId="676FDFB4" w14:textId="77777777" w:rsidR="00747B8E" w:rsidRDefault="00747B8E" w:rsidP="00747B8E">
      <w:pPr>
        <w:pStyle w:val="NoSpacing"/>
        <w:ind w:left="720" w:hanging="720"/>
        <w:jc w:val="both"/>
        <w:rPr>
          <w:sz w:val="22"/>
          <w:szCs w:val="24"/>
        </w:rPr>
      </w:pPr>
    </w:p>
    <w:p w14:paraId="49E5EA3C" w14:textId="77777777" w:rsidR="00747B8E" w:rsidRPr="00AB4D1D" w:rsidRDefault="00747B8E" w:rsidP="00747B8E">
      <w:pPr>
        <w:pStyle w:val="NoSpacing"/>
        <w:ind w:left="720" w:hanging="720"/>
        <w:jc w:val="both"/>
        <w:rPr>
          <w:sz w:val="22"/>
          <w:szCs w:val="24"/>
        </w:rPr>
      </w:pPr>
    </w:p>
    <w:p w14:paraId="1457E494" w14:textId="77777777" w:rsidR="00747B8E" w:rsidRPr="00AB4D1D" w:rsidRDefault="00747B8E" w:rsidP="00747B8E">
      <w:pPr>
        <w:pStyle w:val="NoSpacing"/>
        <w:rPr>
          <w:sz w:val="22"/>
          <w:szCs w:val="24"/>
        </w:rPr>
      </w:pPr>
    </w:p>
    <w:tbl>
      <w:tblPr>
        <w:tblStyle w:val="TableGrid"/>
        <w:tblW w:w="0" w:type="auto"/>
        <w:tblInd w:w="704" w:type="dxa"/>
        <w:tblLook w:val="04A0" w:firstRow="1" w:lastRow="0" w:firstColumn="1" w:lastColumn="0" w:noHBand="0" w:noVBand="1"/>
      </w:tblPr>
      <w:tblGrid>
        <w:gridCol w:w="4132"/>
        <w:gridCol w:w="4792"/>
      </w:tblGrid>
      <w:tr w:rsidR="00747B8E" w:rsidRPr="00AB4D1D" w14:paraId="1E4128E5" w14:textId="77777777" w:rsidTr="000343AE">
        <w:trPr>
          <w:trHeight w:val="438"/>
        </w:trPr>
        <w:tc>
          <w:tcPr>
            <w:tcW w:w="8924" w:type="dxa"/>
            <w:gridSpan w:val="2"/>
            <w:shd w:val="clear" w:color="auto" w:fill="E5E4E7" w:themeFill="accent6" w:themeFillTint="66"/>
            <w:vAlign w:val="center"/>
          </w:tcPr>
          <w:p w14:paraId="0AE8C102" w14:textId="77777777" w:rsidR="00747B8E" w:rsidRPr="00AB4D1D" w:rsidRDefault="00747B8E" w:rsidP="000343AE">
            <w:pPr>
              <w:pStyle w:val="NoSpacing"/>
              <w:rPr>
                <w:b/>
                <w:bCs/>
                <w:sz w:val="22"/>
                <w:szCs w:val="24"/>
              </w:rPr>
            </w:pPr>
            <w:r w:rsidRPr="00AB4D1D">
              <w:rPr>
                <w:b/>
                <w:bCs/>
                <w:sz w:val="22"/>
                <w:szCs w:val="24"/>
              </w:rPr>
              <w:t>Form of Tender</w:t>
            </w:r>
          </w:p>
        </w:tc>
      </w:tr>
      <w:tr w:rsidR="00747B8E" w:rsidRPr="00AB4D1D" w14:paraId="50A04D3F" w14:textId="77777777" w:rsidTr="000343AE">
        <w:trPr>
          <w:trHeight w:val="539"/>
        </w:trPr>
        <w:tc>
          <w:tcPr>
            <w:tcW w:w="4132" w:type="dxa"/>
            <w:shd w:val="clear" w:color="auto" w:fill="E5E4E7" w:themeFill="accent6" w:themeFillTint="66"/>
            <w:vAlign w:val="center"/>
          </w:tcPr>
          <w:p w14:paraId="44CA9163" w14:textId="77777777" w:rsidR="00747B8E" w:rsidRPr="00AB4D1D" w:rsidRDefault="00747B8E" w:rsidP="000343AE">
            <w:pPr>
              <w:pStyle w:val="NoSpacing"/>
              <w:rPr>
                <w:b/>
                <w:bCs/>
                <w:sz w:val="22"/>
                <w:szCs w:val="24"/>
              </w:rPr>
            </w:pPr>
            <w:r w:rsidRPr="00AB4D1D">
              <w:rPr>
                <w:b/>
                <w:bCs/>
                <w:sz w:val="22"/>
                <w:szCs w:val="24"/>
              </w:rPr>
              <w:t>Sign:</w:t>
            </w:r>
          </w:p>
        </w:tc>
        <w:tc>
          <w:tcPr>
            <w:tcW w:w="4792" w:type="dxa"/>
            <w:vAlign w:val="center"/>
          </w:tcPr>
          <w:p w14:paraId="2A3865A6" w14:textId="77777777" w:rsidR="00747B8E" w:rsidRPr="00AB4D1D" w:rsidRDefault="00747B8E" w:rsidP="000343AE">
            <w:pPr>
              <w:pStyle w:val="NoSpacing"/>
              <w:rPr>
                <w:sz w:val="22"/>
              </w:rPr>
            </w:pPr>
            <w:r w:rsidRPr="00610D45">
              <w:rPr>
                <w:sz w:val="22"/>
                <w:highlight w:val="yellow"/>
              </w:rPr>
              <w:t xml:space="preserve">Insert </w:t>
            </w:r>
            <w:r w:rsidRPr="00350E20">
              <w:rPr>
                <w:sz w:val="22"/>
                <w:highlight w:val="yellow"/>
              </w:rPr>
              <w:t>text</w:t>
            </w:r>
          </w:p>
        </w:tc>
      </w:tr>
      <w:tr w:rsidR="00747B8E" w:rsidRPr="00AB4D1D" w14:paraId="24923A6C" w14:textId="77777777" w:rsidTr="000343AE">
        <w:trPr>
          <w:trHeight w:val="561"/>
        </w:trPr>
        <w:tc>
          <w:tcPr>
            <w:tcW w:w="4132" w:type="dxa"/>
            <w:shd w:val="clear" w:color="auto" w:fill="E5E4E7" w:themeFill="accent6" w:themeFillTint="66"/>
            <w:vAlign w:val="center"/>
          </w:tcPr>
          <w:p w14:paraId="30C04FB7" w14:textId="77777777" w:rsidR="00747B8E" w:rsidRPr="00AB4D1D" w:rsidRDefault="00747B8E" w:rsidP="000343AE">
            <w:pPr>
              <w:pStyle w:val="NoSpacing"/>
              <w:rPr>
                <w:b/>
                <w:bCs/>
                <w:sz w:val="22"/>
                <w:szCs w:val="24"/>
              </w:rPr>
            </w:pPr>
            <w:r w:rsidRPr="00AB4D1D">
              <w:rPr>
                <w:b/>
                <w:bCs/>
                <w:sz w:val="22"/>
                <w:szCs w:val="24"/>
              </w:rPr>
              <w:t>Print name:</w:t>
            </w:r>
          </w:p>
        </w:tc>
        <w:tc>
          <w:tcPr>
            <w:tcW w:w="4792" w:type="dxa"/>
            <w:vAlign w:val="center"/>
          </w:tcPr>
          <w:p w14:paraId="5CBEF38C" w14:textId="77777777" w:rsidR="00747B8E" w:rsidRPr="00AB4D1D" w:rsidRDefault="00747B8E" w:rsidP="000343AE">
            <w:pPr>
              <w:pStyle w:val="NoSpacing"/>
              <w:rPr>
                <w:sz w:val="22"/>
              </w:rPr>
            </w:pPr>
            <w:r w:rsidRPr="00610D45">
              <w:rPr>
                <w:sz w:val="22"/>
                <w:highlight w:val="yellow"/>
              </w:rPr>
              <w:t>Insert text</w:t>
            </w:r>
          </w:p>
        </w:tc>
      </w:tr>
      <w:tr w:rsidR="00747B8E" w:rsidRPr="00AB4D1D" w14:paraId="336D113B" w14:textId="77777777" w:rsidTr="000343AE">
        <w:trPr>
          <w:trHeight w:val="541"/>
        </w:trPr>
        <w:tc>
          <w:tcPr>
            <w:tcW w:w="4132" w:type="dxa"/>
            <w:shd w:val="clear" w:color="auto" w:fill="E5E4E7" w:themeFill="accent6" w:themeFillTint="66"/>
            <w:vAlign w:val="center"/>
          </w:tcPr>
          <w:p w14:paraId="18D7FEAE" w14:textId="77777777" w:rsidR="00747B8E" w:rsidRPr="00AB4D1D" w:rsidRDefault="00747B8E" w:rsidP="000343AE">
            <w:pPr>
              <w:pStyle w:val="NoSpacing"/>
              <w:rPr>
                <w:b/>
                <w:bCs/>
                <w:sz w:val="22"/>
                <w:szCs w:val="24"/>
              </w:rPr>
            </w:pPr>
            <w:r w:rsidRPr="00AB4D1D">
              <w:rPr>
                <w:b/>
                <w:bCs/>
                <w:sz w:val="22"/>
                <w:szCs w:val="24"/>
              </w:rPr>
              <w:t>Job Title:</w:t>
            </w:r>
          </w:p>
        </w:tc>
        <w:tc>
          <w:tcPr>
            <w:tcW w:w="4792" w:type="dxa"/>
            <w:vAlign w:val="center"/>
          </w:tcPr>
          <w:p w14:paraId="31520A97" w14:textId="77777777" w:rsidR="00747B8E" w:rsidRPr="00AB4D1D" w:rsidRDefault="00747B8E" w:rsidP="000343AE">
            <w:pPr>
              <w:pStyle w:val="NoSpacing"/>
              <w:rPr>
                <w:sz w:val="22"/>
              </w:rPr>
            </w:pPr>
            <w:r w:rsidRPr="00610D45">
              <w:rPr>
                <w:sz w:val="22"/>
                <w:highlight w:val="yellow"/>
              </w:rPr>
              <w:t>Insert text</w:t>
            </w:r>
          </w:p>
        </w:tc>
      </w:tr>
      <w:tr w:rsidR="00747B8E" w:rsidRPr="00AB4D1D" w14:paraId="1BD3EC0E" w14:textId="77777777" w:rsidTr="000343AE">
        <w:trPr>
          <w:trHeight w:val="563"/>
        </w:trPr>
        <w:tc>
          <w:tcPr>
            <w:tcW w:w="4132" w:type="dxa"/>
            <w:shd w:val="clear" w:color="auto" w:fill="E5E4E7" w:themeFill="accent6" w:themeFillTint="66"/>
            <w:vAlign w:val="center"/>
          </w:tcPr>
          <w:p w14:paraId="7A3ADE1F" w14:textId="77777777" w:rsidR="00747B8E" w:rsidRPr="00AB4D1D" w:rsidRDefault="00747B8E" w:rsidP="000343AE">
            <w:pPr>
              <w:pStyle w:val="NoSpacing"/>
              <w:rPr>
                <w:b/>
                <w:bCs/>
                <w:sz w:val="22"/>
                <w:szCs w:val="24"/>
              </w:rPr>
            </w:pPr>
            <w:r w:rsidRPr="00AB4D1D">
              <w:rPr>
                <w:b/>
                <w:bCs/>
                <w:sz w:val="22"/>
                <w:szCs w:val="24"/>
              </w:rPr>
              <w:t>For and Behalf of (name of Company):</w:t>
            </w:r>
          </w:p>
        </w:tc>
        <w:tc>
          <w:tcPr>
            <w:tcW w:w="4792" w:type="dxa"/>
            <w:vAlign w:val="center"/>
          </w:tcPr>
          <w:p w14:paraId="3F68355C" w14:textId="77777777" w:rsidR="00747B8E" w:rsidRPr="00AB4D1D" w:rsidRDefault="00747B8E" w:rsidP="000343AE">
            <w:pPr>
              <w:pStyle w:val="NoSpacing"/>
              <w:rPr>
                <w:sz w:val="22"/>
              </w:rPr>
            </w:pPr>
            <w:r w:rsidRPr="00610D45">
              <w:rPr>
                <w:sz w:val="22"/>
                <w:highlight w:val="yellow"/>
              </w:rPr>
              <w:t>Insert text</w:t>
            </w:r>
          </w:p>
        </w:tc>
      </w:tr>
      <w:tr w:rsidR="00747B8E" w:rsidRPr="00AB4D1D" w14:paraId="09DE9E00" w14:textId="77777777" w:rsidTr="000343AE">
        <w:trPr>
          <w:trHeight w:val="557"/>
        </w:trPr>
        <w:tc>
          <w:tcPr>
            <w:tcW w:w="4132" w:type="dxa"/>
            <w:shd w:val="clear" w:color="auto" w:fill="E5E4E7" w:themeFill="accent6" w:themeFillTint="66"/>
            <w:vAlign w:val="center"/>
          </w:tcPr>
          <w:p w14:paraId="2C13A290" w14:textId="77777777" w:rsidR="00747B8E" w:rsidRPr="00AB4D1D" w:rsidRDefault="00747B8E" w:rsidP="000343AE">
            <w:pPr>
              <w:pStyle w:val="NoSpacing"/>
              <w:rPr>
                <w:b/>
                <w:bCs/>
                <w:sz w:val="22"/>
                <w:szCs w:val="24"/>
              </w:rPr>
            </w:pPr>
            <w:r w:rsidRPr="00AB4D1D">
              <w:rPr>
                <w:b/>
                <w:bCs/>
                <w:sz w:val="22"/>
                <w:szCs w:val="24"/>
              </w:rPr>
              <w:t>Address:</w:t>
            </w:r>
          </w:p>
        </w:tc>
        <w:tc>
          <w:tcPr>
            <w:tcW w:w="4792" w:type="dxa"/>
            <w:vAlign w:val="center"/>
          </w:tcPr>
          <w:p w14:paraId="0850411D" w14:textId="77777777" w:rsidR="00747B8E" w:rsidRPr="00AB4D1D" w:rsidRDefault="00747B8E" w:rsidP="000343AE">
            <w:pPr>
              <w:pStyle w:val="NoSpacing"/>
              <w:rPr>
                <w:sz w:val="22"/>
              </w:rPr>
            </w:pPr>
            <w:r w:rsidRPr="00610D45">
              <w:rPr>
                <w:sz w:val="22"/>
                <w:highlight w:val="yellow"/>
              </w:rPr>
              <w:t>Insert text</w:t>
            </w:r>
          </w:p>
        </w:tc>
      </w:tr>
      <w:tr w:rsidR="00747B8E" w:rsidRPr="00AB4D1D" w14:paraId="0837D2DB" w14:textId="77777777" w:rsidTr="000343AE">
        <w:trPr>
          <w:trHeight w:val="565"/>
        </w:trPr>
        <w:tc>
          <w:tcPr>
            <w:tcW w:w="4132" w:type="dxa"/>
            <w:shd w:val="clear" w:color="auto" w:fill="E5E4E7" w:themeFill="accent6" w:themeFillTint="66"/>
            <w:vAlign w:val="center"/>
          </w:tcPr>
          <w:p w14:paraId="3C601CC6" w14:textId="77777777" w:rsidR="00747B8E" w:rsidRPr="00AB4D1D" w:rsidRDefault="00747B8E" w:rsidP="000343AE">
            <w:pPr>
              <w:pStyle w:val="NoSpacing"/>
              <w:rPr>
                <w:b/>
                <w:bCs/>
                <w:sz w:val="22"/>
                <w:szCs w:val="24"/>
              </w:rPr>
            </w:pPr>
            <w:r w:rsidRPr="00AB4D1D">
              <w:rPr>
                <w:b/>
                <w:bCs/>
                <w:sz w:val="22"/>
                <w:szCs w:val="24"/>
              </w:rPr>
              <w:t>Dated:</w:t>
            </w:r>
          </w:p>
        </w:tc>
        <w:tc>
          <w:tcPr>
            <w:tcW w:w="4792" w:type="dxa"/>
            <w:vAlign w:val="center"/>
          </w:tcPr>
          <w:p w14:paraId="4E3CA94D" w14:textId="77777777" w:rsidR="00747B8E" w:rsidRPr="00AB4D1D" w:rsidRDefault="00747B8E" w:rsidP="000343AE">
            <w:pPr>
              <w:pStyle w:val="NoSpacing"/>
              <w:rPr>
                <w:sz w:val="22"/>
              </w:rPr>
            </w:pPr>
            <w:r w:rsidRPr="00610D45">
              <w:rPr>
                <w:sz w:val="22"/>
                <w:highlight w:val="yellow"/>
              </w:rPr>
              <w:t>Insert text</w:t>
            </w:r>
          </w:p>
        </w:tc>
      </w:tr>
    </w:tbl>
    <w:p w14:paraId="60A0D3E7" w14:textId="77777777" w:rsidR="00747B8E" w:rsidRDefault="00747B8E" w:rsidP="00747B8E">
      <w:pPr>
        <w:pStyle w:val="NoSpacing"/>
        <w:rPr>
          <w:b/>
          <w:bCs/>
          <w:sz w:val="36"/>
          <w:szCs w:val="36"/>
        </w:rPr>
      </w:pPr>
    </w:p>
    <w:p w14:paraId="14EE358A" w14:textId="77777777" w:rsidR="00747B8E" w:rsidRPr="00723542" w:rsidRDefault="00747B8E" w:rsidP="00747B8E">
      <w:pPr>
        <w:pStyle w:val="NoSpacing"/>
      </w:pPr>
    </w:p>
    <w:p w14:paraId="1188A2D6" w14:textId="77777777" w:rsidR="00747B8E" w:rsidRPr="0040043C" w:rsidRDefault="00747B8E" w:rsidP="00747B8E">
      <w:pPr>
        <w:spacing w:after="160" w:line="259" w:lineRule="auto"/>
        <w:rPr>
          <w:sz w:val="20"/>
        </w:rPr>
      </w:pPr>
    </w:p>
    <w:p w14:paraId="2501B933" w14:textId="77777777" w:rsidR="00747B8E" w:rsidRDefault="00747B8E" w:rsidP="00510B43">
      <w:pPr>
        <w:pStyle w:val="NoSpacing"/>
        <w:ind w:left="720"/>
        <w:jc w:val="both"/>
        <w:rPr>
          <w:sz w:val="22"/>
          <w:szCs w:val="24"/>
        </w:rPr>
      </w:pPr>
    </w:p>
    <w:sectPr w:rsidR="00747B8E" w:rsidSect="004D0D4E">
      <w:type w:val="continuous"/>
      <w:pgSz w:w="16820" w:h="11900" w:orient="landscape"/>
      <w:pgMar w:top="1134" w:right="226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B1"/>
    <w:multiLevelType w:val="multilevel"/>
    <w:tmpl w:val="837A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A347E"/>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3513CC4"/>
    <w:multiLevelType w:val="multilevel"/>
    <w:tmpl w:val="0A84DE6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4"/>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7444841"/>
    <w:multiLevelType w:val="hybridMultilevel"/>
    <w:tmpl w:val="9D0675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15725D"/>
    <w:multiLevelType w:val="multilevel"/>
    <w:tmpl w:val="4F3C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04846"/>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34002279"/>
    <w:multiLevelType w:val="hybridMultilevel"/>
    <w:tmpl w:val="A6EE7AE4"/>
    <w:lvl w:ilvl="0" w:tplc="F822FC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0671B"/>
    <w:multiLevelType w:val="hybridMultilevel"/>
    <w:tmpl w:val="0BD89C60"/>
    <w:lvl w:ilvl="0" w:tplc="AB9897A6">
      <w:start w:val="1"/>
      <w:numFmt w:val="decimal"/>
      <w:lvlText w:val="%1)"/>
      <w:lvlJc w:val="left"/>
      <w:pPr>
        <w:ind w:left="1080" w:hanging="360"/>
      </w:pPr>
      <w:rPr>
        <w:rFonts w:asciiTheme="minorHAnsi" w:eastAsiaTheme="minorHAnsi" w:hAnsiTheme="minorHAnsi" w:cstheme="minorBidi"/>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2B1C6B"/>
    <w:multiLevelType w:val="multilevel"/>
    <w:tmpl w:val="DDBA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3EF61E7C"/>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F561454"/>
    <w:multiLevelType w:val="multilevel"/>
    <w:tmpl w:val="3E1ACF96"/>
    <w:lvl w:ilvl="0">
      <w:start w:val="1"/>
      <w:numFmt w:val="decimal"/>
      <w:lvlText w:val="1.4%1"/>
      <w:lvlJc w:val="left"/>
      <w:pPr>
        <w:ind w:left="720" w:hanging="72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4204C32"/>
    <w:multiLevelType w:val="hybridMultilevel"/>
    <w:tmpl w:val="A9C0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314D7"/>
    <w:multiLevelType w:val="hybridMultilevel"/>
    <w:tmpl w:val="838C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F189E"/>
    <w:multiLevelType w:val="multilevel"/>
    <w:tmpl w:val="450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842DA"/>
    <w:multiLevelType w:val="hybridMultilevel"/>
    <w:tmpl w:val="E8B2721C"/>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61610689"/>
    <w:multiLevelType w:val="hybridMultilevel"/>
    <w:tmpl w:val="E320C7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3104CE"/>
    <w:multiLevelType w:val="hybridMultilevel"/>
    <w:tmpl w:val="95CAEFB8"/>
    <w:lvl w:ilvl="0" w:tplc="0F84AB46">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68B824A7"/>
    <w:multiLevelType w:val="hybridMultilevel"/>
    <w:tmpl w:val="ED264B50"/>
    <w:lvl w:ilvl="0" w:tplc="05E0C4E4">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D8E3A2B"/>
    <w:multiLevelType w:val="hybridMultilevel"/>
    <w:tmpl w:val="95CAEFB8"/>
    <w:lvl w:ilvl="0" w:tplc="FFFFFFFF">
      <w:start w:val="1"/>
      <w:numFmt w:val="lowerLetter"/>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067456461">
    <w:abstractNumId w:val="15"/>
  </w:num>
  <w:num w:numId="2" w16cid:durableId="779566732">
    <w:abstractNumId w:val="10"/>
  </w:num>
  <w:num w:numId="3" w16cid:durableId="1034312679">
    <w:abstractNumId w:val="4"/>
  </w:num>
  <w:num w:numId="4" w16cid:durableId="1231767979">
    <w:abstractNumId w:val="21"/>
  </w:num>
  <w:num w:numId="5" w16cid:durableId="1929728273">
    <w:abstractNumId w:val="16"/>
  </w:num>
  <w:num w:numId="6" w16cid:durableId="159078371">
    <w:abstractNumId w:val="9"/>
  </w:num>
  <w:num w:numId="7" w16cid:durableId="1227842852">
    <w:abstractNumId w:val="5"/>
  </w:num>
  <w:num w:numId="8" w16cid:durableId="1505318230">
    <w:abstractNumId w:val="0"/>
  </w:num>
  <w:num w:numId="9" w16cid:durableId="1883860604">
    <w:abstractNumId w:val="12"/>
  </w:num>
  <w:num w:numId="10" w16cid:durableId="681401485">
    <w:abstractNumId w:val="17"/>
  </w:num>
  <w:num w:numId="11" w16cid:durableId="1319530948">
    <w:abstractNumId w:val="13"/>
  </w:num>
  <w:num w:numId="12" w16cid:durableId="800029079">
    <w:abstractNumId w:val="18"/>
  </w:num>
  <w:num w:numId="13" w16cid:durableId="1581449920">
    <w:abstractNumId w:val="7"/>
  </w:num>
  <w:num w:numId="14" w16cid:durableId="1915117423">
    <w:abstractNumId w:val="2"/>
  </w:num>
  <w:num w:numId="15" w16cid:durableId="478614527">
    <w:abstractNumId w:val="19"/>
    <w:lvlOverride w:ilvl="0">
      <w:startOverride w:val="1"/>
    </w:lvlOverride>
    <w:lvlOverride w:ilvl="1"/>
    <w:lvlOverride w:ilvl="2"/>
    <w:lvlOverride w:ilvl="3"/>
    <w:lvlOverride w:ilvl="4"/>
    <w:lvlOverride w:ilvl="5"/>
    <w:lvlOverride w:ilvl="6"/>
    <w:lvlOverride w:ilvl="7"/>
    <w:lvlOverride w:ilvl="8"/>
  </w:num>
  <w:num w:numId="16" w16cid:durableId="1087654678">
    <w:abstractNumId w:val="19"/>
  </w:num>
  <w:num w:numId="17" w16cid:durableId="1004284905">
    <w:abstractNumId w:val="11"/>
  </w:num>
  <w:num w:numId="18" w16cid:durableId="1843083247">
    <w:abstractNumId w:val="6"/>
  </w:num>
  <w:num w:numId="19" w16cid:durableId="1897546081">
    <w:abstractNumId w:val="1"/>
  </w:num>
  <w:num w:numId="20" w16cid:durableId="1001390088">
    <w:abstractNumId w:val="22"/>
  </w:num>
  <w:num w:numId="21" w16cid:durableId="1724408806">
    <w:abstractNumId w:val="14"/>
  </w:num>
  <w:num w:numId="22" w16cid:durableId="1961105429">
    <w:abstractNumId w:val="20"/>
  </w:num>
  <w:num w:numId="23" w16cid:durableId="995306716">
    <w:abstractNumId w:val="8"/>
  </w:num>
  <w:num w:numId="24" w16cid:durableId="1143742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A"/>
    <w:rsid w:val="00044873"/>
    <w:rsid w:val="00053AFA"/>
    <w:rsid w:val="00061C56"/>
    <w:rsid w:val="0008223E"/>
    <w:rsid w:val="00083AED"/>
    <w:rsid w:val="000E401C"/>
    <w:rsid w:val="000F3F31"/>
    <w:rsid w:val="00101F98"/>
    <w:rsid w:val="00114A8F"/>
    <w:rsid w:val="0012131A"/>
    <w:rsid w:val="00142259"/>
    <w:rsid w:val="001561FF"/>
    <w:rsid w:val="001718C4"/>
    <w:rsid w:val="00172E8B"/>
    <w:rsid w:val="00173C45"/>
    <w:rsid w:val="00184520"/>
    <w:rsid w:val="001B4DAF"/>
    <w:rsid w:val="001D3965"/>
    <w:rsid w:val="001E7CC8"/>
    <w:rsid w:val="001F1BA1"/>
    <w:rsid w:val="001F653E"/>
    <w:rsid w:val="00202A92"/>
    <w:rsid w:val="0021532A"/>
    <w:rsid w:val="00252FFF"/>
    <w:rsid w:val="0026240A"/>
    <w:rsid w:val="002630F3"/>
    <w:rsid w:val="00266623"/>
    <w:rsid w:val="002727B3"/>
    <w:rsid w:val="00275377"/>
    <w:rsid w:val="003014FE"/>
    <w:rsid w:val="00315AD5"/>
    <w:rsid w:val="0031737E"/>
    <w:rsid w:val="00330F0E"/>
    <w:rsid w:val="0034591C"/>
    <w:rsid w:val="00390174"/>
    <w:rsid w:val="003C1E82"/>
    <w:rsid w:val="003D4A51"/>
    <w:rsid w:val="003F28F3"/>
    <w:rsid w:val="003F4C87"/>
    <w:rsid w:val="00407F27"/>
    <w:rsid w:val="004109B1"/>
    <w:rsid w:val="0043343C"/>
    <w:rsid w:val="004642D3"/>
    <w:rsid w:val="00477448"/>
    <w:rsid w:val="00483176"/>
    <w:rsid w:val="004A5526"/>
    <w:rsid w:val="004A6018"/>
    <w:rsid w:val="004A6F2F"/>
    <w:rsid w:val="004B48BF"/>
    <w:rsid w:val="004B7929"/>
    <w:rsid w:val="004D0D4E"/>
    <w:rsid w:val="004D1419"/>
    <w:rsid w:val="004D2723"/>
    <w:rsid w:val="004E399C"/>
    <w:rsid w:val="00510B43"/>
    <w:rsid w:val="00513EA6"/>
    <w:rsid w:val="00527446"/>
    <w:rsid w:val="00544E29"/>
    <w:rsid w:val="005A68ED"/>
    <w:rsid w:val="005B31BD"/>
    <w:rsid w:val="005E47A6"/>
    <w:rsid w:val="00603298"/>
    <w:rsid w:val="006119BA"/>
    <w:rsid w:val="00652C71"/>
    <w:rsid w:val="006654E2"/>
    <w:rsid w:val="00672D0B"/>
    <w:rsid w:val="006778BF"/>
    <w:rsid w:val="00680FF4"/>
    <w:rsid w:val="00694220"/>
    <w:rsid w:val="006A1CC8"/>
    <w:rsid w:val="006C08F8"/>
    <w:rsid w:val="006D226F"/>
    <w:rsid w:val="006E53EE"/>
    <w:rsid w:val="006F03C1"/>
    <w:rsid w:val="006F6ADD"/>
    <w:rsid w:val="007023E4"/>
    <w:rsid w:val="007162A0"/>
    <w:rsid w:val="007461CB"/>
    <w:rsid w:val="00747B8E"/>
    <w:rsid w:val="00765C8C"/>
    <w:rsid w:val="007777E9"/>
    <w:rsid w:val="007C60F4"/>
    <w:rsid w:val="007D4F8E"/>
    <w:rsid w:val="007D71A6"/>
    <w:rsid w:val="0085721D"/>
    <w:rsid w:val="0086272D"/>
    <w:rsid w:val="00867EC3"/>
    <w:rsid w:val="0088515A"/>
    <w:rsid w:val="00895971"/>
    <w:rsid w:val="008D460B"/>
    <w:rsid w:val="008D7993"/>
    <w:rsid w:val="0091289F"/>
    <w:rsid w:val="00920D09"/>
    <w:rsid w:val="00951B02"/>
    <w:rsid w:val="0096238C"/>
    <w:rsid w:val="009826F4"/>
    <w:rsid w:val="009A49FC"/>
    <w:rsid w:val="00A14348"/>
    <w:rsid w:val="00A31BC5"/>
    <w:rsid w:val="00A72D51"/>
    <w:rsid w:val="00A81616"/>
    <w:rsid w:val="00AC44C7"/>
    <w:rsid w:val="00AD73D3"/>
    <w:rsid w:val="00AE2E63"/>
    <w:rsid w:val="00AE3661"/>
    <w:rsid w:val="00B37898"/>
    <w:rsid w:val="00B66601"/>
    <w:rsid w:val="00B76637"/>
    <w:rsid w:val="00B826A7"/>
    <w:rsid w:val="00B84B68"/>
    <w:rsid w:val="00BD0A1E"/>
    <w:rsid w:val="00BD5C7A"/>
    <w:rsid w:val="00BE5685"/>
    <w:rsid w:val="00BE58B0"/>
    <w:rsid w:val="00C319EB"/>
    <w:rsid w:val="00C345DD"/>
    <w:rsid w:val="00C61982"/>
    <w:rsid w:val="00CB7E45"/>
    <w:rsid w:val="00D20708"/>
    <w:rsid w:val="00D52560"/>
    <w:rsid w:val="00D52ECC"/>
    <w:rsid w:val="00D57694"/>
    <w:rsid w:val="00D809DF"/>
    <w:rsid w:val="00D842E1"/>
    <w:rsid w:val="00DE6FDD"/>
    <w:rsid w:val="00DE776C"/>
    <w:rsid w:val="00E04CB8"/>
    <w:rsid w:val="00E04EC2"/>
    <w:rsid w:val="00E076E0"/>
    <w:rsid w:val="00E11B0F"/>
    <w:rsid w:val="00E21FDE"/>
    <w:rsid w:val="00E3226F"/>
    <w:rsid w:val="00EC01A6"/>
    <w:rsid w:val="00EC2FB5"/>
    <w:rsid w:val="00EE20F8"/>
    <w:rsid w:val="00EF52C5"/>
    <w:rsid w:val="00F36BF6"/>
    <w:rsid w:val="00F6350B"/>
    <w:rsid w:val="00F66762"/>
    <w:rsid w:val="00F907C0"/>
    <w:rsid w:val="00FA29B0"/>
    <w:rsid w:val="00FF1FD7"/>
    <w:rsid w:val="00FF66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06D"/>
  <w15:chartTrackingRefBased/>
  <w15:docId w15:val="{50B5C0BB-E525-0848-9FFC-2E7C1052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D0D4E"/>
    <w:pPr>
      <w:spacing w:after="240" w:line="240" w:lineRule="auto"/>
    </w:pPr>
    <w:rPr>
      <w:rFonts w:eastAsiaTheme="minorEastAsia"/>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D0D4E"/>
    <w:pPr>
      <w:numPr>
        <w:numId w:val="1"/>
      </w:numPr>
      <w:spacing w:after="60" w:line="240" w:lineRule="auto"/>
      <w:ind w:left="227" w:hanging="227"/>
    </w:pPr>
    <w:rPr>
      <w:sz w:val="24"/>
    </w:rPr>
  </w:style>
  <w:style w:type="paragraph" w:customStyle="1" w:styleId="BulletPointLevel2">
    <w:name w:val="Bullet Point Level 2"/>
    <w:uiPriority w:val="12"/>
    <w:qFormat/>
    <w:rsid w:val="004D0D4E"/>
    <w:pPr>
      <w:numPr>
        <w:numId w:val="2"/>
      </w:numPr>
      <w:spacing w:after="60" w:line="240"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7D4F8E"/>
    <w:rPr>
      <w:rFonts w:eastAsiaTheme="minorEastAsia"/>
      <w:sz w:val="24"/>
    </w:rPr>
  </w:style>
  <w:style w:type="character" w:styleId="CommentReference">
    <w:name w:val="annotation reference"/>
    <w:basedOn w:val="DefaultParagraphFont"/>
    <w:uiPriority w:val="99"/>
    <w:semiHidden/>
    <w:unhideWhenUsed/>
    <w:rsid w:val="00BE58B0"/>
    <w:rPr>
      <w:sz w:val="16"/>
      <w:szCs w:val="16"/>
    </w:rPr>
  </w:style>
  <w:style w:type="paragraph" w:styleId="CommentText">
    <w:name w:val="annotation text"/>
    <w:basedOn w:val="Normal"/>
    <w:link w:val="CommentTextChar"/>
    <w:uiPriority w:val="99"/>
    <w:unhideWhenUsed/>
    <w:rsid w:val="00BE58B0"/>
    <w:rPr>
      <w:sz w:val="20"/>
      <w:szCs w:val="20"/>
    </w:rPr>
  </w:style>
  <w:style w:type="character" w:customStyle="1" w:styleId="CommentTextChar">
    <w:name w:val="Comment Text Char"/>
    <w:basedOn w:val="DefaultParagraphFont"/>
    <w:link w:val="CommentText"/>
    <w:uiPriority w:val="99"/>
    <w:rsid w:val="00BE58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E58B0"/>
    <w:rPr>
      <w:b/>
      <w:bCs/>
    </w:rPr>
  </w:style>
  <w:style w:type="character" w:customStyle="1" w:styleId="CommentSubjectChar">
    <w:name w:val="Comment Subject Char"/>
    <w:basedOn w:val="CommentTextChar"/>
    <w:link w:val="CommentSubject"/>
    <w:uiPriority w:val="99"/>
    <w:semiHidden/>
    <w:rsid w:val="00BE58B0"/>
    <w:rPr>
      <w:rFonts w:eastAsiaTheme="minorEastAsia"/>
      <w:b/>
      <w:bCs/>
      <w:sz w:val="20"/>
      <w:szCs w:val="20"/>
    </w:rPr>
  </w:style>
  <w:style w:type="paragraph" w:styleId="BodyText">
    <w:name w:val="Body Text"/>
    <w:basedOn w:val="Normal"/>
    <w:link w:val="BodyTextChar"/>
    <w:semiHidden/>
    <w:rsid w:val="006119BA"/>
    <w:pPr>
      <w:spacing w:after="0"/>
    </w:pPr>
    <w:rPr>
      <w:rFonts w:ascii="Arial" w:eastAsia="Times New Roman" w:hAnsi="Arial" w:cs="Arial"/>
      <w:b/>
      <w:bCs/>
      <w:sz w:val="20"/>
      <w:szCs w:val="24"/>
    </w:rPr>
  </w:style>
  <w:style w:type="character" w:customStyle="1" w:styleId="BodyTextChar">
    <w:name w:val="Body Text Char"/>
    <w:basedOn w:val="DefaultParagraphFont"/>
    <w:link w:val="BodyText"/>
    <w:semiHidden/>
    <w:rsid w:val="006119BA"/>
    <w:rPr>
      <w:rFonts w:ascii="Arial" w:eastAsia="Times New Roman" w:hAnsi="Arial" w:cs="Arial"/>
      <w:b/>
      <w:bCs/>
      <w:sz w:val="20"/>
      <w:szCs w:val="24"/>
    </w:rPr>
  </w:style>
  <w:style w:type="paragraph" w:styleId="Footer">
    <w:name w:val="footer"/>
    <w:basedOn w:val="Normal"/>
    <w:link w:val="FooterChar"/>
    <w:semiHidden/>
    <w:rsid w:val="00672D0B"/>
    <w:pPr>
      <w:tabs>
        <w:tab w:val="center" w:pos="4153"/>
        <w:tab w:val="right" w:pos="8306"/>
      </w:tabs>
      <w:spacing w:after="0"/>
    </w:pPr>
    <w:rPr>
      <w:rFonts w:ascii="Times New Roman" w:eastAsia="Times New Roman" w:hAnsi="Times New Roman" w:cs="Times New Roman"/>
      <w:szCs w:val="24"/>
    </w:rPr>
  </w:style>
  <w:style w:type="character" w:customStyle="1" w:styleId="FooterChar">
    <w:name w:val="Footer Char"/>
    <w:basedOn w:val="DefaultParagraphFont"/>
    <w:link w:val="Footer"/>
    <w:semiHidden/>
    <w:rsid w:val="00672D0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226F"/>
    <w:rPr>
      <w:color w:val="0563C1" w:themeColor="hyperlink"/>
      <w:u w:val="single"/>
    </w:rPr>
  </w:style>
  <w:style w:type="character" w:styleId="UnresolvedMention">
    <w:name w:val="Unresolved Mention"/>
    <w:basedOn w:val="DefaultParagraphFont"/>
    <w:uiPriority w:val="99"/>
    <w:semiHidden/>
    <w:unhideWhenUsed/>
    <w:rsid w:val="00E32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090">
      <w:bodyDiv w:val="1"/>
      <w:marLeft w:val="0"/>
      <w:marRight w:val="0"/>
      <w:marTop w:val="0"/>
      <w:marBottom w:val="0"/>
      <w:divBdr>
        <w:top w:val="none" w:sz="0" w:space="0" w:color="auto"/>
        <w:left w:val="none" w:sz="0" w:space="0" w:color="auto"/>
        <w:bottom w:val="none" w:sz="0" w:space="0" w:color="auto"/>
        <w:right w:val="none" w:sz="0" w:space="0" w:color="auto"/>
      </w:divBdr>
      <w:divsChild>
        <w:div w:id="1149131218">
          <w:marLeft w:val="547"/>
          <w:marRight w:val="0"/>
          <w:marTop w:val="0"/>
          <w:marBottom w:val="0"/>
          <w:divBdr>
            <w:top w:val="none" w:sz="0" w:space="0" w:color="auto"/>
            <w:left w:val="none" w:sz="0" w:space="0" w:color="auto"/>
            <w:bottom w:val="none" w:sz="0" w:space="0" w:color="auto"/>
            <w:right w:val="none" w:sz="0" w:space="0" w:color="auto"/>
          </w:divBdr>
        </w:div>
      </w:divsChild>
    </w:div>
    <w:div w:id="411776780">
      <w:bodyDiv w:val="1"/>
      <w:marLeft w:val="0"/>
      <w:marRight w:val="0"/>
      <w:marTop w:val="0"/>
      <w:marBottom w:val="0"/>
      <w:divBdr>
        <w:top w:val="none" w:sz="0" w:space="0" w:color="auto"/>
        <w:left w:val="none" w:sz="0" w:space="0" w:color="auto"/>
        <w:bottom w:val="none" w:sz="0" w:space="0" w:color="auto"/>
        <w:right w:val="none" w:sz="0" w:space="0" w:color="auto"/>
      </w:divBdr>
      <w:divsChild>
        <w:div w:id="458034241">
          <w:marLeft w:val="547"/>
          <w:marRight w:val="0"/>
          <w:marTop w:val="0"/>
          <w:marBottom w:val="0"/>
          <w:divBdr>
            <w:top w:val="none" w:sz="0" w:space="0" w:color="auto"/>
            <w:left w:val="none" w:sz="0" w:space="0" w:color="auto"/>
            <w:bottom w:val="none" w:sz="0" w:space="0" w:color="auto"/>
            <w:right w:val="none" w:sz="0" w:space="0" w:color="auto"/>
          </w:divBdr>
        </w:div>
      </w:divsChild>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650940726">
      <w:bodyDiv w:val="1"/>
      <w:marLeft w:val="0"/>
      <w:marRight w:val="0"/>
      <w:marTop w:val="0"/>
      <w:marBottom w:val="0"/>
      <w:divBdr>
        <w:top w:val="none" w:sz="0" w:space="0" w:color="auto"/>
        <w:left w:val="none" w:sz="0" w:space="0" w:color="auto"/>
        <w:bottom w:val="none" w:sz="0" w:space="0" w:color="auto"/>
        <w:right w:val="none" w:sz="0" w:space="0" w:color="auto"/>
      </w:divBdr>
      <w:divsChild>
        <w:div w:id="58601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6a5190f-ebbd-42e3-bc8b-869af9a80cc9"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323E3-EE21-9E40-8A2E-C595DD1B7DB4}">
  <ds:schemaRefs>
    <ds:schemaRef ds:uri="http://schemas.openxmlformats.org/officeDocument/2006/bibliography"/>
  </ds:schemaRefs>
</ds:datastoreItem>
</file>

<file path=customXml/itemProps2.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3.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4.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5B7AD67-5B04-4BE8-8796-D22D1B8960E6}"/>
</file>

<file path=docProps/app.xml><?xml version="1.0" encoding="utf-8"?>
<Properties xmlns="http://schemas.openxmlformats.org/officeDocument/2006/extended-properties" xmlns:vt="http://schemas.openxmlformats.org/officeDocument/2006/docPropsVTypes">
  <Template>Normal</Template>
  <TotalTime>26</TotalTime>
  <Pages>16</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dc:creator>
  <cp:keywords/>
  <dc:description/>
  <cp:lastModifiedBy>Matthew Archer</cp:lastModifiedBy>
  <cp:revision>36</cp:revision>
  <dcterms:created xsi:type="dcterms:W3CDTF">2026-03-04T12:41:00Z</dcterms:created>
  <dcterms:modified xsi:type="dcterms:W3CDTF">2026-03-05T15:37:00Z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145600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