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7498" w:rsidR="000E25F8" w:rsidP="006B28F5" w:rsidRDefault="00CE7498" w14:paraId="1EC6A99D" w14:textId="78F16DD9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E7498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INVITATION TO TENDER: </w:t>
      </w:r>
      <w:r w:rsidR="006E054C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ENERGY </w:t>
      </w:r>
      <w:r w:rsidR="38059F8B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RESEARCH AND POLICY SUPPORT</w:t>
      </w:r>
    </w:p>
    <w:p w:rsidRPr="0057329F" w:rsidR="000E25F8" w:rsidP="006B28F5" w:rsidRDefault="000E25F8" w14:paraId="0DFFB9A0" w14:textId="77777777">
      <w:pPr>
        <w:spacing w:after="0" w:line="240" w:lineRule="auto"/>
        <w:textAlignment w:val="baseline"/>
        <w:rPr>
          <w:rFonts w:eastAsia="Times New Roman" w:cs="Segoe UI"/>
          <w:color w:val="000000" w:themeColor="text1"/>
          <w:kern w:val="0"/>
          <w:lang w:eastAsia="en-GB"/>
          <w14:ligatures w14:val="none"/>
        </w:rPr>
      </w:pPr>
    </w:p>
    <w:p w:rsidRPr="0057329F" w:rsidR="000E25F8" w:rsidP="006B28F5" w:rsidRDefault="000E25F8" w14:paraId="4665B41E" w14:textId="66CBBBE3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 w:rsidRPr="0057329F" w:rsidR="000E25F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The</w:t>
      </w:r>
      <w:r w:rsidR="0071226F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</w:t>
      </w:r>
      <w:r w:rsidRPr="0057329F" w:rsidR="000E25F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Future Generations Commissioner of Wales (</w:t>
      </w:r>
      <w:r w:rsidR="00601C14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“</w:t>
      </w:r>
      <w:r w:rsidRPr="0057329F" w:rsidR="000E25F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FGC</w:t>
      </w:r>
      <w:r w:rsidR="00601C14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”</w:t>
      </w:r>
      <w:r w:rsidRPr="0057329F" w:rsidR="000E25F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) is seeking proposals </w:t>
      </w:r>
      <w:r w:rsidR="006C0690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for </w:t>
      </w:r>
      <w:r w:rsidR="00066072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expert support with </w:t>
      </w:r>
      <w:r w:rsidR="00A026F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research and policy development </w:t>
      </w:r>
      <w:r w:rsidR="00A97CF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on the subject of</w:t>
      </w:r>
      <w:r w:rsidR="0024024D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energy</w:t>
      </w:r>
      <w:r w:rsidRPr="4082F846" w:rsidR="6DFBED40">
        <w:rPr>
          <w:rFonts w:eastAsia="Times New Roman" w:cs="Calibri"/>
          <w:color w:val="000000" w:themeColor="text1"/>
          <w:lang w:eastAsia="en-GB"/>
        </w:rPr>
        <w:t>,</w:t>
      </w:r>
      <w:r w:rsidR="0024024D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6C0690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commenc</w:t>
      </w:r>
      <w:r w:rsidR="0024024D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ing</w:t>
      </w:r>
      <w:r w:rsidR="006C0690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from </w:t>
      </w:r>
      <w:r w:rsidR="619C5D54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June</w:t>
      </w:r>
      <w:r w:rsidR="006C0690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202</w:t>
      </w:r>
      <w:r w:rsidR="006E054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6</w:t>
      </w:r>
      <w:r w:rsidR="005E3ACA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</w:t>
      </w:r>
      <w:r w:rsidR="783FD2A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until the end of March 2027</w:t>
      </w:r>
      <w:r w:rsidR="005E3ACA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.</w:t>
      </w:r>
    </w:p>
    <w:p w:rsidRPr="0057329F" w:rsidR="005E3ACA" w:rsidP="006B28F5" w:rsidRDefault="005E3ACA" w14:paraId="11C84729" w14:textId="77777777">
      <w:pPr>
        <w:spacing w:after="0" w:line="240" w:lineRule="auto"/>
        <w:textAlignment w:val="baseline"/>
        <w:rPr>
          <w:rFonts w:eastAsia="Times New Roman" w:cs="Segoe UI"/>
          <w:color w:val="000000" w:themeColor="text1"/>
          <w:kern w:val="0"/>
          <w:lang w:eastAsia="en-GB"/>
          <w14:ligatures w14:val="none"/>
        </w:rPr>
      </w:pPr>
    </w:p>
    <w:p w:rsidRPr="00A529FF" w:rsidR="000E25F8" w:rsidP="006B28F5" w:rsidRDefault="000E25F8" w14:paraId="46BBB2B2" w14:textId="3EBFEFBA">
      <w:pPr>
        <w:spacing w:after="0" w:line="240" w:lineRule="auto"/>
        <w:textAlignment w:val="baseline"/>
        <w:rPr>
          <w:rFonts w:eastAsia="Times New Roman" w:cs="Segoe UI"/>
          <w:color w:val="000000" w:themeColor="text1"/>
          <w:kern w:val="0"/>
          <w:lang w:eastAsia="en-GB"/>
          <w14:ligatures w14:val="none"/>
        </w:rPr>
      </w:pPr>
      <w:r w:rsidRPr="00A529FF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 xml:space="preserve">Background </w:t>
      </w:r>
    </w:p>
    <w:p w:rsidRPr="00CA6F0C" w:rsidR="009F1F78" w:rsidP="006B28F5" w:rsidRDefault="00291DB5" w14:paraId="31F3230C" w14:textId="14CE0C57">
      <w:pPr>
        <w:spacing w:after="0"/>
        <w:rPr>
          <w:rFonts w:cs="Arial"/>
        </w:rPr>
      </w:pPr>
      <w:r>
        <w:rPr>
          <w:rFonts w:cs="Arial"/>
        </w:rPr>
        <w:t>The Well</w:t>
      </w:r>
      <w:r w:rsidR="00C836A5">
        <w:rPr>
          <w:rFonts w:cs="Arial"/>
        </w:rPr>
        <w:t>-being of Future Generations Act</w:t>
      </w:r>
      <w:r w:rsidR="009F1F78">
        <w:rPr>
          <w:rFonts w:cs="Arial"/>
        </w:rPr>
        <w:t xml:space="preserve"> (“The </w:t>
      </w:r>
      <w:r w:rsidR="00262D8C">
        <w:rPr>
          <w:rFonts w:cs="Arial"/>
        </w:rPr>
        <w:t xml:space="preserve">WFG </w:t>
      </w:r>
      <w:r w:rsidR="009F1F78">
        <w:rPr>
          <w:rFonts w:cs="Arial"/>
        </w:rPr>
        <w:t>Act”)</w:t>
      </w:r>
      <w:r w:rsidR="00C836A5">
        <w:rPr>
          <w:rFonts w:cs="Arial"/>
        </w:rPr>
        <w:t xml:space="preserve"> was enacted</w:t>
      </w:r>
      <w:r w:rsidR="00335F32">
        <w:rPr>
          <w:rFonts w:cs="Arial"/>
        </w:rPr>
        <w:t xml:space="preserve"> in Wales</w:t>
      </w:r>
      <w:r w:rsidR="00C836A5">
        <w:rPr>
          <w:rFonts w:cs="Arial"/>
        </w:rPr>
        <w:t xml:space="preserve"> </w:t>
      </w:r>
      <w:r w:rsidR="00414621">
        <w:rPr>
          <w:rFonts w:cs="Arial"/>
        </w:rPr>
        <w:t xml:space="preserve">in </w:t>
      </w:r>
      <w:r w:rsidRPr="4C0E409D" w:rsidR="00414621">
        <w:rPr>
          <w:rFonts w:cs="Arial"/>
        </w:rPr>
        <w:t>2015.</w:t>
      </w:r>
      <w:r w:rsidR="00414621">
        <w:rPr>
          <w:rFonts w:cs="Arial"/>
        </w:rPr>
        <w:t xml:space="preserve"> T</w:t>
      </w:r>
      <w:r w:rsidR="007C7631">
        <w:rPr>
          <w:rFonts w:cs="Arial"/>
        </w:rPr>
        <w:t>he position of</w:t>
      </w:r>
      <w:r w:rsidR="009F1F78">
        <w:rPr>
          <w:rFonts w:cs="Arial"/>
        </w:rPr>
        <w:t xml:space="preserve"> Future Generations Commissioner arose out of the legislation and exists to act as a guardian for those people yet-to-be-born. </w:t>
      </w:r>
    </w:p>
    <w:p w:rsidR="009F1F78" w:rsidP="006B28F5" w:rsidRDefault="009F1F78" w14:paraId="3FFF1647" w14:textId="57944931">
      <w:pPr>
        <w:spacing w:after="0"/>
        <w:rPr>
          <w:rFonts w:cs="Arial"/>
        </w:rPr>
      </w:pPr>
    </w:p>
    <w:p w:rsidR="7508BE1A" w:rsidP="7508BE1A" w:rsidRDefault="009F1F78" w14:paraId="0CB1D147" w14:textId="19A40B81">
      <w:pPr>
        <w:spacing w:after="0"/>
        <w:rPr>
          <w:rFonts w:cs="Arial"/>
        </w:rPr>
      </w:pPr>
      <w:r>
        <w:rPr>
          <w:rFonts w:cs="Arial"/>
        </w:rPr>
        <w:t xml:space="preserve">The Act </w:t>
      </w:r>
      <w:r w:rsidR="00335F32">
        <w:rPr>
          <w:rFonts w:cs="Arial"/>
        </w:rPr>
        <w:t>put</w:t>
      </w:r>
      <w:r>
        <w:rPr>
          <w:rFonts w:cs="Arial"/>
        </w:rPr>
        <w:t>s</w:t>
      </w:r>
      <w:r w:rsidR="00335F32">
        <w:rPr>
          <w:rFonts w:cs="Arial"/>
        </w:rPr>
        <w:t xml:space="preserve"> a legal duty on</w:t>
      </w:r>
      <w:r w:rsidR="00E82815">
        <w:rPr>
          <w:rFonts w:cs="Arial"/>
        </w:rPr>
        <w:t xml:space="preserve"> public bodies to </w:t>
      </w:r>
      <w:r w:rsidR="0066764D">
        <w:rPr>
          <w:rFonts w:cs="Arial"/>
        </w:rPr>
        <w:t xml:space="preserve">ensure that decisions </w:t>
      </w:r>
      <w:r w:rsidR="00CA6F0C">
        <w:rPr>
          <w:rFonts w:cs="Arial"/>
        </w:rPr>
        <w:t>taken</w:t>
      </w:r>
      <w:r w:rsidR="0066764D">
        <w:rPr>
          <w:rFonts w:cs="Arial"/>
        </w:rPr>
        <w:t xml:space="preserve"> today do not</w:t>
      </w:r>
      <w:r w:rsidR="00AC4972">
        <w:rPr>
          <w:rFonts w:cs="Arial"/>
        </w:rPr>
        <w:t xml:space="preserve"> limit the a</w:t>
      </w:r>
      <w:r w:rsidR="004C5F61">
        <w:rPr>
          <w:rFonts w:cs="Arial"/>
        </w:rPr>
        <w:t>bility of future generations to meet their needs</w:t>
      </w:r>
      <w:r w:rsidR="009C2273">
        <w:rPr>
          <w:rFonts w:cs="Arial"/>
        </w:rPr>
        <w:t>. It requires them to think about</w:t>
      </w:r>
      <w:r w:rsidRPr="00E82815" w:rsidR="00E82815">
        <w:rPr>
          <w:rFonts w:cs="Arial"/>
        </w:rPr>
        <w:t xml:space="preserve"> the long-term impact of their decisions, to </w:t>
      </w:r>
      <w:r w:rsidRPr="6442F4F2" w:rsidR="6442F4F2">
        <w:rPr>
          <w:rFonts w:cs="Arial"/>
        </w:rPr>
        <w:t>work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better</w:t>
      </w:r>
      <w:r w:rsidRPr="00E82815" w:rsidR="00E82815">
        <w:rPr>
          <w:rFonts w:cs="Arial"/>
        </w:rPr>
        <w:t xml:space="preserve"> with people,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communities</w:t>
      </w:r>
      <w:r w:rsidRPr="00E82815" w:rsidR="00E82815">
        <w:rPr>
          <w:rFonts w:cs="Arial"/>
        </w:rPr>
        <w:t xml:space="preserve"> and each other, </w:t>
      </w:r>
      <w:r w:rsidRPr="6442F4F2" w:rsidR="6442F4F2">
        <w:rPr>
          <w:rFonts w:cs="Arial"/>
        </w:rPr>
        <w:t>and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to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prevent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or</w:t>
      </w:r>
      <w:r w:rsidRPr="001D6177" w:rsidR="0007424D">
        <w:rPr>
          <w:rFonts w:cs="Arial"/>
        </w:rPr>
        <w:t xml:space="preserve"> reverse</w:t>
      </w:r>
      <w:r w:rsidR="0007424D">
        <w:rPr>
          <w:rFonts w:ascii="Arial" w:hAnsi="Arial" w:cs="Arial"/>
        </w:rPr>
        <w:t xml:space="preserve"> </w:t>
      </w:r>
      <w:r w:rsidRPr="6442F4F2" w:rsidR="6442F4F2">
        <w:rPr>
          <w:rFonts w:cs="Arial"/>
        </w:rPr>
        <w:t>persistent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problems</w:t>
      </w:r>
      <w:r w:rsidRPr="00E82815" w:rsidR="00E82815">
        <w:rPr>
          <w:rFonts w:cs="Arial"/>
        </w:rPr>
        <w:t xml:space="preserve"> such as poverty,</w:t>
      </w:r>
      <w:r w:rsidRPr="6442F4F2" w:rsidR="6442F4F2">
        <w:rPr>
          <w:rFonts w:ascii="Arial" w:hAnsi="Arial" w:cs="Arial"/>
        </w:rPr>
        <w:t> </w:t>
      </w:r>
      <w:r w:rsidRPr="6442F4F2" w:rsidR="6442F4F2">
        <w:rPr>
          <w:rFonts w:cs="Arial"/>
        </w:rPr>
        <w:t>health</w:t>
      </w:r>
      <w:r w:rsidRPr="00E82815" w:rsidR="00E82815">
        <w:rPr>
          <w:rFonts w:cs="Arial"/>
        </w:rPr>
        <w:t xml:space="preserve"> inequalities and climate change.</w:t>
      </w:r>
      <w:r w:rsidR="00A230B6">
        <w:rPr>
          <w:rFonts w:cs="Arial"/>
        </w:rPr>
        <w:t xml:space="preserve"> The Future Generations Commissioner is there to advise</w:t>
      </w:r>
      <w:r w:rsidR="00E32D0A">
        <w:rPr>
          <w:rFonts w:cs="Arial"/>
        </w:rPr>
        <w:t>, s</w:t>
      </w:r>
      <w:r w:rsidR="00A230B6">
        <w:rPr>
          <w:rFonts w:cs="Arial"/>
        </w:rPr>
        <w:t>upport</w:t>
      </w:r>
      <w:r w:rsidR="00E32D0A">
        <w:rPr>
          <w:rFonts w:cs="Arial"/>
        </w:rPr>
        <w:t xml:space="preserve"> and hold to account</w:t>
      </w:r>
      <w:r w:rsidR="00A230B6">
        <w:rPr>
          <w:rFonts w:cs="Arial"/>
        </w:rPr>
        <w:t xml:space="preserve"> </w:t>
      </w:r>
      <w:r w:rsidR="00EB561F">
        <w:rPr>
          <w:rFonts w:cs="Arial"/>
        </w:rPr>
        <w:t>public bodies in Wales in achieving these goals.</w:t>
      </w:r>
      <w:r w:rsidRPr="74F9F17D" w:rsidR="0545F87B">
        <w:rPr>
          <w:rFonts w:cs="Arial"/>
        </w:rPr>
        <w:t xml:space="preserve"> </w:t>
      </w:r>
      <w:r w:rsidRPr="49AD5F20" w:rsidR="0545F87B">
        <w:rPr>
          <w:rFonts w:cs="Arial"/>
        </w:rPr>
        <w:t>The Commissioner is also able to undertake investigations (section 20 reviews)</w:t>
      </w:r>
      <w:r w:rsidRPr="49AD5F20" w:rsidR="6538D806">
        <w:rPr>
          <w:rFonts w:cs="Arial"/>
        </w:rPr>
        <w:t xml:space="preserve"> </w:t>
      </w:r>
      <w:r w:rsidRPr="2E26EB9B" w:rsidR="6538D806">
        <w:rPr>
          <w:rFonts w:cs="Arial"/>
        </w:rPr>
        <w:t>into a relevant issue</w:t>
      </w:r>
      <w:r w:rsidRPr="6475780C" w:rsidR="6538D806">
        <w:rPr>
          <w:rFonts w:cs="Arial"/>
        </w:rPr>
        <w:t xml:space="preserve"> </w:t>
      </w:r>
      <w:r w:rsidRPr="582B0A23" w:rsidR="6538D806">
        <w:rPr>
          <w:rFonts w:cs="Arial"/>
        </w:rPr>
        <w:t>to consider</w:t>
      </w:r>
      <w:r w:rsidRPr="49AD5F20" w:rsidR="6538D806">
        <w:rPr>
          <w:rFonts w:cs="Arial"/>
        </w:rPr>
        <w:t xml:space="preserve"> the extent to which a public body is safeguarding the ability of future generations to meet their needs by taking account of the long-term impact of things the body does.</w:t>
      </w:r>
    </w:p>
    <w:p w:rsidRPr="002B04BE" w:rsidR="002B04BE" w:rsidP="002B04BE" w:rsidRDefault="002B04BE" w14:paraId="12F3CBBD" w14:textId="77777777">
      <w:pPr>
        <w:spacing w:after="0"/>
        <w:rPr>
          <w:rFonts w:cs="Arial"/>
        </w:rPr>
      </w:pPr>
    </w:p>
    <w:p w:rsidRPr="00A529FF" w:rsidR="002B04BE" w:rsidP="002B04BE" w:rsidRDefault="002B04BE" w14:paraId="2DDBD4A6" w14:textId="77777777">
      <w:pPr>
        <w:spacing w:after="0"/>
        <w:rPr>
          <w:rFonts w:cs="Arial"/>
          <w:b/>
          <w:bCs/>
        </w:rPr>
      </w:pPr>
      <w:r w:rsidRPr="00A529FF">
        <w:rPr>
          <w:rFonts w:cs="Arial"/>
          <w:b/>
          <w:bCs/>
        </w:rPr>
        <w:t xml:space="preserve">Cymru Can </w:t>
      </w:r>
    </w:p>
    <w:p w:rsidRPr="002B04BE" w:rsidR="002B04BE" w:rsidP="002B04BE" w:rsidRDefault="00A529FF" w14:paraId="6579A69D" w14:textId="5B0B8F0D">
      <w:pPr>
        <w:spacing w:after="0"/>
        <w:rPr>
          <w:rFonts w:cs="Arial"/>
        </w:rPr>
      </w:pPr>
      <w:r w:rsidRPr="04FDC5C0">
        <w:rPr>
          <w:rFonts w:cs="Arial"/>
        </w:rPr>
        <w:t>In 2023, the Future Generations Commissioner for Wales, Derek Walker, launched ‘</w:t>
      </w:r>
      <w:hyperlink r:id="rId10">
        <w:r w:rsidRPr="56C2789C" w:rsidR="00F80633">
          <w:rPr>
            <w:rStyle w:val="Hyperlink"/>
            <w:rFonts w:cs="Arial"/>
          </w:rPr>
          <w:t>Cy</w:t>
        </w:r>
        <w:r w:rsidRPr="56C2789C">
          <w:rPr>
            <w:rStyle w:val="Hyperlink"/>
            <w:rFonts w:cs="Arial"/>
          </w:rPr>
          <w:t>mru Can</w:t>
        </w:r>
      </w:hyperlink>
      <w:r w:rsidRPr="04FDC5C0">
        <w:rPr>
          <w:rFonts w:cs="Arial"/>
        </w:rPr>
        <w:t xml:space="preserve">’, his strategy for his time in the role.  </w:t>
      </w:r>
      <w:r w:rsidRPr="04FDC5C0" w:rsidR="002B04BE">
        <w:rPr>
          <w:rFonts w:cs="Arial"/>
        </w:rPr>
        <w:t>The WFG Act is broad in scope, and the Cymru Can approach is designed to ensure we can focus our work where it can be most effective.</w:t>
      </w:r>
    </w:p>
    <w:p w:rsidR="00E46925" w:rsidP="002B04BE" w:rsidRDefault="002B04BE" w14:paraId="51685926" w14:textId="77777777">
      <w:pPr>
        <w:spacing w:after="0"/>
        <w:rPr>
          <w:rFonts w:cs="Arial"/>
        </w:rPr>
      </w:pPr>
      <w:r w:rsidRPr="002B04BE">
        <w:rPr>
          <w:rFonts w:cs="Arial"/>
        </w:rPr>
        <w:t xml:space="preserve">Cymru Can </w:t>
      </w:r>
      <w:r w:rsidR="00094990">
        <w:rPr>
          <w:rFonts w:cs="Arial"/>
        </w:rPr>
        <w:t>covers the period</w:t>
      </w:r>
      <w:r w:rsidRPr="002B04BE">
        <w:rPr>
          <w:rFonts w:cs="Arial"/>
        </w:rPr>
        <w:t xml:space="preserve"> 2023 – 2030</w:t>
      </w:r>
      <w:r w:rsidR="00E46925">
        <w:rPr>
          <w:rFonts w:cs="Arial"/>
        </w:rPr>
        <w:t xml:space="preserve">. </w:t>
      </w:r>
    </w:p>
    <w:p w:rsidRPr="002B04BE" w:rsidR="002B04BE" w:rsidP="002B04BE" w:rsidRDefault="002B04BE" w14:paraId="56FF7AA7" w14:textId="2FE8970D">
      <w:pPr>
        <w:spacing w:after="0"/>
        <w:rPr>
          <w:rFonts w:cs="Arial"/>
        </w:rPr>
      </w:pPr>
    </w:p>
    <w:p w:rsidRPr="002B04BE" w:rsidR="002B04BE" w:rsidP="002B04BE" w:rsidRDefault="002B04BE" w14:paraId="0B6C18A4" w14:textId="76445A30">
      <w:pPr>
        <w:spacing w:after="0"/>
        <w:rPr>
          <w:rFonts w:cs="Arial"/>
        </w:rPr>
      </w:pPr>
      <w:r w:rsidRPr="04FDC5C0">
        <w:rPr>
          <w:rFonts w:cs="Arial"/>
        </w:rPr>
        <w:t>Cymru Can’s five missions are: Implementation and Impact, Climate and Nature, Health and Well-being, Culture and Welsh Language</w:t>
      </w:r>
      <w:r w:rsidRPr="04FDC5C0" w:rsidR="7AA3F3DA">
        <w:rPr>
          <w:rFonts w:cs="Arial"/>
        </w:rPr>
        <w:t>,</w:t>
      </w:r>
      <w:r w:rsidRPr="04FDC5C0">
        <w:rPr>
          <w:rFonts w:cs="Arial"/>
        </w:rPr>
        <w:t xml:space="preserve"> and A Well-being Economy.</w:t>
      </w:r>
      <w:r w:rsidRPr="04FDC5C0" w:rsidR="00680B66">
        <w:rPr>
          <w:rFonts w:cs="Arial"/>
        </w:rPr>
        <w:t xml:space="preserve"> </w:t>
      </w:r>
      <w:r w:rsidRPr="04FDC5C0">
        <w:rPr>
          <w:rFonts w:cs="Arial"/>
        </w:rPr>
        <w:t>We have also identified themes or systems that connect our missions such as the food system</w:t>
      </w:r>
      <w:r w:rsidRPr="04FDC5C0" w:rsidR="00680B66">
        <w:rPr>
          <w:rFonts w:cs="Arial"/>
        </w:rPr>
        <w:t xml:space="preserve"> and Artificial Intelligence</w:t>
      </w:r>
      <w:r w:rsidRPr="04FDC5C0">
        <w:rPr>
          <w:rFonts w:cs="Arial"/>
        </w:rPr>
        <w:t>.</w:t>
      </w:r>
    </w:p>
    <w:p w:rsidRPr="002B04BE" w:rsidR="002B04BE" w:rsidP="002B04BE" w:rsidRDefault="002B04BE" w14:paraId="4CF9F95C" w14:textId="77777777">
      <w:pPr>
        <w:spacing w:after="0"/>
        <w:rPr>
          <w:rFonts w:cs="Arial"/>
        </w:rPr>
      </w:pPr>
    </w:p>
    <w:p w:rsidRPr="00320C26" w:rsidR="002B04BE" w:rsidP="002B04BE" w:rsidRDefault="00BE0A10" w14:paraId="2CE01797" w14:textId="5DC80ED6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Context</w:t>
      </w:r>
    </w:p>
    <w:p w:rsidR="008A609C" w:rsidP="002B04BE" w:rsidRDefault="1019795E" w14:paraId="053AE270" w14:textId="0912D1BE">
      <w:pPr>
        <w:spacing w:after="0"/>
        <w:rPr>
          <w:rFonts w:cs="Arial"/>
        </w:rPr>
      </w:pPr>
      <w:r w:rsidRPr="251C2349">
        <w:rPr>
          <w:rFonts w:cs="Arial"/>
        </w:rPr>
        <w:t>The</w:t>
      </w:r>
      <w:r w:rsidRPr="251C2349" w:rsidR="44DB6283">
        <w:rPr>
          <w:rFonts w:cs="Arial"/>
        </w:rPr>
        <w:t xml:space="preserve"> Future Generations Commissioner for Wales </w:t>
      </w:r>
      <w:r w:rsidRPr="251C2349" w:rsidR="63247005">
        <w:rPr>
          <w:rFonts w:cs="Arial"/>
        </w:rPr>
        <w:t xml:space="preserve">is seeking proposals for expert </w:t>
      </w:r>
      <w:r w:rsidRPr="251C2349" w:rsidR="7CEECB67">
        <w:rPr>
          <w:rFonts w:cs="Arial"/>
        </w:rPr>
        <w:t xml:space="preserve">research and policy </w:t>
      </w:r>
      <w:r w:rsidRPr="251C2349" w:rsidR="63247005">
        <w:rPr>
          <w:rFonts w:cs="Arial"/>
        </w:rPr>
        <w:t xml:space="preserve">support </w:t>
      </w:r>
      <w:r w:rsidRPr="251C2349" w:rsidR="49BEC863">
        <w:rPr>
          <w:rFonts w:cs="Arial"/>
        </w:rPr>
        <w:t xml:space="preserve">to </w:t>
      </w:r>
      <w:r w:rsidRPr="251C2349" w:rsidR="3A495839">
        <w:rPr>
          <w:rFonts w:cs="Arial"/>
        </w:rPr>
        <w:t>provide</w:t>
      </w:r>
      <w:r w:rsidRPr="251C2349" w:rsidR="49BEC863">
        <w:rPr>
          <w:rFonts w:cs="Arial"/>
        </w:rPr>
        <w:t xml:space="preserve"> </w:t>
      </w:r>
      <w:r w:rsidRPr="251C2349" w:rsidR="70EF3AA4">
        <w:rPr>
          <w:rFonts w:cs="Arial"/>
        </w:rPr>
        <w:t>advice</w:t>
      </w:r>
      <w:r w:rsidRPr="251C2349" w:rsidR="01A63364">
        <w:rPr>
          <w:rFonts w:cs="Arial"/>
        </w:rPr>
        <w:t>,</w:t>
      </w:r>
      <w:r w:rsidRPr="251C2349" w:rsidR="70EF3AA4">
        <w:rPr>
          <w:rFonts w:cs="Arial"/>
        </w:rPr>
        <w:t xml:space="preserve"> and potentially </w:t>
      </w:r>
      <w:r w:rsidRPr="251C2349" w:rsidR="48B73F70">
        <w:rPr>
          <w:rFonts w:cs="Arial"/>
        </w:rPr>
        <w:t xml:space="preserve">undertake </w:t>
      </w:r>
      <w:r w:rsidRPr="251C2349" w:rsidR="49BEC863">
        <w:rPr>
          <w:rFonts w:cs="Arial"/>
        </w:rPr>
        <w:t>a review</w:t>
      </w:r>
      <w:r w:rsidRPr="251C2349" w:rsidR="01A63364">
        <w:rPr>
          <w:rFonts w:cs="Arial"/>
        </w:rPr>
        <w:t>,</w:t>
      </w:r>
      <w:r w:rsidRPr="251C2349" w:rsidR="49BEC863">
        <w:rPr>
          <w:rFonts w:cs="Arial"/>
        </w:rPr>
        <w:t xml:space="preserve"> </w:t>
      </w:r>
      <w:proofErr w:type="gramStart"/>
      <w:r w:rsidRPr="251C2349" w:rsidR="4661938C">
        <w:rPr>
          <w:rFonts w:cs="Arial"/>
        </w:rPr>
        <w:t>in the area of</w:t>
      </w:r>
      <w:proofErr w:type="gramEnd"/>
      <w:r w:rsidRPr="251C2349" w:rsidR="4661938C">
        <w:rPr>
          <w:rFonts w:cs="Arial"/>
        </w:rPr>
        <w:t xml:space="preserve"> </w:t>
      </w:r>
      <w:r w:rsidRPr="251C2349" w:rsidR="6E6E797C">
        <w:rPr>
          <w:rFonts w:cs="Arial"/>
        </w:rPr>
        <w:t>energy</w:t>
      </w:r>
      <w:r w:rsidRPr="251C2349" w:rsidR="63247005">
        <w:rPr>
          <w:rFonts w:cs="Arial"/>
        </w:rPr>
        <w:t>. Energy is a</w:t>
      </w:r>
      <w:r w:rsidRPr="251C2349" w:rsidR="54D6205A">
        <w:rPr>
          <w:rFonts w:cs="Arial"/>
        </w:rPr>
        <w:t xml:space="preserve"> policy</w:t>
      </w:r>
      <w:r w:rsidRPr="251C2349" w:rsidR="63247005">
        <w:rPr>
          <w:rFonts w:cs="Arial"/>
        </w:rPr>
        <w:t xml:space="preserve"> area </w:t>
      </w:r>
      <w:r w:rsidRPr="251C2349" w:rsidR="0EFD1DE4">
        <w:rPr>
          <w:rFonts w:cs="Arial"/>
        </w:rPr>
        <w:t xml:space="preserve">that straddles </w:t>
      </w:r>
      <w:r w:rsidRPr="251C2349" w:rsidR="49BEC863">
        <w:rPr>
          <w:rFonts w:cs="Arial"/>
        </w:rPr>
        <w:t>several of</w:t>
      </w:r>
      <w:r w:rsidRPr="251C2349" w:rsidR="0EFD1DE4">
        <w:rPr>
          <w:rFonts w:cs="Arial"/>
        </w:rPr>
        <w:t xml:space="preserve"> the Commissioner’s mission </w:t>
      </w:r>
      <w:r w:rsidRPr="251C2349" w:rsidR="5ADA308C">
        <w:rPr>
          <w:rFonts w:cs="Arial"/>
        </w:rPr>
        <w:t>subjects</w:t>
      </w:r>
      <w:r w:rsidRPr="251C2349" w:rsidR="02D62CF2">
        <w:rPr>
          <w:rFonts w:cs="Arial"/>
        </w:rPr>
        <w:t>, including the well-being economy and climate and nature</w:t>
      </w:r>
      <w:r w:rsidRPr="251C2349" w:rsidR="54D6205A">
        <w:rPr>
          <w:rFonts w:cs="Arial"/>
        </w:rPr>
        <w:t xml:space="preserve">. It is also a </w:t>
      </w:r>
      <w:r w:rsidRPr="251C2349" w:rsidR="1963D3FA">
        <w:rPr>
          <w:rFonts w:cs="Arial"/>
        </w:rPr>
        <w:t>topic</w:t>
      </w:r>
      <w:r w:rsidRPr="251C2349" w:rsidR="54D6205A">
        <w:rPr>
          <w:rFonts w:cs="Arial"/>
        </w:rPr>
        <w:t xml:space="preserve"> on which</w:t>
      </w:r>
      <w:r w:rsidRPr="251C2349" w:rsidR="63247005">
        <w:rPr>
          <w:rFonts w:cs="Arial"/>
        </w:rPr>
        <w:t xml:space="preserve"> the Commissioner has received significant correspondence from the public. </w:t>
      </w:r>
    </w:p>
    <w:p w:rsidR="007C4FD5" w:rsidP="000F79CC" w:rsidRDefault="007C4FD5" w14:paraId="7CC33AD4" w14:textId="77777777">
      <w:pPr>
        <w:spacing w:after="0"/>
        <w:rPr>
          <w:rFonts w:cs="Arial"/>
        </w:rPr>
      </w:pPr>
    </w:p>
    <w:p w:rsidRPr="006019BD" w:rsidR="006019BD" w:rsidP="006019BD" w:rsidRDefault="006019BD" w14:paraId="4397A306" w14:textId="77777777">
      <w:pPr>
        <w:spacing w:after="0"/>
        <w:rPr>
          <w:rFonts w:cs="Arial"/>
        </w:rPr>
      </w:pPr>
      <w:r w:rsidRPr="006019BD">
        <w:rPr>
          <w:rFonts w:cs="Arial"/>
        </w:rPr>
        <w:t>The Commissioner is exploring the application of his statutory powers and duties to provide informed advice and recommendations to Welsh Ministers and public bodies on energy issues.</w:t>
      </w:r>
    </w:p>
    <w:p w:rsidR="004811D4" w:rsidP="007C711D" w:rsidRDefault="004811D4" w14:paraId="58A7F8BC" w14:textId="3423C47F">
      <w:pPr>
        <w:spacing w:after="0"/>
        <w:rPr>
          <w:rFonts w:cs="Arial"/>
        </w:rPr>
      </w:pPr>
    </w:p>
    <w:p w:rsidRPr="00275001" w:rsidR="00275001" w:rsidP="007C711D" w:rsidRDefault="00275001" w14:paraId="20A49FAB" w14:textId="055F7AE5">
      <w:pPr>
        <w:spacing w:after="0"/>
        <w:rPr>
          <w:rFonts w:cs="Arial"/>
        </w:rPr>
      </w:pPr>
      <w:r w:rsidRPr="00275001">
        <w:rPr>
          <w:rFonts w:cs="Arial"/>
        </w:rPr>
        <w:t>Wales saw renewable capacity grow by 4.1%, from roughly 3.7 GW in 2023 to 3.85 GW in 2024. The capacity increase in Wales was smaller than Scotland’s (+12.9%) or England’s (+5.7%) (but still represents progress).</w:t>
      </w:r>
      <w:r w:rsidR="007C711D">
        <w:rPr>
          <w:rFonts w:cs="Arial"/>
        </w:rPr>
        <w:t xml:space="preserve"> </w:t>
      </w:r>
      <w:r w:rsidRPr="4F5CE825" w:rsidR="74464092">
        <w:rPr>
          <w:rFonts w:cs="Arial"/>
        </w:rPr>
        <w:t xml:space="preserve">Whilst there have been important recent developments, </w:t>
      </w:r>
      <w:r w:rsidRPr="00275001">
        <w:rPr>
          <w:rFonts w:cs="Arial"/>
        </w:rPr>
        <w:t xml:space="preserve">Wales is not currently on track to meet its 100% renewable electricity target by 2035. </w:t>
      </w:r>
    </w:p>
    <w:p w:rsidR="007C711D" w:rsidP="00275001" w:rsidRDefault="007C711D" w14:paraId="769E0507" w14:textId="77777777">
      <w:pPr>
        <w:spacing w:after="0"/>
        <w:rPr>
          <w:rFonts w:cs="Arial"/>
          <w:u w:val="single"/>
        </w:rPr>
      </w:pPr>
    </w:p>
    <w:p w:rsidR="005742BD" w:rsidP="005742BD" w:rsidRDefault="5C4D67C6" w14:paraId="43539BEF" w14:textId="6A73A110">
      <w:pPr>
        <w:spacing w:after="0"/>
        <w:rPr>
          <w:rFonts w:cs="Arial"/>
        </w:rPr>
      </w:pPr>
      <w:r w:rsidRPr="251C2349">
        <w:rPr>
          <w:rFonts w:cs="Arial"/>
        </w:rPr>
        <w:t xml:space="preserve">Some public bodies are struggling with capacity to process applications for new </w:t>
      </w:r>
      <w:r w:rsidRPr="251C2349" w:rsidR="13AC5B83">
        <w:rPr>
          <w:rFonts w:cs="Arial"/>
        </w:rPr>
        <w:t xml:space="preserve">renewable </w:t>
      </w:r>
      <w:r w:rsidRPr="251C2349">
        <w:rPr>
          <w:rFonts w:cs="Arial"/>
        </w:rPr>
        <w:t xml:space="preserve">schemes and believe the current approach is </w:t>
      </w:r>
      <w:r w:rsidRPr="251C2349" w:rsidR="310E4762">
        <w:rPr>
          <w:rFonts w:cs="Arial"/>
        </w:rPr>
        <w:t xml:space="preserve">too </w:t>
      </w:r>
      <w:r w:rsidRPr="251C2349">
        <w:rPr>
          <w:rFonts w:cs="Arial"/>
        </w:rPr>
        <w:t>reactive, rather than proactive.</w:t>
      </w:r>
      <w:r w:rsidRPr="251C2349" w:rsidR="6DB16F5E">
        <w:rPr>
          <w:rFonts w:cs="Arial"/>
        </w:rPr>
        <w:t xml:space="preserve"> Industry </w:t>
      </w:r>
      <w:bookmarkStart w:name="_Int_da7J7ctM" w:id="0"/>
      <w:proofErr w:type="gramStart"/>
      <w:r w:rsidRPr="251C2349" w:rsidR="6DB16F5E">
        <w:rPr>
          <w:rFonts w:cs="Arial"/>
        </w:rPr>
        <w:t>representatives</w:t>
      </w:r>
      <w:bookmarkEnd w:id="0"/>
      <w:proofErr w:type="gramEnd"/>
      <w:r w:rsidRPr="251C2349" w:rsidR="6DB16F5E">
        <w:rPr>
          <w:rFonts w:cs="Arial"/>
        </w:rPr>
        <w:t xml:space="preserve"> </w:t>
      </w:r>
      <w:r w:rsidRPr="251C2349" w:rsidR="25C8FA0C">
        <w:rPr>
          <w:rFonts w:cs="Arial"/>
        </w:rPr>
        <w:t xml:space="preserve">express frustration about the time it takes to </w:t>
      </w:r>
      <w:r w:rsidRPr="251C2349" w:rsidR="13AC5B83">
        <w:rPr>
          <w:rFonts w:cs="Arial"/>
        </w:rPr>
        <w:t>implement</w:t>
      </w:r>
      <w:r w:rsidRPr="251C2349" w:rsidR="25C8FA0C">
        <w:rPr>
          <w:rFonts w:cs="Arial"/>
        </w:rPr>
        <w:t xml:space="preserve"> new schemes. </w:t>
      </w:r>
    </w:p>
    <w:p w:rsidR="005742BD" w:rsidP="004835E1" w:rsidRDefault="005742BD" w14:paraId="38348E81" w14:textId="77777777">
      <w:pPr>
        <w:spacing w:after="0"/>
        <w:rPr>
          <w:rFonts w:cs="Arial"/>
        </w:rPr>
      </w:pPr>
    </w:p>
    <w:p w:rsidR="008E04A2" w:rsidP="4F5CE825" w:rsidRDefault="00E45B9D" w14:paraId="2224BE5D" w14:textId="59E4BF85">
      <w:pPr>
        <w:spacing w:after="0"/>
        <w:rPr>
          <w:rFonts w:cs="Arial"/>
        </w:rPr>
      </w:pPr>
      <w:r>
        <w:rPr>
          <w:rFonts w:cs="Arial"/>
        </w:rPr>
        <w:t>And whilst t</w:t>
      </w:r>
      <w:r w:rsidR="0013602D">
        <w:rPr>
          <w:rFonts w:cs="Arial"/>
        </w:rPr>
        <w:t xml:space="preserve">here are high levels of </w:t>
      </w:r>
      <w:r w:rsidR="002D7319">
        <w:rPr>
          <w:rFonts w:cs="Arial"/>
        </w:rPr>
        <w:t>public support for renewable energy</w:t>
      </w:r>
      <w:r>
        <w:rPr>
          <w:rFonts w:cs="Arial"/>
        </w:rPr>
        <w:t>,</w:t>
      </w:r>
      <w:r w:rsidR="002D7319">
        <w:rPr>
          <w:rFonts w:cs="Arial"/>
        </w:rPr>
        <w:t xml:space="preserve"> some communities </w:t>
      </w:r>
      <w:r w:rsidR="00CB118F">
        <w:rPr>
          <w:rFonts w:cs="Arial"/>
        </w:rPr>
        <w:t>have concerns that</w:t>
      </w:r>
      <w:r w:rsidRPr="00275001" w:rsidR="00275001">
        <w:rPr>
          <w:rFonts w:cs="Arial"/>
        </w:rPr>
        <w:t xml:space="preserve"> include</w:t>
      </w:r>
      <w:r w:rsidR="004835E1">
        <w:rPr>
          <w:rFonts w:cs="Arial"/>
        </w:rPr>
        <w:t>:</w:t>
      </w:r>
      <w:r w:rsidRPr="4F5CE825" w:rsidR="1B8314F8">
        <w:rPr>
          <w:rFonts w:cs="Arial"/>
        </w:rPr>
        <w:t xml:space="preserve"> </w:t>
      </w:r>
      <w:r w:rsidRPr="04FDC5C0" w:rsidR="00275001">
        <w:rPr>
          <w:rFonts w:cs="Arial"/>
        </w:rPr>
        <w:t>worry about the visual impact</w:t>
      </w:r>
      <w:r w:rsidRPr="4F5CE825" w:rsidR="4EEAA0D4">
        <w:rPr>
          <w:rFonts w:cs="Arial"/>
        </w:rPr>
        <w:t>,</w:t>
      </w:r>
      <w:r w:rsidRPr="004835E1" w:rsidR="00275001">
        <w:rPr>
          <w:rFonts w:cs="Arial"/>
        </w:rPr>
        <w:t xml:space="preserve"> about wildlife disruption and land use changes especially in ecologically sensitive areas</w:t>
      </w:r>
      <w:r w:rsidRPr="4F5CE825" w:rsidR="5FA7E8D9">
        <w:rPr>
          <w:rFonts w:cs="Arial"/>
        </w:rPr>
        <w:t xml:space="preserve">;  </w:t>
      </w:r>
      <w:r w:rsidR="00DA1F4C">
        <w:rPr>
          <w:rFonts w:cs="Arial"/>
        </w:rPr>
        <w:t xml:space="preserve">calls for more of the economic </w:t>
      </w:r>
      <w:r w:rsidR="0060611A">
        <w:rPr>
          <w:rFonts w:cs="Arial"/>
        </w:rPr>
        <w:t xml:space="preserve">and social </w:t>
      </w:r>
      <w:r w:rsidR="00DA1F4C">
        <w:rPr>
          <w:rFonts w:cs="Arial"/>
        </w:rPr>
        <w:t xml:space="preserve">benefits to </w:t>
      </w:r>
      <w:r w:rsidR="000E4487">
        <w:rPr>
          <w:rFonts w:cs="Arial"/>
        </w:rPr>
        <w:t>stay in Wales</w:t>
      </w:r>
      <w:r w:rsidRPr="4F5CE825" w:rsidR="7816EF6A">
        <w:rPr>
          <w:rFonts w:cs="Arial"/>
        </w:rPr>
        <w:t>;</w:t>
      </w:r>
      <w:r w:rsidRPr="4F5CE825" w:rsidR="00536AFD">
        <w:rPr>
          <w:rFonts w:cs="Arial"/>
        </w:rPr>
        <w:t xml:space="preserve"> </w:t>
      </w:r>
      <w:r w:rsidRPr="4F5CE825" w:rsidR="6925526D">
        <w:rPr>
          <w:rFonts w:cs="Arial"/>
        </w:rPr>
        <w:t>a</w:t>
      </w:r>
      <w:r w:rsidRPr="4F5CE825" w:rsidR="66EB8C5C">
        <w:rPr>
          <w:rFonts w:cs="Arial"/>
        </w:rPr>
        <w:t xml:space="preserve">nd </w:t>
      </w:r>
      <w:r w:rsidRPr="00620E13" w:rsidR="008E04A2">
        <w:rPr>
          <w:rFonts w:cs="Arial"/>
        </w:rPr>
        <w:t xml:space="preserve">the desire for </w:t>
      </w:r>
      <w:r w:rsidRPr="00620E13" w:rsidR="00D20068">
        <w:rPr>
          <w:rFonts w:cs="Arial"/>
        </w:rPr>
        <w:t>more and</w:t>
      </w:r>
      <w:r w:rsidRPr="00620E13" w:rsidR="008E04A2">
        <w:rPr>
          <w:rFonts w:cs="Arial"/>
        </w:rPr>
        <w:t>/or</w:t>
      </w:r>
      <w:r w:rsidRPr="00620E13" w:rsidR="00D20068">
        <w:rPr>
          <w:rFonts w:cs="Arial"/>
        </w:rPr>
        <w:t xml:space="preserve"> better i</w:t>
      </w:r>
      <w:r w:rsidRPr="00620E13" w:rsidR="00275001">
        <w:rPr>
          <w:rFonts w:cs="Arial"/>
        </w:rPr>
        <w:t xml:space="preserve">nvolvement in shaping </w:t>
      </w:r>
      <w:r w:rsidRPr="00620E13" w:rsidR="008E04A2">
        <w:rPr>
          <w:rFonts w:cs="Arial"/>
        </w:rPr>
        <w:t>decisions about schemes.</w:t>
      </w:r>
    </w:p>
    <w:p w:rsidR="56C2789C" w:rsidP="56C2789C" w:rsidRDefault="56C2789C" w14:paraId="7D2DCAF1" w14:textId="6759EAF0">
      <w:pPr>
        <w:spacing w:after="0"/>
        <w:rPr>
          <w:rFonts w:cs="Arial"/>
        </w:rPr>
      </w:pPr>
    </w:p>
    <w:p w:rsidR="567166EA" w:rsidP="56C2789C" w:rsidRDefault="567166EA" w14:paraId="297496CA" w14:textId="39314E59">
      <w:pPr>
        <w:spacing w:after="0"/>
        <w:rPr>
          <w:rFonts w:cs="Arial"/>
        </w:rPr>
      </w:pPr>
      <w:r w:rsidRPr="56C2789C">
        <w:rPr>
          <w:rFonts w:cs="Arial"/>
        </w:rPr>
        <w:t>Further</w:t>
      </w:r>
      <w:r w:rsidRPr="56C2789C" w:rsidR="4C8DCF2E">
        <w:rPr>
          <w:rFonts w:cs="Arial"/>
        </w:rPr>
        <w:t xml:space="preserve"> context</w:t>
      </w:r>
      <w:r w:rsidRPr="56C2789C" w:rsidR="302BE3F8">
        <w:rPr>
          <w:rFonts w:cs="Arial"/>
        </w:rPr>
        <w:t xml:space="preserve"> and </w:t>
      </w:r>
      <w:r w:rsidRPr="56C2789C" w:rsidR="48302F38">
        <w:rPr>
          <w:rFonts w:cs="Arial"/>
        </w:rPr>
        <w:t xml:space="preserve">existing </w:t>
      </w:r>
      <w:r w:rsidRPr="56C2789C" w:rsidR="302BE3F8">
        <w:rPr>
          <w:rFonts w:cs="Arial"/>
        </w:rPr>
        <w:t>advice from the Commissioner</w:t>
      </w:r>
      <w:r w:rsidRPr="56C2789C" w:rsidR="4C8DCF2E">
        <w:rPr>
          <w:rFonts w:cs="Arial"/>
        </w:rPr>
        <w:t xml:space="preserve"> </w:t>
      </w:r>
      <w:r w:rsidRPr="56C2789C" w:rsidR="2998A9B5">
        <w:rPr>
          <w:rFonts w:cs="Arial"/>
        </w:rPr>
        <w:t>on energy matters is</w:t>
      </w:r>
      <w:r w:rsidRPr="56C2789C" w:rsidR="64EF1D16">
        <w:rPr>
          <w:rFonts w:cs="Arial"/>
        </w:rPr>
        <w:t xml:space="preserve"> </w:t>
      </w:r>
      <w:r w:rsidRPr="56C2789C" w:rsidR="4C8DCF2E">
        <w:rPr>
          <w:rFonts w:cs="Arial"/>
        </w:rPr>
        <w:t xml:space="preserve">provided in the </w:t>
      </w:r>
      <w:hyperlink r:id="rId11">
        <w:r w:rsidRPr="56C2789C" w:rsidR="4C8DCF2E">
          <w:rPr>
            <w:rStyle w:val="Hyperlink"/>
            <w:rFonts w:cs="Arial"/>
          </w:rPr>
          <w:t>Future Generations Report 2025</w:t>
        </w:r>
      </w:hyperlink>
      <w:r w:rsidRPr="56C2789C" w:rsidR="4C8DCF2E">
        <w:rPr>
          <w:rFonts w:cs="Arial"/>
        </w:rPr>
        <w:t>.</w:t>
      </w:r>
    </w:p>
    <w:p w:rsidR="008E04A2" w:rsidP="4F5CE825" w:rsidRDefault="008E04A2" w14:paraId="400A3160" w14:textId="5B7DFB5A">
      <w:pPr>
        <w:spacing w:after="0"/>
        <w:ind w:left="764"/>
        <w:rPr>
          <w:rFonts w:cs="Arial"/>
        </w:rPr>
      </w:pPr>
    </w:p>
    <w:p w:rsidR="00275001" w:rsidP="000F79CC" w:rsidRDefault="00BE0A10" w14:paraId="27413079" w14:textId="29DD943F">
      <w:pPr>
        <w:spacing w:after="0"/>
        <w:rPr>
          <w:rFonts w:cs="Arial"/>
          <w:b/>
          <w:bCs/>
        </w:rPr>
      </w:pPr>
      <w:r w:rsidRPr="00BE0A10">
        <w:rPr>
          <w:rFonts w:cs="Arial"/>
          <w:b/>
          <w:bCs/>
        </w:rPr>
        <w:t>Scope of the work</w:t>
      </w:r>
    </w:p>
    <w:p w:rsidRPr="00622AF2" w:rsidR="00AB2044" w:rsidP="000F79CC" w:rsidRDefault="00AB2044" w14:paraId="451F057B" w14:textId="08E5745A">
      <w:pPr>
        <w:spacing w:after="0"/>
        <w:rPr>
          <w:rFonts w:cs="Arial"/>
        </w:rPr>
      </w:pPr>
      <w:r w:rsidRPr="00AB2044">
        <w:rPr>
          <w:rFonts w:cs="Arial"/>
        </w:rPr>
        <w:t>The Commissioner is exploring the application of his statutory powers and duties to provide informed advice and recommendations to Welsh Ministers and public bodies on energy issues.</w:t>
      </w:r>
    </w:p>
    <w:p w:rsidRPr="002B04BE" w:rsidR="002B04BE" w:rsidP="04FDC5C0" w:rsidRDefault="002B04BE" w14:paraId="689D4E5D" w14:textId="2E48CBA2">
      <w:pPr>
        <w:spacing w:after="0"/>
        <w:rPr>
          <w:rFonts w:cs="Arial"/>
        </w:rPr>
      </w:pPr>
    </w:p>
    <w:p w:rsidRPr="002B04BE" w:rsidR="002B04BE" w:rsidP="002B04BE" w:rsidRDefault="00AA2BDA" w14:paraId="6F9544DF" w14:textId="12E7A5BC">
      <w:pPr>
        <w:spacing w:after="0"/>
        <w:rPr>
          <w:rFonts w:cs="Arial"/>
        </w:rPr>
      </w:pPr>
      <w:r w:rsidRPr="4F5CE825">
        <w:rPr>
          <w:rFonts w:cs="Arial"/>
        </w:rPr>
        <w:t>The</w:t>
      </w:r>
      <w:r>
        <w:rPr>
          <w:rFonts w:cs="Arial"/>
        </w:rPr>
        <w:t xml:space="preserve"> </w:t>
      </w:r>
      <w:r w:rsidRPr="56C2789C" w:rsidR="5C3E2D4A">
        <w:rPr>
          <w:rFonts w:cs="Arial"/>
        </w:rPr>
        <w:t>successful</w:t>
      </w:r>
      <w:r w:rsidRPr="08719793" w:rsidR="5C3E2D4A">
        <w:rPr>
          <w:rFonts w:cs="Arial"/>
        </w:rPr>
        <w:t xml:space="preserve"> provider</w:t>
      </w:r>
      <w:r>
        <w:rPr>
          <w:rFonts w:cs="Arial"/>
        </w:rPr>
        <w:t xml:space="preserve"> will be expected to</w:t>
      </w:r>
      <w:r w:rsidRPr="04FDC5C0" w:rsidR="002B04BE">
        <w:rPr>
          <w:rFonts w:cs="Arial"/>
        </w:rPr>
        <w:t xml:space="preserve"> deliver the following:</w:t>
      </w:r>
    </w:p>
    <w:p w:rsidR="00D05DA6" w:rsidP="0167E63A" w:rsidRDefault="00D05DA6" w14:paraId="1E943726" w14:textId="42A97DF6">
      <w:pPr>
        <w:tabs>
          <w:tab w:val="left" w:pos="1134"/>
        </w:tabs>
        <w:spacing w:after="0"/>
        <w:rPr>
          <w:rFonts w:cs="Arial"/>
        </w:rPr>
      </w:pPr>
    </w:p>
    <w:p w:rsidRPr="001D784C" w:rsidR="00D05DA6" w:rsidP="002B04BE" w:rsidRDefault="00D05DA6" w14:paraId="25FAD142" w14:textId="1E9E422E">
      <w:pPr>
        <w:spacing w:after="0"/>
        <w:rPr>
          <w:rFonts w:cs="Arial"/>
          <w:b/>
          <w:bCs/>
          <w:u w:val="single"/>
        </w:rPr>
      </w:pPr>
      <w:r w:rsidRPr="56C2789C">
        <w:rPr>
          <w:rFonts w:cs="Arial"/>
          <w:b/>
          <w:u w:val="single"/>
        </w:rPr>
        <w:t>Stage 1</w:t>
      </w:r>
    </w:p>
    <w:p w:rsidRPr="00D05DA6" w:rsidR="00D05DA6" w:rsidP="56C2789C" w:rsidRDefault="187B36A7" w14:paraId="3108FE1D" w14:textId="7B50A7AF">
      <w:pPr>
        <w:pStyle w:val="ListParagraph"/>
        <w:numPr>
          <w:ilvl w:val="0"/>
          <w:numId w:val="56"/>
        </w:numPr>
        <w:tabs>
          <w:tab w:val="left" w:pos="1134"/>
        </w:tabs>
        <w:spacing w:after="0"/>
        <w:rPr>
          <w:rFonts w:cs="Arial"/>
          <w:b/>
          <w:bCs/>
          <w:u w:val="single"/>
        </w:rPr>
      </w:pPr>
      <w:r w:rsidRPr="56C2789C">
        <w:rPr>
          <w:rFonts w:cs="Arial"/>
        </w:rPr>
        <w:t xml:space="preserve"> The first stage will require the successful bidder to undertake desk research </w:t>
      </w:r>
      <w:r w:rsidRPr="56C2789C" w:rsidR="1912FE10">
        <w:rPr>
          <w:rFonts w:cs="Arial"/>
        </w:rPr>
        <w:t xml:space="preserve">to </w:t>
      </w:r>
      <w:r w:rsidRPr="56C2789C" w:rsidR="396448E0">
        <w:rPr>
          <w:rFonts w:cs="Arial"/>
        </w:rPr>
        <w:t xml:space="preserve">consider the options for </w:t>
      </w:r>
      <w:r w:rsidRPr="56C2789C" w:rsidR="25A91C82">
        <w:rPr>
          <w:rFonts w:cs="Arial"/>
        </w:rPr>
        <w:t>provid</w:t>
      </w:r>
      <w:r w:rsidRPr="56C2789C" w:rsidR="518407A0">
        <w:rPr>
          <w:rFonts w:cs="Arial"/>
        </w:rPr>
        <w:t>ing</w:t>
      </w:r>
      <w:r w:rsidRPr="56C2789C" w:rsidR="25A91C82">
        <w:rPr>
          <w:rFonts w:cs="Arial"/>
        </w:rPr>
        <w:t xml:space="preserve"> advice to Welsh Ministers and public bodies on energy </w:t>
      </w:r>
      <w:proofErr w:type="gramStart"/>
      <w:r w:rsidRPr="56C2789C" w:rsidR="25A91C82">
        <w:rPr>
          <w:rFonts w:cs="Arial"/>
        </w:rPr>
        <w:t>issues</w:t>
      </w:r>
      <w:r w:rsidRPr="56C2789C" w:rsidR="476F844F">
        <w:rPr>
          <w:rFonts w:cs="Arial"/>
        </w:rPr>
        <w:t>;</w:t>
      </w:r>
      <w:proofErr w:type="gramEnd"/>
    </w:p>
    <w:p w:rsidRPr="00D05DA6" w:rsidR="00D05DA6" w:rsidP="0167E63A" w:rsidRDefault="00D05DA6" w14:paraId="5696B95E" w14:textId="5C3886A2">
      <w:pPr>
        <w:tabs>
          <w:tab w:val="left" w:pos="1134"/>
        </w:tabs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bCs/>
          <w:u w:val="single"/>
        </w:rPr>
        <w:t>Stage 2</w:t>
      </w:r>
    </w:p>
    <w:p w:rsidR="00727999" w:rsidP="56C2789C" w:rsidRDefault="00727999" w14:paraId="3A03B0B5" w14:textId="28C28CDB">
      <w:pPr>
        <w:pStyle w:val="ListParagraph"/>
        <w:numPr>
          <w:ilvl w:val="0"/>
          <w:numId w:val="55"/>
        </w:numPr>
        <w:spacing w:after="0"/>
        <w:rPr>
          <w:rFonts w:cs="Arial"/>
        </w:rPr>
      </w:pPr>
      <w:r>
        <w:t>A</w:t>
      </w:r>
      <w:r w:rsidRPr="5530B24F" w:rsidR="00B20C53">
        <w:rPr>
          <w:rFonts w:cs="Arial"/>
        </w:rPr>
        <w:t xml:space="preserve">n involvement </w:t>
      </w:r>
      <w:r w:rsidRPr="5530B24F" w:rsidR="000C7061">
        <w:rPr>
          <w:rFonts w:cs="Arial"/>
        </w:rPr>
        <w:t xml:space="preserve">and consultation </w:t>
      </w:r>
      <w:r w:rsidRPr="5530B24F" w:rsidR="00B20C53">
        <w:rPr>
          <w:rFonts w:cs="Arial"/>
        </w:rPr>
        <w:t xml:space="preserve">exercise </w:t>
      </w:r>
      <w:r w:rsidRPr="5530B24F" w:rsidR="000C7061">
        <w:rPr>
          <w:rFonts w:cs="Arial"/>
        </w:rPr>
        <w:t xml:space="preserve">on behalf </w:t>
      </w:r>
      <w:r w:rsidRPr="5530B24F" w:rsidR="00D05DA6">
        <w:rPr>
          <w:rFonts w:cs="Arial"/>
        </w:rPr>
        <w:t xml:space="preserve">of </w:t>
      </w:r>
      <w:r w:rsidRPr="5530B24F" w:rsidR="000C7061">
        <w:rPr>
          <w:rFonts w:cs="Arial"/>
        </w:rPr>
        <w:t xml:space="preserve">the Commissioner </w:t>
      </w:r>
      <w:r w:rsidRPr="5530B24F" w:rsidR="00B20C53">
        <w:rPr>
          <w:rFonts w:cs="Arial"/>
        </w:rPr>
        <w:t xml:space="preserve">to </w:t>
      </w:r>
      <w:r w:rsidRPr="5530B24F" w:rsidR="000C7061">
        <w:rPr>
          <w:rFonts w:cs="Arial"/>
        </w:rPr>
        <w:t xml:space="preserve">refine </w:t>
      </w:r>
      <w:r w:rsidRPr="56C2789C" w:rsidR="5F08990B">
        <w:rPr>
          <w:rFonts w:cs="Arial"/>
        </w:rPr>
        <w:t xml:space="preserve">and decide on </w:t>
      </w:r>
      <w:r w:rsidRPr="56C2789C" w:rsidR="000C7061">
        <w:rPr>
          <w:rFonts w:cs="Arial"/>
        </w:rPr>
        <w:t xml:space="preserve">the </w:t>
      </w:r>
      <w:r w:rsidRPr="56C2789C" w:rsidR="2E6014D9">
        <w:rPr>
          <w:rFonts w:cs="Arial"/>
        </w:rPr>
        <w:t>objectives</w:t>
      </w:r>
      <w:r w:rsidRPr="5530B24F" w:rsidR="000C7061">
        <w:rPr>
          <w:rFonts w:cs="Arial"/>
        </w:rPr>
        <w:t xml:space="preserve"> </w:t>
      </w:r>
      <w:r w:rsidRPr="5530B24F" w:rsidR="007B11B1">
        <w:rPr>
          <w:rFonts w:cs="Arial"/>
        </w:rPr>
        <w:t>of</w:t>
      </w:r>
      <w:r w:rsidRPr="5530B24F" w:rsidR="000C7061">
        <w:rPr>
          <w:rFonts w:cs="Arial"/>
        </w:rPr>
        <w:t xml:space="preserve"> </w:t>
      </w:r>
      <w:r w:rsidRPr="56C2789C" w:rsidR="75D3A457">
        <w:rPr>
          <w:rFonts w:cs="Arial"/>
        </w:rPr>
        <w:t>th</w:t>
      </w:r>
      <w:r w:rsidRPr="56C2789C" w:rsidR="6E001463">
        <w:rPr>
          <w:rFonts w:cs="Arial"/>
        </w:rPr>
        <w:t>e</w:t>
      </w:r>
      <w:r w:rsidRPr="5530B24F" w:rsidR="6E001463">
        <w:rPr>
          <w:rFonts w:cs="Arial"/>
        </w:rPr>
        <w:t xml:space="preserve"> </w:t>
      </w:r>
      <w:r w:rsidRPr="5530B24F" w:rsidR="2107A914">
        <w:rPr>
          <w:rFonts w:cs="Arial"/>
        </w:rPr>
        <w:t>work</w:t>
      </w:r>
      <w:r w:rsidRPr="5530B24F" w:rsidR="738610AF">
        <w:rPr>
          <w:rFonts w:cs="Arial"/>
        </w:rPr>
        <w:t xml:space="preserve"> </w:t>
      </w:r>
      <w:r w:rsidRPr="56C2789C" w:rsidR="3C9DAB0C">
        <w:rPr>
          <w:rFonts w:cs="Arial"/>
        </w:rPr>
        <w:t xml:space="preserve">programme and </w:t>
      </w:r>
      <w:r w:rsidRPr="56C2789C" w:rsidR="2EC29641">
        <w:rPr>
          <w:rFonts w:cs="Arial"/>
        </w:rPr>
        <w:t xml:space="preserve">appropriate </w:t>
      </w:r>
      <w:r w:rsidRPr="56C2789C" w:rsidR="3C9DAB0C">
        <w:rPr>
          <w:rFonts w:cs="Arial"/>
        </w:rPr>
        <w:t>output(s)</w:t>
      </w:r>
      <w:r w:rsidRPr="56C2789C" w:rsidR="739AEBCF">
        <w:rPr>
          <w:rFonts w:cs="Arial"/>
        </w:rPr>
        <w:t>,</w:t>
      </w:r>
      <w:r w:rsidRPr="56C2789C" w:rsidR="738610AF">
        <w:rPr>
          <w:rFonts w:cs="Arial"/>
        </w:rPr>
        <w:t xml:space="preserve"> </w:t>
      </w:r>
      <w:r w:rsidRPr="5530B24F" w:rsidR="738610AF">
        <w:rPr>
          <w:rFonts w:cs="Arial"/>
        </w:rPr>
        <w:t xml:space="preserve">including </w:t>
      </w:r>
      <w:r w:rsidRPr="56C2789C" w:rsidR="408C8FFC">
        <w:rPr>
          <w:rFonts w:cs="Arial"/>
        </w:rPr>
        <w:t>the</w:t>
      </w:r>
      <w:r w:rsidRPr="5530B24F" w:rsidR="738610AF">
        <w:rPr>
          <w:rFonts w:cs="Arial"/>
        </w:rPr>
        <w:t xml:space="preserve"> potential </w:t>
      </w:r>
      <w:r w:rsidRPr="56C2789C" w:rsidR="194F4CF9">
        <w:rPr>
          <w:rFonts w:cs="Arial"/>
        </w:rPr>
        <w:t xml:space="preserve">of a </w:t>
      </w:r>
      <w:proofErr w:type="gramStart"/>
      <w:r w:rsidRPr="5530B24F" w:rsidR="000C7061">
        <w:rPr>
          <w:rFonts w:cs="Arial"/>
        </w:rPr>
        <w:t>review</w:t>
      </w:r>
      <w:r w:rsidRPr="56C2789C" w:rsidR="3354F59C">
        <w:rPr>
          <w:rFonts w:cs="Arial"/>
        </w:rPr>
        <w:t>;</w:t>
      </w:r>
      <w:proofErr w:type="gramEnd"/>
    </w:p>
    <w:p w:rsidR="5530B24F" w:rsidP="5530B24F" w:rsidRDefault="4A30CF38" w14:paraId="0FBC59A8" w14:textId="360AF33D">
      <w:pPr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u w:val="single"/>
        </w:rPr>
        <w:t xml:space="preserve">Stage </w:t>
      </w:r>
      <w:r w:rsidRPr="56C2789C">
        <w:rPr>
          <w:rFonts w:cs="Arial"/>
          <w:b/>
          <w:bCs/>
          <w:u w:val="single"/>
        </w:rPr>
        <w:t>3</w:t>
      </w:r>
    </w:p>
    <w:p w:rsidRPr="002B04BE" w:rsidR="002B04BE" w:rsidP="56C2789C" w:rsidRDefault="73671E27" w14:paraId="0B58C51E" w14:textId="5D5232E5">
      <w:pPr>
        <w:pStyle w:val="ListParagraph"/>
        <w:numPr>
          <w:ilvl w:val="0"/>
          <w:numId w:val="54"/>
        </w:numPr>
        <w:spacing w:after="0"/>
        <w:rPr>
          <w:rFonts w:cs="Arial"/>
        </w:rPr>
      </w:pPr>
      <w:r>
        <w:t>R</w:t>
      </w:r>
      <w:r w:rsidRPr="251C2349" w:rsidR="6D9F8E0A">
        <w:rPr>
          <w:rFonts w:cs="Arial"/>
        </w:rPr>
        <w:t>esearch and analysis</w:t>
      </w:r>
      <w:r w:rsidRPr="251C2349" w:rsidR="5AC17A3C">
        <w:rPr>
          <w:rFonts w:cs="Arial"/>
        </w:rPr>
        <w:t xml:space="preserve"> </w:t>
      </w:r>
      <w:r w:rsidRPr="251C2349" w:rsidR="388DE2D7">
        <w:rPr>
          <w:rFonts w:cs="Arial"/>
        </w:rPr>
        <w:t>work</w:t>
      </w:r>
      <w:r w:rsidRPr="251C2349" w:rsidR="1E135EAE">
        <w:rPr>
          <w:rFonts w:cs="Arial"/>
        </w:rPr>
        <w:t xml:space="preserve"> </w:t>
      </w:r>
      <w:r w:rsidRPr="251C2349" w:rsidR="44DB6283">
        <w:rPr>
          <w:rFonts w:cs="Arial"/>
        </w:rPr>
        <w:t xml:space="preserve">to meet the </w:t>
      </w:r>
      <w:r w:rsidRPr="251C2349" w:rsidR="59863E48">
        <w:rPr>
          <w:rFonts w:cs="Arial"/>
        </w:rPr>
        <w:t>work programme</w:t>
      </w:r>
      <w:r w:rsidRPr="251C2349" w:rsidR="44DB6283">
        <w:rPr>
          <w:rFonts w:cs="Arial"/>
        </w:rPr>
        <w:t xml:space="preserve"> objectives</w:t>
      </w:r>
      <w:r w:rsidRPr="251C2349" w:rsidR="42DBE19E">
        <w:rPr>
          <w:rFonts w:cs="Arial"/>
        </w:rPr>
        <w:t xml:space="preserve"> </w:t>
      </w:r>
      <w:r w:rsidRPr="251C2349" w:rsidR="15F89935">
        <w:rPr>
          <w:rFonts w:cs="Arial"/>
        </w:rPr>
        <w:t>and outputs</w:t>
      </w:r>
      <w:r w:rsidRPr="251C2349" w:rsidR="42DBE19E">
        <w:rPr>
          <w:rFonts w:cs="Arial"/>
        </w:rPr>
        <w:t xml:space="preserve"> agreed at </w:t>
      </w:r>
      <w:r w:rsidRPr="251C2349" w:rsidR="6963359D">
        <w:rPr>
          <w:rFonts w:cs="Arial"/>
        </w:rPr>
        <w:t>S</w:t>
      </w:r>
      <w:r w:rsidRPr="251C2349" w:rsidR="42DBE19E">
        <w:rPr>
          <w:rFonts w:cs="Arial"/>
        </w:rPr>
        <w:t xml:space="preserve">tage </w:t>
      </w:r>
      <w:proofErr w:type="gramStart"/>
      <w:r w:rsidRPr="251C2349" w:rsidR="07C03BFD">
        <w:rPr>
          <w:rFonts w:cs="Arial"/>
        </w:rPr>
        <w:t>2</w:t>
      </w:r>
      <w:r w:rsidRPr="251C2349" w:rsidR="1A36E106">
        <w:rPr>
          <w:rFonts w:cs="Arial"/>
        </w:rPr>
        <w:t>;</w:t>
      </w:r>
      <w:proofErr w:type="gramEnd"/>
    </w:p>
    <w:p w:rsidRPr="001D784C" w:rsidR="002B04BE" w:rsidP="56C2789C" w:rsidRDefault="00F72C6C" w14:paraId="30701B33" w14:textId="0232FB38">
      <w:pPr>
        <w:spacing w:after="0"/>
        <w:rPr>
          <w:rFonts w:cs="Arial"/>
          <w:b/>
          <w:bCs/>
          <w:u w:val="single"/>
        </w:rPr>
      </w:pPr>
      <w:r w:rsidRPr="56C2789C">
        <w:rPr>
          <w:rFonts w:cs="Arial"/>
          <w:b/>
          <w:bCs/>
          <w:u w:val="single"/>
        </w:rPr>
        <w:t>Stage</w:t>
      </w:r>
      <w:r w:rsidRPr="56C2789C" w:rsidR="00B06FF7">
        <w:rPr>
          <w:rFonts w:cs="Arial"/>
          <w:b/>
          <w:bCs/>
          <w:u w:val="single"/>
        </w:rPr>
        <w:t xml:space="preserve"> </w:t>
      </w:r>
      <w:r w:rsidRPr="56C2789C" w:rsidR="1FF1A191">
        <w:rPr>
          <w:rFonts w:cs="Arial"/>
          <w:b/>
          <w:bCs/>
          <w:u w:val="single"/>
        </w:rPr>
        <w:t>4</w:t>
      </w:r>
    </w:p>
    <w:p w:rsidRPr="00D016C4" w:rsidR="002B04BE" w:rsidP="56C2789C" w:rsidRDefault="00AA5A6B" w14:paraId="678EB656" w14:textId="13B90331">
      <w:pPr>
        <w:pStyle w:val="ListParagraph"/>
        <w:numPr>
          <w:ilvl w:val="0"/>
          <w:numId w:val="53"/>
        </w:numPr>
        <w:spacing w:after="0"/>
        <w:rPr>
          <w:rFonts w:cs="Arial"/>
        </w:rPr>
      </w:pPr>
      <w:r>
        <w:t>W</w:t>
      </w:r>
      <w:r w:rsidRPr="04FDC5C0" w:rsidR="00AB31AA">
        <w:rPr>
          <w:rFonts w:cs="Arial"/>
        </w:rPr>
        <w:t>riting</w:t>
      </w:r>
      <w:r w:rsidRPr="04FDC5C0" w:rsidR="00ED041D">
        <w:rPr>
          <w:rFonts w:cs="Arial"/>
        </w:rPr>
        <w:t xml:space="preserve"> up </w:t>
      </w:r>
      <w:r w:rsidRPr="0167E63A" w:rsidR="6FC2A6DE">
        <w:rPr>
          <w:rFonts w:cs="Arial"/>
        </w:rPr>
        <w:t xml:space="preserve">of </w:t>
      </w:r>
      <w:r w:rsidR="004A34F0">
        <w:rPr>
          <w:rFonts w:cs="Arial"/>
        </w:rPr>
        <w:t>advice</w:t>
      </w:r>
      <w:r w:rsidR="001B5817">
        <w:rPr>
          <w:rFonts w:cs="Arial"/>
        </w:rPr>
        <w:t xml:space="preserve"> and</w:t>
      </w:r>
      <w:r w:rsidR="00344D81">
        <w:rPr>
          <w:rFonts w:cs="Arial"/>
        </w:rPr>
        <w:t>/</w:t>
      </w:r>
      <w:r w:rsidR="001B5817">
        <w:rPr>
          <w:rFonts w:cs="Arial"/>
        </w:rPr>
        <w:t xml:space="preserve">or </w:t>
      </w:r>
      <w:r w:rsidRPr="0167E63A" w:rsidR="289E4A58">
        <w:rPr>
          <w:rFonts w:cs="Arial"/>
        </w:rPr>
        <w:t xml:space="preserve">a </w:t>
      </w:r>
      <w:r w:rsidRPr="0167E63A" w:rsidR="00ED041D">
        <w:rPr>
          <w:rFonts w:cs="Arial"/>
        </w:rPr>
        <w:t>report</w:t>
      </w:r>
      <w:r w:rsidRPr="0167E63A" w:rsidR="7BD96A17">
        <w:rPr>
          <w:rFonts w:cs="Arial"/>
        </w:rPr>
        <w:t xml:space="preserve"> or a series of reports</w:t>
      </w:r>
      <w:r w:rsidRPr="04FDC5C0" w:rsidR="001079A4">
        <w:rPr>
          <w:rFonts w:cs="Arial"/>
        </w:rPr>
        <w:t xml:space="preserve"> with findings and recommendations, to be signed off by the Commissioner and then published.</w:t>
      </w:r>
    </w:p>
    <w:p w:rsidRPr="002B04BE" w:rsidR="001E7F89" w:rsidP="002B04BE" w:rsidRDefault="001E7F89" w14:paraId="58219929" w14:textId="08906174">
      <w:pPr>
        <w:spacing w:after="0"/>
        <w:rPr>
          <w:rFonts w:cs="Arial"/>
        </w:rPr>
      </w:pPr>
    </w:p>
    <w:p w:rsidR="002242DB" w:rsidP="002B04BE" w:rsidRDefault="002242DB" w14:paraId="633080DE" w14:textId="10904DDD">
      <w:pPr>
        <w:spacing w:after="0"/>
        <w:rPr>
          <w:rFonts w:cs="Arial"/>
        </w:rPr>
      </w:pPr>
      <w:r>
        <w:rPr>
          <w:rFonts w:cs="Arial"/>
        </w:rPr>
        <w:t xml:space="preserve">Further detail on each </w:t>
      </w:r>
      <w:r w:rsidRPr="56C2789C" w:rsidR="31530564">
        <w:rPr>
          <w:rFonts w:cs="Arial"/>
        </w:rPr>
        <w:t>s</w:t>
      </w:r>
      <w:r w:rsidRPr="56C2789C">
        <w:rPr>
          <w:rFonts w:cs="Arial"/>
        </w:rPr>
        <w:t>tage</w:t>
      </w:r>
      <w:r>
        <w:rPr>
          <w:rFonts w:cs="Arial"/>
        </w:rPr>
        <w:t xml:space="preserve"> is provided below.</w:t>
      </w:r>
    </w:p>
    <w:p w:rsidRPr="002B04BE" w:rsidR="001B5817" w:rsidP="002B04BE" w:rsidRDefault="001B5817" w14:paraId="3B12CC5A" w14:textId="77777777">
      <w:pPr>
        <w:spacing w:after="0"/>
        <w:rPr>
          <w:rFonts w:cs="Arial"/>
        </w:rPr>
      </w:pPr>
    </w:p>
    <w:p w:rsidRPr="001D784C" w:rsidR="00C04BF6" w:rsidP="56C2789C" w:rsidRDefault="00B762F5" w14:paraId="75ABFE3F" w14:textId="3B977A4E">
      <w:pPr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u w:val="single"/>
        </w:rPr>
        <w:t>Stage 1:</w:t>
      </w:r>
      <w:r w:rsidRPr="56C2789C" w:rsidR="17FE70D6">
        <w:rPr>
          <w:rFonts w:cs="Arial"/>
          <w:b/>
          <w:bCs/>
          <w:u w:val="single"/>
        </w:rPr>
        <w:t xml:space="preserve"> </w:t>
      </w:r>
      <w:r w:rsidRPr="56C2789C" w:rsidR="00C04BF6">
        <w:rPr>
          <w:rFonts w:cs="Arial"/>
          <w:b/>
          <w:u w:val="single"/>
        </w:rPr>
        <w:t xml:space="preserve">Desk </w:t>
      </w:r>
      <w:r w:rsidRPr="56C2789C" w:rsidR="000F18B7">
        <w:rPr>
          <w:rFonts w:cs="Arial"/>
          <w:b/>
          <w:u w:val="single"/>
        </w:rPr>
        <w:t xml:space="preserve">research </w:t>
      </w:r>
      <w:r w:rsidRPr="56C2789C" w:rsidR="00C04BF6">
        <w:rPr>
          <w:rFonts w:cs="Arial"/>
          <w:b/>
          <w:u w:val="single"/>
        </w:rPr>
        <w:t>and options appraisal</w:t>
      </w:r>
    </w:p>
    <w:p w:rsidR="00D4628D" w:rsidP="0038653F" w:rsidRDefault="4C95BC8B" w14:paraId="556F1B90" w14:textId="3FD40644">
      <w:pPr>
        <w:spacing w:after="0"/>
        <w:rPr>
          <w:rFonts w:cs="Arial"/>
        </w:rPr>
      </w:pPr>
      <w:r w:rsidRPr="251C2349">
        <w:rPr>
          <w:rFonts w:cs="Arial"/>
        </w:rPr>
        <w:t xml:space="preserve">The first stage would </w:t>
      </w:r>
      <w:r w:rsidRPr="251C2349" w:rsidR="63A26D5D">
        <w:rPr>
          <w:rFonts w:cs="Arial"/>
        </w:rPr>
        <w:t xml:space="preserve">be </w:t>
      </w:r>
      <w:r w:rsidRPr="251C2349">
        <w:rPr>
          <w:rFonts w:cs="Arial"/>
        </w:rPr>
        <w:t xml:space="preserve">to undertake </w:t>
      </w:r>
      <w:r w:rsidRPr="251C2349" w:rsidR="620D3CEB">
        <w:rPr>
          <w:rFonts w:cs="Arial"/>
        </w:rPr>
        <w:t>desk-based</w:t>
      </w:r>
      <w:r w:rsidRPr="251C2349">
        <w:rPr>
          <w:rFonts w:cs="Arial"/>
        </w:rPr>
        <w:t xml:space="preserve"> research to develop </w:t>
      </w:r>
      <w:bookmarkStart w:name="_Int_KmqEJwKe" w:id="1"/>
      <w:proofErr w:type="gramStart"/>
      <w:r w:rsidRPr="251C2349">
        <w:rPr>
          <w:rFonts w:cs="Arial"/>
        </w:rPr>
        <w:t>a number of</w:t>
      </w:r>
      <w:bookmarkEnd w:id="1"/>
      <w:proofErr w:type="gramEnd"/>
      <w:r w:rsidRPr="251C2349">
        <w:rPr>
          <w:rFonts w:cs="Arial"/>
        </w:rPr>
        <w:t xml:space="preserve"> options for the </w:t>
      </w:r>
      <w:r w:rsidRPr="251C2349" w:rsidR="3699B1C2">
        <w:rPr>
          <w:rFonts w:cs="Arial"/>
        </w:rPr>
        <w:t xml:space="preserve">work, </w:t>
      </w:r>
      <w:r w:rsidRPr="251C2349">
        <w:rPr>
          <w:rFonts w:cs="Arial"/>
        </w:rPr>
        <w:t xml:space="preserve">assessing the pros and cons of each. </w:t>
      </w:r>
      <w:r w:rsidRPr="251C2349" w:rsidR="6ADDF407">
        <w:rPr>
          <w:rFonts w:cs="Arial"/>
        </w:rPr>
        <w:t>Indicative a</w:t>
      </w:r>
      <w:r w:rsidRPr="251C2349" w:rsidR="16A3045A">
        <w:rPr>
          <w:rFonts w:cs="Arial"/>
        </w:rPr>
        <w:t xml:space="preserve">reas of interest include: </w:t>
      </w:r>
    </w:p>
    <w:p w:rsidRPr="00483E60" w:rsidR="007C4230" w:rsidP="007C4230" w:rsidRDefault="008F5E56" w14:paraId="033FC62B" w14:textId="0298C2F4">
      <w:pPr>
        <w:numPr>
          <w:ilvl w:val="1"/>
          <w:numId w:val="48"/>
        </w:numPr>
        <w:spacing w:after="0"/>
        <w:rPr>
          <w:rFonts w:cs="Arial"/>
        </w:rPr>
      </w:pPr>
      <w:r w:rsidRPr="56C2789C">
        <w:rPr>
          <w:rFonts w:cs="Arial"/>
          <w:b/>
        </w:rPr>
        <w:t xml:space="preserve">Involvement </w:t>
      </w:r>
      <w:r>
        <w:rPr>
          <w:rFonts w:cs="Arial"/>
        </w:rPr>
        <w:t xml:space="preserve">- </w:t>
      </w:r>
      <w:r w:rsidR="007C4230">
        <w:rPr>
          <w:rFonts w:cs="Arial"/>
        </w:rPr>
        <w:t>H</w:t>
      </w:r>
      <w:r w:rsidRPr="008E4E7D" w:rsidR="007C4230">
        <w:rPr>
          <w:rFonts w:cs="Arial"/>
        </w:rPr>
        <w:t xml:space="preserve">ow citizens </w:t>
      </w:r>
      <w:r w:rsidR="007C4230">
        <w:rPr>
          <w:rFonts w:cs="Arial"/>
        </w:rPr>
        <w:t xml:space="preserve">and public bodies </w:t>
      </w:r>
      <w:r w:rsidRPr="008E4E7D" w:rsidR="007C4230">
        <w:rPr>
          <w:rFonts w:cs="Arial"/>
        </w:rPr>
        <w:t xml:space="preserve">are involved in the development of renewable energy </w:t>
      </w:r>
      <w:r w:rsidR="007C4230">
        <w:rPr>
          <w:rFonts w:cs="Arial"/>
        </w:rPr>
        <w:t xml:space="preserve">both at </w:t>
      </w:r>
      <w:r w:rsidR="007156C0">
        <w:rPr>
          <w:rFonts w:cs="Arial"/>
        </w:rPr>
        <w:t xml:space="preserve">a </w:t>
      </w:r>
      <w:r w:rsidR="007C4230">
        <w:rPr>
          <w:rFonts w:cs="Arial"/>
        </w:rPr>
        <w:t xml:space="preserve">strategic </w:t>
      </w:r>
      <w:r w:rsidR="007156C0">
        <w:rPr>
          <w:rFonts w:cs="Arial"/>
        </w:rPr>
        <w:t xml:space="preserve">level </w:t>
      </w:r>
      <w:r w:rsidR="007C4230">
        <w:rPr>
          <w:rFonts w:cs="Arial"/>
        </w:rPr>
        <w:t xml:space="preserve">(national vision/ strategy) and local </w:t>
      </w:r>
      <w:proofErr w:type="gramStart"/>
      <w:r w:rsidR="00E9161D">
        <w:rPr>
          <w:rFonts w:cs="Arial"/>
        </w:rPr>
        <w:t>scheme</w:t>
      </w:r>
      <w:r w:rsidR="007156C0">
        <w:rPr>
          <w:rFonts w:cs="Arial"/>
        </w:rPr>
        <w:t>s</w:t>
      </w:r>
      <w:r w:rsidRPr="56C2789C" w:rsidR="5AAB6D97">
        <w:rPr>
          <w:rFonts w:cs="Arial"/>
        </w:rPr>
        <w:t>;</w:t>
      </w:r>
      <w:proofErr w:type="gramEnd"/>
    </w:p>
    <w:p w:rsidR="00055FAB" w:rsidP="00D4628D" w:rsidRDefault="008F5E56" w14:paraId="006DD53F" w14:textId="7DDB776B">
      <w:pPr>
        <w:numPr>
          <w:ilvl w:val="1"/>
          <w:numId w:val="48"/>
        </w:numPr>
        <w:spacing w:after="0"/>
        <w:rPr>
          <w:rFonts w:cs="Arial"/>
        </w:rPr>
      </w:pPr>
      <w:r w:rsidRPr="56C2789C">
        <w:rPr>
          <w:rFonts w:cs="Arial"/>
          <w:b/>
        </w:rPr>
        <w:t>Local and community relevance</w:t>
      </w:r>
      <w:r>
        <w:rPr>
          <w:rFonts w:cs="Arial"/>
        </w:rPr>
        <w:t xml:space="preserve"> - </w:t>
      </w:r>
      <w:r w:rsidR="00960C5B">
        <w:rPr>
          <w:rFonts w:cs="Arial"/>
        </w:rPr>
        <w:t>W</w:t>
      </w:r>
      <w:r w:rsidRPr="008E4E7D" w:rsidR="008E4E7D">
        <w:rPr>
          <w:rFonts w:cs="Arial"/>
        </w:rPr>
        <w:t xml:space="preserve">hat Wales could do to bring about more </w:t>
      </w:r>
      <w:r w:rsidR="00206B18">
        <w:rPr>
          <w:rFonts w:cs="Arial"/>
        </w:rPr>
        <w:t xml:space="preserve">smart local energy </w:t>
      </w:r>
      <w:r w:rsidR="004D3107">
        <w:rPr>
          <w:rFonts w:cs="Arial"/>
        </w:rPr>
        <w:t>systems</w:t>
      </w:r>
      <w:r w:rsidR="00C014C8">
        <w:rPr>
          <w:rFonts w:cs="Arial"/>
        </w:rPr>
        <w:t>,</w:t>
      </w:r>
      <w:r w:rsidR="00206B18">
        <w:rPr>
          <w:rFonts w:cs="Arial"/>
        </w:rPr>
        <w:t xml:space="preserve"> </w:t>
      </w:r>
      <w:r w:rsidRPr="008E4E7D" w:rsidR="008E4E7D">
        <w:rPr>
          <w:rFonts w:cs="Arial"/>
        </w:rPr>
        <w:t>community owne</w:t>
      </w:r>
      <w:r w:rsidR="004F4416">
        <w:rPr>
          <w:rFonts w:cs="Arial"/>
        </w:rPr>
        <w:t>d</w:t>
      </w:r>
      <w:r w:rsidRPr="008E4E7D" w:rsidR="008E4E7D">
        <w:rPr>
          <w:rFonts w:cs="Arial"/>
        </w:rPr>
        <w:t xml:space="preserve"> schemes</w:t>
      </w:r>
      <w:r w:rsidR="00C014C8">
        <w:rPr>
          <w:rFonts w:cs="Arial"/>
        </w:rPr>
        <w:t xml:space="preserve"> and </w:t>
      </w:r>
      <w:r w:rsidR="00EA4DB6">
        <w:rPr>
          <w:rFonts w:cs="Arial"/>
        </w:rPr>
        <w:t xml:space="preserve">local connections </w:t>
      </w:r>
      <w:r w:rsidR="00EF08DF">
        <w:rPr>
          <w:rFonts w:cs="Arial"/>
        </w:rPr>
        <w:t>in</w:t>
      </w:r>
      <w:r w:rsidR="00EA4DB6">
        <w:rPr>
          <w:rFonts w:cs="Arial"/>
        </w:rPr>
        <w:t>to grid improvements</w:t>
      </w:r>
      <w:r w:rsidR="004F4416">
        <w:rPr>
          <w:rFonts w:cs="Arial"/>
        </w:rPr>
        <w:t>,</w:t>
      </w:r>
      <w:r w:rsidR="00055FAB">
        <w:rPr>
          <w:rFonts w:cs="Arial"/>
        </w:rPr>
        <w:t xml:space="preserve"> </w:t>
      </w:r>
      <w:proofErr w:type="gramStart"/>
      <w:r w:rsidR="00F5166C">
        <w:rPr>
          <w:rFonts w:cs="Arial"/>
        </w:rPr>
        <w:t>or;</w:t>
      </w:r>
      <w:proofErr w:type="gramEnd"/>
      <w:r w:rsidR="007346FE">
        <w:rPr>
          <w:rFonts w:cs="Arial"/>
        </w:rPr>
        <w:t xml:space="preserve"> </w:t>
      </w:r>
      <w:r w:rsidR="00A14A3B">
        <w:rPr>
          <w:rFonts w:cs="Arial"/>
        </w:rPr>
        <w:t xml:space="preserve"> </w:t>
      </w:r>
    </w:p>
    <w:p w:rsidR="00645AD1" w:rsidP="56C2789C" w:rsidRDefault="008F5E56" w14:paraId="24380227" w14:textId="1669252D">
      <w:pPr>
        <w:spacing w:after="0"/>
        <w:ind w:left="764"/>
        <w:rPr>
          <w:rFonts w:cs="Arial"/>
        </w:rPr>
      </w:pPr>
      <w:r>
        <w:rPr>
          <w:rFonts w:cs="Arial"/>
          <w:b/>
          <w:bCs/>
        </w:rPr>
        <w:t>B</w:t>
      </w:r>
      <w:r w:rsidRPr="56C2789C">
        <w:rPr>
          <w:rFonts w:cs="Arial"/>
          <w:b/>
        </w:rPr>
        <w:t>enefits</w:t>
      </w:r>
      <w:r>
        <w:rPr>
          <w:rFonts w:cs="Arial"/>
          <w:b/>
          <w:bCs/>
        </w:rPr>
        <w:t xml:space="preserve"> for well-being</w:t>
      </w:r>
      <w:r>
        <w:rPr>
          <w:rFonts w:cs="Arial"/>
        </w:rPr>
        <w:t xml:space="preserve"> - </w:t>
      </w:r>
      <w:r w:rsidR="00E9161D">
        <w:rPr>
          <w:rFonts w:cs="Arial"/>
        </w:rPr>
        <w:t>H</w:t>
      </w:r>
      <w:r w:rsidRPr="008E4E7D" w:rsidR="00645AD1">
        <w:rPr>
          <w:rFonts w:cs="Arial"/>
        </w:rPr>
        <w:t xml:space="preserve">ow </w:t>
      </w:r>
      <w:r w:rsidR="000933B5">
        <w:rPr>
          <w:rFonts w:cs="Arial"/>
        </w:rPr>
        <w:t xml:space="preserve">policy and </w:t>
      </w:r>
      <w:r w:rsidRPr="008E4E7D" w:rsidR="00645AD1">
        <w:rPr>
          <w:rFonts w:cs="Arial"/>
        </w:rPr>
        <w:t xml:space="preserve">planning decisions take account of the </w:t>
      </w:r>
      <w:r w:rsidR="00645AD1">
        <w:rPr>
          <w:rFonts w:cs="Arial"/>
        </w:rPr>
        <w:t>W</w:t>
      </w:r>
      <w:r w:rsidR="003B5CE6">
        <w:rPr>
          <w:rFonts w:cs="Arial"/>
        </w:rPr>
        <w:t xml:space="preserve">ell-being of </w:t>
      </w:r>
      <w:r w:rsidR="00645AD1">
        <w:rPr>
          <w:rFonts w:cs="Arial"/>
        </w:rPr>
        <w:t>F</w:t>
      </w:r>
      <w:r w:rsidR="003B5CE6">
        <w:rPr>
          <w:rFonts w:cs="Arial"/>
        </w:rPr>
        <w:t xml:space="preserve">uture </w:t>
      </w:r>
      <w:r w:rsidR="00645AD1">
        <w:rPr>
          <w:rFonts w:cs="Arial"/>
        </w:rPr>
        <w:t>G</w:t>
      </w:r>
      <w:r w:rsidR="003B5CE6">
        <w:rPr>
          <w:rFonts w:cs="Arial"/>
        </w:rPr>
        <w:t>enerations</w:t>
      </w:r>
      <w:r w:rsidR="00645AD1">
        <w:rPr>
          <w:rFonts w:cs="Arial"/>
        </w:rPr>
        <w:t xml:space="preserve"> </w:t>
      </w:r>
      <w:r w:rsidRPr="008E4E7D" w:rsidR="00645AD1">
        <w:rPr>
          <w:rFonts w:cs="Arial"/>
        </w:rPr>
        <w:t>Act</w:t>
      </w:r>
      <w:r w:rsidR="00007696">
        <w:rPr>
          <w:rFonts w:cs="Arial"/>
        </w:rPr>
        <w:t>,</w:t>
      </w:r>
      <w:r w:rsidR="00645AD1">
        <w:rPr>
          <w:rFonts w:cs="Arial"/>
        </w:rPr>
        <w:t xml:space="preserve"> to mitigate impacts </w:t>
      </w:r>
      <w:r w:rsidR="00EA4DB6">
        <w:rPr>
          <w:rFonts w:cs="Arial"/>
        </w:rPr>
        <w:t xml:space="preserve">of </w:t>
      </w:r>
      <w:r w:rsidR="00C064EC">
        <w:rPr>
          <w:rFonts w:cs="Arial"/>
        </w:rPr>
        <w:t xml:space="preserve">energy schemes </w:t>
      </w:r>
      <w:r w:rsidR="00645AD1">
        <w:rPr>
          <w:rFonts w:cs="Arial"/>
        </w:rPr>
        <w:t>and maximise the</w:t>
      </w:r>
      <w:r w:rsidR="00007696">
        <w:rPr>
          <w:rFonts w:cs="Arial"/>
        </w:rPr>
        <w:t>ir</w:t>
      </w:r>
      <w:r w:rsidR="00645AD1">
        <w:rPr>
          <w:rFonts w:cs="Arial"/>
        </w:rPr>
        <w:t xml:space="preserve"> benefits</w:t>
      </w:r>
      <w:r w:rsidRPr="56C2789C" w:rsidR="00C064EC">
        <w:rPr>
          <w:rFonts w:cs="Arial"/>
        </w:rPr>
        <w:t>.</w:t>
      </w:r>
    </w:p>
    <w:p w:rsidRPr="0038286F" w:rsidR="00645AD1" w:rsidP="00483E60" w:rsidRDefault="00645AD1" w14:paraId="75E2EBC2" w14:textId="77777777">
      <w:pPr>
        <w:spacing w:after="0"/>
        <w:ind w:left="764"/>
        <w:rPr>
          <w:rFonts w:cs="Arial"/>
        </w:rPr>
      </w:pPr>
    </w:p>
    <w:p w:rsidRPr="006A298B" w:rsidR="006A298B" w:rsidP="006A298B" w:rsidRDefault="006A298B" w14:paraId="2DDEAC80" w14:textId="705CE923">
      <w:pPr>
        <w:spacing w:after="0"/>
        <w:rPr>
          <w:rFonts w:cs="Arial"/>
        </w:rPr>
      </w:pPr>
      <w:r w:rsidRPr="251C2349">
        <w:rPr>
          <w:rFonts w:cs="Arial"/>
        </w:rPr>
        <w:t xml:space="preserve">The </w:t>
      </w:r>
      <w:r w:rsidRPr="251C2349" w:rsidR="2DA7D5D6">
        <w:rPr>
          <w:rFonts w:cs="Arial"/>
        </w:rPr>
        <w:t>supplier is asked</w:t>
      </w:r>
      <w:r w:rsidRPr="251C2349">
        <w:rPr>
          <w:rFonts w:cs="Arial"/>
        </w:rPr>
        <w:t xml:space="preserve"> is to </w:t>
      </w:r>
      <w:r w:rsidRPr="251C2349" w:rsidR="2DA7D5D6">
        <w:rPr>
          <w:rFonts w:cs="Arial"/>
        </w:rPr>
        <w:t xml:space="preserve">work up </w:t>
      </w:r>
      <w:proofErr w:type="gramStart"/>
      <w:r w:rsidRPr="251C2349" w:rsidR="2DA7D5D6">
        <w:rPr>
          <w:rFonts w:cs="Arial"/>
        </w:rPr>
        <w:t>a number of</w:t>
      </w:r>
      <w:proofErr w:type="gramEnd"/>
      <w:r w:rsidRPr="251C2349" w:rsidR="2DA7D5D6">
        <w:rPr>
          <w:rFonts w:cs="Arial"/>
        </w:rPr>
        <w:t xml:space="preserve"> possible </w:t>
      </w:r>
      <w:r w:rsidRPr="251C2349">
        <w:rPr>
          <w:rFonts w:cs="Arial"/>
        </w:rPr>
        <w:t>options</w:t>
      </w:r>
      <w:r w:rsidRPr="251C2349" w:rsidR="2A146AD8">
        <w:rPr>
          <w:rFonts w:cs="Arial"/>
        </w:rPr>
        <w:t>. The options listed above are indicative and we are looking for the supplier to provide and consider other options</w:t>
      </w:r>
      <w:r w:rsidRPr="251C2349" w:rsidR="3785B3DB">
        <w:rPr>
          <w:rFonts w:cs="Arial"/>
        </w:rPr>
        <w:t xml:space="preserve"> too.</w:t>
      </w:r>
      <w:r w:rsidRPr="251C2349">
        <w:rPr>
          <w:rFonts w:cs="Arial"/>
        </w:rPr>
        <w:t xml:space="preserve"> </w:t>
      </w:r>
      <w:r w:rsidRPr="251C2349" w:rsidR="0E49F812">
        <w:rPr>
          <w:rFonts w:cs="Arial"/>
        </w:rPr>
        <w:t xml:space="preserve">The options would need to </w:t>
      </w:r>
      <w:proofErr w:type="gramStart"/>
      <w:r w:rsidRPr="251C2349">
        <w:rPr>
          <w:rFonts w:cs="Arial"/>
        </w:rPr>
        <w:t>ta</w:t>
      </w:r>
      <w:r w:rsidRPr="251C2349" w:rsidR="06294129">
        <w:rPr>
          <w:rFonts w:cs="Arial"/>
        </w:rPr>
        <w:t>ke</w:t>
      </w:r>
      <w:r w:rsidRPr="251C2349">
        <w:rPr>
          <w:rFonts w:cs="Arial"/>
        </w:rPr>
        <w:t xml:space="preserve"> into account</w:t>
      </w:r>
      <w:proofErr w:type="gramEnd"/>
      <w:r w:rsidRPr="251C2349">
        <w:rPr>
          <w:rFonts w:cs="Arial"/>
        </w:rPr>
        <w:t xml:space="preserve"> the priorities of the new Welsh Government</w:t>
      </w:r>
      <w:r w:rsidRPr="251C2349" w:rsidR="77B5B41A">
        <w:rPr>
          <w:rFonts w:cs="Arial"/>
        </w:rPr>
        <w:t>. The</w:t>
      </w:r>
      <w:r w:rsidRPr="251C2349">
        <w:rPr>
          <w:rFonts w:cs="Arial"/>
        </w:rPr>
        <w:t xml:space="preserve"> Commissioner </w:t>
      </w:r>
      <w:r w:rsidRPr="251C2349" w:rsidR="05D464F5">
        <w:rPr>
          <w:rFonts w:cs="Arial"/>
        </w:rPr>
        <w:t>would</w:t>
      </w:r>
      <w:r w:rsidRPr="251C2349">
        <w:rPr>
          <w:rFonts w:cs="Arial"/>
        </w:rPr>
        <w:t xml:space="preserve"> choose one </w:t>
      </w:r>
      <w:r w:rsidRPr="251C2349" w:rsidR="15172294">
        <w:rPr>
          <w:rFonts w:cs="Arial"/>
        </w:rPr>
        <w:t xml:space="preserve">or more </w:t>
      </w:r>
      <w:r w:rsidRPr="251C2349">
        <w:rPr>
          <w:rFonts w:cs="Arial"/>
        </w:rPr>
        <w:t>option</w:t>
      </w:r>
      <w:r w:rsidRPr="251C2349" w:rsidR="54CACE49">
        <w:rPr>
          <w:rFonts w:cs="Arial"/>
        </w:rPr>
        <w:t xml:space="preserve">s for taking forward to </w:t>
      </w:r>
      <w:r w:rsidRPr="251C2349" w:rsidR="28C160D8">
        <w:rPr>
          <w:rFonts w:cs="Arial"/>
        </w:rPr>
        <w:t>S</w:t>
      </w:r>
      <w:r w:rsidRPr="251C2349" w:rsidR="54CACE49">
        <w:rPr>
          <w:rFonts w:cs="Arial"/>
        </w:rPr>
        <w:t>tage 2 in</w:t>
      </w:r>
      <w:r w:rsidRPr="251C2349" w:rsidR="7D115D4A">
        <w:rPr>
          <w:rFonts w:cs="Arial"/>
        </w:rPr>
        <w:t xml:space="preserve"> June 2026.</w:t>
      </w:r>
    </w:p>
    <w:p w:rsidR="00CA7B03" w:rsidP="006A298B" w:rsidRDefault="00CA7B03" w14:paraId="03358AE4" w14:textId="77777777">
      <w:pPr>
        <w:spacing w:after="0"/>
        <w:rPr>
          <w:rFonts w:cs="Arial"/>
        </w:rPr>
      </w:pPr>
    </w:p>
    <w:p w:rsidRPr="007346FE" w:rsidR="00CA7B03" w:rsidP="56C2789C" w:rsidRDefault="00B762F5" w14:paraId="70AB5145" w14:textId="2B0172F7">
      <w:pPr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u w:val="single"/>
        </w:rPr>
        <w:t>Stage 2:</w:t>
      </w:r>
      <w:r w:rsidRPr="56C2789C" w:rsidR="6DA14314">
        <w:rPr>
          <w:rFonts w:cs="Arial"/>
          <w:b/>
          <w:bCs/>
          <w:u w:val="single"/>
        </w:rPr>
        <w:t xml:space="preserve"> </w:t>
      </w:r>
      <w:r w:rsidRPr="56C2789C" w:rsidR="0038653F">
        <w:rPr>
          <w:rFonts w:cs="Arial"/>
          <w:b/>
          <w:u w:val="single"/>
        </w:rPr>
        <w:t>Involvement and consultation exercise</w:t>
      </w:r>
      <w:r w:rsidRPr="56C2789C" w:rsidR="00D15207">
        <w:rPr>
          <w:rFonts w:cs="Arial"/>
          <w:b/>
          <w:u w:val="single"/>
        </w:rPr>
        <w:t xml:space="preserve"> </w:t>
      </w:r>
    </w:p>
    <w:p w:rsidR="00EA1A61" w:rsidP="00466EBC" w:rsidRDefault="00466EBC" w14:paraId="5E4E0C44" w14:textId="5B427F14">
      <w:pPr>
        <w:spacing w:after="0"/>
        <w:rPr>
          <w:rFonts w:cs="Arial"/>
        </w:rPr>
      </w:pPr>
      <w:r>
        <w:rPr>
          <w:rFonts w:cs="Arial"/>
        </w:rPr>
        <w:t>The second phase would be to undertake a consultation and involvement exercise on the</w:t>
      </w:r>
      <w:r w:rsidR="00833276">
        <w:rPr>
          <w:rFonts w:cs="Arial"/>
        </w:rPr>
        <w:t xml:space="preserve"> preferred option </w:t>
      </w:r>
      <w:r w:rsidRPr="56C2789C" w:rsidR="10D469A2">
        <w:rPr>
          <w:rFonts w:cs="Arial"/>
        </w:rPr>
        <w:t>or options</w:t>
      </w:r>
      <w:r w:rsidRPr="56C2789C" w:rsidR="00833276">
        <w:rPr>
          <w:rFonts w:cs="Arial"/>
        </w:rPr>
        <w:t xml:space="preserve"> </w:t>
      </w:r>
      <w:proofErr w:type="gramStart"/>
      <w:r w:rsidR="00833276">
        <w:rPr>
          <w:rFonts w:cs="Arial"/>
        </w:rPr>
        <w:t>in order to</w:t>
      </w:r>
      <w:proofErr w:type="gramEnd"/>
      <w:r w:rsidR="00833276">
        <w:rPr>
          <w:rFonts w:cs="Arial"/>
        </w:rPr>
        <w:t xml:space="preserve"> refine the </w:t>
      </w:r>
      <w:r w:rsidR="00CC6894">
        <w:rPr>
          <w:rFonts w:cs="Arial"/>
        </w:rPr>
        <w:t xml:space="preserve">work’s </w:t>
      </w:r>
      <w:r w:rsidR="00833276">
        <w:rPr>
          <w:rFonts w:cs="Arial"/>
        </w:rPr>
        <w:t xml:space="preserve">objectives </w:t>
      </w:r>
      <w:r w:rsidRPr="56C2789C" w:rsidR="590CB751">
        <w:rPr>
          <w:rFonts w:cs="Arial"/>
        </w:rPr>
        <w:t xml:space="preserve">and outputs </w:t>
      </w:r>
      <w:r w:rsidR="00833276">
        <w:rPr>
          <w:rFonts w:cs="Arial"/>
        </w:rPr>
        <w:t xml:space="preserve">further and to gather relevant evidence from a wide range of </w:t>
      </w:r>
      <w:r w:rsidR="008235BB">
        <w:rPr>
          <w:rFonts w:cs="Arial"/>
        </w:rPr>
        <w:t xml:space="preserve">stakeholders. </w:t>
      </w:r>
    </w:p>
    <w:p w:rsidR="00EA1A61" w:rsidP="00466EBC" w:rsidRDefault="00EA1A61" w14:paraId="7CD1EC25" w14:textId="77777777">
      <w:pPr>
        <w:spacing w:after="0"/>
        <w:rPr>
          <w:rFonts w:cs="Arial"/>
        </w:rPr>
      </w:pPr>
    </w:p>
    <w:p w:rsidR="00466EBC" w:rsidP="56C2789C" w:rsidRDefault="008235BB" w14:paraId="0B9E2AF9" w14:textId="42D60F29">
      <w:pPr>
        <w:spacing w:after="0"/>
        <w:rPr>
          <w:rFonts w:cs="Arial"/>
        </w:rPr>
      </w:pPr>
      <w:r w:rsidRPr="04FDC5C0">
        <w:rPr>
          <w:rFonts w:cs="Arial"/>
        </w:rPr>
        <w:t xml:space="preserve">We would expect the </w:t>
      </w:r>
      <w:r w:rsidRPr="04FDC5C0" w:rsidR="002B1E65">
        <w:rPr>
          <w:rFonts w:cs="Arial"/>
        </w:rPr>
        <w:t xml:space="preserve">supplier to undertake this exercise in a way that </w:t>
      </w:r>
      <w:proofErr w:type="gramStart"/>
      <w:r w:rsidRPr="04FDC5C0" w:rsidR="002B1E65">
        <w:rPr>
          <w:rFonts w:cs="Arial"/>
        </w:rPr>
        <w:t>models</w:t>
      </w:r>
      <w:proofErr w:type="gramEnd"/>
      <w:r w:rsidRPr="04FDC5C0" w:rsidR="002B1E65">
        <w:rPr>
          <w:rFonts w:cs="Arial"/>
        </w:rPr>
        <w:t xml:space="preserve"> good </w:t>
      </w:r>
      <w:r w:rsidRPr="56C2789C" w:rsidR="002B1E65">
        <w:rPr>
          <w:rFonts w:cs="Arial"/>
        </w:rPr>
        <w:t>pr</w:t>
      </w:r>
      <w:r w:rsidRPr="56C2789C" w:rsidR="00E642CF">
        <w:rPr>
          <w:rFonts w:cs="Arial"/>
        </w:rPr>
        <w:t>acti</w:t>
      </w:r>
      <w:r w:rsidRPr="56C2789C" w:rsidR="31F9EE6B">
        <w:rPr>
          <w:rFonts w:cs="Arial"/>
        </w:rPr>
        <w:t>c</w:t>
      </w:r>
      <w:r w:rsidRPr="56C2789C" w:rsidR="00E642CF">
        <w:rPr>
          <w:rFonts w:cs="Arial"/>
        </w:rPr>
        <w:t>e</w:t>
      </w:r>
      <w:r w:rsidRPr="04FDC5C0" w:rsidR="00E642CF">
        <w:rPr>
          <w:rFonts w:cs="Arial"/>
        </w:rPr>
        <w:t xml:space="preserve"> </w:t>
      </w:r>
      <w:r w:rsidRPr="04FDC5C0" w:rsidR="002B1E65">
        <w:rPr>
          <w:rFonts w:cs="Arial"/>
        </w:rPr>
        <w:t>and in line with the five ways of working.</w:t>
      </w:r>
      <w:r w:rsidRPr="04FDC5C0" w:rsidR="006A298B">
        <w:rPr>
          <w:rFonts w:cs="Arial"/>
        </w:rPr>
        <w:t xml:space="preserve"> Team members within the Office of the Future Generations Commissioner will be able to provide advice and support to the supplier, although the expectation is that the supplier delivers this </w:t>
      </w:r>
      <w:r w:rsidRPr="04FDC5C0" w:rsidR="00FC5484">
        <w:rPr>
          <w:rFonts w:cs="Arial"/>
        </w:rPr>
        <w:t xml:space="preserve">involvement </w:t>
      </w:r>
      <w:r w:rsidRPr="04FDC5C0" w:rsidR="006A298B">
        <w:rPr>
          <w:rFonts w:cs="Arial"/>
        </w:rPr>
        <w:t>activity.</w:t>
      </w:r>
      <w:r w:rsidRPr="04FDC5C0" w:rsidR="00F1319E">
        <w:rPr>
          <w:rFonts w:cs="Arial"/>
        </w:rPr>
        <w:t xml:space="preserve"> </w:t>
      </w:r>
      <w:r w:rsidRPr="56C2789C" w:rsidR="4ECF3D51">
        <w:rPr>
          <w:rFonts w:cs="Arial"/>
        </w:rPr>
        <w:t xml:space="preserve">The involvement and consultation activities will need to </w:t>
      </w:r>
      <w:r w:rsidR="00DC7C58">
        <w:rPr>
          <w:rFonts w:cs="Arial"/>
        </w:rPr>
        <w:t xml:space="preserve">be </w:t>
      </w:r>
      <w:r w:rsidRPr="56C2789C" w:rsidR="4ECF3D51">
        <w:rPr>
          <w:rFonts w:cs="Arial"/>
        </w:rPr>
        <w:t>undertaken in line with th</w:t>
      </w:r>
      <w:r w:rsidRPr="56C2789C" w:rsidR="0BE4A1C5">
        <w:rPr>
          <w:rFonts w:cs="Arial"/>
        </w:rPr>
        <w:t>e</w:t>
      </w:r>
      <w:r w:rsidRPr="56C2789C" w:rsidR="4ECF3D51">
        <w:rPr>
          <w:rFonts w:cs="Arial"/>
        </w:rPr>
        <w:t xml:space="preserve"> Welsh Language </w:t>
      </w:r>
      <w:r w:rsidRPr="56C2789C" w:rsidR="329F7585">
        <w:rPr>
          <w:rFonts w:cs="Arial"/>
        </w:rPr>
        <w:t>Standards</w:t>
      </w:r>
      <w:r w:rsidRPr="56C2789C" w:rsidR="3C51B581">
        <w:rPr>
          <w:rFonts w:cs="Arial"/>
        </w:rPr>
        <w:t xml:space="preserve"> and associated costs should be included in the proposed budget.</w:t>
      </w:r>
    </w:p>
    <w:p w:rsidR="00466EBC" w:rsidP="56C2789C" w:rsidRDefault="00466EBC" w14:paraId="1F645109" w14:textId="2CCD9D72">
      <w:pPr>
        <w:spacing w:after="0"/>
        <w:rPr>
          <w:rFonts w:cs="Arial"/>
        </w:rPr>
      </w:pPr>
    </w:p>
    <w:p w:rsidR="00466EBC" w:rsidP="00466EBC" w:rsidRDefault="00F1319E" w14:paraId="6D89D73D" w14:textId="44045396">
      <w:pPr>
        <w:spacing w:after="0"/>
        <w:rPr>
          <w:rFonts w:cs="Arial"/>
        </w:rPr>
      </w:pPr>
      <w:r w:rsidRPr="04FDC5C0">
        <w:rPr>
          <w:rFonts w:cs="Arial"/>
        </w:rPr>
        <w:t>We estimate that around</w:t>
      </w:r>
      <w:r w:rsidR="0030060B">
        <w:rPr>
          <w:rFonts w:cs="Arial"/>
        </w:rPr>
        <w:t xml:space="preserve"> </w:t>
      </w:r>
      <w:r w:rsidR="00AD2A59">
        <w:rPr>
          <w:rFonts w:cs="Arial"/>
        </w:rPr>
        <w:t>6-</w:t>
      </w:r>
      <w:r w:rsidR="0030060B">
        <w:rPr>
          <w:rFonts w:cs="Arial"/>
        </w:rPr>
        <w:t xml:space="preserve">8 weeks </w:t>
      </w:r>
      <w:r w:rsidRPr="04FDC5C0">
        <w:rPr>
          <w:rFonts w:cs="Arial"/>
        </w:rPr>
        <w:t xml:space="preserve">would be required for this </w:t>
      </w:r>
      <w:r w:rsidRPr="56C2789C" w:rsidR="5A842BC5">
        <w:rPr>
          <w:rFonts w:cs="Arial"/>
        </w:rPr>
        <w:t>stage</w:t>
      </w:r>
      <w:r w:rsidRPr="56C2789C">
        <w:rPr>
          <w:rFonts w:cs="Arial"/>
        </w:rPr>
        <w:t>.</w:t>
      </w:r>
      <w:r w:rsidRPr="56C2789C" w:rsidR="03EEB616">
        <w:rPr>
          <w:rFonts w:cs="Arial"/>
        </w:rPr>
        <w:t xml:space="preserve"> At the end of thi</w:t>
      </w:r>
      <w:r w:rsidRPr="56C2789C" w:rsidR="790EFEE4">
        <w:rPr>
          <w:rFonts w:cs="Arial"/>
        </w:rPr>
        <w:t>s stage, the Commissioner w</w:t>
      </w:r>
      <w:r w:rsidRPr="56C2789C" w:rsidR="2CADBECA">
        <w:rPr>
          <w:rFonts w:cs="Arial"/>
        </w:rPr>
        <w:t>ill</w:t>
      </w:r>
      <w:r w:rsidRPr="56C2789C" w:rsidR="790EFEE4">
        <w:rPr>
          <w:rFonts w:cs="Arial"/>
        </w:rPr>
        <w:t xml:space="preserve"> take a decision</w:t>
      </w:r>
      <w:r w:rsidRPr="56C2789C" w:rsidR="49BEFDAD">
        <w:rPr>
          <w:rFonts w:cs="Arial"/>
        </w:rPr>
        <w:t xml:space="preserve"> based on the information gathered about</w:t>
      </w:r>
      <w:r w:rsidRPr="56C2789C" w:rsidR="790EFEE4">
        <w:rPr>
          <w:rFonts w:cs="Arial"/>
        </w:rPr>
        <w:t xml:space="preserve"> the precise </w:t>
      </w:r>
      <w:r w:rsidRPr="56C2789C" w:rsidR="7FFF20CC">
        <w:rPr>
          <w:rFonts w:cs="Arial"/>
        </w:rPr>
        <w:t xml:space="preserve">objectives and </w:t>
      </w:r>
      <w:r w:rsidRPr="56C2789C" w:rsidR="790EFEE4">
        <w:rPr>
          <w:rFonts w:cs="Arial"/>
        </w:rPr>
        <w:t xml:space="preserve">outputs for </w:t>
      </w:r>
      <w:r w:rsidRPr="56C2789C" w:rsidR="3578E01B">
        <w:rPr>
          <w:rFonts w:cs="Arial"/>
        </w:rPr>
        <w:t xml:space="preserve">stages 3 and 4 of this </w:t>
      </w:r>
      <w:proofErr w:type="gramStart"/>
      <w:r w:rsidRPr="56C2789C" w:rsidR="790EFEE4">
        <w:rPr>
          <w:rFonts w:cs="Arial"/>
        </w:rPr>
        <w:t>contract</w:t>
      </w:r>
      <w:proofErr w:type="gramEnd"/>
      <w:r w:rsidRPr="56C2789C" w:rsidR="0EFFD551">
        <w:rPr>
          <w:rFonts w:cs="Arial"/>
        </w:rPr>
        <w:t xml:space="preserve">, for example </w:t>
      </w:r>
      <w:r w:rsidRPr="56C2789C" w:rsidR="41D21472">
        <w:rPr>
          <w:rFonts w:cs="Arial"/>
        </w:rPr>
        <w:t xml:space="preserve">it might be </w:t>
      </w:r>
      <w:r w:rsidRPr="56C2789C" w:rsidR="0EFFD551">
        <w:rPr>
          <w:rFonts w:cs="Arial"/>
        </w:rPr>
        <w:t>a report, a series of reports or a full review</w:t>
      </w:r>
      <w:r w:rsidRPr="56C2789C" w:rsidR="790EFEE4">
        <w:rPr>
          <w:rFonts w:cs="Arial"/>
        </w:rPr>
        <w:t>.</w:t>
      </w:r>
    </w:p>
    <w:p w:rsidRPr="00466EBC" w:rsidR="006A298B" w:rsidP="00466EBC" w:rsidRDefault="006A298B" w14:paraId="675EDF53" w14:textId="77777777">
      <w:pPr>
        <w:spacing w:after="0"/>
        <w:rPr>
          <w:rFonts w:cs="Arial"/>
        </w:rPr>
      </w:pPr>
    </w:p>
    <w:p w:rsidRPr="00F20C84" w:rsidR="0038653F" w:rsidP="56C2789C" w:rsidRDefault="00B762F5" w14:paraId="634C525D" w14:textId="5F83EB2D">
      <w:pPr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u w:val="single"/>
        </w:rPr>
        <w:t xml:space="preserve">Stage </w:t>
      </w:r>
      <w:r w:rsidRPr="56C2789C" w:rsidR="05E97776">
        <w:rPr>
          <w:rFonts w:cs="Arial"/>
          <w:b/>
          <w:bCs/>
          <w:u w:val="single"/>
        </w:rPr>
        <w:t>3</w:t>
      </w:r>
      <w:r w:rsidRPr="56C2789C">
        <w:rPr>
          <w:rFonts w:cs="Arial"/>
          <w:b/>
          <w:bCs/>
          <w:u w:val="single"/>
        </w:rPr>
        <w:t>:</w:t>
      </w:r>
      <w:r w:rsidRPr="56C2789C" w:rsidR="7BD3D13F">
        <w:rPr>
          <w:rFonts w:cs="Arial"/>
          <w:b/>
          <w:bCs/>
          <w:u w:val="single"/>
        </w:rPr>
        <w:t xml:space="preserve"> </w:t>
      </w:r>
      <w:r w:rsidRPr="56C2789C" w:rsidR="00E45006">
        <w:rPr>
          <w:rFonts w:cs="Arial"/>
          <w:b/>
          <w:u w:val="single"/>
        </w:rPr>
        <w:t>Research and analys</w:t>
      </w:r>
      <w:r w:rsidRPr="56C2789C" w:rsidR="002B23D6">
        <w:rPr>
          <w:rFonts w:cs="Arial"/>
          <w:b/>
          <w:u w:val="single"/>
        </w:rPr>
        <w:t>is</w:t>
      </w:r>
      <w:r w:rsidRPr="56C2789C" w:rsidR="00B372B6">
        <w:rPr>
          <w:rFonts w:cs="Arial"/>
          <w:b/>
          <w:u w:val="single"/>
        </w:rPr>
        <w:t xml:space="preserve"> </w:t>
      </w:r>
    </w:p>
    <w:p w:rsidR="008E4E7D" w:rsidP="251C2349" w:rsidRDefault="00F1319E" w14:paraId="28E8AA1B" w14:textId="33F1BB0F">
      <w:pPr>
        <w:spacing w:after="0"/>
        <w:rPr>
          <w:rFonts w:cs="Arial"/>
        </w:rPr>
      </w:pPr>
      <w:r w:rsidRPr="251C2349">
        <w:rPr>
          <w:rFonts w:cs="Arial"/>
        </w:rPr>
        <w:t xml:space="preserve">This phase </w:t>
      </w:r>
      <w:r w:rsidRPr="251C2349" w:rsidR="35A17EFE">
        <w:rPr>
          <w:rFonts w:cs="Arial"/>
        </w:rPr>
        <w:t xml:space="preserve">of the </w:t>
      </w:r>
      <w:r w:rsidRPr="251C2349" w:rsidR="361AC00F">
        <w:rPr>
          <w:rFonts w:cs="Arial"/>
        </w:rPr>
        <w:t xml:space="preserve">project is </w:t>
      </w:r>
      <w:r w:rsidRPr="251C2349" w:rsidR="59E9AAF9">
        <w:rPr>
          <w:rFonts w:cs="Arial"/>
        </w:rPr>
        <w:t xml:space="preserve">to undertake the </w:t>
      </w:r>
      <w:r w:rsidRPr="251C2349" w:rsidR="00FC5484">
        <w:rPr>
          <w:rFonts w:cs="Arial"/>
        </w:rPr>
        <w:t xml:space="preserve">detailed </w:t>
      </w:r>
      <w:r w:rsidRPr="251C2349" w:rsidR="59E9AAF9">
        <w:rPr>
          <w:rFonts w:cs="Arial"/>
        </w:rPr>
        <w:t xml:space="preserve">research and gather </w:t>
      </w:r>
      <w:r w:rsidRPr="251C2349" w:rsidR="00FC5484">
        <w:rPr>
          <w:rFonts w:cs="Arial"/>
        </w:rPr>
        <w:t xml:space="preserve">the </w:t>
      </w:r>
      <w:r w:rsidRPr="251C2349" w:rsidR="59E9AAF9">
        <w:rPr>
          <w:rFonts w:cs="Arial"/>
        </w:rPr>
        <w:t xml:space="preserve">information </w:t>
      </w:r>
      <w:r w:rsidRPr="251C2349" w:rsidR="361AC00F">
        <w:rPr>
          <w:rFonts w:cs="Arial"/>
        </w:rPr>
        <w:t xml:space="preserve">that is necessary </w:t>
      </w:r>
      <w:r w:rsidRPr="251C2349" w:rsidR="59E9AAF9">
        <w:rPr>
          <w:rFonts w:cs="Arial"/>
        </w:rPr>
        <w:t xml:space="preserve">to meet the objectives of the </w:t>
      </w:r>
      <w:r w:rsidRPr="251C2349" w:rsidR="659CCAB2">
        <w:rPr>
          <w:rFonts w:cs="Arial"/>
        </w:rPr>
        <w:t>work</w:t>
      </w:r>
      <w:r w:rsidRPr="251C2349" w:rsidR="7EC6C5F1">
        <w:rPr>
          <w:rFonts w:cs="Arial"/>
        </w:rPr>
        <w:t xml:space="preserve"> programme</w:t>
      </w:r>
      <w:r w:rsidRPr="251C2349" w:rsidR="659CCAB2">
        <w:rPr>
          <w:rFonts w:cs="Arial"/>
        </w:rPr>
        <w:t>.</w:t>
      </w:r>
      <w:r w:rsidRPr="251C2349" w:rsidR="59E9AAF9">
        <w:rPr>
          <w:rFonts w:cs="Arial"/>
        </w:rPr>
        <w:t xml:space="preserve"> It is expected that this</w:t>
      </w:r>
      <w:r w:rsidRPr="251C2349" w:rsidR="19ACD822">
        <w:rPr>
          <w:rFonts w:cs="Arial"/>
        </w:rPr>
        <w:t xml:space="preserve"> will</w:t>
      </w:r>
      <w:r w:rsidRPr="251C2349" w:rsidR="59E9AAF9">
        <w:rPr>
          <w:rFonts w:cs="Arial"/>
        </w:rPr>
        <w:t xml:space="preserve"> include </w:t>
      </w:r>
      <w:r w:rsidRPr="251C2349" w:rsidR="361AC00F">
        <w:rPr>
          <w:rFonts w:cs="Arial"/>
        </w:rPr>
        <w:t xml:space="preserve">activities such as </w:t>
      </w:r>
      <w:r w:rsidRPr="251C2349" w:rsidR="19ACD822">
        <w:rPr>
          <w:rFonts w:cs="Arial"/>
        </w:rPr>
        <w:t xml:space="preserve">gathering and analysing information, undertaking </w:t>
      </w:r>
      <w:r w:rsidRPr="251C2349" w:rsidR="49EB1655">
        <w:rPr>
          <w:rFonts w:cs="Arial"/>
        </w:rPr>
        <w:t>interviews</w:t>
      </w:r>
      <w:r w:rsidRPr="251C2349" w:rsidR="19ACD822">
        <w:rPr>
          <w:rFonts w:cs="Arial"/>
        </w:rPr>
        <w:t xml:space="preserve"> and surveys</w:t>
      </w:r>
      <w:r w:rsidRPr="251C2349" w:rsidR="336498E3">
        <w:rPr>
          <w:rFonts w:cs="Arial"/>
        </w:rPr>
        <w:t xml:space="preserve"> as well as</w:t>
      </w:r>
      <w:r w:rsidRPr="251C2349" w:rsidR="49EB1655">
        <w:rPr>
          <w:rFonts w:cs="Arial"/>
        </w:rPr>
        <w:t xml:space="preserve"> </w:t>
      </w:r>
      <w:r w:rsidRPr="251C2349" w:rsidR="19ACD822">
        <w:rPr>
          <w:rFonts w:cs="Arial"/>
        </w:rPr>
        <w:t>co</w:t>
      </w:r>
      <w:r w:rsidRPr="251C2349" w:rsidR="361AC00F">
        <w:rPr>
          <w:rFonts w:cs="Arial"/>
        </w:rPr>
        <w:t>n</w:t>
      </w:r>
      <w:r w:rsidRPr="251C2349" w:rsidR="19ACD822">
        <w:rPr>
          <w:rFonts w:cs="Arial"/>
        </w:rPr>
        <w:t xml:space="preserve">vening </w:t>
      </w:r>
      <w:r w:rsidRPr="251C2349" w:rsidR="49EB1655">
        <w:rPr>
          <w:rFonts w:cs="Arial"/>
        </w:rPr>
        <w:t>individual and group meetings.</w:t>
      </w:r>
      <w:r w:rsidRPr="251C2349" w:rsidR="361AC00F">
        <w:rPr>
          <w:rFonts w:cs="Arial"/>
        </w:rPr>
        <w:t xml:space="preserve"> </w:t>
      </w:r>
      <w:r w:rsidRPr="251C2349" w:rsidR="69AFD927">
        <w:rPr>
          <w:rFonts w:cs="Arial"/>
        </w:rPr>
        <w:t xml:space="preserve">During this phase draft findings and recommendations will emerge to </w:t>
      </w:r>
      <w:r w:rsidRPr="251C2349" w:rsidR="4281706F">
        <w:rPr>
          <w:rFonts w:cs="Arial"/>
        </w:rPr>
        <w:t xml:space="preserve">be </w:t>
      </w:r>
      <w:r w:rsidRPr="251C2349" w:rsidR="69AFD927">
        <w:rPr>
          <w:rFonts w:cs="Arial"/>
        </w:rPr>
        <w:t>discuss</w:t>
      </w:r>
      <w:r w:rsidRPr="251C2349" w:rsidR="4281706F">
        <w:rPr>
          <w:rFonts w:cs="Arial"/>
        </w:rPr>
        <w:t>ed</w:t>
      </w:r>
      <w:r w:rsidRPr="251C2349" w:rsidR="69AFD927">
        <w:rPr>
          <w:rFonts w:cs="Arial"/>
        </w:rPr>
        <w:t xml:space="preserve"> with the Commissioner, his team and </w:t>
      </w:r>
      <w:r w:rsidRPr="251C2349" w:rsidR="1DCE0779">
        <w:rPr>
          <w:rFonts w:cs="Arial"/>
        </w:rPr>
        <w:t>the</w:t>
      </w:r>
      <w:r w:rsidRPr="251C2349" w:rsidR="69AFD927">
        <w:rPr>
          <w:rFonts w:cs="Arial"/>
        </w:rPr>
        <w:t xml:space="preserve"> </w:t>
      </w:r>
      <w:r w:rsidRPr="251C2349" w:rsidR="4A68FB45">
        <w:rPr>
          <w:rFonts w:cs="Arial"/>
        </w:rPr>
        <w:t>work programmes</w:t>
      </w:r>
      <w:r w:rsidRPr="251C2349" w:rsidR="439B27E8">
        <w:rPr>
          <w:rFonts w:cs="Arial"/>
        </w:rPr>
        <w:t xml:space="preserve"> </w:t>
      </w:r>
      <w:r w:rsidRPr="251C2349" w:rsidR="69AFD927">
        <w:rPr>
          <w:rFonts w:cs="Arial"/>
        </w:rPr>
        <w:t>advisory committee</w:t>
      </w:r>
      <w:r w:rsidRPr="251C2349" w:rsidR="12BF68BD">
        <w:rPr>
          <w:rFonts w:cs="Arial"/>
        </w:rPr>
        <w:t xml:space="preserve"> that </w:t>
      </w:r>
      <w:r w:rsidRPr="251C2349" w:rsidR="52434870">
        <w:rPr>
          <w:rFonts w:cs="Arial"/>
        </w:rPr>
        <w:t>will</w:t>
      </w:r>
      <w:r w:rsidRPr="251C2349" w:rsidR="12BF68BD">
        <w:rPr>
          <w:rFonts w:cs="Arial"/>
        </w:rPr>
        <w:t xml:space="preserve"> be created</w:t>
      </w:r>
      <w:r w:rsidRPr="251C2349" w:rsidR="69AFD927">
        <w:rPr>
          <w:rFonts w:cs="Arial"/>
        </w:rPr>
        <w:t xml:space="preserve">. </w:t>
      </w:r>
      <w:r w:rsidRPr="251C2349" w:rsidR="41996F22">
        <w:rPr>
          <w:rFonts w:cs="Arial"/>
        </w:rPr>
        <w:t xml:space="preserve">This </w:t>
      </w:r>
      <w:r w:rsidRPr="251C2349" w:rsidR="1694B7DB">
        <w:rPr>
          <w:rFonts w:cs="Arial"/>
        </w:rPr>
        <w:t>stage</w:t>
      </w:r>
      <w:r w:rsidRPr="251C2349" w:rsidR="41996F22">
        <w:rPr>
          <w:rFonts w:cs="Arial"/>
        </w:rPr>
        <w:t xml:space="preserve"> </w:t>
      </w:r>
      <w:r w:rsidRPr="251C2349" w:rsidR="35A17EFE">
        <w:rPr>
          <w:rFonts w:cs="Arial"/>
        </w:rPr>
        <w:t xml:space="preserve">is </w:t>
      </w:r>
      <w:r w:rsidRPr="251C2349" w:rsidR="41996F22">
        <w:rPr>
          <w:rFonts w:cs="Arial"/>
        </w:rPr>
        <w:t xml:space="preserve">likely to be the most significant phase in terms of time, estimated at </w:t>
      </w:r>
      <w:r w:rsidRPr="251C2349" w:rsidR="69AFD927">
        <w:rPr>
          <w:rFonts w:cs="Arial"/>
        </w:rPr>
        <w:t>taking up to</w:t>
      </w:r>
      <w:r w:rsidRPr="251C2349" w:rsidR="41996F22">
        <w:rPr>
          <w:rFonts w:cs="Arial"/>
        </w:rPr>
        <w:t xml:space="preserve"> 6 months.</w:t>
      </w:r>
    </w:p>
    <w:p w:rsidR="00AB31AA" w:rsidP="008E4E7D" w:rsidRDefault="00AB31AA" w14:paraId="39A02DF9" w14:textId="77777777">
      <w:pPr>
        <w:spacing w:after="0"/>
        <w:rPr>
          <w:rFonts w:cs="Arial"/>
        </w:rPr>
      </w:pPr>
    </w:p>
    <w:p w:rsidRPr="00F20C84" w:rsidR="00AB31AA" w:rsidP="56C2789C" w:rsidRDefault="00B762F5" w14:paraId="025BA2D8" w14:textId="62F2B368">
      <w:pPr>
        <w:spacing w:after="0"/>
        <w:rPr>
          <w:rFonts w:cs="Arial"/>
          <w:b/>
          <w:u w:val="single"/>
        </w:rPr>
      </w:pPr>
      <w:r w:rsidRPr="56C2789C">
        <w:rPr>
          <w:rFonts w:cs="Arial"/>
          <w:b/>
          <w:u w:val="single"/>
        </w:rPr>
        <w:t xml:space="preserve">Stage </w:t>
      </w:r>
      <w:r w:rsidRPr="56C2789C" w:rsidR="610B97B8">
        <w:rPr>
          <w:rFonts w:cs="Arial"/>
          <w:b/>
          <w:bCs/>
          <w:u w:val="single"/>
        </w:rPr>
        <w:t>4</w:t>
      </w:r>
      <w:r w:rsidRPr="56C2789C" w:rsidR="040DD3EF">
        <w:rPr>
          <w:rFonts w:cs="Arial"/>
          <w:b/>
          <w:bCs/>
          <w:u w:val="single"/>
        </w:rPr>
        <w:t xml:space="preserve">: </w:t>
      </w:r>
      <w:r w:rsidRPr="56C2789C" w:rsidR="00AB31AA">
        <w:rPr>
          <w:rFonts w:cs="Arial"/>
          <w:b/>
          <w:u w:val="single"/>
        </w:rPr>
        <w:t>Report writing</w:t>
      </w:r>
    </w:p>
    <w:p w:rsidR="004A5358" w:rsidP="008E4E7D" w:rsidRDefault="336498E3" w14:paraId="63260715" w14:textId="4CB4A5EC">
      <w:pPr>
        <w:spacing w:after="0"/>
        <w:rPr>
          <w:rFonts w:cs="Arial"/>
        </w:rPr>
      </w:pPr>
      <w:r w:rsidRPr="251C2349">
        <w:rPr>
          <w:rFonts w:cs="Arial"/>
        </w:rPr>
        <w:t xml:space="preserve">The final phase is to </w:t>
      </w:r>
      <w:r w:rsidRPr="251C2349" w:rsidR="76C34EFB">
        <w:rPr>
          <w:rFonts w:cs="Arial"/>
        </w:rPr>
        <w:t xml:space="preserve">write up </w:t>
      </w:r>
      <w:r w:rsidRPr="251C2349" w:rsidR="399A2A6F">
        <w:rPr>
          <w:rFonts w:cs="Arial"/>
        </w:rPr>
        <w:t xml:space="preserve">advice </w:t>
      </w:r>
      <w:r w:rsidRPr="251C2349" w:rsidR="76C34EFB">
        <w:rPr>
          <w:rFonts w:cs="Arial"/>
        </w:rPr>
        <w:t>and recommendations in an accessible way for a public as well as a public sector audience.</w:t>
      </w:r>
      <w:r w:rsidRPr="251C2349" w:rsidR="5B102B9D">
        <w:rPr>
          <w:rFonts w:cs="Arial"/>
        </w:rPr>
        <w:t xml:space="preserve"> </w:t>
      </w:r>
      <w:r w:rsidRPr="251C2349" w:rsidR="15DA06EF">
        <w:rPr>
          <w:rFonts w:cs="Arial"/>
        </w:rPr>
        <w:t>The</w:t>
      </w:r>
      <w:r w:rsidRPr="251C2349" w:rsidR="5B102B9D">
        <w:rPr>
          <w:rFonts w:cs="Arial"/>
        </w:rPr>
        <w:t xml:space="preserve"> </w:t>
      </w:r>
      <w:r w:rsidRPr="251C2349" w:rsidR="71581EEA">
        <w:rPr>
          <w:rFonts w:cs="Arial"/>
        </w:rPr>
        <w:t xml:space="preserve">outputs </w:t>
      </w:r>
      <w:r w:rsidRPr="251C2349" w:rsidR="5B102B9D">
        <w:rPr>
          <w:rFonts w:cs="Arial"/>
        </w:rPr>
        <w:t xml:space="preserve">of </w:t>
      </w:r>
      <w:r w:rsidRPr="251C2349" w:rsidR="663462F6">
        <w:rPr>
          <w:rFonts w:cs="Arial"/>
        </w:rPr>
        <w:t xml:space="preserve">this </w:t>
      </w:r>
      <w:r w:rsidRPr="251C2349" w:rsidR="63AE2547">
        <w:rPr>
          <w:rFonts w:cs="Arial"/>
        </w:rPr>
        <w:t xml:space="preserve">work </w:t>
      </w:r>
      <w:r w:rsidRPr="251C2349" w:rsidR="13CC307A">
        <w:rPr>
          <w:rFonts w:cs="Arial"/>
        </w:rPr>
        <w:t xml:space="preserve">will </w:t>
      </w:r>
      <w:r w:rsidRPr="251C2349" w:rsidR="76C5004E">
        <w:rPr>
          <w:rFonts w:cs="Arial"/>
        </w:rPr>
        <w:t xml:space="preserve">depend on decisions at the end of </w:t>
      </w:r>
      <w:r w:rsidRPr="251C2349" w:rsidR="773D2135">
        <w:rPr>
          <w:rFonts w:cs="Arial"/>
        </w:rPr>
        <w:t>S</w:t>
      </w:r>
      <w:r w:rsidRPr="251C2349" w:rsidR="76C5004E">
        <w:rPr>
          <w:rFonts w:cs="Arial"/>
        </w:rPr>
        <w:t>tage 2.</w:t>
      </w:r>
    </w:p>
    <w:p w:rsidR="004A5358" w:rsidP="008E4E7D" w:rsidRDefault="004A5358" w14:paraId="780ACA04" w14:textId="77777777">
      <w:pPr>
        <w:spacing w:after="0"/>
        <w:rPr>
          <w:rFonts w:cs="Arial"/>
        </w:rPr>
      </w:pPr>
    </w:p>
    <w:p w:rsidR="00642870" w:rsidP="008E4E7D" w:rsidRDefault="00F81BB5" w14:paraId="4BF8B06D" w14:textId="06F3F9F4">
      <w:pPr>
        <w:spacing w:after="0"/>
        <w:rPr>
          <w:rFonts w:cs="Arial"/>
        </w:rPr>
      </w:pPr>
      <w:r w:rsidRPr="04FDC5C0">
        <w:rPr>
          <w:rFonts w:cs="Arial"/>
        </w:rPr>
        <w:t xml:space="preserve">Finalising the report </w:t>
      </w:r>
      <w:r w:rsidRPr="56C2789C" w:rsidR="162AC22D">
        <w:rPr>
          <w:rFonts w:cs="Arial"/>
        </w:rPr>
        <w:t>or reports</w:t>
      </w:r>
      <w:r w:rsidRPr="56C2789C">
        <w:rPr>
          <w:rFonts w:cs="Arial"/>
        </w:rPr>
        <w:t xml:space="preserve"> </w:t>
      </w:r>
      <w:r w:rsidRPr="04FDC5C0">
        <w:rPr>
          <w:rFonts w:cs="Arial"/>
        </w:rPr>
        <w:t xml:space="preserve">is likely to require </w:t>
      </w:r>
      <w:r w:rsidR="00D47C79">
        <w:rPr>
          <w:rFonts w:cs="Arial"/>
        </w:rPr>
        <w:t xml:space="preserve">input and </w:t>
      </w:r>
      <w:r w:rsidRPr="04FDC5C0">
        <w:rPr>
          <w:rFonts w:cs="Arial"/>
        </w:rPr>
        <w:t xml:space="preserve">edits following feedback from the Commissioner’s team and </w:t>
      </w:r>
      <w:r w:rsidR="00FA3FE1">
        <w:rPr>
          <w:rFonts w:cs="Arial"/>
        </w:rPr>
        <w:t xml:space="preserve">external stakeholders. </w:t>
      </w:r>
      <w:r w:rsidRPr="04FDC5C0">
        <w:rPr>
          <w:rFonts w:cs="Arial"/>
        </w:rPr>
        <w:t>The supplier should allow for t</w:t>
      </w:r>
      <w:r w:rsidRPr="04FDC5C0" w:rsidR="00642870">
        <w:rPr>
          <w:rFonts w:cs="Arial"/>
        </w:rPr>
        <w:t>he time to do this.</w:t>
      </w:r>
      <w:r w:rsidRPr="04FDC5C0" w:rsidR="00AE3E91">
        <w:rPr>
          <w:rFonts w:cs="Arial"/>
        </w:rPr>
        <w:t xml:space="preserve"> The report should be completed and signed off by the end of March 2027 at the latest.</w:t>
      </w:r>
    </w:p>
    <w:p w:rsidR="00642870" w:rsidP="008E4E7D" w:rsidRDefault="00642870" w14:paraId="5A8D75BA" w14:textId="77777777">
      <w:pPr>
        <w:spacing w:after="0"/>
        <w:rPr>
          <w:rFonts w:cs="Arial"/>
        </w:rPr>
      </w:pPr>
    </w:p>
    <w:p w:rsidRPr="00FD327A" w:rsidR="006B28F5" w:rsidP="56C2789C" w:rsidRDefault="5703BC93" w14:paraId="3505B424" w14:textId="1F515192">
      <w:pPr>
        <w:spacing w:after="0"/>
        <w:rPr>
          <w:rFonts w:cs="Arial"/>
        </w:rPr>
      </w:pPr>
      <w:r w:rsidRPr="251C2349">
        <w:rPr>
          <w:rFonts w:cs="Arial"/>
        </w:rPr>
        <w:t xml:space="preserve">There is no need for the supplier to allocate time or resources for the report </w:t>
      </w:r>
      <w:r w:rsidRPr="251C2349" w:rsidR="27AD07F2">
        <w:rPr>
          <w:rFonts w:cs="Arial"/>
        </w:rPr>
        <w:t>(s)</w:t>
      </w:r>
      <w:r w:rsidRPr="251C2349">
        <w:rPr>
          <w:rFonts w:cs="Arial"/>
        </w:rPr>
        <w:t xml:space="preserve"> to be translated, designed or published as this will be undertaken by the Commissioner’s office.</w:t>
      </w:r>
      <w:r w:rsidRPr="251C2349" w:rsidR="7D2F5420">
        <w:rPr>
          <w:rFonts w:cs="Arial"/>
        </w:rPr>
        <w:t xml:space="preserve"> </w:t>
      </w:r>
      <w:r w:rsidRPr="251C2349" w:rsidR="14ECF7FE">
        <w:rPr>
          <w:rFonts w:cs="Arial"/>
        </w:rPr>
        <w:t>The report</w:t>
      </w:r>
      <w:r w:rsidRPr="251C2349" w:rsidR="086D35E3">
        <w:rPr>
          <w:rFonts w:cs="Arial"/>
        </w:rPr>
        <w:t>(s)</w:t>
      </w:r>
      <w:r w:rsidRPr="251C2349" w:rsidR="14ECF7FE">
        <w:rPr>
          <w:rFonts w:cs="Arial"/>
        </w:rPr>
        <w:t xml:space="preserve"> will be digital only.</w:t>
      </w:r>
      <w:r w:rsidRPr="251C2349" w:rsidR="5EE32E96">
        <w:rPr>
          <w:rFonts w:cs="Arial"/>
        </w:rPr>
        <w:t xml:space="preserve"> The report</w:t>
      </w:r>
      <w:r w:rsidRPr="251C2349" w:rsidR="7060A1E6">
        <w:rPr>
          <w:rFonts w:cs="Arial"/>
        </w:rPr>
        <w:t>(</w:t>
      </w:r>
      <w:r w:rsidRPr="251C2349" w:rsidR="34BC2315">
        <w:rPr>
          <w:rFonts w:cs="Arial"/>
        </w:rPr>
        <w:t>s)</w:t>
      </w:r>
      <w:r w:rsidRPr="251C2349" w:rsidR="5EE32E96">
        <w:rPr>
          <w:rFonts w:cs="Arial"/>
        </w:rPr>
        <w:t xml:space="preserve"> </w:t>
      </w:r>
      <w:r w:rsidRPr="251C2349" w:rsidR="2B11DCFB">
        <w:rPr>
          <w:rFonts w:cs="Arial"/>
        </w:rPr>
        <w:t>should</w:t>
      </w:r>
      <w:r w:rsidRPr="251C2349" w:rsidR="5EE32E96">
        <w:rPr>
          <w:rFonts w:cs="Arial"/>
        </w:rPr>
        <w:t xml:space="preserve"> be written on behalf of the Commissioner</w:t>
      </w:r>
      <w:r w:rsidRPr="251C2349" w:rsidR="0C3D919A">
        <w:rPr>
          <w:rFonts w:cs="Arial"/>
        </w:rPr>
        <w:t>.</w:t>
      </w:r>
    </w:p>
    <w:p w:rsidR="006B28F5" w:rsidP="006B28F5" w:rsidRDefault="006B28F5" w14:paraId="020132CE" w14:textId="77777777">
      <w:pPr>
        <w:spacing w:after="0"/>
        <w:rPr>
          <w:rFonts w:cs="Arial"/>
        </w:rPr>
      </w:pPr>
    </w:p>
    <w:p w:rsidR="00227FB8" w:rsidP="006B28F5" w:rsidRDefault="008235BB" w14:paraId="5451435E" w14:textId="22C796AF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 w:rsidRPr="251C2349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>Governance</w:t>
      </w:r>
      <w:r w:rsidRPr="251C2349" w:rsidR="79EAE9FC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 xml:space="preserve">, </w:t>
      </w:r>
      <w:r w:rsidRPr="251C2349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>contract management</w:t>
      </w:r>
      <w:r w:rsidRPr="251C2349" w:rsidR="79EAE9FC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 xml:space="preserve"> and administrative support</w:t>
      </w:r>
      <w:r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br/>
      </w:r>
      <w:r w:rsidR="79EAE9F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The Commissioner will have </w:t>
      </w:r>
      <w:r w:rsidR="6AD9290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ultimate responsibility for signing off on each stage of the contract and of the final report</w:t>
      </w:r>
      <w:r w:rsidRPr="56C2789C" w:rsidR="1C5D0CC4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(s)</w:t>
      </w:r>
      <w:r w:rsidRPr="56C2789C" w:rsidR="6AD9290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.</w:t>
      </w:r>
    </w:p>
    <w:p w:rsidR="00227FB8" w:rsidP="006B28F5" w:rsidRDefault="00227FB8" w14:paraId="4C1F13E9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</w:p>
    <w:p w:rsidR="000E25F8" w:rsidP="006B28F5" w:rsidRDefault="008235BB" w14:paraId="15209820" w14:textId="6312E9AF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 w:rsidRPr="008235BB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The Commissioner’s office </w:t>
      </w: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will put in place an </w:t>
      </w:r>
      <w:r w:rsidRPr="00227FB8">
        <w:rPr>
          <w:rFonts w:eastAsia="Times New Roman" w:cs="Calibri"/>
          <w:color w:val="000000" w:themeColor="text1"/>
          <w:kern w:val="0"/>
          <w:u w:val="single"/>
          <w:lang w:eastAsia="en-GB"/>
          <w14:ligatures w14:val="none"/>
        </w:rPr>
        <w:t>advisory committee</w:t>
      </w: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of relevant experts and stakeholders to advi</w:t>
      </w:r>
      <w:r w:rsidR="00896656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s</w:t>
      </w: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e the Commissioner and the chosen supplier </w:t>
      </w:r>
      <w:r w:rsidR="00675F4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throughout the </w:t>
      </w:r>
      <w:r w:rsidR="00304505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work</w:t>
      </w:r>
      <w:r w:rsidR="00675F48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. T</w:t>
      </w:r>
      <w:r w:rsidR="002864CF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h</w:t>
      </w:r>
      <w:r w:rsidRPr="56C2789C" w:rsidR="00675F48">
        <w:rPr>
          <w:rFonts w:eastAsia="Times New Roman" w:cs="Calibri"/>
          <w:color w:val="000000" w:themeColor="text1"/>
          <w:lang w:eastAsia="en-GB"/>
        </w:rPr>
        <w:t>e supplier would be expected to convene and provide administration support to the</w:t>
      </w:r>
      <w:r w:rsidRPr="56C2789C" w:rsidR="002864CF">
        <w:rPr>
          <w:rFonts w:eastAsia="Times New Roman" w:cs="Calibri"/>
          <w:color w:val="000000" w:themeColor="text1"/>
          <w:lang w:eastAsia="en-GB"/>
        </w:rPr>
        <w:t xml:space="preserve"> advisory committee</w:t>
      </w:r>
      <w:r w:rsidRPr="56C2789C" w:rsidR="3637D4C3">
        <w:rPr>
          <w:rFonts w:eastAsia="Times New Roman" w:cs="Calibri"/>
          <w:color w:val="000000" w:themeColor="text1"/>
          <w:lang w:eastAsia="en-GB"/>
        </w:rPr>
        <w:t xml:space="preserve">, which would meet 6 times </w:t>
      </w:r>
      <w:proofErr w:type="gramStart"/>
      <w:r w:rsidRPr="56C2789C" w:rsidR="3637D4C3">
        <w:rPr>
          <w:rFonts w:eastAsia="Times New Roman" w:cs="Calibri"/>
          <w:color w:val="000000" w:themeColor="text1"/>
          <w:lang w:eastAsia="en-GB"/>
        </w:rPr>
        <w:t>during the course of</w:t>
      </w:r>
      <w:proofErr w:type="gramEnd"/>
      <w:r w:rsidRPr="56C2789C" w:rsidR="3637D4C3">
        <w:rPr>
          <w:rFonts w:eastAsia="Times New Roman" w:cs="Calibri"/>
          <w:color w:val="000000" w:themeColor="text1"/>
          <w:lang w:eastAsia="en-GB"/>
        </w:rPr>
        <w:t xml:space="preserve"> the contract.</w:t>
      </w:r>
    </w:p>
    <w:p w:rsidR="002864CF" w:rsidP="006B28F5" w:rsidRDefault="002864CF" w14:paraId="03F94FF2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</w:p>
    <w:p w:rsidR="002864CF" w:rsidP="006B28F5" w:rsidRDefault="002864CF" w14:paraId="604B285E" w14:textId="18D13FF8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The contract manager for th</w:t>
      </w:r>
      <w:r w:rsidR="7CB586E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e Commissioner</w:t>
      </w: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w</w:t>
      </w:r>
      <w:r w:rsidR="00FD327A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ill</w:t>
      </w: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be the Director for Climate and Nature</w:t>
      </w:r>
      <w:r w:rsidR="00EF2C0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, Helen Nelson, who would be the </w:t>
      </w:r>
      <w:r w:rsidR="00FD327A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day-to-day</w:t>
      </w:r>
      <w:r w:rsidR="00EF2C0E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 contact point for the chosen supplier.</w:t>
      </w:r>
    </w:p>
    <w:p w:rsidR="00EF2C0E" w:rsidP="006B28F5" w:rsidRDefault="00EF2C0E" w14:paraId="056CACD6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</w:p>
    <w:p w:rsidRPr="008235BB" w:rsidR="00EF2C0E" w:rsidP="006B28F5" w:rsidRDefault="3CABE0AB" w14:paraId="7125102B" w14:textId="6F8FF4B3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The O</w:t>
      </w:r>
      <w:r w:rsidR="6BCCAB91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ffice of the Future Generations Commissioner will also be able to provide some </w:t>
      </w:r>
      <w:r w:rsidR="22B8242F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specialist </w:t>
      </w:r>
      <w:r w:rsidR="6BCCAB91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support to the supplier. </w:t>
      </w:r>
      <w:r w:rsidRPr="56C2789C" w:rsidR="6BCCAB91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This would include </w:t>
      </w:r>
      <w:r w:rsidRPr="56C2789C" w:rsidR="22B8242F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communication </w:t>
      </w:r>
      <w:r w:rsidRPr="56C2789C" w:rsidR="1A83A2B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services and ad</w:t>
      </w:r>
      <w:r w:rsidRPr="56C2789C" w:rsidR="789ACB0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 xml:space="preserve">vice about the involvement activities at </w:t>
      </w:r>
      <w:r w:rsidRPr="56C2789C" w:rsidR="44E3CC9D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S</w:t>
      </w:r>
      <w:r w:rsidRPr="56C2789C" w:rsidR="789ACB0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tage 2</w:t>
      </w:r>
      <w:r w:rsidRPr="56C2789C" w:rsidR="1A83A2BC">
        <w:rPr>
          <w:rFonts w:eastAsia="Times New Roman" w:cs="Calibri"/>
          <w:color w:val="000000" w:themeColor="text1"/>
          <w:lang w:eastAsia="en-GB"/>
        </w:rPr>
        <w:t>.</w:t>
      </w:r>
    </w:p>
    <w:p w:rsidRPr="00253A84" w:rsidR="008235BB" w:rsidP="006B28F5" w:rsidRDefault="008235BB" w14:paraId="3F8EBE03" w14:textId="77777777">
      <w:pPr>
        <w:spacing w:after="0" w:line="240" w:lineRule="auto"/>
        <w:textAlignment w:val="baseline"/>
        <w:rPr>
          <w:rFonts w:eastAsia="Times New Roman" w:cs="Calibri"/>
          <w:b/>
          <w:color w:val="000000" w:themeColor="text1"/>
          <w:kern w:val="0"/>
          <w:lang w:eastAsia="en-GB"/>
          <w14:ligatures w14:val="none"/>
        </w:rPr>
      </w:pPr>
    </w:p>
    <w:p w:rsidRPr="00014FC3" w:rsidR="00014FC3" w:rsidP="56C2789C" w:rsidRDefault="66C8EDF4" w14:paraId="2DF0FFA1" w14:textId="3B554198">
      <w:pPr>
        <w:spacing w:after="0"/>
        <w:rPr>
          <w:rFonts w:cs="Arial"/>
        </w:rPr>
      </w:pPr>
      <w:r w:rsidRPr="251C2349">
        <w:rPr>
          <w:rFonts w:cs="Arial"/>
          <w:b/>
          <w:bCs/>
        </w:rPr>
        <w:t>Budget</w:t>
      </w:r>
      <w:r w:rsidR="00014FC3">
        <w:br/>
      </w:r>
      <w:r w:rsidRPr="251C2349">
        <w:rPr>
          <w:rFonts w:cs="Arial"/>
        </w:rPr>
        <w:t xml:space="preserve">The budget for this </w:t>
      </w:r>
      <w:r w:rsidRPr="251C2349" w:rsidR="18772082">
        <w:rPr>
          <w:rFonts w:cs="Arial"/>
        </w:rPr>
        <w:t xml:space="preserve">whole </w:t>
      </w:r>
      <w:r w:rsidRPr="251C2349">
        <w:rPr>
          <w:rFonts w:cs="Arial"/>
        </w:rPr>
        <w:t xml:space="preserve">contract is </w:t>
      </w:r>
      <w:r w:rsidRPr="251C2349" w:rsidR="6ED5D89E">
        <w:rPr>
          <w:rFonts w:cs="Arial"/>
        </w:rPr>
        <w:t xml:space="preserve">currently </w:t>
      </w:r>
      <w:r w:rsidRPr="251C2349" w:rsidR="36EBB451">
        <w:rPr>
          <w:rFonts w:cs="Arial"/>
        </w:rPr>
        <w:t xml:space="preserve">£40,000 </w:t>
      </w:r>
      <w:r w:rsidRPr="251C2349" w:rsidR="598171D8">
        <w:rPr>
          <w:rFonts w:cs="Arial"/>
        </w:rPr>
        <w:t xml:space="preserve">(all four stages) </w:t>
      </w:r>
      <w:r w:rsidRPr="251C2349" w:rsidR="6E976C65">
        <w:rPr>
          <w:rFonts w:cs="Arial"/>
        </w:rPr>
        <w:t xml:space="preserve">with the potential of a further £20,000 dependent on </w:t>
      </w:r>
      <w:r w:rsidRPr="251C2349" w:rsidR="51F267D5">
        <w:rPr>
          <w:rFonts w:cs="Arial"/>
        </w:rPr>
        <w:t xml:space="preserve">whether </w:t>
      </w:r>
      <w:r w:rsidRPr="251C2349" w:rsidR="6E976C65">
        <w:rPr>
          <w:rFonts w:cs="Arial"/>
        </w:rPr>
        <w:t xml:space="preserve">the outputs agreed after </w:t>
      </w:r>
      <w:r w:rsidRPr="251C2349" w:rsidR="17CD41C2">
        <w:rPr>
          <w:rFonts w:cs="Arial"/>
        </w:rPr>
        <w:t>S</w:t>
      </w:r>
      <w:r w:rsidRPr="251C2349" w:rsidR="6E976C65">
        <w:rPr>
          <w:rFonts w:cs="Arial"/>
        </w:rPr>
        <w:t>tage 2</w:t>
      </w:r>
      <w:r w:rsidRPr="251C2349" w:rsidR="06472C54">
        <w:rPr>
          <w:rFonts w:cs="Arial"/>
        </w:rPr>
        <w:t xml:space="preserve"> justify additional funding</w:t>
      </w:r>
      <w:r w:rsidRPr="251C2349" w:rsidR="6E976C65">
        <w:rPr>
          <w:rFonts w:cs="Arial"/>
        </w:rPr>
        <w:t>. T</w:t>
      </w:r>
      <w:r w:rsidRPr="251C2349" w:rsidR="7D1F21E4">
        <w:rPr>
          <w:rFonts w:cs="Arial"/>
        </w:rPr>
        <w:t>h</w:t>
      </w:r>
      <w:r w:rsidRPr="251C2349" w:rsidR="6E976C65">
        <w:rPr>
          <w:rFonts w:cs="Arial"/>
        </w:rPr>
        <w:t>ese</w:t>
      </w:r>
      <w:r w:rsidRPr="251C2349" w:rsidR="1EBEB2EC">
        <w:rPr>
          <w:rFonts w:cs="Arial"/>
        </w:rPr>
        <w:t xml:space="preserve"> amounts are</w:t>
      </w:r>
      <w:r w:rsidRPr="251C2349">
        <w:rPr>
          <w:rFonts w:cs="Arial"/>
        </w:rPr>
        <w:t xml:space="preserve"> inclusive of VAT.</w:t>
      </w:r>
      <w:r w:rsidRPr="251C2349" w:rsidR="71174A3F">
        <w:rPr>
          <w:rFonts w:cs="Arial"/>
        </w:rPr>
        <w:t xml:space="preserve"> </w:t>
      </w:r>
      <w:r w:rsidRPr="251C2349" w:rsidR="60E28ECF">
        <w:rPr>
          <w:rFonts w:cs="Arial"/>
        </w:rPr>
        <w:t>Bidders should submit a budget based on the £40,000</w:t>
      </w:r>
      <w:r w:rsidRPr="251C2349" w:rsidR="378C22A1">
        <w:rPr>
          <w:rFonts w:cs="Arial"/>
        </w:rPr>
        <w:t xml:space="preserve"> amount </w:t>
      </w:r>
      <w:r w:rsidRPr="251C2349" w:rsidR="60E28ECF">
        <w:rPr>
          <w:rFonts w:cs="Arial"/>
        </w:rPr>
        <w:t xml:space="preserve">and include daily rates for key personnel should the additional £20,000 </w:t>
      </w:r>
      <w:r w:rsidRPr="251C2349" w:rsidR="0D981531">
        <w:rPr>
          <w:rFonts w:cs="Arial"/>
        </w:rPr>
        <w:t>be necessary.</w:t>
      </w:r>
    </w:p>
    <w:p w:rsidRPr="00014FC3" w:rsidR="00014FC3" w:rsidP="56C2789C" w:rsidRDefault="00014FC3" w14:paraId="28BB03FD" w14:textId="007EEF85">
      <w:pPr>
        <w:spacing w:after="0"/>
        <w:rPr>
          <w:rFonts w:cs="Arial"/>
        </w:rPr>
      </w:pPr>
    </w:p>
    <w:p w:rsidRPr="00014FC3" w:rsidR="00014FC3" w:rsidP="006B28F5" w:rsidRDefault="7818CA2A" w14:paraId="486096D4" w14:textId="69E58B86">
      <w:pPr>
        <w:spacing w:after="0"/>
        <w:rPr>
          <w:rFonts w:cs="Arial"/>
        </w:rPr>
      </w:pPr>
      <w:r w:rsidRPr="56C2789C">
        <w:rPr>
          <w:rFonts w:cs="Arial"/>
        </w:rPr>
        <w:t>H</w:t>
      </w:r>
      <w:r w:rsidRPr="56C2789C" w:rsidR="00A859DC">
        <w:rPr>
          <w:rFonts w:cs="Arial"/>
        </w:rPr>
        <w:t xml:space="preserve">alf of the amount will be paid </w:t>
      </w:r>
      <w:r w:rsidRPr="56C2789C" w:rsidR="003853A6">
        <w:rPr>
          <w:rFonts w:cs="Arial"/>
        </w:rPr>
        <w:t>at the half</w:t>
      </w:r>
      <w:r w:rsidRPr="56C2789C" w:rsidR="77ADB9C4">
        <w:rPr>
          <w:rFonts w:cs="Arial"/>
        </w:rPr>
        <w:t>-</w:t>
      </w:r>
      <w:r w:rsidRPr="56C2789C" w:rsidR="003853A6">
        <w:rPr>
          <w:rFonts w:cs="Arial"/>
        </w:rPr>
        <w:t xml:space="preserve">way point </w:t>
      </w:r>
      <w:r w:rsidRPr="56C2789C" w:rsidR="008E5267">
        <w:rPr>
          <w:rFonts w:cs="Arial"/>
        </w:rPr>
        <w:t>at the end of September 2026 and the final amount on successful completion of the contract at the end of March 2027</w:t>
      </w:r>
      <w:r w:rsidRPr="56C2789C" w:rsidR="00A859DC">
        <w:rPr>
          <w:rFonts w:cs="Arial"/>
        </w:rPr>
        <w:t>.</w:t>
      </w:r>
      <w:r w:rsidRPr="56C2789C" w:rsidR="00B20DCA">
        <w:rPr>
          <w:rFonts w:cs="Arial"/>
        </w:rPr>
        <w:t xml:space="preserve"> </w:t>
      </w:r>
    </w:p>
    <w:p w:rsidR="00014FC3" w:rsidP="006B28F5" w:rsidRDefault="00014FC3" w14:paraId="27426588" w14:textId="77777777">
      <w:pPr>
        <w:spacing w:after="0"/>
        <w:rPr>
          <w:rFonts w:cs="Arial"/>
          <w:b/>
        </w:rPr>
      </w:pPr>
    </w:p>
    <w:p w:rsidRPr="00AC4CA2" w:rsidR="00AC4CA2" w:rsidP="006B28F5" w:rsidRDefault="00AC4CA2" w14:paraId="5748D89B" w14:textId="3C87227A">
      <w:pPr>
        <w:spacing w:after="0"/>
        <w:rPr>
          <w:rFonts w:cs="Arial"/>
          <w:b/>
        </w:rPr>
      </w:pPr>
      <w:r w:rsidRPr="56C2789C">
        <w:rPr>
          <w:rFonts w:cs="Arial"/>
          <w:b/>
        </w:rPr>
        <w:t>What Bids Should Include</w:t>
      </w:r>
    </w:p>
    <w:p w:rsidR="00AC4CA2" w:rsidP="006B28F5" w:rsidRDefault="00AC4CA2" w14:paraId="087029DD" w14:textId="3548042D">
      <w:pPr>
        <w:spacing w:after="0"/>
        <w:rPr>
          <w:rFonts w:cs="Arial"/>
        </w:rPr>
      </w:pPr>
      <w:r>
        <w:rPr>
          <w:rFonts w:cs="Arial"/>
        </w:rPr>
        <w:t>Each proposal should provide the following information:</w:t>
      </w:r>
    </w:p>
    <w:p w:rsidR="00AC4CA2" w:rsidP="006B28F5" w:rsidRDefault="00AC4CA2" w14:paraId="525ECBDB" w14:textId="77777777">
      <w:pPr>
        <w:spacing w:after="0"/>
        <w:rPr>
          <w:rFonts w:cs="Arial"/>
        </w:rPr>
      </w:pPr>
    </w:p>
    <w:p w:rsidR="00AC4CA2" w:rsidP="00AC4CA2" w:rsidRDefault="00AC4CA2" w14:paraId="60479261" w14:textId="72447585">
      <w:pPr>
        <w:pStyle w:val="ListParagraph"/>
        <w:numPr>
          <w:ilvl w:val="0"/>
          <w:numId w:val="42"/>
        </w:numPr>
        <w:spacing w:after="0"/>
        <w:rPr>
          <w:rFonts w:cs="Arial"/>
        </w:rPr>
      </w:pPr>
      <w:r>
        <w:rPr>
          <w:rFonts w:cs="Arial"/>
        </w:rPr>
        <w:t>A</w:t>
      </w:r>
      <w:r w:rsidR="0022674B">
        <w:rPr>
          <w:rFonts w:cs="Arial"/>
        </w:rPr>
        <w:t xml:space="preserve"> brief </w:t>
      </w:r>
      <w:r w:rsidR="006F4B3C">
        <w:rPr>
          <w:rFonts w:cs="Arial"/>
        </w:rPr>
        <w:t xml:space="preserve">overview </w:t>
      </w:r>
      <w:r w:rsidR="0022674B">
        <w:rPr>
          <w:rFonts w:cs="Arial"/>
        </w:rPr>
        <w:t>of your</w:t>
      </w:r>
      <w:r w:rsidR="00292762">
        <w:rPr>
          <w:rFonts w:cs="Arial"/>
        </w:rPr>
        <w:t>self or your</w:t>
      </w:r>
      <w:r w:rsidR="0022674B">
        <w:rPr>
          <w:rFonts w:cs="Arial"/>
        </w:rPr>
        <w:t xml:space="preserve"> organisation</w:t>
      </w:r>
      <w:r w:rsidR="00466F17">
        <w:rPr>
          <w:rFonts w:cs="Arial"/>
        </w:rPr>
        <w:t xml:space="preserve"> </w:t>
      </w:r>
      <w:r w:rsidR="00292762">
        <w:rPr>
          <w:rFonts w:cs="Arial"/>
        </w:rPr>
        <w:t>and why you would be the most suitable</w:t>
      </w:r>
      <w:r w:rsidR="001E74C6">
        <w:rPr>
          <w:rFonts w:cs="Arial"/>
        </w:rPr>
        <w:t xml:space="preserve"> person or organisation to deliver this </w:t>
      </w:r>
      <w:proofErr w:type="gramStart"/>
      <w:r w:rsidR="001E74C6">
        <w:rPr>
          <w:rFonts w:cs="Arial"/>
        </w:rPr>
        <w:t>contract;</w:t>
      </w:r>
      <w:proofErr w:type="gramEnd"/>
    </w:p>
    <w:p w:rsidR="00D46FA4" w:rsidP="00D46FA4" w:rsidRDefault="00D46FA4" w14:paraId="1A5630F1" w14:textId="77777777">
      <w:pPr>
        <w:pStyle w:val="ListParagraph"/>
        <w:spacing w:after="0"/>
        <w:rPr>
          <w:rFonts w:cs="Arial"/>
        </w:rPr>
      </w:pPr>
    </w:p>
    <w:p w:rsidR="001E74C6" w:rsidP="001E74C6" w:rsidRDefault="001E74C6" w14:paraId="6079F556" w14:textId="5A05598B">
      <w:pPr>
        <w:pStyle w:val="ListParagraph"/>
        <w:numPr>
          <w:ilvl w:val="0"/>
          <w:numId w:val="42"/>
        </w:numPr>
        <w:spacing w:after="0"/>
        <w:rPr>
          <w:rFonts w:cs="Arial"/>
        </w:rPr>
      </w:pPr>
      <w:r>
        <w:rPr>
          <w:rFonts w:cs="Arial"/>
        </w:rPr>
        <w:t>Detail</w:t>
      </w:r>
      <w:r w:rsidR="00A92C9C">
        <w:rPr>
          <w:rFonts w:cs="Arial"/>
        </w:rPr>
        <w:t>ed</w:t>
      </w:r>
      <w:r>
        <w:rPr>
          <w:rFonts w:cs="Arial"/>
        </w:rPr>
        <w:t xml:space="preserve"> information about the experience and expertise that you can offer</w:t>
      </w:r>
      <w:r w:rsidR="00501EDF">
        <w:rPr>
          <w:rFonts w:cs="Arial"/>
        </w:rPr>
        <w:t xml:space="preserve"> in delivering this</w:t>
      </w:r>
      <w:r w:rsidR="009C4CB5">
        <w:rPr>
          <w:rFonts w:cs="Arial"/>
        </w:rPr>
        <w:t xml:space="preserve"> kind of</w:t>
      </w:r>
      <w:r w:rsidR="00501EDF">
        <w:rPr>
          <w:rFonts w:cs="Arial"/>
        </w:rPr>
        <w:t xml:space="preserve"> </w:t>
      </w:r>
      <w:r w:rsidR="00E867A5">
        <w:rPr>
          <w:rFonts w:cs="Arial"/>
        </w:rPr>
        <w:t xml:space="preserve">work </w:t>
      </w:r>
      <w:r w:rsidR="00D621AF">
        <w:rPr>
          <w:rFonts w:cs="Arial"/>
        </w:rPr>
        <w:t xml:space="preserve">or </w:t>
      </w:r>
      <w:r w:rsidR="00501EDF">
        <w:rPr>
          <w:rFonts w:cs="Arial"/>
        </w:rPr>
        <w:t xml:space="preserve">of similar </w:t>
      </w:r>
      <w:proofErr w:type="gramStart"/>
      <w:r w:rsidR="00501EDF">
        <w:rPr>
          <w:rFonts w:cs="Arial"/>
        </w:rPr>
        <w:t>projects</w:t>
      </w:r>
      <w:r w:rsidR="009C4CB5">
        <w:rPr>
          <w:rFonts w:cs="Arial"/>
        </w:rPr>
        <w:t>;</w:t>
      </w:r>
      <w:proofErr w:type="gramEnd"/>
      <w:r w:rsidR="00501EDF">
        <w:rPr>
          <w:rFonts w:cs="Arial"/>
        </w:rPr>
        <w:t xml:space="preserve"> and about the subject area</w:t>
      </w:r>
      <w:r w:rsidR="009C4CB5">
        <w:rPr>
          <w:rFonts w:cs="Arial"/>
        </w:rPr>
        <w:t xml:space="preserve"> of energy in Wales</w:t>
      </w:r>
      <w:r w:rsidR="00501EDF">
        <w:rPr>
          <w:rFonts w:cs="Arial"/>
        </w:rPr>
        <w:t xml:space="preserve">. Please include information about the skills and experience of the people </w:t>
      </w:r>
      <w:r>
        <w:rPr>
          <w:rFonts w:cs="Arial"/>
        </w:rPr>
        <w:t>that would be in</w:t>
      </w:r>
      <w:r w:rsidR="00501EDF">
        <w:rPr>
          <w:rFonts w:cs="Arial"/>
        </w:rPr>
        <w:t xml:space="preserve">volved in delivering </w:t>
      </w:r>
      <w:r w:rsidR="002E71A9">
        <w:rPr>
          <w:rFonts w:cs="Arial"/>
        </w:rPr>
        <w:t xml:space="preserve">the </w:t>
      </w:r>
      <w:r w:rsidR="00501EDF">
        <w:rPr>
          <w:rFonts w:cs="Arial"/>
        </w:rPr>
        <w:t xml:space="preserve">contract and what their roles would </w:t>
      </w:r>
      <w:proofErr w:type="gramStart"/>
      <w:r w:rsidR="00501EDF">
        <w:rPr>
          <w:rFonts w:cs="Arial"/>
        </w:rPr>
        <w:t>be;</w:t>
      </w:r>
      <w:proofErr w:type="gramEnd"/>
      <w:r>
        <w:rPr>
          <w:rFonts w:cs="Arial"/>
        </w:rPr>
        <w:t xml:space="preserve"> </w:t>
      </w:r>
    </w:p>
    <w:p w:rsidR="001E74C6" w:rsidP="001E74C6" w:rsidRDefault="001E74C6" w14:paraId="4D7273E6" w14:textId="77777777">
      <w:pPr>
        <w:pStyle w:val="ListParagraph"/>
        <w:spacing w:after="0"/>
        <w:rPr>
          <w:rFonts w:cs="Arial"/>
        </w:rPr>
      </w:pPr>
    </w:p>
    <w:p w:rsidRPr="009320BD" w:rsidR="00D46FA4" w:rsidP="00D46FA4" w:rsidRDefault="009320BD" w14:paraId="5B8C4876" w14:textId="5A35EF56">
      <w:pPr>
        <w:pStyle w:val="ListParagraph"/>
        <w:numPr>
          <w:ilvl w:val="0"/>
          <w:numId w:val="42"/>
        </w:numPr>
        <w:spacing w:after="0"/>
        <w:rPr>
          <w:rFonts w:cs="Arial"/>
        </w:rPr>
      </w:pPr>
      <w:r>
        <w:rPr>
          <w:rFonts w:cs="Arial"/>
        </w:rPr>
        <w:t xml:space="preserve">An outline </w:t>
      </w:r>
      <w:r w:rsidR="003B7136">
        <w:rPr>
          <w:rFonts w:cs="Arial"/>
        </w:rPr>
        <w:t xml:space="preserve">plan setting out </w:t>
      </w:r>
      <w:r w:rsidR="00CF02A7">
        <w:rPr>
          <w:rFonts w:cs="Arial"/>
        </w:rPr>
        <w:t>your approach and methodology for</w:t>
      </w:r>
      <w:r>
        <w:rPr>
          <w:rFonts w:cs="Arial"/>
        </w:rPr>
        <w:t xml:space="preserve"> deliver</w:t>
      </w:r>
      <w:r w:rsidR="00CF02A7">
        <w:rPr>
          <w:rFonts w:cs="Arial"/>
        </w:rPr>
        <w:t>ing</w:t>
      </w:r>
      <w:r>
        <w:rPr>
          <w:rFonts w:cs="Arial"/>
        </w:rPr>
        <w:t xml:space="preserve"> each of the four phases of the contract</w:t>
      </w:r>
      <w:r w:rsidRPr="56C2789C" w:rsidR="41F8C7E8">
        <w:rPr>
          <w:rFonts w:cs="Arial"/>
        </w:rPr>
        <w:t xml:space="preserve">, along with an </w:t>
      </w:r>
      <w:r w:rsidRPr="56C2789C" w:rsidR="3A176787">
        <w:rPr>
          <w:rFonts w:cs="Arial"/>
        </w:rPr>
        <w:t>assessment</w:t>
      </w:r>
      <w:r w:rsidRPr="56C2789C" w:rsidR="41F8C7E8">
        <w:rPr>
          <w:rFonts w:cs="Arial"/>
        </w:rPr>
        <w:t xml:space="preserve"> of the potential risks and how to mitigate </w:t>
      </w:r>
      <w:proofErr w:type="gramStart"/>
      <w:r w:rsidRPr="56C2789C" w:rsidR="41F8C7E8">
        <w:rPr>
          <w:rFonts w:cs="Arial"/>
        </w:rPr>
        <w:t>the</w:t>
      </w:r>
      <w:r w:rsidRPr="56C2789C" w:rsidR="1F45CF84">
        <w:rPr>
          <w:rFonts w:cs="Arial"/>
        </w:rPr>
        <w:t>m</w:t>
      </w:r>
      <w:r>
        <w:rPr>
          <w:rFonts w:cs="Arial"/>
        </w:rPr>
        <w:t>;</w:t>
      </w:r>
      <w:proofErr w:type="gramEnd"/>
    </w:p>
    <w:p w:rsidRPr="00ED6309" w:rsidR="00ED6309" w:rsidP="00ED6309" w:rsidRDefault="00ED6309" w14:paraId="5802C00A" w14:textId="77777777">
      <w:pPr>
        <w:spacing w:after="0"/>
        <w:rPr>
          <w:rFonts w:cs="Arial"/>
        </w:rPr>
      </w:pPr>
    </w:p>
    <w:p w:rsidR="00FF6EEC" w:rsidP="00AC4CA2" w:rsidRDefault="7DCA0774" w14:paraId="29C70F19" w14:textId="0A336BD1">
      <w:pPr>
        <w:pStyle w:val="ListParagraph"/>
        <w:numPr>
          <w:ilvl w:val="0"/>
          <w:numId w:val="42"/>
        </w:numPr>
        <w:spacing w:after="0"/>
        <w:rPr>
          <w:rFonts w:cs="Arial"/>
        </w:rPr>
      </w:pPr>
      <w:r w:rsidRPr="251C2349">
        <w:rPr>
          <w:rFonts w:cs="Arial"/>
        </w:rPr>
        <w:t xml:space="preserve">A price plan (including VAT) </w:t>
      </w:r>
      <w:r w:rsidRPr="251C2349" w:rsidR="3761F97C">
        <w:rPr>
          <w:rFonts w:cs="Arial"/>
        </w:rPr>
        <w:t xml:space="preserve">showing clearly </w:t>
      </w:r>
      <w:r w:rsidRPr="251C2349" w:rsidR="5A11099A">
        <w:rPr>
          <w:rFonts w:cs="Arial"/>
        </w:rPr>
        <w:t>your costs including daily rates</w:t>
      </w:r>
      <w:r w:rsidRPr="251C2349" w:rsidR="56E2B50E">
        <w:rPr>
          <w:rFonts w:cs="Arial"/>
        </w:rPr>
        <w:t xml:space="preserve"> for key personnel and the estimated time allocated for each team member</w:t>
      </w:r>
      <w:r w:rsidRPr="251C2349" w:rsidR="5A11099A">
        <w:rPr>
          <w:rFonts w:cs="Arial"/>
        </w:rPr>
        <w:t>.</w:t>
      </w:r>
      <w:r w:rsidRPr="251C2349" w:rsidR="5FA3AEE0">
        <w:rPr>
          <w:rFonts w:cs="Arial"/>
        </w:rPr>
        <w:t xml:space="preserve"> Please indicate if the</w:t>
      </w:r>
      <w:r w:rsidRPr="251C2349" w:rsidR="173D634F">
        <w:rPr>
          <w:rFonts w:cs="Arial"/>
        </w:rPr>
        <w:t>r</w:t>
      </w:r>
      <w:r w:rsidRPr="251C2349" w:rsidR="5FA3AEE0">
        <w:rPr>
          <w:rFonts w:cs="Arial"/>
        </w:rPr>
        <w:t xml:space="preserve">e </w:t>
      </w:r>
      <w:r w:rsidRPr="251C2349" w:rsidR="58366728">
        <w:rPr>
          <w:rFonts w:cs="Arial"/>
        </w:rPr>
        <w:t xml:space="preserve">are </w:t>
      </w:r>
      <w:r w:rsidRPr="251C2349" w:rsidR="5FA3AEE0">
        <w:rPr>
          <w:rFonts w:cs="Arial"/>
        </w:rPr>
        <w:t>any value-added elements that you would also provide over and above what is included in the scope of the work</w:t>
      </w:r>
      <w:r w:rsidRPr="251C2349" w:rsidR="5A11099A">
        <w:rPr>
          <w:rFonts w:cs="Arial"/>
        </w:rPr>
        <w:t>.</w:t>
      </w:r>
    </w:p>
    <w:p w:rsidRPr="00ED6309" w:rsidR="00ED6309" w:rsidP="00ED6309" w:rsidRDefault="00ED6309" w14:paraId="19A3F2CF" w14:textId="77777777">
      <w:pPr>
        <w:spacing w:after="0"/>
        <w:rPr>
          <w:rFonts w:cs="Arial"/>
        </w:rPr>
      </w:pPr>
    </w:p>
    <w:p w:rsidR="006F4B3C" w:rsidP="00AC4CA2" w:rsidRDefault="00ED6309" w14:paraId="53145966" w14:textId="12FB9A01">
      <w:pPr>
        <w:pStyle w:val="ListParagraph"/>
        <w:numPr>
          <w:ilvl w:val="0"/>
          <w:numId w:val="42"/>
        </w:numPr>
        <w:spacing w:after="0"/>
        <w:rPr>
          <w:rFonts w:cs="Arial"/>
        </w:rPr>
      </w:pPr>
      <w:r>
        <w:rPr>
          <w:rFonts w:cs="Arial"/>
        </w:rPr>
        <w:t xml:space="preserve">A completed “well-being” questionnaire </w:t>
      </w:r>
      <w:r w:rsidRPr="434D8151" w:rsidR="434D8151">
        <w:rPr>
          <w:rFonts w:cs="Arial"/>
        </w:rPr>
        <w:t xml:space="preserve">as </w:t>
      </w:r>
      <w:r>
        <w:rPr>
          <w:rFonts w:cs="Arial"/>
        </w:rPr>
        <w:t>provided in Annex A.</w:t>
      </w:r>
    </w:p>
    <w:p w:rsidRPr="003F132A" w:rsidR="003F132A" w:rsidP="003F132A" w:rsidRDefault="003F132A" w14:paraId="3F74D385" w14:textId="77777777">
      <w:pPr>
        <w:pStyle w:val="ListParagraph"/>
        <w:rPr>
          <w:rFonts w:cs="Arial"/>
        </w:rPr>
      </w:pPr>
    </w:p>
    <w:p w:rsidRPr="003F132A" w:rsidR="003F132A" w:rsidP="003F132A" w:rsidRDefault="003F132A" w14:paraId="4BC42965" w14:textId="43893ADA">
      <w:pPr>
        <w:spacing w:after="0"/>
        <w:rPr>
          <w:rFonts w:cs="Arial"/>
        </w:rPr>
      </w:pPr>
      <w:r>
        <w:rPr>
          <w:rFonts w:cs="Arial"/>
        </w:rPr>
        <w:t xml:space="preserve">Proposals should be no more than </w:t>
      </w:r>
      <w:r w:rsidRPr="56C2789C" w:rsidR="72A6122F">
        <w:rPr>
          <w:rFonts w:cs="Arial"/>
        </w:rPr>
        <w:t>8</w:t>
      </w:r>
      <w:r>
        <w:rPr>
          <w:rFonts w:cs="Arial"/>
        </w:rPr>
        <w:t xml:space="preserve"> pages</w:t>
      </w:r>
      <w:r w:rsidR="00CF02A7">
        <w:rPr>
          <w:rFonts w:cs="Arial"/>
        </w:rPr>
        <w:t xml:space="preserve"> in total</w:t>
      </w:r>
      <w:r>
        <w:rPr>
          <w:rFonts w:cs="Arial"/>
        </w:rPr>
        <w:t>,</w:t>
      </w:r>
      <w:r w:rsidR="00A92C9C">
        <w:rPr>
          <w:rFonts w:cs="Arial"/>
        </w:rPr>
        <w:t xml:space="preserve"> excluding the well-being questionnaire which is additional.</w:t>
      </w:r>
    </w:p>
    <w:p w:rsidR="009900C6" w:rsidP="7CA7FFE1" w:rsidRDefault="009900C6" w14:paraId="42544EA0" w14:textId="4C76535C">
      <w:pPr>
        <w:spacing w:after="0"/>
        <w:rPr>
          <w:rFonts w:cs="Arial"/>
        </w:rPr>
      </w:pPr>
    </w:p>
    <w:p w:rsidR="009900C6" w:rsidP="4C260EA5" w:rsidRDefault="1DEBD393" w14:paraId="5E843294" w14:textId="10C08AE8">
      <w:pPr>
        <w:spacing w:after="0"/>
        <w:rPr>
          <w:rFonts w:cs="Arial"/>
        </w:rPr>
      </w:pPr>
      <w:r w:rsidRPr="0EAD0794" w:rsidR="1DEBD393">
        <w:rPr>
          <w:rFonts w:cs="Arial"/>
        </w:rPr>
        <w:t xml:space="preserve">The </w:t>
      </w:r>
      <w:r w:rsidRPr="0EAD0794" w:rsidR="1DEBD393">
        <w:rPr>
          <w:rFonts w:cs="Arial"/>
        </w:rPr>
        <w:t>Commissioner</w:t>
      </w:r>
      <w:r w:rsidRPr="0EAD0794" w:rsidR="1DEBD393">
        <w:rPr>
          <w:rFonts w:cs="Arial"/>
        </w:rPr>
        <w:t xml:space="preserve"> welcomes joint applications.</w:t>
      </w:r>
    </w:p>
    <w:p w:rsidR="0EAD0794" w:rsidP="0EAD0794" w:rsidRDefault="0EAD0794" w14:paraId="6C8DAD1A" w14:textId="23D7CEF3">
      <w:pPr>
        <w:spacing w:after="0"/>
        <w:rPr>
          <w:rFonts w:cs="Arial"/>
        </w:rPr>
      </w:pPr>
    </w:p>
    <w:p w:rsidR="3AB5EAAC" w:rsidP="730C3C36" w:rsidRDefault="3AB5EAAC" w14:paraId="20788859" w14:textId="4B49A0D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</w:rPr>
      </w:pPr>
      <w:r w:rsidRPr="730C3C36" w:rsidR="3AB5EAAC">
        <w:rPr>
          <w:rFonts w:cs="Arial"/>
        </w:rPr>
        <w:t xml:space="preserve">Please note that </w:t>
      </w:r>
      <w:r w:rsidRPr="730C3C36" w:rsidR="5C776702">
        <w:rPr>
          <w:rFonts w:cs="Arial"/>
        </w:rPr>
        <w:t>applicants</w:t>
      </w:r>
      <w:r w:rsidRPr="730C3C36" w:rsidR="3AB5EAAC">
        <w:rPr>
          <w:rFonts w:cs="Arial"/>
        </w:rPr>
        <w:t xml:space="preserve"> </w:t>
      </w:r>
      <w:r w:rsidRPr="730C3C36" w:rsidR="3AB5EAAC">
        <w:rPr>
          <w:rFonts w:cs="Arial"/>
        </w:rPr>
        <w:t>are required to</w:t>
      </w:r>
      <w:r w:rsidRPr="730C3C36" w:rsidR="3AB5EAAC">
        <w:rPr>
          <w:rFonts w:cs="Arial"/>
        </w:rPr>
        <w:t xml:space="preserve"> be registered on the relevant digital platforms to </w:t>
      </w:r>
      <w:r w:rsidRPr="730C3C36" w:rsidR="3AB5EAAC">
        <w:rPr>
          <w:rFonts w:cs="Arial"/>
        </w:rPr>
        <w:t>comply with</w:t>
      </w:r>
      <w:r w:rsidRPr="730C3C36" w:rsidR="3AB5EAAC">
        <w:rPr>
          <w:rFonts w:cs="Arial"/>
        </w:rPr>
        <w:t xml:space="preserve"> procurement legislation.</w:t>
      </w:r>
    </w:p>
    <w:p w:rsidR="009900C6" w:rsidP="009900C6" w:rsidRDefault="009900C6" w14:paraId="241111E8" w14:textId="77777777">
      <w:pPr>
        <w:spacing w:after="0"/>
        <w:rPr>
          <w:rFonts w:cs="Arial"/>
        </w:rPr>
      </w:pPr>
    </w:p>
    <w:p w:rsidRPr="00976218" w:rsidR="009900C6" w:rsidP="009900C6" w:rsidRDefault="009900C6" w14:paraId="26551AFB" w14:textId="4680B6AB">
      <w:pPr>
        <w:spacing w:after="0"/>
        <w:rPr>
          <w:rFonts w:cs="Arial"/>
          <w:b/>
        </w:rPr>
      </w:pPr>
      <w:r w:rsidRPr="56C2789C">
        <w:rPr>
          <w:rFonts w:cs="Arial"/>
          <w:b/>
        </w:rPr>
        <w:t>Bid Scoring</w:t>
      </w:r>
    </w:p>
    <w:p w:rsidR="009900C6" w:rsidP="009900C6" w:rsidRDefault="009900C6" w14:paraId="5AE49AA6" w14:textId="6F86F06F">
      <w:pPr>
        <w:spacing w:after="0"/>
        <w:rPr>
          <w:rFonts w:cs="Arial"/>
        </w:rPr>
      </w:pPr>
    </w:p>
    <w:p w:rsidR="009900C6" w:rsidP="009900C6" w:rsidRDefault="009900C6" w14:paraId="171CA485" w14:textId="4D869B61">
      <w:pPr>
        <w:spacing w:after="0"/>
        <w:rPr>
          <w:rFonts w:cs="Arial"/>
        </w:rPr>
      </w:pPr>
      <w:r>
        <w:rPr>
          <w:rFonts w:cs="Arial"/>
        </w:rPr>
        <w:t xml:space="preserve">All bids received </w:t>
      </w:r>
      <w:r w:rsidR="00213CA1">
        <w:rPr>
          <w:rFonts w:cs="Arial"/>
        </w:rPr>
        <w:t xml:space="preserve">before the deadline </w:t>
      </w:r>
      <w:r>
        <w:rPr>
          <w:rFonts w:cs="Arial"/>
        </w:rPr>
        <w:t>will be scored</w:t>
      </w:r>
      <w:r w:rsidR="00B34789">
        <w:rPr>
          <w:rFonts w:cs="Arial"/>
        </w:rPr>
        <w:t xml:space="preserve"> out of 100</w:t>
      </w:r>
      <w:r w:rsidR="00672C1C">
        <w:rPr>
          <w:rFonts w:cs="Arial"/>
        </w:rPr>
        <w:t xml:space="preserve"> and compared</w:t>
      </w:r>
      <w:r w:rsidR="00EE16C7">
        <w:rPr>
          <w:rFonts w:cs="Arial"/>
        </w:rPr>
        <w:t>,</w:t>
      </w:r>
      <w:r w:rsidR="00672C1C">
        <w:rPr>
          <w:rFonts w:cs="Arial"/>
        </w:rPr>
        <w:t xml:space="preserve"> with the highest scorer being offered the contract. Scoring will comprise 3 elements:</w:t>
      </w:r>
    </w:p>
    <w:p w:rsidR="00672C1C" w:rsidP="009900C6" w:rsidRDefault="00672C1C" w14:paraId="37769373" w14:textId="77777777">
      <w:pPr>
        <w:spacing w:after="0"/>
        <w:rPr>
          <w:rFonts w:cs="Arial"/>
        </w:rPr>
      </w:pPr>
    </w:p>
    <w:p w:rsidRPr="00DF2B21" w:rsidR="00672C1C" w:rsidP="00DF2B21" w:rsidRDefault="00DF2B21" w14:paraId="2CA02FCD" w14:textId="54876D2F">
      <w:pPr>
        <w:pStyle w:val="ListParagraph"/>
        <w:numPr>
          <w:ilvl w:val="0"/>
          <w:numId w:val="43"/>
        </w:numPr>
        <w:spacing w:after="0"/>
        <w:rPr>
          <w:rFonts w:cs="Arial"/>
        </w:rPr>
      </w:pPr>
      <w:r>
        <w:rPr>
          <w:rFonts w:cs="Arial"/>
          <w:b/>
          <w:bCs/>
        </w:rPr>
        <w:t>Relevant experience and expertise</w:t>
      </w:r>
      <w:r w:rsidR="004E1B12">
        <w:rPr>
          <w:rFonts w:cs="Arial"/>
        </w:rPr>
        <w:t xml:space="preserve">: your responses to </w:t>
      </w:r>
      <w:r w:rsidR="00213CA1">
        <w:rPr>
          <w:rFonts w:cs="Arial"/>
        </w:rPr>
        <w:t xml:space="preserve">numbers </w:t>
      </w:r>
      <w:r w:rsidR="004E1B12">
        <w:rPr>
          <w:rFonts w:cs="Arial"/>
        </w:rPr>
        <w:t>1-</w:t>
      </w:r>
      <w:r>
        <w:rPr>
          <w:rFonts w:cs="Arial"/>
        </w:rPr>
        <w:t>2</w:t>
      </w:r>
      <w:r w:rsidRPr="00DF2B21" w:rsidR="004E1B12">
        <w:rPr>
          <w:rFonts w:cs="Arial"/>
        </w:rPr>
        <w:t xml:space="preserve"> above</w:t>
      </w:r>
      <w:r w:rsidRPr="00DF2B21" w:rsidR="00672C1C">
        <w:rPr>
          <w:rFonts w:cs="Arial"/>
        </w:rPr>
        <w:t xml:space="preserve"> (maximum </w:t>
      </w:r>
      <w:r w:rsidRPr="00DF2B21" w:rsidR="009B73B6">
        <w:rPr>
          <w:rFonts w:cs="Arial"/>
        </w:rPr>
        <w:t xml:space="preserve">of </w:t>
      </w:r>
      <w:r w:rsidR="008711D2">
        <w:rPr>
          <w:rFonts w:cs="Arial"/>
          <w:b/>
          <w:bCs/>
        </w:rPr>
        <w:t>30</w:t>
      </w:r>
      <w:r w:rsidRPr="00DF2B21" w:rsidR="00672C1C">
        <w:rPr>
          <w:rFonts w:cs="Arial"/>
        </w:rPr>
        <w:t xml:space="preserve"> marks</w:t>
      </w:r>
      <w:r w:rsidRPr="00DF2B21" w:rsidR="009B73B6">
        <w:rPr>
          <w:rFonts w:cs="Arial"/>
        </w:rPr>
        <w:t xml:space="preserve"> available</w:t>
      </w:r>
      <w:r w:rsidRPr="00DF2B21" w:rsidR="00672C1C">
        <w:rPr>
          <w:rFonts w:cs="Arial"/>
        </w:rPr>
        <w:t>)</w:t>
      </w:r>
    </w:p>
    <w:p w:rsidRPr="003B7136" w:rsidR="00DF2B21" w:rsidP="00672C1C" w:rsidRDefault="003B7136" w14:paraId="0EEC46E9" w14:textId="62E12CE4">
      <w:pPr>
        <w:pStyle w:val="ListParagraph"/>
        <w:numPr>
          <w:ilvl w:val="0"/>
          <w:numId w:val="43"/>
        </w:numPr>
        <w:spacing w:after="0"/>
        <w:rPr>
          <w:rFonts w:cs="Arial"/>
          <w:b/>
          <w:bCs/>
        </w:rPr>
      </w:pPr>
      <w:r w:rsidRPr="003B7136">
        <w:rPr>
          <w:rFonts w:cs="Arial"/>
          <w:b/>
          <w:bCs/>
        </w:rPr>
        <w:t xml:space="preserve">Outline plan: </w:t>
      </w:r>
      <w:r w:rsidRPr="00EF1AE7" w:rsidR="00EF1AE7">
        <w:rPr>
          <w:rFonts w:cs="Arial"/>
        </w:rPr>
        <w:t xml:space="preserve">your response to number 3 above </w:t>
      </w:r>
      <w:r w:rsidR="00EF1AE7">
        <w:rPr>
          <w:rFonts w:cs="Arial"/>
        </w:rPr>
        <w:t xml:space="preserve">(maximum of </w:t>
      </w:r>
      <w:r w:rsidR="008711D2">
        <w:rPr>
          <w:rFonts w:cs="Arial"/>
          <w:b/>
          <w:bCs/>
        </w:rPr>
        <w:t>30</w:t>
      </w:r>
      <w:r w:rsidR="00EF1AE7">
        <w:rPr>
          <w:rFonts w:cs="Arial"/>
        </w:rPr>
        <w:t xml:space="preserve"> marks available)</w:t>
      </w:r>
    </w:p>
    <w:p w:rsidR="00672C1C" w:rsidP="00672C1C" w:rsidRDefault="009B73B6" w14:paraId="6E909838" w14:textId="2EC63BFF">
      <w:pPr>
        <w:pStyle w:val="ListParagraph"/>
        <w:numPr>
          <w:ilvl w:val="0"/>
          <w:numId w:val="43"/>
        </w:numPr>
        <w:spacing w:after="0"/>
        <w:rPr>
          <w:rFonts w:cs="Arial"/>
        </w:rPr>
      </w:pPr>
      <w:r w:rsidRPr="009B73B6">
        <w:rPr>
          <w:rFonts w:cs="Arial"/>
          <w:b/>
          <w:bCs/>
        </w:rPr>
        <w:t>Price</w:t>
      </w:r>
      <w:r>
        <w:rPr>
          <w:rFonts w:cs="Arial"/>
        </w:rPr>
        <w:t>: your response to</w:t>
      </w:r>
      <w:r w:rsidR="00213CA1">
        <w:rPr>
          <w:rFonts w:cs="Arial"/>
        </w:rPr>
        <w:t xml:space="preserve"> number</w:t>
      </w:r>
      <w:r>
        <w:rPr>
          <w:rFonts w:cs="Arial"/>
        </w:rPr>
        <w:t xml:space="preserve"> 4 above (maximum of </w:t>
      </w:r>
      <w:r w:rsidRPr="009B73B6">
        <w:rPr>
          <w:rFonts w:cs="Arial"/>
          <w:b/>
          <w:bCs/>
        </w:rPr>
        <w:t>2</w:t>
      </w:r>
      <w:r w:rsidR="008711D2">
        <w:rPr>
          <w:rFonts w:cs="Arial"/>
          <w:b/>
          <w:bCs/>
        </w:rPr>
        <w:t>0</w:t>
      </w:r>
      <w:r>
        <w:rPr>
          <w:rFonts w:cs="Arial"/>
        </w:rPr>
        <w:t xml:space="preserve"> marks available), and</w:t>
      </w:r>
    </w:p>
    <w:p w:rsidRPr="00672C1C" w:rsidR="009B73B6" w:rsidP="00672C1C" w:rsidRDefault="009B73B6" w14:paraId="22210FD5" w14:textId="78E2AC1E">
      <w:pPr>
        <w:pStyle w:val="ListParagraph"/>
        <w:numPr>
          <w:ilvl w:val="0"/>
          <w:numId w:val="43"/>
        </w:numPr>
        <w:spacing w:after="0"/>
        <w:rPr>
          <w:rFonts w:cs="Arial"/>
        </w:rPr>
      </w:pPr>
      <w:r w:rsidRPr="009B73B6">
        <w:rPr>
          <w:rFonts w:cs="Arial"/>
          <w:b/>
          <w:bCs/>
        </w:rPr>
        <w:t>Responses to well-being</w:t>
      </w:r>
      <w:r w:rsidRPr="434D8151" w:rsidR="434D8151">
        <w:rPr>
          <w:rFonts w:cs="Arial"/>
          <w:b/>
          <w:bCs/>
        </w:rPr>
        <w:t xml:space="preserve"> questionnaire</w:t>
      </w:r>
      <w:r>
        <w:rPr>
          <w:rFonts w:cs="Arial"/>
        </w:rPr>
        <w:t xml:space="preserve">: your response to </w:t>
      </w:r>
      <w:r w:rsidR="00213CA1">
        <w:rPr>
          <w:rFonts w:cs="Arial"/>
        </w:rPr>
        <w:t xml:space="preserve">number </w:t>
      </w:r>
      <w:r>
        <w:rPr>
          <w:rFonts w:cs="Arial"/>
        </w:rPr>
        <w:t xml:space="preserve">5 above (maximum of </w:t>
      </w:r>
      <w:r w:rsidRPr="009B73B6">
        <w:rPr>
          <w:rFonts w:cs="Arial"/>
          <w:b/>
          <w:bCs/>
        </w:rPr>
        <w:t>2</w:t>
      </w:r>
      <w:r w:rsidR="008711D2">
        <w:rPr>
          <w:rFonts w:cs="Arial"/>
          <w:b/>
          <w:bCs/>
        </w:rPr>
        <w:t>0</w:t>
      </w:r>
      <w:r>
        <w:rPr>
          <w:rFonts w:cs="Arial"/>
        </w:rPr>
        <w:t xml:space="preserve"> marks available).</w:t>
      </w:r>
    </w:p>
    <w:p w:rsidRPr="00A01BDF" w:rsidR="00987F5B" w:rsidP="006B28F5" w:rsidRDefault="00987F5B" w14:paraId="04AE859F" w14:textId="77777777">
      <w:pPr>
        <w:spacing w:after="0" w:line="240" w:lineRule="auto"/>
        <w:textAlignment w:val="baseline"/>
        <w:rPr>
          <w:rFonts w:eastAsia="Times New Roman" w:cs="Calibri"/>
          <w:b/>
          <w:bCs/>
          <w:color w:val="000000" w:themeColor="text1"/>
          <w:kern w:val="0"/>
          <w:highlight w:val="yellow"/>
          <w:lang w:eastAsia="en-GB"/>
          <w14:ligatures w14:val="none"/>
        </w:rPr>
      </w:pPr>
    </w:p>
    <w:p w:rsidRPr="009900C6" w:rsidR="009900C6" w:rsidP="006B28F5" w:rsidRDefault="000E25F8" w14:paraId="3F3826CC" w14:textId="5FB9FF2C">
      <w:pPr>
        <w:spacing w:after="0" w:line="240" w:lineRule="auto"/>
        <w:textAlignment w:val="baseline"/>
        <w:rPr>
          <w:rFonts w:eastAsia="Times New Roman" w:cs="Calibri"/>
          <w:b/>
          <w:color w:val="000000" w:themeColor="text1"/>
          <w:kern w:val="0"/>
          <w:lang w:eastAsia="en-GB"/>
          <w14:ligatures w14:val="none"/>
        </w:rPr>
      </w:pPr>
      <w:r w:rsidRPr="56C2789C">
        <w:rPr>
          <w:rFonts w:eastAsia="Times New Roman" w:cs="Calibri"/>
          <w:b/>
          <w:color w:val="000000" w:themeColor="text1"/>
          <w:kern w:val="0"/>
          <w:lang w:eastAsia="en-GB"/>
          <w14:ligatures w14:val="none"/>
        </w:rPr>
        <w:t>Timeline</w:t>
      </w:r>
    </w:p>
    <w:p w:rsidRPr="008926DC" w:rsidR="000E25F8" w:rsidP="006B28F5" w:rsidRDefault="000E25F8" w14:paraId="640F215A" w14:textId="4A809D50">
      <w:pPr>
        <w:spacing w:after="0" w:line="240" w:lineRule="auto"/>
        <w:textAlignment w:val="baseline"/>
        <w:rPr>
          <w:rFonts w:eastAsia="Times New Roman" w:cs="Calibri"/>
          <w:b/>
          <w:color w:val="000000" w:themeColor="text1"/>
          <w:kern w:val="0"/>
          <w:highlight w:val="yellow"/>
          <w:lang w:eastAsia="en-GB"/>
          <w14:ligatures w14:val="none"/>
        </w:rPr>
      </w:pPr>
    </w:p>
    <w:p w:rsidRPr="008926DC" w:rsidR="00A33754" w:rsidP="006B28F5" w:rsidRDefault="00A33754" w14:paraId="1B3DE0D5" w14:textId="77777777">
      <w:pPr>
        <w:spacing w:after="0" w:line="240" w:lineRule="auto"/>
        <w:textAlignment w:val="baseline"/>
        <w:rPr>
          <w:rFonts w:eastAsia="Times New Roman" w:cs="Segoe UI"/>
          <w:color w:val="000000" w:themeColor="text1"/>
          <w:kern w:val="0"/>
          <w:lang w:eastAsia="en-GB"/>
          <w14:ligatures w14:val="none"/>
        </w:rPr>
      </w:pPr>
      <w:r w:rsidRPr="008926DC">
        <w:rPr>
          <w:rFonts w:eastAsia="Times New Roman" w:cs="Calibri"/>
          <w:b/>
          <w:bCs/>
          <w:color w:val="000000" w:themeColor="text1"/>
          <w:kern w:val="0"/>
          <w:lang w:eastAsia="en-GB"/>
          <w14:ligatures w14:val="none"/>
        </w:rPr>
        <w:t>Sell 2 Wales Timeline</w:t>
      </w:r>
      <w:r w:rsidRPr="008926DC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552"/>
        <w:gridCol w:w="3882"/>
      </w:tblGrid>
      <w:tr w:rsidRPr="008926DC" w:rsidR="0057329F" w:rsidTr="730C3C36" w14:paraId="05675D46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2FE6FE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Date</w:t>
            </w:r>
            <w:r w:rsidRPr="008926DC"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4BC3499E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Event</w:t>
            </w:r>
            <w:r w:rsidRPr="008926DC"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1DEC1827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Details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</w:tr>
      <w:tr w:rsidRPr="008926DC" w:rsidR="0057329F" w:rsidTr="730C3C36" w14:paraId="2FD9A39A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1879BEFB" w:rsidRDefault="00964978" w14:paraId="6971F662" w14:textId="0C5B6FD5">
            <w:pPr>
              <w:spacing w:after="0" w:line="240" w:lineRule="auto"/>
              <w:textAlignment w:val="baseline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="00964978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Friday</w:t>
            </w:r>
            <w:r w:rsidR="00BC2CD3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 2</w:t>
            </w:r>
            <w:r w:rsidR="15962F40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0th March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5405F108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Invitation to tender advertised on Sell2Wales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02FC9B2C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Tender information is made available on Sell2Wales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</w:tr>
      <w:tr w:rsidRPr="008926DC" w:rsidR="0057329F" w:rsidTr="730C3C36" w14:paraId="3EF8827C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BC2CD3" w14:paraId="4B6622C3" w14:textId="6CBCFB0B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="00BC2CD3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>Monday</w:t>
            </w:r>
            <w:r w:rsidRPr="008926DC" w:rsidR="00AE5F3B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926DC" w:rsidR="3650A69E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>6th April 2026 at noon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28507F30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Deadline for queries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712D7877" w14:paraId="332C20F1" w14:textId="0718B498">
            <w:pPr>
              <w:spacing w:after="0" w:line="240" w:lineRule="auto"/>
              <w:textAlignment w:val="baseline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All enquiries should be submitted to</w:t>
            </w:r>
            <w:r w:rsidRPr="008926DC" w:rsidR="601D756F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926DC" w:rsidR="3AB8E54B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sang-jin.park</w:t>
            </w:r>
            <w:r w:rsidRPr="008926DC" w:rsidR="601D756F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@futuregenerations.wales</w:t>
            </w:r>
          </w:p>
        </w:tc>
      </w:tr>
      <w:tr w:rsidRPr="008926DC" w:rsidR="0057329F" w:rsidTr="730C3C36" w14:paraId="53666B63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1879BEFB" w:rsidRDefault="3471BBD4" w14:paraId="5EB2AD15" w14:textId="05504E5D">
            <w:pPr>
              <w:spacing w:after="0" w:line="240" w:lineRule="auto"/>
              <w:textAlignment w:val="baseline"/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</w:pPr>
            <w:r w:rsidRPr="56C2789C" w:rsidR="3471BBD4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Thursday </w:t>
            </w:r>
            <w:r w:rsidRPr="56C2789C" w:rsidR="339F1523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Pr="56C2789C" w:rsidR="3471BBD4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>6</w:t>
            </w:r>
            <w:r w:rsidRPr="56C2789C" w:rsidR="3471BBD4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56C2789C" w:rsidR="3471BBD4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56C2789C" w:rsidR="6CBE09C8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April</w:t>
            </w:r>
            <w:r w:rsidRPr="56C2789C" w:rsidR="67CE3C2B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 2026</w:t>
            </w:r>
            <w:r w:rsidRPr="56C2789C" w:rsidR="6CBE09C8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56C2789C" w:rsidR="4838BCFB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at noon</w:t>
            </w:r>
            <w:r w:rsidRPr="56C2789C" w:rsidR="00A33754">
              <w:rPr>
                <w:rFonts w:eastAsia="Times New Roman" w:cs="Calibri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07A6D6E6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</w:pPr>
            <w:r w:rsidRPr="434D8151">
              <w:rPr>
                <w:rFonts w:eastAsia="Times New Roman" w:cs="Calibri"/>
                <w:b/>
                <w:color w:val="000000" w:themeColor="text1"/>
                <w:kern w:val="0"/>
                <w:lang w:eastAsia="en-GB"/>
                <w14:ligatures w14:val="none"/>
              </w:rPr>
              <w:t xml:space="preserve">Tender </w:t>
            </w:r>
            <w:r w:rsidRPr="434D8151">
              <w:rPr>
                <w:rFonts w:eastAsia="Times New Roman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deadline</w:t>
            </w:r>
            <w:r w:rsidRPr="434D8151"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  </w:t>
            </w:r>
            <w:r w:rsidRPr="434D8151">
              <w:rPr>
                <w:rFonts w:ascii="Aptos" w:hAnsi="Aptos" w:eastAsia="Times New Roman" w:cs="Aptos"/>
                <w:b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268EE7FC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Submissions must be made via Sell2Wales only before the deadline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</w:tr>
      <w:tr w:rsidRPr="008926DC" w:rsidR="0057329F" w:rsidTr="730C3C36" w14:paraId="78A3E8B8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56C2789C" w:rsidRDefault="113DA5CC" w14:paraId="1B32A1B0" w14:textId="50EBC74C">
            <w:pPr>
              <w:spacing w:after="0" w:line="240" w:lineRule="auto"/>
            </w:pPr>
            <w:r w:rsidRPr="0EAD0794" w:rsidR="113DA5CC">
              <w:rPr>
                <w:rFonts w:eastAsia="Times New Roman" w:cs="Times New Roman"/>
                <w:color w:val="000000" w:themeColor="text1" w:themeTint="FF" w:themeShade="FF"/>
                <w:lang w:eastAsia="en-GB"/>
              </w:rPr>
              <w:t xml:space="preserve">Wednesday </w:t>
            </w:r>
            <w:r w:rsidRPr="0EAD0794" w:rsidR="3EAB81E4">
              <w:rPr>
                <w:rFonts w:eastAsia="Times New Roman" w:cs="Times New Roman"/>
                <w:color w:val="000000" w:themeColor="text1" w:themeTint="FF" w:themeShade="FF"/>
                <w:lang w:eastAsia="en-GB"/>
              </w:rPr>
              <w:t>13</w:t>
            </w:r>
            <w:r w:rsidRPr="0EAD0794" w:rsidR="113DA5CC">
              <w:rPr>
                <w:rFonts w:eastAsia="Times New Roman" w:cs="Times New Roman"/>
                <w:color w:val="000000" w:themeColor="text1" w:themeTint="FF" w:themeShade="FF"/>
                <w:vertAlign w:val="superscript"/>
                <w:lang w:eastAsia="en-GB"/>
              </w:rPr>
              <w:t>th</w:t>
            </w:r>
            <w:r w:rsidRPr="0EAD0794" w:rsidR="113DA5CC">
              <w:rPr>
                <w:rFonts w:eastAsia="Times New Roman" w:cs="Times New Roman"/>
                <w:color w:val="000000" w:themeColor="text1" w:themeTint="FF" w:themeShade="FF"/>
                <w:lang w:eastAsia="en-GB"/>
              </w:rPr>
              <w:t xml:space="preserve"> </w:t>
            </w:r>
            <w:r w:rsidRPr="0EAD0794" w:rsidR="611A5A79">
              <w:rPr>
                <w:rFonts w:eastAsia="Times New Roman" w:cs="Times New Roman"/>
                <w:color w:val="000000" w:themeColor="text1" w:themeTint="FF" w:themeShade="FF"/>
                <w:lang w:eastAsia="en-GB"/>
              </w:rPr>
              <w:t>May</w:t>
            </w:r>
            <w:r w:rsidRPr="0EAD0794" w:rsidR="21DE8019">
              <w:rPr>
                <w:rFonts w:eastAsia="Times New Roman" w:cs="Times New Roman"/>
                <w:color w:val="000000" w:themeColor="text1" w:themeTint="FF" w:themeShade="FF"/>
                <w:lang w:eastAsia="en-GB"/>
              </w:rPr>
              <w:t xml:space="preserve">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113DA5CC" w14:paraId="0071A5EC" w14:textId="2A231346">
            <w:pPr>
              <w:spacing w:after="0" w:line="240" w:lineRule="auto"/>
              <w:textAlignment w:val="baseline"/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Dates for interviews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22F6FF11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Bidders need to ensure that their representative is available for this meeting.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</w:tr>
      <w:tr w:rsidRPr="008926DC" w:rsidR="0057329F" w:rsidTr="730C3C36" w14:paraId="574164E3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5795E5C" w14:paraId="4323D35E" w14:textId="5A35C156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="05795E5C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>Wednes</w:t>
            </w:r>
            <w:r w:rsidR="1394ACC6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day </w:t>
            </w:r>
            <w:r w:rsidR="55E76334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20</w:t>
            </w:r>
            <w:r w:rsidRPr="56C2789C" w:rsidR="2EA5C8B7">
              <w:rPr>
                <w:rFonts w:eastAsia="Times New Roman" w:cs="Times New Roman"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2EA5C8B7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2B82F440"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May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50708A66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Contract award notice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087A4F50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Calibri"/>
                <w:color w:val="000000" w:themeColor="text1"/>
                <w:kern w:val="0"/>
                <w:lang w:eastAsia="en-GB"/>
                <w14:ligatures w14:val="none"/>
              </w:rPr>
              <w:t>Via Sell2Wales</w:t>
            </w:r>
            <w:r w:rsidRPr="008926DC">
              <w:rPr>
                <w:rFonts w:ascii="Arial" w:hAnsi="Arial" w:eastAsia="Times New Roman" w:cs="Arial"/>
                <w:color w:val="000000" w:themeColor="text1"/>
                <w:kern w:val="0"/>
                <w:lang w:eastAsia="en-GB"/>
                <w14:ligatures w14:val="none"/>
              </w:rPr>
              <w:t>  </w:t>
            </w:r>
            <w:r w:rsidRPr="008926DC">
              <w:rPr>
                <w:rFonts w:ascii="Aptos" w:hAnsi="Aptos" w:eastAsia="Times New Roman" w:cs="Aptos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</w:tr>
      <w:tr w:rsidRPr="008926DC" w:rsidR="0057329F" w:rsidTr="730C3C36" w14:paraId="49525402" w14:textId="77777777">
        <w:trPr>
          <w:trHeight w:val="300"/>
        </w:trPr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EAD0794" w:rsidRDefault="1EF18469" w14:paraId="02C8347B" w14:textId="30D00CF7">
            <w:pPr>
              <w:spacing w:after="0" w:line="240" w:lineRule="auto"/>
              <w:textAlignment w:val="baseline"/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</w:pPr>
            <w:r w:rsidRPr="56C2789C" w:rsidR="1EF18469"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Monday </w:t>
            </w:r>
            <w:r w:rsidRPr="56C2789C" w:rsidR="055C140A"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Pr="0EAD0794" w:rsidR="055C140A"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vertAlign w:val="superscript"/>
                <w:lang w:eastAsia="en-GB"/>
                <w14:ligatures w14:val="none"/>
              </w:rPr>
              <w:t>st</w:t>
            </w:r>
            <w:r w:rsidRPr="56C2789C" w:rsidR="055C140A">
              <w:rPr>
                <w:rFonts w:eastAsia="Times New Roman" w:cs="Times New Roman"/>
                <w:b w:val="1"/>
                <w:bCs w:val="1"/>
                <w:color w:val="000000" w:themeColor="text1"/>
                <w:kern w:val="0"/>
                <w:lang w:eastAsia="en-GB"/>
                <w14:ligatures w14:val="none"/>
              </w:rPr>
              <w:t xml:space="preserve"> June 2026</w:t>
            </w:r>
          </w:p>
        </w:tc>
        <w:tc>
          <w:tcPr>
            <w:tcW w:w="3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A33754" w14:paraId="55920842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</w:pPr>
            <w:r w:rsidRPr="434D8151">
              <w:rPr>
                <w:rFonts w:eastAsia="Times New Roman" w:cs="Calibri"/>
                <w:b/>
                <w:color w:val="000000" w:themeColor="text1"/>
                <w:kern w:val="0"/>
                <w:lang w:eastAsia="en-GB"/>
                <w14:ligatures w14:val="none"/>
              </w:rPr>
              <w:t xml:space="preserve">Contract start </w:t>
            </w:r>
            <w:r w:rsidRPr="434D8151">
              <w:rPr>
                <w:rFonts w:eastAsia="Times New Roman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date</w:t>
            </w:r>
            <w:r w:rsidRPr="434D8151">
              <w:rPr>
                <w:rFonts w:ascii="Arial" w:hAnsi="Arial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  </w:t>
            </w:r>
            <w:r w:rsidRPr="434D8151">
              <w:rPr>
                <w:rFonts w:ascii="Aptos" w:hAnsi="Aptos" w:eastAsia="Times New Roman" w:cs="Aptos"/>
                <w:b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926DC" w:rsidR="00A33754" w:rsidP="006B28F5" w:rsidRDefault="0075446B" w14:paraId="5E53A0F2" w14:textId="3F2759E9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926DC">
              <w:rPr>
                <w:rFonts w:eastAsia="Times New Roman" w:cs="Segoe UI"/>
                <w:color w:val="000000" w:themeColor="text1"/>
                <w:kern w:val="0"/>
                <w:lang w:eastAsia="en-GB"/>
                <w14:ligatures w14:val="none"/>
              </w:rPr>
              <w:t>Via the</w:t>
            </w:r>
            <w:r w:rsidR="00891AA7">
              <w:rPr>
                <w:rFonts w:eastAsia="Times New Roman" w:cs="Segoe UI"/>
                <w:color w:val="000000" w:themeColor="text1"/>
                <w:kern w:val="0"/>
                <w:lang w:eastAsia="en-GB"/>
                <w14:ligatures w14:val="none"/>
              </w:rPr>
              <w:t xml:space="preserve"> Office</w:t>
            </w:r>
          </w:p>
        </w:tc>
      </w:tr>
    </w:tbl>
    <w:p w:rsidRPr="00C379C2" w:rsidR="00197D81" w:rsidP="006B28F5" w:rsidRDefault="00CE48A0" w14:paraId="626A789D" w14:textId="7B8880EF">
      <w:pPr>
        <w:spacing w:after="0" w:line="240" w:lineRule="auto"/>
        <w:textAlignment w:val="baseline"/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Contribution to Well-being</w:t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ab/>
      </w:r>
      <w:r w:rsidRPr="00C379C2" w:rsidR="00C379C2">
        <w:rPr>
          <w:rFonts w:eastAsia="Times New Roman" w:cs="Calibr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Annex A</w:t>
      </w:r>
    </w:p>
    <w:p w:rsidRPr="00A01BDF" w:rsidR="00574051" w:rsidP="006B28F5" w:rsidRDefault="00574051" w14:paraId="18C58A5F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highlight w:val="yellow"/>
          <w:lang w:eastAsia="en-GB"/>
          <w14:ligatures w14:val="none"/>
        </w:rPr>
      </w:pPr>
    </w:p>
    <w:p w:rsidR="00E85626" w:rsidP="00E85626" w:rsidRDefault="00E85626" w14:paraId="0F6BDED4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 w:rsidRPr="00E85626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To help select our suppliers in accordance with our policies and to improve well-being, we need to consider your contribution to well-being, to the Well-being of Future Generations (Wales) Act 2015 (The Act) and the national well-being goals. We also need to ensure that there is no risk of perceived bias in the selection process.  </w:t>
      </w:r>
    </w:p>
    <w:p w:rsidRPr="00E85626" w:rsidR="00062FFF" w:rsidP="00E85626" w:rsidRDefault="00062FFF" w14:paraId="3C404775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</w:p>
    <w:p w:rsidRPr="00E85626" w:rsidR="00E85626" w:rsidP="00E85626" w:rsidRDefault="00E85626" w14:paraId="38503605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  <w:r w:rsidRPr="00E85626">
        <w:rPr>
          <w:rFonts w:eastAsia="Times New Roman" w:cs="Calibri"/>
          <w:color w:val="000000" w:themeColor="text1"/>
          <w:kern w:val="0"/>
          <w:lang w:eastAsia="en-GB"/>
          <w14:ligatures w14:val="none"/>
        </w:rPr>
        <w:t>This is why we need you to answer to your best knowledge the questions below.  </w:t>
      </w:r>
    </w:p>
    <w:p w:rsidRPr="00E85626" w:rsidR="00AA1699" w:rsidP="00E85626" w:rsidRDefault="00AA1699" w14:paraId="103A2AFB" w14:textId="77777777">
      <w:pPr>
        <w:spacing w:after="0" w:line="240" w:lineRule="auto"/>
        <w:textAlignment w:val="baseline"/>
        <w:rPr>
          <w:rFonts w:eastAsia="Times New Roman" w:cs="Calibri"/>
          <w:color w:val="000000" w:themeColor="text1"/>
          <w:kern w:val="0"/>
          <w:lang w:eastAsia="en-GB"/>
          <w14:ligatures w14:val="none"/>
        </w:rPr>
      </w:pPr>
    </w:p>
    <w:p w:rsidR="00E85626" w:rsidP="56C2789C" w:rsidRDefault="00E85626" w14:paraId="3F26B970" w14:textId="2CF92E7D">
      <w:pPr>
        <w:spacing w:after="0" w:line="240" w:lineRule="auto"/>
        <w:rPr>
          <w:rFonts w:eastAsia="Times New Roman" w:cs="Calibri"/>
          <w:color w:val="000000" w:themeColor="text1"/>
          <w:lang w:eastAsia="en-GB"/>
        </w:rPr>
      </w:pPr>
    </w:p>
    <w:p w:rsidR="56C2789C" w:rsidP="56C2789C" w:rsidRDefault="56C2789C" w14:paraId="4DA4863B" w14:textId="2601B26C">
      <w:pPr>
        <w:spacing w:after="0" w:line="240" w:lineRule="auto"/>
        <w:rPr>
          <w:rFonts w:eastAsiaTheme="minorEastAsia"/>
          <w:lang w:eastAsia="en-GB"/>
        </w:rPr>
      </w:pPr>
    </w:p>
    <w:tbl>
      <w:tblPr>
        <w:tblW w:w="89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640"/>
        <w:gridCol w:w="2805"/>
      </w:tblGrid>
      <w:tr w:rsidRPr="00636201" w:rsidR="00636201" w:rsidTr="56C2789C" w14:paraId="76F6F5AD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70CC14F7" w14:textId="5EC14987">
            <w:pPr>
              <w:spacing w:after="0" w:line="240" w:lineRule="auto"/>
              <w:textAlignment w:val="baseline"/>
              <w:rPr>
                <w:rFonts w:eastAsiaTheme="minorEastAsia"/>
                <w:b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b/>
                <w:lang w:eastAsia="en-GB"/>
              </w:rPr>
              <w:t>Topic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604D33C7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b/>
                <w:kern w:val="0"/>
                <w:lang w:eastAsia="en-GB"/>
                <w14:ligatures w14:val="none"/>
              </w:rPr>
              <w:t>Answer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CC83070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b/>
                <w:kern w:val="0"/>
                <w:lang w:eastAsia="en-GB"/>
                <w14:ligatures w14:val="none"/>
              </w:rPr>
              <w:t>Information/Evidence </w:t>
            </w:r>
          </w:p>
        </w:tc>
      </w:tr>
      <w:tr w:rsidRPr="00636201" w:rsidR="00636201" w:rsidTr="56C2789C" w14:paraId="20C3BE3A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7B3BE881" w14:textId="38FBB9D3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Do you follow ethical employment and sustainable 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practices?  </w:t>
            </w:r>
          </w:p>
          <w:p w:rsidRPr="00636201" w:rsidR="00636201" w:rsidP="00636201" w:rsidRDefault="00636201" w14:paraId="4453840A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  <w:p w:rsidRPr="00636201" w:rsidR="00636201" w:rsidP="00636201" w:rsidRDefault="00636201" w14:paraId="52FD521E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Anything you’d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like to flag. </w:t>
            </w:r>
          </w:p>
          <w:p w:rsidRPr="00636201" w:rsidR="00636201" w:rsidP="00636201" w:rsidRDefault="00636201" w14:paraId="5B44249C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  <w:p w:rsidRPr="00636201" w:rsidR="00636201" w:rsidP="00636201" w:rsidRDefault="00636201" w14:paraId="603D5B19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CDCB389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9E0665D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03C9409A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06572A4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We are committed </w:t>
            </w:r>
            <w:proofErr w:type="gramStart"/>
            <w:r w:rsidRPr="56C2789C">
              <w:rPr>
                <w:rFonts w:eastAsiaTheme="minorEastAsia"/>
                <w:lang w:eastAsia="en-GB"/>
              </w:rPr>
              <w:t>in particular to</w:t>
            </w:r>
            <w:proofErr w:type="gramEnd"/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local procurement, equality, </w:t>
            </w:r>
          </w:p>
          <w:p w:rsidRPr="00636201" w:rsidR="00636201" w:rsidP="00636201" w:rsidRDefault="00636201" w14:paraId="1EEBC091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diversity and inclusion, reducing carbon emissions and enhancing biodiversity, Welsh language, and ethical supply chains as stated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in our advice to others. </w:t>
            </w:r>
          </w:p>
          <w:p w:rsidRPr="00636201" w:rsidR="00636201" w:rsidP="00636201" w:rsidRDefault="00636201" w14:paraId="55473CFD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  <w:p w:rsidRPr="00636201" w:rsidR="00636201" w:rsidP="00636201" w:rsidRDefault="00636201" w14:paraId="28FB863C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Anything you’d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like to flag in addition to the questions below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4597AD8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7CAA283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3B286EEC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AC0129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In more detail: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595D8A4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-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30A4BE61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- </w:t>
            </w:r>
          </w:p>
        </w:tc>
      </w:tr>
      <w:tr w:rsidRPr="00636201" w:rsidR="00636201" w:rsidTr="56C2789C" w14:paraId="5DB05AB9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183150E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Do you hold sustainable (organisational or individual) certifications?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CCB58C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401AC2C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037A30FA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195535B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Is your organisation or sole trader operation a zero-carbon? </w:t>
            </w:r>
          </w:p>
          <w:p w:rsidRPr="00636201" w:rsidR="00636201" w:rsidP="00636201" w:rsidRDefault="00636201" w14:paraId="68ABB654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How are you limiting your emissions in your travel, energy, pensions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and procurement?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E7EA06A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7ADCCB8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58417BC4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1B59C6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Is your operation or organisation or sole trader operation paper free and zero wate organisation?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F3DA3A9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6ABC637C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030C79C6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6335E15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Are your products or materials sourced locally and sustainably, reused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or recycled?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513EB2E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8320C3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5376F573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0A84CD7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Are your materials recognised conflict-free by independent certification schemes such as electronicswatch.com and Greenpeace Guide to Electronics?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3989885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301FEA94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5C835FAB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5B313C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Do you ensure that you or your organisation or sole trader operation follows fair and ethical practices including anti-slavery and human traffic practices, fair trade, marine stewardship and forestry stewardship, B-Corp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or Green Dragon accreditation? </w:t>
            </w:r>
          </w:p>
          <w:p w:rsidRPr="00636201" w:rsidR="00636201" w:rsidP="00636201" w:rsidRDefault="00636201" w14:paraId="120A41FD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Have you signed up to the Welsh Government’s Procurement Advice Note for the Public Sector in Wales (which cover several of these elements)?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E923D1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3B3E34FB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0FE5317A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36F9FED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Is your sole trader operation or organisation taking any action to reduce poverty?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FB217C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E481F4A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3709BAAA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66A7D5C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Are you a Living Wage Employer?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4FC05568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099602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584275D6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B4ADC16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Do you secure decent work?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1E9E0AD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145D3EE4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74A870B8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8AF77C0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Do you support and undertake fair and local procurement?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4E91AE88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45E1709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0A78960C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7CF9415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Do you promote inclusive growth?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014BD803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55AA89E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  <w:tr w:rsidRPr="00636201" w:rsidR="00636201" w:rsidTr="56C2789C" w14:paraId="7AAD0A16" w14:textId="77777777">
        <w:trPr>
          <w:trHeight w:val="300"/>
        </w:trPr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4F20FB5D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lang w:eastAsia="en-GB"/>
              </w:rPr>
              <w:t>Are you as a sole trader, your organisation or directors related to any political parties, or any other interests which should be disclosed</w:t>
            </w: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as causing a potential (perceived or real) negative reputational or bias risk to the Commissioner?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3F57F0AF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36201" w:rsidR="00636201" w:rsidP="00636201" w:rsidRDefault="00636201" w14:paraId="2BB93182" w14:textId="77777777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lang w:eastAsia="en-GB"/>
                <w14:ligatures w14:val="none"/>
              </w:rPr>
            </w:pPr>
            <w:r w:rsidRPr="56C2789C">
              <w:rPr>
                <w:rFonts w:eastAsiaTheme="minorEastAsia"/>
                <w:kern w:val="0"/>
                <w:lang w:eastAsia="en-GB"/>
                <w14:ligatures w14:val="none"/>
              </w:rPr>
              <w:t> </w:t>
            </w:r>
          </w:p>
        </w:tc>
      </w:tr>
    </w:tbl>
    <w:p w:rsidR="00574051" w:rsidP="006B28F5" w:rsidRDefault="00574051" w14:paraId="3E272BBE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</w:p>
    <w:p w:rsidRPr="00AD37AE" w:rsidR="00AD37AE" w:rsidP="00AD37AE" w:rsidRDefault="00AD37AE" w14:paraId="604BDE6A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  <w:r w:rsidRPr="56C2789C">
        <w:rPr>
          <w:rFonts w:eastAsiaTheme="minorEastAsia"/>
          <w:b/>
          <w:color w:val="000000" w:themeColor="text1"/>
          <w:kern w:val="0"/>
          <w:lang w:eastAsia="en-GB"/>
          <w14:ligatures w14:val="none"/>
        </w:rPr>
        <w:t>Useful statements / video from WG to help you answer our questions</w:t>
      </w:r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 </w:t>
      </w:r>
    </w:p>
    <w:p w:rsidR="56C2789C" w:rsidP="56C2789C" w:rsidRDefault="56C2789C" w14:paraId="3F0BBEF8" w14:textId="3833EA32">
      <w:pPr>
        <w:spacing w:after="0" w:line="240" w:lineRule="auto"/>
        <w:rPr>
          <w:rFonts w:eastAsiaTheme="minorEastAsia"/>
          <w:lang w:eastAsia="en-GB"/>
        </w:rPr>
      </w:pPr>
    </w:p>
    <w:p w:rsidRPr="00AD37AE" w:rsidR="00AD37AE" w:rsidP="00AD37AE" w:rsidRDefault="00AD37AE" w14:paraId="59A07F7E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Procurement Advice Note for the Public Sector in Wales – </w:t>
      </w:r>
      <w:hyperlink w:tgtFrame="_blank" w:history="1" r:id="rId12">
        <w:r w:rsidRPr="56C2789C">
          <w:rPr>
            <w:rStyle w:val="Hyperlink"/>
            <w:rFonts w:eastAsiaTheme="minorEastAsia"/>
            <w:color w:val="auto"/>
            <w:kern w:val="0"/>
            <w:lang w:eastAsia="en-GB"/>
            <w14:ligatures w14:val="none"/>
          </w:rPr>
          <w:t>https://www.gov.wales/ethical-employment-supply-chains-code-practice-html</w:t>
        </w:r>
      </w:hyperlink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 </w:t>
      </w:r>
    </w:p>
    <w:p w:rsidR="56C2789C" w:rsidP="56C2789C" w:rsidRDefault="56C2789C" w14:paraId="3FDB2FCB" w14:textId="467D9DED">
      <w:pPr>
        <w:spacing w:after="0" w:line="240" w:lineRule="auto"/>
        <w:rPr>
          <w:rFonts w:eastAsiaTheme="minorEastAsia"/>
          <w:lang w:eastAsia="en-GB"/>
        </w:rPr>
      </w:pPr>
    </w:p>
    <w:p w:rsidRPr="00AD37AE" w:rsidR="00AD37AE" w:rsidP="00AD37AE" w:rsidRDefault="00AD37AE" w14:paraId="7D47EFB1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Welsh Government Guidance on Community Benefits - </w:t>
      </w:r>
      <w:hyperlink w:tgtFrame="_blank" w:history="1" r:id="rId13">
        <w:r w:rsidRPr="56C2789C">
          <w:rPr>
            <w:rStyle w:val="Hyperlink"/>
            <w:rFonts w:eastAsiaTheme="minorEastAsia"/>
            <w:color w:val="auto"/>
            <w:kern w:val="0"/>
            <w:lang w:eastAsia="en-GB"/>
            <w14:ligatures w14:val="none"/>
          </w:rPr>
          <w:t>Helping suppliers deliver maximum value for the Welsh pound</w:t>
        </w:r>
      </w:hyperlink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 </w:t>
      </w:r>
    </w:p>
    <w:p w:rsidR="56C2789C" w:rsidP="56C2789C" w:rsidRDefault="56C2789C" w14:paraId="0910D441" w14:textId="52B33A31">
      <w:pPr>
        <w:spacing w:after="0" w:line="240" w:lineRule="auto"/>
        <w:rPr>
          <w:rFonts w:eastAsiaTheme="minorEastAsia"/>
          <w:lang w:eastAsia="en-GB"/>
        </w:rPr>
      </w:pPr>
    </w:p>
    <w:p w:rsidRPr="00AD37AE" w:rsidR="00AD37AE" w:rsidP="00AD37AE" w:rsidRDefault="00AD37AE" w14:paraId="4BC36138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Welsh Government 2019 </w:t>
      </w:r>
      <w:hyperlink w:tgtFrame="_blank" w:history="1" r:id="rId14">
        <w:r w:rsidRPr="56C2789C">
          <w:rPr>
            <w:rStyle w:val="Hyperlink"/>
            <w:rFonts w:eastAsiaTheme="minorEastAsia"/>
            <w:color w:val="auto"/>
            <w:kern w:val="0"/>
            <w:lang w:eastAsia="en-GB"/>
            <w14:ligatures w14:val="none"/>
          </w:rPr>
          <w:t>Prosperity for All: A low carbon Wales</w:t>
        </w:r>
      </w:hyperlink>
      <w:r w:rsidRPr="56C2789C">
        <w:rPr>
          <w:rFonts w:eastAsiaTheme="minorEastAsia"/>
          <w:color w:val="000000" w:themeColor="text1"/>
          <w:kern w:val="0"/>
          <w:lang w:eastAsia="en-GB"/>
          <w14:ligatures w14:val="none"/>
        </w:rPr>
        <w:t> </w:t>
      </w:r>
    </w:p>
    <w:p w:rsidRPr="005465A0" w:rsidR="00574051" w:rsidP="006B28F5" w:rsidRDefault="00574051" w14:paraId="14155F10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kern w:val="0"/>
          <w:lang w:eastAsia="en-GB"/>
          <w14:ligatures w14:val="none"/>
        </w:rPr>
      </w:pPr>
    </w:p>
    <w:sectPr w:rsidRPr="005465A0" w:rsidR="00574051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2A0" w:rsidP="000E25F8" w:rsidRDefault="00E602A0" w14:paraId="778D2264" w14:textId="77777777">
      <w:pPr>
        <w:spacing w:after="0" w:line="240" w:lineRule="auto"/>
      </w:pPr>
      <w:r>
        <w:separator/>
      </w:r>
    </w:p>
  </w:endnote>
  <w:endnote w:type="continuationSeparator" w:id="0">
    <w:p w:rsidR="00E602A0" w:rsidP="000E25F8" w:rsidRDefault="00E602A0" w14:paraId="091097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155576"/>
      <w:docPartObj>
        <w:docPartGallery w:val="Page Numbers (Bottom of Page)"/>
        <w:docPartUnique/>
      </w:docPartObj>
    </w:sdtPr>
    <w:sdtEndPr/>
    <w:sdtContent>
      <w:p w:rsidR="00D86E8C" w:rsidRDefault="00D86E8C" w14:paraId="79901CFA" w14:textId="620E90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6E8C" w:rsidRDefault="00D86E8C" w14:paraId="6F563C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2A0" w:rsidP="000E25F8" w:rsidRDefault="00E602A0" w14:paraId="570E8847" w14:textId="77777777">
      <w:pPr>
        <w:spacing w:after="0" w:line="240" w:lineRule="auto"/>
      </w:pPr>
      <w:r>
        <w:separator/>
      </w:r>
    </w:p>
  </w:footnote>
  <w:footnote w:type="continuationSeparator" w:id="0">
    <w:p w:rsidR="00E602A0" w:rsidP="000E25F8" w:rsidRDefault="00E602A0" w14:paraId="7F7BF8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25F8" w:rsidRDefault="000E25F8" w14:paraId="210331E1" w14:textId="670DCA0E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70D7AB1" wp14:editId="7B289896">
          <wp:extent cx="2034540" cy="807720"/>
          <wp:effectExtent l="0" t="0" r="3810" b="0"/>
          <wp:docPr id="2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mqEJwKe" int2:invalidationBookmarkName="" int2:hashCode="0lXQ0GySJQ8tJA" int2:id="FaijZsfs">
      <int2:state int2:value="Rejected" int2:type="style"/>
    </int2:bookmark>
    <int2:bookmark int2:bookmarkName="_Int_da7J7ctM" int2:invalidationBookmarkName="" int2:hashCode="LxkJ0OJDnP4czS" int2:id="z2ccAcc1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AE6"/>
    <w:multiLevelType w:val="multilevel"/>
    <w:tmpl w:val="AA80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592E24"/>
    <w:multiLevelType w:val="hybridMultilevel"/>
    <w:tmpl w:val="4AC27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5E43"/>
    <w:multiLevelType w:val="hybridMultilevel"/>
    <w:tmpl w:val="0BDAE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C40369"/>
    <w:multiLevelType w:val="multilevel"/>
    <w:tmpl w:val="0554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7536C3"/>
    <w:multiLevelType w:val="hybridMultilevel"/>
    <w:tmpl w:val="21D2D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4E464B"/>
    <w:multiLevelType w:val="hybridMultilevel"/>
    <w:tmpl w:val="CB226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45E8"/>
    <w:multiLevelType w:val="multilevel"/>
    <w:tmpl w:val="4B7A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8B03C39"/>
    <w:multiLevelType w:val="multilevel"/>
    <w:tmpl w:val="399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597FC6"/>
    <w:multiLevelType w:val="hybridMultilevel"/>
    <w:tmpl w:val="5A18E56C"/>
    <w:lvl w:ilvl="0" w:tplc="0809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9" w15:restartNumberingAfterBreak="0">
    <w:nsid w:val="1AD92ECD"/>
    <w:multiLevelType w:val="multilevel"/>
    <w:tmpl w:val="302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B87B1DE"/>
    <w:multiLevelType w:val="hybridMultilevel"/>
    <w:tmpl w:val="AFF6FD7C"/>
    <w:lvl w:ilvl="0" w:tplc="37B21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A5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C2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FC8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AB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AEC3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8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CACE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44A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BF0AFC"/>
    <w:multiLevelType w:val="multilevel"/>
    <w:tmpl w:val="2DC4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D1D17AA"/>
    <w:multiLevelType w:val="hybridMultilevel"/>
    <w:tmpl w:val="38BE54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A947DF"/>
    <w:multiLevelType w:val="hybridMultilevel"/>
    <w:tmpl w:val="04F0B79C"/>
    <w:lvl w:ilvl="0" w:tplc="5E1CC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07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9E1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067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383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EB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5C4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EEC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464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A246AA"/>
    <w:multiLevelType w:val="multilevel"/>
    <w:tmpl w:val="76A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42B3688"/>
    <w:multiLevelType w:val="multilevel"/>
    <w:tmpl w:val="6BE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42F5EDC"/>
    <w:multiLevelType w:val="hybridMultilevel"/>
    <w:tmpl w:val="CF348C4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EE6976"/>
    <w:multiLevelType w:val="multilevel"/>
    <w:tmpl w:val="1FD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1B93921"/>
    <w:multiLevelType w:val="hybridMultilevel"/>
    <w:tmpl w:val="B232AC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2F03D0"/>
    <w:multiLevelType w:val="multilevel"/>
    <w:tmpl w:val="FBE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760164A"/>
    <w:multiLevelType w:val="hybridMultilevel"/>
    <w:tmpl w:val="93CC9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117397"/>
    <w:multiLevelType w:val="multilevel"/>
    <w:tmpl w:val="751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5C71B4"/>
    <w:multiLevelType w:val="hybridMultilevel"/>
    <w:tmpl w:val="739E04FE"/>
    <w:lvl w:ilvl="0" w:tplc="074E9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A0E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9C2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389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6D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C2A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A2A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325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61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0820DD"/>
    <w:multiLevelType w:val="multilevel"/>
    <w:tmpl w:val="0E6C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19F274D"/>
    <w:multiLevelType w:val="multilevel"/>
    <w:tmpl w:val="DA0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32A58E7"/>
    <w:multiLevelType w:val="hybridMultilevel"/>
    <w:tmpl w:val="B63A6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D5390D"/>
    <w:multiLevelType w:val="hybridMultilevel"/>
    <w:tmpl w:val="45646478"/>
    <w:lvl w:ilvl="0" w:tplc="CD409F4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20840"/>
    <w:multiLevelType w:val="multilevel"/>
    <w:tmpl w:val="63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16B4C58"/>
    <w:multiLevelType w:val="multilevel"/>
    <w:tmpl w:val="147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44C1E60"/>
    <w:multiLevelType w:val="hybridMultilevel"/>
    <w:tmpl w:val="168A1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E57EE9"/>
    <w:multiLevelType w:val="hybridMultilevel"/>
    <w:tmpl w:val="29BA4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054D5E"/>
    <w:multiLevelType w:val="multilevel"/>
    <w:tmpl w:val="91C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A262464"/>
    <w:multiLevelType w:val="hybridMultilevel"/>
    <w:tmpl w:val="81EE23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C1A2A41"/>
    <w:multiLevelType w:val="multilevel"/>
    <w:tmpl w:val="9A84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E110A96"/>
    <w:multiLevelType w:val="hybridMultilevel"/>
    <w:tmpl w:val="4CDE5732"/>
    <w:lvl w:ilvl="0" w:tplc="769818FE">
      <w:start w:val="1"/>
      <w:numFmt w:val="lowerLetter"/>
      <w:lvlText w:val="%1)"/>
      <w:lvlJc w:val="left"/>
      <w:pPr>
        <w:ind w:left="1440" w:hanging="129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9803F1"/>
    <w:multiLevelType w:val="hybridMultilevel"/>
    <w:tmpl w:val="C8C0F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8030B5"/>
    <w:multiLevelType w:val="multilevel"/>
    <w:tmpl w:val="AF1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248230C"/>
    <w:multiLevelType w:val="multilevel"/>
    <w:tmpl w:val="6C5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5CE5D8E"/>
    <w:multiLevelType w:val="hybridMultilevel"/>
    <w:tmpl w:val="D25A4008"/>
    <w:lvl w:ilvl="0" w:tplc="3C889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809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82455E"/>
    <w:multiLevelType w:val="hybridMultilevel"/>
    <w:tmpl w:val="E89C5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C14A9"/>
    <w:multiLevelType w:val="multilevel"/>
    <w:tmpl w:val="8E5A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7F01E1E"/>
    <w:multiLevelType w:val="hybridMultilevel"/>
    <w:tmpl w:val="E9D401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8F004D3"/>
    <w:multiLevelType w:val="multilevel"/>
    <w:tmpl w:val="6A3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693A5B65"/>
    <w:multiLevelType w:val="hybridMultilevel"/>
    <w:tmpl w:val="52D66D40"/>
    <w:lvl w:ilvl="0" w:tplc="C6ECD2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CFC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6E6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08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03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A05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7473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D69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AC3D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B474B63"/>
    <w:multiLevelType w:val="multilevel"/>
    <w:tmpl w:val="985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D5E7C15"/>
    <w:multiLevelType w:val="hybridMultilevel"/>
    <w:tmpl w:val="119E3C74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E8E0ADF"/>
    <w:multiLevelType w:val="multilevel"/>
    <w:tmpl w:val="804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70745D2A"/>
    <w:multiLevelType w:val="multilevel"/>
    <w:tmpl w:val="C79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71354850"/>
    <w:multiLevelType w:val="hybridMultilevel"/>
    <w:tmpl w:val="F014B9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18250DF"/>
    <w:multiLevelType w:val="hybridMultilevel"/>
    <w:tmpl w:val="7676FC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6EF7E31"/>
    <w:multiLevelType w:val="hybridMultilevel"/>
    <w:tmpl w:val="DA860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8BC1B01"/>
    <w:multiLevelType w:val="multilevel"/>
    <w:tmpl w:val="536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78DA06EC"/>
    <w:multiLevelType w:val="hybridMultilevel"/>
    <w:tmpl w:val="80C68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4021B"/>
    <w:multiLevelType w:val="hybridMultilevel"/>
    <w:tmpl w:val="5A7A64F2"/>
    <w:lvl w:ilvl="0" w:tplc="EE3E61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BAF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76B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E8D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849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FE1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F8C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EC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2E97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854941">
    <w:abstractNumId w:val="7"/>
  </w:num>
  <w:num w:numId="2" w16cid:durableId="432942131">
    <w:abstractNumId w:val="11"/>
  </w:num>
  <w:num w:numId="3" w16cid:durableId="2039888219">
    <w:abstractNumId w:val="19"/>
  </w:num>
  <w:num w:numId="4" w16cid:durableId="1444377900">
    <w:abstractNumId w:val="14"/>
  </w:num>
  <w:num w:numId="5" w16cid:durableId="1733965456">
    <w:abstractNumId w:val="51"/>
  </w:num>
  <w:num w:numId="6" w16cid:durableId="1652249313">
    <w:abstractNumId w:val="47"/>
  </w:num>
  <w:num w:numId="7" w16cid:durableId="932054753">
    <w:abstractNumId w:val="24"/>
  </w:num>
  <w:num w:numId="8" w16cid:durableId="706954219">
    <w:abstractNumId w:val="15"/>
  </w:num>
  <w:num w:numId="9" w16cid:durableId="430323653">
    <w:abstractNumId w:val="40"/>
  </w:num>
  <w:num w:numId="10" w16cid:durableId="245579257">
    <w:abstractNumId w:val="23"/>
  </w:num>
  <w:num w:numId="11" w16cid:durableId="933781404">
    <w:abstractNumId w:val="31"/>
  </w:num>
  <w:num w:numId="12" w16cid:durableId="783615779">
    <w:abstractNumId w:val="28"/>
  </w:num>
  <w:num w:numId="13" w16cid:durableId="1460421120">
    <w:abstractNumId w:val="42"/>
  </w:num>
  <w:num w:numId="14" w16cid:durableId="1986035690">
    <w:abstractNumId w:val="33"/>
  </w:num>
  <w:num w:numId="15" w16cid:durableId="1978756730">
    <w:abstractNumId w:val="9"/>
  </w:num>
  <w:num w:numId="16" w16cid:durableId="2065830678">
    <w:abstractNumId w:val="21"/>
  </w:num>
  <w:num w:numId="17" w16cid:durableId="864250892">
    <w:abstractNumId w:val="36"/>
  </w:num>
  <w:num w:numId="18" w16cid:durableId="1360887678">
    <w:abstractNumId w:val="46"/>
  </w:num>
  <w:num w:numId="19" w16cid:durableId="43914508">
    <w:abstractNumId w:val="6"/>
  </w:num>
  <w:num w:numId="20" w16cid:durableId="1525484426">
    <w:abstractNumId w:val="0"/>
  </w:num>
  <w:num w:numId="21" w16cid:durableId="1751344109">
    <w:abstractNumId w:val="17"/>
  </w:num>
  <w:num w:numId="22" w16cid:durableId="2129933596">
    <w:abstractNumId w:val="3"/>
  </w:num>
  <w:num w:numId="23" w16cid:durableId="629746825">
    <w:abstractNumId w:val="44"/>
  </w:num>
  <w:num w:numId="24" w16cid:durableId="515851531">
    <w:abstractNumId w:val="27"/>
  </w:num>
  <w:num w:numId="25" w16cid:durableId="619411191">
    <w:abstractNumId w:val="37"/>
  </w:num>
  <w:num w:numId="26" w16cid:durableId="1958246304">
    <w:abstractNumId w:val="12"/>
  </w:num>
  <w:num w:numId="27" w16cid:durableId="143617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9823770">
    <w:abstractNumId w:val="18"/>
  </w:num>
  <w:num w:numId="29" w16cid:durableId="2066638513">
    <w:abstractNumId w:val="35"/>
  </w:num>
  <w:num w:numId="30" w16cid:durableId="20673252">
    <w:abstractNumId w:val="32"/>
  </w:num>
  <w:num w:numId="31" w16cid:durableId="1076391247">
    <w:abstractNumId w:val="12"/>
  </w:num>
  <w:num w:numId="32" w16cid:durableId="865094029">
    <w:abstractNumId w:val="1"/>
  </w:num>
  <w:num w:numId="33" w16cid:durableId="58941366">
    <w:abstractNumId w:val="4"/>
  </w:num>
  <w:num w:numId="34" w16cid:durableId="1769155748">
    <w:abstractNumId w:val="39"/>
  </w:num>
  <w:num w:numId="35" w16cid:durableId="2027438640">
    <w:abstractNumId w:val="32"/>
  </w:num>
  <w:num w:numId="36" w16cid:durableId="121731264">
    <w:abstractNumId w:val="25"/>
  </w:num>
  <w:num w:numId="37" w16cid:durableId="2040742128">
    <w:abstractNumId w:val="49"/>
  </w:num>
  <w:num w:numId="38" w16cid:durableId="754202413">
    <w:abstractNumId w:val="2"/>
  </w:num>
  <w:num w:numId="39" w16cid:durableId="728653268">
    <w:abstractNumId w:val="29"/>
  </w:num>
  <w:num w:numId="40" w16cid:durableId="1576163715">
    <w:abstractNumId w:val="20"/>
  </w:num>
  <w:num w:numId="41" w16cid:durableId="1056512351">
    <w:abstractNumId w:val="50"/>
  </w:num>
  <w:num w:numId="42" w16cid:durableId="1072118951">
    <w:abstractNumId w:val="5"/>
  </w:num>
  <w:num w:numId="43" w16cid:durableId="1683897207">
    <w:abstractNumId w:val="52"/>
  </w:num>
  <w:num w:numId="44" w16cid:durableId="1414084657">
    <w:abstractNumId w:val="41"/>
  </w:num>
  <w:num w:numId="45" w16cid:durableId="1513105827">
    <w:abstractNumId w:val="8"/>
  </w:num>
  <w:num w:numId="46" w16cid:durableId="148592841">
    <w:abstractNumId w:val="26"/>
  </w:num>
  <w:num w:numId="47" w16cid:durableId="1770658306">
    <w:abstractNumId w:val="16"/>
  </w:num>
  <w:num w:numId="48" w16cid:durableId="419452292">
    <w:abstractNumId w:val="38"/>
  </w:num>
  <w:num w:numId="49" w16cid:durableId="1391809427">
    <w:abstractNumId w:val="45"/>
  </w:num>
  <w:num w:numId="50" w16cid:durableId="218715413">
    <w:abstractNumId w:val="34"/>
  </w:num>
  <w:num w:numId="51" w16cid:durableId="136071401">
    <w:abstractNumId w:val="30"/>
  </w:num>
  <w:num w:numId="52" w16cid:durableId="1884292518">
    <w:abstractNumId w:val="48"/>
  </w:num>
  <w:num w:numId="53" w16cid:durableId="1619988325">
    <w:abstractNumId w:val="13"/>
  </w:num>
  <w:num w:numId="54" w16cid:durableId="1353531729">
    <w:abstractNumId w:val="53"/>
  </w:num>
  <w:num w:numId="55" w16cid:durableId="1574847808">
    <w:abstractNumId w:val="22"/>
  </w:num>
  <w:num w:numId="56" w16cid:durableId="1362196557">
    <w:abstractNumId w:val="43"/>
  </w:num>
  <w:num w:numId="57" w16cid:durableId="2091461996">
    <w:abstractNumId w:val="10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83"/>
    <w:rsid w:val="00002A53"/>
    <w:rsid w:val="0000317F"/>
    <w:rsid w:val="0000709A"/>
    <w:rsid w:val="00007696"/>
    <w:rsid w:val="000078F2"/>
    <w:rsid w:val="00011843"/>
    <w:rsid w:val="00013791"/>
    <w:rsid w:val="000141A8"/>
    <w:rsid w:val="000141FD"/>
    <w:rsid w:val="00014FC3"/>
    <w:rsid w:val="00017FA3"/>
    <w:rsid w:val="0002557C"/>
    <w:rsid w:val="00025914"/>
    <w:rsid w:val="00034BAD"/>
    <w:rsid w:val="00034F1D"/>
    <w:rsid w:val="0003537D"/>
    <w:rsid w:val="00036286"/>
    <w:rsid w:val="00037D3B"/>
    <w:rsid w:val="00040934"/>
    <w:rsid w:val="00041C49"/>
    <w:rsid w:val="0004212A"/>
    <w:rsid w:val="000424A9"/>
    <w:rsid w:val="0004340C"/>
    <w:rsid w:val="00043D69"/>
    <w:rsid w:val="000459C8"/>
    <w:rsid w:val="00050B48"/>
    <w:rsid w:val="000512D8"/>
    <w:rsid w:val="000526F2"/>
    <w:rsid w:val="000528E9"/>
    <w:rsid w:val="00052FD8"/>
    <w:rsid w:val="00054CBE"/>
    <w:rsid w:val="0005519B"/>
    <w:rsid w:val="00055264"/>
    <w:rsid w:val="00055FAB"/>
    <w:rsid w:val="00060263"/>
    <w:rsid w:val="00062E61"/>
    <w:rsid w:val="00062FFF"/>
    <w:rsid w:val="00065F55"/>
    <w:rsid w:val="00066072"/>
    <w:rsid w:val="000663F1"/>
    <w:rsid w:val="00071FC8"/>
    <w:rsid w:val="00073B87"/>
    <w:rsid w:val="00074071"/>
    <w:rsid w:val="0007424D"/>
    <w:rsid w:val="000778DB"/>
    <w:rsid w:val="00081B00"/>
    <w:rsid w:val="000862A2"/>
    <w:rsid w:val="000933B5"/>
    <w:rsid w:val="00094990"/>
    <w:rsid w:val="00095082"/>
    <w:rsid w:val="000970EF"/>
    <w:rsid w:val="00097FA6"/>
    <w:rsid w:val="000A3D76"/>
    <w:rsid w:val="000A65EF"/>
    <w:rsid w:val="000A65F3"/>
    <w:rsid w:val="000A75FB"/>
    <w:rsid w:val="000AE622"/>
    <w:rsid w:val="000B4ECF"/>
    <w:rsid w:val="000B5991"/>
    <w:rsid w:val="000C19B2"/>
    <w:rsid w:val="000C4CB8"/>
    <w:rsid w:val="000C7061"/>
    <w:rsid w:val="000D1060"/>
    <w:rsid w:val="000D1533"/>
    <w:rsid w:val="000D39BC"/>
    <w:rsid w:val="000D4060"/>
    <w:rsid w:val="000D4196"/>
    <w:rsid w:val="000D4198"/>
    <w:rsid w:val="000D42CE"/>
    <w:rsid w:val="000D52EB"/>
    <w:rsid w:val="000D59AD"/>
    <w:rsid w:val="000D5D8B"/>
    <w:rsid w:val="000D6A8E"/>
    <w:rsid w:val="000E1BCE"/>
    <w:rsid w:val="000E25F8"/>
    <w:rsid w:val="000E4487"/>
    <w:rsid w:val="000E6551"/>
    <w:rsid w:val="000F0EA6"/>
    <w:rsid w:val="000F1607"/>
    <w:rsid w:val="000F18B7"/>
    <w:rsid w:val="000F1D8C"/>
    <w:rsid w:val="000F390E"/>
    <w:rsid w:val="000F46BE"/>
    <w:rsid w:val="000F79CC"/>
    <w:rsid w:val="0010100B"/>
    <w:rsid w:val="00102FBD"/>
    <w:rsid w:val="001038C7"/>
    <w:rsid w:val="00106B70"/>
    <w:rsid w:val="00107482"/>
    <w:rsid w:val="001079A4"/>
    <w:rsid w:val="00112B66"/>
    <w:rsid w:val="0011508A"/>
    <w:rsid w:val="00117300"/>
    <w:rsid w:val="00120EB0"/>
    <w:rsid w:val="00121F4D"/>
    <w:rsid w:val="00122585"/>
    <w:rsid w:val="00123662"/>
    <w:rsid w:val="0012577E"/>
    <w:rsid w:val="00126576"/>
    <w:rsid w:val="0012659A"/>
    <w:rsid w:val="001305EC"/>
    <w:rsid w:val="00132A6C"/>
    <w:rsid w:val="00134801"/>
    <w:rsid w:val="0013602D"/>
    <w:rsid w:val="001367CB"/>
    <w:rsid w:val="00136FED"/>
    <w:rsid w:val="001456F8"/>
    <w:rsid w:val="00146D0A"/>
    <w:rsid w:val="001500AF"/>
    <w:rsid w:val="0015275E"/>
    <w:rsid w:val="001576F2"/>
    <w:rsid w:val="00162CDF"/>
    <w:rsid w:val="0016431A"/>
    <w:rsid w:val="00166F51"/>
    <w:rsid w:val="001749B2"/>
    <w:rsid w:val="0017648B"/>
    <w:rsid w:val="001832E8"/>
    <w:rsid w:val="00187D3E"/>
    <w:rsid w:val="001921E8"/>
    <w:rsid w:val="00197D81"/>
    <w:rsid w:val="001A1FB0"/>
    <w:rsid w:val="001A3AD7"/>
    <w:rsid w:val="001A3AE6"/>
    <w:rsid w:val="001A57B5"/>
    <w:rsid w:val="001A7D02"/>
    <w:rsid w:val="001B2D8C"/>
    <w:rsid w:val="001B373C"/>
    <w:rsid w:val="001B4271"/>
    <w:rsid w:val="001B4B39"/>
    <w:rsid w:val="001B56D8"/>
    <w:rsid w:val="001B5817"/>
    <w:rsid w:val="001B613A"/>
    <w:rsid w:val="001B6BA7"/>
    <w:rsid w:val="001C11B1"/>
    <w:rsid w:val="001C1410"/>
    <w:rsid w:val="001C316C"/>
    <w:rsid w:val="001C443A"/>
    <w:rsid w:val="001C55CA"/>
    <w:rsid w:val="001C72E0"/>
    <w:rsid w:val="001D08A4"/>
    <w:rsid w:val="001D1663"/>
    <w:rsid w:val="001D1FF8"/>
    <w:rsid w:val="001D336E"/>
    <w:rsid w:val="001D6177"/>
    <w:rsid w:val="001D6461"/>
    <w:rsid w:val="001D6A70"/>
    <w:rsid w:val="001D734F"/>
    <w:rsid w:val="001D780E"/>
    <w:rsid w:val="001D784C"/>
    <w:rsid w:val="001E0F51"/>
    <w:rsid w:val="001E17A1"/>
    <w:rsid w:val="001E1917"/>
    <w:rsid w:val="001E1A79"/>
    <w:rsid w:val="001E1AC4"/>
    <w:rsid w:val="001E27B0"/>
    <w:rsid w:val="001E4B4A"/>
    <w:rsid w:val="001E74C6"/>
    <w:rsid w:val="001E7F89"/>
    <w:rsid w:val="001F0836"/>
    <w:rsid w:val="001F3093"/>
    <w:rsid w:val="001F34E4"/>
    <w:rsid w:val="001F492C"/>
    <w:rsid w:val="001F513E"/>
    <w:rsid w:val="001F5872"/>
    <w:rsid w:val="00201A4B"/>
    <w:rsid w:val="002034D9"/>
    <w:rsid w:val="002064EE"/>
    <w:rsid w:val="00206B18"/>
    <w:rsid w:val="00211DD0"/>
    <w:rsid w:val="002123CA"/>
    <w:rsid w:val="00213CA1"/>
    <w:rsid w:val="0022112A"/>
    <w:rsid w:val="00222807"/>
    <w:rsid w:val="002242DB"/>
    <w:rsid w:val="0022674B"/>
    <w:rsid w:val="00227813"/>
    <w:rsid w:val="00227FB8"/>
    <w:rsid w:val="00232BCA"/>
    <w:rsid w:val="002330B1"/>
    <w:rsid w:val="00233445"/>
    <w:rsid w:val="002339F9"/>
    <w:rsid w:val="00234263"/>
    <w:rsid w:val="0023734E"/>
    <w:rsid w:val="00237760"/>
    <w:rsid w:val="0024024D"/>
    <w:rsid w:val="002408F1"/>
    <w:rsid w:val="00246571"/>
    <w:rsid w:val="00246F8C"/>
    <w:rsid w:val="00253A84"/>
    <w:rsid w:val="00253E3B"/>
    <w:rsid w:val="002578FE"/>
    <w:rsid w:val="00261754"/>
    <w:rsid w:val="00261AE3"/>
    <w:rsid w:val="00262288"/>
    <w:rsid w:val="00262D8C"/>
    <w:rsid w:val="002648AB"/>
    <w:rsid w:val="00265E4D"/>
    <w:rsid w:val="00266A0C"/>
    <w:rsid w:val="00266E5C"/>
    <w:rsid w:val="002718F1"/>
    <w:rsid w:val="00271D56"/>
    <w:rsid w:val="00272205"/>
    <w:rsid w:val="00275001"/>
    <w:rsid w:val="00275D0C"/>
    <w:rsid w:val="00280AB0"/>
    <w:rsid w:val="00283E49"/>
    <w:rsid w:val="002864CF"/>
    <w:rsid w:val="00286EFA"/>
    <w:rsid w:val="00291DB5"/>
    <w:rsid w:val="00292762"/>
    <w:rsid w:val="002939C6"/>
    <w:rsid w:val="00295BD8"/>
    <w:rsid w:val="00295E15"/>
    <w:rsid w:val="002B04BE"/>
    <w:rsid w:val="002B1E65"/>
    <w:rsid w:val="002B23D6"/>
    <w:rsid w:val="002B2B75"/>
    <w:rsid w:val="002B47CA"/>
    <w:rsid w:val="002B492E"/>
    <w:rsid w:val="002B5D9E"/>
    <w:rsid w:val="002B7E31"/>
    <w:rsid w:val="002C1B22"/>
    <w:rsid w:val="002C47E2"/>
    <w:rsid w:val="002C4DA9"/>
    <w:rsid w:val="002C7063"/>
    <w:rsid w:val="002D4662"/>
    <w:rsid w:val="002D7129"/>
    <w:rsid w:val="002D7319"/>
    <w:rsid w:val="002E5886"/>
    <w:rsid w:val="002E71A9"/>
    <w:rsid w:val="002E75DD"/>
    <w:rsid w:val="002F15C9"/>
    <w:rsid w:val="002F2844"/>
    <w:rsid w:val="002F3795"/>
    <w:rsid w:val="002F4312"/>
    <w:rsid w:val="00300243"/>
    <w:rsid w:val="0030060B"/>
    <w:rsid w:val="003027F5"/>
    <w:rsid w:val="0030373F"/>
    <w:rsid w:val="003039F8"/>
    <w:rsid w:val="00304505"/>
    <w:rsid w:val="00305510"/>
    <w:rsid w:val="003057DE"/>
    <w:rsid w:val="003059B3"/>
    <w:rsid w:val="00314202"/>
    <w:rsid w:val="00316CE4"/>
    <w:rsid w:val="00320C26"/>
    <w:rsid w:val="00322273"/>
    <w:rsid w:val="003228CF"/>
    <w:rsid w:val="00325684"/>
    <w:rsid w:val="003257AF"/>
    <w:rsid w:val="003300B8"/>
    <w:rsid w:val="003325CB"/>
    <w:rsid w:val="00334970"/>
    <w:rsid w:val="00335F32"/>
    <w:rsid w:val="00340456"/>
    <w:rsid w:val="0034401C"/>
    <w:rsid w:val="0034452C"/>
    <w:rsid w:val="00344D81"/>
    <w:rsid w:val="0034781C"/>
    <w:rsid w:val="00364229"/>
    <w:rsid w:val="00365876"/>
    <w:rsid w:val="00366E1C"/>
    <w:rsid w:val="00372842"/>
    <w:rsid w:val="00373841"/>
    <w:rsid w:val="00376A6A"/>
    <w:rsid w:val="00377EBA"/>
    <w:rsid w:val="0038286F"/>
    <w:rsid w:val="00384C84"/>
    <w:rsid w:val="003853A6"/>
    <w:rsid w:val="00385B68"/>
    <w:rsid w:val="0038653F"/>
    <w:rsid w:val="00387754"/>
    <w:rsid w:val="0038789C"/>
    <w:rsid w:val="00392F02"/>
    <w:rsid w:val="00394E67"/>
    <w:rsid w:val="003961BD"/>
    <w:rsid w:val="00397C0C"/>
    <w:rsid w:val="003A0008"/>
    <w:rsid w:val="003A1D29"/>
    <w:rsid w:val="003B02AA"/>
    <w:rsid w:val="003B0790"/>
    <w:rsid w:val="003B2648"/>
    <w:rsid w:val="003B3D36"/>
    <w:rsid w:val="003B4241"/>
    <w:rsid w:val="003B46B7"/>
    <w:rsid w:val="003B4C2A"/>
    <w:rsid w:val="003B5CE6"/>
    <w:rsid w:val="003B7136"/>
    <w:rsid w:val="003C3436"/>
    <w:rsid w:val="003C4362"/>
    <w:rsid w:val="003C55BB"/>
    <w:rsid w:val="003C5ABF"/>
    <w:rsid w:val="003C66AD"/>
    <w:rsid w:val="003D1872"/>
    <w:rsid w:val="003D4DB1"/>
    <w:rsid w:val="003D5A1B"/>
    <w:rsid w:val="003D6171"/>
    <w:rsid w:val="003E19EA"/>
    <w:rsid w:val="003E384A"/>
    <w:rsid w:val="003E7118"/>
    <w:rsid w:val="003F132A"/>
    <w:rsid w:val="003F3DFE"/>
    <w:rsid w:val="003F5928"/>
    <w:rsid w:val="00402240"/>
    <w:rsid w:val="004055D6"/>
    <w:rsid w:val="00405D23"/>
    <w:rsid w:val="00406781"/>
    <w:rsid w:val="00406BC7"/>
    <w:rsid w:val="004071D0"/>
    <w:rsid w:val="00412341"/>
    <w:rsid w:val="004137A1"/>
    <w:rsid w:val="004138FB"/>
    <w:rsid w:val="00413B01"/>
    <w:rsid w:val="00414621"/>
    <w:rsid w:val="00416CC2"/>
    <w:rsid w:val="00420733"/>
    <w:rsid w:val="00421507"/>
    <w:rsid w:val="0042238A"/>
    <w:rsid w:val="00424382"/>
    <w:rsid w:val="00424B6B"/>
    <w:rsid w:val="00425EE7"/>
    <w:rsid w:val="004277F1"/>
    <w:rsid w:val="0043033C"/>
    <w:rsid w:val="004303FF"/>
    <w:rsid w:val="0043073E"/>
    <w:rsid w:val="00430D51"/>
    <w:rsid w:val="00430F84"/>
    <w:rsid w:val="0043377B"/>
    <w:rsid w:val="004339AE"/>
    <w:rsid w:val="00435A26"/>
    <w:rsid w:val="004362F7"/>
    <w:rsid w:val="0043685E"/>
    <w:rsid w:val="00440802"/>
    <w:rsid w:val="00441D8D"/>
    <w:rsid w:val="00445EC2"/>
    <w:rsid w:val="00451005"/>
    <w:rsid w:val="004523BE"/>
    <w:rsid w:val="00453156"/>
    <w:rsid w:val="00453CF4"/>
    <w:rsid w:val="00454038"/>
    <w:rsid w:val="004548ED"/>
    <w:rsid w:val="004567C8"/>
    <w:rsid w:val="00456925"/>
    <w:rsid w:val="00456DA4"/>
    <w:rsid w:val="00457ABD"/>
    <w:rsid w:val="00457FC0"/>
    <w:rsid w:val="004604F7"/>
    <w:rsid w:val="0046148B"/>
    <w:rsid w:val="0046363E"/>
    <w:rsid w:val="0046518F"/>
    <w:rsid w:val="00466645"/>
    <w:rsid w:val="00466EBC"/>
    <w:rsid w:val="00466F17"/>
    <w:rsid w:val="00467690"/>
    <w:rsid w:val="00470AF5"/>
    <w:rsid w:val="004716A7"/>
    <w:rsid w:val="00471A5D"/>
    <w:rsid w:val="004811D4"/>
    <w:rsid w:val="00481F8B"/>
    <w:rsid w:val="004835E1"/>
    <w:rsid w:val="00483E60"/>
    <w:rsid w:val="004859E2"/>
    <w:rsid w:val="00491687"/>
    <w:rsid w:val="0049491E"/>
    <w:rsid w:val="0049496A"/>
    <w:rsid w:val="00495A67"/>
    <w:rsid w:val="004A031A"/>
    <w:rsid w:val="004A07BD"/>
    <w:rsid w:val="004A0B04"/>
    <w:rsid w:val="004A2857"/>
    <w:rsid w:val="004A2D45"/>
    <w:rsid w:val="004A34F0"/>
    <w:rsid w:val="004A3FC5"/>
    <w:rsid w:val="004A499D"/>
    <w:rsid w:val="004A5358"/>
    <w:rsid w:val="004A6643"/>
    <w:rsid w:val="004B0C99"/>
    <w:rsid w:val="004B53F0"/>
    <w:rsid w:val="004B7590"/>
    <w:rsid w:val="004B7A9D"/>
    <w:rsid w:val="004C1580"/>
    <w:rsid w:val="004C167E"/>
    <w:rsid w:val="004C5DE9"/>
    <w:rsid w:val="004C5F61"/>
    <w:rsid w:val="004C7064"/>
    <w:rsid w:val="004C7E3F"/>
    <w:rsid w:val="004D1B61"/>
    <w:rsid w:val="004D2C14"/>
    <w:rsid w:val="004D3107"/>
    <w:rsid w:val="004D3C2C"/>
    <w:rsid w:val="004D3DE3"/>
    <w:rsid w:val="004D5733"/>
    <w:rsid w:val="004D63E5"/>
    <w:rsid w:val="004D70BF"/>
    <w:rsid w:val="004E1953"/>
    <w:rsid w:val="004E1B12"/>
    <w:rsid w:val="004E4193"/>
    <w:rsid w:val="004E4871"/>
    <w:rsid w:val="004E7A17"/>
    <w:rsid w:val="004F4416"/>
    <w:rsid w:val="004F72DD"/>
    <w:rsid w:val="004F7A05"/>
    <w:rsid w:val="00500A54"/>
    <w:rsid w:val="005019CD"/>
    <w:rsid w:val="00501EDF"/>
    <w:rsid w:val="00502C98"/>
    <w:rsid w:val="005033B4"/>
    <w:rsid w:val="00503760"/>
    <w:rsid w:val="005069CB"/>
    <w:rsid w:val="00506DEC"/>
    <w:rsid w:val="00507BD6"/>
    <w:rsid w:val="00507FAD"/>
    <w:rsid w:val="0051095A"/>
    <w:rsid w:val="00510ADC"/>
    <w:rsid w:val="00512DA6"/>
    <w:rsid w:val="005155CC"/>
    <w:rsid w:val="00517CD7"/>
    <w:rsid w:val="0052076F"/>
    <w:rsid w:val="005249A9"/>
    <w:rsid w:val="005264E6"/>
    <w:rsid w:val="00527043"/>
    <w:rsid w:val="00527A9A"/>
    <w:rsid w:val="00531DCC"/>
    <w:rsid w:val="00532E12"/>
    <w:rsid w:val="0053372B"/>
    <w:rsid w:val="00535056"/>
    <w:rsid w:val="00535B4F"/>
    <w:rsid w:val="00536AFD"/>
    <w:rsid w:val="00542B76"/>
    <w:rsid w:val="005465A0"/>
    <w:rsid w:val="005466DA"/>
    <w:rsid w:val="00550BA2"/>
    <w:rsid w:val="00551C12"/>
    <w:rsid w:val="00551C26"/>
    <w:rsid w:val="005534B1"/>
    <w:rsid w:val="005635A7"/>
    <w:rsid w:val="00567100"/>
    <w:rsid w:val="00570CA0"/>
    <w:rsid w:val="00571037"/>
    <w:rsid w:val="0057188A"/>
    <w:rsid w:val="00571D91"/>
    <w:rsid w:val="00572D63"/>
    <w:rsid w:val="0057329F"/>
    <w:rsid w:val="00574051"/>
    <w:rsid w:val="005742BD"/>
    <w:rsid w:val="00574698"/>
    <w:rsid w:val="00574AD2"/>
    <w:rsid w:val="005753E7"/>
    <w:rsid w:val="00580BFB"/>
    <w:rsid w:val="00580FA5"/>
    <w:rsid w:val="00581A66"/>
    <w:rsid w:val="0058418D"/>
    <w:rsid w:val="00585439"/>
    <w:rsid w:val="00585C9B"/>
    <w:rsid w:val="0058601B"/>
    <w:rsid w:val="005867DA"/>
    <w:rsid w:val="00587E09"/>
    <w:rsid w:val="00590C24"/>
    <w:rsid w:val="00593C49"/>
    <w:rsid w:val="005A0C65"/>
    <w:rsid w:val="005A1DC5"/>
    <w:rsid w:val="005A1F7D"/>
    <w:rsid w:val="005A2129"/>
    <w:rsid w:val="005A2169"/>
    <w:rsid w:val="005A3BF2"/>
    <w:rsid w:val="005A54D6"/>
    <w:rsid w:val="005B26C0"/>
    <w:rsid w:val="005B2FA3"/>
    <w:rsid w:val="005B3F7F"/>
    <w:rsid w:val="005B4A6C"/>
    <w:rsid w:val="005B53AE"/>
    <w:rsid w:val="005C5B8D"/>
    <w:rsid w:val="005D016C"/>
    <w:rsid w:val="005D0AD1"/>
    <w:rsid w:val="005D5F11"/>
    <w:rsid w:val="005E215F"/>
    <w:rsid w:val="005E25AC"/>
    <w:rsid w:val="005E39E1"/>
    <w:rsid w:val="005E3ACA"/>
    <w:rsid w:val="005E4DD0"/>
    <w:rsid w:val="005F30B1"/>
    <w:rsid w:val="005F3691"/>
    <w:rsid w:val="005F52B0"/>
    <w:rsid w:val="006019BD"/>
    <w:rsid w:val="00601BD8"/>
    <w:rsid w:val="00601C14"/>
    <w:rsid w:val="0060611A"/>
    <w:rsid w:val="00611FFA"/>
    <w:rsid w:val="006139B8"/>
    <w:rsid w:val="00613D13"/>
    <w:rsid w:val="00613E23"/>
    <w:rsid w:val="00615637"/>
    <w:rsid w:val="006162C7"/>
    <w:rsid w:val="00620E13"/>
    <w:rsid w:val="00622AF2"/>
    <w:rsid w:val="00623E0B"/>
    <w:rsid w:val="0062469A"/>
    <w:rsid w:val="0063367F"/>
    <w:rsid w:val="006340C4"/>
    <w:rsid w:val="00636173"/>
    <w:rsid w:val="00636201"/>
    <w:rsid w:val="00636293"/>
    <w:rsid w:val="006365A3"/>
    <w:rsid w:val="00642866"/>
    <w:rsid w:val="00642870"/>
    <w:rsid w:val="0064482B"/>
    <w:rsid w:val="00645AD1"/>
    <w:rsid w:val="00646066"/>
    <w:rsid w:val="0064636E"/>
    <w:rsid w:val="00646841"/>
    <w:rsid w:val="0065020A"/>
    <w:rsid w:val="0065471B"/>
    <w:rsid w:val="0065591B"/>
    <w:rsid w:val="006559C0"/>
    <w:rsid w:val="00656CAD"/>
    <w:rsid w:val="00657D03"/>
    <w:rsid w:val="00657D60"/>
    <w:rsid w:val="006609B3"/>
    <w:rsid w:val="00661230"/>
    <w:rsid w:val="00663456"/>
    <w:rsid w:val="0066566C"/>
    <w:rsid w:val="0066764D"/>
    <w:rsid w:val="00672C1C"/>
    <w:rsid w:val="00673749"/>
    <w:rsid w:val="00674875"/>
    <w:rsid w:val="00675F48"/>
    <w:rsid w:val="00680B66"/>
    <w:rsid w:val="0068189E"/>
    <w:rsid w:val="006820D3"/>
    <w:rsid w:val="00684AB4"/>
    <w:rsid w:val="00684C76"/>
    <w:rsid w:val="00686D3E"/>
    <w:rsid w:val="0068725B"/>
    <w:rsid w:val="0069180D"/>
    <w:rsid w:val="00691E29"/>
    <w:rsid w:val="006936E0"/>
    <w:rsid w:val="00694EAE"/>
    <w:rsid w:val="006A2405"/>
    <w:rsid w:val="006A298B"/>
    <w:rsid w:val="006A2A48"/>
    <w:rsid w:val="006A33E2"/>
    <w:rsid w:val="006A4762"/>
    <w:rsid w:val="006A5251"/>
    <w:rsid w:val="006B28F5"/>
    <w:rsid w:val="006B35D1"/>
    <w:rsid w:val="006B5029"/>
    <w:rsid w:val="006B61E2"/>
    <w:rsid w:val="006B658B"/>
    <w:rsid w:val="006C0690"/>
    <w:rsid w:val="006C691A"/>
    <w:rsid w:val="006C77AC"/>
    <w:rsid w:val="006D26AE"/>
    <w:rsid w:val="006D304F"/>
    <w:rsid w:val="006D5BD9"/>
    <w:rsid w:val="006D5D15"/>
    <w:rsid w:val="006E054C"/>
    <w:rsid w:val="006E0B1A"/>
    <w:rsid w:val="006E1853"/>
    <w:rsid w:val="006E2440"/>
    <w:rsid w:val="006E29B3"/>
    <w:rsid w:val="006E29EF"/>
    <w:rsid w:val="006E4575"/>
    <w:rsid w:val="006E5C8D"/>
    <w:rsid w:val="006E5E04"/>
    <w:rsid w:val="006E6E81"/>
    <w:rsid w:val="006E7919"/>
    <w:rsid w:val="006E7C9A"/>
    <w:rsid w:val="006F12F8"/>
    <w:rsid w:val="006F1B33"/>
    <w:rsid w:val="006F4B3C"/>
    <w:rsid w:val="006F6770"/>
    <w:rsid w:val="00704215"/>
    <w:rsid w:val="00706C7C"/>
    <w:rsid w:val="0071226F"/>
    <w:rsid w:val="007129D5"/>
    <w:rsid w:val="00715233"/>
    <w:rsid w:val="007156C0"/>
    <w:rsid w:val="00722794"/>
    <w:rsid w:val="00724EC4"/>
    <w:rsid w:val="00727999"/>
    <w:rsid w:val="00732120"/>
    <w:rsid w:val="007338C5"/>
    <w:rsid w:val="007346FE"/>
    <w:rsid w:val="007348CD"/>
    <w:rsid w:val="007348D7"/>
    <w:rsid w:val="00740922"/>
    <w:rsid w:val="00741005"/>
    <w:rsid w:val="00743A1B"/>
    <w:rsid w:val="007457C9"/>
    <w:rsid w:val="00745A61"/>
    <w:rsid w:val="00746700"/>
    <w:rsid w:val="00747ED8"/>
    <w:rsid w:val="00752534"/>
    <w:rsid w:val="0075366E"/>
    <w:rsid w:val="0075446B"/>
    <w:rsid w:val="00754D78"/>
    <w:rsid w:val="00762763"/>
    <w:rsid w:val="00762F1C"/>
    <w:rsid w:val="00763DA5"/>
    <w:rsid w:val="00765E90"/>
    <w:rsid w:val="00767A42"/>
    <w:rsid w:val="007715B8"/>
    <w:rsid w:val="00772371"/>
    <w:rsid w:val="007728C1"/>
    <w:rsid w:val="00774C2E"/>
    <w:rsid w:val="00775CE2"/>
    <w:rsid w:val="00780DAA"/>
    <w:rsid w:val="00781591"/>
    <w:rsid w:val="00781DA0"/>
    <w:rsid w:val="00782FD7"/>
    <w:rsid w:val="00783811"/>
    <w:rsid w:val="007842AB"/>
    <w:rsid w:val="007844AA"/>
    <w:rsid w:val="00784729"/>
    <w:rsid w:val="00784E19"/>
    <w:rsid w:val="00785ACE"/>
    <w:rsid w:val="0078770E"/>
    <w:rsid w:val="00790D96"/>
    <w:rsid w:val="00791EB8"/>
    <w:rsid w:val="00792346"/>
    <w:rsid w:val="00792AC2"/>
    <w:rsid w:val="0079519F"/>
    <w:rsid w:val="007A0CBE"/>
    <w:rsid w:val="007A1221"/>
    <w:rsid w:val="007A16C7"/>
    <w:rsid w:val="007A3013"/>
    <w:rsid w:val="007A3682"/>
    <w:rsid w:val="007A3B21"/>
    <w:rsid w:val="007A5990"/>
    <w:rsid w:val="007A5D80"/>
    <w:rsid w:val="007A626C"/>
    <w:rsid w:val="007A656E"/>
    <w:rsid w:val="007A6E3E"/>
    <w:rsid w:val="007A6F79"/>
    <w:rsid w:val="007B04FB"/>
    <w:rsid w:val="007B0CC6"/>
    <w:rsid w:val="007B11B1"/>
    <w:rsid w:val="007B2A41"/>
    <w:rsid w:val="007B5E98"/>
    <w:rsid w:val="007B6A87"/>
    <w:rsid w:val="007B6C23"/>
    <w:rsid w:val="007C094C"/>
    <w:rsid w:val="007C155F"/>
    <w:rsid w:val="007C3ACD"/>
    <w:rsid w:val="007C40B5"/>
    <w:rsid w:val="007C4230"/>
    <w:rsid w:val="007C4D35"/>
    <w:rsid w:val="007C4FD5"/>
    <w:rsid w:val="007C711D"/>
    <w:rsid w:val="007C7631"/>
    <w:rsid w:val="007C7D58"/>
    <w:rsid w:val="007D3994"/>
    <w:rsid w:val="007D3A9A"/>
    <w:rsid w:val="007D6D1C"/>
    <w:rsid w:val="007E1C9E"/>
    <w:rsid w:val="007E221F"/>
    <w:rsid w:val="007E26F4"/>
    <w:rsid w:val="007E70DA"/>
    <w:rsid w:val="007E7517"/>
    <w:rsid w:val="007F0E7C"/>
    <w:rsid w:val="007F108F"/>
    <w:rsid w:val="007F334B"/>
    <w:rsid w:val="007F6B04"/>
    <w:rsid w:val="0080241F"/>
    <w:rsid w:val="00804B5F"/>
    <w:rsid w:val="008051E5"/>
    <w:rsid w:val="00805C19"/>
    <w:rsid w:val="00806155"/>
    <w:rsid w:val="008109BD"/>
    <w:rsid w:val="00810E3C"/>
    <w:rsid w:val="00811643"/>
    <w:rsid w:val="0081442F"/>
    <w:rsid w:val="008171C6"/>
    <w:rsid w:val="00817282"/>
    <w:rsid w:val="00820429"/>
    <w:rsid w:val="008225BA"/>
    <w:rsid w:val="008235BB"/>
    <w:rsid w:val="008243A4"/>
    <w:rsid w:val="00825394"/>
    <w:rsid w:val="00826510"/>
    <w:rsid w:val="0082747E"/>
    <w:rsid w:val="00827D6B"/>
    <w:rsid w:val="00833276"/>
    <w:rsid w:val="00833C69"/>
    <w:rsid w:val="00841D8A"/>
    <w:rsid w:val="00842349"/>
    <w:rsid w:val="00844144"/>
    <w:rsid w:val="00845550"/>
    <w:rsid w:val="008460F7"/>
    <w:rsid w:val="00846280"/>
    <w:rsid w:val="0084742E"/>
    <w:rsid w:val="0085540F"/>
    <w:rsid w:val="00857D00"/>
    <w:rsid w:val="00860713"/>
    <w:rsid w:val="00862BF8"/>
    <w:rsid w:val="00863C75"/>
    <w:rsid w:val="00865679"/>
    <w:rsid w:val="00865F2B"/>
    <w:rsid w:val="00866560"/>
    <w:rsid w:val="0086723A"/>
    <w:rsid w:val="00867503"/>
    <w:rsid w:val="008711D2"/>
    <w:rsid w:val="00871337"/>
    <w:rsid w:val="008714F5"/>
    <w:rsid w:val="00871A3F"/>
    <w:rsid w:val="008738B6"/>
    <w:rsid w:val="00875377"/>
    <w:rsid w:val="0087599B"/>
    <w:rsid w:val="00875F4C"/>
    <w:rsid w:val="00875F74"/>
    <w:rsid w:val="0087690B"/>
    <w:rsid w:val="00876E16"/>
    <w:rsid w:val="00882B91"/>
    <w:rsid w:val="00884FB2"/>
    <w:rsid w:val="00886CA3"/>
    <w:rsid w:val="00891AA7"/>
    <w:rsid w:val="008926DC"/>
    <w:rsid w:val="00893332"/>
    <w:rsid w:val="00895B7F"/>
    <w:rsid w:val="00896656"/>
    <w:rsid w:val="00896C20"/>
    <w:rsid w:val="008A1289"/>
    <w:rsid w:val="008A392C"/>
    <w:rsid w:val="008A3AFB"/>
    <w:rsid w:val="008A4FE4"/>
    <w:rsid w:val="008A609C"/>
    <w:rsid w:val="008A64B9"/>
    <w:rsid w:val="008B43C4"/>
    <w:rsid w:val="008B7559"/>
    <w:rsid w:val="008C0386"/>
    <w:rsid w:val="008C1717"/>
    <w:rsid w:val="008C2BFA"/>
    <w:rsid w:val="008C325A"/>
    <w:rsid w:val="008C3724"/>
    <w:rsid w:val="008C424F"/>
    <w:rsid w:val="008C49B1"/>
    <w:rsid w:val="008C5BA2"/>
    <w:rsid w:val="008C78F7"/>
    <w:rsid w:val="008C791D"/>
    <w:rsid w:val="008D2D76"/>
    <w:rsid w:val="008D3BC4"/>
    <w:rsid w:val="008D41D3"/>
    <w:rsid w:val="008E04A2"/>
    <w:rsid w:val="008E07AA"/>
    <w:rsid w:val="008E15C2"/>
    <w:rsid w:val="008E3957"/>
    <w:rsid w:val="008E4E7D"/>
    <w:rsid w:val="008E5267"/>
    <w:rsid w:val="008E570F"/>
    <w:rsid w:val="008E5E5F"/>
    <w:rsid w:val="008E6A93"/>
    <w:rsid w:val="008E70D7"/>
    <w:rsid w:val="008F2C96"/>
    <w:rsid w:val="008F55FD"/>
    <w:rsid w:val="008F5E56"/>
    <w:rsid w:val="009040A5"/>
    <w:rsid w:val="00904CBF"/>
    <w:rsid w:val="009064F6"/>
    <w:rsid w:val="00906A55"/>
    <w:rsid w:val="00911E2C"/>
    <w:rsid w:val="0091365D"/>
    <w:rsid w:val="009136E1"/>
    <w:rsid w:val="00915828"/>
    <w:rsid w:val="00917905"/>
    <w:rsid w:val="00917E21"/>
    <w:rsid w:val="009212A6"/>
    <w:rsid w:val="009256C4"/>
    <w:rsid w:val="00932099"/>
    <w:rsid w:val="009320BD"/>
    <w:rsid w:val="00935E8D"/>
    <w:rsid w:val="00936357"/>
    <w:rsid w:val="009365FB"/>
    <w:rsid w:val="0093760B"/>
    <w:rsid w:val="00940555"/>
    <w:rsid w:val="00942B20"/>
    <w:rsid w:val="0094573D"/>
    <w:rsid w:val="00946856"/>
    <w:rsid w:val="009537B1"/>
    <w:rsid w:val="0095416F"/>
    <w:rsid w:val="0095489B"/>
    <w:rsid w:val="0095529A"/>
    <w:rsid w:val="00955F83"/>
    <w:rsid w:val="00956550"/>
    <w:rsid w:val="00960C5B"/>
    <w:rsid w:val="00964084"/>
    <w:rsid w:val="00964307"/>
    <w:rsid w:val="00964978"/>
    <w:rsid w:val="00964D18"/>
    <w:rsid w:val="00967456"/>
    <w:rsid w:val="00971320"/>
    <w:rsid w:val="00976218"/>
    <w:rsid w:val="00976DC6"/>
    <w:rsid w:val="0097787C"/>
    <w:rsid w:val="009811E1"/>
    <w:rsid w:val="00981E75"/>
    <w:rsid w:val="009839BD"/>
    <w:rsid w:val="00987F5B"/>
    <w:rsid w:val="009900C6"/>
    <w:rsid w:val="00993A98"/>
    <w:rsid w:val="00995FA5"/>
    <w:rsid w:val="009A0C27"/>
    <w:rsid w:val="009A1139"/>
    <w:rsid w:val="009A32ED"/>
    <w:rsid w:val="009A3A4D"/>
    <w:rsid w:val="009A59AB"/>
    <w:rsid w:val="009A5DD0"/>
    <w:rsid w:val="009B124E"/>
    <w:rsid w:val="009B29B0"/>
    <w:rsid w:val="009B3386"/>
    <w:rsid w:val="009B448B"/>
    <w:rsid w:val="009B73B6"/>
    <w:rsid w:val="009B7A38"/>
    <w:rsid w:val="009C024C"/>
    <w:rsid w:val="009C2273"/>
    <w:rsid w:val="009C339A"/>
    <w:rsid w:val="009C4CB5"/>
    <w:rsid w:val="009C7888"/>
    <w:rsid w:val="009D185A"/>
    <w:rsid w:val="009D4537"/>
    <w:rsid w:val="009D5640"/>
    <w:rsid w:val="009D7D4E"/>
    <w:rsid w:val="009E289B"/>
    <w:rsid w:val="009E4E70"/>
    <w:rsid w:val="009F0AE2"/>
    <w:rsid w:val="009F1F78"/>
    <w:rsid w:val="00A0008F"/>
    <w:rsid w:val="00A018AA"/>
    <w:rsid w:val="00A01BDF"/>
    <w:rsid w:val="00A0226A"/>
    <w:rsid w:val="00A026FC"/>
    <w:rsid w:val="00A03876"/>
    <w:rsid w:val="00A03BAF"/>
    <w:rsid w:val="00A05851"/>
    <w:rsid w:val="00A0706E"/>
    <w:rsid w:val="00A07BC0"/>
    <w:rsid w:val="00A14A3B"/>
    <w:rsid w:val="00A15002"/>
    <w:rsid w:val="00A168DC"/>
    <w:rsid w:val="00A230B6"/>
    <w:rsid w:val="00A24468"/>
    <w:rsid w:val="00A27073"/>
    <w:rsid w:val="00A322BA"/>
    <w:rsid w:val="00A32767"/>
    <w:rsid w:val="00A32D36"/>
    <w:rsid w:val="00A33754"/>
    <w:rsid w:val="00A3498A"/>
    <w:rsid w:val="00A35490"/>
    <w:rsid w:val="00A366DA"/>
    <w:rsid w:val="00A37E57"/>
    <w:rsid w:val="00A40CF8"/>
    <w:rsid w:val="00A41B1E"/>
    <w:rsid w:val="00A41E6A"/>
    <w:rsid w:val="00A42361"/>
    <w:rsid w:val="00A44F17"/>
    <w:rsid w:val="00A4504A"/>
    <w:rsid w:val="00A46595"/>
    <w:rsid w:val="00A522D7"/>
    <w:rsid w:val="00A529FF"/>
    <w:rsid w:val="00A55C67"/>
    <w:rsid w:val="00A55DDA"/>
    <w:rsid w:val="00A567D4"/>
    <w:rsid w:val="00A57FB0"/>
    <w:rsid w:val="00A613BA"/>
    <w:rsid w:val="00A6264F"/>
    <w:rsid w:val="00A64E56"/>
    <w:rsid w:val="00A70A75"/>
    <w:rsid w:val="00A72C1E"/>
    <w:rsid w:val="00A72C6B"/>
    <w:rsid w:val="00A768EA"/>
    <w:rsid w:val="00A82B06"/>
    <w:rsid w:val="00A83172"/>
    <w:rsid w:val="00A859DC"/>
    <w:rsid w:val="00A8738E"/>
    <w:rsid w:val="00A87EEA"/>
    <w:rsid w:val="00A91792"/>
    <w:rsid w:val="00A92C9C"/>
    <w:rsid w:val="00A93680"/>
    <w:rsid w:val="00A96C8F"/>
    <w:rsid w:val="00A97CFE"/>
    <w:rsid w:val="00AA0189"/>
    <w:rsid w:val="00AA05E2"/>
    <w:rsid w:val="00AA1699"/>
    <w:rsid w:val="00AA23F0"/>
    <w:rsid w:val="00AA2BDA"/>
    <w:rsid w:val="00AA5A6B"/>
    <w:rsid w:val="00AB1B77"/>
    <w:rsid w:val="00AB2044"/>
    <w:rsid w:val="00AB31AA"/>
    <w:rsid w:val="00AB78C8"/>
    <w:rsid w:val="00AC020F"/>
    <w:rsid w:val="00AC2BE4"/>
    <w:rsid w:val="00AC429A"/>
    <w:rsid w:val="00AC48B0"/>
    <w:rsid w:val="00AC4972"/>
    <w:rsid w:val="00AC4CA2"/>
    <w:rsid w:val="00AC6AB8"/>
    <w:rsid w:val="00AC7350"/>
    <w:rsid w:val="00AC7FAA"/>
    <w:rsid w:val="00AD2A59"/>
    <w:rsid w:val="00AD32D1"/>
    <w:rsid w:val="00AD37AE"/>
    <w:rsid w:val="00AD5408"/>
    <w:rsid w:val="00AD7B7E"/>
    <w:rsid w:val="00AE0E48"/>
    <w:rsid w:val="00AE1C98"/>
    <w:rsid w:val="00AE3E91"/>
    <w:rsid w:val="00AE4D86"/>
    <w:rsid w:val="00AE5F3B"/>
    <w:rsid w:val="00AE64A2"/>
    <w:rsid w:val="00AE75F0"/>
    <w:rsid w:val="00AF2ECB"/>
    <w:rsid w:val="00AF3C65"/>
    <w:rsid w:val="00AF56F9"/>
    <w:rsid w:val="00AF58DA"/>
    <w:rsid w:val="00AF5F48"/>
    <w:rsid w:val="00AF7A5F"/>
    <w:rsid w:val="00B0098D"/>
    <w:rsid w:val="00B0570B"/>
    <w:rsid w:val="00B06FF7"/>
    <w:rsid w:val="00B072F1"/>
    <w:rsid w:val="00B07F5E"/>
    <w:rsid w:val="00B13CAB"/>
    <w:rsid w:val="00B15407"/>
    <w:rsid w:val="00B20C53"/>
    <w:rsid w:val="00B20DCA"/>
    <w:rsid w:val="00B234F2"/>
    <w:rsid w:val="00B26D1F"/>
    <w:rsid w:val="00B27F36"/>
    <w:rsid w:val="00B30009"/>
    <w:rsid w:val="00B34789"/>
    <w:rsid w:val="00B36D99"/>
    <w:rsid w:val="00B372B6"/>
    <w:rsid w:val="00B4079A"/>
    <w:rsid w:val="00B41613"/>
    <w:rsid w:val="00B41624"/>
    <w:rsid w:val="00B44F57"/>
    <w:rsid w:val="00B45170"/>
    <w:rsid w:val="00B504AB"/>
    <w:rsid w:val="00B52F0B"/>
    <w:rsid w:val="00B623A2"/>
    <w:rsid w:val="00B62CF8"/>
    <w:rsid w:val="00B7038A"/>
    <w:rsid w:val="00B70B2D"/>
    <w:rsid w:val="00B7131E"/>
    <w:rsid w:val="00B716E3"/>
    <w:rsid w:val="00B71CA3"/>
    <w:rsid w:val="00B73BE2"/>
    <w:rsid w:val="00B746F1"/>
    <w:rsid w:val="00B752D6"/>
    <w:rsid w:val="00B75556"/>
    <w:rsid w:val="00B762F5"/>
    <w:rsid w:val="00B7711C"/>
    <w:rsid w:val="00B80E3F"/>
    <w:rsid w:val="00B82CEB"/>
    <w:rsid w:val="00B82EAE"/>
    <w:rsid w:val="00B84BBF"/>
    <w:rsid w:val="00B868D8"/>
    <w:rsid w:val="00B86CB6"/>
    <w:rsid w:val="00B90155"/>
    <w:rsid w:val="00B93C8B"/>
    <w:rsid w:val="00B9669B"/>
    <w:rsid w:val="00B96C92"/>
    <w:rsid w:val="00BA2C74"/>
    <w:rsid w:val="00BA3D3A"/>
    <w:rsid w:val="00BA48A6"/>
    <w:rsid w:val="00BB3A04"/>
    <w:rsid w:val="00BB59E6"/>
    <w:rsid w:val="00BC2201"/>
    <w:rsid w:val="00BC2C03"/>
    <w:rsid w:val="00BC2CD3"/>
    <w:rsid w:val="00BC3010"/>
    <w:rsid w:val="00BC5617"/>
    <w:rsid w:val="00BC6F1A"/>
    <w:rsid w:val="00BC76D6"/>
    <w:rsid w:val="00BD0361"/>
    <w:rsid w:val="00BD05BB"/>
    <w:rsid w:val="00BD206A"/>
    <w:rsid w:val="00BD3C00"/>
    <w:rsid w:val="00BD4EC9"/>
    <w:rsid w:val="00BD5735"/>
    <w:rsid w:val="00BD62E7"/>
    <w:rsid w:val="00BD64DA"/>
    <w:rsid w:val="00BE0A10"/>
    <w:rsid w:val="00BE1A9F"/>
    <w:rsid w:val="00BE3F76"/>
    <w:rsid w:val="00BE49D0"/>
    <w:rsid w:val="00BE64B8"/>
    <w:rsid w:val="00BE6C6E"/>
    <w:rsid w:val="00BF1419"/>
    <w:rsid w:val="00BF2439"/>
    <w:rsid w:val="00BF307F"/>
    <w:rsid w:val="00BF3C33"/>
    <w:rsid w:val="00BF3CD3"/>
    <w:rsid w:val="00BF74AD"/>
    <w:rsid w:val="00C00382"/>
    <w:rsid w:val="00C014C8"/>
    <w:rsid w:val="00C045CF"/>
    <w:rsid w:val="00C04BF6"/>
    <w:rsid w:val="00C064EC"/>
    <w:rsid w:val="00C07C00"/>
    <w:rsid w:val="00C10988"/>
    <w:rsid w:val="00C1580F"/>
    <w:rsid w:val="00C16663"/>
    <w:rsid w:val="00C20972"/>
    <w:rsid w:val="00C231E5"/>
    <w:rsid w:val="00C23480"/>
    <w:rsid w:val="00C263ED"/>
    <w:rsid w:val="00C3245B"/>
    <w:rsid w:val="00C32508"/>
    <w:rsid w:val="00C33E56"/>
    <w:rsid w:val="00C34452"/>
    <w:rsid w:val="00C379C2"/>
    <w:rsid w:val="00C421C3"/>
    <w:rsid w:val="00C42D21"/>
    <w:rsid w:val="00C437C7"/>
    <w:rsid w:val="00C44D32"/>
    <w:rsid w:val="00C46B48"/>
    <w:rsid w:val="00C47A20"/>
    <w:rsid w:val="00C50AB4"/>
    <w:rsid w:val="00C527CD"/>
    <w:rsid w:val="00C529C6"/>
    <w:rsid w:val="00C54066"/>
    <w:rsid w:val="00C5448B"/>
    <w:rsid w:val="00C55578"/>
    <w:rsid w:val="00C555BE"/>
    <w:rsid w:val="00C56080"/>
    <w:rsid w:val="00C57FD8"/>
    <w:rsid w:val="00C606E6"/>
    <w:rsid w:val="00C60E83"/>
    <w:rsid w:val="00C63A5B"/>
    <w:rsid w:val="00C66690"/>
    <w:rsid w:val="00C66AC4"/>
    <w:rsid w:val="00C66FF7"/>
    <w:rsid w:val="00C676AA"/>
    <w:rsid w:val="00C70B5C"/>
    <w:rsid w:val="00C70CCA"/>
    <w:rsid w:val="00C70F15"/>
    <w:rsid w:val="00C720E0"/>
    <w:rsid w:val="00C73A3C"/>
    <w:rsid w:val="00C74C8D"/>
    <w:rsid w:val="00C75F88"/>
    <w:rsid w:val="00C76534"/>
    <w:rsid w:val="00C802FF"/>
    <w:rsid w:val="00C803FC"/>
    <w:rsid w:val="00C80448"/>
    <w:rsid w:val="00C81F3E"/>
    <w:rsid w:val="00C836A5"/>
    <w:rsid w:val="00C90AF0"/>
    <w:rsid w:val="00C91B7E"/>
    <w:rsid w:val="00C91E7F"/>
    <w:rsid w:val="00C9361A"/>
    <w:rsid w:val="00C94C66"/>
    <w:rsid w:val="00C96F92"/>
    <w:rsid w:val="00C972DE"/>
    <w:rsid w:val="00C97314"/>
    <w:rsid w:val="00C9790F"/>
    <w:rsid w:val="00CA15C5"/>
    <w:rsid w:val="00CA26F7"/>
    <w:rsid w:val="00CA4EF9"/>
    <w:rsid w:val="00CA5613"/>
    <w:rsid w:val="00CA6F0C"/>
    <w:rsid w:val="00CA7019"/>
    <w:rsid w:val="00CA7B03"/>
    <w:rsid w:val="00CB118F"/>
    <w:rsid w:val="00CC309D"/>
    <w:rsid w:val="00CC6609"/>
    <w:rsid w:val="00CC6894"/>
    <w:rsid w:val="00CD2068"/>
    <w:rsid w:val="00CD2371"/>
    <w:rsid w:val="00CD3513"/>
    <w:rsid w:val="00CD631D"/>
    <w:rsid w:val="00CE06FE"/>
    <w:rsid w:val="00CE081C"/>
    <w:rsid w:val="00CE0F38"/>
    <w:rsid w:val="00CE2947"/>
    <w:rsid w:val="00CE48A0"/>
    <w:rsid w:val="00CE4C51"/>
    <w:rsid w:val="00CE54E6"/>
    <w:rsid w:val="00CE5AAE"/>
    <w:rsid w:val="00CE5F4F"/>
    <w:rsid w:val="00CE7498"/>
    <w:rsid w:val="00CF02A7"/>
    <w:rsid w:val="00CF33FB"/>
    <w:rsid w:val="00CF3D3B"/>
    <w:rsid w:val="00CF57CA"/>
    <w:rsid w:val="00CF75EB"/>
    <w:rsid w:val="00D016C4"/>
    <w:rsid w:val="00D01CCC"/>
    <w:rsid w:val="00D024F0"/>
    <w:rsid w:val="00D02DEF"/>
    <w:rsid w:val="00D05DA6"/>
    <w:rsid w:val="00D10875"/>
    <w:rsid w:val="00D110FC"/>
    <w:rsid w:val="00D15207"/>
    <w:rsid w:val="00D15D31"/>
    <w:rsid w:val="00D20068"/>
    <w:rsid w:val="00D22DB2"/>
    <w:rsid w:val="00D232AD"/>
    <w:rsid w:val="00D23F44"/>
    <w:rsid w:val="00D3002D"/>
    <w:rsid w:val="00D31AFC"/>
    <w:rsid w:val="00D32699"/>
    <w:rsid w:val="00D339F6"/>
    <w:rsid w:val="00D34C2E"/>
    <w:rsid w:val="00D363F0"/>
    <w:rsid w:val="00D409FD"/>
    <w:rsid w:val="00D44D16"/>
    <w:rsid w:val="00D4628D"/>
    <w:rsid w:val="00D46FA4"/>
    <w:rsid w:val="00D47C79"/>
    <w:rsid w:val="00D5261D"/>
    <w:rsid w:val="00D52AD5"/>
    <w:rsid w:val="00D52B93"/>
    <w:rsid w:val="00D532BD"/>
    <w:rsid w:val="00D5435B"/>
    <w:rsid w:val="00D54C65"/>
    <w:rsid w:val="00D620C1"/>
    <w:rsid w:val="00D621AF"/>
    <w:rsid w:val="00D622E7"/>
    <w:rsid w:val="00D65A88"/>
    <w:rsid w:val="00D6641B"/>
    <w:rsid w:val="00D71A05"/>
    <w:rsid w:val="00D71C85"/>
    <w:rsid w:val="00D72B8A"/>
    <w:rsid w:val="00D8252F"/>
    <w:rsid w:val="00D84973"/>
    <w:rsid w:val="00D86E8C"/>
    <w:rsid w:val="00D90FD6"/>
    <w:rsid w:val="00D91EBE"/>
    <w:rsid w:val="00D93E55"/>
    <w:rsid w:val="00D95072"/>
    <w:rsid w:val="00D963D9"/>
    <w:rsid w:val="00D96EF4"/>
    <w:rsid w:val="00DA0D7A"/>
    <w:rsid w:val="00DA1F4C"/>
    <w:rsid w:val="00DA5265"/>
    <w:rsid w:val="00DA5F73"/>
    <w:rsid w:val="00DA70D3"/>
    <w:rsid w:val="00DA7D46"/>
    <w:rsid w:val="00DB19BB"/>
    <w:rsid w:val="00DB25B3"/>
    <w:rsid w:val="00DB32C9"/>
    <w:rsid w:val="00DB363A"/>
    <w:rsid w:val="00DB495B"/>
    <w:rsid w:val="00DB4E9E"/>
    <w:rsid w:val="00DB738A"/>
    <w:rsid w:val="00DC04F4"/>
    <w:rsid w:val="00DC3722"/>
    <w:rsid w:val="00DC407D"/>
    <w:rsid w:val="00DC7C58"/>
    <w:rsid w:val="00DD0939"/>
    <w:rsid w:val="00DD148B"/>
    <w:rsid w:val="00DD471C"/>
    <w:rsid w:val="00DE4D52"/>
    <w:rsid w:val="00DE54E8"/>
    <w:rsid w:val="00DE6FDD"/>
    <w:rsid w:val="00DE71BC"/>
    <w:rsid w:val="00DE7B09"/>
    <w:rsid w:val="00DF2B21"/>
    <w:rsid w:val="00E0071D"/>
    <w:rsid w:val="00E01FCA"/>
    <w:rsid w:val="00E01FF9"/>
    <w:rsid w:val="00E042D6"/>
    <w:rsid w:val="00E05180"/>
    <w:rsid w:val="00E06724"/>
    <w:rsid w:val="00E13B88"/>
    <w:rsid w:val="00E13F7A"/>
    <w:rsid w:val="00E15B26"/>
    <w:rsid w:val="00E15C4F"/>
    <w:rsid w:val="00E16F39"/>
    <w:rsid w:val="00E171DF"/>
    <w:rsid w:val="00E2164A"/>
    <w:rsid w:val="00E25C1E"/>
    <w:rsid w:val="00E271FF"/>
    <w:rsid w:val="00E305CA"/>
    <w:rsid w:val="00E32D0A"/>
    <w:rsid w:val="00E350C0"/>
    <w:rsid w:val="00E36ACB"/>
    <w:rsid w:val="00E45006"/>
    <w:rsid w:val="00E45589"/>
    <w:rsid w:val="00E45B9D"/>
    <w:rsid w:val="00E46925"/>
    <w:rsid w:val="00E47291"/>
    <w:rsid w:val="00E52ECE"/>
    <w:rsid w:val="00E535F1"/>
    <w:rsid w:val="00E575DA"/>
    <w:rsid w:val="00E5798A"/>
    <w:rsid w:val="00E57A6E"/>
    <w:rsid w:val="00E60196"/>
    <w:rsid w:val="00E602A0"/>
    <w:rsid w:val="00E6169A"/>
    <w:rsid w:val="00E642CF"/>
    <w:rsid w:val="00E664B3"/>
    <w:rsid w:val="00E66CF7"/>
    <w:rsid w:val="00E6766B"/>
    <w:rsid w:val="00E678A6"/>
    <w:rsid w:val="00E67A1F"/>
    <w:rsid w:val="00E67F39"/>
    <w:rsid w:val="00E71B21"/>
    <w:rsid w:val="00E7255E"/>
    <w:rsid w:val="00E72FC5"/>
    <w:rsid w:val="00E74D3C"/>
    <w:rsid w:val="00E760FF"/>
    <w:rsid w:val="00E77946"/>
    <w:rsid w:val="00E77C96"/>
    <w:rsid w:val="00E824CE"/>
    <w:rsid w:val="00E82815"/>
    <w:rsid w:val="00E82B69"/>
    <w:rsid w:val="00E82BFC"/>
    <w:rsid w:val="00E83D9F"/>
    <w:rsid w:val="00E85626"/>
    <w:rsid w:val="00E861E7"/>
    <w:rsid w:val="00E867A5"/>
    <w:rsid w:val="00E910CB"/>
    <w:rsid w:val="00E9161D"/>
    <w:rsid w:val="00E94974"/>
    <w:rsid w:val="00EA067C"/>
    <w:rsid w:val="00EA1A61"/>
    <w:rsid w:val="00EA289E"/>
    <w:rsid w:val="00EA28E7"/>
    <w:rsid w:val="00EA3237"/>
    <w:rsid w:val="00EA4DB6"/>
    <w:rsid w:val="00EA66CB"/>
    <w:rsid w:val="00EB36BA"/>
    <w:rsid w:val="00EB465D"/>
    <w:rsid w:val="00EB4DDE"/>
    <w:rsid w:val="00EB4E63"/>
    <w:rsid w:val="00EB561F"/>
    <w:rsid w:val="00EC0545"/>
    <w:rsid w:val="00EC1723"/>
    <w:rsid w:val="00EC3D5A"/>
    <w:rsid w:val="00ED041D"/>
    <w:rsid w:val="00ED3D23"/>
    <w:rsid w:val="00ED419A"/>
    <w:rsid w:val="00ED6051"/>
    <w:rsid w:val="00ED6309"/>
    <w:rsid w:val="00EE16C7"/>
    <w:rsid w:val="00EE2C9A"/>
    <w:rsid w:val="00EE38F9"/>
    <w:rsid w:val="00EE572C"/>
    <w:rsid w:val="00EF08DF"/>
    <w:rsid w:val="00EF1AE7"/>
    <w:rsid w:val="00EF2C0E"/>
    <w:rsid w:val="00EF57B3"/>
    <w:rsid w:val="00EF6CAF"/>
    <w:rsid w:val="00EF7592"/>
    <w:rsid w:val="00F11437"/>
    <w:rsid w:val="00F1319E"/>
    <w:rsid w:val="00F156F7"/>
    <w:rsid w:val="00F202D5"/>
    <w:rsid w:val="00F20B99"/>
    <w:rsid w:val="00F20C84"/>
    <w:rsid w:val="00F21C89"/>
    <w:rsid w:val="00F22525"/>
    <w:rsid w:val="00F26493"/>
    <w:rsid w:val="00F26A60"/>
    <w:rsid w:val="00F27D29"/>
    <w:rsid w:val="00F30B93"/>
    <w:rsid w:val="00F311F3"/>
    <w:rsid w:val="00F31B5F"/>
    <w:rsid w:val="00F325B7"/>
    <w:rsid w:val="00F3396E"/>
    <w:rsid w:val="00F361F6"/>
    <w:rsid w:val="00F37998"/>
    <w:rsid w:val="00F379E5"/>
    <w:rsid w:val="00F43E3E"/>
    <w:rsid w:val="00F446B1"/>
    <w:rsid w:val="00F45AE4"/>
    <w:rsid w:val="00F476F1"/>
    <w:rsid w:val="00F50CD3"/>
    <w:rsid w:val="00F5166C"/>
    <w:rsid w:val="00F519F1"/>
    <w:rsid w:val="00F56306"/>
    <w:rsid w:val="00F56720"/>
    <w:rsid w:val="00F57DAA"/>
    <w:rsid w:val="00F60876"/>
    <w:rsid w:val="00F62C1D"/>
    <w:rsid w:val="00F6485B"/>
    <w:rsid w:val="00F660EC"/>
    <w:rsid w:val="00F72C6C"/>
    <w:rsid w:val="00F72DDC"/>
    <w:rsid w:val="00F7755C"/>
    <w:rsid w:val="00F80633"/>
    <w:rsid w:val="00F81463"/>
    <w:rsid w:val="00F81BB5"/>
    <w:rsid w:val="00F820C1"/>
    <w:rsid w:val="00F849E7"/>
    <w:rsid w:val="00F85EEE"/>
    <w:rsid w:val="00F870C5"/>
    <w:rsid w:val="00F904D2"/>
    <w:rsid w:val="00F90524"/>
    <w:rsid w:val="00F90B50"/>
    <w:rsid w:val="00F9199B"/>
    <w:rsid w:val="00F94165"/>
    <w:rsid w:val="00F94224"/>
    <w:rsid w:val="00F94CDC"/>
    <w:rsid w:val="00F94E5C"/>
    <w:rsid w:val="00FA0864"/>
    <w:rsid w:val="00FA2D55"/>
    <w:rsid w:val="00FA3FE1"/>
    <w:rsid w:val="00FA4341"/>
    <w:rsid w:val="00FA68D7"/>
    <w:rsid w:val="00FB11F3"/>
    <w:rsid w:val="00FB2417"/>
    <w:rsid w:val="00FB3057"/>
    <w:rsid w:val="00FB3419"/>
    <w:rsid w:val="00FB3FAD"/>
    <w:rsid w:val="00FB5B48"/>
    <w:rsid w:val="00FB6CD3"/>
    <w:rsid w:val="00FC38A8"/>
    <w:rsid w:val="00FC5484"/>
    <w:rsid w:val="00FC68C0"/>
    <w:rsid w:val="00FC724F"/>
    <w:rsid w:val="00FD0BC8"/>
    <w:rsid w:val="00FD28F9"/>
    <w:rsid w:val="00FD327A"/>
    <w:rsid w:val="00FD3CB2"/>
    <w:rsid w:val="00FD4401"/>
    <w:rsid w:val="00FD6F16"/>
    <w:rsid w:val="00FE34A4"/>
    <w:rsid w:val="00FE4A75"/>
    <w:rsid w:val="00FE5F41"/>
    <w:rsid w:val="00FE5F50"/>
    <w:rsid w:val="00FF0983"/>
    <w:rsid w:val="00FF2009"/>
    <w:rsid w:val="00FF4217"/>
    <w:rsid w:val="00FF444C"/>
    <w:rsid w:val="00FF5DCE"/>
    <w:rsid w:val="00FF6EEC"/>
    <w:rsid w:val="0148D006"/>
    <w:rsid w:val="0167E63A"/>
    <w:rsid w:val="01A63364"/>
    <w:rsid w:val="01F97ACF"/>
    <w:rsid w:val="0212C142"/>
    <w:rsid w:val="021EDDDB"/>
    <w:rsid w:val="0266C858"/>
    <w:rsid w:val="02D62CF2"/>
    <w:rsid w:val="03408739"/>
    <w:rsid w:val="03EEB616"/>
    <w:rsid w:val="040DD3EF"/>
    <w:rsid w:val="04E06112"/>
    <w:rsid w:val="04FDC5C0"/>
    <w:rsid w:val="05259EBE"/>
    <w:rsid w:val="0545F87B"/>
    <w:rsid w:val="055C140A"/>
    <w:rsid w:val="056512D2"/>
    <w:rsid w:val="05691C73"/>
    <w:rsid w:val="05795E5C"/>
    <w:rsid w:val="05D464F5"/>
    <w:rsid w:val="05E97776"/>
    <w:rsid w:val="05F84919"/>
    <w:rsid w:val="061539FF"/>
    <w:rsid w:val="06294129"/>
    <w:rsid w:val="06472C54"/>
    <w:rsid w:val="06B7EC4A"/>
    <w:rsid w:val="06DC927B"/>
    <w:rsid w:val="0722E077"/>
    <w:rsid w:val="07441A04"/>
    <w:rsid w:val="0779237F"/>
    <w:rsid w:val="07942B5D"/>
    <w:rsid w:val="07A6DD2B"/>
    <w:rsid w:val="07C03BFD"/>
    <w:rsid w:val="07F1659D"/>
    <w:rsid w:val="07FFF17A"/>
    <w:rsid w:val="080A3EE2"/>
    <w:rsid w:val="086D35E3"/>
    <w:rsid w:val="08719793"/>
    <w:rsid w:val="08EAF52E"/>
    <w:rsid w:val="08FABC27"/>
    <w:rsid w:val="093328D9"/>
    <w:rsid w:val="095501AB"/>
    <w:rsid w:val="099252DF"/>
    <w:rsid w:val="09A47E71"/>
    <w:rsid w:val="09A4E663"/>
    <w:rsid w:val="09D777FA"/>
    <w:rsid w:val="09DB3A45"/>
    <w:rsid w:val="0A1915FE"/>
    <w:rsid w:val="0A416EE0"/>
    <w:rsid w:val="0A69B126"/>
    <w:rsid w:val="0B27C4B3"/>
    <w:rsid w:val="0B411381"/>
    <w:rsid w:val="0B58C6A3"/>
    <w:rsid w:val="0B9C1316"/>
    <w:rsid w:val="0BCD58D3"/>
    <w:rsid w:val="0BE39CD1"/>
    <w:rsid w:val="0BE4A1C5"/>
    <w:rsid w:val="0C3D919A"/>
    <w:rsid w:val="0C73FFBA"/>
    <w:rsid w:val="0CE3481F"/>
    <w:rsid w:val="0CE3EA68"/>
    <w:rsid w:val="0D67EFEC"/>
    <w:rsid w:val="0D7EE545"/>
    <w:rsid w:val="0D9188EB"/>
    <w:rsid w:val="0D981531"/>
    <w:rsid w:val="0DC5FEF8"/>
    <w:rsid w:val="0DDEE4B7"/>
    <w:rsid w:val="0E142CCB"/>
    <w:rsid w:val="0E2BEABC"/>
    <w:rsid w:val="0E49F812"/>
    <w:rsid w:val="0E538675"/>
    <w:rsid w:val="0EAD0794"/>
    <w:rsid w:val="0EFD1DE4"/>
    <w:rsid w:val="0EFFD551"/>
    <w:rsid w:val="0F0C4CAD"/>
    <w:rsid w:val="0F309412"/>
    <w:rsid w:val="0F75E036"/>
    <w:rsid w:val="0F85FFC4"/>
    <w:rsid w:val="0FAB6DC1"/>
    <w:rsid w:val="0FCCC170"/>
    <w:rsid w:val="1019795E"/>
    <w:rsid w:val="104878B2"/>
    <w:rsid w:val="107634C8"/>
    <w:rsid w:val="1077AAC4"/>
    <w:rsid w:val="10AAD3B8"/>
    <w:rsid w:val="10B60DCF"/>
    <w:rsid w:val="10C8D3D8"/>
    <w:rsid w:val="10D469A2"/>
    <w:rsid w:val="10DCFD56"/>
    <w:rsid w:val="1110F34D"/>
    <w:rsid w:val="11260B2C"/>
    <w:rsid w:val="113DA5CC"/>
    <w:rsid w:val="11B2FB32"/>
    <w:rsid w:val="11C61139"/>
    <w:rsid w:val="11E7C41D"/>
    <w:rsid w:val="11F23FF1"/>
    <w:rsid w:val="124D1F51"/>
    <w:rsid w:val="125FC780"/>
    <w:rsid w:val="1281FA55"/>
    <w:rsid w:val="12BF68BD"/>
    <w:rsid w:val="12CECADC"/>
    <w:rsid w:val="134D8249"/>
    <w:rsid w:val="13756F4E"/>
    <w:rsid w:val="1394ACC6"/>
    <w:rsid w:val="13AC5B83"/>
    <w:rsid w:val="13B13F00"/>
    <w:rsid w:val="13CC2974"/>
    <w:rsid w:val="13CC307A"/>
    <w:rsid w:val="14B2BB44"/>
    <w:rsid w:val="14D36BE4"/>
    <w:rsid w:val="14ECF7FE"/>
    <w:rsid w:val="15172294"/>
    <w:rsid w:val="152AF689"/>
    <w:rsid w:val="154EC0E3"/>
    <w:rsid w:val="15962F40"/>
    <w:rsid w:val="15A2BC53"/>
    <w:rsid w:val="15B0B4AC"/>
    <w:rsid w:val="15DA06EF"/>
    <w:rsid w:val="15F89935"/>
    <w:rsid w:val="16082996"/>
    <w:rsid w:val="162AC22D"/>
    <w:rsid w:val="16314CB5"/>
    <w:rsid w:val="16429210"/>
    <w:rsid w:val="165302CE"/>
    <w:rsid w:val="1694B7DB"/>
    <w:rsid w:val="16A3045A"/>
    <w:rsid w:val="171AA1CD"/>
    <w:rsid w:val="173D634F"/>
    <w:rsid w:val="17530D52"/>
    <w:rsid w:val="1780A1DD"/>
    <w:rsid w:val="17835A27"/>
    <w:rsid w:val="17BAEDAB"/>
    <w:rsid w:val="17CD41C2"/>
    <w:rsid w:val="17FE70D6"/>
    <w:rsid w:val="18772082"/>
    <w:rsid w:val="1879BEFB"/>
    <w:rsid w:val="1879DF19"/>
    <w:rsid w:val="187B36A7"/>
    <w:rsid w:val="18D09D31"/>
    <w:rsid w:val="190028EA"/>
    <w:rsid w:val="19068721"/>
    <w:rsid w:val="1912FE10"/>
    <w:rsid w:val="194028FF"/>
    <w:rsid w:val="194F4CF9"/>
    <w:rsid w:val="1953A51D"/>
    <w:rsid w:val="1963D3FA"/>
    <w:rsid w:val="19ACD822"/>
    <w:rsid w:val="19DCFF28"/>
    <w:rsid w:val="1A36E106"/>
    <w:rsid w:val="1A452CAF"/>
    <w:rsid w:val="1A4F2BCF"/>
    <w:rsid w:val="1A7C6A79"/>
    <w:rsid w:val="1A83A2BC"/>
    <w:rsid w:val="1A9D634D"/>
    <w:rsid w:val="1AF6335A"/>
    <w:rsid w:val="1B8314F8"/>
    <w:rsid w:val="1BAA1ED7"/>
    <w:rsid w:val="1BBA7C40"/>
    <w:rsid w:val="1BCC6A9F"/>
    <w:rsid w:val="1BF6D813"/>
    <w:rsid w:val="1C5D0CC4"/>
    <w:rsid w:val="1C822B66"/>
    <w:rsid w:val="1D74B8AC"/>
    <w:rsid w:val="1DA4266A"/>
    <w:rsid w:val="1DAA89BF"/>
    <w:rsid w:val="1DAAD926"/>
    <w:rsid w:val="1DC803A0"/>
    <w:rsid w:val="1DCE0779"/>
    <w:rsid w:val="1DD6FCED"/>
    <w:rsid w:val="1DE1286F"/>
    <w:rsid w:val="1DEBD393"/>
    <w:rsid w:val="1E135EAE"/>
    <w:rsid w:val="1E75BC97"/>
    <w:rsid w:val="1E852DA2"/>
    <w:rsid w:val="1E925128"/>
    <w:rsid w:val="1EBEB2EC"/>
    <w:rsid w:val="1ED00D30"/>
    <w:rsid w:val="1EF18469"/>
    <w:rsid w:val="1F25FCDD"/>
    <w:rsid w:val="1F3067C0"/>
    <w:rsid w:val="1F45CF84"/>
    <w:rsid w:val="1FA0898B"/>
    <w:rsid w:val="1FB9EA33"/>
    <w:rsid w:val="1FE285C2"/>
    <w:rsid w:val="1FF1A191"/>
    <w:rsid w:val="2016692C"/>
    <w:rsid w:val="2035C587"/>
    <w:rsid w:val="20A7F0F6"/>
    <w:rsid w:val="2107A914"/>
    <w:rsid w:val="21A96246"/>
    <w:rsid w:val="21B72677"/>
    <w:rsid w:val="21CBFEF9"/>
    <w:rsid w:val="21DDE608"/>
    <w:rsid w:val="21DE8019"/>
    <w:rsid w:val="22B8242F"/>
    <w:rsid w:val="22CBC3C0"/>
    <w:rsid w:val="22EA440A"/>
    <w:rsid w:val="22F5B0C9"/>
    <w:rsid w:val="234BAE71"/>
    <w:rsid w:val="23B07E44"/>
    <w:rsid w:val="23F4F670"/>
    <w:rsid w:val="2433DFE4"/>
    <w:rsid w:val="2467BDA5"/>
    <w:rsid w:val="249C4D18"/>
    <w:rsid w:val="24A71365"/>
    <w:rsid w:val="24CA57E8"/>
    <w:rsid w:val="251C2349"/>
    <w:rsid w:val="2544CE94"/>
    <w:rsid w:val="2573CE23"/>
    <w:rsid w:val="25A91C82"/>
    <w:rsid w:val="25AA37DA"/>
    <w:rsid w:val="25C8FA0C"/>
    <w:rsid w:val="25CE69BE"/>
    <w:rsid w:val="25CFCA16"/>
    <w:rsid w:val="265779B3"/>
    <w:rsid w:val="2661AED1"/>
    <w:rsid w:val="2680A1A6"/>
    <w:rsid w:val="268FAA15"/>
    <w:rsid w:val="272771FF"/>
    <w:rsid w:val="27AD07F2"/>
    <w:rsid w:val="27C7F990"/>
    <w:rsid w:val="27DA7B67"/>
    <w:rsid w:val="28634314"/>
    <w:rsid w:val="287D8D3E"/>
    <w:rsid w:val="289E4A58"/>
    <w:rsid w:val="28C160D8"/>
    <w:rsid w:val="28C851A6"/>
    <w:rsid w:val="2998A9B5"/>
    <w:rsid w:val="29B41D5A"/>
    <w:rsid w:val="2A03D574"/>
    <w:rsid w:val="2A146AD8"/>
    <w:rsid w:val="2A1EB22F"/>
    <w:rsid w:val="2A6A0B16"/>
    <w:rsid w:val="2ACD80AB"/>
    <w:rsid w:val="2ADDF660"/>
    <w:rsid w:val="2AE2C244"/>
    <w:rsid w:val="2B078EFA"/>
    <w:rsid w:val="2B0B20B4"/>
    <w:rsid w:val="2B11DCFB"/>
    <w:rsid w:val="2B2F3F31"/>
    <w:rsid w:val="2B82F440"/>
    <w:rsid w:val="2BBFCCC7"/>
    <w:rsid w:val="2C662FC3"/>
    <w:rsid w:val="2C8757C6"/>
    <w:rsid w:val="2CA73793"/>
    <w:rsid w:val="2CABE957"/>
    <w:rsid w:val="2CADBECA"/>
    <w:rsid w:val="2CD3BFBB"/>
    <w:rsid w:val="2D51E8FD"/>
    <w:rsid w:val="2D7D8801"/>
    <w:rsid w:val="2DA7D5D6"/>
    <w:rsid w:val="2DB4A6DA"/>
    <w:rsid w:val="2DD51CBC"/>
    <w:rsid w:val="2E1C5E30"/>
    <w:rsid w:val="2E26EB9B"/>
    <w:rsid w:val="2E2750D1"/>
    <w:rsid w:val="2E349A63"/>
    <w:rsid w:val="2E5BF8BF"/>
    <w:rsid w:val="2E5CCBE4"/>
    <w:rsid w:val="2E6014D9"/>
    <w:rsid w:val="2EA5C8B7"/>
    <w:rsid w:val="2EC29641"/>
    <w:rsid w:val="2F410421"/>
    <w:rsid w:val="2F828138"/>
    <w:rsid w:val="2F9EBB7A"/>
    <w:rsid w:val="302BE3F8"/>
    <w:rsid w:val="307118F1"/>
    <w:rsid w:val="308F1975"/>
    <w:rsid w:val="310E4762"/>
    <w:rsid w:val="31530564"/>
    <w:rsid w:val="317BB85F"/>
    <w:rsid w:val="31E34EE0"/>
    <w:rsid w:val="31F9EE6B"/>
    <w:rsid w:val="31F9FEEB"/>
    <w:rsid w:val="321EB79C"/>
    <w:rsid w:val="32745725"/>
    <w:rsid w:val="329F7585"/>
    <w:rsid w:val="32CBE9A4"/>
    <w:rsid w:val="3354F59C"/>
    <w:rsid w:val="336498E3"/>
    <w:rsid w:val="339F1523"/>
    <w:rsid w:val="3465F1BD"/>
    <w:rsid w:val="3471BBD4"/>
    <w:rsid w:val="34BC2315"/>
    <w:rsid w:val="352BB68E"/>
    <w:rsid w:val="3578E01B"/>
    <w:rsid w:val="357E9619"/>
    <w:rsid w:val="35A17EFE"/>
    <w:rsid w:val="361AC00F"/>
    <w:rsid w:val="362F77BF"/>
    <w:rsid w:val="3637D4C3"/>
    <w:rsid w:val="3650A69E"/>
    <w:rsid w:val="3678081E"/>
    <w:rsid w:val="3699B1C2"/>
    <w:rsid w:val="36BCEC1B"/>
    <w:rsid w:val="36BF5EBC"/>
    <w:rsid w:val="36DAAD2E"/>
    <w:rsid w:val="36EBB451"/>
    <w:rsid w:val="3761F97C"/>
    <w:rsid w:val="37813F90"/>
    <w:rsid w:val="3785B3DB"/>
    <w:rsid w:val="378C22A1"/>
    <w:rsid w:val="38059F8B"/>
    <w:rsid w:val="38430B67"/>
    <w:rsid w:val="38535892"/>
    <w:rsid w:val="388DE2D7"/>
    <w:rsid w:val="38BDB93D"/>
    <w:rsid w:val="38CDEF64"/>
    <w:rsid w:val="38CFF696"/>
    <w:rsid w:val="3925218C"/>
    <w:rsid w:val="396448E0"/>
    <w:rsid w:val="3977E54B"/>
    <w:rsid w:val="399A2A6F"/>
    <w:rsid w:val="39A4F9A1"/>
    <w:rsid w:val="3A176787"/>
    <w:rsid w:val="3A495839"/>
    <w:rsid w:val="3A53004D"/>
    <w:rsid w:val="3A81B5FE"/>
    <w:rsid w:val="3AB07EFF"/>
    <w:rsid w:val="3AB5EAAC"/>
    <w:rsid w:val="3AB8E54B"/>
    <w:rsid w:val="3AD527A3"/>
    <w:rsid w:val="3AEC38C1"/>
    <w:rsid w:val="3AF5F45D"/>
    <w:rsid w:val="3B494E88"/>
    <w:rsid w:val="3B6CB2DE"/>
    <w:rsid w:val="3BBC34DD"/>
    <w:rsid w:val="3BE5511B"/>
    <w:rsid w:val="3BF01841"/>
    <w:rsid w:val="3BF39B74"/>
    <w:rsid w:val="3C51B581"/>
    <w:rsid w:val="3C92365F"/>
    <w:rsid w:val="3C9DAB0C"/>
    <w:rsid w:val="3CABE0AB"/>
    <w:rsid w:val="3CBC148B"/>
    <w:rsid w:val="3DF30FAC"/>
    <w:rsid w:val="3E2FF0A5"/>
    <w:rsid w:val="3E682417"/>
    <w:rsid w:val="3EAB81E4"/>
    <w:rsid w:val="3EBA07CA"/>
    <w:rsid w:val="3EBA8DC1"/>
    <w:rsid w:val="3F2A6496"/>
    <w:rsid w:val="3F6F268E"/>
    <w:rsid w:val="3FAD13AA"/>
    <w:rsid w:val="407CFF9E"/>
    <w:rsid w:val="4082F846"/>
    <w:rsid w:val="408C8FFC"/>
    <w:rsid w:val="40EEB32B"/>
    <w:rsid w:val="4140B680"/>
    <w:rsid w:val="41996F22"/>
    <w:rsid w:val="41A796EC"/>
    <w:rsid w:val="41D21472"/>
    <w:rsid w:val="41F8C7E8"/>
    <w:rsid w:val="4216556B"/>
    <w:rsid w:val="424AE90A"/>
    <w:rsid w:val="4281706F"/>
    <w:rsid w:val="4293D4C2"/>
    <w:rsid w:val="42DBE19E"/>
    <w:rsid w:val="434D8151"/>
    <w:rsid w:val="439B27E8"/>
    <w:rsid w:val="440EAA28"/>
    <w:rsid w:val="441E6634"/>
    <w:rsid w:val="44DB6283"/>
    <w:rsid w:val="44E3CC9D"/>
    <w:rsid w:val="45C83EF2"/>
    <w:rsid w:val="4640D89B"/>
    <w:rsid w:val="46514D93"/>
    <w:rsid w:val="4661938C"/>
    <w:rsid w:val="469F71F5"/>
    <w:rsid w:val="46A6A49F"/>
    <w:rsid w:val="47361A7C"/>
    <w:rsid w:val="4746B0C5"/>
    <w:rsid w:val="476F844F"/>
    <w:rsid w:val="47A783D3"/>
    <w:rsid w:val="47C32FA6"/>
    <w:rsid w:val="47CBADAF"/>
    <w:rsid w:val="47DD0F44"/>
    <w:rsid w:val="47FE538E"/>
    <w:rsid w:val="48302F38"/>
    <w:rsid w:val="4835C7D7"/>
    <w:rsid w:val="4838BCFB"/>
    <w:rsid w:val="489F2ADA"/>
    <w:rsid w:val="48B73F70"/>
    <w:rsid w:val="48F70875"/>
    <w:rsid w:val="491A9B0A"/>
    <w:rsid w:val="4940D702"/>
    <w:rsid w:val="4976E49F"/>
    <w:rsid w:val="49777B23"/>
    <w:rsid w:val="49AD5F20"/>
    <w:rsid w:val="49BEC863"/>
    <w:rsid w:val="49BEFDAD"/>
    <w:rsid w:val="49EB1655"/>
    <w:rsid w:val="4A30CF38"/>
    <w:rsid w:val="4A68FB45"/>
    <w:rsid w:val="4AC2FCB6"/>
    <w:rsid w:val="4B1A7558"/>
    <w:rsid w:val="4B6074C7"/>
    <w:rsid w:val="4B6F8AC3"/>
    <w:rsid w:val="4BF3A1C2"/>
    <w:rsid w:val="4C0E409D"/>
    <w:rsid w:val="4C1A2C0C"/>
    <w:rsid w:val="4C260EA5"/>
    <w:rsid w:val="4C65E6B8"/>
    <w:rsid w:val="4C760FFE"/>
    <w:rsid w:val="4C8DCF2E"/>
    <w:rsid w:val="4C927E06"/>
    <w:rsid w:val="4C95BC8B"/>
    <w:rsid w:val="4CF73CF7"/>
    <w:rsid w:val="4D3F5507"/>
    <w:rsid w:val="4D68A8B9"/>
    <w:rsid w:val="4D7C440B"/>
    <w:rsid w:val="4DFB2329"/>
    <w:rsid w:val="4E7D1412"/>
    <w:rsid w:val="4ECF3D51"/>
    <w:rsid w:val="4EEAA0D4"/>
    <w:rsid w:val="4F1BB5C1"/>
    <w:rsid w:val="4F2DB4AD"/>
    <w:rsid w:val="4F5CE825"/>
    <w:rsid w:val="4F85FA80"/>
    <w:rsid w:val="4F95EADC"/>
    <w:rsid w:val="5016071B"/>
    <w:rsid w:val="51351E01"/>
    <w:rsid w:val="518407A0"/>
    <w:rsid w:val="51AECB55"/>
    <w:rsid w:val="51F267D5"/>
    <w:rsid w:val="520BE0D6"/>
    <w:rsid w:val="52343415"/>
    <w:rsid w:val="52434870"/>
    <w:rsid w:val="524B0795"/>
    <w:rsid w:val="525F99F8"/>
    <w:rsid w:val="5299EFCA"/>
    <w:rsid w:val="534D256A"/>
    <w:rsid w:val="53A40848"/>
    <w:rsid w:val="53FDF761"/>
    <w:rsid w:val="5439A4E9"/>
    <w:rsid w:val="545F23CE"/>
    <w:rsid w:val="54665FC9"/>
    <w:rsid w:val="5479D866"/>
    <w:rsid w:val="54CACE49"/>
    <w:rsid w:val="54CF1B2A"/>
    <w:rsid w:val="54D6205A"/>
    <w:rsid w:val="5530B24F"/>
    <w:rsid w:val="555A5775"/>
    <w:rsid w:val="559E6D14"/>
    <w:rsid w:val="55E76334"/>
    <w:rsid w:val="56104C6F"/>
    <w:rsid w:val="5632F8A5"/>
    <w:rsid w:val="56349C03"/>
    <w:rsid w:val="56371C1F"/>
    <w:rsid w:val="563A64B3"/>
    <w:rsid w:val="564DB714"/>
    <w:rsid w:val="567166EA"/>
    <w:rsid w:val="56C2789C"/>
    <w:rsid w:val="56DC95FA"/>
    <w:rsid w:val="56DCC97B"/>
    <w:rsid w:val="56E2B50E"/>
    <w:rsid w:val="5703BC93"/>
    <w:rsid w:val="57937372"/>
    <w:rsid w:val="5799F509"/>
    <w:rsid w:val="57AEBD3D"/>
    <w:rsid w:val="582B0A23"/>
    <w:rsid w:val="5830E560"/>
    <w:rsid w:val="58366728"/>
    <w:rsid w:val="5857F95E"/>
    <w:rsid w:val="5877DC30"/>
    <w:rsid w:val="58E27D93"/>
    <w:rsid w:val="58E853F4"/>
    <w:rsid w:val="58F495FA"/>
    <w:rsid w:val="59083A25"/>
    <w:rsid w:val="590CB751"/>
    <w:rsid w:val="5926CAF5"/>
    <w:rsid w:val="598171D8"/>
    <w:rsid w:val="59847888"/>
    <w:rsid w:val="59863E48"/>
    <w:rsid w:val="599516A1"/>
    <w:rsid w:val="59E9AAF9"/>
    <w:rsid w:val="5A11099A"/>
    <w:rsid w:val="5A1761B2"/>
    <w:rsid w:val="5A296DC5"/>
    <w:rsid w:val="5A2E9F6A"/>
    <w:rsid w:val="5A4DE60F"/>
    <w:rsid w:val="5A842BC5"/>
    <w:rsid w:val="5AAB6D97"/>
    <w:rsid w:val="5AC17A3C"/>
    <w:rsid w:val="5ADA308C"/>
    <w:rsid w:val="5B07263D"/>
    <w:rsid w:val="5B102B9D"/>
    <w:rsid w:val="5C230BB4"/>
    <w:rsid w:val="5C3E2D4A"/>
    <w:rsid w:val="5C4D67C6"/>
    <w:rsid w:val="5C59ED93"/>
    <w:rsid w:val="5C776702"/>
    <w:rsid w:val="5CC24786"/>
    <w:rsid w:val="5D72A612"/>
    <w:rsid w:val="5D823DAB"/>
    <w:rsid w:val="5D94A51A"/>
    <w:rsid w:val="5DEBD98C"/>
    <w:rsid w:val="5EE32E96"/>
    <w:rsid w:val="5EE4D9F8"/>
    <w:rsid w:val="5EFD8262"/>
    <w:rsid w:val="5F08990B"/>
    <w:rsid w:val="5F25FBCF"/>
    <w:rsid w:val="5F952967"/>
    <w:rsid w:val="5FA3AEE0"/>
    <w:rsid w:val="5FA7E8D9"/>
    <w:rsid w:val="5FB3BDA0"/>
    <w:rsid w:val="6008B078"/>
    <w:rsid w:val="6009F54B"/>
    <w:rsid w:val="60124F9B"/>
    <w:rsid w:val="6016EB14"/>
    <w:rsid w:val="601D756F"/>
    <w:rsid w:val="606B0D3A"/>
    <w:rsid w:val="606B8BAC"/>
    <w:rsid w:val="60708905"/>
    <w:rsid w:val="6091204D"/>
    <w:rsid w:val="60A6CAEC"/>
    <w:rsid w:val="60E28ECF"/>
    <w:rsid w:val="60E4609B"/>
    <w:rsid w:val="610B97B8"/>
    <w:rsid w:val="610BE0DE"/>
    <w:rsid w:val="611A5A79"/>
    <w:rsid w:val="61319094"/>
    <w:rsid w:val="617A34FA"/>
    <w:rsid w:val="619C5D54"/>
    <w:rsid w:val="61AE6561"/>
    <w:rsid w:val="61EBFC9B"/>
    <w:rsid w:val="620D3CEB"/>
    <w:rsid w:val="621A6BDE"/>
    <w:rsid w:val="62204B7E"/>
    <w:rsid w:val="62955997"/>
    <w:rsid w:val="62C98B1D"/>
    <w:rsid w:val="62E508D4"/>
    <w:rsid w:val="63146C9E"/>
    <w:rsid w:val="63247005"/>
    <w:rsid w:val="636E4ED5"/>
    <w:rsid w:val="6374F304"/>
    <w:rsid w:val="6375015A"/>
    <w:rsid w:val="63A26D5D"/>
    <w:rsid w:val="63A727CA"/>
    <w:rsid w:val="63AE2547"/>
    <w:rsid w:val="63DB2767"/>
    <w:rsid w:val="63FDF942"/>
    <w:rsid w:val="640AB227"/>
    <w:rsid w:val="641466E3"/>
    <w:rsid w:val="6442F4F2"/>
    <w:rsid w:val="6459726B"/>
    <w:rsid w:val="6475780C"/>
    <w:rsid w:val="64988BE0"/>
    <w:rsid w:val="649D1546"/>
    <w:rsid w:val="64EF1D16"/>
    <w:rsid w:val="6538D806"/>
    <w:rsid w:val="653FB9A9"/>
    <w:rsid w:val="65515064"/>
    <w:rsid w:val="659CCAB2"/>
    <w:rsid w:val="663462F6"/>
    <w:rsid w:val="6641708E"/>
    <w:rsid w:val="6678B7D8"/>
    <w:rsid w:val="667A93A9"/>
    <w:rsid w:val="6694D6B6"/>
    <w:rsid w:val="66C8EDF4"/>
    <w:rsid w:val="66EB8C5C"/>
    <w:rsid w:val="670FF5FE"/>
    <w:rsid w:val="674653DC"/>
    <w:rsid w:val="679E2F14"/>
    <w:rsid w:val="67AF4520"/>
    <w:rsid w:val="67CE3C2B"/>
    <w:rsid w:val="6841D837"/>
    <w:rsid w:val="68864F11"/>
    <w:rsid w:val="68ADBE28"/>
    <w:rsid w:val="68B736A1"/>
    <w:rsid w:val="6925526D"/>
    <w:rsid w:val="69543283"/>
    <w:rsid w:val="6963359D"/>
    <w:rsid w:val="696B04DD"/>
    <w:rsid w:val="69AFD927"/>
    <w:rsid w:val="69D3728D"/>
    <w:rsid w:val="6A1C9B6A"/>
    <w:rsid w:val="6A4E5B99"/>
    <w:rsid w:val="6A5716DC"/>
    <w:rsid w:val="6A833401"/>
    <w:rsid w:val="6AD9290E"/>
    <w:rsid w:val="6ADDF407"/>
    <w:rsid w:val="6BBFB0B8"/>
    <w:rsid w:val="6BCCAB91"/>
    <w:rsid w:val="6BE6C87E"/>
    <w:rsid w:val="6C2B6CC9"/>
    <w:rsid w:val="6CBE09C8"/>
    <w:rsid w:val="6D1555A8"/>
    <w:rsid w:val="6D4AA0B8"/>
    <w:rsid w:val="6D87B200"/>
    <w:rsid w:val="6D9F8E0A"/>
    <w:rsid w:val="6DA14314"/>
    <w:rsid w:val="6DA63F70"/>
    <w:rsid w:val="6DB16F5E"/>
    <w:rsid w:val="6DFBED40"/>
    <w:rsid w:val="6E001463"/>
    <w:rsid w:val="6E17B756"/>
    <w:rsid w:val="6E4CAA34"/>
    <w:rsid w:val="6E6E797C"/>
    <w:rsid w:val="6E976C65"/>
    <w:rsid w:val="6EB9EF08"/>
    <w:rsid w:val="6EC65B44"/>
    <w:rsid w:val="6ED5D89E"/>
    <w:rsid w:val="6F29016F"/>
    <w:rsid w:val="6F8DE7E3"/>
    <w:rsid w:val="6FC2A6DE"/>
    <w:rsid w:val="7060A1E6"/>
    <w:rsid w:val="707925DF"/>
    <w:rsid w:val="70EF3AA4"/>
    <w:rsid w:val="7113E169"/>
    <w:rsid w:val="71174A3F"/>
    <w:rsid w:val="71228D03"/>
    <w:rsid w:val="712D7877"/>
    <w:rsid w:val="71570906"/>
    <w:rsid w:val="71581EEA"/>
    <w:rsid w:val="717CBF90"/>
    <w:rsid w:val="7185227B"/>
    <w:rsid w:val="7185D42A"/>
    <w:rsid w:val="71AA45D0"/>
    <w:rsid w:val="72374B2B"/>
    <w:rsid w:val="72A6122F"/>
    <w:rsid w:val="72C93E78"/>
    <w:rsid w:val="730C3C36"/>
    <w:rsid w:val="731F5863"/>
    <w:rsid w:val="732A095C"/>
    <w:rsid w:val="732C83E6"/>
    <w:rsid w:val="73668F6D"/>
    <w:rsid w:val="73671E27"/>
    <w:rsid w:val="738610AF"/>
    <w:rsid w:val="739AEBCF"/>
    <w:rsid w:val="739F82A2"/>
    <w:rsid w:val="7409AA29"/>
    <w:rsid w:val="74464092"/>
    <w:rsid w:val="748DBFA5"/>
    <w:rsid w:val="74F72B8C"/>
    <w:rsid w:val="74F9F17D"/>
    <w:rsid w:val="7508BE1A"/>
    <w:rsid w:val="7548EAC2"/>
    <w:rsid w:val="755C4A6A"/>
    <w:rsid w:val="75B3FF6D"/>
    <w:rsid w:val="75D3A457"/>
    <w:rsid w:val="75D4119A"/>
    <w:rsid w:val="75DEA0FE"/>
    <w:rsid w:val="762E7090"/>
    <w:rsid w:val="766358A0"/>
    <w:rsid w:val="76C34EFB"/>
    <w:rsid w:val="76C5004E"/>
    <w:rsid w:val="76D0F2F5"/>
    <w:rsid w:val="76E93E74"/>
    <w:rsid w:val="76FBE22E"/>
    <w:rsid w:val="771656C0"/>
    <w:rsid w:val="773D2135"/>
    <w:rsid w:val="773E373C"/>
    <w:rsid w:val="7757A63A"/>
    <w:rsid w:val="77921D0F"/>
    <w:rsid w:val="77ADB9C4"/>
    <w:rsid w:val="77B5B41A"/>
    <w:rsid w:val="77D5ECE9"/>
    <w:rsid w:val="77FE99AA"/>
    <w:rsid w:val="7816EF6A"/>
    <w:rsid w:val="7818CA2A"/>
    <w:rsid w:val="7835F3A9"/>
    <w:rsid w:val="783FD2A8"/>
    <w:rsid w:val="78510282"/>
    <w:rsid w:val="7898F272"/>
    <w:rsid w:val="789ACB0C"/>
    <w:rsid w:val="78D1105F"/>
    <w:rsid w:val="78D52E50"/>
    <w:rsid w:val="790EFEE4"/>
    <w:rsid w:val="792A728B"/>
    <w:rsid w:val="7936FDC0"/>
    <w:rsid w:val="7959C781"/>
    <w:rsid w:val="796455CA"/>
    <w:rsid w:val="79EAE9FC"/>
    <w:rsid w:val="7A1D5C67"/>
    <w:rsid w:val="7A2B7A99"/>
    <w:rsid w:val="7AA3F3DA"/>
    <w:rsid w:val="7AC1C5A1"/>
    <w:rsid w:val="7BB369B3"/>
    <w:rsid w:val="7BD3D13F"/>
    <w:rsid w:val="7BD96A17"/>
    <w:rsid w:val="7C287512"/>
    <w:rsid w:val="7C2CB575"/>
    <w:rsid w:val="7C4F5C9F"/>
    <w:rsid w:val="7CA7FFE1"/>
    <w:rsid w:val="7CB586EE"/>
    <w:rsid w:val="7CD5B610"/>
    <w:rsid w:val="7CEECB67"/>
    <w:rsid w:val="7D115D4A"/>
    <w:rsid w:val="7D118688"/>
    <w:rsid w:val="7D1F21E4"/>
    <w:rsid w:val="7D2F5420"/>
    <w:rsid w:val="7D4E97C5"/>
    <w:rsid w:val="7D67C53F"/>
    <w:rsid w:val="7DAF68B6"/>
    <w:rsid w:val="7DCA0774"/>
    <w:rsid w:val="7DCF223A"/>
    <w:rsid w:val="7E5BA433"/>
    <w:rsid w:val="7E6A9A63"/>
    <w:rsid w:val="7E7D3D6A"/>
    <w:rsid w:val="7EBEF877"/>
    <w:rsid w:val="7EC6C5F1"/>
    <w:rsid w:val="7EE41E68"/>
    <w:rsid w:val="7EF4DAA5"/>
    <w:rsid w:val="7F073CE8"/>
    <w:rsid w:val="7F07DE0B"/>
    <w:rsid w:val="7F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2A8B"/>
  <w15:chartTrackingRefBased/>
  <w15:docId w15:val="{1A3306AF-BC85-4454-B58B-C817234CD8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E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E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0E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60E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60E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0E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0E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0E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0E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0E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0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E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0E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60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E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60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0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E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5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25F8"/>
  </w:style>
  <w:style w:type="paragraph" w:styleId="Footer">
    <w:name w:val="footer"/>
    <w:basedOn w:val="Normal"/>
    <w:link w:val="FooterChar"/>
    <w:uiPriority w:val="99"/>
    <w:unhideWhenUsed/>
    <w:rsid w:val="000E25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25F8"/>
  </w:style>
  <w:style w:type="character" w:styleId="wacimagecontainer" w:customStyle="1">
    <w:name w:val="wacimagecontainer"/>
    <w:basedOn w:val="DefaultParagraphFont"/>
    <w:rsid w:val="000E25F8"/>
  </w:style>
  <w:style w:type="character" w:styleId="Hyperlink">
    <w:name w:val="Hyperlink"/>
    <w:basedOn w:val="DefaultParagraphFont"/>
    <w:uiPriority w:val="99"/>
    <w:unhideWhenUsed/>
    <w:rsid w:val="007122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D232A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232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32A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232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32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3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1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ov.wales/sites/default/files/publications/2019-09/community-benefits-helping-suppliers-deliver-maximum-value-for-the-welsh-pound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wales/ethical-employment-supply-chains-code-practice-htm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uturegenerations.wales/discover/about-future-generations-commissioner/future-generations-report-2025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futuregenerations.wales/discover/cymru-can/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gov.wales/sites/default/files/publications/2019-06/low-carbon-delivery-plan_1.pdf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D06E62B2C5447829E661491ABE219" ma:contentTypeVersion="16" ma:contentTypeDescription="Create a new document." ma:contentTypeScope="" ma:versionID="f94f2962cc978408f63fc2956f695e94">
  <xsd:schema xmlns:xsd="http://www.w3.org/2001/XMLSchema" xmlns:xs="http://www.w3.org/2001/XMLSchema" xmlns:p="http://schemas.microsoft.com/office/2006/metadata/properties" xmlns:ns2="8d5ab4d5-496a-42d3-94d9-3fcffdf307b6" xmlns:ns3="ec48f4df-454a-42f4-a1ee-827a4b4664bb" targetNamespace="http://schemas.microsoft.com/office/2006/metadata/properties" ma:root="true" ma:fieldsID="271b26f7d914efe4a03d377d0703d5dd" ns2:_="" ns3:_="">
    <xsd:import namespace="8d5ab4d5-496a-42d3-94d9-3fcffdf307b6"/>
    <xsd:import namespace="ec48f4df-454a-42f4-a1ee-827a4b466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b4d5-496a-42d3-94d9-3fcffdf3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0adb9f-7626-4437-891d-591a73cf1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8f4df-454a-42f4-a1ee-827a4b466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057c31-3dae-4e13-bc18-b0e246964b57}" ma:internalName="TaxCatchAll" ma:showField="CatchAllData" ma:web="ec48f4df-454a-42f4-a1ee-827a4b466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ab4d5-496a-42d3-94d9-3fcffdf307b6">
      <Terms xmlns="http://schemas.microsoft.com/office/infopath/2007/PartnerControls"/>
    </lcf76f155ced4ddcb4097134ff3c332f>
    <TaxCatchAll xmlns="ec48f4df-454a-42f4-a1ee-827a4b4664bb" xsi:nil="true"/>
    <SharedWithUsers xmlns="ec48f4df-454a-42f4-a1ee-827a4b4664b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C967903-4263-42E3-8B2D-36198468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E5B20-A2E8-42A8-9FBB-7C505ABD7DA0}"/>
</file>

<file path=customXml/itemProps3.xml><?xml version="1.0" encoding="utf-8"?>
<ds:datastoreItem xmlns:ds="http://schemas.openxmlformats.org/officeDocument/2006/customXml" ds:itemID="{DC934EEB-157A-47A9-A21A-B16A7FAD9528}">
  <ds:schemaRefs>
    <ds:schemaRef ds:uri="http://schemas.microsoft.com/office/2006/metadata/properties"/>
    <ds:schemaRef ds:uri="http://schemas.microsoft.com/office/infopath/2007/PartnerControls"/>
    <ds:schemaRef ds:uri="8d5ab4d5-496a-42d3-94d9-3fcffdf307b6"/>
    <ds:schemaRef ds:uri="ec48f4df-454a-42f4-a1ee-827a4b4664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Tench</dc:creator>
  <keywords/>
  <dc:description/>
  <lastModifiedBy>Lisa Pitt</lastModifiedBy>
  <revision>509</revision>
  <dcterms:created xsi:type="dcterms:W3CDTF">2026-02-11T19:56:00.0000000Z</dcterms:created>
  <dcterms:modified xsi:type="dcterms:W3CDTF">2026-03-18T15:30:37.0014168Z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0x01010098DD06E62B2C5447829E661491ABE219</vt:lpwstr>
  </property>
  <property fmtid="{D5CDD505-2E9C-101B-9397-08002B2CF9AE}" pid="3" name="Order">
    <vt:r8>314200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{"FileActivityType":"30","FileActivityTimeStamp":"2025-05-15T15:15:52.150Z","FileActivityUsersOnPage":[{"DisplayName":"Lisa Pitt","Id":"lisa.pitt@futuregenerations.wales"}],"FileActivityNavigationId":null}</vt:lpwstr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