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C38C" w14:textId="77777777" w:rsidR="00771021" w:rsidRDefault="00771021" w:rsidP="00771021">
      <w:r>
        <w:rPr>
          <w:noProof/>
          <w:color w:val="2B579A"/>
          <w:shd w:val="clear" w:color="auto" w:fill="E6E6E6"/>
        </w:rPr>
        <w:drawing>
          <wp:anchor distT="0" distB="0" distL="0" distR="0" simplePos="0" relativeHeight="251659264" behindDoc="1" locked="0" layoutInCell="1" hidden="0" allowOverlap="1" wp14:anchorId="2AFE8D54" wp14:editId="135E6DFC">
            <wp:simplePos x="0" y="0"/>
            <wp:positionH relativeFrom="page">
              <wp:posOffset>-21590</wp:posOffset>
            </wp:positionH>
            <wp:positionV relativeFrom="paragraph">
              <wp:posOffset>-39370</wp:posOffset>
            </wp:positionV>
            <wp:extent cx="7573645" cy="11008360"/>
            <wp:effectExtent l="0" t="0" r="8255" b="254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573645" cy="11008360"/>
                    </a:xfrm>
                    <a:prstGeom prst="rect">
                      <a:avLst/>
                    </a:prstGeom>
                    <a:ln/>
                  </pic:spPr>
                </pic:pic>
              </a:graphicData>
            </a:graphic>
          </wp:anchor>
        </w:drawing>
      </w:r>
    </w:p>
    <w:p w14:paraId="67EDD435" w14:textId="77777777" w:rsidR="0050147D" w:rsidRPr="00BE55D3" w:rsidRDefault="0050147D" w:rsidP="0050147D">
      <w:pPr>
        <w:jc w:val="both"/>
      </w:pPr>
    </w:p>
    <w:p w14:paraId="29F2F622" w14:textId="77777777" w:rsidR="0050147D" w:rsidRPr="00BE55D3" w:rsidRDefault="0050147D" w:rsidP="0050147D">
      <w:pPr>
        <w:jc w:val="both"/>
      </w:pPr>
    </w:p>
    <w:p w14:paraId="68D93A02" w14:textId="77777777" w:rsidR="0050147D" w:rsidRPr="00BE55D3" w:rsidRDefault="0050147D" w:rsidP="0050147D">
      <w:pPr>
        <w:jc w:val="both"/>
      </w:pPr>
    </w:p>
    <w:p w14:paraId="70935FC0" w14:textId="77777777" w:rsidR="0050147D" w:rsidRPr="00BE55D3" w:rsidRDefault="0050147D" w:rsidP="0050147D">
      <w:pPr>
        <w:jc w:val="both"/>
      </w:pPr>
    </w:p>
    <w:p w14:paraId="60CD40B5" w14:textId="77777777" w:rsidR="0050147D" w:rsidRPr="00BE55D3" w:rsidRDefault="0050147D" w:rsidP="0050147D">
      <w:pPr>
        <w:jc w:val="both"/>
      </w:pPr>
    </w:p>
    <w:p w14:paraId="3D38589D" w14:textId="77777777" w:rsidR="0050147D" w:rsidRPr="00BE55D3" w:rsidRDefault="0050147D" w:rsidP="0050147D">
      <w:pPr>
        <w:jc w:val="both"/>
      </w:pPr>
    </w:p>
    <w:p w14:paraId="35AC585A" w14:textId="77777777" w:rsidR="0050147D" w:rsidRPr="00BE55D3" w:rsidRDefault="0050147D" w:rsidP="0050147D">
      <w:pPr>
        <w:jc w:val="both"/>
      </w:pPr>
    </w:p>
    <w:p w14:paraId="2FC63BF4" w14:textId="77777777" w:rsidR="0050147D" w:rsidRPr="00BE55D3" w:rsidRDefault="0050147D" w:rsidP="0050147D">
      <w:pPr>
        <w:jc w:val="both"/>
        <w:rPr>
          <w:b/>
          <w:sz w:val="32"/>
        </w:rPr>
      </w:pPr>
    </w:p>
    <w:p w14:paraId="704EEA6A" w14:textId="77777777" w:rsidR="009850F1" w:rsidRDefault="003D6A11" w:rsidP="009850F1">
      <w:pPr>
        <w:jc w:val="right"/>
        <w:rPr>
          <w:b/>
          <w:sz w:val="32"/>
        </w:rPr>
      </w:pPr>
      <w:r>
        <w:rPr>
          <w:b/>
          <w:sz w:val="32"/>
        </w:rPr>
        <w:t xml:space="preserve">UWTSD </w:t>
      </w:r>
      <w:r w:rsidR="009850F1">
        <w:rPr>
          <w:b/>
          <w:sz w:val="32"/>
        </w:rPr>
        <w:t xml:space="preserve">CAPITAL DEVELOPMENT </w:t>
      </w:r>
    </w:p>
    <w:p w14:paraId="276519FE" w14:textId="1E83CE3C" w:rsidR="0050147D" w:rsidRDefault="009850F1" w:rsidP="009850F1">
      <w:pPr>
        <w:jc w:val="right"/>
        <w:rPr>
          <w:b/>
          <w:sz w:val="32"/>
        </w:rPr>
      </w:pPr>
      <w:r>
        <w:rPr>
          <w:b/>
          <w:sz w:val="32"/>
        </w:rPr>
        <w:t xml:space="preserve">PROFESSIONAL </w:t>
      </w:r>
      <w:r w:rsidR="003D6A11">
        <w:rPr>
          <w:b/>
          <w:sz w:val="32"/>
        </w:rPr>
        <w:t>CONSULTANCY FRAMEWORK</w:t>
      </w:r>
    </w:p>
    <w:p w14:paraId="70523E75" w14:textId="45E7F7D4" w:rsidR="00F43D4A" w:rsidRDefault="00F43D4A" w:rsidP="00F43D4A">
      <w:pPr>
        <w:jc w:val="right"/>
        <w:rPr>
          <w:rFonts w:cstheme="minorHAnsi"/>
          <w:sz w:val="28"/>
          <w:szCs w:val="28"/>
        </w:rPr>
      </w:pPr>
    </w:p>
    <w:p w14:paraId="6F1B6671" w14:textId="63F47652" w:rsidR="003D6A11" w:rsidRDefault="00D247A5" w:rsidP="00F43D4A">
      <w:pPr>
        <w:jc w:val="right"/>
        <w:rPr>
          <w:rFonts w:ascii="Calibri" w:eastAsia="Calibri" w:hAnsi="Calibri" w:cs="Calibri"/>
          <w:sz w:val="28"/>
        </w:rPr>
      </w:pPr>
      <w:r>
        <w:rPr>
          <w:rFonts w:cstheme="minorHAnsi"/>
          <w:sz w:val="28"/>
          <w:szCs w:val="28"/>
        </w:rPr>
        <w:t>May 2026 – May 2034</w:t>
      </w:r>
    </w:p>
    <w:p w14:paraId="6CA2E808" w14:textId="77777777" w:rsidR="0050147D" w:rsidRPr="00BE55D3" w:rsidRDefault="0050147D" w:rsidP="0050147D">
      <w:pPr>
        <w:jc w:val="both"/>
        <w:rPr>
          <w:sz w:val="32"/>
        </w:rPr>
      </w:pPr>
      <w:r w:rsidRPr="00BE55D3">
        <w:rPr>
          <w:sz w:val="28"/>
          <w:szCs w:val="32"/>
        </w:rPr>
        <w:t xml:space="preserve"> </w:t>
      </w:r>
    </w:p>
    <w:p w14:paraId="75C72074" w14:textId="5C800E44" w:rsidR="0050147D" w:rsidRPr="00BE55D3" w:rsidRDefault="00D247A5" w:rsidP="00D247A5">
      <w:pPr>
        <w:tabs>
          <w:tab w:val="left" w:pos="7590"/>
        </w:tabs>
        <w:spacing w:after="0" w:line="276" w:lineRule="auto"/>
        <w:jc w:val="both"/>
        <w:rPr>
          <w:b/>
          <w:sz w:val="28"/>
          <w:szCs w:val="32"/>
        </w:rPr>
      </w:pPr>
      <w:r>
        <w:rPr>
          <w:b/>
          <w:sz w:val="28"/>
          <w:szCs w:val="32"/>
        </w:rPr>
        <w:tab/>
      </w:r>
    </w:p>
    <w:p w14:paraId="7334F680" w14:textId="0A89FBD5" w:rsidR="0050147D" w:rsidRPr="00BE55D3" w:rsidRDefault="0050147D" w:rsidP="0050147D">
      <w:pPr>
        <w:jc w:val="right"/>
        <w:rPr>
          <w:b/>
          <w:sz w:val="28"/>
          <w:szCs w:val="32"/>
        </w:rPr>
      </w:pPr>
      <w:r w:rsidRPr="00BE55D3">
        <w:rPr>
          <w:b/>
          <w:sz w:val="28"/>
          <w:szCs w:val="32"/>
        </w:rPr>
        <w:t xml:space="preserve">Document </w:t>
      </w:r>
      <w:r>
        <w:rPr>
          <w:b/>
          <w:sz w:val="28"/>
          <w:szCs w:val="32"/>
        </w:rPr>
        <w:t>3</w:t>
      </w:r>
      <w:r w:rsidRPr="00BE55D3">
        <w:rPr>
          <w:b/>
          <w:sz w:val="28"/>
          <w:szCs w:val="32"/>
        </w:rPr>
        <w:t>:</w:t>
      </w:r>
      <w:r w:rsidR="003D6A11">
        <w:rPr>
          <w:b/>
          <w:sz w:val="28"/>
          <w:szCs w:val="32"/>
        </w:rPr>
        <w:t xml:space="preserve"> Framework</w:t>
      </w:r>
      <w:r w:rsidRPr="00BE55D3">
        <w:rPr>
          <w:b/>
          <w:sz w:val="28"/>
          <w:szCs w:val="32"/>
        </w:rPr>
        <w:t xml:space="preserve"> </w:t>
      </w:r>
      <w:r>
        <w:rPr>
          <w:b/>
          <w:sz w:val="28"/>
          <w:szCs w:val="32"/>
        </w:rPr>
        <w:t>Terms and Conditions</w:t>
      </w:r>
    </w:p>
    <w:p w14:paraId="51E19026" w14:textId="7D9AA69C" w:rsidR="0050147D" w:rsidRPr="00BE55D3" w:rsidRDefault="0050147D" w:rsidP="0050147D">
      <w:pPr>
        <w:jc w:val="right"/>
        <w:rPr>
          <w:b/>
          <w:sz w:val="28"/>
          <w:szCs w:val="32"/>
        </w:rPr>
      </w:pPr>
      <w:r w:rsidRPr="00BE55D3">
        <w:rPr>
          <w:b/>
          <w:sz w:val="28"/>
          <w:szCs w:val="32"/>
        </w:rPr>
        <w:t xml:space="preserve">Contract Number: </w:t>
      </w:r>
      <w:r>
        <w:rPr>
          <w:b/>
          <w:sz w:val="28"/>
          <w:szCs w:val="32"/>
        </w:rPr>
        <w:t>UWTSD25</w:t>
      </w:r>
      <w:r w:rsidR="00F43D4A">
        <w:rPr>
          <w:b/>
          <w:sz w:val="28"/>
          <w:szCs w:val="32"/>
        </w:rPr>
        <w:t>26</w:t>
      </w:r>
      <w:r w:rsidR="00741C71">
        <w:rPr>
          <w:b/>
          <w:sz w:val="28"/>
          <w:szCs w:val="32"/>
        </w:rPr>
        <w:t>/</w:t>
      </w:r>
      <w:r w:rsidR="00F43D4A">
        <w:rPr>
          <w:b/>
          <w:sz w:val="28"/>
          <w:szCs w:val="32"/>
        </w:rPr>
        <w:t>23</w:t>
      </w:r>
      <w:r w:rsidR="00D247A5">
        <w:rPr>
          <w:b/>
          <w:sz w:val="28"/>
          <w:szCs w:val="32"/>
        </w:rPr>
        <w:t>5</w:t>
      </w:r>
    </w:p>
    <w:p w14:paraId="5563E130" w14:textId="6AE16F5B" w:rsidR="0050147D" w:rsidRPr="00F43D4A" w:rsidRDefault="0050147D" w:rsidP="0050147D">
      <w:pPr>
        <w:jc w:val="right"/>
        <w:rPr>
          <w:b/>
          <w:sz w:val="28"/>
        </w:rPr>
      </w:pPr>
      <w:bookmarkStart w:id="0" w:name="_Hlk82509131"/>
      <w:r w:rsidRPr="00F6482C">
        <w:rPr>
          <w:b/>
          <w:sz w:val="28"/>
        </w:rPr>
        <w:t>Issue Date:</w:t>
      </w:r>
      <w:r>
        <w:rPr>
          <w:b/>
          <w:sz w:val="28"/>
        </w:rPr>
        <w:t xml:space="preserve"> </w:t>
      </w:r>
      <w:r w:rsidR="00D247A5">
        <w:rPr>
          <w:rFonts w:cstheme="minorHAnsi"/>
          <w:b/>
          <w:sz w:val="28"/>
          <w:lang w:val="fr-FR"/>
        </w:rPr>
        <w:t>XX/XX/XX</w:t>
      </w:r>
    </w:p>
    <w:bookmarkEnd w:id="0"/>
    <w:p w14:paraId="4708ED2F" w14:textId="77777777" w:rsidR="0022538C" w:rsidRPr="00043273" w:rsidRDefault="00043273">
      <w:pPr>
        <w:rPr>
          <w:sz w:val="24"/>
          <w:highlight w:val="yellow"/>
        </w:rPr>
      </w:pPr>
      <w:r>
        <w:rPr>
          <w:sz w:val="24"/>
          <w:highlight w:val="yellow"/>
        </w:rPr>
        <w:br w:type="page"/>
      </w:r>
    </w:p>
    <w:sdt>
      <w:sdtPr>
        <w:rPr>
          <w:rFonts w:eastAsiaTheme="minorHAnsi" w:cstheme="minorBidi"/>
          <w:b w:val="0"/>
          <w:sz w:val="22"/>
          <w:szCs w:val="22"/>
          <w:lang w:val="en-GB"/>
        </w:rPr>
        <w:id w:val="-1822426987"/>
        <w:docPartObj>
          <w:docPartGallery w:val="Table of Contents"/>
          <w:docPartUnique/>
        </w:docPartObj>
      </w:sdtPr>
      <w:sdtEndPr>
        <w:rPr>
          <w:bCs/>
        </w:rPr>
      </w:sdtEndPr>
      <w:sdtContent>
        <w:p w14:paraId="67EA9CEF" w14:textId="524F9E2E" w:rsidR="00FA75AB" w:rsidRPr="00FA75AB" w:rsidRDefault="00FA75AB" w:rsidP="00FA75AB">
          <w:pPr>
            <w:pStyle w:val="TOCHeading"/>
            <w:numPr>
              <w:ilvl w:val="0"/>
              <w:numId w:val="0"/>
            </w:numPr>
            <w:ind w:left="432" w:hanging="432"/>
            <w:rPr>
              <w:rStyle w:val="TitleChar"/>
            </w:rPr>
          </w:pPr>
          <w:r w:rsidRPr="00FA75AB">
            <w:rPr>
              <w:rStyle w:val="TitleChar"/>
            </w:rPr>
            <w:t>Contents</w:t>
          </w:r>
        </w:p>
        <w:p w14:paraId="02881739" w14:textId="5A4A011D" w:rsidR="00712D77" w:rsidRPr="00712D77" w:rsidRDefault="00F148C9">
          <w:pPr>
            <w:pStyle w:val="TOC1"/>
            <w:tabs>
              <w:tab w:val="right" w:leader="dot" w:pos="9016"/>
            </w:tabs>
            <w:rPr>
              <w:rFonts w:eastAsiaTheme="minorEastAsia"/>
              <w:noProof/>
              <w:sz w:val="14"/>
              <w:szCs w:val="14"/>
              <w:lang w:eastAsia="en-GB"/>
            </w:rPr>
          </w:pPr>
          <w:r w:rsidRPr="00712D77">
            <w:rPr>
              <w:sz w:val="14"/>
              <w:szCs w:val="14"/>
            </w:rPr>
            <w:fldChar w:fldCharType="begin"/>
          </w:r>
          <w:r w:rsidRPr="00712D77">
            <w:rPr>
              <w:sz w:val="14"/>
              <w:szCs w:val="14"/>
            </w:rPr>
            <w:instrText xml:space="preserve"> TOC \o "1-1" \h \z \u </w:instrText>
          </w:r>
          <w:r w:rsidRPr="00712D77">
            <w:rPr>
              <w:sz w:val="14"/>
              <w:szCs w:val="14"/>
            </w:rPr>
            <w:fldChar w:fldCharType="separate"/>
          </w:r>
          <w:hyperlink w:anchor="_Toc206756144" w:history="1">
            <w:r w:rsidR="00712D77" w:rsidRPr="00712D77">
              <w:rPr>
                <w:rStyle w:val="Hyperlink"/>
                <w:noProof/>
                <w:sz w:val="14"/>
                <w:szCs w:val="14"/>
              </w:rPr>
              <w:t>MEMORANDUM OF AGREEMENT</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_Toc206756144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w:t>
            </w:r>
            <w:r w:rsidR="00712D77" w:rsidRPr="00712D77">
              <w:rPr>
                <w:noProof/>
                <w:webHidden/>
                <w:sz w:val="14"/>
                <w:szCs w:val="14"/>
              </w:rPr>
              <w:fldChar w:fldCharType="end"/>
            </w:r>
          </w:hyperlink>
        </w:p>
        <w:p w14:paraId="39EFA985" w14:textId="08DB4120" w:rsidR="00712D77" w:rsidRPr="00712D77" w:rsidRDefault="00000000">
          <w:pPr>
            <w:pStyle w:val="TOC1"/>
            <w:tabs>
              <w:tab w:val="right" w:leader="dot" w:pos="9016"/>
            </w:tabs>
            <w:rPr>
              <w:rFonts w:eastAsiaTheme="minorEastAsia"/>
              <w:noProof/>
              <w:sz w:val="14"/>
              <w:szCs w:val="14"/>
              <w:lang w:eastAsia="en-GB"/>
            </w:rPr>
          </w:pPr>
          <w:hyperlink w:anchor="_Toc206756145" w:history="1">
            <w:r w:rsidR="00712D77" w:rsidRPr="00712D77">
              <w:rPr>
                <w:rStyle w:val="Hyperlink"/>
                <w:bCs/>
                <w:noProof/>
                <w:sz w:val="14"/>
                <w:szCs w:val="14"/>
              </w:rPr>
              <w:t>CONDITIONS OF CONTRACT</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_Toc206756145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4</w:t>
            </w:r>
            <w:r w:rsidR="00712D77" w:rsidRPr="00712D77">
              <w:rPr>
                <w:noProof/>
                <w:webHidden/>
                <w:sz w:val="14"/>
                <w:szCs w:val="14"/>
              </w:rPr>
              <w:fldChar w:fldCharType="end"/>
            </w:r>
          </w:hyperlink>
        </w:p>
        <w:p w14:paraId="3A47158E" w14:textId="2DFBF2C0" w:rsidR="00712D77" w:rsidRPr="00712D77" w:rsidRDefault="00000000">
          <w:pPr>
            <w:pStyle w:val="TOC1"/>
            <w:tabs>
              <w:tab w:val="left" w:pos="440"/>
              <w:tab w:val="right" w:leader="dot" w:pos="9016"/>
            </w:tabs>
            <w:rPr>
              <w:rFonts w:eastAsiaTheme="minorEastAsia"/>
              <w:noProof/>
              <w:sz w:val="14"/>
              <w:szCs w:val="14"/>
              <w:lang w:eastAsia="en-GB"/>
            </w:rPr>
          </w:pPr>
          <w:hyperlink w:anchor="_Toc206756146" w:history="1">
            <w:r w:rsidR="00712D77" w:rsidRPr="00712D77">
              <w:rPr>
                <w:rStyle w:val="Hyperlink"/>
                <w:noProof/>
                <w:sz w:val="14"/>
                <w:szCs w:val="14"/>
              </w:rPr>
              <w:t>1</w:t>
            </w:r>
            <w:r w:rsidR="00712D77" w:rsidRPr="00712D77">
              <w:rPr>
                <w:rFonts w:eastAsiaTheme="minorEastAsia"/>
                <w:noProof/>
                <w:sz w:val="14"/>
                <w:szCs w:val="14"/>
                <w:lang w:eastAsia="en-GB"/>
              </w:rPr>
              <w:tab/>
            </w:r>
            <w:r w:rsidR="00712D77" w:rsidRPr="00712D77">
              <w:rPr>
                <w:rStyle w:val="Hyperlink"/>
                <w:noProof/>
                <w:sz w:val="14"/>
                <w:szCs w:val="14"/>
              </w:rPr>
              <w:t>INTERPRETATION</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_Toc206756146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4</w:t>
            </w:r>
            <w:r w:rsidR="00712D77" w:rsidRPr="00712D77">
              <w:rPr>
                <w:noProof/>
                <w:webHidden/>
                <w:sz w:val="14"/>
                <w:szCs w:val="14"/>
              </w:rPr>
              <w:fldChar w:fldCharType="end"/>
            </w:r>
          </w:hyperlink>
        </w:p>
        <w:p w14:paraId="5412C8F1" w14:textId="160A21AF" w:rsidR="00712D77" w:rsidRPr="00712D77" w:rsidRDefault="00000000">
          <w:pPr>
            <w:pStyle w:val="TOC1"/>
            <w:tabs>
              <w:tab w:val="left" w:pos="440"/>
              <w:tab w:val="right" w:leader="dot" w:pos="9016"/>
            </w:tabs>
            <w:rPr>
              <w:rFonts w:eastAsiaTheme="minorEastAsia"/>
              <w:noProof/>
              <w:sz w:val="14"/>
              <w:szCs w:val="14"/>
              <w:lang w:eastAsia="en-GB"/>
            </w:rPr>
          </w:pPr>
          <w:hyperlink w:anchor="_Toc206756147" w:history="1">
            <w:r w:rsidR="00712D77" w:rsidRPr="00712D77">
              <w:rPr>
                <w:rStyle w:val="Hyperlink"/>
                <w:noProof/>
                <w:sz w:val="14"/>
                <w:szCs w:val="14"/>
              </w:rPr>
              <w:t>2</w:t>
            </w:r>
            <w:r w:rsidR="00712D77" w:rsidRPr="00712D77">
              <w:rPr>
                <w:rFonts w:eastAsiaTheme="minorEastAsia"/>
                <w:noProof/>
                <w:sz w:val="14"/>
                <w:szCs w:val="14"/>
                <w:lang w:eastAsia="en-GB"/>
              </w:rPr>
              <w:tab/>
            </w:r>
            <w:r w:rsidR="00712D77" w:rsidRPr="00712D77">
              <w:rPr>
                <w:rStyle w:val="Hyperlink"/>
                <w:noProof/>
                <w:sz w:val="14"/>
                <w:szCs w:val="14"/>
              </w:rPr>
              <w:t>CONTRACT DOCUMENTS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_Toc206756147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6</w:t>
            </w:r>
            <w:r w:rsidR="00712D77" w:rsidRPr="00712D77">
              <w:rPr>
                <w:noProof/>
                <w:webHidden/>
                <w:sz w:val="14"/>
                <w:szCs w:val="14"/>
              </w:rPr>
              <w:fldChar w:fldCharType="end"/>
            </w:r>
          </w:hyperlink>
        </w:p>
        <w:p w14:paraId="6FB3B604" w14:textId="63B69FCA" w:rsidR="00712D77" w:rsidRPr="00712D77" w:rsidRDefault="00000000">
          <w:pPr>
            <w:pStyle w:val="TOC1"/>
            <w:tabs>
              <w:tab w:val="left" w:pos="440"/>
              <w:tab w:val="right" w:leader="dot" w:pos="9016"/>
            </w:tabs>
            <w:rPr>
              <w:rFonts w:eastAsiaTheme="minorEastAsia"/>
              <w:noProof/>
              <w:sz w:val="14"/>
              <w:szCs w:val="14"/>
              <w:lang w:eastAsia="en-GB"/>
            </w:rPr>
          </w:pPr>
          <w:hyperlink w:anchor="_Toc206756148" w:history="1">
            <w:r w:rsidR="00712D77" w:rsidRPr="00712D77">
              <w:rPr>
                <w:rStyle w:val="Hyperlink"/>
                <w:noProof/>
                <w:sz w:val="14"/>
                <w:szCs w:val="14"/>
              </w:rPr>
              <w:t>3</w:t>
            </w:r>
            <w:r w:rsidR="00712D77" w:rsidRPr="00712D77">
              <w:rPr>
                <w:rFonts w:eastAsiaTheme="minorEastAsia"/>
                <w:noProof/>
                <w:sz w:val="14"/>
                <w:szCs w:val="14"/>
                <w:lang w:eastAsia="en-GB"/>
              </w:rPr>
              <w:tab/>
            </w:r>
            <w:r w:rsidR="00712D77" w:rsidRPr="00712D77">
              <w:rPr>
                <w:rStyle w:val="Hyperlink"/>
                <w:noProof/>
                <w:sz w:val="14"/>
                <w:szCs w:val="14"/>
              </w:rPr>
              <w:t>FRAMEWORK ARRANGEMENT AND AWARD PROCEDURE</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_Toc206756148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7</w:t>
            </w:r>
            <w:r w:rsidR="00712D77" w:rsidRPr="00712D77">
              <w:rPr>
                <w:noProof/>
                <w:webHidden/>
                <w:sz w:val="14"/>
                <w:szCs w:val="14"/>
              </w:rPr>
              <w:fldChar w:fldCharType="end"/>
            </w:r>
          </w:hyperlink>
        </w:p>
        <w:p w14:paraId="5C5AA9F1" w14:textId="0B7BAA9F" w:rsidR="00712D77" w:rsidRPr="00712D77" w:rsidRDefault="00000000">
          <w:pPr>
            <w:pStyle w:val="TOC1"/>
            <w:tabs>
              <w:tab w:val="left" w:pos="440"/>
              <w:tab w:val="right" w:leader="dot" w:pos="9016"/>
            </w:tabs>
            <w:rPr>
              <w:rFonts w:eastAsiaTheme="minorEastAsia"/>
              <w:noProof/>
              <w:sz w:val="14"/>
              <w:szCs w:val="14"/>
              <w:lang w:eastAsia="en-GB"/>
            </w:rPr>
          </w:pPr>
          <w:hyperlink w:anchor="_Toc206756149" w:history="1">
            <w:r w:rsidR="00712D77" w:rsidRPr="00712D77">
              <w:rPr>
                <w:rStyle w:val="Hyperlink"/>
                <w:noProof/>
                <w:sz w:val="14"/>
                <w:szCs w:val="14"/>
              </w:rPr>
              <w:t>4</w:t>
            </w:r>
            <w:r w:rsidR="00712D77" w:rsidRPr="00712D77">
              <w:rPr>
                <w:rFonts w:eastAsiaTheme="minorEastAsia"/>
                <w:noProof/>
                <w:sz w:val="14"/>
                <w:szCs w:val="14"/>
                <w:lang w:eastAsia="en-GB"/>
              </w:rPr>
              <w:tab/>
            </w:r>
            <w:r w:rsidR="00712D77" w:rsidRPr="00712D77">
              <w:rPr>
                <w:rStyle w:val="Hyperlink"/>
                <w:noProof/>
                <w:sz w:val="14"/>
                <w:szCs w:val="14"/>
              </w:rPr>
              <w:t>SERVICES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_Toc206756149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7</w:t>
            </w:r>
            <w:r w:rsidR="00712D77" w:rsidRPr="00712D77">
              <w:rPr>
                <w:noProof/>
                <w:webHidden/>
                <w:sz w:val="14"/>
                <w:szCs w:val="14"/>
              </w:rPr>
              <w:fldChar w:fldCharType="end"/>
            </w:r>
          </w:hyperlink>
        </w:p>
        <w:p w14:paraId="1D36715F" w14:textId="498A503C" w:rsidR="00712D77" w:rsidRPr="00712D77" w:rsidRDefault="00000000">
          <w:pPr>
            <w:pStyle w:val="TOC1"/>
            <w:tabs>
              <w:tab w:val="left" w:pos="440"/>
              <w:tab w:val="right" w:leader="dot" w:pos="9016"/>
            </w:tabs>
            <w:rPr>
              <w:rFonts w:eastAsiaTheme="minorEastAsia"/>
              <w:noProof/>
              <w:sz w:val="14"/>
              <w:szCs w:val="14"/>
              <w:lang w:eastAsia="en-GB"/>
            </w:rPr>
          </w:pPr>
          <w:hyperlink w:anchor="_Toc206756150" w:history="1">
            <w:r w:rsidR="00712D77" w:rsidRPr="00712D77">
              <w:rPr>
                <w:rStyle w:val="Hyperlink"/>
                <w:noProof/>
                <w:sz w:val="14"/>
                <w:szCs w:val="14"/>
              </w:rPr>
              <w:t>5</w:t>
            </w:r>
            <w:r w:rsidR="00712D77" w:rsidRPr="00712D77">
              <w:rPr>
                <w:rFonts w:eastAsiaTheme="minorEastAsia"/>
                <w:noProof/>
                <w:sz w:val="14"/>
                <w:szCs w:val="14"/>
                <w:lang w:eastAsia="en-GB"/>
              </w:rPr>
              <w:tab/>
            </w:r>
            <w:r w:rsidR="00712D77" w:rsidRPr="00712D77">
              <w:rPr>
                <w:rStyle w:val="Hyperlink"/>
                <w:noProof/>
                <w:sz w:val="14"/>
                <w:szCs w:val="14"/>
              </w:rPr>
              <w:t>APPOINTMENT</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_Toc206756150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7</w:t>
            </w:r>
            <w:r w:rsidR="00712D77" w:rsidRPr="00712D77">
              <w:rPr>
                <w:noProof/>
                <w:webHidden/>
                <w:sz w:val="14"/>
                <w:szCs w:val="14"/>
              </w:rPr>
              <w:fldChar w:fldCharType="end"/>
            </w:r>
          </w:hyperlink>
        </w:p>
        <w:p w14:paraId="4CA815CA" w14:textId="371B5D40" w:rsidR="00712D77" w:rsidRPr="00712D77" w:rsidRDefault="00000000">
          <w:pPr>
            <w:pStyle w:val="TOC1"/>
            <w:tabs>
              <w:tab w:val="left" w:pos="440"/>
              <w:tab w:val="right" w:leader="dot" w:pos="9016"/>
            </w:tabs>
            <w:rPr>
              <w:rFonts w:eastAsiaTheme="minorEastAsia"/>
              <w:noProof/>
              <w:sz w:val="14"/>
              <w:szCs w:val="14"/>
              <w:lang w:eastAsia="en-GB"/>
            </w:rPr>
          </w:pPr>
          <w:hyperlink w:anchor="_Toc206756151" w:history="1">
            <w:r w:rsidR="00712D77" w:rsidRPr="00712D77">
              <w:rPr>
                <w:rStyle w:val="Hyperlink"/>
                <w:noProof/>
                <w:sz w:val="14"/>
                <w:szCs w:val="14"/>
              </w:rPr>
              <w:t>6</w:t>
            </w:r>
            <w:r w:rsidR="00712D77" w:rsidRPr="00712D77">
              <w:rPr>
                <w:rFonts w:eastAsiaTheme="minorEastAsia"/>
                <w:noProof/>
                <w:sz w:val="14"/>
                <w:szCs w:val="14"/>
                <w:lang w:eastAsia="en-GB"/>
              </w:rPr>
              <w:tab/>
            </w:r>
            <w:r w:rsidR="00712D77" w:rsidRPr="00712D77">
              <w:rPr>
                <w:rStyle w:val="Hyperlink"/>
                <w:noProof/>
                <w:sz w:val="14"/>
                <w:szCs w:val="14"/>
              </w:rPr>
              <w:t>DIRECT AWARD</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_Toc206756151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8</w:t>
            </w:r>
            <w:r w:rsidR="00712D77" w:rsidRPr="00712D77">
              <w:rPr>
                <w:noProof/>
                <w:webHidden/>
                <w:sz w:val="14"/>
                <w:szCs w:val="14"/>
              </w:rPr>
              <w:fldChar w:fldCharType="end"/>
            </w:r>
          </w:hyperlink>
        </w:p>
        <w:p w14:paraId="6758BCC6" w14:textId="2C2C692B" w:rsidR="00712D77" w:rsidRPr="00712D77" w:rsidRDefault="00000000">
          <w:pPr>
            <w:pStyle w:val="TOC1"/>
            <w:tabs>
              <w:tab w:val="left" w:pos="440"/>
              <w:tab w:val="right" w:leader="dot" w:pos="9016"/>
            </w:tabs>
            <w:rPr>
              <w:rFonts w:eastAsiaTheme="minorEastAsia"/>
              <w:noProof/>
              <w:sz w:val="14"/>
              <w:szCs w:val="14"/>
              <w:lang w:eastAsia="en-GB"/>
            </w:rPr>
          </w:pPr>
          <w:hyperlink w:anchor="_Toc206756152" w:history="1">
            <w:r w:rsidR="00712D77" w:rsidRPr="00712D77">
              <w:rPr>
                <w:rStyle w:val="Hyperlink"/>
                <w:noProof/>
                <w:sz w:val="14"/>
                <w:szCs w:val="14"/>
              </w:rPr>
              <w:t>7</w:t>
            </w:r>
            <w:r w:rsidR="00712D77" w:rsidRPr="00712D77">
              <w:rPr>
                <w:rFonts w:eastAsiaTheme="minorEastAsia"/>
                <w:noProof/>
                <w:sz w:val="14"/>
                <w:szCs w:val="14"/>
                <w:lang w:eastAsia="en-GB"/>
              </w:rPr>
              <w:tab/>
            </w:r>
            <w:r w:rsidR="00712D77" w:rsidRPr="00712D77">
              <w:rPr>
                <w:rStyle w:val="Hyperlink"/>
                <w:noProof/>
                <w:sz w:val="14"/>
                <w:szCs w:val="14"/>
              </w:rPr>
              <w:t>MINI COMPETITION</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_Toc206756152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9</w:t>
            </w:r>
            <w:r w:rsidR="00712D77" w:rsidRPr="00712D77">
              <w:rPr>
                <w:noProof/>
                <w:webHidden/>
                <w:sz w:val="14"/>
                <w:szCs w:val="14"/>
              </w:rPr>
              <w:fldChar w:fldCharType="end"/>
            </w:r>
          </w:hyperlink>
        </w:p>
        <w:p w14:paraId="524EE254" w14:textId="51209090" w:rsidR="00712D77" w:rsidRPr="00712D77" w:rsidRDefault="00000000">
          <w:pPr>
            <w:pStyle w:val="TOC1"/>
            <w:tabs>
              <w:tab w:val="left" w:pos="440"/>
              <w:tab w:val="right" w:leader="dot" w:pos="9016"/>
            </w:tabs>
            <w:rPr>
              <w:rFonts w:eastAsiaTheme="minorEastAsia"/>
              <w:noProof/>
              <w:sz w:val="14"/>
              <w:szCs w:val="14"/>
              <w:lang w:eastAsia="en-GB"/>
            </w:rPr>
          </w:pPr>
          <w:hyperlink w:anchor="_Toc206756153" w:history="1">
            <w:r w:rsidR="00712D77" w:rsidRPr="00712D77">
              <w:rPr>
                <w:rStyle w:val="Hyperlink"/>
                <w:noProof/>
                <w:sz w:val="14"/>
                <w:szCs w:val="14"/>
              </w:rPr>
              <w:t>8</w:t>
            </w:r>
            <w:r w:rsidR="00712D77" w:rsidRPr="00712D77">
              <w:rPr>
                <w:rFonts w:eastAsiaTheme="minorEastAsia"/>
                <w:noProof/>
                <w:sz w:val="14"/>
                <w:szCs w:val="14"/>
                <w:lang w:eastAsia="en-GB"/>
              </w:rPr>
              <w:tab/>
            </w:r>
            <w:r w:rsidR="00712D77" w:rsidRPr="00712D77">
              <w:rPr>
                <w:rStyle w:val="Hyperlink"/>
                <w:noProof/>
                <w:sz w:val="14"/>
                <w:szCs w:val="14"/>
              </w:rPr>
              <w:t>DESKTOP EXERCISE</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_Toc206756153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10</w:t>
            </w:r>
            <w:r w:rsidR="00712D77" w:rsidRPr="00712D77">
              <w:rPr>
                <w:noProof/>
                <w:webHidden/>
                <w:sz w:val="14"/>
                <w:szCs w:val="14"/>
              </w:rPr>
              <w:fldChar w:fldCharType="end"/>
            </w:r>
          </w:hyperlink>
        </w:p>
        <w:p w14:paraId="374D87A8" w14:textId="423E0475" w:rsidR="00712D77" w:rsidRPr="00712D77" w:rsidRDefault="00000000">
          <w:pPr>
            <w:pStyle w:val="TOC1"/>
            <w:tabs>
              <w:tab w:val="left" w:pos="440"/>
              <w:tab w:val="right" w:leader="dot" w:pos="9016"/>
            </w:tabs>
            <w:rPr>
              <w:rFonts w:eastAsiaTheme="minorEastAsia"/>
              <w:noProof/>
              <w:sz w:val="14"/>
              <w:szCs w:val="14"/>
              <w:lang w:eastAsia="en-GB"/>
            </w:rPr>
          </w:pPr>
          <w:hyperlink w:anchor="_Toc206756154" w:history="1">
            <w:r w:rsidR="00712D77" w:rsidRPr="00712D77">
              <w:rPr>
                <w:rStyle w:val="Hyperlink"/>
                <w:noProof/>
                <w:sz w:val="14"/>
                <w:szCs w:val="14"/>
              </w:rPr>
              <w:t>9</w:t>
            </w:r>
            <w:r w:rsidR="00712D77" w:rsidRPr="00712D77">
              <w:rPr>
                <w:rFonts w:eastAsiaTheme="minorEastAsia"/>
                <w:noProof/>
                <w:sz w:val="14"/>
                <w:szCs w:val="14"/>
                <w:lang w:eastAsia="en-GB"/>
              </w:rPr>
              <w:tab/>
            </w:r>
            <w:r w:rsidR="00712D77" w:rsidRPr="00712D77">
              <w:rPr>
                <w:rStyle w:val="Hyperlink"/>
                <w:noProof/>
                <w:sz w:val="14"/>
                <w:szCs w:val="14"/>
              </w:rPr>
              <w:t>NO PARTNERSHIP OR AGENCY</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_Toc206756154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10</w:t>
            </w:r>
            <w:r w:rsidR="00712D77" w:rsidRPr="00712D77">
              <w:rPr>
                <w:noProof/>
                <w:webHidden/>
                <w:sz w:val="14"/>
                <w:szCs w:val="14"/>
              </w:rPr>
              <w:fldChar w:fldCharType="end"/>
            </w:r>
          </w:hyperlink>
        </w:p>
        <w:p w14:paraId="345A1B63" w14:textId="393B326D" w:rsidR="00712D77" w:rsidRPr="00712D77" w:rsidRDefault="00000000">
          <w:pPr>
            <w:pStyle w:val="TOC1"/>
            <w:tabs>
              <w:tab w:val="left" w:pos="660"/>
              <w:tab w:val="right" w:leader="dot" w:pos="9016"/>
            </w:tabs>
            <w:rPr>
              <w:rFonts w:eastAsiaTheme="minorEastAsia"/>
              <w:noProof/>
              <w:sz w:val="14"/>
              <w:szCs w:val="14"/>
              <w:lang w:eastAsia="en-GB"/>
            </w:rPr>
          </w:pPr>
          <w:hyperlink w:anchor="_Toc206756155" w:history="1">
            <w:r w:rsidR="00712D77" w:rsidRPr="00712D77">
              <w:rPr>
                <w:rStyle w:val="Hyperlink"/>
                <w:noProof/>
                <w:sz w:val="14"/>
                <w:szCs w:val="14"/>
              </w:rPr>
              <w:t>10</w:t>
            </w:r>
            <w:r w:rsidR="00712D77" w:rsidRPr="00712D77">
              <w:rPr>
                <w:rFonts w:eastAsiaTheme="minorEastAsia"/>
                <w:noProof/>
                <w:sz w:val="14"/>
                <w:szCs w:val="14"/>
                <w:lang w:eastAsia="en-GB"/>
              </w:rPr>
              <w:tab/>
            </w:r>
            <w:r w:rsidR="00712D77" w:rsidRPr="00712D77">
              <w:rPr>
                <w:rStyle w:val="Hyperlink"/>
                <w:noProof/>
                <w:sz w:val="14"/>
                <w:szCs w:val="14"/>
              </w:rPr>
              <w:t>PAYMENT OF THE CHARGE(S)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_Toc206756155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10</w:t>
            </w:r>
            <w:r w:rsidR="00712D77" w:rsidRPr="00712D77">
              <w:rPr>
                <w:noProof/>
                <w:webHidden/>
                <w:sz w:val="14"/>
                <w:szCs w:val="14"/>
              </w:rPr>
              <w:fldChar w:fldCharType="end"/>
            </w:r>
          </w:hyperlink>
        </w:p>
        <w:p w14:paraId="7FD97941" w14:textId="5E78AB2F" w:rsidR="00712D77" w:rsidRPr="00712D77" w:rsidRDefault="00000000">
          <w:pPr>
            <w:pStyle w:val="TOC1"/>
            <w:tabs>
              <w:tab w:val="left" w:pos="660"/>
              <w:tab w:val="right" w:leader="dot" w:pos="9016"/>
            </w:tabs>
            <w:rPr>
              <w:rFonts w:eastAsiaTheme="minorEastAsia"/>
              <w:noProof/>
              <w:sz w:val="14"/>
              <w:szCs w:val="14"/>
              <w:lang w:eastAsia="en-GB"/>
            </w:rPr>
          </w:pPr>
          <w:hyperlink w:anchor="_Toc206756156" w:history="1">
            <w:r w:rsidR="00712D77" w:rsidRPr="00712D77">
              <w:rPr>
                <w:rStyle w:val="Hyperlink"/>
                <w:noProof/>
                <w:sz w:val="14"/>
                <w:szCs w:val="14"/>
              </w:rPr>
              <w:t>11</w:t>
            </w:r>
            <w:r w:rsidR="00712D77" w:rsidRPr="00712D77">
              <w:rPr>
                <w:rFonts w:eastAsiaTheme="minorEastAsia"/>
                <w:noProof/>
                <w:sz w:val="14"/>
                <w:szCs w:val="14"/>
                <w:lang w:eastAsia="en-GB"/>
              </w:rPr>
              <w:tab/>
            </w:r>
            <w:r w:rsidR="00712D77" w:rsidRPr="00712D77">
              <w:rPr>
                <w:rStyle w:val="Hyperlink"/>
                <w:noProof/>
                <w:sz w:val="14"/>
                <w:szCs w:val="14"/>
              </w:rPr>
              <w:t>AMENDMENTS TO THIS FRAMEWORK AGREEMENT</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_Toc206756156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11</w:t>
            </w:r>
            <w:r w:rsidR="00712D77" w:rsidRPr="00712D77">
              <w:rPr>
                <w:noProof/>
                <w:webHidden/>
                <w:sz w:val="14"/>
                <w:szCs w:val="14"/>
              </w:rPr>
              <w:fldChar w:fldCharType="end"/>
            </w:r>
          </w:hyperlink>
        </w:p>
        <w:p w14:paraId="550DC014" w14:textId="128AA7BA" w:rsidR="00712D77" w:rsidRPr="00712D77" w:rsidRDefault="00000000">
          <w:pPr>
            <w:pStyle w:val="TOC1"/>
            <w:tabs>
              <w:tab w:val="left" w:pos="660"/>
              <w:tab w:val="right" w:leader="dot" w:pos="9016"/>
            </w:tabs>
            <w:rPr>
              <w:rFonts w:eastAsiaTheme="minorEastAsia"/>
              <w:noProof/>
              <w:sz w:val="14"/>
              <w:szCs w:val="14"/>
              <w:lang w:eastAsia="en-GB"/>
            </w:rPr>
          </w:pPr>
          <w:hyperlink w:anchor="_Toc206756157" w:history="1">
            <w:r w:rsidR="00712D77" w:rsidRPr="00712D77">
              <w:rPr>
                <w:rStyle w:val="Hyperlink"/>
                <w:noProof/>
                <w:sz w:val="14"/>
                <w:szCs w:val="14"/>
              </w:rPr>
              <w:t>12</w:t>
            </w:r>
            <w:r w:rsidR="00712D77" w:rsidRPr="00712D77">
              <w:rPr>
                <w:rFonts w:eastAsiaTheme="minorEastAsia"/>
                <w:noProof/>
                <w:sz w:val="14"/>
                <w:szCs w:val="14"/>
                <w:lang w:eastAsia="en-GB"/>
              </w:rPr>
              <w:tab/>
            </w:r>
            <w:r w:rsidR="00712D77" w:rsidRPr="00712D77">
              <w:rPr>
                <w:rStyle w:val="Hyperlink"/>
                <w:noProof/>
                <w:sz w:val="14"/>
                <w:szCs w:val="14"/>
              </w:rPr>
              <w:t>CONFLICTS OF INTEREST</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_Toc206756157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11</w:t>
            </w:r>
            <w:r w:rsidR="00712D77" w:rsidRPr="00712D77">
              <w:rPr>
                <w:noProof/>
                <w:webHidden/>
                <w:sz w:val="14"/>
                <w:szCs w:val="14"/>
              </w:rPr>
              <w:fldChar w:fldCharType="end"/>
            </w:r>
          </w:hyperlink>
        </w:p>
        <w:p w14:paraId="0B8E96B6" w14:textId="62C0DFA0" w:rsidR="00712D77" w:rsidRPr="00712D77" w:rsidRDefault="00000000">
          <w:pPr>
            <w:pStyle w:val="TOC1"/>
            <w:tabs>
              <w:tab w:val="left" w:pos="660"/>
              <w:tab w:val="right" w:leader="dot" w:pos="9016"/>
            </w:tabs>
            <w:rPr>
              <w:rFonts w:eastAsiaTheme="minorEastAsia"/>
              <w:noProof/>
              <w:sz w:val="14"/>
              <w:szCs w:val="14"/>
              <w:lang w:eastAsia="en-GB"/>
            </w:rPr>
          </w:pPr>
          <w:hyperlink w:anchor="_Toc206756158" w:history="1">
            <w:r w:rsidR="00712D77" w:rsidRPr="00712D77">
              <w:rPr>
                <w:rStyle w:val="Hyperlink"/>
                <w:noProof/>
                <w:sz w:val="14"/>
                <w:szCs w:val="14"/>
              </w:rPr>
              <w:t>13</w:t>
            </w:r>
            <w:r w:rsidR="00712D77" w:rsidRPr="00712D77">
              <w:rPr>
                <w:rFonts w:eastAsiaTheme="minorEastAsia"/>
                <w:noProof/>
                <w:sz w:val="14"/>
                <w:szCs w:val="14"/>
                <w:lang w:eastAsia="en-GB"/>
              </w:rPr>
              <w:tab/>
            </w:r>
            <w:r w:rsidR="00712D77" w:rsidRPr="00712D77">
              <w:rPr>
                <w:rStyle w:val="Hyperlink"/>
                <w:noProof/>
                <w:sz w:val="14"/>
                <w:szCs w:val="14"/>
              </w:rPr>
              <w:t>ASSIGNMENT AND SUB-CONTRACTING</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_Toc206756158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11</w:t>
            </w:r>
            <w:r w:rsidR="00712D77" w:rsidRPr="00712D77">
              <w:rPr>
                <w:noProof/>
                <w:webHidden/>
                <w:sz w:val="14"/>
                <w:szCs w:val="14"/>
              </w:rPr>
              <w:fldChar w:fldCharType="end"/>
            </w:r>
          </w:hyperlink>
        </w:p>
        <w:p w14:paraId="7838769E" w14:textId="106AD759" w:rsidR="00712D77" w:rsidRPr="00712D77" w:rsidRDefault="00000000">
          <w:pPr>
            <w:pStyle w:val="TOC1"/>
            <w:tabs>
              <w:tab w:val="left" w:pos="660"/>
              <w:tab w:val="right" w:leader="dot" w:pos="9016"/>
            </w:tabs>
            <w:rPr>
              <w:rFonts w:eastAsiaTheme="minorEastAsia"/>
              <w:noProof/>
              <w:sz w:val="14"/>
              <w:szCs w:val="14"/>
              <w:lang w:eastAsia="en-GB"/>
            </w:rPr>
          </w:pPr>
          <w:hyperlink w:anchor="_Toc206756159" w:history="1">
            <w:r w:rsidR="00712D77" w:rsidRPr="00712D77">
              <w:rPr>
                <w:rStyle w:val="Hyperlink"/>
                <w:noProof/>
                <w:sz w:val="14"/>
                <w:szCs w:val="14"/>
              </w:rPr>
              <w:t>14</w:t>
            </w:r>
            <w:r w:rsidR="00712D77" w:rsidRPr="00712D77">
              <w:rPr>
                <w:rFonts w:eastAsiaTheme="minorEastAsia"/>
                <w:noProof/>
                <w:sz w:val="14"/>
                <w:szCs w:val="14"/>
                <w:lang w:eastAsia="en-GB"/>
              </w:rPr>
              <w:tab/>
            </w:r>
            <w:r w:rsidR="00712D77" w:rsidRPr="00712D77">
              <w:rPr>
                <w:rStyle w:val="Hyperlink"/>
                <w:noProof/>
                <w:sz w:val="14"/>
                <w:szCs w:val="14"/>
              </w:rPr>
              <w:t>INDEMNITY</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_Toc206756159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12</w:t>
            </w:r>
            <w:r w:rsidR="00712D77" w:rsidRPr="00712D77">
              <w:rPr>
                <w:noProof/>
                <w:webHidden/>
                <w:sz w:val="14"/>
                <w:szCs w:val="14"/>
              </w:rPr>
              <w:fldChar w:fldCharType="end"/>
            </w:r>
          </w:hyperlink>
        </w:p>
        <w:p w14:paraId="292B7593" w14:textId="17696000" w:rsidR="00712D77" w:rsidRPr="00712D77" w:rsidRDefault="00000000">
          <w:pPr>
            <w:pStyle w:val="TOC1"/>
            <w:tabs>
              <w:tab w:val="left" w:pos="660"/>
              <w:tab w:val="right" w:leader="dot" w:pos="9016"/>
            </w:tabs>
            <w:rPr>
              <w:rFonts w:eastAsiaTheme="minorEastAsia"/>
              <w:noProof/>
              <w:sz w:val="14"/>
              <w:szCs w:val="14"/>
              <w:lang w:eastAsia="en-GB"/>
            </w:rPr>
          </w:pPr>
          <w:hyperlink w:anchor="_Toc206756160" w:history="1">
            <w:r w:rsidR="00712D77" w:rsidRPr="00712D77">
              <w:rPr>
                <w:rStyle w:val="Hyperlink"/>
                <w:noProof/>
                <w:sz w:val="14"/>
                <w:szCs w:val="14"/>
              </w:rPr>
              <w:t>15</w:t>
            </w:r>
            <w:r w:rsidR="00712D77" w:rsidRPr="00712D77">
              <w:rPr>
                <w:rFonts w:eastAsiaTheme="minorEastAsia"/>
                <w:noProof/>
                <w:sz w:val="14"/>
                <w:szCs w:val="14"/>
                <w:lang w:eastAsia="en-GB"/>
              </w:rPr>
              <w:tab/>
            </w:r>
            <w:r w:rsidR="00712D77" w:rsidRPr="00712D77">
              <w:rPr>
                <w:rStyle w:val="Hyperlink"/>
                <w:noProof/>
                <w:sz w:val="14"/>
                <w:szCs w:val="14"/>
              </w:rPr>
              <w:t>LIMIT OF LIABILITY</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_Toc206756160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13</w:t>
            </w:r>
            <w:r w:rsidR="00712D77" w:rsidRPr="00712D77">
              <w:rPr>
                <w:noProof/>
                <w:webHidden/>
                <w:sz w:val="14"/>
                <w:szCs w:val="14"/>
              </w:rPr>
              <w:fldChar w:fldCharType="end"/>
            </w:r>
          </w:hyperlink>
        </w:p>
        <w:p w14:paraId="034A4AB8" w14:textId="49BAD841" w:rsidR="00712D77" w:rsidRPr="00712D77" w:rsidRDefault="00000000">
          <w:pPr>
            <w:pStyle w:val="TOC1"/>
            <w:tabs>
              <w:tab w:val="left" w:pos="660"/>
              <w:tab w:val="right" w:leader="dot" w:pos="9016"/>
            </w:tabs>
            <w:rPr>
              <w:rFonts w:eastAsiaTheme="minorEastAsia"/>
              <w:noProof/>
              <w:sz w:val="14"/>
              <w:szCs w:val="14"/>
              <w:lang w:eastAsia="en-GB"/>
            </w:rPr>
          </w:pPr>
          <w:hyperlink w:anchor="_Toc206756161" w:history="1">
            <w:r w:rsidR="00712D77" w:rsidRPr="00712D77">
              <w:rPr>
                <w:rStyle w:val="Hyperlink"/>
                <w:noProof/>
                <w:sz w:val="14"/>
                <w:szCs w:val="14"/>
              </w:rPr>
              <w:t>16</w:t>
            </w:r>
            <w:r w:rsidR="00712D77" w:rsidRPr="00712D77">
              <w:rPr>
                <w:rFonts w:eastAsiaTheme="minorEastAsia"/>
                <w:noProof/>
                <w:sz w:val="14"/>
                <w:szCs w:val="14"/>
                <w:lang w:eastAsia="en-GB"/>
              </w:rPr>
              <w:tab/>
            </w:r>
            <w:r w:rsidR="00712D77" w:rsidRPr="00712D77">
              <w:rPr>
                <w:rStyle w:val="Hyperlink"/>
                <w:noProof/>
                <w:sz w:val="14"/>
                <w:szCs w:val="14"/>
              </w:rPr>
              <w:t>INSURANCE</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_Toc206756161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13</w:t>
            </w:r>
            <w:r w:rsidR="00712D77" w:rsidRPr="00712D77">
              <w:rPr>
                <w:noProof/>
                <w:webHidden/>
                <w:sz w:val="14"/>
                <w:szCs w:val="14"/>
              </w:rPr>
              <w:fldChar w:fldCharType="end"/>
            </w:r>
          </w:hyperlink>
        </w:p>
        <w:p w14:paraId="54211ECD" w14:textId="67A736B0" w:rsidR="00712D77" w:rsidRPr="00712D77" w:rsidRDefault="00000000">
          <w:pPr>
            <w:pStyle w:val="TOC1"/>
            <w:tabs>
              <w:tab w:val="left" w:pos="660"/>
              <w:tab w:val="right" w:leader="dot" w:pos="9016"/>
            </w:tabs>
            <w:rPr>
              <w:rFonts w:eastAsiaTheme="minorEastAsia"/>
              <w:noProof/>
              <w:sz w:val="14"/>
              <w:szCs w:val="14"/>
              <w:lang w:eastAsia="en-GB"/>
            </w:rPr>
          </w:pPr>
          <w:hyperlink w:anchor="_Toc206756162" w:history="1">
            <w:r w:rsidR="00712D77" w:rsidRPr="00712D77">
              <w:rPr>
                <w:rStyle w:val="Hyperlink"/>
                <w:noProof/>
                <w:sz w:val="14"/>
                <w:szCs w:val="14"/>
              </w:rPr>
              <w:t>17</w:t>
            </w:r>
            <w:r w:rsidR="00712D77" w:rsidRPr="00712D77">
              <w:rPr>
                <w:rFonts w:eastAsiaTheme="minorEastAsia"/>
                <w:noProof/>
                <w:sz w:val="14"/>
                <w:szCs w:val="14"/>
                <w:lang w:eastAsia="en-GB"/>
              </w:rPr>
              <w:tab/>
            </w:r>
            <w:r w:rsidR="00712D77" w:rsidRPr="00712D77">
              <w:rPr>
                <w:rStyle w:val="Hyperlink"/>
                <w:noProof/>
                <w:sz w:val="14"/>
                <w:szCs w:val="14"/>
              </w:rPr>
              <w:t>AUDIT REQUIREMENT</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_Toc206756162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14</w:t>
            </w:r>
            <w:r w:rsidR="00712D77" w:rsidRPr="00712D77">
              <w:rPr>
                <w:noProof/>
                <w:webHidden/>
                <w:sz w:val="14"/>
                <w:szCs w:val="14"/>
              </w:rPr>
              <w:fldChar w:fldCharType="end"/>
            </w:r>
          </w:hyperlink>
        </w:p>
        <w:p w14:paraId="15A793E4" w14:textId="5E83697F" w:rsidR="00712D77" w:rsidRPr="00712D77" w:rsidRDefault="00000000">
          <w:pPr>
            <w:pStyle w:val="TOC1"/>
            <w:tabs>
              <w:tab w:val="left" w:pos="660"/>
              <w:tab w:val="right" w:leader="dot" w:pos="9016"/>
            </w:tabs>
            <w:rPr>
              <w:rFonts w:eastAsiaTheme="minorEastAsia"/>
              <w:noProof/>
              <w:sz w:val="14"/>
              <w:szCs w:val="14"/>
              <w:lang w:eastAsia="en-GB"/>
            </w:rPr>
          </w:pPr>
          <w:hyperlink w:anchor="_Toc206756163" w:history="1">
            <w:r w:rsidR="00712D77" w:rsidRPr="00712D77">
              <w:rPr>
                <w:rStyle w:val="Hyperlink"/>
                <w:noProof/>
                <w:sz w:val="14"/>
                <w:szCs w:val="14"/>
              </w:rPr>
              <w:t>18</w:t>
            </w:r>
            <w:r w:rsidR="00712D77" w:rsidRPr="00712D77">
              <w:rPr>
                <w:rFonts w:eastAsiaTheme="minorEastAsia"/>
                <w:noProof/>
                <w:sz w:val="14"/>
                <w:szCs w:val="14"/>
                <w:lang w:eastAsia="en-GB"/>
              </w:rPr>
              <w:tab/>
            </w:r>
            <w:r w:rsidR="00712D77" w:rsidRPr="00712D77">
              <w:rPr>
                <w:rStyle w:val="Hyperlink"/>
                <w:noProof/>
                <w:sz w:val="14"/>
                <w:szCs w:val="14"/>
              </w:rPr>
              <w:t>DEFAULT BY SUPPLIER</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_Toc206756163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14</w:t>
            </w:r>
            <w:r w:rsidR="00712D77" w:rsidRPr="00712D77">
              <w:rPr>
                <w:noProof/>
                <w:webHidden/>
                <w:sz w:val="14"/>
                <w:szCs w:val="14"/>
              </w:rPr>
              <w:fldChar w:fldCharType="end"/>
            </w:r>
          </w:hyperlink>
        </w:p>
        <w:p w14:paraId="58E14E25" w14:textId="43D0930F" w:rsidR="00712D77" w:rsidRPr="00712D77" w:rsidRDefault="00000000">
          <w:pPr>
            <w:pStyle w:val="TOC1"/>
            <w:tabs>
              <w:tab w:val="left" w:pos="660"/>
              <w:tab w:val="right" w:leader="dot" w:pos="9016"/>
            </w:tabs>
            <w:rPr>
              <w:rFonts w:eastAsiaTheme="minorEastAsia"/>
              <w:noProof/>
              <w:sz w:val="14"/>
              <w:szCs w:val="14"/>
              <w:lang w:eastAsia="en-GB"/>
            </w:rPr>
          </w:pPr>
          <w:hyperlink w:anchor="_Toc206756164" w:history="1">
            <w:r w:rsidR="00712D77" w:rsidRPr="00712D77">
              <w:rPr>
                <w:rStyle w:val="Hyperlink"/>
                <w:noProof/>
                <w:sz w:val="14"/>
                <w:szCs w:val="14"/>
              </w:rPr>
              <w:t>19</w:t>
            </w:r>
            <w:r w:rsidR="00712D77" w:rsidRPr="00712D77">
              <w:rPr>
                <w:rFonts w:eastAsiaTheme="minorEastAsia"/>
                <w:noProof/>
                <w:sz w:val="14"/>
                <w:szCs w:val="14"/>
                <w:lang w:eastAsia="en-GB"/>
              </w:rPr>
              <w:tab/>
            </w:r>
            <w:r w:rsidR="00712D77" w:rsidRPr="00712D77">
              <w:rPr>
                <w:rStyle w:val="Hyperlink"/>
                <w:noProof/>
                <w:sz w:val="14"/>
                <w:szCs w:val="14"/>
              </w:rPr>
              <w:t>TERMINATION</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_Toc206756164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15</w:t>
            </w:r>
            <w:r w:rsidR="00712D77" w:rsidRPr="00712D77">
              <w:rPr>
                <w:noProof/>
                <w:webHidden/>
                <w:sz w:val="14"/>
                <w:szCs w:val="14"/>
              </w:rPr>
              <w:fldChar w:fldCharType="end"/>
            </w:r>
          </w:hyperlink>
        </w:p>
        <w:p w14:paraId="567FC3BF" w14:textId="11B3831A" w:rsidR="00712D77" w:rsidRPr="00712D77" w:rsidRDefault="00000000">
          <w:pPr>
            <w:pStyle w:val="TOC1"/>
            <w:tabs>
              <w:tab w:val="left" w:pos="660"/>
              <w:tab w:val="right" w:leader="dot" w:pos="9016"/>
            </w:tabs>
            <w:rPr>
              <w:rFonts w:eastAsiaTheme="minorEastAsia"/>
              <w:noProof/>
              <w:sz w:val="14"/>
              <w:szCs w:val="14"/>
              <w:lang w:eastAsia="en-GB"/>
            </w:rPr>
          </w:pPr>
          <w:hyperlink w:anchor="_Toc206756165" w:history="1">
            <w:r w:rsidR="00712D77" w:rsidRPr="00712D77">
              <w:rPr>
                <w:rStyle w:val="Hyperlink"/>
                <w:noProof/>
                <w:sz w:val="14"/>
                <w:szCs w:val="14"/>
              </w:rPr>
              <w:t>20</w:t>
            </w:r>
            <w:r w:rsidR="00712D77" w:rsidRPr="00712D77">
              <w:rPr>
                <w:rFonts w:eastAsiaTheme="minorEastAsia"/>
                <w:noProof/>
                <w:sz w:val="14"/>
                <w:szCs w:val="14"/>
                <w:lang w:eastAsia="en-GB"/>
              </w:rPr>
              <w:tab/>
            </w:r>
            <w:r w:rsidR="00712D77" w:rsidRPr="00712D77">
              <w:rPr>
                <w:rStyle w:val="Hyperlink"/>
                <w:noProof/>
                <w:sz w:val="14"/>
                <w:szCs w:val="14"/>
              </w:rPr>
              <w:t>CONSEQUENCES OF TERMINATION</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_Toc206756165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16</w:t>
            </w:r>
            <w:r w:rsidR="00712D77" w:rsidRPr="00712D77">
              <w:rPr>
                <w:noProof/>
                <w:webHidden/>
                <w:sz w:val="14"/>
                <w:szCs w:val="14"/>
              </w:rPr>
              <w:fldChar w:fldCharType="end"/>
            </w:r>
          </w:hyperlink>
        </w:p>
        <w:p w14:paraId="7E855C36" w14:textId="23073665" w:rsidR="00712D77" w:rsidRPr="00712D77" w:rsidRDefault="00000000">
          <w:pPr>
            <w:pStyle w:val="TOC1"/>
            <w:tabs>
              <w:tab w:val="left" w:pos="660"/>
              <w:tab w:val="right" w:leader="dot" w:pos="9016"/>
            </w:tabs>
            <w:rPr>
              <w:rFonts w:eastAsiaTheme="minorEastAsia"/>
              <w:noProof/>
              <w:sz w:val="14"/>
              <w:szCs w:val="14"/>
              <w:lang w:eastAsia="en-GB"/>
            </w:rPr>
          </w:pPr>
          <w:hyperlink w:anchor="_Toc206756166" w:history="1">
            <w:r w:rsidR="00712D77" w:rsidRPr="00712D77">
              <w:rPr>
                <w:rStyle w:val="Hyperlink"/>
                <w:noProof/>
                <w:sz w:val="14"/>
                <w:szCs w:val="14"/>
              </w:rPr>
              <w:t>21</w:t>
            </w:r>
            <w:r w:rsidR="00712D77" w:rsidRPr="00712D77">
              <w:rPr>
                <w:rFonts w:eastAsiaTheme="minorEastAsia"/>
                <w:noProof/>
                <w:sz w:val="14"/>
                <w:szCs w:val="14"/>
                <w:lang w:eastAsia="en-GB"/>
              </w:rPr>
              <w:tab/>
            </w:r>
            <w:r w:rsidR="00712D77" w:rsidRPr="00712D77">
              <w:rPr>
                <w:rStyle w:val="Hyperlink"/>
                <w:noProof/>
                <w:sz w:val="14"/>
                <w:szCs w:val="14"/>
              </w:rPr>
              <w:t>DISPUTE RESOLUTION AND ARBITRATION</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_Toc206756166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16</w:t>
            </w:r>
            <w:r w:rsidR="00712D77" w:rsidRPr="00712D77">
              <w:rPr>
                <w:noProof/>
                <w:webHidden/>
                <w:sz w:val="14"/>
                <w:szCs w:val="14"/>
              </w:rPr>
              <w:fldChar w:fldCharType="end"/>
            </w:r>
          </w:hyperlink>
        </w:p>
        <w:p w14:paraId="5D2F7E0C" w14:textId="0349FE36" w:rsidR="00712D77" w:rsidRPr="00712D77" w:rsidRDefault="00000000">
          <w:pPr>
            <w:pStyle w:val="TOC1"/>
            <w:tabs>
              <w:tab w:val="left" w:pos="660"/>
              <w:tab w:val="right" w:leader="dot" w:pos="9016"/>
            </w:tabs>
            <w:rPr>
              <w:rFonts w:eastAsiaTheme="minorEastAsia"/>
              <w:noProof/>
              <w:sz w:val="14"/>
              <w:szCs w:val="14"/>
              <w:lang w:eastAsia="en-GB"/>
            </w:rPr>
          </w:pPr>
          <w:hyperlink w:anchor="_Toc206756167" w:history="1">
            <w:r w:rsidR="00712D77" w:rsidRPr="00712D77">
              <w:rPr>
                <w:rStyle w:val="Hyperlink"/>
                <w:noProof/>
                <w:sz w:val="14"/>
                <w:szCs w:val="14"/>
              </w:rPr>
              <w:t>22</w:t>
            </w:r>
            <w:r w:rsidR="00712D77" w:rsidRPr="00712D77">
              <w:rPr>
                <w:rFonts w:eastAsiaTheme="minorEastAsia"/>
                <w:noProof/>
                <w:sz w:val="14"/>
                <w:szCs w:val="14"/>
                <w:lang w:eastAsia="en-GB"/>
              </w:rPr>
              <w:tab/>
            </w:r>
            <w:r w:rsidR="00712D77" w:rsidRPr="00712D77">
              <w:rPr>
                <w:rStyle w:val="Hyperlink"/>
                <w:noProof/>
                <w:sz w:val="14"/>
                <w:szCs w:val="14"/>
              </w:rPr>
              <w:t>INTELLECTUAL PROPERTY RIGHTS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_Toc206756167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17</w:t>
            </w:r>
            <w:r w:rsidR="00712D77" w:rsidRPr="00712D77">
              <w:rPr>
                <w:noProof/>
                <w:webHidden/>
                <w:sz w:val="14"/>
                <w:szCs w:val="14"/>
              </w:rPr>
              <w:fldChar w:fldCharType="end"/>
            </w:r>
          </w:hyperlink>
        </w:p>
        <w:p w14:paraId="02038B13" w14:textId="07BEA72A" w:rsidR="00712D77" w:rsidRPr="00712D77" w:rsidRDefault="00000000">
          <w:pPr>
            <w:pStyle w:val="TOC1"/>
            <w:tabs>
              <w:tab w:val="left" w:pos="660"/>
              <w:tab w:val="right" w:leader="dot" w:pos="9016"/>
            </w:tabs>
            <w:rPr>
              <w:rFonts w:eastAsiaTheme="minorEastAsia"/>
              <w:noProof/>
              <w:sz w:val="14"/>
              <w:szCs w:val="14"/>
              <w:lang w:eastAsia="en-GB"/>
            </w:rPr>
          </w:pPr>
          <w:hyperlink w:anchor="_Toc206756168" w:history="1">
            <w:r w:rsidR="00712D77" w:rsidRPr="00712D77">
              <w:rPr>
                <w:rStyle w:val="Hyperlink"/>
                <w:noProof/>
                <w:sz w:val="14"/>
                <w:szCs w:val="14"/>
              </w:rPr>
              <w:t>23</w:t>
            </w:r>
            <w:r w:rsidR="00712D77" w:rsidRPr="00712D77">
              <w:rPr>
                <w:rFonts w:eastAsiaTheme="minorEastAsia"/>
                <w:noProof/>
                <w:sz w:val="14"/>
                <w:szCs w:val="14"/>
                <w:lang w:eastAsia="en-GB"/>
              </w:rPr>
              <w:tab/>
            </w:r>
            <w:r w:rsidR="00712D77" w:rsidRPr="00712D77">
              <w:rPr>
                <w:rStyle w:val="Hyperlink"/>
                <w:noProof/>
                <w:sz w:val="14"/>
                <w:szCs w:val="14"/>
              </w:rPr>
              <w:t>RECOVERY OF DEBTS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_Toc206756168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17</w:t>
            </w:r>
            <w:r w:rsidR="00712D77" w:rsidRPr="00712D77">
              <w:rPr>
                <w:noProof/>
                <w:webHidden/>
                <w:sz w:val="14"/>
                <w:szCs w:val="14"/>
              </w:rPr>
              <w:fldChar w:fldCharType="end"/>
            </w:r>
          </w:hyperlink>
        </w:p>
        <w:p w14:paraId="5CFAFCEA" w14:textId="28E02776" w:rsidR="00712D77" w:rsidRPr="00712D77" w:rsidRDefault="00000000">
          <w:pPr>
            <w:pStyle w:val="TOC1"/>
            <w:tabs>
              <w:tab w:val="left" w:pos="660"/>
              <w:tab w:val="right" w:leader="dot" w:pos="9016"/>
            </w:tabs>
            <w:rPr>
              <w:rFonts w:eastAsiaTheme="minorEastAsia"/>
              <w:noProof/>
              <w:sz w:val="14"/>
              <w:szCs w:val="14"/>
              <w:lang w:eastAsia="en-GB"/>
            </w:rPr>
          </w:pPr>
          <w:hyperlink w:anchor="_Toc206756169" w:history="1">
            <w:r w:rsidR="00712D77" w:rsidRPr="00712D77">
              <w:rPr>
                <w:rStyle w:val="Hyperlink"/>
                <w:noProof/>
                <w:sz w:val="14"/>
                <w:szCs w:val="14"/>
              </w:rPr>
              <w:t>24</w:t>
            </w:r>
            <w:r w:rsidR="00712D77" w:rsidRPr="00712D77">
              <w:rPr>
                <w:rFonts w:eastAsiaTheme="minorEastAsia"/>
                <w:noProof/>
                <w:sz w:val="14"/>
                <w:szCs w:val="14"/>
                <w:lang w:eastAsia="en-GB"/>
              </w:rPr>
              <w:tab/>
            </w:r>
            <w:r w:rsidR="00712D77" w:rsidRPr="00712D77">
              <w:rPr>
                <w:rStyle w:val="Hyperlink"/>
                <w:noProof/>
                <w:sz w:val="14"/>
                <w:szCs w:val="14"/>
              </w:rPr>
              <w:t>WAIVER</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_Toc206756169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17</w:t>
            </w:r>
            <w:r w:rsidR="00712D77" w:rsidRPr="00712D77">
              <w:rPr>
                <w:noProof/>
                <w:webHidden/>
                <w:sz w:val="14"/>
                <w:szCs w:val="14"/>
              </w:rPr>
              <w:fldChar w:fldCharType="end"/>
            </w:r>
          </w:hyperlink>
        </w:p>
        <w:p w14:paraId="23C592E0" w14:textId="73E9519E" w:rsidR="00712D77" w:rsidRPr="00712D77" w:rsidRDefault="00000000">
          <w:pPr>
            <w:pStyle w:val="TOC1"/>
            <w:tabs>
              <w:tab w:val="left" w:pos="660"/>
              <w:tab w:val="right" w:leader="dot" w:pos="9016"/>
            </w:tabs>
            <w:rPr>
              <w:rFonts w:eastAsiaTheme="minorEastAsia"/>
              <w:noProof/>
              <w:sz w:val="14"/>
              <w:szCs w:val="14"/>
              <w:lang w:eastAsia="en-GB"/>
            </w:rPr>
          </w:pPr>
          <w:hyperlink w:anchor="_Toc206756170" w:history="1">
            <w:r w:rsidR="00712D77" w:rsidRPr="00712D77">
              <w:rPr>
                <w:rStyle w:val="Hyperlink"/>
                <w:noProof/>
                <w:sz w:val="14"/>
                <w:szCs w:val="14"/>
              </w:rPr>
              <w:t>25</w:t>
            </w:r>
            <w:r w:rsidR="00712D77" w:rsidRPr="00712D77">
              <w:rPr>
                <w:rFonts w:eastAsiaTheme="minorEastAsia"/>
                <w:noProof/>
                <w:sz w:val="14"/>
                <w:szCs w:val="14"/>
                <w:lang w:eastAsia="en-GB"/>
              </w:rPr>
              <w:tab/>
            </w:r>
            <w:r w:rsidR="00712D77" w:rsidRPr="00712D77">
              <w:rPr>
                <w:rStyle w:val="Hyperlink"/>
                <w:noProof/>
                <w:sz w:val="14"/>
                <w:szCs w:val="14"/>
              </w:rPr>
              <w:t>WARRANTIES AND UNDERTAKINGS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_Toc206756170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18</w:t>
            </w:r>
            <w:r w:rsidR="00712D77" w:rsidRPr="00712D77">
              <w:rPr>
                <w:noProof/>
                <w:webHidden/>
                <w:sz w:val="14"/>
                <w:szCs w:val="14"/>
              </w:rPr>
              <w:fldChar w:fldCharType="end"/>
            </w:r>
          </w:hyperlink>
        </w:p>
        <w:p w14:paraId="6DA05B23" w14:textId="146DD142" w:rsidR="00712D77" w:rsidRPr="00712D77" w:rsidRDefault="00000000">
          <w:pPr>
            <w:pStyle w:val="TOC1"/>
            <w:tabs>
              <w:tab w:val="left" w:pos="660"/>
              <w:tab w:val="right" w:leader="dot" w:pos="9016"/>
            </w:tabs>
            <w:rPr>
              <w:rFonts w:eastAsiaTheme="minorEastAsia"/>
              <w:noProof/>
              <w:sz w:val="14"/>
              <w:szCs w:val="14"/>
              <w:lang w:eastAsia="en-GB"/>
            </w:rPr>
          </w:pPr>
          <w:hyperlink w:anchor="_Toc206756171" w:history="1">
            <w:r w:rsidR="00712D77" w:rsidRPr="00712D77">
              <w:rPr>
                <w:rStyle w:val="Hyperlink"/>
                <w:noProof/>
                <w:sz w:val="14"/>
                <w:szCs w:val="14"/>
              </w:rPr>
              <w:t>26</w:t>
            </w:r>
            <w:r w:rsidR="00712D77" w:rsidRPr="00712D77">
              <w:rPr>
                <w:rFonts w:eastAsiaTheme="minorEastAsia"/>
                <w:noProof/>
                <w:sz w:val="14"/>
                <w:szCs w:val="14"/>
                <w:lang w:eastAsia="en-GB"/>
              </w:rPr>
              <w:tab/>
            </w:r>
            <w:r w:rsidR="00712D77" w:rsidRPr="00712D77">
              <w:rPr>
                <w:rStyle w:val="Hyperlink"/>
                <w:noProof/>
                <w:sz w:val="14"/>
                <w:szCs w:val="14"/>
              </w:rPr>
              <w:t>SUFFICIENCY OF INFORMATION</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_Toc206756171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19</w:t>
            </w:r>
            <w:r w:rsidR="00712D77" w:rsidRPr="00712D77">
              <w:rPr>
                <w:noProof/>
                <w:webHidden/>
                <w:sz w:val="14"/>
                <w:szCs w:val="14"/>
              </w:rPr>
              <w:fldChar w:fldCharType="end"/>
            </w:r>
          </w:hyperlink>
        </w:p>
        <w:p w14:paraId="3BD53DA9" w14:textId="4A0A2AD9" w:rsidR="00712D77" w:rsidRPr="00712D77" w:rsidRDefault="00000000">
          <w:pPr>
            <w:pStyle w:val="TOC1"/>
            <w:tabs>
              <w:tab w:val="left" w:pos="660"/>
              <w:tab w:val="right" w:leader="dot" w:pos="9016"/>
            </w:tabs>
            <w:rPr>
              <w:rFonts w:eastAsiaTheme="minorEastAsia"/>
              <w:noProof/>
              <w:sz w:val="14"/>
              <w:szCs w:val="14"/>
              <w:lang w:eastAsia="en-GB"/>
            </w:rPr>
          </w:pPr>
          <w:hyperlink w:anchor="_Toc206756172" w:history="1">
            <w:r w:rsidR="00712D77" w:rsidRPr="00712D77">
              <w:rPr>
                <w:rStyle w:val="Hyperlink"/>
                <w:noProof/>
                <w:sz w:val="14"/>
                <w:szCs w:val="14"/>
              </w:rPr>
              <w:t>27</w:t>
            </w:r>
            <w:r w:rsidR="00712D77" w:rsidRPr="00712D77">
              <w:rPr>
                <w:rFonts w:eastAsiaTheme="minorEastAsia"/>
                <w:noProof/>
                <w:sz w:val="14"/>
                <w:szCs w:val="14"/>
                <w:lang w:eastAsia="en-GB"/>
              </w:rPr>
              <w:tab/>
            </w:r>
            <w:r w:rsidR="00712D77" w:rsidRPr="00712D77">
              <w:rPr>
                <w:rStyle w:val="Hyperlink"/>
                <w:noProof/>
                <w:sz w:val="14"/>
                <w:szCs w:val="14"/>
              </w:rPr>
              <w:t>STANDARD REQUIREMENTS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_Toc206756172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19</w:t>
            </w:r>
            <w:r w:rsidR="00712D77" w:rsidRPr="00712D77">
              <w:rPr>
                <w:noProof/>
                <w:webHidden/>
                <w:sz w:val="14"/>
                <w:szCs w:val="14"/>
              </w:rPr>
              <w:fldChar w:fldCharType="end"/>
            </w:r>
          </w:hyperlink>
        </w:p>
        <w:p w14:paraId="7EAB3E41" w14:textId="6F8ABE38" w:rsidR="00712D77" w:rsidRPr="00712D77" w:rsidRDefault="00000000">
          <w:pPr>
            <w:pStyle w:val="TOC1"/>
            <w:tabs>
              <w:tab w:val="left" w:pos="660"/>
              <w:tab w:val="right" w:leader="dot" w:pos="9016"/>
            </w:tabs>
            <w:rPr>
              <w:rFonts w:eastAsiaTheme="minorEastAsia"/>
              <w:noProof/>
              <w:sz w:val="14"/>
              <w:szCs w:val="14"/>
              <w:lang w:eastAsia="en-GB"/>
            </w:rPr>
          </w:pPr>
          <w:hyperlink w:anchor="_Toc206756173" w:history="1">
            <w:r w:rsidR="00712D77" w:rsidRPr="00712D77">
              <w:rPr>
                <w:rStyle w:val="Hyperlink"/>
                <w:noProof/>
                <w:sz w:val="14"/>
                <w:szCs w:val="14"/>
              </w:rPr>
              <w:t>28</w:t>
            </w:r>
            <w:r w:rsidR="00712D77" w:rsidRPr="00712D77">
              <w:rPr>
                <w:rFonts w:eastAsiaTheme="minorEastAsia"/>
                <w:noProof/>
                <w:sz w:val="14"/>
                <w:szCs w:val="14"/>
                <w:lang w:eastAsia="en-GB"/>
              </w:rPr>
              <w:tab/>
            </w:r>
            <w:r w:rsidR="00712D77" w:rsidRPr="00712D77">
              <w:rPr>
                <w:rStyle w:val="Hyperlink"/>
                <w:noProof/>
                <w:sz w:val="14"/>
                <w:szCs w:val="14"/>
              </w:rPr>
              <w:t>GRATUITIES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_Toc206756173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20</w:t>
            </w:r>
            <w:r w:rsidR="00712D77" w:rsidRPr="00712D77">
              <w:rPr>
                <w:noProof/>
                <w:webHidden/>
                <w:sz w:val="14"/>
                <w:szCs w:val="14"/>
              </w:rPr>
              <w:fldChar w:fldCharType="end"/>
            </w:r>
          </w:hyperlink>
        </w:p>
        <w:p w14:paraId="0A8036DB" w14:textId="12B04F6F" w:rsidR="00712D77" w:rsidRPr="00712D77" w:rsidRDefault="00000000">
          <w:pPr>
            <w:pStyle w:val="TOC1"/>
            <w:tabs>
              <w:tab w:val="left" w:pos="660"/>
              <w:tab w:val="right" w:leader="dot" w:pos="9016"/>
            </w:tabs>
            <w:rPr>
              <w:rFonts w:eastAsiaTheme="minorEastAsia"/>
              <w:noProof/>
              <w:sz w:val="14"/>
              <w:szCs w:val="14"/>
              <w:lang w:eastAsia="en-GB"/>
            </w:rPr>
          </w:pPr>
          <w:hyperlink w:anchor="_Toc206756174" w:history="1">
            <w:r w:rsidR="00712D77" w:rsidRPr="00712D77">
              <w:rPr>
                <w:rStyle w:val="Hyperlink"/>
                <w:noProof/>
                <w:sz w:val="14"/>
                <w:szCs w:val="14"/>
              </w:rPr>
              <w:t>29</w:t>
            </w:r>
            <w:r w:rsidR="00712D77" w:rsidRPr="00712D77">
              <w:rPr>
                <w:rFonts w:eastAsiaTheme="minorEastAsia"/>
                <w:noProof/>
                <w:sz w:val="14"/>
                <w:szCs w:val="14"/>
                <w:lang w:eastAsia="en-GB"/>
              </w:rPr>
              <w:tab/>
            </w:r>
            <w:r w:rsidR="00712D77" w:rsidRPr="00712D77">
              <w:rPr>
                <w:rStyle w:val="Hyperlink"/>
                <w:noProof/>
                <w:sz w:val="14"/>
                <w:szCs w:val="14"/>
              </w:rPr>
              <w:t>COMPLAINTS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_Toc206756174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20</w:t>
            </w:r>
            <w:r w:rsidR="00712D77" w:rsidRPr="00712D77">
              <w:rPr>
                <w:noProof/>
                <w:webHidden/>
                <w:sz w:val="14"/>
                <w:szCs w:val="14"/>
              </w:rPr>
              <w:fldChar w:fldCharType="end"/>
            </w:r>
          </w:hyperlink>
        </w:p>
        <w:p w14:paraId="73C5311E" w14:textId="2390CBF3" w:rsidR="00712D77" w:rsidRPr="00712D77" w:rsidRDefault="00000000">
          <w:pPr>
            <w:pStyle w:val="TOC1"/>
            <w:tabs>
              <w:tab w:val="left" w:pos="660"/>
              <w:tab w:val="right" w:leader="dot" w:pos="9016"/>
            </w:tabs>
            <w:rPr>
              <w:rFonts w:eastAsiaTheme="minorEastAsia"/>
              <w:noProof/>
              <w:sz w:val="14"/>
              <w:szCs w:val="14"/>
              <w:lang w:eastAsia="en-GB"/>
            </w:rPr>
          </w:pPr>
          <w:hyperlink w:anchor="_Toc206756175" w:history="1">
            <w:r w:rsidR="00712D77" w:rsidRPr="00712D77">
              <w:rPr>
                <w:rStyle w:val="Hyperlink"/>
                <w:noProof/>
                <w:sz w:val="14"/>
                <w:szCs w:val="14"/>
              </w:rPr>
              <w:t>30</w:t>
            </w:r>
            <w:r w:rsidR="00712D77" w:rsidRPr="00712D77">
              <w:rPr>
                <w:rFonts w:eastAsiaTheme="minorEastAsia"/>
                <w:noProof/>
                <w:sz w:val="14"/>
                <w:szCs w:val="14"/>
                <w:lang w:eastAsia="en-GB"/>
              </w:rPr>
              <w:tab/>
            </w:r>
            <w:r w:rsidR="00712D77" w:rsidRPr="00712D77">
              <w:rPr>
                <w:rStyle w:val="Hyperlink"/>
                <w:rFonts w:cs="Tahoma"/>
                <w:noProof/>
                <w:spacing w:val="-3"/>
                <w:sz w:val="14"/>
                <w:szCs w:val="14"/>
              </w:rPr>
              <w:t>DATA</w:t>
            </w:r>
            <w:r w:rsidR="00712D77" w:rsidRPr="00712D77">
              <w:rPr>
                <w:rStyle w:val="Hyperlink"/>
                <w:noProof/>
                <w:sz w:val="14"/>
                <w:szCs w:val="14"/>
              </w:rPr>
              <w:t xml:space="preserve"> PROTECTION</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_Toc206756175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20</w:t>
            </w:r>
            <w:r w:rsidR="00712D77" w:rsidRPr="00712D77">
              <w:rPr>
                <w:noProof/>
                <w:webHidden/>
                <w:sz w:val="14"/>
                <w:szCs w:val="14"/>
              </w:rPr>
              <w:fldChar w:fldCharType="end"/>
            </w:r>
          </w:hyperlink>
        </w:p>
        <w:p w14:paraId="6EFA49A0" w14:textId="193CAE62" w:rsidR="00712D77" w:rsidRPr="00712D77" w:rsidRDefault="00000000">
          <w:pPr>
            <w:pStyle w:val="TOC1"/>
            <w:tabs>
              <w:tab w:val="left" w:pos="660"/>
              <w:tab w:val="right" w:leader="dot" w:pos="9016"/>
            </w:tabs>
            <w:rPr>
              <w:rFonts w:eastAsiaTheme="minorEastAsia"/>
              <w:noProof/>
              <w:sz w:val="14"/>
              <w:szCs w:val="14"/>
              <w:lang w:eastAsia="en-GB"/>
            </w:rPr>
          </w:pPr>
          <w:hyperlink w:anchor="_Toc206756176" w:history="1">
            <w:r w:rsidR="00712D77" w:rsidRPr="00712D77">
              <w:rPr>
                <w:rStyle w:val="Hyperlink"/>
                <w:noProof/>
                <w:sz w:val="14"/>
                <w:szCs w:val="14"/>
              </w:rPr>
              <w:t>31</w:t>
            </w:r>
            <w:r w:rsidR="00712D77" w:rsidRPr="00712D77">
              <w:rPr>
                <w:rFonts w:eastAsiaTheme="minorEastAsia"/>
                <w:noProof/>
                <w:sz w:val="14"/>
                <w:szCs w:val="14"/>
                <w:lang w:eastAsia="en-GB"/>
              </w:rPr>
              <w:tab/>
            </w:r>
            <w:r w:rsidR="00712D77" w:rsidRPr="00712D77">
              <w:rPr>
                <w:rStyle w:val="Hyperlink"/>
                <w:noProof/>
                <w:sz w:val="14"/>
                <w:szCs w:val="14"/>
              </w:rPr>
              <w:t>PUBLICITY AND CONFIDENTIALITY</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_Toc206756176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21</w:t>
            </w:r>
            <w:r w:rsidR="00712D77" w:rsidRPr="00712D77">
              <w:rPr>
                <w:noProof/>
                <w:webHidden/>
                <w:sz w:val="14"/>
                <w:szCs w:val="14"/>
              </w:rPr>
              <w:fldChar w:fldCharType="end"/>
            </w:r>
          </w:hyperlink>
        </w:p>
        <w:p w14:paraId="12E7778A" w14:textId="49779E14" w:rsidR="00712D77" w:rsidRPr="00712D77" w:rsidRDefault="00000000">
          <w:pPr>
            <w:pStyle w:val="TOC1"/>
            <w:tabs>
              <w:tab w:val="left" w:pos="660"/>
              <w:tab w:val="right" w:leader="dot" w:pos="9016"/>
            </w:tabs>
            <w:rPr>
              <w:rFonts w:eastAsiaTheme="minorEastAsia"/>
              <w:noProof/>
              <w:sz w:val="14"/>
              <w:szCs w:val="14"/>
              <w:lang w:eastAsia="en-GB"/>
            </w:rPr>
          </w:pPr>
          <w:hyperlink w:anchor="_Toc206756177" w:history="1">
            <w:r w:rsidR="00712D77" w:rsidRPr="00712D77">
              <w:rPr>
                <w:rStyle w:val="Hyperlink"/>
                <w:noProof/>
                <w:sz w:val="14"/>
                <w:szCs w:val="14"/>
              </w:rPr>
              <w:t>32</w:t>
            </w:r>
            <w:r w:rsidR="00712D77" w:rsidRPr="00712D77">
              <w:rPr>
                <w:rFonts w:eastAsiaTheme="minorEastAsia"/>
                <w:noProof/>
                <w:sz w:val="14"/>
                <w:szCs w:val="14"/>
                <w:lang w:eastAsia="en-GB"/>
              </w:rPr>
              <w:tab/>
            </w:r>
            <w:r w:rsidR="00712D77" w:rsidRPr="00712D77">
              <w:rPr>
                <w:rStyle w:val="Hyperlink"/>
                <w:noProof/>
                <w:sz w:val="14"/>
                <w:szCs w:val="14"/>
              </w:rPr>
              <w:t>MODERN SLAVERY</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_Toc206756177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21</w:t>
            </w:r>
            <w:r w:rsidR="00712D77" w:rsidRPr="00712D77">
              <w:rPr>
                <w:noProof/>
                <w:webHidden/>
                <w:sz w:val="14"/>
                <w:szCs w:val="14"/>
              </w:rPr>
              <w:fldChar w:fldCharType="end"/>
            </w:r>
          </w:hyperlink>
        </w:p>
        <w:p w14:paraId="54E198B6" w14:textId="7D145440" w:rsidR="00712D77" w:rsidRPr="00712D77" w:rsidRDefault="00000000">
          <w:pPr>
            <w:pStyle w:val="TOC1"/>
            <w:tabs>
              <w:tab w:val="left" w:pos="660"/>
              <w:tab w:val="right" w:leader="dot" w:pos="9016"/>
            </w:tabs>
            <w:rPr>
              <w:rFonts w:eastAsiaTheme="minorEastAsia"/>
              <w:noProof/>
              <w:sz w:val="14"/>
              <w:szCs w:val="14"/>
              <w:lang w:eastAsia="en-GB"/>
            </w:rPr>
          </w:pPr>
          <w:hyperlink w:anchor="_Toc206756178" w:history="1">
            <w:r w:rsidR="00712D77" w:rsidRPr="00712D77">
              <w:rPr>
                <w:rStyle w:val="Hyperlink"/>
                <w:noProof/>
                <w:sz w:val="14"/>
                <w:szCs w:val="14"/>
              </w:rPr>
              <w:t>33</w:t>
            </w:r>
            <w:r w:rsidR="00712D77" w:rsidRPr="00712D77">
              <w:rPr>
                <w:rFonts w:eastAsiaTheme="minorEastAsia"/>
                <w:noProof/>
                <w:sz w:val="14"/>
                <w:szCs w:val="14"/>
                <w:lang w:eastAsia="en-GB"/>
              </w:rPr>
              <w:tab/>
            </w:r>
            <w:r w:rsidR="00712D77" w:rsidRPr="00712D77">
              <w:rPr>
                <w:rStyle w:val="Hyperlink"/>
                <w:noProof/>
                <w:sz w:val="14"/>
                <w:szCs w:val="14"/>
              </w:rPr>
              <w:t>FRAUD</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_Toc206756178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22</w:t>
            </w:r>
            <w:r w:rsidR="00712D77" w:rsidRPr="00712D77">
              <w:rPr>
                <w:noProof/>
                <w:webHidden/>
                <w:sz w:val="14"/>
                <w:szCs w:val="14"/>
              </w:rPr>
              <w:fldChar w:fldCharType="end"/>
            </w:r>
          </w:hyperlink>
        </w:p>
        <w:p w14:paraId="6DAC6511" w14:textId="2F0C81FD" w:rsidR="00712D77" w:rsidRPr="00712D77" w:rsidRDefault="00000000">
          <w:pPr>
            <w:pStyle w:val="TOC1"/>
            <w:tabs>
              <w:tab w:val="left" w:pos="660"/>
              <w:tab w:val="right" w:leader="dot" w:pos="9016"/>
            </w:tabs>
            <w:rPr>
              <w:rFonts w:eastAsiaTheme="minorEastAsia"/>
              <w:noProof/>
              <w:sz w:val="14"/>
              <w:szCs w:val="14"/>
              <w:lang w:eastAsia="en-GB"/>
            </w:rPr>
          </w:pPr>
          <w:hyperlink w:anchor="_Toc206756179" w:history="1">
            <w:r w:rsidR="00712D77" w:rsidRPr="00712D77">
              <w:rPr>
                <w:rStyle w:val="Hyperlink"/>
                <w:noProof/>
                <w:sz w:val="14"/>
                <w:szCs w:val="14"/>
              </w:rPr>
              <w:t>34</w:t>
            </w:r>
            <w:r w:rsidR="00712D77" w:rsidRPr="00712D77">
              <w:rPr>
                <w:rFonts w:eastAsiaTheme="minorEastAsia"/>
                <w:noProof/>
                <w:sz w:val="14"/>
                <w:szCs w:val="14"/>
                <w:lang w:eastAsia="en-GB"/>
              </w:rPr>
              <w:tab/>
            </w:r>
            <w:r w:rsidR="00712D77" w:rsidRPr="00712D77">
              <w:rPr>
                <w:rStyle w:val="Hyperlink"/>
                <w:noProof/>
                <w:sz w:val="14"/>
                <w:szCs w:val="14"/>
              </w:rPr>
              <w:t>COMPETITION LAW</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_Toc206756179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22</w:t>
            </w:r>
            <w:r w:rsidR="00712D77" w:rsidRPr="00712D77">
              <w:rPr>
                <w:noProof/>
                <w:webHidden/>
                <w:sz w:val="14"/>
                <w:szCs w:val="14"/>
              </w:rPr>
              <w:fldChar w:fldCharType="end"/>
            </w:r>
          </w:hyperlink>
        </w:p>
        <w:p w14:paraId="09AE2D0C" w14:textId="64E4E3A8" w:rsidR="00712D77" w:rsidRPr="00712D77" w:rsidRDefault="00000000">
          <w:pPr>
            <w:pStyle w:val="TOC1"/>
            <w:tabs>
              <w:tab w:val="left" w:pos="660"/>
              <w:tab w:val="right" w:leader="dot" w:pos="9016"/>
            </w:tabs>
            <w:rPr>
              <w:rFonts w:eastAsiaTheme="minorEastAsia"/>
              <w:noProof/>
              <w:sz w:val="14"/>
              <w:szCs w:val="14"/>
              <w:lang w:eastAsia="en-GB"/>
            </w:rPr>
          </w:pPr>
          <w:hyperlink w:anchor="_Toc206756180" w:history="1">
            <w:r w:rsidR="00712D77" w:rsidRPr="00712D77">
              <w:rPr>
                <w:rStyle w:val="Hyperlink"/>
                <w:noProof/>
                <w:sz w:val="14"/>
                <w:szCs w:val="14"/>
              </w:rPr>
              <w:t>35</w:t>
            </w:r>
            <w:r w:rsidR="00712D77" w:rsidRPr="00712D77">
              <w:rPr>
                <w:rFonts w:eastAsiaTheme="minorEastAsia"/>
                <w:noProof/>
                <w:sz w:val="14"/>
                <w:szCs w:val="14"/>
                <w:lang w:eastAsia="en-GB"/>
              </w:rPr>
              <w:tab/>
            </w:r>
            <w:r w:rsidR="00712D77" w:rsidRPr="00712D77">
              <w:rPr>
                <w:rStyle w:val="Hyperlink"/>
                <w:noProof/>
                <w:sz w:val="14"/>
                <w:szCs w:val="14"/>
              </w:rPr>
              <w:t>FORCE MAJEURE</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_Toc206756180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22</w:t>
            </w:r>
            <w:r w:rsidR="00712D77" w:rsidRPr="00712D77">
              <w:rPr>
                <w:noProof/>
                <w:webHidden/>
                <w:sz w:val="14"/>
                <w:szCs w:val="14"/>
              </w:rPr>
              <w:fldChar w:fldCharType="end"/>
            </w:r>
          </w:hyperlink>
        </w:p>
        <w:p w14:paraId="7A02E02D" w14:textId="34D6C006" w:rsidR="00712D77" w:rsidRPr="00712D77" w:rsidRDefault="00000000">
          <w:pPr>
            <w:pStyle w:val="TOC1"/>
            <w:tabs>
              <w:tab w:val="left" w:pos="660"/>
              <w:tab w:val="right" w:leader="dot" w:pos="9016"/>
            </w:tabs>
            <w:rPr>
              <w:rFonts w:eastAsiaTheme="minorEastAsia"/>
              <w:noProof/>
              <w:sz w:val="14"/>
              <w:szCs w:val="14"/>
              <w:lang w:eastAsia="en-GB"/>
            </w:rPr>
          </w:pPr>
          <w:hyperlink w:anchor="_Toc206756181" w:history="1">
            <w:r w:rsidR="00712D77" w:rsidRPr="00712D77">
              <w:rPr>
                <w:rStyle w:val="Hyperlink"/>
                <w:noProof/>
                <w:sz w:val="14"/>
                <w:szCs w:val="14"/>
              </w:rPr>
              <w:t>36</w:t>
            </w:r>
            <w:r w:rsidR="00712D77" w:rsidRPr="00712D77">
              <w:rPr>
                <w:rFonts w:eastAsiaTheme="minorEastAsia"/>
                <w:noProof/>
                <w:sz w:val="14"/>
                <w:szCs w:val="14"/>
                <w:lang w:eastAsia="en-GB"/>
              </w:rPr>
              <w:tab/>
            </w:r>
            <w:r w:rsidR="00712D77" w:rsidRPr="00712D77">
              <w:rPr>
                <w:rStyle w:val="Hyperlink"/>
                <w:noProof/>
                <w:sz w:val="14"/>
                <w:szCs w:val="14"/>
              </w:rPr>
              <w:t>FREEDOM OF INFORMATION ACT</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_Toc206756181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23</w:t>
            </w:r>
            <w:r w:rsidR="00712D77" w:rsidRPr="00712D77">
              <w:rPr>
                <w:noProof/>
                <w:webHidden/>
                <w:sz w:val="14"/>
                <w:szCs w:val="14"/>
              </w:rPr>
              <w:fldChar w:fldCharType="end"/>
            </w:r>
          </w:hyperlink>
        </w:p>
        <w:p w14:paraId="5B5F0EBD" w14:textId="2658536B" w:rsidR="00712D77" w:rsidRPr="00712D77" w:rsidRDefault="00000000">
          <w:pPr>
            <w:pStyle w:val="TOC1"/>
            <w:tabs>
              <w:tab w:val="left" w:pos="660"/>
              <w:tab w:val="right" w:leader="dot" w:pos="9016"/>
            </w:tabs>
            <w:rPr>
              <w:rFonts w:eastAsiaTheme="minorEastAsia"/>
              <w:noProof/>
              <w:sz w:val="14"/>
              <w:szCs w:val="14"/>
              <w:lang w:eastAsia="en-GB"/>
            </w:rPr>
          </w:pPr>
          <w:hyperlink w:anchor="_Toc206756182" w:history="1">
            <w:r w:rsidR="00712D77" w:rsidRPr="00712D77">
              <w:rPr>
                <w:rStyle w:val="Hyperlink"/>
                <w:noProof/>
                <w:sz w:val="14"/>
                <w:szCs w:val="14"/>
              </w:rPr>
              <w:t>37</w:t>
            </w:r>
            <w:r w:rsidR="00712D77" w:rsidRPr="00712D77">
              <w:rPr>
                <w:rFonts w:eastAsiaTheme="minorEastAsia"/>
                <w:noProof/>
                <w:sz w:val="14"/>
                <w:szCs w:val="14"/>
                <w:lang w:eastAsia="en-GB"/>
              </w:rPr>
              <w:tab/>
            </w:r>
            <w:r w:rsidR="00712D77" w:rsidRPr="00712D77">
              <w:rPr>
                <w:rStyle w:val="Hyperlink"/>
                <w:noProof/>
                <w:sz w:val="14"/>
                <w:szCs w:val="14"/>
              </w:rPr>
              <w:t>CONTRACTS (RIGHTS OF THIRD PARTIES) ACT 1999</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_Toc206756182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23</w:t>
            </w:r>
            <w:r w:rsidR="00712D77" w:rsidRPr="00712D77">
              <w:rPr>
                <w:noProof/>
                <w:webHidden/>
                <w:sz w:val="14"/>
                <w:szCs w:val="14"/>
              </w:rPr>
              <w:fldChar w:fldCharType="end"/>
            </w:r>
          </w:hyperlink>
        </w:p>
        <w:p w14:paraId="68C5542E" w14:textId="0B2BCA95" w:rsidR="00712D77" w:rsidRPr="00712D77" w:rsidRDefault="00000000">
          <w:pPr>
            <w:pStyle w:val="TOC1"/>
            <w:tabs>
              <w:tab w:val="left" w:pos="660"/>
              <w:tab w:val="right" w:leader="dot" w:pos="9016"/>
            </w:tabs>
            <w:rPr>
              <w:rFonts w:eastAsiaTheme="minorEastAsia"/>
              <w:noProof/>
              <w:sz w:val="14"/>
              <w:szCs w:val="14"/>
              <w:lang w:eastAsia="en-GB"/>
            </w:rPr>
          </w:pPr>
          <w:hyperlink w:anchor="_Toc206756183" w:history="1">
            <w:r w:rsidR="00712D77" w:rsidRPr="00712D77">
              <w:rPr>
                <w:rStyle w:val="Hyperlink"/>
                <w:noProof/>
                <w:sz w:val="14"/>
                <w:szCs w:val="14"/>
              </w:rPr>
              <w:t>38</w:t>
            </w:r>
            <w:r w:rsidR="00712D77" w:rsidRPr="00712D77">
              <w:rPr>
                <w:rFonts w:eastAsiaTheme="minorEastAsia"/>
                <w:noProof/>
                <w:sz w:val="14"/>
                <w:szCs w:val="14"/>
                <w:lang w:eastAsia="en-GB"/>
              </w:rPr>
              <w:tab/>
            </w:r>
            <w:r w:rsidR="00712D77" w:rsidRPr="00712D77">
              <w:rPr>
                <w:rStyle w:val="Hyperlink"/>
                <w:noProof/>
                <w:sz w:val="14"/>
                <w:szCs w:val="14"/>
              </w:rPr>
              <w:t>COUNTERPARTS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_Toc206756183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24</w:t>
            </w:r>
            <w:r w:rsidR="00712D77" w:rsidRPr="00712D77">
              <w:rPr>
                <w:noProof/>
                <w:webHidden/>
                <w:sz w:val="14"/>
                <w:szCs w:val="14"/>
              </w:rPr>
              <w:fldChar w:fldCharType="end"/>
            </w:r>
          </w:hyperlink>
        </w:p>
        <w:p w14:paraId="753B5BA6" w14:textId="7D729E77" w:rsidR="00712D77" w:rsidRPr="00712D77" w:rsidRDefault="00000000">
          <w:pPr>
            <w:pStyle w:val="TOC1"/>
            <w:tabs>
              <w:tab w:val="left" w:pos="660"/>
              <w:tab w:val="right" w:leader="dot" w:pos="9016"/>
            </w:tabs>
            <w:rPr>
              <w:rFonts w:eastAsiaTheme="minorEastAsia"/>
              <w:noProof/>
              <w:sz w:val="14"/>
              <w:szCs w:val="14"/>
              <w:lang w:eastAsia="en-GB"/>
            </w:rPr>
          </w:pPr>
          <w:hyperlink w:anchor="_Toc206756184" w:history="1">
            <w:r w:rsidR="00712D77" w:rsidRPr="00712D77">
              <w:rPr>
                <w:rStyle w:val="Hyperlink"/>
                <w:noProof/>
                <w:sz w:val="14"/>
                <w:szCs w:val="14"/>
              </w:rPr>
              <w:t>39</w:t>
            </w:r>
            <w:r w:rsidR="00712D77" w:rsidRPr="00712D77">
              <w:rPr>
                <w:rFonts w:eastAsiaTheme="minorEastAsia"/>
                <w:noProof/>
                <w:sz w:val="14"/>
                <w:szCs w:val="14"/>
                <w:lang w:eastAsia="en-GB"/>
              </w:rPr>
              <w:tab/>
            </w:r>
            <w:r w:rsidR="00712D77" w:rsidRPr="00712D77">
              <w:rPr>
                <w:rStyle w:val="Hyperlink"/>
                <w:noProof/>
                <w:sz w:val="14"/>
                <w:szCs w:val="14"/>
              </w:rPr>
              <w:t>LAW</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_Toc206756184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24</w:t>
            </w:r>
            <w:r w:rsidR="00712D77" w:rsidRPr="00712D77">
              <w:rPr>
                <w:noProof/>
                <w:webHidden/>
                <w:sz w:val="14"/>
                <w:szCs w:val="14"/>
              </w:rPr>
              <w:fldChar w:fldCharType="end"/>
            </w:r>
          </w:hyperlink>
        </w:p>
        <w:p w14:paraId="0137E193" w14:textId="54469D3C" w:rsidR="00712D77" w:rsidRPr="00712D77" w:rsidRDefault="00000000">
          <w:pPr>
            <w:pStyle w:val="TOC1"/>
            <w:tabs>
              <w:tab w:val="right" w:leader="dot" w:pos="9016"/>
            </w:tabs>
            <w:rPr>
              <w:rFonts w:eastAsiaTheme="minorEastAsia"/>
              <w:noProof/>
              <w:sz w:val="14"/>
              <w:szCs w:val="14"/>
              <w:lang w:eastAsia="en-GB"/>
            </w:rPr>
          </w:pPr>
          <w:hyperlink w:anchor="_Toc206756185" w:history="1">
            <w:r w:rsidR="00712D77" w:rsidRPr="00712D77">
              <w:rPr>
                <w:rStyle w:val="Hyperlink"/>
                <w:bCs/>
                <w:noProof/>
                <w:sz w:val="14"/>
                <w:szCs w:val="14"/>
              </w:rPr>
              <w:t>SCHEDULE 1 – ORDER FORM</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_Toc206756185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24</w:t>
            </w:r>
            <w:r w:rsidR="00712D77" w:rsidRPr="00712D77">
              <w:rPr>
                <w:noProof/>
                <w:webHidden/>
                <w:sz w:val="14"/>
                <w:szCs w:val="14"/>
              </w:rPr>
              <w:fldChar w:fldCharType="end"/>
            </w:r>
          </w:hyperlink>
        </w:p>
        <w:p w14:paraId="57D57807" w14:textId="6B3EE312" w:rsidR="00712D77" w:rsidRPr="00712D77" w:rsidRDefault="00000000">
          <w:pPr>
            <w:pStyle w:val="TOC1"/>
            <w:tabs>
              <w:tab w:val="right" w:leader="dot" w:pos="9016"/>
            </w:tabs>
            <w:rPr>
              <w:rFonts w:eastAsiaTheme="minorEastAsia"/>
              <w:noProof/>
              <w:sz w:val="14"/>
              <w:szCs w:val="14"/>
              <w:lang w:eastAsia="en-GB"/>
            </w:rPr>
          </w:pPr>
          <w:hyperlink w:anchor="_Toc206756186" w:history="1">
            <w:r w:rsidR="00712D77" w:rsidRPr="00712D77">
              <w:rPr>
                <w:rStyle w:val="Hyperlink"/>
                <w:bCs/>
                <w:noProof/>
                <w:sz w:val="14"/>
                <w:szCs w:val="14"/>
              </w:rPr>
              <w:t>SCHEDULE 2 – CALL-OFF CONTRACT TERMS AND CONDITIONS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_Toc206756186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25</w:t>
            </w:r>
            <w:r w:rsidR="00712D77" w:rsidRPr="00712D77">
              <w:rPr>
                <w:noProof/>
                <w:webHidden/>
                <w:sz w:val="14"/>
                <w:szCs w:val="14"/>
              </w:rPr>
              <w:fldChar w:fldCharType="end"/>
            </w:r>
          </w:hyperlink>
        </w:p>
        <w:p w14:paraId="336A8427" w14:textId="6C75F2AE" w:rsidR="00712D77" w:rsidRPr="00712D77" w:rsidRDefault="00000000">
          <w:pPr>
            <w:pStyle w:val="TOC1"/>
            <w:tabs>
              <w:tab w:val="right" w:leader="dot" w:pos="9016"/>
            </w:tabs>
            <w:rPr>
              <w:rFonts w:eastAsiaTheme="minorEastAsia"/>
              <w:noProof/>
              <w:sz w:val="14"/>
              <w:szCs w:val="14"/>
              <w:lang w:eastAsia="en-GB"/>
            </w:rPr>
          </w:pPr>
          <w:hyperlink w:anchor="_Toc206756187" w:history="1">
            <w:r w:rsidR="00712D77" w:rsidRPr="00712D77">
              <w:rPr>
                <w:rStyle w:val="Hyperlink"/>
                <w:bCs/>
                <w:noProof/>
                <w:sz w:val="14"/>
                <w:szCs w:val="14"/>
              </w:rPr>
              <w:t>SCHEDULE 3 – KEY PERFORMANCE INDICATORS</w:t>
            </w:r>
            <w:r w:rsidR="00712D77" w:rsidRPr="00712D77">
              <w:rPr>
                <w:noProof/>
                <w:webHidden/>
                <w:sz w:val="14"/>
                <w:szCs w:val="14"/>
              </w:rPr>
              <w:tab/>
            </w:r>
            <w:r w:rsidR="00712D77" w:rsidRPr="00712D77">
              <w:rPr>
                <w:noProof/>
                <w:webHidden/>
                <w:sz w:val="14"/>
                <w:szCs w:val="14"/>
              </w:rPr>
              <w:fldChar w:fldCharType="begin"/>
            </w:r>
            <w:r w:rsidR="00712D77" w:rsidRPr="00712D77">
              <w:rPr>
                <w:noProof/>
                <w:webHidden/>
                <w:sz w:val="14"/>
                <w:szCs w:val="14"/>
              </w:rPr>
              <w:instrText xml:space="preserve"> PAGEREF _Toc206756187 \h </w:instrText>
            </w:r>
            <w:r w:rsidR="00712D77" w:rsidRPr="00712D77">
              <w:rPr>
                <w:noProof/>
                <w:webHidden/>
                <w:sz w:val="14"/>
                <w:szCs w:val="14"/>
              </w:rPr>
            </w:r>
            <w:r w:rsidR="00712D77" w:rsidRPr="00712D77">
              <w:rPr>
                <w:noProof/>
                <w:webHidden/>
                <w:sz w:val="14"/>
                <w:szCs w:val="14"/>
              </w:rPr>
              <w:fldChar w:fldCharType="separate"/>
            </w:r>
            <w:r w:rsidR="00712D77" w:rsidRPr="00712D77">
              <w:rPr>
                <w:noProof/>
                <w:webHidden/>
                <w:sz w:val="14"/>
                <w:szCs w:val="14"/>
              </w:rPr>
              <w:t>26</w:t>
            </w:r>
            <w:r w:rsidR="00712D77" w:rsidRPr="00712D77">
              <w:rPr>
                <w:noProof/>
                <w:webHidden/>
                <w:sz w:val="14"/>
                <w:szCs w:val="14"/>
              </w:rPr>
              <w:fldChar w:fldCharType="end"/>
            </w:r>
          </w:hyperlink>
        </w:p>
        <w:p w14:paraId="2E936C65" w14:textId="185CA8C8" w:rsidR="00FA75AB" w:rsidRPr="00FA75AB" w:rsidRDefault="00F148C9" w:rsidP="00FA75AB">
          <w:pPr>
            <w:pStyle w:val="TOC1"/>
            <w:tabs>
              <w:tab w:val="left" w:pos="660"/>
              <w:tab w:val="right" w:leader="dot" w:pos="9016"/>
            </w:tabs>
            <w:rPr>
              <w:rFonts w:eastAsiaTheme="minorEastAsia"/>
              <w:noProof/>
              <w:lang w:eastAsia="en-GB"/>
            </w:rPr>
          </w:pPr>
          <w:r w:rsidRPr="00712D77">
            <w:rPr>
              <w:sz w:val="14"/>
              <w:szCs w:val="14"/>
            </w:rPr>
            <w:fldChar w:fldCharType="end"/>
          </w:r>
        </w:p>
      </w:sdtContent>
    </w:sdt>
    <w:p w14:paraId="5599E86F" w14:textId="00325168" w:rsidR="003D6A11" w:rsidRPr="00F148C9" w:rsidRDefault="00D90097" w:rsidP="00F148C9">
      <w:pPr>
        <w:pStyle w:val="Heading1"/>
        <w:numPr>
          <w:ilvl w:val="0"/>
          <w:numId w:val="0"/>
        </w:numPr>
        <w:ind w:left="432" w:hanging="432"/>
        <w:jc w:val="center"/>
        <w:rPr>
          <w:rStyle w:val="Strong"/>
          <w:b/>
          <w:bCs w:val="0"/>
          <w:sz w:val="40"/>
          <w:szCs w:val="40"/>
        </w:rPr>
      </w:pPr>
      <w:bookmarkStart w:id="1" w:name="_Toc206756144"/>
      <w:r w:rsidRPr="00F148C9">
        <w:rPr>
          <w:rStyle w:val="Strong"/>
          <w:bCs w:val="0"/>
          <w:sz w:val="40"/>
          <w:szCs w:val="40"/>
        </w:rPr>
        <w:lastRenderedPageBreak/>
        <w:t>MEMORANDUM OF AGREEMENT</w:t>
      </w:r>
      <w:bookmarkEnd w:id="1"/>
    </w:p>
    <w:p w14:paraId="4C24FF84" w14:textId="0BC319B5" w:rsidR="003D6A11" w:rsidRDefault="003D6A11" w:rsidP="003D6A11">
      <w:pPr>
        <w:rPr>
          <w:b/>
          <w:bCs/>
        </w:rPr>
      </w:pPr>
      <w:r>
        <w:rPr>
          <w:b/>
          <w:bCs/>
        </w:rPr>
        <w:t>Between:</w:t>
      </w:r>
    </w:p>
    <w:p w14:paraId="778E8DB9" w14:textId="4DF8CD74" w:rsidR="003D6A11" w:rsidRPr="003D6A11" w:rsidRDefault="003D6A11" w:rsidP="003D6A11">
      <w:pPr>
        <w:rPr>
          <w:b/>
          <w:bCs/>
        </w:rPr>
      </w:pPr>
      <w:r w:rsidRPr="003D6A11">
        <w:rPr>
          <w:b/>
          <w:bCs/>
        </w:rPr>
        <w:t>(1</w:t>
      </w:r>
      <w:r>
        <w:rPr>
          <w:b/>
          <w:bCs/>
        </w:rPr>
        <w:t xml:space="preserve">) </w:t>
      </w:r>
      <w:r w:rsidRPr="003D6A11">
        <w:rPr>
          <w:b/>
          <w:bCs/>
        </w:rPr>
        <w:t>UWTSD,</w:t>
      </w:r>
      <w:r w:rsidR="00A37D67">
        <w:rPr>
          <w:b/>
          <w:bCs/>
        </w:rPr>
        <w:t xml:space="preserve"> </w:t>
      </w:r>
      <w:r w:rsidR="00F148C9">
        <w:t>r</w:t>
      </w:r>
      <w:r w:rsidR="00A37D67">
        <w:t>egistered with company number 07853426 and whose registered office is at</w:t>
      </w:r>
      <w:r w:rsidR="00A37D67">
        <w:rPr>
          <w:i/>
          <w:iCs/>
        </w:rPr>
        <w:t xml:space="preserve"> </w:t>
      </w:r>
      <w:r w:rsidR="00A37D67">
        <w:t>College Road, Carmarthen, Carmarthenshire, SA31 3EP</w:t>
      </w:r>
      <w:r w:rsidRPr="003D6A11">
        <w:rPr>
          <w:i/>
          <w:iCs/>
        </w:rPr>
        <w:t xml:space="preserve">. </w:t>
      </w:r>
      <w:r w:rsidRPr="003D6A11">
        <w:rPr>
          <w:b/>
          <w:bCs/>
        </w:rPr>
        <w:t>(UWTSD)</w:t>
      </w:r>
      <w:r>
        <w:rPr>
          <w:b/>
          <w:bCs/>
        </w:rPr>
        <w:t>.</w:t>
      </w:r>
      <w:r w:rsidRPr="003D6A11">
        <w:rPr>
          <w:b/>
          <w:bCs/>
        </w:rPr>
        <w:t xml:space="preserve"> </w:t>
      </w:r>
    </w:p>
    <w:p w14:paraId="3B2154E3" w14:textId="7B32F602" w:rsidR="003D6A11" w:rsidRDefault="003D6A11" w:rsidP="003D6A11">
      <w:pPr>
        <w:rPr>
          <w:b/>
          <w:bCs/>
        </w:rPr>
      </w:pPr>
      <w:r>
        <w:rPr>
          <w:b/>
          <w:bCs/>
        </w:rPr>
        <w:t xml:space="preserve">(2) Supplier, </w:t>
      </w:r>
      <w:r>
        <w:t>registered with company number [</w:t>
      </w:r>
      <w:r w:rsidRPr="001A7A09">
        <w:rPr>
          <w:highlight w:val="yellow"/>
        </w:rPr>
        <w:t>X</w:t>
      </w:r>
      <w:r>
        <w:t>] and whose registered office is at [</w:t>
      </w:r>
      <w:r w:rsidRPr="001A7A09">
        <w:rPr>
          <w:highlight w:val="yellow"/>
        </w:rPr>
        <w:t>X</w:t>
      </w:r>
      <w:r>
        <w:t xml:space="preserve">] </w:t>
      </w:r>
      <w:r>
        <w:rPr>
          <w:b/>
          <w:bCs/>
        </w:rPr>
        <w:t>(Supplier).</w:t>
      </w:r>
    </w:p>
    <w:p w14:paraId="7D0E4217" w14:textId="186ED9E1" w:rsidR="003D6A11" w:rsidRDefault="003D6A11" w:rsidP="003D6A11">
      <w:pPr>
        <w:rPr>
          <w:b/>
          <w:bCs/>
        </w:rPr>
      </w:pPr>
      <w:r>
        <w:rPr>
          <w:b/>
          <w:bCs/>
        </w:rPr>
        <w:t>Whereas:</w:t>
      </w:r>
    </w:p>
    <w:p w14:paraId="57C6D4F0" w14:textId="77777777" w:rsidR="003D6A11" w:rsidRDefault="003D6A11" w:rsidP="00006415">
      <w:pPr>
        <w:pStyle w:val="ListParagraph"/>
        <w:numPr>
          <w:ilvl w:val="0"/>
          <w:numId w:val="10"/>
        </w:numPr>
      </w:pPr>
      <w:r>
        <w:t>UWTSD acts as the lead organisation on behalf its Member Institutions (as defined below), providing its Member Institutions with pre-tendered arrangements for a variety of goods, services and software.</w:t>
      </w:r>
    </w:p>
    <w:p w14:paraId="3F0FC196" w14:textId="0B8090BF" w:rsidR="003D6A11" w:rsidRDefault="00A37D67" w:rsidP="00006415">
      <w:pPr>
        <w:pStyle w:val="ListParagraph"/>
        <w:numPr>
          <w:ilvl w:val="0"/>
          <w:numId w:val="10"/>
        </w:numPr>
      </w:pPr>
      <w:r>
        <w:t>UWTSD</w:t>
      </w:r>
      <w:r w:rsidR="003D6A11">
        <w:t xml:space="preserve"> issued a contract notice </w:t>
      </w:r>
      <w:r w:rsidR="00D247A5">
        <w:t>MAR596529</w:t>
      </w:r>
      <w:r w:rsidR="00296365">
        <w:t xml:space="preserve"> </w:t>
      </w:r>
      <w:r w:rsidR="003D6A11">
        <w:t xml:space="preserve">on </w:t>
      </w:r>
      <w:r w:rsidR="00D247A5">
        <w:t>10</w:t>
      </w:r>
      <w:r w:rsidR="00D247A5" w:rsidRPr="00D247A5">
        <w:rPr>
          <w:vertAlign w:val="superscript"/>
        </w:rPr>
        <w:t>th</w:t>
      </w:r>
      <w:r w:rsidR="00D247A5">
        <w:t xml:space="preserve"> March 2026</w:t>
      </w:r>
      <w:r w:rsidR="003D6A11">
        <w:t xml:space="preserve"> on the </w:t>
      </w:r>
      <w:r w:rsidR="00A803F7">
        <w:t>Sell2Wales</w:t>
      </w:r>
      <w:r w:rsidR="003D6A11">
        <w:t xml:space="preserve"> Service, with reference</w:t>
      </w:r>
      <w:r w:rsidR="00296365" w:rsidRPr="00296365">
        <w:t xml:space="preserve"> UWTSD2526.23</w:t>
      </w:r>
      <w:r w:rsidR="00D247A5">
        <w:t>5</w:t>
      </w:r>
      <w:r w:rsidR="00296365">
        <w:t xml:space="preserve"> and</w:t>
      </w:r>
      <w:r w:rsidR="003D6A11">
        <w:t xml:space="preserve"> an advertisement on Sell2Wales with </w:t>
      </w:r>
      <w:r w:rsidR="00296365">
        <w:t xml:space="preserve">Document </w:t>
      </w:r>
      <w:r w:rsidR="003D6A11">
        <w:t xml:space="preserve">reference </w:t>
      </w:r>
      <w:r w:rsidR="00296365" w:rsidRPr="00296365">
        <w:t>1</w:t>
      </w:r>
      <w:r w:rsidR="00D247A5">
        <w:t>62715</w:t>
      </w:r>
      <w:r w:rsidR="00296365">
        <w:t xml:space="preserve"> </w:t>
      </w:r>
      <w:r w:rsidR="003D6A11">
        <w:t xml:space="preserve">seeking </w:t>
      </w:r>
      <w:r w:rsidR="002B48A8">
        <w:t>Tender submissions</w:t>
      </w:r>
      <w:r w:rsidR="003D6A11">
        <w:t xml:space="preserve"> from potential suppliers for the provision of</w:t>
      </w:r>
      <w:r w:rsidR="00F148C9">
        <w:t xml:space="preserve"> </w:t>
      </w:r>
      <w:r w:rsidR="00D247A5">
        <w:t xml:space="preserve">Capital Development </w:t>
      </w:r>
      <w:r w:rsidR="008B5747">
        <w:t>Professional Consultancy Services</w:t>
      </w:r>
      <w:r w:rsidR="003D6A11">
        <w:t xml:space="preserve"> to Member Institutions. </w:t>
      </w:r>
    </w:p>
    <w:p w14:paraId="0A7E7B44" w14:textId="3C15A1CA" w:rsidR="00A37D67" w:rsidRDefault="00A37D67" w:rsidP="00006415">
      <w:pPr>
        <w:pStyle w:val="ListParagraph"/>
        <w:numPr>
          <w:ilvl w:val="0"/>
          <w:numId w:val="10"/>
        </w:numPr>
      </w:pPr>
      <w:r w:rsidRPr="00A37D67">
        <w:t>Following a tender process compliant with the requirements of the Procurement Act 2023</w:t>
      </w:r>
      <w:r w:rsidR="00217DD6">
        <w:t xml:space="preserve"> (</w:t>
      </w:r>
      <w:r w:rsidR="00217DD6">
        <w:rPr>
          <w:b/>
          <w:bCs/>
        </w:rPr>
        <w:t>Original Tender Process</w:t>
      </w:r>
      <w:r w:rsidR="00217DD6" w:rsidRPr="00FA75AB">
        <w:t>)</w:t>
      </w:r>
      <w:r w:rsidRPr="00A37D67">
        <w:t xml:space="preserve">, UWTSD has selected the Supplier to be eligible to provide </w:t>
      </w:r>
      <w:r w:rsidR="00D247A5">
        <w:t xml:space="preserve">Capital Development </w:t>
      </w:r>
      <w:r w:rsidR="008B5747">
        <w:t xml:space="preserve">Professional Consultancy Services </w:t>
      </w:r>
      <w:r w:rsidRPr="00A37D67">
        <w:t>on a call-off basis under a Framework Agreement, in accordance with the selection process set out in that Framework Agreement.</w:t>
      </w:r>
    </w:p>
    <w:p w14:paraId="037EF420" w14:textId="6DA6C73E" w:rsidR="003D6A11" w:rsidRDefault="003D6A11" w:rsidP="00006415">
      <w:pPr>
        <w:pStyle w:val="ListParagraph"/>
        <w:numPr>
          <w:ilvl w:val="0"/>
          <w:numId w:val="10"/>
        </w:numPr>
      </w:pPr>
      <w:r>
        <w:t xml:space="preserve">The terms and conditions contained in this Framework Agreement (as defined below) set out the framework for the supply of </w:t>
      </w:r>
      <w:r w:rsidR="00D247A5">
        <w:t xml:space="preserve">Capital Development Professional Consultancy Services </w:t>
      </w:r>
      <w:r>
        <w:t xml:space="preserve">by way of individual orders and the main terms and conditions for any Call-Off Contract (as defined below) which a </w:t>
      </w:r>
      <w:proofErr w:type="gramStart"/>
      <w:r w:rsidR="00A37D67">
        <w:t>Client</w:t>
      </w:r>
      <w:proofErr w:type="gramEnd"/>
      <w:r>
        <w:t xml:space="preserve"> may conclude with the Supplier. </w:t>
      </w:r>
    </w:p>
    <w:p w14:paraId="2EEE84BA" w14:textId="45923BD4" w:rsidR="003D6A11" w:rsidRDefault="003D6A11" w:rsidP="00006415">
      <w:pPr>
        <w:pStyle w:val="ListParagraph"/>
        <w:numPr>
          <w:ilvl w:val="0"/>
          <w:numId w:val="10"/>
        </w:numPr>
      </w:pPr>
      <w:r>
        <w:t xml:space="preserve">It is the parties' intention that there is no obligation on </w:t>
      </w:r>
      <w:r w:rsidR="002B48A8">
        <w:t>UWTSD</w:t>
      </w:r>
      <w:r>
        <w:t xml:space="preserve">, or any other Member Institution to guarantee any minimum levels of spend under this Framework Agreement nor any commitment to appoint the Supplier for any particular order for Services. </w:t>
      </w:r>
    </w:p>
    <w:p w14:paraId="0F66AB8A" w14:textId="58B9012F" w:rsidR="003D6A11" w:rsidRPr="004458C5" w:rsidRDefault="003D6A11" w:rsidP="004458C5">
      <w:pPr>
        <w:rPr>
          <w:b/>
          <w:sz w:val="24"/>
          <w:szCs w:val="24"/>
        </w:rPr>
      </w:pPr>
      <w:bookmarkStart w:id="2" w:name="_Toc205545299"/>
      <w:r w:rsidRPr="004458C5">
        <w:rPr>
          <w:b/>
          <w:sz w:val="24"/>
          <w:szCs w:val="24"/>
        </w:rPr>
        <w:t xml:space="preserve">Call-Off </w:t>
      </w:r>
      <w:r w:rsidR="00407D4F" w:rsidRPr="004458C5">
        <w:rPr>
          <w:b/>
          <w:sz w:val="24"/>
          <w:szCs w:val="24"/>
        </w:rPr>
        <w:t>Arrangements</w:t>
      </w:r>
      <w:bookmarkEnd w:id="2"/>
    </w:p>
    <w:p w14:paraId="49F840B8" w14:textId="164F75DC" w:rsidR="003D6A11" w:rsidRDefault="003D6A11" w:rsidP="00006415">
      <w:pPr>
        <w:pStyle w:val="ListParagraph"/>
        <w:numPr>
          <w:ilvl w:val="0"/>
          <w:numId w:val="11"/>
        </w:numPr>
      </w:pPr>
      <w:r>
        <w:t xml:space="preserve">When the Supplier is selected to provide any of the Services, the relevant </w:t>
      </w:r>
      <w:r w:rsidR="00A37D67">
        <w:t>Client</w:t>
      </w:r>
      <w:r>
        <w:t xml:space="preserve"> shall appoint the Supplier subject to and in accordance with the relevant Call-Off Contract which shall incorporate all of the terms of this Framework Agreement, unless otherwise agreed in writing by UWTSD, the Supplier and the relevant </w:t>
      </w:r>
      <w:r w:rsidR="00A37D67">
        <w:t>Client</w:t>
      </w:r>
      <w:r>
        <w:t>. The Supplier agrees to provide the relevant Services for which the Supplier is selected to provide subject to and in accordance with this Framework Agreement and any Call-Off Contract.</w:t>
      </w:r>
    </w:p>
    <w:p w14:paraId="64EF7FDD" w14:textId="48EDA4AA" w:rsidR="003D6A11" w:rsidRDefault="003D6A11" w:rsidP="00006415">
      <w:pPr>
        <w:pStyle w:val="ListParagraph"/>
        <w:numPr>
          <w:ilvl w:val="0"/>
          <w:numId w:val="11"/>
        </w:numPr>
      </w:pPr>
      <w:r>
        <w:t xml:space="preserve">Where a </w:t>
      </w:r>
      <w:r w:rsidR="00A37D67">
        <w:t>Client</w:t>
      </w:r>
      <w:r>
        <w:t xml:space="preserve"> has appointed the Supplier under a Call-Off Contract, the relevant </w:t>
      </w:r>
      <w:r w:rsidR="00A37D67">
        <w:t>Client</w:t>
      </w:r>
      <w:r>
        <w:t xml:space="preserve"> shall pay the Supplier the Charge(s) referred to in that Call-Off Contract for the supply of the relevant Services, or such other sum as shall become payable hereunder at the times and in the manner specified in the Call-Off Contract.</w:t>
      </w:r>
    </w:p>
    <w:p w14:paraId="6E5128A9" w14:textId="1769B7B8" w:rsidR="003D6A11" w:rsidRDefault="003D6A11" w:rsidP="00006415">
      <w:pPr>
        <w:pStyle w:val="ListParagraph"/>
        <w:numPr>
          <w:ilvl w:val="0"/>
          <w:numId w:val="11"/>
        </w:numPr>
      </w:pPr>
      <w:r>
        <w:t>The Supplier shall maintain and continue to maintain insurance as per the level’s outline in th</w:t>
      </w:r>
      <w:r w:rsidR="002B48A8">
        <w:t xml:space="preserve">is Framework Agreement, unless otherwise agreed in writing by UWTSD, the Supplier and the relevant </w:t>
      </w:r>
      <w:r w:rsidR="00A37D67">
        <w:t>Client</w:t>
      </w:r>
      <w:r>
        <w:t xml:space="preserve">. </w:t>
      </w:r>
    </w:p>
    <w:p w14:paraId="6FA946F4" w14:textId="1A9EA94E" w:rsidR="003D6A11" w:rsidRDefault="003D6A11" w:rsidP="00006415">
      <w:pPr>
        <w:pStyle w:val="ListParagraph"/>
        <w:numPr>
          <w:ilvl w:val="0"/>
          <w:numId w:val="11"/>
        </w:numPr>
      </w:pPr>
      <w:r>
        <w:t xml:space="preserve">If any Dispute or difference arises under this Framework Agreement or in connection therewith Clause </w:t>
      </w:r>
      <w:r w:rsidR="001A7A09">
        <w:fldChar w:fldCharType="begin"/>
      </w:r>
      <w:r w:rsidR="001A7A09">
        <w:instrText xml:space="preserve"> REF _Ref205883783 \r \h </w:instrText>
      </w:r>
      <w:r w:rsidR="001A7A09">
        <w:fldChar w:fldCharType="separate"/>
      </w:r>
      <w:r w:rsidR="001A7A09">
        <w:t>22</w:t>
      </w:r>
      <w:r w:rsidR="001A7A09">
        <w:fldChar w:fldCharType="end"/>
      </w:r>
      <w:r>
        <w:t xml:space="preserve"> shall apply to such proceedings.</w:t>
      </w:r>
    </w:p>
    <w:p w14:paraId="5C69D295" w14:textId="727FD8BE" w:rsidR="00407D4F" w:rsidRPr="00407D4F" w:rsidRDefault="00407D4F" w:rsidP="00407D4F">
      <w:pPr>
        <w:pStyle w:val="BodyText"/>
        <w:ind w:left="360"/>
        <w:rPr>
          <w:rFonts w:asciiTheme="minorHAnsi" w:eastAsiaTheme="minorHAnsi" w:hAnsiTheme="minorHAnsi" w:cstheme="minorBidi"/>
          <w:szCs w:val="22"/>
        </w:rPr>
      </w:pPr>
      <w:r w:rsidRPr="00407D4F">
        <w:rPr>
          <w:rFonts w:asciiTheme="minorHAnsi" w:eastAsiaTheme="minorHAnsi" w:hAnsiTheme="minorHAnsi" w:cstheme="minorBidi"/>
          <w:szCs w:val="22"/>
        </w:rPr>
        <w:t>This document has been entered into by the parties or their duly authorised representatives on the date set out at the beginning of this document.</w:t>
      </w:r>
    </w:p>
    <w:tbl>
      <w:tblPr>
        <w:tblW w:w="0" w:type="auto"/>
        <w:tblLook w:val="01E0" w:firstRow="1" w:lastRow="1" w:firstColumn="1" w:lastColumn="1" w:noHBand="0" w:noVBand="0"/>
      </w:tblPr>
      <w:tblGrid>
        <w:gridCol w:w="3871"/>
        <w:gridCol w:w="9"/>
        <w:gridCol w:w="462"/>
        <w:gridCol w:w="15"/>
        <w:gridCol w:w="4165"/>
        <w:gridCol w:w="71"/>
      </w:tblGrid>
      <w:tr w:rsidR="00407D4F" w14:paraId="1C6AAF57" w14:textId="77777777" w:rsidTr="004458C5">
        <w:trPr>
          <w:gridAfter w:val="1"/>
          <w:wAfter w:w="71" w:type="dxa"/>
          <w:cantSplit/>
        </w:trPr>
        <w:tc>
          <w:tcPr>
            <w:tcW w:w="3871" w:type="dxa"/>
            <w:shd w:val="clear" w:color="auto" w:fill="auto"/>
          </w:tcPr>
          <w:p w14:paraId="62C0780B" w14:textId="77777777" w:rsidR="00407D4F" w:rsidRPr="00376FD0" w:rsidRDefault="00407D4F" w:rsidP="007B212E">
            <w:pPr>
              <w:keepNext/>
            </w:pPr>
            <w:r w:rsidRPr="00376FD0">
              <w:lastRenderedPageBreak/>
              <w:t>Signed for and on behalf of</w:t>
            </w:r>
          </w:p>
          <w:p w14:paraId="0CCA16A4" w14:textId="71223C0D" w:rsidR="00407D4F" w:rsidRPr="00827BFD" w:rsidRDefault="00407D4F" w:rsidP="007B212E">
            <w:pPr>
              <w:keepNext/>
              <w:rPr>
                <w:b/>
              </w:rPr>
            </w:pPr>
            <w:r>
              <w:rPr>
                <w:b/>
                <w:i/>
                <w:iCs/>
              </w:rPr>
              <w:t>UWTSD</w:t>
            </w:r>
          </w:p>
        </w:tc>
        <w:tc>
          <w:tcPr>
            <w:tcW w:w="471" w:type="dxa"/>
            <w:gridSpan w:val="2"/>
            <w:shd w:val="clear" w:color="auto" w:fill="auto"/>
          </w:tcPr>
          <w:p w14:paraId="3FD3407C" w14:textId="77777777" w:rsidR="00407D4F" w:rsidRDefault="00407D4F" w:rsidP="007B212E">
            <w:pPr>
              <w:keepNext/>
            </w:pPr>
            <w:r>
              <w:t>)</w:t>
            </w:r>
          </w:p>
          <w:p w14:paraId="265DA3A6" w14:textId="77777777" w:rsidR="00407D4F" w:rsidRDefault="00407D4F" w:rsidP="007B212E">
            <w:pPr>
              <w:keepNext/>
            </w:pPr>
            <w:r>
              <w:t>)</w:t>
            </w:r>
          </w:p>
          <w:p w14:paraId="715BDF88" w14:textId="77777777" w:rsidR="00407D4F" w:rsidRDefault="00407D4F" w:rsidP="007B212E">
            <w:pPr>
              <w:keepNext/>
            </w:pPr>
            <w:r>
              <w:t>)</w:t>
            </w:r>
          </w:p>
        </w:tc>
        <w:tc>
          <w:tcPr>
            <w:tcW w:w="4180" w:type="dxa"/>
            <w:gridSpan w:val="2"/>
            <w:tcBorders>
              <w:bottom w:val="single" w:sz="4" w:space="0" w:color="auto"/>
            </w:tcBorders>
            <w:shd w:val="clear" w:color="auto" w:fill="auto"/>
          </w:tcPr>
          <w:p w14:paraId="6C9B6881" w14:textId="77777777" w:rsidR="00407D4F" w:rsidRDefault="00407D4F" w:rsidP="007B212E">
            <w:pPr>
              <w:keepNext/>
            </w:pPr>
          </w:p>
          <w:p w14:paraId="2104FFB2" w14:textId="77777777" w:rsidR="00407D4F" w:rsidRDefault="00407D4F" w:rsidP="007B212E">
            <w:pPr>
              <w:keepNext/>
            </w:pPr>
          </w:p>
          <w:p w14:paraId="57D2199E" w14:textId="77777777" w:rsidR="00407D4F" w:rsidRPr="00827BFD" w:rsidRDefault="00407D4F" w:rsidP="007B212E">
            <w:pPr>
              <w:keepNext/>
              <w:rPr>
                <w:color w:val="808080"/>
              </w:rPr>
            </w:pPr>
          </w:p>
          <w:p w14:paraId="322DA6F4" w14:textId="77777777" w:rsidR="00407D4F" w:rsidRDefault="00407D4F" w:rsidP="007B212E">
            <w:pPr>
              <w:keepNext/>
            </w:pPr>
            <w:r w:rsidRPr="00827BFD">
              <w:rPr>
                <w:color w:val="808080"/>
                <w:sz w:val="18"/>
              </w:rPr>
              <w:t>sign here</w:t>
            </w:r>
            <w:r w:rsidRPr="00827BFD">
              <w:rPr>
                <w:sz w:val="18"/>
              </w:rPr>
              <w:t>:</w:t>
            </w:r>
          </w:p>
        </w:tc>
      </w:tr>
      <w:tr w:rsidR="00407D4F" w14:paraId="4F453C06" w14:textId="77777777" w:rsidTr="004458C5">
        <w:trPr>
          <w:gridAfter w:val="1"/>
          <w:wAfter w:w="71" w:type="dxa"/>
          <w:cantSplit/>
        </w:trPr>
        <w:tc>
          <w:tcPr>
            <w:tcW w:w="3871" w:type="dxa"/>
            <w:shd w:val="clear" w:color="auto" w:fill="auto"/>
          </w:tcPr>
          <w:p w14:paraId="43D56822" w14:textId="77777777" w:rsidR="00407D4F" w:rsidRDefault="00407D4F" w:rsidP="007B212E">
            <w:pPr>
              <w:keepNext/>
            </w:pPr>
          </w:p>
        </w:tc>
        <w:tc>
          <w:tcPr>
            <w:tcW w:w="471" w:type="dxa"/>
            <w:gridSpan w:val="2"/>
            <w:shd w:val="clear" w:color="auto" w:fill="auto"/>
          </w:tcPr>
          <w:p w14:paraId="6D08BDC9" w14:textId="77777777" w:rsidR="00407D4F" w:rsidRDefault="00407D4F" w:rsidP="007B212E">
            <w:pPr>
              <w:keepNext/>
            </w:pPr>
          </w:p>
        </w:tc>
        <w:tc>
          <w:tcPr>
            <w:tcW w:w="4180" w:type="dxa"/>
            <w:gridSpan w:val="2"/>
            <w:tcBorders>
              <w:top w:val="single" w:sz="4" w:space="0" w:color="auto"/>
              <w:bottom w:val="single" w:sz="4" w:space="0" w:color="auto"/>
            </w:tcBorders>
            <w:shd w:val="clear" w:color="auto" w:fill="auto"/>
          </w:tcPr>
          <w:p w14:paraId="0365B545" w14:textId="77777777" w:rsidR="00407D4F" w:rsidRDefault="00407D4F" w:rsidP="007B212E">
            <w:pPr>
              <w:keepNext/>
            </w:pPr>
          </w:p>
          <w:p w14:paraId="6FE7C53F" w14:textId="77777777" w:rsidR="00407D4F" w:rsidRDefault="00407D4F" w:rsidP="007B212E">
            <w:pPr>
              <w:keepNext/>
            </w:pPr>
          </w:p>
          <w:p w14:paraId="2986F008" w14:textId="77777777" w:rsidR="00407D4F" w:rsidRDefault="00407D4F" w:rsidP="007B212E">
            <w:pPr>
              <w:keepNext/>
            </w:pPr>
          </w:p>
          <w:p w14:paraId="38B33D58" w14:textId="77777777" w:rsidR="00407D4F" w:rsidRPr="00827BFD" w:rsidRDefault="00407D4F" w:rsidP="007B212E">
            <w:pPr>
              <w:keepNext/>
              <w:rPr>
                <w:color w:val="808080"/>
              </w:rPr>
            </w:pPr>
            <w:r w:rsidRPr="00827BFD">
              <w:rPr>
                <w:color w:val="808080"/>
                <w:sz w:val="18"/>
              </w:rPr>
              <w:t>print name:</w:t>
            </w:r>
          </w:p>
        </w:tc>
      </w:tr>
      <w:tr w:rsidR="00407D4F" w14:paraId="14FFD7F8" w14:textId="77777777" w:rsidTr="004458C5">
        <w:trPr>
          <w:cantSplit/>
          <w:trHeight w:val="1068"/>
        </w:trPr>
        <w:tc>
          <w:tcPr>
            <w:tcW w:w="3880" w:type="dxa"/>
            <w:gridSpan w:val="2"/>
            <w:shd w:val="clear" w:color="auto" w:fill="auto"/>
          </w:tcPr>
          <w:p w14:paraId="1C807A96" w14:textId="77777777" w:rsidR="00407D4F" w:rsidRPr="00376FD0" w:rsidRDefault="00407D4F" w:rsidP="007B212E">
            <w:pPr>
              <w:keepNext/>
            </w:pPr>
            <w:r w:rsidRPr="00376FD0">
              <w:t>Signed for and on behalf of</w:t>
            </w:r>
          </w:p>
          <w:p w14:paraId="07EB8D16" w14:textId="77777777" w:rsidR="00407D4F" w:rsidRDefault="00407D4F" w:rsidP="007B212E">
            <w:pPr>
              <w:keepNext/>
              <w:rPr>
                <w:b/>
              </w:rPr>
            </w:pPr>
            <w:r w:rsidRPr="005D7990">
              <w:rPr>
                <w:b/>
                <w:highlight w:val="yellow"/>
              </w:rPr>
              <w:t>[</w:t>
            </w:r>
            <w:r w:rsidRPr="005D7990">
              <w:rPr>
                <w:b/>
                <w:i/>
                <w:iCs/>
                <w:highlight w:val="yellow"/>
              </w:rPr>
              <w:t>SUPPLIER</w:t>
            </w:r>
            <w:r w:rsidRPr="005D7990">
              <w:rPr>
                <w:b/>
                <w:highlight w:val="yellow"/>
              </w:rPr>
              <w:t>]</w:t>
            </w:r>
          </w:p>
          <w:p w14:paraId="72902821" w14:textId="77777777" w:rsidR="00407D4F" w:rsidRPr="00827BFD" w:rsidRDefault="00407D4F" w:rsidP="007B212E">
            <w:pPr>
              <w:keepNext/>
              <w:rPr>
                <w:b/>
              </w:rPr>
            </w:pPr>
          </w:p>
        </w:tc>
        <w:tc>
          <w:tcPr>
            <w:tcW w:w="477" w:type="dxa"/>
            <w:gridSpan w:val="2"/>
            <w:shd w:val="clear" w:color="auto" w:fill="auto"/>
          </w:tcPr>
          <w:p w14:paraId="1F608176" w14:textId="77777777" w:rsidR="00407D4F" w:rsidRDefault="00407D4F" w:rsidP="007B212E">
            <w:pPr>
              <w:keepNext/>
            </w:pPr>
            <w:r>
              <w:t>)</w:t>
            </w:r>
          </w:p>
          <w:p w14:paraId="54534EED" w14:textId="77777777" w:rsidR="00407D4F" w:rsidRDefault="00407D4F" w:rsidP="007B212E">
            <w:pPr>
              <w:keepNext/>
            </w:pPr>
            <w:r>
              <w:t>)</w:t>
            </w:r>
          </w:p>
          <w:p w14:paraId="1B07C9BE" w14:textId="77777777" w:rsidR="00407D4F" w:rsidRDefault="00407D4F" w:rsidP="007B212E">
            <w:pPr>
              <w:keepNext/>
            </w:pPr>
            <w:r>
              <w:t>)</w:t>
            </w:r>
          </w:p>
        </w:tc>
        <w:tc>
          <w:tcPr>
            <w:tcW w:w="4236" w:type="dxa"/>
            <w:gridSpan w:val="2"/>
            <w:tcBorders>
              <w:bottom w:val="single" w:sz="4" w:space="0" w:color="auto"/>
            </w:tcBorders>
            <w:shd w:val="clear" w:color="auto" w:fill="auto"/>
          </w:tcPr>
          <w:p w14:paraId="14D34A3A" w14:textId="77777777" w:rsidR="00407D4F" w:rsidRDefault="00407D4F" w:rsidP="007B212E">
            <w:pPr>
              <w:keepNext/>
            </w:pPr>
          </w:p>
          <w:p w14:paraId="08D3627F" w14:textId="77777777" w:rsidR="00407D4F" w:rsidRDefault="00407D4F" w:rsidP="007B212E">
            <w:pPr>
              <w:keepNext/>
            </w:pPr>
          </w:p>
          <w:p w14:paraId="30766A4B" w14:textId="77777777" w:rsidR="00407D4F" w:rsidRPr="00827BFD" w:rsidRDefault="00407D4F" w:rsidP="007B212E">
            <w:pPr>
              <w:keepNext/>
              <w:rPr>
                <w:color w:val="808080"/>
              </w:rPr>
            </w:pPr>
          </w:p>
          <w:p w14:paraId="49D89603" w14:textId="77777777" w:rsidR="00407D4F" w:rsidRDefault="00407D4F" w:rsidP="007B212E">
            <w:pPr>
              <w:keepNext/>
            </w:pPr>
            <w:r w:rsidRPr="00827BFD">
              <w:rPr>
                <w:color w:val="808080"/>
                <w:sz w:val="18"/>
              </w:rPr>
              <w:t>sign here</w:t>
            </w:r>
            <w:r w:rsidRPr="00827BFD">
              <w:rPr>
                <w:sz w:val="18"/>
              </w:rPr>
              <w:t>:</w:t>
            </w:r>
          </w:p>
        </w:tc>
      </w:tr>
      <w:tr w:rsidR="00407D4F" w14:paraId="1C32CD8D" w14:textId="77777777" w:rsidTr="004458C5">
        <w:trPr>
          <w:cantSplit/>
          <w:trHeight w:val="1060"/>
        </w:trPr>
        <w:tc>
          <w:tcPr>
            <w:tcW w:w="3880" w:type="dxa"/>
            <w:gridSpan w:val="2"/>
            <w:shd w:val="clear" w:color="auto" w:fill="auto"/>
          </w:tcPr>
          <w:p w14:paraId="360D07A2" w14:textId="77777777" w:rsidR="00407D4F" w:rsidRDefault="00407D4F" w:rsidP="007B212E">
            <w:pPr>
              <w:keepNext/>
            </w:pPr>
          </w:p>
        </w:tc>
        <w:tc>
          <w:tcPr>
            <w:tcW w:w="477" w:type="dxa"/>
            <w:gridSpan w:val="2"/>
            <w:shd w:val="clear" w:color="auto" w:fill="auto"/>
          </w:tcPr>
          <w:p w14:paraId="2CEA90B8" w14:textId="77777777" w:rsidR="00407D4F" w:rsidRDefault="00407D4F" w:rsidP="007B212E">
            <w:pPr>
              <w:keepNext/>
            </w:pPr>
          </w:p>
        </w:tc>
        <w:tc>
          <w:tcPr>
            <w:tcW w:w="4236" w:type="dxa"/>
            <w:gridSpan w:val="2"/>
            <w:tcBorders>
              <w:top w:val="single" w:sz="4" w:space="0" w:color="auto"/>
              <w:bottom w:val="single" w:sz="4" w:space="0" w:color="auto"/>
            </w:tcBorders>
            <w:shd w:val="clear" w:color="auto" w:fill="auto"/>
          </w:tcPr>
          <w:p w14:paraId="3DBEA588" w14:textId="77777777" w:rsidR="00407D4F" w:rsidRDefault="00407D4F" w:rsidP="007B212E">
            <w:pPr>
              <w:keepNext/>
            </w:pPr>
          </w:p>
          <w:p w14:paraId="55E11F35" w14:textId="77777777" w:rsidR="00407D4F" w:rsidRDefault="00407D4F" w:rsidP="007B212E">
            <w:pPr>
              <w:keepNext/>
            </w:pPr>
          </w:p>
          <w:p w14:paraId="38771510" w14:textId="77777777" w:rsidR="00407D4F" w:rsidRDefault="00407D4F" w:rsidP="007B212E">
            <w:pPr>
              <w:keepNext/>
            </w:pPr>
          </w:p>
          <w:p w14:paraId="4B6FD45D" w14:textId="77777777" w:rsidR="00407D4F" w:rsidRPr="00827BFD" w:rsidRDefault="00407D4F" w:rsidP="007B212E">
            <w:pPr>
              <w:keepNext/>
              <w:rPr>
                <w:color w:val="808080"/>
              </w:rPr>
            </w:pPr>
            <w:r w:rsidRPr="00827BFD">
              <w:rPr>
                <w:color w:val="808080"/>
                <w:sz w:val="18"/>
              </w:rPr>
              <w:t>print name:</w:t>
            </w:r>
          </w:p>
        </w:tc>
      </w:tr>
    </w:tbl>
    <w:p w14:paraId="64267555" w14:textId="77777777" w:rsidR="00407D4F" w:rsidRPr="003D6A11" w:rsidRDefault="00407D4F" w:rsidP="004458C5">
      <w:pPr>
        <w:ind w:left="180"/>
      </w:pPr>
    </w:p>
    <w:p w14:paraId="19C08C54" w14:textId="77777777" w:rsidR="00407D4F" w:rsidRDefault="00407D4F" w:rsidP="004458C5">
      <w:pPr>
        <w:ind w:left="180"/>
        <w:jc w:val="both"/>
        <w:rPr>
          <w:rStyle w:val="Strong"/>
          <w:sz w:val="20"/>
          <w:szCs w:val="20"/>
        </w:rPr>
      </w:pPr>
    </w:p>
    <w:p w14:paraId="081E4ED0" w14:textId="77777777" w:rsidR="00407D4F" w:rsidRDefault="00407D4F" w:rsidP="004458C5">
      <w:pPr>
        <w:ind w:left="180"/>
        <w:jc w:val="both"/>
        <w:rPr>
          <w:rStyle w:val="Strong"/>
          <w:sz w:val="20"/>
          <w:szCs w:val="20"/>
        </w:rPr>
      </w:pPr>
    </w:p>
    <w:p w14:paraId="6BE4700C" w14:textId="77777777" w:rsidR="00407D4F" w:rsidRDefault="00407D4F" w:rsidP="004458C5">
      <w:pPr>
        <w:ind w:left="180"/>
        <w:jc w:val="both"/>
        <w:rPr>
          <w:rStyle w:val="Strong"/>
          <w:sz w:val="20"/>
          <w:szCs w:val="20"/>
        </w:rPr>
      </w:pPr>
    </w:p>
    <w:p w14:paraId="0D16063D" w14:textId="77777777" w:rsidR="00407D4F" w:rsidRDefault="00407D4F" w:rsidP="004458C5">
      <w:pPr>
        <w:ind w:left="180"/>
        <w:jc w:val="both"/>
        <w:rPr>
          <w:rStyle w:val="Strong"/>
          <w:sz w:val="20"/>
          <w:szCs w:val="20"/>
        </w:rPr>
      </w:pPr>
    </w:p>
    <w:p w14:paraId="324CB4AC" w14:textId="77777777" w:rsidR="00407D4F" w:rsidRDefault="00407D4F" w:rsidP="004458C5">
      <w:pPr>
        <w:ind w:left="180"/>
        <w:jc w:val="both"/>
        <w:rPr>
          <w:rStyle w:val="Strong"/>
          <w:sz w:val="20"/>
          <w:szCs w:val="20"/>
        </w:rPr>
      </w:pPr>
    </w:p>
    <w:p w14:paraId="1EC81849" w14:textId="77777777" w:rsidR="00407D4F" w:rsidRDefault="00407D4F" w:rsidP="004458C5">
      <w:pPr>
        <w:ind w:left="180"/>
        <w:jc w:val="both"/>
        <w:rPr>
          <w:rStyle w:val="Strong"/>
          <w:sz w:val="20"/>
          <w:szCs w:val="20"/>
        </w:rPr>
      </w:pPr>
    </w:p>
    <w:p w14:paraId="41F9355E" w14:textId="77777777" w:rsidR="00407D4F" w:rsidRDefault="00407D4F" w:rsidP="004458C5">
      <w:pPr>
        <w:ind w:left="180"/>
        <w:jc w:val="both"/>
        <w:rPr>
          <w:rStyle w:val="Strong"/>
          <w:sz w:val="20"/>
          <w:szCs w:val="20"/>
        </w:rPr>
      </w:pPr>
    </w:p>
    <w:p w14:paraId="496ED27E" w14:textId="77777777" w:rsidR="00407D4F" w:rsidRDefault="00407D4F" w:rsidP="004458C5">
      <w:pPr>
        <w:ind w:left="180"/>
        <w:jc w:val="both"/>
        <w:rPr>
          <w:rStyle w:val="Strong"/>
          <w:sz w:val="20"/>
          <w:szCs w:val="20"/>
        </w:rPr>
      </w:pPr>
    </w:p>
    <w:p w14:paraId="53549FE1" w14:textId="77777777" w:rsidR="00407D4F" w:rsidRDefault="00407D4F" w:rsidP="004458C5">
      <w:pPr>
        <w:ind w:left="180"/>
        <w:jc w:val="both"/>
        <w:rPr>
          <w:rStyle w:val="Strong"/>
          <w:sz w:val="20"/>
          <w:szCs w:val="20"/>
        </w:rPr>
      </w:pPr>
    </w:p>
    <w:p w14:paraId="6B64CF13" w14:textId="77777777" w:rsidR="00407D4F" w:rsidRDefault="00407D4F" w:rsidP="004458C5">
      <w:pPr>
        <w:ind w:left="180"/>
        <w:jc w:val="both"/>
        <w:rPr>
          <w:rStyle w:val="Strong"/>
          <w:sz w:val="20"/>
          <w:szCs w:val="20"/>
        </w:rPr>
      </w:pPr>
    </w:p>
    <w:p w14:paraId="78085050" w14:textId="77777777" w:rsidR="00407D4F" w:rsidRDefault="00407D4F" w:rsidP="004458C5">
      <w:pPr>
        <w:ind w:left="180"/>
        <w:jc w:val="both"/>
        <w:rPr>
          <w:rStyle w:val="Strong"/>
          <w:sz w:val="20"/>
          <w:szCs w:val="20"/>
        </w:rPr>
      </w:pPr>
    </w:p>
    <w:p w14:paraId="3ABFD67B" w14:textId="77777777" w:rsidR="00407D4F" w:rsidRDefault="00407D4F" w:rsidP="004458C5">
      <w:pPr>
        <w:ind w:left="180"/>
        <w:jc w:val="both"/>
        <w:rPr>
          <w:rStyle w:val="Strong"/>
          <w:sz w:val="20"/>
          <w:szCs w:val="20"/>
        </w:rPr>
      </w:pPr>
    </w:p>
    <w:p w14:paraId="06BC897E" w14:textId="77777777" w:rsidR="00407D4F" w:rsidRDefault="00407D4F" w:rsidP="004458C5">
      <w:pPr>
        <w:ind w:left="180"/>
        <w:jc w:val="both"/>
        <w:rPr>
          <w:rStyle w:val="Strong"/>
          <w:sz w:val="20"/>
          <w:szCs w:val="20"/>
        </w:rPr>
      </w:pPr>
    </w:p>
    <w:p w14:paraId="57AC1CFD" w14:textId="77777777" w:rsidR="00407D4F" w:rsidRDefault="00407D4F" w:rsidP="004458C5">
      <w:pPr>
        <w:ind w:left="180"/>
        <w:jc w:val="both"/>
        <w:rPr>
          <w:rStyle w:val="Strong"/>
          <w:sz w:val="20"/>
          <w:szCs w:val="20"/>
        </w:rPr>
      </w:pPr>
    </w:p>
    <w:p w14:paraId="5ADACF28" w14:textId="77777777" w:rsidR="00407D4F" w:rsidRDefault="00407D4F" w:rsidP="004458C5">
      <w:pPr>
        <w:ind w:left="180"/>
        <w:jc w:val="both"/>
        <w:rPr>
          <w:rStyle w:val="Strong"/>
          <w:sz w:val="20"/>
          <w:szCs w:val="20"/>
        </w:rPr>
      </w:pPr>
    </w:p>
    <w:p w14:paraId="56932794" w14:textId="726249C2" w:rsidR="00217DD6" w:rsidRPr="00F148C9" w:rsidRDefault="00217DD6" w:rsidP="00F148C9">
      <w:pPr>
        <w:pStyle w:val="Heading1"/>
        <w:numPr>
          <w:ilvl w:val="0"/>
          <w:numId w:val="0"/>
        </w:numPr>
        <w:ind w:left="432" w:hanging="432"/>
        <w:jc w:val="center"/>
        <w:rPr>
          <w:b w:val="0"/>
          <w:bCs/>
          <w:sz w:val="40"/>
          <w:szCs w:val="40"/>
        </w:rPr>
      </w:pPr>
      <w:bookmarkStart w:id="3" w:name="_Toc205819277"/>
      <w:bookmarkStart w:id="4" w:name="_Toc206756145"/>
      <w:bookmarkStart w:id="5" w:name="_Toc421883728"/>
      <w:bookmarkStart w:id="6" w:name="_Toc479250803"/>
      <w:bookmarkStart w:id="7" w:name="_Toc205545300"/>
      <w:r w:rsidRPr="00F148C9">
        <w:rPr>
          <w:b w:val="0"/>
          <w:bCs/>
          <w:sz w:val="40"/>
          <w:szCs w:val="40"/>
        </w:rPr>
        <w:lastRenderedPageBreak/>
        <w:t>CONDITIONS OF CONTRACT</w:t>
      </w:r>
      <w:bookmarkEnd w:id="3"/>
      <w:bookmarkEnd w:id="4"/>
    </w:p>
    <w:p w14:paraId="5CF09597" w14:textId="22EF6F72" w:rsidR="0022538C" w:rsidRPr="00D90097" w:rsidRDefault="0022538C" w:rsidP="004458C5">
      <w:pPr>
        <w:pStyle w:val="Heading1"/>
        <w:ind w:left="612"/>
      </w:pPr>
      <w:bookmarkStart w:id="8" w:name="_Toc205819278"/>
      <w:bookmarkStart w:id="9" w:name="_Toc206756146"/>
      <w:r w:rsidRPr="00D90097">
        <w:t>I</w:t>
      </w:r>
      <w:bookmarkEnd w:id="5"/>
      <w:bookmarkEnd w:id="6"/>
      <w:bookmarkEnd w:id="7"/>
      <w:r w:rsidR="00D90097">
        <w:t>NTERPRETATION</w:t>
      </w:r>
      <w:bookmarkEnd w:id="8"/>
      <w:bookmarkEnd w:id="9"/>
    </w:p>
    <w:p w14:paraId="5D9D31DE" w14:textId="53D1CF5E" w:rsidR="00217DD6" w:rsidRDefault="0022538C" w:rsidP="000D7707">
      <w:pPr>
        <w:pStyle w:val="Heading2"/>
        <w:numPr>
          <w:ilvl w:val="0"/>
          <w:numId w:val="0"/>
        </w:numPr>
      </w:pPr>
      <w:bookmarkStart w:id="10" w:name="_Toc205819279"/>
      <w:bookmarkStart w:id="11" w:name="_Toc205819560"/>
      <w:bookmarkStart w:id="12" w:name="_Toc205881020"/>
      <w:r w:rsidRPr="00A803F7">
        <w:t xml:space="preserve">In this </w:t>
      </w:r>
      <w:r w:rsidR="00A37D67">
        <w:t>Framework Agreement and subsequent Call-Off Contracts</w:t>
      </w:r>
      <w:r w:rsidRPr="00A803F7">
        <w:t>, except where the context otherwise requires, the following expressions shall have the meanings hereby assigned to them: -</w:t>
      </w:r>
      <w:bookmarkEnd w:id="10"/>
      <w:bookmarkEnd w:id="11"/>
      <w:bookmarkEnd w:id="12"/>
    </w:p>
    <w:p w14:paraId="1E3997D1" w14:textId="77777777" w:rsidR="000D7707" w:rsidRPr="000D7707" w:rsidRDefault="000D7707" w:rsidP="000D7707"/>
    <w:p w14:paraId="2FAC310E" w14:textId="5856190D" w:rsidR="00407D4F" w:rsidRPr="00A803F7" w:rsidRDefault="00407D4F" w:rsidP="004458C5">
      <w:pPr>
        <w:ind w:left="180"/>
        <w:jc w:val="both"/>
      </w:pPr>
      <w:r w:rsidRPr="00A803F7">
        <w:t>“</w:t>
      </w:r>
      <w:r w:rsidRPr="00A803F7">
        <w:rPr>
          <w:b/>
          <w:bCs/>
        </w:rPr>
        <w:t>Call-Off Contract</w:t>
      </w:r>
      <w:r w:rsidRPr="00A803F7">
        <w:t xml:space="preserve">” Means any agreement made pursuant to this Framework Agreement for the provision of Services and which is made between the Supplier and </w:t>
      </w:r>
      <w:r w:rsidR="00A37D67">
        <w:t>Client</w:t>
      </w:r>
      <w:r w:rsidRPr="00A803F7">
        <w:t xml:space="preserve"> comprising of an Order Form (and any appendices) and the Call-Off Terms and Conditions</w:t>
      </w:r>
      <w:r w:rsidR="002D1723">
        <w:t xml:space="preserve">, as per Schedule 1 and 2 respectively. </w:t>
      </w:r>
      <w:r w:rsidRPr="00A803F7">
        <w:t xml:space="preserve"> </w:t>
      </w:r>
    </w:p>
    <w:p w14:paraId="50504A2C" w14:textId="6E5E9C28" w:rsidR="00407D4F" w:rsidRDefault="00407D4F" w:rsidP="004458C5">
      <w:pPr>
        <w:ind w:left="180"/>
        <w:jc w:val="both"/>
      </w:pPr>
      <w:r w:rsidRPr="00A803F7">
        <w:t>“</w:t>
      </w:r>
      <w:r w:rsidRPr="00A803F7">
        <w:rPr>
          <w:b/>
          <w:bCs/>
        </w:rPr>
        <w:t>Call-Off Terms and Conditions</w:t>
      </w:r>
      <w:r w:rsidRPr="00A803F7">
        <w:t xml:space="preserve">” means the terms and conditions set out in </w:t>
      </w:r>
      <w:r w:rsidR="00FA75AB">
        <w:t xml:space="preserve">Schedule 2 </w:t>
      </w:r>
      <w:r w:rsidRPr="00A803F7">
        <w:t xml:space="preserve">of this Framework Agreement. </w:t>
      </w:r>
    </w:p>
    <w:p w14:paraId="3E9997A1" w14:textId="5D64AA31" w:rsidR="00FA75AB" w:rsidRPr="00FA75AB" w:rsidRDefault="00FA75AB" w:rsidP="004458C5">
      <w:pPr>
        <w:ind w:left="180"/>
        <w:jc w:val="both"/>
      </w:pPr>
      <w:r>
        <w:t>“</w:t>
      </w:r>
      <w:r>
        <w:rPr>
          <w:b/>
          <w:bCs/>
        </w:rPr>
        <w:t>Charges</w:t>
      </w:r>
      <w:r>
        <w:t xml:space="preserve">” </w:t>
      </w:r>
      <w:r w:rsidR="00841584" w:rsidRPr="00841584">
        <w:t xml:space="preserve">means the </w:t>
      </w:r>
      <w:r w:rsidR="00841584">
        <w:t>charges set out in the relevant Call-Off Contract,</w:t>
      </w:r>
      <w:r w:rsidR="00841584" w:rsidRPr="00841584">
        <w:t xml:space="preserve"> to be ascertained and paid to the Supplier in accordance with the provisions contained in the </w:t>
      </w:r>
      <w:r w:rsidR="000D7707">
        <w:t>Contract Documents</w:t>
      </w:r>
      <w:r w:rsidR="00841584" w:rsidRPr="00841584">
        <w:t>.</w:t>
      </w:r>
    </w:p>
    <w:p w14:paraId="7ADE2F55" w14:textId="2CB812F8" w:rsidR="00A37D67" w:rsidRDefault="00A37D67" w:rsidP="00A37D67">
      <w:pPr>
        <w:ind w:left="180"/>
        <w:jc w:val="both"/>
      </w:pPr>
      <w:r w:rsidRPr="00A803F7">
        <w:rPr>
          <w:b/>
          <w:bCs/>
        </w:rPr>
        <w:t>“</w:t>
      </w:r>
      <w:r>
        <w:rPr>
          <w:b/>
          <w:bCs/>
        </w:rPr>
        <w:t>Client</w:t>
      </w:r>
      <w:r w:rsidRPr="00A803F7">
        <w:rPr>
          <w:b/>
          <w:bCs/>
        </w:rPr>
        <w:t xml:space="preserve">” </w:t>
      </w:r>
      <w:r w:rsidR="008C7CF3">
        <w:t xml:space="preserve">means UWTSD </w:t>
      </w:r>
      <w:r w:rsidR="000D7707">
        <w:t>and/</w:t>
      </w:r>
      <w:r w:rsidR="008C7CF3">
        <w:t>or the relevant Member Institution, depending on which institution</w:t>
      </w:r>
      <w:r w:rsidR="000D7707">
        <w:t>(s)</w:t>
      </w:r>
      <w:r w:rsidR="008C7CF3">
        <w:t xml:space="preserve"> has placed the order for Services as specified in the relevant Call-Off Order. </w:t>
      </w:r>
    </w:p>
    <w:p w14:paraId="38CACC8F" w14:textId="77777777" w:rsidR="00A37D67" w:rsidRPr="00A803F7" w:rsidRDefault="00A37D67" w:rsidP="00A37D67">
      <w:pPr>
        <w:ind w:left="180"/>
        <w:jc w:val="both"/>
      </w:pPr>
      <w:r w:rsidRPr="00A803F7">
        <w:t>“</w:t>
      </w:r>
      <w:r w:rsidRPr="00A803F7">
        <w:rPr>
          <w:rStyle w:val="Strong"/>
        </w:rPr>
        <w:t>Commencement Date</w:t>
      </w:r>
      <w:r w:rsidRPr="00A803F7">
        <w:t>” means the date stated in the tendering instructions.</w:t>
      </w:r>
    </w:p>
    <w:p w14:paraId="57166D61" w14:textId="77777777" w:rsidR="00A37D67" w:rsidRPr="00A803F7" w:rsidRDefault="00A37D67" w:rsidP="00A37D67">
      <w:pPr>
        <w:ind w:left="180"/>
        <w:jc w:val="both"/>
      </w:pPr>
      <w:r w:rsidRPr="00A803F7">
        <w:t>“</w:t>
      </w:r>
      <w:r w:rsidRPr="00A803F7">
        <w:rPr>
          <w:rStyle w:val="Strong"/>
        </w:rPr>
        <w:t>Contract</w:t>
      </w:r>
      <w:r w:rsidRPr="00A803F7">
        <w:t>” means the agreement between the Client and the Supplier, which incorporates this Framework Agreement, any subsequent Call-Off Agreement, the Form of Tender (and associated documents), the Conditions of Tender, the Supplier’s tender submission in response to Appendix A – Quality Submission and any other documents listed in the Form of Tender.</w:t>
      </w:r>
    </w:p>
    <w:p w14:paraId="126EFD81" w14:textId="77777777" w:rsidR="00A37D67" w:rsidRDefault="00A37D67" w:rsidP="00A37D67">
      <w:pPr>
        <w:ind w:left="180"/>
        <w:jc w:val="both"/>
      </w:pPr>
      <w:r w:rsidRPr="00A803F7">
        <w:t>“</w:t>
      </w:r>
      <w:r w:rsidRPr="00A803F7">
        <w:rPr>
          <w:rStyle w:val="Strong"/>
        </w:rPr>
        <w:t>Contract Documents</w:t>
      </w:r>
      <w:r w:rsidRPr="00A803F7">
        <w:t>” means the documents comprised in the Contract.</w:t>
      </w:r>
    </w:p>
    <w:p w14:paraId="46FFFA7B" w14:textId="3855567E" w:rsidR="00A37D67" w:rsidRPr="00A803F7" w:rsidRDefault="00A37D67" w:rsidP="00A37D67">
      <w:pPr>
        <w:ind w:left="180"/>
        <w:jc w:val="both"/>
      </w:pPr>
      <w:r w:rsidRPr="00A803F7">
        <w:t>“</w:t>
      </w:r>
      <w:r w:rsidRPr="00A803F7">
        <w:rPr>
          <w:rStyle w:val="Strong"/>
        </w:rPr>
        <w:t>Contract Liaison Officer</w:t>
      </w:r>
      <w:r w:rsidRPr="00A803F7">
        <w:t xml:space="preserve">” means the person nominated by the Client to act in the name of the Client for the purposes of the Contract or </w:t>
      </w:r>
      <w:r>
        <w:t>their</w:t>
      </w:r>
      <w:r w:rsidRPr="00A803F7">
        <w:t xml:space="preserve"> authorised representative.</w:t>
      </w:r>
    </w:p>
    <w:p w14:paraId="6539187F" w14:textId="6FC7C428" w:rsidR="00A37D67" w:rsidRPr="00A803F7" w:rsidRDefault="00A37D67" w:rsidP="00A37D67">
      <w:pPr>
        <w:ind w:left="180"/>
        <w:jc w:val="both"/>
      </w:pPr>
      <w:r w:rsidRPr="00A803F7">
        <w:t>“</w:t>
      </w:r>
      <w:r w:rsidRPr="00A803F7">
        <w:rPr>
          <w:rStyle w:val="Strong"/>
        </w:rPr>
        <w:t>Contract Manager</w:t>
      </w:r>
      <w:r w:rsidRPr="00A803F7">
        <w:t xml:space="preserve">” means the representative of the Supplier appointed to </w:t>
      </w:r>
      <w:r w:rsidR="000D7707">
        <w:t>m</w:t>
      </w:r>
      <w:r w:rsidRPr="00A803F7">
        <w:t>anage the Contract.</w:t>
      </w:r>
    </w:p>
    <w:p w14:paraId="5A6DBBD8" w14:textId="55594F5D" w:rsidR="00A37D67" w:rsidRDefault="00A37D67" w:rsidP="00A37D67">
      <w:pPr>
        <w:ind w:left="180"/>
        <w:jc w:val="both"/>
      </w:pPr>
      <w:r w:rsidRPr="00A803F7">
        <w:t>“</w:t>
      </w:r>
      <w:r w:rsidRPr="00A803F7">
        <w:rPr>
          <w:rStyle w:val="Strong"/>
        </w:rPr>
        <w:t>Contract Period</w:t>
      </w:r>
      <w:r w:rsidRPr="00A803F7">
        <w:t>” means the period stated in the tendering instructions starting on the Commencement Date.</w:t>
      </w:r>
    </w:p>
    <w:p w14:paraId="5E468D08" w14:textId="5D850B49" w:rsidR="002D1723" w:rsidRDefault="002D1723" w:rsidP="00A37D67">
      <w:pPr>
        <w:ind w:left="180"/>
        <w:jc w:val="both"/>
      </w:pPr>
      <w:r>
        <w:t>“</w:t>
      </w:r>
      <w:r>
        <w:rPr>
          <w:b/>
          <w:bCs/>
        </w:rPr>
        <w:t>Desktop Exercise</w:t>
      </w:r>
      <w:r>
        <w:t>” as defined in Clause</w:t>
      </w:r>
      <w:r w:rsidR="001A7A09">
        <w:t xml:space="preserve"> </w:t>
      </w:r>
      <w:r w:rsidR="001A7A09">
        <w:fldChar w:fldCharType="begin"/>
      </w:r>
      <w:r w:rsidR="001A7A09">
        <w:instrText xml:space="preserve"> REF _Ref205883815 \r \h </w:instrText>
      </w:r>
      <w:r w:rsidR="001A7A09">
        <w:fldChar w:fldCharType="separate"/>
      </w:r>
      <w:r w:rsidR="001A7A09">
        <w:t>8</w:t>
      </w:r>
      <w:r w:rsidR="001A7A09">
        <w:fldChar w:fldCharType="end"/>
      </w:r>
      <w:r>
        <w:t>;</w:t>
      </w:r>
    </w:p>
    <w:p w14:paraId="31D144B4" w14:textId="3F0395F7" w:rsidR="002D1723" w:rsidRPr="002D1723" w:rsidRDefault="002D1723" w:rsidP="00A37D67">
      <w:pPr>
        <w:ind w:left="180"/>
        <w:jc w:val="both"/>
      </w:pPr>
      <w:r>
        <w:t>“</w:t>
      </w:r>
      <w:r>
        <w:rPr>
          <w:b/>
          <w:bCs/>
        </w:rPr>
        <w:t>Direct Award</w:t>
      </w:r>
      <w:r>
        <w:t>” as defined in Clause</w:t>
      </w:r>
      <w:r w:rsidR="001A7A09">
        <w:t xml:space="preserve"> </w:t>
      </w:r>
      <w:r w:rsidR="001A7A09">
        <w:fldChar w:fldCharType="begin"/>
      </w:r>
      <w:r w:rsidR="001A7A09">
        <w:instrText xml:space="preserve"> REF _Ref205883831 \r \h </w:instrText>
      </w:r>
      <w:r w:rsidR="001A7A09">
        <w:fldChar w:fldCharType="separate"/>
      </w:r>
      <w:r w:rsidR="001A7A09">
        <w:t>6</w:t>
      </w:r>
      <w:r w:rsidR="001A7A09">
        <w:fldChar w:fldCharType="end"/>
      </w:r>
      <w:r>
        <w:t>;</w:t>
      </w:r>
    </w:p>
    <w:p w14:paraId="1C09A0D9" w14:textId="1203977F" w:rsidR="00FA75AB" w:rsidRPr="00A803F7" w:rsidRDefault="00FA75AB" w:rsidP="00FA75AB">
      <w:pPr>
        <w:ind w:left="180"/>
        <w:jc w:val="both"/>
      </w:pPr>
      <w:r>
        <w:t>“</w:t>
      </w:r>
      <w:r w:rsidRPr="00FA75AB">
        <w:rPr>
          <w:b/>
          <w:bCs/>
        </w:rPr>
        <w:t>Dispute</w:t>
      </w:r>
      <w:r>
        <w:t>” means any dispute or difference of whatsoever nature in relation to the formation, operation or interpretation of, or otherwise in connection with, or arising out of, this Framework Agreement;</w:t>
      </w:r>
    </w:p>
    <w:p w14:paraId="237C465A" w14:textId="540EE4DB" w:rsidR="00407D4F" w:rsidRPr="00A803F7" w:rsidRDefault="00407D4F" w:rsidP="004458C5">
      <w:pPr>
        <w:ind w:left="180"/>
        <w:jc w:val="both"/>
      </w:pPr>
      <w:r w:rsidRPr="00A803F7">
        <w:rPr>
          <w:b/>
          <w:bCs/>
        </w:rPr>
        <w:t xml:space="preserve">“Framework Agreement” </w:t>
      </w:r>
      <w:r w:rsidRPr="00A803F7">
        <w:t>means this agreement, as defined in Clause</w:t>
      </w:r>
      <w:r w:rsidR="001A7A09">
        <w:t xml:space="preserve"> </w:t>
      </w:r>
      <w:r w:rsidR="001A7A09">
        <w:fldChar w:fldCharType="begin"/>
      </w:r>
      <w:r w:rsidR="001A7A09">
        <w:instrText xml:space="preserve"> REF _Ref205883717 \r \h </w:instrText>
      </w:r>
      <w:r w:rsidR="001A7A09">
        <w:fldChar w:fldCharType="separate"/>
      </w:r>
      <w:r w:rsidR="001A7A09">
        <w:t>2.1</w:t>
      </w:r>
      <w:r w:rsidR="001A7A09">
        <w:fldChar w:fldCharType="end"/>
      </w:r>
      <w:r w:rsidR="002D1723">
        <w:t>;</w:t>
      </w:r>
    </w:p>
    <w:p w14:paraId="2C7B41ED" w14:textId="4798F9E5" w:rsidR="00407D4F" w:rsidRPr="00A803F7" w:rsidRDefault="00407D4F" w:rsidP="004458C5">
      <w:pPr>
        <w:ind w:left="180"/>
        <w:jc w:val="both"/>
      </w:pPr>
      <w:r w:rsidRPr="00A803F7">
        <w:t>“</w:t>
      </w:r>
      <w:r w:rsidRPr="00A803F7">
        <w:rPr>
          <w:b/>
          <w:bCs/>
        </w:rPr>
        <w:t>Framework Agreement KPI’s</w:t>
      </w:r>
      <w:r w:rsidRPr="00A803F7">
        <w:t xml:space="preserve">” means the key performance indicators set out in Schedule </w:t>
      </w:r>
      <w:r w:rsidR="00841584">
        <w:t>3</w:t>
      </w:r>
      <w:r w:rsidRPr="00A803F7">
        <w:t xml:space="preserve"> to this Framework Agreement. </w:t>
      </w:r>
    </w:p>
    <w:p w14:paraId="1F62A4F3" w14:textId="45599F77" w:rsidR="00407D4F" w:rsidRPr="00A803F7" w:rsidRDefault="00407D4F" w:rsidP="004458C5">
      <w:pPr>
        <w:ind w:left="180"/>
        <w:jc w:val="both"/>
        <w:rPr>
          <w:rFonts w:cs="Tahoma"/>
        </w:rPr>
      </w:pPr>
      <w:r w:rsidRPr="00A803F7">
        <w:t>“</w:t>
      </w:r>
      <w:r w:rsidRPr="00A803F7">
        <w:rPr>
          <w:b/>
          <w:bCs/>
        </w:rPr>
        <w:t>Framework End Date</w:t>
      </w:r>
      <w:r w:rsidRPr="00A803F7">
        <w:t>” means the earlier of: (</w:t>
      </w:r>
      <w:proofErr w:type="spellStart"/>
      <w:r w:rsidRPr="00A803F7">
        <w:t>i</w:t>
      </w:r>
      <w:proofErr w:type="spellEnd"/>
      <w:r w:rsidRPr="00A803F7">
        <w:t>) the date falling 8 (eight) years from the date of this Framework Agreement; and (ii)</w:t>
      </w:r>
      <w:r w:rsidR="002D1723">
        <w:t xml:space="preserve"> should any situation as outlined in Clause</w:t>
      </w:r>
      <w:r w:rsidR="001A7A09">
        <w:t xml:space="preserve"> </w:t>
      </w:r>
      <w:r w:rsidR="001A7A09">
        <w:fldChar w:fldCharType="begin"/>
      </w:r>
      <w:r w:rsidR="001A7A09">
        <w:instrText xml:space="preserve"> REF _Ref205883868 \r \h </w:instrText>
      </w:r>
      <w:r w:rsidR="001A7A09">
        <w:fldChar w:fldCharType="separate"/>
      </w:r>
      <w:r w:rsidR="001A7A09">
        <w:t>20</w:t>
      </w:r>
      <w:r w:rsidR="001A7A09">
        <w:fldChar w:fldCharType="end"/>
      </w:r>
      <w:r w:rsidR="002D1723">
        <w:t xml:space="preserve"> apply; and (iii) </w:t>
      </w:r>
      <w:r w:rsidR="001A7A09">
        <w:t>u</w:t>
      </w:r>
      <w:r w:rsidR="002D1723">
        <w:t>pon re-</w:t>
      </w:r>
      <w:r w:rsidR="002D1723">
        <w:lastRenderedPageBreak/>
        <w:t>opening of the Framework as per Clause</w:t>
      </w:r>
      <w:r w:rsidR="001A7A09">
        <w:t xml:space="preserve"> </w:t>
      </w:r>
      <w:r w:rsidR="00131E6D">
        <w:t>3.4</w:t>
      </w:r>
      <w:r w:rsidR="002D1723">
        <w:t>, i.e.,</w:t>
      </w:r>
      <w:r w:rsidRPr="00A803F7">
        <w:t xml:space="preserve"> </w:t>
      </w:r>
      <w:r w:rsidRPr="00A803F7">
        <w:rPr>
          <w:rFonts w:cs="Tahoma"/>
        </w:rPr>
        <w:t>The Framework shall be re-opened to competition at or before the third (3rd) and sixth (6th) anniversaries of the Commencement Date, at which points Suppliers may be removed based on evaluation of Supplier’s submission at point of re-opening, performance or failure to submit a compliant re-application.</w:t>
      </w:r>
    </w:p>
    <w:p w14:paraId="79DF9C5C" w14:textId="60225D28" w:rsidR="00407D4F" w:rsidRDefault="00407D4F" w:rsidP="004458C5">
      <w:pPr>
        <w:ind w:left="180"/>
        <w:jc w:val="both"/>
      </w:pPr>
      <w:r w:rsidRPr="00A803F7">
        <w:t>“</w:t>
      </w:r>
      <w:r w:rsidRPr="00A803F7">
        <w:rPr>
          <w:b/>
          <w:bCs/>
        </w:rPr>
        <w:t xml:space="preserve">Member Institution” </w:t>
      </w:r>
      <w:r w:rsidRPr="00A803F7">
        <w:t xml:space="preserve">means the University of Wales Trinity Saint David, </w:t>
      </w:r>
      <w:r w:rsidR="00A37D67">
        <w:t xml:space="preserve">University of Wales, </w:t>
      </w:r>
      <w:r w:rsidRPr="00A803F7">
        <w:t xml:space="preserve">Coleg Sir Gar, Coleg Ceredigion, Pembrokeshire College and all associated subsidiaries and affiliates only. No institution or company outside the UWTSD group may join or utilise this Framework. </w:t>
      </w:r>
    </w:p>
    <w:p w14:paraId="75B0413A" w14:textId="7BC8CD5D" w:rsidR="00A37D67" w:rsidRPr="00A803F7" w:rsidRDefault="00A37D67" w:rsidP="00A37D67">
      <w:pPr>
        <w:ind w:left="180"/>
        <w:jc w:val="both"/>
      </w:pPr>
      <w:r w:rsidRPr="00A803F7">
        <w:rPr>
          <w:rFonts w:cs="Tahoma"/>
          <w:b/>
          <w:bCs/>
        </w:rPr>
        <w:t>“Mini-Tender/Competition</w:t>
      </w:r>
      <w:r w:rsidRPr="00A803F7">
        <w:rPr>
          <w:rFonts w:cs="Tahoma"/>
        </w:rPr>
        <w:t xml:space="preserve">” means a process undertaken between a </w:t>
      </w:r>
      <w:r>
        <w:rPr>
          <w:rFonts w:cs="Tahoma"/>
        </w:rPr>
        <w:t>Client</w:t>
      </w:r>
      <w:r w:rsidRPr="00A803F7">
        <w:rPr>
          <w:rFonts w:cs="Tahoma"/>
        </w:rPr>
        <w:t xml:space="preserve"> and a Supplier Group to appoint a member of the Supplier Group as the supplier under a Call-Off Contract.</w:t>
      </w:r>
      <w:r w:rsidR="002D1723">
        <w:rPr>
          <w:rFonts w:cs="Tahoma"/>
        </w:rPr>
        <w:t xml:space="preserve"> As defined in Clause 7;</w:t>
      </w:r>
    </w:p>
    <w:p w14:paraId="34BCAF57" w14:textId="06FD74A2" w:rsidR="00407D4F" w:rsidRDefault="00407D4F" w:rsidP="004458C5">
      <w:pPr>
        <w:ind w:left="180"/>
        <w:jc w:val="both"/>
      </w:pPr>
      <w:r w:rsidRPr="00A803F7">
        <w:t>“</w:t>
      </w:r>
      <w:r w:rsidRPr="00A803F7">
        <w:rPr>
          <w:b/>
          <w:bCs/>
        </w:rPr>
        <w:t>Order Form</w:t>
      </w:r>
      <w:r w:rsidRPr="00A803F7">
        <w:t xml:space="preserve">” means a document setting out the details of an Order, an example of which is set out in </w:t>
      </w:r>
      <w:r w:rsidR="000D7707">
        <w:t>Schedule 1</w:t>
      </w:r>
      <w:r w:rsidRPr="00A803F7">
        <w:t>.</w:t>
      </w:r>
    </w:p>
    <w:p w14:paraId="6ECAE034" w14:textId="67C92C76" w:rsidR="00217DD6" w:rsidRDefault="00217DD6" w:rsidP="004458C5">
      <w:pPr>
        <w:ind w:left="180"/>
        <w:jc w:val="both"/>
      </w:pPr>
      <w:r>
        <w:t>“</w:t>
      </w:r>
      <w:r>
        <w:rPr>
          <w:b/>
          <w:bCs/>
        </w:rPr>
        <w:t>Original Tender Process</w:t>
      </w:r>
      <w:r>
        <w:t>” has the meaning given in recital C of this Framework Agreement</w:t>
      </w:r>
      <w:r w:rsidR="00EE3148">
        <w:t>. The designated Original Tender Process shall be updated upon each re-opening of the Framework, as outlined in Clause</w:t>
      </w:r>
      <w:r w:rsidR="001A7A09">
        <w:t xml:space="preserve"> </w:t>
      </w:r>
      <w:r w:rsidR="001A7A09">
        <w:fldChar w:fldCharType="begin"/>
      </w:r>
      <w:r w:rsidR="001A7A09">
        <w:instrText xml:space="preserve"> REF _Ref205883991 \r \h </w:instrText>
      </w:r>
      <w:r w:rsidR="001A7A09">
        <w:fldChar w:fldCharType="separate"/>
      </w:r>
      <w:r w:rsidR="001A7A09">
        <w:t>3.4</w:t>
      </w:r>
      <w:r w:rsidR="001A7A09">
        <w:fldChar w:fldCharType="end"/>
      </w:r>
      <w:r w:rsidR="001A7A09">
        <w:t>.</w:t>
      </w:r>
    </w:p>
    <w:p w14:paraId="0B770C38" w14:textId="396A6E52" w:rsidR="00EE3148" w:rsidRPr="00EE3148" w:rsidRDefault="00EE3148" w:rsidP="004458C5">
      <w:pPr>
        <w:ind w:left="180"/>
        <w:jc w:val="both"/>
      </w:pPr>
      <w:r>
        <w:t>“</w:t>
      </w:r>
      <w:r>
        <w:rPr>
          <w:b/>
          <w:bCs/>
        </w:rPr>
        <w:t xml:space="preserve">Original Tender Submission” </w:t>
      </w:r>
      <w:r w:rsidRPr="00EE3148">
        <w:t xml:space="preserve">means the submission provided by the Supplier in response to the Framework Agreement opportunity. The designated Original Tender Submission shall be updated upon each re-opening of the Framework, as outlined in Clause </w:t>
      </w:r>
      <w:r w:rsidR="001A7A09">
        <w:fldChar w:fldCharType="begin"/>
      </w:r>
      <w:r w:rsidR="001A7A09">
        <w:instrText xml:space="preserve"> REF _Ref205884001 \r \h </w:instrText>
      </w:r>
      <w:r w:rsidR="001A7A09">
        <w:fldChar w:fldCharType="separate"/>
      </w:r>
      <w:r w:rsidR="001A7A09">
        <w:t>3.4</w:t>
      </w:r>
      <w:r w:rsidR="001A7A09">
        <w:fldChar w:fldCharType="end"/>
      </w:r>
      <w:r w:rsidR="001A7A09">
        <w:t>.</w:t>
      </w:r>
    </w:p>
    <w:p w14:paraId="75EF279D" w14:textId="77777777" w:rsidR="0022538C" w:rsidRPr="00A803F7" w:rsidRDefault="0022538C" w:rsidP="004458C5">
      <w:pPr>
        <w:ind w:left="180"/>
        <w:jc w:val="both"/>
      </w:pPr>
      <w:r w:rsidRPr="00A803F7">
        <w:t>“</w:t>
      </w:r>
      <w:r w:rsidRPr="00A803F7">
        <w:rPr>
          <w:rStyle w:val="Strong"/>
        </w:rPr>
        <w:t>Premises</w:t>
      </w:r>
      <w:r w:rsidRPr="00A803F7">
        <w:t>” means the place where the service or any part thereof is to be performed by the Supplier together with in respect of Property owned or occupied by the Client so much of the area surrounding the said place as the Supplier shall with the consent of the Client use in connection with the service otherwise than for the sole purpose of access to the said place.</w:t>
      </w:r>
    </w:p>
    <w:p w14:paraId="72CFBAA0" w14:textId="2FBF7BED" w:rsidR="0022538C" w:rsidRPr="00A803F7" w:rsidRDefault="0022538C" w:rsidP="004458C5">
      <w:pPr>
        <w:ind w:left="180"/>
        <w:jc w:val="both"/>
      </w:pPr>
      <w:r w:rsidRPr="00A803F7">
        <w:t>“</w:t>
      </w:r>
      <w:r w:rsidRPr="00A803F7">
        <w:rPr>
          <w:rStyle w:val="Strong"/>
        </w:rPr>
        <w:t>Service</w:t>
      </w:r>
      <w:r w:rsidRPr="00A803F7">
        <w:t>” means the whole of the work to be executed, including any goods or Materials to be supplied by the Supplier in accordance with the Contract, and involves any modification thereto made pursuant to these Conditions.</w:t>
      </w:r>
    </w:p>
    <w:p w14:paraId="48113B18" w14:textId="3E81A72E" w:rsidR="0058262B" w:rsidRPr="00A803F7" w:rsidRDefault="00407D4F" w:rsidP="004458C5">
      <w:pPr>
        <w:ind w:left="180"/>
        <w:jc w:val="both"/>
      </w:pPr>
      <w:r w:rsidRPr="00A803F7">
        <w:t>“</w:t>
      </w:r>
      <w:r w:rsidRPr="00A803F7">
        <w:rPr>
          <w:b/>
          <w:bCs/>
        </w:rPr>
        <w:t>Schedule(s)</w:t>
      </w:r>
      <w:r w:rsidRPr="00A803F7">
        <w:t>” means any one or</w:t>
      </w:r>
      <w:r w:rsidR="0058262B" w:rsidRPr="00A803F7">
        <w:t xml:space="preserve"> more of the schedules attached to this Framework Agreement. </w:t>
      </w:r>
    </w:p>
    <w:p w14:paraId="2637916D" w14:textId="2D44EFAC" w:rsidR="0022538C" w:rsidRDefault="0022538C" w:rsidP="004458C5">
      <w:pPr>
        <w:ind w:left="180"/>
        <w:jc w:val="both"/>
      </w:pPr>
      <w:r w:rsidRPr="00A803F7">
        <w:t>“</w:t>
      </w:r>
      <w:r w:rsidRPr="00A803F7">
        <w:rPr>
          <w:rStyle w:val="Strong"/>
        </w:rPr>
        <w:t>Specification</w:t>
      </w:r>
      <w:r w:rsidRPr="00A803F7">
        <w:t>” means the Specification and description of the Service referred to in any Specification in the Contract and any modification thereof.</w:t>
      </w:r>
    </w:p>
    <w:p w14:paraId="7268E05C" w14:textId="04DC5098" w:rsidR="00217DD6" w:rsidRDefault="00217DD6" w:rsidP="00217DD6">
      <w:pPr>
        <w:ind w:left="180"/>
        <w:jc w:val="both"/>
      </w:pPr>
      <w:r w:rsidRPr="00A803F7">
        <w:t>“</w:t>
      </w:r>
      <w:r w:rsidRPr="00A803F7">
        <w:rPr>
          <w:rStyle w:val="Strong"/>
        </w:rPr>
        <w:t>Supplier</w:t>
      </w:r>
      <w:r w:rsidRPr="00A803F7">
        <w:t>” means the person or persons, firm or company whose tender has been accepted by UWTSD and includes the Supplier’s personal representative’s successors and permitted assignees.</w:t>
      </w:r>
    </w:p>
    <w:p w14:paraId="3C7417F1" w14:textId="4B59F76C" w:rsidR="00217DD6" w:rsidRDefault="00217DD6" w:rsidP="00217DD6">
      <w:pPr>
        <w:ind w:left="180"/>
        <w:jc w:val="both"/>
      </w:pPr>
      <w:r w:rsidRPr="00A803F7">
        <w:t>“</w:t>
      </w:r>
      <w:r w:rsidRPr="00A803F7">
        <w:rPr>
          <w:b/>
          <w:bCs/>
        </w:rPr>
        <w:t>Supplier Group</w:t>
      </w:r>
      <w:r w:rsidRPr="00A803F7">
        <w:t xml:space="preserve">” means those suppliers (including the Supplier) who have successfully tendered for the supply of certain Services under either or both of the Lots and have each entered into a framework agreement with </w:t>
      </w:r>
      <w:r w:rsidR="008C7CF3">
        <w:t>UWTSD</w:t>
      </w:r>
      <w:r w:rsidRPr="00A803F7">
        <w:t xml:space="preserve"> pursuant to the tender process;</w:t>
      </w:r>
    </w:p>
    <w:p w14:paraId="48AB65B0" w14:textId="77C385C3" w:rsidR="00217DD6" w:rsidRPr="00A803F7" w:rsidRDefault="00217DD6" w:rsidP="00217DD6">
      <w:pPr>
        <w:ind w:firstLine="180"/>
        <w:jc w:val="both"/>
      </w:pPr>
      <w:r w:rsidRPr="00A803F7">
        <w:t>“</w:t>
      </w:r>
      <w:r w:rsidRPr="00A803F7">
        <w:rPr>
          <w:rStyle w:val="Strong"/>
        </w:rPr>
        <w:t>UWTSD</w:t>
      </w:r>
      <w:r w:rsidRPr="00A803F7">
        <w:t>” means University of Wales Trinity Saint David Group.</w:t>
      </w:r>
    </w:p>
    <w:p w14:paraId="7C57CE93" w14:textId="77777777" w:rsidR="00CA21E4" w:rsidRPr="00A803F7" w:rsidRDefault="0022538C" w:rsidP="00217DD6">
      <w:pPr>
        <w:pStyle w:val="Heading2"/>
      </w:pPr>
      <w:bookmarkStart w:id="13" w:name="_Toc205819280"/>
      <w:bookmarkStart w:id="14" w:name="_Toc205819561"/>
      <w:bookmarkStart w:id="15" w:name="_Toc205881021"/>
      <w:r w:rsidRPr="00A803F7">
        <w:t>References to the employees of the Supplier shall be deemed to include the Supplier’s agents and sub-Suppliers unless the context otherwise requires</w:t>
      </w:r>
      <w:r w:rsidR="00CA21E4" w:rsidRPr="00A803F7">
        <w:t>.</w:t>
      </w:r>
      <w:bookmarkEnd w:id="13"/>
      <w:bookmarkEnd w:id="14"/>
      <w:bookmarkEnd w:id="15"/>
    </w:p>
    <w:p w14:paraId="6FEA2AE3" w14:textId="77777777" w:rsidR="00CA21E4" w:rsidRPr="00A803F7" w:rsidRDefault="0022538C" w:rsidP="00217DD6">
      <w:pPr>
        <w:pStyle w:val="Heading2"/>
      </w:pPr>
      <w:bookmarkStart w:id="16" w:name="_Toc205819281"/>
      <w:bookmarkStart w:id="17" w:name="_Toc205819562"/>
      <w:bookmarkStart w:id="18" w:name="_Toc205881022"/>
      <w:r w:rsidRPr="00A803F7">
        <w:t>Reference in the Contract to any statutory provision includes any modification, re-enactment or replacement of it.</w:t>
      </w:r>
      <w:bookmarkEnd w:id="16"/>
      <w:bookmarkEnd w:id="17"/>
      <w:bookmarkEnd w:id="18"/>
    </w:p>
    <w:p w14:paraId="08E69B9D" w14:textId="77777777" w:rsidR="00CA21E4" w:rsidRPr="00A803F7" w:rsidRDefault="0022538C" w:rsidP="00217DD6">
      <w:pPr>
        <w:pStyle w:val="Heading2"/>
      </w:pPr>
      <w:bookmarkStart w:id="19" w:name="_Toc205819282"/>
      <w:bookmarkStart w:id="20" w:name="_Toc205819563"/>
      <w:bookmarkStart w:id="21" w:name="_Toc205881023"/>
      <w:r w:rsidRPr="00A803F7">
        <w:t>Reference to time shall be construed, during the period of summer time, to be British Summer Time and otherwise to be Greenwich Mean Time.</w:t>
      </w:r>
      <w:bookmarkEnd w:id="19"/>
      <w:bookmarkEnd w:id="20"/>
      <w:bookmarkEnd w:id="21"/>
    </w:p>
    <w:p w14:paraId="07A930A6" w14:textId="022CA179" w:rsidR="0022538C" w:rsidRDefault="00A52547" w:rsidP="00217DD6">
      <w:pPr>
        <w:pStyle w:val="Heading2"/>
      </w:pPr>
      <w:bookmarkStart w:id="22" w:name="_Toc205819283"/>
      <w:bookmarkStart w:id="23" w:name="_Toc205819564"/>
      <w:bookmarkStart w:id="24" w:name="_Toc205881024"/>
      <w:r>
        <w:lastRenderedPageBreak/>
        <w:t>W</w:t>
      </w:r>
      <w:r w:rsidR="0022538C" w:rsidRPr="00A803F7">
        <w:t>ords in the singular include the plural and vice versa and words importing individuals shall be treated as importing companies and corporations and vice versa.</w:t>
      </w:r>
      <w:bookmarkEnd w:id="22"/>
      <w:bookmarkEnd w:id="23"/>
      <w:bookmarkEnd w:id="24"/>
    </w:p>
    <w:p w14:paraId="617C07B4" w14:textId="77777777" w:rsidR="00A37D67" w:rsidRDefault="00A37D67" w:rsidP="00A37D67">
      <w:pPr>
        <w:pStyle w:val="ListParagraph"/>
        <w:spacing w:after="0"/>
        <w:ind w:left="889"/>
        <w:jc w:val="both"/>
      </w:pPr>
    </w:p>
    <w:p w14:paraId="0162DB56" w14:textId="76123152" w:rsidR="00CA21E4" w:rsidRPr="00D90097" w:rsidRDefault="00D90097" w:rsidP="008B5747">
      <w:pPr>
        <w:pStyle w:val="Heading1"/>
        <w:spacing w:before="100" w:beforeAutospacing="1"/>
        <w:ind w:left="612"/>
      </w:pPr>
      <w:bookmarkStart w:id="25" w:name="_Toc205819284"/>
      <w:bookmarkStart w:id="26" w:name="_Toc206756147"/>
      <w:bookmarkStart w:id="27" w:name="_Toc421883729"/>
      <w:bookmarkStart w:id="28" w:name="_Toc479250804"/>
      <w:r>
        <w:t>CONTRACT DOCUMENTS</w:t>
      </w:r>
      <w:bookmarkEnd w:id="25"/>
      <w:bookmarkEnd w:id="26"/>
    </w:p>
    <w:p w14:paraId="565CBD2A" w14:textId="77777777" w:rsidR="00D90097" w:rsidRPr="004458C5" w:rsidRDefault="00CA21E4" w:rsidP="008B5747">
      <w:pPr>
        <w:pStyle w:val="Heading2"/>
        <w:spacing w:before="100" w:beforeAutospacing="1"/>
        <w:ind w:left="756"/>
      </w:pPr>
      <w:bookmarkStart w:id="29" w:name="_Toc205819285"/>
      <w:bookmarkStart w:id="30" w:name="_Toc205819566"/>
      <w:bookmarkStart w:id="31" w:name="_Toc205881026"/>
      <w:bookmarkStart w:id="32" w:name="_Ref205883717"/>
      <w:r w:rsidRPr="004458C5">
        <w:t>This Framework Agreement consists of the following documents;</w:t>
      </w:r>
      <w:bookmarkEnd w:id="29"/>
      <w:bookmarkEnd w:id="30"/>
      <w:bookmarkEnd w:id="31"/>
      <w:bookmarkEnd w:id="32"/>
      <w:r w:rsidRPr="004458C5">
        <w:t xml:space="preserve"> </w:t>
      </w:r>
    </w:p>
    <w:p w14:paraId="68E1D826" w14:textId="627FBE6E" w:rsidR="00D90097" w:rsidRPr="00D90097" w:rsidRDefault="00CA21E4" w:rsidP="008B5747">
      <w:pPr>
        <w:pStyle w:val="Heading3"/>
        <w:spacing w:before="100" w:beforeAutospacing="1"/>
        <w:ind w:left="1622"/>
      </w:pPr>
      <w:bookmarkStart w:id="33" w:name="_Toc205819286"/>
      <w:bookmarkStart w:id="34" w:name="_Toc205819567"/>
      <w:bookmarkStart w:id="35" w:name="_Toc205881027"/>
      <w:r w:rsidRPr="00D90097">
        <w:t>The Memorandum of the Agreement</w:t>
      </w:r>
      <w:bookmarkEnd w:id="33"/>
      <w:bookmarkEnd w:id="34"/>
      <w:bookmarkEnd w:id="35"/>
      <w:r w:rsidR="00296365">
        <w:t>;</w:t>
      </w:r>
      <w:r w:rsidRPr="00D90097">
        <w:t xml:space="preserve"> </w:t>
      </w:r>
    </w:p>
    <w:p w14:paraId="178E6467" w14:textId="77777777" w:rsidR="00D90097" w:rsidRPr="00D90097" w:rsidRDefault="00CA21E4" w:rsidP="003112F8">
      <w:pPr>
        <w:pStyle w:val="Heading3"/>
        <w:spacing w:before="100" w:beforeAutospacing="1"/>
        <w:ind w:left="1622"/>
      </w:pPr>
      <w:bookmarkStart w:id="36" w:name="_Toc205819287"/>
      <w:bookmarkStart w:id="37" w:name="_Toc205819568"/>
      <w:bookmarkStart w:id="38" w:name="_Toc205881028"/>
      <w:r w:rsidRPr="00D90097">
        <w:t>The Conditions of Contrac</w:t>
      </w:r>
      <w:r w:rsidR="00D90097" w:rsidRPr="00D90097">
        <w:t>t;</w:t>
      </w:r>
      <w:bookmarkEnd w:id="36"/>
      <w:bookmarkEnd w:id="37"/>
      <w:bookmarkEnd w:id="38"/>
    </w:p>
    <w:p w14:paraId="48510CE1" w14:textId="3FAE7306" w:rsidR="00D90097" w:rsidRPr="00D90097" w:rsidRDefault="00CA21E4" w:rsidP="003112F8">
      <w:pPr>
        <w:pStyle w:val="Heading3"/>
        <w:spacing w:before="100" w:beforeAutospacing="1"/>
        <w:ind w:left="1622"/>
      </w:pPr>
      <w:bookmarkStart w:id="39" w:name="_Toc205819288"/>
      <w:bookmarkStart w:id="40" w:name="_Toc205819569"/>
      <w:bookmarkStart w:id="41" w:name="_Toc205881029"/>
      <w:r w:rsidRPr="00D90097">
        <w:t>Form of Tender, and all associated Documents</w:t>
      </w:r>
      <w:bookmarkEnd w:id="39"/>
      <w:bookmarkEnd w:id="40"/>
      <w:bookmarkEnd w:id="41"/>
      <w:r w:rsidR="00296365">
        <w:t>; and</w:t>
      </w:r>
      <w:r w:rsidRPr="00D90097">
        <w:t xml:space="preserve"> </w:t>
      </w:r>
    </w:p>
    <w:p w14:paraId="078728B4" w14:textId="79E1C22C" w:rsidR="003112F8" w:rsidRPr="003112F8" w:rsidRDefault="00CA21E4" w:rsidP="008B5747">
      <w:pPr>
        <w:pStyle w:val="Heading3"/>
        <w:spacing w:before="0"/>
        <w:ind w:left="1622"/>
      </w:pPr>
      <w:bookmarkStart w:id="42" w:name="_Toc205819289"/>
      <w:bookmarkStart w:id="43" w:name="_Toc205819570"/>
      <w:bookmarkStart w:id="44" w:name="_Toc205881030"/>
      <w:r w:rsidRPr="00D90097">
        <w:t>Supplier’s tender submission</w:t>
      </w:r>
      <w:bookmarkEnd w:id="42"/>
      <w:bookmarkEnd w:id="43"/>
      <w:bookmarkEnd w:id="44"/>
      <w:r w:rsidRPr="00D90097">
        <w:t xml:space="preserve"> </w:t>
      </w:r>
    </w:p>
    <w:p w14:paraId="0E3419E6" w14:textId="77777777" w:rsidR="00D90097" w:rsidRDefault="00CA21E4" w:rsidP="008B5747">
      <w:pPr>
        <w:pStyle w:val="Heading2"/>
        <w:ind w:left="756"/>
      </w:pPr>
      <w:bookmarkStart w:id="45" w:name="_Toc205819290"/>
      <w:bookmarkStart w:id="46" w:name="_Toc205819571"/>
      <w:bookmarkStart w:id="47" w:name="_Toc205881031"/>
      <w:r w:rsidRPr="00D90097">
        <w:t>Each individual Call-Off Contract consists of:</w:t>
      </w:r>
      <w:bookmarkEnd w:id="45"/>
      <w:bookmarkEnd w:id="46"/>
      <w:bookmarkEnd w:id="47"/>
    </w:p>
    <w:p w14:paraId="25BAC97D" w14:textId="227F8C44" w:rsidR="00D90097" w:rsidRDefault="002B48A8" w:rsidP="003112F8">
      <w:pPr>
        <w:pStyle w:val="Heading3"/>
        <w:spacing w:before="100" w:beforeAutospacing="1"/>
        <w:ind w:left="1622"/>
      </w:pPr>
      <w:bookmarkStart w:id="48" w:name="_Toc205819291"/>
      <w:bookmarkStart w:id="49" w:name="_Toc205819572"/>
      <w:bookmarkStart w:id="50" w:name="_Toc205881032"/>
      <w:r w:rsidRPr="00D90097">
        <w:t>The</w:t>
      </w:r>
      <w:r w:rsidR="00CA21E4" w:rsidRPr="00D90097">
        <w:t xml:space="preserve"> Order form (and any appendices)</w:t>
      </w:r>
      <w:bookmarkEnd w:id="48"/>
      <w:bookmarkEnd w:id="49"/>
      <w:bookmarkEnd w:id="50"/>
      <w:r w:rsidR="00296365">
        <w:t>;</w:t>
      </w:r>
    </w:p>
    <w:p w14:paraId="699D6C2E" w14:textId="1023B4E5" w:rsidR="00D90097" w:rsidRDefault="00CA21E4" w:rsidP="003112F8">
      <w:pPr>
        <w:pStyle w:val="Heading3"/>
        <w:spacing w:before="100" w:beforeAutospacing="1"/>
        <w:ind w:left="1622"/>
      </w:pPr>
      <w:bookmarkStart w:id="51" w:name="_Toc205819292"/>
      <w:bookmarkStart w:id="52" w:name="_Toc205819573"/>
      <w:bookmarkStart w:id="53" w:name="_Toc205881033"/>
      <w:r w:rsidRPr="00D90097">
        <w:t xml:space="preserve">Call-Off Terms and Conditions; </w:t>
      </w:r>
      <w:bookmarkEnd w:id="51"/>
      <w:bookmarkEnd w:id="52"/>
      <w:bookmarkEnd w:id="53"/>
      <w:r w:rsidRPr="00D90097">
        <w:t xml:space="preserve"> </w:t>
      </w:r>
    </w:p>
    <w:p w14:paraId="53DBBB87" w14:textId="6F4EBC90" w:rsidR="008B5747" w:rsidRDefault="00CA21E4" w:rsidP="008B5747">
      <w:pPr>
        <w:pStyle w:val="Heading3"/>
        <w:spacing w:before="0"/>
        <w:ind w:left="1622"/>
      </w:pPr>
      <w:bookmarkStart w:id="54" w:name="_Toc205819293"/>
      <w:bookmarkStart w:id="55" w:name="_Toc205819574"/>
      <w:bookmarkStart w:id="56" w:name="_Toc205881034"/>
      <w:r w:rsidRPr="00D90097">
        <w:t>Any associated Schedules</w:t>
      </w:r>
      <w:bookmarkEnd w:id="54"/>
      <w:bookmarkEnd w:id="55"/>
      <w:bookmarkEnd w:id="56"/>
      <w:r w:rsidR="00296365">
        <w:t>; and</w:t>
      </w:r>
      <w:r w:rsidRPr="00D90097">
        <w:t xml:space="preserve"> </w:t>
      </w:r>
    </w:p>
    <w:p w14:paraId="7A7C7F8D" w14:textId="30C23D0D" w:rsidR="008B5747" w:rsidRPr="008B5747" w:rsidRDefault="008B5747" w:rsidP="008B5747">
      <w:pPr>
        <w:pStyle w:val="Heading3"/>
        <w:spacing w:before="100" w:beforeAutospacing="1"/>
        <w:ind w:left="1622"/>
      </w:pPr>
      <w:r>
        <w:t>Mini-Tender Submission (if applicable).</w:t>
      </w:r>
    </w:p>
    <w:p w14:paraId="7FF60947" w14:textId="4494F8E1" w:rsidR="003112F8" w:rsidRPr="003112F8" w:rsidRDefault="00217DD6" w:rsidP="008B5747">
      <w:pPr>
        <w:pStyle w:val="Heading2"/>
        <w:ind w:left="756"/>
      </w:pPr>
      <w:bookmarkStart w:id="57" w:name="_Toc205819294"/>
      <w:bookmarkStart w:id="58" w:name="_Toc205819575"/>
      <w:bookmarkStart w:id="59" w:name="_Toc205881035"/>
      <w:r w:rsidRPr="00217DD6">
        <w:t>The Framework Agreement and any Call-Off Contract(s) entered into under it shall together constitute the entire contract between the Parties in respect of the provision of the Services under such Call-Off Contract(s).</w:t>
      </w:r>
      <w:bookmarkEnd w:id="57"/>
      <w:bookmarkEnd w:id="58"/>
      <w:bookmarkEnd w:id="59"/>
      <w:r w:rsidRPr="00217DD6">
        <w:t xml:space="preserve"> </w:t>
      </w:r>
    </w:p>
    <w:p w14:paraId="1775D4B8" w14:textId="77777777" w:rsidR="00D90097" w:rsidRDefault="00CA21E4" w:rsidP="003112F8">
      <w:pPr>
        <w:pStyle w:val="Heading2"/>
        <w:spacing w:beforeLines="180" w:before="432"/>
        <w:ind w:left="756"/>
      </w:pPr>
      <w:bookmarkStart w:id="60" w:name="_Toc205819295"/>
      <w:bookmarkStart w:id="61" w:name="_Toc205819576"/>
      <w:bookmarkStart w:id="62" w:name="_Toc205881036"/>
      <w:r w:rsidRPr="00D90097">
        <w:t>Except as otherwise expressly provided, the Contract Documents are to be taken as mutually explanatory of one another. Any ambiguities or discrepancies shall be resolved by the Contract Liaison Officer who shall thereupon issue to the Supplier appropriate instructions in writing and the Supplier shall carry out and be bound by such instructions.</w:t>
      </w:r>
      <w:bookmarkEnd w:id="60"/>
      <w:bookmarkEnd w:id="61"/>
      <w:bookmarkEnd w:id="62"/>
    </w:p>
    <w:p w14:paraId="1A57F2A1" w14:textId="09E86067" w:rsidR="00CA21E4" w:rsidRPr="003112F8" w:rsidRDefault="00CA21E4" w:rsidP="003112F8">
      <w:pPr>
        <w:pStyle w:val="Heading2"/>
        <w:spacing w:beforeLines="180" w:before="432"/>
        <w:ind w:left="756"/>
      </w:pPr>
      <w:bookmarkStart w:id="63" w:name="_Toc205819296"/>
      <w:bookmarkStart w:id="64" w:name="_Toc205819577"/>
      <w:bookmarkStart w:id="65" w:name="_Toc205881037"/>
      <w:r w:rsidRPr="00D90097">
        <w:t>This Framework Agreement shall supersede all other oral and/or written communications, representations, agreements or undertakings between the Parties.</w:t>
      </w:r>
      <w:bookmarkEnd w:id="63"/>
      <w:bookmarkEnd w:id="64"/>
      <w:bookmarkEnd w:id="65"/>
      <w:r w:rsidRPr="00D90097">
        <w:t xml:space="preserve"> </w:t>
      </w:r>
    </w:p>
    <w:p w14:paraId="2814448C" w14:textId="2C966988" w:rsidR="00D90097" w:rsidRDefault="00D90097" w:rsidP="004458C5">
      <w:pPr>
        <w:pStyle w:val="ListParagraph"/>
        <w:spacing w:after="120"/>
        <w:ind w:left="889"/>
        <w:jc w:val="both"/>
        <w:rPr>
          <w:sz w:val="20"/>
          <w:szCs w:val="20"/>
        </w:rPr>
      </w:pPr>
    </w:p>
    <w:p w14:paraId="46F5A088" w14:textId="36205AB8" w:rsidR="002300C0" w:rsidRDefault="00D90097" w:rsidP="004458C5">
      <w:pPr>
        <w:pStyle w:val="Heading1"/>
        <w:ind w:left="612"/>
      </w:pPr>
      <w:bookmarkStart w:id="66" w:name="_Toc205819297"/>
      <w:bookmarkStart w:id="67" w:name="_Toc206756148"/>
      <w:r>
        <w:t>FRAMEWORK ARRANGEMENT AND AWARD PROCEDURE</w:t>
      </w:r>
      <w:bookmarkEnd w:id="66"/>
      <w:bookmarkEnd w:id="67"/>
    </w:p>
    <w:p w14:paraId="665ED39F" w14:textId="43998E96" w:rsidR="00F911A6" w:rsidRPr="00D90097" w:rsidRDefault="00F911A6" w:rsidP="004458C5">
      <w:pPr>
        <w:pStyle w:val="Heading2"/>
        <w:ind w:left="756"/>
      </w:pPr>
      <w:bookmarkStart w:id="68" w:name="_Toc205819298"/>
      <w:bookmarkStart w:id="69" w:name="_Toc205819579"/>
      <w:bookmarkStart w:id="70" w:name="_Toc205881039"/>
      <w:r w:rsidRPr="00D90097">
        <w:t>This Framework Agreement governs the relationship between</w:t>
      </w:r>
      <w:r w:rsidR="00217DD6">
        <w:t xml:space="preserve"> the Client</w:t>
      </w:r>
      <w:r w:rsidRPr="00D90097">
        <w:t xml:space="preserve"> and the Supplier in respect of the provisions of the Services by the Supplier to the </w:t>
      </w:r>
      <w:r w:rsidR="00A37D67">
        <w:t>Client</w:t>
      </w:r>
      <w:r w:rsidRPr="00D90097">
        <w:t>.</w:t>
      </w:r>
      <w:bookmarkEnd w:id="68"/>
      <w:bookmarkEnd w:id="69"/>
      <w:bookmarkEnd w:id="70"/>
      <w:r w:rsidRPr="00D90097">
        <w:t xml:space="preserve"> </w:t>
      </w:r>
    </w:p>
    <w:p w14:paraId="285C4CC6" w14:textId="12451578" w:rsidR="00F911A6" w:rsidRPr="00D90097" w:rsidRDefault="00F911A6" w:rsidP="004458C5">
      <w:pPr>
        <w:pStyle w:val="Heading2"/>
        <w:ind w:left="756"/>
      </w:pPr>
      <w:bookmarkStart w:id="71" w:name="_Toc205819299"/>
      <w:bookmarkStart w:id="72" w:name="_Toc205819580"/>
      <w:bookmarkStart w:id="73" w:name="_Toc205881040"/>
      <w:r w:rsidRPr="00D90097">
        <w:t>This Framework is established as an open framework in accordance with section 49 of the Procurement Act 2023 and shall take effect on the Commencement Date and shall terminate on the Framework End Date.</w:t>
      </w:r>
      <w:bookmarkEnd w:id="71"/>
      <w:bookmarkEnd w:id="72"/>
      <w:bookmarkEnd w:id="73"/>
      <w:r w:rsidRPr="00D90097">
        <w:t xml:space="preserve"> </w:t>
      </w:r>
    </w:p>
    <w:p w14:paraId="27B156F6" w14:textId="1657D041" w:rsidR="00F911A6" w:rsidRPr="00D90097" w:rsidRDefault="00F911A6" w:rsidP="004458C5">
      <w:pPr>
        <w:pStyle w:val="Heading2"/>
        <w:ind w:left="756"/>
      </w:pPr>
      <w:bookmarkStart w:id="74" w:name="_Toc205819300"/>
      <w:bookmarkStart w:id="75" w:name="_Toc205819581"/>
      <w:bookmarkStart w:id="76" w:name="_Toc205881041"/>
      <w:r w:rsidRPr="00D90097">
        <w:t>Pursuant to section 47 of the Procurement Act 2023, the Framework Agreement shall have an initial duration of four (4) years. UWTSD may, if justified by the nature of the goods, works, or services, extend this term by up to an additional four (4) years—resulting in a maximum total duration of eight (8) years.</w:t>
      </w:r>
      <w:bookmarkEnd w:id="74"/>
      <w:bookmarkEnd w:id="75"/>
      <w:bookmarkEnd w:id="76"/>
      <w:r w:rsidRPr="00D90097">
        <w:t xml:space="preserve"> </w:t>
      </w:r>
    </w:p>
    <w:p w14:paraId="7F92DE88" w14:textId="77777777" w:rsidR="00D90097" w:rsidRDefault="00F911A6" w:rsidP="004458C5">
      <w:pPr>
        <w:pStyle w:val="Heading2"/>
        <w:ind w:left="756"/>
      </w:pPr>
      <w:bookmarkStart w:id="77" w:name="_Toc205819301"/>
      <w:bookmarkStart w:id="78" w:name="_Toc205819582"/>
      <w:bookmarkStart w:id="79" w:name="_Toc205881042"/>
      <w:bookmarkStart w:id="80" w:name="_Ref205883991"/>
      <w:bookmarkStart w:id="81" w:name="_Ref205884001"/>
      <w:r w:rsidRPr="00D90097">
        <w:t>Accordingly, UWTSD intends the following structure:</w:t>
      </w:r>
      <w:bookmarkEnd w:id="77"/>
      <w:bookmarkEnd w:id="78"/>
      <w:bookmarkEnd w:id="79"/>
      <w:bookmarkEnd w:id="80"/>
      <w:bookmarkEnd w:id="81"/>
    </w:p>
    <w:p w14:paraId="00785DE7" w14:textId="2A970B22" w:rsidR="00F911A6" w:rsidRPr="00D90097" w:rsidRDefault="00F911A6" w:rsidP="004458C5">
      <w:pPr>
        <w:pStyle w:val="Heading3"/>
        <w:ind w:left="1620"/>
      </w:pPr>
      <w:bookmarkStart w:id="82" w:name="_Toc205819302"/>
      <w:bookmarkStart w:id="83" w:name="_Toc205819583"/>
      <w:bookmarkStart w:id="84" w:name="_Toc205881043"/>
      <w:r w:rsidRPr="00D90097">
        <w:t>Initial term: four (4) years, with a clear option to extend to a maximum of eight (8) years, duly justified in published notices.</w:t>
      </w:r>
      <w:bookmarkEnd w:id="82"/>
      <w:bookmarkEnd w:id="83"/>
      <w:bookmarkEnd w:id="84"/>
    </w:p>
    <w:p w14:paraId="1C6600ED" w14:textId="0D0BD95E" w:rsidR="00F911A6" w:rsidRDefault="00F911A6" w:rsidP="004458C5">
      <w:pPr>
        <w:pStyle w:val="Heading3"/>
        <w:ind w:left="1620"/>
      </w:pPr>
      <w:bookmarkStart w:id="85" w:name="_Toc205819303"/>
      <w:bookmarkStart w:id="86" w:name="_Toc205819584"/>
      <w:bookmarkStart w:id="87" w:name="_Toc205881044"/>
      <w:r w:rsidRPr="00D90097">
        <w:t>Re-opening schedule: at Year 3 and again at Year 6—fully aligned with the Act’s minimum requirements</w:t>
      </w:r>
      <w:bookmarkEnd w:id="85"/>
      <w:bookmarkEnd w:id="86"/>
      <w:bookmarkEnd w:id="87"/>
      <w:r w:rsidR="00A52547">
        <w:t>.</w:t>
      </w:r>
    </w:p>
    <w:p w14:paraId="763FAB51" w14:textId="4C057E65" w:rsidR="00217DD6" w:rsidRPr="00217DD6" w:rsidRDefault="00217DD6" w:rsidP="00217DD6">
      <w:pPr>
        <w:pStyle w:val="Heading2"/>
        <w:ind w:left="756"/>
      </w:pPr>
      <w:bookmarkStart w:id="88" w:name="_Toc205819304"/>
      <w:bookmarkStart w:id="89" w:name="_Toc205819585"/>
      <w:bookmarkStart w:id="90" w:name="_Toc205881045"/>
      <w:r w:rsidRPr="00D90097">
        <w:t>Upon each re-opening, new suppliers—and optionally existing suppliers—may be admitted under substantially the same terms and criteria, without fundamental changes to the original award conditions (“substantially the same terms”).</w:t>
      </w:r>
      <w:bookmarkEnd w:id="88"/>
      <w:bookmarkEnd w:id="89"/>
      <w:bookmarkEnd w:id="90"/>
    </w:p>
    <w:p w14:paraId="105F6032" w14:textId="31CCF6C7" w:rsidR="002300C0" w:rsidRDefault="00F911A6" w:rsidP="004458C5">
      <w:pPr>
        <w:pStyle w:val="Heading2"/>
        <w:ind w:left="756"/>
      </w:pPr>
      <w:bookmarkStart w:id="91" w:name="_Toc205819305"/>
      <w:bookmarkStart w:id="92" w:name="_Toc205819586"/>
      <w:bookmarkStart w:id="93" w:name="_Toc205881046"/>
      <w:r w:rsidRPr="00D90097">
        <w:t xml:space="preserve">Both new and previously unsuccessful suppliers may apply for admission at each re-opening, subject to the original admission criteria and procedural rules as detailed in Clause </w:t>
      </w:r>
      <w:r w:rsidR="008B5747">
        <w:fldChar w:fldCharType="begin"/>
      </w:r>
      <w:r w:rsidR="008B5747">
        <w:instrText xml:space="preserve"> REF _Ref205884467 \r \h </w:instrText>
      </w:r>
      <w:r w:rsidR="008B5747">
        <w:fldChar w:fldCharType="separate"/>
      </w:r>
      <w:r w:rsidR="008B5747">
        <w:t>5</w:t>
      </w:r>
      <w:r w:rsidR="008B5747">
        <w:fldChar w:fldCharType="end"/>
      </w:r>
      <w:r w:rsidRPr="00D90097">
        <w:t>.</w:t>
      </w:r>
      <w:bookmarkEnd w:id="91"/>
      <w:bookmarkEnd w:id="92"/>
      <w:bookmarkEnd w:id="93"/>
    </w:p>
    <w:p w14:paraId="2F8570A2" w14:textId="77777777" w:rsidR="008B5747" w:rsidRDefault="008B5747" w:rsidP="004458C5">
      <w:pPr>
        <w:pStyle w:val="Heading2"/>
        <w:ind w:left="756"/>
      </w:pPr>
      <w:bookmarkStart w:id="94" w:name="_Toc205819306"/>
      <w:bookmarkStart w:id="95" w:name="_Toc205819587"/>
      <w:bookmarkStart w:id="96" w:name="_Toc205881047"/>
      <w:r w:rsidRPr="008B5747">
        <w:lastRenderedPageBreak/>
        <w:t>UWTSD reserves the right to remove unsuccessful suppliers from the Framework Agreement at the point of any re-opening, should they fail to meet, or not achieve a sufficiently high score against, the evaluation criteria applicable at that time.</w:t>
      </w:r>
    </w:p>
    <w:p w14:paraId="112A42DB" w14:textId="6948F900" w:rsidR="00CA21E4" w:rsidRPr="00D90097" w:rsidRDefault="00CA21E4" w:rsidP="004458C5">
      <w:pPr>
        <w:pStyle w:val="Heading2"/>
        <w:ind w:left="756"/>
      </w:pPr>
      <w:r w:rsidRPr="00D90097">
        <w:t xml:space="preserve">The Supplier acknowledges that, in entering this Framework Agreement, no form of volume guarantee has been granted by the </w:t>
      </w:r>
      <w:r w:rsidR="00A37D67">
        <w:t>Client</w:t>
      </w:r>
      <w:r w:rsidRPr="00D90097">
        <w:t>s or UWTSD for the Services.</w:t>
      </w:r>
      <w:bookmarkEnd w:id="94"/>
      <w:bookmarkEnd w:id="95"/>
      <w:bookmarkEnd w:id="96"/>
      <w:r w:rsidRPr="00D90097">
        <w:t xml:space="preserve"> </w:t>
      </w:r>
    </w:p>
    <w:p w14:paraId="46F7A74B" w14:textId="57DD1893" w:rsidR="00F911A6" w:rsidRDefault="00D90097" w:rsidP="004458C5">
      <w:pPr>
        <w:pStyle w:val="Heading1"/>
        <w:ind w:left="612"/>
      </w:pPr>
      <w:bookmarkStart w:id="97" w:name="_Toc205819307"/>
      <w:bookmarkStart w:id="98" w:name="_Toc206756149"/>
      <w:r>
        <w:t>SERVICES</w:t>
      </w:r>
      <w:bookmarkEnd w:id="97"/>
      <w:bookmarkEnd w:id="98"/>
    </w:p>
    <w:p w14:paraId="1B87B9E5" w14:textId="1E9B278E" w:rsidR="00F911A6" w:rsidRPr="00D90097" w:rsidRDefault="00F911A6" w:rsidP="004458C5">
      <w:pPr>
        <w:pStyle w:val="Heading2"/>
        <w:ind w:left="756"/>
      </w:pPr>
      <w:bookmarkStart w:id="99" w:name="_Toc205819308"/>
      <w:bookmarkStart w:id="100" w:name="_Toc205819589"/>
      <w:bookmarkStart w:id="101" w:name="_Toc205881049"/>
      <w:r w:rsidRPr="00D90097">
        <w:t>This Framework has been established for the provision of</w:t>
      </w:r>
      <w:r w:rsidR="00131E6D">
        <w:t xml:space="preserve"> Capital Development Professional Consultancy Services</w:t>
      </w:r>
      <w:r w:rsidRPr="00D90097">
        <w:t xml:space="preserve"> and is divided into </w:t>
      </w:r>
      <w:r w:rsidR="00131E6D">
        <w:t>seven (7)</w:t>
      </w:r>
      <w:r w:rsidRPr="00D90097">
        <w:t xml:space="preserve"> lots. Suppliers may be appointed to one or </w:t>
      </w:r>
      <w:r w:rsidR="00131E6D">
        <w:t xml:space="preserve">multiple </w:t>
      </w:r>
      <w:r w:rsidRPr="00D90097">
        <w:t>Lots:</w:t>
      </w:r>
      <w:bookmarkEnd w:id="99"/>
      <w:bookmarkEnd w:id="100"/>
      <w:bookmarkEnd w:id="101"/>
      <w:r w:rsidRPr="00D90097">
        <w:t xml:space="preserve"> </w:t>
      </w:r>
    </w:p>
    <w:p w14:paraId="0B99DD37" w14:textId="77777777" w:rsidR="00131E6D" w:rsidRPr="00131E6D" w:rsidRDefault="00131E6D" w:rsidP="00131E6D">
      <w:pPr>
        <w:pStyle w:val="Heading3"/>
      </w:pPr>
      <w:bookmarkStart w:id="102" w:name="_Toc205819311"/>
      <w:bookmarkStart w:id="103" w:name="_Toc205819592"/>
      <w:bookmarkStart w:id="104" w:name="_Toc205881052"/>
      <w:r w:rsidRPr="00131E6D">
        <w:t>Lot 1 - Project and programme management (inc. Lead Consultant role)</w:t>
      </w:r>
    </w:p>
    <w:p w14:paraId="28C82F98" w14:textId="77777777" w:rsidR="00131E6D" w:rsidRPr="00131E6D" w:rsidRDefault="00131E6D" w:rsidP="00131E6D">
      <w:pPr>
        <w:pStyle w:val="Heading3"/>
      </w:pPr>
      <w:r w:rsidRPr="00131E6D">
        <w:t xml:space="preserve">Lot 2 - Quantity Surveying / Cost Consultancy </w:t>
      </w:r>
    </w:p>
    <w:p w14:paraId="22D69EEE" w14:textId="77777777" w:rsidR="00131E6D" w:rsidRPr="00131E6D" w:rsidRDefault="00131E6D" w:rsidP="00131E6D">
      <w:pPr>
        <w:pStyle w:val="Heading3"/>
      </w:pPr>
      <w:r w:rsidRPr="00131E6D">
        <w:t>Lot 3 - Building Surveying (Condition &amp; Lifecycle)</w:t>
      </w:r>
    </w:p>
    <w:p w14:paraId="1E9BD998" w14:textId="77777777" w:rsidR="00131E6D" w:rsidRPr="00131E6D" w:rsidRDefault="00131E6D" w:rsidP="00131E6D">
      <w:pPr>
        <w:pStyle w:val="Heading3"/>
      </w:pPr>
      <w:r w:rsidRPr="00131E6D">
        <w:t>Lot 4 - Architecture and Design</w:t>
      </w:r>
    </w:p>
    <w:p w14:paraId="5BF75A7C" w14:textId="77777777" w:rsidR="00131E6D" w:rsidRPr="00131E6D" w:rsidRDefault="00131E6D" w:rsidP="00131E6D">
      <w:pPr>
        <w:pStyle w:val="Heading3"/>
      </w:pPr>
      <w:r w:rsidRPr="00131E6D">
        <w:t>Lot 5 - M&amp;E / Building Services Consultancy</w:t>
      </w:r>
    </w:p>
    <w:p w14:paraId="3B571EB7" w14:textId="77777777" w:rsidR="00131E6D" w:rsidRPr="00131E6D" w:rsidRDefault="00131E6D" w:rsidP="00131E6D">
      <w:pPr>
        <w:pStyle w:val="Heading3"/>
      </w:pPr>
      <w:r w:rsidRPr="00131E6D">
        <w:t xml:space="preserve">Lot 6 - Principal Designer / H&amp;S Consultancy </w:t>
      </w:r>
    </w:p>
    <w:p w14:paraId="0C1330C4" w14:textId="77777777" w:rsidR="00131E6D" w:rsidRPr="00131E6D" w:rsidRDefault="00131E6D" w:rsidP="00131E6D">
      <w:pPr>
        <w:pStyle w:val="Heading3"/>
        <w:rPr>
          <w:rFonts w:asciiTheme="minorHAnsi" w:eastAsiaTheme="minorHAnsi" w:hAnsiTheme="minorHAnsi" w:cstheme="minorBidi"/>
          <w:szCs w:val="22"/>
        </w:rPr>
      </w:pPr>
      <w:r w:rsidRPr="00131E6D">
        <w:t>Lot 7 – Structural Engineer</w:t>
      </w:r>
    </w:p>
    <w:p w14:paraId="66F1946F" w14:textId="595E2736" w:rsidR="00F911A6" w:rsidRPr="00D90097" w:rsidRDefault="00F911A6" w:rsidP="00131E6D">
      <w:pPr>
        <w:pStyle w:val="Heading2"/>
      </w:pPr>
      <w:r w:rsidRPr="00D90097">
        <w:t>Each Member Institution may join this Framework Agreement at any point during its term.</w:t>
      </w:r>
      <w:bookmarkEnd w:id="102"/>
      <w:bookmarkEnd w:id="103"/>
      <w:bookmarkEnd w:id="104"/>
    </w:p>
    <w:p w14:paraId="25C45AF9" w14:textId="7E67E41D" w:rsidR="00F911A6" w:rsidRPr="00D90097" w:rsidRDefault="00F911A6" w:rsidP="00131E6D">
      <w:pPr>
        <w:pStyle w:val="Heading2"/>
      </w:pPr>
      <w:bookmarkStart w:id="105" w:name="_Toc205819312"/>
      <w:bookmarkStart w:id="106" w:name="_Toc205819593"/>
      <w:bookmarkStart w:id="107" w:name="_Toc205881053"/>
      <w:bookmarkStart w:id="108" w:name="_Ref205884445"/>
      <w:r w:rsidRPr="00D90097">
        <w:t>Each Member Institution reserves the right to procure Services outside of this Agreement if they choose to do so.</w:t>
      </w:r>
      <w:bookmarkEnd w:id="105"/>
      <w:bookmarkEnd w:id="106"/>
      <w:bookmarkEnd w:id="107"/>
      <w:bookmarkEnd w:id="108"/>
      <w:r w:rsidRPr="00D90097">
        <w:t xml:space="preserve"> </w:t>
      </w:r>
    </w:p>
    <w:p w14:paraId="0414CD09" w14:textId="466A8DF5" w:rsidR="00CA21E4" w:rsidRDefault="00D90097" w:rsidP="004458C5">
      <w:pPr>
        <w:pStyle w:val="Heading1"/>
        <w:ind w:left="612"/>
      </w:pPr>
      <w:bookmarkStart w:id="109" w:name="_Toc205819313"/>
      <w:bookmarkStart w:id="110" w:name="_Toc205819594"/>
      <w:bookmarkStart w:id="111" w:name="_Ref205883887"/>
      <w:bookmarkStart w:id="112" w:name="_Ref205884467"/>
      <w:bookmarkStart w:id="113" w:name="_Toc206756150"/>
      <w:r>
        <w:t>APPOINTMENT</w:t>
      </w:r>
      <w:bookmarkEnd w:id="109"/>
      <w:bookmarkEnd w:id="110"/>
      <w:bookmarkEnd w:id="111"/>
      <w:bookmarkEnd w:id="112"/>
      <w:bookmarkEnd w:id="113"/>
    </w:p>
    <w:p w14:paraId="4127A94A" w14:textId="018A8C64" w:rsidR="00CA21E4" w:rsidRPr="00D90097" w:rsidRDefault="00CA21E4" w:rsidP="004458C5">
      <w:pPr>
        <w:pStyle w:val="Heading2"/>
        <w:ind w:left="756"/>
      </w:pPr>
      <w:bookmarkStart w:id="114" w:name="_Toc205819314"/>
      <w:bookmarkStart w:id="115" w:name="_Toc205819595"/>
      <w:bookmarkStart w:id="116" w:name="_Toc205881055"/>
      <w:r w:rsidRPr="00D90097">
        <w:t xml:space="preserve">UWTSD appoints the Supplier as a potential supplier of </w:t>
      </w:r>
      <w:r w:rsidR="00131E6D">
        <w:t>Capital Development Professional Consultancy Services</w:t>
      </w:r>
      <w:r w:rsidR="00131E6D" w:rsidRPr="00D90097">
        <w:t xml:space="preserve"> </w:t>
      </w:r>
      <w:r w:rsidRPr="00D90097">
        <w:t>and the Supplier shall;</w:t>
      </w:r>
      <w:bookmarkEnd w:id="114"/>
      <w:bookmarkEnd w:id="115"/>
      <w:bookmarkEnd w:id="116"/>
      <w:r w:rsidRPr="00D90097">
        <w:t xml:space="preserve"> </w:t>
      </w:r>
    </w:p>
    <w:p w14:paraId="2A0E8BBC" w14:textId="3DE6A262" w:rsidR="00CA21E4" w:rsidRPr="00D90097" w:rsidRDefault="00CA21E4" w:rsidP="004458C5">
      <w:pPr>
        <w:pStyle w:val="Heading3"/>
        <w:ind w:left="1620"/>
      </w:pPr>
      <w:bookmarkStart w:id="117" w:name="_Toc205819315"/>
      <w:bookmarkStart w:id="118" w:name="_Toc205819596"/>
      <w:bookmarkStart w:id="119" w:name="_Toc205881056"/>
      <w:r w:rsidRPr="00D90097">
        <w:t xml:space="preserve">Be eligible to receive </w:t>
      </w:r>
      <w:r w:rsidR="00217DD6">
        <w:t>o</w:t>
      </w:r>
      <w:r w:rsidRPr="00D90097">
        <w:t xml:space="preserve">rders for such Services from </w:t>
      </w:r>
      <w:r w:rsidR="00A37D67">
        <w:t>Client</w:t>
      </w:r>
      <w:r w:rsidRPr="00D90097">
        <w:t>s from time to time during</w:t>
      </w:r>
      <w:r w:rsidR="008B5747">
        <w:t xml:space="preserve"> the Contract</w:t>
      </w:r>
      <w:r w:rsidRPr="00D90097">
        <w:t xml:space="preserve"> Term; and</w:t>
      </w:r>
      <w:bookmarkEnd w:id="117"/>
      <w:bookmarkEnd w:id="118"/>
      <w:bookmarkEnd w:id="119"/>
      <w:r w:rsidRPr="00D90097">
        <w:t xml:space="preserve"> </w:t>
      </w:r>
    </w:p>
    <w:p w14:paraId="192349D4" w14:textId="51F73F38" w:rsidR="00CA21E4" w:rsidRPr="00D90097" w:rsidRDefault="00CA21E4" w:rsidP="004458C5">
      <w:pPr>
        <w:pStyle w:val="Heading3"/>
        <w:ind w:left="1620"/>
      </w:pPr>
      <w:bookmarkStart w:id="120" w:name="_Toc205819316"/>
      <w:bookmarkStart w:id="121" w:name="_Toc205819597"/>
      <w:bookmarkStart w:id="122" w:name="_Toc205881057"/>
      <w:r w:rsidRPr="00D90097">
        <w:t xml:space="preserve">be eligible to supply those Services to </w:t>
      </w:r>
      <w:r w:rsidR="00A37D67">
        <w:t>Client</w:t>
      </w:r>
      <w:r w:rsidRPr="00D90097">
        <w:t>s pursuant to the terms of a Call-Off Contract; and</w:t>
      </w:r>
      <w:bookmarkEnd w:id="120"/>
      <w:bookmarkEnd w:id="121"/>
      <w:bookmarkEnd w:id="122"/>
    </w:p>
    <w:p w14:paraId="026F59FD" w14:textId="413FDE4E" w:rsidR="00131E6D" w:rsidRDefault="00CA21E4" w:rsidP="00131E6D">
      <w:pPr>
        <w:pStyle w:val="Heading3"/>
        <w:ind w:left="1620"/>
      </w:pPr>
      <w:bookmarkStart w:id="123" w:name="_Ref90288240"/>
      <w:bookmarkStart w:id="124" w:name="_Toc205819317"/>
      <w:bookmarkStart w:id="125" w:name="_Toc205819598"/>
      <w:bookmarkStart w:id="126" w:name="_Toc205881058"/>
      <w:r w:rsidRPr="00D90097">
        <w:t xml:space="preserve">Comply with the provisions of </w:t>
      </w:r>
      <w:r w:rsidR="00A9700E" w:rsidRPr="00D90097">
        <w:t xml:space="preserve">this </w:t>
      </w:r>
      <w:r w:rsidRPr="00D90097">
        <w:t>Framework Agreement</w:t>
      </w:r>
      <w:r w:rsidR="00A9700E" w:rsidRPr="00D90097">
        <w:t xml:space="preserve"> and relevant Schedules</w:t>
      </w:r>
      <w:r w:rsidRPr="00D90097">
        <w:t>.</w:t>
      </w:r>
      <w:bookmarkEnd w:id="123"/>
      <w:bookmarkEnd w:id="124"/>
      <w:bookmarkEnd w:id="125"/>
      <w:bookmarkEnd w:id="126"/>
      <w:r w:rsidR="00131E6D">
        <w:br/>
      </w:r>
    </w:p>
    <w:p w14:paraId="5742DED4" w14:textId="1B2EBDD0" w:rsidR="00CA21E4" w:rsidRPr="00D90097" w:rsidRDefault="00CA21E4" w:rsidP="004458C5">
      <w:pPr>
        <w:pStyle w:val="Heading2"/>
        <w:ind w:left="756"/>
      </w:pPr>
      <w:bookmarkStart w:id="127" w:name="_Toc205819318"/>
      <w:bookmarkStart w:id="128" w:name="_Toc205819599"/>
      <w:bookmarkStart w:id="129" w:name="_Toc205881059"/>
      <w:r w:rsidRPr="00D90097">
        <w:t xml:space="preserve">If a </w:t>
      </w:r>
      <w:proofErr w:type="gramStart"/>
      <w:r w:rsidR="00A37D67">
        <w:t>Client</w:t>
      </w:r>
      <w:proofErr w:type="gramEnd"/>
      <w:r w:rsidRPr="00D90097">
        <w:t xml:space="preserve"> at any time requires a member of the</w:t>
      </w:r>
      <w:r w:rsidR="00131E6D">
        <w:t xml:space="preserve"> Framework</w:t>
      </w:r>
      <w:r w:rsidRPr="00D90097">
        <w:t xml:space="preserve"> Supplier Group to supply any of the Services, such </w:t>
      </w:r>
      <w:r w:rsidR="00A37D67">
        <w:t>Client</w:t>
      </w:r>
      <w:r w:rsidRPr="00D90097">
        <w:t xml:space="preserve"> may:</w:t>
      </w:r>
      <w:bookmarkEnd w:id="127"/>
      <w:bookmarkEnd w:id="128"/>
      <w:bookmarkEnd w:id="129"/>
      <w:r w:rsidRPr="00D90097">
        <w:t xml:space="preserve"> </w:t>
      </w:r>
    </w:p>
    <w:p w14:paraId="3B6B53D7" w14:textId="29B212D5" w:rsidR="00CA21E4" w:rsidRPr="00D90097" w:rsidRDefault="00CA21E4" w:rsidP="004458C5">
      <w:pPr>
        <w:pStyle w:val="Heading3"/>
        <w:ind w:left="1620"/>
      </w:pPr>
      <w:bookmarkStart w:id="130" w:name="_Toc205819319"/>
      <w:bookmarkStart w:id="131" w:name="_Toc205819600"/>
      <w:bookmarkStart w:id="132" w:name="_Toc205881060"/>
      <w:bookmarkStart w:id="133" w:name="_Ref205884912"/>
      <w:r w:rsidRPr="00D90097">
        <w:t>award a Call-Off Contract in accordance with the terms laid down in this Framework Agreement without re-opening competition in accordance with the requirements of Clause</w:t>
      </w:r>
      <w:r w:rsidR="008B5747">
        <w:t xml:space="preserve"> </w:t>
      </w:r>
      <w:r w:rsidR="008B5747">
        <w:fldChar w:fldCharType="begin"/>
      </w:r>
      <w:r w:rsidR="008B5747">
        <w:instrText xml:space="preserve"> REF _Ref205884600 \r \h </w:instrText>
      </w:r>
      <w:r w:rsidR="008B5747">
        <w:fldChar w:fldCharType="separate"/>
      </w:r>
      <w:r w:rsidR="008B5747">
        <w:t>6</w:t>
      </w:r>
      <w:r w:rsidR="008B5747">
        <w:fldChar w:fldCharType="end"/>
      </w:r>
      <w:r w:rsidRPr="00D90097">
        <w:t>; or</w:t>
      </w:r>
      <w:bookmarkEnd w:id="130"/>
      <w:bookmarkEnd w:id="131"/>
      <w:bookmarkEnd w:id="132"/>
      <w:bookmarkEnd w:id="133"/>
    </w:p>
    <w:p w14:paraId="064FFCE0" w14:textId="4968C9CC" w:rsidR="00CA21E4" w:rsidRPr="00D90097" w:rsidRDefault="00CA21E4" w:rsidP="004458C5">
      <w:pPr>
        <w:pStyle w:val="Heading3"/>
        <w:ind w:left="1620"/>
      </w:pPr>
      <w:bookmarkStart w:id="134" w:name="_Toc205881061"/>
      <w:bookmarkStart w:id="135" w:name="_Ref205884992"/>
      <w:bookmarkStart w:id="136" w:name="_Toc205819320"/>
      <w:bookmarkStart w:id="137" w:name="_Toc205819601"/>
      <w:r w:rsidRPr="00D90097">
        <w:t xml:space="preserve">award a Call-Off Contract following a Mini Competition conducted in accordance with the requirements of Clause </w:t>
      </w:r>
      <w:r w:rsidR="008B5747">
        <w:fldChar w:fldCharType="begin"/>
      </w:r>
      <w:r w:rsidR="008B5747">
        <w:instrText xml:space="preserve"> REF _Ref205884616 \r \h </w:instrText>
      </w:r>
      <w:r w:rsidR="008B5747">
        <w:fldChar w:fldCharType="separate"/>
      </w:r>
      <w:r w:rsidR="008B5747">
        <w:t>7</w:t>
      </w:r>
      <w:r w:rsidR="008B5747">
        <w:fldChar w:fldCharType="end"/>
      </w:r>
      <w:r w:rsidRPr="00D90097">
        <w:t>.</w:t>
      </w:r>
      <w:bookmarkEnd w:id="134"/>
      <w:bookmarkEnd w:id="135"/>
      <w:r w:rsidRPr="00D90097">
        <w:t xml:space="preserve">  </w:t>
      </w:r>
      <w:bookmarkEnd w:id="136"/>
      <w:bookmarkEnd w:id="137"/>
    </w:p>
    <w:p w14:paraId="11AE18B4" w14:textId="39EE01C7" w:rsidR="00A9700E" w:rsidRDefault="00A9700E" w:rsidP="004458C5">
      <w:pPr>
        <w:pStyle w:val="Heading3"/>
        <w:ind w:left="1620"/>
      </w:pPr>
      <w:bookmarkStart w:id="138" w:name="_Toc205819321"/>
      <w:bookmarkStart w:id="139" w:name="_Toc205819602"/>
      <w:bookmarkStart w:id="140" w:name="_Toc205881062"/>
      <w:r w:rsidRPr="00D90097">
        <w:t xml:space="preserve">award a Call-Off Contract following a </w:t>
      </w:r>
      <w:r w:rsidR="00131E6D">
        <w:t>D</w:t>
      </w:r>
      <w:r w:rsidRPr="00D90097">
        <w:t>esk-</w:t>
      </w:r>
      <w:r w:rsidR="00131E6D">
        <w:t>T</w:t>
      </w:r>
      <w:r w:rsidRPr="00D90097">
        <w:t xml:space="preserve">op exercise in accordance with Clause </w:t>
      </w:r>
      <w:r w:rsidR="008B5747">
        <w:fldChar w:fldCharType="begin"/>
      </w:r>
      <w:r w:rsidR="008B5747">
        <w:instrText xml:space="preserve"> REF _Ref205884628 \r \h </w:instrText>
      </w:r>
      <w:r w:rsidR="008B5747">
        <w:fldChar w:fldCharType="separate"/>
      </w:r>
      <w:r w:rsidR="008B5747">
        <w:t>8</w:t>
      </w:r>
      <w:r w:rsidR="008B5747">
        <w:fldChar w:fldCharType="end"/>
      </w:r>
      <w:r w:rsidRPr="00D90097">
        <w:t>.</w:t>
      </w:r>
      <w:bookmarkEnd w:id="138"/>
      <w:bookmarkEnd w:id="139"/>
      <w:bookmarkEnd w:id="140"/>
    </w:p>
    <w:p w14:paraId="7E85C3C1" w14:textId="1BFA01B4" w:rsidR="005F5359" w:rsidRPr="00D90097" w:rsidRDefault="005F5359" w:rsidP="005F5359">
      <w:pPr>
        <w:pStyle w:val="Heading2"/>
        <w:ind w:left="756"/>
      </w:pPr>
      <w:bookmarkStart w:id="141" w:name="_Toc205819322"/>
      <w:bookmarkStart w:id="142" w:name="_Toc205819603"/>
      <w:bookmarkStart w:id="143" w:name="_Toc205881063"/>
      <w:r w:rsidRPr="00D90097">
        <w:t xml:space="preserve">A Call-Off Contract may be entered into at any time while this Framework Agreement remains effective until the date of the end of the </w:t>
      </w:r>
      <w:r w:rsidR="008B5747">
        <w:t xml:space="preserve">Contract </w:t>
      </w:r>
      <w:r w:rsidRPr="00D90097">
        <w:t>Term. For the avoidance of doubt, any Call-Off Contract entered into prior to the end of the Term shall remain in force following the end of the Term, unless such Call-Off Contract is terminated in accordance with the provisions of such Call-Off Contract.</w:t>
      </w:r>
      <w:bookmarkEnd w:id="141"/>
      <w:bookmarkEnd w:id="142"/>
      <w:bookmarkEnd w:id="143"/>
    </w:p>
    <w:p w14:paraId="6CB3BCCB" w14:textId="61C98B73" w:rsidR="005F5359" w:rsidRDefault="005F5359" w:rsidP="005F5359">
      <w:pPr>
        <w:pStyle w:val="Heading2"/>
        <w:ind w:left="756"/>
      </w:pPr>
      <w:bookmarkStart w:id="144" w:name="_Toc205819323"/>
      <w:bookmarkStart w:id="145" w:name="_Toc205819604"/>
      <w:bookmarkStart w:id="146" w:name="_Toc205881064"/>
      <w:r w:rsidRPr="00D90097">
        <w:lastRenderedPageBreak/>
        <w:t xml:space="preserve">In respect of the Supplier's appointment under Clause </w:t>
      </w:r>
      <w:r w:rsidR="008B5747">
        <w:fldChar w:fldCharType="begin"/>
      </w:r>
      <w:r w:rsidR="008B5747">
        <w:instrText xml:space="preserve"> REF _Ref205884684 \r \h </w:instrText>
      </w:r>
      <w:r w:rsidR="008B5747">
        <w:fldChar w:fldCharType="separate"/>
      </w:r>
      <w:r w:rsidR="008B5747">
        <w:t>6</w:t>
      </w:r>
      <w:r w:rsidR="008B5747">
        <w:fldChar w:fldCharType="end"/>
      </w:r>
      <w:r w:rsidR="003112F8">
        <w:t>-</w:t>
      </w:r>
      <w:r w:rsidR="008B5747">
        <w:fldChar w:fldCharType="begin"/>
      </w:r>
      <w:r w:rsidR="008B5747">
        <w:instrText xml:space="preserve"> REF _Ref205884694 \r \h </w:instrText>
      </w:r>
      <w:r w:rsidR="008B5747">
        <w:fldChar w:fldCharType="separate"/>
      </w:r>
      <w:r w:rsidR="008B5747">
        <w:t>8</w:t>
      </w:r>
      <w:r w:rsidR="008B5747">
        <w:fldChar w:fldCharType="end"/>
      </w:r>
      <w:r w:rsidR="003112F8">
        <w:t xml:space="preserve">, </w:t>
      </w:r>
      <w:r w:rsidRPr="00D90097">
        <w:t>as the case may be, the parties agree that no amendments and/or modifications shall be made to this Framework Agreement and/or the Call-Off Terms and Conditions.</w:t>
      </w:r>
      <w:bookmarkEnd w:id="144"/>
      <w:bookmarkEnd w:id="145"/>
      <w:bookmarkEnd w:id="146"/>
    </w:p>
    <w:p w14:paraId="0D9EA4F3" w14:textId="2F24F826" w:rsidR="005F5359" w:rsidRPr="00D90097" w:rsidRDefault="005F5359" w:rsidP="005F5359">
      <w:pPr>
        <w:pStyle w:val="Heading2"/>
        <w:ind w:left="756"/>
      </w:pPr>
      <w:bookmarkStart w:id="147" w:name="_Toc205819324"/>
      <w:bookmarkStart w:id="148" w:name="_Toc205819605"/>
      <w:bookmarkStart w:id="149" w:name="_Toc205881065"/>
      <w:r w:rsidRPr="00D90097">
        <w:t>In respect of the Supplier's appointment under</w:t>
      </w:r>
      <w:r w:rsidR="008B5747">
        <w:t xml:space="preserve"> Clause </w:t>
      </w:r>
      <w:r w:rsidR="008B5747">
        <w:fldChar w:fldCharType="begin"/>
      </w:r>
      <w:r w:rsidR="008B5747">
        <w:instrText xml:space="preserve"> REF _Ref205884776 \r \h </w:instrText>
      </w:r>
      <w:r w:rsidR="008B5747">
        <w:fldChar w:fldCharType="separate"/>
      </w:r>
      <w:r w:rsidR="008B5747">
        <w:t>6</w:t>
      </w:r>
      <w:r w:rsidR="008B5747">
        <w:fldChar w:fldCharType="end"/>
      </w:r>
      <w:r w:rsidR="008B5747">
        <w:t>-</w:t>
      </w:r>
      <w:r w:rsidR="008B5747">
        <w:fldChar w:fldCharType="begin"/>
      </w:r>
      <w:r w:rsidR="008B5747">
        <w:instrText xml:space="preserve"> REF _Ref205884784 \r \h </w:instrText>
      </w:r>
      <w:r w:rsidR="008B5747">
        <w:fldChar w:fldCharType="separate"/>
      </w:r>
      <w:r w:rsidR="008B5747">
        <w:t>8</w:t>
      </w:r>
      <w:r w:rsidR="008B5747">
        <w:fldChar w:fldCharType="end"/>
      </w:r>
      <w:r w:rsidRPr="00D90097">
        <w:t>, as the case may be, the Supplier acknowledges that:</w:t>
      </w:r>
      <w:bookmarkEnd w:id="147"/>
      <w:bookmarkEnd w:id="148"/>
      <w:bookmarkEnd w:id="149"/>
    </w:p>
    <w:p w14:paraId="1A2AB3A0" w14:textId="617A7B47" w:rsidR="005F5359" w:rsidRPr="00D90097" w:rsidRDefault="005F5359" w:rsidP="005F5359">
      <w:pPr>
        <w:pStyle w:val="Heading3"/>
        <w:ind w:left="1620"/>
      </w:pPr>
      <w:bookmarkStart w:id="150" w:name="_Toc205819325"/>
      <w:bookmarkStart w:id="151" w:name="_Toc205819606"/>
      <w:bookmarkStart w:id="152" w:name="_Toc205881066"/>
      <w:r w:rsidRPr="00D90097">
        <w:t xml:space="preserve">such appointment is at the </w:t>
      </w:r>
      <w:r>
        <w:t>Client</w:t>
      </w:r>
      <w:r w:rsidRPr="00D90097">
        <w:t xml:space="preserve">'s sole and absolute discretion following evaluation of all </w:t>
      </w:r>
      <w:r w:rsidR="008B5747">
        <w:t>tenders</w:t>
      </w:r>
      <w:r w:rsidRPr="00D90097">
        <w:t xml:space="preserve"> received and may only be instructed by the issuing of an Order Form</w:t>
      </w:r>
      <w:bookmarkEnd w:id="150"/>
      <w:bookmarkEnd w:id="151"/>
      <w:r w:rsidR="003112F8">
        <w:t>;</w:t>
      </w:r>
      <w:bookmarkEnd w:id="152"/>
    </w:p>
    <w:p w14:paraId="7339B990" w14:textId="77777777" w:rsidR="005F5359" w:rsidRPr="00D90097" w:rsidRDefault="005F5359" w:rsidP="005F5359">
      <w:pPr>
        <w:pStyle w:val="Heading3"/>
        <w:ind w:left="1620"/>
      </w:pPr>
      <w:bookmarkStart w:id="153" w:name="_Toc205819326"/>
      <w:bookmarkStart w:id="154" w:name="_Toc205819607"/>
      <w:bookmarkStart w:id="155" w:name="_Toc205881067"/>
      <w:r w:rsidRPr="00D90097">
        <w:t>there is no obligation for UWTSD or any Member Institution to appoint the Supplier to supply any Services during the Term; and</w:t>
      </w:r>
      <w:bookmarkEnd w:id="153"/>
      <w:bookmarkEnd w:id="154"/>
      <w:bookmarkEnd w:id="155"/>
    </w:p>
    <w:p w14:paraId="0890B90E" w14:textId="77777777" w:rsidR="005F5359" w:rsidRPr="00D90097" w:rsidRDefault="005F5359" w:rsidP="005F5359">
      <w:pPr>
        <w:pStyle w:val="Heading3"/>
        <w:ind w:left="1620"/>
      </w:pPr>
      <w:bookmarkStart w:id="156" w:name="_Toc205819327"/>
      <w:bookmarkStart w:id="157" w:name="_Toc205819608"/>
      <w:bookmarkStart w:id="158" w:name="_Toc205881068"/>
      <w:r w:rsidRPr="00D90097">
        <w:t xml:space="preserve">both the Order Form and the Call-Off Terms and Conditions must be signed and entered into by both the Supplier and the relevant </w:t>
      </w:r>
      <w:r>
        <w:t>Client</w:t>
      </w:r>
      <w:r w:rsidRPr="00D90097">
        <w:t>.</w:t>
      </w:r>
      <w:bookmarkEnd w:id="156"/>
      <w:bookmarkEnd w:id="157"/>
      <w:bookmarkEnd w:id="158"/>
    </w:p>
    <w:p w14:paraId="54A7CB01" w14:textId="77777777" w:rsidR="00D90097" w:rsidRDefault="00D90097" w:rsidP="004458C5">
      <w:pPr>
        <w:pStyle w:val="ListParagraph"/>
        <w:ind w:left="1467"/>
      </w:pPr>
    </w:p>
    <w:p w14:paraId="62E93713" w14:textId="77777777" w:rsidR="00CA21E4" w:rsidRPr="00D90097" w:rsidRDefault="00CA21E4" w:rsidP="004458C5">
      <w:pPr>
        <w:pStyle w:val="Heading1"/>
        <w:ind w:left="612"/>
        <w:rPr>
          <w:sz w:val="20"/>
          <w:szCs w:val="20"/>
        </w:rPr>
      </w:pPr>
      <w:bookmarkStart w:id="159" w:name="_Toc205819328"/>
      <w:bookmarkStart w:id="160" w:name="_Ref205883831"/>
      <w:bookmarkStart w:id="161" w:name="_Ref205884600"/>
      <w:bookmarkStart w:id="162" w:name="_Ref205884684"/>
      <w:bookmarkStart w:id="163" w:name="_Ref205884776"/>
      <w:bookmarkStart w:id="164" w:name="_Toc206756151"/>
      <w:r>
        <w:t>DIRECT AWARD</w:t>
      </w:r>
      <w:bookmarkEnd w:id="159"/>
      <w:bookmarkEnd w:id="160"/>
      <w:bookmarkEnd w:id="161"/>
      <w:bookmarkEnd w:id="162"/>
      <w:bookmarkEnd w:id="163"/>
      <w:bookmarkEnd w:id="164"/>
      <w:r>
        <w:t xml:space="preserve"> </w:t>
      </w:r>
    </w:p>
    <w:p w14:paraId="68F97289" w14:textId="0D30A00E" w:rsidR="00CA21E4" w:rsidRPr="00D90097" w:rsidRDefault="00CA21E4" w:rsidP="004458C5">
      <w:pPr>
        <w:pStyle w:val="Heading2"/>
        <w:ind w:left="756"/>
      </w:pPr>
      <w:bookmarkStart w:id="165" w:name="_Toc205819329"/>
      <w:bookmarkStart w:id="166" w:name="_Toc205819610"/>
      <w:bookmarkStart w:id="167" w:name="_Toc205881070"/>
      <w:r w:rsidRPr="00D90097">
        <w:t xml:space="preserve">In accordance with the Original Tender Process Documentation, a </w:t>
      </w:r>
      <w:proofErr w:type="gramStart"/>
      <w:r w:rsidR="00A37D67">
        <w:t>Client</w:t>
      </w:r>
      <w:proofErr w:type="gramEnd"/>
      <w:r w:rsidRPr="00D90097">
        <w:t xml:space="preserve"> may directly award a Call-Off Contract to the Supplier without re-opening competition with the rest of the Supplier Group only if:</w:t>
      </w:r>
      <w:bookmarkEnd w:id="165"/>
      <w:bookmarkEnd w:id="166"/>
      <w:bookmarkEnd w:id="167"/>
    </w:p>
    <w:p w14:paraId="54805055" w14:textId="7E45816C" w:rsidR="00A9700E" w:rsidRPr="00D90097" w:rsidRDefault="00A9700E" w:rsidP="004458C5">
      <w:pPr>
        <w:pStyle w:val="Heading3"/>
        <w:ind w:left="1620"/>
      </w:pPr>
      <w:bookmarkStart w:id="168" w:name="_Toc205819330"/>
      <w:bookmarkStart w:id="169" w:name="_Toc205819611"/>
      <w:bookmarkStart w:id="170" w:name="_Toc205881071"/>
      <w:r w:rsidRPr="00D90097">
        <w:t>The estimated project value is below the Procurement Act 2023 public procurement threshold for goods and services,</w:t>
      </w:r>
      <w:bookmarkEnd w:id="168"/>
      <w:bookmarkEnd w:id="169"/>
      <w:bookmarkEnd w:id="170"/>
    </w:p>
    <w:p w14:paraId="4B8311D5" w14:textId="2E68CF17" w:rsidR="00A9700E" w:rsidRPr="00D90097" w:rsidRDefault="00A9700E" w:rsidP="004458C5">
      <w:pPr>
        <w:pStyle w:val="Heading3"/>
        <w:ind w:left="1620"/>
      </w:pPr>
      <w:bookmarkStart w:id="171" w:name="_Toc205819331"/>
      <w:bookmarkStart w:id="172" w:name="_Toc205819612"/>
      <w:bookmarkStart w:id="173" w:name="_Toc205881072"/>
      <w:r w:rsidRPr="00D90097">
        <w:t>If permitted in accordance with UWTSD’s funding stream.</w:t>
      </w:r>
      <w:bookmarkEnd w:id="171"/>
      <w:bookmarkEnd w:id="172"/>
      <w:bookmarkEnd w:id="173"/>
    </w:p>
    <w:p w14:paraId="5812902A" w14:textId="3A4EEE87" w:rsidR="00557826" w:rsidRPr="00D90097" w:rsidRDefault="00557826" w:rsidP="004458C5">
      <w:pPr>
        <w:pStyle w:val="Heading2"/>
        <w:ind w:left="756"/>
      </w:pPr>
      <w:bookmarkStart w:id="174" w:name="_Toc205819332"/>
      <w:bookmarkStart w:id="175" w:name="_Toc205819613"/>
      <w:bookmarkStart w:id="176" w:name="_Toc205881073"/>
      <w:r w:rsidRPr="00D90097">
        <w:t xml:space="preserve">All Suppliers will be ranked within each Lot, and </w:t>
      </w:r>
      <w:r w:rsidR="00EE3148">
        <w:t xml:space="preserve">will </w:t>
      </w:r>
      <w:r w:rsidRPr="00D90097">
        <w:t xml:space="preserve">be awarded Direct Awards on a rotation basis as detailed in Clause </w:t>
      </w:r>
      <w:bookmarkEnd w:id="174"/>
      <w:bookmarkEnd w:id="175"/>
      <w:bookmarkEnd w:id="176"/>
      <w:r w:rsidR="008B5747">
        <w:fldChar w:fldCharType="begin"/>
      </w:r>
      <w:r w:rsidR="008B5747">
        <w:instrText xml:space="preserve"> REF _Ref205884877 \r \h </w:instrText>
      </w:r>
      <w:r w:rsidR="008B5747">
        <w:fldChar w:fldCharType="separate"/>
      </w:r>
      <w:r w:rsidR="008B5747">
        <w:t>6.3</w:t>
      </w:r>
      <w:r w:rsidR="008B5747">
        <w:fldChar w:fldCharType="end"/>
      </w:r>
      <w:r w:rsidR="008B5747">
        <w:t>.</w:t>
      </w:r>
    </w:p>
    <w:p w14:paraId="1C811463" w14:textId="0317BEBB" w:rsidR="00CA21E4" w:rsidRPr="00D90097" w:rsidRDefault="00CA21E4" w:rsidP="004458C5">
      <w:pPr>
        <w:pStyle w:val="Heading2"/>
        <w:ind w:left="756"/>
      </w:pPr>
      <w:bookmarkStart w:id="177" w:name="_Toc205819333"/>
      <w:bookmarkStart w:id="178" w:name="_Toc205819614"/>
      <w:bookmarkStart w:id="179" w:name="_Toc205881074"/>
      <w:bookmarkStart w:id="180" w:name="_Ref205884877"/>
      <w:bookmarkStart w:id="181" w:name="_Ref205884972"/>
      <w:r w:rsidRPr="00D90097">
        <w:t xml:space="preserve">Where Clause </w:t>
      </w:r>
      <w:r w:rsidR="008B5747">
        <w:fldChar w:fldCharType="begin"/>
      </w:r>
      <w:r w:rsidR="008B5747">
        <w:instrText xml:space="preserve"> REF _Ref205884912 \r \h </w:instrText>
      </w:r>
      <w:r w:rsidR="008B5747">
        <w:fldChar w:fldCharType="separate"/>
      </w:r>
      <w:r w:rsidR="008B5747">
        <w:t>5.2.1</w:t>
      </w:r>
      <w:r w:rsidR="008B5747">
        <w:fldChar w:fldCharType="end"/>
      </w:r>
      <w:r w:rsidRPr="00D90097">
        <w:t xml:space="preserve"> applies:</w:t>
      </w:r>
      <w:bookmarkEnd w:id="177"/>
      <w:bookmarkEnd w:id="178"/>
      <w:bookmarkEnd w:id="179"/>
      <w:bookmarkEnd w:id="180"/>
      <w:bookmarkEnd w:id="181"/>
    </w:p>
    <w:p w14:paraId="6AC43FA6" w14:textId="396DA629" w:rsidR="00557826" w:rsidRPr="00D90097" w:rsidRDefault="00557826" w:rsidP="004458C5">
      <w:pPr>
        <w:pStyle w:val="Heading3"/>
        <w:ind w:left="1620"/>
      </w:pPr>
      <w:bookmarkStart w:id="182" w:name="_Toc205819334"/>
      <w:bookmarkStart w:id="183" w:name="_Toc205819615"/>
      <w:bookmarkStart w:id="184" w:name="_Toc205881075"/>
      <w:r w:rsidRPr="00D90097">
        <w:t xml:space="preserve">The Supplier achieving the highest score for their Original Tender Submission shall rank first, the Supplier achieving the </w:t>
      </w:r>
      <w:r w:rsidR="008B5747">
        <w:t>s</w:t>
      </w:r>
      <w:r w:rsidRPr="00D90097">
        <w:t>econd highest Score shall rank second, and so on. Direct Award Contracts will be awarded on a rotation basis in accordance with the aforementioned ranking system. Once all Suppliers within a Lot has been awarded work, the rotation will begin again.</w:t>
      </w:r>
      <w:bookmarkEnd w:id="182"/>
      <w:bookmarkEnd w:id="183"/>
      <w:bookmarkEnd w:id="184"/>
      <w:r w:rsidRPr="00D90097">
        <w:t xml:space="preserve"> </w:t>
      </w:r>
    </w:p>
    <w:p w14:paraId="4785788C" w14:textId="458DA5A9" w:rsidR="00CA21E4" w:rsidRPr="00FA75AB" w:rsidRDefault="00CA21E4" w:rsidP="004458C5">
      <w:pPr>
        <w:pStyle w:val="Heading3"/>
        <w:ind w:left="1620"/>
      </w:pPr>
      <w:bookmarkStart w:id="185" w:name="_Toc205819335"/>
      <w:bookmarkStart w:id="186" w:name="_Toc205819616"/>
      <w:bookmarkStart w:id="187" w:name="_Toc205881076"/>
      <w:r w:rsidRPr="00FA75AB">
        <w:t xml:space="preserve">the relevant </w:t>
      </w:r>
      <w:r w:rsidR="00A37D67" w:rsidRPr="00FA75AB">
        <w:t>Client</w:t>
      </w:r>
      <w:r w:rsidRPr="00FA75AB">
        <w:t xml:space="preserve"> shall issue an Order Form to the Supplier;</w:t>
      </w:r>
      <w:bookmarkEnd w:id="185"/>
      <w:bookmarkEnd w:id="186"/>
      <w:bookmarkEnd w:id="187"/>
    </w:p>
    <w:p w14:paraId="5AB16AB8" w14:textId="6F52F6D1" w:rsidR="00CA21E4" w:rsidRPr="00FA75AB" w:rsidRDefault="00CA21E4" w:rsidP="004458C5">
      <w:pPr>
        <w:pStyle w:val="Heading3"/>
        <w:ind w:left="1620"/>
      </w:pPr>
      <w:bookmarkStart w:id="188" w:name="_Toc205819336"/>
      <w:bookmarkStart w:id="189" w:name="_Toc205819617"/>
      <w:bookmarkStart w:id="190" w:name="_Toc205881077"/>
      <w:r w:rsidRPr="00FA75AB">
        <w:t xml:space="preserve">if the Supplier is able to provide the relevant Services, the relevant </w:t>
      </w:r>
      <w:r w:rsidR="00A37D67" w:rsidRPr="00FA75AB">
        <w:t>Client</w:t>
      </w:r>
      <w:r w:rsidRPr="00FA75AB">
        <w:t xml:space="preserve"> and Supplier shall sign and enter into such Order Form and the Call-Off Terms and Conditions;</w:t>
      </w:r>
      <w:bookmarkEnd w:id="188"/>
      <w:bookmarkEnd w:id="189"/>
      <w:bookmarkEnd w:id="190"/>
    </w:p>
    <w:p w14:paraId="47A254C2" w14:textId="5F1CF4E4" w:rsidR="00CA21E4" w:rsidRPr="00FA75AB" w:rsidRDefault="00CA21E4" w:rsidP="004458C5">
      <w:pPr>
        <w:pStyle w:val="Heading3"/>
        <w:ind w:left="1620"/>
      </w:pPr>
      <w:bookmarkStart w:id="191" w:name="_Toc205819337"/>
      <w:bookmarkStart w:id="192" w:name="_Toc205819618"/>
      <w:bookmarkStart w:id="193" w:name="_Toc205881078"/>
      <w:r w:rsidRPr="00FA75AB">
        <w:t xml:space="preserve">if, for any reason, the Supplier (who </w:t>
      </w:r>
      <w:r w:rsidR="00557826" w:rsidRPr="00FA75AB">
        <w:t xml:space="preserve">is marked as next with the ranking system) </w:t>
      </w:r>
      <w:r w:rsidRPr="00FA75AB">
        <w:t xml:space="preserve">is not capable of providing the relevant Services, it shall notify the relevant </w:t>
      </w:r>
      <w:r w:rsidR="00A37D67" w:rsidRPr="00FA75AB">
        <w:t>Client</w:t>
      </w:r>
      <w:r w:rsidRPr="00FA75AB">
        <w:t xml:space="preserve"> in writing and the Supplier acknowledges and agrees that the relevant Order Form shall be issued to the supplier within the Supplier Group who scored next highest pursuant to the Original Tender Process and the process set out in </w:t>
      </w:r>
      <w:r w:rsidR="008B5747">
        <w:t xml:space="preserve">this Clause </w:t>
      </w:r>
      <w:r w:rsidR="008B5747">
        <w:fldChar w:fldCharType="begin"/>
      </w:r>
      <w:r w:rsidR="008B5747">
        <w:instrText xml:space="preserve"> REF _Ref205884972 \r \h </w:instrText>
      </w:r>
      <w:r w:rsidR="008B5747">
        <w:fldChar w:fldCharType="separate"/>
      </w:r>
      <w:r w:rsidR="008B5747">
        <w:t>6.3</w:t>
      </w:r>
      <w:r w:rsidR="008B5747">
        <w:fldChar w:fldCharType="end"/>
      </w:r>
      <w:r w:rsidRPr="00FA75AB">
        <w:t xml:space="preserve"> shall be repeated, with suppliers within the Supplier Group until  the requirement for the Services has been fulfilled, or there are no further suppliers within the Supplier Group which are capable of performing the relevant Call-Off Contract.</w:t>
      </w:r>
      <w:bookmarkEnd w:id="191"/>
      <w:bookmarkEnd w:id="192"/>
      <w:bookmarkEnd w:id="193"/>
    </w:p>
    <w:p w14:paraId="632808BA" w14:textId="77777777" w:rsidR="00CA21E4" w:rsidRPr="00D90097" w:rsidRDefault="00CA21E4" w:rsidP="004458C5">
      <w:pPr>
        <w:pStyle w:val="Heading1"/>
        <w:ind w:left="612"/>
      </w:pPr>
      <w:bookmarkStart w:id="194" w:name="_Toc205819338"/>
      <w:bookmarkStart w:id="195" w:name="_Ref205884616"/>
      <w:bookmarkStart w:id="196" w:name="_Ref205884709"/>
      <w:bookmarkStart w:id="197" w:name="_Toc206756152"/>
      <w:r>
        <w:t>MINI COMPETITION</w:t>
      </w:r>
      <w:bookmarkEnd w:id="194"/>
      <w:bookmarkEnd w:id="195"/>
      <w:bookmarkEnd w:id="196"/>
      <w:bookmarkEnd w:id="197"/>
    </w:p>
    <w:p w14:paraId="07CC7813" w14:textId="2C1E7272" w:rsidR="00CA21E4" w:rsidRPr="00D90097" w:rsidRDefault="00CA21E4" w:rsidP="004458C5">
      <w:pPr>
        <w:pStyle w:val="Heading2"/>
        <w:ind w:left="756"/>
      </w:pPr>
      <w:bookmarkStart w:id="198" w:name="_Toc205819339"/>
      <w:bookmarkStart w:id="199" w:name="_Toc205819620"/>
      <w:bookmarkStart w:id="200" w:name="_Toc205881080"/>
      <w:r w:rsidRPr="00D90097">
        <w:t>Prior to the issue of an Invitation to Mini-Tender</w:t>
      </w:r>
      <w:r w:rsidR="00557826" w:rsidRPr="00D90097">
        <w:t xml:space="preserve">, </w:t>
      </w:r>
      <w:r w:rsidRPr="00D90097">
        <w:t xml:space="preserve">pursuant to Clause </w:t>
      </w:r>
      <w:r w:rsidR="008B5747">
        <w:fldChar w:fldCharType="begin"/>
      </w:r>
      <w:r w:rsidR="008B5747">
        <w:instrText xml:space="preserve"> REF _Ref205884992 \r \h </w:instrText>
      </w:r>
      <w:r w:rsidR="008B5747">
        <w:fldChar w:fldCharType="separate"/>
      </w:r>
      <w:r w:rsidR="008B5747">
        <w:t>5.2.2</w:t>
      </w:r>
      <w:r w:rsidR="008B5747">
        <w:fldChar w:fldCharType="end"/>
      </w:r>
      <w:r w:rsidRPr="00D90097">
        <w:t xml:space="preserve">, a </w:t>
      </w:r>
      <w:proofErr w:type="gramStart"/>
      <w:r w:rsidR="00A37D67">
        <w:t>Client</w:t>
      </w:r>
      <w:proofErr w:type="gramEnd"/>
      <w:r w:rsidRPr="00D90097">
        <w:t xml:space="preserve"> may require each </w:t>
      </w:r>
      <w:r w:rsidR="00A1542B">
        <w:t>S</w:t>
      </w:r>
      <w:r w:rsidRPr="00D90097">
        <w:t>upplier (including the Supplier) within the Supplier Group to provide a written confirmation that it has the required capacity to supply the relevant Services.</w:t>
      </w:r>
      <w:bookmarkEnd w:id="198"/>
      <w:bookmarkEnd w:id="199"/>
      <w:bookmarkEnd w:id="200"/>
      <w:r w:rsidRPr="00D90097">
        <w:t xml:space="preserve"> </w:t>
      </w:r>
    </w:p>
    <w:p w14:paraId="1CF2312D" w14:textId="598AD160" w:rsidR="00CA21E4" w:rsidRPr="00D90097" w:rsidRDefault="00CA21E4" w:rsidP="004458C5">
      <w:pPr>
        <w:pStyle w:val="Heading2"/>
        <w:ind w:left="756"/>
      </w:pPr>
      <w:bookmarkStart w:id="201" w:name="_Toc205819340"/>
      <w:bookmarkStart w:id="202" w:name="_Toc205819621"/>
      <w:bookmarkStart w:id="203" w:name="_Toc205881081"/>
      <w:r w:rsidRPr="00D90097">
        <w:lastRenderedPageBreak/>
        <w:t xml:space="preserve">If any supplier (including the Supplier) confirms that it does not have the capacity to supply the Services, the </w:t>
      </w:r>
      <w:r w:rsidR="00A37D67">
        <w:t>Client</w:t>
      </w:r>
      <w:r w:rsidRPr="00D90097">
        <w:t xml:space="preserve"> shall not be obliged to send an Invitation to Mini-Tender to such supplier</w:t>
      </w:r>
      <w:r w:rsidR="00557826" w:rsidRPr="00D90097">
        <w:t>.</w:t>
      </w:r>
      <w:bookmarkEnd w:id="201"/>
      <w:bookmarkEnd w:id="202"/>
      <w:bookmarkEnd w:id="203"/>
      <w:r w:rsidRPr="00D90097">
        <w:t xml:space="preserve"> </w:t>
      </w:r>
    </w:p>
    <w:p w14:paraId="5D0ADAF2" w14:textId="74496363" w:rsidR="00CA21E4" w:rsidRPr="00D90097" w:rsidRDefault="003112F8" w:rsidP="004458C5">
      <w:pPr>
        <w:pStyle w:val="Heading2"/>
        <w:ind w:left="756"/>
      </w:pPr>
      <w:bookmarkStart w:id="204" w:name="_Toc205819341"/>
      <w:bookmarkStart w:id="205" w:name="_Toc205819622"/>
      <w:bookmarkStart w:id="206" w:name="_Toc205881082"/>
      <w:r>
        <w:t>t</w:t>
      </w:r>
      <w:r w:rsidR="00CA21E4" w:rsidRPr="00D90097">
        <w:t xml:space="preserve">he </w:t>
      </w:r>
      <w:r w:rsidR="00A37D67">
        <w:t>Client</w:t>
      </w:r>
      <w:r w:rsidR="00CA21E4" w:rsidRPr="00D90097">
        <w:t xml:space="preserve"> shall issue an Invitation to Mini-Tender to the </w:t>
      </w:r>
      <w:r w:rsidR="005F5359">
        <w:t xml:space="preserve">relevant </w:t>
      </w:r>
      <w:r w:rsidR="00CA21E4" w:rsidRPr="00D90097">
        <w:t xml:space="preserve">Supplier Group </w:t>
      </w:r>
      <w:r w:rsidR="005F5359">
        <w:t>pertaining to the Lot in which the requested Services apply. This</w:t>
      </w:r>
      <w:r w:rsidR="00CA21E4" w:rsidRPr="00D90097">
        <w:t xml:space="preserve"> shall include such information as the </w:t>
      </w:r>
      <w:r w:rsidR="00A37D67">
        <w:t>Client</w:t>
      </w:r>
      <w:r w:rsidR="00CA21E4" w:rsidRPr="00D90097">
        <w:t xml:space="preserve"> deems relevant including, as a minimum in each case, the </w:t>
      </w:r>
      <w:r w:rsidR="00362815" w:rsidRPr="00D90097">
        <w:t>Services required,</w:t>
      </w:r>
      <w:r w:rsidR="00CA21E4" w:rsidRPr="00D90097">
        <w:t xml:space="preserve"> timeframe (which may, at the </w:t>
      </w:r>
      <w:r w:rsidR="00A37D67">
        <w:t>Client</w:t>
      </w:r>
      <w:r w:rsidR="00CA21E4" w:rsidRPr="00D90097">
        <w:t>'s discretion, include a Mini Tender Standstill Period) and evaluation criteria for the Invitation to Mini-Tender and the following procedure shall apply:</w:t>
      </w:r>
      <w:bookmarkEnd w:id="204"/>
      <w:bookmarkEnd w:id="205"/>
      <w:bookmarkEnd w:id="206"/>
    </w:p>
    <w:p w14:paraId="38AF55DE" w14:textId="0E5D3402" w:rsidR="00CA21E4" w:rsidRPr="00D90097" w:rsidRDefault="00CA21E4" w:rsidP="004458C5">
      <w:pPr>
        <w:pStyle w:val="Heading3"/>
        <w:ind w:left="1620"/>
      </w:pPr>
      <w:bookmarkStart w:id="207" w:name="_Toc205881083"/>
      <w:bookmarkStart w:id="208" w:name="_Toc205819342"/>
      <w:bookmarkStart w:id="209" w:name="_Toc205819623"/>
      <w:r w:rsidRPr="00D90097">
        <w:t>the Supplier shall submit a Mini</w:t>
      </w:r>
      <w:r w:rsidR="00A1542B">
        <w:t>-</w:t>
      </w:r>
      <w:r w:rsidRPr="00D90097">
        <w:t xml:space="preserve">Tender to the </w:t>
      </w:r>
      <w:r w:rsidR="00A37D67">
        <w:t>Client</w:t>
      </w:r>
      <w:r w:rsidRPr="00D90097">
        <w:t xml:space="preserve"> within the timeframe detailed in the Invitation to Mini-Tender and containing the information prescribed in such Invitation to Mini-Tender, including but not limited to the relevant Charge(s);</w:t>
      </w:r>
      <w:bookmarkEnd w:id="207"/>
      <w:r w:rsidRPr="00D90097">
        <w:t xml:space="preserve"> </w:t>
      </w:r>
      <w:bookmarkEnd w:id="208"/>
      <w:bookmarkEnd w:id="209"/>
    </w:p>
    <w:p w14:paraId="0A5F01F9" w14:textId="7384132C" w:rsidR="00CA21E4" w:rsidRPr="00D90097" w:rsidRDefault="00CA21E4" w:rsidP="004458C5">
      <w:pPr>
        <w:pStyle w:val="Heading3"/>
        <w:ind w:left="1620"/>
      </w:pPr>
      <w:bookmarkStart w:id="210" w:name="_Toc205819343"/>
      <w:bookmarkStart w:id="211" w:name="_Toc205819624"/>
      <w:bookmarkStart w:id="212" w:name="_Toc205881084"/>
      <w:r w:rsidRPr="00D90097">
        <w:t xml:space="preserve">upon receipt of the Mini Tender, the </w:t>
      </w:r>
      <w:r w:rsidR="00A37D67">
        <w:t>Client</w:t>
      </w:r>
      <w:r w:rsidRPr="00D90097">
        <w:t xml:space="preserve"> shall evaluate all Mini-Tenders in accordance with the evaluation criteria set out in the Invitation to Mini-Tender and shall:</w:t>
      </w:r>
      <w:bookmarkEnd w:id="210"/>
      <w:bookmarkEnd w:id="211"/>
      <w:bookmarkEnd w:id="212"/>
    </w:p>
    <w:p w14:paraId="34A82CFE" w14:textId="42FA270D" w:rsidR="00CA21E4" w:rsidRPr="00D90097" w:rsidRDefault="00CA21E4" w:rsidP="004458C5">
      <w:pPr>
        <w:pStyle w:val="Heading4"/>
        <w:tabs>
          <w:tab w:val="num" w:pos="1654"/>
        </w:tabs>
        <w:ind w:left="3204"/>
      </w:pPr>
      <w:r w:rsidRPr="00D90097">
        <w:t>request any further information and/or clarifications from the Supplier in respect of its Mini</w:t>
      </w:r>
      <w:r w:rsidR="00A1542B">
        <w:t>-</w:t>
      </w:r>
      <w:r w:rsidRPr="00D90097">
        <w:t>Tender and the Supplier shall respond to</w:t>
      </w:r>
      <w:r>
        <w:t xml:space="preserve"> </w:t>
      </w:r>
      <w:r w:rsidRPr="00D90097">
        <w:t>such requests within the timeframe reasonably requested, following which the remainder of this Clause shall apply;</w:t>
      </w:r>
    </w:p>
    <w:p w14:paraId="50840486" w14:textId="77777777" w:rsidR="00CA21E4" w:rsidRPr="00D90097" w:rsidRDefault="00CA21E4" w:rsidP="004458C5">
      <w:pPr>
        <w:pStyle w:val="Heading4"/>
        <w:tabs>
          <w:tab w:val="num" w:pos="1654"/>
        </w:tabs>
        <w:ind w:left="3204"/>
      </w:pPr>
      <w:r w:rsidRPr="00D90097">
        <w:t>notify (in writing) the Supplier that the Supplier's Mini-Tender has been unsuccessful; or</w:t>
      </w:r>
    </w:p>
    <w:p w14:paraId="63D4F225" w14:textId="412B3782" w:rsidR="00CA21E4" w:rsidRPr="00D90097" w:rsidRDefault="00CA21E4" w:rsidP="004458C5">
      <w:pPr>
        <w:pStyle w:val="Heading4"/>
        <w:tabs>
          <w:tab w:val="num" w:pos="1654"/>
        </w:tabs>
        <w:ind w:left="3204"/>
      </w:pPr>
      <w:r w:rsidRPr="00D90097">
        <w:t>where the Supplier has been successful in respect of its Mini-Tender</w:t>
      </w:r>
      <w:r w:rsidR="008B5747">
        <w:t>,</w:t>
      </w:r>
      <w:r w:rsidRPr="00D90097">
        <w:t xml:space="preserve"> notify the Supplier (in writing) of such success and</w:t>
      </w:r>
      <w:r w:rsidR="003112F8">
        <w:t xml:space="preserve"> </w:t>
      </w:r>
      <w:r w:rsidRPr="00D90097">
        <w:t xml:space="preserve">issue an Order Form and both the Supplier and the relevant </w:t>
      </w:r>
      <w:r w:rsidR="00A37D67">
        <w:t>Client</w:t>
      </w:r>
      <w:r w:rsidRPr="00D90097">
        <w:t xml:space="preserve"> shall sign and enter into the Order Form and the Call-Off Terms and Conditions.</w:t>
      </w:r>
    </w:p>
    <w:p w14:paraId="032C44EC" w14:textId="39774E1D" w:rsidR="00CA21E4" w:rsidRPr="00D90097" w:rsidRDefault="00CA21E4" w:rsidP="004458C5">
      <w:pPr>
        <w:pStyle w:val="Heading2"/>
        <w:ind w:left="756"/>
      </w:pPr>
      <w:bookmarkStart w:id="213" w:name="_Toc205819344"/>
      <w:bookmarkStart w:id="214" w:name="_Toc205819625"/>
      <w:bookmarkStart w:id="215" w:name="_Toc205881085"/>
      <w:r w:rsidRPr="00D90097">
        <w:t>Where the Invitation to Mini-Tender includes a Mini</w:t>
      </w:r>
      <w:r w:rsidR="00A1542B">
        <w:t>-</w:t>
      </w:r>
      <w:r w:rsidRPr="00D90097">
        <w:t>Tender Standstill Period, the Order Form and Call-Off Terms and Conditions may only be signed and entered into on or after midnight on the day which is after Mini</w:t>
      </w:r>
      <w:r w:rsidR="00A1542B">
        <w:t>-</w:t>
      </w:r>
      <w:r w:rsidRPr="00D90097">
        <w:t>Tender Standstill Period.</w:t>
      </w:r>
      <w:bookmarkEnd w:id="213"/>
      <w:bookmarkEnd w:id="214"/>
      <w:bookmarkEnd w:id="215"/>
    </w:p>
    <w:p w14:paraId="4DB018A3" w14:textId="77777777" w:rsidR="00CA21E4" w:rsidRDefault="00CA21E4" w:rsidP="004458C5">
      <w:pPr>
        <w:pStyle w:val="Heading1"/>
        <w:ind w:left="612"/>
      </w:pPr>
      <w:bookmarkStart w:id="216" w:name="_Toc205819345"/>
      <w:bookmarkStart w:id="217" w:name="_Ref205883815"/>
      <w:bookmarkStart w:id="218" w:name="_Ref205884628"/>
      <w:bookmarkStart w:id="219" w:name="_Ref205884694"/>
      <w:bookmarkStart w:id="220" w:name="_Ref205884723"/>
      <w:bookmarkStart w:id="221" w:name="_Ref205884784"/>
      <w:bookmarkStart w:id="222" w:name="_Toc206756153"/>
      <w:r>
        <w:t>DESKTOP EXERCISE</w:t>
      </w:r>
      <w:bookmarkEnd w:id="216"/>
      <w:bookmarkEnd w:id="217"/>
      <w:bookmarkEnd w:id="218"/>
      <w:bookmarkEnd w:id="219"/>
      <w:bookmarkEnd w:id="220"/>
      <w:bookmarkEnd w:id="221"/>
      <w:bookmarkEnd w:id="222"/>
      <w:r>
        <w:t xml:space="preserve"> </w:t>
      </w:r>
    </w:p>
    <w:p w14:paraId="0224EB68" w14:textId="6236C5FC" w:rsidR="00D90097" w:rsidRPr="00D90097" w:rsidRDefault="00A1542B" w:rsidP="004458C5">
      <w:pPr>
        <w:pStyle w:val="Heading2"/>
        <w:ind w:left="756"/>
      </w:pPr>
      <w:bookmarkStart w:id="223" w:name="_Toc205819346"/>
      <w:bookmarkStart w:id="224" w:name="_Toc205819627"/>
      <w:bookmarkStart w:id="225" w:name="_Toc205881087"/>
      <w:bookmarkStart w:id="226" w:name="_Ref205885097"/>
      <w:r>
        <w:t>T</w:t>
      </w:r>
      <w:r w:rsidR="00CA21E4" w:rsidRPr="00D90097">
        <w:t xml:space="preserve">he relevant </w:t>
      </w:r>
      <w:r w:rsidR="00A37D67">
        <w:t>Client</w:t>
      </w:r>
      <w:r w:rsidR="00CA21E4" w:rsidRPr="00D90097">
        <w:t xml:space="preserve"> may use a desktop calculator to amend the evaluation criteria for a particular Call-Off Contract by up to twenty (20) percentage points and:</w:t>
      </w:r>
      <w:bookmarkEnd w:id="223"/>
      <w:bookmarkEnd w:id="224"/>
      <w:bookmarkEnd w:id="225"/>
      <w:bookmarkEnd w:id="226"/>
      <w:r w:rsidR="00CA21E4" w:rsidRPr="00D90097">
        <w:t xml:space="preserve"> </w:t>
      </w:r>
    </w:p>
    <w:p w14:paraId="5D38B5C9" w14:textId="28B6A6AC" w:rsidR="00CA21E4" w:rsidRPr="00D90097" w:rsidRDefault="00CA21E4" w:rsidP="004458C5">
      <w:pPr>
        <w:pStyle w:val="Heading2"/>
        <w:ind w:left="756"/>
      </w:pPr>
      <w:bookmarkStart w:id="227" w:name="_Toc205819347"/>
      <w:bookmarkStart w:id="228" w:name="_Toc205819628"/>
      <w:bookmarkStart w:id="229" w:name="_Toc205881088"/>
      <w:r w:rsidRPr="00D90097">
        <w:t>The Desktop Exercise may only be used if:</w:t>
      </w:r>
      <w:bookmarkEnd w:id="227"/>
      <w:bookmarkEnd w:id="228"/>
      <w:bookmarkEnd w:id="229"/>
    </w:p>
    <w:p w14:paraId="6BA2A4F7" w14:textId="43644835" w:rsidR="00CA21E4" w:rsidRPr="00D90097" w:rsidRDefault="00CA21E4" w:rsidP="004458C5">
      <w:pPr>
        <w:pStyle w:val="Heading3"/>
        <w:ind w:left="1620"/>
      </w:pPr>
      <w:bookmarkStart w:id="230" w:name="_Toc205819348"/>
      <w:bookmarkStart w:id="231" w:name="_Toc205819629"/>
      <w:bookmarkStart w:id="232" w:name="_Toc205881089"/>
      <w:r w:rsidRPr="00D90097">
        <w:lastRenderedPageBreak/>
        <w:t xml:space="preserve">the amendments to the evaluation criteria do not exceed the percentage points set out in </w:t>
      </w:r>
      <w:r w:rsidR="008B5747">
        <w:fldChar w:fldCharType="begin"/>
      </w:r>
      <w:r w:rsidR="008B5747">
        <w:instrText xml:space="preserve"> REF _Ref205885097 \r \h </w:instrText>
      </w:r>
      <w:r w:rsidR="008B5747">
        <w:fldChar w:fldCharType="separate"/>
      </w:r>
      <w:r w:rsidR="008B5747">
        <w:t>8.1</w:t>
      </w:r>
      <w:r w:rsidR="008B5747">
        <w:fldChar w:fldCharType="end"/>
      </w:r>
      <w:r w:rsidRPr="00D90097">
        <w:t>;</w:t>
      </w:r>
      <w:bookmarkEnd w:id="230"/>
      <w:bookmarkEnd w:id="231"/>
      <w:bookmarkEnd w:id="232"/>
    </w:p>
    <w:p w14:paraId="111682B5" w14:textId="6417B206" w:rsidR="00CA21E4" w:rsidRPr="00D90097" w:rsidRDefault="00CA21E4" w:rsidP="004458C5">
      <w:pPr>
        <w:pStyle w:val="Heading3"/>
        <w:ind w:left="1620"/>
      </w:pPr>
      <w:bookmarkStart w:id="233" w:name="_Toc205819349"/>
      <w:bookmarkStart w:id="234" w:name="_Toc205819630"/>
      <w:bookmarkStart w:id="235" w:name="_Toc205881090"/>
      <w:r w:rsidRPr="00D90097">
        <w:t xml:space="preserve">the </w:t>
      </w:r>
      <w:r w:rsidR="00A37D67">
        <w:t>Client</w:t>
      </w:r>
      <w:r w:rsidRPr="00D90097">
        <w:t xml:space="preserve"> is satisfied that the Desktop Exercise complies with the provisions of </w:t>
      </w:r>
      <w:r w:rsidR="00362815" w:rsidRPr="00D90097">
        <w:t xml:space="preserve">the Procurement Act </w:t>
      </w:r>
      <w:r w:rsidRPr="00D90097">
        <w:t>and/or its own procurement policy;</w:t>
      </w:r>
      <w:bookmarkEnd w:id="233"/>
      <w:bookmarkEnd w:id="234"/>
      <w:bookmarkEnd w:id="235"/>
      <w:r w:rsidRPr="00D90097">
        <w:t xml:space="preserve"> </w:t>
      </w:r>
    </w:p>
    <w:p w14:paraId="7E2E3178" w14:textId="5FF80C4D" w:rsidR="00CA21E4" w:rsidRPr="00D90097" w:rsidRDefault="00CA21E4" w:rsidP="004458C5">
      <w:pPr>
        <w:pStyle w:val="Heading3"/>
        <w:ind w:left="1620"/>
      </w:pPr>
      <w:bookmarkStart w:id="236" w:name="_Toc205819350"/>
      <w:bookmarkStart w:id="237" w:name="_Toc205819631"/>
      <w:bookmarkStart w:id="238" w:name="_Toc205881091"/>
      <w:r w:rsidRPr="00D90097">
        <w:t xml:space="preserve">(in the reasonable opinion of the relevant </w:t>
      </w:r>
      <w:r w:rsidR="00A37D67">
        <w:t>Client</w:t>
      </w:r>
      <w:r w:rsidRPr="00D90097">
        <w:t>) time is of the essence and the use of the Desktop Exercise would serve its local needs; and</w:t>
      </w:r>
      <w:bookmarkEnd w:id="236"/>
      <w:bookmarkEnd w:id="237"/>
      <w:bookmarkEnd w:id="238"/>
      <w:r w:rsidRPr="00D90097">
        <w:t xml:space="preserve"> </w:t>
      </w:r>
    </w:p>
    <w:p w14:paraId="4F6E80A1" w14:textId="5747F27B" w:rsidR="00CA21E4" w:rsidRPr="00D90097" w:rsidRDefault="00CA21E4" w:rsidP="004458C5">
      <w:pPr>
        <w:pStyle w:val="Heading3"/>
        <w:ind w:left="1620"/>
      </w:pPr>
      <w:bookmarkStart w:id="239" w:name="_Toc205819351"/>
      <w:bookmarkStart w:id="240" w:name="_Toc205819632"/>
      <w:bookmarkStart w:id="241" w:name="_Toc205881092"/>
      <w:r w:rsidRPr="00D90097">
        <w:t>the terms of the Call-Off Contract do not require amendment or supplementary conditions.</w:t>
      </w:r>
      <w:bookmarkEnd w:id="239"/>
      <w:bookmarkEnd w:id="240"/>
      <w:bookmarkEnd w:id="241"/>
      <w:r w:rsidRPr="00D90097">
        <w:t xml:space="preserve"> </w:t>
      </w:r>
    </w:p>
    <w:p w14:paraId="65157508" w14:textId="18A35C08" w:rsidR="00CA21E4" w:rsidRDefault="00D90097" w:rsidP="004458C5">
      <w:pPr>
        <w:pStyle w:val="Heading1"/>
        <w:ind w:left="612"/>
      </w:pPr>
      <w:bookmarkStart w:id="242" w:name="_Toc106805124"/>
      <w:bookmarkStart w:id="243" w:name="_Toc205545306"/>
      <w:bookmarkStart w:id="244" w:name="_Toc205819352"/>
      <w:bookmarkStart w:id="245" w:name="_Toc206756154"/>
      <w:r>
        <w:t>NO PARTNERSHIP OR AGENCY</w:t>
      </w:r>
      <w:bookmarkEnd w:id="242"/>
      <w:bookmarkEnd w:id="243"/>
      <w:bookmarkEnd w:id="244"/>
      <w:bookmarkEnd w:id="245"/>
    </w:p>
    <w:p w14:paraId="02F7CF93" w14:textId="77E2E4BC" w:rsidR="00CA21E4" w:rsidRPr="00D90097" w:rsidRDefault="00CA21E4" w:rsidP="004458C5">
      <w:pPr>
        <w:pStyle w:val="Heading2"/>
        <w:ind w:left="756"/>
      </w:pPr>
      <w:bookmarkStart w:id="246" w:name="_Toc205819353"/>
      <w:bookmarkStart w:id="247" w:name="_Toc205819634"/>
      <w:bookmarkStart w:id="248" w:name="_Toc205881094"/>
      <w:r w:rsidRPr="00D90097">
        <w:t xml:space="preserve">Nothing in this Framework Agreement and/or any </w:t>
      </w:r>
      <w:r w:rsidRPr="00D90097">
        <w:rPr>
          <w:rFonts w:cs="Arial"/>
        </w:rPr>
        <w:t>Call-Off Contract</w:t>
      </w:r>
      <w:r w:rsidRPr="00D90097">
        <w:t xml:space="preserve"> is intended to, or shall be deemed to:</w:t>
      </w:r>
      <w:bookmarkEnd w:id="246"/>
      <w:bookmarkEnd w:id="247"/>
      <w:bookmarkEnd w:id="248"/>
    </w:p>
    <w:p w14:paraId="70DE9FD8" w14:textId="34349B20" w:rsidR="00CA21E4" w:rsidRPr="00D90097" w:rsidRDefault="00CA21E4" w:rsidP="004458C5">
      <w:pPr>
        <w:pStyle w:val="Heading3"/>
        <w:ind w:left="1620"/>
      </w:pPr>
      <w:bookmarkStart w:id="249" w:name="_Toc205819354"/>
      <w:bookmarkStart w:id="250" w:name="_Toc205819635"/>
      <w:bookmarkStart w:id="251" w:name="_Toc205881095"/>
      <w:r w:rsidRPr="00D90097">
        <w:t>establish any partnership or joint venture between any of the parties, and/or any Member Institution;</w:t>
      </w:r>
      <w:bookmarkEnd w:id="249"/>
      <w:bookmarkEnd w:id="250"/>
      <w:bookmarkEnd w:id="251"/>
    </w:p>
    <w:p w14:paraId="475CAE81" w14:textId="77777777" w:rsidR="00CA21E4" w:rsidRPr="00D90097" w:rsidRDefault="00CA21E4" w:rsidP="004458C5">
      <w:pPr>
        <w:pStyle w:val="Heading3"/>
        <w:ind w:left="1620"/>
      </w:pPr>
      <w:bookmarkStart w:id="252" w:name="_Toc205819355"/>
      <w:bookmarkStart w:id="253" w:name="_Toc205819636"/>
      <w:bookmarkStart w:id="254" w:name="_Toc205881096"/>
      <w:r w:rsidRPr="00D90097">
        <w:t>constitute any party as the agent of another party; or</w:t>
      </w:r>
      <w:bookmarkEnd w:id="252"/>
      <w:bookmarkEnd w:id="253"/>
      <w:bookmarkEnd w:id="254"/>
      <w:r w:rsidRPr="00D90097">
        <w:t xml:space="preserve"> </w:t>
      </w:r>
    </w:p>
    <w:p w14:paraId="65ACE0B0" w14:textId="77777777" w:rsidR="00CA21E4" w:rsidRPr="00D90097" w:rsidRDefault="00CA21E4" w:rsidP="004458C5">
      <w:pPr>
        <w:pStyle w:val="Heading3"/>
        <w:ind w:left="1620"/>
      </w:pPr>
      <w:bookmarkStart w:id="255" w:name="_Toc205819356"/>
      <w:bookmarkStart w:id="256" w:name="_Toc205819637"/>
      <w:bookmarkStart w:id="257" w:name="_Toc205881097"/>
      <w:r w:rsidRPr="00D90097">
        <w:t>authorise any party to make or enter into any commitments for or on behalf of any other party.</w:t>
      </w:r>
      <w:bookmarkEnd w:id="255"/>
      <w:bookmarkEnd w:id="256"/>
      <w:bookmarkEnd w:id="257"/>
      <w:r w:rsidRPr="00D90097">
        <w:t xml:space="preserve"> </w:t>
      </w:r>
    </w:p>
    <w:p w14:paraId="2A30FEF8" w14:textId="41BA5823" w:rsidR="00CA21E4" w:rsidRPr="00D90097" w:rsidRDefault="00CA21E4" w:rsidP="004458C5">
      <w:pPr>
        <w:pStyle w:val="Heading3"/>
        <w:ind w:left="1620"/>
      </w:pPr>
      <w:bookmarkStart w:id="258" w:name="_Toc205819357"/>
      <w:bookmarkStart w:id="259" w:name="_Toc205819638"/>
      <w:bookmarkStart w:id="260" w:name="_Toc205881098"/>
      <w:r w:rsidRPr="00D90097">
        <w:t>The Supplier confirms it is acting on its own behalf and not for the benefit of any other person.</w:t>
      </w:r>
      <w:bookmarkEnd w:id="258"/>
      <w:bookmarkEnd w:id="259"/>
      <w:bookmarkEnd w:id="260"/>
    </w:p>
    <w:p w14:paraId="7F186E9E" w14:textId="035657F8" w:rsidR="00CA21E4" w:rsidRPr="008124A6" w:rsidRDefault="00CA21E4" w:rsidP="004458C5">
      <w:pPr>
        <w:pStyle w:val="Heading1"/>
        <w:ind w:left="612"/>
      </w:pPr>
      <w:r w:rsidRPr="00D90097">
        <w:rPr>
          <w:rStyle w:val="Heading2Char"/>
        </w:rPr>
        <w:tab/>
      </w:r>
      <w:bookmarkStart w:id="261" w:name="_Toc205545308"/>
      <w:bookmarkStart w:id="262" w:name="_Toc205819360"/>
      <w:bookmarkStart w:id="263" w:name="_Toc206756155"/>
      <w:r w:rsidR="008124A6" w:rsidRPr="008124A6">
        <w:rPr>
          <w:rStyle w:val="Heading2Char"/>
        </w:rPr>
        <w:t>PAYMENT OF THE CHARGE(S)</w:t>
      </w:r>
      <w:bookmarkEnd w:id="261"/>
      <w:bookmarkEnd w:id="262"/>
      <w:bookmarkEnd w:id="263"/>
      <w:r w:rsidR="008124A6" w:rsidRPr="008124A6">
        <w:rPr>
          <w:rStyle w:val="Heading2Char"/>
        </w:rPr>
        <w:t xml:space="preserve"> </w:t>
      </w:r>
    </w:p>
    <w:p w14:paraId="7CDCAA09" w14:textId="1BD20B47" w:rsidR="003112F8" w:rsidRPr="003112F8" w:rsidRDefault="00CA21E4" w:rsidP="003112F8">
      <w:pPr>
        <w:pStyle w:val="Heading2"/>
        <w:ind w:left="756"/>
      </w:pPr>
      <w:bookmarkStart w:id="264" w:name="_Toc205819361"/>
      <w:bookmarkStart w:id="265" w:name="_Toc205819642"/>
      <w:bookmarkStart w:id="266" w:name="_Toc205881102"/>
      <w:r w:rsidRPr="00656087">
        <w:t xml:space="preserve">The Supplier acknowledges and agrees that </w:t>
      </w:r>
      <w:r w:rsidR="005F5359">
        <w:t xml:space="preserve">the Client </w:t>
      </w:r>
      <w:r w:rsidRPr="00656087">
        <w:t xml:space="preserve">has no liability to the Supplier for the payment of any Charges due to the Supplier pursuant to any Call-Off Contract, unless UWTSD or Member Institution is the </w:t>
      </w:r>
      <w:r w:rsidR="00A37D67">
        <w:t>Client</w:t>
      </w:r>
      <w:r w:rsidRPr="00656087">
        <w:t xml:space="preserve"> under the relevant Call-Off Contract.</w:t>
      </w:r>
      <w:bookmarkEnd w:id="264"/>
      <w:bookmarkEnd w:id="265"/>
      <w:bookmarkEnd w:id="266"/>
    </w:p>
    <w:p w14:paraId="48E41745" w14:textId="0C81D8D5" w:rsidR="00CA21E4" w:rsidRDefault="00CA21E4" w:rsidP="004458C5">
      <w:pPr>
        <w:pStyle w:val="Heading2"/>
        <w:ind w:left="756"/>
      </w:pPr>
      <w:bookmarkStart w:id="267" w:name="_Toc205819362"/>
      <w:bookmarkStart w:id="268" w:name="_Toc205819643"/>
      <w:bookmarkStart w:id="269" w:name="_Toc205881103"/>
      <w:r w:rsidRPr="00656087">
        <w:t xml:space="preserve">All amounts due from the Supplier to the </w:t>
      </w:r>
      <w:r w:rsidR="005F5359">
        <w:t xml:space="preserve">Client </w:t>
      </w:r>
      <w:r w:rsidR="005F5359" w:rsidRPr="00656087">
        <w:t>under</w:t>
      </w:r>
      <w:r w:rsidRPr="00656087">
        <w:t xml:space="preserve"> this Framework Agreement shall be paid in full without any set-off, counterclaim, deduction or withholding by the Supplier.</w:t>
      </w:r>
      <w:bookmarkEnd w:id="267"/>
      <w:bookmarkEnd w:id="268"/>
      <w:bookmarkEnd w:id="269"/>
    </w:p>
    <w:p w14:paraId="6C68113C" w14:textId="5D5FFB56" w:rsidR="003112F8" w:rsidRPr="003112F8" w:rsidRDefault="003112F8" w:rsidP="003112F8">
      <w:pPr>
        <w:pStyle w:val="Heading2"/>
        <w:ind w:left="756"/>
      </w:pPr>
      <w:bookmarkStart w:id="270" w:name="_Toc205881104"/>
      <w:r w:rsidRPr="003112F8">
        <w:t xml:space="preserve">The Charges specified in the </w:t>
      </w:r>
      <w:r w:rsidR="00E26FC9">
        <w:t>Order Form</w:t>
      </w:r>
      <w:r w:rsidRPr="003112F8">
        <w:t xml:space="preserve"> represent the entire amount payable by the Client to the Supplier for the provision of the </w:t>
      </w:r>
      <w:r w:rsidR="00E26FC9">
        <w:t xml:space="preserve">required </w:t>
      </w:r>
      <w:r w:rsidRPr="003112F8">
        <w:t>Services. Unless expressly stated otherwise in the Framework Agreement or Call-Off Contract, the Charges shall be deemed to be fixed, inclusive of all costs, fees, expenses, taxes, and duties incurred by the Supplier in connection with the provision of the Services. The Supplier shall not be entitled to charge or recover any additional amounts or hidden fees beyond the agreed Charges</w:t>
      </w:r>
      <w:r>
        <w:t>, without the written consent of the Client.</w:t>
      </w:r>
      <w:bookmarkEnd w:id="270"/>
      <w:r>
        <w:t xml:space="preserve"> </w:t>
      </w:r>
    </w:p>
    <w:bookmarkEnd w:id="27"/>
    <w:bookmarkEnd w:id="28"/>
    <w:p w14:paraId="1B088517" w14:textId="77777777" w:rsidR="00CA21E4" w:rsidRDefault="00CA21E4" w:rsidP="004458C5">
      <w:pPr>
        <w:spacing w:after="0"/>
        <w:ind w:left="889" w:hanging="709"/>
        <w:jc w:val="both"/>
        <w:rPr>
          <w:rFonts w:cs="Tahoma"/>
          <w:sz w:val="20"/>
          <w:szCs w:val="20"/>
        </w:rPr>
      </w:pPr>
    </w:p>
    <w:p w14:paraId="323AE32A" w14:textId="392DCCCE" w:rsidR="00CA21E4" w:rsidRPr="008124A6" w:rsidRDefault="008124A6" w:rsidP="004458C5">
      <w:pPr>
        <w:pStyle w:val="Heading1"/>
        <w:ind w:left="612"/>
      </w:pPr>
      <w:bookmarkStart w:id="271" w:name="_Toc205545310"/>
      <w:bookmarkStart w:id="272" w:name="_Toc205819363"/>
      <w:bookmarkStart w:id="273" w:name="_Toc206756156"/>
      <w:r w:rsidRPr="008124A6">
        <w:t>AMENDMENTS TO THIS FRAMEWORK AGREEMENT</w:t>
      </w:r>
      <w:bookmarkEnd w:id="271"/>
      <w:bookmarkEnd w:id="272"/>
      <w:bookmarkEnd w:id="273"/>
      <w:r w:rsidRPr="008124A6">
        <w:t xml:space="preserve"> </w:t>
      </w:r>
    </w:p>
    <w:p w14:paraId="7BC8F558" w14:textId="77777777" w:rsidR="00A578C0" w:rsidRDefault="00A578C0" w:rsidP="004458C5">
      <w:pPr>
        <w:pStyle w:val="Heading2"/>
        <w:ind w:left="756"/>
      </w:pPr>
      <w:bookmarkStart w:id="274" w:name="_Toc205819364"/>
      <w:bookmarkStart w:id="275" w:name="_Toc205819645"/>
      <w:bookmarkStart w:id="276" w:name="_Toc205881106"/>
      <w:r w:rsidRPr="00A578C0">
        <w:t xml:space="preserve">An amendment or variation to this Framework Agreement shall not be effective or binding unless it is in writing and signed by the Supplier and </w:t>
      </w:r>
      <w:r>
        <w:t>UWTSD</w:t>
      </w:r>
      <w:r w:rsidRPr="00A578C0">
        <w:t>.</w:t>
      </w:r>
      <w:bookmarkStart w:id="277" w:name="_Toc421883731"/>
      <w:bookmarkStart w:id="278" w:name="_Toc479250806"/>
      <w:bookmarkEnd w:id="274"/>
      <w:bookmarkEnd w:id="275"/>
      <w:bookmarkEnd w:id="276"/>
    </w:p>
    <w:p w14:paraId="26D51317" w14:textId="01017C76" w:rsidR="00A578C0" w:rsidRDefault="00A578C0" w:rsidP="004458C5">
      <w:pPr>
        <w:pStyle w:val="Heading2"/>
        <w:ind w:left="756"/>
      </w:pPr>
      <w:bookmarkStart w:id="279" w:name="_Toc205819365"/>
      <w:bookmarkStart w:id="280" w:name="_Toc205819646"/>
      <w:bookmarkStart w:id="281" w:name="_Toc205881107"/>
      <w:r>
        <w:t>UWTSD</w:t>
      </w:r>
      <w:r w:rsidRPr="00A578C0">
        <w:t xml:space="preserve"> may vary the terms of this Framework Agreement, including the Services and any associated documentation, where such variation is permitted under the Procurement Act 2023, and provided that:</w:t>
      </w:r>
      <w:bookmarkEnd w:id="279"/>
      <w:bookmarkEnd w:id="280"/>
      <w:bookmarkEnd w:id="281"/>
    </w:p>
    <w:p w14:paraId="70BF6BCF" w14:textId="77777777" w:rsidR="00A578C0" w:rsidRDefault="00A578C0" w:rsidP="004458C5">
      <w:pPr>
        <w:pStyle w:val="Heading3"/>
        <w:ind w:left="1620"/>
      </w:pPr>
      <w:bookmarkStart w:id="282" w:name="_Toc205819366"/>
      <w:bookmarkStart w:id="283" w:name="_Toc205819647"/>
      <w:bookmarkStart w:id="284" w:name="_Toc205881108"/>
      <w:r w:rsidRPr="00A578C0">
        <w:lastRenderedPageBreak/>
        <w:t>the variation does not constitute a substantial modification as defined in the Procurement Act 2023;</w:t>
      </w:r>
      <w:bookmarkEnd w:id="282"/>
      <w:bookmarkEnd w:id="283"/>
      <w:bookmarkEnd w:id="284"/>
    </w:p>
    <w:p w14:paraId="302B80C8" w14:textId="77777777" w:rsidR="00A578C0" w:rsidRDefault="00A578C0" w:rsidP="004458C5">
      <w:pPr>
        <w:pStyle w:val="Heading3"/>
        <w:ind w:left="1620"/>
      </w:pPr>
      <w:bookmarkStart w:id="285" w:name="_Toc205819367"/>
      <w:bookmarkStart w:id="286" w:name="_Toc205819648"/>
      <w:bookmarkStart w:id="287" w:name="_Toc205881109"/>
      <w:r w:rsidRPr="00A578C0">
        <w:t>the variation does not alter the overall nature of the Framework Agreement; and</w:t>
      </w:r>
      <w:bookmarkEnd w:id="285"/>
      <w:bookmarkEnd w:id="286"/>
      <w:bookmarkEnd w:id="287"/>
    </w:p>
    <w:p w14:paraId="5B1DDAE9" w14:textId="77777777" w:rsidR="008124A6" w:rsidRDefault="00A578C0" w:rsidP="004458C5">
      <w:pPr>
        <w:pStyle w:val="Heading3"/>
        <w:ind w:left="1620"/>
      </w:pPr>
      <w:r w:rsidRPr="00A578C0">
        <w:t xml:space="preserve"> </w:t>
      </w:r>
      <w:bookmarkStart w:id="288" w:name="_Toc205819368"/>
      <w:bookmarkStart w:id="289" w:name="_Toc205819649"/>
      <w:bookmarkStart w:id="290" w:name="_Toc205881110"/>
      <w:r w:rsidRPr="00A578C0">
        <w:t>any such variation is made in a transparent and proportionate manner.</w:t>
      </w:r>
      <w:bookmarkEnd w:id="288"/>
      <w:bookmarkEnd w:id="289"/>
      <w:bookmarkEnd w:id="290"/>
    </w:p>
    <w:p w14:paraId="1ED6EE6F" w14:textId="517D9DDC" w:rsidR="00A578C0" w:rsidRPr="008124A6" w:rsidRDefault="00A578C0" w:rsidP="004458C5">
      <w:pPr>
        <w:pStyle w:val="Heading2"/>
        <w:ind w:left="756"/>
      </w:pPr>
      <w:bookmarkStart w:id="291" w:name="_Toc205819369"/>
      <w:bookmarkStart w:id="292" w:name="_Toc205819650"/>
      <w:bookmarkStart w:id="293" w:name="_Toc205881111"/>
      <w:r w:rsidRPr="004458C5">
        <w:rPr>
          <w:rStyle w:val="Heading2Char"/>
        </w:rPr>
        <w:t>For the avoidance of doubt, UWTSD shall be entitled to refuse any proposed amendment or variation to this Framework Agreement which does or could amount to a substantial variation in accordance with the requirements of the Procurement</w:t>
      </w:r>
      <w:r w:rsidRPr="00A578C0">
        <w:t xml:space="preserve"> Act 2023</w:t>
      </w:r>
      <w:bookmarkEnd w:id="291"/>
      <w:bookmarkEnd w:id="292"/>
      <w:bookmarkEnd w:id="293"/>
    </w:p>
    <w:p w14:paraId="51316552" w14:textId="45A3F46D" w:rsidR="0022538C" w:rsidRPr="00D90097" w:rsidRDefault="008124A6" w:rsidP="004458C5">
      <w:pPr>
        <w:pStyle w:val="Heading1"/>
        <w:ind w:left="612"/>
      </w:pPr>
      <w:bookmarkStart w:id="294" w:name="_Toc205819370"/>
      <w:bookmarkStart w:id="295" w:name="_Toc421883733"/>
      <w:bookmarkStart w:id="296" w:name="_Toc479250808"/>
      <w:bookmarkStart w:id="297" w:name="_Toc205545313"/>
      <w:bookmarkStart w:id="298" w:name="_Toc206756157"/>
      <w:bookmarkEnd w:id="277"/>
      <w:bookmarkEnd w:id="278"/>
      <w:r w:rsidRPr="00D90097">
        <w:t>CONFLICTS OF INTEREST</w:t>
      </w:r>
      <w:bookmarkEnd w:id="294"/>
      <w:bookmarkEnd w:id="295"/>
      <w:bookmarkEnd w:id="296"/>
      <w:bookmarkEnd w:id="297"/>
      <w:bookmarkEnd w:id="298"/>
    </w:p>
    <w:p w14:paraId="432C7E11" w14:textId="32378052" w:rsidR="00362815" w:rsidRPr="008124A6" w:rsidRDefault="0022538C" w:rsidP="004458C5">
      <w:pPr>
        <w:pStyle w:val="Heading2"/>
        <w:ind w:left="756"/>
      </w:pPr>
      <w:bookmarkStart w:id="299" w:name="_Toc205819371"/>
      <w:bookmarkStart w:id="300" w:name="_Toc205819652"/>
      <w:bookmarkStart w:id="301" w:name="_Toc205881113"/>
      <w:r w:rsidRPr="008124A6">
        <w:t xml:space="preserve">The Supplier shall take all appropriate steps to ensure that neither it nor any employee, servant, agent, supplier or sub-Supplier is placed in a position where there is or may be an actual conflict, or a potential conflict, between the pecuniary or personal interests of the Supplier, or such persons, and the duties owed to the </w:t>
      </w:r>
      <w:r w:rsidR="00BB4B41" w:rsidRPr="008124A6">
        <w:t>UWTSD</w:t>
      </w:r>
      <w:r w:rsidRPr="008124A6">
        <w:t xml:space="preserve"> under the provisions of the Contract. The Supplier shall disclose to </w:t>
      </w:r>
      <w:r w:rsidR="00BB4B41" w:rsidRPr="008124A6">
        <w:t>UWTSD</w:t>
      </w:r>
      <w:r w:rsidRPr="008124A6">
        <w:t xml:space="preserve"> full particulars in writing of any such conflict of interest which may arise, within 48hrs.</w:t>
      </w:r>
      <w:bookmarkEnd w:id="299"/>
      <w:bookmarkEnd w:id="300"/>
      <w:bookmarkEnd w:id="301"/>
      <w:r w:rsidR="00E26FC9">
        <w:t xml:space="preserve"> </w:t>
      </w:r>
      <w:r w:rsidR="00E26FC9" w:rsidRPr="00E26FC9">
        <w:t xml:space="preserve">Failure to disclose a conflict of interest, or to take appropriate remedial action, shall be deemed a material breach of this </w:t>
      </w:r>
      <w:r w:rsidR="00E26FC9">
        <w:t xml:space="preserve">Framework Agreement. </w:t>
      </w:r>
    </w:p>
    <w:p w14:paraId="43A65592" w14:textId="2692E81A" w:rsidR="0022538C" w:rsidRPr="008124A6" w:rsidRDefault="008124A6" w:rsidP="004458C5">
      <w:pPr>
        <w:pStyle w:val="Heading1"/>
        <w:ind w:left="612"/>
      </w:pPr>
      <w:bookmarkStart w:id="302" w:name="_Toc421883734"/>
      <w:bookmarkStart w:id="303" w:name="_Toc479250809"/>
      <w:bookmarkStart w:id="304" w:name="_Toc205545314"/>
      <w:bookmarkStart w:id="305" w:name="_Toc205819372"/>
      <w:bookmarkStart w:id="306" w:name="_Toc206756158"/>
      <w:r w:rsidRPr="008124A6">
        <w:t>ASSIGNMENT AND SU</w:t>
      </w:r>
      <w:bookmarkEnd w:id="302"/>
      <w:bookmarkEnd w:id="303"/>
      <w:bookmarkEnd w:id="304"/>
      <w:r>
        <w:t>B-CONTRACTING</w:t>
      </w:r>
      <w:bookmarkEnd w:id="305"/>
      <w:bookmarkEnd w:id="306"/>
    </w:p>
    <w:p w14:paraId="5F2D98E1" w14:textId="199929F5" w:rsidR="0022538C" w:rsidRDefault="0022538C" w:rsidP="004458C5">
      <w:pPr>
        <w:pStyle w:val="Heading2"/>
        <w:ind w:left="756"/>
      </w:pPr>
      <w:bookmarkStart w:id="307" w:name="_Toc205819373"/>
      <w:bookmarkStart w:id="308" w:name="_Toc205819654"/>
      <w:bookmarkStart w:id="309" w:name="_Toc205881115"/>
      <w:r w:rsidRPr="008124A6">
        <w:t xml:space="preserve">Any change in ownership of </w:t>
      </w:r>
      <w:r w:rsidR="00362815" w:rsidRPr="008124A6">
        <w:t>t</w:t>
      </w:r>
      <w:r w:rsidRPr="008124A6">
        <w:t xml:space="preserve">he Supplier’s company or business, or change of partners, and in the case of a Company a change in shareholders that constitutes a substantial change in the ownership of the business, whether or not this involves change of name, must be notified by </w:t>
      </w:r>
      <w:r w:rsidR="008C7CF3">
        <w:t>t</w:t>
      </w:r>
      <w:r w:rsidRPr="008124A6">
        <w:t xml:space="preserve">he Supplier to </w:t>
      </w:r>
      <w:r w:rsidR="00BB4B41" w:rsidRPr="008124A6">
        <w:t>UWTSD</w:t>
      </w:r>
      <w:r w:rsidRPr="008124A6">
        <w:t xml:space="preserve"> in writing fourteen days prior to such change occurring. Failure</w:t>
      </w:r>
      <w:r w:rsidRPr="008124A6">
        <w:rPr>
          <w:rFonts w:cs="Tahoma"/>
          <w:spacing w:val="-3"/>
          <w:sz w:val="20"/>
          <w:szCs w:val="20"/>
        </w:rPr>
        <w:t xml:space="preserve"> to </w:t>
      </w:r>
      <w:r w:rsidRPr="008124A6">
        <w:t>do so may be regarded as a breach of Contract.</w:t>
      </w:r>
      <w:bookmarkEnd w:id="307"/>
      <w:bookmarkEnd w:id="308"/>
      <w:bookmarkEnd w:id="309"/>
    </w:p>
    <w:p w14:paraId="4B5AABFC" w14:textId="7DABA4A3" w:rsidR="008124A6" w:rsidRDefault="008124A6" w:rsidP="004458C5">
      <w:pPr>
        <w:pStyle w:val="Heading2"/>
        <w:ind w:left="756"/>
      </w:pPr>
      <w:bookmarkStart w:id="310" w:name="_Toc205819374"/>
      <w:bookmarkStart w:id="311" w:name="_Toc205819655"/>
      <w:bookmarkStart w:id="312" w:name="_Toc205881116"/>
      <w:r>
        <w:t>T</w:t>
      </w:r>
      <w:r w:rsidRPr="008124A6">
        <w:t xml:space="preserve">he Supplier shall not assign, charge or transfer any right or obligation under this Framework Agreement or in any way deal or part with its interest in this Framework Agreement or any part of it to any person without </w:t>
      </w:r>
      <w:r>
        <w:t>UWTSD’s</w:t>
      </w:r>
      <w:r w:rsidRPr="008124A6">
        <w:t xml:space="preserve"> prior written consent, which shall not be unreasonably withheld.</w:t>
      </w:r>
      <w:bookmarkEnd w:id="310"/>
      <w:bookmarkEnd w:id="311"/>
      <w:bookmarkEnd w:id="312"/>
    </w:p>
    <w:p w14:paraId="1E5D30BD" w14:textId="5DFDD896" w:rsidR="008124A6" w:rsidRDefault="008124A6" w:rsidP="004458C5">
      <w:pPr>
        <w:pStyle w:val="Heading2"/>
        <w:ind w:left="756"/>
      </w:pPr>
      <w:bookmarkStart w:id="313" w:name="_Toc205819375"/>
      <w:bookmarkStart w:id="314" w:name="_Toc205819656"/>
      <w:bookmarkStart w:id="315" w:name="_Toc205881117"/>
      <w:bookmarkStart w:id="316" w:name="_Ref205886384"/>
      <w:r w:rsidRPr="008124A6">
        <w:t>The Supplier shall not sub-contract to any person the performance of any of its obligations under this Framework Agreement:</w:t>
      </w:r>
      <w:bookmarkEnd w:id="313"/>
      <w:bookmarkEnd w:id="314"/>
      <w:bookmarkEnd w:id="315"/>
      <w:bookmarkEnd w:id="316"/>
    </w:p>
    <w:p w14:paraId="138D17E2" w14:textId="21395291" w:rsidR="008124A6" w:rsidRDefault="008124A6" w:rsidP="004458C5">
      <w:pPr>
        <w:pStyle w:val="Heading3"/>
        <w:ind w:left="1620"/>
      </w:pPr>
      <w:bookmarkStart w:id="317" w:name="_Toc205819376"/>
      <w:bookmarkStart w:id="318" w:name="_Toc205819657"/>
      <w:bookmarkStart w:id="319" w:name="_Toc205881118"/>
      <w:r>
        <w:t>except with the UWTSD's prior written consent, such consent not to be unreasonably withheld;</w:t>
      </w:r>
      <w:bookmarkEnd w:id="317"/>
      <w:bookmarkEnd w:id="318"/>
      <w:bookmarkEnd w:id="319"/>
    </w:p>
    <w:p w14:paraId="26D9E204" w14:textId="77777777" w:rsidR="008124A6" w:rsidRDefault="008124A6" w:rsidP="004458C5">
      <w:pPr>
        <w:pStyle w:val="Heading3"/>
        <w:ind w:left="1620"/>
      </w:pPr>
      <w:bookmarkStart w:id="320" w:name="_Toc205819377"/>
      <w:bookmarkStart w:id="321" w:name="_Toc205819658"/>
      <w:bookmarkStart w:id="322" w:name="_Toc205881119"/>
      <w:r>
        <w:t>if any such sub-contracting would be inconsistent with the Supplier's tender in the Original Tender Process; and</w:t>
      </w:r>
      <w:bookmarkEnd w:id="320"/>
      <w:bookmarkEnd w:id="321"/>
      <w:bookmarkEnd w:id="322"/>
    </w:p>
    <w:p w14:paraId="0FC06DAD" w14:textId="6A564E3A" w:rsidR="008124A6" w:rsidRDefault="008124A6" w:rsidP="004458C5">
      <w:pPr>
        <w:pStyle w:val="Heading3"/>
        <w:ind w:left="1620"/>
      </w:pPr>
      <w:bookmarkStart w:id="323" w:name="_Toc205819378"/>
      <w:bookmarkStart w:id="324" w:name="_Toc205819659"/>
      <w:bookmarkStart w:id="325" w:name="_Toc205881120"/>
      <w:r>
        <w:t xml:space="preserve">if any such sub-contracting could or would in the sole opinion of </w:t>
      </w:r>
      <w:r w:rsidR="008C7CF3">
        <w:t>UWTSD</w:t>
      </w:r>
      <w:r w:rsidR="00A1542B">
        <w:t>,</w:t>
      </w:r>
      <w:r>
        <w:t xml:space="preserve"> breach any regulation(s) of the Procurement Act 2023.</w:t>
      </w:r>
      <w:bookmarkEnd w:id="323"/>
      <w:bookmarkEnd w:id="324"/>
      <w:bookmarkEnd w:id="325"/>
      <w:r>
        <w:t xml:space="preserve"> </w:t>
      </w:r>
    </w:p>
    <w:p w14:paraId="6E6ADBFD" w14:textId="7C9DDCD5" w:rsidR="008124A6" w:rsidRDefault="008124A6" w:rsidP="004458C5">
      <w:pPr>
        <w:pStyle w:val="Heading3"/>
        <w:ind w:left="1620"/>
      </w:pPr>
      <w:bookmarkStart w:id="326" w:name="_Toc205819379"/>
      <w:bookmarkStart w:id="327" w:name="_Toc205819660"/>
      <w:bookmarkStart w:id="328" w:name="_Toc205881121"/>
      <w:r>
        <w:t>except to an entity within its group structure, subject to providing prior written notice to the UWTSD, other than where such assignment or transfer would create a conflict of interest with UWTSD and/or its Member Institutions.</w:t>
      </w:r>
      <w:bookmarkEnd w:id="326"/>
      <w:bookmarkEnd w:id="327"/>
      <w:bookmarkEnd w:id="328"/>
    </w:p>
    <w:p w14:paraId="4F2DE059" w14:textId="318586AA" w:rsidR="008124A6" w:rsidRDefault="008124A6" w:rsidP="004458C5">
      <w:pPr>
        <w:pStyle w:val="Heading2"/>
        <w:ind w:left="756"/>
      </w:pPr>
      <w:bookmarkStart w:id="329" w:name="_Toc205819380"/>
      <w:bookmarkStart w:id="330" w:name="_Toc205819661"/>
      <w:bookmarkStart w:id="331" w:name="_Toc205881122"/>
      <w:r w:rsidRPr="004458C5">
        <w:rPr>
          <w:rStyle w:val="Heading2Char"/>
        </w:rPr>
        <w:t>If UWTSD consents, in accordance with Clause</w:t>
      </w:r>
      <w:r w:rsidR="00E26FC9">
        <w:rPr>
          <w:rStyle w:val="Heading2Char"/>
        </w:rPr>
        <w:t xml:space="preserve"> </w:t>
      </w:r>
      <w:r w:rsidR="00E26FC9">
        <w:rPr>
          <w:rStyle w:val="Heading2Char"/>
        </w:rPr>
        <w:fldChar w:fldCharType="begin"/>
      </w:r>
      <w:r w:rsidR="00E26FC9">
        <w:rPr>
          <w:rStyle w:val="Heading2Char"/>
        </w:rPr>
        <w:instrText xml:space="preserve"> REF _Ref205886384 \r \h </w:instrText>
      </w:r>
      <w:r w:rsidR="00E26FC9">
        <w:rPr>
          <w:rStyle w:val="Heading2Char"/>
        </w:rPr>
      </w:r>
      <w:r w:rsidR="00E26FC9">
        <w:rPr>
          <w:rStyle w:val="Heading2Char"/>
        </w:rPr>
        <w:fldChar w:fldCharType="separate"/>
      </w:r>
      <w:r w:rsidR="00E26FC9">
        <w:rPr>
          <w:rStyle w:val="Heading2Char"/>
        </w:rPr>
        <w:t>13.3</w:t>
      </w:r>
      <w:r w:rsidR="00E26FC9">
        <w:rPr>
          <w:rStyle w:val="Heading2Char"/>
        </w:rPr>
        <w:fldChar w:fldCharType="end"/>
      </w:r>
      <w:r w:rsidRPr="004458C5">
        <w:rPr>
          <w:rStyle w:val="Heading2Char"/>
        </w:rPr>
        <w:t>, to the Supplier to sub-contract, then the Supplier shall co-ordinate and integrate such services provided by the sub-supplier with their own and no sub-contracting by the Supplier and no consent by UWTSD shall in any way relieve the Supplier from any liability or obligation in respect of the performance of its obligations under this Framework Agreement</w:t>
      </w:r>
      <w:r w:rsidRPr="008124A6">
        <w:t>.</w:t>
      </w:r>
      <w:bookmarkEnd w:id="329"/>
      <w:bookmarkEnd w:id="330"/>
      <w:bookmarkEnd w:id="331"/>
      <w:r w:rsidRPr="008124A6">
        <w:t xml:space="preserve">  </w:t>
      </w:r>
    </w:p>
    <w:p w14:paraId="4B9BDFB2" w14:textId="3353AC9C" w:rsidR="008124A6" w:rsidRDefault="008124A6" w:rsidP="004458C5">
      <w:pPr>
        <w:pStyle w:val="Heading2"/>
        <w:ind w:left="756"/>
      </w:pPr>
      <w:bookmarkStart w:id="332" w:name="_Toc205819381"/>
      <w:bookmarkStart w:id="333" w:name="_Toc205819662"/>
      <w:bookmarkStart w:id="334" w:name="_Toc205881123"/>
      <w:r>
        <w:lastRenderedPageBreak/>
        <w:t>UWTSD may at any time assign by absolute legal assignment the benefit of all the Supplier's obligations and the entire benefit arising under or out of this Framework Agreement to another Member Institution without the consent of the Supplier.</w:t>
      </w:r>
      <w:bookmarkEnd w:id="332"/>
      <w:bookmarkEnd w:id="333"/>
      <w:bookmarkEnd w:id="334"/>
    </w:p>
    <w:p w14:paraId="35E182C3" w14:textId="24EE5EF8" w:rsidR="008124A6" w:rsidRDefault="008124A6" w:rsidP="004458C5">
      <w:pPr>
        <w:pStyle w:val="Heading2"/>
        <w:ind w:left="756"/>
      </w:pPr>
      <w:bookmarkStart w:id="335" w:name="_Toc205819382"/>
      <w:bookmarkStart w:id="336" w:name="_Toc205819663"/>
      <w:bookmarkStart w:id="337" w:name="_Toc205881124"/>
      <w:r>
        <w:t>If the Supplier sub-contracts the Framework Agreement in accordance with this Clause, any such sub-contract must contain equivalent and no less onerous terms than the terms of this Framework Agreement.</w:t>
      </w:r>
      <w:bookmarkEnd w:id="335"/>
      <w:bookmarkEnd w:id="336"/>
      <w:bookmarkEnd w:id="337"/>
    </w:p>
    <w:p w14:paraId="31494C85" w14:textId="11348FF9" w:rsidR="0022538C" w:rsidRPr="008124A6" w:rsidRDefault="00A803F7" w:rsidP="004458C5">
      <w:pPr>
        <w:pStyle w:val="Heading1"/>
        <w:ind w:left="612"/>
      </w:pPr>
      <w:bookmarkStart w:id="338" w:name="_Toc205819383"/>
      <w:bookmarkStart w:id="339" w:name="_Toc206756159"/>
      <w:r>
        <w:t>INDEMNITY</w:t>
      </w:r>
      <w:bookmarkEnd w:id="338"/>
      <w:bookmarkEnd w:id="339"/>
    </w:p>
    <w:p w14:paraId="0A2C16E2" w14:textId="558DF96A" w:rsidR="00797D05" w:rsidRPr="003112F8" w:rsidRDefault="0022538C" w:rsidP="00E26FC9">
      <w:pPr>
        <w:pStyle w:val="Heading2"/>
      </w:pPr>
      <w:bookmarkStart w:id="340" w:name="_Toc205819384"/>
      <w:bookmarkStart w:id="341" w:name="_Toc205819665"/>
      <w:bookmarkStart w:id="342" w:name="_Toc205881126"/>
      <w:r w:rsidRPr="00797D05">
        <w:t xml:space="preserve">Without prejudice to </w:t>
      </w:r>
      <w:r w:rsidR="00362815" w:rsidRPr="00797D05">
        <w:t>its</w:t>
      </w:r>
      <w:r w:rsidRPr="00797D05">
        <w:t xml:space="preserve"> liability for breach of any of </w:t>
      </w:r>
      <w:r w:rsidR="00A23777">
        <w:t>their</w:t>
      </w:r>
      <w:r w:rsidRPr="00797D05">
        <w:t xml:space="preserve"> obligations under th</w:t>
      </w:r>
      <w:r w:rsidR="008124A6" w:rsidRPr="00797D05">
        <w:t>is Framework agreement and subsequent Call-Off Contracts</w:t>
      </w:r>
      <w:r w:rsidRPr="00797D05">
        <w:t>, the Supplier shall be liable for and shall indemnify</w:t>
      </w:r>
      <w:r w:rsidR="008124A6" w:rsidRPr="00797D05">
        <w:t>, and keep indemnified,</w:t>
      </w:r>
      <w:r w:rsidRPr="00797D05">
        <w:t xml:space="preserve"> </w:t>
      </w:r>
      <w:r w:rsidR="00BB4B41" w:rsidRPr="003112F8">
        <w:t>UWTSD</w:t>
      </w:r>
      <w:r w:rsidR="008124A6" w:rsidRPr="003112F8">
        <w:t xml:space="preserve"> and its Member Institutions, employees agents and contractors</w:t>
      </w:r>
      <w:r w:rsidRPr="003112F8">
        <w:t xml:space="preserve"> against any liability, loss, damages, costs, expenses, legal costs and expenses</w:t>
      </w:r>
      <w:r w:rsidR="008124A6" w:rsidRPr="003112F8">
        <w:t xml:space="preserve"> (including reasonable legal and professional fees)</w:t>
      </w:r>
      <w:r w:rsidRPr="003112F8">
        <w:t>, claims or proceedings whatsoever arising under any statute or at common law as a result of or in connection with</w:t>
      </w:r>
      <w:r w:rsidR="003112F8">
        <w:t xml:space="preserve"> </w:t>
      </w:r>
      <w:r w:rsidR="008C7CF3">
        <w:t>a</w:t>
      </w:r>
      <w:r w:rsidR="008124A6" w:rsidRPr="00797D05">
        <w:t xml:space="preserve">ny breach by the Supplier of the </w:t>
      </w:r>
      <w:r w:rsidR="008C7CF3">
        <w:t xml:space="preserve"> Contract</w:t>
      </w:r>
      <w:r w:rsidR="008124A6" w:rsidRPr="00797D05">
        <w:t>;</w:t>
      </w:r>
      <w:bookmarkEnd w:id="340"/>
      <w:bookmarkEnd w:id="341"/>
      <w:bookmarkEnd w:id="342"/>
    </w:p>
    <w:p w14:paraId="43019C33" w14:textId="7D549B7F" w:rsidR="00797D05" w:rsidRDefault="00797D05" w:rsidP="00E26FC9">
      <w:pPr>
        <w:pStyle w:val="Heading3"/>
      </w:pPr>
      <w:r>
        <w:t xml:space="preserve"> </w:t>
      </w:r>
      <w:bookmarkStart w:id="343" w:name="_Toc205819385"/>
      <w:bookmarkStart w:id="344" w:name="_Toc205819666"/>
      <w:bookmarkStart w:id="345" w:name="_Toc205881127"/>
      <w:r w:rsidR="008C7CF3">
        <w:t>a</w:t>
      </w:r>
      <w:r w:rsidR="008124A6">
        <w:t>ny negligent or wilful act or omission of the Supplier, its employees, agents or sub-contractors;</w:t>
      </w:r>
      <w:bookmarkEnd w:id="343"/>
      <w:bookmarkEnd w:id="344"/>
      <w:bookmarkEnd w:id="345"/>
    </w:p>
    <w:p w14:paraId="1C8D5E1D" w14:textId="76604EC8" w:rsidR="006864B0" w:rsidRDefault="006864B0" w:rsidP="006864B0">
      <w:pPr>
        <w:pStyle w:val="Heading3"/>
      </w:pPr>
      <w:bookmarkStart w:id="346" w:name="_Toc205819388"/>
      <w:bookmarkStart w:id="347" w:name="_Toc205819669"/>
      <w:bookmarkStart w:id="348" w:name="_Toc205881130"/>
      <w:r w:rsidRPr="00797D05">
        <w:t xml:space="preserve">any direct financial or economic loss; </w:t>
      </w:r>
      <w:bookmarkEnd w:id="346"/>
      <w:bookmarkEnd w:id="347"/>
      <w:bookmarkEnd w:id="348"/>
    </w:p>
    <w:p w14:paraId="6FCB4496" w14:textId="77777777" w:rsidR="006864B0" w:rsidRDefault="006864B0" w:rsidP="006864B0">
      <w:pPr>
        <w:pStyle w:val="Heading3"/>
      </w:pPr>
      <w:bookmarkStart w:id="349" w:name="_Toc205819389"/>
      <w:bookmarkStart w:id="350" w:name="_Toc205819670"/>
      <w:bookmarkStart w:id="351" w:name="_Toc205881131"/>
      <w:r w:rsidRPr="00797D05">
        <w:t xml:space="preserve">any breach by the Supplier </w:t>
      </w:r>
      <w:r>
        <w:t>of its obligations pursuant to the Data Protection clauses within the Contract;</w:t>
      </w:r>
      <w:bookmarkEnd w:id="349"/>
      <w:bookmarkEnd w:id="350"/>
      <w:bookmarkEnd w:id="351"/>
    </w:p>
    <w:p w14:paraId="67C903C2" w14:textId="77777777" w:rsidR="00797D05" w:rsidRDefault="0022538C" w:rsidP="00E26FC9">
      <w:pPr>
        <w:pStyle w:val="Heading3"/>
      </w:pPr>
      <w:bookmarkStart w:id="352" w:name="_Toc205819386"/>
      <w:bookmarkStart w:id="353" w:name="_Toc205819667"/>
      <w:bookmarkStart w:id="354" w:name="_Toc205881128"/>
      <w:r w:rsidRPr="00797D05">
        <w:t>any claim of infringement of patent, copyright, design, trade mark or other intellectual property rights of any other person</w:t>
      </w:r>
      <w:r w:rsidR="008124A6" w:rsidRPr="00797D05">
        <w:t>;</w:t>
      </w:r>
      <w:bookmarkEnd w:id="352"/>
      <w:bookmarkEnd w:id="353"/>
      <w:bookmarkEnd w:id="354"/>
    </w:p>
    <w:p w14:paraId="26C9E5EC" w14:textId="77777777" w:rsidR="00BF7361" w:rsidRDefault="008124A6" w:rsidP="00BF7361">
      <w:pPr>
        <w:pStyle w:val="Heading3"/>
      </w:pPr>
      <w:bookmarkStart w:id="355" w:name="_Toc205819387"/>
      <w:bookmarkStart w:id="356" w:name="_Toc205819668"/>
      <w:bookmarkStart w:id="357" w:name="_Toc205881129"/>
      <w:r w:rsidRPr="00797D05">
        <w:t>any act or omission giving rise to liability for death, personal injury or damage to property (whether real or personal);</w:t>
      </w:r>
      <w:bookmarkEnd w:id="355"/>
      <w:bookmarkEnd w:id="356"/>
      <w:bookmarkEnd w:id="357"/>
      <w:r w:rsidR="00BF7361">
        <w:t xml:space="preserve"> and,</w:t>
      </w:r>
    </w:p>
    <w:p w14:paraId="744943E1" w14:textId="0808E98C" w:rsidR="00BF7361" w:rsidRPr="00BF7361" w:rsidRDefault="00BF7361" w:rsidP="00BF7361">
      <w:pPr>
        <w:pStyle w:val="Heading3"/>
      </w:pPr>
      <w:r>
        <w:t xml:space="preserve">Fraud or </w:t>
      </w:r>
      <w:r w:rsidR="0018049D">
        <w:t>fraudulent</w:t>
      </w:r>
      <w:r>
        <w:t xml:space="preserve"> misrepresentation.</w:t>
      </w:r>
    </w:p>
    <w:p w14:paraId="1434CE3C" w14:textId="1180DB24" w:rsidR="00797D05" w:rsidRDefault="0022538C" w:rsidP="00A1542B">
      <w:pPr>
        <w:pStyle w:val="Heading3"/>
        <w:numPr>
          <w:ilvl w:val="0"/>
          <w:numId w:val="0"/>
        </w:numPr>
        <w:ind w:left="720"/>
      </w:pPr>
      <w:r w:rsidRPr="0046205E">
        <w:t xml:space="preserve">except insofar as such loss, damage or injury shall have been caused by negligence on the part of </w:t>
      </w:r>
      <w:r w:rsidR="00362815">
        <w:t xml:space="preserve">UWTSD, its Member Institutions or </w:t>
      </w:r>
      <w:r w:rsidRPr="0046205E">
        <w:t>its servants or agents.</w:t>
      </w:r>
    </w:p>
    <w:p w14:paraId="74AB07BF" w14:textId="77777777" w:rsidR="00E62AC7" w:rsidRDefault="00E62AC7" w:rsidP="00E62AC7">
      <w:pPr>
        <w:pStyle w:val="Heading2"/>
      </w:pPr>
      <w:r>
        <w:t>The Supplier’s indemnity obligations shall be subject to the limitation of liability set out in Clause 15, except that no limitation shall apply to any indemnity given in respect of:</w:t>
      </w:r>
    </w:p>
    <w:p w14:paraId="3F104C03" w14:textId="2E36D879" w:rsidR="00E62AC7" w:rsidRDefault="00E62AC7" w:rsidP="00E62AC7">
      <w:pPr>
        <w:pStyle w:val="Heading3"/>
      </w:pPr>
      <w:r>
        <w:t>any claim for infringement of intellectual property rights;</w:t>
      </w:r>
    </w:p>
    <w:p w14:paraId="6F40EED8" w14:textId="73949763" w:rsidR="00E62AC7" w:rsidRDefault="00E62AC7" w:rsidP="00E62AC7">
      <w:pPr>
        <w:pStyle w:val="Heading3"/>
      </w:pPr>
      <w:r>
        <w:t>any breach of data protection obligations;</w:t>
      </w:r>
    </w:p>
    <w:p w14:paraId="2917D9EB" w14:textId="29A2CA4A" w:rsidR="00E62AC7" w:rsidRDefault="00E62AC7" w:rsidP="00E62AC7">
      <w:pPr>
        <w:pStyle w:val="Heading3"/>
      </w:pPr>
      <w:r>
        <w:t>death or personal injury caused by negligence; and</w:t>
      </w:r>
    </w:p>
    <w:p w14:paraId="7491870D" w14:textId="77777777" w:rsidR="00E62AC7" w:rsidRDefault="00E62AC7" w:rsidP="00E62AC7">
      <w:pPr>
        <w:pStyle w:val="Heading3"/>
      </w:pPr>
      <w:r>
        <w:t>fraud or fraudulent misrepresentation.</w:t>
      </w:r>
    </w:p>
    <w:p w14:paraId="7F3F35AA" w14:textId="184D9D20" w:rsidR="008310B5" w:rsidRPr="008310B5" w:rsidRDefault="008310B5" w:rsidP="00E62AC7">
      <w:pPr>
        <w:pStyle w:val="Heading2"/>
      </w:pPr>
      <w:r w:rsidRPr="008310B5">
        <w:t>The provisions of this Clause shall survive the expiry or termination of the Framework Agreement.</w:t>
      </w:r>
    </w:p>
    <w:p w14:paraId="3828DED1" w14:textId="55293EBE" w:rsidR="00797D05" w:rsidRDefault="001150B4" w:rsidP="00FA75AB">
      <w:pPr>
        <w:pStyle w:val="Heading1"/>
      </w:pPr>
      <w:bookmarkStart w:id="358" w:name="_Toc205819390"/>
      <w:bookmarkStart w:id="359" w:name="_Ref205886011"/>
      <w:bookmarkStart w:id="360" w:name="_Ref205886031"/>
      <w:bookmarkStart w:id="361" w:name="_Ref205886797"/>
      <w:bookmarkStart w:id="362" w:name="_Toc206756160"/>
      <w:r>
        <w:t>LIMIT OF LIABILITY</w:t>
      </w:r>
      <w:bookmarkEnd w:id="358"/>
      <w:bookmarkEnd w:id="359"/>
      <w:bookmarkEnd w:id="360"/>
      <w:bookmarkEnd w:id="361"/>
      <w:bookmarkEnd w:id="362"/>
    </w:p>
    <w:p w14:paraId="0B73019B" w14:textId="1FFD4ADD" w:rsidR="008C7CF3" w:rsidRDefault="008C7CF3" w:rsidP="008C7CF3">
      <w:pPr>
        <w:pStyle w:val="Heading2"/>
      </w:pPr>
      <w:bookmarkStart w:id="363" w:name="_Toc205819391"/>
      <w:bookmarkStart w:id="364" w:name="_Toc205819672"/>
      <w:bookmarkStart w:id="365" w:name="_Toc205881133"/>
      <w:r>
        <w:t>Except for liability arising from fraud, death, or personal injury caused by negligence</w:t>
      </w:r>
      <w:r w:rsidR="0018049D">
        <w:t xml:space="preserve"> (as per 14.3)</w:t>
      </w:r>
      <w:r>
        <w:t>, each party’s total aggregate liability to the other under or in connection with this Framework Agreement (whether in contract, tort, negligence, breach of statutory duty, or otherwise) shall be limited to the greater of:</w:t>
      </w:r>
      <w:bookmarkEnd w:id="363"/>
      <w:bookmarkEnd w:id="364"/>
      <w:bookmarkEnd w:id="365"/>
    </w:p>
    <w:p w14:paraId="6F499FE1" w14:textId="01735756" w:rsidR="008C7CF3" w:rsidRDefault="008C7CF3" w:rsidP="00FA75AB">
      <w:pPr>
        <w:pStyle w:val="Heading3"/>
      </w:pPr>
      <w:bookmarkStart w:id="366" w:name="_Toc205819392"/>
      <w:bookmarkStart w:id="367" w:name="_Toc205819673"/>
      <w:bookmarkStart w:id="368" w:name="_Toc205881134"/>
      <w:commentRangeStart w:id="369"/>
      <w:r>
        <w:lastRenderedPageBreak/>
        <w:t>the total charges paid or payable by the UWTSD or any of its Member Institutions collectively under this Framework Agreement in the twelve (12) months preceding the claim; or</w:t>
      </w:r>
      <w:bookmarkEnd w:id="366"/>
      <w:bookmarkEnd w:id="367"/>
      <w:bookmarkEnd w:id="368"/>
    </w:p>
    <w:p w14:paraId="4633C4EB" w14:textId="1ECC207D" w:rsidR="008C7CF3" w:rsidRDefault="008C7CF3" w:rsidP="00FA75AB">
      <w:pPr>
        <w:pStyle w:val="Heading3"/>
      </w:pPr>
      <w:bookmarkStart w:id="370" w:name="_Toc205819393"/>
      <w:bookmarkStart w:id="371" w:name="_Toc205819674"/>
      <w:bookmarkStart w:id="372" w:name="_Toc205881135"/>
      <w:r>
        <w:t>£</w:t>
      </w:r>
      <w:r w:rsidR="00E26FC9">
        <w:t>100</w:t>
      </w:r>
      <w:r>
        <w:t>,000 (</w:t>
      </w:r>
      <w:r w:rsidR="00E26FC9">
        <w:t>one hundred</w:t>
      </w:r>
      <w:r>
        <w:t xml:space="preserve"> thousand pounds).</w:t>
      </w:r>
      <w:bookmarkEnd w:id="370"/>
      <w:bookmarkEnd w:id="371"/>
      <w:bookmarkEnd w:id="372"/>
      <w:commentRangeEnd w:id="369"/>
      <w:r w:rsidR="0018049D">
        <w:rPr>
          <w:rStyle w:val="CommentReference"/>
          <w:rFonts w:asciiTheme="minorHAnsi" w:eastAsiaTheme="minorHAnsi" w:hAnsiTheme="minorHAnsi" w:cstheme="minorBidi"/>
        </w:rPr>
        <w:commentReference w:id="369"/>
      </w:r>
    </w:p>
    <w:p w14:paraId="31726E64" w14:textId="6D30E242" w:rsidR="008C7CF3" w:rsidRDefault="008C7CF3" w:rsidP="008C7CF3">
      <w:pPr>
        <w:pStyle w:val="Heading2"/>
      </w:pPr>
      <w:bookmarkStart w:id="373" w:name="_Toc205819394"/>
      <w:bookmarkStart w:id="374" w:name="_Toc205819675"/>
      <w:bookmarkStart w:id="375" w:name="_Toc205881136"/>
      <w:r>
        <w:t>For the avoidance of doubt, the liability cap applicable to each Call-Off Contract shall be set out in the respective Call-Off Agreement and may differ from the limits set out in this Framework Agreement.</w:t>
      </w:r>
      <w:bookmarkEnd w:id="373"/>
      <w:bookmarkEnd w:id="374"/>
      <w:bookmarkEnd w:id="375"/>
    </w:p>
    <w:p w14:paraId="769D984E" w14:textId="5F6CD4E9" w:rsidR="008C7CF3" w:rsidRDefault="008C7CF3" w:rsidP="008C7CF3">
      <w:pPr>
        <w:pStyle w:val="Heading2"/>
      </w:pPr>
      <w:bookmarkStart w:id="376" w:name="_Toc205819395"/>
      <w:bookmarkStart w:id="377" w:name="_Toc205819676"/>
      <w:bookmarkStart w:id="378" w:name="_Toc205881137"/>
      <w:r>
        <w:t>Neither party shall be liable to the other for any indirect or consequential losses, including but not limited to loss of profits, loss of revenue, loss of business opportunity, loss of goodwill, or loss of data, arising under or in connection with this Framework Agreement or any Call-Off Contract.</w:t>
      </w:r>
      <w:bookmarkEnd w:id="376"/>
      <w:bookmarkEnd w:id="377"/>
      <w:bookmarkEnd w:id="378"/>
    </w:p>
    <w:p w14:paraId="0141BB78" w14:textId="570B2806" w:rsidR="008C7CF3" w:rsidRDefault="008C7CF3" w:rsidP="008C7CF3">
      <w:pPr>
        <w:pStyle w:val="Heading2"/>
      </w:pPr>
      <w:bookmarkStart w:id="379" w:name="_Toc205819396"/>
      <w:bookmarkStart w:id="380" w:name="_Toc205819677"/>
      <w:bookmarkStart w:id="381" w:name="_Toc205881138"/>
      <w:bookmarkStart w:id="382" w:name="_Ref205886817"/>
      <w:r>
        <w:t>Nothing in this clause shall limit or exclude liability for:</w:t>
      </w:r>
      <w:bookmarkEnd w:id="379"/>
      <w:bookmarkEnd w:id="380"/>
      <w:bookmarkEnd w:id="381"/>
      <w:bookmarkEnd w:id="382"/>
    </w:p>
    <w:p w14:paraId="0B0813A8" w14:textId="51C7F69C" w:rsidR="008C7CF3" w:rsidRDefault="008C7CF3" w:rsidP="00FA75AB">
      <w:pPr>
        <w:pStyle w:val="Heading3"/>
      </w:pPr>
      <w:bookmarkStart w:id="383" w:name="_Toc205819397"/>
      <w:bookmarkStart w:id="384" w:name="_Toc205819678"/>
      <w:bookmarkStart w:id="385" w:name="_Toc205881139"/>
      <w:r>
        <w:t>death or personal injury caused by negligence;</w:t>
      </w:r>
      <w:bookmarkEnd w:id="383"/>
      <w:bookmarkEnd w:id="384"/>
      <w:bookmarkEnd w:id="385"/>
    </w:p>
    <w:p w14:paraId="52BB6A79" w14:textId="77777777" w:rsidR="00E26FC9" w:rsidRDefault="008C7CF3" w:rsidP="006C46FE">
      <w:pPr>
        <w:pStyle w:val="Heading3"/>
      </w:pPr>
      <w:bookmarkStart w:id="386" w:name="_Toc205819398"/>
      <w:bookmarkStart w:id="387" w:name="_Toc205819679"/>
      <w:bookmarkStart w:id="388" w:name="_Toc205881140"/>
      <w:r>
        <w:t xml:space="preserve">fraud or fraudulent misrepresentation; </w:t>
      </w:r>
    </w:p>
    <w:p w14:paraId="76233885" w14:textId="6782B74D" w:rsidR="008C7CF3" w:rsidRDefault="00E26FC9" w:rsidP="00E26FC9">
      <w:pPr>
        <w:pStyle w:val="Heading3"/>
      </w:pPr>
      <w:r w:rsidRPr="00E26FC9">
        <w:t>any claim of infringement of intellectual property rights;</w:t>
      </w:r>
      <w:r>
        <w:t xml:space="preserve"> </w:t>
      </w:r>
      <w:r w:rsidR="008C7CF3">
        <w:t>or</w:t>
      </w:r>
      <w:bookmarkEnd w:id="386"/>
      <w:bookmarkEnd w:id="387"/>
      <w:bookmarkEnd w:id="388"/>
    </w:p>
    <w:p w14:paraId="113EF617" w14:textId="3CC7DF34" w:rsidR="00797D05" w:rsidRDefault="008C7CF3" w:rsidP="00E26FC9">
      <w:pPr>
        <w:pStyle w:val="Heading3"/>
      </w:pPr>
      <w:bookmarkStart w:id="389" w:name="_Toc205819399"/>
      <w:bookmarkStart w:id="390" w:name="_Toc205819680"/>
      <w:bookmarkStart w:id="391" w:name="_Toc205881141"/>
      <w:r>
        <w:t>any other liability which cannot be limited or excluded by applicable law.</w:t>
      </w:r>
      <w:bookmarkEnd w:id="389"/>
      <w:bookmarkEnd w:id="390"/>
      <w:bookmarkEnd w:id="391"/>
    </w:p>
    <w:p w14:paraId="26C17B50" w14:textId="3EE3FEF5" w:rsidR="00797D05" w:rsidRPr="00797D05" w:rsidRDefault="00797D05" w:rsidP="004458C5">
      <w:pPr>
        <w:pStyle w:val="Heading2"/>
        <w:ind w:left="756"/>
      </w:pPr>
      <w:bookmarkStart w:id="392" w:name="_Toc205819401"/>
      <w:bookmarkStart w:id="393" w:name="_Toc205819682"/>
      <w:bookmarkStart w:id="394" w:name="_Toc205881143"/>
      <w:r>
        <w:t>UWTSD</w:t>
      </w:r>
      <w:r w:rsidRPr="00797D05">
        <w:t xml:space="preserve"> shall promptly notify the Supplier in writing of any claim under this Clause and shall, subject to the Supplier meeting all reasonable costs, permit the Supplier to have sole conduct of the defence or settlement of the claim, provided that the Supplier does not settle any claim in a manner that adversely affects </w:t>
      </w:r>
      <w:r>
        <w:t>UWTSD’s</w:t>
      </w:r>
      <w:r w:rsidRPr="00797D05">
        <w:t xml:space="preserve"> rights or imposes additional obligations without the </w:t>
      </w:r>
      <w:r>
        <w:t>UWTSD</w:t>
      </w:r>
      <w:r w:rsidRPr="00797D05">
        <w:t>’s prior written consent (not to be unreasonably withheld).</w:t>
      </w:r>
      <w:bookmarkEnd w:id="392"/>
      <w:bookmarkEnd w:id="393"/>
      <w:bookmarkEnd w:id="394"/>
    </w:p>
    <w:p w14:paraId="209060B1" w14:textId="7897748E" w:rsidR="00BF3A58" w:rsidRDefault="00797D05" w:rsidP="004458C5">
      <w:pPr>
        <w:pStyle w:val="Heading2"/>
        <w:ind w:left="756"/>
      </w:pPr>
      <w:bookmarkStart w:id="395" w:name="_Toc205819402"/>
      <w:bookmarkStart w:id="396" w:name="_Toc205819683"/>
      <w:bookmarkStart w:id="397" w:name="_Toc205881144"/>
      <w:r w:rsidRPr="00797D05">
        <w:t>The provisions of this Clause shall survive the expiry or termination of the Framework Agreement</w:t>
      </w:r>
      <w:r>
        <w:t>.</w:t>
      </w:r>
      <w:bookmarkEnd w:id="395"/>
      <w:bookmarkEnd w:id="396"/>
      <w:bookmarkEnd w:id="397"/>
    </w:p>
    <w:p w14:paraId="5DDA27DD" w14:textId="77777777" w:rsidR="00BF3A58" w:rsidRDefault="00BF3A58" w:rsidP="004458C5">
      <w:pPr>
        <w:tabs>
          <w:tab w:val="left" w:pos="0"/>
        </w:tabs>
        <w:spacing w:after="0"/>
        <w:ind w:left="900" w:hanging="720"/>
        <w:jc w:val="both"/>
        <w:rPr>
          <w:rFonts w:cs="Tahoma"/>
          <w:spacing w:val="-3"/>
          <w:sz w:val="20"/>
          <w:szCs w:val="20"/>
        </w:rPr>
      </w:pPr>
    </w:p>
    <w:p w14:paraId="153820A8" w14:textId="4FFF071A" w:rsidR="0022538C" w:rsidRPr="00797D05" w:rsidRDefault="00797D05" w:rsidP="004458C5">
      <w:pPr>
        <w:pStyle w:val="Heading1"/>
        <w:ind w:left="612"/>
      </w:pPr>
      <w:bookmarkStart w:id="398" w:name="_Toc421883739"/>
      <w:bookmarkStart w:id="399" w:name="_Toc479250814"/>
      <w:bookmarkStart w:id="400" w:name="_Toc205819403"/>
      <w:bookmarkStart w:id="401" w:name="_Toc206756161"/>
      <w:bookmarkStart w:id="402" w:name="_Toc205545319"/>
      <w:r w:rsidRPr="00797D05">
        <w:t>INSURANCE</w:t>
      </w:r>
      <w:bookmarkEnd w:id="398"/>
      <w:bookmarkEnd w:id="399"/>
      <w:bookmarkEnd w:id="400"/>
      <w:bookmarkEnd w:id="401"/>
      <w:r w:rsidRPr="00797D05">
        <w:t xml:space="preserve">  </w:t>
      </w:r>
      <w:bookmarkEnd w:id="402"/>
    </w:p>
    <w:p w14:paraId="499C9848" w14:textId="58C5FE1E" w:rsidR="00797D05" w:rsidRDefault="0022538C" w:rsidP="004458C5">
      <w:pPr>
        <w:pStyle w:val="Heading2"/>
        <w:ind w:left="756"/>
      </w:pPr>
      <w:bookmarkStart w:id="403" w:name="_Toc205819404"/>
      <w:bookmarkStart w:id="404" w:name="_Toc205819685"/>
      <w:bookmarkStart w:id="405" w:name="_Toc205881146"/>
      <w:r w:rsidRPr="00797D05">
        <w:t xml:space="preserve">Without prejudice to </w:t>
      </w:r>
      <w:r w:rsidR="00362815" w:rsidRPr="00797D05">
        <w:t>its</w:t>
      </w:r>
      <w:r w:rsidRPr="00797D05">
        <w:t xml:space="preserve"> liability to indemnify </w:t>
      </w:r>
      <w:r w:rsidR="00362815" w:rsidRPr="00797D05">
        <w:t>UWTSD</w:t>
      </w:r>
      <w:r w:rsidRPr="00797D05">
        <w:t xml:space="preserve"> the Supplier, and all Sub-Suppliers,</w:t>
      </w:r>
      <w:r w:rsidR="00797D05" w:rsidRPr="00797D05">
        <w:t xml:space="preserve"> warrants that they</w:t>
      </w:r>
      <w:r w:rsidRPr="00797D05">
        <w:t xml:space="preserve"> shall affect and maintain at all times during the period of this Contract, at </w:t>
      </w:r>
      <w:r w:rsidR="00362815" w:rsidRPr="00797D05">
        <w:t>its</w:t>
      </w:r>
      <w:r w:rsidRPr="00797D05">
        <w:t xml:space="preserve"> own expense, and from a reputable organisation:</w:t>
      </w:r>
      <w:bookmarkEnd w:id="403"/>
      <w:bookmarkEnd w:id="404"/>
      <w:bookmarkEnd w:id="405"/>
    </w:p>
    <w:p w14:paraId="22409489" w14:textId="2F4372EC" w:rsidR="0022538C" w:rsidRPr="00797D05" w:rsidRDefault="0022538C" w:rsidP="004458C5">
      <w:pPr>
        <w:pStyle w:val="Heading3"/>
        <w:ind w:left="1620"/>
      </w:pPr>
      <w:bookmarkStart w:id="406" w:name="_Toc205819405"/>
      <w:bookmarkStart w:id="407" w:name="_Toc205819686"/>
      <w:bookmarkStart w:id="408" w:name="_Toc205881147"/>
      <w:r w:rsidRPr="00797D05">
        <w:t>Employer’s Liability Insurance in a sum not less than £10 million for each and every occurrence.</w:t>
      </w:r>
      <w:bookmarkEnd w:id="406"/>
      <w:bookmarkEnd w:id="407"/>
      <w:bookmarkEnd w:id="408"/>
    </w:p>
    <w:p w14:paraId="228F18A6" w14:textId="77777777" w:rsidR="0022538C" w:rsidRPr="00797D05" w:rsidRDefault="0022538C" w:rsidP="004458C5">
      <w:pPr>
        <w:pStyle w:val="Heading3"/>
        <w:ind w:left="1620"/>
      </w:pPr>
      <w:bookmarkStart w:id="409" w:name="_Toc205819406"/>
      <w:bookmarkStart w:id="410" w:name="_Toc205819687"/>
      <w:bookmarkStart w:id="411" w:name="_Toc205881148"/>
      <w:r w:rsidRPr="00797D05">
        <w:t>Public Liability Insurance in a sum not less than £</w:t>
      </w:r>
      <w:r w:rsidR="009B6E8F" w:rsidRPr="00797D05">
        <w:t>5</w:t>
      </w:r>
      <w:r w:rsidRPr="00797D05">
        <w:t xml:space="preserve"> million for each and every occurrence.</w:t>
      </w:r>
      <w:bookmarkEnd w:id="409"/>
      <w:bookmarkEnd w:id="410"/>
      <w:bookmarkEnd w:id="411"/>
    </w:p>
    <w:p w14:paraId="3CCBB146" w14:textId="60AED97F" w:rsidR="0022538C" w:rsidRDefault="0022538C" w:rsidP="004458C5">
      <w:pPr>
        <w:pStyle w:val="Heading3"/>
        <w:ind w:left="1620"/>
      </w:pPr>
      <w:bookmarkStart w:id="412" w:name="_Toc205819407"/>
      <w:bookmarkStart w:id="413" w:name="_Toc205819688"/>
      <w:bookmarkStart w:id="414" w:name="_Toc205881149"/>
      <w:r w:rsidRPr="00797D05">
        <w:t>Professional Indemnity Insurance   in a sum not less than £</w:t>
      </w:r>
      <w:r w:rsidR="009B6E8F" w:rsidRPr="00797D05">
        <w:t>1</w:t>
      </w:r>
      <w:r w:rsidRPr="00797D05">
        <w:t xml:space="preserve"> million for each and every occurrence</w:t>
      </w:r>
      <w:r w:rsidR="00797D05">
        <w:t>.</w:t>
      </w:r>
      <w:bookmarkEnd w:id="412"/>
      <w:bookmarkEnd w:id="413"/>
      <w:bookmarkEnd w:id="414"/>
    </w:p>
    <w:p w14:paraId="04B4FA3C" w14:textId="77777777" w:rsidR="004B586C" w:rsidRDefault="004B586C" w:rsidP="004B586C">
      <w:pPr>
        <w:pStyle w:val="Heading2"/>
        <w:numPr>
          <w:ilvl w:val="0"/>
          <w:numId w:val="0"/>
        </w:numPr>
        <w:ind w:left="576"/>
      </w:pPr>
      <w:bookmarkStart w:id="415" w:name="_Toc205819408"/>
      <w:bookmarkStart w:id="416" w:name="_Toc205819689"/>
      <w:bookmarkStart w:id="417" w:name="_Toc205881150"/>
      <w:r>
        <w:t>All with a well-established and reputable insurance office or underwriter of repute authorised to carry on insurance business in the United Kingdom by the Prudential Regulation Authority and/or the Financial Conduct Authority (or an equivalent regulatory body in another jurisdiction), with a limit and basis of indemnity for each and every claim, provided always that such insurance is generally available in the United Kingdom to the business of the Supplier at commercially reasonable rates and terms.</w:t>
      </w:r>
    </w:p>
    <w:p w14:paraId="2DF087B2" w14:textId="77777777" w:rsidR="004B586C" w:rsidRDefault="004B586C" w:rsidP="004B586C">
      <w:pPr>
        <w:pStyle w:val="Heading2"/>
        <w:numPr>
          <w:ilvl w:val="0"/>
          <w:numId w:val="0"/>
        </w:numPr>
        <w:ind w:left="576" w:hanging="576"/>
      </w:pPr>
    </w:p>
    <w:p w14:paraId="6D5CA491" w14:textId="6EF88A88" w:rsidR="0022538C" w:rsidRDefault="004B586C" w:rsidP="004B586C">
      <w:pPr>
        <w:pStyle w:val="Heading2"/>
      </w:pPr>
      <w:r>
        <w:t xml:space="preserve">The Supplier shall immediately inform UWTSD and any other relevant Member Institutions if such insurance ceases to be generally available at commercially reasonable rates and terms and, for the avoidance of doubt, it is hereby agreed and declared that any increase or additional premium required by insurers by reason of the Supplier's own claims record or </w:t>
      </w:r>
      <w:r>
        <w:lastRenderedPageBreak/>
        <w:t xml:space="preserve">other acts, omissions, matters or things particular to the Supplier shall be deemed to be within commercially reasonable rates. </w:t>
      </w:r>
      <w:r w:rsidR="0022538C" w:rsidRPr="00797D05">
        <w:t xml:space="preserve">The Supplier shall provide sight of original documentation (including cover notes, policies, and premium receipts) and shall provide copies of this documentation to </w:t>
      </w:r>
      <w:r w:rsidR="008C7CF3">
        <w:t>the Client</w:t>
      </w:r>
      <w:r w:rsidR="0022538C" w:rsidRPr="00797D05">
        <w:t xml:space="preserve">. The Supplier shall notify </w:t>
      </w:r>
      <w:r w:rsidR="008C7CF3">
        <w:t>UWTSD</w:t>
      </w:r>
      <w:r w:rsidR="00797D05">
        <w:t xml:space="preserve"> </w:t>
      </w:r>
      <w:r w:rsidR="0022538C" w:rsidRPr="00797D05">
        <w:t xml:space="preserve">in the event of any change therein, including policy expiry and renewal. The details of such insurance shall be supplied to </w:t>
      </w:r>
      <w:r w:rsidR="008C7CF3">
        <w:t>the Client</w:t>
      </w:r>
      <w:r w:rsidR="0022538C" w:rsidRPr="00797D05">
        <w:t xml:space="preserve"> as and when required.</w:t>
      </w:r>
      <w:bookmarkEnd w:id="415"/>
      <w:bookmarkEnd w:id="416"/>
      <w:bookmarkEnd w:id="417"/>
      <w:r w:rsidR="0022538C" w:rsidRPr="00797D05">
        <w:t xml:space="preserve"> </w:t>
      </w:r>
    </w:p>
    <w:p w14:paraId="38C4FE50" w14:textId="77777777" w:rsidR="00797D05" w:rsidRPr="00797D05" w:rsidRDefault="00797D05" w:rsidP="004458C5">
      <w:pPr>
        <w:pStyle w:val="ListParagraph"/>
        <w:tabs>
          <w:tab w:val="left" w:pos="0"/>
        </w:tabs>
        <w:spacing w:after="0"/>
        <w:ind w:left="889"/>
        <w:jc w:val="both"/>
        <w:rPr>
          <w:rFonts w:cs="Tahoma"/>
          <w:sz w:val="20"/>
          <w:szCs w:val="20"/>
        </w:rPr>
      </w:pPr>
    </w:p>
    <w:p w14:paraId="5098F7A9" w14:textId="137E0F3D" w:rsidR="0022538C" w:rsidRPr="00D90097" w:rsidRDefault="00A803F7" w:rsidP="004458C5">
      <w:pPr>
        <w:pStyle w:val="Heading1"/>
        <w:ind w:left="612"/>
      </w:pPr>
      <w:bookmarkStart w:id="418" w:name="_Toc421883744"/>
      <w:bookmarkStart w:id="419" w:name="_Toc479250819"/>
      <w:bookmarkStart w:id="420" w:name="_Toc205545324"/>
      <w:bookmarkStart w:id="421" w:name="_Toc205819409"/>
      <w:bookmarkStart w:id="422" w:name="_Toc206756162"/>
      <w:r w:rsidRPr="00D90097">
        <w:t>AUDIT REQUIREMENT</w:t>
      </w:r>
      <w:bookmarkEnd w:id="418"/>
      <w:bookmarkEnd w:id="419"/>
      <w:bookmarkEnd w:id="420"/>
      <w:bookmarkEnd w:id="421"/>
      <w:bookmarkEnd w:id="422"/>
    </w:p>
    <w:p w14:paraId="4629C8FC" w14:textId="65016B9C" w:rsidR="003203A2" w:rsidRPr="00797D05" w:rsidRDefault="0022538C" w:rsidP="004458C5">
      <w:pPr>
        <w:pStyle w:val="Heading2"/>
        <w:ind w:left="756"/>
      </w:pPr>
      <w:bookmarkStart w:id="423" w:name="_Toc205819410"/>
      <w:bookmarkStart w:id="424" w:name="_Toc205819691"/>
      <w:bookmarkStart w:id="425" w:name="_Toc205881152"/>
      <w:r w:rsidRPr="00797D05">
        <w:t>The Supplier shall keep and maintain all</w:t>
      </w:r>
      <w:r w:rsidR="003203A2" w:rsidRPr="00797D05">
        <w:t xml:space="preserve"> full and accurate records and accounts </w:t>
      </w:r>
      <w:r w:rsidRPr="00797D05">
        <w:t xml:space="preserve">relating to this </w:t>
      </w:r>
      <w:r w:rsidR="003203A2" w:rsidRPr="00797D05">
        <w:t xml:space="preserve">Framework Agreement </w:t>
      </w:r>
      <w:r w:rsidRPr="00797D05">
        <w:t xml:space="preserve">until two years after the </w:t>
      </w:r>
      <w:r w:rsidR="003203A2" w:rsidRPr="00797D05">
        <w:t xml:space="preserve">Framework Agreement </w:t>
      </w:r>
      <w:r w:rsidRPr="00797D05">
        <w:t>has been completed</w:t>
      </w:r>
      <w:r w:rsidR="003203A2" w:rsidRPr="00797D05">
        <w:t>.</w:t>
      </w:r>
      <w:bookmarkEnd w:id="423"/>
      <w:bookmarkEnd w:id="424"/>
      <w:bookmarkEnd w:id="425"/>
    </w:p>
    <w:p w14:paraId="487DB8AD" w14:textId="3B8C1CDD" w:rsidR="003203A2" w:rsidRPr="00797D05" w:rsidRDefault="003203A2" w:rsidP="004458C5">
      <w:pPr>
        <w:pStyle w:val="Heading2"/>
        <w:ind w:left="756"/>
      </w:pPr>
      <w:bookmarkStart w:id="426" w:name="_Toc205819411"/>
      <w:bookmarkStart w:id="427" w:name="_Toc205819692"/>
      <w:bookmarkStart w:id="428" w:name="_Toc205881153"/>
      <w:r w:rsidRPr="00797D05">
        <w:t xml:space="preserve">The Supplier shall provide such records and accounts (together with copies of the Supplier’s published accounts) during the Term and for a period of </w:t>
      </w:r>
      <w:r w:rsidR="004B586C">
        <w:t>two (2</w:t>
      </w:r>
      <w:r w:rsidRPr="00797D05">
        <w:t xml:space="preserve">) years after the Framework End Date to </w:t>
      </w:r>
      <w:r w:rsidR="008C7CF3">
        <w:t>the Client</w:t>
      </w:r>
      <w:r w:rsidRPr="00797D05">
        <w:t xml:space="preserve"> and/or any statutory body entitled by Law and/or the auditor on written request and shall provide UWTSD and / or any other relevant Member Institution and/or any statutory body entitled by Law and/or and the auditor access to such records and accounts as may be required from time to time.</w:t>
      </w:r>
      <w:bookmarkEnd w:id="426"/>
      <w:bookmarkEnd w:id="427"/>
      <w:bookmarkEnd w:id="428"/>
    </w:p>
    <w:p w14:paraId="1A22928D" w14:textId="4BECD935" w:rsidR="003203A2" w:rsidRPr="00797D05" w:rsidRDefault="003203A2" w:rsidP="004458C5">
      <w:pPr>
        <w:pStyle w:val="Heading2"/>
        <w:ind w:left="756"/>
      </w:pPr>
      <w:bookmarkStart w:id="429" w:name="_Toc205819412"/>
      <w:bookmarkStart w:id="430" w:name="_Toc205819693"/>
      <w:bookmarkStart w:id="431" w:name="_Toc205881154"/>
      <w:r w:rsidRPr="00797D05">
        <w:t xml:space="preserve">Subject to the provisions of Clause </w:t>
      </w:r>
      <w:r w:rsidR="008310B5">
        <w:fldChar w:fldCharType="begin"/>
      </w:r>
      <w:r w:rsidR="008310B5">
        <w:instrText xml:space="preserve"> REF _Ref205887174 \r \h </w:instrText>
      </w:r>
      <w:r w:rsidR="008310B5">
        <w:fldChar w:fldCharType="separate"/>
      </w:r>
      <w:r w:rsidR="008310B5">
        <w:t>31</w:t>
      </w:r>
      <w:r w:rsidR="008310B5">
        <w:fldChar w:fldCharType="end"/>
      </w:r>
      <w:r w:rsidRPr="00797D05">
        <w:t>, the Supplier shall on written request provide the auditor with all reasonable co-operation and assistance in relation to each audit, including:</w:t>
      </w:r>
      <w:bookmarkEnd w:id="429"/>
      <w:bookmarkEnd w:id="430"/>
      <w:bookmarkEnd w:id="431"/>
    </w:p>
    <w:p w14:paraId="3B5CEC90" w14:textId="77777777" w:rsidR="003203A2" w:rsidRPr="00797D05" w:rsidRDefault="003203A2" w:rsidP="004458C5">
      <w:pPr>
        <w:pStyle w:val="Heading3"/>
        <w:ind w:left="1620"/>
      </w:pPr>
      <w:bookmarkStart w:id="432" w:name="_Toc205819413"/>
      <w:bookmarkStart w:id="433" w:name="_Toc205819694"/>
      <w:bookmarkStart w:id="434" w:name="_Toc205881155"/>
      <w:r w:rsidRPr="00797D05">
        <w:t>all information requested by the auditor within the scope of the audit;</w:t>
      </w:r>
      <w:bookmarkEnd w:id="432"/>
      <w:bookmarkEnd w:id="433"/>
      <w:bookmarkEnd w:id="434"/>
    </w:p>
    <w:p w14:paraId="76EC12C5" w14:textId="77777777" w:rsidR="003203A2" w:rsidRPr="00797D05" w:rsidRDefault="003203A2" w:rsidP="004458C5">
      <w:pPr>
        <w:pStyle w:val="Heading3"/>
        <w:ind w:left="1620"/>
      </w:pPr>
      <w:bookmarkStart w:id="435" w:name="_Toc205819414"/>
      <w:bookmarkStart w:id="436" w:name="_Toc205819695"/>
      <w:bookmarkStart w:id="437" w:name="_Toc205881156"/>
      <w:r w:rsidRPr="00797D05">
        <w:t>reasonable access to sites controlled by the Supplier and to equipment and materials used in the provision of the Services; and</w:t>
      </w:r>
      <w:bookmarkEnd w:id="435"/>
      <w:bookmarkEnd w:id="436"/>
      <w:bookmarkEnd w:id="437"/>
    </w:p>
    <w:p w14:paraId="59991430" w14:textId="77777777" w:rsidR="003203A2" w:rsidRPr="00797D05" w:rsidRDefault="003203A2" w:rsidP="004458C5">
      <w:pPr>
        <w:pStyle w:val="Heading3"/>
        <w:ind w:left="1620"/>
      </w:pPr>
      <w:bookmarkStart w:id="438" w:name="_Toc205819415"/>
      <w:bookmarkStart w:id="439" w:name="_Toc205819696"/>
      <w:bookmarkStart w:id="440" w:name="_Toc205881157"/>
      <w:r w:rsidRPr="00797D05">
        <w:t>access to the Supplier's Personnel.</w:t>
      </w:r>
      <w:bookmarkEnd w:id="438"/>
      <w:bookmarkEnd w:id="439"/>
      <w:bookmarkEnd w:id="440"/>
    </w:p>
    <w:p w14:paraId="65DCA851" w14:textId="5DE289FF" w:rsidR="003203A2" w:rsidRPr="00797D05" w:rsidRDefault="003203A2" w:rsidP="004458C5">
      <w:pPr>
        <w:pStyle w:val="Heading2"/>
        <w:ind w:left="756"/>
      </w:pPr>
      <w:bookmarkStart w:id="441" w:name="_Toc205819416"/>
      <w:bookmarkStart w:id="442" w:name="_Toc205819697"/>
      <w:bookmarkStart w:id="443" w:name="_Toc205881158"/>
      <w:r w:rsidRPr="00797D05">
        <w:t>The parties agree that they shall bear their own respective costs and expenses incurred in respect of compliance with their obligations under this Clause unless the audit reveals a material breach by the Supplier of good accountancy practice and/or this Framework Agreement, in which case the Supplier shall reimburse UWTSD (or other relevant Member Institution) for UWTSD’s (or other relevant Member Institution) reasonable costs incurred in relation to the audit.</w:t>
      </w:r>
      <w:bookmarkEnd w:id="441"/>
      <w:bookmarkEnd w:id="442"/>
      <w:bookmarkEnd w:id="443"/>
    </w:p>
    <w:p w14:paraId="0F458CFB" w14:textId="77777777" w:rsidR="003203A2" w:rsidRPr="00797D05" w:rsidRDefault="003203A2" w:rsidP="004458C5">
      <w:pPr>
        <w:tabs>
          <w:tab w:val="left" w:pos="0"/>
        </w:tabs>
        <w:spacing w:after="0"/>
        <w:ind w:left="180"/>
        <w:jc w:val="both"/>
        <w:rPr>
          <w:rFonts w:cs="Tahoma"/>
          <w:spacing w:val="-3"/>
          <w:sz w:val="20"/>
          <w:szCs w:val="20"/>
        </w:rPr>
      </w:pPr>
    </w:p>
    <w:p w14:paraId="22AC90BF" w14:textId="09D8DFAD" w:rsidR="0022538C" w:rsidRPr="0046205E" w:rsidRDefault="00A803F7" w:rsidP="004458C5">
      <w:pPr>
        <w:pStyle w:val="Heading1"/>
        <w:ind w:left="612"/>
      </w:pPr>
      <w:bookmarkStart w:id="444" w:name="_Toc421883745"/>
      <w:bookmarkStart w:id="445" w:name="_Toc479250820"/>
      <w:bookmarkStart w:id="446" w:name="_Toc205545325"/>
      <w:bookmarkStart w:id="447" w:name="_Toc205819417"/>
      <w:bookmarkStart w:id="448" w:name="_Toc206756163"/>
      <w:r w:rsidRPr="0046205E">
        <w:t>DEFAULT BY SUPPLIER</w:t>
      </w:r>
      <w:bookmarkEnd w:id="444"/>
      <w:bookmarkEnd w:id="445"/>
      <w:bookmarkEnd w:id="446"/>
      <w:bookmarkEnd w:id="447"/>
      <w:bookmarkEnd w:id="448"/>
    </w:p>
    <w:p w14:paraId="2D79EF51" w14:textId="1318F45C" w:rsidR="0022538C" w:rsidRPr="00C63814" w:rsidRDefault="00A803F7" w:rsidP="00C63814">
      <w:pPr>
        <w:pStyle w:val="Heading2"/>
        <w:ind w:left="756"/>
      </w:pPr>
      <w:bookmarkStart w:id="449" w:name="_Toc205819418"/>
      <w:bookmarkStart w:id="450" w:name="_Toc205819699"/>
      <w:bookmarkStart w:id="451" w:name="_Toc205881160"/>
      <w:r>
        <w:t>I</w:t>
      </w:r>
      <w:r w:rsidR="0022538C" w:rsidRPr="0046205E">
        <w:t xml:space="preserve">f the Supplier fails to comply with any terms of the </w:t>
      </w:r>
      <w:r w:rsidR="003203A2">
        <w:t>Framework Agreement</w:t>
      </w:r>
      <w:r w:rsidR="0022538C" w:rsidRPr="0046205E">
        <w:t xml:space="preserve">, either in relation to provision of the Services or otherwise, </w:t>
      </w:r>
      <w:r w:rsidR="00BB4B41">
        <w:t>UWTSD</w:t>
      </w:r>
      <w:r w:rsidR="0022538C" w:rsidRPr="0046205E">
        <w:t xml:space="preserve"> shall be entitled (whether or not the Services or any part thereof have been accepted by the </w:t>
      </w:r>
      <w:r w:rsidR="00BB4B41">
        <w:t>UWTSD</w:t>
      </w:r>
      <w:r w:rsidR="0022538C" w:rsidRPr="0046205E">
        <w:t xml:space="preserve">) to avail itself of any of the following remedies at the </w:t>
      </w:r>
      <w:r w:rsidR="00BB4B41">
        <w:t>UWTSD</w:t>
      </w:r>
      <w:r w:rsidR="0022538C" w:rsidRPr="0046205E">
        <w:t>’s discretion:</w:t>
      </w:r>
      <w:bookmarkEnd w:id="449"/>
      <w:bookmarkEnd w:id="450"/>
      <w:bookmarkEnd w:id="451"/>
    </w:p>
    <w:p w14:paraId="03904F33" w14:textId="56D4F685" w:rsidR="00A803F7" w:rsidRDefault="00A803F7" w:rsidP="00A803F7">
      <w:pPr>
        <w:pStyle w:val="Heading3"/>
      </w:pPr>
      <w:bookmarkStart w:id="452" w:name="_Toc205819419"/>
      <w:bookmarkStart w:id="453" w:name="_Toc205819700"/>
      <w:bookmarkStart w:id="454" w:name="_Toc205881161"/>
      <w:r>
        <w:lastRenderedPageBreak/>
        <w:t>R</w:t>
      </w:r>
      <w:r w:rsidR="0022538C" w:rsidRPr="00A803F7">
        <w:t xml:space="preserve">escind </w:t>
      </w:r>
      <w:r w:rsidR="008C7CF3">
        <w:t>any active</w:t>
      </w:r>
      <w:r w:rsidR="008C7CF3" w:rsidRPr="00A803F7">
        <w:t xml:space="preserve"> </w:t>
      </w:r>
      <w:r w:rsidR="003203A2" w:rsidRPr="00A803F7">
        <w:t>Call-Off Contract</w:t>
      </w:r>
      <w:r w:rsidR="008C7CF3">
        <w:t>s</w:t>
      </w:r>
      <w:r w:rsidR="0022538C" w:rsidRPr="00A803F7">
        <w:t>; or</w:t>
      </w:r>
      <w:bookmarkEnd w:id="452"/>
      <w:bookmarkEnd w:id="453"/>
      <w:bookmarkEnd w:id="454"/>
    </w:p>
    <w:p w14:paraId="33199BB0" w14:textId="04FB5B1F" w:rsidR="0022538C" w:rsidRPr="00A803F7" w:rsidRDefault="003203A2" w:rsidP="00A803F7">
      <w:pPr>
        <w:pStyle w:val="Heading3"/>
      </w:pPr>
      <w:bookmarkStart w:id="455" w:name="_Toc205819420"/>
      <w:bookmarkStart w:id="456" w:name="_Toc205819701"/>
      <w:bookmarkStart w:id="457" w:name="_Toc205881162"/>
      <w:r w:rsidRPr="00A803F7">
        <w:t>Rescind the Framework Agreement; or</w:t>
      </w:r>
      <w:bookmarkEnd w:id="455"/>
      <w:bookmarkEnd w:id="456"/>
      <w:bookmarkEnd w:id="457"/>
    </w:p>
    <w:p w14:paraId="78767E22" w14:textId="5942F964" w:rsidR="0022538C" w:rsidRPr="00A803F7" w:rsidRDefault="00A803F7" w:rsidP="00A803F7">
      <w:pPr>
        <w:pStyle w:val="Heading3"/>
      </w:pPr>
      <w:bookmarkStart w:id="458" w:name="_Toc205819421"/>
      <w:bookmarkStart w:id="459" w:name="_Toc205819702"/>
      <w:bookmarkStart w:id="460" w:name="_Toc205881163"/>
      <w:r>
        <w:t>G</w:t>
      </w:r>
      <w:r w:rsidR="0022538C" w:rsidRPr="00A803F7">
        <w:t>ive the Supplier the opportunity to perform remedial work in respect of the Services, solely at the Supplier's expense so that they comply with the terms of the</w:t>
      </w:r>
      <w:r w:rsidR="003203A2" w:rsidRPr="00A803F7">
        <w:t xml:space="preserve"> Framework Agreement and/or Call-Off Contract</w:t>
      </w:r>
      <w:r w:rsidR="0022538C" w:rsidRPr="00A803F7">
        <w:t>; or</w:t>
      </w:r>
      <w:bookmarkEnd w:id="458"/>
      <w:bookmarkEnd w:id="459"/>
      <w:bookmarkEnd w:id="460"/>
    </w:p>
    <w:p w14:paraId="324B1FA6" w14:textId="666C8AA0" w:rsidR="0022538C" w:rsidRPr="00A803F7" w:rsidRDefault="00A803F7" w:rsidP="00A803F7">
      <w:pPr>
        <w:pStyle w:val="Heading3"/>
      </w:pPr>
      <w:bookmarkStart w:id="461" w:name="_Toc205819422"/>
      <w:bookmarkStart w:id="462" w:name="_Toc205819703"/>
      <w:bookmarkStart w:id="463" w:name="_Toc205881164"/>
      <w:r>
        <w:t>R</w:t>
      </w:r>
      <w:r w:rsidR="0022538C" w:rsidRPr="00A803F7">
        <w:t>efuse to accept any further performance of delivery of the Services without any liability to the Supplier; or</w:t>
      </w:r>
      <w:bookmarkEnd w:id="461"/>
      <w:bookmarkEnd w:id="462"/>
      <w:bookmarkEnd w:id="463"/>
    </w:p>
    <w:p w14:paraId="214D73A3" w14:textId="73E7806A" w:rsidR="0022538C" w:rsidRPr="00A803F7" w:rsidRDefault="00A803F7" w:rsidP="00A803F7">
      <w:pPr>
        <w:pStyle w:val="Heading3"/>
      </w:pPr>
      <w:bookmarkStart w:id="464" w:name="_Toc205819423"/>
      <w:bookmarkStart w:id="465" w:name="_Toc205819704"/>
      <w:bookmarkStart w:id="466" w:name="_Toc205881165"/>
      <w:r>
        <w:t>C</w:t>
      </w:r>
      <w:r w:rsidR="0022538C" w:rsidRPr="00A803F7">
        <w:t xml:space="preserve">arry out at the Supplier's expense such work as may be necessary to satisfy the requirements of the </w:t>
      </w:r>
      <w:r w:rsidR="003203A2" w:rsidRPr="00A803F7">
        <w:t>Framework Agreement and/or Call-Off Contract</w:t>
      </w:r>
      <w:r w:rsidR="0022538C" w:rsidRPr="00A803F7">
        <w:t>; or</w:t>
      </w:r>
      <w:bookmarkEnd w:id="464"/>
      <w:bookmarkEnd w:id="465"/>
      <w:bookmarkEnd w:id="466"/>
    </w:p>
    <w:p w14:paraId="1FB4CDF4" w14:textId="26E343F9" w:rsidR="0022538C" w:rsidRPr="00A803F7" w:rsidRDefault="00A803F7" w:rsidP="00A803F7">
      <w:pPr>
        <w:pStyle w:val="Heading3"/>
      </w:pPr>
      <w:bookmarkStart w:id="467" w:name="_Toc205819424"/>
      <w:bookmarkStart w:id="468" w:name="_Toc205819705"/>
      <w:bookmarkStart w:id="469" w:name="_Toc205881166"/>
      <w:r>
        <w:t>C</w:t>
      </w:r>
      <w:r w:rsidR="0022538C" w:rsidRPr="00A803F7">
        <w:t xml:space="preserve">laim such damages, costs and expenses as </w:t>
      </w:r>
      <w:r w:rsidR="00BB4B41" w:rsidRPr="00A803F7">
        <w:t>UWTSD</w:t>
      </w:r>
      <w:r w:rsidR="0022538C" w:rsidRPr="00A803F7">
        <w:t xml:space="preserve"> may have sustained in consequence of any breach of the terms of the </w:t>
      </w:r>
      <w:r w:rsidR="003203A2" w:rsidRPr="00A803F7">
        <w:t>Framework Agreement and/or Contract</w:t>
      </w:r>
      <w:r w:rsidR="0022538C" w:rsidRPr="00A803F7">
        <w:t xml:space="preserve"> or failure by the Supplier to comply with any statutory or other legal obligations herein specified or implied by law.</w:t>
      </w:r>
      <w:bookmarkEnd w:id="467"/>
      <w:bookmarkEnd w:id="468"/>
      <w:bookmarkEnd w:id="469"/>
    </w:p>
    <w:p w14:paraId="764DBB04" w14:textId="35597D57" w:rsidR="0022538C" w:rsidRPr="0046205E" w:rsidRDefault="002270FC" w:rsidP="004458C5">
      <w:pPr>
        <w:pStyle w:val="Heading1"/>
      </w:pPr>
      <w:bookmarkStart w:id="470" w:name="_Toc421883746"/>
      <w:bookmarkStart w:id="471" w:name="_Toc479250821"/>
      <w:bookmarkStart w:id="472" w:name="_Toc205545326"/>
      <w:bookmarkStart w:id="473" w:name="_Toc205819425"/>
      <w:bookmarkStart w:id="474" w:name="_Toc205819706"/>
      <w:bookmarkStart w:id="475" w:name="_Ref205883868"/>
      <w:bookmarkStart w:id="476" w:name="_Ref205906112"/>
      <w:bookmarkStart w:id="477" w:name="_Toc206756164"/>
      <w:r w:rsidRPr="0046205E">
        <w:t>TERMINATION</w:t>
      </w:r>
      <w:bookmarkEnd w:id="470"/>
      <w:bookmarkEnd w:id="471"/>
      <w:bookmarkEnd w:id="472"/>
      <w:bookmarkEnd w:id="473"/>
      <w:bookmarkEnd w:id="474"/>
      <w:bookmarkEnd w:id="475"/>
      <w:bookmarkEnd w:id="476"/>
      <w:bookmarkEnd w:id="477"/>
    </w:p>
    <w:p w14:paraId="4D44CDA8" w14:textId="595684B3" w:rsidR="00A803F7" w:rsidRDefault="0022538C" w:rsidP="00A803F7">
      <w:r w:rsidRPr="0046205E">
        <w:t xml:space="preserve">Without prejudice to any other rights or remedies it may have, </w:t>
      </w:r>
      <w:r w:rsidR="00BB4B41">
        <w:t>UWTSD</w:t>
      </w:r>
      <w:r w:rsidRPr="0046205E">
        <w:t xml:space="preserve"> shall have the right at any time to terminate </w:t>
      </w:r>
      <w:r w:rsidR="00A803F7">
        <w:t>Framework Agreement</w:t>
      </w:r>
      <w:r w:rsidRPr="0046205E">
        <w:t xml:space="preserve"> forthwith, in whole or in part, and to claim for all resulting losses and expenses (including</w:t>
      </w:r>
      <w:r w:rsidR="00C63814">
        <w:t xml:space="preserve"> </w:t>
      </w:r>
      <w:r w:rsidRPr="0046205E">
        <w:t xml:space="preserve">the cost of replacing the supply requirements in respect of which the </w:t>
      </w:r>
      <w:r w:rsidR="00A803F7">
        <w:t>Framework Agreement</w:t>
      </w:r>
      <w:r w:rsidRPr="0046205E">
        <w:t xml:space="preserve"> has been terminated with supply of a similar description) if:</w:t>
      </w:r>
    </w:p>
    <w:p w14:paraId="3E0360CE" w14:textId="15DEF5DB" w:rsidR="0022538C" w:rsidRPr="00A803F7" w:rsidRDefault="0022538C" w:rsidP="00A803F7">
      <w:pPr>
        <w:pStyle w:val="Heading2"/>
      </w:pPr>
      <w:bookmarkStart w:id="478" w:name="_Toc205819426"/>
      <w:bookmarkStart w:id="479" w:name="_Toc205819707"/>
      <w:bookmarkStart w:id="480" w:name="_Toc205881168"/>
      <w:r w:rsidRPr="0046205E">
        <w:t>Breach of Contract</w:t>
      </w:r>
      <w:r w:rsidR="00A803F7">
        <w:t xml:space="preserve"> - </w:t>
      </w:r>
      <w:r w:rsidRPr="00A803F7">
        <w:rPr>
          <w:rFonts w:cs="Tahoma"/>
          <w:spacing w:val="-3"/>
        </w:rPr>
        <w:t xml:space="preserve">The Supplier commits a breach of the Contract and, in the case of such a breach which is capable of remedy, fails to remedy the breach within 7 calendar days (or such longer period as the </w:t>
      </w:r>
      <w:r w:rsidR="00C63814">
        <w:rPr>
          <w:rFonts w:cs="Tahoma"/>
        </w:rPr>
        <w:t>Client</w:t>
      </w:r>
      <w:r w:rsidRPr="00A803F7">
        <w:rPr>
          <w:rFonts w:cs="Tahoma"/>
          <w:spacing w:val="-3"/>
        </w:rPr>
        <w:t xml:space="preserve"> may as its option agree in writing) of written notice from the </w:t>
      </w:r>
      <w:r w:rsidR="00C63814">
        <w:rPr>
          <w:rFonts w:cs="Tahoma"/>
        </w:rPr>
        <w:t>Client</w:t>
      </w:r>
      <w:r w:rsidR="00296365">
        <w:rPr>
          <w:rFonts w:cs="Tahoma"/>
        </w:rPr>
        <w:t xml:space="preserve"> </w:t>
      </w:r>
      <w:r w:rsidRPr="00A803F7">
        <w:rPr>
          <w:rFonts w:cs="Tahoma"/>
          <w:spacing w:val="-3"/>
        </w:rPr>
        <w:t>to do so.</w:t>
      </w:r>
      <w:bookmarkEnd w:id="478"/>
      <w:bookmarkEnd w:id="479"/>
      <w:bookmarkEnd w:id="480"/>
    </w:p>
    <w:p w14:paraId="43C28ED5" w14:textId="0716BE1D" w:rsidR="0022538C" w:rsidRPr="00A803F7" w:rsidRDefault="0022538C" w:rsidP="00A803F7">
      <w:pPr>
        <w:pStyle w:val="Heading2"/>
        <w:rPr>
          <w:sz w:val="24"/>
          <w:szCs w:val="24"/>
        </w:rPr>
      </w:pPr>
      <w:bookmarkStart w:id="481" w:name="_Toc205819427"/>
      <w:bookmarkStart w:id="482" w:name="_Toc205819708"/>
      <w:bookmarkStart w:id="483" w:name="_Toc205881169"/>
      <w:r w:rsidRPr="0046205E">
        <w:t>Statutory Health and Safety Regulations</w:t>
      </w:r>
      <w:r w:rsidR="00A803F7">
        <w:t xml:space="preserve"> - </w:t>
      </w:r>
      <w:r w:rsidRPr="00A803F7">
        <w:rPr>
          <w:rFonts w:cs="Tahoma"/>
          <w:spacing w:val="-3"/>
        </w:rPr>
        <w:t>There is any infringement by the Supplier of any Statutory Health and Safety Regulation.</w:t>
      </w:r>
      <w:bookmarkEnd w:id="481"/>
      <w:bookmarkEnd w:id="482"/>
      <w:bookmarkEnd w:id="483"/>
    </w:p>
    <w:p w14:paraId="693C78DB" w14:textId="6E914BF5" w:rsidR="0022538C" w:rsidRPr="0046205E" w:rsidRDefault="0022538C" w:rsidP="004458C5">
      <w:pPr>
        <w:pStyle w:val="Heading2"/>
      </w:pPr>
      <w:bookmarkStart w:id="484" w:name="_Toc205819428"/>
      <w:bookmarkStart w:id="485" w:name="_Toc205819709"/>
      <w:bookmarkStart w:id="486" w:name="_Toc205881170"/>
      <w:r w:rsidRPr="0046205E">
        <w:t>Insolvency</w:t>
      </w:r>
      <w:r w:rsidR="00A803F7">
        <w:t xml:space="preserve"> – in cases where;</w:t>
      </w:r>
      <w:bookmarkEnd w:id="484"/>
      <w:bookmarkEnd w:id="485"/>
      <w:bookmarkEnd w:id="486"/>
    </w:p>
    <w:p w14:paraId="144636C2" w14:textId="584070B0" w:rsidR="0022538C" w:rsidRPr="0046205E" w:rsidRDefault="0022538C" w:rsidP="00A803F7">
      <w:pPr>
        <w:pStyle w:val="Heading3"/>
      </w:pPr>
      <w:bookmarkStart w:id="487" w:name="_Toc205819429"/>
      <w:bookmarkStart w:id="488" w:name="_Toc205819710"/>
      <w:bookmarkStart w:id="489" w:name="_Toc205881171"/>
      <w:r w:rsidRPr="0046205E">
        <w:t>The Supplier become</w:t>
      </w:r>
      <w:r w:rsidR="00A803F7">
        <w:t>s</w:t>
      </w:r>
      <w:r w:rsidRPr="0046205E">
        <w:t xml:space="preserve"> insolvent or cease</w:t>
      </w:r>
      <w:r w:rsidR="002270FC">
        <w:t>s</w:t>
      </w:r>
      <w:r w:rsidRPr="0046205E">
        <w:t xml:space="preserve"> to trade or compound with its creditors; or</w:t>
      </w:r>
      <w:bookmarkEnd w:id="487"/>
      <w:bookmarkEnd w:id="488"/>
      <w:bookmarkEnd w:id="489"/>
    </w:p>
    <w:p w14:paraId="64AF641A" w14:textId="2D788F1B" w:rsidR="0022538C" w:rsidRPr="0046205E" w:rsidRDefault="002270FC" w:rsidP="00A803F7">
      <w:pPr>
        <w:pStyle w:val="Heading3"/>
      </w:pPr>
      <w:bookmarkStart w:id="490" w:name="_Toc205819430"/>
      <w:bookmarkStart w:id="491" w:name="_Toc205819711"/>
      <w:bookmarkStart w:id="492" w:name="_Toc205881172"/>
      <w:r>
        <w:t>A</w:t>
      </w:r>
      <w:r w:rsidR="0022538C" w:rsidRPr="0046205E">
        <w:t xml:space="preserve"> bankruptcy petition or order is presented or made against </w:t>
      </w:r>
      <w:r w:rsidR="00A803F7">
        <w:t>t</w:t>
      </w:r>
      <w:r w:rsidR="0022538C" w:rsidRPr="0046205E">
        <w:t xml:space="preserve">he Supplier or, where </w:t>
      </w:r>
      <w:r w:rsidR="00A803F7">
        <w:t>t</w:t>
      </w:r>
      <w:r w:rsidR="0022538C" w:rsidRPr="0046205E">
        <w:t xml:space="preserve">he Supplier is a partnership, against any such partner, or if a trustee in sequestration is appointed in respect of the assets of </w:t>
      </w:r>
      <w:r w:rsidR="00A803F7">
        <w:t>t</w:t>
      </w:r>
      <w:r w:rsidR="0022538C" w:rsidRPr="0046205E">
        <w:t>he Supplier or (where applicable) any such partner; or</w:t>
      </w:r>
      <w:bookmarkEnd w:id="490"/>
      <w:bookmarkEnd w:id="491"/>
      <w:bookmarkEnd w:id="492"/>
    </w:p>
    <w:p w14:paraId="13EDFF3C" w14:textId="57A7CACF" w:rsidR="0022538C" w:rsidRPr="0046205E" w:rsidRDefault="00A803F7" w:rsidP="00A803F7">
      <w:pPr>
        <w:pStyle w:val="Heading3"/>
      </w:pPr>
      <w:bookmarkStart w:id="493" w:name="_Toc205819431"/>
      <w:bookmarkStart w:id="494" w:name="_Toc205819712"/>
      <w:bookmarkStart w:id="495" w:name="_Toc205881173"/>
      <w:r>
        <w:t>A</w:t>
      </w:r>
      <w:r w:rsidR="0022538C" w:rsidRPr="0046205E">
        <w:t xml:space="preserve"> receiver or an administration receiver is appointed in respect of any of </w:t>
      </w:r>
      <w:r>
        <w:t>t</w:t>
      </w:r>
      <w:r w:rsidR="0022538C" w:rsidRPr="0046205E">
        <w:t>he Supplier’s assets; or</w:t>
      </w:r>
      <w:bookmarkEnd w:id="493"/>
      <w:bookmarkEnd w:id="494"/>
      <w:bookmarkEnd w:id="495"/>
    </w:p>
    <w:p w14:paraId="2C656FC6" w14:textId="657C53DD" w:rsidR="0022538C" w:rsidRPr="0046205E" w:rsidRDefault="00A803F7" w:rsidP="00A803F7">
      <w:pPr>
        <w:pStyle w:val="Heading3"/>
      </w:pPr>
      <w:bookmarkStart w:id="496" w:name="_Toc205819432"/>
      <w:bookmarkStart w:id="497" w:name="_Toc205819713"/>
      <w:bookmarkStart w:id="498" w:name="_Toc205881174"/>
      <w:r>
        <w:t>A</w:t>
      </w:r>
      <w:r w:rsidR="0022538C" w:rsidRPr="0046205E">
        <w:t xml:space="preserve"> petition for an administration order is presented or such an order is made in relation to </w:t>
      </w:r>
      <w:r>
        <w:t>t</w:t>
      </w:r>
      <w:r w:rsidR="0022538C" w:rsidRPr="0046205E">
        <w:t>he Supplier; or</w:t>
      </w:r>
      <w:bookmarkEnd w:id="496"/>
      <w:bookmarkEnd w:id="497"/>
      <w:bookmarkEnd w:id="498"/>
    </w:p>
    <w:p w14:paraId="55C733B5" w14:textId="1C47C0A1" w:rsidR="0022538C" w:rsidRPr="0046205E" w:rsidRDefault="00A803F7" w:rsidP="00A803F7">
      <w:pPr>
        <w:pStyle w:val="Heading3"/>
      </w:pPr>
      <w:bookmarkStart w:id="499" w:name="_Toc205819433"/>
      <w:bookmarkStart w:id="500" w:name="_Toc205819714"/>
      <w:bookmarkStart w:id="501" w:name="_Toc205881175"/>
      <w:r>
        <w:t>A</w:t>
      </w:r>
      <w:r w:rsidR="0022538C" w:rsidRPr="0046205E">
        <w:t xml:space="preserve"> resolution or petition or order to wind up </w:t>
      </w:r>
      <w:r>
        <w:t>t</w:t>
      </w:r>
      <w:r w:rsidR="0022538C" w:rsidRPr="0046205E">
        <w:t>he Supplier is passed</w:t>
      </w:r>
      <w:r>
        <w:t>,</w:t>
      </w:r>
      <w:r w:rsidR="0022538C" w:rsidRPr="0046205E">
        <w:t xml:space="preserve"> present</w:t>
      </w:r>
      <w:r>
        <w:t>,</w:t>
      </w:r>
      <w:r w:rsidR="0022538C" w:rsidRPr="0046205E">
        <w:t xml:space="preserve"> made or a liquidator is appointed in respect of </w:t>
      </w:r>
      <w:r>
        <w:t>t</w:t>
      </w:r>
      <w:r w:rsidR="0022538C" w:rsidRPr="0046205E">
        <w:t>he Supplier (otherwise than for reconstruction or amalgamation).</w:t>
      </w:r>
      <w:bookmarkEnd w:id="499"/>
      <w:bookmarkEnd w:id="500"/>
      <w:bookmarkEnd w:id="501"/>
    </w:p>
    <w:p w14:paraId="26B1808B" w14:textId="00F0F107" w:rsidR="00A803F7" w:rsidRPr="00A803F7" w:rsidRDefault="0022538C" w:rsidP="00A803F7">
      <w:pPr>
        <w:pStyle w:val="Heading2"/>
      </w:pPr>
      <w:bookmarkStart w:id="502" w:name="_Toc205819434"/>
      <w:bookmarkStart w:id="503" w:name="_Toc205819715"/>
      <w:bookmarkStart w:id="504" w:name="_Toc205881176"/>
      <w:r w:rsidRPr="0046205E">
        <w:t>Corruption</w:t>
      </w:r>
      <w:r w:rsidR="00A803F7">
        <w:t xml:space="preserve"> - </w:t>
      </w:r>
      <w:r w:rsidR="00A803F7" w:rsidRPr="00FA75AB">
        <w:t>Th</w:t>
      </w:r>
      <w:r w:rsidRPr="00A803F7">
        <w:rPr>
          <w:rFonts w:cs="Tahoma"/>
        </w:rPr>
        <w:t xml:space="preserve">e Supplier has offered, given, agreed to give, received or solicited to or from anyone a bribe, gift, consideration, inducement or reward for doing or not doing anything in relation to </w:t>
      </w:r>
      <w:r w:rsidR="002270FC">
        <w:rPr>
          <w:rFonts w:cs="Tahoma"/>
        </w:rPr>
        <w:t>t</w:t>
      </w:r>
      <w:r w:rsidR="006C46FE">
        <w:rPr>
          <w:rFonts w:cs="Tahoma"/>
        </w:rPr>
        <w:t>he Contract</w:t>
      </w:r>
      <w:r w:rsidRPr="00A803F7">
        <w:rPr>
          <w:rFonts w:cs="Tahoma"/>
        </w:rPr>
        <w:t>, the delivery of the Service, or</w:t>
      </w:r>
      <w:bookmarkEnd w:id="502"/>
      <w:bookmarkEnd w:id="503"/>
      <w:bookmarkEnd w:id="504"/>
    </w:p>
    <w:p w14:paraId="628CE872" w14:textId="77777777" w:rsidR="00A803F7" w:rsidRPr="00A803F7" w:rsidRDefault="0022538C" w:rsidP="00A803F7">
      <w:pPr>
        <w:pStyle w:val="Heading3"/>
        <w:rPr>
          <w:rFonts w:cstheme="minorBidi"/>
          <w:szCs w:val="22"/>
        </w:rPr>
      </w:pPr>
      <w:bookmarkStart w:id="505" w:name="_Toc205819435"/>
      <w:bookmarkStart w:id="506" w:name="_Toc205819716"/>
      <w:bookmarkStart w:id="507" w:name="_Toc205881177"/>
      <w:r w:rsidRPr="00A803F7">
        <w:lastRenderedPageBreak/>
        <w:t>The Supplier has committed any offence under the</w:t>
      </w:r>
      <w:r w:rsidR="00B47016" w:rsidRPr="00A803F7">
        <w:t xml:space="preserve"> Bribery Act 2010</w:t>
      </w:r>
      <w:r w:rsidRPr="00A803F7">
        <w:t>, or</w:t>
      </w:r>
      <w:bookmarkEnd w:id="505"/>
      <w:bookmarkEnd w:id="506"/>
      <w:bookmarkEnd w:id="507"/>
    </w:p>
    <w:p w14:paraId="573E2D54" w14:textId="7C129E77" w:rsidR="0022538C" w:rsidRPr="00A803F7" w:rsidRDefault="0022538C" w:rsidP="00A803F7">
      <w:pPr>
        <w:pStyle w:val="Heading3"/>
        <w:rPr>
          <w:rFonts w:cstheme="minorBidi"/>
          <w:sz w:val="24"/>
        </w:rPr>
      </w:pPr>
      <w:bookmarkStart w:id="508" w:name="_Toc205819436"/>
      <w:bookmarkStart w:id="509" w:name="_Toc205819717"/>
      <w:bookmarkStart w:id="510" w:name="_Toc205881178"/>
      <w:r w:rsidRPr="00A803F7">
        <w:rPr>
          <w:rFonts w:cs="Tahoma"/>
          <w:szCs w:val="22"/>
        </w:rPr>
        <w:t>The Supplier has given any fee or reward</w:t>
      </w:r>
      <w:r w:rsidR="002270FC">
        <w:rPr>
          <w:rFonts w:cs="Tahoma"/>
          <w:szCs w:val="22"/>
        </w:rPr>
        <w:t>,</w:t>
      </w:r>
      <w:r w:rsidRPr="00A803F7">
        <w:rPr>
          <w:rFonts w:cs="Tahoma"/>
          <w:szCs w:val="22"/>
        </w:rPr>
        <w:t xml:space="preserve"> the receipt of which is an offence under Section 117(2) of the Local Government Act 1972.</w:t>
      </w:r>
      <w:bookmarkEnd w:id="508"/>
      <w:bookmarkEnd w:id="509"/>
      <w:bookmarkEnd w:id="510"/>
    </w:p>
    <w:p w14:paraId="281D635B" w14:textId="65B38122" w:rsidR="0022538C" w:rsidRPr="00A803F7" w:rsidRDefault="0022538C" w:rsidP="00A803F7">
      <w:pPr>
        <w:pStyle w:val="Heading2"/>
      </w:pPr>
      <w:bookmarkStart w:id="511" w:name="_Toc205819437"/>
      <w:bookmarkStart w:id="512" w:name="_Toc205819718"/>
      <w:bookmarkStart w:id="513" w:name="_Toc205881179"/>
      <w:r w:rsidRPr="00A803F7">
        <w:t>Discrimination</w:t>
      </w:r>
      <w:r w:rsidR="00A803F7">
        <w:t xml:space="preserve"> - </w:t>
      </w:r>
      <w:r w:rsidR="002270FC">
        <w:rPr>
          <w:rFonts w:cs="Tahoma"/>
        </w:rPr>
        <w:t>UWTSD</w:t>
      </w:r>
      <w:r w:rsidR="002270FC" w:rsidRPr="002270FC">
        <w:rPr>
          <w:rFonts w:cs="Tahoma"/>
        </w:rPr>
        <w:t xml:space="preserve"> may terminate this Framework Agreement with immediate effect by written notice if the Supplier, or any person acting on its behalf, commits an act of unlawful discrimination, harassment, or victimisation contrary to the Equality Act 2010 or any other applicable equality legislation.</w:t>
      </w:r>
      <w:bookmarkEnd w:id="511"/>
      <w:bookmarkEnd w:id="512"/>
      <w:bookmarkEnd w:id="513"/>
    </w:p>
    <w:p w14:paraId="0ACB0ADD" w14:textId="663C94DE" w:rsidR="00C63814" w:rsidRPr="00A803F7" w:rsidRDefault="00BF3A58" w:rsidP="00C63814">
      <w:pPr>
        <w:pStyle w:val="Heading2"/>
      </w:pPr>
      <w:bookmarkStart w:id="514" w:name="_Toc205819438"/>
      <w:bookmarkStart w:id="515" w:name="_Toc205819719"/>
      <w:bookmarkStart w:id="516" w:name="_Toc205881180"/>
      <w:r w:rsidRPr="00A803F7">
        <w:t>Non-Fault</w:t>
      </w:r>
      <w:r w:rsidR="0022538C" w:rsidRPr="00A803F7">
        <w:t xml:space="preserve"> Terminatio</w:t>
      </w:r>
      <w:r w:rsidR="00A803F7">
        <w:t>n</w:t>
      </w:r>
      <w:r w:rsidR="002270FC">
        <w:t xml:space="preserve"> – </w:t>
      </w:r>
      <w:r w:rsidR="002270FC" w:rsidRPr="00A803F7">
        <w:t xml:space="preserve">Otherwise, the Purchase Order and Contract may be terminated at any time by the </w:t>
      </w:r>
      <w:r w:rsidR="006C46FE">
        <w:t>Client</w:t>
      </w:r>
      <w:r w:rsidR="002270FC" w:rsidRPr="00A803F7">
        <w:t xml:space="preserve"> giving the Supplier notice in writing.</w:t>
      </w:r>
      <w:r w:rsidR="002270FC">
        <w:t xml:space="preserve"> Should such circumstances arise</w:t>
      </w:r>
      <w:r w:rsidR="00C63814">
        <w:t xml:space="preserve">, </w:t>
      </w:r>
      <w:bookmarkStart w:id="517" w:name="_Toc205819439"/>
      <w:bookmarkStart w:id="518" w:name="_Toc205819720"/>
      <w:bookmarkStart w:id="519" w:name="_Toc205881181"/>
      <w:r w:rsidR="00972B73">
        <w:rPr>
          <w:rFonts w:cs="Tahoma"/>
        </w:rPr>
        <w:t>a</w:t>
      </w:r>
      <w:r w:rsidR="00C63814" w:rsidRPr="00A803F7">
        <w:rPr>
          <w:rFonts w:cs="Tahoma"/>
        </w:rPr>
        <w:t xml:space="preserve"> fair and reasonable price shall be paid for all work in progress and/or any part of the </w:t>
      </w:r>
      <w:r w:rsidR="00A23777">
        <w:rPr>
          <w:rFonts w:cs="Tahoma"/>
        </w:rPr>
        <w:t>g</w:t>
      </w:r>
      <w:r w:rsidR="00C63814" w:rsidRPr="00A803F7">
        <w:rPr>
          <w:rFonts w:cs="Tahoma"/>
        </w:rPr>
        <w:t>oods supplied and Services performed at the time of the cancellation which is subsequently received by UWTSD.</w:t>
      </w:r>
      <w:bookmarkEnd w:id="517"/>
      <w:bookmarkEnd w:id="518"/>
      <w:bookmarkEnd w:id="519"/>
    </w:p>
    <w:p w14:paraId="4535572C" w14:textId="1DE94591" w:rsidR="0022538C" w:rsidRPr="0046205E" w:rsidRDefault="002270FC" w:rsidP="004458C5">
      <w:pPr>
        <w:pStyle w:val="Heading1"/>
      </w:pPr>
      <w:bookmarkStart w:id="520" w:name="_Toc421883747"/>
      <w:bookmarkStart w:id="521" w:name="_Toc479250822"/>
      <w:bookmarkStart w:id="522" w:name="_Toc205545327"/>
      <w:bookmarkStart w:id="523" w:name="_Toc205819441"/>
      <w:bookmarkStart w:id="524" w:name="_Toc205819722"/>
      <w:bookmarkStart w:id="525" w:name="_Toc206756165"/>
      <w:bookmarkEnd w:id="514"/>
      <w:bookmarkEnd w:id="515"/>
      <w:bookmarkEnd w:id="516"/>
      <w:r w:rsidRPr="0046205E">
        <w:t>CONSEQUENCES OF TERMINATION</w:t>
      </w:r>
      <w:bookmarkEnd w:id="520"/>
      <w:bookmarkEnd w:id="521"/>
      <w:bookmarkEnd w:id="522"/>
      <w:bookmarkEnd w:id="523"/>
      <w:bookmarkEnd w:id="524"/>
      <w:bookmarkEnd w:id="525"/>
    </w:p>
    <w:p w14:paraId="2A5E02DC" w14:textId="07B59DA2" w:rsidR="0022538C" w:rsidRPr="0046205E" w:rsidRDefault="0022538C" w:rsidP="004458C5">
      <w:pPr>
        <w:pStyle w:val="Heading2"/>
      </w:pPr>
      <w:bookmarkStart w:id="526" w:name="_Toc205819442"/>
      <w:bookmarkStart w:id="527" w:name="_Toc205819723"/>
      <w:bookmarkStart w:id="528" w:name="_Toc205881184"/>
      <w:r w:rsidRPr="0046205E">
        <w:t>On termination of th</w:t>
      </w:r>
      <w:r w:rsidR="006C46FE">
        <w:t>e</w:t>
      </w:r>
      <w:r w:rsidRPr="0046205E">
        <w:t xml:space="preserve"> </w:t>
      </w:r>
      <w:r w:rsidR="006C46FE">
        <w:t>Contract</w:t>
      </w:r>
      <w:r w:rsidRPr="0046205E">
        <w:t xml:space="preserve"> for whatsoever reason, the Supplier shall hand over to the </w:t>
      </w:r>
      <w:r w:rsidR="006C46FE">
        <w:t>relevant Client</w:t>
      </w:r>
      <w:r w:rsidR="006C46FE" w:rsidRPr="0046205E">
        <w:t xml:space="preserve"> </w:t>
      </w:r>
      <w:r w:rsidRPr="0046205E">
        <w:t xml:space="preserve">all Confidential Information, and all Company books, documents, materials, computer discs and software (whether in human readable or </w:t>
      </w:r>
      <w:r w:rsidR="00BF3A58" w:rsidRPr="0046205E">
        <w:t>machine-readable</w:t>
      </w:r>
      <w:r w:rsidRPr="0046205E">
        <w:t xml:space="preserve"> form) and all other property of the </w:t>
      </w:r>
      <w:r w:rsidR="006C46FE">
        <w:t>Client</w:t>
      </w:r>
      <w:r w:rsidR="006C46FE" w:rsidRPr="0046205E">
        <w:t xml:space="preserve"> </w:t>
      </w:r>
      <w:r w:rsidRPr="0046205E">
        <w:t>which may then be in its possession or under its control and, if required by</w:t>
      </w:r>
      <w:r w:rsidR="006C46FE">
        <w:t xml:space="preserve"> the</w:t>
      </w:r>
      <w:r w:rsidRPr="0046205E">
        <w:t xml:space="preserve"> </w:t>
      </w:r>
      <w:r w:rsidR="006C46FE">
        <w:t xml:space="preserve">Client, </w:t>
      </w:r>
      <w:r w:rsidRPr="0046205E">
        <w:t>shall swear a statutory declaration that it has done so.</w:t>
      </w:r>
      <w:bookmarkEnd w:id="526"/>
      <w:bookmarkEnd w:id="527"/>
      <w:bookmarkEnd w:id="528"/>
    </w:p>
    <w:p w14:paraId="6EFC6215" w14:textId="66F44338" w:rsidR="0022538C" w:rsidRPr="0046205E" w:rsidRDefault="0022538C" w:rsidP="004458C5">
      <w:pPr>
        <w:pStyle w:val="Heading2"/>
      </w:pPr>
      <w:bookmarkStart w:id="529" w:name="_Toc205819443"/>
      <w:bookmarkStart w:id="530" w:name="_Toc205819724"/>
      <w:bookmarkStart w:id="531" w:name="_Toc205881185"/>
      <w:r w:rsidRPr="0046205E">
        <w:t>The Supplier shall</w:t>
      </w:r>
      <w:r w:rsidR="002270FC">
        <w:t>,</w:t>
      </w:r>
      <w:r w:rsidRPr="0046205E">
        <w:t xml:space="preserve"> if </w:t>
      </w:r>
      <w:r w:rsidR="006C46FE">
        <w:t>the Client</w:t>
      </w:r>
      <w:r w:rsidRPr="0046205E">
        <w:t xml:space="preserve"> so requires</w:t>
      </w:r>
      <w:r w:rsidR="002270FC">
        <w:t>,</w:t>
      </w:r>
      <w:r w:rsidRPr="0046205E">
        <w:t xml:space="preserve"> deliver to the </w:t>
      </w:r>
      <w:r w:rsidR="006C46FE">
        <w:t>Client</w:t>
      </w:r>
      <w:r w:rsidR="006C46FE" w:rsidRPr="0046205E">
        <w:t xml:space="preserve"> </w:t>
      </w:r>
      <w:r w:rsidRPr="0046205E">
        <w:t xml:space="preserve">any project or works which are in preparation and have not yet been provided to </w:t>
      </w:r>
      <w:r w:rsidR="006C46FE">
        <w:t>the Client</w:t>
      </w:r>
      <w:r w:rsidR="006C46FE" w:rsidRPr="0046205E">
        <w:t xml:space="preserve"> </w:t>
      </w:r>
      <w:r w:rsidRPr="0046205E">
        <w:t xml:space="preserve">and </w:t>
      </w:r>
      <w:r w:rsidR="006C46FE">
        <w:t>the Client</w:t>
      </w:r>
      <w:r w:rsidR="006C46FE" w:rsidRPr="0046205E">
        <w:t xml:space="preserve"> </w:t>
      </w:r>
      <w:r w:rsidRPr="0046205E">
        <w:t>shall pay a reasonable amount in respect of the same.</w:t>
      </w:r>
      <w:r w:rsidR="002270FC">
        <w:t xml:space="preserve"> Provided the Supplier had not been previously compensated for such materials/services by UWTSD or any Member Institutions at the point of termination.</w:t>
      </w:r>
      <w:bookmarkEnd w:id="529"/>
      <w:bookmarkEnd w:id="530"/>
      <w:bookmarkEnd w:id="531"/>
      <w:r w:rsidR="002270FC">
        <w:t xml:space="preserve"> </w:t>
      </w:r>
    </w:p>
    <w:p w14:paraId="3AFABFB3" w14:textId="77777777" w:rsidR="004F44AB" w:rsidRDefault="0022538C" w:rsidP="004F44AB">
      <w:pPr>
        <w:pStyle w:val="Heading2"/>
      </w:pPr>
      <w:bookmarkStart w:id="532" w:name="_Toc205819444"/>
      <w:bookmarkStart w:id="533" w:name="_Toc205819725"/>
      <w:bookmarkStart w:id="534" w:name="_Toc205881186"/>
      <w:r w:rsidRPr="0046205E">
        <w:t>Termination shall not affect any remedies of either party which have accrued prior to the date of termination.</w:t>
      </w:r>
      <w:bookmarkEnd w:id="532"/>
      <w:bookmarkEnd w:id="533"/>
      <w:bookmarkEnd w:id="534"/>
    </w:p>
    <w:p w14:paraId="0E8F79DF" w14:textId="3A03E718" w:rsidR="004F44AB" w:rsidRDefault="004F44AB" w:rsidP="004F44AB">
      <w:pPr>
        <w:pStyle w:val="Heading2"/>
      </w:pPr>
      <w:bookmarkStart w:id="535" w:name="_Toc205819445"/>
      <w:bookmarkStart w:id="536" w:name="_Toc205819726"/>
      <w:bookmarkStart w:id="537" w:name="_Toc205881187"/>
      <w:r>
        <w:t>UWTSD</w:t>
      </w:r>
      <w:r w:rsidRPr="004F44AB">
        <w:t xml:space="preserve"> shall not be liable for any </w:t>
      </w:r>
      <w:r w:rsidR="00C63814" w:rsidRPr="00C63814">
        <w:t>loss</w:t>
      </w:r>
      <w:r w:rsidR="00C63814">
        <w:t>es</w:t>
      </w:r>
      <w:r w:rsidR="00C63814" w:rsidRPr="00C63814">
        <w:t xml:space="preserve"> or damage, including consequential or indirect losses</w:t>
      </w:r>
      <w:r w:rsidR="00C63814">
        <w:t>,</w:t>
      </w:r>
      <w:r w:rsidRPr="004F44AB">
        <w:t xml:space="preserve"> howsoever arising out of or in connection with the suspension of this Framework Agreement and/or any Call-Off Contract</w:t>
      </w:r>
      <w:r>
        <w:t>;</w:t>
      </w:r>
      <w:bookmarkEnd w:id="535"/>
      <w:bookmarkEnd w:id="536"/>
      <w:bookmarkEnd w:id="537"/>
    </w:p>
    <w:p w14:paraId="04D6FE23" w14:textId="4557C251" w:rsidR="004F44AB" w:rsidRDefault="00972B73" w:rsidP="004F44AB">
      <w:pPr>
        <w:pStyle w:val="Heading2"/>
      </w:pPr>
      <w:bookmarkStart w:id="538" w:name="_Toc205819446"/>
      <w:bookmarkStart w:id="539" w:name="_Toc205819727"/>
      <w:bookmarkStart w:id="540" w:name="_Toc205881188"/>
      <w:r>
        <w:t>T</w:t>
      </w:r>
      <w:r w:rsidR="004F44AB" w:rsidRPr="004F44AB">
        <w:t>ermination of this Framework Agreement shall not cause any Call-Off Contracts to automatically terminate.</w:t>
      </w:r>
      <w:bookmarkEnd w:id="538"/>
      <w:bookmarkEnd w:id="539"/>
      <w:bookmarkEnd w:id="540"/>
    </w:p>
    <w:p w14:paraId="1BAD7B83" w14:textId="41EB72E5" w:rsidR="004F44AB" w:rsidRPr="004F44AB" w:rsidRDefault="004F44AB" w:rsidP="004F44AB">
      <w:pPr>
        <w:pStyle w:val="Heading2"/>
      </w:pPr>
      <w:bookmarkStart w:id="541" w:name="_Toc205819447"/>
      <w:bookmarkStart w:id="542" w:name="_Toc205819728"/>
      <w:bookmarkStart w:id="543" w:name="_Toc205881189"/>
      <w:r w:rsidRPr="004F44AB">
        <w:t>The parties acknowledge that any individual Call-Off Contract entered into between a C</w:t>
      </w:r>
      <w:r>
        <w:t>lient</w:t>
      </w:r>
      <w:r w:rsidRPr="004F44AB">
        <w:t xml:space="preserve"> and the Supplier may be suspended and/or terminated in accordance with the provisions of such Call-Off Contract.</w:t>
      </w:r>
      <w:bookmarkEnd w:id="541"/>
      <w:bookmarkEnd w:id="542"/>
      <w:bookmarkEnd w:id="543"/>
    </w:p>
    <w:p w14:paraId="5524E5A8" w14:textId="2571676F" w:rsidR="0022538C" w:rsidRPr="0046205E" w:rsidRDefault="002270FC" w:rsidP="004458C5">
      <w:pPr>
        <w:pStyle w:val="Heading1"/>
      </w:pPr>
      <w:bookmarkStart w:id="544" w:name="_Toc421883748"/>
      <w:bookmarkStart w:id="545" w:name="_Toc479250823"/>
      <w:bookmarkStart w:id="546" w:name="_Toc205545328"/>
      <w:bookmarkStart w:id="547" w:name="_Toc205819448"/>
      <w:bookmarkStart w:id="548" w:name="_Toc205819729"/>
      <w:bookmarkStart w:id="549" w:name="_Ref205883783"/>
      <w:bookmarkStart w:id="550" w:name="_Toc206756166"/>
      <w:r w:rsidRPr="0046205E">
        <w:t>DISPUTE RESOLUTION AND ARBITRATION</w:t>
      </w:r>
      <w:bookmarkEnd w:id="544"/>
      <w:bookmarkEnd w:id="545"/>
      <w:bookmarkEnd w:id="546"/>
      <w:bookmarkEnd w:id="547"/>
      <w:bookmarkEnd w:id="548"/>
      <w:bookmarkEnd w:id="549"/>
      <w:bookmarkEnd w:id="550"/>
    </w:p>
    <w:p w14:paraId="038B4E34" w14:textId="62482984" w:rsidR="0022538C" w:rsidRPr="0046205E" w:rsidRDefault="0022538C" w:rsidP="004458C5">
      <w:pPr>
        <w:pStyle w:val="Heading2"/>
      </w:pPr>
      <w:bookmarkStart w:id="551" w:name="_Toc205819449"/>
      <w:bookmarkStart w:id="552" w:name="_Toc205819730"/>
      <w:bookmarkStart w:id="553" w:name="_Toc205881191"/>
      <w:r w:rsidRPr="0046205E">
        <w:t xml:space="preserve">In the event of any dispute arising from or in connection with the Services or </w:t>
      </w:r>
      <w:r w:rsidR="006C46FE">
        <w:t xml:space="preserve">the Contract </w:t>
      </w:r>
      <w:r w:rsidRPr="0046205E">
        <w:t xml:space="preserve">which cannot be settled by negotiations between the Supplier and </w:t>
      </w:r>
      <w:r w:rsidR="006C46FE">
        <w:t>the Client</w:t>
      </w:r>
      <w:r w:rsidR="006C46FE" w:rsidRPr="0046205E">
        <w:t xml:space="preserve"> </w:t>
      </w:r>
      <w:r w:rsidRPr="0046205E">
        <w:t xml:space="preserve">within 14 days, either party may serve written notice </w:t>
      </w:r>
      <w:r w:rsidR="006C46FE">
        <w:t>to</w:t>
      </w:r>
      <w:r w:rsidR="006C46FE" w:rsidRPr="0046205E">
        <w:t xml:space="preserve"> </w:t>
      </w:r>
      <w:r w:rsidRPr="0046205E">
        <w:t>the other to request the matter is referred to arbitration, in which case each party shall jointly appoint a sole arbitrator within 28 days in accordance with the terms of the Arbitration Act 1996.</w:t>
      </w:r>
      <w:bookmarkEnd w:id="551"/>
      <w:bookmarkEnd w:id="552"/>
      <w:bookmarkEnd w:id="553"/>
    </w:p>
    <w:p w14:paraId="4EBB5161" w14:textId="351FE6CF" w:rsidR="0022538C" w:rsidRPr="0046205E" w:rsidRDefault="0022538C" w:rsidP="004458C5">
      <w:pPr>
        <w:pStyle w:val="Heading2"/>
      </w:pPr>
      <w:bookmarkStart w:id="554" w:name="_Toc205819450"/>
      <w:bookmarkStart w:id="555" w:name="_Toc205819731"/>
      <w:bookmarkStart w:id="556" w:name="_Toc205881192"/>
      <w:r w:rsidRPr="0046205E">
        <w:t>The arbitrator’s decision shall be final and binding on both parties. Costs shall be in the award of the arbitrator.</w:t>
      </w:r>
      <w:bookmarkEnd w:id="554"/>
      <w:bookmarkEnd w:id="555"/>
      <w:bookmarkEnd w:id="556"/>
    </w:p>
    <w:p w14:paraId="13CCF987" w14:textId="40E1D002" w:rsidR="0022538C" w:rsidRPr="0046205E" w:rsidRDefault="002270FC" w:rsidP="004458C5">
      <w:pPr>
        <w:pStyle w:val="Heading1"/>
      </w:pPr>
      <w:bookmarkStart w:id="557" w:name="_Toc205819451"/>
      <w:bookmarkStart w:id="558" w:name="_Toc205819732"/>
      <w:bookmarkStart w:id="559" w:name="_Toc421883751"/>
      <w:bookmarkStart w:id="560" w:name="_Toc479250826"/>
      <w:bookmarkStart w:id="561" w:name="_Toc205545331"/>
      <w:bookmarkStart w:id="562" w:name="_Toc206756167"/>
      <w:r w:rsidRPr="0046205E">
        <w:t>INTELLECTUAL PROPERTY RIGHTS</w:t>
      </w:r>
      <w:bookmarkEnd w:id="557"/>
      <w:bookmarkEnd w:id="558"/>
      <w:bookmarkEnd w:id="559"/>
      <w:bookmarkEnd w:id="560"/>
      <w:bookmarkEnd w:id="561"/>
      <w:bookmarkEnd w:id="562"/>
    </w:p>
    <w:p w14:paraId="719A292C" w14:textId="0232561D" w:rsidR="002270FC" w:rsidRDefault="002270FC" w:rsidP="002270FC">
      <w:pPr>
        <w:pStyle w:val="Heading2"/>
      </w:pPr>
      <w:bookmarkStart w:id="563" w:name="_Toc205819452"/>
      <w:bookmarkStart w:id="564" w:name="_Toc205819733"/>
      <w:bookmarkStart w:id="565" w:name="_Toc205881194"/>
      <w:r>
        <w:t xml:space="preserve">Any </w:t>
      </w:r>
      <w:r w:rsidR="006C46FE">
        <w:t>Client</w:t>
      </w:r>
      <w:r>
        <w:t xml:space="preserve"> Intellectual Property shall remain vested in the relevant </w:t>
      </w:r>
      <w:r w:rsidR="006C46FE">
        <w:t>Client</w:t>
      </w:r>
      <w:r>
        <w:t xml:space="preserve"> and such </w:t>
      </w:r>
      <w:r w:rsidR="006C46FE">
        <w:t>Client</w:t>
      </w:r>
      <w:r>
        <w:t xml:space="preserve"> shall grant the Supplier an irrevocable, transferable, non-exclusive, royalty free license to use such </w:t>
      </w:r>
      <w:r w:rsidR="006C46FE">
        <w:lastRenderedPageBreak/>
        <w:t>Client</w:t>
      </w:r>
      <w:r>
        <w:t xml:space="preserve"> Intellectual Property for the purpose of performing its obligations under t</w:t>
      </w:r>
      <w:r w:rsidR="006C46FE">
        <w:t>he Contract</w:t>
      </w:r>
      <w:r w:rsidR="003112F8">
        <w:t xml:space="preserve"> (</w:t>
      </w:r>
      <w:r w:rsidR="005A69BA" w:rsidRPr="005A69BA">
        <w:rPr>
          <w:b/>
          <w:bCs/>
        </w:rPr>
        <w:t xml:space="preserve">Client </w:t>
      </w:r>
      <w:r w:rsidR="003112F8" w:rsidRPr="003112F8">
        <w:rPr>
          <w:b/>
          <w:bCs/>
        </w:rPr>
        <w:t>Background IP</w:t>
      </w:r>
      <w:r w:rsidR="003112F8">
        <w:t>)</w:t>
      </w:r>
      <w:r>
        <w:t>.</w:t>
      </w:r>
      <w:bookmarkEnd w:id="563"/>
      <w:bookmarkEnd w:id="564"/>
      <w:bookmarkEnd w:id="565"/>
      <w:r>
        <w:t xml:space="preserve"> </w:t>
      </w:r>
    </w:p>
    <w:p w14:paraId="54729408" w14:textId="3BE03BEE" w:rsidR="005A69BA" w:rsidRPr="005A69BA" w:rsidRDefault="005A69BA" w:rsidP="005A69BA">
      <w:pPr>
        <w:pStyle w:val="Heading2"/>
      </w:pPr>
      <w:r w:rsidRPr="005A69BA">
        <w:t xml:space="preserve">Any </w:t>
      </w:r>
      <w:r>
        <w:t>Supplier</w:t>
      </w:r>
      <w:r w:rsidRPr="005A69BA">
        <w:t xml:space="preserve"> Intellectual Property shall remain vested in the relevant </w:t>
      </w:r>
      <w:r>
        <w:t>Supplier</w:t>
      </w:r>
      <w:r w:rsidRPr="005A69BA">
        <w:t xml:space="preserve"> and such </w:t>
      </w:r>
      <w:r>
        <w:t>Supplier</w:t>
      </w:r>
      <w:r w:rsidRPr="005A69BA">
        <w:t xml:space="preserve"> shall grant the </w:t>
      </w:r>
      <w:r>
        <w:t>Client</w:t>
      </w:r>
      <w:r w:rsidRPr="005A69BA">
        <w:t xml:space="preserve"> an irrevocable, transferable, non-exclusive, royalty free license to use such </w:t>
      </w:r>
      <w:r>
        <w:t>Supplier</w:t>
      </w:r>
      <w:r w:rsidRPr="005A69BA">
        <w:t xml:space="preserve"> Intellectual Property for the purpose of performing its obligations under the Contract (</w:t>
      </w:r>
      <w:r w:rsidRPr="005A69BA">
        <w:rPr>
          <w:b/>
          <w:bCs/>
        </w:rPr>
        <w:t>Supplier Background IP</w:t>
      </w:r>
      <w:r w:rsidRPr="005A69BA">
        <w:t>).</w:t>
      </w:r>
    </w:p>
    <w:p w14:paraId="38864144" w14:textId="4D3951FD" w:rsidR="002270FC" w:rsidRDefault="002270FC" w:rsidP="004458C5">
      <w:pPr>
        <w:pStyle w:val="Heading2"/>
      </w:pPr>
      <w:bookmarkStart w:id="566" w:name="_Toc205819453"/>
      <w:bookmarkStart w:id="567" w:name="_Toc205819734"/>
      <w:bookmarkStart w:id="568" w:name="_Toc205881195"/>
      <w:r>
        <w:t xml:space="preserve">All royalties or other sums payable in respect of the supply and use of any patented article, processes or inventions required for and in relation to the performance of the Supplier’s obligation under </w:t>
      </w:r>
      <w:r w:rsidR="006C46FE">
        <w:t>the Contract</w:t>
      </w:r>
      <w:r>
        <w:t xml:space="preserve"> shall be paid by the Supplier.</w:t>
      </w:r>
      <w:bookmarkEnd w:id="566"/>
      <w:bookmarkEnd w:id="567"/>
      <w:bookmarkEnd w:id="568"/>
      <w:r>
        <w:t xml:space="preserve"> </w:t>
      </w:r>
    </w:p>
    <w:p w14:paraId="203DD35C" w14:textId="4F428CDA" w:rsidR="0022538C" w:rsidRPr="0046205E" w:rsidRDefault="0022538C" w:rsidP="004458C5">
      <w:pPr>
        <w:pStyle w:val="Heading2"/>
      </w:pPr>
      <w:bookmarkStart w:id="569" w:name="_Toc205819454"/>
      <w:bookmarkStart w:id="570" w:name="_Toc205819735"/>
      <w:bookmarkStart w:id="571" w:name="_Toc205881196"/>
      <w:r w:rsidRPr="0046205E">
        <w:t>All reports</w:t>
      </w:r>
      <w:r w:rsidR="002270FC">
        <w:t>,</w:t>
      </w:r>
      <w:r w:rsidRPr="0046205E">
        <w:t xml:space="preserve"> other documents</w:t>
      </w:r>
      <w:r w:rsidR="002270FC">
        <w:t>,</w:t>
      </w:r>
      <w:r w:rsidRPr="0046205E">
        <w:t xml:space="preserve"> materials and the copyright, intellectual property rights or similar protection therein arising out of the performance of the Services by the Supplier are hereby assigned to the </w:t>
      </w:r>
      <w:r w:rsidR="00BB4B41">
        <w:t>UWTSD</w:t>
      </w:r>
      <w:r w:rsidR="006C46FE">
        <w:t xml:space="preserve"> and its Member Institutions</w:t>
      </w:r>
      <w:r w:rsidR="005A69BA">
        <w:t xml:space="preserve"> (</w:t>
      </w:r>
      <w:r w:rsidR="005A69BA">
        <w:rPr>
          <w:b/>
          <w:bCs/>
        </w:rPr>
        <w:t>Project IP</w:t>
      </w:r>
      <w:r w:rsidR="005A69BA">
        <w:t>)</w:t>
      </w:r>
      <w:r w:rsidRPr="0046205E">
        <w:t>.</w:t>
      </w:r>
      <w:bookmarkEnd w:id="569"/>
      <w:bookmarkEnd w:id="570"/>
      <w:bookmarkEnd w:id="571"/>
    </w:p>
    <w:p w14:paraId="49228B34" w14:textId="42673632" w:rsidR="0022538C" w:rsidRPr="0046205E" w:rsidRDefault="0022538C" w:rsidP="004458C5">
      <w:pPr>
        <w:pStyle w:val="Heading2"/>
      </w:pPr>
      <w:bookmarkStart w:id="572" w:name="_Toc205819455"/>
      <w:bookmarkStart w:id="573" w:name="_Toc205819736"/>
      <w:bookmarkStart w:id="574" w:name="_Toc205881197"/>
      <w:r w:rsidRPr="0046205E">
        <w:t xml:space="preserve">It shall be a condition of the Contract that, except to the extent that the Services or </w:t>
      </w:r>
      <w:r w:rsidR="00A23777">
        <w:t>g</w:t>
      </w:r>
      <w:r w:rsidRPr="0046205E">
        <w:t xml:space="preserve">oods incorporate designs furnished by the </w:t>
      </w:r>
      <w:r w:rsidR="00BB4B41">
        <w:t>UWTSD</w:t>
      </w:r>
      <w:r w:rsidR="006C46FE">
        <w:t xml:space="preserve"> and/or the relevant Client</w:t>
      </w:r>
      <w:r w:rsidRPr="0046205E">
        <w:t xml:space="preserve">, the Supplier will not infringe any patent, trade mark, registered design, copyright or other right in the nature of industrial property of any third party, and the Supplier shall indemnify the </w:t>
      </w:r>
      <w:r w:rsidR="00BB4B41">
        <w:t>UWTSD</w:t>
      </w:r>
      <w:r w:rsidR="006C46FE">
        <w:t xml:space="preserve"> and its Member Institutions</w:t>
      </w:r>
      <w:r w:rsidRPr="0046205E">
        <w:t xml:space="preserve"> against all actions, claims, demands, costs and expenses which the </w:t>
      </w:r>
      <w:r w:rsidR="00BB4B41">
        <w:t>UWTSD</w:t>
      </w:r>
      <w:r w:rsidR="006C46FE">
        <w:t xml:space="preserve"> and/or its Member Institutions</w:t>
      </w:r>
      <w:r w:rsidRPr="0046205E">
        <w:t xml:space="preserve"> may suffer or incur as a result of or in connection with any breach of this Condition.</w:t>
      </w:r>
      <w:bookmarkEnd w:id="572"/>
      <w:bookmarkEnd w:id="573"/>
      <w:bookmarkEnd w:id="574"/>
    </w:p>
    <w:p w14:paraId="236E123B" w14:textId="319B763A" w:rsidR="0022538C" w:rsidRPr="0046205E" w:rsidRDefault="0022538C" w:rsidP="004458C5">
      <w:pPr>
        <w:pStyle w:val="Heading2"/>
      </w:pPr>
      <w:bookmarkStart w:id="575" w:name="_Toc205819456"/>
      <w:bookmarkStart w:id="576" w:name="_Toc205819737"/>
      <w:bookmarkStart w:id="577" w:name="_Toc205881198"/>
      <w:r w:rsidRPr="0046205E">
        <w:t>In the event of any infringement of the Intellectual Property Rights of any third party by the Supplier during the performance of this Contract, the Supplier shall at</w:t>
      </w:r>
      <w:r w:rsidR="00A23777">
        <w:t xml:space="preserve"> their </w:t>
      </w:r>
      <w:r w:rsidRPr="0046205E">
        <w:t xml:space="preserve">own cost procure for the </w:t>
      </w:r>
      <w:r w:rsidR="00BB4B41">
        <w:t>UWTSD</w:t>
      </w:r>
      <w:r w:rsidR="006C46FE">
        <w:t xml:space="preserve"> and/or it’s Member Institutions</w:t>
      </w:r>
      <w:r w:rsidRPr="0046205E">
        <w:t xml:space="preserve"> a licence to perform the Services and/or use the goods, or shall provide to the </w:t>
      </w:r>
      <w:r w:rsidR="006C46FE">
        <w:t>Client</w:t>
      </w:r>
      <w:r w:rsidR="006C46FE" w:rsidRPr="0046205E">
        <w:t xml:space="preserve"> </w:t>
      </w:r>
      <w:r w:rsidR="006C46FE">
        <w:t>a</w:t>
      </w:r>
      <w:r w:rsidRPr="0046205E">
        <w:t>lternative Services and/or goods which are non</w:t>
      </w:r>
      <w:r w:rsidRPr="0046205E">
        <w:noBreakHyphen/>
        <w:t xml:space="preserve">infringing and which are reasonably acceptable to the </w:t>
      </w:r>
      <w:r w:rsidR="006C46FE">
        <w:t>Client</w:t>
      </w:r>
      <w:r w:rsidRPr="0046205E">
        <w:t>.</w:t>
      </w:r>
      <w:bookmarkEnd w:id="575"/>
      <w:bookmarkEnd w:id="576"/>
      <w:bookmarkEnd w:id="577"/>
    </w:p>
    <w:p w14:paraId="272F4094" w14:textId="5059F376" w:rsidR="0022538C" w:rsidRPr="0046205E" w:rsidRDefault="0022538C" w:rsidP="004458C5">
      <w:pPr>
        <w:pStyle w:val="Heading2"/>
      </w:pPr>
      <w:bookmarkStart w:id="578" w:name="_Toc205819457"/>
      <w:bookmarkStart w:id="579" w:name="_Toc205819738"/>
      <w:bookmarkStart w:id="580" w:name="_Toc205881199"/>
      <w:r w:rsidRPr="0046205E">
        <w:t xml:space="preserve">The provisions of these Conditions shall apply during the continuance of </w:t>
      </w:r>
      <w:r w:rsidR="006C46FE">
        <w:t>the Contract</w:t>
      </w:r>
      <w:r w:rsidR="003A0A20">
        <w:t xml:space="preserve"> </w:t>
      </w:r>
      <w:r w:rsidRPr="0046205E">
        <w:t>and after its termination howsoever arising.</w:t>
      </w:r>
      <w:bookmarkEnd w:id="578"/>
      <w:bookmarkEnd w:id="579"/>
      <w:bookmarkEnd w:id="580"/>
    </w:p>
    <w:p w14:paraId="5ACD2908" w14:textId="77A49477" w:rsidR="0022538C" w:rsidRPr="0046205E" w:rsidRDefault="002270FC" w:rsidP="004458C5">
      <w:pPr>
        <w:pStyle w:val="Heading1"/>
      </w:pPr>
      <w:bookmarkStart w:id="581" w:name="_Toc421883752"/>
      <w:bookmarkStart w:id="582" w:name="_Toc479250827"/>
      <w:bookmarkStart w:id="583" w:name="_Toc205545332"/>
      <w:bookmarkStart w:id="584" w:name="_Toc205819458"/>
      <w:bookmarkStart w:id="585" w:name="_Toc205819739"/>
      <w:bookmarkStart w:id="586" w:name="_Toc206756168"/>
      <w:r w:rsidRPr="0046205E">
        <w:t>RECOVERY OF DEBTS</w:t>
      </w:r>
      <w:bookmarkEnd w:id="581"/>
      <w:bookmarkEnd w:id="582"/>
      <w:bookmarkEnd w:id="583"/>
      <w:bookmarkEnd w:id="584"/>
      <w:bookmarkEnd w:id="585"/>
      <w:bookmarkEnd w:id="586"/>
    </w:p>
    <w:p w14:paraId="0BAC0BC0" w14:textId="25DDE43D" w:rsidR="0022538C" w:rsidRPr="0046205E" w:rsidRDefault="0022538C" w:rsidP="00FA75AB">
      <w:pPr>
        <w:pStyle w:val="Heading2"/>
      </w:pPr>
      <w:bookmarkStart w:id="587" w:name="_Toc205819459"/>
      <w:bookmarkStart w:id="588" w:name="_Toc205819740"/>
      <w:bookmarkStart w:id="589" w:name="_Toc205881201"/>
      <w:r w:rsidRPr="0046205E">
        <w:t xml:space="preserve">Whenever under the Contract any sum of money shall be recoverable from, or payable by the Supplier to the Client, the same may be deducted from any sum then due, or which at any time thereafter may be become due to the Supplier under this </w:t>
      </w:r>
      <w:r w:rsidR="002270FC">
        <w:t>Framework Agreement, subsequent Call-Off Contract</w:t>
      </w:r>
      <w:r w:rsidR="002270FC" w:rsidRPr="0046205E">
        <w:t xml:space="preserve"> </w:t>
      </w:r>
      <w:r w:rsidRPr="0046205E">
        <w:t>or any other contract with the Client.</w:t>
      </w:r>
      <w:bookmarkEnd w:id="587"/>
      <w:bookmarkEnd w:id="588"/>
      <w:bookmarkEnd w:id="589"/>
    </w:p>
    <w:p w14:paraId="624B712E" w14:textId="6A25A52B" w:rsidR="0022538C" w:rsidRPr="0046205E" w:rsidRDefault="002270FC" w:rsidP="004458C5">
      <w:pPr>
        <w:pStyle w:val="Heading1"/>
      </w:pPr>
      <w:bookmarkStart w:id="590" w:name="_Toc421883753"/>
      <w:bookmarkStart w:id="591" w:name="_Toc479250828"/>
      <w:bookmarkStart w:id="592" w:name="_Toc205545333"/>
      <w:bookmarkStart w:id="593" w:name="_Toc205819460"/>
      <w:bookmarkStart w:id="594" w:name="_Toc205819741"/>
      <w:bookmarkStart w:id="595" w:name="_Toc206756169"/>
      <w:r w:rsidRPr="0046205E">
        <w:t>WAIVER</w:t>
      </w:r>
      <w:bookmarkEnd w:id="590"/>
      <w:bookmarkEnd w:id="591"/>
      <w:bookmarkEnd w:id="592"/>
      <w:bookmarkEnd w:id="593"/>
      <w:bookmarkEnd w:id="594"/>
      <w:bookmarkEnd w:id="595"/>
    </w:p>
    <w:p w14:paraId="74427881" w14:textId="339DA638" w:rsidR="001150B4" w:rsidRDefault="0022538C" w:rsidP="00E66424">
      <w:pPr>
        <w:pStyle w:val="Heading2"/>
      </w:pPr>
      <w:bookmarkStart w:id="596" w:name="_Toc205819461"/>
      <w:bookmarkStart w:id="597" w:name="_Toc205819742"/>
      <w:bookmarkStart w:id="598" w:name="_Toc205881203"/>
      <w:r w:rsidRPr="0046205E">
        <w:t xml:space="preserve">Failure by </w:t>
      </w:r>
      <w:r w:rsidR="006C46FE">
        <w:t>the Client</w:t>
      </w:r>
      <w:r w:rsidR="006C46FE" w:rsidRPr="0046205E">
        <w:t xml:space="preserve"> </w:t>
      </w:r>
      <w:r w:rsidRPr="0046205E">
        <w:t xml:space="preserve">at any time to enforce the provisions of </w:t>
      </w:r>
      <w:r w:rsidR="006C46FE">
        <w:t>the Contract</w:t>
      </w:r>
      <w:r w:rsidRPr="0046205E">
        <w:t xml:space="preserve"> or to require performance by the Supplier of any of the provisions of </w:t>
      </w:r>
      <w:r w:rsidR="006C46FE">
        <w:t>the Contract</w:t>
      </w:r>
      <w:r w:rsidR="002270FC" w:rsidRPr="0046205E">
        <w:t xml:space="preserve"> </w:t>
      </w:r>
      <w:r w:rsidRPr="0046205E">
        <w:t>shall not be construed as a waiver of any such provision and shall not affect the validity of</w:t>
      </w:r>
      <w:r w:rsidR="006C46FE">
        <w:t xml:space="preserve"> the Contract</w:t>
      </w:r>
      <w:r w:rsidRPr="0046205E">
        <w:t xml:space="preserve">, or any part thereof, or the right of </w:t>
      </w:r>
      <w:r w:rsidR="006C46FE">
        <w:t>the Client</w:t>
      </w:r>
      <w:r w:rsidRPr="0046205E">
        <w:t xml:space="preserve"> to enforce any provision in accordance with its terms</w:t>
      </w:r>
      <w:bookmarkEnd w:id="596"/>
      <w:bookmarkEnd w:id="597"/>
      <w:bookmarkEnd w:id="598"/>
    </w:p>
    <w:p w14:paraId="151B8D51" w14:textId="41FE8331" w:rsidR="001150B4" w:rsidRDefault="001150B4" w:rsidP="00FA75AB">
      <w:pPr>
        <w:pStyle w:val="Heading2"/>
      </w:pPr>
      <w:bookmarkStart w:id="599" w:name="_Toc205819462"/>
      <w:bookmarkStart w:id="600" w:name="_Toc205819743"/>
      <w:bookmarkStart w:id="601" w:name="_Toc205881204"/>
      <w:r>
        <w:t>A waiver of a power or right will only be effective:</w:t>
      </w:r>
      <w:bookmarkEnd w:id="599"/>
      <w:bookmarkEnd w:id="600"/>
      <w:bookmarkEnd w:id="601"/>
    </w:p>
    <w:p w14:paraId="5E926063" w14:textId="77777777" w:rsidR="001150B4" w:rsidRDefault="001150B4" w:rsidP="00E66424">
      <w:pPr>
        <w:pStyle w:val="Heading3"/>
      </w:pPr>
      <w:bookmarkStart w:id="602" w:name="_Toc205819463"/>
      <w:bookmarkStart w:id="603" w:name="_Toc205819744"/>
      <w:bookmarkStart w:id="604" w:name="_Toc205881205"/>
      <w:r>
        <w:lastRenderedPageBreak/>
        <w:t>if it is in writing and signed by the party who has the benefit of the power or right being waived; and</w:t>
      </w:r>
      <w:bookmarkEnd w:id="602"/>
      <w:bookmarkEnd w:id="603"/>
      <w:bookmarkEnd w:id="604"/>
    </w:p>
    <w:p w14:paraId="7C819D45" w14:textId="77777777" w:rsidR="001150B4" w:rsidRDefault="001150B4" w:rsidP="00E66424">
      <w:pPr>
        <w:pStyle w:val="Heading3"/>
      </w:pPr>
      <w:bookmarkStart w:id="605" w:name="_Toc205819464"/>
      <w:bookmarkStart w:id="606" w:name="_Toc205819745"/>
      <w:bookmarkStart w:id="607" w:name="_Toc205881206"/>
      <w:r>
        <w:t>in respect of the specific instance to which it relates and for the specific purpose for which it is given.</w:t>
      </w:r>
      <w:bookmarkEnd w:id="605"/>
      <w:bookmarkEnd w:id="606"/>
      <w:bookmarkEnd w:id="607"/>
    </w:p>
    <w:p w14:paraId="1475BF4C" w14:textId="63418F6C" w:rsidR="001150B4" w:rsidRDefault="001150B4" w:rsidP="00FA75AB">
      <w:pPr>
        <w:pStyle w:val="Heading3"/>
      </w:pPr>
      <w:bookmarkStart w:id="608" w:name="_Toc205819465"/>
      <w:bookmarkStart w:id="609" w:name="_Toc205819746"/>
      <w:bookmarkStart w:id="610" w:name="_Toc205881207"/>
      <w:r>
        <w:t>Notwithstanding any other provision of this Framework Agreement and/or any Call-Off Contract, the terms approval or comment or consent when used in the context of any approval, comment or consent to be given by the UWTSD and/or a Member Institution (as appropriate) shall have the meaning acceptance of general principles only and no such approval, comment or consent shall diminish or relieve the Supplier from any of its obligations or responsibilities under or in connection with this Framework Agreement and/or any Call-Off Contract.</w:t>
      </w:r>
      <w:bookmarkEnd w:id="608"/>
      <w:bookmarkEnd w:id="609"/>
      <w:bookmarkEnd w:id="610"/>
    </w:p>
    <w:p w14:paraId="7609C90B" w14:textId="2F0DFF21" w:rsidR="001150B4" w:rsidRPr="001150B4" w:rsidRDefault="001150B4" w:rsidP="00FA75AB">
      <w:pPr>
        <w:pStyle w:val="Heading2"/>
      </w:pPr>
      <w:bookmarkStart w:id="611" w:name="_Toc205819466"/>
      <w:bookmarkStart w:id="612" w:name="_Toc205819747"/>
      <w:bookmarkStart w:id="613" w:name="_Toc205881208"/>
      <w:r>
        <w:t>Any omission on the part of UWTSD and/or any Member Institution to inspect, review or disapprove shall not diminish or relieve the Supplier from any of its obligations or responsibilities under or in connection with this Framework Agreement and/or any Call-Off Contract.</w:t>
      </w:r>
      <w:bookmarkEnd w:id="611"/>
      <w:bookmarkEnd w:id="612"/>
      <w:bookmarkEnd w:id="613"/>
    </w:p>
    <w:p w14:paraId="5D554A58" w14:textId="49467606" w:rsidR="003A0A20" w:rsidRDefault="003A0A20" w:rsidP="00F34918">
      <w:pPr>
        <w:pStyle w:val="Heading1"/>
      </w:pPr>
      <w:bookmarkStart w:id="614" w:name="_Toc205819467"/>
      <w:bookmarkStart w:id="615" w:name="_Toc205819748"/>
      <w:bookmarkStart w:id="616" w:name="_Toc206756170"/>
      <w:r>
        <w:t>WARRANTIES AND UNDERTAKINGS</w:t>
      </w:r>
      <w:bookmarkEnd w:id="614"/>
      <w:bookmarkEnd w:id="615"/>
      <w:bookmarkEnd w:id="616"/>
    </w:p>
    <w:p w14:paraId="0EC5D83F" w14:textId="77777777" w:rsidR="003A0A20" w:rsidRDefault="003A0A20" w:rsidP="003A0A20">
      <w:pPr>
        <w:pStyle w:val="Heading2"/>
      </w:pPr>
      <w:bookmarkStart w:id="617" w:name="_Toc205819468"/>
      <w:bookmarkStart w:id="618" w:name="_Toc205819749"/>
      <w:bookmarkStart w:id="619" w:name="_Toc205881210"/>
      <w:r>
        <w:t>Each party warrants and undertakes to the other party on the Commencement Date that:</w:t>
      </w:r>
      <w:bookmarkEnd w:id="617"/>
      <w:bookmarkEnd w:id="618"/>
      <w:bookmarkEnd w:id="619"/>
    </w:p>
    <w:p w14:paraId="570599D0" w14:textId="77777777" w:rsidR="003A0A20" w:rsidRPr="00FA75AB" w:rsidRDefault="003A0A20" w:rsidP="00FA75AB">
      <w:pPr>
        <w:pStyle w:val="Heading3"/>
        <w:rPr>
          <w:rStyle w:val="Heading3Char"/>
        </w:rPr>
      </w:pPr>
      <w:bookmarkStart w:id="620" w:name="_Toc205819469"/>
      <w:bookmarkStart w:id="621" w:name="_Toc205819750"/>
      <w:bookmarkStart w:id="622" w:name="_Toc205881211"/>
      <w:r>
        <w:t>i</w:t>
      </w:r>
      <w:r w:rsidRPr="00FA75AB">
        <w:rPr>
          <w:rStyle w:val="Heading3Char"/>
        </w:rPr>
        <w:t>t has the power and is duly authorised to enter into, perform and comply with its obligations under this Framework Agreement;</w:t>
      </w:r>
      <w:bookmarkEnd w:id="620"/>
      <w:bookmarkEnd w:id="621"/>
      <w:bookmarkEnd w:id="622"/>
    </w:p>
    <w:p w14:paraId="0CEAB1DC" w14:textId="77777777" w:rsidR="003A0A20" w:rsidRDefault="003A0A20" w:rsidP="00FA75AB">
      <w:pPr>
        <w:pStyle w:val="Heading3"/>
      </w:pPr>
      <w:bookmarkStart w:id="623" w:name="_Toc205819470"/>
      <w:bookmarkStart w:id="624" w:name="_Toc205819751"/>
      <w:bookmarkStart w:id="625" w:name="_Toc205881212"/>
      <w:r>
        <w:t>this Framework Agreement is executed by one of its authorised representatives;</w:t>
      </w:r>
      <w:bookmarkEnd w:id="623"/>
      <w:bookmarkEnd w:id="624"/>
      <w:bookmarkEnd w:id="625"/>
    </w:p>
    <w:p w14:paraId="22B5EA9D" w14:textId="77777777" w:rsidR="003A0A20" w:rsidRDefault="003A0A20" w:rsidP="00FA75AB">
      <w:pPr>
        <w:pStyle w:val="Heading3"/>
      </w:pPr>
      <w:bookmarkStart w:id="626" w:name="_Toc205819471"/>
      <w:bookmarkStart w:id="627" w:name="_Toc205819752"/>
      <w:bookmarkStart w:id="628" w:name="_Toc205881213"/>
      <w:r>
        <w:t>it has obtained and shall maintain for the duration of this Framework Agreement all requisite regulatory and supervisory consents, licences, authorisations and approvals necessary for it to carry out its obligations under this Framework Agreement; and</w:t>
      </w:r>
      <w:bookmarkEnd w:id="626"/>
      <w:bookmarkEnd w:id="627"/>
      <w:bookmarkEnd w:id="628"/>
    </w:p>
    <w:p w14:paraId="07BA4EF2" w14:textId="77777777" w:rsidR="00A23777" w:rsidRDefault="003A0A20" w:rsidP="00A23777">
      <w:pPr>
        <w:pStyle w:val="Heading3"/>
      </w:pPr>
      <w:bookmarkStart w:id="629" w:name="_Toc205819472"/>
      <w:bookmarkStart w:id="630" w:name="_Toc205819753"/>
      <w:bookmarkStart w:id="631" w:name="_Toc205881214"/>
      <w:r>
        <w:t>its entry into this Framework Agreement and its performance of and compliance with its obligations under it do not and will not violate any restriction imposed by:</w:t>
      </w:r>
      <w:bookmarkEnd w:id="629"/>
      <w:bookmarkEnd w:id="630"/>
      <w:bookmarkEnd w:id="631"/>
    </w:p>
    <w:p w14:paraId="7E95C713" w14:textId="5C06B0D2" w:rsidR="003A0A20" w:rsidRDefault="003A0A20" w:rsidP="00A23777">
      <w:pPr>
        <w:pStyle w:val="Heading4"/>
        <w:ind w:leftChars="1021" w:left="3267" w:hanging="1021"/>
      </w:pPr>
      <w:r>
        <w:t>any regulation to which it is subject;</w:t>
      </w:r>
    </w:p>
    <w:p w14:paraId="53032048" w14:textId="77777777" w:rsidR="003A0A20" w:rsidRDefault="003A0A20" w:rsidP="00A23777">
      <w:pPr>
        <w:pStyle w:val="Heading4"/>
        <w:ind w:leftChars="1021" w:left="3110"/>
      </w:pPr>
      <w:r>
        <w:t>its memorandum or articles of association; or</w:t>
      </w:r>
    </w:p>
    <w:p w14:paraId="39FA5814" w14:textId="77777777" w:rsidR="003A0A20" w:rsidRDefault="003A0A20" w:rsidP="00A23777">
      <w:pPr>
        <w:pStyle w:val="Heading4"/>
        <w:ind w:leftChars="1021" w:left="3110"/>
      </w:pPr>
      <w:r>
        <w:t>any agreement to which it is a party.</w:t>
      </w:r>
    </w:p>
    <w:p w14:paraId="5411BCA6" w14:textId="5BFBC844" w:rsidR="003A0A20" w:rsidRDefault="003A0A20" w:rsidP="003A0A20">
      <w:pPr>
        <w:pStyle w:val="Heading2"/>
      </w:pPr>
      <w:bookmarkStart w:id="632" w:name="_Toc205819473"/>
      <w:bookmarkStart w:id="633" w:name="_Toc205819754"/>
      <w:bookmarkStart w:id="634" w:name="_Toc205881215"/>
      <w:r>
        <w:t xml:space="preserve">The Supplier warrants and undertakes to </w:t>
      </w:r>
      <w:r w:rsidR="008C7CF3">
        <w:t>UWTSD</w:t>
      </w:r>
      <w:r>
        <w:t xml:space="preserve"> on the Commencement Date that:</w:t>
      </w:r>
      <w:bookmarkEnd w:id="632"/>
      <w:bookmarkEnd w:id="633"/>
      <w:bookmarkEnd w:id="634"/>
    </w:p>
    <w:p w14:paraId="477F0DC9" w14:textId="1766AD9D" w:rsidR="003A0A20" w:rsidRDefault="003A0A20" w:rsidP="00FA75AB">
      <w:pPr>
        <w:pStyle w:val="Heading3"/>
      </w:pPr>
      <w:bookmarkStart w:id="635" w:name="_Toc205819474"/>
      <w:bookmarkStart w:id="636" w:name="_Toc205819755"/>
      <w:bookmarkStart w:id="637" w:name="_Toc205881216"/>
      <w:r>
        <w:t xml:space="preserve">in entering into this Framework Agreement or any Call-Off Contract it has not committed </w:t>
      </w:r>
      <w:bookmarkEnd w:id="635"/>
      <w:bookmarkEnd w:id="636"/>
      <w:bookmarkEnd w:id="637"/>
      <w:r w:rsidR="009D522E">
        <w:t>any of the following;</w:t>
      </w:r>
    </w:p>
    <w:p w14:paraId="0F2F6DCF" w14:textId="76C022C9" w:rsidR="009D522E" w:rsidRDefault="009D522E" w:rsidP="009D522E">
      <w:pPr>
        <w:pStyle w:val="Heading4"/>
        <w:spacing w:after="0"/>
        <w:ind w:left="3022" w:hanging="862"/>
      </w:pPr>
      <w:r>
        <w:t>to directly or indirectly offer, promise or give any person working for or engaged by the Client a financial or other advantage to: (</w:t>
      </w:r>
      <w:proofErr w:type="spellStart"/>
      <w:r>
        <w:t>i</w:t>
      </w:r>
      <w:proofErr w:type="spellEnd"/>
      <w:r>
        <w:t xml:space="preserve">) induce that person to perform </w:t>
      </w:r>
      <w:r w:rsidRPr="009D522E">
        <w:t>improperly</w:t>
      </w:r>
      <w:r>
        <w:t xml:space="preserve"> a relevant function or activity; or (ii) </w:t>
      </w:r>
      <w:bookmarkStart w:id="638" w:name="a910363"/>
      <w:r>
        <w:t>reward that person for improper performance of a relevant function or activity;</w:t>
      </w:r>
      <w:bookmarkEnd w:id="638"/>
      <w:r>
        <w:t xml:space="preserve"> </w:t>
      </w:r>
    </w:p>
    <w:p w14:paraId="3C2D0571" w14:textId="77777777" w:rsidR="009D522E" w:rsidRDefault="009D522E" w:rsidP="009D522E">
      <w:pPr>
        <w:pStyle w:val="Heading4"/>
        <w:spacing w:after="0"/>
        <w:ind w:left="3022" w:hanging="862"/>
      </w:pPr>
      <w:r>
        <w:t xml:space="preserve"> to directly or indirectly request, agree to receive or accept any financial or other advantage as an inducement or a reward for improper performance of a relevant function or activity in connection with this Framework Agreement</w:t>
      </w:r>
      <w:bookmarkStart w:id="639" w:name="a719592"/>
      <w:r>
        <w:t xml:space="preserve">; </w:t>
      </w:r>
    </w:p>
    <w:p w14:paraId="106A0383" w14:textId="60ADC415" w:rsidR="009D522E" w:rsidRDefault="009D522E" w:rsidP="009D522E">
      <w:pPr>
        <w:pStyle w:val="Heading4"/>
        <w:spacing w:after="0"/>
        <w:ind w:left="3022" w:hanging="862"/>
      </w:pPr>
      <w:bookmarkStart w:id="640" w:name="_Ref205896190"/>
      <w:r w:rsidRPr="009D522E">
        <w:t>committing</w:t>
      </w:r>
      <w:r>
        <w:t xml:space="preserve"> any offence:</w:t>
      </w:r>
      <w:bookmarkStart w:id="641" w:name="a779596"/>
      <w:bookmarkEnd w:id="639"/>
      <w:r>
        <w:t xml:space="preserve"> (</w:t>
      </w:r>
      <w:proofErr w:type="spellStart"/>
      <w:r>
        <w:t>i</w:t>
      </w:r>
      <w:proofErr w:type="spellEnd"/>
      <w:r>
        <w:t>) under the Bribery Act 2010;</w:t>
      </w:r>
      <w:bookmarkEnd w:id="641"/>
      <w:r>
        <w:t xml:space="preserve"> (ii) under legislation creating offences concerning fraudulent acts relating to </w:t>
      </w:r>
      <w:r>
        <w:lastRenderedPageBreak/>
        <w:t xml:space="preserve">this Framework Agreement or any other contract with the Client; (iii) at common law concerning fraudulent acts relating to this Framework Agreement or any other contract with the Client; or (iv) of defrauding attempting to defraud or conspiring to defraud the </w:t>
      </w:r>
      <w:r w:rsidR="00456F78">
        <w:t>Client</w:t>
      </w:r>
      <w:r>
        <w:t>; and</w:t>
      </w:r>
      <w:bookmarkEnd w:id="640"/>
      <w:r>
        <w:t xml:space="preserve"> </w:t>
      </w:r>
    </w:p>
    <w:p w14:paraId="591F1725" w14:textId="4A20E7C3" w:rsidR="009D522E" w:rsidRPr="009D522E" w:rsidRDefault="009D522E" w:rsidP="009D522E">
      <w:pPr>
        <w:pStyle w:val="Heading4"/>
        <w:spacing w:after="0"/>
        <w:ind w:left="3022" w:hanging="862"/>
      </w:pPr>
      <w:r>
        <w:t xml:space="preserve"> activity, practice or conduct which would constitute one of the offences listed under (</w:t>
      </w:r>
      <w:r>
        <w:fldChar w:fldCharType="begin"/>
      </w:r>
      <w:r>
        <w:instrText xml:space="preserve"> REF _Ref205896190 \r \h </w:instrText>
      </w:r>
      <w:r>
        <w:fldChar w:fldCharType="separate"/>
      </w:r>
      <w:r>
        <w:t>25.2.1.3</w:t>
      </w:r>
      <w:r>
        <w:fldChar w:fldCharType="end"/>
      </w:r>
      <w:r>
        <w:t>) if such activity, practice or conduct had been carried out in the UK;</w:t>
      </w:r>
    </w:p>
    <w:p w14:paraId="7040BDEB" w14:textId="30A21830" w:rsidR="003A0A20" w:rsidRDefault="003A0A20" w:rsidP="00FA75AB">
      <w:pPr>
        <w:pStyle w:val="Heading3"/>
      </w:pPr>
      <w:bookmarkStart w:id="642" w:name="_Toc205819475"/>
      <w:bookmarkStart w:id="643" w:name="_Toc205819756"/>
      <w:bookmarkStart w:id="644" w:name="_Toc205881217"/>
      <w:r>
        <w:t xml:space="preserve">as at the Commencement Date, all information, statements and representations submitted or made during the Original Tender Process are true, accurate and not misleading save as may have been specifically disclosed in writing to </w:t>
      </w:r>
      <w:r w:rsidR="008C7CF3">
        <w:t>UWTSD</w:t>
      </w:r>
      <w:r>
        <w:t xml:space="preserve"> before the execution of this Framework Agreement and it will promptly advise </w:t>
      </w:r>
      <w:r w:rsidR="008C7CF3">
        <w:t>UWTSD</w:t>
      </w:r>
      <w:r>
        <w:t xml:space="preserve"> of any fact, matter or circumstance of which it may become aware during the Term that would render any such information, statement or representation to be false or misleading;</w:t>
      </w:r>
      <w:bookmarkEnd w:id="642"/>
      <w:bookmarkEnd w:id="643"/>
      <w:bookmarkEnd w:id="644"/>
    </w:p>
    <w:p w14:paraId="7EC2E1C5" w14:textId="0645D64E" w:rsidR="003A0A20" w:rsidRDefault="003A0A20" w:rsidP="00FA75AB">
      <w:pPr>
        <w:pStyle w:val="Heading3"/>
      </w:pPr>
      <w:bookmarkStart w:id="645" w:name="_Toc205819476"/>
      <w:bookmarkStart w:id="646" w:name="_Toc205819757"/>
      <w:bookmarkStart w:id="647" w:name="_Toc205881218"/>
      <w:r>
        <w:t xml:space="preserve">no claim is being asserted and no litigation, arbitration or administrative proceeding is presently in progress or, to the best of its knowledge and belief, pending or threatened against it or any of its assets that will or might affect its ability to perform its obligations under </w:t>
      </w:r>
      <w:r w:rsidR="006C46FE">
        <w:t>the Contract</w:t>
      </w:r>
      <w:r>
        <w:t xml:space="preserve"> which may be entered into with </w:t>
      </w:r>
      <w:r w:rsidR="008C7CF3">
        <w:t>UWTSD</w:t>
      </w:r>
      <w:r>
        <w:t xml:space="preserve"> or Other </w:t>
      </w:r>
      <w:r w:rsidR="006C46FE">
        <w:t>Member Institutions</w:t>
      </w:r>
      <w:r>
        <w:t>;</w:t>
      </w:r>
      <w:bookmarkEnd w:id="645"/>
      <w:bookmarkEnd w:id="646"/>
      <w:bookmarkEnd w:id="647"/>
    </w:p>
    <w:p w14:paraId="155C3715" w14:textId="403B1F7D" w:rsidR="003A0A20" w:rsidRDefault="003A0A20" w:rsidP="00FA75AB">
      <w:pPr>
        <w:pStyle w:val="Heading3"/>
      </w:pPr>
      <w:bookmarkStart w:id="648" w:name="_Toc205819477"/>
      <w:bookmarkStart w:id="649" w:name="_Toc205819758"/>
      <w:bookmarkStart w:id="650" w:name="_Toc205881219"/>
      <w:r>
        <w:t xml:space="preserve">it is not subject to any contractual obligation, compliance with which is likely to have an effect on its ability to perform its obligations under </w:t>
      </w:r>
      <w:r w:rsidR="006C46FE">
        <w:t>the Contract</w:t>
      </w:r>
      <w:r>
        <w:t>; and</w:t>
      </w:r>
      <w:bookmarkEnd w:id="648"/>
      <w:bookmarkEnd w:id="649"/>
      <w:bookmarkEnd w:id="650"/>
    </w:p>
    <w:p w14:paraId="0DB9E57E" w14:textId="77777777" w:rsidR="003A0A20" w:rsidRDefault="003A0A20" w:rsidP="00FA75AB">
      <w:pPr>
        <w:pStyle w:val="Heading3"/>
      </w:pPr>
      <w:bookmarkStart w:id="651" w:name="_Toc205819478"/>
      <w:bookmarkStart w:id="652" w:name="_Toc205819759"/>
      <w:bookmarkStart w:id="653" w:name="_Toc205881220"/>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bookmarkEnd w:id="651"/>
      <w:bookmarkEnd w:id="652"/>
      <w:bookmarkEnd w:id="653"/>
    </w:p>
    <w:p w14:paraId="2F2AA1FE" w14:textId="77777777" w:rsidR="003A0A20" w:rsidRPr="003A0A20" w:rsidRDefault="003A0A20" w:rsidP="009D522E">
      <w:pPr>
        <w:pStyle w:val="Heading2"/>
        <w:numPr>
          <w:ilvl w:val="0"/>
          <w:numId w:val="0"/>
        </w:numPr>
        <w:ind w:left="576" w:hanging="576"/>
      </w:pPr>
      <w:bookmarkStart w:id="654" w:name="_Toc205819479"/>
      <w:bookmarkStart w:id="655" w:name="_Toc205819760"/>
      <w:bookmarkStart w:id="656" w:name="_Toc205881221"/>
      <w:bookmarkEnd w:id="654"/>
      <w:bookmarkEnd w:id="655"/>
      <w:bookmarkEnd w:id="656"/>
    </w:p>
    <w:p w14:paraId="1243E2B2" w14:textId="370AFE1A" w:rsidR="0022538C" w:rsidRPr="0046205E" w:rsidRDefault="002270FC" w:rsidP="004458C5">
      <w:pPr>
        <w:pStyle w:val="Heading1"/>
      </w:pPr>
      <w:bookmarkStart w:id="657" w:name="_Toc421883754"/>
      <w:bookmarkStart w:id="658" w:name="_Toc479250829"/>
      <w:bookmarkStart w:id="659" w:name="_Toc205545334"/>
      <w:bookmarkStart w:id="660" w:name="_Toc205819480"/>
      <w:bookmarkStart w:id="661" w:name="_Toc205819761"/>
      <w:bookmarkStart w:id="662" w:name="_Toc206756171"/>
      <w:r w:rsidRPr="0046205E">
        <w:t>SUFFICIENCY OF INFORMATION</w:t>
      </w:r>
      <w:bookmarkEnd w:id="657"/>
      <w:bookmarkEnd w:id="658"/>
      <w:bookmarkEnd w:id="659"/>
      <w:bookmarkEnd w:id="660"/>
      <w:bookmarkEnd w:id="661"/>
      <w:bookmarkEnd w:id="662"/>
    </w:p>
    <w:p w14:paraId="515C71AD" w14:textId="3F89BDC6" w:rsidR="0022538C" w:rsidRDefault="009131C3" w:rsidP="00FA75AB">
      <w:pPr>
        <w:pStyle w:val="Heading2"/>
      </w:pPr>
      <w:bookmarkStart w:id="663" w:name="_Toc205819481"/>
      <w:bookmarkStart w:id="664" w:name="_Toc205819762"/>
      <w:bookmarkStart w:id="665" w:name="_Toc205881223"/>
      <w:r w:rsidRPr="009131C3">
        <w:t>The Supplier shall be deemed, prior to submitting its Tender, to have satisfied itself as to the accuracy and sufficiency of the rates and prices stated in its Tender. Except where otherwise provided</w:t>
      </w:r>
      <w:r w:rsidR="009709B4">
        <w:t xml:space="preserve"> in</w:t>
      </w:r>
      <w:r w:rsidRPr="009131C3">
        <w:t xml:space="preserve"> </w:t>
      </w:r>
      <w:r w:rsidR="006C46FE">
        <w:t>the Contract,</w:t>
      </w:r>
      <w:r w:rsidRPr="009131C3">
        <w:t xml:space="preserve"> such rates and prices shall cover all of the Supplier’s obligations under </w:t>
      </w:r>
      <w:r w:rsidR="006C46FE">
        <w:t>the Contract</w:t>
      </w:r>
      <w:r w:rsidRPr="009131C3">
        <w:t>. The Supplier shall also be deemed to have obtained all necessary information regarding risks, contingencies, and any other circumstances that might reasonably influence or affect its Tender.</w:t>
      </w:r>
      <w:bookmarkEnd w:id="663"/>
      <w:bookmarkEnd w:id="664"/>
      <w:bookmarkEnd w:id="665"/>
    </w:p>
    <w:p w14:paraId="6281CE5D" w14:textId="77777777" w:rsidR="00BF3A58" w:rsidRPr="0046205E" w:rsidRDefault="00BF3A58" w:rsidP="0022538C">
      <w:pPr>
        <w:tabs>
          <w:tab w:val="left" w:pos="0"/>
        </w:tabs>
        <w:spacing w:after="0"/>
        <w:jc w:val="both"/>
        <w:rPr>
          <w:rFonts w:cs="Tahoma"/>
          <w:sz w:val="20"/>
          <w:szCs w:val="20"/>
        </w:rPr>
      </w:pPr>
    </w:p>
    <w:p w14:paraId="7FFD9FA3" w14:textId="4679BC2E" w:rsidR="0022538C" w:rsidRPr="0046205E" w:rsidRDefault="006C46FE" w:rsidP="004458C5">
      <w:pPr>
        <w:pStyle w:val="Heading1"/>
      </w:pPr>
      <w:bookmarkStart w:id="666" w:name="_Toc205819482"/>
      <w:bookmarkStart w:id="667" w:name="_Toc205819763"/>
      <w:bookmarkStart w:id="668" w:name="_Toc421883756"/>
      <w:bookmarkStart w:id="669" w:name="_Toc479250831"/>
      <w:bookmarkStart w:id="670" w:name="_Toc205545336"/>
      <w:bookmarkStart w:id="671" w:name="_Toc206756172"/>
      <w:r w:rsidRPr="0046205E">
        <w:t>STA</w:t>
      </w:r>
      <w:r>
        <w:t>NDARD</w:t>
      </w:r>
      <w:r w:rsidRPr="0046205E">
        <w:t xml:space="preserve"> </w:t>
      </w:r>
      <w:r w:rsidR="002270FC" w:rsidRPr="0046205E">
        <w:t>REQUIREMENTS</w:t>
      </w:r>
      <w:bookmarkEnd w:id="666"/>
      <w:bookmarkEnd w:id="667"/>
      <w:bookmarkEnd w:id="668"/>
      <w:bookmarkEnd w:id="669"/>
      <w:bookmarkEnd w:id="670"/>
      <w:bookmarkEnd w:id="671"/>
    </w:p>
    <w:p w14:paraId="72ECB60D" w14:textId="0D26CAE4" w:rsidR="00B47016" w:rsidRDefault="0022538C" w:rsidP="004458C5">
      <w:pPr>
        <w:pStyle w:val="Heading2"/>
      </w:pPr>
      <w:bookmarkStart w:id="672" w:name="_Toc205819483"/>
      <w:bookmarkStart w:id="673" w:name="_Toc205819764"/>
      <w:bookmarkStart w:id="674" w:name="_Toc205881225"/>
      <w:r w:rsidRPr="0046205E">
        <w:t xml:space="preserve">The Supplier, </w:t>
      </w:r>
      <w:r w:rsidR="009131C3">
        <w:t>its</w:t>
      </w:r>
      <w:r w:rsidRPr="0046205E">
        <w:t xml:space="preserve"> employees and any sub-Suppliers shall comply with</w:t>
      </w:r>
      <w:r w:rsidR="00B47016">
        <w:t>:</w:t>
      </w:r>
      <w:bookmarkEnd w:id="672"/>
      <w:bookmarkEnd w:id="673"/>
      <w:bookmarkEnd w:id="674"/>
    </w:p>
    <w:p w14:paraId="54CADA85" w14:textId="3327FB53" w:rsidR="00B47016" w:rsidRPr="007B1C8F" w:rsidRDefault="00B47016" w:rsidP="009131C3">
      <w:pPr>
        <w:pStyle w:val="Heading3"/>
        <w:rPr>
          <w:b/>
        </w:rPr>
      </w:pPr>
      <w:bookmarkStart w:id="675" w:name="_Toc205819484"/>
      <w:bookmarkStart w:id="676" w:name="_Toc205819765"/>
      <w:bookmarkStart w:id="677" w:name="_Toc205881226"/>
      <w:r>
        <w:lastRenderedPageBreak/>
        <w:t>All current legislation relating directly or indirectly to the Services and shall follow all applicable equality law when they perform their obligations under the Contract.</w:t>
      </w:r>
      <w:bookmarkEnd w:id="675"/>
      <w:bookmarkEnd w:id="676"/>
      <w:bookmarkEnd w:id="677"/>
    </w:p>
    <w:p w14:paraId="716BB0C1" w14:textId="59295437" w:rsidR="00B47016" w:rsidRPr="007B1C8F" w:rsidRDefault="00B47016" w:rsidP="009131C3">
      <w:pPr>
        <w:pStyle w:val="Heading3"/>
        <w:rPr>
          <w:b/>
        </w:rPr>
      </w:pPr>
      <w:bookmarkStart w:id="678" w:name="_Toc205819485"/>
      <w:bookmarkStart w:id="679" w:name="_Toc205819766"/>
      <w:bookmarkStart w:id="680" w:name="_Toc205881227"/>
      <w:r>
        <w:t xml:space="preserve">The </w:t>
      </w:r>
      <w:r w:rsidR="006C46FE">
        <w:t>Client’s</w:t>
      </w:r>
      <w:r w:rsidR="009131C3">
        <w:t xml:space="preserve"> </w:t>
      </w:r>
      <w:r>
        <w:t xml:space="preserve">policies and procedures to prevent unlawful discrimination </w:t>
      </w:r>
      <w:r w:rsidR="004223E3">
        <w:t>i</w:t>
      </w:r>
      <w:r w:rsidR="009131C3">
        <w:t>n accordance with the Equality Act 2010.</w:t>
      </w:r>
      <w:bookmarkEnd w:id="678"/>
      <w:bookmarkEnd w:id="679"/>
      <w:bookmarkEnd w:id="680"/>
    </w:p>
    <w:p w14:paraId="486739D8" w14:textId="3AD458C3" w:rsidR="00B47016" w:rsidRPr="007B1C8F" w:rsidRDefault="00B47016" w:rsidP="009131C3">
      <w:pPr>
        <w:pStyle w:val="Heading3"/>
        <w:rPr>
          <w:b/>
        </w:rPr>
      </w:pPr>
      <w:bookmarkStart w:id="681" w:name="_Toc205819486"/>
      <w:bookmarkStart w:id="682" w:name="_Toc205819767"/>
      <w:bookmarkStart w:id="683" w:name="_Toc205881228"/>
      <w:r>
        <w:t xml:space="preserve">Any other requirement(s) and instructions which the </w:t>
      </w:r>
      <w:r w:rsidR="009131C3">
        <w:t xml:space="preserve">relevant </w:t>
      </w:r>
      <w:r w:rsidR="006C46FE">
        <w:t>Client</w:t>
      </w:r>
      <w:r w:rsidR="009131C3">
        <w:t xml:space="preserve"> </w:t>
      </w:r>
      <w:r>
        <w:t>reasonably imposes related to equality law.</w:t>
      </w:r>
      <w:bookmarkEnd w:id="681"/>
      <w:bookmarkEnd w:id="682"/>
      <w:bookmarkEnd w:id="683"/>
      <w:r>
        <w:t xml:space="preserve"> </w:t>
      </w:r>
    </w:p>
    <w:p w14:paraId="4552D3F1" w14:textId="2190AD6E" w:rsidR="0022538C" w:rsidRPr="0046205E" w:rsidRDefault="0022538C" w:rsidP="004223E3">
      <w:pPr>
        <w:pStyle w:val="Heading2"/>
      </w:pPr>
      <w:r w:rsidRPr="007B1C8F">
        <w:rPr>
          <w:rFonts w:cs="Tahoma"/>
          <w:spacing w:val="-3"/>
          <w:sz w:val="20"/>
          <w:szCs w:val="20"/>
        </w:rPr>
        <w:t xml:space="preserve"> </w:t>
      </w:r>
      <w:bookmarkStart w:id="684" w:name="_Toc205819487"/>
      <w:bookmarkStart w:id="685" w:name="_Toc205819768"/>
      <w:bookmarkStart w:id="686" w:name="_Toc205881229"/>
      <w:r w:rsidRPr="0046205E">
        <w:t>The Supplier warrants that its own practices and procedures comply with all legislation to prevent unlawful discrimination and that its employees are fully trained on matters relating to the prevention of unlawful discrimination.</w:t>
      </w:r>
      <w:bookmarkEnd w:id="684"/>
      <w:bookmarkEnd w:id="685"/>
      <w:bookmarkEnd w:id="686"/>
    </w:p>
    <w:p w14:paraId="40869DB3" w14:textId="02F34975" w:rsidR="0022538C" w:rsidRPr="0046205E" w:rsidRDefault="0022538C" w:rsidP="004458C5">
      <w:pPr>
        <w:pStyle w:val="Heading2"/>
      </w:pPr>
      <w:bookmarkStart w:id="687" w:name="_Toc205819488"/>
      <w:bookmarkStart w:id="688" w:name="_Toc205819769"/>
      <w:bookmarkStart w:id="689" w:name="_Toc205881230"/>
      <w:r w:rsidRPr="0046205E">
        <w:t xml:space="preserve">The Supplier shall provide such information as required by the </w:t>
      </w:r>
      <w:r w:rsidR="006C46FE">
        <w:t>Client</w:t>
      </w:r>
      <w:r w:rsidRPr="0046205E">
        <w:t xml:space="preserve"> in relation to its compliance with anti-discrimination legislation and will co-operate with any investigation by the </w:t>
      </w:r>
      <w:r w:rsidR="006C46FE">
        <w:t>Client</w:t>
      </w:r>
      <w:r w:rsidR="006C46FE" w:rsidRPr="0046205E">
        <w:t xml:space="preserve"> </w:t>
      </w:r>
      <w:r w:rsidRPr="0046205E">
        <w:t>or a body empowered to carry out such investigations under the relevant legislation.</w:t>
      </w:r>
      <w:bookmarkEnd w:id="687"/>
      <w:bookmarkEnd w:id="688"/>
      <w:bookmarkEnd w:id="689"/>
      <w:r w:rsidRPr="0046205E">
        <w:t xml:space="preserve"> </w:t>
      </w:r>
    </w:p>
    <w:p w14:paraId="075CB798" w14:textId="1F96262B" w:rsidR="0022538C" w:rsidRPr="0046205E" w:rsidRDefault="009131C3" w:rsidP="004458C5">
      <w:pPr>
        <w:pStyle w:val="Heading1"/>
      </w:pPr>
      <w:bookmarkStart w:id="690" w:name="_Toc421883757"/>
      <w:bookmarkStart w:id="691" w:name="_Toc479250832"/>
      <w:bookmarkStart w:id="692" w:name="_Toc205545337"/>
      <w:bookmarkStart w:id="693" w:name="_Toc205819489"/>
      <w:bookmarkStart w:id="694" w:name="_Toc205819770"/>
      <w:bookmarkStart w:id="695" w:name="_Toc206756173"/>
      <w:r w:rsidRPr="0046205E">
        <w:t>GRATUITIES</w:t>
      </w:r>
      <w:bookmarkEnd w:id="690"/>
      <w:bookmarkEnd w:id="691"/>
      <w:bookmarkEnd w:id="692"/>
      <w:bookmarkEnd w:id="693"/>
      <w:bookmarkEnd w:id="694"/>
      <w:bookmarkEnd w:id="695"/>
    </w:p>
    <w:p w14:paraId="0AFBF459" w14:textId="0BD3563B" w:rsidR="0022538C" w:rsidRPr="0046205E" w:rsidRDefault="0022538C" w:rsidP="00FA75AB">
      <w:pPr>
        <w:pStyle w:val="Heading2"/>
      </w:pPr>
      <w:bookmarkStart w:id="696" w:name="_Toc205819490"/>
      <w:bookmarkStart w:id="697" w:name="_Toc205819771"/>
      <w:bookmarkStart w:id="698" w:name="_Toc205881232"/>
      <w:r w:rsidRPr="0046205E">
        <w:t xml:space="preserve">The Supplier shall not, whether </w:t>
      </w:r>
      <w:r w:rsidR="009131C3">
        <w:t>for themselves</w:t>
      </w:r>
      <w:r w:rsidRPr="0046205E">
        <w:t>, or by any person employed by it to provide the Service, solicit or accept any gratuity, tip or other form of money, taking or reward, collection, or charge for any part of the Service other than payments properly approved by the Client.</w:t>
      </w:r>
      <w:bookmarkEnd w:id="696"/>
      <w:bookmarkEnd w:id="697"/>
      <w:bookmarkEnd w:id="698"/>
    </w:p>
    <w:p w14:paraId="7ED9C1A9" w14:textId="725A71A8" w:rsidR="0022538C" w:rsidRPr="0046205E" w:rsidRDefault="009131C3" w:rsidP="004458C5">
      <w:pPr>
        <w:pStyle w:val="Heading1"/>
      </w:pPr>
      <w:bookmarkStart w:id="699" w:name="_Toc421883758"/>
      <w:bookmarkStart w:id="700" w:name="_Toc479250833"/>
      <w:bookmarkStart w:id="701" w:name="_Toc205545338"/>
      <w:bookmarkStart w:id="702" w:name="_Toc205819491"/>
      <w:bookmarkStart w:id="703" w:name="_Toc205819772"/>
      <w:bookmarkStart w:id="704" w:name="_Toc206756174"/>
      <w:r w:rsidRPr="0046205E">
        <w:t>COMPLAINTS</w:t>
      </w:r>
      <w:bookmarkEnd w:id="699"/>
      <w:bookmarkEnd w:id="700"/>
      <w:bookmarkEnd w:id="701"/>
      <w:bookmarkEnd w:id="702"/>
      <w:bookmarkEnd w:id="703"/>
      <w:bookmarkEnd w:id="704"/>
    </w:p>
    <w:p w14:paraId="02E76D9B" w14:textId="0DDD6646" w:rsidR="0022538C" w:rsidRPr="0046205E" w:rsidRDefault="0022538C" w:rsidP="004458C5">
      <w:pPr>
        <w:pStyle w:val="Heading2"/>
      </w:pPr>
      <w:bookmarkStart w:id="705" w:name="_Toc205819492"/>
      <w:bookmarkStart w:id="706" w:name="_Toc205819773"/>
      <w:bookmarkStart w:id="707" w:name="_Toc205881234"/>
      <w:r w:rsidRPr="0046205E">
        <w:t xml:space="preserve">The Supplier will deal with any complaints that </w:t>
      </w:r>
      <w:r w:rsidR="009131C3">
        <w:t>they</w:t>
      </w:r>
      <w:r w:rsidRPr="0046205E">
        <w:t xml:space="preserve"> receive in a prompt, courteous and efficient manner. Unresolved complaints received by or referred to </w:t>
      </w:r>
      <w:r w:rsidR="00BB4B41">
        <w:t>UWTSD</w:t>
      </w:r>
      <w:r w:rsidRPr="0046205E">
        <w:t xml:space="preserve"> will be investigated by the Contract Liaison Officer who may, where appropriate, invoke the provisions of </w:t>
      </w:r>
      <w:r w:rsidR="00456F78">
        <w:t xml:space="preserve">Clause </w:t>
      </w:r>
      <w:r w:rsidR="00456F78">
        <w:fldChar w:fldCharType="begin"/>
      </w:r>
      <w:r w:rsidR="00456F78">
        <w:instrText xml:space="preserve"> REF _Ref205906112 \r \h </w:instrText>
      </w:r>
      <w:r w:rsidR="00456F78">
        <w:fldChar w:fldCharType="separate"/>
      </w:r>
      <w:r w:rsidR="00456F78">
        <w:t>19</w:t>
      </w:r>
      <w:r w:rsidR="00456F78">
        <w:fldChar w:fldCharType="end"/>
      </w:r>
      <w:r w:rsidRPr="0046205E">
        <w:t>.</w:t>
      </w:r>
      <w:bookmarkEnd w:id="705"/>
      <w:bookmarkEnd w:id="706"/>
      <w:bookmarkEnd w:id="707"/>
    </w:p>
    <w:p w14:paraId="52D19056" w14:textId="2B2DCA8E" w:rsidR="00BF3A58" w:rsidRDefault="0022538C" w:rsidP="004458C5">
      <w:pPr>
        <w:pStyle w:val="Heading2"/>
      </w:pPr>
      <w:bookmarkStart w:id="708" w:name="_Toc205819493"/>
      <w:bookmarkStart w:id="709" w:name="_Toc205819774"/>
      <w:bookmarkStart w:id="710" w:name="_Toc205881235"/>
      <w:r w:rsidRPr="0046205E">
        <w:t>The Supplier shall keep a written record of all complaints</w:t>
      </w:r>
      <w:r w:rsidR="009131C3">
        <w:t xml:space="preserve"> they</w:t>
      </w:r>
      <w:r w:rsidRPr="0046205E">
        <w:t xml:space="preserve"> receive, and of the action</w:t>
      </w:r>
      <w:r w:rsidR="009131C3">
        <w:t>(s) they have</w:t>
      </w:r>
      <w:r w:rsidRPr="0046205E">
        <w:t xml:space="preserve"> taken in relation to that complaint. Such records shall be available for inspection by the Contract Liaison Officer at all reasonable times.</w:t>
      </w:r>
      <w:bookmarkEnd w:id="708"/>
      <w:bookmarkEnd w:id="709"/>
      <w:bookmarkEnd w:id="710"/>
    </w:p>
    <w:p w14:paraId="4C9B0D01" w14:textId="77777777" w:rsidR="00BF3A58" w:rsidRPr="0046205E" w:rsidRDefault="00BF3A58" w:rsidP="0022538C">
      <w:pPr>
        <w:tabs>
          <w:tab w:val="left" w:pos="0"/>
        </w:tabs>
        <w:spacing w:after="0"/>
        <w:ind w:left="709" w:hanging="709"/>
        <w:jc w:val="both"/>
        <w:rPr>
          <w:rFonts w:cs="Tahoma"/>
          <w:sz w:val="20"/>
          <w:szCs w:val="20"/>
        </w:rPr>
      </w:pPr>
    </w:p>
    <w:p w14:paraId="3D8EB42E" w14:textId="34C72CE5" w:rsidR="0022538C" w:rsidRPr="0046205E" w:rsidRDefault="004458C5" w:rsidP="004458C5">
      <w:pPr>
        <w:pStyle w:val="Heading1"/>
      </w:pPr>
      <w:bookmarkStart w:id="711" w:name="_Toc421883762"/>
      <w:bookmarkStart w:id="712" w:name="_Toc479250837"/>
      <w:bookmarkStart w:id="713" w:name="_Toc205545342"/>
      <w:bookmarkStart w:id="714" w:name="_Toc205819494"/>
      <w:bookmarkStart w:id="715" w:name="_Toc205819775"/>
      <w:bookmarkStart w:id="716" w:name="_Toc206756175"/>
      <w:r>
        <w:rPr>
          <w:rFonts w:cs="Tahoma"/>
          <w:spacing w:val="-3"/>
        </w:rPr>
        <w:t>DATA</w:t>
      </w:r>
      <w:r w:rsidR="009131C3" w:rsidRPr="0046205E">
        <w:t xml:space="preserve"> PROTECTION</w:t>
      </w:r>
      <w:bookmarkEnd w:id="711"/>
      <w:bookmarkEnd w:id="712"/>
      <w:bookmarkEnd w:id="713"/>
      <w:bookmarkEnd w:id="714"/>
      <w:bookmarkEnd w:id="715"/>
      <w:bookmarkEnd w:id="716"/>
    </w:p>
    <w:p w14:paraId="5D937452" w14:textId="73223786" w:rsidR="0022538C" w:rsidRPr="0046205E" w:rsidRDefault="009131C3" w:rsidP="003112F8">
      <w:pPr>
        <w:pStyle w:val="Heading2"/>
        <w:rPr>
          <w:rFonts w:cs="Tahoma"/>
          <w:spacing w:val="-3"/>
          <w:sz w:val="20"/>
          <w:szCs w:val="20"/>
        </w:rPr>
      </w:pPr>
      <w:bookmarkStart w:id="717" w:name="_Toc205881237"/>
      <w:r w:rsidRPr="009131C3">
        <w:t xml:space="preserve">The Supplier shall comply with all applicable requirements of the UK General Data Protection Regulation, the Data Protection Act 2018, and any other applicable data protection or privacy legislation in force from time to time. The Supplier shall process Personal Data only in accordance with </w:t>
      </w:r>
      <w:r w:rsidR="006C46FE">
        <w:t>the Client</w:t>
      </w:r>
      <w:r w:rsidRPr="009131C3">
        <w:t xml:space="preserve">’s written instructions (unless otherwise required by law), shall implement and maintain appropriate technical and organisational measures to protect Personal Data against unauthorised or unlawful processing and accidental loss, destruction, or damage, and shall ensure that all personnel with access to such data are subject to appropriate confidentiality obligations. The Supplier shall not transfer any Personal Data outside the United Kingdom without the prior written consent of </w:t>
      </w:r>
      <w:r w:rsidR="008C7CF3">
        <w:t>UWTSD</w:t>
      </w:r>
      <w:r w:rsidRPr="009131C3">
        <w:t xml:space="preserve"> and shall provide all assistance reasonably requested by </w:t>
      </w:r>
      <w:r w:rsidR="008C7CF3">
        <w:t>UWTSD</w:t>
      </w:r>
      <w:r w:rsidRPr="009131C3">
        <w:t xml:space="preserve"> to enable it to comply with its obligations under applicable data protection legislation. For the purposes of this Framework Agreement, “Personal Data” and “processing” shall have the meanings given in the UK GDPR.</w:t>
      </w:r>
      <w:bookmarkEnd w:id="717"/>
    </w:p>
    <w:p w14:paraId="044EA916" w14:textId="77777777" w:rsidR="003112F8" w:rsidRDefault="009131C3" w:rsidP="003112F8">
      <w:pPr>
        <w:pStyle w:val="Heading2"/>
      </w:pPr>
      <w:bookmarkStart w:id="718" w:name="_Toc205881238"/>
      <w:bookmarkStart w:id="719" w:name="_Toc205819495"/>
      <w:bookmarkStart w:id="720" w:name="_Toc205819776"/>
      <w:r w:rsidRPr="003112F8">
        <w:t xml:space="preserve">The Supplier shall implement and maintain appropriate technical and organisational measures to ensure the security of all information (whether in physical or electronic form) obtained, generated, or processed in connection with this Framework Agreement, so as to protect it </w:t>
      </w:r>
      <w:r w:rsidRPr="003112F8">
        <w:lastRenderedPageBreak/>
        <w:t xml:space="preserve">against unauthorised access, disclosure, alteration, loss, or destruction. Such measures shall be proportionate to the sensitivity and value of the information and shall, as a minimum, meet the standards required by </w:t>
      </w:r>
      <w:r w:rsidR="006C46FE" w:rsidRPr="003112F8">
        <w:t>the Client</w:t>
      </w:r>
      <w:r w:rsidRPr="003112F8">
        <w:t xml:space="preserve">, including any applicable government security classifications and the requirements of the Cyber Essentials scheme (or equivalent). The Supplier shall ensure that all personnel, sub-contractors, and agents who have access to such information are subject to appropriate confidentiality obligations and have received adequate information security training. The Supplier shall promptly notify </w:t>
      </w:r>
      <w:r w:rsidR="006C46FE" w:rsidRPr="003112F8">
        <w:t>the Client</w:t>
      </w:r>
      <w:r w:rsidRPr="003112F8">
        <w:t xml:space="preserve"> of any actual or suspected security incident affecting the information and shall cooperate fully with </w:t>
      </w:r>
      <w:r w:rsidR="006C46FE" w:rsidRPr="003112F8">
        <w:t>the Client</w:t>
      </w:r>
      <w:r w:rsidRPr="003112F8">
        <w:t xml:space="preserve"> in investigating and remedying such incidents.</w:t>
      </w:r>
      <w:bookmarkEnd w:id="718"/>
      <w:r w:rsidR="006C46FE">
        <w:t xml:space="preserve"> </w:t>
      </w:r>
      <w:bookmarkStart w:id="721" w:name="_Toc421883763"/>
      <w:bookmarkStart w:id="722" w:name="_Toc479250838"/>
      <w:bookmarkStart w:id="723" w:name="_Toc205545343"/>
    </w:p>
    <w:p w14:paraId="133596E2" w14:textId="0936545A" w:rsidR="0022538C" w:rsidRPr="0046205E" w:rsidRDefault="009131C3" w:rsidP="004458C5">
      <w:pPr>
        <w:pStyle w:val="Heading1"/>
      </w:pPr>
      <w:bookmarkStart w:id="724" w:name="_Ref205887174"/>
      <w:bookmarkStart w:id="725" w:name="_Toc206756176"/>
      <w:r w:rsidRPr="0046205E">
        <w:t>PUBLICITY AND CONFIDENTIALITY</w:t>
      </w:r>
      <w:bookmarkEnd w:id="719"/>
      <w:bookmarkEnd w:id="720"/>
      <w:bookmarkEnd w:id="721"/>
      <w:bookmarkEnd w:id="722"/>
      <w:bookmarkEnd w:id="723"/>
      <w:bookmarkEnd w:id="724"/>
      <w:bookmarkEnd w:id="725"/>
    </w:p>
    <w:p w14:paraId="09EA1713" w14:textId="3B1309A0" w:rsidR="0022538C" w:rsidRPr="0046205E" w:rsidRDefault="0022538C" w:rsidP="004458C5">
      <w:pPr>
        <w:pStyle w:val="Heading2"/>
      </w:pPr>
      <w:bookmarkStart w:id="726" w:name="_Toc205819496"/>
      <w:bookmarkStart w:id="727" w:name="_Toc205819777"/>
      <w:bookmarkStart w:id="728" w:name="_Toc205881240"/>
      <w:r w:rsidRPr="0046205E">
        <w:t>The Supplier shall at all times endeavour to act in the best interests of the</w:t>
      </w:r>
      <w:r w:rsidR="006C46FE">
        <w:t xml:space="preserve"> Client</w:t>
      </w:r>
      <w:r w:rsidRPr="0046205E">
        <w:t xml:space="preserve"> under a duty of trust and confidence.</w:t>
      </w:r>
      <w:bookmarkEnd w:id="726"/>
      <w:bookmarkEnd w:id="727"/>
      <w:bookmarkEnd w:id="728"/>
    </w:p>
    <w:p w14:paraId="03086926" w14:textId="5C551582" w:rsidR="0022538C" w:rsidRPr="0046205E" w:rsidRDefault="0022538C" w:rsidP="004458C5">
      <w:pPr>
        <w:pStyle w:val="Heading2"/>
      </w:pPr>
      <w:bookmarkStart w:id="729" w:name="_Toc205819497"/>
      <w:bookmarkStart w:id="730" w:name="_Toc205819778"/>
      <w:bookmarkStart w:id="731" w:name="_Toc205881241"/>
      <w:r w:rsidRPr="0046205E">
        <w:t xml:space="preserve">The Supplier and </w:t>
      </w:r>
      <w:r w:rsidR="00456F78">
        <w:t>the Client</w:t>
      </w:r>
      <w:r w:rsidRPr="0046205E">
        <w:t xml:space="preserve"> shall not, without prior written permission, use any confidential information for any purpose other than is necessary for the performance of its obligations under </w:t>
      </w:r>
      <w:r w:rsidR="006C46FE">
        <w:t>the Contract</w:t>
      </w:r>
      <w:r w:rsidRPr="0046205E">
        <w:t xml:space="preserve">, nor make use of any information contained in any material prepared or provided by </w:t>
      </w:r>
      <w:r w:rsidR="006C46FE">
        <w:t>the Client</w:t>
      </w:r>
      <w:r w:rsidR="006C46FE" w:rsidRPr="0046205E">
        <w:t xml:space="preserve"> </w:t>
      </w:r>
      <w:r w:rsidRPr="0046205E">
        <w:t xml:space="preserve">or the Supplier pursuant to </w:t>
      </w:r>
      <w:r w:rsidR="009131C3">
        <w:t>this Framework Agreement</w:t>
      </w:r>
      <w:r w:rsidRPr="0046205E">
        <w:t>, all of which shall be deemed to be confidential.</w:t>
      </w:r>
      <w:bookmarkEnd w:id="729"/>
      <w:bookmarkEnd w:id="730"/>
      <w:bookmarkEnd w:id="731"/>
      <w:r w:rsidRPr="0046205E">
        <w:t xml:space="preserve"> </w:t>
      </w:r>
    </w:p>
    <w:p w14:paraId="1806934D" w14:textId="40AE7474" w:rsidR="0022538C" w:rsidRDefault="0022538C" w:rsidP="004458C5">
      <w:pPr>
        <w:pStyle w:val="Heading2"/>
      </w:pPr>
      <w:bookmarkStart w:id="732" w:name="_Toc205819498"/>
      <w:bookmarkStart w:id="733" w:name="_Toc205819779"/>
      <w:bookmarkStart w:id="734" w:name="_Toc205881242"/>
      <w:r w:rsidRPr="0046205E">
        <w:t xml:space="preserve">The Supplier shall not refer to the </w:t>
      </w:r>
      <w:r w:rsidR="006C46FE">
        <w:t>Client</w:t>
      </w:r>
      <w:r w:rsidR="006C46FE" w:rsidRPr="0046205E">
        <w:t xml:space="preserve"> </w:t>
      </w:r>
      <w:r w:rsidRPr="0046205E">
        <w:t>or th</w:t>
      </w:r>
      <w:r w:rsidR="00456F78">
        <w:t>e</w:t>
      </w:r>
      <w:r w:rsidR="006C46FE">
        <w:t xml:space="preserve"> Contract(s)</w:t>
      </w:r>
      <w:r w:rsidRPr="0046205E">
        <w:t xml:space="preserve"> nor use the </w:t>
      </w:r>
      <w:r w:rsidR="006C46FE">
        <w:t>Client’s</w:t>
      </w:r>
      <w:r w:rsidR="006C46FE" w:rsidRPr="0046205E">
        <w:t xml:space="preserve"> </w:t>
      </w:r>
      <w:r w:rsidRPr="0046205E">
        <w:t xml:space="preserve">logo or other identifier in any advertisement or other public announcement without the </w:t>
      </w:r>
      <w:r w:rsidR="006C46FE">
        <w:t>Clients</w:t>
      </w:r>
      <w:r w:rsidR="006C46FE" w:rsidRPr="0046205E">
        <w:t xml:space="preserve"> </w:t>
      </w:r>
      <w:r w:rsidRPr="0046205E">
        <w:t xml:space="preserve">prior written consent. This does not preclude the Supplier from issuing publicity approved in advance by </w:t>
      </w:r>
      <w:r w:rsidR="006C46FE">
        <w:t>the Client</w:t>
      </w:r>
      <w:bookmarkEnd w:id="732"/>
      <w:bookmarkEnd w:id="733"/>
      <w:bookmarkEnd w:id="734"/>
      <w:r w:rsidR="006C46FE">
        <w:t xml:space="preserve"> </w:t>
      </w:r>
    </w:p>
    <w:p w14:paraId="4B1D69A6" w14:textId="5F109DF4" w:rsidR="003A0A20" w:rsidRDefault="003A0A20" w:rsidP="00FA75AB">
      <w:pPr>
        <w:pStyle w:val="Heading2"/>
      </w:pPr>
      <w:bookmarkStart w:id="735" w:name="_Toc205819499"/>
      <w:bookmarkStart w:id="736" w:name="_Toc205819780"/>
      <w:bookmarkStart w:id="737" w:name="_Toc205881243"/>
      <w:r>
        <w:t>Neither party shall be liable for the disclosure of any confidential material which;</w:t>
      </w:r>
      <w:bookmarkEnd w:id="735"/>
      <w:bookmarkEnd w:id="736"/>
      <w:bookmarkEnd w:id="737"/>
    </w:p>
    <w:p w14:paraId="1B8890EE" w14:textId="472712B0" w:rsidR="003A0A20" w:rsidRDefault="006C46FE" w:rsidP="00456F78">
      <w:pPr>
        <w:pStyle w:val="Heading3"/>
      </w:pPr>
      <w:bookmarkStart w:id="738" w:name="_Toc205819500"/>
      <w:bookmarkStart w:id="739" w:name="_Toc205819781"/>
      <w:bookmarkStart w:id="740" w:name="_Toc205881244"/>
      <w:r>
        <w:t>i</w:t>
      </w:r>
      <w:r w:rsidR="003A0A20">
        <w:t>s or becomes available to the public, other than by means of a breach of this Framework Agreement; or</w:t>
      </w:r>
      <w:bookmarkEnd w:id="738"/>
      <w:bookmarkEnd w:id="739"/>
      <w:bookmarkEnd w:id="740"/>
    </w:p>
    <w:p w14:paraId="5877A81C" w14:textId="2BB379B1" w:rsidR="003A0A20" w:rsidRPr="003A0A20" w:rsidRDefault="006C46FE" w:rsidP="00456F78">
      <w:pPr>
        <w:pStyle w:val="Heading3"/>
      </w:pPr>
      <w:bookmarkStart w:id="741" w:name="_Toc205819501"/>
      <w:bookmarkStart w:id="742" w:name="_Toc205819782"/>
      <w:bookmarkStart w:id="743" w:name="_Toc205881245"/>
      <w:r>
        <w:t>i</w:t>
      </w:r>
      <w:r w:rsidR="003A0A20">
        <w:t>s required by law to be disclosed</w:t>
      </w:r>
      <w:bookmarkEnd w:id="741"/>
      <w:bookmarkEnd w:id="742"/>
      <w:bookmarkEnd w:id="743"/>
    </w:p>
    <w:p w14:paraId="22F1B9E5" w14:textId="0E370B33" w:rsidR="001150B4" w:rsidRDefault="001150B4" w:rsidP="004458C5">
      <w:pPr>
        <w:pStyle w:val="Heading1"/>
      </w:pPr>
      <w:bookmarkStart w:id="744" w:name="_Toc205819502"/>
      <w:bookmarkStart w:id="745" w:name="_Toc205819783"/>
      <w:bookmarkStart w:id="746" w:name="_Toc206756177"/>
      <w:bookmarkStart w:id="747" w:name="_Toc421883764"/>
      <w:bookmarkStart w:id="748" w:name="_Toc479250839"/>
      <w:bookmarkStart w:id="749" w:name="_Toc205545344"/>
      <w:r>
        <w:t>MODERN SLAVERY</w:t>
      </w:r>
      <w:bookmarkEnd w:id="744"/>
      <w:bookmarkEnd w:id="745"/>
      <w:bookmarkEnd w:id="746"/>
    </w:p>
    <w:p w14:paraId="665C39BB" w14:textId="77777777" w:rsidR="001150B4" w:rsidRDefault="001150B4" w:rsidP="00FA75AB">
      <w:pPr>
        <w:pStyle w:val="Heading2"/>
      </w:pPr>
      <w:bookmarkStart w:id="750" w:name="_Toc205819503"/>
      <w:bookmarkStart w:id="751" w:name="_Toc205819784"/>
      <w:bookmarkStart w:id="752" w:name="_Toc205881247"/>
      <w:r>
        <w:t>The Supplier shall:</w:t>
      </w:r>
      <w:bookmarkEnd w:id="750"/>
      <w:bookmarkEnd w:id="751"/>
      <w:bookmarkEnd w:id="752"/>
    </w:p>
    <w:p w14:paraId="4579AE6F" w14:textId="59E90B99" w:rsidR="001150B4" w:rsidRDefault="001150B4" w:rsidP="00FA75AB">
      <w:pPr>
        <w:pStyle w:val="Heading3"/>
      </w:pPr>
      <w:bookmarkStart w:id="753" w:name="_Toc205819504"/>
      <w:bookmarkStart w:id="754" w:name="_Toc205819785"/>
      <w:bookmarkStart w:id="755" w:name="_Toc205881248"/>
      <w:r>
        <w:t>comply with all applicable laws, statutes, regulations, and codes relating to slavery and human trafficking, including the Modern Slavery Act 2015 (“MSA”);</w:t>
      </w:r>
      <w:bookmarkEnd w:id="753"/>
      <w:bookmarkEnd w:id="754"/>
      <w:bookmarkEnd w:id="755"/>
    </w:p>
    <w:p w14:paraId="0847F169" w14:textId="61EAAC5F" w:rsidR="001150B4" w:rsidRDefault="001150B4" w:rsidP="00FA75AB">
      <w:pPr>
        <w:pStyle w:val="Heading3"/>
      </w:pPr>
      <w:bookmarkStart w:id="756" w:name="_Toc205819505"/>
      <w:bookmarkStart w:id="757" w:name="_Toc205819786"/>
      <w:bookmarkStart w:id="758" w:name="_Toc205881249"/>
      <w:r>
        <w:t>not engage in any activity, practice, or conduct that would constitute an offence under sections 1, 2, or 4 of the MSA if such activity, practice, or conduct were carried out in the United Kingdom;</w:t>
      </w:r>
      <w:bookmarkEnd w:id="756"/>
      <w:bookmarkEnd w:id="757"/>
      <w:bookmarkEnd w:id="758"/>
    </w:p>
    <w:p w14:paraId="17932600" w14:textId="7EF3FCCF" w:rsidR="001150B4" w:rsidRDefault="001150B4" w:rsidP="00FA75AB">
      <w:pPr>
        <w:pStyle w:val="Heading3"/>
      </w:pPr>
      <w:bookmarkStart w:id="759" w:name="_Toc205819506"/>
      <w:bookmarkStart w:id="760" w:name="_Toc205819787"/>
      <w:bookmarkStart w:id="761" w:name="_Toc205881250"/>
      <w:r>
        <w:t>have and maintain throughout the term of this Framework Agreement its own policies and procedures to ensure compliance with the MSA, including taking reasonable steps to ensure that there is no slavery or human trafficking in its supply chains or in any part of its business;</w:t>
      </w:r>
      <w:bookmarkEnd w:id="759"/>
      <w:bookmarkEnd w:id="760"/>
      <w:bookmarkEnd w:id="761"/>
    </w:p>
    <w:p w14:paraId="51499277" w14:textId="509CD219" w:rsidR="001150B4" w:rsidRDefault="001150B4" w:rsidP="00FA75AB">
      <w:pPr>
        <w:pStyle w:val="Heading3"/>
      </w:pPr>
      <w:bookmarkStart w:id="762" w:name="_Toc205819507"/>
      <w:bookmarkStart w:id="763" w:name="_Toc205819788"/>
      <w:bookmarkStart w:id="764" w:name="_Toc205881251"/>
      <w:r>
        <w:t>include in its contracts with its subcontractors and suppliers’ anti-slavery and human trafficking provisions that are at least as onerous as those set out in this clause; and</w:t>
      </w:r>
      <w:bookmarkEnd w:id="762"/>
      <w:bookmarkEnd w:id="763"/>
      <w:bookmarkEnd w:id="764"/>
    </w:p>
    <w:p w14:paraId="0A9E4C27" w14:textId="75DC38CD" w:rsidR="001150B4" w:rsidRDefault="001150B4" w:rsidP="00E66424">
      <w:pPr>
        <w:pStyle w:val="Heading3"/>
      </w:pPr>
      <w:bookmarkStart w:id="765" w:name="_Toc205819508"/>
      <w:bookmarkStart w:id="766" w:name="_Toc205819789"/>
      <w:bookmarkStart w:id="767" w:name="_Toc205881252"/>
      <w:r>
        <w:t>notify UWTSD as soon as it becomes aware of any actual or suspected slavery or human trafficking in a supply chain that has a connection with this Framework Agreement.</w:t>
      </w:r>
      <w:bookmarkEnd w:id="765"/>
      <w:bookmarkEnd w:id="766"/>
      <w:bookmarkEnd w:id="767"/>
    </w:p>
    <w:p w14:paraId="32B73235" w14:textId="3A57C7E4" w:rsidR="001150B4" w:rsidRDefault="001150B4" w:rsidP="00E66424">
      <w:pPr>
        <w:pStyle w:val="Heading2"/>
      </w:pPr>
      <w:bookmarkStart w:id="768" w:name="_Toc205819509"/>
      <w:bookmarkStart w:id="769" w:name="_Toc205819790"/>
      <w:bookmarkStart w:id="770" w:name="_Toc205881253"/>
      <w:r>
        <w:t xml:space="preserve">The Supplier shall maintain and provide to UWTSD, upon request, records and evidence of its compliance with this </w:t>
      </w:r>
      <w:r w:rsidR="00AF0D92">
        <w:t>cl</w:t>
      </w:r>
      <w:r>
        <w:t>ause.</w:t>
      </w:r>
      <w:bookmarkEnd w:id="768"/>
      <w:bookmarkEnd w:id="769"/>
      <w:bookmarkEnd w:id="770"/>
    </w:p>
    <w:p w14:paraId="09EC7BE1" w14:textId="31555C00" w:rsidR="001150B4" w:rsidRPr="001150B4" w:rsidRDefault="001150B4" w:rsidP="00FA75AB">
      <w:pPr>
        <w:pStyle w:val="Heading2"/>
      </w:pPr>
      <w:bookmarkStart w:id="771" w:name="_Toc205819510"/>
      <w:bookmarkStart w:id="772" w:name="_Toc205819791"/>
      <w:bookmarkStart w:id="773" w:name="_Toc205881254"/>
      <w:r>
        <w:lastRenderedPageBreak/>
        <w:t>Any breach of this clause by the Supplier shall be deemed a material breach of the Framework Agreement and may result in immediate termination of the Supplier’s appointment under this Framework Agreement and/or any Call-Off Contract.</w:t>
      </w:r>
      <w:bookmarkEnd w:id="771"/>
      <w:bookmarkEnd w:id="772"/>
      <w:bookmarkEnd w:id="773"/>
    </w:p>
    <w:p w14:paraId="4F4DB4A2" w14:textId="57C7B182" w:rsidR="0022538C" w:rsidRPr="0046205E" w:rsidRDefault="009131C3" w:rsidP="004458C5">
      <w:pPr>
        <w:pStyle w:val="Heading1"/>
      </w:pPr>
      <w:bookmarkStart w:id="774" w:name="_Toc205819511"/>
      <w:bookmarkStart w:id="775" w:name="_Toc205819792"/>
      <w:bookmarkStart w:id="776" w:name="_Toc206756178"/>
      <w:r w:rsidRPr="0046205E">
        <w:t>FRAUD</w:t>
      </w:r>
      <w:bookmarkEnd w:id="747"/>
      <w:bookmarkEnd w:id="748"/>
      <w:bookmarkEnd w:id="749"/>
      <w:bookmarkEnd w:id="774"/>
      <w:bookmarkEnd w:id="775"/>
      <w:bookmarkEnd w:id="776"/>
    </w:p>
    <w:p w14:paraId="73178583" w14:textId="12445F4E" w:rsidR="0022538C" w:rsidRPr="0046205E" w:rsidRDefault="0022538C" w:rsidP="00FA75AB">
      <w:pPr>
        <w:pStyle w:val="Heading2"/>
      </w:pPr>
      <w:bookmarkStart w:id="777" w:name="_Toc205819512"/>
      <w:bookmarkStart w:id="778" w:name="_Toc205819793"/>
      <w:bookmarkStart w:id="779" w:name="_Toc205881256"/>
      <w:r w:rsidRPr="0046205E">
        <w:t xml:space="preserve">The </w:t>
      </w:r>
      <w:r w:rsidRPr="0046205E">
        <w:rPr>
          <w:spacing w:val="-3"/>
        </w:rPr>
        <w:t>Supplier</w:t>
      </w:r>
      <w:r w:rsidRPr="0046205E">
        <w:t xml:space="preserve"> shall safeguard </w:t>
      </w:r>
      <w:r w:rsidR="00BB4B41">
        <w:t>UWTSD</w:t>
      </w:r>
      <w:r w:rsidRPr="0046205E">
        <w:t xml:space="preserve">’s funding of the Contract against fraud generally and, </w:t>
      </w:r>
      <w:r w:rsidRPr="0046205E">
        <w:rPr>
          <w:spacing w:val="-3"/>
        </w:rPr>
        <w:t>in</w:t>
      </w:r>
      <w:r w:rsidRPr="0046205E">
        <w:t xml:space="preserve"> particular, fraud on the part of the staff, or the </w:t>
      </w:r>
      <w:r w:rsidRPr="0046205E">
        <w:rPr>
          <w:spacing w:val="-3"/>
        </w:rPr>
        <w:t>Supplier</w:t>
      </w:r>
      <w:r w:rsidRPr="0046205E">
        <w:t xml:space="preserve">’s directors. The </w:t>
      </w:r>
      <w:r w:rsidRPr="0046205E">
        <w:rPr>
          <w:spacing w:val="-3"/>
        </w:rPr>
        <w:t>Supplier</w:t>
      </w:r>
      <w:r w:rsidRPr="0046205E">
        <w:t xml:space="preserve"> shall notify </w:t>
      </w:r>
      <w:r w:rsidR="00BB4B41">
        <w:t>UWTSD</w:t>
      </w:r>
      <w:r w:rsidRPr="0046205E">
        <w:t xml:space="preserve"> immediately if it has reason to suspect that any fraud has occurred, or is occurring, or is likely to occur.</w:t>
      </w:r>
      <w:bookmarkEnd w:id="777"/>
      <w:bookmarkEnd w:id="778"/>
      <w:bookmarkEnd w:id="779"/>
    </w:p>
    <w:p w14:paraId="6869EA8C" w14:textId="55FC8A86" w:rsidR="0022538C" w:rsidRPr="0046205E" w:rsidRDefault="009131C3" w:rsidP="004458C5">
      <w:pPr>
        <w:pStyle w:val="Heading1"/>
      </w:pPr>
      <w:bookmarkStart w:id="780" w:name="_Toc421883765"/>
      <w:bookmarkStart w:id="781" w:name="_Toc479250840"/>
      <w:bookmarkStart w:id="782" w:name="_Toc205545345"/>
      <w:bookmarkStart w:id="783" w:name="_Toc205819513"/>
      <w:bookmarkStart w:id="784" w:name="_Toc205819794"/>
      <w:bookmarkStart w:id="785" w:name="_Toc206756179"/>
      <w:r w:rsidRPr="0046205E">
        <w:t>COMPETITION LAW</w:t>
      </w:r>
      <w:bookmarkEnd w:id="780"/>
      <w:bookmarkEnd w:id="781"/>
      <w:bookmarkEnd w:id="782"/>
      <w:bookmarkEnd w:id="783"/>
      <w:bookmarkEnd w:id="784"/>
      <w:bookmarkEnd w:id="785"/>
    </w:p>
    <w:p w14:paraId="4257F5B8" w14:textId="77777777" w:rsidR="0022538C" w:rsidRPr="0046205E" w:rsidRDefault="0022538C" w:rsidP="00FA75AB">
      <w:pPr>
        <w:pStyle w:val="Heading2"/>
      </w:pPr>
      <w:bookmarkStart w:id="786" w:name="_Toc205819514"/>
      <w:bookmarkStart w:id="787" w:name="_Toc205819795"/>
      <w:bookmarkStart w:id="788" w:name="_Toc205881258"/>
      <w:r w:rsidRPr="0046205E">
        <w:t xml:space="preserve">The </w:t>
      </w:r>
      <w:r w:rsidRPr="0046205E">
        <w:rPr>
          <w:spacing w:val="-3"/>
        </w:rPr>
        <w:t>Supplier</w:t>
      </w:r>
      <w:r w:rsidRPr="0046205E">
        <w:t xml:space="preserve"> warrants that it has engaged in no price fixing, bid rigging, illegal price information exchange agreement or other arrangement in breach of UK, EU or other competition laws relevant to the Contract or arrangements between the parties.</w:t>
      </w:r>
      <w:bookmarkEnd w:id="786"/>
      <w:bookmarkEnd w:id="787"/>
      <w:bookmarkEnd w:id="788"/>
    </w:p>
    <w:p w14:paraId="437A6D29" w14:textId="441715AE" w:rsidR="0022538C" w:rsidRPr="0046205E" w:rsidRDefault="009131C3" w:rsidP="004458C5">
      <w:pPr>
        <w:pStyle w:val="Heading1"/>
      </w:pPr>
      <w:bookmarkStart w:id="789" w:name="_Toc421883766"/>
      <w:bookmarkStart w:id="790" w:name="_Toc479250841"/>
      <w:bookmarkStart w:id="791" w:name="_Toc205545346"/>
      <w:bookmarkStart w:id="792" w:name="_Toc205819515"/>
      <w:bookmarkStart w:id="793" w:name="_Toc205819796"/>
      <w:bookmarkStart w:id="794" w:name="_Toc206756180"/>
      <w:r w:rsidRPr="0046205E">
        <w:t>FORCE MAJEURE</w:t>
      </w:r>
      <w:bookmarkEnd w:id="789"/>
      <w:bookmarkEnd w:id="790"/>
      <w:bookmarkEnd w:id="791"/>
      <w:bookmarkEnd w:id="792"/>
      <w:bookmarkEnd w:id="793"/>
      <w:bookmarkEnd w:id="794"/>
    </w:p>
    <w:p w14:paraId="4ABA8527" w14:textId="4E7D3927" w:rsidR="0022538C" w:rsidRPr="0046205E" w:rsidRDefault="0022538C" w:rsidP="004458C5">
      <w:pPr>
        <w:pStyle w:val="Heading2"/>
      </w:pPr>
      <w:bookmarkStart w:id="795" w:name="_Toc205819516"/>
      <w:bookmarkStart w:id="796" w:name="_Toc205819797"/>
      <w:bookmarkStart w:id="797" w:name="_Toc205881260"/>
      <w:r w:rsidRPr="0046205E">
        <w:t xml:space="preserve">For the purpose of the </w:t>
      </w:r>
      <w:r w:rsidR="006C46FE">
        <w:t>C</w:t>
      </w:r>
      <w:r w:rsidRPr="0046205E">
        <w:t>ontract the term Force Majeure shall mean:</w:t>
      </w:r>
      <w:bookmarkEnd w:id="795"/>
      <w:bookmarkEnd w:id="796"/>
      <w:bookmarkEnd w:id="797"/>
    </w:p>
    <w:p w14:paraId="7092F90A" w14:textId="77777777" w:rsidR="0022538C" w:rsidRPr="0046205E" w:rsidRDefault="0022538C" w:rsidP="00FA75AB">
      <w:pPr>
        <w:pStyle w:val="Heading3"/>
      </w:pPr>
      <w:bookmarkStart w:id="798" w:name="_Toc205819517"/>
      <w:bookmarkStart w:id="799" w:name="_Toc205819798"/>
      <w:bookmarkStart w:id="800" w:name="_Toc205881261"/>
      <w:r w:rsidRPr="0046205E">
        <w:t>War &amp; hostilities (whether war be declared or not) invasion, act of foreign enemies, mobilisation, requisition or embargo</w:t>
      </w:r>
      <w:bookmarkEnd w:id="798"/>
      <w:bookmarkEnd w:id="799"/>
      <w:bookmarkEnd w:id="800"/>
    </w:p>
    <w:p w14:paraId="40636010" w14:textId="77777777" w:rsidR="0022538C" w:rsidRPr="0046205E" w:rsidRDefault="0022538C" w:rsidP="00FA75AB">
      <w:pPr>
        <w:pStyle w:val="Heading3"/>
      </w:pPr>
      <w:bookmarkStart w:id="801" w:name="_Toc205819518"/>
      <w:bookmarkStart w:id="802" w:name="_Toc205819799"/>
      <w:bookmarkStart w:id="803" w:name="_Toc205881262"/>
      <w:r w:rsidRPr="0046205E">
        <w:t>Rebellion, revolution, insurrection, military or usurped power or civil war.</w:t>
      </w:r>
      <w:bookmarkEnd w:id="801"/>
      <w:bookmarkEnd w:id="802"/>
      <w:bookmarkEnd w:id="803"/>
    </w:p>
    <w:p w14:paraId="3C861725" w14:textId="77777777" w:rsidR="0022538C" w:rsidRPr="0046205E" w:rsidRDefault="0022538C" w:rsidP="00FA75AB">
      <w:pPr>
        <w:pStyle w:val="Heading3"/>
      </w:pPr>
      <w:bookmarkStart w:id="804" w:name="_Toc205819519"/>
      <w:bookmarkStart w:id="805" w:name="_Toc205819800"/>
      <w:bookmarkStart w:id="806" w:name="_Toc205881263"/>
      <w:r w:rsidRPr="0046205E">
        <w:t>Riot, commotion or disorder except where solely restricted to employees of the supplier or its nominated sub-Suppliers or sub suppliers.</w:t>
      </w:r>
      <w:bookmarkEnd w:id="804"/>
      <w:bookmarkEnd w:id="805"/>
      <w:bookmarkEnd w:id="806"/>
    </w:p>
    <w:p w14:paraId="5982F644" w14:textId="77777777" w:rsidR="0022538C" w:rsidRPr="0046205E" w:rsidRDefault="0022538C" w:rsidP="00FA75AB">
      <w:pPr>
        <w:pStyle w:val="Heading3"/>
      </w:pPr>
      <w:bookmarkStart w:id="807" w:name="_Toc205819520"/>
      <w:bookmarkStart w:id="808" w:name="_Toc205819801"/>
      <w:bookmarkStart w:id="809" w:name="_Toc205881264"/>
      <w:r w:rsidRPr="0046205E">
        <w:t>Earthquake, flood, fire or other natural physical disaster except to the extent that any such disaster is caused by, or its effects contributed to by, the party claiming Force Majeure.</w:t>
      </w:r>
      <w:bookmarkEnd w:id="807"/>
      <w:bookmarkEnd w:id="808"/>
      <w:bookmarkEnd w:id="809"/>
    </w:p>
    <w:p w14:paraId="618F9598" w14:textId="77777777" w:rsidR="0022538C" w:rsidRPr="0046205E" w:rsidRDefault="0022538C" w:rsidP="00FA75AB">
      <w:pPr>
        <w:pStyle w:val="Heading3"/>
      </w:pPr>
      <w:bookmarkStart w:id="810" w:name="_Toc205819521"/>
      <w:bookmarkStart w:id="811" w:name="_Toc205819802"/>
      <w:bookmarkStart w:id="812" w:name="_Toc205881265"/>
      <w:r w:rsidRPr="0046205E">
        <w:t>A general industrial dispute not limited to the employees of the supplier or the employees of any of its sub-Suppliers or sub suppliers.</w:t>
      </w:r>
      <w:bookmarkEnd w:id="810"/>
      <w:bookmarkEnd w:id="811"/>
      <w:bookmarkEnd w:id="812"/>
    </w:p>
    <w:p w14:paraId="5C6AD83C" w14:textId="77777777" w:rsidR="0022538C" w:rsidRPr="0046205E" w:rsidRDefault="0022538C" w:rsidP="0022538C">
      <w:pPr>
        <w:tabs>
          <w:tab w:val="left" w:pos="0"/>
        </w:tabs>
        <w:spacing w:after="0" w:line="240" w:lineRule="auto"/>
        <w:jc w:val="both"/>
        <w:rPr>
          <w:rFonts w:cs="Tahoma"/>
          <w:sz w:val="20"/>
          <w:szCs w:val="20"/>
        </w:rPr>
      </w:pPr>
    </w:p>
    <w:p w14:paraId="09F664D8" w14:textId="53BB719A" w:rsidR="0022538C" w:rsidRPr="0046205E" w:rsidRDefault="0022538C" w:rsidP="004458C5">
      <w:pPr>
        <w:pStyle w:val="Heading2"/>
      </w:pPr>
      <w:bookmarkStart w:id="813" w:name="_Toc205819522"/>
      <w:bookmarkStart w:id="814" w:name="_Toc205819803"/>
      <w:bookmarkStart w:id="815" w:name="_Toc205881266"/>
      <w:r w:rsidRPr="0046205E">
        <w:t>If either party considers that any circumstance of Force Majeure has occurred which may materially</w:t>
      </w:r>
      <w:r w:rsidR="009131C3">
        <w:t xml:space="preserve"> affect</w:t>
      </w:r>
      <w:r w:rsidRPr="0046205E">
        <w:t xml:space="preserve"> the performance of its obligations then </w:t>
      </w:r>
      <w:r w:rsidR="009131C3">
        <w:t>they</w:t>
      </w:r>
      <w:r w:rsidRPr="0046205E">
        <w:t xml:space="preserve"> shall forthwith notify the other in writing to that effect giving full details of the circumstances giving rise to the Force Majeure event.</w:t>
      </w:r>
      <w:bookmarkEnd w:id="813"/>
      <w:bookmarkEnd w:id="814"/>
      <w:bookmarkEnd w:id="815"/>
    </w:p>
    <w:p w14:paraId="4C876D49" w14:textId="3D4673F3" w:rsidR="0022538C" w:rsidRPr="0046205E" w:rsidRDefault="0022538C" w:rsidP="004458C5">
      <w:pPr>
        <w:pStyle w:val="Heading2"/>
      </w:pPr>
      <w:bookmarkStart w:id="816" w:name="_Toc205819523"/>
      <w:bookmarkStart w:id="817" w:name="_Toc205819804"/>
      <w:bookmarkStart w:id="818" w:name="_Toc205881267"/>
      <w:r w:rsidRPr="0046205E">
        <w:t xml:space="preserve">Neither party shall be considered to be in default of its obligations under the contract to the extent that it can establish that the performance of such obligations is prevented by any circumstance of Force Majeure which arises after the date of the </w:t>
      </w:r>
      <w:r w:rsidR="006C46FE">
        <w:t>C</w:t>
      </w:r>
      <w:r w:rsidRPr="0046205E">
        <w:t xml:space="preserve">ontract and which was not foreseeable at the date of the </w:t>
      </w:r>
      <w:r w:rsidR="006C46FE">
        <w:t>C</w:t>
      </w:r>
      <w:r w:rsidRPr="0046205E">
        <w:t>ontract.</w:t>
      </w:r>
      <w:bookmarkEnd w:id="816"/>
      <w:bookmarkEnd w:id="817"/>
      <w:bookmarkEnd w:id="818"/>
    </w:p>
    <w:p w14:paraId="027879EB" w14:textId="36CAE0A4" w:rsidR="0022538C" w:rsidRPr="0046205E" w:rsidRDefault="0022538C" w:rsidP="004458C5">
      <w:pPr>
        <w:pStyle w:val="Heading2"/>
      </w:pPr>
      <w:bookmarkStart w:id="819" w:name="_Toc205819524"/>
      <w:bookmarkStart w:id="820" w:name="_Toc205819805"/>
      <w:bookmarkStart w:id="821" w:name="_Toc205881268"/>
      <w:r w:rsidRPr="0046205E">
        <w:t xml:space="preserve">If the performance of the obligations of either party under the </w:t>
      </w:r>
      <w:r w:rsidR="006C46FE">
        <w:t>C</w:t>
      </w:r>
      <w:r w:rsidRPr="0046205E">
        <w:t xml:space="preserve">ontract is so prevented by circumstances of Force Majeure and shall continue to be prevented for a period less than 30 days, then during that period the </w:t>
      </w:r>
      <w:r w:rsidR="006C46FE">
        <w:t>C</w:t>
      </w:r>
      <w:r w:rsidRPr="0046205E">
        <w:t>ontract shall be considered as suspended.</w:t>
      </w:r>
      <w:bookmarkEnd w:id="819"/>
      <w:bookmarkEnd w:id="820"/>
      <w:bookmarkEnd w:id="821"/>
      <w:r w:rsidRPr="0046205E">
        <w:t xml:space="preserve"> </w:t>
      </w:r>
    </w:p>
    <w:p w14:paraId="62E9CB2A" w14:textId="7E41A8A5" w:rsidR="0022538C" w:rsidRPr="0046205E" w:rsidRDefault="0022538C" w:rsidP="004458C5">
      <w:pPr>
        <w:pStyle w:val="Heading2"/>
      </w:pPr>
      <w:bookmarkStart w:id="822" w:name="_Toc205819525"/>
      <w:bookmarkStart w:id="823" w:name="_Toc205819806"/>
      <w:bookmarkStart w:id="824" w:name="_Toc205881269"/>
      <w:r w:rsidRPr="0046205E">
        <w:t>Upon the ending of the Force Majeure event, the contractual obligations of the parties shall be reinstated with such reasonable modifications as to take account of the consequences of the Force Majeure event as may be agreed between the parties, or in default of such agreement, as may be determined by an independent arbitrator.</w:t>
      </w:r>
      <w:bookmarkEnd w:id="822"/>
      <w:bookmarkEnd w:id="823"/>
      <w:bookmarkEnd w:id="824"/>
    </w:p>
    <w:p w14:paraId="3E23FD33" w14:textId="7384886B" w:rsidR="0022538C" w:rsidRPr="0046205E" w:rsidRDefault="0022538C" w:rsidP="004458C5">
      <w:pPr>
        <w:pStyle w:val="Heading2"/>
      </w:pPr>
      <w:bookmarkStart w:id="825" w:name="_Toc205819526"/>
      <w:bookmarkStart w:id="826" w:name="_Toc205819807"/>
      <w:bookmarkStart w:id="827" w:name="_Toc205881270"/>
      <w:r w:rsidRPr="0046205E">
        <w:t xml:space="preserve">If performance of the obligations of either party under the </w:t>
      </w:r>
      <w:r w:rsidR="007945DC">
        <w:t>C</w:t>
      </w:r>
      <w:r w:rsidRPr="0046205E">
        <w:t xml:space="preserve">ontract is so prevented by the circumstances of Force Majeure and shall continue to be so prevented for a period in excess of 30 days, then the </w:t>
      </w:r>
      <w:r w:rsidR="007945DC">
        <w:t>C</w:t>
      </w:r>
      <w:r w:rsidRPr="0046205E">
        <w:t xml:space="preserve">ontract shall be terminated by mutual consent and, subject to the </w:t>
      </w:r>
      <w:r w:rsidRPr="0046205E">
        <w:lastRenderedPageBreak/>
        <w:t>clauses detailed below; neither party shall be liable to the other as a result of such termination.</w:t>
      </w:r>
      <w:bookmarkEnd w:id="825"/>
      <w:bookmarkEnd w:id="826"/>
      <w:bookmarkEnd w:id="827"/>
    </w:p>
    <w:p w14:paraId="05B57070" w14:textId="7F8E44E7" w:rsidR="0022538C" w:rsidRPr="0046205E" w:rsidRDefault="0022538C" w:rsidP="004458C5">
      <w:pPr>
        <w:pStyle w:val="Heading2"/>
      </w:pPr>
      <w:bookmarkStart w:id="828" w:name="_Toc205819527"/>
      <w:bookmarkStart w:id="829" w:name="_Toc205819808"/>
      <w:bookmarkStart w:id="830" w:name="_Toc205881271"/>
      <w:r w:rsidRPr="0046205E">
        <w:t xml:space="preserve">If the </w:t>
      </w:r>
      <w:r w:rsidR="007945DC">
        <w:t>C</w:t>
      </w:r>
      <w:r w:rsidRPr="0046205E">
        <w:t xml:space="preserve">ontract is so terminated then subject to the transfer to the </w:t>
      </w:r>
      <w:r w:rsidR="007945DC">
        <w:t>Client</w:t>
      </w:r>
      <w:r w:rsidR="007945DC" w:rsidRPr="0046205E">
        <w:t xml:space="preserve"> </w:t>
      </w:r>
      <w:r w:rsidRPr="0046205E">
        <w:t xml:space="preserve">of the benefit referred to in the sub clause below </w:t>
      </w:r>
      <w:r w:rsidR="007945DC">
        <w:t>the Client</w:t>
      </w:r>
      <w:r w:rsidRPr="0046205E">
        <w:t xml:space="preserve"> shall pay to the Supplier such reasonable sum as may be agreed between the parties or in default of any agreement as may be determined by expert determination in respect of costs incurred and commitments already entered into by the Supplier at the date of the Force Majeure notice, less the amount of any payments already made to the Supplier at the date of the Force Majeure notice. If the amount of such advance payments made to the Supplier exceeds the sum due to </w:t>
      </w:r>
      <w:r w:rsidR="007945DC">
        <w:t>them</w:t>
      </w:r>
      <w:r w:rsidR="007945DC" w:rsidRPr="0046205E">
        <w:t xml:space="preserve"> </w:t>
      </w:r>
      <w:r w:rsidRPr="0046205E">
        <w:t xml:space="preserve">under this sub clause, then </w:t>
      </w:r>
      <w:r w:rsidR="007945DC">
        <w:t>they</w:t>
      </w:r>
      <w:r w:rsidRPr="0046205E">
        <w:t xml:space="preserve"> shall repay the balance to the</w:t>
      </w:r>
      <w:r w:rsidR="007945DC">
        <w:t xml:space="preserve"> Client</w:t>
      </w:r>
      <w:r w:rsidRPr="0046205E">
        <w:t>.</w:t>
      </w:r>
      <w:bookmarkEnd w:id="828"/>
      <w:bookmarkEnd w:id="829"/>
      <w:bookmarkEnd w:id="830"/>
    </w:p>
    <w:p w14:paraId="1CA7232D" w14:textId="4813F41E" w:rsidR="0022538C" w:rsidRPr="0046205E" w:rsidRDefault="0022538C" w:rsidP="004458C5">
      <w:pPr>
        <w:pStyle w:val="Heading2"/>
      </w:pPr>
      <w:bookmarkStart w:id="831" w:name="_Toc205819528"/>
      <w:bookmarkStart w:id="832" w:name="_Toc205819809"/>
      <w:bookmarkStart w:id="833" w:name="_Toc205881272"/>
      <w:r w:rsidRPr="0046205E">
        <w:t xml:space="preserve">The Supplier shall transfer to the </w:t>
      </w:r>
      <w:r w:rsidR="007945DC">
        <w:t xml:space="preserve">Client </w:t>
      </w:r>
      <w:r w:rsidRPr="0046205E">
        <w:t xml:space="preserve">the benefit of all work done by </w:t>
      </w:r>
      <w:r w:rsidR="007945DC">
        <w:t>themselves</w:t>
      </w:r>
      <w:r w:rsidR="007945DC" w:rsidRPr="0046205E">
        <w:t xml:space="preserve"> </w:t>
      </w:r>
      <w:r w:rsidRPr="0046205E">
        <w:t xml:space="preserve">or </w:t>
      </w:r>
      <w:r w:rsidR="007945DC">
        <w:t>their</w:t>
      </w:r>
      <w:r w:rsidRPr="0046205E">
        <w:t xml:space="preserve"> sub-Suppliers up to the date of the Force Majeure notice, and if applicable it shall include the rights in any licensed and developed software and licensed firmware so far as the rights in the same have accrued to </w:t>
      </w:r>
      <w:r w:rsidR="007945DC">
        <w:t>the Client</w:t>
      </w:r>
      <w:r w:rsidRPr="0046205E">
        <w:t xml:space="preserve"> prior to the Force Majeure notice, or will do so on payment under the sub clause above.</w:t>
      </w:r>
      <w:bookmarkEnd w:id="831"/>
      <w:bookmarkEnd w:id="832"/>
      <w:bookmarkEnd w:id="833"/>
    </w:p>
    <w:p w14:paraId="52FD2873" w14:textId="3D736818" w:rsidR="0022538C" w:rsidRPr="0046205E" w:rsidRDefault="009131C3" w:rsidP="004458C5">
      <w:pPr>
        <w:pStyle w:val="Heading1"/>
      </w:pPr>
      <w:bookmarkStart w:id="834" w:name="_Toc421883767"/>
      <w:bookmarkStart w:id="835" w:name="_Toc479250842"/>
      <w:bookmarkStart w:id="836" w:name="_Toc205545347"/>
      <w:bookmarkStart w:id="837" w:name="_Toc205819529"/>
      <w:bookmarkStart w:id="838" w:name="_Toc205819810"/>
      <w:bookmarkStart w:id="839" w:name="_Toc206756181"/>
      <w:r w:rsidRPr="0046205E">
        <w:t>FREEDOM OF INFORMATION ACT</w:t>
      </w:r>
      <w:bookmarkEnd w:id="834"/>
      <w:bookmarkEnd w:id="835"/>
      <w:bookmarkEnd w:id="836"/>
      <w:bookmarkEnd w:id="837"/>
      <w:bookmarkEnd w:id="838"/>
      <w:bookmarkEnd w:id="839"/>
    </w:p>
    <w:p w14:paraId="550598F8" w14:textId="44EE2966" w:rsidR="0022538C" w:rsidRPr="0046205E" w:rsidRDefault="0022538C" w:rsidP="004458C5">
      <w:pPr>
        <w:pStyle w:val="Heading2"/>
      </w:pPr>
      <w:bookmarkStart w:id="840" w:name="_Toc205819530"/>
      <w:bookmarkStart w:id="841" w:name="_Toc205819811"/>
      <w:bookmarkStart w:id="842" w:name="_Toc205881274"/>
      <w:r w:rsidRPr="0046205E">
        <w:t>The Freedom of Information Act 2000 applies to all the activities of</w:t>
      </w:r>
      <w:r w:rsidR="00190407">
        <w:t xml:space="preserve"> the UWTSD</w:t>
      </w:r>
      <w:r w:rsidR="007945DC">
        <w:t xml:space="preserve"> and its Member Institutions</w:t>
      </w:r>
      <w:r w:rsidR="00190407">
        <w:t xml:space="preserve"> and </w:t>
      </w:r>
      <w:r w:rsidRPr="0046205E">
        <w:t xml:space="preserve">as a tenderer providing service to the </w:t>
      </w:r>
      <w:r w:rsidR="00BB4B41">
        <w:t>UWTSD</w:t>
      </w:r>
      <w:r w:rsidR="007945DC">
        <w:t xml:space="preserve"> and its Member Institutions</w:t>
      </w:r>
      <w:r w:rsidRPr="0046205E">
        <w:t>, you should be aware of the</w:t>
      </w:r>
      <w:r w:rsidR="007945DC">
        <w:t xml:space="preserve"> Client’s</w:t>
      </w:r>
      <w:r w:rsidRPr="0046205E">
        <w:t xml:space="preserve"> obligations and its responsibilities under the Freedom of Information Act 2000 to provide on request access to recorded information held by it.  One of the consequences of those new statutory responsibilities is that information which the </w:t>
      </w:r>
      <w:r w:rsidR="007945DC">
        <w:t xml:space="preserve">Client </w:t>
      </w:r>
      <w:r w:rsidRPr="0046205E">
        <w:t xml:space="preserve">holds about your organisation may be subject to disclosure, in response to a request, unless the </w:t>
      </w:r>
      <w:r w:rsidR="00BB4B41">
        <w:t>UWTSD</w:t>
      </w:r>
      <w:r w:rsidRPr="0046205E">
        <w:t xml:space="preserve"> decides that one of the various statutory exemptions applies.</w:t>
      </w:r>
      <w:bookmarkEnd w:id="840"/>
      <w:bookmarkEnd w:id="841"/>
      <w:bookmarkEnd w:id="842"/>
    </w:p>
    <w:p w14:paraId="52CA5016" w14:textId="3BC518D4" w:rsidR="0022538C" w:rsidRPr="0046205E" w:rsidRDefault="0022538C" w:rsidP="004458C5">
      <w:pPr>
        <w:pStyle w:val="Heading2"/>
      </w:pPr>
      <w:bookmarkStart w:id="843" w:name="_Toc205819531"/>
      <w:bookmarkStart w:id="844" w:name="_Toc205819812"/>
      <w:bookmarkStart w:id="845" w:name="_Toc205881275"/>
      <w:r w:rsidRPr="0046205E">
        <w:t xml:space="preserve">In certain circumstances, and in accordance with the Code of Practice issued under section 45 of the Act, </w:t>
      </w:r>
      <w:r w:rsidR="00BB4B41">
        <w:t>UWTSD</w:t>
      </w:r>
      <w:r w:rsidRPr="0046205E">
        <w:t xml:space="preserve"> may consider it appropriate to ask you for your views as to the release of any information before </w:t>
      </w:r>
      <w:r w:rsidR="00BB4B41">
        <w:t>UWTSD</w:t>
      </w:r>
      <w:r w:rsidRPr="0046205E">
        <w:t xml:space="preserve"> makes its decision as to how to respond to a request.  In dealing with requests for information under the Act, </w:t>
      </w:r>
      <w:r w:rsidR="00BB4B41">
        <w:t>UWTSD</w:t>
      </w:r>
      <w:r w:rsidRPr="0046205E">
        <w:t xml:space="preserve"> has to comply with a strict timetable and it would therefore expect a timely response to any such consultation within five working days.</w:t>
      </w:r>
      <w:bookmarkEnd w:id="843"/>
      <w:bookmarkEnd w:id="844"/>
      <w:bookmarkEnd w:id="845"/>
    </w:p>
    <w:p w14:paraId="366F4EB5" w14:textId="1356635F" w:rsidR="0022538C" w:rsidRPr="0046205E" w:rsidRDefault="0022538C" w:rsidP="004458C5">
      <w:pPr>
        <w:pStyle w:val="Heading2"/>
      </w:pPr>
      <w:bookmarkStart w:id="846" w:name="_Toc205819532"/>
      <w:bookmarkStart w:id="847" w:name="_Toc205819813"/>
      <w:bookmarkStart w:id="848" w:name="_Toc205881276"/>
      <w:r w:rsidRPr="0046205E">
        <w:t xml:space="preserve">If, at any stage of the contracting process, you provide any information to </w:t>
      </w:r>
      <w:r w:rsidR="00BB4B41">
        <w:t>UWTSD</w:t>
      </w:r>
      <w:r w:rsidRPr="0046205E">
        <w:t xml:space="preserve"> in the expectation that it will be held in confidence, then you must make it clear in your documentation as to the information to which you consider a duty of confidentiality applies. The use of blanket protective markings such as “commercial in confidence” will no longer be appropriate and a clear indication as to what material is to be considered confidential and why should be given.</w:t>
      </w:r>
      <w:bookmarkEnd w:id="846"/>
      <w:bookmarkEnd w:id="847"/>
      <w:bookmarkEnd w:id="848"/>
    </w:p>
    <w:p w14:paraId="672B531D" w14:textId="742EEBA1" w:rsidR="0022538C" w:rsidRPr="0046205E" w:rsidRDefault="00BB4B41" w:rsidP="004458C5">
      <w:pPr>
        <w:pStyle w:val="Heading2"/>
      </w:pPr>
      <w:bookmarkStart w:id="849" w:name="_Toc205819533"/>
      <w:bookmarkStart w:id="850" w:name="_Toc205819814"/>
      <w:bookmarkStart w:id="851" w:name="_Toc205881277"/>
      <w:r>
        <w:t>UWTSD</w:t>
      </w:r>
      <w:r w:rsidR="0022538C" w:rsidRPr="0046205E">
        <w:t xml:space="preserve"> cannot accept that trivial information or information which by its very nature cannot be regarded as confidential should be subject to any obligation of confidence.</w:t>
      </w:r>
      <w:bookmarkEnd w:id="849"/>
      <w:bookmarkEnd w:id="850"/>
      <w:bookmarkEnd w:id="851"/>
    </w:p>
    <w:p w14:paraId="042065D1" w14:textId="47128190" w:rsidR="0022538C" w:rsidRPr="0046205E" w:rsidRDefault="0022538C" w:rsidP="004458C5">
      <w:pPr>
        <w:pStyle w:val="Heading2"/>
      </w:pPr>
      <w:bookmarkStart w:id="852" w:name="_Toc205819534"/>
      <w:bookmarkStart w:id="853" w:name="_Toc205819815"/>
      <w:bookmarkStart w:id="854" w:name="_Toc205881278"/>
      <w:r w:rsidRPr="0046205E">
        <w:t xml:space="preserve">In certain circumstances where information has not been provided in confidence, </w:t>
      </w:r>
      <w:r w:rsidR="00BB4B41">
        <w:t>UWTSD</w:t>
      </w:r>
      <w:r w:rsidRPr="0046205E">
        <w:t xml:space="preserve"> may still wish to consult with you as to the application of any other exemption such as that relating to disclosure that will prejudice the commercial interests of any party.  However, the decision as to what information will be disclosed will be reserved to the </w:t>
      </w:r>
      <w:r w:rsidR="00BB4B41">
        <w:t>UWTSD</w:t>
      </w:r>
      <w:r w:rsidRPr="0046205E">
        <w:t>.</w:t>
      </w:r>
      <w:bookmarkEnd w:id="852"/>
      <w:bookmarkEnd w:id="853"/>
      <w:bookmarkEnd w:id="854"/>
    </w:p>
    <w:p w14:paraId="336C0A74" w14:textId="773A7698" w:rsidR="001150B4" w:rsidRDefault="001150B4" w:rsidP="004458C5">
      <w:pPr>
        <w:pStyle w:val="Heading1"/>
      </w:pPr>
      <w:bookmarkStart w:id="855" w:name="_Toc205819535"/>
      <w:bookmarkStart w:id="856" w:name="_Toc205819816"/>
      <w:bookmarkStart w:id="857" w:name="_Toc206756182"/>
      <w:bookmarkStart w:id="858" w:name="_Toc421883768"/>
      <w:bookmarkStart w:id="859" w:name="_Toc479250843"/>
      <w:bookmarkStart w:id="860" w:name="_Toc205545348"/>
      <w:r>
        <w:t>CONTRACTS (RIGHTS OF THIRD PARTIES) ACT 1999</w:t>
      </w:r>
      <w:bookmarkEnd w:id="855"/>
      <w:bookmarkEnd w:id="856"/>
      <w:bookmarkEnd w:id="857"/>
    </w:p>
    <w:p w14:paraId="18E4A3ED" w14:textId="10AFF5AF" w:rsidR="001150B4" w:rsidRDefault="001150B4" w:rsidP="00E66424">
      <w:pPr>
        <w:pStyle w:val="Heading2"/>
      </w:pPr>
      <w:bookmarkStart w:id="861" w:name="_Toc205819536"/>
      <w:bookmarkStart w:id="862" w:name="_Toc205819817"/>
      <w:bookmarkStart w:id="863" w:name="_Toc205881280"/>
      <w:r w:rsidRPr="001150B4">
        <w:t xml:space="preserve">Save in relation to any benefits and/or rights conferred on any Member Institution under this Framework Agreement, each of which shall be entitled to benefit from, and enforce, any term of this Framework Agreement, nothing in this Framework Agreement shall confer or purport </w:t>
      </w:r>
      <w:r w:rsidRPr="001150B4">
        <w:lastRenderedPageBreak/>
        <w:t>to confer on any third party any benefit or the right to enforce any term of this Framework Agreement pursuant to the Contracts (Rights of Third Parties) Act 1999.</w:t>
      </w:r>
      <w:bookmarkEnd w:id="861"/>
      <w:bookmarkEnd w:id="862"/>
      <w:bookmarkEnd w:id="863"/>
    </w:p>
    <w:p w14:paraId="4970EDD3" w14:textId="4AEEEC33" w:rsidR="001150B4" w:rsidRDefault="001150B4" w:rsidP="001150B4">
      <w:pPr>
        <w:pStyle w:val="Heading1"/>
      </w:pPr>
      <w:bookmarkStart w:id="864" w:name="_Toc205819537"/>
      <w:bookmarkStart w:id="865" w:name="_Toc205819818"/>
      <w:bookmarkStart w:id="866" w:name="_Toc206756183"/>
      <w:r>
        <w:t>COUNTERPARTS</w:t>
      </w:r>
      <w:bookmarkEnd w:id="864"/>
      <w:bookmarkEnd w:id="865"/>
      <w:bookmarkEnd w:id="866"/>
    </w:p>
    <w:p w14:paraId="4AE8381E" w14:textId="26F86E0E" w:rsidR="001150B4" w:rsidRPr="001150B4" w:rsidRDefault="001150B4" w:rsidP="00FA75AB">
      <w:pPr>
        <w:pStyle w:val="Heading2"/>
      </w:pPr>
      <w:bookmarkStart w:id="867" w:name="_Toc205819538"/>
      <w:bookmarkStart w:id="868" w:name="_Toc205819819"/>
      <w:bookmarkStart w:id="869" w:name="_Toc205881282"/>
      <w:r w:rsidRPr="001150B4">
        <w:t>This Framework Agreement may be executed in one or more counterparts.  Any single counterpart or set of counterparts executed, in either case, by all the parties shall constitute a full original of this Framework Agreement for all purposes.</w:t>
      </w:r>
      <w:bookmarkEnd w:id="867"/>
      <w:bookmarkEnd w:id="868"/>
      <w:bookmarkEnd w:id="869"/>
    </w:p>
    <w:p w14:paraId="69EEB414" w14:textId="30B1E35C" w:rsidR="0022538C" w:rsidRPr="0046205E" w:rsidRDefault="003A0A20" w:rsidP="004458C5">
      <w:pPr>
        <w:pStyle w:val="Heading1"/>
      </w:pPr>
      <w:bookmarkStart w:id="870" w:name="_Toc205819539"/>
      <w:bookmarkStart w:id="871" w:name="_Toc205819820"/>
      <w:bookmarkStart w:id="872" w:name="_Toc206756184"/>
      <w:r w:rsidRPr="0046205E">
        <w:t>LAW</w:t>
      </w:r>
      <w:bookmarkEnd w:id="858"/>
      <w:bookmarkEnd w:id="859"/>
      <w:bookmarkEnd w:id="860"/>
      <w:bookmarkEnd w:id="870"/>
      <w:bookmarkEnd w:id="871"/>
      <w:bookmarkEnd w:id="872"/>
    </w:p>
    <w:p w14:paraId="7E3DFC22" w14:textId="31FD7975" w:rsidR="00FB68BC" w:rsidRDefault="0022538C">
      <w:pPr>
        <w:pStyle w:val="Heading2"/>
      </w:pPr>
      <w:bookmarkStart w:id="873" w:name="_Toc205819540"/>
      <w:bookmarkStart w:id="874" w:name="_Toc205819821"/>
      <w:bookmarkStart w:id="875" w:name="_Toc205881284"/>
      <w:r w:rsidRPr="0046205E">
        <w:t xml:space="preserve">This </w:t>
      </w:r>
      <w:r w:rsidR="007945DC">
        <w:t>Framework Agreement</w:t>
      </w:r>
      <w:r w:rsidR="007945DC" w:rsidRPr="0046205E">
        <w:t xml:space="preserve"> </w:t>
      </w:r>
      <w:r w:rsidRPr="0046205E">
        <w:t>shall be governed by and interpreted in accordance with English</w:t>
      </w:r>
      <w:r w:rsidR="00CA21E4">
        <w:t xml:space="preserve"> and Welsh</w:t>
      </w:r>
      <w:r w:rsidRPr="0046205E">
        <w:t xml:space="preserve"> Law and shall be subject to the jurisdiction of the Courts of England and Wales. The submission to such jurisdiction shall not (and shall not be construed so as to) limit the right of </w:t>
      </w:r>
      <w:r w:rsidR="007945DC">
        <w:t>UWTS</w:t>
      </w:r>
      <w:r w:rsidR="00F148C9">
        <w:t xml:space="preserve">D </w:t>
      </w:r>
      <w:r w:rsidRPr="0046205E">
        <w:t>to take proceedings against the Supplier in any other court of competent jurisdiction, nor shall the taking of proceedings in any other court of competent jurisdiction preclude the taking of proceedings in any other jurisdiction whether concurrently or not.</w:t>
      </w:r>
      <w:bookmarkEnd w:id="873"/>
      <w:bookmarkEnd w:id="874"/>
      <w:bookmarkEnd w:id="875"/>
    </w:p>
    <w:p w14:paraId="43B66BEB" w14:textId="4856E01A" w:rsidR="00E16B15" w:rsidRPr="00E16B15" w:rsidRDefault="00E16B15" w:rsidP="00E16B15"/>
    <w:p w14:paraId="47E01518" w14:textId="7A9616C7" w:rsidR="00E16B15" w:rsidRPr="00E16B15" w:rsidRDefault="00E16B15" w:rsidP="00E16B15"/>
    <w:p w14:paraId="6AF4C10F" w14:textId="4A9F4486" w:rsidR="00E16B15" w:rsidRPr="00E16B15" w:rsidRDefault="00E16B15" w:rsidP="00E16B15"/>
    <w:p w14:paraId="5B14AE0E" w14:textId="43664612" w:rsidR="00E16B15" w:rsidRPr="00E16B15" w:rsidRDefault="00E16B15" w:rsidP="00E16B15"/>
    <w:p w14:paraId="459B0B76" w14:textId="68138F6C" w:rsidR="00E16B15" w:rsidRPr="00E16B15" w:rsidRDefault="00E16B15" w:rsidP="00E16B15"/>
    <w:p w14:paraId="51720F1B" w14:textId="1FBA55BA" w:rsidR="00E16B15" w:rsidRPr="00E16B15" w:rsidRDefault="00E16B15" w:rsidP="00E16B15"/>
    <w:p w14:paraId="4A778F05" w14:textId="67B69379" w:rsidR="00E16B15" w:rsidRPr="00E16B15" w:rsidRDefault="00E16B15" w:rsidP="00E16B15"/>
    <w:p w14:paraId="62446EEF" w14:textId="7660A8D4" w:rsidR="00E16B15" w:rsidRPr="00E16B15" w:rsidRDefault="00E16B15" w:rsidP="00E16B15"/>
    <w:p w14:paraId="7539BD55" w14:textId="43214A82" w:rsidR="00E16B15" w:rsidRPr="00E16B15" w:rsidRDefault="00E16B15" w:rsidP="00E16B15"/>
    <w:p w14:paraId="5724B1B1" w14:textId="2BF85818" w:rsidR="00E16B15" w:rsidRPr="00F148C9" w:rsidRDefault="00F148C9" w:rsidP="00F148C9">
      <w:pPr>
        <w:pStyle w:val="Heading1"/>
        <w:numPr>
          <w:ilvl w:val="0"/>
          <w:numId w:val="0"/>
        </w:numPr>
        <w:ind w:left="432" w:hanging="432"/>
        <w:jc w:val="center"/>
        <w:rPr>
          <w:b w:val="0"/>
          <w:bCs/>
          <w:sz w:val="40"/>
          <w:szCs w:val="40"/>
        </w:rPr>
      </w:pPr>
      <w:bookmarkStart w:id="876" w:name="_Toc206756185"/>
      <w:r w:rsidRPr="00F148C9">
        <w:rPr>
          <w:b w:val="0"/>
          <w:bCs/>
          <w:sz w:val="40"/>
          <w:szCs w:val="40"/>
        </w:rPr>
        <w:t>SCHEDULE 1 – ORDER FORM</w:t>
      </w:r>
      <w:bookmarkEnd w:id="876"/>
    </w:p>
    <w:p w14:paraId="5CE045E3" w14:textId="17C804DF" w:rsidR="00E16B15" w:rsidRDefault="00E16B15" w:rsidP="00E16B15">
      <w:r w:rsidRPr="00E16B15">
        <w:t xml:space="preserve">This Schedule is intentionally left blank and will be completed prior to the commencement of any Call-Off Contracts under this Framework Agreement. Once completed, this Schedule will form an integral and binding part of the </w:t>
      </w:r>
      <w:r>
        <w:t>Contract.</w:t>
      </w:r>
    </w:p>
    <w:p w14:paraId="6F6F9123" w14:textId="261FD969" w:rsidR="00E16B15" w:rsidRPr="00E16B15" w:rsidRDefault="00E16B15" w:rsidP="00E16B15"/>
    <w:p w14:paraId="2EE467FD" w14:textId="0B761C65" w:rsidR="00E16B15" w:rsidRPr="00E16B15" w:rsidRDefault="00E16B15" w:rsidP="00E16B15"/>
    <w:p w14:paraId="4D2C0D1B" w14:textId="2DFFAA6A" w:rsidR="00E16B15" w:rsidRPr="00E16B15" w:rsidRDefault="00E16B15" w:rsidP="00E16B15"/>
    <w:p w14:paraId="443963AC" w14:textId="68B19C0B" w:rsidR="00E16B15" w:rsidRPr="00E16B15" w:rsidRDefault="00E16B15" w:rsidP="00E16B15"/>
    <w:p w14:paraId="00BC34AE" w14:textId="4F3DB327" w:rsidR="00E16B15" w:rsidRPr="00E16B15" w:rsidRDefault="00E16B15" w:rsidP="00E16B15"/>
    <w:p w14:paraId="0D0EC500" w14:textId="0AA84A2D" w:rsidR="00E16B15" w:rsidRPr="00E16B15" w:rsidRDefault="00E16B15" w:rsidP="00E16B15"/>
    <w:p w14:paraId="75324429" w14:textId="246DD25B" w:rsidR="00E16B15" w:rsidRPr="00E16B15" w:rsidRDefault="00E16B15" w:rsidP="00E16B15"/>
    <w:p w14:paraId="242BB178" w14:textId="3B441C37" w:rsidR="00E16B15" w:rsidRPr="00E16B15" w:rsidRDefault="00E16B15" w:rsidP="00E16B15"/>
    <w:p w14:paraId="3EFB38BB" w14:textId="46BC341A" w:rsidR="00E16B15" w:rsidRPr="00E16B15" w:rsidRDefault="00E16B15" w:rsidP="00E16B15"/>
    <w:p w14:paraId="3D279EF0" w14:textId="340940B1" w:rsidR="00E16B15" w:rsidRPr="00E16B15" w:rsidRDefault="00E16B15" w:rsidP="00E16B15"/>
    <w:p w14:paraId="6203A888" w14:textId="41654844" w:rsidR="00E16B15" w:rsidRPr="00E16B15" w:rsidRDefault="00E16B15" w:rsidP="00E16B15"/>
    <w:p w14:paraId="659230E4" w14:textId="346A9304" w:rsidR="00E16B15" w:rsidRPr="00E16B15" w:rsidRDefault="00E16B15" w:rsidP="00E16B15"/>
    <w:p w14:paraId="7796C16A" w14:textId="6D86EBDA" w:rsidR="00E16B15" w:rsidRPr="00E16B15" w:rsidRDefault="00E16B15" w:rsidP="00E16B15"/>
    <w:p w14:paraId="6C12FD35" w14:textId="2F88D390" w:rsidR="00E16B15" w:rsidRPr="00E16B15" w:rsidRDefault="00E16B15" w:rsidP="00E16B15"/>
    <w:p w14:paraId="2F291826" w14:textId="569045AA" w:rsidR="00E16B15" w:rsidRPr="00E16B15" w:rsidRDefault="00E16B15" w:rsidP="00E16B15"/>
    <w:p w14:paraId="77CD7F1E" w14:textId="2192A57A" w:rsidR="00E16B15" w:rsidRPr="00E16B15" w:rsidRDefault="00E16B15" w:rsidP="00E16B15"/>
    <w:p w14:paraId="11E2EB4D" w14:textId="4969A25E" w:rsidR="00E16B15" w:rsidRPr="00E16B15" w:rsidRDefault="00E16B15" w:rsidP="00E16B15"/>
    <w:p w14:paraId="7486CF3B" w14:textId="72C8F787" w:rsidR="00E16B15" w:rsidRPr="00E16B15" w:rsidRDefault="00E16B15" w:rsidP="00E16B15"/>
    <w:p w14:paraId="22CCE1DE" w14:textId="2901C3D0" w:rsidR="00E16B15" w:rsidRPr="00E16B15" w:rsidRDefault="00E16B15" w:rsidP="00E16B15"/>
    <w:p w14:paraId="43C1C4F3" w14:textId="7BAD7591" w:rsidR="00E16B15" w:rsidRPr="00E16B15" w:rsidRDefault="00E16B15" w:rsidP="00E16B15"/>
    <w:p w14:paraId="48842CF8" w14:textId="11BDF226" w:rsidR="00E16B15" w:rsidRPr="00E16B15" w:rsidRDefault="00E16B15" w:rsidP="00E16B15"/>
    <w:p w14:paraId="3EFF5D4B" w14:textId="65AAD6A4" w:rsidR="00E16B15" w:rsidRPr="00E16B15" w:rsidRDefault="00E16B15" w:rsidP="00E16B15"/>
    <w:p w14:paraId="65F94DF5" w14:textId="28309DED" w:rsidR="00E16B15" w:rsidRDefault="00E16B15" w:rsidP="00E16B15"/>
    <w:p w14:paraId="6C27527B" w14:textId="3B941A2A" w:rsidR="00E16B15" w:rsidRDefault="00E16B15" w:rsidP="00E16B15">
      <w:pPr>
        <w:ind w:firstLine="720"/>
      </w:pPr>
    </w:p>
    <w:p w14:paraId="3BBCA33C" w14:textId="4ECF16CD" w:rsidR="00E16B15" w:rsidRDefault="00E16B15" w:rsidP="00E16B15">
      <w:pPr>
        <w:ind w:firstLine="720"/>
      </w:pPr>
    </w:p>
    <w:p w14:paraId="79AAA6C9" w14:textId="22CD77F0" w:rsidR="00E16B15" w:rsidRDefault="00E16B15" w:rsidP="00E16B15">
      <w:pPr>
        <w:ind w:firstLine="720"/>
      </w:pPr>
    </w:p>
    <w:p w14:paraId="25DEFD23" w14:textId="76A1DEB6" w:rsidR="00E16B15" w:rsidRDefault="00E16B15" w:rsidP="00E16B15">
      <w:pPr>
        <w:ind w:firstLine="720"/>
      </w:pPr>
    </w:p>
    <w:p w14:paraId="37394449" w14:textId="4D0969A6" w:rsidR="00E16B15" w:rsidRPr="00F148C9" w:rsidRDefault="00F148C9" w:rsidP="00F148C9">
      <w:pPr>
        <w:pStyle w:val="Heading1"/>
        <w:numPr>
          <w:ilvl w:val="0"/>
          <w:numId w:val="0"/>
        </w:numPr>
        <w:jc w:val="center"/>
        <w:rPr>
          <w:b w:val="0"/>
          <w:bCs/>
          <w:sz w:val="40"/>
          <w:szCs w:val="40"/>
        </w:rPr>
      </w:pPr>
      <w:bookmarkStart w:id="877" w:name="_Toc206756186"/>
      <w:r w:rsidRPr="00F148C9">
        <w:rPr>
          <w:b w:val="0"/>
          <w:bCs/>
          <w:sz w:val="40"/>
          <w:szCs w:val="40"/>
        </w:rPr>
        <w:t>SCHEDULE 2 – CALL-OFF CONTRACT TERMS AND CONDITIONS</w:t>
      </w:r>
      <w:bookmarkEnd w:id="877"/>
    </w:p>
    <w:p w14:paraId="0BA00888" w14:textId="77777777" w:rsidR="00E16B15" w:rsidRDefault="00E16B15" w:rsidP="00E16B15">
      <w:r>
        <w:t>This Schedule will set out the terms and conditions to be applied to Call-Off Contracts awarded under this Framework Agreement.</w:t>
      </w:r>
    </w:p>
    <w:p w14:paraId="15740128" w14:textId="77777777" w:rsidR="00E16B15" w:rsidRDefault="00E16B15" w:rsidP="00E16B15">
      <w:r>
        <w:t>At the date of this Framework Agreement, this Schedule is not yet finalised. The finalised Call-Off Terms and Conditions will be agreed in writing between UWTSD and the Supplier(s) prior to the issue of any Call-Off Order.</w:t>
      </w:r>
    </w:p>
    <w:p w14:paraId="1E5D1467" w14:textId="77777777" w:rsidR="00E16B15" w:rsidRDefault="00E16B15" w:rsidP="00E16B15">
      <w:r>
        <w:t>For the avoidance of doubt:</w:t>
      </w:r>
    </w:p>
    <w:p w14:paraId="73E48816" w14:textId="77777777" w:rsidR="00E16B15" w:rsidRDefault="00E16B15" w:rsidP="00E16B15">
      <w:pPr>
        <w:pStyle w:val="ListParagraph"/>
        <w:numPr>
          <w:ilvl w:val="0"/>
          <w:numId w:val="37"/>
        </w:numPr>
      </w:pPr>
      <w:r>
        <w:t>No Call-Off Contract shall be awarded or commence until the finalised Call-Off Terms and Conditions have been agreed and appended to this Schedule.</w:t>
      </w:r>
    </w:p>
    <w:p w14:paraId="21459793" w14:textId="77777777" w:rsidR="00E16B15" w:rsidRDefault="00E16B15" w:rsidP="00E16B15">
      <w:pPr>
        <w:pStyle w:val="ListParagraph"/>
        <w:numPr>
          <w:ilvl w:val="0"/>
          <w:numId w:val="37"/>
        </w:numPr>
      </w:pPr>
      <w:r>
        <w:t xml:space="preserve">Once finalised, the Call-Off Terms and Conditions will form an integral and binding part of this Framework Agreement and shall apply </w:t>
      </w:r>
      <w:r w:rsidRPr="00E16B15">
        <w:rPr>
          <w:i/>
          <w:iCs/>
        </w:rPr>
        <w:t>mutatis mutandis</w:t>
      </w:r>
      <w:r>
        <w:t xml:space="preserve"> to all Call-Off Contracts placed under it.</w:t>
      </w:r>
    </w:p>
    <w:p w14:paraId="3AE9D265" w14:textId="48A995BB" w:rsidR="00E16B15" w:rsidRDefault="00E16B15" w:rsidP="00E16B15">
      <w:pPr>
        <w:ind w:firstLine="720"/>
      </w:pPr>
    </w:p>
    <w:p w14:paraId="2CE200B3" w14:textId="75419DBA" w:rsidR="00E16B15" w:rsidRPr="00E16B15" w:rsidRDefault="00E16B15" w:rsidP="00E16B15"/>
    <w:p w14:paraId="714CEC71" w14:textId="2F179F44" w:rsidR="00E16B15" w:rsidRPr="00E16B15" w:rsidRDefault="00E16B15" w:rsidP="00E16B15"/>
    <w:p w14:paraId="3845C30E" w14:textId="6758B145" w:rsidR="00E16B15" w:rsidRPr="00E16B15" w:rsidRDefault="00E16B15" w:rsidP="00E16B15"/>
    <w:p w14:paraId="5095A551" w14:textId="17F3FAEE" w:rsidR="00E16B15" w:rsidRPr="00E16B15" w:rsidRDefault="00E16B15" w:rsidP="00E16B15"/>
    <w:p w14:paraId="05EE4286" w14:textId="207ABBCA" w:rsidR="00E16B15" w:rsidRPr="00E16B15" w:rsidRDefault="00E16B15" w:rsidP="00E16B15"/>
    <w:p w14:paraId="1F82F533" w14:textId="7E055D92" w:rsidR="00E16B15" w:rsidRPr="00E16B15" w:rsidRDefault="00E16B15" w:rsidP="00E16B15"/>
    <w:p w14:paraId="2EE3A526" w14:textId="6E436710" w:rsidR="00E16B15" w:rsidRPr="00E16B15" w:rsidRDefault="00E16B15" w:rsidP="00E16B15"/>
    <w:p w14:paraId="2AD5BCDC" w14:textId="64BB1B10" w:rsidR="00E16B15" w:rsidRPr="00E16B15" w:rsidRDefault="00E16B15" w:rsidP="00E16B15"/>
    <w:p w14:paraId="790A182A" w14:textId="134DFDEB" w:rsidR="00E16B15" w:rsidRPr="00E16B15" w:rsidRDefault="00E16B15" w:rsidP="00E16B15"/>
    <w:p w14:paraId="3212E12F" w14:textId="1955A67D" w:rsidR="00E16B15" w:rsidRPr="00E16B15" w:rsidRDefault="00E16B15" w:rsidP="00E16B15"/>
    <w:p w14:paraId="05E0B7CB" w14:textId="18F7AAEF" w:rsidR="00E16B15" w:rsidRPr="00E16B15" w:rsidRDefault="00E16B15" w:rsidP="00E16B15"/>
    <w:p w14:paraId="70655189" w14:textId="79F5F63E" w:rsidR="00E16B15" w:rsidRPr="00E16B15" w:rsidRDefault="00E16B15" w:rsidP="00E16B15"/>
    <w:p w14:paraId="6BF4A3EE" w14:textId="2341C199" w:rsidR="00E16B15" w:rsidRPr="00E16B15" w:rsidRDefault="00E16B15" w:rsidP="00E16B15"/>
    <w:p w14:paraId="2CACBFDC" w14:textId="7A491404" w:rsidR="00E16B15" w:rsidRPr="00E16B15" w:rsidRDefault="00E16B15" w:rsidP="00E16B15"/>
    <w:p w14:paraId="6091C707" w14:textId="538D2ED5" w:rsidR="00E16B15" w:rsidRPr="00E16B15" w:rsidRDefault="00E16B15" w:rsidP="00E16B15"/>
    <w:p w14:paraId="6A4A92AB" w14:textId="49E99C89" w:rsidR="00E16B15" w:rsidRDefault="00E16B15" w:rsidP="00E16B15"/>
    <w:p w14:paraId="22271B9F" w14:textId="515B7329" w:rsidR="00E16B15" w:rsidRDefault="00E16B15" w:rsidP="00E16B15">
      <w:pPr>
        <w:ind w:firstLine="720"/>
      </w:pPr>
    </w:p>
    <w:p w14:paraId="06EC391C" w14:textId="2F57939B" w:rsidR="00E16B15" w:rsidRDefault="00E16B15" w:rsidP="00E16B15">
      <w:pPr>
        <w:ind w:firstLine="720"/>
      </w:pPr>
    </w:p>
    <w:p w14:paraId="50C8A57D" w14:textId="0F2CBDDA" w:rsidR="00E16B15" w:rsidRPr="00F148C9" w:rsidRDefault="00F148C9" w:rsidP="00F148C9">
      <w:pPr>
        <w:pStyle w:val="Heading1"/>
        <w:numPr>
          <w:ilvl w:val="0"/>
          <w:numId w:val="0"/>
        </w:numPr>
        <w:jc w:val="center"/>
        <w:rPr>
          <w:b w:val="0"/>
          <w:bCs/>
          <w:sz w:val="40"/>
          <w:szCs w:val="40"/>
        </w:rPr>
      </w:pPr>
      <w:bookmarkStart w:id="878" w:name="_Toc206756187"/>
      <w:r w:rsidRPr="00F148C9">
        <w:rPr>
          <w:b w:val="0"/>
          <w:bCs/>
          <w:sz w:val="40"/>
          <w:szCs w:val="40"/>
        </w:rPr>
        <w:t>SCHEDULE 3 – KEY PERFORMANCE INDICATORS</w:t>
      </w:r>
      <w:bookmarkEnd w:id="878"/>
    </w:p>
    <w:p w14:paraId="3A385069" w14:textId="1D71973A" w:rsidR="00E16B15" w:rsidRDefault="00E16B15" w:rsidP="00E16B15"/>
    <w:p w14:paraId="35FA3A3B" w14:textId="14F01511" w:rsidR="00E16B15" w:rsidRPr="00F148C9" w:rsidRDefault="00E16B15" w:rsidP="00F148C9">
      <w:pPr>
        <w:rPr>
          <w:b/>
          <w:bCs/>
          <w:sz w:val="24"/>
          <w:szCs w:val="24"/>
        </w:rPr>
      </w:pPr>
      <w:bookmarkStart w:id="879" w:name="_Toc205819541"/>
      <w:bookmarkStart w:id="880" w:name="_Toc205819822"/>
      <w:r w:rsidRPr="00F148C9">
        <w:rPr>
          <w:b/>
          <w:bCs/>
          <w:sz w:val="24"/>
          <w:szCs w:val="24"/>
        </w:rPr>
        <w:t>PURPOSE</w:t>
      </w:r>
      <w:bookmarkEnd w:id="879"/>
      <w:bookmarkEnd w:id="880"/>
    </w:p>
    <w:p w14:paraId="0D93D119" w14:textId="5964DC01" w:rsidR="00E16B15" w:rsidRDefault="00E16B15" w:rsidP="00E16B15">
      <w:r>
        <w:t>This Schedule sets out the Key Performance Indicators (“KPIs”) to be used for monitoring and measuring the Supplier’s performance under this Framework Agreement and any subsequent Call-Off Contracts. The KPIs ensure delivery of goods, services, and/or works to the required standards, aligned with UWTSD’s strategic objectives including quality, timeliness, compliance, and social value.</w:t>
      </w:r>
    </w:p>
    <w:p w14:paraId="7AC96420" w14:textId="1F5C2C5C" w:rsidR="00E16B15" w:rsidRPr="00F148C9" w:rsidRDefault="00E66424" w:rsidP="00F148C9">
      <w:pPr>
        <w:rPr>
          <w:b/>
          <w:bCs/>
          <w:sz w:val="24"/>
          <w:szCs w:val="24"/>
        </w:rPr>
      </w:pPr>
      <w:bookmarkStart w:id="881" w:name="_Toc205819542"/>
      <w:bookmarkStart w:id="882" w:name="_Toc205819823"/>
      <w:r w:rsidRPr="00F148C9">
        <w:rPr>
          <w:b/>
          <w:bCs/>
          <w:sz w:val="24"/>
          <w:szCs w:val="24"/>
        </w:rPr>
        <w:t>KPI DEFINITIONS, TARGETS AND VERIFICATION</w:t>
      </w:r>
      <w:bookmarkEnd w:id="881"/>
      <w:bookmarkEnd w:id="882"/>
    </w:p>
    <w:tbl>
      <w:tblPr>
        <w:tblW w:w="92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3402"/>
        <w:gridCol w:w="1845"/>
        <w:gridCol w:w="2314"/>
      </w:tblGrid>
      <w:tr w:rsidR="00E66424" w:rsidRPr="00B74F95" w14:paraId="56136115" w14:textId="77777777" w:rsidTr="00F920A3">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2E1E9200" w14:textId="77777777" w:rsidR="00E66424" w:rsidRPr="00B74F95" w:rsidRDefault="00E66424" w:rsidP="003D74A6">
            <w:pPr>
              <w:jc w:val="center"/>
              <w:rPr>
                <w:rFonts w:ascii="Segoe UI" w:eastAsia="Times New Roman" w:hAnsi="Segoe UI" w:cs="Segoe UI"/>
                <w:color w:val="FFFFFF" w:themeColor="background1"/>
              </w:rPr>
            </w:pPr>
            <w:r w:rsidRPr="00B74F95">
              <w:rPr>
                <w:rFonts w:eastAsia="Times New Roman"/>
                <w:b/>
                <w:bCs/>
              </w:rPr>
              <w:t>KPI</w:t>
            </w:r>
          </w:p>
        </w:tc>
        <w:tc>
          <w:tcPr>
            <w:tcW w:w="340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65D3D5E6" w14:textId="77777777" w:rsidR="00E66424" w:rsidRPr="00B74F95" w:rsidRDefault="00E66424" w:rsidP="003D74A6">
            <w:pPr>
              <w:ind w:left="271"/>
              <w:jc w:val="center"/>
              <w:rPr>
                <w:rFonts w:ascii="Segoe UI" w:eastAsia="Times New Roman" w:hAnsi="Segoe UI" w:cs="Segoe UI"/>
                <w:color w:val="FFFFFF" w:themeColor="background1"/>
              </w:rPr>
            </w:pPr>
            <w:r w:rsidRPr="00B74F95">
              <w:rPr>
                <w:rFonts w:eastAsia="Times New Roman"/>
                <w:b/>
                <w:bCs/>
              </w:rPr>
              <w:t>Measurement</w:t>
            </w:r>
          </w:p>
        </w:tc>
        <w:tc>
          <w:tcPr>
            <w:tcW w:w="1845"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0AC1D8D6" w14:textId="77777777" w:rsidR="00E66424" w:rsidRPr="00B74F95" w:rsidRDefault="00E66424" w:rsidP="003D74A6">
            <w:pPr>
              <w:ind w:left="-1"/>
              <w:jc w:val="center"/>
              <w:rPr>
                <w:rFonts w:eastAsia="Times New Roman"/>
                <w:b/>
                <w:bCs/>
              </w:rPr>
            </w:pPr>
            <w:r>
              <w:rPr>
                <w:rFonts w:eastAsia="Times New Roman"/>
                <w:b/>
                <w:bCs/>
              </w:rPr>
              <w:t>Target</w:t>
            </w:r>
          </w:p>
        </w:tc>
        <w:tc>
          <w:tcPr>
            <w:tcW w:w="2314"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49A83C05" w14:textId="77777777" w:rsidR="00E66424" w:rsidRPr="00B74F95" w:rsidRDefault="00E66424" w:rsidP="003D74A6">
            <w:pPr>
              <w:ind w:left="136"/>
              <w:jc w:val="center"/>
              <w:rPr>
                <w:rFonts w:ascii="Segoe UI" w:eastAsia="Times New Roman" w:hAnsi="Segoe UI" w:cs="Segoe UI"/>
                <w:color w:val="FFFFFF" w:themeColor="background1"/>
              </w:rPr>
            </w:pPr>
            <w:r w:rsidRPr="00B74F95">
              <w:rPr>
                <w:rFonts w:eastAsia="Times New Roman"/>
                <w:b/>
                <w:bCs/>
              </w:rPr>
              <w:t>Verification Method</w:t>
            </w:r>
          </w:p>
        </w:tc>
      </w:tr>
      <w:tr w:rsidR="00E66424" w:rsidRPr="007C586E" w14:paraId="4BCA803E" w14:textId="77777777" w:rsidTr="00F920A3">
        <w:trPr>
          <w:trHeight w:val="1654"/>
        </w:trPr>
        <w:tc>
          <w:tcPr>
            <w:tcW w:w="1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805798" w14:textId="77777777" w:rsidR="00E66424" w:rsidRPr="007C586E" w:rsidRDefault="00E66424" w:rsidP="003D74A6">
            <w:pPr>
              <w:ind w:left="271" w:right="132" w:firstLine="2"/>
              <w:jc w:val="center"/>
              <w:rPr>
                <w:b/>
                <w:bCs/>
              </w:rPr>
            </w:pPr>
            <w:r w:rsidRPr="0001260C">
              <w:rPr>
                <w:b/>
                <w:bCs/>
              </w:rPr>
              <w:lastRenderedPageBreak/>
              <w:t>Delivery Performance (Time &amp; Budget)</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AD2A74" w14:textId="77777777" w:rsidR="00E66424" w:rsidRPr="007C586E" w:rsidRDefault="00E66424" w:rsidP="003D74A6">
            <w:pPr>
              <w:ind w:left="283" w:right="132"/>
              <w:rPr>
                <w:rFonts w:eastAsia="Times New Roman" w:cstheme="minorHAnsi"/>
              </w:rPr>
            </w:pPr>
            <w:r>
              <w:t>P</w:t>
            </w:r>
            <w:r w:rsidRPr="0001260C">
              <w:t>ercentage of project milestones, consultancy reports, and deliverables submitted on or before agreed deadlines and delivered within ±5% of agreed budgets or cost forecasts.</w:t>
            </w:r>
          </w:p>
        </w:tc>
        <w:tc>
          <w:tcPr>
            <w:tcW w:w="184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425B84" w14:textId="77777777" w:rsidR="00E66424" w:rsidRDefault="00E66424" w:rsidP="003D74A6">
            <w:pPr>
              <w:ind w:left="142" w:right="125"/>
              <w:jc w:val="center"/>
              <w:rPr>
                <w:rFonts w:eastAsia="Times New Roman" w:cstheme="minorHAnsi"/>
              </w:rPr>
            </w:pPr>
            <w:r w:rsidRPr="0001260C">
              <w:rPr>
                <w:rFonts w:eastAsia="Times New Roman" w:cstheme="minorHAnsi"/>
              </w:rPr>
              <w:t>&gt;95% of deliverables to meet both time and budget criteria.</w:t>
            </w:r>
          </w:p>
        </w:tc>
        <w:tc>
          <w:tcPr>
            <w:tcW w:w="23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BD9358" w14:textId="77777777" w:rsidR="00E66424" w:rsidRPr="007C586E" w:rsidRDefault="00E66424" w:rsidP="003D74A6">
            <w:pPr>
              <w:ind w:left="141"/>
              <w:rPr>
                <w:rFonts w:eastAsia="Times New Roman" w:cstheme="minorHAnsi"/>
              </w:rPr>
            </w:pPr>
            <w:r w:rsidRPr="0001260C">
              <w:rPr>
                <w:rFonts w:eastAsia="Times New Roman" w:cstheme="minorHAnsi"/>
              </w:rPr>
              <w:t>Reviewed against Project Timeline and Budget Reports at Quarterly Review Meetings</w:t>
            </w:r>
            <w:r>
              <w:rPr>
                <w:rFonts w:eastAsia="Times New Roman" w:cstheme="minorHAnsi"/>
              </w:rPr>
              <w:t>/ or project completion.</w:t>
            </w:r>
          </w:p>
        </w:tc>
      </w:tr>
      <w:tr w:rsidR="00E66424" w:rsidRPr="007C586E" w14:paraId="309A3F5F" w14:textId="77777777" w:rsidTr="00F920A3">
        <w:trPr>
          <w:trHeight w:val="1408"/>
        </w:trPr>
        <w:tc>
          <w:tcPr>
            <w:tcW w:w="1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A6AC3B" w14:textId="77777777" w:rsidR="00E66424" w:rsidRPr="007C586E" w:rsidRDefault="00E66424" w:rsidP="003D74A6">
            <w:pPr>
              <w:ind w:left="271" w:right="132"/>
              <w:jc w:val="center"/>
              <w:rPr>
                <w:b/>
                <w:bCs/>
              </w:rPr>
            </w:pPr>
            <w:r w:rsidRPr="007C586E">
              <w:rPr>
                <w:b/>
                <w:bCs/>
              </w:rPr>
              <w:t>Social Value Delivery</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2A27E1" w14:textId="77777777" w:rsidR="00E66424" w:rsidRPr="007C586E" w:rsidRDefault="00E66424" w:rsidP="003D74A6">
            <w:pPr>
              <w:ind w:left="283" w:right="132"/>
              <w:rPr>
                <w:rFonts w:eastAsia="Times New Roman" w:cstheme="minorHAnsi"/>
              </w:rPr>
            </w:pPr>
            <w:r w:rsidRPr="007C586E">
              <w:rPr>
                <w:rFonts w:eastAsia="Times New Roman" w:cstheme="minorHAnsi"/>
              </w:rPr>
              <w:t>Fulfilment of social value commitments made at contract award (e.g., apprenticeships, local supply chain engagement, sustainability initiatives).</w:t>
            </w:r>
          </w:p>
        </w:tc>
        <w:tc>
          <w:tcPr>
            <w:tcW w:w="184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48B16A" w14:textId="77777777" w:rsidR="00E66424" w:rsidRPr="007C586E" w:rsidRDefault="00E66424" w:rsidP="003D74A6">
            <w:pPr>
              <w:ind w:left="142" w:right="125"/>
              <w:jc w:val="center"/>
              <w:rPr>
                <w:rFonts w:eastAsia="Times New Roman" w:cstheme="minorHAnsi"/>
              </w:rPr>
            </w:pPr>
            <w:r w:rsidRPr="007C586E">
              <w:rPr>
                <w:rFonts w:eastAsia="Times New Roman" w:cstheme="minorHAnsi"/>
              </w:rPr>
              <w:t>100% delivery of stated commitments.</w:t>
            </w:r>
          </w:p>
        </w:tc>
        <w:tc>
          <w:tcPr>
            <w:tcW w:w="23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CAFEB5" w14:textId="77777777" w:rsidR="00E66424" w:rsidRPr="007C586E" w:rsidRDefault="00E66424" w:rsidP="003D74A6">
            <w:pPr>
              <w:ind w:left="141" w:right="125"/>
              <w:rPr>
                <w:rFonts w:eastAsia="Times New Roman" w:cstheme="minorHAnsi"/>
              </w:rPr>
            </w:pPr>
            <w:r>
              <w:rPr>
                <w:rFonts w:eastAsia="Times New Roman" w:cstheme="minorHAnsi"/>
              </w:rPr>
              <w:t>Annual Framework Review.</w:t>
            </w:r>
          </w:p>
        </w:tc>
      </w:tr>
      <w:tr w:rsidR="00E66424" w:rsidRPr="007C586E" w14:paraId="1AFC8BE1" w14:textId="77777777" w:rsidTr="00F920A3">
        <w:trPr>
          <w:trHeight w:val="1400"/>
        </w:trPr>
        <w:tc>
          <w:tcPr>
            <w:tcW w:w="1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7DDC48" w14:textId="77777777" w:rsidR="00E66424" w:rsidRPr="007C586E" w:rsidRDefault="00E66424" w:rsidP="003D74A6">
            <w:pPr>
              <w:ind w:left="271" w:right="132"/>
              <w:jc w:val="center"/>
              <w:rPr>
                <w:b/>
                <w:bCs/>
              </w:rPr>
            </w:pPr>
            <w:r>
              <w:rPr>
                <w:b/>
                <w:bCs/>
              </w:rPr>
              <w:t>Direct Award Acceptance Rate</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78758B" w14:textId="42B79648" w:rsidR="00E66424" w:rsidRPr="007C586E" w:rsidRDefault="00EB0BD7" w:rsidP="003D74A6">
            <w:pPr>
              <w:ind w:left="283" w:right="132"/>
              <w:rPr>
                <w:rFonts w:eastAsia="Times New Roman" w:cstheme="minorHAnsi"/>
              </w:rPr>
            </w:pPr>
            <w:r w:rsidRPr="00EB0BD7">
              <w:rPr>
                <w:rFonts w:eastAsia="Times New Roman" w:cstheme="minorHAnsi"/>
              </w:rPr>
              <w:t>Percentage of Direct Award Call-Off opportunities offered to the Supplier that are accepted within the specified response timeframe, excluding any opportunities declined with reasonable justification</w:t>
            </w:r>
            <w:r>
              <w:rPr>
                <w:rFonts w:eastAsia="Times New Roman" w:cstheme="minorHAnsi"/>
              </w:rPr>
              <w:t>.</w:t>
            </w:r>
          </w:p>
        </w:tc>
        <w:tc>
          <w:tcPr>
            <w:tcW w:w="184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4248F6" w14:textId="77777777" w:rsidR="00E66424" w:rsidRPr="007C586E" w:rsidRDefault="00E66424" w:rsidP="003D74A6">
            <w:pPr>
              <w:ind w:left="131" w:right="125"/>
              <w:jc w:val="center"/>
              <w:rPr>
                <w:rFonts w:eastAsia="Times New Roman" w:cstheme="minorHAnsi"/>
              </w:rPr>
            </w:pPr>
            <w:r>
              <w:rPr>
                <w:rFonts w:eastAsia="Times New Roman" w:cstheme="minorHAnsi"/>
              </w:rPr>
              <w:t>&gt;85% acceptance rate.</w:t>
            </w:r>
          </w:p>
        </w:tc>
        <w:tc>
          <w:tcPr>
            <w:tcW w:w="23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F5DBC2" w14:textId="77777777" w:rsidR="00E66424" w:rsidRPr="007C586E" w:rsidRDefault="00E66424" w:rsidP="003D74A6">
            <w:pPr>
              <w:ind w:left="141" w:right="125"/>
              <w:rPr>
                <w:rFonts w:eastAsia="Times New Roman" w:cstheme="minorHAnsi"/>
              </w:rPr>
            </w:pPr>
            <w:r w:rsidRPr="007C586E">
              <w:rPr>
                <w:rFonts w:eastAsia="Times New Roman" w:cstheme="minorHAnsi"/>
              </w:rPr>
              <w:t>Annual Framework Review.</w:t>
            </w:r>
          </w:p>
        </w:tc>
      </w:tr>
    </w:tbl>
    <w:p w14:paraId="6E44532B" w14:textId="77777777" w:rsidR="00E16B15" w:rsidRDefault="00E16B15" w:rsidP="00E16B15"/>
    <w:p w14:paraId="6AC0D4FC" w14:textId="3F60594D" w:rsidR="00E66424" w:rsidRPr="00F148C9" w:rsidRDefault="00E66424" w:rsidP="00F148C9">
      <w:pPr>
        <w:rPr>
          <w:b/>
          <w:bCs/>
          <w:sz w:val="24"/>
          <w:szCs w:val="24"/>
        </w:rPr>
      </w:pPr>
      <w:bookmarkStart w:id="883" w:name="_Toc205819543"/>
      <w:bookmarkStart w:id="884" w:name="_Toc205819824"/>
      <w:r w:rsidRPr="00F148C9">
        <w:rPr>
          <w:b/>
          <w:bCs/>
          <w:sz w:val="24"/>
          <w:szCs w:val="24"/>
        </w:rPr>
        <w:t>MONITORING AND REPORTING</w:t>
      </w:r>
      <w:bookmarkEnd w:id="883"/>
      <w:bookmarkEnd w:id="884"/>
    </w:p>
    <w:p w14:paraId="02B7B698" w14:textId="0283424F" w:rsidR="00E66424" w:rsidRDefault="00E66424" w:rsidP="00E66424">
      <w:pPr>
        <w:pStyle w:val="ListParagraph"/>
        <w:numPr>
          <w:ilvl w:val="0"/>
          <w:numId w:val="40"/>
        </w:numPr>
      </w:pPr>
      <w:r>
        <w:t>The Supplier shall provide performance data relevant to each KPI in a timely and accurate manner as agreed with UWTSD;</w:t>
      </w:r>
    </w:p>
    <w:p w14:paraId="40755DDB" w14:textId="77777777" w:rsidR="00E66424" w:rsidRDefault="00E66424" w:rsidP="00E66424">
      <w:pPr>
        <w:pStyle w:val="ListParagraph"/>
        <w:numPr>
          <w:ilvl w:val="0"/>
          <w:numId w:val="40"/>
        </w:numPr>
      </w:pPr>
      <w:r>
        <w:t>KPI performance will be reviewed regularly through Quarterly Review Meetings and the Annual Framework Review;</w:t>
      </w:r>
    </w:p>
    <w:p w14:paraId="49DC69AA" w14:textId="01D416A5" w:rsidR="00E66424" w:rsidRDefault="00E66424" w:rsidP="00E66424">
      <w:pPr>
        <w:pStyle w:val="ListParagraph"/>
        <w:numPr>
          <w:ilvl w:val="0"/>
          <w:numId w:val="40"/>
        </w:numPr>
      </w:pPr>
      <w:r>
        <w:t>The Supplier shall promptly notify UWTSD of any circumstances likely to impact the achievement of KPI targets and propose appropriate mitigation measures.</w:t>
      </w:r>
    </w:p>
    <w:p w14:paraId="374E733F" w14:textId="7F65D2BF" w:rsidR="00E66424" w:rsidRPr="00F148C9" w:rsidRDefault="00E66424" w:rsidP="00F148C9">
      <w:pPr>
        <w:rPr>
          <w:b/>
          <w:bCs/>
          <w:sz w:val="24"/>
          <w:szCs w:val="24"/>
        </w:rPr>
      </w:pPr>
      <w:bookmarkStart w:id="885" w:name="_Toc205819544"/>
      <w:bookmarkStart w:id="886" w:name="_Toc205819825"/>
      <w:r w:rsidRPr="00F148C9">
        <w:rPr>
          <w:b/>
          <w:bCs/>
          <w:sz w:val="24"/>
          <w:szCs w:val="24"/>
        </w:rPr>
        <w:t>CONSEQUENCES OF NON-PERFORMANCE</w:t>
      </w:r>
      <w:bookmarkEnd w:id="885"/>
      <w:bookmarkEnd w:id="886"/>
    </w:p>
    <w:p w14:paraId="63C5D4DF" w14:textId="0052D3A4" w:rsidR="00E66424" w:rsidRDefault="00E66424" w:rsidP="00E66424">
      <w:r>
        <w:t>Failure to meet the agreed KPI targets without reasonable justification may lead to remedial action, including but not limited to:</w:t>
      </w:r>
    </w:p>
    <w:p w14:paraId="6D7210BF" w14:textId="048DDD93" w:rsidR="00E66424" w:rsidRDefault="00E66424" w:rsidP="00E66424">
      <w:pPr>
        <w:pStyle w:val="ListParagraph"/>
        <w:numPr>
          <w:ilvl w:val="0"/>
          <w:numId w:val="41"/>
        </w:numPr>
      </w:pPr>
      <w:r>
        <w:t>Requirement for a corrective action plan;</w:t>
      </w:r>
    </w:p>
    <w:p w14:paraId="397D3993" w14:textId="5179FD36" w:rsidR="00E66424" w:rsidRDefault="00E66424" w:rsidP="00E66424">
      <w:pPr>
        <w:pStyle w:val="ListParagraph"/>
        <w:numPr>
          <w:ilvl w:val="0"/>
          <w:numId w:val="41"/>
        </w:numPr>
      </w:pPr>
      <w:r>
        <w:t>Increased performance monitoring;</w:t>
      </w:r>
    </w:p>
    <w:p w14:paraId="3F7AD21F" w14:textId="4FF3DA4B" w:rsidR="00E66424" w:rsidRDefault="00E66424" w:rsidP="00E66424">
      <w:pPr>
        <w:pStyle w:val="ListParagraph"/>
        <w:numPr>
          <w:ilvl w:val="0"/>
          <w:numId w:val="41"/>
        </w:numPr>
      </w:pPr>
      <w:r>
        <w:t>Suspension from further Call-Off opportunities; and/or</w:t>
      </w:r>
    </w:p>
    <w:p w14:paraId="65DBC3C7" w14:textId="77777777" w:rsidR="00E66424" w:rsidRDefault="00E66424" w:rsidP="00E66424">
      <w:pPr>
        <w:pStyle w:val="ListParagraph"/>
        <w:numPr>
          <w:ilvl w:val="0"/>
          <w:numId w:val="41"/>
        </w:numPr>
      </w:pPr>
      <w:r>
        <w:t>Termination of the Supplier’s appointment under the Framework Agreement.</w:t>
      </w:r>
    </w:p>
    <w:p w14:paraId="09BC460E" w14:textId="3229EDC5" w:rsidR="00E66424" w:rsidRPr="00F148C9" w:rsidRDefault="00E66424" w:rsidP="00F148C9">
      <w:pPr>
        <w:rPr>
          <w:b/>
          <w:bCs/>
          <w:sz w:val="24"/>
          <w:szCs w:val="24"/>
        </w:rPr>
      </w:pPr>
      <w:bookmarkStart w:id="887" w:name="_Toc205819545"/>
      <w:bookmarkStart w:id="888" w:name="_Toc205819826"/>
      <w:r w:rsidRPr="00F148C9">
        <w:rPr>
          <w:b/>
          <w:bCs/>
          <w:sz w:val="24"/>
          <w:szCs w:val="24"/>
        </w:rPr>
        <w:t>CONTINUOUS IMPROVEMENT</w:t>
      </w:r>
      <w:bookmarkEnd w:id="887"/>
      <w:bookmarkEnd w:id="888"/>
    </w:p>
    <w:p w14:paraId="16D83AB7" w14:textId="77777777" w:rsidR="00E66424" w:rsidRDefault="00E66424" w:rsidP="00E66424">
      <w:r>
        <w:t>The parties commit to collaboratively reviewing performance data and identifying opportunities for continuous improvement throughout the term of the Framework Agreement.</w:t>
      </w:r>
    </w:p>
    <w:p w14:paraId="51148266" w14:textId="77777777" w:rsidR="00E16B15" w:rsidRDefault="00E16B15" w:rsidP="00E16B15"/>
    <w:sectPr w:rsidR="00E16B15" w:rsidSect="0022538C">
      <w:footerReference w:type="default" r:id="rId12"/>
      <w:pgSz w:w="11906" w:h="16838"/>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9" w:author="Author" w:initials="A">
    <w:p w14:paraId="532DB329" w14:textId="11969978" w:rsidR="0018049D" w:rsidRDefault="0018049D">
      <w:pPr>
        <w:pStyle w:val="CommentText"/>
      </w:pPr>
      <w:r>
        <w:rPr>
          <w:rStyle w:val="CommentReference"/>
        </w:rPr>
        <w:annotationRef/>
      </w:r>
      <w:r>
        <w:t xml:space="preserve">IS this sufficient?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DB3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DB329" w16cid:durableId="07D0AC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101E" w14:textId="77777777" w:rsidR="0057758E" w:rsidRDefault="0057758E" w:rsidP="0022538C">
      <w:pPr>
        <w:spacing w:after="0" w:line="240" w:lineRule="auto"/>
      </w:pPr>
      <w:r>
        <w:separator/>
      </w:r>
    </w:p>
  </w:endnote>
  <w:endnote w:type="continuationSeparator" w:id="0">
    <w:p w14:paraId="55A8A831" w14:textId="77777777" w:rsidR="0057758E" w:rsidRDefault="0057758E" w:rsidP="0022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584993"/>
      <w:docPartObj>
        <w:docPartGallery w:val="Page Numbers (Bottom of Page)"/>
        <w:docPartUnique/>
      </w:docPartObj>
    </w:sdtPr>
    <w:sdtContent>
      <w:sdt>
        <w:sdtPr>
          <w:id w:val="-1769616900"/>
          <w:docPartObj>
            <w:docPartGallery w:val="Page Numbers (Top of Page)"/>
            <w:docPartUnique/>
          </w:docPartObj>
        </w:sdtPr>
        <w:sdtContent>
          <w:p w14:paraId="72C57E40" w14:textId="77777777" w:rsidR="00F148C9" w:rsidRDefault="00F148C9">
            <w:pPr>
              <w:pStyle w:val="Footer"/>
              <w:jc w:val="right"/>
            </w:pPr>
          </w:p>
          <w:p w14:paraId="3275C2D2" w14:textId="77777777" w:rsidR="00F148C9" w:rsidRPr="006A0C05" w:rsidRDefault="00F148C9" w:rsidP="00F148C9">
            <w:pPr>
              <w:pStyle w:val="Footer"/>
              <w:rPr>
                <w:b/>
                <w:sz w:val="18"/>
              </w:rPr>
            </w:pPr>
            <w:r w:rsidRPr="007B1C8F">
              <w:rPr>
                <w:b/>
                <w:sz w:val="18"/>
              </w:rPr>
              <w:t>UWTSD2</w:t>
            </w:r>
            <w:r>
              <w:rPr>
                <w:b/>
                <w:sz w:val="18"/>
              </w:rPr>
              <w:t>526/231</w:t>
            </w:r>
            <w:r w:rsidRPr="006A0C05">
              <w:rPr>
                <w:b/>
                <w:sz w:val="18"/>
              </w:rPr>
              <w:t xml:space="preserve"> Document 3 – Terms and Conditions</w:t>
            </w:r>
          </w:p>
          <w:p w14:paraId="599B7283" w14:textId="0D462FCB" w:rsidR="00F148C9" w:rsidRDefault="00F148C9" w:rsidP="00F148C9">
            <w:pPr>
              <w:pStyle w:val="Footer"/>
              <w:jc w:val="right"/>
            </w:pPr>
            <w:r w:rsidRPr="006A0C05">
              <w:rPr>
                <w:b/>
                <w:sz w:val="18"/>
              </w:rPr>
              <w:tab/>
            </w:r>
            <w:r w:rsidRPr="00F148C9">
              <w:rPr>
                <w:sz w:val="18"/>
                <w:szCs w:val="18"/>
              </w:rPr>
              <w:t xml:space="preserve">Page </w:t>
            </w:r>
            <w:r w:rsidRPr="00F148C9">
              <w:rPr>
                <w:b/>
                <w:bCs/>
                <w:sz w:val="18"/>
                <w:szCs w:val="18"/>
              </w:rPr>
              <w:fldChar w:fldCharType="begin"/>
            </w:r>
            <w:r w:rsidRPr="00F148C9">
              <w:rPr>
                <w:b/>
                <w:bCs/>
                <w:sz w:val="18"/>
                <w:szCs w:val="18"/>
              </w:rPr>
              <w:instrText>PAGE</w:instrText>
            </w:r>
            <w:r w:rsidRPr="00F148C9">
              <w:rPr>
                <w:b/>
                <w:bCs/>
                <w:sz w:val="18"/>
                <w:szCs w:val="18"/>
              </w:rPr>
              <w:fldChar w:fldCharType="separate"/>
            </w:r>
            <w:r w:rsidRPr="00F148C9">
              <w:rPr>
                <w:b/>
                <w:bCs/>
                <w:sz w:val="18"/>
                <w:szCs w:val="18"/>
              </w:rPr>
              <w:t>2</w:t>
            </w:r>
            <w:r w:rsidRPr="00F148C9">
              <w:rPr>
                <w:b/>
                <w:bCs/>
                <w:sz w:val="18"/>
                <w:szCs w:val="18"/>
              </w:rPr>
              <w:fldChar w:fldCharType="end"/>
            </w:r>
            <w:r w:rsidRPr="00F148C9">
              <w:rPr>
                <w:sz w:val="18"/>
                <w:szCs w:val="18"/>
              </w:rPr>
              <w:t xml:space="preserve"> of </w:t>
            </w:r>
            <w:r>
              <w:rPr>
                <w:b/>
                <w:bCs/>
                <w:sz w:val="18"/>
                <w:szCs w:val="18"/>
              </w:rPr>
              <w:t>2</w:t>
            </w:r>
            <w:r w:rsidR="00712D77">
              <w:rPr>
                <w:b/>
                <w:bCs/>
                <w:sz w:val="18"/>
                <w:szCs w:val="18"/>
              </w:rPr>
              <w:t>7</w:t>
            </w:r>
          </w:p>
        </w:sdtContent>
      </w:sdt>
    </w:sdtContent>
  </w:sdt>
  <w:p w14:paraId="023E1A08" w14:textId="22094B53" w:rsidR="00351FD0" w:rsidRPr="006A0C05" w:rsidRDefault="00351FD0">
    <w:pPr>
      <w:pStyle w:val="Footer"/>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C865" w14:textId="77777777" w:rsidR="0057758E" w:rsidRDefault="0057758E" w:rsidP="0022538C">
      <w:pPr>
        <w:spacing w:after="0" w:line="240" w:lineRule="auto"/>
      </w:pPr>
      <w:r>
        <w:separator/>
      </w:r>
    </w:p>
  </w:footnote>
  <w:footnote w:type="continuationSeparator" w:id="0">
    <w:p w14:paraId="5E5C85AC" w14:textId="77777777" w:rsidR="0057758E" w:rsidRDefault="0057758E" w:rsidP="00225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3AA"/>
    <w:multiLevelType w:val="hybridMultilevel"/>
    <w:tmpl w:val="03820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56998"/>
    <w:multiLevelType w:val="multilevel"/>
    <w:tmpl w:val="895AAE68"/>
    <w:styleLink w:val="Schedules1"/>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127"/>
        </w:tabs>
        <w:ind w:left="2127"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2" w15:restartNumberingAfterBreak="0">
    <w:nsid w:val="0D2C0F10"/>
    <w:multiLevelType w:val="hybridMultilevel"/>
    <w:tmpl w:val="50483748"/>
    <w:lvl w:ilvl="0" w:tplc="08090013">
      <w:start w:val="1"/>
      <w:numFmt w:val="upperRoman"/>
      <w:lvlText w:val="%1."/>
      <w:lvlJc w:val="right"/>
      <w:pPr>
        <w:tabs>
          <w:tab w:val="num" w:pos="540"/>
        </w:tabs>
        <w:ind w:left="540" w:hanging="180"/>
      </w:pPr>
    </w:lvl>
    <w:lvl w:ilvl="1" w:tplc="38568F6E">
      <w:start w:val="20"/>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B50775"/>
    <w:multiLevelType w:val="hybridMultilevel"/>
    <w:tmpl w:val="D66C8D6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1440F"/>
    <w:multiLevelType w:val="hybridMultilevel"/>
    <w:tmpl w:val="D8BA0FF4"/>
    <w:lvl w:ilvl="0" w:tplc="0E10C334">
      <w:start w:val="3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5A6123"/>
    <w:multiLevelType w:val="hybridMultilevel"/>
    <w:tmpl w:val="2D4881C4"/>
    <w:lvl w:ilvl="0" w:tplc="08090013">
      <w:start w:val="1"/>
      <w:numFmt w:val="upperRoman"/>
      <w:lvlText w:val="%1."/>
      <w:lvlJc w:val="right"/>
      <w:pPr>
        <w:tabs>
          <w:tab w:val="num" w:pos="540"/>
        </w:tabs>
        <w:ind w:left="540" w:hanging="180"/>
      </w:pPr>
    </w:lvl>
    <w:lvl w:ilvl="1" w:tplc="9D7AE5D8">
      <w:start w:val="3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D83C77"/>
    <w:multiLevelType w:val="hybridMultilevel"/>
    <w:tmpl w:val="B94C0F02"/>
    <w:lvl w:ilvl="0" w:tplc="08090013">
      <w:start w:val="1"/>
      <w:numFmt w:val="upperRoman"/>
      <w:lvlText w:val="%1."/>
      <w:lvlJc w:val="right"/>
      <w:pPr>
        <w:tabs>
          <w:tab w:val="num" w:pos="900"/>
        </w:tabs>
        <w:ind w:left="90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7" w15:restartNumberingAfterBreak="0">
    <w:nsid w:val="448A1752"/>
    <w:multiLevelType w:val="multilevel"/>
    <w:tmpl w:val="CFFEDCD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6600109"/>
    <w:multiLevelType w:val="multilevel"/>
    <w:tmpl w:val="96EEA6F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1713" w:hanging="720"/>
      </w:pPr>
      <w:rPr>
        <w:b w:val="0"/>
        <w:bCs/>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8F5362A"/>
    <w:multiLevelType w:val="multilevel"/>
    <w:tmpl w:val="D0F849B8"/>
    <w:lvl w:ilvl="0">
      <w:start w:val="1"/>
      <w:numFmt w:val="decimal"/>
      <w:lvlText w:val="%1."/>
      <w:lvlJc w:val="left"/>
      <w:pPr>
        <w:ind w:left="720" w:hanging="360"/>
      </w:pPr>
      <w:rPr>
        <w:rFonts w:hint="default"/>
        <w:b/>
        <w:bCs/>
      </w:rPr>
    </w:lvl>
    <w:lvl w:ilvl="1">
      <w:start w:val="1"/>
      <w:numFmt w:val="decimal"/>
      <w:isLgl/>
      <w:lvlText w:val="%1.%2"/>
      <w:lvlJc w:val="left"/>
      <w:pPr>
        <w:ind w:left="709" w:hanging="709"/>
      </w:pPr>
      <w:rPr>
        <w:rFonts w:hint="default"/>
      </w:rPr>
    </w:lvl>
    <w:lvl w:ilvl="2">
      <w:start w:val="1"/>
      <w:numFmt w:val="decimal"/>
      <w:isLgl/>
      <w:lvlText w:val="%1.%2.%3"/>
      <w:lvlJc w:val="left"/>
      <w:pPr>
        <w:ind w:left="1418" w:hanging="1058"/>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A001737"/>
    <w:multiLevelType w:val="hybridMultilevel"/>
    <w:tmpl w:val="A5E23EF2"/>
    <w:lvl w:ilvl="0" w:tplc="08090013">
      <w:start w:val="1"/>
      <w:numFmt w:val="upperRoman"/>
      <w:lvlText w:val="%1."/>
      <w:lvlJc w:val="right"/>
      <w:pPr>
        <w:tabs>
          <w:tab w:val="num" w:pos="540"/>
        </w:tabs>
        <w:ind w:left="540" w:hanging="180"/>
      </w:pPr>
    </w:lvl>
    <w:lvl w:ilvl="1" w:tplc="174AC55A">
      <w:start w:val="2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90979A4"/>
    <w:multiLevelType w:val="hybridMultilevel"/>
    <w:tmpl w:val="C822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85BEF"/>
    <w:multiLevelType w:val="hybridMultilevel"/>
    <w:tmpl w:val="9800C1D2"/>
    <w:lvl w:ilvl="0" w:tplc="520629A2">
      <w:start w:val="1"/>
      <w:numFmt w:val="decimal"/>
      <w:pStyle w:val="Heading1Bol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990ACB"/>
    <w:multiLevelType w:val="hybridMultilevel"/>
    <w:tmpl w:val="434C3EA2"/>
    <w:lvl w:ilvl="0" w:tplc="08090013">
      <w:start w:val="1"/>
      <w:numFmt w:val="upperRoman"/>
      <w:lvlText w:val="%1."/>
      <w:lvlJc w:val="right"/>
      <w:pPr>
        <w:tabs>
          <w:tab w:val="num" w:pos="540"/>
        </w:tabs>
        <w:ind w:left="540" w:hanging="180"/>
      </w:pPr>
    </w:lvl>
    <w:lvl w:ilvl="1" w:tplc="579A456C">
      <w:start w:val="4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E285E26"/>
    <w:multiLevelType w:val="hybridMultilevel"/>
    <w:tmpl w:val="5DB0BEF8"/>
    <w:lvl w:ilvl="0" w:tplc="90FC98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B35EDA"/>
    <w:multiLevelType w:val="multilevel"/>
    <w:tmpl w:val="975E7D90"/>
    <w:lvl w:ilvl="0">
      <w:start w:val="1"/>
      <w:numFmt w:val="decimal"/>
      <w:lvlText w:val="1.%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6" w15:restartNumberingAfterBreak="0">
    <w:nsid w:val="6727005C"/>
    <w:multiLevelType w:val="multilevel"/>
    <w:tmpl w:val="F822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A06228"/>
    <w:multiLevelType w:val="hybridMultilevel"/>
    <w:tmpl w:val="0FBCE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C01383"/>
    <w:multiLevelType w:val="multilevel"/>
    <w:tmpl w:val="3AE007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45108E2"/>
    <w:multiLevelType w:val="hybridMultilevel"/>
    <w:tmpl w:val="D22C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890422">
    <w:abstractNumId w:val="9"/>
  </w:num>
  <w:num w:numId="2" w16cid:durableId="2002349515">
    <w:abstractNumId w:val="7"/>
  </w:num>
  <w:num w:numId="3" w16cid:durableId="898706101">
    <w:abstractNumId w:val="6"/>
  </w:num>
  <w:num w:numId="4" w16cid:durableId="176039318">
    <w:abstractNumId w:val="5"/>
  </w:num>
  <w:num w:numId="5" w16cid:durableId="1546605520">
    <w:abstractNumId w:val="10"/>
  </w:num>
  <w:num w:numId="6" w16cid:durableId="1275478844">
    <w:abstractNumId w:val="2"/>
  </w:num>
  <w:num w:numId="7" w16cid:durableId="1889951202">
    <w:abstractNumId w:val="13"/>
  </w:num>
  <w:num w:numId="8" w16cid:durableId="953824091">
    <w:abstractNumId w:val="4"/>
  </w:num>
  <w:num w:numId="9" w16cid:durableId="217515447">
    <w:abstractNumId w:val="3"/>
  </w:num>
  <w:num w:numId="10" w16cid:durableId="1918326060">
    <w:abstractNumId w:val="14"/>
  </w:num>
  <w:num w:numId="11" w16cid:durableId="731660985">
    <w:abstractNumId w:val="12"/>
  </w:num>
  <w:num w:numId="12" w16cid:durableId="1817607603">
    <w:abstractNumId w:val="18"/>
  </w:num>
  <w:num w:numId="13" w16cid:durableId="1363700899">
    <w:abstractNumId w:val="15"/>
  </w:num>
  <w:num w:numId="14" w16cid:durableId="834880552">
    <w:abstractNumId w:val="1"/>
  </w:num>
  <w:num w:numId="15" w16cid:durableId="751514138">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sz w:val="20"/>
          <w:szCs w:val="20"/>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16" w16cid:durableId="477963995">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738"/>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17" w16cid:durableId="1938324357">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738"/>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18" w16cid:durableId="269433208">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sz w:val="20"/>
          <w:szCs w:val="20"/>
        </w:rPr>
      </w:lvl>
    </w:lvlOverride>
    <w:lvlOverride w:ilvl="2">
      <w:lvl w:ilvl="2">
        <w:start w:val="1"/>
        <w:numFmt w:val="decimal"/>
        <w:isLgl/>
        <w:lvlText w:val="%1.%2.%3"/>
        <w:lvlJc w:val="left"/>
        <w:pPr>
          <w:ind w:left="1418" w:hanging="738"/>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19" w16cid:durableId="1851872301">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sz w:val="20"/>
          <w:szCs w:val="20"/>
        </w:rPr>
      </w:lvl>
    </w:lvlOverride>
    <w:lvlOverride w:ilvl="2">
      <w:lvl w:ilvl="2">
        <w:start w:val="1"/>
        <w:numFmt w:val="decimal"/>
        <w:isLgl/>
        <w:lvlText w:val="%1.%2.%3"/>
        <w:lvlJc w:val="left"/>
        <w:pPr>
          <w:ind w:left="1418" w:hanging="738"/>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0" w16cid:durableId="1608654400">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738"/>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1" w16cid:durableId="416099547">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738"/>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2" w16cid:durableId="1255436359">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709" w:hanging="709"/>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3" w16cid:durableId="679744951">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1058"/>
        </w:pPr>
        <w:rPr>
          <w:rFonts w:hint="default"/>
        </w:rPr>
      </w:lvl>
    </w:lvlOverride>
    <w:lvlOverride w:ilvl="3">
      <w:lvl w:ilvl="3">
        <w:start w:val="1"/>
        <w:numFmt w:val="decimal"/>
        <w:isLgl/>
        <w:lvlText w:val="%1.%2.%3.%4"/>
        <w:lvlJc w:val="left"/>
        <w:pPr>
          <w:ind w:left="1418" w:hanging="738"/>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4" w16cid:durableId="1687294788">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1058"/>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2722" w:hanging="1134"/>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5" w16cid:durableId="1851021791">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6" w16cid:durableId="1587181103">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1058"/>
        </w:pPr>
        <w:rPr>
          <w:rFonts w:hint="default"/>
        </w:rPr>
      </w:lvl>
    </w:lvlOverride>
    <w:lvlOverride w:ilvl="3">
      <w:lvl w:ilvl="3">
        <w:start w:val="1"/>
        <w:numFmt w:val="decimal"/>
        <w:isLgl/>
        <w:lvlText w:val="%1.%2.%3.%4"/>
        <w:lvlJc w:val="left"/>
        <w:pPr>
          <w:ind w:left="1418" w:hanging="851"/>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7" w16cid:durableId="1137601646">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851"/>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28" w16cid:durableId="590939891">
    <w:abstractNumId w:val="18"/>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660" w:hanging="360"/>
        </w:pPr>
        <w:rPr>
          <w:rFonts w:hint="default"/>
        </w:rPr>
      </w:lvl>
    </w:lvlOverride>
    <w:lvlOverride w:ilvl="2">
      <w:lvl w:ilvl="2">
        <w:start w:val="1"/>
        <w:numFmt w:val="decimal"/>
        <w:lvlText w:val="%1.%2.%3"/>
        <w:lvlJc w:val="left"/>
        <w:pPr>
          <w:ind w:left="1418" w:hanging="738"/>
        </w:pPr>
        <w:rPr>
          <w:rFonts w:hint="default"/>
        </w:rPr>
      </w:lvl>
    </w:lvlOverride>
    <w:lvlOverride w:ilvl="3">
      <w:lvl w:ilvl="3">
        <w:start w:val="1"/>
        <w:numFmt w:val="decimal"/>
        <w:lvlText w:val="%1.%2.%3.%4"/>
        <w:lvlJc w:val="left"/>
        <w:pPr>
          <w:ind w:left="1620" w:hanging="720"/>
        </w:pPr>
        <w:rPr>
          <w:rFonts w:hint="default"/>
        </w:rPr>
      </w:lvl>
    </w:lvlOverride>
    <w:lvlOverride w:ilvl="4">
      <w:lvl w:ilvl="4">
        <w:start w:val="1"/>
        <w:numFmt w:val="decimal"/>
        <w:lvlText w:val="%1.%2.%3.%4.%5"/>
        <w:lvlJc w:val="left"/>
        <w:pPr>
          <w:ind w:left="2280" w:hanging="1080"/>
        </w:pPr>
        <w:rPr>
          <w:rFonts w:hint="default"/>
        </w:rPr>
      </w:lvl>
    </w:lvlOverride>
    <w:lvlOverride w:ilvl="5">
      <w:lvl w:ilvl="5">
        <w:start w:val="1"/>
        <w:numFmt w:val="decimal"/>
        <w:lvlText w:val="%1.%2.%3.%4.%5.%6"/>
        <w:lvlJc w:val="left"/>
        <w:pPr>
          <w:ind w:left="2580" w:hanging="1080"/>
        </w:pPr>
        <w:rPr>
          <w:rFonts w:hint="default"/>
        </w:rPr>
      </w:lvl>
    </w:lvlOverride>
    <w:lvlOverride w:ilvl="6">
      <w:lvl w:ilvl="6">
        <w:start w:val="1"/>
        <w:numFmt w:val="decimal"/>
        <w:lvlText w:val="%1.%2.%3.%4.%5.%6.%7"/>
        <w:lvlJc w:val="left"/>
        <w:pPr>
          <w:ind w:left="3240" w:hanging="1440"/>
        </w:pPr>
        <w:rPr>
          <w:rFonts w:hint="default"/>
        </w:rPr>
      </w:lvl>
    </w:lvlOverride>
    <w:lvlOverride w:ilvl="7">
      <w:lvl w:ilvl="7">
        <w:start w:val="1"/>
        <w:numFmt w:val="decimal"/>
        <w:lvlText w:val="%1.%2.%3.%4.%5.%6.%7.%8"/>
        <w:lvlJc w:val="left"/>
        <w:pPr>
          <w:ind w:left="3540" w:hanging="1440"/>
        </w:pPr>
        <w:rPr>
          <w:rFonts w:hint="default"/>
        </w:rPr>
      </w:lvl>
    </w:lvlOverride>
    <w:lvlOverride w:ilvl="8">
      <w:lvl w:ilvl="8">
        <w:start w:val="1"/>
        <w:numFmt w:val="decimal"/>
        <w:lvlText w:val="%1.%2.%3.%4.%5.%6.%7.%8.%9"/>
        <w:lvlJc w:val="left"/>
        <w:pPr>
          <w:ind w:left="3840" w:hanging="1440"/>
        </w:pPr>
        <w:rPr>
          <w:rFonts w:hint="default"/>
        </w:rPr>
      </w:lvl>
    </w:lvlOverride>
  </w:num>
  <w:num w:numId="29" w16cid:durableId="695035682">
    <w:abstractNumId w:val="9"/>
    <w:lvlOverride w:ilvl="0">
      <w:lvl w:ilvl="0">
        <w:start w:val="1"/>
        <w:numFmt w:val="decimal"/>
        <w:lvlText w:val="%1."/>
        <w:lvlJc w:val="left"/>
        <w:pPr>
          <w:ind w:left="720" w:hanging="360"/>
        </w:pPr>
        <w:rPr>
          <w:rFonts w:hint="default"/>
          <w:b/>
          <w:bCs/>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738"/>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30" w16cid:durableId="1240870214">
    <w:abstractNumId w:val="9"/>
  </w:num>
  <w:num w:numId="31" w16cid:durableId="2128741779">
    <w:abstractNumId w:val="9"/>
    <w:lvlOverride w:ilvl="0">
      <w:lvl w:ilvl="0">
        <w:start w:val="1"/>
        <w:numFmt w:val="decimal"/>
        <w:lvlText w:val="%1."/>
        <w:lvlJc w:val="left"/>
        <w:pPr>
          <w:ind w:left="720" w:hanging="360"/>
        </w:pPr>
        <w:rPr>
          <w:rFonts w:hint="default"/>
          <w:b/>
          <w:bCs/>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738"/>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32" w16cid:durableId="1950695933">
    <w:abstractNumId w:val="9"/>
    <w:lvlOverride w:ilvl="0">
      <w:lvl w:ilvl="0">
        <w:start w:val="1"/>
        <w:numFmt w:val="decimal"/>
        <w:lvlText w:val="%1."/>
        <w:lvlJc w:val="left"/>
        <w:pPr>
          <w:ind w:left="720" w:hanging="360"/>
        </w:pPr>
        <w:rPr>
          <w:rFonts w:hint="default"/>
          <w:b/>
          <w:bCs/>
        </w:rPr>
      </w:lvl>
    </w:lvlOverride>
    <w:lvlOverride w:ilvl="1">
      <w:lvl w:ilvl="1">
        <w:start w:val="1"/>
        <w:numFmt w:val="decimal"/>
        <w:isLgl/>
        <w:lvlText w:val="%1.%2"/>
        <w:lvlJc w:val="left"/>
        <w:pPr>
          <w:ind w:left="709" w:hanging="709"/>
        </w:pPr>
        <w:rPr>
          <w:rFonts w:hint="default"/>
        </w:rPr>
      </w:lvl>
    </w:lvlOverride>
    <w:lvlOverride w:ilvl="2">
      <w:lvl w:ilvl="2">
        <w:start w:val="1"/>
        <w:numFmt w:val="decimal"/>
        <w:isLgl/>
        <w:lvlText w:val="%1.%2.%3"/>
        <w:lvlJc w:val="left"/>
        <w:pPr>
          <w:ind w:left="1418" w:hanging="738"/>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33" w16cid:durableId="825898448">
    <w:abstractNumId w:val="8"/>
  </w:num>
  <w:num w:numId="34" w16cid:durableId="492113581">
    <w:abstractNumId w:val="8"/>
  </w:num>
  <w:num w:numId="35" w16cid:durableId="717555451">
    <w:abstractNumId w:val="8"/>
  </w:num>
  <w:num w:numId="36" w16cid:durableId="464394970">
    <w:abstractNumId w:val="16"/>
  </w:num>
  <w:num w:numId="37" w16cid:durableId="210045343">
    <w:abstractNumId w:val="19"/>
  </w:num>
  <w:num w:numId="38" w16cid:durableId="1373379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9989797">
    <w:abstractNumId w:val="17"/>
  </w:num>
  <w:num w:numId="40" w16cid:durableId="1624573316">
    <w:abstractNumId w:val="0"/>
  </w:num>
  <w:num w:numId="41" w16cid:durableId="960498409">
    <w:abstractNumId w:val="11"/>
  </w:num>
  <w:num w:numId="42" w16cid:durableId="871385537">
    <w:abstractNumId w:val="8"/>
  </w:num>
  <w:num w:numId="43" w16cid:durableId="2070415233">
    <w:abstractNumId w:val="8"/>
  </w:num>
  <w:num w:numId="44" w16cid:durableId="204021702">
    <w:abstractNumId w:val="8"/>
  </w:num>
  <w:num w:numId="45" w16cid:durableId="1079864425">
    <w:abstractNumId w:val="8"/>
  </w:num>
  <w:num w:numId="46" w16cid:durableId="342978839">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8C"/>
    <w:rsid w:val="00003F3E"/>
    <w:rsid w:val="00006415"/>
    <w:rsid w:val="00025C54"/>
    <w:rsid w:val="00043273"/>
    <w:rsid w:val="00043CEE"/>
    <w:rsid w:val="000466D6"/>
    <w:rsid w:val="00053FC8"/>
    <w:rsid w:val="0005518B"/>
    <w:rsid w:val="00077EFB"/>
    <w:rsid w:val="00080556"/>
    <w:rsid w:val="00082F7F"/>
    <w:rsid w:val="000959FD"/>
    <w:rsid w:val="00097451"/>
    <w:rsid w:val="000A01B8"/>
    <w:rsid w:val="000B6DF6"/>
    <w:rsid w:val="000C16D2"/>
    <w:rsid w:val="000C405A"/>
    <w:rsid w:val="000D2DAC"/>
    <w:rsid w:val="000D7707"/>
    <w:rsid w:val="000F07E2"/>
    <w:rsid w:val="000F3764"/>
    <w:rsid w:val="00105145"/>
    <w:rsid w:val="001150B4"/>
    <w:rsid w:val="00115335"/>
    <w:rsid w:val="001168DC"/>
    <w:rsid w:val="00131E6D"/>
    <w:rsid w:val="00132CB3"/>
    <w:rsid w:val="001418CB"/>
    <w:rsid w:val="001453FC"/>
    <w:rsid w:val="00156608"/>
    <w:rsid w:val="001652B0"/>
    <w:rsid w:val="00166AF2"/>
    <w:rsid w:val="0018049D"/>
    <w:rsid w:val="00184A88"/>
    <w:rsid w:val="00190407"/>
    <w:rsid w:val="001A7A09"/>
    <w:rsid w:val="001E2B89"/>
    <w:rsid w:val="00201038"/>
    <w:rsid w:val="00212C1B"/>
    <w:rsid w:val="00217DD6"/>
    <w:rsid w:val="00224505"/>
    <w:rsid w:val="0022524B"/>
    <w:rsid w:val="0022538C"/>
    <w:rsid w:val="002270FC"/>
    <w:rsid w:val="002300C0"/>
    <w:rsid w:val="00236920"/>
    <w:rsid w:val="00244652"/>
    <w:rsid w:val="00245FBE"/>
    <w:rsid w:val="00247A2B"/>
    <w:rsid w:val="00247B5E"/>
    <w:rsid w:val="002525A6"/>
    <w:rsid w:val="00253BC4"/>
    <w:rsid w:val="00263147"/>
    <w:rsid w:val="00267E23"/>
    <w:rsid w:val="002817B8"/>
    <w:rsid w:val="00283D71"/>
    <w:rsid w:val="00286D02"/>
    <w:rsid w:val="00291446"/>
    <w:rsid w:val="002960C3"/>
    <w:rsid w:val="00296365"/>
    <w:rsid w:val="002B0CEB"/>
    <w:rsid w:val="002B48A8"/>
    <w:rsid w:val="002B536B"/>
    <w:rsid w:val="002C569F"/>
    <w:rsid w:val="002C7AA3"/>
    <w:rsid w:val="002D1723"/>
    <w:rsid w:val="002D5773"/>
    <w:rsid w:val="002D7213"/>
    <w:rsid w:val="002E0EFC"/>
    <w:rsid w:val="003112F8"/>
    <w:rsid w:val="00313847"/>
    <w:rsid w:val="003203A2"/>
    <w:rsid w:val="00322422"/>
    <w:rsid w:val="00324464"/>
    <w:rsid w:val="00324DFF"/>
    <w:rsid w:val="00332FF9"/>
    <w:rsid w:val="00336791"/>
    <w:rsid w:val="00343609"/>
    <w:rsid w:val="00345D5D"/>
    <w:rsid w:val="00347CA4"/>
    <w:rsid w:val="00347E8E"/>
    <w:rsid w:val="00351FD0"/>
    <w:rsid w:val="00352178"/>
    <w:rsid w:val="003562F0"/>
    <w:rsid w:val="00362815"/>
    <w:rsid w:val="003807B1"/>
    <w:rsid w:val="003A0A20"/>
    <w:rsid w:val="003A281A"/>
    <w:rsid w:val="003C3D0B"/>
    <w:rsid w:val="003D2AD5"/>
    <w:rsid w:val="003D6A11"/>
    <w:rsid w:val="003E61BB"/>
    <w:rsid w:val="00407D4F"/>
    <w:rsid w:val="004173F4"/>
    <w:rsid w:val="004223E3"/>
    <w:rsid w:val="00422579"/>
    <w:rsid w:val="00432291"/>
    <w:rsid w:val="00433C93"/>
    <w:rsid w:val="00443325"/>
    <w:rsid w:val="004458C5"/>
    <w:rsid w:val="00456F78"/>
    <w:rsid w:val="00461D31"/>
    <w:rsid w:val="004637A3"/>
    <w:rsid w:val="00464B5F"/>
    <w:rsid w:val="004952BD"/>
    <w:rsid w:val="004A19AD"/>
    <w:rsid w:val="004A1D9A"/>
    <w:rsid w:val="004A5DB0"/>
    <w:rsid w:val="004B586C"/>
    <w:rsid w:val="004C0928"/>
    <w:rsid w:val="004D09A8"/>
    <w:rsid w:val="004D1FA7"/>
    <w:rsid w:val="004E1E27"/>
    <w:rsid w:val="004E4153"/>
    <w:rsid w:val="004E6B6C"/>
    <w:rsid w:val="004F44AB"/>
    <w:rsid w:val="004F7741"/>
    <w:rsid w:val="0050147D"/>
    <w:rsid w:val="00503A55"/>
    <w:rsid w:val="005204B2"/>
    <w:rsid w:val="00526C55"/>
    <w:rsid w:val="00535961"/>
    <w:rsid w:val="00536FA0"/>
    <w:rsid w:val="00537867"/>
    <w:rsid w:val="005419E9"/>
    <w:rsid w:val="00557826"/>
    <w:rsid w:val="00565942"/>
    <w:rsid w:val="00572309"/>
    <w:rsid w:val="0057758E"/>
    <w:rsid w:val="0058262B"/>
    <w:rsid w:val="00584AA3"/>
    <w:rsid w:val="005903B5"/>
    <w:rsid w:val="00594BD8"/>
    <w:rsid w:val="005A68A9"/>
    <w:rsid w:val="005A69BA"/>
    <w:rsid w:val="005A74EB"/>
    <w:rsid w:val="005C0D70"/>
    <w:rsid w:val="005D32D9"/>
    <w:rsid w:val="005E2D44"/>
    <w:rsid w:val="005E46A1"/>
    <w:rsid w:val="005F085F"/>
    <w:rsid w:val="005F5359"/>
    <w:rsid w:val="005F741D"/>
    <w:rsid w:val="00615D1C"/>
    <w:rsid w:val="00627D5D"/>
    <w:rsid w:val="00627FDD"/>
    <w:rsid w:val="00631169"/>
    <w:rsid w:val="00632A7F"/>
    <w:rsid w:val="00641B16"/>
    <w:rsid w:val="006427CC"/>
    <w:rsid w:val="00645E8E"/>
    <w:rsid w:val="00645F96"/>
    <w:rsid w:val="00656087"/>
    <w:rsid w:val="006630E4"/>
    <w:rsid w:val="00663F08"/>
    <w:rsid w:val="00674107"/>
    <w:rsid w:val="006864B0"/>
    <w:rsid w:val="006A0C05"/>
    <w:rsid w:val="006B05B0"/>
    <w:rsid w:val="006B63DE"/>
    <w:rsid w:val="006C46FE"/>
    <w:rsid w:val="006C4A7F"/>
    <w:rsid w:val="006E223C"/>
    <w:rsid w:val="006E4A7E"/>
    <w:rsid w:val="006E7BAE"/>
    <w:rsid w:val="006F0CC3"/>
    <w:rsid w:val="006F3C5A"/>
    <w:rsid w:val="006F4EFB"/>
    <w:rsid w:val="00704D99"/>
    <w:rsid w:val="00712D77"/>
    <w:rsid w:val="00721FA6"/>
    <w:rsid w:val="0072373D"/>
    <w:rsid w:val="00730737"/>
    <w:rsid w:val="00731F8A"/>
    <w:rsid w:val="00741098"/>
    <w:rsid w:val="00741C71"/>
    <w:rsid w:val="00746C69"/>
    <w:rsid w:val="00755B02"/>
    <w:rsid w:val="00756096"/>
    <w:rsid w:val="00756EA4"/>
    <w:rsid w:val="007705E3"/>
    <w:rsid w:val="00771021"/>
    <w:rsid w:val="00776164"/>
    <w:rsid w:val="007773A4"/>
    <w:rsid w:val="00782376"/>
    <w:rsid w:val="00783660"/>
    <w:rsid w:val="00785F46"/>
    <w:rsid w:val="007872E1"/>
    <w:rsid w:val="007945DC"/>
    <w:rsid w:val="00797D05"/>
    <w:rsid w:val="007A2901"/>
    <w:rsid w:val="007A6F0B"/>
    <w:rsid w:val="007A729A"/>
    <w:rsid w:val="007B0CC9"/>
    <w:rsid w:val="007B1C8F"/>
    <w:rsid w:val="007B7BD7"/>
    <w:rsid w:val="007C4E7C"/>
    <w:rsid w:val="007C63B7"/>
    <w:rsid w:val="007D1E73"/>
    <w:rsid w:val="007D313F"/>
    <w:rsid w:val="007D5A82"/>
    <w:rsid w:val="007E6B79"/>
    <w:rsid w:val="007F5F11"/>
    <w:rsid w:val="008124A6"/>
    <w:rsid w:val="0082231F"/>
    <w:rsid w:val="00823D72"/>
    <w:rsid w:val="00827929"/>
    <w:rsid w:val="008302AD"/>
    <w:rsid w:val="00830DE9"/>
    <w:rsid w:val="008310B5"/>
    <w:rsid w:val="0083451D"/>
    <w:rsid w:val="00834D12"/>
    <w:rsid w:val="00841584"/>
    <w:rsid w:val="008428E2"/>
    <w:rsid w:val="0084463B"/>
    <w:rsid w:val="00853624"/>
    <w:rsid w:val="0085465A"/>
    <w:rsid w:val="00855D4F"/>
    <w:rsid w:val="008657F1"/>
    <w:rsid w:val="00866027"/>
    <w:rsid w:val="00897299"/>
    <w:rsid w:val="008B2B68"/>
    <w:rsid w:val="008B5747"/>
    <w:rsid w:val="008B6AF9"/>
    <w:rsid w:val="008C416B"/>
    <w:rsid w:val="008C7CF3"/>
    <w:rsid w:val="008D449E"/>
    <w:rsid w:val="008F7385"/>
    <w:rsid w:val="009001B1"/>
    <w:rsid w:val="00904482"/>
    <w:rsid w:val="00905EDE"/>
    <w:rsid w:val="009105A0"/>
    <w:rsid w:val="009131C3"/>
    <w:rsid w:val="0091660B"/>
    <w:rsid w:val="00923388"/>
    <w:rsid w:val="00923BF7"/>
    <w:rsid w:val="00924BA4"/>
    <w:rsid w:val="009306D7"/>
    <w:rsid w:val="009321FB"/>
    <w:rsid w:val="00932355"/>
    <w:rsid w:val="00932CE9"/>
    <w:rsid w:val="009464D6"/>
    <w:rsid w:val="00947D96"/>
    <w:rsid w:val="00951A76"/>
    <w:rsid w:val="00953174"/>
    <w:rsid w:val="00957966"/>
    <w:rsid w:val="00964228"/>
    <w:rsid w:val="009709B4"/>
    <w:rsid w:val="00972B73"/>
    <w:rsid w:val="009779B8"/>
    <w:rsid w:val="00981336"/>
    <w:rsid w:val="00984648"/>
    <w:rsid w:val="009850F1"/>
    <w:rsid w:val="00996016"/>
    <w:rsid w:val="00996A53"/>
    <w:rsid w:val="00997EB1"/>
    <w:rsid w:val="009B5E09"/>
    <w:rsid w:val="009B6155"/>
    <w:rsid w:val="009B6E8F"/>
    <w:rsid w:val="009D522E"/>
    <w:rsid w:val="009E7B7A"/>
    <w:rsid w:val="009E7DAB"/>
    <w:rsid w:val="009E7EFE"/>
    <w:rsid w:val="009F5123"/>
    <w:rsid w:val="00A016E9"/>
    <w:rsid w:val="00A1542B"/>
    <w:rsid w:val="00A23777"/>
    <w:rsid w:val="00A26ACB"/>
    <w:rsid w:val="00A30D58"/>
    <w:rsid w:val="00A34806"/>
    <w:rsid w:val="00A34D5E"/>
    <w:rsid w:val="00A37D67"/>
    <w:rsid w:val="00A52547"/>
    <w:rsid w:val="00A56C54"/>
    <w:rsid w:val="00A578C0"/>
    <w:rsid w:val="00A803F7"/>
    <w:rsid w:val="00A91589"/>
    <w:rsid w:val="00A9700E"/>
    <w:rsid w:val="00AC401D"/>
    <w:rsid w:val="00AD1651"/>
    <w:rsid w:val="00AD5D71"/>
    <w:rsid w:val="00AE2D11"/>
    <w:rsid w:val="00AF0D92"/>
    <w:rsid w:val="00AF0E3A"/>
    <w:rsid w:val="00AF1CE2"/>
    <w:rsid w:val="00AF4835"/>
    <w:rsid w:val="00B01FFE"/>
    <w:rsid w:val="00B13FF6"/>
    <w:rsid w:val="00B17AA0"/>
    <w:rsid w:val="00B2346C"/>
    <w:rsid w:val="00B23A9A"/>
    <w:rsid w:val="00B430AB"/>
    <w:rsid w:val="00B44649"/>
    <w:rsid w:val="00B47016"/>
    <w:rsid w:val="00B47620"/>
    <w:rsid w:val="00B527F9"/>
    <w:rsid w:val="00B81FB7"/>
    <w:rsid w:val="00B83755"/>
    <w:rsid w:val="00B91A45"/>
    <w:rsid w:val="00B92FEB"/>
    <w:rsid w:val="00B93E4E"/>
    <w:rsid w:val="00B963F1"/>
    <w:rsid w:val="00B96CED"/>
    <w:rsid w:val="00BB25C7"/>
    <w:rsid w:val="00BB4B41"/>
    <w:rsid w:val="00BC0D8E"/>
    <w:rsid w:val="00BD137E"/>
    <w:rsid w:val="00BF3A58"/>
    <w:rsid w:val="00BF7361"/>
    <w:rsid w:val="00C07956"/>
    <w:rsid w:val="00C101C4"/>
    <w:rsid w:val="00C23A75"/>
    <w:rsid w:val="00C25D0E"/>
    <w:rsid w:val="00C30B41"/>
    <w:rsid w:val="00C40CEC"/>
    <w:rsid w:val="00C4325E"/>
    <w:rsid w:val="00C47364"/>
    <w:rsid w:val="00C477B3"/>
    <w:rsid w:val="00C63814"/>
    <w:rsid w:val="00C6666B"/>
    <w:rsid w:val="00C90D30"/>
    <w:rsid w:val="00C97369"/>
    <w:rsid w:val="00CA21E4"/>
    <w:rsid w:val="00CB27C9"/>
    <w:rsid w:val="00CB2EE6"/>
    <w:rsid w:val="00CD4556"/>
    <w:rsid w:val="00CD57F5"/>
    <w:rsid w:val="00CE39C8"/>
    <w:rsid w:val="00CE4986"/>
    <w:rsid w:val="00CE50C2"/>
    <w:rsid w:val="00CE624E"/>
    <w:rsid w:val="00CF03A7"/>
    <w:rsid w:val="00D0744D"/>
    <w:rsid w:val="00D16042"/>
    <w:rsid w:val="00D205D3"/>
    <w:rsid w:val="00D247A5"/>
    <w:rsid w:val="00D277C8"/>
    <w:rsid w:val="00D31973"/>
    <w:rsid w:val="00D31EFA"/>
    <w:rsid w:val="00D448CD"/>
    <w:rsid w:val="00D46C5A"/>
    <w:rsid w:val="00D543FC"/>
    <w:rsid w:val="00D7568D"/>
    <w:rsid w:val="00D77FA1"/>
    <w:rsid w:val="00D83709"/>
    <w:rsid w:val="00D90097"/>
    <w:rsid w:val="00D96ADE"/>
    <w:rsid w:val="00DA0A66"/>
    <w:rsid w:val="00DB251E"/>
    <w:rsid w:val="00DB70C8"/>
    <w:rsid w:val="00DD68F8"/>
    <w:rsid w:val="00DE770E"/>
    <w:rsid w:val="00E10C9D"/>
    <w:rsid w:val="00E16B15"/>
    <w:rsid w:val="00E16B24"/>
    <w:rsid w:val="00E17C09"/>
    <w:rsid w:val="00E26FC9"/>
    <w:rsid w:val="00E553E8"/>
    <w:rsid w:val="00E61B37"/>
    <w:rsid w:val="00E62AC7"/>
    <w:rsid w:val="00E66424"/>
    <w:rsid w:val="00E71937"/>
    <w:rsid w:val="00E7339D"/>
    <w:rsid w:val="00E77997"/>
    <w:rsid w:val="00E81914"/>
    <w:rsid w:val="00E93EE8"/>
    <w:rsid w:val="00EA6DFD"/>
    <w:rsid w:val="00EB0BD7"/>
    <w:rsid w:val="00EB0C18"/>
    <w:rsid w:val="00EC69FD"/>
    <w:rsid w:val="00EC6DB1"/>
    <w:rsid w:val="00EC79BE"/>
    <w:rsid w:val="00ED2C7E"/>
    <w:rsid w:val="00EE0136"/>
    <w:rsid w:val="00EE3148"/>
    <w:rsid w:val="00F148C9"/>
    <w:rsid w:val="00F157E7"/>
    <w:rsid w:val="00F2719D"/>
    <w:rsid w:val="00F34918"/>
    <w:rsid w:val="00F37297"/>
    <w:rsid w:val="00F4210E"/>
    <w:rsid w:val="00F43D4A"/>
    <w:rsid w:val="00F46B17"/>
    <w:rsid w:val="00F47B92"/>
    <w:rsid w:val="00F519B9"/>
    <w:rsid w:val="00F54E7C"/>
    <w:rsid w:val="00F76453"/>
    <w:rsid w:val="00F764CC"/>
    <w:rsid w:val="00F776AE"/>
    <w:rsid w:val="00F84E91"/>
    <w:rsid w:val="00F857AF"/>
    <w:rsid w:val="00F911A6"/>
    <w:rsid w:val="00F920A3"/>
    <w:rsid w:val="00FA0582"/>
    <w:rsid w:val="00FA75AB"/>
    <w:rsid w:val="00FB68BC"/>
    <w:rsid w:val="00FD4ECE"/>
    <w:rsid w:val="00FD6E71"/>
    <w:rsid w:val="00FE37DE"/>
    <w:rsid w:val="00FE7AE3"/>
    <w:rsid w:val="00FF058B"/>
    <w:rsid w:val="00FF5AA5"/>
    <w:rsid w:val="00FF5F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772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8C"/>
  </w:style>
  <w:style w:type="paragraph" w:styleId="Heading1">
    <w:name w:val="heading 1"/>
    <w:basedOn w:val="Normal"/>
    <w:next w:val="Normal"/>
    <w:link w:val="Heading1Char"/>
    <w:qFormat/>
    <w:rsid w:val="004458C5"/>
    <w:pPr>
      <w:keepNext/>
      <w:keepLines/>
      <w:numPr>
        <w:numId w:val="33"/>
      </w:numPr>
      <w:spacing w:before="240" w:after="0"/>
      <w:outlineLvl w:val="0"/>
    </w:pPr>
    <w:rPr>
      <w:rFonts w:eastAsiaTheme="majorEastAsia" w:cstheme="majorBidi"/>
      <w:b/>
      <w:sz w:val="24"/>
      <w:szCs w:val="32"/>
    </w:rPr>
  </w:style>
  <w:style w:type="paragraph" w:styleId="Heading2">
    <w:name w:val="heading 2"/>
    <w:basedOn w:val="ListParagraph"/>
    <w:next w:val="Normal"/>
    <w:link w:val="Heading2Char"/>
    <w:unhideWhenUsed/>
    <w:qFormat/>
    <w:rsid w:val="004458C5"/>
    <w:pPr>
      <w:numPr>
        <w:ilvl w:val="1"/>
        <w:numId w:val="33"/>
      </w:numPr>
      <w:spacing w:after="0"/>
      <w:outlineLvl w:val="1"/>
    </w:pPr>
  </w:style>
  <w:style w:type="paragraph" w:styleId="Heading3">
    <w:name w:val="heading 3"/>
    <w:basedOn w:val="Normal"/>
    <w:next w:val="Normal"/>
    <w:link w:val="Heading3Char"/>
    <w:unhideWhenUsed/>
    <w:qFormat/>
    <w:rsid w:val="004458C5"/>
    <w:pPr>
      <w:keepNext/>
      <w:keepLines/>
      <w:numPr>
        <w:ilvl w:val="2"/>
        <w:numId w:val="33"/>
      </w:numPr>
      <w:spacing w:before="40" w:after="0"/>
      <w:outlineLvl w:val="2"/>
    </w:pPr>
    <w:rPr>
      <w:rFonts w:ascii="Calibri" w:eastAsiaTheme="majorEastAsia" w:hAnsi="Calibri" w:cstheme="majorBidi"/>
      <w:szCs w:val="24"/>
    </w:rPr>
  </w:style>
  <w:style w:type="paragraph" w:styleId="Heading4">
    <w:name w:val="heading 4"/>
    <w:basedOn w:val="Normal"/>
    <w:link w:val="Heading4Char"/>
    <w:qFormat/>
    <w:rsid w:val="004458C5"/>
    <w:pPr>
      <w:numPr>
        <w:ilvl w:val="3"/>
        <w:numId w:val="33"/>
      </w:numPr>
      <w:spacing w:after="180" w:line="240" w:lineRule="auto"/>
      <w:jc w:val="both"/>
      <w:outlineLvl w:val="3"/>
    </w:pPr>
    <w:rPr>
      <w:rFonts w:ascii="Calibri" w:eastAsia="Times New Roman" w:hAnsi="Calibri" w:cs="Times New Roman"/>
      <w:szCs w:val="20"/>
    </w:rPr>
  </w:style>
  <w:style w:type="paragraph" w:styleId="Heading5">
    <w:name w:val="heading 5"/>
    <w:basedOn w:val="Normal"/>
    <w:link w:val="Heading5Char"/>
    <w:qFormat/>
    <w:rsid w:val="00CA21E4"/>
    <w:pPr>
      <w:numPr>
        <w:ilvl w:val="4"/>
        <w:numId w:val="33"/>
      </w:numPr>
      <w:spacing w:after="180" w:line="240" w:lineRule="auto"/>
      <w:jc w:val="both"/>
      <w:outlineLvl w:val="4"/>
    </w:pPr>
    <w:rPr>
      <w:rFonts w:ascii="Arial" w:eastAsia="Times New Roman" w:hAnsi="Arial" w:cs="Times New Roman"/>
      <w:szCs w:val="20"/>
    </w:rPr>
  </w:style>
  <w:style w:type="paragraph" w:styleId="Heading6">
    <w:name w:val="heading 6"/>
    <w:basedOn w:val="Normal"/>
    <w:link w:val="Heading6Char"/>
    <w:qFormat/>
    <w:rsid w:val="00CA21E4"/>
    <w:pPr>
      <w:numPr>
        <w:ilvl w:val="5"/>
        <w:numId w:val="33"/>
      </w:numPr>
      <w:spacing w:after="180" w:line="240" w:lineRule="auto"/>
      <w:jc w:val="both"/>
      <w:outlineLvl w:val="5"/>
    </w:pPr>
    <w:rPr>
      <w:rFonts w:ascii="Arial" w:eastAsia="Times New Roman" w:hAnsi="Arial" w:cs="Times New Roman"/>
      <w:bCs/>
    </w:rPr>
  </w:style>
  <w:style w:type="paragraph" w:styleId="Heading7">
    <w:name w:val="heading 7"/>
    <w:basedOn w:val="Normal"/>
    <w:link w:val="Heading7Char"/>
    <w:qFormat/>
    <w:rsid w:val="00CA21E4"/>
    <w:pPr>
      <w:numPr>
        <w:ilvl w:val="6"/>
        <w:numId w:val="33"/>
      </w:numPr>
      <w:spacing w:after="180" w:line="240" w:lineRule="auto"/>
      <w:jc w:val="both"/>
      <w:outlineLvl w:val="6"/>
    </w:pPr>
    <w:rPr>
      <w:rFonts w:ascii="Arial" w:eastAsia="Times New Roman" w:hAnsi="Arial" w:cs="Times New Roman"/>
      <w:szCs w:val="20"/>
    </w:rPr>
  </w:style>
  <w:style w:type="paragraph" w:styleId="Heading8">
    <w:name w:val="heading 8"/>
    <w:basedOn w:val="Normal"/>
    <w:link w:val="Heading8Char"/>
    <w:qFormat/>
    <w:rsid w:val="00CA21E4"/>
    <w:pPr>
      <w:numPr>
        <w:ilvl w:val="7"/>
        <w:numId w:val="33"/>
      </w:numPr>
      <w:spacing w:after="180" w:line="240" w:lineRule="auto"/>
      <w:jc w:val="both"/>
      <w:outlineLvl w:val="7"/>
    </w:pPr>
    <w:rPr>
      <w:rFonts w:ascii="Arial" w:eastAsia="Times New Roman" w:hAnsi="Arial" w:cs="Times New Roman"/>
      <w:szCs w:val="20"/>
    </w:rPr>
  </w:style>
  <w:style w:type="paragraph" w:styleId="Heading9">
    <w:name w:val="heading 9"/>
    <w:basedOn w:val="Normal"/>
    <w:next w:val="Normal"/>
    <w:link w:val="Heading9Char"/>
    <w:uiPriority w:val="9"/>
    <w:semiHidden/>
    <w:unhideWhenUsed/>
    <w:qFormat/>
    <w:rsid w:val="004458C5"/>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8C5"/>
    <w:rPr>
      <w:rFonts w:eastAsiaTheme="majorEastAsia" w:cstheme="majorBidi"/>
      <w:b/>
      <w:sz w:val="24"/>
      <w:szCs w:val="32"/>
    </w:rPr>
  </w:style>
  <w:style w:type="paragraph" w:styleId="TOCHeading">
    <w:name w:val="TOC Heading"/>
    <w:basedOn w:val="Heading1"/>
    <w:next w:val="Normal"/>
    <w:uiPriority w:val="39"/>
    <w:unhideWhenUsed/>
    <w:qFormat/>
    <w:rsid w:val="0022538C"/>
    <w:pPr>
      <w:outlineLvl w:val="9"/>
    </w:pPr>
    <w:rPr>
      <w:lang w:val="en-US"/>
    </w:rPr>
  </w:style>
  <w:style w:type="paragraph" w:styleId="Header">
    <w:name w:val="header"/>
    <w:basedOn w:val="Normal"/>
    <w:link w:val="HeaderChar"/>
    <w:uiPriority w:val="99"/>
    <w:unhideWhenUsed/>
    <w:rsid w:val="00225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38C"/>
  </w:style>
  <w:style w:type="paragraph" w:styleId="Footer">
    <w:name w:val="footer"/>
    <w:basedOn w:val="Normal"/>
    <w:link w:val="FooterChar"/>
    <w:uiPriority w:val="99"/>
    <w:unhideWhenUsed/>
    <w:rsid w:val="00225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38C"/>
  </w:style>
  <w:style w:type="character" w:customStyle="1" w:styleId="Heading2Char">
    <w:name w:val="Heading 2 Char"/>
    <w:basedOn w:val="DefaultParagraphFont"/>
    <w:link w:val="Heading2"/>
    <w:rsid w:val="004458C5"/>
  </w:style>
  <w:style w:type="character" w:styleId="Strong">
    <w:name w:val="Strong"/>
    <w:uiPriority w:val="22"/>
    <w:qFormat/>
    <w:rsid w:val="0022538C"/>
    <w:rPr>
      <w:b/>
      <w:bCs/>
    </w:rPr>
  </w:style>
  <w:style w:type="paragraph" w:styleId="ListParagraph">
    <w:name w:val="List Paragraph"/>
    <w:basedOn w:val="Normal"/>
    <w:uiPriority w:val="34"/>
    <w:qFormat/>
    <w:rsid w:val="0022538C"/>
    <w:pPr>
      <w:ind w:left="720"/>
      <w:contextualSpacing/>
    </w:pPr>
  </w:style>
  <w:style w:type="paragraph" w:styleId="TOC2">
    <w:name w:val="toc 2"/>
    <w:basedOn w:val="Normal"/>
    <w:next w:val="Normal"/>
    <w:autoRedefine/>
    <w:uiPriority w:val="39"/>
    <w:unhideWhenUsed/>
    <w:rsid w:val="00E7339D"/>
    <w:pPr>
      <w:spacing w:after="100"/>
      <w:ind w:left="220"/>
    </w:pPr>
  </w:style>
  <w:style w:type="character" w:styleId="Hyperlink">
    <w:name w:val="Hyperlink"/>
    <w:basedOn w:val="DefaultParagraphFont"/>
    <w:uiPriority w:val="99"/>
    <w:unhideWhenUsed/>
    <w:rsid w:val="00E7339D"/>
    <w:rPr>
      <w:color w:val="0563C1" w:themeColor="hyperlink"/>
      <w:u w:val="single"/>
    </w:rPr>
  </w:style>
  <w:style w:type="paragraph" w:customStyle="1" w:styleId="paragraph">
    <w:name w:val="paragraph"/>
    <w:basedOn w:val="Normal"/>
    <w:rsid w:val="00FA058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3D6A11"/>
    <w:rPr>
      <w:sz w:val="16"/>
      <w:szCs w:val="16"/>
    </w:rPr>
  </w:style>
  <w:style w:type="paragraph" w:styleId="CommentText">
    <w:name w:val="annotation text"/>
    <w:basedOn w:val="Normal"/>
    <w:link w:val="CommentTextChar"/>
    <w:uiPriority w:val="99"/>
    <w:semiHidden/>
    <w:unhideWhenUsed/>
    <w:rsid w:val="003D6A11"/>
    <w:pPr>
      <w:spacing w:line="240" w:lineRule="auto"/>
    </w:pPr>
    <w:rPr>
      <w:sz w:val="20"/>
      <w:szCs w:val="20"/>
    </w:rPr>
  </w:style>
  <w:style w:type="character" w:customStyle="1" w:styleId="CommentTextChar">
    <w:name w:val="Comment Text Char"/>
    <w:basedOn w:val="DefaultParagraphFont"/>
    <w:link w:val="CommentText"/>
    <w:uiPriority w:val="99"/>
    <w:semiHidden/>
    <w:rsid w:val="003D6A11"/>
    <w:rPr>
      <w:sz w:val="20"/>
      <w:szCs w:val="20"/>
    </w:rPr>
  </w:style>
  <w:style w:type="paragraph" w:styleId="CommentSubject">
    <w:name w:val="annotation subject"/>
    <w:basedOn w:val="CommentText"/>
    <w:next w:val="CommentText"/>
    <w:link w:val="CommentSubjectChar"/>
    <w:uiPriority w:val="99"/>
    <w:semiHidden/>
    <w:unhideWhenUsed/>
    <w:rsid w:val="003D6A11"/>
    <w:rPr>
      <w:b/>
      <w:bCs/>
    </w:rPr>
  </w:style>
  <w:style w:type="character" w:customStyle="1" w:styleId="CommentSubjectChar">
    <w:name w:val="Comment Subject Char"/>
    <w:basedOn w:val="CommentTextChar"/>
    <w:link w:val="CommentSubject"/>
    <w:uiPriority w:val="99"/>
    <w:semiHidden/>
    <w:rsid w:val="003D6A11"/>
    <w:rPr>
      <w:b/>
      <w:bCs/>
      <w:sz w:val="20"/>
      <w:szCs w:val="20"/>
    </w:rPr>
  </w:style>
  <w:style w:type="paragraph" w:styleId="Title">
    <w:name w:val="Title"/>
    <w:basedOn w:val="Normal"/>
    <w:next w:val="Normal"/>
    <w:link w:val="TitleChar"/>
    <w:uiPriority w:val="10"/>
    <w:qFormat/>
    <w:rsid w:val="003D6A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A11"/>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2"/>
    <w:qFormat/>
    <w:rsid w:val="00407D4F"/>
    <w:pPr>
      <w:spacing w:after="18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uiPriority w:val="2"/>
    <w:rsid w:val="00407D4F"/>
    <w:rPr>
      <w:rFonts w:ascii="Arial" w:eastAsia="Times New Roman" w:hAnsi="Arial" w:cs="Times New Roman"/>
      <w:szCs w:val="20"/>
    </w:rPr>
  </w:style>
  <w:style w:type="paragraph" w:customStyle="1" w:styleId="BodyTextIndent1">
    <w:name w:val="Body Text Indent 1"/>
    <w:basedOn w:val="Normal"/>
    <w:rsid w:val="00407D4F"/>
    <w:pPr>
      <w:spacing w:after="180" w:line="240" w:lineRule="auto"/>
      <w:ind w:left="907"/>
      <w:jc w:val="both"/>
    </w:pPr>
    <w:rPr>
      <w:rFonts w:ascii="Arial" w:eastAsia="Times New Roman" w:hAnsi="Arial" w:cs="Arial"/>
      <w:szCs w:val="20"/>
    </w:rPr>
  </w:style>
  <w:style w:type="paragraph" w:styleId="NoSpacing">
    <w:name w:val="No Spacing"/>
    <w:uiPriority w:val="1"/>
    <w:qFormat/>
    <w:rsid w:val="00A578C0"/>
    <w:pPr>
      <w:spacing w:after="0" w:line="240" w:lineRule="auto"/>
    </w:pPr>
  </w:style>
  <w:style w:type="character" w:customStyle="1" w:styleId="Heading3Char">
    <w:name w:val="Heading 3 Char"/>
    <w:basedOn w:val="DefaultParagraphFont"/>
    <w:link w:val="Heading3"/>
    <w:rsid w:val="004458C5"/>
    <w:rPr>
      <w:rFonts w:ascii="Calibri" w:eastAsiaTheme="majorEastAsia" w:hAnsi="Calibri" w:cstheme="majorBidi"/>
      <w:szCs w:val="24"/>
    </w:rPr>
  </w:style>
  <w:style w:type="character" w:customStyle="1" w:styleId="Heading4Char">
    <w:name w:val="Heading 4 Char"/>
    <w:basedOn w:val="DefaultParagraphFont"/>
    <w:link w:val="Heading4"/>
    <w:rsid w:val="004458C5"/>
    <w:rPr>
      <w:rFonts w:ascii="Calibri" w:eastAsia="Times New Roman" w:hAnsi="Calibri" w:cs="Times New Roman"/>
      <w:szCs w:val="20"/>
    </w:rPr>
  </w:style>
  <w:style w:type="character" w:customStyle="1" w:styleId="Heading5Char">
    <w:name w:val="Heading 5 Char"/>
    <w:basedOn w:val="DefaultParagraphFont"/>
    <w:link w:val="Heading5"/>
    <w:rsid w:val="00CA21E4"/>
    <w:rPr>
      <w:rFonts w:ascii="Arial" w:eastAsia="Times New Roman" w:hAnsi="Arial" w:cs="Times New Roman"/>
      <w:szCs w:val="20"/>
    </w:rPr>
  </w:style>
  <w:style w:type="character" w:customStyle="1" w:styleId="Heading6Char">
    <w:name w:val="Heading 6 Char"/>
    <w:basedOn w:val="DefaultParagraphFont"/>
    <w:link w:val="Heading6"/>
    <w:rsid w:val="00CA21E4"/>
    <w:rPr>
      <w:rFonts w:ascii="Arial" w:eastAsia="Times New Roman" w:hAnsi="Arial" w:cs="Times New Roman"/>
      <w:bCs/>
    </w:rPr>
  </w:style>
  <w:style w:type="character" w:customStyle="1" w:styleId="Heading7Char">
    <w:name w:val="Heading 7 Char"/>
    <w:basedOn w:val="DefaultParagraphFont"/>
    <w:link w:val="Heading7"/>
    <w:rsid w:val="00CA21E4"/>
    <w:rPr>
      <w:rFonts w:ascii="Arial" w:eastAsia="Times New Roman" w:hAnsi="Arial" w:cs="Times New Roman"/>
      <w:szCs w:val="20"/>
    </w:rPr>
  </w:style>
  <w:style w:type="character" w:customStyle="1" w:styleId="Heading8Char">
    <w:name w:val="Heading 8 Char"/>
    <w:basedOn w:val="DefaultParagraphFont"/>
    <w:link w:val="Heading8"/>
    <w:rsid w:val="00CA21E4"/>
    <w:rPr>
      <w:rFonts w:ascii="Arial" w:eastAsia="Times New Roman" w:hAnsi="Arial" w:cs="Times New Roman"/>
      <w:szCs w:val="20"/>
    </w:rPr>
  </w:style>
  <w:style w:type="numbering" w:customStyle="1" w:styleId="Schedules1">
    <w:name w:val="Schedules1"/>
    <w:uiPriority w:val="99"/>
    <w:rsid w:val="00CA21E4"/>
    <w:pPr>
      <w:numPr>
        <w:numId w:val="14"/>
      </w:numPr>
    </w:pPr>
  </w:style>
  <w:style w:type="paragraph" w:customStyle="1" w:styleId="Heading1Bold">
    <w:name w:val="Heading 1 Bold"/>
    <w:basedOn w:val="Heading1"/>
    <w:next w:val="BodyTextIndent1"/>
    <w:rsid w:val="00CA21E4"/>
    <w:pPr>
      <w:keepLines w:val="0"/>
      <w:numPr>
        <w:numId w:val="11"/>
      </w:numPr>
      <w:tabs>
        <w:tab w:val="num" w:pos="907"/>
      </w:tabs>
      <w:spacing w:before="0" w:after="180" w:line="240" w:lineRule="auto"/>
      <w:ind w:left="907" w:hanging="907"/>
      <w:jc w:val="both"/>
    </w:pPr>
    <w:rPr>
      <w:rFonts w:ascii="Arial" w:eastAsia="Times New Roman" w:hAnsi="Arial" w:cs="Times New Roman"/>
      <w:b w:val="0"/>
      <w:szCs w:val="22"/>
    </w:rPr>
  </w:style>
  <w:style w:type="paragraph" w:styleId="BalloonText">
    <w:name w:val="Balloon Text"/>
    <w:basedOn w:val="Normal"/>
    <w:link w:val="BalloonTextChar"/>
    <w:uiPriority w:val="99"/>
    <w:semiHidden/>
    <w:unhideWhenUsed/>
    <w:rsid w:val="00656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087"/>
    <w:rPr>
      <w:rFonts w:ascii="Segoe UI" w:hAnsi="Segoe UI" w:cs="Segoe UI"/>
      <w:sz w:val="18"/>
      <w:szCs w:val="18"/>
    </w:rPr>
  </w:style>
  <w:style w:type="character" w:customStyle="1" w:styleId="Heading9Char">
    <w:name w:val="Heading 9 Char"/>
    <w:basedOn w:val="DefaultParagraphFont"/>
    <w:link w:val="Heading9"/>
    <w:uiPriority w:val="9"/>
    <w:semiHidden/>
    <w:rsid w:val="004458C5"/>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37D67"/>
    <w:pPr>
      <w:spacing w:after="100"/>
    </w:pPr>
  </w:style>
  <w:style w:type="paragraph" w:styleId="TOC3">
    <w:name w:val="toc 3"/>
    <w:basedOn w:val="Normal"/>
    <w:next w:val="Normal"/>
    <w:autoRedefine/>
    <w:uiPriority w:val="39"/>
    <w:unhideWhenUsed/>
    <w:rsid w:val="00A37D67"/>
    <w:pPr>
      <w:spacing w:after="100"/>
      <w:ind w:left="440"/>
    </w:pPr>
  </w:style>
  <w:style w:type="paragraph" w:styleId="TOC4">
    <w:name w:val="toc 4"/>
    <w:basedOn w:val="Normal"/>
    <w:next w:val="Normal"/>
    <w:autoRedefine/>
    <w:uiPriority w:val="39"/>
    <w:unhideWhenUsed/>
    <w:rsid w:val="00A37D67"/>
    <w:pPr>
      <w:spacing w:after="100"/>
      <w:ind w:left="660"/>
    </w:pPr>
    <w:rPr>
      <w:rFonts w:eastAsiaTheme="minorEastAsia"/>
      <w:lang w:eastAsia="en-GB"/>
    </w:rPr>
  </w:style>
  <w:style w:type="paragraph" w:styleId="TOC5">
    <w:name w:val="toc 5"/>
    <w:basedOn w:val="Normal"/>
    <w:next w:val="Normal"/>
    <w:autoRedefine/>
    <w:uiPriority w:val="39"/>
    <w:unhideWhenUsed/>
    <w:rsid w:val="00A37D67"/>
    <w:pPr>
      <w:spacing w:after="100"/>
      <w:ind w:left="880"/>
    </w:pPr>
    <w:rPr>
      <w:rFonts w:eastAsiaTheme="minorEastAsia"/>
      <w:lang w:eastAsia="en-GB"/>
    </w:rPr>
  </w:style>
  <w:style w:type="paragraph" w:styleId="TOC6">
    <w:name w:val="toc 6"/>
    <w:basedOn w:val="Normal"/>
    <w:next w:val="Normal"/>
    <w:autoRedefine/>
    <w:uiPriority w:val="39"/>
    <w:unhideWhenUsed/>
    <w:rsid w:val="00A37D67"/>
    <w:pPr>
      <w:spacing w:after="100"/>
      <w:ind w:left="1100"/>
    </w:pPr>
    <w:rPr>
      <w:rFonts w:eastAsiaTheme="minorEastAsia"/>
      <w:lang w:eastAsia="en-GB"/>
    </w:rPr>
  </w:style>
  <w:style w:type="paragraph" w:styleId="TOC7">
    <w:name w:val="toc 7"/>
    <w:basedOn w:val="Normal"/>
    <w:next w:val="Normal"/>
    <w:autoRedefine/>
    <w:uiPriority w:val="39"/>
    <w:unhideWhenUsed/>
    <w:rsid w:val="00A37D67"/>
    <w:pPr>
      <w:spacing w:after="100"/>
      <w:ind w:left="1320"/>
    </w:pPr>
    <w:rPr>
      <w:rFonts w:eastAsiaTheme="minorEastAsia"/>
      <w:lang w:eastAsia="en-GB"/>
    </w:rPr>
  </w:style>
  <w:style w:type="paragraph" w:styleId="TOC8">
    <w:name w:val="toc 8"/>
    <w:basedOn w:val="Normal"/>
    <w:next w:val="Normal"/>
    <w:autoRedefine/>
    <w:uiPriority w:val="39"/>
    <w:unhideWhenUsed/>
    <w:rsid w:val="00A37D67"/>
    <w:pPr>
      <w:spacing w:after="100"/>
      <w:ind w:left="1540"/>
    </w:pPr>
    <w:rPr>
      <w:rFonts w:eastAsiaTheme="minorEastAsia"/>
      <w:lang w:eastAsia="en-GB"/>
    </w:rPr>
  </w:style>
  <w:style w:type="paragraph" w:styleId="TOC9">
    <w:name w:val="toc 9"/>
    <w:basedOn w:val="Normal"/>
    <w:next w:val="Normal"/>
    <w:autoRedefine/>
    <w:uiPriority w:val="39"/>
    <w:unhideWhenUsed/>
    <w:rsid w:val="00A37D67"/>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A37D67"/>
    <w:rPr>
      <w:color w:val="605E5C"/>
      <w:shd w:val="clear" w:color="auto" w:fill="E1DFDD"/>
    </w:rPr>
  </w:style>
  <w:style w:type="paragraph" w:styleId="NormalWeb">
    <w:name w:val="Normal (Web)"/>
    <w:basedOn w:val="Normal"/>
    <w:uiPriority w:val="99"/>
    <w:semiHidden/>
    <w:unhideWhenUsed/>
    <w:rsid w:val="00E16B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16B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80144">
      <w:bodyDiv w:val="1"/>
      <w:marLeft w:val="0"/>
      <w:marRight w:val="0"/>
      <w:marTop w:val="0"/>
      <w:marBottom w:val="0"/>
      <w:divBdr>
        <w:top w:val="none" w:sz="0" w:space="0" w:color="auto"/>
        <w:left w:val="none" w:sz="0" w:space="0" w:color="auto"/>
        <w:bottom w:val="none" w:sz="0" w:space="0" w:color="auto"/>
        <w:right w:val="none" w:sz="0" w:space="0" w:color="auto"/>
      </w:divBdr>
    </w:div>
    <w:div w:id="1172642499">
      <w:bodyDiv w:val="1"/>
      <w:marLeft w:val="0"/>
      <w:marRight w:val="0"/>
      <w:marTop w:val="0"/>
      <w:marBottom w:val="0"/>
      <w:divBdr>
        <w:top w:val="none" w:sz="0" w:space="0" w:color="auto"/>
        <w:left w:val="none" w:sz="0" w:space="0" w:color="auto"/>
        <w:bottom w:val="none" w:sz="0" w:space="0" w:color="auto"/>
        <w:right w:val="none" w:sz="0" w:space="0" w:color="auto"/>
      </w:divBdr>
    </w:div>
    <w:div w:id="1646004363">
      <w:bodyDiv w:val="1"/>
      <w:marLeft w:val="0"/>
      <w:marRight w:val="0"/>
      <w:marTop w:val="0"/>
      <w:marBottom w:val="0"/>
      <w:divBdr>
        <w:top w:val="none" w:sz="0" w:space="0" w:color="auto"/>
        <w:left w:val="none" w:sz="0" w:space="0" w:color="auto"/>
        <w:bottom w:val="none" w:sz="0" w:space="0" w:color="auto"/>
        <w:right w:val="none" w:sz="0" w:space="0" w:color="auto"/>
      </w:divBdr>
    </w:div>
    <w:div w:id="1762724433">
      <w:bodyDiv w:val="1"/>
      <w:marLeft w:val="0"/>
      <w:marRight w:val="0"/>
      <w:marTop w:val="0"/>
      <w:marBottom w:val="0"/>
      <w:divBdr>
        <w:top w:val="none" w:sz="0" w:space="0" w:color="auto"/>
        <w:left w:val="none" w:sz="0" w:space="0" w:color="auto"/>
        <w:bottom w:val="none" w:sz="0" w:space="0" w:color="auto"/>
        <w:right w:val="none" w:sz="0" w:space="0" w:color="auto"/>
      </w:divBdr>
    </w:div>
    <w:div w:id="19103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3B7C0-E8CB-425C-8C41-3C1B0E8F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10198</Words>
  <Characters>58132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2025-08-11T14:39:00Z</dcterms:created>
  <dcterms:modified xsi:type="dcterms:W3CDTF">2026-03-20T09:39:00Z</dcterms:modified>
</cp:coreProperties>
</file>