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853E1" w14:textId="77777777" w:rsidR="0024305A" w:rsidRPr="00F12EC9" w:rsidRDefault="0024305A" w:rsidP="000500D8">
      <w:pPr>
        <w:spacing w:before="120" w:after="120"/>
      </w:pPr>
    </w:p>
    <w:p w14:paraId="3CE8EC38" w14:textId="77777777" w:rsidR="00F71222" w:rsidRPr="00F12EC9" w:rsidRDefault="00F71222" w:rsidP="000500D8">
      <w:pPr>
        <w:spacing w:before="120" w:after="120"/>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71222" w:rsidRPr="00F12EC9" w14:paraId="766D2B1F" w14:textId="77777777" w:rsidTr="368F8EBC">
        <w:tc>
          <w:tcPr>
            <w:tcW w:w="9288" w:type="dxa"/>
          </w:tcPr>
          <w:p w14:paraId="708FFAE9" w14:textId="4B6FA244" w:rsidR="00FE4B86" w:rsidRPr="00F12EC9" w:rsidRDefault="00595643" w:rsidP="21797237">
            <w:pPr>
              <w:pStyle w:val="TOCHeading"/>
              <w:pBdr>
                <w:bottom w:val="none" w:sz="0" w:space="0" w:color="auto"/>
              </w:pBdr>
              <w:spacing w:before="120" w:after="120"/>
              <w:jc w:val="center"/>
              <w:rPr>
                <w:sz w:val="20"/>
                <w:szCs w:val="20"/>
              </w:rPr>
            </w:pPr>
            <w:r w:rsidRPr="21797237">
              <w:rPr>
                <w:caps w:val="0"/>
                <w:sz w:val="20"/>
                <w:szCs w:val="20"/>
                <w:lang w:bidi="cy-GB"/>
              </w:rPr>
              <w:t xml:space="preserve">DOGFEN A – HOLIADUR GWYBODAETH Y CYNIGYDD </w:t>
            </w:r>
          </w:p>
          <w:p w14:paraId="757319B4" w14:textId="3B901082" w:rsidR="00F71222" w:rsidRPr="00F12EC9" w:rsidRDefault="00FE4B86" w:rsidP="000500D8">
            <w:pPr>
              <w:pStyle w:val="TOCHeading"/>
              <w:pBdr>
                <w:bottom w:val="none" w:sz="0" w:space="0" w:color="auto"/>
              </w:pBdr>
              <w:spacing w:before="120" w:after="120"/>
              <w:jc w:val="center"/>
              <w:rPr>
                <w:sz w:val="20"/>
                <w:szCs w:val="20"/>
              </w:rPr>
            </w:pPr>
            <w:r w:rsidRPr="00F12EC9">
              <w:rPr>
                <w:caps w:val="0"/>
                <w:sz w:val="20"/>
                <w:szCs w:val="20"/>
                <w:lang w:bidi="cy-GB"/>
              </w:rPr>
              <w:t>GWAHODDIAD I GYMRYD RHAN AR GYFER DARPARU, GWEITHREDU A CHEFNOGI SYSTEM RHEOLI DARLLEDU (SRhD) GWBL INTEGREDIG</w:t>
            </w:r>
          </w:p>
          <w:p w14:paraId="4EBAFC48" w14:textId="20DCEE51" w:rsidR="00F71222" w:rsidRPr="00F12EC9" w:rsidRDefault="00FE4B86" w:rsidP="000500D8">
            <w:pPr>
              <w:spacing w:before="120" w:after="120"/>
              <w:jc w:val="center"/>
              <w:rPr>
                <w:b/>
                <w:bCs/>
              </w:rPr>
            </w:pPr>
            <w:r w:rsidRPr="1DE20DC5">
              <w:rPr>
                <w:b/>
                <w:lang w:bidi="cy-GB"/>
              </w:rPr>
              <w:t>GWEITHDREFN HYBLYG GYSTADLEUOL YN UNOL Â DEDDF CAFFAEL 2023</w:t>
            </w:r>
          </w:p>
        </w:tc>
      </w:tr>
      <w:tr w:rsidR="00595643" w:rsidRPr="00F12EC9" w14:paraId="021E7B89" w14:textId="77777777" w:rsidTr="368F8EBC">
        <w:trPr>
          <w:trHeight w:val="300"/>
        </w:trPr>
        <w:tc>
          <w:tcPr>
            <w:tcW w:w="9288" w:type="dxa"/>
          </w:tcPr>
          <w:p w14:paraId="5D1B79DA" w14:textId="77777777" w:rsidR="00595643" w:rsidRPr="00F12EC9" w:rsidRDefault="00595643" w:rsidP="006333A0">
            <w:pPr>
              <w:pStyle w:val="TOCHeading"/>
              <w:pBdr>
                <w:bottom w:val="none" w:sz="0" w:space="0" w:color="auto"/>
              </w:pBdr>
              <w:spacing w:before="120" w:after="120"/>
              <w:rPr>
                <w:caps w:val="0"/>
                <w:sz w:val="20"/>
                <w:szCs w:val="20"/>
              </w:rPr>
            </w:pPr>
          </w:p>
        </w:tc>
      </w:tr>
    </w:tbl>
    <w:p w14:paraId="551C43B7" w14:textId="77777777" w:rsidR="00F71222" w:rsidRPr="00F12EC9" w:rsidRDefault="00F71222" w:rsidP="000500D8">
      <w:pPr>
        <w:spacing w:before="120" w:after="120"/>
      </w:pPr>
    </w:p>
    <w:tbl>
      <w:tblPr>
        <w:tblStyle w:val="TableGrid"/>
        <w:tblW w:w="9214" w:type="dxa"/>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686"/>
        <w:gridCol w:w="5528"/>
      </w:tblGrid>
      <w:tr w:rsidR="00FE4B86" w:rsidRPr="00FE4B86" w14:paraId="77D4A6DF" w14:textId="77777777" w:rsidTr="2461BFD2">
        <w:tc>
          <w:tcPr>
            <w:tcW w:w="3686" w:type="dxa"/>
            <w:tcBorders>
              <w:top w:val="single" w:sz="4" w:space="0" w:color="auto"/>
              <w:left w:val="nil"/>
              <w:bottom w:val="single" w:sz="4" w:space="0" w:color="auto"/>
              <w:right w:val="nil"/>
            </w:tcBorders>
            <w:hideMark/>
          </w:tcPr>
          <w:p w14:paraId="172EF263" w14:textId="1C868A55" w:rsidR="00FE4B86" w:rsidRPr="00FE4B86" w:rsidRDefault="005E4242" w:rsidP="2461BFD2">
            <w:pPr>
              <w:spacing w:before="120" w:after="120"/>
              <w:rPr>
                <w:b/>
                <w:bCs/>
              </w:rPr>
            </w:pPr>
            <w:r>
              <w:rPr>
                <w:b/>
                <w:lang w:bidi="cy-GB"/>
              </w:rPr>
              <w:t>12</w:t>
            </w:r>
            <w:r w:rsidR="00FE4B86" w:rsidRPr="2461BFD2">
              <w:rPr>
                <w:b/>
                <w:lang w:bidi="cy-GB"/>
              </w:rPr>
              <w:t>:00 ar 28/04/26</w:t>
            </w:r>
          </w:p>
        </w:tc>
        <w:tc>
          <w:tcPr>
            <w:tcW w:w="5528" w:type="dxa"/>
            <w:tcBorders>
              <w:top w:val="single" w:sz="4" w:space="0" w:color="auto"/>
              <w:left w:val="nil"/>
              <w:bottom w:val="single" w:sz="4" w:space="0" w:color="auto"/>
              <w:right w:val="nil"/>
            </w:tcBorders>
            <w:hideMark/>
          </w:tcPr>
          <w:p w14:paraId="7F158678" w14:textId="77777777" w:rsidR="00FE4B86" w:rsidRPr="00FE4B86" w:rsidRDefault="00FE4B86" w:rsidP="000500D8">
            <w:pPr>
              <w:spacing w:before="120" w:after="120"/>
              <w:rPr>
                <w:b/>
                <w:bCs/>
              </w:rPr>
            </w:pPr>
            <w:r w:rsidRPr="00FE4B86">
              <w:rPr>
                <w:b/>
                <w:lang w:bidi="cy-GB"/>
              </w:rPr>
              <w:t>Dyddiad cau ar gyfer cyflwyno Ymatebion</w:t>
            </w:r>
          </w:p>
        </w:tc>
      </w:tr>
    </w:tbl>
    <w:p w14:paraId="25276AF0" w14:textId="77777777" w:rsidR="00FE4B86" w:rsidRPr="00FE4B86" w:rsidRDefault="00FE4B86" w:rsidP="000500D8">
      <w:pPr>
        <w:spacing w:before="120" w:after="120"/>
        <w:rPr>
          <w:b/>
          <w:bCs/>
        </w:rPr>
      </w:pPr>
    </w:p>
    <w:p w14:paraId="7186620E" w14:textId="77777777" w:rsidR="00FE4B86" w:rsidRDefault="00FE4B86" w:rsidP="000500D8">
      <w:pPr>
        <w:spacing w:before="120" w:after="120"/>
        <w:rPr>
          <w:b/>
          <w:bCs/>
        </w:rPr>
      </w:pPr>
      <w:r w:rsidRPr="21797237">
        <w:rPr>
          <w:b/>
          <w:lang w:bidi="cy-GB"/>
        </w:rPr>
        <w:t xml:space="preserve">MAE'R DDOGFEN HON HEFYD AR GAEL YN SAESNEG  </w:t>
      </w:r>
    </w:p>
    <w:p w14:paraId="513C61E0" w14:textId="77777777" w:rsidR="00595643" w:rsidRDefault="00595643" w:rsidP="000500D8">
      <w:pPr>
        <w:spacing w:before="120" w:after="120"/>
        <w:rPr>
          <w:b/>
          <w:bCs/>
        </w:rPr>
      </w:pPr>
    </w:p>
    <w:p w14:paraId="031D78D1" w14:textId="77777777" w:rsidR="00595643" w:rsidRDefault="00595643" w:rsidP="000500D8">
      <w:pPr>
        <w:spacing w:before="120" w:after="120"/>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1"/>
      </w:tblGrid>
      <w:tr w:rsidR="00595643" w14:paraId="595E225C" w14:textId="77777777" w:rsidTr="21797237">
        <w:trPr>
          <w:trHeight w:val="300"/>
        </w:trPr>
        <w:tc>
          <w:tcPr>
            <w:tcW w:w="1985" w:type="dxa"/>
          </w:tcPr>
          <w:p w14:paraId="4E2C424C" w14:textId="77777777" w:rsidR="00595643" w:rsidRPr="0087783F" w:rsidRDefault="00595643" w:rsidP="0087783F">
            <w:pPr>
              <w:spacing w:after="0"/>
              <w:rPr>
                <w:b/>
                <w:bCs/>
              </w:rPr>
            </w:pPr>
            <w:r w:rsidRPr="21797237">
              <w:rPr>
                <w:b/>
                <w:lang w:bidi="cy-GB"/>
              </w:rPr>
              <w:t>Enw'r cynigydd:</w:t>
            </w:r>
          </w:p>
        </w:tc>
        <w:tc>
          <w:tcPr>
            <w:tcW w:w="7031" w:type="dxa"/>
            <w:tcBorders>
              <w:bottom w:val="dotted" w:sz="4" w:space="0" w:color="auto"/>
            </w:tcBorders>
          </w:tcPr>
          <w:p w14:paraId="12F8443A" w14:textId="77777777" w:rsidR="00595643" w:rsidRDefault="00595643" w:rsidP="0087783F">
            <w:pPr>
              <w:spacing w:after="0"/>
            </w:pPr>
            <w:r>
              <w:rPr>
                <w:lang w:bidi="cy-GB"/>
              </w:rPr>
              <w:t>[I’w fewnosod]</w:t>
            </w:r>
          </w:p>
        </w:tc>
      </w:tr>
    </w:tbl>
    <w:p w14:paraId="6C8D0D6B" w14:textId="77777777" w:rsidR="00595643" w:rsidRPr="00FE4B86" w:rsidRDefault="00595643" w:rsidP="000500D8">
      <w:pPr>
        <w:spacing w:before="120" w:after="120"/>
        <w:rPr>
          <w:b/>
          <w:bCs/>
        </w:rPr>
      </w:pPr>
    </w:p>
    <w:p w14:paraId="63F577E9" w14:textId="10C5229C" w:rsidR="00F71222" w:rsidRPr="00B253B7" w:rsidRDefault="00F71222" w:rsidP="000500D8">
      <w:pPr>
        <w:spacing w:before="120" w:after="120"/>
      </w:pPr>
      <w:r w:rsidRPr="00F12EC9">
        <w:rPr>
          <w:lang w:bidi="cy-GB"/>
        </w:rPr>
        <w:br w:type="page"/>
      </w:r>
    </w:p>
    <w:p w14:paraId="1F40F93B" w14:textId="57F97796" w:rsidR="00F71222" w:rsidRPr="00B253B7" w:rsidRDefault="00595643" w:rsidP="21797237">
      <w:pPr>
        <w:pStyle w:val="IntroHeading"/>
        <w:spacing w:before="120" w:after="120"/>
        <w:rPr>
          <w:sz w:val="20"/>
        </w:rPr>
      </w:pPr>
      <w:r w:rsidRPr="21797237">
        <w:rPr>
          <w:sz w:val="20"/>
          <w:lang w:bidi="cy-GB"/>
        </w:rPr>
        <w:lastRenderedPageBreak/>
        <w:t>Holiadur Gwybodaeth y CYNIGYDD</w:t>
      </w:r>
    </w:p>
    <w:p w14:paraId="4B92C207" w14:textId="27F6EEC8" w:rsidR="00986B1C" w:rsidRPr="00B253B7" w:rsidRDefault="00595643" w:rsidP="000500D8">
      <w:pPr>
        <w:pStyle w:val="Level1Number"/>
        <w:spacing w:before="120" w:after="120"/>
      </w:pPr>
      <w:r>
        <w:rPr>
          <w:lang w:bidi="cy-GB"/>
        </w:rPr>
        <w:t xml:space="preserve">Dylai cynigyddion ddarllen Holiadur Gwybodaeth y Cynigydd ar y cyd â'r Gwahoddiad i Dendro. </w:t>
      </w:r>
    </w:p>
    <w:p w14:paraId="4D97D863" w14:textId="168A1D4D" w:rsidR="00F71222" w:rsidRPr="00B253B7" w:rsidRDefault="00F71222" w:rsidP="000500D8">
      <w:pPr>
        <w:pStyle w:val="Level1Number"/>
        <w:spacing w:before="120" w:after="120"/>
      </w:pPr>
      <w:r w:rsidRPr="00B253B7">
        <w:rPr>
          <w:lang w:bidi="cy-GB"/>
        </w:rPr>
        <w:t>Mae caffael cyhoeddus yn cael ei lywodraethu gan reoliadau i sicrhau bod caffael yn darparu gwerth am arian, cystadleuaeth, tryloywder ac uniondeb.</w:t>
      </w:r>
    </w:p>
    <w:p w14:paraId="555531C5" w14:textId="263F2929" w:rsidR="00F71222" w:rsidRPr="00B253B7" w:rsidRDefault="00F71222" w:rsidP="000500D8">
      <w:pPr>
        <w:pStyle w:val="Level1Number"/>
        <w:spacing w:before="120" w:after="120"/>
      </w:pPr>
      <w:r>
        <w:rPr>
          <w:lang w:bidi="cy-GB"/>
        </w:rPr>
        <w:t>Cynlluniwyd Holiadur Gwybodaeth y Cynigydd i helpu S4C i sicrhau bod Cynigyddion yn rhannu'r wybodaeth iawn wrth gymryd rhan yn y Caffael. Mae hyn ar wahân i'r cyflwyniad tendr ffurfiol (sy’n ymwneud â sut mae'r cyflenwr yn bwriadu bodloni'r gofynion tendr). Mae Holiadur Gwybodaeth y Cynigydd yn cynnwys pedair rhan:</w:t>
      </w:r>
    </w:p>
    <w:p w14:paraId="5FE9B0A8" w14:textId="77777777" w:rsidR="00FE4B86" w:rsidRPr="00B253B7" w:rsidRDefault="00F71222" w:rsidP="000500D8">
      <w:pPr>
        <w:pStyle w:val="Level2Heading"/>
        <w:spacing w:before="120" w:after="120"/>
      </w:pPr>
      <w:r w:rsidRPr="00B253B7">
        <w:rPr>
          <w:lang w:bidi="cy-GB"/>
        </w:rPr>
        <w:t xml:space="preserve">Rhan 1 – cadarnhau gwybodaeth graidd y cyflenwr: </w:t>
      </w:r>
    </w:p>
    <w:p w14:paraId="15B65FCD" w14:textId="3B462A43" w:rsidR="006848F6" w:rsidRPr="00B253B7" w:rsidRDefault="00595643" w:rsidP="000500D8">
      <w:pPr>
        <w:pStyle w:val="Level3Number"/>
        <w:spacing w:before="120" w:after="120"/>
      </w:pPr>
      <w:r>
        <w:rPr>
          <w:lang w:bidi="cy-GB"/>
        </w:rPr>
        <w:t>Mae'n ofynnol i gynigyddion sy'n cymryd rhan yn y Caffael gofrestru ar blatfform digidol canolog ("</w:t>
      </w:r>
      <w:r>
        <w:rPr>
          <w:b/>
          <w:lang w:bidi="cy-GB"/>
        </w:rPr>
        <w:t>PDC</w:t>
      </w:r>
      <w:r>
        <w:rPr>
          <w:lang w:bidi="cy-GB"/>
        </w:rPr>
        <w:t xml:space="preserve">"). Gall cynigyddion gyflwyno gwybodaeth graidd y cyflenwr a rhannu'r wybodaeth hon gydag S4C drwy'r PDC. </w:t>
      </w:r>
    </w:p>
    <w:p w14:paraId="40632A4F" w14:textId="62CD4709" w:rsidR="00F71222" w:rsidRPr="00B253B7" w:rsidRDefault="00F71222" w:rsidP="000500D8">
      <w:pPr>
        <w:pStyle w:val="Level3Number"/>
        <w:spacing w:before="120" w:after="120"/>
      </w:pPr>
      <w:r w:rsidRPr="00B253B7">
        <w:rPr>
          <w:lang w:bidi="cy-GB"/>
        </w:rPr>
        <w:t xml:space="preserve">Mae'n rhad ac am ddim i'w ddefnyddio a bydd yn golygu na ddylai cyflenwyr orfod ail-gofnodi'r wybodaeth hon ar gyfer pob caffael cyhoeddus mwyach, dim ond sicrhau ei bod yn gyfredol ac yn cael ei rhannu wedyn. Mae'r PDC ar gael yn </w:t>
      </w:r>
      <w:hyperlink r:id="rId12" w:history="1">
        <w:r w:rsidR="007D4E05" w:rsidRPr="00B26E10">
          <w:rPr>
            <w:rStyle w:val="Hyperlink"/>
            <w:lang w:bidi="cy-GB"/>
          </w:rPr>
          <w:t>https://www.gov.uk/find-tender</w:t>
        </w:r>
      </w:hyperlink>
      <w:r w:rsidRPr="00B253B7">
        <w:rPr>
          <w:lang w:bidi="cy-GB"/>
        </w:rPr>
        <w:t>. Mae Rhan 1 yn rhoi cadarnhad bod cyflenwyr wedi cymryd y camau hyn.</w:t>
      </w:r>
    </w:p>
    <w:p w14:paraId="2BE9C23F" w14:textId="77777777" w:rsidR="00FE4B86" w:rsidRPr="00B253B7" w:rsidRDefault="00F71222" w:rsidP="000500D8">
      <w:pPr>
        <w:pStyle w:val="Level2Heading"/>
        <w:spacing w:before="120" w:after="120"/>
      </w:pPr>
      <w:r w:rsidRPr="00B253B7">
        <w:rPr>
          <w:lang w:bidi="cy-GB"/>
        </w:rPr>
        <w:t xml:space="preserve">Rhan 2 – gwybodaeth ychwanegol am waharddiadau: </w:t>
      </w:r>
    </w:p>
    <w:p w14:paraId="7C4F5BE7" w14:textId="77777777" w:rsidR="006848F6" w:rsidRPr="00B253B7" w:rsidRDefault="00FE4B86" w:rsidP="000500D8">
      <w:pPr>
        <w:pStyle w:val="Level3Number"/>
        <w:spacing w:before="120" w:after="120"/>
      </w:pPr>
      <w:r w:rsidRPr="00B253B7">
        <w:rPr>
          <w:lang w:bidi="cy-GB"/>
        </w:rPr>
        <w:t xml:space="preserve">Mae deddfwriaeth gaffael yn darparu ar gyfer 'cyfundrefn wahardd' a rhestr 'wahardd' gyhoeddedig i ddiogelu caffael rhag cyflenwyr a allai beri risg (er enghraifft, oherwydd camymddwyn neu berfformiad gwael). </w:t>
      </w:r>
    </w:p>
    <w:p w14:paraId="375AE713" w14:textId="6B3ABE6C" w:rsidR="00F71222" w:rsidRPr="00B253B7" w:rsidRDefault="00595643" w:rsidP="000500D8">
      <w:pPr>
        <w:pStyle w:val="Level3Number"/>
        <w:spacing w:before="120" w:after="120"/>
      </w:pPr>
      <w:r>
        <w:rPr>
          <w:lang w:bidi="cy-GB"/>
        </w:rPr>
        <w:t>Rhaid i gynigyddion gyflwyno gwybodaeth am eu gwaharddiadau eu hunain (a'u personau cysylltiedig</w:t>
      </w:r>
      <w:r w:rsidR="00F71222" w:rsidRPr="00B253B7">
        <w:rPr>
          <w:vertAlign w:val="superscript"/>
          <w:lang w:bidi="cy-GB"/>
        </w:rPr>
        <w:footnoteReference w:id="1"/>
      </w:r>
      <w:r>
        <w:rPr>
          <w:lang w:bidi="cy-GB"/>
        </w:rPr>
        <w:t>) trwy'r PDC. Mae hyn yn cynnwys hunan-ddatganiadau ynghylch a oes unrhyw sail i wahardd yn berthnasol iddynt ac, ac os oes, manylion y digwyddiad neu'r euogfarn a pha gamau a gymerwyd i atal amgylchiadau o'r fath rhag digwydd eto.</w:t>
      </w:r>
    </w:p>
    <w:p w14:paraId="355F9D98" w14:textId="6E5A0A94" w:rsidR="00F71222" w:rsidRPr="00B253B7" w:rsidRDefault="00F71222" w:rsidP="000500D8">
      <w:pPr>
        <w:pStyle w:val="Level3Number"/>
        <w:spacing w:before="120" w:after="120"/>
      </w:pPr>
      <w:r>
        <w:rPr>
          <w:lang w:bidi="cy-GB"/>
        </w:rPr>
        <w:t xml:space="preserve">Yn rhan o'r Caffael, bydd angen i Gynigyddion hefyd rannu gwybodaeth ychwanegol am waharddiadau ar gyfer unrhyw Gynigyddion y maent yn dibynnu arnynt i fodloni amodau cyfranogiad y Caffael. Gallai'r rhain naill ai fod yn aelodau o gonsortiwm neu'n is-gontractwyr allweddol (gan eithrio unrhyw warantwyr). 'Personau cysylltiedig' yw'r rhain, a rhaid rhannu gwybodaeth am eu gwaharddiadau gydag S4C. Rydym yn argymell bod hyn yn cael ei wneud trwy sicrhau bod personau cysylltiedig </w:t>
      </w:r>
      <w:r>
        <w:rPr>
          <w:lang w:bidi="cy-GB"/>
        </w:rPr>
        <w:lastRenderedPageBreak/>
        <w:t>yn cofrestru, cyflwyno a rhannu eu gwybodaeth drwy'r PDC (fel y gwna’r prif gyflenwr).</w:t>
      </w:r>
    </w:p>
    <w:p w14:paraId="302D93F5" w14:textId="41E04844" w:rsidR="00F71222" w:rsidRPr="00B253B7" w:rsidRDefault="00F71222" w:rsidP="000500D8">
      <w:pPr>
        <w:pStyle w:val="Level3Number"/>
        <w:spacing w:before="120" w:after="120"/>
      </w:pPr>
      <w:r>
        <w:rPr>
          <w:lang w:bidi="cy-GB"/>
        </w:rPr>
        <w:t>Yn ogystal â'r is-gontractwyr y bydd y cynigydd yn dibynnu arnynt i fodloni'r amodau cyfranogiad (sy'n bersonau cysylltiedig), bydd angen iddynt hefyd rannu rhestr gynhwysfawr o'u holl is-gontractwyr arfaethedig, a fydd yn cael ei gwirio yn erbyn y rhestr wahardd.</w:t>
      </w:r>
    </w:p>
    <w:p w14:paraId="5F91D945" w14:textId="4AE33BC7" w:rsidR="00F71222" w:rsidRPr="00B253B7" w:rsidRDefault="00F71222" w:rsidP="000500D8">
      <w:pPr>
        <w:pStyle w:val="Level3Number"/>
        <w:spacing w:before="120" w:after="120"/>
      </w:pPr>
      <w:r>
        <w:rPr>
          <w:lang w:bidi="cy-GB"/>
        </w:rPr>
        <w:t>Os nad yw is-gontractwr yn hysbys ar ddechrau'r Caffael (neu os yw'n cael ei gyflwyno yn ystod y Caffael), dylai hyn gael ei wneud yn glir gan y Cynigydd a dylid darparu manylion perthnasol yr is-gontractwr ar ôl cadarnhau pwy ydynt a beth fydd eu gwaith. Dylid rhannu'r wybodaeth hon gydag S4C cyn gynted â phosibl ac o leiaf erbyn y tendrau terfynol.</w:t>
      </w:r>
    </w:p>
    <w:p w14:paraId="455CF09F" w14:textId="2D3D246B" w:rsidR="00FE4B86" w:rsidRPr="00B253B7" w:rsidRDefault="00F71222" w:rsidP="000500D8">
      <w:pPr>
        <w:pStyle w:val="Level2Heading"/>
        <w:spacing w:before="120" w:after="120"/>
      </w:pPr>
      <w:r w:rsidRPr="00B253B7">
        <w:rPr>
          <w:lang w:bidi="cy-GB"/>
        </w:rPr>
        <w:t xml:space="preserve">Rhan 3 – amodau cyfranogiad: </w:t>
      </w:r>
    </w:p>
    <w:p w14:paraId="79491FE7" w14:textId="3B988A40" w:rsidR="00F71222" w:rsidRPr="00B253B7" w:rsidRDefault="006848F6" w:rsidP="000500D8">
      <w:pPr>
        <w:pStyle w:val="Level3Number"/>
        <w:spacing w:before="120" w:after="120"/>
      </w:pPr>
      <w:r>
        <w:rPr>
          <w:lang w:bidi="cy-GB"/>
        </w:rPr>
        <w:t>Mae S4C wedi gosod amodau cyfranogiad y mae'n rhaid i Gynigydd eu bodloni cyn y gallant ddyfarnu'r Contract iddynt. Maent yn ymwneud â gallu cyfreithiol ac ariannol y cyflenwr a'i allu technegol.</w:t>
      </w:r>
    </w:p>
    <w:p w14:paraId="5964ED78" w14:textId="25610774" w:rsidR="00DB4F47" w:rsidRPr="00B253B7" w:rsidRDefault="00DB4F47" w:rsidP="00DB4F47">
      <w:pPr>
        <w:pStyle w:val="Level3Number"/>
        <w:spacing w:before="120" w:after="120"/>
      </w:pPr>
      <w:r>
        <w:rPr>
          <w:lang w:bidi="cy-GB"/>
        </w:rPr>
        <w:t>Bydd yr wybodaeth a gynhwysir yn rhannau 1 i 4 yn cael ei hasesu gan S4C ar sail mecanwaith llwyddo neu fethu. Pan fydd y Cynigydd yn methu unrhyw gwestiwn o'r fath, ni fydd yn cymryd unrhyw ran bellach yn y Caffael.</w:t>
      </w:r>
    </w:p>
    <w:p w14:paraId="6310002A" w14:textId="728A3751" w:rsidR="00F71222" w:rsidRPr="00B253B7" w:rsidRDefault="00595643" w:rsidP="006333A0">
      <w:pPr>
        <w:pStyle w:val="Level1Number"/>
        <w:spacing w:before="120" w:after="120"/>
      </w:pPr>
      <w:r>
        <w:rPr>
          <w:lang w:bidi="cy-GB"/>
        </w:rPr>
        <w:t>Dylai cynigyddion wybod bod gan awdurdodau contractio ddyletswyddau deddfwriaethol i gyhoeddi gwybodaeth benodol sy'n ymwneud â'r cyflenwr yn eu hysbysiadau dyfarnu contract. Mae'r wybodaeth hon yn cynnwys, er enghraifft:</w:t>
      </w:r>
    </w:p>
    <w:p w14:paraId="77E32F5C" w14:textId="3E945FDD" w:rsidR="00F71222" w:rsidRPr="00B253B7" w:rsidRDefault="00F71222" w:rsidP="000500D8">
      <w:pPr>
        <w:pStyle w:val="Level3Number"/>
        <w:spacing w:before="120" w:after="120"/>
      </w:pPr>
      <w:r>
        <w:rPr>
          <w:lang w:bidi="cy-GB"/>
        </w:rPr>
        <w:t>manylion personau cysylltiedig y Cynigydd buddugol; a</w:t>
      </w:r>
    </w:p>
    <w:p w14:paraId="619CD009" w14:textId="2DF5E9EE" w:rsidR="00F71222" w:rsidRPr="00B253B7" w:rsidRDefault="00F71222" w:rsidP="000500D8">
      <w:pPr>
        <w:pStyle w:val="Level3Number"/>
        <w:spacing w:before="120" w:after="120"/>
      </w:pPr>
      <w:r>
        <w:rPr>
          <w:lang w:bidi="cy-GB"/>
        </w:rPr>
        <w:t>gwybodaeth am fanylion person cysylltiedig y Cynigydd buddugol.</w:t>
      </w:r>
    </w:p>
    <w:p w14:paraId="66AC528D" w14:textId="2CBE9A5C" w:rsidR="00F71222" w:rsidRPr="00B253B7" w:rsidRDefault="00F71222" w:rsidP="00DB4F47">
      <w:pPr>
        <w:pStyle w:val="Level1Number"/>
        <w:spacing w:before="120" w:after="120"/>
      </w:pPr>
      <w:r w:rsidRPr="00B253B7">
        <w:rPr>
          <w:lang w:bidi="cy-GB"/>
        </w:rPr>
        <w:t>Os yw cyflenwr yn ansicr neu angen eglurhad, dylent holi S4C.</w:t>
      </w:r>
    </w:p>
    <w:p w14:paraId="7BE7C788" w14:textId="77777777" w:rsidR="00F71222" w:rsidRPr="00B253B7" w:rsidRDefault="00F71222" w:rsidP="000500D8">
      <w:pPr>
        <w:spacing w:before="120" w:after="120"/>
      </w:pPr>
      <w:r w:rsidRPr="00B253B7">
        <w:rPr>
          <w:lang w:bidi="cy-GB"/>
        </w:rPr>
        <w:br w:type="page"/>
      </w:r>
    </w:p>
    <w:p w14:paraId="23022DA3" w14:textId="7DA5D546" w:rsidR="00F71222" w:rsidRPr="00B253B7" w:rsidRDefault="00F71222" w:rsidP="000500D8">
      <w:pPr>
        <w:pStyle w:val="IntroHeading"/>
        <w:spacing w:before="120" w:after="120"/>
        <w:rPr>
          <w:sz w:val="20"/>
        </w:rPr>
      </w:pPr>
      <w:r w:rsidRPr="00B253B7">
        <w:rPr>
          <w:sz w:val="20"/>
          <w:lang w:bidi="cy-GB"/>
        </w:rPr>
        <w:lastRenderedPageBreak/>
        <w:t>Cwestiynau rhagarweiniol</w:t>
      </w:r>
    </w:p>
    <w:tbl>
      <w:tblPr>
        <w:tblStyle w:val="TableGrid"/>
        <w:tblW w:w="0" w:type="auto"/>
        <w:tblLook w:val="04A0" w:firstRow="1" w:lastRow="0" w:firstColumn="1" w:lastColumn="0" w:noHBand="0" w:noVBand="1"/>
      </w:tblPr>
      <w:tblGrid>
        <w:gridCol w:w="2263"/>
        <w:gridCol w:w="3969"/>
        <w:gridCol w:w="2784"/>
      </w:tblGrid>
      <w:tr w:rsidR="00F71222" w:rsidRPr="00B253B7" w14:paraId="7269AD09" w14:textId="77777777" w:rsidTr="1DE20DC5">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64924629"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5A9A743A" w14:textId="6D3EBDC7" w:rsidR="00F71222" w:rsidRPr="00B253B7" w:rsidRDefault="00F71222" w:rsidP="00C530C6">
            <w:pPr>
              <w:spacing w:before="120" w:after="120"/>
              <w:jc w:val="right"/>
              <w:rPr>
                <w:b/>
                <w:bCs/>
              </w:rPr>
            </w:pPr>
            <w:r w:rsidRPr="1DE20DC5">
              <w:rPr>
                <w:b/>
                <w:lang w:bidi="cy-GB"/>
              </w:rPr>
              <w:t xml:space="preserve"> Llwyddo / Methu</w:t>
            </w:r>
          </w:p>
        </w:tc>
      </w:tr>
      <w:tr w:rsidR="00F71222" w:rsidRPr="00B253B7" w14:paraId="667DB8F3" w14:textId="77777777" w:rsidTr="1DE20DC5">
        <w:tc>
          <w:tcPr>
            <w:tcW w:w="2263" w:type="dxa"/>
            <w:tcBorders>
              <w:top w:val="single" w:sz="4" w:space="0" w:color="auto"/>
            </w:tcBorders>
          </w:tcPr>
          <w:p w14:paraId="5B20158C" w14:textId="34227AF0" w:rsidR="00F71222" w:rsidRPr="00B253B7" w:rsidRDefault="00F71222" w:rsidP="000500D8">
            <w:pPr>
              <w:spacing w:before="120" w:after="120"/>
              <w:rPr>
                <w:b/>
                <w:bCs/>
              </w:rPr>
            </w:pPr>
            <w:r w:rsidRPr="00B253B7">
              <w:rPr>
                <w:b/>
                <w:lang w:bidi="cy-GB"/>
              </w:rPr>
              <w:t>Cwestiwn:</w:t>
            </w:r>
          </w:p>
        </w:tc>
        <w:tc>
          <w:tcPr>
            <w:tcW w:w="6753" w:type="dxa"/>
            <w:gridSpan w:val="2"/>
            <w:tcBorders>
              <w:top w:val="single" w:sz="4" w:space="0" w:color="auto"/>
            </w:tcBorders>
          </w:tcPr>
          <w:p w14:paraId="78E78F9F" w14:textId="6B6A3CB4" w:rsidR="00F71222" w:rsidRPr="00B253B7" w:rsidRDefault="00F71222" w:rsidP="000500D8">
            <w:pPr>
              <w:spacing w:before="120" w:after="120"/>
              <w:rPr>
                <w:b/>
                <w:bCs/>
              </w:rPr>
            </w:pPr>
            <w:r w:rsidRPr="00B253B7">
              <w:rPr>
                <w:rFonts w:cstheme="minorHAnsi"/>
                <w:b/>
                <w:lang w:bidi="cy-GB"/>
              </w:rPr>
              <w:t>Beth yw enw eich sefydliad? (enw'r cyflenwr)</w:t>
            </w:r>
          </w:p>
        </w:tc>
      </w:tr>
      <w:tr w:rsidR="00F71222" w:rsidRPr="00B253B7" w14:paraId="42E98082" w14:textId="77777777" w:rsidTr="1DE20DC5">
        <w:tc>
          <w:tcPr>
            <w:tcW w:w="2263" w:type="dxa"/>
          </w:tcPr>
          <w:p w14:paraId="002D3B97" w14:textId="09A1F7D6" w:rsidR="00F71222" w:rsidRPr="00B253B7" w:rsidRDefault="00595643" w:rsidP="000500D8">
            <w:pPr>
              <w:spacing w:before="120" w:after="120"/>
              <w:rPr>
                <w:b/>
                <w:bCs/>
              </w:rPr>
            </w:pPr>
            <w:r>
              <w:rPr>
                <w:b/>
                <w:lang w:bidi="cy-GB"/>
              </w:rPr>
              <w:t>Ymateb y Cynigydd:</w:t>
            </w:r>
          </w:p>
        </w:tc>
        <w:tc>
          <w:tcPr>
            <w:tcW w:w="6753" w:type="dxa"/>
            <w:gridSpan w:val="2"/>
          </w:tcPr>
          <w:p w14:paraId="6253C640" w14:textId="4515A89C" w:rsidR="00F71222" w:rsidRPr="00B253B7" w:rsidRDefault="00F71222" w:rsidP="000500D8">
            <w:pPr>
              <w:spacing w:before="120" w:after="120"/>
            </w:pPr>
            <w:r w:rsidRPr="00B253B7">
              <w:rPr>
                <w:rFonts w:cstheme="minorHAnsi"/>
                <w:lang w:bidi="cy-GB"/>
              </w:rPr>
              <w:t>[rhowch enw'r sefydliad sy'n gwneud cais am y tendr hwn]</w:t>
            </w:r>
          </w:p>
        </w:tc>
      </w:tr>
      <w:tr w:rsidR="006848F6" w:rsidRPr="00B253B7" w14:paraId="5E7D2C9F" w14:textId="77777777" w:rsidTr="1DE20DC5">
        <w:tc>
          <w:tcPr>
            <w:tcW w:w="2263" w:type="dxa"/>
            <w:shd w:val="clear" w:color="auto" w:fill="F2F2F2" w:themeFill="background1" w:themeFillShade="F2"/>
          </w:tcPr>
          <w:p w14:paraId="59EA3E37" w14:textId="09E0DFA5" w:rsidR="006848F6" w:rsidRPr="00B253B7" w:rsidRDefault="006848F6" w:rsidP="000500D8">
            <w:pPr>
              <w:spacing w:before="120" w:after="120"/>
              <w:rPr>
                <w:b/>
                <w:bCs/>
              </w:rPr>
            </w:pPr>
            <w:r w:rsidRPr="00B253B7">
              <w:rPr>
                <w:b/>
                <w:lang w:bidi="cy-GB"/>
              </w:rPr>
              <w:t>Canllawiau:</w:t>
            </w:r>
          </w:p>
        </w:tc>
        <w:tc>
          <w:tcPr>
            <w:tcW w:w="6753" w:type="dxa"/>
            <w:gridSpan w:val="2"/>
            <w:shd w:val="clear" w:color="auto" w:fill="F2F2F2" w:themeFill="background1" w:themeFillShade="F2"/>
          </w:tcPr>
          <w:p w14:paraId="608093F8" w14:textId="77777777" w:rsidR="006848F6" w:rsidRPr="00B253B7" w:rsidRDefault="006848F6" w:rsidP="000500D8">
            <w:pPr>
              <w:spacing w:before="120" w:after="120"/>
              <w:rPr>
                <w:rFonts w:cstheme="minorHAnsi"/>
                <w:b/>
                <w:bCs/>
              </w:rPr>
            </w:pPr>
            <w:r w:rsidRPr="00B253B7">
              <w:rPr>
                <w:rFonts w:cstheme="minorHAnsi"/>
                <w:b/>
                <w:lang w:bidi="cy-GB"/>
              </w:rPr>
              <w:t>Llwyddo</w:t>
            </w:r>
            <w:r w:rsidRPr="00B253B7">
              <w:rPr>
                <w:rFonts w:cstheme="minorHAnsi"/>
                <w:b/>
                <w:lang w:bidi="cy-GB"/>
              </w:rPr>
              <w:tab/>
              <w:t>=</w:t>
            </w:r>
            <w:r w:rsidRPr="00B253B7">
              <w:rPr>
                <w:rFonts w:cstheme="minorHAnsi"/>
                <w:b/>
                <w:lang w:bidi="cy-GB"/>
              </w:rPr>
              <w:tab/>
              <w:t>Gwybodaeth wedi’i darparu</w:t>
            </w:r>
          </w:p>
          <w:p w14:paraId="0A61A17F" w14:textId="7821B621" w:rsidR="006848F6" w:rsidRPr="00B253B7" w:rsidRDefault="006848F6" w:rsidP="000500D8">
            <w:pPr>
              <w:spacing w:before="120" w:after="120"/>
              <w:rPr>
                <w:rFonts w:cstheme="minorHAnsi"/>
                <w:b/>
                <w:bCs/>
              </w:rPr>
            </w:pPr>
            <w:r w:rsidRPr="00B253B7">
              <w:rPr>
                <w:rFonts w:cstheme="minorHAnsi"/>
                <w:b/>
                <w:lang w:bidi="cy-GB"/>
              </w:rPr>
              <w:t>Methu</w:t>
            </w:r>
            <w:r w:rsidRPr="00B253B7">
              <w:rPr>
                <w:rFonts w:cstheme="minorHAnsi"/>
                <w:b/>
                <w:lang w:bidi="cy-GB"/>
              </w:rPr>
              <w:tab/>
              <w:t>=</w:t>
            </w:r>
            <w:r w:rsidRPr="00B253B7">
              <w:rPr>
                <w:rFonts w:cstheme="minorHAnsi"/>
                <w:b/>
                <w:lang w:bidi="cy-GB"/>
              </w:rPr>
              <w:tab/>
              <w:t>Gwybodaeth heb ei darparu</w:t>
            </w:r>
          </w:p>
        </w:tc>
      </w:tr>
    </w:tbl>
    <w:p w14:paraId="6E606DCD"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263"/>
        <w:gridCol w:w="3969"/>
        <w:gridCol w:w="2784"/>
      </w:tblGrid>
      <w:tr w:rsidR="00F71222" w:rsidRPr="00B253B7" w14:paraId="6530D937"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4338FB99"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7C18F9B7" w14:textId="49A1E19C" w:rsidR="00F71222" w:rsidRPr="00B253B7" w:rsidRDefault="00F71222" w:rsidP="00C530C6">
            <w:pPr>
              <w:spacing w:before="120" w:after="120"/>
              <w:jc w:val="right"/>
              <w:rPr>
                <w:b/>
                <w:bCs/>
              </w:rPr>
            </w:pPr>
            <w:r w:rsidRPr="00B253B7">
              <w:rPr>
                <w:b/>
                <w:lang w:bidi="cy-GB"/>
              </w:rPr>
              <w:t>Llwyddo / Methu</w:t>
            </w:r>
          </w:p>
        </w:tc>
      </w:tr>
      <w:tr w:rsidR="00F71222" w:rsidRPr="00B253B7" w14:paraId="1F8CC8E4" w14:textId="77777777" w:rsidTr="00B14D2A">
        <w:tc>
          <w:tcPr>
            <w:tcW w:w="2263" w:type="dxa"/>
            <w:tcBorders>
              <w:top w:val="single" w:sz="4" w:space="0" w:color="auto"/>
            </w:tcBorders>
          </w:tcPr>
          <w:p w14:paraId="1E09F703" w14:textId="77777777" w:rsidR="00F71222" w:rsidRPr="00B253B7" w:rsidRDefault="00F71222" w:rsidP="000500D8">
            <w:pPr>
              <w:spacing w:before="120" w:after="120"/>
              <w:rPr>
                <w:b/>
                <w:bCs/>
              </w:rPr>
            </w:pPr>
            <w:r w:rsidRPr="00B253B7">
              <w:rPr>
                <w:b/>
                <w:lang w:bidi="cy-GB"/>
              </w:rPr>
              <w:t>Cwestiwn:</w:t>
            </w:r>
          </w:p>
        </w:tc>
        <w:tc>
          <w:tcPr>
            <w:tcW w:w="6753" w:type="dxa"/>
            <w:gridSpan w:val="2"/>
            <w:tcBorders>
              <w:top w:val="single" w:sz="4" w:space="0" w:color="auto"/>
            </w:tcBorders>
          </w:tcPr>
          <w:p w14:paraId="7F55F45E" w14:textId="502ED040" w:rsidR="00F71222" w:rsidRPr="00B253B7" w:rsidRDefault="00A8487B" w:rsidP="000500D8">
            <w:pPr>
              <w:spacing w:before="120" w:after="120"/>
              <w:rPr>
                <w:b/>
                <w:bCs/>
              </w:rPr>
            </w:pPr>
            <w:r w:rsidRPr="00B253B7">
              <w:rPr>
                <w:rFonts w:cstheme="minorHAnsi"/>
                <w:b/>
                <w:lang w:bidi="cy-GB"/>
              </w:rPr>
              <w:t>Rhaid eich bod wedi'ch cofrestru ar y Platfform Digidol Canolog (PDC). Beth yw eich dynodwr unigryw ar y Platfform Digidol Canolog?</w:t>
            </w:r>
          </w:p>
        </w:tc>
      </w:tr>
      <w:tr w:rsidR="00A8487B" w:rsidRPr="00B253B7" w14:paraId="23CC6096" w14:textId="77777777" w:rsidTr="00B14D2A">
        <w:tc>
          <w:tcPr>
            <w:tcW w:w="2263" w:type="dxa"/>
          </w:tcPr>
          <w:p w14:paraId="7703875A" w14:textId="49FAD90D" w:rsidR="00A8487B" w:rsidRPr="00B253B7" w:rsidRDefault="00595643" w:rsidP="000500D8">
            <w:pPr>
              <w:spacing w:before="120" w:after="120"/>
              <w:rPr>
                <w:b/>
                <w:bCs/>
              </w:rPr>
            </w:pPr>
            <w:r>
              <w:rPr>
                <w:b/>
                <w:lang w:bidi="cy-GB"/>
              </w:rPr>
              <w:t>Ymateb y Cynigydd</w:t>
            </w:r>
          </w:p>
        </w:tc>
        <w:tc>
          <w:tcPr>
            <w:tcW w:w="6753" w:type="dxa"/>
            <w:gridSpan w:val="2"/>
          </w:tcPr>
          <w:p w14:paraId="5D6C6E32" w14:textId="2EAD9918" w:rsidR="00A8487B" w:rsidRPr="00B253B7" w:rsidRDefault="00A8487B" w:rsidP="000500D8">
            <w:pPr>
              <w:spacing w:before="120" w:after="120"/>
            </w:pPr>
            <w:r w:rsidRPr="00B253B7">
              <w:rPr>
                <w:rFonts w:cstheme="minorHAnsi"/>
                <w:lang w:bidi="cy-GB"/>
              </w:rPr>
              <w:t>[nodwch y dynodwr unigryw]</w:t>
            </w:r>
          </w:p>
        </w:tc>
      </w:tr>
      <w:tr w:rsidR="006848F6" w:rsidRPr="00B253B7" w14:paraId="7DCFF95D" w14:textId="77777777" w:rsidTr="00B14D2A">
        <w:tc>
          <w:tcPr>
            <w:tcW w:w="2263" w:type="dxa"/>
            <w:shd w:val="clear" w:color="auto" w:fill="F2F2F2" w:themeFill="background1" w:themeFillShade="F2"/>
          </w:tcPr>
          <w:p w14:paraId="00FB6E36" w14:textId="2CE4ACBE" w:rsidR="006848F6" w:rsidRPr="00B253B7" w:rsidRDefault="006848F6" w:rsidP="000500D8">
            <w:pPr>
              <w:spacing w:before="120" w:after="120"/>
              <w:rPr>
                <w:b/>
                <w:bCs/>
              </w:rPr>
            </w:pPr>
            <w:r w:rsidRPr="00B253B7">
              <w:rPr>
                <w:b/>
                <w:lang w:bidi="cy-GB"/>
              </w:rPr>
              <w:t>Canllawiau:</w:t>
            </w:r>
          </w:p>
        </w:tc>
        <w:tc>
          <w:tcPr>
            <w:tcW w:w="6753" w:type="dxa"/>
            <w:gridSpan w:val="2"/>
            <w:shd w:val="clear" w:color="auto" w:fill="F2F2F2" w:themeFill="background1" w:themeFillShade="F2"/>
          </w:tcPr>
          <w:p w14:paraId="0C1E0B0A" w14:textId="3164E41C" w:rsidR="006848F6" w:rsidRPr="00B253B7" w:rsidRDefault="006848F6" w:rsidP="000500D8">
            <w:pPr>
              <w:spacing w:before="120" w:after="120"/>
              <w:rPr>
                <w:rFonts w:cstheme="minorHAnsi"/>
                <w:b/>
                <w:bCs/>
              </w:rPr>
            </w:pPr>
            <w:r w:rsidRPr="00B253B7">
              <w:rPr>
                <w:rFonts w:cstheme="minorHAnsi"/>
                <w:b/>
                <w:lang w:bidi="cy-GB"/>
              </w:rPr>
              <w:t>Llwyddo</w:t>
            </w:r>
            <w:r w:rsidRPr="00B253B7">
              <w:rPr>
                <w:rFonts w:cstheme="minorHAnsi"/>
                <w:b/>
                <w:lang w:bidi="cy-GB"/>
              </w:rPr>
              <w:tab/>
              <w:t>=</w:t>
            </w:r>
            <w:r w:rsidRPr="00B253B7">
              <w:rPr>
                <w:rFonts w:cstheme="minorHAnsi"/>
                <w:b/>
                <w:lang w:bidi="cy-GB"/>
              </w:rPr>
              <w:tab/>
              <w:t>Wedi cofrestru ac wedi darparu’r wybodaeth</w:t>
            </w:r>
          </w:p>
          <w:p w14:paraId="48BFB6AD" w14:textId="7F402F5D" w:rsidR="006848F6" w:rsidRPr="00B253B7" w:rsidRDefault="006848F6" w:rsidP="000500D8">
            <w:pPr>
              <w:spacing w:before="120" w:after="120"/>
              <w:rPr>
                <w:rFonts w:cstheme="minorHAnsi"/>
              </w:rPr>
            </w:pPr>
            <w:r w:rsidRPr="00B253B7">
              <w:rPr>
                <w:rFonts w:cstheme="minorHAnsi"/>
                <w:b/>
                <w:lang w:bidi="cy-GB"/>
              </w:rPr>
              <w:t>Methu</w:t>
            </w:r>
            <w:r w:rsidRPr="00B253B7">
              <w:rPr>
                <w:rFonts w:cstheme="minorHAnsi"/>
                <w:b/>
                <w:lang w:bidi="cy-GB"/>
              </w:rPr>
              <w:tab/>
              <w:t>=</w:t>
            </w:r>
            <w:r w:rsidRPr="00B253B7">
              <w:rPr>
                <w:rFonts w:cstheme="minorHAnsi"/>
                <w:b/>
                <w:lang w:bidi="cy-GB"/>
              </w:rPr>
              <w:tab/>
              <w:t>Heb gofrestru neu heb ddarparu’r wybodaeth</w:t>
            </w:r>
          </w:p>
        </w:tc>
      </w:tr>
    </w:tbl>
    <w:p w14:paraId="7DC9D68E"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A8487B" w:rsidRPr="00B253B7" w14:paraId="05FBEEFB"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31BF779B" w14:textId="77777777" w:rsidR="00A8487B" w:rsidRPr="00B253B7" w:rsidRDefault="00A8487B" w:rsidP="000500D8">
            <w:pPr>
              <w:pStyle w:val="Sch1Number"/>
              <w:spacing w:before="120" w:after="120"/>
              <w:rPr>
                <w:b/>
                <w:bCs/>
              </w:rPr>
            </w:pPr>
            <w:bookmarkStart w:id="0" w:name="_Ref215220995"/>
          </w:p>
        </w:tc>
        <w:bookmarkEnd w:id="0"/>
        <w:tc>
          <w:tcPr>
            <w:tcW w:w="2784" w:type="dxa"/>
            <w:tcBorders>
              <w:top w:val="single" w:sz="4" w:space="0" w:color="auto"/>
              <w:left w:val="nil"/>
              <w:bottom w:val="single" w:sz="4" w:space="0" w:color="auto"/>
              <w:right w:val="single" w:sz="4" w:space="0" w:color="auto"/>
            </w:tcBorders>
            <w:shd w:val="clear" w:color="auto" w:fill="E8E8E8" w:themeFill="background2"/>
          </w:tcPr>
          <w:p w14:paraId="195C537F" w14:textId="786CD33A" w:rsidR="00A8487B" w:rsidRPr="00B253B7" w:rsidRDefault="00A8487B" w:rsidP="00C530C6">
            <w:pPr>
              <w:spacing w:before="120" w:after="120"/>
              <w:jc w:val="right"/>
              <w:rPr>
                <w:b/>
                <w:bCs/>
              </w:rPr>
            </w:pPr>
            <w:r w:rsidRPr="00B253B7">
              <w:rPr>
                <w:b/>
                <w:lang w:bidi="cy-GB"/>
              </w:rPr>
              <w:t>Llwyddo / Methu</w:t>
            </w:r>
          </w:p>
        </w:tc>
      </w:tr>
      <w:tr w:rsidR="00A8487B" w:rsidRPr="00B253B7" w14:paraId="68E037A0" w14:textId="77777777" w:rsidTr="00B14D2A">
        <w:tc>
          <w:tcPr>
            <w:tcW w:w="2405" w:type="dxa"/>
            <w:tcBorders>
              <w:top w:val="single" w:sz="4" w:space="0" w:color="auto"/>
            </w:tcBorders>
          </w:tcPr>
          <w:p w14:paraId="2D0BBD5F" w14:textId="77777777" w:rsidR="00A8487B" w:rsidRPr="00B253B7" w:rsidRDefault="00A8487B" w:rsidP="000500D8">
            <w:pPr>
              <w:spacing w:before="120" w:after="120"/>
              <w:rPr>
                <w:b/>
                <w:bCs/>
              </w:rPr>
            </w:pPr>
            <w:r w:rsidRPr="00B253B7">
              <w:rPr>
                <w:b/>
                <w:lang w:bidi="cy-GB"/>
              </w:rPr>
              <w:t>Cwestiwn:</w:t>
            </w:r>
          </w:p>
        </w:tc>
        <w:tc>
          <w:tcPr>
            <w:tcW w:w="6611" w:type="dxa"/>
            <w:gridSpan w:val="2"/>
            <w:tcBorders>
              <w:top w:val="single" w:sz="4" w:space="0" w:color="auto"/>
            </w:tcBorders>
          </w:tcPr>
          <w:p w14:paraId="157C9EAE" w14:textId="606090F7" w:rsidR="00A8487B" w:rsidRPr="00B253B7" w:rsidRDefault="00A8487B" w:rsidP="000500D8">
            <w:pPr>
              <w:spacing w:before="120" w:after="120"/>
              <w:rPr>
                <w:rFonts w:cstheme="minorHAnsi"/>
                <w:b/>
                <w:bCs/>
              </w:rPr>
            </w:pPr>
            <w:r w:rsidRPr="00B253B7">
              <w:rPr>
                <w:rFonts w:cstheme="minorHAnsi"/>
                <w:b/>
                <w:lang w:bidi="cy-GB"/>
              </w:rPr>
              <w:t>Cadarnhewch a ydych chi'n cynnig fel un cyflenwr (gydag is-gontractwyr neu heb) neu’n rhan o grŵp neu gonsortiwm.</w:t>
            </w:r>
          </w:p>
        </w:tc>
      </w:tr>
      <w:tr w:rsidR="00A8487B" w:rsidRPr="00B253B7" w14:paraId="7C0D58B7" w14:textId="77777777" w:rsidTr="00B14D2A">
        <w:tc>
          <w:tcPr>
            <w:tcW w:w="2405" w:type="dxa"/>
          </w:tcPr>
          <w:p w14:paraId="7CC2DAB9" w14:textId="0B46F91E" w:rsidR="00A8487B" w:rsidRPr="00B253B7" w:rsidRDefault="00595643" w:rsidP="000500D8">
            <w:pPr>
              <w:spacing w:before="120" w:after="120"/>
              <w:rPr>
                <w:b/>
                <w:bCs/>
              </w:rPr>
            </w:pPr>
            <w:r>
              <w:rPr>
                <w:b/>
                <w:lang w:bidi="cy-GB"/>
              </w:rPr>
              <w:t>Ymateb y Cynigydd</w:t>
            </w:r>
          </w:p>
        </w:tc>
        <w:tc>
          <w:tcPr>
            <w:tcW w:w="6611" w:type="dxa"/>
            <w:gridSpan w:val="2"/>
          </w:tcPr>
          <w:p w14:paraId="4F4A53E8" w14:textId="77777777" w:rsidR="00A8487B" w:rsidRPr="00B253B7" w:rsidRDefault="00A8487B" w:rsidP="000500D8">
            <w:pPr>
              <w:spacing w:before="120" w:after="120" w:line="240" w:lineRule="auto"/>
              <w:rPr>
                <w:rFonts w:cs="Calibri"/>
                <w:color w:val="000000"/>
              </w:rPr>
            </w:pPr>
            <w:r w:rsidRPr="00B253B7">
              <w:rPr>
                <w:rFonts w:cs="Calibri"/>
                <w:color w:val="000000"/>
                <w:lang w:bidi="cy-GB"/>
              </w:rPr>
              <w:t>Dewiswch un o'r canlynol:</w:t>
            </w:r>
          </w:p>
          <w:p w14:paraId="16DA358F" w14:textId="77777777" w:rsidR="00A8487B" w:rsidRPr="00B253B7" w:rsidRDefault="00A8487B" w:rsidP="001370F6">
            <w:pPr>
              <w:pStyle w:val="ListParagraph"/>
              <w:numPr>
                <w:ilvl w:val="0"/>
                <w:numId w:val="40"/>
              </w:numPr>
              <w:spacing w:before="120" w:after="120"/>
              <w:contextualSpacing w:val="0"/>
              <w:rPr>
                <w:rFonts w:cs="Calibri"/>
                <w:color w:val="000000"/>
              </w:rPr>
            </w:pPr>
            <w:r w:rsidRPr="00B253B7">
              <w:rPr>
                <w:lang w:bidi="cy-GB"/>
              </w:rPr>
              <w:t>un cyflenwr (gydag is-gontractwyr neu heb)</w:t>
            </w:r>
          </w:p>
          <w:p w14:paraId="5A4DF719" w14:textId="7DCF2E3D" w:rsidR="00A8487B" w:rsidRPr="00B253B7" w:rsidRDefault="00A8487B" w:rsidP="001370F6">
            <w:pPr>
              <w:pStyle w:val="ListParagraph"/>
              <w:numPr>
                <w:ilvl w:val="0"/>
                <w:numId w:val="40"/>
              </w:numPr>
              <w:spacing w:before="120" w:after="120"/>
              <w:contextualSpacing w:val="0"/>
              <w:rPr>
                <w:rFonts w:cs="Calibri"/>
                <w:color w:val="000000"/>
              </w:rPr>
            </w:pPr>
            <w:r w:rsidRPr="00B253B7">
              <w:rPr>
                <w:lang w:bidi="cy-GB"/>
              </w:rPr>
              <w:t>rhan o grŵp neu gonsortiwm</w:t>
            </w:r>
          </w:p>
        </w:tc>
      </w:tr>
      <w:tr w:rsidR="006848F6" w:rsidRPr="00B253B7" w14:paraId="28D942B3" w14:textId="77777777" w:rsidTr="00B14D2A">
        <w:tc>
          <w:tcPr>
            <w:tcW w:w="2405" w:type="dxa"/>
            <w:shd w:val="clear" w:color="auto" w:fill="F2F2F2" w:themeFill="background1" w:themeFillShade="F2"/>
          </w:tcPr>
          <w:p w14:paraId="4F7EDEA0" w14:textId="12F06F25" w:rsidR="006848F6" w:rsidRPr="00B253B7" w:rsidRDefault="006848F6"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6284EDA7" w14:textId="6E100CDA" w:rsidR="006848F6" w:rsidRPr="00B253B7" w:rsidRDefault="006848F6" w:rsidP="000500D8">
            <w:pPr>
              <w:spacing w:before="120" w:after="120"/>
              <w:rPr>
                <w:rFonts w:cstheme="minorHAnsi"/>
                <w:b/>
                <w:bCs/>
              </w:rPr>
            </w:pPr>
            <w:r w:rsidRPr="00B253B7">
              <w:rPr>
                <w:rFonts w:cstheme="minorHAnsi"/>
                <w:b/>
                <w:lang w:bidi="cy-GB"/>
              </w:rPr>
              <w:t>Llwyddo</w:t>
            </w:r>
            <w:r w:rsidRPr="00B253B7">
              <w:rPr>
                <w:rFonts w:cstheme="minorHAnsi"/>
                <w:b/>
                <w:lang w:bidi="cy-GB"/>
              </w:rPr>
              <w:tab/>
              <w:t>=</w:t>
            </w:r>
            <w:r w:rsidRPr="00B253B7">
              <w:rPr>
                <w:rFonts w:cstheme="minorHAnsi"/>
                <w:b/>
                <w:lang w:bidi="cy-GB"/>
              </w:rPr>
              <w:tab/>
              <w:t>Wedi darparu’r wybodaeth (neu "ddim yn berthnasol")</w:t>
            </w:r>
          </w:p>
          <w:p w14:paraId="512F90F7" w14:textId="209E0A4B" w:rsidR="006848F6" w:rsidRPr="00B253B7" w:rsidRDefault="006848F6" w:rsidP="000500D8">
            <w:pPr>
              <w:spacing w:before="120" w:after="120" w:line="240" w:lineRule="auto"/>
              <w:rPr>
                <w:rFonts w:cs="Calibri"/>
                <w:color w:val="000000"/>
              </w:rPr>
            </w:pPr>
            <w:r w:rsidRPr="00B253B7">
              <w:rPr>
                <w:rFonts w:cstheme="minorHAnsi"/>
                <w:b/>
                <w:lang w:bidi="cy-GB"/>
              </w:rPr>
              <w:t>Methu</w:t>
            </w:r>
            <w:r w:rsidRPr="00B253B7">
              <w:rPr>
                <w:rFonts w:cstheme="minorHAnsi"/>
                <w:b/>
                <w:lang w:bidi="cy-GB"/>
              </w:rPr>
              <w:tab/>
              <w:t>=</w:t>
            </w:r>
            <w:r w:rsidRPr="00B253B7">
              <w:rPr>
                <w:rFonts w:cstheme="minorHAnsi"/>
                <w:b/>
                <w:lang w:bidi="cy-GB"/>
              </w:rPr>
              <w:tab/>
              <w:t>Gwybodaeth heb ei darparu</w:t>
            </w:r>
          </w:p>
        </w:tc>
      </w:tr>
    </w:tbl>
    <w:p w14:paraId="4500DD11" w14:textId="77777777" w:rsidR="00A8487B" w:rsidRDefault="00A8487B" w:rsidP="000500D8">
      <w:pPr>
        <w:spacing w:before="120" w:after="120"/>
      </w:pPr>
    </w:p>
    <w:p w14:paraId="68FFB79A" w14:textId="77777777" w:rsidR="00FA4B2C" w:rsidRPr="00B253B7" w:rsidRDefault="00FA4B2C"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632ED33A"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25A978EE"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7191030C" w14:textId="33B2A76D" w:rsidR="00F71222" w:rsidRPr="00B253B7" w:rsidRDefault="00F71222" w:rsidP="00C530C6">
            <w:pPr>
              <w:spacing w:before="120" w:after="120"/>
              <w:jc w:val="right"/>
              <w:rPr>
                <w:b/>
                <w:bCs/>
              </w:rPr>
            </w:pPr>
            <w:r w:rsidRPr="00B253B7">
              <w:rPr>
                <w:b/>
                <w:lang w:bidi="cy-GB"/>
              </w:rPr>
              <w:t>Llwyddo / Methu</w:t>
            </w:r>
          </w:p>
        </w:tc>
      </w:tr>
      <w:tr w:rsidR="00F71222" w:rsidRPr="00B253B7" w14:paraId="56DA4B19" w14:textId="77777777" w:rsidTr="00B14D2A">
        <w:tc>
          <w:tcPr>
            <w:tcW w:w="2405" w:type="dxa"/>
            <w:tcBorders>
              <w:top w:val="single" w:sz="4" w:space="0" w:color="auto"/>
            </w:tcBorders>
          </w:tcPr>
          <w:p w14:paraId="166A3941"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40E8856A" w14:textId="77777777" w:rsidR="00A8487B" w:rsidRPr="00B253B7" w:rsidRDefault="00A8487B" w:rsidP="000500D8">
            <w:pPr>
              <w:spacing w:before="120" w:after="120" w:line="240" w:lineRule="auto"/>
              <w:rPr>
                <w:rFonts w:cs="Calibri"/>
                <w:b/>
                <w:bCs/>
                <w:color w:val="000000"/>
              </w:rPr>
            </w:pPr>
            <w:r w:rsidRPr="00B253B7">
              <w:rPr>
                <w:rFonts w:cs="Calibri"/>
                <w:b/>
                <w:color w:val="000000"/>
                <w:lang w:bidi="cy-GB"/>
              </w:rPr>
              <w:t xml:space="preserve">Os ydych chi'n cynnig yn rhan o grŵp neu gonsortiwm (gan gynnwys pan fyddwch chi'n bwriadu sefydlu endid cyfreithiol i gyflawni'r contract), darparwch: </w:t>
            </w:r>
          </w:p>
          <w:p w14:paraId="3B32A3A9" w14:textId="7CBDD9B4" w:rsidR="00A8487B" w:rsidRPr="00B253B7" w:rsidRDefault="00A8487B" w:rsidP="001370F6">
            <w:pPr>
              <w:pStyle w:val="ListParagraph"/>
              <w:numPr>
                <w:ilvl w:val="0"/>
                <w:numId w:val="41"/>
              </w:numPr>
              <w:spacing w:before="120" w:after="120"/>
              <w:ind w:left="458"/>
              <w:contextualSpacing w:val="0"/>
              <w:rPr>
                <w:b/>
                <w:bCs/>
              </w:rPr>
            </w:pPr>
            <w:r w:rsidRPr="00B253B7">
              <w:rPr>
                <w:b/>
                <w:lang w:bidi="cy-GB"/>
              </w:rPr>
              <w:t>enw'r grŵp/consortiwm</w:t>
            </w:r>
          </w:p>
          <w:p w14:paraId="31CE3BCD" w14:textId="77777777" w:rsidR="00A8487B" w:rsidRPr="00B253B7" w:rsidRDefault="00A8487B" w:rsidP="001370F6">
            <w:pPr>
              <w:pStyle w:val="ListParagraph"/>
              <w:numPr>
                <w:ilvl w:val="0"/>
                <w:numId w:val="41"/>
              </w:numPr>
              <w:spacing w:before="120" w:after="120"/>
              <w:ind w:left="458"/>
              <w:contextualSpacing w:val="0"/>
              <w:rPr>
                <w:b/>
                <w:bCs/>
              </w:rPr>
            </w:pPr>
            <w:r w:rsidRPr="00B253B7">
              <w:rPr>
                <w:b/>
                <w:lang w:bidi="cy-GB"/>
              </w:rPr>
              <w:t>strwythur arfaethedig y grŵp/consortiwm, gan gynnwys y strwythur cyfreithiol lle bo'n berthnasol</w:t>
            </w:r>
          </w:p>
          <w:p w14:paraId="6EF15C0F" w14:textId="77777777" w:rsidR="00A8487B" w:rsidRPr="00B253B7" w:rsidRDefault="00A8487B" w:rsidP="001370F6">
            <w:pPr>
              <w:pStyle w:val="ListParagraph"/>
              <w:numPr>
                <w:ilvl w:val="0"/>
                <w:numId w:val="41"/>
              </w:numPr>
              <w:spacing w:before="120" w:after="120"/>
              <w:ind w:left="458"/>
              <w:contextualSpacing w:val="0"/>
              <w:rPr>
                <w:b/>
                <w:bCs/>
              </w:rPr>
            </w:pPr>
            <w:r w:rsidRPr="00B253B7">
              <w:rPr>
                <w:b/>
                <w:lang w:bidi="cy-GB"/>
              </w:rPr>
              <w:t>enw'r aelod arweiniol yn y grŵp/consortiwm</w:t>
            </w:r>
          </w:p>
          <w:p w14:paraId="04233CA5" w14:textId="6C64B7F0" w:rsidR="00F71222" w:rsidRPr="00B253B7" w:rsidRDefault="00A8487B" w:rsidP="001370F6">
            <w:pPr>
              <w:pStyle w:val="ListParagraph"/>
              <w:numPr>
                <w:ilvl w:val="0"/>
                <w:numId w:val="41"/>
              </w:numPr>
              <w:spacing w:before="120" w:after="120"/>
              <w:ind w:left="458"/>
              <w:contextualSpacing w:val="0"/>
              <w:rPr>
                <w:rFonts w:cs="Calibri"/>
                <w:b/>
                <w:bCs/>
                <w:color w:val="000000"/>
              </w:rPr>
            </w:pPr>
            <w:r w:rsidRPr="00B253B7">
              <w:rPr>
                <w:b/>
                <w:lang w:bidi="cy-GB"/>
              </w:rPr>
              <w:t>eich rôl yn y grŵp/consortiwm (e.e. aelod arweiniol, aelod o'r consortiwm, is-gontractwr)</w:t>
            </w:r>
          </w:p>
        </w:tc>
      </w:tr>
      <w:tr w:rsidR="00F71222" w:rsidRPr="00B253B7" w14:paraId="66D6E28A" w14:textId="77777777" w:rsidTr="00B14D2A">
        <w:tc>
          <w:tcPr>
            <w:tcW w:w="2405" w:type="dxa"/>
          </w:tcPr>
          <w:p w14:paraId="0F7FF106" w14:textId="125C8110" w:rsidR="00F71222" w:rsidRPr="00B253B7" w:rsidRDefault="00595643" w:rsidP="000500D8">
            <w:pPr>
              <w:spacing w:before="120" w:after="120"/>
              <w:rPr>
                <w:b/>
                <w:bCs/>
              </w:rPr>
            </w:pPr>
            <w:r>
              <w:rPr>
                <w:b/>
                <w:lang w:bidi="cy-GB"/>
              </w:rPr>
              <w:t>Ymateb y Cynigydd</w:t>
            </w:r>
          </w:p>
        </w:tc>
        <w:tc>
          <w:tcPr>
            <w:tcW w:w="6611" w:type="dxa"/>
            <w:gridSpan w:val="2"/>
          </w:tcPr>
          <w:p w14:paraId="644C730E" w14:textId="7BA22073" w:rsidR="00F71222" w:rsidRPr="00B253B7" w:rsidRDefault="000500D8" w:rsidP="000500D8">
            <w:pPr>
              <w:spacing w:before="120" w:after="120" w:line="240" w:lineRule="auto"/>
              <w:rPr>
                <w:rFonts w:cs="Calibri"/>
                <w:color w:val="000000"/>
              </w:rPr>
            </w:pPr>
            <w:r w:rsidRPr="00B253B7">
              <w:rPr>
                <w:rFonts w:cs="Calibri"/>
                <w:color w:val="000000"/>
                <w:lang w:bidi="cy-GB"/>
              </w:rPr>
              <w:t xml:space="preserve">[Os dewisoch "rhan o grŵp neu gonsortiwm" ar gyfer </w:t>
            </w:r>
            <w:r w:rsidR="00A8487B" w:rsidRPr="00B253B7">
              <w:rPr>
                <w:rFonts w:cs="Calibri"/>
                <w:color w:val="000000"/>
                <w:lang w:bidi="cy-GB"/>
              </w:rPr>
              <w:fldChar w:fldCharType="begin"/>
            </w:r>
            <w:r w:rsidR="00A8487B" w:rsidRPr="00B253B7">
              <w:rPr>
                <w:rFonts w:cs="Calibri"/>
                <w:color w:val="000000"/>
                <w:lang w:bidi="cy-GB"/>
              </w:rPr>
              <w:instrText xml:space="preserve"> REF _Ref215220995 \r \h  \* MERGEFORMAT </w:instrText>
            </w:r>
            <w:r w:rsidR="00A8487B" w:rsidRPr="00B253B7">
              <w:rPr>
                <w:rFonts w:cs="Calibri"/>
                <w:color w:val="000000"/>
                <w:lang w:bidi="cy-GB"/>
              </w:rPr>
            </w:r>
            <w:r w:rsidR="00A8487B" w:rsidRPr="00B253B7">
              <w:rPr>
                <w:rFonts w:cs="Calibri"/>
                <w:color w:val="000000"/>
                <w:lang w:bidi="cy-GB"/>
              </w:rPr>
              <w:fldChar w:fldCharType="separate"/>
            </w:r>
            <w:r w:rsidR="00376FF6">
              <w:rPr>
                <w:rFonts w:cs="Calibri"/>
                <w:color w:val="000000"/>
                <w:lang w:bidi="cy-GB"/>
              </w:rPr>
              <w:t>Q3</w:t>
            </w:r>
            <w:r w:rsidR="00A8487B" w:rsidRPr="00B253B7">
              <w:rPr>
                <w:rFonts w:cs="Calibri"/>
                <w:color w:val="000000"/>
                <w:lang w:bidi="cy-GB"/>
              </w:rPr>
              <w:fldChar w:fldCharType="end"/>
            </w:r>
            <w:r w:rsidRPr="00B253B7">
              <w:rPr>
                <w:rFonts w:cs="Calibri"/>
                <w:color w:val="000000"/>
                <w:lang w:bidi="cy-GB"/>
              </w:rPr>
              <w:t>, mae'n ofynnol i chi ddarparu ymateb ar gyfer pob un o'r pwyntiau a nodir yn (a) – (d) uchod.</w:t>
            </w:r>
          </w:p>
          <w:p w14:paraId="3A4E3F15" w14:textId="2186AD48" w:rsidR="006848F6" w:rsidRPr="00B253B7" w:rsidRDefault="006848F6" w:rsidP="000500D8">
            <w:pPr>
              <w:spacing w:before="120" w:after="120" w:line="240" w:lineRule="auto"/>
              <w:rPr>
                <w:rFonts w:cs="Calibri"/>
                <w:color w:val="000000"/>
              </w:rPr>
            </w:pPr>
            <w:r w:rsidRPr="00B253B7">
              <w:rPr>
                <w:rFonts w:cs="Calibri"/>
                <w:color w:val="000000"/>
                <w:lang w:bidi="cy-GB"/>
              </w:rPr>
              <w:t>Os na, yna dywedwch "Ddim yn berthnasol"]</w:t>
            </w:r>
          </w:p>
        </w:tc>
      </w:tr>
      <w:tr w:rsidR="006848F6" w:rsidRPr="00B253B7" w14:paraId="04ADF567" w14:textId="77777777" w:rsidTr="00B14D2A">
        <w:trPr>
          <w:trHeight w:val="426"/>
        </w:trPr>
        <w:tc>
          <w:tcPr>
            <w:tcW w:w="2405" w:type="dxa"/>
            <w:shd w:val="clear" w:color="auto" w:fill="F2F2F2" w:themeFill="background1" w:themeFillShade="F2"/>
          </w:tcPr>
          <w:p w14:paraId="051CD890" w14:textId="6651E0B3" w:rsidR="006848F6" w:rsidRPr="00B253B7" w:rsidRDefault="006848F6"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78371FF6" w14:textId="77777777" w:rsidR="000500D8" w:rsidRPr="00B253B7" w:rsidRDefault="000500D8" w:rsidP="000500D8">
            <w:pPr>
              <w:spacing w:before="120" w:after="120"/>
              <w:rPr>
                <w:rFonts w:cstheme="minorHAnsi"/>
                <w:b/>
                <w:bCs/>
              </w:rPr>
            </w:pPr>
            <w:r w:rsidRPr="00B253B7">
              <w:rPr>
                <w:rFonts w:cstheme="minorHAnsi"/>
                <w:b/>
                <w:lang w:bidi="cy-GB"/>
              </w:rPr>
              <w:t>Llwyddo</w:t>
            </w:r>
            <w:r w:rsidRPr="00B253B7">
              <w:rPr>
                <w:rFonts w:cstheme="minorHAnsi"/>
                <w:b/>
                <w:lang w:bidi="cy-GB"/>
              </w:rPr>
              <w:tab/>
              <w:t>=</w:t>
            </w:r>
            <w:r w:rsidRPr="00B253B7">
              <w:rPr>
                <w:rFonts w:cstheme="minorHAnsi"/>
                <w:b/>
                <w:lang w:bidi="cy-GB"/>
              </w:rPr>
              <w:tab/>
              <w:t>Wedi darparu’r wybodaeth (neu "ddim yn berthnasol")</w:t>
            </w:r>
          </w:p>
          <w:p w14:paraId="3EACC27C" w14:textId="75D2090A" w:rsidR="006848F6" w:rsidRPr="00B253B7" w:rsidRDefault="000500D8" w:rsidP="000500D8">
            <w:pPr>
              <w:spacing w:before="120" w:after="120" w:line="240" w:lineRule="auto"/>
              <w:rPr>
                <w:rFonts w:cs="Calibri"/>
                <w:color w:val="000000"/>
              </w:rPr>
            </w:pPr>
            <w:r w:rsidRPr="00B253B7">
              <w:rPr>
                <w:rFonts w:cstheme="minorHAnsi"/>
                <w:b/>
                <w:lang w:bidi="cy-GB"/>
              </w:rPr>
              <w:t>Methu</w:t>
            </w:r>
            <w:r w:rsidRPr="00B253B7">
              <w:rPr>
                <w:rFonts w:cstheme="minorHAnsi"/>
                <w:b/>
                <w:lang w:bidi="cy-GB"/>
              </w:rPr>
              <w:tab/>
              <w:t>=</w:t>
            </w:r>
            <w:r w:rsidRPr="00B253B7">
              <w:rPr>
                <w:rFonts w:cstheme="minorHAnsi"/>
                <w:b/>
                <w:lang w:bidi="cy-GB"/>
              </w:rPr>
              <w:tab/>
              <w:t>Gwybodaeth heb ei darparu</w:t>
            </w:r>
          </w:p>
        </w:tc>
      </w:tr>
    </w:tbl>
    <w:p w14:paraId="4A6B3DBA"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4F8B3EFB"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0F2BF525" w14:textId="77777777" w:rsidR="00F71222" w:rsidRPr="00B253B7" w:rsidRDefault="00F71222" w:rsidP="000500D8">
            <w:pPr>
              <w:pStyle w:val="Sch1Number"/>
              <w:spacing w:before="120" w:after="120"/>
              <w:rPr>
                <w:b/>
                <w:bCs/>
              </w:rPr>
            </w:pPr>
            <w:bookmarkStart w:id="1" w:name="_Ref215221064"/>
          </w:p>
        </w:tc>
        <w:bookmarkEnd w:id="1"/>
        <w:tc>
          <w:tcPr>
            <w:tcW w:w="2784" w:type="dxa"/>
            <w:tcBorders>
              <w:top w:val="single" w:sz="4" w:space="0" w:color="auto"/>
              <w:left w:val="nil"/>
              <w:bottom w:val="single" w:sz="4" w:space="0" w:color="auto"/>
              <w:right w:val="single" w:sz="4" w:space="0" w:color="auto"/>
            </w:tcBorders>
            <w:shd w:val="clear" w:color="auto" w:fill="E8E8E8" w:themeFill="background2"/>
          </w:tcPr>
          <w:p w14:paraId="2468477D" w14:textId="06967E76" w:rsidR="00F71222" w:rsidRPr="00B253B7" w:rsidRDefault="00F71222" w:rsidP="00C530C6">
            <w:pPr>
              <w:spacing w:before="120" w:after="120"/>
              <w:jc w:val="right"/>
              <w:rPr>
                <w:b/>
                <w:bCs/>
              </w:rPr>
            </w:pPr>
            <w:r w:rsidRPr="00B253B7">
              <w:rPr>
                <w:b/>
                <w:lang w:bidi="cy-GB"/>
              </w:rPr>
              <w:t>Llwyddo / Methu</w:t>
            </w:r>
          </w:p>
        </w:tc>
      </w:tr>
      <w:tr w:rsidR="00F71222" w:rsidRPr="00B253B7" w14:paraId="637D02D2" w14:textId="77777777" w:rsidTr="00B14D2A">
        <w:tc>
          <w:tcPr>
            <w:tcW w:w="2405" w:type="dxa"/>
            <w:tcBorders>
              <w:top w:val="single" w:sz="4" w:space="0" w:color="auto"/>
            </w:tcBorders>
          </w:tcPr>
          <w:p w14:paraId="2BFC0258"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44D225FB" w14:textId="77777777" w:rsidR="00F71222" w:rsidRPr="00B253B7" w:rsidRDefault="00A8487B" w:rsidP="000500D8">
            <w:pPr>
              <w:spacing w:before="120" w:after="120"/>
              <w:rPr>
                <w:rFonts w:cstheme="minorHAnsi"/>
                <w:b/>
                <w:bCs/>
              </w:rPr>
            </w:pPr>
            <w:r w:rsidRPr="00B253B7">
              <w:rPr>
                <w:rFonts w:cstheme="minorHAnsi"/>
                <w:b/>
                <w:lang w:bidi="cy-GB"/>
              </w:rPr>
              <w:t>Ydych chi ar y rhestr wahardd?</w:t>
            </w:r>
          </w:p>
          <w:p w14:paraId="7DF2B7AA" w14:textId="49BDBD78" w:rsidR="00FF6650" w:rsidRPr="00B253B7" w:rsidRDefault="00FF6650" w:rsidP="000500D8">
            <w:pPr>
              <w:spacing w:before="120" w:after="120"/>
              <w:rPr>
                <w:rFonts w:cstheme="minorHAnsi"/>
                <w:b/>
                <w:bCs/>
              </w:rPr>
            </w:pPr>
            <w:r w:rsidRPr="00B253B7">
              <w:rPr>
                <w:rFonts w:cstheme="minorHAnsi"/>
                <w:b/>
                <w:lang w:bidi="cy-GB"/>
              </w:rPr>
              <w:t xml:space="preserve">Gellir dod o hyd i'r rhestr wahardd </w:t>
            </w:r>
            <w:hyperlink r:id="rId13" w:history="1">
              <w:r w:rsidRPr="00B253B7">
                <w:rPr>
                  <w:rStyle w:val="Hyperlink"/>
                  <w:rFonts w:cstheme="minorHAnsi"/>
                  <w:b/>
                  <w:lang w:bidi="cy-GB"/>
                </w:rPr>
                <w:t>yma</w:t>
              </w:r>
            </w:hyperlink>
            <w:r w:rsidRPr="00B253B7">
              <w:rPr>
                <w:rFonts w:cstheme="minorHAnsi"/>
                <w:b/>
                <w:lang w:bidi="cy-GB"/>
              </w:rPr>
              <w:t>.</w:t>
            </w:r>
          </w:p>
        </w:tc>
      </w:tr>
      <w:tr w:rsidR="00F71222" w:rsidRPr="00B253B7" w14:paraId="37E629EB" w14:textId="77777777" w:rsidTr="00B14D2A">
        <w:tc>
          <w:tcPr>
            <w:tcW w:w="2405" w:type="dxa"/>
          </w:tcPr>
          <w:p w14:paraId="4DE21B1D" w14:textId="2C92044B" w:rsidR="00F71222" w:rsidRPr="00B253B7" w:rsidRDefault="00595643" w:rsidP="000500D8">
            <w:pPr>
              <w:spacing w:before="120" w:after="120"/>
              <w:rPr>
                <w:b/>
                <w:bCs/>
              </w:rPr>
            </w:pPr>
            <w:r>
              <w:rPr>
                <w:b/>
                <w:lang w:bidi="cy-GB"/>
              </w:rPr>
              <w:t>Ymateb y Cynigydd</w:t>
            </w:r>
          </w:p>
        </w:tc>
        <w:tc>
          <w:tcPr>
            <w:tcW w:w="6611" w:type="dxa"/>
            <w:gridSpan w:val="2"/>
          </w:tcPr>
          <w:p w14:paraId="763705CB" w14:textId="0C9D6390" w:rsidR="00F71222" w:rsidRPr="00B253B7" w:rsidRDefault="00A8487B" w:rsidP="000500D8">
            <w:pPr>
              <w:spacing w:before="120" w:after="120"/>
            </w:pPr>
            <w:r w:rsidRPr="00B253B7">
              <w:rPr>
                <w:rFonts w:cstheme="minorHAnsi"/>
                <w:lang w:bidi="cy-GB"/>
              </w:rPr>
              <w:t>["Ydw" neu "nac ydw"]</w:t>
            </w:r>
          </w:p>
        </w:tc>
      </w:tr>
      <w:tr w:rsidR="006848F6" w:rsidRPr="00B253B7" w14:paraId="33B4D2E5" w14:textId="77777777" w:rsidTr="00B14D2A">
        <w:tc>
          <w:tcPr>
            <w:tcW w:w="2405" w:type="dxa"/>
            <w:shd w:val="clear" w:color="auto" w:fill="F2F2F2" w:themeFill="background1" w:themeFillShade="F2"/>
          </w:tcPr>
          <w:p w14:paraId="6E489970" w14:textId="649DFB2B" w:rsidR="006848F6" w:rsidRPr="00B253B7" w:rsidRDefault="006848F6"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0B9A9F6C" w14:textId="1B21B506" w:rsidR="006848F6" w:rsidRPr="00B253B7" w:rsidRDefault="006848F6" w:rsidP="000500D8">
            <w:pPr>
              <w:spacing w:before="120" w:after="120"/>
              <w:rPr>
                <w:rFonts w:cstheme="minorHAnsi"/>
                <w:b/>
                <w:bCs/>
              </w:rPr>
            </w:pPr>
            <w:r w:rsidRPr="00B253B7">
              <w:rPr>
                <w:rFonts w:cstheme="minorHAnsi"/>
                <w:b/>
                <w:lang w:bidi="cy-GB"/>
              </w:rPr>
              <w:t>Llwyddo</w:t>
            </w:r>
            <w:r w:rsidRPr="00B253B7">
              <w:rPr>
                <w:rFonts w:cstheme="minorHAnsi"/>
                <w:b/>
                <w:lang w:bidi="cy-GB"/>
              </w:rPr>
              <w:tab/>
              <w:t>=</w:t>
            </w:r>
            <w:r w:rsidRPr="00B253B7">
              <w:rPr>
                <w:rFonts w:cstheme="minorHAnsi"/>
                <w:b/>
                <w:lang w:bidi="cy-GB"/>
              </w:rPr>
              <w:tab/>
              <w:t>"Nac ydw", neu "ydw" pan fo S4C, ar ôl ystyried eich ateb i C6, o'r farn eich bod yn cael parhau i gymryd rhan yn y Caffael (yn unol â Deddf Caffael 2023).</w:t>
            </w:r>
          </w:p>
          <w:p w14:paraId="72334396" w14:textId="0CB0262C" w:rsidR="006848F6" w:rsidRPr="00B253B7" w:rsidRDefault="006848F6" w:rsidP="000500D8">
            <w:pPr>
              <w:spacing w:before="120" w:after="120"/>
              <w:rPr>
                <w:rFonts w:cstheme="minorHAnsi"/>
                <w:b/>
                <w:bCs/>
              </w:rPr>
            </w:pPr>
            <w:r w:rsidRPr="00B253B7">
              <w:rPr>
                <w:rFonts w:cstheme="minorHAnsi"/>
                <w:b/>
                <w:lang w:bidi="cy-GB"/>
              </w:rPr>
              <w:t>Methu</w:t>
            </w:r>
            <w:r w:rsidRPr="00B253B7">
              <w:rPr>
                <w:rFonts w:cstheme="minorHAnsi"/>
                <w:b/>
                <w:lang w:bidi="cy-GB"/>
              </w:rPr>
              <w:tab/>
              <w:t>=</w:t>
            </w:r>
            <w:r w:rsidRPr="00B253B7">
              <w:rPr>
                <w:rFonts w:cstheme="minorHAnsi"/>
                <w:b/>
                <w:lang w:bidi="cy-GB"/>
              </w:rPr>
              <w:tab/>
              <w:t>"Ydw", ac mae S4C, ar ôl ystyried eich ateb i C6, o'r farn nad ydych yn cael parhau i gymryd rhan yn y Caffael (yn unol â Deddf Caffael 2023), neu nid yw’r wybodaeth wedi’i darparu.</w:t>
            </w:r>
          </w:p>
        </w:tc>
      </w:tr>
    </w:tbl>
    <w:p w14:paraId="13E2E8E0"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35687691"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030C9E50"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16221ABD" w14:textId="5E852DE4" w:rsidR="00F71222" w:rsidRPr="00B253B7" w:rsidRDefault="00F71222" w:rsidP="00F4280B">
            <w:pPr>
              <w:spacing w:before="120" w:after="120"/>
              <w:jc w:val="right"/>
              <w:rPr>
                <w:b/>
                <w:bCs/>
              </w:rPr>
            </w:pPr>
            <w:r w:rsidRPr="00B253B7">
              <w:rPr>
                <w:b/>
                <w:lang w:bidi="cy-GB"/>
              </w:rPr>
              <w:t>Llwyddo / Methu</w:t>
            </w:r>
          </w:p>
        </w:tc>
      </w:tr>
      <w:tr w:rsidR="00F71222" w:rsidRPr="00B253B7" w14:paraId="211A5476" w14:textId="77777777" w:rsidTr="00B14D2A">
        <w:tc>
          <w:tcPr>
            <w:tcW w:w="2405" w:type="dxa"/>
            <w:tcBorders>
              <w:top w:val="single" w:sz="4" w:space="0" w:color="auto"/>
            </w:tcBorders>
          </w:tcPr>
          <w:p w14:paraId="0399621C" w14:textId="77777777" w:rsidR="00F71222" w:rsidRPr="00B253B7" w:rsidRDefault="00F71222" w:rsidP="000500D8">
            <w:pPr>
              <w:spacing w:before="120" w:after="120"/>
              <w:rPr>
                <w:b/>
                <w:bCs/>
              </w:rPr>
            </w:pPr>
            <w:r w:rsidRPr="00B253B7">
              <w:rPr>
                <w:b/>
                <w:lang w:bidi="cy-GB"/>
              </w:rPr>
              <w:lastRenderedPageBreak/>
              <w:t>Cwestiwn:</w:t>
            </w:r>
          </w:p>
        </w:tc>
        <w:tc>
          <w:tcPr>
            <w:tcW w:w="6611" w:type="dxa"/>
            <w:gridSpan w:val="2"/>
            <w:tcBorders>
              <w:top w:val="single" w:sz="4" w:space="0" w:color="auto"/>
            </w:tcBorders>
          </w:tcPr>
          <w:p w14:paraId="2E557FF3" w14:textId="45FF5F0F" w:rsidR="00F71222" w:rsidRPr="00B253B7" w:rsidRDefault="00A8487B" w:rsidP="000500D8">
            <w:pPr>
              <w:spacing w:before="120" w:after="120"/>
              <w:rPr>
                <w:b/>
                <w:bCs/>
              </w:rPr>
            </w:pPr>
            <w:r w:rsidRPr="00B253B7">
              <w:rPr>
                <w:b/>
                <w:lang w:bidi="cy-GB"/>
              </w:rPr>
              <w:t xml:space="preserve">Os ydw oedd eich ymateb i </w:t>
            </w:r>
            <w:r w:rsidRPr="00B253B7">
              <w:rPr>
                <w:b/>
                <w:lang w:bidi="cy-GB"/>
              </w:rPr>
              <w:fldChar w:fldCharType="begin"/>
            </w:r>
            <w:r w:rsidRPr="00B253B7">
              <w:rPr>
                <w:b/>
                <w:lang w:bidi="cy-GB"/>
              </w:rPr>
              <w:instrText xml:space="preserve"> REF _Ref215221064 \r \h  \* MERGEFORMAT </w:instrText>
            </w:r>
            <w:r w:rsidRPr="00B253B7">
              <w:rPr>
                <w:b/>
                <w:lang w:bidi="cy-GB"/>
              </w:rPr>
            </w:r>
            <w:r w:rsidRPr="00B253B7">
              <w:rPr>
                <w:b/>
                <w:lang w:bidi="cy-GB"/>
              </w:rPr>
              <w:fldChar w:fldCharType="separate"/>
            </w:r>
            <w:r w:rsidR="00376FF6">
              <w:rPr>
                <w:b/>
                <w:lang w:bidi="cy-GB"/>
              </w:rPr>
              <w:t>Q5</w:t>
            </w:r>
            <w:r w:rsidRPr="00B253B7">
              <w:rPr>
                <w:b/>
                <w:lang w:bidi="cy-GB"/>
              </w:rPr>
              <w:fldChar w:fldCharType="end"/>
            </w:r>
            <w:r w:rsidRPr="00B253B7">
              <w:rPr>
                <w:b/>
                <w:lang w:bidi="cy-GB"/>
              </w:rPr>
              <w:t>, rhowch fanylion</w:t>
            </w:r>
            <w:r w:rsidRPr="00B253B7">
              <w:rPr>
                <w:rFonts w:cstheme="minorHAnsi"/>
                <w:b/>
                <w:lang w:bidi="cy-GB"/>
              </w:rPr>
              <w:t xml:space="preserve"> (gan gynnwys manylion yr amgylchiadau a arweiniodd at y cofnod ar y rhestr wahardd a gwybodaeth sy'n tystio a yw'r amgylchiadau hynny'n parhau neu'n debygol o ddigwydd eto ai peidio, gan gynnwys gwybodaeth sy'n berthnasol i'r ffactorau a nodir yn adran 58(1) o Ddeddf Caffael 2023)</w:t>
            </w:r>
          </w:p>
        </w:tc>
      </w:tr>
      <w:tr w:rsidR="00F71222" w:rsidRPr="00B253B7" w14:paraId="4CC0ACB2" w14:textId="77777777" w:rsidTr="00B14D2A">
        <w:tc>
          <w:tcPr>
            <w:tcW w:w="2405" w:type="dxa"/>
          </w:tcPr>
          <w:p w14:paraId="0A26FBC7" w14:textId="2602A963" w:rsidR="00F71222" w:rsidRPr="00B253B7" w:rsidRDefault="00595643" w:rsidP="000500D8">
            <w:pPr>
              <w:spacing w:before="120" w:after="120"/>
              <w:rPr>
                <w:b/>
                <w:bCs/>
              </w:rPr>
            </w:pPr>
            <w:r>
              <w:rPr>
                <w:b/>
                <w:lang w:bidi="cy-GB"/>
              </w:rPr>
              <w:t>Ymateb y Cynigydd</w:t>
            </w:r>
          </w:p>
        </w:tc>
        <w:tc>
          <w:tcPr>
            <w:tcW w:w="6611" w:type="dxa"/>
            <w:gridSpan w:val="2"/>
          </w:tcPr>
          <w:p w14:paraId="1495AAA8" w14:textId="474CE3E2" w:rsidR="00F71222" w:rsidRPr="00B253B7" w:rsidRDefault="00A8487B" w:rsidP="000500D8">
            <w:pPr>
              <w:spacing w:before="120" w:after="120"/>
            </w:pPr>
            <w:r w:rsidRPr="00B253B7">
              <w:rPr>
                <w:rFonts w:cstheme="minorHAnsi"/>
                <w:lang w:bidi="cy-GB"/>
              </w:rPr>
              <w:t>[Rhowch fanylion gofynnol neu "Ddim yn berthnasol"]</w:t>
            </w:r>
          </w:p>
        </w:tc>
      </w:tr>
      <w:tr w:rsidR="006848F6" w:rsidRPr="00B253B7" w14:paraId="7F582C55" w14:textId="77777777" w:rsidTr="00B14D2A">
        <w:tc>
          <w:tcPr>
            <w:tcW w:w="2405" w:type="dxa"/>
            <w:shd w:val="clear" w:color="auto" w:fill="F2F2F2" w:themeFill="background1" w:themeFillShade="F2"/>
          </w:tcPr>
          <w:p w14:paraId="05B38D6D" w14:textId="0F839553" w:rsidR="006848F6" w:rsidRPr="00B253B7" w:rsidRDefault="0002124C"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54453D94" w14:textId="4EA7EBB0" w:rsidR="006848F6" w:rsidRPr="00B253B7" w:rsidRDefault="006848F6" w:rsidP="000500D8">
            <w:pPr>
              <w:spacing w:before="120" w:after="120"/>
              <w:rPr>
                <w:rFonts w:cstheme="minorHAnsi"/>
                <w:b/>
                <w:bCs/>
              </w:rPr>
            </w:pPr>
            <w:r w:rsidRPr="00B253B7">
              <w:rPr>
                <w:rFonts w:cstheme="minorHAnsi"/>
                <w:b/>
                <w:lang w:bidi="cy-GB"/>
              </w:rPr>
              <w:t>Os yw’r Cynigydd ar y rhestr wahardd, bydd S4C yn ystyried a yw'r Cynigydd yn gyflenwr gwaharddedig neu waharddadwy ac, os felly, a ddylid caniatáu i'r Cynigydd barhau i gymryd rhan yn y Caffael (yn unol â Deddf Caffael 2023).</w:t>
            </w:r>
          </w:p>
        </w:tc>
      </w:tr>
    </w:tbl>
    <w:p w14:paraId="09A23C01" w14:textId="77777777" w:rsidR="0002124C" w:rsidRPr="00B253B7" w:rsidRDefault="0002124C" w:rsidP="00B14D2A">
      <w:pPr>
        <w:pStyle w:val="IntroHeading"/>
        <w:spacing w:before="120" w:after="120"/>
        <w:rPr>
          <w:sz w:val="20"/>
        </w:rPr>
      </w:pPr>
    </w:p>
    <w:p w14:paraId="1DA3E5F8" w14:textId="3AF39843" w:rsidR="00A8487B" w:rsidRPr="00B253B7" w:rsidRDefault="00A8487B" w:rsidP="000500D8">
      <w:pPr>
        <w:pStyle w:val="IntroHeading"/>
        <w:spacing w:before="120" w:after="120"/>
        <w:rPr>
          <w:sz w:val="20"/>
        </w:rPr>
      </w:pPr>
      <w:r w:rsidRPr="00B253B7">
        <w:rPr>
          <w:sz w:val="20"/>
          <w:lang w:bidi="cy-GB"/>
        </w:rPr>
        <w:t>Rhan 1 – Cadarnhau gwybodaeth graidd y cyflenwr</w:t>
      </w:r>
    </w:p>
    <w:tbl>
      <w:tblPr>
        <w:tblStyle w:val="TableGrid"/>
        <w:tblW w:w="0" w:type="auto"/>
        <w:tblLook w:val="04A0" w:firstRow="1" w:lastRow="0" w:firstColumn="1" w:lastColumn="0" w:noHBand="0" w:noVBand="1"/>
      </w:tblPr>
      <w:tblGrid>
        <w:gridCol w:w="2405"/>
        <w:gridCol w:w="3827"/>
        <w:gridCol w:w="2784"/>
      </w:tblGrid>
      <w:tr w:rsidR="00F71222" w:rsidRPr="00B253B7" w14:paraId="4FB96AA2"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1E9693B8"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11ADB304" w14:textId="5A3DE991" w:rsidR="00F71222" w:rsidRPr="00B253B7" w:rsidRDefault="00F71222" w:rsidP="00F4280B">
            <w:pPr>
              <w:spacing w:before="120" w:after="120"/>
              <w:jc w:val="right"/>
              <w:rPr>
                <w:b/>
                <w:bCs/>
              </w:rPr>
            </w:pPr>
            <w:r w:rsidRPr="00B253B7">
              <w:rPr>
                <w:b/>
                <w:lang w:bidi="cy-GB"/>
              </w:rPr>
              <w:t>Llwyddo / Methu</w:t>
            </w:r>
          </w:p>
        </w:tc>
      </w:tr>
      <w:tr w:rsidR="00F71222" w:rsidRPr="00B253B7" w14:paraId="6ADABCAF" w14:textId="77777777" w:rsidTr="00B14D2A">
        <w:tc>
          <w:tcPr>
            <w:tcW w:w="2405" w:type="dxa"/>
            <w:tcBorders>
              <w:top w:val="single" w:sz="4" w:space="0" w:color="auto"/>
            </w:tcBorders>
          </w:tcPr>
          <w:p w14:paraId="173C9BF3"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65878190" w14:textId="0BF99FA2" w:rsidR="00A8487B" w:rsidRPr="00B253B7" w:rsidRDefault="00A8487B" w:rsidP="000500D8">
            <w:pPr>
              <w:spacing w:before="120" w:after="120"/>
              <w:rPr>
                <w:rFonts w:cstheme="minorHAnsi"/>
                <w:b/>
                <w:bCs/>
              </w:rPr>
            </w:pPr>
            <w:r w:rsidRPr="00B253B7">
              <w:rPr>
                <w:rFonts w:cstheme="minorHAnsi"/>
                <w:b/>
                <w:lang w:bidi="cy-GB"/>
              </w:rPr>
              <w:t>Rhaid i chi gyflwyno gwybodaeth gyfredol graidd y cyflenwr ar y PDC a rhannu'r wybodaeth hon gyda ni drwy'r PDC (naill ai cod rhannu neu lawrlwytho PDF).</w:t>
            </w:r>
          </w:p>
          <w:p w14:paraId="1A8251F9" w14:textId="77777777" w:rsidR="00A8487B" w:rsidRPr="00B253B7" w:rsidRDefault="00A8487B" w:rsidP="000500D8">
            <w:pPr>
              <w:spacing w:before="120" w:after="120"/>
              <w:rPr>
                <w:rFonts w:cstheme="minorHAnsi"/>
                <w:b/>
                <w:bCs/>
              </w:rPr>
            </w:pPr>
            <w:r w:rsidRPr="00B253B7">
              <w:rPr>
                <w:rFonts w:cstheme="minorHAnsi"/>
                <w:b/>
                <w:lang w:bidi="cy-GB"/>
              </w:rPr>
              <w:t>Mae hyn yn cynnwys:</w:t>
            </w:r>
          </w:p>
          <w:p w14:paraId="148F7D13" w14:textId="12A422A2" w:rsidR="00A8487B" w:rsidRPr="00B253B7" w:rsidRDefault="00A8487B" w:rsidP="001370F6">
            <w:pPr>
              <w:pStyle w:val="ListParagraph"/>
              <w:numPr>
                <w:ilvl w:val="0"/>
                <w:numId w:val="42"/>
              </w:numPr>
              <w:spacing w:before="120" w:after="120"/>
              <w:contextualSpacing w:val="0"/>
              <w:rPr>
                <w:b/>
                <w:bCs/>
              </w:rPr>
            </w:pPr>
            <w:r w:rsidRPr="00B253B7">
              <w:rPr>
                <w:b/>
                <w:lang w:bidi="cy-GB"/>
              </w:rPr>
              <w:t>gwybodaeth sylfaenol</w:t>
            </w:r>
          </w:p>
          <w:p w14:paraId="5FBDFD8B" w14:textId="7338B882" w:rsidR="00A8487B" w:rsidRPr="00B253B7" w:rsidRDefault="00A8487B" w:rsidP="001370F6">
            <w:pPr>
              <w:pStyle w:val="ListParagraph"/>
              <w:numPr>
                <w:ilvl w:val="0"/>
                <w:numId w:val="42"/>
              </w:numPr>
              <w:spacing w:before="120" w:after="120"/>
              <w:contextualSpacing w:val="0"/>
              <w:rPr>
                <w:b/>
                <w:bCs/>
              </w:rPr>
            </w:pPr>
            <w:r w:rsidRPr="00B253B7">
              <w:rPr>
                <w:b/>
                <w:lang w:bidi="cy-GB"/>
              </w:rPr>
              <w:t>gwybodaeth am sefyllfa economaidd ac ariannol</w:t>
            </w:r>
          </w:p>
          <w:p w14:paraId="16B4ADD1" w14:textId="6085930D" w:rsidR="00A8487B" w:rsidRPr="00B253B7" w:rsidRDefault="00A8487B" w:rsidP="001370F6">
            <w:pPr>
              <w:pStyle w:val="ListParagraph"/>
              <w:numPr>
                <w:ilvl w:val="0"/>
                <w:numId w:val="42"/>
              </w:numPr>
              <w:spacing w:before="120" w:after="120"/>
              <w:contextualSpacing w:val="0"/>
              <w:rPr>
                <w:b/>
                <w:bCs/>
              </w:rPr>
            </w:pPr>
            <w:r w:rsidRPr="00B253B7">
              <w:rPr>
                <w:b/>
                <w:lang w:bidi="cy-GB"/>
              </w:rPr>
              <w:t>gwybodaeth am bersonau cysylltiedig (sef personau sydd â'r hawl i arfer, neu sydd mewn gwirionedd yn arfer, dylanwad neu reolaeth sylweddol ar y cyflenwr, neu y mae gan y cyflenwr yr hawl i arfer, neu sydd mewn gwirionedd yn arfer, dylanwad neu reolaeth sylweddol arnynt, er enghraifft: cyfarwyddwyr, cyfranddalwyr o bwys a rhiant-gwmnïau ac is-gwmnïau)</w:t>
            </w:r>
          </w:p>
          <w:p w14:paraId="2C7CE91E" w14:textId="646F7413" w:rsidR="00A8487B" w:rsidRPr="00B253B7" w:rsidRDefault="00A8487B" w:rsidP="001370F6">
            <w:pPr>
              <w:pStyle w:val="ListParagraph"/>
              <w:numPr>
                <w:ilvl w:val="0"/>
                <w:numId w:val="42"/>
              </w:numPr>
              <w:spacing w:before="120" w:after="120"/>
              <w:contextualSpacing w:val="0"/>
              <w:rPr>
                <w:b/>
                <w:bCs/>
              </w:rPr>
            </w:pPr>
            <w:r w:rsidRPr="00B253B7">
              <w:rPr>
                <w:b/>
                <w:lang w:bidi="cy-GB"/>
              </w:rPr>
              <w:t>gwybodaeth am seiliau gwahardd</w:t>
            </w:r>
          </w:p>
          <w:p w14:paraId="0B377D9E" w14:textId="73260BCE" w:rsidR="00F71222" w:rsidRPr="00B253B7" w:rsidRDefault="00A8487B" w:rsidP="000500D8">
            <w:pPr>
              <w:spacing w:before="120" w:after="120"/>
              <w:rPr>
                <w:rFonts w:cstheme="minorHAnsi"/>
              </w:rPr>
            </w:pPr>
            <w:r w:rsidRPr="00B253B7">
              <w:rPr>
                <w:rFonts w:cstheme="minorHAnsi"/>
                <w:b/>
                <w:lang w:bidi="cy-GB"/>
              </w:rPr>
              <w:t>Cadarnhewch eich bod wedi rhannu'r wybodaeth hon gyda ni.</w:t>
            </w:r>
          </w:p>
        </w:tc>
      </w:tr>
      <w:tr w:rsidR="00F71222" w:rsidRPr="00B253B7" w14:paraId="7958C907" w14:textId="77777777" w:rsidTr="00B14D2A">
        <w:tc>
          <w:tcPr>
            <w:tcW w:w="2405" w:type="dxa"/>
          </w:tcPr>
          <w:p w14:paraId="64857ECE" w14:textId="5E41C5D6" w:rsidR="00F71222" w:rsidRPr="00B253B7" w:rsidRDefault="00595643" w:rsidP="000500D8">
            <w:pPr>
              <w:spacing w:before="120" w:after="120"/>
              <w:rPr>
                <w:b/>
                <w:bCs/>
              </w:rPr>
            </w:pPr>
            <w:r>
              <w:rPr>
                <w:b/>
                <w:lang w:bidi="cy-GB"/>
              </w:rPr>
              <w:t>Ymateb y Cynigydd</w:t>
            </w:r>
          </w:p>
        </w:tc>
        <w:tc>
          <w:tcPr>
            <w:tcW w:w="6611" w:type="dxa"/>
            <w:gridSpan w:val="2"/>
          </w:tcPr>
          <w:p w14:paraId="705EA124" w14:textId="0E7DF153" w:rsidR="00F71222" w:rsidRPr="00B253B7" w:rsidRDefault="00A8487B" w:rsidP="000500D8">
            <w:pPr>
              <w:spacing w:before="120" w:after="120"/>
            </w:pPr>
            <w:r w:rsidRPr="00B253B7">
              <w:rPr>
                <w:rFonts w:cstheme="minorHAnsi"/>
                <w:lang w:bidi="cy-GB"/>
              </w:rPr>
              <w:t>[Llwythwch ffeil PDF neu rhowch god rhannu]</w:t>
            </w:r>
          </w:p>
        </w:tc>
      </w:tr>
      <w:tr w:rsidR="00A8487B" w:rsidRPr="00B253B7" w14:paraId="3331A9F0" w14:textId="77777777" w:rsidTr="00B14D2A">
        <w:tc>
          <w:tcPr>
            <w:tcW w:w="2405" w:type="dxa"/>
            <w:shd w:val="clear" w:color="auto" w:fill="F2F2F2" w:themeFill="background1" w:themeFillShade="F2"/>
          </w:tcPr>
          <w:p w14:paraId="798A1150" w14:textId="48B4E869" w:rsidR="00A8487B" w:rsidRPr="00B253B7" w:rsidRDefault="00A8487B" w:rsidP="000500D8">
            <w:pPr>
              <w:spacing w:before="120" w:after="120"/>
              <w:rPr>
                <w:b/>
                <w:bCs/>
              </w:rPr>
            </w:pPr>
            <w:r w:rsidRPr="00B253B7">
              <w:rPr>
                <w:b/>
                <w:lang w:bidi="cy-GB"/>
              </w:rPr>
              <w:lastRenderedPageBreak/>
              <w:t>Canllawiau:</w:t>
            </w:r>
          </w:p>
        </w:tc>
        <w:tc>
          <w:tcPr>
            <w:tcW w:w="6611" w:type="dxa"/>
            <w:gridSpan w:val="2"/>
            <w:shd w:val="clear" w:color="auto" w:fill="F2F2F2" w:themeFill="background1" w:themeFillShade="F2"/>
          </w:tcPr>
          <w:p w14:paraId="55A42FBA" w14:textId="77777777" w:rsidR="006848F6" w:rsidRPr="00B253B7" w:rsidRDefault="006848F6" w:rsidP="000500D8">
            <w:pPr>
              <w:spacing w:before="120" w:after="120"/>
              <w:rPr>
                <w:rFonts w:cstheme="minorHAnsi"/>
                <w:b/>
                <w:bCs/>
              </w:rPr>
            </w:pPr>
            <w:r w:rsidRPr="00B253B7">
              <w:rPr>
                <w:rFonts w:cstheme="minorHAnsi"/>
                <w:b/>
                <w:lang w:bidi="cy-GB"/>
              </w:rPr>
              <w:t>Llwyddo</w:t>
            </w:r>
            <w:r w:rsidRPr="00B253B7">
              <w:rPr>
                <w:rFonts w:cstheme="minorHAnsi"/>
                <w:b/>
                <w:lang w:bidi="cy-GB"/>
              </w:rPr>
              <w:tab/>
              <w:t>=</w:t>
            </w:r>
            <w:r w:rsidRPr="00B253B7">
              <w:rPr>
                <w:rFonts w:cstheme="minorHAnsi"/>
                <w:b/>
                <w:lang w:bidi="cy-GB"/>
              </w:rPr>
              <w:tab/>
              <w:t>Gwybodaeth wedi’i darparu</w:t>
            </w:r>
          </w:p>
          <w:p w14:paraId="5E0735B4" w14:textId="16C7E91C" w:rsidR="006848F6" w:rsidRPr="00B253B7" w:rsidRDefault="006848F6" w:rsidP="000500D8">
            <w:pPr>
              <w:spacing w:before="120" w:after="120"/>
              <w:rPr>
                <w:rFonts w:cstheme="minorHAnsi"/>
              </w:rPr>
            </w:pPr>
            <w:r w:rsidRPr="00B253B7">
              <w:rPr>
                <w:rFonts w:cstheme="minorHAnsi"/>
                <w:b/>
                <w:lang w:bidi="cy-GB"/>
              </w:rPr>
              <w:t>Methu</w:t>
            </w:r>
            <w:r w:rsidRPr="00B253B7">
              <w:rPr>
                <w:rFonts w:cstheme="minorHAnsi"/>
                <w:b/>
                <w:lang w:bidi="cy-GB"/>
              </w:rPr>
              <w:tab/>
              <w:t>=</w:t>
            </w:r>
            <w:r w:rsidRPr="00B253B7">
              <w:rPr>
                <w:rFonts w:cstheme="minorHAnsi"/>
                <w:b/>
                <w:lang w:bidi="cy-GB"/>
              </w:rPr>
              <w:tab/>
              <w:t>Gwybodaeth heb ei darparu</w:t>
            </w:r>
          </w:p>
          <w:p w14:paraId="40C7270B" w14:textId="6BDF40EE" w:rsidR="00A8487B" w:rsidRPr="00B253B7" w:rsidRDefault="00595643" w:rsidP="000500D8">
            <w:pPr>
              <w:spacing w:before="120" w:after="120"/>
              <w:rPr>
                <w:rFonts w:cstheme="minorHAnsi"/>
              </w:rPr>
            </w:pPr>
            <w:r>
              <w:rPr>
                <w:rFonts w:cstheme="minorHAnsi"/>
                <w:lang w:bidi="cy-GB"/>
              </w:rPr>
              <w:t>Rhaid i gynigyddion sy'n cymryd rhan mewn caffael gofrestru ar y platfform digidol canolog ("PDC"). Gall cynigyddion gyflwyno gwybodaeth graidd y cyflenwr a, phan fydd cyfle caffael yn codi, rhannu'r wybodaeth hon gyda'r awdurdod contractio trwy'r PDC. Mae'n rhad ac am ddim i'w ddefnyddio a bydd yn golygu na ddylai cyflenwyr orfod ail-gofnodi'r wybodaeth hon ar gyfer pob caffael cyhoeddus mwyach, dim ond sicrhau ei bod yn gyfredol ac yn cael ei rhannu wedyn. Mae'r PDC ar gael yn https://www.gov.uk/find-tender. Mae’r rhan hon o Holiadur Gwybodaeth y Cyflenwr yn cadarnhau bod cyflenwyr wedi cymryd y camau hyn.</w:t>
            </w:r>
          </w:p>
        </w:tc>
      </w:tr>
    </w:tbl>
    <w:p w14:paraId="5E25018F" w14:textId="77777777" w:rsidR="00F71222" w:rsidRPr="00B253B7" w:rsidRDefault="00F71222" w:rsidP="000500D8">
      <w:pPr>
        <w:spacing w:before="120" w:after="120"/>
      </w:pPr>
    </w:p>
    <w:p w14:paraId="3D748092" w14:textId="579EB781" w:rsidR="002A2A3C" w:rsidRPr="00B253B7" w:rsidRDefault="002A2A3C" w:rsidP="00595972">
      <w:pPr>
        <w:pStyle w:val="IntroHeading"/>
        <w:numPr>
          <w:ilvl w:val="0"/>
          <w:numId w:val="0"/>
        </w:numPr>
        <w:spacing w:before="120" w:after="120"/>
        <w:rPr>
          <w:sz w:val="20"/>
        </w:rPr>
      </w:pPr>
      <w:r w:rsidRPr="00B253B7">
        <w:rPr>
          <w:sz w:val="20"/>
          <w:lang w:bidi="cy-GB"/>
        </w:rPr>
        <w:t>Rhan 2 – Gwybodaeth ychwanegol am waharddiadau</w:t>
      </w:r>
    </w:p>
    <w:p w14:paraId="3A001EF0" w14:textId="324BDBBA" w:rsidR="002A2A3C" w:rsidRPr="00B253B7" w:rsidRDefault="002A2A3C" w:rsidP="000500D8">
      <w:pPr>
        <w:pStyle w:val="IntroHeading"/>
        <w:spacing w:before="120" w:after="120"/>
        <w:rPr>
          <w:sz w:val="20"/>
        </w:rPr>
      </w:pPr>
      <w:r w:rsidRPr="00B253B7">
        <w:rPr>
          <w:sz w:val="20"/>
          <w:lang w:bidi="cy-GB"/>
        </w:rPr>
        <w:t>rhan 2 a – Personau Cysylltiedig</w:t>
      </w:r>
    </w:p>
    <w:tbl>
      <w:tblPr>
        <w:tblStyle w:val="TableGrid"/>
        <w:tblW w:w="0" w:type="auto"/>
        <w:tblLook w:val="04A0" w:firstRow="1" w:lastRow="0" w:firstColumn="1" w:lastColumn="0" w:noHBand="0" w:noVBand="1"/>
      </w:tblPr>
      <w:tblGrid>
        <w:gridCol w:w="2405"/>
        <w:gridCol w:w="3827"/>
        <w:gridCol w:w="2784"/>
      </w:tblGrid>
      <w:tr w:rsidR="00F71222" w:rsidRPr="00B253B7" w14:paraId="5D138A6C"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4CB9BA11" w14:textId="77777777" w:rsidR="00F71222" w:rsidRPr="00B253B7" w:rsidRDefault="00F71222" w:rsidP="00F43DA6">
            <w:pPr>
              <w:pStyle w:val="Sch1Numbe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0C240654" w14:textId="40B9FA12" w:rsidR="00F71222" w:rsidRPr="00B253B7" w:rsidRDefault="00F71222" w:rsidP="00F4280B">
            <w:pPr>
              <w:spacing w:before="120" w:after="120"/>
              <w:jc w:val="right"/>
              <w:rPr>
                <w:b/>
                <w:bCs/>
              </w:rPr>
            </w:pPr>
            <w:r w:rsidRPr="00B253B7">
              <w:rPr>
                <w:b/>
                <w:lang w:bidi="cy-GB"/>
              </w:rPr>
              <w:t>Llwyddo / Methu</w:t>
            </w:r>
          </w:p>
        </w:tc>
      </w:tr>
      <w:tr w:rsidR="00F71222" w:rsidRPr="00B253B7" w14:paraId="56FC1571" w14:textId="77777777" w:rsidTr="00B14D2A">
        <w:tc>
          <w:tcPr>
            <w:tcW w:w="2405" w:type="dxa"/>
            <w:tcBorders>
              <w:top w:val="single" w:sz="4" w:space="0" w:color="auto"/>
            </w:tcBorders>
          </w:tcPr>
          <w:p w14:paraId="51B23D21"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1C002168" w14:textId="733639AC" w:rsidR="002A2A3C" w:rsidRPr="00B253B7" w:rsidRDefault="002A2A3C" w:rsidP="000500D8">
            <w:pPr>
              <w:spacing w:before="120" w:after="120"/>
              <w:rPr>
                <w:rFonts w:cstheme="minorHAnsi"/>
                <w:b/>
                <w:bCs/>
              </w:rPr>
            </w:pPr>
            <w:r w:rsidRPr="00B253B7">
              <w:rPr>
                <w:rFonts w:cstheme="minorHAnsi"/>
                <w:b/>
                <w:lang w:bidi="cy-GB"/>
              </w:rPr>
              <w:t>Ydych chi'n dibynnu ar unrhyw bersonau cysylltiedig i fodloni'r amodau cyfranogiad? Cyflenwyr eraill yw’r rhain, a allai fod yn is-gontractwyr neu'n aelodau consortiwm, ond nid gwarantwr.</w:t>
            </w:r>
          </w:p>
          <w:p w14:paraId="4BA9F212" w14:textId="57CBE215" w:rsidR="00F71222" w:rsidRPr="00B253B7" w:rsidRDefault="002A2A3C" w:rsidP="000500D8">
            <w:pPr>
              <w:spacing w:before="120" w:after="120"/>
              <w:rPr>
                <w:rFonts w:cstheme="minorHAnsi"/>
                <w:b/>
                <w:bCs/>
              </w:rPr>
            </w:pPr>
            <w:r w:rsidRPr="00B253B7">
              <w:rPr>
                <w:rFonts w:cstheme="minorHAnsi"/>
                <w:b/>
                <w:lang w:bidi="cy-GB"/>
              </w:rPr>
              <w:t>Mae'r amodau cyfranogiad yn y canllawiau a amlinellir yn Rhan 3 isod.</w:t>
            </w:r>
          </w:p>
          <w:p w14:paraId="3DE00A68" w14:textId="66FD23CB" w:rsidR="002A2A3C" w:rsidRPr="00B253B7" w:rsidRDefault="002A2A3C" w:rsidP="000500D8">
            <w:pPr>
              <w:spacing w:before="120" w:after="120"/>
              <w:rPr>
                <w:rFonts w:cstheme="minorHAnsi"/>
              </w:rPr>
            </w:pPr>
            <w:r w:rsidRPr="00B253B7">
              <w:rPr>
                <w:rFonts w:cstheme="minorHAnsi"/>
                <w:b/>
                <w:lang w:bidi="cy-GB"/>
              </w:rPr>
              <w:t xml:space="preserve">Os ydw oedd eich ymateb i'r cwestiwn hwn, cwblhewch </w:t>
            </w:r>
            <w:r w:rsidR="00F43DA6" w:rsidRPr="00B253B7">
              <w:rPr>
                <w:rFonts w:cstheme="minorHAnsi"/>
                <w:b/>
                <w:lang w:bidi="cy-GB"/>
              </w:rPr>
              <w:fldChar w:fldCharType="begin"/>
            </w:r>
            <w:r w:rsidR="00F43DA6" w:rsidRPr="00B253B7">
              <w:rPr>
                <w:rFonts w:cstheme="minorHAnsi"/>
                <w:b/>
                <w:lang w:bidi="cy-GB"/>
              </w:rPr>
              <w:instrText xml:space="preserve"> REF _Ref216084219 \r \h </w:instrText>
            </w:r>
            <w:r w:rsidR="00F12EC9" w:rsidRPr="00B253B7">
              <w:rPr>
                <w:rFonts w:cstheme="minorHAnsi"/>
                <w:b/>
                <w:lang w:bidi="cy-GB"/>
              </w:rPr>
              <w:instrText xml:space="preserve"> \* MERGEFORMAT </w:instrText>
            </w:r>
            <w:r w:rsidR="00F43DA6" w:rsidRPr="00B253B7">
              <w:rPr>
                <w:rFonts w:cstheme="minorHAnsi"/>
                <w:b/>
                <w:lang w:bidi="cy-GB"/>
              </w:rPr>
            </w:r>
            <w:r w:rsidR="00F43DA6" w:rsidRPr="00B253B7">
              <w:rPr>
                <w:rFonts w:cstheme="minorHAnsi"/>
                <w:b/>
                <w:lang w:bidi="cy-GB"/>
              </w:rPr>
              <w:fldChar w:fldCharType="separate"/>
            </w:r>
            <w:r w:rsidR="00376FF6">
              <w:rPr>
                <w:rFonts w:cstheme="minorHAnsi"/>
                <w:b/>
                <w:lang w:bidi="cy-GB"/>
              </w:rPr>
              <w:t>Q9</w:t>
            </w:r>
            <w:r w:rsidR="00F43DA6" w:rsidRPr="00B253B7">
              <w:rPr>
                <w:rFonts w:cstheme="minorHAnsi"/>
                <w:b/>
                <w:lang w:bidi="cy-GB"/>
              </w:rPr>
              <w:fldChar w:fldCharType="end"/>
            </w:r>
            <w:r w:rsidRPr="00B253B7">
              <w:rPr>
                <w:rFonts w:cstheme="minorHAnsi"/>
                <w:b/>
                <w:lang w:bidi="cy-GB"/>
              </w:rPr>
              <w:t xml:space="preserve">, </w:t>
            </w:r>
            <w:r w:rsidR="00F43DA6" w:rsidRPr="00B253B7">
              <w:rPr>
                <w:rFonts w:cstheme="minorHAnsi"/>
                <w:b/>
                <w:lang w:bidi="cy-GB"/>
              </w:rPr>
              <w:fldChar w:fldCharType="begin"/>
            </w:r>
            <w:r w:rsidR="00F43DA6" w:rsidRPr="00B253B7">
              <w:rPr>
                <w:rFonts w:cstheme="minorHAnsi"/>
                <w:b/>
                <w:lang w:bidi="cy-GB"/>
              </w:rPr>
              <w:instrText xml:space="preserve"> REF _Ref216084221 \r \h </w:instrText>
            </w:r>
            <w:r w:rsidR="00F12EC9" w:rsidRPr="00B253B7">
              <w:rPr>
                <w:rFonts w:cstheme="minorHAnsi"/>
                <w:b/>
                <w:lang w:bidi="cy-GB"/>
              </w:rPr>
              <w:instrText xml:space="preserve"> \* MERGEFORMAT </w:instrText>
            </w:r>
            <w:r w:rsidR="00F43DA6" w:rsidRPr="00B253B7">
              <w:rPr>
                <w:rFonts w:cstheme="minorHAnsi"/>
                <w:b/>
                <w:lang w:bidi="cy-GB"/>
              </w:rPr>
            </w:r>
            <w:r w:rsidR="00F43DA6" w:rsidRPr="00B253B7">
              <w:rPr>
                <w:rFonts w:cstheme="minorHAnsi"/>
                <w:b/>
                <w:lang w:bidi="cy-GB"/>
              </w:rPr>
              <w:fldChar w:fldCharType="separate"/>
            </w:r>
            <w:r w:rsidR="00376FF6">
              <w:rPr>
                <w:rFonts w:cstheme="minorHAnsi"/>
                <w:b/>
                <w:lang w:bidi="cy-GB"/>
              </w:rPr>
              <w:t>Q10</w:t>
            </w:r>
            <w:r w:rsidR="00F43DA6" w:rsidRPr="00B253B7">
              <w:rPr>
                <w:rFonts w:cstheme="minorHAnsi"/>
                <w:b/>
                <w:lang w:bidi="cy-GB"/>
              </w:rPr>
              <w:fldChar w:fldCharType="end"/>
            </w:r>
            <w:r w:rsidRPr="00B253B7">
              <w:rPr>
                <w:rFonts w:cstheme="minorHAnsi"/>
                <w:b/>
                <w:lang w:bidi="cy-GB"/>
              </w:rPr>
              <w:t xml:space="preserve">, </w:t>
            </w:r>
            <w:r w:rsidR="00F43DA6" w:rsidRPr="00B253B7">
              <w:rPr>
                <w:rFonts w:cstheme="minorHAnsi"/>
                <w:b/>
                <w:lang w:bidi="cy-GB"/>
              </w:rPr>
              <w:fldChar w:fldCharType="begin"/>
            </w:r>
            <w:r w:rsidR="00F43DA6" w:rsidRPr="00B253B7">
              <w:rPr>
                <w:rFonts w:cstheme="minorHAnsi"/>
                <w:b/>
                <w:lang w:bidi="cy-GB"/>
              </w:rPr>
              <w:instrText xml:space="preserve"> REF _Ref215221937 \r \h </w:instrText>
            </w:r>
            <w:r w:rsidR="00F12EC9" w:rsidRPr="00B253B7">
              <w:rPr>
                <w:rFonts w:cstheme="minorHAnsi"/>
                <w:b/>
                <w:lang w:bidi="cy-GB"/>
              </w:rPr>
              <w:instrText xml:space="preserve"> \* MERGEFORMAT </w:instrText>
            </w:r>
            <w:r w:rsidR="00F43DA6" w:rsidRPr="00B253B7">
              <w:rPr>
                <w:rFonts w:cstheme="minorHAnsi"/>
                <w:b/>
                <w:lang w:bidi="cy-GB"/>
              </w:rPr>
            </w:r>
            <w:r w:rsidR="00F43DA6" w:rsidRPr="00B253B7">
              <w:rPr>
                <w:rFonts w:cstheme="minorHAnsi"/>
                <w:b/>
                <w:lang w:bidi="cy-GB"/>
              </w:rPr>
              <w:fldChar w:fldCharType="separate"/>
            </w:r>
            <w:r w:rsidR="00376FF6">
              <w:rPr>
                <w:rFonts w:cstheme="minorHAnsi"/>
                <w:b/>
                <w:lang w:bidi="cy-GB"/>
              </w:rPr>
              <w:t>Q11</w:t>
            </w:r>
            <w:r w:rsidR="00F43DA6" w:rsidRPr="00B253B7">
              <w:rPr>
                <w:rFonts w:cstheme="minorHAnsi"/>
                <w:b/>
                <w:lang w:bidi="cy-GB"/>
              </w:rPr>
              <w:fldChar w:fldCharType="end"/>
            </w:r>
            <w:r w:rsidRPr="00B253B7">
              <w:rPr>
                <w:rFonts w:cstheme="minorHAnsi"/>
                <w:b/>
                <w:lang w:bidi="cy-GB"/>
              </w:rPr>
              <w:t xml:space="preserve"> a </w:t>
            </w:r>
            <w:r w:rsidR="00F43DA6" w:rsidRPr="00B253B7">
              <w:rPr>
                <w:rFonts w:cstheme="minorHAnsi"/>
                <w:b/>
                <w:lang w:bidi="cy-GB"/>
              </w:rPr>
              <w:fldChar w:fldCharType="begin"/>
            </w:r>
            <w:r w:rsidR="00F43DA6" w:rsidRPr="00B253B7">
              <w:rPr>
                <w:rFonts w:cstheme="minorHAnsi"/>
                <w:b/>
                <w:lang w:bidi="cy-GB"/>
              </w:rPr>
              <w:instrText xml:space="preserve"> REF _Ref216084241 \r \h </w:instrText>
            </w:r>
            <w:r w:rsidR="00F12EC9" w:rsidRPr="00B253B7">
              <w:rPr>
                <w:rFonts w:cstheme="minorHAnsi"/>
                <w:b/>
                <w:lang w:bidi="cy-GB"/>
              </w:rPr>
              <w:instrText xml:space="preserve"> \* MERGEFORMAT </w:instrText>
            </w:r>
            <w:r w:rsidR="00F43DA6" w:rsidRPr="00B253B7">
              <w:rPr>
                <w:rFonts w:cstheme="minorHAnsi"/>
                <w:b/>
                <w:lang w:bidi="cy-GB"/>
              </w:rPr>
            </w:r>
            <w:r w:rsidR="00F43DA6" w:rsidRPr="00B253B7">
              <w:rPr>
                <w:rFonts w:cstheme="minorHAnsi"/>
                <w:b/>
                <w:lang w:bidi="cy-GB"/>
              </w:rPr>
              <w:fldChar w:fldCharType="separate"/>
            </w:r>
            <w:r w:rsidR="00376FF6">
              <w:rPr>
                <w:rFonts w:cstheme="minorHAnsi"/>
                <w:b/>
                <w:lang w:bidi="cy-GB"/>
              </w:rPr>
              <w:t>Q12</w:t>
            </w:r>
            <w:r w:rsidR="00F43DA6" w:rsidRPr="00B253B7">
              <w:rPr>
                <w:rFonts w:cstheme="minorHAnsi"/>
                <w:b/>
                <w:lang w:bidi="cy-GB"/>
              </w:rPr>
              <w:fldChar w:fldCharType="end"/>
            </w:r>
            <w:r w:rsidRPr="00B253B7">
              <w:rPr>
                <w:rFonts w:cstheme="minorHAnsi"/>
                <w:b/>
                <w:lang w:bidi="cy-GB"/>
              </w:rPr>
              <w:t xml:space="preserve"> (fel arall nid yw </w:t>
            </w:r>
            <w:r w:rsidR="00F43DA6" w:rsidRPr="00B253B7">
              <w:rPr>
                <w:rFonts w:cstheme="minorHAnsi"/>
                <w:b/>
                <w:lang w:bidi="cy-GB"/>
              </w:rPr>
              <w:fldChar w:fldCharType="begin"/>
            </w:r>
            <w:r w:rsidR="00F43DA6" w:rsidRPr="00B253B7">
              <w:rPr>
                <w:rFonts w:cstheme="minorHAnsi"/>
                <w:b/>
                <w:lang w:bidi="cy-GB"/>
              </w:rPr>
              <w:instrText xml:space="preserve"> REF _Ref216084219 \r \h </w:instrText>
            </w:r>
            <w:r w:rsidR="00F12EC9" w:rsidRPr="00B253B7">
              <w:rPr>
                <w:rFonts w:cstheme="minorHAnsi"/>
                <w:b/>
                <w:lang w:bidi="cy-GB"/>
              </w:rPr>
              <w:instrText xml:space="preserve"> \* MERGEFORMAT </w:instrText>
            </w:r>
            <w:r w:rsidR="00F43DA6" w:rsidRPr="00B253B7">
              <w:rPr>
                <w:rFonts w:cstheme="minorHAnsi"/>
                <w:b/>
                <w:lang w:bidi="cy-GB"/>
              </w:rPr>
            </w:r>
            <w:r w:rsidR="00F43DA6" w:rsidRPr="00B253B7">
              <w:rPr>
                <w:rFonts w:cstheme="minorHAnsi"/>
                <w:b/>
                <w:lang w:bidi="cy-GB"/>
              </w:rPr>
              <w:fldChar w:fldCharType="separate"/>
            </w:r>
            <w:r w:rsidR="00376FF6">
              <w:rPr>
                <w:rFonts w:cstheme="minorHAnsi"/>
                <w:b/>
                <w:lang w:bidi="cy-GB"/>
              </w:rPr>
              <w:t>Q9</w:t>
            </w:r>
            <w:r w:rsidR="00F43DA6" w:rsidRPr="00B253B7">
              <w:rPr>
                <w:rFonts w:cstheme="minorHAnsi"/>
                <w:b/>
                <w:lang w:bidi="cy-GB"/>
              </w:rPr>
              <w:fldChar w:fldCharType="end"/>
            </w:r>
            <w:r w:rsidRPr="00B253B7">
              <w:rPr>
                <w:rFonts w:cstheme="minorHAnsi"/>
                <w:b/>
                <w:lang w:bidi="cy-GB"/>
              </w:rPr>
              <w:t xml:space="preserve">, </w:t>
            </w:r>
            <w:r w:rsidR="00F43DA6" w:rsidRPr="00B253B7">
              <w:rPr>
                <w:rFonts w:cstheme="minorHAnsi"/>
                <w:b/>
                <w:lang w:bidi="cy-GB"/>
              </w:rPr>
              <w:fldChar w:fldCharType="begin"/>
            </w:r>
            <w:r w:rsidR="00F43DA6" w:rsidRPr="00B253B7">
              <w:rPr>
                <w:rFonts w:cstheme="minorHAnsi"/>
                <w:b/>
                <w:lang w:bidi="cy-GB"/>
              </w:rPr>
              <w:instrText xml:space="preserve"> REF _Ref216084221 \r \h </w:instrText>
            </w:r>
            <w:r w:rsidR="00F12EC9" w:rsidRPr="00B253B7">
              <w:rPr>
                <w:rFonts w:cstheme="minorHAnsi"/>
                <w:b/>
                <w:lang w:bidi="cy-GB"/>
              </w:rPr>
              <w:instrText xml:space="preserve"> \* MERGEFORMAT </w:instrText>
            </w:r>
            <w:r w:rsidR="00F43DA6" w:rsidRPr="00B253B7">
              <w:rPr>
                <w:rFonts w:cstheme="minorHAnsi"/>
                <w:b/>
                <w:lang w:bidi="cy-GB"/>
              </w:rPr>
            </w:r>
            <w:r w:rsidR="00F43DA6" w:rsidRPr="00B253B7">
              <w:rPr>
                <w:rFonts w:cstheme="minorHAnsi"/>
                <w:b/>
                <w:lang w:bidi="cy-GB"/>
              </w:rPr>
              <w:fldChar w:fldCharType="separate"/>
            </w:r>
            <w:r w:rsidR="00376FF6">
              <w:rPr>
                <w:rFonts w:cstheme="minorHAnsi"/>
                <w:b/>
                <w:lang w:bidi="cy-GB"/>
              </w:rPr>
              <w:t>Q10</w:t>
            </w:r>
            <w:r w:rsidR="00F43DA6" w:rsidRPr="00B253B7">
              <w:rPr>
                <w:rFonts w:cstheme="minorHAnsi"/>
                <w:b/>
                <w:lang w:bidi="cy-GB"/>
              </w:rPr>
              <w:fldChar w:fldCharType="end"/>
            </w:r>
            <w:r w:rsidRPr="00B253B7">
              <w:rPr>
                <w:rFonts w:cstheme="minorHAnsi"/>
                <w:b/>
                <w:lang w:bidi="cy-GB"/>
              </w:rPr>
              <w:t xml:space="preserve">, </w:t>
            </w:r>
            <w:r w:rsidR="00F43DA6" w:rsidRPr="00B253B7">
              <w:rPr>
                <w:rFonts w:cstheme="minorHAnsi"/>
                <w:b/>
                <w:lang w:bidi="cy-GB"/>
              </w:rPr>
              <w:fldChar w:fldCharType="begin"/>
            </w:r>
            <w:r w:rsidR="00F43DA6" w:rsidRPr="00B253B7">
              <w:rPr>
                <w:rFonts w:cstheme="minorHAnsi"/>
                <w:b/>
                <w:lang w:bidi="cy-GB"/>
              </w:rPr>
              <w:instrText xml:space="preserve"> REF _Ref215221937 \r \h </w:instrText>
            </w:r>
            <w:r w:rsidR="00F12EC9" w:rsidRPr="00B253B7">
              <w:rPr>
                <w:rFonts w:cstheme="minorHAnsi"/>
                <w:b/>
                <w:lang w:bidi="cy-GB"/>
              </w:rPr>
              <w:instrText xml:space="preserve"> \* MERGEFORMAT </w:instrText>
            </w:r>
            <w:r w:rsidR="00F43DA6" w:rsidRPr="00B253B7">
              <w:rPr>
                <w:rFonts w:cstheme="minorHAnsi"/>
                <w:b/>
                <w:lang w:bidi="cy-GB"/>
              </w:rPr>
            </w:r>
            <w:r w:rsidR="00F43DA6" w:rsidRPr="00B253B7">
              <w:rPr>
                <w:rFonts w:cstheme="minorHAnsi"/>
                <w:b/>
                <w:lang w:bidi="cy-GB"/>
              </w:rPr>
              <w:fldChar w:fldCharType="separate"/>
            </w:r>
            <w:r w:rsidR="00376FF6">
              <w:rPr>
                <w:rFonts w:cstheme="minorHAnsi"/>
                <w:b/>
                <w:lang w:bidi="cy-GB"/>
              </w:rPr>
              <w:t>Q11</w:t>
            </w:r>
            <w:r w:rsidR="00F43DA6" w:rsidRPr="00B253B7">
              <w:rPr>
                <w:rFonts w:cstheme="minorHAnsi"/>
                <w:b/>
                <w:lang w:bidi="cy-GB"/>
              </w:rPr>
              <w:fldChar w:fldCharType="end"/>
            </w:r>
            <w:r w:rsidRPr="00B253B7">
              <w:rPr>
                <w:rFonts w:cstheme="minorHAnsi"/>
                <w:b/>
                <w:lang w:bidi="cy-GB"/>
              </w:rPr>
              <w:t xml:space="preserve"> ac </w:t>
            </w:r>
            <w:r w:rsidR="00F43DA6" w:rsidRPr="00B253B7">
              <w:rPr>
                <w:rFonts w:cstheme="minorHAnsi"/>
                <w:b/>
                <w:lang w:bidi="cy-GB"/>
              </w:rPr>
              <w:fldChar w:fldCharType="begin"/>
            </w:r>
            <w:r w:rsidR="00F43DA6" w:rsidRPr="00B253B7">
              <w:rPr>
                <w:rFonts w:cstheme="minorHAnsi"/>
                <w:b/>
                <w:lang w:bidi="cy-GB"/>
              </w:rPr>
              <w:instrText xml:space="preserve"> REF _Ref216084241 \r \h </w:instrText>
            </w:r>
            <w:r w:rsidR="00F12EC9" w:rsidRPr="00B253B7">
              <w:rPr>
                <w:rFonts w:cstheme="minorHAnsi"/>
                <w:b/>
                <w:lang w:bidi="cy-GB"/>
              </w:rPr>
              <w:instrText xml:space="preserve"> \* MERGEFORMAT </w:instrText>
            </w:r>
            <w:r w:rsidR="00F43DA6" w:rsidRPr="00B253B7">
              <w:rPr>
                <w:rFonts w:cstheme="minorHAnsi"/>
                <w:b/>
                <w:lang w:bidi="cy-GB"/>
              </w:rPr>
            </w:r>
            <w:r w:rsidR="00F43DA6" w:rsidRPr="00B253B7">
              <w:rPr>
                <w:rFonts w:cstheme="minorHAnsi"/>
                <w:b/>
                <w:lang w:bidi="cy-GB"/>
              </w:rPr>
              <w:fldChar w:fldCharType="separate"/>
            </w:r>
            <w:r w:rsidR="00376FF6">
              <w:rPr>
                <w:rFonts w:cstheme="minorHAnsi"/>
                <w:b/>
                <w:lang w:bidi="cy-GB"/>
              </w:rPr>
              <w:t>Q12</w:t>
            </w:r>
            <w:r w:rsidR="00F43DA6" w:rsidRPr="00B253B7">
              <w:rPr>
                <w:rFonts w:cstheme="minorHAnsi"/>
                <w:b/>
                <w:lang w:bidi="cy-GB"/>
              </w:rPr>
              <w:fldChar w:fldCharType="end"/>
            </w:r>
            <w:r w:rsidRPr="00B253B7">
              <w:rPr>
                <w:rFonts w:cstheme="minorHAnsi"/>
                <w:b/>
                <w:lang w:bidi="cy-GB"/>
              </w:rPr>
              <w:t xml:space="preserve"> yn berthnasol).</w:t>
            </w:r>
          </w:p>
        </w:tc>
      </w:tr>
      <w:tr w:rsidR="00F71222" w:rsidRPr="00B253B7" w14:paraId="191EC60D" w14:textId="77777777" w:rsidTr="00B14D2A">
        <w:tc>
          <w:tcPr>
            <w:tcW w:w="2405" w:type="dxa"/>
          </w:tcPr>
          <w:p w14:paraId="1FCF6BD7" w14:textId="1031CD57" w:rsidR="00F71222" w:rsidRPr="00B253B7" w:rsidRDefault="00595643" w:rsidP="000500D8">
            <w:pPr>
              <w:spacing w:before="120" w:after="120"/>
              <w:rPr>
                <w:b/>
                <w:bCs/>
              </w:rPr>
            </w:pPr>
            <w:r>
              <w:rPr>
                <w:b/>
                <w:lang w:bidi="cy-GB"/>
              </w:rPr>
              <w:t>Ymateb y Cynigydd</w:t>
            </w:r>
          </w:p>
        </w:tc>
        <w:tc>
          <w:tcPr>
            <w:tcW w:w="6611" w:type="dxa"/>
            <w:gridSpan w:val="2"/>
          </w:tcPr>
          <w:p w14:paraId="7368DE22" w14:textId="4F59907C" w:rsidR="002A2A3C" w:rsidRPr="00B253B7" w:rsidRDefault="002A2A3C" w:rsidP="000500D8">
            <w:pPr>
              <w:spacing w:before="120" w:after="120"/>
              <w:rPr>
                <w:rFonts w:cstheme="minorHAnsi"/>
              </w:rPr>
            </w:pPr>
            <w:r w:rsidRPr="00B253B7">
              <w:rPr>
                <w:rFonts w:cstheme="minorHAnsi"/>
                <w:lang w:bidi="cy-GB"/>
              </w:rPr>
              <w:t>["Ydw" neu "nac ydw"]</w:t>
            </w:r>
          </w:p>
        </w:tc>
      </w:tr>
      <w:tr w:rsidR="002A2A3C" w:rsidRPr="00B253B7" w14:paraId="69D20DA0" w14:textId="77777777" w:rsidTr="00B14D2A">
        <w:tc>
          <w:tcPr>
            <w:tcW w:w="2405" w:type="dxa"/>
            <w:shd w:val="clear" w:color="auto" w:fill="F2F2F2" w:themeFill="background1" w:themeFillShade="F2"/>
          </w:tcPr>
          <w:p w14:paraId="40F2CCB8" w14:textId="3797BA08" w:rsidR="002A2A3C" w:rsidRPr="00B253B7" w:rsidRDefault="002A2A3C"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325C0E92" w14:textId="77777777" w:rsidR="006848F6" w:rsidRPr="00B253B7" w:rsidRDefault="006848F6" w:rsidP="000500D8">
            <w:pPr>
              <w:spacing w:before="120" w:after="120"/>
              <w:rPr>
                <w:rFonts w:cstheme="minorHAnsi"/>
                <w:b/>
                <w:bCs/>
              </w:rPr>
            </w:pPr>
            <w:r w:rsidRPr="00B253B7">
              <w:rPr>
                <w:rFonts w:cstheme="minorHAnsi"/>
                <w:b/>
                <w:lang w:bidi="cy-GB"/>
              </w:rPr>
              <w:t>Llwyddo</w:t>
            </w:r>
            <w:r w:rsidRPr="00B253B7">
              <w:rPr>
                <w:rFonts w:cstheme="minorHAnsi"/>
                <w:b/>
                <w:lang w:bidi="cy-GB"/>
              </w:rPr>
              <w:tab/>
              <w:t>=</w:t>
            </w:r>
            <w:r w:rsidRPr="00B253B7">
              <w:rPr>
                <w:rFonts w:cstheme="minorHAnsi"/>
                <w:b/>
                <w:lang w:bidi="cy-GB"/>
              </w:rPr>
              <w:tab/>
              <w:t>Gwybodaeth wedi’i darparu</w:t>
            </w:r>
          </w:p>
          <w:p w14:paraId="3E03C9A8" w14:textId="10A7B708" w:rsidR="006848F6" w:rsidRPr="00B253B7" w:rsidRDefault="006848F6" w:rsidP="000500D8">
            <w:pPr>
              <w:spacing w:before="120" w:after="120"/>
              <w:rPr>
                <w:rFonts w:cstheme="minorHAnsi"/>
              </w:rPr>
            </w:pPr>
            <w:r w:rsidRPr="00B253B7">
              <w:rPr>
                <w:rFonts w:cstheme="minorHAnsi"/>
                <w:b/>
                <w:lang w:bidi="cy-GB"/>
              </w:rPr>
              <w:t>Methu</w:t>
            </w:r>
            <w:r w:rsidRPr="00B253B7">
              <w:rPr>
                <w:rFonts w:cstheme="minorHAnsi"/>
                <w:b/>
                <w:lang w:bidi="cy-GB"/>
              </w:rPr>
              <w:tab/>
              <w:t>=</w:t>
            </w:r>
            <w:r w:rsidRPr="00B253B7">
              <w:rPr>
                <w:rFonts w:cstheme="minorHAnsi"/>
                <w:b/>
                <w:lang w:bidi="cy-GB"/>
              </w:rPr>
              <w:tab/>
              <w:t>Gwybodaeth heb ei darparu</w:t>
            </w:r>
          </w:p>
          <w:p w14:paraId="3DA47966" w14:textId="185CEA42" w:rsidR="002A2A3C" w:rsidRPr="00B253B7" w:rsidRDefault="002A2A3C" w:rsidP="000500D8">
            <w:pPr>
              <w:spacing w:before="120" w:after="120"/>
              <w:rPr>
                <w:rFonts w:cstheme="minorHAnsi"/>
              </w:rPr>
            </w:pPr>
            <w:r w:rsidRPr="00B253B7">
              <w:rPr>
                <w:rFonts w:cstheme="minorHAnsi"/>
                <w:lang w:bidi="cy-GB"/>
              </w:rPr>
              <w:t xml:space="preserve">Mae deddfwriaeth gaffael yn darparu ar gyfer 'cyfundrefn wahardd' a rhestr 'wahardd' gyhoeddedig i ddiogelu caffael rhag cyflenwyr a allai beri risg (er enghraifft, oherwydd camymddwyn neu berfformiad gwael). Rhaid i gynigyddion gyflwyno gwybodaeth am eu gwaharddiadau eu hunain (a'u personau cysylltiedig) trwy'r Platfform Digidol Canolog (PDC). Mae hyn yn </w:t>
            </w:r>
            <w:r w:rsidRPr="00B253B7">
              <w:rPr>
                <w:rFonts w:cstheme="minorHAnsi"/>
                <w:lang w:bidi="cy-GB"/>
              </w:rPr>
              <w:lastRenderedPageBreak/>
              <w:t>cynnwys hunan-ddatganiadau ynghylch a oes unrhyw sail i wahardd yn berthnasol iddynt ac, ac os oes, manylion y digwyddiad neu'r euogfarn a pha gamau a gymerwyd i atal amgylchiadau o'r fath rhag digwydd eto.</w:t>
            </w:r>
          </w:p>
        </w:tc>
      </w:tr>
    </w:tbl>
    <w:p w14:paraId="4CA09266"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13D9A07B"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47C5A28A" w14:textId="77777777" w:rsidR="00F71222" w:rsidRPr="00B253B7" w:rsidRDefault="00F71222" w:rsidP="000500D8">
            <w:pPr>
              <w:pStyle w:val="Sch1Number"/>
              <w:spacing w:before="120" w:after="120"/>
              <w:rPr>
                <w:b/>
                <w:bCs/>
              </w:rPr>
            </w:pPr>
            <w:bookmarkStart w:id="2" w:name="_Ref216084219"/>
          </w:p>
        </w:tc>
        <w:bookmarkEnd w:id="2"/>
        <w:tc>
          <w:tcPr>
            <w:tcW w:w="2784" w:type="dxa"/>
            <w:tcBorders>
              <w:top w:val="single" w:sz="4" w:space="0" w:color="auto"/>
              <w:left w:val="nil"/>
              <w:bottom w:val="single" w:sz="4" w:space="0" w:color="auto"/>
              <w:right w:val="single" w:sz="4" w:space="0" w:color="auto"/>
            </w:tcBorders>
            <w:shd w:val="clear" w:color="auto" w:fill="E8E8E8" w:themeFill="background2"/>
          </w:tcPr>
          <w:p w14:paraId="03F973BC" w14:textId="623DA527" w:rsidR="00F71222" w:rsidRPr="00B253B7" w:rsidRDefault="00F71222" w:rsidP="00F4280B">
            <w:pPr>
              <w:spacing w:before="120" w:after="120"/>
              <w:jc w:val="right"/>
              <w:rPr>
                <w:b/>
                <w:bCs/>
              </w:rPr>
            </w:pPr>
            <w:r w:rsidRPr="00B253B7">
              <w:rPr>
                <w:b/>
                <w:lang w:bidi="cy-GB"/>
              </w:rPr>
              <w:t>Llwyddo / Methu</w:t>
            </w:r>
          </w:p>
        </w:tc>
      </w:tr>
      <w:tr w:rsidR="00F71222" w:rsidRPr="00B253B7" w14:paraId="6BDFDC6F" w14:textId="77777777" w:rsidTr="00B14D2A">
        <w:tc>
          <w:tcPr>
            <w:tcW w:w="2405" w:type="dxa"/>
            <w:tcBorders>
              <w:top w:val="single" w:sz="4" w:space="0" w:color="auto"/>
            </w:tcBorders>
          </w:tcPr>
          <w:p w14:paraId="1EEE5678"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3877ED85" w14:textId="3C73FFF0" w:rsidR="00F71222" w:rsidRPr="00B253B7" w:rsidRDefault="002A2A3C" w:rsidP="000500D8">
            <w:pPr>
              <w:spacing w:before="120" w:after="120" w:line="240" w:lineRule="auto"/>
              <w:rPr>
                <w:rFonts w:cs="Calibri"/>
                <w:b/>
                <w:bCs/>
                <w:color w:val="000000"/>
              </w:rPr>
            </w:pPr>
            <w:r w:rsidRPr="00B253B7">
              <w:rPr>
                <w:rFonts w:cs="Calibri"/>
                <w:b/>
                <w:color w:val="000000"/>
                <w:lang w:bidi="cy-GB"/>
              </w:rPr>
              <w:t>Ar gyfer pob cyflenwr/person cysylltiedig, cadarnhewch ba amod(au) cyfranogiad rydych chi'n dibynnu arnynt i'w bodloni.</w:t>
            </w:r>
          </w:p>
        </w:tc>
      </w:tr>
      <w:tr w:rsidR="00F71222" w:rsidRPr="00B253B7" w14:paraId="7DA70479" w14:textId="77777777" w:rsidTr="00B14D2A">
        <w:tc>
          <w:tcPr>
            <w:tcW w:w="2405" w:type="dxa"/>
          </w:tcPr>
          <w:p w14:paraId="0618755B" w14:textId="3400AB36" w:rsidR="00F71222" w:rsidRPr="00B253B7" w:rsidRDefault="00595643" w:rsidP="000500D8">
            <w:pPr>
              <w:spacing w:before="120" w:after="120"/>
              <w:rPr>
                <w:b/>
                <w:bCs/>
              </w:rPr>
            </w:pPr>
            <w:r>
              <w:rPr>
                <w:b/>
                <w:lang w:bidi="cy-GB"/>
              </w:rPr>
              <w:t>Ymateb y Cynigydd</w:t>
            </w:r>
          </w:p>
        </w:tc>
        <w:tc>
          <w:tcPr>
            <w:tcW w:w="6611" w:type="dxa"/>
            <w:gridSpan w:val="2"/>
          </w:tcPr>
          <w:p w14:paraId="735ACE3E" w14:textId="05362D68" w:rsidR="00F71222" w:rsidRPr="00B253B7" w:rsidRDefault="002A2A3C" w:rsidP="000500D8">
            <w:pPr>
              <w:spacing w:before="120" w:after="120"/>
            </w:pPr>
            <w:r w:rsidRPr="00B253B7">
              <w:rPr>
                <w:rFonts w:cstheme="minorHAnsi"/>
                <w:lang w:bidi="cy-GB"/>
              </w:rPr>
              <w:t>[Rhowch enwau pob cyflenwr/person cysylltiedig a disgrifiad byr ynghylch yr amod(au) cyfranogiad rydych chi'n dibynnu arnynt i'w bodloni.]</w:t>
            </w:r>
          </w:p>
        </w:tc>
      </w:tr>
      <w:tr w:rsidR="006848F6" w:rsidRPr="00B253B7" w14:paraId="0621B2FA" w14:textId="77777777" w:rsidTr="00B14D2A">
        <w:tc>
          <w:tcPr>
            <w:tcW w:w="2405" w:type="dxa"/>
            <w:shd w:val="clear" w:color="auto" w:fill="F2F2F2" w:themeFill="background1" w:themeFillShade="F2"/>
          </w:tcPr>
          <w:p w14:paraId="743E1F28" w14:textId="54B7335C" w:rsidR="006848F6" w:rsidRPr="00B253B7" w:rsidRDefault="006848F6"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1912E64B" w14:textId="77777777" w:rsidR="002A1419" w:rsidRPr="00B253B7" w:rsidRDefault="002A1419" w:rsidP="000500D8">
            <w:pPr>
              <w:spacing w:before="120" w:after="120"/>
              <w:rPr>
                <w:rFonts w:cstheme="minorHAnsi"/>
                <w:b/>
                <w:bCs/>
              </w:rPr>
            </w:pPr>
            <w:r w:rsidRPr="00B253B7">
              <w:rPr>
                <w:rFonts w:cstheme="minorHAnsi"/>
                <w:b/>
                <w:lang w:bidi="cy-GB"/>
              </w:rPr>
              <w:t>Llwyddo</w:t>
            </w:r>
            <w:r w:rsidRPr="00B253B7">
              <w:rPr>
                <w:rFonts w:cstheme="minorHAnsi"/>
                <w:b/>
                <w:lang w:bidi="cy-GB"/>
              </w:rPr>
              <w:tab/>
              <w:t>=</w:t>
            </w:r>
            <w:r w:rsidRPr="00B253B7">
              <w:rPr>
                <w:rFonts w:cstheme="minorHAnsi"/>
                <w:b/>
                <w:lang w:bidi="cy-GB"/>
              </w:rPr>
              <w:tab/>
              <w:t>Wedi darparu’r wybodaeth (neu ddim yn berthnasol)</w:t>
            </w:r>
          </w:p>
          <w:p w14:paraId="0E3E4675" w14:textId="05199CD9" w:rsidR="006848F6" w:rsidRPr="00B253B7" w:rsidRDefault="002A1419" w:rsidP="000500D8">
            <w:pPr>
              <w:spacing w:before="120" w:after="120"/>
              <w:rPr>
                <w:rFonts w:cstheme="minorHAnsi"/>
              </w:rPr>
            </w:pPr>
            <w:r w:rsidRPr="00B253B7">
              <w:rPr>
                <w:rFonts w:cstheme="minorHAnsi"/>
                <w:b/>
                <w:lang w:bidi="cy-GB"/>
              </w:rPr>
              <w:t>Methu</w:t>
            </w:r>
            <w:r w:rsidRPr="00B253B7">
              <w:rPr>
                <w:rFonts w:cstheme="minorHAnsi"/>
                <w:b/>
                <w:lang w:bidi="cy-GB"/>
              </w:rPr>
              <w:tab/>
              <w:t>=</w:t>
            </w:r>
            <w:r w:rsidRPr="00B253B7">
              <w:rPr>
                <w:rFonts w:cstheme="minorHAnsi"/>
                <w:b/>
                <w:lang w:bidi="cy-GB"/>
              </w:rPr>
              <w:tab/>
              <w:t>Gwybodaeth heb ei darparu</w:t>
            </w:r>
          </w:p>
        </w:tc>
      </w:tr>
    </w:tbl>
    <w:p w14:paraId="0B63A227"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0A32BCBD"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08505FF4" w14:textId="77777777" w:rsidR="00F71222" w:rsidRPr="00B253B7" w:rsidRDefault="00F71222" w:rsidP="000500D8">
            <w:pPr>
              <w:pStyle w:val="Sch1Number"/>
              <w:spacing w:before="120" w:after="120"/>
              <w:rPr>
                <w:b/>
                <w:bCs/>
              </w:rPr>
            </w:pPr>
            <w:bookmarkStart w:id="3" w:name="_Ref216084221"/>
          </w:p>
        </w:tc>
        <w:bookmarkEnd w:id="3"/>
        <w:tc>
          <w:tcPr>
            <w:tcW w:w="2784" w:type="dxa"/>
            <w:tcBorders>
              <w:top w:val="single" w:sz="4" w:space="0" w:color="auto"/>
              <w:left w:val="nil"/>
              <w:bottom w:val="single" w:sz="4" w:space="0" w:color="auto"/>
              <w:right w:val="single" w:sz="4" w:space="0" w:color="auto"/>
            </w:tcBorders>
            <w:shd w:val="clear" w:color="auto" w:fill="E8E8E8" w:themeFill="background2"/>
          </w:tcPr>
          <w:p w14:paraId="0E7DC672" w14:textId="76DAD76B" w:rsidR="00F71222" w:rsidRPr="00B253B7" w:rsidRDefault="00F71222" w:rsidP="00F4280B">
            <w:pPr>
              <w:spacing w:before="120" w:after="120"/>
              <w:jc w:val="right"/>
              <w:rPr>
                <w:b/>
                <w:bCs/>
              </w:rPr>
            </w:pPr>
            <w:r w:rsidRPr="00B253B7">
              <w:rPr>
                <w:b/>
                <w:lang w:bidi="cy-GB"/>
              </w:rPr>
              <w:t>Llwyddo / Methu</w:t>
            </w:r>
          </w:p>
        </w:tc>
      </w:tr>
      <w:tr w:rsidR="00F71222" w:rsidRPr="00B253B7" w14:paraId="17395DDF" w14:textId="77777777" w:rsidTr="00B14D2A">
        <w:tc>
          <w:tcPr>
            <w:tcW w:w="2405" w:type="dxa"/>
            <w:tcBorders>
              <w:top w:val="single" w:sz="4" w:space="0" w:color="auto"/>
            </w:tcBorders>
          </w:tcPr>
          <w:p w14:paraId="577F5069"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2A8C9AFF" w14:textId="77777777" w:rsidR="002A2A3C" w:rsidRPr="00B253B7" w:rsidRDefault="002A2A3C" w:rsidP="000500D8">
            <w:pPr>
              <w:spacing w:before="120" w:after="120"/>
              <w:rPr>
                <w:b/>
                <w:bCs/>
              </w:rPr>
            </w:pPr>
            <w:r w:rsidRPr="00B253B7">
              <w:rPr>
                <w:b/>
                <w:lang w:bidi="cy-GB"/>
              </w:rPr>
              <w:t>Ar gyfer pob person cysylltiedig, cadarnhewch ei fod wedi'i gofrestru ar y PDC ac wedi rhannu ei wybodaeth gyda ni (naill ai cod rhannu neu lawrlwytho PDF):</w:t>
            </w:r>
          </w:p>
          <w:p w14:paraId="2BC423C5" w14:textId="04214204" w:rsidR="002A2A3C" w:rsidRPr="00B253B7" w:rsidRDefault="002A2A3C" w:rsidP="001370F6">
            <w:pPr>
              <w:pStyle w:val="ListParagraph"/>
              <w:numPr>
                <w:ilvl w:val="0"/>
                <w:numId w:val="43"/>
              </w:numPr>
              <w:spacing w:before="120" w:after="120"/>
              <w:ind w:left="458"/>
              <w:contextualSpacing w:val="0"/>
              <w:rPr>
                <w:b/>
                <w:bCs/>
              </w:rPr>
            </w:pPr>
            <w:r w:rsidRPr="00B253B7">
              <w:rPr>
                <w:b/>
                <w:lang w:bidi="cy-GB"/>
              </w:rPr>
              <w:t>gwybodaeth sylfaenol</w:t>
            </w:r>
          </w:p>
          <w:p w14:paraId="4581C748" w14:textId="0AEE3673" w:rsidR="002A2A3C" w:rsidRPr="00B253B7" w:rsidRDefault="002A2A3C" w:rsidP="001370F6">
            <w:pPr>
              <w:pStyle w:val="ListParagraph"/>
              <w:numPr>
                <w:ilvl w:val="0"/>
                <w:numId w:val="43"/>
              </w:numPr>
              <w:spacing w:before="120" w:after="120"/>
              <w:ind w:left="458"/>
              <w:contextualSpacing w:val="0"/>
              <w:rPr>
                <w:b/>
                <w:bCs/>
              </w:rPr>
            </w:pPr>
            <w:r w:rsidRPr="00B253B7">
              <w:rPr>
                <w:b/>
                <w:lang w:bidi="cy-GB"/>
              </w:rPr>
              <w:t>gwybodaeth am sefyllfa economaidd ac ariannol (os dibynnir arno i fodloni amodau cyfranogiad ynghylch gallu ariannol)</w:t>
            </w:r>
          </w:p>
          <w:p w14:paraId="471A9ECC" w14:textId="6FAB8695" w:rsidR="002A2A3C" w:rsidRPr="00B253B7" w:rsidRDefault="002A2A3C" w:rsidP="001370F6">
            <w:pPr>
              <w:pStyle w:val="ListParagraph"/>
              <w:numPr>
                <w:ilvl w:val="0"/>
                <w:numId w:val="43"/>
              </w:numPr>
              <w:spacing w:before="120" w:after="120"/>
              <w:ind w:left="458"/>
              <w:contextualSpacing w:val="0"/>
              <w:rPr>
                <w:b/>
                <w:bCs/>
              </w:rPr>
            </w:pPr>
            <w:r w:rsidRPr="00B253B7">
              <w:rPr>
                <w:b/>
                <w:lang w:bidi="cy-GB"/>
              </w:rPr>
              <w:t>gwybodaeth person cysylltiedig</w:t>
            </w:r>
          </w:p>
          <w:p w14:paraId="4A3CBD5C" w14:textId="22BAA1FF" w:rsidR="00F71222" w:rsidRPr="00B253B7" w:rsidRDefault="002A2A3C" w:rsidP="001370F6">
            <w:pPr>
              <w:pStyle w:val="ListParagraph"/>
              <w:numPr>
                <w:ilvl w:val="0"/>
                <w:numId w:val="43"/>
              </w:numPr>
              <w:spacing w:before="120" w:after="120"/>
              <w:ind w:left="458"/>
              <w:contextualSpacing w:val="0"/>
            </w:pPr>
            <w:r w:rsidRPr="00B253B7">
              <w:rPr>
                <w:b/>
                <w:lang w:bidi="cy-GB"/>
              </w:rPr>
              <w:t>gwybodaeth am seiliau gwahardd</w:t>
            </w:r>
          </w:p>
        </w:tc>
      </w:tr>
      <w:tr w:rsidR="00F71222" w:rsidRPr="00B253B7" w14:paraId="1426B090" w14:textId="77777777" w:rsidTr="00B14D2A">
        <w:tc>
          <w:tcPr>
            <w:tcW w:w="2405" w:type="dxa"/>
          </w:tcPr>
          <w:p w14:paraId="0ED2F9A0" w14:textId="21EA0087" w:rsidR="00F71222" w:rsidRPr="00B253B7" w:rsidRDefault="00595643" w:rsidP="000500D8">
            <w:pPr>
              <w:spacing w:before="120" w:after="120"/>
              <w:rPr>
                <w:b/>
                <w:bCs/>
              </w:rPr>
            </w:pPr>
            <w:r>
              <w:rPr>
                <w:b/>
                <w:lang w:bidi="cy-GB"/>
              </w:rPr>
              <w:t>Ymateb y Cynigydd</w:t>
            </w:r>
          </w:p>
        </w:tc>
        <w:tc>
          <w:tcPr>
            <w:tcW w:w="6611" w:type="dxa"/>
            <w:gridSpan w:val="2"/>
          </w:tcPr>
          <w:p w14:paraId="4EBF18C9" w14:textId="298D23C0" w:rsidR="00F71222" w:rsidRPr="00B253B7" w:rsidRDefault="002A2A3C" w:rsidP="000500D8">
            <w:pPr>
              <w:spacing w:before="120" w:after="120"/>
            </w:pPr>
            <w:r w:rsidRPr="00B253B7">
              <w:rPr>
                <w:rFonts w:cstheme="minorHAnsi"/>
                <w:lang w:bidi="cy-GB"/>
              </w:rPr>
              <w:t>[</w:t>
            </w:r>
            <w:r w:rsidRPr="00B253B7">
              <w:rPr>
                <w:lang w:bidi="cy-GB"/>
              </w:rPr>
              <w:t>Rhowch enw(au) cyflenwr neu gyflenwyr a chyfeirnod(au) / enw(au) ffeil neu nodwch Ddim yn Berthnasol]</w:t>
            </w:r>
          </w:p>
        </w:tc>
      </w:tr>
      <w:tr w:rsidR="006848F6" w:rsidRPr="00B253B7" w14:paraId="6930F501" w14:textId="77777777" w:rsidTr="00B14D2A">
        <w:tc>
          <w:tcPr>
            <w:tcW w:w="2405" w:type="dxa"/>
            <w:shd w:val="clear" w:color="auto" w:fill="F2F2F2" w:themeFill="background1" w:themeFillShade="F2"/>
          </w:tcPr>
          <w:p w14:paraId="69F610BE" w14:textId="57F95734" w:rsidR="006848F6" w:rsidRPr="00B253B7" w:rsidRDefault="006848F6"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73C456D9" w14:textId="77777777" w:rsidR="002A1419" w:rsidRPr="00B253B7" w:rsidRDefault="002A1419" w:rsidP="000500D8">
            <w:pPr>
              <w:spacing w:before="120" w:after="120"/>
              <w:rPr>
                <w:rFonts w:cstheme="minorHAnsi"/>
                <w:b/>
                <w:bCs/>
              </w:rPr>
            </w:pPr>
            <w:r w:rsidRPr="00B253B7">
              <w:rPr>
                <w:rFonts w:cstheme="minorHAnsi"/>
                <w:b/>
                <w:lang w:bidi="cy-GB"/>
              </w:rPr>
              <w:t>Llwyddo</w:t>
            </w:r>
            <w:r w:rsidRPr="00B253B7">
              <w:rPr>
                <w:rFonts w:cstheme="minorHAnsi"/>
                <w:b/>
                <w:lang w:bidi="cy-GB"/>
              </w:rPr>
              <w:tab/>
              <w:t>=</w:t>
            </w:r>
            <w:r w:rsidRPr="00B253B7">
              <w:rPr>
                <w:rFonts w:cstheme="minorHAnsi"/>
                <w:b/>
                <w:lang w:bidi="cy-GB"/>
              </w:rPr>
              <w:tab/>
              <w:t>Wedi darparu’r wybodaeth (neu ddim yn berthnasol)</w:t>
            </w:r>
          </w:p>
          <w:p w14:paraId="72047015" w14:textId="77777777" w:rsidR="006848F6" w:rsidRPr="00B253B7" w:rsidRDefault="002A1419" w:rsidP="000500D8">
            <w:pPr>
              <w:spacing w:before="120" w:after="120"/>
              <w:rPr>
                <w:rFonts w:cstheme="minorHAnsi"/>
                <w:b/>
                <w:bCs/>
              </w:rPr>
            </w:pPr>
            <w:r w:rsidRPr="00B253B7">
              <w:rPr>
                <w:rFonts w:cstheme="minorHAnsi"/>
                <w:b/>
                <w:lang w:bidi="cy-GB"/>
              </w:rPr>
              <w:t>Methu</w:t>
            </w:r>
            <w:r w:rsidRPr="00B253B7">
              <w:rPr>
                <w:rFonts w:cstheme="minorHAnsi"/>
                <w:b/>
                <w:lang w:bidi="cy-GB"/>
              </w:rPr>
              <w:tab/>
              <w:t>=</w:t>
            </w:r>
            <w:r w:rsidRPr="00B253B7">
              <w:rPr>
                <w:rFonts w:cstheme="minorHAnsi"/>
                <w:b/>
                <w:lang w:bidi="cy-GB"/>
              </w:rPr>
              <w:tab/>
              <w:t>Gwybodaeth heb ei darparu</w:t>
            </w:r>
          </w:p>
          <w:p w14:paraId="1FED2F01" w14:textId="15FF1237" w:rsidR="00C51AF2" w:rsidRPr="00B253B7" w:rsidRDefault="00C51AF2" w:rsidP="000500D8">
            <w:pPr>
              <w:spacing w:before="120" w:after="120"/>
              <w:rPr>
                <w:rFonts w:cstheme="minorHAnsi"/>
                <w:b/>
                <w:bCs/>
              </w:rPr>
            </w:pPr>
            <w:r w:rsidRPr="00B253B7">
              <w:rPr>
                <w:rFonts w:cstheme="minorHAnsi"/>
                <w:b/>
                <w:lang w:bidi="cy-GB"/>
              </w:rPr>
              <w:t xml:space="preserve">Bydd angen i gyflenwr rannu gwybodaeth ychwanegol am waharddiadau ar gyfer unrhyw gyflenwyr y mae’n </w:t>
            </w:r>
            <w:r w:rsidRPr="00B253B7">
              <w:rPr>
                <w:rFonts w:cstheme="minorHAnsi"/>
                <w:b/>
                <w:lang w:bidi="cy-GB"/>
              </w:rPr>
              <w:lastRenderedPageBreak/>
              <w:t>dibynnu arnynt i fodloni amodau cyfranogiad y caffael. Gallai'r rhain naill ai fod yn aelodau o gonsortiwm neu'n is-gontractwyr allweddol (gan eithrio unrhyw warantwyr). 'Personau cysylltiedig' yw'r cyflenwyr hyn a rhaid rhannu gwybodaeth am eu gwaharddiadau gyda’r awdurdod contractio.</w:t>
            </w:r>
          </w:p>
        </w:tc>
      </w:tr>
    </w:tbl>
    <w:p w14:paraId="2B503A1D"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5EFE3520"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7D3D4F15" w14:textId="77777777" w:rsidR="00F71222" w:rsidRPr="00B253B7" w:rsidRDefault="00F71222" w:rsidP="000500D8">
            <w:pPr>
              <w:pStyle w:val="Sch1Number"/>
              <w:spacing w:before="120" w:after="120"/>
              <w:rPr>
                <w:b/>
                <w:bCs/>
              </w:rPr>
            </w:pPr>
            <w:bookmarkStart w:id="4" w:name="_Ref215221937"/>
          </w:p>
        </w:tc>
        <w:bookmarkEnd w:id="4"/>
        <w:tc>
          <w:tcPr>
            <w:tcW w:w="2784" w:type="dxa"/>
            <w:tcBorders>
              <w:top w:val="single" w:sz="4" w:space="0" w:color="auto"/>
              <w:left w:val="nil"/>
              <w:bottom w:val="single" w:sz="4" w:space="0" w:color="auto"/>
              <w:right w:val="single" w:sz="4" w:space="0" w:color="auto"/>
            </w:tcBorders>
            <w:shd w:val="clear" w:color="auto" w:fill="E8E8E8" w:themeFill="background2"/>
          </w:tcPr>
          <w:p w14:paraId="340FD8D5" w14:textId="702E98A3" w:rsidR="00F71222" w:rsidRPr="00B253B7" w:rsidRDefault="00F71222" w:rsidP="00F4280B">
            <w:pPr>
              <w:spacing w:before="120" w:after="120"/>
              <w:jc w:val="right"/>
              <w:rPr>
                <w:b/>
                <w:bCs/>
              </w:rPr>
            </w:pPr>
            <w:r w:rsidRPr="00B253B7">
              <w:rPr>
                <w:b/>
                <w:lang w:bidi="cy-GB"/>
              </w:rPr>
              <w:t>Llwyddo / Methu</w:t>
            </w:r>
          </w:p>
        </w:tc>
      </w:tr>
      <w:tr w:rsidR="00F71222" w:rsidRPr="00B253B7" w14:paraId="01EE57CD" w14:textId="77777777" w:rsidTr="00B14D2A">
        <w:tc>
          <w:tcPr>
            <w:tcW w:w="2405" w:type="dxa"/>
            <w:tcBorders>
              <w:top w:val="single" w:sz="4" w:space="0" w:color="auto"/>
            </w:tcBorders>
          </w:tcPr>
          <w:p w14:paraId="5948ECFB"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6BDDF58F" w14:textId="77777777" w:rsidR="00F71222" w:rsidRPr="00B253B7" w:rsidRDefault="002A2A3C" w:rsidP="000500D8">
            <w:pPr>
              <w:spacing w:before="120" w:after="120"/>
              <w:rPr>
                <w:rFonts w:cstheme="minorHAnsi"/>
                <w:b/>
                <w:bCs/>
              </w:rPr>
            </w:pPr>
            <w:r w:rsidRPr="00B253B7">
              <w:rPr>
                <w:rFonts w:cstheme="minorHAnsi"/>
                <w:b/>
                <w:lang w:bidi="cy-GB"/>
              </w:rPr>
              <w:t>A oes unrhyw un o'ch personau cysylltiedig ar y rhestr wahardd?</w:t>
            </w:r>
          </w:p>
          <w:p w14:paraId="5DB849A6" w14:textId="46FAE6C3" w:rsidR="00FF6650" w:rsidRPr="00B253B7" w:rsidRDefault="00FF6650" w:rsidP="000500D8">
            <w:pPr>
              <w:spacing w:before="120" w:after="120"/>
              <w:rPr>
                <w:rFonts w:cstheme="minorHAnsi"/>
              </w:rPr>
            </w:pPr>
            <w:r w:rsidRPr="00B253B7">
              <w:rPr>
                <w:rFonts w:cstheme="minorHAnsi"/>
                <w:b/>
                <w:lang w:bidi="cy-GB"/>
              </w:rPr>
              <w:t xml:space="preserve">Gellir dod o hyd i'r rhestr wahardd </w:t>
            </w:r>
            <w:hyperlink r:id="rId14" w:history="1">
              <w:r w:rsidRPr="00B253B7">
                <w:rPr>
                  <w:rStyle w:val="Hyperlink"/>
                  <w:rFonts w:cstheme="minorHAnsi"/>
                  <w:b/>
                  <w:lang w:bidi="cy-GB"/>
                </w:rPr>
                <w:t>yma</w:t>
              </w:r>
            </w:hyperlink>
            <w:r w:rsidRPr="00B253B7">
              <w:rPr>
                <w:rFonts w:cstheme="minorHAnsi"/>
                <w:b/>
                <w:lang w:bidi="cy-GB"/>
              </w:rPr>
              <w:t>.</w:t>
            </w:r>
          </w:p>
        </w:tc>
      </w:tr>
      <w:tr w:rsidR="00F71222" w:rsidRPr="00B253B7" w14:paraId="05BB890A" w14:textId="77777777" w:rsidTr="00B14D2A">
        <w:tc>
          <w:tcPr>
            <w:tcW w:w="2405" w:type="dxa"/>
          </w:tcPr>
          <w:p w14:paraId="2FAAF591" w14:textId="7FE0FBDB" w:rsidR="00F71222" w:rsidRPr="00B253B7" w:rsidRDefault="00595643" w:rsidP="000500D8">
            <w:pPr>
              <w:spacing w:before="120" w:after="120"/>
              <w:rPr>
                <w:b/>
                <w:bCs/>
              </w:rPr>
            </w:pPr>
            <w:r>
              <w:rPr>
                <w:b/>
                <w:lang w:bidi="cy-GB"/>
              </w:rPr>
              <w:t>Ymateb y Cynigydd</w:t>
            </w:r>
          </w:p>
        </w:tc>
        <w:tc>
          <w:tcPr>
            <w:tcW w:w="6611" w:type="dxa"/>
            <w:gridSpan w:val="2"/>
          </w:tcPr>
          <w:p w14:paraId="4C9B87F4" w14:textId="1603E93F" w:rsidR="00F71222" w:rsidRPr="00B253B7" w:rsidRDefault="00FF6650" w:rsidP="000500D8">
            <w:pPr>
              <w:spacing w:before="120" w:after="120"/>
            </w:pPr>
            <w:r w:rsidRPr="00B253B7">
              <w:rPr>
                <w:rFonts w:cstheme="minorHAnsi"/>
                <w:lang w:bidi="cy-GB"/>
              </w:rPr>
              <w:t>[Naill ai "Oes" – ac, os felly, rhowch fanylion pa bersonau cysylltiedig – neu "Ddim yn berthnasol"]</w:t>
            </w:r>
          </w:p>
        </w:tc>
      </w:tr>
      <w:tr w:rsidR="006848F6" w:rsidRPr="00B253B7" w14:paraId="68C1AA59" w14:textId="77777777" w:rsidTr="00B14D2A">
        <w:tc>
          <w:tcPr>
            <w:tcW w:w="2405" w:type="dxa"/>
            <w:shd w:val="clear" w:color="auto" w:fill="F2F2F2" w:themeFill="background1" w:themeFillShade="F2"/>
          </w:tcPr>
          <w:p w14:paraId="755DC9A5" w14:textId="20788A51" w:rsidR="006848F6" w:rsidRPr="00B253B7" w:rsidRDefault="006848F6"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15EB23C4" w14:textId="1F337F8D" w:rsidR="00285889" w:rsidRPr="00285889" w:rsidRDefault="00285889" w:rsidP="00285889">
            <w:pPr>
              <w:spacing w:before="120" w:after="120"/>
              <w:rPr>
                <w:rFonts w:cstheme="minorHAnsi"/>
                <w:b/>
                <w:bCs/>
              </w:rPr>
            </w:pPr>
            <w:r w:rsidRPr="00285889">
              <w:rPr>
                <w:rFonts w:cstheme="minorHAnsi"/>
                <w:b/>
                <w:lang w:bidi="cy-GB"/>
              </w:rPr>
              <w:t>Llwyddo</w:t>
            </w:r>
            <w:r w:rsidRPr="00285889">
              <w:rPr>
                <w:rFonts w:cstheme="minorHAnsi"/>
                <w:b/>
                <w:lang w:bidi="cy-GB"/>
              </w:rPr>
              <w:tab/>
              <w:t>=</w:t>
            </w:r>
            <w:r w:rsidRPr="00285889">
              <w:rPr>
                <w:rFonts w:cstheme="minorHAnsi"/>
                <w:b/>
                <w:lang w:bidi="cy-GB"/>
              </w:rPr>
              <w:tab/>
              <w:t>"Nac oes", neu "oes" ond mae S4C, ar ôl ystyried eich ateb i C12, o'r farn eich bod yn cael parhau i gymryd rhan yn y Caffael (yn unol â Deddf Caffael 2023).</w:t>
            </w:r>
          </w:p>
          <w:p w14:paraId="2A0DA6B8" w14:textId="3DD63D63" w:rsidR="006848F6" w:rsidRPr="00B253B7" w:rsidRDefault="00285889" w:rsidP="000500D8">
            <w:pPr>
              <w:spacing w:before="120" w:after="120"/>
              <w:rPr>
                <w:rFonts w:cstheme="minorHAnsi"/>
              </w:rPr>
            </w:pPr>
            <w:r w:rsidRPr="00285889">
              <w:rPr>
                <w:rFonts w:cstheme="minorHAnsi"/>
                <w:b/>
                <w:lang w:bidi="cy-GB"/>
              </w:rPr>
              <w:t>Methu</w:t>
            </w:r>
            <w:r w:rsidRPr="00285889">
              <w:rPr>
                <w:rFonts w:cstheme="minorHAnsi"/>
                <w:b/>
                <w:lang w:bidi="cy-GB"/>
              </w:rPr>
              <w:tab/>
              <w:t>=</w:t>
            </w:r>
            <w:r w:rsidRPr="00285889">
              <w:rPr>
                <w:rFonts w:cstheme="minorHAnsi"/>
                <w:b/>
                <w:lang w:bidi="cy-GB"/>
              </w:rPr>
              <w:tab/>
              <w:t>"Oes", ac mae S4C, ar ôl ystyried eich ateb i C12, o'r farn nad ydych yn cael parhau i gymryd rhan yn y Caffael (yn unol â Deddf Caffael 2023), neu nid yw’r wybodaeth wedi’i darparu.</w:t>
            </w:r>
          </w:p>
        </w:tc>
      </w:tr>
    </w:tbl>
    <w:p w14:paraId="0684FF9B"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717F486C"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374E8EE9" w14:textId="77777777" w:rsidR="00F71222" w:rsidRPr="00B253B7" w:rsidRDefault="00F71222" w:rsidP="000500D8">
            <w:pPr>
              <w:pStyle w:val="Sch1Number"/>
              <w:spacing w:before="120" w:after="120"/>
              <w:rPr>
                <w:b/>
                <w:bCs/>
              </w:rPr>
            </w:pPr>
            <w:bookmarkStart w:id="5" w:name="_Ref216084241"/>
          </w:p>
        </w:tc>
        <w:bookmarkEnd w:id="5"/>
        <w:tc>
          <w:tcPr>
            <w:tcW w:w="2784" w:type="dxa"/>
            <w:tcBorders>
              <w:top w:val="single" w:sz="4" w:space="0" w:color="auto"/>
              <w:left w:val="nil"/>
              <w:bottom w:val="single" w:sz="4" w:space="0" w:color="auto"/>
              <w:right w:val="single" w:sz="4" w:space="0" w:color="auto"/>
            </w:tcBorders>
            <w:shd w:val="clear" w:color="auto" w:fill="E8E8E8" w:themeFill="background2"/>
          </w:tcPr>
          <w:p w14:paraId="5BCD63EC" w14:textId="51B8A248" w:rsidR="00F71222" w:rsidRPr="00B253B7" w:rsidRDefault="00F71222" w:rsidP="00F4280B">
            <w:pPr>
              <w:spacing w:before="120" w:after="120"/>
              <w:jc w:val="right"/>
              <w:rPr>
                <w:b/>
                <w:bCs/>
              </w:rPr>
            </w:pPr>
            <w:r w:rsidRPr="00B253B7">
              <w:rPr>
                <w:b/>
                <w:lang w:bidi="cy-GB"/>
              </w:rPr>
              <w:t>Llwyddo / Methu</w:t>
            </w:r>
          </w:p>
        </w:tc>
      </w:tr>
      <w:tr w:rsidR="00F71222" w:rsidRPr="00B253B7" w14:paraId="230FF24C" w14:textId="77777777" w:rsidTr="00B14D2A">
        <w:tc>
          <w:tcPr>
            <w:tcW w:w="2405" w:type="dxa"/>
            <w:tcBorders>
              <w:top w:val="single" w:sz="4" w:space="0" w:color="auto"/>
            </w:tcBorders>
          </w:tcPr>
          <w:p w14:paraId="3B0A4275"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13A459A6" w14:textId="48A307FD" w:rsidR="00F71222" w:rsidRPr="00B253B7" w:rsidRDefault="002A2A3C" w:rsidP="000500D8">
            <w:pPr>
              <w:spacing w:before="120" w:after="120"/>
              <w:rPr>
                <w:rFonts w:cstheme="minorHAnsi"/>
                <w:b/>
                <w:bCs/>
              </w:rPr>
            </w:pPr>
            <w:r w:rsidRPr="00B253B7">
              <w:rPr>
                <w:rFonts w:cstheme="minorHAnsi"/>
                <w:b/>
                <w:lang w:bidi="cy-GB"/>
              </w:rPr>
              <w:t xml:space="preserve">Os oes oedd eich ymateb i </w:t>
            </w:r>
            <w:r w:rsidRPr="00B253B7">
              <w:rPr>
                <w:rFonts w:cstheme="minorHAnsi"/>
                <w:b/>
                <w:lang w:bidi="cy-GB"/>
              </w:rPr>
              <w:fldChar w:fldCharType="begin"/>
            </w:r>
            <w:r w:rsidRPr="00B253B7">
              <w:rPr>
                <w:rFonts w:cstheme="minorHAnsi"/>
                <w:b/>
                <w:lang w:bidi="cy-GB"/>
              </w:rPr>
              <w:instrText xml:space="preserve"> REF _Ref215221937 \r \h </w:instrText>
            </w:r>
            <w:r w:rsidR="00FF6650" w:rsidRPr="00B253B7">
              <w:rPr>
                <w:rFonts w:cstheme="minorHAnsi"/>
                <w:b/>
                <w:lang w:bidi="cy-GB"/>
              </w:rPr>
              <w:instrText xml:space="preserve"> \* MERGEFORMAT </w:instrText>
            </w:r>
            <w:r w:rsidRPr="00B253B7">
              <w:rPr>
                <w:rFonts w:cstheme="minorHAnsi"/>
                <w:b/>
                <w:lang w:bidi="cy-GB"/>
              </w:rPr>
            </w:r>
            <w:r w:rsidRPr="00B253B7">
              <w:rPr>
                <w:rFonts w:cstheme="minorHAnsi"/>
                <w:b/>
                <w:lang w:bidi="cy-GB"/>
              </w:rPr>
              <w:fldChar w:fldCharType="separate"/>
            </w:r>
            <w:r w:rsidR="00376FF6">
              <w:rPr>
                <w:rFonts w:cstheme="minorHAnsi"/>
                <w:b/>
                <w:lang w:bidi="cy-GB"/>
              </w:rPr>
              <w:t>Q11</w:t>
            </w:r>
            <w:r w:rsidRPr="00B253B7">
              <w:rPr>
                <w:rFonts w:cstheme="minorHAnsi"/>
                <w:b/>
                <w:lang w:bidi="cy-GB"/>
              </w:rPr>
              <w:fldChar w:fldCharType="end"/>
            </w:r>
            <w:r w:rsidRPr="00B253B7">
              <w:rPr>
                <w:rFonts w:cstheme="minorHAnsi"/>
                <w:b/>
                <w:lang w:bidi="cy-GB"/>
              </w:rPr>
              <w:t>, rhowch fanylion (gan gynnwys manylion yr amgylchiadau a arweiniodd at y cofnod ar y rhestr wahardd a gwybodaeth sy'n tystio a yw'r amgylchiadau hynny'n parhau neu'n debygol o ddigwydd eto ai peidio, gan gynnwys gwybodaeth sy'n berthnasol i'r ffactorau a nodir yn adran 58(1) o Ddeddf Caffael 2023)</w:t>
            </w:r>
          </w:p>
        </w:tc>
      </w:tr>
      <w:tr w:rsidR="002A2A3C" w:rsidRPr="00B253B7" w14:paraId="530CD142" w14:textId="77777777" w:rsidTr="00B14D2A">
        <w:tc>
          <w:tcPr>
            <w:tcW w:w="2405" w:type="dxa"/>
          </w:tcPr>
          <w:p w14:paraId="35CF21E8" w14:textId="6DF3A2FB" w:rsidR="002A2A3C" w:rsidRPr="00B253B7" w:rsidRDefault="00595643" w:rsidP="000500D8">
            <w:pPr>
              <w:spacing w:before="120" w:after="120"/>
              <w:rPr>
                <w:b/>
                <w:bCs/>
              </w:rPr>
            </w:pPr>
            <w:r>
              <w:rPr>
                <w:b/>
                <w:lang w:bidi="cy-GB"/>
              </w:rPr>
              <w:t>Ymateb y Cynigydd</w:t>
            </w:r>
          </w:p>
        </w:tc>
        <w:tc>
          <w:tcPr>
            <w:tcW w:w="6611" w:type="dxa"/>
            <w:gridSpan w:val="2"/>
          </w:tcPr>
          <w:p w14:paraId="66548204" w14:textId="11D0BB0B" w:rsidR="002A2A3C" w:rsidRPr="00B253B7" w:rsidRDefault="002A2A3C" w:rsidP="000500D8">
            <w:pPr>
              <w:spacing w:before="120" w:after="120"/>
            </w:pPr>
            <w:r w:rsidRPr="00B253B7">
              <w:rPr>
                <w:rFonts w:cstheme="minorHAnsi"/>
                <w:lang w:bidi="cy-GB"/>
              </w:rPr>
              <w:t>[Rhowch fanylion gofynnol neu "Ddim yn berthnasol"]</w:t>
            </w:r>
          </w:p>
        </w:tc>
      </w:tr>
      <w:tr w:rsidR="006848F6" w:rsidRPr="00B253B7" w14:paraId="484165CF" w14:textId="77777777" w:rsidTr="00B14D2A">
        <w:tc>
          <w:tcPr>
            <w:tcW w:w="2405" w:type="dxa"/>
            <w:shd w:val="clear" w:color="auto" w:fill="F2F2F2" w:themeFill="background1" w:themeFillShade="F2"/>
          </w:tcPr>
          <w:p w14:paraId="0425BE73" w14:textId="798ABEFE" w:rsidR="006848F6" w:rsidRPr="00B253B7" w:rsidRDefault="006848F6"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3707FB53" w14:textId="258C21F1" w:rsidR="006848F6" w:rsidRPr="00B253B7" w:rsidRDefault="006848F6" w:rsidP="000500D8">
            <w:pPr>
              <w:spacing w:before="120" w:after="120"/>
              <w:rPr>
                <w:rFonts w:cstheme="minorHAnsi"/>
                <w:b/>
                <w:bCs/>
              </w:rPr>
            </w:pPr>
            <w:r w:rsidRPr="00B253B7">
              <w:rPr>
                <w:rFonts w:cstheme="minorHAnsi"/>
                <w:b/>
                <w:lang w:bidi="cy-GB"/>
              </w:rPr>
              <w:t xml:space="preserve">Pan fydd person cysylltiedig ar y rhestr wahardd, bydd S4C yn ystyried a yw'r Cynigydd yn gyflenwr gwaharddedig neu waharddadwy ac, os felly, a ddylid </w:t>
            </w:r>
            <w:r w:rsidRPr="00B253B7">
              <w:rPr>
                <w:rFonts w:cstheme="minorHAnsi"/>
                <w:b/>
                <w:lang w:bidi="cy-GB"/>
              </w:rPr>
              <w:lastRenderedPageBreak/>
              <w:t>caniatáu i'r Cynigydd barhau i gymryd rhan yn y Caffael (yn unol â Deddf Caffael 2023). Fodd bynnag, cyn gwneud hynny, bydd S4C yn rhoi cyfle rhesymol i'r Cynigydd ddisodli’r person cysylltiedig perthnasol.</w:t>
            </w:r>
          </w:p>
        </w:tc>
      </w:tr>
    </w:tbl>
    <w:p w14:paraId="2DC4A9D8" w14:textId="77777777" w:rsidR="00F71222" w:rsidRPr="00B253B7" w:rsidRDefault="00F71222" w:rsidP="000500D8">
      <w:pPr>
        <w:spacing w:before="120" w:after="120"/>
      </w:pPr>
    </w:p>
    <w:p w14:paraId="1BE555AE" w14:textId="2C6A5437" w:rsidR="002A2A3C" w:rsidRPr="00B253B7" w:rsidRDefault="002A2A3C" w:rsidP="000500D8">
      <w:pPr>
        <w:pStyle w:val="IntroHeading"/>
        <w:spacing w:before="120" w:after="120"/>
        <w:rPr>
          <w:sz w:val="20"/>
        </w:rPr>
      </w:pPr>
      <w:r w:rsidRPr="00B253B7">
        <w:rPr>
          <w:sz w:val="20"/>
          <w:lang w:bidi="cy-GB"/>
        </w:rPr>
        <w:t>rhan 2b – Rhestr o'r is-gontractwyr arfaethedig</w:t>
      </w:r>
    </w:p>
    <w:tbl>
      <w:tblPr>
        <w:tblStyle w:val="TableGrid"/>
        <w:tblW w:w="0" w:type="auto"/>
        <w:tblLook w:val="04A0" w:firstRow="1" w:lastRow="0" w:firstColumn="1" w:lastColumn="0" w:noHBand="0" w:noVBand="1"/>
      </w:tblPr>
      <w:tblGrid>
        <w:gridCol w:w="2405"/>
        <w:gridCol w:w="3827"/>
        <w:gridCol w:w="2784"/>
      </w:tblGrid>
      <w:tr w:rsidR="00F71222" w:rsidRPr="00B253B7" w14:paraId="2312EA88"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64B69764" w14:textId="77777777" w:rsidR="00F71222" w:rsidRPr="00B253B7" w:rsidRDefault="00F71222" w:rsidP="000500D8">
            <w:pPr>
              <w:pStyle w:val="Sch1Number"/>
              <w:spacing w:before="120" w:after="120"/>
              <w:rPr>
                <w:b/>
                <w:bCs/>
              </w:rPr>
            </w:pPr>
            <w:bookmarkStart w:id="6" w:name="_Ref216084909"/>
          </w:p>
        </w:tc>
        <w:bookmarkEnd w:id="6"/>
        <w:tc>
          <w:tcPr>
            <w:tcW w:w="2784" w:type="dxa"/>
            <w:tcBorders>
              <w:top w:val="single" w:sz="4" w:space="0" w:color="auto"/>
              <w:left w:val="nil"/>
              <w:bottom w:val="single" w:sz="4" w:space="0" w:color="auto"/>
              <w:right w:val="single" w:sz="4" w:space="0" w:color="auto"/>
            </w:tcBorders>
            <w:shd w:val="clear" w:color="auto" w:fill="E8E8E8" w:themeFill="background2"/>
          </w:tcPr>
          <w:p w14:paraId="4BDAC70C" w14:textId="48348D44" w:rsidR="00F71222" w:rsidRPr="00B253B7" w:rsidRDefault="00F71222" w:rsidP="006E62D7">
            <w:pPr>
              <w:spacing w:before="120" w:after="120"/>
              <w:jc w:val="right"/>
              <w:rPr>
                <w:b/>
                <w:bCs/>
              </w:rPr>
            </w:pPr>
            <w:r w:rsidRPr="00B253B7">
              <w:rPr>
                <w:b/>
                <w:lang w:bidi="cy-GB"/>
              </w:rPr>
              <w:t>Llwyddo / Methu</w:t>
            </w:r>
          </w:p>
        </w:tc>
      </w:tr>
      <w:tr w:rsidR="00F71222" w:rsidRPr="00B253B7" w14:paraId="5D7CE78C" w14:textId="77777777" w:rsidTr="00B14D2A">
        <w:tc>
          <w:tcPr>
            <w:tcW w:w="2405" w:type="dxa"/>
            <w:tcBorders>
              <w:top w:val="single" w:sz="4" w:space="0" w:color="auto"/>
            </w:tcBorders>
          </w:tcPr>
          <w:p w14:paraId="27BC2EB6"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779F2571" w14:textId="4BA42FC4" w:rsidR="002A2A3C" w:rsidRPr="00B253B7" w:rsidRDefault="002A2A3C" w:rsidP="000500D8">
            <w:pPr>
              <w:spacing w:before="120" w:after="120"/>
              <w:rPr>
                <w:rFonts w:cstheme="minorHAnsi"/>
                <w:b/>
                <w:bCs/>
              </w:rPr>
            </w:pPr>
            <w:r w:rsidRPr="00B253B7">
              <w:rPr>
                <w:rFonts w:cstheme="minorHAnsi"/>
                <w:b/>
                <w:lang w:bidi="cy-GB"/>
              </w:rPr>
              <w:t xml:space="preserve">Rhowch y canlynol: </w:t>
            </w:r>
          </w:p>
          <w:p w14:paraId="2F6C52EB" w14:textId="31EFCB2E" w:rsidR="002A2A3C" w:rsidRPr="00EF2C64" w:rsidRDefault="002A2A3C" w:rsidP="001370F6">
            <w:pPr>
              <w:pStyle w:val="ListParagraph"/>
              <w:numPr>
                <w:ilvl w:val="0"/>
                <w:numId w:val="44"/>
              </w:numPr>
              <w:spacing w:before="120" w:after="120"/>
              <w:ind w:left="458"/>
              <w:contextualSpacing w:val="0"/>
              <w:rPr>
                <w:b/>
                <w:bCs/>
              </w:rPr>
            </w:pPr>
            <w:r w:rsidRPr="00EF2C64">
              <w:rPr>
                <w:b/>
                <w:lang w:bidi="cy-GB"/>
              </w:rPr>
              <w:t>rhestr o'r holl gyflenwyr yr ydych yn bwriadu is-gontractio iddynt waith cyflawni’r contract cyfan neu ran ohono (naill ai'n uniongyrchol neu yn eich cadwyn gyflenwi ehangach);</w:t>
            </w:r>
          </w:p>
          <w:p w14:paraId="69B5C661" w14:textId="57527D06" w:rsidR="002A2A3C" w:rsidRPr="00EF2C64" w:rsidRDefault="002A2A3C" w:rsidP="001370F6">
            <w:pPr>
              <w:pStyle w:val="ListParagraph"/>
              <w:numPr>
                <w:ilvl w:val="0"/>
                <w:numId w:val="44"/>
              </w:numPr>
              <w:spacing w:before="120" w:after="120"/>
              <w:ind w:left="458"/>
              <w:contextualSpacing w:val="0"/>
              <w:rPr>
                <w:b/>
                <w:bCs/>
              </w:rPr>
            </w:pPr>
            <w:r w:rsidRPr="00EF2C64">
              <w:rPr>
                <w:b/>
                <w:lang w:bidi="cy-GB"/>
              </w:rPr>
              <w:t>eu dynodwr unigryw (os ydynt wedi'u cofrestru ar y Platfform Digidol Canolog), neu fel arall, rhif Tŷ’r Cwmnïau, rhif elusen, rhif cofrestru TAW, neu gyfwerth; a,</w:t>
            </w:r>
          </w:p>
          <w:p w14:paraId="7958C4A5" w14:textId="12933CCE" w:rsidR="00F71222" w:rsidRPr="00B253B7" w:rsidRDefault="002A2A3C" w:rsidP="001370F6">
            <w:pPr>
              <w:pStyle w:val="ListParagraph"/>
              <w:numPr>
                <w:ilvl w:val="0"/>
                <w:numId w:val="44"/>
              </w:numPr>
              <w:spacing w:before="120" w:after="120"/>
              <w:ind w:left="458"/>
              <w:contextualSpacing w:val="0"/>
              <w:rPr>
                <w:rFonts w:cstheme="minorHAnsi"/>
              </w:rPr>
            </w:pPr>
            <w:r w:rsidRPr="00EF2C64">
              <w:rPr>
                <w:b/>
                <w:lang w:bidi="cy-GB"/>
              </w:rPr>
              <w:t>disgrifiad byr o'u rôl arfaethedig wrth gyflawni'r contract.</w:t>
            </w:r>
          </w:p>
        </w:tc>
      </w:tr>
      <w:tr w:rsidR="00F71222" w:rsidRPr="00B253B7" w14:paraId="1434A25F" w14:textId="77777777" w:rsidTr="00B14D2A">
        <w:tc>
          <w:tcPr>
            <w:tcW w:w="2405" w:type="dxa"/>
          </w:tcPr>
          <w:p w14:paraId="1BCBDE92" w14:textId="1D3B0EB6" w:rsidR="00F71222" w:rsidRPr="00B253B7" w:rsidRDefault="00595643" w:rsidP="000500D8">
            <w:pPr>
              <w:spacing w:before="120" w:after="120"/>
              <w:rPr>
                <w:b/>
                <w:bCs/>
              </w:rPr>
            </w:pPr>
            <w:r>
              <w:rPr>
                <w:b/>
                <w:lang w:bidi="cy-GB"/>
              </w:rPr>
              <w:t>Ymateb y Cynigydd</w:t>
            </w:r>
          </w:p>
        </w:tc>
        <w:tc>
          <w:tcPr>
            <w:tcW w:w="6611" w:type="dxa"/>
            <w:gridSpan w:val="2"/>
          </w:tcPr>
          <w:p w14:paraId="7726526A" w14:textId="4D118B6A" w:rsidR="00F71222" w:rsidRPr="00B253B7" w:rsidRDefault="00FF6650" w:rsidP="000500D8">
            <w:pPr>
              <w:spacing w:before="120" w:after="120"/>
            </w:pPr>
            <w:r w:rsidRPr="00B253B7">
              <w:rPr>
                <w:rFonts w:cstheme="minorHAnsi"/>
                <w:lang w:bidi="cy-GB"/>
              </w:rPr>
              <w:t>[Rhowch fanylion neu "Ddim yn berthnasol"]</w:t>
            </w:r>
          </w:p>
        </w:tc>
      </w:tr>
      <w:tr w:rsidR="002A2A3C" w:rsidRPr="00B253B7" w14:paraId="09C47A46" w14:textId="77777777" w:rsidTr="00B14D2A">
        <w:tc>
          <w:tcPr>
            <w:tcW w:w="2405" w:type="dxa"/>
            <w:shd w:val="clear" w:color="auto" w:fill="F2F2F2" w:themeFill="background1" w:themeFillShade="F2"/>
          </w:tcPr>
          <w:p w14:paraId="6364D350" w14:textId="7F4AC265" w:rsidR="002A2A3C" w:rsidRPr="00B253B7" w:rsidRDefault="00B14D2A"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5B626E55" w14:textId="77777777" w:rsidR="000500D8" w:rsidRPr="00B253B7" w:rsidRDefault="000500D8" w:rsidP="000500D8">
            <w:pPr>
              <w:spacing w:before="120" w:after="120"/>
              <w:rPr>
                <w:rFonts w:cstheme="minorHAnsi"/>
                <w:b/>
                <w:bCs/>
              </w:rPr>
            </w:pPr>
            <w:r w:rsidRPr="00B253B7">
              <w:rPr>
                <w:rFonts w:cstheme="minorHAnsi"/>
                <w:b/>
                <w:lang w:bidi="cy-GB"/>
              </w:rPr>
              <w:t>Llwyddo</w:t>
            </w:r>
            <w:r w:rsidRPr="00B253B7">
              <w:rPr>
                <w:rFonts w:cstheme="minorHAnsi"/>
                <w:b/>
                <w:lang w:bidi="cy-GB"/>
              </w:rPr>
              <w:tab/>
              <w:t>=</w:t>
            </w:r>
            <w:r w:rsidRPr="00B253B7">
              <w:rPr>
                <w:rFonts w:cstheme="minorHAnsi"/>
                <w:b/>
                <w:lang w:bidi="cy-GB"/>
              </w:rPr>
              <w:tab/>
              <w:t>Wedi darparu’r wybodaeth (neu ddim yn berthnasol)</w:t>
            </w:r>
          </w:p>
          <w:p w14:paraId="106059D1" w14:textId="6A2F90B0" w:rsidR="000500D8" w:rsidRPr="00B253B7" w:rsidRDefault="000500D8" w:rsidP="000500D8">
            <w:pPr>
              <w:spacing w:before="120" w:after="120"/>
              <w:rPr>
                <w:rFonts w:cstheme="minorHAnsi"/>
                <w:b/>
                <w:bCs/>
              </w:rPr>
            </w:pPr>
            <w:r w:rsidRPr="00B253B7">
              <w:rPr>
                <w:rFonts w:cstheme="minorHAnsi"/>
                <w:b/>
                <w:lang w:bidi="cy-GB"/>
              </w:rPr>
              <w:t>Methu</w:t>
            </w:r>
            <w:r w:rsidRPr="00B253B7">
              <w:rPr>
                <w:rFonts w:cstheme="minorHAnsi"/>
                <w:b/>
                <w:lang w:bidi="cy-GB"/>
              </w:rPr>
              <w:tab/>
              <w:t>=</w:t>
            </w:r>
            <w:r w:rsidRPr="00B253B7">
              <w:rPr>
                <w:rFonts w:cstheme="minorHAnsi"/>
                <w:b/>
                <w:lang w:bidi="cy-GB"/>
              </w:rPr>
              <w:tab/>
              <w:t>Gwybodaeth heb ei darparu</w:t>
            </w:r>
          </w:p>
          <w:p w14:paraId="028862D5" w14:textId="15AC5C5F" w:rsidR="002A2A3C" w:rsidRPr="00B253B7" w:rsidRDefault="002A2A3C" w:rsidP="000500D8">
            <w:pPr>
              <w:spacing w:before="120" w:after="120"/>
              <w:rPr>
                <w:rFonts w:cstheme="minorHAnsi"/>
                <w:b/>
                <w:bCs/>
              </w:rPr>
            </w:pPr>
            <w:r w:rsidRPr="00B253B7">
              <w:rPr>
                <w:rFonts w:cstheme="minorHAnsi"/>
                <w:b/>
                <w:lang w:bidi="cy-GB"/>
              </w:rPr>
              <w:t>Os yw is-gontractwr yn anhysbys ar ddechrau'r caffael (neu os yw'n cael ei gyflwyno yn ystod y caffael), dylai hyn gael ei wneud yn glir gan y cyflenwr a dylid darparu manylion perthnasol yr is-gontractwr ar ôl cadarnhau pwy ydyw a beth yw ei rôl. Dylid rhannu'r wybodaeth hon gyda’r awdurdod contractio cyn gynted â phosibl ac o leiaf erbyn y tendrau terfynol.</w:t>
            </w:r>
          </w:p>
          <w:p w14:paraId="2E0B7CEE" w14:textId="47153856" w:rsidR="002A2A3C" w:rsidRPr="00B253B7" w:rsidRDefault="002A2A3C" w:rsidP="000500D8">
            <w:pPr>
              <w:spacing w:before="120" w:after="120"/>
              <w:rPr>
                <w:rFonts w:cstheme="minorHAnsi"/>
                <w:b/>
                <w:bCs/>
              </w:rPr>
            </w:pPr>
            <w:r w:rsidRPr="00B253B7">
              <w:rPr>
                <w:rFonts w:cstheme="minorHAnsi"/>
                <w:b/>
                <w:lang w:bidi="cy-GB"/>
              </w:rPr>
              <w:t xml:space="preserve">Nodyn: Os nad ydych yn bwriadu is-gontractio gwaith cyflawni’r cyfan neu ran o'r contract yna nid yw </w:t>
            </w:r>
            <w:r w:rsidR="00C51AF2" w:rsidRPr="00B253B7">
              <w:rPr>
                <w:rFonts w:cstheme="minorHAnsi"/>
                <w:b/>
                <w:lang w:bidi="cy-GB"/>
              </w:rPr>
              <w:fldChar w:fldCharType="begin"/>
            </w:r>
            <w:r w:rsidR="00C51AF2" w:rsidRPr="00B253B7">
              <w:rPr>
                <w:rFonts w:cstheme="minorHAnsi"/>
                <w:b/>
                <w:lang w:bidi="cy-GB"/>
              </w:rPr>
              <w:instrText xml:space="preserve"> REF _Ref216084909 \r \h </w:instrText>
            </w:r>
            <w:r w:rsidR="00F12EC9" w:rsidRPr="00B253B7">
              <w:rPr>
                <w:rFonts w:cstheme="minorHAnsi"/>
                <w:b/>
                <w:lang w:bidi="cy-GB"/>
              </w:rPr>
              <w:instrText xml:space="preserve"> \* MERGEFORMAT </w:instrText>
            </w:r>
            <w:r w:rsidR="00C51AF2" w:rsidRPr="00B253B7">
              <w:rPr>
                <w:rFonts w:cstheme="minorHAnsi"/>
                <w:b/>
                <w:lang w:bidi="cy-GB"/>
              </w:rPr>
            </w:r>
            <w:r w:rsidR="00C51AF2" w:rsidRPr="00B253B7">
              <w:rPr>
                <w:rFonts w:cstheme="minorHAnsi"/>
                <w:b/>
                <w:lang w:bidi="cy-GB"/>
              </w:rPr>
              <w:fldChar w:fldCharType="separate"/>
            </w:r>
            <w:r w:rsidR="00376FF6">
              <w:rPr>
                <w:rFonts w:cstheme="minorHAnsi"/>
                <w:b/>
                <w:lang w:bidi="cy-GB"/>
              </w:rPr>
              <w:t>Q13</w:t>
            </w:r>
            <w:r w:rsidR="00C51AF2" w:rsidRPr="00B253B7">
              <w:rPr>
                <w:rFonts w:cstheme="minorHAnsi"/>
                <w:b/>
                <w:lang w:bidi="cy-GB"/>
              </w:rPr>
              <w:fldChar w:fldCharType="end"/>
            </w:r>
            <w:r w:rsidRPr="00B253B7">
              <w:rPr>
                <w:rFonts w:cstheme="minorHAnsi"/>
                <w:b/>
                <w:lang w:bidi="cy-GB"/>
              </w:rPr>
              <w:t xml:space="preserve"> i </w:t>
            </w:r>
            <w:r w:rsidR="00C51AF2" w:rsidRPr="00B253B7">
              <w:rPr>
                <w:rFonts w:cstheme="minorHAnsi"/>
                <w:b/>
                <w:lang w:bidi="cy-GB"/>
              </w:rPr>
              <w:fldChar w:fldCharType="begin"/>
            </w:r>
            <w:r w:rsidR="00C51AF2" w:rsidRPr="00B253B7">
              <w:rPr>
                <w:rFonts w:cstheme="minorHAnsi"/>
                <w:b/>
                <w:lang w:bidi="cy-GB"/>
              </w:rPr>
              <w:instrText xml:space="preserve"> REF _Ref216084916 \r \h </w:instrText>
            </w:r>
            <w:r w:rsidR="00F12EC9" w:rsidRPr="00B253B7">
              <w:rPr>
                <w:rFonts w:cstheme="minorHAnsi"/>
                <w:b/>
                <w:lang w:bidi="cy-GB"/>
              </w:rPr>
              <w:instrText xml:space="preserve"> \* MERGEFORMAT </w:instrText>
            </w:r>
            <w:r w:rsidR="00C51AF2" w:rsidRPr="00B253B7">
              <w:rPr>
                <w:rFonts w:cstheme="minorHAnsi"/>
                <w:b/>
                <w:lang w:bidi="cy-GB"/>
              </w:rPr>
            </w:r>
            <w:r w:rsidR="00C51AF2" w:rsidRPr="00B253B7">
              <w:rPr>
                <w:rFonts w:cstheme="minorHAnsi"/>
                <w:b/>
                <w:lang w:bidi="cy-GB"/>
              </w:rPr>
              <w:fldChar w:fldCharType="separate"/>
            </w:r>
            <w:r w:rsidR="00376FF6">
              <w:rPr>
                <w:rFonts w:cstheme="minorHAnsi"/>
                <w:b/>
                <w:lang w:bidi="cy-GB"/>
              </w:rPr>
              <w:t>Q15</w:t>
            </w:r>
            <w:r w:rsidR="00C51AF2" w:rsidRPr="00B253B7">
              <w:rPr>
                <w:rFonts w:cstheme="minorHAnsi"/>
                <w:b/>
                <w:lang w:bidi="cy-GB"/>
              </w:rPr>
              <w:fldChar w:fldCharType="end"/>
            </w:r>
            <w:r w:rsidRPr="00B253B7">
              <w:rPr>
                <w:rFonts w:cstheme="minorHAnsi"/>
                <w:b/>
                <w:lang w:bidi="cy-GB"/>
              </w:rPr>
              <w:t xml:space="preserve"> yn berthnasol.</w:t>
            </w:r>
          </w:p>
        </w:tc>
      </w:tr>
    </w:tbl>
    <w:p w14:paraId="4245E5B6"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432AC091"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0E8A50BC" w14:textId="77777777" w:rsidR="00F71222" w:rsidRPr="00B253B7" w:rsidRDefault="00F71222" w:rsidP="000500D8">
            <w:pPr>
              <w:pStyle w:val="Sch1Number"/>
              <w:spacing w:before="120" w:after="120"/>
              <w:rPr>
                <w:b/>
                <w:bCs/>
              </w:rPr>
            </w:pPr>
            <w:bookmarkStart w:id="7" w:name="_Ref215222483"/>
          </w:p>
        </w:tc>
        <w:bookmarkEnd w:id="7"/>
        <w:tc>
          <w:tcPr>
            <w:tcW w:w="2784" w:type="dxa"/>
            <w:tcBorders>
              <w:top w:val="single" w:sz="4" w:space="0" w:color="auto"/>
              <w:left w:val="nil"/>
              <w:bottom w:val="single" w:sz="4" w:space="0" w:color="auto"/>
              <w:right w:val="single" w:sz="4" w:space="0" w:color="auto"/>
            </w:tcBorders>
            <w:shd w:val="clear" w:color="auto" w:fill="E8E8E8" w:themeFill="background2"/>
          </w:tcPr>
          <w:p w14:paraId="6B47F910" w14:textId="48667AF6" w:rsidR="00F71222" w:rsidRPr="00B253B7" w:rsidRDefault="00F71222" w:rsidP="00EB365D">
            <w:pPr>
              <w:spacing w:before="120" w:after="120"/>
              <w:jc w:val="right"/>
              <w:rPr>
                <w:b/>
                <w:bCs/>
              </w:rPr>
            </w:pPr>
            <w:r w:rsidRPr="00B253B7">
              <w:rPr>
                <w:b/>
                <w:lang w:bidi="cy-GB"/>
              </w:rPr>
              <w:t>Llwyddo / Methu</w:t>
            </w:r>
          </w:p>
        </w:tc>
      </w:tr>
      <w:tr w:rsidR="00F71222" w:rsidRPr="00B253B7" w14:paraId="25BCDEE3" w14:textId="77777777" w:rsidTr="00B14D2A">
        <w:tc>
          <w:tcPr>
            <w:tcW w:w="2405" w:type="dxa"/>
            <w:tcBorders>
              <w:top w:val="single" w:sz="4" w:space="0" w:color="auto"/>
            </w:tcBorders>
          </w:tcPr>
          <w:p w14:paraId="5A2A47ED" w14:textId="77777777" w:rsidR="00F71222" w:rsidRPr="00B253B7" w:rsidRDefault="00F71222" w:rsidP="000500D8">
            <w:pPr>
              <w:spacing w:before="120" w:after="120"/>
              <w:rPr>
                <w:b/>
                <w:bCs/>
              </w:rPr>
            </w:pPr>
            <w:r w:rsidRPr="00B253B7">
              <w:rPr>
                <w:b/>
                <w:lang w:bidi="cy-GB"/>
              </w:rPr>
              <w:lastRenderedPageBreak/>
              <w:t>Cwestiwn:</w:t>
            </w:r>
          </w:p>
        </w:tc>
        <w:tc>
          <w:tcPr>
            <w:tcW w:w="6611" w:type="dxa"/>
            <w:gridSpan w:val="2"/>
            <w:tcBorders>
              <w:top w:val="single" w:sz="4" w:space="0" w:color="auto"/>
            </w:tcBorders>
          </w:tcPr>
          <w:p w14:paraId="6B77D01D" w14:textId="77777777" w:rsidR="00F71222" w:rsidRPr="00B253B7" w:rsidRDefault="00FF6650" w:rsidP="000500D8">
            <w:pPr>
              <w:spacing w:before="120" w:after="120"/>
              <w:rPr>
                <w:rFonts w:cstheme="minorHAnsi"/>
                <w:b/>
                <w:bCs/>
              </w:rPr>
            </w:pPr>
            <w:r w:rsidRPr="00B253B7">
              <w:rPr>
                <w:rFonts w:cstheme="minorHAnsi"/>
                <w:b/>
                <w:lang w:bidi="cy-GB"/>
              </w:rPr>
              <w:t>Cadarnhewch a oes unrhyw is-gontractwr arfaethedig ar y rhestr wahardd.</w:t>
            </w:r>
          </w:p>
          <w:p w14:paraId="2316335B" w14:textId="0789D787" w:rsidR="00FF6650" w:rsidRPr="00B253B7" w:rsidRDefault="00FF6650" w:rsidP="000500D8">
            <w:pPr>
              <w:spacing w:before="120" w:after="120"/>
              <w:rPr>
                <w:rFonts w:cstheme="minorHAnsi"/>
                <w:b/>
                <w:bCs/>
              </w:rPr>
            </w:pPr>
            <w:r w:rsidRPr="00B253B7">
              <w:rPr>
                <w:rFonts w:cstheme="minorHAnsi"/>
                <w:b/>
                <w:lang w:bidi="cy-GB"/>
              </w:rPr>
              <w:t xml:space="preserve">Gellir dod o hyd i'r rhestr wahardd </w:t>
            </w:r>
            <w:hyperlink r:id="rId15" w:history="1">
              <w:r w:rsidRPr="00B253B7">
                <w:rPr>
                  <w:rStyle w:val="Hyperlink"/>
                  <w:rFonts w:cstheme="minorHAnsi"/>
                  <w:b/>
                  <w:lang w:bidi="cy-GB"/>
                </w:rPr>
                <w:t>yma</w:t>
              </w:r>
            </w:hyperlink>
            <w:r w:rsidRPr="00B253B7">
              <w:rPr>
                <w:rFonts w:cstheme="minorHAnsi"/>
                <w:b/>
                <w:lang w:bidi="cy-GB"/>
              </w:rPr>
              <w:t>.</w:t>
            </w:r>
          </w:p>
        </w:tc>
      </w:tr>
      <w:tr w:rsidR="00F71222" w:rsidRPr="00B253B7" w14:paraId="5F393AED" w14:textId="77777777" w:rsidTr="00B14D2A">
        <w:tc>
          <w:tcPr>
            <w:tcW w:w="2405" w:type="dxa"/>
          </w:tcPr>
          <w:p w14:paraId="59BF601D" w14:textId="108EAB80" w:rsidR="00F71222" w:rsidRPr="00B253B7" w:rsidRDefault="00595643" w:rsidP="000500D8">
            <w:pPr>
              <w:spacing w:before="120" w:after="120"/>
              <w:rPr>
                <w:b/>
                <w:bCs/>
              </w:rPr>
            </w:pPr>
            <w:r>
              <w:rPr>
                <w:b/>
                <w:lang w:bidi="cy-GB"/>
              </w:rPr>
              <w:t>Ymateb y Cynigydd</w:t>
            </w:r>
          </w:p>
        </w:tc>
        <w:tc>
          <w:tcPr>
            <w:tcW w:w="6611" w:type="dxa"/>
            <w:gridSpan w:val="2"/>
          </w:tcPr>
          <w:p w14:paraId="1DD71479" w14:textId="04DE26B9" w:rsidR="00F71222" w:rsidRPr="00B253B7" w:rsidRDefault="00FF6650" w:rsidP="000500D8">
            <w:pPr>
              <w:spacing w:before="120" w:after="120"/>
            </w:pPr>
            <w:r w:rsidRPr="00B253B7">
              <w:rPr>
                <w:rFonts w:cstheme="minorHAnsi"/>
                <w:lang w:bidi="cy-GB"/>
              </w:rPr>
              <w:t>[Naill ai "Oes" – ac, os felly, rhowch fanylion pa is-gontractwyr – neu "Ddim yn berthnasol"]</w:t>
            </w:r>
          </w:p>
        </w:tc>
      </w:tr>
      <w:tr w:rsidR="000500D8" w:rsidRPr="00B253B7" w14:paraId="5611167F" w14:textId="77777777" w:rsidTr="00B14D2A">
        <w:tc>
          <w:tcPr>
            <w:tcW w:w="2405" w:type="dxa"/>
            <w:shd w:val="clear" w:color="auto" w:fill="F2F2F2" w:themeFill="background1" w:themeFillShade="F2"/>
          </w:tcPr>
          <w:p w14:paraId="19D97380" w14:textId="28BEC99D" w:rsidR="000500D8" w:rsidRPr="00B253B7" w:rsidRDefault="000500D8"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59F6284B" w14:textId="1C48F783" w:rsidR="00D07570" w:rsidRPr="00D07570" w:rsidRDefault="00D07570" w:rsidP="00D07570">
            <w:pPr>
              <w:spacing w:before="120" w:after="120"/>
              <w:rPr>
                <w:rFonts w:cstheme="minorHAnsi"/>
                <w:b/>
                <w:bCs/>
              </w:rPr>
            </w:pPr>
            <w:r w:rsidRPr="00D07570">
              <w:rPr>
                <w:rFonts w:cstheme="minorHAnsi"/>
                <w:b/>
                <w:lang w:bidi="cy-GB"/>
              </w:rPr>
              <w:t>Llwyddo</w:t>
            </w:r>
            <w:r w:rsidRPr="00D07570">
              <w:rPr>
                <w:rFonts w:cstheme="minorHAnsi"/>
                <w:b/>
                <w:lang w:bidi="cy-GB"/>
              </w:rPr>
              <w:tab/>
              <w:t>=</w:t>
            </w:r>
            <w:r w:rsidRPr="00D07570">
              <w:rPr>
                <w:rFonts w:cstheme="minorHAnsi"/>
                <w:b/>
                <w:lang w:bidi="cy-GB"/>
              </w:rPr>
              <w:tab/>
              <w:t>"Nac oes", neu "oes" ond mae S4C, ar ôl ystyried eich ateb i C15, o'r farn eich bod yn cael parhau i gymryd rhan yn y Caffael (yn unol â Deddf Caffael 2023).</w:t>
            </w:r>
          </w:p>
          <w:p w14:paraId="4630B809" w14:textId="21A5BA04" w:rsidR="000500D8" w:rsidRPr="00B253B7" w:rsidRDefault="00D07570" w:rsidP="000500D8">
            <w:pPr>
              <w:spacing w:before="120" w:after="120"/>
              <w:rPr>
                <w:rFonts w:cstheme="minorHAnsi"/>
              </w:rPr>
            </w:pPr>
            <w:r w:rsidRPr="00D07570">
              <w:rPr>
                <w:rFonts w:cstheme="minorHAnsi"/>
                <w:b/>
                <w:lang w:bidi="cy-GB"/>
              </w:rPr>
              <w:t>Methu</w:t>
            </w:r>
            <w:r w:rsidRPr="00D07570">
              <w:rPr>
                <w:rFonts w:cstheme="minorHAnsi"/>
                <w:b/>
                <w:lang w:bidi="cy-GB"/>
              </w:rPr>
              <w:tab/>
              <w:t>=</w:t>
            </w:r>
            <w:r w:rsidRPr="00D07570">
              <w:rPr>
                <w:rFonts w:cstheme="minorHAnsi"/>
                <w:b/>
                <w:lang w:bidi="cy-GB"/>
              </w:rPr>
              <w:tab/>
              <w:t>"Oes", ac mae S4C, ar ôl ystyried eich ateb i C15, o'r farn nad ydych yn cael parhau i gymryd rhan yn y Caffael (yn unol â Deddf Caffael 2023), neu nid yw’r wybodaeth wedi’i darparu.</w:t>
            </w:r>
          </w:p>
        </w:tc>
      </w:tr>
    </w:tbl>
    <w:p w14:paraId="31966F30"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71222" w:rsidRPr="00B253B7" w14:paraId="56E9B7D1"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3AE67D68" w14:textId="77777777" w:rsidR="00F71222" w:rsidRPr="00B253B7" w:rsidRDefault="00F71222" w:rsidP="000500D8">
            <w:pPr>
              <w:pStyle w:val="Sch1Number"/>
              <w:spacing w:before="120" w:after="120"/>
              <w:rPr>
                <w:b/>
                <w:bCs/>
              </w:rPr>
            </w:pPr>
            <w:bookmarkStart w:id="8" w:name="_Ref216084916"/>
          </w:p>
        </w:tc>
        <w:bookmarkEnd w:id="8"/>
        <w:tc>
          <w:tcPr>
            <w:tcW w:w="2784" w:type="dxa"/>
            <w:tcBorders>
              <w:top w:val="single" w:sz="4" w:space="0" w:color="auto"/>
              <w:left w:val="nil"/>
              <w:bottom w:val="single" w:sz="4" w:space="0" w:color="auto"/>
              <w:right w:val="single" w:sz="4" w:space="0" w:color="auto"/>
            </w:tcBorders>
            <w:shd w:val="clear" w:color="auto" w:fill="E8E8E8" w:themeFill="background2"/>
          </w:tcPr>
          <w:p w14:paraId="3765C956" w14:textId="3E764005" w:rsidR="00F71222" w:rsidRPr="00B253B7" w:rsidRDefault="00F71222" w:rsidP="00EB365D">
            <w:pPr>
              <w:spacing w:before="120" w:after="120"/>
              <w:jc w:val="right"/>
              <w:rPr>
                <w:b/>
                <w:bCs/>
              </w:rPr>
            </w:pPr>
            <w:r w:rsidRPr="00B253B7">
              <w:rPr>
                <w:b/>
                <w:lang w:bidi="cy-GB"/>
              </w:rPr>
              <w:t>Llwyddo / Methu</w:t>
            </w:r>
          </w:p>
        </w:tc>
      </w:tr>
      <w:tr w:rsidR="00F71222" w:rsidRPr="00B253B7" w14:paraId="57D6823B" w14:textId="77777777" w:rsidTr="00B14D2A">
        <w:tc>
          <w:tcPr>
            <w:tcW w:w="2405" w:type="dxa"/>
            <w:tcBorders>
              <w:top w:val="single" w:sz="4" w:space="0" w:color="auto"/>
            </w:tcBorders>
          </w:tcPr>
          <w:p w14:paraId="5F3DA304"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5AA3C557" w14:textId="7359EE39" w:rsidR="00FF6650" w:rsidRPr="00B253B7" w:rsidRDefault="00FF6650" w:rsidP="000500D8">
            <w:pPr>
              <w:spacing w:before="120" w:after="120"/>
              <w:rPr>
                <w:rFonts w:cstheme="minorHAnsi"/>
                <w:b/>
                <w:bCs/>
              </w:rPr>
            </w:pPr>
            <w:r w:rsidRPr="00B253B7">
              <w:rPr>
                <w:rFonts w:cstheme="minorHAnsi"/>
                <w:b/>
                <w:lang w:bidi="cy-GB"/>
              </w:rPr>
              <w:t xml:space="preserve">Os oes oedd eich ymateb i </w:t>
            </w:r>
            <w:r w:rsidRPr="00B253B7">
              <w:rPr>
                <w:rFonts w:cstheme="minorHAnsi"/>
                <w:b/>
                <w:lang w:bidi="cy-GB"/>
              </w:rPr>
              <w:fldChar w:fldCharType="begin"/>
            </w:r>
            <w:r w:rsidRPr="00B253B7">
              <w:rPr>
                <w:rFonts w:cstheme="minorHAnsi"/>
                <w:b/>
                <w:lang w:bidi="cy-GB"/>
              </w:rPr>
              <w:instrText xml:space="preserve"> REF _Ref215222483 \r \h  \* MERGEFORMAT </w:instrText>
            </w:r>
            <w:r w:rsidRPr="00B253B7">
              <w:rPr>
                <w:rFonts w:cstheme="minorHAnsi"/>
                <w:b/>
                <w:lang w:bidi="cy-GB"/>
              </w:rPr>
            </w:r>
            <w:r w:rsidRPr="00B253B7">
              <w:rPr>
                <w:rFonts w:cstheme="minorHAnsi"/>
                <w:b/>
                <w:lang w:bidi="cy-GB"/>
              </w:rPr>
              <w:fldChar w:fldCharType="separate"/>
            </w:r>
            <w:r w:rsidR="00376FF6">
              <w:rPr>
                <w:rFonts w:cstheme="minorHAnsi"/>
                <w:b/>
                <w:lang w:bidi="cy-GB"/>
              </w:rPr>
              <w:t>Q14</w:t>
            </w:r>
            <w:r w:rsidRPr="00B253B7">
              <w:rPr>
                <w:rFonts w:cstheme="minorHAnsi"/>
                <w:b/>
                <w:lang w:bidi="cy-GB"/>
              </w:rPr>
              <w:fldChar w:fldCharType="end"/>
            </w:r>
            <w:r w:rsidRPr="00B253B7">
              <w:rPr>
                <w:rFonts w:cstheme="minorHAnsi"/>
                <w:b/>
                <w:lang w:bidi="cy-GB"/>
              </w:rPr>
              <w:t>, rhowch enw’r is-gontractwr neu is-gontractwyr a rhowch fanylion (gan gynnwys manylion yr amgylchiadau a arweiniodd at y cofnod ar y rhestr wahardd a gwybodaeth sy'n tystio a yw'r amgylchiadau hynny'n parhau neu'n debygol o ddigwydd eto ai peidio, gan gynnwys gwybodaeth sy'n berthnasol i'r ffactorau a nodir yn adran 58(1) o Ddeddf Caffael 2023)</w:t>
            </w:r>
          </w:p>
        </w:tc>
      </w:tr>
      <w:tr w:rsidR="00FF6650" w:rsidRPr="00B253B7" w14:paraId="49263723" w14:textId="77777777" w:rsidTr="00B14D2A">
        <w:tc>
          <w:tcPr>
            <w:tcW w:w="2405" w:type="dxa"/>
          </w:tcPr>
          <w:p w14:paraId="5B4EF34A" w14:textId="49FAA530" w:rsidR="00FF6650" w:rsidRPr="00B253B7" w:rsidRDefault="00595643" w:rsidP="000500D8">
            <w:pPr>
              <w:spacing w:before="120" w:after="120"/>
              <w:rPr>
                <w:b/>
                <w:bCs/>
              </w:rPr>
            </w:pPr>
            <w:r>
              <w:rPr>
                <w:b/>
                <w:lang w:bidi="cy-GB"/>
              </w:rPr>
              <w:t>Ymateb y Cynigydd</w:t>
            </w:r>
          </w:p>
        </w:tc>
        <w:tc>
          <w:tcPr>
            <w:tcW w:w="6611" w:type="dxa"/>
            <w:gridSpan w:val="2"/>
          </w:tcPr>
          <w:p w14:paraId="7ED84043" w14:textId="045A0852" w:rsidR="00FF6650" w:rsidRPr="00B253B7" w:rsidRDefault="00FF6650" w:rsidP="000500D8">
            <w:pPr>
              <w:spacing w:before="120" w:after="120"/>
            </w:pPr>
            <w:r w:rsidRPr="00B253B7">
              <w:rPr>
                <w:rFonts w:cstheme="minorHAnsi"/>
                <w:lang w:bidi="cy-GB"/>
              </w:rPr>
              <w:t>[Rhowch fanylion gofynnol neu "Ddim yn berthnasol"]</w:t>
            </w:r>
          </w:p>
        </w:tc>
      </w:tr>
      <w:tr w:rsidR="002A1419" w:rsidRPr="00B253B7" w14:paraId="0AAD35F6" w14:textId="77777777" w:rsidTr="00B14D2A">
        <w:tc>
          <w:tcPr>
            <w:tcW w:w="2405" w:type="dxa"/>
            <w:shd w:val="clear" w:color="auto" w:fill="F2F2F2" w:themeFill="background1" w:themeFillShade="F2"/>
          </w:tcPr>
          <w:p w14:paraId="10940AB0" w14:textId="0E573B48" w:rsidR="002A1419" w:rsidRPr="00B253B7" w:rsidRDefault="002A1419"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1A6AB4F7" w14:textId="197D39D8" w:rsidR="002A1419" w:rsidRPr="00B253B7" w:rsidRDefault="002A1419" w:rsidP="000500D8">
            <w:pPr>
              <w:spacing w:before="120" w:after="120"/>
              <w:rPr>
                <w:rFonts w:cstheme="minorHAnsi"/>
                <w:b/>
                <w:bCs/>
              </w:rPr>
            </w:pPr>
            <w:r w:rsidRPr="00B253B7">
              <w:rPr>
                <w:rFonts w:cstheme="minorHAnsi"/>
                <w:b/>
                <w:lang w:bidi="cy-GB"/>
              </w:rPr>
              <w:t>Os oes is-gontractwr ar y rhestr wahardd, bydd S4C yn ystyried a yw'r Cynigydd yn gyflenwr gwaharddedig neu waharddadwy ac, os felly, a ddylid caniatáu i'r Cynigydd barhau i gymryd rhan yn y Caffael (yn unol â Deddf Caffael 2023). Fodd bynnag, cyn gwneud hynny, bydd S4C yn rhoi cyfle rhesymol i'r Cynigydd ddisodli’r is-gontractwr perthnasol.</w:t>
            </w:r>
          </w:p>
        </w:tc>
      </w:tr>
    </w:tbl>
    <w:p w14:paraId="5A1E09A9" w14:textId="77777777" w:rsidR="00F71222" w:rsidRPr="00B253B7" w:rsidRDefault="00F71222" w:rsidP="000500D8">
      <w:pPr>
        <w:spacing w:before="120" w:after="120"/>
      </w:pPr>
    </w:p>
    <w:p w14:paraId="183009ED" w14:textId="77777777" w:rsidR="00B60A0C" w:rsidRDefault="00B60A0C" w:rsidP="000500D8">
      <w:pPr>
        <w:pStyle w:val="IntroHeading"/>
        <w:spacing w:before="120" w:after="120"/>
        <w:rPr>
          <w:sz w:val="20"/>
        </w:rPr>
      </w:pPr>
    </w:p>
    <w:p w14:paraId="05033FDA" w14:textId="6F367B96" w:rsidR="00FF6650" w:rsidRPr="00B253B7" w:rsidRDefault="00FF6650" w:rsidP="000500D8">
      <w:pPr>
        <w:pStyle w:val="IntroHeading"/>
        <w:spacing w:before="120" w:after="120"/>
        <w:rPr>
          <w:sz w:val="20"/>
        </w:rPr>
      </w:pPr>
      <w:r w:rsidRPr="00B253B7">
        <w:rPr>
          <w:sz w:val="20"/>
          <w:lang w:bidi="cy-GB"/>
        </w:rPr>
        <w:t>Rhan 3 – Cwestiynau penodol i’r caffael sy'n ymwneud ag amodau cyfranogiad</w:t>
      </w:r>
    </w:p>
    <w:p w14:paraId="75F89847" w14:textId="233F3FA5" w:rsidR="00FF6650" w:rsidRPr="00B253B7" w:rsidRDefault="00FF6650" w:rsidP="000500D8">
      <w:pPr>
        <w:pStyle w:val="IntroHeading"/>
        <w:spacing w:before="120" w:after="120"/>
        <w:rPr>
          <w:sz w:val="20"/>
        </w:rPr>
      </w:pPr>
      <w:r w:rsidRPr="00B253B7">
        <w:rPr>
          <w:sz w:val="20"/>
          <w:lang w:bidi="cy-GB"/>
        </w:rPr>
        <w:t>Capasiti Ariannol</w:t>
      </w:r>
    </w:p>
    <w:tbl>
      <w:tblPr>
        <w:tblStyle w:val="TableGrid"/>
        <w:tblW w:w="0" w:type="auto"/>
        <w:tblLook w:val="04A0" w:firstRow="1" w:lastRow="0" w:firstColumn="1" w:lastColumn="0" w:noHBand="0" w:noVBand="1"/>
      </w:tblPr>
      <w:tblGrid>
        <w:gridCol w:w="2405"/>
        <w:gridCol w:w="3827"/>
        <w:gridCol w:w="2784"/>
      </w:tblGrid>
      <w:tr w:rsidR="00F71222" w:rsidRPr="00B253B7" w14:paraId="2ABB329C"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4D659154"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4C8523CC" w14:textId="5C6A645D" w:rsidR="00F71222" w:rsidRPr="00B253B7" w:rsidRDefault="00F71222" w:rsidP="00EB365D">
            <w:pPr>
              <w:spacing w:before="120" w:after="120"/>
              <w:jc w:val="right"/>
              <w:rPr>
                <w:b/>
                <w:bCs/>
              </w:rPr>
            </w:pPr>
            <w:r w:rsidRPr="00B253B7">
              <w:rPr>
                <w:b/>
                <w:lang w:bidi="cy-GB"/>
              </w:rPr>
              <w:t>Llwyddo / Methu</w:t>
            </w:r>
          </w:p>
        </w:tc>
      </w:tr>
      <w:tr w:rsidR="00F71222" w:rsidRPr="000E6BC0" w14:paraId="42B93CB9" w14:textId="77777777" w:rsidTr="00B14D2A">
        <w:tc>
          <w:tcPr>
            <w:tcW w:w="2405" w:type="dxa"/>
            <w:tcBorders>
              <w:top w:val="single" w:sz="4" w:space="0" w:color="auto"/>
            </w:tcBorders>
          </w:tcPr>
          <w:p w14:paraId="6A915AEB" w14:textId="77777777" w:rsidR="00F71222" w:rsidRPr="000E6BC0" w:rsidRDefault="00F71222" w:rsidP="000500D8">
            <w:pPr>
              <w:spacing w:before="120" w:after="120"/>
              <w:rPr>
                <w:b/>
                <w:bCs/>
              </w:rPr>
            </w:pPr>
            <w:r w:rsidRPr="000E6BC0">
              <w:rPr>
                <w:b/>
                <w:lang w:bidi="cy-GB"/>
              </w:rPr>
              <w:t>Cwestiwn:</w:t>
            </w:r>
          </w:p>
        </w:tc>
        <w:tc>
          <w:tcPr>
            <w:tcW w:w="6611" w:type="dxa"/>
            <w:gridSpan w:val="2"/>
            <w:tcBorders>
              <w:top w:val="single" w:sz="4" w:space="0" w:color="auto"/>
            </w:tcBorders>
          </w:tcPr>
          <w:p w14:paraId="696BF75F" w14:textId="77777777" w:rsidR="0067767A" w:rsidRPr="000E6BC0" w:rsidRDefault="0067767A" w:rsidP="00BB7575">
            <w:pPr>
              <w:spacing w:before="120" w:after="120"/>
              <w:rPr>
                <w:rFonts w:cstheme="minorHAnsi"/>
                <w:b/>
                <w:bCs/>
                <w:color w:val="000000" w:themeColor="text1"/>
              </w:rPr>
            </w:pPr>
            <w:r w:rsidRPr="000E6BC0">
              <w:rPr>
                <w:rFonts w:cstheme="minorHAnsi"/>
                <w:b/>
                <w:color w:val="000000" w:themeColor="text1"/>
                <w:lang w:bidi="cy-GB"/>
              </w:rPr>
              <w:t>Darparwch gyfrifon archwiliedig ar gyfer y ddwy (2) flwyddyn ariannol gyflawn ddiwethaf. Os nad yw’r gyfraith yn gofyn i’ch sefydliad gadw cyfrifon archwiliedig, darparwch eich cyfrifon statudol neu gyfrifon rheoli diweddaraf heb eu harchwilio.</w:t>
            </w:r>
          </w:p>
          <w:p w14:paraId="6559D7D0" w14:textId="3FC0B3FB" w:rsidR="00F71222" w:rsidRPr="000E6BC0" w:rsidRDefault="0067767A" w:rsidP="000500D8">
            <w:pPr>
              <w:spacing w:before="120" w:after="120"/>
              <w:rPr>
                <w:rFonts w:cstheme="minorHAnsi"/>
                <w:b/>
                <w:bCs/>
                <w:color w:val="000000" w:themeColor="text1"/>
              </w:rPr>
            </w:pPr>
            <w:r w:rsidRPr="000E6BC0">
              <w:rPr>
                <w:rFonts w:cstheme="minorHAnsi"/>
                <w:b/>
                <w:color w:val="000000" w:themeColor="text1"/>
                <w:lang w:bidi="cy-GB"/>
              </w:rPr>
              <w:t>Os yw datganiadau ariannol yn tarddu o'r tu allan i'r DU, bydd S4C yn derbyn cyfrifon a baratowyd o dan IFRS, US GAAP neu GAAP lleol. Lle bo angen, efallai y gofynnir i gyflenwyr ddarparu eglurhad byr neu gysoniad i sicrhau gwerthusiad cyson.</w:t>
            </w:r>
          </w:p>
        </w:tc>
      </w:tr>
      <w:tr w:rsidR="00F71222" w:rsidRPr="000E6BC0" w14:paraId="2CAEC242" w14:textId="77777777" w:rsidTr="00B14D2A">
        <w:tc>
          <w:tcPr>
            <w:tcW w:w="2405" w:type="dxa"/>
          </w:tcPr>
          <w:p w14:paraId="575B7034" w14:textId="159EAA91" w:rsidR="00F71222" w:rsidRPr="000E6BC0" w:rsidRDefault="00595643" w:rsidP="000500D8">
            <w:pPr>
              <w:spacing w:before="120" w:after="120"/>
              <w:rPr>
                <w:b/>
                <w:bCs/>
              </w:rPr>
            </w:pPr>
            <w:r w:rsidRPr="000E6BC0">
              <w:rPr>
                <w:b/>
                <w:lang w:bidi="cy-GB"/>
              </w:rPr>
              <w:t>Ymateb y Cynigydd</w:t>
            </w:r>
          </w:p>
        </w:tc>
        <w:tc>
          <w:tcPr>
            <w:tcW w:w="6611" w:type="dxa"/>
            <w:gridSpan w:val="2"/>
          </w:tcPr>
          <w:p w14:paraId="69EC636A" w14:textId="6DDCF532" w:rsidR="00F71222" w:rsidRPr="000E6BC0" w:rsidRDefault="00BB7575" w:rsidP="000500D8">
            <w:pPr>
              <w:spacing w:before="120" w:after="120"/>
            </w:pPr>
            <w:r w:rsidRPr="000E6BC0">
              <w:rPr>
                <w:color w:val="000000" w:themeColor="text1"/>
                <w:lang w:bidi="cy-GB"/>
              </w:rPr>
              <w:t>[</w:t>
            </w:r>
            <w:r w:rsidRPr="000E6BC0">
              <w:rPr>
                <w:rFonts w:cstheme="minorHAnsi"/>
                <w:color w:val="000000" w:themeColor="text1"/>
                <w:lang w:bidi="cy-GB"/>
              </w:rPr>
              <w:t>Rhowch gopïau o gyfrifon archwiliedig, neu gyfrifon rheoli, y ddwy flwyddyn flaenorol]</w:t>
            </w:r>
          </w:p>
        </w:tc>
      </w:tr>
      <w:tr w:rsidR="00184F6A" w:rsidRPr="000E6BC0" w14:paraId="19DD1C34" w14:textId="77777777" w:rsidTr="00B14D2A">
        <w:tc>
          <w:tcPr>
            <w:tcW w:w="2405" w:type="dxa"/>
            <w:shd w:val="clear" w:color="auto" w:fill="F2F2F2" w:themeFill="background1" w:themeFillShade="F2"/>
          </w:tcPr>
          <w:p w14:paraId="366DE3E0" w14:textId="0923FC43" w:rsidR="00184F6A" w:rsidRPr="000E6BC0" w:rsidRDefault="00184F6A" w:rsidP="000500D8">
            <w:pPr>
              <w:spacing w:before="120" w:after="120"/>
              <w:rPr>
                <w:b/>
                <w:bCs/>
              </w:rPr>
            </w:pPr>
            <w:r w:rsidRPr="000E6BC0">
              <w:rPr>
                <w:b/>
                <w:lang w:bidi="cy-GB"/>
              </w:rPr>
              <w:t xml:space="preserve">Canllawiau: </w:t>
            </w:r>
          </w:p>
        </w:tc>
        <w:tc>
          <w:tcPr>
            <w:tcW w:w="6611" w:type="dxa"/>
            <w:gridSpan w:val="2"/>
            <w:shd w:val="clear" w:color="auto" w:fill="F2F2F2" w:themeFill="background1" w:themeFillShade="F2"/>
          </w:tcPr>
          <w:p w14:paraId="3A73222F" w14:textId="77777777" w:rsidR="00BB7575" w:rsidRPr="000E6BC0" w:rsidRDefault="00BB7575" w:rsidP="00BB7575">
            <w:pPr>
              <w:pStyle w:val="paragraph"/>
              <w:shd w:val="clear" w:color="auto" w:fill="F2F2F2"/>
              <w:spacing w:before="0" w:beforeAutospacing="0" w:after="0" w:afterAutospacing="0"/>
              <w:jc w:val="both"/>
              <w:rPr>
                <w:rFonts w:ascii="Verdana" w:hAnsi="Verdana"/>
                <w:color w:val="000000" w:themeColor="text1"/>
                <w:sz w:val="20"/>
                <w:szCs w:val="20"/>
              </w:rPr>
            </w:pPr>
            <w:r w:rsidRPr="000E6BC0">
              <w:rPr>
                <w:rFonts w:ascii="Verdana" w:eastAsia="Verdana" w:hAnsi="Verdana" w:cs="Verdana"/>
                <w:b/>
                <w:color w:val="000000" w:themeColor="text1"/>
                <w:sz w:val="20"/>
                <w:szCs w:val="20"/>
                <w:lang w:bidi="cy-GB"/>
              </w:rPr>
              <w:t>Ar ôl cael copïau o gyfrifon archwiliedig, byddai aelod cymwys o'r tîm Cyllid yn adolygu:</w:t>
            </w:r>
          </w:p>
          <w:p w14:paraId="6DF336E5" w14:textId="4A244BE0" w:rsidR="00BB7575" w:rsidRPr="000E6BC0" w:rsidRDefault="00BB7575" w:rsidP="00BB7575">
            <w:pPr>
              <w:pStyle w:val="paragraph"/>
              <w:shd w:val="clear" w:color="auto" w:fill="F2F2F2"/>
              <w:jc w:val="both"/>
              <w:rPr>
                <w:rFonts w:ascii="Verdana" w:hAnsi="Verdana"/>
                <w:color w:val="000000" w:themeColor="text1"/>
                <w:sz w:val="20"/>
                <w:szCs w:val="20"/>
              </w:rPr>
            </w:pPr>
            <w:r w:rsidRPr="000E6BC0">
              <w:rPr>
                <w:rFonts w:ascii="Verdana" w:eastAsia="Verdana" w:hAnsi="Verdana" w:cs="Verdana"/>
                <w:b/>
                <w:color w:val="000000" w:themeColor="text1"/>
                <w:sz w:val="20"/>
                <w:szCs w:val="20"/>
                <w:lang w:bidi="cy-GB"/>
              </w:rPr>
              <w:t>Llwyddo = Mae pob un o'r meini prawf canlynol wedi'u bodloni</w:t>
            </w:r>
            <w:r w:rsidR="000E6BC0">
              <w:rPr>
                <w:rFonts w:ascii="Verdana" w:eastAsia="Verdana" w:hAnsi="Verdana" w:cs="Verdana"/>
                <w:b/>
                <w:color w:val="000000" w:themeColor="text1"/>
                <w:sz w:val="20"/>
                <w:szCs w:val="20"/>
                <w:lang w:bidi="cy-GB"/>
              </w:rPr>
              <w:t xml:space="preserve"> ar gyfer y ddwy (2) flynedd o’r cyfrifon y’u darparwyd</w:t>
            </w:r>
            <w:r w:rsidRPr="000E6BC0">
              <w:rPr>
                <w:rFonts w:ascii="Verdana" w:eastAsia="Verdana" w:hAnsi="Verdana" w:cs="Verdana"/>
                <w:b/>
                <w:color w:val="000000" w:themeColor="text1"/>
                <w:sz w:val="20"/>
                <w:szCs w:val="20"/>
                <w:lang w:bidi="cy-GB"/>
              </w:rPr>
              <w:t>:</w:t>
            </w:r>
          </w:p>
          <w:p w14:paraId="268DD685" w14:textId="31EED973" w:rsidR="00BB7575" w:rsidRPr="000E6BC0" w:rsidRDefault="00BB7575" w:rsidP="001370F6">
            <w:pPr>
              <w:numPr>
                <w:ilvl w:val="0"/>
                <w:numId w:val="49"/>
              </w:numPr>
              <w:shd w:val="clear" w:color="auto" w:fill="F2F2F2"/>
              <w:spacing w:after="0" w:line="240" w:lineRule="auto"/>
              <w:jc w:val="left"/>
              <w:rPr>
                <w:rFonts w:cs="Arial"/>
                <w:color w:val="000000" w:themeColor="text1"/>
              </w:rPr>
            </w:pPr>
            <w:r w:rsidRPr="000E6BC0">
              <w:rPr>
                <w:rFonts w:cs="Arial"/>
                <w:b/>
                <w:color w:val="000000" w:themeColor="text1"/>
                <w:lang w:bidi="cy-GB"/>
              </w:rPr>
              <w:t xml:space="preserve">Mae trosiant ar gyfer y flwyddyn ariannol ddiwethaf o leiaf £2,000,000 (neu gyfwerth mewn arian cyfred lleol)  </w:t>
            </w:r>
          </w:p>
          <w:p w14:paraId="2A6B7260" w14:textId="77777777" w:rsidR="00BB7575" w:rsidRPr="000E6BC0" w:rsidRDefault="00BB7575" w:rsidP="001370F6">
            <w:pPr>
              <w:numPr>
                <w:ilvl w:val="0"/>
                <w:numId w:val="49"/>
              </w:numPr>
              <w:shd w:val="clear" w:color="auto" w:fill="F2F2F2"/>
              <w:spacing w:after="0" w:line="240" w:lineRule="auto"/>
              <w:jc w:val="left"/>
              <w:rPr>
                <w:rFonts w:cs="Arial"/>
                <w:color w:val="000000" w:themeColor="text1"/>
              </w:rPr>
            </w:pPr>
            <w:r w:rsidRPr="000E6BC0">
              <w:rPr>
                <w:rFonts w:cs="Arial"/>
                <w:b/>
                <w:color w:val="000000" w:themeColor="text1"/>
                <w:lang w:bidi="cy-GB"/>
              </w:rPr>
              <w:t>Mae'r cyflenwr yn dangos proffidioldeb neu gronfeydd cadarnhaol wrth gefn yn y 2 flynedd o gyfrifon a ddarperir.</w:t>
            </w:r>
          </w:p>
          <w:p w14:paraId="770FA058" w14:textId="77777777" w:rsidR="00BB7575" w:rsidRPr="000E6BC0" w:rsidRDefault="00BB7575" w:rsidP="001370F6">
            <w:pPr>
              <w:numPr>
                <w:ilvl w:val="0"/>
                <w:numId w:val="49"/>
              </w:numPr>
              <w:shd w:val="clear" w:color="auto" w:fill="F2F2F2"/>
              <w:spacing w:after="0" w:line="240" w:lineRule="auto"/>
              <w:jc w:val="left"/>
              <w:rPr>
                <w:rFonts w:cs="Arial"/>
                <w:color w:val="000000" w:themeColor="text1"/>
              </w:rPr>
            </w:pPr>
            <w:r w:rsidRPr="000E6BC0">
              <w:rPr>
                <w:rFonts w:cs="Arial"/>
                <w:b/>
                <w:color w:val="000000" w:themeColor="text1"/>
                <w:lang w:bidi="cy-GB"/>
              </w:rPr>
              <w:t>Mae'r gymhareb gyflym yn hafal i 1:1 neu'n fwy na hynny (neu, os nad yw'n hafal i 1:1 neu'n fwy na hynny, mae esboniad digonol sy'n bodloni S4C yn rhesymol). At ddibenion gwerthuso, cyfrifir cymhareb gyflym fel a ganlyn: Cymhareb Gyflym = (Asedau Cyfredol – Stocrestrau) / Diffiniad Rhwymedigaethau Cyfredol.</w:t>
            </w:r>
          </w:p>
          <w:p w14:paraId="2D873725" w14:textId="77777777" w:rsidR="00BB7575" w:rsidRPr="000E6BC0" w:rsidRDefault="00BB7575" w:rsidP="001370F6">
            <w:pPr>
              <w:numPr>
                <w:ilvl w:val="0"/>
                <w:numId w:val="49"/>
              </w:numPr>
              <w:shd w:val="clear" w:color="auto" w:fill="F2F2F2"/>
              <w:spacing w:after="0" w:line="240" w:lineRule="auto"/>
              <w:jc w:val="left"/>
              <w:rPr>
                <w:rFonts w:cs="Arial"/>
                <w:color w:val="000000" w:themeColor="text1"/>
              </w:rPr>
            </w:pPr>
            <w:r w:rsidRPr="000E6BC0">
              <w:rPr>
                <w:rFonts w:cs="Arial"/>
                <w:b/>
                <w:color w:val="000000" w:themeColor="text1"/>
                <w:lang w:bidi="cy-GB"/>
              </w:rPr>
              <w:t>Mae barn archwilwyr yn ddiamod neu'n cynnwys dim ond mân nodiadau wedi'u hegluro'n llawn i fodloni S4C yn rhesymol.</w:t>
            </w:r>
          </w:p>
          <w:p w14:paraId="375B64ED" w14:textId="5CB901A2" w:rsidR="00BB7575" w:rsidRPr="000E6BC0" w:rsidRDefault="00BB7575" w:rsidP="00BB7575">
            <w:pPr>
              <w:pStyle w:val="paragraph"/>
              <w:shd w:val="clear" w:color="auto" w:fill="F2F2F2"/>
              <w:jc w:val="both"/>
              <w:rPr>
                <w:rFonts w:ascii="Verdana" w:hAnsi="Verdana"/>
                <w:color w:val="000000" w:themeColor="text1"/>
                <w:sz w:val="20"/>
                <w:szCs w:val="20"/>
              </w:rPr>
            </w:pPr>
            <w:r w:rsidRPr="000E6BC0">
              <w:rPr>
                <w:rFonts w:ascii="Verdana" w:eastAsia="Verdana" w:hAnsi="Verdana" w:cs="Verdana"/>
                <w:b/>
                <w:color w:val="000000" w:themeColor="text1"/>
                <w:sz w:val="20"/>
                <w:szCs w:val="20"/>
                <w:lang w:bidi="cy-GB"/>
              </w:rPr>
              <w:lastRenderedPageBreak/>
              <w:t>Methu = Mae unrhyw un o'r canlynol yn berthnasol</w:t>
            </w:r>
            <w:r w:rsidR="000E6BC0">
              <w:rPr>
                <w:rFonts w:ascii="Verdana" w:eastAsia="Verdana" w:hAnsi="Verdana" w:cs="Verdana"/>
                <w:b/>
                <w:color w:val="000000" w:themeColor="text1"/>
                <w:sz w:val="20"/>
                <w:szCs w:val="20"/>
                <w:lang w:bidi="cy-GB"/>
              </w:rPr>
              <w:t xml:space="preserve"> mewn unrhyw un o’r ddwy (2) flynedd o’r cyfrifon y’u darparwyd</w:t>
            </w:r>
            <w:r w:rsidRPr="000E6BC0">
              <w:rPr>
                <w:rFonts w:ascii="Verdana" w:eastAsia="Verdana" w:hAnsi="Verdana" w:cs="Verdana"/>
                <w:b/>
                <w:color w:val="000000" w:themeColor="text1"/>
                <w:sz w:val="20"/>
                <w:szCs w:val="20"/>
                <w:lang w:bidi="cy-GB"/>
              </w:rPr>
              <w:t>:</w:t>
            </w:r>
          </w:p>
          <w:p w14:paraId="483BB3CF" w14:textId="19B98F90" w:rsidR="00BB7575" w:rsidRPr="000E6BC0" w:rsidRDefault="00BB7575" w:rsidP="001370F6">
            <w:pPr>
              <w:numPr>
                <w:ilvl w:val="0"/>
                <w:numId w:val="50"/>
              </w:numPr>
              <w:shd w:val="clear" w:color="auto" w:fill="F2F2F2"/>
              <w:spacing w:after="0" w:line="240" w:lineRule="auto"/>
              <w:jc w:val="left"/>
              <w:rPr>
                <w:rFonts w:cs="Arial"/>
                <w:color w:val="000000" w:themeColor="text1"/>
              </w:rPr>
            </w:pPr>
            <w:r w:rsidRPr="000E6BC0">
              <w:rPr>
                <w:rFonts w:cs="Arial"/>
                <w:b/>
                <w:color w:val="000000" w:themeColor="text1"/>
                <w:lang w:bidi="cy-GB"/>
              </w:rPr>
              <w:t>Mae'r trosiant yn is na £2,000,000 (neu gyfwerth mewn arian cyfred lleol)</w:t>
            </w:r>
          </w:p>
          <w:p w14:paraId="356DF2A1" w14:textId="76AB80DB" w:rsidR="00BB7575" w:rsidRPr="000E6BC0" w:rsidRDefault="00BB7575" w:rsidP="001370F6">
            <w:pPr>
              <w:numPr>
                <w:ilvl w:val="0"/>
                <w:numId w:val="50"/>
              </w:numPr>
              <w:shd w:val="clear" w:color="auto" w:fill="F2F2F2"/>
              <w:spacing w:after="0" w:line="240" w:lineRule="auto"/>
              <w:jc w:val="left"/>
              <w:rPr>
                <w:rFonts w:cs="Arial"/>
                <w:color w:val="000000" w:themeColor="text1"/>
              </w:rPr>
            </w:pPr>
            <w:r w:rsidRPr="000E6BC0">
              <w:rPr>
                <w:rFonts w:cs="Arial"/>
                <w:b/>
                <w:color w:val="000000" w:themeColor="text1"/>
                <w:lang w:bidi="cy-GB"/>
              </w:rPr>
              <w:t xml:space="preserve">Mae'r cyflenwr yn dangos colled </w:t>
            </w:r>
            <w:r w:rsidR="000E6BC0">
              <w:rPr>
                <w:rFonts w:cs="Arial"/>
                <w:b/>
                <w:color w:val="000000" w:themeColor="text1"/>
                <w:lang w:bidi="cy-GB"/>
              </w:rPr>
              <w:t>a</w:t>
            </w:r>
            <w:r w:rsidR="000E6BC0" w:rsidRPr="000E6BC0">
              <w:rPr>
                <w:rFonts w:cs="Arial"/>
                <w:b/>
                <w:color w:val="000000" w:themeColor="text1"/>
                <w:lang w:bidi="cy-GB"/>
              </w:rPr>
              <w:t xml:space="preserve"> </w:t>
            </w:r>
            <w:r w:rsidR="000E6BC0">
              <w:rPr>
                <w:rFonts w:cs="Arial"/>
                <w:b/>
                <w:color w:val="000000" w:themeColor="text1"/>
                <w:lang w:bidi="cy-GB"/>
              </w:rPr>
              <w:t>c</w:t>
            </w:r>
            <w:r w:rsidRPr="000E6BC0">
              <w:rPr>
                <w:rFonts w:cs="Arial"/>
                <w:b/>
                <w:color w:val="000000" w:themeColor="text1"/>
                <w:lang w:bidi="cy-GB"/>
              </w:rPr>
              <w:t>ronfeydd negyddol wrth gefn yn y 2 flynedd o gyfrifon a ddarperir.</w:t>
            </w:r>
          </w:p>
          <w:p w14:paraId="5601C994" w14:textId="77777777" w:rsidR="00BB7575" w:rsidRPr="000E6BC0" w:rsidRDefault="00BB7575" w:rsidP="001370F6">
            <w:pPr>
              <w:numPr>
                <w:ilvl w:val="0"/>
                <w:numId w:val="50"/>
              </w:numPr>
              <w:shd w:val="clear" w:color="auto" w:fill="F2F2F2"/>
              <w:spacing w:after="0" w:line="240" w:lineRule="auto"/>
              <w:jc w:val="left"/>
              <w:rPr>
                <w:rFonts w:cs="Arial"/>
                <w:color w:val="000000" w:themeColor="text1"/>
              </w:rPr>
            </w:pPr>
            <w:r w:rsidRPr="000E6BC0">
              <w:rPr>
                <w:rFonts w:cs="Arial"/>
                <w:b/>
                <w:color w:val="000000" w:themeColor="text1"/>
                <w:lang w:bidi="cy-GB"/>
              </w:rPr>
              <w:t>Mae'r gymhareb gyflym yn is nag 1:1 ac nid oes esboniad digonol i fodloni S4C yn rhesymol. At ddibenion gwerthuso, cyfrifir cymhareb gyflym fel a ganlyn: Cymhareb Gyflym = (Asedau Cyfredol – Stocrestrau) / Diffiniad Rhwymedigaethau Cyfredol.</w:t>
            </w:r>
          </w:p>
          <w:p w14:paraId="30CBEA02" w14:textId="596673D0" w:rsidR="00184F6A" w:rsidRPr="000E6BC0" w:rsidRDefault="00BB7575" w:rsidP="001370F6">
            <w:pPr>
              <w:numPr>
                <w:ilvl w:val="0"/>
                <w:numId w:val="50"/>
              </w:numPr>
              <w:shd w:val="clear" w:color="auto" w:fill="F2F2F2"/>
              <w:spacing w:after="0" w:line="240" w:lineRule="auto"/>
              <w:jc w:val="left"/>
              <w:rPr>
                <w:rFonts w:cstheme="minorHAnsi"/>
              </w:rPr>
            </w:pPr>
            <w:r w:rsidRPr="000E6BC0">
              <w:rPr>
                <w:rFonts w:cs="Arial"/>
                <w:b/>
                <w:color w:val="000000" w:themeColor="text1"/>
                <w:lang w:bidi="cy-GB"/>
              </w:rPr>
              <w:t>Mae adroddiadau archwilydd yn cynnwys amodau sylweddol neu rybuddion busnes gweithredol sy'n nodi risg ariannol sylweddol.</w:t>
            </w:r>
          </w:p>
        </w:tc>
      </w:tr>
    </w:tbl>
    <w:p w14:paraId="2A8B62FF" w14:textId="7848B82D" w:rsidR="00F71222" w:rsidRPr="000E6BC0" w:rsidRDefault="00E85F46" w:rsidP="000500D8">
      <w:pPr>
        <w:pStyle w:val="IntroHeading"/>
        <w:spacing w:before="120" w:after="120"/>
        <w:rPr>
          <w:sz w:val="20"/>
        </w:rPr>
      </w:pPr>
      <w:r w:rsidRPr="000E6BC0">
        <w:rPr>
          <w:sz w:val="20"/>
          <w:lang w:bidi="cy-GB"/>
        </w:rPr>
        <w:lastRenderedPageBreak/>
        <w:t>Yswiriant</w:t>
      </w:r>
    </w:p>
    <w:tbl>
      <w:tblPr>
        <w:tblStyle w:val="TableGrid"/>
        <w:tblW w:w="0" w:type="auto"/>
        <w:tblLook w:val="04A0" w:firstRow="1" w:lastRow="0" w:firstColumn="1" w:lastColumn="0" w:noHBand="0" w:noVBand="1"/>
      </w:tblPr>
      <w:tblGrid>
        <w:gridCol w:w="2405"/>
        <w:gridCol w:w="3827"/>
        <w:gridCol w:w="2784"/>
      </w:tblGrid>
      <w:tr w:rsidR="00F71222" w:rsidRPr="00127E41" w14:paraId="4DC95CC8"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40619CB0" w14:textId="77777777" w:rsidR="00F71222" w:rsidRPr="000E6BC0"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7BC4F3C9" w14:textId="046C6CAB" w:rsidR="00F71222" w:rsidRPr="000E6BC0" w:rsidRDefault="00F71222" w:rsidP="000D2418">
            <w:pPr>
              <w:spacing w:before="120" w:after="120"/>
              <w:jc w:val="right"/>
              <w:rPr>
                <w:b/>
                <w:bCs/>
              </w:rPr>
            </w:pPr>
            <w:r w:rsidRPr="000E6BC0">
              <w:rPr>
                <w:b/>
                <w:lang w:bidi="cy-GB"/>
              </w:rPr>
              <w:t>Llwyddo / Methu</w:t>
            </w:r>
          </w:p>
        </w:tc>
      </w:tr>
      <w:tr w:rsidR="00F71222" w:rsidRPr="00B253B7" w14:paraId="6EAAB30E" w14:textId="77777777" w:rsidTr="00B14D2A">
        <w:tc>
          <w:tcPr>
            <w:tcW w:w="2405" w:type="dxa"/>
            <w:tcBorders>
              <w:top w:val="single" w:sz="4" w:space="0" w:color="auto"/>
            </w:tcBorders>
          </w:tcPr>
          <w:p w14:paraId="40F93AC0" w14:textId="77777777" w:rsidR="00F71222" w:rsidRPr="000E6BC0" w:rsidRDefault="00F71222" w:rsidP="000500D8">
            <w:pPr>
              <w:spacing w:before="120" w:after="120"/>
              <w:rPr>
                <w:b/>
                <w:bCs/>
              </w:rPr>
            </w:pPr>
            <w:r w:rsidRPr="000E6BC0">
              <w:rPr>
                <w:b/>
                <w:lang w:bidi="cy-GB"/>
              </w:rPr>
              <w:t>Cwestiwn:</w:t>
            </w:r>
          </w:p>
        </w:tc>
        <w:tc>
          <w:tcPr>
            <w:tcW w:w="6611" w:type="dxa"/>
            <w:gridSpan w:val="2"/>
            <w:tcBorders>
              <w:top w:val="single" w:sz="4" w:space="0" w:color="auto"/>
            </w:tcBorders>
          </w:tcPr>
          <w:p w14:paraId="1EDCB4D7" w14:textId="4BFB763A" w:rsidR="00CF24CB" w:rsidRPr="000E6BC0" w:rsidRDefault="00CF24CB" w:rsidP="000500D8">
            <w:pPr>
              <w:spacing w:before="120" w:after="120"/>
              <w:rPr>
                <w:rFonts w:cstheme="minorHAnsi"/>
                <w:b/>
                <w:bCs/>
              </w:rPr>
            </w:pPr>
            <w:r w:rsidRPr="000E6BC0">
              <w:rPr>
                <w:rFonts w:cstheme="minorHAnsi"/>
                <w:b/>
                <w:lang w:bidi="cy-GB"/>
              </w:rPr>
              <w:t>Cadarnhewch a oes gennych eisoes, neu a allwch ymrwymo i gael, cyn dyfarnu'r contract, y lefelau yswiriant a nodir isod:</w:t>
            </w:r>
          </w:p>
          <w:p w14:paraId="1EE848C4" w14:textId="0F0D18BD" w:rsidR="00CF24CB" w:rsidRPr="000E6BC0" w:rsidRDefault="00CF24CB" w:rsidP="001370F6">
            <w:pPr>
              <w:pStyle w:val="ListParagraph"/>
              <w:numPr>
                <w:ilvl w:val="0"/>
                <w:numId w:val="45"/>
              </w:numPr>
              <w:spacing w:before="120" w:after="120"/>
              <w:ind w:left="458"/>
              <w:contextualSpacing w:val="0"/>
              <w:jc w:val="left"/>
              <w:rPr>
                <w:b/>
                <w:bCs/>
              </w:rPr>
            </w:pPr>
            <w:r w:rsidRPr="000E6BC0">
              <w:rPr>
                <w:b/>
                <w:lang w:bidi="cy-GB"/>
              </w:rPr>
              <w:t>Yswiriant Atebolrwydd (Gorfodol) Cyflogwr = £10miliwn</w:t>
            </w:r>
          </w:p>
          <w:p w14:paraId="503C544E" w14:textId="7A0D93A1" w:rsidR="00CF24CB" w:rsidRPr="000E6BC0" w:rsidRDefault="00CF24CB" w:rsidP="001370F6">
            <w:pPr>
              <w:pStyle w:val="ListParagraph"/>
              <w:numPr>
                <w:ilvl w:val="0"/>
                <w:numId w:val="45"/>
              </w:numPr>
              <w:spacing w:before="120" w:after="120"/>
              <w:ind w:left="458"/>
              <w:contextualSpacing w:val="0"/>
              <w:jc w:val="left"/>
              <w:rPr>
                <w:b/>
                <w:bCs/>
              </w:rPr>
            </w:pPr>
            <w:r w:rsidRPr="000E6BC0">
              <w:rPr>
                <w:b/>
                <w:lang w:bidi="cy-GB"/>
              </w:rPr>
              <w:t>Yswiriant Atebolrwydd Cyhoeddus = £10 miliwn</w:t>
            </w:r>
          </w:p>
          <w:p w14:paraId="357B0AA8" w14:textId="30C6085A" w:rsidR="00CF24CB" w:rsidRPr="000E6BC0" w:rsidRDefault="00CF24CB" w:rsidP="001370F6">
            <w:pPr>
              <w:pStyle w:val="ListParagraph"/>
              <w:numPr>
                <w:ilvl w:val="0"/>
                <w:numId w:val="45"/>
              </w:numPr>
              <w:spacing w:before="120" w:after="120"/>
              <w:ind w:left="458"/>
              <w:contextualSpacing w:val="0"/>
              <w:jc w:val="left"/>
              <w:rPr>
                <w:b/>
                <w:bCs/>
              </w:rPr>
            </w:pPr>
            <w:r w:rsidRPr="000E6BC0">
              <w:rPr>
                <w:b/>
                <w:lang w:bidi="cy-GB"/>
              </w:rPr>
              <w:t>Yswiriant Indemniad Proffesiynol = £5miliwn</w:t>
            </w:r>
          </w:p>
          <w:p w14:paraId="4D54F2D0" w14:textId="5F1C04E7" w:rsidR="00F71222" w:rsidRPr="000E6BC0" w:rsidRDefault="00CF24CB" w:rsidP="001370F6">
            <w:pPr>
              <w:pStyle w:val="ListParagraph"/>
              <w:numPr>
                <w:ilvl w:val="0"/>
                <w:numId w:val="45"/>
              </w:numPr>
              <w:spacing w:before="120" w:after="120"/>
              <w:ind w:left="458"/>
              <w:contextualSpacing w:val="0"/>
              <w:jc w:val="left"/>
              <w:rPr>
                <w:rFonts w:cstheme="minorHAnsi"/>
                <w:b/>
                <w:bCs/>
              </w:rPr>
            </w:pPr>
            <w:r w:rsidRPr="000E6BC0">
              <w:rPr>
                <w:b/>
                <w:lang w:bidi="cy-GB"/>
              </w:rPr>
              <w:t>Yswiriant Atebolrwydd Cynnyrch = £1miliwn</w:t>
            </w:r>
          </w:p>
          <w:p w14:paraId="4AA51C07" w14:textId="65E3F88C" w:rsidR="00DF58D5" w:rsidRPr="000E6BC0" w:rsidRDefault="00DF58D5" w:rsidP="001370F6">
            <w:pPr>
              <w:pStyle w:val="ListParagraph"/>
              <w:numPr>
                <w:ilvl w:val="0"/>
                <w:numId w:val="45"/>
              </w:numPr>
              <w:spacing w:before="120" w:after="120"/>
              <w:ind w:left="458"/>
              <w:contextualSpacing w:val="0"/>
              <w:jc w:val="left"/>
              <w:rPr>
                <w:b/>
                <w:bCs/>
              </w:rPr>
            </w:pPr>
            <w:r w:rsidRPr="000E6BC0">
              <w:rPr>
                <w:b/>
                <w:lang w:bidi="cy-GB"/>
              </w:rPr>
              <w:t>Yswiriant Atebolrwydd Seiber = £5miliwn</w:t>
            </w:r>
          </w:p>
          <w:p w14:paraId="344FA647" w14:textId="3D647CF7" w:rsidR="00CF24CB" w:rsidRPr="000E6BC0" w:rsidRDefault="00CF24CB" w:rsidP="000500D8">
            <w:pPr>
              <w:spacing w:before="120" w:after="120" w:line="240" w:lineRule="auto"/>
              <w:rPr>
                <w:rFonts w:cs="Calibri"/>
                <w:b/>
                <w:bCs/>
                <w:color w:val="000000"/>
              </w:rPr>
            </w:pPr>
            <w:r w:rsidRPr="000E6BC0">
              <w:rPr>
                <w:rFonts w:cs="Calibri"/>
                <w:b/>
                <w:color w:val="000000"/>
                <w:lang w:bidi="cy-GB"/>
              </w:rPr>
              <w:t xml:space="preserve">Mae gofyniad cyfreithiol i rai cyflogwyr feddu ar £5 miliwn o leiaf o Yswiriant Atebolrwydd (Gorfodol) Cyflogwr. Gweler gwefan yr Awdurdod Gweithredol Iechyd a Diogelwch am ragor o wybodaeth: </w:t>
            </w:r>
            <w:hyperlink r:id="rId16" w:history="1">
              <w:r w:rsidRPr="000E6BC0">
                <w:rPr>
                  <w:rStyle w:val="Hyperlink"/>
                  <w:rFonts w:cs="Calibri"/>
                  <w:b/>
                  <w:lang w:bidi="cy-GB"/>
                </w:rPr>
                <w:t xml:space="preserve"> http://www.hse.gov.uk/pubns/hse39.pdf</w:t>
              </w:r>
            </w:hyperlink>
            <w:r w:rsidRPr="000E6BC0">
              <w:rPr>
                <w:rFonts w:cs="Calibri"/>
                <w:b/>
                <w:color w:val="000000"/>
                <w:lang w:bidi="cy-GB"/>
              </w:rPr>
              <w:t xml:space="preserve"> </w:t>
            </w:r>
            <w:r w:rsidRPr="000E6BC0">
              <w:rPr>
                <w:rFonts w:cs="Calibri"/>
                <w:b/>
                <w:color w:val="000000"/>
                <w:lang w:bidi="cy-GB"/>
              </w:rPr>
              <w:br/>
            </w:r>
            <w:r w:rsidRPr="000E6BC0">
              <w:rPr>
                <w:rFonts w:cs="Calibri"/>
                <w:b/>
                <w:color w:val="000000"/>
                <w:lang w:bidi="cy-GB"/>
              </w:rPr>
              <w:br/>
              <w:t>Os ydych yn llwyddiannus, rhaid i chi fod mewn sefyllfa i ddarparu tystiolaeth o'r lefelau yswiriant gofynnol, cyn ymrwymo i'r contract ac yn ddi-oed.</w:t>
            </w:r>
          </w:p>
        </w:tc>
      </w:tr>
      <w:tr w:rsidR="00F71222" w:rsidRPr="00B253B7" w14:paraId="235EC300" w14:textId="77777777" w:rsidTr="00B14D2A">
        <w:tc>
          <w:tcPr>
            <w:tcW w:w="2405" w:type="dxa"/>
          </w:tcPr>
          <w:p w14:paraId="25A401F2" w14:textId="3A706F6C" w:rsidR="00F71222" w:rsidRPr="00B253B7" w:rsidRDefault="00595643" w:rsidP="000500D8">
            <w:pPr>
              <w:spacing w:before="120" w:after="120"/>
              <w:rPr>
                <w:b/>
                <w:bCs/>
              </w:rPr>
            </w:pPr>
            <w:r>
              <w:rPr>
                <w:b/>
                <w:lang w:bidi="cy-GB"/>
              </w:rPr>
              <w:t>Ymateb y Cynigydd</w:t>
            </w:r>
          </w:p>
        </w:tc>
        <w:tc>
          <w:tcPr>
            <w:tcW w:w="6611" w:type="dxa"/>
            <w:gridSpan w:val="2"/>
          </w:tcPr>
          <w:p w14:paraId="6C9F68CA" w14:textId="50EA805C" w:rsidR="00CF24CB" w:rsidRPr="00F22569" w:rsidRDefault="00CF24CB" w:rsidP="000500D8">
            <w:pPr>
              <w:spacing w:before="120" w:after="120"/>
              <w:rPr>
                <w:rFonts w:cstheme="minorHAnsi"/>
                <w:bCs/>
              </w:rPr>
            </w:pPr>
            <w:r w:rsidRPr="00F22569">
              <w:rPr>
                <w:rFonts w:cstheme="minorHAnsi"/>
                <w:lang w:bidi="cy-GB"/>
              </w:rPr>
              <w:t>[rhowch "Oes" neu "Nac oes"]</w:t>
            </w:r>
          </w:p>
          <w:p w14:paraId="3A83FA2E" w14:textId="77777777" w:rsidR="00CF24CB" w:rsidRPr="00F22569" w:rsidRDefault="00CF24CB" w:rsidP="000500D8">
            <w:pPr>
              <w:spacing w:before="120" w:after="120"/>
              <w:rPr>
                <w:rFonts w:cstheme="minorHAnsi"/>
                <w:bCs/>
              </w:rPr>
            </w:pPr>
            <w:r w:rsidRPr="00F22569">
              <w:rPr>
                <w:rFonts w:cstheme="minorHAnsi"/>
                <w:lang w:bidi="cy-GB"/>
              </w:rPr>
              <w:t>[Rhowch fanylion yr yswiriant sydd gennych eisoes ar waith]</w:t>
            </w:r>
          </w:p>
          <w:p w14:paraId="1FEB5D15" w14:textId="742186A8" w:rsidR="00F71222" w:rsidRPr="00F22569" w:rsidRDefault="00CF24CB" w:rsidP="000500D8">
            <w:pPr>
              <w:spacing w:before="120" w:after="120"/>
            </w:pPr>
            <w:r w:rsidRPr="00F22569">
              <w:rPr>
                <w:rFonts w:cstheme="minorHAnsi"/>
                <w:lang w:bidi="cy-GB"/>
              </w:rPr>
              <w:lastRenderedPageBreak/>
              <w:t>[Rhowch fanylion eich yswiriant y byddech yn ei gael ar ôl dyfarnu contract]</w:t>
            </w:r>
          </w:p>
        </w:tc>
      </w:tr>
      <w:tr w:rsidR="002A1419" w:rsidRPr="00B253B7" w14:paraId="7091F8B5" w14:textId="77777777" w:rsidTr="00B14D2A">
        <w:tc>
          <w:tcPr>
            <w:tcW w:w="2405" w:type="dxa"/>
            <w:shd w:val="clear" w:color="auto" w:fill="F2F2F2" w:themeFill="background1" w:themeFillShade="F2"/>
          </w:tcPr>
          <w:p w14:paraId="1102758D" w14:textId="3257E1F6" w:rsidR="002A1419" w:rsidRPr="00B253B7" w:rsidRDefault="002A1419" w:rsidP="000500D8">
            <w:pPr>
              <w:spacing w:before="120" w:after="120"/>
              <w:rPr>
                <w:b/>
                <w:bCs/>
              </w:rPr>
            </w:pPr>
            <w:r w:rsidRPr="00B253B7">
              <w:rPr>
                <w:b/>
                <w:lang w:bidi="cy-GB"/>
              </w:rPr>
              <w:lastRenderedPageBreak/>
              <w:t>Canllawiau:</w:t>
            </w:r>
          </w:p>
        </w:tc>
        <w:tc>
          <w:tcPr>
            <w:tcW w:w="6611" w:type="dxa"/>
            <w:gridSpan w:val="2"/>
            <w:shd w:val="clear" w:color="auto" w:fill="F2F2F2" w:themeFill="background1" w:themeFillShade="F2"/>
          </w:tcPr>
          <w:p w14:paraId="3C385CF9" w14:textId="4ACDA1C0" w:rsidR="00B94916" w:rsidRPr="005D6EF0" w:rsidRDefault="00B94916" w:rsidP="00B94916">
            <w:pPr>
              <w:pStyle w:val="paragraph"/>
              <w:shd w:val="clear" w:color="auto" w:fill="F2F2F2"/>
              <w:spacing w:after="120" w:afterAutospacing="0"/>
              <w:jc w:val="both"/>
              <w:rPr>
                <w:rFonts w:ascii="Verdana" w:hAnsi="Verdana"/>
                <w:color w:val="212121"/>
                <w:sz w:val="20"/>
                <w:szCs w:val="20"/>
              </w:rPr>
            </w:pPr>
            <w:r w:rsidRPr="005D6EF0">
              <w:rPr>
                <w:rFonts w:ascii="Verdana" w:eastAsia="Verdana" w:hAnsi="Verdana" w:cs="Verdana"/>
                <w:b/>
                <w:color w:val="000000"/>
                <w:sz w:val="20"/>
                <w:szCs w:val="20"/>
                <w:lang w:bidi="cy-GB"/>
              </w:rPr>
              <w:t xml:space="preserve">Llwyddo = Mae gan y </w:t>
            </w:r>
            <w:r w:rsidR="00127E41">
              <w:rPr>
                <w:rFonts w:ascii="Verdana" w:eastAsia="Verdana" w:hAnsi="Verdana" w:cs="Verdana"/>
                <w:b/>
                <w:color w:val="000000"/>
                <w:sz w:val="20"/>
                <w:szCs w:val="20"/>
                <w:lang w:bidi="cy-GB"/>
              </w:rPr>
              <w:t>Cynigydd</w:t>
            </w:r>
            <w:r w:rsidR="00127E41" w:rsidRPr="005D6EF0">
              <w:rPr>
                <w:rFonts w:ascii="Verdana" w:eastAsia="Verdana" w:hAnsi="Verdana" w:cs="Verdana"/>
                <w:b/>
                <w:color w:val="000000"/>
                <w:sz w:val="20"/>
                <w:szCs w:val="20"/>
                <w:lang w:bidi="cy-GB"/>
              </w:rPr>
              <w:t xml:space="preserve"> </w:t>
            </w:r>
            <w:r w:rsidRPr="005D6EF0">
              <w:rPr>
                <w:rFonts w:ascii="Verdana" w:eastAsia="Verdana" w:hAnsi="Verdana" w:cs="Verdana"/>
                <w:b/>
                <w:color w:val="000000"/>
                <w:sz w:val="20"/>
                <w:szCs w:val="20"/>
                <w:lang w:bidi="cy-GB"/>
              </w:rPr>
              <w:t>eisoes, neu gall ymrwymo i gael, cyn dyfarnu'r contract, y lefelau yswiriant a nodwyd </w:t>
            </w:r>
          </w:p>
          <w:p w14:paraId="59539DA3" w14:textId="4AB070AD" w:rsidR="00B94916" w:rsidRPr="005D6EF0" w:rsidRDefault="00B94916" w:rsidP="00B94916">
            <w:pPr>
              <w:pStyle w:val="paragraph"/>
              <w:shd w:val="clear" w:color="auto" w:fill="F2F2F2"/>
              <w:spacing w:after="120" w:afterAutospacing="0"/>
              <w:jc w:val="both"/>
              <w:rPr>
                <w:rFonts w:ascii="Verdana" w:hAnsi="Verdana"/>
                <w:color w:val="212121"/>
                <w:sz w:val="20"/>
                <w:szCs w:val="20"/>
              </w:rPr>
            </w:pPr>
            <w:r w:rsidRPr="005D6EF0">
              <w:rPr>
                <w:rFonts w:ascii="Verdana" w:eastAsia="Verdana" w:hAnsi="Verdana" w:cs="Verdana"/>
                <w:b/>
                <w:color w:val="000000"/>
                <w:sz w:val="20"/>
                <w:szCs w:val="20"/>
                <w:lang w:bidi="cy-GB"/>
              </w:rPr>
              <w:t xml:space="preserve">Methu = Nid oes gan y </w:t>
            </w:r>
            <w:r w:rsidR="00127E41">
              <w:rPr>
                <w:rFonts w:ascii="Verdana" w:eastAsia="Verdana" w:hAnsi="Verdana" w:cs="Verdana"/>
                <w:b/>
                <w:color w:val="000000"/>
                <w:sz w:val="20"/>
                <w:szCs w:val="20"/>
                <w:lang w:bidi="cy-GB"/>
              </w:rPr>
              <w:t>Cynigydd</w:t>
            </w:r>
            <w:r w:rsidRPr="005D6EF0">
              <w:rPr>
                <w:rFonts w:ascii="Verdana" w:eastAsia="Verdana" w:hAnsi="Verdana" w:cs="Verdana"/>
                <w:b/>
                <w:color w:val="000000"/>
                <w:sz w:val="20"/>
                <w:szCs w:val="20"/>
                <w:lang w:bidi="cy-GB"/>
              </w:rPr>
              <w:t xml:space="preserve"> eisoes, neu ni all ymrwymo i gael, cyn dyfarnu'r contract, y lefelau yswiriant a nodwyd  </w:t>
            </w:r>
          </w:p>
          <w:p w14:paraId="26644AB0" w14:textId="59CFBC45" w:rsidR="002A1419" w:rsidRPr="00F22569" w:rsidRDefault="00B94916" w:rsidP="005D6EF0">
            <w:pPr>
              <w:pStyle w:val="paragraph"/>
              <w:rPr>
                <w:rFonts w:ascii="Verdana" w:hAnsi="Verdana" w:cstheme="minorHAnsi"/>
                <w:b/>
                <w:bCs/>
                <w:sz w:val="20"/>
                <w:szCs w:val="20"/>
              </w:rPr>
            </w:pPr>
            <w:r w:rsidRPr="005D6EF0">
              <w:rPr>
                <w:rFonts w:ascii="Verdana" w:eastAsia="Verdana" w:hAnsi="Verdana" w:cs="Verdana"/>
                <w:b/>
                <w:color w:val="000000"/>
                <w:sz w:val="20"/>
                <w:szCs w:val="20"/>
                <w:lang w:bidi="cy-GB"/>
              </w:rPr>
              <w:t xml:space="preserve">Bydd yn ofynnol i </w:t>
            </w:r>
            <w:r w:rsidR="00127E41">
              <w:rPr>
                <w:rFonts w:ascii="Verdana" w:eastAsia="Verdana" w:hAnsi="Verdana" w:cs="Verdana"/>
                <w:b/>
                <w:color w:val="000000"/>
                <w:sz w:val="20"/>
                <w:szCs w:val="20"/>
                <w:lang w:bidi="cy-GB"/>
              </w:rPr>
              <w:t>Gynigwyr</w:t>
            </w:r>
            <w:r w:rsidR="00127E41" w:rsidRPr="005D6EF0">
              <w:rPr>
                <w:rFonts w:ascii="Verdana" w:eastAsia="Verdana" w:hAnsi="Verdana" w:cs="Verdana"/>
                <w:b/>
                <w:color w:val="000000"/>
                <w:sz w:val="20"/>
                <w:szCs w:val="20"/>
                <w:lang w:bidi="cy-GB"/>
              </w:rPr>
              <w:t xml:space="preserve"> </w:t>
            </w:r>
            <w:r w:rsidRPr="005D6EF0">
              <w:rPr>
                <w:rFonts w:ascii="Verdana" w:eastAsia="Verdana" w:hAnsi="Verdana" w:cs="Verdana"/>
                <w:b/>
                <w:color w:val="000000"/>
                <w:sz w:val="20"/>
                <w:szCs w:val="20"/>
                <w:lang w:bidi="cy-GB"/>
              </w:rPr>
              <w:t>ddarparu tystiolaeth bod yr yswiriant gofynnol ar waith cyn dechrau'r contract.  Bydd methu â darparu tystiolaeth o'r fath cyn dechrau'r contract yn arwain at ganslo dyfarniad eu contract. </w:t>
            </w:r>
          </w:p>
        </w:tc>
      </w:tr>
    </w:tbl>
    <w:p w14:paraId="1DDF158B" w14:textId="5DE07D6F" w:rsidR="21797237" w:rsidRDefault="21797237"/>
    <w:p w14:paraId="658E4C62" w14:textId="0CF05596" w:rsidR="00F71222" w:rsidRPr="00B253B7" w:rsidRDefault="00CF24CB">
      <w:pPr>
        <w:pStyle w:val="IntroHeading"/>
        <w:spacing w:before="120" w:after="120"/>
        <w:rPr>
          <w:sz w:val="20"/>
        </w:rPr>
      </w:pPr>
      <w:r w:rsidRPr="21797237">
        <w:rPr>
          <w:sz w:val="20"/>
          <w:lang w:bidi="cy-GB"/>
        </w:rPr>
        <w:t>Gwrthdaro buddiannau</w:t>
      </w:r>
    </w:p>
    <w:tbl>
      <w:tblPr>
        <w:tblStyle w:val="TableGrid"/>
        <w:tblW w:w="0" w:type="auto"/>
        <w:tblLook w:val="04A0" w:firstRow="1" w:lastRow="0" w:firstColumn="1" w:lastColumn="0" w:noHBand="0" w:noVBand="1"/>
      </w:tblPr>
      <w:tblGrid>
        <w:gridCol w:w="2405"/>
        <w:gridCol w:w="3827"/>
        <w:gridCol w:w="2784"/>
      </w:tblGrid>
      <w:tr w:rsidR="00F71222" w:rsidRPr="00B253B7" w14:paraId="6CA8C97C"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1F152585"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094D1199" w14:textId="29038617" w:rsidR="00F71222" w:rsidRPr="00B253B7" w:rsidRDefault="00F71222" w:rsidP="005D6EF0">
            <w:pPr>
              <w:spacing w:before="120" w:after="120"/>
              <w:jc w:val="right"/>
              <w:rPr>
                <w:b/>
                <w:bCs/>
              </w:rPr>
            </w:pPr>
            <w:r w:rsidRPr="00B253B7">
              <w:rPr>
                <w:b/>
                <w:lang w:bidi="cy-GB"/>
              </w:rPr>
              <w:t>Llwyddo / Methu</w:t>
            </w:r>
          </w:p>
        </w:tc>
      </w:tr>
      <w:tr w:rsidR="00F71222" w:rsidRPr="00B253B7" w14:paraId="17A5BD66" w14:textId="77777777" w:rsidTr="00B14D2A">
        <w:tc>
          <w:tcPr>
            <w:tcW w:w="2405" w:type="dxa"/>
            <w:tcBorders>
              <w:top w:val="single" w:sz="4" w:space="0" w:color="auto"/>
            </w:tcBorders>
          </w:tcPr>
          <w:p w14:paraId="22468F03"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15DCB36E" w14:textId="3DB4E033" w:rsidR="00F71222" w:rsidRPr="00B253B7" w:rsidRDefault="00CF24CB" w:rsidP="000500D8">
            <w:pPr>
              <w:spacing w:before="120" w:after="120"/>
              <w:rPr>
                <w:rFonts w:cstheme="minorHAnsi"/>
                <w:b/>
                <w:bCs/>
              </w:rPr>
            </w:pPr>
            <w:r w:rsidRPr="00B253B7">
              <w:rPr>
                <w:rFonts w:cstheme="minorHAnsi"/>
                <w:b/>
                <w:lang w:bidi="cy-GB"/>
              </w:rPr>
              <w:t>Rhaid i chi hysbysu'r awdurdod contractio am unrhyw wrthdaro buddiannau neu wrthdaro buddiannau posibl e.e. os ydych chi, neu berson cysylltiedig, wedi cynghori'r awdurdod contractio neu fel arall wedi bod yn rhan o baratoi'r weithdrefn gaffael.</w:t>
            </w:r>
          </w:p>
          <w:p w14:paraId="07E92E66" w14:textId="4EA226BC" w:rsidR="00CF24CB" w:rsidRPr="00B253B7" w:rsidRDefault="00CF24CB" w:rsidP="000500D8">
            <w:pPr>
              <w:spacing w:before="120" w:after="120"/>
            </w:pPr>
            <w:r w:rsidRPr="00B253B7">
              <w:rPr>
                <w:b/>
                <w:lang w:bidi="cy-GB"/>
              </w:rPr>
              <w:t>A ydych yn ymwybodol o unrhyw wrthdaro buddiannau o fewn ystyr adran 81–82 o'r Ddeddf Caffael?</w:t>
            </w:r>
          </w:p>
        </w:tc>
      </w:tr>
      <w:tr w:rsidR="00F71222" w:rsidRPr="00B253B7" w14:paraId="243565A9" w14:textId="77777777" w:rsidTr="00B14D2A">
        <w:tc>
          <w:tcPr>
            <w:tcW w:w="2405" w:type="dxa"/>
          </w:tcPr>
          <w:p w14:paraId="4C5FAA53" w14:textId="7DA53921" w:rsidR="00F71222" w:rsidRPr="00B253B7" w:rsidRDefault="00595643" w:rsidP="000500D8">
            <w:pPr>
              <w:spacing w:before="120" w:after="120"/>
              <w:rPr>
                <w:b/>
                <w:bCs/>
              </w:rPr>
            </w:pPr>
            <w:r>
              <w:rPr>
                <w:b/>
                <w:lang w:bidi="cy-GB"/>
              </w:rPr>
              <w:t>Ymateb y Cynigydd</w:t>
            </w:r>
          </w:p>
        </w:tc>
        <w:tc>
          <w:tcPr>
            <w:tcW w:w="6611" w:type="dxa"/>
            <w:gridSpan w:val="2"/>
          </w:tcPr>
          <w:p w14:paraId="0D161BCE" w14:textId="5985E936" w:rsidR="00F71222" w:rsidRPr="00B253B7" w:rsidRDefault="005A723D" w:rsidP="000500D8">
            <w:pPr>
              <w:spacing w:before="120" w:after="120"/>
            </w:pPr>
            <w:r w:rsidRPr="00B253B7">
              <w:rPr>
                <w:rFonts w:cstheme="minorHAnsi"/>
                <w:lang w:bidi="cy-GB"/>
              </w:rPr>
              <w:t>["Nac Ydw" neu "Ydw" ac, os felly, rhowch fanylion].</w:t>
            </w:r>
          </w:p>
        </w:tc>
      </w:tr>
      <w:tr w:rsidR="002A1419" w:rsidRPr="00B253B7" w14:paraId="553DC12A" w14:textId="77777777" w:rsidTr="00B14D2A">
        <w:tc>
          <w:tcPr>
            <w:tcW w:w="2405" w:type="dxa"/>
            <w:shd w:val="clear" w:color="auto" w:fill="F2F2F2" w:themeFill="background1" w:themeFillShade="F2"/>
          </w:tcPr>
          <w:p w14:paraId="25A9C253" w14:textId="47D98CE7" w:rsidR="002A1419" w:rsidRPr="00B253B7" w:rsidRDefault="002A1419"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6A4B67B1" w14:textId="454B8A92" w:rsidR="002A1419" w:rsidRPr="00B253B7" w:rsidRDefault="002A1419" w:rsidP="000500D8">
            <w:pPr>
              <w:spacing w:before="120" w:after="120"/>
              <w:rPr>
                <w:rFonts w:cstheme="minorHAnsi"/>
                <w:b/>
                <w:bCs/>
              </w:rPr>
            </w:pPr>
            <w:r w:rsidRPr="00B253B7">
              <w:rPr>
                <w:rFonts w:cstheme="minorHAnsi"/>
                <w:b/>
                <w:lang w:bidi="cy-GB"/>
              </w:rPr>
              <w:t>Llwyddo = "Nac ydw" neu "Ydw" a darperir rhesymau ac/neu mae S4C (yn ôl ei disgresiwn llwyr) yn credu nad yw'r gwrthdaro buddiannau yn rhoi mantais annheg i'r Cynigydd neu y gellir osgoi mantais o'r fath neu unrhyw fantais o'r fath</w:t>
            </w:r>
          </w:p>
          <w:p w14:paraId="7C90ACAF" w14:textId="66259705" w:rsidR="002A1419" w:rsidRPr="00B253B7" w:rsidRDefault="002A1419" w:rsidP="000500D8">
            <w:pPr>
              <w:spacing w:before="120" w:after="120"/>
              <w:rPr>
                <w:rFonts w:cstheme="minorHAnsi"/>
                <w:b/>
                <w:bCs/>
              </w:rPr>
            </w:pPr>
            <w:r w:rsidRPr="00B253B7">
              <w:rPr>
                <w:rFonts w:cstheme="minorHAnsi"/>
                <w:b/>
                <w:lang w:bidi="cy-GB"/>
              </w:rPr>
              <w:t>Methu =</w:t>
            </w:r>
            <w:r w:rsidRPr="00B253B7">
              <w:rPr>
                <w:rFonts w:cstheme="minorHAnsi"/>
                <w:b/>
                <w:lang w:bidi="cy-GB"/>
              </w:rPr>
              <w:tab/>
              <w:t>"Ydw" ac nid oes rhesymau wedi’u darparu ac/neu mae S4C (yn ôl ei disgresiwn llwyr) yn credu bod y gwrthdaro buddiannau yn rhoi mantais annheg i'r Cynigydd a gellir osgoi mantais o'r fath neu unrhyw fantais o'r fath (gan gynnwys nad yw'r Cynigydd yn cymryd camau y mae S4C o'r farn eu bod yn angenrheidiol i sicrhau nad yw'r Cynigydd yn cael mantais annheg).</w:t>
            </w:r>
          </w:p>
        </w:tc>
      </w:tr>
    </w:tbl>
    <w:p w14:paraId="206BFB22" w14:textId="77777777" w:rsidR="00B14D2A" w:rsidRPr="00B253B7" w:rsidRDefault="00B14D2A" w:rsidP="000500D8">
      <w:pPr>
        <w:pStyle w:val="IntroHeading"/>
        <w:spacing w:before="120" w:after="120"/>
        <w:rPr>
          <w:sz w:val="20"/>
        </w:rPr>
      </w:pPr>
    </w:p>
    <w:p w14:paraId="63B91008" w14:textId="6D4F1B82" w:rsidR="005A723D" w:rsidRPr="00B253B7" w:rsidRDefault="005A723D" w:rsidP="000500D8">
      <w:pPr>
        <w:pStyle w:val="IntroHeading"/>
        <w:spacing w:before="120" w:after="120"/>
        <w:rPr>
          <w:sz w:val="20"/>
        </w:rPr>
      </w:pPr>
      <w:r w:rsidRPr="00B253B7">
        <w:rPr>
          <w:sz w:val="20"/>
          <w:lang w:bidi="cy-GB"/>
        </w:rPr>
        <w:t>Hyfforddiant cydraddoldeb</w:t>
      </w:r>
    </w:p>
    <w:tbl>
      <w:tblPr>
        <w:tblStyle w:val="TableGrid"/>
        <w:tblW w:w="0" w:type="auto"/>
        <w:tblLook w:val="04A0" w:firstRow="1" w:lastRow="0" w:firstColumn="1" w:lastColumn="0" w:noHBand="0" w:noVBand="1"/>
      </w:tblPr>
      <w:tblGrid>
        <w:gridCol w:w="2405"/>
        <w:gridCol w:w="3827"/>
        <w:gridCol w:w="2784"/>
      </w:tblGrid>
      <w:tr w:rsidR="00F71222" w:rsidRPr="00B253B7" w14:paraId="7C80BC69"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533A0258" w14:textId="77777777" w:rsidR="00F71222" w:rsidRPr="00B253B7" w:rsidRDefault="00F71222" w:rsidP="000500D8">
            <w:pPr>
              <w:pStyle w:val="Sch1Number"/>
              <w:spacing w:before="120" w:after="120"/>
              <w:rPr>
                <w:b/>
                <w:bCs/>
              </w:rPr>
            </w:pPr>
            <w:bookmarkStart w:id="9" w:name="_Ref216080893"/>
          </w:p>
        </w:tc>
        <w:bookmarkEnd w:id="9"/>
        <w:tc>
          <w:tcPr>
            <w:tcW w:w="2784" w:type="dxa"/>
            <w:tcBorders>
              <w:top w:val="single" w:sz="4" w:space="0" w:color="auto"/>
              <w:left w:val="nil"/>
              <w:bottom w:val="single" w:sz="4" w:space="0" w:color="auto"/>
              <w:right w:val="single" w:sz="4" w:space="0" w:color="auto"/>
            </w:tcBorders>
            <w:shd w:val="clear" w:color="auto" w:fill="E8E8E8" w:themeFill="background2"/>
          </w:tcPr>
          <w:p w14:paraId="7378CDEC" w14:textId="65B2EDEB" w:rsidR="00F71222" w:rsidRPr="00B253B7" w:rsidRDefault="00F71222" w:rsidP="005D6EF0">
            <w:pPr>
              <w:spacing w:before="120" w:after="120"/>
              <w:jc w:val="right"/>
              <w:rPr>
                <w:b/>
                <w:bCs/>
              </w:rPr>
            </w:pPr>
            <w:r w:rsidRPr="00B253B7">
              <w:rPr>
                <w:b/>
                <w:lang w:bidi="cy-GB"/>
              </w:rPr>
              <w:t>Llwyddo / Methu</w:t>
            </w:r>
          </w:p>
        </w:tc>
      </w:tr>
      <w:tr w:rsidR="00F71222" w:rsidRPr="00B253B7" w14:paraId="332F5058" w14:textId="77777777" w:rsidTr="00B14D2A">
        <w:tc>
          <w:tcPr>
            <w:tcW w:w="2405" w:type="dxa"/>
            <w:tcBorders>
              <w:top w:val="single" w:sz="4" w:space="0" w:color="auto"/>
            </w:tcBorders>
          </w:tcPr>
          <w:p w14:paraId="71C8F4B7"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36BBBD09" w14:textId="77777777" w:rsidR="00883972" w:rsidRPr="00B253B7" w:rsidRDefault="00883972" w:rsidP="000500D8">
            <w:pPr>
              <w:spacing w:before="120" w:after="120"/>
              <w:rPr>
                <w:rFonts w:cstheme="minorHAnsi"/>
                <w:b/>
                <w:bCs/>
              </w:rPr>
            </w:pPr>
            <w:r w:rsidRPr="00B253B7">
              <w:rPr>
                <w:rFonts w:cstheme="minorHAnsi"/>
                <w:b/>
                <w:lang w:bidi="cy-GB"/>
              </w:rPr>
              <w:t>Yn ystod y tair blynedd diwethaf:</w:t>
            </w:r>
          </w:p>
          <w:p w14:paraId="0A51C142" w14:textId="3AD451D9" w:rsidR="00883972" w:rsidRPr="00B253B7" w:rsidRDefault="00883972" w:rsidP="001370F6">
            <w:pPr>
              <w:pStyle w:val="ListParagraph"/>
              <w:numPr>
                <w:ilvl w:val="0"/>
                <w:numId w:val="47"/>
              </w:numPr>
              <w:spacing w:before="120" w:after="120"/>
              <w:ind w:left="458"/>
              <w:contextualSpacing w:val="0"/>
              <w:rPr>
                <w:b/>
                <w:bCs/>
              </w:rPr>
            </w:pPr>
            <w:r w:rsidRPr="00B253B7">
              <w:rPr>
                <w:b/>
                <w:lang w:bidi="cy-GB"/>
              </w:rPr>
              <w:t>a wnaethpwyd unrhyw ganfyddiad o wahaniaethu anghyfreithlon yn erbyn eich sefydliad gan Dribiwnlys Cyflogaeth, Tribiwnlys Apêl Cyflogaeth neu unrhyw lys arall (neu mewn achosion tebyg mewn unrhyw awdurdodaeth heblaw'r DU)?</w:t>
            </w:r>
          </w:p>
          <w:p w14:paraId="3FFD883D" w14:textId="163243C0" w:rsidR="00883972" w:rsidRPr="00B253B7" w:rsidRDefault="00883972" w:rsidP="001370F6">
            <w:pPr>
              <w:pStyle w:val="ListParagraph"/>
              <w:numPr>
                <w:ilvl w:val="0"/>
                <w:numId w:val="47"/>
              </w:numPr>
              <w:spacing w:before="120" w:after="120"/>
              <w:ind w:left="458"/>
              <w:contextualSpacing w:val="0"/>
              <w:rPr>
                <w:b/>
                <w:bCs/>
              </w:rPr>
            </w:pPr>
            <w:r w:rsidRPr="00B253B7">
              <w:rPr>
                <w:b/>
                <w:lang w:bidi="cy-GB"/>
              </w:rPr>
              <w:t xml:space="preserve">a gafodd eich sefydliad gŵyn wedi'i chadarnhau yn dilyn ymchwiliad gan y Comisiwn Cydraddoldeb a Hawliau Dynol neu ei ragflaenwyr (neu gorff tebyg mewn unrhyw awdurdodaeth heblaw'r DU), ar sail gwahaniaethu anghyfreithlon honedig?  </w:t>
            </w:r>
          </w:p>
          <w:p w14:paraId="171977FD" w14:textId="31A1BD08" w:rsidR="00883972" w:rsidRPr="00B253B7" w:rsidRDefault="00883972" w:rsidP="000500D8">
            <w:pPr>
              <w:spacing w:before="120" w:after="120"/>
              <w:rPr>
                <w:rFonts w:cstheme="minorHAnsi"/>
                <w:b/>
                <w:bCs/>
              </w:rPr>
            </w:pPr>
            <w:r w:rsidRPr="00B253B7">
              <w:rPr>
                <w:rFonts w:cstheme="minorHAnsi"/>
                <w:b/>
                <w:lang w:bidi="cy-GB"/>
              </w:rPr>
              <w:t>Os ydych wedi ateb "do" i un neu'r ddau o'r cwestiynau uchod, rhowch grynodeb o natur yr ymchwiliad ac esboniad o ganlyniad yr ymchwiliad hyd yma.</w:t>
            </w:r>
          </w:p>
          <w:p w14:paraId="39BA1339" w14:textId="0657A8D0" w:rsidR="00883972" w:rsidRPr="00B253B7" w:rsidRDefault="00883972" w:rsidP="000500D8">
            <w:pPr>
              <w:spacing w:before="120" w:after="120"/>
              <w:rPr>
                <w:rFonts w:cstheme="minorHAnsi"/>
                <w:b/>
                <w:bCs/>
              </w:rPr>
            </w:pPr>
            <w:r w:rsidRPr="00B253B7">
              <w:rPr>
                <w:rFonts w:cstheme="minorHAnsi"/>
                <w:b/>
                <w:lang w:bidi="cy-GB"/>
              </w:rPr>
              <w:t>Os yw ymchwiliad wedi cadarnhau'r gŵyn yn erbyn eich sefydliad, esboniwch pa gamau (os o gwbl) rydych wedi'u cymryd i atal gwahaniaethu anghyfreithlon rhag digwydd eto.</w:t>
            </w:r>
          </w:p>
          <w:p w14:paraId="4560F1F6" w14:textId="4C218FF2" w:rsidR="00F71222" w:rsidRPr="00B253B7" w:rsidRDefault="00883972" w:rsidP="000500D8">
            <w:pPr>
              <w:spacing w:before="120" w:after="120"/>
            </w:pPr>
            <w:r w:rsidRPr="00B253B7">
              <w:rPr>
                <w:rFonts w:cstheme="minorHAnsi"/>
                <w:b/>
                <w:lang w:bidi="cy-GB"/>
              </w:rPr>
              <w:t>Os ydych chi'n defnyddio is-gontractwyr, a oes gennych brosesau ar waith i weld a oes unrhyw un o'r amgylchiadau uchod yn berthnasol i'r sefydliadau eraill hyn?</w:t>
            </w:r>
          </w:p>
        </w:tc>
      </w:tr>
      <w:tr w:rsidR="00F71222" w:rsidRPr="00B253B7" w14:paraId="0D5CB97D" w14:textId="77777777" w:rsidTr="00B14D2A">
        <w:tc>
          <w:tcPr>
            <w:tcW w:w="2405" w:type="dxa"/>
          </w:tcPr>
          <w:p w14:paraId="392A21FA" w14:textId="78F12BD6" w:rsidR="00F71222" w:rsidRPr="00B253B7" w:rsidRDefault="00595643" w:rsidP="000500D8">
            <w:pPr>
              <w:spacing w:before="120" w:after="120"/>
              <w:rPr>
                <w:b/>
                <w:bCs/>
              </w:rPr>
            </w:pPr>
            <w:r>
              <w:rPr>
                <w:b/>
                <w:lang w:bidi="cy-GB"/>
              </w:rPr>
              <w:t>Ymateb y Cynigydd</w:t>
            </w:r>
          </w:p>
        </w:tc>
        <w:tc>
          <w:tcPr>
            <w:tcW w:w="6611" w:type="dxa"/>
            <w:gridSpan w:val="2"/>
          </w:tcPr>
          <w:p w14:paraId="20663DC7" w14:textId="5E7AFED3" w:rsidR="00F71222" w:rsidRPr="00B253B7" w:rsidRDefault="00883972" w:rsidP="000500D8">
            <w:pPr>
              <w:spacing w:before="120" w:after="120"/>
            </w:pPr>
            <w:r w:rsidRPr="00B253B7">
              <w:rPr>
                <w:lang w:bidi="cy-GB"/>
              </w:rPr>
              <w:t>["Naddo" neu "Do" ac, os felly, rhowch fanylion].</w:t>
            </w:r>
          </w:p>
        </w:tc>
      </w:tr>
      <w:tr w:rsidR="00883972" w:rsidRPr="00B253B7" w14:paraId="61DC01F7" w14:textId="77777777" w:rsidTr="00B14D2A">
        <w:tc>
          <w:tcPr>
            <w:tcW w:w="2405" w:type="dxa"/>
            <w:shd w:val="clear" w:color="auto" w:fill="F2F2F2" w:themeFill="background1" w:themeFillShade="F2"/>
          </w:tcPr>
          <w:p w14:paraId="3EBE7432" w14:textId="7E54BBC8" w:rsidR="00883972" w:rsidRPr="00B253B7" w:rsidRDefault="00883972"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6256D288" w14:textId="53982201" w:rsidR="00883972" w:rsidRPr="00B253B7" w:rsidRDefault="00883972" w:rsidP="000500D8">
            <w:pPr>
              <w:spacing w:before="120" w:after="120"/>
              <w:rPr>
                <w:rFonts w:cstheme="minorHAnsi"/>
                <w:b/>
                <w:bCs/>
              </w:rPr>
            </w:pPr>
            <w:r w:rsidRPr="00B253B7">
              <w:rPr>
                <w:rFonts w:cstheme="minorHAnsi"/>
                <w:b/>
                <w:lang w:bidi="cy-GB"/>
              </w:rPr>
              <w:t xml:space="preserve">Llwyddo = "Naddo" neu "Do" ond wedi darparu crynodeb o natur yr ymchwiliad a'r canlyniad manylion y camau adfer a gymerwyd sy'n dangos i foddhad S4C fod camau adfer priodol wedi'u cymryd i atal gwahaniaethu anghyfreithlon tebyg rhag digwydd eto.    </w:t>
            </w:r>
          </w:p>
          <w:p w14:paraId="2B7C7D34" w14:textId="0DB3D0B4" w:rsidR="00883972" w:rsidRPr="00B253B7" w:rsidRDefault="00883972" w:rsidP="000500D8">
            <w:pPr>
              <w:spacing w:before="120" w:after="120"/>
              <w:rPr>
                <w:rFonts w:cstheme="minorHAnsi"/>
                <w:b/>
                <w:bCs/>
              </w:rPr>
            </w:pPr>
            <w:r w:rsidRPr="00B253B7">
              <w:rPr>
                <w:rFonts w:cstheme="minorHAnsi"/>
                <w:b/>
                <w:lang w:bidi="cy-GB"/>
              </w:rPr>
              <w:t xml:space="preserve">Methu = "Do" ac ni ddarparwyd crynodeb o natur yr ymchwiliad a'r canlyniad a manylion y camau adfer a gymerwyd sy'n dangos i foddhad S4C (yn ôl ei disgresiwn llwyr) fod camau adfer priodol wedi'u cymryd i atal gwahaniaethu anghyfreithlon tebyg rhag digwydd eto.    </w:t>
            </w:r>
          </w:p>
        </w:tc>
      </w:tr>
    </w:tbl>
    <w:p w14:paraId="39449ABF"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883972" w:rsidRPr="00B253B7" w14:paraId="5C06B28B"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0812417A" w14:textId="77777777" w:rsidR="00883972" w:rsidRPr="00B253B7" w:rsidRDefault="0088397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3F668B9C" w14:textId="0F5A4720" w:rsidR="00883972" w:rsidRPr="00B253B7" w:rsidRDefault="00883972" w:rsidP="005D6EF0">
            <w:pPr>
              <w:spacing w:before="120" w:after="120"/>
              <w:jc w:val="right"/>
              <w:rPr>
                <w:b/>
                <w:bCs/>
              </w:rPr>
            </w:pPr>
            <w:r w:rsidRPr="00B253B7">
              <w:rPr>
                <w:b/>
                <w:lang w:bidi="cy-GB"/>
              </w:rPr>
              <w:t>Llwyddo / Methu</w:t>
            </w:r>
          </w:p>
        </w:tc>
      </w:tr>
      <w:tr w:rsidR="00883972" w:rsidRPr="00B253B7" w14:paraId="033853FC" w14:textId="77777777" w:rsidTr="21797237">
        <w:tc>
          <w:tcPr>
            <w:tcW w:w="2405" w:type="dxa"/>
            <w:tcBorders>
              <w:top w:val="single" w:sz="4" w:space="0" w:color="auto"/>
            </w:tcBorders>
          </w:tcPr>
          <w:p w14:paraId="07FC544B" w14:textId="77777777" w:rsidR="00883972" w:rsidRPr="00B253B7" w:rsidRDefault="00883972" w:rsidP="000500D8">
            <w:pPr>
              <w:spacing w:before="120" w:after="120"/>
              <w:rPr>
                <w:b/>
                <w:bCs/>
              </w:rPr>
            </w:pPr>
            <w:r w:rsidRPr="00B253B7">
              <w:rPr>
                <w:b/>
                <w:lang w:bidi="cy-GB"/>
              </w:rPr>
              <w:t>Cwestiwn:</w:t>
            </w:r>
          </w:p>
        </w:tc>
        <w:tc>
          <w:tcPr>
            <w:tcW w:w="6611" w:type="dxa"/>
            <w:gridSpan w:val="2"/>
            <w:tcBorders>
              <w:top w:val="single" w:sz="4" w:space="0" w:color="auto"/>
            </w:tcBorders>
          </w:tcPr>
          <w:p w14:paraId="74D75081" w14:textId="4E78CE41" w:rsidR="00883972" w:rsidRPr="00B253B7" w:rsidRDefault="5D9C4C48" w:rsidP="000500D8">
            <w:pPr>
              <w:spacing w:before="120" w:after="120"/>
              <w:rPr>
                <w:b/>
                <w:bCs/>
              </w:rPr>
            </w:pPr>
            <w:r w:rsidRPr="21797237">
              <w:rPr>
                <w:b/>
                <w:lang w:bidi="cy-GB"/>
              </w:rPr>
              <w:t>Os ydych chi'n defnyddio is-gontractwyr, a oes gennych brosesau ar waith i weld a oes unrhyw un o'r amgylchiadau a nodir yng nghwestiwn 19 yn berthnasol i'r sefydliadau eraill hyn?</w:t>
            </w:r>
          </w:p>
        </w:tc>
      </w:tr>
      <w:tr w:rsidR="00883972" w:rsidRPr="00B253B7" w14:paraId="0C8E8F99" w14:textId="77777777" w:rsidTr="21797237">
        <w:tc>
          <w:tcPr>
            <w:tcW w:w="2405" w:type="dxa"/>
          </w:tcPr>
          <w:p w14:paraId="22FAAC69" w14:textId="0EF84A18" w:rsidR="00883972" w:rsidRPr="00B253B7" w:rsidRDefault="00595643" w:rsidP="000500D8">
            <w:pPr>
              <w:spacing w:before="120" w:after="120"/>
              <w:rPr>
                <w:b/>
                <w:bCs/>
              </w:rPr>
            </w:pPr>
            <w:r>
              <w:rPr>
                <w:b/>
                <w:lang w:bidi="cy-GB"/>
              </w:rPr>
              <w:t>Ymateb y Cynigydd</w:t>
            </w:r>
          </w:p>
        </w:tc>
        <w:tc>
          <w:tcPr>
            <w:tcW w:w="6611" w:type="dxa"/>
            <w:gridSpan w:val="2"/>
          </w:tcPr>
          <w:p w14:paraId="05B50507" w14:textId="202BCF89" w:rsidR="00883972" w:rsidRPr="00B253B7" w:rsidRDefault="00883972" w:rsidP="000500D8">
            <w:pPr>
              <w:spacing w:before="120" w:after="120"/>
            </w:pPr>
            <w:r w:rsidRPr="00B253B7">
              <w:rPr>
                <w:lang w:bidi="cy-GB"/>
              </w:rPr>
              <w:t>["Nac oes", “Ddim yn berthnasol” neu "Oes" a rhowch fanylion gofynnol].</w:t>
            </w:r>
          </w:p>
        </w:tc>
      </w:tr>
      <w:tr w:rsidR="00883972" w:rsidRPr="00B253B7" w14:paraId="5A41BAC5" w14:textId="77777777" w:rsidTr="21797237">
        <w:tc>
          <w:tcPr>
            <w:tcW w:w="2405" w:type="dxa"/>
            <w:shd w:val="clear" w:color="auto" w:fill="F2F2F2" w:themeFill="background1" w:themeFillShade="F2"/>
          </w:tcPr>
          <w:p w14:paraId="5427A0F2" w14:textId="13B4F294" w:rsidR="00883972" w:rsidRPr="00B253B7" w:rsidRDefault="00883972"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0F563EE1" w14:textId="3A633ECA" w:rsidR="00883972" w:rsidRPr="00B253B7" w:rsidRDefault="00883972" w:rsidP="000500D8">
            <w:pPr>
              <w:spacing w:before="120" w:after="120"/>
              <w:rPr>
                <w:rFonts w:cstheme="minorHAnsi"/>
                <w:b/>
                <w:bCs/>
              </w:rPr>
            </w:pPr>
            <w:r w:rsidRPr="00B253B7">
              <w:rPr>
                <w:rFonts w:cstheme="minorHAnsi"/>
                <w:b/>
                <w:lang w:bidi="cy-GB"/>
              </w:rPr>
              <w:t xml:space="preserve">Llwyddo = "Oes" neu "Ddim yn berthnasol"   </w:t>
            </w:r>
          </w:p>
          <w:p w14:paraId="7AB704D8" w14:textId="282E8C6A" w:rsidR="00883972" w:rsidRPr="00B253B7" w:rsidRDefault="00883972" w:rsidP="000500D8">
            <w:pPr>
              <w:spacing w:before="120" w:after="120"/>
              <w:rPr>
                <w:rFonts w:cstheme="minorHAnsi"/>
                <w:b/>
                <w:bCs/>
              </w:rPr>
            </w:pPr>
            <w:r w:rsidRPr="00B253B7">
              <w:rPr>
                <w:rFonts w:cstheme="minorHAnsi"/>
                <w:b/>
                <w:lang w:bidi="cy-GB"/>
              </w:rPr>
              <w:t xml:space="preserve">Methu = "Nac oes"    </w:t>
            </w:r>
          </w:p>
        </w:tc>
      </w:tr>
    </w:tbl>
    <w:p w14:paraId="603F0774" w14:textId="77777777" w:rsidR="00B14D2A" w:rsidRPr="00B253B7" w:rsidRDefault="00B14D2A" w:rsidP="000500D8">
      <w:pPr>
        <w:pStyle w:val="IntroHeading"/>
        <w:spacing w:before="120" w:after="120"/>
        <w:rPr>
          <w:sz w:val="20"/>
        </w:rPr>
      </w:pPr>
    </w:p>
    <w:p w14:paraId="20DDCB13" w14:textId="03DD6A2E" w:rsidR="005A723D" w:rsidRPr="00B253B7" w:rsidRDefault="00F36317" w:rsidP="000500D8">
      <w:pPr>
        <w:pStyle w:val="IntroHeading"/>
        <w:spacing w:before="120" w:after="120"/>
        <w:rPr>
          <w:sz w:val="20"/>
        </w:rPr>
      </w:pPr>
      <w:r w:rsidRPr="00B253B7">
        <w:rPr>
          <w:sz w:val="20"/>
          <w:lang w:bidi="cy-GB"/>
        </w:rPr>
        <w:t>Iechyd a diogelwch</w:t>
      </w:r>
    </w:p>
    <w:tbl>
      <w:tblPr>
        <w:tblStyle w:val="TableGrid"/>
        <w:tblW w:w="0" w:type="auto"/>
        <w:tblLook w:val="04A0" w:firstRow="1" w:lastRow="0" w:firstColumn="1" w:lastColumn="0" w:noHBand="0" w:noVBand="1"/>
      </w:tblPr>
      <w:tblGrid>
        <w:gridCol w:w="2405"/>
        <w:gridCol w:w="3827"/>
        <w:gridCol w:w="2784"/>
      </w:tblGrid>
      <w:tr w:rsidR="00F71222" w:rsidRPr="00B253B7" w14:paraId="0C87CD02" w14:textId="77777777" w:rsidTr="00EE0799">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21865A72"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3A488E4C" w14:textId="26386619" w:rsidR="00F71222" w:rsidRPr="00B253B7" w:rsidRDefault="00F71222" w:rsidP="008D3851">
            <w:pPr>
              <w:spacing w:before="120" w:after="120"/>
              <w:jc w:val="right"/>
              <w:rPr>
                <w:b/>
                <w:bCs/>
              </w:rPr>
            </w:pPr>
            <w:r w:rsidRPr="00B253B7">
              <w:rPr>
                <w:b/>
                <w:lang w:bidi="cy-GB"/>
              </w:rPr>
              <w:t>Llwyddo / Methu</w:t>
            </w:r>
          </w:p>
        </w:tc>
      </w:tr>
      <w:tr w:rsidR="00F71222" w:rsidRPr="00B253B7" w14:paraId="422C4369" w14:textId="77777777" w:rsidTr="00B14D2A">
        <w:tc>
          <w:tcPr>
            <w:tcW w:w="2405" w:type="dxa"/>
            <w:tcBorders>
              <w:top w:val="single" w:sz="4" w:space="0" w:color="auto"/>
            </w:tcBorders>
          </w:tcPr>
          <w:p w14:paraId="50D07F92"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1C414DAF" w14:textId="77777777" w:rsidR="00F71222" w:rsidRPr="00B253B7" w:rsidRDefault="00F36317" w:rsidP="000500D8">
            <w:pPr>
              <w:spacing w:before="120" w:after="120"/>
              <w:rPr>
                <w:rFonts w:cstheme="minorHAnsi"/>
                <w:b/>
                <w:bCs/>
              </w:rPr>
            </w:pPr>
            <w:r w:rsidRPr="00B253B7">
              <w:rPr>
                <w:rFonts w:cstheme="minorHAnsi"/>
                <w:b/>
                <w:lang w:bidi="cy-GB"/>
              </w:rPr>
              <w:t>Cadarnhewch fod gan eich sefydliad Bolisi Iechyd a Diogelwch sy'n cydymffurfio â'r gofynion deddfwriaethol cyfredol ac sydd wedi'i adolygu yn ystod y ddwy flynedd ddiwethaf?</w:t>
            </w:r>
          </w:p>
          <w:p w14:paraId="69BAE691" w14:textId="3C4FB7AD" w:rsidR="00F36317" w:rsidRPr="00B253B7" w:rsidRDefault="00F36317" w:rsidP="000500D8">
            <w:pPr>
              <w:spacing w:before="120" w:after="120"/>
              <w:rPr>
                <w:b/>
                <w:bCs/>
              </w:rPr>
            </w:pPr>
            <w:r w:rsidRPr="00B253B7">
              <w:rPr>
                <w:b/>
                <w:lang w:bidi="cy-GB"/>
              </w:rPr>
              <w:t>Os byddwch yn llwyddiannus, rhaid i chi fod mewn sefyllfa i ddarparu tystiolaeth os yw’n ofynnol, cyn dyfarnu’r contract, ac yn ddi-oed.</w:t>
            </w:r>
          </w:p>
        </w:tc>
      </w:tr>
      <w:tr w:rsidR="00F71222" w:rsidRPr="00B253B7" w14:paraId="66AA9131" w14:textId="77777777" w:rsidTr="00B14D2A">
        <w:tc>
          <w:tcPr>
            <w:tcW w:w="2405" w:type="dxa"/>
          </w:tcPr>
          <w:p w14:paraId="3722DADA" w14:textId="1637A51C" w:rsidR="00F71222" w:rsidRPr="00B253B7" w:rsidRDefault="00595643" w:rsidP="000500D8">
            <w:pPr>
              <w:spacing w:before="120" w:after="120"/>
              <w:rPr>
                <w:b/>
                <w:bCs/>
              </w:rPr>
            </w:pPr>
            <w:r>
              <w:rPr>
                <w:b/>
                <w:lang w:bidi="cy-GB"/>
              </w:rPr>
              <w:t>Ymateb y Cynigydd</w:t>
            </w:r>
          </w:p>
        </w:tc>
        <w:tc>
          <w:tcPr>
            <w:tcW w:w="6611" w:type="dxa"/>
            <w:gridSpan w:val="2"/>
          </w:tcPr>
          <w:p w14:paraId="4F32B084" w14:textId="48B6B9E5" w:rsidR="00F71222" w:rsidRPr="00B253B7" w:rsidRDefault="00F36317" w:rsidP="000500D8">
            <w:pPr>
              <w:spacing w:before="120" w:after="120"/>
            </w:pPr>
            <w:r w:rsidRPr="00B253B7">
              <w:rPr>
                <w:lang w:bidi="cy-GB"/>
              </w:rPr>
              <w:t>["Oes" neu "Nac oes" ac, os felly, rhowch fanylion].</w:t>
            </w:r>
          </w:p>
        </w:tc>
      </w:tr>
      <w:tr w:rsidR="00F36317" w:rsidRPr="00B253B7" w14:paraId="6A1582B8" w14:textId="77777777" w:rsidTr="00B14D2A">
        <w:tc>
          <w:tcPr>
            <w:tcW w:w="2405" w:type="dxa"/>
            <w:shd w:val="clear" w:color="auto" w:fill="F2F2F2" w:themeFill="background1" w:themeFillShade="F2"/>
          </w:tcPr>
          <w:p w14:paraId="7A63C9D7" w14:textId="1D4EFC70" w:rsidR="00F36317" w:rsidRPr="00B253B7" w:rsidRDefault="00F36317"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165D3087" w14:textId="78FC9E07" w:rsidR="00F36317" w:rsidRPr="00B253B7" w:rsidRDefault="00F36317" w:rsidP="000500D8">
            <w:pPr>
              <w:spacing w:before="120" w:after="120"/>
              <w:rPr>
                <w:b/>
                <w:bCs/>
              </w:rPr>
            </w:pPr>
            <w:r w:rsidRPr="00B253B7">
              <w:rPr>
                <w:b/>
                <w:lang w:bidi="cy-GB"/>
              </w:rPr>
              <w:t xml:space="preserve">Llwyddo = "Oes" ac esboniad y mae S4C (yn ôl ei disgresiwn llwyr) yn ystyried ei fod yn foddhaol i esbonio pam nad yw polisi’r cyflenwr yn cynnwys yr wybodaeth ofynnol a/neu nad yw wedi'i ddiweddaru yn ôl y gofyn.  </w:t>
            </w:r>
          </w:p>
          <w:p w14:paraId="61433357" w14:textId="0B1E5C81" w:rsidR="00F36317" w:rsidRPr="00B253B7" w:rsidRDefault="00F36317" w:rsidP="000500D8">
            <w:pPr>
              <w:spacing w:before="120" w:after="120"/>
              <w:rPr>
                <w:b/>
                <w:bCs/>
              </w:rPr>
            </w:pPr>
            <w:r w:rsidRPr="00B253B7">
              <w:rPr>
                <w:b/>
                <w:lang w:bidi="cy-GB"/>
              </w:rPr>
              <w:t xml:space="preserve">Methu = "Nac oes" a dim esboniad y mae S4C (yn ôl ei disgresiwn llwyr) yn ystyried ei fod yn foddhaol i esbonio pam nad yw polisi’r cyflenwr yn cynnwys yr wybodaeth ofynnol a/neu nad yw wedi'i ddiweddaru yn ôl y gofyn.  </w:t>
            </w:r>
          </w:p>
        </w:tc>
      </w:tr>
    </w:tbl>
    <w:p w14:paraId="3890EB74"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36317" w:rsidRPr="00B253B7" w14:paraId="209BFB31" w14:textId="77777777" w:rsidTr="00204BC4">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76C01945" w14:textId="77777777" w:rsidR="00F36317" w:rsidRPr="00B253B7" w:rsidRDefault="00F36317"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429671E3" w14:textId="19BD2D29" w:rsidR="00F36317" w:rsidRPr="00B253B7" w:rsidRDefault="00F36317" w:rsidP="008D3851">
            <w:pPr>
              <w:spacing w:before="120" w:after="120"/>
              <w:jc w:val="right"/>
              <w:rPr>
                <w:b/>
                <w:bCs/>
              </w:rPr>
            </w:pPr>
            <w:r w:rsidRPr="00B253B7">
              <w:rPr>
                <w:b/>
                <w:lang w:bidi="cy-GB"/>
              </w:rPr>
              <w:t>Llwyddo / Methu</w:t>
            </w:r>
          </w:p>
        </w:tc>
      </w:tr>
      <w:tr w:rsidR="00F36317" w:rsidRPr="00B253B7" w14:paraId="1D8A2F1D" w14:textId="77777777" w:rsidTr="00B14D2A">
        <w:tc>
          <w:tcPr>
            <w:tcW w:w="2405" w:type="dxa"/>
            <w:tcBorders>
              <w:top w:val="single" w:sz="4" w:space="0" w:color="auto"/>
            </w:tcBorders>
          </w:tcPr>
          <w:p w14:paraId="1B004598" w14:textId="77777777" w:rsidR="00F36317" w:rsidRPr="00B253B7" w:rsidRDefault="00F36317" w:rsidP="000500D8">
            <w:pPr>
              <w:spacing w:before="120" w:after="120"/>
              <w:rPr>
                <w:b/>
                <w:bCs/>
              </w:rPr>
            </w:pPr>
            <w:r w:rsidRPr="00B253B7">
              <w:rPr>
                <w:b/>
                <w:lang w:bidi="cy-GB"/>
              </w:rPr>
              <w:t>Cwestiwn:</w:t>
            </w:r>
          </w:p>
        </w:tc>
        <w:tc>
          <w:tcPr>
            <w:tcW w:w="6611" w:type="dxa"/>
            <w:gridSpan w:val="2"/>
            <w:tcBorders>
              <w:top w:val="single" w:sz="4" w:space="0" w:color="auto"/>
            </w:tcBorders>
          </w:tcPr>
          <w:p w14:paraId="7E0A4D46" w14:textId="77777777" w:rsidR="00F36317" w:rsidRPr="00B253B7" w:rsidRDefault="00F36317" w:rsidP="000500D8">
            <w:pPr>
              <w:spacing w:before="120" w:after="120"/>
              <w:rPr>
                <w:rFonts w:cstheme="minorHAnsi"/>
                <w:b/>
                <w:bCs/>
              </w:rPr>
            </w:pPr>
            <w:r w:rsidRPr="00B253B7">
              <w:rPr>
                <w:rFonts w:cstheme="minorHAnsi"/>
                <w:b/>
                <w:lang w:bidi="cy-GB"/>
              </w:rPr>
              <w:t xml:space="preserve">A yw eich sefydliad neu unrhyw berson cysylltiedig wedi cael gorchmynion gorfodi/rhwymedïol mewn perthynas </w:t>
            </w:r>
            <w:r w:rsidRPr="00B253B7">
              <w:rPr>
                <w:rFonts w:cstheme="minorHAnsi"/>
                <w:b/>
                <w:lang w:bidi="cy-GB"/>
              </w:rPr>
              <w:lastRenderedPageBreak/>
              <w:t>â'r Awdurdod Gweithredol Iechyd a Diogelwch (neu gorff cyfatebol) yn ystod y tair blynedd ddiwethaf?</w:t>
            </w:r>
          </w:p>
          <w:p w14:paraId="747A93EF" w14:textId="7D3B5121" w:rsidR="00F36317" w:rsidRPr="00B253B7" w:rsidRDefault="00F36317" w:rsidP="000500D8">
            <w:pPr>
              <w:spacing w:before="120" w:after="120"/>
              <w:rPr>
                <w:b/>
                <w:bCs/>
              </w:rPr>
            </w:pPr>
            <w:r w:rsidRPr="00B253B7">
              <w:rPr>
                <w:b/>
                <w:lang w:bidi="cy-GB"/>
              </w:rPr>
              <w:t>Os "Ydy" oedd eich ateb i'r cwestiwn hwn, rhowch fanylion am unrhyw orchmynion gorfodi/rhwymedïol a gyflwynwyd a manylion unrhyw gamau adfer neu newidiadau i weithdrefnau a wnaethoch o ganlyniad.</w:t>
            </w:r>
          </w:p>
        </w:tc>
      </w:tr>
      <w:tr w:rsidR="00F36317" w:rsidRPr="00B253B7" w14:paraId="5EF1839B" w14:textId="77777777" w:rsidTr="00B14D2A">
        <w:tc>
          <w:tcPr>
            <w:tcW w:w="2405" w:type="dxa"/>
          </w:tcPr>
          <w:p w14:paraId="593E259A" w14:textId="0CBF9676" w:rsidR="00F36317" w:rsidRPr="00B253B7" w:rsidRDefault="00595643" w:rsidP="000500D8">
            <w:pPr>
              <w:spacing w:before="120" w:after="120"/>
              <w:rPr>
                <w:b/>
                <w:bCs/>
              </w:rPr>
            </w:pPr>
            <w:r>
              <w:rPr>
                <w:b/>
                <w:lang w:bidi="cy-GB"/>
              </w:rPr>
              <w:lastRenderedPageBreak/>
              <w:t>Ymateb y Cynigydd</w:t>
            </w:r>
          </w:p>
        </w:tc>
        <w:tc>
          <w:tcPr>
            <w:tcW w:w="6611" w:type="dxa"/>
            <w:gridSpan w:val="2"/>
          </w:tcPr>
          <w:p w14:paraId="40357C62" w14:textId="28D46DC4" w:rsidR="00F36317" w:rsidRPr="00B253B7" w:rsidRDefault="00F43DA6" w:rsidP="000500D8">
            <w:pPr>
              <w:spacing w:before="120" w:after="120"/>
            </w:pPr>
            <w:r w:rsidRPr="00B253B7">
              <w:rPr>
                <w:lang w:bidi="cy-GB"/>
              </w:rPr>
              <w:t>"Nac Ydy” neu "Ydy" a rhowch fanylion.</w:t>
            </w:r>
          </w:p>
        </w:tc>
      </w:tr>
      <w:tr w:rsidR="00F36317" w:rsidRPr="00B253B7" w14:paraId="41CD5092" w14:textId="77777777" w:rsidTr="00B14D2A">
        <w:tc>
          <w:tcPr>
            <w:tcW w:w="2405" w:type="dxa"/>
            <w:shd w:val="clear" w:color="auto" w:fill="F2F2F2" w:themeFill="background1" w:themeFillShade="F2"/>
          </w:tcPr>
          <w:p w14:paraId="5D57FD54" w14:textId="77407F2E" w:rsidR="00F36317" w:rsidRPr="00B253B7" w:rsidRDefault="00F36317"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2A218BB0" w14:textId="4B23BAB6" w:rsidR="00F36317" w:rsidRPr="00B253B7" w:rsidRDefault="00F36317" w:rsidP="000500D8">
            <w:pPr>
              <w:spacing w:before="120" w:after="120"/>
              <w:rPr>
                <w:rFonts w:cstheme="minorHAnsi"/>
                <w:b/>
                <w:bCs/>
              </w:rPr>
            </w:pPr>
            <w:r w:rsidRPr="00B253B7">
              <w:rPr>
                <w:rFonts w:cstheme="minorHAnsi"/>
                <w:b/>
                <w:lang w:bidi="cy-GB"/>
              </w:rPr>
              <w:t xml:space="preserve">Llwyddo = "Nac Ydy" neu "Ydy" ond wedi darparu crynodeb o natur y </w:t>
            </w:r>
            <w:r w:rsidRPr="00B253B7">
              <w:rPr>
                <w:b/>
                <w:lang w:bidi="cy-GB"/>
              </w:rPr>
              <w:t xml:space="preserve">gorchmynion gorfodi/ rhwymedïol </w:t>
            </w:r>
            <w:r w:rsidRPr="00B253B7">
              <w:rPr>
                <w:rFonts w:cstheme="minorHAnsi"/>
                <w:b/>
                <w:lang w:bidi="cy-GB"/>
              </w:rPr>
              <w:t xml:space="preserve">a darparu manylion digonol y camau adfer a gymerwyd sy'n dangos i foddhad S4C fod camau adfer priodol wedi'u cymryd i atal problemau tebyg rhag digwydd eto.    </w:t>
            </w:r>
          </w:p>
          <w:p w14:paraId="139E7A7A" w14:textId="2EF11CF0" w:rsidR="00F36317" w:rsidRPr="00B253B7" w:rsidRDefault="00F36317" w:rsidP="000500D8">
            <w:pPr>
              <w:spacing w:before="120" w:after="120"/>
              <w:rPr>
                <w:rFonts w:cstheme="minorHAnsi"/>
                <w:b/>
                <w:bCs/>
              </w:rPr>
            </w:pPr>
            <w:r w:rsidRPr="00B253B7">
              <w:rPr>
                <w:rFonts w:cstheme="minorHAnsi"/>
                <w:b/>
                <w:lang w:bidi="cy-GB"/>
              </w:rPr>
              <w:t xml:space="preserve">Methu = "Ydy" ac nid yw wedi darparu crynodeb o natur y </w:t>
            </w:r>
            <w:r w:rsidRPr="00B253B7">
              <w:rPr>
                <w:b/>
                <w:lang w:bidi="cy-GB"/>
              </w:rPr>
              <w:t xml:space="preserve">gorchmynion gorfodi/ rhwymedïol </w:t>
            </w:r>
            <w:r w:rsidRPr="00B253B7">
              <w:rPr>
                <w:rFonts w:cstheme="minorHAnsi"/>
                <w:b/>
                <w:lang w:bidi="cy-GB"/>
              </w:rPr>
              <w:t>a darparu manylion digonol y camau adfer a gymerwyd sy'n dangos i foddhad S4C fod camau adfer priodol wedi'u cymryd i atal problemau tebyg rhag digwydd eto.</w:t>
            </w:r>
          </w:p>
        </w:tc>
      </w:tr>
    </w:tbl>
    <w:p w14:paraId="0402B400" w14:textId="77777777" w:rsidR="00F36317" w:rsidRPr="00B253B7" w:rsidRDefault="00F36317"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F36317" w:rsidRPr="00B253B7" w14:paraId="0FC760A6"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54D5DE9F" w14:textId="77777777" w:rsidR="00F36317" w:rsidRPr="00B253B7" w:rsidRDefault="00F36317"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2BCA6D14" w14:textId="5C0FD63C" w:rsidR="00F36317" w:rsidRPr="00B253B7" w:rsidRDefault="00F36317" w:rsidP="008D3851">
            <w:pPr>
              <w:spacing w:before="120" w:after="120"/>
              <w:jc w:val="right"/>
              <w:rPr>
                <w:b/>
                <w:bCs/>
              </w:rPr>
            </w:pPr>
            <w:r w:rsidRPr="00B253B7">
              <w:rPr>
                <w:b/>
                <w:lang w:bidi="cy-GB"/>
              </w:rPr>
              <w:t>Llwyddo / Methu</w:t>
            </w:r>
          </w:p>
        </w:tc>
      </w:tr>
      <w:tr w:rsidR="00F36317" w:rsidRPr="00B253B7" w14:paraId="46038EE2" w14:textId="77777777" w:rsidTr="21797237">
        <w:tc>
          <w:tcPr>
            <w:tcW w:w="2405" w:type="dxa"/>
            <w:tcBorders>
              <w:top w:val="single" w:sz="4" w:space="0" w:color="auto"/>
            </w:tcBorders>
          </w:tcPr>
          <w:p w14:paraId="6ED3859C" w14:textId="77777777" w:rsidR="00F36317" w:rsidRPr="00B253B7" w:rsidRDefault="00F36317" w:rsidP="000500D8">
            <w:pPr>
              <w:spacing w:before="120" w:after="120"/>
              <w:rPr>
                <w:b/>
                <w:bCs/>
              </w:rPr>
            </w:pPr>
            <w:r w:rsidRPr="00B253B7">
              <w:rPr>
                <w:b/>
                <w:lang w:bidi="cy-GB"/>
              </w:rPr>
              <w:t>Cwestiwn:</w:t>
            </w:r>
          </w:p>
        </w:tc>
        <w:tc>
          <w:tcPr>
            <w:tcW w:w="6611" w:type="dxa"/>
            <w:gridSpan w:val="2"/>
            <w:tcBorders>
              <w:top w:val="single" w:sz="4" w:space="0" w:color="auto"/>
            </w:tcBorders>
          </w:tcPr>
          <w:p w14:paraId="43B9B28C" w14:textId="3A4D1E04" w:rsidR="00F36317" w:rsidRPr="00EF2C64" w:rsidRDefault="00F36317" w:rsidP="000500D8">
            <w:pPr>
              <w:spacing w:before="120" w:after="120"/>
              <w:rPr>
                <w:b/>
                <w:bCs/>
              </w:rPr>
            </w:pPr>
            <w:r w:rsidRPr="00EF2C64">
              <w:rPr>
                <w:rFonts w:cstheme="minorHAnsi"/>
                <w:b/>
                <w:lang w:bidi="cy-GB"/>
              </w:rPr>
              <w:t>Os ydych chi'n defnyddio is-gontractwr neu is-gontractwyr, neu'n cynnig ar ran consortiwm, a oes gennych broses ar waith i wirio a oes unrhyw orchmynion gorfodi/rhwymedïol yn berthnasol i'r sefydliadau eraill hyn?</w:t>
            </w:r>
          </w:p>
        </w:tc>
      </w:tr>
      <w:tr w:rsidR="00F36317" w:rsidRPr="00B253B7" w14:paraId="092738E6" w14:textId="77777777" w:rsidTr="21797237">
        <w:tc>
          <w:tcPr>
            <w:tcW w:w="2405" w:type="dxa"/>
          </w:tcPr>
          <w:p w14:paraId="118D4EC5" w14:textId="638368D0" w:rsidR="00F36317" w:rsidRPr="00B253B7" w:rsidRDefault="00595643" w:rsidP="000500D8">
            <w:pPr>
              <w:spacing w:before="120" w:after="120"/>
              <w:rPr>
                <w:b/>
                <w:bCs/>
              </w:rPr>
            </w:pPr>
            <w:r w:rsidRPr="21797237">
              <w:rPr>
                <w:b/>
                <w:lang w:bidi="cy-GB"/>
              </w:rPr>
              <w:t>Ymateb y Cynigydd</w:t>
            </w:r>
          </w:p>
        </w:tc>
        <w:tc>
          <w:tcPr>
            <w:tcW w:w="6611" w:type="dxa"/>
            <w:gridSpan w:val="2"/>
          </w:tcPr>
          <w:p w14:paraId="751386CC" w14:textId="00576D1F" w:rsidR="00F36317" w:rsidRPr="00B253B7" w:rsidRDefault="00F36317" w:rsidP="000500D8">
            <w:pPr>
              <w:spacing w:before="120" w:after="120"/>
            </w:pPr>
            <w:r w:rsidRPr="00B253B7">
              <w:rPr>
                <w:lang w:bidi="cy-GB"/>
              </w:rPr>
              <w:t>["Nac oes", "Ddim yn berthnasol" neu "Oes" a rhowch fanylion gofynnol].</w:t>
            </w:r>
          </w:p>
        </w:tc>
      </w:tr>
      <w:tr w:rsidR="00F36317" w:rsidRPr="00B253B7" w14:paraId="4D51A740" w14:textId="77777777" w:rsidTr="21797237">
        <w:tc>
          <w:tcPr>
            <w:tcW w:w="2405" w:type="dxa"/>
            <w:shd w:val="clear" w:color="auto" w:fill="F2F2F2" w:themeFill="background1" w:themeFillShade="F2"/>
          </w:tcPr>
          <w:p w14:paraId="5C69A1A9" w14:textId="618B2C4D" w:rsidR="00F36317" w:rsidRPr="00B253B7" w:rsidRDefault="00F36317"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3501EB25" w14:textId="77777777" w:rsidR="00F36317" w:rsidRPr="00B253B7" w:rsidRDefault="00F36317" w:rsidP="000500D8">
            <w:pPr>
              <w:spacing w:before="120" w:after="120"/>
              <w:rPr>
                <w:rFonts w:cstheme="minorHAnsi"/>
                <w:b/>
                <w:bCs/>
              </w:rPr>
            </w:pPr>
            <w:r w:rsidRPr="00B253B7">
              <w:rPr>
                <w:rFonts w:cstheme="minorHAnsi"/>
                <w:b/>
                <w:lang w:bidi="cy-GB"/>
              </w:rPr>
              <w:t xml:space="preserve">Llwyddo = "Oes" neu "Ddim yn berthnasol"   </w:t>
            </w:r>
          </w:p>
          <w:p w14:paraId="5B6BB027" w14:textId="25A6BCB7" w:rsidR="00F36317" w:rsidRPr="00B253B7" w:rsidRDefault="00F36317" w:rsidP="000500D8">
            <w:pPr>
              <w:spacing w:before="120" w:after="120"/>
              <w:rPr>
                <w:rFonts w:cstheme="minorHAnsi"/>
                <w:b/>
                <w:bCs/>
              </w:rPr>
            </w:pPr>
            <w:r w:rsidRPr="00B253B7">
              <w:rPr>
                <w:rFonts w:cstheme="minorHAnsi"/>
                <w:b/>
                <w:lang w:bidi="cy-GB"/>
              </w:rPr>
              <w:t xml:space="preserve">Methu = "Nac oes"    </w:t>
            </w:r>
          </w:p>
        </w:tc>
      </w:tr>
    </w:tbl>
    <w:p w14:paraId="0032C52D" w14:textId="77777777" w:rsidR="008D3851" w:rsidRDefault="008D3851" w:rsidP="000500D8">
      <w:pPr>
        <w:pStyle w:val="IntroHeading"/>
        <w:spacing w:before="120" w:after="120"/>
        <w:rPr>
          <w:sz w:val="20"/>
        </w:rPr>
      </w:pPr>
    </w:p>
    <w:p w14:paraId="56DF5331" w14:textId="1DCA97EB" w:rsidR="005A723D" w:rsidRPr="00B253B7" w:rsidRDefault="00F36317" w:rsidP="000500D8">
      <w:pPr>
        <w:pStyle w:val="IntroHeading"/>
        <w:spacing w:before="120" w:after="120"/>
        <w:rPr>
          <w:sz w:val="20"/>
        </w:rPr>
      </w:pPr>
      <w:r w:rsidRPr="00B253B7">
        <w:rPr>
          <w:sz w:val="20"/>
          <w:lang w:bidi="cy-GB"/>
        </w:rPr>
        <w:t>Amgylcheddol</w:t>
      </w:r>
    </w:p>
    <w:tbl>
      <w:tblPr>
        <w:tblStyle w:val="TableGrid"/>
        <w:tblW w:w="0" w:type="auto"/>
        <w:tblLook w:val="04A0" w:firstRow="1" w:lastRow="0" w:firstColumn="1" w:lastColumn="0" w:noHBand="0" w:noVBand="1"/>
      </w:tblPr>
      <w:tblGrid>
        <w:gridCol w:w="2405"/>
        <w:gridCol w:w="3827"/>
        <w:gridCol w:w="2784"/>
      </w:tblGrid>
      <w:tr w:rsidR="00F71222" w:rsidRPr="00B253B7" w14:paraId="0417477B"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2AA59523"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2D572AF2" w14:textId="0E2C4476" w:rsidR="00F71222" w:rsidRPr="00B253B7" w:rsidRDefault="00F71222" w:rsidP="008D3851">
            <w:pPr>
              <w:spacing w:before="120" w:after="120"/>
              <w:jc w:val="right"/>
              <w:rPr>
                <w:b/>
                <w:bCs/>
              </w:rPr>
            </w:pPr>
            <w:r w:rsidRPr="00B253B7">
              <w:rPr>
                <w:b/>
                <w:lang w:bidi="cy-GB"/>
              </w:rPr>
              <w:t>Llwyddo / Methu</w:t>
            </w:r>
          </w:p>
        </w:tc>
      </w:tr>
      <w:tr w:rsidR="00F71222" w:rsidRPr="00B253B7" w14:paraId="78EE60AC" w14:textId="77777777" w:rsidTr="21797237">
        <w:tc>
          <w:tcPr>
            <w:tcW w:w="2405" w:type="dxa"/>
            <w:tcBorders>
              <w:top w:val="single" w:sz="4" w:space="0" w:color="auto"/>
            </w:tcBorders>
          </w:tcPr>
          <w:p w14:paraId="0C1DEAB1"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04E43B83" w14:textId="77777777" w:rsidR="00F71222" w:rsidRPr="00B253B7" w:rsidRDefault="00E56EC3" w:rsidP="000500D8">
            <w:pPr>
              <w:spacing w:before="120" w:after="120"/>
              <w:rPr>
                <w:rFonts w:cstheme="minorHAnsi"/>
                <w:b/>
                <w:bCs/>
              </w:rPr>
            </w:pPr>
            <w:r w:rsidRPr="00B253B7">
              <w:rPr>
                <w:rFonts w:cstheme="minorHAnsi"/>
                <w:b/>
                <w:lang w:bidi="cy-GB"/>
              </w:rPr>
              <w:t xml:space="preserve">A gafodd eich sefydliad ei ddyfarnu'n euog o dorri deddfwriaeth amgylcheddol, neu a gafodd unrhyw </w:t>
            </w:r>
            <w:r w:rsidRPr="00B253B7">
              <w:rPr>
                <w:rFonts w:cstheme="minorHAnsi"/>
                <w:b/>
                <w:lang w:bidi="cy-GB"/>
              </w:rPr>
              <w:lastRenderedPageBreak/>
              <w:t xml:space="preserve">hysbysiad wedi'i gyflwyno arno, yn ystod y tair blynedd ddiwethaf gan unrhyw reoleiddiwr amgylcheddol neu awdurdod (gan gynnwys awdurdod lleol)? </w:t>
            </w:r>
          </w:p>
          <w:p w14:paraId="72C133D5" w14:textId="19B43119" w:rsidR="00E56EC3" w:rsidRPr="00B253B7" w:rsidRDefault="00E56EC3" w:rsidP="000500D8">
            <w:pPr>
              <w:spacing w:before="120" w:after="120"/>
              <w:rPr>
                <w:rFonts w:cstheme="minorHAnsi"/>
                <w:b/>
                <w:bCs/>
              </w:rPr>
            </w:pPr>
            <w:r w:rsidRPr="00B253B7">
              <w:rPr>
                <w:b/>
                <w:lang w:bidi="cy-GB"/>
              </w:rPr>
              <w:t>Os "Do" oedd eich ateb i'r cwestiwn hwn, rhowch fanylion unrhyw euogfarn neu hysbysiad a manylion unrhyw gamau adfer neu newidiadau i weithdrefnau a wnaethoch o ganlyniad.</w:t>
            </w:r>
          </w:p>
        </w:tc>
      </w:tr>
      <w:tr w:rsidR="00F71222" w:rsidRPr="00B253B7" w14:paraId="54ECDFFE" w14:textId="77777777" w:rsidTr="21797237">
        <w:tc>
          <w:tcPr>
            <w:tcW w:w="2405" w:type="dxa"/>
          </w:tcPr>
          <w:p w14:paraId="6BFF8EB5" w14:textId="3531A6F9" w:rsidR="00F71222" w:rsidRPr="00B253B7" w:rsidRDefault="00595643" w:rsidP="000500D8">
            <w:pPr>
              <w:spacing w:before="120" w:after="120"/>
              <w:rPr>
                <w:b/>
                <w:bCs/>
              </w:rPr>
            </w:pPr>
            <w:r w:rsidRPr="21797237">
              <w:rPr>
                <w:b/>
                <w:lang w:bidi="cy-GB"/>
              </w:rPr>
              <w:lastRenderedPageBreak/>
              <w:t>Ymateb y Cynigydd</w:t>
            </w:r>
          </w:p>
        </w:tc>
        <w:tc>
          <w:tcPr>
            <w:tcW w:w="6611" w:type="dxa"/>
            <w:gridSpan w:val="2"/>
          </w:tcPr>
          <w:p w14:paraId="4612A912" w14:textId="2C948D87" w:rsidR="00F71222" w:rsidRPr="00B253B7" w:rsidRDefault="00E56EC3" w:rsidP="000500D8">
            <w:pPr>
              <w:spacing w:before="120" w:after="120"/>
            </w:pPr>
            <w:r w:rsidRPr="00B253B7">
              <w:rPr>
                <w:lang w:bidi="cy-GB"/>
              </w:rPr>
              <w:t>["Naddo” neu "Do" a rhowch fanylion[</w:t>
            </w:r>
          </w:p>
        </w:tc>
      </w:tr>
      <w:tr w:rsidR="00E56EC3" w:rsidRPr="00B253B7" w14:paraId="14175AC4" w14:textId="77777777" w:rsidTr="21797237">
        <w:tc>
          <w:tcPr>
            <w:tcW w:w="2405" w:type="dxa"/>
            <w:shd w:val="clear" w:color="auto" w:fill="F2F2F2" w:themeFill="background1" w:themeFillShade="F2"/>
          </w:tcPr>
          <w:p w14:paraId="148A2502" w14:textId="09C2D75A" w:rsidR="00E56EC3" w:rsidRPr="00B253B7" w:rsidRDefault="00E56EC3"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12CC4CAC" w14:textId="379716DE" w:rsidR="00E56EC3" w:rsidRPr="00B253B7" w:rsidRDefault="00E56EC3" w:rsidP="000500D8">
            <w:pPr>
              <w:spacing w:before="120" w:after="120"/>
              <w:rPr>
                <w:rFonts w:cstheme="minorHAnsi"/>
                <w:b/>
                <w:bCs/>
              </w:rPr>
            </w:pPr>
            <w:r w:rsidRPr="00B253B7">
              <w:rPr>
                <w:rFonts w:cstheme="minorHAnsi"/>
                <w:b/>
                <w:lang w:bidi="cy-GB"/>
              </w:rPr>
              <w:t xml:space="preserve">Llwyddo = "Naddo" neu "Do" ond wedi darparu crynodeb o natur yr </w:t>
            </w:r>
            <w:r w:rsidRPr="00B253B7">
              <w:rPr>
                <w:b/>
                <w:lang w:bidi="cy-GB"/>
              </w:rPr>
              <w:t xml:space="preserve">euogfarn neu hysbysiad </w:t>
            </w:r>
            <w:r w:rsidRPr="00B253B7">
              <w:rPr>
                <w:rFonts w:cstheme="minorHAnsi"/>
                <w:b/>
                <w:lang w:bidi="cy-GB"/>
              </w:rPr>
              <w:t xml:space="preserve">a darparu manylion digonol y camau adfer a gymerwyd sy'n dangos i foddhad S4C fod camau adfer priodol wedi'u cymryd i atal problemau tebyg rhag digwydd eto.    </w:t>
            </w:r>
          </w:p>
          <w:p w14:paraId="12BA673D" w14:textId="6F1E6E7A" w:rsidR="00E56EC3" w:rsidRPr="00B253B7" w:rsidRDefault="00E56EC3" w:rsidP="000500D8">
            <w:pPr>
              <w:spacing w:before="120" w:after="120"/>
              <w:rPr>
                <w:b/>
                <w:bCs/>
              </w:rPr>
            </w:pPr>
            <w:r w:rsidRPr="00B253B7">
              <w:rPr>
                <w:rFonts w:cstheme="minorHAnsi"/>
                <w:b/>
                <w:lang w:bidi="cy-GB"/>
              </w:rPr>
              <w:t xml:space="preserve">Llwyddo = "Do" ac nid yw wedi darparu crynodeb o natur yr </w:t>
            </w:r>
            <w:r w:rsidRPr="00B253B7">
              <w:rPr>
                <w:b/>
                <w:lang w:bidi="cy-GB"/>
              </w:rPr>
              <w:t xml:space="preserve">euogfarn neu hysbysiad </w:t>
            </w:r>
            <w:r w:rsidRPr="00B253B7">
              <w:rPr>
                <w:rFonts w:cstheme="minorHAnsi"/>
                <w:b/>
                <w:lang w:bidi="cy-GB"/>
              </w:rPr>
              <w:t>a darparu manylion digonol y camau adfer a gymerwyd sy'n dangos i foddhad S4C fod camau adfer priodol wedi'u cymryd i atal problemau tebyg rhag digwydd eto.</w:t>
            </w:r>
          </w:p>
        </w:tc>
      </w:tr>
    </w:tbl>
    <w:p w14:paraId="1E5A05EB"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E56EC3" w:rsidRPr="00B253B7" w14:paraId="7F2F4DD1"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531FB76D" w14:textId="77777777" w:rsidR="00E56EC3" w:rsidRPr="00B253B7" w:rsidRDefault="00E56EC3" w:rsidP="000500D8">
            <w:pPr>
              <w:pStyle w:val="Sch1Number"/>
              <w:spacing w:before="120" w:after="120"/>
              <w:rPr>
                <w:b/>
                <w:bCs/>
              </w:rPr>
            </w:pPr>
            <w:bookmarkStart w:id="10" w:name="_Hlk216081816"/>
          </w:p>
        </w:tc>
        <w:tc>
          <w:tcPr>
            <w:tcW w:w="2784" w:type="dxa"/>
            <w:tcBorders>
              <w:top w:val="single" w:sz="4" w:space="0" w:color="auto"/>
              <w:left w:val="nil"/>
              <w:bottom w:val="single" w:sz="4" w:space="0" w:color="auto"/>
              <w:right w:val="single" w:sz="4" w:space="0" w:color="auto"/>
            </w:tcBorders>
            <w:shd w:val="clear" w:color="auto" w:fill="E8E8E8" w:themeFill="background2"/>
          </w:tcPr>
          <w:p w14:paraId="02CCA053" w14:textId="70397938" w:rsidR="00E56EC3" w:rsidRPr="00B253B7" w:rsidRDefault="00E56EC3" w:rsidP="00742259">
            <w:pPr>
              <w:spacing w:before="120" w:after="120"/>
              <w:jc w:val="right"/>
              <w:rPr>
                <w:b/>
                <w:bCs/>
              </w:rPr>
            </w:pPr>
            <w:r w:rsidRPr="00B253B7">
              <w:rPr>
                <w:b/>
                <w:lang w:bidi="cy-GB"/>
              </w:rPr>
              <w:t>Llwyddo / Methu</w:t>
            </w:r>
          </w:p>
        </w:tc>
      </w:tr>
      <w:tr w:rsidR="00E56EC3" w:rsidRPr="00B253B7" w14:paraId="08EA1CA7" w14:textId="77777777" w:rsidTr="21797237">
        <w:tc>
          <w:tcPr>
            <w:tcW w:w="2405" w:type="dxa"/>
            <w:tcBorders>
              <w:top w:val="single" w:sz="4" w:space="0" w:color="auto"/>
            </w:tcBorders>
          </w:tcPr>
          <w:p w14:paraId="54C93793" w14:textId="77777777" w:rsidR="00E56EC3" w:rsidRPr="00B253B7" w:rsidRDefault="00E56EC3" w:rsidP="000500D8">
            <w:pPr>
              <w:spacing w:before="120" w:after="120"/>
              <w:rPr>
                <w:b/>
                <w:bCs/>
              </w:rPr>
            </w:pPr>
            <w:r w:rsidRPr="00B253B7">
              <w:rPr>
                <w:b/>
                <w:lang w:bidi="cy-GB"/>
              </w:rPr>
              <w:t>Cwestiwn:</w:t>
            </w:r>
          </w:p>
        </w:tc>
        <w:tc>
          <w:tcPr>
            <w:tcW w:w="6611" w:type="dxa"/>
            <w:gridSpan w:val="2"/>
            <w:tcBorders>
              <w:top w:val="single" w:sz="4" w:space="0" w:color="auto"/>
            </w:tcBorders>
          </w:tcPr>
          <w:p w14:paraId="4CA2497D" w14:textId="6D6FCCB3" w:rsidR="00E56EC3" w:rsidRPr="00B253B7" w:rsidRDefault="00E56EC3" w:rsidP="000500D8">
            <w:pPr>
              <w:spacing w:before="120" w:after="120"/>
              <w:rPr>
                <w:rFonts w:cstheme="minorHAnsi"/>
                <w:b/>
                <w:bCs/>
              </w:rPr>
            </w:pPr>
            <w:r w:rsidRPr="00B253B7">
              <w:rPr>
                <w:rFonts w:cstheme="minorHAnsi"/>
                <w:b/>
                <w:lang w:bidi="cy-GB"/>
              </w:rPr>
              <w:t xml:space="preserve">Os ydych chi'n defnyddio is-gontractwr neu is-gontractwyr, neu'n cynnig ar ran consortiwm, a oes gennych broses ar waith i wirio a oes unrhyw </w:t>
            </w:r>
            <w:r w:rsidRPr="00B253B7">
              <w:rPr>
                <w:b/>
                <w:lang w:bidi="cy-GB"/>
              </w:rPr>
              <w:t>euogfarn neu hysbysiadau</w:t>
            </w:r>
            <w:r w:rsidRPr="00B253B7">
              <w:rPr>
                <w:rFonts w:cstheme="minorHAnsi"/>
                <w:b/>
                <w:lang w:bidi="cy-GB"/>
              </w:rPr>
              <w:t xml:space="preserve"> yn berthnasol i'r sefydliadau eraill hyn?</w:t>
            </w:r>
          </w:p>
        </w:tc>
      </w:tr>
      <w:tr w:rsidR="00E56EC3" w:rsidRPr="00B253B7" w14:paraId="738BC556" w14:textId="77777777" w:rsidTr="21797237">
        <w:tc>
          <w:tcPr>
            <w:tcW w:w="2405" w:type="dxa"/>
          </w:tcPr>
          <w:p w14:paraId="1859D6C9" w14:textId="1223589B" w:rsidR="00E56EC3" w:rsidRPr="00B253B7" w:rsidRDefault="00595643" w:rsidP="000500D8">
            <w:pPr>
              <w:spacing w:before="120" w:after="120"/>
              <w:rPr>
                <w:b/>
                <w:bCs/>
              </w:rPr>
            </w:pPr>
            <w:r w:rsidRPr="21797237">
              <w:rPr>
                <w:b/>
                <w:lang w:bidi="cy-GB"/>
              </w:rPr>
              <w:t>Ymateb y Cynigydd</w:t>
            </w:r>
          </w:p>
        </w:tc>
        <w:tc>
          <w:tcPr>
            <w:tcW w:w="6611" w:type="dxa"/>
            <w:gridSpan w:val="2"/>
          </w:tcPr>
          <w:p w14:paraId="4991A5A0" w14:textId="012038AB" w:rsidR="00E56EC3" w:rsidRPr="00B253B7" w:rsidRDefault="00E56EC3" w:rsidP="000500D8">
            <w:pPr>
              <w:spacing w:before="120" w:after="120"/>
            </w:pPr>
            <w:r w:rsidRPr="00B253B7">
              <w:rPr>
                <w:lang w:bidi="cy-GB"/>
              </w:rPr>
              <w:t>["Nac oes", "Ddim yn berthnasol" neu "Oes" a rhowch fanylion gofynnol].</w:t>
            </w:r>
          </w:p>
        </w:tc>
      </w:tr>
      <w:tr w:rsidR="00E56EC3" w:rsidRPr="00B253B7" w14:paraId="037A1C17" w14:textId="77777777" w:rsidTr="21797237">
        <w:tc>
          <w:tcPr>
            <w:tcW w:w="2405" w:type="dxa"/>
            <w:shd w:val="clear" w:color="auto" w:fill="F2F2F2" w:themeFill="background1" w:themeFillShade="F2"/>
          </w:tcPr>
          <w:p w14:paraId="541E68C1" w14:textId="77777777" w:rsidR="00E56EC3" w:rsidRPr="00B253B7" w:rsidRDefault="00E56EC3"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1BA9E265" w14:textId="77777777" w:rsidR="00E56EC3" w:rsidRPr="00B253B7" w:rsidRDefault="00E56EC3" w:rsidP="000500D8">
            <w:pPr>
              <w:spacing w:before="120" w:after="120"/>
              <w:rPr>
                <w:rFonts w:cstheme="minorHAnsi"/>
                <w:b/>
                <w:bCs/>
              </w:rPr>
            </w:pPr>
            <w:r w:rsidRPr="00B253B7">
              <w:rPr>
                <w:rFonts w:cstheme="minorHAnsi"/>
                <w:b/>
                <w:lang w:bidi="cy-GB"/>
              </w:rPr>
              <w:t xml:space="preserve">Llwyddo = "Oes" neu "Ddim yn berthnasol"   </w:t>
            </w:r>
          </w:p>
          <w:p w14:paraId="45DE7D4F" w14:textId="5F5F0BF7" w:rsidR="00E56EC3" w:rsidRPr="00B253B7" w:rsidRDefault="00E56EC3" w:rsidP="000500D8">
            <w:pPr>
              <w:spacing w:before="120" w:after="120"/>
              <w:rPr>
                <w:b/>
                <w:bCs/>
              </w:rPr>
            </w:pPr>
            <w:r w:rsidRPr="00B253B7">
              <w:rPr>
                <w:rFonts w:cstheme="minorHAnsi"/>
                <w:b/>
                <w:lang w:bidi="cy-GB"/>
              </w:rPr>
              <w:t xml:space="preserve">Methu = "Nac oes"    </w:t>
            </w:r>
          </w:p>
        </w:tc>
      </w:tr>
      <w:bookmarkEnd w:id="10"/>
    </w:tbl>
    <w:p w14:paraId="43EC1649" w14:textId="77777777" w:rsidR="00E56EC3" w:rsidRPr="00B253B7" w:rsidRDefault="00E56EC3" w:rsidP="000500D8">
      <w:pPr>
        <w:spacing w:before="120" w:after="120"/>
      </w:pPr>
    </w:p>
    <w:p w14:paraId="1AD78805" w14:textId="0FB61A90" w:rsidR="005A723D" w:rsidRPr="00B253B7" w:rsidRDefault="005A723D" w:rsidP="000500D8">
      <w:pPr>
        <w:pStyle w:val="IntroHeading"/>
        <w:spacing w:before="120" w:after="120"/>
        <w:rPr>
          <w:sz w:val="20"/>
        </w:rPr>
      </w:pPr>
      <w:r w:rsidRPr="00B253B7">
        <w:rPr>
          <w:sz w:val="20"/>
          <w:lang w:bidi="cy-GB"/>
        </w:rPr>
        <w:t>Diogelu data</w:t>
      </w:r>
    </w:p>
    <w:tbl>
      <w:tblPr>
        <w:tblStyle w:val="TableGrid"/>
        <w:tblW w:w="0" w:type="auto"/>
        <w:tblLook w:val="04A0" w:firstRow="1" w:lastRow="0" w:firstColumn="1" w:lastColumn="0" w:noHBand="0" w:noVBand="1"/>
      </w:tblPr>
      <w:tblGrid>
        <w:gridCol w:w="2405"/>
        <w:gridCol w:w="3827"/>
        <w:gridCol w:w="2784"/>
      </w:tblGrid>
      <w:tr w:rsidR="00F71222" w:rsidRPr="00B253B7" w14:paraId="123C0584"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1D2C0B75" w14:textId="77777777" w:rsidR="00F71222" w:rsidRPr="00B253B7" w:rsidRDefault="00F71222"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3DC03848" w14:textId="13B42F62" w:rsidR="00F71222" w:rsidRPr="00B253B7" w:rsidRDefault="00F71222" w:rsidP="00742259">
            <w:pPr>
              <w:spacing w:before="120" w:after="120"/>
              <w:jc w:val="right"/>
              <w:rPr>
                <w:b/>
                <w:bCs/>
              </w:rPr>
            </w:pPr>
            <w:r w:rsidRPr="00B253B7">
              <w:rPr>
                <w:b/>
                <w:lang w:bidi="cy-GB"/>
              </w:rPr>
              <w:t>Llwyddo / Methu</w:t>
            </w:r>
          </w:p>
        </w:tc>
      </w:tr>
      <w:tr w:rsidR="00F71222" w:rsidRPr="00B253B7" w14:paraId="58412955" w14:textId="77777777" w:rsidTr="21797237">
        <w:tc>
          <w:tcPr>
            <w:tcW w:w="2405" w:type="dxa"/>
            <w:tcBorders>
              <w:top w:val="single" w:sz="4" w:space="0" w:color="auto"/>
            </w:tcBorders>
          </w:tcPr>
          <w:p w14:paraId="23AC46E3" w14:textId="77777777" w:rsidR="00F71222" w:rsidRPr="00B253B7" w:rsidRDefault="00F71222" w:rsidP="000500D8">
            <w:pPr>
              <w:spacing w:before="120" w:after="120"/>
              <w:rPr>
                <w:b/>
                <w:bCs/>
              </w:rPr>
            </w:pPr>
            <w:r w:rsidRPr="00B253B7">
              <w:rPr>
                <w:b/>
                <w:lang w:bidi="cy-GB"/>
              </w:rPr>
              <w:t>Cwestiwn:</w:t>
            </w:r>
          </w:p>
        </w:tc>
        <w:tc>
          <w:tcPr>
            <w:tcW w:w="6611" w:type="dxa"/>
            <w:gridSpan w:val="2"/>
            <w:tcBorders>
              <w:top w:val="single" w:sz="4" w:space="0" w:color="auto"/>
            </w:tcBorders>
          </w:tcPr>
          <w:p w14:paraId="1C3787C1" w14:textId="77777777" w:rsidR="005A723D" w:rsidRPr="00B253B7" w:rsidRDefault="005A723D" w:rsidP="000500D8">
            <w:pPr>
              <w:spacing w:before="120" w:after="120"/>
              <w:rPr>
                <w:b/>
                <w:bCs/>
              </w:rPr>
            </w:pPr>
            <w:r w:rsidRPr="00B253B7">
              <w:rPr>
                <w:b/>
                <w:lang w:bidi="cy-GB"/>
              </w:rPr>
              <w:t xml:space="preserve">Cadarnhewch fod gennych yr adnoddau dynol a thechnegol ar waith, neu y byddant gennych ar waith </w:t>
            </w:r>
            <w:r w:rsidRPr="00B253B7">
              <w:rPr>
                <w:b/>
                <w:lang w:bidi="cy-GB"/>
              </w:rPr>
              <w:lastRenderedPageBreak/>
              <w:t>erbyn dyfarnu'r contract, i gyflawni'r contract er mwyn sicrhau cydymffurfio â Rheoliad Cyffredinol y DU ar Ddiogelu Data ac i sicrhau diogelu hawliau testunau data.</w:t>
            </w:r>
          </w:p>
          <w:p w14:paraId="195FB934" w14:textId="77777777" w:rsidR="005A723D" w:rsidRPr="00B253B7" w:rsidRDefault="005A723D" w:rsidP="000500D8">
            <w:pPr>
              <w:spacing w:before="120" w:after="120"/>
              <w:rPr>
                <w:b/>
                <w:bCs/>
              </w:rPr>
            </w:pPr>
            <w:r w:rsidRPr="00B253B7">
              <w:rPr>
                <w:b/>
                <w:lang w:bidi="cy-GB"/>
              </w:rPr>
              <w:t>Rhowch fanylion y cyfleusterau a'r mesurau technegol (gan gynnwys systemau a phrosesau) sydd gennych ar waith, neu a fydd gennych ar waith erbyn dyfarnu contract, i sicrhau cydymffurfio â chyfraith diogelu data'r DU ac i sicrhau diogelu hawliau testunau data. Dylai eich ymateb gynnwys, er enghraifft, gyfleusterau a mesurau i:</w:t>
            </w:r>
          </w:p>
          <w:p w14:paraId="0850BB50" w14:textId="77777777" w:rsidR="005A723D" w:rsidRPr="00B253B7" w:rsidRDefault="005A723D" w:rsidP="001370F6">
            <w:pPr>
              <w:numPr>
                <w:ilvl w:val="0"/>
                <w:numId w:val="1"/>
              </w:numPr>
              <w:spacing w:before="120" w:after="120"/>
              <w:ind w:left="458"/>
              <w:rPr>
                <w:b/>
                <w:bCs/>
              </w:rPr>
            </w:pPr>
            <w:r w:rsidRPr="00B253B7">
              <w:rPr>
                <w:b/>
                <w:lang w:bidi="cy-GB"/>
              </w:rPr>
              <w:t>sicrhau cyfrinachedd, uniondeb, argaeledd a gwydnwch parhaus systemau a gwasanaethau prosesu</w:t>
            </w:r>
          </w:p>
          <w:p w14:paraId="1C2EA11D" w14:textId="77777777" w:rsidR="005A723D" w:rsidRPr="00B253B7" w:rsidRDefault="005A723D" w:rsidP="001370F6">
            <w:pPr>
              <w:numPr>
                <w:ilvl w:val="0"/>
                <w:numId w:val="1"/>
              </w:numPr>
              <w:spacing w:before="120" w:after="120"/>
              <w:ind w:left="458"/>
              <w:rPr>
                <w:b/>
                <w:bCs/>
              </w:rPr>
            </w:pPr>
            <w:r w:rsidRPr="00B253B7">
              <w:rPr>
                <w:b/>
                <w:lang w:bidi="cy-GB"/>
              </w:rPr>
              <w:t>cydymffurfio â hawliau testunau data mewn perthynas â chael gwybodaeth breifatrwydd, a chyrchu, cywiro, dileu a chludadwyedd data personol</w:t>
            </w:r>
          </w:p>
          <w:p w14:paraId="43E7A017" w14:textId="77777777" w:rsidR="005A723D" w:rsidRPr="00B253B7" w:rsidRDefault="005A723D" w:rsidP="001370F6">
            <w:pPr>
              <w:numPr>
                <w:ilvl w:val="0"/>
                <w:numId w:val="1"/>
              </w:numPr>
              <w:spacing w:before="120" w:after="120"/>
              <w:ind w:left="458"/>
              <w:rPr>
                <w:b/>
                <w:bCs/>
              </w:rPr>
            </w:pPr>
            <w:r w:rsidRPr="00B253B7">
              <w:rPr>
                <w:b/>
                <w:lang w:bidi="cy-GB"/>
              </w:rPr>
              <w:t>sicrhau bod unrhyw brosesu sy'n seiliedig ar gydsyniad yn bodloni safonau cydsyniad gweithredol, ar sail gwybodaeth, a bod cydsyniad o'r fath yn cael ei gofnodi a bod modd ei archwilio</w:t>
            </w:r>
          </w:p>
          <w:p w14:paraId="27F561EE" w14:textId="77777777" w:rsidR="005A723D" w:rsidRPr="00B253B7" w:rsidRDefault="005A723D" w:rsidP="001370F6">
            <w:pPr>
              <w:numPr>
                <w:ilvl w:val="0"/>
                <w:numId w:val="1"/>
              </w:numPr>
              <w:spacing w:before="120" w:after="120"/>
              <w:ind w:left="458"/>
              <w:rPr>
                <w:b/>
                <w:bCs/>
              </w:rPr>
            </w:pPr>
            <w:r w:rsidRPr="00B253B7">
              <w:rPr>
                <w:b/>
                <w:lang w:bidi="cy-GB"/>
              </w:rPr>
              <w:t>sicrhau bod mesurau diogelu cyfreithiol ar waith i gyfreithloni trosglwyddiadau data personol y tu allan i'r DU (os bydd trosglwyddiadau o'r fath yn digwydd)</w:t>
            </w:r>
          </w:p>
          <w:p w14:paraId="0BBABD8F" w14:textId="77777777" w:rsidR="005A723D" w:rsidRPr="00B253B7" w:rsidRDefault="005A723D" w:rsidP="001370F6">
            <w:pPr>
              <w:numPr>
                <w:ilvl w:val="0"/>
                <w:numId w:val="1"/>
              </w:numPr>
              <w:spacing w:before="120" w:after="120"/>
              <w:ind w:left="458"/>
              <w:rPr>
                <w:b/>
                <w:bCs/>
              </w:rPr>
            </w:pPr>
            <w:r w:rsidRPr="00B253B7">
              <w:rPr>
                <w:b/>
                <w:lang w:bidi="cy-GB"/>
              </w:rPr>
              <w:t xml:space="preserve">cadw cofnodion o weithgareddau prosesu data personol </w:t>
            </w:r>
          </w:p>
          <w:p w14:paraId="23283334" w14:textId="1606BF1D" w:rsidR="00F71222" w:rsidRPr="00B253B7" w:rsidRDefault="005A723D" w:rsidP="000500D8">
            <w:pPr>
              <w:spacing w:before="120" w:after="120"/>
              <w:rPr>
                <w:b/>
                <w:bCs/>
              </w:rPr>
            </w:pPr>
            <w:r w:rsidRPr="00B253B7">
              <w:rPr>
                <w:b/>
                <w:lang w:bidi="cy-GB"/>
              </w:rPr>
              <w:t>profi, asesu a gwerthuso effeithiolrwydd y mesurau uchod yn rheolaidd</w:t>
            </w:r>
          </w:p>
        </w:tc>
      </w:tr>
      <w:tr w:rsidR="00F71222" w:rsidRPr="00B253B7" w14:paraId="5F3427C3" w14:textId="77777777" w:rsidTr="21797237">
        <w:tc>
          <w:tcPr>
            <w:tcW w:w="2405" w:type="dxa"/>
          </w:tcPr>
          <w:p w14:paraId="56DB7ABE" w14:textId="368D596C" w:rsidR="00F71222" w:rsidRPr="00B253B7" w:rsidRDefault="00595643" w:rsidP="000500D8">
            <w:pPr>
              <w:spacing w:before="120" w:after="120"/>
              <w:rPr>
                <w:b/>
                <w:bCs/>
              </w:rPr>
            </w:pPr>
            <w:r w:rsidRPr="21797237">
              <w:rPr>
                <w:b/>
                <w:lang w:bidi="cy-GB"/>
              </w:rPr>
              <w:lastRenderedPageBreak/>
              <w:t>Ymateb y Cynigydd</w:t>
            </w:r>
          </w:p>
        </w:tc>
        <w:tc>
          <w:tcPr>
            <w:tcW w:w="6611" w:type="dxa"/>
            <w:gridSpan w:val="2"/>
          </w:tcPr>
          <w:p w14:paraId="3D00B533" w14:textId="2C19FA02" w:rsidR="00F71222" w:rsidRPr="00B253B7" w:rsidRDefault="00F43DA6" w:rsidP="000500D8">
            <w:pPr>
              <w:spacing w:before="120" w:after="120"/>
            </w:pPr>
            <w:r w:rsidRPr="00B253B7">
              <w:rPr>
                <w:lang w:bidi="cy-GB"/>
              </w:rPr>
              <w:t xml:space="preserve">["Oes” a rhowch fanylion neu "Nac oes"] </w:t>
            </w:r>
          </w:p>
        </w:tc>
      </w:tr>
      <w:tr w:rsidR="00E56EC3" w:rsidRPr="00B253B7" w14:paraId="14D8DCBD" w14:textId="77777777" w:rsidTr="21797237">
        <w:tc>
          <w:tcPr>
            <w:tcW w:w="2405" w:type="dxa"/>
            <w:shd w:val="clear" w:color="auto" w:fill="F2F2F2" w:themeFill="background1" w:themeFillShade="F2"/>
          </w:tcPr>
          <w:p w14:paraId="4C71A736" w14:textId="29D9657E" w:rsidR="00E56EC3" w:rsidRPr="00B253B7" w:rsidRDefault="00E56EC3"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5DC048A9" w14:textId="49C8BE03" w:rsidR="00E56EC3" w:rsidRPr="00B253B7" w:rsidRDefault="00E56EC3" w:rsidP="000500D8">
            <w:pPr>
              <w:spacing w:before="120" w:after="120"/>
              <w:rPr>
                <w:rFonts w:eastAsia="Times New Roman" w:cs="Arial"/>
                <w:b/>
                <w:bCs/>
              </w:rPr>
            </w:pPr>
            <w:r w:rsidRPr="00B253B7">
              <w:rPr>
                <w:rFonts w:cstheme="minorHAnsi"/>
                <w:b/>
                <w:lang w:bidi="cy-GB"/>
              </w:rPr>
              <w:t>Llwyddo = "Oes" a rhoddwyd manylion y cyfleusterau a'r mesurau technegol sydd ar waith neu a fydd ar waith erbyn dyfarnu contract y mae S4C (yn ôl ei disgresiwn llwyr) yn ystyried eu bod yn foddhaol i roi hyder yng ngallu technegol y cyflenwr i gyflawni'r contract.</w:t>
            </w:r>
          </w:p>
          <w:p w14:paraId="3F28A1ED" w14:textId="2881E79C" w:rsidR="00E56EC3" w:rsidRPr="00B253B7" w:rsidRDefault="00E56EC3" w:rsidP="000500D8">
            <w:pPr>
              <w:spacing w:before="120" w:after="120"/>
              <w:rPr>
                <w:rFonts w:eastAsia="Times New Roman" w:cs="Arial"/>
                <w:b/>
                <w:bCs/>
              </w:rPr>
            </w:pPr>
            <w:r w:rsidRPr="00B253B7">
              <w:rPr>
                <w:rFonts w:eastAsia="Times New Roman" w:cs="Arial"/>
                <w:b/>
                <w:lang w:bidi="cy-GB"/>
              </w:rPr>
              <w:t xml:space="preserve">Methu = "Nac oes" neu “Oes” ond ni roddwyd manylion y cyfleusterau a'r mesurau technegol sydd ar waith neu a fydd ar waith erbyn dyfarnu contract y mae S4C (yn ôl ei disgresiwn llwyr) yn ystyried eu bod yn foddhaol i roi </w:t>
            </w:r>
            <w:r w:rsidRPr="00B253B7">
              <w:rPr>
                <w:rFonts w:eastAsia="Times New Roman" w:cs="Arial"/>
                <w:b/>
                <w:lang w:bidi="cy-GB"/>
              </w:rPr>
              <w:lastRenderedPageBreak/>
              <w:t xml:space="preserve">hyder yng ngallu technegol y cyflenwr i gyflawni'r contract. </w:t>
            </w:r>
          </w:p>
        </w:tc>
      </w:tr>
    </w:tbl>
    <w:p w14:paraId="6EE6538E"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E56EC3" w:rsidRPr="00B253B7" w14:paraId="0C052D34"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45EE92E9" w14:textId="77777777" w:rsidR="00E56EC3" w:rsidRPr="00B253B7" w:rsidRDefault="00E56EC3" w:rsidP="000500D8">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6C86D779" w14:textId="1C572E14" w:rsidR="00E56EC3" w:rsidRPr="00B253B7" w:rsidRDefault="00E56EC3" w:rsidP="00742259">
            <w:pPr>
              <w:spacing w:before="120" w:after="120"/>
              <w:jc w:val="right"/>
              <w:rPr>
                <w:b/>
                <w:bCs/>
              </w:rPr>
            </w:pPr>
            <w:r w:rsidRPr="00B253B7">
              <w:rPr>
                <w:b/>
                <w:lang w:bidi="cy-GB"/>
              </w:rPr>
              <w:t>Llwyddo / Methu</w:t>
            </w:r>
          </w:p>
        </w:tc>
      </w:tr>
      <w:tr w:rsidR="00E56EC3" w:rsidRPr="00B253B7" w14:paraId="1CE88DFF" w14:textId="77777777" w:rsidTr="21797237">
        <w:tc>
          <w:tcPr>
            <w:tcW w:w="2405" w:type="dxa"/>
            <w:tcBorders>
              <w:top w:val="single" w:sz="4" w:space="0" w:color="auto"/>
            </w:tcBorders>
          </w:tcPr>
          <w:p w14:paraId="3DA3DB43" w14:textId="77777777" w:rsidR="00E56EC3" w:rsidRPr="00B253B7" w:rsidRDefault="00E56EC3" w:rsidP="000500D8">
            <w:pPr>
              <w:spacing w:before="120" w:after="120"/>
              <w:rPr>
                <w:b/>
                <w:bCs/>
              </w:rPr>
            </w:pPr>
            <w:r w:rsidRPr="00B253B7">
              <w:rPr>
                <w:b/>
                <w:lang w:bidi="cy-GB"/>
              </w:rPr>
              <w:t>Cwestiwn:</w:t>
            </w:r>
          </w:p>
        </w:tc>
        <w:tc>
          <w:tcPr>
            <w:tcW w:w="6611" w:type="dxa"/>
            <w:gridSpan w:val="2"/>
            <w:tcBorders>
              <w:top w:val="single" w:sz="4" w:space="0" w:color="auto"/>
            </w:tcBorders>
          </w:tcPr>
          <w:p w14:paraId="521F7C18" w14:textId="35179481" w:rsidR="00E56EC3" w:rsidRPr="00B253B7" w:rsidRDefault="00E56EC3" w:rsidP="000500D8">
            <w:pPr>
              <w:spacing w:before="120" w:after="120"/>
              <w:rPr>
                <w:rFonts w:cstheme="minorHAnsi"/>
                <w:b/>
                <w:bCs/>
              </w:rPr>
            </w:pPr>
            <w:r w:rsidRPr="00B253B7">
              <w:rPr>
                <w:rFonts w:cstheme="minorHAnsi"/>
                <w:b/>
                <w:lang w:bidi="cy-GB"/>
              </w:rPr>
              <w:t xml:space="preserve">Os ydych chi'n defnyddio is-gontractwr neu isgontractwyr, neu'n cynnig ar ran consortiwm, a oes gennych broses ar waith i wirio a oes gan sefydliadau o'r fath </w:t>
            </w:r>
            <w:r w:rsidRPr="00B253B7">
              <w:rPr>
                <w:b/>
                <w:lang w:bidi="cy-GB"/>
              </w:rPr>
              <w:t>adnoddau dynol a thechnegol i gyflawni'r contract er mwyn sicrhau cydymffurfiaeth â Rheoliad Cyffredinol y DU ar Ddiogelu Data ac i sicrhau diogelu hawliau testunau data?</w:t>
            </w:r>
          </w:p>
        </w:tc>
      </w:tr>
      <w:tr w:rsidR="00E56EC3" w:rsidRPr="00B253B7" w14:paraId="34DCF62A" w14:textId="77777777" w:rsidTr="21797237">
        <w:tc>
          <w:tcPr>
            <w:tcW w:w="2405" w:type="dxa"/>
          </w:tcPr>
          <w:p w14:paraId="209C2AFB" w14:textId="201E5D9E" w:rsidR="00E56EC3" w:rsidRPr="00B253B7" w:rsidRDefault="00595643" w:rsidP="000500D8">
            <w:pPr>
              <w:spacing w:before="120" w:after="120"/>
              <w:rPr>
                <w:b/>
                <w:bCs/>
              </w:rPr>
            </w:pPr>
            <w:r w:rsidRPr="21797237">
              <w:rPr>
                <w:b/>
                <w:lang w:bidi="cy-GB"/>
              </w:rPr>
              <w:t>Ymateb y Cynigydd</w:t>
            </w:r>
          </w:p>
        </w:tc>
        <w:tc>
          <w:tcPr>
            <w:tcW w:w="6611" w:type="dxa"/>
            <w:gridSpan w:val="2"/>
          </w:tcPr>
          <w:p w14:paraId="2229B3A1" w14:textId="77777777" w:rsidR="00E56EC3" w:rsidRPr="00B253B7" w:rsidRDefault="00E56EC3" w:rsidP="000500D8">
            <w:pPr>
              <w:spacing w:before="120" w:after="120"/>
            </w:pPr>
            <w:r w:rsidRPr="00B253B7">
              <w:rPr>
                <w:lang w:bidi="cy-GB"/>
              </w:rPr>
              <w:t>["Nac oes", "Ddim yn berthnasol" neu "Oes" a rhowch fanylion gofynnol].</w:t>
            </w:r>
          </w:p>
        </w:tc>
      </w:tr>
      <w:tr w:rsidR="00E56EC3" w:rsidRPr="00B253B7" w14:paraId="0D2DD660" w14:textId="77777777" w:rsidTr="21797237">
        <w:tc>
          <w:tcPr>
            <w:tcW w:w="2405" w:type="dxa"/>
            <w:shd w:val="clear" w:color="auto" w:fill="F2F2F2" w:themeFill="background1" w:themeFillShade="F2"/>
          </w:tcPr>
          <w:p w14:paraId="1BDC7876" w14:textId="77777777" w:rsidR="00E56EC3" w:rsidRPr="00B253B7" w:rsidRDefault="00E56EC3" w:rsidP="000500D8">
            <w:pPr>
              <w:spacing w:before="120" w:after="120"/>
              <w:rPr>
                <w:b/>
                <w:bCs/>
              </w:rPr>
            </w:pPr>
            <w:r w:rsidRPr="00B253B7">
              <w:rPr>
                <w:b/>
                <w:lang w:bidi="cy-GB"/>
              </w:rPr>
              <w:t>Canllawiau:</w:t>
            </w:r>
          </w:p>
        </w:tc>
        <w:tc>
          <w:tcPr>
            <w:tcW w:w="6611" w:type="dxa"/>
            <w:gridSpan w:val="2"/>
            <w:shd w:val="clear" w:color="auto" w:fill="F2F2F2" w:themeFill="background1" w:themeFillShade="F2"/>
          </w:tcPr>
          <w:p w14:paraId="7405FA1E" w14:textId="0375EF02" w:rsidR="00E56EC3" w:rsidRPr="00B253B7" w:rsidRDefault="00E56EC3" w:rsidP="000500D8">
            <w:pPr>
              <w:spacing w:before="120" w:after="120"/>
              <w:rPr>
                <w:rFonts w:cstheme="minorHAnsi"/>
                <w:b/>
                <w:bCs/>
              </w:rPr>
            </w:pPr>
            <w:r w:rsidRPr="00B253B7">
              <w:rPr>
                <w:rFonts w:cstheme="minorHAnsi"/>
                <w:b/>
                <w:lang w:bidi="cy-GB"/>
              </w:rPr>
              <w:t xml:space="preserve">Llwyddo = "Oes" neu "Ddim yn berthnasol".   </w:t>
            </w:r>
          </w:p>
          <w:p w14:paraId="24593408" w14:textId="7745BB8E" w:rsidR="00E56EC3" w:rsidRPr="00B253B7" w:rsidRDefault="00E56EC3" w:rsidP="000500D8">
            <w:pPr>
              <w:spacing w:before="120" w:after="120"/>
              <w:rPr>
                <w:b/>
                <w:bCs/>
              </w:rPr>
            </w:pPr>
            <w:r w:rsidRPr="00B253B7">
              <w:rPr>
                <w:rFonts w:cstheme="minorHAnsi"/>
                <w:b/>
                <w:lang w:bidi="cy-GB"/>
              </w:rPr>
              <w:t xml:space="preserve">Methu = "Nac oes".    </w:t>
            </w:r>
          </w:p>
        </w:tc>
      </w:tr>
    </w:tbl>
    <w:p w14:paraId="1C35CA2C" w14:textId="77777777" w:rsidR="00F71222" w:rsidRPr="00B253B7" w:rsidRDefault="00F71222" w:rsidP="000500D8">
      <w:pPr>
        <w:spacing w:before="120" w:after="120"/>
      </w:pPr>
    </w:p>
    <w:p w14:paraId="46E1D7BB" w14:textId="193A1459" w:rsidR="00FE4B86" w:rsidRPr="00B253B7" w:rsidRDefault="00DB4F47" w:rsidP="32ACB7C8">
      <w:pPr>
        <w:pStyle w:val="IntroHeading"/>
        <w:numPr>
          <w:ilvl w:val="0"/>
          <w:numId w:val="0"/>
        </w:numPr>
        <w:spacing w:before="120" w:after="120"/>
        <w:rPr>
          <w:sz w:val="20"/>
        </w:rPr>
      </w:pPr>
      <w:r w:rsidRPr="32ACB7C8">
        <w:rPr>
          <w:sz w:val="20"/>
          <w:lang w:bidi="cy-GB"/>
        </w:rPr>
        <w:t>Rhan 4 – GOFYNION TECHNEGOL</w:t>
      </w:r>
    </w:p>
    <w:tbl>
      <w:tblPr>
        <w:tblStyle w:val="TableGrid"/>
        <w:tblW w:w="0" w:type="auto"/>
        <w:tblLook w:val="04A0" w:firstRow="1" w:lastRow="0" w:firstColumn="1" w:lastColumn="0" w:noHBand="0" w:noVBand="1"/>
      </w:tblPr>
      <w:tblGrid>
        <w:gridCol w:w="2405"/>
        <w:gridCol w:w="3827"/>
        <w:gridCol w:w="2784"/>
      </w:tblGrid>
      <w:tr w:rsidR="0002124C" w:rsidRPr="00B253B7" w14:paraId="41B34011"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386DB51A" w14:textId="3CA31871" w:rsidR="0002124C" w:rsidRPr="00B253B7" w:rsidRDefault="34259CE0" w:rsidP="0002124C">
            <w:pPr>
              <w:pStyle w:val="Sch1Number"/>
              <w:spacing w:before="120" w:after="120"/>
              <w:rPr>
                <w:b/>
                <w:bCs/>
              </w:rPr>
            </w:pPr>
            <w:r w:rsidRPr="21797237">
              <w:rPr>
                <w:b/>
                <w:lang w:bidi="cy-GB"/>
              </w:rPr>
              <w:t xml:space="preserve"> </w:t>
            </w:r>
          </w:p>
        </w:tc>
        <w:tc>
          <w:tcPr>
            <w:tcW w:w="2784" w:type="dxa"/>
            <w:tcBorders>
              <w:top w:val="single" w:sz="4" w:space="0" w:color="auto"/>
              <w:left w:val="nil"/>
              <w:bottom w:val="single" w:sz="4" w:space="0" w:color="auto"/>
              <w:right w:val="single" w:sz="4" w:space="0" w:color="auto"/>
            </w:tcBorders>
            <w:shd w:val="clear" w:color="auto" w:fill="E8E8E8" w:themeFill="background2"/>
          </w:tcPr>
          <w:p w14:paraId="63C96EF9" w14:textId="180A7E78" w:rsidR="0002124C" w:rsidRPr="00B253B7" w:rsidRDefault="0002124C" w:rsidP="00742259">
            <w:pPr>
              <w:spacing w:before="120" w:after="120"/>
              <w:jc w:val="right"/>
              <w:rPr>
                <w:b/>
                <w:bCs/>
              </w:rPr>
            </w:pPr>
            <w:r w:rsidRPr="00B253B7">
              <w:rPr>
                <w:b/>
                <w:lang w:bidi="cy-GB"/>
              </w:rPr>
              <w:t>Llwyddo / Methu</w:t>
            </w:r>
          </w:p>
        </w:tc>
      </w:tr>
      <w:tr w:rsidR="0002124C" w:rsidRPr="00B253B7" w14:paraId="34F1130F" w14:textId="77777777" w:rsidTr="21797237">
        <w:tc>
          <w:tcPr>
            <w:tcW w:w="2405" w:type="dxa"/>
            <w:tcBorders>
              <w:top w:val="single" w:sz="4" w:space="0" w:color="auto"/>
            </w:tcBorders>
          </w:tcPr>
          <w:p w14:paraId="14AD9E73" w14:textId="77777777" w:rsidR="0002124C" w:rsidRPr="00B253B7" w:rsidRDefault="0002124C" w:rsidP="0002124C">
            <w:pPr>
              <w:spacing w:before="120" w:after="120"/>
              <w:rPr>
                <w:b/>
                <w:bCs/>
              </w:rPr>
            </w:pPr>
            <w:r w:rsidRPr="00B253B7">
              <w:rPr>
                <w:b/>
                <w:lang w:bidi="cy-GB"/>
              </w:rPr>
              <w:t>Cwestiwn:</w:t>
            </w:r>
          </w:p>
        </w:tc>
        <w:tc>
          <w:tcPr>
            <w:tcW w:w="6611" w:type="dxa"/>
            <w:gridSpan w:val="2"/>
            <w:tcBorders>
              <w:top w:val="single" w:sz="4" w:space="0" w:color="auto"/>
            </w:tcBorders>
          </w:tcPr>
          <w:p w14:paraId="63A4662F" w14:textId="64D05E3C" w:rsidR="0002124C" w:rsidRPr="00B253B7" w:rsidRDefault="66EEDD44" w:rsidP="00742259">
            <w:pPr>
              <w:spacing w:before="120" w:after="120"/>
              <w:rPr>
                <w:rStyle w:val="eop"/>
                <w:b/>
                <w:bCs/>
                <w:color w:val="000000" w:themeColor="text1"/>
              </w:rPr>
            </w:pPr>
            <w:r w:rsidRPr="21797237">
              <w:rPr>
                <w:b/>
                <w:lang w:bidi="cy-GB"/>
              </w:rPr>
              <w:t>A ydych chi'n darparu cynnyrch Rheoli Darlledu ar hyn o bryd, neu wedi’i ddarparu o'r blaen, ym marchnad y DU, neu mewn gwlad wladwriaeth gytuniad (fel y'i diffinnir yn Neddf Caffael 2023)?  </w:t>
            </w:r>
            <w:r w:rsidRPr="21797237">
              <w:rPr>
                <w:rStyle w:val="eop"/>
                <w:b/>
                <w:color w:val="000000" w:themeColor="text1"/>
                <w:lang w:bidi="cy-GB"/>
              </w:rPr>
              <w:t>Os felly, rhowch fanylion.</w:t>
            </w:r>
          </w:p>
        </w:tc>
      </w:tr>
      <w:tr w:rsidR="0002124C" w:rsidRPr="00B253B7" w14:paraId="52693128" w14:textId="77777777" w:rsidTr="21797237">
        <w:tc>
          <w:tcPr>
            <w:tcW w:w="2405" w:type="dxa"/>
          </w:tcPr>
          <w:p w14:paraId="1F74F533" w14:textId="1E489918" w:rsidR="0002124C" w:rsidRPr="00B253B7" w:rsidRDefault="00595643" w:rsidP="0002124C">
            <w:pPr>
              <w:spacing w:before="120" w:after="120"/>
              <w:rPr>
                <w:b/>
                <w:bCs/>
              </w:rPr>
            </w:pPr>
            <w:r w:rsidRPr="21797237">
              <w:rPr>
                <w:b/>
                <w:lang w:bidi="cy-GB"/>
              </w:rPr>
              <w:t>Ymateb y Cynigydd</w:t>
            </w:r>
          </w:p>
        </w:tc>
        <w:tc>
          <w:tcPr>
            <w:tcW w:w="6611" w:type="dxa"/>
            <w:gridSpan w:val="2"/>
          </w:tcPr>
          <w:p w14:paraId="64EF7BB1" w14:textId="4F635D22" w:rsidR="0002124C" w:rsidRPr="00B253B7" w:rsidRDefault="00B14D2A" w:rsidP="0002124C">
            <w:pPr>
              <w:spacing w:before="120" w:after="120"/>
            </w:pPr>
            <w:r w:rsidRPr="00B253B7">
              <w:rPr>
                <w:lang w:bidi="cy-GB"/>
              </w:rPr>
              <w:t>["Ydw” a rhowch fanylion neu "Nac ydw"]</w:t>
            </w:r>
          </w:p>
        </w:tc>
      </w:tr>
      <w:tr w:rsidR="00B12C3F" w:rsidRPr="00B253B7" w14:paraId="1C1403F5" w14:textId="77777777" w:rsidTr="21797237">
        <w:tc>
          <w:tcPr>
            <w:tcW w:w="2405" w:type="dxa"/>
          </w:tcPr>
          <w:p w14:paraId="0D13E3DE" w14:textId="734C036F" w:rsidR="00B12C3F" w:rsidRPr="00B253B7" w:rsidRDefault="00B12C3F" w:rsidP="00B12C3F">
            <w:pPr>
              <w:spacing w:before="120" w:after="120"/>
              <w:rPr>
                <w:b/>
                <w:bCs/>
              </w:rPr>
            </w:pPr>
            <w:r w:rsidRPr="00B253B7">
              <w:rPr>
                <w:b/>
                <w:lang w:bidi="cy-GB"/>
              </w:rPr>
              <w:t>Canllawiau:</w:t>
            </w:r>
          </w:p>
        </w:tc>
        <w:tc>
          <w:tcPr>
            <w:tcW w:w="6611" w:type="dxa"/>
            <w:gridSpan w:val="2"/>
          </w:tcPr>
          <w:p w14:paraId="3BD63769" w14:textId="0A252E97" w:rsidR="00CA4C15" w:rsidRPr="00B253B7" w:rsidRDefault="3D6FF623" w:rsidP="21797237">
            <w:pPr>
              <w:spacing w:before="120" w:after="120"/>
              <w:rPr>
                <w:b/>
                <w:bCs/>
              </w:rPr>
            </w:pPr>
            <w:r w:rsidRPr="21797237">
              <w:rPr>
                <w:b/>
                <w:lang w:bidi="cy-GB"/>
              </w:rPr>
              <w:t>Llwyddo</w:t>
            </w:r>
            <w:r w:rsidRPr="21797237">
              <w:rPr>
                <w:b/>
                <w:lang w:bidi="cy-GB"/>
              </w:rPr>
              <w:tab/>
              <w:t>=</w:t>
            </w:r>
            <w:r w:rsidRPr="21797237">
              <w:rPr>
                <w:b/>
                <w:lang w:bidi="cy-GB"/>
              </w:rPr>
              <w:tab/>
              <w:t xml:space="preserve">"Ydw", a manylion wedi’u darparu.  </w:t>
            </w:r>
          </w:p>
          <w:p w14:paraId="4F1963BC" w14:textId="148C9A71" w:rsidR="00B12C3F" w:rsidRPr="00B253B7" w:rsidRDefault="3D6FF623" w:rsidP="21797237">
            <w:pPr>
              <w:spacing w:before="120" w:after="120"/>
            </w:pPr>
            <w:r w:rsidRPr="21797237">
              <w:rPr>
                <w:b/>
                <w:lang w:bidi="cy-GB"/>
              </w:rPr>
              <w:t>Methu</w:t>
            </w:r>
            <w:r w:rsidRPr="21797237">
              <w:rPr>
                <w:b/>
                <w:lang w:bidi="cy-GB"/>
              </w:rPr>
              <w:tab/>
              <w:t>=</w:t>
            </w:r>
            <w:r w:rsidRPr="21797237">
              <w:rPr>
                <w:b/>
                <w:lang w:bidi="cy-GB"/>
              </w:rPr>
              <w:tab/>
              <w:t>“Nac ydw”, neu wybodaeth heb ei darparu.</w:t>
            </w:r>
          </w:p>
        </w:tc>
      </w:tr>
    </w:tbl>
    <w:p w14:paraId="288FAF0A" w14:textId="77777777" w:rsidR="00F71222" w:rsidRPr="00B253B7" w:rsidRDefault="00F71222" w:rsidP="000500D8">
      <w:pPr>
        <w:spacing w:before="120" w:after="120"/>
      </w:pPr>
    </w:p>
    <w:tbl>
      <w:tblPr>
        <w:tblStyle w:val="TableGrid"/>
        <w:tblW w:w="0" w:type="auto"/>
        <w:tblLook w:val="04A0" w:firstRow="1" w:lastRow="0" w:firstColumn="1" w:lastColumn="0" w:noHBand="0" w:noVBand="1"/>
      </w:tblPr>
      <w:tblGrid>
        <w:gridCol w:w="2405"/>
        <w:gridCol w:w="3827"/>
        <w:gridCol w:w="2784"/>
      </w:tblGrid>
      <w:tr w:rsidR="0002124C" w:rsidRPr="00B253B7" w14:paraId="44EF189D"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2B3ACE81" w14:textId="77777777" w:rsidR="0002124C" w:rsidRPr="00B253B7" w:rsidRDefault="0002124C" w:rsidP="0002124C">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0A10E35D" w14:textId="09D836C9" w:rsidR="0002124C" w:rsidRPr="00B253B7" w:rsidRDefault="0002124C" w:rsidP="00B218F4">
            <w:pPr>
              <w:spacing w:before="120" w:after="120"/>
              <w:jc w:val="right"/>
              <w:rPr>
                <w:b/>
                <w:bCs/>
              </w:rPr>
            </w:pPr>
            <w:r w:rsidRPr="00B253B7">
              <w:rPr>
                <w:b/>
                <w:lang w:bidi="cy-GB"/>
              </w:rPr>
              <w:t>Llwyddo / Methu</w:t>
            </w:r>
          </w:p>
        </w:tc>
      </w:tr>
      <w:tr w:rsidR="0002124C" w:rsidRPr="00B253B7" w14:paraId="7C073272" w14:textId="77777777" w:rsidTr="21797237">
        <w:tc>
          <w:tcPr>
            <w:tcW w:w="2405" w:type="dxa"/>
            <w:tcBorders>
              <w:top w:val="single" w:sz="4" w:space="0" w:color="auto"/>
            </w:tcBorders>
          </w:tcPr>
          <w:p w14:paraId="239010DC" w14:textId="77777777" w:rsidR="0002124C" w:rsidRPr="00B253B7" w:rsidRDefault="0002124C" w:rsidP="0002124C">
            <w:pPr>
              <w:spacing w:before="120" w:after="120"/>
              <w:rPr>
                <w:b/>
                <w:bCs/>
              </w:rPr>
            </w:pPr>
            <w:r w:rsidRPr="00B253B7">
              <w:rPr>
                <w:b/>
                <w:lang w:bidi="cy-GB"/>
              </w:rPr>
              <w:t>Cwestiwn:</w:t>
            </w:r>
          </w:p>
        </w:tc>
        <w:tc>
          <w:tcPr>
            <w:tcW w:w="6611" w:type="dxa"/>
            <w:gridSpan w:val="2"/>
            <w:tcBorders>
              <w:top w:val="single" w:sz="4" w:space="0" w:color="auto"/>
            </w:tcBorders>
          </w:tcPr>
          <w:p w14:paraId="68E388E2" w14:textId="51088515" w:rsidR="0002124C" w:rsidRPr="00B253B7" w:rsidRDefault="430E3313" w:rsidP="21797237">
            <w:pPr>
              <w:spacing w:before="120" w:after="120"/>
              <w:rPr>
                <w:rStyle w:val="eop"/>
                <w:b/>
                <w:bCs/>
                <w:color w:val="000000" w:themeColor="text1"/>
              </w:rPr>
            </w:pPr>
            <w:r w:rsidRPr="21797237">
              <w:rPr>
                <w:b/>
                <w:lang w:bidi="cy-GB"/>
              </w:rPr>
              <w:t>A yw (neu a fydd) eich cynnyrch yn rheoli adroddiadau hawliau cerddoriaeth?  </w:t>
            </w:r>
            <w:r w:rsidRPr="21797237">
              <w:rPr>
                <w:rStyle w:val="eop"/>
                <w:b/>
                <w:color w:val="000000" w:themeColor="text1"/>
                <w:lang w:bidi="cy-GB"/>
              </w:rPr>
              <w:t>Os felly, rhowch fanylion.</w:t>
            </w:r>
          </w:p>
        </w:tc>
      </w:tr>
      <w:tr w:rsidR="0002124C" w:rsidRPr="00B253B7" w14:paraId="218C6543" w14:textId="77777777" w:rsidTr="21797237">
        <w:tc>
          <w:tcPr>
            <w:tcW w:w="2405" w:type="dxa"/>
          </w:tcPr>
          <w:p w14:paraId="3B273248" w14:textId="16D8BBCE" w:rsidR="0002124C" w:rsidRPr="00B253B7" w:rsidRDefault="00595643" w:rsidP="0002124C">
            <w:pPr>
              <w:spacing w:before="120" w:after="120"/>
              <w:rPr>
                <w:b/>
                <w:bCs/>
              </w:rPr>
            </w:pPr>
            <w:r w:rsidRPr="21797237">
              <w:rPr>
                <w:b/>
                <w:lang w:bidi="cy-GB"/>
              </w:rPr>
              <w:t>Ymateb y Cynigydd</w:t>
            </w:r>
          </w:p>
        </w:tc>
        <w:tc>
          <w:tcPr>
            <w:tcW w:w="6611" w:type="dxa"/>
            <w:gridSpan w:val="2"/>
          </w:tcPr>
          <w:p w14:paraId="69C0B92A" w14:textId="04219072" w:rsidR="0002124C" w:rsidRPr="00B253B7" w:rsidRDefault="00B14D2A" w:rsidP="0002124C">
            <w:pPr>
              <w:spacing w:before="120" w:after="120"/>
            </w:pPr>
            <w:r w:rsidRPr="00B253B7">
              <w:rPr>
                <w:lang w:bidi="cy-GB"/>
              </w:rPr>
              <w:t>["Ydy” a rhowch fanylion neu "Nac ydy"]</w:t>
            </w:r>
          </w:p>
        </w:tc>
      </w:tr>
      <w:tr w:rsidR="00B12C3F" w:rsidRPr="00B253B7" w14:paraId="7B9B157A" w14:textId="77777777" w:rsidTr="21797237">
        <w:tc>
          <w:tcPr>
            <w:tcW w:w="2405" w:type="dxa"/>
          </w:tcPr>
          <w:p w14:paraId="1F66E082" w14:textId="61F15D91" w:rsidR="00B12C3F" w:rsidRPr="00B253B7" w:rsidRDefault="00B12C3F" w:rsidP="00B12C3F">
            <w:pPr>
              <w:spacing w:before="120" w:after="120"/>
              <w:rPr>
                <w:b/>
                <w:bCs/>
              </w:rPr>
            </w:pPr>
            <w:r w:rsidRPr="00B253B7">
              <w:rPr>
                <w:b/>
                <w:lang w:bidi="cy-GB"/>
              </w:rPr>
              <w:lastRenderedPageBreak/>
              <w:t>Canllawiau:</w:t>
            </w:r>
          </w:p>
        </w:tc>
        <w:tc>
          <w:tcPr>
            <w:tcW w:w="6611" w:type="dxa"/>
            <w:gridSpan w:val="2"/>
          </w:tcPr>
          <w:p w14:paraId="0BE045CC" w14:textId="77777777" w:rsidR="00974AE4" w:rsidRPr="00974AE4" w:rsidRDefault="34039F8A" w:rsidP="00974AE4">
            <w:pPr>
              <w:spacing w:before="120" w:after="120"/>
              <w:rPr>
                <w:b/>
                <w:bCs/>
              </w:rPr>
            </w:pPr>
            <w:r w:rsidRPr="21797237">
              <w:rPr>
                <w:b/>
                <w:lang w:bidi="cy-GB"/>
              </w:rPr>
              <w:t>Llwyddo</w:t>
            </w:r>
            <w:r w:rsidRPr="21797237">
              <w:rPr>
                <w:b/>
                <w:lang w:bidi="cy-GB"/>
              </w:rPr>
              <w:tab/>
              <w:t>=</w:t>
            </w:r>
            <w:r w:rsidRPr="21797237">
              <w:rPr>
                <w:b/>
                <w:lang w:bidi="cy-GB"/>
              </w:rPr>
              <w:tab/>
              <w:t xml:space="preserve">"Ydy", a manylion wedi’u darparu.  </w:t>
            </w:r>
          </w:p>
          <w:p w14:paraId="48BFA7F4" w14:textId="176589C1" w:rsidR="00B12C3F" w:rsidRPr="00B253B7" w:rsidRDefault="34039F8A" w:rsidP="21797237">
            <w:pPr>
              <w:spacing w:before="120" w:after="120"/>
              <w:rPr>
                <w:b/>
                <w:bCs/>
              </w:rPr>
            </w:pPr>
            <w:r w:rsidRPr="21797237">
              <w:rPr>
                <w:b/>
                <w:lang w:bidi="cy-GB"/>
              </w:rPr>
              <w:t>Methu</w:t>
            </w:r>
            <w:r w:rsidRPr="21797237">
              <w:rPr>
                <w:b/>
                <w:lang w:bidi="cy-GB"/>
              </w:rPr>
              <w:tab/>
              <w:t>=</w:t>
            </w:r>
            <w:r w:rsidRPr="21797237">
              <w:rPr>
                <w:b/>
                <w:lang w:bidi="cy-GB"/>
              </w:rPr>
              <w:tab/>
              <w:t>“Nac ydy”, neu wybodaeth heb ei darparu.</w:t>
            </w:r>
          </w:p>
        </w:tc>
      </w:tr>
    </w:tbl>
    <w:p w14:paraId="75E16AA7" w14:textId="77777777" w:rsidR="00B12C3F" w:rsidRPr="00B253B7" w:rsidRDefault="00B12C3F" w:rsidP="00B12C3F">
      <w:pPr>
        <w:spacing w:before="120" w:after="120"/>
      </w:pPr>
    </w:p>
    <w:tbl>
      <w:tblPr>
        <w:tblStyle w:val="TableGrid"/>
        <w:tblW w:w="0" w:type="auto"/>
        <w:tblLook w:val="04A0" w:firstRow="1" w:lastRow="0" w:firstColumn="1" w:lastColumn="0" w:noHBand="0" w:noVBand="1"/>
      </w:tblPr>
      <w:tblGrid>
        <w:gridCol w:w="2405"/>
        <w:gridCol w:w="3827"/>
        <w:gridCol w:w="2784"/>
      </w:tblGrid>
      <w:tr w:rsidR="00B12C3F" w:rsidRPr="00B253B7" w14:paraId="18FA09E3"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63C5857F"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2B9F4A81" w14:textId="2222B627" w:rsidR="00B12C3F" w:rsidRPr="00B253B7" w:rsidRDefault="00B12C3F" w:rsidP="00B218F4">
            <w:pPr>
              <w:spacing w:before="120" w:after="120"/>
              <w:jc w:val="right"/>
              <w:rPr>
                <w:b/>
                <w:bCs/>
              </w:rPr>
            </w:pPr>
            <w:r w:rsidRPr="00B253B7">
              <w:rPr>
                <w:b/>
                <w:lang w:bidi="cy-GB"/>
              </w:rPr>
              <w:t>Llwyddo / Methu</w:t>
            </w:r>
          </w:p>
        </w:tc>
      </w:tr>
      <w:tr w:rsidR="00B12C3F" w:rsidRPr="00B253B7" w14:paraId="3857ACAA" w14:textId="77777777" w:rsidTr="21797237">
        <w:tc>
          <w:tcPr>
            <w:tcW w:w="2405" w:type="dxa"/>
            <w:tcBorders>
              <w:top w:val="single" w:sz="4" w:space="0" w:color="auto"/>
            </w:tcBorders>
          </w:tcPr>
          <w:p w14:paraId="4B5A06D5" w14:textId="77777777" w:rsidR="00B12C3F" w:rsidRPr="00B253B7" w:rsidRDefault="00B12C3F" w:rsidP="00032B1D">
            <w:pPr>
              <w:spacing w:before="120" w:after="120"/>
              <w:rPr>
                <w:b/>
                <w:bCs/>
              </w:rPr>
            </w:pPr>
            <w:r w:rsidRPr="00B253B7">
              <w:rPr>
                <w:b/>
                <w:lang w:bidi="cy-GB"/>
              </w:rPr>
              <w:t>Cwestiwn:</w:t>
            </w:r>
          </w:p>
        </w:tc>
        <w:tc>
          <w:tcPr>
            <w:tcW w:w="6611" w:type="dxa"/>
            <w:gridSpan w:val="2"/>
            <w:tcBorders>
              <w:top w:val="single" w:sz="4" w:space="0" w:color="auto"/>
            </w:tcBorders>
          </w:tcPr>
          <w:p w14:paraId="57C4EA27" w14:textId="3230000C" w:rsidR="00B12C3F" w:rsidRPr="00B253B7" w:rsidRDefault="430E3313" w:rsidP="21797237">
            <w:pPr>
              <w:spacing w:before="120" w:after="120"/>
              <w:rPr>
                <w:b/>
                <w:bCs/>
              </w:rPr>
            </w:pPr>
            <w:r w:rsidRPr="21797237">
              <w:rPr>
                <w:b/>
                <w:lang w:bidi="cy-GB"/>
              </w:rPr>
              <w:t>A yw (neu a fydd) eich cynnyrch yn rheoli hawliau Rhaglen ac yn olrhain eu defnydd?  </w:t>
            </w:r>
            <w:r w:rsidRPr="21797237">
              <w:rPr>
                <w:rStyle w:val="eop"/>
                <w:b/>
                <w:color w:val="000000" w:themeColor="text1"/>
                <w:lang w:bidi="cy-GB"/>
              </w:rPr>
              <w:t>Os felly, rhowch fanylion.</w:t>
            </w:r>
          </w:p>
        </w:tc>
      </w:tr>
      <w:tr w:rsidR="00B12C3F" w:rsidRPr="00B253B7" w14:paraId="26F49BC5" w14:textId="77777777" w:rsidTr="21797237">
        <w:tc>
          <w:tcPr>
            <w:tcW w:w="2405" w:type="dxa"/>
          </w:tcPr>
          <w:p w14:paraId="1687CF13" w14:textId="6083E5DB" w:rsidR="00B12C3F" w:rsidRPr="00B253B7" w:rsidRDefault="00595643" w:rsidP="00032B1D">
            <w:pPr>
              <w:spacing w:before="120" w:after="120"/>
              <w:rPr>
                <w:b/>
                <w:bCs/>
              </w:rPr>
            </w:pPr>
            <w:r w:rsidRPr="21797237">
              <w:rPr>
                <w:b/>
                <w:lang w:bidi="cy-GB"/>
              </w:rPr>
              <w:t>Ymateb y Cynigydd</w:t>
            </w:r>
          </w:p>
        </w:tc>
        <w:tc>
          <w:tcPr>
            <w:tcW w:w="6611" w:type="dxa"/>
            <w:gridSpan w:val="2"/>
          </w:tcPr>
          <w:p w14:paraId="731FD328" w14:textId="7D6E9F87" w:rsidR="00B12C3F" w:rsidRPr="00B253B7" w:rsidRDefault="00CA4C15" w:rsidP="00032B1D">
            <w:pPr>
              <w:spacing w:before="120" w:after="120"/>
            </w:pPr>
            <w:r w:rsidRPr="00B253B7">
              <w:rPr>
                <w:lang w:bidi="cy-GB"/>
              </w:rPr>
              <w:t>["Ydy” a rhowch fanylion neu "Nac ydy"]</w:t>
            </w:r>
          </w:p>
        </w:tc>
      </w:tr>
      <w:tr w:rsidR="00B12C3F" w:rsidRPr="00B253B7" w14:paraId="20AE5D1C" w14:textId="77777777" w:rsidTr="21797237">
        <w:tc>
          <w:tcPr>
            <w:tcW w:w="2405" w:type="dxa"/>
          </w:tcPr>
          <w:p w14:paraId="1108A02C" w14:textId="77777777" w:rsidR="00B12C3F" w:rsidRPr="00B253B7" w:rsidRDefault="00B12C3F" w:rsidP="00032B1D">
            <w:pPr>
              <w:spacing w:before="120" w:after="120"/>
              <w:rPr>
                <w:b/>
                <w:bCs/>
              </w:rPr>
            </w:pPr>
            <w:r w:rsidRPr="00B253B7">
              <w:rPr>
                <w:b/>
                <w:lang w:bidi="cy-GB"/>
              </w:rPr>
              <w:t>Canllawiau:</w:t>
            </w:r>
          </w:p>
        </w:tc>
        <w:tc>
          <w:tcPr>
            <w:tcW w:w="6611" w:type="dxa"/>
            <w:gridSpan w:val="2"/>
          </w:tcPr>
          <w:p w14:paraId="7933B97A" w14:textId="77777777" w:rsidR="00974AE4" w:rsidRPr="00974AE4" w:rsidRDefault="34039F8A" w:rsidP="21797237">
            <w:pPr>
              <w:spacing w:before="120" w:after="120"/>
              <w:rPr>
                <w:b/>
                <w:bCs/>
              </w:rPr>
            </w:pPr>
            <w:r w:rsidRPr="21797237">
              <w:rPr>
                <w:b/>
                <w:lang w:bidi="cy-GB"/>
              </w:rPr>
              <w:t>Llwyddo</w:t>
            </w:r>
            <w:r w:rsidRPr="21797237">
              <w:rPr>
                <w:b/>
                <w:lang w:bidi="cy-GB"/>
              </w:rPr>
              <w:tab/>
              <w:t>=</w:t>
            </w:r>
            <w:r w:rsidRPr="21797237">
              <w:rPr>
                <w:b/>
                <w:lang w:bidi="cy-GB"/>
              </w:rPr>
              <w:tab/>
              <w:t xml:space="preserve">"Ydy", a manylion wedi’u darparu.  </w:t>
            </w:r>
          </w:p>
          <w:p w14:paraId="6DBDAD4D" w14:textId="1A0862CE" w:rsidR="00B12C3F" w:rsidRPr="00B253B7" w:rsidRDefault="34039F8A" w:rsidP="21797237">
            <w:pPr>
              <w:spacing w:before="120" w:after="120"/>
              <w:rPr>
                <w:b/>
                <w:bCs/>
              </w:rPr>
            </w:pPr>
            <w:r w:rsidRPr="21797237">
              <w:rPr>
                <w:b/>
                <w:lang w:bidi="cy-GB"/>
              </w:rPr>
              <w:t>Methu</w:t>
            </w:r>
            <w:r w:rsidRPr="21797237">
              <w:rPr>
                <w:b/>
                <w:lang w:bidi="cy-GB"/>
              </w:rPr>
              <w:tab/>
              <w:t>=</w:t>
            </w:r>
            <w:r w:rsidRPr="21797237">
              <w:rPr>
                <w:b/>
                <w:lang w:bidi="cy-GB"/>
              </w:rPr>
              <w:tab/>
              <w:t>“Nac ydy”, neu wybodaeth heb ei darparu.</w:t>
            </w:r>
          </w:p>
        </w:tc>
      </w:tr>
    </w:tbl>
    <w:p w14:paraId="0601F30F" w14:textId="77777777" w:rsidR="00B12C3F" w:rsidRPr="00B253B7" w:rsidRDefault="00B12C3F" w:rsidP="00B12C3F">
      <w:pPr>
        <w:spacing w:before="120" w:after="120"/>
      </w:pPr>
    </w:p>
    <w:tbl>
      <w:tblPr>
        <w:tblStyle w:val="TableGrid"/>
        <w:tblW w:w="0" w:type="auto"/>
        <w:tblLook w:val="04A0" w:firstRow="1" w:lastRow="0" w:firstColumn="1" w:lastColumn="0" w:noHBand="0" w:noVBand="1"/>
      </w:tblPr>
      <w:tblGrid>
        <w:gridCol w:w="2405"/>
        <w:gridCol w:w="3827"/>
        <w:gridCol w:w="2784"/>
      </w:tblGrid>
      <w:tr w:rsidR="00B12C3F" w:rsidRPr="00B253B7" w14:paraId="7E3F7B20"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13D63C8D"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1CDDA63F" w14:textId="24DA7D74" w:rsidR="00B12C3F" w:rsidRPr="00B253B7" w:rsidRDefault="00B12C3F" w:rsidP="00B218F4">
            <w:pPr>
              <w:spacing w:before="120" w:after="120"/>
              <w:jc w:val="right"/>
              <w:rPr>
                <w:b/>
                <w:bCs/>
              </w:rPr>
            </w:pPr>
            <w:r w:rsidRPr="00B253B7">
              <w:rPr>
                <w:b/>
                <w:lang w:bidi="cy-GB"/>
              </w:rPr>
              <w:t>Llwyddo / Methu</w:t>
            </w:r>
          </w:p>
        </w:tc>
      </w:tr>
      <w:tr w:rsidR="00B12C3F" w:rsidRPr="00B253B7" w14:paraId="7F4DA702" w14:textId="77777777" w:rsidTr="21797237">
        <w:tc>
          <w:tcPr>
            <w:tcW w:w="2405" w:type="dxa"/>
            <w:tcBorders>
              <w:top w:val="single" w:sz="4" w:space="0" w:color="auto"/>
            </w:tcBorders>
          </w:tcPr>
          <w:p w14:paraId="64637C53" w14:textId="77777777" w:rsidR="00B12C3F" w:rsidRPr="00B253B7" w:rsidRDefault="00B12C3F" w:rsidP="00032B1D">
            <w:pPr>
              <w:spacing w:before="120" w:after="120"/>
              <w:rPr>
                <w:b/>
                <w:bCs/>
              </w:rPr>
            </w:pPr>
            <w:r w:rsidRPr="00B253B7">
              <w:rPr>
                <w:b/>
                <w:lang w:bidi="cy-GB"/>
              </w:rPr>
              <w:t>Cwestiwn:</w:t>
            </w:r>
          </w:p>
        </w:tc>
        <w:tc>
          <w:tcPr>
            <w:tcW w:w="6611" w:type="dxa"/>
            <w:gridSpan w:val="2"/>
            <w:tcBorders>
              <w:top w:val="single" w:sz="4" w:space="0" w:color="auto"/>
            </w:tcBorders>
          </w:tcPr>
          <w:p w14:paraId="57A5662D" w14:textId="32BAD290" w:rsidR="00B12C3F" w:rsidRPr="00B253B7" w:rsidRDefault="112635B3" w:rsidP="26FE83F9">
            <w:pPr>
              <w:spacing w:before="120" w:after="120"/>
              <w:rPr>
                <w:b/>
                <w:bCs/>
              </w:rPr>
            </w:pPr>
            <w:r w:rsidRPr="21797237">
              <w:rPr>
                <w:b/>
                <w:lang w:bidi="cy-GB"/>
              </w:rPr>
              <w:t>Oes gennych bolisïau preifatrwydd data a diogelwch gwybodaeth?  </w:t>
            </w:r>
            <w:r w:rsidRPr="21797237">
              <w:rPr>
                <w:rStyle w:val="eop"/>
                <w:b/>
                <w:color w:val="000000" w:themeColor="text1"/>
                <w:lang w:bidi="cy-GB"/>
              </w:rPr>
              <w:t>Os felly, rhowch fanylion.</w:t>
            </w:r>
          </w:p>
        </w:tc>
      </w:tr>
      <w:tr w:rsidR="00B12C3F" w:rsidRPr="00B253B7" w14:paraId="5A614CA3" w14:textId="77777777" w:rsidTr="21797237">
        <w:tc>
          <w:tcPr>
            <w:tcW w:w="2405" w:type="dxa"/>
          </w:tcPr>
          <w:p w14:paraId="610CEFAF" w14:textId="684ADEF5" w:rsidR="00B12C3F" w:rsidRPr="00B253B7" w:rsidRDefault="00595643" w:rsidP="00032B1D">
            <w:pPr>
              <w:spacing w:before="120" w:after="120"/>
              <w:rPr>
                <w:b/>
                <w:bCs/>
              </w:rPr>
            </w:pPr>
            <w:r w:rsidRPr="21797237">
              <w:rPr>
                <w:b/>
                <w:lang w:bidi="cy-GB"/>
              </w:rPr>
              <w:t>Ymateb y Cynigydd</w:t>
            </w:r>
          </w:p>
        </w:tc>
        <w:tc>
          <w:tcPr>
            <w:tcW w:w="6611" w:type="dxa"/>
            <w:gridSpan w:val="2"/>
          </w:tcPr>
          <w:p w14:paraId="4854056F" w14:textId="65BFC833" w:rsidR="00B12C3F" w:rsidRPr="00B253B7" w:rsidRDefault="00CA4C15" w:rsidP="00032B1D">
            <w:pPr>
              <w:spacing w:before="120" w:after="120"/>
              <w:rPr>
                <w:rFonts w:cstheme="minorHAnsi"/>
                <w:b/>
                <w:bCs/>
              </w:rPr>
            </w:pPr>
            <w:r w:rsidRPr="00B253B7">
              <w:rPr>
                <w:lang w:bidi="cy-GB"/>
              </w:rPr>
              <w:t>["Oes” a rhowch fanylion neu "Nac oes"]</w:t>
            </w:r>
          </w:p>
        </w:tc>
      </w:tr>
      <w:tr w:rsidR="00B12C3F" w:rsidRPr="00B253B7" w14:paraId="0BAA5069" w14:textId="77777777" w:rsidTr="21797237">
        <w:tc>
          <w:tcPr>
            <w:tcW w:w="2405" w:type="dxa"/>
          </w:tcPr>
          <w:p w14:paraId="61C5F6D5" w14:textId="77777777" w:rsidR="00B12C3F" w:rsidRPr="00B253B7" w:rsidRDefault="00B12C3F" w:rsidP="00032B1D">
            <w:pPr>
              <w:spacing w:before="120" w:after="120"/>
              <w:rPr>
                <w:b/>
                <w:bCs/>
              </w:rPr>
            </w:pPr>
            <w:r w:rsidRPr="00B253B7">
              <w:rPr>
                <w:b/>
                <w:lang w:bidi="cy-GB"/>
              </w:rPr>
              <w:t>Canllawiau:</w:t>
            </w:r>
          </w:p>
        </w:tc>
        <w:tc>
          <w:tcPr>
            <w:tcW w:w="6611" w:type="dxa"/>
            <w:gridSpan w:val="2"/>
          </w:tcPr>
          <w:p w14:paraId="149CA06F" w14:textId="77777777" w:rsidR="00974AE4" w:rsidRPr="00974AE4" w:rsidRDefault="34039F8A" w:rsidP="21797237">
            <w:pPr>
              <w:spacing w:before="120" w:after="120"/>
              <w:rPr>
                <w:b/>
                <w:bCs/>
              </w:rPr>
            </w:pPr>
            <w:r w:rsidRPr="21797237">
              <w:rPr>
                <w:b/>
                <w:lang w:bidi="cy-GB"/>
              </w:rPr>
              <w:t>Llwyddo</w:t>
            </w:r>
            <w:r w:rsidRPr="21797237">
              <w:rPr>
                <w:b/>
                <w:lang w:bidi="cy-GB"/>
              </w:rPr>
              <w:tab/>
              <w:t>=</w:t>
            </w:r>
            <w:r w:rsidRPr="21797237">
              <w:rPr>
                <w:b/>
                <w:lang w:bidi="cy-GB"/>
              </w:rPr>
              <w:tab/>
              <w:t xml:space="preserve">"Oes", a manylion wedi’u darparu.  </w:t>
            </w:r>
          </w:p>
          <w:p w14:paraId="18E45C01" w14:textId="571EE063" w:rsidR="00B12C3F" w:rsidRPr="00B253B7" w:rsidRDefault="34039F8A" w:rsidP="21797237">
            <w:pPr>
              <w:spacing w:before="120" w:after="120"/>
              <w:rPr>
                <w:b/>
                <w:bCs/>
              </w:rPr>
            </w:pPr>
            <w:r w:rsidRPr="21797237">
              <w:rPr>
                <w:b/>
                <w:lang w:bidi="cy-GB"/>
              </w:rPr>
              <w:t>Methu</w:t>
            </w:r>
            <w:r w:rsidRPr="21797237">
              <w:rPr>
                <w:b/>
                <w:lang w:bidi="cy-GB"/>
              </w:rPr>
              <w:tab/>
              <w:t>=</w:t>
            </w:r>
            <w:r w:rsidRPr="21797237">
              <w:rPr>
                <w:b/>
                <w:lang w:bidi="cy-GB"/>
              </w:rPr>
              <w:tab/>
              <w:t>“Nac oes”, neu wybodaeth heb ei darparu.</w:t>
            </w:r>
          </w:p>
        </w:tc>
      </w:tr>
    </w:tbl>
    <w:p w14:paraId="4ABEB9D3" w14:textId="77777777" w:rsidR="00B12C3F" w:rsidRPr="00B253B7" w:rsidRDefault="00B12C3F" w:rsidP="00B12C3F">
      <w:pPr>
        <w:spacing w:before="120" w:after="120"/>
      </w:pPr>
    </w:p>
    <w:tbl>
      <w:tblPr>
        <w:tblStyle w:val="TableGrid"/>
        <w:tblW w:w="0" w:type="auto"/>
        <w:tblLook w:val="04A0" w:firstRow="1" w:lastRow="0" w:firstColumn="1" w:lastColumn="0" w:noHBand="0" w:noVBand="1"/>
      </w:tblPr>
      <w:tblGrid>
        <w:gridCol w:w="2547"/>
        <w:gridCol w:w="3685"/>
        <w:gridCol w:w="2784"/>
      </w:tblGrid>
      <w:tr w:rsidR="00B12C3F" w:rsidRPr="00B253B7" w14:paraId="61F59C4C"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11EBA182"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179FA124" w14:textId="159FD1B0" w:rsidR="00B12C3F" w:rsidRPr="00B253B7" w:rsidRDefault="00B12C3F" w:rsidP="00B218F4">
            <w:pPr>
              <w:spacing w:before="120" w:after="120"/>
              <w:jc w:val="right"/>
              <w:rPr>
                <w:b/>
                <w:bCs/>
              </w:rPr>
            </w:pPr>
            <w:r w:rsidRPr="00B253B7">
              <w:rPr>
                <w:b/>
                <w:lang w:bidi="cy-GB"/>
              </w:rPr>
              <w:t>Llwyddo / Methu</w:t>
            </w:r>
          </w:p>
        </w:tc>
      </w:tr>
      <w:tr w:rsidR="00B12C3F" w:rsidRPr="00B253B7" w14:paraId="31AE49A0" w14:textId="77777777" w:rsidTr="21797237">
        <w:tc>
          <w:tcPr>
            <w:tcW w:w="2547" w:type="dxa"/>
            <w:tcBorders>
              <w:top w:val="single" w:sz="4" w:space="0" w:color="auto"/>
            </w:tcBorders>
          </w:tcPr>
          <w:p w14:paraId="2679EE9F" w14:textId="77777777" w:rsidR="00B12C3F" w:rsidRPr="00B253B7" w:rsidRDefault="00B12C3F" w:rsidP="00032B1D">
            <w:pPr>
              <w:spacing w:before="120" w:after="120"/>
              <w:rPr>
                <w:b/>
                <w:bCs/>
              </w:rPr>
            </w:pPr>
            <w:r w:rsidRPr="00B253B7">
              <w:rPr>
                <w:b/>
                <w:lang w:bidi="cy-GB"/>
              </w:rPr>
              <w:t>Cwestiwn:</w:t>
            </w:r>
          </w:p>
        </w:tc>
        <w:tc>
          <w:tcPr>
            <w:tcW w:w="6469" w:type="dxa"/>
            <w:gridSpan w:val="2"/>
            <w:tcBorders>
              <w:top w:val="single" w:sz="4" w:space="0" w:color="auto"/>
            </w:tcBorders>
          </w:tcPr>
          <w:p w14:paraId="2EC40987" w14:textId="67ECC166" w:rsidR="00B12C3F" w:rsidRPr="00B253B7" w:rsidRDefault="455E0189" w:rsidP="3502B841">
            <w:pPr>
              <w:spacing w:before="120" w:after="120"/>
              <w:jc w:val="left"/>
            </w:pPr>
            <w:r w:rsidRPr="21797237">
              <w:rPr>
                <w:b/>
                <w:lang w:bidi="cy-GB"/>
              </w:rPr>
              <w:t xml:space="preserve">A yw (neu a fydd) eich cynnyrch yn olrhain yr asedau cyfryngau a'r metadata cysylltiedig? </w:t>
            </w:r>
            <w:r w:rsidRPr="21797237">
              <w:rPr>
                <w:rStyle w:val="eop"/>
                <w:b/>
                <w:color w:val="000000" w:themeColor="text1"/>
                <w:lang w:bidi="cy-GB"/>
              </w:rPr>
              <w:t>Os felly, rhowch fanylion.  </w:t>
            </w:r>
          </w:p>
        </w:tc>
      </w:tr>
      <w:tr w:rsidR="00B12C3F" w:rsidRPr="00B253B7" w14:paraId="66639103" w14:textId="77777777" w:rsidTr="21797237">
        <w:tc>
          <w:tcPr>
            <w:tcW w:w="2547" w:type="dxa"/>
          </w:tcPr>
          <w:p w14:paraId="064B40D7" w14:textId="3FF527D8" w:rsidR="00B12C3F" w:rsidRPr="00B253B7" w:rsidRDefault="00595643" w:rsidP="00032B1D">
            <w:pPr>
              <w:spacing w:before="120" w:after="120"/>
              <w:rPr>
                <w:b/>
                <w:bCs/>
              </w:rPr>
            </w:pPr>
            <w:r w:rsidRPr="21797237">
              <w:rPr>
                <w:b/>
                <w:lang w:bidi="cy-GB"/>
              </w:rPr>
              <w:t>Ymateb y Cynigydd</w:t>
            </w:r>
          </w:p>
        </w:tc>
        <w:tc>
          <w:tcPr>
            <w:tcW w:w="6469" w:type="dxa"/>
            <w:gridSpan w:val="2"/>
          </w:tcPr>
          <w:p w14:paraId="1003370C" w14:textId="52C22947" w:rsidR="00B12C3F" w:rsidRPr="00B253B7" w:rsidRDefault="00CA4C15" w:rsidP="00032B1D">
            <w:pPr>
              <w:spacing w:before="120" w:after="120"/>
            </w:pPr>
            <w:r w:rsidRPr="00B253B7">
              <w:rPr>
                <w:lang w:bidi="cy-GB"/>
              </w:rPr>
              <w:t>["Ydy” a rhowch fanylion neu "Nac ydy"]</w:t>
            </w:r>
          </w:p>
        </w:tc>
      </w:tr>
      <w:tr w:rsidR="00B12C3F" w:rsidRPr="00B253B7" w14:paraId="3DB0B6A2" w14:textId="77777777" w:rsidTr="21797237">
        <w:tc>
          <w:tcPr>
            <w:tcW w:w="2547" w:type="dxa"/>
          </w:tcPr>
          <w:p w14:paraId="14BF0F23" w14:textId="77777777" w:rsidR="00B12C3F" w:rsidRPr="00B253B7" w:rsidRDefault="00B12C3F" w:rsidP="00032B1D">
            <w:pPr>
              <w:spacing w:before="120" w:after="120"/>
              <w:rPr>
                <w:b/>
                <w:bCs/>
              </w:rPr>
            </w:pPr>
            <w:r w:rsidRPr="00B253B7">
              <w:rPr>
                <w:b/>
                <w:lang w:bidi="cy-GB"/>
              </w:rPr>
              <w:t>Canllawiau:</w:t>
            </w:r>
          </w:p>
        </w:tc>
        <w:tc>
          <w:tcPr>
            <w:tcW w:w="6469" w:type="dxa"/>
            <w:gridSpan w:val="2"/>
          </w:tcPr>
          <w:p w14:paraId="54F92CF4" w14:textId="77777777" w:rsidR="00974AE4" w:rsidRPr="00974AE4" w:rsidRDefault="34039F8A" w:rsidP="21797237">
            <w:pPr>
              <w:spacing w:before="120" w:after="120"/>
              <w:rPr>
                <w:b/>
                <w:bCs/>
              </w:rPr>
            </w:pPr>
            <w:r w:rsidRPr="21797237">
              <w:rPr>
                <w:b/>
                <w:lang w:bidi="cy-GB"/>
              </w:rPr>
              <w:t>Llwyddo</w:t>
            </w:r>
            <w:r w:rsidRPr="21797237">
              <w:rPr>
                <w:b/>
                <w:lang w:bidi="cy-GB"/>
              </w:rPr>
              <w:tab/>
              <w:t>=</w:t>
            </w:r>
            <w:r w:rsidRPr="21797237">
              <w:rPr>
                <w:b/>
                <w:lang w:bidi="cy-GB"/>
              </w:rPr>
              <w:tab/>
              <w:t xml:space="preserve">"Ydy", a manylion wedi’u darparu.  </w:t>
            </w:r>
          </w:p>
          <w:p w14:paraId="24B48DCD" w14:textId="387807FE" w:rsidR="00B12C3F" w:rsidRPr="00B253B7" w:rsidRDefault="34039F8A" w:rsidP="21797237">
            <w:pPr>
              <w:spacing w:before="120" w:after="120"/>
              <w:rPr>
                <w:b/>
                <w:bCs/>
              </w:rPr>
            </w:pPr>
            <w:r w:rsidRPr="21797237">
              <w:rPr>
                <w:b/>
                <w:lang w:bidi="cy-GB"/>
              </w:rPr>
              <w:t>Methu</w:t>
            </w:r>
            <w:r w:rsidRPr="21797237">
              <w:rPr>
                <w:b/>
                <w:lang w:bidi="cy-GB"/>
              </w:rPr>
              <w:tab/>
              <w:t>=</w:t>
            </w:r>
            <w:r w:rsidRPr="21797237">
              <w:rPr>
                <w:b/>
                <w:lang w:bidi="cy-GB"/>
              </w:rPr>
              <w:tab/>
              <w:t>“Nac ydy”, neu wybodaeth heb ei darparu.</w:t>
            </w:r>
          </w:p>
        </w:tc>
      </w:tr>
    </w:tbl>
    <w:p w14:paraId="0D5B2A5B" w14:textId="77777777" w:rsidR="00B12C3F" w:rsidRPr="00B253B7" w:rsidRDefault="00B12C3F" w:rsidP="00B12C3F">
      <w:pPr>
        <w:spacing w:before="120" w:after="120"/>
      </w:pPr>
    </w:p>
    <w:tbl>
      <w:tblPr>
        <w:tblStyle w:val="TableGrid"/>
        <w:tblW w:w="0" w:type="auto"/>
        <w:tblLook w:val="04A0" w:firstRow="1" w:lastRow="0" w:firstColumn="1" w:lastColumn="0" w:noHBand="0" w:noVBand="1"/>
      </w:tblPr>
      <w:tblGrid>
        <w:gridCol w:w="2547"/>
        <w:gridCol w:w="3685"/>
        <w:gridCol w:w="2784"/>
      </w:tblGrid>
      <w:tr w:rsidR="00B12C3F" w:rsidRPr="00B253B7" w14:paraId="721A4240"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7D74953C"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7C8E1721" w14:textId="4109EE8D" w:rsidR="00B12C3F" w:rsidRPr="00B253B7" w:rsidRDefault="00B12C3F" w:rsidP="00B218F4">
            <w:pPr>
              <w:spacing w:before="120" w:after="120"/>
              <w:jc w:val="right"/>
              <w:rPr>
                <w:b/>
                <w:bCs/>
              </w:rPr>
            </w:pPr>
            <w:r w:rsidRPr="00B253B7">
              <w:rPr>
                <w:b/>
                <w:lang w:bidi="cy-GB"/>
              </w:rPr>
              <w:t>Llwyddo / Methu</w:t>
            </w:r>
          </w:p>
        </w:tc>
      </w:tr>
      <w:tr w:rsidR="00B12C3F" w:rsidRPr="00B253B7" w14:paraId="152591CB" w14:textId="77777777" w:rsidTr="21797237">
        <w:tc>
          <w:tcPr>
            <w:tcW w:w="2547" w:type="dxa"/>
            <w:tcBorders>
              <w:top w:val="single" w:sz="4" w:space="0" w:color="auto"/>
            </w:tcBorders>
          </w:tcPr>
          <w:p w14:paraId="746C756D" w14:textId="77777777" w:rsidR="00B12C3F" w:rsidRPr="00B253B7" w:rsidRDefault="00B12C3F" w:rsidP="00032B1D">
            <w:pPr>
              <w:spacing w:before="120" w:after="120"/>
              <w:rPr>
                <w:b/>
                <w:bCs/>
              </w:rPr>
            </w:pPr>
            <w:r w:rsidRPr="00B253B7">
              <w:rPr>
                <w:b/>
                <w:lang w:bidi="cy-GB"/>
              </w:rPr>
              <w:lastRenderedPageBreak/>
              <w:t>Cwestiwn:</w:t>
            </w:r>
          </w:p>
        </w:tc>
        <w:tc>
          <w:tcPr>
            <w:tcW w:w="6469" w:type="dxa"/>
            <w:gridSpan w:val="2"/>
            <w:tcBorders>
              <w:top w:val="single" w:sz="4" w:space="0" w:color="auto"/>
            </w:tcBorders>
          </w:tcPr>
          <w:p w14:paraId="7FE1D140" w14:textId="10389E00" w:rsidR="00B12C3F" w:rsidRPr="00B253B7" w:rsidRDefault="430E3313" w:rsidP="21797237">
            <w:pPr>
              <w:spacing w:before="120" w:after="120"/>
              <w:rPr>
                <w:rStyle w:val="eop"/>
                <w:b/>
                <w:bCs/>
                <w:color w:val="000000" w:themeColor="text1"/>
              </w:rPr>
            </w:pPr>
            <w:r w:rsidRPr="21797237">
              <w:rPr>
                <w:b/>
                <w:lang w:bidi="cy-GB"/>
              </w:rPr>
              <w:t>A yw eich cynnyrch yn gallu (neu a fydd) yn cynhyrchu adroddiadau ar ddata o fewn y system fel nodwedd safonol? </w:t>
            </w:r>
            <w:r w:rsidRPr="21797237">
              <w:rPr>
                <w:rStyle w:val="eop"/>
                <w:b/>
                <w:color w:val="000000" w:themeColor="text1"/>
                <w:lang w:bidi="cy-GB"/>
              </w:rPr>
              <w:t>Os felly, rhowch fanylion.</w:t>
            </w:r>
          </w:p>
        </w:tc>
      </w:tr>
      <w:tr w:rsidR="00B12C3F" w:rsidRPr="00B253B7" w14:paraId="64559FD9" w14:textId="77777777" w:rsidTr="21797237">
        <w:tc>
          <w:tcPr>
            <w:tcW w:w="2547" w:type="dxa"/>
          </w:tcPr>
          <w:p w14:paraId="5D56D0DE" w14:textId="0002F89A" w:rsidR="00B12C3F" w:rsidRPr="00B253B7" w:rsidRDefault="00595643" w:rsidP="00032B1D">
            <w:pPr>
              <w:spacing w:before="120" w:after="120"/>
              <w:rPr>
                <w:b/>
                <w:bCs/>
              </w:rPr>
            </w:pPr>
            <w:r w:rsidRPr="21797237">
              <w:rPr>
                <w:b/>
                <w:lang w:bidi="cy-GB"/>
              </w:rPr>
              <w:t>Ymateb y Cynigydd</w:t>
            </w:r>
          </w:p>
        </w:tc>
        <w:tc>
          <w:tcPr>
            <w:tcW w:w="6469" w:type="dxa"/>
            <w:gridSpan w:val="2"/>
          </w:tcPr>
          <w:p w14:paraId="6697B05C" w14:textId="7DB67031" w:rsidR="00B12C3F" w:rsidRPr="00B253B7" w:rsidRDefault="00CA4C15" w:rsidP="00032B1D">
            <w:pPr>
              <w:spacing w:before="120" w:after="120"/>
            </w:pPr>
            <w:r w:rsidRPr="00B253B7">
              <w:rPr>
                <w:lang w:bidi="cy-GB"/>
              </w:rPr>
              <w:t>["Ydy” a rhowch fanylion neu "Nac ydy"]</w:t>
            </w:r>
          </w:p>
        </w:tc>
      </w:tr>
      <w:tr w:rsidR="00B12C3F" w:rsidRPr="00B253B7" w14:paraId="23DED364" w14:textId="77777777" w:rsidTr="21797237">
        <w:tc>
          <w:tcPr>
            <w:tcW w:w="2547" w:type="dxa"/>
          </w:tcPr>
          <w:p w14:paraId="43E22D49" w14:textId="77777777" w:rsidR="00B12C3F" w:rsidRPr="00B253B7" w:rsidRDefault="00B12C3F" w:rsidP="00032B1D">
            <w:pPr>
              <w:spacing w:before="120" w:after="120"/>
              <w:rPr>
                <w:b/>
                <w:bCs/>
              </w:rPr>
            </w:pPr>
            <w:r w:rsidRPr="00B253B7">
              <w:rPr>
                <w:b/>
                <w:lang w:bidi="cy-GB"/>
              </w:rPr>
              <w:t>Canllawiau:</w:t>
            </w:r>
          </w:p>
        </w:tc>
        <w:tc>
          <w:tcPr>
            <w:tcW w:w="6469" w:type="dxa"/>
            <w:gridSpan w:val="2"/>
          </w:tcPr>
          <w:p w14:paraId="3071057B" w14:textId="77777777" w:rsidR="004B5DF0" w:rsidRPr="004B5DF0" w:rsidRDefault="004B5DF0" w:rsidP="21797237">
            <w:pPr>
              <w:spacing w:before="120" w:after="120"/>
              <w:rPr>
                <w:b/>
                <w:bCs/>
              </w:rPr>
            </w:pPr>
            <w:r w:rsidRPr="21797237">
              <w:rPr>
                <w:b/>
                <w:lang w:bidi="cy-GB"/>
              </w:rPr>
              <w:t>Llwyddo</w:t>
            </w:r>
            <w:r w:rsidRPr="21797237">
              <w:rPr>
                <w:b/>
                <w:lang w:bidi="cy-GB"/>
              </w:rPr>
              <w:tab/>
              <w:t>=</w:t>
            </w:r>
            <w:r w:rsidRPr="21797237">
              <w:rPr>
                <w:b/>
                <w:lang w:bidi="cy-GB"/>
              </w:rPr>
              <w:tab/>
              <w:t xml:space="preserve">"Ydy", a manylion wedi’u darparu.  </w:t>
            </w:r>
          </w:p>
          <w:p w14:paraId="553315F9" w14:textId="1DD9E7A1" w:rsidR="00B12C3F" w:rsidRPr="00B253B7" w:rsidRDefault="004B5DF0" w:rsidP="21797237">
            <w:pPr>
              <w:spacing w:before="120" w:after="120"/>
              <w:rPr>
                <w:b/>
                <w:bCs/>
              </w:rPr>
            </w:pPr>
            <w:r w:rsidRPr="21797237">
              <w:rPr>
                <w:b/>
                <w:lang w:bidi="cy-GB"/>
              </w:rPr>
              <w:t>Methu</w:t>
            </w:r>
            <w:r w:rsidRPr="21797237">
              <w:rPr>
                <w:b/>
                <w:lang w:bidi="cy-GB"/>
              </w:rPr>
              <w:tab/>
              <w:t>=</w:t>
            </w:r>
            <w:r w:rsidRPr="21797237">
              <w:rPr>
                <w:b/>
                <w:lang w:bidi="cy-GB"/>
              </w:rPr>
              <w:tab/>
              <w:t>“Nac ydy”, neu wybodaeth heb ei darparu.</w:t>
            </w:r>
          </w:p>
        </w:tc>
      </w:tr>
    </w:tbl>
    <w:p w14:paraId="4AEDA3A1" w14:textId="77777777" w:rsidR="00B12C3F" w:rsidRDefault="00B12C3F" w:rsidP="00B12C3F">
      <w:pPr>
        <w:spacing w:before="120" w:after="120"/>
      </w:pPr>
    </w:p>
    <w:p w14:paraId="0AD5F9C9" w14:textId="77777777" w:rsidR="00B218F4" w:rsidRPr="00B253B7" w:rsidRDefault="00B218F4" w:rsidP="00B12C3F">
      <w:pPr>
        <w:spacing w:before="120" w:after="120"/>
      </w:pPr>
    </w:p>
    <w:tbl>
      <w:tblPr>
        <w:tblStyle w:val="TableGrid"/>
        <w:tblW w:w="0" w:type="auto"/>
        <w:tblLook w:val="04A0" w:firstRow="1" w:lastRow="0" w:firstColumn="1" w:lastColumn="0" w:noHBand="0" w:noVBand="1"/>
      </w:tblPr>
      <w:tblGrid>
        <w:gridCol w:w="2547"/>
        <w:gridCol w:w="3685"/>
        <w:gridCol w:w="2784"/>
      </w:tblGrid>
      <w:tr w:rsidR="00B12C3F" w:rsidRPr="00B253B7" w14:paraId="5E3B18A3"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19AB2E08"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5711BAE0" w14:textId="468B0EC4" w:rsidR="00B12C3F" w:rsidRPr="00B253B7" w:rsidRDefault="00B12C3F" w:rsidP="00B218F4">
            <w:pPr>
              <w:spacing w:before="120" w:after="120"/>
              <w:jc w:val="right"/>
              <w:rPr>
                <w:b/>
                <w:bCs/>
              </w:rPr>
            </w:pPr>
            <w:r w:rsidRPr="00B253B7">
              <w:rPr>
                <w:b/>
                <w:lang w:bidi="cy-GB"/>
              </w:rPr>
              <w:t>Llwyddo / Methu</w:t>
            </w:r>
          </w:p>
        </w:tc>
      </w:tr>
      <w:tr w:rsidR="00B12C3F" w:rsidRPr="00B253B7" w14:paraId="4296CFE3" w14:textId="77777777" w:rsidTr="21797237">
        <w:tc>
          <w:tcPr>
            <w:tcW w:w="2547" w:type="dxa"/>
            <w:tcBorders>
              <w:top w:val="single" w:sz="4" w:space="0" w:color="auto"/>
            </w:tcBorders>
          </w:tcPr>
          <w:p w14:paraId="1C2D0952" w14:textId="77777777" w:rsidR="00B12C3F" w:rsidRPr="00B253B7" w:rsidRDefault="00B12C3F" w:rsidP="00032B1D">
            <w:pPr>
              <w:spacing w:before="120" w:after="120"/>
              <w:rPr>
                <w:b/>
                <w:bCs/>
              </w:rPr>
            </w:pPr>
            <w:r w:rsidRPr="00B253B7">
              <w:rPr>
                <w:b/>
                <w:lang w:bidi="cy-GB"/>
              </w:rPr>
              <w:t>Cwestiwn:</w:t>
            </w:r>
          </w:p>
        </w:tc>
        <w:tc>
          <w:tcPr>
            <w:tcW w:w="6469" w:type="dxa"/>
            <w:gridSpan w:val="2"/>
            <w:tcBorders>
              <w:top w:val="single" w:sz="4" w:space="0" w:color="auto"/>
            </w:tcBorders>
          </w:tcPr>
          <w:p w14:paraId="06CB5C0B" w14:textId="08C68FA3" w:rsidR="00B12C3F" w:rsidRPr="00B253B7" w:rsidRDefault="7CF87789" w:rsidP="21797237">
            <w:pPr>
              <w:spacing w:before="120" w:after="120"/>
              <w:jc w:val="left"/>
              <w:rPr>
                <w:rStyle w:val="eop"/>
                <w:b/>
                <w:bCs/>
                <w:color w:val="000000" w:themeColor="text1"/>
              </w:rPr>
            </w:pPr>
            <w:r w:rsidRPr="21797237">
              <w:rPr>
                <w:b/>
                <w:lang w:bidi="cy-GB"/>
              </w:rPr>
              <w:t>A yw (neu a fydd) eich cynnyrch yn rheoli gwasanaethau hygyrchedd sy'n gysylltiedig â chwarae allan cyfryngau? </w:t>
            </w:r>
            <w:r w:rsidRPr="21797237">
              <w:rPr>
                <w:rStyle w:val="eop"/>
                <w:b/>
                <w:color w:val="000000" w:themeColor="text1"/>
                <w:lang w:bidi="cy-GB"/>
              </w:rPr>
              <w:t>Os felly, rhowch fanylion.</w:t>
            </w:r>
          </w:p>
        </w:tc>
      </w:tr>
      <w:tr w:rsidR="00B12C3F" w:rsidRPr="00B253B7" w14:paraId="26902B26" w14:textId="77777777" w:rsidTr="21797237">
        <w:tc>
          <w:tcPr>
            <w:tcW w:w="2547" w:type="dxa"/>
          </w:tcPr>
          <w:p w14:paraId="2EB212A7" w14:textId="4C5389EF" w:rsidR="00B12C3F" w:rsidRPr="00B253B7" w:rsidRDefault="00595643" w:rsidP="00032B1D">
            <w:pPr>
              <w:spacing w:before="120" w:after="120"/>
              <w:rPr>
                <w:b/>
                <w:bCs/>
              </w:rPr>
            </w:pPr>
            <w:r w:rsidRPr="21797237">
              <w:rPr>
                <w:b/>
                <w:lang w:bidi="cy-GB"/>
              </w:rPr>
              <w:t>Ymateb y Cynigydd</w:t>
            </w:r>
          </w:p>
        </w:tc>
        <w:tc>
          <w:tcPr>
            <w:tcW w:w="6469" w:type="dxa"/>
            <w:gridSpan w:val="2"/>
          </w:tcPr>
          <w:p w14:paraId="00826CAF" w14:textId="5AFAFB1D" w:rsidR="00B12C3F" w:rsidRPr="00B253B7" w:rsidRDefault="00CA4C15" w:rsidP="00032B1D">
            <w:pPr>
              <w:spacing w:before="120" w:after="120"/>
            </w:pPr>
            <w:r w:rsidRPr="00B253B7">
              <w:rPr>
                <w:lang w:bidi="cy-GB"/>
              </w:rPr>
              <w:t>["Ydy” a rhowch fanylion neu "Nac ydy"]</w:t>
            </w:r>
          </w:p>
        </w:tc>
      </w:tr>
      <w:tr w:rsidR="00B12C3F" w:rsidRPr="00B253B7" w14:paraId="557A19E5" w14:textId="77777777" w:rsidTr="21797237">
        <w:tc>
          <w:tcPr>
            <w:tcW w:w="2547" w:type="dxa"/>
          </w:tcPr>
          <w:p w14:paraId="03D425C7" w14:textId="77777777" w:rsidR="00B12C3F" w:rsidRPr="00B253B7" w:rsidRDefault="00B12C3F" w:rsidP="00032B1D">
            <w:pPr>
              <w:spacing w:before="120" w:after="120"/>
              <w:rPr>
                <w:b/>
                <w:bCs/>
              </w:rPr>
            </w:pPr>
            <w:r w:rsidRPr="00B253B7">
              <w:rPr>
                <w:b/>
                <w:lang w:bidi="cy-GB"/>
              </w:rPr>
              <w:t>Canllawiau:</w:t>
            </w:r>
          </w:p>
        </w:tc>
        <w:tc>
          <w:tcPr>
            <w:tcW w:w="6469" w:type="dxa"/>
            <w:gridSpan w:val="2"/>
          </w:tcPr>
          <w:p w14:paraId="1B3662CA" w14:textId="77777777" w:rsidR="004B5DF0" w:rsidRPr="004B5DF0" w:rsidRDefault="004B5DF0" w:rsidP="21797237">
            <w:pPr>
              <w:spacing w:before="120" w:after="120"/>
              <w:rPr>
                <w:b/>
                <w:bCs/>
              </w:rPr>
            </w:pPr>
            <w:r w:rsidRPr="21797237">
              <w:rPr>
                <w:b/>
                <w:lang w:bidi="cy-GB"/>
              </w:rPr>
              <w:t>Llwyddo</w:t>
            </w:r>
            <w:r w:rsidRPr="21797237">
              <w:rPr>
                <w:b/>
                <w:lang w:bidi="cy-GB"/>
              </w:rPr>
              <w:tab/>
              <w:t>=</w:t>
            </w:r>
            <w:r w:rsidRPr="21797237">
              <w:rPr>
                <w:b/>
                <w:lang w:bidi="cy-GB"/>
              </w:rPr>
              <w:tab/>
              <w:t xml:space="preserve">"Ydy", a manylion wedi’u darparu.  </w:t>
            </w:r>
          </w:p>
          <w:p w14:paraId="06D932AF" w14:textId="5B354522" w:rsidR="00B12C3F" w:rsidRPr="00B253B7" w:rsidRDefault="004B5DF0" w:rsidP="21797237">
            <w:pPr>
              <w:spacing w:before="120" w:after="120"/>
              <w:rPr>
                <w:b/>
                <w:bCs/>
              </w:rPr>
            </w:pPr>
            <w:r w:rsidRPr="21797237">
              <w:rPr>
                <w:b/>
                <w:lang w:bidi="cy-GB"/>
              </w:rPr>
              <w:t>Methu</w:t>
            </w:r>
            <w:r w:rsidRPr="21797237">
              <w:rPr>
                <w:b/>
                <w:lang w:bidi="cy-GB"/>
              </w:rPr>
              <w:tab/>
              <w:t>=</w:t>
            </w:r>
            <w:r w:rsidRPr="21797237">
              <w:rPr>
                <w:b/>
                <w:lang w:bidi="cy-GB"/>
              </w:rPr>
              <w:tab/>
              <w:t>“Nac ydy”, neu wybodaeth heb ei darparu.</w:t>
            </w:r>
          </w:p>
        </w:tc>
      </w:tr>
    </w:tbl>
    <w:p w14:paraId="7C9CBE8E" w14:textId="77777777" w:rsidR="00B12C3F" w:rsidRPr="00B253B7" w:rsidRDefault="00B12C3F" w:rsidP="00B12C3F">
      <w:pPr>
        <w:spacing w:before="120" w:after="120"/>
      </w:pPr>
    </w:p>
    <w:tbl>
      <w:tblPr>
        <w:tblStyle w:val="TableGrid"/>
        <w:tblW w:w="0" w:type="auto"/>
        <w:tblLook w:val="04A0" w:firstRow="1" w:lastRow="0" w:firstColumn="1" w:lastColumn="0" w:noHBand="0" w:noVBand="1"/>
      </w:tblPr>
      <w:tblGrid>
        <w:gridCol w:w="2547"/>
        <w:gridCol w:w="3685"/>
        <w:gridCol w:w="2784"/>
      </w:tblGrid>
      <w:tr w:rsidR="00B12C3F" w:rsidRPr="00B253B7" w14:paraId="52523E41"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24475356"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5F54C68F" w14:textId="4BBD09E7" w:rsidR="00B12C3F" w:rsidRPr="00B253B7" w:rsidRDefault="00B12C3F" w:rsidP="00B218F4">
            <w:pPr>
              <w:spacing w:before="120" w:after="120"/>
              <w:jc w:val="right"/>
              <w:rPr>
                <w:b/>
                <w:bCs/>
              </w:rPr>
            </w:pPr>
            <w:r w:rsidRPr="00B253B7">
              <w:rPr>
                <w:b/>
                <w:lang w:bidi="cy-GB"/>
              </w:rPr>
              <w:t>Llwyddo / Methu</w:t>
            </w:r>
          </w:p>
        </w:tc>
      </w:tr>
      <w:tr w:rsidR="00B12C3F" w:rsidRPr="00B253B7" w14:paraId="6DFB7F75" w14:textId="77777777" w:rsidTr="21797237">
        <w:tc>
          <w:tcPr>
            <w:tcW w:w="2547" w:type="dxa"/>
            <w:tcBorders>
              <w:top w:val="single" w:sz="4" w:space="0" w:color="auto"/>
            </w:tcBorders>
          </w:tcPr>
          <w:p w14:paraId="382B2971" w14:textId="77777777" w:rsidR="00B12C3F" w:rsidRPr="00B253B7" w:rsidRDefault="00B12C3F" w:rsidP="00032B1D">
            <w:pPr>
              <w:spacing w:before="120" w:after="120"/>
              <w:rPr>
                <w:b/>
                <w:bCs/>
              </w:rPr>
            </w:pPr>
            <w:r w:rsidRPr="00B253B7">
              <w:rPr>
                <w:b/>
                <w:lang w:bidi="cy-GB"/>
              </w:rPr>
              <w:t>Cwestiwn:</w:t>
            </w:r>
          </w:p>
        </w:tc>
        <w:tc>
          <w:tcPr>
            <w:tcW w:w="6469" w:type="dxa"/>
            <w:gridSpan w:val="2"/>
            <w:tcBorders>
              <w:top w:val="single" w:sz="4" w:space="0" w:color="auto"/>
            </w:tcBorders>
          </w:tcPr>
          <w:p w14:paraId="6AE1A81E" w14:textId="4334FDBA" w:rsidR="00B12C3F" w:rsidRPr="00B253B7" w:rsidRDefault="659A51F6" w:rsidP="21797237">
            <w:pPr>
              <w:spacing w:before="120" w:after="120"/>
              <w:jc w:val="left"/>
              <w:rPr>
                <w:rStyle w:val="eop"/>
                <w:b/>
                <w:bCs/>
                <w:color w:val="000000" w:themeColor="text1"/>
              </w:rPr>
            </w:pPr>
            <w:r w:rsidRPr="21797237">
              <w:rPr>
                <w:b/>
                <w:lang w:bidi="cy-GB"/>
              </w:rPr>
              <w:t>Ydych chi wedi integreiddio'n llwyddiannus â gwasanaethau Fideo ar Alw (VOD) ac wedi’u rheoli o'r blaen? </w:t>
            </w:r>
            <w:r w:rsidRPr="21797237">
              <w:rPr>
                <w:rStyle w:val="eop"/>
                <w:b/>
                <w:color w:val="000000" w:themeColor="text1"/>
                <w:lang w:bidi="cy-GB"/>
              </w:rPr>
              <w:t>Os felly, rhowch fanylion.</w:t>
            </w:r>
          </w:p>
        </w:tc>
      </w:tr>
      <w:tr w:rsidR="00B12C3F" w:rsidRPr="00B253B7" w14:paraId="2DF28430" w14:textId="77777777" w:rsidTr="21797237">
        <w:tc>
          <w:tcPr>
            <w:tcW w:w="2547" w:type="dxa"/>
          </w:tcPr>
          <w:p w14:paraId="64558F62" w14:textId="66471E2E" w:rsidR="00B12C3F" w:rsidRPr="00B253B7" w:rsidRDefault="00595643" w:rsidP="00032B1D">
            <w:pPr>
              <w:spacing w:before="120" w:after="120"/>
              <w:rPr>
                <w:b/>
                <w:bCs/>
              </w:rPr>
            </w:pPr>
            <w:r w:rsidRPr="21797237">
              <w:rPr>
                <w:b/>
                <w:lang w:bidi="cy-GB"/>
              </w:rPr>
              <w:t>Ymateb y Cynigydd</w:t>
            </w:r>
          </w:p>
        </w:tc>
        <w:tc>
          <w:tcPr>
            <w:tcW w:w="6469" w:type="dxa"/>
            <w:gridSpan w:val="2"/>
          </w:tcPr>
          <w:p w14:paraId="416A8163" w14:textId="6980765A" w:rsidR="00B12C3F" w:rsidRPr="00B253B7" w:rsidRDefault="00CA4C15" w:rsidP="00032B1D">
            <w:pPr>
              <w:spacing w:before="120" w:after="120"/>
            </w:pPr>
            <w:r w:rsidRPr="00B253B7">
              <w:rPr>
                <w:lang w:bidi="cy-GB"/>
              </w:rPr>
              <w:t>["Do” a rhowch fanylion neu "Naddo"]</w:t>
            </w:r>
          </w:p>
        </w:tc>
      </w:tr>
      <w:tr w:rsidR="00B12C3F" w:rsidRPr="00B253B7" w14:paraId="107F6572" w14:textId="77777777" w:rsidTr="21797237">
        <w:tc>
          <w:tcPr>
            <w:tcW w:w="2547" w:type="dxa"/>
          </w:tcPr>
          <w:p w14:paraId="4BC5FB61" w14:textId="77777777" w:rsidR="00B12C3F" w:rsidRPr="00B253B7" w:rsidRDefault="00B12C3F" w:rsidP="00032B1D">
            <w:pPr>
              <w:spacing w:before="120" w:after="120"/>
              <w:rPr>
                <w:b/>
                <w:bCs/>
              </w:rPr>
            </w:pPr>
            <w:r w:rsidRPr="00B253B7">
              <w:rPr>
                <w:b/>
                <w:lang w:bidi="cy-GB"/>
              </w:rPr>
              <w:t>Canllawiau:</w:t>
            </w:r>
          </w:p>
        </w:tc>
        <w:tc>
          <w:tcPr>
            <w:tcW w:w="6469" w:type="dxa"/>
            <w:gridSpan w:val="2"/>
          </w:tcPr>
          <w:p w14:paraId="00409AC7" w14:textId="77777777" w:rsidR="004B5DF0" w:rsidRPr="004B5DF0" w:rsidRDefault="004B5DF0" w:rsidP="21797237">
            <w:pPr>
              <w:spacing w:before="120" w:after="120"/>
              <w:rPr>
                <w:b/>
                <w:bCs/>
              </w:rPr>
            </w:pPr>
            <w:r w:rsidRPr="21797237">
              <w:rPr>
                <w:b/>
                <w:lang w:bidi="cy-GB"/>
              </w:rPr>
              <w:t>Llwyddo</w:t>
            </w:r>
            <w:r w:rsidRPr="21797237">
              <w:rPr>
                <w:b/>
                <w:lang w:bidi="cy-GB"/>
              </w:rPr>
              <w:tab/>
              <w:t>=</w:t>
            </w:r>
            <w:r w:rsidRPr="21797237">
              <w:rPr>
                <w:b/>
                <w:lang w:bidi="cy-GB"/>
              </w:rPr>
              <w:tab/>
              <w:t xml:space="preserve">"Do", a manylion wedi’u darparu.  </w:t>
            </w:r>
          </w:p>
          <w:p w14:paraId="746CE44D" w14:textId="718737C8" w:rsidR="00B12C3F" w:rsidRPr="00B253B7" w:rsidRDefault="004B5DF0" w:rsidP="21797237">
            <w:pPr>
              <w:spacing w:before="120" w:after="120"/>
              <w:rPr>
                <w:b/>
                <w:bCs/>
              </w:rPr>
            </w:pPr>
            <w:r w:rsidRPr="21797237">
              <w:rPr>
                <w:b/>
                <w:lang w:bidi="cy-GB"/>
              </w:rPr>
              <w:t>Methu</w:t>
            </w:r>
            <w:r w:rsidRPr="21797237">
              <w:rPr>
                <w:b/>
                <w:lang w:bidi="cy-GB"/>
              </w:rPr>
              <w:tab/>
              <w:t>=</w:t>
            </w:r>
            <w:r w:rsidRPr="21797237">
              <w:rPr>
                <w:b/>
                <w:lang w:bidi="cy-GB"/>
              </w:rPr>
              <w:tab/>
              <w:t>“Naddo”, neu wybodaeth heb ei darparu.</w:t>
            </w:r>
          </w:p>
        </w:tc>
      </w:tr>
    </w:tbl>
    <w:p w14:paraId="253E9E27" w14:textId="77777777" w:rsidR="00B12C3F" w:rsidRPr="00B253B7" w:rsidRDefault="00B12C3F" w:rsidP="00B12C3F">
      <w:pPr>
        <w:spacing w:before="120" w:after="120"/>
      </w:pPr>
    </w:p>
    <w:tbl>
      <w:tblPr>
        <w:tblStyle w:val="TableGrid"/>
        <w:tblW w:w="0" w:type="auto"/>
        <w:tblLook w:val="04A0" w:firstRow="1" w:lastRow="0" w:firstColumn="1" w:lastColumn="0" w:noHBand="0" w:noVBand="1"/>
      </w:tblPr>
      <w:tblGrid>
        <w:gridCol w:w="2547"/>
        <w:gridCol w:w="3685"/>
        <w:gridCol w:w="2784"/>
      </w:tblGrid>
      <w:tr w:rsidR="00B12C3F" w:rsidRPr="00B253B7" w14:paraId="6F76960E"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6E45FE3B"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0E3702E4" w14:textId="06101CBD" w:rsidR="00B12C3F" w:rsidRPr="00B253B7" w:rsidRDefault="00B12C3F" w:rsidP="00B218F4">
            <w:pPr>
              <w:spacing w:before="120" w:after="120"/>
              <w:jc w:val="right"/>
              <w:rPr>
                <w:b/>
                <w:bCs/>
              </w:rPr>
            </w:pPr>
            <w:r w:rsidRPr="00B253B7">
              <w:rPr>
                <w:b/>
                <w:lang w:bidi="cy-GB"/>
              </w:rPr>
              <w:t>Llwyddo / Methu</w:t>
            </w:r>
          </w:p>
        </w:tc>
      </w:tr>
      <w:tr w:rsidR="00B12C3F" w:rsidRPr="00B253B7" w14:paraId="77D3BF0A" w14:textId="77777777" w:rsidTr="21797237">
        <w:tc>
          <w:tcPr>
            <w:tcW w:w="2547" w:type="dxa"/>
            <w:tcBorders>
              <w:top w:val="single" w:sz="4" w:space="0" w:color="auto"/>
            </w:tcBorders>
          </w:tcPr>
          <w:p w14:paraId="33677DE3" w14:textId="77777777" w:rsidR="00B12C3F" w:rsidRPr="00B253B7" w:rsidRDefault="00B12C3F" w:rsidP="00032B1D">
            <w:pPr>
              <w:spacing w:before="120" w:after="120"/>
              <w:rPr>
                <w:b/>
                <w:bCs/>
              </w:rPr>
            </w:pPr>
            <w:r w:rsidRPr="00B253B7">
              <w:rPr>
                <w:b/>
                <w:lang w:bidi="cy-GB"/>
              </w:rPr>
              <w:t>Cwestiwn:</w:t>
            </w:r>
          </w:p>
        </w:tc>
        <w:tc>
          <w:tcPr>
            <w:tcW w:w="6469" w:type="dxa"/>
            <w:gridSpan w:val="2"/>
            <w:tcBorders>
              <w:top w:val="single" w:sz="4" w:space="0" w:color="auto"/>
            </w:tcBorders>
          </w:tcPr>
          <w:p w14:paraId="24554F66" w14:textId="6E626312" w:rsidR="00B12C3F" w:rsidRPr="00B253B7" w:rsidRDefault="455E0189" w:rsidP="21797237">
            <w:pPr>
              <w:spacing w:before="120" w:after="120"/>
              <w:jc w:val="left"/>
              <w:rPr>
                <w:rStyle w:val="eop"/>
                <w:b/>
                <w:bCs/>
                <w:color w:val="000000" w:themeColor="text1"/>
              </w:rPr>
            </w:pPr>
            <w:r w:rsidRPr="21797237">
              <w:rPr>
                <w:b/>
                <w:lang w:bidi="cy-GB"/>
              </w:rPr>
              <w:t>Ydych chi wedi mewnforio data o'r blaen o systemau rheoli darlledu presennol?  </w:t>
            </w:r>
            <w:r w:rsidRPr="21797237">
              <w:rPr>
                <w:rStyle w:val="eop"/>
                <w:b/>
                <w:color w:val="000000" w:themeColor="text1"/>
                <w:lang w:bidi="cy-GB"/>
              </w:rPr>
              <w:t>Os felly, rhowch fanylion.</w:t>
            </w:r>
          </w:p>
        </w:tc>
      </w:tr>
      <w:tr w:rsidR="00B12C3F" w:rsidRPr="00B253B7" w14:paraId="4641A31A" w14:textId="77777777" w:rsidTr="21797237">
        <w:tc>
          <w:tcPr>
            <w:tcW w:w="2547" w:type="dxa"/>
          </w:tcPr>
          <w:p w14:paraId="1154CB50" w14:textId="5802AB8D" w:rsidR="00B12C3F" w:rsidRPr="00B253B7" w:rsidRDefault="00595643" w:rsidP="00032B1D">
            <w:pPr>
              <w:spacing w:before="120" w:after="120"/>
              <w:rPr>
                <w:b/>
                <w:bCs/>
              </w:rPr>
            </w:pPr>
            <w:r w:rsidRPr="21797237">
              <w:rPr>
                <w:b/>
                <w:lang w:bidi="cy-GB"/>
              </w:rPr>
              <w:t>Ymateb y Cynigydd</w:t>
            </w:r>
          </w:p>
        </w:tc>
        <w:tc>
          <w:tcPr>
            <w:tcW w:w="6469" w:type="dxa"/>
            <w:gridSpan w:val="2"/>
          </w:tcPr>
          <w:p w14:paraId="7D086618" w14:textId="00494D57" w:rsidR="00B12C3F" w:rsidRPr="00B253B7" w:rsidRDefault="00CA4C15" w:rsidP="00032B1D">
            <w:pPr>
              <w:spacing w:before="120" w:after="120"/>
            </w:pPr>
            <w:r w:rsidRPr="00B253B7">
              <w:rPr>
                <w:lang w:bidi="cy-GB"/>
              </w:rPr>
              <w:t>["Do” a rhowch fanylion neu "Naddo"]</w:t>
            </w:r>
          </w:p>
        </w:tc>
      </w:tr>
      <w:tr w:rsidR="00B12C3F" w:rsidRPr="00B253B7" w14:paraId="078BA18E" w14:textId="77777777" w:rsidTr="21797237">
        <w:tc>
          <w:tcPr>
            <w:tcW w:w="2547" w:type="dxa"/>
          </w:tcPr>
          <w:p w14:paraId="5F1AE400" w14:textId="77777777" w:rsidR="00B12C3F" w:rsidRPr="00B253B7" w:rsidRDefault="00B12C3F" w:rsidP="00032B1D">
            <w:pPr>
              <w:spacing w:before="120" w:after="120"/>
              <w:rPr>
                <w:b/>
                <w:bCs/>
              </w:rPr>
            </w:pPr>
            <w:r w:rsidRPr="00B253B7">
              <w:rPr>
                <w:b/>
                <w:lang w:bidi="cy-GB"/>
              </w:rPr>
              <w:lastRenderedPageBreak/>
              <w:t>Canllawiau:</w:t>
            </w:r>
          </w:p>
        </w:tc>
        <w:tc>
          <w:tcPr>
            <w:tcW w:w="6469" w:type="dxa"/>
            <w:gridSpan w:val="2"/>
          </w:tcPr>
          <w:p w14:paraId="38ADE026" w14:textId="77777777" w:rsidR="004B5DF0" w:rsidRPr="004B5DF0" w:rsidRDefault="004B5DF0" w:rsidP="21797237">
            <w:pPr>
              <w:spacing w:before="120" w:after="120"/>
              <w:rPr>
                <w:b/>
                <w:bCs/>
              </w:rPr>
            </w:pPr>
            <w:r w:rsidRPr="21797237">
              <w:rPr>
                <w:b/>
                <w:lang w:bidi="cy-GB"/>
              </w:rPr>
              <w:t>Llwyddo</w:t>
            </w:r>
            <w:r w:rsidRPr="21797237">
              <w:rPr>
                <w:b/>
                <w:lang w:bidi="cy-GB"/>
              </w:rPr>
              <w:tab/>
              <w:t>=</w:t>
            </w:r>
            <w:r w:rsidRPr="21797237">
              <w:rPr>
                <w:b/>
                <w:lang w:bidi="cy-GB"/>
              </w:rPr>
              <w:tab/>
              <w:t xml:space="preserve">"Do", a manylion wedi’u darparu.  </w:t>
            </w:r>
          </w:p>
          <w:p w14:paraId="7C2DE3DD" w14:textId="7E73D90D" w:rsidR="00B12C3F" w:rsidRPr="00B253B7" w:rsidRDefault="004B5DF0" w:rsidP="21797237">
            <w:pPr>
              <w:spacing w:before="120" w:after="120"/>
              <w:rPr>
                <w:b/>
                <w:bCs/>
              </w:rPr>
            </w:pPr>
            <w:r w:rsidRPr="21797237">
              <w:rPr>
                <w:b/>
                <w:lang w:bidi="cy-GB"/>
              </w:rPr>
              <w:t>Methu</w:t>
            </w:r>
            <w:r w:rsidRPr="21797237">
              <w:rPr>
                <w:b/>
                <w:lang w:bidi="cy-GB"/>
              </w:rPr>
              <w:tab/>
              <w:t>=</w:t>
            </w:r>
            <w:r w:rsidRPr="21797237">
              <w:rPr>
                <w:b/>
                <w:lang w:bidi="cy-GB"/>
              </w:rPr>
              <w:tab/>
              <w:t>“Naddo”, neu wybodaeth heb ei darparu.</w:t>
            </w:r>
          </w:p>
        </w:tc>
      </w:tr>
    </w:tbl>
    <w:p w14:paraId="5844AB2E" w14:textId="77777777" w:rsidR="00B12C3F" w:rsidRPr="00B253B7" w:rsidRDefault="00B12C3F" w:rsidP="00B12C3F">
      <w:pPr>
        <w:spacing w:before="120" w:after="120"/>
      </w:pPr>
    </w:p>
    <w:tbl>
      <w:tblPr>
        <w:tblStyle w:val="TableGrid"/>
        <w:tblW w:w="0" w:type="auto"/>
        <w:tblLook w:val="04A0" w:firstRow="1" w:lastRow="0" w:firstColumn="1" w:lastColumn="0" w:noHBand="0" w:noVBand="1"/>
      </w:tblPr>
      <w:tblGrid>
        <w:gridCol w:w="2547"/>
        <w:gridCol w:w="3685"/>
        <w:gridCol w:w="2784"/>
      </w:tblGrid>
      <w:tr w:rsidR="00B12C3F" w:rsidRPr="00B253B7" w14:paraId="388E6657" w14:textId="77777777" w:rsidTr="21797237">
        <w:tc>
          <w:tcPr>
            <w:tcW w:w="6232" w:type="dxa"/>
            <w:gridSpan w:val="2"/>
            <w:tcBorders>
              <w:top w:val="single" w:sz="4" w:space="0" w:color="auto"/>
              <w:left w:val="single" w:sz="4" w:space="0" w:color="auto"/>
              <w:bottom w:val="single" w:sz="4" w:space="0" w:color="auto"/>
              <w:right w:val="nil"/>
            </w:tcBorders>
            <w:shd w:val="clear" w:color="auto" w:fill="E8E8E8" w:themeFill="background2"/>
          </w:tcPr>
          <w:p w14:paraId="5D67EABC" w14:textId="77777777" w:rsidR="00B12C3F" w:rsidRPr="00B253B7" w:rsidRDefault="00B12C3F" w:rsidP="00032B1D">
            <w:pPr>
              <w:pStyle w:val="Sch1Number"/>
              <w:spacing w:before="120" w:after="120"/>
              <w:rPr>
                <w:b/>
                <w:bCs/>
              </w:rPr>
            </w:pPr>
          </w:p>
        </w:tc>
        <w:tc>
          <w:tcPr>
            <w:tcW w:w="2784" w:type="dxa"/>
            <w:tcBorders>
              <w:top w:val="single" w:sz="4" w:space="0" w:color="auto"/>
              <w:left w:val="nil"/>
              <w:bottom w:val="single" w:sz="4" w:space="0" w:color="auto"/>
              <w:right w:val="single" w:sz="4" w:space="0" w:color="auto"/>
            </w:tcBorders>
            <w:shd w:val="clear" w:color="auto" w:fill="E8E8E8" w:themeFill="background2"/>
          </w:tcPr>
          <w:p w14:paraId="76A52521" w14:textId="0540FEE2" w:rsidR="00B12C3F" w:rsidRPr="00B253B7" w:rsidRDefault="00B12C3F" w:rsidP="00B218F4">
            <w:pPr>
              <w:spacing w:before="120" w:after="120"/>
              <w:jc w:val="right"/>
              <w:rPr>
                <w:b/>
                <w:bCs/>
              </w:rPr>
            </w:pPr>
            <w:r w:rsidRPr="00B253B7">
              <w:rPr>
                <w:b/>
                <w:lang w:bidi="cy-GB"/>
              </w:rPr>
              <w:t>Llwyddo / Methu</w:t>
            </w:r>
          </w:p>
        </w:tc>
      </w:tr>
      <w:tr w:rsidR="00B12C3F" w:rsidRPr="00B253B7" w14:paraId="34A205F7" w14:textId="77777777" w:rsidTr="21797237">
        <w:tc>
          <w:tcPr>
            <w:tcW w:w="2547" w:type="dxa"/>
            <w:tcBorders>
              <w:top w:val="single" w:sz="4" w:space="0" w:color="auto"/>
            </w:tcBorders>
          </w:tcPr>
          <w:p w14:paraId="49F8DB1E" w14:textId="77777777" w:rsidR="00B12C3F" w:rsidRPr="00B253B7" w:rsidRDefault="00B12C3F" w:rsidP="00032B1D">
            <w:pPr>
              <w:spacing w:before="120" w:after="120"/>
              <w:rPr>
                <w:b/>
                <w:bCs/>
              </w:rPr>
            </w:pPr>
            <w:r w:rsidRPr="00B253B7">
              <w:rPr>
                <w:b/>
                <w:lang w:bidi="cy-GB"/>
              </w:rPr>
              <w:t>Cwestiwn:</w:t>
            </w:r>
          </w:p>
        </w:tc>
        <w:tc>
          <w:tcPr>
            <w:tcW w:w="6469" w:type="dxa"/>
            <w:gridSpan w:val="2"/>
            <w:tcBorders>
              <w:top w:val="single" w:sz="4" w:space="0" w:color="auto"/>
            </w:tcBorders>
          </w:tcPr>
          <w:p w14:paraId="6AFADA9F" w14:textId="1B1972D6" w:rsidR="00B12C3F" w:rsidRPr="00B253B7" w:rsidRDefault="430E3313" w:rsidP="21797237">
            <w:pPr>
              <w:spacing w:before="120" w:after="120"/>
              <w:rPr>
                <w:b/>
                <w:bCs/>
              </w:rPr>
            </w:pPr>
            <w:r w:rsidRPr="21797237">
              <w:rPr>
                <w:b/>
                <w:lang w:bidi="cy-GB"/>
              </w:rPr>
              <w:t>A yw neu a fydd eich cynnyrch yn cynnig amserlennu uwch o leiaf flwyddyn ymlaen llaw?  </w:t>
            </w:r>
            <w:r w:rsidRPr="21797237">
              <w:rPr>
                <w:rStyle w:val="eop"/>
                <w:b/>
                <w:color w:val="000000" w:themeColor="text1"/>
                <w:lang w:bidi="cy-GB"/>
              </w:rPr>
              <w:t>Os felly, rhowch fanylion.</w:t>
            </w:r>
          </w:p>
        </w:tc>
      </w:tr>
      <w:tr w:rsidR="00B12C3F" w:rsidRPr="00B253B7" w14:paraId="5EDBBB50" w14:textId="77777777" w:rsidTr="21797237">
        <w:tc>
          <w:tcPr>
            <w:tcW w:w="2547" w:type="dxa"/>
          </w:tcPr>
          <w:p w14:paraId="46CBA67A" w14:textId="3DA919AA" w:rsidR="00B12C3F" w:rsidRPr="00B253B7" w:rsidRDefault="00595643" w:rsidP="00032B1D">
            <w:pPr>
              <w:spacing w:before="120" w:after="120"/>
              <w:rPr>
                <w:b/>
                <w:bCs/>
              </w:rPr>
            </w:pPr>
            <w:r w:rsidRPr="21797237">
              <w:rPr>
                <w:b/>
                <w:lang w:bidi="cy-GB"/>
              </w:rPr>
              <w:t>Ymateb y Cynigydd</w:t>
            </w:r>
          </w:p>
        </w:tc>
        <w:tc>
          <w:tcPr>
            <w:tcW w:w="6469" w:type="dxa"/>
            <w:gridSpan w:val="2"/>
          </w:tcPr>
          <w:p w14:paraId="0DBE76AE" w14:textId="174A8668" w:rsidR="00B12C3F" w:rsidRPr="00B253B7" w:rsidRDefault="00CA4C15" w:rsidP="00032B1D">
            <w:pPr>
              <w:spacing w:before="120" w:after="120"/>
            </w:pPr>
            <w:r w:rsidRPr="00B253B7">
              <w:rPr>
                <w:lang w:bidi="cy-GB"/>
              </w:rPr>
              <w:t>["Ydy” a rhowch fanylion neu "Nac ydy"]</w:t>
            </w:r>
          </w:p>
        </w:tc>
      </w:tr>
      <w:tr w:rsidR="00B12C3F" w:rsidRPr="00B253B7" w14:paraId="30A6A3D3" w14:textId="77777777" w:rsidTr="21797237">
        <w:tc>
          <w:tcPr>
            <w:tcW w:w="2547" w:type="dxa"/>
          </w:tcPr>
          <w:p w14:paraId="2EADDE8E" w14:textId="77777777" w:rsidR="00B12C3F" w:rsidRPr="00B253B7" w:rsidRDefault="00B12C3F" w:rsidP="00032B1D">
            <w:pPr>
              <w:spacing w:before="120" w:after="120"/>
              <w:rPr>
                <w:b/>
                <w:bCs/>
              </w:rPr>
            </w:pPr>
            <w:r w:rsidRPr="00B253B7">
              <w:rPr>
                <w:b/>
                <w:lang w:bidi="cy-GB"/>
              </w:rPr>
              <w:t>Canllawiau:</w:t>
            </w:r>
          </w:p>
        </w:tc>
        <w:tc>
          <w:tcPr>
            <w:tcW w:w="6469" w:type="dxa"/>
            <w:gridSpan w:val="2"/>
          </w:tcPr>
          <w:p w14:paraId="261F8EEE" w14:textId="77777777" w:rsidR="004B5DF0" w:rsidRPr="004B5DF0" w:rsidRDefault="004B5DF0" w:rsidP="21797237">
            <w:pPr>
              <w:spacing w:before="120" w:after="120"/>
              <w:rPr>
                <w:b/>
                <w:bCs/>
              </w:rPr>
            </w:pPr>
            <w:r w:rsidRPr="21797237">
              <w:rPr>
                <w:b/>
                <w:lang w:bidi="cy-GB"/>
              </w:rPr>
              <w:t>Llwyddo</w:t>
            </w:r>
            <w:r w:rsidRPr="21797237">
              <w:rPr>
                <w:b/>
                <w:lang w:bidi="cy-GB"/>
              </w:rPr>
              <w:tab/>
              <w:t>=</w:t>
            </w:r>
            <w:r w:rsidRPr="21797237">
              <w:rPr>
                <w:b/>
                <w:lang w:bidi="cy-GB"/>
              </w:rPr>
              <w:tab/>
              <w:t xml:space="preserve">"Ydy", a manylion wedi’u darparu.  </w:t>
            </w:r>
          </w:p>
          <w:p w14:paraId="2A379046" w14:textId="55D68906" w:rsidR="00B12C3F" w:rsidRPr="00B253B7" w:rsidRDefault="004B5DF0" w:rsidP="21797237">
            <w:pPr>
              <w:spacing w:before="120" w:after="120"/>
              <w:rPr>
                <w:b/>
                <w:bCs/>
              </w:rPr>
            </w:pPr>
            <w:r w:rsidRPr="21797237">
              <w:rPr>
                <w:b/>
                <w:lang w:bidi="cy-GB"/>
              </w:rPr>
              <w:t>Methu</w:t>
            </w:r>
            <w:r w:rsidRPr="21797237">
              <w:rPr>
                <w:b/>
                <w:lang w:bidi="cy-GB"/>
              </w:rPr>
              <w:tab/>
              <w:t>=</w:t>
            </w:r>
            <w:r w:rsidRPr="21797237">
              <w:rPr>
                <w:b/>
                <w:lang w:bidi="cy-GB"/>
              </w:rPr>
              <w:tab/>
              <w:t>“Nac ydy”, neu wybodaeth heb ei darparu.</w:t>
            </w:r>
          </w:p>
        </w:tc>
      </w:tr>
    </w:tbl>
    <w:p w14:paraId="72FFBEB9" w14:textId="77777777" w:rsidR="00B12C3F" w:rsidRPr="00B253B7" w:rsidRDefault="00B12C3F" w:rsidP="000500D8">
      <w:pPr>
        <w:spacing w:before="120" w:after="120"/>
      </w:pPr>
    </w:p>
    <w:p w14:paraId="7FD30279" w14:textId="1AFBCD5A" w:rsidR="00184F6A" w:rsidRPr="00B253B7" w:rsidRDefault="00184F6A" w:rsidP="000500D8">
      <w:pPr>
        <w:spacing w:before="120" w:after="120"/>
      </w:pPr>
      <w:r w:rsidRPr="00B253B7">
        <w:rPr>
          <w:lang w:bidi="cy-GB"/>
        </w:rPr>
        <w:br w:type="page"/>
      </w:r>
    </w:p>
    <w:p w14:paraId="0ED3291D" w14:textId="49AD89BA" w:rsidR="00184F6A" w:rsidRPr="00B253B7" w:rsidRDefault="00184F6A" w:rsidP="00184F6A">
      <w:pPr>
        <w:pStyle w:val="IntroHeading"/>
        <w:rPr>
          <w:sz w:val="20"/>
        </w:rPr>
      </w:pPr>
      <w:r w:rsidRPr="00B253B7">
        <w:rPr>
          <w:sz w:val="20"/>
          <w:lang w:bidi="cy-GB"/>
        </w:rPr>
        <w:lastRenderedPageBreak/>
        <w:t>DATGANIAD</w:t>
      </w:r>
    </w:p>
    <w:p w14:paraId="12862767" w14:textId="7877635B" w:rsidR="00184F6A" w:rsidRPr="00B253B7" w:rsidRDefault="00184F6A" w:rsidP="00184F6A">
      <w:pPr>
        <w:spacing w:before="120" w:after="120"/>
      </w:pPr>
      <w:r w:rsidRPr="00B253B7">
        <w:rPr>
          <w:lang w:bidi="cy-GB"/>
        </w:rPr>
        <w:t>Rwy'n datgan y canlynol:</w:t>
      </w:r>
    </w:p>
    <w:p w14:paraId="4D77993C" w14:textId="3B436232" w:rsidR="00184F6A" w:rsidRPr="00B253B7" w:rsidRDefault="00184F6A" w:rsidP="001370F6">
      <w:pPr>
        <w:numPr>
          <w:ilvl w:val="0"/>
          <w:numId w:val="2"/>
        </w:numPr>
        <w:spacing w:before="120" w:after="120"/>
      </w:pPr>
      <w:r>
        <w:rPr>
          <w:lang w:bidi="cy-GB"/>
        </w:rPr>
        <w:t>Mae gennyf yr awdurdod angenrheidiol i gwblhau a dychwelyd yr Holiadur Gwybodaeth Cynigydd hwn ar ran y Cynigydd;</w:t>
      </w:r>
    </w:p>
    <w:p w14:paraId="3FA256A9" w14:textId="41C569C6" w:rsidR="00184F6A" w:rsidRPr="00B253B7" w:rsidRDefault="00184F6A" w:rsidP="001370F6">
      <w:pPr>
        <w:numPr>
          <w:ilvl w:val="0"/>
          <w:numId w:val="2"/>
        </w:numPr>
        <w:spacing w:before="120" w:after="120"/>
      </w:pPr>
      <w:r w:rsidRPr="00B253B7">
        <w:rPr>
          <w:lang w:bidi="cy-GB"/>
        </w:rPr>
        <w:t>Hyd y gwn i, mae’r atebion a gyflwynir a'r wybodaeth a gynhwysir yn y ddogfen hon yn gyflawn, yn gywir a heb fod yn gamarweiniol</w:t>
      </w:r>
    </w:p>
    <w:p w14:paraId="51E36CBB" w14:textId="77777777" w:rsidR="00184F6A" w:rsidRPr="00B253B7" w:rsidRDefault="00184F6A" w:rsidP="001370F6">
      <w:pPr>
        <w:numPr>
          <w:ilvl w:val="0"/>
          <w:numId w:val="2"/>
        </w:numPr>
        <w:spacing w:before="120" w:after="120"/>
      </w:pPr>
      <w:r w:rsidRPr="00B253B7">
        <w:rPr>
          <w:lang w:bidi="cy-GB"/>
        </w:rPr>
        <w:t>Ar gais ac yn ddi-oed, byddaf yn darparu unrhyw wybodaeth ychwanegol y gofynnir amdani gennym</w:t>
      </w:r>
    </w:p>
    <w:p w14:paraId="1CCF2BE2" w14:textId="098E503E" w:rsidR="00184F6A" w:rsidRPr="00B253B7" w:rsidRDefault="00184F6A" w:rsidP="001370F6">
      <w:pPr>
        <w:numPr>
          <w:ilvl w:val="0"/>
          <w:numId w:val="2"/>
        </w:numPr>
        <w:spacing w:before="120" w:after="120"/>
      </w:pPr>
      <w:r w:rsidRPr="00B253B7">
        <w:rPr>
          <w:lang w:bidi="cy-GB"/>
        </w:rPr>
        <w:t>Rwy'n deall y bydd yr ymateb i'r holiadur hwn yn cael ei ddefnyddio i asesu a oes gan ein sefydliad hawl i gymryd rhan yn y Caffael hwn</w:t>
      </w:r>
    </w:p>
    <w:p w14:paraId="333C0E63" w14:textId="52D350CC" w:rsidR="00184F6A" w:rsidRPr="00B253B7" w:rsidRDefault="00184F6A" w:rsidP="001370F6">
      <w:pPr>
        <w:pStyle w:val="ListParagraph"/>
        <w:numPr>
          <w:ilvl w:val="0"/>
          <w:numId w:val="2"/>
        </w:numPr>
      </w:pPr>
      <w:r w:rsidRPr="00B253B7">
        <w:rPr>
          <w:lang w:bidi="cy-GB"/>
        </w:rPr>
        <w:t>Rwy'n deall y gall ein sefydliad gael ei wahardd o'r caffael os nad yw'r wybodaeth y gofynnwyd amdani wedi'i darparu, os yw unrhyw ran o'r ymateb hwn neu unrhyw ymatebion dilynol yn anghyflawn, yn anghywir neu'n gamarweiniol, os oes gwybodaeth gyfrinachol wedi’i chyrchu neu os ydym wedi dylanwadu'n ormodol ar eich penderfyniad yn y caffael hwn</w:t>
      </w:r>
    </w:p>
    <w:p w14:paraId="124ABEF1" w14:textId="4A7DDE00" w:rsidR="00184F6A" w:rsidRPr="00B253B7" w:rsidRDefault="00184F6A" w:rsidP="00184F6A">
      <w:r>
        <w:rPr>
          <w:lang w:bidi="cy-GB"/>
        </w:rPr>
        <w:t>Rwy'n cydnabod ac yn cytuno ar ran y Cynigydd y canlynol:</w:t>
      </w:r>
    </w:p>
    <w:p w14:paraId="0A0F6A56" w14:textId="2FFF5AA6" w:rsidR="00184F6A" w:rsidRPr="00B253B7" w:rsidRDefault="00184F6A" w:rsidP="001370F6">
      <w:pPr>
        <w:pStyle w:val="ListParagraph"/>
        <w:numPr>
          <w:ilvl w:val="0"/>
          <w:numId w:val="48"/>
        </w:numPr>
        <w:ind w:left="426" w:hanging="426"/>
        <w:contextualSpacing w:val="0"/>
      </w:pPr>
      <w:r>
        <w:rPr>
          <w:lang w:bidi="cy-GB"/>
        </w:rPr>
        <w:t>Mae S4C yn ddarostyngedig i ddarpariaethau Deddf Rhyddid Gwybodaeth 2000 ("FOIA") ac y gall S4C ddatgelu'r wybodaeth honno a ddarperir gan neu ar ran y Cynigydd i S4C o dan ddarpariaethau FOIA.  Mae'r holl wybodaeth a ddarperir gan y Cynigydd i S4C yn unol â'r ddogfen hon sy'n fasnachol sensitif neu'n gyfrinachol ei natur, wedi'i nodi fel y cyfryw i S4C yn y tabl isod ynghyd â'r rhesymau sy'n esbonio pam mae gwybodaeth o'r fath yn fasnachol sensitif neu'n gyfrinachol ei natur.  Mae'r Cynigydd yn cydnabod nad yw nodi bod gwybodaeth yn gyfrinachol neu fasnachol sensitif yn gwarantu y bydd gwybodaeth o'r fath wedi'i heithrio rhag datgelu.  Drwy gwblhau a chyflwyno'r Holiadur Gwybodaeth Cynigydd hwn, mae'r Cynigydd yn derbyn y gall S4C ddatgelu gwybodaeth o'r fath mewn ymateb i unrhyw gais o dan FOIA os yw S4C yn penderfynu yn ôl ei disgresiwn ei bod yn briodol gwneud hynny.</w:t>
      </w:r>
    </w:p>
    <w:p w14:paraId="1FB1DE63" w14:textId="3D05ECEA" w:rsidR="00184F6A" w:rsidRPr="00B253B7" w:rsidRDefault="00184F6A" w:rsidP="001370F6">
      <w:pPr>
        <w:pStyle w:val="ListParagraph"/>
        <w:numPr>
          <w:ilvl w:val="0"/>
          <w:numId w:val="48"/>
        </w:numPr>
        <w:ind w:left="426" w:hanging="426"/>
        <w:contextualSpacing w:val="0"/>
      </w:pPr>
      <w:r>
        <w:rPr>
          <w:lang w:bidi="cy-GB"/>
        </w:rPr>
        <w:t>Drwy gwblhau a chyflwyno'r Holiadur Gwybodaeth Cynigydd hwn, mae'r Cynigydd yn awdurdodi S4C i brosesu'r holl wybodaeth a ddarperir yn rhan o'r cais ac yn cadarnhau ei fod wedi cael yr holl gydsyniad trydydd parti angenrheidiol i alluogi S4C i wneud hynny.</w:t>
      </w:r>
    </w:p>
    <w:p w14:paraId="5FC57670" w14:textId="1F5EA265" w:rsidR="00184F6A" w:rsidRPr="00B253B7" w:rsidRDefault="00184F6A" w:rsidP="001370F6">
      <w:pPr>
        <w:pStyle w:val="ListParagraph"/>
        <w:numPr>
          <w:ilvl w:val="0"/>
          <w:numId w:val="48"/>
        </w:numPr>
        <w:ind w:left="426" w:hanging="426"/>
        <w:contextualSpacing w:val="0"/>
      </w:pPr>
      <w:r>
        <w:rPr>
          <w:lang w:bidi="cy-GB"/>
        </w:rPr>
        <w:t>Drwy gwblhau a chyflwyno'r Holiadur Gwybodaeth Cynigydd hwn, mae'r Cynigydd yn cytuno i gadw'n gyfrinachol unrhyw wybodaeth sy'n cael ei datgelu neu sydd ar gael iddo fel arall gan S4C mewn unrhyw gyfrwng o gwbl yn ystod neu mewn cysylltiad â'r broses dendro hon.</w:t>
      </w:r>
    </w:p>
    <w:p w14:paraId="607FDC8C" w14:textId="617CD98D" w:rsidR="00184F6A" w:rsidRPr="00B253B7" w:rsidRDefault="00184F6A" w:rsidP="001370F6">
      <w:pPr>
        <w:pStyle w:val="ListParagraph"/>
        <w:numPr>
          <w:ilvl w:val="0"/>
          <w:numId w:val="48"/>
        </w:numPr>
        <w:ind w:left="426" w:hanging="426"/>
        <w:contextualSpacing w:val="0"/>
      </w:pPr>
      <w:r>
        <w:rPr>
          <w:lang w:bidi="cy-GB"/>
        </w:rPr>
        <w:t xml:space="preserve">Ni fydd cwblhau’r Holiadur Gwybodaeth Cynigydd nac unrhyw gyfathrebu rhwng S4C a'r Cynigydd yn gyfystyr â chontract neu gynnig y gellir ei dderbyn nac yn </w:t>
      </w:r>
      <w:r>
        <w:rPr>
          <w:lang w:bidi="cy-GB"/>
        </w:rPr>
        <w:lastRenderedPageBreak/>
        <w:t>gynrychiolaeth y bydd unrhyw gontract yn cael ei ddyfarnu a bod S4C yn cadw'r hawl: (a) i dynnu'n ôl o'r broses dendro hon a/neu roi'r gorau iddi a/neu ei gohirio ar unrhyw adeg; a/neu (b) i beidio â dyfarnu unrhyw gontract o ganlyniad i'r broses dendro hon.</w:t>
      </w:r>
    </w:p>
    <w:p w14:paraId="4CF25F95" w14:textId="7A2443F3" w:rsidR="00184F6A" w:rsidRPr="00B253B7" w:rsidRDefault="00184F6A" w:rsidP="001370F6">
      <w:pPr>
        <w:pStyle w:val="ListParagraph"/>
        <w:numPr>
          <w:ilvl w:val="0"/>
          <w:numId w:val="48"/>
        </w:numPr>
        <w:ind w:left="426" w:hanging="426"/>
        <w:contextualSpacing w:val="0"/>
      </w:pPr>
      <w:r>
        <w:rPr>
          <w:lang w:bidi="cy-GB"/>
        </w:rPr>
        <w:t xml:space="preserve">os canfyddir bod yr Holiadur Gwybodaeth Cynigydd hwn yn anghyflawn, yn anghywir neu'n gamarweiniol mewn unrhyw ffordd, mae S4C yn cadw'r hawl i dynnu'r Cynigydd o'r broses dendro hon ym mha bynnag gam y mae'r broses dendro hon wedi'i gyrraedd. </w:t>
      </w:r>
    </w:p>
    <w:p w14:paraId="31883EC6" w14:textId="06263243" w:rsidR="00184F6A" w:rsidRPr="00B253B7" w:rsidRDefault="00184F6A" w:rsidP="001370F6">
      <w:pPr>
        <w:pStyle w:val="ListParagraph"/>
        <w:numPr>
          <w:ilvl w:val="0"/>
          <w:numId w:val="48"/>
        </w:numPr>
        <w:ind w:left="426" w:hanging="426"/>
        <w:contextualSpacing w:val="0"/>
      </w:pPr>
      <w:r w:rsidRPr="00B253B7">
        <w:rPr>
          <w:lang w:bidi="cy-GB"/>
        </w:rPr>
        <w:t>Nid oes gwrthdaro buddiannau mewn perthynas â gofyniad S4C</w:t>
      </w:r>
    </w:p>
    <w:p w14:paraId="0798626A" w14:textId="097C2B0C" w:rsidR="00986B1C" w:rsidRPr="00B253B7" w:rsidRDefault="00986B1C" w:rsidP="00986B1C">
      <w:pPr>
        <w:rPr>
          <w:b/>
          <w:bCs/>
        </w:rPr>
      </w:pPr>
      <w:r w:rsidRPr="00B253B7">
        <w:rPr>
          <w:b/>
          <w:lang w:bidi="cy-GB"/>
        </w:rPr>
        <w:t>Gwybodaeth gyfrinachol:</w:t>
      </w:r>
    </w:p>
    <w:p w14:paraId="1C60F351" w14:textId="011F17B3" w:rsidR="00986B1C" w:rsidRPr="00B253B7" w:rsidRDefault="00986B1C" w:rsidP="00986B1C">
      <w:r w:rsidRPr="00B253B7">
        <w:rPr>
          <w:lang w:bidi="cy-GB"/>
        </w:rPr>
        <w:t>Dylid darllen yr adran hon ar y cyd â'r paragraffau perthnasol sy'n ymwneud â FOIA ac EIR yn y telerau ac amodau Caffael yn y Gwahoddiad i Dendro.</w:t>
      </w:r>
    </w:p>
    <w:p w14:paraId="4E632C4A" w14:textId="77777777" w:rsidR="00986B1C" w:rsidRPr="00B253B7" w:rsidRDefault="00986B1C" w:rsidP="00986B1C">
      <w:r w:rsidRPr="00B253B7">
        <w:rPr>
          <w:lang w:bidi="cy-GB"/>
        </w:rPr>
        <w:t>Rwy'n datgan fy mod yn dymuno i'r wybodaeth ganlynol gael ei dynodi'n fasnachol sensitif:</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72"/>
      </w:tblGrid>
      <w:tr w:rsidR="00986B1C" w:rsidRPr="00B253B7" w14:paraId="15E2FD41" w14:textId="77777777" w:rsidTr="00986B1C">
        <w:trPr>
          <w:cantSplit/>
          <w:trHeight w:val="127"/>
        </w:trPr>
        <w:tc>
          <w:tcPr>
            <w:tcW w:w="9072" w:type="dxa"/>
            <w:tcBorders>
              <w:top w:val="single" w:sz="4" w:space="0" w:color="000000"/>
              <w:left w:val="single" w:sz="4" w:space="0" w:color="000000"/>
              <w:bottom w:val="single" w:sz="4" w:space="0" w:color="000000"/>
              <w:right w:val="single" w:sz="4" w:space="0" w:color="000000"/>
            </w:tcBorders>
          </w:tcPr>
          <w:p w14:paraId="4DA6DFC2" w14:textId="77777777" w:rsidR="00986B1C" w:rsidRPr="00B253B7" w:rsidRDefault="00986B1C" w:rsidP="00986B1C">
            <w:pPr>
              <w:rPr>
                <w:b/>
                <w:bCs/>
              </w:rPr>
            </w:pPr>
          </w:p>
        </w:tc>
      </w:tr>
    </w:tbl>
    <w:p w14:paraId="401A700B" w14:textId="77777777" w:rsidR="00986B1C" w:rsidRPr="00B253B7" w:rsidRDefault="00986B1C" w:rsidP="00986B1C">
      <w:pPr>
        <w:rPr>
          <w:b/>
          <w:bCs/>
        </w:rPr>
      </w:pPr>
    </w:p>
    <w:p w14:paraId="51493022" w14:textId="77777777" w:rsidR="00986B1C" w:rsidRPr="00B253B7" w:rsidRDefault="00986B1C" w:rsidP="00986B1C">
      <w:r w:rsidRPr="00B253B7">
        <w:rPr>
          <w:lang w:bidi="cy-GB"/>
        </w:rPr>
        <w:t>Y rheswm neu resymau dros gredu y dylai'r wybodaeth hon gael ei heithrio o dan FOIA ac EIR yw:</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72"/>
      </w:tblGrid>
      <w:tr w:rsidR="00986B1C" w:rsidRPr="00B253B7" w14:paraId="485FC176" w14:textId="77777777" w:rsidTr="00986B1C">
        <w:trPr>
          <w:cantSplit/>
          <w:trHeight w:val="263"/>
        </w:trPr>
        <w:tc>
          <w:tcPr>
            <w:tcW w:w="9072" w:type="dxa"/>
            <w:tcBorders>
              <w:top w:val="single" w:sz="4" w:space="0" w:color="000000"/>
              <w:left w:val="single" w:sz="4" w:space="0" w:color="000000"/>
              <w:bottom w:val="single" w:sz="4" w:space="0" w:color="000000"/>
              <w:right w:val="single" w:sz="4" w:space="0" w:color="000000"/>
            </w:tcBorders>
          </w:tcPr>
          <w:p w14:paraId="7FC875E5" w14:textId="77777777" w:rsidR="00986B1C" w:rsidRPr="00B253B7" w:rsidRDefault="00986B1C" w:rsidP="00986B1C">
            <w:pPr>
              <w:rPr>
                <w:b/>
                <w:bCs/>
              </w:rPr>
            </w:pPr>
          </w:p>
        </w:tc>
      </w:tr>
    </w:tbl>
    <w:p w14:paraId="1C8D9BAB" w14:textId="77777777" w:rsidR="00986B1C" w:rsidRPr="00B253B7" w:rsidRDefault="00986B1C" w:rsidP="00986B1C">
      <w:pPr>
        <w:rPr>
          <w:b/>
          <w:bCs/>
        </w:rPr>
      </w:pPr>
    </w:p>
    <w:p w14:paraId="7F99B3C0" w14:textId="77777777" w:rsidR="00986B1C" w:rsidRPr="00B253B7" w:rsidRDefault="00986B1C" w:rsidP="00986B1C">
      <w:r w:rsidRPr="00B253B7">
        <w:rPr>
          <w:lang w:bidi="cy-GB"/>
        </w:rPr>
        <w:t>Y cyfnod o amser y credir y dylai'r wybodaeth hon gael ei heithrio amdano yw:</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72"/>
      </w:tblGrid>
      <w:tr w:rsidR="00986B1C" w:rsidRPr="00B253B7" w14:paraId="64A3E50A" w14:textId="77777777" w:rsidTr="00986B1C">
        <w:trPr>
          <w:cantSplit/>
          <w:trHeight w:val="720"/>
        </w:trPr>
        <w:tc>
          <w:tcPr>
            <w:tcW w:w="9072" w:type="dxa"/>
            <w:tcBorders>
              <w:top w:val="single" w:sz="4" w:space="0" w:color="000000"/>
              <w:left w:val="single" w:sz="4" w:space="0" w:color="000000"/>
              <w:bottom w:val="single" w:sz="4" w:space="0" w:color="000000"/>
              <w:right w:val="single" w:sz="4" w:space="0" w:color="000000"/>
            </w:tcBorders>
          </w:tcPr>
          <w:p w14:paraId="4691DBA3" w14:textId="2B755A2D" w:rsidR="00986B1C" w:rsidRPr="00B253B7" w:rsidRDefault="00986B1C" w:rsidP="00986B1C"/>
        </w:tc>
      </w:tr>
    </w:tbl>
    <w:p w14:paraId="7E968EE4" w14:textId="77777777" w:rsidR="00986B1C" w:rsidRPr="00B253B7" w:rsidRDefault="00986B1C" w:rsidP="00986B1C">
      <w:pPr>
        <w:rPr>
          <w:b/>
          <w:bCs/>
        </w:rPr>
      </w:pPr>
    </w:p>
    <w:p w14:paraId="741BEAF6" w14:textId="77777777" w:rsidR="00B253B7" w:rsidRDefault="00B253B7" w:rsidP="00184F6A">
      <w:pPr>
        <w:rPr>
          <w:b/>
          <w:bCs/>
          <w:u w:val="single"/>
        </w:rPr>
      </w:pPr>
    </w:p>
    <w:p w14:paraId="400826C9" w14:textId="77777777" w:rsidR="00B253B7" w:rsidRDefault="00B253B7" w:rsidP="00184F6A">
      <w:pPr>
        <w:rPr>
          <w:b/>
          <w:bCs/>
          <w:u w:val="single"/>
        </w:rPr>
      </w:pPr>
    </w:p>
    <w:p w14:paraId="7D644ABB" w14:textId="77777777" w:rsidR="00B253B7" w:rsidRDefault="00B253B7" w:rsidP="00184F6A">
      <w:pPr>
        <w:rPr>
          <w:b/>
          <w:bCs/>
          <w:u w:val="single"/>
        </w:rPr>
      </w:pPr>
    </w:p>
    <w:p w14:paraId="43969FF6" w14:textId="77777777" w:rsidR="00B253B7" w:rsidRDefault="00B253B7" w:rsidP="00184F6A">
      <w:pPr>
        <w:rPr>
          <w:b/>
          <w:bCs/>
          <w:u w:val="single"/>
        </w:rPr>
      </w:pPr>
    </w:p>
    <w:p w14:paraId="45415A6A" w14:textId="77777777" w:rsidR="00B253B7" w:rsidRDefault="00B253B7" w:rsidP="00184F6A">
      <w:pPr>
        <w:rPr>
          <w:b/>
          <w:bCs/>
          <w:u w:val="single"/>
        </w:rPr>
      </w:pPr>
    </w:p>
    <w:p w14:paraId="7E034033" w14:textId="77777777" w:rsidR="00B253B7" w:rsidRDefault="00B253B7" w:rsidP="00184F6A">
      <w:pPr>
        <w:rPr>
          <w:b/>
          <w:bCs/>
          <w:u w:val="single"/>
        </w:rPr>
      </w:pPr>
    </w:p>
    <w:p w14:paraId="17BF77D7" w14:textId="77777777" w:rsidR="00B253B7" w:rsidRDefault="00B253B7" w:rsidP="00184F6A">
      <w:pPr>
        <w:rPr>
          <w:b/>
          <w:bCs/>
          <w:u w:val="single"/>
        </w:rPr>
      </w:pPr>
    </w:p>
    <w:p w14:paraId="28A04060" w14:textId="5DC2DDAF" w:rsidR="00184F6A" w:rsidRPr="00B253B7" w:rsidRDefault="00986B1C" w:rsidP="00184F6A">
      <w:pPr>
        <w:rPr>
          <w:b/>
          <w:bCs/>
          <w:u w:val="single"/>
        </w:rPr>
      </w:pPr>
      <w:r w:rsidRPr="00B253B7">
        <w:rPr>
          <w:b/>
          <w:u w:val="single"/>
          <w:lang w:bidi="cy-GB"/>
        </w:rPr>
        <w:t>Datganiad:</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663"/>
      </w:tblGrid>
      <w:tr w:rsidR="00184F6A" w:rsidRPr="00B253B7" w14:paraId="0F36ED51" w14:textId="77777777" w:rsidTr="00184F6A">
        <w:tc>
          <w:tcPr>
            <w:tcW w:w="2268" w:type="dxa"/>
            <w:tcBorders>
              <w:right w:val="single" w:sz="4" w:space="0" w:color="auto"/>
            </w:tcBorders>
          </w:tcPr>
          <w:p w14:paraId="7E7FAB02" w14:textId="47F309E9" w:rsidR="00184F6A" w:rsidRPr="00B253B7" w:rsidRDefault="00184F6A" w:rsidP="00184F6A">
            <w:pPr>
              <w:spacing w:before="120" w:after="120"/>
              <w:rPr>
                <w:b/>
                <w:bCs/>
              </w:rPr>
            </w:pPr>
            <w:r w:rsidRPr="00B253B7">
              <w:rPr>
                <w:b/>
                <w:lang w:bidi="cy-GB"/>
              </w:rPr>
              <w:t>Llofnod:</w:t>
            </w:r>
          </w:p>
        </w:tc>
        <w:tc>
          <w:tcPr>
            <w:tcW w:w="6663" w:type="dxa"/>
            <w:tcBorders>
              <w:top w:val="single" w:sz="4" w:space="0" w:color="auto"/>
              <w:left w:val="single" w:sz="4" w:space="0" w:color="auto"/>
              <w:bottom w:val="single" w:sz="4" w:space="0" w:color="auto"/>
              <w:right w:val="single" w:sz="4" w:space="0" w:color="auto"/>
            </w:tcBorders>
          </w:tcPr>
          <w:p w14:paraId="02D06171" w14:textId="77777777" w:rsidR="00184F6A" w:rsidRPr="00B253B7" w:rsidRDefault="00184F6A" w:rsidP="00184F6A">
            <w:pPr>
              <w:spacing w:before="240" w:after="0"/>
            </w:pPr>
          </w:p>
        </w:tc>
      </w:tr>
      <w:tr w:rsidR="00184F6A" w:rsidRPr="00B253B7" w14:paraId="6A71127A" w14:textId="77777777" w:rsidTr="00184F6A">
        <w:tc>
          <w:tcPr>
            <w:tcW w:w="2268" w:type="dxa"/>
          </w:tcPr>
          <w:p w14:paraId="67B2ACF1" w14:textId="77777777" w:rsidR="00184F6A" w:rsidRPr="00B253B7" w:rsidRDefault="00184F6A" w:rsidP="00184F6A">
            <w:pPr>
              <w:spacing w:before="120" w:after="120"/>
              <w:rPr>
                <w:b/>
                <w:bCs/>
              </w:rPr>
            </w:pPr>
          </w:p>
        </w:tc>
        <w:tc>
          <w:tcPr>
            <w:tcW w:w="6663" w:type="dxa"/>
            <w:tcBorders>
              <w:top w:val="single" w:sz="4" w:space="0" w:color="auto"/>
              <w:bottom w:val="single" w:sz="4" w:space="0" w:color="auto"/>
            </w:tcBorders>
          </w:tcPr>
          <w:p w14:paraId="4CA17E24" w14:textId="77777777" w:rsidR="00184F6A" w:rsidRPr="00B253B7" w:rsidRDefault="00184F6A" w:rsidP="00184F6A">
            <w:pPr>
              <w:spacing w:before="240" w:after="0"/>
            </w:pPr>
          </w:p>
        </w:tc>
      </w:tr>
      <w:tr w:rsidR="00184F6A" w:rsidRPr="00B253B7" w14:paraId="73722ED7" w14:textId="77777777" w:rsidTr="00184F6A">
        <w:tc>
          <w:tcPr>
            <w:tcW w:w="2268" w:type="dxa"/>
            <w:tcBorders>
              <w:right w:val="single" w:sz="4" w:space="0" w:color="auto"/>
            </w:tcBorders>
          </w:tcPr>
          <w:p w14:paraId="493AF7EC" w14:textId="2EA13877" w:rsidR="00184F6A" w:rsidRPr="00B253B7" w:rsidRDefault="00184F6A" w:rsidP="00184F6A">
            <w:pPr>
              <w:spacing w:before="120" w:after="120"/>
              <w:rPr>
                <w:b/>
                <w:bCs/>
              </w:rPr>
            </w:pPr>
            <w:r w:rsidRPr="00B253B7">
              <w:rPr>
                <w:b/>
                <w:lang w:bidi="cy-GB"/>
              </w:rPr>
              <w:t>Dyddiad:</w:t>
            </w:r>
          </w:p>
        </w:tc>
        <w:tc>
          <w:tcPr>
            <w:tcW w:w="6663" w:type="dxa"/>
            <w:tcBorders>
              <w:top w:val="single" w:sz="4" w:space="0" w:color="auto"/>
              <w:left w:val="single" w:sz="4" w:space="0" w:color="auto"/>
              <w:bottom w:val="single" w:sz="4" w:space="0" w:color="auto"/>
              <w:right w:val="single" w:sz="4" w:space="0" w:color="auto"/>
            </w:tcBorders>
          </w:tcPr>
          <w:p w14:paraId="7645EBC0" w14:textId="77777777" w:rsidR="00184F6A" w:rsidRPr="00B253B7" w:rsidRDefault="00184F6A" w:rsidP="00184F6A">
            <w:pPr>
              <w:spacing w:before="240" w:after="0"/>
            </w:pPr>
          </w:p>
        </w:tc>
      </w:tr>
      <w:tr w:rsidR="00184F6A" w:rsidRPr="00B253B7" w14:paraId="1AA164A2" w14:textId="77777777" w:rsidTr="00184F6A">
        <w:tc>
          <w:tcPr>
            <w:tcW w:w="2268" w:type="dxa"/>
          </w:tcPr>
          <w:p w14:paraId="1CDFA0E5" w14:textId="77777777" w:rsidR="00184F6A" w:rsidRPr="00B253B7" w:rsidRDefault="00184F6A" w:rsidP="00184F6A">
            <w:pPr>
              <w:spacing w:before="120" w:after="120"/>
              <w:rPr>
                <w:b/>
                <w:bCs/>
              </w:rPr>
            </w:pPr>
          </w:p>
        </w:tc>
        <w:tc>
          <w:tcPr>
            <w:tcW w:w="6663" w:type="dxa"/>
            <w:tcBorders>
              <w:top w:val="single" w:sz="4" w:space="0" w:color="auto"/>
              <w:bottom w:val="single" w:sz="4" w:space="0" w:color="auto"/>
            </w:tcBorders>
          </w:tcPr>
          <w:p w14:paraId="4A2C2557" w14:textId="77777777" w:rsidR="00184F6A" w:rsidRPr="00B253B7" w:rsidRDefault="00184F6A" w:rsidP="00184F6A">
            <w:pPr>
              <w:spacing w:before="240" w:after="0"/>
            </w:pPr>
          </w:p>
        </w:tc>
      </w:tr>
      <w:tr w:rsidR="00184F6A" w:rsidRPr="00B253B7" w14:paraId="4B0538F8" w14:textId="77777777" w:rsidTr="00184F6A">
        <w:tc>
          <w:tcPr>
            <w:tcW w:w="2268" w:type="dxa"/>
            <w:tcBorders>
              <w:right w:val="single" w:sz="4" w:space="0" w:color="auto"/>
            </w:tcBorders>
          </w:tcPr>
          <w:p w14:paraId="7E7BE550" w14:textId="00614503" w:rsidR="00184F6A" w:rsidRPr="00B253B7" w:rsidRDefault="00184F6A" w:rsidP="00184F6A">
            <w:pPr>
              <w:spacing w:before="120" w:after="120"/>
              <w:rPr>
                <w:b/>
                <w:bCs/>
              </w:rPr>
            </w:pPr>
            <w:r w:rsidRPr="00B253B7">
              <w:rPr>
                <w:b/>
                <w:lang w:bidi="cy-GB"/>
              </w:rPr>
              <w:t>Enw:</w:t>
            </w:r>
          </w:p>
        </w:tc>
        <w:tc>
          <w:tcPr>
            <w:tcW w:w="6663" w:type="dxa"/>
            <w:tcBorders>
              <w:top w:val="single" w:sz="4" w:space="0" w:color="auto"/>
              <w:left w:val="single" w:sz="4" w:space="0" w:color="auto"/>
              <w:bottom w:val="single" w:sz="4" w:space="0" w:color="auto"/>
              <w:right w:val="single" w:sz="4" w:space="0" w:color="auto"/>
            </w:tcBorders>
          </w:tcPr>
          <w:p w14:paraId="72192DF6" w14:textId="77777777" w:rsidR="00184F6A" w:rsidRPr="00B253B7" w:rsidRDefault="00184F6A" w:rsidP="00184F6A">
            <w:pPr>
              <w:spacing w:before="240" w:after="0"/>
            </w:pPr>
          </w:p>
        </w:tc>
      </w:tr>
      <w:tr w:rsidR="00184F6A" w:rsidRPr="00B253B7" w14:paraId="6C7F4E55" w14:textId="77777777" w:rsidTr="00184F6A">
        <w:tc>
          <w:tcPr>
            <w:tcW w:w="2268" w:type="dxa"/>
          </w:tcPr>
          <w:p w14:paraId="1FA69DA0" w14:textId="77777777" w:rsidR="00184F6A" w:rsidRPr="00B253B7" w:rsidRDefault="00184F6A" w:rsidP="00184F6A">
            <w:pPr>
              <w:spacing w:before="120" w:after="120"/>
              <w:rPr>
                <w:b/>
                <w:bCs/>
              </w:rPr>
            </w:pPr>
          </w:p>
        </w:tc>
        <w:tc>
          <w:tcPr>
            <w:tcW w:w="6663" w:type="dxa"/>
            <w:tcBorders>
              <w:top w:val="single" w:sz="4" w:space="0" w:color="auto"/>
              <w:bottom w:val="single" w:sz="4" w:space="0" w:color="auto"/>
            </w:tcBorders>
          </w:tcPr>
          <w:p w14:paraId="55F9D578" w14:textId="77777777" w:rsidR="00184F6A" w:rsidRPr="00B253B7" w:rsidRDefault="00184F6A" w:rsidP="00184F6A">
            <w:pPr>
              <w:spacing w:before="240" w:after="0"/>
            </w:pPr>
          </w:p>
        </w:tc>
      </w:tr>
      <w:tr w:rsidR="00184F6A" w:rsidRPr="00B253B7" w14:paraId="0A0FCCD6" w14:textId="77777777" w:rsidTr="00184F6A">
        <w:tc>
          <w:tcPr>
            <w:tcW w:w="2268" w:type="dxa"/>
            <w:tcBorders>
              <w:right w:val="single" w:sz="4" w:space="0" w:color="auto"/>
            </w:tcBorders>
          </w:tcPr>
          <w:p w14:paraId="22674CA6" w14:textId="503C6812" w:rsidR="00184F6A" w:rsidRPr="00B253B7" w:rsidRDefault="00184F6A" w:rsidP="00184F6A">
            <w:pPr>
              <w:spacing w:before="120" w:after="120"/>
              <w:rPr>
                <w:b/>
                <w:bCs/>
              </w:rPr>
            </w:pPr>
            <w:r w:rsidRPr="00B253B7">
              <w:rPr>
                <w:b/>
                <w:lang w:bidi="cy-GB"/>
              </w:rPr>
              <w:t xml:space="preserve">Rôl: </w:t>
            </w:r>
          </w:p>
        </w:tc>
        <w:tc>
          <w:tcPr>
            <w:tcW w:w="6663" w:type="dxa"/>
            <w:tcBorders>
              <w:top w:val="single" w:sz="4" w:space="0" w:color="auto"/>
              <w:left w:val="single" w:sz="4" w:space="0" w:color="auto"/>
              <w:bottom w:val="single" w:sz="4" w:space="0" w:color="auto"/>
              <w:right w:val="single" w:sz="4" w:space="0" w:color="auto"/>
            </w:tcBorders>
          </w:tcPr>
          <w:p w14:paraId="6FF44BE0" w14:textId="11A06232" w:rsidR="00184F6A" w:rsidRPr="00B253B7" w:rsidRDefault="00184F6A" w:rsidP="00184F6A">
            <w:pPr>
              <w:spacing w:before="240" w:after="0"/>
            </w:pPr>
          </w:p>
        </w:tc>
      </w:tr>
      <w:tr w:rsidR="00184F6A" w:rsidRPr="00B253B7" w14:paraId="128CF704" w14:textId="77777777" w:rsidTr="00184F6A">
        <w:tc>
          <w:tcPr>
            <w:tcW w:w="2268" w:type="dxa"/>
          </w:tcPr>
          <w:p w14:paraId="04C7D466" w14:textId="77777777" w:rsidR="00184F6A" w:rsidRPr="00B253B7" w:rsidRDefault="00184F6A" w:rsidP="00184F6A">
            <w:pPr>
              <w:spacing w:before="120" w:after="120"/>
              <w:rPr>
                <w:b/>
                <w:bCs/>
              </w:rPr>
            </w:pPr>
          </w:p>
        </w:tc>
        <w:tc>
          <w:tcPr>
            <w:tcW w:w="6663" w:type="dxa"/>
            <w:tcBorders>
              <w:top w:val="single" w:sz="4" w:space="0" w:color="auto"/>
              <w:bottom w:val="single" w:sz="4" w:space="0" w:color="auto"/>
            </w:tcBorders>
          </w:tcPr>
          <w:p w14:paraId="012C10CB" w14:textId="77777777" w:rsidR="00184F6A" w:rsidRPr="00B253B7" w:rsidRDefault="00184F6A" w:rsidP="00184F6A">
            <w:pPr>
              <w:spacing w:before="240" w:after="0"/>
            </w:pPr>
          </w:p>
        </w:tc>
      </w:tr>
      <w:tr w:rsidR="00184F6A" w:rsidRPr="00B253B7" w14:paraId="06CAAE3F" w14:textId="77777777" w:rsidTr="00184F6A">
        <w:tc>
          <w:tcPr>
            <w:tcW w:w="2268" w:type="dxa"/>
            <w:tcBorders>
              <w:right w:val="single" w:sz="4" w:space="0" w:color="auto"/>
            </w:tcBorders>
          </w:tcPr>
          <w:p w14:paraId="1B31D5FB" w14:textId="08B01E15" w:rsidR="00184F6A" w:rsidRPr="00B253B7" w:rsidRDefault="00184F6A" w:rsidP="00184F6A">
            <w:pPr>
              <w:spacing w:before="120" w:after="120"/>
              <w:rPr>
                <w:b/>
                <w:bCs/>
              </w:rPr>
            </w:pPr>
            <w:r w:rsidRPr="00B253B7">
              <w:rPr>
                <w:b/>
                <w:lang w:bidi="cy-GB"/>
              </w:rPr>
              <w:t>Rhif ffôn:</w:t>
            </w:r>
          </w:p>
        </w:tc>
        <w:tc>
          <w:tcPr>
            <w:tcW w:w="6663" w:type="dxa"/>
            <w:tcBorders>
              <w:top w:val="single" w:sz="4" w:space="0" w:color="auto"/>
              <w:left w:val="single" w:sz="4" w:space="0" w:color="auto"/>
              <w:bottom w:val="single" w:sz="4" w:space="0" w:color="auto"/>
              <w:right w:val="single" w:sz="4" w:space="0" w:color="auto"/>
            </w:tcBorders>
          </w:tcPr>
          <w:p w14:paraId="61EAC66A" w14:textId="77777777" w:rsidR="00184F6A" w:rsidRPr="00B253B7" w:rsidRDefault="00184F6A" w:rsidP="00184F6A">
            <w:pPr>
              <w:spacing w:before="240" w:after="0"/>
            </w:pPr>
          </w:p>
        </w:tc>
      </w:tr>
      <w:tr w:rsidR="00184F6A" w:rsidRPr="00B253B7" w14:paraId="7631C330" w14:textId="77777777" w:rsidTr="00184F6A">
        <w:tc>
          <w:tcPr>
            <w:tcW w:w="2268" w:type="dxa"/>
          </w:tcPr>
          <w:p w14:paraId="7E8740FC" w14:textId="77777777" w:rsidR="00184F6A" w:rsidRPr="00B253B7" w:rsidRDefault="00184F6A" w:rsidP="00184F6A">
            <w:pPr>
              <w:spacing w:before="120" w:after="120"/>
              <w:rPr>
                <w:b/>
                <w:bCs/>
              </w:rPr>
            </w:pPr>
          </w:p>
        </w:tc>
        <w:tc>
          <w:tcPr>
            <w:tcW w:w="6663" w:type="dxa"/>
            <w:tcBorders>
              <w:top w:val="single" w:sz="4" w:space="0" w:color="auto"/>
              <w:bottom w:val="single" w:sz="4" w:space="0" w:color="auto"/>
            </w:tcBorders>
          </w:tcPr>
          <w:p w14:paraId="25D4F7C3" w14:textId="77777777" w:rsidR="00184F6A" w:rsidRPr="00B253B7" w:rsidRDefault="00184F6A" w:rsidP="00184F6A">
            <w:pPr>
              <w:spacing w:before="240" w:after="0"/>
            </w:pPr>
          </w:p>
        </w:tc>
      </w:tr>
      <w:tr w:rsidR="00184F6A" w:rsidRPr="00B253B7" w14:paraId="0C1361E3" w14:textId="77777777" w:rsidTr="00184F6A">
        <w:tc>
          <w:tcPr>
            <w:tcW w:w="2268" w:type="dxa"/>
            <w:tcBorders>
              <w:right w:val="single" w:sz="4" w:space="0" w:color="auto"/>
            </w:tcBorders>
          </w:tcPr>
          <w:p w14:paraId="288B6348" w14:textId="65D2DFB1" w:rsidR="00184F6A" w:rsidRPr="00B253B7" w:rsidRDefault="00184F6A" w:rsidP="00184F6A">
            <w:pPr>
              <w:spacing w:before="120" w:after="120"/>
              <w:rPr>
                <w:b/>
                <w:bCs/>
              </w:rPr>
            </w:pPr>
            <w:r w:rsidRPr="00B253B7">
              <w:rPr>
                <w:b/>
                <w:lang w:bidi="cy-GB"/>
              </w:rPr>
              <w:t>Cyfeiriad e-bost:</w:t>
            </w:r>
          </w:p>
        </w:tc>
        <w:tc>
          <w:tcPr>
            <w:tcW w:w="6663" w:type="dxa"/>
            <w:tcBorders>
              <w:top w:val="single" w:sz="4" w:space="0" w:color="auto"/>
              <w:left w:val="single" w:sz="4" w:space="0" w:color="auto"/>
              <w:bottom w:val="single" w:sz="4" w:space="0" w:color="auto"/>
              <w:right w:val="single" w:sz="4" w:space="0" w:color="auto"/>
            </w:tcBorders>
          </w:tcPr>
          <w:p w14:paraId="066C8412" w14:textId="77777777" w:rsidR="00184F6A" w:rsidRPr="00B253B7" w:rsidRDefault="00184F6A" w:rsidP="00184F6A">
            <w:pPr>
              <w:spacing w:before="240" w:after="0"/>
            </w:pPr>
          </w:p>
        </w:tc>
      </w:tr>
      <w:tr w:rsidR="00184F6A" w:rsidRPr="00B253B7" w14:paraId="33BC7A6F" w14:textId="77777777" w:rsidTr="00184F6A">
        <w:tc>
          <w:tcPr>
            <w:tcW w:w="2268" w:type="dxa"/>
          </w:tcPr>
          <w:p w14:paraId="6E8A136D" w14:textId="77777777" w:rsidR="00184F6A" w:rsidRPr="00B253B7" w:rsidRDefault="00184F6A" w:rsidP="00184F6A">
            <w:pPr>
              <w:spacing w:before="120" w:after="120"/>
              <w:rPr>
                <w:b/>
                <w:bCs/>
              </w:rPr>
            </w:pPr>
          </w:p>
        </w:tc>
        <w:tc>
          <w:tcPr>
            <w:tcW w:w="6663" w:type="dxa"/>
            <w:tcBorders>
              <w:top w:val="single" w:sz="4" w:space="0" w:color="auto"/>
              <w:bottom w:val="single" w:sz="4" w:space="0" w:color="auto"/>
            </w:tcBorders>
          </w:tcPr>
          <w:p w14:paraId="421827D2" w14:textId="77777777" w:rsidR="00184F6A" w:rsidRPr="00B253B7" w:rsidRDefault="00184F6A" w:rsidP="00184F6A">
            <w:pPr>
              <w:spacing w:before="240" w:after="0"/>
            </w:pPr>
          </w:p>
        </w:tc>
      </w:tr>
      <w:tr w:rsidR="00184F6A" w:rsidRPr="00B253B7" w14:paraId="744B5E1A" w14:textId="77777777" w:rsidTr="00184F6A">
        <w:tc>
          <w:tcPr>
            <w:tcW w:w="2268" w:type="dxa"/>
            <w:tcBorders>
              <w:right w:val="single" w:sz="4" w:space="0" w:color="auto"/>
            </w:tcBorders>
          </w:tcPr>
          <w:p w14:paraId="3E7A6ECD" w14:textId="670EB7A6" w:rsidR="00184F6A" w:rsidRPr="00B253B7" w:rsidRDefault="00184F6A" w:rsidP="00184F6A">
            <w:pPr>
              <w:spacing w:before="120" w:after="120"/>
              <w:rPr>
                <w:b/>
                <w:bCs/>
              </w:rPr>
            </w:pPr>
            <w:r w:rsidRPr="00B253B7">
              <w:rPr>
                <w:b/>
                <w:lang w:bidi="cy-GB"/>
              </w:rPr>
              <w:t>Cyfeiriad post:</w:t>
            </w:r>
          </w:p>
        </w:tc>
        <w:tc>
          <w:tcPr>
            <w:tcW w:w="6663" w:type="dxa"/>
            <w:tcBorders>
              <w:top w:val="single" w:sz="4" w:space="0" w:color="auto"/>
              <w:left w:val="single" w:sz="4" w:space="0" w:color="auto"/>
              <w:right w:val="single" w:sz="4" w:space="0" w:color="auto"/>
            </w:tcBorders>
          </w:tcPr>
          <w:p w14:paraId="79F9840A" w14:textId="77777777" w:rsidR="00184F6A" w:rsidRPr="00B253B7" w:rsidRDefault="00184F6A" w:rsidP="00184F6A">
            <w:pPr>
              <w:spacing w:before="240" w:after="0"/>
            </w:pPr>
          </w:p>
        </w:tc>
      </w:tr>
      <w:tr w:rsidR="00184F6A" w:rsidRPr="00B253B7" w14:paraId="1682B211" w14:textId="77777777" w:rsidTr="00184F6A">
        <w:tc>
          <w:tcPr>
            <w:tcW w:w="2268" w:type="dxa"/>
            <w:tcBorders>
              <w:right w:val="single" w:sz="4" w:space="0" w:color="auto"/>
            </w:tcBorders>
          </w:tcPr>
          <w:p w14:paraId="58CCE006" w14:textId="77777777" w:rsidR="00184F6A" w:rsidRPr="00B253B7" w:rsidRDefault="00184F6A" w:rsidP="00184F6A">
            <w:pPr>
              <w:spacing w:before="120" w:after="120"/>
            </w:pPr>
          </w:p>
        </w:tc>
        <w:tc>
          <w:tcPr>
            <w:tcW w:w="6663" w:type="dxa"/>
            <w:tcBorders>
              <w:left w:val="single" w:sz="4" w:space="0" w:color="auto"/>
              <w:right w:val="single" w:sz="4" w:space="0" w:color="auto"/>
            </w:tcBorders>
          </w:tcPr>
          <w:p w14:paraId="46BB323A" w14:textId="77777777" w:rsidR="00184F6A" w:rsidRPr="00B253B7" w:rsidRDefault="00184F6A" w:rsidP="00184F6A">
            <w:pPr>
              <w:spacing w:before="240" w:after="0"/>
            </w:pPr>
          </w:p>
        </w:tc>
      </w:tr>
      <w:tr w:rsidR="00184F6A" w:rsidRPr="00B253B7" w14:paraId="11689E58" w14:textId="77777777" w:rsidTr="00184F6A">
        <w:tc>
          <w:tcPr>
            <w:tcW w:w="2268" w:type="dxa"/>
            <w:tcBorders>
              <w:right w:val="single" w:sz="4" w:space="0" w:color="auto"/>
            </w:tcBorders>
          </w:tcPr>
          <w:p w14:paraId="6EC7E471" w14:textId="77777777" w:rsidR="00184F6A" w:rsidRPr="00B253B7" w:rsidRDefault="00184F6A" w:rsidP="00184F6A">
            <w:pPr>
              <w:spacing w:before="120" w:after="120"/>
            </w:pPr>
          </w:p>
        </w:tc>
        <w:tc>
          <w:tcPr>
            <w:tcW w:w="6663" w:type="dxa"/>
            <w:tcBorders>
              <w:left w:val="single" w:sz="4" w:space="0" w:color="auto"/>
              <w:right w:val="single" w:sz="4" w:space="0" w:color="auto"/>
            </w:tcBorders>
          </w:tcPr>
          <w:p w14:paraId="0593C7E7" w14:textId="77777777" w:rsidR="00184F6A" w:rsidRPr="00B253B7" w:rsidRDefault="00184F6A" w:rsidP="00184F6A">
            <w:pPr>
              <w:spacing w:before="240" w:after="0"/>
            </w:pPr>
          </w:p>
        </w:tc>
      </w:tr>
      <w:tr w:rsidR="00184F6A" w:rsidRPr="00B253B7" w14:paraId="085E1FF8" w14:textId="77777777" w:rsidTr="00184F6A">
        <w:tc>
          <w:tcPr>
            <w:tcW w:w="2268" w:type="dxa"/>
            <w:tcBorders>
              <w:right w:val="single" w:sz="4" w:space="0" w:color="auto"/>
            </w:tcBorders>
          </w:tcPr>
          <w:p w14:paraId="606656EB" w14:textId="77777777" w:rsidR="00184F6A" w:rsidRPr="00B253B7" w:rsidRDefault="00184F6A" w:rsidP="00184F6A">
            <w:pPr>
              <w:spacing w:before="120" w:after="120"/>
            </w:pPr>
          </w:p>
        </w:tc>
        <w:tc>
          <w:tcPr>
            <w:tcW w:w="6663" w:type="dxa"/>
            <w:tcBorders>
              <w:left w:val="single" w:sz="4" w:space="0" w:color="auto"/>
              <w:bottom w:val="single" w:sz="4" w:space="0" w:color="auto"/>
              <w:right w:val="single" w:sz="4" w:space="0" w:color="auto"/>
            </w:tcBorders>
          </w:tcPr>
          <w:p w14:paraId="51215F9E" w14:textId="77777777" w:rsidR="00184F6A" w:rsidRPr="00B253B7" w:rsidRDefault="00184F6A" w:rsidP="00184F6A">
            <w:pPr>
              <w:spacing w:before="240" w:after="0"/>
            </w:pPr>
          </w:p>
        </w:tc>
      </w:tr>
    </w:tbl>
    <w:p w14:paraId="0692B1FD" w14:textId="77777777" w:rsidR="00184F6A" w:rsidRPr="00B253B7" w:rsidRDefault="00184F6A" w:rsidP="00184F6A"/>
    <w:sectPr w:rsidR="00184F6A" w:rsidRPr="00B253B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AB42" w14:textId="77777777" w:rsidR="000061F5" w:rsidRDefault="000061F5" w:rsidP="00F71222">
      <w:pPr>
        <w:spacing w:after="0" w:line="240" w:lineRule="auto"/>
      </w:pPr>
      <w:r>
        <w:separator/>
      </w:r>
    </w:p>
  </w:endnote>
  <w:endnote w:type="continuationSeparator" w:id="0">
    <w:p w14:paraId="52703B5A" w14:textId="77777777" w:rsidR="000061F5" w:rsidRDefault="000061F5" w:rsidP="00F7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242F" w14:textId="77777777" w:rsidR="00FE4B86" w:rsidRDefault="00FE4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32A9" w14:textId="77777777" w:rsidR="00FE4B86" w:rsidRDefault="00FE4B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3194" w14:textId="77777777" w:rsidR="00FE4B86" w:rsidRDefault="00FE4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60F1" w14:textId="77777777" w:rsidR="000061F5" w:rsidRDefault="000061F5" w:rsidP="00F71222">
      <w:pPr>
        <w:spacing w:after="0" w:line="240" w:lineRule="auto"/>
      </w:pPr>
      <w:r>
        <w:separator/>
      </w:r>
    </w:p>
  </w:footnote>
  <w:footnote w:type="continuationSeparator" w:id="0">
    <w:p w14:paraId="125C1695" w14:textId="77777777" w:rsidR="000061F5" w:rsidRDefault="000061F5" w:rsidP="00F71222">
      <w:pPr>
        <w:spacing w:after="0" w:line="240" w:lineRule="auto"/>
      </w:pPr>
      <w:r>
        <w:continuationSeparator/>
      </w:r>
    </w:p>
  </w:footnote>
  <w:footnote w:id="1">
    <w:p w14:paraId="21BB810A" w14:textId="7E36D3DF" w:rsidR="00F71222" w:rsidRPr="006848F6" w:rsidRDefault="00F71222" w:rsidP="006848F6">
      <w:pPr>
        <w:pStyle w:val="FootnoteText"/>
        <w:ind w:left="426" w:hanging="426"/>
        <w:rPr>
          <w:sz w:val="16"/>
          <w:szCs w:val="16"/>
        </w:rPr>
      </w:pPr>
      <w:r w:rsidRPr="006848F6">
        <w:rPr>
          <w:rStyle w:val="FootnoteReference"/>
          <w:sz w:val="16"/>
          <w:szCs w:val="16"/>
          <w:lang w:bidi="cy-GB"/>
        </w:rPr>
        <w:footnoteRef/>
      </w:r>
      <w:r w:rsidRPr="006848F6">
        <w:rPr>
          <w:sz w:val="16"/>
          <w:szCs w:val="16"/>
          <w:lang w:bidi="cy-GB"/>
        </w:rPr>
        <w:t xml:space="preserve"> </w:t>
      </w:r>
      <w:r w:rsidRPr="006848F6">
        <w:rPr>
          <w:sz w:val="16"/>
          <w:szCs w:val="16"/>
          <w:lang w:bidi="cy-GB"/>
        </w:rPr>
        <w:tab/>
        <w:t>Personau cysylltiedig yw personau sy'n arfer (neu sydd â hawl i arfer) dylanwad neu reolaeth sylweddol ar y cyflenwr a'r rhai y mae'r cyflenwr yn arfer (neu â'r hawl i arfer) dylanwad neu reolaeth sylweddol arnynt. Mae hyn yn cynnwys cyfranddalwyr o bwys, cyfarwyddwyr a chyfarwyddwyr cysgodol, rhiant-gwmnïau ac is-gwmnïau a chwmnïau rhagflaenol. Mae mwyafrif y seiliau gwahardd yn nodi eu bod yn berthnasol i'r cyflenwr neu i berson sy’n gysylltiedig â’r cyflenwr.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4190" w14:textId="77777777" w:rsidR="00FE4B86" w:rsidRDefault="00FE4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92F5" w14:textId="4C02D998" w:rsidR="00F71222" w:rsidRDefault="00F71222" w:rsidP="00FE4B86">
    <w:pPr>
      <w:pStyle w:val="Header"/>
      <w:jc w:val="left"/>
    </w:pPr>
    <w:r w:rsidRPr="00E505BB">
      <w:rPr>
        <w:noProof/>
        <w:lang w:bidi="cy-GB"/>
      </w:rPr>
      <w:drawing>
        <wp:inline distT="0" distB="0" distL="0" distR="0" wp14:anchorId="24626BB8" wp14:editId="6ECB40F7">
          <wp:extent cx="838200" cy="711200"/>
          <wp:effectExtent l="0" t="0" r="0" b="0"/>
          <wp:docPr id="1" name="Picture 4" descr="S4C_Teal Templ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4C_Teal Template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11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54BE" w14:textId="77777777" w:rsidR="00FE4B86" w:rsidRDefault="00FE4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0D766B"/>
    <w:multiLevelType w:val="hybridMultilevel"/>
    <w:tmpl w:val="4FA621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3"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4" w15:restartNumberingAfterBreak="0">
    <w:nsid w:val="083E6C4B"/>
    <w:multiLevelType w:val="multilevel"/>
    <w:tmpl w:val="552AA824"/>
    <w:styleLink w:val="NumbListKHPart"/>
    <w:lvl w:ilvl="0">
      <w:start w:val="1"/>
      <w:numFmt w:val="decimal"/>
      <w:pStyle w:val="LabelPartHeading"/>
      <w:lvlText w:val="Rhan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BB966BE"/>
    <w:multiLevelType w:val="multilevel"/>
    <w:tmpl w:val="15804ED0"/>
    <w:numStyleLink w:val="NumbListSections"/>
  </w:abstractNum>
  <w:abstractNum w:abstractNumId="16" w15:restartNumberingAfterBreak="0">
    <w:nsid w:val="18203E47"/>
    <w:multiLevelType w:val="multilevel"/>
    <w:tmpl w:val="B754B3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1BB24199"/>
    <w:multiLevelType w:val="multilevel"/>
    <w:tmpl w:val="E460CD5E"/>
    <w:numStyleLink w:val="NumbListIntro"/>
  </w:abstractNum>
  <w:abstractNum w:abstractNumId="18"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9"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0" w15:restartNumberingAfterBreak="0">
    <w:nsid w:val="27D31500"/>
    <w:multiLevelType w:val="multilevel"/>
    <w:tmpl w:val="E460CD5E"/>
    <w:styleLink w:val="NumbListIntro"/>
    <w:lvl w:ilvl="0">
      <w:start w:val="1"/>
      <w:numFmt w:val="decimal"/>
      <w:pStyle w:val="IntroHeading"/>
      <w:suff w:val="nothing"/>
      <w:lvlText w:val=""/>
      <w:lvlJc w:val="left"/>
      <w:pPr>
        <w:ind w:left="0" w:firstLine="0"/>
      </w:p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1" w15:restartNumberingAfterBreak="0">
    <w:nsid w:val="29B37F7C"/>
    <w:multiLevelType w:val="hybridMultilevel"/>
    <w:tmpl w:val="C930DE80"/>
    <w:lvl w:ilvl="0" w:tplc="943E8B6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FA6142"/>
    <w:multiLevelType w:val="hybridMultilevel"/>
    <w:tmpl w:val="DDB62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5" w15:restartNumberingAfterBreak="0">
    <w:nsid w:val="339C326E"/>
    <w:multiLevelType w:val="multilevel"/>
    <w:tmpl w:val="3060548A"/>
    <w:styleLink w:val="NumbListSchedules"/>
    <w:lvl w:ilvl="0">
      <w:start w:val="1"/>
      <w:numFmt w:val="decimal"/>
      <w:suff w:val="nothing"/>
      <w:lvlText w:val="Atodlen %1"/>
      <w:lvlJc w:val="left"/>
      <w:pPr>
        <w:ind w:left="0" w:firstLine="0"/>
      </w:pPr>
      <w:rPr>
        <w:rFonts w:hint="default"/>
      </w:rPr>
    </w:lvl>
    <w:lvl w:ilvl="1">
      <w:start w:val="1"/>
      <w:numFmt w:val="decimal"/>
      <w:suff w:val="nothing"/>
      <w:lvlText w:val="Rhan %2"/>
      <w:lvlJc w:val="left"/>
      <w:pPr>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850"/>
      </w:pPr>
      <w:rPr>
        <w:rFonts w:hint="default"/>
      </w:rPr>
    </w:lvl>
    <w:lvl w:ilvl="7">
      <w:start w:val="1"/>
      <w:numFmt w:val="upperLett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26"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3C59562F"/>
    <w:multiLevelType w:val="multilevel"/>
    <w:tmpl w:val="7F7ACB08"/>
    <w:numStyleLink w:val="NumbLstBullet"/>
  </w:abstractNum>
  <w:abstractNum w:abstractNumId="28" w15:restartNumberingAfterBreak="0">
    <w:nsid w:val="3F376C10"/>
    <w:multiLevelType w:val="hybridMultilevel"/>
    <w:tmpl w:val="7C02C1F4"/>
    <w:lvl w:ilvl="0" w:tplc="3A542B76">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C9205C"/>
    <w:multiLevelType w:val="multilevel"/>
    <w:tmpl w:val="6C568346"/>
    <w:numStyleLink w:val="NumbListKHA"/>
  </w:abstractNum>
  <w:abstractNum w:abstractNumId="30"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1"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2"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51D0EE8"/>
    <w:multiLevelType w:val="multilevel"/>
    <w:tmpl w:val="08505778"/>
    <w:lvl w:ilvl="0">
      <w:start w:val="1"/>
      <w:numFmt w:val="bullet"/>
      <w:lvlText w:val=""/>
      <w:lvlJc w:val="left"/>
      <w:pPr>
        <w:ind w:left="360" w:hanging="360"/>
      </w:pPr>
      <w:rPr>
        <w:rFonts w:ascii="Symbol" w:hAnsi="Symbol" w:hint="default"/>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5" w15:restartNumberingAfterBreak="0">
    <w:nsid w:val="59763FC0"/>
    <w:multiLevelType w:val="multilevel"/>
    <w:tmpl w:val="A67C91E2"/>
    <w:lvl w:ilvl="0">
      <w:start w:val="1"/>
      <w:numFmt w:val="decimal"/>
      <w:pStyle w:val="Schedule"/>
      <w:suff w:val="nothing"/>
      <w:lvlText w:val="Atodlen %1"/>
      <w:lvlJc w:val="left"/>
      <w:pPr>
        <w:ind w:left="0" w:firstLine="0"/>
      </w:pPr>
      <w:rPr>
        <w:rFonts w:hint="default"/>
      </w:rPr>
    </w:lvl>
    <w:lvl w:ilvl="1">
      <w:start w:val="1"/>
      <w:numFmt w:val="decimal"/>
      <w:pStyle w:val="Part"/>
      <w:suff w:val="nothing"/>
      <w:lvlText w:val="Rhan %2"/>
      <w:lvlJc w:val="left"/>
      <w:pPr>
        <w:ind w:left="0" w:firstLine="0"/>
      </w:pPr>
      <w:rPr>
        <w:rFonts w:hint="default"/>
      </w:rPr>
    </w:lvl>
    <w:lvl w:ilvl="2">
      <w:start w:val="1"/>
      <w:numFmt w:val="decimal"/>
      <w:pStyle w:val="Sch1Number"/>
      <w:lvlText w:val="C%3"/>
      <w:lvlJc w:val="left"/>
      <w:pPr>
        <w:tabs>
          <w:tab w:val="num" w:pos="851"/>
        </w:tabs>
        <w:ind w:left="851" w:hanging="851"/>
      </w:pPr>
      <w:rPr>
        <w:rFonts w:hint="default"/>
        <w:b/>
        <w:bCs/>
      </w:rPr>
    </w:lvl>
    <w:lvl w:ilvl="3">
      <w:start w:val="1"/>
      <w:numFmt w:val="decimal"/>
      <w:pStyle w:val="Sch2Number"/>
      <w:lvlText w:val="%3.%4"/>
      <w:lvlJc w:val="left"/>
      <w:pPr>
        <w:tabs>
          <w:tab w:val="num" w:pos="851"/>
        </w:tabs>
        <w:ind w:left="851" w:hanging="851"/>
      </w:pPr>
      <w:rPr>
        <w:rFonts w:hint="default"/>
      </w:rPr>
    </w:lvl>
    <w:lvl w:ilvl="4">
      <w:start w:val="1"/>
      <w:numFmt w:val="decimal"/>
      <w:pStyle w:val="Sch3Number"/>
      <w:lvlText w:val="%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36" w15:restartNumberingAfterBreak="0">
    <w:nsid w:val="5AD743AE"/>
    <w:multiLevelType w:val="hybridMultilevel"/>
    <w:tmpl w:val="4FA621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3653C9"/>
    <w:multiLevelType w:val="multilevel"/>
    <w:tmpl w:val="17CC550C"/>
    <w:styleLink w:val="NumbLstAppendix"/>
    <w:lvl w:ilvl="0">
      <w:start w:val="1"/>
      <w:numFmt w:val="decimal"/>
      <w:pStyle w:val="Appendix"/>
      <w:lvlText w:val="ATODIAD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33F2BDC"/>
    <w:multiLevelType w:val="hybridMultilevel"/>
    <w:tmpl w:val="4FA621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A66455"/>
    <w:multiLevelType w:val="hybridMultilevel"/>
    <w:tmpl w:val="7C02C1F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41"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2"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43" w15:restartNumberingAfterBreak="0">
    <w:nsid w:val="6E7C4FD0"/>
    <w:multiLevelType w:val="multilevel"/>
    <w:tmpl w:val="4DA0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4D791F"/>
    <w:multiLevelType w:val="multilevel"/>
    <w:tmpl w:val="C476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3C3F18"/>
    <w:multiLevelType w:val="multilevel"/>
    <w:tmpl w:val="11146EAE"/>
    <w:numStyleLink w:val="NumbLstTables"/>
  </w:abstractNum>
  <w:abstractNum w:abstractNumId="46" w15:restartNumberingAfterBreak="0">
    <w:nsid w:val="791270AC"/>
    <w:multiLevelType w:val="hybridMultilevel"/>
    <w:tmpl w:val="4FA621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4F5209"/>
    <w:multiLevelType w:val="multilevel"/>
    <w:tmpl w:val="2C0645D8"/>
    <w:numStyleLink w:val="NumbListBodyText"/>
  </w:abstractNum>
  <w:abstractNum w:abstractNumId="48" w15:restartNumberingAfterBreak="0">
    <w:nsid w:val="7C1627F1"/>
    <w:multiLevelType w:val="multilevel"/>
    <w:tmpl w:val="AB38084A"/>
    <w:styleLink w:val="ArticleSection"/>
    <w:lvl w:ilvl="0">
      <w:start w:val="1"/>
      <w:numFmt w:val="upperRoman"/>
      <w:lvlText w:val="Erthygl %1."/>
      <w:lvlJc w:val="left"/>
      <w:pPr>
        <w:tabs>
          <w:tab w:val="num" w:pos="0"/>
        </w:tabs>
        <w:ind w:left="0" w:firstLine="0"/>
      </w:pPr>
    </w:lvl>
    <w:lvl w:ilvl="1">
      <w:start w:val="1"/>
      <w:numFmt w:val="decimalZero"/>
      <w:isLgl/>
      <w:lvlText w:val="Adra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9" w15:restartNumberingAfterBreak="0">
    <w:nsid w:val="7CBD3B29"/>
    <w:multiLevelType w:val="multilevel"/>
    <w:tmpl w:val="552AA824"/>
    <w:numStyleLink w:val="NumbListKHPart"/>
  </w:abstractNum>
  <w:num w:numId="1" w16cid:durableId="890700457">
    <w:abstractNumId w:val="16"/>
  </w:num>
  <w:num w:numId="2" w16cid:durableId="405806990">
    <w:abstractNumId w:val="34"/>
  </w:num>
  <w:num w:numId="3" w16cid:durableId="1440295807">
    <w:abstractNumId w:val="7"/>
  </w:num>
  <w:num w:numId="4" w16cid:durableId="1765614642">
    <w:abstractNumId w:val="6"/>
  </w:num>
  <w:num w:numId="5" w16cid:durableId="1715694896">
    <w:abstractNumId w:val="5"/>
  </w:num>
  <w:num w:numId="6" w16cid:durableId="948005022">
    <w:abstractNumId w:val="4"/>
  </w:num>
  <w:num w:numId="7" w16cid:durableId="314528982">
    <w:abstractNumId w:val="8"/>
  </w:num>
  <w:num w:numId="8" w16cid:durableId="316426461">
    <w:abstractNumId w:val="3"/>
  </w:num>
  <w:num w:numId="9" w16cid:durableId="559243355">
    <w:abstractNumId w:val="2"/>
  </w:num>
  <w:num w:numId="10" w16cid:durableId="865362500">
    <w:abstractNumId w:val="1"/>
  </w:num>
  <w:num w:numId="11" w16cid:durableId="1739402525">
    <w:abstractNumId w:val="0"/>
  </w:num>
  <w:num w:numId="12" w16cid:durableId="1598249684">
    <w:abstractNumId w:val="12"/>
  </w:num>
  <w:num w:numId="13" w16cid:durableId="402221393">
    <w:abstractNumId w:val="26"/>
  </w:num>
  <w:num w:numId="14" w16cid:durableId="1378434467">
    <w:abstractNumId w:val="23"/>
  </w:num>
  <w:num w:numId="15" w16cid:durableId="1310748233">
    <w:abstractNumId w:val="48"/>
  </w:num>
  <w:num w:numId="16" w16cid:durableId="2132942181">
    <w:abstractNumId w:val="9"/>
  </w:num>
  <w:num w:numId="17" w16cid:durableId="1170875635">
    <w:abstractNumId w:val="30"/>
  </w:num>
  <w:num w:numId="18" w16cid:durableId="888692369">
    <w:abstractNumId w:val="10"/>
  </w:num>
  <w:num w:numId="19" w16cid:durableId="1896549782">
    <w:abstractNumId w:val="32"/>
  </w:num>
  <w:num w:numId="20" w16cid:durableId="127088849">
    <w:abstractNumId w:val="40"/>
  </w:num>
  <w:num w:numId="21" w16cid:durableId="2005283439">
    <w:abstractNumId w:val="25"/>
  </w:num>
  <w:num w:numId="22" w16cid:durableId="663631798">
    <w:abstractNumId w:val="31"/>
  </w:num>
  <w:num w:numId="23" w16cid:durableId="2114787804">
    <w:abstractNumId w:val="20"/>
  </w:num>
  <w:num w:numId="24" w16cid:durableId="946885669">
    <w:abstractNumId w:val="18"/>
  </w:num>
  <w:num w:numId="25" w16cid:durableId="56705897">
    <w:abstractNumId w:val="37"/>
  </w:num>
  <w:num w:numId="26" w16cid:durableId="133448612">
    <w:abstractNumId w:val="42"/>
  </w:num>
  <w:num w:numId="27" w16cid:durableId="1950812899">
    <w:abstractNumId w:val="13"/>
  </w:num>
  <w:num w:numId="28" w16cid:durableId="505948205">
    <w:abstractNumId w:val="15"/>
  </w:num>
  <w:num w:numId="29" w16cid:durableId="1769351081">
    <w:abstractNumId w:val="45"/>
  </w:num>
  <w:num w:numId="30" w16cid:durableId="1968655247">
    <w:abstractNumId w:val="17"/>
  </w:num>
  <w:num w:numId="31" w16cid:durableId="838468511">
    <w:abstractNumId w:val="35"/>
  </w:num>
  <w:num w:numId="32" w16cid:durableId="102775287">
    <w:abstractNumId w:val="24"/>
  </w:num>
  <w:num w:numId="33" w16cid:durableId="1199008117">
    <w:abstractNumId w:val="29"/>
  </w:num>
  <w:num w:numId="34" w16cid:durableId="477693509">
    <w:abstractNumId w:val="19"/>
  </w:num>
  <w:num w:numId="35" w16cid:durableId="566767031">
    <w:abstractNumId w:val="14"/>
  </w:num>
  <w:num w:numId="36" w16cid:durableId="1107820590">
    <w:abstractNumId w:val="49"/>
  </w:num>
  <w:num w:numId="37" w16cid:durableId="1196426215">
    <w:abstractNumId w:val="41"/>
  </w:num>
  <w:num w:numId="38" w16cid:durableId="1741441697">
    <w:abstractNumId w:val="27"/>
  </w:num>
  <w:num w:numId="39" w16cid:durableId="2098625960">
    <w:abstractNumId w:val="47"/>
  </w:num>
  <w:num w:numId="40" w16cid:durableId="691808023">
    <w:abstractNumId w:val="36"/>
  </w:num>
  <w:num w:numId="41" w16cid:durableId="1041906131">
    <w:abstractNumId w:val="11"/>
  </w:num>
  <w:num w:numId="42" w16cid:durableId="1369330610">
    <w:abstractNumId w:val="46"/>
  </w:num>
  <w:num w:numId="43" w16cid:durableId="157238547">
    <w:abstractNumId w:val="21"/>
  </w:num>
  <w:num w:numId="44" w16cid:durableId="1398284393">
    <w:abstractNumId w:val="38"/>
  </w:num>
  <w:num w:numId="45" w16cid:durableId="1762678575">
    <w:abstractNumId w:val="28"/>
  </w:num>
  <w:num w:numId="46" w16cid:durableId="3057398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2808600">
    <w:abstractNumId w:val="39"/>
  </w:num>
  <w:num w:numId="48" w16cid:durableId="1144542401">
    <w:abstractNumId w:val="22"/>
  </w:num>
  <w:num w:numId="49" w16cid:durableId="1051156358">
    <w:abstractNumId w:val="43"/>
  </w:num>
  <w:num w:numId="50" w16cid:durableId="1303343317">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TemplateVersion" w:val="2.06"/>
    <w:docVar w:name="DMSDocNumber" w:val="85122861"/>
    <w:docVar w:name="DMSDocVersion" w:val="1"/>
    <w:docVar w:name="DocNumberVers" w:val="85024555.1"/>
    <w:docVar w:name="FooterDocNo" w:val="Supplier Information Questionnaire (23.2.26)(85005015.1)(85024555.1).docx"/>
    <w:docVar w:name="FSAuthorLogon" w:val="LEWIST"/>
    <w:docVar w:name="FSAuthorName" w:val="Lewis, Tomos"/>
    <w:docVar w:name="FSClientName" w:val="S4C"/>
    <w:docVar w:name="FSClientNumber" w:val="00761003"/>
    <w:docVar w:name="FSDocNumber" w:val="85122861"/>
    <w:docVar w:name="FSDocVersion" w:val="1"/>
    <w:docVar w:name="FSMatterDesc" w:val="System BSM"/>
    <w:docVar w:name="FSMatterNumber" w:val="000011"/>
    <w:docVar w:name="FSTypist" w:val="WILLIAMSMAT"/>
    <w:docVar w:name="FSTypistLogon" w:val="WILLIAMSMAT"/>
    <w:docVar w:name="FSTypistName" w:val="Williams, Matthew"/>
    <w:docVar w:name="LegalStyleScheduleGroupShow" w:val="True"/>
    <w:docVar w:name="NewDoc" w:val="False"/>
  </w:docVars>
  <w:rsids>
    <w:rsidRoot w:val="00F71222"/>
    <w:rsid w:val="000061F5"/>
    <w:rsid w:val="00006583"/>
    <w:rsid w:val="0001784D"/>
    <w:rsid w:val="00017E84"/>
    <w:rsid w:val="0002124C"/>
    <w:rsid w:val="0002548C"/>
    <w:rsid w:val="000418DA"/>
    <w:rsid w:val="00043C71"/>
    <w:rsid w:val="000500D8"/>
    <w:rsid w:val="0005194C"/>
    <w:rsid w:val="000534A0"/>
    <w:rsid w:val="00062C18"/>
    <w:rsid w:val="000634A2"/>
    <w:rsid w:val="0006392B"/>
    <w:rsid w:val="0006474E"/>
    <w:rsid w:val="00072E6E"/>
    <w:rsid w:val="000935AD"/>
    <w:rsid w:val="000A2FFE"/>
    <w:rsid w:val="000A51B4"/>
    <w:rsid w:val="000B3EB7"/>
    <w:rsid w:val="000D2418"/>
    <w:rsid w:val="000E6BC0"/>
    <w:rsid w:val="000E7598"/>
    <w:rsid w:val="000F6B6F"/>
    <w:rsid w:val="00127E41"/>
    <w:rsid w:val="00133BE6"/>
    <w:rsid w:val="001370F6"/>
    <w:rsid w:val="00152D53"/>
    <w:rsid w:val="00155607"/>
    <w:rsid w:val="0016548D"/>
    <w:rsid w:val="00184F6A"/>
    <w:rsid w:val="00192360"/>
    <w:rsid w:val="0019252B"/>
    <w:rsid w:val="001E2925"/>
    <w:rsid w:val="00202212"/>
    <w:rsid w:val="00216F8D"/>
    <w:rsid w:val="0024305A"/>
    <w:rsid w:val="002465C6"/>
    <w:rsid w:val="00247F19"/>
    <w:rsid w:val="0025467A"/>
    <w:rsid w:val="00261A34"/>
    <w:rsid w:val="002831E2"/>
    <w:rsid w:val="00285889"/>
    <w:rsid w:val="00287D4C"/>
    <w:rsid w:val="00294988"/>
    <w:rsid w:val="002A1419"/>
    <w:rsid w:val="002A2A3C"/>
    <w:rsid w:val="002A61B3"/>
    <w:rsid w:val="002C6FDB"/>
    <w:rsid w:val="002D1949"/>
    <w:rsid w:val="002E5725"/>
    <w:rsid w:val="00300160"/>
    <w:rsid w:val="00302DF7"/>
    <w:rsid w:val="00323475"/>
    <w:rsid w:val="0032374F"/>
    <w:rsid w:val="0032420B"/>
    <w:rsid w:val="00345DA0"/>
    <w:rsid w:val="003530F6"/>
    <w:rsid w:val="003569AB"/>
    <w:rsid w:val="0036737C"/>
    <w:rsid w:val="00376FF6"/>
    <w:rsid w:val="0039378D"/>
    <w:rsid w:val="003A2DDB"/>
    <w:rsid w:val="003B49C6"/>
    <w:rsid w:val="003F7DAA"/>
    <w:rsid w:val="0042A809"/>
    <w:rsid w:val="00432524"/>
    <w:rsid w:val="00445696"/>
    <w:rsid w:val="00446195"/>
    <w:rsid w:val="00461334"/>
    <w:rsid w:val="004805C1"/>
    <w:rsid w:val="00487BEE"/>
    <w:rsid w:val="00493C84"/>
    <w:rsid w:val="0049474E"/>
    <w:rsid w:val="004A325C"/>
    <w:rsid w:val="004A5C9E"/>
    <w:rsid w:val="004B0B7B"/>
    <w:rsid w:val="004B5DF0"/>
    <w:rsid w:val="004C099A"/>
    <w:rsid w:val="004D1B24"/>
    <w:rsid w:val="004D438E"/>
    <w:rsid w:val="004E16DD"/>
    <w:rsid w:val="004F1B5A"/>
    <w:rsid w:val="00505510"/>
    <w:rsid w:val="00512883"/>
    <w:rsid w:val="00531322"/>
    <w:rsid w:val="005322BD"/>
    <w:rsid w:val="00553196"/>
    <w:rsid w:val="00554690"/>
    <w:rsid w:val="0055772A"/>
    <w:rsid w:val="00565675"/>
    <w:rsid w:val="0058679E"/>
    <w:rsid w:val="00590212"/>
    <w:rsid w:val="00595643"/>
    <w:rsid w:val="00595972"/>
    <w:rsid w:val="005A723D"/>
    <w:rsid w:val="005D4E27"/>
    <w:rsid w:val="005D6EF0"/>
    <w:rsid w:val="005E174C"/>
    <w:rsid w:val="005E4242"/>
    <w:rsid w:val="005F3452"/>
    <w:rsid w:val="005F4524"/>
    <w:rsid w:val="00604FD8"/>
    <w:rsid w:val="00607830"/>
    <w:rsid w:val="00612C0A"/>
    <w:rsid w:val="00612E2D"/>
    <w:rsid w:val="00622AC2"/>
    <w:rsid w:val="00623BFD"/>
    <w:rsid w:val="006333A0"/>
    <w:rsid w:val="00641A72"/>
    <w:rsid w:val="00655EA6"/>
    <w:rsid w:val="0067767A"/>
    <w:rsid w:val="006848F6"/>
    <w:rsid w:val="00685811"/>
    <w:rsid w:val="00687D4C"/>
    <w:rsid w:val="006E62D7"/>
    <w:rsid w:val="00701A17"/>
    <w:rsid w:val="007272BD"/>
    <w:rsid w:val="00742259"/>
    <w:rsid w:val="007431A9"/>
    <w:rsid w:val="007475CE"/>
    <w:rsid w:val="007477A7"/>
    <w:rsid w:val="00754939"/>
    <w:rsid w:val="00757C65"/>
    <w:rsid w:val="00760A0D"/>
    <w:rsid w:val="00766D33"/>
    <w:rsid w:val="00792A62"/>
    <w:rsid w:val="007A2015"/>
    <w:rsid w:val="007A4526"/>
    <w:rsid w:val="007B33D3"/>
    <w:rsid w:val="007C570D"/>
    <w:rsid w:val="007D4E05"/>
    <w:rsid w:val="007E477A"/>
    <w:rsid w:val="0080025D"/>
    <w:rsid w:val="008023D9"/>
    <w:rsid w:val="008132B1"/>
    <w:rsid w:val="0081528D"/>
    <w:rsid w:val="00820221"/>
    <w:rsid w:val="00822D4E"/>
    <w:rsid w:val="008272AD"/>
    <w:rsid w:val="008319B1"/>
    <w:rsid w:val="0084447C"/>
    <w:rsid w:val="00854752"/>
    <w:rsid w:val="00883972"/>
    <w:rsid w:val="0088727F"/>
    <w:rsid w:val="008914BB"/>
    <w:rsid w:val="00896B23"/>
    <w:rsid w:val="008C1B62"/>
    <w:rsid w:val="008C2360"/>
    <w:rsid w:val="008D3851"/>
    <w:rsid w:val="008E1F4E"/>
    <w:rsid w:val="008E78FC"/>
    <w:rsid w:val="009149F5"/>
    <w:rsid w:val="00917192"/>
    <w:rsid w:val="009261F4"/>
    <w:rsid w:val="00934EF2"/>
    <w:rsid w:val="00935EF5"/>
    <w:rsid w:val="00974AE4"/>
    <w:rsid w:val="0097661D"/>
    <w:rsid w:val="00981827"/>
    <w:rsid w:val="00983A5F"/>
    <w:rsid w:val="00984912"/>
    <w:rsid w:val="00986B1C"/>
    <w:rsid w:val="0099346E"/>
    <w:rsid w:val="00995CFB"/>
    <w:rsid w:val="009A57FA"/>
    <w:rsid w:val="009A7195"/>
    <w:rsid w:val="00A453F5"/>
    <w:rsid w:val="00A648B7"/>
    <w:rsid w:val="00A67F37"/>
    <w:rsid w:val="00A76237"/>
    <w:rsid w:val="00A8487B"/>
    <w:rsid w:val="00AC127F"/>
    <w:rsid w:val="00AC1D56"/>
    <w:rsid w:val="00AD4541"/>
    <w:rsid w:val="00AF41C3"/>
    <w:rsid w:val="00B010B9"/>
    <w:rsid w:val="00B0542D"/>
    <w:rsid w:val="00B12C3F"/>
    <w:rsid w:val="00B14D2A"/>
    <w:rsid w:val="00B16AB5"/>
    <w:rsid w:val="00B218F4"/>
    <w:rsid w:val="00B253B7"/>
    <w:rsid w:val="00B34C15"/>
    <w:rsid w:val="00B34FCC"/>
    <w:rsid w:val="00B45ACE"/>
    <w:rsid w:val="00B60A0C"/>
    <w:rsid w:val="00B67804"/>
    <w:rsid w:val="00B94916"/>
    <w:rsid w:val="00BB7575"/>
    <w:rsid w:val="00BC106A"/>
    <w:rsid w:val="00BC3A84"/>
    <w:rsid w:val="00BC46B3"/>
    <w:rsid w:val="00BC65A3"/>
    <w:rsid w:val="00BF6FD6"/>
    <w:rsid w:val="00C02144"/>
    <w:rsid w:val="00C054B3"/>
    <w:rsid w:val="00C139C9"/>
    <w:rsid w:val="00C20AEC"/>
    <w:rsid w:val="00C247FB"/>
    <w:rsid w:val="00C253F6"/>
    <w:rsid w:val="00C3016B"/>
    <w:rsid w:val="00C35159"/>
    <w:rsid w:val="00C45BDD"/>
    <w:rsid w:val="00C51AF2"/>
    <w:rsid w:val="00C530C6"/>
    <w:rsid w:val="00C6236D"/>
    <w:rsid w:val="00C628E4"/>
    <w:rsid w:val="00C85462"/>
    <w:rsid w:val="00C90959"/>
    <w:rsid w:val="00C965DF"/>
    <w:rsid w:val="00CA4C15"/>
    <w:rsid w:val="00CA5E9B"/>
    <w:rsid w:val="00CA703C"/>
    <w:rsid w:val="00CC6F64"/>
    <w:rsid w:val="00CD4430"/>
    <w:rsid w:val="00CE00A8"/>
    <w:rsid w:val="00CF24CB"/>
    <w:rsid w:val="00CF5A35"/>
    <w:rsid w:val="00D07570"/>
    <w:rsid w:val="00D30B92"/>
    <w:rsid w:val="00D40C63"/>
    <w:rsid w:val="00D57C74"/>
    <w:rsid w:val="00D91A39"/>
    <w:rsid w:val="00DA373F"/>
    <w:rsid w:val="00DB4F47"/>
    <w:rsid w:val="00DB573F"/>
    <w:rsid w:val="00DC4788"/>
    <w:rsid w:val="00DF58D5"/>
    <w:rsid w:val="00E06BC3"/>
    <w:rsid w:val="00E202E7"/>
    <w:rsid w:val="00E21D89"/>
    <w:rsid w:val="00E33FF6"/>
    <w:rsid w:val="00E4740A"/>
    <w:rsid w:val="00E549E0"/>
    <w:rsid w:val="00E56EC3"/>
    <w:rsid w:val="00E7663D"/>
    <w:rsid w:val="00E85F46"/>
    <w:rsid w:val="00E9102F"/>
    <w:rsid w:val="00EB365D"/>
    <w:rsid w:val="00ED2F34"/>
    <w:rsid w:val="00EE164B"/>
    <w:rsid w:val="00EE4462"/>
    <w:rsid w:val="00EE61B7"/>
    <w:rsid w:val="00EF2C64"/>
    <w:rsid w:val="00EF70DB"/>
    <w:rsid w:val="00F12EC9"/>
    <w:rsid w:val="00F22569"/>
    <w:rsid w:val="00F255B3"/>
    <w:rsid w:val="00F36109"/>
    <w:rsid w:val="00F36317"/>
    <w:rsid w:val="00F4280B"/>
    <w:rsid w:val="00F43DA6"/>
    <w:rsid w:val="00F502FE"/>
    <w:rsid w:val="00F71222"/>
    <w:rsid w:val="00F90784"/>
    <w:rsid w:val="00FA4B2C"/>
    <w:rsid w:val="00FC199D"/>
    <w:rsid w:val="00FC3D37"/>
    <w:rsid w:val="00FD58D9"/>
    <w:rsid w:val="00FE4B86"/>
    <w:rsid w:val="00FE6C80"/>
    <w:rsid w:val="00FF3813"/>
    <w:rsid w:val="00FF6650"/>
    <w:rsid w:val="02D8E15B"/>
    <w:rsid w:val="05003CB4"/>
    <w:rsid w:val="0574404D"/>
    <w:rsid w:val="08D04455"/>
    <w:rsid w:val="0A6A58E4"/>
    <w:rsid w:val="0B4A4979"/>
    <w:rsid w:val="0D195C39"/>
    <w:rsid w:val="1002353E"/>
    <w:rsid w:val="10033D69"/>
    <w:rsid w:val="112635B3"/>
    <w:rsid w:val="15D67949"/>
    <w:rsid w:val="15E17268"/>
    <w:rsid w:val="15FAA510"/>
    <w:rsid w:val="19D011D1"/>
    <w:rsid w:val="1AFB52A2"/>
    <w:rsid w:val="1DE20DC5"/>
    <w:rsid w:val="1F9C9605"/>
    <w:rsid w:val="21797237"/>
    <w:rsid w:val="223487D0"/>
    <w:rsid w:val="226F7748"/>
    <w:rsid w:val="2461BFD2"/>
    <w:rsid w:val="257A59C3"/>
    <w:rsid w:val="26BA2613"/>
    <w:rsid w:val="26FE83F9"/>
    <w:rsid w:val="2BE5E3F5"/>
    <w:rsid w:val="2C239650"/>
    <w:rsid w:val="325EB6E2"/>
    <w:rsid w:val="32ACB7C8"/>
    <w:rsid w:val="32C0E0FA"/>
    <w:rsid w:val="34039F8A"/>
    <w:rsid w:val="34259CE0"/>
    <w:rsid w:val="3502B841"/>
    <w:rsid w:val="360A2067"/>
    <w:rsid w:val="368F8EBC"/>
    <w:rsid w:val="3725AB3D"/>
    <w:rsid w:val="38CB552F"/>
    <w:rsid w:val="3985297C"/>
    <w:rsid w:val="3B7B2B9C"/>
    <w:rsid w:val="3CEC584F"/>
    <w:rsid w:val="3D6FF623"/>
    <w:rsid w:val="3E3FB6BA"/>
    <w:rsid w:val="430E3313"/>
    <w:rsid w:val="445A6AC6"/>
    <w:rsid w:val="455E0189"/>
    <w:rsid w:val="468D80FF"/>
    <w:rsid w:val="49B9FF25"/>
    <w:rsid w:val="4B36B465"/>
    <w:rsid w:val="4B944BB6"/>
    <w:rsid w:val="4D18D20F"/>
    <w:rsid w:val="52D620FB"/>
    <w:rsid w:val="5397CAD0"/>
    <w:rsid w:val="5645E196"/>
    <w:rsid w:val="56C5F513"/>
    <w:rsid w:val="574E1674"/>
    <w:rsid w:val="5C879034"/>
    <w:rsid w:val="5D9C4C48"/>
    <w:rsid w:val="6568B0C3"/>
    <w:rsid w:val="659A51F6"/>
    <w:rsid w:val="66EEDD44"/>
    <w:rsid w:val="6758ED78"/>
    <w:rsid w:val="6F397B64"/>
    <w:rsid w:val="718894F4"/>
    <w:rsid w:val="74441C6B"/>
    <w:rsid w:val="752ED664"/>
    <w:rsid w:val="783CC112"/>
    <w:rsid w:val="79F70677"/>
    <w:rsid w:val="7A2E8719"/>
    <w:rsid w:val="7AE92DCE"/>
    <w:rsid w:val="7B1E0061"/>
    <w:rsid w:val="7CF87789"/>
    <w:rsid w:val="7F235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8EC9"/>
  <w15:chartTrackingRefBased/>
  <w15:docId w15:val="{9E38A6A5-9A39-4877-B6C3-39F3049A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49" w:unhideWhenUsed="1" w:qFormat="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49" w:unhideWhenUsed="1"/>
    <w:lsdException w:name="toc 3" w:semiHidden="1" w:uiPriority="4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FE4B86"/>
    <w:pPr>
      <w:spacing w:after="240" w:line="300" w:lineRule="auto"/>
      <w:jc w:val="both"/>
    </w:pPr>
    <w:rPr>
      <w:rFonts w:ascii="Verdana" w:hAnsi="Verdana"/>
      <w:kern w:val="0"/>
      <w:sz w:val="20"/>
      <w:szCs w:val="20"/>
      <w14:ligatures w14:val="none"/>
    </w:rPr>
  </w:style>
  <w:style w:type="paragraph" w:styleId="Heading1">
    <w:name w:val="heading 1"/>
    <w:aliases w:val="Title 1 RB"/>
    <w:basedOn w:val="Normal"/>
    <w:next w:val="Normal"/>
    <w:link w:val="Heading1Char"/>
    <w:uiPriority w:val="10"/>
    <w:qFormat/>
    <w:rsid w:val="00FE4B86"/>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uiPriority w:val="10"/>
    <w:qFormat/>
    <w:rsid w:val="00FE4B86"/>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uiPriority w:val="10"/>
    <w:qFormat/>
    <w:rsid w:val="00FE4B86"/>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uiPriority w:val="10"/>
    <w:qFormat/>
    <w:rsid w:val="00FE4B86"/>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49"/>
    <w:semiHidden/>
    <w:qFormat/>
    <w:rsid w:val="00FE4B86"/>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49"/>
    <w:semiHidden/>
    <w:qFormat/>
    <w:rsid w:val="00FE4B86"/>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49"/>
    <w:semiHidden/>
    <w:qFormat/>
    <w:rsid w:val="00FE4B86"/>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49"/>
    <w:semiHidden/>
    <w:qFormat/>
    <w:rsid w:val="00FE4B86"/>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49"/>
    <w:semiHidden/>
    <w:qFormat/>
    <w:rsid w:val="00FE4B86"/>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RB Char"/>
    <w:basedOn w:val="DefaultParagraphFont"/>
    <w:link w:val="Heading1"/>
    <w:uiPriority w:val="10"/>
    <w:rsid w:val="00FE4B86"/>
    <w:rPr>
      <w:rFonts w:ascii="Arial Bold" w:eastAsiaTheme="majorEastAsia" w:hAnsi="Arial Bold" w:cstheme="majorBidi"/>
      <w:b/>
      <w:smallCaps/>
      <w:kern w:val="0"/>
      <w:sz w:val="20"/>
      <w:szCs w:val="32"/>
      <w14:ligatures w14:val="none"/>
    </w:rPr>
  </w:style>
  <w:style w:type="character" w:customStyle="1" w:styleId="Heading2Char">
    <w:name w:val="Heading 2 Char"/>
    <w:aliases w:val="TITLE 2 RB Char"/>
    <w:basedOn w:val="DefaultParagraphFont"/>
    <w:link w:val="Heading2"/>
    <w:uiPriority w:val="10"/>
    <w:rsid w:val="00FE4B86"/>
    <w:rPr>
      <w:rFonts w:ascii="Arial" w:eastAsiaTheme="majorEastAsia" w:hAnsi="Arial" w:cstheme="majorBidi"/>
      <w:bCs/>
      <w:smallCaps/>
      <w:kern w:val="0"/>
      <w:sz w:val="20"/>
      <w:szCs w:val="26"/>
      <w14:ligatures w14:val="none"/>
    </w:rPr>
  </w:style>
  <w:style w:type="character" w:customStyle="1" w:styleId="Heading3Char">
    <w:name w:val="Heading 3 Char"/>
    <w:aliases w:val="Title 3 RB Char"/>
    <w:basedOn w:val="DefaultParagraphFont"/>
    <w:link w:val="Heading3"/>
    <w:uiPriority w:val="10"/>
    <w:rsid w:val="00FE4B86"/>
    <w:rPr>
      <w:rFonts w:ascii="Arial Bold" w:eastAsiaTheme="majorEastAsia" w:hAnsi="Arial Bold" w:cstheme="majorBidi"/>
      <w:b/>
      <w:bCs/>
      <w:kern w:val="0"/>
      <w:sz w:val="20"/>
      <w:szCs w:val="20"/>
      <w14:ligatures w14:val="none"/>
    </w:rPr>
  </w:style>
  <w:style w:type="character" w:customStyle="1" w:styleId="Heading4Char">
    <w:name w:val="Heading 4 Char"/>
    <w:aliases w:val="Heading 4 CB Char,Title 4 RB Char"/>
    <w:basedOn w:val="DefaultParagraphFont"/>
    <w:link w:val="Heading4"/>
    <w:uiPriority w:val="10"/>
    <w:rsid w:val="00FE4B86"/>
    <w:rPr>
      <w:rFonts w:ascii="Arial Bold" w:eastAsiaTheme="majorEastAsia" w:hAnsi="Arial Bold" w:cstheme="majorBidi"/>
      <w:b/>
      <w:bCs/>
      <w:i/>
      <w:iCs/>
      <w:kern w:val="0"/>
      <w:sz w:val="20"/>
      <w:szCs w:val="20"/>
      <w14:ligatures w14:val="none"/>
    </w:rPr>
  </w:style>
  <w:style w:type="character" w:customStyle="1" w:styleId="Heading5Char">
    <w:name w:val="Heading 5 Char"/>
    <w:aliases w:val="Heading 5 CB Char,Title 5 RB Char"/>
    <w:basedOn w:val="DefaultParagraphFont"/>
    <w:link w:val="Heading5"/>
    <w:uiPriority w:val="49"/>
    <w:semiHidden/>
    <w:rsid w:val="00FE4B86"/>
    <w:rPr>
      <w:rFonts w:ascii="Arial" w:eastAsiaTheme="majorEastAsia" w:hAnsi="Arial" w:cstheme="majorBidi"/>
      <w:i/>
      <w:kern w:val="0"/>
      <w:sz w:val="20"/>
      <w:szCs w:val="20"/>
      <w14:ligatures w14:val="none"/>
    </w:rPr>
  </w:style>
  <w:style w:type="character" w:customStyle="1" w:styleId="Heading6Char">
    <w:name w:val="Heading 6 Char"/>
    <w:aliases w:val="Heading 6 CB Char,Title 6 RB Char"/>
    <w:basedOn w:val="DefaultParagraphFont"/>
    <w:link w:val="Heading6"/>
    <w:uiPriority w:val="49"/>
    <w:semiHidden/>
    <w:rsid w:val="00FE4B86"/>
    <w:rPr>
      <w:rFonts w:ascii="Arial" w:eastAsiaTheme="majorEastAsia" w:hAnsi="Arial" w:cstheme="majorBidi"/>
      <w:b/>
      <w:i/>
      <w:iCs/>
      <w:kern w:val="0"/>
      <w:sz w:val="20"/>
      <w:szCs w:val="20"/>
      <w14:ligatures w14:val="none"/>
    </w:rPr>
  </w:style>
  <w:style w:type="character" w:customStyle="1" w:styleId="Heading7Char">
    <w:name w:val="Heading 7 Char"/>
    <w:aliases w:val="Heading 7 CB Char,Title 7 RB Char"/>
    <w:basedOn w:val="DefaultParagraphFont"/>
    <w:link w:val="Heading7"/>
    <w:uiPriority w:val="49"/>
    <w:semiHidden/>
    <w:rsid w:val="00FE4B86"/>
    <w:rPr>
      <w:rFonts w:ascii="Arial" w:eastAsiaTheme="majorEastAsia" w:hAnsi="Arial" w:cstheme="majorBidi"/>
      <w:i/>
      <w:iCs/>
      <w:kern w:val="0"/>
      <w:sz w:val="20"/>
      <w:szCs w:val="20"/>
      <w14:ligatures w14:val="none"/>
    </w:rPr>
  </w:style>
  <w:style w:type="character" w:customStyle="1" w:styleId="Heading8Char">
    <w:name w:val="Heading 8 Char"/>
    <w:aliases w:val="Heading 8 CB Char,Title 8 RB Char"/>
    <w:basedOn w:val="DefaultParagraphFont"/>
    <w:link w:val="Heading8"/>
    <w:uiPriority w:val="49"/>
    <w:semiHidden/>
    <w:rsid w:val="00FE4B86"/>
    <w:rPr>
      <w:rFonts w:ascii="Arial Bold" w:eastAsiaTheme="majorEastAsia" w:hAnsi="Arial Bold" w:cstheme="majorBidi"/>
      <w:b/>
      <w:kern w:val="0"/>
      <w:sz w:val="20"/>
      <w:szCs w:val="20"/>
      <w14:ligatures w14:val="none"/>
    </w:rPr>
  </w:style>
  <w:style w:type="character" w:customStyle="1" w:styleId="Heading9Char">
    <w:name w:val="Heading 9 Char"/>
    <w:aliases w:val="Heading 9 CB Char"/>
    <w:basedOn w:val="DefaultParagraphFont"/>
    <w:link w:val="Heading9"/>
    <w:uiPriority w:val="49"/>
    <w:semiHidden/>
    <w:rsid w:val="00FE4B86"/>
    <w:rPr>
      <w:rFonts w:ascii="Arial Bold" w:eastAsiaTheme="majorEastAsia" w:hAnsi="Arial Bold" w:cstheme="majorBidi"/>
      <w:i/>
      <w:iCs/>
      <w:kern w:val="0"/>
      <w:sz w:val="20"/>
      <w:szCs w:val="20"/>
      <w14:ligatures w14:val="none"/>
    </w:rPr>
  </w:style>
  <w:style w:type="paragraph" w:styleId="Title">
    <w:name w:val="Title"/>
    <w:basedOn w:val="Normal"/>
    <w:next w:val="Normal"/>
    <w:link w:val="TitleChar"/>
    <w:uiPriority w:val="49"/>
    <w:semiHidden/>
    <w:qFormat/>
    <w:rsid w:val="00FE4B8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49"/>
    <w:rsid w:val="00FE4B86"/>
    <w:rPr>
      <w:rFonts w:asciiTheme="majorHAnsi" w:eastAsiaTheme="majorEastAsia" w:hAnsiTheme="majorHAnsi" w:cstheme="majorBidi"/>
      <w:color w:val="0A1D30" w:themeColor="text2" w:themeShade="BF"/>
      <w:spacing w:val="5"/>
      <w:kern w:val="28"/>
      <w:sz w:val="52"/>
      <w:szCs w:val="52"/>
      <w14:ligatures w14:val="none"/>
    </w:rPr>
  </w:style>
  <w:style w:type="paragraph" w:styleId="Subtitle">
    <w:name w:val="Subtitle"/>
    <w:basedOn w:val="Normal"/>
    <w:next w:val="Normal"/>
    <w:link w:val="SubtitleChar"/>
    <w:uiPriority w:val="49"/>
    <w:semiHidden/>
    <w:qFormat/>
    <w:rsid w:val="00FE4B86"/>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49"/>
    <w:rsid w:val="00FE4B86"/>
    <w:rPr>
      <w:rFonts w:ascii="Arial" w:eastAsiaTheme="majorEastAsia" w:hAnsi="Arial" w:cstheme="majorBidi"/>
      <w:i/>
      <w:iCs/>
      <w:spacing w:val="15"/>
      <w:kern w:val="0"/>
      <w:sz w:val="20"/>
      <w14:ligatures w14:val="none"/>
    </w:rPr>
  </w:style>
  <w:style w:type="paragraph" w:styleId="Quote">
    <w:name w:val="Quote"/>
    <w:basedOn w:val="Normal"/>
    <w:next w:val="Normal"/>
    <w:link w:val="QuoteChar"/>
    <w:uiPriority w:val="49"/>
    <w:semiHidden/>
    <w:qFormat/>
    <w:rsid w:val="00FE4B86"/>
    <w:rPr>
      <w:i/>
      <w:iCs/>
      <w:color w:val="000000" w:themeColor="text1"/>
    </w:rPr>
  </w:style>
  <w:style w:type="character" w:customStyle="1" w:styleId="QuoteChar">
    <w:name w:val="Quote Char"/>
    <w:basedOn w:val="DefaultParagraphFont"/>
    <w:link w:val="Quote"/>
    <w:uiPriority w:val="49"/>
    <w:rsid w:val="00FE4B86"/>
    <w:rPr>
      <w:rFonts w:ascii="Arial" w:hAnsi="Arial"/>
      <w:i/>
      <w:iCs/>
      <w:color w:val="000000" w:themeColor="text1"/>
      <w:kern w:val="0"/>
      <w:sz w:val="20"/>
      <w:szCs w:val="20"/>
      <w14:ligatures w14:val="none"/>
    </w:rPr>
  </w:style>
  <w:style w:type="paragraph" w:styleId="ListParagraph">
    <w:name w:val="List Paragraph"/>
    <w:basedOn w:val="Normal"/>
    <w:uiPriority w:val="49"/>
    <w:semiHidden/>
    <w:qFormat/>
    <w:rsid w:val="00FE4B86"/>
    <w:pPr>
      <w:ind w:left="720"/>
      <w:contextualSpacing/>
    </w:pPr>
  </w:style>
  <w:style w:type="character" w:styleId="IntenseEmphasis">
    <w:name w:val="Intense Emphasis"/>
    <w:basedOn w:val="DefaultParagraphFont"/>
    <w:uiPriority w:val="49"/>
    <w:semiHidden/>
    <w:qFormat/>
    <w:rsid w:val="00FE4B86"/>
    <w:rPr>
      <w:b/>
      <w:bCs/>
      <w:i/>
      <w:iCs/>
      <w:color w:val="156082" w:themeColor="accent1"/>
    </w:rPr>
  </w:style>
  <w:style w:type="paragraph" w:styleId="IntenseQuote">
    <w:name w:val="Intense Quote"/>
    <w:basedOn w:val="Normal"/>
    <w:next w:val="Normal"/>
    <w:link w:val="IntenseQuoteChar"/>
    <w:uiPriority w:val="49"/>
    <w:semiHidden/>
    <w:qFormat/>
    <w:rsid w:val="00FE4B8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49"/>
    <w:rsid w:val="00FE4B86"/>
    <w:rPr>
      <w:rFonts w:ascii="Arial" w:hAnsi="Arial"/>
      <w:b/>
      <w:bCs/>
      <w:i/>
      <w:iCs/>
      <w:color w:val="156082" w:themeColor="accent1"/>
      <w:kern w:val="0"/>
      <w:sz w:val="20"/>
      <w:szCs w:val="20"/>
      <w14:ligatures w14:val="none"/>
    </w:rPr>
  </w:style>
  <w:style w:type="character" w:styleId="IntenseReference">
    <w:name w:val="Intense Reference"/>
    <w:basedOn w:val="DefaultParagraphFont"/>
    <w:uiPriority w:val="49"/>
    <w:semiHidden/>
    <w:qFormat/>
    <w:rsid w:val="00FE4B86"/>
    <w:rPr>
      <w:b/>
      <w:bCs/>
      <w:smallCaps/>
      <w:color w:val="E97132" w:themeColor="accent2"/>
      <w:spacing w:val="5"/>
      <w:u w:val="single"/>
    </w:rPr>
  </w:style>
  <w:style w:type="paragraph" w:styleId="Header">
    <w:name w:val="header"/>
    <w:basedOn w:val="Normal"/>
    <w:link w:val="HeaderChar"/>
    <w:uiPriority w:val="49"/>
    <w:semiHidden/>
    <w:rsid w:val="00FE4B86"/>
    <w:pPr>
      <w:tabs>
        <w:tab w:val="center" w:pos="4649"/>
        <w:tab w:val="right" w:pos="9299"/>
      </w:tabs>
      <w:jc w:val="right"/>
    </w:pPr>
    <w:rPr>
      <w:sz w:val="16"/>
    </w:rPr>
  </w:style>
  <w:style w:type="character" w:customStyle="1" w:styleId="HeaderChar">
    <w:name w:val="Header Char"/>
    <w:basedOn w:val="DefaultParagraphFont"/>
    <w:link w:val="Header"/>
    <w:uiPriority w:val="49"/>
    <w:rsid w:val="00FE4B86"/>
    <w:rPr>
      <w:rFonts w:ascii="Arial" w:hAnsi="Arial"/>
      <w:kern w:val="0"/>
      <w:sz w:val="16"/>
      <w:szCs w:val="20"/>
      <w14:ligatures w14:val="none"/>
    </w:rPr>
  </w:style>
  <w:style w:type="paragraph" w:styleId="Footer">
    <w:name w:val="footer"/>
    <w:basedOn w:val="Normal"/>
    <w:link w:val="FooterChar"/>
    <w:uiPriority w:val="49"/>
    <w:semiHidden/>
    <w:rsid w:val="00FE4B86"/>
    <w:pPr>
      <w:spacing w:after="0"/>
    </w:pPr>
    <w:rPr>
      <w:sz w:val="16"/>
    </w:rPr>
  </w:style>
  <w:style w:type="character" w:customStyle="1" w:styleId="FooterChar">
    <w:name w:val="Footer Char"/>
    <w:basedOn w:val="DefaultParagraphFont"/>
    <w:link w:val="Footer"/>
    <w:uiPriority w:val="49"/>
    <w:rsid w:val="00FE4B86"/>
    <w:rPr>
      <w:rFonts w:ascii="Arial" w:hAnsi="Arial"/>
      <w:kern w:val="0"/>
      <w:sz w:val="16"/>
      <w:szCs w:val="20"/>
      <w14:ligatures w14:val="none"/>
    </w:rPr>
  </w:style>
  <w:style w:type="paragraph" w:styleId="TOCHeading">
    <w:name w:val="TOC Heading"/>
    <w:basedOn w:val="IntroHeading"/>
    <w:next w:val="Normal"/>
    <w:uiPriority w:val="49"/>
    <w:semiHidden/>
    <w:qFormat/>
    <w:rsid w:val="00FE4B86"/>
    <w:pPr>
      <w:numPr>
        <w:numId w:val="0"/>
      </w:numPr>
      <w:pBdr>
        <w:bottom w:val="single" w:sz="2" w:space="1" w:color="auto"/>
      </w:pBdr>
      <w:jc w:val="left"/>
    </w:pPr>
    <w:rPr>
      <w:bCs/>
      <w:szCs w:val="28"/>
    </w:rPr>
  </w:style>
  <w:style w:type="table" w:styleId="TableGrid">
    <w:name w:val="Table Grid"/>
    <w:aliases w:val="attestation table"/>
    <w:basedOn w:val="TableNormal"/>
    <w:rsid w:val="00FE4B86"/>
    <w:pPr>
      <w:spacing w:after="24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FE4B86"/>
    <w:pPr>
      <w:spacing w:after="0" w:line="240" w:lineRule="auto"/>
    </w:pPr>
  </w:style>
  <w:style w:type="character" w:customStyle="1" w:styleId="FootnoteTextChar">
    <w:name w:val="Footnote Text Char"/>
    <w:basedOn w:val="DefaultParagraphFont"/>
    <w:link w:val="FootnoteText"/>
    <w:uiPriority w:val="99"/>
    <w:semiHidden/>
    <w:rsid w:val="00FE4B86"/>
    <w:rPr>
      <w:rFonts w:ascii="Arial" w:hAnsi="Arial"/>
      <w:kern w:val="0"/>
      <w:sz w:val="20"/>
      <w:szCs w:val="20"/>
      <w14:ligatures w14:val="none"/>
    </w:rPr>
  </w:style>
  <w:style w:type="character" w:styleId="FootnoteReference">
    <w:name w:val="footnote reference"/>
    <w:basedOn w:val="DefaultParagraphFont"/>
    <w:uiPriority w:val="99"/>
    <w:semiHidden/>
    <w:rsid w:val="00FE4B86"/>
    <w:rPr>
      <w:vertAlign w:val="superscript"/>
    </w:rPr>
  </w:style>
  <w:style w:type="character" w:styleId="Hyperlink">
    <w:name w:val="Hyperlink"/>
    <w:basedOn w:val="DefaultParagraphFont"/>
    <w:uiPriority w:val="99"/>
    <w:semiHidden/>
    <w:rsid w:val="00FE4B86"/>
    <w:rPr>
      <w:color w:val="467886" w:themeColor="hyperlink"/>
      <w:u w:val="single"/>
    </w:rPr>
  </w:style>
  <w:style w:type="character" w:styleId="UnresolvedMention">
    <w:name w:val="Unresolved Mention"/>
    <w:basedOn w:val="DefaultParagraphFont"/>
    <w:uiPriority w:val="99"/>
    <w:semiHidden/>
    <w:unhideWhenUsed/>
    <w:rsid w:val="00FE4B86"/>
    <w:rPr>
      <w:color w:val="605E5C"/>
      <w:shd w:val="clear" w:color="auto" w:fill="E1DFDD"/>
    </w:rPr>
  </w:style>
  <w:style w:type="paragraph" w:customStyle="1" w:styleId="CoverDocumentTitle">
    <w:name w:val="Cover Document Title"/>
    <w:aliases w:val="Front page description LB"/>
    <w:basedOn w:val="Normal"/>
    <w:link w:val="CoverDocumentTitleChar"/>
    <w:uiPriority w:val="49"/>
    <w:semiHidden/>
    <w:qFormat/>
    <w:rsid w:val="00FE4B86"/>
    <w:pPr>
      <w:spacing w:before="120" w:after="120" w:line="360" w:lineRule="auto"/>
      <w:jc w:val="left"/>
    </w:pPr>
    <w:rPr>
      <w:b/>
      <w:sz w:val="28"/>
    </w:rPr>
  </w:style>
  <w:style w:type="paragraph" w:customStyle="1" w:styleId="CoverDate">
    <w:name w:val="Cover Date"/>
    <w:basedOn w:val="Normal"/>
    <w:link w:val="CoverDateChar"/>
    <w:uiPriority w:val="49"/>
    <w:semiHidden/>
    <w:qFormat/>
    <w:rsid w:val="00FE4B86"/>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FE4B86"/>
    <w:rPr>
      <w:rFonts w:ascii="Arial" w:hAnsi="Arial"/>
      <w:b/>
      <w:kern w:val="0"/>
      <w:sz w:val="28"/>
      <w:szCs w:val="20"/>
      <w14:ligatures w14:val="none"/>
    </w:rPr>
  </w:style>
  <w:style w:type="character" w:customStyle="1" w:styleId="CoverDateChar">
    <w:name w:val="Cover Date Char"/>
    <w:basedOn w:val="DefaultParagraphFont"/>
    <w:link w:val="CoverDate"/>
    <w:uiPriority w:val="49"/>
    <w:semiHidden/>
    <w:rsid w:val="00FE4B86"/>
    <w:rPr>
      <w:rFonts w:ascii="Arial" w:hAnsi="Arial"/>
      <w:kern w:val="0"/>
      <w:sz w:val="20"/>
      <w:szCs w:val="20"/>
      <w14:ligatures w14:val="none"/>
    </w:rPr>
  </w:style>
  <w:style w:type="paragraph" w:customStyle="1" w:styleId="CoverText">
    <w:name w:val="Cover Text"/>
    <w:basedOn w:val="Normal"/>
    <w:uiPriority w:val="49"/>
    <w:semiHidden/>
    <w:qFormat/>
    <w:rsid w:val="00FE4B86"/>
    <w:rPr>
      <w:rFonts w:ascii="Arial Bold" w:hAnsi="Arial Bold"/>
      <w:b/>
      <w:caps/>
    </w:rPr>
  </w:style>
  <w:style w:type="paragraph" w:customStyle="1" w:styleId="CoverDocumentDescription">
    <w:name w:val="Cover Document Description"/>
    <w:basedOn w:val="Normal"/>
    <w:uiPriority w:val="49"/>
    <w:semiHidden/>
    <w:qFormat/>
    <w:rsid w:val="00FE4B86"/>
  </w:style>
  <w:style w:type="paragraph" w:styleId="EnvelopeAddress">
    <w:name w:val="envelope address"/>
    <w:basedOn w:val="Normal"/>
    <w:uiPriority w:val="99"/>
    <w:semiHidden/>
    <w:rsid w:val="00FE4B86"/>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FE4B86"/>
    <w:pPr>
      <w:keepNext/>
      <w:keepLines/>
      <w:numPr>
        <w:numId w:val="30"/>
      </w:numPr>
    </w:pPr>
    <w:rPr>
      <w:b/>
      <w:caps/>
      <w:sz w:val="24"/>
    </w:rPr>
  </w:style>
  <w:style w:type="numbering" w:customStyle="1" w:styleId="NumbLstPartyTP">
    <w:name w:val="NumbLstPartyTP"/>
    <w:uiPriority w:val="99"/>
    <w:rsid w:val="00FE4B86"/>
    <w:pPr>
      <w:numPr>
        <w:numId w:val="26"/>
      </w:numPr>
    </w:pPr>
  </w:style>
  <w:style w:type="paragraph" w:customStyle="1" w:styleId="Level1Heading">
    <w:name w:val="Level 1 Heading"/>
    <w:aliases w:val="Paragraph 1,Block paragraph 1,REPORT PARA 1 RB"/>
    <w:basedOn w:val="Level1Number"/>
    <w:next w:val="Level2Number"/>
    <w:uiPriority w:val="5"/>
    <w:qFormat/>
    <w:rsid w:val="00FE4B86"/>
    <w:pPr>
      <w:keepNext/>
      <w:keepLines/>
      <w:outlineLvl w:val="0"/>
    </w:pPr>
    <w:rPr>
      <w:rFonts w:ascii="Arial Bold" w:hAnsi="Arial Bold"/>
      <w:b/>
      <w:smallCaps/>
    </w:rPr>
  </w:style>
  <w:style w:type="paragraph" w:customStyle="1" w:styleId="Level2Heading">
    <w:name w:val="Level 2 Heading"/>
    <w:aliases w:val="Paragraph 1.1 Heading"/>
    <w:basedOn w:val="Level2Number"/>
    <w:next w:val="Level3Number"/>
    <w:uiPriority w:val="5"/>
    <w:qFormat/>
    <w:rsid w:val="00FE4B86"/>
    <w:pPr>
      <w:keepNext/>
      <w:keepLines/>
      <w:jc w:val="left"/>
      <w:outlineLvl w:val="1"/>
    </w:pPr>
    <w:rPr>
      <w:b/>
    </w:rPr>
  </w:style>
  <w:style w:type="paragraph" w:customStyle="1" w:styleId="Level3Heading">
    <w:name w:val="Level 3 Heading"/>
    <w:basedOn w:val="Level3Number"/>
    <w:next w:val="Level4Number"/>
    <w:uiPriority w:val="5"/>
    <w:qFormat/>
    <w:rsid w:val="00FE4B86"/>
    <w:pPr>
      <w:keepNext/>
      <w:keepLines/>
      <w:jc w:val="left"/>
      <w:outlineLvl w:val="2"/>
    </w:pPr>
    <w:rPr>
      <w:b/>
    </w:rPr>
  </w:style>
  <w:style w:type="paragraph" w:customStyle="1" w:styleId="Level1Number">
    <w:name w:val="Level 1 Number"/>
    <w:aliases w:val="Block paragraph 1 CB,Block Para 1 RB"/>
    <w:basedOn w:val="Normal"/>
    <w:uiPriority w:val="5"/>
    <w:qFormat/>
    <w:rsid w:val="00FE4B86"/>
    <w:pPr>
      <w:numPr>
        <w:numId w:val="46"/>
      </w:numPr>
    </w:pPr>
  </w:style>
  <w:style w:type="paragraph" w:customStyle="1" w:styleId="Level2Number">
    <w:name w:val="Level 2 Number"/>
    <w:aliases w:val="Paragraph 1.1,Block paragraph 1.1,Block paragraph 1.1 CB,Report Para 1.1 RB,Block Para 1.1 RB"/>
    <w:basedOn w:val="Normal"/>
    <w:uiPriority w:val="5"/>
    <w:qFormat/>
    <w:rsid w:val="00FE4B86"/>
    <w:pPr>
      <w:numPr>
        <w:ilvl w:val="1"/>
        <w:numId w:val="46"/>
      </w:numPr>
    </w:pPr>
  </w:style>
  <w:style w:type="paragraph" w:customStyle="1" w:styleId="Level3Number">
    <w:name w:val="Level 3 Number"/>
    <w:aliases w:val="Paragraph 1.1.1,Block paragraph 1.1.1,Block paragraph 1.1.1 CB,Report Para 1.1.1 RB,Block Para 1.1.1 RB"/>
    <w:basedOn w:val="Normal"/>
    <w:uiPriority w:val="5"/>
    <w:qFormat/>
    <w:rsid w:val="00FE4B86"/>
    <w:pPr>
      <w:numPr>
        <w:ilvl w:val="2"/>
        <w:numId w:val="46"/>
      </w:numPr>
    </w:pPr>
  </w:style>
  <w:style w:type="paragraph" w:customStyle="1" w:styleId="Level4Number">
    <w:name w:val="Level 4 Number"/>
    <w:aliases w:val="Paragraph 1.1.1(a),Block paragraph 1.1.1(a),Block paragraph 1.1.1(a) CB,Report Para 1.1.1(a) RB,Block Para 1.1.1(a) RB"/>
    <w:basedOn w:val="Normal"/>
    <w:uiPriority w:val="5"/>
    <w:qFormat/>
    <w:rsid w:val="00FE4B86"/>
    <w:pPr>
      <w:numPr>
        <w:ilvl w:val="3"/>
        <w:numId w:val="46"/>
      </w:numPr>
    </w:pPr>
  </w:style>
  <w:style w:type="paragraph" w:customStyle="1" w:styleId="Level5Number">
    <w:name w:val="Level 5 Number"/>
    <w:aliases w:val="Paragraph 1.1.1(a)(i),Block paragraph 1.1.1(a)(i),Report Para 1.1.1(a)(i) RB,Block Para 1.1.1(a)(i) RB"/>
    <w:basedOn w:val="Normal"/>
    <w:uiPriority w:val="5"/>
    <w:qFormat/>
    <w:rsid w:val="00FE4B86"/>
    <w:pPr>
      <w:numPr>
        <w:ilvl w:val="4"/>
        <w:numId w:val="46"/>
      </w:numPr>
    </w:pPr>
  </w:style>
  <w:style w:type="paragraph" w:customStyle="1" w:styleId="Level6Number">
    <w:name w:val="Level 6 Number"/>
    <w:aliases w:val="Paragraph 1.1.1(a)(i)(A),Block paragraph 1.1.1(a)(i)(A),Report Para 1.1.1(a)(i)(A) RB,Block Para 1.1.1(a)(i)(A) RB"/>
    <w:basedOn w:val="Normal"/>
    <w:uiPriority w:val="5"/>
    <w:qFormat/>
    <w:rsid w:val="00FE4B86"/>
    <w:pPr>
      <w:numPr>
        <w:ilvl w:val="5"/>
        <w:numId w:val="46"/>
      </w:numPr>
    </w:pPr>
  </w:style>
  <w:style w:type="paragraph" w:customStyle="1" w:styleId="Level7Number">
    <w:name w:val="Level 7 Number"/>
    <w:basedOn w:val="Normal"/>
    <w:uiPriority w:val="49"/>
    <w:semiHidden/>
    <w:qFormat/>
    <w:rsid w:val="00FE4B86"/>
    <w:pPr>
      <w:numPr>
        <w:ilvl w:val="6"/>
        <w:numId w:val="46"/>
      </w:numPr>
    </w:pPr>
  </w:style>
  <w:style w:type="paragraph" w:customStyle="1" w:styleId="Level8Number">
    <w:name w:val="Level 8 Number"/>
    <w:basedOn w:val="Normal"/>
    <w:uiPriority w:val="49"/>
    <w:semiHidden/>
    <w:qFormat/>
    <w:rsid w:val="00FE4B86"/>
    <w:pPr>
      <w:numPr>
        <w:ilvl w:val="7"/>
        <w:numId w:val="46"/>
      </w:numPr>
    </w:pPr>
  </w:style>
  <w:style w:type="paragraph" w:customStyle="1" w:styleId="Level9Number">
    <w:name w:val="Level 9 Number"/>
    <w:basedOn w:val="Normal"/>
    <w:uiPriority w:val="49"/>
    <w:semiHidden/>
    <w:qFormat/>
    <w:rsid w:val="00FE4B86"/>
    <w:pPr>
      <w:numPr>
        <w:ilvl w:val="8"/>
        <w:numId w:val="46"/>
      </w:numPr>
    </w:pPr>
  </w:style>
  <w:style w:type="numbering" w:customStyle="1" w:styleId="NumbListLegal">
    <w:name w:val="NumbList Legal"/>
    <w:uiPriority w:val="99"/>
    <w:rsid w:val="00FE4B86"/>
    <w:pPr>
      <w:numPr>
        <w:numId w:val="20"/>
      </w:numPr>
    </w:pPr>
  </w:style>
  <w:style w:type="numbering" w:customStyle="1" w:styleId="NumbListIntro">
    <w:name w:val="NumbListIntro"/>
    <w:uiPriority w:val="99"/>
    <w:rsid w:val="00FE4B86"/>
    <w:pPr>
      <w:numPr>
        <w:numId w:val="23"/>
      </w:numPr>
    </w:pPr>
  </w:style>
  <w:style w:type="paragraph" w:customStyle="1" w:styleId="Parties1">
    <w:name w:val="Parties 1"/>
    <w:aliases w:val="Parties"/>
    <w:basedOn w:val="Normal"/>
    <w:uiPriority w:val="3"/>
    <w:qFormat/>
    <w:rsid w:val="00FE4B86"/>
    <w:pPr>
      <w:numPr>
        <w:ilvl w:val="1"/>
        <w:numId w:val="30"/>
      </w:numPr>
      <w:tabs>
        <w:tab w:val="clear" w:pos="851"/>
      </w:tabs>
    </w:pPr>
  </w:style>
  <w:style w:type="paragraph" w:customStyle="1" w:styleId="Parties2">
    <w:name w:val="Parties 2"/>
    <w:basedOn w:val="Normal"/>
    <w:uiPriority w:val="49"/>
    <w:semiHidden/>
    <w:qFormat/>
    <w:rsid w:val="00FE4B86"/>
    <w:pPr>
      <w:keepNext/>
      <w:numPr>
        <w:ilvl w:val="2"/>
        <w:numId w:val="30"/>
      </w:numPr>
      <w:tabs>
        <w:tab w:val="clear" w:pos="1701"/>
      </w:tabs>
    </w:pPr>
  </w:style>
  <w:style w:type="paragraph" w:customStyle="1" w:styleId="Background1">
    <w:name w:val="Background 1"/>
    <w:aliases w:val="Recitals"/>
    <w:basedOn w:val="Normal"/>
    <w:uiPriority w:val="3"/>
    <w:qFormat/>
    <w:rsid w:val="00FE4B86"/>
    <w:pPr>
      <w:numPr>
        <w:ilvl w:val="3"/>
        <w:numId w:val="30"/>
      </w:numPr>
      <w:tabs>
        <w:tab w:val="clear" w:pos="851"/>
      </w:tabs>
    </w:pPr>
  </w:style>
  <w:style w:type="paragraph" w:customStyle="1" w:styleId="Background2">
    <w:name w:val="Background 2"/>
    <w:basedOn w:val="Normal"/>
    <w:uiPriority w:val="49"/>
    <w:semiHidden/>
    <w:qFormat/>
    <w:rsid w:val="00FE4B86"/>
    <w:pPr>
      <w:keepNext/>
      <w:numPr>
        <w:ilvl w:val="4"/>
        <w:numId w:val="30"/>
      </w:numPr>
      <w:tabs>
        <w:tab w:val="clear" w:pos="1701"/>
      </w:tabs>
    </w:pPr>
  </w:style>
  <w:style w:type="numbering" w:customStyle="1" w:styleId="NumbListBackgrounds">
    <w:name w:val="NumbList Backgrounds"/>
    <w:uiPriority w:val="99"/>
    <w:rsid w:val="00FE4B86"/>
    <w:pPr>
      <w:numPr>
        <w:numId w:val="17"/>
      </w:numPr>
    </w:pPr>
  </w:style>
  <w:style w:type="numbering" w:customStyle="1" w:styleId="NumbListBodyText">
    <w:name w:val="NumbList Body Text"/>
    <w:uiPriority w:val="99"/>
    <w:rsid w:val="00FE4B86"/>
    <w:pPr>
      <w:numPr>
        <w:numId w:val="18"/>
      </w:numPr>
    </w:pPr>
  </w:style>
  <w:style w:type="paragraph" w:customStyle="1" w:styleId="DefinitionTerm">
    <w:name w:val="Definition Term"/>
    <w:basedOn w:val="Normal"/>
    <w:uiPriority w:val="29"/>
    <w:semiHidden/>
    <w:qFormat/>
    <w:rsid w:val="00FE4B86"/>
    <w:pPr>
      <w:ind w:left="851"/>
    </w:pPr>
    <w:rPr>
      <w:b/>
    </w:rPr>
  </w:style>
  <w:style w:type="paragraph" w:customStyle="1" w:styleId="BodyText1">
    <w:name w:val="Body Text 1"/>
    <w:aliases w:val="Text 1,Text 1 CB"/>
    <w:basedOn w:val="Normal"/>
    <w:uiPriority w:val="6"/>
    <w:rsid w:val="00FE4B86"/>
    <w:pPr>
      <w:numPr>
        <w:numId w:val="39"/>
      </w:numPr>
    </w:pPr>
  </w:style>
  <w:style w:type="paragraph" w:styleId="BodyText2">
    <w:name w:val="Body Text 2"/>
    <w:aliases w:val="Text 2,Text 2 CB"/>
    <w:basedOn w:val="BodyText1"/>
    <w:link w:val="BodyText2Char"/>
    <w:uiPriority w:val="6"/>
    <w:rsid w:val="00FE4B86"/>
    <w:pPr>
      <w:numPr>
        <w:ilvl w:val="1"/>
      </w:numPr>
    </w:pPr>
  </w:style>
  <w:style w:type="character" w:customStyle="1" w:styleId="BodyText2Char">
    <w:name w:val="Body Text 2 Char"/>
    <w:aliases w:val="Text 2 Char,Text 2 CB Char"/>
    <w:basedOn w:val="DefaultParagraphFont"/>
    <w:link w:val="BodyText2"/>
    <w:uiPriority w:val="6"/>
    <w:rsid w:val="00FE4B86"/>
    <w:rPr>
      <w:rFonts w:ascii="Verdana" w:hAnsi="Verdana"/>
      <w:kern w:val="0"/>
      <w:sz w:val="20"/>
      <w:szCs w:val="20"/>
      <w14:ligatures w14:val="none"/>
    </w:rPr>
  </w:style>
  <w:style w:type="paragraph" w:styleId="BodyText3">
    <w:name w:val="Body Text 3"/>
    <w:aliases w:val="Text 3,Text 3 CB"/>
    <w:basedOn w:val="BodyText1"/>
    <w:link w:val="BodyText3Char"/>
    <w:uiPriority w:val="6"/>
    <w:rsid w:val="00FE4B86"/>
    <w:pPr>
      <w:numPr>
        <w:ilvl w:val="2"/>
      </w:numPr>
    </w:pPr>
  </w:style>
  <w:style w:type="character" w:customStyle="1" w:styleId="BodyText3Char">
    <w:name w:val="Body Text 3 Char"/>
    <w:aliases w:val="Text 3 Char,Text 3 CB Char"/>
    <w:basedOn w:val="DefaultParagraphFont"/>
    <w:link w:val="BodyText3"/>
    <w:uiPriority w:val="6"/>
    <w:rsid w:val="00FE4B86"/>
    <w:rPr>
      <w:rFonts w:ascii="Verdana" w:hAnsi="Verdana"/>
      <w:kern w:val="0"/>
      <w:sz w:val="20"/>
      <w:szCs w:val="20"/>
      <w14:ligatures w14:val="none"/>
    </w:rPr>
  </w:style>
  <w:style w:type="paragraph" w:customStyle="1" w:styleId="BodyText4">
    <w:name w:val="Body Text 4"/>
    <w:aliases w:val="Text 4,Text 4 CB"/>
    <w:basedOn w:val="Normal"/>
    <w:uiPriority w:val="6"/>
    <w:rsid w:val="00FE4B86"/>
    <w:pPr>
      <w:numPr>
        <w:ilvl w:val="3"/>
        <w:numId w:val="39"/>
      </w:numPr>
    </w:pPr>
  </w:style>
  <w:style w:type="paragraph" w:customStyle="1" w:styleId="BodyText5">
    <w:name w:val="Body Text 5"/>
    <w:aliases w:val="Text 5,Text 5 CB"/>
    <w:basedOn w:val="Normal"/>
    <w:uiPriority w:val="6"/>
    <w:rsid w:val="00FE4B86"/>
    <w:pPr>
      <w:numPr>
        <w:ilvl w:val="4"/>
        <w:numId w:val="39"/>
      </w:numPr>
    </w:pPr>
  </w:style>
  <w:style w:type="paragraph" w:customStyle="1" w:styleId="BodyText6">
    <w:name w:val="Body Text 6"/>
    <w:aliases w:val="Text 6,Text 6 CB"/>
    <w:basedOn w:val="Normal"/>
    <w:uiPriority w:val="6"/>
    <w:rsid w:val="00FE4B86"/>
    <w:pPr>
      <w:numPr>
        <w:ilvl w:val="5"/>
        <w:numId w:val="39"/>
      </w:numPr>
    </w:pPr>
  </w:style>
  <w:style w:type="paragraph" w:customStyle="1" w:styleId="Definition1">
    <w:name w:val="Definition 1"/>
    <w:basedOn w:val="Normal"/>
    <w:uiPriority w:val="29"/>
    <w:semiHidden/>
    <w:qFormat/>
    <w:rsid w:val="00FE4B86"/>
    <w:pPr>
      <w:numPr>
        <w:ilvl w:val="1"/>
        <w:numId w:val="19"/>
      </w:numPr>
    </w:pPr>
  </w:style>
  <w:style w:type="paragraph" w:customStyle="1" w:styleId="Definition2">
    <w:name w:val="Definition 2"/>
    <w:basedOn w:val="Normal"/>
    <w:uiPriority w:val="29"/>
    <w:semiHidden/>
    <w:qFormat/>
    <w:rsid w:val="00FE4B86"/>
    <w:pPr>
      <w:numPr>
        <w:ilvl w:val="2"/>
        <w:numId w:val="19"/>
      </w:numPr>
    </w:pPr>
  </w:style>
  <w:style w:type="paragraph" w:customStyle="1" w:styleId="Definition3">
    <w:name w:val="Definition 3"/>
    <w:basedOn w:val="Normal"/>
    <w:uiPriority w:val="29"/>
    <w:semiHidden/>
    <w:qFormat/>
    <w:rsid w:val="00FE4B86"/>
    <w:pPr>
      <w:numPr>
        <w:ilvl w:val="3"/>
        <w:numId w:val="19"/>
      </w:numPr>
    </w:pPr>
  </w:style>
  <w:style w:type="paragraph" w:customStyle="1" w:styleId="Definition4">
    <w:name w:val="Definition 4"/>
    <w:basedOn w:val="Normal"/>
    <w:uiPriority w:val="29"/>
    <w:semiHidden/>
    <w:qFormat/>
    <w:rsid w:val="00FE4B86"/>
    <w:pPr>
      <w:numPr>
        <w:ilvl w:val="4"/>
        <w:numId w:val="19"/>
      </w:numPr>
    </w:pPr>
  </w:style>
  <w:style w:type="paragraph" w:customStyle="1" w:styleId="Definition">
    <w:name w:val="Definition"/>
    <w:basedOn w:val="Normal"/>
    <w:uiPriority w:val="29"/>
    <w:semiHidden/>
    <w:qFormat/>
    <w:rsid w:val="00FE4B86"/>
    <w:pPr>
      <w:numPr>
        <w:numId w:val="19"/>
      </w:numPr>
    </w:pPr>
  </w:style>
  <w:style w:type="numbering" w:customStyle="1" w:styleId="NumbListDefinitions">
    <w:name w:val="NumbList Definitions"/>
    <w:uiPriority w:val="99"/>
    <w:rsid w:val="00FE4B86"/>
    <w:pPr>
      <w:numPr>
        <w:numId w:val="19"/>
      </w:numPr>
    </w:pPr>
  </w:style>
  <w:style w:type="paragraph" w:customStyle="1" w:styleId="Notes">
    <w:name w:val="Notes"/>
    <w:basedOn w:val="Normal"/>
    <w:uiPriority w:val="49"/>
    <w:semiHidden/>
    <w:qFormat/>
    <w:rsid w:val="00FE4B86"/>
  </w:style>
  <w:style w:type="paragraph" w:customStyle="1" w:styleId="Schedule">
    <w:name w:val="Schedule"/>
    <w:aliases w:val="Schedule Main Heading,Appendix Title RB"/>
    <w:basedOn w:val="Normal"/>
    <w:next w:val="Sch1Heading"/>
    <w:uiPriority w:val="7"/>
    <w:qFormat/>
    <w:rsid w:val="00FE4B86"/>
    <w:pPr>
      <w:keepNext/>
      <w:pageBreakBefore/>
      <w:numPr>
        <w:numId w:val="31"/>
      </w:numPr>
      <w:jc w:val="center"/>
    </w:pPr>
    <w:rPr>
      <w:rFonts w:ascii="Arial Bold" w:hAnsi="Arial Bold"/>
      <w:b/>
    </w:rPr>
  </w:style>
  <w:style w:type="paragraph" w:customStyle="1" w:styleId="Part">
    <w:name w:val="Part"/>
    <w:aliases w:val="Schedule Part Heading,Appendix Part Title RB"/>
    <w:basedOn w:val="Normal"/>
    <w:next w:val="Normal"/>
    <w:uiPriority w:val="8"/>
    <w:qFormat/>
    <w:rsid w:val="00FE4B86"/>
    <w:pPr>
      <w:keepNext/>
      <w:numPr>
        <w:ilvl w:val="1"/>
        <w:numId w:val="31"/>
      </w:numPr>
      <w:jc w:val="center"/>
    </w:pPr>
    <w:rPr>
      <w:b/>
    </w:rPr>
  </w:style>
  <w:style w:type="paragraph" w:customStyle="1" w:styleId="Sch1Heading">
    <w:name w:val="Sch 1 Heading"/>
    <w:aliases w:val="Sched para 1,Appendix Para 1 RB"/>
    <w:basedOn w:val="Sch1Number"/>
    <w:next w:val="Sch2Number"/>
    <w:uiPriority w:val="9"/>
    <w:qFormat/>
    <w:rsid w:val="00FE4B86"/>
    <w:pPr>
      <w:keepNext/>
      <w:keepLines/>
      <w:outlineLvl w:val="0"/>
    </w:pPr>
    <w:rPr>
      <w:rFonts w:ascii="Arial Bold" w:hAnsi="Arial Bold"/>
      <w:b/>
      <w:smallCaps/>
    </w:rPr>
  </w:style>
  <w:style w:type="paragraph" w:customStyle="1" w:styleId="Sch2Heading">
    <w:name w:val="Sch 2 Heading"/>
    <w:basedOn w:val="Sch2Number"/>
    <w:next w:val="Normal"/>
    <w:uiPriority w:val="9"/>
    <w:semiHidden/>
    <w:qFormat/>
    <w:rsid w:val="00FE4B86"/>
    <w:pPr>
      <w:keepNext/>
      <w:keepLines/>
      <w:spacing w:after="120"/>
      <w:outlineLvl w:val="2"/>
    </w:pPr>
    <w:rPr>
      <w:b/>
    </w:rPr>
  </w:style>
  <w:style w:type="paragraph" w:customStyle="1" w:styleId="Sch3Heading">
    <w:name w:val="Sch 3 Heading"/>
    <w:basedOn w:val="Sch3Number"/>
    <w:next w:val="Normal"/>
    <w:uiPriority w:val="9"/>
    <w:semiHidden/>
    <w:qFormat/>
    <w:rsid w:val="00FE4B86"/>
    <w:pPr>
      <w:keepNext/>
      <w:keepLines/>
      <w:spacing w:after="120"/>
      <w:outlineLvl w:val="2"/>
    </w:pPr>
    <w:rPr>
      <w:b/>
    </w:rPr>
  </w:style>
  <w:style w:type="paragraph" w:customStyle="1" w:styleId="Sch5Number">
    <w:name w:val="Sch 5 Number"/>
    <w:aliases w:val="Sched para 1.1.1 (a)(i),Sched block para 1.1.1 (a)(i),Appendix Para 1.1.1(a)(i) RB"/>
    <w:basedOn w:val="Normal"/>
    <w:uiPriority w:val="9"/>
    <w:qFormat/>
    <w:rsid w:val="00FE4B86"/>
    <w:pPr>
      <w:numPr>
        <w:ilvl w:val="6"/>
        <w:numId w:val="31"/>
      </w:numPr>
    </w:pPr>
  </w:style>
  <w:style w:type="paragraph" w:customStyle="1" w:styleId="Sch6Number">
    <w:name w:val="Sch 6 Number"/>
    <w:aliases w:val="Sched para 1.1.1 (a)(i)(A),Sched block para 1.1.1 (a)(i)(A),Appendix Para 1.1.1(a)(i)(A) RB"/>
    <w:basedOn w:val="Normal"/>
    <w:uiPriority w:val="9"/>
    <w:qFormat/>
    <w:rsid w:val="00FE4B86"/>
    <w:pPr>
      <w:numPr>
        <w:ilvl w:val="7"/>
        <w:numId w:val="31"/>
      </w:numPr>
    </w:pPr>
  </w:style>
  <w:style w:type="paragraph" w:styleId="TOC6">
    <w:name w:val="toc 6"/>
    <w:basedOn w:val="Normal"/>
    <w:next w:val="Normal"/>
    <w:uiPriority w:val="49"/>
    <w:semiHidden/>
    <w:rsid w:val="00FE4B86"/>
    <w:pPr>
      <w:spacing w:after="100"/>
      <w:ind w:left="1000"/>
    </w:pPr>
  </w:style>
  <w:style w:type="numbering" w:customStyle="1" w:styleId="NumbListSchedules">
    <w:name w:val="NumbList Schedules"/>
    <w:uiPriority w:val="99"/>
    <w:rsid w:val="00FE4B86"/>
    <w:pPr>
      <w:numPr>
        <w:numId w:val="21"/>
      </w:numPr>
    </w:pPr>
  </w:style>
  <w:style w:type="paragraph" w:customStyle="1" w:styleId="Appendix">
    <w:name w:val="Appendix"/>
    <w:basedOn w:val="Normal"/>
    <w:next w:val="Normal"/>
    <w:uiPriority w:val="49"/>
    <w:semiHidden/>
    <w:qFormat/>
    <w:rsid w:val="00FE4B86"/>
    <w:pPr>
      <w:pageBreakBefore/>
      <w:numPr>
        <w:numId w:val="25"/>
      </w:numPr>
    </w:pPr>
    <w:rPr>
      <w:rFonts w:ascii="Arial Bold" w:hAnsi="Arial Bold"/>
      <w:b/>
      <w:caps/>
    </w:rPr>
  </w:style>
  <w:style w:type="paragraph" w:customStyle="1" w:styleId="Sch1Number">
    <w:name w:val="Sch 1 Number"/>
    <w:aliases w:val="Sched block para 1"/>
    <w:basedOn w:val="Normal"/>
    <w:uiPriority w:val="9"/>
    <w:qFormat/>
    <w:rsid w:val="00FE4B86"/>
    <w:pPr>
      <w:numPr>
        <w:ilvl w:val="2"/>
        <w:numId w:val="31"/>
      </w:numPr>
    </w:pPr>
  </w:style>
  <w:style w:type="paragraph" w:customStyle="1" w:styleId="Sch2Number">
    <w:name w:val="Sch 2 Number"/>
    <w:aliases w:val="Sched para 1.1,Sched block para 1.1,Appendix Para 1.1 RB"/>
    <w:basedOn w:val="Normal"/>
    <w:uiPriority w:val="9"/>
    <w:qFormat/>
    <w:rsid w:val="00FE4B86"/>
    <w:pPr>
      <w:numPr>
        <w:ilvl w:val="3"/>
        <w:numId w:val="31"/>
      </w:numPr>
    </w:pPr>
  </w:style>
  <w:style w:type="paragraph" w:customStyle="1" w:styleId="Sch3Number">
    <w:name w:val="Sch 3 Number"/>
    <w:aliases w:val="Sched para 1.1.1,Sched block para 1.1.1,Appendix Para 1.1.1 RB"/>
    <w:basedOn w:val="Normal"/>
    <w:uiPriority w:val="9"/>
    <w:qFormat/>
    <w:rsid w:val="00FE4B86"/>
    <w:pPr>
      <w:numPr>
        <w:ilvl w:val="4"/>
        <w:numId w:val="31"/>
      </w:numPr>
    </w:pPr>
  </w:style>
  <w:style w:type="paragraph" w:customStyle="1" w:styleId="Sch4Number">
    <w:name w:val="Sch 4 Number"/>
    <w:aliases w:val="Sched para 1.1.1 (a),Sched block para 1.1.1 (a),Appendix Para 1.1.1(a) RB"/>
    <w:basedOn w:val="Normal"/>
    <w:uiPriority w:val="9"/>
    <w:qFormat/>
    <w:rsid w:val="00FE4B86"/>
    <w:pPr>
      <w:numPr>
        <w:ilvl w:val="5"/>
        <w:numId w:val="31"/>
      </w:numPr>
    </w:pPr>
  </w:style>
  <w:style w:type="paragraph" w:customStyle="1" w:styleId="Execution">
    <w:name w:val="Execution"/>
    <w:basedOn w:val="Normal"/>
    <w:uiPriority w:val="49"/>
    <w:semiHidden/>
    <w:qFormat/>
    <w:rsid w:val="00FE4B86"/>
  </w:style>
  <w:style w:type="paragraph" w:customStyle="1" w:styleId="Section">
    <w:name w:val="Section"/>
    <w:basedOn w:val="Normal"/>
    <w:next w:val="Level2Number"/>
    <w:uiPriority w:val="29"/>
    <w:semiHidden/>
    <w:qFormat/>
    <w:rsid w:val="00FE4B86"/>
    <w:pPr>
      <w:keepNext/>
      <w:ind w:left="680"/>
    </w:pPr>
    <w:rPr>
      <w:rFonts w:ascii="Arial Bold" w:hAnsi="Arial Bold"/>
      <w:b/>
      <w:caps/>
    </w:rPr>
  </w:style>
  <w:style w:type="numbering" w:customStyle="1" w:styleId="NumbListSections">
    <w:name w:val="NumbList Sections"/>
    <w:uiPriority w:val="99"/>
    <w:rsid w:val="00FE4B86"/>
    <w:pPr>
      <w:numPr>
        <w:numId w:val="22"/>
      </w:numPr>
    </w:pPr>
  </w:style>
  <w:style w:type="paragraph" w:styleId="BodyText">
    <w:name w:val="Body Text"/>
    <w:basedOn w:val="Normal"/>
    <w:link w:val="BodyTextChar"/>
    <w:uiPriority w:val="49"/>
    <w:semiHidden/>
    <w:rsid w:val="00FE4B86"/>
    <w:pPr>
      <w:spacing w:after="120"/>
    </w:pPr>
  </w:style>
  <w:style w:type="character" w:customStyle="1" w:styleId="BodyTextChar">
    <w:name w:val="Body Text Char"/>
    <w:basedOn w:val="DefaultParagraphFont"/>
    <w:link w:val="BodyText"/>
    <w:uiPriority w:val="49"/>
    <w:semiHidden/>
    <w:rsid w:val="00FE4B86"/>
    <w:rPr>
      <w:rFonts w:ascii="Arial" w:hAnsi="Arial"/>
      <w:kern w:val="0"/>
      <w:sz w:val="20"/>
      <w:szCs w:val="20"/>
      <w14:ligatures w14:val="none"/>
    </w:rPr>
  </w:style>
  <w:style w:type="character" w:styleId="SubtleEmphasis">
    <w:name w:val="Subtle Emphasis"/>
    <w:basedOn w:val="DefaultParagraphFont"/>
    <w:uiPriority w:val="49"/>
    <w:semiHidden/>
    <w:qFormat/>
    <w:rsid w:val="00FE4B86"/>
    <w:rPr>
      <w:i/>
      <w:iCs/>
      <w:color w:val="auto"/>
    </w:rPr>
  </w:style>
  <w:style w:type="paragraph" w:styleId="ListBullet">
    <w:name w:val="List Bullet"/>
    <w:basedOn w:val="Normal"/>
    <w:uiPriority w:val="99"/>
    <w:semiHidden/>
    <w:rsid w:val="00FE4B86"/>
    <w:pPr>
      <w:numPr>
        <w:numId w:val="16"/>
      </w:numPr>
      <w:contextualSpacing/>
    </w:pPr>
  </w:style>
  <w:style w:type="paragraph" w:styleId="EnvelopeReturn">
    <w:name w:val="envelope return"/>
    <w:basedOn w:val="Normal"/>
    <w:uiPriority w:val="99"/>
    <w:semiHidden/>
    <w:rsid w:val="00FE4B86"/>
    <w:pPr>
      <w:spacing w:after="0"/>
    </w:pPr>
    <w:rPr>
      <w:rFonts w:eastAsiaTheme="majorEastAsia" w:cstheme="majorBidi"/>
    </w:rPr>
  </w:style>
  <w:style w:type="paragraph" w:customStyle="1" w:styleId="TOCSubHeading">
    <w:name w:val="TOC Sub Heading"/>
    <w:basedOn w:val="Normal"/>
    <w:uiPriority w:val="28"/>
    <w:semiHidden/>
    <w:qFormat/>
    <w:rsid w:val="00FE4B86"/>
    <w:pPr>
      <w:tabs>
        <w:tab w:val="right" w:pos="9299"/>
      </w:tabs>
    </w:pPr>
    <w:rPr>
      <w:b/>
    </w:rPr>
  </w:style>
  <w:style w:type="paragraph" w:styleId="TOC1">
    <w:name w:val="toc 1"/>
    <w:basedOn w:val="Normal"/>
    <w:next w:val="Normal"/>
    <w:uiPriority w:val="39"/>
    <w:semiHidden/>
    <w:rsid w:val="00FE4B86"/>
    <w:pPr>
      <w:spacing w:after="120"/>
      <w:ind w:left="851" w:hanging="851"/>
      <w:jc w:val="left"/>
    </w:pPr>
  </w:style>
  <w:style w:type="paragraph" w:styleId="TOC2">
    <w:name w:val="toc 2"/>
    <w:basedOn w:val="Normal"/>
    <w:next w:val="Normal"/>
    <w:uiPriority w:val="49"/>
    <w:semiHidden/>
    <w:rsid w:val="00FE4B86"/>
    <w:pPr>
      <w:suppressAutoHyphens/>
      <w:spacing w:after="120"/>
      <w:ind w:left="1702" w:hanging="851"/>
      <w:jc w:val="left"/>
    </w:pPr>
  </w:style>
  <w:style w:type="numbering" w:customStyle="1" w:styleId="NumbLstAppendix">
    <w:name w:val="NumbLstAppendix"/>
    <w:uiPriority w:val="99"/>
    <w:rsid w:val="00FE4B86"/>
    <w:pPr>
      <w:numPr>
        <w:numId w:val="25"/>
      </w:numPr>
    </w:pPr>
  </w:style>
  <w:style w:type="paragraph" w:styleId="Caption">
    <w:name w:val="caption"/>
    <w:basedOn w:val="Normal"/>
    <w:next w:val="Normal"/>
    <w:uiPriority w:val="49"/>
    <w:semiHidden/>
    <w:qFormat/>
    <w:rsid w:val="00FE4B86"/>
    <w:rPr>
      <w:rFonts w:ascii="Arial Bold" w:hAnsi="Arial Bold"/>
      <w:b/>
      <w:bCs/>
      <w:szCs w:val="18"/>
    </w:rPr>
  </w:style>
  <w:style w:type="paragraph" w:styleId="TOC3">
    <w:name w:val="toc 3"/>
    <w:basedOn w:val="Normal"/>
    <w:next w:val="Normal"/>
    <w:uiPriority w:val="49"/>
    <w:semiHidden/>
    <w:rsid w:val="00FE4B86"/>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semiHidden/>
    <w:rsid w:val="00FE4B86"/>
    <w:pPr>
      <w:tabs>
        <w:tab w:val="left" w:pos="851"/>
        <w:tab w:val="left" w:pos="1701"/>
        <w:tab w:val="right" w:leader="dot" w:pos="9299"/>
      </w:tabs>
      <w:spacing w:after="120"/>
      <w:ind w:left="851"/>
    </w:pPr>
    <w:rPr>
      <w:rFonts w:ascii="Times New Roman" w:hAnsi="Times New Roman"/>
    </w:rPr>
  </w:style>
  <w:style w:type="paragraph" w:styleId="Index1">
    <w:name w:val="index 1"/>
    <w:basedOn w:val="Normal"/>
    <w:next w:val="Normal"/>
    <w:autoRedefine/>
    <w:uiPriority w:val="99"/>
    <w:semiHidden/>
    <w:rsid w:val="00FE4B86"/>
    <w:pPr>
      <w:spacing w:after="0"/>
      <w:ind w:left="200" w:hanging="200"/>
    </w:pPr>
  </w:style>
  <w:style w:type="paragraph" w:styleId="TOC5">
    <w:name w:val="toc 5"/>
    <w:basedOn w:val="Normal"/>
    <w:next w:val="Normal"/>
    <w:uiPriority w:val="49"/>
    <w:semiHidden/>
    <w:rsid w:val="00FE4B86"/>
    <w:pPr>
      <w:tabs>
        <w:tab w:val="right" w:leader="dot" w:pos="9288"/>
      </w:tabs>
      <w:spacing w:after="0"/>
      <w:ind w:left="680"/>
    </w:pPr>
  </w:style>
  <w:style w:type="paragraph" w:styleId="IndexHeading">
    <w:name w:val="index heading"/>
    <w:basedOn w:val="Normal"/>
    <w:next w:val="Index1"/>
    <w:uiPriority w:val="99"/>
    <w:semiHidden/>
    <w:rsid w:val="00FE4B86"/>
    <w:rPr>
      <w:rFonts w:eastAsiaTheme="majorEastAsia" w:cstheme="majorBidi"/>
      <w:b/>
      <w:bCs/>
    </w:rPr>
  </w:style>
  <w:style w:type="paragraph" w:styleId="BalloonText">
    <w:name w:val="Balloon Text"/>
    <w:basedOn w:val="Normal"/>
    <w:link w:val="BalloonTextChar"/>
    <w:uiPriority w:val="99"/>
    <w:semiHidden/>
    <w:rsid w:val="00FE4B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B86"/>
    <w:rPr>
      <w:rFonts w:ascii="Tahoma" w:hAnsi="Tahoma" w:cs="Tahoma"/>
      <w:kern w:val="0"/>
      <w:sz w:val="16"/>
      <w:szCs w:val="16"/>
      <w14:ligatures w14:val="none"/>
    </w:rPr>
  </w:style>
  <w:style w:type="paragraph" w:customStyle="1" w:styleId="CoverPartyName">
    <w:name w:val="Cover Party Name"/>
    <w:basedOn w:val="Normal"/>
    <w:uiPriority w:val="49"/>
    <w:semiHidden/>
    <w:qFormat/>
    <w:rsid w:val="00FE4B86"/>
    <w:pPr>
      <w:numPr>
        <w:numId w:val="26"/>
      </w:numPr>
      <w:tabs>
        <w:tab w:val="clear" w:pos="851"/>
      </w:tabs>
      <w:spacing w:before="120" w:after="120"/>
    </w:pPr>
  </w:style>
  <w:style w:type="character" w:styleId="FollowedHyperlink">
    <w:name w:val="FollowedHyperlink"/>
    <w:basedOn w:val="DefaultParagraphFont"/>
    <w:uiPriority w:val="99"/>
    <w:semiHidden/>
    <w:rsid w:val="00FE4B86"/>
    <w:rPr>
      <w:color w:val="96607D" w:themeColor="followedHyperlink"/>
      <w:u w:val="single"/>
    </w:rPr>
  </w:style>
  <w:style w:type="paragraph" w:styleId="Closing">
    <w:name w:val="Closing"/>
    <w:basedOn w:val="Normal"/>
    <w:link w:val="ClosingChar"/>
    <w:uiPriority w:val="99"/>
    <w:semiHidden/>
    <w:rsid w:val="00FE4B86"/>
    <w:pPr>
      <w:spacing w:after="0"/>
    </w:pPr>
  </w:style>
  <w:style w:type="character" w:customStyle="1" w:styleId="ClosingChar">
    <w:name w:val="Closing Char"/>
    <w:basedOn w:val="DefaultParagraphFont"/>
    <w:link w:val="Closing"/>
    <w:uiPriority w:val="99"/>
    <w:semiHidden/>
    <w:rsid w:val="00FE4B86"/>
    <w:rPr>
      <w:rFonts w:ascii="Arial" w:hAnsi="Arial"/>
      <w:kern w:val="0"/>
      <w:sz w:val="20"/>
      <w:szCs w:val="20"/>
      <w14:ligatures w14:val="none"/>
    </w:rPr>
  </w:style>
  <w:style w:type="paragraph" w:styleId="TOAHeading">
    <w:name w:val="toa heading"/>
    <w:basedOn w:val="Normal"/>
    <w:next w:val="Normal"/>
    <w:uiPriority w:val="99"/>
    <w:semiHidden/>
    <w:rsid w:val="00FE4B86"/>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FE4B86"/>
    <w:rPr>
      <w:smallCaps/>
      <w:color w:val="E97132" w:themeColor="accent2"/>
      <w:u w:val="single"/>
    </w:rPr>
  </w:style>
  <w:style w:type="paragraph" w:styleId="CommentText">
    <w:name w:val="annotation text"/>
    <w:basedOn w:val="Normal"/>
    <w:link w:val="CommentTextChar"/>
    <w:uiPriority w:val="99"/>
    <w:semiHidden/>
    <w:rsid w:val="00FE4B86"/>
  </w:style>
  <w:style w:type="character" w:customStyle="1" w:styleId="CommentTextChar">
    <w:name w:val="Comment Text Char"/>
    <w:basedOn w:val="DefaultParagraphFont"/>
    <w:link w:val="CommentText"/>
    <w:uiPriority w:val="99"/>
    <w:semiHidden/>
    <w:rsid w:val="00FE4B86"/>
    <w:rPr>
      <w:rFonts w:ascii="Arial" w:hAnsi="Arial"/>
      <w:kern w:val="0"/>
      <w:sz w:val="20"/>
      <w:szCs w:val="20"/>
      <w14:ligatures w14:val="none"/>
    </w:rPr>
  </w:style>
  <w:style w:type="character" w:styleId="CommentReference">
    <w:name w:val="annotation reference"/>
    <w:basedOn w:val="DefaultParagraphFont"/>
    <w:uiPriority w:val="99"/>
    <w:semiHidden/>
    <w:rsid w:val="00FE4B86"/>
    <w:rPr>
      <w:sz w:val="16"/>
      <w:szCs w:val="16"/>
    </w:rPr>
  </w:style>
  <w:style w:type="paragraph" w:styleId="TOC7">
    <w:name w:val="toc 7"/>
    <w:basedOn w:val="Normal"/>
    <w:next w:val="Normal"/>
    <w:uiPriority w:val="49"/>
    <w:semiHidden/>
    <w:rsid w:val="00FE4B86"/>
    <w:pPr>
      <w:spacing w:after="100"/>
      <w:ind w:left="1200"/>
    </w:pPr>
  </w:style>
  <w:style w:type="paragraph" w:styleId="TOC8">
    <w:name w:val="toc 8"/>
    <w:basedOn w:val="Normal"/>
    <w:next w:val="Normal"/>
    <w:uiPriority w:val="49"/>
    <w:semiHidden/>
    <w:rsid w:val="00FE4B86"/>
    <w:pPr>
      <w:spacing w:after="100"/>
      <w:ind w:left="1400"/>
    </w:pPr>
  </w:style>
  <w:style w:type="paragraph" w:styleId="TOC9">
    <w:name w:val="toc 9"/>
    <w:basedOn w:val="Normal"/>
    <w:next w:val="Normal"/>
    <w:uiPriority w:val="49"/>
    <w:semiHidden/>
    <w:rsid w:val="00FE4B86"/>
    <w:pPr>
      <w:spacing w:after="100"/>
      <w:ind w:left="1600"/>
    </w:pPr>
  </w:style>
  <w:style w:type="paragraph" w:customStyle="1" w:styleId="Tabletextplain">
    <w:name w:val="Table text plain"/>
    <w:aliases w:val="Table text RB"/>
    <w:basedOn w:val="Normal"/>
    <w:uiPriority w:val="31"/>
    <w:qFormat/>
    <w:rsid w:val="00FE4B86"/>
  </w:style>
  <w:style w:type="paragraph" w:customStyle="1" w:styleId="TableHeading">
    <w:name w:val="TableHeading"/>
    <w:basedOn w:val="Tabletextplain"/>
    <w:uiPriority w:val="49"/>
    <w:semiHidden/>
    <w:qFormat/>
    <w:rsid w:val="00FE4B86"/>
    <w:rPr>
      <w:b/>
    </w:rPr>
  </w:style>
  <w:style w:type="paragraph" w:customStyle="1" w:styleId="TableNumber">
    <w:name w:val="TableNumber"/>
    <w:basedOn w:val="Tabletextplain"/>
    <w:uiPriority w:val="49"/>
    <w:semiHidden/>
    <w:qFormat/>
    <w:rsid w:val="00FE4B86"/>
  </w:style>
  <w:style w:type="numbering" w:customStyle="1" w:styleId="NumbLstTables">
    <w:name w:val="NumbLstTables"/>
    <w:uiPriority w:val="99"/>
    <w:rsid w:val="00FE4B86"/>
    <w:pPr>
      <w:numPr>
        <w:numId w:val="27"/>
      </w:numPr>
    </w:pPr>
  </w:style>
  <w:style w:type="paragraph" w:customStyle="1" w:styleId="NormalNoSpace">
    <w:name w:val="NormalNoSpace"/>
    <w:basedOn w:val="Normal"/>
    <w:qFormat/>
    <w:rsid w:val="00FE4B86"/>
    <w:pPr>
      <w:spacing w:after="0"/>
    </w:pPr>
  </w:style>
  <w:style w:type="paragraph" w:customStyle="1" w:styleId="NumLista">
    <w:name w:val="NumList(a)"/>
    <w:aliases w:val="Numlist (a) CB"/>
    <w:basedOn w:val="Normal"/>
    <w:uiPriority w:val="29"/>
    <w:semiHidden/>
    <w:qFormat/>
    <w:rsid w:val="00FE4B86"/>
    <w:pPr>
      <w:numPr>
        <w:numId w:val="24"/>
      </w:numPr>
    </w:pPr>
  </w:style>
  <w:style w:type="paragraph" w:customStyle="1" w:styleId="NumList1">
    <w:name w:val="NumList1"/>
    <w:basedOn w:val="Normal"/>
    <w:uiPriority w:val="29"/>
    <w:semiHidden/>
    <w:qFormat/>
    <w:rsid w:val="00FE4B86"/>
    <w:pPr>
      <w:numPr>
        <w:numId w:val="28"/>
      </w:numPr>
      <w:tabs>
        <w:tab w:val="clear" w:pos="851"/>
      </w:tabs>
    </w:pPr>
  </w:style>
  <w:style w:type="paragraph" w:customStyle="1" w:styleId="Bullet1">
    <w:name w:val="Bullet 1"/>
    <w:aliases w:val="Bullet 1 CB"/>
    <w:basedOn w:val="Normal"/>
    <w:uiPriority w:val="29"/>
    <w:semiHidden/>
    <w:qFormat/>
    <w:rsid w:val="00FE4B86"/>
    <w:pPr>
      <w:numPr>
        <w:numId w:val="38"/>
      </w:numPr>
    </w:pPr>
  </w:style>
  <w:style w:type="paragraph" w:customStyle="1" w:styleId="Bullet20">
    <w:name w:val="Bullet2"/>
    <w:basedOn w:val="Normal"/>
    <w:uiPriority w:val="29"/>
    <w:semiHidden/>
    <w:qFormat/>
    <w:rsid w:val="00FE4B86"/>
    <w:pPr>
      <w:tabs>
        <w:tab w:val="num" w:pos="1701"/>
      </w:tabs>
      <w:ind w:left="1701" w:hanging="850"/>
    </w:pPr>
  </w:style>
  <w:style w:type="paragraph" w:customStyle="1" w:styleId="AppendixTitle">
    <w:name w:val="AppendixTitle"/>
    <w:basedOn w:val="Appendix"/>
    <w:uiPriority w:val="49"/>
    <w:semiHidden/>
    <w:qFormat/>
    <w:rsid w:val="00FE4B86"/>
    <w:pPr>
      <w:pageBreakBefore w:val="0"/>
      <w:numPr>
        <w:numId w:val="0"/>
      </w:numPr>
    </w:pPr>
  </w:style>
  <w:style w:type="numbering" w:customStyle="1" w:styleId="NumbLstBullet">
    <w:name w:val="NumbLstBullet"/>
    <w:uiPriority w:val="99"/>
    <w:rsid w:val="00FE4B86"/>
    <w:pPr>
      <w:numPr>
        <w:numId w:val="12"/>
      </w:numPr>
    </w:pPr>
  </w:style>
  <w:style w:type="numbering" w:customStyle="1" w:styleId="NumbLstAlpha">
    <w:name w:val="NumbLstAlpha"/>
    <w:uiPriority w:val="99"/>
    <w:rsid w:val="00FE4B86"/>
    <w:pPr>
      <w:numPr>
        <w:numId w:val="24"/>
      </w:numPr>
    </w:pPr>
  </w:style>
  <w:style w:type="paragraph" w:customStyle="1" w:styleId="Tabletextbold">
    <w:name w:val="Table text bold"/>
    <w:basedOn w:val="Tabletextplain"/>
    <w:uiPriority w:val="31"/>
    <w:qFormat/>
    <w:rsid w:val="00FE4B86"/>
    <w:pPr>
      <w:jc w:val="left"/>
    </w:pPr>
    <w:rPr>
      <w:b/>
    </w:rPr>
  </w:style>
  <w:style w:type="paragraph" w:customStyle="1" w:styleId="Tabletextsmall">
    <w:name w:val="Table text small"/>
    <w:basedOn w:val="Tabletextplain"/>
    <w:uiPriority w:val="31"/>
    <w:qFormat/>
    <w:rsid w:val="00FE4B86"/>
    <w:rPr>
      <w:sz w:val="16"/>
    </w:rPr>
  </w:style>
  <w:style w:type="numbering" w:styleId="111111">
    <w:name w:val="Outline List 2"/>
    <w:basedOn w:val="NoList"/>
    <w:uiPriority w:val="99"/>
    <w:semiHidden/>
    <w:unhideWhenUsed/>
    <w:rsid w:val="00FE4B86"/>
    <w:pPr>
      <w:numPr>
        <w:numId w:val="13"/>
      </w:numPr>
    </w:pPr>
  </w:style>
  <w:style w:type="numbering" w:styleId="1ai">
    <w:name w:val="Outline List 1"/>
    <w:basedOn w:val="NoList"/>
    <w:uiPriority w:val="99"/>
    <w:semiHidden/>
    <w:unhideWhenUsed/>
    <w:rsid w:val="00FE4B86"/>
    <w:pPr>
      <w:numPr>
        <w:numId w:val="14"/>
      </w:numPr>
    </w:pPr>
  </w:style>
  <w:style w:type="numbering" w:styleId="ArticleSection">
    <w:name w:val="Outline List 3"/>
    <w:basedOn w:val="NoList"/>
    <w:semiHidden/>
    <w:unhideWhenUsed/>
    <w:rsid w:val="00FE4B86"/>
    <w:pPr>
      <w:numPr>
        <w:numId w:val="15"/>
      </w:numPr>
    </w:pPr>
  </w:style>
  <w:style w:type="paragraph" w:styleId="Bibliography">
    <w:name w:val="Bibliography"/>
    <w:basedOn w:val="Normal"/>
    <w:next w:val="Normal"/>
    <w:uiPriority w:val="49"/>
    <w:semiHidden/>
    <w:rsid w:val="00FE4B86"/>
  </w:style>
  <w:style w:type="paragraph" w:styleId="BlockText">
    <w:name w:val="Block Text"/>
    <w:basedOn w:val="Normal"/>
    <w:uiPriority w:val="99"/>
    <w:semiHidden/>
    <w:rsid w:val="00FE4B86"/>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asciiTheme="minorHAnsi" w:eastAsiaTheme="minorEastAsia" w:hAnsiTheme="minorHAnsi"/>
      <w:i/>
      <w:iCs/>
      <w:color w:val="156082" w:themeColor="accent1"/>
    </w:rPr>
  </w:style>
  <w:style w:type="paragraph" w:styleId="BodyTextFirstIndent">
    <w:name w:val="Body Text First Indent"/>
    <w:basedOn w:val="BodyText"/>
    <w:link w:val="BodyTextFirstIndentChar"/>
    <w:uiPriority w:val="99"/>
    <w:semiHidden/>
    <w:rsid w:val="00FE4B86"/>
    <w:pPr>
      <w:spacing w:after="240"/>
      <w:ind w:firstLine="360"/>
    </w:pPr>
  </w:style>
  <w:style w:type="character" w:customStyle="1" w:styleId="BodyTextFirstIndentChar">
    <w:name w:val="Body Text First Indent Char"/>
    <w:basedOn w:val="BodyTextChar"/>
    <w:link w:val="BodyTextFirstIndent"/>
    <w:uiPriority w:val="99"/>
    <w:semiHidden/>
    <w:rsid w:val="00FE4B86"/>
    <w:rPr>
      <w:rFonts w:ascii="Arial" w:hAnsi="Arial"/>
      <w:kern w:val="0"/>
      <w:sz w:val="20"/>
      <w:szCs w:val="20"/>
      <w14:ligatures w14:val="none"/>
    </w:rPr>
  </w:style>
  <w:style w:type="paragraph" w:styleId="BodyTextIndent">
    <w:name w:val="Body Text Indent"/>
    <w:basedOn w:val="Normal"/>
    <w:link w:val="BodyTextIndentChar"/>
    <w:uiPriority w:val="99"/>
    <w:semiHidden/>
    <w:rsid w:val="00FE4B86"/>
    <w:pPr>
      <w:spacing w:after="120"/>
      <w:ind w:left="283"/>
    </w:pPr>
  </w:style>
  <w:style w:type="character" w:customStyle="1" w:styleId="BodyTextIndentChar">
    <w:name w:val="Body Text Indent Char"/>
    <w:basedOn w:val="DefaultParagraphFont"/>
    <w:link w:val="BodyTextIndent"/>
    <w:uiPriority w:val="99"/>
    <w:semiHidden/>
    <w:rsid w:val="00FE4B86"/>
    <w:rPr>
      <w:rFonts w:ascii="Arial" w:hAnsi="Arial"/>
      <w:kern w:val="0"/>
      <w:sz w:val="20"/>
      <w:szCs w:val="20"/>
      <w14:ligatures w14:val="none"/>
    </w:rPr>
  </w:style>
  <w:style w:type="paragraph" w:styleId="BodyTextFirstIndent2">
    <w:name w:val="Body Text First Indent 2"/>
    <w:basedOn w:val="BodyTextIndent"/>
    <w:link w:val="BodyTextFirstIndent2Char"/>
    <w:uiPriority w:val="99"/>
    <w:semiHidden/>
    <w:rsid w:val="00FE4B8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E4B86"/>
    <w:rPr>
      <w:rFonts w:ascii="Arial" w:hAnsi="Arial"/>
      <w:kern w:val="0"/>
      <w:sz w:val="20"/>
      <w:szCs w:val="20"/>
      <w14:ligatures w14:val="none"/>
    </w:rPr>
  </w:style>
  <w:style w:type="paragraph" w:styleId="BodyTextIndent2">
    <w:name w:val="Body Text Indent 2"/>
    <w:basedOn w:val="Normal"/>
    <w:link w:val="BodyTextIndent2Char"/>
    <w:uiPriority w:val="99"/>
    <w:semiHidden/>
    <w:rsid w:val="00FE4B86"/>
    <w:pPr>
      <w:spacing w:after="120" w:line="480" w:lineRule="auto"/>
      <w:ind w:left="283"/>
    </w:pPr>
  </w:style>
  <w:style w:type="character" w:customStyle="1" w:styleId="BodyTextIndent2Char">
    <w:name w:val="Body Text Indent 2 Char"/>
    <w:basedOn w:val="DefaultParagraphFont"/>
    <w:link w:val="BodyTextIndent2"/>
    <w:uiPriority w:val="99"/>
    <w:semiHidden/>
    <w:rsid w:val="00FE4B86"/>
    <w:rPr>
      <w:rFonts w:ascii="Arial" w:hAnsi="Arial"/>
      <w:kern w:val="0"/>
      <w:sz w:val="20"/>
      <w:szCs w:val="20"/>
      <w14:ligatures w14:val="none"/>
    </w:rPr>
  </w:style>
  <w:style w:type="paragraph" w:styleId="BodyTextIndent3">
    <w:name w:val="Body Text Indent 3"/>
    <w:basedOn w:val="Normal"/>
    <w:link w:val="BodyTextIndent3Char"/>
    <w:uiPriority w:val="99"/>
    <w:semiHidden/>
    <w:rsid w:val="00FE4B8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E4B86"/>
    <w:rPr>
      <w:rFonts w:ascii="Arial" w:hAnsi="Arial"/>
      <w:kern w:val="0"/>
      <w:sz w:val="16"/>
      <w:szCs w:val="16"/>
      <w14:ligatures w14:val="none"/>
    </w:rPr>
  </w:style>
  <w:style w:type="character" w:styleId="BookTitle">
    <w:name w:val="Book Title"/>
    <w:basedOn w:val="DefaultParagraphFont"/>
    <w:uiPriority w:val="49"/>
    <w:semiHidden/>
    <w:qFormat/>
    <w:rsid w:val="00FE4B86"/>
    <w:rPr>
      <w:b/>
      <w:bCs/>
      <w:smallCaps/>
      <w:spacing w:val="5"/>
    </w:rPr>
  </w:style>
  <w:style w:type="table" w:styleId="ColorfulGrid">
    <w:name w:val="Colorful Grid"/>
    <w:basedOn w:val="TableNormal"/>
    <w:uiPriority w:val="73"/>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rsid w:val="00FE4B86"/>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E4B86"/>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FE4B86"/>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FE4B86"/>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FE4B86"/>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FE4B86"/>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FE4B86"/>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FE4B86"/>
    <w:pPr>
      <w:spacing w:line="240" w:lineRule="auto"/>
    </w:pPr>
    <w:rPr>
      <w:b/>
      <w:bCs/>
    </w:rPr>
  </w:style>
  <w:style w:type="character" w:customStyle="1" w:styleId="CommentSubjectChar">
    <w:name w:val="Comment Subject Char"/>
    <w:basedOn w:val="CommentTextChar"/>
    <w:link w:val="CommentSubject"/>
    <w:uiPriority w:val="99"/>
    <w:semiHidden/>
    <w:rsid w:val="00FE4B86"/>
    <w:rPr>
      <w:rFonts w:ascii="Arial" w:hAnsi="Arial"/>
      <w:b/>
      <w:bCs/>
      <w:kern w:val="0"/>
      <w:sz w:val="20"/>
      <w:szCs w:val="20"/>
      <w14:ligatures w14:val="none"/>
    </w:rPr>
  </w:style>
  <w:style w:type="table" w:styleId="DarkList">
    <w:name w:val="Dark List"/>
    <w:basedOn w:val="TableNormal"/>
    <w:uiPriority w:val="70"/>
    <w:rsid w:val="00FE4B86"/>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E4B86"/>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FE4B86"/>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FE4B86"/>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FE4B86"/>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FE4B86"/>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FE4B86"/>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rsid w:val="00FE4B86"/>
  </w:style>
  <w:style w:type="character" w:customStyle="1" w:styleId="DateChar">
    <w:name w:val="Date Char"/>
    <w:basedOn w:val="DefaultParagraphFont"/>
    <w:link w:val="Date"/>
    <w:uiPriority w:val="99"/>
    <w:semiHidden/>
    <w:rsid w:val="00FE4B86"/>
    <w:rPr>
      <w:rFonts w:ascii="Arial" w:hAnsi="Arial"/>
      <w:kern w:val="0"/>
      <w:sz w:val="20"/>
      <w:szCs w:val="20"/>
      <w14:ligatures w14:val="none"/>
    </w:rPr>
  </w:style>
  <w:style w:type="paragraph" w:styleId="DocumentMap">
    <w:name w:val="Document Map"/>
    <w:basedOn w:val="Normal"/>
    <w:link w:val="DocumentMapChar"/>
    <w:uiPriority w:val="99"/>
    <w:semiHidden/>
    <w:rsid w:val="00FE4B8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E4B86"/>
    <w:rPr>
      <w:rFonts w:ascii="Tahoma" w:hAnsi="Tahoma" w:cs="Tahoma"/>
      <w:kern w:val="0"/>
      <w:sz w:val="16"/>
      <w:szCs w:val="16"/>
      <w14:ligatures w14:val="none"/>
    </w:rPr>
  </w:style>
  <w:style w:type="paragraph" w:styleId="E-mailSignature">
    <w:name w:val="E-mail Signature"/>
    <w:basedOn w:val="Normal"/>
    <w:link w:val="E-mailSignatureChar"/>
    <w:uiPriority w:val="99"/>
    <w:semiHidden/>
    <w:rsid w:val="00FE4B86"/>
    <w:pPr>
      <w:spacing w:after="0" w:line="240" w:lineRule="auto"/>
    </w:pPr>
  </w:style>
  <w:style w:type="character" w:customStyle="1" w:styleId="E-mailSignatureChar">
    <w:name w:val="E-mail Signature Char"/>
    <w:basedOn w:val="DefaultParagraphFont"/>
    <w:link w:val="E-mailSignature"/>
    <w:uiPriority w:val="99"/>
    <w:semiHidden/>
    <w:rsid w:val="00FE4B86"/>
    <w:rPr>
      <w:rFonts w:ascii="Arial" w:hAnsi="Arial"/>
      <w:kern w:val="0"/>
      <w:sz w:val="20"/>
      <w:szCs w:val="20"/>
      <w14:ligatures w14:val="none"/>
    </w:rPr>
  </w:style>
  <w:style w:type="character" w:styleId="Emphasis">
    <w:name w:val="Emphasis"/>
    <w:basedOn w:val="DefaultParagraphFont"/>
    <w:uiPriority w:val="49"/>
    <w:semiHidden/>
    <w:qFormat/>
    <w:rsid w:val="00FE4B86"/>
    <w:rPr>
      <w:i/>
      <w:iCs/>
    </w:rPr>
  </w:style>
  <w:style w:type="character" w:styleId="EndnoteReference">
    <w:name w:val="endnote reference"/>
    <w:basedOn w:val="DefaultParagraphFont"/>
    <w:uiPriority w:val="99"/>
    <w:semiHidden/>
    <w:rsid w:val="00FE4B86"/>
    <w:rPr>
      <w:vertAlign w:val="superscript"/>
    </w:rPr>
  </w:style>
  <w:style w:type="paragraph" w:styleId="EndnoteText">
    <w:name w:val="endnote text"/>
    <w:basedOn w:val="Normal"/>
    <w:link w:val="EndnoteTextChar"/>
    <w:uiPriority w:val="99"/>
    <w:semiHidden/>
    <w:rsid w:val="00FE4B86"/>
    <w:pPr>
      <w:spacing w:after="0" w:line="240" w:lineRule="auto"/>
    </w:pPr>
  </w:style>
  <w:style w:type="character" w:customStyle="1" w:styleId="EndnoteTextChar">
    <w:name w:val="Endnote Text Char"/>
    <w:basedOn w:val="DefaultParagraphFont"/>
    <w:link w:val="EndnoteText"/>
    <w:uiPriority w:val="99"/>
    <w:semiHidden/>
    <w:rsid w:val="00FE4B86"/>
    <w:rPr>
      <w:rFonts w:ascii="Arial" w:hAnsi="Arial"/>
      <w:kern w:val="0"/>
      <w:sz w:val="20"/>
      <w:szCs w:val="20"/>
      <w14:ligatures w14:val="none"/>
    </w:rPr>
  </w:style>
  <w:style w:type="character" w:styleId="HTMLAcronym">
    <w:name w:val="HTML Acronym"/>
    <w:basedOn w:val="DefaultParagraphFont"/>
    <w:uiPriority w:val="99"/>
    <w:semiHidden/>
    <w:rsid w:val="00FE4B86"/>
  </w:style>
  <w:style w:type="paragraph" w:styleId="HTMLAddress">
    <w:name w:val="HTML Address"/>
    <w:basedOn w:val="Normal"/>
    <w:link w:val="HTMLAddressChar"/>
    <w:uiPriority w:val="99"/>
    <w:semiHidden/>
    <w:rsid w:val="00FE4B86"/>
    <w:pPr>
      <w:spacing w:after="0" w:line="240" w:lineRule="auto"/>
    </w:pPr>
    <w:rPr>
      <w:i/>
      <w:iCs/>
    </w:rPr>
  </w:style>
  <w:style w:type="character" w:customStyle="1" w:styleId="HTMLAddressChar">
    <w:name w:val="HTML Address Char"/>
    <w:basedOn w:val="DefaultParagraphFont"/>
    <w:link w:val="HTMLAddress"/>
    <w:uiPriority w:val="99"/>
    <w:semiHidden/>
    <w:rsid w:val="00FE4B86"/>
    <w:rPr>
      <w:rFonts w:ascii="Arial" w:hAnsi="Arial"/>
      <w:i/>
      <w:iCs/>
      <w:kern w:val="0"/>
      <w:sz w:val="20"/>
      <w:szCs w:val="20"/>
      <w14:ligatures w14:val="none"/>
    </w:rPr>
  </w:style>
  <w:style w:type="character" w:styleId="HTMLCite">
    <w:name w:val="HTML Cite"/>
    <w:basedOn w:val="DefaultParagraphFont"/>
    <w:uiPriority w:val="99"/>
    <w:semiHidden/>
    <w:rsid w:val="00FE4B86"/>
    <w:rPr>
      <w:i/>
      <w:iCs/>
    </w:rPr>
  </w:style>
  <w:style w:type="character" w:styleId="HTMLCode">
    <w:name w:val="HTML Code"/>
    <w:basedOn w:val="DefaultParagraphFont"/>
    <w:uiPriority w:val="99"/>
    <w:semiHidden/>
    <w:rsid w:val="00FE4B86"/>
    <w:rPr>
      <w:rFonts w:ascii="Consolas" w:hAnsi="Consolas" w:cs="Consolas"/>
      <w:sz w:val="20"/>
      <w:szCs w:val="20"/>
    </w:rPr>
  </w:style>
  <w:style w:type="character" w:styleId="HTMLDefinition">
    <w:name w:val="HTML Definition"/>
    <w:basedOn w:val="DefaultParagraphFont"/>
    <w:uiPriority w:val="99"/>
    <w:semiHidden/>
    <w:rsid w:val="00FE4B86"/>
    <w:rPr>
      <w:i/>
      <w:iCs/>
    </w:rPr>
  </w:style>
  <w:style w:type="character" w:styleId="HTMLKeyboard">
    <w:name w:val="HTML Keyboard"/>
    <w:basedOn w:val="DefaultParagraphFont"/>
    <w:uiPriority w:val="99"/>
    <w:semiHidden/>
    <w:rsid w:val="00FE4B86"/>
    <w:rPr>
      <w:rFonts w:ascii="Consolas" w:hAnsi="Consolas" w:cs="Consolas"/>
      <w:sz w:val="20"/>
      <w:szCs w:val="20"/>
    </w:rPr>
  </w:style>
  <w:style w:type="paragraph" w:styleId="HTMLPreformatted">
    <w:name w:val="HTML Preformatted"/>
    <w:basedOn w:val="Normal"/>
    <w:link w:val="HTMLPreformattedChar"/>
    <w:uiPriority w:val="99"/>
    <w:semiHidden/>
    <w:rsid w:val="00FE4B86"/>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FE4B86"/>
    <w:rPr>
      <w:rFonts w:ascii="Consolas" w:hAnsi="Consolas" w:cs="Consolas"/>
      <w:kern w:val="0"/>
      <w:sz w:val="20"/>
      <w:szCs w:val="20"/>
      <w14:ligatures w14:val="none"/>
    </w:rPr>
  </w:style>
  <w:style w:type="character" w:styleId="HTMLSample">
    <w:name w:val="HTML Sample"/>
    <w:basedOn w:val="DefaultParagraphFont"/>
    <w:uiPriority w:val="99"/>
    <w:semiHidden/>
    <w:rsid w:val="00FE4B86"/>
    <w:rPr>
      <w:rFonts w:ascii="Consolas" w:hAnsi="Consolas" w:cs="Consolas"/>
      <w:sz w:val="24"/>
      <w:szCs w:val="24"/>
    </w:rPr>
  </w:style>
  <w:style w:type="character" w:styleId="HTMLTypewriter">
    <w:name w:val="HTML Typewriter"/>
    <w:basedOn w:val="DefaultParagraphFont"/>
    <w:uiPriority w:val="99"/>
    <w:semiHidden/>
    <w:rsid w:val="00FE4B86"/>
    <w:rPr>
      <w:rFonts w:ascii="Consolas" w:hAnsi="Consolas" w:cs="Consolas"/>
      <w:sz w:val="20"/>
      <w:szCs w:val="20"/>
    </w:rPr>
  </w:style>
  <w:style w:type="character" w:styleId="HTMLVariable">
    <w:name w:val="HTML Variable"/>
    <w:basedOn w:val="DefaultParagraphFont"/>
    <w:uiPriority w:val="99"/>
    <w:semiHidden/>
    <w:rsid w:val="00FE4B86"/>
    <w:rPr>
      <w:i/>
      <w:iCs/>
    </w:rPr>
  </w:style>
  <w:style w:type="paragraph" w:styleId="Index2">
    <w:name w:val="index 2"/>
    <w:basedOn w:val="Normal"/>
    <w:next w:val="Normal"/>
    <w:autoRedefine/>
    <w:uiPriority w:val="99"/>
    <w:semiHidden/>
    <w:rsid w:val="00FE4B86"/>
    <w:pPr>
      <w:spacing w:after="0" w:line="240" w:lineRule="auto"/>
      <w:ind w:left="400" w:hanging="200"/>
    </w:pPr>
  </w:style>
  <w:style w:type="paragraph" w:styleId="Index3">
    <w:name w:val="index 3"/>
    <w:basedOn w:val="Normal"/>
    <w:next w:val="Normal"/>
    <w:autoRedefine/>
    <w:uiPriority w:val="99"/>
    <w:semiHidden/>
    <w:rsid w:val="00FE4B86"/>
    <w:pPr>
      <w:spacing w:after="0" w:line="240" w:lineRule="auto"/>
      <w:ind w:left="600" w:hanging="200"/>
    </w:pPr>
  </w:style>
  <w:style w:type="paragraph" w:styleId="Index4">
    <w:name w:val="index 4"/>
    <w:basedOn w:val="Normal"/>
    <w:next w:val="Normal"/>
    <w:autoRedefine/>
    <w:uiPriority w:val="99"/>
    <w:semiHidden/>
    <w:rsid w:val="00FE4B86"/>
    <w:pPr>
      <w:spacing w:after="0" w:line="240" w:lineRule="auto"/>
      <w:ind w:left="800" w:hanging="200"/>
    </w:pPr>
  </w:style>
  <w:style w:type="paragraph" w:styleId="Index5">
    <w:name w:val="index 5"/>
    <w:basedOn w:val="Normal"/>
    <w:next w:val="Normal"/>
    <w:autoRedefine/>
    <w:uiPriority w:val="99"/>
    <w:semiHidden/>
    <w:rsid w:val="00FE4B86"/>
    <w:pPr>
      <w:spacing w:after="0" w:line="240" w:lineRule="auto"/>
      <w:ind w:left="1000" w:hanging="200"/>
    </w:pPr>
  </w:style>
  <w:style w:type="paragraph" w:styleId="Index6">
    <w:name w:val="index 6"/>
    <w:basedOn w:val="Normal"/>
    <w:next w:val="Normal"/>
    <w:autoRedefine/>
    <w:uiPriority w:val="99"/>
    <w:semiHidden/>
    <w:rsid w:val="00FE4B86"/>
    <w:pPr>
      <w:spacing w:after="0" w:line="240" w:lineRule="auto"/>
      <w:ind w:left="1200" w:hanging="200"/>
    </w:pPr>
  </w:style>
  <w:style w:type="paragraph" w:styleId="Index7">
    <w:name w:val="index 7"/>
    <w:basedOn w:val="Normal"/>
    <w:next w:val="Normal"/>
    <w:autoRedefine/>
    <w:uiPriority w:val="99"/>
    <w:semiHidden/>
    <w:rsid w:val="00FE4B86"/>
    <w:pPr>
      <w:spacing w:after="0" w:line="240" w:lineRule="auto"/>
      <w:ind w:left="1400" w:hanging="200"/>
    </w:pPr>
  </w:style>
  <w:style w:type="paragraph" w:styleId="Index8">
    <w:name w:val="index 8"/>
    <w:basedOn w:val="Normal"/>
    <w:next w:val="Normal"/>
    <w:autoRedefine/>
    <w:uiPriority w:val="99"/>
    <w:semiHidden/>
    <w:rsid w:val="00FE4B86"/>
    <w:pPr>
      <w:spacing w:after="0" w:line="240" w:lineRule="auto"/>
      <w:ind w:left="1600" w:hanging="200"/>
    </w:pPr>
  </w:style>
  <w:style w:type="paragraph" w:styleId="Index9">
    <w:name w:val="index 9"/>
    <w:basedOn w:val="Normal"/>
    <w:next w:val="Normal"/>
    <w:autoRedefine/>
    <w:uiPriority w:val="99"/>
    <w:semiHidden/>
    <w:rsid w:val="00FE4B86"/>
    <w:pPr>
      <w:spacing w:after="0" w:line="240" w:lineRule="auto"/>
      <w:ind w:left="1800" w:hanging="200"/>
    </w:pPr>
  </w:style>
  <w:style w:type="table" w:styleId="LightGrid">
    <w:name w:val="Light Grid"/>
    <w:basedOn w:val="TableNormal"/>
    <w:uiPriority w:val="62"/>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rsid w:val="00FE4B86"/>
    <w:pPr>
      <w:spacing w:after="0" w:line="240" w:lineRule="auto"/>
    </w:pPr>
    <w:rPr>
      <w:rFonts w:ascii="Arial" w:hAnsi="Arial"/>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E4B86"/>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E4B86"/>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E4B86"/>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E4B86"/>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E4B86"/>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E4B86"/>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rsid w:val="00FE4B86"/>
  </w:style>
  <w:style w:type="paragraph" w:styleId="List">
    <w:name w:val="List"/>
    <w:basedOn w:val="Normal"/>
    <w:uiPriority w:val="99"/>
    <w:semiHidden/>
    <w:rsid w:val="00FE4B86"/>
    <w:pPr>
      <w:ind w:left="283" w:hanging="283"/>
      <w:contextualSpacing/>
    </w:pPr>
  </w:style>
  <w:style w:type="paragraph" w:styleId="List2">
    <w:name w:val="List 2"/>
    <w:basedOn w:val="Normal"/>
    <w:uiPriority w:val="99"/>
    <w:semiHidden/>
    <w:rsid w:val="00FE4B86"/>
    <w:pPr>
      <w:ind w:left="566" w:hanging="283"/>
      <w:contextualSpacing/>
    </w:pPr>
  </w:style>
  <w:style w:type="paragraph" w:styleId="List3">
    <w:name w:val="List 3"/>
    <w:basedOn w:val="Normal"/>
    <w:uiPriority w:val="99"/>
    <w:semiHidden/>
    <w:rsid w:val="00FE4B86"/>
    <w:pPr>
      <w:ind w:left="849" w:hanging="283"/>
      <w:contextualSpacing/>
    </w:pPr>
  </w:style>
  <w:style w:type="paragraph" w:styleId="List4">
    <w:name w:val="List 4"/>
    <w:basedOn w:val="Normal"/>
    <w:uiPriority w:val="99"/>
    <w:semiHidden/>
    <w:rsid w:val="00FE4B86"/>
    <w:pPr>
      <w:ind w:left="1132" w:hanging="283"/>
      <w:contextualSpacing/>
    </w:pPr>
  </w:style>
  <w:style w:type="paragraph" w:styleId="List5">
    <w:name w:val="List 5"/>
    <w:basedOn w:val="Normal"/>
    <w:uiPriority w:val="99"/>
    <w:semiHidden/>
    <w:rsid w:val="00FE4B86"/>
    <w:pPr>
      <w:ind w:left="1415" w:hanging="283"/>
      <w:contextualSpacing/>
    </w:pPr>
  </w:style>
  <w:style w:type="paragraph" w:styleId="ListBullet2">
    <w:name w:val="List Bullet 2"/>
    <w:basedOn w:val="Normal"/>
    <w:uiPriority w:val="99"/>
    <w:semiHidden/>
    <w:rsid w:val="00FE4B86"/>
    <w:pPr>
      <w:numPr>
        <w:numId w:val="3"/>
      </w:numPr>
      <w:contextualSpacing/>
    </w:pPr>
  </w:style>
  <w:style w:type="paragraph" w:styleId="ListBullet3">
    <w:name w:val="List Bullet 3"/>
    <w:basedOn w:val="Normal"/>
    <w:uiPriority w:val="99"/>
    <w:semiHidden/>
    <w:rsid w:val="00FE4B86"/>
    <w:pPr>
      <w:numPr>
        <w:numId w:val="4"/>
      </w:numPr>
      <w:contextualSpacing/>
    </w:pPr>
  </w:style>
  <w:style w:type="paragraph" w:styleId="ListBullet4">
    <w:name w:val="List Bullet 4"/>
    <w:basedOn w:val="Normal"/>
    <w:uiPriority w:val="99"/>
    <w:semiHidden/>
    <w:rsid w:val="00FE4B86"/>
    <w:pPr>
      <w:numPr>
        <w:numId w:val="5"/>
      </w:numPr>
      <w:contextualSpacing/>
    </w:pPr>
  </w:style>
  <w:style w:type="paragraph" w:styleId="ListBullet5">
    <w:name w:val="List Bullet 5"/>
    <w:basedOn w:val="Normal"/>
    <w:uiPriority w:val="99"/>
    <w:semiHidden/>
    <w:rsid w:val="00FE4B86"/>
    <w:pPr>
      <w:numPr>
        <w:numId w:val="6"/>
      </w:numPr>
      <w:contextualSpacing/>
    </w:pPr>
  </w:style>
  <w:style w:type="paragraph" w:styleId="ListContinue">
    <w:name w:val="List Continue"/>
    <w:basedOn w:val="Normal"/>
    <w:uiPriority w:val="99"/>
    <w:semiHidden/>
    <w:rsid w:val="00FE4B86"/>
    <w:pPr>
      <w:spacing w:after="120"/>
      <w:ind w:left="283"/>
      <w:contextualSpacing/>
    </w:pPr>
  </w:style>
  <w:style w:type="paragraph" w:styleId="ListContinue2">
    <w:name w:val="List Continue 2"/>
    <w:basedOn w:val="Normal"/>
    <w:uiPriority w:val="99"/>
    <w:semiHidden/>
    <w:rsid w:val="00FE4B86"/>
    <w:pPr>
      <w:spacing w:after="120"/>
      <w:ind w:left="566"/>
      <w:contextualSpacing/>
    </w:pPr>
  </w:style>
  <w:style w:type="paragraph" w:styleId="ListContinue3">
    <w:name w:val="List Continue 3"/>
    <w:basedOn w:val="Normal"/>
    <w:uiPriority w:val="99"/>
    <w:semiHidden/>
    <w:rsid w:val="00FE4B86"/>
    <w:pPr>
      <w:spacing w:after="120"/>
      <w:ind w:left="849"/>
      <w:contextualSpacing/>
    </w:pPr>
  </w:style>
  <w:style w:type="paragraph" w:styleId="ListContinue4">
    <w:name w:val="List Continue 4"/>
    <w:basedOn w:val="Normal"/>
    <w:uiPriority w:val="99"/>
    <w:semiHidden/>
    <w:rsid w:val="00FE4B86"/>
    <w:pPr>
      <w:spacing w:after="120"/>
      <w:ind w:left="1132"/>
      <w:contextualSpacing/>
    </w:pPr>
  </w:style>
  <w:style w:type="paragraph" w:styleId="ListContinue5">
    <w:name w:val="List Continue 5"/>
    <w:basedOn w:val="Normal"/>
    <w:uiPriority w:val="99"/>
    <w:semiHidden/>
    <w:rsid w:val="00FE4B86"/>
    <w:pPr>
      <w:spacing w:after="120"/>
      <w:ind w:left="1415"/>
      <w:contextualSpacing/>
    </w:pPr>
  </w:style>
  <w:style w:type="paragraph" w:styleId="ListNumber">
    <w:name w:val="List Number"/>
    <w:basedOn w:val="Normal"/>
    <w:uiPriority w:val="99"/>
    <w:semiHidden/>
    <w:rsid w:val="00FE4B86"/>
    <w:pPr>
      <w:numPr>
        <w:numId w:val="7"/>
      </w:numPr>
      <w:contextualSpacing/>
    </w:pPr>
  </w:style>
  <w:style w:type="paragraph" w:styleId="ListNumber2">
    <w:name w:val="List Number 2"/>
    <w:basedOn w:val="Normal"/>
    <w:uiPriority w:val="99"/>
    <w:semiHidden/>
    <w:rsid w:val="00FE4B86"/>
    <w:pPr>
      <w:numPr>
        <w:numId w:val="8"/>
      </w:numPr>
      <w:contextualSpacing/>
    </w:pPr>
  </w:style>
  <w:style w:type="paragraph" w:styleId="ListNumber3">
    <w:name w:val="List Number 3"/>
    <w:basedOn w:val="Normal"/>
    <w:uiPriority w:val="99"/>
    <w:semiHidden/>
    <w:rsid w:val="00FE4B86"/>
    <w:pPr>
      <w:numPr>
        <w:numId w:val="9"/>
      </w:numPr>
      <w:contextualSpacing/>
    </w:pPr>
  </w:style>
  <w:style w:type="paragraph" w:styleId="ListNumber4">
    <w:name w:val="List Number 4"/>
    <w:basedOn w:val="Normal"/>
    <w:uiPriority w:val="99"/>
    <w:semiHidden/>
    <w:rsid w:val="00FE4B86"/>
    <w:pPr>
      <w:numPr>
        <w:numId w:val="10"/>
      </w:numPr>
      <w:contextualSpacing/>
    </w:pPr>
  </w:style>
  <w:style w:type="paragraph" w:styleId="ListNumber5">
    <w:name w:val="List Number 5"/>
    <w:basedOn w:val="Normal"/>
    <w:uiPriority w:val="99"/>
    <w:semiHidden/>
    <w:rsid w:val="00FE4B86"/>
    <w:pPr>
      <w:numPr>
        <w:numId w:val="11"/>
      </w:numPr>
      <w:contextualSpacing/>
    </w:pPr>
  </w:style>
  <w:style w:type="paragraph" w:styleId="MacroText">
    <w:name w:val="macro"/>
    <w:link w:val="MacroTextChar"/>
    <w:uiPriority w:val="99"/>
    <w:semiHidden/>
    <w:rsid w:val="00FE4B8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FE4B86"/>
    <w:rPr>
      <w:rFonts w:ascii="Consolas" w:hAnsi="Consolas" w:cs="Consolas"/>
      <w:kern w:val="0"/>
      <w:sz w:val="20"/>
      <w:szCs w:val="20"/>
      <w14:ligatures w14:val="none"/>
    </w:rPr>
  </w:style>
  <w:style w:type="table" w:styleId="MediumGrid1">
    <w:name w:val="Medium Grid 1"/>
    <w:basedOn w:val="TableNormal"/>
    <w:uiPriority w:val="67"/>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E4B86"/>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E4B86"/>
    <w:pPr>
      <w:spacing w:after="0" w:line="240" w:lineRule="auto"/>
    </w:pPr>
    <w:rPr>
      <w:rFonts w:ascii="Arial" w:hAnsi="Arial"/>
      <w:kern w:val="0"/>
      <w:sz w:val="20"/>
      <w:szCs w:val="2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E4B86"/>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E4B86"/>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E4B86"/>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E4B86"/>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E4B86"/>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E4B86"/>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E4B86"/>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FE4B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4B86"/>
    <w:rPr>
      <w:rFonts w:asciiTheme="majorHAnsi" w:eastAsiaTheme="majorEastAsia" w:hAnsiTheme="majorHAnsi" w:cstheme="majorBidi"/>
      <w:kern w:val="0"/>
      <w:shd w:val="pct20" w:color="auto" w:fill="auto"/>
      <w14:ligatures w14:val="none"/>
    </w:rPr>
  </w:style>
  <w:style w:type="paragraph" w:styleId="NoSpacing">
    <w:name w:val="No Spacing"/>
    <w:uiPriority w:val="49"/>
    <w:semiHidden/>
    <w:qFormat/>
    <w:rsid w:val="00FE4B86"/>
    <w:pPr>
      <w:spacing w:after="0" w:line="240" w:lineRule="auto"/>
      <w:jc w:val="both"/>
    </w:pPr>
    <w:rPr>
      <w:rFonts w:ascii="Arial" w:hAnsi="Arial"/>
      <w:kern w:val="0"/>
      <w:sz w:val="20"/>
      <w:szCs w:val="20"/>
      <w14:ligatures w14:val="none"/>
    </w:rPr>
  </w:style>
  <w:style w:type="paragraph" w:styleId="NormalWeb">
    <w:name w:val="Normal (Web)"/>
    <w:basedOn w:val="Normal"/>
    <w:uiPriority w:val="99"/>
    <w:semiHidden/>
    <w:rsid w:val="00FE4B86"/>
    <w:rPr>
      <w:rFonts w:ascii="Times New Roman" w:hAnsi="Times New Roman" w:cs="Times New Roman"/>
      <w:sz w:val="24"/>
      <w:szCs w:val="24"/>
    </w:rPr>
  </w:style>
  <w:style w:type="paragraph" w:styleId="NormalIndent">
    <w:name w:val="Normal Indent"/>
    <w:basedOn w:val="Normal"/>
    <w:uiPriority w:val="99"/>
    <w:semiHidden/>
    <w:rsid w:val="00FE4B86"/>
    <w:pPr>
      <w:ind w:left="720"/>
    </w:pPr>
  </w:style>
  <w:style w:type="paragraph" w:styleId="NoteHeading">
    <w:name w:val="Note Heading"/>
    <w:basedOn w:val="Normal"/>
    <w:next w:val="Normal"/>
    <w:link w:val="NoteHeadingChar"/>
    <w:uiPriority w:val="99"/>
    <w:semiHidden/>
    <w:rsid w:val="00FE4B86"/>
    <w:pPr>
      <w:spacing w:after="0" w:line="240" w:lineRule="auto"/>
    </w:pPr>
  </w:style>
  <w:style w:type="character" w:customStyle="1" w:styleId="NoteHeadingChar">
    <w:name w:val="Note Heading Char"/>
    <w:basedOn w:val="DefaultParagraphFont"/>
    <w:link w:val="NoteHeading"/>
    <w:uiPriority w:val="99"/>
    <w:semiHidden/>
    <w:rsid w:val="00FE4B86"/>
    <w:rPr>
      <w:rFonts w:ascii="Arial" w:hAnsi="Arial"/>
      <w:kern w:val="0"/>
      <w:sz w:val="20"/>
      <w:szCs w:val="20"/>
      <w14:ligatures w14:val="none"/>
    </w:rPr>
  </w:style>
  <w:style w:type="character" w:styleId="PageNumber">
    <w:name w:val="page number"/>
    <w:basedOn w:val="DefaultParagraphFont"/>
    <w:uiPriority w:val="99"/>
    <w:semiHidden/>
    <w:rsid w:val="00FE4B86"/>
  </w:style>
  <w:style w:type="character" w:styleId="PlaceholderText">
    <w:name w:val="Placeholder Text"/>
    <w:basedOn w:val="DefaultParagraphFont"/>
    <w:uiPriority w:val="99"/>
    <w:semiHidden/>
    <w:rsid w:val="00FE4B86"/>
    <w:rPr>
      <w:color w:val="808080"/>
    </w:rPr>
  </w:style>
  <w:style w:type="paragraph" w:styleId="PlainText">
    <w:name w:val="Plain Text"/>
    <w:basedOn w:val="Normal"/>
    <w:link w:val="PlainTextChar"/>
    <w:uiPriority w:val="99"/>
    <w:semiHidden/>
    <w:rsid w:val="00FE4B8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E4B86"/>
    <w:rPr>
      <w:rFonts w:ascii="Consolas" w:hAnsi="Consolas" w:cs="Consolas"/>
      <w:kern w:val="0"/>
      <w:sz w:val="21"/>
      <w:szCs w:val="21"/>
      <w14:ligatures w14:val="none"/>
    </w:rPr>
  </w:style>
  <w:style w:type="paragraph" w:styleId="Salutation">
    <w:name w:val="Salutation"/>
    <w:basedOn w:val="Normal"/>
    <w:next w:val="Normal"/>
    <w:link w:val="SalutationChar"/>
    <w:uiPriority w:val="99"/>
    <w:semiHidden/>
    <w:rsid w:val="00FE4B86"/>
  </w:style>
  <w:style w:type="character" w:customStyle="1" w:styleId="SalutationChar">
    <w:name w:val="Salutation Char"/>
    <w:basedOn w:val="DefaultParagraphFont"/>
    <w:link w:val="Salutation"/>
    <w:uiPriority w:val="99"/>
    <w:semiHidden/>
    <w:rsid w:val="00FE4B86"/>
    <w:rPr>
      <w:rFonts w:ascii="Arial" w:hAnsi="Arial"/>
      <w:kern w:val="0"/>
      <w:sz w:val="20"/>
      <w:szCs w:val="20"/>
      <w14:ligatures w14:val="none"/>
    </w:rPr>
  </w:style>
  <w:style w:type="paragraph" w:styleId="Signature">
    <w:name w:val="Signature"/>
    <w:basedOn w:val="Normal"/>
    <w:link w:val="SignatureChar"/>
    <w:uiPriority w:val="99"/>
    <w:semiHidden/>
    <w:rsid w:val="00FE4B86"/>
    <w:pPr>
      <w:spacing w:after="0" w:line="240" w:lineRule="auto"/>
      <w:ind w:left="4252"/>
    </w:pPr>
  </w:style>
  <w:style w:type="character" w:customStyle="1" w:styleId="SignatureChar">
    <w:name w:val="Signature Char"/>
    <w:basedOn w:val="DefaultParagraphFont"/>
    <w:link w:val="Signature"/>
    <w:uiPriority w:val="99"/>
    <w:semiHidden/>
    <w:rsid w:val="00FE4B86"/>
    <w:rPr>
      <w:rFonts w:ascii="Arial" w:hAnsi="Arial"/>
      <w:kern w:val="0"/>
      <w:sz w:val="20"/>
      <w:szCs w:val="20"/>
      <w14:ligatures w14:val="none"/>
    </w:rPr>
  </w:style>
  <w:style w:type="character" w:styleId="Strong">
    <w:name w:val="Strong"/>
    <w:basedOn w:val="DefaultParagraphFont"/>
    <w:uiPriority w:val="49"/>
    <w:semiHidden/>
    <w:qFormat/>
    <w:rsid w:val="00FE4B86"/>
    <w:rPr>
      <w:b/>
      <w:bCs/>
    </w:rPr>
  </w:style>
  <w:style w:type="table" w:styleId="Table3Deffects1">
    <w:name w:val="Table 3D effects 1"/>
    <w:basedOn w:val="TableNormal"/>
    <w:uiPriority w:val="99"/>
    <w:semiHidden/>
    <w:unhideWhenUsed/>
    <w:rsid w:val="00FE4B86"/>
    <w:pPr>
      <w:spacing w:after="240" w:line="300" w:lineRule="auto"/>
      <w:jc w:val="both"/>
    </w:pPr>
    <w:rPr>
      <w:rFonts w:ascii="Arial" w:hAnsi="Arial"/>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4B86"/>
    <w:pPr>
      <w:spacing w:after="240" w:line="300" w:lineRule="auto"/>
      <w:jc w:val="both"/>
    </w:pPr>
    <w:rPr>
      <w:rFonts w:ascii="Arial" w:hAnsi="Arial"/>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4B86"/>
    <w:pPr>
      <w:spacing w:after="240" w:line="300" w:lineRule="auto"/>
      <w:jc w:val="both"/>
    </w:pPr>
    <w:rPr>
      <w:rFonts w:ascii="Arial" w:hAnsi="Arial"/>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4B86"/>
    <w:pPr>
      <w:spacing w:after="240" w:line="300" w:lineRule="auto"/>
      <w:jc w:val="both"/>
    </w:pPr>
    <w:rPr>
      <w:rFonts w:ascii="Arial" w:hAnsi="Arial"/>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4B86"/>
    <w:pPr>
      <w:spacing w:after="240" w:line="300" w:lineRule="auto"/>
      <w:jc w:val="both"/>
    </w:pPr>
    <w:rPr>
      <w:rFonts w:ascii="Arial" w:hAnsi="Arial"/>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4B86"/>
    <w:pPr>
      <w:spacing w:after="240" w:line="300" w:lineRule="auto"/>
      <w:jc w:val="both"/>
    </w:pPr>
    <w:rPr>
      <w:rFonts w:ascii="Arial" w:hAnsi="Arial"/>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4B86"/>
    <w:pPr>
      <w:spacing w:after="240" w:line="300" w:lineRule="auto"/>
      <w:jc w:val="both"/>
    </w:pPr>
    <w:rPr>
      <w:rFonts w:ascii="Arial" w:hAnsi="Arial"/>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4B86"/>
    <w:pPr>
      <w:spacing w:after="240" w:line="300" w:lineRule="auto"/>
      <w:jc w:val="both"/>
    </w:pPr>
    <w:rPr>
      <w:rFonts w:ascii="Arial" w:hAnsi="Arial"/>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4B86"/>
    <w:pPr>
      <w:spacing w:after="240" w:line="300" w:lineRule="auto"/>
      <w:jc w:val="both"/>
    </w:pPr>
    <w:rPr>
      <w:rFonts w:ascii="Arial" w:hAnsi="Arial"/>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4B86"/>
    <w:pPr>
      <w:spacing w:after="240" w:line="300" w:lineRule="auto"/>
      <w:jc w:val="both"/>
    </w:pPr>
    <w:rPr>
      <w:rFonts w:ascii="Arial" w:hAnsi="Arial"/>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4B86"/>
    <w:pPr>
      <w:spacing w:after="240" w:line="300" w:lineRule="auto"/>
      <w:jc w:val="both"/>
    </w:pPr>
    <w:rPr>
      <w:rFonts w:ascii="Arial" w:hAnsi="Arial"/>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4B86"/>
    <w:pPr>
      <w:spacing w:after="240" w:line="300" w:lineRule="auto"/>
      <w:jc w:val="both"/>
    </w:pPr>
    <w:rPr>
      <w:rFonts w:ascii="Arial" w:hAnsi="Arial"/>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FE4B86"/>
    <w:pPr>
      <w:spacing w:after="0"/>
      <w:ind w:left="200" w:hanging="200"/>
    </w:pPr>
  </w:style>
  <w:style w:type="paragraph" w:styleId="TableofFigures">
    <w:name w:val="table of figures"/>
    <w:basedOn w:val="Normal"/>
    <w:next w:val="Normal"/>
    <w:uiPriority w:val="99"/>
    <w:semiHidden/>
    <w:rsid w:val="00FE4B86"/>
    <w:pPr>
      <w:spacing w:after="0"/>
    </w:pPr>
  </w:style>
  <w:style w:type="table" w:styleId="TableProfessional">
    <w:name w:val="Table Professional"/>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4B86"/>
    <w:pPr>
      <w:spacing w:after="240" w:line="300" w:lineRule="auto"/>
      <w:jc w:val="both"/>
    </w:pPr>
    <w:rPr>
      <w:rFonts w:ascii="Arial" w:hAnsi="Arial"/>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4B86"/>
    <w:pPr>
      <w:spacing w:after="240" w:line="300" w:lineRule="auto"/>
      <w:jc w:val="both"/>
    </w:pPr>
    <w:rPr>
      <w:rFonts w:ascii="Arial" w:hAnsi="Arial"/>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4B86"/>
    <w:pPr>
      <w:spacing w:after="240" w:line="300" w:lineRule="auto"/>
      <w:jc w:val="both"/>
    </w:pPr>
    <w:rPr>
      <w:rFonts w:ascii="Arial" w:hAnsi="Arial"/>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4B86"/>
    <w:pPr>
      <w:spacing w:after="240" w:line="300" w:lineRule="auto"/>
      <w:jc w:val="both"/>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4B86"/>
    <w:pPr>
      <w:spacing w:after="240" w:line="300" w:lineRule="auto"/>
      <w:jc w:val="both"/>
    </w:pPr>
    <w:rPr>
      <w:rFonts w:ascii="Arial" w:hAnsi="Arial"/>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4B86"/>
    <w:pPr>
      <w:spacing w:after="240" w:line="300" w:lineRule="auto"/>
      <w:jc w:val="both"/>
    </w:pPr>
    <w:rPr>
      <w:rFonts w:ascii="Arial" w:hAnsi="Arial"/>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4B86"/>
    <w:pPr>
      <w:spacing w:after="240" w:line="300" w:lineRule="auto"/>
      <w:jc w:val="both"/>
    </w:pPr>
    <w:rPr>
      <w:rFonts w:ascii="Arial" w:hAnsi="Arial"/>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2">
    <w:name w:val="Bullet 2"/>
    <w:aliases w:val="Bullet 2 CB"/>
    <w:basedOn w:val="Normal"/>
    <w:uiPriority w:val="29"/>
    <w:semiHidden/>
    <w:qFormat/>
    <w:rsid w:val="00FE4B86"/>
    <w:pPr>
      <w:numPr>
        <w:ilvl w:val="1"/>
        <w:numId w:val="38"/>
      </w:numPr>
    </w:pPr>
  </w:style>
  <w:style w:type="paragraph" w:customStyle="1" w:styleId="TableList11">
    <w:name w:val="Table List 11"/>
    <w:aliases w:val="Table list 1 RB"/>
    <w:basedOn w:val="Tabletextplain"/>
    <w:uiPriority w:val="31"/>
    <w:qFormat/>
    <w:rsid w:val="00FE4B86"/>
    <w:pPr>
      <w:numPr>
        <w:numId w:val="29"/>
      </w:numPr>
      <w:tabs>
        <w:tab w:val="clear" w:pos="1701"/>
      </w:tabs>
    </w:pPr>
  </w:style>
  <w:style w:type="paragraph" w:customStyle="1" w:styleId="Tablesublist1">
    <w:name w:val="Table sublist 1"/>
    <w:aliases w:val="Table sublist 1 RB"/>
    <w:basedOn w:val="Tabletextplain"/>
    <w:uiPriority w:val="31"/>
    <w:qFormat/>
    <w:rsid w:val="00FE4B86"/>
    <w:pPr>
      <w:numPr>
        <w:ilvl w:val="1"/>
        <w:numId w:val="29"/>
      </w:numPr>
      <w:tabs>
        <w:tab w:val="clear" w:pos="2268"/>
      </w:tabs>
    </w:pPr>
  </w:style>
  <w:style w:type="paragraph" w:customStyle="1" w:styleId="KHA">
    <w:name w:val="KHA"/>
    <w:basedOn w:val="Normal"/>
    <w:next w:val="KHA1"/>
    <w:uiPriority w:val="19"/>
    <w:qFormat/>
    <w:rsid w:val="00FE4B86"/>
    <w:pPr>
      <w:numPr>
        <w:numId w:val="33"/>
      </w:numPr>
      <w:spacing w:line="264" w:lineRule="auto"/>
      <w:jc w:val="left"/>
    </w:pPr>
    <w:rPr>
      <w:rFonts w:ascii="Times New Roman" w:hAnsi="Times New Roman"/>
      <w:b/>
    </w:rPr>
  </w:style>
  <w:style w:type="paragraph" w:customStyle="1" w:styleId="KHA1">
    <w:name w:val="KHA1"/>
    <w:basedOn w:val="Normal"/>
    <w:next w:val="KHa0"/>
    <w:uiPriority w:val="19"/>
    <w:qFormat/>
    <w:rsid w:val="00FE4B86"/>
    <w:pPr>
      <w:numPr>
        <w:ilvl w:val="1"/>
        <w:numId w:val="33"/>
      </w:numPr>
      <w:spacing w:line="264" w:lineRule="auto"/>
    </w:pPr>
    <w:rPr>
      <w:rFonts w:ascii="Times New Roman" w:hAnsi="Times New Roman"/>
      <w:i/>
    </w:rPr>
  </w:style>
  <w:style w:type="paragraph" w:customStyle="1" w:styleId="KHa0">
    <w:name w:val="KH(a)"/>
    <w:basedOn w:val="KHA"/>
    <w:next w:val="KHi"/>
    <w:uiPriority w:val="20"/>
    <w:qFormat/>
    <w:rsid w:val="00FE4B86"/>
    <w:pPr>
      <w:numPr>
        <w:ilvl w:val="2"/>
      </w:numPr>
    </w:pPr>
    <w:rPr>
      <w:b w:val="0"/>
    </w:rPr>
  </w:style>
  <w:style w:type="paragraph" w:customStyle="1" w:styleId="KHi">
    <w:name w:val="KH(i)"/>
    <w:basedOn w:val="Normal"/>
    <w:uiPriority w:val="20"/>
    <w:qFormat/>
    <w:rsid w:val="00FE4B86"/>
    <w:pPr>
      <w:numPr>
        <w:ilvl w:val="3"/>
        <w:numId w:val="33"/>
      </w:numPr>
      <w:spacing w:line="264" w:lineRule="auto"/>
    </w:pPr>
    <w:rPr>
      <w:rFonts w:ascii="Times New Roman" w:hAnsi="Times New Roman"/>
    </w:rPr>
  </w:style>
  <w:style w:type="numbering" w:customStyle="1" w:styleId="NumbListKHA">
    <w:name w:val="NumbListKHA"/>
    <w:uiPriority w:val="99"/>
    <w:rsid w:val="00FE4B86"/>
    <w:pPr>
      <w:numPr>
        <w:numId w:val="32"/>
      </w:numPr>
    </w:pPr>
  </w:style>
  <w:style w:type="paragraph" w:customStyle="1" w:styleId="KHText1">
    <w:name w:val="KHText 1"/>
    <w:basedOn w:val="Normal"/>
    <w:uiPriority w:val="21"/>
    <w:qFormat/>
    <w:rsid w:val="00FE4B86"/>
    <w:pPr>
      <w:spacing w:line="264" w:lineRule="auto"/>
    </w:pPr>
    <w:rPr>
      <w:rFonts w:ascii="Times New Roman" w:hAnsi="Times New Roman"/>
    </w:rPr>
  </w:style>
  <w:style w:type="paragraph" w:customStyle="1" w:styleId="KHText2">
    <w:name w:val="KHText 2"/>
    <w:basedOn w:val="Normal"/>
    <w:uiPriority w:val="21"/>
    <w:qFormat/>
    <w:rsid w:val="00FE4B86"/>
    <w:pPr>
      <w:spacing w:line="264" w:lineRule="auto"/>
      <w:ind w:left="851"/>
    </w:pPr>
    <w:rPr>
      <w:rFonts w:ascii="Times New Roman" w:hAnsi="Times New Roman"/>
    </w:rPr>
  </w:style>
  <w:style w:type="paragraph" w:customStyle="1" w:styleId="KHText3">
    <w:name w:val="KHText 3"/>
    <w:basedOn w:val="Normal"/>
    <w:uiPriority w:val="21"/>
    <w:qFormat/>
    <w:rsid w:val="00FE4B86"/>
    <w:pPr>
      <w:spacing w:line="264" w:lineRule="auto"/>
      <w:ind w:left="1701"/>
    </w:pPr>
    <w:rPr>
      <w:rFonts w:ascii="Times New Roman" w:hAnsi="Times New Roman"/>
    </w:rPr>
  </w:style>
  <w:style w:type="paragraph" w:customStyle="1" w:styleId="KHText4">
    <w:name w:val="KHText 4"/>
    <w:basedOn w:val="Normal"/>
    <w:uiPriority w:val="21"/>
    <w:qFormat/>
    <w:rsid w:val="00FE4B86"/>
    <w:pPr>
      <w:spacing w:line="264" w:lineRule="auto"/>
      <w:ind w:left="2552"/>
    </w:pPr>
    <w:rPr>
      <w:rFonts w:ascii="Times New Roman" w:hAnsi="Times New Roman"/>
    </w:rPr>
  </w:style>
  <w:style w:type="paragraph" w:customStyle="1" w:styleId="KHText5">
    <w:name w:val="KHText 5"/>
    <w:basedOn w:val="Normal"/>
    <w:uiPriority w:val="21"/>
    <w:qFormat/>
    <w:rsid w:val="00FE4B86"/>
    <w:pPr>
      <w:spacing w:line="264" w:lineRule="auto"/>
      <w:ind w:left="3402"/>
    </w:pPr>
    <w:rPr>
      <w:rFonts w:ascii="Times New Roman" w:hAnsi="Times New Roman"/>
    </w:rPr>
  </w:style>
  <w:style w:type="paragraph" w:customStyle="1" w:styleId="Label1">
    <w:name w:val="Label 1"/>
    <w:basedOn w:val="Normal"/>
    <w:uiPriority w:val="24"/>
    <w:qFormat/>
    <w:rsid w:val="00FE4B86"/>
    <w:pPr>
      <w:numPr>
        <w:numId w:val="34"/>
      </w:numPr>
      <w:spacing w:line="264" w:lineRule="auto"/>
    </w:pPr>
    <w:rPr>
      <w:rFonts w:ascii="Times New Roman" w:hAnsi="Times New Roman"/>
    </w:rPr>
  </w:style>
  <w:style w:type="paragraph" w:customStyle="1" w:styleId="Label11">
    <w:name w:val="Label 1.1"/>
    <w:basedOn w:val="Normal"/>
    <w:uiPriority w:val="24"/>
    <w:qFormat/>
    <w:rsid w:val="00FE4B86"/>
    <w:pPr>
      <w:numPr>
        <w:ilvl w:val="1"/>
        <w:numId w:val="34"/>
      </w:numPr>
      <w:spacing w:line="264" w:lineRule="auto"/>
    </w:pPr>
    <w:rPr>
      <w:rFonts w:ascii="Times New Roman" w:hAnsi="Times New Roman"/>
    </w:rPr>
  </w:style>
  <w:style w:type="paragraph" w:customStyle="1" w:styleId="LabelHeading">
    <w:name w:val="Label Heading"/>
    <w:basedOn w:val="Normal"/>
    <w:next w:val="Normal"/>
    <w:uiPriority w:val="23"/>
    <w:qFormat/>
    <w:rsid w:val="00FE4B86"/>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FE4B86"/>
    <w:pPr>
      <w:numPr>
        <w:numId w:val="36"/>
      </w:numPr>
      <w:spacing w:line="264" w:lineRule="auto"/>
      <w:jc w:val="center"/>
    </w:pPr>
    <w:rPr>
      <w:rFonts w:ascii="Times New Roman" w:hAnsi="Times New Roman"/>
      <w:b/>
      <w:smallCaps/>
    </w:rPr>
  </w:style>
  <w:style w:type="numbering" w:customStyle="1" w:styleId="NumbListKHLabel">
    <w:name w:val="NumbListKHLabel"/>
    <w:uiPriority w:val="99"/>
    <w:rsid w:val="00FE4B86"/>
    <w:pPr>
      <w:numPr>
        <w:numId w:val="34"/>
      </w:numPr>
    </w:pPr>
  </w:style>
  <w:style w:type="numbering" w:customStyle="1" w:styleId="NumbListKHPart">
    <w:name w:val="NumbListKHPart"/>
    <w:uiPriority w:val="99"/>
    <w:rsid w:val="00FE4B86"/>
    <w:pPr>
      <w:numPr>
        <w:numId w:val="35"/>
      </w:numPr>
    </w:pPr>
  </w:style>
  <w:style w:type="paragraph" w:customStyle="1" w:styleId="LandReg1">
    <w:name w:val="LandReg 1"/>
    <w:basedOn w:val="Normal"/>
    <w:uiPriority w:val="26"/>
    <w:qFormat/>
    <w:rsid w:val="00FE4B86"/>
    <w:pPr>
      <w:numPr>
        <w:numId w:val="37"/>
      </w:numPr>
    </w:pPr>
    <w:rPr>
      <w:b/>
    </w:rPr>
  </w:style>
  <w:style w:type="paragraph" w:customStyle="1" w:styleId="LandReg11">
    <w:name w:val="LandReg 1.1"/>
    <w:basedOn w:val="Normal"/>
    <w:uiPriority w:val="26"/>
    <w:qFormat/>
    <w:rsid w:val="00FE4B86"/>
    <w:pPr>
      <w:numPr>
        <w:ilvl w:val="1"/>
        <w:numId w:val="37"/>
      </w:numPr>
    </w:pPr>
    <w:rPr>
      <w:b/>
    </w:rPr>
  </w:style>
  <w:style w:type="paragraph" w:customStyle="1" w:styleId="LandReg111">
    <w:name w:val="LandReg 1.1.1"/>
    <w:basedOn w:val="Normal"/>
    <w:uiPriority w:val="26"/>
    <w:qFormat/>
    <w:rsid w:val="00FE4B86"/>
    <w:pPr>
      <w:numPr>
        <w:ilvl w:val="2"/>
        <w:numId w:val="37"/>
      </w:numPr>
    </w:pPr>
  </w:style>
  <w:style w:type="paragraph" w:customStyle="1" w:styleId="LandReg111a">
    <w:name w:val="LandReg 1.1.1 (a)"/>
    <w:basedOn w:val="Normal"/>
    <w:uiPriority w:val="26"/>
    <w:qFormat/>
    <w:rsid w:val="00FE4B86"/>
    <w:pPr>
      <w:numPr>
        <w:ilvl w:val="3"/>
        <w:numId w:val="37"/>
      </w:numPr>
    </w:pPr>
  </w:style>
  <w:style w:type="paragraph" w:customStyle="1" w:styleId="LandReg111ai">
    <w:name w:val="LandReg 1.1.1 (a)(i)"/>
    <w:basedOn w:val="Normal"/>
    <w:uiPriority w:val="26"/>
    <w:qFormat/>
    <w:rsid w:val="00FE4B86"/>
    <w:pPr>
      <w:numPr>
        <w:ilvl w:val="4"/>
        <w:numId w:val="37"/>
      </w:numPr>
    </w:pPr>
  </w:style>
  <w:style w:type="numbering" w:customStyle="1" w:styleId="NumbListLandReg">
    <w:name w:val="NumbListLandReg"/>
    <w:uiPriority w:val="99"/>
    <w:rsid w:val="00FE4B86"/>
    <w:pPr>
      <w:numPr>
        <w:numId w:val="37"/>
      </w:numPr>
    </w:pPr>
  </w:style>
  <w:style w:type="paragraph" w:customStyle="1" w:styleId="LRPCHeading">
    <w:name w:val="LRPC Heading"/>
    <w:basedOn w:val="Normal"/>
    <w:uiPriority w:val="27"/>
    <w:qFormat/>
    <w:rsid w:val="00FE4B86"/>
    <w:pPr>
      <w:ind w:left="851" w:hanging="851"/>
    </w:pPr>
    <w:rPr>
      <w:b/>
    </w:rPr>
  </w:style>
  <w:style w:type="paragraph" w:customStyle="1" w:styleId="LRPCText">
    <w:name w:val="LRPC Text"/>
    <w:basedOn w:val="Normal"/>
    <w:uiPriority w:val="27"/>
    <w:qFormat/>
    <w:rsid w:val="00FE4B86"/>
    <w:rPr>
      <w:rFonts w:ascii="Times New Roman" w:hAnsi="Times New Roman"/>
      <w:sz w:val="16"/>
    </w:rPr>
  </w:style>
  <w:style w:type="paragraph" w:customStyle="1" w:styleId="KHTextSmall">
    <w:name w:val="KHTextSmall"/>
    <w:basedOn w:val="Normal"/>
    <w:uiPriority w:val="49"/>
    <w:semiHidden/>
    <w:rsid w:val="00FE4B86"/>
    <w:rPr>
      <w:rFonts w:ascii="Times New Roman" w:hAnsi="Times New Roman"/>
      <w:sz w:val="16"/>
    </w:rPr>
  </w:style>
  <w:style w:type="paragraph" w:customStyle="1" w:styleId="KHTextSmallBold">
    <w:name w:val="KHTextSmallBold"/>
    <w:basedOn w:val="KHTextSmall"/>
    <w:uiPriority w:val="49"/>
    <w:semiHidden/>
    <w:rsid w:val="00FE4B86"/>
    <w:rPr>
      <w:b/>
    </w:rPr>
  </w:style>
  <w:style w:type="paragraph" w:customStyle="1" w:styleId="TitlePageSpacer">
    <w:name w:val="TitlePageSpacer"/>
    <w:basedOn w:val="Normal"/>
    <w:semiHidden/>
    <w:qFormat/>
    <w:rsid w:val="00FE4B86"/>
    <w:pPr>
      <w:spacing w:after="1560" w:line="240" w:lineRule="auto"/>
    </w:pPr>
  </w:style>
  <w:style w:type="table" w:styleId="GridTable1Light">
    <w:name w:val="Grid Table 1 Light"/>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E4B86"/>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FE4B86"/>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FE4B86"/>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FE4B86"/>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FE4B86"/>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FE4B86"/>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E4B86"/>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FE4B86"/>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FE4B86"/>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FE4B86"/>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FE4B86"/>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FE4B86"/>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FE4B86"/>
    <w:rPr>
      <w:color w:val="2B579A"/>
      <w:shd w:val="clear" w:color="auto" w:fill="E1DFDD"/>
    </w:rPr>
  </w:style>
  <w:style w:type="table" w:styleId="ListTable1Light">
    <w:name w:val="List Table 1 Light"/>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FE4B86"/>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E4B86"/>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E4B86"/>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E4B86"/>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E4B86"/>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E4B86"/>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E4B86"/>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E4B86"/>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E4B86"/>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FE4B86"/>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FE4B86"/>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FE4B86"/>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FE4B86"/>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FE4B86"/>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FE4B86"/>
    <w:pPr>
      <w:spacing w:after="0" w:line="240" w:lineRule="auto"/>
    </w:pPr>
    <w:rPr>
      <w:rFonts w:ascii="Arial" w:hAnsi="Arial"/>
      <w:color w:val="000000" w:themeColor="text1"/>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E4B86"/>
    <w:pPr>
      <w:spacing w:after="0" w:line="240" w:lineRule="auto"/>
    </w:pPr>
    <w:rPr>
      <w:rFonts w:ascii="Arial" w:hAnsi="Arial"/>
      <w:color w:val="0F4761" w:themeColor="accent1"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E4B86"/>
    <w:pPr>
      <w:spacing w:after="0" w:line="240" w:lineRule="auto"/>
    </w:pPr>
    <w:rPr>
      <w:rFonts w:ascii="Arial" w:hAnsi="Arial"/>
      <w:color w:val="BF4E14" w:themeColor="accent2"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E4B86"/>
    <w:pPr>
      <w:spacing w:after="0" w:line="240" w:lineRule="auto"/>
    </w:pPr>
    <w:rPr>
      <w:rFonts w:ascii="Arial" w:hAnsi="Arial"/>
      <w:color w:val="124F1A" w:themeColor="accent3"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E4B86"/>
    <w:pPr>
      <w:spacing w:after="0" w:line="240" w:lineRule="auto"/>
    </w:pPr>
    <w:rPr>
      <w:rFonts w:ascii="Arial" w:hAnsi="Arial"/>
      <w:color w:val="0B769F" w:themeColor="accent4"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E4B86"/>
    <w:pPr>
      <w:spacing w:after="0" w:line="240" w:lineRule="auto"/>
    </w:pPr>
    <w:rPr>
      <w:rFonts w:ascii="Arial" w:hAnsi="Arial"/>
      <w:color w:val="77206D" w:themeColor="accent5"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E4B86"/>
    <w:pPr>
      <w:spacing w:after="0" w:line="240" w:lineRule="auto"/>
    </w:pPr>
    <w:rPr>
      <w:rFonts w:ascii="Arial" w:hAnsi="Arial"/>
      <w:color w:val="3A7C22" w:themeColor="accent6"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FE4B86"/>
    <w:rPr>
      <w:color w:val="2B579A"/>
      <w:shd w:val="clear" w:color="auto" w:fill="E1DFDD"/>
    </w:rPr>
  </w:style>
  <w:style w:type="table" w:styleId="PlainTable1">
    <w:name w:val="Plain Table 1"/>
    <w:basedOn w:val="TableNormal"/>
    <w:uiPriority w:val="41"/>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E4B86"/>
    <w:pPr>
      <w:spacing w:after="0" w:line="240" w:lineRule="auto"/>
    </w:pPr>
    <w:rPr>
      <w:rFonts w:ascii="Arial" w:hAnsi="Arial"/>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4B86"/>
    <w:pPr>
      <w:spacing w:after="0" w:line="240" w:lineRule="auto"/>
    </w:pPr>
    <w:rPr>
      <w:rFonts w:ascii="Arial" w:hAnsi="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E4B86"/>
    <w:pPr>
      <w:spacing w:after="0" w:line="240" w:lineRule="auto"/>
    </w:pPr>
    <w:rPr>
      <w:rFonts w:ascii="Arial" w:hAnsi="Arial"/>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FE4B86"/>
    <w:rPr>
      <w:u w:val="dotted"/>
    </w:rPr>
  </w:style>
  <w:style w:type="character" w:styleId="SmartLink">
    <w:name w:val="Smart Link"/>
    <w:basedOn w:val="DefaultParagraphFont"/>
    <w:uiPriority w:val="99"/>
    <w:semiHidden/>
    <w:unhideWhenUsed/>
    <w:rsid w:val="00FE4B86"/>
    <w:rPr>
      <w:color w:val="0000FF"/>
      <w:u w:val="single"/>
      <w:shd w:val="clear" w:color="auto" w:fill="F3F2F1"/>
    </w:rPr>
  </w:style>
  <w:style w:type="table" w:styleId="TableGridLight">
    <w:name w:val="Grid Table Light"/>
    <w:basedOn w:val="TableNormal"/>
    <w:uiPriority w:val="40"/>
    <w:rsid w:val="00FE4B86"/>
    <w:pPr>
      <w:spacing w:after="0" w:line="240" w:lineRule="auto"/>
    </w:pPr>
    <w:rPr>
      <w:rFonts w:ascii="Arial" w:hAnsi="Arial"/>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02124C"/>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emiHidden/>
    <w:rsid w:val="0002124C"/>
  </w:style>
  <w:style w:type="character" w:customStyle="1" w:styleId="tabchar">
    <w:name w:val="tabchar"/>
    <w:basedOn w:val="DefaultParagraphFont"/>
    <w:semiHidden/>
    <w:rsid w:val="0002124C"/>
  </w:style>
  <w:style w:type="character" w:customStyle="1" w:styleId="eop">
    <w:name w:val="eop"/>
    <w:basedOn w:val="DefaultParagraphFont"/>
    <w:semiHidden/>
    <w:rsid w:val="0002124C"/>
  </w:style>
  <w:style w:type="character" w:customStyle="1" w:styleId="apple-converted-space">
    <w:name w:val="apple-converted-space"/>
    <w:basedOn w:val="DefaultParagraphFont"/>
    <w:rsid w:val="0002124C"/>
  </w:style>
  <w:style w:type="paragraph" w:styleId="Revision">
    <w:name w:val="Revision"/>
    <w:hidden/>
    <w:uiPriority w:val="99"/>
    <w:semiHidden/>
    <w:rsid w:val="00A453F5"/>
    <w:pPr>
      <w:spacing w:after="0" w:line="240" w:lineRule="auto"/>
    </w:pPr>
    <w:rPr>
      <w:rFonts w:ascii="Verdana" w:hAnsi="Verdan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8595a94eaa6f6419fade63b/Debarment_List.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find-tend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se.gov.uk/pubns/hse39.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media/68595a94eaa6f6419fade63b/Debarment_List.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8595a94eaa6f6419fade63b/Debarment_List.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lakeMorgan%20Word%20Templates\Workgroup%20Templates\BM%20Legal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d6cdcf-c928-46fb-8e42-476d07fbee25">
      <Terms xmlns="http://schemas.microsoft.com/office/infopath/2007/PartnerControls"/>
    </lcf76f155ced4ddcb4097134ff3c332f>
    <Date xmlns="d9d6cdcf-c928-46fb-8e42-476d07fbee25" xsi:nil="true"/>
  </documentManagement>
</p:properties>
</file>

<file path=customXml/item3.xml><?xml version="1.0" encoding="utf-8"?>
<properties xmlns="http://www.imanage.com/work/xmlschema">
  <documentid>LEGAL!85122861.1</documentid>
  <senderid>LEWIST</senderid>
  <senderemail>TOMOS.LEWIS@BLAKEMORGAN.CO.UK</senderemail>
  <lastmodified>2026-03-04T09:01:00.0000000+00:00</lastmodified>
  <database>LEGAL</database>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8B41DB57811B14FA7AA263FD7CC1955" ma:contentTypeVersion="16" ma:contentTypeDescription="Create a new document." ma:contentTypeScope="" ma:versionID="ae5844905e6d1bdefd7a4a323fc29324">
  <xsd:schema xmlns:xsd="http://www.w3.org/2001/XMLSchema" xmlns:xs="http://www.w3.org/2001/XMLSchema" xmlns:p="http://schemas.microsoft.com/office/2006/metadata/properties" xmlns:ns2="d9d6cdcf-c928-46fb-8e42-476d07fbee25" targetNamespace="http://schemas.microsoft.com/office/2006/metadata/properties" ma:root="true" ma:fieldsID="b93ec5e1ff02809c4572247b054a29dc" ns2:_="">
    <xsd:import namespace="d9d6cdcf-c928-46fb-8e42-476d07fbee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6cdcf-c928-46fb-8e42-476d07fbe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71865-96A5-4334-B194-FCED5FF020A1}">
  <ds:schemaRefs>
    <ds:schemaRef ds:uri="http://schemas.microsoft.com/sharepoint/v3/contenttype/forms"/>
  </ds:schemaRefs>
</ds:datastoreItem>
</file>

<file path=customXml/itemProps2.xml><?xml version="1.0" encoding="utf-8"?>
<ds:datastoreItem xmlns:ds="http://schemas.openxmlformats.org/officeDocument/2006/customXml" ds:itemID="{B4183F70-E4E5-4083-A615-A5BFBE85ABA6}">
  <ds:schemaRef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d9d6cdcf-c928-46fb-8e42-476d07fbee25"/>
    <ds:schemaRef ds:uri="http://purl.org/dc/dcmitype/"/>
  </ds:schemaRefs>
</ds:datastoreItem>
</file>

<file path=customXml/itemProps3.xml><?xml version="1.0" encoding="utf-8"?>
<ds:datastoreItem xmlns:ds="http://schemas.openxmlformats.org/officeDocument/2006/customXml" ds:itemID="{17CF4E84-FAFE-43B4-B77A-C811D8E4D958}">
  <ds:schemaRefs>
    <ds:schemaRef ds:uri="http://www.imanage.com/work/xmlschema"/>
  </ds:schemaRefs>
</ds:datastoreItem>
</file>

<file path=customXml/itemProps4.xml><?xml version="1.0" encoding="utf-8"?>
<ds:datastoreItem xmlns:ds="http://schemas.openxmlformats.org/officeDocument/2006/customXml" ds:itemID="{1CDD2710-DEB0-482B-A518-D14D6BCABE8F}">
  <ds:schemaRefs>
    <ds:schemaRef ds:uri="http://schemas.openxmlformats.org/officeDocument/2006/bibliography"/>
  </ds:schemaRefs>
</ds:datastoreItem>
</file>

<file path=customXml/itemProps5.xml><?xml version="1.0" encoding="utf-8"?>
<ds:datastoreItem xmlns:ds="http://schemas.openxmlformats.org/officeDocument/2006/customXml" ds:itemID="{85C64A76-49D8-444A-AFE0-7C09D1A36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6cdcf-c928-46fb-8e42-476d07fbe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 LegalDoc</Template>
  <TotalTime>33</TotalTime>
  <Pages>26</Pages>
  <Words>5822</Words>
  <Characters>30278</Characters>
  <Application>Microsoft Office Word</Application>
  <DocSecurity>0</DocSecurity>
  <Lines>1009</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Tomos</dc:creator>
  <cp:keywords/>
  <dc:description/>
  <cp:lastModifiedBy>Sion Pugh - S4C</cp:lastModifiedBy>
  <cp:revision>6</cp:revision>
  <dcterms:created xsi:type="dcterms:W3CDTF">2026-03-19T09:44:00Z</dcterms:created>
  <dcterms:modified xsi:type="dcterms:W3CDTF">2026-03-20T12:38:00Z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0x01010048B41DB57811B14FA7AA263FD7CC1955</vt:lpwstr>
  </property>
  <property fmtid="{D5CDD505-2E9C-101B-9397-08002B2CF9AE}" pid="3" name="MediaServiceImageTags">
    <vt:lpwstr/>
  </property>
  <property fmtid="{D5CDD505-2E9C-101B-9397-08002B2CF9AE}" pid="4" name="DocumentType">
    <vt:lpwstr>Document</vt:lpwstr>
  </property>
  <property fmtid="{D5CDD505-2E9C-101B-9397-08002B2CF9AE}" pid="5" name="WSFooter">
    <vt:lpwstr>LEGAL\85122861\1</vt:lpwstr>
  </property>
</Properties>
</file>