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61BC" w14:textId="53C426CA" w:rsidR="00AD73D3" w:rsidRPr="00AD73D3" w:rsidRDefault="000B5CDA" w:rsidP="007A7269">
      <w:pPr>
        <w:pStyle w:val="Title"/>
        <w:jc w:val="both"/>
      </w:pPr>
      <w:r>
        <w:rPr>
          <w:noProof/>
          <w:vertAlign w:val="subscript"/>
          <w:lang w:eastAsia="en-GB"/>
        </w:rPr>
        <mc:AlternateContent>
          <mc:Choice Requires="wps">
            <w:drawing>
              <wp:anchor distT="0" distB="0" distL="114300" distR="114300" simplePos="0" relativeHeight="251658240" behindDoc="0" locked="0" layoutInCell="1" allowOverlap="1" wp14:anchorId="5A246F46" wp14:editId="7DB80DCF">
                <wp:simplePos x="0" y="0"/>
                <wp:positionH relativeFrom="margin">
                  <wp:align>left</wp:align>
                </wp:positionH>
                <wp:positionV relativeFrom="page">
                  <wp:posOffset>2235200</wp:posOffset>
                </wp:positionV>
                <wp:extent cx="5627914" cy="3267075"/>
                <wp:effectExtent l="0" t="0" r="11430" b="9525"/>
                <wp:wrapNone/>
                <wp:docPr id="1" name="Text Box 1"/>
                <wp:cNvGraphicFramePr/>
                <a:graphic xmlns:a="http://schemas.openxmlformats.org/drawingml/2006/main">
                  <a:graphicData uri="http://schemas.microsoft.com/office/word/2010/wordprocessingShape">
                    <wps:wsp>
                      <wps:cNvSpPr txBox="1"/>
                      <wps:spPr>
                        <a:xfrm>
                          <a:off x="0" y="0"/>
                          <a:ext cx="5627914" cy="3267075"/>
                        </a:xfrm>
                        <a:prstGeom prst="rect">
                          <a:avLst/>
                        </a:prstGeom>
                        <a:noFill/>
                        <a:ln w="6350">
                          <a:noFill/>
                        </a:ln>
                      </wps:spPr>
                      <wps:txbx>
                        <w:txbxContent>
                          <w:p w14:paraId="45EBD72C" w14:textId="77777777" w:rsidR="000B5CDA" w:rsidRPr="000B5CDA" w:rsidRDefault="003D1656" w:rsidP="003B1E0E">
                            <w:pPr>
                              <w:pStyle w:val="Title"/>
                              <w:rPr>
                                <w:sz w:val="96"/>
                                <w:szCs w:val="96"/>
                              </w:rPr>
                            </w:pPr>
                            <w:r w:rsidRPr="000B5CDA">
                              <w:rPr>
                                <w:sz w:val="96"/>
                                <w:szCs w:val="96"/>
                              </w:rPr>
                              <w:t>Sport Wales</w:t>
                            </w:r>
                          </w:p>
                          <w:p w14:paraId="5C6485EE" w14:textId="77777777" w:rsidR="000B5CDA" w:rsidRDefault="000B5CDA" w:rsidP="003B1E0E">
                            <w:pPr>
                              <w:pStyle w:val="Title"/>
                              <w:rPr>
                                <w:sz w:val="96"/>
                                <w:szCs w:val="96"/>
                              </w:rPr>
                            </w:pPr>
                            <w:r w:rsidRPr="000B5CDA">
                              <w:rPr>
                                <w:sz w:val="96"/>
                                <w:szCs w:val="96"/>
                              </w:rPr>
                              <w:t xml:space="preserve">And </w:t>
                            </w:r>
                          </w:p>
                          <w:p w14:paraId="42980527" w14:textId="3496B492" w:rsidR="00280CD5" w:rsidRPr="000B5CDA" w:rsidRDefault="000B5CDA" w:rsidP="003B1E0E">
                            <w:pPr>
                              <w:pStyle w:val="Title"/>
                              <w:rPr>
                                <w:sz w:val="96"/>
                                <w:szCs w:val="96"/>
                              </w:rPr>
                            </w:pPr>
                            <w:r w:rsidRPr="000B5CDA">
                              <w:rPr>
                                <w:sz w:val="96"/>
                                <w:szCs w:val="96"/>
                              </w:rPr>
                              <w:t>Disability Sport Wales</w:t>
                            </w:r>
                          </w:p>
                          <w:p w14:paraId="39C5DE34" w14:textId="77777777" w:rsidR="00280CD5" w:rsidRPr="00280CD5" w:rsidRDefault="00280CD5" w:rsidP="00280CD5"/>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A246F46">
                <v:stroke joinstyle="miter"/>
                <v:path gradientshapeok="t" o:connecttype="rect"/>
              </v:shapetype>
              <v:shape id="Text Box 1" style="position:absolute;left:0;text-align:left;margin-left:0;margin-top:176pt;width:443.15pt;height:257.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">
                <v:textbox inset="0,0,0,0">
                  <w:txbxContent>
                    <w:p w:rsidRPr="000B5CDA" w:rsidR="000B5CDA" w:rsidP="003B1E0E" w:rsidRDefault="003D1656" w14:paraId="45EBD72C" w14:textId="77777777">
                      <w:pPr>
                        <w:pStyle w:val="Title"/>
                        <w:rPr>
                          <w:sz w:val="96"/>
                          <w:szCs w:val="96"/>
                        </w:rPr>
                      </w:pPr>
                      <w:r w:rsidRPr="000B5CDA">
                        <w:rPr>
                          <w:sz w:val="96"/>
                          <w:szCs w:val="96"/>
                        </w:rPr>
                        <w:t>Sport Wales</w:t>
                      </w:r>
                    </w:p>
                    <w:p w:rsidR="000B5CDA" w:rsidP="003B1E0E" w:rsidRDefault="000B5CDA" w14:paraId="5C6485EE" w14:textId="77777777">
                      <w:pPr>
                        <w:pStyle w:val="Title"/>
                        <w:rPr>
                          <w:sz w:val="96"/>
                          <w:szCs w:val="96"/>
                        </w:rPr>
                      </w:pPr>
                      <w:r w:rsidRPr="000B5CDA">
                        <w:rPr>
                          <w:sz w:val="96"/>
                          <w:szCs w:val="96"/>
                        </w:rPr>
                        <w:t xml:space="preserve">And </w:t>
                      </w:r>
                    </w:p>
                    <w:p w:rsidRPr="000B5CDA" w:rsidR="00280CD5" w:rsidP="003B1E0E" w:rsidRDefault="000B5CDA" w14:paraId="42980527" w14:textId="3496B492">
                      <w:pPr>
                        <w:pStyle w:val="Title"/>
                        <w:rPr>
                          <w:sz w:val="96"/>
                          <w:szCs w:val="96"/>
                        </w:rPr>
                      </w:pPr>
                      <w:r w:rsidRPr="000B5CDA">
                        <w:rPr>
                          <w:sz w:val="96"/>
                          <w:szCs w:val="96"/>
                        </w:rPr>
                        <w:t>Disability Sport Wales</w:t>
                      </w:r>
                    </w:p>
                    <w:p w:rsidRPr="00280CD5" w:rsidR="00280CD5" w:rsidP="00280CD5" w:rsidRDefault="00280CD5" w14:paraId="39C5DE34" w14:textId="77777777"/>
                  </w:txbxContent>
                </v:textbox>
                <w10:wrap anchorx="margin" anchory="page"/>
              </v:shape>
            </w:pict>
          </mc:Fallback>
        </mc:AlternateContent>
      </w:r>
      <w:r>
        <w:rPr>
          <w:noProof/>
        </w:rPr>
        <w:drawing>
          <wp:anchor distT="0" distB="0" distL="114300" distR="114300" simplePos="0" relativeHeight="251660292" behindDoc="0" locked="0" layoutInCell="1" allowOverlap="1" wp14:anchorId="686959A6" wp14:editId="2F02B364">
            <wp:simplePos x="0" y="0"/>
            <wp:positionH relativeFrom="margin">
              <wp:align>right</wp:align>
            </wp:positionH>
            <wp:positionV relativeFrom="paragraph">
              <wp:posOffset>0</wp:posOffset>
            </wp:positionV>
            <wp:extent cx="1778000" cy="675640"/>
            <wp:effectExtent l="0" t="0" r="0" b="0"/>
            <wp:wrapSquare wrapText="bothSides"/>
            <wp:docPr id="1216171534" name="Picture 1" descr="A green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71534" name="Picture 1" descr="A green and red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8000" cy="675640"/>
                    </a:xfrm>
                    <a:prstGeom prst="rect">
                      <a:avLst/>
                    </a:prstGeom>
                  </pic:spPr>
                </pic:pic>
              </a:graphicData>
            </a:graphic>
          </wp:anchor>
        </w:drawing>
      </w:r>
      <w:r w:rsidR="00203CF5">
        <w:rPr>
          <w:noProof/>
          <w:vertAlign w:val="subscript"/>
          <w:lang w:eastAsia="en-GB"/>
        </w:rPr>
        <mc:AlternateContent>
          <mc:Choice Requires="wps">
            <w:drawing>
              <wp:anchor distT="0" distB="0" distL="114300" distR="114300" simplePos="0" relativeHeight="251658241" behindDoc="0" locked="0" layoutInCell="1" allowOverlap="1" wp14:anchorId="37A890B7" wp14:editId="4B677D98">
                <wp:simplePos x="0" y="0"/>
                <wp:positionH relativeFrom="margin">
                  <wp:posOffset>12700</wp:posOffset>
                </wp:positionH>
                <wp:positionV relativeFrom="page">
                  <wp:posOffset>5660390</wp:posOffset>
                </wp:positionV>
                <wp:extent cx="5524500" cy="2124710"/>
                <wp:effectExtent l="0" t="0" r="0" b="8890"/>
                <wp:wrapNone/>
                <wp:docPr id="1674865718" name="Text Box 1674865718"/>
                <wp:cNvGraphicFramePr/>
                <a:graphic xmlns:a="http://schemas.openxmlformats.org/drawingml/2006/main">
                  <a:graphicData uri="http://schemas.microsoft.com/office/word/2010/wordprocessingShape">
                    <wps:wsp>
                      <wps:cNvSpPr txBox="1"/>
                      <wps:spPr>
                        <a:xfrm>
                          <a:off x="0" y="0"/>
                          <a:ext cx="5524500" cy="2124710"/>
                        </a:xfrm>
                        <a:prstGeom prst="rect">
                          <a:avLst/>
                        </a:prstGeom>
                        <a:noFill/>
                        <a:ln w="6350">
                          <a:noFill/>
                        </a:ln>
                      </wps:spPr>
                      <wps:txbx>
                        <w:txbxContent>
                          <w:p w14:paraId="18DCA2DF" w14:textId="56195625" w:rsidR="00203CF5" w:rsidRPr="00203CF5" w:rsidRDefault="005D0983" w:rsidP="00203CF5">
                            <w:pPr>
                              <w:pStyle w:val="Title"/>
                              <w:rPr>
                                <w:sz w:val="96"/>
                                <w:szCs w:val="96"/>
                              </w:rPr>
                            </w:pPr>
                            <w:r>
                              <w:rPr>
                                <w:sz w:val="96"/>
                                <w:szCs w:val="96"/>
                              </w:rPr>
                              <w:t xml:space="preserve">Invitation to </w:t>
                            </w:r>
                            <w:r w:rsidR="00203CF5" w:rsidRPr="00203CF5">
                              <w:rPr>
                                <w:sz w:val="96"/>
                                <w:szCs w:val="96"/>
                              </w:rPr>
                              <w:t>Tender Document</w:t>
                            </w:r>
                          </w:p>
                          <w:p w14:paraId="2D677715" w14:textId="77777777" w:rsidR="00053AFA" w:rsidRPr="00053AFA" w:rsidRDefault="00053AFA" w:rsidP="00053AFA">
                            <w:pPr>
                              <w:pStyle w:val="Title"/>
                              <w:rPr>
                                <w:rFonts w:ascii="Montserrat SemiBold" w:hAnsi="Montserrat SemiBold"/>
                                <w:b w:val="0"/>
                                <w:bCs/>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674865718" style="position:absolute;left:0;text-align:left;margin-left:1pt;margin-top:445.7pt;width:435pt;height:167.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" w14:anchorId="37A890B7">
                <v:textbox inset="0,0,0,0">
                  <w:txbxContent>
                    <w:p w:rsidRPr="00203CF5" w:rsidR="00203CF5" w:rsidP="00203CF5" w:rsidRDefault="005D0983" w14:paraId="18DCA2DF" w14:textId="56195625">
                      <w:pPr>
                        <w:pStyle w:val="Title"/>
                        <w:rPr>
                          <w:sz w:val="96"/>
                          <w:szCs w:val="96"/>
                        </w:rPr>
                      </w:pPr>
                      <w:r>
                        <w:rPr>
                          <w:sz w:val="96"/>
                          <w:szCs w:val="96"/>
                        </w:rPr>
                        <w:t xml:space="preserve">Invitation to </w:t>
                      </w:r>
                      <w:r w:rsidRPr="00203CF5" w:rsidR="00203CF5">
                        <w:rPr>
                          <w:sz w:val="96"/>
                          <w:szCs w:val="96"/>
                        </w:rPr>
                        <w:t>Tender Document</w:t>
                      </w:r>
                    </w:p>
                    <w:p w:rsidRPr="00053AFA" w:rsidR="00053AFA" w:rsidP="00053AFA" w:rsidRDefault="00053AFA" w14:paraId="2D677715" w14:textId="77777777">
                      <w:pPr>
                        <w:pStyle w:val="Title"/>
                        <w:rPr>
                          <w:rFonts w:ascii="Montserrat SemiBold" w:hAnsi="Montserrat SemiBold"/>
                          <w:b w:val="0"/>
                          <w:bCs/>
                          <w:sz w:val="72"/>
                          <w:szCs w:val="72"/>
                        </w:rPr>
                      </w:pPr>
                    </w:p>
                  </w:txbxContent>
                </v:textbox>
                <w10:wrap anchorx="margin" anchory="page"/>
              </v:shape>
            </w:pict>
          </mc:Fallback>
        </mc:AlternateContent>
      </w:r>
      <w:r w:rsidR="004A6F2F" w:rsidRPr="00AD73D3">
        <w:rPr>
          <w:noProof/>
          <w:vertAlign w:val="subscript"/>
          <w:lang w:eastAsia="en-GB"/>
        </w:rPr>
        <w:drawing>
          <wp:anchor distT="0" distB="0" distL="114300" distR="114300" simplePos="0" relativeHeight="251658243" behindDoc="1" locked="0" layoutInCell="1" allowOverlap="1" wp14:anchorId="6B7F1765" wp14:editId="0A84E703">
            <wp:simplePos x="0" y="0"/>
            <wp:positionH relativeFrom="page">
              <wp:posOffset>8255</wp:posOffset>
            </wp:positionH>
            <wp:positionV relativeFrom="page">
              <wp:posOffset>0</wp:posOffset>
            </wp:positionV>
            <wp:extent cx="7539355" cy="10669905"/>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7539355" cy="10669905"/>
                    </a:xfrm>
                    <a:prstGeom prst="rect">
                      <a:avLst/>
                    </a:prstGeom>
                  </pic:spPr>
                </pic:pic>
              </a:graphicData>
            </a:graphic>
            <wp14:sizeRelH relativeFrom="page">
              <wp14:pctWidth>0</wp14:pctWidth>
            </wp14:sizeRelH>
            <wp14:sizeRelV relativeFrom="page">
              <wp14:pctHeight>0</wp14:pctHeight>
            </wp14:sizeRelV>
          </wp:anchor>
        </w:drawing>
      </w:r>
      <w:r w:rsidR="00053AFA">
        <w:rPr>
          <w:noProof/>
          <w:vertAlign w:val="subscript"/>
          <w:lang w:eastAsia="en-GB"/>
        </w:rPr>
        <mc:AlternateContent>
          <mc:Choice Requires="wps">
            <w:drawing>
              <wp:anchor distT="0" distB="0" distL="114300" distR="114300" simplePos="0" relativeHeight="251658242" behindDoc="0" locked="0" layoutInCell="1" allowOverlap="1" wp14:anchorId="3AFF17A1" wp14:editId="347A052C">
                <wp:simplePos x="0" y="0"/>
                <wp:positionH relativeFrom="page">
                  <wp:posOffset>714895</wp:posOffset>
                </wp:positionH>
                <wp:positionV relativeFrom="page">
                  <wp:posOffset>9044247</wp:posOffset>
                </wp:positionV>
                <wp:extent cx="5120640" cy="742277"/>
                <wp:effectExtent l="0" t="0" r="0" b="7620"/>
                <wp:wrapNone/>
                <wp:docPr id="1773138741" name="Text Box 1773138741"/>
                <wp:cNvGraphicFramePr/>
                <a:graphic xmlns:a="http://schemas.openxmlformats.org/drawingml/2006/main">
                  <a:graphicData uri="http://schemas.microsoft.com/office/word/2010/wordprocessingShape">
                    <wps:wsp>
                      <wps:cNvSpPr txBox="1"/>
                      <wps:spPr>
                        <a:xfrm>
                          <a:off x="0" y="0"/>
                          <a:ext cx="5120640" cy="742277"/>
                        </a:xfrm>
                        <a:prstGeom prst="rect">
                          <a:avLst/>
                        </a:prstGeom>
                        <a:noFill/>
                        <a:ln w="6350">
                          <a:noFill/>
                        </a:ln>
                      </wps:spPr>
                      <wps:txbx>
                        <w:txbxContent>
                          <w:p w14:paraId="53E12EBE" w14:textId="5F6092E9" w:rsidR="00053AFA" w:rsidRPr="00483176" w:rsidRDefault="002A5034" w:rsidP="00483176">
                            <w:pPr>
                              <w:pStyle w:val="Cover-Documentdateversion"/>
                            </w:pPr>
                            <w:r>
                              <w:t>February 2026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773138741" style="position:absolute;left:0;text-align:left;margin-left:56.3pt;margin-top:712.15pt;width:403.2pt;height:58.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" w14:anchorId="3AFF17A1">
                <v:textbox inset="0,0,0,0">
                  <w:txbxContent>
                    <w:p w:rsidRPr="00483176" w:rsidR="00053AFA" w:rsidP="00483176" w:rsidRDefault="002A5034" w14:paraId="53E12EBE" w14:textId="5F6092E9">
                      <w:pPr>
                        <w:pStyle w:val="Cover-Documentdateversion"/>
                      </w:pPr>
                      <w:r>
                        <w:t>February 2026</w:t>
                      </w:r>
                    </w:p>
                  </w:txbxContent>
                </v:textbox>
                <w10:wrap anchorx="page" anchory="page"/>
              </v:shape>
            </w:pict>
          </mc:Fallback>
        </mc:AlternateContent>
      </w:r>
      <w:r w:rsidR="00053AFA">
        <w:rPr>
          <w:noProof/>
        </w:rPr>
        <w:drawing>
          <wp:anchor distT="0" distB="0" distL="114300" distR="114300" simplePos="0" relativeHeight="251658244" behindDoc="0" locked="0" layoutInCell="1" allowOverlap="1" wp14:anchorId="7E3BCD87" wp14:editId="2EC5179D">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rsidR="00AD73D3" w:rsidRPr="00AD73D3">
        <w:br w:type="page"/>
      </w:r>
    </w:p>
    <w:p w14:paraId="0499A99B" w14:textId="1AC12A3F" w:rsidR="005446C6" w:rsidRPr="00440664" w:rsidRDefault="0023359B" w:rsidP="00440664">
      <w:pPr>
        <w:pStyle w:val="NoSpacing"/>
        <w:jc w:val="center"/>
        <w:rPr>
          <w:rFonts w:ascii="Montserrat ExtraBold" w:hAnsi="Montserrat ExtraBold"/>
          <w:b/>
          <w:bCs/>
          <w:color w:val="174963" w:themeColor="accent2"/>
          <w:sz w:val="36"/>
          <w:szCs w:val="36"/>
        </w:rPr>
      </w:pPr>
      <w:r w:rsidRPr="00440664">
        <w:rPr>
          <w:rFonts w:ascii="Montserrat ExtraBold" w:hAnsi="Montserrat ExtraBold"/>
          <w:color w:val="174963" w:themeColor="accent2"/>
          <w:sz w:val="36"/>
          <w:szCs w:val="36"/>
        </w:rPr>
        <w:lastRenderedPageBreak/>
        <w:t xml:space="preserve">Invitation to </w:t>
      </w:r>
      <w:r w:rsidR="006D5A94" w:rsidRPr="00440664">
        <w:rPr>
          <w:rFonts w:ascii="Montserrat ExtraBold" w:hAnsi="Montserrat ExtraBold"/>
          <w:color w:val="174963" w:themeColor="accent2"/>
          <w:sz w:val="36"/>
          <w:szCs w:val="36"/>
        </w:rPr>
        <w:t>T</w:t>
      </w:r>
      <w:r w:rsidR="00E37E7B" w:rsidRPr="00440664">
        <w:rPr>
          <w:rFonts w:ascii="Montserrat ExtraBold" w:hAnsi="Montserrat ExtraBold"/>
          <w:color w:val="174963" w:themeColor="accent2"/>
          <w:sz w:val="36"/>
          <w:szCs w:val="36"/>
        </w:rPr>
        <w:t xml:space="preserve">ender </w:t>
      </w:r>
      <w:r w:rsidR="005443ED" w:rsidRPr="00440664">
        <w:rPr>
          <w:rFonts w:ascii="Montserrat ExtraBold" w:hAnsi="Montserrat ExtraBold"/>
          <w:color w:val="174963" w:themeColor="accent2"/>
          <w:sz w:val="36"/>
          <w:szCs w:val="36"/>
        </w:rPr>
        <w:t xml:space="preserve">for the provision of </w:t>
      </w:r>
      <w:r w:rsidR="005446C6" w:rsidRPr="00440664">
        <w:rPr>
          <w:rFonts w:ascii="Montserrat ExtraBold" w:hAnsi="Montserrat ExtraBold"/>
          <w:b/>
          <w:bCs/>
          <w:color w:val="174963" w:themeColor="accent2"/>
          <w:sz w:val="36"/>
          <w:szCs w:val="36"/>
        </w:rPr>
        <w:t>lead joint work between Sport Wales and Disability Sport Wales on future proofing para performance sport in Wales</w:t>
      </w:r>
    </w:p>
    <w:p w14:paraId="020F6169" w14:textId="6F0D9A81" w:rsidR="00A81616" w:rsidRDefault="00A81616" w:rsidP="007A7269">
      <w:pPr>
        <w:pStyle w:val="NoSpacing"/>
        <w:rPr>
          <w:rFonts w:ascii="Montserrat ExtraBold" w:hAnsi="Montserrat ExtraBold"/>
          <w:color w:val="174963" w:themeColor="accent2"/>
          <w:sz w:val="56"/>
          <w:szCs w:val="56"/>
        </w:rPr>
      </w:pPr>
    </w:p>
    <w:sdt>
      <w:sdtPr>
        <w:rPr>
          <w:rFonts w:asciiTheme="minorHAnsi" w:eastAsiaTheme="minorEastAsia" w:hAnsiTheme="minorHAnsi" w:cstheme="minorBidi"/>
          <w:color w:val="auto"/>
          <w:sz w:val="24"/>
          <w:szCs w:val="24"/>
          <w:highlight w:val="yellow"/>
          <w:lang w:val="en-GB"/>
        </w:rPr>
        <w:id w:val="665829089"/>
        <w:docPartObj>
          <w:docPartGallery w:val="Table of Contents"/>
          <w:docPartUnique/>
        </w:docPartObj>
      </w:sdtPr>
      <w:sdtEndPr>
        <w:rPr>
          <w:b/>
          <w:bCs/>
        </w:rPr>
      </w:sdtEndPr>
      <w:sdtContent>
        <w:p w14:paraId="46B69D3D" w14:textId="23B84047" w:rsidR="00E50561" w:rsidRPr="003669C8" w:rsidRDefault="00E50561" w:rsidP="00E50561">
          <w:pPr>
            <w:pStyle w:val="TOCHeading"/>
            <w:spacing w:before="0"/>
            <w:rPr>
              <w:rFonts w:ascii="Montserrat SemiBold" w:hAnsi="Montserrat SemiBold"/>
              <w:b/>
              <w:color w:val="E32434" w:themeColor="accent1"/>
              <w:sz w:val="36"/>
              <w:szCs w:val="24"/>
              <w:lang w:val="en-GB"/>
            </w:rPr>
          </w:pPr>
          <w:r w:rsidRPr="003669C8">
            <w:rPr>
              <w:rFonts w:ascii="Montserrat SemiBold" w:hAnsi="Montserrat SemiBold"/>
              <w:b/>
              <w:color w:val="E32434" w:themeColor="accent1"/>
              <w:sz w:val="36"/>
              <w:szCs w:val="24"/>
              <w:lang w:val="en-GB"/>
            </w:rPr>
            <w:t xml:space="preserve">Contents </w:t>
          </w:r>
        </w:p>
        <w:p w14:paraId="405C76D1" w14:textId="0D6A5A65" w:rsidR="00440664" w:rsidRDefault="00E50561">
          <w:pPr>
            <w:pStyle w:val="TOC2"/>
            <w:tabs>
              <w:tab w:val="left" w:pos="720"/>
              <w:tab w:val="right" w:leader="dot" w:pos="9628"/>
            </w:tabs>
            <w:rPr>
              <w:rFonts w:eastAsiaTheme="minorEastAsia"/>
              <w:noProof/>
              <w:kern w:val="2"/>
              <w:szCs w:val="24"/>
              <w:lang w:eastAsia="en-GB"/>
              <w14:ligatures w14:val="standardContextual"/>
            </w:rPr>
          </w:pPr>
          <w:r w:rsidRPr="003669C8">
            <w:rPr>
              <w:sz w:val="22"/>
              <w:szCs w:val="20"/>
            </w:rPr>
            <w:fldChar w:fldCharType="begin"/>
          </w:r>
          <w:r w:rsidRPr="003669C8">
            <w:rPr>
              <w:sz w:val="22"/>
              <w:szCs w:val="20"/>
            </w:rPr>
            <w:instrText xml:space="preserve"> TOC \o "1-3" \h \z \u </w:instrText>
          </w:r>
          <w:r w:rsidRPr="003669C8">
            <w:rPr>
              <w:sz w:val="22"/>
              <w:szCs w:val="20"/>
            </w:rPr>
            <w:fldChar w:fldCharType="separate"/>
          </w:r>
          <w:hyperlink w:anchor="_Toc222396571" w:history="1">
            <w:r w:rsidR="00440664" w:rsidRPr="001372C4">
              <w:rPr>
                <w:rStyle w:val="Hyperlink"/>
                <w:noProof/>
              </w:rPr>
              <w:t>1.</w:t>
            </w:r>
            <w:r w:rsidR="00440664">
              <w:rPr>
                <w:rFonts w:eastAsiaTheme="minorEastAsia"/>
                <w:noProof/>
                <w:kern w:val="2"/>
                <w:szCs w:val="24"/>
                <w:lang w:eastAsia="en-GB"/>
                <w14:ligatures w14:val="standardContextual"/>
              </w:rPr>
              <w:tab/>
            </w:r>
            <w:r w:rsidR="00440664" w:rsidRPr="001372C4">
              <w:rPr>
                <w:rStyle w:val="Hyperlink"/>
                <w:noProof/>
              </w:rPr>
              <w:t>Background</w:t>
            </w:r>
            <w:r w:rsidR="00440664">
              <w:rPr>
                <w:noProof/>
                <w:webHidden/>
              </w:rPr>
              <w:tab/>
            </w:r>
            <w:r w:rsidR="00440664">
              <w:rPr>
                <w:noProof/>
                <w:webHidden/>
              </w:rPr>
              <w:fldChar w:fldCharType="begin"/>
            </w:r>
            <w:r w:rsidR="00440664">
              <w:rPr>
                <w:noProof/>
                <w:webHidden/>
              </w:rPr>
              <w:instrText xml:space="preserve"> PAGEREF _Toc222396571 \h </w:instrText>
            </w:r>
            <w:r w:rsidR="00440664">
              <w:rPr>
                <w:noProof/>
                <w:webHidden/>
              </w:rPr>
            </w:r>
            <w:r w:rsidR="00440664">
              <w:rPr>
                <w:noProof/>
                <w:webHidden/>
              </w:rPr>
              <w:fldChar w:fldCharType="separate"/>
            </w:r>
            <w:r w:rsidR="00440664">
              <w:rPr>
                <w:noProof/>
                <w:webHidden/>
              </w:rPr>
              <w:t>3</w:t>
            </w:r>
            <w:r w:rsidR="00440664">
              <w:rPr>
                <w:noProof/>
                <w:webHidden/>
              </w:rPr>
              <w:fldChar w:fldCharType="end"/>
            </w:r>
          </w:hyperlink>
        </w:p>
        <w:p w14:paraId="36470233" w14:textId="4C4AC43C" w:rsidR="00440664" w:rsidRDefault="00440664">
          <w:pPr>
            <w:pStyle w:val="TOC2"/>
            <w:tabs>
              <w:tab w:val="left" w:pos="720"/>
              <w:tab w:val="right" w:leader="dot" w:pos="9628"/>
            </w:tabs>
            <w:rPr>
              <w:rFonts w:eastAsiaTheme="minorEastAsia"/>
              <w:noProof/>
              <w:kern w:val="2"/>
              <w:szCs w:val="24"/>
              <w:lang w:eastAsia="en-GB"/>
              <w14:ligatures w14:val="standardContextual"/>
            </w:rPr>
          </w:pPr>
          <w:hyperlink w:anchor="_Toc222396572" w:history="1">
            <w:r w:rsidRPr="001372C4">
              <w:rPr>
                <w:rStyle w:val="Hyperlink"/>
                <w:noProof/>
              </w:rPr>
              <w:t>2.</w:t>
            </w:r>
            <w:r>
              <w:rPr>
                <w:rFonts w:eastAsiaTheme="minorEastAsia"/>
                <w:noProof/>
                <w:kern w:val="2"/>
                <w:szCs w:val="24"/>
                <w:lang w:eastAsia="en-GB"/>
                <w14:ligatures w14:val="standardContextual"/>
              </w:rPr>
              <w:tab/>
            </w:r>
            <w:r w:rsidRPr="001372C4">
              <w:rPr>
                <w:rStyle w:val="Hyperlink"/>
                <w:noProof/>
              </w:rPr>
              <w:t>Overview of the Requirement</w:t>
            </w:r>
            <w:r>
              <w:rPr>
                <w:noProof/>
                <w:webHidden/>
              </w:rPr>
              <w:tab/>
            </w:r>
            <w:r>
              <w:rPr>
                <w:noProof/>
                <w:webHidden/>
              </w:rPr>
              <w:fldChar w:fldCharType="begin"/>
            </w:r>
            <w:r>
              <w:rPr>
                <w:noProof/>
                <w:webHidden/>
              </w:rPr>
              <w:instrText xml:space="preserve"> PAGEREF _Toc222396572 \h </w:instrText>
            </w:r>
            <w:r>
              <w:rPr>
                <w:noProof/>
                <w:webHidden/>
              </w:rPr>
            </w:r>
            <w:r>
              <w:rPr>
                <w:noProof/>
                <w:webHidden/>
              </w:rPr>
              <w:fldChar w:fldCharType="separate"/>
            </w:r>
            <w:r>
              <w:rPr>
                <w:noProof/>
                <w:webHidden/>
              </w:rPr>
              <w:t>6</w:t>
            </w:r>
            <w:r>
              <w:rPr>
                <w:noProof/>
                <w:webHidden/>
              </w:rPr>
              <w:fldChar w:fldCharType="end"/>
            </w:r>
          </w:hyperlink>
        </w:p>
        <w:p w14:paraId="5D2C22EF" w14:textId="088B19AE" w:rsidR="00440664" w:rsidRDefault="00440664">
          <w:pPr>
            <w:pStyle w:val="TOC2"/>
            <w:tabs>
              <w:tab w:val="left" w:pos="720"/>
              <w:tab w:val="right" w:leader="dot" w:pos="9628"/>
            </w:tabs>
            <w:rPr>
              <w:rFonts w:eastAsiaTheme="minorEastAsia"/>
              <w:noProof/>
              <w:kern w:val="2"/>
              <w:szCs w:val="24"/>
              <w:lang w:eastAsia="en-GB"/>
              <w14:ligatures w14:val="standardContextual"/>
            </w:rPr>
          </w:pPr>
          <w:hyperlink w:anchor="_Toc222396573" w:history="1">
            <w:r w:rsidRPr="001372C4">
              <w:rPr>
                <w:rStyle w:val="Hyperlink"/>
                <w:noProof/>
              </w:rPr>
              <w:t>3.</w:t>
            </w:r>
            <w:r>
              <w:rPr>
                <w:rFonts w:eastAsiaTheme="minorEastAsia"/>
                <w:noProof/>
                <w:kern w:val="2"/>
                <w:szCs w:val="24"/>
                <w:lang w:eastAsia="en-GB"/>
                <w14:ligatures w14:val="standardContextual"/>
              </w:rPr>
              <w:tab/>
            </w:r>
            <w:r w:rsidRPr="001372C4">
              <w:rPr>
                <w:rStyle w:val="Hyperlink"/>
                <w:noProof/>
              </w:rPr>
              <w:t>Submission of Responses / Timetable</w:t>
            </w:r>
            <w:r>
              <w:rPr>
                <w:noProof/>
                <w:webHidden/>
              </w:rPr>
              <w:tab/>
            </w:r>
            <w:r>
              <w:rPr>
                <w:noProof/>
                <w:webHidden/>
              </w:rPr>
              <w:fldChar w:fldCharType="begin"/>
            </w:r>
            <w:r>
              <w:rPr>
                <w:noProof/>
                <w:webHidden/>
              </w:rPr>
              <w:instrText xml:space="preserve"> PAGEREF _Toc222396573 \h </w:instrText>
            </w:r>
            <w:r>
              <w:rPr>
                <w:noProof/>
                <w:webHidden/>
              </w:rPr>
            </w:r>
            <w:r>
              <w:rPr>
                <w:noProof/>
                <w:webHidden/>
              </w:rPr>
              <w:fldChar w:fldCharType="separate"/>
            </w:r>
            <w:r>
              <w:rPr>
                <w:noProof/>
                <w:webHidden/>
              </w:rPr>
              <w:t>7</w:t>
            </w:r>
            <w:r>
              <w:rPr>
                <w:noProof/>
                <w:webHidden/>
              </w:rPr>
              <w:fldChar w:fldCharType="end"/>
            </w:r>
          </w:hyperlink>
        </w:p>
        <w:p w14:paraId="014524D0" w14:textId="46CE464D" w:rsidR="00440664" w:rsidRDefault="00440664">
          <w:pPr>
            <w:pStyle w:val="TOC2"/>
            <w:tabs>
              <w:tab w:val="left" w:pos="720"/>
              <w:tab w:val="right" w:leader="dot" w:pos="9628"/>
            </w:tabs>
            <w:rPr>
              <w:rFonts w:eastAsiaTheme="minorEastAsia"/>
              <w:noProof/>
              <w:kern w:val="2"/>
              <w:szCs w:val="24"/>
              <w:lang w:eastAsia="en-GB"/>
              <w14:ligatures w14:val="standardContextual"/>
            </w:rPr>
          </w:pPr>
          <w:hyperlink w:anchor="_Toc222396574" w:history="1">
            <w:r w:rsidRPr="001372C4">
              <w:rPr>
                <w:rStyle w:val="Hyperlink"/>
                <w:noProof/>
              </w:rPr>
              <w:t>4.</w:t>
            </w:r>
            <w:r>
              <w:rPr>
                <w:rFonts w:eastAsiaTheme="minorEastAsia"/>
                <w:noProof/>
                <w:kern w:val="2"/>
                <w:szCs w:val="24"/>
                <w:lang w:eastAsia="en-GB"/>
                <w14:ligatures w14:val="standardContextual"/>
              </w:rPr>
              <w:tab/>
            </w:r>
            <w:r w:rsidRPr="001372C4">
              <w:rPr>
                <w:rStyle w:val="Hyperlink"/>
                <w:noProof/>
              </w:rPr>
              <w:t>Procedural and Response Requirements</w:t>
            </w:r>
            <w:r>
              <w:rPr>
                <w:noProof/>
                <w:webHidden/>
              </w:rPr>
              <w:tab/>
            </w:r>
            <w:r>
              <w:rPr>
                <w:noProof/>
                <w:webHidden/>
              </w:rPr>
              <w:fldChar w:fldCharType="begin"/>
            </w:r>
            <w:r>
              <w:rPr>
                <w:noProof/>
                <w:webHidden/>
              </w:rPr>
              <w:instrText xml:space="preserve"> PAGEREF _Toc222396574 \h </w:instrText>
            </w:r>
            <w:r>
              <w:rPr>
                <w:noProof/>
                <w:webHidden/>
              </w:rPr>
            </w:r>
            <w:r>
              <w:rPr>
                <w:noProof/>
                <w:webHidden/>
              </w:rPr>
              <w:fldChar w:fldCharType="separate"/>
            </w:r>
            <w:r>
              <w:rPr>
                <w:noProof/>
                <w:webHidden/>
              </w:rPr>
              <w:t>8</w:t>
            </w:r>
            <w:r>
              <w:rPr>
                <w:noProof/>
                <w:webHidden/>
              </w:rPr>
              <w:fldChar w:fldCharType="end"/>
            </w:r>
          </w:hyperlink>
        </w:p>
        <w:p w14:paraId="54A1E7F3" w14:textId="2BB93D1E" w:rsidR="00440664" w:rsidRDefault="00440664">
          <w:pPr>
            <w:pStyle w:val="TOC2"/>
            <w:tabs>
              <w:tab w:val="left" w:pos="720"/>
              <w:tab w:val="right" w:leader="dot" w:pos="9628"/>
            </w:tabs>
            <w:rPr>
              <w:rFonts w:eastAsiaTheme="minorEastAsia"/>
              <w:noProof/>
              <w:kern w:val="2"/>
              <w:szCs w:val="24"/>
              <w:lang w:eastAsia="en-GB"/>
              <w14:ligatures w14:val="standardContextual"/>
            </w:rPr>
          </w:pPr>
          <w:hyperlink w:anchor="_Toc222396575" w:history="1">
            <w:r w:rsidRPr="001372C4">
              <w:rPr>
                <w:rStyle w:val="Hyperlink"/>
                <w:noProof/>
              </w:rPr>
              <w:t>5.</w:t>
            </w:r>
            <w:r>
              <w:rPr>
                <w:rFonts w:eastAsiaTheme="minorEastAsia"/>
                <w:noProof/>
                <w:kern w:val="2"/>
                <w:szCs w:val="24"/>
                <w:lang w:eastAsia="en-GB"/>
                <w14:ligatures w14:val="standardContextual"/>
              </w:rPr>
              <w:tab/>
            </w:r>
            <w:r w:rsidRPr="001372C4">
              <w:rPr>
                <w:rStyle w:val="Hyperlink"/>
                <w:noProof/>
              </w:rPr>
              <w:t>Acceptance of Tenders</w:t>
            </w:r>
            <w:r>
              <w:rPr>
                <w:noProof/>
                <w:webHidden/>
              </w:rPr>
              <w:tab/>
            </w:r>
            <w:r>
              <w:rPr>
                <w:noProof/>
                <w:webHidden/>
              </w:rPr>
              <w:fldChar w:fldCharType="begin"/>
            </w:r>
            <w:r>
              <w:rPr>
                <w:noProof/>
                <w:webHidden/>
              </w:rPr>
              <w:instrText xml:space="preserve"> PAGEREF _Toc222396575 \h </w:instrText>
            </w:r>
            <w:r>
              <w:rPr>
                <w:noProof/>
                <w:webHidden/>
              </w:rPr>
            </w:r>
            <w:r>
              <w:rPr>
                <w:noProof/>
                <w:webHidden/>
              </w:rPr>
              <w:fldChar w:fldCharType="separate"/>
            </w:r>
            <w:r>
              <w:rPr>
                <w:noProof/>
                <w:webHidden/>
              </w:rPr>
              <w:t>8</w:t>
            </w:r>
            <w:r>
              <w:rPr>
                <w:noProof/>
                <w:webHidden/>
              </w:rPr>
              <w:fldChar w:fldCharType="end"/>
            </w:r>
          </w:hyperlink>
        </w:p>
        <w:p w14:paraId="624C2B72" w14:textId="1B1D1710" w:rsidR="00440664" w:rsidRDefault="00440664">
          <w:pPr>
            <w:pStyle w:val="TOC2"/>
            <w:tabs>
              <w:tab w:val="left" w:pos="720"/>
              <w:tab w:val="right" w:leader="dot" w:pos="9628"/>
            </w:tabs>
            <w:rPr>
              <w:rFonts w:eastAsiaTheme="minorEastAsia"/>
              <w:noProof/>
              <w:kern w:val="2"/>
              <w:szCs w:val="24"/>
              <w:lang w:eastAsia="en-GB"/>
              <w14:ligatures w14:val="standardContextual"/>
            </w:rPr>
          </w:pPr>
          <w:hyperlink w:anchor="_Toc222396576" w:history="1">
            <w:r w:rsidRPr="001372C4">
              <w:rPr>
                <w:rStyle w:val="Hyperlink"/>
                <w:noProof/>
              </w:rPr>
              <w:t>6.</w:t>
            </w:r>
            <w:r>
              <w:rPr>
                <w:rFonts w:eastAsiaTheme="minorEastAsia"/>
                <w:noProof/>
                <w:kern w:val="2"/>
                <w:szCs w:val="24"/>
                <w:lang w:eastAsia="en-GB"/>
                <w14:ligatures w14:val="standardContextual"/>
              </w:rPr>
              <w:tab/>
            </w:r>
            <w:r w:rsidRPr="001372C4">
              <w:rPr>
                <w:rStyle w:val="Hyperlink"/>
                <w:noProof/>
              </w:rPr>
              <w:t>Modifying the Procurement</w:t>
            </w:r>
            <w:r>
              <w:rPr>
                <w:noProof/>
                <w:webHidden/>
              </w:rPr>
              <w:tab/>
            </w:r>
            <w:r>
              <w:rPr>
                <w:noProof/>
                <w:webHidden/>
              </w:rPr>
              <w:fldChar w:fldCharType="begin"/>
            </w:r>
            <w:r>
              <w:rPr>
                <w:noProof/>
                <w:webHidden/>
              </w:rPr>
              <w:instrText xml:space="preserve"> PAGEREF _Toc222396576 \h </w:instrText>
            </w:r>
            <w:r>
              <w:rPr>
                <w:noProof/>
                <w:webHidden/>
              </w:rPr>
            </w:r>
            <w:r>
              <w:rPr>
                <w:noProof/>
                <w:webHidden/>
              </w:rPr>
              <w:fldChar w:fldCharType="separate"/>
            </w:r>
            <w:r>
              <w:rPr>
                <w:noProof/>
                <w:webHidden/>
              </w:rPr>
              <w:t>9</w:t>
            </w:r>
            <w:r>
              <w:rPr>
                <w:noProof/>
                <w:webHidden/>
              </w:rPr>
              <w:fldChar w:fldCharType="end"/>
            </w:r>
          </w:hyperlink>
        </w:p>
        <w:p w14:paraId="1F2B9560" w14:textId="1A5589F9" w:rsidR="00440664" w:rsidRDefault="00440664">
          <w:pPr>
            <w:pStyle w:val="TOC2"/>
            <w:tabs>
              <w:tab w:val="left" w:pos="720"/>
              <w:tab w:val="right" w:leader="dot" w:pos="9628"/>
            </w:tabs>
            <w:rPr>
              <w:rFonts w:eastAsiaTheme="minorEastAsia"/>
              <w:noProof/>
              <w:kern w:val="2"/>
              <w:szCs w:val="24"/>
              <w:lang w:eastAsia="en-GB"/>
              <w14:ligatures w14:val="standardContextual"/>
            </w:rPr>
          </w:pPr>
          <w:hyperlink w:anchor="_Toc222396577" w:history="1">
            <w:r w:rsidRPr="001372C4">
              <w:rPr>
                <w:rStyle w:val="Hyperlink"/>
                <w:noProof/>
              </w:rPr>
              <w:t>7.</w:t>
            </w:r>
            <w:r>
              <w:rPr>
                <w:rFonts w:eastAsiaTheme="minorEastAsia"/>
                <w:noProof/>
                <w:kern w:val="2"/>
                <w:szCs w:val="24"/>
                <w:lang w:eastAsia="en-GB"/>
                <w14:ligatures w14:val="standardContextual"/>
              </w:rPr>
              <w:tab/>
            </w:r>
            <w:r w:rsidRPr="001372C4">
              <w:rPr>
                <w:rStyle w:val="Hyperlink"/>
                <w:noProof/>
              </w:rPr>
              <w:t>Conditions of Tender</w:t>
            </w:r>
            <w:r>
              <w:rPr>
                <w:noProof/>
                <w:webHidden/>
              </w:rPr>
              <w:tab/>
            </w:r>
            <w:r>
              <w:rPr>
                <w:noProof/>
                <w:webHidden/>
              </w:rPr>
              <w:fldChar w:fldCharType="begin"/>
            </w:r>
            <w:r>
              <w:rPr>
                <w:noProof/>
                <w:webHidden/>
              </w:rPr>
              <w:instrText xml:space="preserve"> PAGEREF _Toc222396577 \h </w:instrText>
            </w:r>
            <w:r>
              <w:rPr>
                <w:noProof/>
                <w:webHidden/>
              </w:rPr>
            </w:r>
            <w:r>
              <w:rPr>
                <w:noProof/>
                <w:webHidden/>
              </w:rPr>
              <w:fldChar w:fldCharType="separate"/>
            </w:r>
            <w:r>
              <w:rPr>
                <w:noProof/>
                <w:webHidden/>
              </w:rPr>
              <w:t>10</w:t>
            </w:r>
            <w:r>
              <w:rPr>
                <w:noProof/>
                <w:webHidden/>
              </w:rPr>
              <w:fldChar w:fldCharType="end"/>
            </w:r>
          </w:hyperlink>
        </w:p>
        <w:p w14:paraId="660E38FF" w14:textId="722F9519" w:rsidR="00440664" w:rsidRDefault="00440664">
          <w:pPr>
            <w:pStyle w:val="TOC2"/>
            <w:tabs>
              <w:tab w:val="left" w:pos="720"/>
              <w:tab w:val="right" w:leader="dot" w:pos="9628"/>
            </w:tabs>
            <w:rPr>
              <w:rFonts w:eastAsiaTheme="minorEastAsia"/>
              <w:noProof/>
              <w:kern w:val="2"/>
              <w:szCs w:val="24"/>
              <w:lang w:eastAsia="en-GB"/>
              <w14:ligatures w14:val="standardContextual"/>
            </w:rPr>
          </w:pPr>
          <w:hyperlink w:anchor="_Toc222396578" w:history="1">
            <w:r w:rsidRPr="001372C4">
              <w:rPr>
                <w:rStyle w:val="Hyperlink"/>
                <w:noProof/>
              </w:rPr>
              <w:t>8.</w:t>
            </w:r>
            <w:r>
              <w:rPr>
                <w:rFonts w:eastAsiaTheme="minorEastAsia"/>
                <w:noProof/>
                <w:kern w:val="2"/>
                <w:szCs w:val="24"/>
                <w:lang w:eastAsia="en-GB"/>
                <w14:ligatures w14:val="standardContextual"/>
              </w:rPr>
              <w:tab/>
            </w:r>
            <w:r w:rsidRPr="001372C4">
              <w:rPr>
                <w:rStyle w:val="Hyperlink"/>
                <w:noProof/>
              </w:rPr>
              <w:t>Expenses and Losses in Tender</w:t>
            </w:r>
            <w:r>
              <w:rPr>
                <w:noProof/>
                <w:webHidden/>
              </w:rPr>
              <w:tab/>
            </w:r>
            <w:r>
              <w:rPr>
                <w:noProof/>
                <w:webHidden/>
              </w:rPr>
              <w:fldChar w:fldCharType="begin"/>
            </w:r>
            <w:r>
              <w:rPr>
                <w:noProof/>
                <w:webHidden/>
              </w:rPr>
              <w:instrText xml:space="preserve"> PAGEREF _Toc222396578 \h </w:instrText>
            </w:r>
            <w:r>
              <w:rPr>
                <w:noProof/>
                <w:webHidden/>
              </w:rPr>
            </w:r>
            <w:r>
              <w:rPr>
                <w:noProof/>
                <w:webHidden/>
              </w:rPr>
              <w:fldChar w:fldCharType="separate"/>
            </w:r>
            <w:r>
              <w:rPr>
                <w:noProof/>
                <w:webHidden/>
              </w:rPr>
              <w:t>10</w:t>
            </w:r>
            <w:r>
              <w:rPr>
                <w:noProof/>
                <w:webHidden/>
              </w:rPr>
              <w:fldChar w:fldCharType="end"/>
            </w:r>
          </w:hyperlink>
        </w:p>
        <w:p w14:paraId="4AAD8686" w14:textId="5EB92FB7" w:rsidR="00440664" w:rsidRDefault="00440664">
          <w:pPr>
            <w:pStyle w:val="TOC2"/>
            <w:tabs>
              <w:tab w:val="left" w:pos="720"/>
              <w:tab w:val="right" w:leader="dot" w:pos="9628"/>
            </w:tabs>
            <w:rPr>
              <w:rFonts w:eastAsiaTheme="minorEastAsia"/>
              <w:noProof/>
              <w:kern w:val="2"/>
              <w:szCs w:val="24"/>
              <w:lang w:eastAsia="en-GB"/>
              <w14:ligatures w14:val="standardContextual"/>
            </w:rPr>
          </w:pPr>
          <w:hyperlink w:anchor="_Toc222396579" w:history="1">
            <w:r w:rsidRPr="001372C4">
              <w:rPr>
                <w:rStyle w:val="Hyperlink"/>
                <w:noProof/>
              </w:rPr>
              <w:t>9.</w:t>
            </w:r>
            <w:r>
              <w:rPr>
                <w:rFonts w:eastAsiaTheme="minorEastAsia"/>
                <w:noProof/>
                <w:kern w:val="2"/>
                <w:szCs w:val="24"/>
                <w:lang w:eastAsia="en-GB"/>
                <w14:ligatures w14:val="standardContextual"/>
              </w:rPr>
              <w:tab/>
            </w:r>
            <w:r w:rsidRPr="001372C4">
              <w:rPr>
                <w:rStyle w:val="Hyperlink"/>
                <w:noProof/>
              </w:rPr>
              <w:t>Prices</w:t>
            </w:r>
            <w:r>
              <w:rPr>
                <w:noProof/>
                <w:webHidden/>
              </w:rPr>
              <w:tab/>
            </w:r>
            <w:r>
              <w:rPr>
                <w:noProof/>
                <w:webHidden/>
              </w:rPr>
              <w:fldChar w:fldCharType="begin"/>
            </w:r>
            <w:r>
              <w:rPr>
                <w:noProof/>
                <w:webHidden/>
              </w:rPr>
              <w:instrText xml:space="preserve"> PAGEREF _Toc222396579 \h </w:instrText>
            </w:r>
            <w:r>
              <w:rPr>
                <w:noProof/>
                <w:webHidden/>
              </w:rPr>
            </w:r>
            <w:r>
              <w:rPr>
                <w:noProof/>
                <w:webHidden/>
              </w:rPr>
              <w:fldChar w:fldCharType="separate"/>
            </w:r>
            <w:r>
              <w:rPr>
                <w:noProof/>
                <w:webHidden/>
              </w:rPr>
              <w:t>11</w:t>
            </w:r>
            <w:r>
              <w:rPr>
                <w:noProof/>
                <w:webHidden/>
              </w:rPr>
              <w:fldChar w:fldCharType="end"/>
            </w:r>
          </w:hyperlink>
        </w:p>
        <w:p w14:paraId="7E0E8E21" w14:textId="1D2E79D5" w:rsidR="00440664" w:rsidRDefault="00440664">
          <w:pPr>
            <w:pStyle w:val="TOC2"/>
            <w:tabs>
              <w:tab w:val="left" w:pos="960"/>
              <w:tab w:val="right" w:leader="dot" w:pos="9628"/>
            </w:tabs>
            <w:rPr>
              <w:rFonts w:eastAsiaTheme="minorEastAsia"/>
              <w:noProof/>
              <w:kern w:val="2"/>
              <w:szCs w:val="24"/>
              <w:lang w:eastAsia="en-GB"/>
              <w14:ligatures w14:val="standardContextual"/>
            </w:rPr>
          </w:pPr>
          <w:hyperlink w:anchor="_Toc222396580" w:history="1">
            <w:r w:rsidRPr="001372C4">
              <w:rPr>
                <w:rStyle w:val="Hyperlink"/>
                <w:noProof/>
              </w:rPr>
              <w:t>10.</w:t>
            </w:r>
            <w:r>
              <w:rPr>
                <w:rFonts w:eastAsiaTheme="minorEastAsia"/>
                <w:noProof/>
                <w:kern w:val="2"/>
                <w:szCs w:val="24"/>
                <w:lang w:eastAsia="en-GB"/>
                <w14:ligatures w14:val="standardContextual"/>
              </w:rPr>
              <w:tab/>
            </w:r>
            <w:r w:rsidRPr="001372C4">
              <w:rPr>
                <w:rStyle w:val="Hyperlink"/>
                <w:noProof/>
              </w:rPr>
              <w:t>Payment Terms</w:t>
            </w:r>
            <w:r>
              <w:rPr>
                <w:noProof/>
                <w:webHidden/>
              </w:rPr>
              <w:tab/>
            </w:r>
            <w:r>
              <w:rPr>
                <w:noProof/>
                <w:webHidden/>
              </w:rPr>
              <w:fldChar w:fldCharType="begin"/>
            </w:r>
            <w:r>
              <w:rPr>
                <w:noProof/>
                <w:webHidden/>
              </w:rPr>
              <w:instrText xml:space="preserve"> PAGEREF _Toc222396580 \h </w:instrText>
            </w:r>
            <w:r>
              <w:rPr>
                <w:noProof/>
                <w:webHidden/>
              </w:rPr>
            </w:r>
            <w:r>
              <w:rPr>
                <w:noProof/>
                <w:webHidden/>
              </w:rPr>
              <w:fldChar w:fldCharType="separate"/>
            </w:r>
            <w:r>
              <w:rPr>
                <w:noProof/>
                <w:webHidden/>
              </w:rPr>
              <w:t>11</w:t>
            </w:r>
            <w:r>
              <w:rPr>
                <w:noProof/>
                <w:webHidden/>
              </w:rPr>
              <w:fldChar w:fldCharType="end"/>
            </w:r>
          </w:hyperlink>
        </w:p>
        <w:p w14:paraId="0F6F84D2" w14:textId="1ABFE931" w:rsidR="00440664" w:rsidRDefault="00440664">
          <w:pPr>
            <w:pStyle w:val="TOC2"/>
            <w:tabs>
              <w:tab w:val="left" w:pos="960"/>
              <w:tab w:val="right" w:leader="dot" w:pos="9628"/>
            </w:tabs>
            <w:rPr>
              <w:rFonts w:eastAsiaTheme="minorEastAsia"/>
              <w:noProof/>
              <w:kern w:val="2"/>
              <w:szCs w:val="24"/>
              <w:lang w:eastAsia="en-GB"/>
              <w14:ligatures w14:val="standardContextual"/>
            </w:rPr>
          </w:pPr>
          <w:hyperlink w:anchor="_Toc222396581" w:history="1">
            <w:r w:rsidRPr="001372C4">
              <w:rPr>
                <w:rStyle w:val="Hyperlink"/>
                <w:noProof/>
              </w:rPr>
              <w:t>11.</w:t>
            </w:r>
            <w:r>
              <w:rPr>
                <w:rFonts w:eastAsiaTheme="minorEastAsia"/>
                <w:noProof/>
                <w:kern w:val="2"/>
                <w:szCs w:val="24"/>
                <w:lang w:eastAsia="en-GB"/>
                <w14:ligatures w14:val="standardContextual"/>
              </w:rPr>
              <w:tab/>
            </w:r>
            <w:r w:rsidRPr="001372C4">
              <w:rPr>
                <w:rStyle w:val="Hyperlink"/>
                <w:noProof/>
              </w:rPr>
              <w:t>Confidentiality</w:t>
            </w:r>
            <w:r>
              <w:rPr>
                <w:noProof/>
                <w:webHidden/>
              </w:rPr>
              <w:tab/>
            </w:r>
            <w:r>
              <w:rPr>
                <w:noProof/>
                <w:webHidden/>
              </w:rPr>
              <w:fldChar w:fldCharType="begin"/>
            </w:r>
            <w:r>
              <w:rPr>
                <w:noProof/>
                <w:webHidden/>
              </w:rPr>
              <w:instrText xml:space="preserve"> PAGEREF _Toc222396581 \h </w:instrText>
            </w:r>
            <w:r>
              <w:rPr>
                <w:noProof/>
                <w:webHidden/>
              </w:rPr>
            </w:r>
            <w:r>
              <w:rPr>
                <w:noProof/>
                <w:webHidden/>
              </w:rPr>
              <w:fldChar w:fldCharType="separate"/>
            </w:r>
            <w:r>
              <w:rPr>
                <w:noProof/>
                <w:webHidden/>
              </w:rPr>
              <w:t>11</w:t>
            </w:r>
            <w:r>
              <w:rPr>
                <w:noProof/>
                <w:webHidden/>
              </w:rPr>
              <w:fldChar w:fldCharType="end"/>
            </w:r>
          </w:hyperlink>
        </w:p>
        <w:p w14:paraId="44473771" w14:textId="716B18C3" w:rsidR="00440664" w:rsidRDefault="00440664">
          <w:pPr>
            <w:pStyle w:val="TOC2"/>
            <w:tabs>
              <w:tab w:val="left" w:pos="960"/>
              <w:tab w:val="right" w:leader="dot" w:pos="9628"/>
            </w:tabs>
            <w:rPr>
              <w:rFonts w:eastAsiaTheme="minorEastAsia"/>
              <w:noProof/>
              <w:kern w:val="2"/>
              <w:szCs w:val="24"/>
              <w:lang w:eastAsia="en-GB"/>
              <w14:ligatures w14:val="standardContextual"/>
            </w:rPr>
          </w:pPr>
          <w:hyperlink w:anchor="_Toc222396582" w:history="1">
            <w:r w:rsidRPr="001372C4">
              <w:rPr>
                <w:rStyle w:val="Hyperlink"/>
                <w:noProof/>
              </w:rPr>
              <w:t>12.</w:t>
            </w:r>
            <w:r>
              <w:rPr>
                <w:rFonts w:eastAsiaTheme="minorEastAsia"/>
                <w:noProof/>
                <w:kern w:val="2"/>
                <w:szCs w:val="24"/>
                <w:lang w:eastAsia="en-GB"/>
                <w14:ligatures w14:val="standardContextual"/>
              </w:rPr>
              <w:tab/>
            </w:r>
            <w:r w:rsidRPr="001372C4">
              <w:rPr>
                <w:rStyle w:val="Hyperlink"/>
                <w:noProof/>
              </w:rPr>
              <w:t>Security</w:t>
            </w:r>
            <w:r>
              <w:rPr>
                <w:noProof/>
                <w:webHidden/>
              </w:rPr>
              <w:tab/>
            </w:r>
            <w:r>
              <w:rPr>
                <w:noProof/>
                <w:webHidden/>
              </w:rPr>
              <w:fldChar w:fldCharType="begin"/>
            </w:r>
            <w:r>
              <w:rPr>
                <w:noProof/>
                <w:webHidden/>
              </w:rPr>
              <w:instrText xml:space="preserve"> PAGEREF _Toc222396582 \h </w:instrText>
            </w:r>
            <w:r>
              <w:rPr>
                <w:noProof/>
                <w:webHidden/>
              </w:rPr>
            </w:r>
            <w:r>
              <w:rPr>
                <w:noProof/>
                <w:webHidden/>
              </w:rPr>
              <w:fldChar w:fldCharType="separate"/>
            </w:r>
            <w:r>
              <w:rPr>
                <w:noProof/>
                <w:webHidden/>
              </w:rPr>
              <w:t>12</w:t>
            </w:r>
            <w:r>
              <w:rPr>
                <w:noProof/>
                <w:webHidden/>
              </w:rPr>
              <w:fldChar w:fldCharType="end"/>
            </w:r>
          </w:hyperlink>
        </w:p>
        <w:p w14:paraId="7B26CB01" w14:textId="3F3997C1" w:rsidR="00440664" w:rsidRDefault="00440664">
          <w:pPr>
            <w:pStyle w:val="TOC2"/>
            <w:tabs>
              <w:tab w:val="left" w:pos="960"/>
              <w:tab w:val="right" w:leader="dot" w:pos="9628"/>
            </w:tabs>
            <w:rPr>
              <w:rFonts w:eastAsiaTheme="minorEastAsia"/>
              <w:noProof/>
              <w:kern w:val="2"/>
              <w:szCs w:val="24"/>
              <w:lang w:eastAsia="en-GB"/>
              <w14:ligatures w14:val="standardContextual"/>
            </w:rPr>
          </w:pPr>
          <w:hyperlink w:anchor="_Toc222396583" w:history="1">
            <w:r w:rsidRPr="001372C4">
              <w:rPr>
                <w:rStyle w:val="Hyperlink"/>
                <w:noProof/>
              </w:rPr>
              <w:t>13.</w:t>
            </w:r>
            <w:r>
              <w:rPr>
                <w:rFonts w:eastAsiaTheme="minorEastAsia"/>
                <w:noProof/>
                <w:kern w:val="2"/>
                <w:szCs w:val="24"/>
                <w:lang w:eastAsia="en-GB"/>
                <w14:ligatures w14:val="standardContextual"/>
              </w:rPr>
              <w:tab/>
            </w:r>
            <w:r w:rsidRPr="001372C4">
              <w:rPr>
                <w:rStyle w:val="Hyperlink"/>
                <w:noProof/>
              </w:rPr>
              <w:t>Welsh Language</w:t>
            </w:r>
            <w:r>
              <w:rPr>
                <w:noProof/>
                <w:webHidden/>
              </w:rPr>
              <w:tab/>
            </w:r>
            <w:r>
              <w:rPr>
                <w:noProof/>
                <w:webHidden/>
              </w:rPr>
              <w:fldChar w:fldCharType="begin"/>
            </w:r>
            <w:r>
              <w:rPr>
                <w:noProof/>
                <w:webHidden/>
              </w:rPr>
              <w:instrText xml:space="preserve"> PAGEREF _Toc222396583 \h </w:instrText>
            </w:r>
            <w:r>
              <w:rPr>
                <w:noProof/>
                <w:webHidden/>
              </w:rPr>
            </w:r>
            <w:r>
              <w:rPr>
                <w:noProof/>
                <w:webHidden/>
              </w:rPr>
              <w:fldChar w:fldCharType="separate"/>
            </w:r>
            <w:r>
              <w:rPr>
                <w:noProof/>
                <w:webHidden/>
              </w:rPr>
              <w:t>12</w:t>
            </w:r>
            <w:r>
              <w:rPr>
                <w:noProof/>
                <w:webHidden/>
              </w:rPr>
              <w:fldChar w:fldCharType="end"/>
            </w:r>
          </w:hyperlink>
        </w:p>
        <w:p w14:paraId="1A46E737" w14:textId="7AF8C8B8" w:rsidR="00440664" w:rsidRDefault="00440664">
          <w:pPr>
            <w:pStyle w:val="TOC2"/>
            <w:tabs>
              <w:tab w:val="left" w:pos="960"/>
              <w:tab w:val="right" w:leader="dot" w:pos="9628"/>
            </w:tabs>
            <w:rPr>
              <w:rFonts w:eastAsiaTheme="minorEastAsia"/>
              <w:noProof/>
              <w:kern w:val="2"/>
              <w:szCs w:val="24"/>
              <w:lang w:eastAsia="en-GB"/>
              <w14:ligatures w14:val="standardContextual"/>
            </w:rPr>
          </w:pPr>
          <w:hyperlink w:anchor="_Toc222396584" w:history="1">
            <w:r w:rsidRPr="001372C4">
              <w:rPr>
                <w:rStyle w:val="Hyperlink"/>
                <w:noProof/>
              </w:rPr>
              <w:t>14.</w:t>
            </w:r>
            <w:r>
              <w:rPr>
                <w:rFonts w:eastAsiaTheme="minorEastAsia"/>
                <w:noProof/>
                <w:kern w:val="2"/>
                <w:szCs w:val="24"/>
                <w:lang w:eastAsia="en-GB"/>
                <w14:ligatures w14:val="standardContextual"/>
              </w:rPr>
              <w:tab/>
            </w:r>
            <w:r w:rsidRPr="001372C4">
              <w:rPr>
                <w:rStyle w:val="Hyperlink"/>
                <w:noProof/>
              </w:rPr>
              <w:t>Specification</w:t>
            </w:r>
            <w:r>
              <w:rPr>
                <w:noProof/>
                <w:webHidden/>
              </w:rPr>
              <w:tab/>
            </w:r>
            <w:r>
              <w:rPr>
                <w:noProof/>
                <w:webHidden/>
              </w:rPr>
              <w:fldChar w:fldCharType="begin"/>
            </w:r>
            <w:r>
              <w:rPr>
                <w:noProof/>
                <w:webHidden/>
              </w:rPr>
              <w:instrText xml:space="preserve"> PAGEREF _Toc222396584 \h </w:instrText>
            </w:r>
            <w:r>
              <w:rPr>
                <w:noProof/>
                <w:webHidden/>
              </w:rPr>
            </w:r>
            <w:r>
              <w:rPr>
                <w:noProof/>
                <w:webHidden/>
              </w:rPr>
              <w:fldChar w:fldCharType="separate"/>
            </w:r>
            <w:r>
              <w:rPr>
                <w:noProof/>
                <w:webHidden/>
              </w:rPr>
              <w:t>12</w:t>
            </w:r>
            <w:r>
              <w:rPr>
                <w:noProof/>
                <w:webHidden/>
              </w:rPr>
              <w:fldChar w:fldCharType="end"/>
            </w:r>
          </w:hyperlink>
        </w:p>
        <w:p w14:paraId="2D20FA94" w14:textId="6EFCF424" w:rsidR="00440664" w:rsidRDefault="00440664">
          <w:pPr>
            <w:pStyle w:val="TOC2"/>
            <w:tabs>
              <w:tab w:val="right" w:leader="dot" w:pos="9628"/>
            </w:tabs>
            <w:rPr>
              <w:rFonts w:eastAsiaTheme="minorEastAsia"/>
              <w:noProof/>
              <w:kern w:val="2"/>
              <w:szCs w:val="24"/>
              <w:lang w:eastAsia="en-GB"/>
              <w14:ligatures w14:val="standardContextual"/>
            </w:rPr>
          </w:pPr>
          <w:hyperlink w:anchor="_Toc222396585" w:history="1">
            <w:r w:rsidRPr="001372C4">
              <w:rPr>
                <w:rStyle w:val="Hyperlink"/>
                <w:noProof/>
              </w:rPr>
              <w:t>Introduction</w:t>
            </w:r>
            <w:r>
              <w:rPr>
                <w:noProof/>
                <w:webHidden/>
              </w:rPr>
              <w:tab/>
            </w:r>
            <w:r>
              <w:rPr>
                <w:noProof/>
                <w:webHidden/>
              </w:rPr>
              <w:fldChar w:fldCharType="begin"/>
            </w:r>
            <w:r>
              <w:rPr>
                <w:noProof/>
                <w:webHidden/>
              </w:rPr>
              <w:instrText xml:space="preserve"> PAGEREF _Toc222396585 \h </w:instrText>
            </w:r>
            <w:r>
              <w:rPr>
                <w:noProof/>
                <w:webHidden/>
              </w:rPr>
            </w:r>
            <w:r>
              <w:rPr>
                <w:noProof/>
                <w:webHidden/>
              </w:rPr>
              <w:fldChar w:fldCharType="separate"/>
            </w:r>
            <w:r>
              <w:rPr>
                <w:noProof/>
                <w:webHidden/>
              </w:rPr>
              <w:t>12</w:t>
            </w:r>
            <w:r>
              <w:rPr>
                <w:noProof/>
                <w:webHidden/>
              </w:rPr>
              <w:fldChar w:fldCharType="end"/>
            </w:r>
          </w:hyperlink>
        </w:p>
        <w:p w14:paraId="6539D22F" w14:textId="1BEB87D6" w:rsidR="00440664" w:rsidRDefault="00440664">
          <w:pPr>
            <w:pStyle w:val="TOC2"/>
            <w:tabs>
              <w:tab w:val="right" w:leader="dot" w:pos="9628"/>
            </w:tabs>
            <w:rPr>
              <w:rFonts w:eastAsiaTheme="minorEastAsia"/>
              <w:noProof/>
              <w:kern w:val="2"/>
              <w:szCs w:val="24"/>
              <w:lang w:eastAsia="en-GB"/>
              <w14:ligatures w14:val="standardContextual"/>
            </w:rPr>
          </w:pPr>
          <w:hyperlink w:anchor="_Toc222396586" w:history="1">
            <w:r w:rsidRPr="001372C4">
              <w:rPr>
                <w:rStyle w:val="Hyperlink"/>
                <w:noProof/>
              </w:rPr>
              <w:t>Standards</w:t>
            </w:r>
            <w:r>
              <w:rPr>
                <w:noProof/>
                <w:webHidden/>
              </w:rPr>
              <w:tab/>
            </w:r>
            <w:r>
              <w:rPr>
                <w:noProof/>
                <w:webHidden/>
              </w:rPr>
              <w:fldChar w:fldCharType="begin"/>
            </w:r>
            <w:r>
              <w:rPr>
                <w:noProof/>
                <w:webHidden/>
              </w:rPr>
              <w:instrText xml:space="preserve"> PAGEREF _Toc222396586 \h </w:instrText>
            </w:r>
            <w:r>
              <w:rPr>
                <w:noProof/>
                <w:webHidden/>
              </w:rPr>
            </w:r>
            <w:r>
              <w:rPr>
                <w:noProof/>
                <w:webHidden/>
              </w:rPr>
              <w:fldChar w:fldCharType="separate"/>
            </w:r>
            <w:r>
              <w:rPr>
                <w:noProof/>
                <w:webHidden/>
              </w:rPr>
              <w:t>14</w:t>
            </w:r>
            <w:r>
              <w:rPr>
                <w:noProof/>
                <w:webHidden/>
              </w:rPr>
              <w:fldChar w:fldCharType="end"/>
            </w:r>
          </w:hyperlink>
        </w:p>
        <w:p w14:paraId="76414DC8" w14:textId="2773C2EA" w:rsidR="00440664" w:rsidRDefault="00440664">
          <w:pPr>
            <w:pStyle w:val="TOC2"/>
            <w:tabs>
              <w:tab w:val="right" w:leader="dot" w:pos="9628"/>
            </w:tabs>
            <w:rPr>
              <w:rFonts w:eastAsiaTheme="minorEastAsia"/>
              <w:noProof/>
              <w:kern w:val="2"/>
              <w:szCs w:val="24"/>
              <w:lang w:eastAsia="en-GB"/>
              <w14:ligatures w14:val="standardContextual"/>
            </w:rPr>
          </w:pPr>
          <w:hyperlink w:anchor="_Toc222396587" w:history="1">
            <w:r w:rsidRPr="001372C4">
              <w:rPr>
                <w:rStyle w:val="Hyperlink"/>
                <w:noProof/>
              </w:rPr>
              <w:t>Sport Wales/Disability Sport Wales Responsibilities</w:t>
            </w:r>
            <w:r>
              <w:rPr>
                <w:noProof/>
                <w:webHidden/>
              </w:rPr>
              <w:tab/>
            </w:r>
            <w:r>
              <w:rPr>
                <w:noProof/>
                <w:webHidden/>
              </w:rPr>
              <w:fldChar w:fldCharType="begin"/>
            </w:r>
            <w:r>
              <w:rPr>
                <w:noProof/>
                <w:webHidden/>
              </w:rPr>
              <w:instrText xml:space="preserve"> PAGEREF _Toc222396587 \h </w:instrText>
            </w:r>
            <w:r>
              <w:rPr>
                <w:noProof/>
                <w:webHidden/>
              </w:rPr>
            </w:r>
            <w:r>
              <w:rPr>
                <w:noProof/>
                <w:webHidden/>
              </w:rPr>
              <w:fldChar w:fldCharType="separate"/>
            </w:r>
            <w:r>
              <w:rPr>
                <w:noProof/>
                <w:webHidden/>
              </w:rPr>
              <w:t>14</w:t>
            </w:r>
            <w:r>
              <w:rPr>
                <w:noProof/>
                <w:webHidden/>
              </w:rPr>
              <w:fldChar w:fldCharType="end"/>
            </w:r>
          </w:hyperlink>
        </w:p>
        <w:p w14:paraId="4251E366" w14:textId="430A918F" w:rsidR="00440664" w:rsidRDefault="00440664">
          <w:pPr>
            <w:pStyle w:val="TOC2"/>
            <w:tabs>
              <w:tab w:val="right" w:leader="dot" w:pos="9628"/>
            </w:tabs>
            <w:rPr>
              <w:rFonts w:eastAsiaTheme="minorEastAsia"/>
              <w:noProof/>
              <w:kern w:val="2"/>
              <w:szCs w:val="24"/>
              <w:lang w:eastAsia="en-GB"/>
              <w14:ligatures w14:val="standardContextual"/>
            </w:rPr>
          </w:pPr>
          <w:hyperlink w:anchor="_Toc222396588" w:history="1">
            <w:r w:rsidRPr="001372C4">
              <w:rPr>
                <w:rStyle w:val="Hyperlink"/>
                <w:noProof/>
              </w:rPr>
              <w:t>Record Keeping and Reporting</w:t>
            </w:r>
            <w:r>
              <w:rPr>
                <w:noProof/>
                <w:webHidden/>
              </w:rPr>
              <w:tab/>
            </w:r>
            <w:r>
              <w:rPr>
                <w:noProof/>
                <w:webHidden/>
              </w:rPr>
              <w:fldChar w:fldCharType="begin"/>
            </w:r>
            <w:r>
              <w:rPr>
                <w:noProof/>
                <w:webHidden/>
              </w:rPr>
              <w:instrText xml:space="preserve"> PAGEREF _Toc222396588 \h </w:instrText>
            </w:r>
            <w:r>
              <w:rPr>
                <w:noProof/>
                <w:webHidden/>
              </w:rPr>
            </w:r>
            <w:r>
              <w:rPr>
                <w:noProof/>
                <w:webHidden/>
              </w:rPr>
              <w:fldChar w:fldCharType="separate"/>
            </w:r>
            <w:r>
              <w:rPr>
                <w:noProof/>
                <w:webHidden/>
              </w:rPr>
              <w:t>15</w:t>
            </w:r>
            <w:r>
              <w:rPr>
                <w:noProof/>
                <w:webHidden/>
              </w:rPr>
              <w:fldChar w:fldCharType="end"/>
            </w:r>
          </w:hyperlink>
        </w:p>
        <w:p w14:paraId="5A8D8FB4" w14:textId="2EFA1E9B" w:rsidR="00440664" w:rsidRDefault="00440664">
          <w:pPr>
            <w:pStyle w:val="TOC2"/>
            <w:tabs>
              <w:tab w:val="right" w:leader="dot" w:pos="9628"/>
            </w:tabs>
            <w:rPr>
              <w:rFonts w:eastAsiaTheme="minorEastAsia"/>
              <w:noProof/>
              <w:kern w:val="2"/>
              <w:szCs w:val="24"/>
              <w:lang w:eastAsia="en-GB"/>
              <w14:ligatures w14:val="standardContextual"/>
            </w:rPr>
          </w:pPr>
          <w:hyperlink w:anchor="_Toc222396589" w:history="1">
            <w:r w:rsidRPr="001372C4">
              <w:rPr>
                <w:rStyle w:val="Hyperlink"/>
                <w:noProof/>
              </w:rPr>
              <w:t>Governance</w:t>
            </w:r>
            <w:r>
              <w:rPr>
                <w:noProof/>
                <w:webHidden/>
              </w:rPr>
              <w:tab/>
            </w:r>
            <w:r>
              <w:rPr>
                <w:noProof/>
                <w:webHidden/>
              </w:rPr>
              <w:fldChar w:fldCharType="begin"/>
            </w:r>
            <w:r>
              <w:rPr>
                <w:noProof/>
                <w:webHidden/>
              </w:rPr>
              <w:instrText xml:space="preserve"> PAGEREF _Toc222396589 \h </w:instrText>
            </w:r>
            <w:r>
              <w:rPr>
                <w:noProof/>
                <w:webHidden/>
              </w:rPr>
            </w:r>
            <w:r>
              <w:rPr>
                <w:noProof/>
                <w:webHidden/>
              </w:rPr>
              <w:fldChar w:fldCharType="separate"/>
            </w:r>
            <w:r>
              <w:rPr>
                <w:noProof/>
                <w:webHidden/>
              </w:rPr>
              <w:t>15</w:t>
            </w:r>
            <w:r>
              <w:rPr>
                <w:noProof/>
                <w:webHidden/>
              </w:rPr>
              <w:fldChar w:fldCharType="end"/>
            </w:r>
          </w:hyperlink>
        </w:p>
        <w:p w14:paraId="03CEC975" w14:textId="3AF8C028" w:rsidR="00440664" w:rsidRDefault="00440664">
          <w:pPr>
            <w:pStyle w:val="TOC2"/>
            <w:tabs>
              <w:tab w:val="right" w:leader="dot" w:pos="9628"/>
            </w:tabs>
            <w:rPr>
              <w:rFonts w:eastAsiaTheme="minorEastAsia"/>
              <w:noProof/>
              <w:kern w:val="2"/>
              <w:szCs w:val="24"/>
              <w:lang w:eastAsia="en-GB"/>
              <w14:ligatures w14:val="standardContextual"/>
            </w:rPr>
          </w:pPr>
          <w:hyperlink w:anchor="_Toc222396590" w:history="1">
            <w:r w:rsidRPr="001372C4">
              <w:rPr>
                <w:rStyle w:val="Hyperlink"/>
                <w:noProof/>
              </w:rPr>
              <w:t>Contract Duration</w:t>
            </w:r>
            <w:r>
              <w:rPr>
                <w:noProof/>
                <w:webHidden/>
              </w:rPr>
              <w:tab/>
            </w:r>
            <w:r>
              <w:rPr>
                <w:noProof/>
                <w:webHidden/>
              </w:rPr>
              <w:fldChar w:fldCharType="begin"/>
            </w:r>
            <w:r>
              <w:rPr>
                <w:noProof/>
                <w:webHidden/>
              </w:rPr>
              <w:instrText xml:space="preserve"> PAGEREF _Toc222396590 \h </w:instrText>
            </w:r>
            <w:r>
              <w:rPr>
                <w:noProof/>
                <w:webHidden/>
              </w:rPr>
            </w:r>
            <w:r>
              <w:rPr>
                <w:noProof/>
                <w:webHidden/>
              </w:rPr>
              <w:fldChar w:fldCharType="separate"/>
            </w:r>
            <w:r>
              <w:rPr>
                <w:noProof/>
                <w:webHidden/>
              </w:rPr>
              <w:t>15</w:t>
            </w:r>
            <w:r>
              <w:rPr>
                <w:noProof/>
                <w:webHidden/>
              </w:rPr>
              <w:fldChar w:fldCharType="end"/>
            </w:r>
          </w:hyperlink>
        </w:p>
        <w:p w14:paraId="2F13318C" w14:textId="6CD66B6D" w:rsidR="00440664" w:rsidRDefault="00440664">
          <w:pPr>
            <w:pStyle w:val="TOC2"/>
            <w:tabs>
              <w:tab w:val="left" w:pos="960"/>
              <w:tab w:val="right" w:leader="dot" w:pos="9628"/>
            </w:tabs>
            <w:rPr>
              <w:rFonts w:eastAsiaTheme="minorEastAsia"/>
              <w:noProof/>
              <w:kern w:val="2"/>
              <w:szCs w:val="24"/>
              <w:lang w:eastAsia="en-GB"/>
              <w14:ligatures w14:val="standardContextual"/>
            </w:rPr>
          </w:pPr>
          <w:hyperlink w:anchor="_Toc222396591" w:history="1">
            <w:r w:rsidRPr="001372C4">
              <w:rPr>
                <w:rStyle w:val="Hyperlink"/>
                <w:noProof/>
              </w:rPr>
              <w:t>15.</w:t>
            </w:r>
            <w:r>
              <w:rPr>
                <w:rFonts w:eastAsiaTheme="minorEastAsia"/>
                <w:noProof/>
                <w:kern w:val="2"/>
                <w:szCs w:val="24"/>
                <w:lang w:eastAsia="en-GB"/>
                <w14:ligatures w14:val="standardContextual"/>
              </w:rPr>
              <w:tab/>
            </w:r>
            <w:r w:rsidRPr="001372C4">
              <w:rPr>
                <w:rStyle w:val="Hyperlink"/>
                <w:noProof/>
              </w:rPr>
              <w:t>Assessment Process</w:t>
            </w:r>
            <w:r>
              <w:rPr>
                <w:noProof/>
                <w:webHidden/>
              </w:rPr>
              <w:tab/>
            </w:r>
            <w:r>
              <w:rPr>
                <w:noProof/>
                <w:webHidden/>
              </w:rPr>
              <w:fldChar w:fldCharType="begin"/>
            </w:r>
            <w:r>
              <w:rPr>
                <w:noProof/>
                <w:webHidden/>
              </w:rPr>
              <w:instrText xml:space="preserve"> PAGEREF _Toc222396591 \h </w:instrText>
            </w:r>
            <w:r>
              <w:rPr>
                <w:noProof/>
                <w:webHidden/>
              </w:rPr>
            </w:r>
            <w:r>
              <w:rPr>
                <w:noProof/>
                <w:webHidden/>
              </w:rPr>
              <w:fldChar w:fldCharType="separate"/>
            </w:r>
            <w:r>
              <w:rPr>
                <w:noProof/>
                <w:webHidden/>
              </w:rPr>
              <w:t>15</w:t>
            </w:r>
            <w:r>
              <w:rPr>
                <w:noProof/>
                <w:webHidden/>
              </w:rPr>
              <w:fldChar w:fldCharType="end"/>
            </w:r>
          </w:hyperlink>
        </w:p>
        <w:p w14:paraId="0E608980" w14:textId="6562F2E0" w:rsidR="00440664" w:rsidRDefault="00440664">
          <w:pPr>
            <w:pStyle w:val="TOC2"/>
            <w:tabs>
              <w:tab w:val="right" w:leader="dot" w:pos="9628"/>
            </w:tabs>
            <w:rPr>
              <w:rFonts w:eastAsiaTheme="minorEastAsia"/>
              <w:noProof/>
              <w:kern w:val="2"/>
              <w:szCs w:val="24"/>
              <w:lang w:eastAsia="en-GB"/>
              <w14:ligatures w14:val="standardContextual"/>
            </w:rPr>
          </w:pPr>
          <w:hyperlink w:anchor="_Toc222396592" w:history="1">
            <w:r w:rsidRPr="001372C4">
              <w:rPr>
                <w:rStyle w:val="Hyperlink"/>
                <w:noProof/>
              </w:rPr>
              <w:t>Overview of Invitation to Tender Assessment Process</w:t>
            </w:r>
            <w:r>
              <w:rPr>
                <w:noProof/>
                <w:webHidden/>
              </w:rPr>
              <w:tab/>
            </w:r>
            <w:r>
              <w:rPr>
                <w:noProof/>
                <w:webHidden/>
              </w:rPr>
              <w:fldChar w:fldCharType="begin"/>
            </w:r>
            <w:r>
              <w:rPr>
                <w:noProof/>
                <w:webHidden/>
              </w:rPr>
              <w:instrText xml:space="preserve"> PAGEREF _Toc222396592 \h </w:instrText>
            </w:r>
            <w:r>
              <w:rPr>
                <w:noProof/>
                <w:webHidden/>
              </w:rPr>
            </w:r>
            <w:r>
              <w:rPr>
                <w:noProof/>
                <w:webHidden/>
              </w:rPr>
              <w:fldChar w:fldCharType="separate"/>
            </w:r>
            <w:r>
              <w:rPr>
                <w:noProof/>
                <w:webHidden/>
              </w:rPr>
              <w:t>15</w:t>
            </w:r>
            <w:r>
              <w:rPr>
                <w:noProof/>
                <w:webHidden/>
              </w:rPr>
              <w:fldChar w:fldCharType="end"/>
            </w:r>
          </w:hyperlink>
        </w:p>
        <w:p w14:paraId="2887AB79" w14:textId="14676E12" w:rsidR="00440664" w:rsidRDefault="00440664">
          <w:pPr>
            <w:pStyle w:val="TOC2"/>
            <w:tabs>
              <w:tab w:val="right" w:leader="dot" w:pos="9628"/>
            </w:tabs>
            <w:rPr>
              <w:rFonts w:eastAsiaTheme="minorEastAsia"/>
              <w:noProof/>
              <w:kern w:val="2"/>
              <w:szCs w:val="24"/>
              <w:lang w:eastAsia="en-GB"/>
              <w14:ligatures w14:val="standardContextual"/>
            </w:rPr>
          </w:pPr>
          <w:hyperlink w:anchor="_Toc222396593" w:history="1">
            <w:r w:rsidRPr="001372C4">
              <w:rPr>
                <w:rStyle w:val="Hyperlink"/>
                <w:noProof/>
              </w:rPr>
              <w:t>Quality and Commercial Assessment</w:t>
            </w:r>
            <w:r>
              <w:rPr>
                <w:noProof/>
                <w:webHidden/>
              </w:rPr>
              <w:tab/>
            </w:r>
            <w:r>
              <w:rPr>
                <w:noProof/>
                <w:webHidden/>
              </w:rPr>
              <w:fldChar w:fldCharType="begin"/>
            </w:r>
            <w:r>
              <w:rPr>
                <w:noProof/>
                <w:webHidden/>
              </w:rPr>
              <w:instrText xml:space="preserve"> PAGEREF _Toc222396593 \h </w:instrText>
            </w:r>
            <w:r>
              <w:rPr>
                <w:noProof/>
                <w:webHidden/>
              </w:rPr>
            </w:r>
            <w:r>
              <w:rPr>
                <w:noProof/>
                <w:webHidden/>
              </w:rPr>
              <w:fldChar w:fldCharType="separate"/>
            </w:r>
            <w:r>
              <w:rPr>
                <w:noProof/>
                <w:webHidden/>
              </w:rPr>
              <w:t>15</w:t>
            </w:r>
            <w:r>
              <w:rPr>
                <w:noProof/>
                <w:webHidden/>
              </w:rPr>
              <w:fldChar w:fldCharType="end"/>
            </w:r>
          </w:hyperlink>
        </w:p>
        <w:p w14:paraId="77CA0EBB" w14:textId="2B4921BB" w:rsidR="00440664" w:rsidRDefault="00440664">
          <w:pPr>
            <w:pStyle w:val="TOC2"/>
            <w:tabs>
              <w:tab w:val="right" w:leader="dot" w:pos="9628"/>
            </w:tabs>
            <w:rPr>
              <w:rFonts w:eastAsiaTheme="minorEastAsia"/>
              <w:noProof/>
              <w:kern w:val="2"/>
              <w:szCs w:val="24"/>
              <w:lang w:eastAsia="en-GB"/>
              <w14:ligatures w14:val="standardContextual"/>
            </w:rPr>
          </w:pPr>
          <w:hyperlink w:anchor="_Toc222396594" w:history="1">
            <w:r w:rsidRPr="001372C4">
              <w:rPr>
                <w:rStyle w:val="Hyperlink"/>
                <w:noProof/>
              </w:rPr>
              <w:t>Quality Assessment</w:t>
            </w:r>
            <w:r>
              <w:rPr>
                <w:noProof/>
                <w:webHidden/>
              </w:rPr>
              <w:tab/>
            </w:r>
            <w:r>
              <w:rPr>
                <w:noProof/>
                <w:webHidden/>
              </w:rPr>
              <w:fldChar w:fldCharType="begin"/>
            </w:r>
            <w:r>
              <w:rPr>
                <w:noProof/>
                <w:webHidden/>
              </w:rPr>
              <w:instrText xml:space="preserve"> PAGEREF _Toc222396594 \h </w:instrText>
            </w:r>
            <w:r>
              <w:rPr>
                <w:noProof/>
                <w:webHidden/>
              </w:rPr>
            </w:r>
            <w:r>
              <w:rPr>
                <w:noProof/>
                <w:webHidden/>
              </w:rPr>
              <w:fldChar w:fldCharType="separate"/>
            </w:r>
            <w:r>
              <w:rPr>
                <w:noProof/>
                <w:webHidden/>
              </w:rPr>
              <w:t>16</w:t>
            </w:r>
            <w:r>
              <w:rPr>
                <w:noProof/>
                <w:webHidden/>
              </w:rPr>
              <w:fldChar w:fldCharType="end"/>
            </w:r>
          </w:hyperlink>
        </w:p>
        <w:p w14:paraId="1DA40A9B" w14:textId="21BA770E" w:rsidR="00440664" w:rsidRDefault="00440664">
          <w:pPr>
            <w:pStyle w:val="TOC2"/>
            <w:tabs>
              <w:tab w:val="right" w:leader="dot" w:pos="9628"/>
            </w:tabs>
            <w:rPr>
              <w:rFonts w:eastAsiaTheme="minorEastAsia"/>
              <w:noProof/>
              <w:kern w:val="2"/>
              <w:szCs w:val="24"/>
              <w:lang w:eastAsia="en-GB"/>
              <w14:ligatures w14:val="standardContextual"/>
            </w:rPr>
          </w:pPr>
          <w:hyperlink w:anchor="_Toc222396595" w:history="1">
            <w:r w:rsidRPr="001372C4">
              <w:rPr>
                <w:rStyle w:val="Hyperlink"/>
                <w:noProof/>
              </w:rPr>
              <w:t>Commercial Assessment</w:t>
            </w:r>
            <w:r>
              <w:rPr>
                <w:noProof/>
                <w:webHidden/>
              </w:rPr>
              <w:tab/>
            </w:r>
            <w:r>
              <w:rPr>
                <w:noProof/>
                <w:webHidden/>
              </w:rPr>
              <w:fldChar w:fldCharType="begin"/>
            </w:r>
            <w:r>
              <w:rPr>
                <w:noProof/>
                <w:webHidden/>
              </w:rPr>
              <w:instrText xml:space="preserve"> PAGEREF _Toc222396595 \h </w:instrText>
            </w:r>
            <w:r>
              <w:rPr>
                <w:noProof/>
                <w:webHidden/>
              </w:rPr>
            </w:r>
            <w:r>
              <w:rPr>
                <w:noProof/>
                <w:webHidden/>
              </w:rPr>
              <w:fldChar w:fldCharType="separate"/>
            </w:r>
            <w:r>
              <w:rPr>
                <w:noProof/>
                <w:webHidden/>
              </w:rPr>
              <w:t>16</w:t>
            </w:r>
            <w:r>
              <w:rPr>
                <w:noProof/>
                <w:webHidden/>
              </w:rPr>
              <w:fldChar w:fldCharType="end"/>
            </w:r>
          </w:hyperlink>
        </w:p>
        <w:p w14:paraId="39379AB9" w14:textId="10F8A662" w:rsidR="00440664" w:rsidRDefault="00440664">
          <w:pPr>
            <w:pStyle w:val="TOC2"/>
            <w:tabs>
              <w:tab w:val="right" w:leader="dot" w:pos="9628"/>
            </w:tabs>
            <w:rPr>
              <w:rFonts w:eastAsiaTheme="minorEastAsia"/>
              <w:noProof/>
              <w:kern w:val="2"/>
              <w:szCs w:val="24"/>
              <w:lang w:eastAsia="en-GB"/>
              <w14:ligatures w14:val="standardContextual"/>
            </w:rPr>
          </w:pPr>
          <w:hyperlink w:anchor="_Toc222396596" w:history="1">
            <w:r w:rsidRPr="001372C4">
              <w:rPr>
                <w:rStyle w:val="Hyperlink"/>
                <w:noProof/>
              </w:rPr>
              <w:t>Award Criteria</w:t>
            </w:r>
            <w:r>
              <w:rPr>
                <w:noProof/>
                <w:webHidden/>
              </w:rPr>
              <w:tab/>
            </w:r>
            <w:r>
              <w:rPr>
                <w:noProof/>
                <w:webHidden/>
              </w:rPr>
              <w:fldChar w:fldCharType="begin"/>
            </w:r>
            <w:r>
              <w:rPr>
                <w:noProof/>
                <w:webHidden/>
              </w:rPr>
              <w:instrText xml:space="preserve"> PAGEREF _Toc222396596 \h </w:instrText>
            </w:r>
            <w:r>
              <w:rPr>
                <w:noProof/>
                <w:webHidden/>
              </w:rPr>
            </w:r>
            <w:r>
              <w:rPr>
                <w:noProof/>
                <w:webHidden/>
              </w:rPr>
              <w:fldChar w:fldCharType="separate"/>
            </w:r>
            <w:r>
              <w:rPr>
                <w:noProof/>
                <w:webHidden/>
              </w:rPr>
              <w:t>17</w:t>
            </w:r>
            <w:r>
              <w:rPr>
                <w:noProof/>
                <w:webHidden/>
              </w:rPr>
              <w:fldChar w:fldCharType="end"/>
            </w:r>
          </w:hyperlink>
        </w:p>
        <w:p w14:paraId="253790D0" w14:textId="4585920A" w:rsidR="00440664" w:rsidRDefault="00440664">
          <w:pPr>
            <w:pStyle w:val="TOC2"/>
            <w:tabs>
              <w:tab w:val="right" w:leader="dot" w:pos="9628"/>
            </w:tabs>
            <w:rPr>
              <w:rFonts w:eastAsiaTheme="minorEastAsia"/>
              <w:noProof/>
              <w:kern w:val="2"/>
              <w:szCs w:val="24"/>
              <w:lang w:eastAsia="en-GB"/>
              <w14:ligatures w14:val="standardContextual"/>
            </w:rPr>
          </w:pPr>
          <w:hyperlink w:anchor="_Toc222396597" w:history="1">
            <w:r w:rsidRPr="001372C4">
              <w:rPr>
                <w:rStyle w:val="Hyperlink"/>
                <w:noProof/>
              </w:rPr>
              <w:t>Award</w:t>
            </w:r>
            <w:r>
              <w:rPr>
                <w:noProof/>
                <w:webHidden/>
              </w:rPr>
              <w:tab/>
            </w:r>
            <w:r>
              <w:rPr>
                <w:noProof/>
                <w:webHidden/>
              </w:rPr>
              <w:fldChar w:fldCharType="begin"/>
            </w:r>
            <w:r>
              <w:rPr>
                <w:noProof/>
                <w:webHidden/>
              </w:rPr>
              <w:instrText xml:space="preserve"> PAGEREF _Toc222396597 \h </w:instrText>
            </w:r>
            <w:r>
              <w:rPr>
                <w:noProof/>
                <w:webHidden/>
              </w:rPr>
            </w:r>
            <w:r>
              <w:rPr>
                <w:noProof/>
                <w:webHidden/>
              </w:rPr>
              <w:fldChar w:fldCharType="separate"/>
            </w:r>
            <w:r>
              <w:rPr>
                <w:noProof/>
                <w:webHidden/>
              </w:rPr>
              <w:t>18</w:t>
            </w:r>
            <w:r>
              <w:rPr>
                <w:noProof/>
                <w:webHidden/>
              </w:rPr>
              <w:fldChar w:fldCharType="end"/>
            </w:r>
          </w:hyperlink>
        </w:p>
        <w:p w14:paraId="5FBB3ABA" w14:textId="31D023A5" w:rsidR="00440664" w:rsidRDefault="00440664">
          <w:pPr>
            <w:pStyle w:val="TOC2"/>
            <w:tabs>
              <w:tab w:val="left" w:pos="960"/>
              <w:tab w:val="right" w:leader="dot" w:pos="9628"/>
            </w:tabs>
            <w:rPr>
              <w:rFonts w:eastAsiaTheme="minorEastAsia"/>
              <w:noProof/>
              <w:kern w:val="2"/>
              <w:szCs w:val="24"/>
              <w:lang w:eastAsia="en-GB"/>
              <w14:ligatures w14:val="standardContextual"/>
            </w:rPr>
          </w:pPr>
          <w:hyperlink w:anchor="_Toc222396598" w:history="1">
            <w:r w:rsidRPr="001372C4">
              <w:rPr>
                <w:rStyle w:val="Hyperlink"/>
                <w:noProof/>
              </w:rPr>
              <w:t>16.</w:t>
            </w:r>
            <w:r>
              <w:rPr>
                <w:rFonts w:eastAsiaTheme="minorEastAsia"/>
                <w:noProof/>
                <w:kern w:val="2"/>
                <w:szCs w:val="24"/>
                <w:lang w:eastAsia="en-GB"/>
                <w14:ligatures w14:val="standardContextual"/>
              </w:rPr>
              <w:tab/>
            </w:r>
            <w:r w:rsidRPr="001372C4">
              <w:rPr>
                <w:rStyle w:val="Hyperlink"/>
                <w:noProof/>
              </w:rPr>
              <w:t>Further Guidance</w:t>
            </w:r>
            <w:r>
              <w:rPr>
                <w:noProof/>
                <w:webHidden/>
              </w:rPr>
              <w:tab/>
            </w:r>
            <w:r>
              <w:rPr>
                <w:noProof/>
                <w:webHidden/>
              </w:rPr>
              <w:fldChar w:fldCharType="begin"/>
            </w:r>
            <w:r>
              <w:rPr>
                <w:noProof/>
                <w:webHidden/>
              </w:rPr>
              <w:instrText xml:space="preserve"> PAGEREF _Toc222396598 \h </w:instrText>
            </w:r>
            <w:r>
              <w:rPr>
                <w:noProof/>
                <w:webHidden/>
              </w:rPr>
            </w:r>
            <w:r>
              <w:rPr>
                <w:noProof/>
                <w:webHidden/>
              </w:rPr>
              <w:fldChar w:fldCharType="separate"/>
            </w:r>
            <w:r>
              <w:rPr>
                <w:noProof/>
                <w:webHidden/>
              </w:rPr>
              <w:t>18</w:t>
            </w:r>
            <w:r>
              <w:rPr>
                <w:noProof/>
                <w:webHidden/>
              </w:rPr>
              <w:fldChar w:fldCharType="end"/>
            </w:r>
          </w:hyperlink>
        </w:p>
        <w:p w14:paraId="2CC8D022" w14:textId="6FF99FE9" w:rsidR="00440664" w:rsidRDefault="00440664">
          <w:pPr>
            <w:pStyle w:val="TOC2"/>
            <w:tabs>
              <w:tab w:val="left" w:pos="960"/>
              <w:tab w:val="right" w:leader="dot" w:pos="9628"/>
            </w:tabs>
            <w:rPr>
              <w:rFonts w:eastAsiaTheme="minorEastAsia"/>
              <w:noProof/>
              <w:kern w:val="2"/>
              <w:szCs w:val="24"/>
              <w:lang w:eastAsia="en-GB"/>
              <w14:ligatures w14:val="standardContextual"/>
            </w:rPr>
          </w:pPr>
          <w:hyperlink w:anchor="_Toc222396599" w:history="1">
            <w:r w:rsidRPr="001372C4">
              <w:rPr>
                <w:rStyle w:val="Hyperlink"/>
                <w:noProof/>
              </w:rPr>
              <w:t>17.</w:t>
            </w:r>
            <w:r>
              <w:rPr>
                <w:rFonts w:eastAsiaTheme="minorEastAsia"/>
                <w:noProof/>
                <w:kern w:val="2"/>
                <w:szCs w:val="24"/>
                <w:lang w:eastAsia="en-GB"/>
                <w14:ligatures w14:val="standardContextual"/>
              </w:rPr>
              <w:tab/>
            </w:r>
            <w:r w:rsidRPr="001372C4">
              <w:rPr>
                <w:rStyle w:val="Hyperlink"/>
                <w:noProof/>
              </w:rPr>
              <w:t>Non-Compliance</w:t>
            </w:r>
            <w:r>
              <w:rPr>
                <w:noProof/>
                <w:webHidden/>
              </w:rPr>
              <w:tab/>
            </w:r>
            <w:r>
              <w:rPr>
                <w:noProof/>
                <w:webHidden/>
              </w:rPr>
              <w:fldChar w:fldCharType="begin"/>
            </w:r>
            <w:r>
              <w:rPr>
                <w:noProof/>
                <w:webHidden/>
              </w:rPr>
              <w:instrText xml:space="preserve"> PAGEREF _Toc222396599 \h </w:instrText>
            </w:r>
            <w:r>
              <w:rPr>
                <w:noProof/>
                <w:webHidden/>
              </w:rPr>
            </w:r>
            <w:r>
              <w:rPr>
                <w:noProof/>
                <w:webHidden/>
              </w:rPr>
              <w:fldChar w:fldCharType="separate"/>
            </w:r>
            <w:r>
              <w:rPr>
                <w:noProof/>
                <w:webHidden/>
              </w:rPr>
              <w:t>19</w:t>
            </w:r>
            <w:r>
              <w:rPr>
                <w:noProof/>
                <w:webHidden/>
              </w:rPr>
              <w:fldChar w:fldCharType="end"/>
            </w:r>
          </w:hyperlink>
        </w:p>
        <w:p w14:paraId="2EE564AC" w14:textId="6CD5050B" w:rsidR="00440664" w:rsidRDefault="00440664">
          <w:pPr>
            <w:pStyle w:val="TOC2"/>
            <w:tabs>
              <w:tab w:val="left" w:pos="960"/>
              <w:tab w:val="right" w:leader="dot" w:pos="9628"/>
            </w:tabs>
            <w:rPr>
              <w:rFonts w:eastAsiaTheme="minorEastAsia"/>
              <w:noProof/>
              <w:kern w:val="2"/>
              <w:szCs w:val="24"/>
              <w:lang w:eastAsia="en-GB"/>
              <w14:ligatures w14:val="standardContextual"/>
            </w:rPr>
          </w:pPr>
          <w:hyperlink w:anchor="_Toc222396600" w:history="1">
            <w:r w:rsidRPr="001372C4">
              <w:rPr>
                <w:rStyle w:val="Hyperlink"/>
                <w:noProof/>
              </w:rPr>
              <w:t>18.</w:t>
            </w:r>
            <w:r>
              <w:rPr>
                <w:rFonts w:eastAsiaTheme="minorEastAsia"/>
                <w:noProof/>
                <w:kern w:val="2"/>
                <w:szCs w:val="24"/>
                <w:lang w:eastAsia="en-GB"/>
                <w14:ligatures w14:val="standardContextual"/>
              </w:rPr>
              <w:tab/>
            </w:r>
            <w:r w:rsidRPr="001372C4">
              <w:rPr>
                <w:rStyle w:val="Hyperlink"/>
                <w:noProof/>
              </w:rPr>
              <w:t>Financial Standings and Resources</w:t>
            </w:r>
            <w:r>
              <w:rPr>
                <w:noProof/>
                <w:webHidden/>
              </w:rPr>
              <w:tab/>
            </w:r>
            <w:r>
              <w:rPr>
                <w:noProof/>
                <w:webHidden/>
              </w:rPr>
              <w:fldChar w:fldCharType="begin"/>
            </w:r>
            <w:r>
              <w:rPr>
                <w:noProof/>
                <w:webHidden/>
              </w:rPr>
              <w:instrText xml:space="preserve"> PAGEREF _Toc222396600 \h </w:instrText>
            </w:r>
            <w:r>
              <w:rPr>
                <w:noProof/>
                <w:webHidden/>
              </w:rPr>
            </w:r>
            <w:r>
              <w:rPr>
                <w:noProof/>
                <w:webHidden/>
              </w:rPr>
              <w:fldChar w:fldCharType="separate"/>
            </w:r>
            <w:r>
              <w:rPr>
                <w:noProof/>
                <w:webHidden/>
              </w:rPr>
              <w:t>19</w:t>
            </w:r>
            <w:r>
              <w:rPr>
                <w:noProof/>
                <w:webHidden/>
              </w:rPr>
              <w:fldChar w:fldCharType="end"/>
            </w:r>
          </w:hyperlink>
        </w:p>
        <w:p w14:paraId="3153D66E" w14:textId="0EFF9113" w:rsidR="00440664" w:rsidRDefault="00440664">
          <w:pPr>
            <w:pStyle w:val="TOC2"/>
            <w:tabs>
              <w:tab w:val="left" w:pos="960"/>
              <w:tab w:val="right" w:leader="dot" w:pos="9628"/>
            </w:tabs>
            <w:rPr>
              <w:rFonts w:eastAsiaTheme="minorEastAsia"/>
              <w:noProof/>
              <w:kern w:val="2"/>
              <w:szCs w:val="24"/>
              <w:lang w:eastAsia="en-GB"/>
              <w14:ligatures w14:val="standardContextual"/>
            </w:rPr>
          </w:pPr>
          <w:hyperlink w:anchor="_Toc222396601" w:history="1">
            <w:r w:rsidRPr="001372C4">
              <w:rPr>
                <w:rStyle w:val="Hyperlink"/>
                <w:noProof/>
              </w:rPr>
              <w:t>19.</w:t>
            </w:r>
            <w:r>
              <w:rPr>
                <w:rFonts w:eastAsiaTheme="minorEastAsia"/>
                <w:noProof/>
                <w:kern w:val="2"/>
                <w:szCs w:val="24"/>
                <w:lang w:eastAsia="en-GB"/>
                <w14:ligatures w14:val="standardContextual"/>
              </w:rPr>
              <w:tab/>
            </w:r>
            <w:r w:rsidRPr="001372C4">
              <w:rPr>
                <w:rStyle w:val="Hyperlink"/>
                <w:noProof/>
              </w:rPr>
              <w:t>Checklist of Response Documents for return</w:t>
            </w:r>
            <w:r>
              <w:rPr>
                <w:noProof/>
                <w:webHidden/>
              </w:rPr>
              <w:tab/>
            </w:r>
            <w:r>
              <w:rPr>
                <w:noProof/>
                <w:webHidden/>
              </w:rPr>
              <w:fldChar w:fldCharType="begin"/>
            </w:r>
            <w:r>
              <w:rPr>
                <w:noProof/>
                <w:webHidden/>
              </w:rPr>
              <w:instrText xml:space="preserve"> PAGEREF _Toc222396601 \h </w:instrText>
            </w:r>
            <w:r>
              <w:rPr>
                <w:noProof/>
                <w:webHidden/>
              </w:rPr>
            </w:r>
            <w:r>
              <w:rPr>
                <w:noProof/>
                <w:webHidden/>
              </w:rPr>
              <w:fldChar w:fldCharType="separate"/>
            </w:r>
            <w:r>
              <w:rPr>
                <w:noProof/>
                <w:webHidden/>
              </w:rPr>
              <w:t>20</w:t>
            </w:r>
            <w:r>
              <w:rPr>
                <w:noProof/>
                <w:webHidden/>
              </w:rPr>
              <w:fldChar w:fldCharType="end"/>
            </w:r>
          </w:hyperlink>
        </w:p>
        <w:p w14:paraId="1CC6B359" w14:textId="7855F96C" w:rsidR="00E50561" w:rsidRDefault="00E50561" w:rsidP="00E50561">
          <w:pPr>
            <w:spacing w:after="0"/>
            <w:rPr>
              <w:rFonts w:eastAsiaTheme="minorEastAsia"/>
              <w:b/>
              <w:szCs w:val="24"/>
            </w:rPr>
          </w:pPr>
          <w:r w:rsidRPr="003669C8">
            <w:rPr>
              <w:b/>
              <w:bCs/>
              <w:noProof/>
              <w:sz w:val="22"/>
              <w:szCs w:val="20"/>
            </w:rPr>
            <w:fldChar w:fldCharType="end"/>
          </w:r>
        </w:p>
      </w:sdtContent>
    </w:sdt>
    <w:p w14:paraId="2EBEB802" w14:textId="77777777" w:rsidR="00E50561" w:rsidRDefault="00E50561" w:rsidP="00CE149B">
      <w:pPr>
        <w:pStyle w:val="NoSpacing"/>
        <w:jc w:val="both"/>
        <w:rPr>
          <w:sz w:val="22"/>
          <w:szCs w:val="24"/>
          <w:highlight w:val="yellow"/>
        </w:rPr>
      </w:pPr>
    </w:p>
    <w:p w14:paraId="6B09994B" w14:textId="77777777" w:rsidR="00C77C41" w:rsidRDefault="00C77C41" w:rsidP="00194B6A">
      <w:pPr>
        <w:pStyle w:val="NoSpacing"/>
        <w:jc w:val="both"/>
        <w:rPr>
          <w:b/>
          <w:bCs/>
          <w:sz w:val="22"/>
          <w:szCs w:val="24"/>
        </w:rPr>
      </w:pPr>
    </w:p>
    <w:p w14:paraId="53F779C1" w14:textId="77777777" w:rsidR="0063412C" w:rsidRDefault="0063412C" w:rsidP="00194B6A">
      <w:pPr>
        <w:pStyle w:val="NoSpacing"/>
        <w:jc w:val="both"/>
        <w:rPr>
          <w:b/>
          <w:bCs/>
          <w:sz w:val="22"/>
          <w:szCs w:val="24"/>
        </w:rPr>
      </w:pPr>
    </w:p>
    <w:p w14:paraId="2318B324" w14:textId="6005FD3E" w:rsidR="001B4DAF" w:rsidRDefault="00430825" w:rsidP="008B5236">
      <w:pPr>
        <w:pStyle w:val="Heading2"/>
        <w:numPr>
          <w:ilvl w:val="0"/>
          <w:numId w:val="3"/>
        </w:numPr>
        <w:jc w:val="both"/>
      </w:pPr>
      <w:bookmarkStart w:id="0" w:name="_Toc222396571"/>
      <w:r>
        <w:t>Background</w:t>
      </w:r>
      <w:bookmarkEnd w:id="0"/>
    </w:p>
    <w:p w14:paraId="79E06C0E" w14:textId="77777777" w:rsidR="0079674B" w:rsidRDefault="0079674B" w:rsidP="0079674B"/>
    <w:p w14:paraId="22578857" w14:textId="71203EEE" w:rsidR="0079674B" w:rsidRPr="0079674B" w:rsidRDefault="0079674B" w:rsidP="0079674B">
      <w:pPr>
        <w:rPr>
          <w:b/>
          <w:bCs/>
        </w:rPr>
      </w:pPr>
      <w:r w:rsidRPr="0079674B">
        <w:rPr>
          <w:b/>
          <w:bCs/>
        </w:rPr>
        <w:t xml:space="preserve">Sport Wales </w:t>
      </w:r>
    </w:p>
    <w:p w14:paraId="32D280F6" w14:textId="6287EA9D" w:rsidR="007C66B2" w:rsidRDefault="007C66B2" w:rsidP="000157E2">
      <w:pPr>
        <w:pStyle w:val="NoSpacing"/>
        <w:numPr>
          <w:ilvl w:val="1"/>
          <w:numId w:val="3"/>
        </w:numPr>
        <w:jc w:val="both"/>
        <w:rPr>
          <w:sz w:val="22"/>
          <w:szCs w:val="24"/>
        </w:rPr>
      </w:pPr>
      <w:r w:rsidRPr="00B45A77">
        <w:rPr>
          <w:sz w:val="22"/>
          <w:szCs w:val="24"/>
        </w:rPr>
        <w:t>The Sports Council for Wales (known by its trade name Sport Wales) was established by Royal Charter dated 4 February 1972. It is financed by annual funding from the Welsh Government and from income generated from its own activities. It is the main adviser on sporting matters to the Welsh Government and is responsible for distributing Welsh Government and National Lottery funding to sport in Wales.</w:t>
      </w:r>
    </w:p>
    <w:p w14:paraId="30FB5000" w14:textId="77777777" w:rsidR="000157E2" w:rsidRDefault="000157E2" w:rsidP="000157E2">
      <w:pPr>
        <w:pStyle w:val="NoSpacing"/>
        <w:ind w:left="720"/>
        <w:jc w:val="both"/>
        <w:rPr>
          <w:sz w:val="22"/>
          <w:szCs w:val="24"/>
        </w:rPr>
      </w:pPr>
    </w:p>
    <w:p w14:paraId="50AA3D0D" w14:textId="77777777" w:rsidR="007C66B2" w:rsidRDefault="007C66B2" w:rsidP="007A7269">
      <w:pPr>
        <w:pStyle w:val="NoSpacing"/>
        <w:numPr>
          <w:ilvl w:val="1"/>
          <w:numId w:val="3"/>
        </w:numPr>
        <w:jc w:val="both"/>
        <w:rPr>
          <w:sz w:val="22"/>
          <w:szCs w:val="24"/>
        </w:rPr>
      </w:pPr>
      <w:r w:rsidRPr="000157E2">
        <w:rPr>
          <w:sz w:val="22"/>
          <w:szCs w:val="24"/>
        </w:rPr>
        <w:t>Sport Wales is the national organisation responsible for developing and promoting sport and physical activity in Wales at both community and elite levels. It is also responsible for the distribution of significant amounts of grant funding across a broad portfolio of sports activity in Wales.</w:t>
      </w:r>
    </w:p>
    <w:p w14:paraId="622D4A48" w14:textId="77777777" w:rsidR="000157E2" w:rsidRDefault="000157E2" w:rsidP="00721DA3">
      <w:pPr>
        <w:pStyle w:val="NoSpacing"/>
        <w:ind w:left="720"/>
        <w:jc w:val="both"/>
        <w:rPr>
          <w:sz w:val="22"/>
          <w:szCs w:val="24"/>
        </w:rPr>
      </w:pPr>
    </w:p>
    <w:p w14:paraId="2DF5023A" w14:textId="13704172" w:rsidR="007C66B2" w:rsidRDefault="007C66B2" w:rsidP="007A7269">
      <w:pPr>
        <w:pStyle w:val="NoSpacing"/>
        <w:numPr>
          <w:ilvl w:val="1"/>
          <w:numId w:val="3"/>
        </w:numPr>
        <w:jc w:val="both"/>
        <w:rPr>
          <w:sz w:val="22"/>
          <w:szCs w:val="24"/>
        </w:rPr>
      </w:pPr>
      <w:r w:rsidRPr="000157E2">
        <w:rPr>
          <w:sz w:val="22"/>
          <w:szCs w:val="24"/>
        </w:rPr>
        <w:t xml:space="preserve">Sport Wales is one of </w:t>
      </w:r>
      <w:r w:rsidR="00721DA3">
        <w:rPr>
          <w:sz w:val="22"/>
          <w:szCs w:val="24"/>
        </w:rPr>
        <w:t>the</w:t>
      </w:r>
      <w:r w:rsidRPr="000157E2">
        <w:rPr>
          <w:sz w:val="22"/>
          <w:szCs w:val="24"/>
        </w:rPr>
        <w:t xml:space="preserve"> public sector bodies in Wales which are subject to Welsh Government’s </w:t>
      </w:r>
      <w:r w:rsidRPr="000157E2">
        <w:rPr>
          <w:i/>
          <w:sz w:val="22"/>
          <w:szCs w:val="24"/>
        </w:rPr>
        <w:t>Well-being of Future Generations (Wales) Act 2015</w:t>
      </w:r>
      <w:r w:rsidRPr="000157E2">
        <w:rPr>
          <w:sz w:val="22"/>
          <w:szCs w:val="24"/>
        </w:rPr>
        <w:t xml:space="preserve">. Accordingly, Sport Wales has developed its own well-being objectives. Audit Wales is charged with auditing these organisations to assess the extent to which well-being objectives and the five ways of working that the Act promotes, have been delivered. </w:t>
      </w:r>
    </w:p>
    <w:p w14:paraId="5963D5FF" w14:textId="77777777" w:rsidR="000157E2" w:rsidRDefault="000157E2" w:rsidP="00721DA3">
      <w:pPr>
        <w:pStyle w:val="NoSpacing"/>
        <w:ind w:left="720"/>
        <w:jc w:val="both"/>
        <w:rPr>
          <w:sz w:val="22"/>
          <w:szCs w:val="24"/>
        </w:rPr>
      </w:pPr>
    </w:p>
    <w:p w14:paraId="2B633121" w14:textId="77777777" w:rsidR="007C66B2" w:rsidRDefault="007C66B2" w:rsidP="007A7269">
      <w:pPr>
        <w:pStyle w:val="NoSpacing"/>
        <w:numPr>
          <w:ilvl w:val="1"/>
          <w:numId w:val="3"/>
        </w:numPr>
        <w:jc w:val="both"/>
        <w:rPr>
          <w:sz w:val="22"/>
          <w:szCs w:val="24"/>
        </w:rPr>
      </w:pPr>
      <w:r w:rsidRPr="000157E2">
        <w:rPr>
          <w:sz w:val="22"/>
          <w:szCs w:val="24"/>
        </w:rPr>
        <w:t xml:space="preserve">We aim to not only improve the level of sports participation at grassroots level but also provide our aspiring athletes with the support required to compete successfully on the world stage. </w:t>
      </w:r>
    </w:p>
    <w:p w14:paraId="4B8FC39D" w14:textId="77777777" w:rsidR="000157E2" w:rsidRPr="00B45A77" w:rsidRDefault="000157E2" w:rsidP="00721DA3">
      <w:pPr>
        <w:pStyle w:val="NoSpacing"/>
        <w:ind w:left="720"/>
        <w:jc w:val="both"/>
        <w:rPr>
          <w:sz w:val="22"/>
          <w:szCs w:val="24"/>
          <w:lang w:eastAsia="en-GB"/>
        </w:rPr>
      </w:pPr>
    </w:p>
    <w:p w14:paraId="17609276" w14:textId="77777777" w:rsidR="007C66B2" w:rsidRDefault="007C66B2" w:rsidP="007A7269">
      <w:pPr>
        <w:pStyle w:val="NoSpacing"/>
        <w:numPr>
          <w:ilvl w:val="1"/>
          <w:numId w:val="3"/>
        </w:numPr>
        <w:jc w:val="both"/>
        <w:rPr>
          <w:sz w:val="22"/>
          <w:szCs w:val="24"/>
        </w:rPr>
      </w:pPr>
      <w:r w:rsidRPr="000157E2">
        <w:rPr>
          <w:sz w:val="22"/>
          <w:szCs w:val="24"/>
        </w:rPr>
        <w:t>Sport Wales currently operates over four locations in Wales; the sites include our two National Centres, situated in Sophia Gardens, Cardiff and Plas Menai, Caernarfon (in partnership with Parkwood &amp; Legacy Leisure); and satellite offices located in Deeside and Llanelli.</w:t>
      </w:r>
    </w:p>
    <w:p w14:paraId="3A2398FA" w14:textId="77777777" w:rsidR="004C50DB" w:rsidRDefault="004C50DB" w:rsidP="00721DA3">
      <w:pPr>
        <w:pStyle w:val="NoSpacing"/>
        <w:ind w:left="720"/>
        <w:jc w:val="both"/>
        <w:rPr>
          <w:sz w:val="22"/>
          <w:szCs w:val="24"/>
        </w:rPr>
      </w:pPr>
    </w:p>
    <w:p w14:paraId="2B14057F" w14:textId="459F2A39" w:rsidR="004C50DB" w:rsidRDefault="004C50DB" w:rsidP="007A7269">
      <w:pPr>
        <w:pStyle w:val="NoSpacing"/>
        <w:numPr>
          <w:ilvl w:val="1"/>
          <w:numId w:val="3"/>
        </w:numPr>
        <w:jc w:val="both"/>
        <w:rPr>
          <w:sz w:val="22"/>
          <w:szCs w:val="24"/>
        </w:rPr>
      </w:pPr>
      <w:r>
        <w:rPr>
          <w:sz w:val="22"/>
          <w:szCs w:val="24"/>
        </w:rPr>
        <w:t xml:space="preserve">For further information and context, visit the Sport Wales website at </w:t>
      </w:r>
      <w:hyperlink r:id="rId15" w:history="1">
        <w:r w:rsidRPr="00F02314">
          <w:rPr>
            <w:rStyle w:val="Hyperlink"/>
            <w:sz w:val="22"/>
            <w:szCs w:val="24"/>
          </w:rPr>
          <w:t>https://www.sport.wales/</w:t>
        </w:r>
      </w:hyperlink>
      <w:r>
        <w:rPr>
          <w:sz w:val="22"/>
          <w:szCs w:val="24"/>
        </w:rPr>
        <w:t xml:space="preserve">. </w:t>
      </w:r>
    </w:p>
    <w:p w14:paraId="0E78624A" w14:textId="77777777" w:rsidR="000157E2" w:rsidRDefault="000157E2" w:rsidP="000157E2">
      <w:pPr>
        <w:pStyle w:val="ListParagraph"/>
        <w:rPr>
          <w:sz w:val="22"/>
          <w:szCs w:val="24"/>
        </w:rPr>
      </w:pPr>
    </w:p>
    <w:p w14:paraId="6DD7E947" w14:textId="77777777" w:rsidR="00721DA3" w:rsidRDefault="00721DA3" w:rsidP="000157E2">
      <w:pPr>
        <w:pStyle w:val="ListParagraph"/>
        <w:rPr>
          <w:sz w:val="22"/>
          <w:szCs w:val="24"/>
        </w:rPr>
      </w:pPr>
    </w:p>
    <w:p w14:paraId="6EDA0F29" w14:textId="3D50601B" w:rsidR="00721DA3" w:rsidRDefault="0079674B" w:rsidP="0079674B">
      <w:pPr>
        <w:rPr>
          <w:b/>
          <w:bCs/>
          <w:sz w:val="22"/>
          <w:szCs w:val="24"/>
        </w:rPr>
      </w:pPr>
      <w:r w:rsidRPr="0079674B">
        <w:rPr>
          <w:b/>
          <w:bCs/>
          <w:sz w:val="22"/>
          <w:szCs w:val="24"/>
        </w:rPr>
        <w:t xml:space="preserve">Disability Sport Wales </w:t>
      </w:r>
    </w:p>
    <w:p w14:paraId="3A926A48" w14:textId="29310ABF" w:rsidR="00E1628A" w:rsidRPr="00F467CB" w:rsidRDefault="00382DCB" w:rsidP="00AF0A49">
      <w:pPr>
        <w:pStyle w:val="ListParagraph"/>
        <w:numPr>
          <w:ilvl w:val="1"/>
          <w:numId w:val="3"/>
        </w:numPr>
        <w:rPr>
          <w:rFonts w:cs="Calibri"/>
          <w:sz w:val="22"/>
        </w:rPr>
      </w:pPr>
      <w:r w:rsidRPr="00F467CB">
        <w:rPr>
          <w:rFonts w:cs="Calibri"/>
          <w:sz w:val="22"/>
        </w:rPr>
        <w:lastRenderedPageBreak/>
        <w:t xml:space="preserve">The Federation of Disability Sport Wales (FDSW) (operating name is Disability Sport Wales (DSW)) is a pan-disability National Sport agency which provides and promotes inclusive physical activity (including sport) for disabled people in Wales.  It is a Company Limited by Guarantee (number: 05199508) and a registered Charity (number: 1144663).  </w:t>
      </w:r>
    </w:p>
    <w:p w14:paraId="7A74C654" w14:textId="77777777" w:rsidR="005D22BE" w:rsidRPr="00F467CB" w:rsidRDefault="005D22BE" w:rsidP="005D22BE">
      <w:pPr>
        <w:pStyle w:val="ListParagraph"/>
        <w:rPr>
          <w:rFonts w:cs="Calibri"/>
          <w:sz w:val="22"/>
        </w:rPr>
      </w:pPr>
    </w:p>
    <w:p w14:paraId="480CAC0B" w14:textId="47DBFD02" w:rsidR="00AF0A49" w:rsidRPr="00F467CB" w:rsidRDefault="005D22BE" w:rsidP="00AF0A49">
      <w:pPr>
        <w:pStyle w:val="ListParagraph"/>
        <w:numPr>
          <w:ilvl w:val="1"/>
          <w:numId w:val="3"/>
        </w:numPr>
        <w:rPr>
          <w:rFonts w:cs="Calibri"/>
          <w:sz w:val="22"/>
        </w:rPr>
      </w:pPr>
      <w:r w:rsidRPr="00F467CB">
        <w:rPr>
          <w:rFonts w:cs="Calibri"/>
          <w:sz w:val="22"/>
        </w:rPr>
        <w:t>Disability Sport Wales have provided support and been responsible for the delivery of disability sport and sport for disabled people throughout Wales for over 25 years, at ‘Community’ (participatory level) this includes: investment into regions/local authorities, , an education and training programme (including Play Together) and a programme to support partners achieve inclusive cultural change (</w:t>
      </w:r>
      <w:proofErr w:type="spellStart"/>
      <w:r w:rsidRPr="00F467CB">
        <w:rPr>
          <w:rFonts w:cs="Calibri"/>
          <w:sz w:val="22"/>
        </w:rPr>
        <w:t>insport</w:t>
      </w:r>
      <w:proofErr w:type="spellEnd"/>
      <w:r w:rsidRPr="00F467CB">
        <w:rPr>
          <w:rFonts w:cs="Calibri"/>
          <w:sz w:val="22"/>
        </w:rPr>
        <w:t>).  This is funded through Community Lottery and some exchequer investment from Sport Wales.</w:t>
      </w:r>
    </w:p>
    <w:p w14:paraId="57BFCD18" w14:textId="77777777" w:rsidR="005D22BE" w:rsidRPr="00F467CB" w:rsidRDefault="005D22BE" w:rsidP="005D22BE">
      <w:pPr>
        <w:pStyle w:val="ListParagraph"/>
        <w:rPr>
          <w:rFonts w:cs="Calibri"/>
          <w:sz w:val="22"/>
        </w:rPr>
      </w:pPr>
    </w:p>
    <w:p w14:paraId="545EE68F" w14:textId="70D0CA53" w:rsidR="005D22BE" w:rsidRPr="00F467CB" w:rsidRDefault="0077539A" w:rsidP="0077539A">
      <w:pPr>
        <w:pStyle w:val="ListParagraph"/>
        <w:numPr>
          <w:ilvl w:val="1"/>
          <w:numId w:val="3"/>
        </w:numPr>
        <w:rPr>
          <w:rFonts w:cs="Calibri"/>
          <w:sz w:val="22"/>
        </w:rPr>
      </w:pPr>
      <w:r w:rsidRPr="00F467CB">
        <w:rPr>
          <w:rFonts w:cs="Calibri"/>
          <w:sz w:val="22"/>
        </w:rPr>
        <w:t>DSW also manage a performance pathway programme which is intended to link the community provision with performance pathways at NGB level and through to Para Commonwealth Games and Paralympic provision.  This is funded through Performance Lottery and some exchequer investment from Sport Wales.</w:t>
      </w:r>
    </w:p>
    <w:p w14:paraId="16EF9210" w14:textId="77777777" w:rsidR="0077539A" w:rsidRPr="00F467CB" w:rsidRDefault="0077539A" w:rsidP="0077539A">
      <w:pPr>
        <w:pStyle w:val="ListParagraph"/>
        <w:rPr>
          <w:rFonts w:cs="Calibri"/>
          <w:sz w:val="22"/>
        </w:rPr>
      </w:pPr>
    </w:p>
    <w:p w14:paraId="2611E0F3" w14:textId="0EE90EBA" w:rsidR="0077539A" w:rsidRPr="00F467CB" w:rsidRDefault="00592DA8" w:rsidP="00592DA8">
      <w:pPr>
        <w:pStyle w:val="ListParagraph"/>
        <w:numPr>
          <w:ilvl w:val="1"/>
          <w:numId w:val="3"/>
        </w:numPr>
        <w:rPr>
          <w:rFonts w:cs="Calibri"/>
          <w:sz w:val="22"/>
        </w:rPr>
      </w:pPr>
      <w:r w:rsidRPr="00F467CB">
        <w:rPr>
          <w:rFonts w:cs="Calibri"/>
          <w:sz w:val="22"/>
        </w:rPr>
        <w:t xml:space="preserve">We also work with one corporate partner (at the time of writing) who supports the provision of our </w:t>
      </w:r>
      <w:proofErr w:type="spellStart"/>
      <w:r w:rsidRPr="00F467CB">
        <w:rPr>
          <w:rFonts w:cs="Calibri"/>
          <w:sz w:val="22"/>
        </w:rPr>
        <w:t>insport</w:t>
      </w:r>
      <w:proofErr w:type="spellEnd"/>
      <w:r w:rsidRPr="00F467CB">
        <w:rPr>
          <w:rFonts w:cs="Calibri"/>
          <w:sz w:val="22"/>
        </w:rPr>
        <w:t xml:space="preserve"> Series Events: These are events which bring </w:t>
      </w:r>
      <w:proofErr w:type="spellStart"/>
      <w:r w:rsidRPr="00F467CB">
        <w:rPr>
          <w:rFonts w:cs="Calibri"/>
          <w:sz w:val="22"/>
        </w:rPr>
        <w:t>insport</w:t>
      </w:r>
      <w:proofErr w:type="spellEnd"/>
      <w:r w:rsidRPr="00F467CB">
        <w:rPr>
          <w:rFonts w:cs="Calibri"/>
          <w:sz w:val="22"/>
        </w:rPr>
        <w:t xml:space="preserve"> Clubs together in one location to provide disabled people and their networks opportunity to try a range of sports and then continue with them after the event because they have the club connection.  </w:t>
      </w:r>
    </w:p>
    <w:p w14:paraId="49C1E617" w14:textId="77777777" w:rsidR="00F467CB" w:rsidRPr="00F467CB" w:rsidRDefault="00F467CB" w:rsidP="00F467CB">
      <w:pPr>
        <w:pStyle w:val="ListParagraph"/>
        <w:rPr>
          <w:rFonts w:cs="Calibri"/>
          <w:sz w:val="22"/>
        </w:rPr>
      </w:pPr>
    </w:p>
    <w:p w14:paraId="3B3A61AC" w14:textId="6A6A25C1" w:rsidR="00F467CB" w:rsidRDefault="00F467CB" w:rsidP="00592DA8">
      <w:pPr>
        <w:pStyle w:val="ListParagraph"/>
        <w:numPr>
          <w:ilvl w:val="1"/>
          <w:numId w:val="3"/>
        </w:numPr>
        <w:rPr>
          <w:rFonts w:cs="Calibri"/>
          <w:sz w:val="22"/>
        </w:rPr>
      </w:pPr>
      <w:r w:rsidRPr="00F467CB">
        <w:rPr>
          <w:rFonts w:cs="Calibri"/>
          <w:sz w:val="22"/>
        </w:rPr>
        <w:t xml:space="preserve">Further information about the company and its activities can be found at:  </w:t>
      </w:r>
      <w:hyperlink r:id="rId16" w:history="1">
        <w:r w:rsidR="000B6F4F" w:rsidRPr="009E192A">
          <w:rPr>
            <w:rStyle w:val="Hyperlink"/>
            <w:rFonts w:cs="Calibri"/>
            <w:sz w:val="22"/>
          </w:rPr>
          <w:t>www.disabilitysportwales.com</w:t>
        </w:r>
      </w:hyperlink>
    </w:p>
    <w:p w14:paraId="053745B8" w14:textId="77777777" w:rsidR="000B6F4F" w:rsidRPr="000B6F4F" w:rsidRDefault="000B6F4F" w:rsidP="000B6F4F">
      <w:pPr>
        <w:pStyle w:val="ListParagraph"/>
        <w:rPr>
          <w:rFonts w:cs="Calibri"/>
          <w:sz w:val="22"/>
        </w:rPr>
      </w:pPr>
    </w:p>
    <w:p w14:paraId="764C10E6" w14:textId="1DC3B1AA" w:rsidR="002D5D11" w:rsidRDefault="000B6F4F" w:rsidP="002D5D11">
      <w:pPr>
        <w:pStyle w:val="ListParagraph"/>
        <w:numPr>
          <w:ilvl w:val="1"/>
          <w:numId w:val="3"/>
        </w:numPr>
        <w:rPr>
          <w:rFonts w:cs="Calibri"/>
          <w:sz w:val="22"/>
        </w:rPr>
      </w:pPr>
      <w:r w:rsidRPr="000B6F4F">
        <w:rPr>
          <w:rFonts w:cs="Calibri"/>
          <w:sz w:val="22"/>
        </w:rPr>
        <w:t xml:space="preserve">DSW are committed to the Sector Vision for Sport (see further information </w:t>
      </w:r>
      <w:r>
        <w:rPr>
          <w:rFonts w:cs="Calibri"/>
          <w:sz w:val="22"/>
        </w:rPr>
        <w:t xml:space="preserve">below): </w:t>
      </w:r>
      <w:r w:rsidRPr="000B6F4F">
        <w:rPr>
          <w:rFonts w:cs="Calibri"/>
          <w:sz w:val="22"/>
        </w:rPr>
        <w:t>An active Nation where everyone can have a lifelong enjoyment of Sport</w:t>
      </w:r>
      <w:r>
        <w:rPr>
          <w:rFonts w:cs="Calibri"/>
          <w:sz w:val="22"/>
        </w:rPr>
        <w:t>.</w:t>
      </w:r>
    </w:p>
    <w:p w14:paraId="5F313FD0" w14:textId="77777777" w:rsidR="002D5D11" w:rsidRPr="002D5D11" w:rsidRDefault="002D5D11" w:rsidP="002D5D11">
      <w:pPr>
        <w:pStyle w:val="ListParagraph"/>
        <w:rPr>
          <w:rFonts w:cs="Calibri"/>
          <w:sz w:val="22"/>
        </w:rPr>
      </w:pPr>
    </w:p>
    <w:p w14:paraId="6C4F4EFE" w14:textId="6496551C" w:rsidR="002D5D11" w:rsidRPr="002D5D11" w:rsidRDefault="000B6F4F" w:rsidP="002D5D11">
      <w:pPr>
        <w:pStyle w:val="ListParagraph"/>
        <w:numPr>
          <w:ilvl w:val="1"/>
          <w:numId w:val="3"/>
        </w:numPr>
        <w:rPr>
          <w:rFonts w:cs="Calibri"/>
          <w:sz w:val="22"/>
        </w:rPr>
      </w:pPr>
      <w:r w:rsidRPr="002D5D11">
        <w:rPr>
          <w:rFonts w:cs="Calibri"/>
          <w:sz w:val="22"/>
        </w:rPr>
        <w:t xml:space="preserve">Our Mission is to: influence, include, inspire, </w:t>
      </w:r>
      <w:proofErr w:type="spellStart"/>
      <w:r w:rsidRPr="002D5D11">
        <w:rPr>
          <w:rFonts w:cs="Calibri"/>
          <w:sz w:val="22"/>
        </w:rPr>
        <w:t>insport</w:t>
      </w:r>
      <w:proofErr w:type="spellEnd"/>
      <w:r w:rsidRPr="002D5D11">
        <w:rPr>
          <w:rFonts w:cs="Calibri"/>
          <w:sz w:val="22"/>
        </w:rPr>
        <w:t>.</w:t>
      </w:r>
      <w:r w:rsidR="002D5D11" w:rsidRPr="002D5D11">
        <w:rPr>
          <w:rFonts w:cs="Calibri"/>
          <w:sz w:val="22"/>
        </w:rPr>
        <w:t xml:space="preserve"> </w:t>
      </w:r>
      <w:r w:rsidR="002D5D11" w:rsidRPr="002D5D11">
        <w:rPr>
          <w:rFonts w:cs="Calibri"/>
        </w:rPr>
        <w:t xml:space="preserve">and our Values are: </w:t>
      </w:r>
    </w:p>
    <w:p w14:paraId="6E30E71C" w14:textId="39965073" w:rsidR="000B6F4F" w:rsidRPr="000B6F4F" w:rsidRDefault="000B6F4F" w:rsidP="002D5D11">
      <w:pPr>
        <w:pStyle w:val="ListParagraph"/>
        <w:rPr>
          <w:rFonts w:cs="Calibri"/>
          <w:sz w:val="22"/>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7"/>
      </w:tblGrid>
      <w:tr w:rsidR="00F44878" w:rsidRPr="00F44878" w14:paraId="1F199820" w14:textId="77777777" w:rsidTr="00E723ED">
        <w:trPr>
          <w:trHeight w:val="567"/>
        </w:trPr>
        <w:tc>
          <w:tcPr>
            <w:tcW w:w="5529" w:type="dxa"/>
          </w:tcPr>
          <w:p w14:paraId="2673148F" w14:textId="77777777" w:rsidR="00F44878" w:rsidRPr="00F44878" w:rsidRDefault="00F44878" w:rsidP="00F44878">
            <w:pPr>
              <w:rPr>
                <w:rFonts w:cs="Calibri"/>
                <w:sz w:val="22"/>
              </w:rPr>
            </w:pPr>
          </w:p>
        </w:tc>
        <w:tc>
          <w:tcPr>
            <w:tcW w:w="4677" w:type="dxa"/>
            <w:vAlign w:val="center"/>
          </w:tcPr>
          <w:p w14:paraId="27E88A97" w14:textId="77777777" w:rsidR="00F44878" w:rsidRPr="00F44878" w:rsidRDefault="00F44878" w:rsidP="00F44878">
            <w:pPr>
              <w:rPr>
                <w:rFonts w:cs="Calibri"/>
                <w:b/>
                <w:bCs/>
                <w:sz w:val="22"/>
              </w:rPr>
            </w:pPr>
            <w:r w:rsidRPr="00F44878">
              <w:rPr>
                <w:rFonts w:cs="Calibri"/>
                <w:b/>
                <w:bCs/>
                <w:sz w:val="22"/>
              </w:rPr>
              <w:t xml:space="preserve">     This means you will see us</w:t>
            </w:r>
          </w:p>
        </w:tc>
      </w:tr>
      <w:tr w:rsidR="00F44878" w:rsidRPr="00F44878" w14:paraId="46A8C1B3" w14:textId="77777777" w:rsidTr="00E723ED">
        <w:trPr>
          <w:trHeight w:val="2351"/>
        </w:trPr>
        <w:tc>
          <w:tcPr>
            <w:tcW w:w="5529" w:type="dxa"/>
          </w:tcPr>
          <w:p w14:paraId="33EDD23A" w14:textId="77777777" w:rsidR="00F44878" w:rsidRPr="00F44878" w:rsidRDefault="00F44878" w:rsidP="00F44878">
            <w:pPr>
              <w:rPr>
                <w:rFonts w:cs="Calibri"/>
                <w:b/>
                <w:bCs/>
                <w:sz w:val="22"/>
              </w:rPr>
            </w:pPr>
            <w:r w:rsidRPr="00F44878">
              <w:rPr>
                <w:rFonts w:cs="Calibri"/>
                <w:b/>
                <w:bCs/>
                <w:sz w:val="22"/>
              </w:rPr>
              <w:t>Champion everyone</w:t>
            </w:r>
          </w:p>
          <w:p w14:paraId="45A6C34D" w14:textId="77777777" w:rsidR="00F44878" w:rsidRPr="00F44878" w:rsidRDefault="00F44878" w:rsidP="00F44878">
            <w:pPr>
              <w:rPr>
                <w:rFonts w:cs="Calibri"/>
                <w:sz w:val="22"/>
              </w:rPr>
            </w:pPr>
            <w:r w:rsidRPr="00F44878">
              <w:rPr>
                <w:rFonts w:cs="Calibri"/>
                <w:sz w:val="22"/>
              </w:rPr>
              <w:t>We believe in diverse and meaningful opportunity with people at the centre of all we do.</w:t>
            </w:r>
          </w:p>
          <w:p w14:paraId="299F3EB6" w14:textId="77777777" w:rsidR="00F44878" w:rsidRPr="00F44878" w:rsidRDefault="00F44878" w:rsidP="00F44878">
            <w:pPr>
              <w:rPr>
                <w:rFonts w:cs="Calibri"/>
                <w:sz w:val="22"/>
              </w:rPr>
            </w:pPr>
          </w:p>
        </w:tc>
        <w:tc>
          <w:tcPr>
            <w:tcW w:w="4677" w:type="dxa"/>
          </w:tcPr>
          <w:p w14:paraId="5D358882" w14:textId="77777777" w:rsidR="00F44878" w:rsidRPr="00F44878" w:rsidRDefault="00F44878" w:rsidP="00F44878">
            <w:pPr>
              <w:numPr>
                <w:ilvl w:val="0"/>
                <w:numId w:val="28"/>
              </w:numPr>
              <w:rPr>
                <w:rFonts w:cs="Calibri"/>
                <w:sz w:val="22"/>
              </w:rPr>
            </w:pPr>
            <w:r w:rsidRPr="00F44878">
              <w:rPr>
                <w:rFonts w:cs="Calibri"/>
                <w:sz w:val="22"/>
              </w:rPr>
              <w:t>Advocating and being an ally alongside diverse communities</w:t>
            </w:r>
          </w:p>
          <w:p w14:paraId="69C2CC80" w14:textId="77777777" w:rsidR="00F44878" w:rsidRPr="00F44878" w:rsidRDefault="00F44878" w:rsidP="00F44878">
            <w:pPr>
              <w:numPr>
                <w:ilvl w:val="0"/>
                <w:numId w:val="28"/>
              </w:numPr>
              <w:rPr>
                <w:rFonts w:cs="Calibri"/>
                <w:sz w:val="22"/>
              </w:rPr>
            </w:pPr>
            <w:r w:rsidRPr="00F44878">
              <w:rPr>
                <w:rFonts w:cs="Calibri"/>
                <w:sz w:val="22"/>
              </w:rPr>
              <w:t>Calling out inequitable behaviour and action</w:t>
            </w:r>
          </w:p>
          <w:p w14:paraId="712C2C34" w14:textId="77777777" w:rsidR="00F44878" w:rsidRPr="00F44878" w:rsidRDefault="00F44878" w:rsidP="00F44878">
            <w:pPr>
              <w:numPr>
                <w:ilvl w:val="0"/>
                <w:numId w:val="28"/>
              </w:numPr>
              <w:rPr>
                <w:rFonts w:cs="Calibri"/>
                <w:sz w:val="22"/>
              </w:rPr>
            </w:pPr>
            <w:r w:rsidRPr="00F44878">
              <w:rPr>
                <w:rFonts w:cs="Calibri"/>
                <w:sz w:val="22"/>
              </w:rPr>
              <w:t xml:space="preserve">Listening to and responding to what you need </w:t>
            </w:r>
          </w:p>
        </w:tc>
      </w:tr>
      <w:tr w:rsidR="00F44878" w:rsidRPr="00F44878" w14:paraId="7DE50810" w14:textId="77777777" w:rsidTr="00E723ED">
        <w:trPr>
          <w:trHeight w:val="1690"/>
        </w:trPr>
        <w:tc>
          <w:tcPr>
            <w:tcW w:w="5529" w:type="dxa"/>
          </w:tcPr>
          <w:p w14:paraId="531BBEC7" w14:textId="77777777" w:rsidR="00F44878" w:rsidRPr="00F44878" w:rsidRDefault="00F44878" w:rsidP="00F44878">
            <w:pPr>
              <w:rPr>
                <w:rFonts w:cs="Calibri"/>
                <w:b/>
                <w:bCs/>
                <w:sz w:val="22"/>
              </w:rPr>
            </w:pPr>
            <w:r w:rsidRPr="00F44878">
              <w:rPr>
                <w:rFonts w:cs="Calibri"/>
                <w:b/>
                <w:bCs/>
                <w:sz w:val="22"/>
              </w:rPr>
              <w:lastRenderedPageBreak/>
              <w:t>Proudly Welsh</w:t>
            </w:r>
          </w:p>
          <w:p w14:paraId="6A72AE75" w14:textId="77777777" w:rsidR="00F44878" w:rsidRPr="00F44878" w:rsidRDefault="00F44878" w:rsidP="00F44878">
            <w:pPr>
              <w:rPr>
                <w:rFonts w:cs="Calibri"/>
                <w:sz w:val="22"/>
              </w:rPr>
            </w:pPr>
            <w:r w:rsidRPr="00F44878">
              <w:rPr>
                <w:rFonts w:cs="Calibri"/>
                <w:sz w:val="22"/>
              </w:rPr>
              <w:t>We embody and celebrate what it is to be Welsh.</w:t>
            </w:r>
          </w:p>
          <w:p w14:paraId="4C9BBA5C" w14:textId="77777777" w:rsidR="00F44878" w:rsidRPr="00F44878" w:rsidRDefault="00F44878" w:rsidP="00F44878">
            <w:pPr>
              <w:rPr>
                <w:rFonts w:cs="Calibri"/>
                <w:sz w:val="22"/>
              </w:rPr>
            </w:pPr>
          </w:p>
        </w:tc>
        <w:tc>
          <w:tcPr>
            <w:tcW w:w="4677" w:type="dxa"/>
          </w:tcPr>
          <w:p w14:paraId="0D493EEE" w14:textId="77777777" w:rsidR="00F44878" w:rsidRPr="00F44878" w:rsidRDefault="00F44878" w:rsidP="00F44878">
            <w:pPr>
              <w:numPr>
                <w:ilvl w:val="0"/>
                <w:numId w:val="28"/>
              </w:numPr>
              <w:rPr>
                <w:rFonts w:cs="Calibri"/>
                <w:sz w:val="22"/>
              </w:rPr>
            </w:pPr>
            <w:r w:rsidRPr="00F44878">
              <w:rPr>
                <w:rFonts w:cs="Calibri"/>
                <w:sz w:val="22"/>
              </w:rPr>
              <w:t>Using, learning, and celebrating Welsh language</w:t>
            </w:r>
          </w:p>
          <w:p w14:paraId="4DFFEC54" w14:textId="77777777" w:rsidR="00F44878" w:rsidRPr="00F44878" w:rsidRDefault="00F44878" w:rsidP="00F44878">
            <w:pPr>
              <w:numPr>
                <w:ilvl w:val="0"/>
                <w:numId w:val="28"/>
              </w:numPr>
              <w:rPr>
                <w:rFonts w:cs="Calibri"/>
                <w:sz w:val="22"/>
              </w:rPr>
            </w:pPr>
            <w:r w:rsidRPr="00F44878">
              <w:rPr>
                <w:rFonts w:cs="Calibri"/>
                <w:sz w:val="22"/>
              </w:rPr>
              <w:t>Keeping services local and trusted</w:t>
            </w:r>
          </w:p>
          <w:p w14:paraId="6E1A315F" w14:textId="77777777" w:rsidR="00F44878" w:rsidRPr="00F44878" w:rsidRDefault="00F44878" w:rsidP="00F44878">
            <w:pPr>
              <w:numPr>
                <w:ilvl w:val="0"/>
                <w:numId w:val="28"/>
              </w:numPr>
              <w:rPr>
                <w:rFonts w:cs="Calibri"/>
                <w:sz w:val="22"/>
              </w:rPr>
            </w:pPr>
            <w:r w:rsidRPr="00F44878">
              <w:rPr>
                <w:rFonts w:cs="Calibri"/>
                <w:sz w:val="22"/>
              </w:rPr>
              <w:t>Welcoming you to all we do</w:t>
            </w:r>
          </w:p>
        </w:tc>
      </w:tr>
      <w:tr w:rsidR="00F44878" w:rsidRPr="00F44878" w14:paraId="44A20310" w14:textId="77777777" w:rsidTr="00E723ED">
        <w:trPr>
          <w:trHeight w:val="1998"/>
        </w:trPr>
        <w:tc>
          <w:tcPr>
            <w:tcW w:w="5529" w:type="dxa"/>
          </w:tcPr>
          <w:p w14:paraId="56734612" w14:textId="77777777" w:rsidR="00F44878" w:rsidRPr="00F44878" w:rsidRDefault="00F44878" w:rsidP="00F44878">
            <w:pPr>
              <w:rPr>
                <w:rFonts w:cs="Calibri"/>
                <w:b/>
                <w:bCs/>
                <w:sz w:val="22"/>
              </w:rPr>
            </w:pPr>
            <w:r w:rsidRPr="00F44878">
              <w:rPr>
                <w:rFonts w:cs="Calibri"/>
                <w:b/>
                <w:bCs/>
                <w:sz w:val="22"/>
              </w:rPr>
              <w:t>Value growth</w:t>
            </w:r>
          </w:p>
          <w:p w14:paraId="1F540EE9" w14:textId="77777777" w:rsidR="00F44878" w:rsidRPr="00F44878" w:rsidRDefault="00F44878" w:rsidP="00F44878">
            <w:pPr>
              <w:rPr>
                <w:rFonts w:cs="Calibri"/>
                <w:sz w:val="22"/>
              </w:rPr>
            </w:pPr>
            <w:r w:rsidRPr="00F44878">
              <w:rPr>
                <w:rFonts w:cs="Calibri"/>
                <w:sz w:val="22"/>
              </w:rPr>
              <w:t>We are committed to development and inclusive change and will always support that.</w:t>
            </w:r>
          </w:p>
          <w:p w14:paraId="76CCC979" w14:textId="77777777" w:rsidR="00F44878" w:rsidRPr="00F44878" w:rsidRDefault="00F44878" w:rsidP="00F44878">
            <w:pPr>
              <w:rPr>
                <w:rFonts w:cs="Calibri"/>
                <w:sz w:val="22"/>
              </w:rPr>
            </w:pPr>
          </w:p>
        </w:tc>
        <w:tc>
          <w:tcPr>
            <w:tcW w:w="4677" w:type="dxa"/>
          </w:tcPr>
          <w:p w14:paraId="295A1614" w14:textId="77777777" w:rsidR="00F44878" w:rsidRPr="00F44878" w:rsidRDefault="00F44878" w:rsidP="00F44878">
            <w:pPr>
              <w:numPr>
                <w:ilvl w:val="0"/>
                <w:numId w:val="28"/>
              </w:numPr>
              <w:rPr>
                <w:rFonts w:cs="Calibri"/>
                <w:sz w:val="22"/>
              </w:rPr>
            </w:pPr>
            <w:r w:rsidRPr="00F44878">
              <w:rPr>
                <w:rFonts w:cs="Calibri"/>
                <w:sz w:val="22"/>
              </w:rPr>
              <w:t>Reflecting in action and changing for the better</w:t>
            </w:r>
          </w:p>
          <w:p w14:paraId="000DBF22" w14:textId="77777777" w:rsidR="00F44878" w:rsidRPr="00F44878" w:rsidRDefault="00F44878" w:rsidP="00F44878">
            <w:pPr>
              <w:numPr>
                <w:ilvl w:val="0"/>
                <w:numId w:val="28"/>
              </w:numPr>
              <w:rPr>
                <w:rFonts w:cs="Calibri"/>
                <w:sz w:val="22"/>
              </w:rPr>
            </w:pPr>
            <w:r w:rsidRPr="00F44878">
              <w:rPr>
                <w:rFonts w:cs="Calibri"/>
                <w:sz w:val="22"/>
              </w:rPr>
              <w:t>Learning from you and others</w:t>
            </w:r>
          </w:p>
          <w:p w14:paraId="2A6A21DE" w14:textId="77777777" w:rsidR="00F44878" w:rsidRPr="00F44878" w:rsidRDefault="00F44878" w:rsidP="00F44878">
            <w:pPr>
              <w:numPr>
                <w:ilvl w:val="0"/>
                <w:numId w:val="28"/>
              </w:numPr>
              <w:rPr>
                <w:rFonts w:cs="Calibri"/>
                <w:sz w:val="22"/>
              </w:rPr>
            </w:pPr>
            <w:r w:rsidRPr="00F44878">
              <w:rPr>
                <w:rFonts w:cs="Calibri"/>
                <w:sz w:val="22"/>
              </w:rPr>
              <w:t>Contributing and bringing something to the table</w:t>
            </w:r>
          </w:p>
        </w:tc>
      </w:tr>
      <w:tr w:rsidR="00F44878" w:rsidRPr="00F44878" w14:paraId="300268D7" w14:textId="77777777" w:rsidTr="00E723ED">
        <w:tc>
          <w:tcPr>
            <w:tcW w:w="5529" w:type="dxa"/>
          </w:tcPr>
          <w:p w14:paraId="165C53E2" w14:textId="77777777" w:rsidR="00F44878" w:rsidRPr="00F44878" w:rsidRDefault="00F44878" w:rsidP="00F44878">
            <w:pPr>
              <w:rPr>
                <w:rFonts w:cs="Calibri"/>
                <w:b/>
                <w:bCs/>
                <w:sz w:val="22"/>
              </w:rPr>
            </w:pPr>
            <w:r w:rsidRPr="00F44878">
              <w:rPr>
                <w:rFonts w:cs="Calibri"/>
                <w:b/>
                <w:bCs/>
                <w:sz w:val="22"/>
              </w:rPr>
              <w:t>Highlight possibility</w:t>
            </w:r>
          </w:p>
          <w:p w14:paraId="6F0ABB1F" w14:textId="77777777" w:rsidR="00F44878" w:rsidRPr="00F44878" w:rsidRDefault="00F44878" w:rsidP="00F44878">
            <w:pPr>
              <w:rPr>
                <w:rFonts w:cs="Calibri"/>
                <w:sz w:val="22"/>
              </w:rPr>
            </w:pPr>
            <w:r w:rsidRPr="00F44878">
              <w:rPr>
                <w:rFonts w:cs="Calibri"/>
                <w:sz w:val="22"/>
              </w:rPr>
              <w:t>We connect opportunities and prioritise partnerships, so people get what they need.</w:t>
            </w:r>
          </w:p>
          <w:p w14:paraId="09B9930B" w14:textId="77777777" w:rsidR="00F44878" w:rsidRPr="00F44878" w:rsidRDefault="00F44878" w:rsidP="00F44878">
            <w:pPr>
              <w:rPr>
                <w:rFonts w:cs="Calibri"/>
                <w:sz w:val="22"/>
              </w:rPr>
            </w:pPr>
          </w:p>
        </w:tc>
        <w:tc>
          <w:tcPr>
            <w:tcW w:w="4677" w:type="dxa"/>
          </w:tcPr>
          <w:p w14:paraId="2F4ACD5C" w14:textId="77777777" w:rsidR="00F44878" w:rsidRPr="00F44878" w:rsidRDefault="00F44878" w:rsidP="00F44878">
            <w:pPr>
              <w:numPr>
                <w:ilvl w:val="0"/>
                <w:numId w:val="28"/>
              </w:numPr>
              <w:rPr>
                <w:rFonts w:cs="Calibri"/>
                <w:sz w:val="22"/>
              </w:rPr>
            </w:pPr>
            <w:r w:rsidRPr="00F44878">
              <w:rPr>
                <w:rFonts w:cs="Calibri"/>
                <w:sz w:val="22"/>
              </w:rPr>
              <w:t>Putting people and what they can do first</w:t>
            </w:r>
          </w:p>
          <w:p w14:paraId="63B51D62" w14:textId="77777777" w:rsidR="00F44878" w:rsidRPr="00F44878" w:rsidRDefault="00F44878" w:rsidP="00F44878">
            <w:pPr>
              <w:numPr>
                <w:ilvl w:val="0"/>
                <w:numId w:val="28"/>
              </w:numPr>
              <w:rPr>
                <w:rFonts w:cs="Calibri"/>
                <w:sz w:val="22"/>
              </w:rPr>
            </w:pPr>
            <w:r w:rsidRPr="00F44878">
              <w:rPr>
                <w:rFonts w:cs="Calibri"/>
                <w:sz w:val="22"/>
              </w:rPr>
              <w:t>Connecting you with opportunities, solutions and people who can make things happen</w:t>
            </w:r>
          </w:p>
          <w:p w14:paraId="36352613" w14:textId="77777777" w:rsidR="00F44878" w:rsidRPr="00F44878" w:rsidRDefault="00F44878" w:rsidP="00F44878">
            <w:pPr>
              <w:numPr>
                <w:ilvl w:val="0"/>
                <w:numId w:val="28"/>
              </w:numPr>
              <w:rPr>
                <w:rFonts w:cs="Calibri"/>
                <w:sz w:val="22"/>
              </w:rPr>
            </w:pPr>
            <w:r w:rsidRPr="00F44878">
              <w:rPr>
                <w:rFonts w:cs="Calibri"/>
                <w:sz w:val="22"/>
              </w:rPr>
              <w:t>Being curious about making things better</w:t>
            </w:r>
          </w:p>
        </w:tc>
      </w:tr>
    </w:tbl>
    <w:p w14:paraId="62ADCAF7" w14:textId="508457F7" w:rsidR="00065975" w:rsidRPr="00065975" w:rsidRDefault="00065975" w:rsidP="0079674B">
      <w:pPr>
        <w:rPr>
          <w:sz w:val="22"/>
          <w:szCs w:val="24"/>
        </w:rPr>
      </w:pPr>
    </w:p>
    <w:p w14:paraId="7E47BA36" w14:textId="62FADED6" w:rsidR="00721DA3" w:rsidRDefault="00CB74AC" w:rsidP="00CB74AC">
      <w:pPr>
        <w:pStyle w:val="ListParagraph"/>
        <w:numPr>
          <w:ilvl w:val="1"/>
          <w:numId w:val="3"/>
        </w:numPr>
        <w:rPr>
          <w:sz w:val="22"/>
          <w:szCs w:val="24"/>
        </w:rPr>
      </w:pPr>
      <w:r w:rsidRPr="00CB74AC">
        <w:rPr>
          <w:sz w:val="22"/>
          <w:szCs w:val="24"/>
        </w:rPr>
        <w:t xml:space="preserve">Our purpose as an organisation is to ensure that disabled people are as likely to have a lifelong enjoyment of physical activity (including sport) as non-disabled people.  This means that every disabled person has genuine choice within the pathway; whatever activity or sport they would like, provided locally, communicated clearly, and offering good access to coaching (if wanted).  </w:t>
      </w:r>
    </w:p>
    <w:p w14:paraId="22C80B7F" w14:textId="77777777" w:rsidR="00CB74AC" w:rsidRPr="00CB74AC" w:rsidRDefault="00CB74AC" w:rsidP="00CB74AC">
      <w:pPr>
        <w:pStyle w:val="ListParagraph"/>
        <w:rPr>
          <w:sz w:val="22"/>
          <w:szCs w:val="24"/>
        </w:rPr>
      </w:pPr>
    </w:p>
    <w:p w14:paraId="2978A6AB" w14:textId="77777777" w:rsidR="00056435" w:rsidRPr="00056435" w:rsidRDefault="00056435" w:rsidP="00056435">
      <w:pPr>
        <w:pStyle w:val="ListParagraph"/>
        <w:numPr>
          <w:ilvl w:val="1"/>
          <w:numId w:val="3"/>
        </w:numPr>
        <w:rPr>
          <w:sz w:val="22"/>
          <w:szCs w:val="24"/>
        </w:rPr>
      </w:pPr>
      <w:r w:rsidRPr="00056435">
        <w:rPr>
          <w:sz w:val="22"/>
          <w:szCs w:val="24"/>
        </w:rPr>
        <w:t>Definitions of disability are wide ranging, and at DSW we work at three levels:</w:t>
      </w:r>
    </w:p>
    <w:p w14:paraId="3405AB26" w14:textId="77777777" w:rsidR="00934304" w:rsidRDefault="00056435" w:rsidP="00A06290">
      <w:pPr>
        <w:pStyle w:val="ListParagraph"/>
        <w:numPr>
          <w:ilvl w:val="0"/>
          <w:numId w:val="30"/>
        </w:numPr>
        <w:rPr>
          <w:sz w:val="22"/>
          <w:szCs w:val="24"/>
        </w:rPr>
      </w:pPr>
      <w:r w:rsidRPr="00056435">
        <w:rPr>
          <w:sz w:val="22"/>
          <w:szCs w:val="24"/>
        </w:rPr>
        <w:t>Collaborating with partners for the provision of inclusive opportunities which everyone who is identified or identifies as ‘disabled’ under the Equality Act 2010 definition can access</w:t>
      </w:r>
    </w:p>
    <w:p w14:paraId="0BF38838" w14:textId="77777777" w:rsidR="00934304" w:rsidRDefault="00056435" w:rsidP="00A06290">
      <w:pPr>
        <w:pStyle w:val="ListParagraph"/>
        <w:numPr>
          <w:ilvl w:val="0"/>
          <w:numId w:val="30"/>
        </w:numPr>
        <w:rPr>
          <w:sz w:val="22"/>
          <w:szCs w:val="24"/>
        </w:rPr>
      </w:pPr>
      <w:r w:rsidRPr="00934304">
        <w:rPr>
          <w:sz w:val="22"/>
          <w:szCs w:val="24"/>
        </w:rPr>
        <w:t>Providing and influencing the provision of performance development opportunities (not performance funded) linking into pathways provided by other organisations which may lead to the:</w:t>
      </w:r>
    </w:p>
    <w:p w14:paraId="002A1091" w14:textId="387B87A7" w:rsidR="00383BC9" w:rsidRDefault="00056435" w:rsidP="00383BC9">
      <w:pPr>
        <w:pStyle w:val="ListParagraph"/>
        <w:numPr>
          <w:ilvl w:val="1"/>
          <w:numId w:val="31"/>
        </w:numPr>
        <w:rPr>
          <w:sz w:val="22"/>
          <w:szCs w:val="24"/>
        </w:rPr>
      </w:pPr>
      <w:r w:rsidRPr="00934304">
        <w:rPr>
          <w:sz w:val="22"/>
          <w:szCs w:val="24"/>
        </w:rPr>
        <w:t>Deaflympics (</w:t>
      </w:r>
      <w:hyperlink r:id="rId17" w:history="1">
        <w:r w:rsidR="00383BC9" w:rsidRPr="009E192A">
          <w:rPr>
            <w:rStyle w:val="Hyperlink"/>
            <w:sz w:val="22"/>
            <w:szCs w:val="24"/>
          </w:rPr>
          <w:t>www.Deaflympics.com</w:t>
        </w:r>
      </w:hyperlink>
      <w:r w:rsidRPr="00934304">
        <w:rPr>
          <w:sz w:val="22"/>
          <w:szCs w:val="24"/>
        </w:rPr>
        <w:t>)</w:t>
      </w:r>
    </w:p>
    <w:p w14:paraId="7ADC44C7" w14:textId="4F1C672A" w:rsidR="00383BC9" w:rsidRDefault="00056435" w:rsidP="00383BC9">
      <w:pPr>
        <w:pStyle w:val="ListParagraph"/>
        <w:numPr>
          <w:ilvl w:val="1"/>
          <w:numId w:val="31"/>
        </w:numPr>
        <w:rPr>
          <w:sz w:val="22"/>
          <w:szCs w:val="24"/>
        </w:rPr>
      </w:pPr>
      <w:r w:rsidRPr="00383BC9">
        <w:rPr>
          <w:sz w:val="22"/>
          <w:szCs w:val="24"/>
        </w:rPr>
        <w:t>Virtus Global Games (</w:t>
      </w:r>
      <w:hyperlink r:id="rId18" w:history="1">
        <w:r w:rsidR="00383BC9" w:rsidRPr="009E192A">
          <w:rPr>
            <w:rStyle w:val="Hyperlink"/>
            <w:sz w:val="22"/>
            <w:szCs w:val="24"/>
          </w:rPr>
          <w:t>https://www.virtus.sport/</w:t>
        </w:r>
      </w:hyperlink>
      <w:r w:rsidRPr="00383BC9">
        <w:rPr>
          <w:sz w:val="22"/>
          <w:szCs w:val="24"/>
        </w:rPr>
        <w:t>)</w:t>
      </w:r>
    </w:p>
    <w:p w14:paraId="4388F82A" w14:textId="53A3F527" w:rsidR="000B6534" w:rsidRDefault="00056435" w:rsidP="00A06290">
      <w:pPr>
        <w:pStyle w:val="ListParagraph"/>
        <w:numPr>
          <w:ilvl w:val="1"/>
          <w:numId w:val="31"/>
        </w:numPr>
        <w:rPr>
          <w:sz w:val="22"/>
          <w:szCs w:val="24"/>
        </w:rPr>
      </w:pPr>
      <w:r w:rsidRPr="00383BC9">
        <w:rPr>
          <w:sz w:val="22"/>
          <w:szCs w:val="24"/>
        </w:rPr>
        <w:t>or Special Olympics World Games (</w:t>
      </w:r>
      <w:hyperlink r:id="rId19" w:history="1">
        <w:r w:rsidR="000B6534" w:rsidRPr="009E192A">
          <w:rPr>
            <w:rStyle w:val="Hyperlink"/>
            <w:sz w:val="22"/>
            <w:szCs w:val="24"/>
          </w:rPr>
          <w:t>https://www.specialolympics.org/</w:t>
        </w:r>
      </w:hyperlink>
      <w:r w:rsidRPr="00383BC9">
        <w:rPr>
          <w:sz w:val="22"/>
          <w:szCs w:val="24"/>
        </w:rPr>
        <w:t>)</w:t>
      </w:r>
    </w:p>
    <w:p w14:paraId="3453CC36" w14:textId="52ADF1C2" w:rsidR="00056435" w:rsidRDefault="00056435" w:rsidP="000B6534">
      <w:pPr>
        <w:pStyle w:val="ListParagraph"/>
        <w:numPr>
          <w:ilvl w:val="0"/>
          <w:numId w:val="30"/>
        </w:numPr>
        <w:rPr>
          <w:sz w:val="22"/>
          <w:szCs w:val="24"/>
        </w:rPr>
      </w:pPr>
      <w:r w:rsidRPr="000B6534">
        <w:rPr>
          <w:sz w:val="22"/>
          <w:szCs w:val="24"/>
        </w:rPr>
        <w:t>Working directly with partners who deliver performance-funded Paralympic (www.paralympic.org) and Para Commonwealth programmes (</w:t>
      </w:r>
      <w:hyperlink r:id="rId20" w:history="1">
        <w:r w:rsidR="007C4891" w:rsidRPr="009E192A">
          <w:rPr>
            <w:rStyle w:val="Hyperlink"/>
            <w:sz w:val="22"/>
            <w:szCs w:val="24"/>
          </w:rPr>
          <w:t>https://www.commonwealthsport.com/about</w:t>
        </w:r>
      </w:hyperlink>
      <w:r w:rsidRPr="000B6534">
        <w:rPr>
          <w:sz w:val="22"/>
          <w:szCs w:val="24"/>
        </w:rPr>
        <w:t>).</w:t>
      </w:r>
    </w:p>
    <w:p w14:paraId="07BBBE5B" w14:textId="77777777" w:rsidR="007C4891" w:rsidRPr="000B6534" w:rsidRDefault="007C4891" w:rsidP="0095573C">
      <w:pPr>
        <w:pStyle w:val="ListParagraph"/>
        <w:ind w:left="1080"/>
        <w:rPr>
          <w:sz w:val="22"/>
          <w:szCs w:val="24"/>
        </w:rPr>
      </w:pPr>
    </w:p>
    <w:p w14:paraId="5095CBFB" w14:textId="4166003B" w:rsidR="0095573C" w:rsidRDefault="007C4891" w:rsidP="007C4891">
      <w:pPr>
        <w:pStyle w:val="ListParagraph"/>
        <w:numPr>
          <w:ilvl w:val="1"/>
          <w:numId w:val="3"/>
        </w:numPr>
        <w:rPr>
          <w:sz w:val="22"/>
          <w:szCs w:val="24"/>
        </w:rPr>
      </w:pPr>
      <w:r w:rsidRPr="007C4891">
        <w:rPr>
          <w:sz w:val="22"/>
          <w:szCs w:val="24"/>
        </w:rPr>
        <w:t>Further information can be found on our Strategy here:</w:t>
      </w:r>
      <w:r w:rsidR="0095573C">
        <w:rPr>
          <w:sz w:val="22"/>
          <w:szCs w:val="24"/>
        </w:rPr>
        <w:t xml:space="preserve"> </w:t>
      </w:r>
      <w:hyperlink r:id="rId21" w:history="1">
        <w:r w:rsidR="0095573C" w:rsidRPr="009E192A">
          <w:rPr>
            <w:rStyle w:val="Hyperlink"/>
            <w:sz w:val="22"/>
            <w:szCs w:val="24"/>
          </w:rPr>
          <w:t>https://chwaraeonanableddcymru.com/en-gb/about/our-strategy</w:t>
        </w:r>
      </w:hyperlink>
    </w:p>
    <w:p w14:paraId="487121A5" w14:textId="1CC51A7C" w:rsidR="007C4891" w:rsidRPr="007C4891" w:rsidRDefault="007C4891" w:rsidP="0095573C">
      <w:pPr>
        <w:pStyle w:val="ListParagraph"/>
        <w:rPr>
          <w:sz w:val="22"/>
          <w:szCs w:val="24"/>
        </w:rPr>
      </w:pPr>
      <w:r w:rsidRPr="007C4891">
        <w:rPr>
          <w:sz w:val="22"/>
          <w:szCs w:val="24"/>
        </w:rPr>
        <w:t xml:space="preserve"> </w:t>
      </w:r>
    </w:p>
    <w:p w14:paraId="58B81BF3" w14:textId="77777777" w:rsidR="007C4891" w:rsidRDefault="007C4891" w:rsidP="0095573C">
      <w:pPr>
        <w:pStyle w:val="ListParagraph"/>
        <w:rPr>
          <w:sz w:val="22"/>
          <w:szCs w:val="24"/>
        </w:rPr>
      </w:pPr>
    </w:p>
    <w:p w14:paraId="0F158EAA" w14:textId="5BC42DB7" w:rsidR="004C50DB" w:rsidRDefault="007C4891" w:rsidP="00B8309A">
      <w:pPr>
        <w:pStyle w:val="ListParagraph"/>
        <w:numPr>
          <w:ilvl w:val="1"/>
          <w:numId w:val="3"/>
        </w:numPr>
        <w:rPr>
          <w:sz w:val="22"/>
          <w:szCs w:val="24"/>
        </w:rPr>
      </w:pPr>
      <w:r w:rsidRPr="007C4891">
        <w:rPr>
          <w:sz w:val="22"/>
          <w:szCs w:val="24"/>
        </w:rPr>
        <w:lastRenderedPageBreak/>
        <w:t>Equity, equality, diversity and inclusion are the cornerstones of DSW’s working practices and as such we look for these as being important behaviours and practices with partner organisations.</w:t>
      </w:r>
    </w:p>
    <w:p w14:paraId="025A1DCF" w14:textId="34A87CB2" w:rsidR="00C13E2E" w:rsidRDefault="00C13E2E" w:rsidP="00C13E2E">
      <w:pPr>
        <w:rPr>
          <w:b/>
          <w:bCs/>
          <w:sz w:val="22"/>
          <w:szCs w:val="24"/>
        </w:rPr>
      </w:pPr>
      <w:r w:rsidRPr="00C13E2E">
        <w:rPr>
          <w:b/>
          <w:bCs/>
          <w:sz w:val="22"/>
          <w:szCs w:val="24"/>
        </w:rPr>
        <w:t xml:space="preserve">The Vision for Sport </w:t>
      </w:r>
      <w:proofErr w:type="gramStart"/>
      <w:r w:rsidRPr="00C13E2E">
        <w:rPr>
          <w:b/>
          <w:bCs/>
          <w:sz w:val="22"/>
          <w:szCs w:val="24"/>
        </w:rPr>
        <w:t>In</w:t>
      </w:r>
      <w:proofErr w:type="gramEnd"/>
      <w:r w:rsidRPr="00C13E2E">
        <w:rPr>
          <w:b/>
          <w:bCs/>
          <w:sz w:val="22"/>
          <w:szCs w:val="24"/>
        </w:rPr>
        <w:t xml:space="preserve"> Wales</w:t>
      </w:r>
    </w:p>
    <w:p w14:paraId="170CC6D7" w14:textId="4A017392" w:rsidR="00C13E2E" w:rsidRPr="00BF78A8" w:rsidRDefault="00BF78A8" w:rsidP="00C13E2E">
      <w:pPr>
        <w:pStyle w:val="ListParagraph"/>
        <w:numPr>
          <w:ilvl w:val="1"/>
          <w:numId w:val="3"/>
        </w:numPr>
        <w:rPr>
          <w:sz w:val="22"/>
          <w:szCs w:val="24"/>
        </w:rPr>
      </w:pPr>
      <w:r w:rsidRPr="00BF78A8">
        <w:rPr>
          <w:sz w:val="22"/>
          <w:szCs w:val="24"/>
        </w:rPr>
        <w:t xml:space="preserve">The Vision for Sport responds to the needs of the individual at different stages of their lives and focuses upon creating a wide range of positive experiences so everyone can enjoy sport. Both Sport Wales and Disability Sport Wales are committed to developing an active, healthy and successful Wales, where every citizen from every community can participate in sport and physical recreation and reach their potential, irrespective of background and circumstance. The Vision for Sport in Wales provides us, the sector, and sector partners with a shared goal that we can all unite around. For more information on the Vision for Sport, please refer to the following link: </w:t>
      </w:r>
      <w:hyperlink r:id="rId22" w:history="1">
        <w:r w:rsidRPr="00BF78A8">
          <w:rPr>
            <w:rStyle w:val="Hyperlink"/>
            <w:sz w:val="22"/>
            <w:szCs w:val="24"/>
          </w:rPr>
          <w:t>https://www.sport.wales/our-vision-for-sport/</w:t>
        </w:r>
      </w:hyperlink>
    </w:p>
    <w:p w14:paraId="629A9DF3" w14:textId="77777777" w:rsidR="004C50DB" w:rsidRDefault="004C50DB" w:rsidP="000157E2">
      <w:pPr>
        <w:pStyle w:val="ListParagraph"/>
        <w:rPr>
          <w:sz w:val="22"/>
          <w:szCs w:val="24"/>
        </w:rPr>
      </w:pPr>
    </w:p>
    <w:p w14:paraId="5DDA3F06" w14:textId="1B4994B4" w:rsidR="00162180" w:rsidRDefault="00611F4F" w:rsidP="008B5236">
      <w:pPr>
        <w:pStyle w:val="Heading2"/>
        <w:numPr>
          <w:ilvl w:val="0"/>
          <w:numId w:val="3"/>
        </w:numPr>
        <w:jc w:val="both"/>
      </w:pPr>
      <w:bookmarkStart w:id="1" w:name="_Toc222396572"/>
      <w:r>
        <w:t xml:space="preserve">Overview of the </w:t>
      </w:r>
      <w:r w:rsidR="000C72F6">
        <w:t>R</w:t>
      </w:r>
      <w:r>
        <w:t>equirement</w:t>
      </w:r>
      <w:bookmarkEnd w:id="1"/>
    </w:p>
    <w:p w14:paraId="0804BB1F" w14:textId="77777777" w:rsidR="00611F4F" w:rsidRDefault="00611F4F" w:rsidP="007A7269">
      <w:pPr>
        <w:pStyle w:val="NoSpacing"/>
        <w:jc w:val="both"/>
        <w:rPr>
          <w:sz w:val="22"/>
          <w:szCs w:val="24"/>
        </w:rPr>
      </w:pPr>
    </w:p>
    <w:p w14:paraId="178965DB" w14:textId="77777777" w:rsidR="00282C97" w:rsidRPr="00B45A77" w:rsidRDefault="00282C97" w:rsidP="007A7269">
      <w:pPr>
        <w:pStyle w:val="NoSpacing"/>
        <w:jc w:val="both"/>
        <w:rPr>
          <w:sz w:val="22"/>
          <w:szCs w:val="24"/>
        </w:rPr>
      </w:pPr>
    </w:p>
    <w:p w14:paraId="78280A5B" w14:textId="4B030EFD" w:rsidR="004C53E8" w:rsidRDefault="000454A2" w:rsidP="000454A2">
      <w:pPr>
        <w:pStyle w:val="NoSpacing"/>
        <w:numPr>
          <w:ilvl w:val="1"/>
          <w:numId w:val="3"/>
        </w:numPr>
        <w:jc w:val="both"/>
        <w:rPr>
          <w:sz w:val="22"/>
          <w:szCs w:val="24"/>
        </w:rPr>
      </w:pPr>
      <w:r w:rsidRPr="000454A2">
        <w:rPr>
          <w:sz w:val="22"/>
          <w:szCs w:val="24"/>
        </w:rPr>
        <w:t>Sport Wales and Disability Sport Wales are jointly commissioning a piece of work to ‘future-proof’ para performance sport in Wales. The aim is to identify the system changes required over the next 12–16 years to ensure that performance sport environments are inclusive of intersectional communities of disabled people.</w:t>
      </w:r>
    </w:p>
    <w:p w14:paraId="726161BC" w14:textId="77777777" w:rsidR="00515BD8" w:rsidRDefault="00515BD8" w:rsidP="00515BD8">
      <w:pPr>
        <w:pStyle w:val="NoSpacing"/>
        <w:ind w:left="720"/>
        <w:jc w:val="both"/>
        <w:rPr>
          <w:sz w:val="22"/>
          <w:szCs w:val="24"/>
        </w:rPr>
      </w:pPr>
    </w:p>
    <w:p w14:paraId="61465B2D" w14:textId="77777777" w:rsidR="00515BD8" w:rsidRDefault="00515BD8" w:rsidP="00515BD8">
      <w:pPr>
        <w:pStyle w:val="ListParagraph"/>
        <w:numPr>
          <w:ilvl w:val="1"/>
          <w:numId w:val="3"/>
        </w:numPr>
        <w:rPr>
          <w:sz w:val="22"/>
          <w:szCs w:val="24"/>
        </w:rPr>
      </w:pPr>
      <w:r w:rsidRPr="00515BD8">
        <w:rPr>
          <w:sz w:val="22"/>
          <w:szCs w:val="24"/>
        </w:rPr>
        <w:t>This work will:</w:t>
      </w:r>
    </w:p>
    <w:p w14:paraId="1F257A25" w14:textId="77777777" w:rsidR="00515BD8" w:rsidRPr="00515BD8" w:rsidRDefault="00515BD8" w:rsidP="00515BD8">
      <w:pPr>
        <w:pStyle w:val="ListParagraph"/>
        <w:rPr>
          <w:sz w:val="22"/>
          <w:szCs w:val="24"/>
        </w:rPr>
      </w:pPr>
    </w:p>
    <w:p w14:paraId="2287B501" w14:textId="77777777" w:rsidR="007A71AF" w:rsidRDefault="0025481F" w:rsidP="007A71AF">
      <w:pPr>
        <w:pStyle w:val="ListParagraph"/>
        <w:numPr>
          <w:ilvl w:val="0"/>
          <w:numId w:val="33"/>
        </w:numPr>
        <w:rPr>
          <w:sz w:val="22"/>
          <w:szCs w:val="24"/>
        </w:rPr>
      </w:pPr>
      <w:r w:rsidRPr="0025481F">
        <w:rPr>
          <w:sz w:val="22"/>
          <w:szCs w:val="24"/>
        </w:rPr>
        <w:t>Define the current parameters of para performance sport in Wales.</w:t>
      </w:r>
    </w:p>
    <w:p w14:paraId="0BC78138" w14:textId="77777777" w:rsidR="007A71AF" w:rsidRDefault="007A71AF" w:rsidP="007A71AF">
      <w:pPr>
        <w:pStyle w:val="ListParagraph"/>
        <w:ind w:left="1080"/>
        <w:rPr>
          <w:sz w:val="22"/>
          <w:szCs w:val="24"/>
        </w:rPr>
      </w:pPr>
    </w:p>
    <w:p w14:paraId="38CDE696" w14:textId="44876E62" w:rsidR="007A71AF" w:rsidRPr="00F12213" w:rsidRDefault="0025481F" w:rsidP="00F12213">
      <w:pPr>
        <w:pStyle w:val="ListParagraph"/>
        <w:numPr>
          <w:ilvl w:val="0"/>
          <w:numId w:val="33"/>
        </w:numPr>
        <w:rPr>
          <w:sz w:val="22"/>
          <w:szCs w:val="24"/>
        </w:rPr>
      </w:pPr>
      <w:r w:rsidRPr="007A71AF">
        <w:rPr>
          <w:sz w:val="22"/>
          <w:szCs w:val="24"/>
        </w:rPr>
        <w:t>Assess the maturity of para performance environments across Welsh National Governing Bodies (NGBs), DSW-led provision (NGB-function and programme delivery), and performance development events currently outside the scope of UK Sport and Sport Wales performance funding.</w:t>
      </w:r>
    </w:p>
    <w:p w14:paraId="5C19F2E2" w14:textId="77777777" w:rsidR="007A71AF" w:rsidRDefault="007A71AF" w:rsidP="007A71AF">
      <w:pPr>
        <w:pStyle w:val="ListParagraph"/>
        <w:ind w:left="1080"/>
        <w:rPr>
          <w:sz w:val="22"/>
          <w:szCs w:val="24"/>
        </w:rPr>
      </w:pPr>
    </w:p>
    <w:p w14:paraId="6837001A" w14:textId="77777777" w:rsidR="007A71AF" w:rsidRDefault="0025481F" w:rsidP="007A71AF">
      <w:pPr>
        <w:pStyle w:val="ListParagraph"/>
        <w:numPr>
          <w:ilvl w:val="0"/>
          <w:numId w:val="33"/>
        </w:numPr>
        <w:rPr>
          <w:sz w:val="22"/>
          <w:szCs w:val="24"/>
        </w:rPr>
      </w:pPr>
      <w:r w:rsidRPr="007A71AF">
        <w:rPr>
          <w:sz w:val="22"/>
          <w:szCs w:val="24"/>
        </w:rPr>
        <w:t>Project the trajectory of resourcing requirements to sustain and grow para performance sport.</w:t>
      </w:r>
    </w:p>
    <w:p w14:paraId="0B686195" w14:textId="77777777" w:rsidR="007A71AF" w:rsidRDefault="007A71AF" w:rsidP="007A71AF">
      <w:pPr>
        <w:pStyle w:val="ListParagraph"/>
        <w:ind w:left="1080"/>
        <w:rPr>
          <w:sz w:val="22"/>
          <w:szCs w:val="24"/>
        </w:rPr>
      </w:pPr>
    </w:p>
    <w:p w14:paraId="4FEC85B3" w14:textId="2C94EC39" w:rsidR="0025481F" w:rsidRPr="007A71AF" w:rsidRDefault="0025481F" w:rsidP="007A71AF">
      <w:pPr>
        <w:pStyle w:val="ListParagraph"/>
        <w:numPr>
          <w:ilvl w:val="0"/>
          <w:numId w:val="33"/>
        </w:numPr>
        <w:rPr>
          <w:sz w:val="22"/>
          <w:szCs w:val="24"/>
        </w:rPr>
      </w:pPr>
      <w:r w:rsidRPr="007A71AF">
        <w:rPr>
          <w:sz w:val="22"/>
          <w:szCs w:val="24"/>
        </w:rPr>
        <w:t>Make recommendations to support the transition and/or retention of responsibility for para performance pathways from DSW to NGBs, ensuring long-term sustainability and inclusivity.</w:t>
      </w:r>
    </w:p>
    <w:p w14:paraId="25A3FCC9" w14:textId="77777777" w:rsidR="00515BD8" w:rsidRPr="00515BD8" w:rsidRDefault="00515BD8" w:rsidP="0025481F">
      <w:pPr>
        <w:pStyle w:val="ListParagraph"/>
        <w:ind w:left="360"/>
        <w:rPr>
          <w:sz w:val="22"/>
          <w:szCs w:val="24"/>
        </w:rPr>
      </w:pPr>
    </w:p>
    <w:p w14:paraId="246BD49A" w14:textId="3B479369" w:rsidR="000454A2" w:rsidRDefault="00BE12BC" w:rsidP="000454A2">
      <w:pPr>
        <w:pStyle w:val="NoSpacing"/>
        <w:numPr>
          <w:ilvl w:val="1"/>
          <w:numId w:val="3"/>
        </w:numPr>
        <w:jc w:val="both"/>
        <w:rPr>
          <w:sz w:val="22"/>
          <w:szCs w:val="24"/>
        </w:rPr>
      </w:pPr>
      <w:r w:rsidRPr="00BE12BC">
        <w:rPr>
          <w:sz w:val="22"/>
          <w:szCs w:val="24"/>
        </w:rPr>
        <w:t>The successful tenderer will be expected to:</w:t>
      </w:r>
    </w:p>
    <w:p w14:paraId="4A2FD3E4" w14:textId="77777777" w:rsidR="007A71AF" w:rsidRDefault="007A71AF" w:rsidP="007A71AF">
      <w:pPr>
        <w:pStyle w:val="NoSpacing"/>
        <w:ind w:left="720"/>
        <w:jc w:val="both"/>
        <w:rPr>
          <w:sz w:val="22"/>
          <w:szCs w:val="24"/>
        </w:rPr>
      </w:pPr>
    </w:p>
    <w:p w14:paraId="0623734A" w14:textId="68A35A84" w:rsidR="007A71AF" w:rsidRPr="007A71AF" w:rsidRDefault="007A71AF" w:rsidP="007A71AF">
      <w:pPr>
        <w:pStyle w:val="NoSpacing"/>
        <w:numPr>
          <w:ilvl w:val="0"/>
          <w:numId w:val="32"/>
        </w:numPr>
        <w:jc w:val="both"/>
        <w:rPr>
          <w:sz w:val="22"/>
          <w:szCs w:val="24"/>
        </w:rPr>
      </w:pPr>
      <w:r w:rsidRPr="007A71AF">
        <w:rPr>
          <w:sz w:val="22"/>
          <w:szCs w:val="24"/>
        </w:rPr>
        <w:t>Conduct a comprehensive review of current resources, delivery models, and performance environments</w:t>
      </w:r>
      <w:r w:rsidR="00F97821">
        <w:rPr>
          <w:sz w:val="22"/>
          <w:szCs w:val="24"/>
        </w:rPr>
        <w:t xml:space="preserve"> within Wales</w:t>
      </w:r>
      <w:r w:rsidRPr="007A71AF">
        <w:rPr>
          <w:sz w:val="22"/>
          <w:szCs w:val="24"/>
        </w:rPr>
        <w:t>.</w:t>
      </w:r>
    </w:p>
    <w:p w14:paraId="190A8E84" w14:textId="77777777" w:rsidR="007A71AF" w:rsidRPr="007A71AF" w:rsidRDefault="007A71AF" w:rsidP="007A71AF">
      <w:pPr>
        <w:pStyle w:val="NoSpacing"/>
        <w:numPr>
          <w:ilvl w:val="0"/>
          <w:numId w:val="32"/>
        </w:numPr>
        <w:jc w:val="both"/>
        <w:rPr>
          <w:sz w:val="22"/>
          <w:szCs w:val="24"/>
        </w:rPr>
      </w:pPr>
      <w:r w:rsidRPr="007A71AF">
        <w:rPr>
          <w:sz w:val="22"/>
          <w:szCs w:val="24"/>
        </w:rPr>
        <w:t>Benchmark Wales against world-leading nations in para sport.</w:t>
      </w:r>
    </w:p>
    <w:p w14:paraId="450A0D02" w14:textId="77777777" w:rsidR="007A71AF" w:rsidRPr="007A71AF" w:rsidRDefault="007A71AF" w:rsidP="007A71AF">
      <w:pPr>
        <w:pStyle w:val="NoSpacing"/>
        <w:numPr>
          <w:ilvl w:val="0"/>
          <w:numId w:val="32"/>
        </w:numPr>
        <w:jc w:val="both"/>
        <w:rPr>
          <w:sz w:val="22"/>
          <w:szCs w:val="24"/>
        </w:rPr>
      </w:pPr>
      <w:r w:rsidRPr="007A71AF">
        <w:rPr>
          <w:sz w:val="22"/>
          <w:szCs w:val="24"/>
        </w:rPr>
        <w:t>Engage stakeholders across the Welsh sport sector.</w:t>
      </w:r>
    </w:p>
    <w:p w14:paraId="2DA1E244" w14:textId="0B176475" w:rsidR="007A71AF" w:rsidRPr="007A71AF" w:rsidRDefault="007A71AF" w:rsidP="007A71AF">
      <w:pPr>
        <w:pStyle w:val="NoSpacing"/>
        <w:numPr>
          <w:ilvl w:val="0"/>
          <w:numId w:val="32"/>
        </w:numPr>
        <w:jc w:val="both"/>
        <w:rPr>
          <w:sz w:val="22"/>
          <w:szCs w:val="24"/>
        </w:rPr>
      </w:pPr>
      <w:r w:rsidRPr="007A71AF">
        <w:rPr>
          <w:sz w:val="22"/>
          <w:szCs w:val="24"/>
        </w:rPr>
        <w:lastRenderedPageBreak/>
        <w:t>Develop a detailed implementation plan with actionable recommendations</w:t>
      </w:r>
      <w:r>
        <w:rPr>
          <w:sz w:val="22"/>
          <w:szCs w:val="24"/>
        </w:rPr>
        <w:t xml:space="preserve"> (short, medium and long term)</w:t>
      </w:r>
      <w:r w:rsidRPr="007A71AF">
        <w:rPr>
          <w:sz w:val="22"/>
          <w:szCs w:val="24"/>
        </w:rPr>
        <w:t>.</w:t>
      </w:r>
    </w:p>
    <w:p w14:paraId="3A17BB50" w14:textId="77777777" w:rsidR="00591986" w:rsidRDefault="00591986" w:rsidP="009206E6">
      <w:pPr>
        <w:pStyle w:val="NoSpacing"/>
        <w:jc w:val="both"/>
        <w:rPr>
          <w:sz w:val="22"/>
          <w:szCs w:val="24"/>
        </w:rPr>
      </w:pPr>
    </w:p>
    <w:p w14:paraId="1B34C3AA" w14:textId="6923C73E" w:rsidR="00BE12BC" w:rsidRPr="001F3A42" w:rsidRDefault="00591986" w:rsidP="003F65B0">
      <w:pPr>
        <w:pStyle w:val="NoSpacing"/>
        <w:ind w:left="720"/>
        <w:jc w:val="both"/>
        <w:rPr>
          <w:b/>
          <w:bCs/>
          <w:sz w:val="22"/>
          <w:szCs w:val="24"/>
        </w:rPr>
      </w:pPr>
      <w:r w:rsidRPr="001F3A42">
        <w:rPr>
          <w:b/>
          <w:bCs/>
          <w:sz w:val="22"/>
          <w:szCs w:val="24"/>
        </w:rPr>
        <w:t xml:space="preserve">More information and a detailed requirement for this work can be found </w:t>
      </w:r>
      <w:r w:rsidR="001F1AF4" w:rsidRPr="001F3A42">
        <w:rPr>
          <w:b/>
          <w:bCs/>
          <w:sz w:val="22"/>
          <w:szCs w:val="24"/>
        </w:rPr>
        <w:t>in section 14.</w:t>
      </w:r>
    </w:p>
    <w:p w14:paraId="1AED62E1" w14:textId="77777777" w:rsidR="003F65B0" w:rsidRDefault="003F65B0" w:rsidP="003F65B0">
      <w:pPr>
        <w:pStyle w:val="NoSpacing"/>
        <w:ind w:left="720"/>
        <w:jc w:val="both"/>
        <w:rPr>
          <w:sz w:val="22"/>
          <w:szCs w:val="24"/>
        </w:rPr>
      </w:pPr>
    </w:p>
    <w:p w14:paraId="30B217CF" w14:textId="063CDB08" w:rsidR="003F65B0" w:rsidRDefault="003F65B0" w:rsidP="003F65B0">
      <w:pPr>
        <w:pStyle w:val="NoSpacing"/>
        <w:numPr>
          <w:ilvl w:val="1"/>
          <w:numId w:val="3"/>
        </w:numPr>
        <w:jc w:val="both"/>
        <w:rPr>
          <w:sz w:val="22"/>
        </w:rPr>
      </w:pPr>
      <w:r w:rsidRPr="04E1946F">
        <w:rPr>
          <w:sz w:val="22"/>
        </w:rPr>
        <w:t xml:space="preserve">The proposed contract term is 18-months, with </w:t>
      </w:r>
      <w:r w:rsidR="00BC7B61" w:rsidRPr="04E1946F">
        <w:rPr>
          <w:sz w:val="22"/>
        </w:rPr>
        <w:t xml:space="preserve">paid instalments linked to project milestones agreed with </w:t>
      </w:r>
      <w:r w:rsidRPr="04E1946F">
        <w:rPr>
          <w:sz w:val="22"/>
        </w:rPr>
        <w:t>Sport Wales and Disability Sport Wales.</w:t>
      </w:r>
    </w:p>
    <w:p w14:paraId="3B4835B1" w14:textId="77777777" w:rsidR="003F65B0" w:rsidRPr="00D753F3" w:rsidRDefault="003F65B0" w:rsidP="003F65B0">
      <w:pPr>
        <w:pStyle w:val="NoSpacing"/>
        <w:ind w:left="720"/>
        <w:jc w:val="both"/>
        <w:rPr>
          <w:sz w:val="22"/>
          <w:szCs w:val="24"/>
        </w:rPr>
      </w:pPr>
    </w:p>
    <w:p w14:paraId="5C40AACE" w14:textId="77777777" w:rsidR="003F65B0" w:rsidRPr="00F420EE" w:rsidRDefault="003F65B0" w:rsidP="003F65B0">
      <w:pPr>
        <w:pStyle w:val="NoSpacing"/>
        <w:numPr>
          <w:ilvl w:val="1"/>
          <w:numId w:val="3"/>
        </w:numPr>
        <w:jc w:val="both"/>
        <w:rPr>
          <w:sz w:val="22"/>
          <w:szCs w:val="24"/>
        </w:rPr>
      </w:pPr>
      <w:r w:rsidRPr="00F420EE">
        <w:rPr>
          <w:sz w:val="22"/>
          <w:szCs w:val="24"/>
        </w:rPr>
        <w:t>The estimated contract value is (up to) £50,000 (excluding VAT) over the full potential term.</w:t>
      </w:r>
    </w:p>
    <w:p w14:paraId="65308263" w14:textId="77777777" w:rsidR="003F65B0" w:rsidRDefault="003F65B0" w:rsidP="003F65B0">
      <w:pPr>
        <w:pStyle w:val="NoSpacing"/>
        <w:ind w:left="720"/>
        <w:jc w:val="both"/>
        <w:rPr>
          <w:sz w:val="22"/>
          <w:szCs w:val="24"/>
        </w:rPr>
      </w:pPr>
    </w:p>
    <w:p w14:paraId="0F44BA6F" w14:textId="77777777" w:rsidR="0022159D" w:rsidRPr="00B45A77" w:rsidRDefault="0022159D" w:rsidP="007A7269">
      <w:pPr>
        <w:pStyle w:val="NoSpacing"/>
        <w:jc w:val="both"/>
        <w:rPr>
          <w:sz w:val="22"/>
          <w:szCs w:val="24"/>
        </w:rPr>
      </w:pPr>
    </w:p>
    <w:p w14:paraId="7291C3B6" w14:textId="37E2490D" w:rsidR="00465D27" w:rsidRDefault="00CA2331" w:rsidP="008B5236">
      <w:pPr>
        <w:pStyle w:val="Heading2"/>
        <w:numPr>
          <w:ilvl w:val="0"/>
          <w:numId w:val="3"/>
        </w:numPr>
        <w:jc w:val="both"/>
      </w:pPr>
      <w:bookmarkStart w:id="2" w:name="_Toc222396573"/>
      <w:r>
        <w:t xml:space="preserve">Submission of </w:t>
      </w:r>
      <w:r w:rsidR="000C72F6">
        <w:t>R</w:t>
      </w:r>
      <w:r>
        <w:t xml:space="preserve">esponses / </w:t>
      </w:r>
      <w:r w:rsidR="000C72F6">
        <w:t>T</w:t>
      </w:r>
      <w:r>
        <w:t>imetable</w:t>
      </w:r>
      <w:bookmarkEnd w:id="2"/>
    </w:p>
    <w:p w14:paraId="5D29FE4F" w14:textId="77777777" w:rsidR="00B45A77" w:rsidRPr="00B45A77" w:rsidRDefault="00B45A77" w:rsidP="007A7269">
      <w:pPr>
        <w:pStyle w:val="NoSpacing"/>
        <w:jc w:val="both"/>
        <w:rPr>
          <w:sz w:val="22"/>
        </w:rPr>
      </w:pPr>
    </w:p>
    <w:p w14:paraId="10190DF2" w14:textId="2FD84924" w:rsidR="00843A60" w:rsidRDefault="00843A60" w:rsidP="000259D2">
      <w:pPr>
        <w:pStyle w:val="NoSpacing"/>
        <w:numPr>
          <w:ilvl w:val="1"/>
          <w:numId w:val="3"/>
        </w:numPr>
        <w:jc w:val="both"/>
        <w:rPr>
          <w:sz w:val="22"/>
        </w:rPr>
      </w:pPr>
      <w:r w:rsidRPr="006852C5">
        <w:rPr>
          <w:sz w:val="22"/>
        </w:rPr>
        <w:t>The proposed procurement timetable is set out below. Note that the dates provided are indicative only</w:t>
      </w:r>
      <w:r w:rsidR="0022159D">
        <w:rPr>
          <w:sz w:val="22"/>
        </w:rPr>
        <w:t>,</w:t>
      </w:r>
      <w:r w:rsidRPr="006852C5">
        <w:rPr>
          <w:sz w:val="22"/>
        </w:rPr>
        <w:t xml:space="preserve"> and</w:t>
      </w:r>
      <w:r w:rsidR="0022159D">
        <w:rPr>
          <w:sz w:val="22"/>
        </w:rPr>
        <w:t xml:space="preserve"> that</w:t>
      </w:r>
      <w:r w:rsidRPr="006852C5">
        <w:rPr>
          <w:sz w:val="22"/>
        </w:rPr>
        <w:t xml:space="preserve"> Sport Wales</w:t>
      </w:r>
      <w:r w:rsidR="00F06064">
        <w:rPr>
          <w:sz w:val="22"/>
        </w:rPr>
        <w:t>/Disability Sport Wales</w:t>
      </w:r>
      <w:r w:rsidRPr="006852C5">
        <w:rPr>
          <w:sz w:val="22"/>
        </w:rPr>
        <w:t xml:space="preserve"> reserves the right to revise them at any time during the process without liability.</w:t>
      </w:r>
    </w:p>
    <w:p w14:paraId="4904F7C8" w14:textId="77777777" w:rsidR="00B45A77" w:rsidRPr="006852C5" w:rsidRDefault="00B45A77" w:rsidP="007A7269">
      <w:pPr>
        <w:pStyle w:val="NoSpacing"/>
        <w:jc w:val="both"/>
        <w:rPr>
          <w:b/>
          <w:bCs/>
          <w:sz w:val="22"/>
        </w:rPr>
      </w:pPr>
    </w:p>
    <w:tbl>
      <w:tblPr>
        <w:tblStyle w:val="TableGrid"/>
        <w:tblW w:w="9644" w:type="dxa"/>
        <w:tblInd w:w="-5" w:type="dxa"/>
        <w:tblLook w:val="04A0" w:firstRow="1" w:lastRow="0" w:firstColumn="1" w:lastColumn="0" w:noHBand="0" w:noVBand="1"/>
      </w:tblPr>
      <w:tblGrid>
        <w:gridCol w:w="3686"/>
        <w:gridCol w:w="2835"/>
        <w:gridCol w:w="3123"/>
      </w:tblGrid>
      <w:tr w:rsidR="00843A60" w:rsidRPr="006852C5" w14:paraId="5A29AC7F" w14:textId="77777777" w:rsidTr="04E1946F">
        <w:tc>
          <w:tcPr>
            <w:tcW w:w="3686"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14D3E983" w14:textId="77777777" w:rsidR="00843A60" w:rsidRPr="006852C5" w:rsidRDefault="00843A60" w:rsidP="007A7269">
            <w:pPr>
              <w:pStyle w:val="NoSpacing"/>
              <w:jc w:val="both"/>
              <w:rPr>
                <w:rFonts w:cs="Arial"/>
                <w:b/>
                <w:bCs/>
                <w:sz w:val="22"/>
              </w:rPr>
            </w:pPr>
            <w:r w:rsidRPr="006852C5">
              <w:rPr>
                <w:rFonts w:cs="Arial"/>
                <w:b/>
                <w:bCs/>
                <w:sz w:val="22"/>
              </w:rPr>
              <w:t>Activity</w:t>
            </w:r>
          </w:p>
        </w:tc>
        <w:tc>
          <w:tcPr>
            <w:tcW w:w="2835"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20B20F1F" w14:textId="77777777" w:rsidR="00843A60" w:rsidRPr="006852C5" w:rsidRDefault="00843A60" w:rsidP="00982726">
            <w:pPr>
              <w:pStyle w:val="NoSpacing"/>
              <w:jc w:val="center"/>
              <w:rPr>
                <w:rFonts w:cs="Arial"/>
                <w:b/>
                <w:bCs/>
                <w:sz w:val="22"/>
              </w:rPr>
            </w:pPr>
            <w:r w:rsidRPr="006852C5">
              <w:rPr>
                <w:rFonts w:cs="Arial"/>
                <w:b/>
                <w:bCs/>
                <w:sz w:val="22"/>
              </w:rPr>
              <w:t>Date</w:t>
            </w:r>
          </w:p>
        </w:tc>
        <w:tc>
          <w:tcPr>
            <w:tcW w:w="3123"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69FAEB81" w14:textId="77777777" w:rsidR="00843A60" w:rsidRPr="006852C5" w:rsidRDefault="00843A60" w:rsidP="00982726">
            <w:pPr>
              <w:pStyle w:val="NoSpacing"/>
              <w:jc w:val="center"/>
              <w:rPr>
                <w:rFonts w:cs="Arial"/>
                <w:b/>
                <w:bCs/>
                <w:sz w:val="22"/>
              </w:rPr>
            </w:pPr>
            <w:r w:rsidRPr="006852C5">
              <w:rPr>
                <w:rFonts w:cs="Arial"/>
                <w:b/>
                <w:bCs/>
                <w:sz w:val="22"/>
              </w:rPr>
              <w:t>Responsible</w:t>
            </w:r>
          </w:p>
        </w:tc>
      </w:tr>
      <w:tr w:rsidR="00843A60" w:rsidRPr="006852C5" w14:paraId="08FE2F50" w14:textId="77777777" w:rsidTr="04E1946F">
        <w:tc>
          <w:tcPr>
            <w:tcW w:w="3686" w:type="dxa"/>
            <w:tcBorders>
              <w:top w:val="single" w:sz="4" w:space="0" w:color="auto"/>
              <w:left w:val="single" w:sz="4" w:space="0" w:color="auto"/>
              <w:bottom w:val="single" w:sz="4" w:space="0" w:color="auto"/>
              <w:right w:val="single" w:sz="4" w:space="0" w:color="auto"/>
            </w:tcBorders>
            <w:vAlign w:val="center"/>
            <w:hideMark/>
          </w:tcPr>
          <w:p w14:paraId="0BCB6EEA" w14:textId="59023680" w:rsidR="00843A60" w:rsidRPr="006852C5" w:rsidRDefault="00843A60" w:rsidP="007A7269">
            <w:pPr>
              <w:pStyle w:val="NoSpacing"/>
              <w:rPr>
                <w:rFonts w:cs="Arial"/>
                <w:sz w:val="22"/>
              </w:rPr>
            </w:pPr>
            <w:r w:rsidRPr="006852C5">
              <w:rPr>
                <w:rFonts w:cs="Arial"/>
                <w:sz w:val="22"/>
              </w:rPr>
              <w:t>Invitation to Tender Published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6AB444" w14:textId="75FEEDE2" w:rsidR="00843A60" w:rsidRPr="006852C5" w:rsidRDefault="4FECFCA2" w:rsidP="72C2770E">
            <w:pPr>
              <w:pStyle w:val="NoSpacing"/>
              <w:jc w:val="center"/>
              <w:rPr>
                <w:rFonts w:cs="Arial"/>
                <w:sz w:val="22"/>
              </w:rPr>
            </w:pPr>
            <w:r w:rsidRPr="04E1946F">
              <w:rPr>
                <w:rFonts w:cs="Arial"/>
                <w:sz w:val="22"/>
              </w:rPr>
              <w:t xml:space="preserve">Week </w:t>
            </w:r>
            <w:r w:rsidR="274113AB" w:rsidRPr="04E1946F">
              <w:rPr>
                <w:rFonts w:cs="Arial"/>
                <w:sz w:val="22"/>
              </w:rPr>
              <w:t>23</w:t>
            </w:r>
            <w:r w:rsidR="179503AD" w:rsidRPr="04E1946F">
              <w:rPr>
                <w:rFonts w:cs="Arial"/>
                <w:sz w:val="22"/>
              </w:rPr>
              <w:t>/0</w:t>
            </w:r>
            <w:r w:rsidR="75307779" w:rsidRPr="04E1946F">
              <w:rPr>
                <w:rFonts w:cs="Arial"/>
                <w:sz w:val="22"/>
              </w:rPr>
              <w:t>3</w:t>
            </w:r>
            <w:r w:rsidR="179503AD" w:rsidRPr="04E1946F">
              <w:rPr>
                <w:rFonts w:cs="Arial"/>
                <w:sz w:val="22"/>
              </w:rPr>
              <w:t>/</w:t>
            </w:r>
            <w:r w:rsidR="3A89E49E" w:rsidRPr="04E1946F">
              <w:rPr>
                <w:rFonts w:cs="Arial"/>
                <w:sz w:val="22"/>
              </w:rPr>
              <w:t>26</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6926375" w14:textId="5A2F90C5" w:rsidR="00843A60" w:rsidRPr="006852C5" w:rsidRDefault="006906C1" w:rsidP="00982726">
            <w:pPr>
              <w:pStyle w:val="NoSpacing"/>
              <w:jc w:val="center"/>
              <w:rPr>
                <w:rFonts w:cs="Arial"/>
                <w:sz w:val="22"/>
              </w:rPr>
            </w:pPr>
            <w:r w:rsidRPr="006852C5">
              <w:rPr>
                <w:rFonts w:cs="Arial"/>
                <w:sz w:val="22"/>
              </w:rPr>
              <w:t>Sport Wales</w:t>
            </w:r>
          </w:p>
        </w:tc>
      </w:tr>
      <w:tr w:rsidR="004D51AB" w:rsidRPr="006852C5" w14:paraId="6141E9B8" w14:textId="77777777" w:rsidTr="04E1946F">
        <w:tc>
          <w:tcPr>
            <w:tcW w:w="3686" w:type="dxa"/>
            <w:tcBorders>
              <w:top w:val="single" w:sz="4" w:space="0" w:color="auto"/>
              <w:left w:val="single" w:sz="4" w:space="0" w:color="auto"/>
              <w:bottom w:val="single" w:sz="4" w:space="0" w:color="auto"/>
              <w:right w:val="single" w:sz="4" w:space="0" w:color="auto"/>
            </w:tcBorders>
            <w:vAlign w:val="center"/>
          </w:tcPr>
          <w:p w14:paraId="6C3C4C3A" w14:textId="5E7B1A43" w:rsidR="004D51AB" w:rsidRPr="006852C5" w:rsidRDefault="004B1F2A" w:rsidP="007A7269">
            <w:pPr>
              <w:pStyle w:val="NoSpacing"/>
              <w:rPr>
                <w:rFonts w:cs="Arial"/>
                <w:sz w:val="22"/>
              </w:rPr>
            </w:pPr>
            <w:r w:rsidRPr="006852C5">
              <w:rPr>
                <w:rFonts w:cs="Arial"/>
                <w:sz w:val="22"/>
              </w:rPr>
              <w:t xml:space="preserve">Deadline for </w:t>
            </w:r>
            <w:r w:rsidR="0022159D">
              <w:rPr>
                <w:rFonts w:cs="Arial"/>
                <w:sz w:val="22"/>
              </w:rPr>
              <w:t>Submission of C</w:t>
            </w:r>
            <w:r w:rsidRPr="006852C5">
              <w:rPr>
                <w:rFonts w:cs="Arial"/>
                <w:sz w:val="22"/>
              </w:rPr>
              <w:t xml:space="preserve">larification </w:t>
            </w:r>
            <w:r w:rsidR="0022159D">
              <w:rPr>
                <w:rFonts w:cs="Arial"/>
                <w:sz w:val="22"/>
              </w:rPr>
              <w:t>Q</w:t>
            </w:r>
            <w:r w:rsidRPr="006852C5">
              <w:rPr>
                <w:rFonts w:cs="Arial"/>
                <w:sz w:val="22"/>
              </w:rPr>
              <w:t>uestions</w:t>
            </w:r>
          </w:p>
        </w:tc>
        <w:tc>
          <w:tcPr>
            <w:tcW w:w="2835" w:type="dxa"/>
            <w:tcBorders>
              <w:top w:val="single" w:sz="4" w:space="0" w:color="auto"/>
              <w:left w:val="single" w:sz="4" w:space="0" w:color="auto"/>
              <w:bottom w:val="single" w:sz="4" w:space="0" w:color="auto"/>
              <w:right w:val="single" w:sz="4" w:space="0" w:color="auto"/>
            </w:tcBorders>
            <w:vAlign w:val="center"/>
          </w:tcPr>
          <w:p w14:paraId="60452D0D" w14:textId="538050F4" w:rsidR="004D51AB" w:rsidRDefault="644A0DA2" w:rsidP="72C2770E">
            <w:pPr>
              <w:pStyle w:val="NoSpacing"/>
              <w:jc w:val="center"/>
              <w:rPr>
                <w:rFonts w:cs="Arial"/>
                <w:sz w:val="22"/>
              </w:rPr>
            </w:pPr>
            <w:r w:rsidRPr="72C2770E">
              <w:rPr>
                <w:rFonts w:cs="Arial"/>
                <w:sz w:val="22"/>
              </w:rPr>
              <w:t>2</w:t>
            </w:r>
            <w:r w:rsidR="003E0787">
              <w:rPr>
                <w:rFonts w:cs="Arial"/>
                <w:sz w:val="22"/>
              </w:rPr>
              <w:t>4</w:t>
            </w:r>
            <w:r w:rsidRPr="72C2770E">
              <w:rPr>
                <w:rFonts w:cs="Arial"/>
                <w:sz w:val="22"/>
              </w:rPr>
              <w:t>/04</w:t>
            </w:r>
            <w:r w:rsidR="00813100" w:rsidRPr="72C2770E">
              <w:rPr>
                <w:rFonts w:cs="Arial"/>
                <w:sz w:val="22"/>
              </w:rPr>
              <w:t>/26</w:t>
            </w:r>
          </w:p>
        </w:tc>
        <w:tc>
          <w:tcPr>
            <w:tcW w:w="3123" w:type="dxa"/>
            <w:tcBorders>
              <w:top w:val="single" w:sz="4" w:space="0" w:color="auto"/>
              <w:left w:val="single" w:sz="4" w:space="0" w:color="auto"/>
              <w:bottom w:val="single" w:sz="4" w:space="0" w:color="auto"/>
              <w:right w:val="single" w:sz="4" w:space="0" w:color="auto"/>
            </w:tcBorders>
            <w:vAlign w:val="center"/>
          </w:tcPr>
          <w:p w14:paraId="58DE3FC9" w14:textId="669BE36C" w:rsidR="004D51AB" w:rsidRPr="006852C5" w:rsidRDefault="006C1EF8" w:rsidP="00982726">
            <w:pPr>
              <w:pStyle w:val="NoSpacing"/>
              <w:jc w:val="center"/>
              <w:rPr>
                <w:rFonts w:cs="Arial"/>
                <w:sz w:val="22"/>
              </w:rPr>
            </w:pPr>
            <w:r>
              <w:rPr>
                <w:rFonts w:cs="Arial"/>
                <w:sz w:val="22"/>
              </w:rPr>
              <w:t>Tenderer</w:t>
            </w:r>
          </w:p>
        </w:tc>
      </w:tr>
      <w:tr w:rsidR="00843A60" w:rsidRPr="006852C5" w14:paraId="0567A031" w14:textId="77777777" w:rsidTr="04E1946F">
        <w:tc>
          <w:tcPr>
            <w:tcW w:w="3686" w:type="dxa"/>
            <w:tcBorders>
              <w:top w:val="single" w:sz="4" w:space="0" w:color="auto"/>
              <w:left w:val="single" w:sz="4" w:space="0" w:color="auto"/>
              <w:bottom w:val="single" w:sz="4" w:space="0" w:color="auto"/>
              <w:right w:val="single" w:sz="4" w:space="0" w:color="auto"/>
            </w:tcBorders>
            <w:vAlign w:val="center"/>
            <w:hideMark/>
          </w:tcPr>
          <w:p w14:paraId="6428ACF5" w14:textId="7E3D57FB" w:rsidR="00843A60" w:rsidRPr="006852C5" w:rsidRDefault="004A4444" w:rsidP="007A7269">
            <w:pPr>
              <w:pStyle w:val="NoSpacing"/>
              <w:rPr>
                <w:rFonts w:cs="Arial"/>
                <w:sz w:val="22"/>
              </w:rPr>
            </w:pPr>
            <w:r w:rsidRPr="006852C5">
              <w:rPr>
                <w:rFonts w:cs="Arial"/>
                <w:sz w:val="22"/>
              </w:rPr>
              <w:t>Deadline for Submission of</w:t>
            </w:r>
            <w:r w:rsidR="0022159D">
              <w:rPr>
                <w:rFonts w:cs="Arial"/>
                <w:sz w:val="22"/>
              </w:rPr>
              <w:t xml:space="preserve"> </w:t>
            </w:r>
            <w:r w:rsidRPr="006852C5">
              <w:rPr>
                <w:rFonts w:cs="Arial"/>
                <w:sz w:val="22"/>
              </w:rPr>
              <w:t>Responses</w:t>
            </w:r>
          </w:p>
        </w:tc>
        <w:tc>
          <w:tcPr>
            <w:tcW w:w="2835" w:type="dxa"/>
            <w:tcBorders>
              <w:top w:val="single" w:sz="4" w:space="0" w:color="auto"/>
              <w:left w:val="single" w:sz="4" w:space="0" w:color="auto"/>
              <w:bottom w:val="single" w:sz="4" w:space="0" w:color="auto"/>
              <w:right w:val="single" w:sz="4" w:space="0" w:color="auto"/>
            </w:tcBorders>
            <w:vAlign w:val="center"/>
          </w:tcPr>
          <w:p w14:paraId="07802B31" w14:textId="66DF8055" w:rsidR="00843A60" w:rsidRPr="006852C5" w:rsidRDefault="0311988B" w:rsidP="72C2770E">
            <w:pPr>
              <w:pStyle w:val="NoSpacing"/>
              <w:jc w:val="center"/>
              <w:rPr>
                <w:rFonts w:cs="Arial"/>
                <w:sz w:val="22"/>
              </w:rPr>
            </w:pPr>
            <w:r w:rsidRPr="72C2770E">
              <w:rPr>
                <w:rFonts w:cs="Arial"/>
                <w:sz w:val="22"/>
              </w:rPr>
              <w:t>29</w:t>
            </w:r>
            <w:r w:rsidR="00813100" w:rsidRPr="72C2770E">
              <w:rPr>
                <w:rFonts w:cs="Arial"/>
                <w:sz w:val="22"/>
              </w:rPr>
              <w:t>/0</w:t>
            </w:r>
            <w:r w:rsidR="0B584685" w:rsidRPr="72C2770E">
              <w:rPr>
                <w:rFonts w:cs="Arial"/>
                <w:sz w:val="22"/>
              </w:rPr>
              <w:t>4</w:t>
            </w:r>
            <w:r w:rsidR="00813100" w:rsidRPr="72C2770E">
              <w:rPr>
                <w:rFonts w:cs="Arial"/>
                <w:sz w:val="22"/>
              </w:rPr>
              <w:t>/26</w:t>
            </w:r>
            <w:r w:rsidR="0080743D" w:rsidRPr="72C2770E">
              <w:rPr>
                <w:rFonts w:cs="Arial"/>
                <w:sz w:val="22"/>
              </w:rPr>
              <w:t xml:space="preserve"> </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B05B7C3" w14:textId="7E46861A" w:rsidR="00843A60" w:rsidRPr="006852C5" w:rsidRDefault="00E40418" w:rsidP="00982726">
            <w:pPr>
              <w:pStyle w:val="NoSpacing"/>
              <w:jc w:val="center"/>
              <w:rPr>
                <w:rFonts w:cs="Arial"/>
                <w:sz w:val="22"/>
              </w:rPr>
            </w:pPr>
            <w:r>
              <w:rPr>
                <w:rFonts w:cs="Arial"/>
                <w:sz w:val="22"/>
              </w:rPr>
              <w:t>Tenderer</w:t>
            </w:r>
          </w:p>
        </w:tc>
      </w:tr>
      <w:tr w:rsidR="00843A60" w:rsidRPr="006852C5" w14:paraId="75CFC7E4" w14:textId="77777777" w:rsidTr="04E1946F">
        <w:trPr>
          <w:trHeight w:val="504"/>
        </w:trPr>
        <w:tc>
          <w:tcPr>
            <w:tcW w:w="3686" w:type="dxa"/>
            <w:tcBorders>
              <w:top w:val="single" w:sz="4" w:space="0" w:color="auto"/>
              <w:left w:val="single" w:sz="4" w:space="0" w:color="auto"/>
              <w:bottom w:val="single" w:sz="4" w:space="0" w:color="auto"/>
              <w:right w:val="single" w:sz="4" w:space="0" w:color="auto"/>
            </w:tcBorders>
            <w:vAlign w:val="center"/>
            <w:hideMark/>
          </w:tcPr>
          <w:p w14:paraId="73791DF0" w14:textId="779DD2B4" w:rsidR="004A4444" w:rsidRPr="006852C5" w:rsidRDefault="0022159D" w:rsidP="72C2770E">
            <w:pPr>
              <w:pStyle w:val="NoSpacing"/>
              <w:rPr>
                <w:rFonts w:cs="Arial"/>
                <w:sz w:val="22"/>
              </w:rPr>
            </w:pPr>
            <w:r w:rsidRPr="72C2770E">
              <w:rPr>
                <w:rFonts w:cs="Arial"/>
                <w:sz w:val="22"/>
              </w:rPr>
              <w:t>Evaluation (inc. all interna</w:t>
            </w:r>
            <w:r w:rsidR="58288A07" w:rsidRPr="72C2770E">
              <w:rPr>
                <w:rFonts w:cs="Arial"/>
                <w:sz w:val="22"/>
              </w:rPr>
              <w:t>l</w:t>
            </w:r>
            <w:r w:rsidRPr="72C2770E">
              <w:rPr>
                <w:rFonts w:cs="Arial"/>
                <w:sz w:val="22"/>
              </w:rPr>
              <w:t xml:space="preserve"> approvals)</w:t>
            </w:r>
          </w:p>
        </w:tc>
        <w:tc>
          <w:tcPr>
            <w:tcW w:w="2835" w:type="dxa"/>
            <w:tcBorders>
              <w:top w:val="single" w:sz="4" w:space="0" w:color="auto"/>
              <w:left w:val="single" w:sz="4" w:space="0" w:color="auto"/>
              <w:bottom w:val="single" w:sz="4" w:space="0" w:color="auto"/>
              <w:right w:val="single" w:sz="4" w:space="0" w:color="auto"/>
            </w:tcBorders>
            <w:vAlign w:val="center"/>
          </w:tcPr>
          <w:p w14:paraId="087E6B7D" w14:textId="4B638FD7" w:rsidR="00843A60" w:rsidRPr="006852C5" w:rsidRDefault="33C2C558" w:rsidP="72C2770E">
            <w:pPr>
              <w:pStyle w:val="NoSpacing"/>
              <w:jc w:val="center"/>
              <w:rPr>
                <w:rFonts w:cs="Arial"/>
                <w:sz w:val="22"/>
              </w:rPr>
            </w:pPr>
            <w:r w:rsidRPr="72C2770E">
              <w:rPr>
                <w:rFonts w:cs="Arial"/>
                <w:sz w:val="22"/>
              </w:rPr>
              <w:t>30</w:t>
            </w:r>
            <w:r w:rsidR="0080743D" w:rsidRPr="72C2770E">
              <w:rPr>
                <w:rFonts w:cs="Arial"/>
                <w:sz w:val="22"/>
              </w:rPr>
              <w:t xml:space="preserve">/04/26 </w:t>
            </w:r>
            <w:r w:rsidR="0075340F" w:rsidRPr="72C2770E">
              <w:rPr>
                <w:rFonts w:cs="Arial"/>
                <w:sz w:val="22"/>
              </w:rPr>
              <w:t>–</w:t>
            </w:r>
            <w:r w:rsidR="0080743D" w:rsidRPr="72C2770E">
              <w:rPr>
                <w:rFonts w:cs="Arial"/>
                <w:sz w:val="22"/>
              </w:rPr>
              <w:t xml:space="preserve"> </w:t>
            </w:r>
            <w:r w:rsidR="0075340F" w:rsidRPr="72C2770E">
              <w:rPr>
                <w:rFonts w:cs="Arial"/>
                <w:sz w:val="22"/>
              </w:rPr>
              <w:t>1</w:t>
            </w:r>
            <w:r w:rsidR="7951FEDF" w:rsidRPr="72C2770E">
              <w:rPr>
                <w:rFonts w:cs="Arial"/>
                <w:sz w:val="22"/>
              </w:rPr>
              <w:t>4</w:t>
            </w:r>
            <w:r w:rsidR="0075340F" w:rsidRPr="72C2770E">
              <w:rPr>
                <w:rFonts w:cs="Arial"/>
                <w:sz w:val="22"/>
              </w:rPr>
              <w:t>/0</w:t>
            </w:r>
            <w:r w:rsidR="6E3CAD98" w:rsidRPr="72C2770E">
              <w:rPr>
                <w:rFonts w:cs="Arial"/>
                <w:sz w:val="22"/>
              </w:rPr>
              <w:t>5</w:t>
            </w:r>
            <w:r w:rsidR="0075340F" w:rsidRPr="72C2770E">
              <w:rPr>
                <w:rFonts w:cs="Arial"/>
                <w:sz w:val="22"/>
              </w:rPr>
              <w:t>/26</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4EE5214" w14:textId="1A6FFB1A" w:rsidR="00843A60" w:rsidRPr="006852C5" w:rsidRDefault="00FD668C" w:rsidP="00982726">
            <w:pPr>
              <w:pStyle w:val="NoSpacing"/>
              <w:jc w:val="center"/>
              <w:rPr>
                <w:rFonts w:cs="Arial"/>
                <w:sz w:val="22"/>
              </w:rPr>
            </w:pPr>
            <w:r>
              <w:rPr>
                <w:rFonts w:cs="Arial"/>
                <w:sz w:val="22"/>
              </w:rPr>
              <w:t>Sport Wales</w:t>
            </w:r>
            <w:r w:rsidR="00813100">
              <w:rPr>
                <w:rFonts w:cs="Arial"/>
                <w:sz w:val="22"/>
              </w:rPr>
              <w:t xml:space="preserve">/Disability Sport Wales </w:t>
            </w:r>
          </w:p>
        </w:tc>
      </w:tr>
      <w:tr w:rsidR="72C2770E" w14:paraId="7C7A715E" w14:textId="77777777" w:rsidTr="04E1946F">
        <w:trPr>
          <w:trHeight w:val="405"/>
        </w:trPr>
        <w:tc>
          <w:tcPr>
            <w:tcW w:w="3686" w:type="dxa"/>
            <w:tcBorders>
              <w:top w:val="single" w:sz="4" w:space="0" w:color="auto"/>
              <w:left w:val="single" w:sz="4" w:space="0" w:color="auto"/>
              <w:bottom w:val="single" w:sz="4" w:space="0" w:color="auto"/>
              <w:right w:val="single" w:sz="4" w:space="0" w:color="auto"/>
            </w:tcBorders>
            <w:vAlign w:val="center"/>
          </w:tcPr>
          <w:p w14:paraId="76DF1CD5" w14:textId="43ABFB1B" w:rsidR="53CB44B1" w:rsidRDefault="53CB44B1" w:rsidP="72C2770E">
            <w:pPr>
              <w:pStyle w:val="NoSpacing"/>
              <w:rPr>
                <w:rFonts w:cs="Arial"/>
                <w:sz w:val="22"/>
              </w:rPr>
            </w:pPr>
            <w:r w:rsidRPr="72C2770E">
              <w:rPr>
                <w:rFonts w:cs="Arial"/>
                <w:sz w:val="22"/>
              </w:rPr>
              <w:t>Interview invites sent</w:t>
            </w:r>
          </w:p>
        </w:tc>
        <w:tc>
          <w:tcPr>
            <w:tcW w:w="2835" w:type="dxa"/>
            <w:tcBorders>
              <w:top w:val="single" w:sz="4" w:space="0" w:color="auto"/>
              <w:left w:val="single" w:sz="4" w:space="0" w:color="auto"/>
              <w:bottom w:val="single" w:sz="4" w:space="0" w:color="auto"/>
              <w:right w:val="single" w:sz="4" w:space="0" w:color="auto"/>
            </w:tcBorders>
            <w:vAlign w:val="center"/>
          </w:tcPr>
          <w:p w14:paraId="39C29C85" w14:textId="75C8BA41" w:rsidR="53CB44B1" w:rsidRDefault="53CB44B1" w:rsidP="72C2770E">
            <w:pPr>
              <w:pStyle w:val="NoSpacing"/>
              <w:jc w:val="center"/>
              <w:rPr>
                <w:rFonts w:cs="Arial"/>
                <w:sz w:val="22"/>
              </w:rPr>
            </w:pPr>
            <w:r w:rsidRPr="72C2770E">
              <w:rPr>
                <w:rFonts w:cs="Arial"/>
                <w:sz w:val="22"/>
              </w:rPr>
              <w:t>08/05/26</w:t>
            </w:r>
          </w:p>
        </w:tc>
        <w:tc>
          <w:tcPr>
            <w:tcW w:w="3123" w:type="dxa"/>
            <w:tcBorders>
              <w:top w:val="single" w:sz="4" w:space="0" w:color="auto"/>
              <w:left w:val="single" w:sz="4" w:space="0" w:color="auto"/>
              <w:bottom w:val="single" w:sz="4" w:space="0" w:color="auto"/>
              <w:right w:val="single" w:sz="4" w:space="0" w:color="auto"/>
            </w:tcBorders>
            <w:vAlign w:val="center"/>
            <w:hideMark/>
          </w:tcPr>
          <w:p w14:paraId="6896AC47" w14:textId="137A0073" w:rsidR="53CB44B1" w:rsidRDefault="53CB44B1" w:rsidP="72C2770E">
            <w:pPr>
              <w:pStyle w:val="NoSpacing"/>
              <w:jc w:val="center"/>
              <w:rPr>
                <w:rFonts w:cs="Arial"/>
                <w:sz w:val="22"/>
              </w:rPr>
            </w:pPr>
            <w:r w:rsidRPr="72C2770E">
              <w:rPr>
                <w:rFonts w:cs="Arial"/>
                <w:sz w:val="22"/>
              </w:rPr>
              <w:t>Sport Wales/Disability Sport Wales</w:t>
            </w:r>
          </w:p>
        </w:tc>
      </w:tr>
      <w:tr w:rsidR="72C2770E" w14:paraId="05225990" w14:textId="77777777" w:rsidTr="04E1946F">
        <w:trPr>
          <w:trHeight w:val="405"/>
        </w:trPr>
        <w:tc>
          <w:tcPr>
            <w:tcW w:w="3686" w:type="dxa"/>
            <w:tcBorders>
              <w:top w:val="single" w:sz="4" w:space="0" w:color="auto"/>
              <w:left w:val="single" w:sz="4" w:space="0" w:color="auto"/>
              <w:bottom w:val="single" w:sz="4" w:space="0" w:color="auto"/>
              <w:right w:val="single" w:sz="4" w:space="0" w:color="auto"/>
            </w:tcBorders>
            <w:vAlign w:val="center"/>
          </w:tcPr>
          <w:p w14:paraId="55767847" w14:textId="477ACC7A" w:rsidR="6B8DB5F2" w:rsidRDefault="6B8DB5F2" w:rsidP="72C2770E">
            <w:pPr>
              <w:pStyle w:val="NoSpacing"/>
              <w:rPr>
                <w:rFonts w:cs="Arial"/>
                <w:sz w:val="22"/>
              </w:rPr>
            </w:pPr>
            <w:r w:rsidRPr="72C2770E">
              <w:rPr>
                <w:rFonts w:cs="Arial"/>
                <w:sz w:val="22"/>
              </w:rPr>
              <w:t xml:space="preserve">Interviews </w:t>
            </w:r>
            <w:r w:rsidR="37927EB2" w:rsidRPr="72C2770E">
              <w:rPr>
                <w:rFonts w:cs="Arial"/>
                <w:sz w:val="22"/>
              </w:rPr>
              <w:t>held</w:t>
            </w:r>
          </w:p>
        </w:tc>
        <w:tc>
          <w:tcPr>
            <w:tcW w:w="2835" w:type="dxa"/>
            <w:tcBorders>
              <w:top w:val="single" w:sz="4" w:space="0" w:color="auto"/>
              <w:left w:val="single" w:sz="4" w:space="0" w:color="auto"/>
              <w:bottom w:val="single" w:sz="4" w:space="0" w:color="auto"/>
              <w:right w:val="single" w:sz="4" w:space="0" w:color="auto"/>
            </w:tcBorders>
            <w:vAlign w:val="center"/>
          </w:tcPr>
          <w:p w14:paraId="04613B10" w14:textId="2BD13A72" w:rsidR="6B8DB5F2" w:rsidRDefault="6B8DB5F2" w:rsidP="72C2770E">
            <w:pPr>
              <w:pStyle w:val="NoSpacing"/>
              <w:jc w:val="center"/>
              <w:rPr>
                <w:rFonts w:cs="Arial"/>
                <w:sz w:val="22"/>
              </w:rPr>
            </w:pPr>
            <w:r w:rsidRPr="72C2770E">
              <w:rPr>
                <w:rFonts w:cs="Arial"/>
                <w:sz w:val="22"/>
              </w:rPr>
              <w:t>15/05/26</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9FAF0DE" w14:textId="3930ECA8" w:rsidR="781EA4DF" w:rsidRDefault="781EA4DF" w:rsidP="72C2770E">
            <w:pPr>
              <w:pStyle w:val="NoSpacing"/>
              <w:jc w:val="center"/>
              <w:rPr>
                <w:rFonts w:cs="Arial"/>
                <w:sz w:val="22"/>
              </w:rPr>
            </w:pPr>
            <w:r w:rsidRPr="72C2770E">
              <w:rPr>
                <w:rFonts w:cs="Arial"/>
                <w:sz w:val="22"/>
              </w:rPr>
              <w:t>Sport Wales/Disability Sport Wales</w:t>
            </w:r>
          </w:p>
        </w:tc>
      </w:tr>
      <w:tr w:rsidR="00843A60" w:rsidRPr="006852C5" w14:paraId="7DB47136" w14:textId="77777777" w:rsidTr="04E1946F">
        <w:trPr>
          <w:trHeight w:val="405"/>
        </w:trPr>
        <w:tc>
          <w:tcPr>
            <w:tcW w:w="3686" w:type="dxa"/>
            <w:tcBorders>
              <w:top w:val="single" w:sz="4" w:space="0" w:color="auto"/>
              <w:left w:val="single" w:sz="4" w:space="0" w:color="auto"/>
              <w:bottom w:val="single" w:sz="4" w:space="0" w:color="auto"/>
              <w:right w:val="single" w:sz="4" w:space="0" w:color="auto"/>
            </w:tcBorders>
            <w:vAlign w:val="center"/>
          </w:tcPr>
          <w:p w14:paraId="3F347522" w14:textId="00BCF53F" w:rsidR="00843A60" w:rsidRPr="006852C5" w:rsidRDefault="00251D0F" w:rsidP="72C2770E">
            <w:pPr>
              <w:pStyle w:val="NoSpacing"/>
              <w:rPr>
                <w:rFonts w:cs="Arial"/>
                <w:sz w:val="22"/>
              </w:rPr>
            </w:pPr>
            <w:r w:rsidRPr="72C2770E">
              <w:rPr>
                <w:rFonts w:cs="Arial"/>
                <w:sz w:val="22"/>
              </w:rPr>
              <w:t>Contract Award</w:t>
            </w:r>
            <w:r w:rsidR="62BF68F5" w:rsidRPr="72C2770E">
              <w:rPr>
                <w:rFonts w:cs="Arial"/>
                <w:sz w:val="22"/>
              </w:rPr>
              <w:t xml:space="preserve"> week </w:t>
            </w:r>
            <w:r w:rsidR="37664BC3" w:rsidRPr="72C2770E">
              <w:rPr>
                <w:rFonts w:cs="Arial"/>
                <w:sz w:val="22"/>
              </w:rPr>
              <w:t xml:space="preserve">beginning </w:t>
            </w:r>
          </w:p>
        </w:tc>
        <w:tc>
          <w:tcPr>
            <w:tcW w:w="2835" w:type="dxa"/>
            <w:tcBorders>
              <w:top w:val="single" w:sz="4" w:space="0" w:color="auto"/>
              <w:left w:val="single" w:sz="4" w:space="0" w:color="auto"/>
              <w:bottom w:val="single" w:sz="4" w:space="0" w:color="auto"/>
              <w:right w:val="single" w:sz="4" w:space="0" w:color="auto"/>
            </w:tcBorders>
            <w:vAlign w:val="center"/>
          </w:tcPr>
          <w:p w14:paraId="5A7E6434" w14:textId="2AF9CC1A" w:rsidR="00843A60" w:rsidRPr="006852C5" w:rsidRDefault="0075340F" w:rsidP="72C2770E">
            <w:pPr>
              <w:pStyle w:val="NoSpacing"/>
              <w:jc w:val="center"/>
              <w:rPr>
                <w:rFonts w:cs="Arial"/>
                <w:sz w:val="22"/>
              </w:rPr>
            </w:pPr>
            <w:r w:rsidRPr="72C2770E">
              <w:rPr>
                <w:rFonts w:cs="Arial"/>
                <w:sz w:val="22"/>
              </w:rPr>
              <w:t>1</w:t>
            </w:r>
            <w:r w:rsidR="725FAAAC" w:rsidRPr="72C2770E">
              <w:rPr>
                <w:rFonts w:cs="Arial"/>
                <w:sz w:val="22"/>
              </w:rPr>
              <w:t>9</w:t>
            </w:r>
            <w:r w:rsidRPr="72C2770E">
              <w:rPr>
                <w:rFonts w:cs="Arial"/>
                <w:sz w:val="22"/>
              </w:rPr>
              <w:t>/0</w:t>
            </w:r>
            <w:r w:rsidR="6190430F" w:rsidRPr="72C2770E">
              <w:rPr>
                <w:rFonts w:cs="Arial"/>
                <w:sz w:val="22"/>
              </w:rPr>
              <w:t>5</w:t>
            </w:r>
            <w:r w:rsidRPr="72C2770E">
              <w:rPr>
                <w:rFonts w:cs="Arial"/>
                <w:sz w:val="22"/>
              </w:rPr>
              <w:t>/26</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DD70A57" w14:textId="3BB95736" w:rsidR="00843A60" w:rsidRPr="006852C5" w:rsidRDefault="006906C1" w:rsidP="00982726">
            <w:pPr>
              <w:pStyle w:val="NoSpacing"/>
              <w:jc w:val="center"/>
              <w:rPr>
                <w:rFonts w:cs="Arial"/>
                <w:sz w:val="22"/>
              </w:rPr>
            </w:pPr>
            <w:r w:rsidRPr="006852C5">
              <w:rPr>
                <w:rFonts w:cs="Arial"/>
                <w:sz w:val="22"/>
              </w:rPr>
              <w:t>Sport Wales</w:t>
            </w:r>
            <w:r w:rsidR="0075340F">
              <w:rPr>
                <w:rFonts w:cs="Arial"/>
                <w:sz w:val="22"/>
              </w:rPr>
              <w:t>/Disability Sport Wale</w:t>
            </w:r>
            <w:r w:rsidR="001F3A42">
              <w:rPr>
                <w:rFonts w:cs="Arial"/>
                <w:sz w:val="22"/>
              </w:rPr>
              <w:t>s</w:t>
            </w:r>
          </w:p>
        </w:tc>
      </w:tr>
      <w:tr w:rsidR="00843A60" w:rsidRPr="006852C5" w14:paraId="7C02F923" w14:textId="77777777" w:rsidTr="04E1946F">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0E681B02" w14:textId="07DF834D" w:rsidR="00843A60" w:rsidRPr="006852C5" w:rsidRDefault="00251D0F" w:rsidP="007A7269">
            <w:pPr>
              <w:pStyle w:val="NoSpacing"/>
              <w:rPr>
                <w:rFonts w:cs="Arial"/>
                <w:sz w:val="22"/>
              </w:rPr>
            </w:pPr>
            <w:r>
              <w:rPr>
                <w:rFonts w:cs="Arial"/>
                <w:sz w:val="22"/>
              </w:rPr>
              <w:t>Contract Star</w:t>
            </w:r>
            <w:r w:rsidR="00982726">
              <w:rPr>
                <w:rFonts w:cs="Arial"/>
                <w:sz w:val="22"/>
              </w:rPr>
              <w:t>t</w:t>
            </w:r>
          </w:p>
        </w:tc>
        <w:tc>
          <w:tcPr>
            <w:tcW w:w="2835" w:type="dxa"/>
            <w:tcBorders>
              <w:top w:val="single" w:sz="4" w:space="0" w:color="auto"/>
              <w:left w:val="single" w:sz="4" w:space="0" w:color="auto"/>
              <w:bottom w:val="single" w:sz="4" w:space="0" w:color="auto"/>
              <w:right w:val="single" w:sz="4" w:space="0" w:color="auto"/>
            </w:tcBorders>
            <w:vAlign w:val="center"/>
          </w:tcPr>
          <w:p w14:paraId="4AE0CEE7" w14:textId="624A371B" w:rsidR="00843A60" w:rsidRPr="006852C5" w:rsidRDefault="00CF251F" w:rsidP="72C2770E">
            <w:pPr>
              <w:pStyle w:val="NoSpacing"/>
              <w:jc w:val="center"/>
              <w:rPr>
                <w:rFonts w:cs="Arial"/>
                <w:sz w:val="22"/>
              </w:rPr>
            </w:pPr>
            <w:r w:rsidRPr="72C2770E">
              <w:rPr>
                <w:rFonts w:cs="Arial"/>
                <w:sz w:val="22"/>
              </w:rPr>
              <w:t>0</w:t>
            </w:r>
            <w:r w:rsidR="5363B7C7" w:rsidRPr="72C2770E">
              <w:rPr>
                <w:rFonts w:cs="Arial"/>
                <w:sz w:val="22"/>
              </w:rPr>
              <w:t>1</w:t>
            </w:r>
            <w:r w:rsidRPr="72C2770E">
              <w:rPr>
                <w:rFonts w:cs="Arial"/>
                <w:sz w:val="22"/>
              </w:rPr>
              <w:t>/0</w:t>
            </w:r>
            <w:r w:rsidR="089DF0D3" w:rsidRPr="72C2770E">
              <w:rPr>
                <w:rFonts w:cs="Arial"/>
                <w:sz w:val="22"/>
              </w:rPr>
              <w:t>6</w:t>
            </w:r>
            <w:r w:rsidRPr="72C2770E">
              <w:rPr>
                <w:rFonts w:cs="Arial"/>
                <w:sz w:val="22"/>
              </w:rPr>
              <w:t>/26</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D6E5015" w14:textId="2BE21DE2" w:rsidR="00843A60" w:rsidRPr="006852C5" w:rsidRDefault="00251D0F" w:rsidP="00982726">
            <w:pPr>
              <w:pStyle w:val="NoSpacing"/>
              <w:jc w:val="center"/>
              <w:rPr>
                <w:rFonts w:cs="Arial"/>
                <w:sz w:val="22"/>
              </w:rPr>
            </w:pPr>
            <w:r>
              <w:rPr>
                <w:rFonts w:cs="Arial"/>
                <w:sz w:val="22"/>
              </w:rPr>
              <w:t>Sport Wales</w:t>
            </w:r>
            <w:r w:rsidR="00CF251F">
              <w:rPr>
                <w:rFonts w:cs="Arial"/>
                <w:sz w:val="22"/>
              </w:rPr>
              <w:t xml:space="preserve">/Disability Sport Wales </w:t>
            </w:r>
            <w:r>
              <w:rPr>
                <w:rFonts w:cs="Arial"/>
                <w:sz w:val="22"/>
              </w:rPr>
              <w:t xml:space="preserve">and </w:t>
            </w:r>
            <w:r w:rsidR="006F3939">
              <w:rPr>
                <w:rFonts w:cs="Arial"/>
                <w:sz w:val="22"/>
              </w:rPr>
              <w:t>Tenderer</w:t>
            </w:r>
          </w:p>
        </w:tc>
      </w:tr>
    </w:tbl>
    <w:p w14:paraId="201944B9" w14:textId="71210591" w:rsidR="00843A60" w:rsidRPr="006852C5" w:rsidRDefault="00843A60" w:rsidP="007A7269">
      <w:pPr>
        <w:pStyle w:val="NoSpacing"/>
        <w:jc w:val="both"/>
        <w:rPr>
          <w:sz w:val="22"/>
        </w:rPr>
      </w:pPr>
    </w:p>
    <w:p w14:paraId="26C2739C" w14:textId="305E7BF7" w:rsidR="007809D1" w:rsidRDefault="007809D1" w:rsidP="00DC0A0D">
      <w:pPr>
        <w:pStyle w:val="NoSpacing"/>
        <w:numPr>
          <w:ilvl w:val="1"/>
          <w:numId w:val="3"/>
        </w:numPr>
        <w:jc w:val="both"/>
        <w:rPr>
          <w:sz w:val="22"/>
        </w:rPr>
      </w:pPr>
      <w:r w:rsidRPr="00DC0A0D">
        <w:rPr>
          <w:sz w:val="22"/>
        </w:rPr>
        <w:t xml:space="preserve">Tender submissions are to be submitted in electronic format to the </w:t>
      </w:r>
      <w:proofErr w:type="spellStart"/>
      <w:r w:rsidRPr="00DC0A0D">
        <w:rPr>
          <w:sz w:val="22"/>
        </w:rPr>
        <w:t>Postbox</w:t>
      </w:r>
      <w:proofErr w:type="spellEnd"/>
      <w:r w:rsidRPr="00DC0A0D">
        <w:rPr>
          <w:sz w:val="22"/>
        </w:rPr>
        <w:t xml:space="preserve"> facility on </w:t>
      </w:r>
      <w:hyperlink r:id="rId23" w:history="1">
        <w:r w:rsidRPr="00DC0A0D">
          <w:rPr>
            <w:rStyle w:val="Hyperlink"/>
            <w:color w:val="auto"/>
            <w:sz w:val="22"/>
            <w:u w:val="none"/>
          </w:rPr>
          <w:t>sell2wales.gov.uk</w:t>
        </w:r>
      </w:hyperlink>
      <w:r w:rsidRPr="00DC0A0D">
        <w:rPr>
          <w:sz w:val="22"/>
        </w:rPr>
        <w:t xml:space="preserve"> b</w:t>
      </w:r>
      <w:r w:rsidR="0049263E">
        <w:rPr>
          <w:sz w:val="22"/>
        </w:rPr>
        <w:t xml:space="preserve">y </w:t>
      </w:r>
      <w:r w:rsidR="006B65C5">
        <w:rPr>
          <w:sz w:val="22"/>
        </w:rPr>
        <w:t>4</w:t>
      </w:r>
      <w:r w:rsidR="0049263E">
        <w:rPr>
          <w:sz w:val="22"/>
        </w:rPr>
        <w:t>pm</w:t>
      </w:r>
      <w:r w:rsidR="00251D0F">
        <w:rPr>
          <w:sz w:val="22"/>
        </w:rPr>
        <w:t xml:space="preserve"> on </w:t>
      </w:r>
      <w:r w:rsidR="002C7A23">
        <w:rPr>
          <w:sz w:val="22"/>
        </w:rPr>
        <w:t>29</w:t>
      </w:r>
      <w:r w:rsidR="0049263E">
        <w:rPr>
          <w:sz w:val="22"/>
        </w:rPr>
        <w:t>/0</w:t>
      </w:r>
      <w:r w:rsidR="002C7A23">
        <w:rPr>
          <w:sz w:val="22"/>
        </w:rPr>
        <w:t>4</w:t>
      </w:r>
      <w:r w:rsidR="0049263E">
        <w:rPr>
          <w:sz w:val="22"/>
        </w:rPr>
        <w:t>/26</w:t>
      </w:r>
      <w:r w:rsidR="00251D0F" w:rsidRPr="00251D0F">
        <w:rPr>
          <w:sz w:val="22"/>
        </w:rPr>
        <w:t>.</w:t>
      </w:r>
      <w:r w:rsidRPr="00DC0A0D">
        <w:rPr>
          <w:sz w:val="22"/>
        </w:rPr>
        <w:t xml:space="preserve"> Responses received after the deadline may not be considered. </w:t>
      </w:r>
    </w:p>
    <w:p w14:paraId="5FA01BC5" w14:textId="77777777" w:rsidR="00251D0F" w:rsidRDefault="00251D0F" w:rsidP="00251D0F">
      <w:pPr>
        <w:pStyle w:val="NoSpacing"/>
        <w:ind w:left="720"/>
        <w:jc w:val="both"/>
        <w:rPr>
          <w:sz w:val="22"/>
        </w:rPr>
      </w:pPr>
    </w:p>
    <w:p w14:paraId="1E45C0A2" w14:textId="53D2016A" w:rsidR="007809D1" w:rsidRDefault="007809D1" w:rsidP="00337393">
      <w:pPr>
        <w:pStyle w:val="NoSpacing"/>
        <w:numPr>
          <w:ilvl w:val="1"/>
          <w:numId w:val="3"/>
        </w:numPr>
        <w:jc w:val="both"/>
        <w:rPr>
          <w:sz w:val="22"/>
        </w:rPr>
      </w:pPr>
      <w:r w:rsidRPr="00337393">
        <w:rPr>
          <w:sz w:val="22"/>
        </w:rPr>
        <w:t xml:space="preserve">A </w:t>
      </w:r>
      <w:hyperlink r:id="rId24" w:history="1">
        <w:r w:rsidRPr="00251D0F">
          <w:rPr>
            <w:rStyle w:val="Hyperlink"/>
            <w:sz w:val="22"/>
          </w:rPr>
          <w:t xml:space="preserve">Suppliers’ </w:t>
        </w:r>
        <w:proofErr w:type="spellStart"/>
        <w:r w:rsidRPr="00251D0F">
          <w:rPr>
            <w:rStyle w:val="Hyperlink"/>
            <w:sz w:val="22"/>
          </w:rPr>
          <w:t>Postbox</w:t>
        </w:r>
        <w:proofErr w:type="spellEnd"/>
        <w:r w:rsidRPr="00251D0F">
          <w:rPr>
            <w:rStyle w:val="Hyperlink"/>
            <w:sz w:val="22"/>
          </w:rPr>
          <w:t xml:space="preserve"> user guide</w:t>
        </w:r>
      </w:hyperlink>
      <w:r w:rsidRPr="00337393">
        <w:rPr>
          <w:sz w:val="22"/>
        </w:rPr>
        <w:t xml:space="preserve"> is available under the ‘Help and Support’ section of the Sell2Wales website.</w:t>
      </w:r>
    </w:p>
    <w:p w14:paraId="35BA09DA" w14:textId="77777777" w:rsidR="00251D0F" w:rsidRDefault="00251D0F" w:rsidP="00251D0F">
      <w:pPr>
        <w:pStyle w:val="NoSpacing"/>
        <w:ind w:left="720"/>
        <w:jc w:val="both"/>
        <w:rPr>
          <w:sz w:val="22"/>
        </w:rPr>
      </w:pPr>
    </w:p>
    <w:p w14:paraId="645E0959" w14:textId="1C564C4E" w:rsidR="008C7BC6" w:rsidRDefault="00843A60" w:rsidP="00337393">
      <w:pPr>
        <w:pStyle w:val="NoSpacing"/>
        <w:numPr>
          <w:ilvl w:val="1"/>
          <w:numId w:val="3"/>
        </w:numPr>
        <w:jc w:val="both"/>
        <w:rPr>
          <w:sz w:val="22"/>
        </w:rPr>
      </w:pPr>
      <w:r w:rsidRPr="00337393">
        <w:rPr>
          <w:sz w:val="22"/>
        </w:rPr>
        <w:t xml:space="preserve">Should tenderers encounter any issues when </w:t>
      </w:r>
      <w:r w:rsidR="00F40E7F" w:rsidRPr="00337393">
        <w:rPr>
          <w:sz w:val="22"/>
        </w:rPr>
        <w:t xml:space="preserve">submitting clarification questions, please </w:t>
      </w:r>
      <w:r w:rsidR="0074628C" w:rsidRPr="00337393">
        <w:rPr>
          <w:sz w:val="22"/>
        </w:rPr>
        <w:t xml:space="preserve">use the Sell2Wales support function. </w:t>
      </w:r>
    </w:p>
    <w:p w14:paraId="32FEC2FB" w14:textId="77777777" w:rsidR="00251D0F" w:rsidRDefault="00251D0F" w:rsidP="00251D0F">
      <w:pPr>
        <w:pStyle w:val="NoSpacing"/>
        <w:ind w:left="720"/>
        <w:jc w:val="both"/>
        <w:rPr>
          <w:sz w:val="22"/>
        </w:rPr>
      </w:pPr>
    </w:p>
    <w:p w14:paraId="1F719087" w14:textId="69513280" w:rsidR="00251D0F" w:rsidRDefault="00251D0F" w:rsidP="00337393">
      <w:pPr>
        <w:pStyle w:val="NoSpacing"/>
        <w:numPr>
          <w:ilvl w:val="1"/>
          <w:numId w:val="3"/>
        </w:numPr>
        <w:jc w:val="both"/>
        <w:rPr>
          <w:sz w:val="22"/>
        </w:rPr>
      </w:pPr>
      <w:r>
        <w:rPr>
          <w:sz w:val="22"/>
        </w:rPr>
        <w:lastRenderedPageBreak/>
        <w:t>Clarification questions (queries) in relation to the tender are to be submitted via the Sell2Wales questions and answer functionality. Clarification questions received outside of Sell2Wales (e.g. via email) may not be responded to.</w:t>
      </w:r>
    </w:p>
    <w:p w14:paraId="2D4B931B" w14:textId="77777777" w:rsidR="00251D0F" w:rsidRDefault="00251D0F" w:rsidP="00251D0F">
      <w:pPr>
        <w:pStyle w:val="NoSpacing"/>
        <w:ind w:left="720"/>
        <w:jc w:val="both"/>
        <w:rPr>
          <w:sz w:val="22"/>
        </w:rPr>
      </w:pPr>
    </w:p>
    <w:p w14:paraId="0AA0EE44" w14:textId="050BB5D6" w:rsidR="00843A60" w:rsidRPr="00337393" w:rsidRDefault="00843A60" w:rsidP="00337393">
      <w:pPr>
        <w:pStyle w:val="NoSpacing"/>
        <w:numPr>
          <w:ilvl w:val="1"/>
          <w:numId w:val="3"/>
        </w:numPr>
        <w:jc w:val="both"/>
        <w:rPr>
          <w:sz w:val="22"/>
        </w:rPr>
      </w:pPr>
      <w:r w:rsidRPr="00337393">
        <w:rPr>
          <w:sz w:val="22"/>
        </w:rPr>
        <w:t xml:space="preserve">Responses may be received in Welsh or English. </w:t>
      </w:r>
      <w:r w:rsidR="007B0B6C" w:rsidRPr="00337393">
        <w:rPr>
          <w:sz w:val="22"/>
        </w:rPr>
        <w:t>Responses</w:t>
      </w:r>
      <w:r w:rsidRPr="00337393">
        <w:rPr>
          <w:sz w:val="22"/>
        </w:rPr>
        <w:t xml:space="preserve"> submitted in Welsh will not be treated less favourably than those submitted in English. All subsequent correspondence/communication will be conducted in keeping with the language of the submitted </w:t>
      </w:r>
      <w:r w:rsidR="00006C90" w:rsidRPr="00337393">
        <w:rPr>
          <w:sz w:val="22"/>
        </w:rPr>
        <w:t>response</w:t>
      </w:r>
      <w:r w:rsidRPr="00337393">
        <w:rPr>
          <w:sz w:val="22"/>
        </w:rPr>
        <w:t>.</w:t>
      </w:r>
    </w:p>
    <w:p w14:paraId="1211A498" w14:textId="77777777" w:rsidR="004C1926" w:rsidRDefault="004C1926" w:rsidP="007A7269">
      <w:pPr>
        <w:pStyle w:val="NoSpacing"/>
        <w:jc w:val="both"/>
        <w:rPr>
          <w:b/>
          <w:bCs/>
          <w:sz w:val="22"/>
        </w:rPr>
      </w:pPr>
    </w:p>
    <w:p w14:paraId="3ED18077" w14:textId="0C6AF5B1" w:rsidR="00251D0F" w:rsidRDefault="00251D0F" w:rsidP="00251D0F">
      <w:pPr>
        <w:pStyle w:val="Heading2"/>
        <w:numPr>
          <w:ilvl w:val="0"/>
          <w:numId w:val="3"/>
        </w:numPr>
        <w:jc w:val="both"/>
      </w:pPr>
      <w:bookmarkStart w:id="3" w:name="_Toc222396574"/>
      <w:r>
        <w:t>Procedural and Response Requirements</w:t>
      </w:r>
      <w:bookmarkEnd w:id="3"/>
    </w:p>
    <w:p w14:paraId="063A258F" w14:textId="77777777" w:rsidR="00251D0F" w:rsidRDefault="00251D0F" w:rsidP="00251D0F">
      <w:pPr>
        <w:pStyle w:val="NoSpacing"/>
        <w:jc w:val="both"/>
      </w:pPr>
    </w:p>
    <w:p w14:paraId="20245DFC" w14:textId="77777777" w:rsidR="00251D0F" w:rsidRDefault="00251D0F" w:rsidP="00251D0F">
      <w:pPr>
        <w:pStyle w:val="NoSpacing"/>
        <w:numPr>
          <w:ilvl w:val="1"/>
          <w:numId w:val="3"/>
        </w:numPr>
        <w:jc w:val="both"/>
        <w:rPr>
          <w:sz w:val="22"/>
          <w:szCs w:val="24"/>
        </w:rPr>
      </w:pPr>
      <w:r w:rsidRPr="00251D0F">
        <w:rPr>
          <w:sz w:val="22"/>
          <w:szCs w:val="24"/>
        </w:rPr>
        <w:t xml:space="preserve">This Invitation to Tender document, together with </w:t>
      </w:r>
      <w:proofErr w:type="gramStart"/>
      <w:r w:rsidRPr="00251D0F">
        <w:rPr>
          <w:sz w:val="22"/>
          <w:szCs w:val="24"/>
        </w:rPr>
        <w:t>any and all</w:t>
      </w:r>
      <w:proofErr w:type="gramEnd"/>
      <w:r w:rsidRPr="00251D0F">
        <w:rPr>
          <w:sz w:val="22"/>
          <w:szCs w:val="24"/>
        </w:rPr>
        <w:t xml:space="preserve"> other associated tender documents provided to tenderers in connection with this procurement</w:t>
      </w:r>
      <w:r>
        <w:rPr>
          <w:sz w:val="22"/>
          <w:szCs w:val="24"/>
        </w:rPr>
        <w:t>,</w:t>
      </w:r>
      <w:r w:rsidRPr="00251D0F">
        <w:rPr>
          <w:sz w:val="22"/>
          <w:szCs w:val="24"/>
        </w:rPr>
        <w:t xml:space="preserve"> contain procedural and response requirements that tenderers must follow. </w:t>
      </w:r>
    </w:p>
    <w:p w14:paraId="74F4D8CF" w14:textId="77777777" w:rsidR="00251D0F" w:rsidRDefault="00251D0F" w:rsidP="00251D0F">
      <w:pPr>
        <w:pStyle w:val="NoSpacing"/>
        <w:ind w:left="720"/>
        <w:jc w:val="both"/>
        <w:rPr>
          <w:sz w:val="22"/>
          <w:szCs w:val="24"/>
        </w:rPr>
      </w:pPr>
    </w:p>
    <w:p w14:paraId="71C343E4" w14:textId="4D7410C1" w:rsidR="00251D0F" w:rsidRDefault="00251D0F" w:rsidP="00251D0F">
      <w:pPr>
        <w:pStyle w:val="NoSpacing"/>
        <w:numPr>
          <w:ilvl w:val="1"/>
          <w:numId w:val="3"/>
        </w:numPr>
        <w:jc w:val="both"/>
        <w:rPr>
          <w:sz w:val="22"/>
          <w:szCs w:val="24"/>
        </w:rPr>
      </w:pPr>
      <w:r w:rsidRPr="00251D0F">
        <w:rPr>
          <w:sz w:val="22"/>
          <w:szCs w:val="24"/>
        </w:rPr>
        <w:t xml:space="preserve">Failure to comply with or adhere to any procedural or response requirement may result in the exclusion of the tenderer from the procurement and the invalidation of their response, at </w:t>
      </w:r>
      <w:r>
        <w:rPr>
          <w:sz w:val="22"/>
          <w:szCs w:val="24"/>
        </w:rPr>
        <w:t>Sport Wales’s</w:t>
      </w:r>
      <w:r w:rsidRPr="00251D0F">
        <w:rPr>
          <w:sz w:val="22"/>
          <w:szCs w:val="24"/>
        </w:rPr>
        <w:t xml:space="preserve"> sole discretion.</w:t>
      </w:r>
    </w:p>
    <w:p w14:paraId="58A53586" w14:textId="77777777" w:rsidR="00251D0F" w:rsidRDefault="00251D0F" w:rsidP="007A7269">
      <w:pPr>
        <w:pStyle w:val="NoSpacing"/>
        <w:jc w:val="both"/>
        <w:rPr>
          <w:b/>
          <w:bCs/>
          <w:sz w:val="22"/>
        </w:rPr>
      </w:pPr>
    </w:p>
    <w:p w14:paraId="4DCF9DAA" w14:textId="4934D38D" w:rsidR="00251D0F" w:rsidRDefault="00251D0F" w:rsidP="00251D0F">
      <w:pPr>
        <w:pStyle w:val="Heading2"/>
        <w:numPr>
          <w:ilvl w:val="0"/>
          <w:numId w:val="3"/>
        </w:numPr>
        <w:jc w:val="both"/>
      </w:pPr>
      <w:bookmarkStart w:id="4" w:name="_Toc222396575"/>
      <w:r>
        <w:t>Acceptance of Tenders</w:t>
      </w:r>
      <w:bookmarkEnd w:id="4"/>
    </w:p>
    <w:p w14:paraId="30E06524" w14:textId="77777777" w:rsidR="00251D0F" w:rsidRDefault="00251D0F" w:rsidP="00251D0F">
      <w:pPr>
        <w:pStyle w:val="NoSpacing"/>
        <w:jc w:val="both"/>
      </w:pPr>
    </w:p>
    <w:p w14:paraId="55E31518" w14:textId="0C56C7EE" w:rsidR="0010713E" w:rsidRDefault="0010713E" w:rsidP="0010713E">
      <w:pPr>
        <w:pStyle w:val="NoSpacing"/>
        <w:numPr>
          <w:ilvl w:val="1"/>
          <w:numId w:val="3"/>
        </w:numPr>
        <w:jc w:val="both"/>
        <w:rPr>
          <w:sz w:val="22"/>
        </w:rPr>
      </w:pPr>
      <w:r>
        <w:rPr>
          <w:sz w:val="22"/>
          <w:szCs w:val="24"/>
        </w:rPr>
        <w:t>Sport Wales</w:t>
      </w:r>
      <w:r w:rsidR="00026204">
        <w:rPr>
          <w:sz w:val="22"/>
          <w:szCs w:val="24"/>
        </w:rPr>
        <w:t xml:space="preserve"> and Disability Sport Wales</w:t>
      </w:r>
      <w:r>
        <w:rPr>
          <w:sz w:val="22"/>
          <w:szCs w:val="24"/>
        </w:rPr>
        <w:t xml:space="preserve"> will review all tenders received via the Sell2Wales </w:t>
      </w:r>
      <w:proofErr w:type="spellStart"/>
      <w:r>
        <w:rPr>
          <w:sz w:val="22"/>
          <w:szCs w:val="24"/>
        </w:rPr>
        <w:t>Postbox</w:t>
      </w:r>
      <w:proofErr w:type="spellEnd"/>
      <w:r>
        <w:rPr>
          <w:sz w:val="22"/>
          <w:szCs w:val="24"/>
        </w:rPr>
        <w:t>. Note however that r</w:t>
      </w:r>
      <w:r w:rsidRPr="00DC0A0D">
        <w:rPr>
          <w:sz w:val="22"/>
        </w:rPr>
        <w:t xml:space="preserve">esponses received after the deadline may not be considered. </w:t>
      </w:r>
    </w:p>
    <w:p w14:paraId="57A1EFE5" w14:textId="77777777" w:rsidR="0010713E" w:rsidRDefault="0010713E" w:rsidP="0010713E">
      <w:pPr>
        <w:pStyle w:val="NoSpacing"/>
        <w:ind w:left="720"/>
        <w:jc w:val="both"/>
        <w:rPr>
          <w:sz w:val="22"/>
          <w:szCs w:val="24"/>
        </w:rPr>
      </w:pPr>
    </w:p>
    <w:p w14:paraId="5EBF7438" w14:textId="4C578AA9" w:rsidR="00251D0F" w:rsidRPr="00251D0F" w:rsidRDefault="00251D0F" w:rsidP="00251D0F">
      <w:pPr>
        <w:pStyle w:val="NoSpacing"/>
        <w:numPr>
          <w:ilvl w:val="1"/>
          <w:numId w:val="3"/>
        </w:numPr>
        <w:jc w:val="both"/>
        <w:rPr>
          <w:sz w:val="22"/>
          <w:szCs w:val="24"/>
        </w:rPr>
      </w:pPr>
      <w:r w:rsidRPr="00251D0F">
        <w:rPr>
          <w:sz w:val="22"/>
          <w:szCs w:val="24"/>
        </w:rPr>
        <w:t xml:space="preserve">Except for manifest error, or as may otherwise be expressly agreed by both </w:t>
      </w:r>
      <w:r>
        <w:rPr>
          <w:sz w:val="22"/>
          <w:szCs w:val="24"/>
        </w:rPr>
        <w:t>Sport Wales</w:t>
      </w:r>
      <w:r w:rsidR="004B3231">
        <w:rPr>
          <w:sz w:val="22"/>
          <w:szCs w:val="24"/>
        </w:rPr>
        <w:t>/Disability Sport Wales</w:t>
      </w:r>
      <w:r w:rsidRPr="00251D0F">
        <w:rPr>
          <w:sz w:val="22"/>
          <w:szCs w:val="24"/>
        </w:rPr>
        <w:t xml:space="preserve"> and the tenderer, the content of submitted tender responses with regards to this procurement will be deemed to be binding upon the tenderer and open for acceptance by </w:t>
      </w:r>
      <w:r>
        <w:rPr>
          <w:sz w:val="22"/>
          <w:szCs w:val="24"/>
        </w:rPr>
        <w:t>Sport Wales</w:t>
      </w:r>
      <w:r w:rsidR="00026204">
        <w:rPr>
          <w:sz w:val="22"/>
          <w:szCs w:val="24"/>
        </w:rPr>
        <w:t xml:space="preserve"> and Disability Sport Wales</w:t>
      </w:r>
      <w:r>
        <w:rPr>
          <w:sz w:val="22"/>
          <w:szCs w:val="24"/>
        </w:rPr>
        <w:t>.</w:t>
      </w:r>
    </w:p>
    <w:p w14:paraId="71DA6143" w14:textId="77777777" w:rsidR="00251D0F" w:rsidRPr="00251D0F" w:rsidRDefault="00251D0F" w:rsidP="00251D0F">
      <w:pPr>
        <w:pStyle w:val="NoSpacing"/>
        <w:ind w:left="720"/>
        <w:jc w:val="both"/>
        <w:rPr>
          <w:sz w:val="22"/>
          <w:szCs w:val="24"/>
        </w:rPr>
      </w:pPr>
    </w:p>
    <w:p w14:paraId="61D24059" w14:textId="09FE8DBD" w:rsidR="00251D0F" w:rsidRDefault="00251D0F" w:rsidP="00251D0F">
      <w:pPr>
        <w:pStyle w:val="NoSpacing"/>
        <w:numPr>
          <w:ilvl w:val="1"/>
          <w:numId w:val="3"/>
        </w:numPr>
        <w:jc w:val="both"/>
        <w:rPr>
          <w:sz w:val="22"/>
          <w:szCs w:val="24"/>
        </w:rPr>
      </w:pPr>
      <w:r w:rsidRPr="00251D0F">
        <w:rPr>
          <w:sz w:val="22"/>
          <w:szCs w:val="24"/>
        </w:rPr>
        <w:t>Prior to submitting their response, tenderers are responsible for ensuring that its staff, and those of any sub-contractors, are fully aware of all the technical, commercial and legal requirements relating to this procurement.</w:t>
      </w:r>
    </w:p>
    <w:p w14:paraId="165A1168" w14:textId="77777777" w:rsidR="0010713E" w:rsidRDefault="0010713E" w:rsidP="0010713E">
      <w:pPr>
        <w:pStyle w:val="NoSpacing"/>
        <w:ind w:left="720"/>
        <w:jc w:val="both"/>
        <w:rPr>
          <w:sz w:val="22"/>
          <w:szCs w:val="24"/>
        </w:rPr>
      </w:pPr>
    </w:p>
    <w:p w14:paraId="22D29471" w14:textId="03956BED" w:rsidR="0010713E" w:rsidRDefault="0010713E" w:rsidP="0010713E">
      <w:pPr>
        <w:pStyle w:val="NoSpacing"/>
        <w:numPr>
          <w:ilvl w:val="1"/>
          <w:numId w:val="3"/>
        </w:numPr>
        <w:jc w:val="both"/>
        <w:rPr>
          <w:sz w:val="22"/>
          <w:szCs w:val="24"/>
        </w:rPr>
      </w:pPr>
      <w:r w:rsidRPr="00F71BF4">
        <w:rPr>
          <w:sz w:val="22"/>
          <w:szCs w:val="24"/>
        </w:rPr>
        <w:t>A tender should be valid for acceptance for a period not less than 120 days from the date of submission.</w:t>
      </w:r>
    </w:p>
    <w:p w14:paraId="59FB7DA8" w14:textId="77777777" w:rsidR="00251D0F" w:rsidRPr="00251D0F" w:rsidRDefault="00251D0F" w:rsidP="00251D0F">
      <w:pPr>
        <w:pStyle w:val="NoSpacing"/>
        <w:ind w:left="720"/>
        <w:jc w:val="both"/>
        <w:rPr>
          <w:sz w:val="22"/>
          <w:szCs w:val="24"/>
        </w:rPr>
      </w:pPr>
    </w:p>
    <w:p w14:paraId="20108261" w14:textId="3E7BA599" w:rsidR="00251D0F" w:rsidRPr="00251D0F" w:rsidRDefault="00251D0F" w:rsidP="00251D0F">
      <w:pPr>
        <w:pStyle w:val="NoSpacing"/>
        <w:numPr>
          <w:ilvl w:val="1"/>
          <w:numId w:val="3"/>
        </w:numPr>
        <w:jc w:val="both"/>
        <w:rPr>
          <w:sz w:val="22"/>
          <w:szCs w:val="24"/>
        </w:rPr>
      </w:pPr>
      <w:r>
        <w:rPr>
          <w:sz w:val="22"/>
          <w:szCs w:val="24"/>
        </w:rPr>
        <w:t>Sport Wales</w:t>
      </w:r>
      <w:r w:rsidR="00C91E48">
        <w:rPr>
          <w:sz w:val="22"/>
          <w:szCs w:val="24"/>
        </w:rPr>
        <w:t xml:space="preserve"> and Disability Sport Wales</w:t>
      </w:r>
      <w:r w:rsidRPr="00251D0F">
        <w:rPr>
          <w:sz w:val="22"/>
          <w:szCs w:val="24"/>
        </w:rPr>
        <w:t xml:space="preserve"> does not commit itself to accept the lowest priced tender or any tender submission received in response to this procurement.  No submission shall be deemed to have been accepted unless such acceptance has been notified to the tenderer in writing.</w:t>
      </w:r>
    </w:p>
    <w:p w14:paraId="34668FBE" w14:textId="77777777" w:rsidR="00251D0F" w:rsidRPr="00251D0F" w:rsidRDefault="00251D0F" w:rsidP="00251D0F">
      <w:pPr>
        <w:pStyle w:val="NoSpacing"/>
        <w:ind w:left="720"/>
        <w:jc w:val="both"/>
        <w:rPr>
          <w:sz w:val="22"/>
          <w:szCs w:val="24"/>
        </w:rPr>
      </w:pPr>
    </w:p>
    <w:p w14:paraId="5DA530F5" w14:textId="1CCB8ABD" w:rsidR="00251D0F" w:rsidRPr="00251D0F" w:rsidRDefault="00251D0F" w:rsidP="00251D0F">
      <w:pPr>
        <w:pStyle w:val="NoSpacing"/>
        <w:numPr>
          <w:ilvl w:val="1"/>
          <w:numId w:val="3"/>
        </w:numPr>
        <w:jc w:val="both"/>
        <w:rPr>
          <w:sz w:val="22"/>
          <w:szCs w:val="24"/>
        </w:rPr>
      </w:pPr>
      <w:r w:rsidRPr="00251D0F">
        <w:rPr>
          <w:sz w:val="22"/>
          <w:szCs w:val="24"/>
        </w:rPr>
        <w:t>No part of the submitted tender response will be returned to the tenderer.</w:t>
      </w:r>
    </w:p>
    <w:p w14:paraId="5B311DAF" w14:textId="77777777" w:rsidR="00251D0F" w:rsidRDefault="00251D0F" w:rsidP="007A7269">
      <w:pPr>
        <w:pStyle w:val="NoSpacing"/>
        <w:jc w:val="both"/>
        <w:rPr>
          <w:b/>
          <w:bCs/>
          <w:sz w:val="22"/>
        </w:rPr>
      </w:pPr>
    </w:p>
    <w:p w14:paraId="223E709C" w14:textId="343D912B" w:rsidR="0010713E" w:rsidRDefault="0010713E" w:rsidP="0010713E">
      <w:pPr>
        <w:pStyle w:val="Heading2"/>
        <w:numPr>
          <w:ilvl w:val="0"/>
          <w:numId w:val="3"/>
        </w:numPr>
        <w:jc w:val="both"/>
      </w:pPr>
      <w:bookmarkStart w:id="5" w:name="_Toc222396576"/>
      <w:r>
        <w:t>Modifying the Procurement</w:t>
      </w:r>
      <w:bookmarkEnd w:id="5"/>
    </w:p>
    <w:p w14:paraId="5072D2E8" w14:textId="77777777" w:rsidR="0010713E" w:rsidRDefault="0010713E" w:rsidP="0010713E">
      <w:pPr>
        <w:pStyle w:val="NoSpacing"/>
        <w:jc w:val="both"/>
      </w:pPr>
    </w:p>
    <w:p w14:paraId="286B228A" w14:textId="2DB98CB3" w:rsidR="0010713E" w:rsidRPr="0010713E" w:rsidRDefault="0010713E" w:rsidP="0010713E">
      <w:pPr>
        <w:pStyle w:val="NoSpacing"/>
        <w:numPr>
          <w:ilvl w:val="1"/>
          <w:numId w:val="3"/>
        </w:numPr>
        <w:jc w:val="both"/>
        <w:rPr>
          <w:sz w:val="22"/>
          <w:szCs w:val="24"/>
        </w:rPr>
      </w:pPr>
      <w:r w:rsidRPr="0010713E">
        <w:rPr>
          <w:sz w:val="22"/>
          <w:szCs w:val="24"/>
        </w:rPr>
        <w:lastRenderedPageBreak/>
        <w:t xml:space="preserve">Neither this Invitation to Tender document, any corresponding tender notice nor any additional information given as part of this procurement shall be regarded as a commitment or representation on the part of </w:t>
      </w:r>
      <w:r>
        <w:rPr>
          <w:sz w:val="22"/>
          <w:szCs w:val="24"/>
        </w:rPr>
        <w:t>Sport Wales</w:t>
      </w:r>
      <w:r w:rsidR="005953D0">
        <w:rPr>
          <w:sz w:val="22"/>
          <w:szCs w:val="24"/>
        </w:rPr>
        <w:t>/Disability Sport Wales</w:t>
      </w:r>
      <w:r w:rsidRPr="0010713E">
        <w:rPr>
          <w:sz w:val="22"/>
          <w:szCs w:val="24"/>
        </w:rPr>
        <w:t xml:space="preserve"> (or any other person) to </w:t>
      </w:r>
      <w:proofErr w:type="gramStart"/>
      <w:r w:rsidRPr="0010713E">
        <w:rPr>
          <w:sz w:val="22"/>
          <w:szCs w:val="24"/>
        </w:rPr>
        <w:t>enter into</w:t>
      </w:r>
      <w:proofErr w:type="gramEnd"/>
      <w:r w:rsidRPr="0010713E">
        <w:rPr>
          <w:sz w:val="22"/>
          <w:szCs w:val="24"/>
        </w:rPr>
        <w:t xml:space="preserve"> a contractual arrangement.</w:t>
      </w:r>
    </w:p>
    <w:p w14:paraId="3118C4E7" w14:textId="77777777" w:rsidR="0010713E" w:rsidRPr="0010713E" w:rsidRDefault="0010713E" w:rsidP="0010713E">
      <w:pPr>
        <w:pStyle w:val="NoSpacing"/>
        <w:ind w:left="720"/>
        <w:jc w:val="both"/>
        <w:rPr>
          <w:sz w:val="22"/>
          <w:szCs w:val="24"/>
        </w:rPr>
      </w:pPr>
    </w:p>
    <w:p w14:paraId="1E46914F" w14:textId="4D4A7631" w:rsidR="0010713E" w:rsidRPr="0010713E" w:rsidRDefault="009E2169" w:rsidP="0010713E">
      <w:pPr>
        <w:pStyle w:val="NoSpacing"/>
        <w:numPr>
          <w:ilvl w:val="1"/>
          <w:numId w:val="3"/>
        </w:numPr>
        <w:jc w:val="both"/>
        <w:rPr>
          <w:sz w:val="22"/>
          <w:szCs w:val="24"/>
        </w:rPr>
      </w:pPr>
      <w:r>
        <w:rPr>
          <w:sz w:val="22"/>
          <w:szCs w:val="24"/>
        </w:rPr>
        <w:t xml:space="preserve">Jointly, </w:t>
      </w:r>
      <w:r w:rsidR="0010713E">
        <w:rPr>
          <w:sz w:val="22"/>
          <w:szCs w:val="24"/>
        </w:rPr>
        <w:t>Sport Wales</w:t>
      </w:r>
      <w:r>
        <w:rPr>
          <w:sz w:val="22"/>
          <w:szCs w:val="24"/>
        </w:rPr>
        <w:t xml:space="preserve"> and Disability Sport Wales </w:t>
      </w:r>
      <w:r w:rsidR="0010713E" w:rsidRPr="0010713E">
        <w:rPr>
          <w:sz w:val="22"/>
          <w:szCs w:val="24"/>
        </w:rPr>
        <w:t xml:space="preserve">reserves the right to terminate or otherwise cancel this procurement at any point during the process, and/or to otherwise not award any contract </w:t>
      </w:r>
      <w:proofErr w:type="gramStart"/>
      <w:r w:rsidR="0010713E" w:rsidRPr="0010713E">
        <w:rPr>
          <w:sz w:val="22"/>
          <w:szCs w:val="24"/>
        </w:rPr>
        <w:t>as a result of</w:t>
      </w:r>
      <w:proofErr w:type="gramEnd"/>
      <w:r w:rsidR="0010713E" w:rsidRPr="0010713E">
        <w:rPr>
          <w:sz w:val="22"/>
          <w:szCs w:val="24"/>
        </w:rPr>
        <w:t xml:space="preserve"> this procurement. With regards to lots, any decision by </w:t>
      </w:r>
      <w:r w:rsidR="0010713E">
        <w:rPr>
          <w:sz w:val="22"/>
          <w:szCs w:val="24"/>
        </w:rPr>
        <w:t>Sport Wales</w:t>
      </w:r>
      <w:r>
        <w:rPr>
          <w:sz w:val="22"/>
          <w:szCs w:val="24"/>
        </w:rPr>
        <w:t>/Disability Sport Wales</w:t>
      </w:r>
      <w:r w:rsidR="0010713E">
        <w:rPr>
          <w:sz w:val="22"/>
          <w:szCs w:val="24"/>
        </w:rPr>
        <w:t xml:space="preserve"> to</w:t>
      </w:r>
      <w:r w:rsidR="0010713E" w:rsidRPr="0010713E">
        <w:rPr>
          <w:sz w:val="22"/>
          <w:szCs w:val="24"/>
        </w:rPr>
        <w:t xml:space="preserve"> not to award a lot does not prevent </w:t>
      </w:r>
      <w:r w:rsidR="0010713E">
        <w:rPr>
          <w:sz w:val="22"/>
          <w:szCs w:val="24"/>
        </w:rPr>
        <w:t>Sport Wales</w:t>
      </w:r>
      <w:r>
        <w:rPr>
          <w:sz w:val="22"/>
          <w:szCs w:val="24"/>
        </w:rPr>
        <w:t xml:space="preserve">/Disability Sport Wales </w:t>
      </w:r>
      <w:r w:rsidR="0010713E" w:rsidRPr="0010713E">
        <w:rPr>
          <w:sz w:val="22"/>
          <w:szCs w:val="24"/>
        </w:rPr>
        <w:t>from awarding the remaining lots.</w:t>
      </w:r>
    </w:p>
    <w:p w14:paraId="144150CE" w14:textId="77777777" w:rsidR="0010713E" w:rsidRPr="0010713E" w:rsidRDefault="0010713E" w:rsidP="0010713E">
      <w:pPr>
        <w:pStyle w:val="NoSpacing"/>
        <w:ind w:left="720"/>
        <w:jc w:val="both"/>
        <w:rPr>
          <w:sz w:val="22"/>
          <w:szCs w:val="24"/>
        </w:rPr>
      </w:pPr>
    </w:p>
    <w:p w14:paraId="28C59ECB" w14:textId="54CA7554" w:rsidR="0010713E" w:rsidRDefault="0010713E" w:rsidP="0010713E">
      <w:pPr>
        <w:pStyle w:val="NoSpacing"/>
        <w:numPr>
          <w:ilvl w:val="1"/>
          <w:numId w:val="3"/>
        </w:numPr>
        <w:jc w:val="both"/>
        <w:rPr>
          <w:sz w:val="22"/>
          <w:szCs w:val="24"/>
        </w:rPr>
      </w:pPr>
      <w:r w:rsidRPr="0010713E">
        <w:rPr>
          <w:sz w:val="22"/>
          <w:szCs w:val="24"/>
        </w:rPr>
        <w:t xml:space="preserve">With regards to terminating or otherwise cancelling the procurement and/or otherwise not awarding any contract </w:t>
      </w:r>
      <w:proofErr w:type="gramStart"/>
      <w:r w:rsidRPr="0010713E">
        <w:rPr>
          <w:sz w:val="22"/>
          <w:szCs w:val="24"/>
        </w:rPr>
        <w:t>as a result of</w:t>
      </w:r>
      <w:proofErr w:type="gramEnd"/>
      <w:r w:rsidRPr="0010713E">
        <w:rPr>
          <w:sz w:val="22"/>
          <w:szCs w:val="24"/>
        </w:rPr>
        <w:t xml:space="preserve"> this procurement; </w:t>
      </w:r>
      <w:r>
        <w:rPr>
          <w:sz w:val="22"/>
          <w:szCs w:val="24"/>
        </w:rPr>
        <w:t>Sport Wales</w:t>
      </w:r>
      <w:r w:rsidR="009E2169">
        <w:rPr>
          <w:sz w:val="22"/>
          <w:szCs w:val="24"/>
        </w:rPr>
        <w:t>/Disability Sport Wales</w:t>
      </w:r>
      <w:r w:rsidRPr="0010713E">
        <w:rPr>
          <w:sz w:val="22"/>
          <w:szCs w:val="24"/>
        </w:rPr>
        <w:t xml:space="preserve"> shall not be liable for any costs incurred by the tenderer resulting from this action.  </w:t>
      </w:r>
    </w:p>
    <w:p w14:paraId="466D6092" w14:textId="77777777" w:rsidR="0010713E" w:rsidRDefault="0010713E" w:rsidP="0010713E">
      <w:pPr>
        <w:pStyle w:val="NoSpacing"/>
        <w:ind w:left="720"/>
        <w:jc w:val="both"/>
        <w:rPr>
          <w:sz w:val="22"/>
          <w:szCs w:val="24"/>
        </w:rPr>
      </w:pPr>
    </w:p>
    <w:p w14:paraId="267C20C9" w14:textId="2EB11805" w:rsidR="0010713E" w:rsidRPr="0010713E" w:rsidRDefault="0010713E" w:rsidP="0010713E">
      <w:pPr>
        <w:pStyle w:val="NoSpacing"/>
        <w:numPr>
          <w:ilvl w:val="1"/>
          <w:numId w:val="3"/>
        </w:numPr>
        <w:jc w:val="both"/>
        <w:rPr>
          <w:sz w:val="22"/>
          <w:szCs w:val="24"/>
        </w:rPr>
      </w:pPr>
      <w:r>
        <w:rPr>
          <w:sz w:val="22"/>
          <w:szCs w:val="24"/>
        </w:rPr>
        <w:t>Sport Wales</w:t>
      </w:r>
      <w:r w:rsidR="009E2169">
        <w:rPr>
          <w:sz w:val="22"/>
          <w:szCs w:val="24"/>
        </w:rPr>
        <w:t>/Disability Sport Wales</w:t>
      </w:r>
      <w:r>
        <w:rPr>
          <w:sz w:val="22"/>
          <w:szCs w:val="24"/>
        </w:rPr>
        <w:t xml:space="preserve"> reserves the right at any time to:</w:t>
      </w:r>
    </w:p>
    <w:p w14:paraId="632E28BD" w14:textId="77777777" w:rsidR="0010713E" w:rsidRDefault="0010713E" w:rsidP="0010713E">
      <w:pPr>
        <w:pStyle w:val="NoSpacing"/>
        <w:ind w:left="720"/>
        <w:jc w:val="both"/>
        <w:rPr>
          <w:sz w:val="22"/>
          <w:szCs w:val="24"/>
        </w:rPr>
      </w:pPr>
    </w:p>
    <w:p w14:paraId="7CFDA946" w14:textId="65AF3298" w:rsidR="0010713E" w:rsidRPr="0010713E" w:rsidRDefault="0010713E" w:rsidP="00FE410C">
      <w:pPr>
        <w:pStyle w:val="NoSpacing"/>
        <w:numPr>
          <w:ilvl w:val="0"/>
          <w:numId w:val="16"/>
        </w:numPr>
        <w:spacing w:line="360" w:lineRule="auto"/>
        <w:ind w:left="1004" w:hanging="284"/>
        <w:jc w:val="both"/>
        <w:rPr>
          <w:sz w:val="22"/>
          <w:szCs w:val="24"/>
        </w:rPr>
      </w:pPr>
      <w:r w:rsidRPr="0010713E">
        <w:rPr>
          <w:sz w:val="22"/>
          <w:szCs w:val="24"/>
        </w:rPr>
        <w:t>Issue amendments, modifications or additional information to any documentation which forms part of this procurement, including the specification</w:t>
      </w:r>
      <w:r>
        <w:rPr>
          <w:sz w:val="22"/>
          <w:szCs w:val="24"/>
        </w:rPr>
        <w:t>.</w:t>
      </w:r>
    </w:p>
    <w:p w14:paraId="2A53EFF9" w14:textId="3DD1CAF3" w:rsidR="0010713E" w:rsidRPr="0010713E" w:rsidRDefault="0010713E" w:rsidP="00FE410C">
      <w:pPr>
        <w:pStyle w:val="NoSpacing"/>
        <w:numPr>
          <w:ilvl w:val="0"/>
          <w:numId w:val="16"/>
        </w:numPr>
        <w:spacing w:line="360" w:lineRule="auto"/>
        <w:ind w:left="1004" w:hanging="284"/>
        <w:jc w:val="both"/>
        <w:rPr>
          <w:sz w:val="22"/>
          <w:szCs w:val="24"/>
        </w:rPr>
      </w:pPr>
      <w:r w:rsidRPr="0010713E">
        <w:rPr>
          <w:sz w:val="22"/>
          <w:szCs w:val="24"/>
        </w:rPr>
        <w:t>Require a tenderer to clarify any part of their response and tender submission in writing and/or provide additional information. Failure by a tenderer to respond in-line with instructions may result in their tender submission being invalidated</w:t>
      </w:r>
      <w:r>
        <w:rPr>
          <w:sz w:val="22"/>
          <w:szCs w:val="24"/>
        </w:rPr>
        <w:t>.</w:t>
      </w:r>
    </w:p>
    <w:p w14:paraId="7129DB93" w14:textId="6C227300" w:rsidR="0010713E" w:rsidRPr="0010713E" w:rsidRDefault="0010713E" w:rsidP="00FE410C">
      <w:pPr>
        <w:pStyle w:val="NoSpacing"/>
        <w:numPr>
          <w:ilvl w:val="0"/>
          <w:numId w:val="16"/>
        </w:numPr>
        <w:spacing w:line="360" w:lineRule="auto"/>
        <w:ind w:left="1004" w:hanging="284"/>
        <w:jc w:val="both"/>
        <w:rPr>
          <w:sz w:val="22"/>
          <w:szCs w:val="24"/>
        </w:rPr>
      </w:pPr>
      <w:r w:rsidRPr="0010713E">
        <w:rPr>
          <w:sz w:val="22"/>
          <w:szCs w:val="24"/>
        </w:rPr>
        <w:t>Alter the procurement timetable for this procurement</w:t>
      </w:r>
      <w:r>
        <w:rPr>
          <w:sz w:val="22"/>
          <w:szCs w:val="24"/>
        </w:rPr>
        <w:t>.</w:t>
      </w:r>
    </w:p>
    <w:p w14:paraId="6DD9987A" w14:textId="4CAFE08C" w:rsidR="0010713E" w:rsidRPr="0010713E" w:rsidRDefault="0010713E" w:rsidP="00FE410C">
      <w:pPr>
        <w:pStyle w:val="NoSpacing"/>
        <w:numPr>
          <w:ilvl w:val="0"/>
          <w:numId w:val="16"/>
        </w:numPr>
        <w:spacing w:line="360" w:lineRule="auto"/>
        <w:ind w:left="1004" w:hanging="284"/>
        <w:jc w:val="both"/>
        <w:rPr>
          <w:sz w:val="22"/>
          <w:szCs w:val="24"/>
        </w:rPr>
      </w:pPr>
      <w:r w:rsidRPr="0010713E">
        <w:rPr>
          <w:sz w:val="22"/>
          <w:szCs w:val="24"/>
        </w:rPr>
        <w:t>Re-run any part of the procurement on the same or alternative basis</w:t>
      </w:r>
      <w:r>
        <w:rPr>
          <w:sz w:val="22"/>
          <w:szCs w:val="24"/>
        </w:rPr>
        <w:t>.</w:t>
      </w:r>
    </w:p>
    <w:p w14:paraId="4FBB66BF" w14:textId="2B605D31" w:rsidR="0010713E" w:rsidRPr="0010713E" w:rsidRDefault="0010713E" w:rsidP="00FE410C">
      <w:pPr>
        <w:pStyle w:val="NoSpacing"/>
        <w:numPr>
          <w:ilvl w:val="0"/>
          <w:numId w:val="16"/>
        </w:numPr>
        <w:spacing w:line="360" w:lineRule="auto"/>
        <w:ind w:left="1004" w:hanging="284"/>
        <w:jc w:val="both"/>
        <w:rPr>
          <w:sz w:val="22"/>
          <w:szCs w:val="24"/>
        </w:rPr>
      </w:pPr>
      <w:r w:rsidRPr="0010713E">
        <w:rPr>
          <w:sz w:val="22"/>
          <w:szCs w:val="24"/>
        </w:rPr>
        <w:t>Otherwise amend the procurement as described herein</w:t>
      </w:r>
      <w:r>
        <w:rPr>
          <w:sz w:val="22"/>
          <w:szCs w:val="24"/>
        </w:rPr>
        <w:t>.</w:t>
      </w:r>
    </w:p>
    <w:p w14:paraId="520DD2D8" w14:textId="77777777" w:rsidR="0010713E" w:rsidRPr="0010713E" w:rsidRDefault="0010713E" w:rsidP="0010713E">
      <w:pPr>
        <w:pStyle w:val="NoSpacing"/>
        <w:ind w:left="720"/>
        <w:jc w:val="both"/>
        <w:rPr>
          <w:sz w:val="22"/>
          <w:szCs w:val="24"/>
        </w:rPr>
      </w:pPr>
    </w:p>
    <w:p w14:paraId="25577AB2" w14:textId="5F04B2E8" w:rsidR="0010713E" w:rsidRPr="0010713E" w:rsidRDefault="0010713E" w:rsidP="0010713E">
      <w:pPr>
        <w:pStyle w:val="NoSpacing"/>
        <w:numPr>
          <w:ilvl w:val="1"/>
          <w:numId w:val="3"/>
        </w:numPr>
        <w:jc w:val="both"/>
        <w:rPr>
          <w:sz w:val="22"/>
          <w:szCs w:val="24"/>
        </w:rPr>
      </w:pPr>
      <w:r w:rsidRPr="0010713E">
        <w:rPr>
          <w:sz w:val="22"/>
          <w:szCs w:val="24"/>
        </w:rPr>
        <w:t xml:space="preserve">The Specification </w:t>
      </w:r>
      <w:r w:rsidRPr="009E2169">
        <w:rPr>
          <w:sz w:val="22"/>
          <w:szCs w:val="24"/>
        </w:rPr>
        <w:t>(Part 1</w:t>
      </w:r>
      <w:r w:rsidR="00E41DB6" w:rsidRPr="009E2169">
        <w:rPr>
          <w:sz w:val="22"/>
          <w:szCs w:val="24"/>
        </w:rPr>
        <w:t>4</w:t>
      </w:r>
      <w:r w:rsidRPr="009E2169">
        <w:rPr>
          <w:sz w:val="22"/>
          <w:szCs w:val="24"/>
        </w:rPr>
        <w:t>)</w:t>
      </w:r>
      <w:r w:rsidRPr="0010713E">
        <w:rPr>
          <w:sz w:val="22"/>
          <w:szCs w:val="24"/>
        </w:rPr>
        <w:t xml:space="preserve"> sets out the requirements in full.  It is possible that during the life of any implemented agreement that changes to the specification, service or other requirements will arise.  </w:t>
      </w:r>
    </w:p>
    <w:p w14:paraId="280ACA91" w14:textId="77777777" w:rsidR="0010713E" w:rsidRPr="0010713E" w:rsidRDefault="0010713E" w:rsidP="0010713E">
      <w:pPr>
        <w:pStyle w:val="NoSpacing"/>
        <w:ind w:left="720"/>
        <w:jc w:val="both"/>
        <w:rPr>
          <w:sz w:val="22"/>
          <w:szCs w:val="24"/>
        </w:rPr>
      </w:pPr>
    </w:p>
    <w:p w14:paraId="4109F697" w14:textId="32F37FBA" w:rsidR="0010713E" w:rsidRDefault="0010713E" w:rsidP="0010713E">
      <w:pPr>
        <w:pStyle w:val="NoSpacing"/>
        <w:numPr>
          <w:ilvl w:val="1"/>
          <w:numId w:val="3"/>
        </w:numPr>
        <w:jc w:val="both"/>
        <w:rPr>
          <w:sz w:val="22"/>
          <w:szCs w:val="24"/>
        </w:rPr>
      </w:pPr>
      <w:r w:rsidRPr="0010713E">
        <w:rPr>
          <w:sz w:val="22"/>
          <w:szCs w:val="24"/>
        </w:rPr>
        <w:t xml:space="preserve">Changes to the Specification will be implemented by issuing written amendments to all those affected by the changes.  </w:t>
      </w:r>
      <w:r>
        <w:rPr>
          <w:sz w:val="22"/>
          <w:szCs w:val="24"/>
        </w:rPr>
        <w:t>Sport Wales</w:t>
      </w:r>
      <w:r w:rsidR="007737C5">
        <w:rPr>
          <w:sz w:val="22"/>
          <w:szCs w:val="24"/>
        </w:rPr>
        <w:t>/Disability Sport Wales</w:t>
      </w:r>
      <w:r w:rsidRPr="0010713E">
        <w:rPr>
          <w:sz w:val="22"/>
          <w:szCs w:val="24"/>
        </w:rPr>
        <w:t xml:space="preserve"> holds the sole right to implement changes in this manner.</w:t>
      </w:r>
    </w:p>
    <w:p w14:paraId="63096402" w14:textId="77777777" w:rsidR="007737C5" w:rsidRDefault="007737C5" w:rsidP="007737C5">
      <w:pPr>
        <w:pStyle w:val="ListParagraph"/>
        <w:rPr>
          <w:sz w:val="22"/>
          <w:szCs w:val="24"/>
        </w:rPr>
      </w:pPr>
    </w:p>
    <w:p w14:paraId="4E16FD8A" w14:textId="77777777" w:rsidR="007737C5" w:rsidRDefault="007737C5" w:rsidP="007737C5">
      <w:pPr>
        <w:pStyle w:val="NoSpacing"/>
        <w:ind w:left="720"/>
        <w:jc w:val="both"/>
        <w:rPr>
          <w:sz w:val="22"/>
          <w:szCs w:val="24"/>
        </w:rPr>
      </w:pPr>
    </w:p>
    <w:p w14:paraId="633DF475" w14:textId="77880609" w:rsidR="007737C5" w:rsidRPr="007737C5" w:rsidRDefault="0011497B" w:rsidP="007737C5">
      <w:pPr>
        <w:pStyle w:val="Heading2"/>
        <w:numPr>
          <w:ilvl w:val="0"/>
          <w:numId w:val="3"/>
        </w:numPr>
        <w:jc w:val="both"/>
      </w:pPr>
      <w:bookmarkStart w:id="6" w:name="_Toc222396577"/>
      <w:r w:rsidRPr="00E13FE0">
        <w:t>C</w:t>
      </w:r>
      <w:r>
        <w:t>onditions of Tender</w:t>
      </w:r>
      <w:bookmarkEnd w:id="6"/>
      <w:r w:rsidRPr="00E13FE0">
        <w:tab/>
      </w:r>
    </w:p>
    <w:p w14:paraId="09824397" w14:textId="77777777" w:rsidR="0011497B" w:rsidRPr="0011497B" w:rsidRDefault="0011497B" w:rsidP="0011497B">
      <w:pPr>
        <w:pStyle w:val="NoSpacing"/>
        <w:jc w:val="both"/>
        <w:rPr>
          <w:sz w:val="22"/>
          <w:szCs w:val="24"/>
        </w:rPr>
      </w:pPr>
      <w:r w:rsidRPr="00E13FE0">
        <w:tab/>
      </w:r>
      <w:r w:rsidRPr="00EF0A03">
        <w:rPr>
          <w:rFonts w:ascii="Calibri" w:hAnsi="Calibri" w:cs="Calibri"/>
          <w:sz w:val="18"/>
          <w:szCs w:val="18"/>
        </w:rPr>
        <w:tab/>
      </w:r>
      <w:r w:rsidRPr="00EF0A03">
        <w:rPr>
          <w:rFonts w:ascii="Calibri" w:hAnsi="Calibri" w:cs="Calibri"/>
          <w:sz w:val="18"/>
          <w:szCs w:val="18"/>
        </w:rPr>
        <w:tab/>
      </w:r>
      <w:r w:rsidRPr="00EF0A03">
        <w:rPr>
          <w:rFonts w:ascii="Calibri" w:hAnsi="Calibri" w:cs="Calibri"/>
          <w:sz w:val="18"/>
          <w:szCs w:val="18"/>
        </w:rPr>
        <w:tab/>
      </w:r>
      <w:r w:rsidRPr="00EF0A03">
        <w:rPr>
          <w:rFonts w:ascii="Calibri" w:hAnsi="Calibri" w:cs="Calibri"/>
          <w:sz w:val="18"/>
          <w:szCs w:val="18"/>
        </w:rPr>
        <w:tab/>
      </w:r>
      <w:r w:rsidRPr="00EF0A03">
        <w:rPr>
          <w:sz w:val="22"/>
          <w:szCs w:val="24"/>
        </w:rPr>
        <w:tab/>
      </w:r>
      <w:r w:rsidRPr="0011497B">
        <w:rPr>
          <w:sz w:val="22"/>
          <w:szCs w:val="24"/>
        </w:rPr>
        <w:tab/>
      </w:r>
    </w:p>
    <w:p w14:paraId="6567A39D" w14:textId="77777777" w:rsidR="0011497B" w:rsidRPr="0011497B" w:rsidRDefault="0011497B" w:rsidP="0011497B">
      <w:pPr>
        <w:pStyle w:val="NoSpacing"/>
        <w:numPr>
          <w:ilvl w:val="1"/>
          <w:numId w:val="3"/>
        </w:numPr>
        <w:jc w:val="both"/>
        <w:rPr>
          <w:sz w:val="22"/>
          <w:szCs w:val="24"/>
        </w:rPr>
      </w:pPr>
      <w:r w:rsidRPr="0011497B">
        <w:rPr>
          <w:sz w:val="22"/>
          <w:szCs w:val="24"/>
        </w:rPr>
        <w:t>By submitting a tender, you are acknowledging and agreeing in full to the following conditions:</w:t>
      </w:r>
    </w:p>
    <w:p w14:paraId="53FC9ADF" w14:textId="77777777" w:rsidR="0011497B" w:rsidRPr="0011497B" w:rsidRDefault="0011497B" w:rsidP="0011497B">
      <w:pPr>
        <w:pStyle w:val="NoSpacing"/>
        <w:ind w:left="720"/>
        <w:jc w:val="both"/>
        <w:rPr>
          <w:sz w:val="22"/>
          <w:szCs w:val="24"/>
        </w:rPr>
      </w:pPr>
    </w:p>
    <w:p w14:paraId="1CCE38E0" w14:textId="77777777" w:rsidR="0011497B" w:rsidRPr="0011497B" w:rsidRDefault="0011497B" w:rsidP="0011497B">
      <w:pPr>
        <w:pStyle w:val="NoSpacing"/>
        <w:numPr>
          <w:ilvl w:val="1"/>
          <w:numId w:val="3"/>
        </w:numPr>
        <w:jc w:val="both"/>
        <w:rPr>
          <w:sz w:val="22"/>
          <w:szCs w:val="24"/>
        </w:rPr>
      </w:pPr>
      <w:r w:rsidRPr="0011497B">
        <w:rPr>
          <w:sz w:val="22"/>
          <w:szCs w:val="24"/>
        </w:rPr>
        <w:lastRenderedPageBreak/>
        <w:t>The contents and requirements of the tender documentation have been read, understood and, where required, complied with.</w:t>
      </w:r>
    </w:p>
    <w:p w14:paraId="2E68B760" w14:textId="77777777" w:rsidR="0011497B" w:rsidRPr="0011497B" w:rsidRDefault="0011497B" w:rsidP="0011497B">
      <w:pPr>
        <w:pStyle w:val="NoSpacing"/>
        <w:ind w:left="720"/>
        <w:jc w:val="both"/>
        <w:rPr>
          <w:sz w:val="22"/>
          <w:szCs w:val="24"/>
        </w:rPr>
      </w:pPr>
    </w:p>
    <w:p w14:paraId="024FBB17" w14:textId="77777777" w:rsidR="0011497B" w:rsidRPr="0011497B" w:rsidRDefault="0011497B" w:rsidP="0011497B">
      <w:pPr>
        <w:pStyle w:val="NoSpacing"/>
        <w:numPr>
          <w:ilvl w:val="1"/>
          <w:numId w:val="3"/>
        </w:numPr>
        <w:jc w:val="both"/>
        <w:rPr>
          <w:sz w:val="22"/>
          <w:szCs w:val="24"/>
        </w:rPr>
      </w:pPr>
      <w:r w:rsidRPr="0011497B">
        <w:rPr>
          <w:sz w:val="22"/>
          <w:szCs w:val="24"/>
        </w:rPr>
        <w:t>This is a bona-fide tender, and that the prices and / or sums herein have not been adjusted or unfairly influenced by any arrangements or agreements with any third party.</w:t>
      </w:r>
    </w:p>
    <w:p w14:paraId="47C91355" w14:textId="77777777" w:rsidR="0011497B" w:rsidRPr="00E13FE0" w:rsidRDefault="0011497B" w:rsidP="0011497B">
      <w:pPr>
        <w:pStyle w:val="NoSpacing"/>
        <w:ind w:left="720"/>
        <w:jc w:val="both"/>
        <w:rPr>
          <w:sz w:val="22"/>
          <w:szCs w:val="24"/>
        </w:rPr>
      </w:pPr>
    </w:p>
    <w:p w14:paraId="07F783A5" w14:textId="34247371" w:rsidR="0011497B" w:rsidRPr="00E13FE0" w:rsidRDefault="0011497B" w:rsidP="0011497B">
      <w:pPr>
        <w:pStyle w:val="NoSpacing"/>
        <w:numPr>
          <w:ilvl w:val="1"/>
          <w:numId w:val="3"/>
        </w:numPr>
        <w:jc w:val="both"/>
        <w:rPr>
          <w:sz w:val="22"/>
          <w:szCs w:val="24"/>
        </w:rPr>
      </w:pPr>
      <w:r w:rsidRPr="00E13FE0">
        <w:rPr>
          <w:sz w:val="22"/>
          <w:szCs w:val="24"/>
        </w:rPr>
        <w:t>You have not</w:t>
      </w:r>
      <w:r>
        <w:rPr>
          <w:sz w:val="22"/>
          <w:szCs w:val="24"/>
        </w:rPr>
        <w:t>,</w:t>
      </w:r>
      <w:r w:rsidRPr="00E13FE0">
        <w:rPr>
          <w:sz w:val="22"/>
          <w:szCs w:val="24"/>
        </w:rPr>
        <w:t xml:space="preserve"> nor will not</w:t>
      </w:r>
      <w:r>
        <w:rPr>
          <w:sz w:val="22"/>
          <w:szCs w:val="24"/>
        </w:rPr>
        <w:t>,</w:t>
      </w:r>
      <w:r w:rsidRPr="00E13FE0">
        <w:rPr>
          <w:sz w:val="22"/>
          <w:szCs w:val="24"/>
        </w:rPr>
        <w:t xml:space="preserve"> prior to any contract award communicate</w:t>
      </w:r>
      <w:r>
        <w:rPr>
          <w:sz w:val="22"/>
          <w:szCs w:val="24"/>
        </w:rPr>
        <w:t>d</w:t>
      </w:r>
      <w:r w:rsidRPr="00E13FE0">
        <w:rPr>
          <w:sz w:val="22"/>
          <w:szCs w:val="24"/>
        </w:rPr>
        <w:t xml:space="preserve"> with others except </w:t>
      </w:r>
      <w:r>
        <w:rPr>
          <w:sz w:val="22"/>
          <w:szCs w:val="24"/>
        </w:rPr>
        <w:t>Sport Wales</w:t>
      </w:r>
      <w:r w:rsidR="001637A3">
        <w:rPr>
          <w:sz w:val="22"/>
          <w:szCs w:val="24"/>
        </w:rPr>
        <w:t>/Disability Sport Wales</w:t>
      </w:r>
      <w:r w:rsidRPr="00E13FE0">
        <w:rPr>
          <w:sz w:val="22"/>
          <w:szCs w:val="24"/>
        </w:rPr>
        <w:t xml:space="preserve"> </w:t>
      </w:r>
      <w:bookmarkStart w:id="7" w:name="_Int_GtVeoqP7"/>
      <w:proofErr w:type="gramStart"/>
      <w:r w:rsidRPr="00E13FE0">
        <w:rPr>
          <w:sz w:val="22"/>
          <w:szCs w:val="24"/>
        </w:rPr>
        <w:t>with regard to</w:t>
      </w:r>
      <w:bookmarkEnd w:id="7"/>
      <w:proofErr w:type="gramEnd"/>
      <w:r w:rsidRPr="00E13FE0">
        <w:rPr>
          <w:sz w:val="22"/>
          <w:szCs w:val="24"/>
        </w:rPr>
        <w:t xml:space="preserve"> the tendered amount or specific details thereof</w:t>
      </w:r>
      <w:r>
        <w:rPr>
          <w:sz w:val="22"/>
          <w:szCs w:val="24"/>
        </w:rPr>
        <w:t>,</w:t>
      </w:r>
      <w:r w:rsidRPr="00E13FE0">
        <w:rPr>
          <w:sz w:val="22"/>
          <w:szCs w:val="24"/>
        </w:rPr>
        <w:t xml:space="preserve"> except where the disclosure of this information is required to obtain information in support of your </w:t>
      </w:r>
      <w:r>
        <w:rPr>
          <w:sz w:val="22"/>
          <w:szCs w:val="24"/>
        </w:rPr>
        <w:t>submission.</w:t>
      </w:r>
    </w:p>
    <w:p w14:paraId="3D81FA4D" w14:textId="77777777" w:rsidR="0011497B" w:rsidRPr="00E13FE0" w:rsidRDefault="0011497B" w:rsidP="0011497B">
      <w:pPr>
        <w:pStyle w:val="NoSpacing"/>
        <w:ind w:left="720"/>
        <w:jc w:val="both"/>
        <w:rPr>
          <w:sz w:val="22"/>
          <w:szCs w:val="24"/>
        </w:rPr>
      </w:pPr>
    </w:p>
    <w:p w14:paraId="3E6C4001" w14:textId="370F0AFC" w:rsidR="0011497B" w:rsidRPr="00E13FE0" w:rsidRDefault="0011497B" w:rsidP="0011497B">
      <w:pPr>
        <w:pStyle w:val="NoSpacing"/>
        <w:numPr>
          <w:ilvl w:val="1"/>
          <w:numId w:val="3"/>
        </w:numPr>
        <w:jc w:val="both"/>
        <w:rPr>
          <w:sz w:val="22"/>
          <w:szCs w:val="24"/>
        </w:rPr>
      </w:pPr>
      <w:r w:rsidRPr="00E13FE0">
        <w:rPr>
          <w:sz w:val="22"/>
          <w:szCs w:val="24"/>
        </w:rPr>
        <w:t xml:space="preserve">You have not and will not enter into any arrangement or agreement that could lead to others not submitting a tender or </w:t>
      </w:r>
      <w:r>
        <w:rPr>
          <w:sz w:val="22"/>
          <w:szCs w:val="24"/>
        </w:rPr>
        <w:t xml:space="preserve">otherwise </w:t>
      </w:r>
      <w:r w:rsidRPr="00E13FE0">
        <w:rPr>
          <w:sz w:val="22"/>
          <w:szCs w:val="24"/>
        </w:rPr>
        <w:t>influenc</w:t>
      </w:r>
      <w:r>
        <w:rPr>
          <w:sz w:val="22"/>
          <w:szCs w:val="24"/>
        </w:rPr>
        <w:t>ing</w:t>
      </w:r>
      <w:r w:rsidRPr="00E13FE0">
        <w:rPr>
          <w:sz w:val="22"/>
          <w:szCs w:val="24"/>
        </w:rPr>
        <w:t xml:space="preserve"> the tendered amount submitted by others.</w:t>
      </w:r>
    </w:p>
    <w:p w14:paraId="59E02CA5" w14:textId="77777777" w:rsidR="0011497B" w:rsidRPr="00E13FE0" w:rsidRDefault="0011497B" w:rsidP="0011497B">
      <w:pPr>
        <w:pStyle w:val="NoSpacing"/>
        <w:ind w:left="720"/>
        <w:jc w:val="both"/>
        <w:rPr>
          <w:sz w:val="22"/>
          <w:szCs w:val="24"/>
        </w:rPr>
      </w:pPr>
    </w:p>
    <w:p w14:paraId="081D9E52" w14:textId="57253D36" w:rsidR="0011497B" w:rsidRPr="00E13FE0" w:rsidRDefault="0011497B" w:rsidP="0011497B">
      <w:pPr>
        <w:pStyle w:val="NoSpacing"/>
        <w:numPr>
          <w:ilvl w:val="1"/>
          <w:numId w:val="3"/>
        </w:numPr>
        <w:jc w:val="both"/>
        <w:rPr>
          <w:sz w:val="22"/>
          <w:szCs w:val="24"/>
        </w:rPr>
      </w:pPr>
      <w:r w:rsidRPr="00E13FE0">
        <w:rPr>
          <w:sz w:val="22"/>
          <w:szCs w:val="24"/>
        </w:rPr>
        <w:t xml:space="preserve">You have not and will not offer any inducement, financial or otherwise, directly, or </w:t>
      </w:r>
      <w:r>
        <w:rPr>
          <w:sz w:val="22"/>
          <w:szCs w:val="24"/>
        </w:rPr>
        <w:t>indirectly</w:t>
      </w:r>
      <w:r w:rsidRPr="00E13FE0">
        <w:rPr>
          <w:sz w:val="22"/>
          <w:szCs w:val="24"/>
        </w:rPr>
        <w:t xml:space="preserve"> to any person or third party in any way to influence any tender submitted</w:t>
      </w:r>
      <w:r>
        <w:rPr>
          <w:sz w:val="22"/>
          <w:szCs w:val="24"/>
        </w:rPr>
        <w:t>,</w:t>
      </w:r>
      <w:r w:rsidRPr="00E13FE0">
        <w:rPr>
          <w:sz w:val="22"/>
          <w:szCs w:val="24"/>
        </w:rPr>
        <w:t xml:space="preserve"> or part thereof.</w:t>
      </w:r>
    </w:p>
    <w:p w14:paraId="734F643C" w14:textId="77777777" w:rsidR="0011497B" w:rsidRPr="00E13FE0" w:rsidRDefault="0011497B" w:rsidP="0011497B">
      <w:pPr>
        <w:pStyle w:val="NoSpacing"/>
        <w:ind w:left="720"/>
        <w:jc w:val="both"/>
        <w:rPr>
          <w:sz w:val="22"/>
          <w:szCs w:val="24"/>
        </w:rPr>
      </w:pPr>
    </w:p>
    <w:p w14:paraId="47C557B2" w14:textId="04D14CED" w:rsidR="0011497B" w:rsidRPr="00E13FE0" w:rsidRDefault="0011497B" w:rsidP="0011497B">
      <w:pPr>
        <w:pStyle w:val="NoSpacing"/>
        <w:numPr>
          <w:ilvl w:val="1"/>
          <w:numId w:val="3"/>
        </w:numPr>
        <w:jc w:val="both"/>
        <w:rPr>
          <w:sz w:val="22"/>
          <w:szCs w:val="24"/>
        </w:rPr>
      </w:pPr>
      <w:r w:rsidRPr="00E13FE0">
        <w:rPr>
          <w:sz w:val="22"/>
          <w:szCs w:val="24"/>
        </w:rPr>
        <w:t xml:space="preserve">You are hereby offering to </w:t>
      </w:r>
      <w:bookmarkStart w:id="8" w:name="_Int_QJyUqtGc"/>
      <w:proofErr w:type="gramStart"/>
      <w:r w:rsidRPr="00E13FE0">
        <w:rPr>
          <w:sz w:val="22"/>
          <w:szCs w:val="24"/>
        </w:rPr>
        <w:t>enter into</w:t>
      </w:r>
      <w:bookmarkEnd w:id="8"/>
      <w:proofErr w:type="gramEnd"/>
      <w:r w:rsidRPr="00E13FE0">
        <w:rPr>
          <w:sz w:val="22"/>
          <w:szCs w:val="24"/>
        </w:rPr>
        <w:t xml:space="preserve"> a contract with Sport Wales</w:t>
      </w:r>
      <w:r w:rsidR="007737C5">
        <w:rPr>
          <w:sz w:val="22"/>
          <w:szCs w:val="24"/>
        </w:rPr>
        <w:t xml:space="preserve"> and Disability Sport Wales</w:t>
      </w:r>
      <w:r w:rsidRPr="00E13FE0">
        <w:rPr>
          <w:sz w:val="22"/>
          <w:szCs w:val="24"/>
        </w:rPr>
        <w:t xml:space="preserve"> in accordance with the requirements contained in this</w:t>
      </w:r>
      <w:r>
        <w:rPr>
          <w:sz w:val="22"/>
          <w:szCs w:val="24"/>
        </w:rPr>
        <w:t xml:space="preserve"> Invitation to T</w:t>
      </w:r>
      <w:r w:rsidRPr="00E13FE0">
        <w:rPr>
          <w:sz w:val="22"/>
          <w:szCs w:val="24"/>
        </w:rPr>
        <w:t>ender</w:t>
      </w:r>
      <w:r>
        <w:rPr>
          <w:sz w:val="22"/>
          <w:szCs w:val="24"/>
        </w:rPr>
        <w:t xml:space="preserve"> document</w:t>
      </w:r>
      <w:r w:rsidR="00E17A0F">
        <w:rPr>
          <w:sz w:val="22"/>
          <w:szCs w:val="24"/>
        </w:rPr>
        <w:t>,</w:t>
      </w:r>
      <w:r w:rsidRPr="00E13FE0">
        <w:rPr>
          <w:sz w:val="22"/>
          <w:szCs w:val="24"/>
        </w:rPr>
        <w:t xml:space="preserve"> for the costs and charges contained </w:t>
      </w:r>
      <w:r w:rsidR="00E17A0F">
        <w:rPr>
          <w:sz w:val="22"/>
          <w:szCs w:val="24"/>
        </w:rPr>
        <w:t>with</w:t>
      </w:r>
      <w:r w:rsidRPr="00E13FE0">
        <w:rPr>
          <w:sz w:val="22"/>
          <w:szCs w:val="24"/>
        </w:rPr>
        <w:t>in your tender response.</w:t>
      </w:r>
    </w:p>
    <w:p w14:paraId="78C211EA" w14:textId="77777777" w:rsidR="0011497B" w:rsidRPr="00E13FE0" w:rsidRDefault="0011497B" w:rsidP="0011497B">
      <w:pPr>
        <w:pStyle w:val="NoSpacing"/>
        <w:ind w:left="720"/>
        <w:jc w:val="both"/>
        <w:rPr>
          <w:sz w:val="22"/>
          <w:szCs w:val="24"/>
        </w:rPr>
      </w:pPr>
    </w:p>
    <w:p w14:paraId="48363E6F" w14:textId="77777777" w:rsidR="0011497B" w:rsidRDefault="0011497B" w:rsidP="0011497B">
      <w:pPr>
        <w:pStyle w:val="NoSpacing"/>
        <w:numPr>
          <w:ilvl w:val="1"/>
          <w:numId w:val="3"/>
        </w:numPr>
        <w:jc w:val="both"/>
        <w:rPr>
          <w:sz w:val="22"/>
          <w:szCs w:val="24"/>
        </w:rPr>
      </w:pPr>
      <w:bookmarkStart w:id="9" w:name="_Int_yoJwkSW1"/>
      <w:proofErr w:type="gramStart"/>
      <w:r w:rsidRPr="00E13FE0">
        <w:rPr>
          <w:sz w:val="22"/>
          <w:szCs w:val="24"/>
        </w:rPr>
        <w:t>Any and all</w:t>
      </w:r>
      <w:bookmarkEnd w:id="9"/>
      <w:proofErr w:type="gramEnd"/>
      <w:r w:rsidRPr="00E13FE0">
        <w:rPr>
          <w:sz w:val="22"/>
          <w:szCs w:val="24"/>
        </w:rPr>
        <w:t xml:space="preserve"> matters, whether technical, operational, commercial, or contractual where your tender response does not comply, either fully or in part, with the requirements of this tender are clearly defined in a document to be headed ‘Tender Qualifications’ and submitted as part of your tender response.</w:t>
      </w:r>
    </w:p>
    <w:p w14:paraId="17E89293" w14:textId="77777777" w:rsidR="0011497B" w:rsidRDefault="0011497B" w:rsidP="0010713E">
      <w:pPr>
        <w:pStyle w:val="NoSpacing"/>
        <w:jc w:val="both"/>
        <w:rPr>
          <w:sz w:val="22"/>
          <w:szCs w:val="24"/>
        </w:rPr>
      </w:pPr>
    </w:p>
    <w:p w14:paraId="4C90AE14" w14:textId="77777777" w:rsidR="0010713E" w:rsidRDefault="0010713E" w:rsidP="0010713E">
      <w:pPr>
        <w:pStyle w:val="Heading2"/>
        <w:numPr>
          <w:ilvl w:val="0"/>
          <w:numId w:val="3"/>
        </w:numPr>
        <w:jc w:val="both"/>
      </w:pPr>
      <w:bookmarkStart w:id="10" w:name="_Toc222396578"/>
      <w:r>
        <w:t>Expenses and Losses in Tender</w:t>
      </w:r>
      <w:bookmarkEnd w:id="10"/>
    </w:p>
    <w:p w14:paraId="657300F1" w14:textId="77777777" w:rsidR="0010713E" w:rsidRDefault="0010713E" w:rsidP="0010713E">
      <w:pPr>
        <w:pStyle w:val="NoSpacing"/>
        <w:jc w:val="both"/>
      </w:pPr>
    </w:p>
    <w:p w14:paraId="07F808ED" w14:textId="2F431ED3" w:rsidR="0010713E" w:rsidRDefault="0010713E" w:rsidP="0010713E">
      <w:pPr>
        <w:pStyle w:val="NoSpacing"/>
        <w:numPr>
          <w:ilvl w:val="1"/>
          <w:numId w:val="3"/>
        </w:numPr>
        <w:jc w:val="both"/>
        <w:rPr>
          <w:sz w:val="22"/>
          <w:szCs w:val="24"/>
        </w:rPr>
      </w:pPr>
      <w:r w:rsidRPr="00B45A77">
        <w:rPr>
          <w:sz w:val="22"/>
          <w:szCs w:val="24"/>
        </w:rPr>
        <w:t xml:space="preserve">Tenderers </w:t>
      </w:r>
      <w:r w:rsidRPr="0010713E">
        <w:rPr>
          <w:sz w:val="22"/>
          <w:szCs w:val="24"/>
        </w:rPr>
        <w:t>must bear all the costs associated with the preparation and submission of their tender response and any further costs incurred prior to award of the contract.</w:t>
      </w:r>
      <w:r w:rsidRPr="004231CE">
        <w:rPr>
          <w:rFonts w:ascii="Arial" w:hAnsi="Arial" w:cs="Arial"/>
          <w:color w:val="02183A"/>
          <w:sz w:val="22"/>
        </w:rPr>
        <w:t xml:space="preserve">   </w:t>
      </w:r>
    </w:p>
    <w:p w14:paraId="517B2ABD" w14:textId="77777777" w:rsidR="0010713E" w:rsidRDefault="0010713E" w:rsidP="0010713E">
      <w:pPr>
        <w:pStyle w:val="NoSpacing"/>
        <w:ind w:left="720"/>
        <w:jc w:val="both"/>
        <w:rPr>
          <w:sz w:val="22"/>
          <w:szCs w:val="24"/>
        </w:rPr>
      </w:pPr>
    </w:p>
    <w:p w14:paraId="7D2368CD" w14:textId="1FBFB4C9" w:rsidR="0010713E" w:rsidRDefault="0010713E" w:rsidP="0010713E">
      <w:pPr>
        <w:pStyle w:val="NoSpacing"/>
        <w:numPr>
          <w:ilvl w:val="1"/>
          <w:numId w:val="3"/>
        </w:numPr>
        <w:jc w:val="both"/>
        <w:rPr>
          <w:sz w:val="22"/>
          <w:szCs w:val="24"/>
        </w:rPr>
      </w:pPr>
      <w:r w:rsidRPr="004930C2">
        <w:rPr>
          <w:sz w:val="22"/>
          <w:szCs w:val="24"/>
        </w:rPr>
        <w:t>Sport Wales</w:t>
      </w:r>
      <w:r w:rsidR="007737C5">
        <w:rPr>
          <w:sz w:val="22"/>
          <w:szCs w:val="24"/>
        </w:rPr>
        <w:t>/Disability Sport Wales</w:t>
      </w:r>
      <w:r w:rsidRPr="004930C2">
        <w:rPr>
          <w:sz w:val="22"/>
          <w:szCs w:val="24"/>
        </w:rPr>
        <w:t xml:space="preserve"> will not be responsible for expenses or losses that may be incurred by a</w:t>
      </w:r>
      <w:r>
        <w:rPr>
          <w:sz w:val="22"/>
          <w:szCs w:val="24"/>
        </w:rPr>
        <w:t>ny</w:t>
      </w:r>
      <w:r w:rsidRPr="004930C2">
        <w:rPr>
          <w:sz w:val="22"/>
          <w:szCs w:val="24"/>
        </w:rPr>
        <w:t xml:space="preserve"> tenderer in the preparation and submission of their tender response and</w:t>
      </w:r>
      <w:r>
        <w:rPr>
          <w:sz w:val="22"/>
          <w:szCs w:val="24"/>
        </w:rPr>
        <w:t xml:space="preserve"> otherwise</w:t>
      </w:r>
      <w:r w:rsidRPr="004930C2">
        <w:rPr>
          <w:sz w:val="22"/>
          <w:szCs w:val="24"/>
        </w:rPr>
        <w:t xml:space="preserve"> in their participation in the procurement process, regardless of the conduct or outcome of the </w:t>
      </w:r>
      <w:r>
        <w:rPr>
          <w:sz w:val="22"/>
          <w:szCs w:val="24"/>
        </w:rPr>
        <w:t>procurement.</w:t>
      </w:r>
    </w:p>
    <w:p w14:paraId="04E47CB4" w14:textId="77777777" w:rsidR="0010713E" w:rsidRDefault="0010713E" w:rsidP="0010713E">
      <w:pPr>
        <w:pStyle w:val="NoSpacing"/>
        <w:jc w:val="both"/>
        <w:rPr>
          <w:sz w:val="22"/>
          <w:szCs w:val="24"/>
        </w:rPr>
      </w:pPr>
    </w:p>
    <w:p w14:paraId="54CA670B" w14:textId="77777777" w:rsidR="0011497B" w:rsidRDefault="0011497B" w:rsidP="0010713E">
      <w:pPr>
        <w:pStyle w:val="NoSpacing"/>
        <w:jc w:val="both"/>
        <w:rPr>
          <w:sz w:val="22"/>
          <w:szCs w:val="24"/>
        </w:rPr>
      </w:pPr>
    </w:p>
    <w:p w14:paraId="2306A674" w14:textId="2E3D4788" w:rsidR="0010713E" w:rsidRDefault="0010713E" w:rsidP="0010713E">
      <w:pPr>
        <w:pStyle w:val="Heading2"/>
        <w:numPr>
          <w:ilvl w:val="0"/>
          <w:numId w:val="3"/>
        </w:numPr>
        <w:jc w:val="both"/>
      </w:pPr>
      <w:bookmarkStart w:id="11" w:name="_Toc222396579"/>
      <w:r>
        <w:t>Prices</w:t>
      </w:r>
      <w:bookmarkEnd w:id="11"/>
    </w:p>
    <w:p w14:paraId="512C6B55" w14:textId="77777777" w:rsidR="0010713E" w:rsidRDefault="0010713E" w:rsidP="0010713E">
      <w:pPr>
        <w:pStyle w:val="NoSpacing"/>
        <w:jc w:val="both"/>
      </w:pPr>
    </w:p>
    <w:p w14:paraId="5B751E16" w14:textId="7843EA19" w:rsidR="0010713E" w:rsidRPr="0010713E" w:rsidRDefault="0010713E" w:rsidP="0010713E">
      <w:pPr>
        <w:pStyle w:val="NoSpacing"/>
        <w:numPr>
          <w:ilvl w:val="1"/>
          <w:numId w:val="3"/>
        </w:numPr>
        <w:jc w:val="both"/>
        <w:rPr>
          <w:sz w:val="22"/>
          <w:szCs w:val="24"/>
        </w:rPr>
      </w:pPr>
      <w:r w:rsidRPr="0010713E">
        <w:rPr>
          <w:sz w:val="22"/>
          <w:szCs w:val="24"/>
        </w:rPr>
        <w:t>The prices stated in the tender response will be deemed to be the full inclusive value for the provision of the requirement as described in the Specification (Part 1</w:t>
      </w:r>
      <w:r w:rsidR="00E41DB6">
        <w:rPr>
          <w:sz w:val="22"/>
          <w:szCs w:val="24"/>
        </w:rPr>
        <w:t>4</w:t>
      </w:r>
      <w:r w:rsidRPr="0010713E">
        <w:rPr>
          <w:sz w:val="22"/>
          <w:szCs w:val="24"/>
        </w:rPr>
        <w:t>), including all costs and expenses, risks and obligations set forth in or to be implied from the Invitation to Tender.</w:t>
      </w:r>
    </w:p>
    <w:p w14:paraId="37101BB8" w14:textId="77777777" w:rsidR="0010713E" w:rsidRPr="0010713E" w:rsidRDefault="0010713E" w:rsidP="0011497B">
      <w:pPr>
        <w:pStyle w:val="NoSpacing"/>
        <w:ind w:left="720"/>
        <w:jc w:val="both"/>
        <w:rPr>
          <w:sz w:val="22"/>
          <w:szCs w:val="24"/>
        </w:rPr>
      </w:pPr>
    </w:p>
    <w:p w14:paraId="000420A3" w14:textId="6398C23B" w:rsidR="0010713E" w:rsidRPr="0010713E" w:rsidRDefault="0010713E" w:rsidP="0010713E">
      <w:pPr>
        <w:pStyle w:val="NoSpacing"/>
        <w:numPr>
          <w:ilvl w:val="1"/>
          <w:numId w:val="3"/>
        </w:numPr>
        <w:jc w:val="both"/>
        <w:rPr>
          <w:sz w:val="22"/>
          <w:szCs w:val="24"/>
        </w:rPr>
      </w:pPr>
      <w:r w:rsidRPr="0010713E">
        <w:rPr>
          <w:sz w:val="22"/>
          <w:szCs w:val="24"/>
        </w:rPr>
        <w:t xml:space="preserve">All prices are to be stated in </w:t>
      </w:r>
      <w:r w:rsidR="0011497B">
        <w:rPr>
          <w:sz w:val="22"/>
          <w:szCs w:val="24"/>
        </w:rPr>
        <w:t xml:space="preserve">pound </w:t>
      </w:r>
      <w:r w:rsidRPr="0010713E">
        <w:rPr>
          <w:sz w:val="22"/>
          <w:szCs w:val="24"/>
        </w:rPr>
        <w:t>sterling</w:t>
      </w:r>
      <w:r w:rsidR="0011497B">
        <w:rPr>
          <w:sz w:val="22"/>
          <w:szCs w:val="24"/>
        </w:rPr>
        <w:t xml:space="preserve"> (£)</w:t>
      </w:r>
      <w:r w:rsidRPr="0010713E">
        <w:rPr>
          <w:sz w:val="22"/>
          <w:szCs w:val="24"/>
        </w:rPr>
        <w:t xml:space="preserve"> exclusive of Value Added Tax (VAT).</w:t>
      </w:r>
    </w:p>
    <w:p w14:paraId="59870EE3" w14:textId="77777777" w:rsidR="0010713E" w:rsidRDefault="0010713E" w:rsidP="0010713E">
      <w:pPr>
        <w:pStyle w:val="NoSpacing"/>
        <w:jc w:val="both"/>
        <w:rPr>
          <w:sz w:val="22"/>
          <w:szCs w:val="24"/>
        </w:rPr>
      </w:pPr>
    </w:p>
    <w:p w14:paraId="3D260FAF" w14:textId="77777777" w:rsidR="0011497B" w:rsidRDefault="0011497B" w:rsidP="0011497B">
      <w:pPr>
        <w:pStyle w:val="Heading2"/>
        <w:numPr>
          <w:ilvl w:val="0"/>
          <w:numId w:val="3"/>
        </w:numPr>
        <w:jc w:val="both"/>
      </w:pPr>
      <w:bookmarkStart w:id="12" w:name="_Toc222396580"/>
      <w:r>
        <w:t>Payment Terms</w:t>
      </w:r>
      <w:bookmarkEnd w:id="12"/>
    </w:p>
    <w:p w14:paraId="7834769A" w14:textId="77777777" w:rsidR="0011497B" w:rsidRPr="00B45A77" w:rsidRDefault="0011497B" w:rsidP="0011497B">
      <w:pPr>
        <w:pStyle w:val="NoSpacing"/>
        <w:jc w:val="both"/>
        <w:rPr>
          <w:sz w:val="22"/>
          <w:szCs w:val="24"/>
        </w:rPr>
      </w:pPr>
    </w:p>
    <w:p w14:paraId="0FB6DD78" w14:textId="3B2C5003" w:rsidR="0011497B" w:rsidRPr="00387021" w:rsidRDefault="0011497B" w:rsidP="0011497B">
      <w:pPr>
        <w:pStyle w:val="NoSpacing"/>
        <w:numPr>
          <w:ilvl w:val="1"/>
          <w:numId w:val="3"/>
        </w:numPr>
        <w:jc w:val="both"/>
      </w:pPr>
      <w:bookmarkStart w:id="13" w:name="_Hlk211280465"/>
      <w:r w:rsidRPr="00ED472A">
        <w:rPr>
          <w:sz w:val="22"/>
          <w:szCs w:val="24"/>
        </w:rPr>
        <w:t>In adherence to the Procurement Act 2023</w:t>
      </w:r>
      <w:r>
        <w:rPr>
          <w:sz w:val="22"/>
          <w:szCs w:val="24"/>
        </w:rPr>
        <w:t>,</w:t>
      </w:r>
      <w:r w:rsidRPr="00ED472A">
        <w:rPr>
          <w:sz w:val="22"/>
          <w:szCs w:val="24"/>
        </w:rPr>
        <w:t xml:space="preserve"> payment will be made within 30-days of receipt of valid invoice</w:t>
      </w:r>
      <w:r>
        <w:rPr>
          <w:sz w:val="22"/>
          <w:szCs w:val="24"/>
        </w:rPr>
        <w:t>. I</w:t>
      </w:r>
      <w:r w:rsidRPr="00ED472A">
        <w:rPr>
          <w:sz w:val="22"/>
          <w:szCs w:val="24"/>
        </w:rPr>
        <w:t xml:space="preserve">nvoices </w:t>
      </w:r>
      <w:r>
        <w:rPr>
          <w:sz w:val="22"/>
          <w:szCs w:val="24"/>
        </w:rPr>
        <w:t xml:space="preserve">are </w:t>
      </w:r>
      <w:r w:rsidRPr="00ED472A">
        <w:rPr>
          <w:sz w:val="22"/>
          <w:szCs w:val="24"/>
        </w:rPr>
        <w:t>to be issued in accordance with the payment scheduled agreed before or at contract award.</w:t>
      </w:r>
    </w:p>
    <w:p w14:paraId="755B113E" w14:textId="77777777" w:rsidR="0011497B" w:rsidRPr="00387021" w:rsidRDefault="0011497B" w:rsidP="0011497B">
      <w:pPr>
        <w:pStyle w:val="NoSpacing"/>
        <w:ind w:left="720"/>
        <w:jc w:val="both"/>
      </w:pPr>
    </w:p>
    <w:p w14:paraId="41B170C2" w14:textId="4C9785FB" w:rsidR="0011497B" w:rsidRPr="0011497B" w:rsidRDefault="0011497B" w:rsidP="0011497B">
      <w:pPr>
        <w:pStyle w:val="NoSpacing"/>
        <w:numPr>
          <w:ilvl w:val="1"/>
          <w:numId w:val="3"/>
        </w:numPr>
        <w:jc w:val="both"/>
      </w:pPr>
      <w:r w:rsidRPr="00387021">
        <w:rPr>
          <w:sz w:val="22"/>
          <w:szCs w:val="24"/>
        </w:rPr>
        <w:t>For an invoice to be considered valid and acceptable for payment it must be sent electronically (</w:t>
      </w:r>
      <w:r>
        <w:rPr>
          <w:sz w:val="22"/>
          <w:szCs w:val="24"/>
        </w:rPr>
        <w:t>i</w:t>
      </w:r>
      <w:r w:rsidRPr="00387021">
        <w:rPr>
          <w:sz w:val="22"/>
          <w:szCs w:val="24"/>
        </w:rPr>
        <w:t>.</w:t>
      </w:r>
      <w:r>
        <w:rPr>
          <w:sz w:val="22"/>
          <w:szCs w:val="24"/>
        </w:rPr>
        <w:t>e.</w:t>
      </w:r>
      <w:r w:rsidRPr="00387021">
        <w:rPr>
          <w:sz w:val="22"/>
          <w:szCs w:val="24"/>
        </w:rPr>
        <w:t xml:space="preserve"> via email) and must include the following information as minimum:</w:t>
      </w:r>
    </w:p>
    <w:p w14:paraId="3751C78A" w14:textId="77777777" w:rsidR="0011497B" w:rsidRPr="009D0281" w:rsidRDefault="0011497B" w:rsidP="0011497B">
      <w:pPr>
        <w:pStyle w:val="NoSpacing"/>
        <w:ind w:left="720"/>
        <w:jc w:val="both"/>
      </w:pPr>
    </w:p>
    <w:p w14:paraId="4F3F986B" w14:textId="7AEAE344" w:rsidR="0011497B" w:rsidRDefault="0011497B" w:rsidP="00FE410C">
      <w:pPr>
        <w:pStyle w:val="NoSpacing"/>
        <w:numPr>
          <w:ilvl w:val="0"/>
          <w:numId w:val="16"/>
        </w:numPr>
        <w:spacing w:line="360" w:lineRule="auto"/>
        <w:ind w:left="1004" w:hanging="284"/>
        <w:jc w:val="both"/>
        <w:rPr>
          <w:sz w:val="22"/>
          <w:szCs w:val="24"/>
        </w:rPr>
      </w:pPr>
      <w:r w:rsidRPr="0085759B">
        <w:rPr>
          <w:sz w:val="22"/>
          <w:szCs w:val="24"/>
        </w:rPr>
        <w:t xml:space="preserve">The name of the </w:t>
      </w:r>
      <w:r>
        <w:rPr>
          <w:sz w:val="22"/>
          <w:szCs w:val="24"/>
        </w:rPr>
        <w:t>s</w:t>
      </w:r>
      <w:r w:rsidRPr="0085759B">
        <w:rPr>
          <w:sz w:val="22"/>
          <w:szCs w:val="24"/>
        </w:rPr>
        <w:t>upplier</w:t>
      </w:r>
      <w:r>
        <w:rPr>
          <w:sz w:val="22"/>
          <w:szCs w:val="24"/>
        </w:rPr>
        <w:t>.</w:t>
      </w:r>
    </w:p>
    <w:p w14:paraId="5A260375" w14:textId="4B138488" w:rsidR="0011497B" w:rsidRDefault="0011497B" w:rsidP="00FE410C">
      <w:pPr>
        <w:pStyle w:val="NoSpacing"/>
        <w:numPr>
          <w:ilvl w:val="0"/>
          <w:numId w:val="16"/>
        </w:numPr>
        <w:spacing w:line="360" w:lineRule="auto"/>
        <w:ind w:left="1004" w:hanging="284"/>
        <w:jc w:val="both"/>
        <w:rPr>
          <w:sz w:val="22"/>
          <w:szCs w:val="24"/>
        </w:rPr>
      </w:pPr>
      <w:r>
        <w:rPr>
          <w:sz w:val="22"/>
          <w:szCs w:val="24"/>
        </w:rPr>
        <w:t>A purchase order number (where available / known).</w:t>
      </w:r>
    </w:p>
    <w:p w14:paraId="55C727D2" w14:textId="377520AF" w:rsidR="0011497B" w:rsidRPr="0011497B" w:rsidRDefault="0011497B" w:rsidP="00FE410C">
      <w:pPr>
        <w:pStyle w:val="NoSpacing"/>
        <w:numPr>
          <w:ilvl w:val="0"/>
          <w:numId w:val="16"/>
        </w:numPr>
        <w:spacing w:line="360" w:lineRule="auto"/>
        <w:ind w:left="1004" w:hanging="284"/>
        <w:jc w:val="both"/>
        <w:rPr>
          <w:sz w:val="22"/>
          <w:szCs w:val="24"/>
        </w:rPr>
      </w:pPr>
      <w:r w:rsidRPr="0085759B">
        <w:rPr>
          <w:sz w:val="22"/>
          <w:szCs w:val="24"/>
        </w:rPr>
        <w:t>A description of the goods services and/or works supplied to Sport Wales</w:t>
      </w:r>
      <w:r w:rsidR="00345ACE">
        <w:rPr>
          <w:sz w:val="22"/>
          <w:szCs w:val="24"/>
        </w:rPr>
        <w:t>/Disability Sport Wales</w:t>
      </w:r>
      <w:r>
        <w:rPr>
          <w:sz w:val="22"/>
          <w:szCs w:val="24"/>
        </w:rPr>
        <w:t>.</w:t>
      </w:r>
    </w:p>
    <w:p w14:paraId="544F9328" w14:textId="3892BBD6" w:rsidR="0011497B" w:rsidRPr="0011497B" w:rsidRDefault="0011497B" w:rsidP="00FE410C">
      <w:pPr>
        <w:pStyle w:val="NoSpacing"/>
        <w:numPr>
          <w:ilvl w:val="0"/>
          <w:numId w:val="16"/>
        </w:numPr>
        <w:spacing w:line="360" w:lineRule="auto"/>
        <w:ind w:left="1004" w:hanging="284"/>
        <w:jc w:val="both"/>
        <w:rPr>
          <w:sz w:val="22"/>
          <w:szCs w:val="24"/>
        </w:rPr>
      </w:pPr>
      <w:r w:rsidRPr="0085759B">
        <w:rPr>
          <w:sz w:val="22"/>
          <w:szCs w:val="24"/>
        </w:rPr>
        <w:t>The sum requested</w:t>
      </w:r>
      <w:r>
        <w:rPr>
          <w:sz w:val="22"/>
          <w:szCs w:val="24"/>
        </w:rPr>
        <w:t>.</w:t>
      </w:r>
    </w:p>
    <w:p w14:paraId="0BCD46A4" w14:textId="77777777" w:rsidR="0011497B" w:rsidRPr="0011497B" w:rsidRDefault="0011497B" w:rsidP="00FE410C">
      <w:pPr>
        <w:pStyle w:val="NoSpacing"/>
        <w:numPr>
          <w:ilvl w:val="0"/>
          <w:numId w:val="16"/>
        </w:numPr>
        <w:spacing w:line="360" w:lineRule="auto"/>
        <w:ind w:left="1004" w:hanging="284"/>
        <w:jc w:val="both"/>
        <w:rPr>
          <w:sz w:val="22"/>
          <w:szCs w:val="24"/>
        </w:rPr>
      </w:pPr>
      <w:r w:rsidRPr="0085759B">
        <w:rPr>
          <w:sz w:val="22"/>
          <w:szCs w:val="24"/>
        </w:rPr>
        <w:t xml:space="preserve">A unique invoice reference / number. </w:t>
      </w:r>
    </w:p>
    <w:p w14:paraId="5D1BC4A3" w14:textId="77777777" w:rsidR="0011497B" w:rsidRPr="00A9032B" w:rsidRDefault="0011497B" w:rsidP="0011497B">
      <w:pPr>
        <w:pStyle w:val="NoSpacing"/>
        <w:ind w:left="720"/>
        <w:jc w:val="both"/>
      </w:pPr>
    </w:p>
    <w:p w14:paraId="0D5390DD" w14:textId="12043E0F" w:rsidR="0011497B" w:rsidRPr="0085759B" w:rsidRDefault="0011497B" w:rsidP="0011497B">
      <w:pPr>
        <w:pStyle w:val="NoSpacing"/>
        <w:numPr>
          <w:ilvl w:val="1"/>
          <w:numId w:val="3"/>
        </w:numPr>
        <w:jc w:val="both"/>
      </w:pPr>
      <w:r w:rsidRPr="0085759B">
        <w:rPr>
          <w:sz w:val="22"/>
          <w:szCs w:val="24"/>
        </w:rPr>
        <w:t xml:space="preserve">All invoices are to be submitted to </w:t>
      </w:r>
      <w:hyperlink r:id="rId25" w:history="1">
        <w:r w:rsidRPr="00F617E0">
          <w:rPr>
            <w:rStyle w:val="Hyperlink"/>
            <w:sz w:val="22"/>
            <w:szCs w:val="24"/>
          </w:rPr>
          <w:t>finance@sport.wales</w:t>
        </w:r>
      </w:hyperlink>
      <w:r>
        <w:rPr>
          <w:sz w:val="22"/>
          <w:szCs w:val="24"/>
        </w:rPr>
        <w:t xml:space="preserve"> </w:t>
      </w:r>
      <w:r w:rsidRPr="0085759B">
        <w:rPr>
          <w:sz w:val="22"/>
          <w:szCs w:val="24"/>
        </w:rPr>
        <w:t xml:space="preserve"> </w:t>
      </w:r>
    </w:p>
    <w:p w14:paraId="59E9141F" w14:textId="77777777" w:rsidR="0011497B" w:rsidRPr="0085759B" w:rsidRDefault="0011497B" w:rsidP="0011497B">
      <w:pPr>
        <w:pStyle w:val="NoSpacing"/>
        <w:ind w:left="720"/>
        <w:jc w:val="both"/>
      </w:pPr>
    </w:p>
    <w:p w14:paraId="5DB5DF0C" w14:textId="713D70F2" w:rsidR="0011497B" w:rsidRPr="00733B1F" w:rsidRDefault="0011497B" w:rsidP="0011497B">
      <w:pPr>
        <w:pStyle w:val="NoSpacing"/>
        <w:numPr>
          <w:ilvl w:val="1"/>
          <w:numId w:val="3"/>
        </w:numPr>
        <w:jc w:val="both"/>
      </w:pPr>
      <w:r w:rsidRPr="0085759B">
        <w:rPr>
          <w:sz w:val="22"/>
          <w:szCs w:val="24"/>
        </w:rPr>
        <w:t xml:space="preserve">Should an invoice be considered invalid and/or the sum payable is disputed the </w:t>
      </w:r>
      <w:r>
        <w:rPr>
          <w:sz w:val="22"/>
          <w:szCs w:val="24"/>
        </w:rPr>
        <w:t>s</w:t>
      </w:r>
      <w:r w:rsidRPr="0085759B">
        <w:rPr>
          <w:sz w:val="22"/>
          <w:szCs w:val="24"/>
        </w:rPr>
        <w:t>upplier shall be notified as soon as practicable and the 30-day payment term will be considered on-hold until all queries are resolved.</w:t>
      </w:r>
    </w:p>
    <w:bookmarkEnd w:id="13"/>
    <w:p w14:paraId="51B40075" w14:textId="77777777" w:rsidR="0011497B" w:rsidRDefault="0011497B" w:rsidP="0010713E">
      <w:pPr>
        <w:pStyle w:val="NoSpacing"/>
        <w:jc w:val="both"/>
        <w:rPr>
          <w:sz w:val="22"/>
          <w:szCs w:val="24"/>
        </w:rPr>
      </w:pPr>
    </w:p>
    <w:p w14:paraId="1D3BDFD8" w14:textId="77777777" w:rsidR="0011497B" w:rsidRPr="0010713E" w:rsidRDefault="0011497B" w:rsidP="0010713E">
      <w:pPr>
        <w:pStyle w:val="NoSpacing"/>
        <w:jc w:val="both"/>
        <w:rPr>
          <w:sz w:val="22"/>
          <w:szCs w:val="24"/>
        </w:rPr>
      </w:pPr>
    </w:p>
    <w:p w14:paraId="2140D6F7" w14:textId="444106F2" w:rsidR="00501DB5" w:rsidRDefault="0011497B" w:rsidP="008B5236">
      <w:pPr>
        <w:pStyle w:val="Heading2"/>
        <w:numPr>
          <w:ilvl w:val="0"/>
          <w:numId w:val="3"/>
        </w:numPr>
        <w:jc w:val="both"/>
      </w:pPr>
      <w:bookmarkStart w:id="14" w:name="_Toc222396581"/>
      <w:r>
        <w:t>Confidential</w:t>
      </w:r>
      <w:r w:rsidR="00721DA3">
        <w:t>ity</w:t>
      </w:r>
      <w:bookmarkEnd w:id="14"/>
      <w:r w:rsidR="00721DA3">
        <w:t xml:space="preserve"> </w:t>
      </w:r>
    </w:p>
    <w:p w14:paraId="40E9E000" w14:textId="77777777" w:rsidR="00A30BF2" w:rsidRDefault="00A30BF2" w:rsidP="007A7269">
      <w:pPr>
        <w:pStyle w:val="NoSpacing"/>
        <w:jc w:val="both"/>
      </w:pPr>
    </w:p>
    <w:p w14:paraId="35AE0DDC" w14:textId="3B82874E" w:rsidR="00D379B9" w:rsidRDefault="00D379B9" w:rsidP="00A40242">
      <w:pPr>
        <w:pStyle w:val="NoSpacing"/>
        <w:numPr>
          <w:ilvl w:val="1"/>
          <w:numId w:val="3"/>
        </w:numPr>
        <w:jc w:val="both"/>
        <w:rPr>
          <w:sz w:val="22"/>
          <w:szCs w:val="24"/>
        </w:rPr>
      </w:pPr>
      <w:r w:rsidRPr="00B45A77">
        <w:rPr>
          <w:sz w:val="22"/>
          <w:szCs w:val="24"/>
        </w:rPr>
        <w:t xml:space="preserve">The tenderer (whether their submission is accepted or not) and all other recipients of the Invitation to </w:t>
      </w:r>
      <w:r w:rsidR="00D67DCA">
        <w:rPr>
          <w:sz w:val="22"/>
          <w:szCs w:val="24"/>
        </w:rPr>
        <w:t>Tender</w:t>
      </w:r>
      <w:r w:rsidRPr="00B45A77">
        <w:rPr>
          <w:sz w:val="22"/>
          <w:szCs w:val="24"/>
        </w:rPr>
        <w:t xml:space="preserve"> document (whether they submit a tender response or not) shall treat the details of this document as private and confidential.</w:t>
      </w:r>
    </w:p>
    <w:p w14:paraId="715693AD" w14:textId="77777777" w:rsidR="004930C2" w:rsidRDefault="004930C2" w:rsidP="004930C2">
      <w:pPr>
        <w:pStyle w:val="NoSpacing"/>
        <w:ind w:left="720"/>
        <w:jc w:val="both"/>
        <w:rPr>
          <w:sz w:val="22"/>
          <w:szCs w:val="24"/>
        </w:rPr>
      </w:pPr>
    </w:p>
    <w:p w14:paraId="222B65FF" w14:textId="701DC464" w:rsidR="00501DB5" w:rsidRPr="004930C2" w:rsidRDefault="00D379B9" w:rsidP="004930C2">
      <w:pPr>
        <w:pStyle w:val="NoSpacing"/>
        <w:numPr>
          <w:ilvl w:val="1"/>
          <w:numId w:val="3"/>
        </w:numPr>
        <w:jc w:val="both"/>
        <w:rPr>
          <w:sz w:val="22"/>
          <w:szCs w:val="24"/>
        </w:rPr>
      </w:pPr>
      <w:r w:rsidRPr="004930C2">
        <w:rPr>
          <w:sz w:val="22"/>
          <w:szCs w:val="24"/>
        </w:rPr>
        <w:t xml:space="preserve">Any submission received in response to this Invitation to </w:t>
      </w:r>
      <w:r w:rsidR="00D67DCA" w:rsidRPr="004930C2">
        <w:rPr>
          <w:sz w:val="22"/>
          <w:szCs w:val="24"/>
        </w:rPr>
        <w:t>Tender</w:t>
      </w:r>
      <w:r w:rsidRPr="004930C2">
        <w:rPr>
          <w:sz w:val="22"/>
          <w:szCs w:val="24"/>
        </w:rPr>
        <w:t xml:space="preserve"> shall be treated likewise by Sport Wales</w:t>
      </w:r>
      <w:r w:rsidR="006D2A12">
        <w:rPr>
          <w:sz w:val="22"/>
          <w:szCs w:val="24"/>
        </w:rPr>
        <w:t>/Disability Sport Wales</w:t>
      </w:r>
      <w:r w:rsidRPr="004930C2">
        <w:rPr>
          <w:sz w:val="22"/>
          <w:szCs w:val="24"/>
        </w:rPr>
        <w:t xml:space="preserve">, except </w:t>
      </w:r>
      <w:proofErr w:type="gramStart"/>
      <w:r w:rsidRPr="004930C2">
        <w:rPr>
          <w:sz w:val="22"/>
          <w:szCs w:val="24"/>
        </w:rPr>
        <w:t>where</w:t>
      </w:r>
      <w:proofErr w:type="gramEnd"/>
      <w:r w:rsidRPr="004930C2">
        <w:rPr>
          <w:sz w:val="22"/>
          <w:szCs w:val="24"/>
        </w:rPr>
        <w:t xml:space="preserve"> requested in compliance with the Freedom of Information Act 2000.</w:t>
      </w:r>
    </w:p>
    <w:p w14:paraId="2B0216D9" w14:textId="77777777" w:rsidR="0011497B" w:rsidRDefault="0011497B" w:rsidP="0011497B">
      <w:pPr>
        <w:pStyle w:val="NoSpacing"/>
        <w:ind w:left="720" w:hanging="720"/>
        <w:jc w:val="both"/>
        <w:rPr>
          <w:sz w:val="22"/>
          <w:szCs w:val="24"/>
        </w:rPr>
      </w:pPr>
    </w:p>
    <w:p w14:paraId="55391B3C" w14:textId="77777777" w:rsidR="00E17A0F" w:rsidRPr="00B45A77" w:rsidRDefault="00E17A0F" w:rsidP="0011497B">
      <w:pPr>
        <w:pStyle w:val="NoSpacing"/>
        <w:ind w:left="720" w:hanging="720"/>
        <w:jc w:val="both"/>
        <w:rPr>
          <w:sz w:val="22"/>
          <w:szCs w:val="24"/>
        </w:rPr>
      </w:pPr>
    </w:p>
    <w:p w14:paraId="0A333C75" w14:textId="1129B3C6" w:rsidR="0011497B" w:rsidRPr="00203CF5" w:rsidRDefault="0011497B" w:rsidP="0011497B">
      <w:pPr>
        <w:pStyle w:val="Heading2"/>
        <w:numPr>
          <w:ilvl w:val="0"/>
          <w:numId w:val="3"/>
        </w:numPr>
        <w:jc w:val="both"/>
      </w:pPr>
      <w:bookmarkStart w:id="15" w:name="_Toc222396582"/>
      <w:r w:rsidRPr="00203CF5">
        <w:t>Security</w:t>
      </w:r>
      <w:bookmarkEnd w:id="15"/>
      <w:r>
        <w:t xml:space="preserve"> </w:t>
      </w:r>
    </w:p>
    <w:p w14:paraId="6AA2FBC4" w14:textId="77777777" w:rsidR="0011497B" w:rsidRPr="001046F1" w:rsidRDefault="0011497B" w:rsidP="0011497B">
      <w:pPr>
        <w:pStyle w:val="NoSpacing"/>
        <w:jc w:val="both"/>
      </w:pPr>
    </w:p>
    <w:p w14:paraId="09A16EF0" w14:textId="576B6694" w:rsidR="0011497B" w:rsidRPr="00CD389A" w:rsidRDefault="0011497B" w:rsidP="0011497B">
      <w:pPr>
        <w:pStyle w:val="NoSpacing"/>
        <w:numPr>
          <w:ilvl w:val="1"/>
          <w:numId w:val="3"/>
        </w:numPr>
        <w:jc w:val="both"/>
        <w:rPr>
          <w:sz w:val="22"/>
          <w:szCs w:val="24"/>
        </w:rPr>
      </w:pPr>
      <w:r w:rsidRPr="00CD389A">
        <w:rPr>
          <w:sz w:val="22"/>
          <w:szCs w:val="24"/>
        </w:rPr>
        <w:t xml:space="preserve">The successful Supplier must adhere to the obligations of a "Data Processor" as specified in the Data Protection Act 2018 (DPA 2018) and retained EU GDPR 679/2016, Article 28. In line with the Data Protection Act 2018, Chapter 2, the supplier is responsible for ensuring that all personal data processed while </w:t>
      </w:r>
      <w:r w:rsidRPr="00CD389A">
        <w:rPr>
          <w:sz w:val="22"/>
          <w:szCs w:val="24"/>
        </w:rPr>
        <w:lastRenderedPageBreak/>
        <w:t xml:space="preserve">delivering services, goods, or works under this agreement is handled in compliance with the standards set out in Chapter IV. </w:t>
      </w:r>
    </w:p>
    <w:p w14:paraId="4C8679E9" w14:textId="77777777" w:rsidR="000A010D" w:rsidRPr="00AF7310" w:rsidRDefault="000A010D" w:rsidP="007A7269">
      <w:pPr>
        <w:pStyle w:val="NoSpacing"/>
        <w:jc w:val="both"/>
        <w:rPr>
          <w:sz w:val="22"/>
          <w:szCs w:val="24"/>
        </w:rPr>
      </w:pPr>
    </w:p>
    <w:p w14:paraId="736B2A80" w14:textId="3E4E2C60" w:rsidR="00F40CF6" w:rsidRDefault="00F40CF6" w:rsidP="00AE71E9">
      <w:pPr>
        <w:pStyle w:val="Heading2"/>
        <w:numPr>
          <w:ilvl w:val="0"/>
          <w:numId w:val="3"/>
        </w:numPr>
        <w:jc w:val="both"/>
      </w:pPr>
      <w:bookmarkStart w:id="16" w:name="_Toc222396583"/>
      <w:r>
        <w:t xml:space="preserve">Welsh </w:t>
      </w:r>
      <w:r w:rsidR="00E0422B">
        <w:t>L</w:t>
      </w:r>
      <w:r>
        <w:t>anguage</w:t>
      </w:r>
      <w:bookmarkEnd w:id="16"/>
      <w:r>
        <w:t xml:space="preserve"> </w:t>
      </w:r>
    </w:p>
    <w:p w14:paraId="7D6C3926" w14:textId="77777777" w:rsidR="008F4DEA" w:rsidRDefault="008F4DEA" w:rsidP="008F4DEA">
      <w:pPr>
        <w:pStyle w:val="NoSpacing"/>
        <w:rPr>
          <w:sz w:val="22"/>
          <w:szCs w:val="24"/>
        </w:rPr>
      </w:pPr>
    </w:p>
    <w:p w14:paraId="74CA7D6F" w14:textId="77777777" w:rsidR="00E17A0F" w:rsidRDefault="00E17A0F" w:rsidP="00E17A0F">
      <w:pPr>
        <w:pStyle w:val="NoSpacing"/>
        <w:numPr>
          <w:ilvl w:val="1"/>
          <w:numId w:val="3"/>
        </w:numPr>
        <w:jc w:val="both"/>
        <w:rPr>
          <w:sz w:val="22"/>
        </w:rPr>
      </w:pPr>
      <w:r w:rsidRPr="00E17A0F">
        <w:rPr>
          <w:sz w:val="22"/>
        </w:rPr>
        <w:t xml:space="preserve">As a public sector body, Sport Wales has a duty to comply with the Welsh Government’s Welsh Language Standards.  </w:t>
      </w:r>
    </w:p>
    <w:p w14:paraId="2A7C11FA" w14:textId="77777777" w:rsidR="00E17A0F" w:rsidRDefault="00E17A0F" w:rsidP="00E17A0F">
      <w:pPr>
        <w:pStyle w:val="NoSpacing"/>
        <w:ind w:left="720"/>
        <w:jc w:val="both"/>
        <w:rPr>
          <w:sz w:val="22"/>
        </w:rPr>
      </w:pPr>
    </w:p>
    <w:p w14:paraId="51732F5D" w14:textId="0807B374" w:rsidR="00B26007" w:rsidRDefault="008F4DEA" w:rsidP="00A9032B">
      <w:pPr>
        <w:pStyle w:val="NoSpacing"/>
        <w:numPr>
          <w:ilvl w:val="1"/>
          <w:numId w:val="3"/>
        </w:numPr>
        <w:jc w:val="both"/>
        <w:rPr>
          <w:sz w:val="22"/>
        </w:rPr>
      </w:pPr>
      <w:r w:rsidRPr="0074525E">
        <w:rPr>
          <w:sz w:val="22"/>
        </w:rPr>
        <w:t>T</w:t>
      </w:r>
      <w:r w:rsidR="00FB4D16" w:rsidRPr="0074525E">
        <w:rPr>
          <w:sz w:val="22"/>
        </w:rPr>
        <w:t xml:space="preserve">he successful </w:t>
      </w:r>
      <w:r w:rsidR="00E17A0F">
        <w:rPr>
          <w:sz w:val="22"/>
        </w:rPr>
        <w:t>s</w:t>
      </w:r>
      <w:r w:rsidR="00FB4D16" w:rsidRPr="0074525E">
        <w:rPr>
          <w:sz w:val="22"/>
        </w:rPr>
        <w:t>upplier will need to ensure that</w:t>
      </w:r>
      <w:r w:rsidR="006C7E07" w:rsidRPr="0074525E">
        <w:rPr>
          <w:sz w:val="22"/>
        </w:rPr>
        <w:t xml:space="preserve"> services provided via this contract are compliant with Sport </w:t>
      </w:r>
      <w:proofErr w:type="spellStart"/>
      <w:r w:rsidR="006C7E07" w:rsidRPr="0074525E">
        <w:rPr>
          <w:sz w:val="22"/>
        </w:rPr>
        <w:t>Wales’</w:t>
      </w:r>
      <w:proofErr w:type="spellEnd"/>
      <w:r w:rsidR="006C7E07" w:rsidRPr="0074525E">
        <w:rPr>
          <w:sz w:val="22"/>
        </w:rPr>
        <w:t xml:space="preserve"> Welsh language</w:t>
      </w:r>
      <w:r w:rsidR="00711901" w:rsidRPr="0074525E">
        <w:rPr>
          <w:sz w:val="22"/>
        </w:rPr>
        <w:t xml:space="preserve"> needs. </w:t>
      </w:r>
    </w:p>
    <w:p w14:paraId="3A970573" w14:textId="77777777" w:rsidR="00E17A0F" w:rsidRDefault="00E17A0F" w:rsidP="00E17A0F">
      <w:pPr>
        <w:pStyle w:val="NoSpacing"/>
        <w:jc w:val="both"/>
        <w:rPr>
          <w:sz w:val="22"/>
        </w:rPr>
      </w:pPr>
    </w:p>
    <w:p w14:paraId="101A6373" w14:textId="1807EE91" w:rsidR="00E17A0F" w:rsidRPr="0095471E" w:rsidRDefault="00E17A0F" w:rsidP="004425E8">
      <w:pPr>
        <w:pStyle w:val="NoSpacing"/>
        <w:numPr>
          <w:ilvl w:val="1"/>
          <w:numId w:val="3"/>
        </w:numPr>
        <w:jc w:val="both"/>
        <w:rPr>
          <w:sz w:val="22"/>
        </w:rPr>
      </w:pPr>
      <w:r w:rsidRPr="0095471E">
        <w:rPr>
          <w:sz w:val="22"/>
        </w:rPr>
        <w:t xml:space="preserve">The Welsh language requirements aligned to this procurement </w:t>
      </w:r>
      <w:proofErr w:type="gramStart"/>
      <w:r w:rsidRPr="0095471E">
        <w:rPr>
          <w:sz w:val="22"/>
        </w:rPr>
        <w:t>are:</w:t>
      </w:r>
      <w:proofErr w:type="gramEnd"/>
      <w:r w:rsidR="0095471E" w:rsidRPr="0095471E">
        <w:rPr>
          <w:sz w:val="22"/>
        </w:rPr>
        <w:t xml:space="preserve"> to be discussed on appointment of the contract.</w:t>
      </w:r>
    </w:p>
    <w:p w14:paraId="2E37C875" w14:textId="77777777" w:rsidR="00E17A0F" w:rsidRPr="00E17A0F" w:rsidRDefault="00E17A0F" w:rsidP="00E17A0F">
      <w:pPr>
        <w:pStyle w:val="NoSpacing"/>
        <w:jc w:val="both"/>
        <w:rPr>
          <w:sz w:val="22"/>
        </w:rPr>
      </w:pPr>
    </w:p>
    <w:p w14:paraId="7C6D56D4" w14:textId="77777777" w:rsidR="004425E8" w:rsidRDefault="00F63F73" w:rsidP="004425E8">
      <w:pPr>
        <w:pStyle w:val="NoSpacing"/>
        <w:numPr>
          <w:ilvl w:val="1"/>
          <w:numId w:val="3"/>
        </w:numPr>
        <w:jc w:val="both"/>
        <w:rPr>
          <w:sz w:val="22"/>
        </w:rPr>
      </w:pPr>
      <w:r w:rsidRPr="00A9032B">
        <w:rPr>
          <w:sz w:val="22"/>
        </w:rPr>
        <w:t xml:space="preserve">Further references are made to Sport </w:t>
      </w:r>
      <w:proofErr w:type="spellStart"/>
      <w:r w:rsidRPr="00A9032B">
        <w:rPr>
          <w:sz w:val="22"/>
        </w:rPr>
        <w:t>Wales</w:t>
      </w:r>
      <w:r w:rsidR="00AC0970" w:rsidRPr="00A9032B">
        <w:rPr>
          <w:sz w:val="22"/>
        </w:rPr>
        <w:t>’</w:t>
      </w:r>
      <w:proofErr w:type="spellEnd"/>
      <w:r w:rsidRPr="00A9032B">
        <w:rPr>
          <w:sz w:val="22"/>
        </w:rPr>
        <w:t xml:space="preserve"> bilingual requirements</w:t>
      </w:r>
      <w:r w:rsidR="005A05EC" w:rsidRPr="00A9032B">
        <w:rPr>
          <w:sz w:val="22"/>
        </w:rPr>
        <w:t xml:space="preserve"> </w:t>
      </w:r>
      <w:r w:rsidR="00E17A0F">
        <w:rPr>
          <w:sz w:val="22"/>
        </w:rPr>
        <w:t>in Part 1</w:t>
      </w:r>
      <w:r w:rsidR="00E41DB6">
        <w:rPr>
          <w:sz w:val="22"/>
        </w:rPr>
        <w:t>4</w:t>
      </w:r>
      <w:r w:rsidR="00E17A0F">
        <w:rPr>
          <w:sz w:val="22"/>
        </w:rPr>
        <w:t xml:space="preserve"> (Specification) below.</w:t>
      </w:r>
    </w:p>
    <w:p w14:paraId="09A90E9C" w14:textId="77777777" w:rsidR="004425E8" w:rsidRDefault="004425E8" w:rsidP="004425E8">
      <w:pPr>
        <w:pStyle w:val="ListParagraph"/>
        <w:rPr>
          <w:sz w:val="22"/>
        </w:rPr>
      </w:pPr>
    </w:p>
    <w:p w14:paraId="498DF996" w14:textId="0C3F88BC" w:rsidR="00357CEB" w:rsidRPr="004425E8" w:rsidRDefault="00E17A0F" w:rsidP="004425E8">
      <w:pPr>
        <w:pStyle w:val="NoSpacing"/>
        <w:numPr>
          <w:ilvl w:val="1"/>
          <w:numId w:val="3"/>
        </w:numPr>
        <w:jc w:val="both"/>
        <w:rPr>
          <w:sz w:val="22"/>
        </w:rPr>
      </w:pPr>
      <w:r w:rsidRPr="004425E8">
        <w:rPr>
          <w:sz w:val="22"/>
        </w:rPr>
        <w:t xml:space="preserve">For further details regarding Welsh language requirements and responsibilities, see: </w:t>
      </w:r>
      <w:hyperlink r:id="rId26" w:history="1">
        <w:r w:rsidRPr="004425E8">
          <w:rPr>
            <w:rStyle w:val="Hyperlink"/>
            <w:sz w:val="22"/>
          </w:rPr>
          <w:t>https://www.gov.wales/welsh-language</w:t>
        </w:r>
      </w:hyperlink>
      <w:r w:rsidR="00721DA3" w:rsidRPr="004425E8">
        <w:rPr>
          <w:sz w:val="22"/>
        </w:rPr>
        <w:t>.</w:t>
      </w:r>
    </w:p>
    <w:p w14:paraId="4D30C0AD" w14:textId="77777777" w:rsidR="00721DA3" w:rsidRDefault="00721DA3" w:rsidP="00721DA3">
      <w:pPr>
        <w:pStyle w:val="ListParagraph"/>
        <w:rPr>
          <w:highlight w:val="yellow"/>
        </w:rPr>
      </w:pPr>
    </w:p>
    <w:p w14:paraId="2BAD911C" w14:textId="77777777" w:rsidR="00E17A0F" w:rsidRDefault="00E17A0F" w:rsidP="00822FA2">
      <w:pPr>
        <w:pStyle w:val="NoSpacing"/>
        <w:rPr>
          <w:highlight w:val="yellow"/>
        </w:rPr>
      </w:pPr>
    </w:p>
    <w:p w14:paraId="616F645C" w14:textId="77777777" w:rsidR="00E17A0F" w:rsidRDefault="00E17A0F" w:rsidP="008F4DEA">
      <w:pPr>
        <w:pStyle w:val="NoSpacing"/>
        <w:ind w:left="720" w:hanging="720"/>
        <w:rPr>
          <w:highlight w:val="yellow"/>
        </w:rPr>
      </w:pPr>
    </w:p>
    <w:p w14:paraId="50C2D8BF" w14:textId="77777777" w:rsidR="00E17A0F" w:rsidRPr="00ED472A" w:rsidRDefault="00E17A0F" w:rsidP="008F4DEA">
      <w:pPr>
        <w:pStyle w:val="NoSpacing"/>
        <w:ind w:left="720" w:hanging="720"/>
        <w:rPr>
          <w:highlight w:val="yellow"/>
        </w:rPr>
      </w:pPr>
    </w:p>
    <w:p w14:paraId="48723E6B" w14:textId="6A6B6CC1" w:rsidR="00DE290B" w:rsidRPr="00203CF5" w:rsidRDefault="00DE290B" w:rsidP="00AE71E9">
      <w:pPr>
        <w:pStyle w:val="Heading2"/>
        <w:numPr>
          <w:ilvl w:val="0"/>
          <w:numId w:val="3"/>
        </w:numPr>
        <w:jc w:val="both"/>
      </w:pPr>
      <w:bookmarkStart w:id="17" w:name="_Toc222396584"/>
      <w:r w:rsidRPr="00203CF5">
        <w:t>Specification</w:t>
      </w:r>
      <w:bookmarkEnd w:id="17"/>
    </w:p>
    <w:p w14:paraId="51D0FBE1" w14:textId="77777777" w:rsidR="007B7B4D" w:rsidRDefault="007B7B4D" w:rsidP="007A7269">
      <w:pPr>
        <w:pStyle w:val="NoSpacing"/>
        <w:jc w:val="both"/>
      </w:pPr>
    </w:p>
    <w:p w14:paraId="7865F104" w14:textId="2FEE2BCD" w:rsidR="005B2A4F" w:rsidRDefault="005B2A4F" w:rsidP="005B2A4F">
      <w:pPr>
        <w:pStyle w:val="Heading2"/>
        <w:spacing w:after="0"/>
        <w:jc w:val="both"/>
        <w:rPr>
          <w:sz w:val="22"/>
          <w:szCs w:val="22"/>
        </w:rPr>
      </w:pPr>
      <w:bookmarkStart w:id="18" w:name="_Toc218693903"/>
      <w:bookmarkStart w:id="19" w:name="_Toc222396585"/>
      <w:r>
        <w:rPr>
          <w:sz w:val="22"/>
          <w:szCs w:val="22"/>
        </w:rPr>
        <w:t>Introduction</w:t>
      </w:r>
      <w:bookmarkEnd w:id="18"/>
      <w:bookmarkEnd w:id="19"/>
    </w:p>
    <w:p w14:paraId="0AA9C263" w14:textId="77777777" w:rsidR="005B2A4F" w:rsidRPr="005B2A4F" w:rsidRDefault="005B2A4F" w:rsidP="005B2A4F">
      <w:pPr>
        <w:pStyle w:val="NoSpacing"/>
        <w:ind w:left="720"/>
        <w:jc w:val="both"/>
        <w:rPr>
          <w:b/>
          <w:sz w:val="22"/>
        </w:rPr>
      </w:pPr>
    </w:p>
    <w:p w14:paraId="630B2C9F" w14:textId="77777777" w:rsidR="00BC21A0" w:rsidRDefault="00BC21A0" w:rsidP="00BC21A0">
      <w:pPr>
        <w:pStyle w:val="NoSpacing"/>
        <w:numPr>
          <w:ilvl w:val="1"/>
          <w:numId w:val="3"/>
        </w:numPr>
        <w:jc w:val="both"/>
        <w:rPr>
          <w:sz w:val="22"/>
          <w:szCs w:val="24"/>
        </w:rPr>
      </w:pPr>
      <w:r w:rsidRPr="0024208B">
        <w:rPr>
          <w:sz w:val="22"/>
          <w:szCs w:val="24"/>
        </w:rPr>
        <w:t xml:space="preserve">The primary objective of this piece of commissioned work is to identify and address key areas that will future-proof para sport, ensuring it continues to provide opportunities for the progression of disabled athletes through to Paralympic and Para Commonwealth level events.  </w:t>
      </w:r>
    </w:p>
    <w:p w14:paraId="3EBBC091" w14:textId="77777777" w:rsidR="00BC21A0" w:rsidRDefault="00BC21A0" w:rsidP="00BC21A0">
      <w:pPr>
        <w:pStyle w:val="NoSpacing"/>
        <w:ind w:left="720"/>
        <w:jc w:val="both"/>
        <w:rPr>
          <w:sz w:val="22"/>
          <w:szCs w:val="24"/>
        </w:rPr>
      </w:pPr>
    </w:p>
    <w:p w14:paraId="43D752F1" w14:textId="77777777" w:rsidR="00BC21A0" w:rsidRDefault="00BC21A0" w:rsidP="00BC21A0">
      <w:pPr>
        <w:pStyle w:val="NoSpacing"/>
        <w:numPr>
          <w:ilvl w:val="1"/>
          <w:numId w:val="3"/>
        </w:numPr>
        <w:jc w:val="both"/>
        <w:rPr>
          <w:sz w:val="22"/>
          <w:szCs w:val="24"/>
        </w:rPr>
      </w:pPr>
      <w:r w:rsidRPr="0024208B">
        <w:rPr>
          <w:sz w:val="22"/>
          <w:szCs w:val="24"/>
        </w:rPr>
        <w:t xml:space="preserve">Disability Sport Wales has delivered </w:t>
      </w:r>
      <w:proofErr w:type="spellStart"/>
      <w:r w:rsidRPr="0024208B">
        <w:rPr>
          <w:sz w:val="22"/>
          <w:szCs w:val="24"/>
        </w:rPr>
        <w:t>insport</w:t>
      </w:r>
      <w:proofErr w:type="spellEnd"/>
      <w:r w:rsidRPr="0024208B">
        <w:rPr>
          <w:sz w:val="22"/>
          <w:szCs w:val="24"/>
        </w:rPr>
        <w:t xml:space="preserve"> NGB for 14 years, and it has created some strong inclusive cultural change.  </w:t>
      </w:r>
      <w:proofErr w:type="gramStart"/>
      <w:r w:rsidRPr="0024208B">
        <w:rPr>
          <w:sz w:val="22"/>
          <w:szCs w:val="24"/>
        </w:rPr>
        <w:t>In</w:t>
      </w:r>
      <w:proofErr w:type="gramEnd"/>
      <w:r w:rsidRPr="0024208B">
        <w:rPr>
          <w:sz w:val="22"/>
          <w:szCs w:val="24"/>
        </w:rPr>
        <w:t xml:space="preserve"> the same time again, it is DSW’s aspiration to be ‘needed differently’ by the sector.  This is based on the premise that the inclusion of intersectional communities of disabled people is everyone’s role, not just that of one organisation.  In performance sport, when all NGBs, Disability Sport Wales and Sport Wales contribute to the delivery of an inclusive performance pathway, DSW’s function in this space will change, reduce or disappear.</w:t>
      </w:r>
    </w:p>
    <w:p w14:paraId="3695C057" w14:textId="77777777" w:rsidR="00BC21A0" w:rsidRPr="0024208B" w:rsidRDefault="00BC21A0" w:rsidP="00BC21A0">
      <w:pPr>
        <w:pStyle w:val="NoSpacing"/>
        <w:jc w:val="both"/>
        <w:rPr>
          <w:sz w:val="22"/>
          <w:szCs w:val="24"/>
        </w:rPr>
      </w:pPr>
    </w:p>
    <w:p w14:paraId="2A00ACD0" w14:textId="77777777" w:rsidR="00BC21A0" w:rsidRPr="0024208B" w:rsidRDefault="00BC21A0" w:rsidP="00BC21A0">
      <w:pPr>
        <w:pStyle w:val="NoSpacing"/>
        <w:numPr>
          <w:ilvl w:val="1"/>
          <w:numId w:val="3"/>
        </w:numPr>
        <w:jc w:val="both"/>
        <w:rPr>
          <w:sz w:val="22"/>
          <w:szCs w:val="24"/>
        </w:rPr>
      </w:pPr>
      <w:r w:rsidRPr="0024208B">
        <w:rPr>
          <w:sz w:val="22"/>
          <w:szCs w:val="24"/>
        </w:rPr>
        <w:t xml:space="preserve">Sport Wales funding approaches have changed in recent years with the evolution of new funding model(s), which aim to make the sport system more equitable.  To ensure that all organisations in Welsh sport deliver robust, healthy and inclusive performance pathways, with the right level of support into the future, there is a </w:t>
      </w:r>
      <w:r w:rsidRPr="0024208B">
        <w:rPr>
          <w:sz w:val="22"/>
          <w:szCs w:val="24"/>
        </w:rPr>
        <w:lastRenderedPageBreak/>
        <w:t>need to identify the needs of the sector in realising this, and the leadership role that the respective organisations (DSW and Sport Wales) can play.</w:t>
      </w:r>
    </w:p>
    <w:p w14:paraId="76F26DEB" w14:textId="77777777" w:rsidR="00BC21A0" w:rsidRPr="0024208B" w:rsidRDefault="00BC21A0" w:rsidP="00BC21A0">
      <w:pPr>
        <w:pStyle w:val="NoSpacing"/>
        <w:ind w:left="720"/>
        <w:jc w:val="both"/>
        <w:rPr>
          <w:sz w:val="22"/>
          <w:szCs w:val="24"/>
        </w:rPr>
      </w:pPr>
    </w:p>
    <w:p w14:paraId="4D6FBFB7" w14:textId="77777777" w:rsidR="00BC21A0" w:rsidRDefault="00BC21A0" w:rsidP="00BC21A0">
      <w:pPr>
        <w:pStyle w:val="NoSpacing"/>
        <w:ind w:left="720"/>
        <w:jc w:val="both"/>
        <w:rPr>
          <w:sz w:val="22"/>
          <w:szCs w:val="24"/>
        </w:rPr>
      </w:pPr>
      <w:r w:rsidRPr="0024208B">
        <w:rPr>
          <w:sz w:val="22"/>
          <w:szCs w:val="24"/>
        </w:rPr>
        <w:t>Performance funding to Disability Sport Wales is currently used in the following primary ways:</w:t>
      </w:r>
    </w:p>
    <w:p w14:paraId="531AA652" w14:textId="77777777" w:rsidR="00BC21A0" w:rsidRDefault="00BC21A0" w:rsidP="00BC21A0">
      <w:pPr>
        <w:pStyle w:val="NoSpacing"/>
        <w:ind w:left="720"/>
        <w:jc w:val="both"/>
        <w:rPr>
          <w:sz w:val="22"/>
          <w:szCs w:val="24"/>
        </w:rPr>
      </w:pPr>
    </w:p>
    <w:p w14:paraId="406B85A2" w14:textId="77777777" w:rsidR="00BC21A0" w:rsidRPr="00581EF6" w:rsidRDefault="00BC21A0" w:rsidP="00BC21A0">
      <w:pPr>
        <w:pStyle w:val="NoSpacing"/>
        <w:numPr>
          <w:ilvl w:val="0"/>
          <w:numId w:val="35"/>
        </w:numPr>
        <w:jc w:val="both"/>
        <w:rPr>
          <w:sz w:val="22"/>
          <w:szCs w:val="24"/>
        </w:rPr>
      </w:pPr>
      <w:r w:rsidRPr="00581EF6">
        <w:rPr>
          <w:sz w:val="22"/>
          <w:szCs w:val="24"/>
        </w:rPr>
        <w:t xml:space="preserve">For Athlete Development Awards. </w:t>
      </w:r>
    </w:p>
    <w:p w14:paraId="77F27CA1" w14:textId="77777777" w:rsidR="00BC21A0" w:rsidRPr="00581EF6" w:rsidRDefault="00BC21A0" w:rsidP="00BC21A0">
      <w:pPr>
        <w:pStyle w:val="NoSpacing"/>
        <w:numPr>
          <w:ilvl w:val="0"/>
          <w:numId w:val="35"/>
        </w:numPr>
        <w:jc w:val="both"/>
        <w:rPr>
          <w:sz w:val="22"/>
          <w:szCs w:val="24"/>
        </w:rPr>
      </w:pPr>
      <w:r w:rsidRPr="00581EF6">
        <w:rPr>
          <w:sz w:val="22"/>
          <w:szCs w:val="24"/>
        </w:rPr>
        <w:t>For the provision of Performance Pathway Inspiration Days – in conjunction with other partners.</w:t>
      </w:r>
    </w:p>
    <w:p w14:paraId="2CA41218" w14:textId="77777777" w:rsidR="00BC21A0" w:rsidRDefault="00BC21A0" w:rsidP="00BC21A0">
      <w:pPr>
        <w:pStyle w:val="NoSpacing"/>
        <w:numPr>
          <w:ilvl w:val="0"/>
          <w:numId w:val="35"/>
        </w:numPr>
        <w:jc w:val="both"/>
        <w:rPr>
          <w:sz w:val="22"/>
          <w:szCs w:val="24"/>
        </w:rPr>
      </w:pPr>
      <w:r w:rsidRPr="00581EF6">
        <w:rPr>
          <w:sz w:val="22"/>
          <w:szCs w:val="24"/>
        </w:rPr>
        <w:t>For the delivery of development and competitive opportunity in Paralympic and/or para-Commonwealth sports not provided for by a governing body in Wales. (This includes Boccia, Wheelchair Basketball, Wheelchair Rugby, Goalball, Taekwondo, Equestrian, and Bowls).</w:t>
      </w:r>
    </w:p>
    <w:p w14:paraId="2D56E1E3" w14:textId="77777777" w:rsidR="00BC21A0" w:rsidRDefault="00BC21A0" w:rsidP="00BC21A0">
      <w:pPr>
        <w:pStyle w:val="NoSpacing"/>
        <w:jc w:val="both"/>
        <w:rPr>
          <w:sz w:val="22"/>
          <w:szCs w:val="24"/>
        </w:rPr>
      </w:pPr>
    </w:p>
    <w:p w14:paraId="792479A8" w14:textId="77777777" w:rsidR="00BC21A0" w:rsidRDefault="00BC21A0" w:rsidP="00BC21A0">
      <w:pPr>
        <w:pStyle w:val="NoSpacing"/>
        <w:numPr>
          <w:ilvl w:val="1"/>
          <w:numId w:val="3"/>
        </w:numPr>
        <w:jc w:val="both"/>
        <w:rPr>
          <w:sz w:val="22"/>
          <w:szCs w:val="24"/>
        </w:rPr>
      </w:pPr>
      <w:r w:rsidRPr="0067289C">
        <w:rPr>
          <w:sz w:val="22"/>
          <w:szCs w:val="24"/>
        </w:rPr>
        <w:t>To outline the system change needed over the next 12 – 16 years for performance sport environments to be inclusive of the needs of individuals, across the sport sector. To do this the scope of the project will be split into three phases:</w:t>
      </w:r>
    </w:p>
    <w:p w14:paraId="075C2B14" w14:textId="77777777" w:rsidR="00BC21A0" w:rsidRDefault="00BC21A0" w:rsidP="00BC21A0">
      <w:pPr>
        <w:pStyle w:val="NoSpacing"/>
        <w:jc w:val="both"/>
        <w:rPr>
          <w:sz w:val="22"/>
          <w:szCs w:val="24"/>
        </w:rPr>
      </w:pPr>
    </w:p>
    <w:p w14:paraId="75ED5A48" w14:textId="77777777" w:rsidR="00BC21A0" w:rsidRPr="005A073F" w:rsidRDefault="00BC21A0" w:rsidP="00BC21A0">
      <w:pPr>
        <w:pStyle w:val="NoSpacing"/>
        <w:jc w:val="both"/>
        <w:rPr>
          <w:b/>
          <w:bCs/>
          <w:sz w:val="22"/>
        </w:rPr>
      </w:pPr>
      <w:r w:rsidRPr="005A073F">
        <w:rPr>
          <w:b/>
          <w:bCs/>
          <w:sz w:val="22"/>
        </w:rPr>
        <w:t xml:space="preserve">Phase 1 </w:t>
      </w:r>
    </w:p>
    <w:p w14:paraId="2DAD68F4" w14:textId="77777777" w:rsidR="00BC21A0" w:rsidRPr="005A073F" w:rsidRDefault="00BC21A0" w:rsidP="00BC21A0">
      <w:pPr>
        <w:pStyle w:val="NoSpacing"/>
        <w:jc w:val="both"/>
        <w:rPr>
          <w:sz w:val="22"/>
        </w:rPr>
      </w:pPr>
      <w:r w:rsidRPr="005A073F">
        <w:rPr>
          <w:sz w:val="22"/>
        </w:rPr>
        <w:t xml:space="preserve">Identify </w:t>
      </w:r>
      <w:r>
        <w:rPr>
          <w:sz w:val="22"/>
        </w:rPr>
        <w:t>and d</w:t>
      </w:r>
      <w:r w:rsidRPr="005A073F">
        <w:rPr>
          <w:sz w:val="22"/>
        </w:rPr>
        <w:t>efine the current parameters of para performance sport in Wales and assess the maturity of all para performance environments.</w:t>
      </w:r>
    </w:p>
    <w:p w14:paraId="70A02896" w14:textId="77777777" w:rsidR="00BC21A0" w:rsidRPr="005A073F" w:rsidRDefault="00BC21A0" w:rsidP="00BC21A0">
      <w:pPr>
        <w:pStyle w:val="NoSpacing"/>
        <w:jc w:val="both"/>
        <w:rPr>
          <w:sz w:val="22"/>
        </w:rPr>
      </w:pPr>
    </w:p>
    <w:p w14:paraId="4B41FB6D" w14:textId="77777777" w:rsidR="00BC21A0" w:rsidRPr="005A073F" w:rsidRDefault="00BC21A0" w:rsidP="00BC21A0">
      <w:pPr>
        <w:pStyle w:val="NoSpacing"/>
        <w:jc w:val="both"/>
        <w:rPr>
          <w:b/>
          <w:bCs/>
          <w:sz w:val="22"/>
        </w:rPr>
      </w:pPr>
      <w:r w:rsidRPr="005A073F">
        <w:rPr>
          <w:b/>
          <w:bCs/>
          <w:sz w:val="22"/>
        </w:rPr>
        <w:t>Areas for exploration:</w:t>
      </w:r>
    </w:p>
    <w:p w14:paraId="3D576508" w14:textId="77777777" w:rsidR="00BC21A0" w:rsidRPr="005A073F" w:rsidRDefault="00BC21A0" w:rsidP="00BC21A0">
      <w:pPr>
        <w:pStyle w:val="NoSpacing"/>
        <w:numPr>
          <w:ilvl w:val="0"/>
          <w:numId w:val="36"/>
        </w:numPr>
        <w:jc w:val="both"/>
        <w:rPr>
          <w:sz w:val="22"/>
        </w:rPr>
      </w:pPr>
      <w:r w:rsidRPr="005A073F">
        <w:rPr>
          <w:sz w:val="22"/>
        </w:rPr>
        <w:t>Review of the resources currently available and used for para performance sport in Wales.</w:t>
      </w:r>
    </w:p>
    <w:p w14:paraId="5CCBB4FA" w14:textId="77777777" w:rsidR="00BC21A0" w:rsidRPr="005A073F" w:rsidRDefault="00BC21A0" w:rsidP="00BC21A0">
      <w:pPr>
        <w:pStyle w:val="NoSpacing"/>
        <w:numPr>
          <w:ilvl w:val="0"/>
          <w:numId w:val="36"/>
        </w:numPr>
        <w:jc w:val="both"/>
        <w:rPr>
          <w:sz w:val="22"/>
        </w:rPr>
      </w:pPr>
      <w:r w:rsidRPr="005A073F">
        <w:rPr>
          <w:sz w:val="22"/>
        </w:rPr>
        <w:t>Outline the areas where resourcing is currently focused and why.</w:t>
      </w:r>
    </w:p>
    <w:p w14:paraId="0DEAC931" w14:textId="77777777" w:rsidR="00BC21A0" w:rsidRPr="005A073F" w:rsidRDefault="00BC21A0" w:rsidP="00BC21A0">
      <w:pPr>
        <w:pStyle w:val="NoSpacing"/>
        <w:numPr>
          <w:ilvl w:val="0"/>
          <w:numId w:val="36"/>
        </w:numPr>
        <w:jc w:val="both"/>
        <w:rPr>
          <w:sz w:val="22"/>
        </w:rPr>
      </w:pPr>
      <w:r w:rsidRPr="005A073F">
        <w:rPr>
          <w:sz w:val="22"/>
        </w:rPr>
        <w:t>Explore the impacts of the changes in delivery and focus based on the funding changes over the past 3 years.</w:t>
      </w:r>
    </w:p>
    <w:p w14:paraId="033525A3" w14:textId="77777777" w:rsidR="00BC21A0" w:rsidRPr="005A073F" w:rsidRDefault="00BC21A0" w:rsidP="00BC21A0">
      <w:pPr>
        <w:pStyle w:val="NoSpacing"/>
        <w:numPr>
          <w:ilvl w:val="0"/>
          <w:numId w:val="36"/>
        </w:numPr>
        <w:jc w:val="both"/>
        <w:rPr>
          <w:sz w:val="22"/>
        </w:rPr>
      </w:pPr>
      <w:r w:rsidRPr="005A073F">
        <w:rPr>
          <w:sz w:val="22"/>
        </w:rPr>
        <w:t>Explore the risks/opportunities of the funding parameters for the next 4, 12 and 16 years.</w:t>
      </w:r>
    </w:p>
    <w:p w14:paraId="28F1809C" w14:textId="77777777" w:rsidR="00BC21A0" w:rsidRPr="005A073F" w:rsidRDefault="00BC21A0" w:rsidP="00BC21A0">
      <w:pPr>
        <w:pStyle w:val="NoSpacing"/>
        <w:jc w:val="both"/>
        <w:rPr>
          <w:sz w:val="22"/>
        </w:rPr>
      </w:pPr>
    </w:p>
    <w:p w14:paraId="53DFA276" w14:textId="77777777" w:rsidR="00BC21A0" w:rsidRPr="005A073F" w:rsidRDefault="00BC21A0" w:rsidP="00BC21A0">
      <w:pPr>
        <w:pStyle w:val="NoSpacing"/>
        <w:jc w:val="both"/>
        <w:rPr>
          <w:b/>
          <w:bCs/>
          <w:sz w:val="22"/>
        </w:rPr>
      </w:pPr>
    </w:p>
    <w:p w14:paraId="456865C7" w14:textId="77777777" w:rsidR="00BC21A0" w:rsidRPr="005A073F" w:rsidRDefault="00BC21A0" w:rsidP="00BC21A0">
      <w:pPr>
        <w:pStyle w:val="NoSpacing"/>
        <w:jc w:val="both"/>
        <w:rPr>
          <w:b/>
          <w:bCs/>
          <w:sz w:val="22"/>
        </w:rPr>
      </w:pPr>
      <w:r w:rsidRPr="005A073F">
        <w:rPr>
          <w:b/>
          <w:bCs/>
          <w:sz w:val="22"/>
        </w:rPr>
        <w:t xml:space="preserve">Phase 2 </w:t>
      </w:r>
    </w:p>
    <w:p w14:paraId="5115661F" w14:textId="77777777" w:rsidR="00BC21A0" w:rsidRPr="005A073F" w:rsidRDefault="00BC21A0" w:rsidP="00BC21A0">
      <w:pPr>
        <w:spacing w:after="0" w:line="240" w:lineRule="auto"/>
        <w:contextualSpacing/>
        <w:rPr>
          <w:rFonts w:eastAsia="Calibri" w:cs="Calibri"/>
          <w:sz w:val="22"/>
        </w:rPr>
      </w:pPr>
      <w:r w:rsidRPr="005A073F">
        <w:rPr>
          <w:rFonts w:eastAsia="Calibri" w:cs="Calibri"/>
          <w:sz w:val="22"/>
        </w:rPr>
        <w:t xml:space="preserve">Explore an analysis of how para-athletes in Wales are identified, developed and supported and who is best placed to do this. </w:t>
      </w:r>
    </w:p>
    <w:p w14:paraId="3CFBA381" w14:textId="77777777" w:rsidR="00BC21A0" w:rsidRPr="005A073F" w:rsidRDefault="00BC21A0" w:rsidP="00BC21A0">
      <w:pPr>
        <w:spacing w:after="0" w:line="240" w:lineRule="auto"/>
        <w:rPr>
          <w:rFonts w:eastAsia="Calibri" w:cs="Calibri"/>
          <w:sz w:val="22"/>
        </w:rPr>
      </w:pPr>
    </w:p>
    <w:p w14:paraId="1CBC6974" w14:textId="77777777" w:rsidR="00BC21A0" w:rsidRPr="005A073F" w:rsidRDefault="00BC21A0" w:rsidP="00BC21A0">
      <w:pPr>
        <w:spacing w:after="0" w:line="240" w:lineRule="auto"/>
        <w:rPr>
          <w:rFonts w:eastAsia="Calibri" w:cs="Calibri"/>
          <w:b/>
          <w:bCs/>
          <w:sz w:val="22"/>
        </w:rPr>
      </w:pPr>
      <w:r w:rsidRPr="005A073F">
        <w:rPr>
          <w:rFonts w:eastAsia="Calibri" w:cs="Calibri"/>
          <w:b/>
          <w:bCs/>
          <w:sz w:val="22"/>
        </w:rPr>
        <w:t>Areas for exploration:</w:t>
      </w:r>
    </w:p>
    <w:p w14:paraId="0326359A" w14:textId="77777777" w:rsidR="00BC21A0" w:rsidRPr="005A073F" w:rsidRDefault="00BC21A0" w:rsidP="00BC21A0">
      <w:pPr>
        <w:numPr>
          <w:ilvl w:val="0"/>
          <w:numId w:val="38"/>
        </w:numPr>
        <w:spacing w:after="0" w:line="240" w:lineRule="auto"/>
        <w:contextualSpacing/>
        <w:rPr>
          <w:rFonts w:eastAsia="Calibri" w:cs="Calibri"/>
          <w:sz w:val="22"/>
        </w:rPr>
      </w:pPr>
      <w:r w:rsidRPr="005A073F">
        <w:rPr>
          <w:rFonts w:eastAsia="Calibri" w:cs="Calibri"/>
          <w:sz w:val="22"/>
        </w:rPr>
        <w:t>Pathway delivery models and how impact is demonstrated and measured (as differentiated by the leadership of the provision (NGB-led, DSW-led, DSW-provided, UK/Welsh NDSO-led)</w:t>
      </w:r>
    </w:p>
    <w:p w14:paraId="6BE2F9BC" w14:textId="77777777" w:rsidR="00BC21A0" w:rsidRPr="005A073F" w:rsidRDefault="00BC21A0" w:rsidP="00BC21A0">
      <w:pPr>
        <w:numPr>
          <w:ilvl w:val="0"/>
          <w:numId w:val="38"/>
        </w:numPr>
        <w:spacing w:after="0" w:line="240" w:lineRule="auto"/>
        <w:contextualSpacing/>
        <w:rPr>
          <w:rFonts w:eastAsia="Calibri" w:cs="Calibri"/>
          <w:sz w:val="22"/>
        </w:rPr>
      </w:pPr>
      <w:r w:rsidRPr="005A073F">
        <w:rPr>
          <w:rFonts w:eastAsia="Calibri" w:cs="Calibri"/>
          <w:sz w:val="22"/>
        </w:rPr>
        <w:t>Key ingredients to the successes within the differentiated pathways</w:t>
      </w:r>
    </w:p>
    <w:p w14:paraId="7D938241" w14:textId="77777777" w:rsidR="00BC21A0" w:rsidRPr="005A073F" w:rsidRDefault="00BC21A0" w:rsidP="00BC21A0">
      <w:pPr>
        <w:numPr>
          <w:ilvl w:val="0"/>
          <w:numId w:val="38"/>
        </w:numPr>
        <w:spacing w:after="0" w:line="240" w:lineRule="auto"/>
        <w:contextualSpacing/>
        <w:rPr>
          <w:rFonts w:eastAsia="Calibri" w:cs="Calibri"/>
          <w:sz w:val="22"/>
        </w:rPr>
      </w:pPr>
      <w:r w:rsidRPr="005A073F">
        <w:rPr>
          <w:rFonts w:eastAsia="Calibri" w:cs="Calibri"/>
          <w:sz w:val="22"/>
        </w:rPr>
        <w:t>Gaps which are impacting on successes within the differentiated pathways</w:t>
      </w:r>
    </w:p>
    <w:p w14:paraId="1EF8EA2E" w14:textId="77777777" w:rsidR="00BC21A0" w:rsidRPr="005A073F" w:rsidRDefault="00BC21A0" w:rsidP="00BC21A0">
      <w:pPr>
        <w:numPr>
          <w:ilvl w:val="0"/>
          <w:numId w:val="38"/>
        </w:numPr>
        <w:spacing w:after="0" w:line="240" w:lineRule="auto"/>
        <w:contextualSpacing/>
        <w:rPr>
          <w:rFonts w:eastAsia="Calibri" w:cs="Calibri"/>
          <w:sz w:val="22"/>
        </w:rPr>
      </w:pPr>
      <w:r w:rsidRPr="005A073F">
        <w:rPr>
          <w:rFonts w:eastAsia="Calibri" w:cs="Calibri"/>
          <w:sz w:val="22"/>
        </w:rPr>
        <w:t>What are other Nations doing (who are world leading within para sport) and how does Wales compare</w:t>
      </w:r>
    </w:p>
    <w:p w14:paraId="0A2704BF" w14:textId="77777777" w:rsidR="00BC21A0" w:rsidRPr="005A073F" w:rsidRDefault="00BC21A0" w:rsidP="00BC21A0">
      <w:pPr>
        <w:pStyle w:val="NoSpacing"/>
        <w:jc w:val="both"/>
        <w:rPr>
          <w:b/>
          <w:bCs/>
          <w:sz w:val="22"/>
        </w:rPr>
      </w:pPr>
    </w:p>
    <w:p w14:paraId="15EDBFAC" w14:textId="77777777" w:rsidR="00BC21A0" w:rsidRPr="005A073F" w:rsidRDefault="00BC21A0" w:rsidP="00BC21A0">
      <w:pPr>
        <w:pStyle w:val="NoSpacing"/>
        <w:jc w:val="both"/>
        <w:rPr>
          <w:b/>
          <w:bCs/>
          <w:sz w:val="22"/>
        </w:rPr>
      </w:pPr>
      <w:r w:rsidRPr="005A073F">
        <w:rPr>
          <w:b/>
          <w:bCs/>
          <w:sz w:val="22"/>
        </w:rPr>
        <w:t xml:space="preserve">Phase 3 </w:t>
      </w:r>
    </w:p>
    <w:p w14:paraId="5CDEEA5F" w14:textId="77777777" w:rsidR="00BC21A0" w:rsidRPr="005A073F" w:rsidRDefault="00BC21A0" w:rsidP="00BC21A0">
      <w:pPr>
        <w:spacing w:after="0" w:line="240" w:lineRule="auto"/>
        <w:contextualSpacing/>
        <w:rPr>
          <w:rFonts w:eastAsia="Calibri" w:cs="Calibri"/>
          <w:sz w:val="22"/>
        </w:rPr>
      </w:pPr>
      <w:r w:rsidRPr="005A073F">
        <w:rPr>
          <w:rFonts w:eastAsia="Calibri" w:cs="Calibri"/>
          <w:sz w:val="22"/>
        </w:rPr>
        <w:t>Make recommendations which project the trajectory of resourcing requirements over the next 12 – 16 years and will continue to ensure Welsh sport produces world-class para performance athletes.</w:t>
      </w:r>
    </w:p>
    <w:p w14:paraId="6ED223E3" w14:textId="77777777" w:rsidR="00BC21A0" w:rsidRPr="005A073F" w:rsidRDefault="00BC21A0" w:rsidP="00BC21A0">
      <w:pPr>
        <w:spacing w:after="0" w:line="240" w:lineRule="auto"/>
        <w:rPr>
          <w:rFonts w:eastAsia="Calibri" w:cs="Calibri"/>
          <w:sz w:val="22"/>
        </w:rPr>
      </w:pPr>
    </w:p>
    <w:p w14:paraId="0EB7B274" w14:textId="77777777" w:rsidR="00BC21A0" w:rsidRPr="005A073F" w:rsidRDefault="00BC21A0" w:rsidP="00BC21A0">
      <w:pPr>
        <w:spacing w:after="0" w:line="240" w:lineRule="auto"/>
        <w:rPr>
          <w:rFonts w:eastAsia="Calibri" w:cs="Calibri"/>
          <w:b/>
          <w:bCs/>
          <w:sz w:val="22"/>
        </w:rPr>
      </w:pPr>
      <w:r w:rsidRPr="005A073F">
        <w:rPr>
          <w:rFonts w:eastAsia="Calibri" w:cs="Calibri"/>
          <w:b/>
          <w:bCs/>
          <w:sz w:val="22"/>
        </w:rPr>
        <w:t>Areas for exploration:</w:t>
      </w:r>
    </w:p>
    <w:p w14:paraId="3845D0B3" w14:textId="77777777" w:rsidR="00BC21A0" w:rsidRPr="005A073F" w:rsidRDefault="00BC21A0" w:rsidP="00BC21A0">
      <w:pPr>
        <w:numPr>
          <w:ilvl w:val="0"/>
          <w:numId w:val="39"/>
        </w:numPr>
        <w:spacing w:after="0" w:line="240" w:lineRule="auto"/>
        <w:contextualSpacing/>
        <w:rPr>
          <w:rFonts w:eastAsia="Calibri" w:cs="Calibri"/>
          <w:sz w:val="22"/>
        </w:rPr>
      </w:pPr>
      <w:r w:rsidRPr="005A073F">
        <w:rPr>
          <w:rFonts w:eastAsia="Calibri" w:cs="Calibri"/>
          <w:sz w:val="22"/>
        </w:rPr>
        <w:t>Identify the optimum conditions needed within the sector to achieve NGB autonomy of inclusive provision for para-athletes within the performance pathway and what the proposed timeframes for achieving this should be.</w:t>
      </w:r>
    </w:p>
    <w:p w14:paraId="69644495" w14:textId="77777777" w:rsidR="00BC21A0" w:rsidRPr="005A073F" w:rsidRDefault="00BC21A0" w:rsidP="00BC21A0">
      <w:pPr>
        <w:numPr>
          <w:ilvl w:val="0"/>
          <w:numId w:val="39"/>
        </w:numPr>
        <w:spacing w:after="0" w:line="240" w:lineRule="auto"/>
        <w:contextualSpacing/>
        <w:rPr>
          <w:rFonts w:eastAsia="Calibri" w:cs="Calibri"/>
          <w:sz w:val="22"/>
        </w:rPr>
      </w:pPr>
      <w:r w:rsidRPr="005A073F">
        <w:rPr>
          <w:rFonts w:eastAsia="Calibri" w:cs="Calibri"/>
          <w:sz w:val="22"/>
        </w:rPr>
        <w:t xml:space="preserve">Outline what is missing and what needs refining or continuing to achieve these optimum conditions during the proposed timeframes. </w:t>
      </w:r>
    </w:p>
    <w:p w14:paraId="46A7F500" w14:textId="77777777" w:rsidR="00BC21A0" w:rsidRPr="005A073F" w:rsidRDefault="00BC21A0" w:rsidP="00BC21A0">
      <w:pPr>
        <w:numPr>
          <w:ilvl w:val="0"/>
          <w:numId w:val="39"/>
        </w:numPr>
        <w:spacing w:after="0" w:line="240" w:lineRule="auto"/>
        <w:contextualSpacing/>
        <w:rPr>
          <w:rFonts w:eastAsia="Calibri" w:cs="Calibri"/>
          <w:sz w:val="22"/>
        </w:rPr>
      </w:pPr>
      <w:r w:rsidRPr="005A073F">
        <w:rPr>
          <w:rFonts w:eastAsia="Calibri" w:cs="Calibri"/>
          <w:sz w:val="22"/>
        </w:rPr>
        <w:t>Map the critical resourcing requirements over this timeframe to put Wales in the strongest position to continue supporting the production of world class para-athletes.</w:t>
      </w:r>
    </w:p>
    <w:p w14:paraId="74C0A9D5" w14:textId="77777777" w:rsidR="00BC21A0" w:rsidRDefault="00BC21A0" w:rsidP="00170510">
      <w:pPr>
        <w:pStyle w:val="NoSpacing"/>
        <w:jc w:val="both"/>
        <w:rPr>
          <w:sz w:val="22"/>
          <w:szCs w:val="24"/>
        </w:rPr>
      </w:pPr>
    </w:p>
    <w:p w14:paraId="1E4040B3" w14:textId="7EACA2BB" w:rsidR="00BC21A0" w:rsidRDefault="00BC21A0" w:rsidP="00BC21A0">
      <w:pPr>
        <w:pStyle w:val="NoSpacing"/>
        <w:numPr>
          <w:ilvl w:val="1"/>
          <w:numId w:val="3"/>
        </w:numPr>
        <w:jc w:val="both"/>
        <w:rPr>
          <w:sz w:val="22"/>
          <w:szCs w:val="24"/>
        </w:rPr>
      </w:pPr>
      <w:r w:rsidRPr="00D753F3">
        <w:rPr>
          <w:sz w:val="22"/>
          <w:szCs w:val="24"/>
        </w:rPr>
        <w:t>The proposed contract term is an</w:t>
      </w:r>
      <w:r w:rsidR="002F1326">
        <w:rPr>
          <w:sz w:val="22"/>
          <w:szCs w:val="24"/>
        </w:rPr>
        <w:t xml:space="preserve"> </w:t>
      </w:r>
      <w:r w:rsidRPr="00D753F3">
        <w:rPr>
          <w:sz w:val="22"/>
          <w:szCs w:val="24"/>
        </w:rPr>
        <w:t>initial 18-months,</w:t>
      </w:r>
      <w:r w:rsidR="002F1326">
        <w:rPr>
          <w:sz w:val="22"/>
          <w:szCs w:val="24"/>
        </w:rPr>
        <w:t xml:space="preserve"> </w:t>
      </w:r>
      <w:r w:rsidRPr="00D753F3">
        <w:rPr>
          <w:sz w:val="22"/>
          <w:szCs w:val="24"/>
        </w:rPr>
        <w:t>in</w:t>
      </w:r>
      <w:r w:rsidR="002F1326">
        <w:rPr>
          <w:sz w:val="22"/>
          <w:szCs w:val="24"/>
        </w:rPr>
        <w:t xml:space="preserve"> </w:t>
      </w:r>
      <w:r w:rsidRPr="00D753F3">
        <w:rPr>
          <w:sz w:val="22"/>
          <w:szCs w:val="24"/>
        </w:rPr>
        <w:t>separate 12-month instalments on each occasion, at the discretion of Sport Wales and Disability Sport Wales</w:t>
      </w:r>
      <w:r>
        <w:rPr>
          <w:sz w:val="22"/>
          <w:szCs w:val="24"/>
        </w:rPr>
        <w:t>.</w:t>
      </w:r>
    </w:p>
    <w:p w14:paraId="21FED14B" w14:textId="77777777" w:rsidR="00BC21A0" w:rsidRPr="00D753F3" w:rsidRDefault="00BC21A0" w:rsidP="00BC21A0">
      <w:pPr>
        <w:pStyle w:val="NoSpacing"/>
        <w:ind w:left="720"/>
        <w:jc w:val="both"/>
        <w:rPr>
          <w:sz w:val="22"/>
          <w:szCs w:val="24"/>
        </w:rPr>
      </w:pPr>
    </w:p>
    <w:p w14:paraId="47B001E9" w14:textId="77777777" w:rsidR="00BC21A0" w:rsidRPr="00F420EE" w:rsidRDefault="00BC21A0" w:rsidP="00BC21A0">
      <w:pPr>
        <w:pStyle w:val="NoSpacing"/>
        <w:numPr>
          <w:ilvl w:val="1"/>
          <w:numId w:val="3"/>
        </w:numPr>
        <w:jc w:val="both"/>
        <w:rPr>
          <w:sz w:val="22"/>
          <w:szCs w:val="24"/>
        </w:rPr>
      </w:pPr>
      <w:r w:rsidRPr="00F420EE">
        <w:rPr>
          <w:sz w:val="22"/>
          <w:szCs w:val="24"/>
        </w:rPr>
        <w:t>The estimated contract value is (up to) £50,000 (excluding VAT) over the full potential term.</w:t>
      </w:r>
    </w:p>
    <w:p w14:paraId="69CDF1EF" w14:textId="77777777" w:rsidR="005B2A4F" w:rsidRDefault="005B2A4F" w:rsidP="00694CD9">
      <w:pPr>
        <w:pStyle w:val="NoSpacing"/>
        <w:jc w:val="both"/>
        <w:rPr>
          <w:b/>
          <w:sz w:val="22"/>
        </w:rPr>
      </w:pPr>
    </w:p>
    <w:p w14:paraId="472E06A9" w14:textId="1A95FB2F" w:rsidR="00557C80" w:rsidRDefault="00557C80" w:rsidP="00557C80">
      <w:pPr>
        <w:pStyle w:val="NoSpacing"/>
        <w:ind w:left="720"/>
        <w:jc w:val="both"/>
        <w:rPr>
          <w:sz w:val="22"/>
          <w:highlight w:val="yellow"/>
        </w:rPr>
      </w:pPr>
    </w:p>
    <w:p w14:paraId="7BD1A962" w14:textId="132F0A4D" w:rsidR="00557C80" w:rsidRPr="00694CD9" w:rsidRDefault="00694CD9" w:rsidP="00E04CFE">
      <w:pPr>
        <w:pStyle w:val="NoSpacing"/>
        <w:numPr>
          <w:ilvl w:val="1"/>
          <w:numId w:val="3"/>
        </w:numPr>
        <w:jc w:val="both"/>
        <w:rPr>
          <w:sz w:val="22"/>
        </w:rPr>
      </w:pPr>
      <w:r w:rsidRPr="00694CD9">
        <w:rPr>
          <w:sz w:val="22"/>
        </w:rPr>
        <w:t>The frequency and specific milestones of work will be decided between Sport Wales/Disability Sport Wales and successful tenderer.</w:t>
      </w:r>
    </w:p>
    <w:p w14:paraId="261F7E45" w14:textId="77777777" w:rsidR="003F1CD3" w:rsidRPr="003F1CD3" w:rsidRDefault="003F1CD3" w:rsidP="003F1CD3">
      <w:pPr>
        <w:pStyle w:val="NoSpacing"/>
        <w:ind w:left="720"/>
        <w:jc w:val="both"/>
        <w:rPr>
          <w:sz w:val="22"/>
        </w:rPr>
      </w:pPr>
    </w:p>
    <w:p w14:paraId="154326E5" w14:textId="3A42D8A5" w:rsidR="005600BB" w:rsidRPr="003F1CD3" w:rsidRDefault="003F1CD3" w:rsidP="003F1CD3">
      <w:pPr>
        <w:pStyle w:val="Heading2"/>
        <w:spacing w:after="0"/>
        <w:jc w:val="both"/>
        <w:rPr>
          <w:sz w:val="22"/>
          <w:szCs w:val="22"/>
        </w:rPr>
      </w:pPr>
      <w:bookmarkStart w:id="20" w:name="_Toc218693905"/>
      <w:bookmarkStart w:id="21" w:name="_Toc222396586"/>
      <w:r>
        <w:rPr>
          <w:sz w:val="22"/>
          <w:szCs w:val="22"/>
        </w:rPr>
        <w:t>Standards</w:t>
      </w:r>
      <w:bookmarkEnd w:id="20"/>
      <w:bookmarkEnd w:id="21"/>
    </w:p>
    <w:p w14:paraId="048EA6CA" w14:textId="77777777" w:rsidR="00334A92" w:rsidRDefault="00334A92" w:rsidP="003F1CD3">
      <w:pPr>
        <w:pStyle w:val="NoSpacing"/>
        <w:jc w:val="both"/>
        <w:rPr>
          <w:sz w:val="22"/>
        </w:rPr>
      </w:pPr>
    </w:p>
    <w:p w14:paraId="4EF703F7" w14:textId="18C85351" w:rsidR="009C528D" w:rsidRPr="00157D7C" w:rsidRDefault="00474673" w:rsidP="00334A92">
      <w:pPr>
        <w:pStyle w:val="NoSpacing"/>
        <w:numPr>
          <w:ilvl w:val="1"/>
          <w:numId w:val="3"/>
        </w:numPr>
        <w:jc w:val="both"/>
        <w:rPr>
          <w:sz w:val="22"/>
        </w:rPr>
      </w:pPr>
      <w:r w:rsidRPr="00157D7C">
        <w:rPr>
          <w:sz w:val="22"/>
        </w:rPr>
        <w:t>Te</w:t>
      </w:r>
      <w:r w:rsidR="00E13108" w:rsidRPr="00157D7C">
        <w:rPr>
          <w:sz w:val="22"/>
        </w:rPr>
        <w:t xml:space="preserve">nder submissions must include: </w:t>
      </w:r>
    </w:p>
    <w:p w14:paraId="149AFE19" w14:textId="77777777" w:rsidR="00157D7C" w:rsidRDefault="00157D7C" w:rsidP="00157D7C">
      <w:pPr>
        <w:pStyle w:val="NoSpacing"/>
        <w:jc w:val="both"/>
        <w:rPr>
          <w:sz w:val="22"/>
          <w:highlight w:val="yellow"/>
        </w:rPr>
      </w:pPr>
    </w:p>
    <w:p w14:paraId="1881EA7B" w14:textId="65A97548" w:rsidR="00157D7C" w:rsidRPr="00157D7C" w:rsidRDefault="00157D7C" w:rsidP="00157D7C">
      <w:pPr>
        <w:pStyle w:val="NoSpacing"/>
        <w:numPr>
          <w:ilvl w:val="0"/>
          <w:numId w:val="43"/>
        </w:numPr>
        <w:jc w:val="both"/>
        <w:rPr>
          <w:sz w:val="22"/>
        </w:rPr>
      </w:pPr>
      <w:r w:rsidRPr="00157D7C">
        <w:rPr>
          <w:sz w:val="22"/>
        </w:rPr>
        <w:t>A detailed methodology outlining how the work will be delivered.</w:t>
      </w:r>
    </w:p>
    <w:p w14:paraId="4B0D40C8" w14:textId="6B3B27E3" w:rsidR="00157D7C" w:rsidRPr="00157D7C" w:rsidRDefault="00157D7C" w:rsidP="00157D7C">
      <w:pPr>
        <w:pStyle w:val="NoSpacing"/>
        <w:numPr>
          <w:ilvl w:val="0"/>
          <w:numId w:val="43"/>
        </w:numPr>
        <w:jc w:val="both"/>
        <w:rPr>
          <w:sz w:val="22"/>
        </w:rPr>
      </w:pPr>
      <w:r w:rsidRPr="00157D7C">
        <w:rPr>
          <w:sz w:val="22"/>
        </w:rPr>
        <w:t>Your company Equity, Equality, Diversity and/or Inclusion Policy or Policies.</w:t>
      </w:r>
    </w:p>
    <w:p w14:paraId="567B192A" w14:textId="577610A5" w:rsidR="00157D7C" w:rsidRPr="00157D7C" w:rsidRDefault="00157D7C" w:rsidP="00157D7C">
      <w:pPr>
        <w:pStyle w:val="NoSpacing"/>
        <w:numPr>
          <w:ilvl w:val="0"/>
          <w:numId w:val="43"/>
        </w:numPr>
        <w:jc w:val="both"/>
        <w:rPr>
          <w:sz w:val="22"/>
        </w:rPr>
      </w:pPr>
      <w:r w:rsidRPr="00157D7C">
        <w:rPr>
          <w:sz w:val="22"/>
        </w:rPr>
        <w:t>A timeline with key milestones.</w:t>
      </w:r>
    </w:p>
    <w:p w14:paraId="4B81384C" w14:textId="67697A68" w:rsidR="00157D7C" w:rsidRPr="00157D7C" w:rsidRDefault="00157D7C" w:rsidP="00157D7C">
      <w:pPr>
        <w:pStyle w:val="NoSpacing"/>
        <w:numPr>
          <w:ilvl w:val="0"/>
          <w:numId w:val="43"/>
        </w:numPr>
        <w:jc w:val="both"/>
        <w:rPr>
          <w:sz w:val="22"/>
        </w:rPr>
      </w:pPr>
      <w:r w:rsidRPr="00157D7C">
        <w:rPr>
          <w:sz w:val="22"/>
        </w:rPr>
        <w:t>A breakdown of costs.</w:t>
      </w:r>
    </w:p>
    <w:p w14:paraId="3759A5DC" w14:textId="5489DA45" w:rsidR="00157D7C" w:rsidRPr="00157D7C" w:rsidRDefault="00157D7C" w:rsidP="00157D7C">
      <w:pPr>
        <w:pStyle w:val="NoSpacing"/>
        <w:numPr>
          <w:ilvl w:val="0"/>
          <w:numId w:val="43"/>
        </w:numPr>
        <w:jc w:val="both"/>
        <w:rPr>
          <w:sz w:val="22"/>
        </w:rPr>
      </w:pPr>
      <w:r w:rsidRPr="00157D7C">
        <w:rPr>
          <w:sz w:val="22"/>
        </w:rPr>
        <w:t>Relevant experience and qualifications of the project team.</w:t>
      </w:r>
    </w:p>
    <w:p w14:paraId="164F6E96" w14:textId="77777777" w:rsidR="00157D7C" w:rsidRDefault="00157D7C" w:rsidP="00157D7C">
      <w:pPr>
        <w:pStyle w:val="NoSpacing"/>
        <w:numPr>
          <w:ilvl w:val="0"/>
          <w:numId w:val="43"/>
        </w:numPr>
        <w:jc w:val="both"/>
        <w:rPr>
          <w:sz w:val="22"/>
        </w:rPr>
      </w:pPr>
      <w:r w:rsidRPr="00157D7C">
        <w:rPr>
          <w:sz w:val="22"/>
        </w:rPr>
        <w:t>Examples of previous work in inclusive sport development or strategic planning.</w:t>
      </w:r>
    </w:p>
    <w:p w14:paraId="44F3D259" w14:textId="3EB3183E" w:rsidR="00ED0CA8" w:rsidRDefault="00157D7C" w:rsidP="00270CCA">
      <w:pPr>
        <w:pStyle w:val="NoSpacing"/>
        <w:numPr>
          <w:ilvl w:val="0"/>
          <w:numId w:val="43"/>
        </w:numPr>
        <w:jc w:val="both"/>
        <w:rPr>
          <w:sz w:val="22"/>
        </w:rPr>
      </w:pPr>
      <w:r w:rsidRPr="00157D7C">
        <w:rPr>
          <w:sz w:val="22"/>
        </w:rPr>
        <w:t>Approach to stakeholder engagement and data collection.</w:t>
      </w:r>
    </w:p>
    <w:p w14:paraId="16BCAE7F" w14:textId="77777777" w:rsidR="00270CCA" w:rsidRPr="00270CCA" w:rsidRDefault="00270CCA" w:rsidP="00270CCA">
      <w:pPr>
        <w:pStyle w:val="NoSpacing"/>
        <w:ind w:left="1080"/>
        <w:jc w:val="both"/>
        <w:rPr>
          <w:sz w:val="22"/>
        </w:rPr>
      </w:pPr>
    </w:p>
    <w:p w14:paraId="2C62BA53" w14:textId="008D39EC" w:rsidR="003F1CD3" w:rsidRPr="003F1CD3" w:rsidRDefault="003F1CD3" w:rsidP="003F1CD3">
      <w:pPr>
        <w:pStyle w:val="NoSpacing"/>
        <w:numPr>
          <w:ilvl w:val="1"/>
          <w:numId w:val="3"/>
        </w:numPr>
        <w:jc w:val="both"/>
        <w:rPr>
          <w:sz w:val="22"/>
        </w:rPr>
      </w:pPr>
      <w:r w:rsidRPr="003F1CD3">
        <w:rPr>
          <w:sz w:val="22"/>
        </w:rPr>
        <w:t>The successful supplier is required to comply with all applicable legislation (including without limitation the Data Protection Act 2018, Welsh Language Act 1993 and Modern Slavery Act 2015) in their dealings with the Sport Wales.</w:t>
      </w:r>
    </w:p>
    <w:p w14:paraId="0363B8EF" w14:textId="77777777" w:rsidR="00334A92" w:rsidRDefault="00334A92" w:rsidP="003F1CD3">
      <w:pPr>
        <w:pStyle w:val="NoSpacing"/>
        <w:ind w:left="720"/>
        <w:jc w:val="both"/>
        <w:rPr>
          <w:sz w:val="22"/>
        </w:rPr>
      </w:pPr>
    </w:p>
    <w:p w14:paraId="3D62133A" w14:textId="77777777" w:rsidR="00ED0CA8" w:rsidRDefault="00ED0CA8" w:rsidP="00ED0CA8">
      <w:pPr>
        <w:pStyle w:val="NoSpacing"/>
        <w:jc w:val="both"/>
        <w:rPr>
          <w:sz w:val="22"/>
        </w:rPr>
      </w:pPr>
    </w:p>
    <w:p w14:paraId="754C4BF8" w14:textId="172954D9" w:rsidR="00ED0CA8" w:rsidRPr="003F1CD3" w:rsidRDefault="00ED0CA8" w:rsidP="00ED0CA8">
      <w:pPr>
        <w:pStyle w:val="Heading2"/>
        <w:spacing w:after="0"/>
        <w:jc w:val="both"/>
        <w:rPr>
          <w:sz w:val="22"/>
          <w:szCs w:val="22"/>
        </w:rPr>
      </w:pPr>
      <w:bookmarkStart w:id="22" w:name="_Toc218693906"/>
      <w:bookmarkStart w:id="23" w:name="_Toc222396587"/>
      <w:r>
        <w:rPr>
          <w:sz w:val="22"/>
          <w:szCs w:val="22"/>
        </w:rPr>
        <w:t>Sport Wales</w:t>
      </w:r>
      <w:r w:rsidR="00BC2C67">
        <w:rPr>
          <w:sz w:val="22"/>
          <w:szCs w:val="22"/>
        </w:rPr>
        <w:t>/Disability Sport Wales</w:t>
      </w:r>
      <w:r>
        <w:rPr>
          <w:sz w:val="22"/>
          <w:szCs w:val="22"/>
        </w:rPr>
        <w:t xml:space="preserve"> Responsibilities</w:t>
      </w:r>
      <w:bookmarkEnd w:id="22"/>
      <w:bookmarkEnd w:id="23"/>
    </w:p>
    <w:p w14:paraId="69B23E65" w14:textId="77777777" w:rsidR="00ED0CA8" w:rsidRPr="00ED0CA8" w:rsidRDefault="00ED0CA8" w:rsidP="00ED0CA8">
      <w:pPr>
        <w:pStyle w:val="NoSpacing"/>
        <w:jc w:val="both"/>
        <w:rPr>
          <w:sz w:val="22"/>
        </w:rPr>
      </w:pPr>
    </w:p>
    <w:p w14:paraId="352FEAAD" w14:textId="4C4C61D8" w:rsidR="00ED0CA8" w:rsidRPr="002950A7" w:rsidRDefault="002950A7" w:rsidP="00ED0CA8">
      <w:pPr>
        <w:pStyle w:val="NoSpacing"/>
        <w:numPr>
          <w:ilvl w:val="1"/>
          <w:numId w:val="3"/>
        </w:numPr>
        <w:jc w:val="both"/>
        <w:rPr>
          <w:sz w:val="22"/>
        </w:rPr>
      </w:pPr>
      <w:r w:rsidRPr="002950A7">
        <w:rPr>
          <w:sz w:val="22"/>
        </w:rPr>
        <w:t>The successful tenderer will work with a senior project team from Sport Wales/Disability Sport Wales. Agreed timeframes for meetings and support will be agreed at the onset of the works.</w:t>
      </w:r>
    </w:p>
    <w:p w14:paraId="06B106A3" w14:textId="77777777" w:rsidR="00ED0CA8" w:rsidRPr="00ED0CA8" w:rsidRDefault="00ED0CA8" w:rsidP="00ED0CA8">
      <w:pPr>
        <w:pStyle w:val="NoSpacing"/>
        <w:ind w:left="720"/>
        <w:jc w:val="both"/>
        <w:rPr>
          <w:sz w:val="22"/>
          <w:highlight w:val="yellow"/>
        </w:rPr>
      </w:pPr>
    </w:p>
    <w:p w14:paraId="74B2E91C" w14:textId="2F7BF9F5" w:rsidR="00FC6D0C" w:rsidRPr="002950A7" w:rsidRDefault="002950A7" w:rsidP="00ED0CA8">
      <w:pPr>
        <w:pStyle w:val="NoSpacing"/>
        <w:numPr>
          <w:ilvl w:val="1"/>
          <w:numId w:val="3"/>
        </w:numPr>
        <w:jc w:val="both"/>
        <w:rPr>
          <w:sz w:val="22"/>
        </w:rPr>
      </w:pPr>
      <w:r w:rsidRPr="002950A7">
        <w:rPr>
          <w:sz w:val="22"/>
        </w:rPr>
        <w:t xml:space="preserve">Requirements for the work (including access to data, insight and the </w:t>
      </w:r>
      <w:r>
        <w:rPr>
          <w:sz w:val="22"/>
        </w:rPr>
        <w:t>s</w:t>
      </w:r>
      <w:r w:rsidRPr="002950A7">
        <w:rPr>
          <w:sz w:val="22"/>
        </w:rPr>
        <w:t>port sector</w:t>
      </w:r>
      <w:r>
        <w:rPr>
          <w:sz w:val="22"/>
        </w:rPr>
        <w:t xml:space="preserve"> contacts</w:t>
      </w:r>
      <w:r w:rsidRPr="002950A7">
        <w:rPr>
          <w:sz w:val="22"/>
        </w:rPr>
        <w:t>), will be supported by Sport Wales/Disability Sport Wales as appropriate and in proportion to the project. This will be discussed at the onset of the works.</w:t>
      </w:r>
    </w:p>
    <w:p w14:paraId="729F6CB1" w14:textId="77777777" w:rsidR="00FC6D0C" w:rsidRDefault="00FC6D0C" w:rsidP="00FC6D0C">
      <w:pPr>
        <w:pStyle w:val="NoSpacing"/>
        <w:jc w:val="both"/>
        <w:rPr>
          <w:sz w:val="22"/>
        </w:rPr>
      </w:pPr>
    </w:p>
    <w:p w14:paraId="6544755F" w14:textId="0EFE6A88" w:rsidR="00ED0CA8" w:rsidRPr="003F1CD3" w:rsidRDefault="00ED0CA8" w:rsidP="00ED0CA8">
      <w:pPr>
        <w:pStyle w:val="Heading2"/>
        <w:spacing w:after="0"/>
        <w:jc w:val="both"/>
        <w:rPr>
          <w:sz w:val="22"/>
          <w:szCs w:val="22"/>
        </w:rPr>
      </w:pPr>
      <w:bookmarkStart w:id="24" w:name="_Toc218693907"/>
      <w:bookmarkStart w:id="25" w:name="_Toc222396588"/>
      <w:r>
        <w:rPr>
          <w:sz w:val="22"/>
          <w:szCs w:val="22"/>
        </w:rPr>
        <w:t>Record Keeping and Reporting</w:t>
      </w:r>
      <w:bookmarkEnd w:id="24"/>
      <w:bookmarkEnd w:id="25"/>
    </w:p>
    <w:p w14:paraId="2AE53E35" w14:textId="77777777" w:rsidR="00ED0CA8" w:rsidRDefault="00ED0CA8" w:rsidP="00FC6D0C">
      <w:pPr>
        <w:pStyle w:val="NoSpacing"/>
        <w:jc w:val="both"/>
        <w:rPr>
          <w:sz w:val="22"/>
        </w:rPr>
      </w:pPr>
    </w:p>
    <w:p w14:paraId="79F77491" w14:textId="5639AFED" w:rsidR="00ED0CA8" w:rsidRPr="004E3BA4" w:rsidRDefault="004E3BA4" w:rsidP="00ED0CA8">
      <w:pPr>
        <w:pStyle w:val="NoSpacing"/>
        <w:numPr>
          <w:ilvl w:val="1"/>
          <w:numId w:val="3"/>
        </w:numPr>
        <w:jc w:val="both"/>
        <w:rPr>
          <w:sz w:val="22"/>
        </w:rPr>
      </w:pPr>
      <w:proofErr w:type="gramStart"/>
      <w:r w:rsidRPr="004E3BA4">
        <w:rPr>
          <w:sz w:val="22"/>
        </w:rPr>
        <w:t xml:space="preserve">The </w:t>
      </w:r>
      <w:r w:rsidR="00ED0CA8" w:rsidRPr="004E3BA4">
        <w:rPr>
          <w:sz w:val="22"/>
        </w:rPr>
        <w:t xml:space="preserve"> appropriate</w:t>
      </w:r>
      <w:proofErr w:type="gramEnd"/>
      <w:r w:rsidR="00ED0CA8" w:rsidRPr="004E3BA4">
        <w:rPr>
          <w:sz w:val="22"/>
        </w:rPr>
        <w:t xml:space="preserve"> management of data, in-line with GDPR / Data Protection Act</w:t>
      </w:r>
      <w:r w:rsidRPr="004E3BA4">
        <w:rPr>
          <w:sz w:val="22"/>
        </w:rPr>
        <w:t xml:space="preserve"> is required for this work.</w:t>
      </w:r>
    </w:p>
    <w:p w14:paraId="00C1F587" w14:textId="77777777" w:rsidR="00ED0CA8" w:rsidRDefault="00ED0CA8" w:rsidP="00ED0CA8">
      <w:pPr>
        <w:pStyle w:val="NoSpacing"/>
        <w:jc w:val="both"/>
        <w:rPr>
          <w:sz w:val="22"/>
        </w:rPr>
      </w:pPr>
    </w:p>
    <w:p w14:paraId="7D3B6435" w14:textId="55776C7B" w:rsidR="00ED0CA8" w:rsidRPr="003F1CD3" w:rsidRDefault="00ED0CA8" w:rsidP="00ED0CA8">
      <w:pPr>
        <w:pStyle w:val="Heading2"/>
        <w:spacing w:after="0"/>
        <w:jc w:val="both"/>
        <w:rPr>
          <w:sz w:val="22"/>
          <w:szCs w:val="22"/>
        </w:rPr>
      </w:pPr>
      <w:bookmarkStart w:id="26" w:name="_Toc218693908"/>
      <w:bookmarkStart w:id="27" w:name="_Toc222396589"/>
      <w:r>
        <w:rPr>
          <w:sz w:val="22"/>
          <w:szCs w:val="22"/>
        </w:rPr>
        <w:t>Governance</w:t>
      </w:r>
      <w:bookmarkEnd w:id="26"/>
      <w:bookmarkEnd w:id="27"/>
    </w:p>
    <w:p w14:paraId="6E6D54CC" w14:textId="77777777" w:rsidR="00ED0CA8" w:rsidRDefault="00ED0CA8" w:rsidP="00ED0CA8">
      <w:pPr>
        <w:pStyle w:val="NoSpacing"/>
        <w:jc w:val="both"/>
        <w:rPr>
          <w:sz w:val="22"/>
        </w:rPr>
      </w:pPr>
    </w:p>
    <w:p w14:paraId="14CE0CAA" w14:textId="68E93D96" w:rsidR="008E39C8" w:rsidRPr="00243464" w:rsidRDefault="008E39C8" w:rsidP="00243464">
      <w:pPr>
        <w:pStyle w:val="NoSpacing"/>
        <w:numPr>
          <w:ilvl w:val="1"/>
          <w:numId w:val="3"/>
        </w:numPr>
        <w:jc w:val="both"/>
        <w:rPr>
          <w:sz w:val="22"/>
        </w:rPr>
      </w:pPr>
      <w:r w:rsidRPr="00243464">
        <w:rPr>
          <w:sz w:val="22"/>
        </w:rPr>
        <w:t>Sport Wales</w:t>
      </w:r>
      <w:r w:rsidR="00243464" w:rsidRPr="00243464">
        <w:rPr>
          <w:sz w:val="22"/>
        </w:rPr>
        <w:t>/Disability Sport Wales</w:t>
      </w:r>
      <w:r w:rsidRPr="00243464">
        <w:rPr>
          <w:sz w:val="22"/>
        </w:rPr>
        <w:t xml:space="preserve"> will appoint a contract manager to act as the direct point of contact between the organisation and the successful supplier.</w:t>
      </w:r>
      <w:r w:rsidR="00243464">
        <w:rPr>
          <w:sz w:val="22"/>
        </w:rPr>
        <w:t xml:space="preserve"> </w:t>
      </w:r>
      <w:r w:rsidRPr="00243464">
        <w:rPr>
          <w:sz w:val="22"/>
        </w:rPr>
        <w:t>The successful supplier must also appoint a dedicated contract manager to act as the direct point of contact between their organisation and Sport Wales</w:t>
      </w:r>
      <w:r w:rsidR="00243464" w:rsidRPr="00243464">
        <w:rPr>
          <w:sz w:val="22"/>
        </w:rPr>
        <w:t>/Disability Sport Wales</w:t>
      </w:r>
      <w:r w:rsidRPr="00243464">
        <w:rPr>
          <w:sz w:val="22"/>
        </w:rPr>
        <w:t>.</w:t>
      </w:r>
      <w:r w:rsidR="00243464">
        <w:rPr>
          <w:sz w:val="22"/>
        </w:rPr>
        <w:t xml:space="preserve"> </w:t>
      </w:r>
      <w:r w:rsidRPr="00243464">
        <w:rPr>
          <w:sz w:val="22"/>
        </w:rPr>
        <w:t>Any/all service issues, risks etc are to be brought to the attention of the contract manager(s) in the first instance.   </w:t>
      </w:r>
    </w:p>
    <w:p w14:paraId="1D8C94A1" w14:textId="77777777" w:rsidR="00ED0CA8" w:rsidRPr="00ED0CA8" w:rsidRDefault="00ED0CA8" w:rsidP="008E39C8">
      <w:pPr>
        <w:pStyle w:val="NoSpacing"/>
        <w:ind w:left="720"/>
        <w:jc w:val="both"/>
        <w:rPr>
          <w:sz w:val="22"/>
          <w:highlight w:val="yellow"/>
        </w:rPr>
      </w:pPr>
    </w:p>
    <w:p w14:paraId="3B63831E" w14:textId="77777777" w:rsidR="008E39C8" w:rsidRDefault="008E39C8" w:rsidP="008E39C8">
      <w:pPr>
        <w:pStyle w:val="Heading2"/>
        <w:spacing w:after="0"/>
        <w:jc w:val="both"/>
        <w:rPr>
          <w:sz w:val="22"/>
          <w:szCs w:val="22"/>
        </w:rPr>
      </w:pPr>
    </w:p>
    <w:p w14:paraId="1D021C12" w14:textId="1CC06C99" w:rsidR="008E39C8" w:rsidRPr="003F1CD3" w:rsidRDefault="00794557" w:rsidP="008E39C8">
      <w:pPr>
        <w:pStyle w:val="Heading2"/>
        <w:spacing w:after="0"/>
        <w:jc w:val="both"/>
        <w:rPr>
          <w:sz w:val="22"/>
          <w:szCs w:val="22"/>
        </w:rPr>
      </w:pPr>
      <w:bookmarkStart w:id="28" w:name="_Toc218693911"/>
      <w:bookmarkStart w:id="29" w:name="_Toc222396590"/>
      <w:r>
        <w:rPr>
          <w:sz w:val="22"/>
          <w:szCs w:val="22"/>
        </w:rPr>
        <w:t>Contract Duration</w:t>
      </w:r>
      <w:bookmarkEnd w:id="28"/>
      <w:bookmarkEnd w:id="29"/>
    </w:p>
    <w:p w14:paraId="74FB8DD1" w14:textId="77777777" w:rsidR="008E39C8" w:rsidRPr="00AA11FA" w:rsidRDefault="008E39C8" w:rsidP="008E39C8">
      <w:pPr>
        <w:pStyle w:val="NoSpacing"/>
        <w:jc w:val="both"/>
        <w:rPr>
          <w:sz w:val="22"/>
        </w:rPr>
      </w:pPr>
    </w:p>
    <w:p w14:paraId="228EDAB1" w14:textId="57D27553" w:rsidR="008E39C8" w:rsidRPr="008E39C8" w:rsidRDefault="008E39C8" w:rsidP="008E39C8">
      <w:pPr>
        <w:pStyle w:val="NoSpacing"/>
        <w:numPr>
          <w:ilvl w:val="1"/>
          <w:numId w:val="3"/>
        </w:numPr>
        <w:jc w:val="both"/>
        <w:rPr>
          <w:sz w:val="22"/>
          <w:szCs w:val="24"/>
        </w:rPr>
      </w:pPr>
      <w:r w:rsidRPr="008E39C8">
        <w:rPr>
          <w:sz w:val="22"/>
          <w:szCs w:val="24"/>
        </w:rPr>
        <w:t xml:space="preserve">If awarded, the </w:t>
      </w:r>
      <w:r w:rsidRPr="009B2184">
        <w:rPr>
          <w:sz w:val="22"/>
          <w:szCs w:val="24"/>
        </w:rPr>
        <w:t>contract</w:t>
      </w:r>
      <w:r>
        <w:rPr>
          <w:sz w:val="22"/>
          <w:szCs w:val="24"/>
        </w:rPr>
        <w:t xml:space="preserve"> </w:t>
      </w:r>
      <w:r w:rsidRPr="008E39C8">
        <w:rPr>
          <w:sz w:val="22"/>
          <w:szCs w:val="24"/>
        </w:rPr>
        <w:t xml:space="preserve">is expected to commence </w:t>
      </w:r>
      <w:r w:rsidR="00A12947">
        <w:rPr>
          <w:sz w:val="22"/>
          <w:szCs w:val="24"/>
        </w:rPr>
        <w:t>on 04/05/26.</w:t>
      </w:r>
      <w:r w:rsidRPr="008E39C8">
        <w:rPr>
          <w:sz w:val="22"/>
          <w:szCs w:val="24"/>
        </w:rPr>
        <w:t xml:space="preserve"> </w:t>
      </w:r>
    </w:p>
    <w:p w14:paraId="5D686E53" w14:textId="77777777" w:rsidR="008E39C8" w:rsidRPr="008E39C8" w:rsidRDefault="008E39C8" w:rsidP="008E39C8">
      <w:pPr>
        <w:pStyle w:val="NoSpacing"/>
        <w:ind w:left="720"/>
        <w:jc w:val="both"/>
        <w:rPr>
          <w:sz w:val="22"/>
          <w:szCs w:val="24"/>
        </w:rPr>
      </w:pPr>
    </w:p>
    <w:p w14:paraId="0A5D3E92" w14:textId="52148BEE" w:rsidR="008E39C8" w:rsidRPr="008E39C8" w:rsidRDefault="008E39C8" w:rsidP="008E39C8">
      <w:pPr>
        <w:pStyle w:val="NoSpacing"/>
        <w:numPr>
          <w:ilvl w:val="1"/>
          <w:numId w:val="3"/>
        </w:numPr>
        <w:jc w:val="both"/>
        <w:rPr>
          <w:sz w:val="22"/>
          <w:szCs w:val="24"/>
        </w:rPr>
      </w:pPr>
      <w:r w:rsidRPr="008E39C8">
        <w:rPr>
          <w:sz w:val="22"/>
          <w:szCs w:val="24"/>
        </w:rPr>
        <w:t xml:space="preserve">Except for early termination, the </w:t>
      </w:r>
      <w:r w:rsidRPr="00A12947">
        <w:rPr>
          <w:sz w:val="22"/>
          <w:szCs w:val="24"/>
        </w:rPr>
        <w:t>contract</w:t>
      </w:r>
      <w:r>
        <w:rPr>
          <w:sz w:val="22"/>
          <w:szCs w:val="24"/>
        </w:rPr>
        <w:t xml:space="preserve"> </w:t>
      </w:r>
      <w:r w:rsidR="00965F01">
        <w:rPr>
          <w:sz w:val="22"/>
          <w:szCs w:val="24"/>
        </w:rPr>
        <w:t xml:space="preserve">and works will be completed and </w:t>
      </w:r>
      <w:r w:rsidRPr="008E39C8">
        <w:rPr>
          <w:sz w:val="22"/>
          <w:szCs w:val="24"/>
        </w:rPr>
        <w:t xml:space="preserve">will end </w:t>
      </w:r>
      <w:r w:rsidR="00965F01">
        <w:rPr>
          <w:sz w:val="22"/>
          <w:szCs w:val="24"/>
        </w:rPr>
        <w:t>after 18 months.</w:t>
      </w:r>
    </w:p>
    <w:p w14:paraId="36362767" w14:textId="77777777" w:rsidR="008E39C8" w:rsidRPr="008E39C8" w:rsidRDefault="008E39C8" w:rsidP="008E39C8">
      <w:pPr>
        <w:pStyle w:val="NoSpacing"/>
        <w:ind w:left="720"/>
        <w:jc w:val="both"/>
        <w:rPr>
          <w:sz w:val="22"/>
          <w:szCs w:val="24"/>
        </w:rPr>
      </w:pPr>
    </w:p>
    <w:p w14:paraId="13D2B714" w14:textId="77777777" w:rsidR="00431809" w:rsidRDefault="00431809" w:rsidP="008E39C8">
      <w:pPr>
        <w:pStyle w:val="NoSpacing"/>
        <w:jc w:val="both"/>
        <w:rPr>
          <w:sz w:val="22"/>
          <w:szCs w:val="24"/>
        </w:rPr>
      </w:pPr>
    </w:p>
    <w:p w14:paraId="7031F6F7" w14:textId="4D15DD8C" w:rsidR="007A343B" w:rsidRDefault="00125C44" w:rsidP="00125C44">
      <w:pPr>
        <w:pStyle w:val="Heading2"/>
        <w:numPr>
          <w:ilvl w:val="0"/>
          <w:numId w:val="3"/>
        </w:numPr>
      </w:pPr>
      <w:bookmarkStart w:id="30" w:name="_Toc222396591"/>
      <w:r>
        <w:t>A</w:t>
      </w:r>
      <w:r w:rsidR="00C44014">
        <w:t>ssessment Process</w:t>
      </w:r>
      <w:bookmarkEnd w:id="30"/>
    </w:p>
    <w:p w14:paraId="317104A2" w14:textId="77777777" w:rsidR="002105EF" w:rsidRPr="002105EF" w:rsidRDefault="002105EF" w:rsidP="002105EF">
      <w:pPr>
        <w:pStyle w:val="NoSpacing"/>
        <w:jc w:val="both"/>
      </w:pPr>
    </w:p>
    <w:p w14:paraId="42E1A9C1" w14:textId="41ED0B7D" w:rsidR="00C44014" w:rsidRDefault="00C44014" w:rsidP="002105EF">
      <w:pPr>
        <w:pStyle w:val="Heading2"/>
        <w:spacing w:after="0"/>
        <w:jc w:val="both"/>
        <w:rPr>
          <w:sz w:val="22"/>
          <w:szCs w:val="22"/>
        </w:rPr>
      </w:pPr>
      <w:bookmarkStart w:id="31" w:name="_Toc218693913"/>
      <w:bookmarkStart w:id="32" w:name="_Toc222396592"/>
      <w:r w:rsidRPr="002105EF">
        <w:rPr>
          <w:sz w:val="22"/>
          <w:szCs w:val="22"/>
        </w:rPr>
        <w:t>Overview of Invitation to Tender Assessment Process</w:t>
      </w:r>
      <w:bookmarkEnd w:id="31"/>
      <w:bookmarkEnd w:id="32"/>
    </w:p>
    <w:p w14:paraId="6E7E253B" w14:textId="77777777" w:rsidR="002105EF" w:rsidRPr="002105EF" w:rsidRDefault="002105EF" w:rsidP="002105EF">
      <w:pPr>
        <w:pStyle w:val="NoSpacing"/>
        <w:jc w:val="both"/>
      </w:pPr>
    </w:p>
    <w:p w14:paraId="5DA625CE" w14:textId="328FC9BE" w:rsidR="00C44014" w:rsidRDefault="00C44014" w:rsidP="72C2770E">
      <w:pPr>
        <w:pStyle w:val="ListParagraph"/>
        <w:numPr>
          <w:ilvl w:val="1"/>
          <w:numId w:val="3"/>
        </w:numPr>
        <w:spacing w:after="0"/>
        <w:rPr>
          <w:sz w:val="22"/>
        </w:rPr>
      </w:pPr>
      <w:r w:rsidRPr="72C2770E">
        <w:rPr>
          <w:sz w:val="22"/>
        </w:rPr>
        <w:t xml:space="preserve">The Assessment Process is comprised of </w:t>
      </w:r>
      <w:r w:rsidR="00143D52" w:rsidRPr="72C2770E">
        <w:rPr>
          <w:sz w:val="22"/>
        </w:rPr>
        <w:t>two</w:t>
      </w:r>
      <w:r w:rsidRPr="72C2770E">
        <w:rPr>
          <w:sz w:val="22"/>
        </w:rPr>
        <w:t xml:space="preserve"> parts as detailed below:  </w:t>
      </w:r>
    </w:p>
    <w:p w14:paraId="0B7BA87C" w14:textId="77777777" w:rsidR="00F712AB" w:rsidRPr="002105EF" w:rsidRDefault="00F712AB" w:rsidP="00F712AB">
      <w:pPr>
        <w:pStyle w:val="ListParagraph"/>
        <w:spacing w:after="0"/>
        <w:rPr>
          <w:sz w:val="22"/>
        </w:rPr>
      </w:pPr>
    </w:p>
    <w:p w14:paraId="3EA11C0B" w14:textId="2BDC85BF" w:rsidR="00B03CEB" w:rsidRPr="0071571B" w:rsidRDefault="00711B68" w:rsidP="72C2770E">
      <w:pPr>
        <w:pStyle w:val="NoSpacing"/>
        <w:numPr>
          <w:ilvl w:val="0"/>
          <w:numId w:val="17"/>
        </w:numPr>
        <w:ind w:left="1004" w:hanging="284"/>
        <w:jc w:val="both"/>
        <w:rPr>
          <w:sz w:val="22"/>
        </w:rPr>
      </w:pPr>
      <w:r w:rsidRPr="04E1946F">
        <w:rPr>
          <w:sz w:val="22"/>
        </w:rPr>
        <w:t>Quality Award Criteria</w:t>
      </w:r>
      <w:r w:rsidR="75EE3F2B" w:rsidRPr="04E1946F">
        <w:rPr>
          <w:sz w:val="22"/>
        </w:rPr>
        <w:t xml:space="preserve"> (score</w:t>
      </w:r>
      <w:r w:rsidR="18E59B9B" w:rsidRPr="04E1946F">
        <w:rPr>
          <w:sz w:val="22"/>
        </w:rPr>
        <w:t xml:space="preserve">d </w:t>
      </w:r>
      <w:r w:rsidR="75EE3F2B" w:rsidRPr="04E1946F">
        <w:rPr>
          <w:sz w:val="22"/>
        </w:rPr>
        <w:t xml:space="preserve">in written </w:t>
      </w:r>
      <w:r w:rsidR="0DE2217C" w:rsidRPr="04E1946F">
        <w:rPr>
          <w:sz w:val="22"/>
        </w:rPr>
        <w:t>documentation</w:t>
      </w:r>
      <w:r w:rsidR="2E82B6CF" w:rsidRPr="04E1946F">
        <w:rPr>
          <w:sz w:val="22"/>
        </w:rPr>
        <w:t xml:space="preserve"> with the interview used for clarification</w:t>
      </w:r>
      <w:r w:rsidR="7B699D49" w:rsidRPr="04E1946F">
        <w:rPr>
          <w:sz w:val="22"/>
        </w:rPr>
        <w:t xml:space="preserve"> if required</w:t>
      </w:r>
      <w:r w:rsidR="75EE3F2B" w:rsidRPr="04E1946F">
        <w:rPr>
          <w:sz w:val="22"/>
        </w:rPr>
        <w:t>)</w:t>
      </w:r>
    </w:p>
    <w:p w14:paraId="45BDB25B" w14:textId="78E1597A" w:rsidR="00B03CEB" w:rsidRDefault="00711B68" w:rsidP="72C2770E">
      <w:pPr>
        <w:pStyle w:val="NoSpacing"/>
        <w:numPr>
          <w:ilvl w:val="0"/>
          <w:numId w:val="17"/>
        </w:numPr>
        <w:ind w:left="1004" w:hanging="284"/>
        <w:jc w:val="both"/>
        <w:rPr>
          <w:sz w:val="22"/>
        </w:rPr>
      </w:pPr>
      <w:r w:rsidRPr="04E1946F">
        <w:rPr>
          <w:sz w:val="22"/>
        </w:rPr>
        <w:t>Commercial Award Criteria</w:t>
      </w:r>
      <w:r w:rsidR="3C5E65F0" w:rsidRPr="04E1946F">
        <w:rPr>
          <w:sz w:val="22"/>
        </w:rPr>
        <w:t xml:space="preserve"> (score</w:t>
      </w:r>
      <w:r w:rsidR="15687ECF" w:rsidRPr="04E1946F">
        <w:rPr>
          <w:sz w:val="22"/>
        </w:rPr>
        <w:t>d</w:t>
      </w:r>
      <w:r w:rsidR="3C5E65F0" w:rsidRPr="04E1946F">
        <w:rPr>
          <w:sz w:val="22"/>
        </w:rPr>
        <w:t xml:space="preserve"> from written documentation)</w:t>
      </w:r>
      <w:r w:rsidRPr="04E1946F">
        <w:rPr>
          <w:sz w:val="22"/>
        </w:rPr>
        <w:t>.</w:t>
      </w:r>
    </w:p>
    <w:p w14:paraId="6D053137" w14:textId="77777777" w:rsidR="007D2739" w:rsidRDefault="007D2739" w:rsidP="007D2739">
      <w:pPr>
        <w:pStyle w:val="NoSpacing"/>
        <w:ind w:left="1437"/>
        <w:jc w:val="both"/>
        <w:rPr>
          <w:sz w:val="22"/>
        </w:rPr>
      </w:pPr>
    </w:p>
    <w:p w14:paraId="3A6B71D3" w14:textId="6C0545F0" w:rsidR="004E7F46" w:rsidRPr="002105EF" w:rsidRDefault="00C44014" w:rsidP="002105EF">
      <w:pPr>
        <w:pStyle w:val="ListParagraph"/>
        <w:numPr>
          <w:ilvl w:val="1"/>
          <w:numId w:val="3"/>
        </w:numPr>
        <w:spacing w:after="0"/>
        <w:rPr>
          <w:sz w:val="22"/>
        </w:rPr>
      </w:pPr>
      <w:r w:rsidRPr="002105EF">
        <w:rPr>
          <w:sz w:val="22"/>
        </w:rPr>
        <w:t xml:space="preserve">Tenderers are required to respond to each part in full </w:t>
      </w:r>
      <w:proofErr w:type="gramStart"/>
      <w:r w:rsidRPr="002105EF">
        <w:rPr>
          <w:sz w:val="22"/>
        </w:rPr>
        <w:t>in order for</w:t>
      </w:r>
      <w:proofErr w:type="gramEnd"/>
      <w:r w:rsidRPr="002105EF">
        <w:rPr>
          <w:sz w:val="22"/>
        </w:rPr>
        <w:t xml:space="preserve"> their submission to be deemed compliant and eligible for inclusion within the final evaluation process.</w:t>
      </w:r>
    </w:p>
    <w:p w14:paraId="11E61B36" w14:textId="77777777" w:rsidR="007D2739" w:rsidRPr="002105EF" w:rsidRDefault="007D2739" w:rsidP="002105EF">
      <w:pPr>
        <w:pStyle w:val="ListParagraph"/>
        <w:spacing w:after="0"/>
        <w:rPr>
          <w:sz w:val="22"/>
        </w:rPr>
      </w:pPr>
    </w:p>
    <w:p w14:paraId="49E6A41D" w14:textId="6740709E" w:rsidR="00721DA3" w:rsidRPr="00143D52" w:rsidRDefault="004E7F46" w:rsidP="00143D52">
      <w:pPr>
        <w:pStyle w:val="ListParagraph"/>
        <w:numPr>
          <w:ilvl w:val="1"/>
          <w:numId w:val="3"/>
        </w:numPr>
        <w:spacing w:after="0"/>
        <w:rPr>
          <w:sz w:val="22"/>
        </w:rPr>
      </w:pPr>
      <w:r w:rsidRPr="002105EF">
        <w:rPr>
          <w:sz w:val="22"/>
        </w:rPr>
        <w:t>Tender</w:t>
      </w:r>
      <w:r w:rsidR="00272F4D" w:rsidRPr="002105EF">
        <w:rPr>
          <w:sz w:val="22"/>
        </w:rPr>
        <w:t>er</w:t>
      </w:r>
      <w:r w:rsidRPr="002105EF">
        <w:rPr>
          <w:sz w:val="22"/>
        </w:rPr>
        <w:t xml:space="preserve">s </w:t>
      </w:r>
      <w:r w:rsidR="00BC7B61">
        <w:rPr>
          <w:sz w:val="22"/>
        </w:rPr>
        <w:t>can</w:t>
      </w:r>
      <w:r w:rsidRPr="002105EF">
        <w:rPr>
          <w:sz w:val="22"/>
        </w:rPr>
        <w:t xml:space="preserve"> use</w:t>
      </w:r>
      <w:r w:rsidR="00272F4D" w:rsidRPr="002105EF">
        <w:rPr>
          <w:sz w:val="22"/>
        </w:rPr>
        <w:t xml:space="preserve"> the response</w:t>
      </w:r>
      <w:r w:rsidRPr="002105EF">
        <w:rPr>
          <w:sz w:val="22"/>
        </w:rPr>
        <w:t xml:space="preserve"> templates provided as part of the tender pack</w:t>
      </w:r>
      <w:r w:rsidR="00297B38">
        <w:rPr>
          <w:sz w:val="22"/>
        </w:rPr>
        <w:t>.</w:t>
      </w:r>
      <w:r w:rsidR="00BC7B61">
        <w:rPr>
          <w:sz w:val="22"/>
        </w:rPr>
        <w:t xml:space="preserve"> Other formats of response will also be considered – these must still detail all relevant information and stick to the parameters of response length </w:t>
      </w:r>
      <w:r w:rsidR="00FA11CF">
        <w:rPr>
          <w:sz w:val="22"/>
        </w:rPr>
        <w:t xml:space="preserve">articulated. </w:t>
      </w:r>
    </w:p>
    <w:p w14:paraId="250CB23D" w14:textId="77777777" w:rsidR="00282F21" w:rsidRDefault="00282F21" w:rsidP="00B979E7">
      <w:pPr>
        <w:pStyle w:val="NoSpacing"/>
        <w:jc w:val="both"/>
        <w:rPr>
          <w:b/>
          <w:bCs/>
          <w:sz w:val="22"/>
        </w:rPr>
      </w:pPr>
    </w:p>
    <w:p w14:paraId="1D9FEDA9" w14:textId="23295213" w:rsidR="00C44014" w:rsidRDefault="009672FC" w:rsidP="00B979E7">
      <w:pPr>
        <w:pStyle w:val="Heading2"/>
        <w:spacing w:after="0"/>
        <w:jc w:val="both"/>
        <w:rPr>
          <w:sz w:val="22"/>
          <w:szCs w:val="22"/>
        </w:rPr>
      </w:pPr>
      <w:bookmarkStart w:id="33" w:name="_Toc222396593"/>
      <w:r>
        <w:rPr>
          <w:sz w:val="22"/>
          <w:szCs w:val="22"/>
        </w:rPr>
        <w:t>Quality and Commercial Assessment</w:t>
      </w:r>
      <w:bookmarkEnd w:id="33"/>
    </w:p>
    <w:p w14:paraId="45A40879" w14:textId="77777777" w:rsidR="00B979E7" w:rsidRPr="00B979E7" w:rsidRDefault="00B979E7" w:rsidP="00B979E7">
      <w:pPr>
        <w:pStyle w:val="NoSpacing"/>
        <w:jc w:val="both"/>
      </w:pPr>
    </w:p>
    <w:p w14:paraId="3ECA2800" w14:textId="1DC6E493" w:rsidR="00D25BA3" w:rsidRDefault="0059287D" w:rsidP="00D25BA3">
      <w:pPr>
        <w:pStyle w:val="ListParagraph"/>
        <w:numPr>
          <w:ilvl w:val="1"/>
          <w:numId w:val="3"/>
        </w:numPr>
        <w:spacing w:after="0"/>
        <w:rPr>
          <w:sz w:val="22"/>
        </w:rPr>
      </w:pPr>
      <w:r w:rsidRPr="00D25BA3">
        <w:rPr>
          <w:sz w:val="22"/>
        </w:rPr>
        <w:t>The agreement (if awarded) shall go to the tenderer submitting the Most Advantageous Tender (MAT), assessed in terms of value for money based on the award criteria specified below.</w:t>
      </w:r>
    </w:p>
    <w:p w14:paraId="1FC247F2" w14:textId="77777777" w:rsidR="00F51111" w:rsidRDefault="00F51111" w:rsidP="00D25BA3">
      <w:pPr>
        <w:pStyle w:val="ListParagraph"/>
        <w:spacing w:after="0"/>
        <w:rPr>
          <w:sz w:val="22"/>
        </w:rPr>
      </w:pPr>
    </w:p>
    <w:tbl>
      <w:tblPr>
        <w:tblStyle w:val="TableGrid"/>
        <w:tblW w:w="9639" w:type="dxa"/>
        <w:tblInd w:w="-5" w:type="dxa"/>
        <w:tblLayout w:type="fixed"/>
        <w:tblLook w:val="04A0" w:firstRow="1" w:lastRow="0" w:firstColumn="1" w:lastColumn="0" w:noHBand="0" w:noVBand="1"/>
      </w:tblPr>
      <w:tblGrid>
        <w:gridCol w:w="5954"/>
        <w:gridCol w:w="3685"/>
      </w:tblGrid>
      <w:tr w:rsidR="00AC02B9" w:rsidRPr="006852C5" w14:paraId="20A53864" w14:textId="4FC0A549" w:rsidTr="002F22FC">
        <w:tc>
          <w:tcPr>
            <w:tcW w:w="5954"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tcPr>
          <w:p w14:paraId="33B5D239" w14:textId="3A1861CF" w:rsidR="00AC02B9" w:rsidRPr="006852C5" w:rsidRDefault="00AC02B9" w:rsidP="00CC6B60">
            <w:pPr>
              <w:pStyle w:val="NoSpacing"/>
              <w:jc w:val="both"/>
              <w:rPr>
                <w:rFonts w:cs="Arial"/>
                <w:b/>
                <w:bCs/>
                <w:sz w:val="22"/>
              </w:rPr>
            </w:pPr>
            <w:r>
              <w:rPr>
                <w:rFonts w:cs="Arial"/>
                <w:b/>
                <w:bCs/>
                <w:sz w:val="22"/>
              </w:rPr>
              <w:t>Question</w:t>
            </w:r>
          </w:p>
        </w:tc>
        <w:tc>
          <w:tcPr>
            <w:tcW w:w="3685" w:type="dxa"/>
            <w:tcBorders>
              <w:top w:val="single" w:sz="4" w:space="0" w:color="auto"/>
              <w:left w:val="single" w:sz="4" w:space="0" w:color="auto"/>
              <w:bottom w:val="single" w:sz="4" w:space="0" w:color="auto"/>
            </w:tcBorders>
            <w:shd w:val="clear" w:color="auto" w:fill="E5E4E7" w:themeFill="accent6" w:themeFillTint="66"/>
            <w:vAlign w:val="center"/>
            <w:hideMark/>
          </w:tcPr>
          <w:p w14:paraId="2C91C972" w14:textId="029EAB47" w:rsidR="00AC02B9" w:rsidRDefault="00AC02B9" w:rsidP="00CC6B60">
            <w:pPr>
              <w:pStyle w:val="NoSpacing"/>
              <w:jc w:val="center"/>
              <w:rPr>
                <w:rFonts w:cs="Arial"/>
                <w:b/>
                <w:bCs/>
                <w:sz w:val="22"/>
              </w:rPr>
            </w:pPr>
            <w:r w:rsidRPr="004B65BB">
              <w:rPr>
                <w:rFonts w:cs="Arial"/>
                <w:b/>
                <w:bCs/>
                <w:sz w:val="22"/>
              </w:rPr>
              <w:t>Weighting</w:t>
            </w:r>
          </w:p>
        </w:tc>
      </w:tr>
      <w:tr w:rsidR="00AC02B9" w:rsidRPr="006852C5" w14:paraId="1F0B1160" w14:textId="0E261525" w:rsidTr="002F22FC">
        <w:tc>
          <w:tcPr>
            <w:tcW w:w="5954" w:type="dxa"/>
            <w:tcBorders>
              <w:top w:val="single" w:sz="4" w:space="0" w:color="auto"/>
              <w:left w:val="single" w:sz="4" w:space="0" w:color="auto"/>
              <w:bottom w:val="single" w:sz="4" w:space="0" w:color="auto"/>
              <w:right w:val="single" w:sz="4" w:space="0" w:color="auto"/>
            </w:tcBorders>
            <w:vAlign w:val="center"/>
          </w:tcPr>
          <w:p w14:paraId="75171210" w14:textId="4D54F19B" w:rsidR="00AC02B9" w:rsidRPr="006852C5" w:rsidRDefault="00AC02B9">
            <w:pPr>
              <w:pStyle w:val="NoSpacing"/>
              <w:rPr>
                <w:rFonts w:cs="Arial"/>
                <w:sz w:val="22"/>
              </w:rPr>
            </w:pPr>
            <w:r>
              <w:rPr>
                <w:rFonts w:cs="Arial"/>
                <w:sz w:val="22"/>
              </w:rPr>
              <w:t>Quality (</w:t>
            </w:r>
            <w:r w:rsidR="001A19D7">
              <w:rPr>
                <w:rFonts w:cs="Arial"/>
                <w:sz w:val="22"/>
              </w:rPr>
              <w:t>Service Provision and Experience</w:t>
            </w:r>
            <w:r>
              <w:rPr>
                <w:rFonts w:cs="Arial"/>
                <w:sz w:val="22"/>
              </w:rPr>
              <w:t>)</w:t>
            </w:r>
          </w:p>
        </w:tc>
        <w:tc>
          <w:tcPr>
            <w:tcW w:w="3685" w:type="dxa"/>
            <w:tcBorders>
              <w:top w:val="single" w:sz="4" w:space="0" w:color="auto"/>
              <w:left w:val="single" w:sz="4" w:space="0" w:color="auto"/>
              <w:bottom w:val="single" w:sz="4" w:space="0" w:color="auto"/>
            </w:tcBorders>
            <w:vAlign w:val="center"/>
          </w:tcPr>
          <w:p w14:paraId="6605F56B" w14:textId="403ED92D" w:rsidR="00AC02B9" w:rsidRPr="006852C5" w:rsidRDefault="00557738" w:rsidP="00CC6B60">
            <w:pPr>
              <w:pStyle w:val="NoSpacing"/>
              <w:jc w:val="center"/>
              <w:rPr>
                <w:rFonts w:cs="Arial"/>
                <w:sz w:val="22"/>
              </w:rPr>
            </w:pPr>
            <w:r>
              <w:rPr>
                <w:rFonts w:cs="Arial"/>
                <w:sz w:val="22"/>
              </w:rPr>
              <w:t>70</w:t>
            </w:r>
            <w:r w:rsidR="00AC02B9" w:rsidRPr="00557738">
              <w:rPr>
                <w:rFonts w:cs="Arial"/>
                <w:sz w:val="22"/>
              </w:rPr>
              <w:t>%</w:t>
            </w:r>
          </w:p>
        </w:tc>
      </w:tr>
      <w:tr w:rsidR="00AC02B9" w:rsidRPr="006852C5" w14:paraId="211DCCF8" w14:textId="30791D63" w:rsidTr="002F22FC">
        <w:tc>
          <w:tcPr>
            <w:tcW w:w="5954" w:type="dxa"/>
            <w:tcBorders>
              <w:top w:val="single" w:sz="4" w:space="0" w:color="auto"/>
              <w:left w:val="single" w:sz="4" w:space="0" w:color="auto"/>
              <w:bottom w:val="single" w:sz="4" w:space="0" w:color="auto"/>
              <w:right w:val="single" w:sz="4" w:space="0" w:color="auto"/>
            </w:tcBorders>
            <w:vAlign w:val="center"/>
          </w:tcPr>
          <w:p w14:paraId="337B44FB" w14:textId="6C424E76" w:rsidR="00AC02B9" w:rsidRDefault="00AC02B9">
            <w:pPr>
              <w:pStyle w:val="NoSpacing"/>
              <w:rPr>
                <w:rFonts w:cs="Arial"/>
                <w:sz w:val="22"/>
              </w:rPr>
            </w:pPr>
            <w:r>
              <w:rPr>
                <w:rFonts w:cs="Arial"/>
                <w:sz w:val="22"/>
              </w:rPr>
              <w:lastRenderedPageBreak/>
              <w:t>Commercial (Pricing and Fees)</w:t>
            </w:r>
          </w:p>
        </w:tc>
        <w:tc>
          <w:tcPr>
            <w:tcW w:w="3685" w:type="dxa"/>
            <w:tcBorders>
              <w:top w:val="single" w:sz="4" w:space="0" w:color="auto"/>
              <w:left w:val="single" w:sz="4" w:space="0" w:color="auto"/>
              <w:bottom w:val="single" w:sz="4" w:space="0" w:color="auto"/>
            </w:tcBorders>
            <w:vAlign w:val="center"/>
          </w:tcPr>
          <w:p w14:paraId="31691D75" w14:textId="7E85A9B3" w:rsidR="00AC02B9" w:rsidRPr="006852C5" w:rsidRDefault="00557738" w:rsidP="00CC6B60">
            <w:pPr>
              <w:pStyle w:val="NoSpacing"/>
              <w:jc w:val="center"/>
              <w:rPr>
                <w:rFonts w:cs="Arial"/>
                <w:sz w:val="22"/>
              </w:rPr>
            </w:pPr>
            <w:r>
              <w:rPr>
                <w:rFonts w:cs="Arial"/>
                <w:sz w:val="22"/>
              </w:rPr>
              <w:t>30</w:t>
            </w:r>
            <w:r w:rsidR="00AC02B9" w:rsidRPr="00557738">
              <w:rPr>
                <w:rFonts w:cs="Arial"/>
                <w:sz w:val="22"/>
              </w:rPr>
              <w:t>%</w:t>
            </w:r>
          </w:p>
        </w:tc>
      </w:tr>
      <w:tr w:rsidR="00AC02B9" w:rsidRPr="006852C5" w14:paraId="33FC7982" w14:textId="430C2B93" w:rsidTr="00AC02B9">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DDFACB" w14:textId="77777777" w:rsidR="00AC02B9" w:rsidRPr="00FA25D7" w:rsidRDefault="00AC02B9" w:rsidP="00FA25D7">
            <w:pPr>
              <w:pStyle w:val="NoSpacing"/>
              <w:rPr>
                <w:rFonts w:cs="Arial"/>
                <w:b/>
                <w:bCs/>
                <w:sz w:val="22"/>
              </w:rPr>
            </w:pPr>
            <w:r w:rsidRPr="00FA25D7">
              <w:rPr>
                <w:rFonts w:cs="Arial"/>
                <w:b/>
                <w:bCs/>
                <w:sz w:val="22"/>
              </w:rPr>
              <w:t>Total Quality Score Available:</w:t>
            </w:r>
          </w:p>
        </w:tc>
        <w:tc>
          <w:tcPr>
            <w:tcW w:w="3685" w:type="dxa"/>
            <w:tcBorders>
              <w:top w:val="single" w:sz="4" w:space="0" w:color="auto"/>
              <w:left w:val="single" w:sz="4" w:space="0" w:color="auto"/>
              <w:bottom w:val="single" w:sz="4" w:space="0" w:color="auto"/>
            </w:tcBorders>
            <w:shd w:val="clear" w:color="auto" w:fill="E7E6E6" w:themeFill="background2"/>
            <w:vAlign w:val="center"/>
          </w:tcPr>
          <w:p w14:paraId="44F08124" w14:textId="26B3796E" w:rsidR="00AC02B9" w:rsidRPr="006377E8" w:rsidRDefault="00AC02B9" w:rsidP="00CC6B60">
            <w:pPr>
              <w:pStyle w:val="NoSpacing"/>
              <w:jc w:val="center"/>
              <w:rPr>
                <w:rFonts w:cs="Arial"/>
                <w:b/>
                <w:bCs/>
                <w:sz w:val="22"/>
              </w:rPr>
            </w:pPr>
            <w:r w:rsidRPr="00AC02B9">
              <w:rPr>
                <w:rFonts w:cs="Arial"/>
                <w:b/>
                <w:bCs/>
                <w:sz w:val="22"/>
              </w:rPr>
              <w:t>100%</w:t>
            </w:r>
          </w:p>
        </w:tc>
      </w:tr>
    </w:tbl>
    <w:p w14:paraId="68E1AD2F" w14:textId="77777777" w:rsidR="00D25BA3" w:rsidRDefault="00D25BA3" w:rsidP="00D25BA3">
      <w:pPr>
        <w:pStyle w:val="ListParagraph"/>
        <w:ind w:left="1080"/>
        <w:jc w:val="both"/>
        <w:rPr>
          <w:sz w:val="22"/>
          <w:szCs w:val="24"/>
        </w:rPr>
      </w:pPr>
    </w:p>
    <w:p w14:paraId="692AB7B4" w14:textId="288A1FD6" w:rsidR="0061448A" w:rsidRDefault="0034790C" w:rsidP="0034790C">
      <w:pPr>
        <w:pStyle w:val="ListParagraph"/>
        <w:numPr>
          <w:ilvl w:val="1"/>
          <w:numId w:val="3"/>
        </w:numPr>
        <w:spacing w:after="0"/>
        <w:rPr>
          <w:sz w:val="22"/>
        </w:rPr>
      </w:pPr>
      <w:r w:rsidRPr="0034790C">
        <w:rPr>
          <w:sz w:val="22"/>
        </w:rPr>
        <w:t xml:space="preserve">The Invitation to Tender Award Criteria has a maximum score of </w:t>
      </w:r>
      <w:r w:rsidRPr="00557738">
        <w:rPr>
          <w:sz w:val="22"/>
        </w:rPr>
        <w:t>100%.</w:t>
      </w:r>
    </w:p>
    <w:p w14:paraId="12F57A57" w14:textId="77777777" w:rsidR="0034790C" w:rsidRDefault="0034790C" w:rsidP="0034790C">
      <w:pPr>
        <w:pStyle w:val="ListParagraph"/>
        <w:spacing w:after="0"/>
        <w:rPr>
          <w:sz w:val="22"/>
        </w:rPr>
      </w:pPr>
    </w:p>
    <w:p w14:paraId="0CCCAC9B" w14:textId="0B4ED5EF" w:rsidR="0034790C" w:rsidRDefault="00125D99" w:rsidP="0034790C">
      <w:pPr>
        <w:pStyle w:val="Heading2"/>
        <w:spacing w:after="0"/>
        <w:jc w:val="both"/>
        <w:rPr>
          <w:sz w:val="22"/>
          <w:szCs w:val="22"/>
        </w:rPr>
      </w:pPr>
      <w:bookmarkStart w:id="34" w:name="_Toc218693916"/>
      <w:bookmarkStart w:id="35" w:name="_Toc222396594"/>
      <w:r>
        <w:rPr>
          <w:sz w:val="22"/>
          <w:szCs w:val="22"/>
        </w:rPr>
        <w:t>Quality Assessment</w:t>
      </w:r>
      <w:bookmarkEnd w:id="34"/>
      <w:bookmarkEnd w:id="35"/>
    </w:p>
    <w:p w14:paraId="23065F99" w14:textId="77777777" w:rsidR="0034790C" w:rsidRPr="00B979E7" w:rsidRDefault="0034790C" w:rsidP="0034790C">
      <w:pPr>
        <w:pStyle w:val="NoSpacing"/>
        <w:jc w:val="both"/>
      </w:pPr>
    </w:p>
    <w:p w14:paraId="468E2748" w14:textId="4C13E3C5" w:rsidR="0034790C" w:rsidRDefault="0034790C" w:rsidP="0034790C">
      <w:pPr>
        <w:pStyle w:val="ListParagraph"/>
        <w:numPr>
          <w:ilvl w:val="1"/>
          <w:numId w:val="3"/>
        </w:numPr>
        <w:spacing w:after="0"/>
        <w:rPr>
          <w:sz w:val="22"/>
        </w:rPr>
      </w:pPr>
      <w:r w:rsidRPr="00D25BA3">
        <w:rPr>
          <w:sz w:val="22"/>
        </w:rPr>
        <w:t xml:space="preserve">The </w:t>
      </w:r>
      <w:r w:rsidR="00FF01A9">
        <w:rPr>
          <w:sz w:val="22"/>
        </w:rPr>
        <w:t xml:space="preserve">Quality assessment carries </w:t>
      </w:r>
      <w:r w:rsidR="00FF01A9" w:rsidRPr="00557738">
        <w:rPr>
          <w:sz w:val="22"/>
        </w:rPr>
        <w:t>[</w:t>
      </w:r>
      <w:r w:rsidR="00557738">
        <w:rPr>
          <w:sz w:val="22"/>
        </w:rPr>
        <w:t>70</w:t>
      </w:r>
      <w:r w:rsidR="00FF01A9" w:rsidRPr="00557738">
        <w:rPr>
          <w:sz w:val="22"/>
        </w:rPr>
        <w:t>%]</w:t>
      </w:r>
      <w:r w:rsidR="00FF01A9">
        <w:rPr>
          <w:sz w:val="22"/>
        </w:rPr>
        <w:t xml:space="preserve"> of the available </w:t>
      </w:r>
      <w:r w:rsidR="00FF01A9" w:rsidRPr="0057791E">
        <w:rPr>
          <w:sz w:val="22"/>
        </w:rPr>
        <w:t>100%.</w:t>
      </w:r>
      <w:r w:rsidR="00FF01A9">
        <w:rPr>
          <w:sz w:val="22"/>
        </w:rPr>
        <w:t xml:space="preserve"> </w:t>
      </w:r>
      <w:r w:rsidR="008F2704">
        <w:rPr>
          <w:sz w:val="22"/>
        </w:rPr>
        <w:t xml:space="preserve">The Quality </w:t>
      </w:r>
      <w:r w:rsidR="00C547A5">
        <w:rPr>
          <w:sz w:val="22"/>
        </w:rPr>
        <w:t xml:space="preserve">responses will be assessed by an evaluation </w:t>
      </w:r>
      <w:r w:rsidR="005168EC">
        <w:rPr>
          <w:sz w:val="22"/>
        </w:rPr>
        <w:t xml:space="preserve">panel against the </w:t>
      </w:r>
      <w:r w:rsidR="002554FB">
        <w:rPr>
          <w:sz w:val="22"/>
        </w:rPr>
        <w:t>matrix detailed below:</w:t>
      </w:r>
    </w:p>
    <w:p w14:paraId="231C25CA" w14:textId="77777777" w:rsidR="00C465F6" w:rsidRDefault="00C465F6" w:rsidP="00C465F6">
      <w:pPr>
        <w:pStyle w:val="ListParagraph"/>
        <w:spacing w:after="0"/>
        <w:rPr>
          <w:sz w:val="22"/>
        </w:rPr>
      </w:pPr>
    </w:p>
    <w:tbl>
      <w:tblPr>
        <w:tblStyle w:val="TableGrid"/>
        <w:tblW w:w="9639" w:type="dxa"/>
        <w:tblInd w:w="-5" w:type="dxa"/>
        <w:tblLayout w:type="fixed"/>
        <w:tblLook w:val="04A0" w:firstRow="1" w:lastRow="0" w:firstColumn="1" w:lastColumn="0" w:noHBand="0" w:noVBand="1"/>
      </w:tblPr>
      <w:tblGrid>
        <w:gridCol w:w="1985"/>
        <w:gridCol w:w="7654"/>
      </w:tblGrid>
      <w:tr w:rsidR="00C465F6" w:rsidRPr="006852C5" w14:paraId="6520B9F0" w14:textId="77777777" w:rsidTr="002F22FC">
        <w:tc>
          <w:tcPr>
            <w:tcW w:w="1985"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270E0646" w14:textId="77777777" w:rsidR="00C465F6" w:rsidRPr="006852C5" w:rsidRDefault="00C465F6">
            <w:pPr>
              <w:pStyle w:val="NoSpacing"/>
              <w:jc w:val="both"/>
              <w:rPr>
                <w:rFonts w:cs="Arial"/>
                <w:b/>
                <w:bCs/>
                <w:sz w:val="22"/>
              </w:rPr>
            </w:pPr>
            <w:r>
              <w:rPr>
                <w:rFonts w:cs="Arial"/>
                <w:b/>
                <w:bCs/>
                <w:sz w:val="22"/>
              </w:rPr>
              <w:t>Score Value</w:t>
            </w:r>
          </w:p>
        </w:tc>
        <w:tc>
          <w:tcPr>
            <w:tcW w:w="7654" w:type="dxa"/>
            <w:tcBorders>
              <w:top w:val="single" w:sz="4" w:space="0" w:color="auto"/>
              <w:left w:val="single" w:sz="4" w:space="0" w:color="auto"/>
              <w:bottom w:val="single" w:sz="4" w:space="0" w:color="auto"/>
            </w:tcBorders>
            <w:shd w:val="clear" w:color="auto" w:fill="E5E4E7" w:themeFill="accent6" w:themeFillTint="66"/>
            <w:vAlign w:val="center"/>
            <w:hideMark/>
          </w:tcPr>
          <w:p w14:paraId="6013729C" w14:textId="77777777" w:rsidR="00C465F6" w:rsidRDefault="00C465F6">
            <w:pPr>
              <w:pStyle w:val="NoSpacing"/>
              <w:jc w:val="center"/>
              <w:rPr>
                <w:rFonts w:cs="Arial"/>
                <w:b/>
                <w:bCs/>
                <w:sz w:val="22"/>
              </w:rPr>
            </w:pPr>
            <w:r>
              <w:rPr>
                <w:rFonts w:cs="Arial"/>
                <w:b/>
                <w:bCs/>
                <w:sz w:val="22"/>
              </w:rPr>
              <w:t>Score Description</w:t>
            </w:r>
          </w:p>
        </w:tc>
      </w:tr>
      <w:tr w:rsidR="00C465F6" w:rsidRPr="006852C5" w14:paraId="3B916427" w14:textId="77777777" w:rsidTr="002F22F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8A2247" w14:textId="77777777" w:rsidR="00C465F6" w:rsidRPr="00B665BF" w:rsidRDefault="00C465F6">
            <w:pPr>
              <w:spacing w:after="0"/>
              <w:rPr>
                <w:sz w:val="22"/>
              </w:rPr>
            </w:pPr>
            <w:r w:rsidRPr="00743D0A">
              <w:rPr>
                <w:sz w:val="22"/>
              </w:rPr>
              <w:t>Score 0 where</w:t>
            </w:r>
          </w:p>
        </w:tc>
        <w:tc>
          <w:tcPr>
            <w:tcW w:w="7654" w:type="dxa"/>
            <w:tcBorders>
              <w:top w:val="single" w:sz="4" w:space="0" w:color="auto"/>
              <w:left w:val="single" w:sz="4" w:space="0" w:color="auto"/>
              <w:bottom w:val="single" w:sz="4" w:space="0" w:color="auto"/>
            </w:tcBorders>
            <w:shd w:val="clear" w:color="auto" w:fill="FFFFFF" w:themeFill="background1"/>
            <w:vAlign w:val="center"/>
          </w:tcPr>
          <w:p w14:paraId="5551BB75" w14:textId="77777777" w:rsidR="00C465F6" w:rsidRPr="004B65BB" w:rsidRDefault="00C465F6">
            <w:pPr>
              <w:pStyle w:val="NoSpacing"/>
              <w:jc w:val="both"/>
              <w:rPr>
                <w:rFonts w:cs="Arial"/>
                <w:b/>
                <w:bCs/>
                <w:sz w:val="22"/>
              </w:rPr>
            </w:pPr>
            <w:r w:rsidRPr="00743D0A">
              <w:rPr>
                <w:sz w:val="22"/>
              </w:rPr>
              <w:t>No response or response not relevant to the question or question not answered</w:t>
            </w:r>
          </w:p>
        </w:tc>
      </w:tr>
      <w:tr w:rsidR="00C465F6" w:rsidRPr="006852C5" w14:paraId="6EEB3536" w14:textId="77777777" w:rsidTr="002F22F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BBEE2E" w14:textId="77777777" w:rsidR="00C465F6" w:rsidRDefault="00C465F6">
            <w:pPr>
              <w:pStyle w:val="NoSpacing"/>
              <w:jc w:val="both"/>
              <w:rPr>
                <w:rFonts w:cs="Arial"/>
                <w:sz w:val="22"/>
              </w:rPr>
            </w:pPr>
            <w:r w:rsidRPr="00743D0A">
              <w:rPr>
                <w:sz w:val="22"/>
              </w:rPr>
              <w:t>Score 1 where</w:t>
            </w:r>
          </w:p>
        </w:tc>
        <w:tc>
          <w:tcPr>
            <w:tcW w:w="7654" w:type="dxa"/>
            <w:tcBorders>
              <w:top w:val="single" w:sz="4" w:space="0" w:color="auto"/>
              <w:left w:val="single" w:sz="4" w:space="0" w:color="auto"/>
              <w:bottom w:val="single" w:sz="4" w:space="0" w:color="auto"/>
            </w:tcBorders>
            <w:shd w:val="clear" w:color="auto" w:fill="FFFFFF" w:themeFill="background1"/>
            <w:vAlign w:val="center"/>
          </w:tcPr>
          <w:p w14:paraId="6BAD3586" w14:textId="77777777" w:rsidR="00C465F6" w:rsidRPr="004B65BB" w:rsidRDefault="00C465F6">
            <w:pPr>
              <w:pStyle w:val="NoSpacing"/>
              <w:jc w:val="both"/>
              <w:rPr>
                <w:rFonts w:cs="Arial"/>
                <w:b/>
                <w:bCs/>
                <w:sz w:val="22"/>
              </w:rPr>
            </w:pPr>
            <w:r w:rsidRPr="00743D0A">
              <w:rPr>
                <w:sz w:val="22"/>
              </w:rPr>
              <w:t>Poor Response - Answer has partially addressed the question but lacks evidence of requirements sought. Lack of real understanding of the requirement or evidence of the ability to delive</w:t>
            </w:r>
            <w:r>
              <w:rPr>
                <w:sz w:val="22"/>
              </w:rPr>
              <w:t>r.</w:t>
            </w:r>
          </w:p>
        </w:tc>
      </w:tr>
      <w:tr w:rsidR="00C465F6" w:rsidRPr="006852C5" w14:paraId="0D752A5F" w14:textId="77777777" w:rsidTr="002F22F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65493C" w14:textId="77777777" w:rsidR="00C465F6" w:rsidRDefault="00C465F6">
            <w:pPr>
              <w:pStyle w:val="NoSpacing"/>
              <w:jc w:val="both"/>
              <w:rPr>
                <w:rFonts w:cs="Arial"/>
                <w:sz w:val="22"/>
              </w:rPr>
            </w:pPr>
            <w:r w:rsidRPr="00743D0A">
              <w:rPr>
                <w:sz w:val="22"/>
              </w:rPr>
              <w:t>Score 2 where</w:t>
            </w:r>
          </w:p>
        </w:tc>
        <w:tc>
          <w:tcPr>
            <w:tcW w:w="7654" w:type="dxa"/>
            <w:tcBorders>
              <w:top w:val="single" w:sz="4" w:space="0" w:color="auto"/>
              <w:left w:val="single" w:sz="4" w:space="0" w:color="auto"/>
              <w:bottom w:val="single" w:sz="4" w:space="0" w:color="auto"/>
            </w:tcBorders>
            <w:shd w:val="clear" w:color="auto" w:fill="FFFFFF" w:themeFill="background1"/>
            <w:vAlign w:val="center"/>
          </w:tcPr>
          <w:p w14:paraId="58B75CEF" w14:textId="77777777" w:rsidR="00C465F6" w:rsidRPr="004B65BB" w:rsidRDefault="00C465F6">
            <w:pPr>
              <w:pStyle w:val="NoSpacing"/>
              <w:jc w:val="both"/>
              <w:rPr>
                <w:rFonts w:cs="Arial"/>
                <w:b/>
                <w:bCs/>
                <w:sz w:val="22"/>
              </w:rPr>
            </w:pPr>
            <w:r w:rsidRPr="00743D0A">
              <w:rPr>
                <w:sz w:val="22"/>
              </w:rPr>
              <w:t>The response addresses the question but provides limited detail or weak evidence. There is some understanding of the requirement, but confidence in the ability to fully deliver is only partial. The response is better than poor but does not meet an acceptable standard.</w:t>
            </w:r>
          </w:p>
        </w:tc>
      </w:tr>
      <w:tr w:rsidR="00C465F6" w:rsidRPr="006852C5" w14:paraId="1CAFE240" w14:textId="77777777" w:rsidTr="002F22F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7476A" w14:textId="77777777" w:rsidR="00C465F6" w:rsidRDefault="00C465F6">
            <w:pPr>
              <w:pStyle w:val="NoSpacing"/>
              <w:jc w:val="both"/>
              <w:rPr>
                <w:rFonts w:cs="Arial"/>
                <w:sz w:val="22"/>
              </w:rPr>
            </w:pPr>
            <w:r w:rsidRPr="00743D0A">
              <w:rPr>
                <w:sz w:val="22"/>
              </w:rPr>
              <w:t>Score 3 where</w:t>
            </w:r>
          </w:p>
        </w:tc>
        <w:tc>
          <w:tcPr>
            <w:tcW w:w="7654" w:type="dxa"/>
            <w:tcBorders>
              <w:top w:val="single" w:sz="4" w:space="0" w:color="auto"/>
              <w:left w:val="single" w:sz="4" w:space="0" w:color="auto"/>
              <w:bottom w:val="single" w:sz="4" w:space="0" w:color="auto"/>
            </w:tcBorders>
            <w:shd w:val="clear" w:color="auto" w:fill="FFFFFF" w:themeFill="background1"/>
            <w:vAlign w:val="center"/>
          </w:tcPr>
          <w:p w14:paraId="5DABA398" w14:textId="77777777" w:rsidR="00C465F6" w:rsidRPr="00721DA3" w:rsidRDefault="00C465F6">
            <w:pPr>
              <w:pStyle w:val="NoSpacing"/>
              <w:jc w:val="both"/>
              <w:rPr>
                <w:sz w:val="22"/>
              </w:rPr>
            </w:pPr>
            <w:r w:rsidRPr="00743D0A">
              <w:rPr>
                <w:sz w:val="22"/>
              </w:rPr>
              <w:t>Acceptable Response - The response complies with the question and provides evidence requested.</w:t>
            </w:r>
          </w:p>
        </w:tc>
      </w:tr>
      <w:tr w:rsidR="00C465F6" w:rsidRPr="006852C5" w14:paraId="4F4FC778" w14:textId="77777777" w:rsidTr="002F22F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877789" w14:textId="77777777" w:rsidR="00C465F6" w:rsidRDefault="00C465F6">
            <w:pPr>
              <w:pStyle w:val="NoSpacing"/>
              <w:jc w:val="both"/>
              <w:rPr>
                <w:rFonts w:cs="Arial"/>
                <w:sz w:val="22"/>
              </w:rPr>
            </w:pPr>
            <w:r w:rsidRPr="00743D0A">
              <w:rPr>
                <w:sz w:val="22"/>
              </w:rPr>
              <w:t>Score 4 where</w:t>
            </w:r>
          </w:p>
        </w:tc>
        <w:tc>
          <w:tcPr>
            <w:tcW w:w="7654" w:type="dxa"/>
            <w:tcBorders>
              <w:top w:val="single" w:sz="4" w:space="0" w:color="auto"/>
              <w:left w:val="single" w:sz="4" w:space="0" w:color="auto"/>
              <w:bottom w:val="single" w:sz="4" w:space="0" w:color="auto"/>
            </w:tcBorders>
            <w:shd w:val="clear" w:color="auto" w:fill="FFFFFF" w:themeFill="background1"/>
            <w:vAlign w:val="center"/>
          </w:tcPr>
          <w:p w14:paraId="420184C8" w14:textId="77777777" w:rsidR="00C465F6" w:rsidRPr="004B65BB" w:rsidRDefault="00C465F6">
            <w:pPr>
              <w:pStyle w:val="NoSpacing"/>
              <w:jc w:val="both"/>
              <w:rPr>
                <w:rFonts w:cs="Arial"/>
                <w:b/>
                <w:bCs/>
                <w:sz w:val="22"/>
              </w:rPr>
            </w:pPr>
            <w:r w:rsidRPr="00743D0A">
              <w:rPr>
                <w:sz w:val="22"/>
              </w:rPr>
              <w:t>The response addresses the question directly with relevant and sufficient evidence to support the answer. The tenderer shows they can meet the requirement and potentially exceed it in some areas, though not to the comprehensive or exceptional level required for a score of 5.</w:t>
            </w:r>
          </w:p>
        </w:tc>
      </w:tr>
      <w:tr w:rsidR="00C465F6" w:rsidRPr="006852C5" w14:paraId="6F5C66B7" w14:textId="77777777" w:rsidTr="002F22F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A42621" w14:textId="77777777" w:rsidR="00C465F6" w:rsidRDefault="00C465F6">
            <w:pPr>
              <w:pStyle w:val="NoSpacing"/>
              <w:jc w:val="both"/>
              <w:rPr>
                <w:rFonts w:cs="Arial"/>
                <w:sz w:val="22"/>
              </w:rPr>
            </w:pPr>
            <w:r w:rsidRPr="00743D0A">
              <w:rPr>
                <w:sz w:val="22"/>
              </w:rPr>
              <w:t>Score 5 where</w:t>
            </w:r>
          </w:p>
        </w:tc>
        <w:tc>
          <w:tcPr>
            <w:tcW w:w="7654" w:type="dxa"/>
            <w:tcBorders>
              <w:top w:val="single" w:sz="4" w:space="0" w:color="auto"/>
              <w:left w:val="single" w:sz="4" w:space="0" w:color="auto"/>
              <w:bottom w:val="single" w:sz="4" w:space="0" w:color="auto"/>
            </w:tcBorders>
            <w:shd w:val="clear" w:color="auto" w:fill="FFFFFF" w:themeFill="background1"/>
            <w:vAlign w:val="center"/>
          </w:tcPr>
          <w:p w14:paraId="2E578A2B" w14:textId="77777777" w:rsidR="00C465F6" w:rsidRPr="00721DA3" w:rsidRDefault="00C465F6">
            <w:pPr>
              <w:pStyle w:val="NoSpacing"/>
              <w:jc w:val="both"/>
              <w:rPr>
                <w:sz w:val="22"/>
              </w:rPr>
            </w:pPr>
            <w:r w:rsidRPr="00743D0A">
              <w:rPr>
                <w:sz w:val="22"/>
              </w:rPr>
              <w:t>Excellent Response - Address the question directly with clear evidence to support answers. The tenderer demonstrates that they can meet or exceed the requirement.</w:t>
            </w:r>
          </w:p>
        </w:tc>
      </w:tr>
    </w:tbl>
    <w:p w14:paraId="652430C5" w14:textId="77777777" w:rsidR="00AF3E6F" w:rsidRPr="0034790C" w:rsidRDefault="00AF3E6F" w:rsidP="0034790C">
      <w:pPr>
        <w:pStyle w:val="ListParagraph"/>
        <w:spacing w:after="0"/>
        <w:rPr>
          <w:sz w:val="22"/>
        </w:rPr>
      </w:pPr>
    </w:p>
    <w:p w14:paraId="2BCD07A5" w14:textId="2D2B89C7" w:rsidR="00B96720" w:rsidRDefault="00AF3E6F">
      <w:pPr>
        <w:pStyle w:val="ListParagraph"/>
        <w:numPr>
          <w:ilvl w:val="1"/>
          <w:numId w:val="3"/>
        </w:numPr>
        <w:spacing w:after="0"/>
        <w:rPr>
          <w:sz w:val="22"/>
        </w:rPr>
      </w:pPr>
      <w:r w:rsidRPr="00B96720">
        <w:rPr>
          <w:sz w:val="22"/>
        </w:rPr>
        <w:t xml:space="preserve">The score for each question </w:t>
      </w:r>
      <w:r w:rsidR="00B96720" w:rsidRPr="00B96720">
        <w:rPr>
          <w:sz w:val="22"/>
        </w:rPr>
        <w:t>will be multiplied by the corresponding weight to provide a weighted score. The total weighted score will then be apportioned to the overall quality score</w:t>
      </w:r>
      <w:r w:rsidR="00B96720">
        <w:rPr>
          <w:sz w:val="22"/>
        </w:rPr>
        <w:t>.</w:t>
      </w:r>
    </w:p>
    <w:p w14:paraId="1EE73420" w14:textId="77777777" w:rsidR="00B96720" w:rsidRPr="00B96720" w:rsidRDefault="00B96720" w:rsidP="00B96720">
      <w:pPr>
        <w:pStyle w:val="ListParagraph"/>
        <w:spacing w:after="0"/>
        <w:rPr>
          <w:sz w:val="22"/>
        </w:rPr>
      </w:pPr>
    </w:p>
    <w:p w14:paraId="03A01739" w14:textId="77777777" w:rsidR="00EA75CF" w:rsidRDefault="00EA75CF" w:rsidP="00EA75CF">
      <w:pPr>
        <w:pStyle w:val="ListParagraph"/>
        <w:spacing w:after="0"/>
        <w:rPr>
          <w:sz w:val="22"/>
        </w:rPr>
      </w:pPr>
    </w:p>
    <w:p w14:paraId="262D3846" w14:textId="0746BA17" w:rsidR="00204DFE" w:rsidRDefault="00204DFE" w:rsidP="00204DFE">
      <w:pPr>
        <w:pStyle w:val="Heading2"/>
        <w:spacing w:after="0"/>
        <w:jc w:val="both"/>
        <w:rPr>
          <w:sz w:val="22"/>
          <w:szCs w:val="22"/>
        </w:rPr>
      </w:pPr>
      <w:bookmarkStart w:id="36" w:name="_Toc218693917"/>
      <w:bookmarkStart w:id="37" w:name="_Toc222396595"/>
      <w:r>
        <w:rPr>
          <w:sz w:val="22"/>
          <w:szCs w:val="22"/>
        </w:rPr>
        <w:t>Commercial Assessment</w:t>
      </w:r>
      <w:bookmarkEnd w:id="36"/>
      <w:bookmarkEnd w:id="37"/>
    </w:p>
    <w:p w14:paraId="2FD4AD2C" w14:textId="77777777" w:rsidR="00204DFE" w:rsidRPr="00B979E7" w:rsidRDefault="00204DFE" w:rsidP="00204DFE">
      <w:pPr>
        <w:pStyle w:val="NoSpacing"/>
        <w:jc w:val="both"/>
      </w:pPr>
    </w:p>
    <w:p w14:paraId="2B29445D" w14:textId="07080EBE" w:rsidR="009672FC" w:rsidRDefault="00204DFE" w:rsidP="009672FC">
      <w:pPr>
        <w:pStyle w:val="ListParagraph"/>
        <w:numPr>
          <w:ilvl w:val="1"/>
          <w:numId w:val="3"/>
        </w:numPr>
        <w:spacing w:after="0"/>
        <w:rPr>
          <w:sz w:val="22"/>
        </w:rPr>
      </w:pPr>
      <w:r w:rsidRPr="00D25BA3">
        <w:rPr>
          <w:sz w:val="22"/>
        </w:rPr>
        <w:t xml:space="preserve">The </w:t>
      </w:r>
      <w:r w:rsidR="00D97EAA">
        <w:rPr>
          <w:sz w:val="22"/>
        </w:rPr>
        <w:t xml:space="preserve">Commercial </w:t>
      </w:r>
      <w:r>
        <w:rPr>
          <w:sz w:val="22"/>
        </w:rPr>
        <w:t>assessment carries</w:t>
      </w:r>
      <w:r w:rsidR="00D97EAA">
        <w:rPr>
          <w:sz w:val="22"/>
        </w:rPr>
        <w:t xml:space="preserve"> the remaining</w:t>
      </w:r>
      <w:r>
        <w:rPr>
          <w:sz w:val="22"/>
        </w:rPr>
        <w:t xml:space="preserve"> </w:t>
      </w:r>
      <w:r w:rsidR="00557738">
        <w:rPr>
          <w:sz w:val="22"/>
        </w:rPr>
        <w:t>30</w:t>
      </w:r>
      <w:r w:rsidRPr="00557738">
        <w:rPr>
          <w:sz w:val="22"/>
        </w:rPr>
        <w:t>%</w:t>
      </w:r>
      <w:r>
        <w:rPr>
          <w:sz w:val="22"/>
        </w:rPr>
        <w:t xml:space="preserve"> of the available </w:t>
      </w:r>
      <w:r w:rsidRPr="00557738">
        <w:rPr>
          <w:sz w:val="22"/>
        </w:rPr>
        <w:t>100%.</w:t>
      </w:r>
    </w:p>
    <w:p w14:paraId="018754E0" w14:textId="77777777" w:rsidR="009672FC" w:rsidRDefault="009672FC" w:rsidP="009672FC">
      <w:pPr>
        <w:pStyle w:val="ListParagraph"/>
        <w:spacing w:after="0"/>
        <w:rPr>
          <w:sz w:val="22"/>
        </w:rPr>
      </w:pPr>
    </w:p>
    <w:p w14:paraId="185E3B09" w14:textId="55C1B67F" w:rsidR="009672FC" w:rsidRDefault="0099357F" w:rsidP="000B5B44">
      <w:pPr>
        <w:pStyle w:val="ListParagraph"/>
        <w:numPr>
          <w:ilvl w:val="1"/>
          <w:numId w:val="3"/>
        </w:numPr>
        <w:spacing w:after="0"/>
        <w:jc w:val="both"/>
        <w:rPr>
          <w:sz w:val="22"/>
        </w:rPr>
      </w:pPr>
      <w:r w:rsidRPr="00297B38">
        <w:rPr>
          <w:sz w:val="22"/>
        </w:rPr>
        <w:t>For the Commercial assessment</w:t>
      </w:r>
      <w:r w:rsidR="00FA11CF">
        <w:rPr>
          <w:sz w:val="22"/>
        </w:rPr>
        <w:t xml:space="preserve"> -</w:t>
      </w:r>
      <w:r w:rsidRPr="00297B38">
        <w:rPr>
          <w:sz w:val="22"/>
        </w:rPr>
        <w:t xml:space="preserve"> tenderers </w:t>
      </w:r>
      <w:r w:rsidR="00FA11CF">
        <w:rPr>
          <w:sz w:val="22"/>
        </w:rPr>
        <w:t>can complete a</w:t>
      </w:r>
      <w:r w:rsidRPr="00297B38">
        <w:rPr>
          <w:sz w:val="22"/>
        </w:rPr>
        <w:t xml:space="preserve"> Commercial response </w:t>
      </w:r>
      <w:r w:rsidR="00C978B4" w:rsidRPr="00297B38">
        <w:rPr>
          <w:sz w:val="22"/>
        </w:rPr>
        <w:t>template</w:t>
      </w:r>
      <w:r w:rsidRPr="00297B38">
        <w:rPr>
          <w:sz w:val="22"/>
        </w:rPr>
        <w:t xml:space="preserve">.  The Commercial response </w:t>
      </w:r>
      <w:r w:rsidR="00C978B4" w:rsidRPr="00297B38">
        <w:rPr>
          <w:sz w:val="22"/>
        </w:rPr>
        <w:t>template</w:t>
      </w:r>
      <w:r w:rsidRPr="00297B38">
        <w:rPr>
          <w:sz w:val="22"/>
        </w:rPr>
        <w:t xml:space="preserve"> is provided as a supporting attachment</w:t>
      </w:r>
      <w:bookmarkStart w:id="38" w:name="_Toc218693918"/>
      <w:r w:rsidR="00297B38">
        <w:rPr>
          <w:sz w:val="22"/>
        </w:rPr>
        <w:t>.</w:t>
      </w:r>
      <w:r w:rsidR="00FA11CF">
        <w:rPr>
          <w:sz w:val="22"/>
        </w:rPr>
        <w:t xml:space="preserve"> Other formats of response will also be considered – these must still detail all relevant information and stick to the parameters of response length articulated.</w:t>
      </w:r>
    </w:p>
    <w:p w14:paraId="0468DF60" w14:textId="77777777" w:rsidR="00297B38" w:rsidRPr="00297B38" w:rsidRDefault="00297B38" w:rsidP="00297B38">
      <w:pPr>
        <w:pStyle w:val="ListParagraph"/>
        <w:rPr>
          <w:sz w:val="22"/>
        </w:rPr>
      </w:pPr>
    </w:p>
    <w:p w14:paraId="519DD834" w14:textId="77777777" w:rsidR="00297B38" w:rsidRPr="00297B38" w:rsidRDefault="00297B38" w:rsidP="00297B38">
      <w:pPr>
        <w:pStyle w:val="ListParagraph"/>
        <w:spacing w:after="0"/>
        <w:jc w:val="both"/>
        <w:rPr>
          <w:sz w:val="22"/>
        </w:rPr>
      </w:pPr>
    </w:p>
    <w:p w14:paraId="282CBA98" w14:textId="6C259AA1" w:rsidR="009672FC" w:rsidRDefault="009672FC" w:rsidP="009672FC">
      <w:pPr>
        <w:pStyle w:val="Heading2"/>
        <w:spacing w:after="0"/>
        <w:jc w:val="both"/>
        <w:rPr>
          <w:sz w:val="22"/>
          <w:szCs w:val="22"/>
        </w:rPr>
      </w:pPr>
      <w:bookmarkStart w:id="39" w:name="_Toc222396596"/>
      <w:r>
        <w:rPr>
          <w:sz w:val="22"/>
          <w:szCs w:val="22"/>
        </w:rPr>
        <w:t>Award Criteria</w:t>
      </w:r>
      <w:bookmarkEnd w:id="39"/>
    </w:p>
    <w:p w14:paraId="24ECBBFE" w14:textId="77777777" w:rsidR="00514687" w:rsidRDefault="00514687" w:rsidP="00514687">
      <w:pPr>
        <w:spacing w:after="0"/>
      </w:pPr>
    </w:p>
    <w:tbl>
      <w:tblPr>
        <w:tblStyle w:val="TableGrid"/>
        <w:tblW w:w="9639" w:type="dxa"/>
        <w:tblInd w:w="-5" w:type="dxa"/>
        <w:tblLayout w:type="fixed"/>
        <w:tblLook w:val="04A0" w:firstRow="1" w:lastRow="0" w:firstColumn="1" w:lastColumn="0" w:noHBand="0" w:noVBand="1"/>
      </w:tblPr>
      <w:tblGrid>
        <w:gridCol w:w="1417"/>
        <w:gridCol w:w="5670"/>
        <w:gridCol w:w="1276"/>
        <w:gridCol w:w="1276"/>
      </w:tblGrid>
      <w:tr w:rsidR="001C7695" w:rsidRPr="00AF10ED" w14:paraId="44AF6248"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669D330B" w14:textId="2A32A4CD" w:rsidR="001C7695" w:rsidRPr="00AF10ED" w:rsidRDefault="001C7695" w:rsidP="007B04F6">
            <w:pPr>
              <w:pStyle w:val="NoSpacing"/>
              <w:jc w:val="center"/>
              <w:rPr>
                <w:rFonts w:cs="Arial"/>
                <w:b/>
                <w:bCs/>
                <w:sz w:val="22"/>
              </w:rPr>
            </w:pPr>
            <w:r w:rsidRPr="00AF10ED">
              <w:rPr>
                <w:rFonts w:cs="Arial"/>
                <w:b/>
                <w:bCs/>
                <w:sz w:val="22"/>
              </w:rPr>
              <w:lastRenderedPageBreak/>
              <w:t>Question Ref</w:t>
            </w:r>
            <w:r w:rsidR="007B04F6" w:rsidRPr="00AF10ED">
              <w:rPr>
                <w:rFonts w:cs="Arial"/>
                <w:b/>
                <w:bCs/>
                <w:sz w:val="22"/>
              </w:rPr>
              <w:t>erence</w:t>
            </w:r>
          </w:p>
        </w:tc>
        <w:tc>
          <w:tcPr>
            <w:tcW w:w="5670" w:type="dxa"/>
            <w:tcBorders>
              <w:top w:val="single" w:sz="4" w:space="0" w:color="auto"/>
              <w:left w:val="single" w:sz="4" w:space="0" w:color="auto"/>
              <w:bottom w:val="single" w:sz="4" w:space="0" w:color="auto"/>
            </w:tcBorders>
            <w:shd w:val="clear" w:color="auto" w:fill="E5E4E7" w:themeFill="accent6" w:themeFillTint="66"/>
            <w:vAlign w:val="center"/>
          </w:tcPr>
          <w:p w14:paraId="1B4E947F" w14:textId="6576B915" w:rsidR="001C7695" w:rsidRPr="00AF10ED" w:rsidRDefault="001C7695">
            <w:pPr>
              <w:pStyle w:val="NoSpacing"/>
              <w:jc w:val="center"/>
              <w:rPr>
                <w:rFonts w:cs="Arial"/>
                <w:b/>
                <w:bCs/>
                <w:sz w:val="22"/>
              </w:rPr>
            </w:pPr>
            <w:r w:rsidRPr="00AF10ED">
              <w:rPr>
                <w:rFonts w:cs="Arial"/>
                <w:b/>
                <w:bCs/>
                <w:sz w:val="22"/>
              </w:rPr>
              <w:t>Question Text</w:t>
            </w:r>
          </w:p>
        </w:tc>
        <w:tc>
          <w:tcPr>
            <w:tcW w:w="1276" w:type="dxa"/>
            <w:tcBorders>
              <w:top w:val="single" w:sz="4" w:space="0" w:color="auto"/>
              <w:left w:val="single" w:sz="4" w:space="0" w:color="auto"/>
              <w:bottom w:val="single" w:sz="4" w:space="0" w:color="auto"/>
            </w:tcBorders>
            <w:shd w:val="clear" w:color="auto" w:fill="E5E4E7" w:themeFill="accent6" w:themeFillTint="66"/>
            <w:vAlign w:val="center"/>
          </w:tcPr>
          <w:p w14:paraId="0DE7A9E3" w14:textId="6905E850" w:rsidR="001C7695" w:rsidRPr="00AF10ED" w:rsidRDefault="00273179">
            <w:pPr>
              <w:pStyle w:val="NoSpacing"/>
              <w:jc w:val="center"/>
              <w:rPr>
                <w:rFonts w:cs="Arial"/>
                <w:b/>
                <w:bCs/>
                <w:sz w:val="22"/>
              </w:rPr>
            </w:pPr>
            <w:r w:rsidRPr="00AF10ED">
              <w:rPr>
                <w:rFonts w:cs="Arial"/>
                <w:b/>
                <w:bCs/>
                <w:sz w:val="22"/>
              </w:rPr>
              <w:t>Question Score</w:t>
            </w:r>
          </w:p>
        </w:tc>
        <w:tc>
          <w:tcPr>
            <w:tcW w:w="1276" w:type="dxa"/>
            <w:tcBorders>
              <w:top w:val="single" w:sz="4" w:space="0" w:color="auto"/>
              <w:left w:val="single" w:sz="4" w:space="0" w:color="auto"/>
              <w:bottom w:val="single" w:sz="4" w:space="0" w:color="auto"/>
            </w:tcBorders>
            <w:shd w:val="clear" w:color="auto" w:fill="E5E4E7" w:themeFill="accent6" w:themeFillTint="66"/>
            <w:vAlign w:val="center"/>
          </w:tcPr>
          <w:p w14:paraId="37BC0F9A" w14:textId="51037140" w:rsidR="001C7695" w:rsidRPr="00AF10ED" w:rsidRDefault="00273179">
            <w:pPr>
              <w:pStyle w:val="NoSpacing"/>
              <w:jc w:val="center"/>
              <w:rPr>
                <w:rFonts w:cs="Arial"/>
                <w:b/>
                <w:bCs/>
                <w:sz w:val="22"/>
              </w:rPr>
            </w:pPr>
            <w:r w:rsidRPr="00AF10ED">
              <w:rPr>
                <w:rFonts w:cs="Arial"/>
                <w:b/>
                <w:bCs/>
                <w:sz w:val="22"/>
              </w:rPr>
              <w:t>Question Weight</w:t>
            </w:r>
          </w:p>
        </w:tc>
      </w:tr>
      <w:tr w:rsidR="001A19D7" w:rsidRPr="00AF10ED" w14:paraId="4F700B65" w14:textId="77777777" w:rsidTr="001A19D7">
        <w:tc>
          <w:tcPr>
            <w:tcW w:w="9639" w:type="dxa"/>
            <w:gridSpan w:val="4"/>
            <w:tcBorders>
              <w:top w:val="single" w:sz="4" w:space="0" w:color="auto"/>
              <w:left w:val="single" w:sz="4" w:space="0" w:color="auto"/>
              <w:bottom w:val="single" w:sz="4" w:space="0" w:color="auto"/>
            </w:tcBorders>
            <w:shd w:val="clear" w:color="auto" w:fill="E5E4E7" w:themeFill="accent6" w:themeFillTint="66"/>
            <w:vAlign w:val="center"/>
          </w:tcPr>
          <w:p w14:paraId="56D1F34F" w14:textId="63C3D681" w:rsidR="001A19D7" w:rsidRPr="00AF10ED" w:rsidRDefault="001A19D7" w:rsidP="001A19D7">
            <w:pPr>
              <w:pStyle w:val="NoSpacing"/>
              <w:rPr>
                <w:rFonts w:cs="Arial"/>
                <w:b/>
                <w:bCs/>
                <w:sz w:val="22"/>
              </w:rPr>
            </w:pPr>
            <w:r w:rsidRPr="00AF10ED">
              <w:rPr>
                <w:rFonts w:cs="Arial"/>
                <w:b/>
                <w:bCs/>
                <w:sz w:val="22"/>
              </w:rPr>
              <w:t>Quality (Service Provision and Experience) Criteria</w:t>
            </w:r>
          </w:p>
        </w:tc>
      </w:tr>
      <w:tr w:rsidR="001C7695" w:rsidRPr="00AF10ED" w14:paraId="24D86B95"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5A4E1C" w14:textId="66999C3F" w:rsidR="001C7695" w:rsidRPr="00AF10ED" w:rsidRDefault="001C7695" w:rsidP="001C7695">
            <w:pPr>
              <w:spacing w:after="0"/>
              <w:jc w:val="center"/>
              <w:rPr>
                <w:b/>
                <w:bCs/>
                <w:sz w:val="22"/>
              </w:rPr>
            </w:pPr>
            <w:r w:rsidRPr="00AF10ED">
              <w:rPr>
                <w:b/>
                <w:bCs/>
                <w:sz w:val="22"/>
              </w:rPr>
              <w:t>[Q1]</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29C0FAE1" w14:textId="0FF5D8DD" w:rsidR="00AF10ED" w:rsidRPr="00F17019" w:rsidRDefault="00AF10ED" w:rsidP="00AF10ED">
            <w:pPr>
              <w:pStyle w:val="NoSpacing"/>
              <w:rPr>
                <w:rFonts w:cs="Arial"/>
                <w:i/>
                <w:iCs/>
                <w:sz w:val="22"/>
              </w:rPr>
            </w:pPr>
          </w:p>
          <w:p w14:paraId="7C86AB7F" w14:textId="6998ECF8" w:rsidR="001A19D7" w:rsidRPr="00F17019" w:rsidRDefault="003A36CD" w:rsidP="007B04F6">
            <w:pPr>
              <w:pStyle w:val="NoSpacing"/>
              <w:rPr>
                <w:rFonts w:cs="Arial"/>
                <w:sz w:val="22"/>
              </w:rPr>
            </w:pPr>
            <w:r w:rsidRPr="00F17019">
              <w:rPr>
                <w:rFonts w:cs="Arial"/>
                <w:sz w:val="22"/>
              </w:rPr>
              <w:t>Please describe your b</w:t>
            </w:r>
            <w:r w:rsidRPr="00F17019">
              <w:rPr>
                <w:rFonts w:eastAsia="Calibri" w:cs="Calibri"/>
                <w:sz w:val="22"/>
              </w:rPr>
              <w:t>ackground and knowledge relevant to the work package described in the tender including specialist skills and experience</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364FE0FE" w14:textId="687698E7" w:rsidR="001D6CCB" w:rsidRPr="00AF10ED" w:rsidRDefault="00F17019" w:rsidP="001D6CCB">
            <w:pPr>
              <w:pStyle w:val="NoSpacing"/>
              <w:jc w:val="center"/>
              <w:rPr>
                <w:rFonts w:cs="Arial"/>
                <w:sz w:val="22"/>
              </w:rPr>
            </w:pPr>
            <w:r>
              <w:rPr>
                <w:rFonts w:cs="Arial"/>
                <w:sz w:val="22"/>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7E733580" w14:textId="284647AC" w:rsidR="001C7695" w:rsidRPr="00AF10ED" w:rsidRDefault="00F17019" w:rsidP="00273179">
            <w:pPr>
              <w:pStyle w:val="NoSpacing"/>
              <w:jc w:val="center"/>
              <w:rPr>
                <w:rFonts w:cs="Arial"/>
                <w:b/>
                <w:bCs/>
                <w:sz w:val="22"/>
              </w:rPr>
            </w:pPr>
            <w:r>
              <w:rPr>
                <w:rFonts w:cs="Arial"/>
                <w:b/>
                <w:bCs/>
                <w:sz w:val="22"/>
              </w:rPr>
              <w:t>2</w:t>
            </w:r>
          </w:p>
        </w:tc>
      </w:tr>
      <w:tr w:rsidR="00273179" w:rsidRPr="00AF10ED" w14:paraId="7307D2B3"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A3CE79" w14:textId="030788E1" w:rsidR="00273179" w:rsidRPr="00AF10ED" w:rsidRDefault="00273179" w:rsidP="00273179">
            <w:pPr>
              <w:spacing w:after="0"/>
              <w:jc w:val="center"/>
              <w:rPr>
                <w:b/>
                <w:bCs/>
                <w:sz w:val="22"/>
              </w:rPr>
            </w:pPr>
            <w:r w:rsidRPr="00AF10ED">
              <w:rPr>
                <w:rFonts w:cs="Arial"/>
                <w:b/>
                <w:bCs/>
                <w:sz w:val="22"/>
              </w:rPr>
              <w:t>[Q2]</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095F8D63" w14:textId="54590FA1" w:rsidR="00AF10ED" w:rsidRPr="00F17019" w:rsidRDefault="00AF10ED" w:rsidP="00AF10ED">
            <w:pPr>
              <w:pStyle w:val="NoSpacing"/>
              <w:rPr>
                <w:rFonts w:cs="Arial"/>
                <w:b/>
                <w:bCs/>
                <w:i/>
                <w:iCs/>
                <w:sz w:val="22"/>
              </w:rPr>
            </w:pPr>
          </w:p>
          <w:p w14:paraId="22BE1C11" w14:textId="0B57CF33" w:rsidR="005E7BD1" w:rsidRPr="00F17019" w:rsidRDefault="008226BF" w:rsidP="005E7BD1">
            <w:pPr>
              <w:rPr>
                <w:rFonts w:eastAsia="Times New Roman" w:cs="Calibri"/>
                <w:sz w:val="22"/>
                <w:lang w:eastAsia="en-GB"/>
              </w:rPr>
            </w:pPr>
            <w:r w:rsidRPr="00F17019">
              <w:rPr>
                <w:rFonts w:cs="Arial"/>
                <w:sz w:val="22"/>
              </w:rPr>
              <w:t>Please describe your</w:t>
            </w:r>
            <w:r w:rsidR="005E7BD1" w:rsidRPr="00F17019">
              <w:rPr>
                <w:rFonts w:cs="Arial"/>
                <w:sz w:val="22"/>
              </w:rPr>
              <w:t xml:space="preserve"> </w:t>
            </w:r>
            <w:r w:rsidR="005E7BD1" w:rsidRPr="00F17019">
              <w:rPr>
                <w:rFonts w:eastAsia="Calibri" w:cs="Calibri"/>
                <w:sz w:val="22"/>
              </w:rPr>
              <w:t>Experience of supporting organisations with understanding challenges, opportunities and recommendations for para performance sport</w:t>
            </w:r>
          </w:p>
          <w:p w14:paraId="6B34A7C2" w14:textId="724779F6" w:rsidR="00273179" w:rsidRPr="00F17019" w:rsidRDefault="00273179" w:rsidP="00B47D29">
            <w:pPr>
              <w:pStyle w:val="NoSpacing"/>
              <w:rPr>
                <w:rFonts w:cs="Arial"/>
                <w:b/>
                <w:bCs/>
                <w:i/>
                <w:iCs/>
                <w:sz w:val="22"/>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5E14B955" w14:textId="28D4BE12" w:rsidR="00273179" w:rsidRPr="00AF10ED" w:rsidRDefault="00F17019" w:rsidP="00273179">
            <w:pPr>
              <w:pStyle w:val="NoSpacing"/>
              <w:jc w:val="center"/>
              <w:rPr>
                <w:rFonts w:cs="Arial"/>
                <w:b/>
                <w:bCs/>
                <w:sz w:val="22"/>
              </w:rPr>
            </w:pPr>
            <w:r>
              <w:rPr>
                <w:rFonts w:cs="Arial"/>
                <w:b/>
                <w:bCs/>
                <w:sz w:val="22"/>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5C16D575" w14:textId="18239636" w:rsidR="00273179" w:rsidRPr="00AF10ED" w:rsidRDefault="00F17019" w:rsidP="00273179">
            <w:pPr>
              <w:pStyle w:val="NoSpacing"/>
              <w:jc w:val="center"/>
              <w:rPr>
                <w:rFonts w:cs="Arial"/>
                <w:b/>
                <w:bCs/>
                <w:sz w:val="22"/>
              </w:rPr>
            </w:pPr>
            <w:r>
              <w:rPr>
                <w:rFonts w:cs="Arial"/>
                <w:b/>
                <w:bCs/>
                <w:sz w:val="22"/>
              </w:rPr>
              <w:t>2</w:t>
            </w:r>
          </w:p>
        </w:tc>
      </w:tr>
      <w:tr w:rsidR="00273179" w:rsidRPr="00AF10ED" w14:paraId="3E9AC9B3"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19ABE2" w14:textId="531ACA99" w:rsidR="00273179" w:rsidRPr="00AF10ED" w:rsidRDefault="00273179" w:rsidP="00273179">
            <w:pPr>
              <w:spacing w:after="0"/>
              <w:jc w:val="center"/>
              <w:rPr>
                <w:b/>
                <w:bCs/>
                <w:sz w:val="22"/>
              </w:rPr>
            </w:pPr>
            <w:r w:rsidRPr="00AF10ED">
              <w:rPr>
                <w:rFonts w:cs="Arial"/>
                <w:b/>
                <w:bCs/>
                <w:sz w:val="22"/>
              </w:rPr>
              <w:t>[Q3]</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10D215C2" w14:textId="77777777" w:rsidR="00F17019" w:rsidRDefault="00F17019" w:rsidP="00AF10ED">
            <w:pPr>
              <w:pStyle w:val="NoSpacing"/>
              <w:rPr>
                <w:rFonts w:cs="Arial"/>
                <w:sz w:val="22"/>
              </w:rPr>
            </w:pPr>
          </w:p>
          <w:p w14:paraId="22A59CC2" w14:textId="3366FBAE" w:rsidR="00AF10ED" w:rsidRPr="00F17019" w:rsidRDefault="008226BF" w:rsidP="00AF10ED">
            <w:pPr>
              <w:pStyle w:val="NoSpacing"/>
              <w:rPr>
                <w:rFonts w:cs="Arial"/>
                <w:b/>
                <w:bCs/>
                <w:i/>
                <w:iCs/>
                <w:sz w:val="22"/>
              </w:rPr>
            </w:pPr>
            <w:r w:rsidRPr="00F17019">
              <w:rPr>
                <w:rFonts w:cs="Arial"/>
                <w:sz w:val="22"/>
              </w:rPr>
              <w:t>Please describe your</w:t>
            </w:r>
            <w:r w:rsidR="006B029C" w:rsidRPr="00F17019">
              <w:rPr>
                <w:rFonts w:cs="Arial"/>
                <w:sz w:val="22"/>
              </w:rPr>
              <w:t xml:space="preserve"> </w:t>
            </w:r>
            <w:r w:rsidR="006B029C" w:rsidRPr="00F17019">
              <w:rPr>
                <w:rFonts w:eastAsia="Calibri" w:cs="Calibri"/>
                <w:sz w:val="22"/>
              </w:rPr>
              <w:t>Experience of supporting organisations in developing an inclusive sport system which focuses upon people’s needs, as well as creating opportunities which are safe, enjoyable, and developmental</w:t>
            </w:r>
          </w:p>
          <w:p w14:paraId="41E3C675" w14:textId="0EAE6006" w:rsidR="00273179" w:rsidRPr="00F17019" w:rsidRDefault="00273179" w:rsidP="009073F0">
            <w:pPr>
              <w:pStyle w:val="NoSpacing"/>
              <w:rPr>
                <w:rFonts w:cs="Arial"/>
                <w:b/>
                <w:bCs/>
                <w:i/>
                <w:iCs/>
                <w:sz w:val="22"/>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5A4149AC" w14:textId="048C7E73" w:rsidR="00273179" w:rsidRPr="00AF10ED" w:rsidRDefault="00F17019" w:rsidP="00273179">
            <w:pPr>
              <w:pStyle w:val="NoSpacing"/>
              <w:jc w:val="center"/>
              <w:rPr>
                <w:rFonts w:cs="Arial"/>
                <w:b/>
                <w:bCs/>
                <w:sz w:val="22"/>
              </w:rPr>
            </w:pPr>
            <w:r>
              <w:rPr>
                <w:rFonts w:cs="Arial"/>
                <w:b/>
                <w:bCs/>
                <w:sz w:val="22"/>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15B43D27" w14:textId="3CBC1FFA" w:rsidR="00273179" w:rsidRPr="00AF10ED" w:rsidRDefault="00F17019" w:rsidP="00273179">
            <w:pPr>
              <w:pStyle w:val="NoSpacing"/>
              <w:jc w:val="center"/>
              <w:rPr>
                <w:rFonts w:cs="Arial"/>
                <w:b/>
                <w:bCs/>
                <w:sz w:val="22"/>
              </w:rPr>
            </w:pPr>
            <w:r>
              <w:rPr>
                <w:rFonts w:cs="Arial"/>
                <w:b/>
                <w:bCs/>
                <w:sz w:val="22"/>
              </w:rPr>
              <w:t>2</w:t>
            </w:r>
          </w:p>
        </w:tc>
      </w:tr>
      <w:tr w:rsidR="009073F0" w:rsidRPr="00AF10ED" w14:paraId="02DB368E"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78EAA4" w14:textId="00F34287" w:rsidR="009073F0" w:rsidRPr="00AF10ED" w:rsidRDefault="009073F0" w:rsidP="00273179">
            <w:pPr>
              <w:spacing w:after="0"/>
              <w:jc w:val="center"/>
              <w:rPr>
                <w:rFonts w:cs="Arial"/>
                <w:b/>
                <w:bCs/>
                <w:sz w:val="22"/>
              </w:rPr>
            </w:pPr>
            <w:r w:rsidRPr="00AF10ED">
              <w:rPr>
                <w:rFonts w:cs="Arial"/>
                <w:b/>
                <w:bCs/>
                <w:sz w:val="22"/>
              </w:rPr>
              <w:t>[Q4]</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291A6D44" w14:textId="77777777" w:rsidR="00F17019" w:rsidRDefault="00F17019" w:rsidP="005A2A3E">
            <w:pPr>
              <w:pStyle w:val="NoSpacing"/>
              <w:rPr>
                <w:rFonts w:cs="Arial"/>
                <w:sz w:val="22"/>
              </w:rPr>
            </w:pPr>
          </w:p>
          <w:p w14:paraId="787FC550" w14:textId="77777777" w:rsidR="009073F0" w:rsidRDefault="008226BF" w:rsidP="005A2A3E">
            <w:pPr>
              <w:pStyle w:val="NoSpacing"/>
              <w:rPr>
                <w:rStyle w:val="normaltextrun"/>
                <w:rFonts w:eastAsia="Calibri" w:cs="Calibri"/>
                <w:sz w:val="22"/>
              </w:rPr>
            </w:pPr>
            <w:r w:rsidRPr="00F17019">
              <w:rPr>
                <w:rFonts w:cs="Arial"/>
                <w:sz w:val="22"/>
              </w:rPr>
              <w:t>Please describe your</w:t>
            </w:r>
            <w:r w:rsidR="00F630CB" w:rsidRPr="00F17019">
              <w:rPr>
                <w:rFonts w:cs="Arial"/>
                <w:sz w:val="22"/>
              </w:rPr>
              <w:t xml:space="preserve"> </w:t>
            </w:r>
            <w:r w:rsidR="00F630CB" w:rsidRPr="00F17019">
              <w:rPr>
                <w:rStyle w:val="normaltextrun"/>
                <w:rFonts w:eastAsia="Calibri" w:cs="Calibri"/>
                <w:sz w:val="22"/>
              </w:rPr>
              <w:t>Experience in the design and implementation of strategies which consider global and future trend data within sport</w:t>
            </w:r>
          </w:p>
          <w:p w14:paraId="02CE86A6" w14:textId="66997B41" w:rsidR="00F17019" w:rsidRPr="00F17019" w:rsidRDefault="00F17019" w:rsidP="005A2A3E">
            <w:pPr>
              <w:pStyle w:val="NoSpacing"/>
              <w:rPr>
                <w:rFonts w:cs="Arial"/>
                <w:b/>
                <w:bCs/>
                <w:i/>
                <w:iCs/>
                <w:sz w:val="22"/>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48104574" w14:textId="1CDBC750" w:rsidR="009073F0" w:rsidRPr="00AF10ED" w:rsidRDefault="00F17019" w:rsidP="00273179">
            <w:pPr>
              <w:pStyle w:val="NoSpacing"/>
              <w:jc w:val="center"/>
              <w:rPr>
                <w:rFonts w:cs="Arial"/>
                <w:b/>
                <w:bCs/>
                <w:sz w:val="22"/>
              </w:rPr>
            </w:pPr>
            <w:r>
              <w:rPr>
                <w:rFonts w:cs="Arial"/>
                <w:b/>
                <w:bCs/>
                <w:sz w:val="22"/>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334540FF" w14:textId="2E7AEBFD" w:rsidR="009073F0" w:rsidRPr="00AF10ED" w:rsidRDefault="00F17019" w:rsidP="00273179">
            <w:pPr>
              <w:pStyle w:val="NoSpacing"/>
              <w:jc w:val="center"/>
              <w:rPr>
                <w:rFonts w:cs="Arial"/>
                <w:b/>
                <w:bCs/>
                <w:sz w:val="22"/>
              </w:rPr>
            </w:pPr>
            <w:r>
              <w:rPr>
                <w:rFonts w:cs="Arial"/>
                <w:b/>
                <w:bCs/>
                <w:sz w:val="22"/>
              </w:rPr>
              <w:t>2</w:t>
            </w:r>
          </w:p>
        </w:tc>
      </w:tr>
      <w:tr w:rsidR="00F630CB" w:rsidRPr="00AF10ED" w14:paraId="74277E46"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6CA274" w14:textId="312B2C54" w:rsidR="00F630CB" w:rsidRPr="00AF10ED" w:rsidRDefault="00F17019" w:rsidP="00273179">
            <w:pPr>
              <w:spacing w:after="0"/>
              <w:jc w:val="center"/>
              <w:rPr>
                <w:rFonts w:cs="Arial"/>
                <w:b/>
                <w:bCs/>
                <w:sz w:val="22"/>
              </w:rPr>
            </w:pPr>
            <w:r w:rsidRPr="00AF10ED">
              <w:rPr>
                <w:rFonts w:cs="Arial"/>
                <w:b/>
                <w:bCs/>
                <w:sz w:val="22"/>
              </w:rPr>
              <w:t>[Q</w:t>
            </w:r>
            <w:r>
              <w:rPr>
                <w:rFonts w:cs="Arial"/>
                <w:b/>
                <w:bCs/>
                <w:sz w:val="22"/>
              </w:rPr>
              <w:t>5</w:t>
            </w:r>
            <w:r w:rsidRPr="00AF10ED">
              <w:rPr>
                <w:rFonts w:cs="Arial"/>
                <w:b/>
                <w:bCs/>
                <w:sz w:val="22"/>
              </w:rPr>
              <w:t>]</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1317287D" w14:textId="77777777" w:rsidR="00F17019" w:rsidRDefault="00F17019" w:rsidP="005A2A3E">
            <w:pPr>
              <w:pStyle w:val="NoSpacing"/>
              <w:rPr>
                <w:rFonts w:cs="Arial"/>
                <w:sz w:val="22"/>
              </w:rPr>
            </w:pPr>
          </w:p>
          <w:p w14:paraId="1075B3AE" w14:textId="38BFA8E3" w:rsidR="00F630CB" w:rsidRDefault="00061B9E" w:rsidP="005A2A3E">
            <w:pPr>
              <w:pStyle w:val="NoSpacing"/>
              <w:rPr>
                <w:rFonts w:eastAsia="Calibri" w:cs="Calibri"/>
                <w:sz w:val="22"/>
              </w:rPr>
            </w:pPr>
            <w:r w:rsidRPr="00F17019">
              <w:rPr>
                <w:rFonts w:cs="Arial"/>
                <w:sz w:val="22"/>
              </w:rPr>
              <w:t xml:space="preserve">Please describe your </w:t>
            </w:r>
            <w:r w:rsidRPr="00F17019">
              <w:rPr>
                <w:rStyle w:val="normaltextrun"/>
                <w:rFonts w:eastAsia="Calibri" w:cs="Calibri"/>
                <w:sz w:val="22"/>
              </w:rPr>
              <w:t xml:space="preserve">Experience in supporting organisations to enable whole scale systems change and </w:t>
            </w:r>
            <w:r w:rsidRPr="00F17019">
              <w:rPr>
                <w:rFonts w:eastAsia="Calibri" w:cs="Calibri"/>
                <w:sz w:val="22"/>
              </w:rPr>
              <w:t>ensure equal opportunities for all</w:t>
            </w:r>
            <w:r w:rsidR="00B3483A">
              <w:rPr>
                <w:rFonts w:eastAsia="Calibri" w:cs="Calibri"/>
                <w:sz w:val="22"/>
              </w:rPr>
              <w:t xml:space="preserve"> and the value added that brings to this work</w:t>
            </w:r>
          </w:p>
          <w:p w14:paraId="50A11AB3" w14:textId="58C184F9" w:rsidR="00F17019" w:rsidRPr="00F17019" w:rsidRDefault="00F17019" w:rsidP="005A2A3E">
            <w:pPr>
              <w:pStyle w:val="NoSpacing"/>
              <w:rPr>
                <w:rFonts w:cs="Arial"/>
                <w:sz w:val="22"/>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4F8A27B5" w14:textId="367A111E" w:rsidR="00F630CB" w:rsidRPr="00AF10ED" w:rsidRDefault="00F17019" w:rsidP="00273179">
            <w:pPr>
              <w:pStyle w:val="NoSpacing"/>
              <w:jc w:val="center"/>
              <w:rPr>
                <w:rFonts w:cs="Arial"/>
                <w:b/>
                <w:bCs/>
                <w:sz w:val="22"/>
              </w:rPr>
            </w:pPr>
            <w:r>
              <w:rPr>
                <w:rFonts w:cs="Arial"/>
                <w:b/>
                <w:bCs/>
                <w:sz w:val="22"/>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02222D10" w14:textId="4733EF94" w:rsidR="00F630CB" w:rsidRPr="00AF10ED" w:rsidRDefault="00F17019" w:rsidP="00273179">
            <w:pPr>
              <w:pStyle w:val="NoSpacing"/>
              <w:jc w:val="center"/>
              <w:rPr>
                <w:rFonts w:cs="Arial"/>
                <w:b/>
                <w:bCs/>
                <w:sz w:val="22"/>
              </w:rPr>
            </w:pPr>
            <w:r>
              <w:rPr>
                <w:rFonts w:cs="Arial"/>
                <w:b/>
                <w:bCs/>
                <w:sz w:val="22"/>
              </w:rPr>
              <w:t>2</w:t>
            </w:r>
          </w:p>
        </w:tc>
      </w:tr>
      <w:tr w:rsidR="00F630CB" w:rsidRPr="00AF10ED" w14:paraId="6297E79F"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D56B00" w14:textId="062929F4" w:rsidR="00F630CB" w:rsidRPr="00AF10ED" w:rsidRDefault="00F17019" w:rsidP="00273179">
            <w:pPr>
              <w:spacing w:after="0"/>
              <w:jc w:val="center"/>
              <w:rPr>
                <w:rFonts w:cs="Arial"/>
                <w:b/>
                <w:bCs/>
                <w:sz w:val="22"/>
              </w:rPr>
            </w:pPr>
            <w:r w:rsidRPr="00AF10ED">
              <w:rPr>
                <w:rFonts w:cs="Arial"/>
                <w:b/>
                <w:bCs/>
                <w:sz w:val="22"/>
              </w:rPr>
              <w:t>[Q</w:t>
            </w:r>
            <w:r>
              <w:rPr>
                <w:rFonts w:cs="Arial"/>
                <w:b/>
                <w:bCs/>
                <w:sz w:val="22"/>
              </w:rPr>
              <w:t>6</w:t>
            </w:r>
            <w:r w:rsidRPr="00AF10ED">
              <w:rPr>
                <w:rFonts w:cs="Arial"/>
                <w:b/>
                <w:bCs/>
                <w:sz w:val="22"/>
              </w:rPr>
              <w:t>]</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1859E8CD" w14:textId="77777777" w:rsidR="00F17019" w:rsidRDefault="00F17019" w:rsidP="009E57EF">
            <w:pPr>
              <w:spacing w:beforeAutospacing="1" w:afterAutospacing="1"/>
              <w:rPr>
                <w:rFonts w:cs="Arial"/>
                <w:sz w:val="22"/>
              </w:rPr>
            </w:pPr>
          </w:p>
          <w:p w14:paraId="5F8E4F3A" w14:textId="0E7ACEBD" w:rsidR="009E57EF" w:rsidRPr="00F17019" w:rsidRDefault="00061B9E" w:rsidP="009E57EF">
            <w:pPr>
              <w:spacing w:beforeAutospacing="1" w:afterAutospacing="1"/>
              <w:rPr>
                <w:rFonts w:eastAsia="Times New Roman" w:cs="Calibri"/>
                <w:sz w:val="22"/>
                <w:lang w:eastAsia="en-GB"/>
              </w:rPr>
            </w:pPr>
            <w:r w:rsidRPr="00F17019">
              <w:rPr>
                <w:rFonts w:cs="Arial"/>
                <w:sz w:val="22"/>
              </w:rPr>
              <w:t>Please describe your</w:t>
            </w:r>
            <w:r w:rsidR="009E57EF" w:rsidRPr="00F17019">
              <w:rPr>
                <w:rFonts w:cs="Arial"/>
                <w:sz w:val="22"/>
              </w:rPr>
              <w:t xml:space="preserve"> </w:t>
            </w:r>
            <w:r w:rsidR="009E57EF" w:rsidRPr="00F17019">
              <w:rPr>
                <w:rFonts w:eastAsia="Times New Roman" w:cs="Calibri"/>
                <w:sz w:val="22"/>
                <w:lang w:eastAsia="en-GB"/>
              </w:rPr>
              <w:t>Experience of contributing to strategic planning, resource development, facilitation, and collaboration to drive sustainable impact</w:t>
            </w:r>
          </w:p>
          <w:p w14:paraId="4F7687D6" w14:textId="71825522" w:rsidR="00F630CB" w:rsidRPr="00F17019" w:rsidRDefault="00F630CB" w:rsidP="005A2A3E">
            <w:pPr>
              <w:pStyle w:val="NoSpacing"/>
              <w:rPr>
                <w:rFonts w:cs="Arial"/>
                <w:sz w:val="22"/>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11460D5D" w14:textId="03EF8990" w:rsidR="00F630CB" w:rsidRPr="00AF10ED" w:rsidRDefault="00F17019" w:rsidP="00273179">
            <w:pPr>
              <w:pStyle w:val="NoSpacing"/>
              <w:jc w:val="center"/>
              <w:rPr>
                <w:rFonts w:cs="Arial"/>
                <w:b/>
                <w:bCs/>
                <w:sz w:val="22"/>
              </w:rPr>
            </w:pPr>
            <w:r>
              <w:rPr>
                <w:rFonts w:cs="Arial"/>
                <w:b/>
                <w:bCs/>
                <w:sz w:val="22"/>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477B5C7C" w14:textId="3826E535" w:rsidR="00F630CB" w:rsidRPr="00AF10ED" w:rsidRDefault="00F17019" w:rsidP="00273179">
            <w:pPr>
              <w:pStyle w:val="NoSpacing"/>
              <w:jc w:val="center"/>
              <w:rPr>
                <w:rFonts w:cs="Arial"/>
                <w:b/>
                <w:bCs/>
                <w:sz w:val="22"/>
              </w:rPr>
            </w:pPr>
            <w:r>
              <w:rPr>
                <w:rFonts w:cs="Arial"/>
                <w:b/>
                <w:bCs/>
                <w:sz w:val="22"/>
              </w:rPr>
              <w:t>2</w:t>
            </w:r>
          </w:p>
        </w:tc>
      </w:tr>
      <w:tr w:rsidR="00F630CB" w:rsidRPr="00AF10ED" w14:paraId="644686A3"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292525" w14:textId="1C4659D7" w:rsidR="00F630CB" w:rsidRPr="00AF10ED" w:rsidRDefault="00F17019" w:rsidP="00273179">
            <w:pPr>
              <w:spacing w:after="0"/>
              <w:jc w:val="center"/>
              <w:rPr>
                <w:rFonts w:cs="Arial"/>
                <w:b/>
                <w:bCs/>
                <w:sz w:val="22"/>
              </w:rPr>
            </w:pPr>
            <w:r w:rsidRPr="00AF10ED">
              <w:rPr>
                <w:rFonts w:cs="Arial"/>
                <w:b/>
                <w:bCs/>
                <w:sz w:val="22"/>
              </w:rPr>
              <w:t>[Q</w:t>
            </w:r>
            <w:r>
              <w:rPr>
                <w:rFonts w:cs="Arial"/>
                <w:b/>
                <w:bCs/>
                <w:sz w:val="22"/>
              </w:rPr>
              <w:t>7</w:t>
            </w:r>
            <w:r w:rsidRPr="00AF10ED">
              <w:rPr>
                <w:rFonts w:cs="Arial"/>
                <w:b/>
                <w:bCs/>
                <w:sz w:val="22"/>
              </w:rPr>
              <w:t>]</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058122E1" w14:textId="77777777" w:rsidR="00F17019" w:rsidRDefault="00F17019" w:rsidP="005A2A3E">
            <w:pPr>
              <w:pStyle w:val="NoSpacing"/>
              <w:rPr>
                <w:rFonts w:cs="Arial"/>
                <w:sz w:val="22"/>
              </w:rPr>
            </w:pPr>
          </w:p>
          <w:p w14:paraId="675149A1" w14:textId="6200BFE2" w:rsidR="00F630CB" w:rsidRDefault="00061B9E" w:rsidP="005A2A3E">
            <w:pPr>
              <w:pStyle w:val="NoSpacing"/>
              <w:rPr>
                <w:rFonts w:eastAsia="Times New Roman" w:cs="Calibri"/>
                <w:sz w:val="22"/>
                <w:lang w:eastAsia="en-GB"/>
              </w:rPr>
            </w:pPr>
            <w:r w:rsidRPr="00F17019">
              <w:rPr>
                <w:rFonts w:cs="Arial"/>
                <w:sz w:val="22"/>
              </w:rPr>
              <w:t>Please describe your</w:t>
            </w:r>
            <w:r w:rsidR="009E57EF" w:rsidRPr="00F17019">
              <w:rPr>
                <w:rFonts w:cs="Arial"/>
                <w:sz w:val="22"/>
              </w:rPr>
              <w:t xml:space="preserve"> </w:t>
            </w:r>
            <w:r w:rsidR="008F4C9E" w:rsidRPr="00F17019">
              <w:rPr>
                <w:rFonts w:eastAsia="Times New Roman" w:cs="Calibri"/>
                <w:sz w:val="22"/>
                <w:lang w:eastAsia="en-GB"/>
              </w:rPr>
              <w:t>Experience of facilitating the exchange of learning, insights, and evidence-based practices across sports organisations, and/or community partners</w:t>
            </w:r>
            <w:r w:rsidR="00D23A3E">
              <w:rPr>
                <w:rFonts w:eastAsia="Times New Roman" w:cs="Calibri"/>
                <w:sz w:val="22"/>
                <w:lang w:eastAsia="en-GB"/>
              </w:rPr>
              <w:t xml:space="preserve"> and the value added that brings to this work</w:t>
            </w:r>
          </w:p>
          <w:p w14:paraId="0982C2E1" w14:textId="4C44C688" w:rsidR="00F17019" w:rsidRPr="00F17019" w:rsidRDefault="00F17019" w:rsidP="005A2A3E">
            <w:pPr>
              <w:pStyle w:val="NoSpacing"/>
              <w:rPr>
                <w:rFonts w:cs="Arial"/>
                <w:sz w:val="22"/>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787ADB52" w14:textId="177D0EBD" w:rsidR="00F630CB" w:rsidRPr="00AF10ED" w:rsidRDefault="00F17019" w:rsidP="00273179">
            <w:pPr>
              <w:pStyle w:val="NoSpacing"/>
              <w:jc w:val="center"/>
              <w:rPr>
                <w:rFonts w:cs="Arial"/>
                <w:b/>
                <w:bCs/>
                <w:sz w:val="22"/>
              </w:rPr>
            </w:pPr>
            <w:r>
              <w:rPr>
                <w:rFonts w:cs="Arial"/>
                <w:b/>
                <w:bCs/>
                <w:sz w:val="22"/>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1C3CD1BA" w14:textId="55DA70D1" w:rsidR="00F630CB" w:rsidRPr="00AF10ED" w:rsidRDefault="00F17019" w:rsidP="00273179">
            <w:pPr>
              <w:pStyle w:val="NoSpacing"/>
              <w:jc w:val="center"/>
              <w:rPr>
                <w:rFonts w:cs="Arial"/>
                <w:b/>
                <w:bCs/>
                <w:sz w:val="22"/>
              </w:rPr>
            </w:pPr>
            <w:r>
              <w:rPr>
                <w:rFonts w:cs="Arial"/>
                <w:b/>
                <w:bCs/>
                <w:sz w:val="22"/>
              </w:rPr>
              <w:t>1</w:t>
            </w:r>
          </w:p>
        </w:tc>
      </w:tr>
      <w:tr w:rsidR="00F630CB" w:rsidRPr="00AF10ED" w14:paraId="2B4F14D7"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B01C17" w14:textId="325B025E" w:rsidR="00F630CB" w:rsidRPr="00AF10ED" w:rsidRDefault="00F17019" w:rsidP="00273179">
            <w:pPr>
              <w:spacing w:after="0"/>
              <w:jc w:val="center"/>
              <w:rPr>
                <w:rFonts w:cs="Arial"/>
                <w:b/>
                <w:bCs/>
                <w:sz w:val="22"/>
              </w:rPr>
            </w:pPr>
            <w:r w:rsidRPr="00AF10ED">
              <w:rPr>
                <w:rFonts w:cs="Arial"/>
                <w:b/>
                <w:bCs/>
                <w:sz w:val="22"/>
              </w:rPr>
              <w:t>[Q</w:t>
            </w:r>
            <w:r>
              <w:rPr>
                <w:rFonts w:cs="Arial"/>
                <w:b/>
                <w:bCs/>
                <w:sz w:val="22"/>
              </w:rPr>
              <w:t>8</w:t>
            </w:r>
            <w:r w:rsidRPr="00AF10ED">
              <w:rPr>
                <w:rFonts w:cs="Arial"/>
                <w:b/>
                <w:bCs/>
                <w:sz w:val="22"/>
              </w:rPr>
              <w:t>]</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1257D1C5" w14:textId="77777777" w:rsidR="00F17019" w:rsidRDefault="00F17019" w:rsidP="005A2A3E">
            <w:pPr>
              <w:pStyle w:val="NoSpacing"/>
              <w:rPr>
                <w:rFonts w:cs="Arial"/>
                <w:sz w:val="22"/>
              </w:rPr>
            </w:pPr>
          </w:p>
          <w:p w14:paraId="6ACA7244" w14:textId="4021904E" w:rsidR="00F17019" w:rsidRDefault="00061B9E" w:rsidP="005A2A3E">
            <w:pPr>
              <w:pStyle w:val="NoSpacing"/>
              <w:rPr>
                <w:rFonts w:eastAsia="Calibri" w:cs="Calibri"/>
                <w:sz w:val="22"/>
              </w:rPr>
            </w:pPr>
            <w:r w:rsidRPr="00F17019">
              <w:rPr>
                <w:rFonts w:cs="Arial"/>
                <w:sz w:val="22"/>
              </w:rPr>
              <w:lastRenderedPageBreak/>
              <w:t>Please describe your</w:t>
            </w:r>
            <w:r w:rsidR="00F17019" w:rsidRPr="00F17019">
              <w:rPr>
                <w:rFonts w:cs="Arial"/>
                <w:sz w:val="22"/>
              </w:rPr>
              <w:t xml:space="preserve"> </w:t>
            </w:r>
            <w:r w:rsidR="00F17019" w:rsidRPr="00F17019">
              <w:rPr>
                <w:rFonts w:eastAsia="Calibri" w:cs="Calibri"/>
                <w:sz w:val="22"/>
              </w:rPr>
              <w:t xml:space="preserve">knowledge of parasport and your knowledge of the Welsh sport system </w:t>
            </w:r>
          </w:p>
          <w:p w14:paraId="0C32A049" w14:textId="4E173148" w:rsidR="00F630CB" w:rsidRPr="00F17019" w:rsidRDefault="00F17019" w:rsidP="005A2A3E">
            <w:pPr>
              <w:pStyle w:val="NoSpacing"/>
              <w:rPr>
                <w:rFonts w:cs="Arial"/>
                <w:sz w:val="22"/>
              </w:rPr>
            </w:pPr>
            <w:r w:rsidRPr="00F17019">
              <w:rPr>
                <w:rFonts w:eastAsia="Calibri" w:cs="Calibri"/>
                <w:sz w:val="22"/>
              </w:rPr>
              <w:t xml:space="preserve">  </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0D3BC2CD" w14:textId="33AB2FB1" w:rsidR="00F630CB" w:rsidRPr="00AF10ED" w:rsidRDefault="00F17019" w:rsidP="00273179">
            <w:pPr>
              <w:pStyle w:val="NoSpacing"/>
              <w:jc w:val="center"/>
              <w:rPr>
                <w:rFonts w:cs="Arial"/>
                <w:b/>
                <w:bCs/>
                <w:sz w:val="22"/>
              </w:rPr>
            </w:pPr>
            <w:r>
              <w:rPr>
                <w:rFonts w:cs="Arial"/>
                <w:b/>
                <w:bCs/>
                <w:sz w:val="22"/>
              </w:rPr>
              <w:lastRenderedPageBreak/>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48ACE161" w14:textId="49517AA2" w:rsidR="00F630CB" w:rsidRPr="00AF10ED" w:rsidRDefault="00F17019" w:rsidP="00273179">
            <w:pPr>
              <w:pStyle w:val="NoSpacing"/>
              <w:jc w:val="center"/>
              <w:rPr>
                <w:rFonts w:cs="Arial"/>
                <w:b/>
                <w:bCs/>
                <w:sz w:val="22"/>
              </w:rPr>
            </w:pPr>
            <w:r>
              <w:rPr>
                <w:rFonts w:cs="Arial"/>
                <w:b/>
                <w:bCs/>
                <w:sz w:val="22"/>
              </w:rPr>
              <w:t>1</w:t>
            </w:r>
          </w:p>
        </w:tc>
      </w:tr>
      <w:tr w:rsidR="008870DC" w:rsidRPr="00AF10ED" w14:paraId="6B6A10B4" w14:textId="77777777" w:rsidTr="002F22FC">
        <w:tc>
          <w:tcPr>
            <w:tcW w:w="9639" w:type="dxa"/>
            <w:gridSpan w:val="4"/>
            <w:tcBorders>
              <w:top w:val="single" w:sz="4" w:space="0" w:color="auto"/>
              <w:left w:val="single" w:sz="4" w:space="0" w:color="auto"/>
              <w:bottom w:val="single" w:sz="4" w:space="0" w:color="auto"/>
            </w:tcBorders>
            <w:shd w:val="clear" w:color="auto" w:fill="E5E4E7" w:themeFill="accent6" w:themeFillTint="66"/>
            <w:vAlign w:val="center"/>
          </w:tcPr>
          <w:p w14:paraId="584F0B1C" w14:textId="501EB155" w:rsidR="008870DC" w:rsidRPr="00AF10ED" w:rsidRDefault="008870DC">
            <w:pPr>
              <w:pStyle w:val="NoSpacing"/>
              <w:rPr>
                <w:rFonts w:cs="Arial"/>
                <w:b/>
                <w:bCs/>
                <w:sz w:val="22"/>
              </w:rPr>
            </w:pPr>
            <w:r w:rsidRPr="00AF10ED">
              <w:rPr>
                <w:rFonts w:cs="Arial"/>
                <w:b/>
                <w:bCs/>
                <w:sz w:val="22"/>
              </w:rPr>
              <w:t>Commercial (Pricing and Fees) Criteria</w:t>
            </w:r>
          </w:p>
        </w:tc>
      </w:tr>
      <w:tr w:rsidR="008870DC" w:rsidRPr="004B65BB" w14:paraId="62A9F9BE" w14:textId="77777777" w:rsidTr="00F630CB">
        <w:tc>
          <w:tcPr>
            <w:tcW w:w="7087" w:type="dxa"/>
            <w:gridSpan w:val="2"/>
            <w:tcBorders>
              <w:top w:val="single" w:sz="4" w:space="0" w:color="auto"/>
              <w:left w:val="single" w:sz="4" w:space="0" w:color="auto"/>
              <w:bottom w:val="single" w:sz="4" w:space="0" w:color="auto"/>
            </w:tcBorders>
            <w:shd w:val="clear" w:color="auto" w:fill="FFFFFF" w:themeFill="background1"/>
            <w:vAlign w:val="center"/>
          </w:tcPr>
          <w:p w14:paraId="5C9945F0" w14:textId="77777777" w:rsidR="006E1CEB" w:rsidRDefault="006E1CEB">
            <w:pPr>
              <w:pStyle w:val="NoSpacing"/>
              <w:rPr>
                <w:rFonts w:cs="Arial"/>
                <w:sz w:val="22"/>
              </w:rPr>
            </w:pPr>
          </w:p>
          <w:p w14:paraId="773CE6A8" w14:textId="7C963394" w:rsidR="00AF3199" w:rsidRPr="006E1CEB" w:rsidRDefault="008870DC">
            <w:pPr>
              <w:pStyle w:val="NoSpacing"/>
              <w:rPr>
                <w:rFonts w:cs="Arial"/>
                <w:sz w:val="22"/>
              </w:rPr>
            </w:pPr>
            <w:r w:rsidRPr="006E1CEB">
              <w:rPr>
                <w:rFonts w:cs="Arial"/>
                <w:sz w:val="22"/>
              </w:rPr>
              <w:t>Provide the total cost of your organisation’s proposal for the provision o</w:t>
            </w:r>
            <w:r w:rsidR="00DF6F9F" w:rsidRPr="006E1CEB">
              <w:rPr>
                <w:rFonts w:cs="Arial"/>
                <w:sz w:val="22"/>
              </w:rPr>
              <w:t>f the required service, bas</w:t>
            </w:r>
            <w:r w:rsidR="00911D7D" w:rsidRPr="006E1CEB">
              <w:rPr>
                <w:rFonts w:cs="Arial"/>
                <w:sz w:val="22"/>
              </w:rPr>
              <w:t>ed on a</w:t>
            </w:r>
            <w:r w:rsidR="006E1CEB" w:rsidRPr="006E1CEB">
              <w:rPr>
                <w:rFonts w:cs="Arial"/>
                <w:sz w:val="22"/>
              </w:rPr>
              <w:t>n 18-month (maximum</w:t>
            </w:r>
            <w:r w:rsidR="00911D7D" w:rsidRPr="006E1CEB">
              <w:rPr>
                <w:rFonts w:cs="Arial"/>
                <w:sz w:val="22"/>
              </w:rPr>
              <w:t>)</w:t>
            </w:r>
            <w:r w:rsidR="00AF3199" w:rsidRPr="006E1CEB">
              <w:rPr>
                <w:rFonts w:cs="Arial"/>
                <w:sz w:val="22"/>
              </w:rPr>
              <w:t xml:space="preserve"> contract. </w:t>
            </w:r>
          </w:p>
          <w:p w14:paraId="0634913A" w14:textId="77777777" w:rsidR="006E1CEB" w:rsidRPr="006E1CEB" w:rsidRDefault="006E1CEB">
            <w:pPr>
              <w:pStyle w:val="NoSpacing"/>
              <w:rPr>
                <w:rFonts w:cs="Arial"/>
                <w:sz w:val="22"/>
              </w:rPr>
            </w:pPr>
          </w:p>
          <w:p w14:paraId="58399314" w14:textId="33CC4CD8" w:rsidR="008870DC" w:rsidRDefault="00AF3199">
            <w:pPr>
              <w:pStyle w:val="NoSpacing"/>
              <w:rPr>
                <w:rFonts w:cs="Arial"/>
                <w:sz w:val="22"/>
              </w:rPr>
            </w:pPr>
            <w:r w:rsidRPr="006E1CEB">
              <w:rPr>
                <w:rFonts w:cs="Arial"/>
                <w:sz w:val="22"/>
              </w:rPr>
              <w:t>Provide a clear breakdown of all associated costs, in-line with the requirement</w:t>
            </w:r>
            <w:r w:rsidR="006E1CEB" w:rsidRPr="006E1CEB">
              <w:rPr>
                <w:rFonts w:cs="Arial"/>
                <w:sz w:val="22"/>
              </w:rPr>
              <w:t>s set out</w:t>
            </w:r>
            <w:r w:rsidR="00DF6F9F" w:rsidRPr="006E1CEB">
              <w:rPr>
                <w:rFonts w:cs="Arial"/>
                <w:sz w:val="22"/>
              </w:rPr>
              <w:t xml:space="preserve"> </w:t>
            </w:r>
            <w:r w:rsidR="006E1CEB" w:rsidRPr="006E1CEB">
              <w:rPr>
                <w:rFonts w:cs="Arial"/>
                <w:sz w:val="22"/>
              </w:rPr>
              <w:t>in this document.</w:t>
            </w:r>
          </w:p>
          <w:p w14:paraId="7A0059CF" w14:textId="4743D9D0" w:rsidR="006E1CEB" w:rsidRPr="00AF10ED" w:rsidRDefault="006E1CEB">
            <w:pPr>
              <w:pStyle w:val="NoSpacing"/>
              <w:rPr>
                <w:rFonts w:cs="Arial"/>
                <w:sz w:val="22"/>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7A82451E" w14:textId="2EBEE839" w:rsidR="008870DC" w:rsidRPr="00AF10ED" w:rsidRDefault="006E1CEB">
            <w:pPr>
              <w:pStyle w:val="NoSpacing"/>
              <w:jc w:val="center"/>
              <w:rPr>
                <w:rFonts w:cs="Arial"/>
                <w:sz w:val="22"/>
              </w:rPr>
            </w:pPr>
            <w:r>
              <w:rPr>
                <w:rFonts w:cs="Arial"/>
                <w:sz w:val="22"/>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72A297E4" w14:textId="755B12B3" w:rsidR="008870DC" w:rsidRPr="004B65BB" w:rsidRDefault="006E1CEB">
            <w:pPr>
              <w:pStyle w:val="NoSpacing"/>
              <w:jc w:val="center"/>
              <w:rPr>
                <w:rFonts w:cs="Arial"/>
                <w:b/>
                <w:bCs/>
                <w:sz w:val="22"/>
              </w:rPr>
            </w:pPr>
            <w:r>
              <w:rPr>
                <w:rFonts w:cs="Arial"/>
                <w:sz w:val="22"/>
              </w:rPr>
              <w:t>1</w:t>
            </w:r>
          </w:p>
        </w:tc>
      </w:tr>
    </w:tbl>
    <w:p w14:paraId="71400570" w14:textId="77777777" w:rsidR="000C1040" w:rsidRDefault="000C1040" w:rsidP="001D6CCB">
      <w:pPr>
        <w:pStyle w:val="ListParagraph"/>
        <w:spacing w:after="0"/>
        <w:rPr>
          <w:sz w:val="22"/>
        </w:rPr>
      </w:pPr>
    </w:p>
    <w:p w14:paraId="55C196CA" w14:textId="720B94EB" w:rsidR="00B96A97" w:rsidRDefault="00B96A97" w:rsidP="00B96A97">
      <w:pPr>
        <w:pStyle w:val="Heading2"/>
        <w:spacing w:after="0"/>
        <w:jc w:val="both"/>
        <w:rPr>
          <w:sz w:val="22"/>
          <w:szCs w:val="22"/>
        </w:rPr>
      </w:pPr>
      <w:bookmarkStart w:id="40" w:name="_Toc222396597"/>
      <w:r>
        <w:rPr>
          <w:sz w:val="22"/>
          <w:szCs w:val="22"/>
        </w:rPr>
        <w:t>Award</w:t>
      </w:r>
      <w:bookmarkEnd w:id="38"/>
      <w:bookmarkEnd w:id="40"/>
    </w:p>
    <w:p w14:paraId="64D18AAA" w14:textId="77777777" w:rsidR="00B96A97" w:rsidRPr="00C23C93" w:rsidRDefault="00B96A97" w:rsidP="00A41A70">
      <w:pPr>
        <w:pStyle w:val="ListParagraph"/>
        <w:spacing w:after="0"/>
        <w:rPr>
          <w:sz w:val="22"/>
          <w:highlight w:val="cyan"/>
        </w:rPr>
      </w:pPr>
    </w:p>
    <w:p w14:paraId="434A845E" w14:textId="5297EAA0" w:rsidR="0061448A" w:rsidRDefault="00282ADA" w:rsidP="00282ADA">
      <w:pPr>
        <w:pStyle w:val="ListParagraph"/>
        <w:numPr>
          <w:ilvl w:val="1"/>
          <w:numId w:val="3"/>
        </w:numPr>
        <w:spacing w:after="0"/>
        <w:rPr>
          <w:sz w:val="22"/>
        </w:rPr>
      </w:pPr>
      <w:r w:rsidRPr="00282ADA">
        <w:rPr>
          <w:sz w:val="22"/>
        </w:rPr>
        <w:t>The total Quality score and total Commercial score will be combined to give a Total tender score.  The highest scoring compliant tender shall be deemed the MAT.</w:t>
      </w:r>
    </w:p>
    <w:p w14:paraId="7F4CA030" w14:textId="77777777" w:rsidR="00282ADA" w:rsidRDefault="00282ADA" w:rsidP="00282ADA">
      <w:pPr>
        <w:pStyle w:val="ListParagraph"/>
        <w:spacing w:after="0"/>
        <w:rPr>
          <w:sz w:val="22"/>
        </w:rPr>
      </w:pPr>
    </w:p>
    <w:p w14:paraId="2B9B17C1" w14:textId="4F7D1AB6" w:rsidR="00CA6320" w:rsidRDefault="00CA6320" w:rsidP="00CA6320">
      <w:pPr>
        <w:pStyle w:val="Heading2"/>
        <w:numPr>
          <w:ilvl w:val="0"/>
          <w:numId w:val="3"/>
        </w:numPr>
        <w:jc w:val="both"/>
      </w:pPr>
      <w:bookmarkStart w:id="41" w:name="_Toc222396598"/>
      <w:r>
        <w:t>Further Guidance</w:t>
      </w:r>
      <w:bookmarkEnd w:id="41"/>
    </w:p>
    <w:p w14:paraId="77EB017B" w14:textId="77777777" w:rsidR="00CA6320" w:rsidRDefault="00CA6320" w:rsidP="00CA6320">
      <w:pPr>
        <w:pStyle w:val="NoSpacing"/>
        <w:jc w:val="both"/>
      </w:pPr>
    </w:p>
    <w:p w14:paraId="0DA4B8A2" w14:textId="4E19AD18" w:rsidR="00CA6320" w:rsidRDefault="00220691" w:rsidP="00220691">
      <w:pPr>
        <w:pStyle w:val="NoSpacing"/>
        <w:numPr>
          <w:ilvl w:val="1"/>
          <w:numId w:val="3"/>
        </w:numPr>
        <w:jc w:val="both"/>
        <w:rPr>
          <w:sz w:val="22"/>
          <w:szCs w:val="24"/>
        </w:rPr>
      </w:pPr>
      <w:r w:rsidRPr="00220691">
        <w:rPr>
          <w:sz w:val="22"/>
          <w:szCs w:val="24"/>
        </w:rPr>
        <w:t xml:space="preserve">Tenderers must examine the Invitation to Tender document, as well as any supporting documentation, in full as these indicate what information must be provided </w:t>
      </w:r>
      <w:proofErr w:type="gramStart"/>
      <w:r w:rsidRPr="00220691">
        <w:rPr>
          <w:sz w:val="22"/>
          <w:szCs w:val="24"/>
        </w:rPr>
        <w:t>in order for</w:t>
      </w:r>
      <w:proofErr w:type="gramEnd"/>
      <w:r w:rsidRPr="00220691">
        <w:rPr>
          <w:sz w:val="22"/>
          <w:szCs w:val="24"/>
        </w:rPr>
        <w:t xml:space="preserve"> their response to be deemed complete and compliant. Incomplete or unqualified tenders may be rejected as non-compliant, at the sole discretion of </w:t>
      </w:r>
      <w:r>
        <w:rPr>
          <w:sz w:val="22"/>
          <w:szCs w:val="24"/>
        </w:rPr>
        <w:t>Sport</w:t>
      </w:r>
      <w:r w:rsidRPr="00220691">
        <w:rPr>
          <w:sz w:val="22"/>
          <w:szCs w:val="24"/>
        </w:rPr>
        <w:t xml:space="preserve"> Wales</w:t>
      </w:r>
      <w:r w:rsidR="00C75C86">
        <w:rPr>
          <w:sz w:val="22"/>
          <w:szCs w:val="24"/>
        </w:rPr>
        <w:t>/Disability Sport Wales</w:t>
      </w:r>
      <w:r w:rsidRPr="00220691">
        <w:rPr>
          <w:sz w:val="22"/>
          <w:szCs w:val="24"/>
        </w:rPr>
        <w:t>.</w:t>
      </w:r>
    </w:p>
    <w:p w14:paraId="30C7041A" w14:textId="77777777" w:rsidR="00220691" w:rsidRDefault="00220691" w:rsidP="00220691">
      <w:pPr>
        <w:pStyle w:val="NoSpacing"/>
        <w:ind w:left="720"/>
        <w:jc w:val="both"/>
        <w:rPr>
          <w:sz w:val="22"/>
          <w:szCs w:val="24"/>
        </w:rPr>
      </w:pPr>
    </w:p>
    <w:p w14:paraId="7ACB0978" w14:textId="431F7C26" w:rsidR="007D6677" w:rsidRPr="007D6677" w:rsidRDefault="007D6677" w:rsidP="007D6677">
      <w:pPr>
        <w:pStyle w:val="NoSpacing"/>
        <w:numPr>
          <w:ilvl w:val="1"/>
          <w:numId w:val="3"/>
        </w:numPr>
        <w:jc w:val="both"/>
        <w:rPr>
          <w:sz w:val="22"/>
          <w:szCs w:val="24"/>
        </w:rPr>
      </w:pPr>
      <w:r w:rsidRPr="007D6677">
        <w:rPr>
          <w:sz w:val="22"/>
          <w:szCs w:val="24"/>
        </w:rPr>
        <w:t>These instructions are designed to ensure that all proposals are given equal and fair consideration.  It is important therefore that tenderers provide all of information requested.</w:t>
      </w:r>
    </w:p>
    <w:p w14:paraId="5A372BBD" w14:textId="77777777" w:rsidR="007D6677" w:rsidRPr="007D6677" w:rsidRDefault="007D6677" w:rsidP="007D6677">
      <w:pPr>
        <w:pStyle w:val="NoSpacing"/>
        <w:ind w:left="720"/>
        <w:jc w:val="both"/>
        <w:rPr>
          <w:sz w:val="22"/>
          <w:szCs w:val="24"/>
        </w:rPr>
      </w:pPr>
    </w:p>
    <w:p w14:paraId="1195E846" w14:textId="29EAA32F" w:rsidR="007D6677" w:rsidRPr="007D6677" w:rsidRDefault="007D6677" w:rsidP="007D6677">
      <w:pPr>
        <w:pStyle w:val="NoSpacing"/>
        <w:numPr>
          <w:ilvl w:val="1"/>
          <w:numId w:val="3"/>
        </w:numPr>
        <w:jc w:val="both"/>
        <w:rPr>
          <w:sz w:val="22"/>
          <w:szCs w:val="24"/>
        </w:rPr>
      </w:pPr>
      <w:r w:rsidRPr="007D6677">
        <w:rPr>
          <w:sz w:val="22"/>
          <w:szCs w:val="24"/>
        </w:rPr>
        <w:t xml:space="preserve">The tenderer shall ensure that </w:t>
      </w:r>
      <w:proofErr w:type="gramStart"/>
      <w:r w:rsidRPr="007D6677">
        <w:rPr>
          <w:sz w:val="22"/>
          <w:szCs w:val="24"/>
        </w:rPr>
        <w:t>each and every</w:t>
      </w:r>
      <w:proofErr w:type="gramEnd"/>
      <w:r w:rsidRPr="007D6677">
        <w:rPr>
          <w:sz w:val="22"/>
          <w:szCs w:val="24"/>
        </w:rPr>
        <w:t xml:space="preserve"> sub-contractor, consortium member and adviser abide by the terms of these instructions and conditions of tender.</w:t>
      </w:r>
    </w:p>
    <w:p w14:paraId="3EFC8D83" w14:textId="77777777" w:rsidR="007D6677" w:rsidRPr="007D6677" w:rsidRDefault="007D6677" w:rsidP="007D6677">
      <w:pPr>
        <w:pStyle w:val="NoSpacing"/>
        <w:ind w:left="720"/>
        <w:jc w:val="both"/>
        <w:rPr>
          <w:sz w:val="22"/>
          <w:szCs w:val="24"/>
        </w:rPr>
      </w:pPr>
    </w:p>
    <w:p w14:paraId="79CDAA63" w14:textId="6D0AC358" w:rsidR="007D6677" w:rsidRPr="007D6677" w:rsidRDefault="007D6677" w:rsidP="007D6677">
      <w:pPr>
        <w:pStyle w:val="NoSpacing"/>
        <w:numPr>
          <w:ilvl w:val="1"/>
          <w:numId w:val="3"/>
        </w:numPr>
        <w:jc w:val="both"/>
        <w:rPr>
          <w:sz w:val="22"/>
          <w:szCs w:val="24"/>
        </w:rPr>
      </w:pPr>
      <w:r w:rsidRPr="007D6677">
        <w:rPr>
          <w:sz w:val="22"/>
          <w:szCs w:val="24"/>
        </w:rPr>
        <w:t>It is the tenderer’s responsibility to ensure that all information required is supplied and is accurate and, should there be doubt as to the content of the Invitation to Tender and/or supporting documentation, to seek additional information as required via formal clarification questions.</w:t>
      </w:r>
    </w:p>
    <w:p w14:paraId="620E82F6" w14:textId="77777777" w:rsidR="007D6677" w:rsidRPr="007D6677" w:rsidRDefault="007D6677" w:rsidP="007D6677">
      <w:pPr>
        <w:pStyle w:val="NoSpacing"/>
        <w:ind w:left="720"/>
        <w:jc w:val="both"/>
        <w:rPr>
          <w:sz w:val="22"/>
          <w:szCs w:val="24"/>
        </w:rPr>
      </w:pPr>
    </w:p>
    <w:p w14:paraId="61C2FFE4" w14:textId="2322590D" w:rsidR="007D6677" w:rsidRPr="007D6677" w:rsidRDefault="007D6677" w:rsidP="007D6677">
      <w:pPr>
        <w:pStyle w:val="NoSpacing"/>
        <w:numPr>
          <w:ilvl w:val="1"/>
          <w:numId w:val="3"/>
        </w:numPr>
        <w:jc w:val="both"/>
        <w:rPr>
          <w:sz w:val="22"/>
          <w:szCs w:val="24"/>
        </w:rPr>
      </w:pPr>
      <w:r w:rsidRPr="007D6677">
        <w:rPr>
          <w:sz w:val="22"/>
          <w:szCs w:val="24"/>
        </w:rPr>
        <w:t>Tenderers must ensure that they read all questions carefully and respond in accordance with the criteria below:</w:t>
      </w:r>
    </w:p>
    <w:p w14:paraId="561F61CB" w14:textId="10DFB695" w:rsidR="00220691" w:rsidRDefault="00220691" w:rsidP="00687602">
      <w:pPr>
        <w:pStyle w:val="NoSpacing"/>
        <w:ind w:left="720"/>
        <w:jc w:val="both"/>
        <w:rPr>
          <w:sz w:val="22"/>
          <w:szCs w:val="24"/>
        </w:rPr>
      </w:pPr>
    </w:p>
    <w:p w14:paraId="66AEA0A0" w14:textId="3B850286" w:rsidR="00455B8F" w:rsidRPr="00455B8F" w:rsidRDefault="00455B8F" w:rsidP="00455B8F">
      <w:pPr>
        <w:pStyle w:val="NoSpacing"/>
        <w:numPr>
          <w:ilvl w:val="0"/>
          <w:numId w:val="16"/>
        </w:numPr>
        <w:spacing w:line="360" w:lineRule="auto"/>
        <w:ind w:left="1004" w:hanging="284"/>
        <w:jc w:val="both"/>
        <w:rPr>
          <w:sz w:val="22"/>
          <w:szCs w:val="24"/>
        </w:rPr>
      </w:pPr>
      <w:r w:rsidRPr="00455B8F">
        <w:rPr>
          <w:sz w:val="22"/>
          <w:szCs w:val="24"/>
        </w:rPr>
        <w:t>Where supporting information is expressly requested (</w:t>
      </w:r>
      <w:r>
        <w:rPr>
          <w:sz w:val="22"/>
          <w:szCs w:val="24"/>
        </w:rPr>
        <w:t>e.g</w:t>
      </w:r>
      <w:r w:rsidRPr="00455B8F">
        <w:rPr>
          <w:sz w:val="22"/>
          <w:szCs w:val="24"/>
        </w:rPr>
        <w:t>. CVs, policies, process documents etc.) this can be provided as an appendix to your response.  For the avoidance of doubt, this will be in addition to the maximum page limit outlined</w:t>
      </w:r>
      <w:r>
        <w:rPr>
          <w:sz w:val="22"/>
          <w:szCs w:val="24"/>
        </w:rPr>
        <w:t>.</w:t>
      </w:r>
    </w:p>
    <w:p w14:paraId="545503D9" w14:textId="1D997B8E" w:rsidR="00455B8F" w:rsidRPr="00455B8F" w:rsidRDefault="00455B8F" w:rsidP="00455B8F">
      <w:pPr>
        <w:pStyle w:val="NoSpacing"/>
        <w:numPr>
          <w:ilvl w:val="0"/>
          <w:numId w:val="16"/>
        </w:numPr>
        <w:spacing w:line="360" w:lineRule="auto"/>
        <w:ind w:left="1004" w:hanging="284"/>
        <w:jc w:val="both"/>
        <w:rPr>
          <w:sz w:val="22"/>
          <w:szCs w:val="24"/>
        </w:rPr>
      </w:pPr>
      <w:r w:rsidRPr="00455B8F">
        <w:rPr>
          <w:sz w:val="22"/>
          <w:szCs w:val="24"/>
        </w:rPr>
        <w:lastRenderedPageBreak/>
        <w:t xml:space="preserve">Supporting information not expressly requested by </w:t>
      </w:r>
      <w:r>
        <w:rPr>
          <w:sz w:val="22"/>
          <w:szCs w:val="24"/>
        </w:rPr>
        <w:t>Sport</w:t>
      </w:r>
      <w:r w:rsidRPr="00455B8F">
        <w:rPr>
          <w:sz w:val="22"/>
          <w:szCs w:val="24"/>
        </w:rPr>
        <w:t xml:space="preserve"> Wales</w:t>
      </w:r>
      <w:r w:rsidR="00647EE5">
        <w:rPr>
          <w:sz w:val="22"/>
          <w:szCs w:val="24"/>
        </w:rPr>
        <w:t>/Disability Sport Wales</w:t>
      </w:r>
      <w:r w:rsidRPr="00455B8F">
        <w:rPr>
          <w:sz w:val="22"/>
          <w:szCs w:val="24"/>
        </w:rPr>
        <w:t xml:space="preserve"> (</w:t>
      </w:r>
      <w:r>
        <w:rPr>
          <w:sz w:val="22"/>
          <w:szCs w:val="24"/>
        </w:rPr>
        <w:t>e.g</w:t>
      </w:r>
      <w:r w:rsidRPr="00455B8F">
        <w:rPr>
          <w:sz w:val="22"/>
          <w:szCs w:val="24"/>
        </w:rPr>
        <w:t>. attachments and appendices) will not be considered nor evaluated as part of the submission</w:t>
      </w:r>
      <w:r>
        <w:rPr>
          <w:sz w:val="22"/>
          <w:szCs w:val="24"/>
        </w:rPr>
        <w:t>.</w:t>
      </w:r>
    </w:p>
    <w:p w14:paraId="5C8180FC" w14:textId="49D958CD" w:rsidR="00455B8F" w:rsidRPr="00455B8F" w:rsidRDefault="00455B8F" w:rsidP="00455B8F">
      <w:pPr>
        <w:pStyle w:val="NoSpacing"/>
        <w:numPr>
          <w:ilvl w:val="0"/>
          <w:numId w:val="16"/>
        </w:numPr>
        <w:spacing w:line="360" w:lineRule="auto"/>
        <w:ind w:left="1004" w:hanging="284"/>
        <w:jc w:val="both"/>
        <w:rPr>
          <w:sz w:val="22"/>
          <w:szCs w:val="24"/>
        </w:rPr>
      </w:pPr>
      <w:r>
        <w:rPr>
          <w:sz w:val="22"/>
          <w:szCs w:val="24"/>
        </w:rPr>
        <w:t>Unless directly requested by Sport Wales</w:t>
      </w:r>
      <w:r w:rsidR="00647EE5">
        <w:rPr>
          <w:sz w:val="22"/>
          <w:szCs w:val="24"/>
        </w:rPr>
        <w:t>/Disability Sport Wales</w:t>
      </w:r>
      <w:r>
        <w:rPr>
          <w:sz w:val="22"/>
          <w:szCs w:val="24"/>
        </w:rPr>
        <w:t>, t</w:t>
      </w:r>
      <w:r w:rsidRPr="00455B8F">
        <w:rPr>
          <w:sz w:val="22"/>
          <w:szCs w:val="24"/>
        </w:rPr>
        <w:t>enderers must not include links or shortcuts to external resources (</w:t>
      </w:r>
      <w:r>
        <w:rPr>
          <w:sz w:val="22"/>
          <w:szCs w:val="24"/>
        </w:rPr>
        <w:t>e.g</w:t>
      </w:r>
      <w:r w:rsidRPr="00455B8F">
        <w:rPr>
          <w:sz w:val="22"/>
          <w:szCs w:val="24"/>
        </w:rPr>
        <w:t>. websites etc.</w:t>
      </w:r>
      <w:r>
        <w:rPr>
          <w:sz w:val="22"/>
          <w:szCs w:val="24"/>
        </w:rPr>
        <w:t>).</w:t>
      </w:r>
      <w:r w:rsidRPr="00455B8F">
        <w:rPr>
          <w:sz w:val="22"/>
          <w:szCs w:val="24"/>
        </w:rPr>
        <w:t xml:space="preserve"> </w:t>
      </w:r>
      <w:r>
        <w:rPr>
          <w:sz w:val="22"/>
          <w:szCs w:val="24"/>
        </w:rPr>
        <w:t>T</w:t>
      </w:r>
      <w:r w:rsidRPr="00455B8F">
        <w:rPr>
          <w:sz w:val="22"/>
          <w:szCs w:val="24"/>
        </w:rPr>
        <w:t>hese links will not be opened and will not be considered nor evaluated as part of the submission</w:t>
      </w:r>
      <w:r>
        <w:rPr>
          <w:sz w:val="22"/>
          <w:szCs w:val="24"/>
        </w:rPr>
        <w:t>.</w:t>
      </w:r>
    </w:p>
    <w:p w14:paraId="6F3E25A0" w14:textId="4A3B0D93" w:rsidR="00455B8F" w:rsidRPr="00455B8F" w:rsidRDefault="00455B8F" w:rsidP="00455B8F">
      <w:pPr>
        <w:pStyle w:val="NoSpacing"/>
        <w:numPr>
          <w:ilvl w:val="0"/>
          <w:numId w:val="16"/>
        </w:numPr>
        <w:spacing w:line="360" w:lineRule="auto"/>
        <w:ind w:left="1004" w:hanging="284"/>
        <w:jc w:val="both"/>
        <w:rPr>
          <w:sz w:val="22"/>
          <w:szCs w:val="24"/>
        </w:rPr>
      </w:pPr>
      <w:r w:rsidRPr="00455B8F">
        <w:rPr>
          <w:sz w:val="22"/>
          <w:szCs w:val="24"/>
        </w:rPr>
        <w:t>Tenderers must outline in their response any areas in which they do not fully meet the</w:t>
      </w:r>
      <w:r>
        <w:rPr>
          <w:sz w:val="22"/>
          <w:szCs w:val="24"/>
        </w:rPr>
        <w:t xml:space="preserve"> Sport Wales</w:t>
      </w:r>
      <w:r w:rsidR="00A947F2">
        <w:rPr>
          <w:sz w:val="22"/>
          <w:szCs w:val="24"/>
        </w:rPr>
        <w:t>/Disability Sport Wales</w:t>
      </w:r>
      <w:r w:rsidRPr="00455B8F">
        <w:rPr>
          <w:sz w:val="22"/>
          <w:szCs w:val="24"/>
        </w:rPr>
        <w:t xml:space="preserve"> requirement</w:t>
      </w:r>
      <w:r>
        <w:rPr>
          <w:sz w:val="22"/>
          <w:szCs w:val="24"/>
        </w:rPr>
        <w:t>.</w:t>
      </w:r>
    </w:p>
    <w:p w14:paraId="3E366269" w14:textId="1AB9FA3A" w:rsidR="00455B8F" w:rsidRPr="00455B8F" w:rsidRDefault="00455B8F" w:rsidP="00455B8F">
      <w:pPr>
        <w:pStyle w:val="NoSpacing"/>
        <w:numPr>
          <w:ilvl w:val="0"/>
          <w:numId w:val="16"/>
        </w:numPr>
        <w:spacing w:line="360" w:lineRule="auto"/>
        <w:ind w:left="1004" w:hanging="284"/>
        <w:jc w:val="both"/>
        <w:rPr>
          <w:sz w:val="22"/>
          <w:szCs w:val="24"/>
        </w:rPr>
      </w:pPr>
      <w:r w:rsidRPr="00455B8F">
        <w:rPr>
          <w:sz w:val="22"/>
          <w:szCs w:val="24"/>
        </w:rPr>
        <w:t>The name of the file(s) submitted must include your organisations name</w:t>
      </w:r>
      <w:r>
        <w:rPr>
          <w:sz w:val="22"/>
          <w:szCs w:val="24"/>
        </w:rPr>
        <w:t>.</w:t>
      </w:r>
    </w:p>
    <w:p w14:paraId="476A3694" w14:textId="2735945A" w:rsidR="00455B8F" w:rsidRPr="00455B8F" w:rsidRDefault="00455B8F" w:rsidP="00455B8F">
      <w:pPr>
        <w:pStyle w:val="NoSpacing"/>
        <w:numPr>
          <w:ilvl w:val="0"/>
          <w:numId w:val="16"/>
        </w:numPr>
        <w:spacing w:line="360" w:lineRule="auto"/>
        <w:ind w:left="1004" w:hanging="284"/>
        <w:jc w:val="both"/>
        <w:rPr>
          <w:sz w:val="22"/>
          <w:szCs w:val="24"/>
        </w:rPr>
      </w:pPr>
      <w:r w:rsidRPr="00455B8F">
        <w:rPr>
          <w:sz w:val="22"/>
          <w:szCs w:val="24"/>
        </w:rPr>
        <w:t>No commercial information is to be provided within the Quality response</w:t>
      </w:r>
      <w:r>
        <w:rPr>
          <w:sz w:val="22"/>
          <w:szCs w:val="24"/>
        </w:rPr>
        <w:t>.</w:t>
      </w:r>
    </w:p>
    <w:p w14:paraId="50BC9CD6" w14:textId="77777777" w:rsidR="00455B8F" w:rsidRPr="00455B8F" w:rsidRDefault="00455B8F" w:rsidP="00455B8F">
      <w:pPr>
        <w:pStyle w:val="NoSpacing"/>
        <w:numPr>
          <w:ilvl w:val="0"/>
          <w:numId w:val="16"/>
        </w:numPr>
        <w:spacing w:line="360" w:lineRule="auto"/>
        <w:ind w:left="1004" w:hanging="284"/>
        <w:jc w:val="both"/>
        <w:rPr>
          <w:sz w:val="22"/>
          <w:szCs w:val="24"/>
        </w:rPr>
      </w:pPr>
      <w:r w:rsidRPr="00455B8F">
        <w:rPr>
          <w:sz w:val="22"/>
          <w:szCs w:val="24"/>
        </w:rPr>
        <w:t>Tenderers must provide itemised pricing for all envisaged costs for the provision of proposed the services as per their response.</w:t>
      </w:r>
    </w:p>
    <w:p w14:paraId="344A90A0" w14:textId="77777777" w:rsidR="00CA6320" w:rsidRPr="0034790C" w:rsidRDefault="00CA6320" w:rsidP="00282ADA">
      <w:pPr>
        <w:pStyle w:val="ListParagraph"/>
        <w:spacing w:after="0"/>
        <w:rPr>
          <w:sz w:val="22"/>
        </w:rPr>
      </w:pPr>
    </w:p>
    <w:p w14:paraId="6EB670C5" w14:textId="55A7DD80" w:rsidR="008E6B43" w:rsidRDefault="008E6B43" w:rsidP="008E6B43">
      <w:pPr>
        <w:pStyle w:val="Heading2"/>
        <w:numPr>
          <w:ilvl w:val="0"/>
          <w:numId w:val="3"/>
        </w:numPr>
        <w:jc w:val="both"/>
      </w:pPr>
      <w:bookmarkStart w:id="42" w:name="_Toc222396599"/>
      <w:r>
        <w:t>Non-Compliance</w:t>
      </w:r>
      <w:bookmarkEnd w:id="42"/>
    </w:p>
    <w:p w14:paraId="681121C3" w14:textId="77777777" w:rsidR="008E6B43" w:rsidRDefault="008E6B43" w:rsidP="008E6B43">
      <w:pPr>
        <w:pStyle w:val="NoSpacing"/>
        <w:jc w:val="both"/>
      </w:pPr>
    </w:p>
    <w:p w14:paraId="74491AC4" w14:textId="562D341B" w:rsidR="008E6B43" w:rsidRDefault="004D23D7" w:rsidP="004D23D7">
      <w:pPr>
        <w:pStyle w:val="NoSpacing"/>
        <w:numPr>
          <w:ilvl w:val="1"/>
          <w:numId w:val="3"/>
        </w:numPr>
        <w:jc w:val="both"/>
        <w:rPr>
          <w:sz w:val="22"/>
          <w:szCs w:val="24"/>
        </w:rPr>
      </w:pPr>
      <w:r w:rsidRPr="004D23D7">
        <w:rPr>
          <w:sz w:val="22"/>
          <w:szCs w:val="24"/>
        </w:rPr>
        <w:t xml:space="preserve">Tender submissions will first be evaluated for completeness and adherence to the mandatory response requirements. Failure to comply with the response instructions or provide the information requested may invalidate the submission entirely, at </w:t>
      </w:r>
      <w:r>
        <w:rPr>
          <w:sz w:val="22"/>
          <w:szCs w:val="24"/>
        </w:rPr>
        <w:t>Sport</w:t>
      </w:r>
      <w:r w:rsidRPr="004D23D7">
        <w:rPr>
          <w:sz w:val="22"/>
          <w:szCs w:val="24"/>
        </w:rPr>
        <w:t xml:space="preserve"> Wales’s</w:t>
      </w:r>
      <w:r w:rsidR="00A947F2">
        <w:rPr>
          <w:sz w:val="22"/>
          <w:szCs w:val="24"/>
        </w:rPr>
        <w:t>/Disability Sport Wales</w:t>
      </w:r>
      <w:r w:rsidRPr="004D23D7">
        <w:rPr>
          <w:sz w:val="22"/>
          <w:szCs w:val="24"/>
        </w:rPr>
        <w:t xml:space="preserve"> discretion.</w:t>
      </w:r>
    </w:p>
    <w:p w14:paraId="3394C4BE" w14:textId="77777777" w:rsidR="008E6B43" w:rsidRDefault="008E6B43" w:rsidP="008E6B43">
      <w:pPr>
        <w:pStyle w:val="NoSpacing"/>
        <w:ind w:left="720"/>
        <w:jc w:val="both"/>
        <w:rPr>
          <w:sz w:val="22"/>
          <w:szCs w:val="24"/>
        </w:rPr>
      </w:pPr>
    </w:p>
    <w:p w14:paraId="6D4C8A75" w14:textId="2AFE3273" w:rsidR="008E6B43" w:rsidRDefault="00FA5F3B" w:rsidP="00FA5F3B">
      <w:pPr>
        <w:pStyle w:val="NoSpacing"/>
        <w:numPr>
          <w:ilvl w:val="1"/>
          <w:numId w:val="3"/>
        </w:numPr>
        <w:jc w:val="both"/>
        <w:rPr>
          <w:sz w:val="22"/>
          <w:szCs w:val="24"/>
        </w:rPr>
      </w:pPr>
      <w:r w:rsidRPr="00FA5F3B">
        <w:rPr>
          <w:sz w:val="22"/>
          <w:szCs w:val="24"/>
        </w:rPr>
        <w:t>In the event of non-compliance with the specification during the term of contract, if awarded, the following procedure will be followed:</w:t>
      </w:r>
    </w:p>
    <w:p w14:paraId="34952C5A" w14:textId="77777777" w:rsidR="00FA5F3B" w:rsidRDefault="00FA5F3B" w:rsidP="00FA5F3B">
      <w:pPr>
        <w:pStyle w:val="NoSpacing"/>
        <w:jc w:val="both"/>
        <w:rPr>
          <w:sz w:val="22"/>
          <w:szCs w:val="24"/>
        </w:rPr>
      </w:pPr>
    </w:p>
    <w:p w14:paraId="45AF212E" w14:textId="7B985297" w:rsidR="007F7656" w:rsidRPr="007F7656" w:rsidRDefault="007F7656" w:rsidP="007F7656">
      <w:pPr>
        <w:pStyle w:val="NoSpacing"/>
        <w:numPr>
          <w:ilvl w:val="0"/>
          <w:numId w:val="16"/>
        </w:numPr>
        <w:spacing w:line="360" w:lineRule="auto"/>
        <w:ind w:left="1004" w:hanging="284"/>
        <w:jc w:val="both"/>
        <w:rPr>
          <w:sz w:val="22"/>
          <w:szCs w:val="24"/>
        </w:rPr>
      </w:pPr>
      <w:r w:rsidRPr="007F7656">
        <w:rPr>
          <w:sz w:val="22"/>
          <w:szCs w:val="24"/>
        </w:rPr>
        <w:t>Notification of complaint and requirement to comply</w:t>
      </w:r>
      <w:r w:rsidR="00A66E0A">
        <w:rPr>
          <w:sz w:val="22"/>
          <w:szCs w:val="24"/>
        </w:rPr>
        <w:t>.</w:t>
      </w:r>
    </w:p>
    <w:p w14:paraId="6A98BAF3" w14:textId="6F67A06A" w:rsidR="007F7656" w:rsidRPr="007F7656" w:rsidRDefault="007F7656" w:rsidP="007F7656">
      <w:pPr>
        <w:pStyle w:val="NoSpacing"/>
        <w:numPr>
          <w:ilvl w:val="0"/>
          <w:numId w:val="16"/>
        </w:numPr>
        <w:spacing w:line="360" w:lineRule="auto"/>
        <w:ind w:left="1004" w:hanging="284"/>
        <w:jc w:val="both"/>
        <w:rPr>
          <w:sz w:val="22"/>
          <w:szCs w:val="24"/>
        </w:rPr>
      </w:pPr>
      <w:r w:rsidRPr="007F7656">
        <w:rPr>
          <w:sz w:val="22"/>
          <w:szCs w:val="24"/>
        </w:rPr>
        <w:t>Notification of unacceptable practices and/or substantial noncompliance to the specification</w:t>
      </w:r>
      <w:r w:rsidR="00A66E0A">
        <w:rPr>
          <w:sz w:val="22"/>
          <w:szCs w:val="24"/>
        </w:rPr>
        <w:t>.</w:t>
      </w:r>
    </w:p>
    <w:p w14:paraId="2CE76F8C" w14:textId="0DF4094A" w:rsidR="007F7656" w:rsidRDefault="007F7656" w:rsidP="007F7656">
      <w:pPr>
        <w:pStyle w:val="NoSpacing"/>
        <w:numPr>
          <w:ilvl w:val="0"/>
          <w:numId w:val="16"/>
        </w:numPr>
        <w:spacing w:line="360" w:lineRule="auto"/>
        <w:ind w:left="1004" w:hanging="284"/>
        <w:jc w:val="both"/>
        <w:rPr>
          <w:sz w:val="22"/>
          <w:szCs w:val="24"/>
        </w:rPr>
      </w:pPr>
      <w:r w:rsidRPr="007F7656">
        <w:rPr>
          <w:sz w:val="22"/>
          <w:szCs w:val="24"/>
        </w:rPr>
        <w:t>Recourse to the conditions of contract.</w:t>
      </w:r>
    </w:p>
    <w:p w14:paraId="291AF258" w14:textId="77777777" w:rsidR="007F7656" w:rsidRPr="007F7656" w:rsidRDefault="007F7656" w:rsidP="007F7656">
      <w:pPr>
        <w:pStyle w:val="NoSpacing"/>
        <w:spacing w:line="360" w:lineRule="auto"/>
        <w:ind w:left="720"/>
        <w:jc w:val="both"/>
        <w:rPr>
          <w:sz w:val="22"/>
          <w:szCs w:val="24"/>
        </w:rPr>
      </w:pPr>
    </w:p>
    <w:p w14:paraId="49183FF4" w14:textId="77256191" w:rsidR="007F7656" w:rsidRDefault="00CA6320" w:rsidP="007F7656">
      <w:pPr>
        <w:pStyle w:val="Heading2"/>
        <w:numPr>
          <w:ilvl w:val="0"/>
          <w:numId w:val="3"/>
        </w:numPr>
        <w:jc w:val="both"/>
      </w:pPr>
      <w:bookmarkStart w:id="43" w:name="_Toc222396600"/>
      <w:r>
        <w:t>Financial Standings and Resources</w:t>
      </w:r>
      <w:bookmarkEnd w:id="43"/>
    </w:p>
    <w:p w14:paraId="425A5FEA" w14:textId="77777777" w:rsidR="007F7656" w:rsidRDefault="007F7656" w:rsidP="007F7656">
      <w:pPr>
        <w:pStyle w:val="NoSpacing"/>
        <w:jc w:val="both"/>
      </w:pPr>
    </w:p>
    <w:p w14:paraId="201E598B" w14:textId="3BEE7111" w:rsidR="007F7656" w:rsidRDefault="00A66E0A" w:rsidP="00A66E0A">
      <w:pPr>
        <w:pStyle w:val="NoSpacing"/>
        <w:numPr>
          <w:ilvl w:val="1"/>
          <w:numId w:val="3"/>
        </w:numPr>
        <w:jc w:val="both"/>
        <w:rPr>
          <w:sz w:val="22"/>
          <w:szCs w:val="24"/>
        </w:rPr>
      </w:pPr>
      <w:r>
        <w:rPr>
          <w:sz w:val="22"/>
          <w:szCs w:val="24"/>
        </w:rPr>
        <w:t>Sport Wales</w:t>
      </w:r>
      <w:r w:rsidR="003B38CA">
        <w:rPr>
          <w:sz w:val="22"/>
          <w:szCs w:val="24"/>
        </w:rPr>
        <w:t>/Disability Sport Wales</w:t>
      </w:r>
      <w:r w:rsidRPr="00A66E0A">
        <w:rPr>
          <w:sz w:val="22"/>
          <w:szCs w:val="24"/>
        </w:rPr>
        <w:t xml:space="preserve"> wishes to ensure that tenderers have the necessary financial standing and resources to meet their obligations throughout the duration of the </w:t>
      </w:r>
      <w:r>
        <w:rPr>
          <w:sz w:val="22"/>
          <w:szCs w:val="24"/>
        </w:rPr>
        <w:t>procured arrangement</w:t>
      </w:r>
      <w:r w:rsidRPr="00A66E0A">
        <w:rPr>
          <w:sz w:val="22"/>
          <w:szCs w:val="24"/>
        </w:rPr>
        <w:t xml:space="preserve">. This may include (where appropriate) considering the </w:t>
      </w:r>
      <w:r>
        <w:rPr>
          <w:sz w:val="22"/>
          <w:szCs w:val="24"/>
        </w:rPr>
        <w:t>tendere</w:t>
      </w:r>
      <w:r w:rsidRPr="00A66E0A">
        <w:rPr>
          <w:sz w:val="22"/>
          <w:szCs w:val="24"/>
        </w:rPr>
        <w:t>r’s level of existing work commitments and the potential impact on resources that awarding a contract would have.</w:t>
      </w:r>
    </w:p>
    <w:p w14:paraId="49527C09" w14:textId="77777777" w:rsidR="008564A9" w:rsidRDefault="008564A9" w:rsidP="008564A9">
      <w:pPr>
        <w:pStyle w:val="NoSpacing"/>
        <w:ind w:left="720"/>
        <w:jc w:val="both"/>
        <w:rPr>
          <w:sz w:val="22"/>
          <w:szCs w:val="24"/>
        </w:rPr>
      </w:pPr>
    </w:p>
    <w:p w14:paraId="6F42F69B" w14:textId="13820943" w:rsidR="008564A9" w:rsidRDefault="00CA6320" w:rsidP="00CA6320">
      <w:pPr>
        <w:pStyle w:val="NoSpacing"/>
        <w:numPr>
          <w:ilvl w:val="1"/>
          <w:numId w:val="3"/>
        </w:numPr>
        <w:jc w:val="both"/>
        <w:rPr>
          <w:sz w:val="22"/>
          <w:szCs w:val="24"/>
        </w:rPr>
      </w:pPr>
      <w:r w:rsidRPr="00CA6320">
        <w:rPr>
          <w:sz w:val="22"/>
          <w:szCs w:val="24"/>
        </w:rPr>
        <w:t xml:space="preserve">In deciding whether to submit a tender response, tenderers should also be aware and take into consideration the risks of becoming over-reliant on </w:t>
      </w:r>
      <w:r>
        <w:rPr>
          <w:sz w:val="22"/>
          <w:szCs w:val="24"/>
        </w:rPr>
        <w:t>Sport</w:t>
      </w:r>
      <w:r w:rsidRPr="00CA6320">
        <w:rPr>
          <w:sz w:val="22"/>
          <w:szCs w:val="24"/>
        </w:rPr>
        <w:t xml:space="preserve"> </w:t>
      </w:r>
      <w:r w:rsidRPr="00CA6320">
        <w:rPr>
          <w:sz w:val="22"/>
          <w:szCs w:val="24"/>
        </w:rPr>
        <w:lastRenderedPageBreak/>
        <w:t>Wales</w:t>
      </w:r>
      <w:r w:rsidR="003B38CA">
        <w:rPr>
          <w:sz w:val="22"/>
          <w:szCs w:val="24"/>
        </w:rPr>
        <w:t>/Disability Sport Wales</w:t>
      </w:r>
      <w:r w:rsidRPr="00CA6320">
        <w:rPr>
          <w:sz w:val="22"/>
          <w:szCs w:val="24"/>
        </w:rPr>
        <w:t xml:space="preserve"> business, or indeed that of any customer. In doing so, tenderers should </w:t>
      </w:r>
      <w:proofErr w:type="gramStart"/>
      <w:r w:rsidRPr="00CA6320">
        <w:rPr>
          <w:sz w:val="22"/>
          <w:szCs w:val="24"/>
        </w:rPr>
        <w:t>take into account</w:t>
      </w:r>
      <w:proofErr w:type="gramEnd"/>
      <w:r w:rsidRPr="00CA6320">
        <w:rPr>
          <w:sz w:val="22"/>
          <w:szCs w:val="24"/>
        </w:rPr>
        <w:t xml:space="preserve"> earnings from any other work undertaken for </w:t>
      </w:r>
      <w:r>
        <w:rPr>
          <w:sz w:val="22"/>
          <w:szCs w:val="24"/>
        </w:rPr>
        <w:t>Sport</w:t>
      </w:r>
      <w:r w:rsidRPr="00CA6320">
        <w:rPr>
          <w:sz w:val="22"/>
          <w:szCs w:val="24"/>
        </w:rPr>
        <w:t xml:space="preserve"> Wales</w:t>
      </w:r>
      <w:r w:rsidR="003B38CA">
        <w:rPr>
          <w:sz w:val="22"/>
          <w:szCs w:val="24"/>
        </w:rPr>
        <w:t>/Disability Sport Wales</w:t>
      </w:r>
      <w:r w:rsidRPr="00CA6320">
        <w:rPr>
          <w:sz w:val="22"/>
          <w:szCs w:val="24"/>
        </w:rPr>
        <w:t xml:space="preserve"> as well as potential earnings from this </w:t>
      </w:r>
      <w:r>
        <w:rPr>
          <w:sz w:val="22"/>
          <w:szCs w:val="24"/>
        </w:rPr>
        <w:t>procurement opportunity.</w:t>
      </w:r>
    </w:p>
    <w:p w14:paraId="399A58D6" w14:textId="77777777" w:rsidR="000C1040" w:rsidRDefault="000C1040" w:rsidP="003B38CA">
      <w:pPr>
        <w:pStyle w:val="NoSpacing"/>
        <w:jc w:val="both"/>
        <w:rPr>
          <w:sz w:val="22"/>
          <w:szCs w:val="24"/>
        </w:rPr>
      </w:pPr>
    </w:p>
    <w:p w14:paraId="5DE7E379" w14:textId="77777777" w:rsidR="000C1040" w:rsidRDefault="000C1040" w:rsidP="00CA6320">
      <w:pPr>
        <w:pStyle w:val="NoSpacing"/>
        <w:ind w:left="720"/>
        <w:jc w:val="both"/>
        <w:rPr>
          <w:sz w:val="22"/>
          <w:szCs w:val="24"/>
        </w:rPr>
      </w:pPr>
    </w:p>
    <w:p w14:paraId="5621A257" w14:textId="77777777" w:rsidR="000C1040" w:rsidRDefault="000C1040" w:rsidP="00CA6320">
      <w:pPr>
        <w:pStyle w:val="NoSpacing"/>
        <w:ind w:left="720"/>
        <w:jc w:val="both"/>
        <w:rPr>
          <w:sz w:val="22"/>
          <w:szCs w:val="24"/>
        </w:rPr>
      </w:pPr>
    </w:p>
    <w:p w14:paraId="24999265" w14:textId="716D61A9" w:rsidR="00455B8F" w:rsidRPr="00455B8F" w:rsidRDefault="00455B8F" w:rsidP="00455B8F">
      <w:pPr>
        <w:pStyle w:val="Heading2"/>
        <w:numPr>
          <w:ilvl w:val="0"/>
          <w:numId w:val="3"/>
        </w:numPr>
        <w:rPr>
          <w:sz w:val="36"/>
          <w:szCs w:val="36"/>
        </w:rPr>
      </w:pPr>
      <w:bookmarkStart w:id="44" w:name="_Toc222396601"/>
      <w:r w:rsidRPr="00455B8F">
        <w:rPr>
          <w:sz w:val="36"/>
          <w:szCs w:val="36"/>
        </w:rPr>
        <w:t>Checklist of Response Documents for return</w:t>
      </w:r>
      <w:bookmarkEnd w:id="44"/>
    </w:p>
    <w:p w14:paraId="4E787F64" w14:textId="77777777" w:rsidR="00455B8F" w:rsidRPr="00455B8F" w:rsidRDefault="00455B8F" w:rsidP="00455B8F">
      <w:pPr>
        <w:pStyle w:val="NoSpacing"/>
        <w:jc w:val="both"/>
      </w:pPr>
    </w:p>
    <w:p w14:paraId="32920362" w14:textId="28995E61" w:rsidR="00455B8F" w:rsidRDefault="00455B8F" w:rsidP="00455B8F">
      <w:pPr>
        <w:pStyle w:val="NoSpacing"/>
        <w:numPr>
          <w:ilvl w:val="1"/>
          <w:numId w:val="3"/>
        </w:numPr>
        <w:jc w:val="both"/>
        <w:rPr>
          <w:sz w:val="22"/>
          <w:szCs w:val="24"/>
        </w:rPr>
      </w:pPr>
      <w:r w:rsidRPr="00455B8F">
        <w:rPr>
          <w:sz w:val="22"/>
          <w:szCs w:val="24"/>
        </w:rPr>
        <w:t xml:space="preserve">Please respond to each of the requirements set out in </w:t>
      </w:r>
      <w:r>
        <w:rPr>
          <w:sz w:val="22"/>
          <w:szCs w:val="24"/>
        </w:rPr>
        <w:t xml:space="preserve">Part </w:t>
      </w:r>
      <w:r w:rsidRPr="00B549CE">
        <w:rPr>
          <w:sz w:val="22"/>
          <w:szCs w:val="24"/>
        </w:rPr>
        <w:t>15</w:t>
      </w:r>
      <w:r w:rsidRPr="00455B8F">
        <w:rPr>
          <w:sz w:val="22"/>
          <w:szCs w:val="24"/>
        </w:rPr>
        <w:t xml:space="preserve"> </w:t>
      </w:r>
      <w:r w:rsidRPr="0031632A">
        <w:rPr>
          <w:sz w:val="22"/>
          <w:szCs w:val="24"/>
        </w:rPr>
        <w:t xml:space="preserve">by </w:t>
      </w:r>
      <w:r w:rsidR="00B549CE">
        <w:rPr>
          <w:sz w:val="22"/>
          <w:szCs w:val="24"/>
        </w:rPr>
        <w:t xml:space="preserve">31/03/2026 5pm </w:t>
      </w:r>
      <w:r w:rsidRPr="00455B8F">
        <w:rPr>
          <w:sz w:val="22"/>
          <w:szCs w:val="24"/>
        </w:rPr>
        <w:t xml:space="preserve">using the response templates </w:t>
      </w:r>
      <w:r w:rsidR="00CA75FF">
        <w:rPr>
          <w:sz w:val="22"/>
          <w:szCs w:val="24"/>
        </w:rPr>
        <w:t xml:space="preserve">(or an alternative format) </w:t>
      </w:r>
      <w:r w:rsidRPr="00455B8F">
        <w:rPr>
          <w:sz w:val="22"/>
          <w:szCs w:val="24"/>
        </w:rPr>
        <w:t xml:space="preserve">provided with this </w:t>
      </w:r>
      <w:r w:rsidR="0031632A">
        <w:rPr>
          <w:sz w:val="22"/>
          <w:szCs w:val="24"/>
        </w:rPr>
        <w:t>I</w:t>
      </w:r>
      <w:r w:rsidRPr="00455B8F">
        <w:rPr>
          <w:sz w:val="22"/>
          <w:szCs w:val="24"/>
        </w:rPr>
        <w:t xml:space="preserve">nvitation to </w:t>
      </w:r>
      <w:r w:rsidR="0031632A">
        <w:rPr>
          <w:sz w:val="22"/>
          <w:szCs w:val="24"/>
        </w:rPr>
        <w:t>T</w:t>
      </w:r>
      <w:r w:rsidRPr="00455B8F">
        <w:rPr>
          <w:sz w:val="22"/>
          <w:szCs w:val="24"/>
        </w:rPr>
        <w:t>ender.</w:t>
      </w:r>
      <w:r w:rsidR="0031632A">
        <w:rPr>
          <w:sz w:val="22"/>
          <w:szCs w:val="24"/>
        </w:rPr>
        <w:t xml:space="preserve"> </w:t>
      </w:r>
      <w:r w:rsidRPr="00455B8F">
        <w:rPr>
          <w:sz w:val="22"/>
          <w:szCs w:val="24"/>
        </w:rPr>
        <w:t xml:space="preserve"> </w:t>
      </w:r>
    </w:p>
    <w:p w14:paraId="6DD079E7" w14:textId="77777777" w:rsidR="00455B8F" w:rsidRPr="00455B8F" w:rsidRDefault="00455B8F" w:rsidP="00455B8F">
      <w:pPr>
        <w:pStyle w:val="NoSpacing"/>
        <w:ind w:left="720"/>
        <w:jc w:val="both"/>
        <w:rPr>
          <w:sz w:val="22"/>
          <w:szCs w:val="24"/>
        </w:rPr>
      </w:pPr>
    </w:p>
    <w:p w14:paraId="2698A683" w14:textId="60FAC08A" w:rsidR="00455B8F" w:rsidRDefault="00455B8F" w:rsidP="00455B8F">
      <w:pPr>
        <w:pStyle w:val="NoSpacing"/>
        <w:numPr>
          <w:ilvl w:val="1"/>
          <w:numId w:val="3"/>
        </w:numPr>
        <w:jc w:val="both"/>
        <w:rPr>
          <w:sz w:val="22"/>
          <w:szCs w:val="24"/>
        </w:rPr>
      </w:pPr>
      <w:r w:rsidRPr="00455B8F">
        <w:rPr>
          <w:sz w:val="22"/>
          <w:szCs w:val="24"/>
        </w:rPr>
        <w:t>The following table summarises the documents which tenderers should complete and return</w:t>
      </w:r>
      <w:r w:rsidR="00D01896">
        <w:rPr>
          <w:sz w:val="22"/>
          <w:szCs w:val="24"/>
        </w:rPr>
        <w:t>:</w:t>
      </w:r>
    </w:p>
    <w:p w14:paraId="76E537C9" w14:textId="77777777" w:rsidR="00D01896" w:rsidRDefault="00D01896" w:rsidP="00D01896">
      <w:pPr>
        <w:pStyle w:val="NoSpacing"/>
        <w:jc w:val="both"/>
        <w:rPr>
          <w:sz w:val="22"/>
          <w:szCs w:val="24"/>
        </w:rPr>
      </w:pPr>
    </w:p>
    <w:tbl>
      <w:tblPr>
        <w:tblStyle w:val="TableGrid"/>
        <w:tblW w:w="9639" w:type="dxa"/>
        <w:tblInd w:w="-5" w:type="dxa"/>
        <w:tblLayout w:type="fixed"/>
        <w:tblLook w:val="04A0" w:firstRow="1" w:lastRow="0" w:firstColumn="1" w:lastColumn="0" w:noHBand="0" w:noVBand="1"/>
      </w:tblPr>
      <w:tblGrid>
        <w:gridCol w:w="6663"/>
        <w:gridCol w:w="2976"/>
      </w:tblGrid>
      <w:tr w:rsidR="00D01896" w:rsidRPr="006852C5" w14:paraId="0EF0FA78" w14:textId="77777777" w:rsidTr="72C2770E">
        <w:tc>
          <w:tcPr>
            <w:tcW w:w="6663"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7D2162E1" w14:textId="10BDDB8A" w:rsidR="00D01896" w:rsidRPr="006852C5" w:rsidRDefault="00D01896">
            <w:pPr>
              <w:pStyle w:val="NoSpacing"/>
              <w:jc w:val="both"/>
              <w:rPr>
                <w:rFonts w:cs="Arial"/>
                <w:b/>
                <w:bCs/>
                <w:sz w:val="22"/>
              </w:rPr>
            </w:pPr>
            <w:r>
              <w:rPr>
                <w:rFonts w:cs="Arial"/>
                <w:b/>
                <w:bCs/>
                <w:sz w:val="22"/>
              </w:rPr>
              <w:t>Document Title</w:t>
            </w:r>
          </w:p>
        </w:tc>
        <w:tc>
          <w:tcPr>
            <w:tcW w:w="2976" w:type="dxa"/>
            <w:tcBorders>
              <w:top w:val="single" w:sz="4" w:space="0" w:color="auto"/>
              <w:left w:val="single" w:sz="4" w:space="0" w:color="auto"/>
              <w:bottom w:val="single" w:sz="4" w:space="0" w:color="auto"/>
            </w:tcBorders>
            <w:shd w:val="clear" w:color="auto" w:fill="E5E4E7" w:themeFill="accent6" w:themeFillTint="66"/>
            <w:vAlign w:val="center"/>
            <w:hideMark/>
          </w:tcPr>
          <w:p w14:paraId="6BCF68B6" w14:textId="54935341" w:rsidR="00D01896" w:rsidRDefault="00DB1501" w:rsidP="00D01896">
            <w:pPr>
              <w:pStyle w:val="NoSpacing"/>
              <w:jc w:val="center"/>
              <w:rPr>
                <w:rFonts w:cs="Arial"/>
                <w:b/>
                <w:bCs/>
                <w:sz w:val="22"/>
              </w:rPr>
            </w:pPr>
            <w:r>
              <w:rPr>
                <w:rFonts w:cs="Arial"/>
                <w:b/>
                <w:bCs/>
                <w:sz w:val="22"/>
              </w:rPr>
              <w:t>By When</w:t>
            </w:r>
          </w:p>
        </w:tc>
      </w:tr>
      <w:tr w:rsidR="00B665BF" w:rsidRPr="006852C5" w14:paraId="5D05B6D0" w14:textId="77777777" w:rsidTr="72C2770E">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A9DE1" w14:textId="3C97AEB6" w:rsidR="00B665BF" w:rsidRDefault="00B665BF">
            <w:pPr>
              <w:pStyle w:val="NoSpacing"/>
              <w:jc w:val="both"/>
              <w:rPr>
                <w:rFonts w:cs="Arial"/>
                <w:sz w:val="22"/>
              </w:rPr>
            </w:pPr>
            <w:r>
              <w:rPr>
                <w:rFonts w:cs="Arial"/>
                <w:sz w:val="22"/>
              </w:rPr>
              <w:t xml:space="preserve">A response to the Quality award criteria </w:t>
            </w:r>
          </w:p>
          <w:p w14:paraId="37A8FBA9" w14:textId="70553581" w:rsidR="007C77B6" w:rsidRPr="00B549CE" w:rsidRDefault="007C77B6">
            <w:pPr>
              <w:pStyle w:val="NoSpacing"/>
              <w:jc w:val="both"/>
              <w:rPr>
                <w:sz w:val="22"/>
              </w:rPr>
            </w:pPr>
            <w:r w:rsidRPr="00B665BF">
              <w:rPr>
                <w:rFonts w:cs="Arial"/>
                <w:sz w:val="22"/>
              </w:rPr>
              <w:t>Titled</w:t>
            </w:r>
            <w:r w:rsidR="005A4939">
              <w:rPr>
                <w:rFonts w:cs="Arial"/>
                <w:sz w:val="22"/>
              </w:rPr>
              <w:t xml:space="preserve">: </w:t>
            </w:r>
            <w:r w:rsidR="005A4939" w:rsidRPr="005A4939">
              <w:rPr>
                <w:b/>
                <w:bCs/>
                <w:sz w:val="22"/>
              </w:rPr>
              <w:t>Future Proofing Performance Sport in Wales</w:t>
            </w:r>
            <w:r w:rsidR="005A4939">
              <w:rPr>
                <w:sz w:val="22"/>
              </w:rPr>
              <w:t xml:space="preserve"> </w:t>
            </w:r>
            <w:r>
              <w:rPr>
                <w:sz w:val="22"/>
              </w:rPr>
              <w:t xml:space="preserve"> </w:t>
            </w:r>
          </w:p>
        </w:tc>
        <w:tc>
          <w:tcPr>
            <w:tcW w:w="2976" w:type="dxa"/>
            <w:tcBorders>
              <w:top w:val="single" w:sz="4" w:space="0" w:color="auto"/>
              <w:left w:val="single" w:sz="4" w:space="0" w:color="auto"/>
              <w:bottom w:val="single" w:sz="4" w:space="0" w:color="auto"/>
            </w:tcBorders>
            <w:shd w:val="clear" w:color="auto" w:fill="FFFFFF" w:themeFill="background1"/>
            <w:vAlign w:val="center"/>
          </w:tcPr>
          <w:p w14:paraId="73947DA3" w14:textId="09D10ECF" w:rsidR="00B665BF" w:rsidRDefault="4177F2E8" w:rsidP="00D01896">
            <w:pPr>
              <w:pStyle w:val="NoSpacing"/>
              <w:jc w:val="center"/>
              <w:rPr>
                <w:sz w:val="22"/>
              </w:rPr>
            </w:pPr>
            <w:r w:rsidRPr="72C2770E">
              <w:rPr>
                <w:sz w:val="22"/>
              </w:rPr>
              <w:t>29</w:t>
            </w:r>
            <w:r w:rsidR="00B549CE" w:rsidRPr="72C2770E">
              <w:rPr>
                <w:sz w:val="22"/>
              </w:rPr>
              <w:t>/0</w:t>
            </w:r>
            <w:r w:rsidR="034BFB34" w:rsidRPr="72C2770E">
              <w:rPr>
                <w:sz w:val="22"/>
              </w:rPr>
              <w:t>4</w:t>
            </w:r>
            <w:r w:rsidR="00B549CE" w:rsidRPr="72C2770E">
              <w:rPr>
                <w:sz w:val="22"/>
              </w:rPr>
              <w:t>/26</w:t>
            </w:r>
          </w:p>
          <w:p w14:paraId="68CB5EEE" w14:textId="7C9C4699" w:rsidR="00B549CE" w:rsidRPr="004B65BB" w:rsidRDefault="00B549CE" w:rsidP="00D01896">
            <w:pPr>
              <w:pStyle w:val="NoSpacing"/>
              <w:jc w:val="center"/>
              <w:rPr>
                <w:rFonts w:cs="Arial"/>
                <w:b/>
                <w:bCs/>
                <w:sz w:val="22"/>
              </w:rPr>
            </w:pPr>
            <w:r>
              <w:rPr>
                <w:sz w:val="22"/>
                <w:szCs w:val="24"/>
              </w:rPr>
              <w:t>5pm</w:t>
            </w:r>
          </w:p>
        </w:tc>
      </w:tr>
      <w:tr w:rsidR="007C77B6" w:rsidRPr="006852C5" w14:paraId="7824F08C" w14:textId="77777777" w:rsidTr="72C2770E">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71ABA" w14:textId="0ACE15E1" w:rsidR="007C77B6" w:rsidRDefault="007C77B6">
            <w:pPr>
              <w:pStyle w:val="NoSpacing"/>
              <w:jc w:val="both"/>
              <w:rPr>
                <w:rFonts w:cs="Arial"/>
                <w:sz w:val="22"/>
              </w:rPr>
            </w:pPr>
            <w:r>
              <w:rPr>
                <w:rFonts w:cs="Arial"/>
                <w:sz w:val="22"/>
              </w:rPr>
              <w:t xml:space="preserve">A completed Commercial response </w:t>
            </w:r>
            <w:r w:rsidR="00C978B4">
              <w:rPr>
                <w:rFonts w:cs="Arial"/>
                <w:sz w:val="22"/>
              </w:rPr>
              <w:t>template</w:t>
            </w:r>
            <w:r>
              <w:rPr>
                <w:rFonts w:cs="Arial"/>
                <w:sz w:val="22"/>
              </w:rPr>
              <w:t>.</w:t>
            </w:r>
          </w:p>
          <w:p w14:paraId="1DBC4367" w14:textId="012EC3AC" w:rsidR="007C77B6" w:rsidRDefault="007C77B6">
            <w:pPr>
              <w:pStyle w:val="NoSpacing"/>
              <w:jc w:val="both"/>
              <w:rPr>
                <w:rFonts w:cs="Arial"/>
                <w:sz w:val="22"/>
              </w:rPr>
            </w:pPr>
          </w:p>
        </w:tc>
        <w:tc>
          <w:tcPr>
            <w:tcW w:w="2976" w:type="dxa"/>
            <w:tcBorders>
              <w:top w:val="single" w:sz="4" w:space="0" w:color="auto"/>
              <w:left w:val="single" w:sz="4" w:space="0" w:color="auto"/>
              <w:bottom w:val="single" w:sz="4" w:space="0" w:color="auto"/>
            </w:tcBorders>
            <w:shd w:val="clear" w:color="auto" w:fill="FFFFFF" w:themeFill="background1"/>
            <w:vAlign w:val="center"/>
          </w:tcPr>
          <w:p w14:paraId="7D60EC90" w14:textId="53DEC075" w:rsidR="007C77B6" w:rsidRDefault="5635E910" w:rsidP="00B549CE">
            <w:pPr>
              <w:pStyle w:val="NoSpacing"/>
              <w:jc w:val="center"/>
              <w:rPr>
                <w:sz w:val="22"/>
              </w:rPr>
            </w:pPr>
            <w:r w:rsidRPr="72C2770E">
              <w:rPr>
                <w:sz w:val="22"/>
              </w:rPr>
              <w:t>29</w:t>
            </w:r>
            <w:r w:rsidR="00B549CE" w:rsidRPr="72C2770E">
              <w:rPr>
                <w:sz w:val="22"/>
              </w:rPr>
              <w:t>/0</w:t>
            </w:r>
            <w:r w:rsidR="5E9BEBE3" w:rsidRPr="72C2770E">
              <w:rPr>
                <w:sz w:val="22"/>
              </w:rPr>
              <w:t>4</w:t>
            </w:r>
            <w:r w:rsidR="00B549CE" w:rsidRPr="72C2770E">
              <w:rPr>
                <w:sz w:val="22"/>
              </w:rPr>
              <w:t>/26</w:t>
            </w:r>
          </w:p>
          <w:p w14:paraId="5A7290AC" w14:textId="52906E83" w:rsidR="00B549CE" w:rsidRPr="004B65BB" w:rsidRDefault="00B549CE" w:rsidP="00B549CE">
            <w:pPr>
              <w:pStyle w:val="NoSpacing"/>
              <w:jc w:val="center"/>
              <w:rPr>
                <w:rFonts w:cs="Arial"/>
                <w:b/>
                <w:bCs/>
                <w:sz w:val="22"/>
              </w:rPr>
            </w:pPr>
            <w:r>
              <w:rPr>
                <w:sz w:val="22"/>
                <w:szCs w:val="24"/>
              </w:rPr>
              <w:t>5pm</w:t>
            </w:r>
          </w:p>
        </w:tc>
      </w:tr>
    </w:tbl>
    <w:p w14:paraId="51C09932" w14:textId="77777777" w:rsidR="00D01896" w:rsidRDefault="00D01896" w:rsidP="00D01896">
      <w:pPr>
        <w:pStyle w:val="NoSpacing"/>
        <w:jc w:val="both"/>
        <w:rPr>
          <w:sz w:val="22"/>
          <w:szCs w:val="24"/>
        </w:rPr>
      </w:pPr>
    </w:p>
    <w:p w14:paraId="22B88B80" w14:textId="00B6C142" w:rsidR="005F39D0" w:rsidRPr="003B38CA" w:rsidRDefault="005F39D0" w:rsidP="003B38CA">
      <w:pPr>
        <w:pStyle w:val="ListParagraph"/>
        <w:ind w:left="1080"/>
        <w:jc w:val="both"/>
        <w:rPr>
          <w:sz w:val="22"/>
          <w:szCs w:val="24"/>
        </w:rPr>
      </w:pPr>
    </w:p>
    <w:sectPr w:rsidR="005F39D0" w:rsidRPr="003B38CA" w:rsidSect="00AD73D3">
      <w:pgSz w:w="11906" w:h="16838"/>
      <w:pgMar w:top="1134" w:right="1134"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23A8" w14:textId="77777777" w:rsidR="00F37A54" w:rsidRDefault="00F37A54" w:rsidP="00440664">
      <w:pPr>
        <w:spacing w:after="0" w:line="240" w:lineRule="auto"/>
      </w:pPr>
      <w:r>
        <w:separator/>
      </w:r>
    </w:p>
  </w:endnote>
  <w:endnote w:type="continuationSeparator" w:id="0">
    <w:p w14:paraId="5BA9A252" w14:textId="77777777" w:rsidR="00F37A54" w:rsidRDefault="00F37A54" w:rsidP="00440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Montserrat ExtraBold">
    <w:panose1 w:val="000000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Black">
    <w:panose1 w:val="00000000000000000000"/>
    <w:charset w:val="00"/>
    <w:family w:val="auto"/>
    <w:pitch w:val="variable"/>
    <w:sig w:usb0="A00002FF" w:usb1="4000247B" w:usb2="00000000" w:usb3="00000000" w:csb0="00000197"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25DB" w14:textId="77777777" w:rsidR="00F37A54" w:rsidRDefault="00F37A54" w:rsidP="00440664">
      <w:pPr>
        <w:spacing w:after="0" w:line="240" w:lineRule="auto"/>
      </w:pPr>
      <w:r>
        <w:separator/>
      </w:r>
    </w:p>
  </w:footnote>
  <w:footnote w:type="continuationSeparator" w:id="0">
    <w:p w14:paraId="3FB7A921" w14:textId="77777777" w:rsidR="00F37A54" w:rsidRDefault="00F37A54" w:rsidP="00440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65F8"/>
    <w:multiLevelType w:val="hybridMultilevel"/>
    <w:tmpl w:val="708883A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89398D"/>
    <w:multiLevelType w:val="hybridMultilevel"/>
    <w:tmpl w:val="3134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33722"/>
    <w:multiLevelType w:val="hybridMultilevel"/>
    <w:tmpl w:val="8A0672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C505AB"/>
    <w:multiLevelType w:val="hybridMultilevel"/>
    <w:tmpl w:val="346C693E"/>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513CC4"/>
    <w:multiLevelType w:val="multilevel"/>
    <w:tmpl w:val="0A84DE6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bCs/>
        <w:sz w:val="22"/>
        <w:szCs w:val="24"/>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1080" w:hanging="1080"/>
      </w:pPr>
      <w:rPr>
        <w:rFonts w:hint="default"/>
        <w:b w:val="0"/>
        <w:bCs w:val="0"/>
      </w:rPr>
    </w:lvl>
    <w:lvl w:ilvl="4">
      <w:start w:val="1"/>
      <w:numFmt w:val="decimal"/>
      <w:isLgl/>
      <w:lvlText w:val="%1.%2.%3.%4.%5"/>
      <w:lvlJc w:val="left"/>
      <w:pPr>
        <w:ind w:left="1080" w:hanging="1080"/>
      </w:pPr>
      <w:rPr>
        <w:rFonts w:hint="default"/>
        <w:b w:val="0"/>
        <w:bCs w:val="0"/>
      </w:rPr>
    </w:lvl>
    <w:lvl w:ilvl="5">
      <w:start w:val="1"/>
      <w:numFmt w:val="decimal"/>
      <w:isLgl/>
      <w:lvlText w:val="%1.%2.%3.%4.%5.%6"/>
      <w:lvlJc w:val="left"/>
      <w:pPr>
        <w:ind w:left="1440" w:hanging="1440"/>
      </w:pPr>
      <w:rPr>
        <w:rFonts w:hint="default"/>
        <w:b w:val="0"/>
        <w:bCs w:val="0"/>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4AA7FDA"/>
    <w:multiLevelType w:val="hybridMultilevel"/>
    <w:tmpl w:val="3FD64DB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66303AF"/>
    <w:multiLevelType w:val="hybridMultilevel"/>
    <w:tmpl w:val="1FAC8220"/>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6D7F5A"/>
    <w:multiLevelType w:val="hybridMultilevel"/>
    <w:tmpl w:val="F1C6C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20A25"/>
    <w:multiLevelType w:val="hybridMultilevel"/>
    <w:tmpl w:val="448C2CD4"/>
    <w:lvl w:ilvl="0" w:tplc="FFFFFFFF">
      <w:start w:val="1"/>
      <w:numFmt w:val="lowerLetter"/>
      <w:lvlText w:val="%1."/>
      <w:lvlJc w:val="left"/>
      <w:pPr>
        <w:ind w:left="1080" w:hanging="360"/>
      </w:pPr>
    </w:lvl>
    <w:lvl w:ilvl="1" w:tplc="08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858294E"/>
    <w:multiLevelType w:val="hybridMultilevel"/>
    <w:tmpl w:val="8678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A5264"/>
    <w:multiLevelType w:val="hybridMultilevel"/>
    <w:tmpl w:val="2CA03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DD720F"/>
    <w:multiLevelType w:val="hybridMultilevel"/>
    <w:tmpl w:val="1346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766CF"/>
    <w:multiLevelType w:val="hybridMultilevel"/>
    <w:tmpl w:val="9EFC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06DF3"/>
    <w:multiLevelType w:val="hybridMultilevel"/>
    <w:tmpl w:val="B8CAD61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BEE0426"/>
    <w:multiLevelType w:val="hybridMultilevel"/>
    <w:tmpl w:val="C32C1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6E7EC4"/>
    <w:multiLevelType w:val="hybridMultilevel"/>
    <w:tmpl w:val="F356EB68"/>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17C14CB"/>
    <w:multiLevelType w:val="hybridMultilevel"/>
    <w:tmpl w:val="C46E365A"/>
    <w:lvl w:ilvl="0" w:tplc="08090005">
      <w:start w:val="1"/>
      <w:numFmt w:val="bullet"/>
      <w:lvlText w:val=""/>
      <w:lvlJc w:val="left"/>
      <w:pPr>
        <w:ind w:left="1437" w:hanging="360"/>
      </w:pPr>
      <w:rPr>
        <w:rFonts w:ascii="Wingdings" w:hAnsi="Wingdings"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7" w15:restartNumberingAfterBreak="0">
    <w:nsid w:val="3C815BDE"/>
    <w:multiLevelType w:val="hybridMultilevel"/>
    <w:tmpl w:val="2C925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A456C"/>
    <w:multiLevelType w:val="hybridMultilevel"/>
    <w:tmpl w:val="FAF2D12A"/>
    <w:lvl w:ilvl="0" w:tplc="95380894">
      <w:start w:val="1"/>
      <w:numFmt w:val="bullet"/>
      <w:pStyle w:val="BulletPointLevel2"/>
      <w:lvlText w:val="–"/>
      <w:lvlJc w:val="left"/>
      <w:pPr>
        <w:ind w:left="1174" w:hanging="360"/>
      </w:pPr>
      <w:rPr>
        <w:rFonts w:ascii="Montserrat" w:hAnsi="Montserrat"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3D732E4C"/>
    <w:multiLevelType w:val="hybridMultilevel"/>
    <w:tmpl w:val="BB1E1D66"/>
    <w:lvl w:ilvl="0" w:tplc="1D0CDF3C">
      <w:numFmt w:val="bullet"/>
      <w:lvlText w:val="·"/>
      <w:lvlJc w:val="left"/>
      <w:pPr>
        <w:ind w:left="1440" w:hanging="720"/>
      </w:pPr>
      <w:rPr>
        <w:rFonts w:ascii="Montserrat" w:eastAsiaTheme="minorHAnsi" w:hAnsi="Montserra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05137B2"/>
    <w:multiLevelType w:val="hybridMultilevel"/>
    <w:tmpl w:val="D38A0F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E07294"/>
    <w:multiLevelType w:val="hybridMultilevel"/>
    <w:tmpl w:val="C16E16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5D6D65"/>
    <w:multiLevelType w:val="hybridMultilevel"/>
    <w:tmpl w:val="36C23DC6"/>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4CF7D43"/>
    <w:multiLevelType w:val="hybridMultilevel"/>
    <w:tmpl w:val="8CCABB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A6A1762"/>
    <w:multiLevelType w:val="hybridMultilevel"/>
    <w:tmpl w:val="DECE314E"/>
    <w:lvl w:ilvl="0" w:tplc="D76CE01E">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BE0BBA"/>
    <w:multiLevelType w:val="hybridMultilevel"/>
    <w:tmpl w:val="08AE6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FC345F"/>
    <w:multiLevelType w:val="hybridMultilevel"/>
    <w:tmpl w:val="853CF6CC"/>
    <w:lvl w:ilvl="0" w:tplc="7302B15A">
      <w:start w:val="1"/>
      <w:numFmt w:val="bullet"/>
      <w:pStyle w:val="BulletPoin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71513E"/>
    <w:multiLevelType w:val="hybridMultilevel"/>
    <w:tmpl w:val="3AE6F93A"/>
    <w:lvl w:ilvl="0" w:tplc="08090001">
      <w:start w:val="1"/>
      <w:numFmt w:val="bullet"/>
      <w:lvlText w:val=""/>
      <w:lvlJc w:val="left"/>
      <w:pPr>
        <w:ind w:left="1080" w:hanging="360"/>
      </w:pPr>
      <w:rPr>
        <w:rFonts w:ascii="Symbol" w:hAnsi="Symbol" w:hint="default"/>
      </w:rPr>
    </w:lvl>
    <w:lvl w:ilvl="1" w:tplc="A7362DAC">
      <w:numFmt w:val="bullet"/>
      <w:lvlText w:val="•"/>
      <w:lvlJc w:val="left"/>
      <w:pPr>
        <w:ind w:left="2160" w:hanging="720"/>
      </w:pPr>
      <w:rPr>
        <w:rFonts w:ascii="Montserrat" w:eastAsiaTheme="minorHAnsi" w:hAnsi="Montserrat"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D9B03C6"/>
    <w:multiLevelType w:val="hybridMultilevel"/>
    <w:tmpl w:val="5D2823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235A6"/>
    <w:multiLevelType w:val="hybridMultilevel"/>
    <w:tmpl w:val="E4B0C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27081C"/>
    <w:multiLevelType w:val="hybridMultilevel"/>
    <w:tmpl w:val="A906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C598C"/>
    <w:multiLevelType w:val="hybridMultilevel"/>
    <w:tmpl w:val="4010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C15DC0"/>
    <w:multiLevelType w:val="hybridMultilevel"/>
    <w:tmpl w:val="ECEE23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F947AEC"/>
    <w:multiLevelType w:val="hybridMultilevel"/>
    <w:tmpl w:val="1AEA02CE"/>
    <w:lvl w:ilvl="0" w:tplc="FFFFFFF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2E56BF"/>
    <w:multiLevelType w:val="hybridMultilevel"/>
    <w:tmpl w:val="3796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AB6497"/>
    <w:multiLevelType w:val="hybridMultilevel"/>
    <w:tmpl w:val="8BB4E1A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C8A262B"/>
    <w:multiLevelType w:val="hybridMultilevel"/>
    <w:tmpl w:val="C42C424C"/>
    <w:lvl w:ilvl="0" w:tplc="1D0CDF3C">
      <w:numFmt w:val="bullet"/>
      <w:lvlText w:val="·"/>
      <w:lvlJc w:val="left"/>
      <w:pPr>
        <w:ind w:left="1080" w:hanging="72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0C31CE"/>
    <w:multiLevelType w:val="hybridMultilevel"/>
    <w:tmpl w:val="B3344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C0186D"/>
    <w:multiLevelType w:val="hybridMultilevel"/>
    <w:tmpl w:val="697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E5BC8"/>
    <w:multiLevelType w:val="hybridMultilevel"/>
    <w:tmpl w:val="B7DE750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B570A3F"/>
    <w:multiLevelType w:val="hybridMultilevel"/>
    <w:tmpl w:val="6FBC1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D3286"/>
    <w:multiLevelType w:val="hybridMultilevel"/>
    <w:tmpl w:val="1E18E9D2"/>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E2811B9"/>
    <w:multiLevelType w:val="hybridMultilevel"/>
    <w:tmpl w:val="C3F887BA"/>
    <w:lvl w:ilvl="0" w:tplc="0809000F">
      <w:start w:val="1"/>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num w:numId="1" w16cid:durableId="1067456461">
    <w:abstractNumId w:val="26"/>
  </w:num>
  <w:num w:numId="2" w16cid:durableId="779566732">
    <w:abstractNumId w:val="18"/>
  </w:num>
  <w:num w:numId="3" w16cid:durableId="1915117423">
    <w:abstractNumId w:val="4"/>
  </w:num>
  <w:num w:numId="4" w16cid:durableId="1121260890">
    <w:abstractNumId w:val="39"/>
  </w:num>
  <w:num w:numId="5" w16cid:durableId="408120797">
    <w:abstractNumId w:val="40"/>
  </w:num>
  <w:num w:numId="6" w16cid:durableId="493300762">
    <w:abstractNumId w:val="12"/>
  </w:num>
  <w:num w:numId="7" w16cid:durableId="193612777">
    <w:abstractNumId w:val="38"/>
  </w:num>
  <w:num w:numId="8" w16cid:durableId="1987473809">
    <w:abstractNumId w:val="11"/>
  </w:num>
  <w:num w:numId="9" w16cid:durableId="826244266">
    <w:abstractNumId w:val="31"/>
  </w:num>
  <w:num w:numId="10" w16cid:durableId="1033310594">
    <w:abstractNumId w:val="29"/>
  </w:num>
  <w:num w:numId="11" w16cid:durableId="1196310095">
    <w:abstractNumId w:val="7"/>
  </w:num>
  <w:num w:numId="12" w16cid:durableId="988438223">
    <w:abstractNumId w:val="1"/>
  </w:num>
  <w:num w:numId="13" w16cid:durableId="1486161767">
    <w:abstractNumId w:val="9"/>
  </w:num>
  <w:num w:numId="14" w16cid:durableId="562104655">
    <w:abstractNumId w:val="30"/>
  </w:num>
  <w:num w:numId="15" w16cid:durableId="2097093662">
    <w:abstractNumId w:val="33"/>
  </w:num>
  <w:num w:numId="16" w16cid:durableId="1221090868">
    <w:abstractNumId w:val="20"/>
  </w:num>
  <w:num w:numId="17" w16cid:durableId="1687364151">
    <w:abstractNumId w:val="42"/>
  </w:num>
  <w:num w:numId="18" w16cid:durableId="2047489838">
    <w:abstractNumId w:val="6"/>
  </w:num>
  <w:num w:numId="19" w16cid:durableId="2009013903">
    <w:abstractNumId w:val="41"/>
  </w:num>
  <w:num w:numId="20" w16cid:durableId="2108305397">
    <w:abstractNumId w:val="5"/>
  </w:num>
  <w:num w:numId="21" w16cid:durableId="1695229462">
    <w:abstractNumId w:val="22"/>
  </w:num>
  <w:num w:numId="22" w16cid:durableId="1299460213">
    <w:abstractNumId w:val="15"/>
  </w:num>
  <w:num w:numId="23" w16cid:durableId="785391902">
    <w:abstractNumId w:val="16"/>
  </w:num>
  <w:num w:numId="24" w16cid:durableId="1535147532">
    <w:abstractNumId w:val="35"/>
  </w:num>
  <w:num w:numId="25" w16cid:durableId="1318145953">
    <w:abstractNumId w:val="13"/>
  </w:num>
  <w:num w:numId="26" w16cid:durableId="23290244">
    <w:abstractNumId w:val="28"/>
  </w:num>
  <w:num w:numId="27" w16cid:durableId="1395349418">
    <w:abstractNumId w:val="24"/>
  </w:num>
  <w:num w:numId="28" w16cid:durableId="518856361">
    <w:abstractNumId w:val="37"/>
  </w:num>
  <w:num w:numId="29" w16cid:durableId="2008433906">
    <w:abstractNumId w:val="14"/>
  </w:num>
  <w:num w:numId="30" w16cid:durableId="79253545">
    <w:abstractNumId w:val="0"/>
  </w:num>
  <w:num w:numId="31" w16cid:durableId="1500005601">
    <w:abstractNumId w:val="8"/>
  </w:num>
  <w:num w:numId="32" w16cid:durableId="25058158">
    <w:abstractNumId w:val="27"/>
  </w:num>
  <w:num w:numId="33" w16cid:durableId="1813213256">
    <w:abstractNumId w:val="32"/>
  </w:num>
  <w:num w:numId="34" w16cid:durableId="890384625">
    <w:abstractNumId w:val="21"/>
  </w:num>
  <w:num w:numId="35" w16cid:durableId="2044135741">
    <w:abstractNumId w:val="2"/>
  </w:num>
  <w:num w:numId="36" w16cid:durableId="1298803052">
    <w:abstractNumId w:val="17"/>
  </w:num>
  <w:num w:numId="37" w16cid:durableId="1016469491">
    <w:abstractNumId w:val="3"/>
  </w:num>
  <w:num w:numId="38" w16cid:durableId="1094597680">
    <w:abstractNumId w:val="25"/>
  </w:num>
  <w:num w:numId="39" w16cid:durableId="2090732161">
    <w:abstractNumId w:val="10"/>
  </w:num>
  <w:num w:numId="40" w16cid:durableId="1102413794">
    <w:abstractNumId w:val="34"/>
  </w:num>
  <w:num w:numId="41" w16cid:durableId="675764186">
    <w:abstractNumId w:val="36"/>
  </w:num>
  <w:num w:numId="42" w16cid:durableId="690574125">
    <w:abstractNumId w:val="19"/>
  </w:num>
  <w:num w:numId="43" w16cid:durableId="253176479">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FA"/>
    <w:rsid w:val="0000031A"/>
    <w:rsid w:val="00000BBF"/>
    <w:rsid w:val="000010E5"/>
    <w:rsid w:val="00002277"/>
    <w:rsid w:val="00002538"/>
    <w:rsid w:val="00003320"/>
    <w:rsid w:val="00004E28"/>
    <w:rsid w:val="00005B6C"/>
    <w:rsid w:val="00006A3C"/>
    <w:rsid w:val="00006C2C"/>
    <w:rsid w:val="00006C90"/>
    <w:rsid w:val="00007713"/>
    <w:rsid w:val="00007C32"/>
    <w:rsid w:val="00007E40"/>
    <w:rsid w:val="00011B2C"/>
    <w:rsid w:val="00011CD3"/>
    <w:rsid w:val="0001365F"/>
    <w:rsid w:val="0001390F"/>
    <w:rsid w:val="00013EA8"/>
    <w:rsid w:val="00014451"/>
    <w:rsid w:val="000145CD"/>
    <w:rsid w:val="00014FBD"/>
    <w:rsid w:val="000157E2"/>
    <w:rsid w:val="00015A1B"/>
    <w:rsid w:val="000164A5"/>
    <w:rsid w:val="00016F3D"/>
    <w:rsid w:val="00017DCF"/>
    <w:rsid w:val="00020CEC"/>
    <w:rsid w:val="00020D08"/>
    <w:rsid w:val="00021751"/>
    <w:rsid w:val="00022606"/>
    <w:rsid w:val="00023942"/>
    <w:rsid w:val="00023E63"/>
    <w:rsid w:val="00024E01"/>
    <w:rsid w:val="00025352"/>
    <w:rsid w:val="00025428"/>
    <w:rsid w:val="00025734"/>
    <w:rsid w:val="000259D2"/>
    <w:rsid w:val="00025B96"/>
    <w:rsid w:val="00025BB3"/>
    <w:rsid w:val="00025D23"/>
    <w:rsid w:val="00026175"/>
    <w:rsid w:val="00026204"/>
    <w:rsid w:val="00026C19"/>
    <w:rsid w:val="00026DAA"/>
    <w:rsid w:val="00026EB2"/>
    <w:rsid w:val="00027D44"/>
    <w:rsid w:val="000325C4"/>
    <w:rsid w:val="00032B09"/>
    <w:rsid w:val="0003503A"/>
    <w:rsid w:val="00035271"/>
    <w:rsid w:val="0003574D"/>
    <w:rsid w:val="00037367"/>
    <w:rsid w:val="0004019A"/>
    <w:rsid w:val="000407AC"/>
    <w:rsid w:val="000411DE"/>
    <w:rsid w:val="00042130"/>
    <w:rsid w:val="000427B0"/>
    <w:rsid w:val="000428D5"/>
    <w:rsid w:val="00044B4A"/>
    <w:rsid w:val="00044D37"/>
    <w:rsid w:val="000454A2"/>
    <w:rsid w:val="000455D7"/>
    <w:rsid w:val="00045CFF"/>
    <w:rsid w:val="0004677C"/>
    <w:rsid w:val="000470AA"/>
    <w:rsid w:val="0004737B"/>
    <w:rsid w:val="00047EFA"/>
    <w:rsid w:val="000509BB"/>
    <w:rsid w:val="00050FA0"/>
    <w:rsid w:val="0005106F"/>
    <w:rsid w:val="00051800"/>
    <w:rsid w:val="000520F9"/>
    <w:rsid w:val="00052299"/>
    <w:rsid w:val="00052B52"/>
    <w:rsid w:val="00053AFA"/>
    <w:rsid w:val="00053BA1"/>
    <w:rsid w:val="0005418C"/>
    <w:rsid w:val="000547B2"/>
    <w:rsid w:val="0005486D"/>
    <w:rsid w:val="00056435"/>
    <w:rsid w:val="00056CFB"/>
    <w:rsid w:val="000570D5"/>
    <w:rsid w:val="000571D1"/>
    <w:rsid w:val="00057B11"/>
    <w:rsid w:val="000608FE"/>
    <w:rsid w:val="00061055"/>
    <w:rsid w:val="00061B9E"/>
    <w:rsid w:val="000627EF"/>
    <w:rsid w:val="00062DCE"/>
    <w:rsid w:val="00062FE6"/>
    <w:rsid w:val="0006314B"/>
    <w:rsid w:val="00063D36"/>
    <w:rsid w:val="000640C4"/>
    <w:rsid w:val="00064128"/>
    <w:rsid w:val="00064185"/>
    <w:rsid w:val="00064A53"/>
    <w:rsid w:val="00064F5C"/>
    <w:rsid w:val="00065975"/>
    <w:rsid w:val="00065A1F"/>
    <w:rsid w:val="00065AF1"/>
    <w:rsid w:val="00065D7A"/>
    <w:rsid w:val="00066CAF"/>
    <w:rsid w:val="00067D48"/>
    <w:rsid w:val="00070213"/>
    <w:rsid w:val="00070B26"/>
    <w:rsid w:val="00070B36"/>
    <w:rsid w:val="000717CE"/>
    <w:rsid w:val="00071B23"/>
    <w:rsid w:val="00071B92"/>
    <w:rsid w:val="00071C2E"/>
    <w:rsid w:val="00072124"/>
    <w:rsid w:val="00072CDF"/>
    <w:rsid w:val="00073D55"/>
    <w:rsid w:val="00075C3D"/>
    <w:rsid w:val="00076993"/>
    <w:rsid w:val="00076D87"/>
    <w:rsid w:val="0007745B"/>
    <w:rsid w:val="000802A4"/>
    <w:rsid w:val="00080CF4"/>
    <w:rsid w:val="00080E1D"/>
    <w:rsid w:val="000834CC"/>
    <w:rsid w:val="00083839"/>
    <w:rsid w:val="00085225"/>
    <w:rsid w:val="00085E36"/>
    <w:rsid w:val="00085EF2"/>
    <w:rsid w:val="00086B7E"/>
    <w:rsid w:val="00086C9D"/>
    <w:rsid w:val="00087915"/>
    <w:rsid w:val="00087C15"/>
    <w:rsid w:val="000905F1"/>
    <w:rsid w:val="00091EFA"/>
    <w:rsid w:val="00094FC9"/>
    <w:rsid w:val="000952B2"/>
    <w:rsid w:val="000953D5"/>
    <w:rsid w:val="00096413"/>
    <w:rsid w:val="000967E3"/>
    <w:rsid w:val="00097724"/>
    <w:rsid w:val="0009792F"/>
    <w:rsid w:val="000A010D"/>
    <w:rsid w:val="000A0D4A"/>
    <w:rsid w:val="000A0F2A"/>
    <w:rsid w:val="000A0FD4"/>
    <w:rsid w:val="000A1B33"/>
    <w:rsid w:val="000A1D60"/>
    <w:rsid w:val="000A1EFF"/>
    <w:rsid w:val="000A1F39"/>
    <w:rsid w:val="000A20C6"/>
    <w:rsid w:val="000A328D"/>
    <w:rsid w:val="000A341A"/>
    <w:rsid w:val="000A372E"/>
    <w:rsid w:val="000A3F6B"/>
    <w:rsid w:val="000A445D"/>
    <w:rsid w:val="000A4DEA"/>
    <w:rsid w:val="000A6015"/>
    <w:rsid w:val="000A6692"/>
    <w:rsid w:val="000A6A18"/>
    <w:rsid w:val="000A6AA9"/>
    <w:rsid w:val="000A6B1D"/>
    <w:rsid w:val="000A7002"/>
    <w:rsid w:val="000A75AE"/>
    <w:rsid w:val="000A798F"/>
    <w:rsid w:val="000B0911"/>
    <w:rsid w:val="000B0B28"/>
    <w:rsid w:val="000B1496"/>
    <w:rsid w:val="000B220C"/>
    <w:rsid w:val="000B2908"/>
    <w:rsid w:val="000B2B10"/>
    <w:rsid w:val="000B545F"/>
    <w:rsid w:val="000B5791"/>
    <w:rsid w:val="000B5CDA"/>
    <w:rsid w:val="000B6534"/>
    <w:rsid w:val="000B6F4F"/>
    <w:rsid w:val="000B7230"/>
    <w:rsid w:val="000B7A4A"/>
    <w:rsid w:val="000B7EAA"/>
    <w:rsid w:val="000C0398"/>
    <w:rsid w:val="000C09D9"/>
    <w:rsid w:val="000C1040"/>
    <w:rsid w:val="000C1348"/>
    <w:rsid w:val="000C2743"/>
    <w:rsid w:val="000C36B6"/>
    <w:rsid w:val="000C4056"/>
    <w:rsid w:val="000C4DBC"/>
    <w:rsid w:val="000C5B4F"/>
    <w:rsid w:val="000C5BC0"/>
    <w:rsid w:val="000C5C55"/>
    <w:rsid w:val="000C6CFD"/>
    <w:rsid w:val="000C72F6"/>
    <w:rsid w:val="000C78B7"/>
    <w:rsid w:val="000C7AAF"/>
    <w:rsid w:val="000D0AB4"/>
    <w:rsid w:val="000D1005"/>
    <w:rsid w:val="000D2860"/>
    <w:rsid w:val="000D3049"/>
    <w:rsid w:val="000D331C"/>
    <w:rsid w:val="000D3EBA"/>
    <w:rsid w:val="000D4812"/>
    <w:rsid w:val="000D75F4"/>
    <w:rsid w:val="000E0442"/>
    <w:rsid w:val="000E10DE"/>
    <w:rsid w:val="000E13CB"/>
    <w:rsid w:val="000E204C"/>
    <w:rsid w:val="000E24DA"/>
    <w:rsid w:val="000E401C"/>
    <w:rsid w:val="000E4190"/>
    <w:rsid w:val="000E4743"/>
    <w:rsid w:val="000E62CD"/>
    <w:rsid w:val="000E677A"/>
    <w:rsid w:val="000E697B"/>
    <w:rsid w:val="000E775A"/>
    <w:rsid w:val="000E78B9"/>
    <w:rsid w:val="000E7D1D"/>
    <w:rsid w:val="000F0BC7"/>
    <w:rsid w:val="000F1941"/>
    <w:rsid w:val="000F2AB6"/>
    <w:rsid w:val="000F2DF8"/>
    <w:rsid w:val="000F307B"/>
    <w:rsid w:val="000F363A"/>
    <w:rsid w:val="000F3F31"/>
    <w:rsid w:val="000F55BE"/>
    <w:rsid w:val="000F5DF5"/>
    <w:rsid w:val="000F64E2"/>
    <w:rsid w:val="000F7BA0"/>
    <w:rsid w:val="00100487"/>
    <w:rsid w:val="00101B5A"/>
    <w:rsid w:val="00101CDB"/>
    <w:rsid w:val="00102FDF"/>
    <w:rsid w:val="001046F1"/>
    <w:rsid w:val="0010640E"/>
    <w:rsid w:val="00106FEA"/>
    <w:rsid w:val="0010713E"/>
    <w:rsid w:val="00111CAC"/>
    <w:rsid w:val="0011343E"/>
    <w:rsid w:val="00114558"/>
    <w:rsid w:val="0011497B"/>
    <w:rsid w:val="00114B1B"/>
    <w:rsid w:val="00114D77"/>
    <w:rsid w:val="00114EF0"/>
    <w:rsid w:val="0011534B"/>
    <w:rsid w:val="001154E7"/>
    <w:rsid w:val="0011622A"/>
    <w:rsid w:val="001166F0"/>
    <w:rsid w:val="00116E24"/>
    <w:rsid w:val="00117229"/>
    <w:rsid w:val="001201BA"/>
    <w:rsid w:val="00120AF9"/>
    <w:rsid w:val="001213DC"/>
    <w:rsid w:val="001217FA"/>
    <w:rsid w:val="00121AC1"/>
    <w:rsid w:val="00121AE8"/>
    <w:rsid w:val="00122678"/>
    <w:rsid w:val="00123A46"/>
    <w:rsid w:val="0012501D"/>
    <w:rsid w:val="00125C44"/>
    <w:rsid w:val="00125D99"/>
    <w:rsid w:val="001262AE"/>
    <w:rsid w:val="00126D52"/>
    <w:rsid w:val="00127002"/>
    <w:rsid w:val="0012704E"/>
    <w:rsid w:val="00127A71"/>
    <w:rsid w:val="00127C2B"/>
    <w:rsid w:val="00127FD9"/>
    <w:rsid w:val="00130041"/>
    <w:rsid w:val="001308B8"/>
    <w:rsid w:val="00130F1D"/>
    <w:rsid w:val="0013102B"/>
    <w:rsid w:val="00132238"/>
    <w:rsid w:val="001348B5"/>
    <w:rsid w:val="00135D05"/>
    <w:rsid w:val="0013688B"/>
    <w:rsid w:val="00137802"/>
    <w:rsid w:val="00137957"/>
    <w:rsid w:val="00137A35"/>
    <w:rsid w:val="0014039A"/>
    <w:rsid w:val="00140880"/>
    <w:rsid w:val="00140901"/>
    <w:rsid w:val="00140B1B"/>
    <w:rsid w:val="00140E85"/>
    <w:rsid w:val="00141236"/>
    <w:rsid w:val="001412AD"/>
    <w:rsid w:val="001413C6"/>
    <w:rsid w:val="00141848"/>
    <w:rsid w:val="0014187E"/>
    <w:rsid w:val="00142259"/>
    <w:rsid w:val="001429AC"/>
    <w:rsid w:val="00143D52"/>
    <w:rsid w:val="001441D3"/>
    <w:rsid w:val="001450D8"/>
    <w:rsid w:val="00145CC1"/>
    <w:rsid w:val="00146E05"/>
    <w:rsid w:val="00146F17"/>
    <w:rsid w:val="00147153"/>
    <w:rsid w:val="00147501"/>
    <w:rsid w:val="0014754F"/>
    <w:rsid w:val="0014773F"/>
    <w:rsid w:val="00151D35"/>
    <w:rsid w:val="001520FD"/>
    <w:rsid w:val="00152A48"/>
    <w:rsid w:val="00152EC4"/>
    <w:rsid w:val="00153588"/>
    <w:rsid w:val="001535E4"/>
    <w:rsid w:val="001544FE"/>
    <w:rsid w:val="00155376"/>
    <w:rsid w:val="0015664F"/>
    <w:rsid w:val="001568C2"/>
    <w:rsid w:val="00156A43"/>
    <w:rsid w:val="00157A3D"/>
    <w:rsid w:val="00157D7C"/>
    <w:rsid w:val="0016060A"/>
    <w:rsid w:val="001616D0"/>
    <w:rsid w:val="00162180"/>
    <w:rsid w:val="0016334B"/>
    <w:rsid w:val="00163415"/>
    <w:rsid w:val="00163416"/>
    <w:rsid w:val="001637A3"/>
    <w:rsid w:val="00163AF1"/>
    <w:rsid w:val="00165784"/>
    <w:rsid w:val="001665AE"/>
    <w:rsid w:val="001666EE"/>
    <w:rsid w:val="00170510"/>
    <w:rsid w:val="0017061D"/>
    <w:rsid w:val="001725B2"/>
    <w:rsid w:val="00172A18"/>
    <w:rsid w:val="0017328F"/>
    <w:rsid w:val="0017388E"/>
    <w:rsid w:val="00174624"/>
    <w:rsid w:val="00174B3B"/>
    <w:rsid w:val="00174B43"/>
    <w:rsid w:val="00175A0F"/>
    <w:rsid w:val="001760A7"/>
    <w:rsid w:val="00176301"/>
    <w:rsid w:val="001763D6"/>
    <w:rsid w:val="00176C5C"/>
    <w:rsid w:val="001774A8"/>
    <w:rsid w:val="00180591"/>
    <w:rsid w:val="00180A6E"/>
    <w:rsid w:val="00180D78"/>
    <w:rsid w:val="00180E3E"/>
    <w:rsid w:val="00180FE5"/>
    <w:rsid w:val="001814E6"/>
    <w:rsid w:val="00181BBB"/>
    <w:rsid w:val="00182128"/>
    <w:rsid w:val="001838CC"/>
    <w:rsid w:val="00183C86"/>
    <w:rsid w:val="00183F4F"/>
    <w:rsid w:val="00184517"/>
    <w:rsid w:val="00184520"/>
    <w:rsid w:val="0018513E"/>
    <w:rsid w:val="001852D3"/>
    <w:rsid w:val="00186F46"/>
    <w:rsid w:val="00187037"/>
    <w:rsid w:val="001875A4"/>
    <w:rsid w:val="001876B4"/>
    <w:rsid w:val="00190264"/>
    <w:rsid w:val="00190536"/>
    <w:rsid w:val="001916B6"/>
    <w:rsid w:val="001916EF"/>
    <w:rsid w:val="00194681"/>
    <w:rsid w:val="00194B6A"/>
    <w:rsid w:val="00195C92"/>
    <w:rsid w:val="00195D44"/>
    <w:rsid w:val="001962E3"/>
    <w:rsid w:val="001967FD"/>
    <w:rsid w:val="00196FED"/>
    <w:rsid w:val="00197CA4"/>
    <w:rsid w:val="001A00E5"/>
    <w:rsid w:val="001A1520"/>
    <w:rsid w:val="001A19D7"/>
    <w:rsid w:val="001A1C6A"/>
    <w:rsid w:val="001A40E3"/>
    <w:rsid w:val="001A411C"/>
    <w:rsid w:val="001A419D"/>
    <w:rsid w:val="001A525C"/>
    <w:rsid w:val="001A53C7"/>
    <w:rsid w:val="001A59EF"/>
    <w:rsid w:val="001A78EF"/>
    <w:rsid w:val="001B098F"/>
    <w:rsid w:val="001B0B0D"/>
    <w:rsid w:val="001B1A85"/>
    <w:rsid w:val="001B1EB5"/>
    <w:rsid w:val="001B342F"/>
    <w:rsid w:val="001B3431"/>
    <w:rsid w:val="001B3711"/>
    <w:rsid w:val="001B4DAF"/>
    <w:rsid w:val="001B5BCF"/>
    <w:rsid w:val="001B6156"/>
    <w:rsid w:val="001B6923"/>
    <w:rsid w:val="001B6BBE"/>
    <w:rsid w:val="001B6CFF"/>
    <w:rsid w:val="001B708C"/>
    <w:rsid w:val="001B727A"/>
    <w:rsid w:val="001B750C"/>
    <w:rsid w:val="001B7CAF"/>
    <w:rsid w:val="001C04AE"/>
    <w:rsid w:val="001C0877"/>
    <w:rsid w:val="001C1965"/>
    <w:rsid w:val="001C20F9"/>
    <w:rsid w:val="001C22CB"/>
    <w:rsid w:val="001C246E"/>
    <w:rsid w:val="001C328E"/>
    <w:rsid w:val="001C5651"/>
    <w:rsid w:val="001C57E5"/>
    <w:rsid w:val="001C5817"/>
    <w:rsid w:val="001C5AE8"/>
    <w:rsid w:val="001C641B"/>
    <w:rsid w:val="001C7695"/>
    <w:rsid w:val="001C7C45"/>
    <w:rsid w:val="001D0B35"/>
    <w:rsid w:val="001D0F85"/>
    <w:rsid w:val="001D1A49"/>
    <w:rsid w:val="001D237F"/>
    <w:rsid w:val="001D3CF0"/>
    <w:rsid w:val="001D3EE5"/>
    <w:rsid w:val="001D449E"/>
    <w:rsid w:val="001D54A4"/>
    <w:rsid w:val="001D5768"/>
    <w:rsid w:val="001D6083"/>
    <w:rsid w:val="001D6CCB"/>
    <w:rsid w:val="001D779A"/>
    <w:rsid w:val="001D7B52"/>
    <w:rsid w:val="001E05E1"/>
    <w:rsid w:val="001E0624"/>
    <w:rsid w:val="001E0979"/>
    <w:rsid w:val="001E0A9E"/>
    <w:rsid w:val="001E1586"/>
    <w:rsid w:val="001E1BA8"/>
    <w:rsid w:val="001E1F6C"/>
    <w:rsid w:val="001E2011"/>
    <w:rsid w:val="001E26A3"/>
    <w:rsid w:val="001E378F"/>
    <w:rsid w:val="001E5928"/>
    <w:rsid w:val="001E5B09"/>
    <w:rsid w:val="001E6555"/>
    <w:rsid w:val="001E7BFE"/>
    <w:rsid w:val="001F03F4"/>
    <w:rsid w:val="001F0728"/>
    <w:rsid w:val="001F1AF4"/>
    <w:rsid w:val="001F1BA1"/>
    <w:rsid w:val="001F2E09"/>
    <w:rsid w:val="001F3A42"/>
    <w:rsid w:val="001F3AF0"/>
    <w:rsid w:val="001F3B79"/>
    <w:rsid w:val="001F3D5F"/>
    <w:rsid w:val="001F4E84"/>
    <w:rsid w:val="001F565D"/>
    <w:rsid w:val="001F5BD7"/>
    <w:rsid w:val="001F6641"/>
    <w:rsid w:val="001F66BF"/>
    <w:rsid w:val="001F6749"/>
    <w:rsid w:val="001F6953"/>
    <w:rsid w:val="00200F22"/>
    <w:rsid w:val="00203077"/>
    <w:rsid w:val="00203221"/>
    <w:rsid w:val="00203CF5"/>
    <w:rsid w:val="00203F69"/>
    <w:rsid w:val="0020448D"/>
    <w:rsid w:val="00204DFE"/>
    <w:rsid w:val="0020678E"/>
    <w:rsid w:val="00207552"/>
    <w:rsid w:val="002105EF"/>
    <w:rsid w:val="0021120A"/>
    <w:rsid w:val="002119DA"/>
    <w:rsid w:val="00211A68"/>
    <w:rsid w:val="00211E5F"/>
    <w:rsid w:val="00213D89"/>
    <w:rsid w:val="00214C34"/>
    <w:rsid w:val="00214F2F"/>
    <w:rsid w:val="00214F76"/>
    <w:rsid w:val="002165AE"/>
    <w:rsid w:val="00216C1B"/>
    <w:rsid w:val="00216EC7"/>
    <w:rsid w:val="00220691"/>
    <w:rsid w:val="00220A2F"/>
    <w:rsid w:val="00220D07"/>
    <w:rsid w:val="00220ECC"/>
    <w:rsid w:val="0022159D"/>
    <w:rsid w:val="0022166B"/>
    <w:rsid w:val="00221B8C"/>
    <w:rsid w:val="00223340"/>
    <w:rsid w:val="00223623"/>
    <w:rsid w:val="00223C0D"/>
    <w:rsid w:val="00224D3E"/>
    <w:rsid w:val="00224E5D"/>
    <w:rsid w:val="00225F8D"/>
    <w:rsid w:val="00226AFB"/>
    <w:rsid w:val="00227849"/>
    <w:rsid w:val="0023020F"/>
    <w:rsid w:val="002312D4"/>
    <w:rsid w:val="00231959"/>
    <w:rsid w:val="00231A63"/>
    <w:rsid w:val="0023208C"/>
    <w:rsid w:val="00232F3A"/>
    <w:rsid w:val="0023308E"/>
    <w:rsid w:val="002333CB"/>
    <w:rsid w:val="0023359B"/>
    <w:rsid w:val="00234418"/>
    <w:rsid w:val="0023484A"/>
    <w:rsid w:val="00234D0D"/>
    <w:rsid w:val="00235312"/>
    <w:rsid w:val="00235BBA"/>
    <w:rsid w:val="00235CA2"/>
    <w:rsid w:val="00235E96"/>
    <w:rsid w:val="00237367"/>
    <w:rsid w:val="002379E3"/>
    <w:rsid w:val="00237D1B"/>
    <w:rsid w:val="002400B1"/>
    <w:rsid w:val="002407E3"/>
    <w:rsid w:val="00241668"/>
    <w:rsid w:val="00241826"/>
    <w:rsid w:val="00241BAE"/>
    <w:rsid w:val="0024208B"/>
    <w:rsid w:val="00243464"/>
    <w:rsid w:val="00243556"/>
    <w:rsid w:val="0024406C"/>
    <w:rsid w:val="00244840"/>
    <w:rsid w:val="00244FC3"/>
    <w:rsid w:val="00247086"/>
    <w:rsid w:val="002476E8"/>
    <w:rsid w:val="00250337"/>
    <w:rsid w:val="0025089F"/>
    <w:rsid w:val="00251690"/>
    <w:rsid w:val="0025182A"/>
    <w:rsid w:val="00251D0F"/>
    <w:rsid w:val="00252FFF"/>
    <w:rsid w:val="002535F0"/>
    <w:rsid w:val="00253F9B"/>
    <w:rsid w:val="00254040"/>
    <w:rsid w:val="00254297"/>
    <w:rsid w:val="002542F4"/>
    <w:rsid w:val="0025481F"/>
    <w:rsid w:val="002554FB"/>
    <w:rsid w:val="00255635"/>
    <w:rsid w:val="00257625"/>
    <w:rsid w:val="00257F10"/>
    <w:rsid w:val="0026057E"/>
    <w:rsid w:val="002611B0"/>
    <w:rsid w:val="00261334"/>
    <w:rsid w:val="00261928"/>
    <w:rsid w:val="00261982"/>
    <w:rsid w:val="00261E72"/>
    <w:rsid w:val="00262125"/>
    <w:rsid w:val="00262693"/>
    <w:rsid w:val="00264894"/>
    <w:rsid w:val="00264F85"/>
    <w:rsid w:val="002650D5"/>
    <w:rsid w:val="0026741E"/>
    <w:rsid w:val="00270CCA"/>
    <w:rsid w:val="0027196C"/>
    <w:rsid w:val="00271B15"/>
    <w:rsid w:val="00271C2F"/>
    <w:rsid w:val="00272012"/>
    <w:rsid w:val="0027244F"/>
    <w:rsid w:val="002727B3"/>
    <w:rsid w:val="00272F4D"/>
    <w:rsid w:val="00273179"/>
    <w:rsid w:val="0027372D"/>
    <w:rsid w:val="00274DD2"/>
    <w:rsid w:val="00274EDE"/>
    <w:rsid w:val="0027545D"/>
    <w:rsid w:val="0027558B"/>
    <w:rsid w:val="00277302"/>
    <w:rsid w:val="00277D49"/>
    <w:rsid w:val="00277F72"/>
    <w:rsid w:val="00280047"/>
    <w:rsid w:val="002803BF"/>
    <w:rsid w:val="0028047B"/>
    <w:rsid w:val="00280CD5"/>
    <w:rsid w:val="002813E5"/>
    <w:rsid w:val="00281404"/>
    <w:rsid w:val="002819F4"/>
    <w:rsid w:val="00281D06"/>
    <w:rsid w:val="00281D9A"/>
    <w:rsid w:val="00281FB2"/>
    <w:rsid w:val="00282ADA"/>
    <w:rsid w:val="00282C97"/>
    <w:rsid w:val="00282F21"/>
    <w:rsid w:val="00284604"/>
    <w:rsid w:val="00284F84"/>
    <w:rsid w:val="002852A1"/>
    <w:rsid w:val="00285DBA"/>
    <w:rsid w:val="002861CE"/>
    <w:rsid w:val="002871ED"/>
    <w:rsid w:val="002879A8"/>
    <w:rsid w:val="00290374"/>
    <w:rsid w:val="00290D0E"/>
    <w:rsid w:val="00292C1A"/>
    <w:rsid w:val="00293E61"/>
    <w:rsid w:val="00294A6A"/>
    <w:rsid w:val="00294CC3"/>
    <w:rsid w:val="00294DE1"/>
    <w:rsid w:val="002950A7"/>
    <w:rsid w:val="002953A4"/>
    <w:rsid w:val="0029567B"/>
    <w:rsid w:val="00295C69"/>
    <w:rsid w:val="00295D5A"/>
    <w:rsid w:val="0029672B"/>
    <w:rsid w:val="002971AC"/>
    <w:rsid w:val="00297579"/>
    <w:rsid w:val="00297B38"/>
    <w:rsid w:val="002A017D"/>
    <w:rsid w:val="002A0D2F"/>
    <w:rsid w:val="002A1C1D"/>
    <w:rsid w:val="002A2FC7"/>
    <w:rsid w:val="002A4126"/>
    <w:rsid w:val="002A5034"/>
    <w:rsid w:val="002A529A"/>
    <w:rsid w:val="002A52C4"/>
    <w:rsid w:val="002A53C2"/>
    <w:rsid w:val="002A5F57"/>
    <w:rsid w:val="002A7D26"/>
    <w:rsid w:val="002B110E"/>
    <w:rsid w:val="002B1BA7"/>
    <w:rsid w:val="002B2A03"/>
    <w:rsid w:val="002B2ACB"/>
    <w:rsid w:val="002B30E4"/>
    <w:rsid w:val="002B3430"/>
    <w:rsid w:val="002B3C71"/>
    <w:rsid w:val="002B3D0F"/>
    <w:rsid w:val="002B4A85"/>
    <w:rsid w:val="002B5D61"/>
    <w:rsid w:val="002C125E"/>
    <w:rsid w:val="002C14A9"/>
    <w:rsid w:val="002C156F"/>
    <w:rsid w:val="002C1C69"/>
    <w:rsid w:val="002C2A0D"/>
    <w:rsid w:val="002C5593"/>
    <w:rsid w:val="002C65A4"/>
    <w:rsid w:val="002C6A68"/>
    <w:rsid w:val="002C7A23"/>
    <w:rsid w:val="002C7A37"/>
    <w:rsid w:val="002D00AE"/>
    <w:rsid w:val="002D020C"/>
    <w:rsid w:val="002D035A"/>
    <w:rsid w:val="002D16A3"/>
    <w:rsid w:val="002D236D"/>
    <w:rsid w:val="002D3EBF"/>
    <w:rsid w:val="002D3F34"/>
    <w:rsid w:val="002D4105"/>
    <w:rsid w:val="002D4324"/>
    <w:rsid w:val="002D46A0"/>
    <w:rsid w:val="002D4BD7"/>
    <w:rsid w:val="002D5D11"/>
    <w:rsid w:val="002D68D2"/>
    <w:rsid w:val="002D69E0"/>
    <w:rsid w:val="002D6FED"/>
    <w:rsid w:val="002E006E"/>
    <w:rsid w:val="002E0A2E"/>
    <w:rsid w:val="002E0D2E"/>
    <w:rsid w:val="002E117B"/>
    <w:rsid w:val="002E14E4"/>
    <w:rsid w:val="002E29B7"/>
    <w:rsid w:val="002E2D29"/>
    <w:rsid w:val="002E3260"/>
    <w:rsid w:val="002E33A0"/>
    <w:rsid w:val="002E3537"/>
    <w:rsid w:val="002E3550"/>
    <w:rsid w:val="002E35B4"/>
    <w:rsid w:val="002E413E"/>
    <w:rsid w:val="002E5EE2"/>
    <w:rsid w:val="002E5FE5"/>
    <w:rsid w:val="002E67DA"/>
    <w:rsid w:val="002E6A14"/>
    <w:rsid w:val="002E6DAD"/>
    <w:rsid w:val="002E7303"/>
    <w:rsid w:val="002F0179"/>
    <w:rsid w:val="002F1215"/>
    <w:rsid w:val="002F1326"/>
    <w:rsid w:val="002F163E"/>
    <w:rsid w:val="002F1FF0"/>
    <w:rsid w:val="002F2226"/>
    <w:rsid w:val="002F22FC"/>
    <w:rsid w:val="002F2801"/>
    <w:rsid w:val="002F3603"/>
    <w:rsid w:val="002F3CD4"/>
    <w:rsid w:val="002F3FA6"/>
    <w:rsid w:val="002F41FD"/>
    <w:rsid w:val="002F4963"/>
    <w:rsid w:val="002F6439"/>
    <w:rsid w:val="003003B8"/>
    <w:rsid w:val="00300654"/>
    <w:rsid w:val="00300AD5"/>
    <w:rsid w:val="00300D08"/>
    <w:rsid w:val="00301218"/>
    <w:rsid w:val="00301C83"/>
    <w:rsid w:val="00301F51"/>
    <w:rsid w:val="00302610"/>
    <w:rsid w:val="003040F0"/>
    <w:rsid w:val="0030519D"/>
    <w:rsid w:val="003053EB"/>
    <w:rsid w:val="003069A0"/>
    <w:rsid w:val="00306AE4"/>
    <w:rsid w:val="00306C44"/>
    <w:rsid w:val="00307973"/>
    <w:rsid w:val="00307A42"/>
    <w:rsid w:val="00307CCE"/>
    <w:rsid w:val="003102F8"/>
    <w:rsid w:val="00310BC5"/>
    <w:rsid w:val="00313779"/>
    <w:rsid w:val="00313BF2"/>
    <w:rsid w:val="00313F5D"/>
    <w:rsid w:val="00314595"/>
    <w:rsid w:val="00314980"/>
    <w:rsid w:val="00314B07"/>
    <w:rsid w:val="00314FBA"/>
    <w:rsid w:val="00315250"/>
    <w:rsid w:val="003156F8"/>
    <w:rsid w:val="00315731"/>
    <w:rsid w:val="00315AD5"/>
    <w:rsid w:val="0031632A"/>
    <w:rsid w:val="00316386"/>
    <w:rsid w:val="00317056"/>
    <w:rsid w:val="003171A3"/>
    <w:rsid w:val="003175E4"/>
    <w:rsid w:val="00320F2B"/>
    <w:rsid w:val="00320FF4"/>
    <w:rsid w:val="00321CDC"/>
    <w:rsid w:val="00321CF2"/>
    <w:rsid w:val="00321D61"/>
    <w:rsid w:val="00322217"/>
    <w:rsid w:val="0032358C"/>
    <w:rsid w:val="00323A9F"/>
    <w:rsid w:val="00325107"/>
    <w:rsid w:val="00325970"/>
    <w:rsid w:val="00327362"/>
    <w:rsid w:val="00330494"/>
    <w:rsid w:val="00330A77"/>
    <w:rsid w:val="00331403"/>
    <w:rsid w:val="00332344"/>
    <w:rsid w:val="00332BC8"/>
    <w:rsid w:val="00334A92"/>
    <w:rsid w:val="00335368"/>
    <w:rsid w:val="00335839"/>
    <w:rsid w:val="003363F5"/>
    <w:rsid w:val="003365C9"/>
    <w:rsid w:val="00336AB6"/>
    <w:rsid w:val="00337393"/>
    <w:rsid w:val="003378E5"/>
    <w:rsid w:val="0034089C"/>
    <w:rsid w:val="00340C40"/>
    <w:rsid w:val="00340DE9"/>
    <w:rsid w:val="00340ECE"/>
    <w:rsid w:val="00342AC2"/>
    <w:rsid w:val="00343F0E"/>
    <w:rsid w:val="00345335"/>
    <w:rsid w:val="00345620"/>
    <w:rsid w:val="00345ACE"/>
    <w:rsid w:val="00345B10"/>
    <w:rsid w:val="003462FF"/>
    <w:rsid w:val="00346609"/>
    <w:rsid w:val="00346C57"/>
    <w:rsid w:val="00346C5D"/>
    <w:rsid w:val="0034790C"/>
    <w:rsid w:val="00347B34"/>
    <w:rsid w:val="00351245"/>
    <w:rsid w:val="00351BD1"/>
    <w:rsid w:val="00351C60"/>
    <w:rsid w:val="003521BF"/>
    <w:rsid w:val="003521D8"/>
    <w:rsid w:val="0035245B"/>
    <w:rsid w:val="00352E49"/>
    <w:rsid w:val="003550E3"/>
    <w:rsid w:val="003555CA"/>
    <w:rsid w:val="0035566A"/>
    <w:rsid w:val="00355B88"/>
    <w:rsid w:val="00355F28"/>
    <w:rsid w:val="00357C7A"/>
    <w:rsid w:val="00357CEB"/>
    <w:rsid w:val="00360559"/>
    <w:rsid w:val="003606EB"/>
    <w:rsid w:val="00360A31"/>
    <w:rsid w:val="00362924"/>
    <w:rsid w:val="00362AE3"/>
    <w:rsid w:val="00362CE8"/>
    <w:rsid w:val="003630C6"/>
    <w:rsid w:val="003633A9"/>
    <w:rsid w:val="0036414D"/>
    <w:rsid w:val="003646B8"/>
    <w:rsid w:val="0036616C"/>
    <w:rsid w:val="003662E9"/>
    <w:rsid w:val="003663CA"/>
    <w:rsid w:val="003669C8"/>
    <w:rsid w:val="00366FE0"/>
    <w:rsid w:val="00367183"/>
    <w:rsid w:val="00367F13"/>
    <w:rsid w:val="00372D38"/>
    <w:rsid w:val="003736C3"/>
    <w:rsid w:val="003744AC"/>
    <w:rsid w:val="00374978"/>
    <w:rsid w:val="00375207"/>
    <w:rsid w:val="0037528A"/>
    <w:rsid w:val="003761B5"/>
    <w:rsid w:val="003764C2"/>
    <w:rsid w:val="00377473"/>
    <w:rsid w:val="0037759B"/>
    <w:rsid w:val="00377ECA"/>
    <w:rsid w:val="00380CFC"/>
    <w:rsid w:val="00380FFE"/>
    <w:rsid w:val="003812AA"/>
    <w:rsid w:val="00382DCB"/>
    <w:rsid w:val="00382FFF"/>
    <w:rsid w:val="00383BC9"/>
    <w:rsid w:val="0038458B"/>
    <w:rsid w:val="0038483E"/>
    <w:rsid w:val="003861FD"/>
    <w:rsid w:val="003865E0"/>
    <w:rsid w:val="00387021"/>
    <w:rsid w:val="003874B5"/>
    <w:rsid w:val="00387FDE"/>
    <w:rsid w:val="00391AEF"/>
    <w:rsid w:val="00391C21"/>
    <w:rsid w:val="003927BC"/>
    <w:rsid w:val="00392B99"/>
    <w:rsid w:val="00393204"/>
    <w:rsid w:val="00394C24"/>
    <w:rsid w:val="0039614F"/>
    <w:rsid w:val="00396541"/>
    <w:rsid w:val="00396EF3"/>
    <w:rsid w:val="003A0345"/>
    <w:rsid w:val="003A19EC"/>
    <w:rsid w:val="003A1DD2"/>
    <w:rsid w:val="003A20DE"/>
    <w:rsid w:val="003A3548"/>
    <w:rsid w:val="003A36CD"/>
    <w:rsid w:val="003A59A0"/>
    <w:rsid w:val="003A647C"/>
    <w:rsid w:val="003A70A2"/>
    <w:rsid w:val="003A70F8"/>
    <w:rsid w:val="003A7709"/>
    <w:rsid w:val="003B04D5"/>
    <w:rsid w:val="003B1734"/>
    <w:rsid w:val="003B1E0E"/>
    <w:rsid w:val="003B2559"/>
    <w:rsid w:val="003B278F"/>
    <w:rsid w:val="003B2FBA"/>
    <w:rsid w:val="003B38CA"/>
    <w:rsid w:val="003B3E07"/>
    <w:rsid w:val="003B423B"/>
    <w:rsid w:val="003B45DA"/>
    <w:rsid w:val="003B46C3"/>
    <w:rsid w:val="003B4CFA"/>
    <w:rsid w:val="003B698D"/>
    <w:rsid w:val="003B7341"/>
    <w:rsid w:val="003C0354"/>
    <w:rsid w:val="003C03A4"/>
    <w:rsid w:val="003C0D49"/>
    <w:rsid w:val="003C10F1"/>
    <w:rsid w:val="003C136E"/>
    <w:rsid w:val="003C1967"/>
    <w:rsid w:val="003C2210"/>
    <w:rsid w:val="003C236B"/>
    <w:rsid w:val="003C29BB"/>
    <w:rsid w:val="003C3A1E"/>
    <w:rsid w:val="003C3D7F"/>
    <w:rsid w:val="003C4143"/>
    <w:rsid w:val="003C42EA"/>
    <w:rsid w:val="003C51E8"/>
    <w:rsid w:val="003C7924"/>
    <w:rsid w:val="003C7D8F"/>
    <w:rsid w:val="003D00DD"/>
    <w:rsid w:val="003D06D6"/>
    <w:rsid w:val="003D075F"/>
    <w:rsid w:val="003D13AD"/>
    <w:rsid w:val="003D1656"/>
    <w:rsid w:val="003D1936"/>
    <w:rsid w:val="003D1A61"/>
    <w:rsid w:val="003D21CC"/>
    <w:rsid w:val="003D256D"/>
    <w:rsid w:val="003D2955"/>
    <w:rsid w:val="003D2A76"/>
    <w:rsid w:val="003D34CC"/>
    <w:rsid w:val="003D36DE"/>
    <w:rsid w:val="003D39B7"/>
    <w:rsid w:val="003D3C9E"/>
    <w:rsid w:val="003D447B"/>
    <w:rsid w:val="003D472E"/>
    <w:rsid w:val="003D5B07"/>
    <w:rsid w:val="003D659D"/>
    <w:rsid w:val="003D7064"/>
    <w:rsid w:val="003E0787"/>
    <w:rsid w:val="003E0B5C"/>
    <w:rsid w:val="003E167D"/>
    <w:rsid w:val="003E18C5"/>
    <w:rsid w:val="003E1CAD"/>
    <w:rsid w:val="003E1DD9"/>
    <w:rsid w:val="003E21B2"/>
    <w:rsid w:val="003E2968"/>
    <w:rsid w:val="003E3BB4"/>
    <w:rsid w:val="003E5BD6"/>
    <w:rsid w:val="003E6949"/>
    <w:rsid w:val="003F1259"/>
    <w:rsid w:val="003F1690"/>
    <w:rsid w:val="003F1CD3"/>
    <w:rsid w:val="003F2A5F"/>
    <w:rsid w:val="003F3739"/>
    <w:rsid w:val="003F4119"/>
    <w:rsid w:val="003F4419"/>
    <w:rsid w:val="003F58FF"/>
    <w:rsid w:val="003F5CA4"/>
    <w:rsid w:val="003F65B0"/>
    <w:rsid w:val="003F65C1"/>
    <w:rsid w:val="003F7570"/>
    <w:rsid w:val="00401B77"/>
    <w:rsid w:val="004020A4"/>
    <w:rsid w:val="004028CE"/>
    <w:rsid w:val="0040291D"/>
    <w:rsid w:val="004033DE"/>
    <w:rsid w:val="00403D53"/>
    <w:rsid w:val="00403F84"/>
    <w:rsid w:val="00404916"/>
    <w:rsid w:val="004050E0"/>
    <w:rsid w:val="0040535C"/>
    <w:rsid w:val="004073E4"/>
    <w:rsid w:val="00407B01"/>
    <w:rsid w:val="0041027B"/>
    <w:rsid w:val="00411768"/>
    <w:rsid w:val="00411E0C"/>
    <w:rsid w:val="00412891"/>
    <w:rsid w:val="00412B94"/>
    <w:rsid w:val="00412EC5"/>
    <w:rsid w:val="0041336F"/>
    <w:rsid w:val="004136E9"/>
    <w:rsid w:val="004144C8"/>
    <w:rsid w:val="00414D2D"/>
    <w:rsid w:val="00415B7B"/>
    <w:rsid w:val="0041723A"/>
    <w:rsid w:val="00417C16"/>
    <w:rsid w:val="00417D7E"/>
    <w:rsid w:val="00417DB4"/>
    <w:rsid w:val="0042090C"/>
    <w:rsid w:val="00420E95"/>
    <w:rsid w:val="0042454C"/>
    <w:rsid w:val="00424924"/>
    <w:rsid w:val="00425599"/>
    <w:rsid w:val="00426353"/>
    <w:rsid w:val="00426F17"/>
    <w:rsid w:val="00426FEA"/>
    <w:rsid w:val="0042739D"/>
    <w:rsid w:val="0042746D"/>
    <w:rsid w:val="00427E95"/>
    <w:rsid w:val="00430303"/>
    <w:rsid w:val="00430825"/>
    <w:rsid w:val="00430A4D"/>
    <w:rsid w:val="00431809"/>
    <w:rsid w:val="004318D8"/>
    <w:rsid w:val="00431ACF"/>
    <w:rsid w:val="00431E44"/>
    <w:rsid w:val="00432FD3"/>
    <w:rsid w:val="00433275"/>
    <w:rsid w:val="004334E5"/>
    <w:rsid w:val="00433BF8"/>
    <w:rsid w:val="00435BC7"/>
    <w:rsid w:val="00435C90"/>
    <w:rsid w:val="00436038"/>
    <w:rsid w:val="0043677A"/>
    <w:rsid w:val="00436EA3"/>
    <w:rsid w:val="004373F3"/>
    <w:rsid w:val="00437850"/>
    <w:rsid w:val="00440664"/>
    <w:rsid w:val="004413D3"/>
    <w:rsid w:val="00441463"/>
    <w:rsid w:val="004425E8"/>
    <w:rsid w:val="004434CD"/>
    <w:rsid w:val="0044361E"/>
    <w:rsid w:val="00443B69"/>
    <w:rsid w:val="004447FF"/>
    <w:rsid w:val="00445039"/>
    <w:rsid w:val="00445731"/>
    <w:rsid w:val="0044584E"/>
    <w:rsid w:val="00445CF1"/>
    <w:rsid w:val="00445DB5"/>
    <w:rsid w:val="004461C0"/>
    <w:rsid w:val="004468E4"/>
    <w:rsid w:val="00446FE7"/>
    <w:rsid w:val="004512E6"/>
    <w:rsid w:val="00451A09"/>
    <w:rsid w:val="00451B1D"/>
    <w:rsid w:val="00452B68"/>
    <w:rsid w:val="00455B8F"/>
    <w:rsid w:val="0045617E"/>
    <w:rsid w:val="0046115D"/>
    <w:rsid w:val="00461D0C"/>
    <w:rsid w:val="00463807"/>
    <w:rsid w:val="004644B4"/>
    <w:rsid w:val="00464574"/>
    <w:rsid w:val="00464BA1"/>
    <w:rsid w:val="00464E89"/>
    <w:rsid w:val="004656A7"/>
    <w:rsid w:val="004659C0"/>
    <w:rsid w:val="00465D27"/>
    <w:rsid w:val="00466AD0"/>
    <w:rsid w:val="004671E9"/>
    <w:rsid w:val="00467559"/>
    <w:rsid w:val="00467845"/>
    <w:rsid w:val="00467923"/>
    <w:rsid w:val="00471977"/>
    <w:rsid w:val="00472C4D"/>
    <w:rsid w:val="00473A69"/>
    <w:rsid w:val="00474199"/>
    <w:rsid w:val="004745B4"/>
    <w:rsid w:val="0047465B"/>
    <w:rsid w:val="00474673"/>
    <w:rsid w:val="00475717"/>
    <w:rsid w:val="004758ED"/>
    <w:rsid w:val="00477C3A"/>
    <w:rsid w:val="0048072B"/>
    <w:rsid w:val="00480E52"/>
    <w:rsid w:val="00481B5D"/>
    <w:rsid w:val="00483176"/>
    <w:rsid w:val="004834BC"/>
    <w:rsid w:val="0048376D"/>
    <w:rsid w:val="00483F9C"/>
    <w:rsid w:val="0048526D"/>
    <w:rsid w:val="00485BDC"/>
    <w:rsid w:val="00485C87"/>
    <w:rsid w:val="00485D62"/>
    <w:rsid w:val="00485F6C"/>
    <w:rsid w:val="0048698A"/>
    <w:rsid w:val="00486BEF"/>
    <w:rsid w:val="00487CB4"/>
    <w:rsid w:val="00490BFA"/>
    <w:rsid w:val="00491166"/>
    <w:rsid w:val="00491668"/>
    <w:rsid w:val="0049263E"/>
    <w:rsid w:val="00492CCD"/>
    <w:rsid w:val="00492FFA"/>
    <w:rsid w:val="004930C2"/>
    <w:rsid w:val="00494B59"/>
    <w:rsid w:val="004952A0"/>
    <w:rsid w:val="0049567A"/>
    <w:rsid w:val="004958EE"/>
    <w:rsid w:val="00495955"/>
    <w:rsid w:val="00496286"/>
    <w:rsid w:val="0049645F"/>
    <w:rsid w:val="00496CD5"/>
    <w:rsid w:val="004A0B4D"/>
    <w:rsid w:val="004A0E1A"/>
    <w:rsid w:val="004A1D08"/>
    <w:rsid w:val="004A33E8"/>
    <w:rsid w:val="004A39D9"/>
    <w:rsid w:val="004A3FCC"/>
    <w:rsid w:val="004A4444"/>
    <w:rsid w:val="004A5A07"/>
    <w:rsid w:val="004A6F2F"/>
    <w:rsid w:val="004A7193"/>
    <w:rsid w:val="004A7AF3"/>
    <w:rsid w:val="004B002D"/>
    <w:rsid w:val="004B081D"/>
    <w:rsid w:val="004B1388"/>
    <w:rsid w:val="004B1905"/>
    <w:rsid w:val="004B192B"/>
    <w:rsid w:val="004B1F2A"/>
    <w:rsid w:val="004B2AF3"/>
    <w:rsid w:val="004B2EB1"/>
    <w:rsid w:val="004B3231"/>
    <w:rsid w:val="004B3384"/>
    <w:rsid w:val="004B33BA"/>
    <w:rsid w:val="004B5404"/>
    <w:rsid w:val="004B634C"/>
    <w:rsid w:val="004B68D9"/>
    <w:rsid w:val="004C014F"/>
    <w:rsid w:val="004C08D7"/>
    <w:rsid w:val="004C1926"/>
    <w:rsid w:val="004C214A"/>
    <w:rsid w:val="004C2A29"/>
    <w:rsid w:val="004C3F7D"/>
    <w:rsid w:val="004C4C4D"/>
    <w:rsid w:val="004C50DB"/>
    <w:rsid w:val="004C53E8"/>
    <w:rsid w:val="004C5BA6"/>
    <w:rsid w:val="004C7079"/>
    <w:rsid w:val="004C76EF"/>
    <w:rsid w:val="004C7AB4"/>
    <w:rsid w:val="004C7BF7"/>
    <w:rsid w:val="004C7FB7"/>
    <w:rsid w:val="004D0031"/>
    <w:rsid w:val="004D02BB"/>
    <w:rsid w:val="004D03A4"/>
    <w:rsid w:val="004D1ECE"/>
    <w:rsid w:val="004D23D7"/>
    <w:rsid w:val="004D29A0"/>
    <w:rsid w:val="004D39D7"/>
    <w:rsid w:val="004D3D56"/>
    <w:rsid w:val="004D501C"/>
    <w:rsid w:val="004D51AB"/>
    <w:rsid w:val="004D586D"/>
    <w:rsid w:val="004D5FDA"/>
    <w:rsid w:val="004D63BD"/>
    <w:rsid w:val="004E15A9"/>
    <w:rsid w:val="004E235C"/>
    <w:rsid w:val="004E25A6"/>
    <w:rsid w:val="004E3201"/>
    <w:rsid w:val="004E38DE"/>
    <w:rsid w:val="004E3BA4"/>
    <w:rsid w:val="004E4311"/>
    <w:rsid w:val="004E4E4C"/>
    <w:rsid w:val="004E5FBE"/>
    <w:rsid w:val="004E628A"/>
    <w:rsid w:val="004E65AD"/>
    <w:rsid w:val="004E67E6"/>
    <w:rsid w:val="004E683F"/>
    <w:rsid w:val="004E7F46"/>
    <w:rsid w:val="004F1DD6"/>
    <w:rsid w:val="004F1E95"/>
    <w:rsid w:val="004F2078"/>
    <w:rsid w:val="004F2379"/>
    <w:rsid w:val="004F256D"/>
    <w:rsid w:val="004F3905"/>
    <w:rsid w:val="004F3E18"/>
    <w:rsid w:val="004F40E6"/>
    <w:rsid w:val="004F496C"/>
    <w:rsid w:val="004F4D0A"/>
    <w:rsid w:val="004F5A98"/>
    <w:rsid w:val="004F6268"/>
    <w:rsid w:val="004F6300"/>
    <w:rsid w:val="004F735B"/>
    <w:rsid w:val="004F7BD8"/>
    <w:rsid w:val="00501869"/>
    <w:rsid w:val="00501AD2"/>
    <w:rsid w:val="00501DB5"/>
    <w:rsid w:val="0050223A"/>
    <w:rsid w:val="00502281"/>
    <w:rsid w:val="00502CB8"/>
    <w:rsid w:val="00503105"/>
    <w:rsid w:val="00503858"/>
    <w:rsid w:val="00503F37"/>
    <w:rsid w:val="005042E4"/>
    <w:rsid w:val="0050526A"/>
    <w:rsid w:val="00505DC8"/>
    <w:rsid w:val="0050630F"/>
    <w:rsid w:val="005074C0"/>
    <w:rsid w:val="00507852"/>
    <w:rsid w:val="00507EF7"/>
    <w:rsid w:val="005122EC"/>
    <w:rsid w:val="00512AAB"/>
    <w:rsid w:val="00512FA4"/>
    <w:rsid w:val="00513EA6"/>
    <w:rsid w:val="00514374"/>
    <w:rsid w:val="00514687"/>
    <w:rsid w:val="00514E5E"/>
    <w:rsid w:val="005155DC"/>
    <w:rsid w:val="00515BD8"/>
    <w:rsid w:val="00515E7B"/>
    <w:rsid w:val="00516595"/>
    <w:rsid w:val="005168EC"/>
    <w:rsid w:val="005205E1"/>
    <w:rsid w:val="0052068E"/>
    <w:rsid w:val="00521620"/>
    <w:rsid w:val="00521F9C"/>
    <w:rsid w:val="00522457"/>
    <w:rsid w:val="005231DF"/>
    <w:rsid w:val="00524A6A"/>
    <w:rsid w:val="00525038"/>
    <w:rsid w:val="00526A0F"/>
    <w:rsid w:val="005304A6"/>
    <w:rsid w:val="00530A48"/>
    <w:rsid w:val="00531DD8"/>
    <w:rsid w:val="00532656"/>
    <w:rsid w:val="00532925"/>
    <w:rsid w:val="00533A27"/>
    <w:rsid w:val="00533F6F"/>
    <w:rsid w:val="005346E5"/>
    <w:rsid w:val="00534D98"/>
    <w:rsid w:val="0053543B"/>
    <w:rsid w:val="005358A1"/>
    <w:rsid w:val="00537A4A"/>
    <w:rsid w:val="005404E6"/>
    <w:rsid w:val="00541291"/>
    <w:rsid w:val="00541674"/>
    <w:rsid w:val="00541D73"/>
    <w:rsid w:val="005423FF"/>
    <w:rsid w:val="005426B9"/>
    <w:rsid w:val="005434BE"/>
    <w:rsid w:val="00543537"/>
    <w:rsid w:val="00543889"/>
    <w:rsid w:val="00543A5A"/>
    <w:rsid w:val="005443ED"/>
    <w:rsid w:val="005446C6"/>
    <w:rsid w:val="00545335"/>
    <w:rsid w:val="0054569B"/>
    <w:rsid w:val="005456DA"/>
    <w:rsid w:val="005467C7"/>
    <w:rsid w:val="00547D79"/>
    <w:rsid w:val="00550E64"/>
    <w:rsid w:val="00550F24"/>
    <w:rsid w:val="00551238"/>
    <w:rsid w:val="00551AE5"/>
    <w:rsid w:val="0055254F"/>
    <w:rsid w:val="00552A08"/>
    <w:rsid w:val="00552F72"/>
    <w:rsid w:val="00553288"/>
    <w:rsid w:val="005534C4"/>
    <w:rsid w:val="00553E75"/>
    <w:rsid w:val="00554269"/>
    <w:rsid w:val="00554AD6"/>
    <w:rsid w:val="00555A81"/>
    <w:rsid w:val="00555F0B"/>
    <w:rsid w:val="005571C6"/>
    <w:rsid w:val="005575AC"/>
    <w:rsid w:val="00557738"/>
    <w:rsid w:val="00557A73"/>
    <w:rsid w:val="00557C80"/>
    <w:rsid w:val="005600BB"/>
    <w:rsid w:val="00564DFB"/>
    <w:rsid w:val="00565D33"/>
    <w:rsid w:val="00566749"/>
    <w:rsid w:val="005668C8"/>
    <w:rsid w:val="00566C69"/>
    <w:rsid w:val="005670C3"/>
    <w:rsid w:val="0056712B"/>
    <w:rsid w:val="00567DEC"/>
    <w:rsid w:val="00570129"/>
    <w:rsid w:val="00570211"/>
    <w:rsid w:val="005709C5"/>
    <w:rsid w:val="00570F79"/>
    <w:rsid w:val="005713C5"/>
    <w:rsid w:val="00573CB4"/>
    <w:rsid w:val="00574834"/>
    <w:rsid w:val="00575271"/>
    <w:rsid w:val="00575B67"/>
    <w:rsid w:val="005768E9"/>
    <w:rsid w:val="005777DC"/>
    <w:rsid w:val="0057791E"/>
    <w:rsid w:val="00577C14"/>
    <w:rsid w:val="00581EF6"/>
    <w:rsid w:val="00582158"/>
    <w:rsid w:val="00582D43"/>
    <w:rsid w:val="005833CA"/>
    <w:rsid w:val="005835C2"/>
    <w:rsid w:val="005844F1"/>
    <w:rsid w:val="00584FED"/>
    <w:rsid w:val="005851A8"/>
    <w:rsid w:val="0058581B"/>
    <w:rsid w:val="005861C7"/>
    <w:rsid w:val="005865F1"/>
    <w:rsid w:val="00586C49"/>
    <w:rsid w:val="005877B1"/>
    <w:rsid w:val="005901E5"/>
    <w:rsid w:val="005905F1"/>
    <w:rsid w:val="0059074B"/>
    <w:rsid w:val="00590FCA"/>
    <w:rsid w:val="00591986"/>
    <w:rsid w:val="00591A10"/>
    <w:rsid w:val="005922C0"/>
    <w:rsid w:val="0059287D"/>
    <w:rsid w:val="00592DA8"/>
    <w:rsid w:val="00594634"/>
    <w:rsid w:val="00594B6A"/>
    <w:rsid w:val="005953D0"/>
    <w:rsid w:val="00596025"/>
    <w:rsid w:val="005965F2"/>
    <w:rsid w:val="00597465"/>
    <w:rsid w:val="00597614"/>
    <w:rsid w:val="005A02E0"/>
    <w:rsid w:val="005A05EC"/>
    <w:rsid w:val="005A073F"/>
    <w:rsid w:val="005A25E2"/>
    <w:rsid w:val="005A2650"/>
    <w:rsid w:val="005A2886"/>
    <w:rsid w:val="005A2A3E"/>
    <w:rsid w:val="005A32B3"/>
    <w:rsid w:val="005A4570"/>
    <w:rsid w:val="005A45F4"/>
    <w:rsid w:val="005A4926"/>
    <w:rsid w:val="005A4939"/>
    <w:rsid w:val="005A4B6B"/>
    <w:rsid w:val="005A6584"/>
    <w:rsid w:val="005A7650"/>
    <w:rsid w:val="005A76A2"/>
    <w:rsid w:val="005A7B64"/>
    <w:rsid w:val="005A7DBC"/>
    <w:rsid w:val="005B0477"/>
    <w:rsid w:val="005B13E1"/>
    <w:rsid w:val="005B15BE"/>
    <w:rsid w:val="005B256E"/>
    <w:rsid w:val="005B262E"/>
    <w:rsid w:val="005B2A4F"/>
    <w:rsid w:val="005B3073"/>
    <w:rsid w:val="005B3F6A"/>
    <w:rsid w:val="005B40A3"/>
    <w:rsid w:val="005B43BF"/>
    <w:rsid w:val="005B63A2"/>
    <w:rsid w:val="005B719C"/>
    <w:rsid w:val="005B76E8"/>
    <w:rsid w:val="005C0C44"/>
    <w:rsid w:val="005C1CFE"/>
    <w:rsid w:val="005C2906"/>
    <w:rsid w:val="005C2CE3"/>
    <w:rsid w:val="005C2DDE"/>
    <w:rsid w:val="005C30AC"/>
    <w:rsid w:val="005C3B84"/>
    <w:rsid w:val="005C400A"/>
    <w:rsid w:val="005C42A1"/>
    <w:rsid w:val="005C4FB1"/>
    <w:rsid w:val="005C6323"/>
    <w:rsid w:val="005C6732"/>
    <w:rsid w:val="005C6EE7"/>
    <w:rsid w:val="005C7219"/>
    <w:rsid w:val="005C764B"/>
    <w:rsid w:val="005C78CD"/>
    <w:rsid w:val="005D0171"/>
    <w:rsid w:val="005D0983"/>
    <w:rsid w:val="005D0A95"/>
    <w:rsid w:val="005D0C8A"/>
    <w:rsid w:val="005D1609"/>
    <w:rsid w:val="005D1D57"/>
    <w:rsid w:val="005D22BE"/>
    <w:rsid w:val="005D243B"/>
    <w:rsid w:val="005D2718"/>
    <w:rsid w:val="005D27A5"/>
    <w:rsid w:val="005D348C"/>
    <w:rsid w:val="005D3C06"/>
    <w:rsid w:val="005D71EE"/>
    <w:rsid w:val="005D7C66"/>
    <w:rsid w:val="005D7F96"/>
    <w:rsid w:val="005E0CC4"/>
    <w:rsid w:val="005E12F5"/>
    <w:rsid w:val="005E1A3F"/>
    <w:rsid w:val="005E1BD8"/>
    <w:rsid w:val="005E1EAC"/>
    <w:rsid w:val="005E2032"/>
    <w:rsid w:val="005E2132"/>
    <w:rsid w:val="005E24FF"/>
    <w:rsid w:val="005E3429"/>
    <w:rsid w:val="005E380A"/>
    <w:rsid w:val="005E39A6"/>
    <w:rsid w:val="005E40ED"/>
    <w:rsid w:val="005E4181"/>
    <w:rsid w:val="005E44FC"/>
    <w:rsid w:val="005E47A6"/>
    <w:rsid w:val="005E51B2"/>
    <w:rsid w:val="005E59B4"/>
    <w:rsid w:val="005E79B7"/>
    <w:rsid w:val="005E7BD1"/>
    <w:rsid w:val="005F0387"/>
    <w:rsid w:val="005F038A"/>
    <w:rsid w:val="005F1478"/>
    <w:rsid w:val="005F216B"/>
    <w:rsid w:val="005F22A8"/>
    <w:rsid w:val="005F280F"/>
    <w:rsid w:val="005F2A0A"/>
    <w:rsid w:val="005F2F98"/>
    <w:rsid w:val="005F317D"/>
    <w:rsid w:val="005F3410"/>
    <w:rsid w:val="005F3561"/>
    <w:rsid w:val="005F39C4"/>
    <w:rsid w:val="005F39D0"/>
    <w:rsid w:val="005F494A"/>
    <w:rsid w:val="005F4C05"/>
    <w:rsid w:val="005F4FC2"/>
    <w:rsid w:val="005F503C"/>
    <w:rsid w:val="005F5254"/>
    <w:rsid w:val="005F52F8"/>
    <w:rsid w:val="005F59E4"/>
    <w:rsid w:val="005F5AC6"/>
    <w:rsid w:val="005F5C90"/>
    <w:rsid w:val="005F69EE"/>
    <w:rsid w:val="005F702E"/>
    <w:rsid w:val="00600416"/>
    <w:rsid w:val="00602521"/>
    <w:rsid w:val="0060298E"/>
    <w:rsid w:val="00602D55"/>
    <w:rsid w:val="00602E8C"/>
    <w:rsid w:val="006038CB"/>
    <w:rsid w:val="006039DC"/>
    <w:rsid w:val="006040DC"/>
    <w:rsid w:val="0060560B"/>
    <w:rsid w:val="00605984"/>
    <w:rsid w:val="006069D7"/>
    <w:rsid w:val="0060738C"/>
    <w:rsid w:val="0061108A"/>
    <w:rsid w:val="00611CC0"/>
    <w:rsid w:val="00611F4F"/>
    <w:rsid w:val="006125E1"/>
    <w:rsid w:val="00612833"/>
    <w:rsid w:val="00612AAE"/>
    <w:rsid w:val="0061448A"/>
    <w:rsid w:val="00614FCE"/>
    <w:rsid w:val="0061637D"/>
    <w:rsid w:val="00617C44"/>
    <w:rsid w:val="006200AB"/>
    <w:rsid w:val="00620110"/>
    <w:rsid w:val="00621CB4"/>
    <w:rsid w:val="00623FF6"/>
    <w:rsid w:val="006240D3"/>
    <w:rsid w:val="00625B76"/>
    <w:rsid w:val="00626C18"/>
    <w:rsid w:val="00626C96"/>
    <w:rsid w:val="0062772E"/>
    <w:rsid w:val="00627D1B"/>
    <w:rsid w:val="006302CC"/>
    <w:rsid w:val="0063068E"/>
    <w:rsid w:val="006313D9"/>
    <w:rsid w:val="00631403"/>
    <w:rsid w:val="00632412"/>
    <w:rsid w:val="0063346C"/>
    <w:rsid w:val="0063412C"/>
    <w:rsid w:val="0063443B"/>
    <w:rsid w:val="00634894"/>
    <w:rsid w:val="00635BE6"/>
    <w:rsid w:val="00635F3F"/>
    <w:rsid w:val="00636980"/>
    <w:rsid w:val="00636FC8"/>
    <w:rsid w:val="006377E8"/>
    <w:rsid w:val="006379A9"/>
    <w:rsid w:val="00641E6E"/>
    <w:rsid w:val="006475DC"/>
    <w:rsid w:val="00647EE5"/>
    <w:rsid w:val="0065056C"/>
    <w:rsid w:val="00651377"/>
    <w:rsid w:val="0065261B"/>
    <w:rsid w:val="00652E4A"/>
    <w:rsid w:val="00652E5C"/>
    <w:rsid w:val="006534CE"/>
    <w:rsid w:val="00653696"/>
    <w:rsid w:val="006536A8"/>
    <w:rsid w:val="00654E32"/>
    <w:rsid w:val="00654E52"/>
    <w:rsid w:val="006552F5"/>
    <w:rsid w:val="00655304"/>
    <w:rsid w:val="00656034"/>
    <w:rsid w:val="00656799"/>
    <w:rsid w:val="00660406"/>
    <w:rsid w:val="00660739"/>
    <w:rsid w:val="00660B91"/>
    <w:rsid w:val="006620F1"/>
    <w:rsid w:val="006637B6"/>
    <w:rsid w:val="00663888"/>
    <w:rsid w:val="00663F25"/>
    <w:rsid w:val="00664935"/>
    <w:rsid w:val="0066536B"/>
    <w:rsid w:val="00665CBE"/>
    <w:rsid w:val="0066691C"/>
    <w:rsid w:val="0066698E"/>
    <w:rsid w:val="00666E4E"/>
    <w:rsid w:val="00670869"/>
    <w:rsid w:val="00670D6A"/>
    <w:rsid w:val="0067165A"/>
    <w:rsid w:val="00671A15"/>
    <w:rsid w:val="0067209D"/>
    <w:rsid w:val="00672327"/>
    <w:rsid w:val="0067289C"/>
    <w:rsid w:val="006728FE"/>
    <w:rsid w:val="00672D86"/>
    <w:rsid w:val="006732A0"/>
    <w:rsid w:val="0067360C"/>
    <w:rsid w:val="00674568"/>
    <w:rsid w:val="0067468D"/>
    <w:rsid w:val="006754F4"/>
    <w:rsid w:val="006765DF"/>
    <w:rsid w:val="006778BF"/>
    <w:rsid w:val="0068028E"/>
    <w:rsid w:val="006803D3"/>
    <w:rsid w:val="00680902"/>
    <w:rsid w:val="00681D48"/>
    <w:rsid w:val="00682D9F"/>
    <w:rsid w:val="00683FFA"/>
    <w:rsid w:val="006845D9"/>
    <w:rsid w:val="00684923"/>
    <w:rsid w:val="00684AC5"/>
    <w:rsid w:val="006852C5"/>
    <w:rsid w:val="006853A5"/>
    <w:rsid w:val="00685D92"/>
    <w:rsid w:val="006861F9"/>
    <w:rsid w:val="006869AB"/>
    <w:rsid w:val="00687602"/>
    <w:rsid w:val="00687648"/>
    <w:rsid w:val="00687DFC"/>
    <w:rsid w:val="006906C1"/>
    <w:rsid w:val="00691B67"/>
    <w:rsid w:val="00691DFC"/>
    <w:rsid w:val="00693476"/>
    <w:rsid w:val="00693CEE"/>
    <w:rsid w:val="0069491F"/>
    <w:rsid w:val="00694CD9"/>
    <w:rsid w:val="00695A08"/>
    <w:rsid w:val="00695B28"/>
    <w:rsid w:val="006961C3"/>
    <w:rsid w:val="00696460"/>
    <w:rsid w:val="00696D07"/>
    <w:rsid w:val="0069790B"/>
    <w:rsid w:val="006A09FB"/>
    <w:rsid w:val="006A399F"/>
    <w:rsid w:val="006B029C"/>
    <w:rsid w:val="006B0550"/>
    <w:rsid w:val="006B0F6A"/>
    <w:rsid w:val="006B16A8"/>
    <w:rsid w:val="006B1A23"/>
    <w:rsid w:val="006B2D3F"/>
    <w:rsid w:val="006B2F19"/>
    <w:rsid w:val="006B3188"/>
    <w:rsid w:val="006B3339"/>
    <w:rsid w:val="006B3451"/>
    <w:rsid w:val="006B387F"/>
    <w:rsid w:val="006B3C84"/>
    <w:rsid w:val="006B41B6"/>
    <w:rsid w:val="006B54D1"/>
    <w:rsid w:val="006B55F5"/>
    <w:rsid w:val="006B58E1"/>
    <w:rsid w:val="006B6233"/>
    <w:rsid w:val="006B64CD"/>
    <w:rsid w:val="006B65C5"/>
    <w:rsid w:val="006C00FC"/>
    <w:rsid w:val="006C09C4"/>
    <w:rsid w:val="006C0D2F"/>
    <w:rsid w:val="006C10BE"/>
    <w:rsid w:val="006C1323"/>
    <w:rsid w:val="006C1BEF"/>
    <w:rsid w:val="006C1EF8"/>
    <w:rsid w:val="006C1F03"/>
    <w:rsid w:val="006C2759"/>
    <w:rsid w:val="006C2CC6"/>
    <w:rsid w:val="006C2FCE"/>
    <w:rsid w:val="006C35A7"/>
    <w:rsid w:val="006C48C4"/>
    <w:rsid w:val="006C5201"/>
    <w:rsid w:val="006C52F5"/>
    <w:rsid w:val="006C6895"/>
    <w:rsid w:val="006C7E07"/>
    <w:rsid w:val="006D01D6"/>
    <w:rsid w:val="006D0266"/>
    <w:rsid w:val="006D0673"/>
    <w:rsid w:val="006D0678"/>
    <w:rsid w:val="006D103C"/>
    <w:rsid w:val="006D152F"/>
    <w:rsid w:val="006D1C3E"/>
    <w:rsid w:val="006D1E22"/>
    <w:rsid w:val="006D2A12"/>
    <w:rsid w:val="006D3366"/>
    <w:rsid w:val="006D435E"/>
    <w:rsid w:val="006D5A94"/>
    <w:rsid w:val="006D61B3"/>
    <w:rsid w:val="006E0428"/>
    <w:rsid w:val="006E0719"/>
    <w:rsid w:val="006E1261"/>
    <w:rsid w:val="006E19E4"/>
    <w:rsid w:val="006E1AEE"/>
    <w:rsid w:val="006E1CEB"/>
    <w:rsid w:val="006E2286"/>
    <w:rsid w:val="006E2324"/>
    <w:rsid w:val="006E2372"/>
    <w:rsid w:val="006E2551"/>
    <w:rsid w:val="006E2D35"/>
    <w:rsid w:val="006E4023"/>
    <w:rsid w:val="006E403D"/>
    <w:rsid w:val="006E4857"/>
    <w:rsid w:val="006E5514"/>
    <w:rsid w:val="006E5768"/>
    <w:rsid w:val="006E57D5"/>
    <w:rsid w:val="006E5EEA"/>
    <w:rsid w:val="006E6088"/>
    <w:rsid w:val="006E6873"/>
    <w:rsid w:val="006E6E6C"/>
    <w:rsid w:val="006E76B2"/>
    <w:rsid w:val="006E7B7E"/>
    <w:rsid w:val="006E7FF8"/>
    <w:rsid w:val="006F03C1"/>
    <w:rsid w:val="006F107A"/>
    <w:rsid w:val="006F10A0"/>
    <w:rsid w:val="006F1315"/>
    <w:rsid w:val="006F20B3"/>
    <w:rsid w:val="006F2286"/>
    <w:rsid w:val="006F2356"/>
    <w:rsid w:val="006F3939"/>
    <w:rsid w:val="006F43F5"/>
    <w:rsid w:val="006F5CC5"/>
    <w:rsid w:val="006F6CEF"/>
    <w:rsid w:val="006F755A"/>
    <w:rsid w:val="006F7DC3"/>
    <w:rsid w:val="006F7E68"/>
    <w:rsid w:val="006F7F25"/>
    <w:rsid w:val="00700E19"/>
    <w:rsid w:val="007013F7"/>
    <w:rsid w:val="007015AD"/>
    <w:rsid w:val="00703059"/>
    <w:rsid w:val="007033CC"/>
    <w:rsid w:val="007037C1"/>
    <w:rsid w:val="00703D26"/>
    <w:rsid w:val="007048AC"/>
    <w:rsid w:val="007051D0"/>
    <w:rsid w:val="00705B19"/>
    <w:rsid w:val="00705D0C"/>
    <w:rsid w:val="00705EFC"/>
    <w:rsid w:val="00705FD6"/>
    <w:rsid w:val="007063F3"/>
    <w:rsid w:val="00707034"/>
    <w:rsid w:val="007077BD"/>
    <w:rsid w:val="00710562"/>
    <w:rsid w:val="00710E0A"/>
    <w:rsid w:val="00711901"/>
    <w:rsid w:val="00711B68"/>
    <w:rsid w:val="00711D1F"/>
    <w:rsid w:val="00712525"/>
    <w:rsid w:val="007125CF"/>
    <w:rsid w:val="00712E62"/>
    <w:rsid w:val="00712FD5"/>
    <w:rsid w:val="0071344B"/>
    <w:rsid w:val="007134F8"/>
    <w:rsid w:val="00713670"/>
    <w:rsid w:val="0071437B"/>
    <w:rsid w:val="00714452"/>
    <w:rsid w:val="0071571B"/>
    <w:rsid w:val="0071573E"/>
    <w:rsid w:val="00717709"/>
    <w:rsid w:val="00721D76"/>
    <w:rsid w:val="00721DA3"/>
    <w:rsid w:val="00724C5C"/>
    <w:rsid w:val="00724D08"/>
    <w:rsid w:val="00724EA0"/>
    <w:rsid w:val="00731009"/>
    <w:rsid w:val="0073285B"/>
    <w:rsid w:val="007328F1"/>
    <w:rsid w:val="007329F7"/>
    <w:rsid w:val="00732C4E"/>
    <w:rsid w:val="00732F30"/>
    <w:rsid w:val="00733728"/>
    <w:rsid w:val="00733B1F"/>
    <w:rsid w:val="00734C00"/>
    <w:rsid w:val="00734D17"/>
    <w:rsid w:val="00736CB7"/>
    <w:rsid w:val="00736E09"/>
    <w:rsid w:val="00737E02"/>
    <w:rsid w:val="007401A9"/>
    <w:rsid w:val="00741DE3"/>
    <w:rsid w:val="00741F07"/>
    <w:rsid w:val="00742004"/>
    <w:rsid w:val="00742DC0"/>
    <w:rsid w:val="00743048"/>
    <w:rsid w:val="00743675"/>
    <w:rsid w:val="00743D0A"/>
    <w:rsid w:val="00744C10"/>
    <w:rsid w:val="0074525E"/>
    <w:rsid w:val="0074551D"/>
    <w:rsid w:val="0074564A"/>
    <w:rsid w:val="0074628C"/>
    <w:rsid w:val="0075037C"/>
    <w:rsid w:val="00751CC4"/>
    <w:rsid w:val="00751CE8"/>
    <w:rsid w:val="00751F0A"/>
    <w:rsid w:val="0075340F"/>
    <w:rsid w:val="00753CA8"/>
    <w:rsid w:val="007541A0"/>
    <w:rsid w:val="007554EF"/>
    <w:rsid w:val="00756DAE"/>
    <w:rsid w:val="007600D0"/>
    <w:rsid w:val="0076099E"/>
    <w:rsid w:val="00760D9D"/>
    <w:rsid w:val="00760FA4"/>
    <w:rsid w:val="00761A69"/>
    <w:rsid w:val="00762915"/>
    <w:rsid w:val="007646CC"/>
    <w:rsid w:val="00764993"/>
    <w:rsid w:val="0076512F"/>
    <w:rsid w:val="00766050"/>
    <w:rsid w:val="00767CFE"/>
    <w:rsid w:val="00767D72"/>
    <w:rsid w:val="007705EF"/>
    <w:rsid w:val="00770B79"/>
    <w:rsid w:val="00771EB9"/>
    <w:rsid w:val="00772E4E"/>
    <w:rsid w:val="0077366A"/>
    <w:rsid w:val="007737C5"/>
    <w:rsid w:val="007749E3"/>
    <w:rsid w:val="00775215"/>
    <w:rsid w:val="0077539A"/>
    <w:rsid w:val="007753BA"/>
    <w:rsid w:val="00776375"/>
    <w:rsid w:val="00776C5E"/>
    <w:rsid w:val="00780849"/>
    <w:rsid w:val="007809D1"/>
    <w:rsid w:val="0078149A"/>
    <w:rsid w:val="00781DA3"/>
    <w:rsid w:val="0078218E"/>
    <w:rsid w:val="007822CF"/>
    <w:rsid w:val="0078336D"/>
    <w:rsid w:val="00783641"/>
    <w:rsid w:val="00783943"/>
    <w:rsid w:val="0078401C"/>
    <w:rsid w:val="0078436D"/>
    <w:rsid w:val="007850A7"/>
    <w:rsid w:val="00785F85"/>
    <w:rsid w:val="00786930"/>
    <w:rsid w:val="007871C6"/>
    <w:rsid w:val="00787AD6"/>
    <w:rsid w:val="007907E6"/>
    <w:rsid w:val="007920A0"/>
    <w:rsid w:val="00792963"/>
    <w:rsid w:val="00793C96"/>
    <w:rsid w:val="00793F55"/>
    <w:rsid w:val="00794557"/>
    <w:rsid w:val="00794853"/>
    <w:rsid w:val="00794A29"/>
    <w:rsid w:val="00795025"/>
    <w:rsid w:val="0079674B"/>
    <w:rsid w:val="00797812"/>
    <w:rsid w:val="007979B5"/>
    <w:rsid w:val="007A006E"/>
    <w:rsid w:val="007A0602"/>
    <w:rsid w:val="007A0651"/>
    <w:rsid w:val="007A1A69"/>
    <w:rsid w:val="007A2111"/>
    <w:rsid w:val="007A281D"/>
    <w:rsid w:val="007A343B"/>
    <w:rsid w:val="007A496F"/>
    <w:rsid w:val="007A569D"/>
    <w:rsid w:val="007A6924"/>
    <w:rsid w:val="007A71AF"/>
    <w:rsid w:val="007A7269"/>
    <w:rsid w:val="007A7A2F"/>
    <w:rsid w:val="007B04F6"/>
    <w:rsid w:val="007B054D"/>
    <w:rsid w:val="007B05CE"/>
    <w:rsid w:val="007B07D3"/>
    <w:rsid w:val="007B0B6C"/>
    <w:rsid w:val="007B0C7F"/>
    <w:rsid w:val="007B0E99"/>
    <w:rsid w:val="007B0FC2"/>
    <w:rsid w:val="007B100E"/>
    <w:rsid w:val="007B14F0"/>
    <w:rsid w:val="007B1810"/>
    <w:rsid w:val="007B1E00"/>
    <w:rsid w:val="007B319D"/>
    <w:rsid w:val="007B56C9"/>
    <w:rsid w:val="007B5C64"/>
    <w:rsid w:val="007B60B5"/>
    <w:rsid w:val="007B6FB8"/>
    <w:rsid w:val="007B77E4"/>
    <w:rsid w:val="007B7B4D"/>
    <w:rsid w:val="007C16B0"/>
    <w:rsid w:val="007C1967"/>
    <w:rsid w:val="007C1EFF"/>
    <w:rsid w:val="007C247E"/>
    <w:rsid w:val="007C3D36"/>
    <w:rsid w:val="007C4824"/>
    <w:rsid w:val="007C4891"/>
    <w:rsid w:val="007C50AB"/>
    <w:rsid w:val="007C554B"/>
    <w:rsid w:val="007C60F4"/>
    <w:rsid w:val="007C64B7"/>
    <w:rsid w:val="007C66B2"/>
    <w:rsid w:val="007C77B6"/>
    <w:rsid w:val="007D0837"/>
    <w:rsid w:val="007D1B50"/>
    <w:rsid w:val="007D1D82"/>
    <w:rsid w:val="007D1EA3"/>
    <w:rsid w:val="007D22A3"/>
    <w:rsid w:val="007D24E3"/>
    <w:rsid w:val="007D2739"/>
    <w:rsid w:val="007D3553"/>
    <w:rsid w:val="007D43F7"/>
    <w:rsid w:val="007D50C8"/>
    <w:rsid w:val="007D608C"/>
    <w:rsid w:val="007D60A9"/>
    <w:rsid w:val="007D6677"/>
    <w:rsid w:val="007D74E1"/>
    <w:rsid w:val="007D7AA1"/>
    <w:rsid w:val="007E111C"/>
    <w:rsid w:val="007E1A6A"/>
    <w:rsid w:val="007E1B1F"/>
    <w:rsid w:val="007E3511"/>
    <w:rsid w:val="007E3EFE"/>
    <w:rsid w:val="007E504A"/>
    <w:rsid w:val="007E53B1"/>
    <w:rsid w:val="007E58DF"/>
    <w:rsid w:val="007E6FB2"/>
    <w:rsid w:val="007E7E8D"/>
    <w:rsid w:val="007F0A00"/>
    <w:rsid w:val="007F0B2F"/>
    <w:rsid w:val="007F1003"/>
    <w:rsid w:val="007F1778"/>
    <w:rsid w:val="007F18BF"/>
    <w:rsid w:val="007F1D57"/>
    <w:rsid w:val="007F208D"/>
    <w:rsid w:val="007F2224"/>
    <w:rsid w:val="007F34D7"/>
    <w:rsid w:val="007F35AC"/>
    <w:rsid w:val="007F3892"/>
    <w:rsid w:val="007F3D05"/>
    <w:rsid w:val="007F4533"/>
    <w:rsid w:val="007F45B7"/>
    <w:rsid w:val="007F472C"/>
    <w:rsid w:val="007F4C75"/>
    <w:rsid w:val="007F5617"/>
    <w:rsid w:val="007F5804"/>
    <w:rsid w:val="007F583F"/>
    <w:rsid w:val="007F5A61"/>
    <w:rsid w:val="007F5B8F"/>
    <w:rsid w:val="007F645B"/>
    <w:rsid w:val="007F7656"/>
    <w:rsid w:val="007F786E"/>
    <w:rsid w:val="00800FA4"/>
    <w:rsid w:val="008026BB"/>
    <w:rsid w:val="00802990"/>
    <w:rsid w:val="0080433C"/>
    <w:rsid w:val="008060F0"/>
    <w:rsid w:val="00806D29"/>
    <w:rsid w:val="00806D36"/>
    <w:rsid w:val="00806FF0"/>
    <w:rsid w:val="008072C1"/>
    <w:rsid w:val="0080743D"/>
    <w:rsid w:val="008075DA"/>
    <w:rsid w:val="00807AB4"/>
    <w:rsid w:val="008100F9"/>
    <w:rsid w:val="0081158C"/>
    <w:rsid w:val="00811963"/>
    <w:rsid w:val="00811F6C"/>
    <w:rsid w:val="008130B8"/>
    <w:rsid w:val="00813100"/>
    <w:rsid w:val="00813F0F"/>
    <w:rsid w:val="00814009"/>
    <w:rsid w:val="008159EB"/>
    <w:rsid w:val="00816546"/>
    <w:rsid w:val="0081676C"/>
    <w:rsid w:val="0082014C"/>
    <w:rsid w:val="00820E8D"/>
    <w:rsid w:val="00821537"/>
    <w:rsid w:val="00821AC3"/>
    <w:rsid w:val="008226BF"/>
    <w:rsid w:val="00822FA2"/>
    <w:rsid w:val="00823004"/>
    <w:rsid w:val="0082304D"/>
    <w:rsid w:val="00824916"/>
    <w:rsid w:val="00824B36"/>
    <w:rsid w:val="008262A4"/>
    <w:rsid w:val="00827002"/>
    <w:rsid w:val="008271EF"/>
    <w:rsid w:val="008273CA"/>
    <w:rsid w:val="008275F5"/>
    <w:rsid w:val="008278DE"/>
    <w:rsid w:val="008316A3"/>
    <w:rsid w:val="00831C1C"/>
    <w:rsid w:val="00832436"/>
    <w:rsid w:val="008324BD"/>
    <w:rsid w:val="0083299E"/>
    <w:rsid w:val="00832E4C"/>
    <w:rsid w:val="00832F08"/>
    <w:rsid w:val="00833833"/>
    <w:rsid w:val="00833B1F"/>
    <w:rsid w:val="00834108"/>
    <w:rsid w:val="00836614"/>
    <w:rsid w:val="00836B93"/>
    <w:rsid w:val="00837207"/>
    <w:rsid w:val="00840487"/>
    <w:rsid w:val="00840B40"/>
    <w:rsid w:val="0084136E"/>
    <w:rsid w:val="00841A45"/>
    <w:rsid w:val="00841DB5"/>
    <w:rsid w:val="00842682"/>
    <w:rsid w:val="008426E4"/>
    <w:rsid w:val="00842EDA"/>
    <w:rsid w:val="0084373B"/>
    <w:rsid w:val="00843A60"/>
    <w:rsid w:val="00844426"/>
    <w:rsid w:val="008450AB"/>
    <w:rsid w:val="0084562A"/>
    <w:rsid w:val="008463A6"/>
    <w:rsid w:val="008469E6"/>
    <w:rsid w:val="00846BBD"/>
    <w:rsid w:val="00847049"/>
    <w:rsid w:val="008477F5"/>
    <w:rsid w:val="00847B72"/>
    <w:rsid w:val="00850B46"/>
    <w:rsid w:val="00851844"/>
    <w:rsid w:val="00851DCF"/>
    <w:rsid w:val="008528BE"/>
    <w:rsid w:val="008530A3"/>
    <w:rsid w:val="008544E3"/>
    <w:rsid w:val="008564A9"/>
    <w:rsid w:val="0085759B"/>
    <w:rsid w:val="008576E6"/>
    <w:rsid w:val="008603E8"/>
    <w:rsid w:val="00860E76"/>
    <w:rsid w:val="00861015"/>
    <w:rsid w:val="0086101E"/>
    <w:rsid w:val="008637A6"/>
    <w:rsid w:val="00863B14"/>
    <w:rsid w:val="00863F43"/>
    <w:rsid w:val="00864B47"/>
    <w:rsid w:val="008659AA"/>
    <w:rsid w:val="00865FF0"/>
    <w:rsid w:val="00866314"/>
    <w:rsid w:val="00866FA3"/>
    <w:rsid w:val="008670D1"/>
    <w:rsid w:val="00867232"/>
    <w:rsid w:val="008676FB"/>
    <w:rsid w:val="00867EC3"/>
    <w:rsid w:val="00870D34"/>
    <w:rsid w:val="00870D5A"/>
    <w:rsid w:val="00870DDD"/>
    <w:rsid w:val="00871B67"/>
    <w:rsid w:val="00871D96"/>
    <w:rsid w:val="008724C8"/>
    <w:rsid w:val="00872AC5"/>
    <w:rsid w:val="00872F58"/>
    <w:rsid w:val="00873966"/>
    <w:rsid w:val="00875850"/>
    <w:rsid w:val="00876217"/>
    <w:rsid w:val="00877024"/>
    <w:rsid w:val="00877A2A"/>
    <w:rsid w:val="00881146"/>
    <w:rsid w:val="008815D1"/>
    <w:rsid w:val="00881CC6"/>
    <w:rsid w:val="0088203E"/>
    <w:rsid w:val="00883720"/>
    <w:rsid w:val="00884358"/>
    <w:rsid w:val="00885475"/>
    <w:rsid w:val="00886043"/>
    <w:rsid w:val="00886335"/>
    <w:rsid w:val="0088685A"/>
    <w:rsid w:val="008870DC"/>
    <w:rsid w:val="00887C7E"/>
    <w:rsid w:val="00890F42"/>
    <w:rsid w:val="008927DA"/>
    <w:rsid w:val="00892B19"/>
    <w:rsid w:val="008935AC"/>
    <w:rsid w:val="008938B0"/>
    <w:rsid w:val="008954F1"/>
    <w:rsid w:val="0089661F"/>
    <w:rsid w:val="008A03AB"/>
    <w:rsid w:val="008A0760"/>
    <w:rsid w:val="008A1029"/>
    <w:rsid w:val="008A184F"/>
    <w:rsid w:val="008A21C6"/>
    <w:rsid w:val="008A2439"/>
    <w:rsid w:val="008A37AD"/>
    <w:rsid w:val="008A3B89"/>
    <w:rsid w:val="008A3F28"/>
    <w:rsid w:val="008A4C14"/>
    <w:rsid w:val="008A551E"/>
    <w:rsid w:val="008A5CA9"/>
    <w:rsid w:val="008A709D"/>
    <w:rsid w:val="008A7131"/>
    <w:rsid w:val="008A7234"/>
    <w:rsid w:val="008B0B01"/>
    <w:rsid w:val="008B1F4B"/>
    <w:rsid w:val="008B223B"/>
    <w:rsid w:val="008B2516"/>
    <w:rsid w:val="008B33A4"/>
    <w:rsid w:val="008B3BAF"/>
    <w:rsid w:val="008B3DD3"/>
    <w:rsid w:val="008B3EBC"/>
    <w:rsid w:val="008B5236"/>
    <w:rsid w:val="008B5C58"/>
    <w:rsid w:val="008B5E07"/>
    <w:rsid w:val="008B674A"/>
    <w:rsid w:val="008B7A7C"/>
    <w:rsid w:val="008C0547"/>
    <w:rsid w:val="008C081E"/>
    <w:rsid w:val="008C081F"/>
    <w:rsid w:val="008C0C98"/>
    <w:rsid w:val="008C0CB9"/>
    <w:rsid w:val="008C19E1"/>
    <w:rsid w:val="008C1B98"/>
    <w:rsid w:val="008C1D05"/>
    <w:rsid w:val="008C2EEB"/>
    <w:rsid w:val="008C39C6"/>
    <w:rsid w:val="008C3D0C"/>
    <w:rsid w:val="008C3E29"/>
    <w:rsid w:val="008C4108"/>
    <w:rsid w:val="008C411E"/>
    <w:rsid w:val="008C4AC1"/>
    <w:rsid w:val="008C5932"/>
    <w:rsid w:val="008C7BC6"/>
    <w:rsid w:val="008C7D77"/>
    <w:rsid w:val="008D0DAB"/>
    <w:rsid w:val="008D0DC1"/>
    <w:rsid w:val="008D116C"/>
    <w:rsid w:val="008D1565"/>
    <w:rsid w:val="008D1EA7"/>
    <w:rsid w:val="008D24CF"/>
    <w:rsid w:val="008D27DF"/>
    <w:rsid w:val="008D364D"/>
    <w:rsid w:val="008D460B"/>
    <w:rsid w:val="008D473A"/>
    <w:rsid w:val="008D5089"/>
    <w:rsid w:val="008D7646"/>
    <w:rsid w:val="008D7BE9"/>
    <w:rsid w:val="008D7E34"/>
    <w:rsid w:val="008E0364"/>
    <w:rsid w:val="008E147D"/>
    <w:rsid w:val="008E2195"/>
    <w:rsid w:val="008E2467"/>
    <w:rsid w:val="008E26C8"/>
    <w:rsid w:val="008E2EE2"/>
    <w:rsid w:val="008E3170"/>
    <w:rsid w:val="008E3377"/>
    <w:rsid w:val="008E339F"/>
    <w:rsid w:val="008E39C8"/>
    <w:rsid w:val="008E3EAF"/>
    <w:rsid w:val="008E42EA"/>
    <w:rsid w:val="008E5E07"/>
    <w:rsid w:val="008E6A83"/>
    <w:rsid w:val="008E6B43"/>
    <w:rsid w:val="008E7056"/>
    <w:rsid w:val="008E737B"/>
    <w:rsid w:val="008E74E7"/>
    <w:rsid w:val="008E7C72"/>
    <w:rsid w:val="008F0490"/>
    <w:rsid w:val="008F115D"/>
    <w:rsid w:val="008F19EA"/>
    <w:rsid w:val="008F1C11"/>
    <w:rsid w:val="008F1E9C"/>
    <w:rsid w:val="008F255E"/>
    <w:rsid w:val="008F2704"/>
    <w:rsid w:val="008F4ABF"/>
    <w:rsid w:val="008F4C9E"/>
    <w:rsid w:val="008F4DEA"/>
    <w:rsid w:val="008F4FD4"/>
    <w:rsid w:val="008F52AE"/>
    <w:rsid w:val="008F606F"/>
    <w:rsid w:val="008F6624"/>
    <w:rsid w:val="008F676E"/>
    <w:rsid w:val="008F76DB"/>
    <w:rsid w:val="00900AAE"/>
    <w:rsid w:val="00902768"/>
    <w:rsid w:val="00902D1E"/>
    <w:rsid w:val="00903665"/>
    <w:rsid w:val="009037B9"/>
    <w:rsid w:val="00903C7C"/>
    <w:rsid w:val="00903CA4"/>
    <w:rsid w:val="00904391"/>
    <w:rsid w:val="009044DB"/>
    <w:rsid w:val="009047E5"/>
    <w:rsid w:val="00904E6C"/>
    <w:rsid w:val="00905B26"/>
    <w:rsid w:val="009073F0"/>
    <w:rsid w:val="00907DD2"/>
    <w:rsid w:val="009100C7"/>
    <w:rsid w:val="00910B3B"/>
    <w:rsid w:val="00911A8F"/>
    <w:rsid w:val="00911D7D"/>
    <w:rsid w:val="009122A6"/>
    <w:rsid w:val="00912362"/>
    <w:rsid w:val="0091293D"/>
    <w:rsid w:val="00914343"/>
    <w:rsid w:val="009148BA"/>
    <w:rsid w:val="0091519E"/>
    <w:rsid w:val="00915399"/>
    <w:rsid w:val="009162C1"/>
    <w:rsid w:val="00916371"/>
    <w:rsid w:val="0091676B"/>
    <w:rsid w:val="00916AE7"/>
    <w:rsid w:val="009172BF"/>
    <w:rsid w:val="00917BFC"/>
    <w:rsid w:val="00920502"/>
    <w:rsid w:val="009206E6"/>
    <w:rsid w:val="0092159C"/>
    <w:rsid w:val="00921D6D"/>
    <w:rsid w:val="00921FF8"/>
    <w:rsid w:val="009223FE"/>
    <w:rsid w:val="0092343D"/>
    <w:rsid w:val="00923844"/>
    <w:rsid w:val="00923D1C"/>
    <w:rsid w:val="0092583C"/>
    <w:rsid w:val="0092675A"/>
    <w:rsid w:val="00926842"/>
    <w:rsid w:val="00926CC8"/>
    <w:rsid w:val="00927562"/>
    <w:rsid w:val="00927D54"/>
    <w:rsid w:val="00931888"/>
    <w:rsid w:val="009326EC"/>
    <w:rsid w:val="00933BF2"/>
    <w:rsid w:val="00933FA2"/>
    <w:rsid w:val="00934304"/>
    <w:rsid w:val="00934BBF"/>
    <w:rsid w:val="00935334"/>
    <w:rsid w:val="00936B5A"/>
    <w:rsid w:val="00936C22"/>
    <w:rsid w:val="00941F51"/>
    <w:rsid w:val="00942898"/>
    <w:rsid w:val="0094306D"/>
    <w:rsid w:val="00943764"/>
    <w:rsid w:val="00943993"/>
    <w:rsid w:val="00944453"/>
    <w:rsid w:val="00946E10"/>
    <w:rsid w:val="00946E31"/>
    <w:rsid w:val="0094702F"/>
    <w:rsid w:val="009478B3"/>
    <w:rsid w:val="00947A03"/>
    <w:rsid w:val="0095026F"/>
    <w:rsid w:val="009507D6"/>
    <w:rsid w:val="0095080F"/>
    <w:rsid w:val="00950FC7"/>
    <w:rsid w:val="009511DB"/>
    <w:rsid w:val="00951468"/>
    <w:rsid w:val="009514F8"/>
    <w:rsid w:val="00951B02"/>
    <w:rsid w:val="00951BC2"/>
    <w:rsid w:val="00951E91"/>
    <w:rsid w:val="009522F9"/>
    <w:rsid w:val="00952C89"/>
    <w:rsid w:val="00953DF7"/>
    <w:rsid w:val="0095471E"/>
    <w:rsid w:val="00954842"/>
    <w:rsid w:val="00954D9A"/>
    <w:rsid w:val="00955380"/>
    <w:rsid w:val="0095573C"/>
    <w:rsid w:val="00955A45"/>
    <w:rsid w:val="00955C08"/>
    <w:rsid w:val="009563FA"/>
    <w:rsid w:val="00956597"/>
    <w:rsid w:val="00956668"/>
    <w:rsid w:val="00957388"/>
    <w:rsid w:val="00957AE4"/>
    <w:rsid w:val="00960942"/>
    <w:rsid w:val="009620B9"/>
    <w:rsid w:val="009621D8"/>
    <w:rsid w:val="00962728"/>
    <w:rsid w:val="00962A37"/>
    <w:rsid w:val="00962B48"/>
    <w:rsid w:val="009632E4"/>
    <w:rsid w:val="0096437E"/>
    <w:rsid w:val="00965F01"/>
    <w:rsid w:val="009672FC"/>
    <w:rsid w:val="00970D1D"/>
    <w:rsid w:val="00971247"/>
    <w:rsid w:val="009722C6"/>
    <w:rsid w:val="00974637"/>
    <w:rsid w:val="009754E7"/>
    <w:rsid w:val="0097574D"/>
    <w:rsid w:val="0097590D"/>
    <w:rsid w:val="00976655"/>
    <w:rsid w:val="0097668C"/>
    <w:rsid w:val="00977346"/>
    <w:rsid w:val="00977D0F"/>
    <w:rsid w:val="00977DE5"/>
    <w:rsid w:val="00980B20"/>
    <w:rsid w:val="009813D7"/>
    <w:rsid w:val="009823F5"/>
    <w:rsid w:val="00982726"/>
    <w:rsid w:val="009850C4"/>
    <w:rsid w:val="0098572F"/>
    <w:rsid w:val="00985B32"/>
    <w:rsid w:val="00985CCB"/>
    <w:rsid w:val="009863B3"/>
    <w:rsid w:val="009869FE"/>
    <w:rsid w:val="009905A6"/>
    <w:rsid w:val="00991347"/>
    <w:rsid w:val="00992138"/>
    <w:rsid w:val="00992882"/>
    <w:rsid w:val="0099357F"/>
    <w:rsid w:val="00993F24"/>
    <w:rsid w:val="00994C9F"/>
    <w:rsid w:val="009956C3"/>
    <w:rsid w:val="00997BE2"/>
    <w:rsid w:val="009A01AE"/>
    <w:rsid w:val="009A0B85"/>
    <w:rsid w:val="009A17B8"/>
    <w:rsid w:val="009A1A77"/>
    <w:rsid w:val="009A2827"/>
    <w:rsid w:val="009A2B26"/>
    <w:rsid w:val="009A2C54"/>
    <w:rsid w:val="009A3525"/>
    <w:rsid w:val="009A35C7"/>
    <w:rsid w:val="009A49FC"/>
    <w:rsid w:val="009A4FC9"/>
    <w:rsid w:val="009A524A"/>
    <w:rsid w:val="009A53DF"/>
    <w:rsid w:val="009A5ACD"/>
    <w:rsid w:val="009A6116"/>
    <w:rsid w:val="009A6F9E"/>
    <w:rsid w:val="009A7E2A"/>
    <w:rsid w:val="009B0E7D"/>
    <w:rsid w:val="009B2184"/>
    <w:rsid w:val="009B3CFA"/>
    <w:rsid w:val="009B3D07"/>
    <w:rsid w:val="009B4EFF"/>
    <w:rsid w:val="009B5BC5"/>
    <w:rsid w:val="009B5F99"/>
    <w:rsid w:val="009B5FDF"/>
    <w:rsid w:val="009B7DD6"/>
    <w:rsid w:val="009C0334"/>
    <w:rsid w:val="009C25F0"/>
    <w:rsid w:val="009C3720"/>
    <w:rsid w:val="009C3CE2"/>
    <w:rsid w:val="009C5007"/>
    <w:rsid w:val="009C528D"/>
    <w:rsid w:val="009C5D43"/>
    <w:rsid w:val="009C74BD"/>
    <w:rsid w:val="009C76EC"/>
    <w:rsid w:val="009C7A18"/>
    <w:rsid w:val="009D00DE"/>
    <w:rsid w:val="009D0281"/>
    <w:rsid w:val="009D03B6"/>
    <w:rsid w:val="009D1352"/>
    <w:rsid w:val="009D1AB0"/>
    <w:rsid w:val="009D2606"/>
    <w:rsid w:val="009D369B"/>
    <w:rsid w:val="009D3736"/>
    <w:rsid w:val="009D66B4"/>
    <w:rsid w:val="009D6EFF"/>
    <w:rsid w:val="009D7AD6"/>
    <w:rsid w:val="009D7DB8"/>
    <w:rsid w:val="009E0496"/>
    <w:rsid w:val="009E04D7"/>
    <w:rsid w:val="009E1574"/>
    <w:rsid w:val="009E1588"/>
    <w:rsid w:val="009E1D59"/>
    <w:rsid w:val="009E20A5"/>
    <w:rsid w:val="009E2169"/>
    <w:rsid w:val="009E34A9"/>
    <w:rsid w:val="009E351D"/>
    <w:rsid w:val="009E4A06"/>
    <w:rsid w:val="009E57EF"/>
    <w:rsid w:val="009E6672"/>
    <w:rsid w:val="009E6EF9"/>
    <w:rsid w:val="009E6F48"/>
    <w:rsid w:val="009F0CC7"/>
    <w:rsid w:val="009F1117"/>
    <w:rsid w:val="009F11D0"/>
    <w:rsid w:val="009F1654"/>
    <w:rsid w:val="009F1B98"/>
    <w:rsid w:val="009F20B5"/>
    <w:rsid w:val="009F2D94"/>
    <w:rsid w:val="009F33E0"/>
    <w:rsid w:val="009F425F"/>
    <w:rsid w:val="009F4413"/>
    <w:rsid w:val="009F4626"/>
    <w:rsid w:val="009F4EB6"/>
    <w:rsid w:val="009F4F5E"/>
    <w:rsid w:val="009F503B"/>
    <w:rsid w:val="009F521A"/>
    <w:rsid w:val="009F58B8"/>
    <w:rsid w:val="009F64AF"/>
    <w:rsid w:val="009F72A7"/>
    <w:rsid w:val="009F7EC3"/>
    <w:rsid w:val="009F7F9F"/>
    <w:rsid w:val="00A0179A"/>
    <w:rsid w:val="00A0183D"/>
    <w:rsid w:val="00A01BFB"/>
    <w:rsid w:val="00A023B2"/>
    <w:rsid w:val="00A02CE1"/>
    <w:rsid w:val="00A0390D"/>
    <w:rsid w:val="00A03E5D"/>
    <w:rsid w:val="00A05AF5"/>
    <w:rsid w:val="00A05D49"/>
    <w:rsid w:val="00A06290"/>
    <w:rsid w:val="00A06EEA"/>
    <w:rsid w:val="00A0731D"/>
    <w:rsid w:val="00A07F2A"/>
    <w:rsid w:val="00A07F53"/>
    <w:rsid w:val="00A10F6D"/>
    <w:rsid w:val="00A116ED"/>
    <w:rsid w:val="00A11F0D"/>
    <w:rsid w:val="00A12947"/>
    <w:rsid w:val="00A1296D"/>
    <w:rsid w:val="00A12D48"/>
    <w:rsid w:val="00A137A4"/>
    <w:rsid w:val="00A14A7D"/>
    <w:rsid w:val="00A1523E"/>
    <w:rsid w:val="00A15370"/>
    <w:rsid w:val="00A15A14"/>
    <w:rsid w:val="00A15F22"/>
    <w:rsid w:val="00A16C20"/>
    <w:rsid w:val="00A16FE5"/>
    <w:rsid w:val="00A17235"/>
    <w:rsid w:val="00A20101"/>
    <w:rsid w:val="00A206CE"/>
    <w:rsid w:val="00A210E5"/>
    <w:rsid w:val="00A22B8F"/>
    <w:rsid w:val="00A22C2C"/>
    <w:rsid w:val="00A22F07"/>
    <w:rsid w:val="00A24BE7"/>
    <w:rsid w:val="00A258E0"/>
    <w:rsid w:val="00A25EFE"/>
    <w:rsid w:val="00A306B7"/>
    <w:rsid w:val="00A30BF2"/>
    <w:rsid w:val="00A30F4A"/>
    <w:rsid w:val="00A3139C"/>
    <w:rsid w:val="00A31569"/>
    <w:rsid w:val="00A315A3"/>
    <w:rsid w:val="00A31F1E"/>
    <w:rsid w:val="00A31FDD"/>
    <w:rsid w:val="00A324DF"/>
    <w:rsid w:val="00A32FA3"/>
    <w:rsid w:val="00A33CB0"/>
    <w:rsid w:val="00A34063"/>
    <w:rsid w:val="00A342F6"/>
    <w:rsid w:val="00A34335"/>
    <w:rsid w:val="00A3452F"/>
    <w:rsid w:val="00A346B2"/>
    <w:rsid w:val="00A346C3"/>
    <w:rsid w:val="00A34ACD"/>
    <w:rsid w:val="00A35040"/>
    <w:rsid w:val="00A35B0F"/>
    <w:rsid w:val="00A37123"/>
    <w:rsid w:val="00A37726"/>
    <w:rsid w:val="00A37A90"/>
    <w:rsid w:val="00A37AD7"/>
    <w:rsid w:val="00A37DA8"/>
    <w:rsid w:val="00A40242"/>
    <w:rsid w:val="00A412E0"/>
    <w:rsid w:val="00A41501"/>
    <w:rsid w:val="00A41A70"/>
    <w:rsid w:val="00A41AF1"/>
    <w:rsid w:val="00A41F48"/>
    <w:rsid w:val="00A42D34"/>
    <w:rsid w:val="00A43986"/>
    <w:rsid w:val="00A43B7F"/>
    <w:rsid w:val="00A43BBA"/>
    <w:rsid w:val="00A45012"/>
    <w:rsid w:val="00A45409"/>
    <w:rsid w:val="00A45BFD"/>
    <w:rsid w:val="00A45CAF"/>
    <w:rsid w:val="00A4614B"/>
    <w:rsid w:val="00A4627F"/>
    <w:rsid w:val="00A4698F"/>
    <w:rsid w:val="00A47112"/>
    <w:rsid w:val="00A47B92"/>
    <w:rsid w:val="00A47F45"/>
    <w:rsid w:val="00A47FEC"/>
    <w:rsid w:val="00A51646"/>
    <w:rsid w:val="00A52A2E"/>
    <w:rsid w:val="00A52B8F"/>
    <w:rsid w:val="00A52B9F"/>
    <w:rsid w:val="00A55BB7"/>
    <w:rsid w:val="00A57D34"/>
    <w:rsid w:val="00A6010A"/>
    <w:rsid w:val="00A60725"/>
    <w:rsid w:val="00A6247C"/>
    <w:rsid w:val="00A62852"/>
    <w:rsid w:val="00A65703"/>
    <w:rsid w:val="00A65BE2"/>
    <w:rsid w:val="00A66E0A"/>
    <w:rsid w:val="00A673FB"/>
    <w:rsid w:val="00A675A0"/>
    <w:rsid w:val="00A7127C"/>
    <w:rsid w:val="00A71C2D"/>
    <w:rsid w:val="00A72546"/>
    <w:rsid w:val="00A7289B"/>
    <w:rsid w:val="00A734E0"/>
    <w:rsid w:val="00A7397C"/>
    <w:rsid w:val="00A73D28"/>
    <w:rsid w:val="00A7431C"/>
    <w:rsid w:val="00A744A1"/>
    <w:rsid w:val="00A75AF5"/>
    <w:rsid w:val="00A80004"/>
    <w:rsid w:val="00A80755"/>
    <w:rsid w:val="00A80A57"/>
    <w:rsid w:val="00A80B5A"/>
    <w:rsid w:val="00A81616"/>
    <w:rsid w:val="00A8231D"/>
    <w:rsid w:val="00A831D1"/>
    <w:rsid w:val="00A83B98"/>
    <w:rsid w:val="00A84788"/>
    <w:rsid w:val="00A84840"/>
    <w:rsid w:val="00A84ED4"/>
    <w:rsid w:val="00A857A2"/>
    <w:rsid w:val="00A861DE"/>
    <w:rsid w:val="00A8778F"/>
    <w:rsid w:val="00A87CCD"/>
    <w:rsid w:val="00A90171"/>
    <w:rsid w:val="00A9032B"/>
    <w:rsid w:val="00A93710"/>
    <w:rsid w:val="00A947F2"/>
    <w:rsid w:val="00A94B46"/>
    <w:rsid w:val="00A96964"/>
    <w:rsid w:val="00A97448"/>
    <w:rsid w:val="00A97A42"/>
    <w:rsid w:val="00AA0D54"/>
    <w:rsid w:val="00AA0D56"/>
    <w:rsid w:val="00AA11FA"/>
    <w:rsid w:val="00AA190E"/>
    <w:rsid w:val="00AA237B"/>
    <w:rsid w:val="00AA278A"/>
    <w:rsid w:val="00AA328A"/>
    <w:rsid w:val="00AA37DB"/>
    <w:rsid w:val="00AA3DA4"/>
    <w:rsid w:val="00AA40FC"/>
    <w:rsid w:val="00AA41C7"/>
    <w:rsid w:val="00AA429C"/>
    <w:rsid w:val="00AA4EC9"/>
    <w:rsid w:val="00AA5A11"/>
    <w:rsid w:val="00AA5F5C"/>
    <w:rsid w:val="00AA7439"/>
    <w:rsid w:val="00AA768F"/>
    <w:rsid w:val="00AB322B"/>
    <w:rsid w:val="00AB3A36"/>
    <w:rsid w:val="00AB4569"/>
    <w:rsid w:val="00AB4A22"/>
    <w:rsid w:val="00AB4A81"/>
    <w:rsid w:val="00AB60AB"/>
    <w:rsid w:val="00AB62DE"/>
    <w:rsid w:val="00AB6873"/>
    <w:rsid w:val="00AB7931"/>
    <w:rsid w:val="00AB7EAE"/>
    <w:rsid w:val="00AC01D4"/>
    <w:rsid w:val="00AC02B9"/>
    <w:rsid w:val="00AC07BA"/>
    <w:rsid w:val="00AC0970"/>
    <w:rsid w:val="00AC0A17"/>
    <w:rsid w:val="00AC1ACA"/>
    <w:rsid w:val="00AC1B11"/>
    <w:rsid w:val="00AC2068"/>
    <w:rsid w:val="00AC3C06"/>
    <w:rsid w:val="00AC43B5"/>
    <w:rsid w:val="00AC44C7"/>
    <w:rsid w:val="00AC720E"/>
    <w:rsid w:val="00AC7B0D"/>
    <w:rsid w:val="00AD000A"/>
    <w:rsid w:val="00AD01BA"/>
    <w:rsid w:val="00AD17BA"/>
    <w:rsid w:val="00AD2E08"/>
    <w:rsid w:val="00AD3F13"/>
    <w:rsid w:val="00AD47F1"/>
    <w:rsid w:val="00AD4AAE"/>
    <w:rsid w:val="00AD5838"/>
    <w:rsid w:val="00AD593C"/>
    <w:rsid w:val="00AD5D61"/>
    <w:rsid w:val="00AD5FF1"/>
    <w:rsid w:val="00AD7117"/>
    <w:rsid w:val="00AD73D3"/>
    <w:rsid w:val="00AD7542"/>
    <w:rsid w:val="00AE01F7"/>
    <w:rsid w:val="00AE30F7"/>
    <w:rsid w:val="00AE3917"/>
    <w:rsid w:val="00AE4132"/>
    <w:rsid w:val="00AE63DD"/>
    <w:rsid w:val="00AE6F50"/>
    <w:rsid w:val="00AE71E9"/>
    <w:rsid w:val="00AE748D"/>
    <w:rsid w:val="00AF0A49"/>
    <w:rsid w:val="00AF10ED"/>
    <w:rsid w:val="00AF228B"/>
    <w:rsid w:val="00AF3199"/>
    <w:rsid w:val="00AF322C"/>
    <w:rsid w:val="00AF3966"/>
    <w:rsid w:val="00AF3E6F"/>
    <w:rsid w:val="00AF423E"/>
    <w:rsid w:val="00AF4D2B"/>
    <w:rsid w:val="00AF4E3A"/>
    <w:rsid w:val="00AF5021"/>
    <w:rsid w:val="00AF558D"/>
    <w:rsid w:val="00AF5ECD"/>
    <w:rsid w:val="00AF5FA4"/>
    <w:rsid w:val="00AF729A"/>
    <w:rsid w:val="00AF7310"/>
    <w:rsid w:val="00AF7658"/>
    <w:rsid w:val="00B0099A"/>
    <w:rsid w:val="00B009C6"/>
    <w:rsid w:val="00B00F29"/>
    <w:rsid w:val="00B011DC"/>
    <w:rsid w:val="00B0137E"/>
    <w:rsid w:val="00B017E3"/>
    <w:rsid w:val="00B01E47"/>
    <w:rsid w:val="00B02725"/>
    <w:rsid w:val="00B02991"/>
    <w:rsid w:val="00B030D1"/>
    <w:rsid w:val="00B03CEB"/>
    <w:rsid w:val="00B045AD"/>
    <w:rsid w:val="00B0655F"/>
    <w:rsid w:val="00B0EEF7"/>
    <w:rsid w:val="00B10274"/>
    <w:rsid w:val="00B10620"/>
    <w:rsid w:val="00B108D2"/>
    <w:rsid w:val="00B12DEF"/>
    <w:rsid w:val="00B13972"/>
    <w:rsid w:val="00B13B45"/>
    <w:rsid w:val="00B1422C"/>
    <w:rsid w:val="00B14D29"/>
    <w:rsid w:val="00B15645"/>
    <w:rsid w:val="00B168A0"/>
    <w:rsid w:val="00B16FF0"/>
    <w:rsid w:val="00B176AD"/>
    <w:rsid w:val="00B20148"/>
    <w:rsid w:val="00B20A89"/>
    <w:rsid w:val="00B2124E"/>
    <w:rsid w:val="00B22D19"/>
    <w:rsid w:val="00B23C24"/>
    <w:rsid w:val="00B244DC"/>
    <w:rsid w:val="00B245BB"/>
    <w:rsid w:val="00B247C5"/>
    <w:rsid w:val="00B25C06"/>
    <w:rsid w:val="00B26007"/>
    <w:rsid w:val="00B2617D"/>
    <w:rsid w:val="00B263B7"/>
    <w:rsid w:val="00B26BB5"/>
    <w:rsid w:val="00B27FF4"/>
    <w:rsid w:val="00B30383"/>
    <w:rsid w:val="00B31FDD"/>
    <w:rsid w:val="00B322F4"/>
    <w:rsid w:val="00B323B4"/>
    <w:rsid w:val="00B32C9F"/>
    <w:rsid w:val="00B34577"/>
    <w:rsid w:val="00B3483A"/>
    <w:rsid w:val="00B34AE6"/>
    <w:rsid w:val="00B34CE2"/>
    <w:rsid w:val="00B36607"/>
    <w:rsid w:val="00B36B4F"/>
    <w:rsid w:val="00B36BC6"/>
    <w:rsid w:val="00B37B75"/>
    <w:rsid w:val="00B37D22"/>
    <w:rsid w:val="00B404D8"/>
    <w:rsid w:val="00B40C24"/>
    <w:rsid w:val="00B40C50"/>
    <w:rsid w:val="00B40E28"/>
    <w:rsid w:val="00B41B60"/>
    <w:rsid w:val="00B41E2B"/>
    <w:rsid w:val="00B42CA5"/>
    <w:rsid w:val="00B4476B"/>
    <w:rsid w:val="00B4494B"/>
    <w:rsid w:val="00B44A27"/>
    <w:rsid w:val="00B45A77"/>
    <w:rsid w:val="00B45AF6"/>
    <w:rsid w:val="00B46023"/>
    <w:rsid w:val="00B46539"/>
    <w:rsid w:val="00B465AA"/>
    <w:rsid w:val="00B47432"/>
    <w:rsid w:val="00B4776A"/>
    <w:rsid w:val="00B47D29"/>
    <w:rsid w:val="00B47F02"/>
    <w:rsid w:val="00B51C42"/>
    <w:rsid w:val="00B52196"/>
    <w:rsid w:val="00B52E57"/>
    <w:rsid w:val="00B533B2"/>
    <w:rsid w:val="00B53B81"/>
    <w:rsid w:val="00B53F88"/>
    <w:rsid w:val="00B54351"/>
    <w:rsid w:val="00B549CE"/>
    <w:rsid w:val="00B550A3"/>
    <w:rsid w:val="00B55101"/>
    <w:rsid w:val="00B55138"/>
    <w:rsid w:val="00B553A9"/>
    <w:rsid w:val="00B55A8E"/>
    <w:rsid w:val="00B55C5D"/>
    <w:rsid w:val="00B55FB1"/>
    <w:rsid w:val="00B56512"/>
    <w:rsid w:val="00B5688B"/>
    <w:rsid w:val="00B568FF"/>
    <w:rsid w:val="00B5692A"/>
    <w:rsid w:val="00B56ABD"/>
    <w:rsid w:val="00B6052B"/>
    <w:rsid w:val="00B60586"/>
    <w:rsid w:val="00B606E3"/>
    <w:rsid w:val="00B6098A"/>
    <w:rsid w:val="00B60A39"/>
    <w:rsid w:val="00B60C41"/>
    <w:rsid w:val="00B60E7D"/>
    <w:rsid w:val="00B60E90"/>
    <w:rsid w:val="00B61E5C"/>
    <w:rsid w:val="00B62D96"/>
    <w:rsid w:val="00B635E2"/>
    <w:rsid w:val="00B640D2"/>
    <w:rsid w:val="00B6488F"/>
    <w:rsid w:val="00B66197"/>
    <w:rsid w:val="00B665BF"/>
    <w:rsid w:val="00B67FF2"/>
    <w:rsid w:val="00B70713"/>
    <w:rsid w:val="00B70B29"/>
    <w:rsid w:val="00B70C10"/>
    <w:rsid w:val="00B714B0"/>
    <w:rsid w:val="00B7187A"/>
    <w:rsid w:val="00B72128"/>
    <w:rsid w:val="00B729E0"/>
    <w:rsid w:val="00B72FBC"/>
    <w:rsid w:val="00B7423C"/>
    <w:rsid w:val="00B74B51"/>
    <w:rsid w:val="00B75A1C"/>
    <w:rsid w:val="00B75D9F"/>
    <w:rsid w:val="00B76514"/>
    <w:rsid w:val="00B76C6E"/>
    <w:rsid w:val="00B772D0"/>
    <w:rsid w:val="00B77477"/>
    <w:rsid w:val="00B7760D"/>
    <w:rsid w:val="00B77911"/>
    <w:rsid w:val="00B81B57"/>
    <w:rsid w:val="00B8276B"/>
    <w:rsid w:val="00B82DC4"/>
    <w:rsid w:val="00B8309A"/>
    <w:rsid w:val="00B83186"/>
    <w:rsid w:val="00B8396F"/>
    <w:rsid w:val="00B84116"/>
    <w:rsid w:val="00B84B6C"/>
    <w:rsid w:val="00B84EA5"/>
    <w:rsid w:val="00B84EFB"/>
    <w:rsid w:val="00B8540C"/>
    <w:rsid w:val="00B86551"/>
    <w:rsid w:val="00B87163"/>
    <w:rsid w:val="00B87827"/>
    <w:rsid w:val="00B9156E"/>
    <w:rsid w:val="00B91A13"/>
    <w:rsid w:val="00B92081"/>
    <w:rsid w:val="00B920BE"/>
    <w:rsid w:val="00B92793"/>
    <w:rsid w:val="00B9291B"/>
    <w:rsid w:val="00B931CD"/>
    <w:rsid w:val="00B941A1"/>
    <w:rsid w:val="00B9484B"/>
    <w:rsid w:val="00B954F8"/>
    <w:rsid w:val="00B9558B"/>
    <w:rsid w:val="00B9573D"/>
    <w:rsid w:val="00B96720"/>
    <w:rsid w:val="00B96A97"/>
    <w:rsid w:val="00B96D5F"/>
    <w:rsid w:val="00B979E7"/>
    <w:rsid w:val="00BA01E5"/>
    <w:rsid w:val="00BA18B6"/>
    <w:rsid w:val="00BA1CD9"/>
    <w:rsid w:val="00BA2D63"/>
    <w:rsid w:val="00BA34FE"/>
    <w:rsid w:val="00BA3B6D"/>
    <w:rsid w:val="00BA3E19"/>
    <w:rsid w:val="00BA4842"/>
    <w:rsid w:val="00BA4B17"/>
    <w:rsid w:val="00BA4E73"/>
    <w:rsid w:val="00BA51AA"/>
    <w:rsid w:val="00BA5892"/>
    <w:rsid w:val="00BA5A2E"/>
    <w:rsid w:val="00BA5A3A"/>
    <w:rsid w:val="00BA6462"/>
    <w:rsid w:val="00BA715A"/>
    <w:rsid w:val="00BA7808"/>
    <w:rsid w:val="00BA7B50"/>
    <w:rsid w:val="00BA7EF2"/>
    <w:rsid w:val="00BA7F55"/>
    <w:rsid w:val="00BB0856"/>
    <w:rsid w:val="00BB0FE6"/>
    <w:rsid w:val="00BB1E86"/>
    <w:rsid w:val="00BB2A28"/>
    <w:rsid w:val="00BB340D"/>
    <w:rsid w:val="00BB3859"/>
    <w:rsid w:val="00BB39E0"/>
    <w:rsid w:val="00BB3DFC"/>
    <w:rsid w:val="00BB5859"/>
    <w:rsid w:val="00BB5C74"/>
    <w:rsid w:val="00BB710C"/>
    <w:rsid w:val="00BB759D"/>
    <w:rsid w:val="00BC0E2F"/>
    <w:rsid w:val="00BC0F34"/>
    <w:rsid w:val="00BC0F45"/>
    <w:rsid w:val="00BC0FFD"/>
    <w:rsid w:val="00BC1066"/>
    <w:rsid w:val="00BC131C"/>
    <w:rsid w:val="00BC1416"/>
    <w:rsid w:val="00BC1C71"/>
    <w:rsid w:val="00BC20D2"/>
    <w:rsid w:val="00BC218F"/>
    <w:rsid w:val="00BC21A0"/>
    <w:rsid w:val="00BC2C67"/>
    <w:rsid w:val="00BC2E19"/>
    <w:rsid w:val="00BC3CAB"/>
    <w:rsid w:val="00BC428B"/>
    <w:rsid w:val="00BC58F6"/>
    <w:rsid w:val="00BC603A"/>
    <w:rsid w:val="00BC67C6"/>
    <w:rsid w:val="00BC67F1"/>
    <w:rsid w:val="00BC7B61"/>
    <w:rsid w:val="00BD011A"/>
    <w:rsid w:val="00BD0BFA"/>
    <w:rsid w:val="00BD1814"/>
    <w:rsid w:val="00BD18C9"/>
    <w:rsid w:val="00BD2AB9"/>
    <w:rsid w:val="00BD35DD"/>
    <w:rsid w:val="00BD4510"/>
    <w:rsid w:val="00BD4A4A"/>
    <w:rsid w:val="00BD5249"/>
    <w:rsid w:val="00BD621E"/>
    <w:rsid w:val="00BD6272"/>
    <w:rsid w:val="00BD726F"/>
    <w:rsid w:val="00BD7B73"/>
    <w:rsid w:val="00BE0CB3"/>
    <w:rsid w:val="00BE0E2A"/>
    <w:rsid w:val="00BE1110"/>
    <w:rsid w:val="00BE12BC"/>
    <w:rsid w:val="00BE2B8C"/>
    <w:rsid w:val="00BE2C17"/>
    <w:rsid w:val="00BE3353"/>
    <w:rsid w:val="00BE3983"/>
    <w:rsid w:val="00BE4065"/>
    <w:rsid w:val="00BE4966"/>
    <w:rsid w:val="00BE5324"/>
    <w:rsid w:val="00BE55CC"/>
    <w:rsid w:val="00BE5685"/>
    <w:rsid w:val="00BE5B21"/>
    <w:rsid w:val="00BE704F"/>
    <w:rsid w:val="00BE7CD8"/>
    <w:rsid w:val="00BF0802"/>
    <w:rsid w:val="00BF2233"/>
    <w:rsid w:val="00BF2601"/>
    <w:rsid w:val="00BF2F67"/>
    <w:rsid w:val="00BF31D7"/>
    <w:rsid w:val="00BF38FC"/>
    <w:rsid w:val="00BF55CF"/>
    <w:rsid w:val="00BF5DCD"/>
    <w:rsid w:val="00BF6D0F"/>
    <w:rsid w:val="00BF75C0"/>
    <w:rsid w:val="00BF76C5"/>
    <w:rsid w:val="00BF78A8"/>
    <w:rsid w:val="00BF7F37"/>
    <w:rsid w:val="00C003BD"/>
    <w:rsid w:val="00C007DF"/>
    <w:rsid w:val="00C01521"/>
    <w:rsid w:val="00C01B4B"/>
    <w:rsid w:val="00C01F8B"/>
    <w:rsid w:val="00C0446F"/>
    <w:rsid w:val="00C05109"/>
    <w:rsid w:val="00C0525C"/>
    <w:rsid w:val="00C05515"/>
    <w:rsid w:val="00C063A8"/>
    <w:rsid w:val="00C07631"/>
    <w:rsid w:val="00C100CE"/>
    <w:rsid w:val="00C100FA"/>
    <w:rsid w:val="00C1290A"/>
    <w:rsid w:val="00C13171"/>
    <w:rsid w:val="00C13530"/>
    <w:rsid w:val="00C13E2E"/>
    <w:rsid w:val="00C17566"/>
    <w:rsid w:val="00C179E3"/>
    <w:rsid w:val="00C2049E"/>
    <w:rsid w:val="00C205BD"/>
    <w:rsid w:val="00C209FE"/>
    <w:rsid w:val="00C20B47"/>
    <w:rsid w:val="00C20B84"/>
    <w:rsid w:val="00C211C4"/>
    <w:rsid w:val="00C2129F"/>
    <w:rsid w:val="00C22E79"/>
    <w:rsid w:val="00C2309D"/>
    <w:rsid w:val="00C2321F"/>
    <w:rsid w:val="00C23C93"/>
    <w:rsid w:val="00C23D5A"/>
    <w:rsid w:val="00C2424D"/>
    <w:rsid w:val="00C24298"/>
    <w:rsid w:val="00C243E1"/>
    <w:rsid w:val="00C245BC"/>
    <w:rsid w:val="00C24EC0"/>
    <w:rsid w:val="00C25A13"/>
    <w:rsid w:val="00C26353"/>
    <w:rsid w:val="00C30572"/>
    <w:rsid w:val="00C308F2"/>
    <w:rsid w:val="00C30DDC"/>
    <w:rsid w:val="00C310C6"/>
    <w:rsid w:val="00C319EB"/>
    <w:rsid w:val="00C31F1C"/>
    <w:rsid w:val="00C3262F"/>
    <w:rsid w:val="00C32960"/>
    <w:rsid w:val="00C32AE3"/>
    <w:rsid w:val="00C3363D"/>
    <w:rsid w:val="00C33732"/>
    <w:rsid w:val="00C339DC"/>
    <w:rsid w:val="00C33BF5"/>
    <w:rsid w:val="00C3428C"/>
    <w:rsid w:val="00C35DB1"/>
    <w:rsid w:val="00C3787F"/>
    <w:rsid w:val="00C400DC"/>
    <w:rsid w:val="00C431C2"/>
    <w:rsid w:val="00C432C1"/>
    <w:rsid w:val="00C44014"/>
    <w:rsid w:val="00C4419F"/>
    <w:rsid w:val="00C44BB5"/>
    <w:rsid w:val="00C459AC"/>
    <w:rsid w:val="00C45DC2"/>
    <w:rsid w:val="00C465F6"/>
    <w:rsid w:val="00C46D88"/>
    <w:rsid w:val="00C46FFE"/>
    <w:rsid w:val="00C503AF"/>
    <w:rsid w:val="00C50705"/>
    <w:rsid w:val="00C511D9"/>
    <w:rsid w:val="00C524A9"/>
    <w:rsid w:val="00C53A71"/>
    <w:rsid w:val="00C547A5"/>
    <w:rsid w:val="00C54880"/>
    <w:rsid w:val="00C55A0F"/>
    <w:rsid w:val="00C56A90"/>
    <w:rsid w:val="00C56ABF"/>
    <w:rsid w:val="00C57CCF"/>
    <w:rsid w:val="00C6064D"/>
    <w:rsid w:val="00C60C7C"/>
    <w:rsid w:val="00C60EF6"/>
    <w:rsid w:val="00C61147"/>
    <w:rsid w:val="00C6163A"/>
    <w:rsid w:val="00C61CAD"/>
    <w:rsid w:val="00C61D94"/>
    <w:rsid w:val="00C62D66"/>
    <w:rsid w:val="00C635CE"/>
    <w:rsid w:val="00C63FBA"/>
    <w:rsid w:val="00C64E23"/>
    <w:rsid w:val="00C65624"/>
    <w:rsid w:val="00C65AE8"/>
    <w:rsid w:val="00C660A0"/>
    <w:rsid w:val="00C663D1"/>
    <w:rsid w:val="00C66504"/>
    <w:rsid w:val="00C6691E"/>
    <w:rsid w:val="00C66AE7"/>
    <w:rsid w:val="00C6716C"/>
    <w:rsid w:val="00C67D40"/>
    <w:rsid w:val="00C70B25"/>
    <w:rsid w:val="00C70DD4"/>
    <w:rsid w:val="00C72BED"/>
    <w:rsid w:val="00C72D26"/>
    <w:rsid w:val="00C72E7B"/>
    <w:rsid w:val="00C73356"/>
    <w:rsid w:val="00C73C2A"/>
    <w:rsid w:val="00C73EF7"/>
    <w:rsid w:val="00C73F19"/>
    <w:rsid w:val="00C744FA"/>
    <w:rsid w:val="00C75501"/>
    <w:rsid w:val="00C7552E"/>
    <w:rsid w:val="00C75C86"/>
    <w:rsid w:val="00C77BFC"/>
    <w:rsid w:val="00C77C41"/>
    <w:rsid w:val="00C81911"/>
    <w:rsid w:val="00C82A44"/>
    <w:rsid w:val="00C833EA"/>
    <w:rsid w:val="00C839C5"/>
    <w:rsid w:val="00C8481E"/>
    <w:rsid w:val="00C8542F"/>
    <w:rsid w:val="00C859D1"/>
    <w:rsid w:val="00C86302"/>
    <w:rsid w:val="00C86EE3"/>
    <w:rsid w:val="00C87646"/>
    <w:rsid w:val="00C900BE"/>
    <w:rsid w:val="00C90674"/>
    <w:rsid w:val="00C90B5B"/>
    <w:rsid w:val="00C90E02"/>
    <w:rsid w:val="00C911A9"/>
    <w:rsid w:val="00C913D4"/>
    <w:rsid w:val="00C91B25"/>
    <w:rsid w:val="00C91E48"/>
    <w:rsid w:val="00C9217D"/>
    <w:rsid w:val="00C9231B"/>
    <w:rsid w:val="00C92CB5"/>
    <w:rsid w:val="00C93390"/>
    <w:rsid w:val="00C9453D"/>
    <w:rsid w:val="00C94606"/>
    <w:rsid w:val="00C94A14"/>
    <w:rsid w:val="00C958F1"/>
    <w:rsid w:val="00C964EE"/>
    <w:rsid w:val="00C96885"/>
    <w:rsid w:val="00C978B4"/>
    <w:rsid w:val="00C97CDB"/>
    <w:rsid w:val="00CA05A1"/>
    <w:rsid w:val="00CA1CEE"/>
    <w:rsid w:val="00CA2331"/>
    <w:rsid w:val="00CA3036"/>
    <w:rsid w:val="00CA3E46"/>
    <w:rsid w:val="00CA4FA4"/>
    <w:rsid w:val="00CA513D"/>
    <w:rsid w:val="00CA5731"/>
    <w:rsid w:val="00CA5900"/>
    <w:rsid w:val="00CA5B78"/>
    <w:rsid w:val="00CA5F8A"/>
    <w:rsid w:val="00CA6320"/>
    <w:rsid w:val="00CA6553"/>
    <w:rsid w:val="00CA6AF8"/>
    <w:rsid w:val="00CA75FF"/>
    <w:rsid w:val="00CB2814"/>
    <w:rsid w:val="00CB2B6D"/>
    <w:rsid w:val="00CB2B96"/>
    <w:rsid w:val="00CB3B40"/>
    <w:rsid w:val="00CB405A"/>
    <w:rsid w:val="00CB4A2D"/>
    <w:rsid w:val="00CB679D"/>
    <w:rsid w:val="00CB74AC"/>
    <w:rsid w:val="00CB7C1F"/>
    <w:rsid w:val="00CB7F4E"/>
    <w:rsid w:val="00CC04AC"/>
    <w:rsid w:val="00CC25DD"/>
    <w:rsid w:val="00CC3220"/>
    <w:rsid w:val="00CC3447"/>
    <w:rsid w:val="00CC3E46"/>
    <w:rsid w:val="00CC65E1"/>
    <w:rsid w:val="00CC68F6"/>
    <w:rsid w:val="00CC6AC3"/>
    <w:rsid w:val="00CC6B60"/>
    <w:rsid w:val="00CC6C27"/>
    <w:rsid w:val="00CD020B"/>
    <w:rsid w:val="00CD1ECB"/>
    <w:rsid w:val="00CD2184"/>
    <w:rsid w:val="00CD3094"/>
    <w:rsid w:val="00CD389A"/>
    <w:rsid w:val="00CD445E"/>
    <w:rsid w:val="00CD4B32"/>
    <w:rsid w:val="00CD59F5"/>
    <w:rsid w:val="00CD5B6E"/>
    <w:rsid w:val="00CD5F42"/>
    <w:rsid w:val="00CD686C"/>
    <w:rsid w:val="00CD7840"/>
    <w:rsid w:val="00CD7F44"/>
    <w:rsid w:val="00CE00A5"/>
    <w:rsid w:val="00CE04CE"/>
    <w:rsid w:val="00CE06F3"/>
    <w:rsid w:val="00CE0AB2"/>
    <w:rsid w:val="00CE149B"/>
    <w:rsid w:val="00CE1784"/>
    <w:rsid w:val="00CE2270"/>
    <w:rsid w:val="00CE2D6A"/>
    <w:rsid w:val="00CE3450"/>
    <w:rsid w:val="00CE3606"/>
    <w:rsid w:val="00CE37A5"/>
    <w:rsid w:val="00CE3E9D"/>
    <w:rsid w:val="00CE3EEB"/>
    <w:rsid w:val="00CE41E9"/>
    <w:rsid w:val="00CE4978"/>
    <w:rsid w:val="00CE4B95"/>
    <w:rsid w:val="00CE5ECC"/>
    <w:rsid w:val="00CE6AF4"/>
    <w:rsid w:val="00CE6D4D"/>
    <w:rsid w:val="00CE7EE6"/>
    <w:rsid w:val="00CF0445"/>
    <w:rsid w:val="00CF1116"/>
    <w:rsid w:val="00CF251F"/>
    <w:rsid w:val="00CF336A"/>
    <w:rsid w:val="00CF3410"/>
    <w:rsid w:val="00CF360E"/>
    <w:rsid w:val="00CF37BA"/>
    <w:rsid w:val="00CF4334"/>
    <w:rsid w:val="00CF4BD4"/>
    <w:rsid w:val="00CF4CD6"/>
    <w:rsid w:val="00CF51F4"/>
    <w:rsid w:val="00CF5A0E"/>
    <w:rsid w:val="00CF5D9A"/>
    <w:rsid w:val="00CF5DF0"/>
    <w:rsid w:val="00CF67E5"/>
    <w:rsid w:val="00CF69F6"/>
    <w:rsid w:val="00D00344"/>
    <w:rsid w:val="00D003CA"/>
    <w:rsid w:val="00D0166E"/>
    <w:rsid w:val="00D01896"/>
    <w:rsid w:val="00D01AD7"/>
    <w:rsid w:val="00D02C94"/>
    <w:rsid w:val="00D02DA9"/>
    <w:rsid w:val="00D03302"/>
    <w:rsid w:val="00D03FA9"/>
    <w:rsid w:val="00D04798"/>
    <w:rsid w:val="00D049CC"/>
    <w:rsid w:val="00D04B67"/>
    <w:rsid w:val="00D04DE5"/>
    <w:rsid w:val="00D05F58"/>
    <w:rsid w:val="00D0717E"/>
    <w:rsid w:val="00D073AC"/>
    <w:rsid w:val="00D07BAA"/>
    <w:rsid w:val="00D10376"/>
    <w:rsid w:val="00D10576"/>
    <w:rsid w:val="00D10888"/>
    <w:rsid w:val="00D10C01"/>
    <w:rsid w:val="00D11F9A"/>
    <w:rsid w:val="00D12CC5"/>
    <w:rsid w:val="00D13507"/>
    <w:rsid w:val="00D141D0"/>
    <w:rsid w:val="00D142B3"/>
    <w:rsid w:val="00D1456E"/>
    <w:rsid w:val="00D14FBD"/>
    <w:rsid w:val="00D17108"/>
    <w:rsid w:val="00D20CD5"/>
    <w:rsid w:val="00D215BC"/>
    <w:rsid w:val="00D215CB"/>
    <w:rsid w:val="00D2213A"/>
    <w:rsid w:val="00D22196"/>
    <w:rsid w:val="00D2303D"/>
    <w:rsid w:val="00D23504"/>
    <w:rsid w:val="00D23A3E"/>
    <w:rsid w:val="00D245CA"/>
    <w:rsid w:val="00D25BA3"/>
    <w:rsid w:val="00D26615"/>
    <w:rsid w:val="00D2692C"/>
    <w:rsid w:val="00D26EC2"/>
    <w:rsid w:val="00D300E3"/>
    <w:rsid w:val="00D30BCF"/>
    <w:rsid w:val="00D32808"/>
    <w:rsid w:val="00D32D61"/>
    <w:rsid w:val="00D336CE"/>
    <w:rsid w:val="00D33D95"/>
    <w:rsid w:val="00D34C02"/>
    <w:rsid w:val="00D34D6F"/>
    <w:rsid w:val="00D35927"/>
    <w:rsid w:val="00D3632E"/>
    <w:rsid w:val="00D36377"/>
    <w:rsid w:val="00D3646C"/>
    <w:rsid w:val="00D371BE"/>
    <w:rsid w:val="00D379B9"/>
    <w:rsid w:val="00D37CCB"/>
    <w:rsid w:val="00D41544"/>
    <w:rsid w:val="00D41E8F"/>
    <w:rsid w:val="00D422FC"/>
    <w:rsid w:val="00D42644"/>
    <w:rsid w:val="00D42D72"/>
    <w:rsid w:val="00D42F75"/>
    <w:rsid w:val="00D44301"/>
    <w:rsid w:val="00D44C17"/>
    <w:rsid w:val="00D4523B"/>
    <w:rsid w:val="00D465CD"/>
    <w:rsid w:val="00D467BF"/>
    <w:rsid w:val="00D471D0"/>
    <w:rsid w:val="00D47DFB"/>
    <w:rsid w:val="00D47F7B"/>
    <w:rsid w:val="00D500AA"/>
    <w:rsid w:val="00D50E71"/>
    <w:rsid w:val="00D51373"/>
    <w:rsid w:val="00D51416"/>
    <w:rsid w:val="00D51FF8"/>
    <w:rsid w:val="00D523DE"/>
    <w:rsid w:val="00D52560"/>
    <w:rsid w:val="00D52AC4"/>
    <w:rsid w:val="00D53087"/>
    <w:rsid w:val="00D56675"/>
    <w:rsid w:val="00D569E0"/>
    <w:rsid w:val="00D56DDA"/>
    <w:rsid w:val="00D578D2"/>
    <w:rsid w:val="00D57A5D"/>
    <w:rsid w:val="00D57C80"/>
    <w:rsid w:val="00D60A96"/>
    <w:rsid w:val="00D61CFF"/>
    <w:rsid w:val="00D62211"/>
    <w:rsid w:val="00D6251C"/>
    <w:rsid w:val="00D62994"/>
    <w:rsid w:val="00D63791"/>
    <w:rsid w:val="00D63A22"/>
    <w:rsid w:val="00D63CC9"/>
    <w:rsid w:val="00D64014"/>
    <w:rsid w:val="00D65420"/>
    <w:rsid w:val="00D66682"/>
    <w:rsid w:val="00D666F7"/>
    <w:rsid w:val="00D67DCA"/>
    <w:rsid w:val="00D701AE"/>
    <w:rsid w:val="00D70460"/>
    <w:rsid w:val="00D70753"/>
    <w:rsid w:val="00D70EFB"/>
    <w:rsid w:val="00D71F3F"/>
    <w:rsid w:val="00D727D8"/>
    <w:rsid w:val="00D72BA8"/>
    <w:rsid w:val="00D732F0"/>
    <w:rsid w:val="00D73A56"/>
    <w:rsid w:val="00D7420F"/>
    <w:rsid w:val="00D753F3"/>
    <w:rsid w:val="00D7573E"/>
    <w:rsid w:val="00D757AC"/>
    <w:rsid w:val="00D7588F"/>
    <w:rsid w:val="00D76BEE"/>
    <w:rsid w:val="00D76C31"/>
    <w:rsid w:val="00D77D07"/>
    <w:rsid w:val="00D805EF"/>
    <w:rsid w:val="00D80F0C"/>
    <w:rsid w:val="00D81199"/>
    <w:rsid w:val="00D81260"/>
    <w:rsid w:val="00D815C6"/>
    <w:rsid w:val="00D83648"/>
    <w:rsid w:val="00D84B94"/>
    <w:rsid w:val="00D858DD"/>
    <w:rsid w:val="00D86B3D"/>
    <w:rsid w:val="00D8717A"/>
    <w:rsid w:val="00D87203"/>
    <w:rsid w:val="00D874A6"/>
    <w:rsid w:val="00D90217"/>
    <w:rsid w:val="00D9091A"/>
    <w:rsid w:val="00D90A16"/>
    <w:rsid w:val="00D90E93"/>
    <w:rsid w:val="00D91773"/>
    <w:rsid w:val="00D92DC2"/>
    <w:rsid w:val="00D93099"/>
    <w:rsid w:val="00D93648"/>
    <w:rsid w:val="00D948B7"/>
    <w:rsid w:val="00D95161"/>
    <w:rsid w:val="00D957BE"/>
    <w:rsid w:val="00D95B85"/>
    <w:rsid w:val="00D9640C"/>
    <w:rsid w:val="00D975B3"/>
    <w:rsid w:val="00D97B7B"/>
    <w:rsid w:val="00D97EAA"/>
    <w:rsid w:val="00DA15F0"/>
    <w:rsid w:val="00DA254C"/>
    <w:rsid w:val="00DA2987"/>
    <w:rsid w:val="00DA3694"/>
    <w:rsid w:val="00DA4432"/>
    <w:rsid w:val="00DA4523"/>
    <w:rsid w:val="00DA4977"/>
    <w:rsid w:val="00DA5561"/>
    <w:rsid w:val="00DA55DC"/>
    <w:rsid w:val="00DA6433"/>
    <w:rsid w:val="00DA674D"/>
    <w:rsid w:val="00DA7E7E"/>
    <w:rsid w:val="00DB1501"/>
    <w:rsid w:val="00DB21C0"/>
    <w:rsid w:val="00DB2231"/>
    <w:rsid w:val="00DB2AD8"/>
    <w:rsid w:val="00DB38DF"/>
    <w:rsid w:val="00DB4053"/>
    <w:rsid w:val="00DB42C6"/>
    <w:rsid w:val="00DB520E"/>
    <w:rsid w:val="00DB5276"/>
    <w:rsid w:val="00DB6295"/>
    <w:rsid w:val="00DB6440"/>
    <w:rsid w:val="00DB6935"/>
    <w:rsid w:val="00DB72BE"/>
    <w:rsid w:val="00DB7370"/>
    <w:rsid w:val="00DB7F35"/>
    <w:rsid w:val="00DC01EF"/>
    <w:rsid w:val="00DC0485"/>
    <w:rsid w:val="00DC0A0D"/>
    <w:rsid w:val="00DC0E42"/>
    <w:rsid w:val="00DC10F2"/>
    <w:rsid w:val="00DC11ED"/>
    <w:rsid w:val="00DC1438"/>
    <w:rsid w:val="00DC25CB"/>
    <w:rsid w:val="00DC311C"/>
    <w:rsid w:val="00DC32D0"/>
    <w:rsid w:val="00DC373D"/>
    <w:rsid w:val="00DC4AEB"/>
    <w:rsid w:val="00DC56BD"/>
    <w:rsid w:val="00DC595A"/>
    <w:rsid w:val="00DC6954"/>
    <w:rsid w:val="00DC7CF5"/>
    <w:rsid w:val="00DD033F"/>
    <w:rsid w:val="00DD0442"/>
    <w:rsid w:val="00DD13F9"/>
    <w:rsid w:val="00DD26E4"/>
    <w:rsid w:val="00DD2A5D"/>
    <w:rsid w:val="00DD3396"/>
    <w:rsid w:val="00DD3F41"/>
    <w:rsid w:val="00DD40D7"/>
    <w:rsid w:val="00DD4E30"/>
    <w:rsid w:val="00DD508F"/>
    <w:rsid w:val="00DD57BE"/>
    <w:rsid w:val="00DD5CA0"/>
    <w:rsid w:val="00DD5D9B"/>
    <w:rsid w:val="00DD77B1"/>
    <w:rsid w:val="00DD7D0D"/>
    <w:rsid w:val="00DE1460"/>
    <w:rsid w:val="00DE1AE6"/>
    <w:rsid w:val="00DE290B"/>
    <w:rsid w:val="00DE3AC4"/>
    <w:rsid w:val="00DE412E"/>
    <w:rsid w:val="00DE4358"/>
    <w:rsid w:val="00DE59CC"/>
    <w:rsid w:val="00DE5EF1"/>
    <w:rsid w:val="00DE67C4"/>
    <w:rsid w:val="00DF00E6"/>
    <w:rsid w:val="00DF1B94"/>
    <w:rsid w:val="00DF2452"/>
    <w:rsid w:val="00DF50C4"/>
    <w:rsid w:val="00DF593E"/>
    <w:rsid w:val="00DF5C34"/>
    <w:rsid w:val="00DF60B8"/>
    <w:rsid w:val="00DF6F9F"/>
    <w:rsid w:val="00E000BF"/>
    <w:rsid w:val="00E003A0"/>
    <w:rsid w:val="00E01418"/>
    <w:rsid w:val="00E01C91"/>
    <w:rsid w:val="00E0295C"/>
    <w:rsid w:val="00E02F1B"/>
    <w:rsid w:val="00E03047"/>
    <w:rsid w:val="00E034A5"/>
    <w:rsid w:val="00E0422B"/>
    <w:rsid w:val="00E04672"/>
    <w:rsid w:val="00E04CFE"/>
    <w:rsid w:val="00E053C8"/>
    <w:rsid w:val="00E0541F"/>
    <w:rsid w:val="00E067BC"/>
    <w:rsid w:val="00E0758C"/>
    <w:rsid w:val="00E07791"/>
    <w:rsid w:val="00E07C00"/>
    <w:rsid w:val="00E07E27"/>
    <w:rsid w:val="00E10464"/>
    <w:rsid w:val="00E104F2"/>
    <w:rsid w:val="00E10730"/>
    <w:rsid w:val="00E10742"/>
    <w:rsid w:val="00E107CA"/>
    <w:rsid w:val="00E11348"/>
    <w:rsid w:val="00E11870"/>
    <w:rsid w:val="00E119F0"/>
    <w:rsid w:val="00E12D4E"/>
    <w:rsid w:val="00E13108"/>
    <w:rsid w:val="00E1369D"/>
    <w:rsid w:val="00E13A00"/>
    <w:rsid w:val="00E13D42"/>
    <w:rsid w:val="00E13FE0"/>
    <w:rsid w:val="00E15CDC"/>
    <w:rsid w:val="00E1628A"/>
    <w:rsid w:val="00E1674F"/>
    <w:rsid w:val="00E16A1D"/>
    <w:rsid w:val="00E17993"/>
    <w:rsid w:val="00E17A0F"/>
    <w:rsid w:val="00E200EC"/>
    <w:rsid w:val="00E2017F"/>
    <w:rsid w:val="00E20EF9"/>
    <w:rsid w:val="00E21461"/>
    <w:rsid w:val="00E21744"/>
    <w:rsid w:val="00E220A8"/>
    <w:rsid w:val="00E229A8"/>
    <w:rsid w:val="00E240D1"/>
    <w:rsid w:val="00E24E3E"/>
    <w:rsid w:val="00E27832"/>
    <w:rsid w:val="00E30142"/>
    <w:rsid w:val="00E307A8"/>
    <w:rsid w:val="00E3088D"/>
    <w:rsid w:val="00E30EFC"/>
    <w:rsid w:val="00E3115F"/>
    <w:rsid w:val="00E32CB8"/>
    <w:rsid w:val="00E33230"/>
    <w:rsid w:val="00E33578"/>
    <w:rsid w:val="00E335E4"/>
    <w:rsid w:val="00E34725"/>
    <w:rsid w:val="00E34DF3"/>
    <w:rsid w:val="00E35E22"/>
    <w:rsid w:val="00E36A93"/>
    <w:rsid w:val="00E36BD9"/>
    <w:rsid w:val="00E36CA9"/>
    <w:rsid w:val="00E36E4F"/>
    <w:rsid w:val="00E37670"/>
    <w:rsid w:val="00E376E2"/>
    <w:rsid w:val="00E37E7B"/>
    <w:rsid w:val="00E40418"/>
    <w:rsid w:val="00E40558"/>
    <w:rsid w:val="00E40DF7"/>
    <w:rsid w:val="00E414C1"/>
    <w:rsid w:val="00E41DB6"/>
    <w:rsid w:val="00E41DD5"/>
    <w:rsid w:val="00E41E43"/>
    <w:rsid w:val="00E41FDD"/>
    <w:rsid w:val="00E42829"/>
    <w:rsid w:val="00E428BD"/>
    <w:rsid w:val="00E42C8F"/>
    <w:rsid w:val="00E42FED"/>
    <w:rsid w:val="00E43B57"/>
    <w:rsid w:val="00E44262"/>
    <w:rsid w:val="00E44E7F"/>
    <w:rsid w:val="00E45626"/>
    <w:rsid w:val="00E464FA"/>
    <w:rsid w:val="00E4670F"/>
    <w:rsid w:val="00E47320"/>
    <w:rsid w:val="00E47F93"/>
    <w:rsid w:val="00E50561"/>
    <w:rsid w:val="00E505A6"/>
    <w:rsid w:val="00E52650"/>
    <w:rsid w:val="00E52759"/>
    <w:rsid w:val="00E527D5"/>
    <w:rsid w:val="00E52C73"/>
    <w:rsid w:val="00E52F85"/>
    <w:rsid w:val="00E55066"/>
    <w:rsid w:val="00E566AC"/>
    <w:rsid w:val="00E569AB"/>
    <w:rsid w:val="00E56A6A"/>
    <w:rsid w:val="00E570F9"/>
    <w:rsid w:val="00E57C75"/>
    <w:rsid w:val="00E57C7F"/>
    <w:rsid w:val="00E600A2"/>
    <w:rsid w:val="00E60F82"/>
    <w:rsid w:val="00E612AF"/>
    <w:rsid w:val="00E61C5D"/>
    <w:rsid w:val="00E61E0C"/>
    <w:rsid w:val="00E61EB1"/>
    <w:rsid w:val="00E61F45"/>
    <w:rsid w:val="00E62228"/>
    <w:rsid w:val="00E6271C"/>
    <w:rsid w:val="00E62BEB"/>
    <w:rsid w:val="00E63A83"/>
    <w:rsid w:val="00E67720"/>
    <w:rsid w:val="00E70518"/>
    <w:rsid w:val="00E72361"/>
    <w:rsid w:val="00E723ED"/>
    <w:rsid w:val="00E72569"/>
    <w:rsid w:val="00E726FE"/>
    <w:rsid w:val="00E73100"/>
    <w:rsid w:val="00E7618B"/>
    <w:rsid w:val="00E76ADD"/>
    <w:rsid w:val="00E77038"/>
    <w:rsid w:val="00E7779D"/>
    <w:rsid w:val="00E80612"/>
    <w:rsid w:val="00E80812"/>
    <w:rsid w:val="00E80880"/>
    <w:rsid w:val="00E80D53"/>
    <w:rsid w:val="00E82114"/>
    <w:rsid w:val="00E82952"/>
    <w:rsid w:val="00E8409F"/>
    <w:rsid w:val="00E84E29"/>
    <w:rsid w:val="00E84F56"/>
    <w:rsid w:val="00E85C35"/>
    <w:rsid w:val="00E86EB0"/>
    <w:rsid w:val="00E8724A"/>
    <w:rsid w:val="00E9060F"/>
    <w:rsid w:val="00E90710"/>
    <w:rsid w:val="00E90E1F"/>
    <w:rsid w:val="00E929B4"/>
    <w:rsid w:val="00E92CDE"/>
    <w:rsid w:val="00E932C7"/>
    <w:rsid w:val="00E93A14"/>
    <w:rsid w:val="00E948BA"/>
    <w:rsid w:val="00E948D7"/>
    <w:rsid w:val="00E948F3"/>
    <w:rsid w:val="00E956E4"/>
    <w:rsid w:val="00E964DA"/>
    <w:rsid w:val="00E96BB3"/>
    <w:rsid w:val="00E97090"/>
    <w:rsid w:val="00E975F4"/>
    <w:rsid w:val="00EA18D6"/>
    <w:rsid w:val="00EA2111"/>
    <w:rsid w:val="00EA26B8"/>
    <w:rsid w:val="00EA2826"/>
    <w:rsid w:val="00EA2861"/>
    <w:rsid w:val="00EA2C9F"/>
    <w:rsid w:val="00EA3AAF"/>
    <w:rsid w:val="00EA4B4E"/>
    <w:rsid w:val="00EA661E"/>
    <w:rsid w:val="00EA6DB7"/>
    <w:rsid w:val="00EA75CF"/>
    <w:rsid w:val="00EB03FE"/>
    <w:rsid w:val="00EB059B"/>
    <w:rsid w:val="00EB2681"/>
    <w:rsid w:val="00EB2926"/>
    <w:rsid w:val="00EB2AA5"/>
    <w:rsid w:val="00EB2BBB"/>
    <w:rsid w:val="00EB3147"/>
    <w:rsid w:val="00EB329E"/>
    <w:rsid w:val="00EB4E62"/>
    <w:rsid w:val="00EB57C3"/>
    <w:rsid w:val="00EB75A8"/>
    <w:rsid w:val="00EB7A8C"/>
    <w:rsid w:val="00EB7B46"/>
    <w:rsid w:val="00EB7F99"/>
    <w:rsid w:val="00EC034A"/>
    <w:rsid w:val="00EC072D"/>
    <w:rsid w:val="00EC0B98"/>
    <w:rsid w:val="00EC1201"/>
    <w:rsid w:val="00EC160A"/>
    <w:rsid w:val="00EC1FF3"/>
    <w:rsid w:val="00EC20BA"/>
    <w:rsid w:val="00EC24FA"/>
    <w:rsid w:val="00EC311A"/>
    <w:rsid w:val="00EC334E"/>
    <w:rsid w:val="00EC3AB9"/>
    <w:rsid w:val="00EC4700"/>
    <w:rsid w:val="00EC4DD5"/>
    <w:rsid w:val="00EC5808"/>
    <w:rsid w:val="00EC5AFF"/>
    <w:rsid w:val="00EC72B1"/>
    <w:rsid w:val="00EC7D56"/>
    <w:rsid w:val="00ED0CA8"/>
    <w:rsid w:val="00ED2BD6"/>
    <w:rsid w:val="00ED31C4"/>
    <w:rsid w:val="00ED373E"/>
    <w:rsid w:val="00ED3A74"/>
    <w:rsid w:val="00ED472A"/>
    <w:rsid w:val="00ED484F"/>
    <w:rsid w:val="00ED4CCC"/>
    <w:rsid w:val="00ED540E"/>
    <w:rsid w:val="00ED6104"/>
    <w:rsid w:val="00ED61BA"/>
    <w:rsid w:val="00ED6365"/>
    <w:rsid w:val="00ED63D6"/>
    <w:rsid w:val="00ED736D"/>
    <w:rsid w:val="00ED73C1"/>
    <w:rsid w:val="00ED7413"/>
    <w:rsid w:val="00ED760D"/>
    <w:rsid w:val="00ED7935"/>
    <w:rsid w:val="00ED7CBC"/>
    <w:rsid w:val="00ED7DFC"/>
    <w:rsid w:val="00EE09AF"/>
    <w:rsid w:val="00EE16CD"/>
    <w:rsid w:val="00EE199B"/>
    <w:rsid w:val="00EE1A9E"/>
    <w:rsid w:val="00EE2058"/>
    <w:rsid w:val="00EE28A9"/>
    <w:rsid w:val="00EE4EAD"/>
    <w:rsid w:val="00EE6A84"/>
    <w:rsid w:val="00EF08CB"/>
    <w:rsid w:val="00EF0A03"/>
    <w:rsid w:val="00EF0E95"/>
    <w:rsid w:val="00EF1D6E"/>
    <w:rsid w:val="00EF2C19"/>
    <w:rsid w:val="00EF59BE"/>
    <w:rsid w:val="00EF603C"/>
    <w:rsid w:val="00EF701E"/>
    <w:rsid w:val="00EF7AEF"/>
    <w:rsid w:val="00F00D23"/>
    <w:rsid w:val="00F01E7B"/>
    <w:rsid w:val="00F031A5"/>
    <w:rsid w:val="00F0402A"/>
    <w:rsid w:val="00F04397"/>
    <w:rsid w:val="00F04788"/>
    <w:rsid w:val="00F047C3"/>
    <w:rsid w:val="00F04AD0"/>
    <w:rsid w:val="00F04E14"/>
    <w:rsid w:val="00F059E5"/>
    <w:rsid w:val="00F05B89"/>
    <w:rsid w:val="00F05CB2"/>
    <w:rsid w:val="00F05F0E"/>
    <w:rsid w:val="00F06064"/>
    <w:rsid w:val="00F07761"/>
    <w:rsid w:val="00F07A37"/>
    <w:rsid w:val="00F10168"/>
    <w:rsid w:val="00F12213"/>
    <w:rsid w:val="00F12514"/>
    <w:rsid w:val="00F130F7"/>
    <w:rsid w:val="00F1311E"/>
    <w:rsid w:val="00F14872"/>
    <w:rsid w:val="00F1562A"/>
    <w:rsid w:val="00F15913"/>
    <w:rsid w:val="00F15959"/>
    <w:rsid w:val="00F163FA"/>
    <w:rsid w:val="00F17019"/>
    <w:rsid w:val="00F173D3"/>
    <w:rsid w:val="00F17CEF"/>
    <w:rsid w:val="00F212E7"/>
    <w:rsid w:val="00F2243C"/>
    <w:rsid w:val="00F224B3"/>
    <w:rsid w:val="00F22AC7"/>
    <w:rsid w:val="00F235EB"/>
    <w:rsid w:val="00F24AE5"/>
    <w:rsid w:val="00F25F99"/>
    <w:rsid w:val="00F2687B"/>
    <w:rsid w:val="00F26A08"/>
    <w:rsid w:val="00F26A53"/>
    <w:rsid w:val="00F26D0E"/>
    <w:rsid w:val="00F27D79"/>
    <w:rsid w:val="00F3154B"/>
    <w:rsid w:val="00F329EB"/>
    <w:rsid w:val="00F32EBA"/>
    <w:rsid w:val="00F33400"/>
    <w:rsid w:val="00F34132"/>
    <w:rsid w:val="00F349DE"/>
    <w:rsid w:val="00F35D29"/>
    <w:rsid w:val="00F35EE6"/>
    <w:rsid w:val="00F36023"/>
    <w:rsid w:val="00F36075"/>
    <w:rsid w:val="00F37A54"/>
    <w:rsid w:val="00F37D7E"/>
    <w:rsid w:val="00F406E1"/>
    <w:rsid w:val="00F40CF6"/>
    <w:rsid w:val="00F40E7F"/>
    <w:rsid w:val="00F4108C"/>
    <w:rsid w:val="00F413BF"/>
    <w:rsid w:val="00F41B4E"/>
    <w:rsid w:val="00F420EE"/>
    <w:rsid w:val="00F42439"/>
    <w:rsid w:val="00F42688"/>
    <w:rsid w:val="00F426B9"/>
    <w:rsid w:val="00F4459B"/>
    <w:rsid w:val="00F44878"/>
    <w:rsid w:val="00F4490C"/>
    <w:rsid w:val="00F44A96"/>
    <w:rsid w:val="00F44B6B"/>
    <w:rsid w:val="00F460F8"/>
    <w:rsid w:val="00F467CB"/>
    <w:rsid w:val="00F46E2A"/>
    <w:rsid w:val="00F47486"/>
    <w:rsid w:val="00F476AE"/>
    <w:rsid w:val="00F476DA"/>
    <w:rsid w:val="00F47B87"/>
    <w:rsid w:val="00F47DDA"/>
    <w:rsid w:val="00F51111"/>
    <w:rsid w:val="00F52C3D"/>
    <w:rsid w:val="00F53063"/>
    <w:rsid w:val="00F53DC2"/>
    <w:rsid w:val="00F54059"/>
    <w:rsid w:val="00F55234"/>
    <w:rsid w:val="00F55EFA"/>
    <w:rsid w:val="00F56897"/>
    <w:rsid w:val="00F56A37"/>
    <w:rsid w:val="00F5796F"/>
    <w:rsid w:val="00F57EBC"/>
    <w:rsid w:val="00F60131"/>
    <w:rsid w:val="00F60DC7"/>
    <w:rsid w:val="00F6104E"/>
    <w:rsid w:val="00F61A7E"/>
    <w:rsid w:val="00F61AB5"/>
    <w:rsid w:val="00F61ED0"/>
    <w:rsid w:val="00F62253"/>
    <w:rsid w:val="00F62BFB"/>
    <w:rsid w:val="00F630CB"/>
    <w:rsid w:val="00F6362E"/>
    <w:rsid w:val="00F63B56"/>
    <w:rsid w:val="00F63E30"/>
    <w:rsid w:val="00F63F73"/>
    <w:rsid w:val="00F65221"/>
    <w:rsid w:val="00F662F4"/>
    <w:rsid w:val="00F66762"/>
    <w:rsid w:val="00F67346"/>
    <w:rsid w:val="00F70C13"/>
    <w:rsid w:val="00F70ED6"/>
    <w:rsid w:val="00F70F4A"/>
    <w:rsid w:val="00F712AB"/>
    <w:rsid w:val="00F7133B"/>
    <w:rsid w:val="00F715F9"/>
    <w:rsid w:val="00F71BF4"/>
    <w:rsid w:val="00F71CF3"/>
    <w:rsid w:val="00F71DDA"/>
    <w:rsid w:val="00F72158"/>
    <w:rsid w:val="00F74821"/>
    <w:rsid w:val="00F7512D"/>
    <w:rsid w:val="00F774EE"/>
    <w:rsid w:val="00F800F5"/>
    <w:rsid w:val="00F82268"/>
    <w:rsid w:val="00F8238E"/>
    <w:rsid w:val="00F823F2"/>
    <w:rsid w:val="00F84E7E"/>
    <w:rsid w:val="00F855CF"/>
    <w:rsid w:val="00F86456"/>
    <w:rsid w:val="00F86F4E"/>
    <w:rsid w:val="00F877D0"/>
    <w:rsid w:val="00F90245"/>
    <w:rsid w:val="00F907C0"/>
    <w:rsid w:val="00F9261B"/>
    <w:rsid w:val="00F93F5C"/>
    <w:rsid w:val="00F941D6"/>
    <w:rsid w:val="00F94C9A"/>
    <w:rsid w:val="00F94DBD"/>
    <w:rsid w:val="00F95B16"/>
    <w:rsid w:val="00F96417"/>
    <w:rsid w:val="00F966E2"/>
    <w:rsid w:val="00F96CE9"/>
    <w:rsid w:val="00F97821"/>
    <w:rsid w:val="00FA01D5"/>
    <w:rsid w:val="00FA0201"/>
    <w:rsid w:val="00FA0A6F"/>
    <w:rsid w:val="00FA11CF"/>
    <w:rsid w:val="00FA24C6"/>
    <w:rsid w:val="00FA25D7"/>
    <w:rsid w:val="00FA268D"/>
    <w:rsid w:val="00FA2702"/>
    <w:rsid w:val="00FA2AC7"/>
    <w:rsid w:val="00FA30DE"/>
    <w:rsid w:val="00FA3887"/>
    <w:rsid w:val="00FA5066"/>
    <w:rsid w:val="00FA53DE"/>
    <w:rsid w:val="00FA54D4"/>
    <w:rsid w:val="00FA5F3B"/>
    <w:rsid w:val="00FB01C9"/>
    <w:rsid w:val="00FB163E"/>
    <w:rsid w:val="00FB1EF5"/>
    <w:rsid w:val="00FB1F81"/>
    <w:rsid w:val="00FB2713"/>
    <w:rsid w:val="00FB332F"/>
    <w:rsid w:val="00FB36D7"/>
    <w:rsid w:val="00FB451C"/>
    <w:rsid w:val="00FB4D16"/>
    <w:rsid w:val="00FB4FA9"/>
    <w:rsid w:val="00FB5D08"/>
    <w:rsid w:val="00FB6B51"/>
    <w:rsid w:val="00FB6EF8"/>
    <w:rsid w:val="00FB72CF"/>
    <w:rsid w:val="00FB775D"/>
    <w:rsid w:val="00FB7A78"/>
    <w:rsid w:val="00FC1623"/>
    <w:rsid w:val="00FC1AD0"/>
    <w:rsid w:val="00FC24E5"/>
    <w:rsid w:val="00FC2597"/>
    <w:rsid w:val="00FC48EA"/>
    <w:rsid w:val="00FC4EC8"/>
    <w:rsid w:val="00FC5CCA"/>
    <w:rsid w:val="00FC6A8F"/>
    <w:rsid w:val="00FC6D0C"/>
    <w:rsid w:val="00FC7ACA"/>
    <w:rsid w:val="00FD055D"/>
    <w:rsid w:val="00FD2F55"/>
    <w:rsid w:val="00FD2FEE"/>
    <w:rsid w:val="00FD3356"/>
    <w:rsid w:val="00FD40F2"/>
    <w:rsid w:val="00FD5D2D"/>
    <w:rsid w:val="00FD668C"/>
    <w:rsid w:val="00FD66F4"/>
    <w:rsid w:val="00FD6915"/>
    <w:rsid w:val="00FD6E0A"/>
    <w:rsid w:val="00FD740A"/>
    <w:rsid w:val="00FD769E"/>
    <w:rsid w:val="00FD7EAF"/>
    <w:rsid w:val="00FE07CA"/>
    <w:rsid w:val="00FE09E6"/>
    <w:rsid w:val="00FE20D6"/>
    <w:rsid w:val="00FE21D1"/>
    <w:rsid w:val="00FE22B3"/>
    <w:rsid w:val="00FE2BA5"/>
    <w:rsid w:val="00FE3028"/>
    <w:rsid w:val="00FE32CC"/>
    <w:rsid w:val="00FE34A3"/>
    <w:rsid w:val="00FE410C"/>
    <w:rsid w:val="00FE4897"/>
    <w:rsid w:val="00FE54F9"/>
    <w:rsid w:val="00FE73BD"/>
    <w:rsid w:val="00FE7D7F"/>
    <w:rsid w:val="00FE7F6D"/>
    <w:rsid w:val="00FF01A9"/>
    <w:rsid w:val="00FF05AA"/>
    <w:rsid w:val="00FF0770"/>
    <w:rsid w:val="00FF08C0"/>
    <w:rsid w:val="00FF1AFA"/>
    <w:rsid w:val="00FF1C6B"/>
    <w:rsid w:val="00FF2ADD"/>
    <w:rsid w:val="00FF399C"/>
    <w:rsid w:val="00FF3A3F"/>
    <w:rsid w:val="00FF4446"/>
    <w:rsid w:val="00FF4AC1"/>
    <w:rsid w:val="00FF4E0B"/>
    <w:rsid w:val="00FF6636"/>
    <w:rsid w:val="00FF6C31"/>
    <w:rsid w:val="00FF758A"/>
    <w:rsid w:val="0311988B"/>
    <w:rsid w:val="034BFB34"/>
    <w:rsid w:val="03C94CBD"/>
    <w:rsid w:val="046C1704"/>
    <w:rsid w:val="04E1946F"/>
    <w:rsid w:val="089DF0D3"/>
    <w:rsid w:val="08FAD13E"/>
    <w:rsid w:val="0B584685"/>
    <w:rsid w:val="0B734E9B"/>
    <w:rsid w:val="0C0AF91C"/>
    <w:rsid w:val="0C14957A"/>
    <w:rsid w:val="0DE2217C"/>
    <w:rsid w:val="15687ECF"/>
    <w:rsid w:val="179503AD"/>
    <w:rsid w:val="17DE8104"/>
    <w:rsid w:val="18E59B9B"/>
    <w:rsid w:val="19D99157"/>
    <w:rsid w:val="1B38F3E7"/>
    <w:rsid w:val="1D155F3E"/>
    <w:rsid w:val="1DA82E34"/>
    <w:rsid w:val="208EC84D"/>
    <w:rsid w:val="21B62B42"/>
    <w:rsid w:val="22BD6A2D"/>
    <w:rsid w:val="26867280"/>
    <w:rsid w:val="274113AB"/>
    <w:rsid w:val="2751636D"/>
    <w:rsid w:val="2AEB3A92"/>
    <w:rsid w:val="2E82B6CF"/>
    <w:rsid w:val="31CDFA2E"/>
    <w:rsid w:val="31D7E559"/>
    <w:rsid w:val="3208C8CF"/>
    <w:rsid w:val="32E52A8F"/>
    <w:rsid w:val="33C2C558"/>
    <w:rsid w:val="34899043"/>
    <w:rsid w:val="3586CE95"/>
    <w:rsid w:val="37664BC3"/>
    <w:rsid w:val="37927EB2"/>
    <w:rsid w:val="3A89E49E"/>
    <w:rsid w:val="3C5E65F0"/>
    <w:rsid w:val="3C94C5E7"/>
    <w:rsid w:val="3DD73CE7"/>
    <w:rsid w:val="414ACDD2"/>
    <w:rsid w:val="4177F2E8"/>
    <w:rsid w:val="4274D13A"/>
    <w:rsid w:val="4D9E787B"/>
    <w:rsid w:val="4E092E93"/>
    <w:rsid w:val="4FECFCA2"/>
    <w:rsid w:val="511C29CE"/>
    <w:rsid w:val="51ED8B99"/>
    <w:rsid w:val="5363B7C7"/>
    <w:rsid w:val="53CB44B1"/>
    <w:rsid w:val="549C1DF3"/>
    <w:rsid w:val="54B2EBB5"/>
    <w:rsid w:val="5635E910"/>
    <w:rsid w:val="58288A07"/>
    <w:rsid w:val="5C658703"/>
    <w:rsid w:val="5D90C5F9"/>
    <w:rsid w:val="5E5FE63F"/>
    <w:rsid w:val="5E9BEBE3"/>
    <w:rsid w:val="5EDD2C10"/>
    <w:rsid w:val="5F3A8C26"/>
    <w:rsid w:val="604BAE44"/>
    <w:rsid w:val="6190430F"/>
    <w:rsid w:val="62BF68F5"/>
    <w:rsid w:val="6342BF43"/>
    <w:rsid w:val="644A0DA2"/>
    <w:rsid w:val="650E8810"/>
    <w:rsid w:val="6A8DAAF8"/>
    <w:rsid w:val="6B8DB5F2"/>
    <w:rsid w:val="6E3CAD98"/>
    <w:rsid w:val="725FAAAC"/>
    <w:rsid w:val="72C2770E"/>
    <w:rsid w:val="72D496A0"/>
    <w:rsid w:val="75173276"/>
    <w:rsid w:val="75307779"/>
    <w:rsid w:val="75EE3F2B"/>
    <w:rsid w:val="774829B6"/>
    <w:rsid w:val="77D74928"/>
    <w:rsid w:val="77E84472"/>
    <w:rsid w:val="781EA4DF"/>
    <w:rsid w:val="78A54897"/>
    <w:rsid w:val="7951FEDF"/>
    <w:rsid w:val="7B699D49"/>
    <w:rsid w:val="7BC8D25F"/>
    <w:rsid w:val="7C1B37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5DB5"/>
  <w15:chartTrackingRefBased/>
  <w15:docId w15:val="{4FDE0D59-7C8C-4B63-B224-956CE5A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8870DC"/>
    <w:pPr>
      <w:spacing w:after="240" w:line="228" w:lineRule="auto"/>
    </w:pPr>
    <w:rPr>
      <w:sz w:val="24"/>
    </w:rPr>
  </w:style>
  <w:style w:type="paragraph" w:styleId="Heading1">
    <w:name w:val="heading 1"/>
    <w:basedOn w:val="Normal"/>
    <w:next w:val="Normal"/>
    <w:link w:val="Heading1Char"/>
    <w:uiPriority w:val="1"/>
    <w:qFormat/>
    <w:rsid w:val="00483176"/>
    <w:pPr>
      <w:keepNext/>
      <w:keepLines/>
      <w:outlineLvl w:val="0"/>
    </w:pPr>
    <w:rPr>
      <w:rFonts w:ascii="Montserrat ExtraBold" w:eastAsiaTheme="majorEastAsia" w:hAnsi="Montserrat ExtraBold" w:cstheme="majorBidi"/>
      <w:b/>
      <w:color w:val="174963" w:themeColor="accent2"/>
      <w:sz w:val="56"/>
      <w:szCs w:val="32"/>
    </w:rPr>
  </w:style>
  <w:style w:type="paragraph" w:styleId="Heading2">
    <w:name w:val="heading 2"/>
    <w:basedOn w:val="Normal"/>
    <w:next w:val="Normal"/>
    <w:link w:val="Heading2Char"/>
    <w:uiPriority w:val="2"/>
    <w:unhideWhenUsed/>
    <w:qFormat/>
    <w:rsid w:val="00483176"/>
    <w:pPr>
      <w:keepNext/>
      <w:keepLines/>
      <w:spacing w:after="60"/>
      <w:outlineLvl w:val="1"/>
    </w:pPr>
    <w:rPr>
      <w:rFonts w:ascii="Montserrat SemiBold" w:eastAsiaTheme="majorEastAsia" w:hAnsi="Montserrat SemiBold" w:cstheme="majorBidi"/>
      <w:b/>
      <w:color w:val="E32434" w:themeColor="accent1"/>
      <w:sz w:val="40"/>
      <w:szCs w:val="26"/>
    </w:rPr>
  </w:style>
  <w:style w:type="paragraph" w:styleId="Heading3">
    <w:name w:val="heading 3"/>
    <w:basedOn w:val="Normal"/>
    <w:next w:val="Normal"/>
    <w:link w:val="Heading3Char"/>
    <w:uiPriority w:val="9"/>
    <w:unhideWhenUsed/>
    <w:qFormat/>
    <w:rsid w:val="00315AD5"/>
    <w:pPr>
      <w:keepNext/>
      <w:keepLines/>
      <w:spacing w:after="60"/>
      <w:outlineLvl w:val="2"/>
    </w:pPr>
    <w:rPr>
      <w:rFonts w:ascii="Montserrat ExtraBold" w:eastAsiaTheme="majorEastAsia" w:hAnsi="Montserrat ExtraBold" w:cstheme="majorBidi"/>
      <w:b/>
      <w:color w:val="174963" w:themeColor="accent2"/>
      <w:szCs w:val="24"/>
    </w:rPr>
  </w:style>
  <w:style w:type="paragraph" w:styleId="Heading4">
    <w:name w:val="heading 4"/>
    <w:basedOn w:val="Heading3"/>
    <w:next w:val="Normal"/>
    <w:link w:val="Heading4Char"/>
    <w:uiPriority w:val="9"/>
    <w:unhideWhenUsed/>
    <w:qFormat/>
    <w:rsid w:val="00315AD5"/>
    <w:pPr>
      <w:outlineLvl w:val="3"/>
    </w:pPr>
    <w:rPr>
      <w:rFonts w:ascii="Montserrat" w:hAnsi="Montserrat"/>
      <w:i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83176"/>
    <w:pPr>
      <w:spacing w:after="0"/>
      <w:contextualSpacing/>
    </w:pPr>
    <w:rPr>
      <w:rFonts w:ascii="Montserrat ExtraBold" w:eastAsiaTheme="majorEastAsia" w:hAnsi="Montserrat ExtraBold" w:cstheme="majorBidi"/>
      <w:b/>
      <w:color w:val="FFFFFF" w:themeColor="background1"/>
      <w:spacing w:val="-10"/>
      <w:kern w:val="28"/>
      <w:sz w:val="120"/>
      <w:szCs w:val="56"/>
    </w:rPr>
  </w:style>
  <w:style w:type="character" w:customStyle="1" w:styleId="TitleChar">
    <w:name w:val="Title Char"/>
    <w:basedOn w:val="DefaultParagraphFont"/>
    <w:link w:val="Title"/>
    <w:rsid w:val="00483176"/>
    <w:rPr>
      <w:rFonts w:ascii="Montserrat ExtraBold" w:eastAsiaTheme="majorEastAsia" w:hAnsi="Montserrat ExtraBold" w:cstheme="majorBidi"/>
      <w:b/>
      <w:color w:val="FFFFFF" w:themeColor="background1"/>
      <w:spacing w:val="-10"/>
      <w:kern w:val="28"/>
      <w:sz w:val="120"/>
      <w:szCs w:val="56"/>
    </w:rPr>
  </w:style>
  <w:style w:type="character" w:customStyle="1" w:styleId="Heading1Char">
    <w:name w:val="Heading 1 Char"/>
    <w:basedOn w:val="DefaultParagraphFont"/>
    <w:link w:val="Heading1"/>
    <w:uiPriority w:val="1"/>
    <w:rsid w:val="00483176"/>
    <w:rPr>
      <w:rFonts w:ascii="Montserrat ExtraBold" w:eastAsiaTheme="majorEastAsia" w:hAnsi="Montserrat ExtraBold" w:cstheme="majorBidi"/>
      <w:b/>
      <w:color w:val="174963" w:themeColor="accent2"/>
      <w:sz w:val="56"/>
      <w:szCs w:val="32"/>
    </w:rPr>
  </w:style>
  <w:style w:type="character" w:customStyle="1" w:styleId="Heading2Char">
    <w:name w:val="Heading 2 Char"/>
    <w:basedOn w:val="DefaultParagraphFont"/>
    <w:link w:val="Heading2"/>
    <w:uiPriority w:val="2"/>
    <w:rsid w:val="00483176"/>
    <w:rPr>
      <w:rFonts w:ascii="Montserrat SemiBold" w:eastAsiaTheme="majorEastAsia" w:hAnsi="Montserrat SemiBold" w:cstheme="majorBidi"/>
      <w:b/>
      <w:color w:val="E32434" w:themeColor="accent1"/>
      <w:sz w:val="40"/>
      <w:szCs w:val="26"/>
    </w:rPr>
  </w:style>
  <w:style w:type="character" w:customStyle="1" w:styleId="Heading3Char">
    <w:name w:val="Heading 3 Char"/>
    <w:basedOn w:val="DefaultParagraphFont"/>
    <w:link w:val="Heading3"/>
    <w:uiPriority w:val="9"/>
    <w:rsid w:val="00315AD5"/>
    <w:rPr>
      <w:rFonts w:ascii="Montserrat ExtraBold" w:eastAsiaTheme="majorEastAsia" w:hAnsi="Montserrat ExtraBold" w:cstheme="majorBidi"/>
      <w:b/>
      <w:color w:val="174963" w:themeColor="accent2"/>
      <w:sz w:val="24"/>
      <w:szCs w:val="24"/>
    </w:rPr>
  </w:style>
  <w:style w:type="paragraph" w:styleId="NoSpacing">
    <w:name w:val="No Spacing"/>
    <w:uiPriority w:val="1"/>
    <w:qFormat/>
    <w:rsid w:val="001B4DAF"/>
    <w:pPr>
      <w:spacing w:after="0" w:line="240" w:lineRule="auto"/>
    </w:pPr>
    <w:rPr>
      <w:sz w:val="20"/>
    </w:rPr>
  </w:style>
  <w:style w:type="paragraph" w:styleId="ListParagraph">
    <w:name w:val="List Paragraph"/>
    <w:aliases w:val="Numbered List,Picture,Appendix,Dot pt,No Spacing1,List Paragraph Char Char Char,Indicator Text,Numbered Para 1,Bullet 1,F5 List Paragraph,Bullet Points,MAIN CONTENT,List Paragraph12,Bullet Style,Colorful List - Accent 11,Normal numbered,L"/>
    <w:basedOn w:val="Normal"/>
    <w:link w:val="ListParagraphChar"/>
    <w:uiPriority w:val="34"/>
    <w:unhideWhenUsed/>
    <w:qFormat/>
    <w:rsid w:val="001B4DAF"/>
    <w:pPr>
      <w:ind w:left="720"/>
      <w:contextualSpacing/>
    </w:pPr>
  </w:style>
  <w:style w:type="paragraph" w:customStyle="1" w:styleId="BulletPointLevel1">
    <w:name w:val="Bullet Point Level 1"/>
    <w:uiPriority w:val="12"/>
    <w:qFormat/>
    <w:rsid w:val="00483176"/>
    <w:pPr>
      <w:numPr>
        <w:numId w:val="1"/>
      </w:numPr>
      <w:spacing w:after="60" w:line="228" w:lineRule="auto"/>
      <w:ind w:left="227" w:hanging="227"/>
    </w:pPr>
    <w:rPr>
      <w:sz w:val="24"/>
    </w:rPr>
  </w:style>
  <w:style w:type="paragraph" w:customStyle="1" w:styleId="BulletPointLevel2">
    <w:name w:val="Bullet Point Level 2"/>
    <w:uiPriority w:val="12"/>
    <w:qFormat/>
    <w:rsid w:val="00483176"/>
    <w:pPr>
      <w:numPr>
        <w:numId w:val="2"/>
      </w:numPr>
      <w:spacing w:after="60" w:line="228" w:lineRule="auto"/>
      <w:ind w:left="454" w:hanging="227"/>
    </w:pPr>
    <w:rPr>
      <w:sz w:val="24"/>
    </w:rPr>
  </w:style>
  <w:style w:type="character" w:customStyle="1" w:styleId="Heading4Char">
    <w:name w:val="Heading 4 Char"/>
    <w:basedOn w:val="DefaultParagraphFont"/>
    <w:link w:val="Heading4"/>
    <w:uiPriority w:val="9"/>
    <w:rsid w:val="00315AD5"/>
    <w:rPr>
      <w:rFonts w:ascii="Montserrat" w:eastAsiaTheme="majorEastAsia" w:hAnsi="Montserrat" w:cstheme="majorBidi"/>
      <w:b/>
      <w:iCs/>
      <w:color w:val="FFFFFF" w:themeColor="background1"/>
      <w:sz w:val="24"/>
      <w:szCs w:val="24"/>
    </w:rPr>
  </w:style>
  <w:style w:type="paragraph" w:customStyle="1" w:styleId="Cover-Documentsubtitle">
    <w:name w:val="Cover - Document subtitle"/>
    <w:basedOn w:val="Title"/>
    <w:uiPriority w:val="10"/>
    <w:qFormat/>
    <w:rsid w:val="00483176"/>
    <w:rPr>
      <w:rFonts w:ascii="Montserrat SemiBold" w:hAnsi="Montserrat SemiBold"/>
      <w:b w:val="0"/>
      <w:bCs/>
      <w:sz w:val="72"/>
      <w:szCs w:val="72"/>
    </w:rPr>
  </w:style>
  <w:style w:type="paragraph" w:customStyle="1" w:styleId="Cover-Documentdateversion">
    <w:name w:val="Cover - Document date/version"/>
    <w:basedOn w:val="Cover-Documentsubtitle"/>
    <w:uiPriority w:val="10"/>
    <w:qFormat/>
    <w:rsid w:val="00483176"/>
    <w:rPr>
      <w:sz w:val="40"/>
    </w:rPr>
  </w:style>
  <w:style w:type="table" w:styleId="TableGrid">
    <w:name w:val="Table Grid"/>
    <w:basedOn w:val="TableNormal"/>
    <w:uiPriority w:val="39"/>
    <w:rsid w:val="0031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315AD5"/>
    <w:pPr>
      <w:spacing w:after="0" w:line="240" w:lineRule="auto"/>
    </w:pPr>
    <w:tblPr>
      <w:tblStyleRowBandSize w:val="1"/>
      <w:tblStyleColBandSize w:val="1"/>
      <w:tblBorders>
        <w:top w:val="single" w:sz="2" w:space="0" w:color="FAD168" w:themeColor="accent4" w:themeTint="99"/>
        <w:bottom w:val="single" w:sz="2" w:space="0" w:color="FAD168" w:themeColor="accent4" w:themeTint="99"/>
        <w:insideH w:val="single" w:sz="2" w:space="0" w:color="FAD168" w:themeColor="accent4" w:themeTint="99"/>
        <w:insideV w:val="single" w:sz="2" w:space="0" w:color="FAD168" w:themeColor="accent4" w:themeTint="99"/>
      </w:tblBorders>
    </w:tblPr>
    <w:tblStylePr w:type="firstRow">
      <w:rPr>
        <w:b/>
        <w:bCs/>
      </w:rPr>
      <w:tblPr/>
      <w:tcPr>
        <w:tcBorders>
          <w:top w:val="nil"/>
          <w:bottom w:val="single" w:sz="12" w:space="0" w:color="FAD168" w:themeColor="accent4" w:themeTint="99"/>
          <w:insideH w:val="nil"/>
          <w:insideV w:val="nil"/>
        </w:tcBorders>
        <w:shd w:val="clear" w:color="auto" w:fill="FFFFFF" w:themeFill="background1"/>
      </w:tcPr>
    </w:tblStylePr>
    <w:tblStylePr w:type="lastRow">
      <w:rPr>
        <w:b/>
        <w:bCs/>
      </w:rPr>
      <w:tblPr/>
      <w:tcPr>
        <w:tcBorders>
          <w:top w:val="double" w:sz="2" w:space="0" w:color="FAD1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customStyle="1" w:styleId="ChartTitle">
    <w:name w:val="Chart Title"/>
    <w:basedOn w:val="Heading3"/>
    <w:uiPriority w:val="10"/>
    <w:qFormat/>
    <w:rsid w:val="00315AD5"/>
    <w:rPr>
      <w:sz w:val="32"/>
    </w:rPr>
  </w:style>
  <w:style w:type="table" w:styleId="GridTable2-Accent3">
    <w:name w:val="Grid Table 2 Accent 3"/>
    <w:basedOn w:val="TableNormal"/>
    <w:uiPriority w:val="47"/>
    <w:rsid w:val="000E401C"/>
    <w:pPr>
      <w:spacing w:after="0" w:line="240" w:lineRule="auto"/>
    </w:pPr>
    <w:tblPr>
      <w:tblStyleRowBandSize w:val="1"/>
      <w:tblStyleColBandSize w:val="1"/>
      <w:tblBorders>
        <w:top w:val="single" w:sz="2" w:space="0" w:color="F3F2F4" w:themeColor="accent3" w:themeTint="99"/>
        <w:bottom w:val="single" w:sz="2" w:space="0" w:color="F3F2F4" w:themeColor="accent3" w:themeTint="99"/>
        <w:insideH w:val="single" w:sz="2" w:space="0" w:color="F3F2F4" w:themeColor="accent3" w:themeTint="99"/>
        <w:insideV w:val="single" w:sz="2" w:space="0" w:color="F3F2F4" w:themeColor="accent3" w:themeTint="99"/>
      </w:tblBorders>
    </w:tblPr>
    <w:tblStylePr w:type="firstRow">
      <w:rPr>
        <w:b/>
        <w:bCs/>
      </w:rPr>
      <w:tblPr/>
      <w:tcPr>
        <w:tcBorders>
          <w:top w:val="nil"/>
          <w:bottom w:val="single" w:sz="12" w:space="0" w:color="F3F2F4" w:themeColor="accent3" w:themeTint="99"/>
          <w:insideH w:val="nil"/>
          <w:insideV w:val="nil"/>
        </w:tcBorders>
        <w:shd w:val="clear" w:color="auto" w:fill="FFFFFF" w:themeFill="background1"/>
      </w:tcPr>
    </w:tblStylePr>
    <w:tblStylePr w:type="lastRow">
      <w:rPr>
        <w:b/>
        <w:bCs/>
      </w:rPr>
      <w:tblPr/>
      <w:tcPr>
        <w:tcBorders>
          <w:top w:val="double" w:sz="2" w:space="0" w:color="F3F2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GridTable2-Accent6">
    <w:name w:val="Grid Table 2 Accent 6"/>
    <w:basedOn w:val="TableNormal"/>
    <w:uiPriority w:val="47"/>
    <w:rsid w:val="000E401C"/>
    <w:pPr>
      <w:spacing w:after="0" w:line="240" w:lineRule="auto"/>
    </w:pPr>
    <w:tblPr>
      <w:tblStyleRowBandSize w:val="1"/>
      <w:tblStyleColBandSize w:val="1"/>
      <w:tblBorders>
        <w:top w:val="single" w:sz="2" w:space="0" w:color="D8D7DC" w:themeColor="accent6" w:themeTint="99"/>
        <w:bottom w:val="single" w:sz="2" w:space="0" w:color="D8D7DC" w:themeColor="accent6" w:themeTint="99"/>
        <w:insideH w:val="single" w:sz="2" w:space="0" w:color="D8D7DC" w:themeColor="accent6" w:themeTint="99"/>
        <w:insideV w:val="single" w:sz="2" w:space="0" w:color="D8D7DC" w:themeColor="accent6" w:themeTint="99"/>
      </w:tblBorders>
    </w:tblPr>
    <w:tblStylePr w:type="firstRow">
      <w:rPr>
        <w:b/>
        <w:bCs/>
      </w:rPr>
      <w:tblPr/>
      <w:tcPr>
        <w:tcBorders>
          <w:top w:val="nil"/>
          <w:bottom w:val="single" w:sz="12" w:space="0" w:color="D8D7DC" w:themeColor="accent6" w:themeTint="99"/>
          <w:insideH w:val="nil"/>
          <w:insideV w:val="nil"/>
        </w:tcBorders>
        <w:shd w:val="clear" w:color="auto" w:fill="FFFFFF" w:themeFill="background1"/>
      </w:tcPr>
    </w:tblStylePr>
    <w:tblStylePr w:type="lastRow">
      <w:rPr>
        <w:b/>
        <w:bCs/>
      </w:rPr>
      <w:tblPr/>
      <w:tcPr>
        <w:tcBorders>
          <w:top w:val="double" w:sz="2" w:space="0" w:color="D8D7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 w:type="paragraph" w:customStyle="1" w:styleId="RequirementsSectionHeader">
    <w:name w:val="Requirements Section Header"/>
    <w:basedOn w:val="Index2"/>
    <w:qFormat/>
    <w:rsid w:val="005E4181"/>
    <w:pPr>
      <w:spacing w:before="240" w:after="240"/>
      <w:ind w:left="0" w:firstLine="0"/>
    </w:pPr>
    <w:rPr>
      <w:rFonts w:ascii="Arial" w:eastAsia="Times New Roman" w:hAnsi="Arial" w:cs="Times New Roman"/>
      <w:b/>
      <w:sz w:val="28"/>
      <w:szCs w:val="20"/>
      <w:lang w:eastAsia="en-GB"/>
    </w:rPr>
  </w:style>
  <w:style w:type="paragraph" w:styleId="Index2">
    <w:name w:val="index 2"/>
    <w:basedOn w:val="Normal"/>
    <w:next w:val="Normal"/>
    <w:autoRedefine/>
    <w:uiPriority w:val="99"/>
    <w:semiHidden/>
    <w:unhideWhenUsed/>
    <w:rsid w:val="005E4181"/>
    <w:pPr>
      <w:spacing w:after="0" w:line="240" w:lineRule="auto"/>
      <w:ind w:left="480" w:hanging="240"/>
    </w:pPr>
  </w:style>
  <w:style w:type="paragraph" w:styleId="BodyText2">
    <w:name w:val="Body Text 2"/>
    <w:basedOn w:val="Normal"/>
    <w:link w:val="BodyText2Char"/>
    <w:unhideWhenUsed/>
    <w:rsid w:val="007C554B"/>
    <w:pPr>
      <w:spacing w:before="120" w:after="120" w:line="240" w:lineRule="auto"/>
    </w:pPr>
    <w:rPr>
      <w:rFonts w:ascii="Arial" w:eastAsia="Times New Roman" w:hAnsi="Arial" w:cs="Times New Roman"/>
      <w:sz w:val="22"/>
      <w:szCs w:val="20"/>
      <w:lang w:eastAsia="en-GB"/>
    </w:rPr>
  </w:style>
  <w:style w:type="character" w:customStyle="1" w:styleId="BodyText2Char">
    <w:name w:val="Body Text 2 Char"/>
    <w:basedOn w:val="DefaultParagraphFont"/>
    <w:link w:val="BodyText2"/>
    <w:rsid w:val="007C554B"/>
    <w:rPr>
      <w:rFonts w:ascii="Arial" w:eastAsia="Times New Roman" w:hAnsi="Arial" w:cs="Times New Roman"/>
      <w:szCs w:val="20"/>
      <w:lang w:eastAsia="en-GB"/>
    </w:rPr>
  </w:style>
  <w:style w:type="character" w:styleId="Hyperlink">
    <w:name w:val="Hyperlink"/>
    <w:basedOn w:val="DefaultParagraphFont"/>
    <w:uiPriority w:val="99"/>
    <w:unhideWhenUsed/>
    <w:rsid w:val="00843A60"/>
    <w:rPr>
      <w:color w:val="0563C1" w:themeColor="hyperlink"/>
      <w:u w:val="single"/>
    </w:rPr>
  </w:style>
  <w:style w:type="character" w:styleId="UnresolvedMention">
    <w:name w:val="Unresolved Mention"/>
    <w:basedOn w:val="DefaultParagraphFont"/>
    <w:uiPriority w:val="99"/>
    <w:semiHidden/>
    <w:unhideWhenUsed/>
    <w:rsid w:val="00843A60"/>
    <w:rPr>
      <w:color w:val="605E5C"/>
      <w:shd w:val="clear" w:color="auto" w:fill="E1DFDD"/>
    </w:rPr>
  </w:style>
  <w:style w:type="character" w:styleId="FollowedHyperlink">
    <w:name w:val="FollowedHyperlink"/>
    <w:basedOn w:val="DefaultParagraphFont"/>
    <w:uiPriority w:val="99"/>
    <w:semiHidden/>
    <w:unhideWhenUsed/>
    <w:rsid w:val="00831C1C"/>
    <w:rPr>
      <w:color w:val="954F72" w:themeColor="followedHyperlink"/>
      <w:u w:val="single"/>
    </w:rPr>
  </w:style>
  <w:style w:type="paragraph" w:styleId="BodyText">
    <w:name w:val="Body Text"/>
    <w:basedOn w:val="Normal"/>
    <w:link w:val="BodyTextChar"/>
    <w:uiPriority w:val="99"/>
    <w:semiHidden/>
    <w:unhideWhenUsed/>
    <w:rsid w:val="00232F3A"/>
    <w:pPr>
      <w:spacing w:after="120"/>
    </w:pPr>
  </w:style>
  <w:style w:type="character" w:customStyle="1" w:styleId="BodyTextChar">
    <w:name w:val="Body Text Char"/>
    <w:basedOn w:val="DefaultParagraphFont"/>
    <w:link w:val="BodyText"/>
    <w:uiPriority w:val="99"/>
    <w:semiHidden/>
    <w:rsid w:val="00232F3A"/>
    <w:rPr>
      <w:sz w:val="24"/>
    </w:rPr>
  </w:style>
  <w:style w:type="paragraph" w:customStyle="1" w:styleId="paragraph">
    <w:name w:val="paragraph"/>
    <w:basedOn w:val="Normal"/>
    <w:rsid w:val="00232F3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istParagraphChar">
    <w:name w:val="List Paragraph Char"/>
    <w:aliases w:val="Numbered List Char,Picture Char,Appendix Char,Dot pt Char,No Spacing1 Char,List Paragraph Char Char Char Char,Indicator Text Char,Numbered Para 1 Char,Bullet 1 Char,F5 List Paragraph Char,Bullet Points Char,MAIN CONTENT Char,L Char"/>
    <w:link w:val="ListParagraph"/>
    <w:uiPriority w:val="34"/>
    <w:locked/>
    <w:rsid w:val="00232F3A"/>
    <w:rPr>
      <w:sz w:val="24"/>
    </w:rPr>
  </w:style>
  <w:style w:type="character" w:styleId="CommentReference">
    <w:name w:val="annotation reference"/>
    <w:basedOn w:val="DefaultParagraphFont"/>
    <w:uiPriority w:val="99"/>
    <w:semiHidden/>
    <w:unhideWhenUsed/>
    <w:rsid w:val="00D3632E"/>
    <w:rPr>
      <w:sz w:val="16"/>
      <w:szCs w:val="16"/>
    </w:rPr>
  </w:style>
  <w:style w:type="paragraph" w:styleId="CommentText">
    <w:name w:val="annotation text"/>
    <w:basedOn w:val="Normal"/>
    <w:link w:val="CommentTextChar"/>
    <w:uiPriority w:val="99"/>
    <w:unhideWhenUsed/>
    <w:rsid w:val="00D3632E"/>
    <w:pPr>
      <w:spacing w:line="240" w:lineRule="auto"/>
    </w:pPr>
    <w:rPr>
      <w:sz w:val="20"/>
      <w:szCs w:val="20"/>
    </w:rPr>
  </w:style>
  <w:style w:type="character" w:customStyle="1" w:styleId="CommentTextChar">
    <w:name w:val="Comment Text Char"/>
    <w:basedOn w:val="DefaultParagraphFont"/>
    <w:link w:val="CommentText"/>
    <w:uiPriority w:val="99"/>
    <w:rsid w:val="00D3632E"/>
    <w:rPr>
      <w:sz w:val="20"/>
      <w:szCs w:val="20"/>
    </w:rPr>
  </w:style>
  <w:style w:type="paragraph" w:styleId="CommentSubject">
    <w:name w:val="annotation subject"/>
    <w:basedOn w:val="CommentText"/>
    <w:next w:val="CommentText"/>
    <w:link w:val="CommentSubjectChar"/>
    <w:uiPriority w:val="99"/>
    <w:semiHidden/>
    <w:unhideWhenUsed/>
    <w:rsid w:val="00D3632E"/>
    <w:rPr>
      <w:b/>
      <w:bCs/>
    </w:rPr>
  </w:style>
  <w:style w:type="character" w:customStyle="1" w:styleId="CommentSubjectChar">
    <w:name w:val="Comment Subject Char"/>
    <w:basedOn w:val="CommentTextChar"/>
    <w:link w:val="CommentSubject"/>
    <w:uiPriority w:val="99"/>
    <w:semiHidden/>
    <w:rsid w:val="00D3632E"/>
    <w:rPr>
      <w:b/>
      <w:bCs/>
      <w:sz w:val="20"/>
      <w:szCs w:val="20"/>
    </w:rPr>
  </w:style>
  <w:style w:type="paragraph" w:styleId="NormalWeb">
    <w:name w:val="Normal (Web)"/>
    <w:basedOn w:val="Normal"/>
    <w:uiPriority w:val="99"/>
    <w:semiHidden/>
    <w:unhideWhenUsed/>
    <w:rsid w:val="00E36A93"/>
    <w:rPr>
      <w:rFonts w:ascii="Times New Roman" w:hAnsi="Times New Roman" w:cs="Times New Roman"/>
      <w:szCs w:val="24"/>
    </w:rPr>
  </w:style>
  <w:style w:type="character" w:styleId="Strong">
    <w:name w:val="Strong"/>
    <w:basedOn w:val="DefaultParagraphFont"/>
    <w:uiPriority w:val="22"/>
    <w:qFormat/>
    <w:rsid w:val="00656799"/>
    <w:rPr>
      <w:b/>
      <w:bCs/>
    </w:rPr>
  </w:style>
  <w:style w:type="character" w:styleId="Mention">
    <w:name w:val="Mention"/>
    <w:basedOn w:val="DefaultParagraphFont"/>
    <w:uiPriority w:val="99"/>
    <w:unhideWhenUsed/>
    <w:rsid w:val="00362924"/>
    <w:rPr>
      <w:color w:val="2B579A"/>
      <w:shd w:val="clear" w:color="auto" w:fill="E1DFDD"/>
    </w:rPr>
  </w:style>
  <w:style w:type="paragraph" w:styleId="Revision">
    <w:name w:val="Revision"/>
    <w:hidden/>
    <w:uiPriority w:val="99"/>
    <w:semiHidden/>
    <w:rsid w:val="00BD4510"/>
    <w:pPr>
      <w:spacing w:after="0" w:line="240" w:lineRule="auto"/>
    </w:pPr>
    <w:rPr>
      <w:sz w:val="24"/>
    </w:rPr>
  </w:style>
  <w:style w:type="paragraph" w:styleId="TOCHeading">
    <w:name w:val="TOC Heading"/>
    <w:basedOn w:val="Heading1"/>
    <w:next w:val="Normal"/>
    <w:uiPriority w:val="39"/>
    <w:unhideWhenUsed/>
    <w:qFormat/>
    <w:rsid w:val="009A1A77"/>
    <w:pPr>
      <w:spacing w:before="240" w:after="0" w:line="259" w:lineRule="auto"/>
      <w:outlineLvl w:val="9"/>
    </w:pPr>
    <w:rPr>
      <w:rFonts w:asciiTheme="majorHAnsi" w:hAnsiTheme="majorHAnsi"/>
      <w:b w:val="0"/>
      <w:color w:val="AE1622" w:themeColor="accent1" w:themeShade="BF"/>
      <w:sz w:val="32"/>
      <w:lang w:val="en-US"/>
    </w:rPr>
  </w:style>
  <w:style w:type="paragraph" w:styleId="TOC2">
    <w:name w:val="toc 2"/>
    <w:basedOn w:val="Normal"/>
    <w:next w:val="Normal"/>
    <w:autoRedefine/>
    <w:uiPriority w:val="39"/>
    <w:unhideWhenUsed/>
    <w:rsid w:val="009A1A77"/>
    <w:pPr>
      <w:spacing w:after="100"/>
      <w:ind w:left="240"/>
    </w:pPr>
  </w:style>
  <w:style w:type="character" w:customStyle="1" w:styleId="normaltextrun">
    <w:name w:val="normaltextrun"/>
    <w:basedOn w:val="DefaultParagraphFont"/>
    <w:rsid w:val="008E39C8"/>
  </w:style>
  <w:style w:type="character" w:customStyle="1" w:styleId="eop">
    <w:name w:val="eop"/>
    <w:basedOn w:val="DefaultParagraphFont"/>
    <w:rsid w:val="008E39C8"/>
  </w:style>
  <w:style w:type="character" w:customStyle="1" w:styleId="tabchar">
    <w:name w:val="tabchar"/>
    <w:basedOn w:val="DefaultParagraphFont"/>
    <w:rsid w:val="008E39C8"/>
  </w:style>
  <w:style w:type="paragraph" w:styleId="Header">
    <w:name w:val="header"/>
    <w:basedOn w:val="Normal"/>
    <w:link w:val="HeaderChar"/>
    <w:uiPriority w:val="99"/>
    <w:unhideWhenUsed/>
    <w:rsid w:val="00544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6C6"/>
    <w:rPr>
      <w:sz w:val="24"/>
    </w:rPr>
  </w:style>
  <w:style w:type="paragraph" w:styleId="Footer">
    <w:name w:val="footer"/>
    <w:basedOn w:val="Normal"/>
    <w:link w:val="FooterChar"/>
    <w:uiPriority w:val="99"/>
    <w:unhideWhenUsed/>
    <w:rsid w:val="00440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66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3540">
      <w:bodyDiv w:val="1"/>
      <w:marLeft w:val="0"/>
      <w:marRight w:val="0"/>
      <w:marTop w:val="0"/>
      <w:marBottom w:val="0"/>
      <w:divBdr>
        <w:top w:val="none" w:sz="0" w:space="0" w:color="auto"/>
        <w:left w:val="none" w:sz="0" w:space="0" w:color="auto"/>
        <w:bottom w:val="none" w:sz="0" w:space="0" w:color="auto"/>
        <w:right w:val="none" w:sz="0" w:space="0" w:color="auto"/>
      </w:divBdr>
    </w:div>
    <w:div w:id="754787166">
      <w:bodyDiv w:val="1"/>
      <w:marLeft w:val="0"/>
      <w:marRight w:val="0"/>
      <w:marTop w:val="0"/>
      <w:marBottom w:val="0"/>
      <w:divBdr>
        <w:top w:val="none" w:sz="0" w:space="0" w:color="auto"/>
        <w:left w:val="none" w:sz="0" w:space="0" w:color="auto"/>
        <w:bottom w:val="none" w:sz="0" w:space="0" w:color="auto"/>
        <w:right w:val="none" w:sz="0" w:space="0" w:color="auto"/>
      </w:divBdr>
    </w:div>
    <w:div w:id="771899020">
      <w:bodyDiv w:val="1"/>
      <w:marLeft w:val="0"/>
      <w:marRight w:val="0"/>
      <w:marTop w:val="0"/>
      <w:marBottom w:val="0"/>
      <w:divBdr>
        <w:top w:val="none" w:sz="0" w:space="0" w:color="auto"/>
        <w:left w:val="none" w:sz="0" w:space="0" w:color="auto"/>
        <w:bottom w:val="none" w:sz="0" w:space="0" w:color="auto"/>
        <w:right w:val="none" w:sz="0" w:space="0" w:color="auto"/>
      </w:divBdr>
      <w:divsChild>
        <w:div w:id="426275409">
          <w:marLeft w:val="547"/>
          <w:marRight w:val="0"/>
          <w:marTop w:val="0"/>
          <w:marBottom w:val="0"/>
          <w:divBdr>
            <w:top w:val="none" w:sz="0" w:space="0" w:color="auto"/>
            <w:left w:val="none" w:sz="0" w:space="0" w:color="auto"/>
            <w:bottom w:val="none" w:sz="0" w:space="0" w:color="auto"/>
            <w:right w:val="none" w:sz="0" w:space="0" w:color="auto"/>
          </w:divBdr>
        </w:div>
      </w:divsChild>
    </w:div>
    <w:div w:id="1062405583">
      <w:bodyDiv w:val="1"/>
      <w:marLeft w:val="0"/>
      <w:marRight w:val="0"/>
      <w:marTop w:val="0"/>
      <w:marBottom w:val="0"/>
      <w:divBdr>
        <w:top w:val="none" w:sz="0" w:space="0" w:color="auto"/>
        <w:left w:val="none" w:sz="0" w:space="0" w:color="auto"/>
        <w:bottom w:val="none" w:sz="0" w:space="0" w:color="auto"/>
        <w:right w:val="none" w:sz="0" w:space="0" w:color="auto"/>
      </w:divBdr>
    </w:div>
    <w:div w:id="1122192313">
      <w:bodyDiv w:val="1"/>
      <w:marLeft w:val="0"/>
      <w:marRight w:val="0"/>
      <w:marTop w:val="0"/>
      <w:marBottom w:val="0"/>
      <w:divBdr>
        <w:top w:val="none" w:sz="0" w:space="0" w:color="auto"/>
        <w:left w:val="none" w:sz="0" w:space="0" w:color="auto"/>
        <w:bottom w:val="none" w:sz="0" w:space="0" w:color="auto"/>
        <w:right w:val="none" w:sz="0" w:space="0" w:color="auto"/>
      </w:divBdr>
    </w:div>
    <w:div w:id="1514952738">
      <w:bodyDiv w:val="1"/>
      <w:marLeft w:val="0"/>
      <w:marRight w:val="0"/>
      <w:marTop w:val="0"/>
      <w:marBottom w:val="0"/>
      <w:divBdr>
        <w:top w:val="none" w:sz="0" w:space="0" w:color="auto"/>
        <w:left w:val="none" w:sz="0" w:space="0" w:color="auto"/>
        <w:bottom w:val="none" w:sz="0" w:space="0" w:color="auto"/>
        <w:right w:val="none" w:sz="0" w:space="0" w:color="auto"/>
      </w:divBdr>
    </w:div>
    <w:div w:id="17059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virtus.sport/" TargetMode="External"/><Relationship Id="rId26" Type="http://schemas.openxmlformats.org/officeDocument/2006/relationships/hyperlink" Target="https://www.gov.wales/welsh-language" TargetMode="External"/><Relationship Id="rId3" Type="http://schemas.openxmlformats.org/officeDocument/2006/relationships/customXml" Target="../customXml/item3.xml"/><Relationship Id="rId21" Type="http://schemas.openxmlformats.org/officeDocument/2006/relationships/hyperlink" Target="https://chwaraeonanableddcymru.com/en-gb/about/our-strategy"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Deaflympics.com" TargetMode="External"/><Relationship Id="rId25" Type="http://schemas.openxmlformats.org/officeDocument/2006/relationships/hyperlink" Target="mailto:finance@sport.wales" TargetMode="External"/><Relationship Id="rId2" Type="http://schemas.openxmlformats.org/officeDocument/2006/relationships/customXml" Target="../customXml/item2.xml"/><Relationship Id="rId16" Type="http://schemas.openxmlformats.org/officeDocument/2006/relationships/hyperlink" Target="http://www.disabilitysportwales.com" TargetMode="External"/><Relationship Id="rId20" Type="http://schemas.openxmlformats.org/officeDocument/2006/relationships/hyperlink" Target="https://www.commonwealthsport.com/abou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illstream.eu/guides/en-gb/Wales/SupplierPostboxGuide.pdf" TargetMode="External"/><Relationship Id="rId5" Type="http://schemas.openxmlformats.org/officeDocument/2006/relationships/customXml" Target="../customXml/item5.xml"/><Relationship Id="rId15" Type="http://schemas.openxmlformats.org/officeDocument/2006/relationships/hyperlink" Target="https://www.sport.wales/" TargetMode="External"/><Relationship Id="rId23" Type="http://schemas.openxmlformats.org/officeDocument/2006/relationships/hyperlink" Target="http://www.sell2wales.gov.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specialolympics.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sport.wales/our-vision-for-spor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b6a5190f-ebbd-42e3-bc8b-869af9a80cc9"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23131-3365-43FB-9078-280FA1BD6E83}">
  <ds:schemaRefs>
    <ds:schemaRef ds:uri="http://schemas.openxmlformats.org/officeDocument/2006/bibliography"/>
  </ds:schemaRefs>
</ds:datastoreItem>
</file>

<file path=customXml/itemProps2.xml><?xml version="1.0" encoding="utf-8"?>
<ds:datastoreItem xmlns:ds="http://schemas.openxmlformats.org/officeDocument/2006/customXml" ds:itemID="{6546ADDC-BF7C-4B3D-A5F8-556F26E42CFD}"/>
</file>

<file path=customXml/itemProps3.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3F2AE2-740C-4115-8F4D-8BD2CF2DC7D6}">
  <ds:schemaRefs>
    <ds:schemaRef ds:uri="Microsoft.SharePoint.Taxonomy.ContentTypeSync"/>
  </ds:schemaRefs>
</ds:datastoreItem>
</file>

<file path=customXml/itemProps5.xml><?xml version="1.0" encoding="utf-8"?>
<ds:datastoreItem xmlns:ds="http://schemas.openxmlformats.org/officeDocument/2006/customXml" ds:itemID="{BDFE61B3-D1AB-4D25-994D-532E65A24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5687</Words>
  <Characters>32416</Characters>
  <Application>Microsoft Office Word</Application>
  <DocSecurity>0</DocSecurity>
  <Lines>270</Lines>
  <Paragraphs>76</Paragraphs>
  <ScaleCrop>false</ScaleCrop>
  <Company/>
  <LinksUpToDate>false</LinksUpToDate>
  <CharactersWithSpaces>38027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Jessica Williams</cp:lastModifiedBy>
  <cp:revision>151</cp:revision>
  <dcterms:created xsi:type="dcterms:W3CDTF">2026-01-26T14:38:00Z</dcterms:created>
  <dcterms:modified xsi:type="dcterms:W3CDTF">2026-03-20T15:21:00Z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y fmtid="{D5CDD505-2E9C-101B-9397-08002B2CF9AE}" pid="4" name="Order">
    <vt:r8>2986900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