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407F" w14:textId="77777777" w:rsidR="00AC024F" w:rsidRPr="00EA64DE" w:rsidRDefault="00AC024F" w:rsidP="00EA64DE">
      <w:pPr>
        <w:pStyle w:val="Heading1"/>
        <w:keepNext w:val="0"/>
        <w:ind w:right="98"/>
        <w:jc w:val="both"/>
        <w:rPr>
          <w:rFonts w:cs="Arial"/>
        </w:rPr>
      </w:pPr>
      <w:r w:rsidRPr="00EA64DE">
        <w:rPr>
          <w:rFonts w:cs="Arial"/>
          <w:noProof/>
          <w:lang w:val="en-GB" w:eastAsia="en-GB"/>
        </w:rPr>
        <w:drawing>
          <wp:anchor distT="0" distB="0" distL="114300" distR="114300" simplePos="0" relativeHeight="251659264" behindDoc="1" locked="0" layoutInCell="1" allowOverlap="1" wp14:anchorId="3086D66C" wp14:editId="3FDCC799">
            <wp:simplePos x="0" y="0"/>
            <wp:positionH relativeFrom="column">
              <wp:posOffset>5024755</wp:posOffset>
            </wp:positionH>
            <wp:positionV relativeFrom="paragraph">
              <wp:posOffset>-149860</wp:posOffset>
            </wp:positionV>
            <wp:extent cx="666750" cy="742950"/>
            <wp:effectExtent l="0" t="0" r="0" b="0"/>
            <wp:wrapTight wrapText="bothSides">
              <wp:wrapPolygon edited="0">
                <wp:start x="0" y="0"/>
                <wp:lineTo x="0" y="21046"/>
                <wp:lineTo x="20983" y="21046"/>
                <wp:lineTo x="20983" y="0"/>
                <wp:lineTo x="0" y="0"/>
              </wp:wrapPolygon>
            </wp:wrapTight>
            <wp:docPr id="2" name="Picture 2" descr="http://www.internal.wrexham.gov.uk/wordpress/wp-content/uploads/2013/07/logo_col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nal.wrexham.gov.uk/wordpress/wp-content/uploads/2013/07/logo_col_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8FC84" w14:textId="77777777" w:rsidR="00AC024F" w:rsidRPr="00EA64DE" w:rsidRDefault="00AC024F" w:rsidP="00EA64DE">
      <w:pPr>
        <w:ind w:right="98"/>
        <w:jc w:val="both"/>
        <w:rPr>
          <w:rFonts w:cs="Arial"/>
          <w:b/>
        </w:rPr>
      </w:pPr>
    </w:p>
    <w:p w14:paraId="09CC0629" w14:textId="77777777" w:rsidR="00AC024F" w:rsidRDefault="00AC024F" w:rsidP="00EA64DE">
      <w:pPr>
        <w:ind w:right="98"/>
        <w:jc w:val="both"/>
        <w:rPr>
          <w:rFonts w:cs="Arial"/>
          <w:b/>
          <w:sz w:val="28"/>
          <w:szCs w:val="28"/>
        </w:rPr>
      </w:pPr>
      <w:r w:rsidRPr="007E4EFA">
        <w:rPr>
          <w:rFonts w:cs="Arial"/>
          <w:b/>
          <w:sz w:val="28"/>
          <w:szCs w:val="28"/>
        </w:rPr>
        <w:t xml:space="preserve">Wrexham County Borough Council               </w:t>
      </w:r>
    </w:p>
    <w:p w14:paraId="7314FAD4" w14:textId="77777777" w:rsidR="007A2BA7" w:rsidRPr="007E4EFA" w:rsidRDefault="007A2BA7" w:rsidP="00EA64DE">
      <w:pPr>
        <w:ind w:right="98"/>
        <w:jc w:val="both"/>
        <w:rPr>
          <w:rFonts w:cs="Arial"/>
          <w:b/>
          <w:color w:val="FF0000"/>
          <w:sz w:val="28"/>
          <w:szCs w:val="28"/>
        </w:rPr>
      </w:pPr>
    </w:p>
    <w:p w14:paraId="06E7901B" w14:textId="77777777" w:rsidR="00AC024F" w:rsidRPr="00EA64DE" w:rsidRDefault="00AC024F" w:rsidP="00EA64DE">
      <w:pPr>
        <w:pBdr>
          <w:top w:val="single" w:sz="4" w:space="1" w:color="auto"/>
        </w:pBdr>
        <w:spacing w:before="120"/>
        <w:ind w:right="98"/>
        <w:jc w:val="both"/>
        <w:rPr>
          <w:rFonts w:cs="Arial"/>
          <w:i/>
          <w:color w:val="000000"/>
        </w:rPr>
      </w:pPr>
    </w:p>
    <w:p w14:paraId="7C8FFD4C" w14:textId="77777777" w:rsidR="00AC024F" w:rsidRPr="00EA64DE" w:rsidRDefault="00AC024F" w:rsidP="00EA64DE">
      <w:pPr>
        <w:pStyle w:val="Heading1"/>
        <w:jc w:val="both"/>
        <w:rPr>
          <w:rFonts w:cs="Arial"/>
          <w:b w:val="0"/>
        </w:rPr>
      </w:pPr>
    </w:p>
    <w:p w14:paraId="3AF5543B" w14:textId="77777777" w:rsidR="00AC024F" w:rsidRPr="00EA64DE" w:rsidRDefault="00AC024F" w:rsidP="00EA64DE">
      <w:pPr>
        <w:pStyle w:val="Heading1"/>
        <w:jc w:val="both"/>
        <w:rPr>
          <w:rFonts w:cs="Arial"/>
          <w:b w:val="0"/>
        </w:rPr>
      </w:pPr>
    </w:p>
    <w:p w14:paraId="70AD2C94" w14:textId="77777777" w:rsidR="00AC024F" w:rsidRPr="00EA64DE" w:rsidRDefault="00AC024F" w:rsidP="00EA64DE">
      <w:pPr>
        <w:jc w:val="both"/>
        <w:rPr>
          <w:rFonts w:cs="Arial"/>
        </w:rPr>
      </w:pPr>
    </w:p>
    <w:p w14:paraId="3E941F1B" w14:textId="77777777" w:rsidR="00AC024F" w:rsidRPr="00EA64DE" w:rsidRDefault="00AC024F" w:rsidP="00EA64DE">
      <w:pPr>
        <w:jc w:val="both"/>
        <w:rPr>
          <w:rFonts w:cs="Arial"/>
        </w:rPr>
      </w:pPr>
    </w:p>
    <w:p w14:paraId="537A13AB" w14:textId="77777777" w:rsidR="00AC024F" w:rsidRPr="00EA64DE" w:rsidRDefault="00AC024F" w:rsidP="00EA64DE">
      <w:pPr>
        <w:jc w:val="both"/>
        <w:rPr>
          <w:rFonts w:cs="Arial"/>
        </w:rPr>
      </w:pPr>
    </w:p>
    <w:p w14:paraId="0D515E31" w14:textId="77777777" w:rsidR="00AC024F" w:rsidRPr="00EA64DE" w:rsidRDefault="00AC024F" w:rsidP="00EA64DE">
      <w:pPr>
        <w:jc w:val="both"/>
        <w:rPr>
          <w:rFonts w:cs="Arial"/>
        </w:rPr>
      </w:pPr>
    </w:p>
    <w:p w14:paraId="059733D4" w14:textId="77777777" w:rsidR="00AC024F" w:rsidRPr="00EA64DE" w:rsidRDefault="00AC024F" w:rsidP="00EA64DE">
      <w:pPr>
        <w:jc w:val="both"/>
        <w:rPr>
          <w:rFonts w:cs="Arial"/>
        </w:rPr>
      </w:pPr>
    </w:p>
    <w:p w14:paraId="14ABFE12" w14:textId="77777777" w:rsidR="00AC024F" w:rsidRPr="00EA64DE" w:rsidRDefault="00AC024F" w:rsidP="00EA64DE">
      <w:pPr>
        <w:jc w:val="both"/>
        <w:rPr>
          <w:rFonts w:cs="Arial"/>
        </w:rPr>
      </w:pPr>
    </w:p>
    <w:p w14:paraId="253EB8E8" w14:textId="77777777" w:rsidR="00AC024F" w:rsidRPr="00EA64DE" w:rsidRDefault="00AC024F" w:rsidP="00EA64DE">
      <w:pPr>
        <w:jc w:val="both"/>
        <w:rPr>
          <w:rFonts w:cs="Arial"/>
        </w:rPr>
      </w:pPr>
    </w:p>
    <w:p w14:paraId="724850E1" w14:textId="77777777" w:rsidR="00AC024F" w:rsidRPr="00EA64DE" w:rsidRDefault="00AC024F" w:rsidP="00EA64DE">
      <w:pPr>
        <w:jc w:val="both"/>
        <w:rPr>
          <w:rFonts w:cs="Arial"/>
        </w:rPr>
      </w:pPr>
    </w:p>
    <w:p w14:paraId="5B53B535" w14:textId="77777777" w:rsidR="00AC024F" w:rsidRPr="00EA64DE" w:rsidRDefault="00AC024F" w:rsidP="00EA64DE">
      <w:pPr>
        <w:jc w:val="both"/>
        <w:rPr>
          <w:rFonts w:cs="Arial"/>
        </w:rPr>
      </w:pPr>
    </w:p>
    <w:p w14:paraId="355B9AA1" w14:textId="77777777" w:rsidR="00AC024F" w:rsidRPr="00EA64DE" w:rsidRDefault="00AC024F" w:rsidP="00EA64DE">
      <w:pPr>
        <w:jc w:val="both"/>
        <w:rPr>
          <w:rFonts w:cs="Arial"/>
        </w:rPr>
      </w:pPr>
    </w:p>
    <w:p w14:paraId="1647ED4E" w14:textId="77777777" w:rsidR="00AC024F" w:rsidRPr="00EA64DE" w:rsidRDefault="00AC024F" w:rsidP="00EA64DE">
      <w:pPr>
        <w:jc w:val="both"/>
        <w:rPr>
          <w:rFonts w:cs="Arial"/>
        </w:rPr>
      </w:pPr>
    </w:p>
    <w:p w14:paraId="60678281" w14:textId="77777777" w:rsidR="00AC024F" w:rsidRPr="00EA64DE" w:rsidRDefault="00AC024F" w:rsidP="00EA64DE">
      <w:pPr>
        <w:jc w:val="both"/>
        <w:rPr>
          <w:rFonts w:cs="Arial"/>
        </w:rPr>
      </w:pPr>
    </w:p>
    <w:p w14:paraId="7E067F67" w14:textId="77777777" w:rsidR="00AC024F" w:rsidRPr="007E4EFA" w:rsidRDefault="00AC024F" w:rsidP="007E4EFA">
      <w:pPr>
        <w:pStyle w:val="Heading1"/>
        <w:jc w:val="center"/>
        <w:rPr>
          <w:rFonts w:cs="Arial"/>
          <w:b w:val="0"/>
          <w:sz w:val="60"/>
          <w:szCs w:val="60"/>
        </w:rPr>
      </w:pPr>
      <w:r w:rsidRPr="007E4EFA">
        <w:rPr>
          <w:rFonts w:cs="Arial"/>
          <w:sz w:val="60"/>
          <w:szCs w:val="60"/>
        </w:rPr>
        <w:t xml:space="preserve">INVITATION TO </w:t>
      </w:r>
      <w:r w:rsidR="00857421">
        <w:rPr>
          <w:rFonts w:cs="Arial"/>
          <w:sz w:val="60"/>
          <w:szCs w:val="60"/>
        </w:rPr>
        <w:t>QUOTE</w:t>
      </w:r>
    </w:p>
    <w:p w14:paraId="5A528BE0" w14:textId="77777777" w:rsidR="00AC024F" w:rsidRPr="007E4EFA" w:rsidRDefault="00AC024F" w:rsidP="007E4EFA">
      <w:pPr>
        <w:pStyle w:val="Heading1"/>
        <w:jc w:val="center"/>
        <w:rPr>
          <w:rFonts w:cs="Arial"/>
          <w:b w:val="0"/>
          <w:sz w:val="60"/>
          <w:szCs w:val="60"/>
        </w:rPr>
      </w:pPr>
      <w:r w:rsidRPr="007E4EFA">
        <w:rPr>
          <w:rFonts w:cs="Arial"/>
          <w:sz w:val="60"/>
          <w:szCs w:val="60"/>
        </w:rPr>
        <w:t>FOR THE PROVISION OF</w:t>
      </w:r>
      <w:r w:rsidR="007E4EFA">
        <w:rPr>
          <w:rFonts w:cs="Arial"/>
          <w:sz w:val="60"/>
          <w:szCs w:val="60"/>
        </w:rPr>
        <w:t>:</w:t>
      </w:r>
    </w:p>
    <w:p w14:paraId="2BCCFB26" w14:textId="77777777" w:rsidR="00AC024F" w:rsidRDefault="00AC024F" w:rsidP="00EA64DE">
      <w:pPr>
        <w:jc w:val="both"/>
        <w:rPr>
          <w:rFonts w:cs="Arial"/>
          <w:sz w:val="60"/>
          <w:szCs w:val="60"/>
        </w:rPr>
      </w:pPr>
    </w:p>
    <w:p w14:paraId="50A5FC44" w14:textId="05AE9608" w:rsidR="00AE1AFB" w:rsidRDefault="0023547C" w:rsidP="0023547C">
      <w:pPr>
        <w:jc w:val="center"/>
      </w:pPr>
      <w:r w:rsidRPr="0023547C">
        <w:rPr>
          <w:rFonts w:cs="Arial"/>
          <w:b/>
          <w:sz w:val="60"/>
          <w:szCs w:val="60"/>
        </w:rPr>
        <w:t xml:space="preserve">Strategic Advisor – Youth Provision Capital </w:t>
      </w:r>
      <w:proofErr w:type="spellStart"/>
      <w:r w:rsidRPr="0023547C">
        <w:rPr>
          <w:rFonts w:cs="Arial"/>
          <w:b/>
          <w:sz w:val="60"/>
          <w:szCs w:val="60"/>
        </w:rPr>
        <w:t>Programme</w:t>
      </w:r>
      <w:proofErr w:type="spellEnd"/>
      <w:r>
        <w:rPr>
          <w:rFonts w:cs="Arial"/>
          <w:b/>
          <w:sz w:val="60"/>
          <w:szCs w:val="60"/>
        </w:rPr>
        <w:t>, Wrexham City Board</w:t>
      </w:r>
    </w:p>
    <w:p w14:paraId="646E0AA9" w14:textId="77777777" w:rsidR="00AE1AFB" w:rsidRDefault="00AE1AFB" w:rsidP="00AE1AFB"/>
    <w:p w14:paraId="674759BC" w14:textId="77777777" w:rsidR="00AE1AFB" w:rsidRDefault="00AE1AFB" w:rsidP="00AE1AFB"/>
    <w:p w14:paraId="58E911BB" w14:textId="77777777" w:rsidR="00AE1AFB" w:rsidRDefault="00AE1AFB" w:rsidP="00AE1AFB"/>
    <w:p w14:paraId="524BDBB1" w14:textId="77777777" w:rsidR="00AE1AFB" w:rsidRDefault="00AE1AFB" w:rsidP="00AE1AFB"/>
    <w:p w14:paraId="33B31FD5" w14:textId="77777777" w:rsidR="00AE1AFB" w:rsidRDefault="00AE1AFB" w:rsidP="00AE1AFB"/>
    <w:p w14:paraId="59F528E9" w14:textId="77777777" w:rsidR="00AE1AFB" w:rsidRDefault="00AE1AFB" w:rsidP="00AE1AFB"/>
    <w:p w14:paraId="2D832328" w14:textId="77777777" w:rsidR="00AE1AFB" w:rsidRDefault="00AE1AFB" w:rsidP="00AE1AFB"/>
    <w:p w14:paraId="0264065A" w14:textId="731A6A1E" w:rsidR="00AE1AFB" w:rsidRPr="00AE1AFB" w:rsidRDefault="00AE1AFB" w:rsidP="00AE1AFB">
      <w:pPr>
        <w:jc w:val="center"/>
      </w:pPr>
      <w:r>
        <w:t>Proc-25-35</w:t>
      </w:r>
      <w:r w:rsidR="0023547C">
        <w:t>5</w:t>
      </w:r>
    </w:p>
    <w:p w14:paraId="7136E8F7" w14:textId="77777777" w:rsidR="00AE1AFB" w:rsidRDefault="00AE1AFB" w:rsidP="00AE1AFB"/>
    <w:p w14:paraId="0EE12C45" w14:textId="77777777" w:rsidR="00AE1AFB" w:rsidRDefault="00AE1AFB" w:rsidP="00AE1AFB"/>
    <w:p w14:paraId="50DC9493" w14:textId="77777777" w:rsidR="00AC024F" w:rsidRPr="00EA64DE" w:rsidRDefault="00AC024F" w:rsidP="00EA64DE">
      <w:pPr>
        <w:jc w:val="both"/>
        <w:rPr>
          <w:rFonts w:cs="Arial"/>
        </w:rPr>
      </w:pPr>
    </w:p>
    <w:p w14:paraId="393CA7DD" w14:textId="77777777" w:rsidR="00AC024F" w:rsidRPr="00EA64DE" w:rsidRDefault="00AC024F" w:rsidP="00EA64DE">
      <w:pPr>
        <w:jc w:val="both"/>
        <w:rPr>
          <w:rFonts w:cs="Arial"/>
        </w:rPr>
      </w:pPr>
    </w:p>
    <w:p w14:paraId="6700A8AB" w14:textId="77777777" w:rsidR="00AC024F" w:rsidRPr="00EA64DE" w:rsidRDefault="00AC024F" w:rsidP="00EA64DE">
      <w:pPr>
        <w:jc w:val="both"/>
        <w:rPr>
          <w:rFonts w:cs="Arial"/>
        </w:rPr>
      </w:pPr>
    </w:p>
    <w:p w14:paraId="1F538ABB" w14:textId="77777777" w:rsidR="008C7123" w:rsidRPr="00EA64DE" w:rsidRDefault="008C7123" w:rsidP="00EA64DE">
      <w:pPr>
        <w:jc w:val="both"/>
        <w:rPr>
          <w:rFonts w:cs="Arial"/>
        </w:rPr>
        <w:sectPr w:rsidR="008C7123" w:rsidRPr="00EA64DE" w:rsidSect="00AC024F">
          <w:footerReference w:type="even" r:id="rId9"/>
          <w:footerReference w:type="default" r:id="rId10"/>
          <w:pgSz w:w="11906" w:h="16838"/>
          <w:pgMar w:top="900" w:right="1440" w:bottom="1080" w:left="1417" w:header="540" w:footer="648" w:gutter="0"/>
          <w:pgNumType w:start="1"/>
          <w:cols w:space="720"/>
        </w:sectPr>
      </w:pPr>
    </w:p>
    <w:p w14:paraId="62FDDCE8" w14:textId="77777777" w:rsidR="00EA64DE" w:rsidRPr="00047A82" w:rsidRDefault="00EA64DE" w:rsidP="00EA64DE">
      <w:pPr>
        <w:pStyle w:val="MainParagraphNumbered"/>
        <w:numPr>
          <w:ilvl w:val="0"/>
          <w:numId w:val="0"/>
        </w:numPr>
        <w:pBdr>
          <w:bottom w:val="single" w:sz="4" w:space="1" w:color="auto"/>
        </w:pBdr>
        <w:spacing w:before="360" w:after="360"/>
        <w:ind w:right="96"/>
        <w:jc w:val="center"/>
        <w:outlineLvl w:val="0"/>
        <w:rPr>
          <w:rFonts w:cs="Arial"/>
          <w:sz w:val="28"/>
          <w:szCs w:val="28"/>
        </w:rPr>
      </w:pPr>
      <w:r>
        <w:rPr>
          <w:rFonts w:cs="Arial"/>
          <w:sz w:val="28"/>
          <w:szCs w:val="28"/>
        </w:rPr>
        <w:lastRenderedPageBreak/>
        <w:t>CONTENTS</w:t>
      </w:r>
    </w:p>
    <w:p w14:paraId="40109A3B" w14:textId="77777777" w:rsidR="008C7123" w:rsidRPr="00EA64DE" w:rsidRDefault="008C7123" w:rsidP="00EA64DE">
      <w:pPr>
        <w:jc w:val="both"/>
        <w:rPr>
          <w:rFonts w:cs="Arial"/>
        </w:rPr>
      </w:pPr>
    </w:p>
    <w:p w14:paraId="57F99D21" w14:textId="77777777" w:rsidR="008C7123" w:rsidRPr="00EA64DE" w:rsidRDefault="00214A27" w:rsidP="00760AC6">
      <w:pPr>
        <w:pStyle w:val="ListParagraph"/>
        <w:numPr>
          <w:ilvl w:val="0"/>
          <w:numId w:val="10"/>
        </w:numPr>
        <w:jc w:val="both"/>
        <w:rPr>
          <w:rFonts w:cs="Arial"/>
        </w:rPr>
      </w:pPr>
      <w:r>
        <w:rPr>
          <w:rFonts w:cs="Arial"/>
        </w:rPr>
        <w:t>Background Information</w:t>
      </w:r>
      <w:r w:rsidR="00F9269A">
        <w:rPr>
          <w:rFonts w:cs="Arial"/>
        </w:rPr>
        <w:t xml:space="preserve"> </w:t>
      </w:r>
      <w:r w:rsidR="00F9269A">
        <w:rPr>
          <w:rFonts w:cs="Arial"/>
        </w:rPr>
        <w:tab/>
      </w:r>
      <w:r w:rsidR="00F9269A">
        <w:rPr>
          <w:rFonts w:cs="Arial"/>
        </w:rPr>
        <w:tab/>
      </w:r>
      <w:r w:rsidR="00F9269A">
        <w:rPr>
          <w:rFonts w:cs="Arial"/>
        </w:rPr>
        <w:tab/>
      </w:r>
      <w:r w:rsidR="00F9269A">
        <w:rPr>
          <w:rFonts w:cs="Arial"/>
        </w:rPr>
        <w:tab/>
      </w:r>
      <w:r w:rsidR="00F9269A">
        <w:rPr>
          <w:rFonts w:cs="Arial"/>
        </w:rPr>
        <w:tab/>
      </w:r>
      <w:r w:rsidR="00F9269A">
        <w:rPr>
          <w:rFonts w:cs="Arial"/>
        </w:rPr>
        <w:tab/>
      </w:r>
      <w:r w:rsidR="00F9269A">
        <w:rPr>
          <w:rFonts w:cs="Arial"/>
        </w:rPr>
        <w:tab/>
      </w:r>
      <w:r w:rsidR="00F9269A">
        <w:rPr>
          <w:rFonts w:cs="Arial"/>
        </w:rPr>
        <w:tab/>
      </w:r>
      <w:r w:rsidR="00F9269A">
        <w:rPr>
          <w:rFonts w:cs="Arial"/>
        </w:rPr>
        <w:tab/>
        <w:t>3</w:t>
      </w:r>
    </w:p>
    <w:p w14:paraId="1E0DD0B5" w14:textId="77777777" w:rsidR="004C74ED" w:rsidRPr="00EA64DE" w:rsidRDefault="004C74ED" w:rsidP="00EA64DE">
      <w:pPr>
        <w:pStyle w:val="ListParagraph"/>
        <w:jc w:val="both"/>
        <w:rPr>
          <w:rFonts w:cs="Arial"/>
        </w:rPr>
      </w:pPr>
    </w:p>
    <w:p w14:paraId="130C81CE" w14:textId="77777777" w:rsidR="00B87535" w:rsidRDefault="00C54484" w:rsidP="00760AC6">
      <w:pPr>
        <w:pStyle w:val="ListParagraph"/>
        <w:numPr>
          <w:ilvl w:val="0"/>
          <w:numId w:val="10"/>
        </w:numPr>
        <w:jc w:val="both"/>
        <w:rPr>
          <w:rFonts w:cs="Arial"/>
        </w:rPr>
      </w:pPr>
      <w:r>
        <w:rPr>
          <w:rFonts w:cs="Arial"/>
        </w:rPr>
        <w:t>Specification</w:t>
      </w:r>
      <w:r>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t>3</w:t>
      </w:r>
    </w:p>
    <w:p w14:paraId="61DC6B57" w14:textId="77777777" w:rsidR="00B87535" w:rsidRPr="00B87535" w:rsidRDefault="00B87535" w:rsidP="00B87535">
      <w:pPr>
        <w:pStyle w:val="ListParagraph"/>
        <w:rPr>
          <w:rFonts w:cs="Arial"/>
        </w:rPr>
      </w:pPr>
    </w:p>
    <w:p w14:paraId="600EC896" w14:textId="77777777" w:rsidR="004C74ED" w:rsidRPr="00EA64DE" w:rsidRDefault="00B87535" w:rsidP="00760AC6">
      <w:pPr>
        <w:pStyle w:val="ListParagraph"/>
        <w:numPr>
          <w:ilvl w:val="0"/>
          <w:numId w:val="10"/>
        </w:numPr>
        <w:jc w:val="both"/>
        <w:rPr>
          <w:rFonts w:cs="Arial"/>
        </w:rPr>
      </w:pPr>
      <w:proofErr w:type="gramStart"/>
      <w:r>
        <w:rPr>
          <w:rFonts w:cs="Arial"/>
        </w:rPr>
        <w:t xml:space="preserve">The Quotation </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roofErr w:type="gramEnd"/>
      <w:r w:rsidR="00D9783A">
        <w:rPr>
          <w:rFonts w:cs="Arial"/>
        </w:rPr>
        <w:tab/>
      </w:r>
      <w:r w:rsidR="004C74ED" w:rsidRPr="00EA64DE">
        <w:rPr>
          <w:rFonts w:cs="Arial"/>
        </w:rPr>
        <w:t>3</w:t>
      </w:r>
    </w:p>
    <w:p w14:paraId="3232167B" w14:textId="77777777" w:rsidR="004C74ED" w:rsidRPr="00EA64DE" w:rsidRDefault="004C74ED" w:rsidP="00EA64DE">
      <w:pPr>
        <w:jc w:val="both"/>
        <w:rPr>
          <w:rFonts w:cs="Arial"/>
        </w:rPr>
      </w:pPr>
    </w:p>
    <w:p w14:paraId="46954D6A" w14:textId="77777777" w:rsidR="004C74ED" w:rsidRDefault="004C74ED" w:rsidP="00EA64DE">
      <w:pPr>
        <w:jc w:val="both"/>
        <w:rPr>
          <w:rFonts w:cs="Arial"/>
        </w:rPr>
      </w:pPr>
    </w:p>
    <w:p w14:paraId="68C7C874" w14:textId="77777777" w:rsidR="00EA64DE" w:rsidRDefault="00EA64DE" w:rsidP="00EA64DE">
      <w:pPr>
        <w:jc w:val="both"/>
        <w:rPr>
          <w:rFonts w:cs="Arial"/>
        </w:rPr>
      </w:pPr>
    </w:p>
    <w:p w14:paraId="5361E806" w14:textId="77777777" w:rsidR="00EA64DE" w:rsidRPr="00166FA7" w:rsidRDefault="00EA64DE" w:rsidP="00EA64DE">
      <w:pPr>
        <w:pStyle w:val="MainParagraphNumbered"/>
        <w:numPr>
          <w:ilvl w:val="0"/>
          <w:numId w:val="0"/>
        </w:numPr>
        <w:pBdr>
          <w:bottom w:val="single" w:sz="4" w:space="0" w:color="auto"/>
        </w:pBdr>
        <w:tabs>
          <w:tab w:val="right" w:pos="540"/>
          <w:tab w:val="right" w:pos="9540"/>
        </w:tabs>
        <w:spacing w:before="360" w:after="360"/>
        <w:ind w:right="96"/>
        <w:jc w:val="center"/>
        <w:rPr>
          <w:sz w:val="28"/>
          <w:szCs w:val="28"/>
        </w:rPr>
      </w:pPr>
      <w:r>
        <w:rPr>
          <w:rFonts w:cs="Arial"/>
          <w:sz w:val="28"/>
          <w:szCs w:val="28"/>
        </w:rPr>
        <w:t>APPENDICES</w:t>
      </w:r>
    </w:p>
    <w:p w14:paraId="6E0F1EDF" w14:textId="77777777" w:rsidR="00EA64DE" w:rsidRDefault="00EA64DE" w:rsidP="00EA64DE">
      <w:pPr>
        <w:jc w:val="both"/>
        <w:rPr>
          <w:rFonts w:cs="Arial"/>
        </w:rPr>
      </w:pPr>
    </w:p>
    <w:p w14:paraId="5520320B" w14:textId="77777777" w:rsidR="004C74ED" w:rsidRPr="00EA64DE" w:rsidRDefault="004C74ED" w:rsidP="00EA64DE">
      <w:pPr>
        <w:jc w:val="both"/>
        <w:rPr>
          <w:rFonts w:cs="Arial"/>
        </w:rPr>
      </w:pPr>
    </w:p>
    <w:p w14:paraId="48B2144D" w14:textId="12CCE195" w:rsidR="004C74ED" w:rsidRPr="00EA64DE" w:rsidRDefault="00B23094" w:rsidP="00EA64DE">
      <w:pPr>
        <w:jc w:val="both"/>
        <w:rPr>
          <w:rFonts w:cs="Arial"/>
        </w:rPr>
      </w:pPr>
      <w:r>
        <w:rPr>
          <w:rFonts w:cs="Arial"/>
        </w:rPr>
        <w:t>Appendix 1</w:t>
      </w:r>
      <w:r>
        <w:rPr>
          <w:rFonts w:cs="Arial"/>
        </w:rPr>
        <w:tab/>
      </w:r>
      <w:r w:rsidR="004C74ED" w:rsidRPr="00EA64DE">
        <w:rPr>
          <w:rFonts w:cs="Arial"/>
        </w:rPr>
        <w:t>Terms &amp; Conditions</w:t>
      </w:r>
      <w:r w:rsidR="00D9783A">
        <w:rPr>
          <w:rFonts w:cs="Arial"/>
        </w:rPr>
        <w:tab/>
      </w:r>
      <w:r w:rsidR="004176EF">
        <w:rPr>
          <w:rFonts w:cs="Arial"/>
        </w:rPr>
        <w:t>(see attached Appendix 1)</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72C1B2AC" w14:textId="33615A0D" w:rsidR="004C74ED" w:rsidRPr="00EA64DE" w:rsidRDefault="00220319" w:rsidP="00EA64DE">
      <w:pPr>
        <w:jc w:val="both"/>
        <w:rPr>
          <w:rFonts w:cs="Arial"/>
        </w:rPr>
      </w:pPr>
      <w:r>
        <w:rPr>
          <w:rFonts w:cs="Arial"/>
        </w:rPr>
        <w:t xml:space="preserve">Appendix </w:t>
      </w:r>
      <w:r w:rsidR="00AE1AFB">
        <w:rPr>
          <w:rFonts w:cs="Arial"/>
        </w:rPr>
        <w:t>2</w:t>
      </w:r>
      <w:r w:rsidR="00B23094">
        <w:rPr>
          <w:rFonts w:cs="Arial"/>
        </w:rPr>
        <w:tab/>
      </w:r>
      <w:r w:rsidR="00B87535">
        <w:rPr>
          <w:rFonts w:cs="Arial"/>
        </w:rPr>
        <w:t>Quality Question</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0BF0757C" w14:textId="77777777" w:rsidR="004C74ED" w:rsidRPr="00EA64DE" w:rsidRDefault="004C74ED" w:rsidP="00EA64DE">
      <w:pPr>
        <w:jc w:val="both"/>
        <w:rPr>
          <w:rFonts w:cs="Arial"/>
        </w:rPr>
      </w:pPr>
    </w:p>
    <w:p w14:paraId="22D7D969" w14:textId="6FC27DF5" w:rsidR="004C74ED" w:rsidRPr="00EA64DE" w:rsidRDefault="00220319" w:rsidP="00EA64DE">
      <w:pPr>
        <w:jc w:val="both"/>
        <w:rPr>
          <w:rFonts w:cs="Arial"/>
        </w:rPr>
      </w:pPr>
      <w:r>
        <w:rPr>
          <w:rFonts w:cs="Arial"/>
        </w:rPr>
        <w:t xml:space="preserve">Appendix </w:t>
      </w:r>
      <w:r w:rsidR="00AE1AFB">
        <w:rPr>
          <w:rFonts w:cs="Arial"/>
        </w:rPr>
        <w:t>3</w:t>
      </w:r>
      <w:r w:rsidR="00B23094">
        <w:rPr>
          <w:rFonts w:cs="Arial"/>
        </w:rPr>
        <w:tab/>
      </w:r>
      <w:r w:rsidR="004C74ED" w:rsidRPr="00EA64DE">
        <w:rPr>
          <w:rFonts w:cs="Arial"/>
        </w:rPr>
        <w:t>Form of Tender</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4DBC4FEF" w14:textId="77777777" w:rsidR="004C74ED" w:rsidRPr="00EA64DE" w:rsidRDefault="004C74ED" w:rsidP="00EA64DE">
      <w:pPr>
        <w:jc w:val="both"/>
        <w:rPr>
          <w:rFonts w:cs="Arial"/>
        </w:rPr>
      </w:pPr>
    </w:p>
    <w:p w14:paraId="4C5365E8" w14:textId="4D5E304C" w:rsidR="004C74ED" w:rsidRPr="00EA64DE" w:rsidRDefault="00220319" w:rsidP="00EA64DE">
      <w:pPr>
        <w:jc w:val="both"/>
        <w:rPr>
          <w:rFonts w:cs="Arial"/>
        </w:rPr>
      </w:pPr>
      <w:r>
        <w:rPr>
          <w:rFonts w:cs="Arial"/>
        </w:rPr>
        <w:t xml:space="preserve">Appendix </w:t>
      </w:r>
      <w:r w:rsidR="00AE1AFB">
        <w:rPr>
          <w:rFonts w:cs="Arial"/>
        </w:rPr>
        <w:t>4</w:t>
      </w:r>
      <w:r w:rsidR="00B23094">
        <w:rPr>
          <w:rFonts w:cs="Arial"/>
        </w:rPr>
        <w:tab/>
      </w:r>
      <w:r w:rsidR="004C74ED" w:rsidRPr="00EA64DE">
        <w:rPr>
          <w:rFonts w:cs="Arial"/>
        </w:rPr>
        <w:t xml:space="preserve">Certificate in Respect </w:t>
      </w:r>
      <w:proofErr w:type="gramStart"/>
      <w:r w:rsidR="004C74ED" w:rsidRPr="00EA64DE">
        <w:rPr>
          <w:rFonts w:cs="Arial"/>
        </w:rPr>
        <w:t>of</w:t>
      </w:r>
      <w:proofErr w:type="gramEnd"/>
      <w:r w:rsidR="004C74ED" w:rsidRPr="00EA64DE">
        <w:rPr>
          <w:rFonts w:cs="Arial"/>
        </w:rPr>
        <w:t xml:space="preserve"> Canvassing</w:t>
      </w:r>
      <w:r w:rsidR="00B23094">
        <w:rPr>
          <w:rFonts w:cs="Arial"/>
        </w:rPr>
        <w:t xml:space="preserve"> </w:t>
      </w:r>
      <w:r w:rsidR="00B23094">
        <w:rPr>
          <w:rFonts w:cs="Arial"/>
        </w:rPr>
        <w:tab/>
      </w:r>
      <w:r w:rsidR="00B23094">
        <w:rPr>
          <w:rFonts w:cs="Arial"/>
        </w:rPr>
        <w:tab/>
      </w:r>
      <w:r w:rsidR="00B23094">
        <w:rPr>
          <w:rFonts w:cs="Arial"/>
        </w:rPr>
        <w:tab/>
      </w:r>
      <w:r w:rsidR="00B23094">
        <w:rPr>
          <w:rFonts w:cs="Arial"/>
        </w:rPr>
        <w:tab/>
      </w:r>
      <w:r w:rsidR="00B23094">
        <w:rPr>
          <w:rFonts w:cs="Arial"/>
        </w:rPr>
        <w:tab/>
      </w:r>
      <w:r w:rsidR="00B23094">
        <w:rPr>
          <w:rFonts w:cs="Arial"/>
        </w:rPr>
        <w:tab/>
      </w:r>
    </w:p>
    <w:p w14:paraId="36794634" w14:textId="77777777" w:rsidR="004C74ED" w:rsidRPr="00EA64DE" w:rsidRDefault="004C74ED" w:rsidP="00EA64DE">
      <w:pPr>
        <w:jc w:val="both"/>
        <w:rPr>
          <w:rFonts w:cs="Arial"/>
        </w:rPr>
      </w:pPr>
    </w:p>
    <w:p w14:paraId="65871952" w14:textId="34AD6148" w:rsidR="004C74ED" w:rsidRPr="00EA64DE" w:rsidRDefault="00220319" w:rsidP="00EA64DE">
      <w:pPr>
        <w:jc w:val="both"/>
        <w:rPr>
          <w:rFonts w:cs="Arial"/>
        </w:rPr>
      </w:pPr>
      <w:r>
        <w:rPr>
          <w:rFonts w:cs="Arial"/>
        </w:rPr>
        <w:t xml:space="preserve">Appendix </w:t>
      </w:r>
      <w:r w:rsidR="00AE1AFB">
        <w:rPr>
          <w:rFonts w:cs="Arial"/>
        </w:rPr>
        <w:t>5</w:t>
      </w:r>
      <w:r w:rsidR="00B23094">
        <w:rPr>
          <w:rFonts w:cs="Arial"/>
        </w:rPr>
        <w:tab/>
      </w:r>
      <w:r w:rsidR="00B87535">
        <w:rPr>
          <w:rFonts w:cs="Arial"/>
        </w:rPr>
        <w:t>Anti-C</w:t>
      </w:r>
      <w:r w:rsidR="004C74ED" w:rsidRPr="00EA64DE">
        <w:rPr>
          <w:rFonts w:cs="Arial"/>
        </w:rPr>
        <w:t>ollusion Certificate</w:t>
      </w:r>
      <w:r w:rsidR="00D9783A">
        <w:rPr>
          <w:rFonts w:cs="Arial"/>
        </w:rPr>
        <w:t xml:space="preserve"> </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0AE3563A" w14:textId="77777777" w:rsidR="004C74ED" w:rsidRPr="00EA64DE" w:rsidRDefault="004C74ED" w:rsidP="00EA64DE">
      <w:pPr>
        <w:jc w:val="both"/>
        <w:rPr>
          <w:rFonts w:cs="Arial"/>
        </w:rPr>
      </w:pPr>
    </w:p>
    <w:p w14:paraId="4E6FB713" w14:textId="748FAB0F" w:rsidR="00664975" w:rsidRPr="00EA64DE" w:rsidRDefault="00220319" w:rsidP="00EA64DE">
      <w:pPr>
        <w:jc w:val="both"/>
        <w:rPr>
          <w:rFonts w:cs="Arial"/>
        </w:rPr>
      </w:pPr>
      <w:r>
        <w:rPr>
          <w:rFonts w:cs="Arial"/>
        </w:rPr>
        <w:t xml:space="preserve">Appendix </w:t>
      </w:r>
      <w:r w:rsidR="00AE1AFB">
        <w:rPr>
          <w:rFonts w:cs="Arial"/>
        </w:rPr>
        <w:t>6</w:t>
      </w:r>
      <w:r w:rsidR="00B23094">
        <w:rPr>
          <w:rFonts w:cs="Arial"/>
        </w:rPr>
        <w:tab/>
      </w:r>
      <w:r w:rsidR="004C74ED" w:rsidRPr="00EA64DE">
        <w:rPr>
          <w:rFonts w:cs="Arial"/>
        </w:rPr>
        <w:t>Freedom of Information Act</w:t>
      </w:r>
      <w:r w:rsidR="00D9783A">
        <w:rPr>
          <w:rFonts w:cs="Arial"/>
        </w:rPr>
        <w:t xml:space="preserve"> </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2ECF4319" w14:textId="77777777" w:rsidR="002D587A" w:rsidRPr="00EA64DE" w:rsidRDefault="002D587A" w:rsidP="00EA64DE">
      <w:pPr>
        <w:jc w:val="both"/>
        <w:rPr>
          <w:rFonts w:cs="Arial"/>
        </w:rPr>
      </w:pPr>
    </w:p>
    <w:p w14:paraId="604DDED6" w14:textId="77777777" w:rsidR="00220319" w:rsidRDefault="00220319" w:rsidP="00EA64DE">
      <w:pPr>
        <w:jc w:val="both"/>
        <w:rPr>
          <w:rFonts w:cs="Arial"/>
        </w:rPr>
      </w:pPr>
    </w:p>
    <w:p w14:paraId="266A9FE5" w14:textId="77777777" w:rsidR="00F9269A" w:rsidRDefault="00F9269A" w:rsidP="00EA64DE">
      <w:pPr>
        <w:jc w:val="both"/>
        <w:rPr>
          <w:rFonts w:cs="Arial"/>
        </w:rPr>
      </w:pPr>
    </w:p>
    <w:p w14:paraId="6384DA19" w14:textId="77777777" w:rsidR="00F9269A" w:rsidRDefault="00F9269A" w:rsidP="00EA64DE">
      <w:pPr>
        <w:jc w:val="both"/>
        <w:rPr>
          <w:rFonts w:cs="Arial"/>
        </w:rPr>
      </w:pPr>
    </w:p>
    <w:p w14:paraId="7AAFDCFA" w14:textId="77777777" w:rsidR="00220319" w:rsidRDefault="00220319" w:rsidP="00EA64DE">
      <w:pPr>
        <w:jc w:val="both"/>
        <w:rPr>
          <w:rFonts w:cs="Arial"/>
        </w:rPr>
      </w:pPr>
    </w:p>
    <w:p w14:paraId="47BD523D" w14:textId="77777777" w:rsidR="00220319" w:rsidRDefault="00220319" w:rsidP="00EA64DE">
      <w:pPr>
        <w:jc w:val="both"/>
        <w:rPr>
          <w:rFonts w:cs="Arial"/>
        </w:rPr>
      </w:pPr>
    </w:p>
    <w:p w14:paraId="4508CBE5" w14:textId="77777777" w:rsidR="00220319" w:rsidRDefault="00220319" w:rsidP="00EA64DE">
      <w:pPr>
        <w:jc w:val="both"/>
        <w:rPr>
          <w:rFonts w:cs="Arial"/>
        </w:rPr>
      </w:pPr>
    </w:p>
    <w:p w14:paraId="7D82F2F2" w14:textId="77777777" w:rsidR="00220319" w:rsidRDefault="00220319" w:rsidP="00EA64DE">
      <w:pPr>
        <w:jc w:val="both"/>
        <w:rPr>
          <w:rFonts w:cs="Arial"/>
        </w:rPr>
      </w:pPr>
    </w:p>
    <w:p w14:paraId="23AF1731" w14:textId="77777777" w:rsidR="00220319" w:rsidRDefault="00220319" w:rsidP="00EA64DE">
      <w:pPr>
        <w:jc w:val="both"/>
        <w:rPr>
          <w:rFonts w:cs="Arial"/>
        </w:rPr>
      </w:pPr>
    </w:p>
    <w:p w14:paraId="0F196E39" w14:textId="77777777" w:rsidR="004E5B02" w:rsidRDefault="004E5B02" w:rsidP="00EA64DE">
      <w:pPr>
        <w:jc w:val="both"/>
        <w:rPr>
          <w:rFonts w:cs="Arial"/>
        </w:rPr>
      </w:pPr>
    </w:p>
    <w:p w14:paraId="5DA635C1" w14:textId="77777777" w:rsidR="004E5B02" w:rsidRDefault="004E5B02" w:rsidP="00EA64DE">
      <w:pPr>
        <w:jc w:val="both"/>
        <w:rPr>
          <w:rFonts w:cs="Arial"/>
        </w:rPr>
      </w:pPr>
    </w:p>
    <w:p w14:paraId="4C691E08" w14:textId="77777777" w:rsidR="004E5B02" w:rsidRDefault="004E5B02" w:rsidP="00EA64DE">
      <w:pPr>
        <w:jc w:val="both"/>
        <w:rPr>
          <w:rFonts w:cs="Arial"/>
        </w:rPr>
      </w:pPr>
    </w:p>
    <w:p w14:paraId="77B1E87A" w14:textId="77777777" w:rsidR="004E5B02" w:rsidRDefault="004E5B02" w:rsidP="00EA64DE">
      <w:pPr>
        <w:jc w:val="both"/>
        <w:rPr>
          <w:rFonts w:cs="Arial"/>
        </w:rPr>
      </w:pPr>
    </w:p>
    <w:p w14:paraId="7F308CC6" w14:textId="77777777" w:rsidR="004E5B02" w:rsidRDefault="004E5B02" w:rsidP="00EA64DE">
      <w:pPr>
        <w:jc w:val="both"/>
        <w:rPr>
          <w:rFonts w:cs="Arial"/>
        </w:rPr>
      </w:pPr>
    </w:p>
    <w:p w14:paraId="04957CE6" w14:textId="77777777" w:rsidR="004E5B02" w:rsidRDefault="004E5B02" w:rsidP="00EA64DE">
      <w:pPr>
        <w:jc w:val="both"/>
        <w:rPr>
          <w:rFonts w:cs="Arial"/>
        </w:rPr>
      </w:pPr>
    </w:p>
    <w:p w14:paraId="75E5257F" w14:textId="77777777" w:rsidR="004E5B02" w:rsidRDefault="004E5B02" w:rsidP="00EA64DE">
      <w:pPr>
        <w:jc w:val="both"/>
        <w:rPr>
          <w:rFonts w:cs="Arial"/>
        </w:rPr>
      </w:pPr>
    </w:p>
    <w:p w14:paraId="72DC5DD6" w14:textId="77777777" w:rsidR="004E5B02" w:rsidRDefault="004E5B02" w:rsidP="00EA64DE">
      <w:pPr>
        <w:jc w:val="both"/>
        <w:rPr>
          <w:rFonts w:cs="Arial"/>
        </w:rPr>
      </w:pPr>
    </w:p>
    <w:p w14:paraId="0B08DFBE" w14:textId="77777777" w:rsidR="004E5B02" w:rsidRDefault="004E5B02" w:rsidP="00EA64DE">
      <w:pPr>
        <w:jc w:val="both"/>
        <w:rPr>
          <w:rFonts w:cs="Arial"/>
        </w:rPr>
      </w:pPr>
    </w:p>
    <w:p w14:paraId="6E7C3F62" w14:textId="77777777" w:rsidR="004E5B02" w:rsidRDefault="004E5B02" w:rsidP="00EA64DE">
      <w:pPr>
        <w:jc w:val="both"/>
        <w:rPr>
          <w:rFonts w:cs="Arial"/>
        </w:rPr>
      </w:pPr>
    </w:p>
    <w:p w14:paraId="0195DD8E" w14:textId="77777777" w:rsidR="00AE1AFB" w:rsidRDefault="00AE1AFB" w:rsidP="00EA64DE">
      <w:pPr>
        <w:jc w:val="both"/>
        <w:rPr>
          <w:rFonts w:cs="Arial"/>
        </w:rPr>
      </w:pPr>
    </w:p>
    <w:p w14:paraId="7B4CD710" w14:textId="77777777" w:rsidR="00AE1AFB" w:rsidRDefault="00AE1AFB" w:rsidP="00EA64DE">
      <w:pPr>
        <w:jc w:val="both"/>
        <w:rPr>
          <w:rFonts w:cs="Arial"/>
        </w:rPr>
      </w:pPr>
    </w:p>
    <w:p w14:paraId="7C022161" w14:textId="77777777" w:rsidR="00AE1AFB" w:rsidRDefault="00AE1AFB" w:rsidP="00EA64DE">
      <w:pPr>
        <w:jc w:val="both"/>
        <w:rPr>
          <w:rFonts w:cs="Arial"/>
        </w:rPr>
      </w:pPr>
    </w:p>
    <w:p w14:paraId="2F9877C2" w14:textId="77777777" w:rsidR="004E5B02" w:rsidRDefault="004E5B02" w:rsidP="00EA64DE">
      <w:pPr>
        <w:jc w:val="both"/>
        <w:rPr>
          <w:rFonts w:cs="Arial"/>
        </w:rPr>
      </w:pPr>
    </w:p>
    <w:p w14:paraId="07370959" w14:textId="77777777" w:rsidR="00220319" w:rsidRDefault="00220319" w:rsidP="00EA64DE">
      <w:pPr>
        <w:jc w:val="both"/>
        <w:rPr>
          <w:rFonts w:cs="Arial"/>
        </w:rPr>
      </w:pPr>
    </w:p>
    <w:p w14:paraId="656E53D3" w14:textId="77777777" w:rsidR="00220319" w:rsidRDefault="00220319" w:rsidP="00EA64DE">
      <w:pPr>
        <w:jc w:val="both"/>
        <w:rPr>
          <w:rFonts w:cs="Arial"/>
        </w:rPr>
      </w:pPr>
    </w:p>
    <w:p w14:paraId="5492C435" w14:textId="77777777" w:rsidR="007A2BA7" w:rsidRDefault="007A2BA7" w:rsidP="00EA64DE">
      <w:pPr>
        <w:jc w:val="both"/>
        <w:rPr>
          <w:rFonts w:cs="Arial"/>
        </w:rPr>
      </w:pPr>
    </w:p>
    <w:p w14:paraId="1D7DF714" w14:textId="77777777" w:rsidR="007A2BA7" w:rsidRDefault="007A2BA7" w:rsidP="00EA64DE">
      <w:pPr>
        <w:jc w:val="both"/>
        <w:rPr>
          <w:rFonts w:cs="Arial"/>
        </w:rPr>
      </w:pPr>
    </w:p>
    <w:p w14:paraId="047C7B3B" w14:textId="5DE5481A" w:rsidR="005C7C9F" w:rsidRPr="00D13774" w:rsidRDefault="00C44921" w:rsidP="00D13774">
      <w:pPr>
        <w:pStyle w:val="ListParagraph"/>
        <w:numPr>
          <w:ilvl w:val="0"/>
          <w:numId w:val="21"/>
        </w:numPr>
        <w:jc w:val="both"/>
        <w:rPr>
          <w:rFonts w:cs="Arial"/>
          <w:b/>
        </w:rPr>
      </w:pPr>
      <w:r w:rsidRPr="00D13774">
        <w:rPr>
          <w:rFonts w:cs="Arial"/>
          <w:b/>
        </w:rPr>
        <w:t>BACKGROUND INFORMATION</w:t>
      </w:r>
    </w:p>
    <w:p w14:paraId="7E7EB4A6" w14:textId="77777777" w:rsidR="00D13774" w:rsidRDefault="00D13774" w:rsidP="00D13774">
      <w:pPr>
        <w:jc w:val="both"/>
        <w:rPr>
          <w:rFonts w:cs="Arial"/>
          <w:b/>
        </w:rPr>
      </w:pPr>
    </w:p>
    <w:p w14:paraId="0D23964B" w14:textId="5AA31548" w:rsidR="00D13774" w:rsidRDefault="00AE1AFB" w:rsidP="004176EF">
      <w:pPr>
        <w:ind w:left="720"/>
        <w:rPr>
          <w:rFonts w:cs="Arial"/>
        </w:rPr>
      </w:pPr>
      <w:r>
        <w:rPr>
          <w:rFonts w:cs="Arial"/>
        </w:rPr>
        <w:t xml:space="preserve">Wrexham County Borough Council on behalf of </w:t>
      </w:r>
      <w:r w:rsidR="00D13774" w:rsidRPr="008A2FAE">
        <w:rPr>
          <w:rFonts w:cs="Arial"/>
        </w:rPr>
        <w:t xml:space="preserve">Wrexham City Board invites quotations for </w:t>
      </w:r>
      <w:r w:rsidR="0023547C" w:rsidRPr="0023547C">
        <w:rPr>
          <w:rFonts w:cs="Arial"/>
        </w:rPr>
        <w:t xml:space="preserve">Strategic Advisor – Youth Provision Capital </w:t>
      </w:r>
      <w:proofErr w:type="spellStart"/>
      <w:r w:rsidR="0023547C" w:rsidRPr="0023547C">
        <w:rPr>
          <w:rFonts w:cs="Arial"/>
        </w:rPr>
        <w:t>Programme</w:t>
      </w:r>
      <w:proofErr w:type="spellEnd"/>
      <w:r w:rsidR="00D13774" w:rsidRPr="008A2FAE">
        <w:rPr>
          <w:rFonts w:cs="Arial"/>
        </w:rPr>
        <w:t>.</w:t>
      </w:r>
    </w:p>
    <w:p w14:paraId="294977F1" w14:textId="77777777" w:rsidR="00D13774" w:rsidRPr="008A2FAE" w:rsidRDefault="00D13774" w:rsidP="004176EF">
      <w:pPr>
        <w:ind w:left="720"/>
        <w:rPr>
          <w:rFonts w:cs="Arial"/>
        </w:rPr>
      </w:pPr>
    </w:p>
    <w:p w14:paraId="64B0AD8D" w14:textId="77777777" w:rsidR="0023547C" w:rsidRPr="0023547C" w:rsidRDefault="0023547C" w:rsidP="0023547C">
      <w:pPr>
        <w:ind w:left="720"/>
        <w:rPr>
          <w:rFonts w:cs="Arial"/>
        </w:rPr>
      </w:pPr>
      <w:r w:rsidRPr="0023547C">
        <w:rPr>
          <w:rFonts w:cs="Arial"/>
        </w:rPr>
        <w:t xml:space="preserve">The appointed advisor will provide targeted, time-limited strategic support to help progress priority youth capital projects, including consideration of a potential flagship youth facility alongside wider youth asset improvements. </w:t>
      </w:r>
      <w:proofErr w:type="gramStart"/>
      <w:r w:rsidRPr="0023547C">
        <w:rPr>
          <w:rFonts w:cs="Arial"/>
        </w:rPr>
        <w:t>The role</w:t>
      </w:r>
      <w:proofErr w:type="gramEnd"/>
      <w:r w:rsidRPr="0023547C">
        <w:rPr>
          <w:rFonts w:cs="Arial"/>
        </w:rPr>
        <w:t xml:space="preserve"> will act as an independent critical friend to the </w:t>
      </w:r>
      <w:proofErr w:type="spellStart"/>
      <w:r w:rsidRPr="0023547C">
        <w:rPr>
          <w:rFonts w:cs="Arial"/>
        </w:rPr>
        <w:t>Programme</w:t>
      </w:r>
      <w:proofErr w:type="spellEnd"/>
      <w:r w:rsidRPr="0023547C">
        <w:rPr>
          <w:rFonts w:cs="Arial"/>
        </w:rPr>
        <w:t xml:space="preserve"> Manager and Strategic Board and may provide limited wider </w:t>
      </w:r>
      <w:proofErr w:type="spellStart"/>
      <w:r w:rsidRPr="0023547C">
        <w:rPr>
          <w:rFonts w:cs="Arial"/>
        </w:rPr>
        <w:t>programme</w:t>
      </w:r>
      <w:proofErr w:type="spellEnd"/>
      <w:r w:rsidRPr="0023547C">
        <w:rPr>
          <w:rFonts w:cs="Arial"/>
        </w:rPr>
        <w:t xml:space="preserve"> input as required.</w:t>
      </w:r>
    </w:p>
    <w:p w14:paraId="68FEF52E" w14:textId="77777777" w:rsidR="0023547C" w:rsidRPr="0023547C" w:rsidRDefault="0023547C" w:rsidP="0023547C">
      <w:pPr>
        <w:ind w:left="720"/>
        <w:rPr>
          <w:rFonts w:cs="Arial"/>
        </w:rPr>
      </w:pPr>
    </w:p>
    <w:p w14:paraId="07427629" w14:textId="0229EC58" w:rsidR="00D13774" w:rsidRDefault="0023547C" w:rsidP="0023547C">
      <w:pPr>
        <w:ind w:left="720"/>
        <w:rPr>
          <w:rFonts w:cs="Arial"/>
        </w:rPr>
      </w:pPr>
      <w:r w:rsidRPr="0023547C">
        <w:rPr>
          <w:rFonts w:cs="Arial"/>
        </w:rPr>
        <w:t>This is a 12-month fixed-term commission with a maximum contract value of £18,000 (inclusive of expenses</w:t>
      </w:r>
      <w:proofErr w:type="gramStart"/>
      <w:r w:rsidRPr="0023547C">
        <w:rPr>
          <w:rFonts w:cs="Arial"/>
        </w:rPr>
        <w:t>).</w:t>
      </w:r>
      <w:r w:rsidR="00AE1AFB">
        <w:rPr>
          <w:rFonts w:cs="Arial"/>
        </w:rPr>
        <w:t>Bids</w:t>
      </w:r>
      <w:proofErr w:type="gramEnd"/>
      <w:r w:rsidR="00AE1AFB">
        <w:rPr>
          <w:rFonts w:cs="Arial"/>
        </w:rPr>
        <w:t xml:space="preserve"> submitted which exceed the value of £1</w:t>
      </w:r>
      <w:r>
        <w:rPr>
          <w:rFonts w:cs="Arial"/>
        </w:rPr>
        <w:t>8</w:t>
      </w:r>
      <w:r w:rsidR="00AE1AFB">
        <w:rPr>
          <w:rFonts w:cs="Arial"/>
        </w:rPr>
        <w:t>,000.00 inclusive of expenses, but exclusive of VAT will not be accepted for this opportunity.</w:t>
      </w:r>
    </w:p>
    <w:p w14:paraId="4D6C5278" w14:textId="77777777" w:rsidR="0023547C" w:rsidRDefault="0023547C" w:rsidP="0023547C">
      <w:pPr>
        <w:ind w:left="720"/>
        <w:rPr>
          <w:rFonts w:cs="Arial"/>
        </w:rPr>
      </w:pPr>
    </w:p>
    <w:p w14:paraId="13E2EEFC" w14:textId="77777777" w:rsidR="0023547C" w:rsidRDefault="0023547C" w:rsidP="004176EF">
      <w:pPr>
        <w:ind w:left="720"/>
        <w:rPr>
          <w:rFonts w:cs="Arial"/>
          <w:lang w:val="en-GB"/>
        </w:rPr>
      </w:pPr>
      <w:r>
        <w:rPr>
          <w:rFonts w:cs="Arial"/>
        </w:rPr>
        <w:t xml:space="preserve">Suitably experienced providers with a strong track record in </w:t>
      </w:r>
      <w:proofErr w:type="gramStart"/>
      <w:r>
        <w:rPr>
          <w:rFonts w:cs="Arial"/>
        </w:rPr>
        <w:t>advising on</w:t>
      </w:r>
      <w:proofErr w:type="gramEnd"/>
      <w:r>
        <w:rPr>
          <w:rFonts w:cs="Arial"/>
        </w:rPr>
        <w:t xml:space="preserve"> youth facilities, community infrastructure or comparable capital </w:t>
      </w:r>
      <w:proofErr w:type="spellStart"/>
      <w:r>
        <w:rPr>
          <w:rFonts w:cs="Arial"/>
        </w:rPr>
        <w:t>programmes</w:t>
      </w:r>
      <w:proofErr w:type="spellEnd"/>
      <w:r>
        <w:rPr>
          <w:rFonts w:cs="Arial"/>
        </w:rPr>
        <w:t xml:space="preserve"> are invited to apply.</w:t>
      </w:r>
    </w:p>
    <w:p w14:paraId="03F6E409" w14:textId="77777777" w:rsidR="0023547C" w:rsidRDefault="0023547C" w:rsidP="004176EF">
      <w:pPr>
        <w:ind w:left="720"/>
        <w:rPr>
          <w:rFonts w:cs="Arial"/>
        </w:rPr>
      </w:pPr>
    </w:p>
    <w:p w14:paraId="3196E05F" w14:textId="77777777" w:rsidR="0023547C" w:rsidRDefault="0023547C" w:rsidP="004176EF">
      <w:pPr>
        <w:ind w:left="720"/>
        <w:rPr>
          <w:rFonts w:cs="Arial"/>
        </w:rPr>
      </w:pPr>
      <w:r>
        <w:rPr>
          <w:rFonts w:cs="Arial"/>
        </w:rPr>
        <w:t xml:space="preserve">Strong awareness of the Wrexham place context will be important </w:t>
      </w:r>
      <w:proofErr w:type="gramStart"/>
      <w:r>
        <w:rPr>
          <w:rFonts w:cs="Arial"/>
        </w:rPr>
        <w:t>to</w:t>
      </w:r>
      <w:proofErr w:type="gramEnd"/>
      <w:r>
        <w:rPr>
          <w:rFonts w:cs="Arial"/>
        </w:rPr>
        <w:t xml:space="preserve"> successful delivery.</w:t>
      </w:r>
    </w:p>
    <w:p w14:paraId="7E532D48" w14:textId="77777777" w:rsidR="0023547C" w:rsidRDefault="0023547C" w:rsidP="004176EF">
      <w:pPr>
        <w:ind w:left="1440"/>
        <w:rPr>
          <w:rFonts w:cs="Arial"/>
        </w:rPr>
      </w:pPr>
    </w:p>
    <w:p w14:paraId="470C1F4D" w14:textId="77777777" w:rsidR="0023547C" w:rsidRPr="0023547C" w:rsidRDefault="0023547C" w:rsidP="0023547C">
      <w:pPr>
        <w:ind w:left="720"/>
        <w:rPr>
          <w:rFonts w:cs="Arial"/>
        </w:rPr>
      </w:pPr>
      <w:r w:rsidRPr="0023547C">
        <w:rPr>
          <w:rFonts w:cs="Arial"/>
        </w:rPr>
        <w:t xml:space="preserve">Wrexham City Board is progressing delivery of its Pride in Place </w:t>
      </w:r>
      <w:proofErr w:type="spellStart"/>
      <w:r w:rsidRPr="0023547C">
        <w:rPr>
          <w:rFonts w:cs="Arial"/>
        </w:rPr>
        <w:t>Programme</w:t>
      </w:r>
      <w:proofErr w:type="spellEnd"/>
      <w:r w:rsidRPr="0023547C">
        <w:rPr>
          <w:rFonts w:cs="Arial"/>
        </w:rPr>
        <w:t xml:space="preserve">. The </w:t>
      </w:r>
      <w:proofErr w:type="spellStart"/>
      <w:r w:rsidRPr="0023547C">
        <w:rPr>
          <w:rFonts w:cs="Arial"/>
        </w:rPr>
        <w:t>programme</w:t>
      </w:r>
      <w:proofErr w:type="spellEnd"/>
      <w:r w:rsidRPr="0023547C">
        <w:rPr>
          <w:rFonts w:cs="Arial"/>
        </w:rPr>
        <w:t xml:space="preserve"> includes capital funding provision for enhanced youth facilities and wider youth asset improvements as part of a broader place-based regeneration approach.</w:t>
      </w:r>
    </w:p>
    <w:p w14:paraId="3719A10B" w14:textId="77777777" w:rsidR="0023547C" w:rsidRPr="0023547C" w:rsidRDefault="0023547C" w:rsidP="0023547C">
      <w:pPr>
        <w:ind w:left="720"/>
        <w:rPr>
          <w:rFonts w:cs="Arial"/>
        </w:rPr>
      </w:pPr>
    </w:p>
    <w:p w14:paraId="6D43F531" w14:textId="77777777" w:rsidR="0023547C" w:rsidRPr="0023547C" w:rsidRDefault="0023547C" w:rsidP="0023547C">
      <w:pPr>
        <w:ind w:left="720"/>
        <w:rPr>
          <w:rFonts w:cs="Arial"/>
        </w:rPr>
      </w:pPr>
      <w:r w:rsidRPr="0023547C">
        <w:rPr>
          <w:rFonts w:cs="Arial"/>
        </w:rPr>
        <w:t>The Board is seeking targeted, time-limited strategic advisory support to help priority projects progress efficiently through feasibility, design and approval stages towards implementation readiness.</w:t>
      </w:r>
    </w:p>
    <w:p w14:paraId="63223C9A" w14:textId="77777777" w:rsidR="0023547C" w:rsidRPr="0023547C" w:rsidRDefault="0023547C" w:rsidP="0023547C">
      <w:pPr>
        <w:ind w:left="720"/>
        <w:rPr>
          <w:rFonts w:cs="Arial"/>
        </w:rPr>
      </w:pPr>
    </w:p>
    <w:p w14:paraId="337BDE0D" w14:textId="77777777" w:rsidR="0023547C" w:rsidRPr="0023547C" w:rsidRDefault="0023547C" w:rsidP="0023547C">
      <w:pPr>
        <w:ind w:left="720"/>
        <w:rPr>
          <w:rFonts w:cs="Arial"/>
        </w:rPr>
      </w:pPr>
      <w:r w:rsidRPr="0023547C">
        <w:rPr>
          <w:rFonts w:cs="Arial"/>
        </w:rPr>
        <w:t>The final delivery model for any flagship youth facility has not yet been determined and remains subject to future Board decision and required approvals.</w:t>
      </w:r>
    </w:p>
    <w:p w14:paraId="32026719" w14:textId="77777777" w:rsidR="0023547C" w:rsidRPr="0023547C" w:rsidRDefault="0023547C" w:rsidP="0023547C">
      <w:pPr>
        <w:ind w:left="720"/>
        <w:rPr>
          <w:rFonts w:cs="Arial"/>
        </w:rPr>
      </w:pPr>
    </w:p>
    <w:p w14:paraId="5B767334" w14:textId="1D5C952F" w:rsidR="0023547C" w:rsidRDefault="0023547C" w:rsidP="0023547C">
      <w:pPr>
        <w:ind w:left="720"/>
        <w:rPr>
          <w:rFonts w:cs="Arial"/>
        </w:rPr>
      </w:pPr>
      <w:r w:rsidRPr="0023547C">
        <w:rPr>
          <w:rFonts w:cs="Arial"/>
        </w:rPr>
        <w:t xml:space="preserve">The Pride in Place </w:t>
      </w:r>
      <w:proofErr w:type="spellStart"/>
      <w:r w:rsidRPr="0023547C">
        <w:rPr>
          <w:rFonts w:cs="Arial"/>
        </w:rPr>
        <w:t>programme</w:t>
      </w:r>
      <w:proofErr w:type="spellEnd"/>
      <w:r w:rsidRPr="0023547C">
        <w:rPr>
          <w:rFonts w:cs="Arial"/>
        </w:rPr>
        <w:t xml:space="preserve"> is being delivered within the specific social, economic and cultural context of Wrexham (city and county). The Board is seeking providers who can demonstrate strong place awareness and the ability to operate effectively within this local landscape while bringing relevant wider experience.</w:t>
      </w:r>
    </w:p>
    <w:p w14:paraId="7CDD5A78" w14:textId="03D3DBCF" w:rsidR="00D13774" w:rsidRDefault="00D13774" w:rsidP="0023547C">
      <w:pPr>
        <w:ind w:left="720"/>
        <w:rPr>
          <w:rFonts w:cs="Arial"/>
        </w:rPr>
      </w:pPr>
    </w:p>
    <w:p w14:paraId="2B2A75A6" w14:textId="77777777" w:rsidR="0023547C" w:rsidRPr="0023547C" w:rsidRDefault="0023547C" w:rsidP="0023547C">
      <w:pPr>
        <w:ind w:left="720"/>
        <w:rPr>
          <w:rFonts w:cs="Arial"/>
        </w:rPr>
      </w:pPr>
      <w:r w:rsidRPr="0023547C">
        <w:rPr>
          <w:rFonts w:cs="Arial"/>
        </w:rPr>
        <w:t>The appointed advisor will:</w:t>
      </w:r>
    </w:p>
    <w:p w14:paraId="16F03BBF" w14:textId="77777777" w:rsidR="0023547C" w:rsidRPr="0023547C" w:rsidRDefault="0023547C" w:rsidP="0023547C">
      <w:pPr>
        <w:ind w:left="720"/>
        <w:rPr>
          <w:rFonts w:cs="Arial"/>
        </w:rPr>
      </w:pPr>
    </w:p>
    <w:p w14:paraId="1930CB15" w14:textId="77777777" w:rsidR="0023547C" w:rsidRPr="0023547C" w:rsidRDefault="0023547C" w:rsidP="004176EF">
      <w:pPr>
        <w:ind w:left="2127" w:hanging="709"/>
        <w:rPr>
          <w:rFonts w:cs="Arial"/>
        </w:rPr>
      </w:pPr>
      <w:r w:rsidRPr="0023547C">
        <w:rPr>
          <w:rFonts w:cs="Arial"/>
        </w:rPr>
        <w:t>•</w:t>
      </w:r>
      <w:r w:rsidRPr="0023547C">
        <w:rPr>
          <w:rFonts w:cs="Arial"/>
        </w:rPr>
        <w:tab/>
        <w:t xml:space="preserve">act as an independent critical friend to the </w:t>
      </w:r>
      <w:proofErr w:type="spellStart"/>
      <w:r w:rsidRPr="0023547C">
        <w:rPr>
          <w:rFonts w:cs="Arial"/>
        </w:rPr>
        <w:t>Programme</w:t>
      </w:r>
      <w:proofErr w:type="spellEnd"/>
      <w:r w:rsidRPr="0023547C">
        <w:rPr>
          <w:rFonts w:cs="Arial"/>
        </w:rPr>
        <w:t xml:space="preserve"> Manager and Strategic Board</w:t>
      </w:r>
    </w:p>
    <w:p w14:paraId="7FEB9D0C" w14:textId="77777777" w:rsidR="0023547C" w:rsidRPr="0023547C" w:rsidRDefault="0023547C" w:rsidP="004176EF">
      <w:pPr>
        <w:ind w:left="1440"/>
        <w:rPr>
          <w:rFonts w:cs="Arial"/>
        </w:rPr>
      </w:pPr>
      <w:r w:rsidRPr="0023547C">
        <w:rPr>
          <w:rFonts w:cs="Arial"/>
        </w:rPr>
        <w:t>•</w:t>
      </w:r>
      <w:r w:rsidRPr="0023547C">
        <w:rPr>
          <w:rFonts w:cs="Arial"/>
        </w:rPr>
        <w:tab/>
        <w:t>provide strategic and technical advisory input</w:t>
      </w:r>
    </w:p>
    <w:p w14:paraId="0CF4CCF3" w14:textId="77777777" w:rsidR="0023547C" w:rsidRPr="0023547C" w:rsidRDefault="0023547C" w:rsidP="004176EF">
      <w:pPr>
        <w:ind w:left="1440"/>
        <w:rPr>
          <w:rFonts w:cs="Arial"/>
        </w:rPr>
      </w:pPr>
      <w:r w:rsidRPr="0023547C">
        <w:rPr>
          <w:rFonts w:cs="Arial"/>
        </w:rPr>
        <w:t>•</w:t>
      </w:r>
      <w:r w:rsidRPr="0023547C">
        <w:rPr>
          <w:rFonts w:cs="Arial"/>
        </w:rPr>
        <w:tab/>
        <w:t xml:space="preserve">support project readiness across the Youth Provision Capital </w:t>
      </w:r>
      <w:proofErr w:type="spellStart"/>
      <w:r w:rsidRPr="0023547C">
        <w:rPr>
          <w:rFonts w:cs="Arial"/>
        </w:rPr>
        <w:t>Programme</w:t>
      </w:r>
      <w:proofErr w:type="spellEnd"/>
    </w:p>
    <w:p w14:paraId="5E034476" w14:textId="266735DC" w:rsidR="00D13774" w:rsidRDefault="0023547C" w:rsidP="004176EF">
      <w:pPr>
        <w:ind w:left="1440"/>
        <w:rPr>
          <w:rFonts w:cs="Arial"/>
        </w:rPr>
      </w:pPr>
      <w:r w:rsidRPr="0023547C">
        <w:rPr>
          <w:rFonts w:cs="Arial"/>
        </w:rPr>
        <w:t>•</w:t>
      </w:r>
      <w:r w:rsidRPr="0023547C">
        <w:rPr>
          <w:rFonts w:cs="Arial"/>
        </w:rPr>
        <w:tab/>
        <w:t xml:space="preserve">provide limited wider </w:t>
      </w:r>
      <w:proofErr w:type="spellStart"/>
      <w:r w:rsidRPr="0023547C">
        <w:rPr>
          <w:rFonts w:cs="Arial"/>
        </w:rPr>
        <w:t>programme</w:t>
      </w:r>
      <w:proofErr w:type="spellEnd"/>
      <w:r w:rsidRPr="0023547C">
        <w:rPr>
          <w:rFonts w:cs="Arial"/>
        </w:rPr>
        <w:t xml:space="preserve"> advice as required</w:t>
      </w:r>
    </w:p>
    <w:p w14:paraId="31508970" w14:textId="77777777" w:rsidR="00D13774" w:rsidRDefault="00D13774" w:rsidP="00D13774">
      <w:pPr>
        <w:ind w:left="720"/>
        <w:rPr>
          <w:rFonts w:cs="Arial"/>
        </w:rPr>
      </w:pPr>
    </w:p>
    <w:p w14:paraId="3EB07EF5" w14:textId="77777777" w:rsidR="00D13774" w:rsidRDefault="00D13774" w:rsidP="00D13774">
      <w:pPr>
        <w:ind w:left="720"/>
        <w:rPr>
          <w:rFonts w:cs="Arial"/>
        </w:rPr>
      </w:pPr>
    </w:p>
    <w:p w14:paraId="0F795F15" w14:textId="26DF14BA" w:rsidR="00760AC6" w:rsidRPr="006F22EF" w:rsidRDefault="00D13774" w:rsidP="00A1537A">
      <w:pPr>
        <w:pStyle w:val="Header"/>
        <w:tabs>
          <w:tab w:val="clear" w:pos="4320"/>
          <w:tab w:val="left" w:pos="709"/>
        </w:tabs>
        <w:jc w:val="both"/>
        <w:rPr>
          <w:rFonts w:cs="Arial"/>
          <w:b/>
          <w:noProof/>
          <w:szCs w:val="24"/>
        </w:rPr>
      </w:pPr>
      <w:r>
        <w:rPr>
          <w:rFonts w:cs="Arial"/>
          <w:b/>
          <w:noProof/>
          <w:szCs w:val="24"/>
        </w:rPr>
        <w:tab/>
      </w:r>
      <w:r w:rsidR="00753B53">
        <w:rPr>
          <w:rFonts w:cs="Arial"/>
          <w:b/>
          <w:noProof/>
          <w:szCs w:val="24"/>
        </w:rPr>
        <w:t>Deadline for R</w:t>
      </w:r>
      <w:r w:rsidR="00760AC6" w:rsidRPr="006F22EF">
        <w:rPr>
          <w:rFonts w:cs="Arial"/>
          <w:b/>
          <w:noProof/>
          <w:szCs w:val="24"/>
        </w:rPr>
        <w:t xml:space="preserve">eturn of Quotations </w:t>
      </w:r>
    </w:p>
    <w:p w14:paraId="3E414F38" w14:textId="3702F782" w:rsidR="00760AC6" w:rsidRDefault="00760AC6" w:rsidP="00C0794A">
      <w:pPr>
        <w:pStyle w:val="Header"/>
        <w:tabs>
          <w:tab w:val="clear" w:pos="4320"/>
          <w:tab w:val="center" w:pos="709"/>
        </w:tabs>
        <w:ind w:left="709"/>
        <w:jc w:val="both"/>
        <w:rPr>
          <w:rFonts w:cs="Arial"/>
          <w:noProof/>
          <w:szCs w:val="24"/>
        </w:rPr>
      </w:pPr>
      <w:r>
        <w:rPr>
          <w:rFonts w:cs="Arial"/>
          <w:noProof/>
          <w:szCs w:val="24"/>
        </w:rPr>
        <w:t xml:space="preserve"> </w:t>
      </w:r>
      <w:r w:rsidR="00A1537A">
        <w:rPr>
          <w:rFonts w:cs="Arial"/>
          <w:noProof/>
          <w:szCs w:val="24"/>
        </w:rPr>
        <w:tab/>
      </w:r>
      <w:r w:rsidR="00A1537A">
        <w:rPr>
          <w:rFonts w:cs="Arial"/>
          <w:noProof/>
          <w:szCs w:val="24"/>
        </w:rPr>
        <w:tab/>
      </w:r>
      <w:r>
        <w:rPr>
          <w:rFonts w:cs="Arial"/>
          <w:noProof/>
          <w:szCs w:val="24"/>
        </w:rPr>
        <w:t xml:space="preserve">Please submit your quotation </w:t>
      </w:r>
      <w:r w:rsidR="00AE1AFB">
        <w:rPr>
          <w:rFonts w:cs="Arial"/>
          <w:noProof/>
          <w:szCs w:val="24"/>
        </w:rPr>
        <w:t xml:space="preserve">response and any accompanying information </w:t>
      </w:r>
      <w:r>
        <w:rPr>
          <w:rFonts w:cs="Arial"/>
          <w:noProof/>
          <w:szCs w:val="24"/>
        </w:rPr>
        <w:t xml:space="preserve">by </w:t>
      </w:r>
      <w:r w:rsidR="00AE1AFB">
        <w:rPr>
          <w:rFonts w:cs="Arial"/>
          <w:noProof/>
          <w:szCs w:val="24"/>
        </w:rPr>
        <w:t xml:space="preserve">sell2wales no later than 12 noon on </w:t>
      </w:r>
      <w:r w:rsidR="00AE1AFB" w:rsidRPr="004176EF">
        <w:rPr>
          <w:rFonts w:cs="Arial"/>
          <w:b/>
          <w:bCs/>
          <w:i/>
          <w:iCs/>
          <w:noProof/>
          <w:szCs w:val="24"/>
        </w:rPr>
        <w:t>Thursday 9</w:t>
      </w:r>
      <w:r w:rsidR="00AE1AFB" w:rsidRPr="004176EF">
        <w:rPr>
          <w:rFonts w:cs="Arial"/>
          <w:b/>
          <w:bCs/>
          <w:i/>
          <w:iCs/>
          <w:noProof/>
          <w:szCs w:val="24"/>
          <w:vertAlign w:val="superscript"/>
        </w:rPr>
        <w:t>th</w:t>
      </w:r>
      <w:r w:rsidR="00AE1AFB" w:rsidRPr="004176EF">
        <w:rPr>
          <w:rFonts w:cs="Arial"/>
          <w:b/>
          <w:bCs/>
          <w:i/>
          <w:iCs/>
          <w:noProof/>
          <w:szCs w:val="24"/>
        </w:rPr>
        <w:t xml:space="preserve"> April 2026</w:t>
      </w:r>
      <w:r w:rsidR="00AE1AFB">
        <w:rPr>
          <w:rFonts w:cs="Arial"/>
          <w:noProof/>
          <w:szCs w:val="24"/>
        </w:rPr>
        <w:t>. Submissions received after this date and time will not be accepted.</w:t>
      </w:r>
    </w:p>
    <w:p w14:paraId="288BE01C" w14:textId="77777777" w:rsidR="00AE1AFB" w:rsidRDefault="00AE1AFB" w:rsidP="00C0794A">
      <w:pPr>
        <w:pStyle w:val="Header"/>
        <w:tabs>
          <w:tab w:val="clear" w:pos="4320"/>
          <w:tab w:val="center" w:pos="709"/>
        </w:tabs>
        <w:ind w:left="709"/>
        <w:jc w:val="both"/>
        <w:rPr>
          <w:rFonts w:cs="Arial"/>
          <w:noProof/>
          <w:szCs w:val="24"/>
        </w:rPr>
      </w:pPr>
    </w:p>
    <w:tbl>
      <w:tblPr>
        <w:tblStyle w:val="TableGrid"/>
        <w:tblW w:w="0" w:type="auto"/>
        <w:tblInd w:w="704" w:type="dxa"/>
        <w:tblLook w:val="04A0" w:firstRow="1" w:lastRow="0" w:firstColumn="1" w:lastColumn="0" w:noHBand="0" w:noVBand="1"/>
      </w:tblPr>
      <w:tblGrid>
        <w:gridCol w:w="2693"/>
        <w:gridCol w:w="5619"/>
      </w:tblGrid>
      <w:tr w:rsidR="00AE1AFB" w:rsidRPr="00E14D29" w14:paraId="105D91BD" w14:textId="77777777" w:rsidTr="00AE1AFB">
        <w:tc>
          <w:tcPr>
            <w:tcW w:w="2693" w:type="dxa"/>
            <w:shd w:val="clear" w:color="auto" w:fill="EFD7DB"/>
          </w:tcPr>
          <w:p w14:paraId="79802134" w14:textId="77777777" w:rsidR="00AE1AFB" w:rsidRPr="00E14D29" w:rsidRDefault="00AE1AFB" w:rsidP="008F2EBE">
            <w:pPr>
              <w:rPr>
                <w:rFonts w:cs="Arial"/>
                <w:b/>
                <w:bCs/>
              </w:rPr>
            </w:pPr>
            <w:r w:rsidRPr="00E14D29">
              <w:rPr>
                <w:rFonts w:cs="Arial"/>
                <w:b/>
                <w:bCs/>
              </w:rPr>
              <w:t>Stage</w:t>
            </w:r>
          </w:p>
          <w:p w14:paraId="4386CD90" w14:textId="77777777" w:rsidR="00AE1AFB" w:rsidRPr="00E14D29" w:rsidRDefault="00AE1AFB" w:rsidP="008F2EBE">
            <w:pPr>
              <w:rPr>
                <w:rFonts w:cs="Arial"/>
                <w:b/>
                <w:bCs/>
              </w:rPr>
            </w:pPr>
          </w:p>
        </w:tc>
        <w:tc>
          <w:tcPr>
            <w:tcW w:w="5619" w:type="dxa"/>
            <w:shd w:val="clear" w:color="auto" w:fill="EFD7DB"/>
          </w:tcPr>
          <w:p w14:paraId="2588E8F4" w14:textId="77777777" w:rsidR="00AE1AFB" w:rsidRPr="00E14D29" w:rsidRDefault="00AE1AFB" w:rsidP="008F2EBE">
            <w:pPr>
              <w:rPr>
                <w:rFonts w:cs="Arial"/>
                <w:b/>
                <w:bCs/>
              </w:rPr>
            </w:pPr>
            <w:r w:rsidRPr="00E14D29">
              <w:rPr>
                <w:rFonts w:cs="Arial"/>
                <w:b/>
                <w:bCs/>
              </w:rPr>
              <w:t>Date</w:t>
            </w:r>
          </w:p>
        </w:tc>
      </w:tr>
      <w:tr w:rsidR="00AE1AFB" w14:paraId="73F2DDDD" w14:textId="77777777" w:rsidTr="00AE1AFB">
        <w:tc>
          <w:tcPr>
            <w:tcW w:w="2693" w:type="dxa"/>
            <w:shd w:val="clear" w:color="auto" w:fill="FFFFFF" w:themeFill="background1"/>
          </w:tcPr>
          <w:p w14:paraId="70ACC2DE" w14:textId="77777777" w:rsidR="00AE1AFB" w:rsidRPr="00E14D29" w:rsidRDefault="00AE1AFB" w:rsidP="008F2EBE">
            <w:pPr>
              <w:rPr>
                <w:rFonts w:cs="Arial"/>
                <w:b/>
                <w:bCs/>
              </w:rPr>
            </w:pPr>
            <w:r w:rsidRPr="00E14D29">
              <w:rPr>
                <w:rFonts w:cs="Arial"/>
                <w:b/>
                <w:bCs/>
              </w:rPr>
              <w:t>Sell2Wales notice issued</w:t>
            </w:r>
          </w:p>
          <w:p w14:paraId="2EBCBC3B" w14:textId="77777777" w:rsidR="00AE1AFB" w:rsidRPr="00E14D29" w:rsidRDefault="00AE1AFB" w:rsidP="008F2EBE">
            <w:pPr>
              <w:rPr>
                <w:rFonts w:cs="Arial"/>
                <w:b/>
                <w:bCs/>
              </w:rPr>
            </w:pPr>
          </w:p>
        </w:tc>
        <w:tc>
          <w:tcPr>
            <w:tcW w:w="5619" w:type="dxa"/>
          </w:tcPr>
          <w:p w14:paraId="198DE765" w14:textId="71A4535C" w:rsidR="00AE1AFB" w:rsidRPr="004176EF" w:rsidRDefault="004176EF" w:rsidP="008F2EBE">
            <w:pPr>
              <w:rPr>
                <w:rFonts w:cs="Arial"/>
              </w:rPr>
            </w:pPr>
            <w:r w:rsidRPr="004176EF">
              <w:rPr>
                <w:rFonts w:cs="Arial"/>
              </w:rPr>
              <w:lastRenderedPageBreak/>
              <w:t>Wednesday 25</w:t>
            </w:r>
            <w:r w:rsidRPr="004176EF">
              <w:rPr>
                <w:rFonts w:cs="Arial"/>
                <w:vertAlign w:val="superscript"/>
              </w:rPr>
              <w:t>th</w:t>
            </w:r>
            <w:r w:rsidRPr="004176EF">
              <w:rPr>
                <w:rFonts w:cs="Arial"/>
              </w:rPr>
              <w:t xml:space="preserve"> March 2026</w:t>
            </w:r>
          </w:p>
        </w:tc>
      </w:tr>
      <w:tr w:rsidR="00AE1AFB" w14:paraId="1104F006" w14:textId="77777777" w:rsidTr="00AE1AFB">
        <w:tc>
          <w:tcPr>
            <w:tcW w:w="2693" w:type="dxa"/>
            <w:shd w:val="clear" w:color="auto" w:fill="FFFFFF" w:themeFill="background1"/>
          </w:tcPr>
          <w:p w14:paraId="47364EC3" w14:textId="77777777" w:rsidR="00AE1AFB" w:rsidRPr="00E14D29" w:rsidRDefault="00AE1AFB" w:rsidP="008F2EBE">
            <w:pPr>
              <w:rPr>
                <w:rFonts w:cs="Arial"/>
                <w:b/>
                <w:bCs/>
              </w:rPr>
            </w:pPr>
            <w:r w:rsidRPr="00E14D29">
              <w:rPr>
                <w:rFonts w:cs="Arial"/>
                <w:b/>
                <w:bCs/>
              </w:rPr>
              <w:t>Clarification deadline</w:t>
            </w:r>
          </w:p>
          <w:p w14:paraId="097862D7" w14:textId="77777777" w:rsidR="00AE1AFB" w:rsidRPr="00E14D29" w:rsidRDefault="00AE1AFB" w:rsidP="008F2EBE">
            <w:pPr>
              <w:rPr>
                <w:rFonts w:cs="Arial"/>
                <w:b/>
                <w:bCs/>
              </w:rPr>
            </w:pPr>
          </w:p>
        </w:tc>
        <w:tc>
          <w:tcPr>
            <w:tcW w:w="5619" w:type="dxa"/>
          </w:tcPr>
          <w:p w14:paraId="6A7476F8" w14:textId="4F07AD61" w:rsidR="00AE1AFB" w:rsidRPr="004176EF" w:rsidRDefault="00AE1AFB" w:rsidP="008F2EBE">
            <w:pPr>
              <w:rPr>
                <w:rFonts w:cs="Arial"/>
              </w:rPr>
            </w:pPr>
            <w:r w:rsidRPr="004176EF">
              <w:rPr>
                <w:rFonts w:cs="Arial"/>
              </w:rPr>
              <w:t>Thursday 2</w:t>
            </w:r>
            <w:r w:rsidRPr="004176EF">
              <w:rPr>
                <w:rFonts w:cs="Arial"/>
                <w:vertAlign w:val="superscript"/>
              </w:rPr>
              <w:t>nd</w:t>
            </w:r>
            <w:r w:rsidRPr="004176EF">
              <w:rPr>
                <w:rFonts w:cs="Arial"/>
              </w:rPr>
              <w:t xml:space="preserve"> April 2026 at 12:00 noon</w:t>
            </w:r>
          </w:p>
        </w:tc>
      </w:tr>
      <w:tr w:rsidR="00AE1AFB" w14:paraId="77B61530" w14:textId="77777777" w:rsidTr="00AE1AFB">
        <w:tc>
          <w:tcPr>
            <w:tcW w:w="2693" w:type="dxa"/>
            <w:shd w:val="clear" w:color="auto" w:fill="FFFFFF" w:themeFill="background1"/>
          </w:tcPr>
          <w:p w14:paraId="0578C730" w14:textId="77777777" w:rsidR="00AE1AFB" w:rsidRPr="00E14D29" w:rsidRDefault="00AE1AFB" w:rsidP="008F2EBE">
            <w:pPr>
              <w:rPr>
                <w:rFonts w:cs="Arial"/>
                <w:b/>
                <w:bCs/>
              </w:rPr>
            </w:pPr>
            <w:r w:rsidRPr="00E14D29">
              <w:rPr>
                <w:rFonts w:cs="Arial"/>
                <w:b/>
                <w:bCs/>
              </w:rPr>
              <w:t>Submission deadline</w:t>
            </w:r>
          </w:p>
          <w:p w14:paraId="057E27FA" w14:textId="77777777" w:rsidR="00AE1AFB" w:rsidRPr="00E14D29" w:rsidRDefault="00AE1AFB" w:rsidP="008F2EBE">
            <w:pPr>
              <w:rPr>
                <w:rFonts w:cs="Arial"/>
                <w:b/>
                <w:bCs/>
              </w:rPr>
            </w:pPr>
          </w:p>
        </w:tc>
        <w:tc>
          <w:tcPr>
            <w:tcW w:w="5619" w:type="dxa"/>
          </w:tcPr>
          <w:p w14:paraId="53D04363" w14:textId="5CD7D904" w:rsidR="00AE1AFB" w:rsidRPr="004176EF" w:rsidRDefault="00AE1AFB" w:rsidP="008F2EBE">
            <w:pPr>
              <w:rPr>
                <w:rFonts w:cs="Arial"/>
              </w:rPr>
            </w:pPr>
            <w:r w:rsidRPr="004176EF">
              <w:rPr>
                <w:rFonts w:cs="Arial"/>
              </w:rPr>
              <w:t>Thursday 9</w:t>
            </w:r>
            <w:r w:rsidRPr="004176EF">
              <w:rPr>
                <w:rFonts w:cs="Arial"/>
                <w:vertAlign w:val="superscript"/>
              </w:rPr>
              <w:t>th</w:t>
            </w:r>
            <w:r w:rsidRPr="004176EF">
              <w:rPr>
                <w:rFonts w:cs="Arial"/>
              </w:rPr>
              <w:t xml:space="preserve"> April 2026</w:t>
            </w:r>
          </w:p>
        </w:tc>
      </w:tr>
      <w:tr w:rsidR="00AE1AFB" w14:paraId="7E9B1981" w14:textId="77777777" w:rsidTr="00AE1AFB">
        <w:tc>
          <w:tcPr>
            <w:tcW w:w="2693" w:type="dxa"/>
            <w:shd w:val="clear" w:color="auto" w:fill="FFFFFF" w:themeFill="background1"/>
          </w:tcPr>
          <w:p w14:paraId="1F57C5AE" w14:textId="132DF155" w:rsidR="00AE1AFB" w:rsidRPr="00E14D29" w:rsidRDefault="00AE1AFB" w:rsidP="008F2EBE">
            <w:pPr>
              <w:rPr>
                <w:rFonts w:cs="Arial"/>
                <w:b/>
                <w:bCs/>
              </w:rPr>
            </w:pPr>
            <w:r w:rsidRPr="00E14D29">
              <w:rPr>
                <w:rFonts w:cs="Arial"/>
                <w:b/>
                <w:bCs/>
              </w:rPr>
              <w:t xml:space="preserve">Evaluation </w:t>
            </w:r>
            <w:r>
              <w:rPr>
                <w:rFonts w:cs="Arial"/>
                <w:b/>
                <w:bCs/>
              </w:rPr>
              <w:t>period</w:t>
            </w:r>
          </w:p>
          <w:p w14:paraId="054765C7" w14:textId="77777777" w:rsidR="00AE1AFB" w:rsidRPr="00E14D29" w:rsidRDefault="00AE1AFB" w:rsidP="008F2EBE">
            <w:pPr>
              <w:rPr>
                <w:rFonts w:cs="Arial"/>
                <w:b/>
                <w:bCs/>
              </w:rPr>
            </w:pPr>
          </w:p>
        </w:tc>
        <w:tc>
          <w:tcPr>
            <w:tcW w:w="5619" w:type="dxa"/>
          </w:tcPr>
          <w:p w14:paraId="1F18344C" w14:textId="0094C1FB" w:rsidR="00AE1AFB" w:rsidRPr="004176EF" w:rsidRDefault="004176EF" w:rsidP="008F2EBE">
            <w:pPr>
              <w:rPr>
                <w:rFonts w:cs="Arial"/>
              </w:rPr>
            </w:pPr>
            <w:r w:rsidRPr="004176EF">
              <w:rPr>
                <w:rFonts w:cs="Arial"/>
              </w:rPr>
              <w:t>April 2026</w:t>
            </w:r>
          </w:p>
        </w:tc>
      </w:tr>
      <w:tr w:rsidR="00AE1AFB" w14:paraId="58B6B578" w14:textId="77777777" w:rsidTr="00AE1AFB">
        <w:tc>
          <w:tcPr>
            <w:tcW w:w="2693" w:type="dxa"/>
            <w:shd w:val="clear" w:color="auto" w:fill="FFFFFF" w:themeFill="background1"/>
          </w:tcPr>
          <w:p w14:paraId="1F2E5829" w14:textId="77777777" w:rsidR="00AE1AFB" w:rsidRPr="00E14D29" w:rsidRDefault="00AE1AFB" w:rsidP="008F2EBE">
            <w:pPr>
              <w:rPr>
                <w:rFonts w:cs="Arial"/>
                <w:b/>
                <w:bCs/>
              </w:rPr>
            </w:pPr>
            <w:r w:rsidRPr="00E14D29">
              <w:rPr>
                <w:rFonts w:cs="Arial"/>
                <w:b/>
                <w:bCs/>
              </w:rPr>
              <w:t>Award notification</w:t>
            </w:r>
          </w:p>
          <w:p w14:paraId="4FF8DEC1" w14:textId="77777777" w:rsidR="00AE1AFB" w:rsidRPr="00E14D29" w:rsidRDefault="00AE1AFB" w:rsidP="008F2EBE">
            <w:pPr>
              <w:rPr>
                <w:rFonts w:cs="Arial"/>
                <w:b/>
                <w:bCs/>
              </w:rPr>
            </w:pPr>
          </w:p>
        </w:tc>
        <w:tc>
          <w:tcPr>
            <w:tcW w:w="5619" w:type="dxa"/>
          </w:tcPr>
          <w:p w14:paraId="1986855B" w14:textId="2FC06476" w:rsidR="00AE1AFB" w:rsidRPr="004176EF" w:rsidRDefault="0023547C" w:rsidP="008F2EBE">
            <w:pPr>
              <w:rPr>
                <w:rFonts w:cs="Arial"/>
              </w:rPr>
            </w:pPr>
            <w:r w:rsidRPr="004176EF">
              <w:rPr>
                <w:rFonts w:cs="Arial"/>
              </w:rPr>
              <w:t>May 2026</w:t>
            </w:r>
          </w:p>
        </w:tc>
      </w:tr>
      <w:tr w:rsidR="00AE1AFB" w14:paraId="695A8F0C" w14:textId="77777777" w:rsidTr="00AE1AFB">
        <w:tc>
          <w:tcPr>
            <w:tcW w:w="2693" w:type="dxa"/>
            <w:shd w:val="clear" w:color="auto" w:fill="FFFFFF" w:themeFill="background1"/>
          </w:tcPr>
          <w:p w14:paraId="745CAC62" w14:textId="77777777" w:rsidR="00AE1AFB" w:rsidRPr="00E14D29" w:rsidRDefault="00AE1AFB" w:rsidP="008F2EBE">
            <w:pPr>
              <w:rPr>
                <w:rFonts w:cs="Arial"/>
                <w:b/>
                <w:bCs/>
              </w:rPr>
            </w:pPr>
            <w:r w:rsidRPr="00E14D29">
              <w:rPr>
                <w:rFonts w:cs="Arial"/>
                <w:b/>
                <w:bCs/>
              </w:rPr>
              <w:t>Contract start (indicative)</w:t>
            </w:r>
          </w:p>
          <w:p w14:paraId="224E2C1B" w14:textId="77777777" w:rsidR="00AE1AFB" w:rsidRPr="00E14D29" w:rsidRDefault="00AE1AFB" w:rsidP="008F2EBE">
            <w:pPr>
              <w:rPr>
                <w:rFonts w:cs="Arial"/>
                <w:b/>
                <w:bCs/>
              </w:rPr>
            </w:pPr>
          </w:p>
        </w:tc>
        <w:tc>
          <w:tcPr>
            <w:tcW w:w="5619" w:type="dxa"/>
          </w:tcPr>
          <w:p w14:paraId="2BFECF11" w14:textId="7713BDEF" w:rsidR="00AE1AFB" w:rsidRPr="004176EF" w:rsidRDefault="004176EF" w:rsidP="008F2EBE">
            <w:pPr>
              <w:rPr>
                <w:rFonts w:cs="Arial"/>
              </w:rPr>
            </w:pPr>
            <w:r w:rsidRPr="004176EF">
              <w:rPr>
                <w:rFonts w:cs="Arial"/>
              </w:rPr>
              <w:t>1</w:t>
            </w:r>
            <w:r w:rsidRPr="004176EF">
              <w:rPr>
                <w:rFonts w:cs="Arial"/>
                <w:vertAlign w:val="superscript"/>
              </w:rPr>
              <w:t>st</w:t>
            </w:r>
            <w:r w:rsidRPr="004176EF">
              <w:rPr>
                <w:rFonts w:cs="Arial"/>
              </w:rPr>
              <w:t xml:space="preserve"> June 2026</w:t>
            </w:r>
          </w:p>
        </w:tc>
      </w:tr>
    </w:tbl>
    <w:p w14:paraId="2997B645" w14:textId="77777777" w:rsidR="00AE1AFB" w:rsidRDefault="00AE1AFB" w:rsidP="00C0794A">
      <w:pPr>
        <w:pStyle w:val="Header"/>
        <w:tabs>
          <w:tab w:val="clear" w:pos="4320"/>
          <w:tab w:val="center" w:pos="709"/>
        </w:tabs>
        <w:ind w:left="709"/>
        <w:jc w:val="both"/>
        <w:rPr>
          <w:rFonts w:cs="Arial"/>
          <w:b/>
          <w:noProof/>
          <w:szCs w:val="24"/>
        </w:rPr>
      </w:pPr>
    </w:p>
    <w:p w14:paraId="6A88DFB9" w14:textId="77777777" w:rsidR="00760AC6" w:rsidRDefault="00760AC6" w:rsidP="00760AC6">
      <w:pPr>
        <w:pStyle w:val="Header"/>
        <w:rPr>
          <w:rFonts w:cs="Arial"/>
          <w:b/>
          <w:noProof/>
          <w:szCs w:val="24"/>
        </w:rPr>
      </w:pPr>
    </w:p>
    <w:p w14:paraId="671DF938" w14:textId="77777777" w:rsidR="00A1537A" w:rsidRDefault="00A1537A" w:rsidP="00760AC6">
      <w:pPr>
        <w:jc w:val="center"/>
        <w:rPr>
          <w:rFonts w:cs="Arial"/>
          <w:b/>
          <w:u w:val="single"/>
        </w:rPr>
      </w:pPr>
    </w:p>
    <w:p w14:paraId="03EEC099" w14:textId="77777777" w:rsidR="00760AC6" w:rsidRPr="00234F4F" w:rsidRDefault="00C54484" w:rsidP="00C54484">
      <w:pPr>
        <w:rPr>
          <w:rFonts w:cs="Arial"/>
          <w:b/>
          <w:u w:val="single"/>
        </w:rPr>
      </w:pPr>
      <w:r w:rsidRPr="00C54484">
        <w:rPr>
          <w:rFonts w:cs="Arial"/>
          <w:b/>
        </w:rPr>
        <w:t>2.0</w:t>
      </w:r>
      <w:r w:rsidRPr="00C54484">
        <w:rPr>
          <w:rFonts w:cs="Arial"/>
          <w:b/>
        </w:rPr>
        <w:tab/>
      </w:r>
      <w:r w:rsidR="00760AC6" w:rsidRPr="00234F4F">
        <w:rPr>
          <w:rFonts w:cs="Arial"/>
          <w:b/>
          <w:u w:val="single"/>
        </w:rPr>
        <w:t>SPECIFICATION</w:t>
      </w:r>
    </w:p>
    <w:p w14:paraId="795F6C98" w14:textId="77777777" w:rsidR="00760AC6" w:rsidRPr="00234F4F" w:rsidRDefault="00760AC6" w:rsidP="00760AC6">
      <w:pPr>
        <w:jc w:val="center"/>
        <w:rPr>
          <w:rFonts w:cs="Arial"/>
          <w:b/>
          <w:u w:val="single"/>
        </w:rPr>
      </w:pPr>
    </w:p>
    <w:p w14:paraId="40CC9696" w14:textId="77777777" w:rsidR="0023547C" w:rsidRDefault="00D13774" w:rsidP="0023547C">
      <w:pPr>
        <w:shd w:val="clear" w:color="auto" w:fill="EFD7DB"/>
        <w:rPr>
          <w:rFonts w:cs="Arial"/>
          <w:b/>
          <w:bCs/>
          <w:lang w:val="en-GB"/>
        </w:rPr>
      </w:pPr>
      <w:r>
        <w:rPr>
          <w:rFonts w:cs="Arial"/>
        </w:rPr>
        <w:tab/>
      </w:r>
      <w:r w:rsidR="0023547C">
        <w:rPr>
          <w:rFonts w:cs="Arial"/>
          <w:b/>
          <w:bCs/>
        </w:rPr>
        <w:t>Purpose of the Commission</w:t>
      </w:r>
    </w:p>
    <w:p w14:paraId="03B9CB97" w14:textId="77777777" w:rsidR="0023547C" w:rsidRDefault="0023547C" w:rsidP="0023547C">
      <w:pPr>
        <w:rPr>
          <w:rFonts w:cs="Arial"/>
        </w:rPr>
      </w:pPr>
    </w:p>
    <w:p w14:paraId="09C42432" w14:textId="77777777" w:rsidR="0023547C" w:rsidRDefault="0023547C" w:rsidP="004176EF">
      <w:pPr>
        <w:ind w:left="720"/>
        <w:rPr>
          <w:rFonts w:cs="Arial"/>
        </w:rPr>
      </w:pPr>
      <w:r>
        <w:rPr>
          <w:rFonts w:cs="Arial"/>
        </w:rPr>
        <w:t xml:space="preserve">To provide independent strategic advisory support to enable the effective development and progression of the Youth Provision Capital </w:t>
      </w:r>
      <w:proofErr w:type="spellStart"/>
      <w:r>
        <w:rPr>
          <w:rFonts w:cs="Arial"/>
        </w:rPr>
        <w:t>Programme</w:t>
      </w:r>
      <w:proofErr w:type="spellEnd"/>
      <w:r>
        <w:rPr>
          <w:rFonts w:cs="Arial"/>
        </w:rPr>
        <w:t>, with an initial focus on the proposed flagship youth facility and wider youth asset improvements.</w:t>
      </w:r>
    </w:p>
    <w:p w14:paraId="44AD3874" w14:textId="77777777" w:rsidR="0023547C" w:rsidRDefault="0023547C" w:rsidP="004176EF">
      <w:pPr>
        <w:ind w:left="720"/>
        <w:rPr>
          <w:rFonts w:cs="Arial"/>
        </w:rPr>
      </w:pPr>
    </w:p>
    <w:p w14:paraId="445B8D03" w14:textId="77777777" w:rsidR="0023547C" w:rsidRDefault="0023547C" w:rsidP="004176EF">
      <w:pPr>
        <w:ind w:left="720"/>
        <w:rPr>
          <w:rFonts w:cs="Arial"/>
        </w:rPr>
      </w:pPr>
      <w:r>
        <w:rPr>
          <w:rFonts w:cs="Arial"/>
        </w:rPr>
        <w:t xml:space="preserve">Support is intended to be targeted and </w:t>
      </w:r>
      <w:proofErr w:type="gramStart"/>
      <w:r>
        <w:rPr>
          <w:rFonts w:cs="Arial"/>
        </w:rPr>
        <w:t>time-limited</w:t>
      </w:r>
      <w:proofErr w:type="gramEnd"/>
      <w:r>
        <w:rPr>
          <w:rFonts w:cs="Arial"/>
        </w:rPr>
        <w:t>.</w:t>
      </w:r>
    </w:p>
    <w:p w14:paraId="073D81E3" w14:textId="77777777" w:rsidR="0023547C" w:rsidRDefault="0023547C" w:rsidP="004176EF">
      <w:pPr>
        <w:ind w:left="720"/>
        <w:rPr>
          <w:rFonts w:cs="Arial"/>
        </w:rPr>
      </w:pPr>
    </w:p>
    <w:p w14:paraId="5DAC941D" w14:textId="77777777" w:rsidR="0023547C" w:rsidRDefault="0023547C" w:rsidP="004176EF">
      <w:pPr>
        <w:shd w:val="clear" w:color="auto" w:fill="EFD7DB"/>
        <w:ind w:left="720"/>
        <w:rPr>
          <w:rFonts w:cs="Arial"/>
          <w:b/>
          <w:bCs/>
        </w:rPr>
      </w:pPr>
      <w:r>
        <w:rPr>
          <w:rFonts w:cs="Arial"/>
          <w:b/>
          <w:bCs/>
        </w:rPr>
        <w:t>Scope of Services</w:t>
      </w:r>
    </w:p>
    <w:p w14:paraId="40BB14A5" w14:textId="77777777" w:rsidR="0023547C" w:rsidRDefault="0023547C" w:rsidP="004176EF">
      <w:pPr>
        <w:ind w:left="720"/>
        <w:rPr>
          <w:rFonts w:cs="Arial"/>
          <w:b/>
          <w:bCs/>
        </w:rPr>
      </w:pPr>
    </w:p>
    <w:p w14:paraId="6413DE4C" w14:textId="77777777" w:rsidR="0023547C" w:rsidRDefault="0023547C" w:rsidP="004176EF">
      <w:pPr>
        <w:ind w:left="720"/>
        <w:rPr>
          <w:rFonts w:cs="Arial"/>
          <w:b/>
          <w:bCs/>
          <w:i/>
          <w:iCs/>
        </w:rPr>
      </w:pPr>
      <w:r>
        <w:rPr>
          <w:rFonts w:cs="Arial"/>
          <w:b/>
          <w:bCs/>
          <w:i/>
          <w:iCs/>
        </w:rPr>
        <w:t>Strategic advisory and critical friend role</w:t>
      </w:r>
    </w:p>
    <w:p w14:paraId="6943FA13" w14:textId="77777777" w:rsidR="0023547C" w:rsidRDefault="0023547C" w:rsidP="004176EF">
      <w:pPr>
        <w:ind w:left="720"/>
        <w:rPr>
          <w:rFonts w:cs="Arial"/>
        </w:rPr>
      </w:pPr>
      <w:r>
        <w:rPr>
          <w:rFonts w:cs="Arial"/>
        </w:rPr>
        <w:t>The Advisor will:</w:t>
      </w:r>
    </w:p>
    <w:p w14:paraId="6FDD9D64" w14:textId="77777777" w:rsidR="0023547C" w:rsidRDefault="0023547C" w:rsidP="004176EF">
      <w:pPr>
        <w:numPr>
          <w:ilvl w:val="0"/>
          <w:numId w:val="24"/>
        </w:numPr>
        <w:tabs>
          <w:tab w:val="clear" w:pos="720"/>
          <w:tab w:val="num" w:pos="1440"/>
        </w:tabs>
        <w:ind w:left="1440"/>
        <w:rPr>
          <w:rFonts w:cs="Arial"/>
        </w:rPr>
      </w:pPr>
      <w:r>
        <w:rPr>
          <w:rFonts w:cs="Arial"/>
        </w:rPr>
        <w:t xml:space="preserve">Act as an independent critical friend to the Strategic Board and </w:t>
      </w:r>
      <w:proofErr w:type="spellStart"/>
      <w:r>
        <w:rPr>
          <w:rFonts w:cs="Arial"/>
        </w:rPr>
        <w:t>Programme</w:t>
      </w:r>
      <w:proofErr w:type="spellEnd"/>
      <w:r>
        <w:rPr>
          <w:rFonts w:cs="Arial"/>
        </w:rPr>
        <w:t xml:space="preserve"> Manager</w:t>
      </w:r>
    </w:p>
    <w:p w14:paraId="23EBF426" w14:textId="77777777" w:rsidR="0023547C" w:rsidRDefault="0023547C" w:rsidP="004176EF">
      <w:pPr>
        <w:numPr>
          <w:ilvl w:val="0"/>
          <w:numId w:val="24"/>
        </w:numPr>
        <w:tabs>
          <w:tab w:val="clear" w:pos="720"/>
          <w:tab w:val="num" w:pos="1440"/>
        </w:tabs>
        <w:ind w:left="1440"/>
        <w:rPr>
          <w:rFonts w:cs="Arial"/>
        </w:rPr>
      </w:pPr>
      <w:r>
        <w:rPr>
          <w:rFonts w:cs="Arial"/>
        </w:rPr>
        <w:t>Provide objective challenge regarding project readiness and delivery approach</w:t>
      </w:r>
    </w:p>
    <w:p w14:paraId="2E022228" w14:textId="77777777" w:rsidR="0023547C" w:rsidRDefault="0023547C" w:rsidP="004176EF">
      <w:pPr>
        <w:numPr>
          <w:ilvl w:val="0"/>
          <w:numId w:val="24"/>
        </w:numPr>
        <w:tabs>
          <w:tab w:val="clear" w:pos="720"/>
          <w:tab w:val="num" w:pos="1440"/>
        </w:tabs>
        <w:ind w:left="1440"/>
        <w:rPr>
          <w:rFonts w:cs="Arial"/>
        </w:rPr>
      </w:pPr>
      <w:r>
        <w:rPr>
          <w:rFonts w:cs="Arial"/>
        </w:rPr>
        <w:t>Support alignment between the City Board, Accountable Body and partners</w:t>
      </w:r>
    </w:p>
    <w:p w14:paraId="22E535E5" w14:textId="77777777" w:rsidR="0023547C" w:rsidRDefault="0023547C" w:rsidP="004176EF">
      <w:pPr>
        <w:numPr>
          <w:ilvl w:val="0"/>
          <w:numId w:val="24"/>
        </w:numPr>
        <w:tabs>
          <w:tab w:val="clear" w:pos="720"/>
          <w:tab w:val="num" w:pos="1440"/>
        </w:tabs>
        <w:ind w:left="1440"/>
        <w:rPr>
          <w:rFonts w:cs="Arial"/>
        </w:rPr>
      </w:pPr>
      <w:r>
        <w:rPr>
          <w:rFonts w:cs="Arial"/>
        </w:rPr>
        <w:t>Help facilitate informed decision-making across complex projects.</w:t>
      </w:r>
    </w:p>
    <w:p w14:paraId="4E51521B" w14:textId="77777777" w:rsidR="0023547C" w:rsidRDefault="0023547C" w:rsidP="004176EF">
      <w:pPr>
        <w:ind w:left="1440"/>
        <w:rPr>
          <w:rFonts w:cs="Arial"/>
        </w:rPr>
      </w:pPr>
    </w:p>
    <w:p w14:paraId="20C7AD54" w14:textId="77777777" w:rsidR="0023547C" w:rsidRDefault="0023547C" w:rsidP="004176EF">
      <w:pPr>
        <w:ind w:left="720"/>
        <w:rPr>
          <w:rFonts w:cs="Arial"/>
          <w:b/>
          <w:bCs/>
          <w:i/>
          <w:iCs/>
        </w:rPr>
      </w:pPr>
      <w:r>
        <w:rPr>
          <w:rFonts w:cs="Arial"/>
          <w:b/>
          <w:bCs/>
          <w:i/>
          <w:iCs/>
        </w:rPr>
        <w:t xml:space="preserve">Youth Provision Capital </w:t>
      </w:r>
      <w:proofErr w:type="spellStart"/>
      <w:r>
        <w:rPr>
          <w:rFonts w:cs="Arial"/>
          <w:b/>
          <w:bCs/>
          <w:i/>
          <w:iCs/>
        </w:rPr>
        <w:t>Programme</w:t>
      </w:r>
      <w:proofErr w:type="spellEnd"/>
      <w:r>
        <w:rPr>
          <w:rFonts w:cs="Arial"/>
          <w:b/>
          <w:bCs/>
          <w:i/>
          <w:iCs/>
        </w:rPr>
        <w:t xml:space="preserve"> support</w:t>
      </w:r>
    </w:p>
    <w:p w14:paraId="275128FD" w14:textId="77777777" w:rsidR="0023547C" w:rsidRDefault="0023547C" w:rsidP="004176EF">
      <w:pPr>
        <w:ind w:left="720"/>
        <w:rPr>
          <w:rFonts w:cs="Arial"/>
        </w:rPr>
      </w:pPr>
      <w:r>
        <w:rPr>
          <w:rFonts w:cs="Arial"/>
        </w:rPr>
        <w:t>The Advisor will provide proportionate input to help priority youth capital projects progress towards delivery readiness, which may include:</w:t>
      </w:r>
    </w:p>
    <w:p w14:paraId="6F9E3199" w14:textId="77777777" w:rsidR="0023547C" w:rsidRDefault="0023547C" w:rsidP="004176EF">
      <w:pPr>
        <w:numPr>
          <w:ilvl w:val="0"/>
          <w:numId w:val="25"/>
        </w:numPr>
        <w:tabs>
          <w:tab w:val="clear" w:pos="720"/>
          <w:tab w:val="num" w:pos="1440"/>
        </w:tabs>
        <w:ind w:left="1440"/>
        <w:rPr>
          <w:rFonts w:cs="Arial"/>
        </w:rPr>
      </w:pPr>
      <w:r>
        <w:rPr>
          <w:rFonts w:cs="Arial"/>
        </w:rPr>
        <w:t>Early feasibility review and options appraisal</w:t>
      </w:r>
    </w:p>
    <w:p w14:paraId="22E1A38F" w14:textId="77777777" w:rsidR="0023547C" w:rsidRDefault="0023547C" w:rsidP="004176EF">
      <w:pPr>
        <w:numPr>
          <w:ilvl w:val="0"/>
          <w:numId w:val="25"/>
        </w:numPr>
        <w:tabs>
          <w:tab w:val="clear" w:pos="720"/>
          <w:tab w:val="num" w:pos="1440"/>
        </w:tabs>
        <w:ind w:left="1440"/>
        <w:rPr>
          <w:rFonts w:cs="Arial"/>
        </w:rPr>
      </w:pPr>
      <w:r>
        <w:rPr>
          <w:rFonts w:cs="Arial"/>
        </w:rPr>
        <w:t>Advice on delivery models and implementation pathways</w:t>
      </w:r>
    </w:p>
    <w:p w14:paraId="454C6ADB" w14:textId="77777777" w:rsidR="0023547C" w:rsidRDefault="0023547C" w:rsidP="004176EF">
      <w:pPr>
        <w:numPr>
          <w:ilvl w:val="0"/>
          <w:numId w:val="25"/>
        </w:numPr>
        <w:tabs>
          <w:tab w:val="clear" w:pos="720"/>
          <w:tab w:val="num" w:pos="1440"/>
        </w:tabs>
        <w:ind w:left="1440"/>
        <w:rPr>
          <w:rFonts w:cs="Arial"/>
        </w:rPr>
      </w:pPr>
      <w:r>
        <w:rPr>
          <w:rFonts w:cs="Arial"/>
        </w:rPr>
        <w:t>Funding strategy input and business case development support</w:t>
      </w:r>
    </w:p>
    <w:p w14:paraId="1FAC3F75" w14:textId="77777777" w:rsidR="0023547C" w:rsidRDefault="0023547C" w:rsidP="004176EF">
      <w:pPr>
        <w:numPr>
          <w:ilvl w:val="0"/>
          <w:numId w:val="25"/>
        </w:numPr>
        <w:tabs>
          <w:tab w:val="clear" w:pos="720"/>
          <w:tab w:val="num" w:pos="1440"/>
        </w:tabs>
        <w:ind w:left="1440"/>
        <w:rPr>
          <w:rFonts w:cs="Arial"/>
        </w:rPr>
      </w:pPr>
      <w:r>
        <w:rPr>
          <w:rFonts w:cs="Arial"/>
        </w:rPr>
        <w:t>Advice on planning, approvals and statutory processes</w:t>
      </w:r>
    </w:p>
    <w:p w14:paraId="2E0B348F" w14:textId="77777777" w:rsidR="0023547C" w:rsidRDefault="0023547C" w:rsidP="004176EF">
      <w:pPr>
        <w:numPr>
          <w:ilvl w:val="0"/>
          <w:numId w:val="25"/>
        </w:numPr>
        <w:tabs>
          <w:tab w:val="clear" w:pos="720"/>
          <w:tab w:val="num" w:pos="1440"/>
        </w:tabs>
        <w:ind w:left="1440"/>
        <w:rPr>
          <w:rFonts w:cs="Arial"/>
        </w:rPr>
      </w:pPr>
      <w:r>
        <w:rPr>
          <w:rFonts w:cs="Arial"/>
        </w:rPr>
        <w:t xml:space="preserve">Supporting the </w:t>
      </w:r>
      <w:proofErr w:type="spellStart"/>
      <w:r>
        <w:rPr>
          <w:rFonts w:cs="Arial"/>
        </w:rPr>
        <w:t>Programme</w:t>
      </w:r>
      <w:proofErr w:type="spellEnd"/>
      <w:r>
        <w:rPr>
          <w:rFonts w:cs="Arial"/>
        </w:rPr>
        <w:t xml:space="preserve"> Manager in acting as an intelligent client with external specialists.</w:t>
      </w:r>
    </w:p>
    <w:p w14:paraId="7EEC2F9B" w14:textId="77777777" w:rsidR="0023547C" w:rsidRDefault="0023547C" w:rsidP="004176EF">
      <w:pPr>
        <w:ind w:left="1440"/>
        <w:rPr>
          <w:rFonts w:cs="Arial"/>
        </w:rPr>
      </w:pPr>
    </w:p>
    <w:p w14:paraId="45EB4F76" w14:textId="77777777" w:rsidR="0023547C" w:rsidRDefault="0023547C" w:rsidP="004176EF">
      <w:pPr>
        <w:ind w:left="720"/>
        <w:rPr>
          <w:rFonts w:cs="Arial"/>
          <w:b/>
          <w:bCs/>
          <w:i/>
          <w:iCs/>
        </w:rPr>
      </w:pPr>
      <w:r>
        <w:rPr>
          <w:rFonts w:cs="Arial"/>
          <w:b/>
          <w:bCs/>
          <w:i/>
          <w:iCs/>
        </w:rPr>
        <w:t xml:space="preserve">Wider </w:t>
      </w:r>
      <w:proofErr w:type="spellStart"/>
      <w:r>
        <w:rPr>
          <w:rFonts w:cs="Arial"/>
          <w:b/>
          <w:bCs/>
          <w:i/>
          <w:iCs/>
        </w:rPr>
        <w:t>programme</w:t>
      </w:r>
      <w:proofErr w:type="spellEnd"/>
      <w:r>
        <w:rPr>
          <w:rFonts w:cs="Arial"/>
          <w:b/>
          <w:bCs/>
          <w:i/>
          <w:iCs/>
        </w:rPr>
        <w:t xml:space="preserve"> input (as required)</w:t>
      </w:r>
    </w:p>
    <w:p w14:paraId="6F5428F9" w14:textId="77777777" w:rsidR="0023547C" w:rsidRDefault="0023547C" w:rsidP="004176EF">
      <w:pPr>
        <w:ind w:left="720"/>
        <w:rPr>
          <w:rFonts w:cs="Arial"/>
        </w:rPr>
      </w:pPr>
      <w:r>
        <w:rPr>
          <w:rFonts w:cs="Arial"/>
        </w:rPr>
        <w:t xml:space="preserve">Where requested, the Advisor may provide light-touch strategic input across the </w:t>
      </w:r>
      <w:proofErr w:type="spellStart"/>
      <w:r>
        <w:rPr>
          <w:rFonts w:cs="Arial"/>
        </w:rPr>
        <w:t>programme</w:t>
      </w:r>
      <w:proofErr w:type="spellEnd"/>
      <w:r>
        <w:rPr>
          <w:rFonts w:cs="Arial"/>
        </w:rPr>
        <w:t xml:space="preserve"> intervention themes of:</w:t>
      </w:r>
    </w:p>
    <w:p w14:paraId="0AB4C0C3" w14:textId="77777777" w:rsidR="0023547C" w:rsidRDefault="0023547C" w:rsidP="004176EF">
      <w:pPr>
        <w:numPr>
          <w:ilvl w:val="0"/>
          <w:numId w:val="26"/>
        </w:numPr>
        <w:tabs>
          <w:tab w:val="clear" w:pos="720"/>
          <w:tab w:val="num" w:pos="1440"/>
        </w:tabs>
        <w:ind w:left="1440"/>
        <w:rPr>
          <w:rFonts w:cs="Arial"/>
        </w:rPr>
      </w:pPr>
      <w:r>
        <w:rPr>
          <w:rFonts w:cs="Arial"/>
        </w:rPr>
        <w:t xml:space="preserve">City </w:t>
      </w:r>
      <w:proofErr w:type="spellStart"/>
      <w:r>
        <w:rPr>
          <w:rFonts w:cs="Arial"/>
        </w:rPr>
        <w:t>centre</w:t>
      </w:r>
      <w:proofErr w:type="spellEnd"/>
      <w:r>
        <w:rPr>
          <w:rFonts w:cs="Arial"/>
        </w:rPr>
        <w:t xml:space="preserve"> community safety and crime prevention</w:t>
      </w:r>
    </w:p>
    <w:p w14:paraId="5353A652" w14:textId="77777777" w:rsidR="0023547C" w:rsidRDefault="0023547C" w:rsidP="004176EF">
      <w:pPr>
        <w:numPr>
          <w:ilvl w:val="0"/>
          <w:numId w:val="26"/>
        </w:numPr>
        <w:tabs>
          <w:tab w:val="clear" w:pos="720"/>
          <w:tab w:val="num" w:pos="1440"/>
        </w:tabs>
        <w:ind w:left="1440"/>
        <w:rPr>
          <w:rFonts w:cs="Arial"/>
        </w:rPr>
      </w:pPr>
      <w:r>
        <w:rPr>
          <w:rFonts w:cs="Arial"/>
        </w:rPr>
        <w:t xml:space="preserve">City </w:t>
      </w:r>
      <w:proofErr w:type="spellStart"/>
      <w:r>
        <w:rPr>
          <w:rFonts w:cs="Arial"/>
        </w:rPr>
        <w:t>centre</w:t>
      </w:r>
      <w:proofErr w:type="spellEnd"/>
      <w:r>
        <w:rPr>
          <w:rFonts w:cs="Arial"/>
        </w:rPr>
        <w:t xml:space="preserve"> placemaking</w:t>
      </w:r>
    </w:p>
    <w:p w14:paraId="4B207B71" w14:textId="77777777" w:rsidR="0023547C" w:rsidRDefault="0023547C" w:rsidP="004176EF">
      <w:pPr>
        <w:numPr>
          <w:ilvl w:val="0"/>
          <w:numId w:val="26"/>
        </w:numPr>
        <w:tabs>
          <w:tab w:val="clear" w:pos="720"/>
          <w:tab w:val="num" w:pos="1440"/>
        </w:tabs>
        <w:ind w:left="1440"/>
        <w:rPr>
          <w:rFonts w:cs="Arial"/>
        </w:rPr>
      </w:pPr>
      <w:r>
        <w:rPr>
          <w:rFonts w:cs="Arial"/>
        </w:rPr>
        <w:t>Culture as a catalyst</w:t>
      </w:r>
    </w:p>
    <w:p w14:paraId="382C8E38" w14:textId="77777777" w:rsidR="0023547C" w:rsidRDefault="0023547C" w:rsidP="004176EF">
      <w:pPr>
        <w:ind w:left="1440"/>
        <w:rPr>
          <w:rFonts w:cs="Arial"/>
        </w:rPr>
      </w:pPr>
    </w:p>
    <w:p w14:paraId="2058D0F7" w14:textId="77777777" w:rsidR="0023547C" w:rsidRDefault="0023547C" w:rsidP="004176EF">
      <w:pPr>
        <w:ind w:left="720"/>
        <w:rPr>
          <w:rFonts w:cs="Arial"/>
          <w:b/>
          <w:bCs/>
          <w:i/>
          <w:iCs/>
        </w:rPr>
      </w:pPr>
      <w:r>
        <w:rPr>
          <w:rFonts w:cs="Arial"/>
          <w:b/>
          <w:bCs/>
          <w:i/>
          <w:iCs/>
        </w:rPr>
        <w:t>Expected Outcomes</w:t>
      </w:r>
    </w:p>
    <w:p w14:paraId="0A554650" w14:textId="77777777" w:rsidR="0023547C" w:rsidRDefault="0023547C" w:rsidP="004176EF">
      <w:pPr>
        <w:ind w:left="720"/>
        <w:rPr>
          <w:rFonts w:cs="Arial"/>
        </w:rPr>
      </w:pPr>
      <w:r>
        <w:rPr>
          <w:rFonts w:cs="Arial"/>
        </w:rPr>
        <w:t>The commission will support the Board to:</w:t>
      </w:r>
    </w:p>
    <w:p w14:paraId="04770F7B" w14:textId="77777777" w:rsidR="0023547C" w:rsidRDefault="0023547C" w:rsidP="004176EF">
      <w:pPr>
        <w:numPr>
          <w:ilvl w:val="0"/>
          <w:numId w:val="27"/>
        </w:numPr>
        <w:tabs>
          <w:tab w:val="clear" w:pos="720"/>
          <w:tab w:val="num" w:pos="1440"/>
        </w:tabs>
        <w:ind w:left="1440"/>
        <w:rPr>
          <w:rFonts w:cs="Arial"/>
        </w:rPr>
      </w:pPr>
      <w:proofErr w:type="gramStart"/>
      <w:r>
        <w:rPr>
          <w:rFonts w:cs="Arial"/>
        </w:rPr>
        <w:t>Strengthen</w:t>
      </w:r>
      <w:proofErr w:type="gramEnd"/>
      <w:r>
        <w:rPr>
          <w:rFonts w:cs="Arial"/>
        </w:rPr>
        <w:t xml:space="preserve"> confidence in project readiness</w:t>
      </w:r>
    </w:p>
    <w:p w14:paraId="66999FCC" w14:textId="77777777" w:rsidR="0023547C" w:rsidRDefault="0023547C" w:rsidP="004176EF">
      <w:pPr>
        <w:numPr>
          <w:ilvl w:val="0"/>
          <w:numId w:val="27"/>
        </w:numPr>
        <w:tabs>
          <w:tab w:val="clear" w:pos="720"/>
          <w:tab w:val="num" w:pos="1440"/>
        </w:tabs>
        <w:ind w:left="1440"/>
        <w:rPr>
          <w:rFonts w:cs="Arial"/>
        </w:rPr>
      </w:pPr>
      <w:r>
        <w:rPr>
          <w:rFonts w:cs="Arial"/>
        </w:rPr>
        <w:t>Improve coordination across delivery partners</w:t>
      </w:r>
    </w:p>
    <w:p w14:paraId="2E944534" w14:textId="77777777" w:rsidR="0023547C" w:rsidRDefault="0023547C" w:rsidP="004176EF">
      <w:pPr>
        <w:numPr>
          <w:ilvl w:val="0"/>
          <w:numId w:val="27"/>
        </w:numPr>
        <w:tabs>
          <w:tab w:val="clear" w:pos="720"/>
          <w:tab w:val="num" w:pos="1440"/>
        </w:tabs>
        <w:ind w:left="1440"/>
        <w:rPr>
          <w:rFonts w:cs="Arial"/>
        </w:rPr>
      </w:pPr>
      <w:r>
        <w:rPr>
          <w:rFonts w:cs="Arial"/>
        </w:rPr>
        <w:t>Progress priority youth capital projects</w:t>
      </w:r>
    </w:p>
    <w:p w14:paraId="092FAB8B" w14:textId="77777777" w:rsidR="0023547C" w:rsidRDefault="0023547C" w:rsidP="004176EF">
      <w:pPr>
        <w:numPr>
          <w:ilvl w:val="0"/>
          <w:numId w:val="27"/>
        </w:numPr>
        <w:tabs>
          <w:tab w:val="clear" w:pos="720"/>
          <w:tab w:val="num" w:pos="1440"/>
        </w:tabs>
        <w:ind w:left="1440"/>
        <w:rPr>
          <w:rFonts w:cs="Arial"/>
        </w:rPr>
      </w:pPr>
      <w:r>
        <w:rPr>
          <w:rFonts w:cs="Arial"/>
        </w:rPr>
        <w:lastRenderedPageBreak/>
        <w:t>Enhance intelligent client capability</w:t>
      </w:r>
    </w:p>
    <w:p w14:paraId="04D4AA33" w14:textId="77777777" w:rsidR="0023547C" w:rsidRDefault="0023547C" w:rsidP="004176EF">
      <w:pPr>
        <w:ind w:left="720"/>
        <w:rPr>
          <w:rFonts w:cs="Arial"/>
        </w:rPr>
      </w:pPr>
    </w:p>
    <w:p w14:paraId="6D920A91" w14:textId="77777777" w:rsidR="0023547C" w:rsidRDefault="0023547C" w:rsidP="004176EF">
      <w:pPr>
        <w:ind w:left="720"/>
        <w:rPr>
          <w:rFonts w:cs="Arial"/>
          <w:b/>
          <w:bCs/>
          <w:i/>
          <w:iCs/>
        </w:rPr>
      </w:pPr>
      <w:r>
        <w:rPr>
          <w:rFonts w:cs="Arial"/>
          <w:b/>
          <w:bCs/>
          <w:i/>
          <w:iCs/>
        </w:rPr>
        <w:t>Working Arrangements</w:t>
      </w:r>
    </w:p>
    <w:p w14:paraId="16AC44AE" w14:textId="77777777" w:rsidR="0023547C" w:rsidRDefault="0023547C" w:rsidP="004176EF">
      <w:pPr>
        <w:ind w:left="720"/>
        <w:rPr>
          <w:rFonts w:cs="Arial"/>
        </w:rPr>
      </w:pPr>
      <w:r>
        <w:rPr>
          <w:rFonts w:cs="Arial"/>
        </w:rPr>
        <w:t>The Advisor will work primarily with:</w:t>
      </w:r>
    </w:p>
    <w:p w14:paraId="69D37F2E" w14:textId="77777777" w:rsidR="0023547C" w:rsidRDefault="0023547C" w:rsidP="004176EF">
      <w:pPr>
        <w:numPr>
          <w:ilvl w:val="0"/>
          <w:numId w:val="28"/>
        </w:numPr>
        <w:tabs>
          <w:tab w:val="clear" w:pos="720"/>
          <w:tab w:val="num" w:pos="1440"/>
        </w:tabs>
        <w:ind w:left="1440"/>
        <w:rPr>
          <w:rFonts w:cs="Arial"/>
        </w:rPr>
      </w:pPr>
      <w:proofErr w:type="spellStart"/>
      <w:r>
        <w:rPr>
          <w:rFonts w:cs="Arial"/>
        </w:rPr>
        <w:t>Programme</w:t>
      </w:r>
      <w:proofErr w:type="spellEnd"/>
      <w:r>
        <w:rPr>
          <w:rFonts w:cs="Arial"/>
        </w:rPr>
        <w:t xml:space="preserve"> Manager</w:t>
      </w:r>
    </w:p>
    <w:p w14:paraId="71C2FBD9" w14:textId="77777777" w:rsidR="0023547C" w:rsidRDefault="0023547C" w:rsidP="004176EF">
      <w:pPr>
        <w:numPr>
          <w:ilvl w:val="0"/>
          <w:numId w:val="28"/>
        </w:numPr>
        <w:tabs>
          <w:tab w:val="clear" w:pos="720"/>
          <w:tab w:val="num" w:pos="1440"/>
        </w:tabs>
        <w:ind w:left="1440"/>
        <w:rPr>
          <w:rFonts w:cs="Arial"/>
        </w:rPr>
      </w:pPr>
      <w:r>
        <w:rPr>
          <w:rFonts w:cs="Arial"/>
        </w:rPr>
        <w:t>Technical Project Manager (when appointed)</w:t>
      </w:r>
    </w:p>
    <w:p w14:paraId="6044A280" w14:textId="77777777" w:rsidR="0023547C" w:rsidRDefault="0023547C" w:rsidP="004176EF">
      <w:pPr>
        <w:numPr>
          <w:ilvl w:val="0"/>
          <w:numId w:val="28"/>
        </w:numPr>
        <w:tabs>
          <w:tab w:val="clear" w:pos="720"/>
          <w:tab w:val="num" w:pos="1440"/>
        </w:tabs>
        <w:ind w:left="1440"/>
        <w:rPr>
          <w:rFonts w:cs="Arial"/>
        </w:rPr>
      </w:pPr>
      <w:r>
        <w:rPr>
          <w:rFonts w:cs="Arial"/>
        </w:rPr>
        <w:t>Strategic Board (as required)</w:t>
      </w:r>
    </w:p>
    <w:p w14:paraId="441AED47" w14:textId="77777777" w:rsidR="0023547C" w:rsidRDefault="0023547C" w:rsidP="004176EF">
      <w:pPr>
        <w:ind w:left="720"/>
        <w:rPr>
          <w:rFonts w:cs="Arial"/>
          <w:b/>
          <w:bCs/>
        </w:rPr>
      </w:pPr>
    </w:p>
    <w:p w14:paraId="580DA265" w14:textId="77777777" w:rsidR="0023547C" w:rsidRDefault="0023547C" w:rsidP="004176EF">
      <w:pPr>
        <w:ind w:left="720"/>
        <w:rPr>
          <w:rFonts w:cs="Arial"/>
        </w:rPr>
      </w:pPr>
      <w:r>
        <w:rPr>
          <w:rFonts w:cs="Arial"/>
          <w:b/>
          <w:bCs/>
          <w:i/>
          <w:iCs/>
        </w:rPr>
        <w:t>Expected commitment</w:t>
      </w:r>
      <w:r>
        <w:rPr>
          <w:rFonts w:cs="Arial"/>
          <w:b/>
          <w:bCs/>
        </w:rPr>
        <w:t>:</w:t>
      </w:r>
      <w:r>
        <w:rPr>
          <w:rFonts w:cs="Arial"/>
        </w:rPr>
        <w:t xml:space="preserve"> approximately 2 days per month</w:t>
      </w:r>
    </w:p>
    <w:p w14:paraId="1E1BE239" w14:textId="77777777" w:rsidR="0023547C" w:rsidRDefault="0023547C" w:rsidP="004176EF">
      <w:pPr>
        <w:ind w:left="720"/>
        <w:rPr>
          <w:rFonts w:cs="Arial"/>
        </w:rPr>
      </w:pPr>
    </w:p>
    <w:p w14:paraId="2EC25CE8" w14:textId="77777777" w:rsidR="0023547C" w:rsidRDefault="0023547C" w:rsidP="004176EF">
      <w:pPr>
        <w:ind w:left="720"/>
        <w:rPr>
          <w:rFonts w:cs="Arial"/>
          <w:b/>
          <w:bCs/>
          <w:i/>
          <w:iCs/>
        </w:rPr>
      </w:pPr>
      <w:r>
        <w:rPr>
          <w:rFonts w:cs="Arial"/>
          <w:b/>
          <w:bCs/>
          <w:i/>
          <w:iCs/>
        </w:rPr>
        <w:t>Essential Experience</w:t>
      </w:r>
    </w:p>
    <w:p w14:paraId="7172EC99" w14:textId="77777777" w:rsidR="0023547C" w:rsidRDefault="0023547C" w:rsidP="004176EF">
      <w:pPr>
        <w:ind w:left="720"/>
        <w:rPr>
          <w:rFonts w:cs="Arial"/>
        </w:rPr>
      </w:pPr>
      <w:r>
        <w:rPr>
          <w:rFonts w:cs="Arial"/>
        </w:rPr>
        <w:t>Bidding suppliers must demonstrate:</w:t>
      </w:r>
    </w:p>
    <w:p w14:paraId="60EB8BE3" w14:textId="77777777" w:rsidR="0023547C" w:rsidRDefault="0023547C" w:rsidP="004176EF">
      <w:pPr>
        <w:numPr>
          <w:ilvl w:val="0"/>
          <w:numId w:val="29"/>
        </w:numPr>
        <w:tabs>
          <w:tab w:val="clear" w:pos="720"/>
          <w:tab w:val="num" w:pos="1440"/>
        </w:tabs>
        <w:ind w:left="1440"/>
        <w:rPr>
          <w:rFonts w:cs="Arial"/>
        </w:rPr>
      </w:pPr>
      <w:r>
        <w:rPr>
          <w:rFonts w:cs="Arial"/>
        </w:rPr>
        <w:t>Experience advising on major youth facilities, community hubs or comparable multi-use infrastructure projects</w:t>
      </w:r>
    </w:p>
    <w:p w14:paraId="4762694B" w14:textId="77777777" w:rsidR="0023547C" w:rsidRDefault="0023547C" w:rsidP="004176EF">
      <w:pPr>
        <w:numPr>
          <w:ilvl w:val="0"/>
          <w:numId w:val="29"/>
        </w:numPr>
        <w:tabs>
          <w:tab w:val="clear" w:pos="720"/>
          <w:tab w:val="num" w:pos="1440"/>
        </w:tabs>
        <w:ind w:left="1440"/>
        <w:rPr>
          <w:rFonts w:cs="Arial"/>
        </w:rPr>
      </w:pPr>
      <w:r>
        <w:rPr>
          <w:rFonts w:cs="Arial"/>
        </w:rPr>
        <w:t xml:space="preserve">Experience supporting </w:t>
      </w:r>
      <w:proofErr w:type="spellStart"/>
      <w:r>
        <w:rPr>
          <w:rFonts w:cs="Arial"/>
        </w:rPr>
        <w:t>programmes</w:t>
      </w:r>
      <w:proofErr w:type="spellEnd"/>
      <w:r>
        <w:rPr>
          <w:rFonts w:cs="Arial"/>
        </w:rPr>
        <w:t xml:space="preserve"> of £5m+ value</w:t>
      </w:r>
    </w:p>
    <w:p w14:paraId="256E3651" w14:textId="77777777" w:rsidR="0023547C" w:rsidRDefault="0023547C" w:rsidP="004176EF">
      <w:pPr>
        <w:numPr>
          <w:ilvl w:val="0"/>
          <w:numId w:val="29"/>
        </w:numPr>
        <w:tabs>
          <w:tab w:val="clear" w:pos="720"/>
          <w:tab w:val="num" w:pos="1440"/>
        </w:tabs>
        <w:ind w:left="1440"/>
        <w:rPr>
          <w:rFonts w:cs="Arial"/>
        </w:rPr>
      </w:pPr>
      <w:r>
        <w:rPr>
          <w:rFonts w:cs="Arial"/>
        </w:rPr>
        <w:t>Experience working with local authorities or accountable body environments</w:t>
      </w:r>
    </w:p>
    <w:p w14:paraId="102693A0" w14:textId="77777777" w:rsidR="0023547C" w:rsidRDefault="0023547C" w:rsidP="004176EF">
      <w:pPr>
        <w:numPr>
          <w:ilvl w:val="0"/>
          <w:numId w:val="29"/>
        </w:numPr>
        <w:tabs>
          <w:tab w:val="clear" w:pos="720"/>
          <w:tab w:val="num" w:pos="1440"/>
        </w:tabs>
        <w:ind w:left="1440"/>
        <w:rPr>
          <w:rFonts w:cs="Arial"/>
        </w:rPr>
      </w:pPr>
      <w:r>
        <w:rPr>
          <w:rFonts w:cs="Arial"/>
        </w:rPr>
        <w:t>Strong stakeholder and partnership working capability</w:t>
      </w:r>
    </w:p>
    <w:p w14:paraId="32FA1E91" w14:textId="77777777" w:rsidR="0023547C" w:rsidRDefault="0023547C" w:rsidP="004176EF">
      <w:pPr>
        <w:numPr>
          <w:ilvl w:val="0"/>
          <w:numId w:val="29"/>
        </w:numPr>
        <w:tabs>
          <w:tab w:val="clear" w:pos="720"/>
          <w:tab w:val="num" w:pos="1440"/>
        </w:tabs>
        <w:ind w:left="1440"/>
        <w:rPr>
          <w:rFonts w:cs="Arial"/>
        </w:rPr>
      </w:pPr>
      <w:r>
        <w:rPr>
          <w:rFonts w:cs="Arial"/>
        </w:rPr>
        <w:t>Ability to operate as an independent strategic advisor.</w:t>
      </w:r>
    </w:p>
    <w:p w14:paraId="4073786B" w14:textId="77777777" w:rsidR="0023547C" w:rsidRDefault="0023547C" w:rsidP="004176EF">
      <w:pPr>
        <w:numPr>
          <w:ilvl w:val="0"/>
          <w:numId w:val="29"/>
        </w:numPr>
        <w:tabs>
          <w:tab w:val="clear" w:pos="720"/>
          <w:tab w:val="num" w:pos="1440"/>
        </w:tabs>
        <w:ind w:left="1440"/>
        <w:rPr>
          <w:rFonts w:cs="Arial"/>
        </w:rPr>
      </w:pPr>
      <w:r>
        <w:rPr>
          <w:rFonts w:cs="Arial"/>
        </w:rPr>
        <w:t xml:space="preserve">Understanding of the social, economic and cultural landscape relevant to place-based regeneration and community </w:t>
      </w:r>
      <w:proofErr w:type="spellStart"/>
      <w:r>
        <w:rPr>
          <w:rFonts w:cs="Arial"/>
        </w:rPr>
        <w:t>programmes</w:t>
      </w:r>
      <w:proofErr w:type="spellEnd"/>
      <w:r>
        <w:rPr>
          <w:rFonts w:cs="Arial"/>
        </w:rPr>
        <w:t>, and the ability to apply this insight effectively within the Wrexham context.</w:t>
      </w:r>
    </w:p>
    <w:p w14:paraId="28DF6F3F" w14:textId="77777777" w:rsidR="0023547C" w:rsidRDefault="0023547C" w:rsidP="004176EF">
      <w:pPr>
        <w:ind w:left="720"/>
        <w:rPr>
          <w:rFonts w:cs="Arial"/>
        </w:rPr>
      </w:pPr>
    </w:p>
    <w:p w14:paraId="1EBB9D94" w14:textId="77777777" w:rsidR="0023547C" w:rsidRDefault="0023547C" w:rsidP="004176EF">
      <w:pPr>
        <w:ind w:left="720"/>
        <w:rPr>
          <w:rFonts w:cs="Arial"/>
          <w:b/>
          <w:bCs/>
          <w:i/>
          <w:iCs/>
        </w:rPr>
      </w:pPr>
      <w:r>
        <w:rPr>
          <w:rFonts w:cs="Arial"/>
          <w:b/>
          <w:bCs/>
          <w:i/>
          <w:iCs/>
        </w:rPr>
        <w:t>Contract Management</w:t>
      </w:r>
    </w:p>
    <w:p w14:paraId="1E98FA81" w14:textId="77777777" w:rsidR="0023547C" w:rsidRDefault="0023547C" w:rsidP="004176EF">
      <w:pPr>
        <w:ind w:left="720"/>
        <w:rPr>
          <w:rFonts w:cs="Arial"/>
        </w:rPr>
      </w:pPr>
      <w:r>
        <w:rPr>
          <w:rFonts w:cs="Arial"/>
        </w:rPr>
        <w:t xml:space="preserve">The contract will be managed by the </w:t>
      </w:r>
      <w:proofErr w:type="spellStart"/>
      <w:r>
        <w:rPr>
          <w:rFonts w:cs="Arial"/>
        </w:rPr>
        <w:t>Programme</w:t>
      </w:r>
      <w:proofErr w:type="spellEnd"/>
      <w:r>
        <w:rPr>
          <w:rFonts w:cs="Arial"/>
        </w:rPr>
        <w:t xml:space="preserve"> Manager. Performance will be reviewed quarterly.</w:t>
      </w:r>
    </w:p>
    <w:p w14:paraId="313EEDAE" w14:textId="5A53C85A" w:rsidR="00753B53" w:rsidRDefault="00753B53" w:rsidP="004176EF">
      <w:pPr>
        <w:ind w:left="1440" w:hanging="720"/>
        <w:jc w:val="both"/>
        <w:rPr>
          <w:rFonts w:cs="Arial"/>
        </w:rPr>
      </w:pPr>
    </w:p>
    <w:p w14:paraId="027523D9" w14:textId="77777777" w:rsidR="00753B53" w:rsidRPr="007347E8" w:rsidRDefault="00753B53" w:rsidP="00C54484">
      <w:pPr>
        <w:ind w:left="720" w:hanging="720"/>
        <w:jc w:val="both"/>
        <w:rPr>
          <w:rFonts w:cs="Arial"/>
        </w:rPr>
      </w:pPr>
    </w:p>
    <w:p w14:paraId="62ECF7B3" w14:textId="77777777" w:rsidR="00811B0B" w:rsidRPr="001C488F" w:rsidRDefault="00B87535" w:rsidP="00EA64DE">
      <w:pPr>
        <w:jc w:val="both"/>
        <w:rPr>
          <w:rFonts w:cs="Arial"/>
          <w:b/>
        </w:rPr>
      </w:pPr>
      <w:r>
        <w:rPr>
          <w:rFonts w:cs="Arial"/>
          <w:b/>
        </w:rPr>
        <w:t>3</w:t>
      </w:r>
      <w:r w:rsidR="00811B0B" w:rsidRPr="001C488F">
        <w:rPr>
          <w:rFonts w:cs="Arial"/>
          <w:b/>
        </w:rPr>
        <w:t>.</w:t>
      </w:r>
      <w:r w:rsidR="00DE27EF" w:rsidRPr="001C488F">
        <w:rPr>
          <w:rFonts w:cs="Arial"/>
          <w:b/>
        </w:rPr>
        <w:t>0</w:t>
      </w:r>
      <w:r w:rsidR="00811B0B" w:rsidRPr="001C488F">
        <w:rPr>
          <w:rFonts w:cs="Arial"/>
          <w:b/>
        </w:rPr>
        <w:tab/>
        <w:t xml:space="preserve">THE </w:t>
      </w:r>
      <w:r>
        <w:rPr>
          <w:rFonts w:cs="Arial"/>
          <w:b/>
        </w:rPr>
        <w:t>QUOTATION</w:t>
      </w:r>
    </w:p>
    <w:p w14:paraId="37E76CE4" w14:textId="77777777" w:rsidR="00811B0B" w:rsidRPr="001C488F" w:rsidRDefault="00811B0B" w:rsidP="00EA64DE">
      <w:pPr>
        <w:ind w:left="720" w:hanging="720"/>
        <w:jc w:val="both"/>
        <w:rPr>
          <w:rFonts w:cs="Arial"/>
        </w:rPr>
      </w:pPr>
    </w:p>
    <w:p w14:paraId="44492FA9" w14:textId="54D78F65" w:rsidR="00811B0B" w:rsidRPr="001C488F" w:rsidRDefault="00A54472" w:rsidP="00EA64DE">
      <w:pPr>
        <w:pStyle w:val="BodyTextIndent2"/>
        <w:rPr>
          <w:rFonts w:cs="Arial"/>
        </w:rPr>
      </w:pPr>
      <w:r>
        <w:rPr>
          <w:rFonts w:cs="Arial"/>
        </w:rPr>
        <w:t>3</w:t>
      </w:r>
      <w:r w:rsidR="00811B0B" w:rsidRPr="001C488F">
        <w:rPr>
          <w:rFonts w:cs="Arial"/>
        </w:rPr>
        <w:t>.1</w:t>
      </w:r>
      <w:r w:rsidR="00811B0B" w:rsidRPr="001C488F">
        <w:rPr>
          <w:rFonts w:cs="Arial"/>
        </w:rPr>
        <w:tab/>
        <w:t>Wrexham County Borough Council</w:t>
      </w:r>
      <w:r w:rsidR="00AE1AFB">
        <w:rPr>
          <w:rFonts w:cs="Arial"/>
        </w:rPr>
        <w:t xml:space="preserve"> is procuring this opportunity on behalf of Wrexham City Board. Wrexham City Board</w:t>
      </w:r>
      <w:r w:rsidR="00565C86" w:rsidRPr="001C488F">
        <w:rPr>
          <w:rFonts w:cs="Arial"/>
        </w:rPr>
        <w:t xml:space="preserve"> is</w:t>
      </w:r>
      <w:r w:rsidR="00811B0B" w:rsidRPr="001C488F">
        <w:rPr>
          <w:rFonts w:cs="Arial"/>
        </w:rPr>
        <w:t xml:space="preserve"> the client. You are invited to </w:t>
      </w:r>
      <w:r w:rsidR="00066A57">
        <w:rPr>
          <w:rFonts w:cs="Arial"/>
        </w:rPr>
        <w:t>quote</w:t>
      </w:r>
      <w:r w:rsidR="00811B0B" w:rsidRPr="001C488F">
        <w:rPr>
          <w:rFonts w:cs="Arial"/>
        </w:rPr>
        <w:t xml:space="preserve"> giving a response to </w:t>
      </w:r>
      <w:r w:rsidR="00F42A07" w:rsidRPr="001C488F">
        <w:rPr>
          <w:rFonts w:cs="Arial"/>
        </w:rPr>
        <w:t xml:space="preserve">this Invitation to </w:t>
      </w:r>
      <w:r w:rsidR="00E81523">
        <w:rPr>
          <w:rFonts w:cs="Arial"/>
        </w:rPr>
        <w:t>Quote</w:t>
      </w:r>
      <w:r w:rsidR="00BF4B59">
        <w:rPr>
          <w:rFonts w:cs="Arial"/>
        </w:rPr>
        <w:t>.</w:t>
      </w:r>
    </w:p>
    <w:p w14:paraId="46B62F26" w14:textId="08E46923" w:rsidR="00811B0B" w:rsidRPr="001C488F" w:rsidRDefault="00A54472" w:rsidP="00EA64DE">
      <w:pPr>
        <w:pStyle w:val="Heading1"/>
        <w:keepNext w:val="0"/>
        <w:spacing w:before="100" w:beforeAutospacing="1" w:after="100" w:afterAutospacing="1"/>
        <w:ind w:left="720" w:hanging="720"/>
        <w:jc w:val="both"/>
        <w:rPr>
          <w:rFonts w:cs="Arial"/>
          <w:b w:val="0"/>
        </w:rPr>
      </w:pPr>
      <w:r>
        <w:rPr>
          <w:rFonts w:cs="Arial"/>
          <w:b w:val="0"/>
        </w:rPr>
        <w:t>3</w:t>
      </w:r>
      <w:r w:rsidR="00811B0B" w:rsidRPr="001C488F">
        <w:rPr>
          <w:rFonts w:cs="Arial"/>
          <w:b w:val="0"/>
        </w:rPr>
        <w:t xml:space="preserve">.2 </w:t>
      </w:r>
      <w:r w:rsidR="00811B0B" w:rsidRPr="001C488F">
        <w:rPr>
          <w:rFonts w:cs="Arial"/>
          <w:b w:val="0"/>
        </w:rPr>
        <w:tab/>
      </w:r>
      <w:r w:rsidR="006B455C" w:rsidRPr="001C488F">
        <w:rPr>
          <w:rFonts w:cs="Arial"/>
          <w:b w:val="0"/>
        </w:rPr>
        <w:t xml:space="preserve">It will be important for the successful consultant to show how value for money is provided. </w:t>
      </w:r>
      <w:r w:rsidR="008F1DE7">
        <w:rPr>
          <w:rFonts w:cs="Arial"/>
          <w:b w:val="0"/>
          <w:iCs/>
        </w:rPr>
        <w:t>Suppliers</w:t>
      </w:r>
      <w:r w:rsidR="00B51AE9" w:rsidRPr="001C488F">
        <w:rPr>
          <w:rFonts w:cs="Arial"/>
          <w:b w:val="0"/>
          <w:iCs/>
        </w:rPr>
        <w:t xml:space="preserve"> should submit a fixed-price quotation for the </w:t>
      </w:r>
      <w:r w:rsidR="00F42A07" w:rsidRPr="001C488F">
        <w:rPr>
          <w:rFonts w:cs="Arial"/>
          <w:b w:val="0"/>
          <w:iCs/>
        </w:rPr>
        <w:t>work</w:t>
      </w:r>
      <w:r w:rsidR="00B51AE9" w:rsidRPr="001C488F">
        <w:rPr>
          <w:rFonts w:cs="Arial"/>
          <w:b w:val="0"/>
          <w:iCs/>
        </w:rPr>
        <w:t xml:space="preserve"> </w:t>
      </w:r>
      <w:r w:rsidR="00F4661A" w:rsidRPr="001C488F">
        <w:rPr>
          <w:rFonts w:cs="Arial"/>
          <w:b w:val="0"/>
          <w:iCs/>
        </w:rPr>
        <w:t>inclusive of all expenses, printing and costs but exclusive of VAT.</w:t>
      </w:r>
    </w:p>
    <w:p w14:paraId="563BACF4" w14:textId="739DE022" w:rsidR="00811B0B" w:rsidRPr="001C488F" w:rsidRDefault="00A54472" w:rsidP="00EA64DE">
      <w:pPr>
        <w:ind w:left="720" w:hanging="720"/>
        <w:jc w:val="both"/>
        <w:rPr>
          <w:rFonts w:cs="Arial"/>
          <w:color w:val="FF0000"/>
        </w:rPr>
      </w:pPr>
      <w:r>
        <w:rPr>
          <w:rFonts w:cs="Arial"/>
        </w:rPr>
        <w:t>3</w:t>
      </w:r>
      <w:r w:rsidR="00811B0B" w:rsidRPr="001C488F">
        <w:rPr>
          <w:rFonts w:cs="Arial"/>
        </w:rPr>
        <w:t>.3</w:t>
      </w:r>
      <w:r w:rsidR="00811B0B" w:rsidRPr="001C488F">
        <w:rPr>
          <w:rFonts w:cs="Arial"/>
        </w:rPr>
        <w:tab/>
        <w:t xml:space="preserve">Your </w:t>
      </w:r>
      <w:r w:rsidR="00BF4B59">
        <w:rPr>
          <w:rFonts w:cs="Arial"/>
        </w:rPr>
        <w:t>quotation</w:t>
      </w:r>
      <w:r w:rsidR="00811B0B" w:rsidRPr="001C488F">
        <w:rPr>
          <w:rFonts w:cs="Arial"/>
        </w:rPr>
        <w:t xml:space="preserve"> must demonstrate your ability to meet the</w:t>
      </w:r>
      <w:r w:rsidR="00F42A07" w:rsidRPr="001C488F">
        <w:rPr>
          <w:rFonts w:cs="Arial"/>
        </w:rPr>
        <w:t xml:space="preserve"> objectives of this commission. </w:t>
      </w:r>
    </w:p>
    <w:p w14:paraId="4A66F8E9" w14:textId="77777777" w:rsidR="00796AEC" w:rsidRPr="001C488F" w:rsidRDefault="00796AEC" w:rsidP="00EA64DE">
      <w:pPr>
        <w:jc w:val="both"/>
        <w:rPr>
          <w:rFonts w:cs="Arial"/>
        </w:rPr>
      </w:pPr>
    </w:p>
    <w:p w14:paraId="6B67EE8A" w14:textId="77777777" w:rsidR="00796AEC" w:rsidRDefault="00A54472" w:rsidP="00EA64DE">
      <w:pPr>
        <w:ind w:left="720" w:hanging="720"/>
        <w:jc w:val="both"/>
        <w:rPr>
          <w:rFonts w:cs="Arial"/>
        </w:rPr>
      </w:pPr>
      <w:r>
        <w:rPr>
          <w:rFonts w:cs="Arial"/>
        </w:rPr>
        <w:t>3.4</w:t>
      </w:r>
      <w:r w:rsidR="00796AEC" w:rsidRPr="001C488F">
        <w:rPr>
          <w:rFonts w:cs="Arial"/>
        </w:rPr>
        <w:tab/>
      </w:r>
      <w:r w:rsidR="009D7AB3" w:rsidRPr="001C488F">
        <w:rPr>
          <w:rFonts w:cs="Arial"/>
        </w:rPr>
        <w:t xml:space="preserve">Your submission should include the completion and return of the following documents </w:t>
      </w:r>
      <w:r w:rsidR="00037A6D">
        <w:rPr>
          <w:rFonts w:cs="Arial"/>
        </w:rPr>
        <w:t xml:space="preserve">included in this Invitation to </w:t>
      </w:r>
      <w:proofErr w:type="gramStart"/>
      <w:r w:rsidR="00BF4B59">
        <w:rPr>
          <w:rFonts w:cs="Arial"/>
        </w:rPr>
        <w:t>Quote</w:t>
      </w:r>
      <w:r w:rsidR="00796AEC" w:rsidRPr="001C488F">
        <w:rPr>
          <w:rFonts w:cs="Arial"/>
        </w:rPr>
        <w:t>:-</w:t>
      </w:r>
      <w:proofErr w:type="gramEnd"/>
    </w:p>
    <w:p w14:paraId="0D37138E" w14:textId="77777777" w:rsidR="00644D10" w:rsidRPr="001C488F" w:rsidRDefault="00644D10" w:rsidP="00EA64DE">
      <w:pPr>
        <w:ind w:left="720" w:hanging="720"/>
        <w:jc w:val="both"/>
        <w:rPr>
          <w:rFonts w:cs="Arial"/>
        </w:rPr>
      </w:pPr>
    </w:p>
    <w:p w14:paraId="3883CAC3" w14:textId="1DF74EBF" w:rsidR="00796AEC" w:rsidRPr="001C488F" w:rsidRDefault="00FD7878" w:rsidP="00EA64DE">
      <w:pPr>
        <w:pStyle w:val="BlockText"/>
        <w:numPr>
          <w:ilvl w:val="0"/>
          <w:numId w:val="2"/>
        </w:numPr>
        <w:tabs>
          <w:tab w:val="clear" w:pos="360"/>
          <w:tab w:val="num" w:pos="1080"/>
          <w:tab w:val="num" w:pos="1418"/>
        </w:tabs>
        <w:ind w:left="1080" w:right="414"/>
        <w:rPr>
          <w:rFonts w:ascii="Arial" w:hAnsi="Arial" w:cs="Arial"/>
          <w:sz w:val="22"/>
          <w:szCs w:val="22"/>
        </w:rPr>
      </w:pPr>
      <w:r>
        <w:rPr>
          <w:rFonts w:ascii="Arial" w:hAnsi="Arial" w:cs="Arial"/>
          <w:sz w:val="22"/>
          <w:szCs w:val="22"/>
        </w:rPr>
        <w:t xml:space="preserve">Appendix </w:t>
      </w:r>
      <w:r w:rsidR="00D13774">
        <w:rPr>
          <w:rFonts w:ascii="Arial" w:hAnsi="Arial" w:cs="Arial"/>
          <w:sz w:val="22"/>
          <w:szCs w:val="22"/>
        </w:rPr>
        <w:t>2</w:t>
      </w:r>
      <w:r w:rsidR="00644D10">
        <w:rPr>
          <w:rFonts w:ascii="Arial" w:hAnsi="Arial" w:cs="Arial"/>
          <w:sz w:val="22"/>
          <w:szCs w:val="22"/>
        </w:rPr>
        <w:t xml:space="preserve"> - </w:t>
      </w:r>
      <w:r w:rsidR="00BF4B59">
        <w:rPr>
          <w:rFonts w:ascii="Arial" w:hAnsi="Arial" w:cs="Arial"/>
          <w:sz w:val="22"/>
          <w:szCs w:val="22"/>
        </w:rPr>
        <w:t>Quality Question</w:t>
      </w:r>
      <w:r w:rsidR="00D13774">
        <w:rPr>
          <w:rFonts w:ascii="Arial" w:hAnsi="Arial" w:cs="Arial"/>
          <w:sz w:val="22"/>
          <w:szCs w:val="22"/>
        </w:rPr>
        <w:t>s</w:t>
      </w:r>
    </w:p>
    <w:p w14:paraId="33065DC0" w14:textId="492031FB" w:rsidR="00796AEC" w:rsidRPr="001C488F" w:rsidRDefault="00FD7878" w:rsidP="00EA64DE">
      <w:pPr>
        <w:pStyle w:val="BlockText"/>
        <w:numPr>
          <w:ilvl w:val="0"/>
          <w:numId w:val="2"/>
        </w:numPr>
        <w:tabs>
          <w:tab w:val="clear" w:pos="360"/>
          <w:tab w:val="clear" w:pos="8222"/>
          <w:tab w:val="num" w:pos="1080"/>
          <w:tab w:val="num" w:pos="1800"/>
          <w:tab w:val="left" w:pos="5812"/>
          <w:tab w:val="left" w:pos="6663"/>
          <w:tab w:val="left" w:pos="7380"/>
        </w:tabs>
        <w:ind w:left="1080" w:right="755"/>
        <w:rPr>
          <w:rFonts w:ascii="Arial" w:hAnsi="Arial" w:cs="Arial"/>
          <w:sz w:val="22"/>
          <w:szCs w:val="22"/>
        </w:rPr>
      </w:pPr>
      <w:r>
        <w:rPr>
          <w:rFonts w:ascii="Arial" w:hAnsi="Arial" w:cs="Arial"/>
          <w:sz w:val="22"/>
          <w:szCs w:val="22"/>
        </w:rPr>
        <w:t xml:space="preserve">Appendix </w:t>
      </w:r>
      <w:r w:rsidR="00D13774">
        <w:rPr>
          <w:rFonts w:ascii="Arial" w:hAnsi="Arial" w:cs="Arial"/>
          <w:sz w:val="22"/>
          <w:szCs w:val="22"/>
        </w:rPr>
        <w:t>3</w:t>
      </w:r>
      <w:r w:rsidR="00644D10">
        <w:rPr>
          <w:rFonts w:ascii="Arial" w:hAnsi="Arial" w:cs="Arial"/>
          <w:sz w:val="22"/>
          <w:szCs w:val="22"/>
        </w:rPr>
        <w:t xml:space="preserve"> - </w:t>
      </w:r>
      <w:r w:rsidR="00796AEC" w:rsidRPr="001C488F">
        <w:rPr>
          <w:rFonts w:ascii="Arial" w:hAnsi="Arial" w:cs="Arial"/>
          <w:sz w:val="22"/>
          <w:szCs w:val="22"/>
        </w:rPr>
        <w:t>Form of Tender</w:t>
      </w:r>
    </w:p>
    <w:p w14:paraId="16477076" w14:textId="702ED31B" w:rsidR="00796AEC" w:rsidRPr="001C488F" w:rsidRDefault="00FD7878" w:rsidP="00EA64DE">
      <w:pPr>
        <w:pStyle w:val="BlockText"/>
        <w:numPr>
          <w:ilvl w:val="0"/>
          <w:numId w:val="2"/>
        </w:numPr>
        <w:tabs>
          <w:tab w:val="clear" w:pos="360"/>
          <w:tab w:val="num" w:pos="1080"/>
          <w:tab w:val="num" w:pos="1843"/>
          <w:tab w:val="left" w:pos="7230"/>
          <w:tab w:val="left" w:pos="7371"/>
        </w:tabs>
        <w:ind w:left="1080" w:right="802"/>
        <w:rPr>
          <w:rFonts w:ascii="Arial" w:hAnsi="Arial" w:cs="Arial"/>
          <w:sz w:val="22"/>
          <w:szCs w:val="22"/>
        </w:rPr>
      </w:pPr>
      <w:r>
        <w:rPr>
          <w:rFonts w:ascii="Arial" w:hAnsi="Arial" w:cs="Arial"/>
          <w:sz w:val="22"/>
          <w:szCs w:val="22"/>
        </w:rPr>
        <w:t xml:space="preserve">Appendix </w:t>
      </w:r>
      <w:r w:rsidR="00D13774">
        <w:rPr>
          <w:rFonts w:ascii="Arial" w:hAnsi="Arial" w:cs="Arial"/>
          <w:sz w:val="22"/>
          <w:szCs w:val="22"/>
        </w:rPr>
        <w:t>4</w:t>
      </w:r>
      <w:r w:rsidR="00644D10">
        <w:rPr>
          <w:rFonts w:ascii="Arial" w:hAnsi="Arial" w:cs="Arial"/>
          <w:sz w:val="22"/>
          <w:szCs w:val="22"/>
        </w:rPr>
        <w:t xml:space="preserve"> - </w:t>
      </w:r>
      <w:r w:rsidR="00796AEC" w:rsidRPr="001C488F">
        <w:rPr>
          <w:rFonts w:ascii="Arial" w:hAnsi="Arial" w:cs="Arial"/>
          <w:sz w:val="22"/>
          <w:szCs w:val="22"/>
        </w:rPr>
        <w:t xml:space="preserve">Canvassing, Bribery Act and Whistleblowing Certificate </w:t>
      </w:r>
    </w:p>
    <w:p w14:paraId="4DB20CF3" w14:textId="63424568" w:rsidR="00796AEC" w:rsidRPr="001C488F" w:rsidRDefault="00644D10" w:rsidP="00EA64DE">
      <w:pPr>
        <w:pStyle w:val="BlockText"/>
        <w:numPr>
          <w:ilvl w:val="0"/>
          <w:numId w:val="2"/>
        </w:numPr>
        <w:tabs>
          <w:tab w:val="clear" w:pos="360"/>
          <w:tab w:val="num" w:pos="1080"/>
          <w:tab w:val="num" w:pos="1418"/>
          <w:tab w:val="num" w:pos="1800"/>
        </w:tabs>
        <w:ind w:left="1080" w:right="414"/>
        <w:rPr>
          <w:rFonts w:ascii="Arial" w:hAnsi="Arial" w:cs="Arial"/>
          <w:sz w:val="22"/>
          <w:szCs w:val="22"/>
        </w:rPr>
      </w:pPr>
      <w:r>
        <w:rPr>
          <w:rFonts w:ascii="Arial" w:hAnsi="Arial" w:cs="Arial"/>
          <w:sz w:val="22"/>
          <w:szCs w:val="22"/>
        </w:rPr>
        <w:t xml:space="preserve">Appendix </w:t>
      </w:r>
      <w:r w:rsidR="00D13774">
        <w:rPr>
          <w:rFonts w:ascii="Arial" w:hAnsi="Arial" w:cs="Arial"/>
          <w:sz w:val="22"/>
          <w:szCs w:val="22"/>
        </w:rPr>
        <w:t>5</w:t>
      </w:r>
      <w:r>
        <w:rPr>
          <w:rFonts w:ascii="Arial" w:hAnsi="Arial" w:cs="Arial"/>
          <w:sz w:val="22"/>
          <w:szCs w:val="22"/>
        </w:rPr>
        <w:t xml:space="preserve"> - </w:t>
      </w:r>
      <w:r w:rsidR="00E01D43" w:rsidRPr="001C488F">
        <w:rPr>
          <w:rFonts w:ascii="Arial" w:hAnsi="Arial" w:cs="Arial"/>
          <w:sz w:val="22"/>
          <w:szCs w:val="22"/>
        </w:rPr>
        <w:t>Anti-</w:t>
      </w:r>
      <w:r w:rsidR="00796AEC" w:rsidRPr="001C488F">
        <w:rPr>
          <w:rFonts w:ascii="Arial" w:hAnsi="Arial" w:cs="Arial"/>
          <w:sz w:val="22"/>
          <w:szCs w:val="22"/>
        </w:rPr>
        <w:t xml:space="preserve">Collusion Certificate </w:t>
      </w:r>
    </w:p>
    <w:p w14:paraId="42A794F4" w14:textId="77777777" w:rsidR="00811B0B" w:rsidRPr="001C488F" w:rsidRDefault="00811B0B" w:rsidP="00EA64DE">
      <w:pPr>
        <w:jc w:val="both"/>
        <w:rPr>
          <w:rFonts w:cs="Arial"/>
        </w:rPr>
      </w:pPr>
    </w:p>
    <w:p w14:paraId="320A23D7" w14:textId="6FD20EE4" w:rsidR="009D7AB3" w:rsidRDefault="00A54472" w:rsidP="00EA64DE">
      <w:pPr>
        <w:tabs>
          <w:tab w:val="left" w:pos="540"/>
        </w:tabs>
        <w:ind w:left="720" w:hanging="720"/>
        <w:jc w:val="both"/>
        <w:rPr>
          <w:rFonts w:cs="Arial"/>
          <w:color w:val="000000"/>
        </w:rPr>
      </w:pPr>
      <w:r>
        <w:rPr>
          <w:rFonts w:cs="Arial"/>
          <w:color w:val="000000"/>
        </w:rPr>
        <w:t>3.5</w:t>
      </w:r>
      <w:r w:rsidR="00F42A07" w:rsidRPr="001C488F">
        <w:rPr>
          <w:rFonts w:cs="Arial"/>
          <w:color w:val="000000"/>
        </w:rPr>
        <w:t xml:space="preserve"> </w:t>
      </w:r>
      <w:r w:rsidR="00E81523">
        <w:rPr>
          <w:rFonts w:cs="Arial"/>
          <w:color w:val="000000"/>
        </w:rPr>
        <w:tab/>
      </w:r>
      <w:r w:rsidR="00E81523">
        <w:rPr>
          <w:rFonts w:cs="Arial"/>
          <w:color w:val="000000"/>
        </w:rPr>
        <w:tab/>
      </w:r>
      <w:r w:rsidR="00BF4B59">
        <w:rPr>
          <w:rFonts w:cs="Arial"/>
          <w:color w:val="000000"/>
        </w:rPr>
        <w:t>Suppliers</w:t>
      </w:r>
      <w:r w:rsidR="00E81523">
        <w:rPr>
          <w:rFonts w:cs="Arial"/>
          <w:color w:val="000000"/>
        </w:rPr>
        <w:t xml:space="preserve"> should complete the Invitation to Quote document with the required information and return via </w:t>
      </w:r>
      <w:r w:rsidR="00D13774">
        <w:rPr>
          <w:rFonts w:cs="Arial"/>
          <w:color w:val="000000"/>
        </w:rPr>
        <w:t xml:space="preserve">sell2wales </w:t>
      </w:r>
      <w:r w:rsidR="00D13774" w:rsidRPr="00031845">
        <w:rPr>
          <w:rFonts w:cs="Arial"/>
          <w:color w:val="000000"/>
        </w:rPr>
        <w:t>(</w:t>
      </w:r>
      <w:r w:rsidR="00031845" w:rsidRPr="00031845">
        <w:rPr>
          <w:rFonts w:cs="Arial"/>
          <w:color w:val="000000"/>
        </w:rPr>
        <w:t>reference:</w:t>
      </w:r>
      <w:r w:rsidR="00031845" w:rsidRPr="00031845">
        <w:rPr>
          <w:rFonts w:cs="Arial"/>
          <w:color w:val="212529"/>
          <w:shd w:val="clear" w:color="auto" w:fill="F1F1F1"/>
        </w:rPr>
        <w:t xml:space="preserve"> </w:t>
      </w:r>
      <w:proofErr w:type="gramStart"/>
      <w:r w:rsidR="00031845" w:rsidRPr="00031845">
        <w:rPr>
          <w:rFonts w:cs="Arial"/>
          <w:color w:val="212529"/>
          <w:shd w:val="clear" w:color="auto" w:fill="F1F1F1"/>
        </w:rPr>
        <w:t>163378</w:t>
      </w:r>
      <w:r w:rsidR="00031845">
        <w:rPr>
          <w:rFonts w:cs="Arial"/>
          <w:i/>
          <w:iCs/>
          <w:color w:val="000000"/>
        </w:rPr>
        <w:t xml:space="preserve"> </w:t>
      </w:r>
      <w:r w:rsidR="00D13774">
        <w:rPr>
          <w:rFonts w:cs="Arial"/>
          <w:color w:val="000000"/>
        </w:rPr>
        <w:t>)</w:t>
      </w:r>
      <w:proofErr w:type="gramEnd"/>
      <w:r w:rsidR="00463CE8" w:rsidRPr="001C488F">
        <w:rPr>
          <w:rFonts w:cs="Arial"/>
          <w:color w:val="000000"/>
        </w:rPr>
        <w:t>.</w:t>
      </w:r>
      <w:r w:rsidR="00E81523">
        <w:rPr>
          <w:rFonts w:cs="Arial"/>
          <w:color w:val="000000"/>
        </w:rPr>
        <w:t xml:space="preserve"> </w:t>
      </w:r>
      <w:r w:rsidR="009D7AB3" w:rsidRPr="001C488F">
        <w:rPr>
          <w:rFonts w:cs="Arial"/>
          <w:color w:val="000000"/>
          <w:u w:val="single"/>
        </w:rPr>
        <w:t>All copies must be submitted in accordance with return instructions by the closing date</w:t>
      </w:r>
      <w:r w:rsidR="009D7AB3" w:rsidRPr="001C488F">
        <w:rPr>
          <w:rFonts w:cs="Arial"/>
          <w:color w:val="000000"/>
        </w:rPr>
        <w:t xml:space="preserve">. </w:t>
      </w:r>
    </w:p>
    <w:p w14:paraId="4A0DC8B8" w14:textId="77777777" w:rsidR="00496AEB" w:rsidRDefault="00496AEB" w:rsidP="00EA64DE">
      <w:pPr>
        <w:tabs>
          <w:tab w:val="left" w:pos="540"/>
        </w:tabs>
        <w:ind w:left="720" w:hanging="720"/>
        <w:jc w:val="both"/>
        <w:rPr>
          <w:rFonts w:cs="Arial"/>
          <w:color w:val="000000"/>
        </w:rPr>
      </w:pPr>
    </w:p>
    <w:p w14:paraId="0DDA1DFA" w14:textId="75CE383E" w:rsidR="00496AEB" w:rsidRPr="00A54472" w:rsidRDefault="00496AEB" w:rsidP="00A54472">
      <w:pPr>
        <w:pStyle w:val="ListParagraph"/>
        <w:numPr>
          <w:ilvl w:val="1"/>
          <w:numId w:val="17"/>
        </w:numPr>
        <w:tabs>
          <w:tab w:val="left" w:pos="540"/>
        </w:tabs>
        <w:ind w:hanging="720"/>
        <w:jc w:val="both"/>
        <w:rPr>
          <w:rFonts w:cs="Arial"/>
          <w:color w:val="000000"/>
        </w:rPr>
      </w:pPr>
      <w:r w:rsidRPr="00A54472">
        <w:rPr>
          <w:rFonts w:cs="Arial"/>
          <w:color w:val="000000"/>
        </w:rPr>
        <w:tab/>
        <w:t xml:space="preserve">The closing date for submissions is </w:t>
      </w:r>
      <w:r w:rsidR="00AE1AFB" w:rsidRPr="00AE1AFB">
        <w:rPr>
          <w:rFonts w:cs="Arial"/>
          <w:b/>
          <w:bCs/>
          <w:color w:val="000000"/>
        </w:rPr>
        <w:t>Thursday 9</w:t>
      </w:r>
      <w:r w:rsidR="00AE1AFB" w:rsidRPr="00AE1AFB">
        <w:rPr>
          <w:rFonts w:cs="Arial"/>
          <w:b/>
          <w:bCs/>
          <w:color w:val="000000"/>
          <w:vertAlign w:val="superscript"/>
        </w:rPr>
        <w:t>th</w:t>
      </w:r>
      <w:r w:rsidR="00AE1AFB" w:rsidRPr="00AE1AFB">
        <w:rPr>
          <w:rFonts w:cs="Arial"/>
          <w:b/>
          <w:bCs/>
          <w:color w:val="000000"/>
        </w:rPr>
        <w:t xml:space="preserve"> April 2026 at 12 noon</w:t>
      </w:r>
      <w:r w:rsidR="00AE1AFB">
        <w:rPr>
          <w:rFonts w:cs="Arial"/>
          <w:color w:val="000000"/>
        </w:rPr>
        <w:t>.</w:t>
      </w:r>
    </w:p>
    <w:p w14:paraId="03BCBF37" w14:textId="77777777" w:rsidR="008E3A5F" w:rsidRPr="001C488F" w:rsidRDefault="008E3A5F" w:rsidP="00EA64DE">
      <w:pPr>
        <w:jc w:val="both"/>
        <w:rPr>
          <w:rFonts w:cs="Arial"/>
        </w:rPr>
      </w:pPr>
    </w:p>
    <w:p w14:paraId="7B0047B7" w14:textId="77777777" w:rsidR="00811B0B" w:rsidRPr="00A54472" w:rsidRDefault="001C488F" w:rsidP="00A54472">
      <w:pPr>
        <w:pStyle w:val="ListParagraph"/>
        <w:numPr>
          <w:ilvl w:val="1"/>
          <w:numId w:val="17"/>
        </w:numPr>
        <w:ind w:hanging="720"/>
        <w:jc w:val="both"/>
        <w:rPr>
          <w:rFonts w:cs="Arial"/>
          <w:b/>
        </w:rPr>
      </w:pPr>
      <w:r w:rsidRPr="00A54472">
        <w:rPr>
          <w:rFonts w:cs="Arial"/>
          <w:b/>
        </w:rPr>
        <w:t>S</w:t>
      </w:r>
      <w:r w:rsidR="00811B0B" w:rsidRPr="00A54472">
        <w:rPr>
          <w:rFonts w:cs="Arial"/>
          <w:b/>
        </w:rPr>
        <w:t>ELECTION PROCEDURE</w:t>
      </w:r>
    </w:p>
    <w:p w14:paraId="54CC3429" w14:textId="77777777" w:rsidR="00CC0514" w:rsidRPr="00EA64DE" w:rsidRDefault="00CC0514" w:rsidP="00EA64DE">
      <w:pPr>
        <w:jc w:val="both"/>
        <w:rPr>
          <w:rFonts w:cs="Arial"/>
          <w:b/>
        </w:rPr>
      </w:pPr>
    </w:p>
    <w:p w14:paraId="38F9EC53" w14:textId="3FB07C43" w:rsidR="00CC0514" w:rsidRPr="00037A6D" w:rsidRDefault="00A54472" w:rsidP="00A54472">
      <w:pPr>
        <w:pStyle w:val="ListParagraph"/>
        <w:tabs>
          <w:tab w:val="left" w:pos="709"/>
        </w:tabs>
        <w:ind w:left="709" w:hanging="709"/>
        <w:jc w:val="both"/>
        <w:rPr>
          <w:rFonts w:cs="Arial"/>
        </w:rPr>
      </w:pPr>
      <w:r>
        <w:rPr>
          <w:rFonts w:cs="Arial"/>
        </w:rPr>
        <w:lastRenderedPageBreak/>
        <w:t>3.8</w:t>
      </w:r>
      <w:r>
        <w:rPr>
          <w:rFonts w:cs="Arial"/>
        </w:rPr>
        <w:tab/>
      </w:r>
      <w:r w:rsidR="00BF4B59">
        <w:rPr>
          <w:rFonts w:cs="Arial"/>
        </w:rPr>
        <w:t>Suppliers</w:t>
      </w:r>
      <w:r w:rsidR="00CC0514" w:rsidRPr="00037A6D">
        <w:rPr>
          <w:rFonts w:cs="Arial"/>
        </w:rPr>
        <w:t xml:space="preserve"> will</w:t>
      </w:r>
      <w:r w:rsidR="00DC677E">
        <w:rPr>
          <w:rFonts w:cs="Arial"/>
        </w:rPr>
        <w:t xml:space="preserve"> be evaluated to determine the Most Advantageous T</w:t>
      </w:r>
      <w:r w:rsidR="00CC0514" w:rsidRPr="00037A6D">
        <w:rPr>
          <w:rFonts w:cs="Arial"/>
        </w:rPr>
        <w:t>ender</w:t>
      </w:r>
      <w:r w:rsidR="00DC677E">
        <w:rPr>
          <w:rFonts w:cs="Arial"/>
        </w:rPr>
        <w:t xml:space="preserve"> (MAT)</w:t>
      </w:r>
      <w:r w:rsidR="00CC0514" w:rsidRPr="00037A6D">
        <w:rPr>
          <w:rFonts w:cs="Arial"/>
        </w:rPr>
        <w:t xml:space="preserve"> taking into consideration the following award criteria:</w:t>
      </w:r>
    </w:p>
    <w:p w14:paraId="66EC076A" w14:textId="77777777" w:rsidR="00CC0514" w:rsidRPr="00EA64DE" w:rsidRDefault="00CC0514" w:rsidP="00EA64DE">
      <w:pPr>
        <w:tabs>
          <w:tab w:val="left" w:pos="720"/>
          <w:tab w:val="left" w:pos="1276"/>
        </w:tabs>
        <w:ind w:left="720" w:right="414" w:hanging="720"/>
        <w:jc w:val="both"/>
        <w:rPr>
          <w:rFonts w:cs="Arial"/>
        </w:rPr>
      </w:pPr>
    </w:p>
    <w:tbl>
      <w:tblPr>
        <w:tblW w:w="4937" w:type="pct"/>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4"/>
        <w:gridCol w:w="2722"/>
      </w:tblGrid>
      <w:tr w:rsidR="00CC0514" w:rsidRPr="00EA64DE" w14:paraId="547BBD6A" w14:textId="77777777" w:rsidTr="00037A6D">
        <w:tc>
          <w:tcPr>
            <w:tcW w:w="3609" w:type="pct"/>
            <w:vAlign w:val="bottom"/>
          </w:tcPr>
          <w:p w14:paraId="07E5507E" w14:textId="77777777" w:rsidR="00CC0514" w:rsidRPr="00EA64DE" w:rsidRDefault="00CC0514" w:rsidP="00EA64DE">
            <w:pPr>
              <w:jc w:val="both"/>
              <w:rPr>
                <w:rFonts w:cs="Arial"/>
                <w:b/>
                <w:color w:val="000000"/>
              </w:rPr>
            </w:pPr>
            <w:r w:rsidRPr="00EA64DE">
              <w:rPr>
                <w:rFonts w:cs="Arial"/>
                <w:b/>
                <w:color w:val="000000"/>
              </w:rPr>
              <w:t>Criteria</w:t>
            </w:r>
          </w:p>
        </w:tc>
        <w:tc>
          <w:tcPr>
            <w:tcW w:w="1391" w:type="pct"/>
            <w:vAlign w:val="bottom"/>
          </w:tcPr>
          <w:p w14:paraId="034DA33B" w14:textId="77777777" w:rsidR="00CC0514" w:rsidRPr="00EA64DE" w:rsidRDefault="00CC0514" w:rsidP="00EA64DE">
            <w:pPr>
              <w:jc w:val="both"/>
              <w:rPr>
                <w:rFonts w:cs="Arial"/>
                <w:b/>
                <w:color w:val="000000"/>
              </w:rPr>
            </w:pPr>
            <w:r w:rsidRPr="00EA64DE">
              <w:rPr>
                <w:rFonts w:cs="Arial"/>
                <w:b/>
                <w:color w:val="000000"/>
              </w:rPr>
              <w:t>Percentage</w:t>
            </w:r>
          </w:p>
        </w:tc>
      </w:tr>
      <w:tr w:rsidR="00CC0514" w:rsidRPr="00EA64DE" w14:paraId="2ABCAE43" w14:textId="77777777" w:rsidTr="00037A6D">
        <w:tc>
          <w:tcPr>
            <w:tcW w:w="3609" w:type="pct"/>
          </w:tcPr>
          <w:p w14:paraId="2A1E6114" w14:textId="77777777" w:rsidR="00CC0514" w:rsidRPr="00EA64DE" w:rsidRDefault="00CC0514" w:rsidP="00EA64DE">
            <w:pPr>
              <w:jc w:val="both"/>
              <w:rPr>
                <w:rFonts w:cs="Arial"/>
                <w:b/>
                <w:color w:val="000000"/>
              </w:rPr>
            </w:pPr>
          </w:p>
          <w:p w14:paraId="6A7F1760" w14:textId="77777777" w:rsidR="00CC0514" w:rsidRPr="00EA64DE" w:rsidRDefault="00CC0514" w:rsidP="00EA64DE">
            <w:pPr>
              <w:jc w:val="both"/>
              <w:rPr>
                <w:rFonts w:cs="Arial"/>
                <w:color w:val="000000"/>
              </w:rPr>
            </w:pPr>
            <w:r w:rsidRPr="00EA64DE">
              <w:rPr>
                <w:rFonts w:cs="Arial"/>
                <w:b/>
                <w:color w:val="000000"/>
              </w:rPr>
              <w:t>Quality</w:t>
            </w:r>
          </w:p>
          <w:p w14:paraId="28B0B949" w14:textId="4E320C02" w:rsidR="00CC0514" w:rsidRPr="00EA64DE" w:rsidRDefault="00CC0514" w:rsidP="00EA64DE">
            <w:pPr>
              <w:jc w:val="both"/>
              <w:rPr>
                <w:rFonts w:cs="Arial"/>
                <w:color w:val="000000"/>
              </w:rPr>
            </w:pPr>
            <w:r w:rsidRPr="00EA64DE">
              <w:rPr>
                <w:rFonts w:cs="Arial"/>
                <w:color w:val="000000"/>
              </w:rPr>
              <w:t>This will be evaluated based on your response to the</w:t>
            </w:r>
            <w:r w:rsidRPr="00EA64DE">
              <w:rPr>
                <w:rFonts w:cs="Arial"/>
                <w:snapToGrid w:val="0"/>
                <w:color w:val="000000"/>
              </w:rPr>
              <w:t xml:space="preserve"> Tender Questionnaire </w:t>
            </w:r>
            <w:r w:rsidRPr="00EA64DE">
              <w:rPr>
                <w:rFonts w:cs="Arial"/>
                <w:color w:val="000000"/>
              </w:rPr>
              <w:t xml:space="preserve">contained within this document. The total quality weighting of </w:t>
            </w:r>
            <w:r w:rsidR="00D13774">
              <w:rPr>
                <w:rFonts w:cs="Arial"/>
                <w:color w:val="000000"/>
              </w:rPr>
              <w:t>7</w:t>
            </w:r>
            <w:r w:rsidR="0023547C">
              <w:rPr>
                <w:rFonts w:cs="Arial"/>
                <w:color w:val="000000"/>
              </w:rPr>
              <w:t>0</w:t>
            </w:r>
            <w:r w:rsidRPr="00EA64DE">
              <w:rPr>
                <w:rFonts w:cs="Arial"/>
                <w:color w:val="000000"/>
              </w:rPr>
              <w:t xml:space="preserve">% is </w:t>
            </w:r>
            <w:proofErr w:type="gramStart"/>
            <w:r w:rsidRPr="00EA64DE">
              <w:rPr>
                <w:rFonts w:cs="Arial"/>
                <w:color w:val="000000"/>
              </w:rPr>
              <w:t>sub divided</w:t>
            </w:r>
            <w:proofErr w:type="gramEnd"/>
            <w:r w:rsidRPr="00EA64DE">
              <w:rPr>
                <w:rFonts w:cs="Arial"/>
                <w:color w:val="000000"/>
              </w:rPr>
              <w:t xml:space="preserve"> as per the matrix detailed </w:t>
            </w:r>
            <w:r w:rsidRPr="00CB6CC3">
              <w:rPr>
                <w:rFonts w:cs="Arial"/>
              </w:rPr>
              <w:t>in 6.2 below</w:t>
            </w:r>
            <w:r w:rsidRPr="00EA64DE">
              <w:rPr>
                <w:rFonts w:cs="Arial"/>
                <w:color w:val="000000"/>
              </w:rPr>
              <w:t xml:space="preserve">.  The Tender evaluated with the overall highest total score will be awarded the maximum </w:t>
            </w:r>
            <w:r w:rsidR="00777E76">
              <w:rPr>
                <w:rFonts w:cs="Arial"/>
                <w:color w:val="000000"/>
              </w:rPr>
              <w:t>30</w:t>
            </w:r>
            <w:r w:rsidRPr="00EA64DE">
              <w:rPr>
                <w:rFonts w:cs="Arial"/>
                <w:color w:val="000000"/>
              </w:rPr>
              <w:t xml:space="preserve">% quality score available.  All other tenders will be attributed a score equivalent to the percentage difference they are away from the highest quality score evaluated. </w:t>
            </w:r>
          </w:p>
          <w:p w14:paraId="1EC0DF37" w14:textId="77777777" w:rsidR="00CC0514" w:rsidRPr="00EA64DE" w:rsidRDefault="00CC0514" w:rsidP="00EA64DE">
            <w:pPr>
              <w:jc w:val="both"/>
              <w:rPr>
                <w:rFonts w:cs="Arial"/>
                <w:color w:val="000000"/>
              </w:rPr>
            </w:pPr>
          </w:p>
        </w:tc>
        <w:tc>
          <w:tcPr>
            <w:tcW w:w="1391" w:type="pct"/>
            <w:vAlign w:val="center"/>
          </w:tcPr>
          <w:p w14:paraId="68401593" w14:textId="77777777" w:rsidR="00CC0514" w:rsidRPr="00EA64DE" w:rsidRDefault="00CC0514" w:rsidP="001B0C0C">
            <w:pPr>
              <w:jc w:val="center"/>
              <w:rPr>
                <w:rFonts w:cs="Arial"/>
                <w:color w:val="000000"/>
              </w:rPr>
            </w:pPr>
          </w:p>
          <w:p w14:paraId="7D888503" w14:textId="77777777" w:rsidR="00CC0514" w:rsidRPr="00EA64DE" w:rsidRDefault="00CC0514" w:rsidP="001B0C0C">
            <w:pPr>
              <w:jc w:val="center"/>
              <w:rPr>
                <w:rFonts w:cs="Arial"/>
                <w:color w:val="000000"/>
              </w:rPr>
            </w:pPr>
          </w:p>
          <w:p w14:paraId="7963B168" w14:textId="77777777" w:rsidR="00CC0514" w:rsidRPr="00EA64DE" w:rsidRDefault="00CC0514" w:rsidP="001B0C0C">
            <w:pPr>
              <w:jc w:val="center"/>
              <w:rPr>
                <w:rFonts w:cs="Arial"/>
                <w:color w:val="000000"/>
              </w:rPr>
            </w:pPr>
          </w:p>
          <w:p w14:paraId="0099E396" w14:textId="26F5DC99" w:rsidR="00CC0514" w:rsidRPr="00EA64DE" w:rsidRDefault="001B0C0C" w:rsidP="00777E76">
            <w:pPr>
              <w:rPr>
                <w:rFonts w:cs="Arial"/>
                <w:b/>
                <w:color w:val="000000"/>
              </w:rPr>
            </w:pPr>
            <w:r>
              <w:rPr>
                <w:rFonts w:cs="Arial"/>
                <w:b/>
                <w:color w:val="000000"/>
              </w:rPr>
              <w:t xml:space="preserve">              </w:t>
            </w:r>
            <w:r w:rsidR="00D13774">
              <w:rPr>
                <w:rFonts w:cs="Arial"/>
                <w:b/>
                <w:color w:val="000000"/>
              </w:rPr>
              <w:t>7</w:t>
            </w:r>
            <w:r w:rsidR="0023547C">
              <w:rPr>
                <w:rFonts w:cs="Arial"/>
                <w:b/>
                <w:color w:val="000000"/>
              </w:rPr>
              <w:t>0</w:t>
            </w:r>
            <w:r w:rsidR="00CC0514" w:rsidRPr="00EA64DE">
              <w:rPr>
                <w:rFonts w:cs="Arial"/>
                <w:b/>
                <w:color w:val="000000"/>
              </w:rPr>
              <w:t>%</w:t>
            </w:r>
          </w:p>
        </w:tc>
      </w:tr>
      <w:tr w:rsidR="00CC0514" w:rsidRPr="00EA64DE" w14:paraId="304A6229" w14:textId="77777777" w:rsidTr="00037A6D">
        <w:tc>
          <w:tcPr>
            <w:tcW w:w="3609" w:type="pct"/>
          </w:tcPr>
          <w:p w14:paraId="2375FFBB" w14:textId="77777777" w:rsidR="00CC0514" w:rsidRPr="00EA64DE" w:rsidRDefault="00CC0514" w:rsidP="00EA64DE">
            <w:pPr>
              <w:jc w:val="both"/>
              <w:rPr>
                <w:rFonts w:cs="Arial"/>
                <w:b/>
                <w:color w:val="000000"/>
              </w:rPr>
            </w:pPr>
          </w:p>
          <w:p w14:paraId="00E0818A" w14:textId="77777777" w:rsidR="00CC0514" w:rsidRPr="00EA64DE" w:rsidRDefault="00CC0514" w:rsidP="00EA64DE">
            <w:pPr>
              <w:jc w:val="both"/>
              <w:rPr>
                <w:rFonts w:cs="Arial"/>
                <w:b/>
                <w:color w:val="000000"/>
              </w:rPr>
            </w:pPr>
            <w:r w:rsidRPr="00EA64DE">
              <w:rPr>
                <w:rFonts w:cs="Arial"/>
                <w:b/>
                <w:color w:val="000000"/>
              </w:rPr>
              <w:t>Price</w:t>
            </w:r>
          </w:p>
          <w:p w14:paraId="3FD649BC" w14:textId="1FD76475" w:rsidR="00CC0514" w:rsidRPr="00EA64DE" w:rsidRDefault="00CC0514" w:rsidP="00EA64DE">
            <w:pPr>
              <w:jc w:val="both"/>
              <w:rPr>
                <w:rFonts w:cs="Arial"/>
                <w:color w:val="000000"/>
              </w:rPr>
            </w:pPr>
            <w:r w:rsidRPr="00EA64DE">
              <w:rPr>
                <w:rFonts w:cs="Arial"/>
                <w:color w:val="000000"/>
              </w:rPr>
              <w:t xml:space="preserve">Pricing will be evaluated in accordance with your response to the Pricing Schedule.  The </w:t>
            </w:r>
            <w:proofErr w:type="gramStart"/>
            <w:r w:rsidRPr="00EA64DE">
              <w:rPr>
                <w:rFonts w:cs="Arial"/>
                <w:color w:val="000000"/>
              </w:rPr>
              <w:t>Tender</w:t>
            </w:r>
            <w:proofErr w:type="gramEnd"/>
            <w:r w:rsidRPr="00EA64DE">
              <w:rPr>
                <w:rFonts w:cs="Arial"/>
                <w:color w:val="000000"/>
              </w:rPr>
              <w:t xml:space="preserve"> with the lowest </w:t>
            </w:r>
            <w:proofErr w:type="gramStart"/>
            <w:r w:rsidRPr="00EA64DE">
              <w:rPr>
                <w:rFonts w:cs="Arial"/>
                <w:color w:val="000000"/>
              </w:rPr>
              <w:t>price</w:t>
            </w:r>
            <w:proofErr w:type="gramEnd"/>
            <w:r w:rsidRPr="00EA64DE">
              <w:rPr>
                <w:rFonts w:cs="Arial"/>
                <w:color w:val="000000"/>
              </w:rPr>
              <w:t xml:space="preserve"> will be awarded the maximum </w:t>
            </w:r>
            <w:r w:rsidR="0023547C">
              <w:rPr>
                <w:rFonts w:cs="Arial"/>
                <w:color w:val="000000"/>
              </w:rPr>
              <w:t>30</w:t>
            </w:r>
            <w:r w:rsidRPr="00EA64DE">
              <w:rPr>
                <w:rFonts w:cs="Arial"/>
                <w:color w:val="000000"/>
              </w:rPr>
              <w:t>% price score available.  All other tenders will be attributed a score equivalent to the percentage difference they are away from the lowest price received.</w:t>
            </w:r>
          </w:p>
          <w:p w14:paraId="1AD79525" w14:textId="77777777" w:rsidR="00CC0514" w:rsidRPr="00EA64DE" w:rsidRDefault="00CC0514" w:rsidP="00EA64DE">
            <w:pPr>
              <w:jc w:val="both"/>
              <w:rPr>
                <w:rFonts w:cs="Arial"/>
                <w:b/>
                <w:color w:val="000000"/>
              </w:rPr>
            </w:pPr>
          </w:p>
        </w:tc>
        <w:tc>
          <w:tcPr>
            <w:tcW w:w="1391" w:type="pct"/>
            <w:vAlign w:val="center"/>
          </w:tcPr>
          <w:p w14:paraId="5B81599F" w14:textId="77777777" w:rsidR="00CC0514" w:rsidRPr="00EA64DE" w:rsidRDefault="00CC0514" w:rsidP="001B0C0C">
            <w:pPr>
              <w:jc w:val="center"/>
              <w:rPr>
                <w:rFonts w:cs="Arial"/>
                <w:color w:val="000000"/>
              </w:rPr>
            </w:pPr>
          </w:p>
          <w:p w14:paraId="0C5816E9" w14:textId="77777777" w:rsidR="00CC0514" w:rsidRPr="00EA64DE" w:rsidRDefault="00CC0514" w:rsidP="001B0C0C">
            <w:pPr>
              <w:jc w:val="center"/>
              <w:rPr>
                <w:rFonts w:cs="Arial"/>
                <w:color w:val="000000"/>
              </w:rPr>
            </w:pPr>
          </w:p>
          <w:p w14:paraId="2A739C92" w14:textId="41CA31BB" w:rsidR="00CC0514" w:rsidRPr="00EA64DE" w:rsidRDefault="0023547C" w:rsidP="004176EF">
            <w:pPr>
              <w:ind w:left="720"/>
              <w:rPr>
                <w:rFonts w:cs="Arial"/>
                <w:b/>
                <w:color w:val="000000"/>
              </w:rPr>
            </w:pPr>
            <w:r>
              <w:rPr>
                <w:rFonts w:cs="Arial"/>
                <w:b/>
                <w:color w:val="000000"/>
              </w:rPr>
              <w:t xml:space="preserve">  30</w:t>
            </w:r>
            <w:r w:rsidR="00CC0514" w:rsidRPr="00EA64DE">
              <w:rPr>
                <w:rFonts w:cs="Arial"/>
                <w:b/>
                <w:color w:val="000000"/>
              </w:rPr>
              <w:t>%</w:t>
            </w:r>
          </w:p>
        </w:tc>
      </w:tr>
    </w:tbl>
    <w:p w14:paraId="30A47F8F" w14:textId="77777777" w:rsidR="00DF3244" w:rsidRPr="00EA64DE" w:rsidRDefault="00DF3244" w:rsidP="00EA64DE">
      <w:pPr>
        <w:tabs>
          <w:tab w:val="left" w:pos="540"/>
        </w:tabs>
        <w:jc w:val="both"/>
        <w:rPr>
          <w:rFonts w:cs="Arial"/>
          <w:color w:val="000000"/>
        </w:rPr>
      </w:pPr>
    </w:p>
    <w:p w14:paraId="31BE616C" w14:textId="77777777" w:rsidR="0075024C" w:rsidRPr="00A54472" w:rsidRDefault="00A54472" w:rsidP="00A54472">
      <w:pPr>
        <w:ind w:right="414"/>
        <w:jc w:val="both"/>
        <w:rPr>
          <w:rFonts w:cs="Arial"/>
        </w:rPr>
      </w:pPr>
      <w:r>
        <w:rPr>
          <w:rFonts w:cs="Arial"/>
          <w:b/>
        </w:rPr>
        <w:t>3.9</w:t>
      </w:r>
      <w:r>
        <w:rPr>
          <w:rFonts w:cs="Arial"/>
          <w:b/>
        </w:rPr>
        <w:tab/>
      </w:r>
      <w:r w:rsidR="00CC0514" w:rsidRPr="00A54472">
        <w:rPr>
          <w:rFonts w:cs="Arial"/>
          <w:b/>
        </w:rPr>
        <w:t xml:space="preserve">Quality: </w:t>
      </w:r>
      <w:r w:rsidR="00CC0514" w:rsidRPr="00A54472">
        <w:rPr>
          <w:rFonts w:cs="Arial"/>
        </w:rPr>
        <w:t xml:space="preserve">The tenders will be assessed in terms of the following </w:t>
      </w:r>
      <w:proofErr w:type="gramStart"/>
      <w:r w:rsidR="00CC0514" w:rsidRPr="00A54472">
        <w:rPr>
          <w:rFonts w:cs="Arial"/>
        </w:rPr>
        <w:t>criteria:-</w:t>
      </w:r>
      <w:proofErr w:type="gramEnd"/>
    </w:p>
    <w:p w14:paraId="6FAC4938" w14:textId="77777777" w:rsidR="00037A6D" w:rsidRDefault="00037A6D" w:rsidP="00037A6D">
      <w:pPr>
        <w:ind w:right="414"/>
        <w:jc w:val="both"/>
        <w:rPr>
          <w:rFonts w:cs="Arial"/>
        </w:rPr>
      </w:pPr>
    </w:p>
    <w:p w14:paraId="3F81D325" w14:textId="77777777" w:rsidR="00DC677E" w:rsidRDefault="00DC677E" w:rsidP="00037A6D">
      <w:pPr>
        <w:ind w:right="414"/>
        <w:jc w:val="both"/>
        <w:rPr>
          <w:rFonts w:cs="Arial"/>
        </w:rPr>
      </w:pPr>
    </w:p>
    <w:p w14:paraId="466E7EDB" w14:textId="77777777" w:rsidR="00DC677E" w:rsidRDefault="00DC677E" w:rsidP="00037A6D">
      <w:pPr>
        <w:ind w:right="414"/>
        <w:jc w:val="both"/>
        <w:rPr>
          <w:rFonts w:cs="Arial"/>
        </w:rPr>
      </w:pPr>
    </w:p>
    <w:tbl>
      <w:tblPr>
        <w:tblStyle w:val="TableGrid"/>
        <w:tblW w:w="10065" w:type="dxa"/>
        <w:tblInd w:w="675" w:type="dxa"/>
        <w:tblLook w:val="04A0" w:firstRow="1" w:lastRow="0" w:firstColumn="1" w:lastColumn="0" w:noHBand="0" w:noVBand="1"/>
      </w:tblPr>
      <w:tblGrid>
        <w:gridCol w:w="7230"/>
        <w:gridCol w:w="2835"/>
      </w:tblGrid>
      <w:tr w:rsidR="00037A6D" w14:paraId="185CC925" w14:textId="77777777" w:rsidTr="00037A6D">
        <w:tc>
          <w:tcPr>
            <w:tcW w:w="7230" w:type="dxa"/>
          </w:tcPr>
          <w:p w14:paraId="18058269" w14:textId="77777777" w:rsidR="00037A6D" w:rsidRDefault="00037A6D" w:rsidP="00037A6D">
            <w:pPr>
              <w:ind w:right="414"/>
              <w:jc w:val="both"/>
              <w:rPr>
                <w:rFonts w:cs="Arial"/>
              </w:rPr>
            </w:pPr>
            <w:r w:rsidRPr="00EA64DE">
              <w:rPr>
                <w:rFonts w:cs="Arial"/>
                <w:b/>
                <w:color w:val="000000"/>
              </w:rPr>
              <w:t>Criteria and Evidence to Demonstrate Quality</w:t>
            </w:r>
          </w:p>
        </w:tc>
        <w:tc>
          <w:tcPr>
            <w:tcW w:w="2835" w:type="dxa"/>
          </w:tcPr>
          <w:p w14:paraId="2668AA5F" w14:textId="77777777" w:rsidR="00037A6D" w:rsidRDefault="00037A6D" w:rsidP="00037A6D">
            <w:pPr>
              <w:ind w:right="414"/>
              <w:jc w:val="both"/>
              <w:rPr>
                <w:rFonts w:cs="Arial"/>
              </w:rPr>
            </w:pPr>
            <w:r w:rsidRPr="00EA64DE">
              <w:rPr>
                <w:rFonts w:cs="Arial"/>
                <w:b/>
                <w:color w:val="000000"/>
              </w:rPr>
              <w:t>Weighting</w:t>
            </w:r>
          </w:p>
        </w:tc>
      </w:tr>
      <w:tr w:rsidR="00037A6D" w14:paraId="66BC9B27" w14:textId="77777777" w:rsidTr="00037A6D">
        <w:tc>
          <w:tcPr>
            <w:tcW w:w="7230" w:type="dxa"/>
          </w:tcPr>
          <w:p w14:paraId="127AF83F" w14:textId="77777777" w:rsidR="00D13774" w:rsidRPr="004176EF" w:rsidRDefault="00D13774" w:rsidP="00D13774">
            <w:pPr>
              <w:ind w:right="414"/>
              <w:jc w:val="both"/>
              <w:rPr>
                <w:rFonts w:cs="Arial"/>
                <w:b/>
                <w:bCs/>
              </w:rPr>
            </w:pPr>
            <w:r w:rsidRPr="004176EF">
              <w:rPr>
                <w:rFonts w:cs="Arial"/>
                <w:b/>
                <w:bCs/>
              </w:rPr>
              <w:t>RELEVANT EXPERIENCE</w:t>
            </w:r>
          </w:p>
          <w:p w14:paraId="5877C3C8" w14:textId="77777777" w:rsidR="00D13774" w:rsidRDefault="00D13774" w:rsidP="00D13774">
            <w:pPr>
              <w:ind w:right="414"/>
              <w:jc w:val="both"/>
              <w:rPr>
                <w:rFonts w:cs="Arial"/>
              </w:rPr>
            </w:pPr>
          </w:p>
          <w:p w14:paraId="617F90B6" w14:textId="77777777" w:rsidR="0023547C" w:rsidRDefault="0023547C" w:rsidP="0023547C">
            <w:pPr>
              <w:rPr>
                <w:rFonts w:cs="Arial"/>
                <w:lang w:val="en-GB"/>
              </w:rPr>
            </w:pPr>
            <w:r>
              <w:rPr>
                <w:rFonts w:cs="Arial"/>
              </w:rPr>
              <w:t>Describe your relevant experience in providing strategic advisory support for comparable capital or youth/community infrastructure projects.</w:t>
            </w:r>
          </w:p>
          <w:p w14:paraId="75DF914C" w14:textId="77777777" w:rsidR="0023547C" w:rsidRDefault="0023547C" w:rsidP="0023547C">
            <w:pPr>
              <w:rPr>
                <w:rFonts w:cs="Arial"/>
              </w:rPr>
            </w:pPr>
            <w:r>
              <w:rPr>
                <w:rFonts w:cs="Arial"/>
              </w:rPr>
              <w:t>(Max 1,000 words)</w:t>
            </w:r>
          </w:p>
          <w:p w14:paraId="11E39367" w14:textId="49EDA314" w:rsidR="00037A6D" w:rsidRPr="000D6055" w:rsidRDefault="00037A6D" w:rsidP="00D13774">
            <w:pPr>
              <w:ind w:right="414"/>
              <w:jc w:val="both"/>
              <w:rPr>
                <w:rFonts w:cs="Arial"/>
              </w:rPr>
            </w:pPr>
          </w:p>
        </w:tc>
        <w:tc>
          <w:tcPr>
            <w:tcW w:w="2835" w:type="dxa"/>
          </w:tcPr>
          <w:p w14:paraId="5D0D6A87" w14:textId="54F8975A" w:rsidR="00037A6D" w:rsidRPr="00037A6D" w:rsidRDefault="004176EF" w:rsidP="00037A6D">
            <w:pPr>
              <w:tabs>
                <w:tab w:val="left" w:pos="1167"/>
              </w:tabs>
              <w:ind w:right="414"/>
              <w:jc w:val="center"/>
              <w:rPr>
                <w:rFonts w:cs="Arial"/>
                <w:b/>
              </w:rPr>
            </w:pPr>
            <w:r>
              <w:rPr>
                <w:rFonts w:cs="Arial"/>
                <w:b/>
              </w:rPr>
              <w:t>30%</w:t>
            </w:r>
          </w:p>
        </w:tc>
      </w:tr>
      <w:tr w:rsidR="00D13774" w14:paraId="2A42EEF7" w14:textId="77777777" w:rsidTr="00037A6D">
        <w:tc>
          <w:tcPr>
            <w:tcW w:w="7230" w:type="dxa"/>
          </w:tcPr>
          <w:p w14:paraId="7AFE81F2" w14:textId="13C5CEE5" w:rsidR="00D13774" w:rsidRDefault="0023547C" w:rsidP="00037A6D">
            <w:pPr>
              <w:jc w:val="both"/>
              <w:rPr>
                <w:rFonts w:cs="Arial"/>
                <w:b/>
              </w:rPr>
            </w:pPr>
            <w:r>
              <w:rPr>
                <w:rFonts w:cs="Arial"/>
                <w:b/>
              </w:rPr>
              <w:t>METHODOLOGY AND APPROACH</w:t>
            </w:r>
          </w:p>
          <w:p w14:paraId="3AFD6672" w14:textId="77777777" w:rsidR="00D13774" w:rsidRDefault="00D13774" w:rsidP="00037A6D">
            <w:pPr>
              <w:jc w:val="both"/>
              <w:rPr>
                <w:rFonts w:cs="Arial"/>
                <w:b/>
              </w:rPr>
            </w:pPr>
          </w:p>
          <w:p w14:paraId="1DEAA6A6" w14:textId="77777777" w:rsidR="0023547C" w:rsidRDefault="0023547C" w:rsidP="0023547C">
            <w:pPr>
              <w:rPr>
                <w:rFonts w:cs="Arial"/>
                <w:lang w:val="en-GB"/>
              </w:rPr>
            </w:pPr>
            <w:r>
              <w:rPr>
                <w:rFonts w:cs="Arial"/>
              </w:rPr>
              <w:t xml:space="preserve">Set out how you would approach this commission to support the Youth Provision Capital </w:t>
            </w:r>
            <w:proofErr w:type="spellStart"/>
            <w:r>
              <w:rPr>
                <w:rFonts w:cs="Arial"/>
              </w:rPr>
              <w:t>Programme</w:t>
            </w:r>
            <w:proofErr w:type="spellEnd"/>
            <w:r>
              <w:rPr>
                <w:rFonts w:cs="Arial"/>
              </w:rPr>
              <w:t xml:space="preserve"> to progress towards implementation readiness.</w:t>
            </w:r>
          </w:p>
          <w:p w14:paraId="4E07DD49" w14:textId="77777777" w:rsidR="0023547C" w:rsidRDefault="0023547C" w:rsidP="0023547C">
            <w:pPr>
              <w:rPr>
                <w:rFonts w:cs="Arial"/>
              </w:rPr>
            </w:pPr>
            <w:r>
              <w:rPr>
                <w:rFonts w:cs="Arial"/>
              </w:rPr>
              <w:t>(Max 1,000 words)</w:t>
            </w:r>
          </w:p>
          <w:p w14:paraId="3EFDBFE0" w14:textId="6F7E31A3" w:rsidR="00D13774" w:rsidRPr="004176EF" w:rsidRDefault="00D13774" w:rsidP="004176EF">
            <w:pPr>
              <w:rPr>
                <w:rFonts w:cs="Arial"/>
              </w:rPr>
            </w:pPr>
          </w:p>
        </w:tc>
        <w:tc>
          <w:tcPr>
            <w:tcW w:w="2835" w:type="dxa"/>
          </w:tcPr>
          <w:p w14:paraId="27B6C8D2" w14:textId="6D8BA8C5" w:rsidR="00D13774" w:rsidRDefault="004176EF" w:rsidP="00037A6D">
            <w:pPr>
              <w:tabs>
                <w:tab w:val="left" w:pos="1167"/>
              </w:tabs>
              <w:ind w:right="414"/>
              <w:jc w:val="center"/>
              <w:rPr>
                <w:rFonts w:cs="Arial"/>
                <w:b/>
              </w:rPr>
            </w:pPr>
            <w:r>
              <w:rPr>
                <w:rFonts w:cs="Arial"/>
                <w:b/>
              </w:rPr>
              <w:t>30%</w:t>
            </w:r>
          </w:p>
        </w:tc>
      </w:tr>
      <w:tr w:rsidR="00D13774" w14:paraId="019D4BF1" w14:textId="77777777" w:rsidTr="00037A6D">
        <w:tc>
          <w:tcPr>
            <w:tcW w:w="7230" w:type="dxa"/>
          </w:tcPr>
          <w:p w14:paraId="153A5572" w14:textId="57BAE1B1" w:rsidR="00D13774" w:rsidRDefault="00D13774" w:rsidP="00037A6D">
            <w:pPr>
              <w:jc w:val="both"/>
              <w:rPr>
                <w:rFonts w:cs="Arial"/>
                <w:b/>
              </w:rPr>
            </w:pPr>
            <w:r>
              <w:rPr>
                <w:rFonts w:cs="Arial"/>
                <w:b/>
              </w:rPr>
              <w:t xml:space="preserve">UNDERSTANDING OF </w:t>
            </w:r>
            <w:r w:rsidR="0023547C">
              <w:rPr>
                <w:rFonts w:cs="Arial"/>
                <w:b/>
              </w:rPr>
              <w:t>PROGRAMME CONTEXT</w:t>
            </w:r>
          </w:p>
          <w:p w14:paraId="54111F8F" w14:textId="77777777" w:rsidR="00D13774" w:rsidRDefault="00D13774" w:rsidP="00037A6D">
            <w:pPr>
              <w:jc w:val="both"/>
              <w:rPr>
                <w:rFonts w:cs="Arial"/>
                <w:b/>
              </w:rPr>
            </w:pPr>
          </w:p>
          <w:p w14:paraId="439A5723" w14:textId="77777777" w:rsidR="0023547C" w:rsidRDefault="0023547C" w:rsidP="0023547C">
            <w:pPr>
              <w:rPr>
                <w:rFonts w:cs="Arial"/>
                <w:lang w:val="en-GB"/>
              </w:rPr>
            </w:pPr>
            <w:r>
              <w:rPr>
                <w:rFonts w:cs="Arial"/>
              </w:rPr>
              <w:t xml:space="preserve">Demonstrate your understanding of the challenges associated with complex place-based capital </w:t>
            </w:r>
            <w:proofErr w:type="spellStart"/>
            <w:r>
              <w:rPr>
                <w:rFonts w:cs="Arial"/>
              </w:rPr>
              <w:t>programmes</w:t>
            </w:r>
            <w:proofErr w:type="spellEnd"/>
            <w:r>
              <w:rPr>
                <w:rFonts w:cs="Arial"/>
              </w:rPr>
              <w:t xml:space="preserve"> operating within an accountable body environment.</w:t>
            </w:r>
          </w:p>
          <w:p w14:paraId="784D6A61" w14:textId="1DB680CA" w:rsidR="0023547C" w:rsidRPr="004176EF" w:rsidRDefault="0023547C" w:rsidP="004176EF">
            <w:pPr>
              <w:rPr>
                <w:rFonts w:cs="Arial"/>
              </w:rPr>
            </w:pPr>
            <w:r>
              <w:rPr>
                <w:rFonts w:cs="Arial"/>
              </w:rPr>
              <w:t>(Max 750 words</w:t>
            </w:r>
          </w:p>
          <w:p w14:paraId="3FCF2065" w14:textId="6BBAC6C6" w:rsidR="00D13774" w:rsidRPr="000D6055" w:rsidRDefault="00D13774" w:rsidP="00D13774">
            <w:pPr>
              <w:jc w:val="both"/>
              <w:rPr>
                <w:rFonts w:cs="Arial"/>
                <w:b/>
              </w:rPr>
            </w:pPr>
          </w:p>
        </w:tc>
        <w:tc>
          <w:tcPr>
            <w:tcW w:w="2835" w:type="dxa"/>
          </w:tcPr>
          <w:p w14:paraId="081AA7A0" w14:textId="64B5D252" w:rsidR="00D13774" w:rsidRDefault="004176EF" w:rsidP="00037A6D">
            <w:pPr>
              <w:tabs>
                <w:tab w:val="left" w:pos="1167"/>
              </w:tabs>
              <w:ind w:right="414"/>
              <w:jc w:val="center"/>
              <w:rPr>
                <w:rFonts w:cs="Arial"/>
                <w:b/>
              </w:rPr>
            </w:pPr>
            <w:r>
              <w:rPr>
                <w:rFonts w:cs="Arial"/>
                <w:b/>
              </w:rPr>
              <w:t>15%</w:t>
            </w:r>
          </w:p>
        </w:tc>
      </w:tr>
      <w:tr w:rsidR="00D13774" w14:paraId="171843FD" w14:textId="77777777" w:rsidTr="00037A6D">
        <w:tc>
          <w:tcPr>
            <w:tcW w:w="7230" w:type="dxa"/>
          </w:tcPr>
          <w:p w14:paraId="501ACFD2" w14:textId="77777777" w:rsidR="00D13774" w:rsidRDefault="00D13774" w:rsidP="00037A6D">
            <w:pPr>
              <w:jc w:val="both"/>
              <w:rPr>
                <w:rFonts w:cs="Arial"/>
                <w:b/>
              </w:rPr>
            </w:pPr>
            <w:r>
              <w:rPr>
                <w:rFonts w:cs="Arial"/>
                <w:b/>
              </w:rPr>
              <w:t>UNDERSTANDING OF PLACE</w:t>
            </w:r>
          </w:p>
          <w:p w14:paraId="742B4BBC" w14:textId="77777777" w:rsidR="00D13774" w:rsidRDefault="00D13774" w:rsidP="00037A6D">
            <w:pPr>
              <w:jc w:val="both"/>
              <w:rPr>
                <w:rFonts w:cs="Arial"/>
                <w:b/>
              </w:rPr>
            </w:pPr>
          </w:p>
          <w:p w14:paraId="7A185916" w14:textId="431E7A9C" w:rsidR="00D13774" w:rsidRPr="004176EF" w:rsidRDefault="00D13774" w:rsidP="004176EF">
            <w:pPr>
              <w:rPr>
                <w:rFonts w:cs="Arial"/>
                <w:bCs/>
              </w:rPr>
            </w:pPr>
            <w:r w:rsidRPr="004176EF">
              <w:rPr>
                <w:rFonts w:cs="Arial"/>
                <w:bCs/>
              </w:rPr>
              <w:t>Demonstrate your understanding of the social, economic and cultural landscape of Wrexham (city and/or county) and explain how this insight will inform your approach to this commission.</w:t>
            </w:r>
          </w:p>
        </w:tc>
        <w:tc>
          <w:tcPr>
            <w:tcW w:w="2835" w:type="dxa"/>
          </w:tcPr>
          <w:p w14:paraId="131E93C9" w14:textId="5084A3A0" w:rsidR="00D13774" w:rsidRDefault="004176EF" w:rsidP="00037A6D">
            <w:pPr>
              <w:tabs>
                <w:tab w:val="left" w:pos="1167"/>
              </w:tabs>
              <w:ind w:right="414"/>
              <w:jc w:val="center"/>
              <w:rPr>
                <w:rFonts w:cs="Arial"/>
                <w:b/>
              </w:rPr>
            </w:pPr>
            <w:r>
              <w:rPr>
                <w:rFonts w:cs="Arial"/>
                <w:b/>
              </w:rPr>
              <w:t>15%</w:t>
            </w:r>
          </w:p>
        </w:tc>
      </w:tr>
      <w:tr w:rsidR="00D13774" w14:paraId="5BFA6F77" w14:textId="77777777" w:rsidTr="00037A6D">
        <w:tc>
          <w:tcPr>
            <w:tcW w:w="7230" w:type="dxa"/>
          </w:tcPr>
          <w:p w14:paraId="37E6F0CC" w14:textId="77777777" w:rsidR="00D13774" w:rsidRDefault="00D13774" w:rsidP="00037A6D">
            <w:pPr>
              <w:jc w:val="both"/>
              <w:rPr>
                <w:rFonts w:cs="Arial"/>
                <w:b/>
              </w:rPr>
            </w:pPr>
            <w:r>
              <w:rPr>
                <w:rFonts w:cs="Arial"/>
                <w:b/>
              </w:rPr>
              <w:t>CAPACITY AND AVAILABILITY</w:t>
            </w:r>
          </w:p>
          <w:p w14:paraId="4EB55240" w14:textId="77777777" w:rsidR="00D13774" w:rsidRDefault="00D13774" w:rsidP="00037A6D">
            <w:pPr>
              <w:jc w:val="both"/>
              <w:rPr>
                <w:rFonts w:cs="Arial"/>
                <w:b/>
              </w:rPr>
            </w:pPr>
          </w:p>
          <w:p w14:paraId="192166DC" w14:textId="77777777" w:rsidR="00D13774" w:rsidRPr="00F26D4A" w:rsidRDefault="00D13774" w:rsidP="00D13774">
            <w:pPr>
              <w:rPr>
                <w:rFonts w:cs="Arial"/>
              </w:rPr>
            </w:pPr>
            <w:r w:rsidRPr="00F26D4A">
              <w:rPr>
                <w:rFonts w:cs="Arial"/>
              </w:rPr>
              <w:lastRenderedPageBreak/>
              <w:t>Confirm your availability and proposed approach to delivering the required support over 12 months.</w:t>
            </w:r>
          </w:p>
          <w:p w14:paraId="18F4FCB5" w14:textId="1FB8641D" w:rsidR="00D13774" w:rsidRPr="004176EF" w:rsidRDefault="00D13774" w:rsidP="004176EF">
            <w:pPr>
              <w:rPr>
                <w:rFonts w:cs="Arial"/>
              </w:rPr>
            </w:pPr>
            <w:r w:rsidRPr="00F26D4A">
              <w:rPr>
                <w:rFonts w:cs="Arial"/>
              </w:rPr>
              <w:t>(Max 500 words)</w:t>
            </w:r>
          </w:p>
        </w:tc>
        <w:tc>
          <w:tcPr>
            <w:tcW w:w="2835" w:type="dxa"/>
          </w:tcPr>
          <w:p w14:paraId="098F5D49" w14:textId="686E16C3" w:rsidR="00D13774" w:rsidRDefault="004176EF" w:rsidP="00037A6D">
            <w:pPr>
              <w:tabs>
                <w:tab w:val="left" w:pos="1167"/>
              </w:tabs>
              <w:ind w:right="414"/>
              <w:jc w:val="center"/>
              <w:rPr>
                <w:rFonts w:cs="Arial"/>
                <w:b/>
              </w:rPr>
            </w:pPr>
            <w:r>
              <w:rPr>
                <w:rFonts w:cs="Arial"/>
                <w:b/>
              </w:rPr>
              <w:lastRenderedPageBreak/>
              <w:t>10%</w:t>
            </w:r>
          </w:p>
        </w:tc>
      </w:tr>
      <w:tr w:rsidR="00037A6D" w14:paraId="5E0099B8" w14:textId="77777777" w:rsidTr="00037A6D">
        <w:tc>
          <w:tcPr>
            <w:tcW w:w="7230" w:type="dxa"/>
          </w:tcPr>
          <w:p w14:paraId="6C990666" w14:textId="77777777" w:rsidR="00037A6D" w:rsidRPr="00037A6D" w:rsidRDefault="00037A6D" w:rsidP="00037A6D">
            <w:pPr>
              <w:ind w:right="414"/>
              <w:rPr>
                <w:rFonts w:cs="Arial"/>
                <w:b/>
              </w:rPr>
            </w:pPr>
            <w:r w:rsidRPr="00037A6D">
              <w:rPr>
                <w:rFonts w:cs="Arial"/>
                <w:b/>
              </w:rPr>
              <w:t>TOTAL</w:t>
            </w:r>
          </w:p>
        </w:tc>
        <w:tc>
          <w:tcPr>
            <w:tcW w:w="2835" w:type="dxa"/>
          </w:tcPr>
          <w:p w14:paraId="45977216" w14:textId="77777777" w:rsidR="00037A6D" w:rsidRPr="00037A6D" w:rsidRDefault="00037A6D" w:rsidP="00037A6D">
            <w:pPr>
              <w:ind w:right="414"/>
              <w:jc w:val="center"/>
              <w:rPr>
                <w:rFonts w:cs="Arial"/>
                <w:b/>
              </w:rPr>
            </w:pPr>
            <w:r w:rsidRPr="00037A6D">
              <w:rPr>
                <w:rFonts w:cs="Arial"/>
                <w:b/>
              </w:rPr>
              <w:t>100%</w:t>
            </w:r>
          </w:p>
        </w:tc>
      </w:tr>
    </w:tbl>
    <w:p w14:paraId="58161EFB" w14:textId="77777777" w:rsidR="00037A6D" w:rsidRDefault="00037A6D" w:rsidP="00037A6D">
      <w:pPr>
        <w:ind w:right="414"/>
        <w:jc w:val="both"/>
        <w:rPr>
          <w:rFonts w:cs="Arial"/>
        </w:rPr>
      </w:pPr>
    </w:p>
    <w:p w14:paraId="63AF55AE" w14:textId="77777777" w:rsidR="00CC0514" w:rsidRPr="00EA64DE" w:rsidRDefault="00CC0514" w:rsidP="00EA64DE">
      <w:pPr>
        <w:jc w:val="both"/>
        <w:rPr>
          <w:rFonts w:cs="Arial"/>
          <w:color w:val="000000"/>
        </w:rPr>
      </w:pPr>
    </w:p>
    <w:p w14:paraId="5876CD86" w14:textId="77777777" w:rsidR="00CC0514" w:rsidRPr="00EA64DE" w:rsidRDefault="00A54472" w:rsidP="00EA64DE">
      <w:pPr>
        <w:tabs>
          <w:tab w:val="num" w:pos="720"/>
        </w:tabs>
        <w:ind w:left="720" w:right="414" w:hanging="720"/>
        <w:jc w:val="both"/>
        <w:rPr>
          <w:rFonts w:cs="Arial"/>
          <w:b/>
        </w:rPr>
      </w:pPr>
      <w:r>
        <w:rPr>
          <w:rFonts w:cs="Arial"/>
          <w:color w:val="000000"/>
        </w:rPr>
        <w:t>3.10</w:t>
      </w:r>
      <w:r w:rsidR="00CC0514" w:rsidRPr="00EA64DE">
        <w:rPr>
          <w:rFonts w:cs="Arial"/>
          <w:color w:val="000000"/>
        </w:rPr>
        <w:t xml:space="preserve">      </w:t>
      </w:r>
      <w:r w:rsidR="00CC0514" w:rsidRPr="00EA64DE">
        <w:rPr>
          <w:rFonts w:cs="Arial"/>
          <w:b/>
        </w:rPr>
        <w:t>Scoring Rationale to be Applied</w:t>
      </w:r>
    </w:p>
    <w:p w14:paraId="60B77B4C" w14:textId="77777777" w:rsidR="00F43DCA" w:rsidRDefault="00F43DCA" w:rsidP="00EA64DE">
      <w:pPr>
        <w:jc w:val="both"/>
        <w:rPr>
          <w:rFonts w:cs="Arial"/>
          <w:b/>
        </w:rPr>
      </w:pPr>
    </w:p>
    <w:tbl>
      <w:tblPr>
        <w:tblW w:w="9922" w:type="dxa"/>
        <w:tblInd w:w="416" w:type="dxa"/>
        <w:tblCellMar>
          <w:left w:w="0" w:type="dxa"/>
          <w:right w:w="0" w:type="dxa"/>
        </w:tblCellMar>
        <w:tblLook w:val="04A0" w:firstRow="1" w:lastRow="0" w:firstColumn="1" w:lastColumn="0" w:noHBand="0" w:noVBand="1"/>
      </w:tblPr>
      <w:tblGrid>
        <w:gridCol w:w="2695"/>
        <w:gridCol w:w="4534"/>
        <w:gridCol w:w="1559"/>
        <w:gridCol w:w="1134"/>
      </w:tblGrid>
      <w:tr w:rsidR="00787814" w:rsidRPr="00787814" w14:paraId="5089EBB0" w14:textId="77777777" w:rsidTr="004176EF">
        <w:trPr>
          <w:trHeight w:val="342"/>
        </w:trPr>
        <w:tc>
          <w:tcPr>
            <w:tcW w:w="2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8831B95"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Capability</w:t>
            </w:r>
          </w:p>
        </w:tc>
        <w:tc>
          <w:tcPr>
            <w:tcW w:w="45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08C60E6E"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Evidence</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12449A2"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Remark</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829A41E"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 xml:space="preserve">Scores </w:t>
            </w:r>
          </w:p>
        </w:tc>
      </w:tr>
      <w:tr w:rsidR="00787814" w:rsidRPr="00787814" w14:paraId="26C5435D" w14:textId="77777777" w:rsidTr="004176EF">
        <w:trPr>
          <w:trHeight w:val="868"/>
        </w:trPr>
        <w:tc>
          <w:tcPr>
            <w:tcW w:w="26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3A224"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Bidder is likely to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02BCD"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is consistent, comprehensive, compelling, directly relevant in all respects and highly credible (by being substantiated by independent sources where possible.)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D2073"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Absolute Confidence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2D8D5"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5</w:t>
            </w:r>
          </w:p>
        </w:tc>
      </w:tr>
      <w:tr w:rsidR="00787814" w:rsidRPr="00787814" w14:paraId="0E0579F1" w14:textId="77777777" w:rsidTr="004176EF">
        <w:trPr>
          <w:trHeight w:val="700"/>
        </w:trPr>
        <w:tc>
          <w:tcPr>
            <w:tcW w:w="2695" w:type="dxa"/>
            <w:vMerge/>
            <w:tcBorders>
              <w:top w:val="nil"/>
              <w:left w:val="single" w:sz="8" w:space="0" w:color="auto"/>
              <w:bottom w:val="single" w:sz="8" w:space="0" w:color="auto"/>
              <w:right w:val="single" w:sz="8" w:space="0" w:color="auto"/>
            </w:tcBorders>
            <w:vAlign w:val="center"/>
            <w:hideMark/>
          </w:tcPr>
          <w:p w14:paraId="78B61468" w14:textId="77777777" w:rsidR="00787814" w:rsidRPr="00787814" w:rsidRDefault="00787814" w:rsidP="00787814">
            <w:pPr>
              <w:spacing w:after="200" w:line="276" w:lineRule="auto"/>
              <w:rPr>
                <w:rFonts w:eastAsiaTheme="minorHAnsi" w:cs="Arial"/>
                <w:sz w:val="24"/>
                <w:szCs w:val="24"/>
                <w:lang w:val="en-GB"/>
              </w:rPr>
            </w:pP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9E0E0"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is sufficient (in qualitative terms), convincing, and credible.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4DE65"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Confidence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4AD9F"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4</w:t>
            </w:r>
          </w:p>
        </w:tc>
      </w:tr>
      <w:tr w:rsidR="00787814" w:rsidRPr="00787814" w14:paraId="35EEF6AF" w14:textId="77777777" w:rsidTr="004176EF">
        <w:trPr>
          <w:trHeight w:val="360"/>
        </w:trPr>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323C97A"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Small risk that Bidder will not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50645"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has minor gaps, or to a small extent is unconvincing, lacks credibility or is irrelevant.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E3A57"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Minor Concerns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11210"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3</w:t>
            </w:r>
          </w:p>
        </w:tc>
      </w:tr>
      <w:tr w:rsidR="00787814" w:rsidRPr="00787814" w14:paraId="16185B62" w14:textId="77777777" w:rsidTr="004176EF">
        <w:trPr>
          <w:trHeight w:val="516"/>
        </w:trPr>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B7A6F9E"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Moderate risk that the Bidder will not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8C449"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has moderate gaps, is unconvincing.</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EDBA"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Moderate Concerns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2BDCD"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2</w:t>
            </w:r>
          </w:p>
        </w:tc>
      </w:tr>
      <w:tr w:rsidR="00787814" w:rsidRPr="00787814" w14:paraId="4F525164" w14:textId="77777777" w:rsidTr="004176EF">
        <w:trPr>
          <w:trHeight w:val="360"/>
        </w:trPr>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768675"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Significant risk that the Bidder will not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117C3"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has major gaps, is unconvincing in many respects, lacks credibility, or largely irrelevant.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964D6"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Major Concerns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E4D25"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1</w:t>
            </w:r>
          </w:p>
        </w:tc>
      </w:tr>
      <w:tr w:rsidR="00787814" w:rsidRPr="00787814" w14:paraId="021529C2" w14:textId="77777777" w:rsidTr="004176EF">
        <w:trPr>
          <w:trHeight w:val="639"/>
        </w:trPr>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95813"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Bidder will not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9637"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No evidence or misleading evidence.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37022"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Not acceptable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18C03"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0</w:t>
            </w:r>
          </w:p>
        </w:tc>
      </w:tr>
    </w:tbl>
    <w:p w14:paraId="629AF7C0" w14:textId="77777777" w:rsidR="009561F4" w:rsidRDefault="009561F4" w:rsidP="00EA64DE">
      <w:pPr>
        <w:ind w:left="900"/>
        <w:jc w:val="both"/>
        <w:rPr>
          <w:rFonts w:cs="Arial"/>
        </w:rPr>
      </w:pPr>
    </w:p>
    <w:p w14:paraId="6E1F6992" w14:textId="77777777" w:rsidR="00CA657C" w:rsidRPr="00EA64DE" w:rsidRDefault="00CA657C" w:rsidP="00EA64DE">
      <w:pPr>
        <w:ind w:left="900"/>
        <w:jc w:val="both"/>
        <w:rPr>
          <w:rFonts w:cs="Arial"/>
        </w:rPr>
      </w:pPr>
    </w:p>
    <w:p w14:paraId="46220AA9" w14:textId="77777777" w:rsidR="00811B0B" w:rsidRPr="00EA64DE" w:rsidRDefault="00811B0B" w:rsidP="00EA64DE">
      <w:pPr>
        <w:jc w:val="both"/>
        <w:rPr>
          <w:rFonts w:cs="Arial"/>
        </w:rPr>
      </w:pPr>
    </w:p>
    <w:p w14:paraId="22FFE2B8" w14:textId="77777777" w:rsidR="00CD4007" w:rsidRDefault="00CD4007" w:rsidP="00EA64DE">
      <w:pPr>
        <w:jc w:val="both"/>
        <w:rPr>
          <w:rFonts w:cs="Arial"/>
        </w:rPr>
      </w:pPr>
    </w:p>
    <w:p w14:paraId="4DA960D8" w14:textId="77777777" w:rsidR="00272490" w:rsidRPr="00EA64DE" w:rsidRDefault="00272490" w:rsidP="00EA64DE">
      <w:pPr>
        <w:jc w:val="both"/>
        <w:rPr>
          <w:rFonts w:cs="Arial"/>
        </w:rPr>
      </w:pPr>
    </w:p>
    <w:p w14:paraId="75F51A8D" w14:textId="77777777" w:rsidR="00801054" w:rsidRPr="00EA64DE" w:rsidRDefault="005C4AF0" w:rsidP="00EA64DE">
      <w:pPr>
        <w:jc w:val="both"/>
        <w:rPr>
          <w:rFonts w:cs="Arial"/>
          <w:b/>
        </w:rPr>
      </w:pPr>
      <w:r w:rsidRPr="00EA64DE">
        <w:rPr>
          <w:rFonts w:cs="Arial"/>
          <w:b/>
        </w:rPr>
        <w:br w:type="page"/>
      </w:r>
    </w:p>
    <w:p w14:paraId="57089C7D" w14:textId="77777777" w:rsidR="00664975" w:rsidRPr="00EA64DE" w:rsidRDefault="00664975" w:rsidP="00EA64DE">
      <w:pPr>
        <w:ind w:right="-311"/>
        <w:jc w:val="both"/>
        <w:rPr>
          <w:rFonts w:cs="Arial"/>
          <w:b/>
        </w:rPr>
        <w:sectPr w:rsidR="00664975" w:rsidRPr="00EA64DE" w:rsidSect="005C7C9F">
          <w:pgSz w:w="11906" w:h="16838"/>
          <w:pgMar w:top="902" w:right="1276" w:bottom="1560" w:left="709" w:header="539" w:footer="646" w:gutter="0"/>
          <w:cols w:space="720"/>
          <w:docGrid w:linePitch="299"/>
        </w:sectPr>
      </w:pPr>
    </w:p>
    <w:p w14:paraId="00685EA0" w14:textId="77777777" w:rsidR="006851C7" w:rsidRPr="00EA64DE" w:rsidRDefault="00644D10" w:rsidP="00272490">
      <w:pPr>
        <w:ind w:right="-311"/>
        <w:jc w:val="right"/>
        <w:rPr>
          <w:rFonts w:cs="Arial"/>
          <w:b/>
        </w:rPr>
      </w:pPr>
      <w:r>
        <w:rPr>
          <w:rFonts w:cs="Arial"/>
          <w:b/>
        </w:rPr>
        <w:lastRenderedPageBreak/>
        <w:t>Appendix 1</w:t>
      </w:r>
    </w:p>
    <w:p w14:paraId="3F02D33A" w14:textId="77777777" w:rsidR="000D541E" w:rsidRPr="00EA64DE" w:rsidRDefault="000D541E" w:rsidP="00EA64DE">
      <w:pPr>
        <w:ind w:right="-311"/>
        <w:jc w:val="both"/>
        <w:rPr>
          <w:rFonts w:cs="Arial"/>
          <w:b/>
        </w:rPr>
      </w:pPr>
    </w:p>
    <w:p w14:paraId="6A6E2D43" w14:textId="77777777" w:rsidR="00CA657C" w:rsidRPr="00234F4F" w:rsidRDefault="00CA657C" w:rsidP="00CA657C">
      <w:pPr>
        <w:jc w:val="center"/>
        <w:rPr>
          <w:rFonts w:cs="Arial"/>
          <w:b/>
          <w:u w:val="single"/>
        </w:rPr>
      </w:pPr>
      <w:r w:rsidRPr="00234F4F">
        <w:rPr>
          <w:rFonts w:cs="Arial"/>
          <w:b/>
          <w:u w:val="single"/>
        </w:rPr>
        <w:t>TERMS AND CONDITIONS</w:t>
      </w:r>
    </w:p>
    <w:p w14:paraId="1FCB5FB9" w14:textId="77777777" w:rsidR="00CA657C" w:rsidRPr="00234F4F" w:rsidRDefault="00CA657C" w:rsidP="00CA657C">
      <w:pPr>
        <w:rPr>
          <w:rFonts w:cs="Arial"/>
          <w:b/>
        </w:rPr>
      </w:pPr>
    </w:p>
    <w:p w14:paraId="582403C3" w14:textId="77777777" w:rsidR="00CA657C" w:rsidRPr="00234F4F" w:rsidRDefault="00CA657C" w:rsidP="00CA657C">
      <w:pPr>
        <w:jc w:val="both"/>
        <w:rPr>
          <w:rFonts w:cs="Arial"/>
          <w:b/>
        </w:rPr>
      </w:pPr>
      <w:r w:rsidRPr="00234F4F">
        <w:rPr>
          <w:rFonts w:cs="Arial"/>
          <w:b/>
        </w:rPr>
        <w:t xml:space="preserve">Reference to the Specification to be included in the Schedule means the Specification described in the published documentation.  </w:t>
      </w:r>
    </w:p>
    <w:p w14:paraId="78B13B95" w14:textId="77777777" w:rsidR="00CA657C" w:rsidRPr="00234F4F" w:rsidRDefault="00CA657C" w:rsidP="00CA657C">
      <w:pPr>
        <w:jc w:val="both"/>
        <w:rPr>
          <w:rFonts w:cs="Arial"/>
          <w:b/>
        </w:rPr>
      </w:pPr>
    </w:p>
    <w:p w14:paraId="4247CAF9" w14:textId="77777777" w:rsidR="00CA657C" w:rsidRDefault="00CA657C" w:rsidP="00CA657C">
      <w:pPr>
        <w:jc w:val="both"/>
        <w:rPr>
          <w:rFonts w:cs="Arial"/>
          <w:b/>
        </w:rPr>
      </w:pPr>
      <w:r w:rsidRPr="00234F4F">
        <w:rPr>
          <w:rFonts w:cs="Arial"/>
          <w:b/>
        </w:rPr>
        <w:t>The final version Agreement will include the said Specification as a Schedule to this document.</w:t>
      </w:r>
    </w:p>
    <w:p w14:paraId="58C5F32A" w14:textId="77777777" w:rsidR="004176EF" w:rsidRDefault="004176EF" w:rsidP="00CA657C">
      <w:pPr>
        <w:jc w:val="both"/>
        <w:rPr>
          <w:rFonts w:cs="Arial"/>
          <w:b/>
        </w:rPr>
      </w:pPr>
    </w:p>
    <w:p w14:paraId="3A326470" w14:textId="77777777" w:rsidR="004176EF" w:rsidRPr="000B0FC7" w:rsidRDefault="004176EF" w:rsidP="004176EF">
      <w:pPr>
        <w:jc w:val="both"/>
        <w:rPr>
          <w:rFonts w:cs="Arial"/>
          <w:b/>
          <w:bCs/>
        </w:rPr>
      </w:pPr>
      <w:r w:rsidRPr="000B0FC7">
        <w:rPr>
          <w:rFonts w:cs="Arial"/>
          <w:b/>
          <w:bCs/>
        </w:rPr>
        <w:t>See additional attachment labelled Appendix 1 – Standard Terms and Conditions</w:t>
      </w:r>
    </w:p>
    <w:p w14:paraId="5D2390D9" w14:textId="77777777" w:rsidR="004176EF" w:rsidRPr="00234F4F" w:rsidRDefault="004176EF" w:rsidP="00CA657C">
      <w:pPr>
        <w:jc w:val="both"/>
        <w:rPr>
          <w:rFonts w:cs="Arial"/>
          <w:b/>
        </w:rPr>
      </w:pPr>
    </w:p>
    <w:p w14:paraId="5742986F" w14:textId="77777777" w:rsidR="00CA657C" w:rsidRPr="00234F4F" w:rsidRDefault="00CA657C" w:rsidP="00CA657C">
      <w:pPr>
        <w:jc w:val="both"/>
        <w:rPr>
          <w:rFonts w:cs="Arial"/>
        </w:rPr>
      </w:pPr>
    </w:p>
    <w:p w14:paraId="73F2C823" w14:textId="50A725BF" w:rsidR="00462D13" w:rsidRPr="00EA64DE" w:rsidRDefault="00F531E2" w:rsidP="00165B92">
      <w:pPr>
        <w:pStyle w:val="Header"/>
        <w:widowControl w:val="0"/>
        <w:tabs>
          <w:tab w:val="clear" w:pos="4320"/>
          <w:tab w:val="clear" w:pos="8640"/>
        </w:tabs>
        <w:jc w:val="right"/>
        <w:rPr>
          <w:rFonts w:cs="Arial"/>
          <w:b/>
        </w:rPr>
      </w:pPr>
      <w:r w:rsidRPr="00EA64DE">
        <w:rPr>
          <w:rFonts w:cs="Arial"/>
        </w:rPr>
        <w:br w:type="page"/>
      </w:r>
    </w:p>
    <w:p w14:paraId="0616A5D4" w14:textId="77777777" w:rsidR="0061733E" w:rsidRDefault="0061733E" w:rsidP="00BC72C2">
      <w:pPr>
        <w:ind w:left="540" w:hanging="540"/>
        <w:jc w:val="right"/>
        <w:rPr>
          <w:rFonts w:cs="Arial"/>
          <w:b/>
        </w:rPr>
      </w:pPr>
    </w:p>
    <w:p w14:paraId="2DE46752" w14:textId="16EBCE27" w:rsidR="00462D13" w:rsidRPr="00EA64DE" w:rsidRDefault="00462D13" w:rsidP="00BC72C2">
      <w:pPr>
        <w:ind w:left="540" w:hanging="540"/>
        <w:jc w:val="right"/>
        <w:rPr>
          <w:rFonts w:cs="Arial"/>
          <w:b/>
        </w:rPr>
      </w:pPr>
      <w:r w:rsidRPr="00EA64DE">
        <w:rPr>
          <w:rFonts w:cs="Arial"/>
          <w:b/>
        </w:rPr>
        <w:t xml:space="preserve">APPENIDX </w:t>
      </w:r>
      <w:r w:rsidR="00787814">
        <w:rPr>
          <w:rFonts w:cs="Arial"/>
          <w:b/>
        </w:rPr>
        <w:t>2</w:t>
      </w:r>
    </w:p>
    <w:p w14:paraId="2E5C7C32" w14:textId="77777777" w:rsidR="00F54A1E" w:rsidRPr="00BC72C2" w:rsidRDefault="000444FD" w:rsidP="00BC72C2">
      <w:pPr>
        <w:ind w:left="540" w:hanging="540"/>
        <w:jc w:val="center"/>
        <w:rPr>
          <w:rFonts w:cs="Arial"/>
          <w:b/>
          <w:u w:val="single"/>
        </w:rPr>
      </w:pPr>
      <w:r>
        <w:rPr>
          <w:rFonts w:cs="Arial"/>
          <w:b/>
          <w:u w:val="single"/>
        </w:rPr>
        <w:t>QUALITY QUESTION</w:t>
      </w:r>
    </w:p>
    <w:p w14:paraId="0A895120"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50F9F790" w14:textId="77777777" w:rsidR="00CD4007" w:rsidRDefault="00CD4007" w:rsidP="003623C6">
      <w:pPr>
        <w:pStyle w:val="BodyText"/>
        <w:tabs>
          <w:tab w:val="left" w:pos="0"/>
          <w:tab w:val="left" w:pos="3060"/>
          <w:tab w:val="left" w:pos="7920"/>
        </w:tabs>
        <w:jc w:val="right"/>
        <w:rPr>
          <w:rFonts w:ascii="Arial" w:hAnsi="Arial" w:cs="Arial"/>
          <w:sz w:val="22"/>
          <w:u w:val="none"/>
        </w:rPr>
      </w:pPr>
    </w:p>
    <w:tbl>
      <w:tblPr>
        <w:tblStyle w:val="TableGrid"/>
        <w:tblW w:w="0" w:type="auto"/>
        <w:tblLook w:val="04A0" w:firstRow="1" w:lastRow="0" w:firstColumn="1" w:lastColumn="0" w:noHBand="0" w:noVBand="1"/>
      </w:tblPr>
      <w:tblGrid>
        <w:gridCol w:w="9016"/>
      </w:tblGrid>
      <w:tr w:rsidR="0023547C" w14:paraId="15BB4DF8" w14:textId="77777777" w:rsidTr="004176EF">
        <w:tc>
          <w:tcPr>
            <w:tcW w:w="9016" w:type="dxa"/>
            <w:tcBorders>
              <w:top w:val="single" w:sz="4" w:space="0" w:color="auto"/>
              <w:left w:val="single" w:sz="4" w:space="0" w:color="auto"/>
              <w:bottom w:val="single" w:sz="4" w:space="0" w:color="auto"/>
              <w:right w:val="single" w:sz="4" w:space="0" w:color="auto"/>
            </w:tcBorders>
            <w:shd w:val="clear" w:color="auto" w:fill="EFD7DB"/>
          </w:tcPr>
          <w:p w14:paraId="7D8E87C6" w14:textId="557E5317" w:rsidR="0023547C" w:rsidRDefault="0023547C" w:rsidP="0023547C">
            <w:pPr>
              <w:rPr>
                <w:rFonts w:cs="Arial"/>
                <w:b/>
                <w:bCs/>
                <w:lang w:val="en-GB"/>
              </w:rPr>
            </w:pPr>
            <w:r>
              <w:rPr>
                <w:rFonts w:cs="Arial"/>
                <w:b/>
                <w:bCs/>
              </w:rPr>
              <w:t xml:space="preserve">Q1. Relevant Experience </w:t>
            </w:r>
            <w:r w:rsidR="004176EF">
              <w:rPr>
                <w:rFonts w:cs="Arial"/>
                <w:b/>
                <w:bCs/>
              </w:rPr>
              <w:t>(30%)</w:t>
            </w:r>
          </w:p>
          <w:p w14:paraId="719C56D0" w14:textId="2F9EE39B" w:rsidR="0023547C" w:rsidRDefault="0023547C" w:rsidP="0023547C">
            <w:pPr>
              <w:rPr>
                <w:rFonts w:cs="Arial"/>
              </w:rPr>
            </w:pPr>
          </w:p>
        </w:tc>
      </w:tr>
      <w:tr w:rsidR="0023547C" w14:paraId="254B65D1" w14:textId="77777777" w:rsidTr="004176EF">
        <w:tc>
          <w:tcPr>
            <w:tcW w:w="9016" w:type="dxa"/>
            <w:tcBorders>
              <w:top w:val="single" w:sz="4" w:space="0" w:color="auto"/>
              <w:left w:val="single" w:sz="4" w:space="0" w:color="auto"/>
              <w:bottom w:val="single" w:sz="4" w:space="0" w:color="auto"/>
              <w:right w:val="single" w:sz="4" w:space="0" w:color="auto"/>
            </w:tcBorders>
          </w:tcPr>
          <w:p w14:paraId="0A966A18" w14:textId="77777777" w:rsidR="0023547C" w:rsidRDefault="0023547C" w:rsidP="0023547C">
            <w:pPr>
              <w:rPr>
                <w:rFonts w:cs="Arial"/>
              </w:rPr>
            </w:pPr>
            <w:r>
              <w:rPr>
                <w:rFonts w:cs="Arial"/>
              </w:rPr>
              <w:t>Describe your relevant experience in providing strategic advisory support for comparable capital or youth/community infrastructure projects.</w:t>
            </w:r>
          </w:p>
          <w:p w14:paraId="4770C102" w14:textId="77777777" w:rsidR="0023547C" w:rsidRDefault="0023547C" w:rsidP="0023547C">
            <w:pPr>
              <w:rPr>
                <w:rFonts w:cs="Arial"/>
              </w:rPr>
            </w:pPr>
            <w:r>
              <w:rPr>
                <w:rFonts w:cs="Arial"/>
              </w:rPr>
              <w:t>(Max 1,000 words)</w:t>
            </w:r>
          </w:p>
          <w:p w14:paraId="426B3134" w14:textId="77777777" w:rsidR="0023547C" w:rsidRDefault="0023547C" w:rsidP="0023547C">
            <w:pPr>
              <w:rPr>
                <w:rFonts w:cs="Arial"/>
              </w:rPr>
            </w:pPr>
          </w:p>
        </w:tc>
      </w:tr>
      <w:tr w:rsidR="0023547C" w14:paraId="763BBC02" w14:textId="77777777" w:rsidTr="004176EF">
        <w:tc>
          <w:tcPr>
            <w:tcW w:w="9016" w:type="dxa"/>
            <w:tcBorders>
              <w:top w:val="single" w:sz="4" w:space="0" w:color="auto"/>
              <w:left w:val="single" w:sz="4" w:space="0" w:color="auto"/>
              <w:bottom w:val="single" w:sz="4" w:space="0" w:color="auto"/>
              <w:right w:val="single" w:sz="4" w:space="0" w:color="auto"/>
            </w:tcBorders>
            <w:shd w:val="clear" w:color="auto" w:fill="EFD7DB"/>
          </w:tcPr>
          <w:p w14:paraId="49BCC2D2" w14:textId="698ADE7C" w:rsidR="004176EF" w:rsidRDefault="0023547C" w:rsidP="0023547C">
            <w:pPr>
              <w:rPr>
                <w:rFonts w:cs="Arial"/>
                <w:b/>
                <w:bCs/>
              </w:rPr>
            </w:pPr>
            <w:r>
              <w:rPr>
                <w:rFonts w:cs="Arial"/>
                <w:b/>
                <w:bCs/>
              </w:rPr>
              <w:t>Q2. Methodology and Approach</w:t>
            </w:r>
            <w:r w:rsidR="004176EF">
              <w:rPr>
                <w:rFonts w:cs="Arial"/>
                <w:b/>
                <w:bCs/>
              </w:rPr>
              <w:t xml:space="preserve"> (30%)</w:t>
            </w:r>
          </w:p>
          <w:p w14:paraId="54D12315" w14:textId="63372EE3" w:rsidR="0023547C" w:rsidRDefault="0023547C" w:rsidP="0023547C">
            <w:pPr>
              <w:rPr>
                <w:rFonts w:cs="Arial"/>
              </w:rPr>
            </w:pPr>
          </w:p>
        </w:tc>
      </w:tr>
      <w:tr w:rsidR="0023547C" w14:paraId="62FFAFD7" w14:textId="77777777" w:rsidTr="004176EF">
        <w:trPr>
          <w:trHeight w:val="1209"/>
        </w:trPr>
        <w:tc>
          <w:tcPr>
            <w:tcW w:w="9016" w:type="dxa"/>
            <w:tcBorders>
              <w:top w:val="single" w:sz="4" w:space="0" w:color="auto"/>
              <w:left w:val="single" w:sz="4" w:space="0" w:color="auto"/>
              <w:bottom w:val="single" w:sz="4" w:space="0" w:color="auto"/>
              <w:right w:val="single" w:sz="4" w:space="0" w:color="auto"/>
            </w:tcBorders>
          </w:tcPr>
          <w:p w14:paraId="060BA30C" w14:textId="77777777" w:rsidR="0023547C" w:rsidRDefault="0023547C" w:rsidP="0023547C">
            <w:pPr>
              <w:rPr>
                <w:rFonts w:cs="Arial"/>
              </w:rPr>
            </w:pPr>
            <w:r>
              <w:rPr>
                <w:rFonts w:cs="Arial"/>
              </w:rPr>
              <w:t xml:space="preserve">Set out how you would approach this commission to support the Youth Provision Capital </w:t>
            </w:r>
            <w:proofErr w:type="spellStart"/>
            <w:r>
              <w:rPr>
                <w:rFonts w:cs="Arial"/>
              </w:rPr>
              <w:t>Programme</w:t>
            </w:r>
            <w:proofErr w:type="spellEnd"/>
            <w:r>
              <w:rPr>
                <w:rFonts w:cs="Arial"/>
              </w:rPr>
              <w:t xml:space="preserve"> to progress towards implementation readiness.</w:t>
            </w:r>
          </w:p>
          <w:p w14:paraId="077AA575" w14:textId="77777777" w:rsidR="0023547C" w:rsidRDefault="0023547C" w:rsidP="0023547C">
            <w:pPr>
              <w:rPr>
                <w:rFonts w:cs="Arial"/>
              </w:rPr>
            </w:pPr>
            <w:r>
              <w:rPr>
                <w:rFonts w:cs="Arial"/>
              </w:rPr>
              <w:t>(Max 1,000 words)</w:t>
            </w:r>
          </w:p>
          <w:p w14:paraId="44DCBB06" w14:textId="77777777" w:rsidR="0023547C" w:rsidRDefault="0023547C" w:rsidP="0023547C">
            <w:pPr>
              <w:rPr>
                <w:rFonts w:cs="Arial"/>
              </w:rPr>
            </w:pPr>
          </w:p>
        </w:tc>
      </w:tr>
      <w:tr w:rsidR="0023547C" w14:paraId="274E00EE" w14:textId="77777777" w:rsidTr="004176EF">
        <w:tc>
          <w:tcPr>
            <w:tcW w:w="9016" w:type="dxa"/>
            <w:tcBorders>
              <w:top w:val="single" w:sz="4" w:space="0" w:color="auto"/>
              <w:left w:val="single" w:sz="4" w:space="0" w:color="auto"/>
              <w:bottom w:val="single" w:sz="4" w:space="0" w:color="auto"/>
              <w:right w:val="single" w:sz="4" w:space="0" w:color="auto"/>
            </w:tcBorders>
            <w:shd w:val="clear" w:color="auto" w:fill="EFD7DB"/>
          </w:tcPr>
          <w:p w14:paraId="27858700" w14:textId="06D19947" w:rsidR="0023547C" w:rsidRDefault="0023547C" w:rsidP="004176EF">
            <w:pPr>
              <w:rPr>
                <w:rFonts w:cs="Arial"/>
                <w:b/>
                <w:bCs/>
              </w:rPr>
            </w:pPr>
            <w:r>
              <w:rPr>
                <w:rFonts w:cs="Arial"/>
                <w:b/>
                <w:bCs/>
              </w:rPr>
              <w:t xml:space="preserve">Q3. Understanding of </w:t>
            </w:r>
            <w:proofErr w:type="spellStart"/>
            <w:r>
              <w:rPr>
                <w:rFonts w:cs="Arial"/>
                <w:b/>
                <w:bCs/>
              </w:rPr>
              <w:t>Programme</w:t>
            </w:r>
            <w:proofErr w:type="spellEnd"/>
            <w:r>
              <w:rPr>
                <w:rFonts w:cs="Arial"/>
                <w:b/>
                <w:bCs/>
              </w:rPr>
              <w:t xml:space="preserve"> Context </w:t>
            </w:r>
            <w:r w:rsidR="004176EF">
              <w:rPr>
                <w:rFonts w:cs="Arial"/>
                <w:b/>
                <w:bCs/>
              </w:rPr>
              <w:t>(15%)</w:t>
            </w:r>
          </w:p>
          <w:p w14:paraId="3F8D3599" w14:textId="4BEFBA23" w:rsidR="004176EF" w:rsidRDefault="004176EF" w:rsidP="004176EF">
            <w:pPr>
              <w:rPr>
                <w:rFonts w:cs="Arial"/>
              </w:rPr>
            </w:pPr>
          </w:p>
        </w:tc>
      </w:tr>
      <w:tr w:rsidR="0023547C" w14:paraId="691B61D7" w14:textId="77777777" w:rsidTr="004176EF">
        <w:tc>
          <w:tcPr>
            <w:tcW w:w="9016" w:type="dxa"/>
            <w:tcBorders>
              <w:top w:val="single" w:sz="4" w:space="0" w:color="auto"/>
              <w:left w:val="single" w:sz="4" w:space="0" w:color="auto"/>
              <w:bottom w:val="single" w:sz="4" w:space="0" w:color="auto"/>
              <w:right w:val="single" w:sz="4" w:space="0" w:color="auto"/>
            </w:tcBorders>
          </w:tcPr>
          <w:p w14:paraId="15BC9F76" w14:textId="77777777" w:rsidR="0023547C" w:rsidRDefault="0023547C" w:rsidP="0023547C">
            <w:pPr>
              <w:rPr>
                <w:rFonts w:cs="Arial"/>
              </w:rPr>
            </w:pPr>
            <w:r>
              <w:rPr>
                <w:rFonts w:cs="Arial"/>
              </w:rPr>
              <w:t xml:space="preserve">Demonstrate your understanding of the challenges associated with complex place-based capital </w:t>
            </w:r>
            <w:proofErr w:type="spellStart"/>
            <w:r>
              <w:rPr>
                <w:rFonts w:cs="Arial"/>
              </w:rPr>
              <w:t>programmes</w:t>
            </w:r>
            <w:proofErr w:type="spellEnd"/>
            <w:r>
              <w:rPr>
                <w:rFonts w:cs="Arial"/>
              </w:rPr>
              <w:t xml:space="preserve"> operating within an accountable body environment.</w:t>
            </w:r>
          </w:p>
          <w:p w14:paraId="003E408C" w14:textId="77777777" w:rsidR="0023547C" w:rsidRDefault="0023547C" w:rsidP="0023547C">
            <w:pPr>
              <w:rPr>
                <w:rFonts w:cs="Arial"/>
              </w:rPr>
            </w:pPr>
            <w:r>
              <w:rPr>
                <w:rFonts w:cs="Arial"/>
              </w:rPr>
              <w:t>(Max 750 words)</w:t>
            </w:r>
          </w:p>
          <w:p w14:paraId="487C7182" w14:textId="77777777" w:rsidR="0023547C" w:rsidRDefault="0023547C" w:rsidP="0023547C">
            <w:pPr>
              <w:rPr>
                <w:rFonts w:cs="Arial"/>
              </w:rPr>
            </w:pPr>
          </w:p>
        </w:tc>
      </w:tr>
      <w:tr w:rsidR="0023547C" w14:paraId="5E717D53" w14:textId="77777777" w:rsidTr="004176EF">
        <w:tc>
          <w:tcPr>
            <w:tcW w:w="9016" w:type="dxa"/>
            <w:tcBorders>
              <w:top w:val="single" w:sz="4" w:space="0" w:color="auto"/>
              <w:left w:val="single" w:sz="4" w:space="0" w:color="auto"/>
              <w:bottom w:val="single" w:sz="4" w:space="0" w:color="auto"/>
              <w:right w:val="single" w:sz="4" w:space="0" w:color="auto"/>
            </w:tcBorders>
            <w:shd w:val="clear" w:color="auto" w:fill="EFD7DB"/>
          </w:tcPr>
          <w:p w14:paraId="289D4944" w14:textId="046DE5A8" w:rsidR="0023547C" w:rsidRDefault="0023547C" w:rsidP="004176EF">
            <w:pPr>
              <w:rPr>
                <w:rFonts w:cs="Arial"/>
                <w:b/>
                <w:bCs/>
              </w:rPr>
            </w:pPr>
            <w:r>
              <w:rPr>
                <w:rFonts w:cs="Arial"/>
                <w:b/>
                <w:bCs/>
              </w:rPr>
              <w:t xml:space="preserve">Q4. Understanding of Place </w:t>
            </w:r>
            <w:r w:rsidR="004176EF">
              <w:rPr>
                <w:rFonts w:cs="Arial"/>
                <w:b/>
                <w:bCs/>
              </w:rPr>
              <w:t>(15%)</w:t>
            </w:r>
          </w:p>
          <w:p w14:paraId="4896DB8D" w14:textId="46C49C3E" w:rsidR="004176EF" w:rsidRDefault="004176EF" w:rsidP="004176EF">
            <w:pPr>
              <w:rPr>
                <w:rFonts w:cs="Arial"/>
              </w:rPr>
            </w:pPr>
          </w:p>
        </w:tc>
      </w:tr>
      <w:tr w:rsidR="0023547C" w14:paraId="3CC42B71" w14:textId="77777777" w:rsidTr="004176EF">
        <w:tc>
          <w:tcPr>
            <w:tcW w:w="9016" w:type="dxa"/>
            <w:tcBorders>
              <w:top w:val="single" w:sz="4" w:space="0" w:color="auto"/>
              <w:left w:val="single" w:sz="4" w:space="0" w:color="auto"/>
              <w:bottom w:val="single" w:sz="4" w:space="0" w:color="auto"/>
              <w:right w:val="single" w:sz="4" w:space="0" w:color="auto"/>
            </w:tcBorders>
          </w:tcPr>
          <w:p w14:paraId="51F171AB" w14:textId="77777777" w:rsidR="0023547C" w:rsidRDefault="0023547C" w:rsidP="0023547C">
            <w:pPr>
              <w:rPr>
                <w:rFonts w:cs="Arial"/>
              </w:rPr>
            </w:pPr>
            <w:r>
              <w:rPr>
                <w:rFonts w:cs="Arial"/>
              </w:rPr>
              <w:t>Demonstrate your understanding of the social, economic and cultural landscape of Wrexham (city and/or county) and explain how this insight will inform your approach to this commission.</w:t>
            </w:r>
          </w:p>
          <w:p w14:paraId="67157206" w14:textId="77777777" w:rsidR="0023547C" w:rsidRDefault="0023547C" w:rsidP="0023547C">
            <w:pPr>
              <w:rPr>
                <w:rFonts w:cs="Arial"/>
              </w:rPr>
            </w:pPr>
          </w:p>
        </w:tc>
      </w:tr>
      <w:tr w:rsidR="0023547C" w:rsidRPr="004C3C09" w14:paraId="639EE98C" w14:textId="77777777" w:rsidTr="004176EF">
        <w:tc>
          <w:tcPr>
            <w:tcW w:w="9016" w:type="dxa"/>
            <w:tcBorders>
              <w:top w:val="single" w:sz="4" w:space="0" w:color="auto"/>
              <w:left w:val="single" w:sz="4" w:space="0" w:color="auto"/>
              <w:bottom w:val="single" w:sz="4" w:space="0" w:color="auto"/>
              <w:right w:val="single" w:sz="4" w:space="0" w:color="auto"/>
            </w:tcBorders>
            <w:shd w:val="clear" w:color="auto" w:fill="EFD7DB"/>
          </w:tcPr>
          <w:p w14:paraId="0F1D72A9" w14:textId="72FF6F82" w:rsidR="0023547C" w:rsidRDefault="0023547C" w:rsidP="004176EF">
            <w:pPr>
              <w:rPr>
                <w:rFonts w:cs="Arial"/>
                <w:b/>
                <w:bCs/>
              </w:rPr>
            </w:pPr>
            <w:r>
              <w:rPr>
                <w:rFonts w:cs="Arial"/>
                <w:b/>
                <w:bCs/>
              </w:rPr>
              <w:t xml:space="preserve">Q5. Capacity and Availability </w:t>
            </w:r>
            <w:r w:rsidR="004176EF">
              <w:rPr>
                <w:rFonts w:cs="Arial"/>
                <w:b/>
                <w:bCs/>
              </w:rPr>
              <w:t>(10%)</w:t>
            </w:r>
          </w:p>
          <w:p w14:paraId="00D417BA" w14:textId="7FAAD3F5" w:rsidR="004176EF" w:rsidRPr="004C3C09" w:rsidRDefault="004176EF" w:rsidP="004176EF">
            <w:pPr>
              <w:rPr>
                <w:rFonts w:cs="Arial"/>
              </w:rPr>
            </w:pPr>
          </w:p>
        </w:tc>
      </w:tr>
      <w:tr w:rsidR="0023547C" w:rsidRPr="004C3C09" w14:paraId="28BE49A1" w14:textId="77777777" w:rsidTr="004176EF">
        <w:tc>
          <w:tcPr>
            <w:tcW w:w="9016" w:type="dxa"/>
            <w:tcBorders>
              <w:top w:val="single" w:sz="4" w:space="0" w:color="auto"/>
              <w:left w:val="single" w:sz="4" w:space="0" w:color="auto"/>
              <w:bottom w:val="single" w:sz="4" w:space="0" w:color="auto"/>
              <w:right w:val="single" w:sz="4" w:space="0" w:color="auto"/>
            </w:tcBorders>
          </w:tcPr>
          <w:p w14:paraId="443C61EE" w14:textId="77777777" w:rsidR="0023547C" w:rsidRDefault="0023547C" w:rsidP="0023547C">
            <w:pPr>
              <w:rPr>
                <w:rFonts w:cs="Arial"/>
              </w:rPr>
            </w:pPr>
            <w:r>
              <w:rPr>
                <w:rFonts w:cs="Arial"/>
              </w:rPr>
              <w:t>Confirm your availability and proposed level of input over the 12-month period.</w:t>
            </w:r>
          </w:p>
          <w:p w14:paraId="5B85B2B0" w14:textId="77777777" w:rsidR="0023547C" w:rsidRDefault="0023547C" w:rsidP="0023547C">
            <w:pPr>
              <w:rPr>
                <w:rFonts w:cs="Arial"/>
              </w:rPr>
            </w:pPr>
            <w:r>
              <w:rPr>
                <w:rFonts w:cs="Arial"/>
              </w:rPr>
              <w:t>(Max 500 words)</w:t>
            </w:r>
          </w:p>
          <w:p w14:paraId="71FA41E1" w14:textId="77777777" w:rsidR="0023547C" w:rsidRPr="004C3C09" w:rsidRDefault="0023547C" w:rsidP="0023547C">
            <w:pPr>
              <w:rPr>
                <w:rFonts w:cs="Arial"/>
              </w:rPr>
            </w:pPr>
          </w:p>
        </w:tc>
      </w:tr>
      <w:tr w:rsidR="004176EF" w:rsidRPr="004C3C09" w14:paraId="46C72B3E" w14:textId="77777777" w:rsidTr="004176EF">
        <w:trPr>
          <w:trHeight w:val="364"/>
        </w:trPr>
        <w:tc>
          <w:tcPr>
            <w:tcW w:w="9016" w:type="dxa"/>
            <w:shd w:val="clear" w:color="auto" w:fill="ECCDCC"/>
          </w:tcPr>
          <w:p w14:paraId="3F94B3EC" w14:textId="02844C8E" w:rsidR="004176EF" w:rsidRPr="004176EF" w:rsidRDefault="004176EF" w:rsidP="004176EF">
            <w:pPr>
              <w:rPr>
                <w:rFonts w:cs="Arial"/>
                <w:b/>
                <w:bCs/>
              </w:rPr>
            </w:pPr>
            <w:r w:rsidRPr="00DE2A3C">
              <w:rPr>
                <w:rFonts w:cs="Arial"/>
                <w:b/>
                <w:bCs/>
              </w:rPr>
              <w:t>Q6. Conflict of Interest</w:t>
            </w:r>
          </w:p>
        </w:tc>
      </w:tr>
      <w:tr w:rsidR="004176EF" w:rsidRPr="00DE2A3C" w14:paraId="39EC8C02" w14:textId="77777777" w:rsidTr="00394BBF">
        <w:tc>
          <w:tcPr>
            <w:tcW w:w="9016" w:type="dxa"/>
          </w:tcPr>
          <w:p w14:paraId="42C405F0" w14:textId="77777777" w:rsidR="004176EF" w:rsidRDefault="004176EF" w:rsidP="004176EF">
            <w:pPr>
              <w:tabs>
                <w:tab w:val="center" w:pos="4153"/>
                <w:tab w:val="right" w:pos="8306"/>
              </w:tabs>
              <w:spacing w:after="240"/>
              <w:contextualSpacing/>
              <w:jc w:val="both"/>
              <w:rPr>
                <w:rFonts w:cs="Arial"/>
                <w:sz w:val="24"/>
                <w:szCs w:val="20"/>
                <w:lang w:val="en-GB" w:eastAsia="en-GB"/>
              </w:rPr>
            </w:pPr>
            <w:r w:rsidRPr="00AE1AFB">
              <w:rPr>
                <w:rFonts w:cs="Arial"/>
                <w:sz w:val="24"/>
                <w:szCs w:val="20"/>
                <w:lang w:val="en-GB" w:eastAsia="en-GB"/>
              </w:rPr>
              <w:t>To safeguard against conflicts of interest and issues relating to commercial sensitivity, you must disclose in writing any contracts that may have an impact on the conduct of this work.</w:t>
            </w:r>
          </w:p>
          <w:p w14:paraId="7524A086" w14:textId="77777777" w:rsidR="004176EF" w:rsidRDefault="004176EF" w:rsidP="004176EF">
            <w:pPr>
              <w:tabs>
                <w:tab w:val="center" w:pos="4153"/>
                <w:tab w:val="right" w:pos="8306"/>
              </w:tabs>
              <w:spacing w:after="240"/>
              <w:contextualSpacing/>
              <w:jc w:val="both"/>
              <w:rPr>
                <w:rFonts w:cs="Arial"/>
                <w:sz w:val="24"/>
                <w:szCs w:val="20"/>
                <w:lang w:val="en-GB" w:eastAsia="en-GB"/>
              </w:rPr>
            </w:pPr>
          </w:p>
          <w:p w14:paraId="192F3ACE" w14:textId="77777777" w:rsidR="004176EF" w:rsidRDefault="004176EF" w:rsidP="004176EF">
            <w:pPr>
              <w:tabs>
                <w:tab w:val="center" w:pos="4153"/>
                <w:tab w:val="right" w:pos="8306"/>
              </w:tabs>
              <w:spacing w:after="240"/>
              <w:contextualSpacing/>
              <w:jc w:val="both"/>
              <w:rPr>
                <w:rFonts w:cs="Arial"/>
                <w:sz w:val="24"/>
                <w:szCs w:val="20"/>
                <w:lang w:val="en-GB" w:eastAsia="en-GB"/>
              </w:rPr>
            </w:pPr>
            <w:r>
              <w:rPr>
                <w:rFonts w:cs="Arial"/>
                <w:sz w:val="24"/>
                <w:szCs w:val="20"/>
                <w:lang w:val="en-GB" w:eastAsia="en-GB"/>
              </w:rPr>
              <w:t>This includes:</w:t>
            </w:r>
          </w:p>
          <w:p w14:paraId="43EFA9B5" w14:textId="77777777" w:rsidR="004176EF" w:rsidRPr="00DB4FBE" w:rsidRDefault="004176EF" w:rsidP="004176EF">
            <w:pPr>
              <w:numPr>
                <w:ilvl w:val="0"/>
                <w:numId w:val="23"/>
              </w:numPr>
              <w:rPr>
                <w:rFonts w:cs="Arial"/>
              </w:rPr>
            </w:pPr>
            <w:r w:rsidRPr="00DB4FBE">
              <w:rPr>
                <w:rFonts w:cs="Arial"/>
              </w:rPr>
              <w:t xml:space="preserve">prior involvement with the </w:t>
            </w:r>
            <w:proofErr w:type="spellStart"/>
            <w:r w:rsidRPr="00DB4FBE">
              <w:rPr>
                <w:rFonts w:cs="Arial"/>
              </w:rPr>
              <w:t>programme</w:t>
            </w:r>
            <w:proofErr w:type="spellEnd"/>
          </w:p>
          <w:p w14:paraId="5C4E596C" w14:textId="77777777" w:rsidR="004176EF" w:rsidRPr="00DB4FBE" w:rsidRDefault="004176EF" w:rsidP="004176EF">
            <w:pPr>
              <w:numPr>
                <w:ilvl w:val="0"/>
                <w:numId w:val="23"/>
              </w:numPr>
              <w:rPr>
                <w:rFonts w:cs="Arial"/>
              </w:rPr>
            </w:pPr>
            <w:r w:rsidRPr="00DB4FBE">
              <w:rPr>
                <w:rFonts w:cs="Arial"/>
              </w:rPr>
              <w:t>relationships with Board or Council</w:t>
            </w:r>
          </w:p>
          <w:p w14:paraId="44C967D0" w14:textId="77777777" w:rsidR="004176EF" w:rsidRPr="00DB4FBE" w:rsidRDefault="004176EF" w:rsidP="004176EF">
            <w:pPr>
              <w:numPr>
                <w:ilvl w:val="0"/>
                <w:numId w:val="23"/>
              </w:numPr>
              <w:rPr>
                <w:rFonts w:cs="Arial"/>
              </w:rPr>
            </w:pPr>
            <w:r w:rsidRPr="00DB4FBE">
              <w:rPr>
                <w:rFonts w:cs="Arial"/>
              </w:rPr>
              <w:t>potential conflicts</w:t>
            </w:r>
          </w:p>
          <w:p w14:paraId="7DA07FC2" w14:textId="77777777" w:rsidR="004176EF" w:rsidRDefault="004176EF" w:rsidP="004176EF">
            <w:pPr>
              <w:rPr>
                <w:rFonts w:ascii="Times New Roman" w:eastAsia="Times New Roman" w:hAnsi="Times New Roman" w:cs="Arial"/>
                <w:sz w:val="24"/>
                <w:szCs w:val="24"/>
                <w:lang w:val="en-GB" w:eastAsia="en-GB"/>
              </w:rPr>
            </w:pPr>
          </w:p>
          <w:p w14:paraId="58EA91E9" w14:textId="11523695" w:rsidR="004176EF" w:rsidRPr="00AE1AFB" w:rsidRDefault="004176EF" w:rsidP="004176EF">
            <w:pPr>
              <w:tabs>
                <w:tab w:val="center" w:pos="4153"/>
                <w:tab w:val="right" w:pos="8306"/>
              </w:tabs>
              <w:spacing w:after="240"/>
              <w:contextualSpacing/>
              <w:jc w:val="both"/>
              <w:rPr>
                <w:rFonts w:cs="Arial"/>
                <w:sz w:val="24"/>
                <w:szCs w:val="20"/>
                <w:lang w:val="en-GB" w:eastAsia="en-GB"/>
              </w:rPr>
            </w:pPr>
            <w:r w:rsidRPr="008F1DE7">
              <w:rPr>
                <w:rFonts w:cs="Arial"/>
              </w:rPr>
              <w:t>This question is unscored but requires a mandatory response. N/A is an acceptable response</w:t>
            </w:r>
          </w:p>
        </w:tc>
      </w:tr>
    </w:tbl>
    <w:p w14:paraId="209B3F55"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7ED9688E" w14:textId="77777777" w:rsidR="00CD4007" w:rsidRPr="00DC677E" w:rsidRDefault="00CD4007" w:rsidP="003623C6">
      <w:pPr>
        <w:pStyle w:val="BodyText"/>
        <w:tabs>
          <w:tab w:val="left" w:pos="0"/>
          <w:tab w:val="left" w:pos="3060"/>
          <w:tab w:val="left" w:pos="7920"/>
        </w:tabs>
        <w:jc w:val="right"/>
        <w:rPr>
          <w:rFonts w:ascii="Arial" w:hAnsi="Arial" w:cs="Arial"/>
          <w:b w:val="0"/>
          <w:sz w:val="22"/>
          <w:u w:val="none"/>
        </w:rPr>
      </w:pPr>
    </w:p>
    <w:p w14:paraId="758D1721"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40BD3D75"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36EB7DB5"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0342582F"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233DA4DE"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0EEAAF6C"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5C587363"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484F7CCC"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2C73842A"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1C0CB589" w14:textId="3EC45069" w:rsidR="00462D13" w:rsidRPr="00EA64DE" w:rsidRDefault="00462D13" w:rsidP="003623C6">
      <w:pPr>
        <w:pStyle w:val="BodyText"/>
        <w:tabs>
          <w:tab w:val="left" w:pos="0"/>
          <w:tab w:val="left" w:pos="3060"/>
          <w:tab w:val="left" w:pos="7920"/>
        </w:tabs>
        <w:jc w:val="right"/>
        <w:rPr>
          <w:rFonts w:ascii="Arial" w:hAnsi="Arial" w:cs="Arial"/>
          <w:sz w:val="22"/>
          <w:u w:val="none"/>
        </w:rPr>
      </w:pPr>
      <w:r w:rsidRPr="00EA64DE">
        <w:rPr>
          <w:rFonts w:ascii="Arial" w:hAnsi="Arial" w:cs="Arial"/>
          <w:sz w:val="22"/>
          <w:u w:val="none"/>
        </w:rPr>
        <w:t xml:space="preserve">Appendix </w:t>
      </w:r>
      <w:r w:rsidR="00787814">
        <w:rPr>
          <w:rFonts w:ascii="Arial" w:hAnsi="Arial" w:cs="Arial"/>
          <w:sz w:val="22"/>
          <w:u w:val="none"/>
        </w:rPr>
        <w:t>3</w:t>
      </w:r>
    </w:p>
    <w:p w14:paraId="2E9D0DB4" w14:textId="77777777" w:rsidR="000B65B7" w:rsidRPr="00EA64DE" w:rsidRDefault="000B65B7" w:rsidP="00EA64DE">
      <w:pPr>
        <w:pStyle w:val="BodyText"/>
        <w:tabs>
          <w:tab w:val="left" w:pos="3240"/>
        </w:tabs>
        <w:rPr>
          <w:rFonts w:ascii="Arial" w:hAnsi="Arial" w:cs="Arial"/>
          <w:sz w:val="22"/>
        </w:rPr>
      </w:pPr>
    </w:p>
    <w:p w14:paraId="5A23906D" w14:textId="77777777" w:rsidR="000B65B7" w:rsidRPr="003623C6" w:rsidRDefault="000B65B7" w:rsidP="003623C6">
      <w:pPr>
        <w:pStyle w:val="BodyText"/>
        <w:tabs>
          <w:tab w:val="left" w:pos="3060"/>
        </w:tabs>
        <w:jc w:val="center"/>
        <w:rPr>
          <w:rFonts w:ascii="Arial" w:hAnsi="Arial" w:cs="Arial"/>
          <w:bCs/>
          <w:sz w:val="22"/>
        </w:rPr>
      </w:pPr>
      <w:r w:rsidRPr="003623C6">
        <w:rPr>
          <w:rFonts w:ascii="Arial" w:hAnsi="Arial" w:cs="Arial"/>
          <w:bCs/>
          <w:sz w:val="22"/>
        </w:rPr>
        <w:t>FORM OF TENDER</w:t>
      </w:r>
    </w:p>
    <w:p w14:paraId="21687DDE" w14:textId="77777777" w:rsidR="000B65B7" w:rsidRPr="00EA64DE" w:rsidRDefault="000B65B7" w:rsidP="00EA64DE">
      <w:pPr>
        <w:pStyle w:val="BodyText"/>
        <w:tabs>
          <w:tab w:val="left" w:pos="3060"/>
        </w:tabs>
        <w:rPr>
          <w:rFonts w:ascii="Arial" w:hAnsi="Arial" w:cs="Arial"/>
          <w:sz w:val="22"/>
        </w:rPr>
      </w:pPr>
    </w:p>
    <w:p w14:paraId="40B16013" w14:textId="77777777" w:rsidR="000B65B7" w:rsidRPr="00EA64DE" w:rsidRDefault="000B65B7" w:rsidP="00EA64DE">
      <w:pPr>
        <w:pStyle w:val="BodyText"/>
        <w:tabs>
          <w:tab w:val="left" w:pos="3060"/>
        </w:tabs>
        <w:rPr>
          <w:rFonts w:ascii="Arial" w:hAnsi="Arial" w:cs="Arial"/>
          <w:sz w:val="22"/>
        </w:rPr>
      </w:pPr>
    </w:p>
    <w:p w14:paraId="6FBF9C1B" w14:textId="77777777" w:rsidR="000B65B7" w:rsidRDefault="000B65B7" w:rsidP="00EA64DE">
      <w:pPr>
        <w:pStyle w:val="BodyText"/>
        <w:tabs>
          <w:tab w:val="left" w:pos="3060"/>
        </w:tabs>
        <w:rPr>
          <w:rFonts w:ascii="Arial" w:hAnsi="Arial" w:cs="Arial"/>
          <w:b w:val="0"/>
          <w:bCs/>
          <w:sz w:val="22"/>
        </w:rPr>
      </w:pPr>
      <w:r w:rsidRPr="00EA64DE">
        <w:rPr>
          <w:rFonts w:ascii="Arial" w:hAnsi="Arial" w:cs="Arial"/>
          <w:b w:val="0"/>
          <w:bCs/>
          <w:sz w:val="22"/>
        </w:rPr>
        <w:t xml:space="preserve">RETURN OF </w:t>
      </w:r>
      <w:r w:rsidR="00066A57">
        <w:rPr>
          <w:rFonts w:ascii="Arial" w:hAnsi="Arial" w:cs="Arial"/>
          <w:b w:val="0"/>
          <w:bCs/>
          <w:sz w:val="22"/>
        </w:rPr>
        <w:t>QUOTATION</w:t>
      </w:r>
    </w:p>
    <w:p w14:paraId="1FC41DB7" w14:textId="77777777" w:rsidR="00787814" w:rsidRDefault="00787814" w:rsidP="00EA64DE">
      <w:pPr>
        <w:pStyle w:val="BodyText"/>
        <w:tabs>
          <w:tab w:val="left" w:pos="3060"/>
        </w:tabs>
        <w:rPr>
          <w:rFonts w:ascii="Arial" w:hAnsi="Arial" w:cs="Arial"/>
          <w:b w:val="0"/>
          <w:bCs/>
          <w:sz w:val="22"/>
        </w:rPr>
      </w:pPr>
    </w:p>
    <w:p w14:paraId="2B64D806"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Your Organisation</w:t>
      </w:r>
    </w:p>
    <w:p w14:paraId="56C01D7E" w14:textId="77777777" w:rsidR="00787814" w:rsidRPr="004176EF" w:rsidRDefault="00787814" w:rsidP="00787814">
      <w:pPr>
        <w:pStyle w:val="BodyText"/>
        <w:tabs>
          <w:tab w:val="left" w:pos="3060"/>
        </w:tabs>
        <w:rPr>
          <w:rFonts w:ascii="Arial" w:hAnsi="Arial" w:cs="Arial"/>
          <w:b w:val="0"/>
          <w:bCs/>
          <w:sz w:val="22"/>
          <w:u w:val="none"/>
        </w:rPr>
      </w:pPr>
    </w:p>
    <w:p w14:paraId="23385746" w14:textId="007DD98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 xml:space="preserve">1.1 Full name of company/trading name: </w:t>
      </w:r>
    </w:p>
    <w:p w14:paraId="4378CC81" w14:textId="77777777" w:rsidR="00787814" w:rsidRPr="004176EF" w:rsidRDefault="00787814" w:rsidP="00787814">
      <w:pPr>
        <w:pStyle w:val="BodyText"/>
        <w:tabs>
          <w:tab w:val="left" w:pos="3060"/>
        </w:tabs>
        <w:rPr>
          <w:rFonts w:ascii="Arial" w:hAnsi="Arial" w:cs="Arial"/>
          <w:b w:val="0"/>
          <w:bCs/>
          <w:sz w:val="22"/>
          <w:u w:val="none"/>
        </w:rPr>
      </w:pPr>
    </w:p>
    <w:p w14:paraId="0C4A53EC" w14:textId="2607ED42"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1.2 Full postal address of Company for correspondence and communication regarding this application and future work:</w:t>
      </w:r>
    </w:p>
    <w:p w14:paraId="1A823D28" w14:textId="77777777" w:rsidR="00787814" w:rsidRPr="004176EF" w:rsidRDefault="00787814" w:rsidP="00787814">
      <w:pPr>
        <w:pStyle w:val="BodyText"/>
        <w:tabs>
          <w:tab w:val="left" w:pos="3060"/>
        </w:tabs>
        <w:rPr>
          <w:rFonts w:ascii="Arial" w:hAnsi="Arial" w:cs="Arial"/>
          <w:b w:val="0"/>
          <w:bCs/>
          <w:sz w:val="22"/>
          <w:u w:val="none"/>
        </w:rPr>
      </w:pPr>
    </w:p>
    <w:p w14:paraId="1170F8C2" w14:textId="3C8EB06D"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Address:</w:t>
      </w:r>
    </w:p>
    <w:p w14:paraId="3603DA0F"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Postcode:</w:t>
      </w:r>
    </w:p>
    <w:p w14:paraId="4CD13209"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 xml:space="preserve">Telephone number:                                     </w:t>
      </w:r>
    </w:p>
    <w:p w14:paraId="10797324" w14:textId="65430B3E"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e-Mail address:</w:t>
      </w:r>
      <w:r w:rsidRPr="004176EF">
        <w:rPr>
          <w:rFonts w:ascii="Arial" w:hAnsi="Arial" w:cs="Arial"/>
          <w:b w:val="0"/>
          <w:bCs/>
          <w:sz w:val="22"/>
          <w:u w:val="none"/>
        </w:rPr>
        <w:tab/>
        <w:t xml:space="preserve">          </w:t>
      </w:r>
    </w:p>
    <w:p w14:paraId="1E42E6D3"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Website address:</w:t>
      </w:r>
    </w:p>
    <w:p w14:paraId="1F3EF5F9" w14:textId="77777777" w:rsidR="0052759D" w:rsidRPr="004176EF" w:rsidRDefault="0052759D" w:rsidP="00787814">
      <w:pPr>
        <w:pStyle w:val="BodyText"/>
        <w:tabs>
          <w:tab w:val="left" w:pos="3060"/>
        </w:tabs>
        <w:rPr>
          <w:rFonts w:ascii="Arial" w:hAnsi="Arial" w:cs="Arial"/>
          <w:b w:val="0"/>
          <w:bCs/>
          <w:sz w:val="22"/>
          <w:u w:val="none"/>
        </w:rPr>
      </w:pPr>
    </w:p>
    <w:p w14:paraId="153074C4" w14:textId="48558C1D" w:rsidR="0052759D" w:rsidRPr="004176EF" w:rsidRDefault="0052759D"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Central Digital Platform Unique Identifier Number:</w:t>
      </w:r>
    </w:p>
    <w:p w14:paraId="079DEFB8" w14:textId="77777777" w:rsidR="00787814" w:rsidRPr="004176EF" w:rsidRDefault="00787814" w:rsidP="00787814">
      <w:pPr>
        <w:pStyle w:val="BodyText"/>
        <w:tabs>
          <w:tab w:val="left" w:pos="3060"/>
        </w:tabs>
        <w:rPr>
          <w:rFonts w:ascii="Arial" w:hAnsi="Arial" w:cs="Arial"/>
          <w:b w:val="0"/>
          <w:bCs/>
          <w:sz w:val="22"/>
          <w:u w:val="none"/>
        </w:rPr>
      </w:pPr>
    </w:p>
    <w:p w14:paraId="510208C2" w14:textId="2E5A4E40"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 xml:space="preserve">1.3 Date Company formed:                                </w:t>
      </w:r>
      <w:r w:rsidRPr="004176EF">
        <w:rPr>
          <w:rFonts w:ascii="Arial" w:hAnsi="Arial" w:cs="Arial"/>
          <w:b w:val="0"/>
          <w:bCs/>
          <w:sz w:val="22"/>
          <w:u w:val="none"/>
        </w:rPr>
        <w:tab/>
        <w:t>Registration No:</w:t>
      </w:r>
    </w:p>
    <w:p w14:paraId="5616ED0A" w14:textId="77777777" w:rsidR="00787814" w:rsidRPr="004176EF" w:rsidRDefault="00787814" w:rsidP="00787814">
      <w:pPr>
        <w:pStyle w:val="BodyText"/>
        <w:tabs>
          <w:tab w:val="left" w:pos="3060"/>
        </w:tabs>
        <w:rPr>
          <w:rFonts w:ascii="Arial" w:hAnsi="Arial" w:cs="Arial"/>
          <w:b w:val="0"/>
          <w:bCs/>
          <w:sz w:val="22"/>
          <w:u w:val="none"/>
        </w:rPr>
      </w:pPr>
    </w:p>
    <w:p w14:paraId="48908E6B" w14:textId="1CF70CC1"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1.4 Details of contact person in respect of this application and for future work:</w:t>
      </w:r>
    </w:p>
    <w:p w14:paraId="6CB48D63"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Name:</w:t>
      </w:r>
      <w:r w:rsidRPr="004176EF">
        <w:rPr>
          <w:rFonts w:ascii="Arial" w:hAnsi="Arial" w:cs="Arial"/>
          <w:b w:val="0"/>
          <w:bCs/>
          <w:sz w:val="22"/>
          <w:u w:val="none"/>
        </w:rPr>
        <w:tab/>
      </w:r>
      <w:r w:rsidRPr="004176EF">
        <w:rPr>
          <w:rFonts w:ascii="Arial" w:hAnsi="Arial" w:cs="Arial"/>
          <w:b w:val="0"/>
          <w:bCs/>
          <w:sz w:val="22"/>
          <w:u w:val="none"/>
        </w:rPr>
        <w:tab/>
      </w:r>
      <w:r w:rsidRPr="004176EF">
        <w:rPr>
          <w:rFonts w:ascii="Arial" w:hAnsi="Arial" w:cs="Arial"/>
          <w:b w:val="0"/>
          <w:bCs/>
          <w:sz w:val="22"/>
          <w:u w:val="none"/>
        </w:rPr>
        <w:tab/>
      </w:r>
      <w:r w:rsidRPr="004176EF">
        <w:rPr>
          <w:rFonts w:ascii="Arial" w:hAnsi="Arial" w:cs="Arial"/>
          <w:b w:val="0"/>
          <w:bCs/>
          <w:sz w:val="22"/>
          <w:u w:val="none"/>
        </w:rPr>
        <w:tab/>
      </w:r>
      <w:r w:rsidRPr="004176EF">
        <w:rPr>
          <w:rFonts w:ascii="Arial" w:hAnsi="Arial" w:cs="Arial"/>
          <w:b w:val="0"/>
          <w:bCs/>
          <w:sz w:val="22"/>
          <w:u w:val="none"/>
        </w:rPr>
        <w:tab/>
      </w:r>
      <w:r w:rsidRPr="004176EF">
        <w:rPr>
          <w:rFonts w:ascii="Arial" w:hAnsi="Arial" w:cs="Arial"/>
          <w:b w:val="0"/>
          <w:bCs/>
          <w:sz w:val="22"/>
          <w:u w:val="none"/>
        </w:rPr>
        <w:tab/>
      </w:r>
    </w:p>
    <w:p w14:paraId="65A10C18"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Telephone number:</w:t>
      </w:r>
    </w:p>
    <w:p w14:paraId="6E59DBBE"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e-Mail address:</w:t>
      </w:r>
    </w:p>
    <w:p w14:paraId="084FFEDD"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Position in Company:</w:t>
      </w:r>
      <w:r w:rsidRPr="004176EF">
        <w:rPr>
          <w:rFonts w:ascii="Arial" w:hAnsi="Arial" w:cs="Arial"/>
          <w:b w:val="0"/>
          <w:bCs/>
          <w:sz w:val="22"/>
          <w:u w:val="none"/>
        </w:rPr>
        <w:tab/>
      </w:r>
      <w:r w:rsidRPr="004176EF">
        <w:rPr>
          <w:rFonts w:ascii="Arial" w:hAnsi="Arial" w:cs="Arial"/>
          <w:b w:val="0"/>
          <w:bCs/>
          <w:sz w:val="22"/>
          <w:u w:val="none"/>
        </w:rPr>
        <w:tab/>
      </w:r>
      <w:r w:rsidRPr="004176EF">
        <w:rPr>
          <w:rFonts w:ascii="Arial" w:hAnsi="Arial" w:cs="Arial"/>
          <w:b w:val="0"/>
          <w:bCs/>
          <w:sz w:val="22"/>
          <w:u w:val="none"/>
        </w:rPr>
        <w:tab/>
      </w:r>
      <w:r w:rsidRPr="004176EF">
        <w:rPr>
          <w:rFonts w:ascii="Arial" w:hAnsi="Arial" w:cs="Arial"/>
          <w:b w:val="0"/>
          <w:bCs/>
          <w:sz w:val="22"/>
          <w:u w:val="none"/>
        </w:rPr>
        <w:tab/>
      </w:r>
      <w:r w:rsidRPr="004176EF">
        <w:rPr>
          <w:rFonts w:ascii="Arial" w:hAnsi="Arial" w:cs="Arial"/>
          <w:b w:val="0"/>
          <w:bCs/>
          <w:sz w:val="22"/>
          <w:u w:val="none"/>
        </w:rPr>
        <w:tab/>
      </w:r>
    </w:p>
    <w:p w14:paraId="4B2DA96A" w14:textId="77777777" w:rsidR="00787814" w:rsidRPr="004176EF" w:rsidRDefault="00787814" w:rsidP="00787814">
      <w:pPr>
        <w:pStyle w:val="BodyText"/>
        <w:tabs>
          <w:tab w:val="left" w:pos="3060"/>
        </w:tabs>
        <w:rPr>
          <w:rFonts w:ascii="Arial" w:hAnsi="Arial" w:cs="Arial"/>
          <w:b w:val="0"/>
          <w:bCs/>
          <w:sz w:val="22"/>
          <w:u w:val="none"/>
        </w:rPr>
      </w:pPr>
    </w:p>
    <w:p w14:paraId="7FF11B0E" w14:textId="77777777" w:rsidR="00787814" w:rsidRPr="004176EF" w:rsidRDefault="00787814" w:rsidP="00787814">
      <w:pPr>
        <w:pStyle w:val="BodyText"/>
        <w:tabs>
          <w:tab w:val="left" w:pos="3060"/>
        </w:tabs>
        <w:rPr>
          <w:rFonts w:ascii="Arial" w:hAnsi="Arial" w:cs="Arial"/>
          <w:b w:val="0"/>
          <w:bCs/>
          <w:sz w:val="22"/>
          <w:u w:val="none"/>
        </w:rPr>
      </w:pPr>
      <w:r w:rsidRPr="004176EF">
        <w:rPr>
          <w:rFonts w:ascii="Arial" w:hAnsi="Arial" w:cs="Arial"/>
          <w:b w:val="0"/>
          <w:bCs/>
          <w:sz w:val="22"/>
          <w:u w:val="none"/>
        </w:rPr>
        <w:t>Full postal address if different from 1.2:</w:t>
      </w:r>
    </w:p>
    <w:p w14:paraId="0CB8BE77" w14:textId="77777777" w:rsidR="004971AF" w:rsidRPr="00EA64DE" w:rsidRDefault="004971AF" w:rsidP="00EA64DE">
      <w:pPr>
        <w:pStyle w:val="BodyText"/>
        <w:tabs>
          <w:tab w:val="left" w:pos="3060"/>
        </w:tabs>
        <w:rPr>
          <w:rFonts w:ascii="Arial" w:hAnsi="Arial" w:cs="Arial"/>
          <w:sz w:val="22"/>
        </w:rPr>
      </w:pPr>
    </w:p>
    <w:p w14:paraId="266F9288" w14:textId="77777777" w:rsidR="000B65B7" w:rsidRPr="00EA64DE" w:rsidRDefault="000B65B7" w:rsidP="00EA64DE">
      <w:pPr>
        <w:pStyle w:val="BodyText"/>
        <w:tabs>
          <w:tab w:val="left" w:pos="3060"/>
        </w:tabs>
        <w:rPr>
          <w:rFonts w:ascii="Arial" w:hAnsi="Arial" w:cs="Arial"/>
          <w:sz w:val="22"/>
        </w:rPr>
      </w:pPr>
      <w:r w:rsidRPr="00EA64DE">
        <w:rPr>
          <w:rFonts w:ascii="Arial" w:hAnsi="Arial" w:cs="Arial"/>
          <w:sz w:val="22"/>
        </w:rPr>
        <w:t>All services to be provided at the prices</w:t>
      </w:r>
      <w:r w:rsidR="00DF4B30">
        <w:rPr>
          <w:rFonts w:ascii="Arial" w:hAnsi="Arial" w:cs="Arial"/>
          <w:sz w:val="22"/>
        </w:rPr>
        <w:t xml:space="preserve"> set out in the table below:</w:t>
      </w:r>
      <w:r w:rsidRPr="00EA64DE">
        <w:rPr>
          <w:rFonts w:ascii="Arial" w:hAnsi="Arial" w:cs="Arial"/>
          <w:sz w:val="22"/>
        </w:rPr>
        <w:t xml:space="preserve"> </w:t>
      </w:r>
    </w:p>
    <w:p w14:paraId="215520D5" w14:textId="77777777" w:rsidR="000B65B7" w:rsidRPr="00EA64DE" w:rsidRDefault="000B65B7" w:rsidP="00EA64DE">
      <w:pPr>
        <w:pStyle w:val="BodyText"/>
        <w:tabs>
          <w:tab w:val="left" w:pos="3060"/>
        </w:tabs>
        <w:rPr>
          <w:rFonts w:ascii="Arial" w:hAnsi="Arial" w:cs="Arial"/>
          <w:sz w:val="22"/>
        </w:rPr>
      </w:pPr>
    </w:p>
    <w:tbl>
      <w:tblPr>
        <w:tblStyle w:val="TableGrid"/>
        <w:tblW w:w="0" w:type="auto"/>
        <w:tblLook w:val="01E0" w:firstRow="1" w:lastRow="1" w:firstColumn="1" w:lastColumn="1" w:noHBand="0" w:noVBand="0"/>
      </w:tblPr>
      <w:tblGrid>
        <w:gridCol w:w="3714"/>
        <w:gridCol w:w="3085"/>
        <w:gridCol w:w="2240"/>
      </w:tblGrid>
      <w:tr w:rsidR="00787814" w:rsidRPr="00EA64DE" w14:paraId="5EFD8B49" w14:textId="77777777" w:rsidTr="004176EF">
        <w:tc>
          <w:tcPr>
            <w:tcW w:w="3714" w:type="dxa"/>
          </w:tcPr>
          <w:p w14:paraId="59D95269" w14:textId="68C3FF4D" w:rsidR="00575F07" w:rsidRPr="004176EF" w:rsidRDefault="00787814" w:rsidP="004176EF">
            <w:pPr>
              <w:pStyle w:val="BodyText"/>
              <w:tabs>
                <w:tab w:val="left" w:pos="3060"/>
              </w:tabs>
              <w:jc w:val="center"/>
              <w:rPr>
                <w:rFonts w:ascii="Arial" w:hAnsi="Arial" w:cs="Arial"/>
                <w:bCs/>
                <w:sz w:val="22"/>
              </w:rPr>
            </w:pPr>
            <w:r w:rsidRPr="004176EF">
              <w:rPr>
                <w:rFonts w:ascii="Arial" w:hAnsi="Arial" w:cs="Arial"/>
                <w:bCs/>
                <w:sz w:val="22"/>
              </w:rPr>
              <w:t>Item</w:t>
            </w:r>
          </w:p>
        </w:tc>
        <w:tc>
          <w:tcPr>
            <w:tcW w:w="5325" w:type="dxa"/>
            <w:gridSpan w:val="2"/>
          </w:tcPr>
          <w:p w14:paraId="013B677B" w14:textId="14C93AFB" w:rsidR="00575F07" w:rsidRPr="004176EF" w:rsidRDefault="00787814" w:rsidP="004176EF">
            <w:pPr>
              <w:pStyle w:val="BodyText"/>
              <w:tabs>
                <w:tab w:val="left" w:pos="3060"/>
              </w:tabs>
              <w:jc w:val="center"/>
              <w:rPr>
                <w:rFonts w:ascii="Arial" w:hAnsi="Arial" w:cs="Arial"/>
                <w:bCs/>
                <w:sz w:val="22"/>
              </w:rPr>
            </w:pPr>
            <w:r w:rsidRPr="004176EF">
              <w:rPr>
                <w:rFonts w:ascii="Arial" w:hAnsi="Arial" w:cs="Arial"/>
                <w:bCs/>
                <w:sz w:val="22"/>
              </w:rPr>
              <w:t>Cost £ (exclusive of VAT)</w:t>
            </w:r>
          </w:p>
        </w:tc>
      </w:tr>
      <w:tr w:rsidR="00787814" w:rsidRPr="00EA64DE" w14:paraId="3B77FC8C" w14:textId="77777777" w:rsidTr="004176EF">
        <w:tc>
          <w:tcPr>
            <w:tcW w:w="3714" w:type="dxa"/>
          </w:tcPr>
          <w:p w14:paraId="3FD552CD" w14:textId="3A3445ED" w:rsidR="00575F07" w:rsidRPr="00575F07" w:rsidRDefault="00787814" w:rsidP="00575F07">
            <w:pPr>
              <w:pStyle w:val="BodyText"/>
              <w:tabs>
                <w:tab w:val="left" w:pos="3060"/>
              </w:tabs>
              <w:jc w:val="left"/>
              <w:rPr>
                <w:rFonts w:ascii="Arial" w:hAnsi="Arial" w:cs="Arial"/>
                <w:b w:val="0"/>
                <w:sz w:val="22"/>
                <w:u w:val="none"/>
              </w:rPr>
            </w:pPr>
            <w:r>
              <w:rPr>
                <w:rFonts w:ascii="Arial" w:hAnsi="Arial" w:cs="Arial"/>
                <w:b w:val="0"/>
                <w:sz w:val="22"/>
                <w:u w:val="none"/>
              </w:rPr>
              <w:t>Indicative day rate (including no. of days)</w:t>
            </w:r>
          </w:p>
        </w:tc>
        <w:tc>
          <w:tcPr>
            <w:tcW w:w="5325" w:type="dxa"/>
            <w:gridSpan w:val="2"/>
          </w:tcPr>
          <w:p w14:paraId="75D65B42" w14:textId="77777777" w:rsidR="00575F07" w:rsidRPr="00EA64DE" w:rsidRDefault="00575F07" w:rsidP="00EA64DE">
            <w:pPr>
              <w:pStyle w:val="BodyText"/>
              <w:tabs>
                <w:tab w:val="left" w:pos="3060"/>
              </w:tabs>
              <w:rPr>
                <w:rFonts w:ascii="Arial" w:hAnsi="Arial" w:cs="Arial"/>
                <w:sz w:val="22"/>
              </w:rPr>
            </w:pPr>
          </w:p>
        </w:tc>
      </w:tr>
      <w:tr w:rsidR="00787814" w:rsidRPr="00EA64DE" w14:paraId="68AE14D8" w14:textId="77777777" w:rsidTr="004176EF">
        <w:tc>
          <w:tcPr>
            <w:tcW w:w="3714" w:type="dxa"/>
          </w:tcPr>
          <w:p w14:paraId="05204D39" w14:textId="7C2BE99D" w:rsidR="00575F07" w:rsidRPr="00575F07" w:rsidRDefault="00787814" w:rsidP="00575F07">
            <w:pPr>
              <w:pStyle w:val="BodyText"/>
              <w:tabs>
                <w:tab w:val="left" w:pos="3060"/>
              </w:tabs>
              <w:jc w:val="left"/>
              <w:rPr>
                <w:rFonts w:ascii="Arial" w:hAnsi="Arial" w:cs="Arial"/>
                <w:b w:val="0"/>
                <w:sz w:val="22"/>
                <w:u w:val="none"/>
              </w:rPr>
            </w:pPr>
            <w:r>
              <w:rPr>
                <w:rFonts w:ascii="Arial" w:hAnsi="Arial" w:cs="Arial"/>
                <w:b w:val="0"/>
                <w:sz w:val="22"/>
                <w:u w:val="none"/>
              </w:rPr>
              <w:t>Expenses</w:t>
            </w:r>
          </w:p>
        </w:tc>
        <w:tc>
          <w:tcPr>
            <w:tcW w:w="5325" w:type="dxa"/>
            <w:gridSpan w:val="2"/>
          </w:tcPr>
          <w:p w14:paraId="433F2653" w14:textId="77777777" w:rsidR="00575F07" w:rsidRPr="00EA64DE" w:rsidRDefault="00575F07" w:rsidP="00EA64DE">
            <w:pPr>
              <w:pStyle w:val="BodyText"/>
              <w:tabs>
                <w:tab w:val="left" w:pos="3060"/>
              </w:tabs>
              <w:rPr>
                <w:rFonts w:ascii="Arial" w:hAnsi="Arial" w:cs="Arial"/>
                <w:sz w:val="22"/>
              </w:rPr>
            </w:pPr>
          </w:p>
        </w:tc>
      </w:tr>
      <w:tr w:rsidR="00787814" w:rsidRPr="00EA64DE" w14:paraId="0826FB20" w14:textId="77777777" w:rsidTr="004176EF">
        <w:tc>
          <w:tcPr>
            <w:tcW w:w="3714" w:type="dxa"/>
          </w:tcPr>
          <w:p w14:paraId="79628260" w14:textId="415494B0" w:rsidR="00575F07" w:rsidRPr="00575F07" w:rsidRDefault="00787814" w:rsidP="00575F07">
            <w:pPr>
              <w:pStyle w:val="BodyText"/>
              <w:tabs>
                <w:tab w:val="left" w:pos="3060"/>
              </w:tabs>
              <w:jc w:val="left"/>
              <w:rPr>
                <w:rFonts w:ascii="Arial" w:hAnsi="Arial" w:cs="Arial"/>
                <w:b w:val="0"/>
                <w:sz w:val="22"/>
                <w:u w:val="none"/>
              </w:rPr>
            </w:pPr>
            <w:r>
              <w:rPr>
                <w:rFonts w:ascii="Arial" w:hAnsi="Arial" w:cs="Arial"/>
                <w:b w:val="0"/>
                <w:sz w:val="22"/>
                <w:u w:val="none"/>
              </w:rPr>
              <w:t xml:space="preserve">Additional requirements (please </w:t>
            </w:r>
            <w:r w:rsidR="004176EF">
              <w:rPr>
                <w:rFonts w:ascii="Arial" w:hAnsi="Arial" w:cs="Arial"/>
                <w:b w:val="0"/>
                <w:sz w:val="22"/>
                <w:u w:val="none"/>
              </w:rPr>
              <w:t>specify below</w:t>
            </w:r>
            <w:r>
              <w:rPr>
                <w:rFonts w:ascii="Arial" w:hAnsi="Arial" w:cs="Arial"/>
                <w:b w:val="0"/>
                <w:sz w:val="22"/>
                <w:u w:val="none"/>
              </w:rPr>
              <w:t>)</w:t>
            </w:r>
          </w:p>
        </w:tc>
        <w:tc>
          <w:tcPr>
            <w:tcW w:w="5325" w:type="dxa"/>
            <w:gridSpan w:val="2"/>
          </w:tcPr>
          <w:p w14:paraId="533089E5" w14:textId="77777777" w:rsidR="00575F07" w:rsidRPr="00EA64DE" w:rsidRDefault="00575F07" w:rsidP="00EA64DE">
            <w:pPr>
              <w:pStyle w:val="BodyText"/>
              <w:tabs>
                <w:tab w:val="left" w:pos="3060"/>
              </w:tabs>
              <w:rPr>
                <w:rFonts w:ascii="Arial" w:hAnsi="Arial" w:cs="Arial"/>
                <w:sz w:val="22"/>
              </w:rPr>
            </w:pPr>
          </w:p>
        </w:tc>
      </w:tr>
      <w:tr w:rsidR="00787814" w:rsidRPr="00EA64DE" w14:paraId="092C89C5" w14:textId="77777777" w:rsidTr="004176EF">
        <w:tc>
          <w:tcPr>
            <w:tcW w:w="3714" w:type="dxa"/>
          </w:tcPr>
          <w:p w14:paraId="5A7CA170" w14:textId="1DBF6CD0" w:rsidR="00575F07" w:rsidRPr="00575F07" w:rsidRDefault="00575F07" w:rsidP="00575F07">
            <w:pPr>
              <w:pStyle w:val="BodyText"/>
              <w:tabs>
                <w:tab w:val="left" w:pos="3060"/>
              </w:tabs>
              <w:jc w:val="left"/>
              <w:rPr>
                <w:rFonts w:ascii="Arial" w:hAnsi="Arial" w:cs="Arial"/>
                <w:b w:val="0"/>
                <w:sz w:val="22"/>
                <w:u w:val="none"/>
              </w:rPr>
            </w:pPr>
          </w:p>
        </w:tc>
        <w:tc>
          <w:tcPr>
            <w:tcW w:w="5325" w:type="dxa"/>
            <w:gridSpan w:val="2"/>
          </w:tcPr>
          <w:p w14:paraId="7A4A22F8" w14:textId="77777777" w:rsidR="00575F07" w:rsidRPr="00EA64DE" w:rsidRDefault="00575F07" w:rsidP="00EA64DE">
            <w:pPr>
              <w:pStyle w:val="BodyText"/>
              <w:tabs>
                <w:tab w:val="left" w:pos="3060"/>
              </w:tabs>
              <w:rPr>
                <w:rFonts w:ascii="Arial" w:hAnsi="Arial" w:cs="Arial"/>
                <w:sz w:val="22"/>
              </w:rPr>
            </w:pPr>
          </w:p>
        </w:tc>
      </w:tr>
      <w:tr w:rsidR="00787814" w:rsidRPr="00EA64DE" w14:paraId="56CE0FE3" w14:textId="77777777" w:rsidTr="004176EF">
        <w:tc>
          <w:tcPr>
            <w:tcW w:w="3714" w:type="dxa"/>
          </w:tcPr>
          <w:p w14:paraId="0CADFFD8" w14:textId="23B32D9B" w:rsidR="00575F07" w:rsidRPr="00575F07" w:rsidRDefault="00575F07" w:rsidP="00575F07">
            <w:pPr>
              <w:pStyle w:val="BodyText"/>
              <w:tabs>
                <w:tab w:val="left" w:pos="3060"/>
              </w:tabs>
              <w:jc w:val="left"/>
              <w:rPr>
                <w:rFonts w:ascii="Arial" w:hAnsi="Arial" w:cs="Arial"/>
                <w:b w:val="0"/>
                <w:sz w:val="22"/>
                <w:u w:val="none"/>
              </w:rPr>
            </w:pPr>
          </w:p>
        </w:tc>
        <w:tc>
          <w:tcPr>
            <w:tcW w:w="5325" w:type="dxa"/>
            <w:gridSpan w:val="2"/>
          </w:tcPr>
          <w:p w14:paraId="0A3CBA91" w14:textId="77777777" w:rsidR="00575F07" w:rsidRPr="00EA64DE" w:rsidRDefault="00575F07" w:rsidP="00EA64DE">
            <w:pPr>
              <w:pStyle w:val="BodyText"/>
              <w:tabs>
                <w:tab w:val="left" w:pos="3060"/>
              </w:tabs>
              <w:rPr>
                <w:rFonts w:ascii="Arial" w:hAnsi="Arial" w:cs="Arial"/>
                <w:sz w:val="22"/>
              </w:rPr>
            </w:pPr>
          </w:p>
        </w:tc>
      </w:tr>
      <w:tr w:rsidR="00787814" w:rsidRPr="00EA64DE" w14:paraId="21107EF2" w14:textId="77777777" w:rsidTr="004176EF">
        <w:tc>
          <w:tcPr>
            <w:tcW w:w="3714" w:type="dxa"/>
          </w:tcPr>
          <w:p w14:paraId="3A444EAF" w14:textId="402DB9DB" w:rsidR="00575F07" w:rsidRPr="00575F07" w:rsidRDefault="00575F07" w:rsidP="00575F07">
            <w:pPr>
              <w:pStyle w:val="BodyText"/>
              <w:tabs>
                <w:tab w:val="left" w:pos="3060"/>
              </w:tabs>
              <w:jc w:val="left"/>
              <w:rPr>
                <w:rFonts w:ascii="Arial" w:hAnsi="Arial" w:cs="Arial"/>
                <w:b w:val="0"/>
                <w:sz w:val="22"/>
                <w:u w:val="none"/>
              </w:rPr>
            </w:pPr>
          </w:p>
        </w:tc>
        <w:tc>
          <w:tcPr>
            <w:tcW w:w="5325" w:type="dxa"/>
            <w:gridSpan w:val="2"/>
          </w:tcPr>
          <w:p w14:paraId="698B5388" w14:textId="77777777" w:rsidR="00575F07" w:rsidRPr="00EA64DE" w:rsidRDefault="00575F07" w:rsidP="00EA64DE">
            <w:pPr>
              <w:pStyle w:val="BodyText"/>
              <w:tabs>
                <w:tab w:val="left" w:pos="3060"/>
              </w:tabs>
              <w:rPr>
                <w:rFonts w:ascii="Arial" w:hAnsi="Arial" w:cs="Arial"/>
                <w:sz w:val="22"/>
              </w:rPr>
            </w:pPr>
          </w:p>
        </w:tc>
      </w:tr>
      <w:tr w:rsidR="000B65B7" w:rsidRPr="00EA64DE" w14:paraId="258BEFB9" w14:textId="77777777" w:rsidTr="004176EF">
        <w:tc>
          <w:tcPr>
            <w:tcW w:w="6799" w:type="dxa"/>
            <w:gridSpan w:val="2"/>
          </w:tcPr>
          <w:p w14:paraId="219042FF" w14:textId="77777777" w:rsidR="000B65B7" w:rsidRPr="00EA64DE" w:rsidRDefault="000B65B7" w:rsidP="00EA64DE">
            <w:pPr>
              <w:pStyle w:val="BodyText"/>
              <w:tabs>
                <w:tab w:val="left" w:pos="3060"/>
              </w:tabs>
              <w:rPr>
                <w:rFonts w:ascii="Arial" w:hAnsi="Arial" w:cs="Arial"/>
                <w:b w:val="0"/>
                <w:sz w:val="22"/>
              </w:rPr>
            </w:pPr>
            <w:r w:rsidRPr="00EA64DE">
              <w:rPr>
                <w:rFonts w:ascii="Arial" w:hAnsi="Arial" w:cs="Arial"/>
                <w:b w:val="0"/>
                <w:sz w:val="22"/>
              </w:rPr>
              <w:t>TOTAL COST OF PROJECT</w:t>
            </w:r>
          </w:p>
        </w:tc>
        <w:tc>
          <w:tcPr>
            <w:tcW w:w="2240" w:type="dxa"/>
          </w:tcPr>
          <w:p w14:paraId="3666EC81" w14:textId="77777777" w:rsidR="000B65B7" w:rsidRPr="00EA64DE" w:rsidRDefault="000B65B7" w:rsidP="00EA64DE">
            <w:pPr>
              <w:pStyle w:val="BodyText"/>
              <w:tabs>
                <w:tab w:val="left" w:pos="3060"/>
              </w:tabs>
              <w:rPr>
                <w:rFonts w:ascii="Arial" w:hAnsi="Arial" w:cs="Arial"/>
                <w:b w:val="0"/>
                <w:sz w:val="22"/>
              </w:rPr>
            </w:pPr>
            <w:r w:rsidRPr="00EA64DE">
              <w:rPr>
                <w:rFonts w:ascii="Arial" w:hAnsi="Arial" w:cs="Arial"/>
                <w:b w:val="0"/>
                <w:sz w:val="22"/>
              </w:rPr>
              <w:t>£</w:t>
            </w:r>
          </w:p>
        </w:tc>
      </w:tr>
    </w:tbl>
    <w:p w14:paraId="04786467" w14:textId="77777777" w:rsidR="000B65B7" w:rsidRPr="00EA64DE" w:rsidRDefault="000B65B7" w:rsidP="00EA64DE">
      <w:pPr>
        <w:pStyle w:val="BodyText"/>
        <w:tabs>
          <w:tab w:val="left" w:pos="3060"/>
        </w:tabs>
        <w:rPr>
          <w:rFonts w:ascii="Arial" w:hAnsi="Arial" w:cs="Arial"/>
          <w:sz w:val="22"/>
        </w:rPr>
      </w:pPr>
    </w:p>
    <w:p w14:paraId="19B06EE1" w14:textId="77777777" w:rsidR="000B65B7" w:rsidRPr="00EA64DE" w:rsidRDefault="000B65B7" w:rsidP="00EA64DE">
      <w:pPr>
        <w:pStyle w:val="BodyText"/>
        <w:tabs>
          <w:tab w:val="left" w:pos="3060"/>
        </w:tabs>
        <w:rPr>
          <w:rFonts w:ascii="Arial" w:hAnsi="Arial" w:cs="Arial"/>
          <w:sz w:val="22"/>
        </w:rPr>
      </w:pPr>
    </w:p>
    <w:p w14:paraId="209A6EB4" w14:textId="77777777" w:rsidR="000B65B7" w:rsidRPr="00674D8E" w:rsidRDefault="000B65B7" w:rsidP="00EA64DE">
      <w:pPr>
        <w:pStyle w:val="BodyText"/>
        <w:tabs>
          <w:tab w:val="left" w:pos="3060"/>
        </w:tabs>
        <w:rPr>
          <w:rFonts w:ascii="Arial" w:hAnsi="Arial" w:cs="Arial"/>
          <w:sz w:val="22"/>
          <w:u w:val="none"/>
        </w:rPr>
      </w:pPr>
      <w:r w:rsidRPr="00674D8E">
        <w:rPr>
          <w:rFonts w:ascii="Arial" w:hAnsi="Arial" w:cs="Arial"/>
          <w:sz w:val="22"/>
          <w:u w:val="none"/>
        </w:rPr>
        <w:t>This being for the t</w:t>
      </w:r>
      <w:r w:rsidR="002F0CA2">
        <w:rPr>
          <w:rFonts w:ascii="Arial" w:hAnsi="Arial" w:cs="Arial"/>
          <w:sz w:val="22"/>
          <w:u w:val="none"/>
        </w:rPr>
        <w:t>otal project / contract sum of £____________</w:t>
      </w:r>
      <w:r w:rsidRPr="00674D8E">
        <w:rPr>
          <w:rFonts w:ascii="Arial" w:hAnsi="Arial" w:cs="Arial"/>
          <w:sz w:val="22"/>
          <w:u w:val="none"/>
        </w:rPr>
        <w:t xml:space="preserve"> </w:t>
      </w:r>
    </w:p>
    <w:p w14:paraId="5F95B55F" w14:textId="77777777" w:rsidR="000B65B7" w:rsidRPr="00674D8E" w:rsidRDefault="000B65B7" w:rsidP="00EA64DE">
      <w:pPr>
        <w:pStyle w:val="BodyText"/>
        <w:tabs>
          <w:tab w:val="left" w:pos="3060"/>
        </w:tabs>
        <w:rPr>
          <w:rFonts w:ascii="Arial" w:hAnsi="Arial" w:cs="Arial"/>
          <w:sz w:val="22"/>
          <w:u w:val="none"/>
        </w:rPr>
      </w:pPr>
    </w:p>
    <w:p w14:paraId="0D5BF061" w14:textId="77777777" w:rsidR="000B65B7" w:rsidRDefault="000B65B7" w:rsidP="00EA64DE">
      <w:pPr>
        <w:pStyle w:val="BodyText"/>
        <w:tabs>
          <w:tab w:val="left" w:pos="3060"/>
        </w:tabs>
        <w:rPr>
          <w:rFonts w:ascii="Arial" w:hAnsi="Arial" w:cs="Arial"/>
          <w:sz w:val="22"/>
          <w:u w:val="none"/>
        </w:rPr>
      </w:pPr>
      <w:r w:rsidRPr="00674D8E">
        <w:rPr>
          <w:rFonts w:ascii="Arial" w:hAnsi="Arial" w:cs="Arial"/>
          <w:sz w:val="22"/>
          <w:u w:val="none"/>
        </w:rPr>
        <w:t xml:space="preserve">I/We declare that I/We have read and understood the conditions to this </w:t>
      </w:r>
      <w:r w:rsidR="002F0CA2">
        <w:rPr>
          <w:rFonts w:ascii="Arial" w:hAnsi="Arial" w:cs="Arial"/>
          <w:sz w:val="22"/>
          <w:u w:val="none"/>
        </w:rPr>
        <w:t>quotation.</w:t>
      </w:r>
    </w:p>
    <w:p w14:paraId="1B217E2D" w14:textId="77777777" w:rsidR="002F0CA2" w:rsidRPr="00674D8E" w:rsidRDefault="002F0CA2" w:rsidP="00EA64DE">
      <w:pPr>
        <w:pStyle w:val="BodyText"/>
        <w:tabs>
          <w:tab w:val="left" w:pos="3060"/>
        </w:tabs>
        <w:rPr>
          <w:rFonts w:ascii="Arial" w:hAnsi="Arial" w:cs="Arial"/>
          <w:sz w:val="22"/>
          <w:u w:val="none"/>
        </w:rPr>
      </w:pPr>
    </w:p>
    <w:p w14:paraId="6EF23C04" w14:textId="77777777" w:rsidR="000B65B7" w:rsidRPr="00674D8E" w:rsidRDefault="000B65B7" w:rsidP="00EA64DE">
      <w:pPr>
        <w:pStyle w:val="BodyText"/>
        <w:tabs>
          <w:tab w:val="left" w:pos="3060"/>
        </w:tabs>
        <w:rPr>
          <w:rFonts w:ascii="Arial" w:hAnsi="Arial" w:cs="Arial"/>
          <w:sz w:val="22"/>
          <w:u w:val="none"/>
        </w:rPr>
      </w:pPr>
    </w:p>
    <w:p w14:paraId="5DF56415" w14:textId="77777777" w:rsidR="000B65B7" w:rsidRPr="00674D8E" w:rsidRDefault="000B65B7" w:rsidP="00EA64DE">
      <w:pPr>
        <w:pStyle w:val="BodyText"/>
        <w:tabs>
          <w:tab w:val="left" w:pos="3060"/>
        </w:tabs>
        <w:rPr>
          <w:rFonts w:ascii="Arial" w:hAnsi="Arial" w:cs="Arial"/>
          <w:sz w:val="22"/>
          <w:u w:val="none"/>
        </w:rPr>
      </w:pPr>
      <w:r w:rsidRPr="00674D8E">
        <w:rPr>
          <w:rFonts w:ascii="Arial" w:hAnsi="Arial" w:cs="Arial"/>
          <w:sz w:val="22"/>
          <w:u w:val="none"/>
        </w:rPr>
        <w:t>This offer remains open for acceptance within</w:t>
      </w:r>
      <w:r w:rsidRPr="00674D8E">
        <w:rPr>
          <w:rFonts w:ascii="Arial" w:hAnsi="Arial" w:cs="Arial"/>
          <w:color w:val="FF0000"/>
          <w:sz w:val="22"/>
          <w:u w:val="none"/>
        </w:rPr>
        <w:t xml:space="preserve"> </w:t>
      </w:r>
      <w:r w:rsidRPr="00674D8E">
        <w:rPr>
          <w:rFonts w:ascii="Arial" w:hAnsi="Arial" w:cs="Arial"/>
          <w:sz w:val="22"/>
          <w:u w:val="none"/>
        </w:rPr>
        <w:t>90 days.</w:t>
      </w:r>
    </w:p>
    <w:p w14:paraId="2A0D5292" w14:textId="77777777" w:rsidR="002F0CA2" w:rsidRDefault="002F0CA2" w:rsidP="00883A1D">
      <w:pPr>
        <w:pStyle w:val="BodyText"/>
        <w:tabs>
          <w:tab w:val="left" w:pos="2410"/>
        </w:tabs>
        <w:rPr>
          <w:rFonts w:ascii="Arial" w:hAnsi="Arial" w:cs="Arial"/>
          <w:sz w:val="22"/>
        </w:rPr>
      </w:pPr>
    </w:p>
    <w:p w14:paraId="55F9DA82" w14:textId="77777777" w:rsidR="002F0CA2" w:rsidRDefault="002F0CA2" w:rsidP="00883A1D">
      <w:pPr>
        <w:pStyle w:val="BodyText"/>
        <w:tabs>
          <w:tab w:val="left" w:pos="2410"/>
        </w:tabs>
        <w:rPr>
          <w:rFonts w:ascii="Arial" w:hAnsi="Arial" w:cs="Arial"/>
          <w:sz w:val="22"/>
        </w:rPr>
      </w:pPr>
    </w:p>
    <w:p w14:paraId="6D40A33C" w14:textId="77777777" w:rsidR="00DF4B30" w:rsidRDefault="000B65B7" w:rsidP="00883A1D">
      <w:pPr>
        <w:pStyle w:val="BodyText"/>
        <w:tabs>
          <w:tab w:val="left" w:pos="2410"/>
        </w:tabs>
        <w:rPr>
          <w:rFonts w:ascii="Arial" w:hAnsi="Arial" w:cs="Arial"/>
          <w:sz w:val="22"/>
          <w:u w:val="none"/>
        </w:rPr>
      </w:pPr>
      <w:r w:rsidRPr="005E07A5">
        <w:rPr>
          <w:rFonts w:ascii="Arial" w:hAnsi="Arial" w:cs="Arial"/>
          <w:b w:val="0"/>
          <w:sz w:val="22"/>
          <w:u w:val="none"/>
        </w:rPr>
        <w:t>Signature</w:t>
      </w:r>
      <w:r w:rsidR="001A7429">
        <w:rPr>
          <w:rFonts w:ascii="Arial" w:hAnsi="Arial" w:cs="Arial"/>
          <w:b w:val="0"/>
          <w:sz w:val="22"/>
          <w:u w:val="none"/>
        </w:rPr>
        <w:t>:</w:t>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sidRPr="00674D8E">
        <w:rPr>
          <w:rFonts w:ascii="Arial" w:hAnsi="Arial" w:cs="Arial"/>
          <w:sz w:val="22"/>
          <w:u w:val="none"/>
        </w:rPr>
        <w:t>________________</w:t>
      </w:r>
    </w:p>
    <w:p w14:paraId="63C33838" w14:textId="77777777" w:rsidR="00DF4B30" w:rsidRDefault="00DF4B30" w:rsidP="00883A1D">
      <w:pPr>
        <w:pStyle w:val="BodyText"/>
        <w:tabs>
          <w:tab w:val="left" w:pos="2410"/>
        </w:tabs>
        <w:rPr>
          <w:rFonts w:ascii="Arial" w:hAnsi="Arial" w:cs="Arial"/>
          <w:sz w:val="22"/>
          <w:u w:val="none"/>
        </w:rPr>
      </w:pPr>
    </w:p>
    <w:p w14:paraId="5350AD43" w14:textId="77777777" w:rsidR="00DF4B30" w:rsidRPr="00DF4B30" w:rsidRDefault="00DF4B30" w:rsidP="00883A1D">
      <w:pPr>
        <w:pStyle w:val="BodyText"/>
        <w:tabs>
          <w:tab w:val="left" w:pos="2410"/>
        </w:tabs>
        <w:rPr>
          <w:rFonts w:ascii="Arial" w:hAnsi="Arial" w:cs="Arial"/>
          <w:b w:val="0"/>
          <w:sz w:val="22"/>
          <w:u w:val="none"/>
        </w:rPr>
      </w:pPr>
      <w:proofErr w:type="gramStart"/>
      <w:r>
        <w:rPr>
          <w:rFonts w:ascii="Arial" w:hAnsi="Arial" w:cs="Arial"/>
          <w:b w:val="0"/>
          <w:sz w:val="22"/>
          <w:u w:val="none"/>
        </w:rPr>
        <w:t>Date:_</w:t>
      </w:r>
      <w:proofErr w:type="gramEnd"/>
      <w:r>
        <w:rPr>
          <w:rFonts w:ascii="Arial" w:hAnsi="Arial" w:cs="Arial"/>
          <w:b w:val="0"/>
          <w:sz w:val="22"/>
          <w:u w:val="none"/>
        </w:rPr>
        <w:t>___________________</w:t>
      </w:r>
    </w:p>
    <w:p w14:paraId="63C39119" w14:textId="64D8EDAA" w:rsidR="00462D13" w:rsidRPr="00EA64DE" w:rsidRDefault="00462D13" w:rsidP="00AF6196">
      <w:pPr>
        <w:jc w:val="right"/>
        <w:rPr>
          <w:rFonts w:cs="Arial"/>
          <w:b/>
        </w:rPr>
      </w:pPr>
      <w:r w:rsidRPr="00EA64DE">
        <w:rPr>
          <w:rFonts w:cs="Arial"/>
          <w:b/>
        </w:rPr>
        <w:lastRenderedPageBreak/>
        <w:t xml:space="preserve">Appendix </w:t>
      </w:r>
      <w:r w:rsidR="00AE1AFB">
        <w:rPr>
          <w:rFonts w:cs="Arial"/>
          <w:b/>
        </w:rPr>
        <w:t>4</w:t>
      </w:r>
    </w:p>
    <w:p w14:paraId="60A260F8" w14:textId="77777777" w:rsidR="00462D13" w:rsidRPr="00EA64DE" w:rsidRDefault="00462D13" w:rsidP="00EA64DE">
      <w:pPr>
        <w:jc w:val="both"/>
        <w:rPr>
          <w:rFonts w:cs="Arial"/>
        </w:rPr>
      </w:pPr>
    </w:p>
    <w:p w14:paraId="506EF1B8" w14:textId="77777777" w:rsidR="00D93976" w:rsidRPr="00EA64DE" w:rsidRDefault="00D93976" w:rsidP="00EA64DE">
      <w:pPr>
        <w:jc w:val="both"/>
        <w:rPr>
          <w:rFonts w:cs="Arial"/>
          <w:b/>
        </w:rPr>
      </w:pPr>
      <w:r w:rsidRPr="00EA64DE">
        <w:rPr>
          <w:rFonts w:cs="Arial"/>
          <w:b/>
        </w:rPr>
        <w:t>CERTIFICATE IN RESPECT OF CANVASSING, BRIBERY ACT 2010 AND WREXHAM COUNTY BOROUGH COUNCIL WHISTLEBLOWING POLICY</w:t>
      </w:r>
    </w:p>
    <w:p w14:paraId="4B3C01B3" w14:textId="77777777" w:rsidR="00D93976" w:rsidRPr="00EA64DE" w:rsidRDefault="00D93976" w:rsidP="00EA64DE">
      <w:pPr>
        <w:jc w:val="both"/>
        <w:rPr>
          <w:rFonts w:cs="Arial"/>
        </w:rPr>
      </w:pPr>
    </w:p>
    <w:p w14:paraId="581A1268" w14:textId="77777777" w:rsidR="00D93976" w:rsidRPr="00EA64DE" w:rsidRDefault="00D93976" w:rsidP="00EA64DE">
      <w:pPr>
        <w:pStyle w:val="BodyText2"/>
        <w:rPr>
          <w:rFonts w:ascii="Arial" w:hAnsi="Arial" w:cs="Arial"/>
          <w:b/>
          <w:sz w:val="22"/>
          <w:u w:val="single"/>
        </w:rPr>
      </w:pPr>
      <w:r w:rsidRPr="00EA64DE">
        <w:rPr>
          <w:rFonts w:ascii="Arial" w:hAnsi="Arial" w:cs="Arial"/>
          <w:b/>
          <w:sz w:val="22"/>
          <w:u w:val="single"/>
        </w:rPr>
        <w:t>Canvassing</w:t>
      </w:r>
    </w:p>
    <w:p w14:paraId="7B410C93" w14:textId="77777777" w:rsidR="00D93976" w:rsidRPr="00EA64DE" w:rsidRDefault="00D93976" w:rsidP="00EA64DE">
      <w:pPr>
        <w:pStyle w:val="BodyText2"/>
        <w:rPr>
          <w:rFonts w:ascii="Arial" w:hAnsi="Arial" w:cs="Arial"/>
          <w:sz w:val="22"/>
        </w:rPr>
      </w:pPr>
    </w:p>
    <w:p w14:paraId="098C59B8" w14:textId="77777777" w:rsidR="00D93976" w:rsidRPr="00EA64DE" w:rsidRDefault="00D93976" w:rsidP="00EA64DE">
      <w:pPr>
        <w:pStyle w:val="BodyText2"/>
        <w:rPr>
          <w:rFonts w:ascii="Arial" w:hAnsi="Arial" w:cs="Arial"/>
          <w:sz w:val="22"/>
        </w:rPr>
      </w:pPr>
      <w:r w:rsidRPr="00EA64DE">
        <w:rPr>
          <w:rFonts w:ascii="Arial" w:hAnsi="Arial" w:cs="Arial"/>
          <w:sz w:val="22"/>
        </w:rPr>
        <w:t>We hereby certify that we have not canvassed or solicited any Member, Officer or Employee of Wrexham County Borough Council in connection with the award of this matter and that to the best of our knowledge and belief no person employed by us or acting on our behalf has done any such act.</w:t>
      </w:r>
    </w:p>
    <w:p w14:paraId="685A9420" w14:textId="77777777" w:rsidR="00D93976" w:rsidRPr="00EA64DE" w:rsidRDefault="00D93976" w:rsidP="00EA64DE">
      <w:pPr>
        <w:jc w:val="both"/>
        <w:rPr>
          <w:rFonts w:cs="Arial"/>
        </w:rPr>
      </w:pPr>
    </w:p>
    <w:p w14:paraId="75F176E0" w14:textId="77777777" w:rsidR="00D93976" w:rsidRPr="00EA64DE" w:rsidRDefault="00D93976" w:rsidP="00EA64DE">
      <w:pPr>
        <w:jc w:val="both"/>
        <w:rPr>
          <w:rFonts w:cs="Arial"/>
        </w:rPr>
      </w:pPr>
      <w:r w:rsidRPr="00EA64DE">
        <w:rPr>
          <w:rFonts w:cs="Arial"/>
        </w:rPr>
        <w:t xml:space="preserve">We further hereby undertake that we will not in the future canvass or solicit any Member, Officer or employee of Wrexham County Borough Council in connection with this matter or any other quotation or tender and that no person employed by us or acting on our behalf will do any such act. </w:t>
      </w:r>
    </w:p>
    <w:p w14:paraId="4B6A54C1" w14:textId="77777777" w:rsidR="00D93976" w:rsidRPr="00EA64DE" w:rsidRDefault="00D93976" w:rsidP="00EA64DE">
      <w:pPr>
        <w:jc w:val="both"/>
        <w:rPr>
          <w:rFonts w:cs="Arial"/>
        </w:rPr>
      </w:pPr>
    </w:p>
    <w:p w14:paraId="494240D0" w14:textId="77777777" w:rsidR="00D93976" w:rsidRPr="00EA64DE" w:rsidRDefault="00D93976" w:rsidP="00EA64DE">
      <w:pPr>
        <w:jc w:val="both"/>
        <w:rPr>
          <w:rFonts w:cs="Arial"/>
        </w:rPr>
      </w:pPr>
      <w:r w:rsidRPr="00EA64DE">
        <w:rPr>
          <w:rFonts w:cs="Arial"/>
        </w:rPr>
        <w:t>We further hereby agree that where it is established that the canvassing or solicitation of any Member, Officer or Employee of Wrexham County Borough Council in connection with of this matter has taken place, Wrexham County Borough Council shall be entitled upon written notice to terminate any existing or proposed contractual arrangement forthwith without any liability attaching to Wrexham County Borough Council.</w:t>
      </w:r>
    </w:p>
    <w:p w14:paraId="0DBD3718" w14:textId="77777777" w:rsidR="00D93976" w:rsidRPr="00EA64DE" w:rsidRDefault="00D93976" w:rsidP="00EA64DE">
      <w:pPr>
        <w:jc w:val="both"/>
        <w:rPr>
          <w:rFonts w:cs="Arial"/>
        </w:rPr>
      </w:pPr>
    </w:p>
    <w:p w14:paraId="2EF74ACB" w14:textId="77777777" w:rsidR="00D93976" w:rsidRPr="00EA64DE" w:rsidRDefault="00D93976" w:rsidP="00EA64DE">
      <w:pPr>
        <w:jc w:val="both"/>
        <w:rPr>
          <w:rFonts w:cs="Arial"/>
          <w:b/>
          <w:u w:val="single"/>
        </w:rPr>
      </w:pPr>
      <w:r w:rsidRPr="00EA64DE">
        <w:rPr>
          <w:rFonts w:cs="Arial"/>
          <w:b/>
          <w:u w:val="single"/>
        </w:rPr>
        <w:t>Bribery Act 2010</w:t>
      </w:r>
    </w:p>
    <w:p w14:paraId="5FFD14A0" w14:textId="77777777" w:rsidR="00D93976" w:rsidRPr="00EA64DE" w:rsidRDefault="00D93976" w:rsidP="00EA64DE">
      <w:pPr>
        <w:jc w:val="both"/>
        <w:rPr>
          <w:rFonts w:cs="Arial"/>
          <w:b/>
          <w:u w:val="single"/>
        </w:rPr>
      </w:pPr>
    </w:p>
    <w:p w14:paraId="0B0D37E3" w14:textId="77777777" w:rsidR="00D93976" w:rsidRPr="00EA64DE" w:rsidRDefault="00D93976" w:rsidP="00EA64DE">
      <w:pPr>
        <w:jc w:val="both"/>
        <w:rPr>
          <w:rFonts w:cs="Arial"/>
        </w:rPr>
      </w:pPr>
      <w:r w:rsidRPr="00EA64DE">
        <w:rPr>
          <w:rFonts w:cs="Arial"/>
        </w:rPr>
        <w:t>We hereby agree that if we (or any person employed by us or acting on our behalf) are convicted of an offence relating to this matter under the Bribery Act 2010 during negotiations for this quotation or tender or during the contractual term of any subsequent award of this matter, Wrexham County Borough Council shall be entitled upon written notice to terminate any existing or proposed contractual arrangement forthwith without any liability attaching to Wrexham County Borough Council.</w:t>
      </w:r>
    </w:p>
    <w:p w14:paraId="1525B950" w14:textId="77777777" w:rsidR="00D93976" w:rsidRPr="00EA64DE" w:rsidRDefault="00D93976" w:rsidP="00EA64DE">
      <w:pPr>
        <w:jc w:val="both"/>
        <w:rPr>
          <w:rFonts w:cs="Arial"/>
        </w:rPr>
      </w:pPr>
    </w:p>
    <w:p w14:paraId="6342EE3A" w14:textId="77777777" w:rsidR="00D93976" w:rsidRPr="00EA64DE" w:rsidRDefault="00D93976" w:rsidP="00EA64DE">
      <w:pPr>
        <w:jc w:val="both"/>
        <w:rPr>
          <w:rFonts w:cs="Arial"/>
          <w:b/>
          <w:u w:val="single"/>
        </w:rPr>
      </w:pPr>
      <w:r w:rsidRPr="00EA64DE">
        <w:rPr>
          <w:rFonts w:cs="Arial"/>
          <w:b/>
          <w:u w:val="single"/>
        </w:rPr>
        <w:t>Whistleblowing Policy</w:t>
      </w:r>
    </w:p>
    <w:p w14:paraId="19BA21CE" w14:textId="77777777" w:rsidR="00D93976" w:rsidRPr="00EA64DE" w:rsidRDefault="00D93976" w:rsidP="00EA64DE">
      <w:pPr>
        <w:jc w:val="both"/>
        <w:rPr>
          <w:rFonts w:cs="Arial"/>
        </w:rPr>
      </w:pPr>
    </w:p>
    <w:p w14:paraId="14AFA38C" w14:textId="77777777" w:rsidR="00D93976" w:rsidRPr="00EA64DE" w:rsidRDefault="00D93976" w:rsidP="00EA64DE">
      <w:pPr>
        <w:jc w:val="both"/>
        <w:rPr>
          <w:rFonts w:cs="Arial"/>
        </w:rPr>
      </w:pPr>
      <w:r w:rsidRPr="00EA64DE">
        <w:rPr>
          <w:rFonts w:cs="Arial"/>
        </w:rPr>
        <w:t>We hereby declare that we shall observe and comply with the Whistle Blowing Policy of Wrexham County Borough Council [a copy of which is available on the Wrexham County Borough Council website (</w:t>
      </w:r>
      <w:hyperlink r:id="rId11" w:history="1">
        <w:r w:rsidRPr="00EA64DE">
          <w:rPr>
            <w:rStyle w:val="Hyperlink"/>
            <w:rFonts w:cs="Arial"/>
          </w:rPr>
          <w:t>www.wrexham.gov.uk</w:t>
        </w:r>
      </w:hyperlink>
      <w:r w:rsidRPr="00EA64DE">
        <w:rPr>
          <w:rFonts w:cs="Arial"/>
        </w:rPr>
        <w:t>)] and that any confidentiality clauses relating to our employees, representatives or agents will not apply in the event of a formal reference by such persons to the Council’s Whistleblowing procedure.</w:t>
      </w:r>
    </w:p>
    <w:p w14:paraId="3121DED1" w14:textId="77777777" w:rsidR="00D93976" w:rsidRPr="00EA64DE" w:rsidRDefault="00D93976" w:rsidP="00EA64DE">
      <w:pPr>
        <w:tabs>
          <w:tab w:val="left" w:pos="1418"/>
          <w:tab w:val="left" w:pos="5954"/>
        </w:tabs>
        <w:jc w:val="both"/>
        <w:rPr>
          <w:rFonts w:cs="Arial"/>
        </w:rPr>
      </w:pPr>
    </w:p>
    <w:p w14:paraId="7B6DD129" w14:textId="77777777" w:rsidR="00D93976" w:rsidRPr="00EA64DE" w:rsidRDefault="00D93976" w:rsidP="00EA64DE">
      <w:pPr>
        <w:tabs>
          <w:tab w:val="left" w:pos="1418"/>
          <w:tab w:val="left" w:pos="5954"/>
        </w:tabs>
        <w:jc w:val="both"/>
        <w:rPr>
          <w:rFonts w:cs="Arial"/>
          <w:u w:val="single"/>
        </w:rPr>
      </w:pPr>
      <w:r w:rsidRPr="00EA64DE">
        <w:rPr>
          <w:rFonts w:cs="Arial"/>
        </w:rPr>
        <w:t xml:space="preserve">Signature    </w:t>
      </w:r>
      <w:r w:rsidRPr="00EA64DE">
        <w:rPr>
          <w:rFonts w:cs="Arial"/>
        </w:rPr>
        <w:tab/>
        <w:t>………………………………………………</w:t>
      </w:r>
      <w:proofErr w:type="gramStart"/>
      <w:r w:rsidRPr="00EA64DE">
        <w:rPr>
          <w:rFonts w:cs="Arial"/>
        </w:rPr>
        <w:t>…..</w:t>
      </w:r>
      <w:proofErr w:type="gramEnd"/>
    </w:p>
    <w:p w14:paraId="3EFE1EE9" w14:textId="77777777" w:rsidR="00D93976" w:rsidRPr="00EA64DE" w:rsidRDefault="00D93976" w:rsidP="00EA64DE">
      <w:pPr>
        <w:ind w:firstLine="600"/>
        <w:jc w:val="both"/>
        <w:rPr>
          <w:rFonts w:cs="Arial"/>
        </w:rPr>
      </w:pPr>
    </w:p>
    <w:p w14:paraId="35F4A4CA" w14:textId="77777777" w:rsidR="00D93976" w:rsidRPr="00EA64DE" w:rsidRDefault="00D93976" w:rsidP="00EA64DE">
      <w:pPr>
        <w:tabs>
          <w:tab w:val="left" w:pos="1418"/>
          <w:tab w:val="left" w:pos="5954"/>
        </w:tabs>
        <w:jc w:val="both"/>
        <w:rPr>
          <w:rFonts w:cs="Arial"/>
          <w:u w:val="single"/>
        </w:rPr>
      </w:pPr>
      <w:r w:rsidRPr="00EA64DE">
        <w:rPr>
          <w:rFonts w:cs="Arial"/>
        </w:rPr>
        <w:t>Print name</w:t>
      </w:r>
      <w:r w:rsidRPr="00EA64DE">
        <w:rPr>
          <w:rFonts w:cs="Arial"/>
        </w:rPr>
        <w:tab/>
        <w:t>………………………………………………</w:t>
      </w:r>
      <w:proofErr w:type="gramStart"/>
      <w:r w:rsidRPr="00EA64DE">
        <w:rPr>
          <w:rFonts w:cs="Arial"/>
        </w:rPr>
        <w:t>…..</w:t>
      </w:r>
      <w:proofErr w:type="gramEnd"/>
    </w:p>
    <w:p w14:paraId="0562B28D" w14:textId="77777777" w:rsidR="00D93976" w:rsidRPr="00EA64DE" w:rsidRDefault="00D93976" w:rsidP="00EA64DE">
      <w:pPr>
        <w:jc w:val="both"/>
        <w:rPr>
          <w:rFonts w:cs="Arial"/>
        </w:rPr>
      </w:pPr>
    </w:p>
    <w:p w14:paraId="3668848B" w14:textId="77777777" w:rsidR="00D93976" w:rsidRPr="00EA64DE" w:rsidRDefault="00D93976" w:rsidP="00EA64DE">
      <w:pPr>
        <w:tabs>
          <w:tab w:val="left" w:pos="1418"/>
          <w:tab w:val="left" w:pos="5954"/>
        </w:tabs>
        <w:jc w:val="both"/>
        <w:rPr>
          <w:rFonts w:cs="Arial"/>
          <w:u w:val="single"/>
        </w:rPr>
      </w:pPr>
      <w:r w:rsidRPr="00EA64DE">
        <w:rPr>
          <w:rFonts w:cs="Arial"/>
        </w:rPr>
        <w:t>Position</w:t>
      </w:r>
      <w:r w:rsidRPr="00EA64DE">
        <w:rPr>
          <w:rFonts w:cs="Arial"/>
        </w:rPr>
        <w:tab/>
        <w:t>………………………………………………</w:t>
      </w:r>
      <w:proofErr w:type="gramStart"/>
      <w:r w:rsidRPr="00EA64DE">
        <w:rPr>
          <w:rFonts w:cs="Arial"/>
        </w:rPr>
        <w:t>…..</w:t>
      </w:r>
      <w:proofErr w:type="gramEnd"/>
    </w:p>
    <w:p w14:paraId="62B1A09C" w14:textId="77777777" w:rsidR="00D93976" w:rsidRPr="00EA64DE" w:rsidRDefault="00D93976" w:rsidP="00EA64DE">
      <w:pPr>
        <w:jc w:val="both"/>
        <w:rPr>
          <w:rFonts w:cs="Arial"/>
        </w:rPr>
      </w:pPr>
    </w:p>
    <w:p w14:paraId="536B71E3" w14:textId="77777777" w:rsidR="00D93976" w:rsidRPr="00EA64DE" w:rsidRDefault="00D93976" w:rsidP="00EA64DE">
      <w:pPr>
        <w:tabs>
          <w:tab w:val="left" w:pos="1418"/>
          <w:tab w:val="left" w:pos="5954"/>
        </w:tabs>
        <w:jc w:val="both"/>
        <w:rPr>
          <w:rFonts w:cs="Arial"/>
          <w:u w:val="single"/>
        </w:rPr>
      </w:pPr>
      <w:r w:rsidRPr="00EA64DE">
        <w:rPr>
          <w:rFonts w:cs="Arial"/>
        </w:rPr>
        <w:t xml:space="preserve">Date </w:t>
      </w:r>
      <w:r w:rsidRPr="00EA64DE">
        <w:rPr>
          <w:rFonts w:cs="Arial"/>
        </w:rPr>
        <w:tab/>
        <w:t>………………………………………………</w:t>
      </w:r>
      <w:proofErr w:type="gramStart"/>
      <w:r w:rsidRPr="00EA64DE">
        <w:rPr>
          <w:rFonts w:cs="Arial"/>
        </w:rPr>
        <w:t>…..</w:t>
      </w:r>
      <w:proofErr w:type="gramEnd"/>
    </w:p>
    <w:p w14:paraId="5BFCFCE9" w14:textId="77777777" w:rsidR="00D93976" w:rsidRPr="00EA64DE" w:rsidRDefault="00D93976" w:rsidP="00EA64DE">
      <w:pPr>
        <w:jc w:val="both"/>
        <w:rPr>
          <w:rFonts w:cs="Arial"/>
        </w:rPr>
      </w:pPr>
    </w:p>
    <w:p w14:paraId="137F629F" w14:textId="77777777" w:rsidR="00D93976" w:rsidRPr="00EA64DE" w:rsidRDefault="00D93976" w:rsidP="00EA64DE">
      <w:pPr>
        <w:pStyle w:val="BodyText3"/>
        <w:rPr>
          <w:rFonts w:ascii="Arial" w:hAnsi="Arial" w:cs="Arial"/>
          <w:b/>
          <w:sz w:val="22"/>
        </w:rPr>
      </w:pPr>
      <w:r w:rsidRPr="00EA64DE">
        <w:rPr>
          <w:rFonts w:ascii="Arial" w:hAnsi="Arial" w:cs="Arial"/>
          <w:b/>
          <w:sz w:val="22"/>
        </w:rPr>
        <w:t>Duly authorised to sign quotations and acknowledge the contents of the above for and on behalf of:</w:t>
      </w:r>
    </w:p>
    <w:p w14:paraId="18F7176D" w14:textId="77777777" w:rsidR="00D93976" w:rsidRPr="00EA64DE" w:rsidRDefault="00D93976" w:rsidP="00EA64DE">
      <w:pPr>
        <w:tabs>
          <w:tab w:val="left" w:pos="1418"/>
          <w:tab w:val="left" w:pos="5954"/>
        </w:tabs>
        <w:jc w:val="both"/>
        <w:rPr>
          <w:rFonts w:cs="Arial"/>
        </w:rPr>
      </w:pPr>
    </w:p>
    <w:p w14:paraId="5A4A63C6" w14:textId="77777777" w:rsidR="00D93976" w:rsidRPr="00EA64DE" w:rsidRDefault="00D93976" w:rsidP="00EA64DE">
      <w:pPr>
        <w:tabs>
          <w:tab w:val="left" w:pos="1418"/>
          <w:tab w:val="left" w:pos="5954"/>
        </w:tabs>
        <w:jc w:val="both"/>
        <w:rPr>
          <w:rFonts w:cs="Arial"/>
          <w:u w:val="single"/>
        </w:rPr>
      </w:pPr>
      <w:r w:rsidRPr="00EA64DE">
        <w:rPr>
          <w:rFonts w:cs="Arial"/>
        </w:rPr>
        <w:t xml:space="preserve">Company Name </w:t>
      </w:r>
      <w:r w:rsidR="00A37088">
        <w:rPr>
          <w:rFonts w:cs="Arial"/>
        </w:rPr>
        <w:t xml:space="preserve">        </w:t>
      </w:r>
      <w:r w:rsidRPr="00EA64DE">
        <w:rPr>
          <w:rFonts w:cs="Arial"/>
        </w:rPr>
        <w:t>………………………………………………</w:t>
      </w:r>
      <w:proofErr w:type="gramStart"/>
      <w:r w:rsidRPr="00EA64DE">
        <w:rPr>
          <w:rFonts w:cs="Arial"/>
        </w:rPr>
        <w:t>…..</w:t>
      </w:r>
      <w:proofErr w:type="gramEnd"/>
    </w:p>
    <w:p w14:paraId="72E27F17" w14:textId="77777777" w:rsidR="00D93976" w:rsidRPr="00EA64DE" w:rsidRDefault="00D93976" w:rsidP="00EA64DE">
      <w:pPr>
        <w:tabs>
          <w:tab w:val="left" w:pos="1418"/>
          <w:tab w:val="left" w:pos="5954"/>
        </w:tabs>
        <w:jc w:val="both"/>
        <w:rPr>
          <w:rFonts w:cs="Arial"/>
        </w:rPr>
      </w:pPr>
    </w:p>
    <w:p w14:paraId="76327F3A" w14:textId="77777777" w:rsidR="00D93976" w:rsidRPr="00EA64DE" w:rsidRDefault="00D93976" w:rsidP="00EA64DE">
      <w:pPr>
        <w:tabs>
          <w:tab w:val="left" w:pos="1418"/>
          <w:tab w:val="left" w:pos="5954"/>
        </w:tabs>
        <w:jc w:val="both"/>
        <w:rPr>
          <w:rFonts w:cs="Arial"/>
          <w:u w:val="single"/>
        </w:rPr>
      </w:pPr>
      <w:r w:rsidRPr="00EA64DE">
        <w:rPr>
          <w:rFonts w:cs="Arial"/>
        </w:rPr>
        <w:t xml:space="preserve">Business Address </w:t>
      </w:r>
      <w:r w:rsidR="00A37088">
        <w:rPr>
          <w:rFonts w:cs="Arial"/>
        </w:rPr>
        <w:t xml:space="preserve">     </w:t>
      </w:r>
      <w:r w:rsidRPr="00EA64DE">
        <w:rPr>
          <w:rFonts w:cs="Arial"/>
        </w:rPr>
        <w:t>………………………………………………</w:t>
      </w:r>
      <w:proofErr w:type="gramStart"/>
      <w:r w:rsidRPr="00EA64DE">
        <w:rPr>
          <w:rFonts w:cs="Arial"/>
        </w:rPr>
        <w:t>…..</w:t>
      </w:r>
      <w:proofErr w:type="gramEnd"/>
    </w:p>
    <w:p w14:paraId="0A47C73D" w14:textId="77777777" w:rsidR="00D93976" w:rsidRPr="00EA64DE" w:rsidRDefault="00D93976" w:rsidP="00EA64DE">
      <w:pPr>
        <w:tabs>
          <w:tab w:val="left" w:pos="1985"/>
          <w:tab w:val="left" w:pos="5954"/>
        </w:tabs>
        <w:jc w:val="both"/>
        <w:rPr>
          <w:rFonts w:cs="Arial"/>
        </w:rPr>
      </w:pPr>
    </w:p>
    <w:p w14:paraId="7EB329AD" w14:textId="77777777" w:rsidR="00D93976" w:rsidRPr="00EA64DE" w:rsidRDefault="00D93976" w:rsidP="00EA64DE">
      <w:pPr>
        <w:tabs>
          <w:tab w:val="left" w:pos="1418"/>
          <w:tab w:val="left" w:pos="5954"/>
        </w:tabs>
        <w:jc w:val="both"/>
        <w:rPr>
          <w:rFonts w:cs="Arial"/>
          <w:u w:val="single"/>
        </w:rPr>
      </w:pPr>
      <w:r w:rsidRPr="00EA64DE">
        <w:rPr>
          <w:rFonts w:cs="Arial"/>
        </w:rPr>
        <w:t>………………………………………………………………………</w:t>
      </w:r>
      <w:r w:rsidR="00A37088">
        <w:rPr>
          <w:rFonts w:cs="Arial"/>
        </w:rPr>
        <w:t>……...</w:t>
      </w:r>
    </w:p>
    <w:p w14:paraId="3A52CCBB" w14:textId="77777777" w:rsidR="00D93976" w:rsidRPr="00EA64DE" w:rsidRDefault="00D93976" w:rsidP="00EA64DE">
      <w:pPr>
        <w:tabs>
          <w:tab w:val="left" w:pos="1418"/>
          <w:tab w:val="left" w:pos="5954"/>
        </w:tabs>
        <w:jc w:val="both"/>
        <w:rPr>
          <w:rFonts w:cs="Arial"/>
        </w:rPr>
      </w:pPr>
    </w:p>
    <w:p w14:paraId="1584F794" w14:textId="77777777" w:rsidR="00D93976" w:rsidRPr="00A37088" w:rsidRDefault="00D93976" w:rsidP="00EA64DE">
      <w:pPr>
        <w:pStyle w:val="BodyText"/>
        <w:tabs>
          <w:tab w:val="left" w:pos="3870"/>
        </w:tabs>
        <w:rPr>
          <w:rFonts w:ascii="Arial" w:hAnsi="Arial" w:cs="Arial"/>
          <w:b w:val="0"/>
          <w:sz w:val="22"/>
          <w:u w:val="none"/>
        </w:rPr>
      </w:pPr>
      <w:r w:rsidRPr="00A37088">
        <w:rPr>
          <w:rFonts w:ascii="Arial" w:hAnsi="Arial" w:cs="Arial"/>
          <w:b w:val="0"/>
          <w:sz w:val="22"/>
          <w:u w:val="none"/>
        </w:rPr>
        <w:t>Telephone Number ………………………………………………</w:t>
      </w:r>
      <w:proofErr w:type="gramStart"/>
      <w:r w:rsidR="00A37088">
        <w:rPr>
          <w:rFonts w:ascii="Arial" w:hAnsi="Arial" w:cs="Arial"/>
          <w:b w:val="0"/>
          <w:sz w:val="22"/>
          <w:u w:val="none"/>
        </w:rPr>
        <w:t>….</w:t>
      </w:r>
      <w:r w:rsidRPr="00A37088">
        <w:rPr>
          <w:rFonts w:ascii="Arial" w:hAnsi="Arial" w:cs="Arial"/>
          <w:b w:val="0"/>
          <w:sz w:val="22"/>
          <w:u w:val="none"/>
        </w:rPr>
        <w:t>…..</w:t>
      </w:r>
      <w:proofErr w:type="gramEnd"/>
    </w:p>
    <w:p w14:paraId="291AB3D8" w14:textId="1A939EEA" w:rsidR="00462D13" w:rsidRPr="00EA64DE" w:rsidRDefault="00644D10" w:rsidP="003246C6">
      <w:pPr>
        <w:pStyle w:val="Heading3"/>
        <w:jc w:val="right"/>
        <w:rPr>
          <w:rFonts w:ascii="Arial" w:hAnsi="Arial" w:cs="Arial"/>
          <w:sz w:val="22"/>
          <w:u w:val="none"/>
        </w:rPr>
      </w:pPr>
      <w:r>
        <w:rPr>
          <w:rFonts w:ascii="Arial" w:hAnsi="Arial" w:cs="Arial"/>
          <w:sz w:val="22"/>
          <w:u w:val="none"/>
        </w:rPr>
        <w:lastRenderedPageBreak/>
        <w:t xml:space="preserve">Appendix </w:t>
      </w:r>
      <w:r w:rsidR="00AE1AFB">
        <w:rPr>
          <w:rFonts w:ascii="Arial" w:hAnsi="Arial" w:cs="Arial"/>
          <w:sz w:val="22"/>
          <w:u w:val="none"/>
        </w:rPr>
        <w:t>5</w:t>
      </w:r>
    </w:p>
    <w:p w14:paraId="00723F76" w14:textId="77777777" w:rsidR="00462D13" w:rsidRPr="00EA64DE" w:rsidRDefault="00462D13" w:rsidP="00EA64DE">
      <w:pPr>
        <w:pStyle w:val="Heading3"/>
        <w:jc w:val="both"/>
        <w:rPr>
          <w:rFonts w:ascii="Arial" w:hAnsi="Arial" w:cs="Arial"/>
          <w:sz w:val="22"/>
          <w:u w:val="none"/>
        </w:rPr>
      </w:pPr>
    </w:p>
    <w:p w14:paraId="39F94B1D" w14:textId="77777777" w:rsidR="00D93976" w:rsidRPr="003246C6" w:rsidRDefault="00D93976" w:rsidP="003246C6">
      <w:pPr>
        <w:pStyle w:val="Heading3"/>
        <w:rPr>
          <w:rFonts w:ascii="Arial" w:hAnsi="Arial" w:cs="Arial"/>
          <w:sz w:val="22"/>
        </w:rPr>
      </w:pPr>
      <w:r w:rsidRPr="003246C6">
        <w:rPr>
          <w:rFonts w:ascii="Arial" w:hAnsi="Arial" w:cs="Arial"/>
          <w:sz w:val="22"/>
        </w:rPr>
        <w:t>ANTI COLLUSION CERTIFICATE</w:t>
      </w:r>
    </w:p>
    <w:p w14:paraId="2BC368AF" w14:textId="77777777" w:rsidR="00D93976" w:rsidRPr="00EA64DE" w:rsidRDefault="00D93976" w:rsidP="00EA64DE">
      <w:pPr>
        <w:jc w:val="both"/>
        <w:rPr>
          <w:rFonts w:cs="Arial"/>
        </w:rPr>
      </w:pPr>
    </w:p>
    <w:p w14:paraId="0293DC04"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We certify that this tender is made in good faith, and that we have not fixed or adjusted the amount of the tender by or under or in accordance with any agreement or arrangement with any other person. We also certify that we have not and we undertake that we will not before the award of any contract for the service:</w:t>
      </w:r>
    </w:p>
    <w:p w14:paraId="7D6C4224" w14:textId="77777777" w:rsidR="00D93976" w:rsidRPr="00EA64DE" w:rsidRDefault="00D93976" w:rsidP="00EA64DE">
      <w:pPr>
        <w:tabs>
          <w:tab w:val="left" w:pos="1985"/>
          <w:tab w:val="left" w:pos="3969"/>
          <w:tab w:val="left" w:pos="5245"/>
          <w:tab w:val="left" w:pos="6946"/>
        </w:tabs>
        <w:jc w:val="both"/>
        <w:rPr>
          <w:rFonts w:cs="Arial"/>
        </w:rPr>
      </w:pPr>
    </w:p>
    <w:p w14:paraId="3D32643B" w14:textId="77777777" w:rsidR="00D93976" w:rsidRPr="00EA64DE" w:rsidRDefault="00D93976" w:rsidP="00760AC6">
      <w:pPr>
        <w:numPr>
          <w:ilvl w:val="0"/>
          <w:numId w:val="7"/>
        </w:numPr>
        <w:tabs>
          <w:tab w:val="clear" w:pos="720"/>
          <w:tab w:val="left" w:pos="567"/>
          <w:tab w:val="left" w:pos="3969"/>
          <w:tab w:val="left" w:pos="5245"/>
          <w:tab w:val="left" w:pos="6946"/>
        </w:tabs>
        <w:ind w:left="567" w:hanging="567"/>
        <w:jc w:val="both"/>
        <w:rPr>
          <w:rFonts w:cs="Arial"/>
        </w:rPr>
      </w:pPr>
      <w:r w:rsidRPr="00EA64DE">
        <w:rPr>
          <w:rFonts w:cs="Arial"/>
        </w:rPr>
        <w:t>disclose the tender price or any other figures or other information with the tender to any other party (including any other company or part of a company forming part of a group of companies of which we are a part) nor to any sub-contractor (whether nominated or domestic) nor supplier (whether nominated or domestic) or any other person to whom such disclosure could have the effect of preventing, restricting or distorting competition in this tendering exercise.</w:t>
      </w:r>
    </w:p>
    <w:p w14:paraId="513BED4B" w14:textId="77777777" w:rsidR="00D93976" w:rsidRPr="00EA64DE" w:rsidRDefault="00D93976" w:rsidP="00EA64DE">
      <w:pPr>
        <w:tabs>
          <w:tab w:val="num" w:pos="567"/>
          <w:tab w:val="left" w:pos="1985"/>
          <w:tab w:val="left" w:pos="3969"/>
          <w:tab w:val="left" w:pos="5245"/>
          <w:tab w:val="left" w:pos="6946"/>
        </w:tabs>
        <w:ind w:left="567" w:hanging="567"/>
        <w:jc w:val="both"/>
        <w:rPr>
          <w:rFonts w:cs="Arial"/>
        </w:rPr>
      </w:pPr>
    </w:p>
    <w:p w14:paraId="030B497D" w14:textId="77777777" w:rsidR="00D93976" w:rsidRPr="00EA64DE" w:rsidRDefault="00D93976" w:rsidP="00760AC6">
      <w:pPr>
        <w:numPr>
          <w:ilvl w:val="0"/>
          <w:numId w:val="7"/>
        </w:numPr>
        <w:tabs>
          <w:tab w:val="clear" w:pos="720"/>
          <w:tab w:val="left" w:pos="567"/>
          <w:tab w:val="left" w:pos="3969"/>
          <w:tab w:val="left" w:pos="5245"/>
          <w:tab w:val="left" w:pos="6946"/>
        </w:tabs>
        <w:ind w:left="567" w:hanging="567"/>
        <w:jc w:val="both"/>
        <w:rPr>
          <w:rFonts w:cs="Arial"/>
        </w:rPr>
      </w:pPr>
      <w:r w:rsidRPr="00EA64DE">
        <w:rPr>
          <w:rFonts w:cs="Arial"/>
        </w:rPr>
        <w:t>Enter into any agreement or arrangement with any person that they shall refrain from tendering, that they shall withdraw any tender once offered or vary the amount of any tender to be submitted.</w:t>
      </w:r>
    </w:p>
    <w:p w14:paraId="630F01D2" w14:textId="77777777" w:rsidR="00D93976" w:rsidRPr="00EA64DE" w:rsidRDefault="00D93976" w:rsidP="00EA64DE">
      <w:pPr>
        <w:tabs>
          <w:tab w:val="left" w:pos="1985"/>
          <w:tab w:val="left" w:pos="3969"/>
          <w:tab w:val="left" w:pos="5245"/>
          <w:tab w:val="left" w:pos="6946"/>
        </w:tabs>
        <w:jc w:val="both"/>
        <w:rPr>
          <w:rFonts w:cs="Arial"/>
        </w:rPr>
      </w:pPr>
    </w:p>
    <w:p w14:paraId="51C5C515" w14:textId="77777777" w:rsidR="00D93976" w:rsidRPr="00EA64DE" w:rsidRDefault="00D93976" w:rsidP="00760AC6">
      <w:pPr>
        <w:numPr>
          <w:ilvl w:val="0"/>
          <w:numId w:val="7"/>
        </w:numPr>
        <w:tabs>
          <w:tab w:val="clear" w:pos="720"/>
          <w:tab w:val="left" w:pos="567"/>
          <w:tab w:val="left" w:pos="3969"/>
          <w:tab w:val="left" w:pos="5245"/>
          <w:tab w:val="left" w:pos="6946"/>
        </w:tabs>
        <w:ind w:left="567" w:hanging="567"/>
        <w:jc w:val="both"/>
        <w:rPr>
          <w:rFonts w:cs="Arial"/>
        </w:rPr>
      </w:pPr>
      <w:proofErr w:type="gramStart"/>
      <w:r w:rsidRPr="00EA64DE">
        <w:rPr>
          <w:rFonts w:cs="Arial"/>
        </w:rPr>
        <w:t>Otherwise</w:t>
      </w:r>
      <w:proofErr w:type="gramEnd"/>
      <w:r w:rsidRPr="00EA64DE">
        <w:rPr>
          <w:rFonts w:cs="Arial"/>
        </w:rPr>
        <w:t xml:space="preserve"> collude with any person with the intent of preventing, restricting or distorting competition.</w:t>
      </w:r>
    </w:p>
    <w:p w14:paraId="2B26A7C6" w14:textId="77777777" w:rsidR="00D93976" w:rsidRPr="00EA64DE" w:rsidRDefault="00D93976" w:rsidP="00EA64DE">
      <w:pPr>
        <w:tabs>
          <w:tab w:val="left" w:pos="1985"/>
          <w:tab w:val="left" w:pos="3969"/>
          <w:tab w:val="left" w:pos="5245"/>
          <w:tab w:val="left" w:pos="6946"/>
        </w:tabs>
        <w:jc w:val="both"/>
        <w:rPr>
          <w:rFonts w:cs="Arial"/>
        </w:rPr>
      </w:pPr>
    </w:p>
    <w:p w14:paraId="04FF150D" w14:textId="77777777" w:rsidR="00D93976" w:rsidRPr="00EA64DE" w:rsidRDefault="00D93976" w:rsidP="00760AC6">
      <w:pPr>
        <w:numPr>
          <w:ilvl w:val="0"/>
          <w:numId w:val="7"/>
        </w:numPr>
        <w:tabs>
          <w:tab w:val="clear" w:pos="720"/>
          <w:tab w:val="left" w:pos="567"/>
          <w:tab w:val="left" w:pos="3969"/>
          <w:tab w:val="left" w:pos="5245"/>
          <w:tab w:val="left" w:pos="6946"/>
        </w:tabs>
        <w:ind w:left="567" w:hanging="567"/>
        <w:jc w:val="both"/>
        <w:rPr>
          <w:rFonts w:cs="Arial"/>
        </w:rPr>
      </w:pPr>
      <w:r w:rsidRPr="00EA64DE">
        <w:rPr>
          <w:rFonts w:cs="Arial"/>
        </w:rPr>
        <w:t>Pay, give or offer to pay or give any sum of money or other valuable consideration directly or indirectly to any person for doing or having done or causing or having caused to be done in relation to any other tender or proposed tender for the service any act or thing of the sort described above.</w:t>
      </w:r>
    </w:p>
    <w:p w14:paraId="48D73717" w14:textId="77777777" w:rsidR="00D93976" w:rsidRPr="00EA64DE" w:rsidRDefault="00D93976" w:rsidP="00EA64DE">
      <w:pPr>
        <w:tabs>
          <w:tab w:val="left" w:pos="1985"/>
          <w:tab w:val="left" w:pos="3969"/>
          <w:tab w:val="left" w:pos="5245"/>
          <w:tab w:val="left" w:pos="6946"/>
        </w:tabs>
        <w:jc w:val="both"/>
        <w:rPr>
          <w:rFonts w:cs="Arial"/>
        </w:rPr>
      </w:pPr>
    </w:p>
    <w:p w14:paraId="03693D02"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We further declare that we have no knowledge either of the sum quoted or of any other particulars of any other tender for this contract by any other party.</w:t>
      </w:r>
    </w:p>
    <w:p w14:paraId="77562C6C" w14:textId="77777777" w:rsidR="00D93976" w:rsidRPr="00EA64DE" w:rsidRDefault="00D93976" w:rsidP="00EA64DE">
      <w:pPr>
        <w:tabs>
          <w:tab w:val="left" w:pos="1985"/>
          <w:tab w:val="left" w:pos="3969"/>
          <w:tab w:val="left" w:pos="5245"/>
          <w:tab w:val="left" w:pos="6946"/>
        </w:tabs>
        <w:jc w:val="both"/>
        <w:rPr>
          <w:rFonts w:cs="Arial"/>
        </w:rPr>
      </w:pPr>
    </w:p>
    <w:p w14:paraId="3FF31C00"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 xml:space="preserve">We further certify that the principles described above have been, or will be, bought </w:t>
      </w:r>
      <w:proofErr w:type="gramStart"/>
      <w:r w:rsidRPr="00EA64DE">
        <w:rPr>
          <w:rFonts w:cs="Arial"/>
        </w:rPr>
        <w:t>to</w:t>
      </w:r>
      <w:proofErr w:type="gramEnd"/>
      <w:r w:rsidRPr="00EA64DE">
        <w:rPr>
          <w:rFonts w:cs="Arial"/>
        </w:rPr>
        <w:t xml:space="preserve"> the attention of all sub-contractors, suppliers and associated companies providing services connected with the tender and any contract </w:t>
      </w:r>
      <w:proofErr w:type="gramStart"/>
      <w:r w:rsidRPr="00EA64DE">
        <w:rPr>
          <w:rFonts w:cs="Arial"/>
        </w:rPr>
        <w:t>entered into</w:t>
      </w:r>
      <w:proofErr w:type="gramEnd"/>
      <w:r w:rsidRPr="00EA64DE">
        <w:rPr>
          <w:rFonts w:cs="Arial"/>
        </w:rPr>
        <w:t xml:space="preserve"> with sub-contractors, suppliers or associated companies will be made </w:t>
      </w:r>
      <w:proofErr w:type="gramStart"/>
      <w:r w:rsidRPr="00EA64DE">
        <w:rPr>
          <w:rFonts w:cs="Arial"/>
        </w:rPr>
        <w:t>on the basis of</w:t>
      </w:r>
      <w:proofErr w:type="gramEnd"/>
      <w:r w:rsidRPr="00EA64DE">
        <w:rPr>
          <w:rFonts w:cs="Arial"/>
        </w:rPr>
        <w:t xml:space="preserve"> compliance with above principles by all parties.</w:t>
      </w:r>
    </w:p>
    <w:p w14:paraId="6C861413" w14:textId="77777777" w:rsidR="00D93976" w:rsidRPr="00EA64DE" w:rsidRDefault="00D93976" w:rsidP="00EA64DE">
      <w:pPr>
        <w:tabs>
          <w:tab w:val="left" w:pos="1985"/>
          <w:tab w:val="left" w:pos="3969"/>
          <w:tab w:val="left" w:pos="5245"/>
          <w:tab w:val="left" w:pos="6946"/>
        </w:tabs>
        <w:jc w:val="both"/>
        <w:rPr>
          <w:rFonts w:cs="Arial"/>
        </w:rPr>
      </w:pPr>
    </w:p>
    <w:p w14:paraId="6EBD0234"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We further declare that any breach of the foregoing provisions shall lead automatically to this tender being disqualified and may lead to criminal or civil proceedings.</w:t>
      </w:r>
    </w:p>
    <w:p w14:paraId="640A74E8" w14:textId="77777777" w:rsidR="00D93976" w:rsidRPr="00EA64DE" w:rsidRDefault="00D93976" w:rsidP="00EA64DE">
      <w:pPr>
        <w:tabs>
          <w:tab w:val="left" w:pos="1985"/>
          <w:tab w:val="left" w:pos="3969"/>
          <w:tab w:val="left" w:pos="5245"/>
          <w:tab w:val="left" w:pos="6946"/>
        </w:tabs>
        <w:jc w:val="both"/>
        <w:rPr>
          <w:rFonts w:cs="Arial"/>
        </w:rPr>
      </w:pPr>
    </w:p>
    <w:p w14:paraId="0033D767"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 xml:space="preserve">Wrexham County Borough Council shall treat any tender received in </w:t>
      </w:r>
      <w:proofErr w:type="gramStart"/>
      <w:r w:rsidRPr="00EA64DE">
        <w:rPr>
          <w:rFonts w:cs="Arial"/>
        </w:rPr>
        <w:t>confidence, but</w:t>
      </w:r>
      <w:proofErr w:type="gramEnd"/>
      <w:r w:rsidRPr="00EA64DE">
        <w:rPr>
          <w:rFonts w:cs="Arial"/>
        </w:rPr>
        <w:t xml:space="preserve"> reserves the right to make the same available to any relevant Department of the Council and / or any statutory regulatory authority either having jurisdiction over the work or who may </w:t>
      </w:r>
      <w:proofErr w:type="gramStart"/>
      <w:r w:rsidRPr="00EA64DE">
        <w:rPr>
          <w:rFonts w:cs="Arial"/>
        </w:rPr>
        <w:t>now</w:t>
      </w:r>
      <w:proofErr w:type="gramEnd"/>
      <w:r w:rsidRPr="00EA64DE">
        <w:rPr>
          <w:rFonts w:cs="Arial"/>
        </w:rPr>
        <w:t xml:space="preserve"> or at any time in the future have statutory power to require disclosure of this tender.</w:t>
      </w:r>
    </w:p>
    <w:p w14:paraId="5FDB4C34" w14:textId="77777777" w:rsidR="001E0E60" w:rsidRPr="00EA64DE" w:rsidRDefault="001E0E60" w:rsidP="00EA64DE">
      <w:pPr>
        <w:tabs>
          <w:tab w:val="left" w:pos="1985"/>
          <w:tab w:val="left" w:pos="3969"/>
          <w:tab w:val="left" w:pos="5245"/>
          <w:tab w:val="left" w:pos="6946"/>
        </w:tabs>
        <w:jc w:val="both"/>
        <w:rPr>
          <w:rFonts w:cs="Arial"/>
        </w:rPr>
      </w:pPr>
    </w:p>
    <w:p w14:paraId="7B075329"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 xml:space="preserve">In this certificate the word “person” includes a body of persons corporate or </w:t>
      </w:r>
      <w:r w:rsidR="00C76C48" w:rsidRPr="00EA64DE">
        <w:rPr>
          <w:rFonts w:cs="Arial"/>
        </w:rPr>
        <w:t>unincorporated</w:t>
      </w:r>
      <w:r w:rsidRPr="00EA64DE">
        <w:rPr>
          <w:rFonts w:cs="Arial"/>
        </w:rPr>
        <w:t xml:space="preserve"> and any undertaking for the purpose of The Competition Act 1998, “any agreement or arrangement” includes any transactions, formal or informal and whether legally binding or not; and “the service” means the work or goods or service in relation to which this tender is made. </w:t>
      </w:r>
    </w:p>
    <w:p w14:paraId="630E462D" w14:textId="77777777" w:rsidR="00D93976" w:rsidRPr="00EA64DE" w:rsidRDefault="00D93976" w:rsidP="00EA64DE">
      <w:pPr>
        <w:tabs>
          <w:tab w:val="left" w:pos="1985"/>
          <w:tab w:val="left" w:pos="3969"/>
          <w:tab w:val="left" w:pos="5245"/>
          <w:tab w:val="left" w:pos="6946"/>
        </w:tabs>
        <w:jc w:val="both"/>
        <w:rPr>
          <w:rFonts w:cs="Arial"/>
        </w:rPr>
      </w:pPr>
    </w:p>
    <w:p w14:paraId="35A716F9" w14:textId="77777777" w:rsidR="00D93976" w:rsidRPr="00EA64DE" w:rsidRDefault="00D93976" w:rsidP="00EA64DE">
      <w:pPr>
        <w:tabs>
          <w:tab w:val="left" w:pos="851"/>
          <w:tab w:val="left" w:pos="1985"/>
          <w:tab w:val="left" w:pos="3969"/>
          <w:tab w:val="left" w:pos="5245"/>
          <w:tab w:val="left" w:pos="6946"/>
        </w:tabs>
        <w:jc w:val="both"/>
        <w:rPr>
          <w:rFonts w:cs="Arial"/>
          <w:u w:val="single"/>
        </w:rPr>
      </w:pPr>
      <w:r w:rsidRPr="00EA64DE">
        <w:rPr>
          <w:rFonts w:cs="Arial"/>
        </w:rPr>
        <w:t>Signature</w:t>
      </w:r>
      <w:r w:rsidR="00A37088">
        <w:rPr>
          <w:rFonts w:cs="Arial"/>
        </w:rPr>
        <w:tab/>
      </w:r>
      <w:r w:rsidRPr="00EA64DE">
        <w:rPr>
          <w:rFonts w:cs="Arial"/>
          <w:u w:val="single"/>
        </w:rPr>
        <w:tab/>
      </w:r>
      <w:r w:rsidRPr="00EA64DE">
        <w:rPr>
          <w:rFonts w:cs="Arial"/>
          <w:u w:val="single"/>
        </w:rPr>
        <w:tab/>
      </w:r>
      <w:r w:rsidRPr="00EA64DE">
        <w:rPr>
          <w:rFonts w:cs="Arial"/>
          <w:u w:val="single"/>
        </w:rPr>
        <w:tab/>
      </w:r>
    </w:p>
    <w:p w14:paraId="66291423" w14:textId="77777777" w:rsidR="00D93976" w:rsidRPr="00EA64DE" w:rsidRDefault="00D93976" w:rsidP="00EA64DE">
      <w:pPr>
        <w:tabs>
          <w:tab w:val="left" w:pos="851"/>
          <w:tab w:val="left" w:pos="1985"/>
          <w:tab w:val="left" w:pos="3969"/>
          <w:tab w:val="left" w:pos="5245"/>
          <w:tab w:val="left" w:pos="6946"/>
        </w:tabs>
        <w:jc w:val="both"/>
        <w:rPr>
          <w:rFonts w:cs="Arial"/>
          <w:u w:val="single"/>
        </w:rPr>
      </w:pPr>
    </w:p>
    <w:p w14:paraId="50F68012" w14:textId="77777777" w:rsidR="00D93976" w:rsidRPr="00EA64DE" w:rsidRDefault="00D93976" w:rsidP="00EA64DE">
      <w:pPr>
        <w:tabs>
          <w:tab w:val="left" w:pos="851"/>
          <w:tab w:val="left" w:pos="1985"/>
          <w:tab w:val="left" w:pos="3969"/>
          <w:tab w:val="left" w:pos="5245"/>
          <w:tab w:val="left" w:pos="6946"/>
        </w:tabs>
        <w:jc w:val="both"/>
        <w:rPr>
          <w:rFonts w:cs="Arial"/>
          <w:u w:val="single"/>
        </w:rPr>
      </w:pPr>
      <w:r w:rsidRPr="00EA64DE">
        <w:rPr>
          <w:rFonts w:cs="Arial"/>
        </w:rPr>
        <w:t>Print Name</w:t>
      </w:r>
      <w:r w:rsidR="00A37088">
        <w:rPr>
          <w:rFonts w:cs="Arial"/>
        </w:rPr>
        <w:tab/>
      </w:r>
      <w:r w:rsidRPr="00EA64DE">
        <w:rPr>
          <w:rFonts w:cs="Arial"/>
          <w:u w:val="single"/>
        </w:rPr>
        <w:tab/>
      </w:r>
      <w:r w:rsidRPr="00EA64DE">
        <w:rPr>
          <w:rFonts w:cs="Arial"/>
          <w:u w:val="single"/>
        </w:rPr>
        <w:tab/>
      </w:r>
      <w:r w:rsidRPr="00EA64DE">
        <w:rPr>
          <w:rFonts w:cs="Arial"/>
          <w:u w:val="single"/>
        </w:rPr>
        <w:tab/>
      </w:r>
    </w:p>
    <w:p w14:paraId="1B9C07F6" w14:textId="77777777" w:rsidR="00D93976" w:rsidRPr="00EA64DE" w:rsidRDefault="00D93976" w:rsidP="00EA64DE">
      <w:pPr>
        <w:tabs>
          <w:tab w:val="left" w:pos="851"/>
          <w:tab w:val="left" w:pos="1985"/>
          <w:tab w:val="left" w:pos="3969"/>
          <w:tab w:val="left" w:pos="5245"/>
          <w:tab w:val="left" w:pos="6946"/>
        </w:tabs>
        <w:jc w:val="both"/>
        <w:rPr>
          <w:rFonts w:cs="Arial"/>
          <w:u w:val="single"/>
        </w:rPr>
      </w:pPr>
    </w:p>
    <w:p w14:paraId="4BEA1E8A" w14:textId="77777777" w:rsidR="00D93976" w:rsidRPr="00EA64DE" w:rsidRDefault="00D93976" w:rsidP="00EA64DE">
      <w:pPr>
        <w:tabs>
          <w:tab w:val="left" w:pos="851"/>
          <w:tab w:val="left" w:pos="1985"/>
          <w:tab w:val="left" w:pos="3969"/>
          <w:tab w:val="left" w:pos="5245"/>
          <w:tab w:val="left" w:pos="6946"/>
        </w:tabs>
        <w:jc w:val="both"/>
        <w:rPr>
          <w:rFonts w:cs="Arial"/>
          <w:u w:val="single"/>
        </w:rPr>
      </w:pPr>
      <w:r w:rsidRPr="00EA64DE">
        <w:rPr>
          <w:rFonts w:cs="Arial"/>
        </w:rPr>
        <w:t>Position</w:t>
      </w:r>
      <w:r w:rsidR="00A37088">
        <w:rPr>
          <w:rFonts w:cs="Arial"/>
        </w:rPr>
        <w:tab/>
      </w:r>
      <w:r w:rsidRPr="00EA64DE">
        <w:rPr>
          <w:rFonts w:cs="Arial"/>
        </w:rPr>
        <w:tab/>
      </w:r>
      <w:r w:rsidRPr="00EA64DE">
        <w:rPr>
          <w:rFonts w:cs="Arial"/>
          <w:u w:val="single"/>
        </w:rPr>
        <w:tab/>
      </w:r>
      <w:r w:rsidRPr="00EA64DE">
        <w:rPr>
          <w:rFonts w:cs="Arial"/>
          <w:u w:val="single"/>
        </w:rPr>
        <w:tab/>
      </w:r>
      <w:r w:rsidRPr="00EA64DE">
        <w:rPr>
          <w:rFonts w:cs="Arial"/>
          <w:u w:val="single"/>
        </w:rPr>
        <w:tab/>
      </w:r>
    </w:p>
    <w:p w14:paraId="6FA27A7B" w14:textId="77777777" w:rsidR="00D93976" w:rsidRPr="00EA64DE" w:rsidRDefault="00D93976" w:rsidP="00EA64DE">
      <w:pPr>
        <w:tabs>
          <w:tab w:val="left" w:pos="851"/>
          <w:tab w:val="left" w:pos="1985"/>
          <w:tab w:val="left" w:pos="3969"/>
          <w:tab w:val="left" w:pos="5245"/>
          <w:tab w:val="left" w:pos="6946"/>
        </w:tabs>
        <w:jc w:val="both"/>
        <w:rPr>
          <w:rFonts w:cs="Arial"/>
          <w:u w:val="single"/>
        </w:rPr>
      </w:pPr>
    </w:p>
    <w:p w14:paraId="4741C588" w14:textId="77777777" w:rsidR="00A37088" w:rsidRPr="00EA64DE" w:rsidRDefault="00D93976" w:rsidP="00A37088">
      <w:pPr>
        <w:tabs>
          <w:tab w:val="left" w:pos="851"/>
          <w:tab w:val="left" w:pos="1985"/>
          <w:tab w:val="left" w:pos="3969"/>
          <w:tab w:val="left" w:pos="5245"/>
          <w:tab w:val="left" w:pos="6946"/>
        </w:tabs>
        <w:jc w:val="both"/>
        <w:rPr>
          <w:rFonts w:cs="Arial"/>
          <w:u w:val="single"/>
        </w:rPr>
      </w:pPr>
      <w:r w:rsidRPr="00EA64DE">
        <w:rPr>
          <w:rFonts w:cs="Arial"/>
        </w:rPr>
        <w:t>Date</w:t>
      </w:r>
      <w:r w:rsidRPr="00EA64DE">
        <w:rPr>
          <w:rFonts w:cs="Arial"/>
        </w:rPr>
        <w:tab/>
      </w:r>
      <w:r w:rsidR="00A37088">
        <w:rPr>
          <w:rFonts w:cs="Arial"/>
        </w:rPr>
        <w:tab/>
      </w:r>
      <w:r w:rsidR="00A37088" w:rsidRPr="00EA64DE">
        <w:rPr>
          <w:rFonts w:cs="Arial"/>
          <w:u w:val="single"/>
        </w:rPr>
        <w:tab/>
      </w:r>
      <w:r w:rsidR="00A37088" w:rsidRPr="00EA64DE">
        <w:rPr>
          <w:rFonts w:cs="Arial"/>
          <w:u w:val="single"/>
        </w:rPr>
        <w:tab/>
      </w:r>
      <w:r w:rsidR="00A37088" w:rsidRPr="00EA64DE">
        <w:rPr>
          <w:rFonts w:cs="Arial"/>
          <w:u w:val="single"/>
        </w:rPr>
        <w:tab/>
      </w:r>
    </w:p>
    <w:p w14:paraId="4143CE32" w14:textId="77777777" w:rsidR="00D93976" w:rsidRPr="00EA64DE" w:rsidRDefault="00D93976" w:rsidP="00EA64DE">
      <w:pPr>
        <w:tabs>
          <w:tab w:val="left" w:pos="851"/>
          <w:tab w:val="left" w:pos="1985"/>
          <w:tab w:val="left" w:pos="3969"/>
          <w:tab w:val="left" w:pos="5245"/>
          <w:tab w:val="left" w:pos="6946"/>
        </w:tabs>
        <w:jc w:val="both"/>
        <w:rPr>
          <w:rFonts w:cs="Arial"/>
          <w:u w:val="single"/>
        </w:rPr>
      </w:pPr>
    </w:p>
    <w:p w14:paraId="614A1B32" w14:textId="77777777" w:rsidR="00D93976" w:rsidRPr="00EA64DE" w:rsidRDefault="00D93976" w:rsidP="00EA64DE">
      <w:pPr>
        <w:tabs>
          <w:tab w:val="left" w:pos="851"/>
          <w:tab w:val="left" w:pos="1985"/>
          <w:tab w:val="left" w:pos="3969"/>
          <w:tab w:val="left" w:pos="5245"/>
          <w:tab w:val="left" w:pos="6946"/>
        </w:tabs>
        <w:jc w:val="both"/>
        <w:rPr>
          <w:rFonts w:cs="Arial"/>
          <w:i/>
        </w:rPr>
      </w:pPr>
      <w:r w:rsidRPr="00EA64DE">
        <w:rPr>
          <w:rFonts w:cs="Arial"/>
          <w:i/>
        </w:rPr>
        <w:lastRenderedPageBreak/>
        <w:t xml:space="preserve">Duly </w:t>
      </w:r>
      <w:proofErr w:type="spellStart"/>
      <w:r w:rsidRPr="00EA64DE">
        <w:rPr>
          <w:rFonts w:cs="Arial"/>
          <w:i/>
        </w:rPr>
        <w:t>authorised</w:t>
      </w:r>
      <w:proofErr w:type="spellEnd"/>
      <w:r w:rsidRPr="00EA64DE">
        <w:rPr>
          <w:rFonts w:cs="Arial"/>
          <w:i/>
        </w:rPr>
        <w:t xml:space="preserve"> to sign tenders and acknowledge the contents of the above for and on behalf of:</w:t>
      </w:r>
    </w:p>
    <w:p w14:paraId="73022E7E" w14:textId="77777777" w:rsidR="00D93976" w:rsidRPr="00EA64DE" w:rsidRDefault="00D93976" w:rsidP="00EA64DE">
      <w:pPr>
        <w:tabs>
          <w:tab w:val="left" w:pos="851"/>
          <w:tab w:val="left" w:pos="1985"/>
          <w:tab w:val="left" w:pos="3969"/>
          <w:tab w:val="left" w:pos="5245"/>
          <w:tab w:val="left" w:pos="6946"/>
        </w:tabs>
        <w:jc w:val="both"/>
        <w:rPr>
          <w:rFonts w:cs="Arial"/>
          <w:i/>
        </w:rPr>
      </w:pPr>
    </w:p>
    <w:p w14:paraId="35BE961A" w14:textId="77777777" w:rsidR="00D93976" w:rsidRDefault="00D93976" w:rsidP="00EA64DE">
      <w:pPr>
        <w:tabs>
          <w:tab w:val="left" w:pos="851"/>
          <w:tab w:val="left" w:pos="1985"/>
          <w:tab w:val="left" w:pos="2835"/>
          <w:tab w:val="left" w:pos="3969"/>
          <w:tab w:val="left" w:pos="5245"/>
          <w:tab w:val="left" w:pos="6946"/>
        </w:tabs>
        <w:jc w:val="both"/>
        <w:rPr>
          <w:rFonts w:cs="Arial"/>
          <w:u w:val="single"/>
        </w:rPr>
      </w:pPr>
      <w:r w:rsidRPr="00EA64DE">
        <w:rPr>
          <w:rFonts w:cs="Arial"/>
        </w:rPr>
        <w:t>Company Name</w:t>
      </w:r>
      <w:r w:rsidRPr="00EA64DE">
        <w:rPr>
          <w:rFonts w:cs="Arial"/>
        </w:rPr>
        <w:tab/>
      </w:r>
      <w:r w:rsidR="00A37088" w:rsidRPr="00EA64DE">
        <w:rPr>
          <w:rFonts w:cs="Arial"/>
          <w:u w:val="single"/>
        </w:rPr>
        <w:tab/>
      </w:r>
      <w:r w:rsidR="00A37088" w:rsidRPr="00EA64DE">
        <w:rPr>
          <w:rFonts w:cs="Arial"/>
          <w:u w:val="single"/>
        </w:rPr>
        <w:tab/>
      </w:r>
      <w:r w:rsidR="00A37088" w:rsidRPr="00EA64DE">
        <w:rPr>
          <w:rFonts w:cs="Arial"/>
          <w:u w:val="single"/>
        </w:rPr>
        <w:tab/>
      </w:r>
    </w:p>
    <w:p w14:paraId="6B9146DF" w14:textId="77777777" w:rsidR="00A37088" w:rsidRPr="00EA64DE" w:rsidRDefault="00A37088" w:rsidP="00EA64DE">
      <w:pPr>
        <w:tabs>
          <w:tab w:val="left" w:pos="851"/>
          <w:tab w:val="left" w:pos="1985"/>
          <w:tab w:val="left" w:pos="2835"/>
          <w:tab w:val="left" w:pos="3969"/>
          <w:tab w:val="left" w:pos="5245"/>
          <w:tab w:val="left" w:pos="6946"/>
        </w:tabs>
        <w:jc w:val="both"/>
        <w:rPr>
          <w:rFonts w:cs="Arial"/>
          <w:u w:val="single"/>
        </w:rPr>
      </w:pPr>
    </w:p>
    <w:p w14:paraId="3F58DAA3" w14:textId="77777777" w:rsidR="00D93976" w:rsidRPr="00EA64DE" w:rsidRDefault="00D93976" w:rsidP="00EA64DE">
      <w:pPr>
        <w:tabs>
          <w:tab w:val="left" w:pos="851"/>
          <w:tab w:val="left" w:pos="1985"/>
          <w:tab w:val="left" w:pos="2835"/>
          <w:tab w:val="left" w:pos="3969"/>
          <w:tab w:val="left" w:pos="5245"/>
          <w:tab w:val="left" w:pos="6946"/>
        </w:tabs>
        <w:jc w:val="both"/>
        <w:rPr>
          <w:rFonts w:cs="Arial"/>
          <w:u w:val="single"/>
        </w:rPr>
      </w:pPr>
      <w:r w:rsidRPr="00EA64DE">
        <w:rPr>
          <w:rFonts w:cs="Arial"/>
        </w:rPr>
        <w:t>Business Address</w:t>
      </w:r>
      <w:r w:rsidRPr="00EA64DE">
        <w:rPr>
          <w:rFonts w:cs="Arial"/>
        </w:rPr>
        <w:tab/>
      </w:r>
      <w:r w:rsidRPr="00EA64DE">
        <w:rPr>
          <w:rFonts w:cs="Arial"/>
          <w:u w:val="single"/>
        </w:rPr>
        <w:tab/>
      </w:r>
      <w:r w:rsidRPr="00EA64DE">
        <w:rPr>
          <w:rFonts w:cs="Arial"/>
          <w:u w:val="single"/>
        </w:rPr>
        <w:tab/>
      </w:r>
      <w:r w:rsidRPr="00EA64DE">
        <w:rPr>
          <w:rFonts w:cs="Arial"/>
          <w:u w:val="single"/>
        </w:rPr>
        <w:tab/>
      </w:r>
    </w:p>
    <w:p w14:paraId="4EC88258" w14:textId="77777777" w:rsidR="00D93976" w:rsidRPr="00EA64DE" w:rsidRDefault="00D93976" w:rsidP="00EA64DE">
      <w:pPr>
        <w:tabs>
          <w:tab w:val="left" w:pos="851"/>
          <w:tab w:val="left" w:pos="1985"/>
          <w:tab w:val="left" w:pos="2835"/>
          <w:tab w:val="left" w:pos="3969"/>
          <w:tab w:val="left" w:pos="5245"/>
          <w:tab w:val="left" w:pos="6946"/>
        </w:tabs>
        <w:jc w:val="both"/>
        <w:rPr>
          <w:rFonts w:cs="Arial"/>
          <w:u w:val="single"/>
        </w:rPr>
      </w:pPr>
    </w:p>
    <w:p w14:paraId="7D3D4FB8" w14:textId="77777777" w:rsidR="00D93976" w:rsidRPr="00EA64DE" w:rsidRDefault="00D93976" w:rsidP="00EA64DE">
      <w:pPr>
        <w:tabs>
          <w:tab w:val="left" w:pos="851"/>
          <w:tab w:val="left" w:pos="1985"/>
          <w:tab w:val="left" w:pos="2835"/>
          <w:tab w:val="left" w:pos="3969"/>
          <w:tab w:val="left" w:pos="5245"/>
          <w:tab w:val="left" w:pos="6946"/>
        </w:tabs>
        <w:jc w:val="both"/>
        <w:rPr>
          <w:rFonts w:cs="Arial"/>
          <w:u w:val="single"/>
        </w:rPr>
      </w:pPr>
      <w:r w:rsidRPr="00EA64DE">
        <w:rPr>
          <w:rFonts w:cs="Arial"/>
        </w:rPr>
        <w:tab/>
      </w:r>
      <w:r w:rsidRPr="00EA64DE">
        <w:rPr>
          <w:rFonts w:cs="Arial"/>
        </w:rPr>
        <w:tab/>
      </w:r>
      <w:r w:rsidRPr="00EA64DE">
        <w:rPr>
          <w:rFonts w:cs="Arial"/>
          <w:u w:val="single"/>
        </w:rPr>
        <w:tab/>
      </w:r>
      <w:r w:rsidRPr="00EA64DE">
        <w:rPr>
          <w:rFonts w:cs="Arial"/>
          <w:u w:val="single"/>
        </w:rPr>
        <w:tab/>
      </w:r>
      <w:r w:rsidRPr="00EA64DE">
        <w:rPr>
          <w:rFonts w:cs="Arial"/>
          <w:u w:val="single"/>
        </w:rPr>
        <w:tab/>
      </w:r>
    </w:p>
    <w:p w14:paraId="3428394F" w14:textId="77777777" w:rsidR="00D93976" w:rsidRPr="00EA64DE" w:rsidRDefault="00D93976" w:rsidP="00EA64DE">
      <w:pPr>
        <w:pStyle w:val="BodyText"/>
        <w:rPr>
          <w:rFonts w:ascii="Arial" w:hAnsi="Arial" w:cs="Arial"/>
          <w:sz w:val="22"/>
        </w:rPr>
      </w:pPr>
    </w:p>
    <w:p w14:paraId="062B6218" w14:textId="77777777" w:rsidR="00462D13" w:rsidRPr="00EA64DE" w:rsidRDefault="001E0E60" w:rsidP="00EA64DE">
      <w:pPr>
        <w:pStyle w:val="BodyText"/>
        <w:rPr>
          <w:rFonts w:ascii="Arial" w:hAnsi="Arial" w:cs="Arial"/>
          <w:sz w:val="22"/>
        </w:rPr>
      </w:pPr>
      <w:r w:rsidRPr="00EA64DE">
        <w:rPr>
          <w:rFonts w:ascii="Arial" w:hAnsi="Arial" w:cs="Arial"/>
          <w:sz w:val="22"/>
        </w:rPr>
        <w:br w:type="page"/>
      </w:r>
    </w:p>
    <w:p w14:paraId="495EF6C1" w14:textId="627E93C5" w:rsidR="00462D13" w:rsidRPr="00EA64DE" w:rsidRDefault="00644D10" w:rsidP="00E12721">
      <w:pPr>
        <w:pStyle w:val="BodyText"/>
        <w:jc w:val="right"/>
        <w:rPr>
          <w:rFonts w:ascii="Arial" w:hAnsi="Arial" w:cs="Arial"/>
          <w:sz w:val="22"/>
          <w:u w:val="none"/>
        </w:rPr>
      </w:pPr>
      <w:r>
        <w:rPr>
          <w:rFonts w:ascii="Arial" w:hAnsi="Arial" w:cs="Arial"/>
          <w:sz w:val="22"/>
          <w:u w:val="none"/>
        </w:rPr>
        <w:lastRenderedPageBreak/>
        <w:t xml:space="preserve">Appendix </w:t>
      </w:r>
      <w:r w:rsidR="00AE1AFB">
        <w:rPr>
          <w:rFonts w:ascii="Arial" w:hAnsi="Arial" w:cs="Arial"/>
          <w:sz w:val="22"/>
          <w:u w:val="none"/>
        </w:rPr>
        <w:t>6</w:t>
      </w:r>
    </w:p>
    <w:p w14:paraId="5B2D2141" w14:textId="77777777" w:rsidR="00462D13" w:rsidRPr="00EA64DE" w:rsidRDefault="00462D13" w:rsidP="00EA64DE">
      <w:pPr>
        <w:pStyle w:val="BodyText"/>
        <w:rPr>
          <w:rFonts w:ascii="Arial" w:hAnsi="Arial" w:cs="Arial"/>
          <w:sz w:val="22"/>
        </w:rPr>
      </w:pPr>
    </w:p>
    <w:p w14:paraId="6D619DF7" w14:textId="77777777" w:rsidR="001E0E60" w:rsidRPr="00E12721" w:rsidRDefault="001E0E60" w:rsidP="00E12721">
      <w:pPr>
        <w:pStyle w:val="BodyText"/>
        <w:jc w:val="center"/>
        <w:rPr>
          <w:rFonts w:ascii="Arial" w:hAnsi="Arial" w:cs="Arial"/>
          <w:color w:val="000000"/>
          <w:sz w:val="22"/>
        </w:rPr>
      </w:pPr>
      <w:r w:rsidRPr="00E12721">
        <w:rPr>
          <w:rFonts w:ascii="Arial" w:hAnsi="Arial" w:cs="Arial"/>
          <w:sz w:val="22"/>
        </w:rPr>
        <w:t>FREEDOM OF INFORMATION ACT 2000 – NOTICE</w:t>
      </w:r>
    </w:p>
    <w:p w14:paraId="54F60763" w14:textId="77777777" w:rsidR="001E0E60" w:rsidRPr="00EA64DE" w:rsidRDefault="001E0E60" w:rsidP="00EA64DE">
      <w:pPr>
        <w:jc w:val="both"/>
        <w:rPr>
          <w:rFonts w:cs="Arial"/>
          <w:color w:val="000000"/>
        </w:rPr>
      </w:pPr>
    </w:p>
    <w:p w14:paraId="7D864823" w14:textId="77777777" w:rsidR="001E0E60" w:rsidRPr="00EA64DE" w:rsidRDefault="001E0E60" w:rsidP="00EA64DE">
      <w:pPr>
        <w:jc w:val="both"/>
        <w:rPr>
          <w:rFonts w:cs="Arial"/>
          <w:color w:val="000000"/>
        </w:rPr>
      </w:pPr>
      <w:r w:rsidRPr="00EA64DE">
        <w:rPr>
          <w:rFonts w:cs="Arial"/>
          <w:color w:val="000000"/>
        </w:rPr>
        <w:t xml:space="preserve">As a public body, Wrexham County Borough Council is subject to the Freedom of Information Act 2000 (FoI) and the Environmental Information Regulations 2004 (EIR).  Any person may request information held by the Council, and the Council will be legally obliged to disclose it, subject to a limited number of </w:t>
      </w:r>
      <w:proofErr w:type="gramStart"/>
      <w:r w:rsidRPr="00EA64DE">
        <w:rPr>
          <w:rFonts w:cs="Arial"/>
          <w:color w:val="000000"/>
        </w:rPr>
        <w:t>exemptions</w:t>
      </w:r>
      <w:proofErr w:type="gramEnd"/>
      <w:r w:rsidRPr="00EA64DE">
        <w:rPr>
          <w:rFonts w:cs="Arial"/>
          <w:color w:val="000000"/>
        </w:rPr>
        <w:t>.</w:t>
      </w:r>
    </w:p>
    <w:p w14:paraId="238A6B7D" w14:textId="77777777" w:rsidR="001E0E60" w:rsidRPr="00EA64DE" w:rsidRDefault="001E0E60" w:rsidP="00EA64DE">
      <w:pPr>
        <w:jc w:val="both"/>
        <w:rPr>
          <w:rFonts w:cs="Arial"/>
          <w:color w:val="000000"/>
        </w:rPr>
      </w:pPr>
    </w:p>
    <w:p w14:paraId="104A6F28" w14:textId="77777777" w:rsidR="001E0E60" w:rsidRPr="00EA64DE" w:rsidRDefault="001E0E60" w:rsidP="00EA64DE">
      <w:pPr>
        <w:jc w:val="both"/>
        <w:rPr>
          <w:rFonts w:cs="Arial"/>
          <w:color w:val="000000"/>
        </w:rPr>
      </w:pPr>
      <w:r w:rsidRPr="00EA64DE">
        <w:rPr>
          <w:rFonts w:cs="Arial"/>
          <w:color w:val="000000"/>
        </w:rPr>
        <w:t xml:space="preserve">You should be aware that any information provided by you to the </w:t>
      </w:r>
      <w:proofErr w:type="gramStart"/>
      <w:r w:rsidRPr="00EA64DE">
        <w:rPr>
          <w:rFonts w:cs="Arial"/>
          <w:color w:val="000000"/>
        </w:rPr>
        <w:t>Council,</w:t>
      </w:r>
      <w:proofErr w:type="gramEnd"/>
      <w:r w:rsidRPr="00EA64DE">
        <w:rPr>
          <w:rFonts w:cs="Arial"/>
          <w:color w:val="000000"/>
        </w:rPr>
        <w:t xml:space="preserve"> may have to be disclosed by the Council under FoI and/or EIR, if a request for it is made to the Council.  For example, the Council may be required to disclose information which you provided as part of a tender process, or information contained in a contract between yourself and the Council.  By law, the Council is only permitted to refuse to disclose information if an exemption within the Act or the Regulations </w:t>
      </w:r>
      <w:proofErr w:type="gramStart"/>
      <w:r w:rsidRPr="00EA64DE">
        <w:rPr>
          <w:rFonts w:cs="Arial"/>
          <w:color w:val="000000"/>
        </w:rPr>
        <w:t>apply</w:t>
      </w:r>
      <w:proofErr w:type="gramEnd"/>
      <w:r w:rsidRPr="00EA64DE">
        <w:rPr>
          <w:rFonts w:cs="Arial"/>
          <w:color w:val="000000"/>
        </w:rPr>
        <w:t>, and in some cases, only if it is in the public interes</w:t>
      </w:r>
      <w:r w:rsidR="00674D8E">
        <w:rPr>
          <w:rFonts w:cs="Arial"/>
          <w:color w:val="000000"/>
        </w:rPr>
        <w:t xml:space="preserve">t to withhold the information. </w:t>
      </w:r>
      <w:r w:rsidRPr="00EA64DE">
        <w:rPr>
          <w:rFonts w:cs="Arial"/>
          <w:color w:val="000000"/>
        </w:rPr>
        <w:t xml:space="preserve">It is likely that these </w:t>
      </w:r>
      <w:proofErr w:type="gramStart"/>
      <w:r w:rsidRPr="00EA64DE">
        <w:rPr>
          <w:rFonts w:cs="Arial"/>
          <w:color w:val="000000"/>
        </w:rPr>
        <w:t>exemptions</w:t>
      </w:r>
      <w:proofErr w:type="gramEnd"/>
      <w:r w:rsidRPr="00EA64DE">
        <w:rPr>
          <w:rFonts w:cs="Arial"/>
          <w:color w:val="000000"/>
        </w:rPr>
        <w:t xml:space="preserve"> will only apply in limited circumstances.</w:t>
      </w:r>
    </w:p>
    <w:p w14:paraId="129715B8" w14:textId="77777777" w:rsidR="001E0E60" w:rsidRPr="00EA64DE" w:rsidRDefault="001E0E60" w:rsidP="00EA64DE">
      <w:pPr>
        <w:jc w:val="both"/>
        <w:rPr>
          <w:rFonts w:cs="Arial"/>
          <w:color w:val="000000"/>
        </w:rPr>
      </w:pPr>
    </w:p>
    <w:p w14:paraId="4928F28F" w14:textId="77777777" w:rsidR="001E0E60" w:rsidRPr="00EA64DE" w:rsidRDefault="001E0E60" w:rsidP="00EA64DE">
      <w:pPr>
        <w:jc w:val="both"/>
        <w:rPr>
          <w:rFonts w:cs="Arial"/>
          <w:color w:val="000000"/>
        </w:rPr>
      </w:pPr>
      <w:r w:rsidRPr="00EA64DE">
        <w:rPr>
          <w:rFonts w:cs="Arial"/>
          <w:color w:val="000000"/>
        </w:rPr>
        <w:t xml:space="preserve">You are advised to inform us at this stage if you object to the disclosure of any information you provide to the Council, in the event </w:t>
      </w:r>
      <w:r w:rsidR="00674D8E">
        <w:rPr>
          <w:rFonts w:cs="Arial"/>
          <w:color w:val="000000"/>
        </w:rPr>
        <w:t xml:space="preserve">of a request for it being made. </w:t>
      </w:r>
      <w:r w:rsidRPr="00EA64DE">
        <w:rPr>
          <w:rFonts w:cs="Arial"/>
          <w:color w:val="000000"/>
        </w:rPr>
        <w:t xml:space="preserve">You should identify the information that you believe should not be disclosed, giving full reasons.  Your objections will be considered by the </w:t>
      </w:r>
      <w:proofErr w:type="gramStart"/>
      <w:r w:rsidRPr="00EA64DE">
        <w:rPr>
          <w:rFonts w:cs="Arial"/>
          <w:color w:val="000000"/>
        </w:rPr>
        <w:t>Council</w:t>
      </w:r>
      <w:proofErr w:type="gramEnd"/>
      <w:r w:rsidRPr="00EA64DE">
        <w:rPr>
          <w:rFonts w:cs="Arial"/>
          <w:color w:val="000000"/>
        </w:rPr>
        <w:t xml:space="preserve"> but you should note that the Council is bound by the provisions of the Act and the </w:t>
      </w:r>
      <w:proofErr w:type="gramStart"/>
      <w:r w:rsidRPr="00EA64DE">
        <w:rPr>
          <w:rFonts w:cs="Arial"/>
          <w:color w:val="000000"/>
        </w:rPr>
        <w:t>Regulations, and</w:t>
      </w:r>
      <w:proofErr w:type="gramEnd"/>
      <w:r w:rsidRPr="00EA64DE">
        <w:rPr>
          <w:rFonts w:cs="Arial"/>
          <w:color w:val="000000"/>
        </w:rPr>
        <w:t xml:space="preserve"> may only withhold information if permitted to do so by law.  Please identify any information designated as confidential pursuant to the Public Contract Regulations 2006 (where appropriate).</w:t>
      </w:r>
    </w:p>
    <w:p w14:paraId="42EE3310" w14:textId="77777777" w:rsidR="001E0E60" w:rsidRPr="00EA64DE" w:rsidRDefault="001E0E60" w:rsidP="00EA64DE">
      <w:pPr>
        <w:jc w:val="both"/>
        <w:rPr>
          <w:rFonts w:cs="Arial"/>
          <w:color w:val="000000"/>
        </w:rPr>
      </w:pPr>
    </w:p>
    <w:p w14:paraId="4729C1DB" w14:textId="77777777" w:rsidR="001E0E60" w:rsidRPr="00EA64DE" w:rsidRDefault="001E0E60" w:rsidP="00EA64DE">
      <w:pPr>
        <w:jc w:val="both"/>
        <w:rPr>
          <w:rFonts w:cs="Arial"/>
          <w:color w:val="000000"/>
        </w:rPr>
      </w:pPr>
      <w:r w:rsidRPr="00EA64DE">
        <w:rPr>
          <w:rFonts w:cs="Arial"/>
          <w:color w:val="000000"/>
        </w:rPr>
        <w:t xml:space="preserve">Please note that the Council will not </w:t>
      </w:r>
      <w:proofErr w:type="gramStart"/>
      <w:r w:rsidRPr="00EA64DE">
        <w:rPr>
          <w:rFonts w:cs="Arial"/>
          <w:color w:val="000000"/>
        </w:rPr>
        <w:t>enter into</w:t>
      </w:r>
      <w:proofErr w:type="gramEnd"/>
      <w:r w:rsidRPr="00EA64DE">
        <w:rPr>
          <w:rFonts w:cs="Arial"/>
          <w:color w:val="000000"/>
        </w:rPr>
        <w:t xml:space="preserve"> contractual obligations to keep information confidential, unless it can be demonstrated that such information would be exempt from disclosure under FoI/EIR. </w:t>
      </w:r>
    </w:p>
    <w:p w14:paraId="27FECE9E" w14:textId="77777777" w:rsidR="001E0E60" w:rsidRPr="00EA64DE" w:rsidRDefault="001E0E60" w:rsidP="00EA64DE">
      <w:pPr>
        <w:jc w:val="both"/>
        <w:rPr>
          <w:rFonts w:cs="Arial"/>
          <w:color w:val="000000"/>
        </w:rPr>
      </w:pPr>
    </w:p>
    <w:p w14:paraId="754957FD" w14:textId="77777777" w:rsidR="00462D13" w:rsidRPr="00EA64DE" w:rsidRDefault="001E0E60" w:rsidP="00EA64DE">
      <w:pPr>
        <w:jc w:val="both"/>
        <w:rPr>
          <w:rFonts w:cs="Arial"/>
        </w:rPr>
      </w:pPr>
      <w:r w:rsidRPr="00EA64DE">
        <w:rPr>
          <w:rFonts w:cs="Arial"/>
          <w:color w:val="000000"/>
        </w:rPr>
        <w:t>More information on the Freedom of Information Act 2000 and the Environmental Information Regulations 2004 can be obtained from the web site of the Information Commissioner</w:t>
      </w:r>
    </w:p>
    <w:p w14:paraId="19C187E3" w14:textId="77777777" w:rsidR="000B65B7" w:rsidRPr="00EA64DE" w:rsidRDefault="000B65B7" w:rsidP="00EA64DE">
      <w:pPr>
        <w:ind w:right="-311"/>
        <w:jc w:val="both"/>
        <w:rPr>
          <w:rFonts w:cs="Arial"/>
        </w:rPr>
      </w:pPr>
    </w:p>
    <w:sectPr w:rsidR="000B65B7" w:rsidRPr="00EA64DE" w:rsidSect="00515203">
      <w:pgSz w:w="11906" w:h="16838"/>
      <w:pgMar w:top="900" w:right="1440" w:bottom="1080" w:left="1417" w:header="54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D9A8" w14:textId="77777777" w:rsidR="00EC7CB5" w:rsidRDefault="00EC7CB5">
      <w:r>
        <w:separator/>
      </w:r>
    </w:p>
  </w:endnote>
  <w:endnote w:type="continuationSeparator" w:id="0">
    <w:p w14:paraId="4BBACCB8" w14:textId="77777777" w:rsidR="00EC7CB5" w:rsidRDefault="00EC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4132" w14:textId="77777777" w:rsidR="00E70F29" w:rsidRDefault="00E70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069CDF8" w14:textId="77777777" w:rsidR="00E70F29" w:rsidRDefault="00E7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99190"/>
      <w:docPartObj>
        <w:docPartGallery w:val="Page Numbers (Bottom of Page)"/>
        <w:docPartUnique/>
      </w:docPartObj>
    </w:sdtPr>
    <w:sdtEndPr>
      <w:rPr>
        <w:noProof/>
      </w:rPr>
    </w:sdtEndPr>
    <w:sdtContent>
      <w:p w14:paraId="6659321F" w14:textId="77777777" w:rsidR="00E70F29" w:rsidRDefault="00E70F29" w:rsidP="00515203">
        <w:pPr>
          <w:pStyle w:val="Footer"/>
        </w:pPr>
        <w:r>
          <w:tab/>
        </w:r>
        <w:r>
          <w:tab/>
        </w:r>
        <w:r>
          <w:fldChar w:fldCharType="begin"/>
        </w:r>
        <w:r>
          <w:instrText xml:space="preserve"> PAGE   \* MERGEFORMAT </w:instrText>
        </w:r>
        <w:r>
          <w:fldChar w:fldCharType="separate"/>
        </w:r>
        <w:r w:rsidR="004A4955">
          <w:rPr>
            <w:noProof/>
          </w:rPr>
          <w:t>3</w:t>
        </w:r>
        <w:r>
          <w:rPr>
            <w:noProof/>
          </w:rPr>
          <w:fldChar w:fldCharType="end"/>
        </w:r>
      </w:p>
    </w:sdtContent>
  </w:sdt>
  <w:p w14:paraId="06E4CF21" w14:textId="77777777" w:rsidR="00E70F29" w:rsidRDefault="00E70F29">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C377" w14:textId="77777777" w:rsidR="00EC7CB5" w:rsidRDefault="00EC7CB5">
      <w:r>
        <w:separator/>
      </w:r>
    </w:p>
  </w:footnote>
  <w:footnote w:type="continuationSeparator" w:id="0">
    <w:p w14:paraId="1542E56D" w14:textId="77777777" w:rsidR="00EC7CB5" w:rsidRDefault="00EC7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009"/>
    <w:multiLevelType w:val="multilevel"/>
    <w:tmpl w:val="2CECDAFC"/>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E924FE"/>
    <w:multiLevelType w:val="hybridMultilevel"/>
    <w:tmpl w:val="BA6418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1181C0C"/>
    <w:multiLevelType w:val="multilevel"/>
    <w:tmpl w:val="5994EA8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8234"/>
        </w:tabs>
        <w:ind w:left="823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5511D9F"/>
    <w:multiLevelType w:val="multilevel"/>
    <w:tmpl w:val="FB602854"/>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1846FC"/>
    <w:multiLevelType w:val="multilevel"/>
    <w:tmpl w:val="16AC4962"/>
    <w:lvl w:ilvl="0">
      <w:start w:val="8"/>
      <w:numFmt w:val="decimal"/>
      <w:pStyle w:val="Heading5"/>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2B3DE5"/>
    <w:multiLevelType w:val="multilevel"/>
    <w:tmpl w:val="971CB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60E4E"/>
    <w:multiLevelType w:val="multilevel"/>
    <w:tmpl w:val="F61A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C3E0E"/>
    <w:multiLevelType w:val="hybridMultilevel"/>
    <w:tmpl w:val="8AF8D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220C9"/>
    <w:multiLevelType w:val="multilevel"/>
    <w:tmpl w:val="87008BF2"/>
    <w:lvl w:ilvl="0">
      <w:start w:val="6"/>
      <w:numFmt w:val="decimal"/>
      <w:pStyle w:val="Schedule"/>
      <w:lvlText w:val="%1"/>
      <w:lvlJc w:val="left"/>
      <w:pPr>
        <w:tabs>
          <w:tab w:val="num" w:pos="720"/>
        </w:tabs>
        <w:ind w:left="720" w:hanging="720"/>
      </w:pPr>
      <w:rPr>
        <w:rFonts w:hint="default"/>
        <w:sz w:val="22"/>
      </w:rPr>
    </w:lvl>
    <w:lvl w:ilvl="1">
      <w:start w:val="1"/>
      <w:numFmt w:val="decimal"/>
      <w:lvlText w:val="%1.%2"/>
      <w:lvlJc w:val="left"/>
      <w:pPr>
        <w:tabs>
          <w:tab w:val="num" w:pos="720"/>
        </w:tabs>
        <w:ind w:left="720" w:hanging="720"/>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3FA58D2"/>
    <w:multiLevelType w:val="hybridMultilevel"/>
    <w:tmpl w:val="6BA4CC2C"/>
    <w:lvl w:ilvl="0" w:tplc="493C0796">
      <w:start w:val="1"/>
      <w:numFmt w:val="bullet"/>
      <w:lvlText w:val=""/>
      <w:lvlJc w:val="left"/>
      <w:pPr>
        <w:ind w:left="1440" w:hanging="360"/>
      </w:pPr>
      <w:rPr>
        <w:rFonts w:ascii="Symbol" w:hAnsi="Symbol"/>
      </w:rPr>
    </w:lvl>
    <w:lvl w:ilvl="1" w:tplc="54349EA4">
      <w:start w:val="1"/>
      <w:numFmt w:val="bullet"/>
      <w:lvlText w:val=""/>
      <w:lvlJc w:val="left"/>
      <w:pPr>
        <w:ind w:left="1440" w:hanging="360"/>
      </w:pPr>
      <w:rPr>
        <w:rFonts w:ascii="Symbol" w:hAnsi="Symbol"/>
      </w:rPr>
    </w:lvl>
    <w:lvl w:ilvl="2" w:tplc="9188A204">
      <w:start w:val="1"/>
      <w:numFmt w:val="bullet"/>
      <w:lvlText w:val=""/>
      <w:lvlJc w:val="left"/>
      <w:pPr>
        <w:ind w:left="1440" w:hanging="360"/>
      </w:pPr>
      <w:rPr>
        <w:rFonts w:ascii="Symbol" w:hAnsi="Symbol"/>
      </w:rPr>
    </w:lvl>
    <w:lvl w:ilvl="3" w:tplc="0CBE5384">
      <w:start w:val="1"/>
      <w:numFmt w:val="bullet"/>
      <w:lvlText w:val=""/>
      <w:lvlJc w:val="left"/>
      <w:pPr>
        <w:ind w:left="1440" w:hanging="360"/>
      </w:pPr>
      <w:rPr>
        <w:rFonts w:ascii="Symbol" w:hAnsi="Symbol"/>
      </w:rPr>
    </w:lvl>
    <w:lvl w:ilvl="4" w:tplc="41A831C0">
      <w:start w:val="1"/>
      <w:numFmt w:val="bullet"/>
      <w:lvlText w:val=""/>
      <w:lvlJc w:val="left"/>
      <w:pPr>
        <w:ind w:left="1440" w:hanging="360"/>
      </w:pPr>
      <w:rPr>
        <w:rFonts w:ascii="Symbol" w:hAnsi="Symbol"/>
      </w:rPr>
    </w:lvl>
    <w:lvl w:ilvl="5" w:tplc="15C8FCB4">
      <w:start w:val="1"/>
      <w:numFmt w:val="bullet"/>
      <w:lvlText w:val=""/>
      <w:lvlJc w:val="left"/>
      <w:pPr>
        <w:ind w:left="1440" w:hanging="360"/>
      </w:pPr>
      <w:rPr>
        <w:rFonts w:ascii="Symbol" w:hAnsi="Symbol"/>
      </w:rPr>
    </w:lvl>
    <w:lvl w:ilvl="6" w:tplc="497A5180">
      <w:start w:val="1"/>
      <w:numFmt w:val="bullet"/>
      <w:lvlText w:val=""/>
      <w:lvlJc w:val="left"/>
      <w:pPr>
        <w:ind w:left="1440" w:hanging="360"/>
      </w:pPr>
      <w:rPr>
        <w:rFonts w:ascii="Symbol" w:hAnsi="Symbol"/>
      </w:rPr>
    </w:lvl>
    <w:lvl w:ilvl="7" w:tplc="F762FA20">
      <w:start w:val="1"/>
      <w:numFmt w:val="bullet"/>
      <w:lvlText w:val=""/>
      <w:lvlJc w:val="left"/>
      <w:pPr>
        <w:ind w:left="1440" w:hanging="360"/>
      </w:pPr>
      <w:rPr>
        <w:rFonts w:ascii="Symbol" w:hAnsi="Symbol"/>
      </w:rPr>
    </w:lvl>
    <w:lvl w:ilvl="8" w:tplc="3872BEBE">
      <w:start w:val="1"/>
      <w:numFmt w:val="bullet"/>
      <w:lvlText w:val=""/>
      <w:lvlJc w:val="left"/>
      <w:pPr>
        <w:ind w:left="1440" w:hanging="360"/>
      </w:pPr>
      <w:rPr>
        <w:rFonts w:ascii="Symbol" w:hAnsi="Symbol"/>
      </w:rPr>
    </w:lvl>
  </w:abstractNum>
  <w:abstractNum w:abstractNumId="10" w15:restartNumberingAfterBreak="0">
    <w:nsid w:val="253D5338"/>
    <w:multiLevelType w:val="multilevel"/>
    <w:tmpl w:val="AF82A5E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2F951B93"/>
    <w:multiLevelType w:val="multilevel"/>
    <w:tmpl w:val="2320DCFA"/>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3347607B"/>
    <w:multiLevelType w:val="multilevel"/>
    <w:tmpl w:val="1E6C8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B5B2981"/>
    <w:multiLevelType w:val="multilevel"/>
    <w:tmpl w:val="C3C03048"/>
    <w:lvl w:ilvl="0">
      <w:start w:val="11"/>
      <w:numFmt w:val="decimal"/>
      <w:lvlText w:val="%1"/>
      <w:lvlJc w:val="left"/>
      <w:pPr>
        <w:tabs>
          <w:tab w:val="num" w:pos="465"/>
        </w:tabs>
        <w:ind w:left="465" w:hanging="465"/>
      </w:pPr>
      <w:rPr>
        <w:rFonts w:cs="Times New Roman" w:hint="default"/>
      </w:rPr>
    </w:lvl>
    <w:lvl w:ilvl="1">
      <w:start w:val="3"/>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517105F"/>
    <w:multiLevelType w:val="multilevel"/>
    <w:tmpl w:val="8416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8734D"/>
    <w:multiLevelType w:val="multilevel"/>
    <w:tmpl w:val="51F2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E7A44"/>
    <w:multiLevelType w:val="multilevel"/>
    <w:tmpl w:val="C47EB7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F631911"/>
    <w:multiLevelType w:val="multilevel"/>
    <w:tmpl w:val="B190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A0E30"/>
    <w:multiLevelType w:val="multilevel"/>
    <w:tmpl w:val="EFDC78F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65A716B2"/>
    <w:multiLevelType w:val="singleLevel"/>
    <w:tmpl w:val="AE1006B6"/>
    <w:lvl w:ilvl="0">
      <w:start w:val="1"/>
      <w:numFmt w:val="lowerRoman"/>
      <w:lvlText w:val="%1)"/>
      <w:lvlJc w:val="left"/>
      <w:pPr>
        <w:tabs>
          <w:tab w:val="num" w:pos="720"/>
        </w:tabs>
        <w:ind w:left="720" w:hanging="720"/>
      </w:pPr>
      <w:rPr>
        <w:rFonts w:hint="default"/>
      </w:rPr>
    </w:lvl>
  </w:abstractNum>
  <w:abstractNum w:abstractNumId="21" w15:restartNumberingAfterBreak="0">
    <w:nsid w:val="673A6CD7"/>
    <w:multiLevelType w:val="hybridMultilevel"/>
    <w:tmpl w:val="75969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A1C6E"/>
    <w:multiLevelType w:val="multilevel"/>
    <w:tmpl w:val="BC0CAA3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B74AE6"/>
    <w:multiLevelType w:val="multilevel"/>
    <w:tmpl w:val="5E2A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266BD"/>
    <w:multiLevelType w:val="multilevel"/>
    <w:tmpl w:val="48A43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A049F"/>
    <w:multiLevelType w:val="multilevel"/>
    <w:tmpl w:val="E8C08B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9B319C0"/>
    <w:multiLevelType w:val="multilevel"/>
    <w:tmpl w:val="01600BC0"/>
    <w:lvl w:ilvl="0">
      <w:start w:val="6"/>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val="0"/>
        <w:sz w:val="22"/>
      </w:rPr>
    </w:lvl>
    <w:lvl w:ilvl="2">
      <w:start w:val="1"/>
      <w:numFmt w:val="decimal"/>
      <w:lvlText w:val="%1.%2.%3"/>
      <w:lvlJc w:val="left"/>
      <w:pPr>
        <w:ind w:left="2160" w:hanging="720"/>
      </w:pPr>
      <w:rPr>
        <w:rFonts w:hint="default"/>
        <w:b/>
        <w:sz w:val="22"/>
      </w:rPr>
    </w:lvl>
    <w:lvl w:ilvl="3">
      <w:start w:val="1"/>
      <w:numFmt w:val="decimal"/>
      <w:lvlText w:val="%1.%2.%3.%4"/>
      <w:lvlJc w:val="left"/>
      <w:pPr>
        <w:ind w:left="3240" w:hanging="1080"/>
      </w:pPr>
      <w:rPr>
        <w:rFonts w:hint="default"/>
        <w:b/>
        <w:sz w:val="22"/>
      </w:rPr>
    </w:lvl>
    <w:lvl w:ilvl="4">
      <w:start w:val="1"/>
      <w:numFmt w:val="decimal"/>
      <w:lvlText w:val="%1.%2.%3.%4.%5"/>
      <w:lvlJc w:val="left"/>
      <w:pPr>
        <w:ind w:left="3960" w:hanging="1080"/>
      </w:pPr>
      <w:rPr>
        <w:rFonts w:hint="default"/>
        <w:b/>
        <w:sz w:val="22"/>
      </w:rPr>
    </w:lvl>
    <w:lvl w:ilvl="5">
      <w:start w:val="1"/>
      <w:numFmt w:val="decimal"/>
      <w:lvlText w:val="%1.%2.%3.%4.%5.%6"/>
      <w:lvlJc w:val="left"/>
      <w:pPr>
        <w:ind w:left="5040" w:hanging="1440"/>
      </w:pPr>
      <w:rPr>
        <w:rFonts w:hint="default"/>
        <w:b/>
        <w:sz w:val="22"/>
      </w:rPr>
    </w:lvl>
    <w:lvl w:ilvl="6">
      <w:start w:val="1"/>
      <w:numFmt w:val="decimal"/>
      <w:lvlText w:val="%1.%2.%3.%4.%5.%6.%7"/>
      <w:lvlJc w:val="left"/>
      <w:pPr>
        <w:ind w:left="5760" w:hanging="1440"/>
      </w:pPr>
      <w:rPr>
        <w:rFonts w:hint="default"/>
        <w:b/>
        <w:sz w:val="22"/>
      </w:rPr>
    </w:lvl>
    <w:lvl w:ilvl="7">
      <w:start w:val="1"/>
      <w:numFmt w:val="decimal"/>
      <w:lvlText w:val="%1.%2.%3.%4.%5.%6.%7.%8"/>
      <w:lvlJc w:val="left"/>
      <w:pPr>
        <w:ind w:left="6840" w:hanging="1800"/>
      </w:pPr>
      <w:rPr>
        <w:rFonts w:hint="default"/>
        <w:b/>
        <w:sz w:val="22"/>
      </w:rPr>
    </w:lvl>
    <w:lvl w:ilvl="8">
      <w:start w:val="1"/>
      <w:numFmt w:val="decimal"/>
      <w:lvlText w:val="%1.%2.%3.%4.%5.%6.%7.%8.%9"/>
      <w:lvlJc w:val="left"/>
      <w:pPr>
        <w:ind w:left="7560" w:hanging="1800"/>
      </w:pPr>
      <w:rPr>
        <w:rFonts w:hint="default"/>
        <w:b/>
        <w:sz w:val="22"/>
      </w:rPr>
    </w:lvl>
  </w:abstractNum>
  <w:abstractNum w:abstractNumId="27" w15:restartNumberingAfterBreak="0">
    <w:nsid w:val="7B750C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436BED"/>
    <w:multiLevelType w:val="multilevel"/>
    <w:tmpl w:val="4BCC56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C657530"/>
    <w:multiLevelType w:val="multilevel"/>
    <w:tmpl w:val="0BA8669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15902862">
    <w:abstractNumId w:val="4"/>
  </w:num>
  <w:num w:numId="2" w16cid:durableId="1384139501">
    <w:abstractNumId w:val="27"/>
  </w:num>
  <w:num w:numId="3" w16cid:durableId="273636536">
    <w:abstractNumId w:val="3"/>
  </w:num>
  <w:num w:numId="4" w16cid:durableId="1598563607">
    <w:abstractNumId w:val="2"/>
  </w:num>
  <w:num w:numId="5" w16cid:durableId="1321695082">
    <w:abstractNumId w:val="28"/>
  </w:num>
  <w:num w:numId="6" w16cid:durableId="517738108">
    <w:abstractNumId w:val="11"/>
  </w:num>
  <w:num w:numId="7" w16cid:durableId="1124929858">
    <w:abstractNumId w:val="20"/>
    <w:lvlOverride w:ilvl="0">
      <w:startOverride w:val="1"/>
    </w:lvlOverride>
  </w:num>
  <w:num w:numId="8" w16cid:durableId="1484082869">
    <w:abstractNumId w:val="8"/>
  </w:num>
  <w:num w:numId="9" w16cid:durableId="2136678850">
    <w:abstractNumId w:val="29"/>
  </w:num>
  <w:num w:numId="10" w16cid:durableId="471216354">
    <w:abstractNumId w:val="17"/>
  </w:num>
  <w:num w:numId="11" w16cid:durableId="1612126126">
    <w:abstractNumId w:val="26"/>
  </w:num>
  <w:num w:numId="12" w16cid:durableId="1744986171">
    <w:abstractNumId w:val="13"/>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13" w16cid:durableId="182673632">
    <w:abstractNumId w:val="14"/>
  </w:num>
  <w:num w:numId="14" w16cid:durableId="1739474692">
    <w:abstractNumId w:val="19"/>
  </w:num>
  <w:num w:numId="15" w16cid:durableId="1611619118">
    <w:abstractNumId w:val="1"/>
  </w:num>
  <w:num w:numId="16" w16cid:durableId="1445424630">
    <w:abstractNumId w:val="21"/>
  </w:num>
  <w:num w:numId="17" w16cid:durableId="1808476774">
    <w:abstractNumId w:val="22"/>
  </w:num>
  <w:num w:numId="18" w16cid:durableId="291518284">
    <w:abstractNumId w:val="7"/>
  </w:num>
  <w:num w:numId="19" w16cid:durableId="1066148445">
    <w:abstractNumId w:val="10"/>
  </w:num>
  <w:num w:numId="20" w16cid:durableId="1845508975">
    <w:abstractNumId w:val="0"/>
  </w:num>
  <w:num w:numId="21" w16cid:durableId="2139716078">
    <w:abstractNumId w:val="25"/>
  </w:num>
  <w:num w:numId="22" w16cid:durableId="551580310">
    <w:abstractNumId w:val="6"/>
  </w:num>
  <w:num w:numId="23" w16cid:durableId="623926831">
    <w:abstractNumId w:val="23"/>
  </w:num>
  <w:num w:numId="24" w16cid:durableId="351031062">
    <w:abstractNumId w:val="24"/>
  </w:num>
  <w:num w:numId="25" w16cid:durableId="412818317">
    <w:abstractNumId w:val="5"/>
  </w:num>
  <w:num w:numId="26" w16cid:durableId="445975343">
    <w:abstractNumId w:val="12"/>
  </w:num>
  <w:num w:numId="27" w16cid:durableId="1463573503">
    <w:abstractNumId w:val="18"/>
  </w:num>
  <w:num w:numId="28" w16cid:durableId="1156602680">
    <w:abstractNumId w:val="15"/>
  </w:num>
  <w:num w:numId="29" w16cid:durableId="1352416747">
    <w:abstractNumId w:val="16"/>
  </w:num>
  <w:num w:numId="30" w16cid:durableId="47815095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4F"/>
    <w:rsid w:val="00010C7D"/>
    <w:rsid w:val="00016D3F"/>
    <w:rsid w:val="00031845"/>
    <w:rsid w:val="00037A6D"/>
    <w:rsid w:val="000425A3"/>
    <w:rsid w:val="000444FD"/>
    <w:rsid w:val="00050732"/>
    <w:rsid w:val="000647B7"/>
    <w:rsid w:val="00066A57"/>
    <w:rsid w:val="00072468"/>
    <w:rsid w:val="000871E0"/>
    <w:rsid w:val="000922CE"/>
    <w:rsid w:val="00093BEB"/>
    <w:rsid w:val="000B128D"/>
    <w:rsid w:val="000B65B7"/>
    <w:rsid w:val="000D16B6"/>
    <w:rsid w:val="000D541E"/>
    <w:rsid w:val="000D5CB3"/>
    <w:rsid w:val="000D6055"/>
    <w:rsid w:val="000D7402"/>
    <w:rsid w:val="000E0543"/>
    <w:rsid w:val="000E606F"/>
    <w:rsid w:val="000F0114"/>
    <w:rsid w:val="00110189"/>
    <w:rsid w:val="00112690"/>
    <w:rsid w:val="00115455"/>
    <w:rsid w:val="0011787A"/>
    <w:rsid w:val="001243D0"/>
    <w:rsid w:val="00137307"/>
    <w:rsid w:val="001553FA"/>
    <w:rsid w:val="00155B9F"/>
    <w:rsid w:val="00155EF9"/>
    <w:rsid w:val="00156D11"/>
    <w:rsid w:val="001650C5"/>
    <w:rsid w:val="00165B92"/>
    <w:rsid w:val="00173D68"/>
    <w:rsid w:val="00174BB7"/>
    <w:rsid w:val="00177BEB"/>
    <w:rsid w:val="00193874"/>
    <w:rsid w:val="00194504"/>
    <w:rsid w:val="00196A8F"/>
    <w:rsid w:val="001A7429"/>
    <w:rsid w:val="001B0C0C"/>
    <w:rsid w:val="001B6820"/>
    <w:rsid w:val="001B7858"/>
    <w:rsid w:val="001C488F"/>
    <w:rsid w:val="001C4D7A"/>
    <w:rsid w:val="001D6226"/>
    <w:rsid w:val="001E0846"/>
    <w:rsid w:val="001E0E60"/>
    <w:rsid w:val="001E12D6"/>
    <w:rsid w:val="001F225E"/>
    <w:rsid w:val="001F7C8F"/>
    <w:rsid w:val="0020556D"/>
    <w:rsid w:val="00210B27"/>
    <w:rsid w:val="0021320D"/>
    <w:rsid w:val="00213692"/>
    <w:rsid w:val="00214A27"/>
    <w:rsid w:val="0021507D"/>
    <w:rsid w:val="00220319"/>
    <w:rsid w:val="00230F33"/>
    <w:rsid w:val="0023547C"/>
    <w:rsid w:val="00245BB1"/>
    <w:rsid w:val="00252B1D"/>
    <w:rsid w:val="0025741B"/>
    <w:rsid w:val="00272490"/>
    <w:rsid w:val="00273D2F"/>
    <w:rsid w:val="002768E3"/>
    <w:rsid w:val="00277CD0"/>
    <w:rsid w:val="00281892"/>
    <w:rsid w:val="00291103"/>
    <w:rsid w:val="00293414"/>
    <w:rsid w:val="002A1BBD"/>
    <w:rsid w:val="002B1B8D"/>
    <w:rsid w:val="002B4B27"/>
    <w:rsid w:val="002C0A20"/>
    <w:rsid w:val="002C2695"/>
    <w:rsid w:val="002C7CC4"/>
    <w:rsid w:val="002D587A"/>
    <w:rsid w:val="002E44F8"/>
    <w:rsid w:val="002F0CA2"/>
    <w:rsid w:val="002F49F6"/>
    <w:rsid w:val="002F52B7"/>
    <w:rsid w:val="003012D2"/>
    <w:rsid w:val="003246C6"/>
    <w:rsid w:val="00354D00"/>
    <w:rsid w:val="00355EE8"/>
    <w:rsid w:val="003603F2"/>
    <w:rsid w:val="00360B6F"/>
    <w:rsid w:val="003623C6"/>
    <w:rsid w:val="00365354"/>
    <w:rsid w:val="0037376E"/>
    <w:rsid w:val="0038512F"/>
    <w:rsid w:val="00393805"/>
    <w:rsid w:val="00393EE0"/>
    <w:rsid w:val="003A0ED4"/>
    <w:rsid w:val="003A3C56"/>
    <w:rsid w:val="003A452F"/>
    <w:rsid w:val="003A6513"/>
    <w:rsid w:val="003B3488"/>
    <w:rsid w:val="003C1BCD"/>
    <w:rsid w:val="003C2845"/>
    <w:rsid w:val="003C4404"/>
    <w:rsid w:val="003D7E8E"/>
    <w:rsid w:val="003E3550"/>
    <w:rsid w:val="003E37D0"/>
    <w:rsid w:val="003E3E8D"/>
    <w:rsid w:val="003E468B"/>
    <w:rsid w:val="003E614C"/>
    <w:rsid w:val="003E7F6D"/>
    <w:rsid w:val="003F0803"/>
    <w:rsid w:val="003F1C3F"/>
    <w:rsid w:val="003F24E5"/>
    <w:rsid w:val="003F3066"/>
    <w:rsid w:val="004176EF"/>
    <w:rsid w:val="004249DD"/>
    <w:rsid w:val="00425625"/>
    <w:rsid w:val="00440E7F"/>
    <w:rsid w:val="00453FE4"/>
    <w:rsid w:val="00462D13"/>
    <w:rsid w:val="00463CE8"/>
    <w:rsid w:val="00466B44"/>
    <w:rsid w:val="00477853"/>
    <w:rsid w:val="0049143B"/>
    <w:rsid w:val="00491CD0"/>
    <w:rsid w:val="00491D25"/>
    <w:rsid w:val="00496AEB"/>
    <w:rsid w:val="004971AF"/>
    <w:rsid w:val="004A1C02"/>
    <w:rsid w:val="004A4955"/>
    <w:rsid w:val="004A505F"/>
    <w:rsid w:val="004C1FDA"/>
    <w:rsid w:val="004C2F5D"/>
    <w:rsid w:val="004C6274"/>
    <w:rsid w:val="004C68DE"/>
    <w:rsid w:val="004C74ED"/>
    <w:rsid w:val="004C7E7C"/>
    <w:rsid w:val="004D1B24"/>
    <w:rsid w:val="004D2022"/>
    <w:rsid w:val="004E5B02"/>
    <w:rsid w:val="004E70D4"/>
    <w:rsid w:val="00501892"/>
    <w:rsid w:val="00502556"/>
    <w:rsid w:val="00502DE7"/>
    <w:rsid w:val="00503121"/>
    <w:rsid w:val="00504B0B"/>
    <w:rsid w:val="00510801"/>
    <w:rsid w:val="00515203"/>
    <w:rsid w:val="0052071B"/>
    <w:rsid w:val="00520DE0"/>
    <w:rsid w:val="0052759D"/>
    <w:rsid w:val="00544004"/>
    <w:rsid w:val="005457B0"/>
    <w:rsid w:val="0055552B"/>
    <w:rsid w:val="00565C86"/>
    <w:rsid w:val="00566B4F"/>
    <w:rsid w:val="00566FE0"/>
    <w:rsid w:val="00567ADD"/>
    <w:rsid w:val="00570744"/>
    <w:rsid w:val="00570CE0"/>
    <w:rsid w:val="00574190"/>
    <w:rsid w:val="00575F07"/>
    <w:rsid w:val="00575F4C"/>
    <w:rsid w:val="005810A5"/>
    <w:rsid w:val="00582C5C"/>
    <w:rsid w:val="0059262C"/>
    <w:rsid w:val="005933E2"/>
    <w:rsid w:val="00595EC4"/>
    <w:rsid w:val="005A2FE8"/>
    <w:rsid w:val="005A6968"/>
    <w:rsid w:val="005B05D5"/>
    <w:rsid w:val="005C1576"/>
    <w:rsid w:val="005C3049"/>
    <w:rsid w:val="005C338F"/>
    <w:rsid w:val="005C4AF0"/>
    <w:rsid w:val="005C7C9F"/>
    <w:rsid w:val="005D4B7B"/>
    <w:rsid w:val="005D4FF7"/>
    <w:rsid w:val="005D564A"/>
    <w:rsid w:val="005E07A5"/>
    <w:rsid w:val="005E0F10"/>
    <w:rsid w:val="005F32DE"/>
    <w:rsid w:val="005F766C"/>
    <w:rsid w:val="00600B97"/>
    <w:rsid w:val="00603DE5"/>
    <w:rsid w:val="006049AA"/>
    <w:rsid w:val="00616316"/>
    <w:rsid w:val="0061733E"/>
    <w:rsid w:val="00620CB8"/>
    <w:rsid w:val="00644989"/>
    <w:rsid w:val="00644D10"/>
    <w:rsid w:val="00656873"/>
    <w:rsid w:val="00663183"/>
    <w:rsid w:val="00664975"/>
    <w:rsid w:val="00674D8E"/>
    <w:rsid w:val="00674ECB"/>
    <w:rsid w:val="00677933"/>
    <w:rsid w:val="006851C7"/>
    <w:rsid w:val="006916DB"/>
    <w:rsid w:val="00694450"/>
    <w:rsid w:val="00696723"/>
    <w:rsid w:val="006A139D"/>
    <w:rsid w:val="006B2B35"/>
    <w:rsid w:val="006B455C"/>
    <w:rsid w:val="006C2084"/>
    <w:rsid w:val="006C2E88"/>
    <w:rsid w:val="006C4214"/>
    <w:rsid w:val="006C732E"/>
    <w:rsid w:val="006D3087"/>
    <w:rsid w:val="006E6222"/>
    <w:rsid w:val="006F12D7"/>
    <w:rsid w:val="006F390A"/>
    <w:rsid w:val="006F51D3"/>
    <w:rsid w:val="00700AB6"/>
    <w:rsid w:val="00700D92"/>
    <w:rsid w:val="00702E86"/>
    <w:rsid w:val="007076CB"/>
    <w:rsid w:val="007109E0"/>
    <w:rsid w:val="00722924"/>
    <w:rsid w:val="007258FE"/>
    <w:rsid w:val="007340F1"/>
    <w:rsid w:val="00735CC7"/>
    <w:rsid w:val="0075024C"/>
    <w:rsid w:val="00753B53"/>
    <w:rsid w:val="00757EEE"/>
    <w:rsid w:val="00760AC6"/>
    <w:rsid w:val="0076130A"/>
    <w:rsid w:val="00763166"/>
    <w:rsid w:val="00775E96"/>
    <w:rsid w:val="007773B3"/>
    <w:rsid w:val="00777E76"/>
    <w:rsid w:val="0078497A"/>
    <w:rsid w:val="00786BE9"/>
    <w:rsid w:val="00787814"/>
    <w:rsid w:val="0079160F"/>
    <w:rsid w:val="0079589C"/>
    <w:rsid w:val="00796AEC"/>
    <w:rsid w:val="007A1265"/>
    <w:rsid w:val="007A2BA7"/>
    <w:rsid w:val="007A3276"/>
    <w:rsid w:val="007A395A"/>
    <w:rsid w:val="007A6623"/>
    <w:rsid w:val="007B2F70"/>
    <w:rsid w:val="007D6294"/>
    <w:rsid w:val="007E3307"/>
    <w:rsid w:val="007E4EFA"/>
    <w:rsid w:val="007E6C25"/>
    <w:rsid w:val="007F2568"/>
    <w:rsid w:val="007F3597"/>
    <w:rsid w:val="00800B7A"/>
    <w:rsid w:val="00801054"/>
    <w:rsid w:val="00802828"/>
    <w:rsid w:val="008066E0"/>
    <w:rsid w:val="00811B0B"/>
    <w:rsid w:val="00815B47"/>
    <w:rsid w:val="00826CC9"/>
    <w:rsid w:val="0082751F"/>
    <w:rsid w:val="008306CF"/>
    <w:rsid w:val="00832172"/>
    <w:rsid w:val="00840CF4"/>
    <w:rsid w:val="008435CB"/>
    <w:rsid w:val="00846033"/>
    <w:rsid w:val="00852C56"/>
    <w:rsid w:val="008538CE"/>
    <w:rsid w:val="00857421"/>
    <w:rsid w:val="0086600F"/>
    <w:rsid w:val="00877C85"/>
    <w:rsid w:val="00881ECE"/>
    <w:rsid w:val="00883A1D"/>
    <w:rsid w:val="008847B8"/>
    <w:rsid w:val="008A55E5"/>
    <w:rsid w:val="008A726E"/>
    <w:rsid w:val="008B1BD3"/>
    <w:rsid w:val="008B4CC6"/>
    <w:rsid w:val="008B50BF"/>
    <w:rsid w:val="008C3AF4"/>
    <w:rsid w:val="008C5735"/>
    <w:rsid w:val="008C7123"/>
    <w:rsid w:val="008C7D5A"/>
    <w:rsid w:val="008D3D2D"/>
    <w:rsid w:val="008E3A5F"/>
    <w:rsid w:val="008E6FDC"/>
    <w:rsid w:val="008F1D8A"/>
    <w:rsid w:val="008F1DE7"/>
    <w:rsid w:val="008F2695"/>
    <w:rsid w:val="008F4BBF"/>
    <w:rsid w:val="009019D9"/>
    <w:rsid w:val="009046E6"/>
    <w:rsid w:val="00912369"/>
    <w:rsid w:val="00917333"/>
    <w:rsid w:val="0092532C"/>
    <w:rsid w:val="00933862"/>
    <w:rsid w:val="009348C8"/>
    <w:rsid w:val="009409D9"/>
    <w:rsid w:val="00944528"/>
    <w:rsid w:val="00951C77"/>
    <w:rsid w:val="009561F4"/>
    <w:rsid w:val="0096298D"/>
    <w:rsid w:val="0096306D"/>
    <w:rsid w:val="00966DED"/>
    <w:rsid w:val="00974D96"/>
    <w:rsid w:val="00996457"/>
    <w:rsid w:val="00997C2F"/>
    <w:rsid w:val="009A43CA"/>
    <w:rsid w:val="009A68F8"/>
    <w:rsid w:val="009A7EA9"/>
    <w:rsid w:val="009B552E"/>
    <w:rsid w:val="009C1A51"/>
    <w:rsid w:val="009D7AB3"/>
    <w:rsid w:val="009E7F1C"/>
    <w:rsid w:val="00A0197D"/>
    <w:rsid w:val="00A030FB"/>
    <w:rsid w:val="00A05E9B"/>
    <w:rsid w:val="00A1537A"/>
    <w:rsid w:val="00A22DFE"/>
    <w:rsid w:val="00A24072"/>
    <w:rsid w:val="00A340D0"/>
    <w:rsid w:val="00A37088"/>
    <w:rsid w:val="00A51D5E"/>
    <w:rsid w:val="00A54472"/>
    <w:rsid w:val="00A57BD7"/>
    <w:rsid w:val="00A658A9"/>
    <w:rsid w:val="00A6720E"/>
    <w:rsid w:val="00A736A0"/>
    <w:rsid w:val="00A77035"/>
    <w:rsid w:val="00A978AC"/>
    <w:rsid w:val="00AA26C8"/>
    <w:rsid w:val="00AC024F"/>
    <w:rsid w:val="00AC5630"/>
    <w:rsid w:val="00AD385C"/>
    <w:rsid w:val="00AD68EA"/>
    <w:rsid w:val="00AE0B4B"/>
    <w:rsid w:val="00AE141D"/>
    <w:rsid w:val="00AE1AFB"/>
    <w:rsid w:val="00AE52AE"/>
    <w:rsid w:val="00AE7846"/>
    <w:rsid w:val="00AF3500"/>
    <w:rsid w:val="00AF6196"/>
    <w:rsid w:val="00B039AF"/>
    <w:rsid w:val="00B04F69"/>
    <w:rsid w:val="00B16836"/>
    <w:rsid w:val="00B208E1"/>
    <w:rsid w:val="00B21879"/>
    <w:rsid w:val="00B21EA6"/>
    <w:rsid w:val="00B23094"/>
    <w:rsid w:val="00B25B9A"/>
    <w:rsid w:val="00B51AE9"/>
    <w:rsid w:val="00B55290"/>
    <w:rsid w:val="00B624C8"/>
    <w:rsid w:val="00B64645"/>
    <w:rsid w:val="00B805F3"/>
    <w:rsid w:val="00B85C4E"/>
    <w:rsid w:val="00B87535"/>
    <w:rsid w:val="00B94F40"/>
    <w:rsid w:val="00BB281E"/>
    <w:rsid w:val="00BB5AB8"/>
    <w:rsid w:val="00BB767D"/>
    <w:rsid w:val="00BC43A9"/>
    <w:rsid w:val="00BC4AC6"/>
    <w:rsid w:val="00BC5193"/>
    <w:rsid w:val="00BC699A"/>
    <w:rsid w:val="00BC72C2"/>
    <w:rsid w:val="00BC7919"/>
    <w:rsid w:val="00BF4B59"/>
    <w:rsid w:val="00C0794A"/>
    <w:rsid w:val="00C07974"/>
    <w:rsid w:val="00C13E57"/>
    <w:rsid w:val="00C1723B"/>
    <w:rsid w:val="00C278FA"/>
    <w:rsid w:val="00C40678"/>
    <w:rsid w:val="00C42884"/>
    <w:rsid w:val="00C44921"/>
    <w:rsid w:val="00C472A9"/>
    <w:rsid w:val="00C54484"/>
    <w:rsid w:val="00C55105"/>
    <w:rsid w:val="00C60520"/>
    <w:rsid w:val="00C62523"/>
    <w:rsid w:val="00C71208"/>
    <w:rsid w:val="00C76C48"/>
    <w:rsid w:val="00C9281C"/>
    <w:rsid w:val="00CA5D81"/>
    <w:rsid w:val="00CA657C"/>
    <w:rsid w:val="00CA6C7E"/>
    <w:rsid w:val="00CA7B7B"/>
    <w:rsid w:val="00CB23D7"/>
    <w:rsid w:val="00CB6CC3"/>
    <w:rsid w:val="00CC0514"/>
    <w:rsid w:val="00CC24F5"/>
    <w:rsid w:val="00CC2A09"/>
    <w:rsid w:val="00CD0DAB"/>
    <w:rsid w:val="00CD4007"/>
    <w:rsid w:val="00CE0245"/>
    <w:rsid w:val="00CE5D5D"/>
    <w:rsid w:val="00D06A96"/>
    <w:rsid w:val="00D0740D"/>
    <w:rsid w:val="00D13774"/>
    <w:rsid w:val="00D13EE1"/>
    <w:rsid w:val="00D25BBC"/>
    <w:rsid w:val="00D26AA5"/>
    <w:rsid w:val="00D30721"/>
    <w:rsid w:val="00D37A84"/>
    <w:rsid w:val="00D4022A"/>
    <w:rsid w:val="00D4409E"/>
    <w:rsid w:val="00D5342D"/>
    <w:rsid w:val="00D60443"/>
    <w:rsid w:val="00D62BA3"/>
    <w:rsid w:val="00D633AC"/>
    <w:rsid w:val="00D63816"/>
    <w:rsid w:val="00D65C59"/>
    <w:rsid w:val="00D66246"/>
    <w:rsid w:val="00D84E87"/>
    <w:rsid w:val="00D87CC1"/>
    <w:rsid w:val="00D87CDA"/>
    <w:rsid w:val="00D93976"/>
    <w:rsid w:val="00D9783A"/>
    <w:rsid w:val="00DA38A6"/>
    <w:rsid w:val="00DA4DD7"/>
    <w:rsid w:val="00DB389A"/>
    <w:rsid w:val="00DB702F"/>
    <w:rsid w:val="00DC677E"/>
    <w:rsid w:val="00DC67E5"/>
    <w:rsid w:val="00DC6887"/>
    <w:rsid w:val="00DD663B"/>
    <w:rsid w:val="00DE13EA"/>
    <w:rsid w:val="00DE27EF"/>
    <w:rsid w:val="00DF135B"/>
    <w:rsid w:val="00DF3244"/>
    <w:rsid w:val="00DF4B30"/>
    <w:rsid w:val="00E01D43"/>
    <w:rsid w:val="00E12058"/>
    <w:rsid w:val="00E12721"/>
    <w:rsid w:val="00E13302"/>
    <w:rsid w:val="00E13769"/>
    <w:rsid w:val="00E15B41"/>
    <w:rsid w:val="00E218FD"/>
    <w:rsid w:val="00E418EB"/>
    <w:rsid w:val="00E46564"/>
    <w:rsid w:val="00E575EF"/>
    <w:rsid w:val="00E579E8"/>
    <w:rsid w:val="00E61481"/>
    <w:rsid w:val="00E63255"/>
    <w:rsid w:val="00E67A31"/>
    <w:rsid w:val="00E7022C"/>
    <w:rsid w:val="00E70700"/>
    <w:rsid w:val="00E70F29"/>
    <w:rsid w:val="00E71696"/>
    <w:rsid w:val="00E72A3A"/>
    <w:rsid w:val="00E80E3E"/>
    <w:rsid w:val="00E80F0B"/>
    <w:rsid w:val="00E81523"/>
    <w:rsid w:val="00E8697C"/>
    <w:rsid w:val="00E86C1D"/>
    <w:rsid w:val="00E9110C"/>
    <w:rsid w:val="00E97759"/>
    <w:rsid w:val="00EA4405"/>
    <w:rsid w:val="00EA64DE"/>
    <w:rsid w:val="00EB0C1D"/>
    <w:rsid w:val="00EB2E9A"/>
    <w:rsid w:val="00EC7CB5"/>
    <w:rsid w:val="00ED19EA"/>
    <w:rsid w:val="00ED397A"/>
    <w:rsid w:val="00ED43BC"/>
    <w:rsid w:val="00EF4AB3"/>
    <w:rsid w:val="00EF6447"/>
    <w:rsid w:val="00F02B06"/>
    <w:rsid w:val="00F14577"/>
    <w:rsid w:val="00F14672"/>
    <w:rsid w:val="00F42345"/>
    <w:rsid w:val="00F42A07"/>
    <w:rsid w:val="00F43DCA"/>
    <w:rsid w:val="00F4661A"/>
    <w:rsid w:val="00F531E2"/>
    <w:rsid w:val="00F53D7F"/>
    <w:rsid w:val="00F54A1E"/>
    <w:rsid w:val="00F706F7"/>
    <w:rsid w:val="00F70B71"/>
    <w:rsid w:val="00F74B72"/>
    <w:rsid w:val="00F9269A"/>
    <w:rsid w:val="00F94386"/>
    <w:rsid w:val="00FA4EA8"/>
    <w:rsid w:val="00FA71CD"/>
    <w:rsid w:val="00FB0325"/>
    <w:rsid w:val="00FB7DFF"/>
    <w:rsid w:val="00FC2C60"/>
    <w:rsid w:val="00FC43D4"/>
    <w:rsid w:val="00FC6E4C"/>
    <w:rsid w:val="00FD7878"/>
    <w:rsid w:val="00FE4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CEECA"/>
  <w15:docId w15:val="{FA9469C4-AB41-496E-9CD2-BA42F5B1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tabs>
        <w:tab w:val="left" w:pos="1985"/>
        <w:tab w:val="left" w:pos="3969"/>
        <w:tab w:val="left" w:pos="5245"/>
        <w:tab w:val="left" w:pos="6946"/>
      </w:tabs>
      <w:jc w:val="center"/>
      <w:outlineLvl w:val="2"/>
    </w:pPr>
    <w:rPr>
      <w:rFonts w:ascii="Times New Roman" w:hAnsi="Times New Roman"/>
      <w:b/>
      <w:sz w:val="20"/>
      <w:u w:val="single"/>
      <w:lang w:val="en-GB"/>
    </w:rPr>
  </w:style>
  <w:style w:type="paragraph" w:styleId="Heading5">
    <w:name w:val="heading 5"/>
    <w:basedOn w:val="Normal"/>
    <w:next w:val="Normal"/>
    <w:qFormat/>
    <w:pPr>
      <w:keepNext/>
      <w:numPr>
        <w:numId w:val="1"/>
      </w:numPr>
      <w:pBdr>
        <w:top w:val="single" w:sz="4" w:space="1" w:color="auto"/>
        <w:left w:val="single" w:sz="4" w:space="4" w:color="auto"/>
        <w:bottom w:val="single" w:sz="4" w:space="1" w:color="auto"/>
        <w:right w:val="single" w:sz="4" w:space="4" w:color="auto"/>
      </w:pBdr>
      <w:shd w:val="pct12" w:color="auto" w:fill="auto"/>
      <w:jc w:val="both"/>
      <w:outlineLvl w:val="4"/>
    </w:pPr>
    <w:rPr>
      <w:rFonts w:ascii="Times New Roman" w:hAnsi="Times New Roman"/>
      <w:b/>
      <w:sz w:val="24"/>
      <w:lang w:val="en-GB"/>
    </w:rPr>
  </w:style>
  <w:style w:type="paragraph" w:styleId="Heading6">
    <w:name w:val="heading 6"/>
    <w:basedOn w:val="Normal"/>
    <w:next w:val="Normal"/>
    <w:qFormat/>
    <w:pPr>
      <w:keepNext/>
      <w:jc w:val="center"/>
      <w:outlineLvl w:val="5"/>
    </w:pPr>
    <w:rPr>
      <w:rFonts w:ascii="Times New Roman" w:hAnsi="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color w:val="000000"/>
      <w:sz w:val="24"/>
      <w:szCs w:val="20"/>
      <w:lang w:val="en-GB"/>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
    <w:name w:val="Body Text"/>
    <w:basedOn w:val="Normal"/>
    <w:pPr>
      <w:jc w:val="both"/>
    </w:pPr>
    <w:rPr>
      <w:rFonts w:ascii="Times New Roman" w:hAnsi="Times New Roman"/>
      <w:b/>
      <w:sz w:val="32"/>
      <w:u w:val="single"/>
      <w:lang w:val="en-GB"/>
    </w:rPr>
  </w:style>
  <w:style w:type="paragraph" w:styleId="BodyText2">
    <w:name w:val="Body Text 2"/>
    <w:basedOn w:val="Normal"/>
    <w:pPr>
      <w:jc w:val="both"/>
    </w:pPr>
    <w:rPr>
      <w:rFonts w:ascii="Times New Roman" w:hAnsi="Times New Roman"/>
      <w:sz w:val="24"/>
      <w:lang w:val="en-GB"/>
    </w:rPr>
  </w:style>
  <w:style w:type="paragraph" w:styleId="BodyText3">
    <w:name w:val="Body Text 3"/>
    <w:basedOn w:val="Normal"/>
    <w:pPr>
      <w:jc w:val="both"/>
    </w:pPr>
    <w:rPr>
      <w:rFonts w:ascii="Times New Roman" w:hAnsi="Times New Roman"/>
      <w:i/>
      <w:sz w:val="24"/>
      <w:lang w:val="en-GB"/>
    </w:rPr>
  </w:style>
  <w:style w:type="paragraph" w:styleId="CommentText">
    <w:name w:val="annotation text"/>
    <w:basedOn w:val="Normal"/>
    <w:link w:val="CommentTextChar"/>
    <w:semiHidden/>
    <w:pPr>
      <w:jc w:val="both"/>
    </w:pPr>
    <w:rPr>
      <w:rFonts w:ascii="Times New Roman" w:hAnsi="Times New Roman"/>
      <w:sz w:val="20"/>
      <w:lang w:val="en-GB"/>
    </w:rPr>
  </w:style>
  <w:style w:type="paragraph" w:styleId="BodyTextIndent2">
    <w:name w:val="Body Text Indent 2"/>
    <w:basedOn w:val="Normal"/>
    <w:pPr>
      <w:ind w:left="720" w:hanging="720"/>
      <w:jc w:val="both"/>
    </w:pPr>
  </w:style>
  <w:style w:type="paragraph" w:styleId="Title">
    <w:name w:val="Title"/>
    <w:basedOn w:val="Normal"/>
    <w:qFormat/>
    <w:pPr>
      <w:jc w:val="center"/>
    </w:pPr>
    <w:rPr>
      <w:b/>
    </w:rPr>
  </w:style>
  <w:style w:type="paragraph" w:styleId="NormalWeb">
    <w:name w:val="Normal (Web)"/>
    <w:basedOn w:val="Normal"/>
    <w:rsid w:val="00D26AA5"/>
    <w:pPr>
      <w:spacing w:before="100" w:beforeAutospacing="1" w:after="100" w:afterAutospacing="1"/>
    </w:pPr>
    <w:rPr>
      <w:rFonts w:ascii="Times New Roman" w:hAnsi="Times New Roman"/>
      <w:sz w:val="24"/>
      <w:szCs w:val="24"/>
      <w:lang w:val="en-GB" w:eastAsia="en-GB"/>
    </w:rPr>
  </w:style>
  <w:style w:type="paragraph" w:styleId="BlockText">
    <w:name w:val="Block Text"/>
    <w:basedOn w:val="Normal"/>
    <w:rsid w:val="00796AEC"/>
    <w:pPr>
      <w:tabs>
        <w:tab w:val="num" w:pos="1276"/>
        <w:tab w:val="left" w:pos="8222"/>
      </w:tabs>
      <w:ind w:left="1276" w:right="546" w:hanging="709"/>
      <w:jc w:val="both"/>
    </w:pPr>
    <w:rPr>
      <w:rFonts w:ascii="Times New Roman" w:hAnsi="Times New Roman"/>
      <w:sz w:val="24"/>
      <w:szCs w:val="20"/>
      <w:lang w:val="en-GB" w:eastAsia="en-GB"/>
    </w:rPr>
  </w:style>
  <w:style w:type="table" w:styleId="TableGrid">
    <w:name w:val="Table Grid"/>
    <w:basedOn w:val="TableNormal"/>
    <w:uiPriority w:val="39"/>
    <w:rsid w:val="000B65B7"/>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Normal"/>
    <w:semiHidden/>
    <w:rsid w:val="00CC0514"/>
    <w:pPr>
      <w:keepNext/>
      <w:numPr>
        <w:numId w:val="8"/>
      </w:numPr>
      <w:tabs>
        <w:tab w:val="num" w:pos="0"/>
      </w:tabs>
      <w:spacing w:after="240"/>
      <w:ind w:left="0" w:firstLine="0"/>
      <w:jc w:val="center"/>
    </w:pPr>
    <w:rPr>
      <w:b/>
      <w:caps/>
      <w:sz w:val="24"/>
      <w:szCs w:val="20"/>
      <w:lang w:val="en-GB" w:eastAsia="en-GB"/>
    </w:rPr>
  </w:style>
  <w:style w:type="paragraph" w:customStyle="1" w:styleId="Level1">
    <w:name w:val="Level 1"/>
    <w:basedOn w:val="Normal"/>
    <w:rsid w:val="00CC0514"/>
    <w:pPr>
      <w:tabs>
        <w:tab w:val="num" w:pos="851"/>
      </w:tabs>
      <w:ind w:left="851" w:hanging="851"/>
    </w:pPr>
    <w:rPr>
      <w:rFonts w:eastAsia="Calibri" w:cs="Arial"/>
      <w:sz w:val="24"/>
      <w:szCs w:val="24"/>
      <w:lang w:val="en-GB" w:eastAsia="en-GB"/>
    </w:rPr>
  </w:style>
  <w:style w:type="paragraph" w:customStyle="1" w:styleId="Level2">
    <w:name w:val="Level 2"/>
    <w:basedOn w:val="Normal"/>
    <w:rsid w:val="00CC0514"/>
    <w:pPr>
      <w:tabs>
        <w:tab w:val="num" w:pos="993"/>
      </w:tabs>
      <w:ind w:left="993" w:hanging="851"/>
    </w:pPr>
    <w:rPr>
      <w:rFonts w:eastAsia="Calibri" w:cs="Arial"/>
      <w:sz w:val="24"/>
      <w:szCs w:val="24"/>
      <w:lang w:val="en-GB" w:eastAsia="en-GB"/>
    </w:rPr>
  </w:style>
  <w:style w:type="paragraph" w:customStyle="1" w:styleId="Level3">
    <w:name w:val="Level 3"/>
    <w:basedOn w:val="Normal"/>
    <w:rsid w:val="00CC0514"/>
    <w:pPr>
      <w:tabs>
        <w:tab w:val="num" w:pos="1843"/>
      </w:tabs>
      <w:spacing w:after="240" w:line="312" w:lineRule="auto"/>
      <w:ind w:left="1843" w:hanging="992"/>
      <w:jc w:val="both"/>
    </w:pPr>
    <w:rPr>
      <w:rFonts w:eastAsia="Calibri" w:cs="Arial"/>
      <w:sz w:val="24"/>
      <w:szCs w:val="24"/>
      <w:lang w:val="en-GB" w:eastAsia="en-GB"/>
    </w:rPr>
  </w:style>
  <w:style w:type="paragraph" w:styleId="ListParagraph">
    <w:name w:val="List Paragraph"/>
    <w:basedOn w:val="Normal"/>
    <w:uiPriority w:val="34"/>
    <w:qFormat/>
    <w:rsid w:val="00595EC4"/>
    <w:pPr>
      <w:ind w:left="720"/>
      <w:contextualSpacing/>
    </w:pPr>
  </w:style>
  <w:style w:type="character" w:styleId="CommentReference">
    <w:name w:val="annotation reference"/>
    <w:basedOn w:val="DefaultParagraphFont"/>
    <w:rsid w:val="005933E2"/>
    <w:rPr>
      <w:sz w:val="16"/>
      <w:szCs w:val="16"/>
    </w:rPr>
  </w:style>
  <w:style w:type="paragraph" w:styleId="CommentSubject">
    <w:name w:val="annotation subject"/>
    <w:basedOn w:val="CommentText"/>
    <w:next w:val="CommentText"/>
    <w:link w:val="CommentSubjectChar"/>
    <w:rsid w:val="005933E2"/>
    <w:pPr>
      <w:jc w:val="left"/>
    </w:pPr>
    <w:rPr>
      <w:rFonts w:ascii="Arial" w:hAnsi="Arial"/>
      <w:b/>
      <w:bCs/>
      <w:szCs w:val="20"/>
      <w:lang w:val="en-US"/>
    </w:rPr>
  </w:style>
  <w:style w:type="character" w:customStyle="1" w:styleId="CommentTextChar">
    <w:name w:val="Comment Text Char"/>
    <w:basedOn w:val="DefaultParagraphFont"/>
    <w:link w:val="CommentText"/>
    <w:semiHidden/>
    <w:rsid w:val="005933E2"/>
    <w:rPr>
      <w:szCs w:val="22"/>
      <w:lang w:eastAsia="en-US"/>
    </w:rPr>
  </w:style>
  <w:style w:type="character" w:customStyle="1" w:styleId="CommentSubjectChar">
    <w:name w:val="Comment Subject Char"/>
    <w:basedOn w:val="CommentTextChar"/>
    <w:link w:val="CommentSubject"/>
    <w:rsid w:val="005933E2"/>
    <w:rPr>
      <w:rFonts w:ascii="Arial" w:hAnsi="Arial"/>
      <w:b/>
      <w:bCs/>
      <w:szCs w:val="22"/>
      <w:lang w:val="en-US" w:eastAsia="en-US"/>
    </w:rPr>
  </w:style>
  <w:style w:type="paragraph" w:styleId="EndnoteText">
    <w:name w:val="endnote text"/>
    <w:basedOn w:val="Normal"/>
    <w:link w:val="EndnoteTextChar"/>
    <w:rsid w:val="00CC2A09"/>
    <w:rPr>
      <w:sz w:val="20"/>
      <w:szCs w:val="20"/>
    </w:rPr>
  </w:style>
  <w:style w:type="character" w:customStyle="1" w:styleId="EndnoteTextChar">
    <w:name w:val="Endnote Text Char"/>
    <w:basedOn w:val="DefaultParagraphFont"/>
    <w:link w:val="EndnoteText"/>
    <w:rsid w:val="00CC2A09"/>
    <w:rPr>
      <w:rFonts w:ascii="Arial" w:hAnsi="Arial"/>
      <w:lang w:val="en-US" w:eastAsia="en-US"/>
    </w:rPr>
  </w:style>
  <w:style w:type="character" w:styleId="EndnoteReference">
    <w:name w:val="endnote reference"/>
    <w:basedOn w:val="DefaultParagraphFont"/>
    <w:rsid w:val="00CC2A09"/>
    <w:rPr>
      <w:vertAlign w:val="superscript"/>
    </w:rPr>
  </w:style>
  <w:style w:type="paragraph" w:styleId="Revision">
    <w:name w:val="Revision"/>
    <w:hidden/>
    <w:uiPriority w:val="99"/>
    <w:semiHidden/>
    <w:rsid w:val="00CC2A09"/>
    <w:rPr>
      <w:rFonts w:ascii="Arial" w:hAnsi="Arial"/>
      <w:sz w:val="22"/>
      <w:szCs w:val="22"/>
      <w:lang w:val="en-US" w:eastAsia="en-US"/>
    </w:rPr>
  </w:style>
  <w:style w:type="paragraph" w:styleId="FootnoteText">
    <w:name w:val="footnote text"/>
    <w:basedOn w:val="Normal"/>
    <w:link w:val="FootnoteTextChar"/>
    <w:uiPriority w:val="99"/>
    <w:rsid w:val="006C2084"/>
    <w:rPr>
      <w:sz w:val="20"/>
      <w:szCs w:val="20"/>
    </w:rPr>
  </w:style>
  <w:style w:type="character" w:customStyle="1" w:styleId="FootnoteTextChar">
    <w:name w:val="Footnote Text Char"/>
    <w:basedOn w:val="DefaultParagraphFont"/>
    <w:link w:val="FootnoteText"/>
    <w:uiPriority w:val="99"/>
    <w:rsid w:val="006C2084"/>
    <w:rPr>
      <w:rFonts w:ascii="Arial" w:hAnsi="Arial"/>
      <w:lang w:val="en-US" w:eastAsia="en-US"/>
    </w:rPr>
  </w:style>
  <w:style w:type="character" w:styleId="FootnoteReference">
    <w:name w:val="footnote reference"/>
    <w:basedOn w:val="DefaultParagraphFont"/>
    <w:uiPriority w:val="99"/>
    <w:rsid w:val="006C2084"/>
    <w:rPr>
      <w:vertAlign w:val="superscript"/>
    </w:rPr>
  </w:style>
  <w:style w:type="character" w:customStyle="1" w:styleId="FooterChar">
    <w:name w:val="Footer Char"/>
    <w:basedOn w:val="DefaultParagraphFont"/>
    <w:link w:val="Footer"/>
    <w:uiPriority w:val="99"/>
    <w:rsid w:val="009561F4"/>
    <w:rPr>
      <w:rFonts w:ascii="Arial" w:hAnsi="Arial"/>
      <w:sz w:val="22"/>
      <w:szCs w:val="22"/>
      <w:lang w:val="en-US" w:eastAsia="en-US"/>
    </w:rPr>
  </w:style>
  <w:style w:type="character" w:customStyle="1" w:styleId="HeaderChar">
    <w:name w:val="Header Char"/>
    <w:basedOn w:val="DefaultParagraphFont"/>
    <w:link w:val="Header"/>
    <w:uiPriority w:val="99"/>
    <w:rsid w:val="009561F4"/>
    <w:rPr>
      <w:rFonts w:ascii="Arial" w:hAnsi="Arial"/>
      <w:sz w:val="22"/>
      <w:szCs w:val="22"/>
      <w:lang w:val="en-US" w:eastAsia="en-US"/>
    </w:rPr>
  </w:style>
  <w:style w:type="paragraph" w:customStyle="1" w:styleId="MainParagraphNumbered">
    <w:name w:val="Main Paragraph Numbered"/>
    <w:basedOn w:val="Normal"/>
    <w:rsid w:val="00EA64DE"/>
    <w:pPr>
      <w:numPr>
        <w:numId w:val="12"/>
      </w:numPr>
      <w:tabs>
        <w:tab w:val="left" w:pos="0"/>
      </w:tabs>
      <w:overflowPunct w:val="0"/>
      <w:autoSpaceDE w:val="0"/>
      <w:autoSpaceDN w:val="0"/>
      <w:adjustRightInd w:val="0"/>
      <w:spacing w:before="120" w:after="120"/>
      <w:textAlignment w:val="baseline"/>
    </w:pPr>
    <w:rPr>
      <w:b/>
      <w:sz w:val="24"/>
      <w:szCs w:val="24"/>
      <w:lang w:val="en-GB"/>
    </w:rPr>
  </w:style>
  <w:style w:type="paragraph" w:customStyle="1" w:styleId="p4">
    <w:name w:val="p4"/>
    <w:basedOn w:val="Normal"/>
    <w:rsid w:val="00230F33"/>
    <w:pPr>
      <w:overflowPunct w:val="0"/>
      <w:autoSpaceDE w:val="0"/>
      <w:autoSpaceDN w:val="0"/>
      <w:adjustRightInd w:val="0"/>
      <w:spacing w:line="240" w:lineRule="atLeast"/>
      <w:ind w:left="560" w:hanging="560"/>
    </w:pPr>
    <w:rPr>
      <w:rFonts w:ascii="Times"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64784">
      <w:bodyDiv w:val="1"/>
      <w:marLeft w:val="0"/>
      <w:marRight w:val="0"/>
      <w:marTop w:val="0"/>
      <w:marBottom w:val="0"/>
      <w:divBdr>
        <w:top w:val="none" w:sz="0" w:space="0" w:color="auto"/>
        <w:left w:val="none" w:sz="0" w:space="0" w:color="auto"/>
        <w:bottom w:val="none" w:sz="0" w:space="0" w:color="auto"/>
        <w:right w:val="none" w:sz="0" w:space="0" w:color="auto"/>
      </w:divBdr>
    </w:div>
    <w:div w:id="15093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exham.gov.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38C2A-B4BD-45D1-AEC5-892AD0FB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3060</Words>
  <Characters>17986</Characters>
  <Application>Microsoft Office Word</Application>
  <DocSecurity>0</DocSecurity>
  <Lines>749</Lines>
  <Paragraphs>318</Paragraphs>
  <ScaleCrop>false</ScaleCrop>
  <HeadingPairs>
    <vt:vector size="2" baseType="variant">
      <vt:variant>
        <vt:lpstr>Title</vt:lpstr>
      </vt:variant>
      <vt:variant>
        <vt:i4>1</vt:i4>
      </vt:variant>
    </vt:vector>
  </HeadingPairs>
  <TitlesOfParts>
    <vt:vector size="1" baseType="lpstr">
      <vt:lpstr>Strategic Sites – Constraints and Implementation</vt:lpstr>
    </vt:vector>
  </TitlesOfParts>
  <Company>Denbighshire County Council (Planning Svcs.)</Company>
  <LinksUpToDate>false</LinksUpToDate>
  <CharactersWithSpaces>20728</CharactersWithSpaces>
  <SharedDoc>false</SharedDoc>
  <HLinks>
    <vt:vector size="42" baseType="variant">
      <vt:variant>
        <vt:i4>7798847</vt:i4>
      </vt:variant>
      <vt:variant>
        <vt:i4>18</vt:i4>
      </vt:variant>
      <vt:variant>
        <vt:i4>0</vt:i4>
      </vt:variant>
      <vt:variant>
        <vt:i4>5</vt:i4>
      </vt:variant>
      <vt:variant>
        <vt:lpwstr>http://www.wrexham.gov.uk/</vt:lpwstr>
      </vt:variant>
      <vt:variant>
        <vt:lpwstr/>
      </vt:variant>
      <vt:variant>
        <vt:i4>2162691</vt:i4>
      </vt:variant>
      <vt:variant>
        <vt:i4>15</vt:i4>
      </vt:variant>
      <vt:variant>
        <vt:i4>0</vt:i4>
      </vt:variant>
      <vt:variant>
        <vt:i4>5</vt:i4>
      </vt:variant>
      <vt:variant>
        <vt:lpwstr>mailto:isobel.garner@wrexham.gov.uk</vt:lpwstr>
      </vt:variant>
      <vt:variant>
        <vt:lpwstr/>
      </vt:variant>
      <vt:variant>
        <vt:i4>4194401</vt:i4>
      </vt:variant>
      <vt:variant>
        <vt:i4>12</vt:i4>
      </vt:variant>
      <vt:variant>
        <vt:i4>0</vt:i4>
      </vt:variant>
      <vt:variant>
        <vt:i4>5</vt:i4>
      </vt:variant>
      <vt:variant>
        <vt:lpwstr>mailto:steve.bayley@wrexham.gov.uk</vt:lpwstr>
      </vt:variant>
      <vt:variant>
        <vt:lpwstr/>
      </vt:variant>
      <vt:variant>
        <vt:i4>65592</vt:i4>
      </vt:variant>
      <vt:variant>
        <vt:i4>9</vt:i4>
      </vt:variant>
      <vt:variant>
        <vt:i4>0</vt:i4>
      </vt:variant>
      <vt:variant>
        <vt:i4>5</vt:i4>
      </vt:variant>
      <vt:variant>
        <vt:lpwstr>mailto:chris.smith@wrexham.gov.uk</vt:lpwstr>
      </vt:variant>
      <vt:variant>
        <vt:lpwstr/>
      </vt:variant>
      <vt:variant>
        <vt:i4>3473436</vt:i4>
      </vt:variant>
      <vt:variant>
        <vt:i4>6</vt:i4>
      </vt:variant>
      <vt:variant>
        <vt:i4>0</vt:i4>
      </vt:variant>
      <vt:variant>
        <vt:i4>5</vt:i4>
      </vt:variant>
      <vt:variant>
        <vt:lpwstr>mailto:nicola.corbishley@wrexham.gov.uk</vt:lpwstr>
      </vt:variant>
      <vt:variant>
        <vt:lpwstr/>
      </vt:variant>
      <vt:variant>
        <vt:i4>5701731</vt:i4>
      </vt:variant>
      <vt:variant>
        <vt:i4>3</vt:i4>
      </vt:variant>
      <vt:variant>
        <vt:i4>0</vt:i4>
      </vt:variant>
      <vt:variant>
        <vt:i4>5</vt:i4>
      </vt:variant>
      <vt:variant>
        <vt:lpwstr>mailto:david.watson@wrexham.gov.uk</vt:lpwstr>
      </vt:variant>
      <vt:variant>
        <vt:lpwstr/>
      </vt:variant>
      <vt:variant>
        <vt:i4>393301</vt:i4>
      </vt:variant>
      <vt:variant>
        <vt:i4>0</vt:i4>
      </vt:variant>
      <vt:variant>
        <vt:i4>0</vt:i4>
      </vt:variant>
      <vt:variant>
        <vt:i4>5</vt:i4>
      </vt:variant>
      <vt:variant>
        <vt:lpwstr>http://www.sell2wales.gov.uk/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Sites – Constraints and Implementation</dc:title>
  <dc:creator>Nicola Corbishley</dc:creator>
  <cp:lastModifiedBy>Nicola Thompson</cp:lastModifiedBy>
  <cp:revision>3</cp:revision>
  <cp:lastPrinted>2014-12-08T08:25:00Z</cp:lastPrinted>
  <dcterms:created xsi:type="dcterms:W3CDTF">2026-03-25T16:21:00Z</dcterms:created>
  <dcterms:modified xsi:type="dcterms:W3CDTF">2026-03-25T16:23:00Z</dcterms:modified>
</cp:coreProperties>
</file>