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AD93C" w14:textId="77777777" w:rsidR="00A119CE" w:rsidRDefault="00A119CE">
      <w:pPr>
        <w:pStyle w:val="Header"/>
        <w:tabs>
          <w:tab w:val="clear" w:pos="4153"/>
          <w:tab w:val="clear" w:pos="8306"/>
        </w:tabs>
      </w:pPr>
    </w:p>
    <w:p w14:paraId="31AC99D5" w14:textId="01378E32" w:rsidR="00A119CE" w:rsidRPr="00A34CB1" w:rsidRDefault="00D52202" w:rsidP="00A34CB1">
      <w:pPr>
        <w:jc w:val="center"/>
        <w:rPr>
          <w:b/>
          <w:sz w:val="52"/>
          <w:szCs w:val="52"/>
        </w:rPr>
      </w:pPr>
      <w:r>
        <w:rPr>
          <w:b/>
          <w:sz w:val="52"/>
          <w:szCs w:val="52"/>
        </w:rPr>
        <w:t>MID AND WEST WALES FIRE AND RESCUE AUTHORITY</w:t>
      </w:r>
      <w:r w:rsidR="00A34CB1" w:rsidRPr="00A34CB1">
        <w:rPr>
          <w:b/>
          <w:sz w:val="52"/>
          <w:szCs w:val="52"/>
        </w:rPr>
        <w:t xml:space="preserve"> </w:t>
      </w:r>
      <w:r>
        <w:rPr>
          <w:b/>
          <w:sz w:val="52"/>
          <w:szCs w:val="52"/>
        </w:rPr>
        <w:t>PROCUREMENT</w:t>
      </w:r>
    </w:p>
    <w:p w14:paraId="45963B59" w14:textId="77777777" w:rsidR="00A34CB1" w:rsidRPr="00F616DC" w:rsidRDefault="00A34CB1" w:rsidP="00676A40">
      <w:pPr>
        <w:rPr>
          <w:b/>
          <w:color w:val="000000"/>
          <w:sz w:val="40"/>
        </w:rPr>
      </w:pPr>
    </w:p>
    <w:p w14:paraId="2F6F9D4D" w14:textId="09836486" w:rsidR="00A34CB1" w:rsidRPr="00F616DC" w:rsidRDefault="00E84C56" w:rsidP="00FD6624">
      <w:pPr>
        <w:pStyle w:val="Heading3"/>
        <w:jc w:val="center"/>
      </w:pPr>
      <w:r w:rsidRPr="00FD6624">
        <w:rPr>
          <w:b w:val="0"/>
          <w:noProof/>
          <w:sz w:val="36"/>
        </w:rPr>
        <w:drawing>
          <wp:inline distT="0" distB="0" distL="0" distR="0" wp14:anchorId="4B1AD68F" wp14:editId="1663B0D4">
            <wp:extent cx="4130040" cy="14706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130040" cy="1470660"/>
                    </a:xfrm>
                    <a:prstGeom prst="rect">
                      <a:avLst/>
                    </a:prstGeom>
                    <a:noFill/>
                    <a:ln>
                      <a:noFill/>
                    </a:ln>
                  </pic:spPr>
                </pic:pic>
              </a:graphicData>
            </a:graphic>
          </wp:inline>
        </w:drawing>
      </w:r>
    </w:p>
    <w:p w14:paraId="67F24FE3" w14:textId="77777777" w:rsidR="006B1F20" w:rsidRPr="006B1F20" w:rsidRDefault="006B1F20" w:rsidP="006B1F20"/>
    <w:p w14:paraId="0A821815" w14:textId="7C92EBE4" w:rsidR="00676A40" w:rsidRDefault="00676A40" w:rsidP="00764109">
      <w:pPr>
        <w:pStyle w:val="Heading3"/>
      </w:pPr>
    </w:p>
    <w:p w14:paraId="3BE28FAE" w14:textId="77777777" w:rsidR="00A119CE" w:rsidRDefault="00A119CE"/>
    <w:p w14:paraId="7DAEECEF" w14:textId="77777777" w:rsidR="00A119CE" w:rsidRDefault="00A119CE"/>
    <w:p w14:paraId="3AC48E27" w14:textId="449E3846" w:rsidR="007D4DB8" w:rsidRPr="00764109" w:rsidRDefault="00840BD2">
      <w:pPr>
        <w:pStyle w:val="Heading7"/>
        <w:rPr>
          <w:sz w:val="52"/>
          <w:szCs w:val="52"/>
        </w:rPr>
      </w:pPr>
      <w:bookmarkStart w:id="0" w:name="_Toc122829224"/>
      <w:bookmarkStart w:id="1" w:name="_Toc122829481"/>
      <w:bookmarkStart w:id="2" w:name="_Toc122829626"/>
      <w:r w:rsidRPr="00764109">
        <w:rPr>
          <w:sz w:val="52"/>
          <w:szCs w:val="52"/>
        </w:rPr>
        <w:t xml:space="preserve">REGULATED BELOW THRESHOLD </w:t>
      </w:r>
      <w:r w:rsidR="00D740E7" w:rsidRPr="00764109">
        <w:rPr>
          <w:sz w:val="52"/>
          <w:szCs w:val="52"/>
        </w:rPr>
        <w:t>QUOTE</w:t>
      </w:r>
      <w:r w:rsidRPr="00764109">
        <w:rPr>
          <w:sz w:val="52"/>
          <w:szCs w:val="52"/>
        </w:rPr>
        <w:t xml:space="preserve"> FOR</w:t>
      </w:r>
      <w:r w:rsidR="0015184F">
        <w:rPr>
          <w:sz w:val="52"/>
          <w:szCs w:val="52"/>
        </w:rPr>
        <w:t xml:space="preserve"> THE</w:t>
      </w:r>
    </w:p>
    <w:bookmarkEnd w:id="0"/>
    <w:bookmarkEnd w:id="1"/>
    <w:bookmarkEnd w:id="2"/>
    <w:p w14:paraId="7F462F27" w14:textId="77ADBFEF" w:rsidR="00BF01EE" w:rsidRPr="00BF01EE" w:rsidRDefault="00A51FAE" w:rsidP="00BF01EE">
      <w:pPr>
        <w:jc w:val="center"/>
        <w:rPr>
          <w:b/>
          <w:bCs/>
          <w:sz w:val="52"/>
          <w:szCs w:val="40"/>
        </w:rPr>
      </w:pPr>
      <w:r>
        <w:rPr>
          <w:b/>
          <w:bCs/>
          <w:sz w:val="52"/>
          <w:szCs w:val="40"/>
        </w:rPr>
        <w:t>PROVISION</w:t>
      </w:r>
      <w:r w:rsidR="00BF01EE">
        <w:rPr>
          <w:b/>
          <w:bCs/>
          <w:sz w:val="52"/>
          <w:szCs w:val="40"/>
        </w:rPr>
        <w:t xml:space="preserve"> OF </w:t>
      </w:r>
      <w:r w:rsidR="0015184F">
        <w:rPr>
          <w:b/>
          <w:bCs/>
          <w:sz w:val="52"/>
          <w:szCs w:val="40"/>
        </w:rPr>
        <w:t>VEHICLE WORKSHOP PARTS CLEANING &amp; WASTE MANAGEMENT SERVICES</w:t>
      </w:r>
      <w:r w:rsidR="00BF01EE" w:rsidRPr="00BF01EE">
        <w:rPr>
          <w:b/>
          <w:bCs/>
          <w:sz w:val="52"/>
          <w:szCs w:val="40"/>
        </w:rPr>
        <w:t xml:space="preserve"> </w:t>
      </w:r>
    </w:p>
    <w:p w14:paraId="67A46678" w14:textId="77777777" w:rsidR="00A119CE" w:rsidRPr="00764109" w:rsidRDefault="00A119CE">
      <w:pPr>
        <w:pStyle w:val="Heading7"/>
        <w:rPr>
          <w:sz w:val="52"/>
          <w:szCs w:val="52"/>
        </w:rPr>
      </w:pPr>
    </w:p>
    <w:p w14:paraId="28FBFB90" w14:textId="77777777" w:rsidR="00A119CE" w:rsidRPr="00764109" w:rsidRDefault="00A119CE" w:rsidP="00AB534E">
      <w:pPr>
        <w:rPr>
          <w:b/>
          <w:bCs/>
          <w:sz w:val="52"/>
          <w:szCs w:val="52"/>
        </w:rPr>
      </w:pPr>
    </w:p>
    <w:p w14:paraId="65EE815A" w14:textId="62CFFCF9" w:rsidR="00A119CE" w:rsidRPr="00764109" w:rsidRDefault="00D740E7">
      <w:pPr>
        <w:jc w:val="center"/>
        <w:rPr>
          <w:b/>
          <w:bCs/>
          <w:color w:val="FF0000"/>
          <w:sz w:val="52"/>
          <w:szCs w:val="52"/>
        </w:rPr>
      </w:pPr>
      <w:r w:rsidRPr="00764109">
        <w:rPr>
          <w:b/>
          <w:bCs/>
          <w:sz w:val="52"/>
          <w:szCs w:val="52"/>
        </w:rPr>
        <w:t>QUOTE</w:t>
      </w:r>
      <w:r w:rsidR="00A119CE" w:rsidRPr="00764109">
        <w:rPr>
          <w:b/>
          <w:bCs/>
          <w:sz w:val="52"/>
          <w:szCs w:val="52"/>
        </w:rPr>
        <w:t xml:space="preserve"> REFERENCE:</w:t>
      </w:r>
      <w:r w:rsidR="00A927D0" w:rsidRPr="00764109">
        <w:rPr>
          <w:b/>
          <w:bCs/>
          <w:sz w:val="52"/>
          <w:szCs w:val="52"/>
        </w:rPr>
        <w:t xml:space="preserve"> PA23GSITQ</w:t>
      </w:r>
      <w:r w:rsidR="00D213C5">
        <w:rPr>
          <w:b/>
          <w:bCs/>
          <w:sz w:val="52"/>
          <w:szCs w:val="52"/>
        </w:rPr>
        <w:t>2</w:t>
      </w:r>
    </w:p>
    <w:p w14:paraId="09E542D3" w14:textId="77777777" w:rsidR="00A119CE" w:rsidRPr="00764109" w:rsidRDefault="00A119CE">
      <w:pPr>
        <w:jc w:val="center"/>
        <w:rPr>
          <w:b/>
          <w:bCs/>
          <w:color w:val="FF0000"/>
          <w:sz w:val="52"/>
          <w:szCs w:val="52"/>
        </w:rPr>
      </w:pPr>
    </w:p>
    <w:p w14:paraId="3B41460F" w14:textId="77777777" w:rsidR="00A65376" w:rsidRPr="00764109" w:rsidRDefault="00A65376">
      <w:pPr>
        <w:jc w:val="center"/>
        <w:rPr>
          <w:b/>
          <w:bCs/>
          <w:sz w:val="52"/>
          <w:szCs w:val="52"/>
        </w:rPr>
      </w:pPr>
    </w:p>
    <w:p w14:paraId="52298A22" w14:textId="77777777" w:rsidR="00A119CE" w:rsidRPr="00764109" w:rsidRDefault="00A119CE">
      <w:pPr>
        <w:jc w:val="center"/>
        <w:rPr>
          <w:b/>
          <w:bCs/>
          <w:sz w:val="52"/>
          <w:szCs w:val="52"/>
        </w:rPr>
      </w:pPr>
      <w:r w:rsidRPr="00764109">
        <w:rPr>
          <w:b/>
          <w:bCs/>
          <w:sz w:val="52"/>
          <w:szCs w:val="52"/>
        </w:rPr>
        <w:t xml:space="preserve">INVITATION TO </w:t>
      </w:r>
      <w:r w:rsidR="00D740E7" w:rsidRPr="00764109">
        <w:rPr>
          <w:b/>
          <w:bCs/>
          <w:sz w:val="52"/>
          <w:szCs w:val="52"/>
        </w:rPr>
        <w:t>QUOTE</w:t>
      </w:r>
    </w:p>
    <w:p w14:paraId="1EA52EA5" w14:textId="77777777" w:rsidR="00A119CE" w:rsidRPr="00764109" w:rsidRDefault="00A119CE">
      <w:pPr>
        <w:jc w:val="center"/>
        <w:rPr>
          <w:b/>
          <w:bCs/>
          <w:sz w:val="52"/>
          <w:szCs w:val="52"/>
        </w:rPr>
      </w:pPr>
    </w:p>
    <w:p w14:paraId="41FB1FD2" w14:textId="77777777" w:rsidR="00A119CE" w:rsidRPr="00764109" w:rsidRDefault="00A119CE">
      <w:pPr>
        <w:pStyle w:val="Heading7"/>
        <w:rPr>
          <w:sz w:val="52"/>
          <w:szCs w:val="52"/>
        </w:rPr>
      </w:pPr>
      <w:bookmarkStart w:id="3" w:name="_Toc122829225"/>
      <w:bookmarkStart w:id="4" w:name="_Toc122829482"/>
      <w:r w:rsidRPr="00764109">
        <w:rPr>
          <w:sz w:val="52"/>
          <w:szCs w:val="52"/>
        </w:rPr>
        <w:t>PART ONE</w:t>
      </w:r>
      <w:bookmarkEnd w:id="3"/>
      <w:bookmarkEnd w:id="4"/>
    </w:p>
    <w:p w14:paraId="5A0097C0" w14:textId="77777777" w:rsidR="00A119CE" w:rsidRDefault="00A119CE"/>
    <w:p w14:paraId="63CA8022" w14:textId="77777777" w:rsidR="004F1F50" w:rsidRDefault="00A119CE" w:rsidP="001F286B">
      <w:pPr>
        <w:pStyle w:val="Heading5"/>
        <w:numPr>
          <w:ilvl w:val="0"/>
          <w:numId w:val="0"/>
        </w:numPr>
        <w:ind w:right="192"/>
        <w:jc w:val="both"/>
      </w:pPr>
      <w:r>
        <w:br w:type="page"/>
      </w:r>
      <w:r w:rsidR="004F1F50">
        <w:lastRenderedPageBreak/>
        <w:t>SECTION 1 – INSTRUCTIONS TO BIDDERS</w:t>
      </w:r>
    </w:p>
    <w:p w14:paraId="6AA27AF4" w14:textId="44C55002" w:rsidR="007C1639" w:rsidRPr="004F1F50" w:rsidRDefault="007C1639" w:rsidP="004F1F50">
      <w:pPr>
        <w:pStyle w:val="Heading7"/>
        <w:jc w:val="left"/>
        <w:rPr>
          <w:color w:val="FF0000"/>
          <w:u w:val="single"/>
        </w:rPr>
      </w:pPr>
      <w:r w:rsidRPr="00676A40">
        <w:t xml:space="preserve">INVITATION TO </w:t>
      </w:r>
      <w:r w:rsidR="00D740E7" w:rsidRPr="00676A40">
        <w:t>QUOTE</w:t>
      </w:r>
      <w:r w:rsidRPr="00676A40">
        <w:t xml:space="preserve"> FOR</w:t>
      </w:r>
      <w:r w:rsidR="0064475D">
        <w:rPr>
          <w:color w:val="FF0000"/>
        </w:rPr>
        <w:t xml:space="preserve"> </w:t>
      </w:r>
      <w:r w:rsidR="0064475D" w:rsidRPr="0064475D">
        <w:t xml:space="preserve">THE </w:t>
      </w:r>
      <w:r w:rsidR="00A51FAE">
        <w:t>PROVISION</w:t>
      </w:r>
      <w:r w:rsidR="0064475D" w:rsidRPr="0064475D">
        <w:t xml:space="preserve"> OF VEHICLE WORKSHOP PARTS CLEANING &amp; WASTE MANAGEMENT SERVICES</w:t>
      </w:r>
    </w:p>
    <w:p w14:paraId="7653E457" w14:textId="77777777" w:rsidR="004F1F50" w:rsidRPr="003C5E3D" w:rsidRDefault="00000000" w:rsidP="00C3560F">
      <w:pPr>
        <w:ind w:right="268"/>
        <w:rPr>
          <w:b/>
          <w:bCs/>
        </w:rPr>
      </w:pPr>
      <w:bookmarkStart w:id="5" w:name="Instructions"/>
      <w:r>
        <w:rPr>
          <w:b/>
          <w:bCs/>
        </w:rPr>
        <w:pict w14:anchorId="4E2E23B7">
          <v:rect id="_x0000_i1025" style="width:0;height:1.5pt" o:hralign="center" o:hrstd="t" o:hr="t" fillcolor="gray" stroked="f"/>
        </w:pict>
      </w:r>
    </w:p>
    <w:bookmarkEnd w:id="5"/>
    <w:p w14:paraId="0B6BC78F" w14:textId="65DFD7D8" w:rsidR="00FD6624" w:rsidRPr="005248CA" w:rsidRDefault="00FD6624" w:rsidP="00FB4FC1">
      <w:pPr>
        <w:tabs>
          <w:tab w:val="left" w:pos="9214"/>
        </w:tabs>
        <w:ind w:right="268"/>
        <w:jc w:val="both"/>
        <w:rPr>
          <w:lang w:eastAsia="en-GB"/>
        </w:rPr>
      </w:pPr>
      <w:r w:rsidRPr="005248CA">
        <w:rPr>
          <w:b/>
        </w:rPr>
        <w:t xml:space="preserve">This section provides instructions regarding the process and preparation of </w:t>
      </w:r>
      <w:r w:rsidR="00D740E7">
        <w:rPr>
          <w:b/>
        </w:rPr>
        <w:t>Quotes</w:t>
      </w:r>
      <w:r w:rsidRPr="005248CA">
        <w:rPr>
          <w:b/>
        </w:rPr>
        <w:t xml:space="preserve">, the </w:t>
      </w:r>
      <w:proofErr w:type="gramStart"/>
      <w:r w:rsidRPr="005248CA">
        <w:rPr>
          <w:b/>
        </w:rPr>
        <w:t>particular requirements</w:t>
      </w:r>
      <w:proofErr w:type="gramEnd"/>
      <w:r w:rsidRPr="005248CA">
        <w:rPr>
          <w:b/>
        </w:rPr>
        <w:t xml:space="preserve"> of </w:t>
      </w:r>
      <w:r>
        <w:rPr>
          <w:b/>
        </w:rPr>
        <w:t>the Customer (</w:t>
      </w:r>
      <w:r w:rsidR="00D52202">
        <w:rPr>
          <w:b/>
        </w:rPr>
        <w:t>Mid and West Wales Fire and Rescue Authority</w:t>
      </w:r>
      <w:r>
        <w:rPr>
          <w:b/>
        </w:rPr>
        <w:t>)</w:t>
      </w:r>
      <w:r w:rsidRPr="005248CA">
        <w:rPr>
          <w:b/>
        </w:rPr>
        <w:t xml:space="preserve"> (hereinafter referred to as “</w:t>
      </w:r>
      <w:r>
        <w:rPr>
          <w:b/>
        </w:rPr>
        <w:t>the C</w:t>
      </w:r>
      <w:r w:rsidR="00C165AD">
        <w:rPr>
          <w:b/>
        </w:rPr>
        <w:t>ontracting Authority</w:t>
      </w:r>
      <w:r w:rsidRPr="005248CA">
        <w:rPr>
          <w:b/>
        </w:rPr>
        <w:t xml:space="preserve">”), </w:t>
      </w:r>
      <w:r>
        <w:rPr>
          <w:b/>
        </w:rPr>
        <w:t xml:space="preserve">and </w:t>
      </w:r>
      <w:r w:rsidRPr="005248CA">
        <w:rPr>
          <w:b/>
        </w:rPr>
        <w:t xml:space="preserve">details of the criteria which will be applied when </w:t>
      </w:r>
      <w:r w:rsidR="00D740E7">
        <w:rPr>
          <w:b/>
        </w:rPr>
        <w:t>Quote</w:t>
      </w:r>
      <w:r w:rsidRPr="005248CA">
        <w:rPr>
          <w:b/>
        </w:rPr>
        <w:t>s are evaluated</w:t>
      </w:r>
      <w:r>
        <w:rPr>
          <w:b/>
        </w:rPr>
        <w:t>.</w:t>
      </w:r>
    </w:p>
    <w:p w14:paraId="40D3666E" w14:textId="77777777" w:rsidR="007C1639" w:rsidRDefault="007C1639" w:rsidP="00C3560F">
      <w:pPr>
        <w:ind w:right="268"/>
        <w:rPr>
          <w:lang w:eastAsia="en-GB"/>
        </w:rPr>
      </w:pPr>
    </w:p>
    <w:p w14:paraId="090D6D9F" w14:textId="77777777" w:rsidR="007C1639" w:rsidRPr="00B139A4" w:rsidRDefault="007C1639" w:rsidP="00C3560F">
      <w:pPr>
        <w:ind w:right="268"/>
        <w:rPr>
          <w:b/>
          <w:lang w:eastAsia="en-GB"/>
        </w:rPr>
      </w:pPr>
      <w:r>
        <w:rPr>
          <w:b/>
          <w:lang w:eastAsia="en-GB"/>
        </w:rPr>
        <w:t>1.</w:t>
      </w:r>
      <w:r>
        <w:rPr>
          <w:b/>
          <w:lang w:eastAsia="en-GB"/>
        </w:rPr>
        <w:tab/>
      </w:r>
      <w:r w:rsidRPr="00B139A4">
        <w:rPr>
          <w:b/>
          <w:lang w:eastAsia="en-GB"/>
        </w:rPr>
        <w:t>GENERAL</w:t>
      </w:r>
    </w:p>
    <w:p w14:paraId="63331033" w14:textId="77777777" w:rsidR="007C1639" w:rsidRPr="00177E26" w:rsidRDefault="007C1639" w:rsidP="00C3560F">
      <w:pPr>
        <w:ind w:right="268"/>
        <w:rPr>
          <w:lang w:eastAsia="en-GB"/>
        </w:rPr>
      </w:pPr>
    </w:p>
    <w:p w14:paraId="39017182" w14:textId="77777777" w:rsidR="007C1639" w:rsidRDefault="007C1639" w:rsidP="00FB4FC1">
      <w:pPr>
        <w:pStyle w:val="BodyText2"/>
        <w:spacing w:after="0" w:line="240" w:lineRule="auto"/>
        <w:ind w:left="720" w:right="-16" w:hanging="720"/>
        <w:jc w:val="both"/>
      </w:pPr>
      <w:r>
        <w:t>1.1</w:t>
      </w:r>
      <w:r>
        <w:tab/>
      </w:r>
      <w:r w:rsidR="00D740E7">
        <w:t>Quotes</w:t>
      </w:r>
      <w:r>
        <w:t xml:space="preserve"> </w:t>
      </w:r>
      <w:r w:rsidRPr="00AC29F8">
        <w:t xml:space="preserve">must be submitted in accordance with the following instructions.  Any </w:t>
      </w:r>
      <w:r w:rsidR="00D740E7">
        <w:t>Quote</w:t>
      </w:r>
      <w:r w:rsidRPr="00AC29F8">
        <w:t xml:space="preserve"> not complying with any </w:t>
      </w:r>
      <w:proofErr w:type="gramStart"/>
      <w:r w:rsidRPr="00AC29F8">
        <w:t>particular statement</w:t>
      </w:r>
      <w:proofErr w:type="gramEnd"/>
      <w:r w:rsidRPr="00AC29F8">
        <w:t xml:space="preserve"> may be rejected by </w:t>
      </w:r>
      <w:r>
        <w:t xml:space="preserve">the </w:t>
      </w:r>
      <w:r w:rsidR="00FD6624">
        <w:t>C</w:t>
      </w:r>
      <w:r w:rsidR="00C165AD">
        <w:t>ontracting Authority</w:t>
      </w:r>
      <w:r>
        <w:t xml:space="preserve"> </w:t>
      </w:r>
      <w:r w:rsidRPr="00AC29F8">
        <w:t>whose decision in the matter shall be final</w:t>
      </w:r>
      <w:r>
        <w:t>.</w:t>
      </w:r>
    </w:p>
    <w:p w14:paraId="076C612C" w14:textId="77777777" w:rsidR="007C1639" w:rsidRPr="00AC29F8" w:rsidRDefault="007C1639" w:rsidP="00C3560F">
      <w:pPr>
        <w:pStyle w:val="BodyText2"/>
        <w:spacing w:after="0" w:line="240" w:lineRule="auto"/>
        <w:ind w:right="268"/>
        <w:jc w:val="both"/>
      </w:pPr>
    </w:p>
    <w:p w14:paraId="63D87966" w14:textId="77777777" w:rsidR="007C1639" w:rsidRDefault="007C1639" w:rsidP="00FB4FC1">
      <w:pPr>
        <w:pStyle w:val="BodyTextIndent"/>
        <w:ind w:left="720" w:right="-16"/>
        <w:jc w:val="both"/>
      </w:pPr>
      <w:r>
        <w:t>1.2</w:t>
      </w:r>
      <w:r>
        <w:tab/>
      </w:r>
      <w:r w:rsidR="000319B7" w:rsidRPr="003C5E3D">
        <w:t xml:space="preserve">This Invitation to </w:t>
      </w:r>
      <w:r w:rsidR="00D740E7">
        <w:t>Quote</w:t>
      </w:r>
      <w:r w:rsidR="000319B7" w:rsidRPr="003C5E3D">
        <w:t xml:space="preserve"> (</w:t>
      </w:r>
      <w:r w:rsidR="00D740E7">
        <w:t>ITQ</w:t>
      </w:r>
      <w:r w:rsidR="000319B7" w:rsidRPr="003C5E3D">
        <w:t xml:space="preserve">) is issued as part of the procurement process which the </w:t>
      </w:r>
      <w:r w:rsidR="00C165AD">
        <w:t>Contracting Authority</w:t>
      </w:r>
      <w:r w:rsidR="000319B7" w:rsidRPr="003C5E3D">
        <w:t xml:space="preserve"> is managing under </w:t>
      </w:r>
      <w:r w:rsidR="00840BD2" w:rsidRPr="003C5E3D">
        <w:t>Part 6 of the Procurement Act 2023, below-threshold contracts</w:t>
      </w:r>
      <w:r w:rsidR="000319B7" w:rsidRPr="003C5E3D">
        <w:t>.</w:t>
      </w:r>
      <w:r w:rsidR="000319B7">
        <w:t xml:space="preserve"> </w:t>
      </w:r>
      <w:r w:rsidRPr="00AC29F8">
        <w:t xml:space="preserve">This procurement is conducted </w:t>
      </w:r>
      <w:r>
        <w:t xml:space="preserve">so that the </w:t>
      </w:r>
      <w:r w:rsidR="00C165AD">
        <w:t>Contracting Authority</w:t>
      </w:r>
      <w:r>
        <w:t xml:space="preserve"> </w:t>
      </w:r>
      <w:proofErr w:type="gramStart"/>
      <w:r>
        <w:t>is able to</w:t>
      </w:r>
      <w:proofErr w:type="gramEnd"/>
      <w:r>
        <w:t xml:space="preserve"> </w:t>
      </w:r>
      <w:r w:rsidRPr="00AC29F8">
        <w:t>appoint a nominated supplier</w:t>
      </w:r>
      <w:r>
        <w:t xml:space="preserve"> to supply goods, services</w:t>
      </w:r>
      <w:r w:rsidR="00676A40">
        <w:t>, works</w:t>
      </w:r>
      <w:r>
        <w:t xml:space="preserve"> and/or materials at an agreed price. </w:t>
      </w:r>
      <w:r w:rsidR="001F286B">
        <w:t xml:space="preserve">The </w:t>
      </w:r>
      <w:r>
        <w:t xml:space="preserve">procurement </w:t>
      </w:r>
      <w:r w:rsidRPr="00AC29F8">
        <w:t xml:space="preserve">will not be for any fixed quantity but only for such quantities as </w:t>
      </w:r>
      <w:r w:rsidR="00C165AD">
        <w:t>the Contracting Authority</w:t>
      </w:r>
      <w:r w:rsidRPr="00AC29F8">
        <w:t xml:space="preserve"> may order from time to time.</w:t>
      </w:r>
    </w:p>
    <w:p w14:paraId="02B6228A" w14:textId="77777777" w:rsidR="007C1639" w:rsidRDefault="007C1639" w:rsidP="007D3D77">
      <w:pPr>
        <w:pStyle w:val="BodyTextIndent"/>
        <w:ind w:left="0" w:right="-66" w:firstLine="0"/>
        <w:jc w:val="both"/>
      </w:pPr>
    </w:p>
    <w:p w14:paraId="2057AB80" w14:textId="77777777" w:rsidR="007C1639" w:rsidRDefault="007C1639" w:rsidP="00FB4FC1">
      <w:pPr>
        <w:pStyle w:val="BodyTextIndent"/>
        <w:ind w:left="720" w:right="-16"/>
        <w:jc w:val="both"/>
      </w:pPr>
      <w:r>
        <w:t>1.3</w:t>
      </w:r>
      <w:r>
        <w:tab/>
        <w:t xml:space="preserve">The fact that </w:t>
      </w:r>
      <w:r w:rsidR="00D740E7">
        <w:t>Quote</w:t>
      </w:r>
      <w:r>
        <w:t xml:space="preserve"> Providers have been invited to submit a </w:t>
      </w:r>
      <w:r w:rsidR="00D740E7">
        <w:t>Quote</w:t>
      </w:r>
      <w:r>
        <w:t xml:space="preserve">, does not necessarily mean that each has satisfied the </w:t>
      </w:r>
      <w:r w:rsidR="00C165AD">
        <w:t>Contracting Authority</w:t>
      </w:r>
      <w:r>
        <w:t>, regarding all matters raised in any pre-</w:t>
      </w:r>
      <w:r w:rsidR="00D740E7">
        <w:t>Quote</w:t>
      </w:r>
      <w:r>
        <w:t xml:space="preserve"> information previously submitted.  The </w:t>
      </w:r>
      <w:r w:rsidR="00C165AD">
        <w:t>Contracting Authority</w:t>
      </w:r>
      <w:r>
        <w:t xml:space="preserve"> makes no representations regarding the financial stability, technical competence or ability of </w:t>
      </w:r>
      <w:r w:rsidR="00D740E7">
        <w:t>Quote</w:t>
      </w:r>
      <w:r>
        <w:t xml:space="preserve"> Providers in any way, to carry out the required services, works or provide the goods which are the subject matter of this </w:t>
      </w:r>
      <w:r w:rsidR="00D740E7">
        <w:t>ITQ</w:t>
      </w:r>
      <w:r>
        <w:t>.</w:t>
      </w:r>
    </w:p>
    <w:p w14:paraId="5E5B1D26" w14:textId="77777777" w:rsidR="007C1639" w:rsidRDefault="007C1639" w:rsidP="00FB4FC1">
      <w:pPr>
        <w:pStyle w:val="BodyTextIndent"/>
        <w:ind w:left="0" w:right="-16" w:firstLine="0"/>
        <w:jc w:val="both"/>
      </w:pPr>
    </w:p>
    <w:p w14:paraId="687A2EDE" w14:textId="0A3C3859" w:rsidR="007C1639" w:rsidRDefault="007C1639" w:rsidP="00FB4FC1">
      <w:pPr>
        <w:pStyle w:val="BodyTextIndent"/>
        <w:ind w:left="720" w:right="-16"/>
        <w:jc w:val="both"/>
        <w:rPr>
          <w:lang w:val="en-US"/>
        </w:rPr>
      </w:pPr>
      <w:r>
        <w:t>1.4</w:t>
      </w:r>
      <w:r>
        <w:tab/>
      </w:r>
      <w:r w:rsidR="00D740E7">
        <w:t>Quote</w:t>
      </w:r>
      <w:r>
        <w:t xml:space="preserve"> Providers should be aware that the contracting </w:t>
      </w:r>
      <w:r w:rsidR="003C5E3D">
        <w:t>authority</w:t>
      </w:r>
      <w:r>
        <w:t xml:space="preserve"> for the purposes of this procurement is </w:t>
      </w:r>
      <w:r w:rsidR="00676A40">
        <w:t>Mid and West Wales Fire and Rescue Authority</w:t>
      </w:r>
      <w:r w:rsidR="006437BB">
        <w:rPr>
          <w:lang w:val="en-US"/>
        </w:rPr>
        <w:t>.</w:t>
      </w:r>
    </w:p>
    <w:p w14:paraId="3264E25A" w14:textId="77777777" w:rsidR="00E920B3" w:rsidRDefault="00E920B3" w:rsidP="00C3560F">
      <w:pPr>
        <w:pStyle w:val="BodyTextIndent"/>
        <w:ind w:left="720" w:right="268"/>
        <w:jc w:val="both"/>
        <w:rPr>
          <w:lang w:val="en-US"/>
        </w:rPr>
      </w:pPr>
    </w:p>
    <w:p w14:paraId="634C5928" w14:textId="77777777" w:rsidR="00E920B3" w:rsidRDefault="00E920B3" w:rsidP="00FB4FC1">
      <w:pPr>
        <w:pStyle w:val="BodyTextIndent"/>
        <w:ind w:left="720" w:right="-16"/>
        <w:jc w:val="both"/>
      </w:pPr>
      <w:r>
        <w:t>1.5</w:t>
      </w:r>
      <w:r w:rsidRPr="00E920B3">
        <w:t xml:space="preserve"> </w:t>
      </w:r>
      <w:r>
        <w:tab/>
        <w:t xml:space="preserve">The contracting </w:t>
      </w:r>
      <w:r w:rsidRPr="00E920B3">
        <w:t xml:space="preserve">authority may in its absolute discretion exclude any Bidder from further involvement in the </w:t>
      </w:r>
      <w:r w:rsidR="00D740E7">
        <w:t>Quote</w:t>
      </w:r>
      <w:r w:rsidRPr="00E920B3">
        <w:t xml:space="preserve"> Process that:</w:t>
      </w:r>
    </w:p>
    <w:p w14:paraId="030531CC" w14:textId="77777777" w:rsidR="009B0E9E" w:rsidRDefault="009B0E9E" w:rsidP="00FB4FC1">
      <w:pPr>
        <w:ind w:right="-16"/>
        <w:rPr>
          <w:rFonts w:eastAsia="Yu Gothic Light"/>
          <w:lang w:val="en-US"/>
        </w:rPr>
      </w:pPr>
    </w:p>
    <w:p w14:paraId="7953FF8D" w14:textId="77777777" w:rsidR="009B0E9E" w:rsidRPr="0005745A" w:rsidRDefault="003A4EC6" w:rsidP="00CA548B">
      <w:pPr>
        <w:numPr>
          <w:ilvl w:val="0"/>
          <w:numId w:val="16"/>
        </w:numPr>
        <w:ind w:left="1276" w:right="-16" w:hanging="567"/>
        <w:jc w:val="both"/>
        <w:rPr>
          <w:rFonts w:eastAsia="Aptos"/>
          <w:kern w:val="2"/>
        </w:rPr>
      </w:pPr>
      <w:r>
        <w:rPr>
          <w:rFonts w:eastAsia="Aptos"/>
          <w:kern w:val="2"/>
        </w:rPr>
        <w:t>i</w:t>
      </w:r>
      <w:r w:rsidR="009B0E9E" w:rsidRPr="0005745A">
        <w:rPr>
          <w:rFonts w:eastAsia="Aptos"/>
          <w:kern w:val="2"/>
        </w:rPr>
        <w:t>s subject to one or more of the grounds for mandatory exclusions or grounds for discretionary exclusions, as set out in Schedules 6 and 7 of the Procurement Act.</w:t>
      </w:r>
    </w:p>
    <w:p w14:paraId="267FB704" w14:textId="77777777" w:rsidR="009B0E9E" w:rsidRPr="0005745A" w:rsidRDefault="003A4EC6" w:rsidP="00CA548B">
      <w:pPr>
        <w:numPr>
          <w:ilvl w:val="0"/>
          <w:numId w:val="16"/>
        </w:numPr>
        <w:ind w:left="1276" w:right="-16" w:hanging="567"/>
        <w:jc w:val="both"/>
        <w:rPr>
          <w:rFonts w:eastAsia="Yu Gothic Light"/>
          <w:lang w:val="en-US"/>
        </w:rPr>
      </w:pPr>
      <w:r>
        <w:rPr>
          <w:rFonts w:eastAsia="Aptos"/>
          <w:kern w:val="2"/>
        </w:rPr>
        <w:t>f</w:t>
      </w:r>
      <w:r w:rsidR="009B0E9E" w:rsidRPr="0005745A">
        <w:rPr>
          <w:rFonts w:eastAsia="Aptos"/>
          <w:kern w:val="2"/>
        </w:rPr>
        <w:t xml:space="preserve">ails to comply with any instruction, condition or requirement in the </w:t>
      </w:r>
      <w:r w:rsidR="00D740E7">
        <w:rPr>
          <w:rFonts w:eastAsia="Aptos"/>
          <w:kern w:val="2"/>
        </w:rPr>
        <w:t>Quote</w:t>
      </w:r>
      <w:r w:rsidR="009B0E9E" w:rsidRPr="0005745A">
        <w:rPr>
          <w:rFonts w:eastAsia="Aptos"/>
          <w:kern w:val="2"/>
        </w:rPr>
        <w:t xml:space="preserve"> or breaches procedural requirements in the </w:t>
      </w:r>
      <w:r w:rsidR="00D740E7">
        <w:rPr>
          <w:rFonts w:eastAsia="Aptos"/>
          <w:kern w:val="2"/>
        </w:rPr>
        <w:t>Quote</w:t>
      </w:r>
      <w:r w:rsidR="009B0E9E" w:rsidRPr="0005745A">
        <w:rPr>
          <w:rFonts w:eastAsia="Aptos"/>
          <w:kern w:val="2"/>
        </w:rPr>
        <w:t xml:space="preserve"> Process.</w:t>
      </w:r>
    </w:p>
    <w:p w14:paraId="0C9CE980" w14:textId="77777777" w:rsidR="009B0E9E" w:rsidRPr="009B0E9E" w:rsidRDefault="003A4EC6" w:rsidP="00CA548B">
      <w:pPr>
        <w:numPr>
          <w:ilvl w:val="0"/>
          <w:numId w:val="16"/>
        </w:numPr>
        <w:ind w:left="1276" w:right="-16" w:hanging="567"/>
        <w:jc w:val="both"/>
        <w:rPr>
          <w:rFonts w:eastAsia="Yu Gothic Light"/>
        </w:rPr>
      </w:pPr>
      <w:r>
        <w:rPr>
          <w:rFonts w:eastAsia="Yu Gothic Light"/>
        </w:rPr>
        <w:t>i</w:t>
      </w:r>
      <w:r w:rsidR="009B0E9E" w:rsidRPr="0005745A">
        <w:rPr>
          <w:rFonts w:eastAsia="Yu Gothic Light"/>
        </w:rPr>
        <w:t>s guilt</w:t>
      </w:r>
      <w:r w:rsidR="003C5E3D">
        <w:rPr>
          <w:rFonts w:eastAsia="Yu Gothic Light"/>
        </w:rPr>
        <w:t>y</w:t>
      </w:r>
      <w:r w:rsidR="009B0E9E" w:rsidRPr="0005745A">
        <w:rPr>
          <w:rFonts w:eastAsia="Yu Gothic Light"/>
        </w:rPr>
        <w:t xml:space="preserve"> of </w:t>
      </w:r>
      <w:r w:rsidR="009B0E9E" w:rsidRPr="009B0E9E">
        <w:rPr>
          <w:rFonts w:eastAsia="Yu Gothic Light"/>
        </w:rPr>
        <w:t xml:space="preserve">material misrepresentation in supplying any information requested in these documents or otherwise in connection with the </w:t>
      </w:r>
      <w:r w:rsidR="00D740E7">
        <w:rPr>
          <w:rFonts w:eastAsia="Yu Gothic Light"/>
        </w:rPr>
        <w:t>Quote</w:t>
      </w:r>
      <w:r w:rsidR="009B0E9E" w:rsidRPr="009B0E9E">
        <w:rPr>
          <w:rFonts w:eastAsia="Yu Gothic Light"/>
        </w:rPr>
        <w:t xml:space="preserve"> Process</w:t>
      </w:r>
    </w:p>
    <w:p w14:paraId="7AB68D31" w14:textId="77777777" w:rsidR="009B0E9E" w:rsidRPr="009B0E9E" w:rsidRDefault="009B0E9E" w:rsidP="00CA548B">
      <w:pPr>
        <w:numPr>
          <w:ilvl w:val="0"/>
          <w:numId w:val="16"/>
        </w:numPr>
        <w:ind w:left="1276" w:right="-16" w:hanging="567"/>
        <w:jc w:val="both"/>
        <w:rPr>
          <w:rFonts w:eastAsia="Yu Gothic Light"/>
        </w:rPr>
      </w:pPr>
      <w:r w:rsidRPr="009B0E9E">
        <w:rPr>
          <w:rFonts w:eastAsia="Yu Gothic Light"/>
        </w:rPr>
        <w:t>commits a breach of any undertakings in its response</w:t>
      </w:r>
    </w:p>
    <w:p w14:paraId="48538BC2" w14:textId="77777777" w:rsidR="009B0E9E" w:rsidRPr="0005745A" w:rsidRDefault="009B0E9E" w:rsidP="00CA548B">
      <w:pPr>
        <w:numPr>
          <w:ilvl w:val="0"/>
          <w:numId w:val="16"/>
        </w:numPr>
        <w:ind w:left="1276" w:right="-16" w:hanging="567"/>
        <w:jc w:val="both"/>
        <w:rPr>
          <w:rFonts w:eastAsia="Yu Gothic Light"/>
          <w:lang w:val="en-US"/>
        </w:rPr>
      </w:pPr>
      <w:r w:rsidRPr="0005745A">
        <w:rPr>
          <w:rFonts w:eastAsia="Aptos"/>
          <w:kern w:val="2"/>
        </w:rPr>
        <w:t>if the Bidder (or any holding company of the Bidder) goes into receivership, administration or liquidation (other than on a bona fide restructuring of its business), becomes insolvent or enters into any composition, scheme or arrangement with its creditors or ceases or threatens to cease to carry on its business or does or threatens to do any similar or analogous act in any jurisdiction</w:t>
      </w:r>
    </w:p>
    <w:p w14:paraId="48256E2A" w14:textId="77777777" w:rsidR="009B0E9E" w:rsidRPr="009B0E9E" w:rsidRDefault="009B0E9E" w:rsidP="00CA548B">
      <w:pPr>
        <w:numPr>
          <w:ilvl w:val="0"/>
          <w:numId w:val="16"/>
        </w:numPr>
        <w:ind w:left="1276" w:right="-16" w:hanging="567"/>
        <w:jc w:val="both"/>
        <w:rPr>
          <w:rFonts w:eastAsia="Yu Gothic Light"/>
        </w:rPr>
      </w:pPr>
      <w:r w:rsidRPr="009B0E9E">
        <w:rPr>
          <w:rFonts w:eastAsia="Yu Gothic Light"/>
        </w:rPr>
        <w:t>if the Bidder (or a subcontractor to who the Bidder intends to sub-contract of all or part of the contract) is not a UK or treaty state supplier.</w:t>
      </w:r>
    </w:p>
    <w:p w14:paraId="5F000F2F" w14:textId="77777777" w:rsidR="009B0E9E" w:rsidRPr="009B0E9E" w:rsidRDefault="009B0E9E" w:rsidP="00CA548B">
      <w:pPr>
        <w:numPr>
          <w:ilvl w:val="0"/>
          <w:numId w:val="16"/>
        </w:numPr>
        <w:ind w:left="1276" w:right="-16" w:hanging="567"/>
        <w:jc w:val="both"/>
        <w:rPr>
          <w:rFonts w:eastAsia="Yu Gothic Light"/>
        </w:rPr>
      </w:pPr>
      <w:r w:rsidRPr="009B0E9E">
        <w:rPr>
          <w:rFonts w:eastAsia="Yu Gothic Light"/>
        </w:rPr>
        <w:lastRenderedPageBreak/>
        <w:t xml:space="preserve">directly or indirectly canvasses any member or representative of </w:t>
      </w:r>
      <w:r w:rsidR="003C5E3D">
        <w:rPr>
          <w:rFonts w:eastAsia="Yu Gothic Light"/>
        </w:rPr>
        <w:t>t</w:t>
      </w:r>
      <w:r w:rsidRPr="009B0E9E">
        <w:rPr>
          <w:rFonts w:eastAsia="Yu Gothic Light"/>
        </w:rPr>
        <w:t xml:space="preserve">he contracting authority or any of the organisations involved in this process concerning the award of the Contract or any other </w:t>
      </w:r>
      <w:r w:rsidR="00D740E7">
        <w:rPr>
          <w:rFonts w:eastAsia="Yu Gothic Light"/>
        </w:rPr>
        <w:t>Quote</w:t>
      </w:r>
      <w:r w:rsidRPr="009B0E9E">
        <w:rPr>
          <w:rFonts w:eastAsia="Yu Gothic Light"/>
        </w:rPr>
        <w:t>.</w:t>
      </w:r>
    </w:p>
    <w:p w14:paraId="20535452" w14:textId="77777777" w:rsidR="009B0E9E" w:rsidRPr="0005745A" w:rsidRDefault="009B0E9E" w:rsidP="00CA548B">
      <w:pPr>
        <w:numPr>
          <w:ilvl w:val="0"/>
          <w:numId w:val="16"/>
        </w:numPr>
        <w:ind w:left="1276" w:right="-16" w:hanging="567"/>
        <w:jc w:val="both"/>
        <w:rPr>
          <w:rFonts w:eastAsia="Yu Gothic Light"/>
          <w:lang w:val="en-US"/>
        </w:rPr>
      </w:pPr>
      <w:r w:rsidRPr="0005745A">
        <w:rPr>
          <w:rFonts w:eastAsia="Yu Gothic Light"/>
        </w:rPr>
        <w:t xml:space="preserve">submits what </w:t>
      </w:r>
      <w:r w:rsidR="003C5E3D">
        <w:rPr>
          <w:rFonts w:eastAsia="Yu Gothic Light"/>
        </w:rPr>
        <w:t>t</w:t>
      </w:r>
      <w:r w:rsidRPr="0005745A">
        <w:rPr>
          <w:rFonts w:eastAsia="Yu Gothic Light"/>
        </w:rPr>
        <w:t>he contracting authority consider</w:t>
      </w:r>
      <w:r w:rsidR="00676A40">
        <w:rPr>
          <w:rFonts w:eastAsia="Yu Gothic Light"/>
        </w:rPr>
        <w:t>s</w:t>
      </w:r>
      <w:r w:rsidRPr="0005745A">
        <w:rPr>
          <w:rFonts w:eastAsia="Yu Gothic Light"/>
        </w:rPr>
        <w:t xml:space="preserve"> to be an abnormally low-priced </w:t>
      </w:r>
      <w:r w:rsidR="00D740E7">
        <w:rPr>
          <w:rFonts w:eastAsia="Yu Gothic Light"/>
        </w:rPr>
        <w:t>Quote</w:t>
      </w:r>
      <w:r w:rsidRPr="0005745A">
        <w:rPr>
          <w:rFonts w:eastAsia="Yu Gothic Light"/>
        </w:rPr>
        <w:t xml:space="preserve"> (in relation to performing the requirements of the contract) and is unable to satisfactorily demonstrate their ability to perform the contract for the sum </w:t>
      </w:r>
      <w:r w:rsidR="00D740E7">
        <w:rPr>
          <w:rFonts w:eastAsia="Yu Gothic Light"/>
        </w:rPr>
        <w:t>Quote</w:t>
      </w:r>
      <w:r w:rsidRPr="0005745A">
        <w:rPr>
          <w:rFonts w:eastAsia="Yu Gothic Light"/>
        </w:rPr>
        <w:t>d</w:t>
      </w:r>
      <w:r w:rsidR="00E920B3">
        <w:rPr>
          <w:rFonts w:eastAsia="Yu Gothic Light"/>
        </w:rPr>
        <w:t>.</w:t>
      </w:r>
    </w:p>
    <w:p w14:paraId="37D683E3" w14:textId="77777777" w:rsidR="009B0E9E" w:rsidRPr="009B0E9E" w:rsidRDefault="009B0E9E" w:rsidP="00CA548B">
      <w:pPr>
        <w:numPr>
          <w:ilvl w:val="0"/>
          <w:numId w:val="16"/>
        </w:numPr>
        <w:ind w:left="1276" w:right="-16" w:hanging="567"/>
        <w:jc w:val="both"/>
        <w:rPr>
          <w:rFonts w:eastAsia="Yu Gothic Light"/>
        </w:rPr>
      </w:pPr>
      <w:r w:rsidRPr="009B0E9E">
        <w:rPr>
          <w:rFonts w:eastAsia="Yu Gothic Light"/>
        </w:rPr>
        <w:t xml:space="preserve">is found to have colluded with other Bidders, or any party in relation to this procurement exercise, </w:t>
      </w:r>
      <w:proofErr w:type="gramStart"/>
      <w:r w:rsidRPr="009B0E9E">
        <w:rPr>
          <w:rFonts w:eastAsia="Yu Gothic Light"/>
        </w:rPr>
        <w:t>in order to</w:t>
      </w:r>
      <w:proofErr w:type="gramEnd"/>
      <w:r w:rsidRPr="009B0E9E">
        <w:rPr>
          <w:rFonts w:eastAsia="Yu Gothic Light"/>
        </w:rPr>
        <w:t xml:space="preserve"> fix or adjust </w:t>
      </w:r>
      <w:r w:rsidR="00D740E7">
        <w:rPr>
          <w:rFonts w:eastAsia="Yu Gothic Light"/>
        </w:rPr>
        <w:t>Quote</w:t>
      </w:r>
      <w:r w:rsidRPr="009B0E9E">
        <w:rPr>
          <w:rFonts w:eastAsia="Yu Gothic Light"/>
        </w:rPr>
        <w:t xml:space="preserve"> rates / pricing. </w:t>
      </w:r>
    </w:p>
    <w:p w14:paraId="3B8E7AD9" w14:textId="77777777" w:rsidR="009B0E9E" w:rsidRPr="009B0E9E" w:rsidRDefault="003A4EC6" w:rsidP="00CA548B">
      <w:pPr>
        <w:numPr>
          <w:ilvl w:val="0"/>
          <w:numId w:val="16"/>
        </w:numPr>
        <w:ind w:left="1276" w:right="-16" w:hanging="567"/>
        <w:jc w:val="both"/>
        <w:rPr>
          <w:rFonts w:eastAsia="Yu Gothic Light"/>
        </w:rPr>
      </w:pPr>
      <w:r>
        <w:rPr>
          <w:rFonts w:eastAsia="Yu Gothic Light"/>
        </w:rPr>
        <w:t>t</w:t>
      </w:r>
      <w:r w:rsidR="009B0E9E" w:rsidRPr="009B0E9E">
        <w:rPr>
          <w:rFonts w:eastAsia="Yu Gothic Light"/>
        </w:rPr>
        <w:t>here is a conflict of interest that puts a Bidder at an unfair advantage that cannot otherwise be avoided, or the Bidder refuses to take steps to avoid it.</w:t>
      </w:r>
    </w:p>
    <w:p w14:paraId="640BB970" w14:textId="77777777" w:rsidR="009B0E9E" w:rsidRPr="009B0E9E" w:rsidRDefault="003A4EC6" w:rsidP="00CA548B">
      <w:pPr>
        <w:numPr>
          <w:ilvl w:val="0"/>
          <w:numId w:val="16"/>
        </w:numPr>
        <w:ind w:left="1276" w:right="-16" w:hanging="567"/>
        <w:jc w:val="both"/>
        <w:rPr>
          <w:rFonts w:eastAsia="Yu Gothic Light"/>
        </w:rPr>
      </w:pPr>
      <w:r>
        <w:rPr>
          <w:rFonts w:eastAsia="Yu Gothic Light"/>
        </w:rPr>
        <w:t>t</w:t>
      </w:r>
      <w:r w:rsidR="009B0E9E" w:rsidRPr="009B0E9E">
        <w:rPr>
          <w:rFonts w:eastAsia="Yu Gothic Light"/>
        </w:rPr>
        <w:t>here is evidence of corruption or collusion between Bidders or between Bidders and contracting authorities.</w:t>
      </w:r>
    </w:p>
    <w:p w14:paraId="30D5D907" w14:textId="77777777" w:rsidR="0065368A" w:rsidRDefault="0065368A" w:rsidP="00C3560F">
      <w:pPr>
        <w:pStyle w:val="BodyTextIndent"/>
        <w:ind w:left="0" w:right="268" w:firstLine="0"/>
        <w:jc w:val="both"/>
        <w:rPr>
          <w:lang w:val="en-US"/>
        </w:rPr>
      </w:pPr>
    </w:p>
    <w:p w14:paraId="16F3A522" w14:textId="77777777" w:rsidR="00497D63" w:rsidRDefault="00497D63" w:rsidP="00FB4FC1">
      <w:pPr>
        <w:pStyle w:val="BodyTextIndent"/>
        <w:ind w:left="709" w:right="-16" w:hanging="709"/>
        <w:jc w:val="both"/>
        <w:rPr>
          <w:lang w:val="en-US"/>
        </w:rPr>
      </w:pPr>
      <w:r>
        <w:rPr>
          <w:lang w:val="en-US"/>
        </w:rPr>
        <w:t>1.6</w:t>
      </w:r>
      <w:r>
        <w:rPr>
          <w:lang w:val="en-US"/>
        </w:rPr>
        <w:tab/>
        <w:t xml:space="preserve">By submitting a </w:t>
      </w:r>
      <w:r w:rsidRPr="00497D63">
        <w:rPr>
          <w:lang w:val="en-US"/>
        </w:rPr>
        <w:t xml:space="preserve">Response to </w:t>
      </w:r>
      <w:r w:rsidR="00D740E7">
        <w:rPr>
          <w:lang w:val="en-US"/>
        </w:rPr>
        <w:t>Quote</w:t>
      </w:r>
      <w:r w:rsidRPr="00497D63">
        <w:rPr>
          <w:lang w:val="en-US"/>
        </w:rPr>
        <w:t xml:space="preserve">, Bidders are assumed to accept, in full, the contract terms and conditions and to be fully compliant with all requirements of this Procurement Process. Any non-compliant submissions will be excluded. The contracting authority will not </w:t>
      </w:r>
      <w:proofErr w:type="gramStart"/>
      <w:r w:rsidRPr="00497D63">
        <w:rPr>
          <w:lang w:val="en-US"/>
        </w:rPr>
        <w:t>enter into</w:t>
      </w:r>
      <w:proofErr w:type="gramEnd"/>
      <w:r w:rsidRPr="00497D63">
        <w:rPr>
          <w:lang w:val="en-US"/>
        </w:rPr>
        <w:t xml:space="preserve"> discussions on any of the terms and conditions or requirements for this </w:t>
      </w:r>
      <w:r w:rsidR="00D740E7">
        <w:rPr>
          <w:lang w:val="en-US"/>
        </w:rPr>
        <w:t>Quote</w:t>
      </w:r>
      <w:r w:rsidRPr="00497D63">
        <w:rPr>
          <w:lang w:val="en-US"/>
        </w:rPr>
        <w:t xml:space="preserve"> outside of this process and is under no obligation to accept any proposed changes. The </w:t>
      </w:r>
      <w:r w:rsidR="00D740E7">
        <w:rPr>
          <w:lang w:val="en-US"/>
        </w:rPr>
        <w:t>Quote</w:t>
      </w:r>
      <w:r w:rsidRPr="00497D63">
        <w:rPr>
          <w:lang w:val="en-US"/>
        </w:rPr>
        <w:t xml:space="preserve"> Providers standard “Terms of Business or Trade” will not be accepted in place of the Conditions of Contract forming part of this </w:t>
      </w:r>
      <w:r w:rsidR="00D740E7">
        <w:rPr>
          <w:lang w:val="en-US"/>
        </w:rPr>
        <w:t>Quote</w:t>
      </w:r>
      <w:r w:rsidRPr="00497D63">
        <w:rPr>
          <w:lang w:val="en-US"/>
        </w:rPr>
        <w:t xml:space="preserve">.  </w:t>
      </w:r>
      <w:r>
        <w:t>The final contract will be let under the laws of England and Wales and subject to the jurisdiction of the courts of England and Wales.</w:t>
      </w:r>
    </w:p>
    <w:p w14:paraId="1C12B6B0" w14:textId="77777777" w:rsidR="007C1639" w:rsidRDefault="007C1639" w:rsidP="00FB4FC1">
      <w:pPr>
        <w:pStyle w:val="BodyTextIndent"/>
        <w:ind w:left="0" w:right="-16" w:firstLine="0"/>
        <w:jc w:val="both"/>
      </w:pPr>
    </w:p>
    <w:p w14:paraId="14F72D4C" w14:textId="77777777" w:rsidR="007C1639" w:rsidRDefault="007C1639" w:rsidP="00FB4FC1">
      <w:pPr>
        <w:pStyle w:val="BodyTextIndent"/>
        <w:ind w:left="720" w:right="-16"/>
        <w:jc w:val="both"/>
        <w:rPr>
          <w:lang w:val="en-US"/>
        </w:rPr>
      </w:pPr>
      <w:r>
        <w:rPr>
          <w:lang w:val="en-US"/>
        </w:rPr>
        <w:t>1.</w:t>
      </w:r>
      <w:r w:rsidR="007D3D77">
        <w:rPr>
          <w:lang w:val="en-US"/>
        </w:rPr>
        <w:t>7</w:t>
      </w:r>
      <w:r>
        <w:rPr>
          <w:lang w:val="en-US"/>
        </w:rPr>
        <w:tab/>
        <w:t xml:space="preserve">It is the </w:t>
      </w:r>
      <w:r w:rsidR="00C165AD">
        <w:rPr>
          <w:lang w:val="en-US"/>
        </w:rPr>
        <w:t>Contracting Authority</w:t>
      </w:r>
      <w:r w:rsidR="00497D63">
        <w:rPr>
          <w:lang w:val="en-US"/>
        </w:rPr>
        <w:t>’</w:t>
      </w:r>
      <w:r w:rsidR="00FD6624">
        <w:rPr>
          <w:lang w:val="en-US"/>
        </w:rPr>
        <w:t>s</w:t>
      </w:r>
      <w:r>
        <w:rPr>
          <w:lang w:val="en-US"/>
        </w:rPr>
        <w:t xml:space="preserve"> policy to maintain the highest standards of safety throughout its offices and land, and to fulfill its legal health and safety obligations.  </w:t>
      </w:r>
      <w:r w:rsidR="00D740E7">
        <w:rPr>
          <w:lang w:val="en-US"/>
        </w:rPr>
        <w:t>Quote</w:t>
      </w:r>
      <w:r>
        <w:rPr>
          <w:lang w:val="en-US"/>
        </w:rPr>
        <w:t xml:space="preserve"> Providers visiting the </w:t>
      </w:r>
      <w:r w:rsidR="00C165AD">
        <w:rPr>
          <w:lang w:val="en-US"/>
        </w:rPr>
        <w:t>Contracting Authority</w:t>
      </w:r>
      <w:r>
        <w:rPr>
          <w:lang w:val="en-US"/>
        </w:rPr>
        <w:t xml:space="preserve"> will be required to comply with the </w:t>
      </w:r>
      <w:r w:rsidR="00C165AD">
        <w:rPr>
          <w:lang w:val="en-US"/>
        </w:rPr>
        <w:t>Contracting Authority</w:t>
      </w:r>
      <w:r w:rsidR="00497D63">
        <w:rPr>
          <w:lang w:val="en-US"/>
        </w:rPr>
        <w:t>’</w:t>
      </w:r>
      <w:r w:rsidR="00FD6624">
        <w:rPr>
          <w:lang w:val="en-US"/>
        </w:rPr>
        <w:t>s</w:t>
      </w:r>
      <w:r>
        <w:rPr>
          <w:lang w:val="en-US"/>
        </w:rPr>
        <w:t xml:space="preserve"> Health and Safety and Drug and Alcohol policies.</w:t>
      </w:r>
    </w:p>
    <w:p w14:paraId="6991684A" w14:textId="77777777" w:rsidR="00135AEA" w:rsidRDefault="00135AEA" w:rsidP="00FB4FC1">
      <w:pPr>
        <w:pStyle w:val="BodyTextIndent"/>
        <w:ind w:left="720" w:right="-16"/>
        <w:jc w:val="both"/>
        <w:rPr>
          <w:lang w:val="en-US"/>
        </w:rPr>
      </w:pPr>
    </w:p>
    <w:p w14:paraId="0A5ADB1E" w14:textId="4F68B6E5" w:rsidR="00135AEA" w:rsidRDefault="00135AEA" w:rsidP="00FB4FC1">
      <w:pPr>
        <w:pStyle w:val="BodyTextIndent"/>
        <w:ind w:left="720" w:right="-16"/>
        <w:jc w:val="both"/>
        <w:rPr>
          <w:lang w:val="en-US"/>
        </w:rPr>
      </w:pPr>
      <w:r>
        <w:rPr>
          <w:lang w:val="en-US"/>
        </w:rPr>
        <w:t>1.</w:t>
      </w:r>
      <w:r w:rsidR="007D3D77">
        <w:rPr>
          <w:lang w:val="en-US"/>
        </w:rPr>
        <w:t>8</w:t>
      </w:r>
      <w:r>
        <w:rPr>
          <w:lang w:val="en-US"/>
        </w:rPr>
        <w:tab/>
      </w:r>
      <w:r>
        <w:t xml:space="preserve">The </w:t>
      </w:r>
      <w:r w:rsidR="00C165AD">
        <w:t>Contracting Authority</w:t>
      </w:r>
      <w:r>
        <w:t xml:space="preserve"> </w:t>
      </w:r>
      <w:r w:rsidRPr="004D52B1">
        <w:t>welcome</w:t>
      </w:r>
      <w:r w:rsidR="00843391">
        <w:t>s</w:t>
      </w:r>
      <w:r w:rsidRPr="004D52B1">
        <w:t xml:space="preserve"> </w:t>
      </w:r>
      <w:r w:rsidR="00D740E7">
        <w:t>Quotes</w:t>
      </w:r>
      <w:r>
        <w:t xml:space="preserve"> </w:t>
      </w:r>
      <w:r w:rsidR="00843391">
        <w:t>submitted</w:t>
      </w:r>
      <w:r w:rsidRPr="004D52B1">
        <w:t xml:space="preserve"> in Welsh.  </w:t>
      </w:r>
      <w:r w:rsidR="00843391">
        <w:t xml:space="preserve">A </w:t>
      </w:r>
      <w:r w:rsidR="00D740E7">
        <w:t>Quote</w:t>
      </w:r>
      <w:r w:rsidR="00843391">
        <w:t xml:space="preserve"> submitted in Welsh will be treated no less favourably than a </w:t>
      </w:r>
      <w:r w:rsidR="00D740E7">
        <w:t>Quote</w:t>
      </w:r>
      <w:r w:rsidR="00843391">
        <w:t xml:space="preserve"> submitted in English. </w:t>
      </w:r>
      <w:r w:rsidRPr="004D52B1">
        <w:t xml:space="preserve">The </w:t>
      </w:r>
      <w:r w:rsidR="00D740E7">
        <w:t>Quote</w:t>
      </w:r>
      <w:r>
        <w:t xml:space="preserve"> Provider </w:t>
      </w:r>
      <w:r w:rsidRPr="004D52B1">
        <w:t xml:space="preserve">shall </w:t>
      </w:r>
      <w:r w:rsidR="00843391">
        <w:t xml:space="preserve">be under obligation </w:t>
      </w:r>
      <w:r w:rsidRPr="004D52B1">
        <w:t xml:space="preserve">to comply with the requirements of </w:t>
      </w:r>
      <w:r>
        <w:t xml:space="preserve">the </w:t>
      </w:r>
      <w:r w:rsidRPr="004D52B1">
        <w:t>Welsh Language S</w:t>
      </w:r>
      <w:r w:rsidR="00843391">
        <w:t xml:space="preserve">tandards which have been imposed upon the </w:t>
      </w:r>
      <w:r w:rsidR="00C165AD">
        <w:t>Contracting Authority</w:t>
      </w:r>
      <w:r w:rsidRPr="004D52B1">
        <w:t xml:space="preserve"> in its provision of the Services that form the subject matter of this Agreement.</w:t>
      </w:r>
      <w:r w:rsidR="00843391">
        <w:t xml:space="preserve">  These Welsh Language Standards will be specified in the </w:t>
      </w:r>
      <w:r w:rsidR="00D740E7">
        <w:t>Quote</w:t>
      </w:r>
      <w:r w:rsidR="00843391">
        <w:t xml:space="preserve"> brief under </w:t>
      </w:r>
      <w:r w:rsidR="00843391" w:rsidRPr="00676A40">
        <w:t>section 7</w:t>
      </w:r>
      <w:r w:rsidR="00843391">
        <w:t>, Welsh Language.</w:t>
      </w:r>
    </w:p>
    <w:p w14:paraId="5A94C784" w14:textId="77777777" w:rsidR="0005745A" w:rsidRDefault="0005745A" w:rsidP="00C3560F">
      <w:pPr>
        <w:pStyle w:val="BodyTextIndent"/>
        <w:ind w:left="0" w:right="268" w:firstLine="0"/>
        <w:jc w:val="both"/>
        <w:rPr>
          <w:lang w:val="en-US"/>
        </w:rPr>
      </w:pPr>
    </w:p>
    <w:p w14:paraId="18B706F2" w14:textId="77777777" w:rsidR="007C1639" w:rsidRDefault="00A616DE" w:rsidP="00C3560F">
      <w:pPr>
        <w:pStyle w:val="BodyTextIndent"/>
        <w:ind w:left="0" w:right="268" w:firstLine="0"/>
        <w:jc w:val="both"/>
        <w:rPr>
          <w:b/>
        </w:rPr>
      </w:pPr>
      <w:r>
        <w:rPr>
          <w:b/>
        </w:rPr>
        <w:t>2</w:t>
      </w:r>
      <w:r w:rsidR="007C1639">
        <w:rPr>
          <w:b/>
        </w:rPr>
        <w:t>.</w:t>
      </w:r>
      <w:r w:rsidR="007C1639">
        <w:rPr>
          <w:b/>
        </w:rPr>
        <w:tab/>
      </w:r>
      <w:r w:rsidR="007C1639" w:rsidRPr="00AA2576">
        <w:rPr>
          <w:b/>
        </w:rPr>
        <w:t xml:space="preserve">EVALUATION OF </w:t>
      </w:r>
      <w:r w:rsidR="00D740E7">
        <w:rPr>
          <w:b/>
        </w:rPr>
        <w:t>QUOTES</w:t>
      </w:r>
    </w:p>
    <w:p w14:paraId="40922C49" w14:textId="77777777" w:rsidR="007C1639" w:rsidRDefault="007C1639" w:rsidP="00C3560F">
      <w:pPr>
        <w:ind w:right="268"/>
      </w:pPr>
    </w:p>
    <w:p w14:paraId="42B9B31A" w14:textId="77777777" w:rsidR="000319B7" w:rsidRDefault="00A616DE" w:rsidP="00FB4FC1">
      <w:pPr>
        <w:pStyle w:val="BodyTextIndent"/>
        <w:tabs>
          <w:tab w:val="left" w:pos="9214"/>
        </w:tabs>
        <w:ind w:left="720" w:right="268"/>
        <w:jc w:val="both"/>
      </w:pPr>
      <w:r>
        <w:t>2</w:t>
      </w:r>
      <w:r w:rsidR="000319B7">
        <w:t>.1</w:t>
      </w:r>
      <w:r w:rsidR="000319B7">
        <w:tab/>
      </w:r>
      <w:r w:rsidR="000319B7" w:rsidRPr="00444F49">
        <w:t xml:space="preserve">The </w:t>
      </w:r>
      <w:r w:rsidR="00C165AD">
        <w:t>Contracting Authority</w:t>
      </w:r>
      <w:r w:rsidR="007C7998">
        <w:t>’</w:t>
      </w:r>
      <w:r w:rsidR="00FD6624" w:rsidRPr="00444F49">
        <w:t>s</w:t>
      </w:r>
      <w:r w:rsidR="000319B7" w:rsidRPr="00444F49">
        <w:t xml:space="preserve"> contract award and acceptance shall be subject to and compliant with the </w:t>
      </w:r>
      <w:r w:rsidR="00444F49" w:rsidRPr="00444F49">
        <w:t>Procurement Act 2023</w:t>
      </w:r>
      <w:r w:rsidR="00531E41" w:rsidRPr="00444F49">
        <w:t>.</w:t>
      </w:r>
      <w:r w:rsidR="000319B7">
        <w:t xml:space="preserve"> </w:t>
      </w:r>
    </w:p>
    <w:p w14:paraId="6918CA54" w14:textId="77777777" w:rsidR="000319B7" w:rsidRDefault="000319B7" w:rsidP="00FB4FC1">
      <w:pPr>
        <w:pStyle w:val="BodyTextIndent"/>
        <w:tabs>
          <w:tab w:val="left" w:pos="9214"/>
        </w:tabs>
        <w:ind w:left="720" w:right="268"/>
        <w:jc w:val="both"/>
      </w:pPr>
    </w:p>
    <w:p w14:paraId="7716E934" w14:textId="1979FE26" w:rsidR="007C1639" w:rsidRDefault="00A616DE" w:rsidP="00FB4FC1">
      <w:pPr>
        <w:pStyle w:val="BodyTextIndent"/>
        <w:tabs>
          <w:tab w:val="left" w:pos="9214"/>
        </w:tabs>
        <w:ind w:left="720" w:right="268"/>
        <w:jc w:val="both"/>
      </w:pPr>
      <w:r>
        <w:t>2</w:t>
      </w:r>
      <w:r w:rsidR="000319B7">
        <w:t>.2</w:t>
      </w:r>
      <w:r w:rsidR="007C1639">
        <w:tab/>
        <w:t xml:space="preserve">The </w:t>
      </w:r>
      <w:r w:rsidR="00C165AD">
        <w:t>Contracting Authority</w:t>
      </w:r>
      <w:r w:rsidR="007C1639" w:rsidRPr="00AC29F8">
        <w:t xml:space="preserve"> is seeking a high</w:t>
      </w:r>
      <w:r w:rsidR="00676A40">
        <w:t>-</w:t>
      </w:r>
      <w:r w:rsidR="007C1639" w:rsidRPr="00AC29F8">
        <w:t>quality service to be performed at a cost</w:t>
      </w:r>
      <w:r w:rsidR="00D52202">
        <w:t>-</w:t>
      </w:r>
      <w:r w:rsidR="007C1639" w:rsidRPr="00AC29F8">
        <w:t>effective price.</w:t>
      </w:r>
      <w:r w:rsidR="007C1639">
        <w:t xml:space="preserve">  </w:t>
      </w:r>
      <w:r w:rsidR="007C1639" w:rsidRPr="00AC29F8">
        <w:t xml:space="preserve">The </w:t>
      </w:r>
      <w:r w:rsidR="00D740E7">
        <w:t>Quote</w:t>
      </w:r>
      <w:r w:rsidR="007C1639" w:rsidRPr="00AC29F8">
        <w:t xml:space="preserve"> evaluation exercise will seek to balance the issues of</w:t>
      </w:r>
      <w:r w:rsidR="007C1639">
        <w:t xml:space="preserve"> </w:t>
      </w:r>
      <w:r w:rsidR="007C1639" w:rsidRPr="00AC29F8">
        <w:t>quality</w:t>
      </w:r>
      <w:r w:rsidR="006557E6">
        <w:t>, social value, sustainability</w:t>
      </w:r>
      <w:r w:rsidR="007C1639" w:rsidRPr="00AC29F8">
        <w:t xml:space="preserve"> and price to ensure that the </w:t>
      </w:r>
      <w:r w:rsidR="00D740E7">
        <w:t>Quote</w:t>
      </w:r>
      <w:r w:rsidR="007C1639">
        <w:t xml:space="preserve"> Provider</w:t>
      </w:r>
      <w:r w:rsidR="007C1639" w:rsidRPr="00AC29F8">
        <w:t xml:space="preserve"> chosen offers the best value for money to </w:t>
      </w:r>
      <w:r w:rsidR="007C1639">
        <w:t xml:space="preserve">the </w:t>
      </w:r>
      <w:r w:rsidR="00C165AD">
        <w:t>Contracting Authority</w:t>
      </w:r>
      <w:r w:rsidR="007C1639" w:rsidRPr="00AC29F8">
        <w:t>.</w:t>
      </w:r>
    </w:p>
    <w:p w14:paraId="44FD7749" w14:textId="77777777" w:rsidR="007C1639" w:rsidRPr="00AC29F8" w:rsidRDefault="007C1639" w:rsidP="007C1639">
      <w:pPr>
        <w:ind w:right="192"/>
        <w:jc w:val="both"/>
      </w:pPr>
    </w:p>
    <w:p w14:paraId="4AD60E0D" w14:textId="77777777" w:rsidR="007C1639" w:rsidRDefault="00A616DE" w:rsidP="00FB4FC1">
      <w:pPr>
        <w:ind w:left="720" w:right="-16" w:hanging="720"/>
        <w:jc w:val="both"/>
      </w:pPr>
      <w:r>
        <w:t>2</w:t>
      </w:r>
      <w:r w:rsidR="000319B7">
        <w:t>.3</w:t>
      </w:r>
      <w:r w:rsidR="007C1639">
        <w:tab/>
      </w:r>
      <w:r w:rsidR="007C1639" w:rsidRPr="00AC29F8">
        <w:t xml:space="preserve">Upon receipt of </w:t>
      </w:r>
      <w:r w:rsidR="00D740E7">
        <w:t>Quotes</w:t>
      </w:r>
      <w:r w:rsidR="007C1639" w:rsidRPr="00AC29F8">
        <w:t xml:space="preserve">, </w:t>
      </w:r>
      <w:r w:rsidR="007C1639">
        <w:t xml:space="preserve">the </w:t>
      </w:r>
      <w:r w:rsidR="00C165AD">
        <w:t>Contracting Authority</w:t>
      </w:r>
      <w:r w:rsidR="007C1639" w:rsidRPr="00AC29F8">
        <w:t xml:space="preserve"> will be concerned to ensure that there has been full compliance with the </w:t>
      </w:r>
      <w:r w:rsidR="00D740E7">
        <w:t>ITQ</w:t>
      </w:r>
      <w:r w:rsidR="007C1639" w:rsidRPr="00AC29F8">
        <w:t>, and all necessary information has been supplied.</w:t>
      </w:r>
    </w:p>
    <w:p w14:paraId="10E5DD18" w14:textId="77777777" w:rsidR="007C1639" w:rsidRPr="00AA2576" w:rsidRDefault="007C1639" w:rsidP="00FB4FC1">
      <w:pPr>
        <w:pStyle w:val="BodyTextIndent"/>
        <w:ind w:left="0" w:right="-16" w:firstLine="0"/>
        <w:jc w:val="both"/>
        <w:rPr>
          <w:b/>
        </w:rPr>
      </w:pPr>
    </w:p>
    <w:p w14:paraId="5D5FA96C" w14:textId="77777777" w:rsidR="007C1639" w:rsidRPr="00AC29F8" w:rsidRDefault="00A616DE" w:rsidP="00FB4FC1">
      <w:pPr>
        <w:pStyle w:val="BodyTextIndent"/>
        <w:ind w:left="720" w:right="-16"/>
        <w:jc w:val="both"/>
      </w:pPr>
      <w:bookmarkStart w:id="6" w:name="_DV_M167"/>
      <w:bookmarkStart w:id="7" w:name="_DV_M168"/>
      <w:bookmarkStart w:id="8" w:name="_DV_M67"/>
      <w:bookmarkStart w:id="9" w:name="_DV_M69"/>
      <w:bookmarkStart w:id="10" w:name="_DV_M72"/>
      <w:bookmarkEnd w:id="6"/>
      <w:bookmarkEnd w:id="7"/>
      <w:bookmarkEnd w:id="8"/>
      <w:bookmarkEnd w:id="9"/>
      <w:bookmarkEnd w:id="10"/>
      <w:r>
        <w:lastRenderedPageBreak/>
        <w:t>2</w:t>
      </w:r>
      <w:r w:rsidR="000319B7">
        <w:t>.4</w:t>
      </w:r>
      <w:r w:rsidR="007C1639">
        <w:tab/>
      </w:r>
      <w:r w:rsidR="007C1639" w:rsidRPr="00AC29F8">
        <w:t xml:space="preserve">The contract will be awarded </w:t>
      </w:r>
      <w:proofErr w:type="gramStart"/>
      <w:r w:rsidR="007C1639" w:rsidRPr="00AC29F8">
        <w:t>on the basis of</w:t>
      </w:r>
      <w:proofErr w:type="gramEnd"/>
      <w:r w:rsidR="007C1639" w:rsidRPr="00AC29F8">
        <w:t xml:space="preserve"> the most advantageous </w:t>
      </w:r>
      <w:r w:rsidR="00D740E7">
        <w:t>Quote</w:t>
      </w:r>
      <w:r w:rsidR="007C1639" w:rsidRPr="00AC29F8">
        <w:t>, taking account of</w:t>
      </w:r>
      <w:r w:rsidR="007C1639">
        <w:t xml:space="preserve"> the main criteria below.</w:t>
      </w:r>
      <w:r w:rsidR="007C1639" w:rsidRPr="00934D84">
        <w:t xml:space="preserve"> </w:t>
      </w:r>
      <w:r w:rsidR="007C1639">
        <w:t>Full sub-criteria will be listed in the Specification.</w:t>
      </w:r>
    </w:p>
    <w:p w14:paraId="39F38DEB" w14:textId="77777777" w:rsidR="007C1639" w:rsidRPr="00AC29F8" w:rsidRDefault="007C1639" w:rsidP="007C1639">
      <w:pPr>
        <w:ind w:left="720" w:right="192"/>
        <w:jc w:val="both"/>
      </w:pP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0"/>
        <w:gridCol w:w="1980"/>
      </w:tblGrid>
      <w:tr w:rsidR="007C1639" w:rsidRPr="00AC29F8" w14:paraId="3D476026" w14:textId="77777777" w:rsidTr="00EF7996">
        <w:tc>
          <w:tcPr>
            <w:tcW w:w="3600" w:type="dxa"/>
            <w:shd w:val="clear" w:color="auto" w:fill="C0C0C0"/>
          </w:tcPr>
          <w:p w14:paraId="4F98499C" w14:textId="77777777" w:rsidR="007C1639" w:rsidRPr="00AC29F8" w:rsidRDefault="007C1639" w:rsidP="007C1639">
            <w:pPr>
              <w:ind w:right="192"/>
              <w:jc w:val="both"/>
              <w:rPr>
                <w:b/>
              </w:rPr>
            </w:pPr>
            <w:r w:rsidRPr="00AC29F8">
              <w:rPr>
                <w:b/>
              </w:rPr>
              <w:t>Description</w:t>
            </w:r>
          </w:p>
        </w:tc>
        <w:tc>
          <w:tcPr>
            <w:tcW w:w="1980" w:type="dxa"/>
            <w:shd w:val="clear" w:color="auto" w:fill="C0C0C0"/>
          </w:tcPr>
          <w:p w14:paraId="204CCC53" w14:textId="77777777" w:rsidR="007C1639" w:rsidRPr="00AC29F8" w:rsidRDefault="007C1639" w:rsidP="007C1639">
            <w:pPr>
              <w:ind w:right="192"/>
              <w:jc w:val="center"/>
              <w:rPr>
                <w:b/>
              </w:rPr>
            </w:pPr>
            <w:r w:rsidRPr="00AC29F8">
              <w:rPr>
                <w:b/>
              </w:rPr>
              <w:t>Weighting</w:t>
            </w:r>
          </w:p>
        </w:tc>
      </w:tr>
      <w:tr w:rsidR="007C1639" w:rsidRPr="00AC29F8" w14:paraId="475A39D2" w14:textId="77777777" w:rsidTr="00EF7996">
        <w:tc>
          <w:tcPr>
            <w:tcW w:w="3600" w:type="dxa"/>
          </w:tcPr>
          <w:p w14:paraId="76405D08" w14:textId="77777777" w:rsidR="007C1639" w:rsidRPr="00AC29F8" w:rsidRDefault="007C1639" w:rsidP="007C1639">
            <w:pPr>
              <w:ind w:right="192"/>
              <w:jc w:val="both"/>
              <w:rPr>
                <w:iCs/>
              </w:rPr>
            </w:pPr>
            <w:r w:rsidRPr="00AC29F8">
              <w:rPr>
                <w:iCs/>
              </w:rPr>
              <w:t>Pricing Considerations</w:t>
            </w:r>
          </w:p>
        </w:tc>
        <w:tc>
          <w:tcPr>
            <w:tcW w:w="1980" w:type="dxa"/>
          </w:tcPr>
          <w:p w14:paraId="1E3DE3D6" w14:textId="0B627F5C" w:rsidR="007C1639" w:rsidRPr="00F2361A" w:rsidRDefault="00655A28" w:rsidP="007C1639">
            <w:pPr>
              <w:ind w:right="192"/>
              <w:jc w:val="center"/>
              <w:rPr>
                <w:iCs/>
              </w:rPr>
            </w:pPr>
            <w:r w:rsidRPr="00F2361A">
              <w:rPr>
                <w:iCs/>
              </w:rPr>
              <w:t>60</w:t>
            </w:r>
            <w:r w:rsidR="007C1639" w:rsidRPr="00F2361A">
              <w:rPr>
                <w:iCs/>
              </w:rPr>
              <w:t>%</w:t>
            </w:r>
          </w:p>
        </w:tc>
      </w:tr>
      <w:tr w:rsidR="00C202F1" w:rsidRPr="00AC29F8" w14:paraId="129A2249" w14:textId="77777777" w:rsidTr="00EF7996">
        <w:tc>
          <w:tcPr>
            <w:tcW w:w="3600" w:type="dxa"/>
          </w:tcPr>
          <w:p w14:paraId="6B690627" w14:textId="77777777" w:rsidR="00C202F1" w:rsidRPr="00AC29F8" w:rsidRDefault="00C202F1" w:rsidP="007C1639">
            <w:pPr>
              <w:ind w:right="192"/>
              <w:jc w:val="both"/>
              <w:rPr>
                <w:iCs/>
              </w:rPr>
            </w:pPr>
            <w:r>
              <w:rPr>
                <w:iCs/>
              </w:rPr>
              <w:t>Social Value Considerations</w:t>
            </w:r>
          </w:p>
        </w:tc>
        <w:tc>
          <w:tcPr>
            <w:tcW w:w="1980" w:type="dxa"/>
          </w:tcPr>
          <w:p w14:paraId="371DF058" w14:textId="21FC94E8" w:rsidR="00C202F1" w:rsidRPr="00F2361A" w:rsidRDefault="00655A28" w:rsidP="007C1639">
            <w:pPr>
              <w:ind w:right="192"/>
              <w:jc w:val="center"/>
              <w:rPr>
                <w:iCs/>
              </w:rPr>
            </w:pPr>
            <w:r w:rsidRPr="00F2361A">
              <w:rPr>
                <w:iCs/>
              </w:rPr>
              <w:t>10</w:t>
            </w:r>
            <w:r w:rsidR="00C202F1" w:rsidRPr="00F2361A">
              <w:rPr>
                <w:iCs/>
              </w:rPr>
              <w:t>%</w:t>
            </w:r>
          </w:p>
        </w:tc>
      </w:tr>
      <w:tr w:rsidR="007C1639" w:rsidRPr="00AC29F8" w14:paraId="7E5CB4F9" w14:textId="77777777" w:rsidTr="00EF7996">
        <w:tc>
          <w:tcPr>
            <w:tcW w:w="3600" w:type="dxa"/>
          </w:tcPr>
          <w:p w14:paraId="3E21F47B" w14:textId="77777777" w:rsidR="007C1639" w:rsidRPr="00AC29F8" w:rsidRDefault="007C1639" w:rsidP="00676A40">
            <w:pPr>
              <w:ind w:right="192"/>
              <w:rPr>
                <w:iCs/>
              </w:rPr>
            </w:pPr>
            <w:r w:rsidRPr="00AC29F8">
              <w:rPr>
                <w:iCs/>
              </w:rPr>
              <w:t xml:space="preserve">Technical </w:t>
            </w:r>
            <w:r w:rsidR="00676A40">
              <w:rPr>
                <w:iCs/>
              </w:rPr>
              <w:t xml:space="preserve">/ Quality </w:t>
            </w:r>
            <w:r w:rsidRPr="00AC29F8">
              <w:rPr>
                <w:iCs/>
              </w:rPr>
              <w:t>Consideration</w:t>
            </w:r>
            <w:r w:rsidR="00676A40">
              <w:rPr>
                <w:iCs/>
              </w:rPr>
              <w:t>s</w:t>
            </w:r>
          </w:p>
        </w:tc>
        <w:tc>
          <w:tcPr>
            <w:tcW w:w="1980" w:type="dxa"/>
          </w:tcPr>
          <w:p w14:paraId="37ACE1BC" w14:textId="2309748B" w:rsidR="007C1639" w:rsidRPr="00F2361A" w:rsidRDefault="00655A28" w:rsidP="007C1639">
            <w:pPr>
              <w:ind w:right="192"/>
              <w:jc w:val="center"/>
              <w:rPr>
                <w:iCs/>
              </w:rPr>
            </w:pPr>
            <w:r w:rsidRPr="00F2361A">
              <w:rPr>
                <w:iCs/>
              </w:rPr>
              <w:t>30</w:t>
            </w:r>
            <w:r w:rsidR="007C1639" w:rsidRPr="00F2361A">
              <w:rPr>
                <w:iCs/>
              </w:rPr>
              <w:t>%</w:t>
            </w:r>
          </w:p>
        </w:tc>
      </w:tr>
    </w:tbl>
    <w:p w14:paraId="45979FD4" w14:textId="77777777" w:rsidR="007C1639" w:rsidRDefault="007C1639" w:rsidP="007C1639">
      <w:pPr>
        <w:pStyle w:val="BodyTextIndent"/>
        <w:ind w:left="0" w:right="192" w:firstLine="0"/>
        <w:jc w:val="both"/>
      </w:pPr>
    </w:p>
    <w:p w14:paraId="64DB6D18" w14:textId="77777777" w:rsidR="007C1639" w:rsidRDefault="00A616DE" w:rsidP="00FB4FC1">
      <w:pPr>
        <w:pStyle w:val="BodyTextIndent"/>
        <w:ind w:left="720" w:right="-16"/>
        <w:jc w:val="both"/>
      </w:pPr>
      <w:r>
        <w:t>2</w:t>
      </w:r>
      <w:r w:rsidR="000319B7">
        <w:t>.5</w:t>
      </w:r>
      <w:r w:rsidR="007C1639">
        <w:tab/>
        <w:t xml:space="preserve">The </w:t>
      </w:r>
      <w:r w:rsidR="00C165AD">
        <w:t>Contracting Authority</w:t>
      </w:r>
      <w:r w:rsidR="007C1639" w:rsidRPr="00AC29F8">
        <w:t xml:space="preserve"> is not obliged to accept the lowest or any </w:t>
      </w:r>
      <w:r w:rsidR="00D740E7">
        <w:t>Quote</w:t>
      </w:r>
      <w:r w:rsidR="007C1639" w:rsidRPr="00AC29F8">
        <w:t xml:space="preserve"> </w:t>
      </w:r>
      <w:proofErr w:type="gramStart"/>
      <w:r w:rsidR="007C1639" w:rsidRPr="00AC29F8">
        <w:t>and also</w:t>
      </w:r>
      <w:proofErr w:type="gramEnd"/>
      <w:r w:rsidR="007C1639" w:rsidRPr="00AC29F8">
        <w:t xml:space="preserve"> reserves the right to divide the whole or part thereof between different contractors if it thinks fit.</w:t>
      </w:r>
    </w:p>
    <w:p w14:paraId="50F50CD5" w14:textId="77777777" w:rsidR="007C1639" w:rsidRDefault="007C1639" w:rsidP="007C1639">
      <w:pPr>
        <w:pStyle w:val="BodyTextIndent"/>
        <w:ind w:left="0" w:right="192" w:firstLine="0"/>
        <w:jc w:val="both"/>
      </w:pPr>
    </w:p>
    <w:p w14:paraId="63FA1C6C" w14:textId="77777777" w:rsidR="007C1639" w:rsidRDefault="00A616DE" w:rsidP="007C1639">
      <w:pPr>
        <w:pStyle w:val="BodyTextIndent"/>
        <w:ind w:left="0" w:right="192" w:firstLine="0"/>
        <w:jc w:val="both"/>
      </w:pPr>
      <w:r>
        <w:t>2</w:t>
      </w:r>
      <w:r w:rsidR="000319B7">
        <w:t>.6</w:t>
      </w:r>
      <w:r w:rsidR="007C1639">
        <w:tab/>
      </w:r>
      <w:r w:rsidR="007C1639" w:rsidRPr="00AC29F8">
        <w:t>Any samples requested must be supplied free of charge.</w:t>
      </w:r>
    </w:p>
    <w:p w14:paraId="0D213B4C" w14:textId="77777777" w:rsidR="000319B7" w:rsidRDefault="000319B7" w:rsidP="007C1639">
      <w:pPr>
        <w:pStyle w:val="BodyTextIndent"/>
        <w:ind w:left="0" w:right="192" w:firstLine="0"/>
        <w:jc w:val="both"/>
      </w:pPr>
    </w:p>
    <w:p w14:paraId="4EEC80D7" w14:textId="77777777" w:rsidR="000319B7" w:rsidRDefault="00A616DE" w:rsidP="00FB4FC1">
      <w:pPr>
        <w:pStyle w:val="BodyTextIndent"/>
        <w:ind w:left="720" w:right="-16"/>
        <w:jc w:val="both"/>
      </w:pPr>
      <w:r>
        <w:t>2</w:t>
      </w:r>
      <w:r w:rsidR="000319B7">
        <w:t>.7</w:t>
      </w:r>
      <w:r w:rsidR="000319B7">
        <w:tab/>
      </w:r>
      <w:r w:rsidR="000319B7" w:rsidRPr="00444F49">
        <w:t xml:space="preserve">The successful </w:t>
      </w:r>
      <w:r w:rsidR="00D740E7">
        <w:t>Bidd</w:t>
      </w:r>
      <w:r w:rsidR="000319B7" w:rsidRPr="00444F49">
        <w:t xml:space="preserve">er shall receive a letter from the </w:t>
      </w:r>
      <w:r w:rsidR="00C165AD">
        <w:t>Contracting Authority</w:t>
      </w:r>
      <w:r w:rsidR="000319B7" w:rsidRPr="00444F49">
        <w:t xml:space="preserve"> indicating their success in the </w:t>
      </w:r>
      <w:r w:rsidR="00D740E7">
        <w:t>Quote</w:t>
      </w:r>
      <w:r w:rsidR="000319B7" w:rsidRPr="00444F49">
        <w:t xml:space="preserve"> activity.  However, this indication shall not constitute any binding commitment on the </w:t>
      </w:r>
      <w:r w:rsidR="00C165AD">
        <w:t>Contracting Authority</w:t>
      </w:r>
      <w:r w:rsidR="007C7998">
        <w:t>’</w:t>
      </w:r>
      <w:r w:rsidR="00C202F1" w:rsidRPr="00444F49">
        <w:t>s</w:t>
      </w:r>
      <w:r w:rsidR="000319B7" w:rsidRPr="00444F49">
        <w:t xml:space="preserve"> part, unless this is confirmed in writing following the expiry of the standstill period</w:t>
      </w:r>
      <w:r w:rsidR="002274BF" w:rsidRPr="00444F49">
        <w:t>.</w:t>
      </w:r>
      <w:r w:rsidR="007102F5" w:rsidRPr="00444F49">
        <w:t xml:space="preserve">  Subject to this, a formal contract shall be subsequently sent to the successful supplier for signature or execution as a deed.</w:t>
      </w:r>
    </w:p>
    <w:p w14:paraId="621794B7" w14:textId="77777777" w:rsidR="007102F5" w:rsidRDefault="007102F5" w:rsidP="00FB4FC1">
      <w:pPr>
        <w:pStyle w:val="BodyTextIndent"/>
        <w:ind w:left="720" w:right="-16"/>
        <w:jc w:val="both"/>
      </w:pPr>
    </w:p>
    <w:p w14:paraId="3DB11DCD" w14:textId="77777777" w:rsidR="007102F5" w:rsidRDefault="00A616DE" w:rsidP="00FB4FC1">
      <w:pPr>
        <w:pStyle w:val="BodyTextIndent"/>
        <w:ind w:left="720" w:right="-16"/>
        <w:jc w:val="both"/>
      </w:pPr>
      <w:r>
        <w:t>2</w:t>
      </w:r>
      <w:r w:rsidR="007102F5">
        <w:t>.8</w:t>
      </w:r>
      <w:r w:rsidR="007102F5">
        <w:tab/>
      </w:r>
      <w:r w:rsidR="007102F5" w:rsidRPr="00C3560F">
        <w:t xml:space="preserve">The </w:t>
      </w:r>
      <w:r w:rsidR="00C165AD">
        <w:t>Contracting Authority</w:t>
      </w:r>
      <w:r w:rsidR="007102F5" w:rsidRPr="00C3560F">
        <w:t xml:space="preserve"> will not </w:t>
      </w:r>
      <w:proofErr w:type="gramStart"/>
      <w:r w:rsidR="007102F5" w:rsidRPr="00C3560F">
        <w:t>enter into</w:t>
      </w:r>
      <w:proofErr w:type="gramEnd"/>
      <w:r w:rsidR="007102F5" w:rsidRPr="00C3560F">
        <w:t xml:space="preserve"> any form of binding commitment until the standstill period has expired and its original decision on which </w:t>
      </w:r>
      <w:r w:rsidR="00D740E7">
        <w:t>Quote</w:t>
      </w:r>
      <w:r w:rsidR="007102F5" w:rsidRPr="00C3560F">
        <w:t xml:space="preserve"> shall be accepted remains unchanged, following an</w:t>
      </w:r>
      <w:r w:rsidR="00C202F1" w:rsidRPr="00C3560F">
        <w:t>y</w:t>
      </w:r>
      <w:r w:rsidR="007102F5" w:rsidRPr="00C3560F">
        <w:t xml:space="preserve"> representations made during the standstill period.</w:t>
      </w:r>
      <w:r w:rsidR="007102F5">
        <w:t xml:space="preserve"> </w:t>
      </w:r>
    </w:p>
    <w:p w14:paraId="4ED11BD6" w14:textId="77777777" w:rsidR="005A3D7D" w:rsidRDefault="005A3D7D" w:rsidP="00FB4FC1">
      <w:pPr>
        <w:pStyle w:val="BodyTextIndent"/>
        <w:ind w:left="720" w:right="-16"/>
        <w:jc w:val="both"/>
      </w:pPr>
    </w:p>
    <w:p w14:paraId="4725BCD4" w14:textId="77777777" w:rsidR="002A4E2D" w:rsidRDefault="002A4E2D" w:rsidP="002A4E2D">
      <w:pPr>
        <w:ind w:left="720" w:right="192" w:hanging="720"/>
        <w:jc w:val="both"/>
      </w:pPr>
      <w:bookmarkStart w:id="11" w:name="_Hlk211349654"/>
      <w:r>
        <w:t>2.9</w:t>
      </w:r>
      <w:r>
        <w:tab/>
        <w:t xml:space="preserve">Prior to </w:t>
      </w:r>
      <w:r w:rsidRPr="004C65BE">
        <w:t xml:space="preserve">submitting a response, Bidders must register on the government Central Digital Platform (CDP) - </w:t>
      </w:r>
      <w:hyperlink r:id="rId13" w:history="1">
        <w:r w:rsidRPr="004C65BE">
          <w:rPr>
            <w:rStyle w:val="Hyperlink"/>
          </w:rPr>
          <w:t>https://www.find-tender.service.gov.uk</w:t>
        </w:r>
      </w:hyperlink>
      <w:r w:rsidRPr="004C65BE">
        <w:t xml:space="preserve"> and complete (or update) their core Supplier Information, including: </w:t>
      </w:r>
    </w:p>
    <w:p w14:paraId="0DC9F3ED" w14:textId="77777777" w:rsidR="002A4E2D" w:rsidRDefault="002A4E2D" w:rsidP="002A4E2D">
      <w:pPr>
        <w:ind w:left="720" w:right="192" w:hanging="720"/>
        <w:jc w:val="both"/>
      </w:pPr>
    </w:p>
    <w:p w14:paraId="179F7596" w14:textId="77777777" w:rsidR="002A4E2D" w:rsidRDefault="002A4E2D" w:rsidP="00CA548B">
      <w:pPr>
        <w:numPr>
          <w:ilvl w:val="0"/>
          <w:numId w:val="20"/>
        </w:numPr>
        <w:ind w:left="1418" w:right="192" w:hanging="709"/>
        <w:jc w:val="both"/>
      </w:pPr>
      <w:r>
        <w:t>Basic Information</w:t>
      </w:r>
    </w:p>
    <w:p w14:paraId="5B6EAE98" w14:textId="77777777" w:rsidR="002A4E2D" w:rsidRDefault="002A4E2D" w:rsidP="00CA548B">
      <w:pPr>
        <w:numPr>
          <w:ilvl w:val="0"/>
          <w:numId w:val="20"/>
        </w:numPr>
        <w:ind w:left="1418" w:right="192" w:hanging="709"/>
        <w:jc w:val="both"/>
      </w:pPr>
      <w:r>
        <w:t>Economic and financial standing</w:t>
      </w:r>
    </w:p>
    <w:p w14:paraId="402CD26A" w14:textId="77777777" w:rsidR="002A4E2D" w:rsidRDefault="002A4E2D" w:rsidP="00CA548B">
      <w:pPr>
        <w:numPr>
          <w:ilvl w:val="0"/>
          <w:numId w:val="20"/>
        </w:numPr>
        <w:ind w:left="1418" w:right="192" w:hanging="709"/>
        <w:jc w:val="both"/>
      </w:pPr>
      <w:r>
        <w:t>Connected Person Information</w:t>
      </w:r>
    </w:p>
    <w:p w14:paraId="1290F424" w14:textId="77777777" w:rsidR="002A4E2D" w:rsidRPr="0053794B" w:rsidRDefault="002A4E2D" w:rsidP="00CA548B">
      <w:pPr>
        <w:numPr>
          <w:ilvl w:val="0"/>
          <w:numId w:val="20"/>
        </w:numPr>
        <w:ind w:left="1418" w:right="192" w:hanging="709"/>
        <w:jc w:val="both"/>
      </w:pPr>
      <w:r>
        <w:t>Exclusion grounds information (including the Bidder and their connected persons)</w:t>
      </w:r>
    </w:p>
    <w:p w14:paraId="5DF2D56E" w14:textId="77777777" w:rsidR="002A4E2D" w:rsidRDefault="002A4E2D" w:rsidP="002A4E2D">
      <w:pPr>
        <w:pStyle w:val="BodyTextIndent"/>
        <w:ind w:left="720" w:right="-16"/>
        <w:jc w:val="both"/>
      </w:pPr>
    </w:p>
    <w:p w14:paraId="47F2BA52" w14:textId="77777777" w:rsidR="002A4E2D" w:rsidRDefault="002A4E2D" w:rsidP="002A4E2D">
      <w:pPr>
        <w:pStyle w:val="BodyTextIndent"/>
        <w:ind w:left="720" w:right="-16"/>
        <w:jc w:val="both"/>
      </w:pPr>
      <w:r>
        <w:t>2.10</w:t>
      </w:r>
      <w:r w:rsidRPr="00A21FAF">
        <w:rPr>
          <w:rFonts w:eastAsia="Yu Gothic Light" w:cs="Times New Roman"/>
          <w:kern w:val="2"/>
          <w:szCs w:val="28"/>
        </w:rPr>
        <w:t xml:space="preserve"> </w:t>
      </w:r>
      <w:r>
        <w:rPr>
          <w:rFonts w:eastAsia="Yu Gothic Light" w:cs="Times New Roman"/>
          <w:kern w:val="2"/>
          <w:szCs w:val="28"/>
        </w:rPr>
        <w:tab/>
      </w:r>
      <w:r>
        <w:t xml:space="preserve">Bidders </w:t>
      </w:r>
      <w:r w:rsidRPr="004C65BE">
        <w:t>will be required to complete their Supplier Information via the Government’s Central Digital Platform. Information provided to the Central Digital Platform (CDP) can then be shared as part of the submission. </w:t>
      </w:r>
    </w:p>
    <w:p w14:paraId="45E2C211" w14:textId="77777777" w:rsidR="002A4E2D" w:rsidRDefault="002A4E2D" w:rsidP="002A4E2D">
      <w:pPr>
        <w:pStyle w:val="BodyTextIndent"/>
        <w:ind w:left="720" w:right="-16"/>
        <w:jc w:val="both"/>
      </w:pPr>
    </w:p>
    <w:p w14:paraId="273BDDB2" w14:textId="2E81D817" w:rsidR="002A4E2D" w:rsidRDefault="002A4E2D" w:rsidP="002A4E2D">
      <w:pPr>
        <w:pStyle w:val="BodyTextIndent"/>
        <w:ind w:left="720" w:right="-16"/>
        <w:jc w:val="both"/>
      </w:pPr>
      <w:r>
        <w:t>2.11</w:t>
      </w:r>
      <w:r>
        <w:tab/>
        <w:t xml:space="preserve">Bidders </w:t>
      </w:r>
      <w:r w:rsidRPr="004C65BE">
        <w:t xml:space="preserve">must share this information (prior to the submission deadline) via the CDP to the e-Tendering Portal by </w:t>
      </w:r>
      <w:r w:rsidR="00E60967">
        <w:t>d</w:t>
      </w:r>
      <w:r w:rsidRPr="004C65BE">
        <w:t>ownloading a copy of the Supplier information and attaching it as a document as part of the submission.</w:t>
      </w:r>
    </w:p>
    <w:bookmarkEnd w:id="11"/>
    <w:p w14:paraId="3EB4AF22" w14:textId="77777777" w:rsidR="00A21FAF" w:rsidRDefault="00A21FAF" w:rsidP="00FB4FC1">
      <w:pPr>
        <w:pStyle w:val="BodyTextIndent"/>
        <w:ind w:left="720" w:right="-16"/>
        <w:jc w:val="both"/>
      </w:pPr>
    </w:p>
    <w:p w14:paraId="34AF9168" w14:textId="77777777" w:rsidR="00A21FAF" w:rsidRDefault="00B45745" w:rsidP="00FB4FC1">
      <w:pPr>
        <w:pStyle w:val="BodyTextIndent"/>
        <w:ind w:left="720" w:right="-16"/>
        <w:jc w:val="both"/>
        <w:rPr>
          <w:rFonts w:eastAsia="Yu Gothic Light" w:cs="Times New Roman"/>
          <w:kern w:val="2"/>
          <w:lang w:val="en-US"/>
        </w:rPr>
      </w:pPr>
      <w:r>
        <w:t>2.1</w:t>
      </w:r>
      <w:r w:rsidR="002A4E2D">
        <w:t>2</w:t>
      </w:r>
      <w:r>
        <w:tab/>
        <w:t xml:space="preserve">Please </w:t>
      </w:r>
      <w:r w:rsidRPr="005A3D7D">
        <w:rPr>
          <w:rFonts w:eastAsia="Yu Gothic Light" w:cs="Times New Roman"/>
          <w:kern w:val="2"/>
          <w:lang w:val="en-US"/>
        </w:rPr>
        <w:t xml:space="preserve">note that additional documentation, links or references to websites must not be submitted unless specifically requested. Such unrequested documents will be disregarded.  Where any specific documentation is required, it will be clearly stated within this document and must be clearly referenced in your response. </w:t>
      </w:r>
      <w:r w:rsidRPr="005A3D7D">
        <w:rPr>
          <w:rFonts w:eastAsia="Yu Gothic Light" w:cs="Times New Roman"/>
          <w:b/>
          <w:kern w:val="2"/>
          <w:lang w:val="en-US"/>
        </w:rPr>
        <w:t>Failure to reference additional documentation clearly may result in the information being disregarded</w:t>
      </w:r>
      <w:r w:rsidRPr="005A3D7D">
        <w:rPr>
          <w:rFonts w:eastAsia="Yu Gothic Light" w:cs="Times New Roman"/>
          <w:kern w:val="2"/>
          <w:lang w:val="en-US"/>
        </w:rPr>
        <w:t>.</w:t>
      </w:r>
    </w:p>
    <w:p w14:paraId="4E6A0564" w14:textId="77777777" w:rsidR="007C1639" w:rsidRDefault="007C1639" w:rsidP="00A21FAF">
      <w:pPr>
        <w:pStyle w:val="BodyTextIndent"/>
        <w:ind w:left="0" w:right="192" w:firstLine="0"/>
        <w:jc w:val="both"/>
      </w:pPr>
    </w:p>
    <w:p w14:paraId="545DB986" w14:textId="77777777" w:rsidR="007C1639" w:rsidRPr="00F02B49" w:rsidRDefault="00A616DE" w:rsidP="006B11B8">
      <w:pPr>
        <w:pStyle w:val="BodyTextIndent"/>
        <w:ind w:left="0" w:right="192" w:firstLine="0"/>
        <w:jc w:val="both"/>
        <w:rPr>
          <w:b/>
        </w:rPr>
      </w:pPr>
      <w:r>
        <w:rPr>
          <w:b/>
        </w:rPr>
        <w:lastRenderedPageBreak/>
        <w:t>3</w:t>
      </w:r>
      <w:r w:rsidR="007C1639">
        <w:rPr>
          <w:b/>
        </w:rPr>
        <w:t>.</w:t>
      </w:r>
      <w:r w:rsidR="007C1639">
        <w:rPr>
          <w:b/>
        </w:rPr>
        <w:tab/>
      </w:r>
      <w:r w:rsidR="007C1639" w:rsidRPr="00F02B49">
        <w:rPr>
          <w:b/>
        </w:rPr>
        <w:t>TIMETABLE OF PROCUREMENT</w:t>
      </w:r>
    </w:p>
    <w:p w14:paraId="2AA32E9C" w14:textId="77777777" w:rsidR="007C1639" w:rsidRDefault="007C1639" w:rsidP="006B11B8">
      <w:pPr>
        <w:pStyle w:val="BodyTextIndent"/>
        <w:ind w:left="0" w:right="192" w:firstLine="0"/>
        <w:jc w:val="both"/>
      </w:pPr>
    </w:p>
    <w:p w14:paraId="513FE3D9" w14:textId="77777777" w:rsidR="007C1639" w:rsidRPr="00AC29F8" w:rsidRDefault="00A616DE" w:rsidP="00FB4FC1">
      <w:pPr>
        <w:pStyle w:val="BodyTextIndent"/>
        <w:ind w:left="720" w:right="-16"/>
        <w:jc w:val="both"/>
      </w:pPr>
      <w:r>
        <w:t>3</w:t>
      </w:r>
      <w:r w:rsidR="007C1639">
        <w:t>.1</w:t>
      </w:r>
      <w:r w:rsidR="007C1639">
        <w:tab/>
      </w:r>
      <w:r w:rsidR="007C1639" w:rsidRPr="00AC29F8">
        <w:t xml:space="preserve">This procurement will follow a structured and transparent procurement process to ensure that equality </w:t>
      </w:r>
      <w:r w:rsidR="007B7BB6">
        <w:t>and fairness</w:t>
      </w:r>
      <w:r w:rsidR="007C1639" w:rsidRPr="00AC29F8">
        <w:t xml:space="preserve"> </w:t>
      </w:r>
      <w:r w:rsidR="007B7BB6">
        <w:t>is</w:t>
      </w:r>
      <w:r w:rsidR="007C1639" w:rsidRPr="00AC29F8">
        <w:t xml:space="preserve"> </w:t>
      </w:r>
      <w:proofErr w:type="gramStart"/>
      <w:r w:rsidR="007C1639" w:rsidRPr="00AC29F8">
        <w:t>maintained at all times</w:t>
      </w:r>
      <w:proofErr w:type="gramEnd"/>
      <w:r w:rsidR="007B7BB6">
        <w:t>.  At the time of publication, the timetable for this procurement process is as detailed below.</w:t>
      </w:r>
    </w:p>
    <w:p w14:paraId="1B14D91F" w14:textId="77777777" w:rsidR="007C1639" w:rsidRPr="00AC29F8" w:rsidRDefault="007C1639" w:rsidP="006B11B8">
      <w:pPr>
        <w:pStyle w:val="BodyTextIndent3"/>
        <w:widowControl w:val="0"/>
        <w:spacing w:line="240" w:lineRule="auto"/>
        <w:ind w:left="705" w:right="192" w:firstLine="0"/>
        <w:jc w:val="both"/>
      </w:pPr>
    </w:p>
    <w:tbl>
      <w:tblPr>
        <w:tblW w:w="846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80"/>
        <w:gridCol w:w="3480"/>
      </w:tblGrid>
      <w:tr w:rsidR="007C1639" w:rsidRPr="00AC29F8" w14:paraId="68FE3149" w14:textId="77777777" w:rsidTr="00EF7996">
        <w:tc>
          <w:tcPr>
            <w:tcW w:w="4980" w:type="dxa"/>
            <w:tcBorders>
              <w:top w:val="single" w:sz="4" w:space="0" w:color="auto"/>
              <w:left w:val="single" w:sz="4" w:space="0" w:color="auto"/>
              <w:bottom w:val="single" w:sz="4" w:space="0" w:color="auto"/>
              <w:right w:val="single" w:sz="4" w:space="0" w:color="auto"/>
            </w:tcBorders>
            <w:shd w:val="clear" w:color="auto" w:fill="C0C0C0"/>
          </w:tcPr>
          <w:p w14:paraId="09DA3336" w14:textId="77777777" w:rsidR="007C1639" w:rsidRPr="00AC29F8" w:rsidRDefault="007C1639" w:rsidP="006B11B8">
            <w:pPr>
              <w:pStyle w:val="NormalCell"/>
              <w:widowControl w:val="0"/>
              <w:spacing w:after="0"/>
              <w:ind w:right="192"/>
              <w:jc w:val="both"/>
              <w:rPr>
                <w:rFonts w:ascii="Arial" w:hAnsi="Arial" w:cs="Arial"/>
                <w:sz w:val="24"/>
                <w:szCs w:val="24"/>
              </w:rPr>
            </w:pPr>
            <w:r w:rsidRPr="00AC29F8">
              <w:rPr>
                <w:rFonts w:ascii="Arial" w:hAnsi="Arial" w:cs="Arial"/>
                <w:b/>
                <w:sz w:val="24"/>
                <w:szCs w:val="24"/>
              </w:rPr>
              <w:t>Event</w:t>
            </w:r>
          </w:p>
        </w:tc>
        <w:tc>
          <w:tcPr>
            <w:tcW w:w="3480" w:type="dxa"/>
            <w:tcBorders>
              <w:top w:val="single" w:sz="4" w:space="0" w:color="auto"/>
              <w:left w:val="single" w:sz="4" w:space="0" w:color="auto"/>
              <w:bottom w:val="single" w:sz="4" w:space="0" w:color="auto"/>
              <w:right w:val="single" w:sz="4" w:space="0" w:color="auto"/>
            </w:tcBorders>
            <w:shd w:val="clear" w:color="auto" w:fill="C0C0C0"/>
          </w:tcPr>
          <w:p w14:paraId="12EB53E5" w14:textId="77777777" w:rsidR="007C1639" w:rsidRPr="00AC29F8" w:rsidRDefault="007C1639" w:rsidP="006B11B8">
            <w:pPr>
              <w:pStyle w:val="NormalCell"/>
              <w:widowControl w:val="0"/>
              <w:spacing w:after="0"/>
              <w:ind w:right="192"/>
              <w:jc w:val="both"/>
              <w:rPr>
                <w:rFonts w:ascii="Arial" w:hAnsi="Arial" w:cs="Arial"/>
                <w:sz w:val="24"/>
                <w:szCs w:val="24"/>
              </w:rPr>
            </w:pPr>
            <w:r w:rsidRPr="00AC29F8">
              <w:rPr>
                <w:rFonts w:ascii="Arial" w:hAnsi="Arial" w:cs="Arial"/>
                <w:b/>
                <w:sz w:val="24"/>
                <w:szCs w:val="24"/>
              </w:rPr>
              <w:t>Date</w:t>
            </w:r>
          </w:p>
        </w:tc>
      </w:tr>
      <w:tr w:rsidR="007C1639" w:rsidRPr="00AC29F8" w14:paraId="6E8E2D25" w14:textId="77777777" w:rsidTr="00EF7996">
        <w:tc>
          <w:tcPr>
            <w:tcW w:w="4980" w:type="dxa"/>
            <w:tcBorders>
              <w:top w:val="single" w:sz="4" w:space="0" w:color="auto"/>
              <w:left w:val="single" w:sz="4" w:space="0" w:color="auto"/>
              <w:bottom w:val="single" w:sz="4" w:space="0" w:color="auto"/>
              <w:right w:val="single" w:sz="4" w:space="0" w:color="auto"/>
            </w:tcBorders>
          </w:tcPr>
          <w:p w14:paraId="7AB5A717" w14:textId="77777777" w:rsidR="007C1639" w:rsidRPr="00AC29F8" w:rsidRDefault="007C1639" w:rsidP="006B11B8">
            <w:pPr>
              <w:pStyle w:val="NormalCell"/>
              <w:widowControl w:val="0"/>
              <w:spacing w:after="0"/>
              <w:ind w:right="192"/>
              <w:jc w:val="both"/>
              <w:rPr>
                <w:rFonts w:ascii="Arial" w:hAnsi="Arial" w:cs="Arial"/>
                <w:sz w:val="24"/>
                <w:szCs w:val="24"/>
              </w:rPr>
            </w:pPr>
            <w:r w:rsidRPr="00AC29F8">
              <w:rPr>
                <w:rFonts w:ascii="Arial" w:hAnsi="Arial" w:cs="Arial"/>
                <w:sz w:val="24"/>
                <w:szCs w:val="24"/>
              </w:rPr>
              <w:t xml:space="preserve">Issue </w:t>
            </w:r>
            <w:r w:rsidR="00D740E7">
              <w:rPr>
                <w:rFonts w:ascii="Arial" w:hAnsi="Arial" w:cs="Arial"/>
                <w:sz w:val="24"/>
                <w:szCs w:val="24"/>
              </w:rPr>
              <w:t>ITQ</w:t>
            </w:r>
            <w:r>
              <w:rPr>
                <w:rFonts w:ascii="Arial" w:hAnsi="Arial" w:cs="Arial"/>
                <w:sz w:val="24"/>
                <w:szCs w:val="24"/>
              </w:rPr>
              <w:t xml:space="preserve"> Document</w:t>
            </w:r>
          </w:p>
        </w:tc>
        <w:tc>
          <w:tcPr>
            <w:tcW w:w="3480" w:type="dxa"/>
            <w:tcBorders>
              <w:top w:val="single" w:sz="4" w:space="0" w:color="auto"/>
              <w:left w:val="single" w:sz="4" w:space="0" w:color="auto"/>
              <w:bottom w:val="single" w:sz="4" w:space="0" w:color="auto"/>
              <w:right w:val="single" w:sz="4" w:space="0" w:color="auto"/>
            </w:tcBorders>
          </w:tcPr>
          <w:p w14:paraId="25D81AF0" w14:textId="41600D10" w:rsidR="007C1639" w:rsidRPr="00E45C9C" w:rsidRDefault="000A5C0D" w:rsidP="006B11B8">
            <w:pPr>
              <w:pStyle w:val="NormalCell"/>
              <w:widowControl w:val="0"/>
              <w:spacing w:after="0"/>
              <w:ind w:right="192"/>
              <w:jc w:val="both"/>
              <w:rPr>
                <w:rFonts w:ascii="Arial" w:hAnsi="Arial" w:cs="Arial"/>
                <w:sz w:val="24"/>
                <w:szCs w:val="24"/>
              </w:rPr>
            </w:pPr>
            <w:r>
              <w:rPr>
                <w:rFonts w:ascii="Arial" w:hAnsi="Arial" w:cs="Arial"/>
                <w:sz w:val="24"/>
              </w:rPr>
              <w:t>18</w:t>
            </w:r>
            <w:r w:rsidRPr="000A5C0D">
              <w:rPr>
                <w:rFonts w:ascii="Arial" w:hAnsi="Arial" w:cs="Arial"/>
                <w:sz w:val="24"/>
                <w:vertAlign w:val="superscript"/>
              </w:rPr>
              <w:t>th</w:t>
            </w:r>
            <w:r>
              <w:rPr>
                <w:rFonts w:ascii="Arial" w:hAnsi="Arial" w:cs="Arial"/>
                <w:sz w:val="24"/>
              </w:rPr>
              <w:t xml:space="preserve"> May 2026</w:t>
            </w:r>
          </w:p>
        </w:tc>
      </w:tr>
      <w:tr w:rsidR="007C1639" w:rsidRPr="00AC29F8" w14:paraId="73114745" w14:textId="77777777" w:rsidTr="00EF7996">
        <w:tc>
          <w:tcPr>
            <w:tcW w:w="4980" w:type="dxa"/>
            <w:tcBorders>
              <w:top w:val="single" w:sz="4" w:space="0" w:color="auto"/>
              <w:left w:val="single" w:sz="4" w:space="0" w:color="auto"/>
              <w:bottom w:val="single" w:sz="4" w:space="0" w:color="auto"/>
              <w:right w:val="single" w:sz="4" w:space="0" w:color="auto"/>
            </w:tcBorders>
          </w:tcPr>
          <w:p w14:paraId="5F66DAFA" w14:textId="77777777" w:rsidR="007C1639" w:rsidRPr="00AC29F8" w:rsidRDefault="007C1639" w:rsidP="006B11B8">
            <w:pPr>
              <w:pStyle w:val="NormalCell"/>
              <w:widowControl w:val="0"/>
              <w:spacing w:after="0"/>
              <w:ind w:right="192"/>
              <w:jc w:val="both"/>
              <w:rPr>
                <w:rFonts w:ascii="Arial" w:hAnsi="Arial" w:cs="Arial"/>
                <w:sz w:val="24"/>
                <w:szCs w:val="24"/>
              </w:rPr>
            </w:pPr>
            <w:r>
              <w:rPr>
                <w:rFonts w:ascii="Arial" w:hAnsi="Arial" w:cs="Arial"/>
                <w:sz w:val="24"/>
                <w:szCs w:val="24"/>
              </w:rPr>
              <w:t>Final Date for Clarifications</w:t>
            </w:r>
          </w:p>
        </w:tc>
        <w:tc>
          <w:tcPr>
            <w:tcW w:w="3480" w:type="dxa"/>
            <w:tcBorders>
              <w:top w:val="single" w:sz="4" w:space="0" w:color="auto"/>
              <w:left w:val="single" w:sz="4" w:space="0" w:color="auto"/>
              <w:bottom w:val="single" w:sz="4" w:space="0" w:color="auto"/>
              <w:right w:val="single" w:sz="4" w:space="0" w:color="auto"/>
            </w:tcBorders>
          </w:tcPr>
          <w:p w14:paraId="07EB9073" w14:textId="4B95A029" w:rsidR="007C1639" w:rsidRPr="00AD144D" w:rsidRDefault="00CB50D1" w:rsidP="006B11B8">
            <w:pPr>
              <w:pStyle w:val="NormalCell"/>
              <w:widowControl w:val="0"/>
              <w:spacing w:after="0"/>
              <w:ind w:right="192"/>
              <w:jc w:val="both"/>
              <w:rPr>
                <w:rFonts w:ascii="Arial" w:hAnsi="Arial" w:cs="Arial"/>
                <w:sz w:val="24"/>
              </w:rPr>
            </w:pPr>
            <w:r>
              <w:rPr>
                <w:rFonts w:ascii="Arial" w:hAnsi="Arial" w:cs="Arial"/>
                <w:sz w:val="24"/>
              </w:rPr>
              <w:t>15</w:t>
            </w:r>
            <w:r w:rsidR="00AD144D" w:rsidRPr="00AD144D">
              <w:rPr>
                <w:rFonts w:ascii="Arial" w:hAnsi="Arial" w:cs="Arial"/>
                <w:sz w:val="24"/>
                <w:vertAlign w:val="superscript"/>
              </w:rPr>
              <w:t>th</w:t>
            </w:r>
            <w:r w:rsidR="00AD144D" w:rsidRPr="00AD144D">
              <w:rPr>
                <w:rFonts w:ascii="Arial" w:hAnsi="Arial" w:cs="Arial"/>
                <w:sz w:val="24"/>
              </w:rPr>
              <w:t xml:space="preserve"> June 2026</w:t>
            </w:r>
          </w:p>
        </w:tc>
      </w:tr>
      <w:tr w:rsidR="007C1639" w:rsidRPr="00AC29F8" w14:paraId="1E69A583" w14:textId="77777777" w:rsidTr="00EF7996">
        <w:tc>
          <w:tcPr>
            <w:tcW w:w="4980" w:type="dxa"/>
            <w:tcBorders>
              <w:top w:val="single" w:sz="4" w:space="0" w:color="auto"/>
              <w:left w:val="single" w:sz="4" w:space="0" w:color="auto"/>
              <w:bottom w:val="single" w:sz="4" w:space="0" w:color="auto"/>
              <w:right w:val="single" w:sz="4" w:space="0" w:color="auto"/>
            </w:tcBorders>
          </w:tcPr>
          <w:p w14:paraId="78E80472" w14:textId="77777777" w:rsidR="007C1639" w:rsidRPr="00AC29F8" w:rsidRDefault="00D740E7" w:rsidP="006B11B8">
            <w:pPr>
              <w:pStyle w:val="NormalCell"/>
              <w:widowControl w:val="0"/>
              <w:spacing w:after="0"/>
              <w:ind w:right="192"/>
              <w:jc w:val="both"/>
              <w:rPr>
                <w:rFonts w:ascii="Arial" w:hAnsi="Arial" w:cs="Arial"/>
                <w:sz w:val="24"/>
                <w:szCs w:val="24"/>
              </w:rPr>
            </w:pPr>
            <w:r>
              <w:rPr>
                <w:rFonts w:ascii="Arial" w:hAnsi="Arial" w:cs="Arial"/>
                <w:sz w:val="24"/>
                <w:szCs w:val="24"/>
              </w:rPr>
              <w:t>ITQ</w:t>
            </w:r>
            <w:r w:rsidR="007C1639" w:rsidRPr="00AC29F8">
              <w:rPr>
                <w:rFonts w:ascii="Arial" w:hAnsi="Arial" w:cs="Arial"/>
                <w:sz w:val="24"/>
                <w:szCs w:val="24"/>
              </w:rPr>
              <w:t xml:space="preserve"> </w:t>
            </w:r>
            <w:r w:rsidR="007C1639">
              <w:rPr>
                <w:rFonts w:ascii="Arial" w:hAnsi="Arial" w:cs="Arial"/>
                <w:sz w:val="24"/>
                <w:szCs w:val="24"/>
              </w:rPr>
              <w:t>Return Date</w:t>
            </w:r>
          </w:p>
        </w:tc>
        <w:tc>
          <w:tcPr>
            <w:tcW w:w="3480" w:type="dxa"/>
            <w:tcBorders>
              <w:top w:val="single" w:sz="4" w:space="0" w:color="auto"/>
              <w:left w:val="single" w:sz="4" w:space="0" w:color="auto"/>
              <w:bottom w:val="single" w:sz="4" w:space="0" w:color="auto"/>
              <w:right w:val="single" w:sz="4" w:space="0" w:color="auto"/>
            </w:tcBorders>
          </w:tcPr>
          <w:p w14:paraId="77FF7648" w14:textId="22284A9B" w:rsidR="007C1639" w:rsidRPr="00AD144D" w:rsidRDefault="00CB50D1" w:rsidP="006B11B8">
            <w:pPr>
              <w:pStyle w:val="NormalCell"/>
              <w:widowControl w:val="0"/>
              <w:spacing w:after="0"/>
              <w:ind w:right="192"/>
              <w:jc w:val="both"/>
              <w:rPr>
                <w:rFonts w:ascii="Arial" w:hAnsi="Arial" w:cs="Arial"/>
                <w:sz w:val="24"/>
                <w:szCs w:val="24"/>
              </w:rPr>
            </w:pPr>
            <w:r>
              <w:rPr>
                <w:rFonts w:ascii="Arial" w:hAnsi="Arial" w:cs="Arial"/>
                <w:sz w:val="24"/>
                <w:szCs w:val="24"/>
              </w:rPr>
              <w:t>22</w:t>
            </w:r>
            <w:r w:rsidRPr="00CB50D1">
              <w:rPr>
                <w:rFonts w:ascii="Arial" w:hAnsi="Arial" w:cs="Arial"/>
                <w:sz w:val="24"/>
                <w:szCs w:val="24"/>
                <w:vertAlign w:val="superscript"/>
              </w:rPr>
              <w:t>nd</w:t>
            </w:r>
            <w:r>
              <w:rPr>
                <w:rFonts w:ascii="Arial" w:hAnsi="Arial" w:cs="Arial"/>
                <w:sz w:val="24"/>
                <w:szCs w:val="24"/>
              </w:rPr>
              <w:t xml:space="preserve"> </w:t>
            </w:r>
            <w:r w:rsidR="00AD144D" w:rsidRPr="00AD144D">
              <w:rPr>
                <w:rFonts w:ascii="Arial" w:hAnsi="Arial" w:cs="Arial"/>
                <w:sz w:val="24"/>
                <w:szCs w:val="24"/>
              </w:rPr>
              <w:t>June 2026</w:t>
            </w:r>
          </w:p>
        </w:tc>
      </w:tr>
      <w:tr w:rsidR="007C1639" w:rsidRPr="00AC29F8" w14:paraId="7E8BE794" w14:textId="77777777" w:rsidTr="00EF7996">
        <w:tc>
          <w:tcPr>
            <w:tcW w:w="4980" w:type="dxa"/>
            <w:tcBorders>
              <w:top w:val="single" w:sz="4" w:space="0" w:color="auto"/>
              <w:left w:val="single" w:sz="4" w:space="0" w:color="auto"/>
              <w:bottom w:val="single" w:sz="4" w:space="0" w:color="auto"/>
              <w:right w:val="single" w:sz="4" w:space="0" w:color="auto"/>
            </w:tcBorders>
          </w:tcPr>
          <w:p w14:paraId="55FF6815" w14:textId="77777777" w:rsidR="007C1639" w:rsidRPr="00AC29F8" w:rsidRDefault="00D740E7" w:rsidP="006B11B8">
            <w:pPr>
              <w:pStyle w:val="NormalCell"/>
              <w:widowControl w:val="0"/>
              <w:spacing w:after="0"/>
              <w:ind w:right="192"/>
              <w:jc w:val="both"/>
              <w:rPr>
                <w:rFonts w:ascii="Arial" w:hAnsi="Arial" w:cs="Arial"/>
                <w:sz w:val="24"/>
                <w:szCs w:val="24"/>
              </w:rPr>
            </w:pPr>
            <w:r>
              <w:rPr>
                <w:rFonts w:ascii="Arial" w:hAnsi="Arial" w:cs="Arial"/>
                <w:sz w:val="24"/>
                <w:szCs w:val="24"/>
              </w:rPr>
              <w:t>ITQ</w:t>
            </w:r>
            <w:r w:rsidR="007C1639">
              <w:rPr>
                <w:rFonts w:ascii="Arial" w:hAnsi="Arial" w:cs="Arial"/>
                <w:sz w:val="24"/>
                <w:szCs w:val="24"/>
              </w:rPr>
              <w:t xml:space="preserve"> Response</w:t>
            </w:r>
            <w:r w:rsidR="007C1639" w:rsidRPr="00AC29F8">
              <w:rPr>
                <w:rFonts w:ascii="Arial" w:hAnsi="Arial" w:cs="Arial"/>
                <w:sz w:val="24"/>
                <w:szCs w:val="24"/>
              </w:rPr>
              <w:t xml:space="preserve"> Evaluat</w:t>
            </w:r>
            <w:r w:rsidR="007C1639">
              <w:rPr>
                <w:rFonts w:ascii="Arial" w:hAnsi="Arial" w:cs="Arial"/>
                <w:sz w:val="24"/>
                <w:szCs w:val="24"/>
              </w:rPr>
              <w:t>ion</w:t>
            </w:r>
          </w:p>
        </w:tc>
        <w:tc>
          <w:tcPr>
            <w:tcW w:w="3480" w:type="dxa"/>
            <w:tcBorders>
              <w:top w:val="single" w:sz="4" w:space="0" w:color="auto"/>
              <w:left w:val="single" w:sz="4" w:space="0" w:color="auto"/>
              <w:bottom w:val="single" w:sz="4" w:space="0" w:color="auto"/>
              <w:right w:val="single" w:sz="4" w:space="0" w:color="auto"/>
            </w:tcBorders>
          </w:tcPr>
          <w:p w14:paraId="4248D122" w14:textId="4A0F2291" w:rsidR="007C1639" w:rsidRPr="00AC29F8" w:rsidRDefault="00CB50D1" w:rsidP="006B11B8">
            <w:pPr>
              <w:pStyle w:val="NormalCell"/>
              <w:widowControl w:val="0"/>
              <w:spacing w:after="0"/>
              <w:ind w:right="192"/>
              <w:jc w:val="both"/>
              <w:rPr>
                <w:rFonts w:ascii="Arial" w:hAnsi="Arial" w:cs="Arial"/>
                <w:sz w:val="24"/>
                <w:szCs w:val="24"/>
              </w:rPr>
            </w:pPr>
            <w:r>
              <w:rPr>
                <w:rFonts w:ascii="Arial" w:hAnsi="Arial" w:cs="Arial"/>
                <w:sz w:val="24"/>
                <w:szCs w:val="24"/>
              </w:rPr>
              <w:t>22</w:t>
            </w:r>
            <w:r w:rsidRPr="00CB50D1">
              <w:rPr>
                <w:rFonts w:ascii="Arial" w:hAnsi="Arial" w:cs="Arial"/>
                <w:sz w:val="24"/>
                <w:szCs w:val="24"/>
                <w:vertAlign w:val="superscript"/>
              </w:rPr>
              <w:t>nd</w:t>
            </w:r>
            <w:r>
              <w:rPr>
                <w:rFonts w:ascii="Arial" w:hAnsi="Arial" w:cs="Arial"/>
                <w:sz w:val="24"/>
                <w:szCs w:val="24"/>
              </w:rPr>
              <w:t xml:space="preserve"> </w:t>
            </w:r>
            <w:r w:rsidR="00EB140D">
              <w:rPr>
                <w:rFonts w:ascii="Arial" w:hAnsi="Arial" w:cs="Arial"/>
                <w:sz w:val="24"/>
                <w:szCs w:val="24"/>
              </w:rPr>
              <w:t>–</w:t>
            </w:r>
            <w:r w:rsidR="000A6272">
              <w:rPr>
                <w:rFonts w:ascii="Arial" w:hAnsi="Arial" w:cs="Arial"/>
                <w:sz w:val="24"/>
                <w:szCs w:val="24"/>
              </w:rPr>
              <w:t xml:space="preserve"> </w:t>
            </w:r>
            <w:r w:rsidR="00EB140D">
              <w:rPr>
                <w:rFonts w:ascii="Arial" w:hAnsi="Arial" w:cs="Arial"/>
                <w:sz w:val="24"/>
                <w:szCs w:val="24"/>
              </w:rPr>
              <w:t>29</w:t>
            </w:r>
            <w:r w:rsidR="00EB140D" w:rsidRPr="00EB140D">
              <w:rPr>
                <w:rFonts w:ascii="Arial" w:hAnsi="Arial" w:cs="Arial"/>
                <w:sz w:val="24"/>
                <w:szCs w:val="24"/>
                <w:vertAlign w:val="superscript"/>
              </w:rPr>
              <w:t>th</w:t>
            </w:r>
            <w:r w:rsidR="00EB140D">
              <w:rPr>
                <w:rFonts w:ascii="Arial" w:hAnsi="Arial" w:cs="Arial"/>
                <w:sz w:val="24"/>
                <w:szCs w:val="24"/>
              </w:rPr>
              <w:t xml:space="preserve"> June 2026</w:t>
            </w:r>
          </w:p>
        </w:tc>
      </w:tr>
      <w:tr w:rsidR="007C1639" w:rsidRPr="00AC29F8" w14:paraId="4812B602" w14:textId="77777777" w:rsidTr="00EF7996">
        <w:tc>
          <w:tcPr>
            <w:tcW w:w="4980" w:type="dxa"/>
            <w:tcBorders>
              <w:top w:val="single" w:sz="4" w:space="0" w:color="auto"/>
              <w:left w:val="single" w:sz="4" w:space="0" w:color="auto"/>
              <w:bottom w:val="single" w:sz="4" w:space="0" w:color="auto"/>
              <w:right w:val="single" w:sz="4" w:space="0" w:color="auto"/>
            </w:tcBorders>
          </w:tcPr>
          <w:p w14:paraId="58401DFD" w14:textId="77777777" w:rsidR="007C1639" w:rsidRPr="00AC29F8" w:rsidRDefault="007C1639" w:rsidP="006B11B8">
            <w:pPr>
              <w:pStyle w:val="NormalCell"/>
              <w:widowControl w:val="0"/>
              <w:spacing w:after="0"/>
              <w:ind w:right="192"/>
              <w:jc w:val="both"/>
              <w:rPr>
                <w:rFonts w:ascii="Arial" w:hAnsi="Arial" w:cs="Arial"/>
                <w:sz w:val="24"/>
                <w:szCs w:val="24"/>
              </w:rPr>
            </w:pPr>
            <w:r w:rsidRPr="00AC29F8">
              <w:rPr>
                <w:rFonts w:ascii="Arial" w:hAnsi="Arial" w:cs="Arial"/>
                <w:sz w:val="24"/>
                <w:szCs w:val="24"/>
              </w:rPr>
              <w:t xml:space="preserve">Notify </w:t>
            </w:r>
            <w:r w:rsidR="00D740E7">
              <w:rPr>
                <w:rFonts w:ascii="Arial" w:hAnsi="Arial" w:cs="Arial"/>
                <w:sz w:val="24"/>
                <w:szCs w:val="24"/>
              </w:rPr>
              <w:t>Quote</w:t>
            </w:r>
            <w:r>
              <w:rPr>
                <w:rFonts w:ascii="Arial" w:hAnsi="Arial" w:cs="Arial"/>
                <w:sz w:val="24"/>
                <w:szCs w:val="24"/>
              </w:rPr>
              <w:t xml:space="preserve"> Providers</w:t>
            </w:r>
            <w:r w:rsidRPr="00AC29F8">
              <w:rPr>
                <w:rFonts w:ascii="Arial" w:hAnsi="Arial" w:cs="Arial"/>
                <w:sz w:val="24"/>
                <w:szCs w:val="24"/>
              </w:rPr>
              <w:t xml:space="preserve"> of award decision</w:t>
            </w:r>
          </w:p>
        </w:tc>
        <w:tc>
          <w:tcPr>
            <w:tcW w:w="3480" w:type="dxa"/>
            <w:tcBorders>
              <w:top w:val="single" w:sz="4" w:space="0" w:color="auto"/>
              <w:left w:val="single" w:sz="4" w:space="0" w:color="auto"/>
              <w:bottom w:val="single" w:sz="4" w:space="0" w:color="auto"/>
              <w:right w:val="single" w:sz="4" w:space="0" w:color="auto"/>
            </w:tcBorders>
          </w:tcPr>
          <w:p w14:paraId="2ECB4B41" w14:textId="3C7A5B03" w:rsidR="007C1639" w:rsidRPr="00AC29F8" w:rsidRDefault="00A571CF" w:rsidP="006B11B8">
            <w:pPr>
              <w:pStyle w:val="NormalCell"/>
              <w:widowControl w:val="0"/>
              <w:spacing w:after="0"/>
              <w:ind w:right="192"/>
              <w:jc w:val="both"/>
              <w:rPr>
                <w:rFonts w:ascii="Arial" w:hAnsi="Arial" w:cs="Arial"/>
                <w:sz w:val="24"/>
                <w:szCs w:val="24"/>
              </w:rPr>
            </w:pPr>
            <w:r>
              <w:rPr>
                <w:rFonts w:ascii="Arial" w:hAnsi="Arial" w:cs="Arial"/>
                <w:sz w:val="24"/>
                <w:szCs w:val="24"/>
              </w:rPr>
              <w:t>29</w:t>
            </w:r>
            <w:r w:rsidRPr="00A571CF">
              <w:rPr>
                <w:rFonts w:ascii="Arial" w:hAnsi="Arial" w:cs="Arial"/>
                <w:sz w:val="24"/>
                <w:szCs w:val="24"/>
                <w:vertAlign w:val="superscript"/>
              </w:rPr>
              <w:t>th</w:t>
            </w:r>
            <w:r>
              <w:rPr>
                <w:rFonts w:ascii="Arial" w:hAnsi="Arial" w:cs="Arial"/>
                <w:sz w:val="24"/>
                <w:szCs w:val="24"/>
              </w:rPr>
              <w:t xml:space="preserve"> June 2026</w:t>
            </w:r>
          </w:p>
        </w:tc>
      </w:tr>
      <w:tr w:rsidR="007C1639" w:rsidRPr="00AC29F8" w14:paraId="139E6412" w14:textId="77777777" w:rsidTr="00EF7996">
        <w:tc>
          <w:tcPr>
            <w:tcW w:w="4980" w:type="dxa"/>
            <w:tcBorders>
              <w:top w:val="single" w:sz="4" w:space="0" w:color="auto"/>
              <w:left w:val="single" w:sz="4" w:space="0" w:color="auto"/>
              <w:bottom w:val="single" w:sz="4" w:space="0" w:color="auto"/>
              <w:right w:val="single" w:sz="4" w:space="0" w:color="auto"/>
            </w:tcBorders>
          </w:tcPr>
          <w:p w14:paraId="10DD49D0" w14:textId="77777777" w:rsidR="007C1639" w:rsidRPr="00AC29F8" w:rsidRDefault="007C1639" w:rsidP="006B11B8">
            <w:pPr>
              <w:pStyle w:val="NormalCell"/>
              <w:widowControl w:val="0"/>
              <w:spacing w:after="0"/>
              <w:ind w:right="192"/>
              <w:jc w:val="both"/>
              <w:rPr>
                <w:rFonts w:ascii="Arial" w:hAnsi="Arial" w:cs="Arial"/>
                <w:sz w:val="24"/>
                <w:szCs w:val="24"/>
              </w:rPr>
            </w:pPr>
            <w:r w:rsidRPr="00AC29F8">
              <w:rPr>
                <w:rFonts w:ascii="Arial" w:hAnsi="Arial" w:cs="Arial"/>
                <w:sz w:val="24"/>
                <w:szCs w:val="24"/>
              </w:rPr>
              <w:t>Contract</w:t>
            </w:r>
            <w:r>
              <w:rPr>
                <w:rFonts w:ascii="Arial" w:hAnsi="Arial" w:cs="Arial"/>
                <w:sz w:val="24"/>
                <w:szCs w:val="24"/>
              </w:rPr>
              <w:t xml:space="preserve"> Award</w:t>
            </w:r>
          </w:p>
        </w:tc>
        <w:tc>
          <w:tcPr>
            <w:tcW w:w="3480" w:type="dxa"/>
            <w:tcBorders>
              <w:top w:val="single" w:sz="4" w:space="0" w:color="auto"/>
              <w:left w:val="single" w:sz="4" w:space="0" w:color="auto"/>
              <w:bottom w:val="single" w:sz="4" w:space="0" w:color="auto"/>
              <w:right w:val="single" w:sz="4" w:space="0" w:color="auto"/>
            </w:tcBorders>
          </w:tcPr>
          <w:p w14:paraId="1465774C" w14:textId="6E110E02" w:rsidR="007C1639" w:rsidRPr="00AC29F8" w:rsidRDefault="000A6272" w:rsidP="006B11B8">
            <w:pPr>
              <w:pStyle w:val="NormalCell"/>
              <w:widowControl w:val="0"/>
              <w:spacing w:after="0"/>
              <w:ind w:right="192"/>
              <w:jc w:val="both"/>
              <w:rPr>
                <w:rFonts w:ascii="Arial" w:hAnsi="Arial" w:cs="Arial"/>
                <w:sz w:val="24"/>
                <w:szCs w:val="24"/>
              </w:rPr>
            </w:pPr>
            <w:r>
              <w:rPr>
                <w:rFonts w:ascii="Arial" w:hAnsi="Arial" w:cs="Arial"/>
                <w:sz w:val="24"/>
                <w:szCs w:val="24"/>
              </w:rPr>
              <w:t>10</w:t>
            </w:r>
            <w:r w:rsidRPr="000A6272">
              <w:rPr>
                <w:rFonts w:ascii="Arial" w:hAnsi="Arial" w:cs="Arial"/>
                <w:sz w:val="24"/>
                <w:szCs w:val="24"/>
                <w:vertAlign w:val="superscript"/>
              </w:rPr>
              <w:t>th</w:t>
            </w:r>
            <w:r>
              <w:rPr>
                <w:rFonts w:ascii="Arial" w:hAnsi="Arial" w:cs="Arial"/>
                <w:sz w:val="24"/>
                <w:szCs w:val="24"/>
              </w:rPr>
              <w:t xml:space="preserve"> J</w:t>
            </w:r>
            <w:r w:rsidR="00EB140D">
              <w:rPr>
                <w:rFonts w:ascii="Arial" w:hAnsi="Arial" w:cs="Arial"/>
                <w:sz w:val="24"/>
                <w:szCs w:val="24"/>
              </w:rPr>
              <w:t>uly</w:t>
            </w:r>
            <w:r>
              <w:rPr>
                <w:rFonts w:ascii="Arial" w:hAnsi="Arial" w:cs="Arial"/>
                <w:sz w:val="24"/>
                <w:szCs w:val="24"/>
              </w:rPr>
              <w:t xml:space="preserve"> 2026</w:t>
            </w:r>
          </w:p>
        </w:tc>
      </w:tr>
      <w:tr w:rsidR="007C1639" w:rsidRPr="00AC29F8" w14:paraId="301336B2" w14:textId="77777777" w:rsidTr="00EF7996">
        <w:tc>
          <w:tcPr>
            <w:tcW w:w="4980" w:type="dxa"/>
            <w:tcBorders>
              <w:top w:val="single" w:sz="4" w:space="0" w:color="auto"/>
              <w:left w:val="single" w:sz="4" w:space="0" w:color="auto"/>
              <w:bottom w:val="single" w:sz="4" w:space="0" w:color="auto"/>
              <w:right w:val="single" w:sz="4" w:space="0" w:color="auto"/>
            </w:tcBorders>
          </w:tcPr>
          <w:p w14:paraId="3E71C8A0" w14:textId="77777777" w:rsidR="007C1639" w:rsidRPr="00AC29F8" w:rsidRDefault="007C1639" w:rsidP="006B11B8">
            <w:pPr>
              <w:pStyle w:val="NormalCell"/>
              <w:widowControl w:val="0"/>
              <w:spacing w:after="0"/>
              <w:ind w:right="192"/>
              <w:jc w:val="both"/>
              <w:rPr>
                <w:rFonts w:ascii="Arial" w:hAnsi="Arial" w:cs="Arial"/>
                <w:sz w:val="24"/>
                <w:szCs w:val="24"/>
              </w:rPr>
            </w:pPr>
            <w:r>
              <w:rPr>
                <w:rFonts w:ascii="Arial" w:hAnsi="Arial" w:cs="Arial"/>
                <w:sz w:val="24"/>
                <w:szCs w:val="24"/>
              </w:rPr>
              <w:t>Contract Start Date</w:t>
            </w:r>
          </w:p>
        </w:tc>
        <w:tc>
          <w:tcPr>
            <w:tcW w:w="3480" w:type="dxa"/>
            <w:tcBorders>
              <w:top w:val="single" w:sz="4" w:space="0" w:color="auto"/>
              <w:left w:val="single" w:sz="4" w:space="0" w:color="auto"/>
              <w:bottom w:val="single" w:sz="4" w:space="0" w:color="auto"/>
              <w:right w:val="single" w:sz="4" w:space="0" w:color="auto"/>
            </w:tcBorders>
          </w:tcPr>
          <w:p w14:paraId="2E2A83E8" w14:textId="3AE53C86" w:rsidR="007C1639" w:rsidRPr="00AC29F8" w:rsidRDefault="000A6272" w:rsidP="006B11B8">
            <w:pPr>
              <w:pStyle w:val="NormalCell"/>
              <w:widowControl w:val="0"/>
              <w:spacing w:after="0"/>
              <w:ind w:right="192"/>
              <w:jc w:val="both"/>
              <w:rPr>
                <w:rFonts w:ascii="Arial" w:hAnsi="Arial" w:cs="Arial"/>
                <w:sz w:val="24"/>
                <w:szCs w:val="24"/>
              </w:rPr>
            </w:pPr>
            <w:r>
              <w:rPr>
                <w:rFonts w:ascii="Arial" w:hAnsi="Arial" w:cs="Arial"/>
                <w:sz w:val="24"/>
                <w:szCs w:val="24"/>
              </w:rPr>
              <w:t>13</w:t>
            </w:r>
            <w:r w:rsidRPr="000A6272">
              <w:rPr>
                <w:rFonts w:ascii="Arial" w:hAnsi="Arial" w:cs="Arial"/>
                <w:sz w:val="24"/>
                <w:szCs w:val="24"/>
                <w:vertAlign w:val="superscript"/>
              </w:rPr>
              <w:t>th</w:t>
            </w:r>
            <w:r>
              <w:rPr>
                <w:rFonts w:ascii="Arial" w:hAnsi="Arial" w:cs="Arial"/>
                <w:sz w:val="24"/>
                <w:szCs w:val="24"/>
              </w:rPr>
              <w:t xml:space="preserve"> J</w:t>
            </w:r>
            <w:r w:rsidR="00EB140D">
              <w:rPr>
                <w:rFonts w:ascii="Arial" w:hAnsi="Arial" w:cs="Arial"/>
                <w:sz w:val="24"/>
                <w:szCs w:val="24"/>
              </w:rPr>
              <w:t>uly</w:t>
            </w:r>
            <w:r>
              <w:rPr>
                <w:rFonts w:ascii="Arial" w:hAnsi="Arial" w:cs="Arial"/>
                <w:sz w:val="24"/>
                <w:szCs w:val="24"/>
              </w:rPr>
              <w:t xml:space="preserve"> 2026</w:t>
            </w:r>
          </w:p>
        </w:tc>
      </w:tr>
    </w:tbl>
    <w:p w14:paraId="6C261537" w14:textId="77777777" w:rsidR="007C1639" w:rsidRPr="00AC29F8" w:rsidRDefault="007C1639" w:rsidP="006B11B8">
      <w:pPr>
        <w:pStyle w:val="BodyTextIndent3"/>
        <w:widowControl w:val="0"/>
        <w:spacing w:line="240" w:lineRule="auto"/>
        <w:ind w:left="540" w:right="192"/>
        <w:jc w:val="both"/>
      </w:pPr>
    </w:p>
    <w:p w14:paraId="0C08D4EC" w14:textId="77777777" w:rsidR="007C1639" w:rsidRDefault="00A616DE" w:rsidP="00FB4FC1">
      <w:pPr>
        <w:pStyle w:val="BodyTextIndent"/>
        <w:ind w:left="720" w:right="-16"/>
        <w:jc w:val="both"/>
      </w:pPr>
      <w:r>
        <w:t>3</w:t>
      </w:r>
      <w:r w:rsidR="007C1639">
        <w:t>.2</w:t>
      </w:r>
      <w:r w:rsidR="007C1639">
        <w:tab/>
      </w:r>
      <w:r w:rsidR="007C1639" w:rsidRPr="00AC29F8">
        <w:t xml:space="preserve">This is intended as a guide and, whilst </w:t>
      </w:r>
      <w:r w:rsidR="007C1639">
        <w:t xml:space="preserve">the </w:t>
      </w:r>
      <w:r w:rsidR="00C165AD">
        <w:t>Contracting Authority</w:t>
      </w:r>
      <w:r w:rsidR="007C1639" w:rsidRPr="00AC29F8">
        <w:t xml:space="preserve"> does not intend to depart from the timetable, it reserves the right to do so at any stage with no liability on its part.  </w:t>
      </w:r>
      <w:r w:rsidR="00D740E7">
        <w:t>Quote</w:t>
      </w:r>
      <w:r w:rsidR="007C1639">
        <w:t xml:space="preserve"> Provider</w:t>
      </w:r>
      <w:r w:rsidR="007C1639" w:rsidRPr="00AC29F8">
        <w:t>s will be notified accordingly where there is a change in the timetable.</w:t>
      </w:r>
    </w:p>
    <w:p w14:paraId="49DD119D" w14:textId="77777777" w:rsidR="007C1639" w:rsidRPr="00AC29F8" w:rsidRDefault="007C1639" w:rsidP="007C1639">
      <w:pPr>
        <w:pStyle w:val="BodyTextIndent"/>
        <w:ind w:left="0" w:right="192" w:firstLine="0"/>
        <w:jc w:val="both"/>
      </w:pPr>
    </w:p>
    <w:p w14:paraId="40F9907F" w14:textId="77777777" w:rsidR="007C1639" w:rsidRDefault="00A36F1A" w:rsidP="007C1639">
      <w:pPr>
        <w:pStyle w:val="Heading2"/>
        <w:ind w:right="192"/>
      </w:pPr>
      <w:bookmarkStart w:id="12" w:name="_Toc193179524"/>
      <w:r>
        <w:t>4</w:t>
      </w:r>
      <w:r w:rsidR="007C1639">
        <w:t>.</w:t>
      </w:r>
      <w:r w:rsidR="007C1639">
        <w:tab/>
        <w:t xml:space="preserve">QUALIFIED </w:t>
      </w:r>
      <w:bookmarkEnd w:id="12"/>
      <w:r w:rsidR="00D740E7">
        <w:t>QUOTES</w:t>
      </w:r>
    </w:p>
    <w:p w14:paraId="41293785" w14:textId="77777777" w:rsidR="007C1639" w:rsidRDefault="007C1639" w:rsidP="007C1639">
      <w:pPr>
        <w:ind w:right="193"/>
        <w:jc w:val="both"/>
      </w:pPr>
    </w:p>
    <w:p w14:paraId="6543CBEC" w14:textId="77777777" w:rsidR="007C1639" w:rsidRPr="00A616DE" w:rsidRDefault="00A36F1A" w:rsidP="00FB4FC1">
      <w:pPr>
        <w:pStyle w:val="BodyTextIndent3"/>
        <w:spacing w:line="240" w:lineRule="auto"/>
        <w:ind w:right="-16"/>
        <w:jc w:val="both"/>
      </w:pPr>
      <w:r>
        <w:t>4</w:t>
      </w:r>
      <w:r w:rsidR="007C1639">
        <w:t>.1</w:t>
      </w:r>
      <w:r w:rsidR="007C1639">
        <w:tab/>
      </w:r>
      <w:r w:rsidR="00D740E7">
        <w:t>Quotes</w:t>
      </w:r>
      <w:r w:rsidR="007C1639">
        <w:t xml:space="preserve"> must not be qualified and must be submitted strictly in accordance with the </w:t>
      </w:r>
      <w:r w:rsidR="00D740E7">
        <w:t>Quote</w:t>
      </w:r>
      <w:r w:rsidR="007C1639">
        <w:t xml:space="preserve"> Documentation. The </w:t>
      </w:r>
      <w:r w:rsidR="00D740E7">
        <w:t>Quote</w:t>
      </w:r>
      <w:r w:rsidR="007C1639">
        <w:t xml:space="preserve"> must comprise the documents specified in the </w:t>
      </w:r>
      <w:r w:rsidR="007C1639" w:rsidRPr="00A616DE">
        <w:t xml:space="preserve">attached Invitation </w:t>
      </w:r>
      <w:r w:rsidR="00E31F1A">
        <w:t>t</w:t>
      </w:r>
      <w:r w:rsidR="007C1639" w:rsidRPr="00A616DE">
        <w:t xml:space="preserve">o </w:t>
      </w:r>
      <w:r w:rsidR="00D740E7">
        <w:t>Quote</w:t>
      </w:r>
      <w:r w:rsidR="007C1639" w:rsidRPr="00A616DE">
        <w:t>, Part 2.</w:t>
      </w:r>
    </w:p>
    <w:p w14:paraId="74F2F812" w14:textId="77777777" w:rsidR="007C1639" w:rsidRDefault="007C1639" w:rsidP="00FB4FC1">
      <w:pPr>
        <w:pStyle w:val="BodyTextIndent3"/>
        <w:spacing w:line="240" w:lineRule="auto"/>
        <w:ind w:left="0" w:right="-16" w:firstLine="0"/>
        <w:jc w:val="both"/>
      </w:pPr>
      <w:r>
        <w:t xml:space="preserve"> </w:t>
      </w:r>
    </w:p>
    <w:p w14:paraId="2823B47D" w14:textId="44F49780" w:rsidR="007C1639" w:rsidRDefault="00A36F1A" w:rsidP="00FB4FC1">
      <w:pPr>
        <w:pStyle w:val="BodyTextIndent3"/>
        <w:spacing w:line="240" w:lineRule="auto"/>
        <w:ind w:right="-16"/>
        <w:jc w:val="both"/>
      </w:pPr>
      <w:r>
        <w:t>4</w:t>
      </w:r>
      <w:r w:rsidR="007C1639">
        <w:t>.2</w:t>
      </w:r>
      <w:r w:rsidR="007C1639">
        <w:tab/>
      </w:r>
      <w:r w:rsidR="00D740E7">
        <w:t>Quotes</w:t>
      </w:r>
      <w:r w:rsidR="007C1639">
        <w:t xml:space="preserve"> must not be accompanied by statements that could be construed as rendering the </w:t>
      </w:r>
      <w:r w:rsidR="00D740E7">
        <w:t>Quote</w:t>
      </w:r>
      <w:r w:rsidR="007C1639">
        <w:t xml:space="preserve"> equivocal and/or placing it on a different footing from other </w:t>
      </w:r>
      <w:r w:rsidR="00D740E7">
        <w:t>Quotes</w:t>
      </w:r>
      <w:r w:rsidR="007C1639">
        <w:t xml:space="preserve">. Only </w:t>
      </w:r>
      <w:r w:rsidR="00D740E7">
        <w:t>Quotes</w:t>
      </w:r>
      <w:r w:rsidR="007C1639">
        <w:t xml:space="preserve"> submitted without qualification strictly in accordance with the </w:t>
      </w:r>
      <w:r w:rsidR="00D740E7">
        <w:t>Quote</w:t>
      </w:r>
      <w:r w:rsidR="007C1639">
        <w:t xml:space="preserve"> Documentation as issued (or subsequently amended by the </w:t>
      </w:r>
      <w:r w:rsidR="00C165AD">
        <w:t>Contracting Authority</w:t>
      </w:r>
      <w:r w:rsidR="007C1639">
        <w:t xml:space="preserve">) will be accepted for consideration. The </w:t>
      </w:r>
      <w:r w:rsidR="00C165AD">
        <w:t xml:space="preserve">Contracting </w:t>
      </w:r>
      <w:r w:rsidR="00655A28">
        <w:t>Authorities</w:t>
      </w:r>
      <w:r w:rsidR="007C1639">
        <w:t xml:space="preserve"> decision on </w:t>
      </w:r>
      <w:proofErr w:type="gramStart"/>
      <w:r w:rsidR="007C1639">
        <w:t>whether or not</w:t>
      </w:r>
      <w:proofErr w:type="gramEnd"/>
      <w:r w:rsidR="007C1639">
        <w:t xml:space="preserve"> a </w:t>
      </w:r>
      <w:r w:rsidR="00D740E7">
        <w:t>Quote</w:t>
      </w:r>
      <w:r w:rsidR="007C1639">
        <w:t xml:space="preserve"> is acceptable will be final and the Contractor concerned will not be consulted. </w:t>
      </w:r>
      <w:r w:rsidR="007C1639">
        <w:rPr>
          <w:b/>
          <w:bCs/>
        </w:rPr>
        <w:t xml:space="preserve">Qualified </w:t>
      </w:r>
      <w:r w:rsidR="00D740E7">
        <w:rPr>
          <w:b/>
          <w:bCs/>
        </w:rPr>
        <w:t>Quotes</w:t>
      </w:r>
      <w:r w:rsidR="007C1639">
        <w:rPr>
          <w:b/>
          <w:bCs/>
        </w:rPr>
        <w:t xml:space="preserve"> will be excluded from further consideration and the </w:t>
      </w:r>
      <w:r w:rsidR="00D740E7">
        <w:rPr>
          <w:b/>
          <w:bCs/>
        </w:rPr>
        <w:t>Bidd</w:t>
      </w:r>
      <w:r w:rsidR="004D5673">
        <w:rPr>
          <w:b/>
          <w:bCs/>
        </w:rPr>
        <w:t>er</w:t>
      </w:r>
      <w:r w:rsidR="007C1639">
        <w:rPr>
          <w:b/>
          <w:bCs/>
        </w:rPr>
        <w:t xml:space="preserve"> notified unless otherwise provided by law.</w:t>
      </w:r>
    </w:p>
    <w:p w14:paraId="7CCFF340" w14:textId="77777777" w:rsidR="007C1639" w:rsidRPr="00AC29F8" w:rsidRDefault="007C1639" w:rsidP="007C1639">
      <w:pPr>
        <w:pStyle w:val="BodyTextIndent"/>
        <w:ind w:left="0" w:right="193" w:firstLine="0"/>
        <w:jc w:val="both"/>
      </w:pPr>
    </w:p>
    <w:p w14:paraId="50B3E844" w14:textId="77777777" w:rsidR="007C1639" w:rsidRPr="00A7266A" w:rsidRDefault="00A36F1A" w:rsidP="007C1639">
      <w:pPr>
        <w:pStyle w:val="Heading2"/>
        <w:ind w:right="192"/>
      </w:pPr>
      <w:bookmarkStart w:id="13" w:name="_Toc193179525"/>
      <w:r>
        <w:t>5</w:t>
      </w:r>
      <w:r w:rsidR="007C1639">
        <w:t>.</w:t>
      </w:r>
      <w:r w:rsidR="007C1639">
        <w:tab/>
      </w:r>
      <w:r w:rsidR="007C1639" w:rsidRPr="00A7266A">
        <w:t>VARIANTS</w:t>
      </w:r>
      <w:bookmarkEnd w:id="13"/>
    </w:p>
    <w:p w14:paraId="20E26906" w14:textId="77777777" w:rsidR="007C1639" w:rsidRPr="00A7266A" w:rsidRDefault="007C1639" w:rsidP="007C1639">
      <w:pPr>
        <w:ind w:right="192"/>
        <w:jc w:val="both"/>
      </w:pPr>
    </w:p>
    <w:p w14:paraId="28E3C95F" w14:textId="77777777" w:rsidR="007C1639" w:rsidRPr="00A7266A" w:rsidRDefault="00A36F1A" w:rsidP="00FB4FC1">
      <w:pPr>
        <w:ind w:left="720" w:right="-16" w:hanging="720"/>
        <w:jc w:val="both"/>
      </w:pPr>
      <w:r>
        <w:t>5</w:t>
      </w:r>
      <w:r w:rsidR="007C1639">
        <w:t>.1</w:t>
      </w:r>
      <w:r w:rsidR="007C1639">
        <w:tab/>
      </w:r>
      <w:r w:rsidR="007C1639" w:rsidRPr="00A7266A">
        <w:t xml:space="preserve">Notwithstanding the provisions of paragraph </w:t>
      </w:r>
      <w:r>
        <w:t>4</w:t>
      </w:r>
      <w:r w:rsidR="007C1639" w:rsidRPr="00A7266A">
        <w:t xml:space="preserve"> above, </w:t>
      </w:r>
      <w:r w:rsidR="00D740E7">
        <w:t>Quote</w:t>
      </w:r>
      <w:r w:rsidR="007C1639">
        <w:t xml:space="preserve"> Providers</w:t>
      </w:r>
      <w:r w:rsidR="007C1639" w:rsidRPr="00A7266A">
        <w:t xml:space="preserve"> may submit (on a separate sheet with their </w:t>
      </w:r>
      <w:r w:rsidR="00D740E7">
        <w:t>Quote</w:t>
      </w:r>
      <w:r w:rsidR="007C1639" w:rsidRPr="00A7266A">
        <w:t xml:space="preserve"> submission) any variants on the Specification or Scope, Terms and Conditions of Contract or any alternative proposals.</w:t>
      </w:r>
    </w:p>
    <w:p w14:paraId="45B11236" w14:textId="77777777" w:rsidR="007C1639" w:rsidRPr="00A7266A" w:rsidRDefault="007C1639" w:rsidP="00FB4FC1">
      <w:pPr>
        <w:ind w:right="-16"/>
        <w:jc w:val="both"/>
      </w:pPr>
    </w:p>
    <w:p w14:paraId="35146D25" w14:textId="77777777" w:rsidR="007C1639" w:rsidRPr="00A7266A" w:rsidRDefault="00A36F1A" w:rsidP="00FB4FC1">
      <w:pPr>
        <w:pStyle w:val="BodyTextIndent3"/>
        <w:spacing w:line="240" w:lineRule="auto"/>
        <w:ind w:right="-16"/>
        <w:jc w:val="both"/>
      </w:pPr>
      <w:r>
        <w:t>5</w:t>
      </w:r>
      <w:r w:rsidR="007C1639">
        <w:t>.2</w:t>
      </w:r>
      <w:r w:rsidR="007C1639">
        <w:tab/>
      </w:r>
      <w:r w:rsidR="007C1639" w:rsidRPr="00A7266A">
        <w:t xml:space="preserve">Any </w:t>
      </w:r>
      <w:r w:rsidR="00D740E7">
        <w:t>Quote</w:t>
      </w:r>
      <w:r w:rsidR="007C1639">
        <w:t xml:space="preserve"> Provider</w:t>
      </w:r>
      <w:r w:rsidR="007C1639" w:rsidRPr="00A7266A">
        <w:t xml:space="preserve"> proposing variants of the kind that are noted in paragraph </w:t>
      </w:r>
      <w:r>
        <w:t>5</w:t>
      </w:r>
      <w:r w:rsidR="007C1639" w:rsidRPr="00A616DE">
        <w:t>.1</w:t>
      </w:r>
      <w:r w:rsidR="007C1639" w:rsidRPr="00A7266A">
        <w:t xml:space="preserve"> must, as a minimum, complete the </w:t>
      </w:r>
      <w:r w:rsidR="00D740E7">
        <w:t>Quote</w:t>
      </w:r>
      <w:r w:rsidR="007C1639" w:rsidRPr="00A7266A">
        <w:t xml:space="preserve"> template provided on the basis requested in the </w:t>
      </w:r>
      <w:r w:rsidR="00D740E7">
        <w:t>Quote</w:t>
      </w:r>
      <w:r w:rsidR="007C1639" w:rsidRPr="00A7266A">
        <w:t xml:space="preserve"> Documentation.</w:t>
      </w:r>
    </w:p>
    <w:p w14:paraId="6BAC01E0" w14:textId="77777777" w:rsidR="007C1639" w:rsidRDefault="007C1639" w:rsidP="007C1639">
      <w:pPr>
        <w:pStyle w:val="BodyTextIndent3"/>
        <w:widowControl w:val="0"/>
        <w:spacing w:line="240" w:lineRule="auto"/>
        <w:ind w:left="0" w:right="193" w:firstLine="0"/>
        <w:jc w:val="both"/>
      </w:pPr>
    </w:p>
    <w:p w14:paraId="40D0DB9F" w14:textId="77777777" w:rsidR="007C1639" w:rsidRPr="000079EB" w:rsidRDefault="00A36F1A" w:rsidP="007C1639">
      <w:pPr>
        <w:pStyle w:val="Heading2"/>
        <w:ind w:right="193"/>
      </w:pPr>
      <w:bookmarkStart w:id="14" w:name="_Toc193179526"/>
      <w:r>
        <w:t>6</w:t>
      </w:r>
      <w:r w:rsidR="007C1639">
        <w:t>.</w:t>
      </w:r>
      <w:r w:rsidR="007C1639">
        <w:tab/>
      </w:r>
      <w:r w:rsidR="00D740E7">
        <w:t>QUOTE</w:t>
      </w:r>
      <w:r w:rsidR="007C1639" w:rsidRPr="000079EB">
        <w:t xml:space="preserve"> QUERIES</w:t>
      </w:r>
      <w:bookmarkEnd w:id="14"/>
    </w:p>
    <w:p w14:paraId="2786364F" w14:textId="77777777" w:rsidR="007C1639" w:rsidRPr="000079EB" w:rsidRDefault="007C1639" w:rsidP="007C1639">
      <w:pPr>
        <w:ind w:right="192"/>
        <w:jc w:val="both"/>
        <w:rPr>
          <w:b/>
          <w:bCs/>
        </w:rPr>
      </w:pPr>
    </w:p>
    <w:p w14:paraId="62DE3C7B" w14:textId="77777777" w:rsidR="00E12D9B" w:rsidRDefault="00A36F1A" w:rsidP="00FB4FC1">
      <w:pPr>
        <w:pStyle w:val="BodyTextIndent"/>
        <w:ind w:left="720" w:right="-16"/>
        <w:jc w:val="both"/>
      </w:pPr>
      <w:r>
        <w:t>6</w:t>
      </w:r>
      <w:r w:rsidR="007C1639">
        <w:t>.1</w:t>
      </w:r>
      <w:r w:rsidR="007C1639">
        <w:tab/>
      </w:r>
      <w:r w:rsidR="00E12D9B">
        <w:t xml:space="preserve">All correspondence in relation to this </w:t>
      </w:r>
      <w:r w:rsidR="00D740E7">
        <w:t>Quote</w:t>
      </w:r>
      <w:r w:rsidR="00E12D9B">
        <w:t xml:space="preserve"> will be sent electronically via the contracting authority’s e-tendering portal</w:t>
      </w:r>
      <w:r w:rsidR="00E45C9C">
        <w:t xml:space="preserve"> Sell2Wales</w:t>
      </w:r>
      <w:r w:rsidR="00726E40">
        <w:t>.</w:t>
      </w:r>
    </w:p>
    <w:p w14:paraId="02C314FA" w14:textId="77777777" w:rsidR="00E12D9B" w:rsidRDefault="00E12D9B" w:rsidP="00FB4FC1">
      <w:pPr>
        <w:pStyle w:val="BodyTextIndent"/>
        <w:ind w:left="720" w:right="-16"/>
        <w:jc w:val="both"/>
      </w:pPr>
    </w:p>
    <w:p w14:paraId="11086994" w14:textId="77777777" w:rsidR="007C1639" w:rsidRPr="000079EB" w:rsidRDefault="00A36F1A" w:rsidP="00FB4FC1">
      <w:pPr>
        <w:pStyle w:val="BodyTextIndent"/>
        <w:ind w:left="720" w:right="-16"/>
        <w:jc w:val="both"/>
      </w:pPr>
      <w:r>
        <w:lastRenderedPageBreak/>
        <w:t>6.2</w:t>
      </w:r>
      <w:r>
        <w:tab/>
      </w:r>
      <w:r w:rsidR="007C1639" w:rsidRPr="000079EB">
        <w:t xml:space="preserve">All queries regarding the </w:t>
      </w:r>
      <w:r w:rsidR="00D740E7">
        <w:t>Quote</w:t>
      </w:r>
      <w:r w:rsidR="007C1639" w:rsidRPr="000079EB">
        <w:t xml:space="preserve"> Documentation which may have a bearing on the offer to be made should be raised </w:t>
      </w:r>
      <w:r w:rsidR="007C1639">
        <w:t xml:space="preserve">in writing </w:t>
      </w:r>
      <w:r w:rsidR="007C1639" w:rsidRPr="000079EB">
        <w:t xml:space="preserve">by the </w:t>
      </w:r>
      <w:r w:rsidR="00D740E7">
        <w:t>Quote</w:t>
      </w:r>
      <w:r w:rsidR="007C1639">
        <w:t xml:space="preserve"> Provider</w:t>
      </w:r>
      <w:r w:rsidR="00531E41">
        <w:t xml:space="preserve"> through the </w:t>
      </w:r>
      <w:r w:rsidR="00F4557E" w:rsidRPr="00E45C9C">
        <w:t>Sell2Wales</w:t>
      </w:r>
      <w:r w:rsidR="00F4557E" w:rsidRPr="00FF374C">
        <w:rPr>
          <w:color w:val="FF0000"/>
        </w:rPr>
        <w:t xml:space="preserve"> </w:t>
      </w:r>
      <w:r w:rsidR="00FF374C">
        <w:t>web portal</w:t>
      </w:r>
      <w:r w:rsidR="007C1639" w:rsidRPr="000079EB">
        <w:t xml:space="preserve">, </w:t>
      </w:r>
      <w:r w:rsidR="00FF374C">
        <w:t>by the date as shown in the timetable in 3.1</w:t>
      </w:r>
      <w:r w:rsidR="007C1639" w:rsidRPr="000079EB">
        <w:t>.</w:t>
      </w:r>
    </w:p>
    <w:p w14:paraId="0AC7136F" w14:textId="77777777" w:rsidR="007C1639" w:rsidRPr="000079EB" w:rsidRDefault="007C1639" w:rsidP="00FB4FC1">
      <w:pPr>
        <w:pStyle w:val="BodyTextIndent"/>
        <w:ind w:left="0" w:right="-16" w:firstLine="0"/>
        <w:jc w:val="both"/>
      </w:pPr>
    </w:p>
    <w:p w14:paraId="12414A71" w14:textId="77777777" w:rsidR="007C1639" w:rsidRPr="000079EB" w:rsidRDefault="00A36F1A" w:rsidP="00FB4FC1">
      <w:pPr>
        <w:ind w:left="720" w:right="-16" w:hanging="720"/>
        <w:jc w:val="both"/>
      </w:pPr>
      <w:r>
        <w:t>6</w:t>
      </w:r>
      <w:r w:rsidR="007C1639">
        <w:t>.</w:t>
      </w:r>
      <w:r>
        <w:t>3</w:t>
      </w:r>
      <w:r w:rsidR="007C1639">
        <w:tab/>
      </w:r>
      <w:r w:rsidR="007C1639" w:rsidRPr="000079EB">
        <w:t>For matters that do not infri</w:t>
      </w:r>
      <w:r w:rsidR="00F4557E">
        <w:t>nge upon competitive advantage the</w:t>
      </w:r>
      <w:r w:rsidR="00F4557E" w:rsidRPr="00F4557E">
        <w:t xml:space="preserve"> </w:t>
      </w:r>
      <w:r w:rsidR="00C165AD">
        <w:t>Contracting Authority</w:t>
      </w:r>
      <w:r w:rsidR="007C1639" w:rsidRPr="000079EB">
        <w:rPr>
          <w:color w:val="FF0000"/>
        </w:rPr>
        <w:t xml:space="preserve"> </w:t>
      </w:r>
      <w:r w:rsidR="007C1639" w:rsidRPr="000079EB">
        <w:t xml:space="preserve">will circulate any written replies to all other </w:t>
      </w:r>
      <w:r w:rsidR="00D740E7">
        <w:t>Quote</w:t>
      </w:r>
      <w:r w:rsidR="007C1639">
        <w:t xml:space="preserve"> Providers</w:t>
      </w:r>
      <w:r w:rsidR="007C1639" w:rsidRPr="000079EB">
        <w:t xml:space="preserve"> </w:t>
      </w:r>
      <w:r w:rsidR="007C1639">
        <w:t>although anonymity will be preserved</w:t>
      </w:r>
      <w:r w:rsidR="007C1639" w:rsidRPr="000079EB">
        <w:t>.</w:t>
      </w:r>
    </w:p>
    <w:p w14:paraId="6DD17E9B" w14:textId="77777777" w:rsidR="007C1639" w:rsidRDefault="007C1639" w:rsidP="007C1639">
      <w:pPr>
        <w:pStyle w:val="BodyTextIndent3"/>
        <w:widowControl w:val="0"/>
        <w:spacing w:line="240" w:lineRule="auto"/>
        <w:ind w:left="0" w:right="193" w:firstLine="0"/>
        <w:jc w:val="both"/>
      </w:pPr>
    </w:p>
    <w:p w14:paraId="18F2EAEF" w14:textId="77777777" w:rsidR="007C1639" w:rsidRPr="00B91D2C" w:rsidRDefault="00A36F1A" w:rsidP="007C1639">
      <w:pPr>
        <w:pStyle w:val="BodyTextIndent3"/>
        <w:widowControl w:val="0"/>
        <w:spacing w:line="240" w:lineRule="auto"/>
        <w:ind w:left="0" w:right="193" w:firstLine="0"/>
        <w:jc w:val="both"/>
        <w:rPr>
          <w:b/>
        </w:rPr>
      </w:pPr>
      <w:r>
        <w:rPr>
          <w:b/>
        </w:rPr>
        <w:t>7</w:t>
      </w:r>
      <w:r w:rsidR="007C1639">
        <w:rPr>
          <w:b/>
        </w:rPr>
        <w:t>.</w:t>
      </w:r>
      <w:r w:rsidR="007C1639">
        <w:rPr>
          <w:b/>
        </w:rPr>
        <w:tab/>
      </w:r>
      <w:r w:rsidR="00D740E7">
        <w:rPr>
          <w:b/>
        </w:rPr>
        <w:t>QUOTE</w:t>
      </w:r>
      <w:r w:rsidR="007C1639" w:rsidRPr="00B91D2C">
        <w:rPr>
          <w:b/>
        </w:rPr>
        <w:t xml:space="preserve"> SUBMISSIONS</w:t>
      </w:r>
    </w:p>
    <w:p w14:paraId="3A2B9895" w14:textId="77777777" w:rsidR="007C1639" w:rsidRDefault="007C1639" w:rsidP="007C1639">
      <w:pPr>
        <w:pStyle w:val="BodyTextIndent"/>
        <w:ind w:left="0" w:right="193" w:firstLine="0"/>
        <w:jc w:val="both"/>
      </w:pPr>
      <w:bookmarkStart w:id="15" w:name="_DV_M132"/>
      <w:bookmarkEnd w:id="15"/>
    </w:p>
    <w:p w14:paraId="35896A17" w14:textId="77777777" w:rsidR="007C1639" w:rsidRDefault="00A36F1A" w:rsidP="00FB4FC1">
      <w:pPr>
        <w:pStyle w:val="BodyTextIndent"/>
        <w:ind w:left="720" w:right="-16"/>
        <w:jc w:val="both"/>
      </w:pPr>
      <w:r>
        <w:t>7</w:t>
      </w:r>
      <w:r w:rsidR="007C1639">
        <w:t>.1</w:t>
      </w:r>
      <w:r w:rsidR="007C1639">
        <w:tab/>
      </w:r>
      <w:r w:rsidR="004F2AE2">
        <w:t>All</w:t>
      </w:r>
      <w:r w:rsidR="007C1639">
        <w:t xml:space="preserve"> </w:t>
      </w:r>
      <w:r w:rsidR="00D740E7">
        <w:t>Quotes</w:t>
      </w:r>
      <w:r w:rsidR="004F2AE2">
        <w:t>,</w:t>
      </w:r>
      <w:r w:rsidR="007C1639">
        <w:t xml:space="preserve"> or any other documents</w:t>
      </w:r>
      <w:r w:rsidR="004F2AE2">
        <w:t>, must be submitted</w:t>
      </w:r>
      <w:r w:rsidR="007C1639">
        <w:t xml:space="preserve"> </w:t>
      </w:r>
      <w:r w:rsidR="007C1639" w:rsidRPr="00F148D4">
        <w:t>through</w:t>
      </w:r>
      <w:r w:rsidR="004F2AE2">
        <w:t xml:space="preserve"> the contracting authority’s</w:t>
      </w:r>
      <w:r w:rsidR="007C1639" w:rsidRPr="00F148D4">
        <w:t xml:space="preserve"> </w:t>
      </w:r>
      <w:r w:rsidR="004F2AE2">
        <w:t>e-tendering portal</w:t>
      </w:r>
      <w:r w:rsidR="00E45C9C">
        <w:t xml:space="preserve"> Sell2Wales</w:t>
      </w:r>
      <w:r w:rsidR="00726E40">
        <w:t>.</w:t>
      </w:r>
    </w:p>
    <w:p w14:paraId="73B7C5A6" w14:textId="77777777" w:rsidR="004F2AE2" w:rsidRDefault="004F2AE2" w:rsidP="00FB4FC1">
      <w:pPr>
        <w:pStyle w:val="BodyTextIndent"/>
        <w:ind w:left="720" w:right="-16"/>
        <w:jc w:val="both"/>
      </w:pPr>
    </w:p>
    <w:p w14:paraId="6C267494" w14:textId="7B16DACC" w:rsidR="004F2AE2" w:rsidRPr="00F148D4" w:rsidRDefault="00A36F1A" w:rsidP="00FB4FC1">
      <w:pPr>
        <w:pStyle w:val="BodyTextIndent"/>
        <w:ind w:left="720" w:right="-16"/>
        <w:jc w:val="both"/>
      </w:pPr>
      <w:r>
        <w:t>7.2</w:t>
      </w:r>
      <w:r>
        <w:tab/>
      </w:r>
      <w:r w:rsidR="004F2AE2">
        <w:t>For the avoidance of doubt, submissions made by any other method will not be accepted. Failure to submit all completed documents by the deadline for submissions through the e-tendering portal may result in the submission being rejected.</w:t>
      </w:r>
    </w:p>
    <w:p w14:paraId="1A533499" w14:textId="77777777" w:rsidR="007C1639" w:rsidRPr="00AC29F8" w:rsidRDefault="007C1639" w:rsidP="00FB4FC1">
      <w:pPr>
        <w:pStyle w:val="BodyTextIndent"/>
        <w:ind w:left="0" w:right="-16" w:firstLine="0"/>
        <w:jc w:val="both"/>
      </w:pPr>
    </w:p>
    <w:p w14:paraId="05159B8A" w14:textId="77777777" w:rsidR="007C1639" w:rsidRDefault="00A36F1A" w:rsidP="00FB4FC1">
      <w:pPr>
        <w:pStyle w:val="BodyTextIndent"/>
        <w:ind w:left="720" w:right="-16"/>
        <w:jc w:val="both"/>
      </w:pPr>
      <w:r>
        <w:t>7</w:t>
      </w:r>
      <w:r w:rsidR="007C1639">
        <w:t>.</w:t>
      </w:r>
      <w:r>
        <w:t>3</w:t>
      </w:r>
      <w:r w:rsidR="007C1639">
        <w:tab/>
        <w:t xml:space="preserve">These </w:t>
      </w:r>
      <w:r w:rsidR="00D740E7">
        <w:t>Quote</w:t>
      </w:r>
      <w:r w:rsidR="007C1639">
        <w:t xml:space="preserve"> Documents must be returned electronically via the </w:t>
      </w:r>
      <w:r w:rsidR="007C1639" w:rsidRPr="00E45C9C">
        <w:t>Sell2Wales</w:t>
      </w:r>
      <w:r w:rsidR="007C1639">
        <w:t xml:space="preserve"> web portal: -</w:t>
      </w:r>
    </w:p>
    <w:p w14:paraId="28FCBB53" w14:textId="77777777" w:rsidR="007C1639" w:rsidRPr="00AC29F8" w:rsidRDefault="007C1639" w:rsidP="00FB4FC1">
      <w:pPr>
        <w:pStyle w:val="BodyTextIndent"/>
        <w:ind w:left="0" w:right="-16" w:firstLine="0"/>
        <w:jc w:val="both"/>
      </w:pPr>
    </w:p>
    <w:p w14:paraId="02AB2FDB" w14:textId="4D60B1E5" w:rsidR="007C1639" w:rsidRPr="00E45C9C" w:rsidRDefault="007C1639" w:rsidP="00FB4FC1">
      <w:pPr>
        <w:ind w:left="720" w:right="-16"/>
        <w:jc w:val="both"/>
        <w:rPr>
          <w:b/>
          <w:bCs/>
        </w:rPr>
      </w:pPr>
      <w:r w:rsidRPr="001046CA">
        <w:rPr>
          <w:b/>
          <w:bCs/>
        </w:rPr>
        <w:t xml:space="preserve">by 12:00 Noon on </w:t>
      </w:r>
      <w:r w:rsidR="001046CA" w:rsidRPr="001046CA">
        <w:rPr>
          <w:b/>
          <w:bCs/>
        </w:rPr>
        <w:t>Monday</w:t>
      </w:r>
      <w:r w:rsidR="001046CA">
        <w:rPr>
          <w:b/>
          <w:bCs/>
        </w:rPr>
        <w:t xml:space="preserve"> </w:t>
      </w:r>
      <w:r w:rsidR="00CB50D1">
        <w:rPr>
          <w:b/>
          <w:bCs/>
        </w:rPr>
        <w:t>22</w:t>
      </w:r>
      <w:r w:rsidR="00CB50D1" w:rsidRPr="00CB50D1">
        <w:rPr>
          <w:b/>
          <w:bCs/>
          <w:vertAlign w:val="superscript"/>
        </w:rPr>
        <w:t>nd</w:t>
      </w:r>
      <w:r w:rsidR="00CB50D1">
        <w:rPr>
          <w:b/>
          <w:bCs/>
        </w:rPr>
        <w:t xml:space="preserve"> </w:t>
      </w:r>
      <w:r w:rsidR="001046CA">
        <w:rPr>
          <w:b/>
          <w:bCs/>
        </w:rPr>
        <w:t>June 2026.</w:t>
      </w:r>
    </w:p>
    <w:p w14:paraId="7C5789B8" w14:textId="77777777" w:rsidR="007C1639" w:rsidRDefault="007C1639" w:rsidP="00726E40">
      <w:pPr>
        <w:ind w:right="192"/>
        <w:jc w:val="both"/>
      </w:pPr>
    </w:p>
    <w:p w14:paraId="454B5BA5" w14:textId="77777777" w:rsidR="007C1639" w:rsidRPr="00E21ED1" w:rsidRDefault="00A36F1A" w:rsidP="007C1639">
      <w:pPr>
        <w:pStyle w:val="Heading2"/>
        <w:ind w:right="192"/>
      </w:pPr>
      <w:bookmarkStart w:id="16" w:name="_Toc193179528"/>
      <w:r>
        <w:t>8</w:t>
      </w:r>
      <w:r w:rsidR="007C1639">
        <w:t>.</w:t>
      </w:r>
      <w:r w:rsidR="007C1639">
        <w:tab/>
      </w:r>
      <w:r w:rsidR="007C1639" w:rsidRPr="00E21ED1">
        <w:t xml:space="preserve">AMENDMENTS TO </w:t>
      </w:r>
      <w:r w:rsidR="00D740E7">
        <w:t>QUOTES</w:t>
      </w:r>
      <w:r w:rsidR="007C1639" w:rsidRPr="00E21ED1">
        <w:t xml:space="preserve"> PRIOR TO THE DUE DATE</w:t>
      </w:r>
      <w:bookmarkEnd w:id="16"/>
    </w:p>
    <w:p w14:paraId="7707A6D3" w14:textId="77777777" w:rsidR="007C1639" w:rsidRPr="00E21ED1" w:rsidRDefault="007C1639" w:rsidP="007C1639">
      <w:pPr>
        <w:ind w:left="360" w:right="192"/>
        <w:jc w:val="both"/>
      </w:pPr>
    </w:p>
    <w:p w14:paraId="7B97DD57" w14:textId="77777777" w:rsidR="007C1639" w:rsidRDefault="00A36F1A" w:rsidP="00FB4FC1">
      <w:pPr>
        <w:pStyle w:val="BodyTextIndent"/>
        <w:ind w:left="720" w:right="-16"/>
        <w:jc w:val="both"/>
      </w:pPr>
      <w:r>
        <w:t>8</w:t>
      </w:r>
      <w:r w:rsidR="007C1639">
        <w:t>.1</w:t>
      </w:r>
      <w:r w:rsidR="007C1639">
        <w:tab/>
      </w:r>
      <w:r w:rsidR="007C1639" w:rsidRPr="00AC29F8">
        <w:t xml:space="preserve">Although it is intended that the remainder of this procurement will take place in accordance with this </w:t>
      </w:r>
      <w:r w:rsidR="00D740E7">
        <w:t>ITQ</w:t>
      </w:r>
      <w:r w:rsidR="007C1639" w:rsidRPr="00AC29F8">
        <w:t xml:space="preserve">, </w:t>
      </w:r>
      <w:r w:rsidR="00C202F1">
        <w:t xml:space="preserve">the </w:t>
      </w:r>
      <w:r w:rsidR="00C165AD">
        <w:t>Contracting Authority</w:t>
      </w:r>
      <w:r w:rsidR="007C1639" w:rsidRPr="00AC29F8">
        <w:t xml:space="preserve"> reserves the right (with no liability on its part), to: </w:t>
      </w:r>
    </w:p>
    <w:p w14:paraId="0C135A01" w14:textId="77777777" w:rsidR="007C1639" w:rsidRPr="00AC29F8" w:rsidRDefault="007C1639" w:rsidP="00FB4FC1">
      <w:pPr>
        <w:pStyle w:val="BodyTextIndent"/>
        <w:ind w:left="0" w:right="-16" w:firstLine="0"/>
        <w:jc w:val="both"/>
      </w:pPr>
    </w:p>
    <w:p w14:paraId="5D709487" w14:textId="77777777" w:rsidR="007C1639" w:rsidRPr="00A36F1A" w:rsidRDefault="001730EF" w:rsidP="00CA548B">
      <w:pPr>
        <w:pStyle w:val="ListBullet"/>
        <w:widowControl w:val="0"/>
        <w:numPr>
          <w:ilvl w:val="0"/>
          <w:numId w:val="4"/>
        </w:numPr>
        <w:spacing w:after="0"/>
        <w:ind w:right="-16"/>
        <w:jc w:val="both"/>
        <w:rPr>
          <w:rFonts w:ascii="Arial" w:hAnsi="Arial" w:cs="Arial"/>
          <w:sz w:val="24"/>
          <w:szCs w:val="24"/>
        </w:rPr>
      </w:pPr>
      <w:r>
        <w:rPr>
          <w:rFonts w:ascii="Arial" w:hAnsi="Arial" w:cs="Arial"/>
          <w:sz w:val="24"/>
          <w:szCs w:val="24"/>
        </w:rPr>
        <w:t xml:space="preserve">at any time, vary, amend, waive, withdraw from, suspend or </w:t>
      </w:r>
      <w:r w:rsidR="007C1639" w:rsidRPr="00AC29F8">
        <w:rPr>
          <w:rFonts w:ascii="Arial" w:hAnsi="Arial" w:cs="Arial"/>
          <w:sz w:val="24"/>
          <w:szCs w:val="24"/>
        </w:rPr>
        <w:t>terminate</w:t>
      </w:r>
      <w:r>
        <w:rPr>
          <w:rFonts w:ascii="Arial" w:hAnsi="Arial" w:cs="Arial"/>
          <w:sz w:val="24"/>
          <w:szCs w:val="24"/>
        </w:rPr>
        <w:t xml:space="preserve"> the</w:t>
      </w:r>
      <w:r w:rsidR="007C1639" w:rsidRPr="00AC29F8">
        <w:rPr>
          <w:rFonts w:ascii="Arial" w:hAnsi="Arial" w:cs="Arial"/>
          <w:sz w:val="24"/>
          <w:szCs w:val="24"/>
        </w:rPr>
        <w:t xml:space="preserve"> </w:t>
      </w:r>
      <w:r w:rsidR="00D740E7">
        <w:rPr>
          <w:rFonts w:ascii="Arial" w:hAnsi="Arial" w:cs="Arial"/>
          <w:sz w:val="24"/>
          <w:szCs w:val="24"/>
        </w:rPr>
        <w:t>Quote</w:t>
      </w:r>
      <w:r>
        <w:rPr>
          <w:rFonts w:ascii="Arial" w:hAnsi="Arial" w:cs="Arial"/>
          <w:sz w:val="24"/>
          <w:szCs w:val="24"/>
        </w:rPr>
        <w:t xml:space="preserve"> </w:t>
      </w:r>
      <w:r w:rsidR="007C1639" w:rsidRPr="00AC29F8">
        <w:rPr>
          <w:rFonts w:ascii="Arial" w:hAnsi="Arial" w:cs="Arial"/>
          <w:sz w:val="24"/>
          <w:szCs w:val="24"/>
        </w:rPr>
        <w:t>process</w:t>
      </w:r>
      <w:r>
        <w:rPr>
          <w:rFonts w:ascii="Arial" w:hAnsi="Arial" w:cs="Arial"/>
          <w:sz w:val="24"/>
          <w:szCs w:val="24"/>
        </w:rPr>
        <w:t xml:space="preserve">, any part of the </w:t>
      </w:r>
      <w:r w:rsidR="00D740E7">
        <w:rPr>
          <w:rFonts w:ascii="Arial" w:hAnsi="Arial" w:cs="Arial"/>
          <w:sz w:val="24"/>
          <w:szCs w:val="24"/>
        </w:rPr>
        <w:t>Quote</w:t>
      </w:r>
      <w:r>
        <w:rPr>
          <w:rFonts w:ascii="Arial" w:hAnsi="Arial" w:cs="Arial"/>
          <w:sz w:val="24"/>
          <w:szCs w:val="24"/>
        </w:rPr>
        <w:t xml:space="preserve"> process and/or change the date of any event occurring on or forming part of the </w:t>
      </w:r>
      <w:r w:rsidR="00D740E7">
        <w:rPr>
          <w:rFonts w:ascii="Arial" w:hAnsi="Arial" w:cs="Arial"/>
          <w:sz w:val="24"/>
          <w:szCs w:val="24"/>
        </w:rPr>
        <w:t>Quote</w:t>
      </w:r>
      <w:r>
        <w:rPr>
          <w:rFonts w:ascii="Arial" w:hAnsi="Arial" w:cs="Arial"/>
          <w:sz w:val="24"/>
          <w:szCs w:val="24"/>
        </w:rPr>
        <w:t xml:space="preserve"> process</w:t>
      </w:r>
      <w:r w:rsidR="00280CB5">
        <w:rPr>
          <w:rFonts w:ascii="Arial" w:hAnsi="Arial" w:cs="Arial"/>
          <w:sz w:val="24"/>
          <w:szCs w:val="24"/>
        </w:rPr>
        <w:t>;</w:t>
      </w:r>
    </w:p>
    <w:p w14:paraId="42FEF9C7" w14:textId="77777777" w:rsidR="007C1639" w:rsidRPr="00A36F1A" w:rsidRDefault="007C1639" w:rsidP="00CA548B">
      <w:pPr>
        <w:pStyle w:val="ListBullet"/>
        <w:widowControl w:val="0"/>
        <w:numPr>
          <w:ilvl w:val="0"/>
          <w:numId w:val="4"/>
        </w:numPr>
        <w:spacing w:after="0"/>
        <w:ind w:right="-16"/>
        <w:jc w:val="both"/>
        <w:rPr>
          <w:rFonts w:ascii="Arial" w:hAnsi="Arial" w:cs="Arial"/>
          <w:sz w:val="24"/>
          <w:szCs w:val="24"/>
        </w:rPr>
      </w:pPr>
      <w:r w:rsidRPr="00AC29F8">
        <w:rPr>
          <w:rFonts w:ascii="Arial" w:hAnsi="Arial" w:cs="Arial"/>
          <w:sz w:val="24"/>
          <w:szCs w:val="24"/>
        </w:rPr>
        <w:t xml:space="preserve">withdraw this </w:t>
      </w:r>
      <w:r w:rsidR="00D740E7">
        <w:rPr>
          <w:rFonts w:ascii="Arial" w:hAnsi="Arial" w:cs="Arial"/>
          <w:sz w:val="24"/>
          <w:szCs w:val="24"/>
        </w:rPr>
        <w:t>ITQ</w:t>
      </w:r>
      <w:r w:rsidRPr="00AC29F8">
        <w:rPr>
          <w:rFonts w:ascii="Arial" w:hAnsi="Arial" w:cs="Arial"/>
          <w:sz w:val="24"/>
          <w:szCs w:val="24"/>
        </w:rPr>
        <w:t xml:space="preserve"> at any time</w:t>
      </w:r>
      <w:r w:rsidR="001730EF">
        <w:rPr>
          <w:rFonts w:ascii="Arial" w:hAnsi="Arial" w:cs="Arial"/>
          <w:sz w:val="24"/>
          <w:szCs w:val="24"/>
        </w:rPr>
        <w:t xml:space="preserve"> and </w:t>
      </w:r>
      <w:r w:rsidRPr="00AC29F8">
        <w:rPr>
          <w:rFonts w:ascii="Arial" w:hAnsi="Arial" w:cs="Arial"/>
          <w:sz w:val="24"/>
          <w:szCs w:val="24"/>
        </w:rPr>
        <w:t>re-invite responses or submissions on the same or any alternative basis;</w:t>
      </w:r>
    </w:p>
    <w:p w14:paraId="4AC10F00" w14:textId="77777777" w:rsidR="007C1639" w:rsidRPr="00A36F1A" w:rsidRDefault="007C1639" w:rsidP="00CA548B">
      <w:pPr>
        <w:pStyle w:val="ListBullet"/>
        <w:widowControl w:val="0"/>
        <w:numPr>
          <w:ilvl w:val="0"/>
          <w:numId w:val="4"/>
        </w:numPr>
        <w:spacing w:after="0"/>
        <w:ind w:right="-16"/>
        <w:jc w:val="both"/>
        <w:rPr>
          <w:rFonts w:ascii="Arial" w:hAnsi="Arial" w:cs="Arial"/>
          <w:sz w:val="24"/>
          <w:szCs w:val="24"/>
        </w:rPr>
      </w:pPr>
      <w:r w:rsidRPr="00AC29F8">
        <w:rPr>
          <w:rFonts w:ascii="Arial" w:hAnsi="Arial" w:cs="Arial"/>
          <w:sz w:val="24"/>
          <w:szCs w:val="24"/>
        </w:rPr>
        <w:t xml:space="preserve">choose not to award a </w:t>
      </w:r>
      <w:r>
        <w:rPr>
          <w:rFonts w:ascii="Arial" w:hAnsi="Arial" w:cs="Arial"/>
          <w:sz w:val="24"/>
          <w:szCs w:val="24"/>
        </w:rPr>
        <w:t>contract or c</w:t>
      </w:r>
      <w:r w:rsidRPr="000527DE">
        <w:rPr>
          <w:rFonts w:ascii="Arial" w:hAnsi="Arial" w:cs="Arial"/>
          <w:sz w:val="24"/>
          <w:szCs w:val="24"/>
        </w:rPr>
        <w:t>ontracts</w:t>
      </w:r>
      <w:r w:rsidRPr="00AC29F8">
        <w:rPr>
          <w:rFonts w:ascii="Arial" w:hAnsi="Arial" w:cs="Arial"/>
          <w:sz w:val="24"/>
          <w:szCs w:val="24"/>
        </w:rPr>
        <w:t xml:space="preserve"> </w:t>
      </w:r>
      <w:r w:rsidR="00280CB5">
        <w:rPr>
          <w:rFonts w:ascii="Arial" w:hAnsi="Arial" w:cs="Arial"/>
          <w:sz w:val="24"/>
          <w:szCs w:val="24"/>
        </w:rPr>
        <w:t xml:space="preserve">pursuant to the </w:t>
      </w:r>
      <w:r w:rsidR="00D740E7">
        <w:rPr>
          <w:rFonts w:ascii="Arial" w:hAnsi="Arial" w:cs="Arial"/>
          <w:sz w:val="24"/>
          <w:szCs w:val="24"/>
        </w:rPr>
        <w:t>Quote</w:t>
      </w:r>
      <w:r w:rsidR="00280CB5">
        <w:rPr>
          <w:rFonts w:ascii="Arial" w:hAnsi="Arial" w:cs="Arial"/>
          <w:sz w:val="24"/>
          <w:szCs w:val="24"/>
        </w:rPr>
        <w:t xml:space="preserve"> process with </w:t>
      </w:r>
      <w:r w:rsidRPr="00AC29F8">
        <w:rPr>
          <w:rFonts w:ascii="Arial" w:hAnsi="Arial" w:cs="Arial"/>
          <w:sz w:val="24"/>
          <w:szCs w:val="24"/>
        </w:rPr>
        <w:t xml:space="preserve">to any </w:t>
      </w:r>
      <w:r w:rsidR="00280CB5">
        <w:rPr>
          <w:rFonts w:ascii="Arial" w:hAnsi="Arial" w:cs="Arial"/>
          <w:sz w:val="24"/>
          <w:szCs w:val="24"/>
        </w:rPr>
        <w:t>bidder or at all</w:t>
      </w:r>
      <w:r w:rsidRPr="00AC29F8">
        <w:rPr>
          <w:rFonts w:ascii="Arial" w:hAnsi="Arial" w:cs="Arial"/>
          <w:sz w:val="24"/>
          <w:szCs w:val="24"/>
        </w:rPr>
        <w:t>;</w:t>
      </w:r>
    </w:p>
    <w:p w14:paraId="6B694651" w14:textId="77777777" w:rsidR="007C1639" w:rsidRPr="00A36F1A" w:rsidRDefault="007C1639" w:rsidP="00CA548B">
      <w:pPr>
        <w:pStyle w:val="ListBullet"/>
        <w:numPr>
          <w:ilvl w:val="0"/>
          <w:numId w:val="4"/>
        </w:numPr>
        <w:spacing w:after="0"/>
        <w:ind w:right="-16"/>
        <w:jc w:val="both"/>
        <w:rPr>
          <w:rFonts w:ascii="Arial" w:hAnsi="Arial" w:cs="Arial"/>
          <w:sz w:val="24"/>
          <w:szCs w:val="24"/>
        </w:rPr>
      </w:pPr>
      <w:r w:rsidRPr="00AC29F8">
        <w:rPr>
          <w:rFonts w:ascii="Arial" w:hAnsi="Arial" w:cs="Arial"/>
          <w:sz w:val="24"/>
          <w:szCs w:val="24"/>
        </w:rPr>
        <w:t xml:space="preserve">subject to relevant legislation, at any time to reject any submission or response with any one or more </w:t>
      </w:r>
      <w:r w:rsidR="00D740E7">
        <w:rPr>
          <w:rFonts w:ascii="Arial" w:hAnsi="Arial" w:cs="Arial"/>
          <w:sz w:val="24"/>
          <w:szCs w:val="24"/>
        </w:rPr>
        <w:t>Quote</w:t>
      </w:r>
      <w:r>
        <w:rPr>
          <w:rFonts w:ascii="Arial" w:hAnsi="Arial" w:cs="Arial"/>
          <w:sz w:val="24"/>
          <w:szCs w:val="24"/>
        </w:rPr>
        <w:t xml:space="preserve"> Provider</w:t>
      </w:r>
      <w:r w:rsidRPr="00AC29F8">
        <w:rPr>
          <w:rFonts w:ascii="Arial" w:hAnsi="Arial" w:cs="Arial"/>
          <w:sz w:val="24"/>
          <w:szCs w:val="24"/>
        </w:rPr>
        <w:t>s; and</w:t>
      </w:r>
    </w:p>
    <w:p w14:paraId="40BB9107" w14:textId="77777777" w:rsidR="007C1639" w:rsidRDefault="007C1639" w:rsidP="00CA548B">
      <w:pPr>
        <w:pStyle w:val="ListBullet"/>
        <w:numPr>
          <w:ilvl w:val="0"/>
          <w:numId w:val="4"/>
        </w:numPr>
        <w:spacing w:after="0"/>
        <w:ind w:right="-16"/>
        <w:jc w:val="both"/>
        <w:rPr>
          <w:rFonts w:ascii="Arial" w:hAnsi="Arial" w:cs="Arial"/>
          <w:sz w:val="24"/>
          <w:szCs w:val="24"/>
        </w:rPr>
      </w:pPr>
      <w:r w:rsidRPr="00AC29F8">
        <w:rPr>
          <w:rFonts w:ascii="Arial" w:hAnsi="Arial" w:cs="Arial"/>
          <w:sz w:val="24"/>
          <w:szCs w:val="24"/>
        </w:rPr>
        <w:t xml:space="preserve">to disqualify any </w:t>
      </w:r>
      <w:r w:rsidR="00D740E7">
        <w:rPr>
          <w:rFonts w:ascii="Arial" w:hAnsi="Arial" w:cs="Arial"/>
          <w:sz w:val="24"/>
          <w:szCs w:val="24"/>
        </w:rPr>
        <w:t>Quote</w:t>
      </w:r>
      <w:r>
        <w:rPr>
          <w:rFonts w:ascii="Arial" w:hAnsi="Arial" w:cs="Arial"/>
          <w:sz w:val="24"/>
          <w:szCs w:val="24"/>
        </w:rPr>
        <w:t xml:space="preserve"> Provider</w:t>
      </w:r>
      <w:r w:rsidRPr="00AC29F8">
        <w:rPr>
          <w:rFonts w:ascii="Arial" w:hAnsi="Arial" w:cs="Arial"/>
          <w:sz w:val="24"/>
          <w:szCs w:val="24"/>
        </w:rPr>
        <w:t xml:space="preserve"> in respect of which (a) a conflict of interest arises which cannot be remedied to </w:t>
      </w:r>
      <w:r w:rsidR="001A4E11">
        <w:rPr>
          <w:rFonts w:ascii="Arial" w:hAnsi="Arial" w:cs="Arial"/>
          <w:sz w:val="24"/>
          <w:szCs w:val="24"/>
        </w:rPr>
        <w:t xml:space="preserve">the </w:t>
      </w:r>
      <w:r w:rsidR="00C165AD">
        <w:rPr>
          <w:rFonts w:ascii="Arial" w:hAnsi="Arial" w:cs="Arial"/>
          <w:sz w:val="24"/>
          <w:szCs w:val="24"/>
        </w:rPr>
        <w:t>Contracting Authority</w:t>
      </w:r>
      <w:r w:rsidR="00726E40">
        <w:rPr>
          <w:rFonts w:ascii="Arial" w:hAnsi="Arial" w:cs="Arial"/>
          <w:sz w:val="24"/>
          <w:szCs w:val="24"/>
        </w:rPr>
        <w:t>’</w:t>
      </w:r>
      <w:r w:rsidR="001A4E11">
        <w:rPr>
          <w:rFonts w:ascii="Arial" w:hAnsi="Arial" w:cs="Arial"/>
          <w:sz w:val="24"/>
          <w:szCs w:val="24"/>
        </w:rPr>
        <w:t>s</w:t>
      </w:r>
      <w:r w:rsidRPr="00AC29F8">
        <w:rPr>
          <w:rFonts w:ascii="Arial" w:hAnsi="Arial" w:cs="Arial"/>
          <w:sz w:val="24"/>
          <w:szCs w:val="24"/>
        </w:rPr>
        <w:t xml:space="preserve"> satisfaction or (b) whose standing changes in a material way from their </w:t>
      </w:r>
      <w:r w:rsidR="00D740E7">
        <w:rPr>
          <w:rFonts w:ascii="Arial" w:hAnsi="Arial" w:cs="Arial"/>
          <w:sz w:val="24"/>
          <w:szCs w:val="24"/>
        </w:rPr>
        <w:t>Quote</w:t>
      </w:r>
      <w:r w:rsidRPr="00AC29F8">
        <w:rPr>
          <w:rFonts w:ascii="Arial" w:hAnsi="Arial" w:cs="Arial"/>
          <w:sz w:val="24"/>
          <w:szCs w:val="24"/>
        </w:rPr>
        <w:t>.</w:t>
      </w:r>
    </w:p>
    <w:p w14:paraId="76B7A044" w14:textId="77777777" w:rsidR="007C1639" w:rsidRPr="00AC29F8" w:rsidRDefault="007C1639" w:rsidP="00FB4FC1">
      <w:pPr>
        <w:pStyle w:val="ListBullet"/>
        <w:spacing w:after="0"/>
        <w:ind w:right="-16"/>
        <w:jc w:val="both"/>
        <w:rPr>
          <w:rFonts w:ascii="Arial" w:hAnsi="Arial" w:cs="Arial"/>
          <w:sz w:val="24"/>
          <w:szCs w:val="24"/>
        </w:rPr>
      </w:pPr>
    </w:p>
    <w:p w14:paraId="7D8C5207" w14:textId="77777777" w:rsidR="007C1639" w:rsidRPr="00E21ED1" w:rsidRDefault="00A36F1A" w:rsidP="00FB4FC1">
      <w:pPr>
        <w:pStyle w:val="BodyTextIndent"/>
        <w:ind w:left="720" w:right="-16"/>
        <w:jc w:val="both"/>
      </w:pPr>
      <w:r>
        <w:t>8</w:t>
      </w:r>
      <w:r w:rsidR="007C1639">
        <w:t>.2</w:t>
      </w:r>
      <w:r w:rsidR="007C1639">
        <w:tab/>
      </w:r>
      <w:r w:rsidR="007C1639" w:rsidRPr="00AC29F8">
        <w:t xml:space="preserve">Any such amendment to the process will be notified to all </w:t>
      </w:r>
      <w:r w:rsidR="00D740E7">
        <w:t>Quote</w:t>
      </w:r>
      <w:r w:rsidR="007C1639">
        <w:t xml:space="preserve"> Providers</w:t>
      </w:r>
      <w:r w:rsidR="007C1639" w:rsidRPr="00AC29F8">
        <w:t xml:space="preserve"> by the fastest means practicable.</w:t>
      </w:r>
      <w:r w:rsidR="007C1639">
        <w:t xml:space="preserve">  </w:t>
      </w:r>
      <w:r w:rsidR="00D740E7">
        <w:t>Quote</w:t>
      </w:r>
      <w:r w:rsidR="007C1639">
        <w:t xml:space="preserve"> Providers</w:t>
      </w:r>
      <w:r w:rsidR="007C1639" w:rsidRPr="00E21ED1">
        <w:t xml:space="preserve"> must take these amendments into account in the preparation of their </w:t>
      </w:r>
      <w:r w:rsidR="00D740E7">
        <w:t>Quote</w:t>
      </w:r>
      <w:r w:rsidR="007C1639" w:rsidRPr="00E21ED1">
        <w:t xml:space="preserve"> submission.</w:t>
      </w:r>
    </w:p>
    <w:p w14:paraId="0B33C42B" w14:textId="77777777" w:rsidR="007C1639" w:rsidRPr="00E21ED1" w:rsidRDefault="007C1639" w:rsidP="00FB4FC1">
      <w:pPr>
        <w:ind w:right="-16"/>
        <w:jc w:val="both"/>
      </w:pPr>
    </w:p>
    <w:p w14:paraId="5BF94F34" w14:textId="77777777" w:rsidR="007C1639" w:rsidRPr="00E21ED1" w:rsidRDefault="00A36F1A" w:rsidP="00FB4FC1">
      <w:pPr>
        <w:ind w:left="720" w:right="-16" w:hanging="720"/>
        <w:jc w:val="both"/>
      </w:pPr>
      <w:r>
        <w:t>8</w:t>
      </w:r>
      <w:r w:rsidR="007C1639">
        <w:t>.3</w:t>
      </w:r>
      <w:r w:rsidR="007C1639">
        <w:tab/>
      </w:r>
      <w:r w:rsidR="00D740E7">
        <w:t>Quote</w:t>
      </w:r>
      <w:r w:rsidR="007C1639">
        <w:t xml:space="preserve"> Providers</w:t>
      </w:r>
      <w:r w:rsidR="007C1639" w:rsidRPr="00E21ED1">
        <w:t xml:space="preserve"> must not make any unauthorised alteration or addition to any </w:t>
      </w:r>
      <w:r w:rsidR="00D740E7">
        <w:t>Quote</w:t>
      </w:r>
      <w:r w:rsidR="007C1639">
        <w:t xml:space="preserve"> </w:t>
      </w:r>
      <w:r w:rsidR="007C1639" w:rsidRPr="00E21ED1">
        <w:t>Documentation.</w:t>
      </w:r>
    </w:p>
    <w:p w14:paraId="066076D4" w14:textId="77777777" w:rsidR="007C1639" w:rsidRPr="00E21ED1" w:rsidRDefault="007C1639" w:rsidP="00FB4FC1">
      <w:pPr>
        <w:ind w:right="-16"/>
        <w:jc w:val="both"/>
      </w:pPr>
    </w:p>
    <w:p w14:paraId="3DBB5CF0" w14:textId="77777777" w:rsidR="007C1639" w:rsidRPr="00E21ED1" w:rsidRDefault="00A36F1A" w:rsidP="00FB4FC1">
      <w:pPr>
        <w:tabs>
          <w:tab w:val="left" w:pos="720"/>
        </w:tabs>
        <w:ind w:left="720" w:right="-16" w:hanging="720"/>
        <w:jc w:val="both"/>
      </w:pPr>
      <w:r>
        <w:t>8</w:t>
      </w:r>
      <w:r w:rsidR="007C1639">
        <w:t>.4</w:t>
      </w:r>
      <w:r w:rsidR="007C1639">
        <w:tab/>
      </w:r>
      <w:r w:rsidR="007C1639" w:rsidRPr="00E21ED1">
        <w:t>In the event that discrepan</w:t>
      </w:r>
      <w:r w:rsidR="007C1639">
        <w:t xml:space="preserve">cies are discovered within the </w:t>
      </w:r>
      <w:r w:rsidR="00D740E7">
        <w:t>Quote</w:t>
      </w:r>
      <w:r w:rsidR="007C1639">
        <w:t xml:space="preserve"> </w:t>
      </w:r>
      <w:r w:rsidR="007C1639" w:rsidRPr="00E21ED1">
        <w:t xml:space="preserve">Documentation, the </w:t>
      </w:r>
      <w:r w:rsidR="00D740E7">
        <w:t>Quote</w:t>
      </w:r>
      <w:r w:rsidR="007C1639">
        <w:t xml:space="preserve"> Provider</w:t>
      </w:r>
      <w:r w:rsidR="007C1639" w:rsidRPr="00E21ED1">
        <w:t xml:space="preserve"> should notify the </w:t>
      </w:r>
      <w:r w:rsidR="001730EF">
        <w:t>contracting authority through the relevant e-tendering portal.</w:t>
      </w:r>
    </w:p>
    <w:p w14:paraId="57E92652" w14:textId="77777777" w:rsidR="007C1639" w:rsidRDefault="007C1639" w:rsidP="007C1639">
      <w:pPr>
        <w:ind w:left="720" w:right="192"/>
        <w:jc w:val="both"/>
      </w:pPr>
    </w:p>
    <w:p w14:paraId="26700E67" w14:textId="77777777" w:rsidR="007C1639" w:rsidRPr="00692DA4" w:rsidRDefault="00A36F1A" w:rsidP="007C1639">
      <w:pPr>
        <w:pStyle w:val="Heading2"/>
        <w:ind w:right="192"/>
      </w:pPr>
      <w:bookmarkStart w:id="17" w:name="_Toc193179529"/>
      <w:r>
        <w:t>9</w:t>
      </w:r>
      <w:r w:rsidR="007C1639">
        <w:t>.</w:t>
      </w:r>
      <w:r w:rsidR="007C1639">
        <w:tab/>
        <w:t>ACCEPTANCE</w:t>
      </w:r>
      <w:r w:rsidR="007C1639" w:rsidRPr="00692DA4">
        <w:t xml:space="preserve"> PERIOD</w:t>
      </w:r>
      <w:bookmarkEnd w:id="17"/>
    </w:p>
    <w:p w14:paraId="33E54D80" w14:textId="77777777" w:rsidR="007C1639" w:rsidRPr="00692DA4" w:rsidRDefault="007C1639" w:rsidP="007C1639">
      <w:pPr>
        <w:ind w:right="192"/>
        <w:jc w:val="both"/>
      </w:pPr>
    </w:p>
    <w:p w14:paraId="7EDAF74C" w14:textId="77777777" w:rsidR="00A36F1A" w:rsidRDefault="00A36F1A" w:rsidP="00FB4FC1">
      <w:pPr>
        <w:keepNext/>
        <w:keepLines/>
        <w:ind w:left="709" w:right="-16" w:hanging="709"/>
        <w:jc w:val="both"/>
      </w:pPr>
      <w:r>
        <w:t>9</w:t>
      </w:r>
      <w:r w:rsidR="007C1639">
        <w:t>.1</w:t>
      </w:r>
      <w:r w:rsidR="007C1639">
        <w:tab/>
      </w:r>
      <w:r w:rsidR="007C1639" w:rsidRPr="00692DA4">
        <w:t xml:space="preserve">The </w:t>
      </w:r>
      <w:r w:rsidR="00D740E7">
        <w:t>Quote</w:t>
      </w:r>
      <w:r w:rsidR="007C1639" w:rsidRPr="00692DA4">
        <w:t xml:space="preserve"> will be deemed to remain open for acceptance or non-acceptance for </w:t>
      </w:r>
      <w:r w:rsidR="00280CB5">
        <w:t xml:space="preserve">a period of </w:t>
      </w:r>
      <w:r w:rsidR="007C1639" w:rsidRPr="00692DA4">
        <w:t xml:space="preserve">no less than </w:t>
      </w:r>
      <w:r w:rsidR="007C1639" w:rsidRPr="00E45C9C">
        <w:rPr>
          <w:b/>
          <w:bCs/>
        </w:rPr>
        <w:t>90</w:t>
      </w:r>
      <w:r w:rsidR="007C1639" w:rsidRPr="00692DA4">
        <w:t xml:space="preserve"> days from the </w:t>
      </w:r>
      <w:r w:rsidR="00D740E7">
        <w:t>Quote</w:t>
      </w:r>
      <w:r w:rsidR="007C1639" w:rsidRPr="00692DA4">
        <w:t xml:space="preserve"> submission. The </w:t>
      </w:r>
      <w:r w:rsidR="00C165AD">
        <w:t>Contracting Authority</w:t>
      </w:r>
      <w:r w:rsidR="007C1639" w:rsidRPr="00692DA4">
        <w:t xml:space="preserve"> may accept the </w:t>
      </w:r>
      <w:r w:rsidR="00D740E7">
        <w:t>Quote</w:t>
      </w:r>
      <w:r w:rsidR="007C1639" w:rsidRPr="00692DA4">
        <w:t xml:space="preserve"> at any time within this prescribed period. The </w:t>
      </w:r>
      <w:r w:rsidR="00C165AD">
        <w:t>Contracting Authority</w:t>
      </w:r>
      <w:r w:rsidR="007C1639" w:rsidRPr="00692DA4">
        <w:t xml:space="preserve"> shall, however, not be bound to accept the lowest </w:t>
      </w:r>
      <w:r w:rsidR="00E31F1A">
        <w:t xml:space="preserve">priced </w:t>
      </w:r>
      <w:r w:rsidR="007C1639" w:rsidRPr="00692DA4">
        <w:t xml:space="preserve">or any </w:t>
      </w:r>
      <w:r w:rsidR="00D740E7">
        <w:t>Quote</w:t>
      </w:r>
      <w:r w:rsidR="007C1639" w:rsidRPr="00692DA4">
        <w:t>.</w:t>
      </w:r>
    </w:p>
    <w:p w14:paraId="5E433F21" w14:textId="77777777" w:rsidR="007C1639" w:rsidRPr="00692DA4" w:rsidRDefault="007C1639" w:rsidP="007C1639">
      <w:pPr>
        <w:pStyle w:val="BodyTextIndent"/>
        <w:ind w:left="0" w:right="192" w:firstLine="0"/>
        <w:jc w:val="both"/>
      </w:pPr>
    </w:p>
    <w:p w14:paraId="54D9AC47" w14:textId="77777777" w:rsidR="007C1639" w:rsidRDefault="00A36F1A" w:rsidP="00FB4FC1">
      <w:pPr>
        <w:ind w:left="720" w:right="-16" w:hanging="720"/>
        <w:jc w:val="both"/>
      </w:pPr>
      <w:r>
        <w:t>9</w:t>
      </w:r>
      <w:r w:rsidR="007C1639">
        <w:t>.2</w:t>
      </w:r>
      <w:r w:rsidR="007C1639">
        <w:tab/>
      </w:r>
      <w:r w:rsidR="0065368A" w:rsidRPr="00692DA4">
        <w:t xml:space="preserve">If the </w:t>
      </w:r>
      <w:r w:rsidR="00C165AD">
        <w:t>Contracting Authority</w:t>
      </w:r>
      <w:r w:rsidR="0065368A" w:rsidRPr="00692DA4">
        <w:t xml:space="preserve"> has not accepted the </w:t>
      </w:r>
      <w:r w:rsidR="00D740E7">
        <w:t>Quote</w:t>
      </w:r>
      <w:r w:rsidR="0065368A" w:rsidRPr="00692DA4">
        <w:t xml:space="preserve"> within the specified period</w:t>
      </w:r>
      <w:r w:rsidR="00E45C9C">
        <w:t>,</w:t>
      </w:r>
      <w:r w:rsidR="0065368A" w:rsidRPr="00692DA4">
        <w:t xml:space="preserve"> then the </w:t>
      </w:r>
      <w:r w:rsidR="00D740E7">
        <w:t>Quote</w:t>
      </w:r>
      <w:r w:rsidR="0065368A" w:rsidRPr="00692DA4">
        <w:t xml:space="preserve"> shall remain in force without variation</w:t>
      </w:r>
      <w:r w:rsidR="0065368A">
        <w:t>.</w:t>
      </w:r>
      <w:r w:rsidR="0065368A" w:rsidRPr="00692DA4">
        <w:t xml:space="preserve"> </w:t>
      </w:r>
      <w:r w:rsidR="0065368A">
        <w:t>T</w:t>
      </w:r>
      <w:r w:rsidR="0065368A" w:rsidRPr="00692DA4">
        <w:t xml:space="preserve">he </w:t>
      </w:r>
      <w:r w:rsidR="00D740E7">
        <w:t>Quote</w:t>
      </w:r>
      <w:r w:rsidR="0065368A">
        <w:t xml:space="preserve"> Provider</w:t>
      </w:r>
      <w:r w:rsidR="0065368A" w:rsidRPr="00692DA4">
        <w:t xml:space="preserve"> may at any time thereafter give notice in writing (“a Notice”) to the </w:t>
      </w:r>
      <w:r w:rsidR="00C165AD">
        <w:t>Contracting Authority</w:t>
      </w:r>
      <w:r w:rsidR="0065368A" w:rsidRPr="00692DA4">
        <w:t xml:space="preserve"> to accept</w:t>
      </w:r>
      <w:r w:rsidR="0065368A">
        <w:t xml:space="preserve"> or vary their </w:t>
      </w:r>
      <w:r w:rsidR="00D740E7">
        <w:t>Quote</w:t>
      </w:r>
      <w:r w:rsidR="0065368A">
        <w:t>.</w:t>
      </w:r>
    </w:p>
    <w:p w14:paraId="3DB31116" w14:textId="77777777" w:rsidR="0065368A" w:rsidRPr="00692DA4" w:rsidRDefault="0065368A" w:rsidP="00FB4FC1">
      <w:pPr>
        <w:ind w:left="720" w:right="-16" w:hanging="720"/>
        <w:jc w:val="both"/>
      </w:pPr>
    </w:p>
    <w:p w14:paraId="19A3450C" w14:textId="77777777" w:rsidR="007C1639" w:rsidRPr="00692DA4" w:rsidRDefault="00A36F1A" w:rsidP="00FB4FC1">
      <w:pPr>
        <w:ind w:left="720" w:right="-16" w:hanging="720"/>
        <w:jc w:val="both"/>
      </w:pPr>
      <w:r>
        <w:t>9</w:t>
      </w:r>
      <w:r w:rsidR="007C1639">
        <w:t>.3</w:t>
      </w:r>
      <w:r w:rsidR="007C1639">
        <w:tab/>
      </w:r>
      <w:r w:rsidR="007C1639" w:rsidRPr="00692DA4">
        <w:t xml:space="preserve">Delivery of a Notice must be made by </w:t>
      </w:r>
      <w:r>
        <w:t>email</w:t>
      </w:r>
      <w:r w:rsidR="007C1639" w:rsidRPr="00692DA4">
        <w:t>.</w:t>
      </w:r>
    </w:p>
    <w:p w14:paraId="279C9ED9" w14:textId="77777777" w:rsidR="007C1639" w:rsidRPr="00692DA4" w:rsidRDefault="007C1639" w:rsidP="00FB4FC1">
      <w:pPr>
        <w:ind w:right="-16"/>
        <w:jc w:val="both"/>
      </w:pPr>
    </w:p>
    <w:p w14:paraId="3E86BB3B" w14:textId="77777777" w:rsidR="007C1639" w:rsidRPr="00692DA4" w:rsidRDefault="00A36F1A" w:rsidP="00FB4FC1">
      <w:pPr>
        <w:ind w:left="720" w:right="-16" w:hanging="720"/>
        <w:jc w:val="both"/>
      </w:pPr>
      <w:r>
        <w:t>9</w:t>
      </w:r>
      <w:r w:rsidR="007C1639">
        <w:t>.4</w:t>
      </w:r>
      <w:r w:rsidR="007C1639">
        <w:tab/>
      </w:r>
      <w:r w:rsidR="007C1639" w:rsidRPr="00692DA4">
        <w:t xml:space="preserve">Upon service of a Notice the </w:t>
      </w:r>
      <w:r w:rsidR="00C165AD">
        <w:t>Contracting Authority</w:t>
      </w:r>
      <w:r w:rsidR="007C1639" w:rsidRPr="00692DA4">
        <w:t xml:space="preserve"> shall have 7 d</w:t>
      </w:r>
      <w:r w:rsidR="007C1639">
        <w:t xml:space="preserve">ays within which to accept the </w:t>
      </w:r>
      <w:r w:rsidR="00D740E7">
        <w:t>Quote</w:t>
      </w:r>
      <w:r w:rsidR="007C1639" w:rsidRPr="00692DA4">
        <w:t xml:space="preserve"> (not including the day of service) or the </w:t>
      </w:r>
      <w:r w:rsidR="00D740E7">
        <w:t>Quote</w:t>
      </w:r>
      <w:r w:rsidR="007C1639" w:rsidRPr="00692DA4">
        <w:t xml:space="preserve"> will be deemed to have been withdrawn. In any event, the </w:t>
      </w:r>
      <w:r w:rsidR="00D740E7">
        <w:t>Quote</w:t>
      </w:r>
      <w:r w:rsidR="007C1639">
        <w:t xml:space="preserve"> Provider </w:t>
      </w:r>
      <w:r w:rsidR="007C1639" w:rsidRPr="00692DA4">
        <w:t xml:space="preserve">shall not withdraw the </w:t>
      </w:r>
      <w:r w:rsidR="00D740E7">
        <w:t>Quote</w:t>
      </w:r>
      <w:r w:rsidR="007C1639" w:rsidRPr="00692DA4">
        <w:t xml:space="preserve"> except in the manner</w:t>
      </w:r>
      <w:r w:rsidR="005C4749">
        <w:t xml:space="preserve"> provided under this paragraph</w:t>
      </w:r>
      <w:r w:rsidR="007C1639" w:rsidRPr="00692DA4">
        <w:rPr>
          <w:color w:val="FF0000"/>
        </w:rPr>
        <w:t>.</w:t>
      </w:r>
    </w:p>
    <w:p w14:paraId="51C99C73" w14:textId="77777777" w:rsidR="007C1639" w:rsidRDefault="007C1639" w:rsidP="007C1639">
      <w:pPr>
        <w:ind w:right="192"/>
        <w:jc w:val="both"/>
      </w:pPr>
    </w:p>
    <w:p w14:paraId="3E83D5B3" w14:textId="77777777" w:rsidR="007C1639" w:rsidRPr="00692DA4" w:rsidRDefault="00A616DE" w:rsidP="007C1639">
      <w:pPr>
        <w:pStyle w:val="Heading2"/>
        <w:ind w:right="192"/>
      </w:pPr>
      <w:bookmarkStart w:id="18" w:name="_Toc193179530"/>
      <w:r>
        <w:t>1</w:t>
      </w:r>
      <w:r w:rsidR="00A36F1A">
        <w:t>0</w:t>
      </w:r>
      <w:r w:rsidR="007C1639">
        <w:t>.</w:t>
      </w:r>
      <w:r w:rsidR="007C1639">
        <w:tab/>
      </w:r>
      <w:r w:rsidR="007C1639" w:rsidRPr="00692DA4">
        <w:t xml:space="preserve">SUFFICIENCY &amp; ACCURACY OF </w:t>
      </w:r>
      <w:bookmarkEnd w:id="18"/>
      <w:r w:rsidR="00D740E7">
        <w:t>QUOTE</w:t>
      </w:r>
    </w:p>
    <w:p w14:paraId="62A9F969" w14:textId="77777777" w:rsidR="007C1639" w:rsidRPr="00692DA4" w:rsidRDefault="007C1639" w:rsidP="007C1639">
      <w:pPr>
        <w:ind w:right="192"/>
        <w:jc w:val="both"/>
      </w:pPr>
    </w:p>
    <w:p w14:paraId="2DD212A1" w14:textId="77777777" w:rsidR="007C1639" w:rsidRPr="00692DA4" w:rsidRDefault="00A616DE" w:rsidP="00FB4FC1">
      <w:pPr>
        <w:pStyle w:val="BodyTextIndent"/>
        <w:tabs>
          <w:tab w:val="left" w:pos="9214"/>
        </w:tabs>
        <w:ind w:left="720" w:right="-16"/>
        <w:jc w:val="both"/>
      </w:pPr>
      <w:r>
        <w:t>1</w:t>
      </w:r>
      <w:r w:rsidR="00A36F1A">
        <w:t>0</w:t>
      </w:r>
      <w:r w:rsidR="007C1639">
        <w:t>.1</w:t>
      </w:r>
      <w:r w:rsidR="007C1639">
        <w:tab/>
      </w:r>
      <w:r w:rsidR="007C1639" w:rsidRPr="00692DA4">
        <w:t xml:space="preserve">The </w:t>
      </w:r>
      <w:r w:rsidR="00D740E7">
        <w:t>Quote</w:t>
      </w:r>
      <w:r w:rsidR="007C1639">
        <w:t xml:space="preserve"> Provider </w:t>
      </w:r>
      <w:r w:rsidR="007C1639" w:rsidRPr="00692DA4">
        <w:t xml:space="preserve">shall be deemed to have satisfied itself as to the nature, extent and the content of the goods, services or works to be provided, the extent of staff required, and all other matters, which may </w:t>
      </w:r>
      <w:proofErr w:type="spellStart"/>
      <w:proofErr w:type="gramStart"/>
      <w:r w:rsidR="007C1639" w:rsidRPr="00692DA4">
        <w:t>effect</w:t>
      </w:r>
      <w:proofErr w:type="spellEnd"/>
      <w:proofErr w:type="gramEnd"/>
      <w:r w:rsidR="007C1639" w:rsidRPr="00692DA4">
        <w:t xml:space="preserve"> or affect the </w:t>
      </w:r>
      <w:r w:rsidR="00D740E7">
        <w:t>Quote</w:t>
      </w:r>
      <w:r w:rsidR="007C1639" w:rsidRPr="00692DA4">
        <w:t>.</w:t>
      </w:r>
    </w:p>
    <w:p w14:paraId="6F216A06" w14:textId="77777777" w:rsidR="007C1639" w:rsidRPr="00692DA4" w:rsidRDefault="007C1639" w:rsidP="00FB4FC1">
      <w:pPr>
        <w:tabs>
          <w:tab w:val="left" w:pos="9214"/>
        </w:tabs>
        <w:ind w:right="192"/>
        <w:jc w:val="both"/>
      </w:pPr>
    </w:p>
    <w:p w14:paraId="6FED6994" w14:textId="77777777" w:rsidR="007C1639" w:rsidRPr="00692DA4" w:rsidRDefault="00A616DE" w:rsidP="00FB4FC1">
      <w:pPr>
        <w:tabs>
          <w:tab w:val="left" w:pos="9214"/>
        </w:tabs>
        <w:ind w:left="720" w:right="-16" w:hanging="720"/>
        <w:jc w:val="both"/>
      </w:pPr>
      <w:r>
        <w:t>1</w:t>
      </w:r>
      <w:r w:rsidR="00A36F1A">
        <w:t>0</w:t>
      </w:r>
      <w:r w:rsidR="007C1639">
        <w:t>.2</w:t>
      </w:r>
      <w:r w:rsidR="007C1639">
        <w:tab/>
      </w:r>
      <w:r w:rsidR="007C1639" w:rsidRPr="00692DA4">
        <w:t xml:space="preserve">It is the </w:t>
      </w:r>
      <w:r w:rsidR="00D740E7">
        <w:t>Quote</w:t>
      </w:r>
      <w:r w:rsidR="007C1639">
        <w:t xml:space="preserve"> Providers</w:t>
      </w:r>
      <w:r w:rsidR="007C1639" w:rsidRPr="00692DA4">
        <w:t xml:space="preserve"> responsibility to ensure that all calculations forming the </w:t>
      </w:r>
      <w:r w:rsidR="00D740E7">
        <w:t>Quote</w:t>
      </w:r>
      <w:r w:rsidR="007C1639" w:rsidRPr="00692DA4">
        <w:t xml:space="preserve"> are correct at the time of sub</w:t>
      </w:r>
      <w:r w:rsidR="007C1639">
        <w:t xml:space="preserve">mission.  No amendments to the </w:t>
      </w:r>
      <w:r w:rsidR="00D740E7">
        <w:t>Quote</w:t>
      </w:r>
      <w:r w:rsidR="007C1639" w:rsidRPr="00692DA4">
        <w:t xml:space="preserve"> Documents will be allowed after the due date and time, except where the total is found to be incorrect due to mathematical error.  In such instances, the </w:t>
      </w:r>
      <w:r w:rsidR="00D740E7">
        <w:t>Quote</w:t>
      </w:r>
      <w:r w:rsidR="007C1639">
        <w:t xml:space="preserve"> Provider</w:t>
      </w:r>
      <w:r w:rsidR="007C1639" w:rsidRPr="00692DA4">
        <w:t xml:space="preserve"> will be invited to agree to the correction of such mathematical errors.  The method of correction will be by written addendum to the Schedule </w:t>
      </w:r>
      <w:r w:rsidR="007C1639">
        <w:t xml:space="preserve">of Pricing </w:t>
      </w:r>
      <w:r w:rsidR="007C1639" w:rsidRPr="00692DA4">
        <w:t xml:space="preserve">giving the revised sum.  This addendum will then be incorporated into the </w:t>
      </w:r>
      <w:r w:rsidR="00D740E7">
        <w:t>Quote</w:t>
      </w:r>
      <w:r w:rsidR="007C1639" w:rsidRPr="00692DA4">
        <w:t>.</w:t>
      </w:r>
    </w:p>
    <w:p w14:paraId="01F84749" w14:textId="77777777" w:rsidR="007C1639" w:rsidRPr="00692DA4" w:rsidRDefault="007C1639" w:rsidP="00FB4FC1">
      <w:pPr>
        <w:tabs>
          <w:tab w:val="left" w:pos="9214"/>
        </w:tabs>
        <w:ind w:right="192"/>
        <w:jc w:val="both"/>
      </w:pPr>
    </w:p>
    <w:p w14:paraId="2CD35A04" w14:textId="77777777" w:rsidR="007C1639" w:rsidRDefault="00A616DE" w:rsidP="00FB4FC1">
      <w:pPr>
        <w:tabs>
          <w:tab w:val="left" w:pos="9214"/>
        </w:tabs>
        <w:ind w:left="720" w:right="-16" w:hanging="720"/>
        <w:jc w:val="both"/>
      </w:pPr>
      <w:r>
        <w:t>1</w:t>
      </w:r>
      <w:r w:rsidR="00A36F1A">
        <w:t>0</w:t>
      </w:r>
      <w:r w:rsidR="007C1639">
        <w:t>.3</w:t>
      </w:r>
      <w:r w:rsidR="007C1639">
        <w:tab/>
      </w:r>
      <w:r w:rsidR="007C1639" w:rsidRPr="00692DA4">
        <w:t xml:space="preserve">If the </w:t>
      </w:r>
      <w:r w:rsidR="00C165AD">
        <w:t>Contracting Authority</w:t>
      </w:r>
      <w:r w:rsidR="007C1639" w:rsidRPr="00692DA4">
        <w:t xml:space="preserve"> suspects that there has been an error in the pricing of the Form of </w:t>
      </w:r>
      <w:r w:rsidR="00D740E7">
        <w:t>Quote</w:t>
      </w:r>
      <w:r w:rsidR="007C1639" w:rsidRPr="00692DA4">
        <w:t xml:space="preserve"> and/or Schedule of Prices, the </w:t>
      </w:r>
      <w:r w:rsidR="00C165AD">
        <w:t>Contracting Authority</w:t>
      </w:r>
      <w:r w:rsidR="007C1639" w:rsidRPr="00692DA4">
        <w:t xml:space="preserve"> reserves the right to seek such clarification as it considers necessary from the </w:t>
      </w:r>
      <w:r w:rsidR="00D740E7">
        <w:t>Quote</w:t>
      </w:r>
      <w:r w:rsidR="007C1639">
        <w:t xml:space="preserve"> Provider</w:t>
      </w:r>
      <w:r w:rsidR="007C1639" w:rsidRPr="00692DA4">
        <w:t xml:space="preserve"> only.</w:t>
      </w:r>
    </w:p>
    <w:p w14:paraId="43312286" w14:textId="77777777" w:rsidR="00E228AB" w:rsidRDefault="00E228AB" w:rsidP="00FB4FC1">
      <w:pPr>
        <w:tabs>
          <w:tab w:val="left" w:pos="9214"/>
        </w:tabs>
        <w:ind w:left="720" w:right="-16" w:hanging="720"/>
        <w:jc w:val="both"/>
      </w:pPr>
    </w:p>
    <w:p w14:paraId="4F063BB5" w14:textId="77777777" w:rsidR="00E228AB" w:rsidRPr="00692DA4" w:rsidRDefault="00E228AB" w:rsidP="00FB4FC1">
      <w:pPr>
        <w:tabs>
          <w:tab w:val="left" w:pos="9214"/>
        </w:tabs>
        <w:ind w:left="720" w:right="-16" w:hanging="720"/>
        <w:jc w:val="both"/>
      </w:pPr>
      <w:r>
        <w:t>10.4</w:t>
      </w:r>
      <w:r>
        <w:tab/>
        <w:t>The Contracting Authority</w:t>
      </w:r>
      <w:r w:rsidRPr="00692DA4">
        <w:t xml:space="preserve"> reserves the right to disqualify incomplete </w:t>
      </w:r>
      <w:r w:rsidR="00D740E7">
        <w:t>Quotes</w:t>
      </w:r>
      <w:r w:rsidRPr="00692DA4">
        <w:t>.</w:t>
      </w:r>
    </w:p>
    <w:p w14:paraId="3D2D5E1A" w14:textId="77777777" w:rsidR="007C1639" w:rsidRPr="00692DA4" w:rsidRDefault="007C1639" w:rsidP="00E228AB">
      <w:pPr>
        <w:tabs>
          <w:tab w:val="left" w:pos="9214"/>
        </w:tabs>
        <w:ind w:right="192"/>
        <w:jc w:val="both"/>
      </w:pPr>
    </w:p>
    <w:p w14:paraId="107FF300" w14:textId="77777777" w:rsidR="007C1639" w:rsidRDefault="00A616DE" w:rsidP="00E228AB">
      <w:pPr>
        <w:pStyle w:val="BodyTextIndent"/>
        <w:tabs>
          <w:tab w:val="left" w:pos="9214"/>
        </w:tabs>
        <w:ind w:left="720" w:right="-16"/>
        <w:jc w:val="both"/>
      </w:pPr>
      <w:r>
        <w:t>1</w:t>
      </w:r>
      <w:r w:rsidR="00A36F1A">
        <w:t>0</w:t>
      </w:r>
      <w:r w:rsidR="007C1639">
        <w:t>.5</w:t>
      </w:r>
      <w:r w:rsidR="007C1639">
        <w:tab/>
      </w:r>
      <w:r w:rsidR="00D740E7">
        <w:t>Quote</w:t>
      </w:r>
      <w:r w:rsidR="007C1639">
        <w:t xml:space="preserve"> Provider</w:t>
      </w:r>
      <w:r w:rsidR="00082146">
        <w:t>s</w:t>
      </w:r>
      <w:r w:rsidR="007C1639" w:rsidRPr="00692DA4">
        <w:t xml:space="preserve"> shall familiarise themselves with all regulations, bylaws, and all other factors that may affect their </w:t>
      </w:r>
      <w:r w:rsidR="00D740E7">
        <w:t>Quote</w:t>
      </w:r>
      <w:r w:rsidR="007C1639" w:rsidRPr="00692DA4">
        <w:t>.</w:t>
      </w:r>
      <w:r w:rsidR="00280CB5">
        <w:t xml:space="preserve">  Each bidder is responsible for </w:t>
      </w:r>
      <w:r w:rsidR="00280CB5" w:rsidRPr="00125F97">
        <w:t>ensuring that it is fully aware of all relevant statutory, regulatory and other requirements, guidance and codes of practice concerning or relevant to the specification / Statement of Requirements.</w:t>
      </w:r>
    </w:p>
    <w:p w14:paraId="1799FB87" w14:textId="77777777" w:rsidR="00280CB5" w:rsidRDefault="00280CB5" w:rsidP="007C1639">
      <w:pPr>
        <w:pStyle w:val="BodyTextIndent"/>
        <w:ind w:left="720" w:right="192"/>
        <w:jc w:val="both"/>
      </w:pPr>
    </w:p>
    <w:p w14:paraId="09532A2F" w14:textId="77777777" w:rsidR="00A36F1A" w:rsidRDefault="00A36F1A" w:rsidP="00E228AB">
      <w:pPr>
        <w:pStyle w:val="BodyTextIndent"/>
        <w:tabs>
          <w:tab w:val="left" w:pos="9214"/>
        </w:tabs>
        <w:ind w:left="720" w:right="-16"/>
        <w:jc w:val="both"/>
      </w:pPr>
      <w:r>
        <w:t>10.6</w:t>
      </w:r>
      <w:r>
        <w:tab/>
        <w:t xml:space="preserve">Where </w:t>
      </w:r>
      <w:r w:rsidRPr="00A36F1A">
        <w:t xml:space="preserve">any information supplied as part of the </w:t>
      </w:r>
      <w:r w:rsidR="00D740E7">
        <w:t>Quote</w:t>
      </w:r>
      <w:r w:rsidRPr="00A36F1A">
        <w:t xml:space="preserve"> becomes inaccurate or significantly changes before or after the submission of this </w:t>
      </w:r>
      <w:r w:rsidR="00D740E7">
        <w:t>ITQ</w:t>
      </w:r>
      <w:r w:rsidRPr="00A36F1A">
        <w:t xml:space="preserve"> the Bidder must notify </w:t>
      </w:r>
      <w:r w:rsidR="00E45C9C">
        <w:t>t</w:t>
      </w:r>
      <w:r w:rsidRPr="00A36F1A">
        <w:t xml:space="preserve">he contracting authority as soon as possible, together with a full explanation of the changes and reasons for the changes. The contracting authority may decide </w:t>
      </w:r>
      <w:r w:rsidRPr="00A36F1A">
        <w:lastRenderedPageBreak/>
        <w:t xml:space="preserve">that the Bidder should not participate further in this Procurement Exercise </w:t>
      </w:r>
      <w:proofErr w:type="gramStart"/>
      <w:r w:rsidRPr="00A36F1A">
        <w:t>as a result of</w:t>
      </w:r>
      <w:proofErr w:type="gramEnd"/>
      <w:r w:rsidRPr="00A36F1A">
        <w:t xml:space="preserve"> any such change in information.</w:t>
      </w:r>
    </w:p>
    <w:p w14:paraId="56861322" w14:textId="77777777" w:rsidR="00280CB5" w:rsidRDefault="00280CB5" w:rsidP="00E228AB">
      <w:pPr>
        <w:tabs>
          <w:tab w:val="left" w:pos="9214"/>
        </w:tabs>
        <w:ind w:right="-16"/>
      </w:pPr>
    </w:p>
    <w:p w14:paraId="7098D2D2" w14:textId="77777777" w:rsidR="00280CB5" w:rsidRPr="00280CB5" w:rsidRDefault="00A36F1A" w:rsidP="00E228AB">
      <w:pPr>
        <w:tabs>
          <w:tab w:val="left" w:pos="9214"/>
        </w:tabs>
        <w:ind w:left="709" w:right="-16" w:hanging="709"/>
        <w:jc w:val="both"/>
        <w:rPr>
          <w:lang w:val="en-US"/>
        </w:rPr>
      </w:pPr>
      <w:r>
        <w:rPr>
          <w:lang w:val="en-US"/>
        </w:rPr>
        <w:t>10.7</w:t>
      </w:r>
      <w:r>
        <w:rPr>
          <w:lang w:val="en-US"/>
        </w:rPr>
        <w:tab/>
      </w:r>
      <w:r w:rsidR="00280CB5" w:rsidRPr="00280CB5">
        <w:rPr>
          <w:lang w:val="en-US"/>
        </w:rPr>
        <w:t xml:space="preserve">The Bidder shall be responsible for ensuring that their </w:t>
      </w:r>
      <w:r w:rsidR="00D740E7">
        <w:rPr>
          <w:lang w:val="en-US"/>
        </w:rPr>
        <w:t>Quote</w:t>
      </w:r>
      <w:r w:rsidR="00280CB5" w:rsidRPr="00280CB5">
        <w:rPr>
          <w:lang w:val="en-US"/>
        </w:rPr>
        <w:t xml:space="preserve"> is complete, clear and unambiguous. The contracting authority shall be under no obligation to seek clarification from a bidder after the submission of a </w:t>
      </w:r>
      <w:r w:rsidR="00D740E7">
        <w:rPr>
          <w:lang w:val="en-US"/>
        </w:rPr>
        <w:t>Quote</w:t>
      </w:r>
      <w:r w:rsidR="00280CB5" w:rsidRPr="00280CB5">
        <w:rPr>
          <w:lang w:val="en-US"/>
        </w:rPr>
        <w:t xml:space="preserve"> and may, if appropriate, mark down or exclude a Bidder from further consideration if the </w:t>
      </w:r>
      <w:r w:rsidR="00D740E7">
        <w:rPr>
          <w:lang w:val="en-US"/>
        </w:rPr>
        <w:t>Quote</w:t>
      </w:r>
      <w:r w:rsidR="00280CB5" w:rsidRPr="00280CB5">
        <w:rPr>
          <w:lang w:val="en-US"/>
        </w:rPr>
        <w:t xml:space="preserve"> is ambiguous or lacks clarity.</w:t>
      </w:r>
    </w:p>
    <w:p w14:paraId="31DCA977" w14:textId="77777777" w:rsidR="007C1639" w:rsidRPr="00AC29F8" w:rsidRDefault="007C1639" w:rsidP="00280CB5">
      <w:pPr>
        <w:ind w:right="192"/>
        <w:jc w:val="both"/>
      </w:pPr>
    </w:p>
    <w:p w14:paraId="795E18B6" w14:textId="77777777" w:rsidR="007C1639" w:rsidRPr="00692DA4" w:rsidRDefault="00A616DE" w:rsidP="007C1639">
      <w:pPr>
        <w:pStyle w:val="Heading2"/>
        <w:ind w:right="192"/>
      </w:pPr>
      <w:bookmarkStart w:id="19" w:name="_Toc193179531"/>
      <w:r>
        <w:t>1</w:t>
      </w:r>
      <w:r w:rsidR="00A36F1A">
        <w:t>1</w:t>
      </w:r>
      <w:r w:rsidR="007C1639">
        <w:t>.</w:t>
      </w:r>
      <w:r w:rsidR="007C1639">
        <w:tab/>
      </w:r>
      <w:r w:rsidR="007C1639" w:rsidRPr="00692DA4">
        <w:t>INCURRED EXPENSES</w:t>
      </w:r>
      <w:bookmarkEnd w:id="19"/>
    </w:p>
    <w:p w14:paraId="29E70032" w14:textId="77777777" w:rsidR="007C1639" w:rsidRPr="00692DA4" w:rsidRDefault="007C1639" w:rsidP="007C1639">
      <w:pPr>
        <w:pStyle w:val="Header"/>
        <w:tabs>
          <w:tab w:val="clear" w:pos="4153"/>
          <w:tab w:val="clear" w:pos="8306"/>
        </w:tabs>
        <w:ind w:right="192"/>
        <w:jc w:val="both"/>
        <w:rPr>
          <w:b/>
          <w:bCs/>
        </w:rPr>
      </w:pPr>
    </w:p>
    <w:p w14:paraId="1DFF3E3B" w14:textId="77777777" w:rsidR="007C1639" w:rsidRPr="00692DA4" w:rsidRDefault="00A616DE" w:rsidP="004835C4">
      <w:pPr>
        <w:pStyle w:val="BodyTextIndent"/>
        <w:ind w:left="720" w:right="-16"/>
        <w:jc w:val="both"/>
      </w:pPr>
      <w:r>
        <w:t>1</w:t>
      </w:r>
      <w:r w:rsidR="00A36F1A">
        <w:t>1</w:t>
      </w:r>
      <w:r w:rsidR="007C1639">
        <w:t>.1</w:t>
      </w:r>
      <w:r w:rsidR="007C1639">
        <w:tab/>
      </w:r>
      <w:r w:rsidR="007C1639" w:rsidRPr="00692DA4">
        <w:t xml:space="preserve">The </w:t>
      </w:r>
      <w:r w:rsidR="00C165AD">
        <w:t>Contracting Authority</w:t>
      </w:r>
      <w:r w:rsidR="007C1639" w:rsidRPr="00692DA4">
        <w:t xml:space="preserve"> shall not be responsible for, or pay any losses or expenses which may be incurred by the </w:t>
      </w:r>
      <w:r w:rsidR="00D740E7">
        <w:t>Quote</w:t>
      </w:r>
      <w:r w:rsidR="007C1639">
        <w:t xml:space="preserve"> Provider</w:t>
      </w:r>
      <w:r w:rsidR="007C1639" w:rsidRPr="00692DA4">
        <w:t xml:space="preserve"> in the preparation and submission of their </w:t>
      </w:r>
      <w:r w:rsidR="00D740E7">
        <w:t>Quote</w:t>
      </w:r>
      <w:r w:rsidR="007C1639" w:rsidRPr="00692DA4">
        <w:t xml:space="preserve">, including (but not limited to) the attendance at any pre or post </w:t>
      </w:r>
      <w:r w:rsidR="00D740E7">
        <w:t>Quote</w:t>
      </w:r>
      <w:r w:rsidR="007C1639" w:rsidRPr="00692DA4">
        <w:t xml:space="preserve"> meetings, the delivery of any presentations by the </w:t>
      </w:r>
      <w:r w:rsidR="00D740E7">
        <w:t>Quote</w:t>
      </w:r>
      <w:r w:rsidR="007C1639">
        <w:t xml:space="preserve"> Provider </w:t>
      </w:r>
      <w:r w:rsidR="007C1639" w:rsidRPr="00692DA4">
        <w:t xml:space="preserve">to the </w:t>
      </w:r>
      <w:r w:rsidR="00C165AD">
        <w:t>Contracting Authority</w:t>
      </w:r>
      <w:r w:rsidR="007C1639" w:rsidRPr="00692DA4">
        <w:t xml:space="preserve"> in relation to their proposal, site visits or other negotiations.</w:t>
      </w:r>
    </w:p>
    <w:p w14:paraId="64031C85" w14:textId="77777777" w:rsidR="007C1639" w:rsidRPr="00692DA4" w:rsidRDefault="007C1639" w:rsidP="004835C4">
      <w:pPr>
        <w:ind w:right="-16"/>
      </w:pPr>
    </w:p>
    <w:p w14:paraId="666A1845" w14:textId="77777777" w:rsidR="007C1639" w:rsidRPr="00692DA4" w:rsidRDefault="00A616DE" w:rsidP="004835C4">
      <w:pPr>
        <w:ind w:left="720" w:right="-16" w:hanging="720"/>
        <w:jc w:val="both"/>
      </w:pPr>
      <w:r>
        <w:t>1</w:t>
      </w:r>
      <w:r w:rsidR="00A36F1A">
        <w:t>1</w:t>
      </w:r>
      <w:r w:rsidR="007C1639">
        <w:t>.2</w:t>
      </w:r>
      <w:r w:rsidR="007C1639">
        <w:tab/>
      </w:r>
      <w:r w:rsidR="007C1639" w:rsidRPr="00692DA4">
        <w:t xml:space="preserve">The </w:t>
      </w:r>
      <w:r w:rsidR="00C165AD">
        <w:t>Contracting Authority</w:t>
      </w:r>
      <w:r w:rsidR="007C1639" w:rsidRPr="00692DA4">
        <w:t xml:space="preserve"> will not accept claims for additional charges relating to the work made by the </w:t>
      </w:r>
      <w:r w:rsidR="00D740E7">
        <w:t>Quote</w:t>
      </w:r>
      <w:r w:rsidR="007C1639">
        <w:t xml:space="preserve"> Provider</w:t>
      </w:r>
      <w:r w:rsidR="007C1639" w:rsidRPr="00692DA4">
        <w:t xml:space="preserve"> or the Contractor after acceptance of the </w:t>
      </w:r>
      <w:r w:rsidR="00D740E7">
        <w:t>Quote</w:t>
      </w:r>
      <w:r w:rsidR="007C1639" w:rsidRPr="00692DA4">
        <w:t xml:space="preserve"> if, in the reasonable opinion of the </w:t>
      </w:r>
      <w:r w:rsidR="00C165AD">
        <w:t>Contracting Authority</w:t>
      </w:r>
      <w:r w:rsidR="007C1639" w:rsidRPr="00692DA4">
        <w:t xml:space="preserve">, such additional charges should have been established by proper inspection of the </w:t>
      </w:r>
      <w:r w:rsidR="00D740E7">
        <w:t>Quote</w:t>
      </w:r>
      <w:r w:rsidR="007C1639" w:rsidRPr="00692DA4">
        <w:t xml:space="preserve"> Documentation prior to </w:t>
      </w:r>
      <w:r w:rsidR="00583DB5">
        <w:t>biddi</w:t>
      </w:r>
      <w:r w:rsidR="007C1639" w:rsidRPr="00692DA4">
        <w:t>ng.</w:t>
      </w:r>
    </w:p>
    <w:p w14:paraId="0F31F5DF" w14:textId="77777777" w:rsidR="007C1639" w:rsidRPr="00692DA4" w:rsidRDefault="007C1639" w:rsidP="007C1639">
      <w:pPr>
        <w:ind w:right="192"/>
        <w:jc w:val="both"/>
      </w:pPr>
    </w:p>
    <w:p w14:paraId="0AB22795" w14:textId="77777777" w:rsidR="007C1639" w:rsidRPr="00692DA4" w:rsidRDefault="00A616DE" w:rsidP="007C1639">
      <w:pPr>
        <w:pStyle w:val="Heading2"/>
        <w:ind w:right="192"/>
      </w:pPr>
      <w:bookmarkStart w:id="20" w:name="_Toc193179532"/>
      <w:r>
        <w:t>1</w:t>
      </w:r>
      <w:r w:rsidR="00A36F1A">
        <w:t>2</w:t>
      </w:r>
      <w:r w:rsidR="007C1639">
        <w:t>.</w:t>
      </w:r>
      <w:r w:rsidR="007C1639">
        <w:tab/>
      </w:r>
      <w:r w:rsidR="007C1639" w:rsidRPr="00692DA4">
        <w:t>THIRD PARTY ISSUES</w:t>
      </w:r>
      <w:bookmarkEnd w:id="20"/>
    </w:p>
    <w:p w14:paraId="6FA5421D" w14:textId="77777777" w:rsidR="007C1639" w:rsidRPr="00692DA4" w:rsidRDefault="007C1639" w:rsidP="007C1639">
      <w:pPr>
        <w:ind w:right="192"/>
        <w:jc w:val="both"/>
      </w:pPr>
    </w:p>
    <w:p w14:paraId="31E63B36" w14:textId="77777777" w:rsidR="007C1639" w:rsidRPr="00692DA4" w:rsidRDefault="00A616DE" w:rsidP="004835C4">
      <w:pPr>
        <w:pStyle w:val="BodyTextIndent"/>
        <w:ind w:left="720" w:right="-16"/>
        <w:jc w:val="both"/>
      </w:pPr>
      <w:r>
        <w:t>1</w:t>
      </w:r>
      <w:r w:rsidR="00A36F1A">
        <w:t>2</w:t>
      </w:r>
      <w:r w:rsidR="007C1639">
        <w:t>.1</w:t>
      </w:r>
      <w:r w:rsidR="007C1639">
        <w:tab/>
        <w:t xml:space="preserve">The </w:t>
      </w:r>
      <w:r w:rsidR="00D740E7">
        <w:t>Quote</w:t>
      </w:r>
      <w:r w:rsidR="007C1639">
        <w:t xml:space="preserve"> Provider</w:t>
      </w:r>
      <w:r w:rsidR="007C1639" w:rsidRPr="00692DA4">
        <w:t xml:space="preserve"> should provide any potential third parties it appoints to assist with the Contract with all necessary technical and commercial information to enable such third parties to accurately </w:t>
      </w:r>
      <w:r w:rsidR="00E63D93">
        <w:t>bid</w:t>
      </w:r>
      <w:r w:rsidR="007C1639" w:rsidRPr="00692DA4">
        <w:t xml:space="preserve"> to the </w:t>
      </w:r>
      <w:r w:rsidR="00D740E7">
        <w:t>Quote</w:t>
      </w:r>
      <w:r w:rsidR="007C1639">
        <w:t xml:space="preserve"> Provider</w:t>
      </w:r>
      <w:r w:rsidR="007C1639" w:rsidRPr="00692DA4">
        <w:t>.</w:t>
      </w:r>
    </w:p>
    <w:p w14:paraId="687A5703" w14:textId="77777777" w:rsidR="007C1639" w:rsidRPr="00692DA4" w:rsidRDefault="007C1639" w:rsidP="004835C4">
      <w:pPr>
        <w:ind w:right="-16"/>
        <w:jc w:val="both"/>
      </w:pPr>
    </w:p>
    <w:p w14:paraId="38690A79" w14:textId="77777777" w:rsidR="007C1639" w:rsidRPr="00692DA4" w:rsidRDefault="00A616DE" w:rsidP="004835C4">
      <w:pPr>
        <w:ind w:left="720" w:right="-16" w:hanging="720"/>
        <w:jc w:val="both"/>
      </w:pPr>
      <w:r>
        <w:t>1</w:t>
      </w:r>
      <w:r w:rsidR="00A36F1A">
        <w:t>2</w:t>
      </w:r>
      <w:r w:rsidR="007C1639">
        <w:t>.2</w:t>
      </w:r>
      <w:r w:rsidR="007C1639">
        <w:tab/>
      </w:r>
      <w:r w:rsidR="007C1639" w:rsidRPr="00692DA4">
        <w:t xml:space="preserve">It is the policy of the </w:t>
      </w:r>
      <w:r w:rsidR="00C165AD">
        <w:t>Contracting Authority</w:t>
      </w:r>
      <w:r w:rsidR="007C1639" w:rsidRPr="00692DA4">
        <w:t xml:space="preserve"> not to respond to any direct approach from such potential third parties seeking details on a particular Invitation to </w:t>
      </w:r>
      <w:r w:rsidR="00D740E7">
        <w:t>Quote</w:t>
      </w:r>
      <w:r w:rsidR="007C1639" w:rsidRPr="00692DA4">
        <w:t>.</w:t>
      </w:r>
    </w:p>
    <w:p w14:paraId="30C38B84" w14:textId="77777777" w:rsidR="007C1639" w:rsidRPr="00692DA4" w:rsidRDefault="007C1639" w:rsidP="004835C4">
      <w:pPr>
        <w:ind w:right="-16"/>
        <w:jc w:val="both"/>
      </w:pPr>
    </w:p>
    <w:p w14:paraId="58CC0C56" w14:textId="77777777" w:rsidR="007C1639" w:rsidRDefault="00A616DE" w:rsidP="004835C4">
      <w:pPr>
        <w:ind w:left="720" w:right="-16" w:hanging="720"/>
        <w:jc w:val="both"/>
      </w:pPr>
      <w:r>
        <w:t>1</w:t>
      </w:r>
      <w:r w:rsidR="00A36F1A">
        <w:t>2</w:t>
      </w:r>
      <w:r w:rsidR="007C1639">
        <w:t>.3</w:t>
      </w:r>
      <w:r w:rsidR="007C1639">
        <w:tab/>
      </w:r>
      <w:r w:rsidR="00D740E7">
        <w:t>Quote</w:t>
      </w:r>
      <w:r w:rsidR="007C1639">
        <w:t xml:space="preserve"> Providers</w:t>
      </w:r>
      <w:r w:rsidR="007C1639" w:rsidRPr="00692DA4">
        <w:t xml:space="preserve"> must </w:t>
      </w:r>
      <w:r w:rsidR="00F75D06">
        <w:t xml:space="preserve">submit details of any Sub-Contractor(s) it intends to use to deliver the contract, and the supplies or services that each will provide. </w:t>
      </w:r>
    </w:p>
    <w:p w14:paraId="270220BA" w14:textId="77777777" w:rsidR="00F75D06" w:rsidRDefault="00F75D06" w:rsidP="004835C4">
      <w:pPr>
        <w:ind w:left="720" w:right="-16" w:hanging="720"/>
        <w:jc w:val="both"/>
      </w:pPr>
    </w:p>
    <w:p w14:paraId="17AE3F1D" w14:textId="77777777" w:rsidR="00F75D06" w:rsidRDefault="00A36F1A" w:rsidP="004835C4">
      <w:pPr>
        <w:ind w:left="720" w:right="-16" w:hanging="720"/>
        <w:jc w:val="both"/>
      </w:pPr>
      <w:r>
        <w:t>12.4</w:t>
      </w:r>
      <w:r>
        <w:tab/>
      </w:r>
      <w:r w:rsidR="00F75D06">
        <w:t xml:space="preserve">In the case of Joint Ventures or Partnerships, full details of the proposed agreements shall be provided with the </w:t>
      </w:r>
      <w:r w:rsidR="00D740E7">
        <w:t>Quote</w:t>
      </w:r>
      <w:r w:rsidR="00F75D06">
        <w:t>.  If identified as the Highest scoring bidder, a statement from both or all parties on their joint and several liability will be required.</w:t>
      </w:r>
    </w:p>
    <w:p w14:paraId="12B7F036" w14:textId="77777777" w:rsidR="00044285" w:rsidRDefault="00044285" w:rsidP="007C1639">
      <w:pPr>
        <w:ind w:left="720" w:right="192" w:hanging="720"/>
        <w:jc w:val="both"/>
      </w:pPr>
    </w:p>
    <w:p w14:paraId="358715B2" w14:textId="77777777" w:rsidR="00A36F1A" w:rsidRPr="00A36F1A" w:rsidRDefault="00A36F1A" w:rsidP="004835C4">
      <w:pPr>
        <w:ind w:left="720" w:right="-16" w:hanging="720"/>
        <w:jc w:val="both"/>
      </w:pPr>
      <w:r>
        <w:t>12.5</w:t>
      </w:r>
      <w:r>
        <w:tab/>
        <w:t xml:space="preserve">Bidders </w:t>
      </w:r>
      <w:r w:rsidRPr="00A36F1A">
        <w:t xml:space="preserve">shall not communicate the financial details of the bid submission to anyone outside of the Bidders’ organisation, save that such details may be shared with the Bidders’ legal or insurance advisors </w:t>
      </w:r>
      <w:proofErr w:type="gramStart"/>
      <w:r w:rsidRPr="00A36F1A">
        <w:t>provided that</w:t>
      </w:r>
      <w:proofErr w:type="gramEnd"/>
      <w:r w:rsidRPr="00A36F1A">
        <w:t xml:space="preserve"> they are informed of the confidential nature of the information before it is shared.</w:t>
      </w:r>
    </w:p>
    <w:p w14:paraId="1A580B7C" w14:textId="77777777" w:rsidR="007C1639" w:rsidRPr="00692DA4" w:rsidRDefault="007C1639" w:rsidP="007C1639">
      <w:pPr>
        <w:ind w:right="192"/>
        <w:jc w:val="both"/>
      </w:pPr>
    </w:p>
    <w:p w14:paraId="3EBD41E7" w14:textId="77777777" w:rsidR="007C1639" w:rsidRPr="002571E5" w:rsidRDefault="00A616DE" w:rsidP="007C1639">
      <w:pPr>
        <w:pStyle w:val="Heading2"/>
        <w:ind w:right="192"/>
      </w:pPr>
      <w:bookmarkStart w:id="21" w:name="_Toc193179533"/>
      <w:r>
        <w:t>1</w:t>
      </w:r>
      <w:r w:rsidR="00A36F1A">
        <w:t>3</w:t>
      </w:r>
      <w:r w:rsidR="007C1639">
        <w:t>.</w:t>
      </w:r>
      <w:r w:rsidR="007C1639">
        <w:tab/>
      </w:r>
      <w:r w:rsidR="007C1639" w:rsidRPr="002571E5">
        <w:t>PRICING &amp; PAYMENT</w:t>
      </w:r>
      <w:bookmarkEnd w:id="21"/>
    </w:p>
    <w:p w14:paraId="7D961B0C" w14:textId="77777777" w:rsidR="007C1639" w:rsidRPr="002571E5" w:rsidRDefault="007C1639" w:rsidP="007C1639">
      <w:pPr>
        <w:ind w:right="192"/>
        <w:jc w:val="both"/>
      </w:pPr>
    </w:p>
    <w:p w14:paraId="02989D4A" w14:textId="77777777" w:rsidR="007C1639" w:rsidRDefault="00A616DE" w:rsidP="007C1639">
      <w:pPr>
        <w:ind w:right="192"/>
        <w:jc w:val="both"/>
      </w:pPr>
      <w:r>
        <w:t>1</w:t>
      </w:r>
      <w:r w:rsidR="00A36F1A">
        <w:t>3</w:t>
      </w:r>
      <w:r w:rsidR="007C1639">
        <w:t>.1</w:t>
      </w:r>
      <w:r w:rsidR="007C1639">
        <w:tab/>
      </w:r>
      <w:r w:rsidR="007C1639" w:rsidRPr="002571E5">
        <w:t>Pricing</w:t>
      </w:r>
    </w:p>
    <w:p w14:paraId="33D6D229" w14:textId="77777777" w:rsidR="007C1639" w:rsidRPr="002571E5" w:rsidRDefault="007C1639" w:rsidP="007C1639">
      <w:pPr>
        <w:ind w:right="192" w:firstLine="720"/>
        <w:jc w:val="both"/>
      </w:pPr>
    </w:p>
    <w:p w14:paraId="5349442A" w14:textId="77777777" w:rsidR="007C1639" w:rsidRPr="002571E5" w:rsidRDefault="00A616DE" w:rsidP="004835C4">
      <w:pPr>
        <w:tabs>
          <w:tab w:val="left" w:pos="1560"/>
        </w:tabs>
        <w:ind w:left="1560" w:right="-16" w:hanging="840"/>
        <w:jc w:val="both"/>
      </w:pPr>
      <w:r>
        <w:t>1</w:t>
      </w:r>
      <w:r w:rsidR="00A36F1A">
        <w:t>3</w:t>
      </w:r>
      <w:r w:rsidR="007C1639">
        <w:t>.1.1</w:t>
      </w:r>
      <w:r w:rsidR="007C1639">
        <w:tab/>
      </w:r>
      <w:r w:rsidR="007C1639" w:rsidRPr="002571E5">
        <w:t xml:space="preserve">The </w:t>
      </w:r>
      <w:r w:rsidR="00D740E7">
        <w:t>Quote</w:t>
      </w:r>
      <w:r w:rsidR="007C1639">
        <w:t xml:space="preserve"> Provider</w:t>
      </w:r>
      <w:r w:rsidR="007C1639" w:rsidRPr="002571E5">
        <w:t xml:space="preserve"> should complete the enclosed Form of </w:t>
      </w:r>
      <w:r w:rsidR="00D740E7">
        <w:t>Quote</w:t>
      </w:r>
      <w:r w:rsidR="007C1639" w:rsidRPr="002571E5">
        <w:t xml:space="preserve"> and/or Schedule of Prices noting the </w:t>
      </w:r>
      <w:proofErr w:type="gramStart"/>
      <w:r w:rsidR="007C1639" w:rsidRPr="002571E5">
        <w:t>following:-</w:t>
      </w:r>
      <w:proofErr w:type="gramEnd"/>
    </w:p>
    <w:p w14:paraId="3CC8E4DC" w14:textId="77777777" w:rsidR="007C1639" w:rsidRPr="002571E5" w:rsidRDefault="007C1639" w:rsidP="007C1639">
      <w:pPr>
        <w:ind w:left="2160" w:right="192" w:hanging="720"/>
        <w:jc w:val="both"/>
      </w:pPr>
    </w:p>
    <w:p w14:paraId="0200B174" w14:textId="3E212BD2" w:rsidR="007C1639" w:rsidRPr="002571E5" w:rsidRDefault="007C1639" w:rsidP="004835C4">
      <w:pPr>
        <w:tabs>
          <w:tab w:val="num" w:pos="600"/>
        </w:tabs>
        <w:ind w:left="2160" w:right="-16" w:hanging="600"/>
        <w:jc w:val="both"/>
      </w:pPr>
      <w:r>
        <w:lastRenderedPageBreak/>
        <w:t>a)</w:t>
      </w:r>
      <w:r>
        <w:tab/>
      </w:r>
      <w:r w:rsidR="000B2E6E">
        <w:t>T</w:t>
      </w:r>
      <w:r w:rsidRPr="002571E5">
        <w:t xml:space="preserve">he </w:t>
      </w:r>
      <w:r w:rsidR="00D740E7">
        <w:t>Quote</w:t>
      </w:r>
      <w:r>
        <w:t xml:space="preserve"> Provider</w:t>
      </w:r>
      <w:r w:rsidRPr="002571E5">
        <w:t xml:space="preserve"> </w:t>
      </w:r>
      <w:r w:rsidR="000B2E6E">
        <w:t>must</w:t>
      </w:r>
      <w:r w:rsidRPr="002571E5">
        <w:t xml:space="preserve"> submit a cost for all the </w:t>
      </w:r>
      <w:r w:rsidR="000B2E6E">
        <w:t xml:space="preserve">elements </w:t>
      </w:r>
      <w:r w:rsidRPr="002571E5">
        <w:t xml:space="preserve">detailed on the </w:t>
      </w:r>
      <w:r w:rsidR="00D11A78">
        <w:t>Pricing Schedule</w:t>
      </w:r>
      <w:r w:rsidRPr="002571E5">
        <w:t>.</w:t>
      </w:r>
    </w:p>
    <w:p w14:paraId="6FA46756" w14:textId="77777777" w:rsidR="007C1639" w:rsidRPr="002571E5" w:rsidRDefault="007C1639" w:rsidP="007C1639">
      <w:pPr>
        <w:ind w:left="-3120" w:right="192"/>
        <w:jc w:val="both"/>
      </w:pPr>
    </w:p>
    <w:p w14:paraId="111D30EE" w14:textId="39925245" w:rsidR="007C1639" w:rsidRPr="002571E5" w:rsidRDefault="007C1639" w:rsidP="004835C4">
      <w:pPr>
        <w:tabs>
          <w:tab w:val="num" w:pos="600"/>
        </w:tabs>
        <w:ind w:left="2160" w:right="-16" w:hanging="600"/>
        <w:jc w:val="both"/>
      </w:pPr>
      <w:r>
        <w:t>b)</w:t>
      </w:r>
      <w:r>
        <w:tab/>
      </w:r>
      <w:r w:rsidRPr="002571E5">
        <w:t xml:space="preserve">The currency in which all prices, costs or rates stated on the Form of </w:t>
      </w:r>
      <w:r w:rsidR="00D740E7">
        <w:t>Quote</w:t>
      </w:r>
      <w:r w:rsidRPr="002571E5">
        <w:t xml:space="preserve"> and/or Schedule of Prices must be </w:t>
      </w:r>
      <w:r w:rsidR="00D740E7">
        <w:t>Quot</w:t>
      </w:r>
      <w:r w:rsidR="005C4749">
        <w:t>e</w:t>
      </w:r>
      <w:r w:rsidRPr="002571E5">
        <w:t xml:space="preserve">d is Pounds Sterling and whole new pence (i.e. to two decimal places), exclusive </w:t>
      </w:r>
      <w:r w:rsidR="00AE371C">
        <w:t xml:space="preserve">and inclusive </w:t>
      </w:r>
      <w:r w:rsidRPr="002571E5">
        <w:t xml:space="preserve">of Value Added Tax and be </w:t>
      </w:r>
      <w:r w:rsidR="006A778F">
        <w:t>valid</w:t>
      </w:r>
      <w:r w:rsidRPr="002571E5">
        <w:t xml:space="preserve"> for a period of </w:t>
      </w:r>
      <w:r w:rsidR="006A778F" w:rsidRPr="00E45C9C">
        <w:t>90</w:t>
      </w:r>
      <w:r w:rsidRPr="002571E5">
        <w:t xml:space="preserve"> days from </w:t>
      </w:r>
      <w:r w:rsidR="006A778F">
        <w:t xml:space="preserve">the </w:t>
      </w:r>
      <w:r w:rsidR="00D740E7">
        <w:t>Quote</w:t>
      </w:r>
      <w:r w:rsidR="006A778F">
        <w:t xml:space="preserve"> return date.</w:t>
      </w:r>
    </w:p>
    <w:p w14:paraId="3BFC605F" w14:textId="77777777" w:rsidR="007C1639" w:rsidRPr="002571E5" w:rsidRDefault="007C1639" w:rsidP="007C1639">
      <w:pPr>
        <w:pStyle w:val="Header"/>
        <w:tabs>
          <w:tab w:val="clear" w:pos="4153"/>
          <w:tab w:val="clear" w:pos="8306"/>
        </w:tabs>
        <w:ind w:right="192"/>
        <w:jc w:val="both"/>
      </w:pPr>
    </w:p>
    <w:p w14:paraId="5C09EEB5" w14:textId="77777777" w:rsidR="007C1639" w:rsidRPr="002571E5" w:rsidRDefault="00A616DE" w:rsidP="007C1639">
      <w:pPr>
        <w:ind w:right="192"/>
        <w:jc w:val="both"/>
      </w:pPr>
      <w:r>
        <w:t>1</w:t>
      </w:r>
      <w:r w:rsidR="00A36F1A">
        <w:t>3</w:t>
      </w:r>
      <w:r w:rsidR="007C1639">
        <w:t>.2</w:t>
      </w:r>
      <w:r w:rsidR="007C1639">
        <w:tab/>
      </w:r>
      <w:r w:rsidR="007C1639" w:rsidRPr="002571E5">
        <w:t>Payment</w:t>
      </w:r>
    </w:p>
    <w:p w14:paraId="04177990" w14:textId="77777777" w:rsidR="007C1639" w:rsidRPr="002571E5" w:rsidRDefault="007C1639" w:rsidP="007C1639">
      <w:pPr>
        <w:ind w:right="192" w:firstLine="720"/>
        <w:jc w:val="both"/>
      </w:pPr>
    </w:p>
    <w:p w14:paraId="139F3AB1" w14:textId="77777777" w:rsidR="007C1639" w:rsidRPr="002571E5" w:rsidRDefault="00A616DE" w:rsidP="004835C4">
      <w:pPr>
        <w:tabs>
          <w:tab w:val="left" w:pos="9214"/>
        </w:tabs>
        <w:ind w:left="1560" w:right="-16" w:hanging="840"/>
        <w:jc w:val="both"/>
      </w:pPr>
      <w:r>
        <w:t>1</w:t>
      </w:r>
      <w:r w:rsidR="00A36F1A">
        <w:t>3</w:t>
      </w:r>
      <w:r w:rsidR="007C1639">
        <w:t>.2.1</w:t>
      </w:r>
      <w:r w:rsidR="007C1639">
        <w:tab/>
      </w:r>
      <w:r w:rsidR="007C1639" w:rsidRPr="002571E5">
        <w:t xml:space="preserve">The </w:t>
      </w:r>
      <w:r w:rsidR="00C165AD">
        <w:t>Contracting Authority</w:t>
      </w:r>
      <w:r w:rsidR="004835C4">
        <w:t>’</w:t>
      </w:r>
      <w:r w:rsidR="006905F1">
        <w:t>s</w:t>
      </w:r>
      <w:r w:rsidR="007C1639" w:rsidRPr="002571E5">
        <w:t xml:space="preserve"> standard payment terms are 30 day</w:t>
      </w:r>
      <w:r w:rsidR="007C1639">
        <w:t xml:space="preserve">s from invoice receipt. If the </w:t>
      </w:r>
      <w:r w:rsidR="00D740E7">
        <w:t>Quote</w:t>
      </w:r>
      <w:r w:rsidR="007C1639">
        <w:t xml:space="preserve"> Provider</w:t>
      </w:r>
      <w:r w:rsidR="007C1639" w:rsidRPr="002571E5">
        <w:t xml:space="preserve"> </w:t>
      </w:r>
      <w:proofErr w:type="gramStart"/>
      <w:r w:rsidR="007C1639" w:rsidRPr="002571E5">
        <w:t>is able to</w:t>
      </w:r>
      <w:proofErr w:type="gramEnd"/>
      <w:r w:rsidR="007C1639" w:rsidRPr="002571E5">
        <w:t xml:space="preserve"> offer the </w:t>
      </w:r>
      <w:r w:rsidR="00C165AD">
        <w:t>Contracting Authority</w:t>
      </w:r>
      <w:r w:rsidR="007C1639" w:rsidRPr="002571E5">
        <w:t xml:space="preserve"> a discount on different payment terms such arrangements should be detailed on the enclosed appropriate Schedule.</w:t>
      </w:r>
    </w:p>
    <w:p w14:paraId="5E9B66AD" w14:textId="77777777" w:rsidR="007C1639" w:rsidRPr="002571E5" w:rsidRDefault="007C1639" w:rsidP="004835C4">
      <w:pPr>
        <w:tabs>
          <w:tab w:val="left" w:pos="9214"/>
        </w:tabs>
        <w:ind w:left="2160" w:right="192" w:hanging="720"/>
        <w:jc w:val="both"/>
      </w:pPr>
    </w:p>
    <w:p w14:paraId="0ABED48A" w14:textId="77777777" w:rsidR="007C1639" w:rsidRPr="002571E5" w:rsidRDefault="00A616DE" w:rsidP="004835C4">
      <w:pPr>
        <w:tabs>
          <w:tab w:val="left" w:pos="9214"/>
        </w:tabs>
        <w:ind w:left="1560" w:right="-16" w:hanging="840"/>
        <w:jc w:val="both"/>
      </w:pPr>
      <w:r>
        <w:t>1</w:t>
      </w:r>
      <w:r w:rsidR="00A36F1A">
        <w:t>3</w:t>
      </w:r>
      <w:r w:rsidR="007C1639">
        <w:t>.2.2</w:t>
      </w:r>
      <w:r w:rsidR="007C1639">
        <w:tab/>
      </w:r>
      <w:r w:rsidR="007C1639" w:rsidRPr="002571E5">
        <w:t xml:space="preserve">The </w:t>
      </w:r>
      <w:r w:rsidR="00C165AD">
        <w:t>Contracting Authority</w:t>
      </w:r>
      <w:r w:rsidR="007C1639" w:rsidRPr="002571E5">
        <w:t xml:space="preserve"> will make no payment or allowance in respect of any </w:t>
      </w:r>
      <w:r w:rsidR="00D740E7">
        <w:t>Quote</w:t>
      </w:r>
      <w:r w:rsidR="007C1639" w:rsidRPr="002571E5">
        <w:t>.</w:t>
      </w:r>
    </w:p>
    <w:p w14:paraId="55EC75DE" w14:textId="77777777" w:rsidR="007C1639" w:rsidRPr="00FF2841" w:rsidRDefault="007C1639" w:rsidP="007C1639">
      <w:pPr>
        <w:ind w:right="192"/>
        <w:jc w:val="both"/>
      </w:pPr>
    </w:p>
    <w:p w14:paraId="6B72A747" w14:textId="77777777" w:rsidR="00D36826" w:rsidRDefault="00D36826" w:rsidP="00D36826">
      <w:pPr>
        <w:pStyle w:val="Heading2"/>
        <w:ind w:right="192"/>
      </w:pPr>
      <w:bookmarkStart w:id="22" w:name="_Toc193179534"/>
      <w:r>
        <w:t>1</w:t>
      </w:r>
      <w:r w:rsidR="00A36F1A">
        <w:t>4</w:t>
      </w:r>
      <w:r>
        <w:t>.</w:t>
      </w:r>
      <w:r>
        <w:tab/>
        <w:t>REAL LIVING WAGE</w:t>
      </w:r>
    </w:p>
    <w:p w14:paraId="288842A2" w14:textId="77777777" w:rsidR="00D36826" w:rsidRDefault="00D36826" w:rsidP="00D36826"/>
    <w:p w14:paraId="0E7113CD" w14:textId="77777777" w:rsidR="00D36826" w:rsidRDefault="00D36826" w:rsidP="004835C4">
      <w:pPr>
        <w:ind w:left="709" w:hanging="709"/>
        <w:jc w:val="both"/>
      </w:pPr>
      <w:r>
        <w:t>1</w:t>
      </w:r>
      <w:r w:rsidR="00A36F1A">
        <w:t>4</w:t>
      </w:r>
      <w:r>
        <w:t>.1</w:t>
      </w:r>
      <w:r>
        <w:tab/>
      </w:r>
      <w:r w:rsidR="00E45C9C">
        <w:t>Mid and West Wales Fire and Rescue Authority</w:t>
      </w:r>
      <w:r w:rsidRPr="00287941">
        <w:t xml:space="preserve"> has adopted the Welsh Government’s Code of Practice on Ethical Procurement in Supply Chains. This is designed to ensure that high-quality public services are delivered throughout Wales by a workforce that is treated legally, fairly and safely, and is well rewarded. This Code includes a commitment to consider promoting the </w:t>
      </w:r>
      <w:r>
        <w:t xml:space="preserve">Real </w:t>
      </w:r>
      <w:r w:rsidRPr="00287941">
        <w:t>Living Wage in relevant contracts. Evidence of fair work practices may include:</w:t>
      </w:r>
    </w:p>
    <w:p w14:paraId="231155DF" w14:textId="77777777" w:rsidR="00D36826" w:rsidRDefault="00D36826" w:rsidP="00D36826">
      <w:r w:rsidRPr="00287941">
        <w:t xml:space="preserve"> </w:t>
      </w:r>
    </w:p>
    <w:p w14:paraId="6B1820E7" w14:textId="77777777" w:rsidR="00D36826" w:rsidRPr="00D36826" w:rsidRDefault="00D36826" w:rsidP="00CA548B">
      <w:pPr>
        <w:pStyle w:val="ListParagraph"/>
        <w:numPr>
          <w:ilvl w:val="0"/>
          <w:numId w:val="9"/>
        </w:numPr>
        <w:spacing w:after="0" w:line="240" w:lineRule="auto"/>
        <w:ind w:left="1418" w:hanging="709"/>
        <w:jc w:val="both"/>
        <w:rPr>
          <w:rFonts w:ascii="Arial" w:hAnsi="Arial" w:cs="Arial"/>
          <w:sz w:val="24"/>
          <w:szCs w:val="24"/>
        </w:rPr>
      </w:pPr>
      <w:r w:rsidRPr="00D36826">
        <w:rPr>
          <w:rFonts w:ascii="Arial" w:hAnsi="Arial" w:cs="Arial"/>
          <w:sz w:val="24"/>
          <w:szCs w:val="24"/>
        </w:rPr>
        <w:t xml:space="preserve">a fair and equal pay policy that includes a commitment to paying all staff at least the Real Living Wage; </w:t>
      </w:r>
    </w:p>
    <w:p w14:paraId="17B33668" w14:textId="77777777" w:rsidR="00D36826" w:rsidRPr="00D36826" w:rsidRDefault="00D36826" w:rsidP="00CA548B">
      <w:pPr>
        <w:pStyle w:val="ListParagraph"/>
        <w:numPr>
          <w:ilvl w:val="0"/>
          <w:numId w:val="9"/>
        </w:numPr>
        <w:spacing w:after="0" w:line="240" w:lineRule="auto"/>
        <w:ind w:left="1418" w:hanging="709"/>
        <w:jc w:val="both"/>
        <w:rPr>
          <w:rFonts w:ascii="Arial" w:hAnsi="Arial" w:cs="Arial"/>
          <w:sz w:val="24"/>
          <w:szCs w:val="24"/>
        </w:rPr>
      </w:pPr>
      <w:r w:rsidRPr="00D36826">
        <w:rPr>
          <w:rFonts w:ascii="Arial" w:hAnsi="Arial" w:cs="Arial"/>
          <w:sz w:val="24"/>
          <w:szCs w:val="24"/>
        </w:rPr>
        <w:t xml:space="preserve">becoming an accredited Living Wage Employer; </w:t>
      </w:r>
    </w:p>
    <w:p w14:paraId="513AEA41" w14:textId="77777777" w:rsidR="00D36826" w:rsidRPr="00D36826" w:rsidRDefault="00D36826" w:rsidP="00CA548B">
      <w:pPr>
        <w:pStyle w:val="ListParagraph"/>
        <w:numPr>
          <w:ilvl w:val="0"/>
          <w:numId w:val="9"/>
        </w:numPr>
        <w:spacing w:after="0" w:line="240" w:lineRule="auto"/>
        <w:ind w:left="1418" w:hanging="709"/>
        <w:jc w:val="both"/>
        <w:rPr>
          <w:rFonts w:ascii="Arial" w:hAnsi="Arial" w:cs="Arial"/>
          <w:sz w:val="24"/>
          <w:szCs w:val="24"/>
        </w:rPr>
      </w:pPr>
      <w:r w:rsidRPr="00D36826">
        <w:rPr>
          <w:rFonts w:ascii="Arial" w:hAnsi="Arial" w:cs="Arial"/>
          <w:sz w:val="24"/>
          <w:szCs w:val="24"/>
        </w:rPr>
        <w:t xml:space="preserve">ensuring that all staff have access to training and development opportunities; </w:t>
      </w:r>
    </w:p>
    <w:p w14:paraId="5C399B79" w14:textId="77777777" w:rsidR="00D36826" w:rsidRPr="00D36826" w:rsidRDefault="00D36826" w:rsidP="00CA548B">
      <w:pPr>
        <w:pStyle w:val="ListParagraph"/>
        <w:numPr>
          <w:ilvl w:val="0"/>
          <w:numId w:val="9"/>
        </w:numPr>
        <w:spacing w:after="0" w:line="240" w:lineRule="auto"/>
        <w:ind w:left="1418" w:hanging="709"/>
        <w:jc w:val="both"/>
        <w:rPr>
          <w:rFonts w:ascii="Arial" w:hAnsi="Arial" w:cs="Arial"/>
          <w:sz w:val="24"/>
          <w:szCs w:val="24"/>
        </w:rPr>
      </w:pPr>
      <w:r w:rsidRPr="00D36826">
        <w:rPr>
          <w:rFonts w:ascii="Arial" w:hAnsi="Arial" w:cs="Arial"/>
          <w:sz w:val="24"/>
          <w:szCs w:val="24"/>
        </w:rPr>
        <w:t xml:space="preserve">promoting equal opportunities for all staff regardless of age, gender, disability, religion, race and sexual orientation; </w:t>
      </w:r>
    </w:p>
    <w:p w14:paraId="290E6553" w14:textId="77777777" w:rsidR="00D36826" w:rsidRPr="00D36826" w:rsidRDefault="00D36826" w:rsidP="00CA548B">
      <w:pPr>
        <w:pStyle w:val="ListParagraph"/>
        <w:numPr>
          <w:ilvl w:val="0"/>
          <w:numId w:val="9"/>
        </w:numPr>
        <w:spacing w:after="0" w:line="240" w:lineRule="auto"/>
        <w:ind w:left="1418" w:hanging="709"/>
        <w:jc w:val="both"/>
        <w:rPr>
          <w:rFonts w:ascii="Arial" w:hAnsi="Arial" w:cs="Arial"/>
          <w:sz w:val="24"/>
          <w:szCs w:val="24"/>
        </w:rPr>
      </w:pPr>
      <w:r w:rsidRPr="00D36826">
        <w:rPr>
          <w:rFonts w:ascii="Arial" w:hAnsi="Arial" w:cs="Arial"/>
          <w:sz w:val="24"/>
          <w:szCs w:val="24"/>
        </w:rPr>
        <w:t xml:space="preserve">stable employment, avoiding inappropriate use of zero-hours contracts, and umbrella employment firms; </w:t>
      </w:r>
    </w:p>
    <w:p w14:paraId="2851D800" w14:textId="77777777" w:rsidR="00D36826" w:rsidRPr="00D36826" w:rsidRDefault="00D36826" w:rsidP="00CA548B">
      <w:pPr>
        <w:pStyle w:val="ListParagraph"/>
        <w:numPr>
          <w:ilvl w:val="0"/>
          <w:numId w:val="9"/>
        </w:numPr>
        <w:spacing w:after="0" w:line="240" w:lineRule="auto"/>
        <w:ind w:left="1418" w:hanging="709"/>
        <w:jc w:val="both"/>
        <w:rPr>
          <w:rFonts w:ascii="Arial" w:hAnsi="Arial" w:cs="Arial"/>
          <w:sz w:val="24"/>
          <w:szCs w:val="24"/>
        </w:rPr>
      </w:pPr>
      <w:r w:rsidRPr="00D36826">
        <w:rPr>
          <w:rFonts w:ascii="Arial" w:hAnsi="Arial" w:cs="Arial"/>
          <w:sz w:val="24"/>
          <w:szCs w:val="24"/>
        </w:rPr>
        <w:t xml:space="preserve">flexible working arrangements to allow support for carers, and for family-friendly working; </w:t>
      </w:r>
    </w:p>
    <w:p w14:paraId="66D85057" w14:textId="77777777" w:rsidR="00D36826" w:rsidRPr="00D36826" w:rsidRDefault="00D36826" w:rsidP="00CA548B">
      <w:pPr>
        <w:pStyle w:val="ListParagraph"/>
        <w:numPr>
          <w:ilvl w:val="0"/>
          <w:numId w:val="9"/>
        </w:numPr>
        <w:spacing w:after="0" w:line="240" w:lineRule="auto"/>
        <w:ind w:left="1418" w:hanging="709"/>
        <w:jc w:val="both"/>
        <w:rPr>
          <w:rFonts w:ascii="Arial" w:hAnsi="Arial" w:cs="Arial"/>
          <w:sz w:val="24"/>
          <w:szCs w:val="24"/>
        </w:rPr>
      </w:pPr>
      <w:r w:rsidRPr="00D36826">
        <w:rPr>
          <w:rFonts w:ascii="Arial" w:hAnsi="Arial" w:cs="Arial"/>
          <w:sz w:val="24"/>
          <w:szCs w:val="24"/>
        </w:rPr>
        <w:t xml:space="preserve">supporting workforce engagement, for example Trade Union recognition and representation, or other arrangements for empowering staff. </w:t>
      </w:r>
    </w:p>
    <w:p w14:paraId="138EF95E" w14:textId="77777777" w:rsidR="00D36826" w:rsidRDefault="00D36826" w:rsidP="00D36826"/>
    <w:p w14:paraId="6F0143DE" w14:textId="77777777" w:rsidR="00D36826" w:rsidRDefault="00D36826" w:rsidP="004835C4">
      <w:pPr>
        <w:ind w:left="709" w:hanging="709"/>
        <w:jc w:val="both"/>
      </w:pPr>
      <w:r>
        <w:t>1</w:t>
      </w:r>
      <w:r w:rsidR="00A36F1A">
        <w:t>4</w:t>
      </w:r>
      <w:r>
        <w:t>.2</w:t>
      </w:r>
      <w:r>
        <w:tab/>
      </w:r>
      <w:r w:rsidRPr="00287941">
        <w:t xml:space="preserve">In order to ensure high standards of service quality in this contract we expect contractors to take a similar approach in relation to ethical working practices. </w:t>
      </w:r>
    </w:p>
    <w:p w14:paraId="1E9588BF" w14:textId="77777777" w:rsidR="00F75D06" w:rsidRPr="00287941" w:rsidRDefault="00F75D06" w:rsidP="00D36826">
      <w:pPr>
        <w:ind w:left="709" w:hanging="709"/>
      </w:pPr>
    </w:p>
    <w:p w14:paraId="69ABCCD8" w14:textId="77777777" w:rsidR="00F75D06" w:rsidRPr="000266AA" w:rsidRDefault="00A36F1A" w:rsidP="00F75D06">
      <w:pPr>
        <w:pStyle w:val="Heading2"/>
        <w:ind w:right="192"/>
      </w:pPr>
      <w:bookmarkStart w:id="23" w:name="_Toc193179522"/>
      <w:r>
        <w:t>15</w:t>
      </w:r>
      <w:r w:rsidR="00F75D06">
        <w:t>.</w:t>
      </w:r>
      <w:r w:rsidR="00F75D06">
        <w:tab/>
      </w:r>
      <w:r w:rsidR="00F75D06" w:rsidRPr="000266AA">
        <w:t>CONFIDENTIALITY</w:t>
      </w:r>
      <w:bookmarkEnd w:id="23"/>
      <w:r w:rsidR="00226DB6">
        <w:t>, PUBLICITY AND FREEDOM OF INFORMATION</w:t>
      </w:r>
    </w:p>
    <w:p w14:paraId="7EDE62EA" w14:textId="77777777" w:rsidR="00F75D06" w:rsidRPr="000266AA" w:rsidRDefault="00F75D06" w:rsidP="00F75D06">
      <w:pPr>
        <w:ind w:right="192"/>
        <w:jc w:val="both"/>
      </w:pPr>
    </w:p>
    <w:p w14:paraId="3485B327" w14:textId="77777777" w:rsidR="00F75D06" w:rsidRPr="000266AA" w:rsidRDefault="00A36F1A" w:rsidP="004835C4">
      <w:pPr>
        <w:ind w:left="720" w:right="-16" w:hanging="720"/>
        <w:jc w:val="both"/>
      </w:pPr>
      <w:r>
        <w:t>15</w:t>
      </w:r>
      <w:r w:rsidR="00F75D06">
        <w:t>.1</w:t>
      </w:r>
      <w:r w:rsidR="00F75D06">
        <w:tab/>
      </w:r>
      <w:r w:rsidR="00F75D06" w:rsidRPr="000266AA">
        <w:t>Th</w:t>
      </w:r>
      <w:r w:rsidR="00226DB6">
        <w:t>is</w:t>
      </w:r>
      <w:r w:rsidR="00F75D06" w:rsidRPr="000266AA">
        <w:t xml:space="preserve"> </w:t>
      </w:r>
      <w:r w:rsidR="00D740E7">
        <w:t>Quote</w:t>
      </w:r>
      <w:r w:rsidR="00F75D06">
        <w:t xml:space="preserve"> </w:t>
      </w:r>
      <w:r w:rsidR="00226DB6">
        <w:t xml:space="preserve">and associated information is confidential and shall not be disclosed to any third party without the prior written consent of the contracting authority.  Copyright in this </w:t>
      </w:r>
      <w:r w:rsidR="00D740E7">
        <w:t>Quote</w:t>
      </w:r>
      <w:r w:rsidR="00226DB6">
        <w:t xml:space="preserve"> is vested in the contracting authority and may not be reproduced, copied or stored on any medium without the contracting authority’s prior written consent.</w:t>
      </w:r>
    </w:p>
    <w:p w14:paraId="0836BAA9" w14:textId="77777777" w:rsidR="00F75D06" w:rsidRPr="000266AA" w:rsidRDefault="00F75D06" w:rsidP="00F75D06">
      <w:pPr>
        <w:ind w:right="192"/>
        <w:jc w:val="both"/>
      </w:pPr>
    </w:p>
    <w:p w14:paraId="36A3908E" w14:textId="77777777" w:rsidR="00F75D06" w:rsidRDefault="00A36F1A" w:rsidP="004835C4">
      <w:pPr>
        <w:ind w:right="-16"/>
        <w:jc w:val="both"/>
      </w:pPr>
      <w:r>
        <w:lastRenderedPageBreak/>
        <w:t>15</w:t>
      </w:r>
      <w:r w:rsidR="00F75D06">
        <w:t>.2</w:t>
      </w:r>
      <w:r w:rsidR="00F75D06">
        <w:tab/>
      </w:r>
      <w:r w:rsidR="00F75D06" w:rsidRPr="000266AA">
        <w:t xml:space="preserve">The </w:t>
      </w:r>
      <w:r w:rsidR="00D740E7">
        <w:t>Quote</w:t>
      </w:r>
      <w:r w:rsidR="00F75D06">
        <w:t xml:space="preserve"> Provider </w:t>
      </w:r>
      <w:r w:rsidR="00F75D06" w:rsidRPr="000266AA">
        <w:t xml:space="preserve">shall not disclose </w:t>
      </w:r>
      <w:proofErr w:type="gramStart"/>
      <w:r w:rsidR="00F75D06" w:rsidRPr="000266AA">
        <w:t>either:-</w:t>
      </w:r>
      <w:proofErr w:type="gramEnd"/>
    </w:p>
    <w:p w14:paraId="3BED630A" w14:textId="77777777" w:rsidR="00F75D06" w:rsidRPr="000266AA" w:rsidRDefault="00F75D06" w:rsidP="004835C4">
      <w:pPr>
        <w:ind w:right="-16"/>
        <w:jc w:val="both"/>
      </w:pPr>
    </w:p>
    <w:p w14:paraId="1CFD4D1A" w14:textId="77777777" w:rsidR="00F75D06" w:rsidRDefault="00A36F1A" w:rsidP="004835C4">
      <w:pPr>
        <w:ind w:left="1440" w:right="-16" w:hanging="720"/>
        <w:jc w:val="both"/>
      </w:pPr>
      <w:r>
        <w:t>15</w:t>
      </w:r>
      <w:r w:rsidR="00F75D06">
        <w:t>.2.1</w:t>
      </w:r>
      <w:r w:rsidR="00F75D06">
        <w:tab/>
      </w:r>
      <w:r w:rsidR="00F75D06" w:rsidRPr="000266AA">
        <w:t xml:space="preserve">the fact that they have been invited to </w:t>
      </w:r>
      <w:r w:rsidR="00D740E7">
        <w:t>Quote</w:t>
      </w:r>
      <w:r w:rsidR="00F75D06" w:rsidRPr="000266AA">
        <w:t xml:space="preserve"> or release details of the Contract; or</w:t>
      </w:r>
    </w:p>
    <w:p w14:paraId="3C83A973" w14:textId="77777777" w:rsidR="00F75D06" w:rsidRPr="000266AA" w:rsidRDefault="00F75D06" w:rsidP="004835C4">
      <w:pPr>
        <w:ind w:right="-16"/>
        <w:jc w:val="both"/>
      </w:pPr>
    </w:p>
    <w:p w14:paraId="220873CD" w14:textId="77777777" w:rsidR="00F75D06" w:rsidRPr="000266AA" w:rsidRDefault="00A36F1A" w:rsidP="004835C4">
      <w:pPr>
        <w:ind w:left="1440" w:right="-16" w:hanging="720"/>
        <w:jc w:val="both"/>
      </w:pPr>
      <w:r>
        <w:t>15</w:t>
      </w:r>
      <w:r w:rsidR="00F75D06">
        <w:t>.2.2</w:t>
      </w:r>
      <w:r w:rsidR="00F75D06">
        <w:tab/>
      </w:r>
      <w:r w:rsidR="00F75D06" w:rsidRPr="000266AA">
        <w:t xml:space="preserve">details of their </w:t>
      </w:r>
      <w:r w:rsidR="00D740E7">
        <w:t>Quote</w:t>
      </w:r>
      <w:r w:rsidR="00F75D06">
        <w:t xml:space="preserve"> </w:t>
      </w:r>
      <w:r w:rsidR="00F75D06" w:rsidRPr="000266AA">
        <w:t xml:space="preserve">in whole or in part prior to the award of the Contract by the </w:t>
      </w:r>
      <w:r w:rsidR="00C165AD">
        <w:t>Contracting Authority</w:t>
      </w:r>
      <w:r w:rsidR="00F75D06" w:rsidRPr="000266AA">
        <w:t xml:space="preserve"> or on receipt of notification that the </w:t>
      </w:r>
      <w:r w:rsidR="00D740E7">
        <w:t>Quote</w:t>
      </w:r>
      <w:r w:rsidR="00F75D06">
        <w:t xml:space="preserve"> </w:t>
      </w:r>
      <w:r w:rsidR="00F75D06" w:rsidRPr="000266AA">
        <w:t>has not been accepted as the case may be,</w:t>
      </w:r>
    </w:p>
    <w:p w14:paraId="394F3CD7" w14:textId="77777777" w:rsidR="00F75D06" w:rsidRPr="000266AA" w:rsidRDefault="00F75D06" w:rsidP="00F75D06">
      <w:pPr>
        <w:ind w:right="193"/>
        <w:jc w:val="both"/>
      </w:pPr>
    </w:p>
    <w:p w14:paraId="2FDDD4E1" w14:textId="77777777" w:rsidR="00F75D06" w:rsidRPr="000266AA" w:rsidRDefault="00F75D06" w:rsidP="004835C4">
      <w:pPr>
        <w:pStyle w:val="BodyTextIndent2"/>
        <w:tabs>
          <w:tab w:val="left" w:pos="720"/>
        </w:tabs>
        <w:spacing w:line="240" w:lineRule="auto"/>
        <w:ind w:right="-16"/>
        <w:jc w:val="both"/>
      </w:pPr>
      <w:r w:rsidRPr="000266AA">
        <w:t xml:space="preserve">other than on an “in confidence” basis to those who have a legitimate need to know or whom they need to consult for the purpose of preparing the </w:t>
      </w:r>
      <w:r w:rsidR="00D740E7">
        <w:t>Quote</w:t>
      </w:r>
      <w:r w:rsidRPr="000266AA">
        <w:t>.</w:t>
      </w:r>
    </w:p>
    <w:bookmarkEnd w:id="22"/>
    <w:p w14:paraId="6C3C8E3B" w14:textId="77777777" w:rsidR="007C1639" w:rsidRPr="00FF2841" w:rsidRDefault="007C1639" w:rsidP="007C1639">
      <w:pPr>
        <w:ind w:right="192"/>
        <w:jc w:val="both"/>
      </w:pPr>
    </w:p>
    <w:p w14:paraId="6A296D1C" w14:textId="77777777" w:rsidR="007C1639" w:rsidRPr="00FF2841" w:rsidRDefault="00A616DE" w:rsidP="004835C4">
      <w:pPr>
        <w:ind w:left="720" w:right="-16" w:hanging="720"/>
        <w:jc w:val="both"/>
      </w:pPr>
      <w:r>
        <w:t>1</w:t>
      </w:r>
      <w:r w:rsidR="00A36F1A">
        <w:t>5</w:t>
      </w:r>
      <w:r w:rsidR="007C1639">
        <w:t>.</w:t>
      </w:r>
      <w:r w:rsidR="00A36F1A">
        <w:t>3</w:t>
      </w:r>
      <w:r w:rsidR="007C1639">
        <w:tab/>
      </w:r>
      <w:r w:rsidR="007C1639" w:rsidRPr="00FF2841">
        <w:t>No publicity or other information relating to this pro</w:t>
      </w:r>
      <w:r w:rsidR="00F75D06">
        <w:t>curement</w:t>
      </w:r>
      <w:r w:rsidR="007C1639" w:rsidRPr="00FF2841">
        <w:t xml:space="preserve"> is to be released by any </w:t>
      </w:r>
      <w:r w:rsidR="00D740E7">
        <w:t>Quote</w:t>
      </w:r>
      <w:r w:rsidR="007C1639">
        <w:t xml:space="preserve"> Provider</w:t>
      </w:r>
      <w:r w:rsidR="00F75D06">
        <w:t xml:space="preserve"> in any media</w:t>
      </w:r>
      <w:r w:rsidR="007C1639" w:rsidRPr="00FF2841">
        <w:t xml:space="preserve"> without the prior written approval of the </w:t>
      </w:r>
      <w:r w:rsidR="00226DB6">
        <w:t>contracting authority</w:t>
      </w:r>
      <w:r w:rsidR="007C1639" w:rsidRPr="00FF2841">
        <w:t>.</w:t>
      </w:r>
    </w:p>
    <w:p w14:paraId="524BB8CB" w14:textId="77777777" w:rsidR="007C1639" w:rsidRPr="00FF2841" w:rsidRDefault="007C1639" w:rsidP="004835C4">
      <w:pPr>
        <w:ind w:right="-16"/>
        <w:jc w:val="both"/>
        <w:rPr>
          <w:b/>
          <w:bCs/>
        </w:rPr>
      </w:pPr>
    </w:p>
    <w:p w14:paraId="3DFD139F" w14:textId="77777777" w:rsidR="007C1639" w:rsidRPr="00FF2841" w:rsidRDefault="00A616DE" w:rsidP="004835C4">
      <w:pPr>
        <w:pStyle w:val="BodyTextIndent"/>
        <w:ind w:left="720" w:right="-16"/>
        <w:jc w:val="both"/>
      </w:pPr>
      <w:r>
        <w:t>1</w:t>
      </w:r>
      <w:r w:rsidR="00A36F1A">
        <w:t>5</w:t>
      </w:r>
      <w:r w:rsidR="007C1639">
        <w:t>.</w:t>
      </w:r>
      <w:r w:rsidR="00A36F1A">
        <w:t>4</w:t>
      </w:r>
      <w:r w:rsidR="007C1639">
        <w:tab/>
      </w:r>
      <w:r w:rsidR="007C1639" w:rsidRPr="00FF2841">
        <w:t xml:space="preserve">The Freedom of Information Act 2000 (FOIA) gives a right of access by any person (including companies) to information held by the </w:t>
      </w:r>
      <w:r w:rsidR="00C165AD">
        <w:t>Contracting Authority</w:t>
      </w:r>
      <w:r w:rsidR="007C1639" w:rsidRPr="00FF2841">
        <w:t xml:space="preserve">, which could include information relating to or submitted as part of a </w:t>
      </w:r>
      <w:r w:rsidR="007C1639">
        <w:t>procurement</w:t>
      </w:r>
      <w:r w:rsidR="007C1639" w:rsidRPr="00FF2841">
        <w:t xml:space="preserve"> process. Certain information may be exempt on the grounds of confidentiality or commercial sensitivity.</w:t>
      </w:r>
    </w:p>
    <w:p w14:paraId="30E6865E" w14:textId="77777777" w:rsidR="007C1639" w:rsidRPr="00FF2841" w:rsidRDefault="007C1639" w:rsidP="004835C4">
      <w:pPr>
        <w:pStyle w:val="BodyTextIndent"/>
        <w:ind w:left="0" w:right="-16" w:firstLine="0"/>
        <w:jc w:val="both"/>
      </w:pPr>
    </w:p>
    <w:p w14:paraId="16BD8231" w14:textId="77777777" w:rsidR="007C1639" w:rsidRPr="00FF2841" w:rsidRDefault="00A616DE" w:rsidP="004835C4">
      <w:pPr>
        <w:ind w:left="720" w:right="-16" w:hanging="720"/>
        <w:jc w:val="both"/>
      </w:pPr>
      <w:r>
        <w:t>1</w:t>
      </w:r>
      <w:r w:rsidR="00A36F1A">
        <w:t>5</w:t>
      </w:r>
      <w:r w:rsidR="007C1639">
        <w:t>.</w:t>
      </w:r>
      <w:r w:rsidR="00A36F1A">
        <w:t>5</w:t>
      </w:r>
      <w:r w:rsidR="007C1639">
        <w:tab/>
      </w:r>
      <w:r w:rsidR="007C1639" w:rsidRPr="00FF2841">
        <w:t xml:space="preserve">The </w:t>
      </w:r>
      <w:r w:rsidR="00C165AD">
        <w:t>Contracting Authority</w:t>
      </w:r>
      <w:r w:rsidR="007C1639" w:rsidRPr="00FF2841">
        <w:t xml:space="preserve"> encourages all </w:t>
      </w:r>
      <w:r w:rsidR="00D740E7">
        <w:t>Quote</w:t>
      </w:r>
      <w:r w:rsidR="007C1639">
        <w:t xml:space="preserve"> Providers</w:t>
      </w:r>
      <w:r w:rsidR="007C1639" w:rsidRPr="00FF2841">
        <w:t xml:space="preserve"> to visit the Information Commissio</w:t>
      </w:r>
      <w:r w:rsidR="007C1639">
        <w:t xml:space="preserve">ners website </w:t>
      </w:r>
      <w:r w:rsidR="007C1639" w:rsidRPr="00FF2841">
        <w:t>at www.</w:t>
      </w:r>
      <w:r w:rsidR="00CC0D96">
        <w:t>ico.org.uk</w:t>
      </w:r>
      <w:r w:rsidR="007C1639" w:rsidRPr="00FF2841">
        <w:t xml:space="preserve"> for further information on the FOIA and its effect on public authorities, suppliers and service providers in relation to the disclosure of information in respect of public sector </w:t>
      </w:r>
      <w:r w:rsidR="007C1639">
        <w:t>procurement</w:t>
      </w:r>
      <w:r w:rsidR="007C1639" w:rsidRPr="00FF2841">
        <w:t xml:space="preserve"> and contracts.</w:t>
      </w:r>
    </w:p>
    <w:p w14:paraId="7F38548F" w14:textId="77777777" w:rsidR="007C1639" w:rsidRPr="00FF2841" w:rsidRDefault="007C1639" w:rsidP="004835C4">
      <w:pPr>
        <w:ind w:right="-16"/>
        <w:jc w:val="both"/>
      </w:pPr>
    </w:p>
    <w:p w14:paraId="2F10EC15" w14:textId="77777777" w:rsidR="007C1639" w:rsidRPr="00FF2841" w:rsidRDefault="00A616DE" w:rsidP="004835C4">
      <w:pPr>
        <w:ind w:left="720" w:right="-16" w:hanging="720"/>
        <w:jc w:val="both"/>
      </w:pPr>
      <w:r>
        <w:t>1</w:t>
      </w:r>
      <w:r w:rsidR="00A36F1A">
        <w:t>5</w:t>
      </w:r>
      <w:r w:rsidR="007C1639">
        <w:t>.</w:t>
      </w:r>
      <w:r w:rsidR="00A36F1A">
        <w:t>6</w:t>
      </w:r>
      <w:r w:rsidR="007C1639">
        <w:tab/>
      </w:r>
      <w:r w:rsidR="00D740E7">
        <w:t>Quote</w:t>
      </w:r>
      <w:r w:rsidR="007C1639">
        <w:t xml:space="preserve"> Providers</w:t>
      </w:r>
      <w:r w:rsidR="007C1639" w:rsidRPr="00FF2841">
        <w:t xml:space="preserve"> should indicate, by way of completing the Freedom of Information Sc</w:t>
      </w:r>
      <w:r w:rsidR="005C4749">
        <w:t>hedule in the attached Section 7</w:t>
      </w:r>
      <w:r w:rsidR="007C1639" w:rsidRPr="00FF2841">
        <w:t xml:space="preserve">, with supporting reasons, the parts of their </w:t>
      </w:r>
      <w:r w:rsidR="00D740E7">
        <w:t>Quote</w:t>
      </w:r>
      <w:r w:rsidR="007C1639" w:rsidRPr="00FF2841">
        <w:t xml:space="preserve"> submission and contract which the </w:t>
      </w:r>
      <w:r w:rsidR="00D740E7">
        <w:t>Quote</w:t>
      </w:r>
      <w:r w:rsidR="007C1639">
        <w:t xml:space="preserve"> Provider</w:t>
      </w:r>
      <w:r w:rsidR="007C1639" w:rsidRPr="00FF2841">
        <w:t xml:space="preserve"> considers is commercially sensitive under Section 43 of the FOIA and/or confidential under Section 41 of the FOIA should a Freedom of Information (FOI) request be received by the </w:t>
      </w:r>
      <w:r w:rsidR="00C165AD">
        <w:t>Contracting Authority</w:t>
      </w:r>
      <w:r w:rsidR="007C1639" w:rsidRPr="00FF2841">
        <w:t xml:space="preserve">. </w:t>
      </w:r>
      <w:r w:rsidR="00D740E7">
        <w:t>Quote</w:t>
      </w:r>
      <w:r w:rsidR="007C1639">
        <w:t xml:space="preserve"> Providers</w:t>
      </w:r>
      <w:r w:rsidR="007C1639" w:rsidRPr="00FF2841">
        <w:t xml:space="preserve"> are required to complete all sections of the Freedom of Information Schedule and return it with your </w:t>
      </w:r>
      <w:r w:rsidR="00D740E7">
        <w:t>Quote</w:t>
      </w:r>
      <w:r w:rsidR="007C1639" w:rsidRPr="00FF2841">
        <w:t>.</w:t>
      </w:r>
    </w:p>
    <w:p w14:paraId="373DBE77" w14:textId="77777777" w:rsidR="007C1639" w:rsidRPr="00FF2841" w:rsidRDefault="007C1639" w:rsidP="007C1639">
      <w:pPr>
        <w:ind w:right="192"/>
        <w:jc w:val="both"/>
      </w:pPr>
    </w:p>
    <w:p w14:paraId="56C0B717" w14:textId="77777777" w:rsidR="007C1639" w:rsidRDefault="00A616DE" w:rsidP="004835C4">
      <w:pPr>
        <w:ind w:left="720" w:right="-16" w:hanging="720"/>
        <w:jc w:val="both"/>
      </w:pPr>
      <w:r>
        <w:t>1</w:t>
      </w:r>
      <w:r w:rsidR="00A36F1A">
        <w:t>5</w:t>
      </w:r>
      <w:r w:rsidR="007C1639">
        <w:t>.</w:t>
      </w:r>
      <w:r w:rsidR="00A36F1A">
        <w:t>7</w:t>
      </w:r>
      <w:r w:rsidR="007C1639">
        <w:tab/>
      </w:r>
      <w:r w:rsidR="007C1639" w:rsidRPr="00FF2841">
        <w:t xml:space="preserve">The </w:t>
      </w:r>
      <w:r w:rsidR="00C165AD">
        <w:t>Contracting Authority</w:t>
      </w:r>
      <w:r w:rsidR="007C1639" w:rsidRPr="00FF2841">
        <w:t xml:space="preserve">, </w:t>
      </w:r>
      <w:proofErr w:type="gramStart"/>
      <w:r w:rsidR="007C1639" w:rsidRPr="00FF2841">
        <w:t>in order to</w:t>
      </w:r>
      <w:proofErr w:type="gramEnd"/>
      <w:r w:rsidR="007C1639" w:rsidRPr="00FF2841">
        <w:t xml:space="preserve"> preserve the integrity of the </w:t>
      </w:r>
      <w:r w:rsidR="007C1639">
        <w:t>procurement</w:t>
      </w:r>
      <w:r w:rsidR="007C1639" w:rsidRPr="00FF2841">
        <w:t xml:space="preserve"> process and to respect the commercial and competitive positions of </w:t>
      </w:r>
      <w:r w:rsidR="00D740E7">
        <w:t>Quote</w:t>
      </w:r>
      <w:r w:rsidR="007C1639">
        <w:t xml:space="preserve"> Providers</w:t>
      </w:r>
      <w:r w:rsidR="007C1639" w:rsidRPr="00FF2841">
        <w:t xml:space="preserve">, will endeavour to treat details of </w:t>
      </w:r>
      <w:r w:rsidR="00D740E7">
        <w:t>Quotes</w:t>
      </w:r>
      <w:r w:rsidR="007C1639" w:rsidRPr="00FF2841">
        <w:t xml:space="preserve"> marked as confidential and commercially sensitive at least until the contract has been awarded to the successful service provider / supplier.  In the event that the </w:t>
      </w:r>
      <w:r w:rsidR="00C165AD">
        <w:t>Contracting Authority</w:t>
      </w:r>
      <w:r w:rsidR="007C1639" w:rsidRPr="00FF2841">
        <w:t xml:space="preserve"> receives an FOI request following the contract award stage of a </w:t>
      </w:r>
      <w:r w:rsidR="007C1639">
        <w:t>procurement</w:t>
      </w:r>
      <w:r w:rsidR="007C1639" w:rsidRPr="00FF2841">
        <w:t xml:space="preserve"> process and the </w:t>
      </w:r>
      <w:r w:rsidR="00C165AD">
        <w:t>Contracting Authority</w:t>
      </w:r>
      <w:r w:rsidR="006905F1">
        <w:t xml:space="preserve"> </w:t>
      </w:r>
      <w:r w:rsidR="007C1639" w:rsidRPr="00FF2841">
        <w:t xml:space="preserve"> considers that on the merits and in the light of relevant circumstances that any of the information is not covered by an exemption, then the </w:t>
      </w:r>
      <w:r w:rsidR="00C165AD">
        <w:t>Contracting Authority</w:t>
      </w:r>
      <w:r w:rsidR="007C1639" w:rsidRPr="00FF2841">
        <w:t xml:space="preserve">, following consultation with the </w:t>
      </w:r>
      <w:r w:rsidR="00D740E7">
        <w:t>Quote</w:t>
      </w:r>
      <w:r w:rsidR="007C1639">
        <w:t xml:space="preserve"> Provider</w:t>
      </w:r>
      <w:r w:rsidR="007C1639" w:rsidRPr="00FF2841">
        <w:t>, shall be entitled to refer the matter for determination by the Information Commissioner prior to any disclosure.</w:t>
      </w:r>
    </w:p>
    <w:p w14:paraId="3A3CE1B8" w14:textId="77777777" w:rsidR="00A36F1A" w:rsidRDefault="00A36F1A" w:rsidP="004835C4">
      <w:pPr>
        <w:ind w:left="720" w:right="-16" w:hanging="720"/>
        <w:jc w:val="both"/>
      </w:pPr>
    </w:p>
    <w:p w14:paraId="4CAC2D0E" w14:textId="77777777" w:rsidR="00A36F1A" w:rsidRDefault="00A36F1A" w:rsidP="004835C4">
      <w:pPr>
        <w:ind w:left="720" w:right="-16" w:hanging="720"/>
        <w:jc w:val="both"/>
      </w:pPr>
      <w:r>
        <w:t>15.8</w:t>
      </w:r>
      <w:r>
        <w:tab/>
      </w:r>
      <w:r w:rsidRPr="00A36F1A">
        <w:t>In</w:t>
      </w:r>
      <w:r>
        <w:rPr>
          <w:b/>
          <w:bCs/>
        </w:rPr>
        <w:t xml:space="preserve"> </w:t>
      </w:r>
      <w:r w:rsidRPr="00A36F1A">
        <w:t xml:space="preserve">making any submission in relation to this </w:t>
      </w:r>
      <w:r w:rsidR="00D740E7">
        <w:t>Quote</w:t>
      </w:r>
      <w:r w:rsidRPr="00A36F1A">
        <w:t xml:space="preserve"> and the </w:t>
      </w:r>
      <w:r w:rsidR="00D740E7">
        <w:t>Quote</w:t>
      </w:r>
      <w:r w:rsidRPr="00A36F1A">
        <w:t xml:space="preserve"> Process, each Bidder (and each Connected Person) acknowledges and accepts that the information contained therein may be disclosed under FOIA or EIR without consulting the Bidder or following consultation with the Bidder and having considered its views.</w:t>
      </w:r>
    </w:p>
    <w:p w14:paraId="04494A6E" w14:textId="77777777" w:rsidR="007C1639" w:rsidRPr="00FF2841" w:rsidRDefault="007C1639" w:rsidP="004835C4">
      <w:pPr>
        <w:ind w:right="-16"/>
        <w:jc w:val="both"/>
      </w:pPr>
    </w:p>
    <w:p w14:paraId="0AB9175C" w14:textId="77777777" w:rsidR="007C1639" w:rsidRPr="00FF2841" w:rsidRDefault="00A616DE" w:rsidP="004835C4">
      <w:pPr>
        <w:ind w:left="720" w:right="-16" w:hanging="720"/>
        <w:jc w:val="both"/>
      </w:pPr>
      <w:r>
        <w:t>1</w:t>
      </w:r>
      <w:r w:rsidR="00A36F1A">
        <w:t>5</w:t>
      </w:r>
      <w:r w:rsidR="007C1639">
        <w:t>.</w:t>
      </w:r>
      <w:r w:rsidR="00A36F1A">
        <w:t>9</w:t>
      </w:r>
      <w:r w:rsidR="007C1639">
        <w:tab/>
      </w:r>
      <w:r w:rsidR="007C1639" w:rsidRPr="00FF2841">
        <w:t xml:space="preserve">The </w:t>
      </w:r>
      <w:r w:rsidR="00C165AD">
        <w:t>Contracting Authority</w:t>
      </w:r>
      <w:r w:rsidR="007C1639" w:rsidRPr="00FF2841">
        <w:t xml:space="preserve">, apart from complying with its legal obligations in relation to disclosure of information as part of the </w:t>
      </w:r>
      <w:r w:rsidR="00D740E7">
        <w:t>Quote</w:t>
      </w:r>
      <w:r w:rsidR="007C1639" w:rsidRPr="00FF2841">
        <w:t xml:space="preserve"> debriefing process, will where contracts are awarded on the basis of the most advantageous </w:t>
      </w:r>
      <w:r w:rsidR="007C1639">
        <w:t>offer</w:t>
      </w:r>
      <w:r w:rsidR="007C1639" w:rsidRPr="00FF2841">
        <w:t xml:space="preserve"> provide an objective assessment of the comparative strengths and weaknesses having due regard to commercial sensitivity without compromising the rights and competitive position of </w:t>
      </w:r>
      <w:r w:rsidR="00D740E7">
        <w:t>Quote</w:t>
      </w:r>
      <w:r w:rsidR="007C1639">
        <w:t xml:space="preserve"> Providers</w:t>
      </w:r>
      <w:r w:rsidR="007C1639" w:rsidRPr="00FF2841">
        <w:t>.</w:t>
      </w:r>
    </w:p>
    <w:p w14:paraId="79C1DD24" w14:textId="77777777" w:rsidR="007C1639" w:rsidRPr="00FF2841" w:rsidRDefault="007C1639" w:rsidP="006B11B8">
      <w:pPr>
        <w:ind w:right="192"/>
        <w:jc w:val="both"/>
        <w:rPr>
          <w:b/>
          <w:bCs/>
        </w:rPr>
      </w:pPr>
    </w:p>
    <w:p w14:paraId="1D4D9B2D" w14:textId="77777777" w:rsidR="007C1639" w:rsidRPr="00FF2841" w:rsidRDefault="00A616DE" w:rsidP="006B11B8">
      <w:pPr>
        <w:pStyle w:val="ListBullet"/>
        <w:spacing w:after="0"/>
        <w:ind w:right="193"/>
        <w:rPr>
          <w:rFonts w:ascii="Arial" w:hAnsi="Arial" w:cs="Arial"/>
          <w:b/>
          <w:sz w:val="24"/>
          <w:szCs w:val="24"/>
        </w:rPr>
      </w:pPr>
      <w:bookmarkStart w:id="24" w:name="_Toc193179536"/>
      <w:r>
        <w:rPr>
          <w:rFonts w:ascii="Arial" w:hAnsi="Arial" w:cs="Arial"/>
          <w:b/>
          <w:sz w:val="24"/>
          <w:szCs w:val="24"/>
        </w:rPr>
        <w:t>1</w:t>
      </w:r>
      <w:r w:rsidR="00A36F1A">
        <w:rPr>
          <w:rFonts w:ascii="Arial" w:hAnsi="Arial" w:cs="Arial"/>
          <w:b/>
          <w:sz w:val="24"/>
          <w:szCs w:val="24"/>
        </w:rPr>
        <w:t>6</w:t>
      </w:r>
      <w:r w:rsidR="007C1639">
        <w:rPr>
          <w:rFonts w:ascii="Arial" w:hAnsi="Arial" w:cs="Arial"/>
          <w:b/>
          <w:sz w:val="24"/>
          <w:szCs w:val="24"/>
        </w:rPr>
        <w:t>.</w:t>
      </w:r>
      <w:r w:rsidR="007C1639">
        <w:rPr>
          <w:rFonts w:ascii="Arial" w:hAnsi="Arial" w:cs="Arial"/>
          <w:b/>
          <w:sz w:val="24"/>
          <w:szCs w:val="24"/>
        </w:rPr>
        <w:tab/>
      </w:r>
      <w:r w:rsidR="007C1639" w:rsidRPr="00FF2841">
        <w:rPr>
          <w:rFonts w:ascii="Arial" w:hAnsi="Arial" w:cs="Arial"/>
          <w:b/>
          <w:sz w:val="24"/>
          <w:szCs w:val="24"/>
        </w:rPr>
        <w:t>WHISTLEBLOWING</w:t>
      </w:r>
      <w:bookmarkEnd w:id="24"/>
    </w:p>
    <w:p w14:paraId="4546D2CE" w14:textId="77777777" w:rsidR="007C1639" w:rsidRPr="00FF2841" w:rsidRDefault="007C1639" w:rsidP="006B11B8">
      <w:pPr>
        <w:ind w:right="192"/>
        <w:jc w:val="both"/>
        <w:rPr>
          <w:b/>
          <w:bCs/>
        </w:rPr>
      </w:pPr>
    </w:p>
    <w:p w14:paraId="49121149" w14:textId="77777777" w:rsidR="007C1639" w:rsidRPr="00FF2841" w:rsidRDefault="00A616DE" w:rsidP="004835C4">
      <w:pPr>
        <w:ind w:left="720" w:right="-16" w:hanging="720"/>
        <w:jc w:val="both"/>
      </w:pPr>
      <w:r>
        <w:t>1</w:t>
      </w:r>
      <w:r w:rsidR="00A36F1A">
        <w:t>6</w:t>
      </w:r>
      <w:r w:rsidR="007C1639">
        <w:t>.1</w:t>
      </w:r>
      <w:r w:rsidR="007C1639">
        <w:tab/>
      </w:r>
      <w:r w:rsidR="007C1639" w:rsidRPr="00FF2841">
        <w:t xml:space="preserve">The Supplier shall comply with the </w:t>
      </w:r>
      <w:r w:rsidR="00C165AD">
        <w:t>Contracting Authority</w:t>
      </w:r>
      <w:r w:rsidR="004835C4">
        <w:t>’</w:t>
      </w:r>
      <w:r w:rsidR="006905F1">
        <w:t>s</w:t>
      </w:r>
      <w:r w:rsidR="007C1639" w:rsidRPr="00FF2841">
        <w:t xml:space="preserve"> whistleblowing pr</w:t>
      </w:r>
      <w:r w:rsidR="007C1639">
        <w:t>ocedure which</w:t>
      </w:r>
      <w:r w:rsidR="007C1639" w:rsidRPr="00FF2841">
        <w:t xml:space="preserve"> ensures that employees of the Supplier are able to bring to the attention of </w:t>
      </w:r>
      <w:r w:rsidR="006905F1">
        <w:t>the</w:t>
      </w:r>
      <w:r w:rsidR="007C1639" w:rsidRPr="00FF2841">
        <w:t xml:space="preserve"> </w:t>
      </w:r>
      <w:r w:rsidR="00C165AD">
        <w:t>Contracting Authority</w:t>
      </w:r>
      <w:r w:rsidR="006905F1">
        <w:t>,</w:t>
      </w:r>
      <w:r w:rsidR="007C1639" w:rsidRPr="00FF2841">
        <w:t xml:space="preserve"> malpractice, fraud and breach of Laws on the part of the Supplier or any Sub-contractor without fear of disciplinary and other retribution or discriminatory action.</w:t>
      </w:r>
    </w:p>
    <w:p w14:paraId="552DFF4D" w14:textId="77777777" w:rsidR="007C1639" w:rsidRPr="00FF2841" w:rsidRDefault="007C1639" w:rsidP="004835C4">
      <w:pPr>
        <w:ind w:left="720" w:right="-16"/>
        <w:jc w:val="both"/>
      </w:pPr>
    </w:p>
    <w:p w14:paraId="60A80862" w14:textId="77777777" w:rsidR="007C1639" w:rsidRPr="00FF2841" w:rsidRDefault="00A616DE" w:rsidP="004835C4">
      <w:pPr>
        <w:ind w:left="720" w:right="-16" w:hanging="720"/>
        <w:jc w:val="both"/>
      </w:pPr>
      <w:r>
        <w:t>1</w:t>
      </w:r>
      <w:r w:rsidR="00A36F1A">
        <w:t>6</w:t>
      </w:r>
      <w:r w:rsidR="007C1639">
        <w:t>.2</w:t>
      </w:r>
      <w:r w:rsidR="007C1639">
        <w:tab/>
      </w:r>
      <w:r w:rsidR="007C1639" w:rsidRPr="00FF2841">
        <w:t>Suppliers and their employees may wish to acquaint themselves with the implications of the Code for them.  Suppliers’ employees may wish, for example, to report any breaches in the way in which the contract is being performed or any unacceptable behaviour b</w:t>
      </w:r>
      <w:r w:rsidR="007C1639">
        <w:t>y either a fellow employee or a</w:t>
      </w:r>
      <w:r w:rsidR="007C1639" w:rsidRPr="00FF2841">
        <w:t xml:space="preserve"> </w:t>
      </w:r>
      <w:r w:rsidR="00C165AD">
        <w:t xml:space="preserve">Contracting </w:t>
      </w:r>
      <w:r w:rsidR="00E45C9C">
        <w:t xml:space="preserve">Authority’s </w:t>
      </w:r>
      <w:r w:rsidR="00E45C9C" w:rsidRPr="00FF2841">
        <w:t>employee</w:t>
      </w:r>
      <w:r w:rsidR="007C1639" w:rsidRPr="00FF2841">
        <w:t>.</w:t>
      </w:r>
    </w:p>
    <w:p w14:paraId="29568885" w14:textId="77777777" w:rsidR="007C1639" w:rsidRDefault="007C1639" w:rsidP="006B11B8">
      <w:pPr>
        <w:pStyle w:val="BodyTextIndent"/>
        <w:ind w:left="0" w:right="192" w:firstLine="0"/>
        <w:jc w:val="both"/>
      </w:pPr>
    </w:p>
    <w:p w14:paraId="77C025E3" w14:textId="77777777" w:rsidR="007C1639" w:rsidRPr="00FF2841" w:rsidRDefault="00A616DE" w:rsidP="006B11B8">
      <w:pPr>
        <w:pStyle w:val="BodyTextIndent"/>
        <w:ind w:left="720" w:right="192"/>
        <w:jc w:val="both"/>
        <w:rPr>
          <w:b/>
        </w:rPr>
      </w:pPr>
      <w:r>
        <w:rPr>
          <w:b/>
        </w:rPr>
        <w:t>1</w:t>
      </w:r>
      <w:r w:rsidR="00A36F1A">
        <w:rPr>
          <w:b/>
        </w:rPr>
        <w:t>7</w:t>
      </w:r>
      <w:r w:rsidR="007C1639">
        <w:rPr>
          <w:b/>
        </w:rPr>
        <w:t>.</w:t>
      </w:r>
      <w:r w:rsidR="007C1639">
        <w:rPr>
          <w:b/>
        </w:rPr>
        <w:tab/>
      </w:r>
      <w:r w:rsidR="007C1639" w:rsidRPr="00FF2841">
        <w:rPr>
          <w:b/>
        </w:rPr>
        <w:t>DATA PROTECTION ACT</w:t>
      </w:r>
    </w:p>
    <w:p w14:paraId="217A71EC" w14:textId="77777777" w:rsidR="007C1639" w:rsidRPr="00AC29F8" w:rsidRDefault="007C1639" w:rsidP="006B11B8">
      <w:pPr>
        <w:pStyle w:val="ListBullet"/>
        <w:spacing w:after="0"/>
        <w:ind w:right="192"/>
        <w:jc w:val="both"/>
        <w:rPr>
          <w:rFonts w:ascii="Arial" w:hAnsi="Arial" w:cs="Arial"/>
          <w:sz w:val="24"/>
          <w:szCs w:val="24"/>
        </w:rPr>
      </w:pPr>
    </w:p>
    <w:p w14:paraId="71713955" w14:textId="77777777" w:rsidR="007C1639" w:rsidRDefault="00A616DE" w:rsidP="004835C4">
      <w:pPr>
        <w:pStyle w:val="BodyTextIndent"/>
        <w:ind w:left="720" w:right="-16"/>
        <w:jc w:val="both"/>
      </w:pPr>
      <w:r>
        <w:t>1</w:t>
      </w:r>
      <w:r w:rsidR="00A36F1A">
        <w:t>7</w:t>
      </w:r>
      <w:r w:rsidR="007C1639">
        <w:t>.1</w:t>
      </w:r>
      <w:r w:rsidR="007C1639">
        <w:tab/>
      </w:r>
      <w:r w:rsidR="00B8458A">
        <w:t xml:space="preserve">The </w:t>
      </w:r>
      <w:r w:rsidR="00C165AD">
        <w:t>Contracting Authority</w:t>
      </w:r>
      <w:r w:rsidR="00B8458A" w:rsidRPr="00EA31DB">
        <w:t xml:space="preserve"> treats its obligations under the </w:t>
      </w:r>
      <w:r w:rsidR="00B8458A">
        <w:t xml:space="preserve">prevailing </w:t>
      </w:r>
      <w:r w:rsidR="00B8458A" w:rsidRPr="00EA31DB">
        <w:t xml:space="preserve">Data Protection </w:t>
      </w:r>
      <w:r w:rsidR="00B8458A">
        <w:t>Legislation (“DPL</w:t>
      </w:r>
      <w:r w:rsidR="00B8458A" w:rsidRPr="00EA31DB">
        <w:t>”) very seriously.  Accordingly, should any personal data (as defined in th</w:t>
      </w:r>
      <w:r w:rsidR="00B8458A">
        <w:t>e DPL) be made available in the</w:t>
      </w:r>
      <w:r w:rsidR="00B8458A" w:rsidRPr="00EA31DB">
        <w:t xml:space="preserve"> procurement process, </w:t>
      </w:r>
      <w:r w:rsidR="00D740E7">
        <w:t>Quote</w:t>
      </w:r>
      <w:r w:rsidR="00B8458A">
        <w:t xml:space="preserve"> Provider</w:t>
      </w:r>
      <w:r w:rsidR="00B8458A" w:rsidRPr="00EA31DB">
        <w:t>s shall ensure that they compl</w:t>
      </w:r>
      <w:r w:rsidR="00B8458A">
        <w:t>y with the provisions of the DPL</w:t>
      </w:r>
      <w:r w:rsidR="00B8458A" w:rsidRPr="00EA31DB">
        <w:t>, including without limitation:</w:t>
      </w:r>
    </w:p>
    <w:p w14:paraId="1FB1607A" w14:textId="77777777" w:rsidR="007C1639" w:rsidRPr="00EA31DB" w:rsidRDefault="007C1639" w:rsidP="006B11B8">
      <w:pPr>
        <w:pStyle w:val="BodyTextIndent"/>
        <w:ind w:left="0" w:right="193" w:firstLine="0"/>
        <w:jc w:val="both"/>
      </w:pPr>
    </w:p>
    <w:p w14:paraId="72CEDFB1" w14:textId="77777777" w:rsidR="007C1639" w:rsidRPr="00A36F1A" w:rsidRDefault="007C1639" w:rsidP="00CA548B">
      <w:pPr>
        <w:pStyle w:val="ListBullet"/>
        <w:numPr>
          <w:ilvl w:val="0"/>
          <w:numId w:val="5"/>
        </w:numPr>
        <w:tabs>
          <w:tab w:val="clear" w:pos="720"/>
          <w:tab w:val="num" w:pos="1440"/>
        </w:tabs>
        <w:spacing w:after="0"/>
        <w:ind w:left="1440" w:right="-16" w:hanging="720"/>
        <w:jc w:val="both"/>
        <w:rPr>
          <w:rFonts w:ascii="Arial" w:hAnsi="Arial" w:cs="Arial"/>
          <w:sz w:val="24"/>
          <w:szCs w:val="24"/>
        </w:rPr>
      </w:pPr>
      <w:r w:rsidRPr="00EA31DB">
        <w:rPr>
          <w:rFonts w:ascii="Arial" w:hAnsi="Arial" w:cs="Arial"/>
          <w:sz w:val="24"/>
          <w:szCs w:val="24"/>
        </w:rPr>
        <w:t>ensuring that they have in place an appropriate notification on the register maintained by the Information Commissioner;</w:t>
      </w:r>
    </w:p>
    <w:p w14:paraId="05686C0F" w14:textId="77777777" w:rsidR="007C1639" w:rsidRPr="00A36F1A" w:rsidRDefault="007C1639" w:rsidP="00CA548B">
      <w:pPr>
        <w:pStyle w:val="ListBullet"/>
        <w:numPr>
          <w:ilvl w:val="0"/>
          <w:numId w:val="5"/>
        </w:numPr>
        <w:tabs>
          <w:tab w:val="clear" w:pos="720"/>
          <w:tab w:val="num" w:pos="1440"/>
        </w:tabs>
        <w:spacing w:after="0"/>
        <w:ind w:left="1440" w:right="-16" w:hanging="720"/>
        <w:jc w:val="both"/>
        <w:rPr>
          <w:rFonts w:ascii="Arial" w:hAnsi="Arial" w:cs="Arial"/>
          <w:sz w:val="24"/>
          <w:szCs w:val="24"/>
        </w:rPr>
      </w:pPr>
      <w:r w:rsidRPr="00EA31DB">
        <w:rPr>
          <w:rFonts w:ascii="Arial" w:hAnsi="Arial" w:cs="Arial"/>
          <w:sz w:val="24"/>
          <w:szCs w:val="24"/>
        </w:rPr>
        <w:t xml:space="preserve">only processing any such personal data in accordance with the instructions of </w:t>
      </w:r>
      <w:r>
        <w:rPr>
          <w:rFonts w:ascii="Arial" w:hAnsi="Arial" w:cs="Arial"/>
          <w:sz w:val="24"/>
          <w:szCs w:val="24"/>
        </w:rPr>
        <w:t xml:space="preserve">the </w:t>
      </w:r>
      <w:r w:rsidR="00C165AD">
        <w:rPr>
          <w:rFonts w:ascii="Arial" w:hAnsi="Arial" w:cs="Arial"/>
          <w:sz w:val="24"/>
          <w:szCs w:val="24"/>
        </w:rPr>
        <w:t>Contracting Authority</w:t>
      </w:r>
      <w:r w:rsidRPr="00EA31DB">
        <w:rPr>
          <w:rFonts w:ascii="Arial" w:hAnsi="Arial" w:cs="Arial"/>
          <w:sz w:val="24"/>
          <w:szCs w:val="24"/>
        </w:rPr>
        <w:t xml:space="preserve"> (which includes not transferring personal data outside of the </w:t>
      </w:r>
      <w:r w:rsidR="002C5BB2">
        <w:rPr>
          <w:rFonts w:ascii="Arial" w:hAnsi="Arial" w:cs="Arial"/>
          <w:sz w:val="24"/>
          <w:szCs w:val="24"/>
        </w:rPr>
        <w:t xml:space="preserve">UK or </w:t>
      </w:r>
      <w:r w:rsidRPr="00EA31DB">
        <w:rPr>
          <w:rFonts w:ascii="Arial" w:hAnsi="Arial" w:cs="Arial"/>
          <w:sz w:val="24"/>
          <w:szCs w:val="24"/>
        </w:rPr>
        <w:t xml:space="preserve">European Economic Area without </w:t>
      </w:r>
      <w:r>
        <w:rPr>
          <w:rFonts w:ascii="Arial" w:hAnsi="Arial" w:cs="Arial"/>
          <w:sz w:val="24"/>
          <w:szCs w:val="24"/>
        </w:rPr>
        <w:t xml:space="preserve">the </w:t>
      </w:r>
      <w:r w:rsidR="00C165AD">
        <w:rPr>
          <w:rFonts w:ascii="Arial" w:hAnsi="Arial" w:cs="Arial"/>
          <w:sz w:val="24"/>
          <w:szCs w:val="24"/>
        </w:rPr>
        <w:t xml:space="preserve">Contracting </w:t>
      </w:r>
      <w:proofErr w:type="spellStart"/>
      <w:r w:rsidR="00C165AD">
        <w:rPr>
          <w:rFonts w:ascii="Arial" w:hAnsi="Arial" w:cs="Arial"/>
          <w:sz w:val="24"/>
          <w:szCs w:val="24"/>
        </w:rPr>
        <w:t>Authority</w:t>
      </w:r>
      <w:r w:rsidR="0065368A">
        <w:rPr>
          <w:rFonts w:ascii="Arial" w:hAnsi="Arial" w:cs="Arial"/>
          <w:sz w:val="24"/>
          <w:szCs w:val="24"/>
        </w:rPr>
        <w:t>s</w:t>
      </w:r>
      <w:proofErr w:type="spellEnd"/>
      <w:r w:rsidR="0065368A">
        <w:rPr>
          <w:rFonts w:ascii="Arial" w:hAnsi="Arial" w:cs="Arial"/>
          <w:sz w:val="24"/>
          <w:szCs w:val="24"/>
        </w:rPr>
        <w:t xml:space="preserve"> p</w:t>
      </w:r>
      <w:r w:rsidRPr="00EA31DB">
        <w:rPr>
          <w:rFonts w:ascii="Arial" w:hAnsi="Arial" w:cs="Arial"/>
          <w:sz w:val="24"/>
          <w:szCs w:val="24"/>
        </w:rPr>
        <w:t>rior written consent);</w:t>
      </w:r>
    </w:p>
    <w:p w14:paraId="12063E83" w14:textId="77777777" w:rsidR="007C1639" w:rsidRPr="00A36F1A" w:rsidRDefault="007C1639" w:rsidP="00CA548B">
      <w:pPr>
        <w:pStyle w:val="ListBullet"/>
        <w:numPr>
          <w:ilvl w:val="0"/>
          <w:numId w:val="5"/>
        </w:numPr>
        <w:tabs>
          <w:tab w:val="clear" w:pos="720"/>
          <w:tab w:val="num" w:pos="1440"/>
        </w:tabs>
        <w:spacing w:after="0"/>
        <w:ind w:left="1440" w:right="-16" w:hanging="720"/>
        <w:jc w:val="both"/>
        <w:rPr>
          <w:rFonts w:ascii="Arial" w:hAnsi="Arial" w:cs="Arial"/>
          <w:sz w:val="24"/>
          <w:szCs w:val="24"/>
        </w:rPr>
      </w:pPr>
      <w:r w:rsidRPr="00EA31DB">
        <w:rPr>
          <w:rFonts w:ascii="Arial" w:hAnsi="Arial" w:cs="Arial"/>
          <w:sz w:val="24"/>
          <w:szCs w:val="24"/>
        </w:rPr>
        <w:t xml:space="preserve">ensuring they </w:t>
      </w:r>
      <w:r w:rsidR="008544AA">
        <w:rPr>
          <w:rFonts w:ascii="Arial" w:hAnsi="Arial" w:cs="Arial"/>
          <w:sz w:val="24"/>
          <w:szCs w:val="24"/>
        </w:rPr>
        <w:t xml:space="preserve">securely </w:t>
      </w:r>
      <w:r w:rsidRPr="00EA31DB">
        <w:rPr>
          <w:rFonts w:ascii="Arial" w:hAnsi="Arial" w:cs="Arial"/>
          <w:sz w:val="24"/>
          <w:szCs w:val="24"/>
        </w:rPr>
        <w:t xml:space="preserve">destroy all such personal data when it is no longer required for the purposes for which the information was made available to the </w:t>
      </w:r>
      <w:r w:rsidR="00D740E7">
        <w:rPr>
          <w:rFonts w:ascii="Arial" w:hAnsi="Arial" w:cs="Arial"/>
          <w:sz w:val="24"/>
          <w:szCs w:val="24"/>
        </w:rPr>
        <w:t>Quote</w:t>
      </w:r>
      <w:r>
        <w:rPr>
          <w:rFonts w:ascii="Arial" w:hAnsi="Arial" w:cs="Arial"/>
          <w:sz w:val="24"/>
          <w:szCs w:val="24"/>
        </w:rPr>
        <w:t xml:space="preserve"> Provider</w:t>
      </w:r>
      <w:r w:rsidRPr="00EA31DB">
        <w:rPr>
          <w:rFonts w:ascii="Arial" w:hAnsi="Arial" w:cs="Arial"/>
          <w:sz w:val="24"/>
          <w:szCs w:val="24"/>
        </w:rPr>
        <w:t>s;</w:t>
      </w:r>
    </w:p>
    <w:p w14:paraId="1498F0DF" w14:textId="77777777" w:rsidR="007C1639" w:rsidRPr="00A36F1A" w:rsidRDefault="007C1639" w:rsidP="00CA548B">
      <w:pPr>
        <w:pStyle w:val="ListBullet"/>
        <w:numPr>
          <w:ilvl w:val="0"/>
          <w:numId w:val="5"/>
        </w:numPr>
        <w:tabs>
          <w:tab w:val="clear" w:pos="720"/>
          <w:tab w:val="num" w:pos="1440"/>
        </w:tabs>
        <w:spacing w:after="0"/>
        <w:ind w:left="1440" w:right="-16" w:hanging="720"/>
        <w:jc w:val="both"/>
        <w:rPr>
          <w:rFonts w:ascii="Arial" w:hAnsi="Arial" w:cs="Arial"/>
          <w:sz w:val="24"/>
          <w:szCs w:val="24"/>
        </w:rPr>
      </w:pPr>
      <w:r w:rsidRPr="00EA31DB">
        <w:rPr>
          <w:rFonts w:ascii="Arial" w:hAnsi="Arial" w:cs="Arial"/>
          <w:sz w:val="24"/>
          <w:szCs w:val="24"/>
        </w:rPr>
        <w:t xml:space="preserve">complying with </w:t>
      </w:r>
      <w:r>
        <w:rPr>
          <w:rFonts w:ascii="Arial" w:hAnsi="Arial" w:cs="Arial"/>
          <w:sz w:val="24"/>
          <w:szCs w:val="24"/>
        </w:rPr>
        <w:t xml:space="preserve">the </w:t>
      </w:r>
      <w:r w:rsidR="00C165AD">
        <w:rPr>
          <w:rFonts w:ascii="Arial" w:hAnsi="Arial" w:cs="Arial"/>
          <w:sz w:val="24"/>
          <w:szCs w:val="24"/>
        </w:rPr>
        <w:t xml:space="preserve">Contracting </w:t>
      </w:r>
      <w:proofErr w:type="spellStart"/>
      <w:r w:rsidR="00C165AD">
        <w:rPr>
          <w:rFonts w:ascii="Arial" w:hAnsi="Arial" w:cs="Arial"/>
          <w:sz w:val="24"/>
          <w:szCs w:val="24"/>
        </w:rPr>
        <w:t>Authority</w:t>
      </w:r>
      <w:r w:rsidR="006905F1">
        <w:rPr>
          <w:rFonts w:ascii="Arial" w:hAnsi="Arial" w:cs="Arial"/>
          <w:sz w:val="24"/>
          <w:szCs w:val="24"/>
        </w:rPr>
        <w:t>s</w:t>
      </w:r>
      <w:proofErr w:type="spellEnd"/>
      <w:r w:rsidRPr="00EA31DB">
        <w:rPr>
          <w:rFonts w:ascii="Arial" w:hAnsi="Arial" w:cs="Arial"/>
          <w:sz w:val="24"/>
          <w:szCs w:val="24"/>
        </w:rPr>
        <w:t xml:space="preserve"> policies in connection with such personal data (including methods of handling of personal data and security); and,</w:t>
      </w:r>
    </w:p>
    <w:p w14:paraId="4A5D6737" w14:textId="77777777" w:rsidR="007C1639" w:rsidRDefault="007C1639" w:rsidP="00CA548B">
      <w:pPr>
        <w:pStyle w:val="ListBullet"/>
        <w:numPr>
          <w:ilvl w:val="0"/>
          <w:numId w:val="5"/>
        </w:numPr>
        <w:tabs>
          <w:tab w:val="clear" w:pos="720"/>
          <w:tab w:val="num" w:pos="1440"/>
        </w:tabs>
        <w:spacing w:after="0"/>
        <w:ind w:left="1440" w:right="-16" w:hanging="720"/>
        <w:jc w:val="both"/>
        <w:rPr>
          <w:rFonts w:ascii="Arial" w:hAnsi="Arial" w:cs="Arial"/>
          <w:sz w:val="24"/>
          <w:szCs w:val="24"/>
        </w:rPr>
      </w:pPr>
      <w:r w:rsidRPr="00EA31DB">
        <w:rPr>
          <w:rFonts w:ascii="Arial" w:hAnsi="Arial" w:cs="Arial"/>
          <w:sz w:val="24"/>
          <w:szCs w:val="24"/>
        </w:rPr>
        <w:t>implementing and maintaining appropriate technical and organisational security measures against unauthorised or unlawful processing of personal data and against accidental loss or destruction of or damage to personal data in accordance with the DPA.</w:t>
      </w:r>
    </w:p>
    <w:p w14:paraId="7C4D7867" w14:textId="77777777" w:rsidR="007C1639" w:rsidRPr="00EA31DB" w:rsidRDefault="007C1639" w:rsidP="006B11B8">
      <w:pPr>
        <w:pStyle w:val="ListBullet"/>
        <w:spacing w:after="0"/>
        <w:ind w:right="193"/>
        <w:jc w:val="both"/>
        <w:rPr>
          <w:rFonts w:ascii="Arial" w:hAnsi="Arial" w:cs="Arial"/>
          <w:sz w:val="24"/>
          <w:szCs w:val="24"/>
        </w:rPr>
      </w:pPr>
      <w:r w:rsidRPr="00EA31DB">
        <w:rPr>
          <w:rFonts w:ascii="Arial" w:hAnsi="Arial" w:cs="Arial"/>
          <w:sz w:val="24"/>
          <w:szCs w:val="24"/>
        </w:rPr>
        <w:t xml:space="preserve"> </w:t>
      </w:r>
    </w:p>
    <w:p w14:paraId="4310F5F0" w14:textId="77777777" w:rsidR="007C1639" w:rsidRDefault="00A616DE" w:rsidP="004835C4">
      <w:pPr>
        <w:pStyle w:val="BodyTextIndent"/>
        <w:tabs>
          <w:tab w:val="left" w:pos="9214"/>
        </w:tabs>
        <w:ind w:left="720" w:right="-16"/>
        <w:jc w:val="both"/>
      </w:pPr>
      <w:r>
        <w:t>1</w:t>
      </w:r>
      <w:r w:rsidR="00A36F1A">
        <w:t>7</w:t>
      </w:r>
      <w:r w:rsidR="007C1639">
        <w:t>.2</w:t>
      </w:r>
      <w:r w:rsidR="007C1639">
        <w:tab/>
      </w:r>
      <w:r w:rsidR="007C1639" w:rsidRPr="00EA31DB">
        <w:t xml:space="preserve">If required by </w:t>
      </w:r>
      <w:r w:rsidR="007C1639">
        <w:t xml:space="preserve">the </w:t>
      </w:r>
      <w:r w:rsidR="00C165AD">
        <w:t>Contracting Authority</w:t>
      </w:r>
      <w:r w:rsidR="007C1639" w:rsidRPr="00EA31DB">
        <w:t xml:space="preserve">, a </w:t>
      </w:r>
      <w:r w:rsidR="00D740E7">
        <w:t>Quote</w:t>
      </w:r>
      <w:r w:rsidR="007C1639">
        <w:t xml:space="preserve"> Provider</w:t>
      </w:r>
      <w:r w:rsidR="007C1639" w:rsidRPr="00EA31DB">
        <w:t xml:space="preserve"> shall provide such assistance and/or comply with such requests as </w:t>
      </w:r>
      <w:r w:rsidR="007C1639">
        <w:t xml:space="preserve">the </w:t>
      </w:r>
      <w:r w:rsidR="00C165AD">
        <w:t>Contracting Authority</w:t>
      </w:r>
      <w:r w:rsidR="007C1639" w:rsidRPr="00EA31DB">
        <w:t xml:space="preserve"> deems reasonable in connection with personal data being held by the </w:t>
      </w:r>
      <w:r w:rsidR="00D740E7">
        <w:t>Quote</w:t>
      </w:r>
      <w:r w:rsidR="007C1639">
        <w:t xml:space="preserve"> Provider</w:t>
      </w:r>
      <w:r w:rsidR="007C1639" w:rsidRPr="00EA31DB">
        <w:t xml:space="preserve"> (including, without limitation, assisting with any notice, request or subject access </w:t>
      </w:r>
      <w:r w:rsidR="007C1639" w:rsidRPr="00EA31DB">
        <w:lastRenderedPageBreak/>
        <w:t xml:space="preserve">request in respect of any personal data being held by the </w:t>
      </w:r>
      <w:r w:rsidR="00D740E7">
        <w:t>Quote</w:t>
      </w:r>
      <w:r w:rsidR="007C1639">
        <w:t xml:space="preserve"> Provider</w:t>
      </w:r>
      <w:r w:rsidR="007C1639" w:rsidRPr="00EA31DB">
        <w:t xml:space="preserve">) at no cost to </w:t>
      </w:r>
      <w:r w:rsidR="007C1639">
        <w:t xml:space="preserve">the </w:t>
      </w:r>
      <w:r w:rsidR="00C165AD">
        <w:t>Contracting Authority</w:t>
      </w:r>
      <w:r w:rsidR="007C1639" w:rsidRPr="00EA31DB">
        <w:t>.</w:t>
      </w:r>
    </w:p>
    <w:p w14:paraId="7CB7CF07" w14:textId="77777777" w:rsidR="007C1639" w:rsidRPr="00EA31DB" w:rsidRDefault="007C1639" w:rsidP="007C1639">
      <w:pPr>
        <w:pStyle w:val="BodyTextIndent"/>
        <w:ind w:left="720" w:right="192" w:firstLine="0"/>
        <w:jc w:val="both"/>
      </w:pPr>
    </w:p>
    <w:p w14:paraId="328E2D64" w14:textId="77777777" w:rsidR="007C1639" w:rsidRDefault="00A616DE" w:rsidP="007C1639">
      <w:pPr>
        <w:pStyle w:val="BodyTextIndent"/>
        <w:ind w:left="720" w:right="192"/>
        <w:jc w:val="both"/>
      </w:pPr>
      <w:r>
        <w:t>1</w:t>
      </w:r>
      <w:r w:rsidR="00A36F1A">
        <w:t>7</w:t>
      </w:r>
      <w:r w:rsidR="007C1639">
        <w:t>.3</w:t>
      </w:r>
      <w:r w:rsidR="007C1639">
        <w:tab/>
      </w:r>
      <w:r w:rsidR="00D740E7">
        <w:t>Quote</w:t>
      </w:r>
      <w:r w:rsidR="007C1639">
        <w:t xml:space="preserve"> Provider</w:t>
      </w:r>
      <w:r w:rsidR="007C1639" w:rsidRPr="00EA31DB">
        <w:t>s shall at all time during this procurement:</w:t>
      </w:r>
    </w:p>
    <w:p w14:paraId="137013E5" w14:textId="77777777" w:rsidR="007C1639" w:rsidRPr="00EA31DB" w:rsidRDefault="007C1639" w:rsidP="007C1639">
      <w:pPr>
        <w:pStyle w:val="BodyTextIndent"/>
        <w:ind w:left="720" w:right="192" w:firstLine="0"/>
        <w:jc w:val="both"/>
      </w:pPr>
    </w:p>
    <w:p w14:paraId="4DB8055E" w14:textId="77777777" w:rsidR="007C1639" w:rsidRPr="00A36F1A" w:rsidRDefault="007C1639" w:rsidP="00CA548B">
      <w:pPr>
        <w:pStyle w:val="ListBullet"/>
        <w:numPr>
          <w:ilvl w:val="0"/>
          <w:numId w:val="6"/>
        </w:numPr>
        <w:tabs>
          <w:tab w:val="clear" w:pos="720"/>
          <w:tab w:val="num" w:pos="1440"/>
        </w:tabs>
        <w:spacing w:after="0"/>
        <w:ind w:left="1440" w:right="-16" w:hanging="720"/>
        <w:jc w:val="both"/>
        <w:rPr>
          <w:rFonts w:ascii="Arial" w:hAnsi="Arial" w:cs="Arial"/>
          <w:sz w:val="24"/>
          <w:szCs w:val="24"/>
        </w:rPr>
      </w:pPr>
      <w:r w:rsidRPr="00EA31DB">
        <w:rPr>
          <w:rFonts w:ascii="Arial" w:hAnsi="Arial" w:cs="Arial"/>
          <w:sz w:val="24"/>
          <w:szCs w:val="24"/>
        </w:rPr>
        <w:t xml:space="preserve">observe and comply with the policies of </w:t>
      </w:r>
      <w:r>
        <w:rPr>
          <w:rFonts w:ascii="Arial" w:hAnsi="Arial" w:cs="Arial"/>
          <w:sz w:val="24"/>
          <w:szCs w:val="24"/>
        </w:rPr>
        <w:t xml:space="preserve">the </w:t>
      </w:r>
      <w:r w:rsidR="00C165AD">
        <w:rPr>
          <w:rFonts w:ascii="Arial" w:hAnsi="Arial" w:cs="Arial"/>
          <w:sz w:val="24"/>
          <w:szCs w:val="24"/>
        </w:rPr>
        <w:t>Contracting Authority</w:t>
      </w:r>
      <w:r w:rsidRPr="00EA31DB">
        <w:rPr>
          <w:rFonts w:ascii="Arial" w:hAnsi="Arial" w:cs="Arial"/>
          <w:sz w:val="24"/>
          <w:szCs w:val="24"/>
        </w:rPr>
        <w:t xml:space="preserve"> with respect to the security of any personal data;</w:t>
      </w:r>
    </w:p>
    <w:p w14:paraId="27B2C470" w14:textId="77777777" w:rsidR="007C1639" w:rsidRPr="00A36F1A" w:rsidRDefault="007C1639" w:rsidP="00CA548B">
      <w:pPr>
        <w:pStyle w:val="ListBullet"/>
        <w:numPr>
          <w:ilvl w:val="0"/>
          <w:numId w:val="6"/>
        </w:numPr>
        <w:tabs>
          <w:tab w:val="clear" w:pos="720"/>
          <w:tab w:val="num" w:pos="1440"/>
        </w:tabs>
        <w:spacing w:after="0"/>
        <w:ind w:left="1440" w:right="-16" w:hanging="720"/>
        <w:jc w:val="both"/>
        <w:rPr>
          <w:rFonts w:ascii="Arial" w:hAnsi="Arial" w:cs="Arial"/>
          <w:sz w:val="24"/>
          <w:szCs w:val="24"/>
        </w:rPr>
      </w:pPr>
      <w:r w:rsidRPr="00EA31DB">
        <w:rPr>
          <w:rFonts w:ascii="Arial" w:hAnsi="Arial" w:cs="Arial"/>
          <w:sz w:val="24"/>
          <w:szCs w:val="24"/>
        </w:rPr>
        <w:t xml:space="preserve">observe and comply with any other relevant policies about personal data which </w:t>
      </w:r>
      <w:r>
        <w:rPr>
          <w:rFonts w:ascii="Arial" w:hAnsi="Arial" w:cs="Arial"/>
          <w:sz w:val="24"/>
          <w:szCs w:val="24"/>
        </w:rPr>
        <w:t xml:space="preserve">the </w:t>
      </w:r>
      <w:r w:rsidR="00C165AD">
        <w:rPr>
          <w:rFonts w:ascii="Arial" w:hAnsi="Arial" w:cs="Arial"/>
          <w:sz w:val="24"/>
          <w:szCs w:val="24"/>
        </w:rPr>
        <w:t>Contracting Authority</w:t>
      </w:r>
      <w:r w:rsidRPr="00EA31DB">
        <w:rPr>
          <w:rFonts w:ascii="Arial" w:hAnsi="Arial" w:cs="Arial"/>
          <w:sz w:val="24"/>
          <w:szCs w:val="24"/>
        </w:rPr>
        <w:t xml:space="preserve"> makes known to the </w:t>
      </w:r>
      <w:r w:rsidR="00D740E7">
        <w:rPr>
          <w:rFonts w:ascii="Arial" w:hAnsi="Arial" w:cs="Arial"/>
          <w:sz w:val="24"/>
          <w:szCs w:val="24"/>
        </w:rPr>
        <w:t>Quote</w:t>
      </w:r>
      <w:r>
        <w:rPr>
          <w:rFonts w:ascii="Arial" w:hAnsi="Arial" w:cs="Arial"/>
          <w:sz w:val="24"/>
          <w:szCs w:val="24"/>
        </w:rPr>
        <w:t xml:space="preserve"> Provider</w:t>
      </w:r>
      <w:r w:rsidRPr="00EA31DB">
        <w:rPr>
          <w:rFonts w:ascii="Arial" w:hAnsi="Arial" w:cs="Arial"/>
          <w:sz w:val="24"/>
          <w:szCs w:val="24"/>
        </w:rPr>
        <w:t>; and,</w:t>
      </w:r>
    </w:p>
    <w:p w14:paraId="1026B5A3" w14:textId="77777777" w:rsidR="007C1639" w:rsidRDefault="007C1639" w:rsidP="00CA548B">
      <w:pPr>
        <w:pStyle w:val="ListBullet"/>
        <w:numPr>
          <w:ilvl w:val="0"/>
          <w:numId w:val="6"/>
        </w:numPr>
        <w:tabs>
          <w:tab w:val="clear" w:pos="720"/>
          <w:tab w:val="num" w:pos="1440"/>
        </w:tabs>
        <w:spacing w:after="0"/>
        <w:ind w:left="1440" w:right="-16" w:hanging="720"/>
        <w:jc w:val="both"/>
        <w:rPr>
          <w:rFonts w:ascii="Arial" w:hAnsi="Arial" w:cs="Arial"/>
          <w:sz w:val="24"/>
          <w:szCs w:val="24"/>
        </w:rPr>
      </w:pPr>
      <w:r w:rsidRPr="00EA31DB">
        <w:rPr>
          <w:rFonts w:ascii="Arial" w:hAnsi="Arial" w:cs="Arial"/>
          <w:sz w:val="24"/>
          <w:szCs w:val="24"/>
        </w:rPr>
        <w:t xml:space="preserve">immediately notify </w:t>
      </w:r>
      <w:r>
        <w:rPr>
          <w:rFonts w:ascii="Arial" w:hAnsi="Arial" w:cs="Arial"/>
          <w:sz w:val="24"/>
          <w:szCs w:val="24"/>
        </w:rPr>
        <w:t xml:space="preserve">the </w:t>
      </w:r>
      <w:r w:rsidR="00C165AD">
        <w:rPr>
          <w:rFonts w:ascii="Arial" w:hAnsi="Arial" w:cs="Arial"/>
          <w:sz w:val="24"/>
          <w:szCs w:val="24"/>
        </w:rPr>
        <w:t>Contracting Authority</w:t>
      </w:r>
      <w:r w:rsidRPr="00EA31DB">
        <w:rPr>
          <w:rFonts w:ascii="Arial" w:hAnsi="Arial" w:cs="Arial"/>
          <w:sz w:val="24"/>
          <w:szCs w:val="24"/>
        </w:rPr>
        <w:t xml:space="preserve"> of any unauthorised use or disclosure of personal data.</w:t>
      </w:r>
    </w:p>
    <w:p w14:paraId="3812E37D" w14:textId="77777777" w:rsidR="007C1639" w:rsidRPr="00EA31DB" w:rsidRDefault="007C1639" w:rsidP="007C1639">
      <w:pPr>
        <w:pStyle w:val="ListBullet"/>
        <w:spacing w:after="0"/>
        <w:ind w:left="720" w:right="192"/>
        <w:jc w:val="both"/>
        <w:rPr>
          <w:rFonts w:ascii="Arial" w:hAnsi="Arial" w:cs="Arial"/>
          <w:sz w:val="24"/>
          <w:szCs w:val="24"/>
        </w:rPr>
      </w:pPr>
    </w:p>
    <w:p w14:paraId="47AE11DE" w14:textId="77777777" w:rsidR="007C1639" w:rsidRPr="004D7E66" w:rsidRDefault="004D7E66" w:rsidP="007C1639">
      <w:pPr>
        <w:ind w:right="192"/>
        <w:jc w:val="both"/>
        <w:rPr>
          <w:b/>
          <w:bCs/>
        </w:rPr>
      </w:pPr>
      <w:r w:rsidRPr="004D7E66">
        <w:rPr>
          <w:b/>
          <w:bCs/>
        </w:rPr>
        <w:t>COMMONLY USED TERMS</w:t>
      </w:r>
    </w:p>
    <w:p w14:paraId="7BF05B38" w14:textId="77777777" w:rsidR="004D7E66" w:rsidRPr="004D7E66" w:rsidRDefault="004D7E66" w:rsidP="004D7E66">
      <w:pPr>
        <w:spacing w:before="120" w:after="160"/>
        <w:rPr>
          <w:rFonts w:eastAsia="Aptos"/>
          <w:kern w:val="2"/>
          <w:sz w:val="2"/>
          <w:szCs w:val="2"/>
        </w:rPr>
      </w:pPr>
    </w:p>
    <w:tbl>
      <w:tblPr>
        <w:tblW w:w="9120" w:type="dxa"/>
        <w:tblInd w:w="41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85"/>
        <w:gridCol w:w="6735"/>
      </w:tblGrid>
      <w:tr w:rsidR="004D7E66" w:rsidRPr="004D7E66" w14:paraId="4579279F" w14:textId="77777777" w:rsidTr="00AE6358">
        <w:trPr>
          <w:trHeight w:val="300"/>
        </w:trPr>
        <w:tc>
          <w:tcPr>
            <w:tcW w:w="2385" w:type="dxa"/>
            <w:tcBorders>
              <w:top w:val="single" w:sz="6" w:space="0" w:color="auto"/>
              <w:left w:val="single" w:sz="6" w:space="0" w:color="auto"/>
              <w:bottom w:val="single" w:sz="6" w:space="0" w:color="auto"/>
              <w:right w:val="single" w:sz="6" w:space="0" w:color="auto"/>
            </w:tcBorders>
            <w:vAlign w:val="center"/>
            <w:hideMark/>
          </w:tcPr>
          <w:p w14:paraId="4EE870EC" w14:textId="77777777" w:rsidR="004D7E66" w:rsidRPr="004D7E66" w:rsidRDefault="004D7E66" w:rsidP="004D7E66">
            <w:pPr>
              <w:rPr>
                <w:rFonts w:eastAsia="Aptos"/>
                <w:kern w:val="2"/>
              </w:rPr>
            </w:pPr>
            <w:r w:rsidRPr="004D7E66">
              <w:rPr>
                <w:rFonts w:eastAsia="Aptos"/>
                <w:kern w:val="2"/>
              </w:rPr>
              <w:t>Award Criteria </w:t>
            </w:r>
          </w:p>
        </w:tc>
        <w:tc>
          <w:tcPr>
            <w:tcW w:w="6735" w:type="dxa"/>
            <w:tcBorders>
              <w:top w:val="single" w:sz="6" w:space="0" w:color="auto"/>
              <w:left w:val="single" w:sz="6" w:space="0" w:color="auto"/>
              <w:bottom w:val="single" w:sz="6" w:space="0" w:color="auto"/>
              <w:right w:val="single" w:sz="6" w:space="0" w:color="auto"/>
            </w:tcBorders>
            <w:vAlign w:val="center"/>
            <w:hideMark/>
          </w:tcPr>
          <w:p w14:paraId="4640F80F" w14:textId="77777777" w:rsidR="004D7E66" w:rsidRPr="004D7E66" w:rsidRDefault="004D7E66" w:rsidP="004D7E66">
            <w:pPr>
              <w:rPr>
                <w:rFonts w:eastAsia="Aptos"/>
                <w:kern w:val="2"/>
              </w:rPr>
            </w:pPr>
            <w:r w:rsidRPr="004D7E66">
              <w:rPr>
                <w:rFonts w:eastAsia="Aptos"/>
                <w:kern w:val="2"/>
              </w:rPr>
              <w:t>Means the criteria set out in this document in section 10 </w:t>
            </w:r>
          </w:p>
        </w:tc>
      </w:tr>
      <w:tr w:rsidR="004D7E66" w:rsidRPr="004D7E66" w14:paraId="4E9697E3" w14:textId="77777777" w:rsidTr="00AE6358">
        <w:trPr>
          <w:trHeight w:val="300"/>
        </w:trPr>
        <w:tc>
          <w:tcPr>
            <w:tcW w:w="2385" w:type="dxa"/>
            <w:tcBorders>
              <w:top w:val="single" w:sz="6" w:space="0" w:color="auto"/>
              <w:left w:val="single" w:sz="6" w:space="0" w:color="auto"/>
              <w:bottom w:val="single" w:sz="6" w:space="0" w:color="auto"/>
              <w:right w:val="single" w:sz="6" w:space="0" w:color="auto"/>
            </w:tcBorders>
            <w:hideMark/>
          </w:tcPr>
          <w:p w14:paraId="53F1E63D" w14:textId="77777777" w:rsidR="004D7E66" w:rsidRPr="004D7E66" w:rsidRDefault="004D7E66" w:rsidP="004D7E66">
            <w:pPr>
              <w:rPr>
                <w:rFonts w:eastAsia="Aptos"/>
                <w:kern w:val="2"/>
              </w:rPr>
            </w:pPr>
            <w:r w:rsidRPr="004D7E66">
              <w:rPr>
                <w:rFonts w:eastAsia="Aptos"/>
                <w:kern w:val="2"/>
              </w:rPr>
              <w:t>Bidder(s) </w:t>
            </w:r>
          </w:p>
        </w:tc>
        <w:tc>
          <w:tcPr>
            <w:tcW w:w="6735" w:type="dxa"/>
            <w:tcBorders>
              <w:top w:val="single" w:sz="6" w:space="0" w:color="auto"/>
              <w:left w:val="single" w:sz="6" w:space="0" w:color="auto"/>
              <w:bottom w:val="single" w:sz="6" w:space="0" w:color="auto"/>
              <w:right w:val="single" w:sz="6" w:space="0" w:color="auto"/>
            </w:tcBorders>
            <w:hideMark/>
          </w:tcPr>
          <w:p w14:paraId="021A8615" w14:textId="77777777" w:rsidR="004D7E66" w:rsidRPr="004D7E66" w:rsidRDefault="004D7E66" w:rsidP="004D7E66">
            <w:pPr>
              <w:rPr>
                <w:rFonts w:eastAsia="Aptos"/>
                <w:kern w:val="2"/>
              </w:rPr>
            </w:pPr>
            <w:r w:rsidRPr="004D7E66">
              <w:rPr>
                <w:rFonts w:eastAsia="Aptos"/>
                <w:kern w:val="2"/>
              </w:rPr>
              <w:t xml:space="preserve">Means any organisation(s) invited by </w:t>
            </w:r>
            <w:proofErr w:type="gramStart"/>
            <w:r w:rsidRPr="004D7E66">
              <w:rPr>
                <w:rFonts w:eastAsia="Aptos"/>
                <w:kern w:val="2"/>
              </w:rPr>
              <w:t>The</w:t>
            </w:r>
            <w:proofErr w:type="gramEnd"/>
            <w:r w:rsidRPr="004D7E66">
              <w:rPr>
                <w:rFonts w:eastAsia="Aptos"/>
                <w:kern w:val="2"/>
              </w:rPr>
              <w:t xml:space="preserve"> contracting authority to submit a </w:t>
            </w:r>
            <w:r w:rsidR="00D740E7">
              <w:rPr>
                <w:rFonts w:eastAsia="Aptos"/>
                <w:kern w:val="2"/>
              </w:rPr>
              <w:t>Quote</w:t>
            </w:r>
            <w:r w:rsidRPr="004D7E66">
              <w:rPr>
                <w:rFonts w:eastAsia="Aptos"/>
                <w:kern w:val="2"/>
              </w:rPr>
              <w:t> </w:t>
            </w:r>
          </w:p>
        </w:tc>
      </w:tr>
      <w:tr w:rsidR="004D7E66" w:rsidRPr="004D7E66" w14:paraId="7E249CD8" w14:textId="77777777" w:rsidTr="00AE6358">
        <w:trPr>
          <w:trHeight w:val="300"/>
        </w:trPr>
        <w:tc>
          <w:tcPr>
            <w:tcW w:w="2385" w:type="dxa"/>
            <w:tcBorders>
              <w:top w:val="single" w:sz="6" w:space="0" w:color="auto"/>
              <w:left w:val="single" w:sz="6" w:space="0" w:color="auto"/>
              <w:bottom w:val="single" w:sz="6" w:space="0" w:color="auto"/>
              <w:right w:val="single" w:sz="6" w:space="0" w:color="auto"/>
            </w:tcBorders>
            <w:hideMark/>
          </w:tcPr>
          <w:p w14:paraId="024DCB85" w14:textId="77777777" w:rsidR="004D7E66" w:rsidRPr="004D7E66" w:rsidRDefault="004D7E66" w:rsidP="004D7E66">
            <w:pPr>
              <w:rPr>
                <w:rFonts w:eastAsia="Aptos"/>
                <w:kern w:val="2"/>
              </w:rPr>
            </w:pPr>
            <w:r w:rsidRPr="004D7E66">
              <w:rPr>
                <w:rFonts w:eastAsia="Aptos"/>
                <w:kern w:val="2"/>
              </w:rPr>
              <w:t>Central Digital Platform </w:t>
            </w:r>
          </w:p>
        </w:tc>
        <w:tc>
          <w:tcPr>
            <w:tcW w:w="6735" w:type="dxa"/>
            <w:tcBorders>
              <w:top w:val="single" w:sz="6" w:space="0" w:color="auto"/>
              <w:left w:val="single" w:sz="6" w:space="0" w:color="auto"/>
              <w:bottom w:val="single" w:sz="6" w:space="0" w:color="auto"/>
              <w:right w:val="single" w:sz="6" w:space="0" w:color="auto"/>
            </w:tcBorders>
            <w:hideMark/>
          </w:tcPr>
          <w:p w14:paraId="7D854E95" w14:textId="77777777" w:rsidR="004D7E66" w:rsidRPr="004D7E66" w:rsidRDefault="004D7E66" w:rsidP="004D7E66">
            <w:pPr>
              <w:rPr>
                <w:rFonts w:eastAsia="Aptos"/>
                <w:kern w:val="2"/>
              </w:rPr>
            </w:pPr>
            <w:r w:rsidRPr="004D7E66">
              <w:rPr>
                <w:rFonts w:eastAsia="Aptos"/>
                <w:kern w:val="2"/>
              </w:rPr>
              <w:t xml:space="preserve">Means Find a Tender Service </w:t>
            </w:r>
          </w:p>
        </w:tc>
      </w:tr>
      <w:tr w:rsidR="004D7E66" w:rsidRPr="004D7E66" w14:paraId="3ED16F11" w14:textId="77777777" w:rsidTr="00AE6358">
        <w:trPr>
          <w:trHeight w:val="300"/>
        </w:trPr>
        <w:tc>
          <w:tcPr>
            <w:tcW w:w="2385" w:type="dxa"/>
            <w:tcBorders>
              <w:top w:val="single" w:sz="6" w:space="0" w:color="auto"/>
              <w:left w:val="single" w:sz="6" w:space="0" w:color="auto"/>
              <w:bottom w:val="single" w:sz="6" w:space="0" w:color="auto"/>
              <w:right w:val="single" w:sz="6" w:space="0" w:color="auto"/>
            </w:tcBorders>
            <w:vAlign w:val="center"/>
            <w:hideMark/>
          </w:tcPr>
          <w:p w14:paraId="5DA1FED5" w14:textId="77777777" w:rsidR="004D7E66" w:rsidRPr="004D7E66" w:rsidRDefault="004D7E66" w:rsidP="004D7E66">
            <w:pPr>
              <w:rPr>
                <w:rFonts w:eastAsia="Aptos"/>
                <w:kern w:val="2"/>
              </w:rPr>
            </w:pPr>
            <w:r w:rsidRPr="004D7E66">
              <w:rPr>
                <w:rFonts w:eastAsia="Aptos"/>
                <w:kern w:val="2"/>
              </w:rPr>
              <w:t>Connected Person </w:t>
            </w:r>
          </w:p>
        </w:tc>
        <w:tc>
          <w:tcPr>
            <w:tcW w:w="6735" w:type="dxa"/>
            <w:tcBorders>
              <w:top w:val="single" w:sz="6" w:space="0" w:color="auto"/>
              <w:left w:val="single" w:sz="6" w:space="0" w:color="auto"/>
              <w:bottom w:val="single" w:sz="6" w:space="0" w:color="auto"/>
              <w:right w:val="single" w:sz="6" w:space="0" w:color="auto"/>
            </w:tcBorders>
            <w:vAlign w:val="center"/>
            <w:hideMark/>
          </w:tcPr>
          <w:p w14:paraId="2ABA0EAB" w14:textId="77777777" w:rsidR="004D7E66" w:rsidRPr="004D7E66" w:rsidRDefault="004D7E66" w:rsidP="004D7E66">
            <w:pPr>
              <w:rPr>
                <w:rFonts w:eastAsia="Aptos"/>
                <w:kern w:val="2"/>
              </w:rPr>
            </w:pPr>
            <w:r w:rsidRPr="004D7E66">
              <w:rPr>
                <w:rFonts w:eastAsia="Aptos"/>
                <w:kern w:val="2"/>
              </w:rPr>
              <w:t>Means a legal person within the meaning given in sections 993 and 994, Income Tax Act 2007; and sections 1122 and 1123, Corporation Tax Act 2010 </w:t>
            </w:r>
          </w:p>
        </w:tc>
      </w:tr>
      <w:tr w:rsidR="004D7E66" w:rsidRPr="004D7E66" w14:paraId="50A1B264" w14:textId="77777777" w:rsidTr="00AE6358">
        <w:trPr>
          <w:trHeight w:val="300"/>
        </w:trPr>
        <w:tc>
          <w:tcPr>
            <w:tcW w:w="2385" w:type="dxa"/>
            <w:tcBorders>
              <w:top w:val="single" w:sz="6" w:space="0" w:color="auto"/>
              <w:left w:val="single" w:sz="6" w:space="0" w:color="auto"/>
              <w:bottom w:val="single" w:sz="6" w:space="0" w:color="auto"/>
              <w:right w:val="single" w:sz="6" w:space="0" w:color="auto"/>
            </w:tcBorders>
            <w:vAlign w:val="center"/>
            <w:hideMark/>
          </w:tcPr>
          <w:p w14:paraId="039EBAD1" w14:textId="77777777" w:rsidR="004D7E66" w:rsidRPr="004D7E66" w:rsidRDefault="004D7E66" w:rsidP="004D7E66">
            <w:pPr>
              <w:rPr>
                <w:rFonts w:eastAsia="Aptos"/>
                <w:kern w:val="2"/>
              </w:rPr>
            </w:pPr>
            <w:r w:rsidRPr="004D7E66">
              <w:rPr>
                <w:rFonts w:eastAsia="Aptos"/>
                <w:kern w:val="2"/>
              </w:rPr>
              <w:t>Debarment List </w:t>
            </w:r>
          </w:p>
        </w:tc>
        <w:tc>
          <w:tcPr>
            <w:tcW w:w="6735" w:type="dxa"/>
            <w:tcBorders>
              <w:top w:val="single" w:sz="6" w:space="0" w:color="auto"/>
              <w:left w:val="single" w:sz="6" w:space="0" w:color="auto"/>
              <w:bottom w:val="single" w:sz="6" w:space="0" w:color="auto"/>
              <w:right w:val="single" w:sz="6" w:space="0" w:color="auto"/>
            </w:tcBorders>
            <w:vAlign w:val="center"/>
            <w:hideMark/>
          </w:tcPr>
          <w:p w14:paraId="7B719D05" w14:textId="77777777" w:rsidR="004D7E66" w:rsidRPr="004D7E66" w:rsidRDefault="004D7E66" w:rsidP="004D7E66">
            <w:pPr>
              <w:rPr>
                <w:rFonts w:eastAsia="Aptos"/>
                <w:kern w:val="2"/>
              </w:rPr>
            </w:pPr>
            <w:r w:rsidRPr="004D7E66">
              <w:rPr>
                <w:rFonts w:eastAsia="Aptos"/>
                <w:kern w:val="2"/>
              </w:rPr>
              <w:t>A list of suppliers who, following investigation, have been debarred from taking part in public procurements due to an exclusion ground. </w:t>
            </w:r>
          </w:p>
        </w:tc>
      </w:tr>
      <w:tr w:rsidR="004D7E66" w:rsidRPr="004D7E66" w14:paraId="43C0DD5A" w14:textId="77777777" w:rsidTr="00AE6358">
        <w:trPr>
          <w:trHeight w:val="300"/>
        </w:trPr>
        <w:tc>
          <w:tcPr>
            <w:tcW w:w="2385" w:type="dxa"/>
            <w:tcBorders>
              <w:top w:val="single" w:sz="6" w:space="0" w:color="auto"/>
              <w:left w:val="single" w:sz="6" w:space="0" w:color="auto"/>
              <w:bottom w:val="single" w:sz="6" w:space="0" w:color="auto"/>
              <w:right w:val="single" w:sz="6" w:space="0" w:color="auto"/>
            </w:tcBorders>
            <w:vAlign w:val="center"/>
            <w:hideMark/>
          </w:tcPr>
          <w:p w14:paraId="66457D9E" w14:textId="77777777" w:rsidR="004D7E66" w:rsidRPr="004D7E66" w:rsidRDefault="004D7E66" w:rsidP="004D7E66">
            <w:pPr>
              <w:rPr>
                <w:rFonts w:eastAsia="Aptos"/>
                <w:kern w:val="2"/>
              </w:rPr>
            </w:pPr>
            <w:r w:rsidRPr="004D7E66">
              <w:rPr>
                <w:rFonts w:eastAsia="Aptos"/>
                <w:kern w:val="2"/>
              </w:rPr>
              <w:t>FOIA </w:t>
            </w:r>
          </w:p>
        </w:tc>
        <w:tc>
          <w:tcPr>
            <w:tcW w:w="6735" w:type="dxa"/>
            <w:tcBorders>
              <w:top w:val="single" w:sz="6" w:space="0" w:color="auto"/>
              <w:left w:val="single" w:sz="6" w:space="0" w:color="auto"/>
              <w:bottom w:val="single" w:sz="6" w:space="0" w:color="auto"/>
              <w:right w:val="single" w:sz="6" w:space="0" w:color="auto"/>
            </w:tcBorders>
            <w:vAlign w:val="center"/>
            <w:hideMark/>
          </w:tcPr>
          <w:p w14:paraId="12F107B1" w14:textId="77777777" w:rsidR="004D7E66" w:rsidRPr="004D7E66" w:rsidRDefault="004D7E66" w:rsidP="004D7E66">
            <w:pPr>
              <w:rPr>
                <w:rFonts w:eastAsia="Aptos"/>
                <w:kern w:val="2"/>
              </w:rPr>
            </w:pPr>
            <w:r w:rsidRPr="004D7E66">
              <w:rPr>
                <w:rFonts w:eastAsia="Aptos"/>
                <w:kern w:val="2"/>
              </w:rPr>
              <w:t>Means the Freedom of Information Act 2000 as amended from time to time. </w:t>
            </w:r>
          </w:p>
        </w:tc>
      </w:tr>
      <w:tr w:rsidR="004D7E66" w:rsidRPr="004D7E66" w14:paraId="00784E00" w14:textId="77777777" w:rsidTr="00AE6358">
        <w:trPr>
          <w:trHeight w:val="300"/>
        </w:trPr>
        <w:tc>
          <w:tcPr>
            <w:tcW w:w="2385" w:type="dxa"/>
            <w:tcBorders>
              <w:top w:val="single" w:sz="6" w:space="0" w:color="auto"/>
              <w:left w:val="single" w:sz="6" w:space="0" w:color="auto"/>
              <w:bottom w:val="single" w:sz="6" w:space="0" w:color="auto"/>
              <w:right w:val="single" w:sz="6" w:space="0" w:color="auto"/>
            </w:tcBorders>
            <w:vAlign w:val="center"/>
            <w:hideMark/>
          </w:tcPr>
          <w:p w14:paraId="58F8AD8B" w14:textId="77777777" w:rsidR="004D7E66" w:rsidRPr="004D7E66" w:rsidRDefault="004D7E66" w:rsidP="004D7E66">
            <w:pPr>
              <w:rPr>
                <w:rFonts w:eastAsia="Aptos"/>
                <w:kern w:val="2"/>
              </w:rPr>
            </w:pPr>
            <w:r w:rsidRPr="004D7E66">
              <w:rPr>
                <w:rFonts w:eastAsia="Aptos"/>
                <w:kern w:val="2"/>
              </w:rPr>
              <w:t>Highest Scoring Bidder(s) </w:t>
            </w:r>
          </w:p>
        </w:tc>
        <w:tc>
          <w:tcPr>
            <w:tcW w:w="6735" w:type="dxa"/>
            <w:tcBorders>
              <w:top w:val="single" w:sz="6" w:space="0" w:color="auto"/>
              <w:left w:val="single" w:sz="6" w:space="0" w:color="auto"/>
              <w:bottom w:val="single" w:sz="6" w:space="0" w:color="auto"/>
              <w:right w:val="single" w:sz="6" w:space="0" w:color="auto"/>
            </w:tcBorders>
            <w:vAlign w:val="center"/>
            <w:hideMark/>
          </w:tcPr>
          <w:p w14:paraId="5726A442" w14:textId="77777777" w:rsidR="004D7E66" w:rsidRPr="004D7E66" w:rsidRDefault="004D7E66" w:rsidP="004D7E66">
            <w:pPr>
              <w:rPr>
                <w:rFonts w:eastAsia="Aptos"/>
                <w:kern w:val="2"/>
              </w:rPr>
            </w:pPr>
            <w:r w:rsidRPr="004D7E66">
              <w:rPr>
                <w:rFonts w:eastAsia="Aptos"/>
                <w:kern w:val="2"/>
              </w:rPr>
              <w:t>Bidders with the highest scores following the Assessment Process. </w:t>
            </w:r>
          </w:p>
        </w:tc>
      </w:tr>
      <w:tr w:rsidR="004D7E66" w:rsidRPr="004D7E66" w14:paraId="6B812DD7" w14:textId="77777777" w:rsidTr="00AE6358">
        <w:trPr>
          <w:trHeight w:val="300"/>
        </w:trPr>
        <w:tc>
          <w:tcPr>
            <w:tcW w:w="2385" w:type="dxa"/>
            <w:tcBorders>
              <w:top w:val="single" w:sz="6" w:space="0" w:color="auto"/>
              <w:left w:val="single" w:sz="6" w:space="0" w:color="auto"/>
              <w:bottom w:val="single" w:sz="6" w:space="0" w:color="auto"/>
              <w:right w:val="single" w:sz="6" w:space="0" w:color="auto"/>
            </w:tcBorders>
            <w:vAlign w:val="center"/>
            <w:hideMark/>
          </w:tcPr>
          <w:p w14:paraId="2254F732" w14:textId="77777777" w:rsidR="004D7E66" w:rsidRPr="004D7E66" w:rsidRDefault="00D740E7" w:rsidP="004D7E66">
            <w:pPr>
              <w:rPr>
                <w:rFonts w:eastAsia="Aptos"/>
                <w:kern w:val="2"/>
              </w:rPr>
            </w:pPr>
            <w:r>
              <w:rPr>
                <w:rFonts w:eastAsia="Aptos"/>
                <w:kern w:val="2"/>
              </w:rPr>
              <w:t>ITQ</w:t>
            </w:r>
            <w:r w:rsidR="004D7E66" w:rsidRPr="004D7E66">
              <w:rPr>
                <w:rFonts w:eastAsia="Aptos"/>
                <w:kern w:val="2"/>
              </w:rPr>
              <w:t> </w:t>
            </w:r>
          </w:p>
        </w:tc>
        <w:tc>
          <w:tcPr>
            <w:tcW w:w="6735" w:type="dxa"/>
            <w:tcBorders>
              <w:top w:val="single" w:sz="6" w:space="0" w:color="auto"/>
              <w:left w:val="single" w:sz="6" w:space="0" w:color="auto"/>
              <w:bottom w:val="single" w:sz="6" w:space="0" w:color="auto"/>
              <w:right w:val="single" w:sz="6" w:space="0" w:color="auto"/>
            </w:tcBorders>
            <w:vAlign w:val="center"/>
            <w:hideMark/>
          </w:tcPr>
          <w:p w14:paraId="309BFE8D" w14:textId="77777777" w:rsidR="004D7E66" w:rsidRPr="004D7E66" w:rsidRDefault="004D7E66" w:rsidP="004D7E66">
            <w:pPr>
              <w:rPr>
                <w:rFonts w:eastAsia="Aptos"/>
                <w:kern w:val="2"/>
              </w:rPr>
            </w:pPr>
            <w:r w:rsidRPr="004D7E66">
              <w:rPr>
                <w:rFonts w:eastAsia="Aptos"/>
                <w:kern w:val="2"/>
              </w:rPr>
              <w:t xml:space="preserve">Means Invitation to </w:t>
            </w:r>
            <w:r w:rsidR="00D740E7">
              <w:rPr>
                <w:rFonts w:eastAsia="Aptos"/>
                <w:kern w:val="2"/>
              </w:rPr>
              <w:t>Quote</w:t>
            </w:r>
            <w:r w:rsidRPr="004D7E66">
              <w:rPr>
                <w:rFonts w:eastAsia="Aptos"/>
                <w:kern w:val="2"/>
              </w:rPr>
              <w:t> </w:t>
            </w:r>
          </w:p>
        </w:tc>
      </w:tr>
      <w:tr w:rsidR="004D7E66" w:rsidRPr="004D7E66" w14:paraId="3CC314D7" w14:textId="77777777" w:rsidTr="00AE6358">
        <w:trPr>
          <w:trHeight w:val="300"/>
        </w:trPr>
        <w:tc>
          <w:tcPr>
            <w:tcW w:w="2385" w:type="dxa"/>
            <w:tcBorders>
              <w:top w:val="single" w:sz="6" w:space="0" w:color="auto"/>
              <w:left w:val="single" w:sz="6" w:space="0" w:color="auto"/>
              <w:bottom w:val="single" w:sz="6" w:space="0" w:color="auto"/>
              <w:right w:val="single" w:sz="6" w:space="0" w:color="auto"/>
            </w:tcBorders>
            <w:vAlign w:val="center"/>
            <w:hideMark/>
          </w:tcPr>
          <w:p w14:paraId="55C885A8" w14:textId="77777777" w:rsidR="004D7E66" w:rsidRPr="004D7E66" w:rsidRDefault="004D7E66" w:rsidP="004D7E66">
            <w:pPr>
              <w:rPr>
                <w:rFonts w:eastAsia="Aptos"/>
                <w:kern w:val="2"/>
              </w:rPr>
            </w:pPr>
            <w:r w:rsidRPr="004D7E66">
              <w:rPr>
                <w:rFonts w:eastAsia="Aptos"/>
                <w:kern w:val="2"/>
              </w:rPr>
              <w:t>Procurement Rules </w:t>
            </w:r>
          </w:p>
        </w:tc>
        <w:tc>
          <w:tcPr>
            <w:tcW w:w="6735" w:type="dxa"/>
            <w:tcBorders>
              <w:top w:val="single" w:sz="6" w:space="0" w:color="auto"/>
              <w:left w:val="single" w:sz="6" w:space="0" w:color="auto"/>
              <w:bottom w:val="single" w:sz="6" w:space="0" w:color="auto"/>
              <w:right w:val="single" w:sz="6" w:space="0" w:color="auto"/>
            </w:tcBorders>
            <w:vAlign w:val="center"/>
            <w:hideMark/>
          </w:tcPr>
          <w:p w14:paraId="08BC5986" w14:textId="77777777" w:rsidR="004D7E66" w:rsidRPr="004D7E66" w:rsidRDefault="004D7E66" w:rsidP="004D7E66">
            <w:pPr>
              <w:rPr>
                <w:rFonts w:eastAsia="Aptos"/>
                <w:kern w:val="2"/>
              </w:rPr>
            </w:pPr>
            <w:r w:rsidRPr="004D7E66">
              <w:rPr>
                <w:rFonts w:eastAsia="Aptos"/>
                <w:kern w:val="2"/>
              </w:rPr>
              <w:t>Means the Procurement Act 2023 </w:t>
            </w:r>
          </w:p>
        </w:tc>
      </w:tr>
      <w:tr w:rsidR="004D7E66" w:rsidRPr="004D7E66" w14:paraId="6EA546DF" w14:textId="77777777" w:rsidTr="00AE6358">
        <w:trPr>
          <w:trHeight w:val="300"/>
        </w:trPr>
        <w:tc>
          <w:tcPr>
            <w:tcW w:w="2385" w:type="dxa"/>
            <w:tcBorders>
              <w:top w:val="single" w:sz="6" w:space="0" w:color="auto"/>
              <w:left w:val="single" w:sz="6" w:space="0" w:color="auto"/>
              <w:bottom w:val="single" w:sz="6" w:space="0" w:color="auto"/>
              <w:right w:val="single" w:sz="6" w:space="0" w:color="auto"/>
            </w:tcBorders>
          </w:tcPr>
          <w:p w14:paraId="2303478F" w14:textId="77777777" w:rsidR="004D7E66" w:rsidRPr="004D7E66" w:rsidRDefault="004D7E66" w:rsidP="004D7E66">
            <w:pPr>
              <w:rPr>
                <w:rFonts w:eastAsia="Aptos"/>
                <w:kern w:val="2"/>
              </w:rPr>
            </w:pPr>
            <w:r w:rsidRPr="004D7E66">
              <w:rPr>
                <w:rFonts w:eastAsia="Aptos"/>
                <w:kern w:val="2"/>
              </w:rPr>
              <w:t>Requirements </w:t>
            </w:r>
          </w:p>
        </w:tc>
        <w:tc>
          <w:tcPr>
            <w:tcW w:w="6735" w:type="dxa"/>
            <w:tcBorders>
              <w:top w:val="single" w:sz="6" w:space="0" w:color="auto"/>
              <w:left w:val="single" w:sz="6" w:space="0" w:color="auto"/>
              <w:bottom w:val="single" w:sz="6" w:space="0" w:color="auto"/>
              <w:right w:val="single" w:sz="6" w:space="0" w:color="auto"/>
            </w:tcBorders>
          </w:tcPr>
          <w:p w14:paraId="4FDD0F6A" w14:textId="77777777" w:rsidR="004D7E66" w:rsidRPr="004D7E66" w:rsidRDefault="004D7E66" w:rsidP="004D7E66">
            <w:pPr>
              <w:rPr>
                <w:rFonts w:eastAsia="Aptos"/>
                <w:kern w:val="2"/>
              </w:rPr>
            </w:pPr>
            <w:r w:rsidRPr="004D7E66">
              <w:rPr>
                <w:rFonts w:eastAsia="Aptos"/>
                <w:kern w:val="2"/>
              </w:rPr>
              <w:t xml:space="preserve">Means the goods, services, works, supplies and / or any associated specifications, objectives and outputs, as detailed in the </w:t>
            </w:r>
            <w:r w:rsidR="00D740E7">
              <w:rPr>
                <w:rFonts w:eastAsia="Aptos"/>
                <w:kern w:val="2"/>
              </w:rPr>
              <w:t>ITQ</w:t>
            </w:r>
            <w:r w:rsidRPr="004D7E66">
              <w:rPr>
                <w:rFonts w:eastAsia="Aptos"/>
                <w:kern w:val="2"/>
              </w:rPr>
              <w:t xml:space="preserve"> Statement of Requirements or other </w:t>
            </w:r>
            <w:r w:rsidR="00D740E7">
              <w:rPr>
                <w:rFonts w:eastAsia="Aptos"/>
                <w:kern w:val="2"/>
              </w:rPr>
              <w:t>ITQ</w:t>
            </w:r>
            <w:r w:rsidRPr="004D7E66">
              <w:rPr>
                <w:rFonts w:eastAsia="Aptos"/>
                <w:kern w:val="2"/>
              </w:rPr>
              <w:t xml:space="preserve"> document. </w:t>
            </w:r>
          </w:p>
        </w:tc>
      </w:tr>
      <w:tr w:rsidR="004D7E66" w:rsidRPr="004D7E66" w14:paraId="4A5A1002" w14:textId="77777777" w:rsidTr="00AE6358">
        <w:trPr>
          <w:trHeight w:val="300"/>
        </w:trPr>
        <w:tc>
          <w:tcPr>
            <w:tcW w:w="2385" w:type="dxa"/>
            <w:tcBorders>
              <w:top w:val="single" w:sz="6" w:space="0" w:color="auto"/>
              <w:left w:val="single" w:sz="6" w:space="0" w:color="auto"/>
              <w:bottom w:val="single" w:sz="6" w:space="0" w:color="auto"/>
              <w:right w:val="single" w:sz="6" w:space="0" w:color="auto"/>
            </w:tcBorders>
            <w:hideMark/>
          </w:tcPr>
          <w:p w14:paraId="559CD265" w14:textId="77777777" w:rsidR="004D7E66" w:rsidRPr="004D7E66" w:rsidRDefault="004D7E66" w:rsidP="004D7E66">
            <w:pPr>
              <w:rPr>
                <w:rFonts w:eastAsia="Aptos"/>
                <w:kern w:val="2"/>
              </w:rPr>
            </w:pPr>
            <w:r w:rsidRPr="004D7E66">
              <w:rPr>
                <w:rFonts w:eastAsia="Aptos"/>
                <w:kern w:val="2"/>
              </w:rPr>
              <w:t>Sub-contractors </w:t>
            </w:r>
          </w:p>
        </w:tc>
        <w:tc>
          <w:tcPr>
            <w:tcW w:w="6735" w:type="dxa"/>
            <w:tcBorders>
              <w:top w:val="single" w:sz="6" w:space="0" w:color="auto"/>
              <w:left w:val="single" w:sz="6" w:space="0" w:color="auto"/>
              <w:bottom w:val="single" w:sz="6" w:space="0" w:color="auto"/>
              <w:right w:val="single" w:sz="6" w:space="0" w:color="auto"/>
            </w:tcBorders>
            <w:hideMark/>
          </w:tcPr>
          <w:p w14:paraId="7C40506B" w14:textId="77777777" w:rsidR="004D7E66" w:rsidRPr="004D7E66" w:rsidRDefault="004D7E66" w:rsidP="004D7E66">
            <w:pPr>
              <w:rPr>
                <w:rFonts w:eastAsia="Aptos"/>
                <w:kern w:val="2"/>
              </w:rPr>
            </w:pPr>
            <w:r w:rsidRPr="004D7E66">
              <w:rPr>
                <w:rFonts w:eastAsia="Aptos"/>
                <w:kern w:val="2"/>
              </w:rPr>
              <w:t xml:space="preserve">Means a </w:t>
            </w:r>
            <w:proofErr w:type="gramStart"/>
            <w:r w:rsidRPr="004D7E66">
              <w:rPr>
                <w:rFonts w:eastAsia="Aptos"/>
                <w:kern w:val="2"/>
              </w:rPr>
              <w:t>third party</w:t>
            </w:r>
            <w:proofErr w:type="gramEnd"/>
            <w:r w:rsidRPr="004D7E66">
              <w:rPr>
                <w:rFonts w:eastAsia="Aptos"/>
                <w:kern w:val="2"/>
              </w:rPr>
              <w:t xml:space="preserve"> organisation the Bidder intends to form a contract with to deliver all or part of the contract.  </w:t>
            </w:r>
          </w:p>
        </w:tc>
      </w:tr>
      <w:tr w:rsidR="004D7E66" w:rsidRPr="004D7E66" w14:paraId="09AA7C5F" w14:textId="77777777" w:rsidTr="00AE6358">
        <w:trPr>
          <w:trHeight w:val="300"/>
        </w:trPr>
        <w:tc>
          <w:tcPr>
            <w:tcW w:w="2385" w:type="dxa"/>
            <w:tcBorders>
              <w:top w:val="single" w:sz="6" w:space="0" w:color="auto"/>
              <w:left w:val="single" w:sz="6" w:space="0" w:color="auto"/>
              <w:bottom w:val="single" w:sz="6" w:space="0" w:color="auto"/>
              <w:right w:val="single" w:sz="6" w:space="0" w:color="auto"/>
            </w:tcBorders>
            <w:hideMark/>
          </w:tcPr>
          <w:p w14:paraId="7C24EF5E" w14:textId="77777777" w:rsidR="004D7E66" w:rsidRPr="004D7E66" w:rsidRDefault="004D7E66" w:rsidP="004D7E66">
            <w:pPr>
              <w:rPr>
                <w:rFonts w:eastAsia="Aptos"/>
                <w:kern w:val="2"/>
              </w:rPr>
            </w:pPr>
            <w:r w:rsidRPr="004D7E66">
              <w:rPr>
                <w:rFonts w:eastAsia="Aptos"/>
                <w:kern w:val="2"/>
              </w:rPr>
              <w:t>Supplier Information </w:t>
            </w:r>
          </w:p>
        </w:tc>
        <w:tc>
          <w:tcPr>
            <w:tcW w:w="6735" w:type="dxa"/>
            <w:tcBorders>
              <w:top w:val="single" w:sz="6" w:space="0" w:color="auto"/>
              <w:left w:val="single" w:sz="6" w:space="0" w:color="auto"/>
              <w:bottom w:val="single" w:sz="6" w:space="0" w:color="auto"/>
              <w:right w:val="single" w:sz="6" w:space="0" w:color="auto"/>
            </w:tcBorders>
            <w:hideMark/>
          </w:tcPr>
          <w:p w14:paraId="2FFFF6C4" w14:textId="77777777" w:rsidR="004D7E66" w:rsidRPr="004D7E66" w:rsidRDefault="004D7E66" w:rsidP="004D7E66">
            <w:pPr>
              <w:rPr>
                <w:rFonts w:eastAsia="Aptos"/>
                <w:kern w:val="2"/>
              </w:rPr>
            </w:pPr>
            <w:r w:rsidRPr="004D7E66">
              <w:rPr>
                <w:rFonts w:eastAsia="Aptos"/>
                <w:kern w:val="2"/>
              </w:rPr>
              <w:t xml:space="preserve">Means the information that Bidders may complete on the Central Digital Platform and provide as part of their </w:t>
            </w:r>
            <w:r w:rsidR="00D740E7">
              <w:rPr>
                <w:rFonts w:eastAsia="Aptos"/>
                <w:kern w:val="2"/>
              </w:rPr>
              <w:t>Quote</w:t>
            </w:r>
            <w:r w:rsidRPr="004D7E66">
              <w:rPr>
                <w:rFonts w:eastAsia="Aptos"/>
                <w:kern w:val="2"/>
              </w:rPr>
              <w:t>. </w:t>
            </w:r>
          </w:p>
        </w:tc>
      </w:tr>
      <w:tr w:rsidR="004D7E66" w:rsidRPr="004D7E66" w14:paraId="38743EB5" w14:textId="77777777" w:rsidTr="00AE6358">
        <w:trPr>
          <w:trHeight w:val="300"/>
        </w:trPr>
        <w:tc>
          <w:tcPr>
            <w:tcW w:w="2385" w:type="dxa"/>
            <w:tcBorders>
              <w:top w:val="single" w:sz="6" w:space="0" w:color="auto"/>
              <w:left w:val="single" w:sz="6" w:space="0" w:color="auto"/>
              <w:bottom w:val="single" w:sz="6" w:space="0" w:color="auto"/>
              <w:right w:val="single" w:sz="6" w:space="0" w:color="auto"/>
            </w:tcBorders>
          </w:tcPr>
          <w:p w14:paraId="6C7200B5" w14:textId="77777777" w:rsidR="004D7E66" w:rsidRPr="004D7E66" w:rsidRDefault="004D7E66" w:rsidP="004D7E66">
            <w:pPr>
              <w:rPr>
                <w:rFonts w:eastAsia="Aptos"/>
                <w:kern w:val="2"/>
              </w:rPr>
            </w:pPr>
            <w:r w:rsidRPr="004D7E66">
              <w:rPr>
                <w:rFonts w:eastAsia="Aptos"/>
                <w:kern w:val="2"/>
              </w:rPr>
              <w:t>Suitability Questions</w:t>
            </w:r>
          </w:p>
        </w:tc>
        <w:tc>
          <w:tcPr>
            <w:tcW w:w="6735" w:type="dxa"/>
            <w:tcBorders>
              <w:top w:val="single" w:sz="6" w:space="0" w:color="auto"/>
              <w:left w:val="single" w:sz="6" w:space="0" w:color="auto"/>
              <w:bottom w:val="single" w:sz="6" w:space="0" w:color="auto"/>
              <w:right w:val="single" w:sz="6" w:space="0" w:color="auto"/>
            </w:tcBorders>
            <w:vAlign w:val="center"/>
          </w:tcPr>
          <w:p w14:paraId="6C92026F" w14:textId="77777777" w:rsidR="004D7E66" w:rsidRPr="004D7E66" w:rsidRDefault="004D7E66" w:rsidP="004D7E66">
            <w:pPr>
              <w:rPr>
                <w:rFonts w:eastAsia="Aptos"/>
                <w:kern w:val="2"/>
              </w:rPr>
            </w:pPr>
            <w:r w:rsidRPr="004D7E66">
              <w:rPr>
                <w:rFonts w:eastAsia="Aptos"/>
                <w:kern w:val="2"/>
              </w:rPr>
              <w:t>Minimum requirements Bidders must meet to perform the contract, e.g. legal and financial capacity, technical ability etc.</w:t>
            </w:r>
          </w:p>
        </w:tc>
      </w:tr>
      <w:tr w:rsidR="004D7E66" w:rsidRPr="004D7E66" w14:paraId="3DA33B6D" w14:textId="77777777" w:rsidTr="00AE6358">
        <w:trPr>
          <w:trHeight w:val="300"/>
        </w:trPr>
        <w:tc>
          <w:tcPr>
            <w:tcW w:w="2385" w:type="dxa"/>
            <w:tcBorders>
              <w:top w:val="single" w:sz="6" w:space="0" w:color="auto"/>
              <w:left w:val="single" w:sz="6" w:space="0" w:color="auto"/>
              <w:bottom w:val="single" w:sz="6" w:space="0" w:color="auto"/>
              <w:right w:val="single" w:sz="6" w:space="0" w:color="auto"/>
            </w:tcBorders>
            <w:vAlign w:val="center"/>
            <w:hideMark/>
          </w:tcPr>
          <w:p w14:paraId="5E966C43" w14:textId="77777777" w:rsidR="004D7E66" w:rsidRPr="004D7E66" w:rsidRDefault="00D740E7" w:rsidP="004D7E66">
            <w:pPr>
              <w:rPr>
                <w:rFonts w:eastAsia="Aptos"/>
                <w:kern w:val="2"/>
              </w:rPr>
            </w:pPr>
            <w:r>
              <w:rPr>
                <w:rFonts w:eastAsia="Aptos"/>
                <w:kern w:val="2"/>
              </w:rPr>
              <w:t>Quote</w:t>
            </w:r>
            <w:r w:rsidR="004D7E66" w:rsidRPr="004D7E66">
              <w:rPr>
                <w:rFonts w:eastAsia="Aptos"/>
                <w:kern w:val="2"/>
              </w:rPr>
              <w:t> </w:t>
            </w:r>
          </w:p>
        </w:tc>
        <w:tc>
          <w:tcPr>
            <w:tcW w:w="6735" w:type="dxa"/>
            <w:tcBorders>
              <w:top w:val="single" w:sz="6" w:space="0" w:color="auto"/>
              <w:left w:val="single" w:sz="6" w:space="0" w:color="auto"/>
              <w:bottom w:val="single" w:sz="6" w:space="0" w:color="auto"/>
              <w:right w:val="single" w:sz="6" w:space="0" w:color="auto"/>
            </w:tcBorders>
            <w:vAlign w:val="center"/>
            <w:hideMark/>
          </w:tcPr>
          <w:p w14:paraId="4BC41D42" w14:textId="77777777" w:rsidR="004D7E66" w:rsidRPr="004D7E66" w:rsidRDefault="004D7E66" w:rsidP="004D7E66">
            <w:pPr>
              <w:rPr>
                <w:rFonts w:eastAsia="Aptos"/>
                <w:kern w:val="2"/>
              </w:rPr>
            </w:pPr>
            <w:r w:rsidRPr="004D7E66">
              <w:rPr>
                <w:rFonts w:eastAsia="Aptos"/>
                <w:kern w:val="2"/>
              </w:rPr>
              <w:t xml:space="preserve">Means any </w:t>
            </w:r>
            <w:r w:rsidR="00D740E7">
              <w:rPr>
                <w:rFonts w:eastAsia="Aptos"/>
                <w:kern w:val="2"/>
              </w:rPr>
              <w:t>Quote</w:t>
            </w:r>
            <w:r w:rsidRPr="004D7E66">
              <w:rPr>
                <w:rFonts w:eastAsia="Aptos"/>
                <w:kern w:val="2"/>
              </w:rPr>
              <w:t xml:space="preserve"> submitted by a Bidder.</w:t>
            </w:r>
          </w:p>
        </w:tc>
      </w:tr>
      <w:tr w:rsidR="004D7E66" w:rsidRPr="004D7E66" w14:paraId="4EA446DC" w14:textId="77777777" w:rsidTr="00AE6358">
        <w:trPr>
          <w:trHeight w:val="300"/>
        </w:trPr>
        <w:tc>
          <w:tcPr>
            <w:tcW w:w="2385" w:type="dxa"/>
            <w:tcBorders>
              <w:top w:val="single" w:sz="6" w:space="0" w:color="auto"/>
              <w:left w:val="single" w:sz="6" w:space="0" w:color="auto"/>
              <w:bottom w:val="single" w:sz="6" w:space="0" w:color="auto"/>
              <w:right w:val="single" w:sz="6" w:space="0" w:color="auto"/>
            </w:tcBorders>
            <w:vAlign w:val="center"/>
            <w:hideMark/>
          </w:tcPr>
          <w:p w14:paraId="3A2BA541" w14:textId="77777777" w:rsidR="004D7E66" w:rsidRPr="004D7E66" w:rsidRDefault="00D740E7" w:rsidP="004D7E66">
            <w:pPr>
              <w:rPr>
                <w:rFonts w:eastAsia="Aptos"/>
                <w:kern w:val="2"/>
              </w:rPr>
            </w:pPr>
            <w:r>
              <w:rPr>
                <w:rFonts w:eastAsia="Aptos"/>
                <w:kern w:val="2"/>
              </w:rPr>
              <w:t>Quote</w:t>
            </w:r>
            <w:r w:rsidR="004D7E66" w:rsidRPr="004D7E66">
              <w:rPr>
                <w:rFonts w:eastAsia="Aptos"/>
                <w:kern w:val="2"/>
              </w:rPr>
              <w:t xml:space="preserve"> Return Date </w:t>
            </w:r>
          </w:p>
        </w:tc>
        <w:tc>
          <w:tcPr>
            <w:tcW w:w="6735" w:type="dxa"/>
            <w:tcBorders>
              <w:top w:val="single" w:sz="6" w:space="0" w:color="auto"/>
              <w:left w:val="single" w:sz="6" w:space="0" w:color="auto"/>
              <w:bottom w:val="single" w:sz="6" w:space="0" w:color="auto"/>
              <w:right w:val="single" w:sz="6" w:space="0" w:color="auto"/>
            </w:tcBorders>
            <w:vAlign w:val="center"/>
            <w:hideMark/>
          </w:tcPr>
          <w:p w14:paraId="376F9497" w14:textId="77777777" w:rsidR="004D7E66" w:rsidRPr="004D7E66" w:rsidRDefault="004D7E66" w:rsidP="004D7E66">
            <w:pPr>
              <w:rPr>
                <w:rFonts w:eastAsia="Aptos"/>
                <w:kern w:val="2"/>
              </w:rPr>
            </w:pPr>
            <w:r w:rsidRPr="004D7E66">
              <w:rPr>
                <w:rFonts w:eastAsia="Aptos"/>
                <w:kern w:val="2"/>
              </w:rPr>
              <w:t xml:space="preserve">Means the date set out in the Invitation to </w:t>
            </w:r>
            <w:r w:rsidR="00D740E7">
              <w:rPr>
                <w:rFonts w:eastAsia="Aptos"/>
                <w:kern w:val="2"/>
              </w:rPr>
              <w:t>Quote</w:t>
            </w:r>
            <w:r w:rsidRPr="004D7E66">
              <w:rPr>
                <w:rFonts w:eastAsia="Aptos"/>
                <w:kern w:val="2"/>
              </w:rPr>
              <w:t xml:space="preserve"> and the </w:t>
            </w:r>
            <w:r w:rsidR="00E323A4">
              <w:rPr>
                <w:rFonts w:eastAsia="Aptos"/>
                <w:kern w:val="2"/>
              </w:rPr>
              <w:t xml:space="preserve">Sell2Wales </w:t>
            </w:r>
            <w:r w:rsidRPr="004D7E66">
              <w:rPr>
                <w:rFonts w:eastAsia="Aptos"/>
                <w:kern w:val="2"/>
              </w:rPr>
              <w:t>Portal </w:t>
            </w:r>
          </w:p>
        </w:tc>
      </w:tr>
      <w:tr w:rsidR="004D7E66" w:rsidRPr="004D7E66" w14:paraId="1C91AB2E" w14:textId="77777777" w:rsidTr="00AE6358">
        <w:trPr>
          <w:trHeight w:val="300"/>
        </w:trPr>
        <w:tc>
          <w:tcPr>
            <w:tcW w:w="2385" w:type="dxa"/>
            <w:tcBorders>
              <w:top w:val="single" w:sz="6" w:space="0" w:color="auto"/>
              <w:left w:val="single" w:sz="6" w:space="0" w:color="auto"/>
              <w:bottom w:val="single" w:sz="6" w:space="0" w:color="auto"/>
              <w:right w:val="single" w:sz="6" w:space="0" w:color="auto"/>
            </w:tcBorders>
            <w:hideMark/>
          </w:tcPr>
          <w:p w14:paraId="0F3F563E" w14:textId="77777777" w:rsidR="004D7E66" w:rsidRPr="004D7E66" w:rsidRDefault="004D7E66" w:rsidP="004D7E66">
            <w:pPr>
              <w:rPr>
                <w:rFonts w:eastAsia="Aptos"/>
                <w:kern w:val="2"/>
              </w:rPr>
            </w:pPr>
            <w:r w:rsidRPr="004D7E66">
              <w:rPr>
                <w:rFonts w:eastAsia="Aptos"/>
                <w:kern w:val="2"/>
              </w:rPr>
              <w:t>Terms and Conditions </w:t>
            </w:r>
          </w:p>
        </w:tc>
        <w:tc>
          <w:tcPr>
            <w:tcW w:w="6735" w:type="dxa"/>
            <w:tcBorders>
              <w:top w:val="single" w:sz="6" w:space="0" w:color="auto"/>
              <w:left w:val="single" w:sz="6" w:space="0" w:color="auto"/>
              <w:bottom w:val="single" w:sz="6" w:space="0" w:color="auto"/>
              <w:right w:val="single" w:sz="6" w:space="0" w:color="auto"/>
            </w:tcBorders>
            <w:hideMark/>
          </w:tcPr>
          <w:p w14:paraId="0BDC46B8" w14:textId="77777777" w:rsidR="004D7E66" w:rsidRPr="004D7E66" w:rsidRDefault="004D7E66" w:rsidP="004D7E66">
            <w:pPr>
              <w:rPr>
                <w:rFonts w:eastAsia="Aptos"/>
                <w:kern w:val="2"/>
              </w:rPr>
            </w:pPr>
            <w:r w:rsidRPr="004D7E66">
              <w:rPr>
                <w:rFonts w:eastAsia="Aptos"/>
                <w:kern w:val="2"/>
              </w:rPr>
              <w:t xml:space="preserve">Means the legal contract between one or more suppliers and one or more contracting authorities in the form of a Contract, Framework, Call Off Contract and including any special terms and conditions particular to the </w:t>
            </w:r>
            <w:r w:rsidR="00D740E7">
              <w:rPr>
                <w:rFonts w:eastAsia="Aptos"/>
                <w:kern w:val="2"/>
              </w:rPr>
              <w:t>Quote</w:t>
            </w:r>
            <w:r w:rsidRPr="004D7E66">
              <w:rPr>
                <w:rFonts w:eastAsia="Aptos"/>
                <w:kern w:val="2"/>
              </w:rPr>
              <w:t>.  </w:t>
            </w:r>
          </w:p>
        </w:tc>
      </w:tr>
    </w:tbl>
    <w:p w14:paraId="1B60CF3E" w14:textId="77777777" w:rsidR="004D7E66" w:rsidRPr="004D7E66" w:rsidRDefault="004D7E66" w:rsidP="004D7E66">
      <w:pPr>
        <w:spacing w:before="120" w:after="160"/>
        <w:rPr>
          <w:rFonts w:eastAsia="Aptos"/>
          <w:kern w:val="2"/>
          <w:sz w:val="22"/>
          <w:szCs w:val="22"/>
          <w:lang w:val="en-US"/>
        </w:rPr>
      </w:pPr>
    </w:p>
    <w:p w14:paraId="6BFB3498" w14:textId="77777777" w:rsidR="00A119CE" w:rsidRDefault="00A119CE" w:rsidP="007C1639">
      <w:pPr>
        <w:pStyle w:val="Heading1"/>
        <w:ind w:right="192"/>
      </w:pPr>
    </w:p>
    <w:p w14:paraId="1F1D9877" w14:textId="77777777" w:rsidR="00075473" w:rsidRDefault="00605E10" w:rsidP="00075473">
      <w:pPr>
        <w:pStyle w:val="Heading1"/>
      </w:pPr>
      <w:r>
        <w:br w:type="page"/>
      </w:r>
      <w:bookmarkStart w:id="25" w:name="_Toc193179537"/>
      <w:r w:rsidR="00075473">
        <w:lastRenderedPageBreak/>
        <w:t xml:space="preserve">SECTION 2 – </w:t>
      </w:r>
      <w:bookmarkEnd w:id="25"/>
      <w:r w:rsidR="00075473">
        <w:t>ENCLOSURES CHECKLIST</w:t>
      </w:r>
    </w:p>
    <w:p w14:paraId="4D6EE0C6" w14:textId="77777777" w:rsidR="00075473" w:rsidRDefault="00075473" w:rsidP="00075473">
      <w:pPr>
        <w:rPr>
          <w:b/>
          <w:bCs/>
        </w:rPr>
      </w:pPr>
    </w:p>
    <w:p w14:paraId="13D38532" w14:textId="2CAD2165" w:rsidR="00075473" w:rsidRDefault="0064475D" w:rsidP="00075473">
      <w:pPr>
        <w:rPr>
          <w:b/>
          <w:bCs/>
        </w:rPr>
      </w:pPr>
      <w:r w:rsidRPr="0064475D">
        <w:rPr>
          <w:b/>
          <w:bCs/>
        </w:rPr>
        <w:t>PA23GSITQ2</w:t>
      </w:r>
      <w:r>
        <w:rPr>
          <w:b/>
          <w:bCs/>
        </w:rPr>
        <w:t xml:space="preserve">: </w:t>
      </w:r>
      <w:r w:rsidR="00174C18">
        <w:rPr>
          <w:b/>
          <w:bCs/>
        </w:rPr>
        <w:t>PROVISION</w:t>
      </w:r>
      <w:r w:rsidRPr="0064475D">
        <w:rPr>
          <w:b/>
          <w:bCs/>
        </w:rPr>
        <w:t xml:space="preserve"> OF VEHICLE WORKSHOP PARTS CLEANING &amp; WASTE MANAGEMENT SERVICES </w:t>
      </w:r>
      <w:r w:rsidR="00000000">
        <w:rPr>
          <w:b/>
          <w:bCs/>
        </w:rPr>
        <w:pict w14:anchorId="360878B1">
          <v:rect id="_x0000_i1026" style="width:0;height:1.5pt" o:hralign="center" o:hrstd="t" o:hr="t" fillcolor="gray" stroked="f"/>
        </w:pict>
      </w:r>
    </w:p>
    <w:p w14:paraId="34A97DEC" w14:textId="77777777" w:rsidR="00075473" w:rsidRDefault="00075473" w:rsidP="00075473">
      <w:pPr>
        <w:jc w:val="both"/>
      </w:pPr>
    </w:p>
    <w:p w14:paraId="65508765" w14:textId="77777777" w:rsidR="00075473" w:rsidRDefault="00075473" w:rsidP="00075473">
      <w:pPr>
        <w:jc w:val="both"/>
      </w:pPr>
      <w:r w:rsidRPr="008D28B8">
        <w:t xml:space="preserve">The </w:t>
      </w:r>
      <w:r w:rsidR="00C165AD" w:rsidRPr="008D28B8">
        <w:t>Contracting Authority</w:t>
      </w:r>
      <w:r w:rsidRPr="008D28B8">
        <w:t xml:space="preserve"> require</w:t>
      </w:r>
      <w:r w:rsidR="005D2C61" w:rsidRPr="008D28B8">
        <w:t>s</w:t>
      </w:r>
      <w:r w:rsidRPr="008D28B8">
        <w:t xml:space="preserve"> a complete response </w:t>
      </w:r>
      <w:proofErr w:type="gramStart"/>
      <w:r w:rsidRPr="008D28B8">
        <w:t>in order to</w:t>
      </w:r>
      <w:proofErr w:type="gramEnd"/>
      <w:r w:rsidRPr="008D28B8">
        <w:t xml:space="preserve"> evaluate you</w:t>
      </w:r>
      <w:r w:rsidR="00BE518E" w:rsidRPr="008D28B8">
        <w:t>r</w:t>
      </w:r>
      <w:r>
        <w:t xml:space="preserve"> submission correctly.</w:t>
      </w:r>
    </w:p>
    <w:p w14:paraId="5D672487" w14:textId="77777777" w:rsidR="00075473" w:rsidRDefault="00075473" w:rsidP="00075473">
      <w:pPr>
        <w:jc w:val="both"/>
      </w:pPr>
    </w:p>
    <w:p w14:paraId="58F12C07" w14:textId="77777777" w:rsidR="00075473" w:rsidRDefault="00075473" w:rsidP="00075473">
      <w:pPr>
        <w:jc w:val="both"/>
      </w:pPr>
      <w:r>
        <w:t xml:space="preserve">You are required to submit all the pages contained in the sections of this </w:t>
      </w:r>
      <w:r w:rsidR="00D740E7">
        <w:t>Quote</w:t>
      </w:r>
      <w:r>
        <w:t xml:space="preserve"> Documentation specified below, duly completed where required, as your bid.</w:t>
      </w:r>
    </w:p>
    <w:p w14:paraId="3732F258" w14:textId="77777777" w:rsidR="00075473" w:rsidRDefault="00075473" w:rsidP="00075473">
      <w:pPr>
        <w:jc w:val="both"/>
      </w:pPr>
    </w:p>
    <w:p w14:paraId="3887DFBA" w14:textId="77777777" w:rsidR="00075473" w:rsidRDefault="00075473" w:rsidP="00075473">
      <w:pPr>
        <w:jc w:val="both"/>
      </w:pPr>
      <w:r>
        <w:t>Please note that your response may be deemed non-compliant if it is not completed in full.</w:t>
      </w:r>
    </w:p>
    <w:p w14:paraId="4F9EC088" w14:textId="77777777" w:rsidR="00075473" w:rsidRDefault="00075473" w:rsidP="00075473">
      <w:pPr>
        <w:spacing w:line="36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8"/>
        <w:gridCol w:w="3120"/>
      </w:tblGrid>
      <w:tr w:rsidR="00075473" w14:paraId="5B07C04D" w14:textId="77777777" w:rsidTr="004D1D42">
        <w:tc>
          <w:tcPr>
            <w:tcW w:w="8748" w:type="dxa"/>
            <w:gridSpan w:val="2"/>
            <w:shd w:val="clear" w:color="auto" w:fill="C0C0C0"/>
            <w:vAlign w:val="center"/>
          </w:tcPr>
          <w:p w14:paraId="184CF2B5" w14:textId="77777777" w:rsidR="00075473" w:rsidRPr="004D1D42" w:rsidRDefault="00075473" w:rsidP="004D1D42">
            <w:pPr>
              <w:spacing w:before="120" w:after="120"/>
              <w:rPr>
                <w:b/>
              </w:rPr>
            </w:pPr>
            <w:r w:rsidRPr="004D1D42">
              <w:rPr>
                <w:b/>
              </w:rPr>
              <w:t>PLEASE ENSURE THAT YOU HAVE COMPLETED</w:t>
            </w:r>
          </w:p>
        </w:tc>
      </w:tr>
      <w:tr w:rsidR="00075473" w14:paraId="6C03DE10" w14:textId="77777777" w:rsidTr="004D1D42">
        <w:tc>
          <w:tcPr>
            <w:tcW w:w="5628" w:type="dxa"/>
          </w:tcPr>
          <w:p w14:paraId="53692CCD" w14:textId="77777777" w:rsidR="00075473" w:rsidRDefault="000319B7" w:rsidP="004D1D42">
            <w:pPr>
              <w:spacing w:before="120" w:after="120"/>
            </w:pPr>
            <w:r>
              <w:t>Non-collusive Decla</w:t>
            </w:r>
            <w:r w:rsidR="005D0185">
              <w:t>ration</w:t>
            </w:r>
            <w:r w:rsidR="00075473">
              <w:t xml:space="preserve"> </w:t>
            </w:r>
          </w:p>
        </w:tc>
        <w:tc>
          <w:tcPr>
            <w:tcW w:w="3120" w:type="dxa"/>
          </w:tcPr>
          <w:p w14:paraId="04E8A4B8" w14:textId="77777777" w:rsidR="00075473" w:rsidRDefault="00075473" w:rsidP="004D1D42">
            <w:pPr>
              <w:spacing w:before="120" w:after="120"/>
            </w:pPr>
            <w:r>
              <w:t>Part Two Section 5</w:t>
            </w:r>
          </w:p>
        </w:tc>
      </w:tr>
      <w:tr w:rsidR="00075473" w14:paraId="634E396A" w14:textId="77777777" w:rsidTr="004D1D42">
        <w:tc>
          <w:tcPr>
            <w:tcW w:w="5628" w:type="dxa"/>
          </w:tcPr>
          <w:p w14:paraId="6B6B06FE" w14:textId="77777777" w:rsidR="00075473" w:rsidRDefault="00075473" w:rsidP="004D1D42">
            <w:pPr>
              <w:spacing w:before="120" w:after="120"/>
            </w:pPr>
            <w:r>
              <w:t xml:space="preserve">Form of </w:t>
            </w:r>
            <w:r w:rsidR="00D740E7">
              <w:t>Quote</w:t>
            </w:r>
          </w:p>
        </w:tc>
        <w:tc>
          <w:tcPr>
            <w:tcW w:w="3120" w:type="dxa"/>
          </w:tcPr>
          <w:p w14:paraId="03F82FCB" w14:textId="77777777" w:rsidR="00075473" w:rsidRDefault="00075473" w:rsidP="004D1D42">
            <w:pPr>
              <w:spacing w:before="120" w:after="120"/>
            </w:pPr>
            <w:r>
              <w:t>Part Two Section 6</w:t>
            </w:r>
          </w:p>
        </w:tc>
      </w:tr>
      <w:tr w:rsidR="00075473" w14:paraId="2B89D22E" w14:textId="77777777" w:rsidTr="004D1D42">
        <w:tc>
          <w:tcPr>
            <w:tcW w:w="5628" w:type="dxa"/>
          </w:tcPr>
          <w:p w14:paraId="4AFD79F7" w14:textId="77777777" w:rsidR="00075473" w:rsidRDefault="00075473" w:rsidP="004D1D42">
            <w:pPr>
              <w:spacing w:before="120" w:after="120"/>
            </w:pPr>
            <w:r>
              <w:t>Freedom of Information Schedule</w:t>
            </w:r>
            <w:r>
              <w:tab/>
            </w:r>
          </w:p>
        </w:tc>
        <w:tc>
          <w:tcPr>
            <w:tcW w:w="3120" w:type="dxa"/>
          </w:tcPr>
          <w:p w14:paraId="793CC621" w14:textId="77777777" w:rsidR="00075473" w:rsidRDefault="00075473" w:rsidP="004D1D42">
            <w:pPr>
              <w:spacing w:before="120" w:after="120"/>
            </w:pPr>
            <w:r>
              <w:t>Part Two Section 7</w:t>
            </w:r>
          </w:p>
        </w:tc>
      </w:tr>
      <w:tr w:rsidR="00075473" w14:paraId="12A94EA5" w14:textId="77777777" w:rsidTr="004D1D42">
        <w:tc>
          <w:tcPr>
            <w:tcW w:w="5628" w:type="dxa"/>
          </w:tcPr>
          <w:p w14:paraId="615101A8" w14:textId="77777777" w:rsidR="00075473" w:rsidRDefault="00075473" w:rsidP="004D1D42">
            <w:pPr>
              <w:spacing w:before="120" w:after="120"/>
            </w:pPr>
            <w:r>
              <w:t>Schedule of Prices and Quality Assessment</w:t>
            </w:r>
          </w:p>
        </w:tc>
        <w:tc>
          <w:tcPr>
            <w:tcW w:w="3120" w:type="dxa"/>
          </w:tcPr>
          <w:p w14:paraId="7BB966CA" w14:textId="77777777" w:rsidR="00075473" w:rsidRDefault="00075473" w:rsidP="004D1D42">
            <w:pPr>
              <w:spacing w:before="120" w:after="120"/>
            </w:pPr>
            <w:r>
              <w:t>Part Two Section 8</w:t>
            </w:r>
          </w:p>
        </w:tc>
      </w:tr>
      <w:tr w:rsidR="00075473" w14:paraId="7E04CA09" w14:textId="77777777" w:rsidTr="004D1D42">
        <w:tc>
          <w:tcPr>
            <w:tcW w:w="5628" w:type="dxa"/>
          </w:tcPr>
          <w:p w14:paraId="043ABBC7" w14:textId="77777777" w:rsidR="00075473" w:rsidRDefault="005D2C61" w:rsidP="004D1D42">
            <w:pPr>
              <w:spacing w:before="120" w:after="120"/>
            </w:pPr>
            <w:r>
              <w:t>S</w:t>
            </w:r>
            <w:r w:rsidR="002E7DAF">
              <w:t>upplier Information</w:t>
            </w:r>
            <w:r w:rsidR="00075473">
              <w:t xml:space="preserve"> Declaration</w:t>
            </w:r>
          </w:p>
        </w:tc>
        <w:tc>
          <w:tcPr>
            <w:tcW w:w="3120" w:type="dxa"/>
          </w:tcPr>
          <w:p w14:paraId="5C427EBC" w14:textId="77777777" w:rsidR="00075473" w:rsidRDefault="00075473" w:rsidP="004D1D42">
            <w:pPr>
              <w:spacing w:before="120" w:after="120"/>
            </w:pPr>
            <w:r>
              <w:t>Part Two Section 9</w:t>
            </w:r>
          </w:p>
        </w:tc>
      </w:tr>
      <w:tr w:rsidR="00075473" w14:paraId="14468A5A" w14:textId="77777777" w:rsidTr="004D1D42">
        <w:tc>
          <w:tcPr>
            <w:tcW w:w="5628" w:type="dxa"/>
          </w:tcPr>
          <w:p w14:paraId="18C7B003" w14:textId="77777777" w:rsidR="00075473" w:rsidRPr="008D28B8" w:rsidRDefault="0057504E" w:rsidP="004D1D42">
            <w:pPr>
              <w:spacing w:before="120" w:after="120"/>
            </w:pPr>
            <w:r w:rsidRPr="008D28B8">
              <w:t xml:space="preserve">Additional </w:t>
            </w:r>
            <w:r w:rsidR="00075473" w:rsidRPr="008D28B8">
              <w:t>Company Information</w:t>
            </w:r>
          </w:p>
        </w:tc>
        <w:tc>
          <w:tcPr>
            <w:tcW w:w="3120" w:type="dxa"/>
          </w:tcPr>
          <w:p w14:paraId="3FB81691" w14:textId="77777777" w:rsidR="00075473" w:rsidRPr="008D28B8" w:rsidRDefault="00075473" w:rsidP="004D1D42">
            <w:pPr>
              <w:spacing w:before="120" w:after="120"/>
            </w:pPr>
            <w:r w:rsidRPr="008D28B8">
              <w:t>Part Two Section 10</w:t>
            </w:r>
          </w:p>
        </w:tc>
      </w:tr>
      <w:tr w:rsidR="008A4759" w14:paraId="26A0A4C7" w14:textId="77777777" w:rsidTr="004D1D42">
        <w:tc>
          <w:tcPr>
            <w:tcW w:w="5628" w:type="dxa"/>
          </w:tcPr>
          <w:p w14:paraId="18E7B160" w14:textId="7B1F0C2E" w:rsidR="008A4759" w:rsidRPr="008D28B8" w:rsidRDefault="008A4759" w:rsidP="004D1D42">
            <w:pPr>
              <w:spacing w:before="120" w:after="120"/>
            </w:pPr>
            <w:r w:rsidRPr="008A4759">
              <w:t>Welsh Procurement Specific Questionnaire</w:t>
            </w:r>
          </w:p>
        </w:tc>
        <w:tc>
          <w:tcPr>
            <w:tcW w:w="3120" w:type="dxa"/>
          </w:tcPr>
          <w:p w14:paraId="0B8C763C" w14:textId="7144C098" w:rsidR="008A4759" w:rsidRPr="008D28B8" w:rsidRDefault="002223C2" w:rsidP="004D1D42">
            <w:pPr>
              <w:spacing w:before="120" w:after="120"/>
            </w:pPr>
            <w:r>
              <w:t>Appendix A</w:t>
            </w:r>
          </w:p>
        </w:tc>
      </w:tr>
      <w:tr w:rsidR="00E63D93" w14:paraId="69531213" w14:textId="77777777" w:rsidTr="004D1D42">
        <w:tc>
          <w:tcPr>
            <w:tcW w:w="5628" w:type="dxa"/>
          </w:tcPr>
          <w:p w14:paraId="713651B8" w14:textId="2859AE62" w:rsidR="00E63D93" w:rsidRPr="008D28B8" w:rsidRDefault="000D5866" w:rsidP="004D1D42">
            <w:pPr>
              <w:spacing w:before="120" w:after="120"/>
            </w:pPr>
            <w:r w:rsidRPr="008D28B8">
              <w:t>Pricing Schedule</w:t>
            </w:r>
          </w:p>
        </w:tc>
        <w:tc>
          <w:tcPr>
            <w:tcW w:w="3120" w:type="dxa"/>
          </w:tcPr>
          <w:p w14:paraId="4BE9F46F" w14:textId="4217A1CF" w:rsidR="00E63D93" w:rsidRPr="008D28B8" w:rsidRDefault="00E63D93" w:rsidP="004D1D42">
            <w:pPr>
              <w:spacing w:before="120" w:after="120"/>
            </w:pPr>
            <w:r w:rsidRPr="008D28B8">
              <w:t>Appendix</w:t>
            </w:r>
            <w:r w:rsidR="000D5866" w:rsidRPr="008D28B8">
              <w:t xml:space="preserve"> B</w:t>
            </w:r>
          </w:p>
        </w:tc>
      </w:tr>
      <w:tr w:rsidR="000D5866" w14:paraId="17EB7924" w14:textId="77777777" w:rsidTr="004D1D42">
        <w:tc>
          <w:tcPr>
            <w:tcW w:w="5628" w:type="dxa"/>
          </w:tcPr>
          <w:p w14:paraId="697E7191" w14:textId="7252CDBC" w:rsidR="000D5866" w:rsidRPr="008D28B8" w:rsidRDefault="000D5866" w:rsidP="004D1D42">
            <w:pPr>
              <w:spacing w:before="120" w:after="120"/>
            </w:pPr>
            <w:r w:rsidRPr="008D28B8">
              <w:t xml:space="preserve">Welsh </w:t>
            </w:r>
            <w:r w:rsidR="00A80D12" w:rsidRPr="008D28B8">
              <w:t xml:space="preserve">Language Standards Questionnaire </w:t>
            </w:r>
          </w:p>
        </w:tc>
        <w:tc>
          <w:tcPr>
            <w:tcW w:w="3120" w:type="dxa"/>
          </w:tcPr>
          <w:p w14:paraId="32D7B299" w14:textId="4A070650" w:rsidR="000D5866" w:rsidRPr="008D28B8" w:rsidRDefault="00A80D12" w:rsidP="004D1D42">
            <w:pPr>
              <w:spacing w:before="120" w:after="120"/>
            </w:pPr>
            <w:r w:rsidRPr="008D28B8">
              <w:t>Appendix D</w:t>
            </w:r>
          </w:p>
        </w:tc>
      </w:tr>
    </w:tbl>
    <w:p w14:paraId="32E9553E" w14:textId="77777777" w:rsidR="00075473" w:rsidRDefault="00075473" w:rsidP="00075473">
      <w:pPr>
        <w:spacing w:line="360" w:lineRule="auto"/>
      </w:pPr>
    </w:p>
    <w:p w14:paraId="3C780C68" w14:textId="77777777" w:rsidR="00075473" w:rsidRDefault="00075473" w:rsidP="00075473">
      <w:pPr>
        <w:spacing w:line="360" w:lineRule="auto"/>
      </w:pPr>
    </w:p>
    <w:p w14:paraId="6480C64C" w14:textId="77777777" w:rsidR="00075473" w:rsidRDefault="00075473" w:rsidP="00075473">
      <w:pPr>
        <w:spacing w:line="360" w:lineRule="auto"/>
      </w:pPr>
    </w:p>
    <w:p w14:paraId="3B444D9E" w14:textId="77777777" w:rsidR="00075473" w:rsidRDefault="00075473" w:rsidP="00075473">
      <w:pPr>
        <w:spacing w:line="480" w:lineRule="auto"/>
      </w:pPr>
      <w:r>
        <w:tab/>
      </w:r>
      <w:r>
        <w:tab/>
      </w:r>
      <w:r>
        <w:tab/>
      </w:r>
    </w:p>
    <w:p w14:paraId="4662717A" w14:textId="77777777" w:rsidR="00075473" w:rsidRPr="000A285B" w:rsidRDefault="00075473" w:rsidP="00075473">
      <w:pPr>
        <w:spacing w:line="480" w:lineRule="auto"/>
      </w:pPr>
      <w:r>
        <w:tab/>
      </w:r>
      <w:r>
        <w:tab/>
      </w:r>
      <w:r>
        <w:tab/>
      </w:r>
    </w:p>
    <w:p w14:paraId="49A82F4F" w14:textId="77777777" w:rsidR="00075473" w:rsidRDefault="00075473" w:rsidP="00075473">
      <w:pPr>
        <w:spacing w:line="480" w:lineRule="auto"/>
      </w:pPr>
      <w:r>
        <w:tab/>
      </w:r>
      <w:r>
        <w:tab/>
      </w:r>
      <w:r>
        <w:tab/>
      </w:r>
      <w:r>
        <w:tab/>
      </w:r>
      <w:r>
        <w:tab/>
      </w:r>
      <w:r>
        <w:tab/>
      </w:r>
    </w:p>
    <w:p w14:paraId="542BC94F" w14:textId="77777777" w:rsidR="00075473" w:rsidRDefault="00075473" w:rsidP="00075473">
      <w:pPr>
        <w:spacing w:line="480" w:lineRule="auto"/>
      </w:pPr>
      <w:r>
        <w:tab/>
      </w:r>
    </w:p>
    <w:p w14:paraId="2ED6ACD9" w14:textId="77777777" w:rsidR="00075473" w:rsidRPr="00F562FE" w:rsidRDefault="00075473" w:rsidP="00075473">
      <w:pPr>
        <w:jc w:val="both"/>
        <w:rPr>
          <w:b/>
          <w:sz w:val="28"/>
          <w:szCs w:val="28"/>
        </w:rPr>
      </w:pPr>
      <w:r>
        <w:br w:type="page"/>
      </w:r>
      <w:r w:rsidRPr="00F562FE">
        <w:rPr>
          <w:b/>
          <w:sz w:val="28"/>
          <w:szCs w:val="28"/>
        </w:rPr>
        <w:lastRenderedPageBreak/>
        <w:t xml:space="preserve">SECTION 3 – </w:t>
      </w:r>
      <w:r w:rsidR="00D740E7">
        <w:rPr>
          <w:b/>
          <w:sz w:val="28"/>
          <w:szCs w:val="28"/>
        </w:rPr>
        <w:t>QUOTE</w:t>
      </w:r>
      <w:r w:rsidRPr="00F562FE">
        <w:rPr>
          <w:b/>
          <w:sz w:val="28"/>
          <w:szCs w:val="28"/>
        </w:rPr>
        <w:t xml:space="preserve"> BRIEF</w:t>
      </w:r>
    </w:p>
    <w:p w14:paraId="7CB1CFCE" w14:textId="77777777" w:rsidR="00075473" w:rsidRDefault="00075473" w:rsidP="00075473">
      <w:pPr>
        <w:jc w:val="both"/>
        <w:rPr>
          <w:b/>
          <w:u w:val="single"/>
        </w:rPr>
      </w:pPr>
    </w:p>
    <w:p w14:paraId="185C3FDA" w14:textId="43A7BC92" w:rsidR="00075473" w:rsidRDefault="00A80D12" w:rsidP="00075473">
      <w:pPr>
        <w:jc w:val="both"/>
        <w:rPr>
          <w:b/>
          <w:u w:val="single"/>
        </w:rPr>
      </w:pPr>
      <w:r w:rsidRPr="0064475D">
        <w:rPr>
          <w:b/>
          <w:bCs/>
        </w:rPr>
        <w:t>PA23GSITQ2</w:t>
      </w:r>
      <w:r>
        <w:rPr>
          <w:b/>
          <w:bCs/>
        </w:rPr>
        <w:t xml:space="preserve">: </w:t>
      </w:r>
      <w:r w:rsidR="009A28AB">
        <w:rPr>
          <w:b/>
          <w:bCs/>
        </w:rPr>
        <w:t>PROVISION</w:t>
      </w:r>
      <w:r w:rsidRPr="0064475D">
        <w:rPr>
          <w:b/>
          <w:bCs/>
        </w:rPr>
        <w:t xml:space="preserve"> OF VEHICLE WORKSHOP PARTS CLEANING &amp; WASTE MANAGEMENT SERVICES </w:t>
      </w:r>
      <w:r w:rsidR="00000000">
        <w:rPr>
          <w:b/>
          <w:bCs/>
        </w:rPr>
        <w:pict w14:anchorId="7E0AE1CF">
          <v:rect id="_x0000_i1027" style="width:0;height:1.5pt" o:hralign="center" o:hrstd="t" o:hr="t" fillcolor="gray" stroked="f"/>
        </w:pict>
      </w:r>
    </w:p>
    <w:p w14:paraId="260A536E" w14:textId="77777777" w:rsidR="00075473" w:rsidRDefault="00075473" w:rsidP="00075473">
      <w:pPr>
        <w:jc w:val="both"/>
        <w:rPr>
          <w:b/>
        </w:rPr>
      </w:pPr>
    </w:p>
    <w:p w14:paraId="752F7681" w14:textId="77777777" w:rsidR="00075473" w:rsidRPr="00004313" w:rsidRDefault="00075473" w:rsidP="00CA548B">
      <w:pPr>
        <w:numPr>
          <w:ilvl w:val="0"/>
          <w:numId w:val="7"/>
        </w:numPr>
        <w:ind w:hanging="720"/>
        <w:jc w:val="both"/>
        <w:rPr>
          <w:b/>
        </w:rPr>
      </w:pPr>
      <w:r w:rsidRPr="00004313">
        <w:rPr>
          <w:b/>
        </w:rPr>
        <w:t>INTRODUCTION</w:t>
      </w:r>
    </w:p>
    <w:p w14:paraId="38E22102" w14:textId="77777777" w:rsidR="00173A0B" w:rsidRPr="00CE4B9D" w:rsidRDefault="00173A0B" w:rsidP="00A537F8">
      <w:pPr>
        <w:jc w:val="both"/>
        <w:rPr>
          <w:b/>
          <w:u w:val="single"/>
        </w:rPr>
      </w:pPr>
    </w:p>
    <w:p w14:paraId="5619242A" w14:textId="3C6C983A" w:rsidR="00173A0B" w:rsidRDefault="00CE4B9D" w:rsidP="00CE4B9D">
      <w:pPr>
        <w:ind w:left="709" w:hanging="709"/>
        <w:jc w:val="both"/>
        <w:rPr>
          <w:bCs/>
        </w:rPr>
      </w:pPr>
      <w:r>
        <w:rPr>
          <w:bCs/>
        </w:rPr>
        <w:t>1.1</w:t>
      </w:r>
      <w:r>
        <w:rPr>
          <w:bCs/>
        </w:rPr>
        <w:tab/>
      </w:r>
      <w:r w:rsidR="00173A0B" w:rsidRPr="00173A0B">
        <w:rPr>
          <w:bCs/>
        </w:rPr>
        <w:t xml:space="preserve">This invitation to </w:t>
      </w:r>
      <w:r w:rsidR="00D740E7">
        <w:rPr>
          <w:bCs/>
        </w:rPr>
        <w:t>Quote</w:t>
      </w:r>
      <w:r w:rsidR="00173A0B" w:rsidRPr="00173A0B">
        <w:rPr>
          <w:bCs/>
        </w:rPr>
        <w:t xml:space="preserve"> </w:t>
      </w:r>
      <w:r w:rsidR="00173A0B">
        <w:rPr>
          <w:bCs/>
        </w:rPr>
        <w:t>(</w:t>
      </w:r>
      <w:r w:rsidR="00D740E7">
        <w:rPr>
          <w:bCs/>
        </w:rPr>
        <w:t>ITQ</w:t>
      </w:r>
      <w:r w:rsidR="00173A0B">
        <w:rPr>
          <w:bCs/>
        </w:rPr>
        <w:t xml:space="preserve">) has been issued by the Contracting Authority who are seeking to award a below-threshold contract for the provision of </w:t>
      </w:r>
      <w:r w:rsidR="009A28AB">
        <w:rPr>
          <w:bCs/>
        </w:rPr>
        <w:t xml:space="preserve">Vehicle Workshop Parts Cleaning &amp; Waste </w:t>
      </w:r>
      <w:r w:rsidR="009D4996">
        <w:rPr>
          <w:bCs/>
        </w:rPr>
        <w:t>Management</w:t>
      </w:r>
      <w:r w:rsidR="009A28AB">
        <w:rPr>
          <w:bCs/>
        </w:rPr>
        <w:t xml:space="preserve"> </w:t>
      </w:r>
      <w:r w:rsidR="009D4996">
        <w:rPr>
          <w:bCs/>
        </w:rPr>
        <w:t xml:space="preserve">Services. </w:t>
      </w:r>
    </w:p>
    <w:p w14:paraId="1D8D4251" w14:textId="77777777" w:rsidR="00173A0B" w:rsidRDefault="00173A0B" w:rsidP="00A537F8">
      <w:pPr>
        <w:jc w:val="both"/>
        <w:rPr>
          <w:bCs/>
        </w:rPr>
      </w:pPr>
    </w:p>
    <w:p w14:paraId="4F35D5D9" w14:textId="6A2C2FB9" w:rsidR="00173A0B" w:rsidRPr="00173A0B" w:rsidRDefault="00CE4B9D" w:rsidP="00CE4B9D">
      <w:pPr>
        <w:ind w:left="709" w:hanging="709"/>
        <w:jc w:val="both"/>
        <w:rPr>
          <w:bCs/>
        </w:rPr>
      </w:pPr>
      <w:r>
        <w:rPr>
          <w:bCs/>
        </w:rPr>
        <w:t>1.2</w:t>
      </w:r>
      <w:r>
        <w:rPr>
          <w:bCs/>
        </w:rPr>
        <w:tab/>
      </w:r>
      <w:r w:rsidR="00173A0B">
        <w:rPr>
          <w:bCs/>
        </w:rPr>
        <w:t>The requirement</w:t>
      </w:r>
      <w:r w:rsidR="007703A7">
        <w:rPr>
          <w:bCs/>
        </w:rPr>
        <w:t xml:space="preserve"> will be for one supplier to deliver the whole contract. </w:t>
      </w:r>
    </w:p>
    <w:p w14:paraId="4980757F" w14:textId="77777777" w:rsidR="00173A0B" w:rsidRDefault="00173A0B" w:rsidP="00173A0B">
      <w:pPr>
        <w:keepNext/>
        <w:keepLines/>
        <w:rPr>
          <w:rFonts w:eastAsia="Aptos"/>
          <w:kern w:val="2"/>
          <w:shd w:val="clear" w:color="auto" w:fill="D9F2D0"/>
        </w:rPr>
      </w:pPr>
    </w:p>
    <w:p w14:paraId="602852A4" w14:textId="1CB7E620" w:rsidR="00173A0B" w:rsidRDefault="00CE4B9D" w:rsidP="00173A0B">
      <w:pPr>
        <w:keepNext/>
        <w:keepLines/>
        <w:rPr>
          <w:rFonts w:cs="Times New Roman"/>
          <w:kern w:val="2"/>
          <w:lang w:val="en-US"/>
        </w:rPr>
      </w:pPr>
      <w:r>
        <w:rPr>
          <w:rFonts w:cs="Times New Roman"/>
          <w:kern w:val="2"/>
          <w:lang w:val="en-US"/>
        </w:rPr>
        <w:t>1.3</w:t>
      </w:r>
      <w:r>
        <w:rPr>
          <w:rFonts w:cs="Times New Roman"/>
          <w:kern w:val="2"/>
          <w:lang w:val="en-US"/>
        </w:rPr>
        <w:tab/>
      </w:r>
      <w:r w:rsidR="009A28AB">
        <w:rPr>
          <w:rFonts w:cs="Times New Roman"/>
          <w:kern w:val="2"/>
          <w:lang w:val="en-US"/>
        </w:rPr>
        <w:t xml:space="preserve">Not Used. </w:t>
      </w:r>
    </w:p>
    <w:p w14:paraId="415C2E48" w14:textId="77777777" w:rsidR="00173A0B" w:rsidRDefault="00173A0B" w:rsidP="00173A0B">
      <w:pPr>
        <w:keepNext/>
        <w:keepLines/>
        <w:rPr>
          <w:rFonts w:eastAsia="Aptos"/>
          <w:kern w:val="2"/>
        </w:rPr>
      </w:pPr>
    </w:p>
    <w:p w14:paraId="08684C83" w14:textId="360DA107" w:rsidR="00173A0B" w:rsidRDefault="00CE4B9D" w:rsidP="0015504D">
      <w:pPr>
        <w:keepNext/>
        <w:keepLines/>
        <w:ind w:left="709" w:hanging="709"/>
        <w:jc w:val="both"/>
        <w:rPr>
          <w:rFonts w:cs="Times New Roman"/>
          <w:kern w:val="2"/>
          <w:szCs w:val="32"/>
          <w:lang w:val="en-US"/>
        </w:rPr>
      </w:pPr>
      <w:r>
        <w:rPr>
          <w:rFonts w:cs="Times New Roman"/>
          <w:kern w:val="2"/>
          <w:lang w:val="en-US"/>
        </w:rPr>
        <w:t>1.4</w:t>
      </w:r>
      <w:r>
        <w:rPr>
          <w:rFonts w:cs="Times New Roman"/>
          <w:kern w:val="2"/>
          <w:lang w:val="en-US"/>
        </w:rPr>
        <w:tab/>
      </w:r>
      <w:r w:rsidR="00173A0B">
        <w:rPr>
          <w:rFonts w:cs="Times New Roman"/>
          <w:kern w:val="2"/>
          <w:lang w:val="en-US"/>
        </w:rPr>
        <w:t xml:space="preserve">The </w:t>
      </w:r>
      <w:r w:rsidR="00173A0B" w:rsidRPr="00173A0B">
        <w:rPr>
          <w:rFonts w:cs="Times New Roman"/>
          <w:kern w:val="2"/>
          <w:lang w:val="en-US"/>
        </w:rPr>
        <w:t xml:space="preserve">Contract Term shall be for a period of </w:t>
      </w:r>
      <w:r w:rsidR="008D4834">
        <w:rPr>
          <w:rFonts w:cs="Times New Roman"/>
          <w:kern w:val="2"/>
          <w:lang w:val="en-US"/>
        </w:rPr>
        <w:t>2</w:t>
      </w:r>
      <w:r w:rsidR="00173A0B" w:rsidRPr="00173A0B">
        <w:rPr>
          <w:rFonts w:cs="Times New Roman"/>
          <w:kern w:val="2"/>
          <w:lang w:val="en-US"/>
        </w:rPr>
        <w:t xml:space="preserve"> years with the option to extend by a further </w:t>
      </w:r>
      <w:r w:rsidR="008D4834">
        <w:rPr>
          <w:rFonts w:cs="Times New Roman"/>
          <w:kern w:val="2"/>
          <w:lang w:val="en-US"/>
        </w:rPr>
        <w:t>3</w:t>
      </w:r>
      <w:r w:rsidR="00CF4BB6">
        <w:rPr>
          <w:rFonts w:cs="Times New Roman"/>
          <w:kern w:val="2"/>
          <w:lang w:val="en-US"/>
        </w:rPr>
        <w:t xml:space="preserve"> years</w:t>
      </w:r>
      <w:r w:rsidR="0002662E">
        <w:rPr>
          <w:rFonts w:cs="Times New Roman"/>
          <w:kern w:val="2"/>
          <w:lang w:val="en-US"/>
        </w:rPr>
        <w:t xml:space="preserve"> at </w:t>
      </w:r>
      <w:proofErr w:type="gramStart"/>
      <w:r w:rsidR="0002662E">
        <w:rPr>
          <w:rFonts w:cs="Times New Roman"/>
          <w:kern w:val="2"/>
          <w:lang w:val="en-US"/>
        </w:rPr>
        <w:t>12 month</w:t>
      </w:r>
      <w:proofErr w:type="gramEnd"/>
      <w:r w:rsidR="0002662E">
        <w:rPr>
          <w:rFonts w:cs="Times New Roman"/>
          <w:kern w:val="2"/>
          <w:lang w:val="en-US"/>
        </w:rPr>
        <w:t xml:space="preserve"> intervals. </w:t>
      </w:r>
      <w:r w:rsidR="00E85BC5">
        <w:rPr>
          <w:rFonts w:cs="Times New Roman"/>
          <w:kern w:val="2"/>
          <w:lang w:val="en-US"/>
        </w:rPr>
        <w:t xml:space="preserve"> </w:t>
      </w:r>
    </w:p>
    <w:p w14:paraId="244BF497" w14:textId="77777777" w:rsidR="00173A0B" w:rsidRDefault="00173A0B" w:rsidP="0015504D">
      <w:pPr>
        <w:keepNext/>
        <w:keepLines/>
        <w:jc w:val="both"/>
        <w:rPr>
          <w:rFonts w:cs="Times New Roman"/>
          <w:kern w:val="2"/>
          <w:szCs w:val="32"/>
          <w:lang w:val="en-US"/>
        </w:rPr>
      </w:pPr>
    </w:p>
    <w:p w14:paraId="10F304C6" w14:textId="3AF4D662" w:rsidR="00173A0B" w:rsidRDefault="00CE4B9D" w:rsidP="0015504D">
      <w:pPr>
        <w:keepNext/>
        <w:keepLines/>
        <w:ind w:left="709" w:hanging="709"/>
        <w:jc w:val="both"/>
        <w:rPr>
          <w:rFonts w:cs="Times New Roman"/>
          <w:kern w:val="2"/>
          <w:szCs w:val="32"/>
          <w:lang w:val="en-US"/>
        </w:rPr>
      </w:pPr>
      <w:r>
        <w:rPr>
          <w:rFonts w:cs="Times New Roman"/>
          <w:kern w:val="2"/>
          <w:szCs w:val="32"/>
          <w:lang w:val="en-US"/>
        </w:rPr>
        <w:t>1.5</w:t>
      </w:r>
      <w:r>
        <w:rPr>
          <w:rFonts w:cs="Times New Roman"/>
          <w:kern w:val="2"/>
          <w:szCs w:val="32"/>
          <w:lang w:val="en-US"/>
        </w:rPr>
        <w:tab/>
      </w:r>
      <w:r w:rsidR="00173A0B">
        <w:rPr>
          <w:rFonts w:cs="Times New Roman"/>
          <w:kern w:val="2"/>
          <w:szCs w:val="32"/>
          <w:lang w:val="en-US"/>
        </w:rPr>
        <w:t xml:space="preserve">The </w:t>
      </w:r>
      <w:r w:rsidR="00173A0B" w:rsidRPr="00173A0B">
        <w:rPr>
          <w:rFonts w:cs="Times New Roman"/>
          <w:kern w:val="2"/>
          <w:szCs w:val="32"/>
          <w:lang w:val="en-US"/>
        </w:rPr>
        <w:t>anticipated commencement date of the contract is</w:t>
      </w:r>
      <w:r w:rsidR="009D4996">
        <w:rPr>
          <w:rFonts w:cs="Times New Roman"/>
          <w:kern w:val="2"/>
          <w:szCs w:val="32"/>
          <w:lang w:val="en-US"/>
        </w:rPr>
        <w:t xml:space="preserve"> 13</w:t>
      </w:r>
      <w:r w:rsidR="009D4996" w:rsidRPr="009D4996">
        <w:rPr>
          <w:rFonts w:cs="Times New Roman"/>
          <w:kern w:val="2"/>
          <w:szCs w:val="32"/>
          <w:vertAlign w:val="superscript"/>
          <w:lang w:val="en-US"/>
        </w:rPr>
        <w:t>th</w:t>
      </w:r>
      <w:r w:rsidR="009D4996">
        <w:rPr>
          <w:rFonts w:cs="Times New Roman"/>
          <w:kern w:val="2"/>
          <w:szCs w:val="32"/>
          <w:lang w:val="en-US"/>
        </w:rPr>
        <w:t xml:space="preserve"> July 2026</w:t>
      </w:r>
      <w:r w:rsidR="00173A0B" w:rsidRPr="00173A0B">
        <w:rPr>
          <w:rFonts w:cs="Times New Roman"/>
          <w:kern w:val="2"/>
          <w:szCs w:val="32"/>
          <w:lang w:val="en-US"/>
        </w:rPr>
        <w:t>. Any changes to this commencement date will be communicated to all Bidders through the e-tendering portal.</w:t>
      </w:r>
    </w:p>
    <w:p w14:paraId="560AD115" w14:textId="77777777" w:rsidR="00173A0B" w:rsidRDefault="00173A0B" w:rsidP="0015504D">
      <w:pPr>
        <w:keepNext/>
        <w:keepLines/>
        <w:jc w:val="both"/>
        <w:rPr>
          <w:rFonts w:cs="Times New Roman"/>
          <w:kern w:val="2"/>
          <w:szCs w:val="32"/>
          <w:lang w:val="en-US"/>
        </w:rPr>
      </w:pPr>
    </w:p>
    <w:p w14:paraId="7803F276" w14:textId="77777777" w:rsidR="00173A0B" w:rsidRDefault="00CE4B9D" w:rsidP="0015504D">
      <w:pPr>
        <w:keepNext/>
        <w:keepLines/>
        <w:ind w:left="709" w:hanging="709"/>
        <w:jc w:val="both"/>
        <w:rPr>
          <w:rFonts w:cs="Times New Roman"/>
          <w:kern w:val="2"/>
          <w:lang w:val="en-US"/>
        </w:rPr>
      </w:pPr>
      <w:r>
        <w:rPr>
          <w:rFonts w:cs="Times New Roman"/>
          <w:kern w:val="2"/>
          <w:szCs w:val="32"/>
          <w:lang w:val="en-US"/>
        </w:rPr>
        <w:t>1.6</w:t>
      </w:r>
      <w:r>
        <w:rPr>
          <w:rFonts w:cs="Times New Roman"/>
          <w:kern w:val="2"/>
          <w:szCs w:val="32"/>
          <w:lang w:val="en-US"/>
        </w:rPr>
        <w:tab/>
      </w:r>
      <w:r w:rsidR="00FC016C">
        <w:rPr>
          <w:rFonts w:cs="Times New Roman"/>
          <w:kern w:val="2"/>
          <w:szCs w:val="32"/>
          <w:lang w:val="en-US"/>
        </w:rPr>
        <w:t xml:space="preserve">The </w:t>
      </w:r>
      <w:r w:rsidR="00FC016C" w:rsidRPr="00173A0B">
        <w:rPr>
          <w:rFonts w:cs="Times New Roman"/>
          <w:kern w:val="2"/>
          <w:szCs w:val="32"/>
          <w:lang w:val="en-US"/>
        </w:rPr>
        <w:t xml:space="preserve">Transfer of Undertakings (Protection of Employment) Regulation 2006 (SI2006/246) (TUPE) may apply in respect of the award of any Contract and that for the purposes of the Regulations the undertaking shall </w:t>
      </w:r>
      <w:proofErr w:type="gramStart"/>
      <w:r w:rsidR="00FC016C" w:rsidRPr="00173A0B">
        <w:rPr>
          <w:rFonts w:cs="Times New Roman"/>
          <w:kern w:val="2"/>
          <w:szCs w:val="32"/>
          <w:lang w:val="en-US"/>
        </w:rPr>
        <w:t>transfer</w:t>
      </w:r>
      <w:proofErr w:type="gramEnd"/>
      <w:r w:rsidR="00FC016C" w:rsidRPr="00173A0B">
        <w:rPr>
          <w:rFonts w:cs="Times New Roman"/>
          <w:kern w:val="2"/>
          <w:szCs w:val="32"/>
          <w:lang w:val="en-US"/>
        </w:rPr>
        <w:t xml:space="preserve"> to the Contractor on the commencement of any </w:t>
      </w:r>
      <w:r w:rsidR="00FC016C" w:rsidRPr="00173A0B">
        <w:rPr>
          <w:rFonts w:cs="Times New Roman"/>
          <w:kern w:val="2"/>
          <w:lang w:val="en-US"/>
        </w:rPr>
        <w:t>Contract. Bidders should seek their own legal advice regarding TUPE.</w:t>
      </w:r>
    </w:p>
    <w:p w14:paraId="4DC569E8" w14:textId="77777777" w:rsidR="00173A0B" w:rsidRDefault="00173A0B" w:rsidP="00FC016C">
      <w:pPr>
        <w:jc w:val="both"/>
        <w:rPr>
          <w:b/>
          <w:sz w:val="28"/>
          <w:szCs w:val="28"/>
          <w:u w:val="single"/>
        </w:rPr>
      </w:pPr>
    </w:p>
    <w:p w14:paraId="297CC5F8" w14:textId="77777777" w:rsidR="00173A0B" w:rsidRDefault="000A0E92" w:rsidP="00CA548B">
      <w:pPr>
        <w:numPr>
          <w:ilvl w:val="0"/>
          <w:numId w:val="7"/>
        </w:numPr>
        <w:ind w:hanging="720"/>
        <w:jc w:val="both"/>
        <w:rPr>
          <w:b/>
        </w:rPr>
      </w:pPr>
      <w:r>
        <w:rPr>
          <w:b/>
        </w:rPr>
        <w:t>BACKGROUND</w:t>
      </w:r>
    </w:p>
    <w:p w14:paraId="32C38905" w14:textId="77777777" w:rsidR="00173A0B" w:rsidRDefault="00173A0B" w:rsidP="00A537F8">
      <w:pPr>
        <w:jc w:val="both"/>
        <w:rPr>
          <w:b/>
          <w:sz w:val="28"/>
          <w:szCs w:val="28"/>
          <w:u w:val="single"/>
        </w:rPr>
      </w:pPr>
    </w:p>
    <w:p w14:paraId="126C5B10" w14:textId="77777777" w:rsidR="00A537F8" w:rsidRPr="000278BC" w:rsidRDefault="00233C12" w:rsidP="0015504D">
      <w:pPr>
        <w:jc w:val="both"/>
        <w:rPr>
          <w:b/>
          <w:lang w:eastAsia="en-GB"/>
        </w:rPr>
      </w:pPr>
      <w:r w:rsidRPr="000278BC">
        <w:rPr>
          <w:b/>
          <w:lang w:eastAsia="en-GB"/>
        </w:rPr>
        <w:t>2.1</w:t>
      </w:r>
      <w:r w:rsidRPr="000278BC">
        <w:rPr>
          <w:b/>
          <w:lang w:eastAsia="en-GB"/>
        </w:rPr>
        <w:tab/>
      </w:r>
      <w:r w:rsidR="000278BC" w:rsidRPr="000278BC">
        <w:rPr>
          <w:b/>
          <w:lang w:eastAsia="en-GB"/>
        </w:rPr>
        <w:t>Mid and West Wales Fire and Rescue Authority</w:t>
      </w:r>
    </w:p>
    <w:p w14:paraId="61EE2AE9" w14:textId="77777777" w:rsidR="005D2C61" w:rsidRPr="000278BC" w:rsidRDefault="005D2C61" w:rsidP="0015504D">
      <w:pPr>
        <w:ind w:firstLine="720"/>
        <w:jc w:val="both"/>
        <w:rPr>
          <w:b/>
          <w:u w:val="single"/>
          <w:lang w:eastAsia="en-GB"/>
        </w:rPr>
      </w:pPr>
      <w:r w:rsidRPr="000278BC">
        <w:rPr>
          <w:b/>
          <w:u w:val="single"/>
          <w:lang w:eastAsia="en-GB"/>
        </w:rPr>
        <w:t xml:space="preserve"> </w:t>
      </w:r>
    </w:p>
    <w:p w14:paraId="08F10C08" w14:textId="77777777" w:rsidR="000278BC" w:rsidRPr="000278BC" w:rsidRDefault="000278BC" w:rsidP="000278BC">
      <w:pPr>
        <w:ind w:left="720"/>
        <w:jc w:val="both"/>
      </w:pPr>
      <w:r w:rsidRPr="000278BC">
        <w:t xml:space="preserve">Mid and West Wales Fire and Rescue Authority </w:t>
      </w:r>
      <w:proofErr w:type="gramStart"/>
      <w:r w:rsidRPr="000278BC">
        <w:t>covers</w:t>
      </w:r>
      <w:proofErr w:type="gramEnd"/>
      <w:r w:rsidRPr="000278BC">
        <w:t xml:space="preserve"> some 4,500 square miles and makes-up almost two thirds of the landmass of Wales. A wide variety of risks are found within our operational area ranging from the petro-chemical industries in Milford Haven, Pembrokeshire and Briton Ferry, Neath, to the risks associated with heavily populated conurbations such as Swansea, Port Talbot and Llanelli. </w:t>
      </w:r>
    </w:p>
    <w:p w14:paraId="22674B27" w14:textId="77777777" w:rsidR="000278BC" w:rsidRPr="000278BC" w:rsidRDefault="000278BC" w:rsidP="000278BC">
      <w:pPr>
        <w:ind w:left="720"/>
        <w:jc w:val="both"/>
      </w:pPr>
    </w:p>
    <w:p w14:paraId="6FBACC24" w14:textId="77777777" w:rsidR="000278BC" w:rsidRPr="000278BC" w:rsidRDefault="000278BC" w:rsidP="000278BC">
      <w:pPr>
        <w:ind w:left="720"/>
        <w:jc w:val="both"/>
        <w:rPr>
          <w:rFonts w:ascii="Calibri" w:hAnsi="Calibri" w:cs="Calibri"/>
        </w:rPr>
      </w:pPr>
      <w:r w:rsidRPr="000278BC">
        <w:t xml:space="preserve">There </w:t>
      </w:r>
      <w:proofErr w:type="gramStart"/>
      <w:r w:rsidRPr="000278BC">
        <w:t>is</w:t>
      </w:r>
      <w:proofErr w:type="gramEnd"/>
      <w:r w:rsidRPr="000278BC">
        <w:t xml:space="preserve"> an extensive farming community and many other light industries throughout the area. These, together with an extensive coastline and inland waterways are some of the specialised risks within the Mid and West Wales region.  </w:t>
      </w:r>
    </w:p>
    <w:p w14:paraId="6C366B06" w14:textId="77777777" w:rsidR="000278BC" w:rsidRPr="000278BC" w:rsidRDefault="000278BC" w:rsidP="000278BC">
      <w:pPr>
        <w:ind w:firstLine="720"/>
        <w:jc w:val="both"/>
      </w:pPr>
    </w:p>
    <w:p w14:paraId="7EB4BF62" w14:textId="77777777" w:rsidR="000278BC" w:rsidRPr="000278BC" w:rsidRDefault="000278BC" w:rsidP="000278BC">
      <w:pPr>
        <w:ind w:firstLine="720"/>
        <w:jc w:val="both"/>
      </w:pPr>
      <w:r w:rsidRPr="000278BC">
        <w:t xml:space="preserve">The Authority is organised into 3 Divisional areas as follows:  </w:t>
      </w:r>
    </w:p>
    <w:p w14:paraId="771F1CB1" w14:textId="77777777" w:rsidR="000278BC" w:rsidRPr="000278BC" w:rsidRDefault="000278BC" w:rsidP="000278BC">
      <w:pPr>
        <w:jc w:val="both"/>
        <w:rPr>
          <w:sz w:val="22"/>
          <w:szCs w:val="22"/>
        </w:rPr>
      </w:pPr>
    </w:p>
    <w:p w14:paraId="7F9CA982" w14:textId="77777777" w:rsidR="000278BC" w:rsidRPr="000278BC" w:rsidRDefault="000278BC" w:rsidP="00CA548B">
      <w:pPr>
        <w:numPr>
          <w:ilvl w:val="0"/>
          <w:numId w:val="10"/>
        </w:numPr>
        <w:jc w:val="both"/>
      </w:pPr>
      <w:r w:rsidRPr="000278BC">
        <w:t xml:space="preserve">Western – covers Carmarthenshire and Pembrokeshire </w:t>
      </w:r>
    </w:p>
    <w:p w14:paraId="381FE021" w14:textId="77777777" w:rsidR="000278BC" w:rsidRPr="000278BC" w:rsidRDefault="000278BC" w:rsidP="00CA548B">
      <w:pPr>
        <w:numPr>
          <w:ilvl w:val="0"/>
          <w:numId w:val="10"/>
        </w:numPr>
        <w:jc w:val="both"/>
      </w:pPr>
      <w:r w:rsidRPr="000278BC">
        <w:t>Southern – covers Swansea and Neath Port Talbot</w:t>
      </w:r>
    </w:p>
    <w:p w14:paraId="39E62E3A" w14:textId="77777777" w:rsidR="000278BC" w:rsidRPr="000278BC" w:rsidRDefault="000278BC" w:rsidP="00CA548B">
      <w:pPr>
        <w:numPr>
          <w:ilvl w:val="0"/>
          <w:numId w:val="10"/>
        </w:numPr>
        <w:jc w:val="both"/>
      </w:pPr>
      <w:r w:rsidRPr="000278BC">
        <w:t>Northern – covers Powys and Ceredigion</w:t>
      </w:r>
    </w:p>
    <w:p w14:paraId="4E88318C" w14:textId="77777777" w:rsidR="000278BC" w:rsidRPr="000278BC" w:rsidRDefault="000278BC" w:rsidP="000278BC">
      <w:pPr>
        <w:jc w:val="both"/>
        <w:rPr>
          <w:sz w:val="22"/>
          <w:szCs w:val="22"/>
        </w:rPr>
      </w:pPr>
    </w:p>
    <w:p w14:paraId="59E1B6D4" w14:textId="77777777" w:rsidR="000278BC" w:rsidRPr="000278BC" w:rsidRDefault="000278BC" w:rsidP="000278BC">
      <w:pPr>
        <w:ind w:left="720"/>
        <w:jc w:val="both"/>
      </w:pPr>
      <w:r w:rsidRPr="000278BC">
        <w:t xml:space="preserve">The Authority’s Headquarters </w:t>
      </w:r>
      <w:proofErr w:type="gramStart"/>
      <w:r w:rsidRPr="000278BC">
        <w:t>are located in</w:t>
      </w:r>
      <w:proofErr w:type="gramEnd"/>
      <w:r w:rsidRPr="000278BC">
        <w:t xml:space="preserve"> </w:t>
      </w:r>
      <w:proofErr w:type="gramStart"/>
      <w:r w:rsidRPr="000278BC">
        <w:t>Carmarthen</w:t>
      </w:r>
      <w:proofErr w:type="gramEnd"/>
      <w:r w:rsidRPr="000278BC">
        <w:t xml:space="preserve"> and the Fleet Engineering and Logistics department </w:t>
      </w:r>
      <w:proofErr w:type="gramStart"/>
      <w:r w:rsidRPr="000278BC">
        <w:t>is located in</w:t>
      </w:r>
      <w:proofErr w:type="gramEnd"/>
      <w:r w:rsidRPr="000278BC">
        <w:t xml:space="preserve"> Dafen, Llanelli.    </w:t>
      </w:r>
    </w:p>
    <w:p w14:paraId="432FBD3B" w14:textId="77777777" w:rsidR="000278BC" w:rsidRPr="000278BC" w:rsidRDefault="000278BC" w:rsidP="000278BC">
      <w:pPr>
        <w:ind w:left="720"/>
        <w:jc w:val="both"/>
      </w:pPr>
    </w:p>
    <w:p w14:paraId="197B4E96" w14:textId="77777777" w:rsidR="000278BC" w:rsidRPr="000278BC" w:rsidRDefault="000278BC" w:rsidP="000278BC">
      <w:pPr>
        <w:ind w:left="720"/>
        <w:jc w:val="both"/>
      </w:pPr>
      <w:r w:rsidRPr="000278BC">
        <w:lastRenderedPageBreak/>
        <w:t>The Authority comprises a mixture of whole-time, day crewed, retained and volunteer stations, which number 58 in total. The current complement of staff, both operational and support is approximately 1,400.</w:t>
      </w:r>
    </w:p>
    <w:p w14:paraId="1EFF304C" w14:textId="77777777" w:rsidR="0039173F" w:rsidRPr="000278BC" w:rsidRDefault="0039173F" w:rsidP="00943339">
      <w:pPr>
        <w:jc w:val="both"/>
        <w:rPr>
          <w:highlight w:val="yellow"/>
          <w:lang w:val="en-US"/>
        </w:rPr>
      </w:pPr>
    </w:p>
    <w:p w14:paraId="5166FDBF" w14:textId="77777777" w:rsidR="00075473" w:rsidRPr="00004313" w:rsidRDefault="00B92357" w:rsidP="00B92357">
      <w:pPr>
        <w:ind w:left="709" w:hanging="709"/>
        <w:jc w:val="both"/>
        <w:rPr>
          <w:b/>
        </w:rPr>
      </w:pPr>
      <w:r>
        <w:rPr>
          <w:b/>
        </w:rPr>
        <w:t>3.</w:t>
      </w:r>
      <w:r>
        <w:rPr>
          <w:b/>
        </w:rPr>
        <w:tab/>
      </w:r>
      <w:r w:rsidR="00075473" w:rsidRPr="00004313">
        <w:rPr>
          <w:b/>
        </w:rPr>
        <w:t>SCOPE</w:t>
      </w:r>
    </w:p>
    <w:p w14:paraId="772167D8" w14:textId="77777777" w:rsidR="00075473" w:rsidRDefault="00075473" w:rsidP="00075473">
      <w:pPr>
        <w:jc w:val="both"/>
        <w:rPr>
          <w:b/>
          <w:u w:val="single"/>
        </w:rPr>
      </w:pPr>
    </w:p>
    <w:p w14:paraId="02A569A9" w14:textId="5B540AE0" w:rsidR="009B6365" w:rsidRDefault="00616372" w:rsidP="00616372">
      <w:pPr>
        <w:ind w:left="709" w:hanging="709"/>
        <w:jc w:val="both"/>
        <w:rPr>
          <w:shd w:val="clear" w:color="auto" w:fill="FFFFFF"/>
        </w:rPr>
      </w:pPr>
      <w:r>
        <w:t xml:space="preserve">31. </w:t>
      </w:r>
      <w:r>
        <w:tab/>
      </w:r>
      <w:r w:rsidR="009B6365">
        <w:t xml:space="preserve">Mid and West Wales Fire and Rescue </w:t>
      </w:r>
      <w:r w:rsidR="00E85BC5">
        <w:t>Authority</w:t>
      </w:r>
      <w:r w:rsidR="009B6365" w:rsidRPr="0096068E">
        <w:t xml:space="preserve"> is seeking a supplier to provide</w:t>
      </w:r>
      <w:r w:rsidR="009B6365">
        <w:t xml:space="preserve"> a</w:t>
      </w:r>
      <w:r w:rsidR="009B6365" w:rsidRPr="0096068E">
        <w:t xml:space="preserve"> workshop parts and equipment cleaning solution that meets all relevant Environmental</w:t>
      </w:r>
      <w:r w:rsidR="009B6365" w:rsidRPr="00E55555">
        <w:t xml:space="preserve"> and Waste Regulations </w:t>
      </w:r>
      <w:r w:rsidR="009B6365" w:rsidRPr="00E55555">
        <w:rPr>
          <w:shd w:val="clear" w:color="auto" w:fill="FFFFFF"/>
        </w:rPr>
        <w:t xml:space="preserve">reducing </w:t>
      </w:r>
      <w:r w:rsidR="009B6365">
        <w:rPr>
          <w:shd w:val="clear" w:color="auto" w:fill="FFFFFF"/>
        </w:rPr>
        <w:t>the</w:t>
      </w:r>
      <w:r w:rsidR="009B6365" w:rsidRPr="00E55555">
        <w:rPr>
          <w:shd w:val="clear" w:color="auto" w:fill="FFFFFF"/>
        </w:rPr>
        <w:t xml:space="preserve"> Fire and Rescue Services environmental impact.</w:t>
      </w:r>
    </w:p>
    <w:p w14:paraId="1ED32055" w14:textId="77777777" w:rsidR="009B6365" w:rsidRPr="00E55555" w:rsidRDefault="009B6365" w:rsidP="009B6365">
      <w:pPr>
        <w:ind w:left="720"/>
        <w:jc w:val="both"/>
      </w:pPr>
    </w:p>
    <w:p w14:paraId="248C2F9B" w14:textId="477B3094" w:rsidR="009B6365" w:rsidRDefault="009B6365" w:rsidP="009B6365">
      <w:pPr>
        <w:ind w:left="720"/>
        <w:jc w:val="both"/>
      </w:pPr>
      <w:r w:rsidRPr="00E55555">
        <w:t xml:space="preserve">The </w:t>
      </w:r>
      <w:r w:rsidRPr="00AE3085">
        <w:t xml:space="preserve">successful Supplier / Contractor will provide a Contaminated Waste removal service that complies with all relevant environmental regulations including </w:t>
      </w:r>
      <w:r w:rsidR="00785DAC">
        <w:t xml:space="preserve">The </w:t>
      </w:r>
      <w:r w:rsidR="00785DAC" w:rsidRPr="003C333F">
        <w:t>Waste (Miscellaneous Amendments) (EU Exit) Regulations 2019</w:t>
      </w:r>
      <w:r w:rsidR="00E56F30">
        <w:t>.</w:t>
      </w:r>
    </w:p>
    <w:p w14:paraId="310B05CE" w14:textId="77777777" w:rsidR="009B6365" w:rsidRDefault="009B6365" w:rsidP="009B6365">
      <w:pPr>
        <w:ind w:left="720"/>
        <w:jc w:val="both"/>
        <w:rPr>
          <w:color w:val="FF0000"/>
        </w:rPr>
      </w:pPr>
    </w:p>
    <w:p w14:paraId="0EEA8808" w14:textId="24EE5B57" w:rsidR="009B6365" w:rsidRDefault="009B6365" w:rsidP="009B6365">
      <w:pPr>
        <w:ind w:left="720"/>
        <w:jc w:val="both"/>
      </w:pPr>
      <w:r w:rsidRPr="002600A4">
        <w:t>The contract will be</w:t>
      </w:r>
      <w:r>
        <w:t xml:space="preserve"> for a </w:t>
      </w:r>
      <w:proofErr w:type="gramStart"/>
      <w:r w:rsidR="0002662E">
        <w:t>2</w:t>
      </w:r>
      <w:r w:rsidR="001D1781">
        <w:t xml:space="preserve"> </w:t>
      </w:r>
      <w:r w:rsidR="00657728" w:rsidRPr="002600A4">
        <w:t>year</w:t>
      </w:r>
      <w:proofErr w:type="gramEnd"/>
      <w:r>
        <w:t xml:space="preserve"> period with option to extend for a further </w:t>
      </w:r>
      <w:r w:rsidR="0002662E">
        <w:t>3</w:t>
      </w:r>
      <w:r w:rsidR="00CF4BB6">
        <w:t xml:space="preserve"> years</w:t>
      </w:r>
      <w:r w:rsidR="0002662E">
        <w:t xml:space="preserve"> at </w:t>
      </w:r>
      <w:proofErr w:type="gramStart"/>
      <w:r w:rsidR="0002662E">
        <w:t>12 month</w:t>
      </w:r>
      <w:proofErr w:type="gramEnd"/>
      <w:r w:rsidR="0002662E">
        <w:t xml:space="preserve"> intervals</w:t>
      </w:r>
      <w:r>
        <w:t xml:space="preserve">, </w:t>
      </w:r>
      <w:r w:rsidRPr="002600A4">
        <w:t xml:space="preserve">with </w:t>
      </w:r>
      <w:r w:rsidRPr="00D66818">
        <w:t>annual r</w:t>
      </w:r>
      <w:r w:rsidRPr="002600A4">
        <w:t>eview meetings held between all parties to ensure performance and compliance with environmental regulations.</w:t>
      </w:r>
    </w:p>
    <w:p w14:paraId="3E76844A" w14:textId="0A8007D8" w:rsidR="005D2C61" w:rsidRPr="000278BC" w:rsidRDefault="005D2C61" w:rsidP="003F70FE">
      <w:pPr>
        <w:jc w:val="both"/>
        <w:rPr>
          <w:highlight w:val="yellow"/>
        </w:rPr>
      </w:pPr>
    </w:p>
    <w:p w14:paraId="63BDD5CF" w14:textId="77777777" w:rsidR="005D2C61" w:rsidRPr="000278BC" w:rsidRDefault="00B92357" w:rsidP="0015504D">
      <w:pPr>
        <w:ind w:left="720" w:hanging="720"/>
        <w:jc w:val="both"/>
        <w:rPr>
          <w:bCs/>
        </w:rPr>
      </w:pPr>
      <w:r w:rsidRPr="000278BC">
        <w:rPr>
          <w:bCs/>
        </w:rPr>
        <w:t>3.2</w:t>
      </w:r>
      <w:r w:rsidRPr="000278BC">
        <w:rPr>
          <w:bCs/>
        </w:rPr>
        <w:tab/>
      </w:r>
      <w:r w:rsidR="005D2C61" w:rsidRPr="000278BC">
        <w:rPr>
          <w:bCs/>
        </w:rPr>
        <w:t xml:space="preserve">Under the Wellbeing of Future Generations (Wales) Act we </w:t>
      </w:r>
      <w:proofErr w:type="gramStart"/>
      <w:r w:rsidR="005D2C61" w:rsidRPr="000278BC">
        <w:rPr>
          <w:bCs/>
        </w:rPr>
        <w:t>are able to</w:t>
      </w:r>
      <w:proofErr w:type="gramEnd"/>
      <w:r w:rsidR="005D2C61" w:rsidRPr="000278BC">
        <w:rPr>
          <w:bCs/>
        </w:rPr>
        <w:t xml:space="preserve"> focus on the long-term impact of our decision making and fulfil our ambition to improve social, cultural, environmental and economic well-being within the communities which we serve wherever possible.</w:t>
      </w:r>
    </w:p>
    <w:p w14:paraId="04C0589E" w14:textId="77777777" w:rsidR="005D2C61" w:rsidRPr="000278BC" w:rsidRDefault="005D2C61" w:rsidP="0015504D">
      <w:pPr>
        <w:jc w:val="both"/>
        <w:rPr>
          <w:bCs/>
        </w:rPr>
      </w:pPr>
    </w:p>
    <w:p w14:paraId="621466E2" w14:textId="77777777" w:rsidR="005D2C61" w:rsidRPr="000278BC" w:rsidRDefault="005D2C61" w:rsidP="0015504D">
      <w:pPr>
        <w:ind w:left="720"/>
        <w:jc w:val="both"/>
        <w:rPr>
          <w:bCs/>
        </w:rPr>
      </w:pPr>
      <w:proofErr w:type="gramStart"/>
      <w:r w:rsidRPr="000278BC">
        <w:rPr>
          <w:bCs/>
        </w:rPr>
        <w:t>Particular emphasis</w:t>
      </w:r>
      <w:proofErr w:type="gramEnd"/>
      <w:r w:rsidRPr="000278BC">
        <w:rPr>
          <w:bCs/>
        </w:rPr>
        <w:t xml:space="preserve"> is placed on social value and sustainability with an aim of contributing to a circular economy. This includes areas such as: </w:t>
      </w:r>
    </w:p>
    <w:p w14:paraId="43BBE2DD" w14:textId="77777777" w:rsidR="005D2C61" w:rsidRPr="000278BC" w:rsidRDefault="005D2C61" w:rsidP="0015504D">
      <w:pPr>
        <w:jc w:val="both"/>
        <w:rPr>
          <w:bCs/>
        </w:rPr>
      </w:pPr>
    </w:p>
    <w:p w14:paraId="19FB0E4E" w14:textId="77777777" w:rsidR="005D2C61" w:rsidRPr="000278BC" w:rsidRDefault="005D2C61" w:rsidP="00CA548B">
      <w:pPr>
        <w:numPr>
          <w:ilvl w:val="0"/>
          <w:numId w:val="11"/>
        </w:numPr>
        <w:jc w:val="both"/>
        <w:rPr>
          <w:bCs/>
        </w:rPr>
      </w:pPr>
      <w:r w:rsidRPr="000278BC">
        <w:rPr>
          <w:bCs/>
        </w:rPr>
        <w:t>Extending the useful life of products through design and appropriate maintenance routines</w:t>
      </w:r>
    </w:p>
    <w:p w14:paraId="4F608DE4" w14:textId="77777777" w:rsidR="005D2C61" w:rsidRPr="000278BC" w:rsidRDefault="005D2C61" w:rsidP="00CA548B">
      <w:pPr>
        <w:numPr>
          <w:ilvl w:val="0"/>
          <w:numId w:val="11"/>
        </w:numPr>
        <w:jc w:val="both"/>
        <w:rPr>
          <w:bCs/>
        </w:rPr>
      </w:pPr>
      <w:r w:rsidRPr="000278BC">
        <w:rPr>
          <w:bCs/>
        </w:rPr>
        <w:t>Access to spare parts and repair services</w:t>
      </w:r>
    </w:p>
    <w:p w14:paraId="46304F93" w14:textId="77777777" w:rsidR="005D2C61" w:rsidRPr="000278BC" w:rsidRDefault="005D2C61" w:rsidP="00CA548B">
      <w:pPr>
        <w:numPr>
          <w:ilvl w:val="0"/>
          <w:numId w:val="11"/>
        </w:numPr>
        <w:jc w:val="both"/>
        <w:rPr>
          <w:bCs/>
        </w:rPr>
      </w:pPr>
      <w:r w:rsidRPr="000278BC">
        <w:rPr>
          <w:bCs/>
        </w:rPr>
        <w:t>Minimising distances travelled wherever possible</w:t>
      </w:r>
    </w:p>
    <w:p w14:paraId="46699BE2" w14:textId="77777777" w:rsidR="005D2C61" w:rsidRPr="000278BC" w:rsidRDefault="005D2C61" w:rsidP="00CA548B">
      <w:pPr>
        <w:numPr>
          <w:ilvl w:val="0"/>
          <w:numId w:val="11"/>
        </w:numPr>
        <w:jc w:val="both"/>
        <w:rPr>
          <w:bCs/>
        </w:rPr>
      </w:pPr>
      <w:r w:rsidRPr="000278BC">
        <w:rPr>
          <w:bCs/>
        </w:rPr>
        <w:t>Encouraging the use of Ultra Low Emission Vehicles</w:t>
      </w:r>
    </w:p>
    <w:p w14:paraId="198F857F" w14:textId="77777777" w:rsidR="00075473" w:rsidRDefault="00075473" w:rsidP="005D2C61">
      <w:pPr>
        <w:tabs>
          <w:tab w:val="left" w:pos="1379"/>
        </w:tabs>
        <w:jc w:val="both"/>
      </w:pPr>
    </w:p>
    <w:p w14:paraId="320116F4" w14:textId="77777777" w:rsidR="00075473" w:rsidRPr="00004313" w:rsidRDefault="00B92357" w:rsidP="00B92357">
      <w:pPr>
        <w:ind w:left="709" w:hanging="709"/>
        <w:jc w:val="both"/>
        <w:rPr>
          <w:b/>
        </w:rPr>
      </w:pPr>
      <w:r>
        <w:rPr>
          <w:b/>
        </w:rPr>
        <w:t>4.</w:t>
      </w:r>
      <w:r>
        <w:rPr>
          <w:b/>
        </w:rPr>
        <w:tab/>
      </w:r>
      <w:r w:rsidR="00075473" w:rsidRPr="00004313">
        <w:rPr>
          <w:b/>
        </w:rPr>
        <w:t>STATEMENT OF REQUIREMENTS</w:t>
      </w:r>
    </w:p>
    <w:p w14:paraId="6EDA62DC" w14:textId="77777777" w:rsidR="00075473" w:rsidRDefault="00075473" w:rsidP="00075473">
      <w:pPr>
        <w:jc w:val="both"/>
        <w:rPr>
          <w:b/>
          <w:u w:val="single"/>
        </w:rPr>
      </w:pPr>
    </w:p>
    <w:p w14:paraId="48D4ED9E" w14:textId="4F2D04D2" w:rsidR="00210374" w:rsidRDefault="00210374" w:rsidP="00210374">
      <w:pPr>
        <w:ind w:left="709" w:hanging="709"/>
        <w:jc w:val="both"/>
      </w:pPr>
      <w:r>
        <w:t>4.1</w:t>
      </w:r>
      <w:r>
        <w:tab/>
        <w:t xml:space="preserve">The cleaning equipment is to be supplied and installed within 1 week of the award of contract at the below address: - </w:t>
      </w:r>
    </w:p>
    <w:p w14:paraId="62E7FBE0" w14:textId="51FBE73E" w:rsidR="00210374" w:rsidRDefault="00210374" w:rsidP="00210374">
      <w:pPr>
        <w:jc w:val="both"/>
        <w:rPr>
          <w:b/>
        </w:rPr>
      </w:pPr>
    </w:p>
    <w:p w14:paraId="143AD422" w14:textId="6EA8389E" w:rsidR="00210374" w:rsidRDefault="00210374" w:rsidP="00372A2C">
      <w:pPr>
        <w:ind w:left="709"/>
        <w:jc w:val="both"/>
        <w:rPr>
          <w:b/>
        </w:rPr>
      </w:pPr>
      <w:r>
        <w:t>To address Mid and West Wales</w:t>
      </w:r>
      <w:r w:rsidRPr="00E55555">
        <w:t xml:space="preserve"> Fire and Rescue </w:t>
      </w:r>
      <w:r w:rsidR="00A8139A">
        <w:t>Autho</w:t>
      </w:r>
      <w:r w:rsidR="002C41BD">
        <w:t>rities</w:t>
      </w:r>
      <w:r w:rsidRPr="00E55555">
        <w:t xml:space="preserve"> specific Workshops needs</w:t>
      </w:r>
      <w:r w:rsidR="002C41BD">
        <w:t>,</w:t>
      </w:r>
      <w:r w:rsidRPr="00E55555">
        <w:t xml:space="preserve"> the following equipment will be </w:t>
      </w:r>
      <w:r w:rsidRPr="005303F7">
        <w:t>supplied installed and maintained</w:t>
      </w:r>
      <w:r>
        <w:t xml:space="preserve"> in the </w:t>
      </w:r>
      <w:r w:rsidRPr="00536BCA">
        <w:t>two</w:t>
      </w:r>
      <w:r>
        <w:t xml:space="preserve"> locations as below </w:t>
      </w:r>
      <w:r w:rsidRPr="00E55555">
        <w:t xml:space="preserve">on a </w:t>
      </w:r>
      <w:proofErr w:type="gramStart"/>
      <w:r>
        <w:rPr>
          <w:b/>
        </w:rPr>
        <w:t>12</w:t>
      </w:r>
      <w:r w:rsidRPr="001A59A6">
        <w:rPr>
          <w:b/>
        </w:rPr>
        <w:t xml:space="preserve"> week</w:t>
      </w:r>
      <w:proofErr w:type="gramEnd"/>
      <w:r w:rsidRPr="001A59A6">
        <w:rPr>
          <w:b/>
        </w:rPr>
        <w:t xml:space="preserve"> Service </w:t>
      </w:r>
      <w:proofErr w:type="gramStart"/>
      <w:r w:rsidRPr="001A59A6">
        <w:rPr>
          <w:b/>
        </w:rPr>
        <w:t>Cycle</w:t>
      </w:r>
      <w:r>
        <w:rPr>
          <w:b/>
        </w:rPr>
        <w:t xml:space="preserve"> </w:t>
      </w:r>
      <w:r w:rsidRPr="001A59A6">
        <w:rPr>
          <w:b/>
        </w:rPr>
        <w:t>:</w:t>
      </w:r>
      <w:proofErr w:type="gramEnd"/>
      <w:r w:rsidRPr="001A59A6">
        <w:rPr>
          <w:b/>
        </w:rPr>
        <w:t>-</w:t>
      </w:r>
    </w:p>
    <w:p w14:paraId="2FE8D6B9" w14:textId="77777777" w:rsidR="00210374" w:rsidRDefault="00210374" w:rsidP="00210374">
      <w:pPr>
        <w:ind w:left="720"/>
        <w:jc w:val="both"/>
        <w:rPr>
          <w:b/>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3"/>
        <w:gridCol w:w="4379"/>
      </w:tblGrid>
      <w:tr w:rsidR="00210374" w14:paraId="133FBD66" w14:textId="77777777" w:rsidTr="001D77D6">
        <w:tc>
          <w:tcPr>
            <w:tcW w:w="4508" w:type="dxa"/>
          </w:tcPr>
          <w:p w14:paraId="12823DCB" w14:textId="77777777" w:rsidR="00210374" w:rsidRPr="00955C5F" w:rsidRDefault="00210374" w:rsidP="001D77D6">
            <w:pPr>
              <w:jc w:val="both"/>
              <w:rPr>
                <w:b/>
                <w:u w:val="single"/>
              </w:rPr>
            </w:pPr>
            <w:r w:rsidRPr="00955C5F">
              <w:rPr>
                <w:b/>
                <w:u w:val="single"/>
              </w:rPr>
              <w:t>Location</w:t>
            </w:r>
          </w:p>
        </w:tc>
        <w:tc>
          <w:tcPr>
            <w:tcW w:w="4508" w:type="dxa"/>
          </w:tcPr>
          <w:p w14:paraId="29894C45" w14:textId="77777777" w:rsidR="00210374" w:rsidRPr="00955C5F" w:rsidRDefault="00210374" w:rsidP="001D77D6">
            <w:pPr>
              <w:jc w:val="both"/>
              <w:rPr>
                <w:b/>
                <w:u w:val="single"/>
              </w:rPr>
            </w:pPr>
            <w:r w:rsidRPr="00955C5F">
              <w:rPr>
                <w:b/>
                <w:u w:val="single"/>
              </w:rPr>
              <w:t xml:space="preserve">Requirements </w:t>
            </w:r>
          </w:p>
        </w:tc>
      </w:tr>
      <w:tr w:rsidR="00210374" w14:paraId="21A7EB1E" w14:textId="77777777" w:rsidTr="001D77D6">
        <w:tc>
          <w:tcPr>
            <w:tcW w:w="4508" w:type="dxa"/>
          </w:tcPr>
          <w:p w14:paraId="0F51ACBA" w14:textId="77777777" w:rsidR="00210374" w:rsidRDefault="00210374" w:rsidP="001D77D6">
            <w:pPr>
              <w:jc w:val="both"/>
            </w:pPr>
            <w:r>
              <w:t xml:space="preserve">Vehicle </w:t>
            </w:r>
            <w:r w:rsidRPr="00FC5443">
              <w:t>Workshops,</w:t>
            </w:r>
            <w:r>
              <w:t xml:space="preserve"> </w:t>
            </w:r>
          </w:p>
          <w:p w14:paraId="4B5C17AA" w14:textId="77777777" w:rsidR="00210374" w:rsidRPr="00FC5443" w:rsidRDefault="00210374" w:rsidP="001D77D6">
            <w:pPr>
              <w:jc w:val="both"/>
            </w:pPr>
            <w:r>
              <w:t>Unit 5 Heol Aur,</w:t>
            </w:r>
          </w:p>
          <w:p w14:paraId="2704A229" w14:textId="77777777" w:rsidR="00210374" w:rsidRDefault="00210374" w:rsidP="001D77D6">
            <w:pPr>
              <w:jc w:val="both"/>
            </w:pPr>
            <w:r>
              <w:t>Dafen,</w:t>
            </w:r>
          </w:p>
          <w:p w14:paraId="77CDCAB8" w14:textId="77777777" w:rsidR="00210374" w:rsidRDefault="00210374" w:rsidP="001D77D6">
            <w:pPr>
              <w:jc w:val="both"/>
            </w:pPr>
            <w:r>
              <w:t>Llanelli,</w:t>
            </w:r>
          </w:p>
          <w:p w14:paraId="2CE6EE27" w14:textId="77777777" w:rsidR="00210374" w:rsidRPr="00955C5F" w:rsidRDefault="00210374" w:rsidP="001D77D6">
            <w:pPr>
              <w:jc w:val="both"/>
              <w:rPr>
                <w:b/>
                <w:u w:val="single"/>
              </w:rPr>
            </w:pPr>
            <w:r>
              <w:t>SA14 8QN</w:t>
            </w:r>
          </w:p>
        </w:tc>
        <w:tc>
          <w:tcPr>
            <w:tcW w:w="4508" w:type="dxa"/>
          </w:tcPr>
          <w:p w14:paraId="324B2B01" w14:textId="77777777" w:rsidR="00210374" w:rsidRPr="00955C5F" w:rsidRDefault="00210374" w:rsidP="001D77D6">
            <w:pPr>
              <w:jc w:val="both"/>
              <w:rPr>
                <w:b/>
                <w:u w:val="single"/>
              </w:rPr>
            </w:pPr>
          </w:p>
          <w:p w14:paraId="08BDA13B" w14:textId="4F8E8479" w:rsidR="00210374" w:rsidRDefault="000E631B" w:rsidP="00340CD4">
            <w:r w:rsidRPr="000E631B">
              <w:t>Brake /Washer Cleaner</w:t>
            </w:r>
            <w:r>
              <w:t xml:space="preserve"> </w:t>
            </w:r>
            <w:r w:rsidR="00210374" w:rsidRPr="00FC5443">
              <w:t>x</w:t>
            </w:r>
            <w:r w:rsidR="00210374">
              <w:t>1</w:t>
            </w:r>
          </w:p>
          <w:p w14:paraId="1E791BC1" w14:textId="46DA7C8A" w:rsidR="00210374" w:rsidRPr="00955C5F" w:rsidRDefault="00D02ADA" w:rsidP="00340CD4">
            <w:pPr>
              <w:rPr>
                <w:b/>
              </w:rPr>
            </w:pPr>
            <w:r w:rsidRPr="00D02ADA">
              <w:t xml:space="preserve">Aqueous </w:t>
            </w:r>
            <w:r w:rsidR="002D449D">
              <w:t>P</w:t>
            </w:r>
            <w:r w:rsidRPr="00D02ADA">
              <w:t>arts Cleaner</w:t>
            </w:r>
            <w:r>
              <w:t xml:space="preserve"> </w:t>
            </w:r>
            <w:r w:rsidR="00210374" w:rsidRPr="00FC5443">
              <w:t>x</w:t>
            </w:r>
            <w:r w:rsidR="00210374">
              <w:t xml:space="preserve">1 </w:t>
            </w:r>
          </w:p>
          <w:p w14:paraId="272A6D18" w14:textId="2D42F16B" w:rsidR="00210374" w:rsidRPr="000E631B" w:rsidRDefault="000E631B" w:rsidP="00340CD4">
            <w:pPr>
              <w:rPr>
                <w:bCs/>
              </w:rPr>
            </w:pPr>
            <w:r w:rsidRPr="000E631B">
              <w:rPr>
                <w:bCs/>
              </w:rPr>
              <w:t>Reusable Wipes/Rags</w:t>
            </w:r>
            <w:r w:rsidR="00EB5A51">
              <w:rPr>
                <w:bCs/>
              </w:rPr>
              <w:t xml:space="preserve"> </w:t>
            </w:r>
            <w:r w:rsidR="00AD3B14">
              <w:rPr>
                <w:bCs/>
              </w:rPr>
              <w:t>(12 weeks supply)</w:t>
            </w:r>
          </w:p>
        </w:tc>
      </w:tr>
      <w:tr w:rsidR="00210374" w14:paraId="485BFA4D" w14:textId="77777777" w:rsidTr="001D77D6">
        <w:tc>
          <w:tcPr>
            <w:tcW w:w="4508" w:type="dxa"/>
          </w:tcPr>
          <w:p w14:paraId="41F3969F" w14:textId="77777777" w:rsidR="00210374" w:rsidRDefault="00210374" w:rsidP="001D77D6">
            <w:pPr>
              <w:jc w:val="both"/>
            </w:pPr>
            <w:r>
              <w:t>Vehicle Workshops,</w:t>
            </w:r>
          </w:p>
          <w:p w14:paraId="38E6187F" w14:textId="77777777" w:rsidR="00210374" w:rsidRDefault="00210374" w:rsidP="001D77D6">
            <w:pPr>
              <w:ind w:right="200"/>
            </w:pPr>
            <w:r>
              <w:t xml:space="preserve">Llandrindod Fire Station </w:t>
            </w:r>
          </w:p>
          <w:p w14:paraId="6E468598" w14:textId="77777777" w:rsidR="00210374" w:rsidRDefault="00210374" w:rsidP="001D77D6">
            <w:pPr>
              <w:ind w:right="200"/>
            </w:pPr>
            <w:r>
              <w:t>Parc Noyadd Park</w:t>
            </w:r>
          </w:p>
          <w:p w14:paraId="228000AC" w14:textId="77777777" w:rsidR="00210374" w:rsidRDefault="00210374" w:rsidP="001D77D6">
            <w:pPr>
              <w:ind w:right="200"/>
            </w:pPr>
            <w:r>
              <w:t>Llandrindod Wells</w:t>
            </w:r>
          </w:p>
          <w:p w14:paraId="23A6820E" w14:textId="77777777" w:rsidR="00210374" w:rsidRDefault="00210374" w:rsidP="001D77D6">
            <w:pPr>
              <w:ind w:right="200"/>
            </w:pPr>
            <w:r>
              <w:lastRenderedPageBreak/>
              <w:t xml:space="preserve">Powys </w:t>
            </w:r>
          </w:p>
          <w:p w14:paraId="45D81612" w14:textId="086750DC" w:rsidR="00210374" w:rsidRDefault="00210374" w:rsidP="001D77D6">
            <w:pPr>
              <w:ind w:right="200"/>
            </w:pPr>
            <w:r>
              <w:t>LD</w:t>
            </w:r>
            <w:r w:rsidR="000B5195">
              <w:t>1 5</w:t>
            </w:r>
            <w:r>
              <w:t>DF</w:t>
            </w:r>
          </w:p>
          <w:p w14:paraId="0DD39938" w14:textId="77777777" w:rsidR="00210374" w:rsidRDefault="00210374" w:rsidP="001D77D6">
            <w:pPr>
              <w:jc w:val="both"/>
            </w:pPr>
          </w:p>
        </w:tc>
        <w:tc>
          <w:tcPr>
            <w:tcW w:w="4508" w:type="dxa"/>
          </w:tcPr>
          <w:p w14:paraId="09A9A34F" w14:textId="77777777" w:rsidR="00210374" w:rsidRDefault="00210374" w:rsidP="00340CD4"/>
          <w:p w14:paraId="37C36565" w14:textId="354A4F68" w:rsidR="000E631B" w:rsidRDefault="000E631B" w:rsidP="00340CD4">
            <w:r w:rsidRPr="000E631B">
              <w:t>Brake /Washer Cleaner</w:t>
            </w:r>
            <w:r>
              <w:t xml:space="preserve"> x 1</w:t>
            </w:r>
          </w:p>
          <w:p w14:paraId="4BEAB663" w14:textId="78D7E150" w:rsidR="00210374" w:rsidRPr="00955C5F" w:rsidRDefault="00D02ADA" w:rsidP="00340CD4">
            <w:pPr>
              <w:rPr>
                <w:b/>
              </w:rPr>
            </w:pPr>
            <w:r w:rsidRPr="00D02ADA">
              <w:t xml:space="preserve">Aqueous </w:t>
            </w:r>
            <w:r w:rsidR="002D449D">
              <w:t>P</w:t>
            </w:r>
            <w:r w:rsidRPr="00D02ADA">
              <w:t>arts Cleaner</w:t>
            </w:r>
            <w:r>
              <w:t xml:space="preserve"> </w:t>
            </w:r>
            <w:r w:rsidR="00210374" w:rsidRPr="00FC5443">
              <w:t>x</w:t>
            </w:r>
            <w:r w:rsidR="00210374">
              <w:t xml:space="preserve">1 </w:t>
            </w:r>
          </w:p>
          <w:p w14:paraId="31D80C48" w14:textId="61CE6164" w:rsidR="00210374" w:rsidRPr="000E631B" w:rsidRDefault="00D37D49" w:rsidP="00340CD4">
            <w:pPr>
              <w:rPr>
                <w:bCs/>
              </w:rPr>
            </w:pPr>
            <w:r w:rsidRPr="00D37D49">
              <w:rPr>
                <w:bCs/>
              </w:rPr>
              <w:lastRenderedPageBreak/>
              <w:t>Reusable Wipes/Rags</w:t>
            </w:r>
            <w:r w:rsidR="00AD3B14">
              <w:rPr>
                <w:bCs/>
              </w:rPr>
              <w:t xml:space="preserve"> </w:t>
            </w:r>
            <w:r w:rsidR="00AD3B14" w:rsidRPr="00AD3B14">
              <w:rPr>
                <w:bCs/>
              </w:rPr>
              <w:t>(12 weeks supply)</w:t>
            </w:r>
          </w:p>
        </w:tc>
      </w:tr>
    </w:tbl>
    <w:p w14:paraId="187DA42C" w14:textId="46D60AA3" w:rsidR="00210374" w:rsidRPr="0093411D" w:rsidRDefault="00210374" w:rsidP="0093411D">
      <w:pPr>
        <w:jc w:val="both"/>
      </w:pPr>
    </w:p>
    <w:p w14:paraId="2A7D5B31" w14:textId="0A697DA8" w:rsidR="00210374" w:rsidRDefault="00210374" w:rsidP="00783C6E">
      <w:pPr>
        <w:ind w:left="709"/>
        <w:jc w:val="both"/>
      </w:pPr>
      <w:r w:rsidRPr="0096068E">
        <w:t xml:space="preserve">The following is a list of contaminated waste items that </w:t>
      </w:r>
      <w:r>
        <w:t xml:space="preserve">will require removal from </w:t>
      </w:r>
      <w:r w:rsidRPr="00536BCA">
        <w:t>the 2 sites</w:t>
      </w:r>
      <w:r>
        <w:t xml:space="preserve"> as and when required by the Service.  This waste will be collected at the time of the service cycle</w:t>
      </w:r>
      <w:r w:rsidR="00783C6E">
        <w:t>:</w:t>
      </w:r>
    </w:p>
    <w:p w14:paraId="26202C69" w14:textId="77777777" w:rsidR="00210374" w:rsidRDefault="00210374" w:rsidP="00210374">
      <w:pPr>
        <w:numPr>
          <w:ilvl w:val="0"/>
          <w:numId w:val="21"/>
        </w:numPr>
        <w:ind w:left="1843" w:hanging="425"/>
        <w:jc w:val="both"/>
      </w:pPr>
      <w:r>
        <w:t>Waste Oil by Tank - remuneration package to be agreed (Pence Per Litre)</w:t>
      </w:r>
    </w:p>
    <w:p w14:paraId="3B54882B" w14:textId="77777777" w:rsidR="00210374" w:rsidRDefault="00210374" w:rsidP="00210374">
      <w:pPr>
        <w:numPr>
          <w:ilvl w:val="0"/>
          <w:numId w:val="22"/>
        </w:numPr>
        <w:jc w:val="both"/>
      </w:pPr>
      <w:r>
        <w:t>Oil Filters</w:t>
      </w:r>
    </w:p>
    <w:p w14:paraId="34F8B329" w14:textId="77777777" w:rsidR="00210374" w:rsidRDefault="00210374" w:rsidP="00210374">
      <w:pPr>
        <w:numPr>
          <w:ilvl w:val="0"/>
          <w:numId w:val="22"/>
        </w:numPr>
        <w:jc w:val="both"/>
      </w:pPr>
      <w:r>
        <w:t xml:space="preserve">Contaminated </w:t>
      </w:r>
      <w:r w:rsidRPr="005D3D51">
        <w:t>Fuel (Petrol/Diesel Mixture)</w:t>
      </w:r>
    </w:p>
    <w:p w14:paraId="43FE080E" w14:textId="2BAC0E59" w:rsidR="00210374" w:rsidRDefault="00210374" w:rsidP="00210374">
      <w:pPr>
        <w:numPr>
          <w:ilvl w:val="0"/>
          <w:numId w:val="22"/>
        </w:numPr>
        <w:jc w:val="both"/>
      </w:pPr>
      <w:r>
        <w:t>Contaminated Products incl</w:t>
      </w:r>
      <w:r w:rsidR="009D2A52">
        <w:t>.</w:t>
      </w:r>
      <w:r>
        <w:t xml:space="preserve"> absorbents, Rags / Wastepaper</w:t>
      </w:r>
    </w:p>
    <w:p w14:paraId="0387EAF7" w14:textId="77777777" w:rsidR="00210374" w:rsidRDefault="00210374" w:rsidP="00210374">
      <w:pPr>
        <w:numPr>
          <w:ilvl w:val="0"/>
          <w:numId w:val="22"/>
        </w:numPr>
        <w:jc w:val="both"/>
      </w:pPr>
      <w:r>
        <w:t>Contaminated Hydraulic hoses</w:t>
      </w:r>
    </w:p>
    <w:p w14:paraId="104DAC19" w14:textId="77777777" w:rsidR="00210374" w:rsidRDefault="00210374" w:rsidP="00210374">
      <w:pPr>
        <w:numPr>
          <w:ilvl w:val="0"/>
          <w:numId w:val="22"/>
        </w:numPr>
        <w:jc w:val="both"/>
      </w:pPr>
      <w:r>
        <w:t>Used aerosol cans</w:t>
      </w:r>
    </w:p>
    <w:p w14:paraId="0ECFEE90" w14:textId="77777777" w:rsidR="00210374" w:rsidRDefault="00210374" w:rsidP="00210374">
      <w:pPr>
        <w:numPr>
          <w:ilvl w:val="0"/>
          <w:numId w:val="22"/>
        </w:numPr>
        <w:jc w:val="both"/>
      </w:pPr>
      <w:r>
        <w:t>Waste Antifreeze</w:t>
      </w:r>
    </w:p>
    <w:p w14:paraId="59FFB59F" w14:textId="77777777" w:rsidR="00210374" w:rsidRPr="009D2A52" w:rsidRDefault="00210374" w:rsidP="00210374">
      <w:pPr>
        <w:pStyle w:val="ListParagraph"/>
        <w:numPr>
          <w:ilvl w:val="0"/>
          <w:numId w:val="22"/>
        </w:numPr>
        <w:spacing w:after="0" w:line="240" w:lineRule="auto"/>
        <w:contextualSpacing w:val="0"/>
        <w:jc w:val="both"/>
        <w:rPr>
          <w:rFonts w:ascii="Arial" w:hAnsi="Arial" w:cs="Arial"/>
          <w:b/>
          <w:sz w:val="24"/>
          <w:szCs w:val="24"/>
        </w:rPr>
      </w:pPr>
      <w:r w:rsidRPr="009D2A52">
        <w:rPr>
          <w:rFonts w:ascii="Arial" w:hAnsi="Arial" w:cs="Arial"/>
          <w:sz w:val="24"/>
          <w:szCs w:val="24"/>
        </w:rPr>
        <w:t>Used vehicle batteries</w:t>
      </w:r>
    </w:p>
    <w:p w14:paraId="41E76E27" w14:textId="77777777" w:rsidR="00210374" w:rsidRPr="00F55C53" w:rsidRDefault="00210374" w:rsidP="00210374">
      <w:pPr>
        <w:ind w:left="1440"/>
        <w:jc w:val="both"/>
        <w:rPr>
          <w:b/>
        </w:rPr>
      </w:pPr>
    </w:p>
    <w:p w14:paraId="2A975EBA" w14:textId="2F044B0C" w:rsidR="00C87D46" w:rsidRPr="000278BC" w:rsidRDefault="00210374" w:rsidP="0093411D">
      <w:pPr>
        <w:ind w:left="720"/>
        <w:jc w:val="both"/>
      </w:pPr>
      <w:r>
        <w:t>The cleaning equipment is to be supplied and installed within 1 week of the award of contract.</w:t>
      </w:r>
    </w:p>
    <w:p w14:paraId="089C1D74" w14:textId="77777777" w:rsidR="00075473" w:rsidRPr="00C40C64" w:rsidRDefault="00075473" w:rsidP="00075473">
      <w:pPr>
        <w:jc w:val="both"/>
      </w:pPr>
    </w:p>
    <w:p w14:paraId="6822A608" w14:textId="77777777" w:rsidR="00075473" w:rsidRPr="00004313" w:rsidRDefault="00875AE0" w:rsidP="00875AE0">
      <w:pPr>
        <w:ind w:left="720" w:hanging="720"/>
        <w:jc w:val="both"/>
        <w:rPr>
          <w:b/>
        </w:rPr>
      </w:pPr>
      <w:r>
        <w:rPr>
          <w:b/>
        </w:rPr>
        <w:t>5.</w:t>
      </w:r>
      <w:r>
        <w:rPr>
          <w:b/>
        </w:rPr>
        <w:tab/>
      </w:r>
      <w:r w:rsidR="00075473" w:rsidRPr="00004313">
        <w:rPr>
          <w:b/>
        </w:rPr>
        <w:t>PRICING</w:t>
      </w:r>
    </w:p>
    <w:p w14:paraId="14487845" w14:textId="77777777" w:rsidR="00075473" w:rsidRDefault="00075473" w:rsidP="00075473">
      <w:pPr>
        <w:jc w:val="both"/>
        <w:rPr>
          <w:u w:val="single"/>
        </w:rPr>
      </w:pPr>
    </w:p>
    <w:p w14:paraId="3B3AB01B" w14:textId="7E6E5516" w:rsidR="00875AE0" w:rsidRPr="000278BC" w:rsidRDefault="00875AE0" w:rsidP="0015504D">
      <w:pPr>
        <w:ind w:left="720" w:hanging="720"/>
        <w:jc w:val="both"/>
      </w:pPr>
      <w:r w:rsidRPr="000278BC">
        <w:t>5.1</w:t>
      </w:r>
      <w:r w:rsidRPr="000278BC">
        <w:tab/>
        <w:t xml:space="preserve">Bidders must complete the pricing schedule </w:t>
      </w:r>
      <w:r w:rsidR="00D23A8D">
        <w:t xml:space="preserve">in </w:t>
      </w:r>
      <w:r w:rsidR="005D6DE6">
        <w:t>A</w:t>
      </w:r>
      <w:r w:rsidR="00D23A8D">
        <w:t xml:space="preserve">ppendix B and </w:t>
      </w:r>
      <w:r w:rsidR="003B4024" w:rsidRPr="003B4024">
        <w:t xml:space="preserve">provide prices </w:t>
      </w:r>
      <w:r w:rsidR="00D23A8D">
        <w:t xml:space="preserve">for all elements </w:t>
      </w:r>
      <w:r w:rsidR="003B4024" w:rsidRPr="003B4024">
        <w:t>requested</w:t>
      </w:r>
      <w:r w:rsidR="00D23A8D">
        <w:t>.</w:t>
      </w:r>
    </w:p>
    <w:p w14:paraId="5582C8C2" w14:textId="77777777" w:rsidR="00875AE0" w:rsidRDefault="00875AE0" w:rsidP="0015504D">
      <w:pPr>
        <w:ind w:left="720" w:hanging="720"/>
        <w:jc w:val="both"/>
        <w:rPr>
          <w:color w:val="FF0000"/>
        </w:rPr>
      </w:pPr>
    </w:p>
    <w:p w14:paraId="6DB6806B" w14:textId="77777777" w:rsidR="00964028" w:rsidRDefault="00875AE0" w:rsidP="00964028">
      <w:pPr>
        <w:ind w:left="720" w:hanging="720"/>
        <w:jc w:val="both"/>
      </w:pPr>
      <w:r w:rsidRPr="00964028">
        <w:t>5.2</w:t>
      </w:r>
      <w:r w:rsidRPr="00964028">
        <w:tab/>
      </w:r>
      <w:r w:rsidR="00964028">
        <w:t>An invoice will be required following the cleaning of the scheduled equipment per workshop, detailing all equipment on the one invoice, including one waste environmental charge.</w:t>
      </w:r>
    </w:p>
    <w:p w14:paraId="0D6981E2" w14:textId="77777777" w:rsidR="00964028" w:rsidRDefault="00964028" w:rsidP="00964028">
      <w:pPr>
        <w:ind w:left="720" w:hanging="720"/>
        <w:jc w:val="both"/>
      </w:pPr>
    </w:p>
    <w:p w14:paraId="155CA939" w14:textId="23A87C11" w:rsidR="00075473" w:rsidRPr="000278BC" w:rsidRDefault="00964028" w:rsidP="00964028">
      <w:pPr>
        <w:ind w:left="720"/>
        <w:jc w:val="both"/>
      </w:pPr>
      <w:r>
        <w:t>Adhoc removal of contaminated waste to be invoiced as and when required.</w:t>
      </w:r>
    </w:p>
    <w:p w14:paraId="37C9D1C1" w14:textId="77777777" w:rsidR="002B004D" w:rsidRPr="000278BC" w:rsidRDefault="002B004D" w:rsidP="00D23A8D">
      <w:pPr>
        <w:jc w:val="both"/>
      </w:pPr>
    </w:p>
    <w:p w14:paraId="5480B3C7" w14:textId="78C2D973" w:rsidR="00875AE0" w:rsidRPr="000278BC" w:rsidRDefault="00875AE0" w:rsidP="00875AE0">
      <w:pPr>
        <w:ind w:left="720" w:hanging="720"/>
        <w:jc w:val="both"/>
      </w:pPr>
      <w:r w:rsidRPr="003E3FBF">
        <w:t>5.3</w:t>
      </w:r>
      <w:r w:rsidRPr="003E3FBF">
        <w:tab/>
      </w:r>
      <w:r w:rsidRPr="003E3FBF">
        <w:rPr>
          <w:rFonts w:cs="Times New Roman"/>
          <w:kern w:val="2"/>
          <w:szCs w:val="32"/>
          <w:lang w:val="en-US"/>
        </w:rPr>
        <w:t>The indicative spend for this contract is estimated at £</w:t>
      </w:r>
      <w:r w:rsidR="00E96659" w:rsidRPr="003E3FBF">
        <w:rPr>
          <w:rFonts w:cs="Times New Roman"/>
          <w:kern w:val="2"/>
          <w:szCs w:val="32"/>
          <w:lang w:val="en-US"/>
        </w:rPr>
        <w:t>12,000</w:t>
      </w:r>
      <w:r w:rsidRPr="003E3FBF">
        <w:rPr>
          <w:rFonts w:cs="Times New Roman"/>
          <w:kern w:val="2"/>
          <w:szCs w:val="32"/>
          <w:lang w:val="en-US"/>
        </w:rPr>
        <w:t xml:space="preserve"> per annum (including VAT)</w:t>
      </w:r>
    </w:p>
    <w:p w14:paraId="687DAAE3" w14:textId="77777777" w:rsidR="00075473" w:rsidRDefault="00075473" w:rsidP="00075473">
      <w:pPr>
        <w:jc w:val="both"/>
        <w:rPr>
          <w:b/>
        </w:rPr>
      </w:pPr>
    </w:p>
    <w:p w14:paraId="3811BF40" w14:textId="77777777" w:rsidR="00075473" w:rsidRPr="00004313" w:rsidRDefault="0071592A" w:rsidP="0071592A">
      <w:pPr>
        <w:ind w:left="709" w:hanging="709"/>
        <w:jc w:val="both"/>
        <w:rPr>
          <w:b/>
        </w:rPr>
      </w:pPr>
      <w:r>
        <w:rPr>
          <w:b/>
        </w:rPr>
        <w:t>6.</w:t>
      </w:r>
      <w:r>
        <w:rPr>
          <w:b/>
        </w:rPr>
        <w:tab/>
      </w:r>
      <w:r w:rsidR="00075473" w:rsidRPr="00004313">
        <w:rPr>
          <w:b/>
        </w:rPr>
        <w:t>QUALITY AND ORGANISATIONAL STANDARDS</w:t>
      </w:r>
    </w:p>
    <w:p w14:paraId="1BE2CC99" w14:textId="77777777" w:rsidR="00075473" w:rsidRDefault="00075473" w:rsidP="00075473">
      <w:pPr>
        <w:jc w:val="both"/>
        <w:rPr>
          <w:b/>
        </w:rPr>
      </w:pPr>
    </w:p>
    <w:p w14:paraId="6DC2357D" w14:textId="0C23190F" w:rsidR="005B5EC2" w:rsidRPr="00A36A55" w:rsidRDefault="00F5093E" w:rsidP="00F5093E">
      <w:pPr>
        <w:shd w:val="clear" w:color="auto" w:fill="FFFFFF"/>
        <w:ind w:left="709" w:hanging="709"/>
        <w:rPr>
          <w:lang w:eastAsia="en-GB"/>
        </w:rPr>
      </w:pPr>
      <w:r>
        <w:t>6.1</w:t>
      </w:r>
      <w:r>
        <w:tab/>
      </w:r>
      <w:r w:rsidR="005B5EC2" w:rsidRPr="00A36A55">
        <w:t>The Supplier will be e</w:t>
      </w:r>
      <w:r w:rsidR="005B5EC2" w:rsidRPr="00A36A55">
        <w:rPr>
          <w:lang w:eastAsia="en-GB"/>
        </w:rPr>
        <w:t>xperts in environmental and waste regulations ensuring full legal regulatory compliance helping to reduce environmental waste risks.</w:t>
      </w:r>
    </w:p>
    <w:p w14:paraId="66CFD4F5" w14:textId="6A06DFDC" w:rsidR="00075473" w:rsidRPr="000278BC" w:rsidRDefault="00F5093E" w:rsidP="00F5093E">
      <w:pPr>
        <w:shd w:val="clear" w:color="auto" w:fill="FFFFFF"/>
        <w:spacing w:before="150"/>
        <w:ind w:left="709" w:hanging="709"/>
        <w:rPr>
          <w:lang w:eastAsia="en-GB"/>
        </w:rPr>
      </w:pPr>
      <w:r>
        <w:rPr>
          <w:lang w:eastAsia="en-GB"/>
        </w:rPr>
        <w:t>6.2</w:t>
      </w:r>
      <w:r>
        <w:rPr>
          <w:lang w:eastAsia="en-GB"/>
        </w:rPr>
        <w:tab/>
      </w:r>
      <w:r w:rsidR="005B5EC2" w:rsidRPr="00B25008">
        <w:rPr>
          <w:lang w:eastAsia="en-GB"/>
        </w:rPr>
        <w:t xml:space="preserve">The Supplier will be wholly familiar with and provide full compliance with the terms and conditions of </w:t>
      </w:r>
      <w:r w:rsidR="00E56F30" w:rsidRPr="00E56F30">
        <w:rPr>
          <w:lang w:eastAsia="en-GB"/>
        </w:rPr>
        <w:t>The Waste (Miscellaneous Amendments) (EU Exit) Regulations 2019</w:t>
      </w:r>
      <w:r w:rsidR="00E56F30">
        <w:rPr>
          <w:lang w:eastAsia="en-GB"/>
        </w:rPr>
        <w:t>.</w:t>
      </w:r>
    </w:p>
    <w:p w14:paraId="4E29B0DE" w14:textId="77777777" w:rsidR="005D2C61" w:rsidRDefault="005D2C61" w:rsidP="00075473">
      <w:pPr>
        <w:ind w:left="720"/>
        <w:jc w:val="both"/>
        <w:rPr>
          <w:color w:val="FF0000"/>
        </w:rPr>
      </w:pPr>
    </w:p>
    <w:p w14:paraId="307303C6" w14:textId="71BED1B6" w:rsidR="005D2C61" w:rsidRPr="000278BC" w:rsidRDefault="00F5093E" w:rsidP="00F5093E">
      <w:pPr>
        <w:ind w:left="709" w:hanging="709"/>
        <w:jc w:val="both"/>
        <w:rPr>
          <w:bCs/>
        </w:rPr>
      </w:pPr>
      <w:r>
        <w:rPr>
          <w:bCs/>
        </w:rPr>
        <w:t>6.3</w:t>
      </w:r>
      <w:r>
        <w:rPr>
          <w:bCs/>
        </w:rPr>
        <w:tab/>
      </w:r>
      <w:r w:rsidR="005D2C61" w:rsidRPr="000278BC">
        <w:rPr>
          <w:bCs/>
        </w:rPr>
        <w:t xml:space="preserve">The contractor is also encouraged to align or certify their operations with the following standards or similar internal processes (these are not mandatory </w:t>
      </w:r>
      <w:proofErr w:type="gramStart"/>
      <w:r w:rsidR="005D2C61" w:rsidRPr="000278BC">
        <w:rPr>
          <w:bCs/>
        </w:rPr>
        <w:t>requirements</w:t>
      </w:r>
      <w:proofErr w:type="gramEnd"/>
      <w:r w:rsidR="005D2C61" w:rsidRPr="000278BC">
        <w:rPr>
          <w:bCs/>
        </w:rPr>
        <w:t xml:space="preserve"> and robust internal processes will be accepted where sufficient evidence is provided):</w:t>
      </w:r>
    </w:p>
    <w:p w14:paraId="47649593" w14:textId="77777777" w:rsidR="005D2C61" w:rsidRPr="00B83EF8" w:rsidRDefault="005D2C61" w:rsidP="005D2C61">
      <w:pPr>
        <w:ind w:left="720"/>
        <w:jc w:val="both"/>
        <w:rPr>
          <w:bCs/>
          <w:highlight w:val="yellow"/>
        </w:rPr>
      </w:pPr>
    </w:p>
    <w:p w14:paraId="78CB0FA6" w14:textId="77777777" w:rsidR="005D2C61" w:rsidRPr="000278BC" w:rsidRDefault="005D2C61" w:rsidP="00CA548B">
      <w:pPr>
        <w:numPr>
          <w:ilvl w:val="0"/>
          <w:numId w:val="12"/>
        </w:numPr>
        <w:contextualSpacing/>
        <w:jc w:val="both"/>
        <w:rPr>
          <w:bCs/>
        </w:rPr>
      </w:pPr>
      <w:r w:rsidRPr="000278BC">
        <w:rPr>
          <w:bCs/>
        </w:rPr>
        <w:t>ISO 9001:2015 Quality Management Systems</w:t>
      </w:r>
    </w:p>
    <w:p w14:paraId="21245F0C" w14:textId="77777777" w:rsidR="005D2C61" w:rsidRPr="000278BC" w:rsidRDefault="005D2C61" w:rsidP="00CA548B">
      <w:pPr>
        <w:numPr>
          <w:ilvl w:val="0"/>
          <w:numId w:val="12"/>
        </w:numPr>
        <w:contextualSpacing/>
        <w:jc w:val="both"/>
        <w:rPr>
          <w:bCs/>
        </w:rPr>
      </w:pPr>
      <w:r w:rsidRPr="000278BC">
        <w:rPr>
          <w:bCs/>
        </w:rPr>
        <w:t>ISO 50001:2018 Energy Management Systems</w:t>
      </w:r>
    </w:p>
    <w:p w14:paraId="0B5F2010" w14:textId="77777777" w:rsidR="005D2C61" w:rsidRPr="000278BC" w:rsidRDefault="005D2C61" w:rsidP="00CA548B">
      <w:pPr>
        <w:numPr>
          <w:ilvl w:val="0"/>
          <w:numId w:val="12"/>
        </w:numPr>
        <w:contextualSpacing/>
        <w:jc w:val="both"/>
        <w:rPr>
          <w:bCs/>
        </w:rPr>
      </w:pPr>
      <w:r w:rsidRPr="000278BC">
        <w:rPr>
          <w:bCs/>
        </w:rPr>
        <w:t>ISO 14001:2015 Environmental Management Systems</w:t>
      </w:r>
    </w:p>
    <w:p w14:paraId="5B5DAAFA" w14:textId="77777777" w:rsidR="005D2C61" w:rsidRPr="000278BC" w:rsidRDefault="005D2C61" w:rsidP="00CA548B">
      <w:pPr>
        <w:numPr>
          <w:ilvl w:val="0"/>
          <w:numId w:val="12"/>
        </w:numPr>
        <w:contextualSpacing/>
        <w:jc w:val="both"/>
        <w:rPr>
          <w:bCs/>
        </w:rPr>
      </w:pPr>
      <w:r w:rsidRPr="000278BC">
        <w:rPr>
          <w:bCs/>
        </w:rPr>
        <w:t>ISO 45001:2018 Occupational Health and Safety Management Systems</w:t>
      </w:r>
    </w:p>
    <w:p w14:paraId="33751642" w14:textId="77777777" w:rsidR="005D2C61" w:rsidRPr="000278BC" w:rsidRDefault="005D2C61" w:rsidP="005D2C61">
      <w:pPr>
        <w:ind w:left="720"/>
        <w:jc w:val="both"/>
        <w:rPr>
          <w:color w:val="FF0000"/>
        </w:rPr>
      </w:pPr>
    </w:p>
    <w:p w14:paraId="2DE3A8DC" w14:textId="77777777" w:rsidR="005D2C61" w:rsidRPr="000278BC" w:rsidRDefault="005D2C61" w:rsidP="00CA548B">
      <w:pPr>
        <w:numPr>
          <w:ilvl w:val="0"/>
          <w:numId w:val="14"/>
        </w:numPr>
        <w:contextualSpacing/>
        <w:jc w:val="both"/>
        <w:rPr>
          <w:bCs/>
        </w:rPr>
      </w:pPr>
      <w:r w:rsidRPr="000278BC">
        <w:rPr>
          <w:bCs/>
        </w:rPr>
        <w:t>Evidence to be provided of any sustainability initiatives undertaken to reduce carbon emissions throughout operations.</w:t>
      </w:r>
    </w:p>
    <w:p w14:paraId="11D1D352" w14:textId="77777777" w:rsidR="005D2C61" w:rsidRPr="000278BC" w:rsidRDefault="005D2C61" w:rsidP="005D2C61">
      <w:pPr>
        <w:jc w:val="both"/>
        <w:rPr>
          <w:b/>
        </w:rPr>
      </w:pPr>
    </w:p>
    <w:p w14:paraId="39A4AAA2" w14:textId="77777777" w:rsidR="005D2C61" w:rsidRPr="000278BC" w:rsidRDefault="005D2C61" w:rsidP="00CA548B">
      <w:pPr>
        <w:numPr>
          <w:ilvl w:val="0"/>
          <w:numId w:val="14"/>
        </w:numPr>
        <w:contextualSpacing/>
        <w:jc w:val="both"/>
        <w:rPr>
          <w:bCs/>
        </w:rPr>
      </w:pPr>
      <w:r w:rsidRPr="000278BC">
        <w:rPr>
          <w:bCs/>
        </w:rPr>
        <w:t>Consider the environmental impact of the operations, utilising low emission vehicles and EVs, where possible, and planning business travel to reduce mileage.</w:t>
      </w:r>
    </w:p>
    <w:p w14:paraId="7D32EB61" w14:textId="77777777" w:rsidR="005D2C61" w:rsidRPr="000278BC" w:rsidRDefault="005D2C61" w:rsidP="005D2C61">
      <w:pPr>
        <w:ind w:left="720"/>
        <w:contextualSpacing/>
        <w:rPr>
          <w:bCs/>
        </w:rPr>
      </w:pPr>
    </w:p>
    <w:p w14:paraId="257CE2F9" w14:textId="77777777" w:rsidR="005D2C61" w:rsidRPr="000278BC" w:rsidRDefault="005D2C61" w:rsidP="00CA548B">
      <w:pPr>
        <w:numPr>
          <w:ilvl w:val="0"/>
          <w:numId w:val="14"/>
        </w:numPr>
        <w:contextualSpacing/>
        <w:jc w:val="both"/>
        <w:rPr>
          <w:bCs/>
        </w:rPr>
      </w:pPr>
      <w:r w:rsidRPr="000278BC">
        <w:rPr>
          <w:bCs/>
        </w:rPr>
        <w:t xml:space="preserve">During contract delivery apply a hierarchy based on circular economy principles when dealing with materials and products. </w:t>
      </w:r>
      <w:proofErr w:type="gramStart"/>
      <w:r w:rsidRPr="000278BC">
        <w:rPr>
          <w:bCs/>
        </w:rPr>
        <w:t>For the purpose of</w:t>
      </w:r>
      <w:proofErr w:type="gramEnd"/>
      <w:r w:rsidRPr="000278BC">
        <w:rPr>
          <w:bCs/>
        </w:rPr>
        <w:t xml:space="preserve"> clarity, the hierarchies in order of importance: </w:t>
      </w:r>
    </w:p>
    <w:p w14:paraId="431C3250" w14:textId="77777777" w:rsidR="005D2C61" w:rsidRPr="000278BC" w:rsidRDefault="005D2C61" w:rsidP="00CA548B">
      <w:pPr>
        <w:numPr>
          <w:ilvl w:val="0"/>
          <w:numId w:val="13"/>
        </w:numPr>
        <w:contextualSpacing/>
        <w:jc w:val="both"/>
        <w:rPr>
          <w:bCs/>
        </w:rPr>
      </w:pPr>
      <w:r w:rsidRPr="000278BC">
        <w:rPr>
          <w:bCs/>
        </w:rPr>
        <w:t>Reuse /Rethink/Redesign</w:t>
      </w:r>
    </w:p>
    <w:p w14:paraId="2BC30852" w14:textId="77777777" w:rsidR="005D2C61" w:rsidRPr="000278BC" w:rsidRDefault="005D2C61" w:rsidP="00CA548B">
      <w:pPr>
        <w:numPr>
          <w:ilvl w:val="0"/>
          <w:numId w:val="13"/>
        </w:numPr>
        <w:contextualSpacing/>
        <w:jc w:val="both"/>
        <w:rPr>
          <w:bCs/>
        </w:rPr>
      </w:pPr>
      <w:r w:rsidRPr="000278BC">
        <w:rPr>
          <w:bCs/>
        </w:rPr>
        <w:t>Reduce &amp; Reuse</w:t>
      </w:r>
    </w:p>
    <w:p w14:paraId="742302C9" w14:textId="77777777" w:rsidR="005D2C61" w:rsidRPr="000278BC" w:rsidRDefault="005D2C61" w:rsidP="00CA548B">
      <w:pPr>
        <w:numPr>
          <w:ilvl w:val="0"/>
          <w:numId w:val="13"/>
        </w:numPr>
        <w:contextualSpacing/>
        <w:jc w:val="both"/>
        <w:rPr>
          <w:bCs/>
        </w:rPr>
      </w:pPr>
      <w:r w:rsidRPr="000278BC">
        <w:rPr>
          <w:bCs/>
        </w:rPr>
        <w:t>Preparation for Reuse and Repair</w:t>
      </w:r>
    </w:p>
    <w:p w14:paraId="7E2EC06B" w14:textId="77777777" w:rsidR="005D2C61" w:rsidRPr="000278BC" w:rsidRDefault="005D2C61" w:rsidP="00CA548B">
      <w:pPr>
        <w:numPr>
          <w:ilvl w:val="0"/>
          <w:numId w:val="13"/>
        </w:numPr>
        <w:contextualSpacing/>
        <w:jc w:val="both"/>
        <w:rPr>
          <w:bCs/>
        </w:rPr>
      </w:pPr>
      <w:r w:rsidRPr="000278BC">
        <w:rPr>
          <w:bCs/>
        </w:rPr>
        <w:t>Recycling</w:t>
      </w:r>
    </w:p>
    <w:p w14:paraId="6298BC2F" w14:textId="77777777" w:rsidR="005D2C61" w:rsidRPr="000278BC" w:rsidRDefault="005D2C61" w:rsidP="00CA548B">
      <w:pPr>
        <w:numPr>
          <w:ilvl w:val="0"/>
          <w:numId w:val="13"/>
        </w:numPr>
        <w:contextualSpacing/>
        <w:jc w:val="both"/>
        <w:rPr>
          <w:bCs/>
        </w:rPr>
      </w:pPr>
      <w:r w:rsidRPr="000278BC">
        <w:rPr>
          <w:bCs/>
        </w:rPr>
        <w:t>Material &amp; chemical recovery</w:t>
      </w:r>
    </w:p>
    <w:p w14:paraId="187845E5" w14:textId="77777777" w:rsidR="005D2C61" w:rsidRPr="000278BC" w:rsidRDefault="005D2C61" w:rsidP="00CA548B">
      <w:pPr>
        <w:numPr>
          <w:ilvl w:val="0"/>
          <w:numId w:val="13"/>
        </w:numPr>
        <w:contextualSpacing/>
        <w:jc w:val="both"/>
        <w:rPr>
          <w:bCs/>
        </w:rPr>
      </w:pPr>
      <w:r w:rsidRPr="000278BC">
        <w:rPr>
          <w:bCs/>
        </w:rPr>
        <w:t>Residual Management</w:t>
      </w:r>
    </w:p>
    <w:p w14:paraId="591E2E78" w14:textId="77777777" w:rsidR="005D2C61" w:rsidRPr="000278BC" w:rsidRDefault="005D2C61" w:rsidP="005D2C61">
      <w:pPr>
        <w:ind w:left="2880"/>
        <w:contextualSpacing/>
        <w:jc w:val="both"/>
        <w:rPr>
          <w:bCs/>
        </w:rPr>
      </w:pPr>
    </w:p>
    <w:p w14:paraId="75E987FC" w14:textId="77777777" w:rsidR="005D2C61" w:rsidRPr="000278BC" w:rsidRDefault="005D2C61" w:rsidP="00CA548B">
      <w:pPr>
        <w:numPr>
          <w:ilvl w:val="0"/>
          <w:numId w:val="15"/>
        </w:numPr>
        <w:contextualSpacing/>
        <w:jc w:val="both"/>
        <w:rPr>
          <w:bCs/>
        </w:rPr>
      </w:pPr>
      <w:r w:rsidRPr="000278BC">
        <w:rPr>
          <w:bCs/>
        </w:rPr>
        <w:t>Share any innovation which can result in improved performance or sustainability of the assets.</w:t>
      </w:r>
    </w:p>
    <w:p w14:paraId="1B12B8F3" w14:textId="77777777" w:rsidR="005D2C61" w:rsidRPr="00A613BD" w:rsidRDefault="005D2C61" w:rsidP="00075473">
      <w:pPr>
        <w:ind w:left="720"/>
        <w:jc w:val="both"/>
        <w:rPr>
          <w:color w:val="FF0000"/>
        </w:rPr>
      </w:pPr>
    </w:p>
    <w:p w14:paraId="384DF30E" w14:textId="77777777" w:rsidR="00075473" w:rsidRDefault="00164794" w:rsidP="00075473">
      <w:pPr>
        <w:jc w:val="both"/>
        <w:rPr>
          <w:b/>
        </w:rPr>
      </w:pPr>
      <w:r>
        <w:rPr>
          <w:b/>
        </w:rPr>
        <w:t>7.</w:t>
      </w:r>
      <w:r>
        <w:rPr>
          <w:b/>
        </w:rPr>
        <w:tab/>
      </w:r>
      <w:r w:rsidR="008E71B8">
        <w:rPr>
          <w:b/>
        </w:rPr>
        <w:t>SOCIAL VALUE</w:t>
      </w:r>
    </w:p>
    <w:p w14:paraId="21724371" w14:textId="77777777" w:rsidR="008E71B8" w:rsidRDefault="008E71B8" w:rsidP="00075473">
      <w:pPr>
        <w:jc w:val="both"/>
        <w:rPr>
          <w:b/>
        </w:rPr>
      </w:pPr>
    </w:p>
    <w:p w14:paraId="37921A59" w14:textId="77777777" w:rsidR="008E71B8" w:rsidRDefault="00FA50AA" w:rsidP="00FA50AA">
      <w:pPr>
        <w:ind w:left="709" w:hanging="709"/>
        <w:jc w:val="both"/>
      </w:pPr>
      <w:r>
        <w:t>7.1</w:t>
      </w:r>
      <w:r>
        <w:tab/>
      </w:r>
      <w:r w:rsidR="008E71B8">
        <w:t>The contracting authority</w:t>
      </w:r>
      <w:r w:rsidR="008E71B8" w:rsidRPr="005E0DCA">
        <w:t xml:space="preserve"> will consider how economic, social, and environmental well-being may be improved through the goods, works and </w:t>
      </w:r>
      <w:r w:rsidR="008E71B8" w:rsidRPr="003F44B0">
        <w:t xml:space="preserve">services we procure, and how procurement may secure those improvements, under the provisions of: the Wales Procurement Policy Statement (Procurement Act s.13-14), the </w:t>
      </w:r>
      <w:r w:rsidR="00164794">
        <w:t xml:space="preserve">Social Partnership and </w:t>
      </w:r>
      <w:r w:rsidR="008E71B8" w:rsidRPr="003F44B0">
        <w:t xml:space="preserve">Public </w:t>
      </w:r>
      <w:r w:rsidR="00164794">
        <w:t>Procurement</w:t>
      </w:r>
      <w:r w:rsidR="008E71B8" w:rsidRPr="003F44B0">
        <w:t xml:space="preserve"> </w:t>
      </w:r>
      <w:r>
        <w:t xml:space="preserve">(Wales) </w:t>
      </w:r>
      <w:r w:rsidR="008E71B8" w:rsidRPr="003F44B0">
        <w:t>Act 20</w:t>
      </w:r>
      <w:r w:rsidR="00164794">
        <w:t>23</w:t>
      </w:r>
      <w:r w:rsidR="008E71B8" w:rsidRPr="003F44B0">
        <w:t xml:space="preserve"> and the Well-being of Future Generations (Wales) Act 2015.</w:t>
      </w:r>
    </w:p>
    <w:p w14:paraId="7B098911" w14:textId="77777777" w:rsidR="008E71B8" w:rsidRDefault="008E71B8" w:rsidP="00075473">
      <w:pPr>
        <w:jc w:val="both"/>
      </w:pPr>
    </w:p>
    <w:p w14:paraId="37DC4EFB" w14:textId="3563E271" w:rsidR="008E71B8" w:rsidRPr="000278BC" w:rsidRDefault="00FA50AA" w:rsidP="00FA50AA">
      <w:pPr>
        <w:ind w:left="709" w:hanging="709"/>
        <w:jc w:val="both"/>
      </w:pPr>
      <w:r>
        <w:t>7.2</w:t>
      </w:r>
      <w:r>
        <w:tab/>
      </w:r>
      <w:r w:rsidR="008E71B8">
        <w:t xml:space="preserve">We </w:t>
      </w:r>
      <w:r w:rsidR="008E71B8" w:rsidRPr="005E0DCA">
        <w:t>want to use the opportunity the Act presents to enable</w:t>
      </w:r>
      <w:r w:rsidR="000F7808">
        <w:t>:</w:t>
      </w:r>
    </w:p>
    <w:p w14:paraId="19CECC20" w14:textId="77777777" w:rsidR="008E71B8" w:rsidRDefault="008E71B8" w:rsidP="008E71B8">
      <w:pPr>
        <w:jc w:val="both"/>
      </w:pPr>
    </w:p>
    <w:p w14:paraId="57E18CE3" w14:textId="77777777" w:rsidR="005E71EE" w:rsidRPr="000F7808" w:rsidRDefault="005E71EE" w:rsidP="000F7808">
      <w:pPr>
        <w:pStyle w:val="ListParagraph"/>
        <w:numPr>
          <w:ilvl w:val="0"/>
          <w:numId w:val="15"/>
        </w:numPr>
        <w:jc w:val="both"/>
        <w:rPr>
          <w:rFonts w:ascii="Arial" w:hAnsi="Arial" w:cs="Arial"/>
          <w:sz w:val="24"/>
          <w:szCs w:val="24"/>
        </w:rPr>
      </w:pPr>
      <w:r w:rsidRPr="000F7808">
        <w:rPr>
          <w:rFonts w:ascii="Arial" w:hAnsi="Arial" w:cs="Arial"/>
          <w:sz w:val="24"/>
          <w:szCs w:val="24"/>
        </w:rPr>
        <w:t>The development of thriving local economies</w:t>
      </w:r>
    </w:p>
    <w:p w14:paraId="02E6C83F" w14:textId="77777777" w:rsidR="005E71EE" w:rsidRPr="000F7808" w:rsidRDefault="005E71EE" w:rsidP="000F7808">
      <w:pPr>
        <w:pStyle w:val="ListParagraph"/>
        <w:numPr>
          <w:ilvl w:val="0"/>
          <w:numId w:val="15"/>
        </w:numPr>
        <w:jc w:val="both"/>
        <w:rPr>
          <w:rFonts w:ascii="Arial" w:hAnsi="Arial" w:cs="Arial"/>
          <w:sz w:val="24"/>
          <w:szCs w:val="24"/>
        </w:rPr>
      </w:pPr>
      <w:r w:rsidRPr="000F7808">
        <w:rPr>
          <w:rFonts w:ascii="Arial" w:hAnsi="Arial" w:cs="Arial"/>
          <w:sz w:val="24"/>
          <w:szCs w:val="24"/>
        </w:rPr>
        <w:t>Communities to become stronger and more resilient</w:t>
      </w:r>
    </w:p>
    <w:p w14:paraId="248D26E4" w14:textId="778B7398" w:rsidR="002F5A80" w:rsidRPr="00EE677B" w:rsidRDefault="005E71EE" w:rsidP="00075473">
      <w:pPr>
        <w:pStyle w:val="ListParagraph"/>
        <w:numPr>
          <w:ilvl w:val="0"/>
          <w:numId w:val="15"/>
        </w:numPr>
        <w:jc w:val="both"/>
        <w:rPr>
          <w:rFonts w:ascii="Arial" w:hAnsi="Arial" w:cs="Arial"/>
          <w:sz w:val="24"/>
          <w:szCs w:val="24"/>
        </w:rPr>
      </w:pPr>
      <w:r w:rsidRPr="000F7808">
        <w:rPr>
          <w:rFonts w:ascii="Arial" w:hAnsi="Arial" w:cs="Arial"/>
          <w:sz w:val="24"/>
          <w:szCs w:val="24"/>
        </w:rPr>
        <w:t>The environment of which we all rely upon to be protected and enhanced.</w:t>
      </w:r>
    </w:p>
    <w:p w14:paraId="3D6FBDD2" w14:textId="77777777" w:rsidR="006B6A8D" w:rsidRDefault="002B29FA" w:rsidP="006B6A8D">
      <w:pPr>
        <w:ind w:left="720" w:hanging="720"/>
        <w:rPr>
          <w:b/>
        </w:rPr>
      </w:pPr>
      <w:r>
        <w:rPr>
          <w:b/>
        </w:rPr>
        <w:t>8</w:t>
      </w:r>
      <w:r w:rsidR="006B6A8D" w:rsidRPr="005D2952">
        <w:rPr>
          <w:b/>
        </w:rPr>
        <w:t>.</w:t>
      </w:r>
      <w:r w:rsidR="006B6A8D">
        <w:rPr>
          <w:b/>
        </w:rPr>
        <w:tab/>
        <w:t>CONTRACT MANAGEMENT</w:t>
      </w:r>
    </w:p>
    <w:p w14:paraId="02D1FFA1" w14:textId="77777777" w:rsidR="006B6A8D" w:rsidRPr="005D2952" w:rsidRDefault="006B6A8D" w:rsidP="006B6A8D">
      <w:pPr>
        <w:rPr>
          <w:b/>
        </w:rPr>
      </w:pPr>
    </w:p>
    <w:p w14:paraId="4D486AE6" w14:textId="1D0A7E11" w:rsidR="002B29FA" w:rsidRDefault="002B29FA" w:rsidP="0015504D">
      <w:pPr>
        <w:ind w:left="709" w:hanging="709"/>
        <w:jc w:val="both"/>
        <w:rPr>
          <w:rFonts w:cs="Times New Roman"/>
          <w:kern w:val="2"/>
          <w:szCs w:val="32"/>
          <w:lang w:val="en-US"/>
        </w:rPr>
      </w:pPr>
      <w:r w:rsidRPr="002B29FA">
        <w:rPr>
          <w:bCs/>
        </w:rPr>
        <w:t>8</w:t>
      </w:r>
      <w:r w:rsidR="006B6A8D" w:rsidRPr="002B29FA">
        <w:rPr>
          <w:bCs/>
        </w:rPr>
        <w:t>.1</w:t>
      </w:r>
      <w:r w:rsidR="006B6A8D" w:rsidRPr="002B29FA">
        <w:rPr>
          <w:bCs/>
        </w:rPr>
        <w:tab/>
      </w:r>
      <w:r>
        <w:rPr>
          <w:rFonts w:cs="Times New Roman"/>
          <w:kern w:val="2"/>
          <w:szCs w:val="32"/>
          <w:lang w:val="en-US"/>
        </w:rPr>
        <w:t xml:space="preserve">As </w:t>
      </w:r>
      <w:r w:rsidRPr="007A7203">
        <w:rPr>
          <w:rFonts w:cs="Times New Roman"/>
          <w:kern w:val="2"/>
          <w:szCs w:val="32"/>
          <w:lang w:val="en-US"/>
        </w:rPr>
        <w:t xml:space="preserve">part of the submission, the successful Bidder must provide a point of contact who will be responsible for contract performance and delivery. This representative will liaise with the contracting authority Contract </w:t>
      </w:r>
      <w:r w:rsidRPr="004E6CEB">
        <w:rPr>
          <w:rFonts w:cs="Times New Roman"/>
          <w:kern w:val="2"/>
          <w:szCs w:val="32"/>
          <w:lang w:val="en-US"/>
        </w:rPr>
        <w:t>Manager regularly</w:t>
      </w:r>
      <w:r w:rsidR="004E6CEB" w:rsidRPr="004E6CEB">
        <w:rPr>
          <w:rFonts w:cs="Times New Roman"/>
          <w:kern w:val="2"/>
          <w:szCs w:val="32"/>
          <w:lang w:val="en-US"/>
        </w:rPr>
        <w:t xml:space="preserve"> </w:t>
      </w:r>
      <w:r w:rsidRPr="004E6CEB">
        <w:rPr>
          <w:rFonts w:cs="Times New Roman"/>
          <w:kern w:val="2"/>
          <w:szCs w:val="32"/>
          <w:lang w:val="en-US"/>
        </w:rPr>
        <w:t>and</w:t>
      </w:r>
      <w:r w:rsidRPr="007A7203">
        <w:rPr>
          <w:rFonts w:cs="Times New Roman"/>
          <w:kern w:val="2"/>
          <w:szCs w:val="32"/>
          <w:lang w:val="en-US"/>
        </w:rPr>
        <w:t xml:space="preserve"> must ensure that any questions or issues are reported to the correct person for timely resolution, as detailed in the KPIs below.</w:t>
      </w:r>
    </w:p>
    <w:p w14:paraId="6E39E839" w14:textId="77777777" w:rsidR="007A7203" w:rsidRDefault="007A7203" w:rsidP="0015504D">
      <w:pPr>
        <w:jc w:val="both"/>
        <w:rPr>
          <w:rFonts w:cs="Times New Roman"/>
          <w:kern w:val="2"/>
          <w:szCs w:val="32"/>
          <w:lang w:val="en-US"/>
        </w:rPr>
      </w:pPr>
    </w:p>
    <w:p w14:paraId="3E8ECE6A" w14:textId="77777777" w:rsidR="007A7203" w:rsidRDefault="002B29FA" w:rsidP="0015504D">
      <w:pPr>
        <w:ind w:left="709" w:hanging="709"/>
        <w:jc w:val="both"/>
        <w:rPr>
          <w:rFonts w:cs="Times New Roman"/>
          <w:kern w:val="2"/>
          <w:szCs w:val="32"/>
          <w:lang w:val="en-US"/>
        </w:rPr>
      </w:pPr>
      <w:r>
        <w:rPr>
          <w:rFonts w:cs="Times New Roman"/>
          <w:kern w:val="2"/>
          <w:szCs w:val="32"/>
          <w:lang w:val="en-US"/>
        </w:rPr>
        <w:t>8.2</w:t>
      </w:r>
      <w:r>
        <w:rPr>
          <w:rFonts w:cs="Times New Roman"/>
          <w:kern w:val="2"/>
          <w:szCs w:val="32"/>
          <w:lang w:val="en-US"/>
        </w:rPr>
        <w:tab/>
      </w:r>
      <w:r w:rsidR="007A7203">
        <w:rPr>
          <w:rFonts w:cs="Times New Roman"/>
          <w:kern w:val="2"/>
          <w:szCs w:val="32"/>
          <w:lang w:val="en-US"/>
        </w:rPr>
        <w:t xml:space="preserve">The </w:t>
      </w:r>
      <w:r w:rsidR="007A7203" w:rsidRPr="007A7203">
        <w:rPr>
          <w:rFonts w:cs="Times New Roman"/>
          <w:kern w:val="2"/>
          <w:szCs w:val="32"/>
          <w:lang w:val="en-US"/>
        </w:rPr>
        <w:t>Bidder(s) will provide a process map with contact information to illustrate timeframes and how queries will be logged, prioritised</w:t>
      </w:r>
      <w:r w:rsidR="000278BC">
        <w:rPr>
          <w:rFonts w:cs="Times New Roman"/>
          <w:kern w:val="2"/>
          <w:szCs w:val="32"/>
          <w:lang w:val="en-US"/>
        </w:rPr>
        <w:t xml:space="preserve"> </w:t>
      </w:r>
      <w:r w:rsidR="007A7203" w:rsidRPr="007A7203">
        <w:rPr>
          <w:rFonts w:cs="Times New Roman"/>
          <w:kern w:val="2"/>
          <w:szCs w:val="32"/>
          <w:lang w:val="en-US"/>
        </w:rPr>
        <w:t>and resolved as part of their submission.</w:t>
      </w:r>
    </w:p>
    <w:p w14:paraId="0E2BFFE1" w14:textId="77777777" w:rsidR="007A7203" w:rsidRDefault="007A7203" w:rsidP="006B6A8D">
      <w:pPr>
        <w:rPr>
          <w:rFonts w:eastAsia="Aptos"/>
          <w:kern w:val="2"/>
        </w:rPr>
      </w:pPr>
    </w:p>
    <w:p w14:paraId="4904140F" w14:textId="1202CD43" w:rsidR="007A7203" w:rsidRDefault="002B29FA" w:rsidP="0015504D">
      <w:pPr>
        <w:tabs>
          <w:tab w:val="num" w:pos="709"/>
        </w:tabs>
        <w:ind w:left="709" w:hanging="709"/>
        <w:jc w:val="both"/>
        <w:rPr>
          <w:rFonts w:cs="Times New Roman"/>
          <w:kern w:val="2"/>
          <w:szCs w:val="32"/>
          <w:lang w:val="en-US"/>
        </w:rPr>
      </w:pPr>
      <w:r>
        <w:rPr>
          <w:rFonts w:cs="Times New Roman"/>
          <w:kern w:val="2"/>
          <w:szCs w:val="32"/>
          <w:lang w:val="en-US"/>
        </w:rPr>
        <w:t>8.3</w:t>
      </w:r>
      <w:r>
        <w:rPr>
          <w:rFonts w:cs="Times New Roman"/>
          <w:kern w:val="2"/>
          <w:szCs w:val="32"/>
          <w:lang w:val="en-US"/>
        </w:rPr>
        <w:tab/>
      </w:r>
      <w:r w:rsidR="007A7203">
        <w:rPr>
          <w:rFonts w:cs="Times New Roman"/>
          <w:kern w:val="2"/>
          <w:szCs w:val="32"/>
          <w:lang w:val="en-US"/>
        </w:rPr>
        <w:t xml:space="preserve">Over </w:t>
      </w:r>
      <w:r w:rsidR="007A7203" w:rsidRPr="007A7203">
        <w:rPr>
          <w:rFonts w:cs="Times New Roman"/>
          <w:kern w:val="2"/>
          <w:szCs w:val="32"/>
          <w:lang w:val="en-US"/>
        </w:rPr>
        <w:t xml:space="preserve">the lifetime of the contract, successful Bidder(s) will be expected to meet the following Key Performance Indicators, which will be reviewed </w:t>
      </w:r>
      <w:r w:rsidR="00745024">
        <w:rPr>
          <w:rFonts w:cs="Times New Roman"/>
          <w:kern w:val="2"/>
          <w:szCs w:val="32"/>
          <w:lang w:val="en-US"/>
        </w:rPr>
        <w:t xml:space="preserve">as per the stated measurement frequency </w:t>
      </w:r>
      <w:r w:rsidR="007A7203" w:rsidRPr="007A7203">
        <w:rPr>
          <w:rFonts w:cs="Times New Roman"/>
          <w:kern w:val="2"/>
          <w:szCs w:val="32"/>
          <w:lang w:val="en-US"/>
        </w:rPr>
        <w:t>as part of the contract management process:</w:t>
      </w:r>
    </w:p>
    <w:p w14:paraId="3C825B91" w14:textId="77777777" w:rsidR="007705A3" w:rsidRDefault="007705A3" w:rsidP="002B29FA">
      <w:pPr>
        <w:tabs>
          <w:tab w:val="num" w:pos="709"/>
        </w:tabs>
        <w:ind w:left="709" w:hanging="709"/>
        <w:rPr>
          <w:rFonts w:cs="Times New Roman"/>
          <w:kern w:val="2"/>
          <w:szCs w:val="32"/>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
        <w:gridCol w:w="5214"/>
        <w:gridCol w:w="1835"/>
        <w:gridCol w:w="1477"/>
      </w:tblGrid>
      <w:tr w:rsidR="007705A3" w:rsidRPr="0024655C" w14:paraId="2C377B99" w14:textId="77777777" w:rsidTr="00493BBF">
        <w:tc>
          <w:tcPr>
            <w:tcW w:w="838" w:type="dxa"/>
          </w:tcPr>
          <w:p w14:paraId="6FFF9487" w14:textId="77777777" w:rsidR="007705A3" w:rsidRPr="0024655C" w:rsidRDefault="007705A3" w:rsidP="0024655C">
            <w:pPr>
              <w:tabs>
                <w:tab w:val="num" w:pos="709"/>
              </w:tabs>
              <w:jc w:val="center"/>
              <w:rPr>
                <w:rFonts w:cs="Times New Roman"/>
                <w:kern w:val="2"/>
                <w:szCs w:val="32"/>
                <w:lang w:val="en-US"/>
              </w:rPr>
            </w:pPr>
            <w:r w:rsidRPr="0024655C">
              <w:rPr>
                <w:rFonts w:cs="Times New Roman"/>
                <w:kern w:val="2"/>
                <w:szCs w:val="32"/>
                <w:lang w:val="en-US"/>
              </w:rPr>
              <w:lastRenderedPageBreak/>
              <w:t>KPI No</w:t>
            </w:r>
          </w:p>
        </w:tc>
        <w:tc>
          <w:tcPr>
            <w:tcW w:w="5214" w:type="dxa"/>
          </w:tcPr>
          <w:p w14:paraId="3AF1EA7E" w14:textId="77777777" w:rsidR="007705A3" w:rsidRPr="0024655C" w:rsidRDefault="007705A3" w:rsidP="0024655C">
            <w:pPr>
              <w:tabs>
                <w:tab w:val="num" w:pos="709"/>
              </w:tabs>
              <w:rPr>
                <w:rFonts w:cs="Times New Roman"/>
                <w:kern w:val="2"/>
                <w:szCs w:val="32"/>
                <w:lang w:val="en-US"/>
              </w:rPr>
            </w:pPr>
            <w:r w:rsidRPr="0024655C">
              <w:rPr>
                <w:rFonts w:cs="Times New Roman"/>
                <w:kern w:val="2"/>
                <w:szCs w:val="32"/>
                <w:lang w:val="en-US"/>
              </w:rPr>
              <w:t>Activity Description</w:t>
            </w:r>
          </w:p>
        </w:tc>
        <w:tc>
          <w:tcPr>
            <w:tcW w:w="1835" w:type="dxa"/>
          </w:tcPr>
          <w:p w14:paraId="6DBDA987" w14:textId="77777777" w:rsidR="007705A3" w:rsidRPr="0024655C" w:rsidRDefault="007705A3" w:rsidP="0024655C">
            <w:pPr>
              <w:tabs>
                <w:tab w:val="num" w:pos="709"/>
              </w:tabs>
              <w:jc w:val="center"/>
              <w:rPr>
                <w:rFonts w:cs="Times New Roman"/>
                <w:kern w:val="2"/>
                <w:szCs w:val="32"/>
                <w:lang w:val="en-US"/>
              </w:rPr>
            </w:pPr>
            <w:r w:rsidRPr="0024655C">
              <w:rPr>
                <w:rFonts w:cs="Times New Roman"/>
                <w:kern w:val="2"/>
                <w:szCs w:val="32"/>
                <w:lang w:val="en-US"/>
              </w:rPr>
              <w:t>Measurement Frequency</w:t>
            </w:r>
          </w:p>
        </w:tc>
        <w:tc>
          <w:tcPr>
            <w:tcW w:w="1477" w:type="dxa"/>
          </w:tcPr>
          <w:p w14:paraId="201DA45E" w14:textId="77777777" w:rsidR="007705A3" w:rsidRPr="0024655C" w:rsidRDefault="007705A3" w:rsidP="0024655C">
            <w:pPr>
              <w:tabs>
                <w:tab w:val="num" w:pos="709"/>
              </w:tabs>
              <w:jc w:val="center"/>
              <w:rPr>
                <w:rFonts w:cs="Times New Roman"/>
                <w:kern w:val="2"/>
                <w:szCs w:val="32"/>
                <w:lang w:val="en-US"/>
              </w:rPr>
            </w:pPr>
            <w:r w:rsidRPr="0024655C">
              <w:rPr>
                <w:rFonts w:cs="Times New Roman"/>
                <w:kern w:val="2"/>
                <w:szCs w:val="32"/>
                <w:lang w:val="en-US"/>
              </w:rPr>
              <w:t>Target e.g.%</w:t>
            </w:r>
          </w:p>
        </w:tc>
      </w:tr>
      <w:tr w:rsidR="007705A3" w:rsidRPr="0024655C" w14:paraId="48DD6CC6" w14:textId="77777777" w:rsidTr="00493BBF">
        <w:tc>
          <w:tcPr>
            <w:tcW w:w="838" w:type="dxa"/>
          </w:tcPr>
          <w:p w14:paraId="678D6110" w14:textId="77777777" w:rsidR="007705A3" w:rsidRPr="00D52202" w:rsidRDefault="007705A3" w:rsidP="0024655C">
            <w:pPr>
              <w:tabs>
                <w:tab w:val="num" w:pos="709"/>
              </w:tabs>
              <w:jc w:val="center"/>
              <w:rPr>
                <w:rFonts w:cs="Times New Roman"/>
                <w:kern w:val="2"/>
                <w:szCs w:val="32"/>
                <w:highlight w:val="yellow"/>
                <w:lang w:val="en-US"/>
              </w:rPr>
            </w:pPr>
            <w:r w:rsidRPr="00493BBF">
              <w:rPr>
                <w:rFonts w:cs="Times New Roman"/>
                <w:kern w:val="2"/>
                <w:szCs w:val="32"/>
                <w:lang w:val="en-US"/>
              </w:rPr>
              <w:t>1</w:t>
            </w:r>
          </w:p>
        </w:tc>
        <w:tc>
          <w:tcPr>
            <w:tcW w:w="5214" w:type="dxa"/>
          </w:tcPr>
          <w:p w14:paraId="35D1A3C4" w14:textId="5D3A1212" w:rsidR="007705A3" w:rsidRPr="00493BBF" w:rsidRDefault="007705A3" w:rsidP="0024655C">
            <w:pPr>
              <w:tabs>
                <w:tab w:val="num" w:pos="709"/>
              </w:tabs>
              <w:rPr>
                <w:rFonts w:cs="Times New Roman"/>
                <w:b/>
                <w:bCs/>
                <w:kern w:val="2"/>
                <w:szCs w:val="32"/>
                <w:lang w:val="en-US"/>
              </w:rPr>
            </w:pPr>
            <w:r w:rsidRPr="00493BBF">
              <w:rPr>
                <w:rFonts w:cs="Times New Roman"/>
                <w:b/>
                <w:bCs/>
                <w:kern w:val="2"/>
                <w:szCs w:val="32"/>
                <w:lang w:val="en-US"/>
              </w:rPr>
              <w:t>Delivery</w:t>
            </w:r>
          </w:p>
          <w:p w14:paraId="5F83A1EB" w14:textId="44B9A086" w:rsidR="007705A3" w:rsidRPr="00493BBF" w:rsidRDefault="00713203" w:rsidP="0024655C">
            <w:pPr>
              <w:tabs>
                <w:tab w:val="num" w:pos="709"/>
              </w:tabs>
              <w:rPr>
                <w:rFonts w:cs="Times New Roman"/>
                <w:kern w:val="2"/>
                <w:szCs w:val="32"/>
                <w:lang w:val="en-US"/>
              </w:rPr>
            </w:pPr>
            <w:r>
              <w:rPr>
                <w:rFonts w:cs="Times New Roman"/>
                <w:kern w:val="2"/>
                <w:szCs w:val="32"/>
                <w:lang w:val="en-US"/>
              </w:rPr>
              <w:t xml:space="preserve">% </w:t>
            </w:r>
            <w:r w:rsidR="00971B23">
              <w:rPr>
                <w:rFonts w:cs="Times New Roman"/>
                <w:kern w:val="2"/>
                <w:szCs w:val="32"/>
                <w:lang w:val="en-US"/>
              </w:rPr>
              <w:t xml:space="preserve">of </w:t>
            </w:r>
            <w:r w:rsidR="007D44C8" w:rsidRPr="00493BBF">
              <w:rPr>
                <w:rFonts w:cs="Times New Roman"/>
                <w:kern w:val="2"/>
                <w:szCs w:val="32"/>
                <w:lang w:val="en-US"/>
              </w:rPr>
              <w:t>waste</w:t>
            </w:r>
            <w:r w:rsidR="00971B23">
              <w:rPr>
                <w:rFonts w:cs="Times New Roman"/>
                <w:kern w:val="2"/>
                <w:szCs w:val="32"/>
                <w:lang w:val="en-US"/>
              </w:rPr>
              <w:t xml:space="preserve"> collections </w:t>
            </w:r>
            <w:r w:rsidR="008F7083" w:rsidRPr="00493BBF">
              <w:rPr>
                <w:rFonts w:cs="Times New Roman"/>
                <w:kern w:val="2"/>
                <w:szCs w:val="32"/>
                <w:lang w:val="en-US"/>
              </w:rPr>
              <w:t>within</w:t>
            </w:r>
            <w:r w:rsidR="00971B23">
              <w:rPr>
                <w:rFonts w:cs="Times New Roman"/>
                <w:kern w:val="2"/>
                <w:szCs w:val="32"/>
                <w:lang w:val="en-US"/>
              </w:rPr>
              <w:t xml:space="preserve"> agreed</w:t>
            </w:r>
            <w:r w:rsidR="008F7083" w:rsidRPr="00493BBF">
              <w:rPr>
                <w:rFonts w:cs="Times New Roman"/>
                <w:kern w:val="2"/>
                <w:szCs w:val="32"/>
                <w:lang w:val="en-US"/>
              </w:rPr>
              <w:t xml:space="preserve"> </w:t>
            </w:r>
            <w:r w:rsidR="00214F3A">
              <w:rPr>
                <w:rFonts w:cs="Times New Roman"/>
                <w:kern w:val="2"/>
                <w:szCs w:val="32"/>
                <w:lang w:val="en-US"/>
              </w:rPr>
              <w:t>service cycle</w:t>
            </w:r>
            <w:r w:rsidR="008F7083" w:rsidRPr="00493BBF">
              <w:rPr>
                <w:rFonts w:cs="Times New Roman"/>
                <w:kern w:val="2"/>
                <w:szCs w:val="32"/>
                <w:lang w:val="en-US"/>
              </w:rPr>
              <w:t xml:space="preserve">. </w:t>
            </w:r>
          </w:p>
        </w:tc>
        <w:tc>
          <w:tcPr>
            <w:tcW w:w="1835" w:type="dxa"/>
          </w:tcPr>
          <w:p w14:paraId="57E7ACB4" w14:textId="4BB3BBFE" w:rsidR="007705A3" w:rsidRPr="00493BBF" w:rsidRDefault="00B9363F" w:rsidP="0024655C">
            <w:pPr>
              <w:tabs>
                <w:tab w:val="num" w:pos="709"/>
              </w:tabs>
              <w:jc w:val="center"/>
              <w:rPr>
                <w:rFonts w:cs="Times New Roman"/>
                <w:kern w:val="2"/>
                <w:szCs w:val="32"/>
                <w:lang w:val="en-US"/>
              </w:rPr>
            </w:pPr>
            <w:r>
              <w:rPr>
                <w:rFonts w:cs="Times New Roman"/>
                <w:kern w:val="2"/>
                <w:szCs w:val="32"/>
                <w:lang w:val="en-US"/>
              </w:rPr>
              <w:t xml:space="preserve">6 monthly </w:t>
            </w:r>
            <w:r w:rsidR="0040259D">
              <w:rPr>
                <w:rFonts w:cs="Times New Roman"/>
                <w:kern w:val="2"/>
                <w:szCs w:val="32"/>
                <w:lang w:val="en-US"/>
              </w:rPr>
              <w:t xml:space="preserve"> </w:t>
            </w:r>
          </w:p>
        </w:tc>
        <w:tc>
          <w:tcPr>
            <w:tcW w:w="1477" w:type="dxa"/>
          </w:tcPr>
          <w:p w14:paraId="6DD96AA7" w14:textId="2775448D" w:rsidR="007705A3" w:rsidRPr="00493BBF" w:rsidRDefault="00F075DF" w:rsidP="00D130F2">
            <w:pPr>
              <w:tabs>
                <w:tab w:val="num" w:pos="709"/>
              </w:tabs>
              <w:jc w:val="center"/>
              <w:rPr>
                <w:rFonts w:cs="Times New Roman"/>
                <w:kern w:val="2"/>
                <w:szCs w:val="32"/>
                <w:lang w:val="en-US"/>
              </w:rPr>
            </w:pPr>
            <w:r>
              <w:rPr>
                <w:rFonts w:cs="Times New Roman"/>
                <w:kern w:val="2"/>
                <w:szCs w:val="32"/>
                <w:lang w:val="en-US"/>
              </w:rPr>
              <w:t>100%</w:t>
            </w:r>
          </w:p>
        </w:tc>
      </w:tr>
      <w:tr w:rsidR="007705A3" w:rsidRPr="0024655C" w14:paraId="270B6289" w14:textId="77777777" w:rsidTr="00493BBF">
        <w:tc>
          <w:tcPr>
            <w:tcW w:w="838" w:type="dxa"/>
          </w:tcPr>
          <w:p w14:paraId="71277937" w14:textId="6AA24311" w:rsidR="007705A3" w:rsidRPr="00A12A75" w:rsidRDefault="00493BBF" w:rsidP="0024655C">
            <w:pPr>
              <w:tabs>
                <w:tab w:val="num" w:pos="709"/>
              </w:tabs>
              <w:jc w:val="center"/>
              <w:rPr>
                <w:rFonts w:cs="Times New Roman"/>
                <w:kern w:val="2"/>
                <w:szCs w:val="32"/>
                <w:lang w:val="en-US"/>
              </w:rPr>
            </w:pPr>
            <w:r>
              <w:rPr>
                <w:rFonts w:cs="Times New Roman"/>
                <w:kern w:val="2"/>
                <w:szCs w:val="32"/>
                <w:lang w:val="en-US"/>
              </w:rPr>
              <w:t>2</w:t>
            </w:r>
          </w:p>
        </w:tc>
        <w:tc>
          <w:tcPr>
            <w:tcW w:w="5214" w:type="dxa"/>
          </w:tcPr>
          <w:p w14:paraId="12623210" w14:textId="77777777" w:rsidR="007705A3" w:rsidRPr="00A12A75" w:rsidRDefault="007705A3" w:rsidP="0024655C">
            <w:pPr>
              <w:tabs>
                <w:tab w:val="num" w:pos="709"/>
              </w:tabs>
              <w:rPr>
                <w:rFonts w:cs="Times New Roman"/>
                <w:b/>
                <w:bCs/>
                <w:kern w:val="2"/>
                <w:szCs w:val="32"/>
                <w:lang w:val="en-US"/>
              </w:rPr>
            </w:pPr>
            <w:r w:rsidRPr="00A12A75">
              <w:rPr>
                <w:rFonts w:cs="Times New Roman"/>
                <w:b/>
                <w:bCs/>
                <w:kern w:val="2"/>
                <w:szCs w:val="32"/>
                <w:lang w:val="en-US"/>
              </w:rPr>
              <w:t>Customer Satisfaction</w:t>
            </w:r>
          </w:p>
          <w:p w14:paraId="5C2745AF" w14:textId="1C826C91" w:rsidR="007705A3" w:rsidRPr="00A12A75" w:rsidRDefault="007705A3" w:rsidP="0024655C">
            <w:pPr>
              <w:tabs>
                <w:tab w:val="num" w:pos="709"/>
              </w:tabs>
              <w:rPr>
                <w:rFonts w:cs="Times New Roman"/>
                <w:kern w:val="2"/>
                <w:szCs w:val="32"/>
                <w:lang w:val="en-US"/>
              </w:rPr>
            </w:pPr>
            <w:r w:rsidRPr="00A12A75">
              <w:rPr>
                <w:rFonts w:cs="Times New Roman"/>
                <w:kern w:val="2"/>
                <w:szCs w:val="32"/>
                <w:lang w:val="en-US"/>
              </w:rPr>
              <w:t>Contract Participants perception of produ</w:t>
            </w:r>
            <w:r w:rsidR="007D44C8">
              <w:rPr>
                <w:rFonts w:cs="Times New Roman"/>
                <w:kern w:val="2"/>
                <w:szCs w:val="32"/>
                <w:lang w:val="en-US"/>
              </w:rPr>
              <w:t>cts/</w:t>
            </w:r>
            <w:r w:rsidRPr="00A12A75">
              <w:rPr>
                <w:rFonts w:cs="Times New Roman"/>
                <w:kern w:val="2"/>
                <w:szCs w:val="32"/>
                <w:lang w:val="en-US"/>
              </w:rPr>
              <w:t>services taken from agreed end user satisfaction survey</w:t>
            </w:r>
          </w:p>
        </w:tc>
        <w:tc>
          <w:tcPr>
            <w:tcW w:w="1835" w:type="dxa"/>
          </w:tcPr>
          <w:p w14:paraId="69A93B6A" w14:textId="452C748C" w:rsidR="007705A3" w:rsidRPr="00A12A75" w:rsidRDefault="00B9363F" w:rsidP="0024655C">
            <w:pPr>
              <w:tabs>
                <w:tab w:val="num" w:pos="709"/>
              </w:tabs>
              <w:jc w:val="center"/>
              <w:rPr>
                <w:rFonts w:cs="Times New Roman"/>
                <w:kern w:val="2"/>
                <w:szCs w:val="32"/>
                <w:lang w:val="en-US"/>
              </w:rPr>
            </w:pPr>
            <w:r>
              <w:rPr>
                <w:rFonts w:cs="Times New Roman"/>
                <w:kern w:val="2"/>
                <w:szCs w:val="32"/>
                <w:lang w:val="en-US"/>
              </w:rPr>
              <w:t xml:space="preserve">6 monthly </w:t>
            </w:r>
          </w:p>
        </w:tc>
        <w:tc>
          <w:tcPr>
            <w:tcW w:w="1477" w:type="dxa"/>
          </w:tcPr>
          <w:p w14:paraId="1C59407B" w14:textId="10201DCC" w:rsidR="007705A3" w:rsidRPr="00A12A75" w:rsidRDefault="00563E79" w:rsidP="00D130F2">
            <w:pPr>
              <w:tabs>
                <w:tab w:val="num" w:pos="709"/>
              </w:tabs>
              <w:jc w:val="center"/>
              <w:rPr>
                <w:rFonts w:cs="Times New Roman"/>
                <w:kern w:val="2"/>
                <w:szCs w:val="32"/>
                <w:lang w:val="en-US"/>
              </w:rPr>
            </w:pPr>
            <w:r>
              <w:rPr>
                <w:rFonts w:cs="Times New Roman"/>
                <w:kern w:val="2"/>
                <w:szCs w:val="32"/>
                <w:lang w:val="en-US"/>
              </w:rPr>
              <w:t>98%</w:t>
            </w:r>
          </w:p>
        </w:tc>
      </w:tr>
      <w:tr w:rsidR="007705A3" w:rsidRPr="0024655C" w14:paraId="54FE4F6D" w14:textId="77777777" w:rsidTr="00493BBF">
        <w:tc>
          <w:tcPr>
            <w:tcW w:w="838" w:type="dxa"/>
          </w:tcPr>
          <w:p w14:paraId="7ACFEFEB" w14:textId="3CC65BAF" w:rsidR="007705A3" w:rsidRPr="00321903" w:rsidRDefault="00493BBF" w:rsidP="0024655C">
            <w:pPr>
              <w:tabs>
                <w:tab w:val="num" w:pos="709"/>
              </w:tabs>
              <w:jc w:val="center"/>
              <w:rPr>
                <w:rFonts w:cs="Times New Roman"/>
                <w:kern w:val="2"/>
                <w:szCs w:val="32"/>
                <w:lang w:val="en-US"/>
              </w:rPr>
            </w:pPr>
            <w:r>
              <w:rPr>
                <w:rFonts w:cs="Times New Roman"/>
                <w:kern w:val="2"/>
                <w:szCs w:val="32"/>
                <w:lang w:val="en-US"/>
              </w:rPr>
              <w:t>3</w:t>
            </w:r>
          </w:p>
        </w:tc>
        <w:tc>
          <w:tcPr>
            <w:tcW w:w="5214" w:type="dxa"/>
          </w:tcPr>
          <w:p w14:paraId="42739AA0" w14:textId="77777777" w:rsidR="00243016" w:rsidRPr="000576BC" w:rsidRDefault="00243016" w:rsidP="00243016">
            <w:pPr>
              <w:tabs>
                <w:tab w:val="num" w:pos="709"/>
              </w:tabs>
              <w:rPr>
                <w:rFonts w:cs="Times New Roman"/>
                <w:b/>
                <w:bCs/>
                <w:kern w:val="2"/>
                <w:szCs w:val="32"/>
                <w:lang w:val="en-US"/>
              </w:rPr>
            </w:pPr>
            <w:r>
              <w:rPr>
                <w:rFonts w:cs="Times New Roman"/>
                <w:b/>
                <w:bCs/>
                <w:kern w:val="2"/>
                <w:szCs w:val="32"/>
                <w:lang w:val="en-US"/>
              </w:rPr>
              <w:t xml:space="preserve">Timescale for resolving </w:t>
            </w:r>
            <w:r w:rsidRPr="000576BC">
              <w:rPr>
                <w:rFonts w:cs="Times New Roman"/>
                <w:b/>
                <w:bCs/>
                <w:kern w:val="2"/>
                <w:szCs w:val="32"/>
                <w:lang w:val="en-US"/>
              </w:rPr>
              <w:t>Issues</w:t>
            </w:r>
          </w:p>
          <w:p w14:paraId="625EBF90" w14:textId="67FFD0C0" w:rsidR="007705A3" w:rsidRPr="00321903" w:rsidRDefault="00243016" w:rsidP="00243016">
            <w:pPr>
              <w:tabs>
                <w:tab w:val="num" w:pos="709"/>
              </w:tabs>
              <w:rPr>
                <w:rFonts w:cs="Times New Roman"/>
                <w:kern w:val="2"/>
                <w:szCs w:val="32"/>
                <w:lang w:val="en-US"/>
              </w:rPr>
            </w:pPr>
            <w:r>
              <w:rPr>
                <w:rFonts w:cs="Times New Roman"/>
                <w:kern w:val="2"/>
                <w:szCs w:val="32"/>
                <w:lang w:val="en-US"/>
              </w:rPr>
              <w:t xml:space="preserve">Report </w:t>
            </w:r>
            <w:proofErr w:type="gramStart"/>
            <w:r>
              <w:rPr>
                <w:rFonts w:cs="Times New Roman"/>
                <w:kern w:val="2"/>
                <w:szCs w:val="32"/>
                <w:lang w:val="en-US"/>
              </w:rPr>
              <w:t>of</w:t>
            </w:r>
            <w:proofErr w:type="gramEnd"/>
            <w:r>
              <w:rPr>
                <w:rFonts w:cs="Times New Roman"/>
                <w:kern w:val="2"/>
                <w:szCs w:val="32"/>
                <w:lang w:val="en-US"/>
              </w:rPr>
              <w:t xml:space="preserve"> issues not resolved within agreed timescales.</w:t>
            </w:r>
          </w:p>
        </w:tc>
        <w:tc>
          <w:tcPr>
            <w:tcW w:w="1835" w:type="dxa"/>
          </w:tcPr>
          <w:p w14:paraId="67E7E5C1" w14:textId="60F798A6" w:rsidR="007705A3" w:rsidRPr="00321903" w:rsidRDefault="0002059C" w:rsidP="0024655C">
            <w:pPr>
              <w:tabs>
                <w:tab w:val="num" w:pos="709"/>
              </w:tabs>
              <w:jc w:val="center"/>
              <w:rPr>
                <w:rFonts w:cs="Times New Roman"/>
                <w:kern w:val="2"/>
                <w:szCs w:val="32"/>
                <w:lang w:val="en-US"/>
              </w:rPr>
            </w:pPr>
            <w:r>
              <w:rPr>
                <w:rFonts w:cs="Times New Roman"/>
                <w:kern w:val="2"/>
                <w:szCs w:val="32"/>
                <w:lang w:val="en-US"/>
              </w:rPr>
              <w:t xml:space="preserve">6 monthly </w:t>
            </w:r>
          </w:p>
        </w:tc>
        <w:tc>
          <w:tcPr>
            <w:tcW w:w="1477" w:type="dxa"/>
          </w:tcPr>
          <w:p w14:paraId="46661346" w14:textId="42DA1A74" w:rsidR="007705A3" w:rsidRPr="00321903" w:rsidRDefault="00745024" w:rsidP="00D130F2">
            <w:pPr>
              <w:tabs>
                <w:tab w:val="num" w:pos="709"/>
              </w:tabs>
              <w:jc w:val="center"/>
              <w:rPr>
                <w:rFonts w:cs="Times New Roman"/>
                <w:kern w:val="2"/>
                <w:szCs w:val="32"/>
                <w:lang w:val="en-US"/>
              </w:rPr>
            </w:pPr>
            <w:r>
              <w:rPr>
                <w:rFonts w:cs="Times New Roman"/>
                <w:kern w:val="2"/>
                <w:szCs w:val="32"/>
                <w:lang w:val="en-US"/>
              </w:rPr>
              <w:t>98%</w:t>
            </w:r>
          </w:p>
        </w:tc>
      </w:tr>
      <w:tr w:rsidR="00D130F2" w:rsidRPr="0024655C" w14:paraId="7341A0C8" w14:textId="77777777" w:rsidTr="00493BBF">
        <w:tc>
          <w:tcPr>
            <w:tcW w:w="838" w:type="dxa"/>
          </w:tcPr>
          <w:p w14:paraId="5C81F8B5" w14:textId="7912FA29" w:rsidR="00D130F2" w:rsidRDefault="00E237F2" w:rsidP="00D130F2">
            <w:pPr>
              <w:tabs>
                <w:tab w:val="num" w:pos="709"/>
              </w:tabs>
              <w:jc w:val="center"/>
              <w:rPr>
                <w:rFonts w:cs="Times New Roman"/>
                <w:kern w:val="2"/>
                <w:szCs w:val="32"/>
                <w:lang w:val="en-US"/>
              </w:rPr>
            </w:pPr>
            <w:r>
              <w:t>4</w:t>
            </w:r>
          </w:p>
        </w:tc>
        <w:tc>
          <w:tcPr>
            <w:tcW w:w="5214" w:type="dxa"/>
          </w:tcPr>
          <w:p w14:paraId="012F2FCB" w14:textId="5F2C05A6" w:rsidR="00D130F2" w:rsidRPr="00321903" w:rsidRDefault="00D130F2" w:rsidP="00D130F2">
            <w:pPr>
              <w:tabs>
                <w:tab w:val="num" w:pos="709"/>
              </w:tabs>
              <w:rPr>
                <w:rFonts w:cs="Times New Roman"/>
                <w:b/>
                <w:bCs/>
                <w:kern w:val="2"/>
                <w:szCs w:val="32"/>
                <w:lang w:val="en-US"/>
              </w:rPr>
            </w:pPr>
            <w:r w:rsidRPr="0031208B">
              <w:t>Scope 3 Emissions Report</w:t>
            </w:r>
          </w:p>
        </w:tc>
        <w:tc>
          <w:tcPr>
            <w:tcW w:w="1835" w:type="dxa"/>
          </w:tcPr>
          <w:p w14:paraId="0A4931C7" w14:textId="36E18B5F" w:rsidR="00D130F2" w:rsidRPr="00321903" w:rsidRDefault="00D130F2" w:rsidP="00D130F2">
            <w:pPr>
              <w:tabs>
                <w:tab w:val="num" w:pos="709"/>
              </w:tabs>
              <w:jc w:val="center"/>
              <w:rPr>
                <w:rFonts w:cs="Times New Roman"/>
                <w:kern w:val="2"/>
                <w:szCs w:val="32"/>
                <w:lang w:val="en-US"/>
              </w:rPr>
            </w:pPr>
            <w:r w:rsidRPr="0031208B">
              <w:t xml:space="preserve">Annually on the </w:t>
            </w:r>
            <w:proofErr w:type="gramStart"/>
            <w:r w:rsidRPr="0031208B">
              <w:t>1st</w:t>
            </w:r>
            <w:proofErr w:type="gramEnd"/>
            <w:r w:rsidRPr="0031208B">
              <w:t xml:space="preserve"> March each year</w:t>
            </w:r>
          </w:p>
        </w:tc>
        <w:tc>
          <w:tcPr>
            <w:tcW w:w="1477" w:type="dxa"/>
          </w:tcPr>
          <w:p w14:paraId="35074728" w14:textId="05AC7BBB" w:rsidR="00D130F2" w:rsidRPr="00321903" w:rsidRDefault="00D130F2" w:rsidP="00D130F2">
            <w:pPr>
              <w:tabs>
                <w:tab w:val="num" w:pos="709"/>
              </w:tabs>
              <w:jc w:val="center"/>
              <w:rPr>
                <w:rFonts w:cs="Times New Roman"/>
                <w:kern w:val="2"/>
                <w:szCs w:val="32"/>
                <w:lang w:val="en-US"/>
              </w:rPr>
            </w:pPr>
            <w:r w:rsidRPr="0031208B">
              <w:t>100%</w:t>
            </w:r>
          </w:p>
        </w:tc>
      </w:tr>
      <w:tr w:rsidR="00D130F2" w:rsidRPr="0024655C" w14:paraId="602FB403" w14:textId="77777777" w:rsidTr="00493BBF">
        <w:tc>
          <w:tcPr>
            <w:tcW w:w="838" w:type="dxa"/>
          </w:tcPr>
          <w:p w14:paraId="6E8A1BC8" w14:textId="5E1E4CBB" w:rsidR="00D130F2" w:rsidRDefault="00E237F2" w:rsidP="00D130F2">
            <w:pPr>
              <w:tabs>
                <w:tab w:val="num" w:pos="709"/>
              </w:tabs>
              <w:jc w:val="center"/>
              <w:rPr>
                <w:rFonts w:cs="Times New Roman"/>
                <w:kern w:val="2"/>
                <w:szCs w:val="32"/>
                <w:lang w:val="en-US"/>
              </w:rPr>
            </w:pPr>
            <w:r>
              <w:t>5</w:t>
            </w:r>
          </w:p>
        </w:tc>
        <w:tc>
          <w:tcPr>
            <w:tcW w:w="5214" w:type="dxa"/>
          </w:tcPr>
          <w:p w14:paraId="4358B2E1" w14:textId="12ADCBEF" w:rsidR="00D130F2" w:rsidRPr="00321903" w:rsidRDefault="00D130F2" w:rsidP="00D130F2">
            <w:pPr>
              <w:tabs>
                <w:tab w:val="num" w:pos="709"/>
              </w:tabs>
              <w:rPr>
                <w:rFonts w:cs="Times New Roman"/>
                <w:b/>
                <w:bCs/>
                <w:kern w:val="2"/>
                <w:szCs w:val="32"/>
                <w:lang w:val="en-US"/>
              </w:rPr>
            </w:pPr>
            <w:r w:rsidRPr="0031208B">
              <w:t xml:space="preserve">Social Value Deliverables </w:t>
            </w:r>
          </w:p>
        </w:tc>
        <w:tc>
          <w:tcPr>
            <w:tcW w:w="1835" w:type="dxa"/>
          </w:tcPr>
          <w:p w14:paraId="3CD338E1" w14:textId="30755103" w:rsidR="00D130F2" w:rsidRPr="00321903" w:rsidRDefault="00D130F2" w:rsidP="00D130F2">
            <w:pPr>
              <w:tabs>
                <w:tab w:val="num" w:pos="709"/>
              </w:tabs>
              <w:jc w:val="center"/>
              <w:rPr>
                <w:rFonts w:cs="Times New Roman"/>
                <w:kern w:val="2"/>
                <w:szCs w:val="32"/>
                <w:lang w:val="en-US"/>
              </w:rPr>
            </w:pPr>
            <w:r w:rsidRPr="0031208B">
              <w:t xml:space="preserve">Annually on the </w:t>
            </w:r>
            <w:proofErr w:type="gramStart"/>
            <w:r w:rsidRPr="0031208B">
              <w:t>1st</w:t>
            </w:r>
            <w:proofErr w:type="gramEnd"/>
            <w:r w:rsidRPr="0031208B">
              <w:t xml:space="preserve"> March each year</w:t>
            </w:r>
          </w:p>
        </w:tc>
        <w:tc>
          <w:tcPr>
            <w:tcW w:w="1477" w:type="dxa"/>
          </w:tcPr>
          <w:p w14:paraId="0E39F319" w14:textId="1FB1BAFB" w:rsidR="00D130F2" w:rsidRPr="00321903" w:rsidRDefault="00D130F2" w:rsidP="00D130F2">
            <w:pPr>
              <w:tabs>
                <w:tab w:val="num" w:pos="709"/>
              </w:tabs>
              <w:jc w:val="center"/>
              <w:rPr>
                <w:rFonts w:cs="Times New Roman"/>
                <w:kern w:val="2"/>
                <w:szCs w:val="32"/>
                <w:lang w:val="en-US"/>
              </w:rPr>
            </w:pPr>
            <w:r w:rsidRPr="0031208B">
              <w:t>100%</w:t>
            </w:r>
          </w:p>
        </w:tc>
      </w:tr>
    </w:tbl>
    <w:p w14:paraId="21ED1962" w14:textId="77777777" w:rsidR="007705A3" w:rsidRDefault="007705A3" w:rsidP="00E65C88">
      <w:pPr>
        <w:tabs>
          <w:tab w:val="num" w:pos="709"/>
        </w:tabs>
        <w:rPr>
          <w:rFonts w:cs="Times New Roman"/>
          <w:kern w:val="2"/>
          <w:szCs w:val="32"/>
          <w:lang w:val="en-US"/>
        </w:rPr>
      </w:pPr>
    </w:p>
    <w:p w14:paraId="1FF38F88" w14:textId="77777777" w:rsidR="007705A3" w:rsidRDefault="002F30DF" w:rsidP="005841AB">
      <w:pPr>
        <w:tabs>
          <w:tab w:val="num" w:pos="709"/>
        </w:tabs>
        <w:ind w:left="709" w:hanging="709"/>
        <w:jc w:val="both"/>
        <w:rPr>
          <w:rFonts w:cs="Times New Roman"/>
          <w:kern w:val="2"/>
          <w:szCs w:val="32"/>
          <w:lang w:val="en-US"/>
        </w:rPr>
      </w:pPr>
      <w:r>
        <w:rPr>
          <w:rFonts w:cs="Times New Roman"/>
          <w:kern w:val="2"/>
          <w:szCs w:val="32"/>
          <w:lang w:val="en-US"/>
        </w:rPr>
        <w:t>8.4</w:t>
      </w:r>
      <w:r>
        <w:rPr>
          <w:rFonts w:cs="Times New Roman"/>
          <w:kern w:val="2"/>
          <w:szCs w:val="32"/>
          <w:lang w:val="en-US"/>
        </w:rPr>
        <w:tab/>
      </w:r>
      <w:r w:rsidRPr="002F30DF">
        <w:rPr>
          <w:rFonts w:cs="Times New Roman"/>
          <w:kern w:val="2"/>
          <w:szCs w:val="32"/>
          <w:lang w:val="en-US"/>
        </w:rPr>
        <w:t>KPI data must be provided within 10 working days of the agreed due date(s). KPI data will be used to measure and track the successful Bidder(s)’ performance across each individual contract and across all contracts awarded under the contract.</w:t>
      </w:r>
    </w:p>
    <w:p w14:paraId="5DD62075" w14:textId="77777777" w:rsidR="006124F9" w:rsidRDefault="006124F9" w:rsidP="005841AB">
      <w:pPr>
        <w:tabs>
          <w:tab w:val="num" w:pos="709"/>
        </w:tabs>
        <w:ind w:left="709" w:hanging="709"/>
        <w:jc w:val="both"/>
        <w:rPr>
          <w:rFonts w:cs="Times New Roman"/>
          <w:kern w:val="2"/>
          <w:szCs w:val="32"/>
          <w:lang w:val="en-US"/>
        </w:rPr>
      </w:pPr>
    </w:p>
    <w:p w14:paraId="7AA8105A" w14:textId="77777777" w:rsidR="006124F9" w:rsidRDefault="006124F9" w:rsidP="005841AB">
      <w:pPr>
        <w:keepNext/>
        <w:keepLines/>
        <w:ind w:left="709" w:hanging="709"/>
        <w:jc w:val="both"/>
        <w:rPr>
          <w:rFonts w:cs="Times New Roman"/>
          <w:b/>
          <w:bCs/>
          <w:color w:val="000000"/>
          <w:kern w:val="2"/>
        </w:rPr>
      </w:pPr>
      <w:r>
        <w:rPr>
          <w:rFonts w:cs="Times New Roman"/>
          <w:kern w:val="2"/>
          <w:szCs w:val="32"/>
          <w:lang w:val="en-US"/>
        </w:rPr>
        <w:t>8.5</w:t>
      </w:r>
      <w:r>
        <w:rPr>
          <w:rFonts w:cs="Times New Roman"/>
          <w:kern w:val="2"/>
          <w:szCs w:val="32"/>
          <w:lang w:val="en-US"/>
        </w:rPr>
        <w:tab/>
      </w:r>
      <w:r>
        <w:rPr>
          <w:rFonts w:cs="Times New Roman"/>
          <w:color w:val="000000"/>
          <w:kern w:val="2"/>
        </w:rPr>
        <w:t xml:space="preserve">Throughout </w:t>
      </w:r>
      <w:r w:rsidRPr="007A7203">
        <w:rPr>
          <w:rFonts w:cs="Times New Roman"/>
          <w:color w:val="000000"/>
          <w:kern w:val="2"/>
        </w:rPr>
        <w:t xml:space="preserve">the term of the contract the successful Bidder(s) must provide Management Information (MI) to the contracting authority. This information is set out in </w:t>
      </w:r>
      <w:r w:rsidRPr="007A7203">
        <w:rPr>
          <w:rFonts w:cs="Times New Roman"/>
          <w:b/>
          <w:bCs/>
          <w:color w:val="000000"/>
          <w:kern w:val="2"/>
        </w:rPr>
        <w:t>Annex 1.</w:t>
      </w:r>
    </w:p>
    <w:p w14:paraId="1C884376" w14:textId="77777777" w:rsidR="006124F9" w:rsidRDefault="006124F9" w:rsidP="002B29FA">
      <w:pPr>
        <w:tabs>
          <w:tab w:val="num" w:pos="709"/>
        </w:tabs>
        <w:ind w:left="709" w:hanging="709"/>
        <w:rPr>
          <w:rFonts w:cs="Times New Roman"/>
          <w:kern w:val="2"/>
          <w:szCs w:val="32"/>
          <w:lang w:val="en-US"/>
        </w:rPr>
      </w:pPr>
    </w:p>
    <w:p w14:paraId="3290B599" w14:textId="77777777" w:rsidR="006124F9" w:rsidRDefault="006124F9" w:rsidP="006124F9">
      <w:pPr>
        <w:keepNext/>
        <w:keepLines/>
        <w:ind w:left="709"/>
        <w:rPr>
          <w:rFonts w:eastAsia="Aptos"/>
          <w:kern w:val="2"/>
        </w:rPr>
      </w:pPr>
      <w:r>
        <w:rPr>
          <w:rFonts w:cs="Times New Roman"/>
          <w:b/>
          <w:bCs/>
          <w:color w:val="000000"/>
          <w:kern w:val="2"/>
        </w:rPr>
        <w:t>A) Management Information Report</w:t>
      </w:r>
    </w:p>
    <w:p w14:paraId="74937D1B" w14:textId="77777777" w:rsidR="006124F9" w:rsidRPr="007A7203" w:rsidRDefault="006124F9" w:rsidP="006124F9">
      <w:pPr>
        <w:keepNext/>
        <w:keepLines/>
        <w:spacing w:before="120" w:after="160"/>
        <w:ind w:left="928"/>
        <w:contextualSpacing/>
        <w:rPr>
          <w:rFonts w:eastAsia="Aptos"/>
          <w:b/>
          <w:bCs/>
          <w:kern w:val="2"/>
        </w:rPr>
      </w:pPr>
    </w:p>
    <w:p w14:paraId="5B73F863" w14:textId="3410A2FB" w:rsidR="00E247EA" w:rsidRPr="007A7203" w:rsidRDefault="00E247EA" w:rsidP="00E247EA">
      <w:pPr>
        <w:keepNext/>
        <w:keepLines/>
        <w:spacing w:before="120" w:after="160"/>
        <w:ind w:left="709"/>
        <w:contextualSpacing/>
        <w:jc w:val="both"/>
        <w:rPr>
          <w:rFonts w:eastAsia="Aptos"/>
          <w:kern w:val="2"/>
        </w:rPr>
      </w:pPr>
      <w:r w:rsidRPr="007A7203">
        <w:rPr>
          <w:rFonts w:eastAsia="Aptos"/>
          <w:kern w:val="2"/>
        </w:rPr>
        <w:t xml:space="preserve">Bidders are required to provide </w:t>
      </w:r>
      <w:r w:rsidRPr="0027632A">
        <w:rPr>
          <w:rFonts w:eastAsia="Aptos"/>
          <w:kern w:val="2"/>
        </w:rPr>
        <w:t xml:space="preserve">the information detailed in Annex 1 – Contract MI Reports on a </w:t>
      </w:r>
      <w:r w:rsidR="00343F51">
        <w:rPr>
          <w:rFonts w:eastAsia="Aptos"/>
          <w:kern w:val="2"/>
        </w:rPr>
        <w:t xml:space="preserve">6 monthly </w:t>
      </w:r>
      <w:r w:rsidRPr="0027632A">
        <w:rPr>
          <w:rFonts w:eastAsia="Aptos"/>
          <w:kern w:val="2"/>
        </w:rPr>
        <w:t>basis within 10 working days of the month end. The report fields are not exhaustive and are subject to amendment as part of the contracting</w:t>
      </w:r>
      <w:r w:rsidRPr="007A7203">
        <w:rPr>
          <w:rFonts w:eastAsia="Aptos"/>
          <w:kern w:val="2"/>
        </w:rPr>
        <w:t xml:space="preserve"> authority’s strategic supplier management and continuous improvement.</w:t>
      </w:r>
    </w:p>
    <w:p w14:paraId="226DF042" w14:textId="77777777" w:rsidR="007A7203" w:rsidRDefault="007A7203" w:rsidP="006124F9">
      <w:pPr>
        <w:keepNext/>
        <w:keepLines/>
        <w:spacing w:before="120" w:after="160"/>
        <w:contextualSpacing/>
        <w:rPr>
          <w:rFonts w:eastAsia="Aptos"/>
          <w:b/>
          <w:bCs/>
          <w:kern w:val="2"/>
        </w:rPr>
      </w:pPr>
    </w:p>
    <w:p w14:paraId="6EA6D6F6" w14:textId="77777777" w:rsidR="007A7203" w:rsidRDefault="007A7203" w:rsidP="006124F9">
      <w:pPr>
        <w:keepNext/>
        <w:keepLines/>
        <w:spacing w:before="120" w:after="160"/>
        <w:ind w:left="928" w:hanging="219"/>
        <w:contextualSpacing/>
        <w:rPr>
          <w:rFonts w:eastAsia="Aptos"/>
          <w:b/>
          <w:bCs/>
          <w:kern w:val="2"/>
        </w:rPr>
      </w:pPr>
      <w:r>
        <w:rPr>
          <w:rFonts w:eastAsia="Aptos"/>
          <w:b/>
          <w:bCs/>
          <w:kern w:val="2"/>
        </w:rPr>
        <w:t>B) Sustainability Reports</w:t>
      </w:r>
    </w:p>
    <w:p w14:paraId="1191840C" w14:textId="77777777" w:rsidR="006124F9" w:rsidRPr="007A7203" w:rsidRDefault="006124F9" w:rsidP="006124F9">
      <w:pPr>
        <w:keepNext/>
        <w:keepLines/>
        <w:spacing w:before="120" w:after="160"/>
        <w:ind w:left="928" w:hanging="219"/>
        <w:contextualSpacing/>
        <w:rPr>
          <w:rFonts w:eastAsia="Aptos"/>
          <w:b/>
          <w:bCs/>
          <w:kern w:val="2"/>
        </w:rPr>
      </w:pPr>
    </w:p>
    <w:p w14:paraId="07A71A6B" w14:textId="0FE989C8" w:rsidR="00355457" w:rsidRDefault="00355457" w:rsidP="00355457">
      <w:pPr>
        <w:keepNext/>
        <w:keepLines/>
        <w:ind w:left="709"/>
        <w:jc w:val="both"/>
        <w:rPr>
          <w:rFonts w:eastAsia="Aptos"/>
          <w:kern w:val="2"/>
        </w:rPr>
      </w:pPr>
      <w:r w:rsidRPr="007A7203">
        <w:rPr>
          <w:rFonts w:eastAsia="Aptos"/>
          <w:kern w:val="2"/>
        </w:rPr>
        <w:t>Bidders are required to provide, on an annual basis, an Emissions Report</w:t>
      </w:r>
      <w:r>
        <w:rPr>
          <w:rFonts w:eastAsia="Aptos"/>
          <w:kern w:val="2"/>
        </w:rPr>
        <w:t xml:space="preserve"> </w:t>
      </w:r>
      <w:r w:rsidRPr="00312485">
        <w:rPr>
          <w:rFonts w:eastAsia="Aptos"/>
          <w:kern w:val="2"/>
        </w:rPr>
        <w:t xml:space="preserve">on the </w:t>
      </w:r>
      <w:proofErr w:type="gramStart"/>
      <w:r w:rsidRPr="00312485">
        <w:rPr>
          <w:rFonts w:eastAsia="Aptos"/>
          <w:kern w:val="2"/>
        </w:rPr>
        <w:t>1</w:t>
      </w:r>
      <w:r w:rsidRPr="0027632A">
        <w:rPr>
          <w:rFonts w:eastAsia="Aptos"/>
          <w:kern w:val="2"/>
          <w:vertAlign w:val="superscript"/>
        </w:rPr>
        <w:t>st</w:t>
      </w:r>
      <w:proofErr w:type="gramEnd"/>
      <w:r>
        <w:rPr>
          <w:rFonts w:eastAsia="Aptos"/>
          <w:kern w:val="2"/>
        </w:rPr>
        <w:t xml:space="preserve"> </w:t>
      </w:r>
      <w:r w:rsidRPr="00312485">
        <w:rPr>
          <w:rFonts w:eastAsia="Aptos"/>
          <w:kern w:val="2"/>
        </w:rPr>
        <w:t>March each year</w:t>
      </w:r>
      <w:r>
        <w:rPr>
          <w:rFonts w:eastAsia="Aptos"/>
          <w:kern w:val="2"/>
        </w:rPr>
        <w:t xml:space="preserve">. </w:t>
      </w:r>
      <w:r w:rsidRPr="00312485">
        <w:rPr>
          <w:rFonts w:eastAsia="Aptos"/>
          <w:kern w:val="2"/>
        </w:rPr>
        <w:t>Performance will be measured against KPI</w:t>
      </w:r>
      <w:r w:rsidR="00E237F2">
        <w:rPr>
          <w:rFonts w:eastAsia="Aptos"/>
          <w:kern w:val="2"/>
        </w:rPr>
        <w:t>4</w:t>
      </w:r>
      <w:r w:rsidRPr="00312485">
        <w:rPr>
          <w:rFonts w:eastAsia="Aptos"/>
          <w:kern w:val="2"/>
        </w:rPr>
        <w:t>.</w:t>
      </w:r>
    </w:p>
    <w:p w14:paraId="5B10353B" w14:textId="77777777" w:rsidR="007A7203" w:rsidRPr="00BC6E2E" w:rsidRDefault="007A7203" w:rsidP="006124F9">
      <w:pPr>
        <w:rPr>
          <w:color w:val="FF0000"/>
        </w:rPr>
      </w:pPr>
    </w:p>
    <w:p w14:paraId="17D6F9EB" w14:textId="77777777" w:rsidR="006B6A8D" w:rsidRPr="00D52202" w:rsidRDefault="0082666D" w:rsidP="009044FE">
      <w:pPr>
        <w:ind w:left="709" w:hanging="709"/>
        <w:rPr>
          <w:b/>
        </w:rPr>
      </w:pPr>
      <w:r w:rsidRPr="00D52202">
        <w:rPr>
          <w:b/>
        </w:rPr>
        <w:t>9.</w:t>
      </w:r>
      <w:r w:rsidR="006B6A8D" w:rsidRPr="00D52202">
        <w:rPr>
          <w:b/>
        </w:rPr>
        <w:tab/>
      </w:r>
      <w:r w:rsidRPr="00D52202">
        <w:rPr>
          <w:b/>
        </w:rPr>
        <w:t>STAFF (INCLUDING SUB-CONTRACTORS)</w:t>
      </w:r>
    </w:p>
    <w:p w14:paraId="2D3E6BE9" w14:textId="77777777" w:rsidR="006B6A8D" w:rsidRPr="00D52202" w:rsidRDefault="006B6A8D" w:rsidP="006B6A8D">
      <w:pPr>
        <w:rPr>
          <w:b/>
        </w:rPr>
      </w:pPr>
    </w:p>
    <w:p w14:paraId="4EBEA4AF" w14:textId="77777777" w:rsidR="006B6A8D" w:rsidRPr="00D52202" w:rsidRDefault="0082666D" w:rsidP="009044FE">
      <w:pPr>
        <w:ind w:left="709" w:hanging="709"/>
        <w:jc w:val="both"/>
      </w:pPr>
      <w:r w:rsidRPr="00D52202">
        <w:t>9.1</w:t>
      </w:r>
      <w:r w:rsidR="006B6A8D" w:rsidRPr="00D52202">
        <w:tab/>
        <w:t xml:space="preserve">The Contractor shall be required to provide </w:t>
      </w:r>
      <w:proofErr w:type="gramStart"/>
      <w:r w:rsidR="006B6A8D" w:rsidRPr="00D52202">
        <w:t>a sufficient number of</w:t>
      </w:r>
      <w:proofErr w:type="gramEnd"/>
      <w:r w:rsidR="006B6A8D" w:rsidRPr="00D52202">
        <w:t xml:space="preserve"> suitably professional personnel, who have appropriate and proven suitable experience, training, qualifications and competence to carry out the service/ maintenance/inspection requirements of this contract.</w:t>
      </w:r>
    </w:p>
    <w:p w14:paraId="02C09BA7" w14:textId="77777777" w:rsidR="006B6A8D" w:rsidRPr="00D52202" w:rsidRDefault="006B6A8D" w:rsidP="005841AB">
      <w:pPr>
        <w:jc w:val="both"/>
      </w:pPr>
    </w:p>
    <w:p w14:paraId="3220137C" w14:textId="77777777" w:rsidR="006B6A8D" w:rsidRPr="00D52202" w:rsidRDefault="0082666D" w:rsidP="009044FE">
      <w:pPr>
        <w:ind w:left="709" w:hanging="709"/>
        <w:jc w:val="both"/>
      </w:pPr>
      <w:r w:rsidRPr="00D52202">
        <w:t>9.2</w:t>
      </w:r>
      <w:r w:rsidR="006B6A8D" w:rsidRPr="00D52202">
        <w:t xml:space="preserve"> </w:t>
      </w:r>
      <w:r w:rsidR="006B6A8D" w:rsidRPr="00D52202">
        <w:tab/>
        <w:t xml:space="preserve">Due to the </w:t>
      </w:r>
      <w:proofErr w:type="gramStart"/>
      <w:r w:rsidR="006B6A8D" w:rsidRPr="00D52202">
        <w:t>business critical</w:t>
      </w:r>
      <w:proofErr w:type="gramEnd"/>
      <w:r w:rsidR="006B6A8D" w:rsidRPr="00D52202">
        <w:t xml:space="preserve"> nature of the required services, </w:t>
      </w:r>
      <w:r w:rsidR="006A0ED4" w:rsidRPr="00D52202">
        <w:t xml:space="preserve">the </w:t>
      </w:r>
      <w:r w:rsidR="00C165AD" w:rsidRPr="00D52202">
        <w:t>Contracting Authority</w:t>
      </w:r>
      <w:r w:rsidR="006B6A8D" w:rsidRPr="00D52202">
        <w:t xml:space="preserve"> shall not accept trainees or any other unqualified staff working unsupervised under this proposed contract. Where such individuals are employed in the provision of services, their work shall be fully examined and certified by suitably experienced and qualified staff.</w:t>
      </w:r>
    </w:p>
    <w:p w14:paraId="13985046" w14:textId="77777777" w:rsidR="006B6A8D" w:rsidRPr="00D52202" w:rsidRDefault="006B6A8D" w:rsidP="005841AB">
      <w:pPr>
        <w:jc w:val="both"/>
      </w:pPr>
    </w:p>
    <w:p w14:paraId="554C37D7" w14:textId="77777777" w:rsidR="006B6A8D" w:rsidRPr="00D52202" w:rsidRDefault="0082666D" w:rsidP="009044FE">
      <w:pPr>
        <w:ind w:left="709" w:hanging="851"/>
        <w:jc w:val="both"/>
      </w:pPr>
      <w:r w:rsidRPr="00D52202">
        <w:lastRenderedPageBreak/>
        <w:t>9.3</w:t>
      </w:r>
      <w:r w:rsidR="006B6A8D" w:rsidRPr="00D52202">
        <w:t xml:space="preserve"> </w:t>
      </w:r>
      <w:r w:rsidR="006B6A8D" w:rsidRPr="00D52202">
        <w:tab/>
        <w:t>It shall be the sole responsibility of the Contractor to ensure that all persons (own staff and sub-contractors) engaged to provide the required service as fully detailed in this document shall be fully qualified and have the relevant experience and training to undertake such work in a safe, effective and competent manner.</w:t>
      </w:r>
    </w:p>
    <w:p w14:paraId="68070599" w14:textId="77777777" w:rsidR="006B6A8D" w:rsidRPr="00D52202" w:rsidRDefault="006B6A8D" w:rsidP="009044FE">
      <w:pPr>
        <w:ind w:left="709"/>
        <w:jc w:val="both"/>
      </w:pPr>
    </w:p>
    <w:p w14:paraId="706EBE42" w14:textId="77777777" w:rsidR="006B6A8D" w:rsidRPr="00D52202" w:rsidRDefault="0082666D" w:rsidP="009044FE">
      <w:pPr>
        <w:ind w:left="709" w:hanging="851"/>
        <w:jc w:val="both"/>
      </w:pPr>
      <w:r w:rsidRPr="00D52202">
        <w:t>9.4</w:t>
      </w:r>
      <w:r w:rsidR="006B6A8D" w:rsidRPr="00D52202">
        <w:t xml:space="preserve"> </w:t>
      </w:r>
      <w:r w:rsidR="006B6A8D" w:rsidRPr="00D52202">
        <w:tab/>
        <w:t>The Contractor shall be required to have a documented training programme to ensure the training of its personnel involved in the delivery of the contract requirements is kept up to date to reflect current and accepted industry practice.</w:t>
      </w:r>
    </w:p>
    <w:p w14:paraId="6385D798" w14:textId="77777777" w:rsidR="006B6A8D" w:rsidRPr="00D52202" w:rsidRDefault="006B6A8D" w:rsidP="009044FE">
      <w:pPr>
        <w:ind w:left="709"/>
        <w:jc w:val="both"/>
      </w:pPr>
    </w:p>
    <w:p w14:paraId="20ACD888" w14:textId="77777777" w:rsidR="006B6A8D" w:rsidRPr="00D52202" w:rsidRDefault="0082666D" w:rsidP="009044FE">
      <w:pPr>
        <w:ind w:left="709" w:hanging="851"/>
        <w:jc w:val="both"/>
      </w:pPr>
      <w:r w:rsidRPr="00D52202">
        <w:t>9.5</w:t>
      </w:r>
      <w:r w:rsidR="006B6A8D" w:rsidRPr="00D52202">
        <w:t xml:space="preserve"> </w:t>
      </w:r>
      <w:r w:rsidR="006B6A8D" w:rsidRPr="00D52202">
        <w:tab/>
        <w:t xml:space="preserve">Where the use of sub-contractors is proposed in relation to any of the services required, the Contractor shall employ a robust selection process to ensure the proper selection and management of their sub-contractors who shall be utilised to ensure the proper delivery of </w:t>
      </w:r>
      <w:r w:rsidR="006A0ED4" w:rsidRPr="00D52202">
        <w:t xml:space="preserve">the </w:t>
      </w:r>
      <w:r w:rsidR="00C165AD" w:rsidRPr="00D52202">
        <w:t>Contracting Authority</w:t>
      </w:r>
      <w:r w:rsidR="006B6A8D" w:rsidRPr="00D52202">
        <w:t xml:space="preserve"> contract requirements.</w:t>
      </w:r>
    </w:p>
    <w:p w14:paraId="21FBABFB" w14:textId="77777777" w:rsidR="006B6A8D" w:rsidRPr="000E3D7F" w:rsidRDefault="006B6A8D" w:rsidP="005841AB">
      <w:pPr>
        <w:jc w:val="both"/>
        <w:rPr>
          <w:color w:val="FF0000"/>
          <w:highlight w:val="yellow"/>
        </w:rPr>
      </w:pPr>
    </w:p>
    <w:p w14:paraId="4F01761A" w14:textId="2532D619" w:rsidR="006B6A8D" w:rsidRPr="00D52202" w:rsidRDefault="0082666D" w:rsidP="009044FE">
      <w:pPr>
        <w:ind w:left="709" w:hanging="851"/>
        <w:jc w:val="both"/>
      </w:pPr>
      <w:r w:rsidRPr="00D52202">
        <w:t>9.6</w:t>
      </w:r>
      <w:r w:rsidR="006B6A8D" w:rsidRPr="00D52202">
        <w:t xml:space="preserve"> </w:t>
      </w:r>
      <w:r w:rsidR="006B6A8D" w:rsidRPr="00D52202">
        <w:tab/>
      </w:r>
      <w:r w:rsidR="009044FE">
        <w:tab/>
      </w:r>
      <w:r w:rsidR="006B6A8D" w:rsidRPr="00D52202">
        <w:t xml:space="preserve">The Contractor shall note that </w:t>
      </w:r>
      <w:r w:rsidR="006A0ED4" w:rsidRPr="00D52202">
        <w:t xml:space="preserve">the </w:t>
      </w:r>
      <w:r w:rsidR="00C165AD" w:rsidRPr="00D52202">
        <w:t>Contracting Authority</w:t>
      </w:r>
      <w:r w:rsidR="006B6A8D" w:rsidRPr="00D52202">
        <w:t xml:space="preserve"> reserves to right to approve all sub-contractors prior to their undertaking of any duties associated with this contract</w:t>
      </w:r>
    </w:p>
    <w:p w14:paraId="0B7FEE8B" w14:textId="77777777" w:rsidR="006B6A8D" w:rsidRPr="00BC6E2E" w:rsidRDefault="006B6A8D" w:rsidP="006B6A8D">
      <w:pPr>
        <w:rPr>
          <w:color w:val="FF0000"/>
        </w:rPr>
      </w:pPr>
    </w:p>
    <w:p w14:paraId="45EEF9ED" w14:textId="014278BB" w:rsidR="006B6A8D" w:rsidRPr="000E3D7F" w:rsidRDefault="0082666D" w:rsidP="009044FE">
      <w:pPr>
        <w:ind w:left="-142"/>
        <w:rPr>
          <w:b/>
        </w:rPr>
      </w:pPr>
      <w:r w:rsidRPr="000E3D7F">
        <w:rPr>
          <w:b/>
        </w:rPr>
        <w:t>1</w:t>
      </w:r>
      <w:r w:rsidR="00C9579D">
        <w:rPr>
          <w:b/>
        </w:rPr>
        <w:t>0</w:t>
      </w:r>
      <w:r w:rsidRPr="000E3D7F">
        <w:rPr>
          <w:b/>
        </w:rPr>
        <w:t>.</w:t>
      </w:r>
      <w:r w:rsidR="006B6A8D" w:rsidRPr="000E3D7F">
        <w:rPr>
          <w:b/>
        </w:rPr>
        <w:t xml:space="preserve"> </w:t>
      </w:r>
      <w:r w:rsidR="006B6A8D" w:rsidRPr="000E3D7F">
        <w:rPr>
          <w:b/>
        </w:rPr>
        <w:tab/>
      </w:r>
      <w:r w:rsidRPr="000E3D7F">
        <w:rPr>
          <w:b/>
        </w:rPr>
        <w:t>ESCALATION PROCEDURE</w:t>
      </w:r>
    </w:p>
    <w:p w14:paraId="7BF6D21C" w14:textId="77777777" w:rsidR="006B6A8D" w:rsidRPr="000E3D7F" w:rsidRDefault="006B6A8D" w:rsidP="006B6A8D">
      <w:pPr>
        <w:rPr>
          <w:b/>
        </w:rPr>
      </w:pPr>
    </w:p>
    <w:p w14:paraId="46E77448" w14:textId="401DCD38" w:rsidR="006B6A8D" w:rsidRPr="000E3D7F" w:rsidRDefault="0082666D" w:rsidP="009044FE">
      <w:pPr>
        <w:ind w:left="720" w:hanging="873"/>
        <w:jc w:val="both"/>
      </w:pPr>
      <w:r w:rsidRPr="000E3D7F">
        <w:t>1</w:t>
      </w:r>
      <w:r w:rsidR="00C9579D">
        <w:t>0</w:t>
      </w:r>
      <w:r w:rsidR="006B6A8D" w:rsidRPr="000E3D7F">
        <w:t xml:space="preserve">.1 </w:t>
      </w:r>
      <w:r w:rsidR="006B6A8D" w:rsidRPr="000E3D7F">
        <w:tab/>
        <w:t xml:space="preserve">In the event that issues raised with the Contractor’s representative are not resolved to the satisfaction of the </w:t>
      </w:r>
      <w:r w:rsidR="00C165AD" w:rsidRPr="000E3D7F">
        <w:t>Contracting Authority</w:t>
      </w:r>
      <w:r w:rsidR="006B6A8D" w:rsidRPr="000E3D7F">
        <w:t>, the Contractor shall have in place an escalation structure detailing points of contact, telephone numbers and e-mail addresses to deal with such events.</w:t>
      </w:r>
    </w:p>
    <w:p w14:paraId="3864CE97" w14:textId="77777777" w:rsidR="00A537F8" w:rsidRPr="00BC6E2E" w:rsidRDefault="00A537F8" w:rsidP="00BC6E2E">
      <w:pPr>
        <w:ind w:left="720" w:hanging="720"/>
        <w:rPr>
          <w:color w:val="FF0000"/>
        </w:rPr>
      </w:pPr>
    </w:p>
    <w:p w14:paraId="0E5647EE" w14:textId="61A5B0E9" w:rsidR="006B6A8D" w:rsidRPr="000E3D7F" w:rsidRDefault="0082666D" w:rsidP="006B6A8D">
      <w:pPr>
        <w:rPr>
          <w:b/>
        </w:rPr>
      </w:pPr>
      <w:r w:rsidRPr="000E3D7F">
        <w:rPr>
          <w:b/>
        </w:rPr>
        <w:t>1</w:t>
      </w:r>
      <w:r w:rsidR="00C9579D">
        <w:rPr>
          <w:b/>
        </w:rPr>
        <w:t>1</w:t>
      </w:r>
      <w:r w:rsidRPr="000E3D7F">
        <w:rPr>
          <w:b/>
        </w:rPr>
        <w:t>.</w:t>
      </w:r>
      <w:r w:rsidR="006B6A8D" w:rsidRPr="000E3D7F">
        <w:rPr>
          <w:b/>
        </w:rPr>
        <w:t xml:space="preserve"> </w:t>
      </w:r>
      <w:r w:rsidR="006B6A8D" w:rsidRPr="000E3D7F">
        <w:rPr>
          <w:b/>
        </w:rPr>
        <w:tab/>
      </w:r>
      <w:r w:rsidRPr="000E3D7F">
        <w:rPr>
          <w:b/>
        </w:rPr>
        <w:t>RISK, DISASTER RECOVERY AND BUSINESS CONTINUITY</w:t>
      </w:r>
    </w:p>
    <w:p w14:paraId="1F123D78" w14:textId="77777777" w:rsidR="006B6A8D" w:rsidRPr="000E3D7F" w:rsidRDefault="006B6A8D" w:rsidP="006B6A8D">
      <w:pPr>
        <w:rPr>
          <w:b/>
        </w:rPr>
      </w:pPr>
    </w:p>
    <w:p w14:paraId="19CCED6D" w14:textId="60930AFA" w:rsidR="006B6A8D" w:rsidRPr="000E3D7F" w:rsidRDefault="0082666D" w:rsidP="005841AB">
      <w:pPr>
        <w:ind w:left="720" w:hanging="720"/>
        <w:jc w:val="both"/>
      </w:pPr>
      <w:r w:rsidRPr="000E3D7F">
        <w:t>1</w:t>
      </w:r>
      <w:r w:rsidR="00C9579D">
        <w:t>1</w:t>
      </w:r>
      <w:r w:rsidR="006B6A8D" w:rsidRPr="000E3D7F">
        <w:t xml:space="preserve">.1 </w:t>
      </w:r>
      <w:r w:rsidR="006B6A8D" w:rsidRPr="000E3D7F">
        <w:tab/>
        <w:t xml:space="preserve">The Contractor shall have effective Disaster Recovery and Business Continuity plans, policies and procedures in place in respect of all its product and service offerings under this Contract. These should include any outsourced elements/partners of the service provision to ensure resilience and robustness of service and supply with no detriments to the </w:t>
      </w:r>
      <w:r w:rsidR="00C165AD" w:rsidRPr="000E3D7F">
        <w:t>Contracting Authority</w:t>
      </w:r>
      <w:r w:rsidR="006B6A8D" w:rsidRPr="000E3D7F">
        <w:t xml:space="preserve">.  These plans and procedures must be auditable and available on request by the </w:t>
      </w:r>
      <w:r w:rsidR="00C165AD" w:rsidRPr="000E3D7F">
        <w:t>Contracting Authority</w:t>
      </w:r>
      <w:r w:rsidR="006B6A8D" w:rsidRPr="000E3D7F">
        <w:t>.</w:t>
      </w:r>
    </w:p>
    <w:p w14:paraId="65BD375A" w14:textId="77777777" w:rsidR="006B6A8D" w:rsidRPr="000E3D7F" w:rsidRDefault="006B6A8D" w:rsidP="005841AB">
      <w:pPr>
        <w:ind w:left="720" w:hanging="720"/>
        <w:jc w:val="both"/>
      </w:pPr>
    </w:p>
    <w:p w14:paraId="27015FD9" w14:textId="4D4D019E" w:rsidR="006B6A8D" w:rsidRPr="000E3D7F" w:rsidRDefault="0082666D" w:rsidP="005841AB">
      <w:pPr>
        <w:ind w:left="720" w:hanging="720"/>
        <w:jc w:val="both"/>
      </w:pPr>
      <w:r w:rsidRPr="000E3D7F">
        <w:t>1</w:t>
      </w:r>
      <w:r w:rsidR="00C9579D">
        <w:t>1</w:t>
      </w:r>
      <w:r w:rsidR="006B6A8D" w:rsidRPr="000E3D7F">
        <w:t>.2</w:t>
      </w:r>
      <w:r w:rsidR="006B6A8D" w:rsidRPr="000E3D7F">
        <w:tab/>
        <w:t>The plan should include detail on how service provision would continue if various elements of the service could no longer function due to staff shortages or premises not being useable.</w:t>
      </w:r>
    </w:p>
    <w:p w14:paraId="7AC6CDBD" w14:textId="77777777" w:rsidR="006B6A8D" w:rsidRPr="00BC6E2E" w:rsidRDefault="006B6A8D" w:rsidP="005841AB">
      <w:pPr>
        <w:jc w:val="both"/>
        <w:rPr>
          <w:color w:val="FF0000"/>
        </w:rPr>
      </w:pPr>
    </w:p>
    <w:p w14:paraId="37CFB78F" w14:textId="46BC7C46" w:rsidR="006B6A8D" w:rsidRPr="000E3D7F" w:rsidRDefault="0082666D" w:rsidP="005841AB">
      <w:pPr>
        <w:ind w:left="720" w:hanging="720"/>
        <w:jc w:val="both"/>
      </w:pPr>
      <w:r w:rsidRPr="000E3D7F">
        <w:t>1</w:t>
      </w:r>
      <w:r w:rsidR="00C9579D">
        <w:t>1</w:t>
      </w:r>
      <w:r w:rsidR="006B6A8D" w:rsidRPr="000E3D7F">
        <w:t xml:space="preserve">.3 </w:t>
      </w:r>
      <w:r w:rsidR="006B6A8D" w:rsidRPr="000E3D7F">
        <w:tab/>
        <w:t xml:space="preserve">If so requested, the successful Contractor will provide support and input to the </w:t>
      </w:r>
      <w:r w:rsidR="00C165AD" w:rsidRPr="000E3D7F">
        <w:t xml:space="preserve">Contracting </w:t>
      </w:r>
      <w:r w:rsidR="00C9579D" w:rsidRPr="000E3D7F">
        <w:t>Authorities</w:t>
      </w:r>
      <w:r w:rsidR="006B6A8D" w:rsidRPr="000E3D7F">
        <w:t xml:space="preserve"> Business Continuity and Disaster Recovery plans by making available alternative products and services under this Contract at short or urgent notice.</w:t>
      </w:r>
    </w:p>
    <w:p w14:paraId="36C1B201" w14:textId="77777777" w:rsidR="006B6A8D" w:rsidRPr="000E3D7F" w:rsidRDefault="006B6A8D" w:rsidP="005841AB">
      <w:pPr>
        <w:ind w:left="720" w:hanging="720"/>
        <w:jc w:val="both"/>
      </w:pPr>
    </w:p>
    <w:p w14:paraId="3FD6AE06" w14:textId="1CAF3AA4" w:rsidR="006B6A8D" w:rsidRPr="000E3D7F" w:rsidRDefault="0082666D" w:rsidP="005841AB">
      <w:pPr>
        <w:ind w:left="720" w:hanging="720"/>
        <w:jc w:val="both"/>
      </w:pPr>
      <w:r w:rsidRPr="000E3D7F">
        <w:t>1</w:t>
      </w:r>
      <w:r w:rsidR="00C9579D">
        <w:t>1</w:t>
      </w:r>
      <w:r w:rsidR="006B6A8D" w:rsidRPr="000E3D7F">
        <w:t>.4</w:t>
      </w:r>
      <w:r w:rsidR="006B6A8D" w:rsidRPr="000E3D7F">
        <w:tab/>
        <w:t xml:space="preserve">The Contractor should provide details of the how Brexit may affect any contract with the </w:t>
      </w:r>
      <w:r w:rsidR="00C165AD" w:rsidRPr="000E3D7F">
        <w:t>Contracting Authority</w:t>
      </w:r>
      <w:r w:rsidR="006A0ED4" w:rsidRPr="000E3D7F">
        <w:t>.</w:t>
      </w:r>
    </w:p>
    <w:p w14:paraId="29DEF7F8" w14:textId="77777777" w:rsidR="006B6A8D" w:rsidRPr="000E3D7F" w:rsidRDefault="006B6A8D" w:rsidP="005841AB">
      <w:pPr>
        <w:jc w:val="both"/>
      </w:pPr>
    </w:p>
    <w:p w14:paraId="69DBAC20" w14:textId="2B72E9C6" w:rsidR="006B6A8D" w:rsidRPr="000E3D7F" w:rsidRDefault="0082666D" w:rsidP="005841AB">
      <w:pPr>
        <w:ind w:left="720" w:hanging="720"/>
        <w:jc w:val="both"/>
      </w:pPr>
      <w:r w:rsidRPr="000E3D7F">
        <w:t>1</w:t>
      </w:r>
      <w:r w:rsidR="00C9579D">
        <w:t>1</w:t>
      </w:r>
      <w:r w:rsidR="006B6A8D" w:rsidRPr="000E3D7F">
        <w:t xml:space="preserve">.5 </w:t>
      </w:r>
      <w:r w:rsidR="006B6A8D" w:rsidRPr="000E3D7F">
        <w:tab/>
        <w:t xml:space="preserve">The Contractor shall </w:t>
      </w:r>
      <w:r w:rsidR="00E323A4" w:rsidRPr="000E3D7F">
        <w:t xml:space="preserve">be </w:t>
      </w:r>
      <w:r w:rsidR="006B6A8D" w:rsidRPr="000E3D7F">
        <w:t>require</w:t>
      </w:r>
      <w:r w:rsidR="00E323A4" w:rsidRPr="000E3D7F">
        <w:t>d</w:t>
      </w:r>
      <w:r w:rsidR="006B6A8D" w:rsidRPr="000E3D7F">
        <w:t xml:space="preserve"> to have a risk management strategy and a risk management plan for the delivery of products and services under this Contract.</w:t>
      </w:r>
    </w:p>
    <w:p w14:paraId="2B6728F5" w14:textId="77777777" w:rsidR="006B6A8D" w:rsidRDefault="006B6A8D" w:rsidP="006B6A8D"/>
    <w:p w14:paraId="1E41E2CB" w14:textId="77777777" w:rsidR="00AD3B14" w:rsidRDefault="00AD3B14" w:rsidP="006B6A8D"/>
    <w:p w14:paraId="68495F33" w14:textId="77777777" w:rsidR="00AD3B14" w:rsidRPr="000E3D7F" w:rsidRDefault="00AD3B14" w:rsidP="006B6A8D"/>
    <w:p w14:paraId="2F9B16F9" w14:textId="12062B59" w:rsidR="006B6A8D" w:rsidRPr="000E3D7F" w:rsidRDefault="002A14FA" w:rsidP="006B6A8D">
      <w:pPr>
        <w:rPr>
          <w:b/>
        </w:rPr>
      </w:pPr>
      <w:r w:rsidRPr="000E3D7F">
        <w:rPr>
          <w:b/>
        </w:rPr>
        <w:lastRenderedPageBreak/>
        <w:t>1</w:t>
      </w:r>
      <w:r w:rsidR="00C9579D">
        <w:rPr>
          <w:b/>
        </w:rPr>
        <w:t>2</w:t>
      </w:r>
      <w:r w:rsidR="006B6A8D" w:rsidRPr="000E3D7F">
        <w:rPr>
          <w:b/>
        </w:rPr>
        <w:t xml:space="preserve">. </w:t>
      </w:r>
      <w:r w:rsidR="006B6A8D" w:rsidRPr="000E3D7F">
        <w:rPr>
          <w:b/>
        </w:rPr>
        <w:tab/>
      </w:r>
      <w:r w:rsidRPr="000E3D7F">
        <w:rPr>
          <w:b/>
        </w:rPr>
        <w:t>CORPORATE SOCIAL RESPONSIBILITY</w:t>
      </w:r>
    </w:p>
    <w:p w14:paraId="6BCD0B5F" w14:textId="77777777" w:rsidR="006B6A8D" w:rsidRPr="000E3D7F" w:rsidRDefault="006B6A8D" w:rsidP="006B6A8D">
      <w:pPr>
        <w:rPr>
          <w:b/>
        </w:rPr>
      </w:pPr>
    </w:p>
    <w:p w14:paraId="343A2F34" w14:textId="1ABBDCCE" w:rsidR="006B6A8D" w:rsidRPr="000E3D7F" w:rsidRDefault="002A14FA" w:rsidP="005841AB">
      <w:pPr>
        <w:ind w:left="720" w:hanging="720"/>
        <w:jc w:val="both"/>
      </w:pPr>
      <w:r w:rsidRPr="000E3D7F">
        <w:t>1</w:t>
      </w:r>
      <w:r w:rsidR="00C9579D">
        <w:t>2</w:t>
      </w:r>
      <w:r w:rsidR="006B6A8D" w:rsidRPr="000E3D7F">
        <w:t xml:space="preserve">.1 </w:t>
      </w:r>
      <w:r w:rsidR="006B6A8D" w:rsidRPr="000E3D7F">
        <w:tab/>
      </w:r>
      <w:r w:rsidR="006A0ED4" w:rsidRPr="000E3D7F">
        <w:t xml:space="preserve">The </w:t>
      </w:r>
      <w:r w:rsidR="00C165AD" w:rsidRPr="000E3D7F">
        <w:t>Contracting Authority</w:t>
      </w:r>
      <w:r w:rsidR="006B6A8D" w:rsidRPr="000E3D7F">
        <w:t xml:space="preserve"> aims to act as a role model within the Emergency Services Sector and beyond, by carrying out our procurement activities in a sustainable and responsible manner and expect our contractors to have a similar commitment.</w:t>
      </w:r>
    </w:p>
    <w:p w14:paraId="3731A2C0" w14:textId="77777777" w:rsidR="006B6A8D" w:rsidRPr="000E3D7F" w:rsidRDefault="006B6A8D" w:rsidP="005841AB">
      <w:pPr>
        <w:jc w:val="both"/>
      </w:pPr>
    </w:p>
    <w:p w14:paraId="063D76D2" w14:textId="461142E3" w:rsidR="006B6A8D" w:rsidRPr="000E3D7F" w:rsidRDefault="002A14FA" w:rsidP="005841AB">
      <w:pPr>
        <w:ind w:left="720" w:hanging="720"/>
        <w:jc w:val="both"/>
      </w:pPr>
      <w:r w:rsidRPr="000E3D7F">
        <w:t>1</w:t>
      </w:r>
      <w:r w:rsidR="00C9579D">
        <w:t>2</w:t>
      </w:r>
      <w:r w:rsidR="006B6A8D" w:rsidRPr="000E3D7F">
        <w:t xml:space="preserve">.2 </w:t>
      </w:r>
      <w:r w:rsidR="006B6A8D" w:rsidRPr="000E3D7F">
        <w:tab/>
        <w:t xml:space="preserve">In the undertaking of the services required under this contract, the successful </w:t>
      </w:r>
      <w:r w:rsidR="00D740E7" w:rsidRPr="000E3D7F">
        <w:t>bidd</w:t>
      </w:r>
      <w:r w:rsidR="006B6A8D" w:rsidRPr="000E3D7F">
        <w:t>er shall ensure that it causes the minimum practicable damage to the environment.</w:t>
      </w:r>
    </w:p>
    <w:p w14:paraId="7F040C4F" w14:textId="77777777" w:rsidR="006B6A8D" w:rsidRPr="000E3D7F" w:rsidRDefault="006B6A8D" w:rsidP="005841AB">
      <w:pPr>
        <w:jc w:val="both"/>
      </w:pPr>
    </w:p>
    <w:p w14:paraId="5959317A" w14:textId="704B6F24" w:rsidR="006B6A8D" w:rsidRPr="000E3D7F" w:rsidRDefault="002A14FA" w:rsidP="005841AB">
      <w:pPr>
        <w:ind w:left="720" w:hanging="720"/>
        <w:jc w:val="both"/>
      </w:pPr>
      <w:r w:rsidRPr="000E3D7F">
        <w:t>1</w:t>
      </w:r>
      <w:r w:rsidR="00C9579D">
        <w:t>2</w:t>
      </w:r>
      <w:r w:rsidR="006B6A8D" w:rsidRPr="000E3D7F">
        <w:t xml:space="preserve">.3 </w:t>
      </w:r>
      <w:r w:rsidR="006B6A8D" w:rsidRPr="000E3D7F">
        <w:tab/>
      </w:r>
      <w:r w:rsidR="006A0ED4" w:rsidRPr="000E3D7F">
        <w:t xml:space="preserve">The </w:t>
      </w:r>
      <w:r w:rsidR="00C165AD" w:rsidRPr="000E3D7F">
        <w:t>Contracting Authority</w:t>
      </w:r>
      <w:r w:rsidR="006B6A8D" w:rsidRPr="000E3D7F">
        <w:t xml:space="preserve"> has identified the following areas as the minimum areas where the Contractor shall minimise the social/environmental impact of the activities associated with the delivery of the contract requirements.</w:t>
      </w:r>
    </w:p>
    <w:p w14:paraId="4DCBFC0C" w14:textId="77777777" w:rsidR="006B6A8D" w:rsidRPr="00BC6E2E" w:rsidRDefault="006B6A8D" w:rsidP="005841AB">
      <w:pPr>
        <w:jc w:val="both"/>
        <w:rPr>
          <w:color w:val="FF0000"/>
        </w:rPr>
      </w:pPr>
    </w:p>
    <w:p w14:paraId="539C8A06" w14:textId="77777777" w:rsidR="004C23EA" w:rsidRPr="006269DC" w:rsidRDefault="004C23EA" w:rsidP="004C23EA">
      <w:pPr>
        <w:pStyle w:val="ListParagraph"/>
        <w:numPr>
          <w:ilvl w:val="0"/>
          <w:numId w:val="8"/>
        </w:numPr>
        <w:ind w:left="1080"/>
        <w:jc w:val="both"/>
        <w:rPr>
          <w:rFonts w:ascii="Arial" w:hAnsi="Arial" w:cs="Arial"/>
          <w:sz w:val="24"/>
          <w:szCs w:val="24"/>
        </w:rPr>
      </w:pPr>
      <w:r w:rsidRPr="006269DC">
        <w:rPr>
          <w:rFonts w:ascii="Arial" w:hAnsi="Arial" w:cs="Arial"/>
          <w:sz w:val="24"/>
          <w:szCs w:val="24"/>
        </w:rPr>
        <w:t>Measures taken to ensure energy and water efficiency as well as any actions taken to reduce waste within your Business.</w:t>
      </w:r>
    </w:p>
    <w:p w14:paraId="3767ED69" w14:textId="77777777" w:rsidR="004C23EA" w:rsidRPr="006269DC" w:rsidRDefault="004C23EA" w:rsidP="004C23EA">
      <w:pPr>
        <w:pStyle w:val="ListParagraph"/>
        <w:numPr>
          <w:ilvl w:val="0"/>
          <w:numId w:val="8"/>
        </w:numPr>
        <w:ind w:left="1080"/>
        <w:jc w:val="both"/>
        <w:rPr>
          <w:rFonts w:ascii="Arial" w:hAnsi="Arial" w:cs="Arial"/>
          <w:sz w:val="24"/>
          <w:szCs w:val="24"/>
        </w:rPr>
      </w:pPr>
      <w:r w:rsidRPr="006269DC">
        <w:rPr>
          <w:rFonts w:ascii="Arial" w:hAnsi="Arial" w:cs="Arial"/>
          <w:sz w:val="24"/>
          <w:szCs w:val="24"/>
        </w:rPr>
        <w:t>Measures implemented to optimize business travel and reduce fleet emissions (including information on low emission and electric vehicles) within your business.</w:t>
      </w:r>
    </w:p>
    <w:p w14:paraId="290B97D5" w14:textId="77777777" w:rsidR="004C23EA" w:rsidRDefault="004C23EA" w:rsidP="004C23EA">
      <w:pPr>
        <w:pStyle w:val="ListParagraph"/>
        <w:numPr>
          <w:ilvl w:val="0"/>
          <w:numId w:val="8"/>
        </w:numPr>
        <w:ind w:left="1080"/>
        <w:jc w:val="both"/>
        <w:rPr>
          <w:rFonts w:ascii="Arial" w:hAnsi="Arial" w:cs="Arial"/>
          <w:sz w:val="24"/>
          <w:szCs w:val="24"/>
        </w:rPr>
      </w:pPr>
      <w:r w:rsidRPr="006269DC">
        <w:rPr>
          <w:rFonts w:ascii="Arial" w:hAnsi="Arial" w:cs="Arial"/>
          <w:sz w:val="24"/>
          <w:szCs w:val="24"/>
        </w:rPr>
        <w:t>Any additional measures taken to monitor and reduce your carbon emissions within your business.</w:t>
      </w:r>
    </w:p>
    <w:p w14:paraId="76BCC1A2" w14:textId="327ACDA1" w:rsidR="006B6A8D" w:rsidRPr="004C23EA" w:rsidRDefault="004C23EA" w:rsidP="004C23EA">
      <w:pPr>
        <w:pStyle w:val="ListParagraph"/>
        <w:numPr>
          <w:ilvl w:val="0"/>
          <w:numId w:val="8"/>
        </w:numPr>
        <w:ind w:left="1080"/>
        <w:rPr>
          <w:rFonts w:ascii="Arial" w:hAnsi="Arial" w:cs="Arial"/>
          <w:sz w:val="24"/>
          <w:szCs w:val="24"/>
        </w:rPr>
      </w:pPr>
      <w:r w:rsidRPr="00BA497D">
        <w:rPr>
          <w:rFonts w:ascii="Arial" w:hAnsi="Arial" w:cs="Arial"/>
          <w:sz w:val="24"/>
          <w:szCs w:val="24"/>
        </w:rPr>
        <w:t>What information you will be able to provide in relation to the Scope 3 emissions emanating from this contract if you become the successful contractor.</w:t>
      </w:r>
    </w:p>
    <w:p w14:paraId="425D6DF2" w14:textId="558B53B6" w:rsidR="006B6A8D" w:rsidRPr="000E3D7F" w:rsidRDefault="002A14FA" w:rsidP="005841AB">
      <w:pPr>
        <w:ind w:left="720" w:hanging="720"/>
        <w:jc w:val="both"/>
      </w:pPr>
      <w:r w:rsidRPr="000E3D7F">
        <w:t>1</w:t>
      </w:r>
      <w:r w:rsidR="00B26FA4">
        <w:t>2</w:t>
      </w:r>
      <w:r w:rsidRPr="000E3D7F">
        <w:t>.4</w:t>
      </w:r>
      <w:r w:rsidRPr="000E3D7F">
        <w:tab/>
      </w:r>
      <w:r w:rsidR="006B6A8D" w:rsidRPr="000E3D7F">
        <w:t>However</w:t>
      </w:r>
      <w:r w:rsidR="006A0ED4" w:rsidRPr="000E3D7F">
        <w:t>,</w:t>
      </w:r>
      <w:r w:rsidR="006B6A8D" w:rsidRPr="000E3D7F">
        <w:t xml:space="preserve"> </w:t>
      </w:r>
      <w:r w:rsidR="006A0ED4" w:rsidRPr="000E3D7F">
        <w:t xml:space="preserve">the </w:t>
      </w:r>
      <w:r w:rsidR="00C165AD" w:rsidRPr="000E3D7F">
        <w:t>Contracting Authority</w:t>
      </w:r>
      <w:r w:rsidR="006B6A8D" w:rsidRPr="000E3D7F">
        <w:t xml:space="preserve"> recognises the impact the operation of such fleet vehicles can have on the environment and shall require the Contractor to have in operation a sustainable travel plan </w:t>
      </w:r>
      <w:r w:rsidR="000E3D7F">
        <w:t>with</w:t>
      </w:r>
      <w:r w:rsidR="006B6A8D" w:rsidRPr="000E3D7F">
        <w:t xml:space="preserve"> regard to the operation of such fleet vehicles or where one does not currently exist, progress the implementation of one during the contract period.</w:t>
      </w:r>
    </w:p>
    <w:p w14:paraId="154FADC4" w14:textId="77777777" w:rsidR="006B6A8D" w:rsidRPr="00BC6E2E" w:rsidRDefault="006B6A8D" w:rsidP="005841AB">
      <w:pPr>
        <w:jc w:val="both"/>
        <w:rPr>
          <w:color w:val="FF0000"/>
        </w:rPr>
      </w:pPr>
    </w:p>
    <w:p w14:paraId="2CC9EB4E" w14:textId="60E4985B" w:rsidR="006B6A8D" w:rsidRPr="000E3D7F" w:rsidRDefault="002A14FA" w:rsidP="005841AB">
      <w:pPr>
        <w:ind w:left="720" w:hanging="720"/>
        <w:jc w:val="both"/>
      </w:pPr>
      <w:r w:rsidRPr="000E3D7F">
        <w:t>1</w:t>
      </w:r>
      <w:r w:rsidR="00B26FA4">
        <w:t>2</w:t>
      </w:r>
      <w:r w:rsidR="006B6A8D" w:rsidRPr="000E3D7F">
        <w:t>.</w:t>
      </w:r>
      <w:r w:rsidRPr="000E3D7F">
        <w:t>5</w:t>
      </w:r>
      <w:r w:rsidR="006B6A8D" w:rsidRPr="000E3D7F">
        <w:t xml:space="preserve"> </w:t>
      </w:r>
      <w:r w:rsidR="006B6A8D" w:rsidRPr="000E3D7F">
        <w:tab/>
        <w:t>The Contractor shall have in place the appropriate means to ensure that sub-contractors employed on this contract also observe the above requirements.</w:t>
      </w:r>
    </w:p>
    <w:p w14:paraId="5954E487" w14:textId="77777777" w:rsidR="006B6A8D" w:rsidRPr="00BC6E2E" w:rsidRDefault="006B6A8D" w:rsidP="005841AB">
      <w:pPr>
        <w:ind w:left="720" w:hanging="720"/>
        <w:jc w:val="both"/>
        <w:rPr>
          <w:color w:val="FF0000"/>
        </w:rPr>
      </w:pPr>
    </w:p>
    <w:p w14:paraId="28CFFD0A" w14:textId="241FF3C0" w:rsidR="006B6A8D" w:rsidRPr="000E3D7F" w:rsidRDefault="002A14FA" w:rsidP="005841AB">
      <w:pPr>
        <w:ind w:left="720" w:hanging="720"/>
        <w:jc w:val="both"/>
      </w:pPr>
      <w:r w:rsidRPr="000E3D7F">
        <w:t>1</w:t>
      </w:r>
      <w:r w:rsidR="00B26FA4">
        <w:t>2</w:t>
      </w:r>
      <w:r w:rsidR="006B6A8D" w:rsidRPr="000E3D7F">
        <w:t>.</w:t>
      </w:r>
      <w:r w:rsidRPr="000E3D7F">
        <w:t>6</w:t>
      </w:r>
      <w:r w:rsidR="006B6A8D" w:rsidRPr="000E3D7F">
        <w:tab/>
        <w:t xml:space="preserve">The </w:t>
      </w:r>
      <w:r w:rsidR="00C165AD" w:rsidRPr="000E3D7F">
        <w:t>Contracting Authorit</w:t>
      </w:r>
      <w:r w:rsidR="000E3D7F" w:rsidRPr="000E3D7F">
        <w:t>ies</w:t>
      </w:r>
      <w:r w:rsidR="006B6A8D" w:rsidRPr="000E3D7F">
        <w:t xml:space="preserve"> are bound by the Wellbeing of Future Generations Act and its impact on our local community and economy.  Contractors need to pay cognisance to the requirements of the Act and state how they would report their compliance with it to us through delivery of this contract.</w:t>
      </w:r>
    </w:p>
    <w:p w14:paraId="4E2B34FC" w14:textId="77777777" w:rsidR="006B6A8D" w:rsidRPr="00BC6E2E" w:rsidRDefault="006B6A8D" w:rsidP="005841AB">
      <w:pPr>
        <w:ind w:left="720" w:hanging="720"/>
        <w:jc w:val="both"/>
        <w:rPr>
          <w:color w:val="FF0000"/>
        </w:rPr>
      </w:pPr>
    </w:p>
    <w:p w14:paraId="6A9C84E8" w14:textId="66592C09" w:rsidR="006B6A8D" w:rsidRPr="000E3D7F" w:rsidRDefault="002A14FA" w:rsidP="005841AB">
      <w:pPr>
        <w:ind w:left="720" w:hanging="720"/>
        <w:jc w:val="both"/>
      </w:pPr>
      <w:r w:rsidRPr="000E3D7F">
        <w:t>1</w:t>
      </w:r>
      <w:r w:rsidR="00B26FA4">
        <w:t>2</w:t>
      </w:r>
      <w:r w:rsidR="006B6A8D" w:rsidRPr="000E3D7F">
        <w:t>.</w:t>
      </w:r>
      <w:r w:rsidRPr="000E3D7F">
        <w:t>7</w:t>
      </w:r>
      <w:r w:rsidR="006B6A8D" w:rsidRPr="000E3D7F">
        <w:tab/>
        <w:t xml:space="preserve">The </w:t>
      </w:r>
      <w:r w:rsidR="00C165AD" w:rsidRPr="000E3D7F">
        <w:t>Contracting Authority</w:t>
      </w:r>
      <w:r w:rsidR="006B6A8D" w:rsidRPr="000E3D7F">
        <w:t xml:space="preserve"> has adopted the Welsh Governments Code of Practice on Ethical Employment in Supply Chains.  Contractors should describe how you will commit to fair working practices for workers engaged in the delivery of this contract.</w:t>
      </w:r>
    </w:p>
    <w:p w14:paraId="11A39E90" w14:textId="77777777" w:rsidR="006B6A8D" w:rsidRDefault="006B6A8D" w:rsidP="00075473">
      <w:pPr>
        <w:jc w:val="both"/>
        <w:rPr>
          <w:b/>
        </w:rPr>
      </w:pPr>
    </w:p>
    <w:p w14:paraId="4D06AB77" w14:textId="1375B260" w:rsidR="00075473" w:rsidRDefault="0017779E" w:rsidP="00075473">
      <w:pPr>
        <w:tabs>
          <w:tab w:val="left" w:pos="720"/>
        </w:tabs>
        <w:jc w:val="both"/>
        <w:rPr>
          <w:b/>
          <w:bCs/>
        </w:rPr>
      </w:pPr>
      <w:r>
        <w:rPr>
          <w:b/>
        </w:rPr>
        <w:t>1</w:t>
      </w:r>
      <w:r w:rsidR="00B26FA4">
        <w:rPr>
          <w:b/>
        </w:rPr>
        <w:t>3</w:t>
      </w:r>
      <w:r w:rsidR="00075473" w:rsidRPr="00004313">
        <w:rPr>
          <w:b/>
        </w:rPr>
        <w:t>.</w:t>
      </w:r>
      <w:r w:rsidR="00075473">
        <w:rPr>
          <w:b/>
        </w:rPr>
        <w:t xml:space="preserve"> </w:t>
      </w:r>
      <w:r w:rsidR="00075473">
        <w:rPr>
          <w:b/>
        </w:rPr>
        <w:tab/>
      </w:r>
      <w:r w:rsidR="003940AF">
        <w:rPr>
          <w:b/>
        </w:rPr>
        <w:t>ASSESSMENT PROCESS</w:t>
      </w:r>
    </w:p>
    <w:p w14:paraId="13ECD411" w14:textId="77777777" w:rsidR="00075473" w:rsidRDefault="00075473" w:rsidP="00075473">
      <w:pPr>
        <w:ind w:left="720" w:hanging="720"/>
        <w:jc w:val="both"/>
        <w:rPr>
          <w:b/>
          <w:bCs/>
        </w:rPr>
      </w:pPr>
    </w:p>
    <w:p w14:paraId="7F904FDC" w14:textId="600D43DE" w:rsidR="003940AF" w:rsidRPr="00017247" w:rsidRDefault="0017779E" w:rsidP="003940AF">
      <w:pPr>
        <w:ind w:left="720" w:hanging="720"/>
        <w:jc w:val="both"/>
        <w:rPr>
          <w:color w:val="FF0000"/>
        </w:rPr>
      </w:pPr>
      <w:r w:rsidRPr="003940AF">
        <w:t>1</w:t>
      </w:r>
      <w:r w:rsidR="00B26FA4">
        <w:t>3</w:t>
      </w:r>
      <w:r w:rsidR="00075473" w:rsidRPr="003940AF">
        <w:t>.1</w:t>
      </w:r>
      <w:r w:rsidR="00075473" w:rsidRPr="003940AF">
        <w:tab/>
      </w:r>
      <w:r w:rsidR="003940AF" w:rsidRPr="003940AF">
        <w:t xml:space="preserve">The </w:t>
      </w:r>
      <w:r w:rsidR="00D740E7">
        <w:t>Quote</w:t>
      </w:r>
      <w:r w:rsidR="003940AF" w:rsidRPr="003940AF">
        <w:t xml:space="preserve"> will be evaluated </w:t>
      </w:r>
      <w:proofErr w:type="gramStart"/>
      <w:r w:rsidR="003940AF" w:rsidRPr="009044FE">
        <w:t>on the basis of</w:t>
      </w:r>
      <w:proofErr w:type="gramEnd"/>
      <w:r w:rsidR="003940AF" w:rsidRPr="009044FE">
        <w:t xml:space="preserve"> a price</w:t>
      </w:r>
      <w:r w:rsidR="000E3D7F" w:rsidRPr="009044FE">
        <w:t xml:space="preserve"> </w:t>
      </w:r>
      <w:r w:rsidR="003940AF" w:rsidRPr="009044FE">
        <w:t>/</w:t>
      </w:r>
      <w:r w:rsidR="000E3D7F" w:rsidRPr="009044FE">
        <w:t xml:space="preserve"> technical/quality and social value </w:t>
      </w:r>
      <w:r w:rsidR="003940AF" w:rsidRPr="009044FE">
        <w:t xml:space="preserve">assessment. The ratio applied will be </w:t>
      </w:r>
      <w:r w:rsidR="00D81964" w:rsidRPr="009044FE">
        <w:t>60</w:t>
      </w:r>
      <w:r w:rsidR="003940AF" w:rsidRPr="009044FE">
        <w:t xml:space="preserve">% Price, </w:t>
      </w:r>
      <w:r w:rsidR="00D81964" w:rsidRPr="009044FE">
        <w:t>10%</w:t>
      </w:r>
      <w:r w:rsidR="003940AF" w:rsidRPr="009044FE">
        <w:t xml:space="preserve"> Social Value and </w:t>
      </w:r>
      <w:r w:rsidR="00D81964" w:rsidRPr="009044FE">
        <w:t>30</w:t>
      </w:r>
      <w:r w:rsidR="003940AF" w:rsidRPr="009044FE">
        <w:t xml:space="preserve">% </w:t>
      </w:r>
      <w:r w:rsidR="000E3D7F" w:rsidRPr="009044FE">
        <w:t>Technical/</w:t>
      </w:r>
      <w:r w:rsidR="003940AF" w:rsidRPr="009044FE">
        <w:t xml:space="preserve">Quality. </w:t>
      </w:r>
    </w:p>
    <w:p w14:paraId="5E54BA42" w14:textId="77777777" w:rsidR="00075473" w:rsidRDefault="00075473" w:rsidP="003940AF">
      <w:pPr>
        <w:jc w:val="both"/>
        <w:rPr>
          <w:color w:val="FF0000"/>
        </w:rPr>
      </w:pPr>
    </w:p>
    <w:p w14:paraId="737A623F" w14:textId="3F2CD59E" w:rsidR="00761E3E" w:rsidRDefault="003940AF" w:rsidP="003940AF">
      <w:pPr>
        <w:ind w:left="720" w:hanging="720"/>
        <w:jc w:val="both"/>
        <w:rPr>
          <w:color w:val="FF0000"/>
        </w:rPr>
      </w:pPr>
      <w:r>
        <w:t>1</w:t>
      </w:r>
      <w:r w:rsidR="00B26FA4">
        <w:t>3</w:t>
      </w:r>
      <w:r>
        <w:t>.2</w:t>
      </w:r>
      <w:r>
        <w:tab/>
      </w:r>
      <w:r w:rsidR="00761E3E">
        <w:t xml:space="preserve">The </w:t>
      </w:r>
      <w:r w:rsidR="00D740E7">
        <w:t>ITQ</w:t>
      </w:r>
      <w:r w:rsidR="00761E3E">
        <w:t xml:space="preserve"> </w:t>
      </w:r>
      <w:r w:rsidR="00C87CB2">
        <w:t>Part 2</w:t>
      </w:r>
      <w:r w:rsidR="00761E3E">
        <w:t xml:space="preserve"> document, Pricing Matrix and any supplementary information requested will be assessed using the following process:</w:t>
      </w:r>
    </w:p>
    <w:p w14:paraId="3917F6C9" w14:textId="77777777" w:rsidR="00761E3E" w:rsidRDefault="00761E3E" w:rsidP="00075473">
      <w:pPr>
        <w:ind w:left="720"/>
        <w:jc w:val="both"/>
        <w:rPr>
          <w:color w:val="FF0000"/>
        </w:rPr>
      </w:pPr>
    </w:p>
    <w:p w14:paraId="67634613" w14:textId="08CB940A" w:rsidR="00761E3E" w:rsidRDefault="00761E3E" w:rsidP="003940AF">
      <w:pPr>
        <w:ind w:left="720"/>
        <w:jc w:val="both"/>
      </w:pPr>
      <w:r>
        <w:rPr>
          <w:b/>
          <w:bCs/>
        </w:rPr>
        <w:t xml:space="preserve">Step </w:t>
      </w:r>
      <w:r w:rsidRPr="00C844AE">
        <w:rPr>
          <w:b/>
          <w:bCs/>
        </w:rPr>
        <w:t>1:</w:t>
      </w:r>
      <w:r>
        <w:t xml:space="preserve"> </w:t>
      </w:r>
      <w:r w:rsidR="00BC3436">
        <w:t>The ITQ Part 2 document and i</w:t>
      </w:r>
      <w:r w:rsidR="00BC3436" w:rsidRPr="00961ADE">
        <w:t xml:space="preserve">nformation provided </w:t>
      </w:r>
      <w:r w:rsidR="00BC3436">
        <w:t>through</w:t>
      </w:r>
      <w:r w:rsidR="00BC3436" w:rsidRPr="00961ADE">
        <w:t xml:space="preserve"> the Central Digital Platform </w:t>
      </w:r>
      <w:r w:rsidR="00BC3436">
        <w:t xml:space="preserve">will be checked for completeness. If the Bidder has provided incomplete information, they may be excluded from the process (depending on the nature and volume of missing information). Step 1 will also include a check of the </w:t>
      </w:r>
      <w:r w:rsidR="00BC3436" w:rsidRPr="00186573">
        <w:t xml:space="preserve">Debarment List. If a Bidder is on the Debarment List, they will be excluded from the procurement. The Welsh Procurement Specific Questionnaire (WPSQ) will also be checked to ensure that all mandatory criteria have been met. If the bidder has failed to meet </w:t>
      </w:r>
      <w:proofErr w:type="gramStart"/>
      <w:r w:rsidR="00BC3436" w:rsidRPr="00186573">
        <w:t>all of</w:t>
      </w:r>
      <w:proofErr w:type="gramEnd"/>
      <w:r w:rsidR="00BC3436" w:rsidRPr="00186573">
        <w:t xml:space="preserve"> the mandatory criteria they may be excluded from the process.</w:t>
      </w:r>
    </w:p>
    <w:p w14:paraId="66842490" w14:textId="77777777" w:rsidR="00761E3E" w:rsidRDefault="00761E3E" w:rsidP="00075473">
      <w:pPr>
        <w:ind w:left="720"/>
        <w:jc w:val="both"/>
        <w:rPr>
          <w:color w:val="FF0000"/>
        </w:rPr>
      </w:pPr>
    </w:p>
    <w:p w14:paraId="767B8419" w14:textId="51C5B109" w:rsidR="00761E3E" w:rsidRDefault="00761E3E" w:rsidP="00075473">
      <w:pPr>
        <w:ind w:left="720"/>
        <w:jc w:val="both"/>
      </w:pPr>
      <w:r w:rsidRPr="00761E3E">
        <w:rPr>
          <w:b/>
          <w:bCs/>
        </w:rPr>
        <w:t>Step 2:</w:t>
      </w:r>
      <w:r>
        <w:t xml:space="preserve"> </w:t>
      </w:r>
      <w:r w:rsidR="00A169A4">
        <w:t xml:space="preserve">Technical/Quality Assessment Mandatory Requirements in the ITQ Part 2 </w:t>
      </w:r>
      <w:r w:rsidR="00A169A4" w:rsidRPr="00995A30">
        <w:t xml:space="preserve">will then be assessed on a </w:t>
      </w:r>
      <w:r w:rsidR="00A169A4" w:rsidRPr="00D749F0">
        <w:t xml:space="preserve">Pass/Fail basis. </w:t>
      </w:r>
      <w:r w:rsidR="00A169A4" w:rsidRPr="00222BAA">
        <w:t xml:space="preserve">A Pass indicates you stated you </w:t>
      </w:r>
      <w:proofErr w:type="gramStart"/>
      <w:r w:rsidR="00A169A4" w:rsidRPr="00222BAA">
        <w:t>are able to</w:t>
      </w:r>
      <w:proofErr w:type="gramEnd"/>
      <w:r w:rsidR="00A169A4" w:rsidRPr="00222BAA">
        <w:t xml:space="preserve"> comply with all the requirements, a </w:t>
      </w:r>
      <w:proofErr w:type="gramStart"/>
      <w:r w:rsidR="00A169A4" w:rsidRPr="00222BAA">
        <w:t>fail</w:t>
      </w:r>
      <w:proofErr w:type="gramEnd"/>
      <w:r w:rsidR="00A169A4" w:rsidRPr="00222BAA">
        <w:t xml:space="preserve"> indicates you have stated you are unable to meet the requirements and will be excluded from the process. </w:t>
      </w:r>
    </w:p>
    <w:p w14:paraId="142A63B6" w14:textId="77777777" w:rsidR="00761E3E" w:rsidRDefault="00761E3E" w:rsidP="00A169A4">
      <w:pPr>
        <w:jc w:val="both"/>
        <w:rPr>
          <w:color w:val="FF0000"/>
        </w:rPr>
      </w:pPr>
    </w:p>
    <w:p w14:paraId="39400101" w14:textId="71F4CF58" w:rsidR="00761E3E" w:rsidRDefault="00761E3E" w:rsidP="00075473">
      <w:pPr>
        <w:ind w:left="720"/>
        <w:jc w:val="both"/>
      </w:pPr>
      <w:r w:rsidRPr="00761E3E">
        <w:rPr>
          <w:b/>
          <w:bCs/>
        </w:rPr>
        <w:t>Step 3:</w:t>
      </w:r>
      <w:r>
        <w:t xml:space="preserve"> </w:t>
      </w:r>
      <w:r w:rsidR="00E04845" w:rsidRPr="00E04845">
        <w:t>On successful completion of the previous steps, Technical / Quality Questions and Social Value will then be assessed in accordance with the scoring matrix.</w:t>
      </w:r>
    </w:p>
    <w:p w14:paraId="67734C91" w14:textId="77777777" w:rsidR="00761E3E" w:rsidRDefault="00761E3E" w:rsidP="00075473">
      <w:pPr>
        <w:ind w:left="720"/>
        <w:jc w:val="both"/>
        <w:rPr>
          <w:color w:val="FF0000"/>
        </w:rPr>
      </w:pPr>
    </w:p>
    <w:p w14:paraId="21D6C009" w14:textId="6F25A80A" w:rsidR="00EB6927" w:rsidRDefault="00761E3E" w:rsidP="008271CD">
      <w:pPr>
        <w:ind w:left="720"/>
        <w:jc w:val="both"/>
      </w:pPr>
      <w:r w:rsidRPr="00D52202">
        <w:rPr>
          <w:b/>
          <w:bCs/>
        </w:rPr>
        <w:t>Step 4:</w:t>
      </w:r>
      <w:r w:rsidRPr="00D52202">
        <w:t xml:space="preserve"> </w:t>
      </w:r>
      <w:r w:rsidR="008B5101" w:rsidRPr="00D52202">
        <w:t xml:space="preserve">Price </w:t>
      </w:r>
      <w:r w:rsidR="008B5101" w:rsidRPr="00953CDB">
        <w:t>will be evaluated as per the table in 13.4</w:t>
      </w:r>
      <w:r w:rsidR="008B5101">
        <w:t xml:space="preserve"> below</w:t>
      </w:r>
      <w:r w:rsidR="008B5101" w:rsidRPr="00953CDB">
        <w:t xml:space="preserve">. The lowest </w:t>
      </w:r>
      <w:r w:rsidR="008B5101" w:rsidRPr="00D52202">
        <w:t>overall cost will be awarded full marks available for price and all subsequent bids will receive a proportion of the available marks based on the lowest overall submission. Pricing must include VAT.</w:t>
      </w:r>
    </w:p>
    <w:p w14:paraId="4A3BC42C" w14:textId="77777777" w:rsidR="007F7970" w:rsidRPr="008271CD" w:rsidRDefault="007F7970" w:rsidP="008271CD">
      <w:pPr>
        <w:ind w:left="720"/>
        <w:jc w:val="both"/>
      </w:pPr>
    </w:p>
    <w:p w14:paraId="4691E9BE" w14:textId="71E6E6BB" w:rsidR="00EB6927" w:rsidRPr="00EF1F6F" w:rsidRDefault="00EB6927" w:rsidP="00075473">
      <w:pPr>
        <w:ind w:left="720"/>
        <w:jc w:val="both"/>
      </w:pPr>
      <w:r w:rsidRPr="00EB6927">
        <w:rPr>
          <w:b/>
          <w:bCs/>
        </w:rPr>
        <w:t xml:space="preserve">Step </w:t>
      </w:r>
      <w:r w:rsidR="008271CD">
        <w:rPr>
          <w:b/>
          <w:bCs/>
        </w:rPr>
        <w:t>5</w:t>
      </w:r>
      <w:r w:rsidRPr="00EB6927">
        <w:rPr>
          <w:b/>
          <w:bCs/>
        </w:rPr>
        <w:t>:</w:t>
      </w:r>
      <w:r>
        <w:t xml:space="preserve"> Due diligence will be undertaken on </w:t>
      </w:r>
      <w:r w:rsidRPr="00961ADE">
        <w:t xml:space="preserve">the </w:t>
      </w:r>
      <w:r>
        <w:t>Highest Scoring</w:t>
      </w:r>
      <w:r w:rsidRPr="00961ADE">
        <w:t xml:space="preserve"> </w:t>
      </w:r>
      <w:r>
        <w:t>B</w:t>
      </w:r>
      <w:r w:rsidRPr="00961ADE">
        <w:t>idder(s) to ensure that any statements made are true prior to any contract award.</w:t>
      </w:r>
      <w:r w:rsidR="00991138">
        <w:t xml:space="preserve">  </w:t>
      </w:r>
      <w:r>
        <w:t>The</w:t>
      </w:r>
      <w:r w:rsidRPr="001F0877">
        <w:t xml:space="preserve"> Highest Scoring Bidder(s) will be required to submit any supporting evidence to verify any self-</w:t>
      </w:r>
      <w:r w:rsidRPr="00EF1F6F">
        <w:t xml:space="preserve">certification responses provided, within 5 working days of the initial request (unless otherwise agreed with </w:t>
      </w:r>
      <w:r w:rsidR="000E3D7F" w:rsidRPr="00EF1F6F">
        <w:t>t</w:t>
      </w:r>
      <w:r w:rsidRPr="00EF1F6F">
        <w:t xml:space="preserve">he contracting authority). Failure to do so will result in exclusion from award and </w:t>
      </w:r>
      <w:r w:rsidR="000E3D7F" w:rsidRPr="00EF1F6F">
        <w:t>t</w:t>
      </w:r>
      <w:r w:rsidRPr="00EF1F6F">
        <w:t>he contracting authority reserves the right to invite the next highest-ranking Bidder who can demonstrate compliance.</w:t>
      </w:r>
    </w:p>
    <w:p w14:paraId="66C0FB02" w14:textId="77777777" w:rsidR="00EB6927" w:rsidRPr="00EF1F6F" w:rsidRDefault="00EB6927" w:rsidP="00075473">
      <w:pPr>
        <w:ind w:left="720"/>
        <w:jc w:val="both"/>
        <w:rPr>
          <w:color w:val="FF0000"/>
        </w:rPr>
      </w:pPr>
    </w:p>
    <w:p w14:paraId="146A6587" w14:textId="3059F0BC" w:rsidR="00EB6927" w:rsidRDefault="00EB6927" w:rsidP="00075473">
      <w:pPr>
        <w:ind w:left="720"/>
        <w:jc w:val="both"/>
        <w:rPr>
          <w:color w:val="FF0000"/>
        </w:rPr>
      </w:pPr>
      <w:r w:rsidRPr="00EF1F6F">
        <w:rPr>
          <w:b/>
          <w:bCs/>
        </w:rPr>
        <w:t xml:space="preserve">Step </w:t>
      </w:r>
      <w:r w:rsidR="00EF1F6F" w:rsidRPr="00EF1F6F">
        <w:rPr>
          <w:b/>
          <w:bCs/>
        </w:rPr>
        <w:t>6</w:t>
      </w:r>
      <w:r w:rsidRPr="00EF1F6F">
        <w:rPr>
          <w:b/>
          <w:bCs/>
        </w:rPr>
        <w:t>:</w:t>
      </w:r>
      <w:r w:rsidRPr="00EF1F6F">
        <w:t xml:space="preserve"> The Highest Scoring Bidder(s) will then be awarded the contract subject to an 8-working-day standstill period. All Bidders will receive notification via e</w:t>
      </w:r>
      <w:r w:rsidR="00C87CB2" w:rsidRPr="00EF1F6F">
        <w:t>mail or the e-</w:t>
      </w:r>
      <w:r w:rsidRPr="00EF1F6F">
        <w:t>tendering portal of the outcome. Contract</w:t>
      </w:r>
      <w:r w:rsidRPr="005B4622">
        <w:t xml:space="preserve"> Documentation will be drawn up including documentation already published and received and contract signature</w:t>
      </w:r>
      <w:r>
        <w:t>.</w:t>
      </w:r>
    </w:p>
    <w:p w14:paraId="601BEA9F" w14:textId="77777777" w:rsidR="00EB6927" w:rsidRDefault="00EB6927" w:rsidP="00EF1F6F">
      <w:pPr>
        <w:jc w:val="both"/>
        <w:rPr>
          <w:color w:val="FF0000"/>
        </w:rPr>
      </w:pPr>
    </w:p>
    <w:p w14:paraId="2A04B2AD" w14:textId="4F2BE3B8" w:rsidR="00EB6927" w:rsidRDefault="003940AF" w:rsidP="003940AF">
      <w:pPr>
        <w:ind w:left="720" w:hanging="720"/>
        <w:jc w:val="both"/>
        <w:rPr>
          <w:color w:val="FF0000"/>
        </w:rPr>
      </w:pPr>
      <w:r>
        <w:t>1</w:t>
      </w:r>
      <w:r w:rsidR="00EF1F6F">
        <w:t>3</w:t>
      </w:r>
      <w:r>
        <w:t>.3</w:t>
      </w:r>
      <w:r>
        <w:tab/>
      </w:r>
      <w:r w:rsidR="00EB6927">
        <w:t xml:space="preserve">In the event of a </w:t>
      </w:r>
      <w:r w:rsidR="00EB6927" w:rsidRPr="0046361E">
        <w:t>tie - where two or more bidders receive the same total aggregated price</w:t>
      </w:r>
      <w:r w:rsidR="00E323A4" w:rsidRPr="0046361E">
        <w:t>,</w:t>
      </w:r>
      <w:r w:rsidR="00EB6927" w:rsidRPr="0046361E">
        <w:t xml:space="preserve"> quality </w:t>
      </w:r>
      <w:r w:rsidR="00E323A4" w:rsidRPr="0046361E">
        <w:t xml:space="preserve">and social value </w:t>
      </w:r>
      <w:r w:rsidR="00EB6927" w:rsidRPr="0046361E">
        <w:t xml:space="preserve">score - the following </w:t>
      </w:r>
      <w:proofErr w:type="gramStart"/>
      <w:r w:rsidR="00EB6927" w:rsidRPr="0046361E">
        <w:t>tie-breaker</w:t>
      </w:r>
      <w:proofErr w:type="gramEnd"/>
      <w:r w:rsidR="00EB6927" w:rsidRPr="0046361E">
        <w:t xml:space="preserve"> will determine who will be awarded the contract</w:t>
      </w:r>
      <w:r w:rsidR="0046361E" w:rsidRPr="0046361E">
        <w:t>:</w:t>
      </w:r>
    </w:p>
    <w:p w14:paraId="11475351" w14:textId="77777777" w:rsidR="00EB6927" w:rsidRDefault="00EB6927" w:rsidP="00075473">
      <w:pPr>
        <w:ind w:left="720"/>
        <w:jc w:val="both"/>
        <w:rPr>
          <w:color w:val="FF0000"/>
        </w:rPr>
      </w:pPr>
    </w:p>
    <w:p w14:paraId="7854144D" w14:textId="04586FEC" w:rsidR="00EB6927" w:rsidRPr="00EB6927" w:rsidRDefault="00EB6927" w:rsidP="00EB6927">
      <w:pPr>
        <w:pStyle w:val="paragraph"/>
        <w:shd w:val="clear" w:color="auto" w:fill="FFFFFF"/>
        <w:spacing w:before="0" w:beforeAutospacing="0" w:after="0" w:afterAutospacing="0"/>
        <w:ind w:left="709"/>
        <w:jc w:val="both"/>
        <w:textAlignment w:val="baseline"/>
        <w:rPr>
          <w:rFonts w:ascii="Arial" w:hAnsi="Arial" w:cs="Arial"/>
        </w:rPr>
      </w:pPr>
      <w:r w:rsidRPr="00EB6927">
        <w:rPr>
          <w:rFonts w:ascii="Arial" w:hAnsi="Arial" w:cs="Arial"/>
        </w:rPr>
        <w:t xml:space="preserve">The Bidder who achieved the highest score for </w:t>
      </w:r>
      <w:r w:rsidR="001339B3">
        <w:rPr>
          <w:rFonts w:ascii="Arial" w:hAnsi="Arial" w:cs="Arial"/>
        </w:rPr>
        <w:t>p</w:t>
      </w:r>
      <w:r w:rsidR="00D03CF1">
        <w:rPr>
          <w:rFonts w:ascii="Arial" w:hAnsi="Arial" w:cs="Arial"/>
        </w:rPr>
        <w:t>rice</w:t>
      </w:r>
      <w:r w:rsidRPr="00EB6927">
        <w:rPr>
          <w:rFonts w:ascii="Arial" w:hAnsi="Arial" w:cs="Arial"/>
        </w:rPr>
        <w:t xml:space="preserve"> will be the winning bidder.</w:t>
      </w:r>
    </w:p>
    <w:p w14:paraId="2C907E82" w14:textId="77777777" w:rsidR="00761E3E" w:rsidRDefault="00761E3E" w:rsidP="005D2C61">
      <w:pPr>
        <w:jc w:val="both"/>
      </w:pPr>
    </w:p>
    <w:p w14:paraId="6BC57062" w14:textId="77777777" w:rsidR="00AD3B14" w:rsidRDefault="00AD3B14" w:rsidP="005D2C61">
      <w:pPr>
        <w:jc w:val="both"/>
      </w:pPr>
    </w:p>
    <w:p w14:paraId="0200328D" w14:textId="77777777" w:rsidR="00AD3B14" w:rsidRDefault="00AD3B14" w:rsidP="005D2C61">
      <w:pPr>
        <w:jc w:val="both"/>
      </w:pPr>
    </w:p>
    <w:p w14:paraId="02C3F625" w14:textId="77777777" w:rsidR="00AD3B14" w:rsidRDefault="00AD3B14" w:rsidP="005D2C61">
      <w:pPr>
        <w:jc w:val="both"/>
      </w:pPr>
    </w:p>
    <w:p w14:paraId="05AA55A4" w14:textId="77777777" w:rsidR="00AD3B14" w:rsidRDefault="00AD3B14" w:rsidP="005D2C61">
      <w:pPr>
        <w:jc w:val="both"/>
      </w:pPr>
    </w:p>
    <w:p w14:paraId="1CAA6964" w14:textId="77777777" w:rsidR="00AD3B14" w:rsidRDefault="00AD3B14" w:rsidP="005D2C61">
      <w:pPr>
        <w:jc w:val="both"/>
      </w:pPr>
    </w:p>
    <w:p w14:paraId="3D0F0043" w14:textId="77777777" w:rsidR="00AD3B14" w:rsidRDefault="00AD3B14" w:rsidP="005D2C61">
      <w:pPr>
        <w:jc w:val="both"/>
      </w:pPr>
    </w:p>
    <w:p w14:paraId="59A7E58A" w14:textId="77777777" w:rsidR="00AD3B14" w:rsidRDefault="00AD3B14" w:rsidP="005D2C61">
      <w:pPr>
        <w:jc w:val="both"/>
      </w:pPr>
    </w:p>
    <w:p w14:paraId="2772D5EB" w14:textId="77777777" w:rsidR="00AD3B14" w:rsidRDefault="00AD3B14" w:rsidP="005D2C61">
      <w:pPr>
        <w:jc w:val="both"/>
      </w:pPr>
    </w:p>
    <w:p w14:paraId="48F7193D" w14:textId="77777777" w:rsidR="00AD3B14" w:rsidRDefault="00AD3B14" w:rsidP="005D2C61">
      <w:pPr>
        <w:jc w:val="both"/>
      </w:pPr>
    </w:p>
    <w:p w14:paraId="0A638546" w14:textId="20200700" w:rsidR="00F314EC" w:rsidRPr="00820E39" w:rsidRDefault="00D57362" w:rsidP="00820E39">
      <w:pPr>
        <w:ind w:left="709" w:hanging="709"/>
        <w:jc w:val="both"/>
        <w:rPr>
          <w:b/>
        </w:rPr>
      </w:pPr>
      <w:r w:rsidRPr="00D57362">
        <w:rPr>
          <w:bCs/>
        </w:rPr>
        <w:lastRenderedPageBreak/>
        <w:t>1</w:t>
      </w:r>
      <w:r w:rsidR="0046361E">
        <w:rPr>
          <w:bCs/>
        </w:rPr>
        <w:t>3</w:t>
      </w:r>
      <w:r w:rsidR="00BC6E2E" w:rsidRPr="00D57362">
        <w:rPr>
          <w:bCs/>
        </w:rPr>
        <w:t>.</w:t>
      </w:r>
      <w:r w:rsidRPr="00D57362">
        <w:rPr>
          <w:bCs/>
        </w:rPr>
        <w:t>4</w:t>
      </w:r>
      <w:r w:rsidR="00BC6E2E">
        <w:rPr>
          <w:b/>
        </w:rPr>
        <w:tab/>
      </w:r>
      <w:r>
        <w:t xml:space="preserve">The </w:t>
      </w:r>
      <w:r w:rsidRPr="00995A30">
        <w:t xml:space="preserve">table below provides an overview of the </w:t>
      </w:r>
      <w:r>
        <w:t>assessment, award and suitability criteria:</w:t>
      </w:r>
    </w:p>
    <w:tbl>
      <w:tblPr>
        <w:tblpPr w:leftFromText="180" w:rightFromText="180" w:vertAnchor="text" w:horzAnchor="page" w:tblpX="1802" w:tblpY="230"/>
        <w:tblW w:w="8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12"/>
        <w:gridCol w:w="1843"/>
      </w:tblGrid>
      <w:tr w:rsidR="00F314EC" w:rsidRPr="00F314EC" w14:paraId="34968E38" w14:textId="77777777" w:rsidTr="003C1738">
        <w:tc>
          <w:tcPr>
            <w:tcW w:w="6912" w:type="dxa"/>
            <w:shd w:val="clear" w:color="auto" w:fill="002060"/>
          </w:tcPr>
          <w:p w14:paraId="26FC8069" w14:textId="77777777" w:rsidR="00F314EC" w:rsidRPr="00F314EC" w:rsidRDefault="00F314EC" w:rsidP="00F314EC">
            <w:pPr>
              <w:tabs>
                <w:tab w:val="center" w:pos="2825"/>
                <w:tab w:val="left" w:pos="3525"/>
              </w:tabs>
              <w:jc w:val="center"/>
              <w:rPr>
                <w:rFonts w:eastAsia="MS Mincho"/>
                <w:b/>
                <w:bCs/>
              </w:rPr>
            </w:pPr>
            <w:r w:rsidRPr="00F314EC">
              <w:rPr>
                <w:rFonts w:eastAsia="MS Mincho"/>
                <w:b/>
                <w:bCs/>
              </w:rPr>
              <w:t>Assessment Criteria</w:t>
            </w:r>
          </w:p>
        </w:tc>
        <w:tc>
          <w:tcPr>
            <w:tcW w:w="1843" w:type="dxa"/>
            <w:shd w:val="clear" w:color="auto" w:fill="002060"/>
            <w:vAlign w:val="center"/>
          </w:tcPr>
          <w:p w14:paraId="3FD6F58A" w14:textId="77777777" w:rsidR="00F314EC" w:rsidRPr="00F314EC" w:rsidRDefault="00F314EC" w:rsidP="00F314EC">
            <w:pPr>
              <w:tabs>
                <w:tab w:val="center" w:pos="2825"/>
                <w:tab w:val="left" w:pos="3525"/>
              </w:tabs>
              <w:jc w:val="center"/>
              <w:rPr>
                <w:rFonts w:eastAsia="MS Mincho"/>
                <w:b/>
                <w:bCs/>
              </w:rPr>
            </w:pPr>
            <w:r w:rsidRPr="00F314EC">
              <w:rPr>
                <w:rFonts w:eastAsia="MS Mincho"/>
                <w:b/>
                <w:bCs/>
              </w:rPr>
              <w:t>Assessment Criteria</w:t>
            </w:r>
          </w:p>
        </w:tc>
      </w:tr>
      <w:tr w:rsidR="00F314EC" w:rsidRPr="00F314EC" w14:paraId="70395EA8" w14:textId="77777777" w:rsidTr="003C1738">
        <w:tc>
          <w:tcPr>
            <w:tcW w:w="6912" w:type="dxa"/>
          </w:tcPr>
          <w:p w14:paraId="0EDAC114" w14:textId="3F9663DF" w:rsidR="00F314EC" w:rsidRPr="00F314EC" w:rsidRDefault="00F314EC" w:rsidP="00F314EC">
            <w:pPr>
              <w:tabs>
                <w:tab w:val="center" w:pos="2825"/>
                <w:tab w:val="left" w:pos="3525"/>
              </w:tabs>
              <w:rPr>
                <w:rFonts w:eastAsia="MS Mincho"/>
              </w:rPr>
            </w:pPr>
            <w:r w:rsidRPr="00F314EC">
              <w:rPr>
                <w:rFonts w:eastAsia="MS Mincho"/>
              </w:rPr>
              <w:t xml:space="preserve">Step 1 </w:t>
            </w:r>
            <w:r w:rsidR="009A303E" w:rsidRPr="00F314EC">
              <w:rPr>
                <w:rFonts w:eastAsia="MS Mincho"/>
              </w:rPr>
              <w:t>– Verification</w:t>
            </w:r>
            <w:r w:rsidR="0061273B" w:rsidRPr="00F314EC">
              <w:rPr>
                <w:rFonts w:eastAsia="MS Mincho"/>
              </w:rPr>
              <w:t xml:space="preserve"> of Submission</w:t>
            </w:r>
            <w:r w:rsidR="0061273B">
              <w:rPr>
                <w:rFonts w:eastAsia="MS Mincho"/>
              </w:rPr>
              <w:t xml:space="preserve">, Central Digital Platform Information and </w:t>
            </w:r>
            <w:r w:rsidR="0061273B">
              <w:t>Welsh</w:t>
            </w:r>
            <w:r w:rsidR="0061273B" w:rsidRPr="007F31B6">
              <w:rPr>
                <w:rFonts w:eastAsia="MS Mincho"/>
              </w:rPr>
              <w:t xml:space="preserve"> Procurement Specific Questionnaire</w:t>
            </w:r>
          </w:p>
        </w:tc>
        <w:tc>
          <w:tcPr>
            <w:tcW w:w="1843" w:type="dxa"/>
          </w:tcPr>
          <w:p w14:paraId="792DE1B9" w14:textId="77777777" w:rsidR="00F314EC" w:rsidRPr="00F314EC" w:rsidRDefault="00F314EC" w:rsidP="00F314EC">
            <w:pPr>
              <w:jc w:val="center"/>
              <w:rPr>
                <w:rFonts w:eastAsia="MS Mincho"/>
              </w:rPr>
            </w:pPr>
            <w:r w:rsidRPr="00F314EC">
              <w:rPr>
                <w:rFonts w:eastAsia="MS Mincho"/>
              </w:rPr>
              <w:t>Pass/Fail</w:t>
            </w:r>
          </w:p>
        </w:tc>
      </w:tr>
      <w:tr w:rsidR="00F314EC" w:rsidRPr="00F314EC" w14:paraId="3769F707" w14:textId="77777777" w:rsidTr="003C1738">
        <w:tc>
          <w:tcPr>
            <w:tcW w:w="6912" w:type="dxa"/>
          </w:tcPr>
          <w:p w14:paraId="63F134F6" w14:textId="52DB63ED" w:rsidR="00F314EC" w:rsidRPr="00F314EC" w:rsidRDefault="00F314EC" w:rsidP="00F314EC">
            <w:pPr>
              <w:tabs>
                <w:tab w:val="center" w:pos="2825"/>
                <w:tab w:val="left" w:pos="3525"/>
              </w:tabs>
              <w:rPr>
                <w:rFonts w:eastAsia="MS Mincho"/>
              </w:rPr>
            </w:pPr>
            <w:r w:rsidRPr="00F314EC">
              <w:rPr>
                <w:rFonts w:eastAsia="MS Mincho"/>
              </w:rPr>
              <w:t xml:space="preserve">Step 2 </w:t>
            </w:r>
            <w:r w:rsidR="00354F68" w:rsidRPr="00F314EC">
              <w:rPr>
                <w:rFonts w:eastAsia="MS Mincho"/>
              </w:rPr>
              <w:t xml:space="preserve">– </w:t>
            </w:r>
            <w:r w:rsidR="00354F68">
              <w:t>Technical</w:t>
            </w:r>
            <w:r w:rsidR="00914057" w:rsidRPr="007F31B6">
              <w:rPr>
                <w:rFonts w:eastAsia="MS Mincho"/>
              </w:rPr>
              <w:t>/Quality Assessment Mandatory Requirements</w:t>
            </w:r>
          </w:p>
        </w:tc>
        <w:tc>
          <w:tcPr>
            <w:tcW w:w="1843" w:type="dxa"/>
          </w:tcPr>
          <w:p w14:paraId="3789AACB" w14:textId="77777777" w:rsidR="00F314EC" w:rsidRPr="00F314EC" w:rsidRDefault="00F314EC" w:rsidP="00F314EC">
            <w:pPr>
              <w:jc w:val="center"/>
              <w:rPr>
                <w:rFonts w:eastAsia="MS Mincho"/>
              </w:rPr>
            </w:pPr>
            <w:r w:rsidRPr="00F314EC">
              <w:rPr>
                <w:rFonts w:eastAsia="MS Mincho"/>
              </w:rPr>
              <w:t>Pass/Fail</w:t>
            </w:r>
          </w:p>
        </w:tc>
      </w:tr>
      <w:tr w:rsidR="00F314EC" w:rsidRPr="00F314EC" w14:paraId="30ED54B8" w14:textId="77777777" w:rsidTr="00BE5395">
        <w:tc>
          <w:tcPr>
            <w:tcW w:w="6912" w:type="dxa"/>
            <w:vAlign w:val="center"/>
          </w:tcPr>
          <w:p w14:paraId="773693BE" w14:textId="590B60B7" w:rsidR="00F314EC" w:rsidRPr="00F314EC" w:rsidRDefault="00F314EC" w:rsidP="00F314EC">
            <w:pPr>
              <w:tabs>
                <w:tab w:val="center" w:pos="2825"/>
                <w:tab w:val="left" w:pos="3525"/>
              </w:tabs>
              <w:rPr>
                <w:rFonts w:eastAsia="MS Mincho"/>
                <w:b/>
                <w:color w:val="FFFFFF"/>
              </w:rPr>
            </w:pPr>
            <w:r w:rsidRPr="00F314EC">
              <w:rPr>
                <w:rFonts w:eastAsia="MS Mincho"/>
                <w:kern w:val="28"/>
              </w:rPr>
              <w:t>Step 3 – Technical Questions</w:t>
            </w:r>
            <w:r w:rsidR="000E0D0C">
              <w:rPr>
                <w:rFonts w:eastAsia="MS Mincho"/>
                <w:kern w:val="28"/>
              </w:rPr>
              <w:t xml:space="preserve"> </w:t>
            </w:r>
            <w:r w:rsidR="000E0D0C" w:rsidRPr="00B837EB">
              <w:rPr>
                <w:rFonts w:eastAsia="MS Mincho"/>
                <w:kern w:val="28"/>
              </w:rPr>
              <w:t xml:space="preserve">(100% of the </w:t>
            </w:r>
            <w:r w:rsidR="000E0D0C">
              <w:rPr>
                <w:rFonts w:eastAsia="MS Mincho"/>
                <w:kern w:val="28"/>
              </w:rPr>
              <w:t>3</w:t>
            </w:r>
            <w:r w:rsidR="000E0D0C" w:rsidRPr="00B837EB">
              <w:rPr>
                <w:rFonts w:eastAsia="MS Mincho"/>
                <w:kern w:val="28"/>
              </w:rPr>
              <w:t>0% Technical/Quality Weighting)</w:t>
            </w:r>
          </w:p>
        </w:tc>
        <w:tc>
          <w:tcPr>
            <w:tcW w:w="1843" w:type="dxa"/>
            <w:vAlign w:val="center"/>
          </w:tcPr>
          <w:p w14:paraId="03CED5D1" w14:textId="09DCA50A" w:rsidR="00F314EC" w:rsidRPr="00F314EC" w:rsidRDefault="000E0D0C" w:rsidP="00F314EC">
            <w:pPr>
              <w:jc w:val="center"/>
              <w:rPr>
                <w:rFonts w:eastAsia="MS Mincho"/>
                <w:b/>
                <w:color w:val="FFFFFF"/>
              </w:rPr>
            </w:pPr>
            <w:r>
              <w:rPr>
                <w:rFonts w:eastAsia="MS Mincho"/>
                <w:b/>
                <w:bCs/>
                <w:kern w:val="28"/>
              </w:rPr>
              <w:t>30</w:t>
            </w:r>
            <w:r w:rsidR="00F314EC" w:rsidRPr="00F314EC">
              <w:rPr>
                <w:rFonts w:eastAsia="MS Mincho"/>
                <w:b/>
                <w:bCs/>
                <w:kern w:val="28"/>
              </w:rPr>
              <w:t>%</w:t>
            </w:r>
          </w:p>
        </w:tc>
      </w:tr>
      <w:tr w:rsidR="00F314EC" w:rsidRPr="00F314EC" w14:paraId="735BC3C2" w14:textId="77777777" w:rsidTr="003C1738">
        <w:tc>
          <w:tcPr>
            <w:tcW w:w="6912" w:type="dxa"/>
            <w:shd w:val="clear" w:color="auto" w:fill="D9F2D0"/>
            <w:vAlign w:val="center"/>
          </w:tcPr>
          <w:p w14:paraId="1BD7ED9D" w14:textId="033E8004" w:rsidR="00F314EC" w:rsidRPr="00B171F5" w:rsidRDefault="00B17E9A" w:rsidP="00B171F5">
            <w:bookmarkStart w:id="26" w:name="_Hlk194325300"/>
            <w:r>
              <w:t xml:space="preserve">Proposal for </w:t>
            </w:r>
            <w:r w:rsidR="00787AF9">
              <w:t>E</w:t>
            </w:r>
            <w:r>
              <w:t xml:space="preserve">quipment </w:t>
            </w:r>
          </w:p>
        </w:tc>
        <w:tc>
          <w:tcPr>
            <w:tcW w:w="1843" w:type="dxa"/>
            <w:shd w:val="clear" w:color="auto" w:fill="D9F2D0"/>
            <w:vAlign w:val="center"/>
          </w:tcPr>
          <w:p w14:paraId="45C3608C" w14:textId="7CEE8184" w:rsidR="00F314EC" w:rsidRPr="006A7596" w:rsidRDefault="00FB6A78" w:rsidP="00F314EC">
            <w:pPr>
              <w:jc w:val="center"/>
              <w:rPr>
                <w:rFonts w:eastAsia="MS Mincho"/>
                <w:b/>
                <w:bCs/>
                <w:kern w:val="28"/>
              </w:rPr>
            </w:pPr>
            <w:r w:rsidRPr="006A7596">
              <w:rPr>
                <w:rFonts w:eastAsia="MS Mincho"/>
              </w:rPr>
              <w:t>30</w:t>
            </w:r>
            <w:r w:rsidR="00F314EC" w:rsidRPr="006A7596">
              <w:rPr>
                <w:rFonts w:eastAsia="MS Mincho"/>
              </w:rPr>
              <w:t>%</w:t>
            </w:r>
          </w:p>
        </w:tc>
      </w:tr>
      <w:tr w:rsidR="00F314EC" w:rsidRPr="00F314EC" w14:paraId="269A73BA" w14:textId="77777777" w:rsidTr="003C1738">
        <w:tc>
          <w:tcPr>
            <w:tcW w:w="6912" w:type="dxa"/>
            <w:shd w:val="clear" w:color="auto" w:fill="D9F2D0"/>
            <w:vAlign w:val="center"/>
          </w:tcPr>
          <w:p w14:paraId="2271CEB5" w14:textId="0BF82FF3" w:rsidR="00F314EC" w:rsidRPr="00F314EC" w:rsidRDefault="00994F15" w:rsidP="00F314EC">
            <w:pPr>
              <w:jc w:val="both"/>
              <w:rPr>
                <w:rFonts w:eastAsia="MS Mincho"/>
                <w:bCs/>
                <w:highlight w:val="yellow"/>
              </w:rPr>
            </w:pPr>
            <w:r>
              <w:rPr>
                <w:rFonts w:eastAsia="MS Mincho"/>
                <w:bCs/>
              </w:rPr>
              <w:t>M</w:t>
            </w:r>
            <w:r w:rsidR="00AE649F" w:rsidRPr="00AE649F">
              <w:rPr>
                <w:rFonts w:eastAsia="MS Mincho"/>
                <w:bCs/>
              </w:rPr>
              <w:t xml:space="preserve">ethod </w:t>
            </w:r>
            <w:r w:rsidR="00787AF9">
              <w:rPr>
                <w:rFonts w:eastAsia="MS Mincho"/>
                <w:bCs/>
              </w:rPr>
              <w:t>S</w:t>
            </w:r>
            <w:r w:rsidR="00AE649F" w:rsidRPr="00AE649F">
              <w:rPr>
                <w:rFonts w:eastAsia="MS Mincho"/>
                <w:bCs/>
              </w:rPr>
              <w:t xml:space="preserve">tatement </w:t>
            </w:r>
            <w:r w:rsidR="0030514F">
              <w:rPr>
                <w:rFonts w:eastAsia="MS Mincho"/>
                <w:bCs/>
              </w:rPr>
              <w:t xml:space="preserve">for </w:t>
            </w:r>
            <w:r w:rsidR="00787AF9">
              <w:rPr>
                <w:rFonts w:eastAsia="MS Mincho"/>
                <w:bCs/>
              </w:rPr>
              <w:t>12 Weekly Cycle Service</w:t>
            </w:r>
          </w:p>
        </w:tc>
        <w:tc>
          <w:tcPr>
            <w:tcW w:w="1843" w:type="dxa"/>
            <w:shd w:val="clear" w:color="auto" w:fill="D9F2D0"/>
            <w:vAlign w:val="center"/>
          </w:tcPr>
          <w:p w14:paraId="0313B885" w14:textId="1ECBA71E" w:rsidR="00F314EC" w:rsidRPr="006A7596" w:rsidRDefault="00FB6A78" w:rsidP="00F314EC">
            <w:pPr>
              <w:jc w:val="center"/>
              <w:rPr>
                <w:rFonts w:eastAsia="MS Mincho"/>
              </w:rPr>
            </w:pPr>
            <w:r w:rsidRPr="006A7596">
              <w:rPr>
                <w:rFonts w:eastAsia="MS Mincho"/>
              </w:rPr>
              <w:t>30</w:t>
            </w:r>
            <w:r w:rsidR="00F314EC" w:rsidRPr="006A7596">
              <w:rPr>
                <w:rFonts w:eastAsia="MS Mincho"/>
              </w:rPr>
              <w:t>%</w:t>
            </w:r>
          </w:p>
        </w:tc>
      </w:tr>
      <w:tr w:rsidR="00F314EC" w:rsidRPr="00F314EC" w14:paraId="24F64C71" w14:textId="77777777" w:rsidTr="003C1738">
        <w:tc>
          <w:tcPr>
            <w:tcW w:w="6912" w:type="dxa"/>
            <w:shd w:val="clear" w:color="auto" w:fill="D9F2D0"/>
            <w:vAlign w:val="center"/>
          </w:tcPr>
          <w:p w14:paraId="0E565CE6" w14:textId="15B6CABA" w:rsidR="00F314EC" w:rsidRPr="00F314EC" w:rsidRDefault="003C7060" w:rsidP="00F314EC">
            <w:pPr>
              <w:jc w:val="both"/>
              <w:rPr>
                <w:rFonts w:eastAsia="MS Mincho"/>
                <w:bCs/>
                <w:highlight w:val="yellow"/>
              </w:rPr>
            </w:pPr>
            <w:r>
              <w:rPr>
                <w:rFonts w:eastAsia="MS Mincho"/>
                <w:bCs/>
              </w:rPr>
              <w:t xml:space="preserve">Waste Collection Service </w:t>
            </w:r>
          </w:p>
        </w:tc>
        <w:tc>
          <w:tcPr>
            <w:tcW w:w="1843" w:type="dxa"/>
            <w:shd w:val="clear" w:color="auto" w:fill="D9F2D0"/>
            <w:vAlign w:val="center"/>
          </w:tcPr>
          <w:p w14:paraId="2236A21F" w14:textId="32F273D7" w:rsidR="00F314EC" w:rsidRPr="006A7596" w:rsidRDefault="00FB6A78" w:rsidP="00F314EC">
            <w:pPr>
              <w:jc w:val="center"/>
              <w:rPr>
                <w:rFonts w:eastAsia="MS Mincho"/>
                <w:b/>
                <w:bCs/>
              </w:rPr>
            </w:pPr>
            <w:r w:rsidRPr="006A7596">
              <w:rPr>
                <w:rFonts w:eastAsia="MS Mincho"/>
              </w:rPr>
              <w:t>30</w:t>
            </w:r>
            <w:r w:rsidR="00F314EC" w:rsidRPr="006A7596">
              <w:rPr>
                <w:rFonts w:eastAsia="MS Mincho"/>
              </w:rPr>
              <w:t>%</w:t>
            </w:r>
          </w:p>
        </w:tc>
      </w:tr>
      <w:tr w:rsidR="00FB6A78" w:rsidRPr="00F314EC" w14:paraId="14E44FAC" w14:textId="77777777" w:rsidTr="003C1738">
        <w:tc>
          <w:tcPr>
            <w:tcW w:w="6912" w:type="dxa"/>
            <w:shd w:val="clear" w:color="auto" w:fill="D9F2D0"/>
            <w:vAlign w:val="center"/>
          </w:tcPr>
          <w:p w14:paraId="5D22CB41" w14:textId="6A0EA0BC" w:rsidR="00FB6A78" w:rsidRPr="005C4266" w:rsidRDefault="00FB6A78" w:rsidP="00F314EC">
            <w:pPr>
              <w:jc w:val="both"/>
              <w:rPr>
                <w:rFonts w:eastAsia="MS Mincho"/>
                <w:bCs/>
              </w:rPr>
            </w:pPr>
            <w:r>
              <w:rPr>
                <w:rFonts w:eastAsia="MS Mincho"/>
                <w:bCs/>
              </w:rPr>
              <w:t xml:space="preserve">Environmental Sustainability </w:t>
            </w:r>
          </w:p>
        </w:tc>
        <w:tc>
          <w:tcPr>
            <w:tcW w:w="1843" w:type="dxa"/>
            <w:shd w:val="clear" w:color="auto" w:fill="D9F2D0"/>
            <w:vAlign w:val="center"/>
          </w:tcPr>
          <w:p w14:paraId="1ADC6A3C" w14:textId="2BF3118A" w:rsidR="00FB6A78" w:rsidRPr="006A7596" w:rsidRDefault="00FB6A78" w:rsidP="00F314EC">
            <w:pPr>
              <w:jc w:val="center"/>
              <w:rPr>
                <w:rFonts w:eastAsia="MS Mincho"/>
              </w:rPr>
            </w:pPr>
            <w:r w:rsidRPr="006A7596">
              <w:rPr>
                <w:rFonts w:eastAsia="MS Mincho"/>
              </w:rPr>
              <w:t>10%</w:t>
            </w:r>
          </w:p>
        </w:tc>
      </w:tr>
      <w:bookmarkEnd w:id="26"/>
      <w:tr w:rsidR="00F314EC" w:rsidRPr="00F314EC" w14:paraId="7FA656D6" w14:textId="77777777" w:rsidTr="00BE5395">
        <w:tc>
          <w:tcPr>
            <w:tcW w:w="6912" w:type="dxa"/>
            <w:vAlign w:val="center"/>
          </w:tcPr>
          <w:p w14:paraId="17DF41FA" w14:textId="4BB2AB28" w:rsidR="00F314EC" w:rsidRPr="00F314EC" w:rsidRDefault="00F314EC" w:rsidP="00F314EC">
            <w:pPr>
              <w:jc w:val="both"/>
              <w:rPr>
                <w:rFonts w:eastAsia="MS Mincho"/>
                <w:bCs/>
                <w:highlight w:val="yellow"/>
              </w:rPr>
            </w:pPr>
            <w:r w:rsidRPr="00F314EC">
              <w:rPr>
                <w:rFonts w:eastAsia="MS Mincho"/>
                <w:bCs/>
              </w:rPr>
              <w:t>Social Value</w:t>
            </w:r>
            <w:r w:rsidR="008D0639">
              <w:rPr>
                <w:rFonts w:eastAsia="MS Mincho"/>
                <w:bCs/>
              </w:rPr>
              <w:t xml:space="preserve">/Wellbeing Benefits </w:t>
            </w:r>
          </w:p>
        </w:tc>
        <w:tc>
          <w:tcPr>
            <w:tcW w:w="1843" w:type="dxa"/>
            <w:vAlign w:val="center"/>
          </w:tcPr>
          <w:p w14:paraId="6AF2CCC3" w14:textId="77777777" w:rsidR="00F314EC" w:rsidRPr="006A7596" w:rsidRDefault="00F314EC" w:rsidP="00F314EC">
            <w:pPr>
              <w:jc w:val="center"/>
              <w:rPr>
                <w:rFonts w:eastAsia="MS Mincho"/>
                <w:b/>
                <w:bCs/>
              </w:rPr>
            </w:pPr>
            <w:r w:rsidRPr="006A7596">
              <w:rPr>
                <w:rFonts w:eastAsia="MS Mincho"/>
                <w:b/>
                <w:bCs/>
              </w:rPr>
              <w:t>10%</w:t>
            </w:r>
          </w:p>
        </w:tc>
      </w:tr>
      <w:tr w:rsidR="00F314EC" w:rsidRPr="00F314EC" w14:paraId="205F4B72" w14:textId="77777777" w:rsidTr="00BE5395">
        <w:tc>
          <w:tcPr>
            <w:tcW w:w="6912" w:type="dxa"/>
            <w:vAlign w:val="center"/>
          </w:tcPr>
          <w:p w14:paraId="2B5E55A4" w14:textId="67E15805" w:rsidR="00F314EC" w:rsidRPr="00F314EC" w:rsidRDefault="00F314EC" w:rsidP="00F314EC">
            <w:pPr>
              <w:jc w:val="both"/>
              <w:rPr>
                <w:rFonts w:eastAsia="MS Mincho"/>
              </w:rPr>
            </w:pPr>
            <w:r w:rsidRPr="00F314EC">
              <w:rPr>
                <w:rFonts w:eastAsia="MS Mincho"/>
              </w:rPr>
              <w:t>Step 4 – Price</w:t>
            </w:r>
            <w:r w:rsidR="00866CF9">
              <w:rPr>
                <w:rFonts w:eastAsia="MS Mincho"/>
              </w:rPr>
              <w:t xml:space="preserve"> (100 of the 60% Price Weighting)</w:t>
            </w:r>
          </w:p>
        </w:tc>
        <w:tc>
          <w:tcPr>
            <w:tcW w:w="1843" w:type="dxa"/>
            <w:vAlign w:val="center"/>
          </w:tcPr>
          <w:p w14:paraId="5D083ED5" w14:textId="7A53A467" w:rsidR="00F314EC" w:rsidRPr="006A7596" w:rsidRDefault="005C4266" w:rsidP="00F314EC">
            <w:pPr>
              <w:jc w:val="center"/>
              <w:rPr>
                <w:rFonts w:eastAsia="MS Mincho"/>
                <w:b/>
                <w:bCs/>
              </w:rPr>
            </w:pPr>
            <w:r w:rsidRPr="006A7596">
              <w:rPr>
                <w:rFonts w:eastAsia="MS Mincho"/>
                <w:b/>
                <w:bCs/>
              </w:rPr>
              <w:t>60</w:t>
            </w:r>
            <w:r w:rsidR="00F314EC" w:rsidRPr="006A7596">
              <w:rPr>
                <w:rFonts w:eastAsia="MS Mincho"/>
                <w:b/>
                <w:bCs/>
              </w:rPr>
              <w:t>%</w:t>
            </w:r>
          </w:p>
        </w:tc>
      </w:tr>
      <w:tr w:rsidR="00F314EC" w:rsidRPr="00F314EC" w14:paraId="13DA644F" w14:textId="77777777" w:rsidTr="003C1738">
        <w:tc>
          <w:tcPr>
            <w:tcW w:w="6912" w:type="dxa"/>
            <w:shd w:val="clear" w:color="auto" w:fill="D9F2D0"/>
            <w:vAlign w:val="center"/>
          </w:tcPr>
          <w:p w14:paraId="02DE14A2" w14:textId="2B2CB7D3" w:rsidR="00F314EC" w:rsidRPr="00F314EC" w:rsidRDefault="003E0EAA" w:rsidP="00F314EC">
            <w:pPr>
              <w:jc w:val="both"/>
              <w:rPr>
                <w:rFonts w:eastAsia="MS Mincho"/>
              </w:rPr>
            </w:pPr>
            <w:r w:rsidRPr="003E0EAA">
              <w:rPr>
                <w:rFonts w:eastAsia="MS Mincho"/>
                <w:bCs/>
              </w:rPr>
              <w:t>Total service cost based on 12 weekly schedule inclusive of VAT</w:t>
            </w:r>
          </w:p>
        </w:tc>
        <w:tc>
          <w:tcPr>
            <w:tcW w:w="1843" w:type="dxa"/>
            <w:shd w:val="clear" w:color="auto" w:fill="D9F2D0"/>
            <w:vAlign w:val="center"/>
          </w:tcPr>
          <w:p w14:paraId="1CCA3184" w14:textId="341016A9" w:rsidR="00F314EC" w:rsidRPr="006A7596" w:rsidRDefault="00D663E9" w:rsidP="00F314EC">
            <w:pPr>
              <w:jc w:val="center"/>
              <w:rPr>
                <w:rFonts w:eastAsia="MS Mincho"/>
                <w:b/>
                <w:bCs/>
              </w:rPr>
            </w:pPr>
            <w:r w:rsidRPr="006A7596">
              <w:rPr>
                <w:rFonts w:eastAsia="MS Mincho"/>
              </w:rPr>
              <w:t>55</w:t>
            </w:r>
            <w:r w:rsidR="00F314EC" w:rsidRPr="006A7596">
              <w:rPr>
                <w:rFonts w:eastAsia="MS Mincho"/>
              </w:rPr>
              <w:t>%</w:t>
            </w:r>
          </w:p>
        </w:tc>
      </w:tr>
      <w:tr w:rsidR="00F314EC" w:rsidRPr="00F314EC" w14:paraId="26061D9D" w14:textId="77777777" w:rsidTr="003C1738">
        <w:tc>
          <w:tcPr>
            <w:tcW w:w="6912" w:type="dxa"/>
            <w:shd w:val="clear" w:color="auto" w:fill="D9F2D0"/>
            <w:vAlign w:val="center"/>
          </w:tcPr>
          <w:p w14:paraId="3C46DC87" w14:textId="6D494251" w:rsidR="00F314EC" w:rsidRPr="0042575D" w:rsidRDefault="0042575D" w:rsidP="0042575D">
            <w:r w:rsidRPr="00FC5443">
              <w:t>Removal of Contaminated Waste</w:t>
            </w:r>
            <w:r>
              <w:t xml:space="preserve"> Costs</w:t>
            </w:r>
            <w:r w:rsidR="008849BF">
              <w:t xml:space="preserve"> </w:t>
            </w:r>
            <w:r w:rsidR="003E0EAA">
              <w:t xml:space="preserve">inclusive of VAT </w:t>
            </w:r>
            <w:r w:rsidR="008849BF">
              <w:t xml:space="preserve">(weightings </w:t>
            </w:r>
            <w:r w:rsidR="00C375F3">
              <w:t xml:space="preserve">broken down as stated in Appendix B – Pricing Schedule. </w:t>
            </w:r>
          </w:p>
        </w:tc>
        <w:tc>
          <w:tcPr>
            <w:tcW w:w="1843" w:type="dxa"/>
            <w:shd w:val="clear" w:color="auto" w:fill="D9F2D0"/>
            <w:vAlign w:val="center"/>
          </w:tcPr>
          <w:p w14:paraId="0586F8DE" w14:textId="7B64E44E" w:rsidR="00F314EC" w:rsidRPr="006A7596" w:rsidRDefault="00D663E9" w:rsidP="00F314EC">
            <w:pPr>
              <w:jc w:val="center"/>
              <w:rPr>
                <w:rFonts w:eastAsia="MS Mincho"/>
                <w:b/>
                <w:bCs/>
              </w:rPr>
            </w:pPr>
            <w:r w:rsidRPr="006A7596">
              <w:rPr>
                <w:rFonts w:eastAsia="MS Mincho"/>
              </w:rPr>
              <w:t>45</w:t>
            </w:r>
            <w:r w:rsidR="00F314EC" w:rsidRPr="006A7596">
              <w:rPr>
                <w:rFonts w:eastAsia="MS Mincho"/>
              </w:rPr>
              <w:t>%</w:t>
            </w:r>
          </w:p>
        </w:tc>
      </w:tr>
    </w:tbl>
    <w:p w14:paraId="2A460688" w14:textId="77777777" w:rsidR="00F314EC" w:rsidRDefault="00F314EC" w:rsidP="00F314EC">
      <w:pPr>
        <w:ind w:left="720"/>
        <w:jc w:val="both"/>
      </w:pPr>
    </w:p>
    <w:p w14:paraId="073A88FA" w14:textId="4C62F140" w:rsidR="00F314EC" w:rsidRPr="000F312B" w:rsidRDefault="00F314EC" w:rsidP="000F312B">
      <w:pPr>
        <w:jc w:val="both"/>
      </w:pPr>
    </w:p>
    <w:p w14:paraId="6BA58568" w14:textId="44A15F03" w:rsidR="00075473" w:rsidRPr="007F2F65" w:rsidRDefault="008D0D11" w:rsidP="008D0D11">
      <w:pPr>
        <w:ind w:left="720" w:hanging="720"/>
        <w:jc w:val="both"/>
      </w:pPr>
      <w:r w:rsidRPr="007F2F65">
        <w:t>1</w:t>
      </w:r>
      <w:r w:rsidR="000F312B">
        <w:t>3</w:t>
      </w:r>
      <w:r w:rsidRPr="007F2F65">
        <w:t>.5</w:t>
      </w:r>
      <w:r w:rsidRPr="007F2F65">
        <w:tab/>
      </w:r>
      <w:r w:rsidR="00F314EC" w:rsidRPr="007F2F65">
        <w:t xml:space="preserve">Cost </w:t>
      </w:r>
      <w:r w:rsidR="00075473" w:rsidRPr="007F2F65">
        <w:t>score will be based on the information requested in the pricing schedule and any additional costs. The cost</w:t>
      </w:r>
      <w:r w:rsidR="007F2F65">
        <w:t>, technical/</w:t>
      </w:r>
      <w:r w:rsidR="00075473" w:rsidRPr="007F2F65">
        <w:t xml:space="preserve">quality </w:t>
      </w:r>
      <w:r w:rsidR="007F2F65">
        <w:t xml:space="preserve">and social value </w:t>
      </w:r>
      <w:r w:rsidR="00075473" w:rsidRPr="007F2F65">
        <w:t>scores will be added together to produce a total score.  The bidder offering the most advantageous bid (i.e. the highest score) will be recommended for acceptance.</w:t>
      </w:r>
    </w:p>
    <w:p w14:paraId="47FBD586" w14:textId="77777777" w:rsidR="00075473" w:rsidRPr="00017247" w:rsidRDefault="00075473" w:rsidP="00075473">
      <w:pPr>
        <w:ind w:left="720"/>
        <w:jc w:val="both"/>
        <w:rPr>
          <w:color w:val="FF0000"/>
        </w:rPr>
      </w:pPr>
    </w:p>
    <w:p w14:paraId="233B6181" w14:textId="51629544" w:rsidR="00075473" w:rsidRPr="007F2F65" w:rsidRDefault="008D0D11" w:rsidP="008D0D11">
      <w:pPr>
        <w:ind w:left="720" w:hanging="720"/>
        <w:jc w:val="both"/>
      </w:pPr>
      <w:r w:rsidRPr="007F2F65">
        <w:t>1</w:t>
      </w:r>
      <w:r w:rsidR="000F312B">
        <w:t>3</w:t>
      </w:r>
      <w:r w:rsidRPr="007F2F65">
        <w:t>.6</w:t>
      </w:r>
      <w:r w:rsidRPr="007F2F65">
        <w:tab/>
      </w:r>
      <w:r w:rsidR="00075473" w:rsidRPr="007F2F65">
        <w:t xml:space="preserve">Bidders must submit prices for all requirements; failure to do so may result in the </w:t>
      </w:r>
      <w:r w:rsidR="00D740E7" w:rsidRPr="007F2F65">
        <w:t>Quote</w:t>
      </w:r>
      <w:r w:rsidR="00075473" w:rsidRPr="007F2F65">
        <w:t xml:space="preserve"> being eliminated.  The higher the cost the lower the score.</w:t>
      </w:r>
    </w:p>
    <w:p w14:paraId="381853F3" w14:textId="77777777" w:rsidR="00075473" w:rsidRDefault="00075473" w:rsidP="00075473">
      <w:pPr>
        <w:jc w:val="both"/>
      </w:pPr>
    </w:p>
    <w:p w14:paraId="18597310" w14:textId="3A4FA38B" w:rsidR="008D0D11" w:rsidRDefault="008D0D11" w:rsidP="008D0D11">
      <w:pPr>
        <w:pStyle w:val="BodyTextIndent"/>
        <w:ind w:left="720"/>
        <w:jc w:val="both"/>
      </w:pPr>
      <w:r w:rsidRPr="008D0D11">
        <w:rPr>
          <w:bCs/>
        </w:rPr>
        <w:t>1</w:t>
      </w:r>
      <w:r w:rsidR="000F312B">
        <w:rPr>
          <w:bCs/>
        </w:rPr>
        <w:t>3</w:t>
      </w:r>
      <w:r w:rsidRPr="008D0D11">
        <w:rPr>
          <w:bCs/>
        </w:rPr>
        <w:t>.7</w:t>
      </w:r>
      <w:r w:rsidR="00075473">
        <w:rPr>
          <w:b/>
        </w:rPr>
        <w:tab/>
      </w:r>
      <w:r>
        <w:t>Bidders responses</w:t>
      </w:r>
      <w:r w:rsidRPr="00995A30">
        <w:t xml:space="preserve"> to</w:t>
      </w:r>
      <w:r>
        <w:t xml:space="preserve"> the technical questions in Step 3 – outlined in the </w:t>
      </w:r>
      <w:r w:rsidR="00D740E7">
        <w:t>ITQ</w:t>
      </w:r>
      <w:r>
        <w:t xml:space="preserve"> </w:t>
      </w:r>
      <w:r w:rsidR="00C87CB2">
        <w:t>Part 2</w:t>
      </w:r>
      <w:r>
        <w:t xml:space="preserve"> -</w:t>
      </w:r>
      <w:r w:rsidRPr="00995A30">
        <w:t xml:space="preserve"> will be assessed in line with the award criteria and the following methodology</w:t>
      </w:r>
      <w:r>
        <w:t>:</w:t>
      </w:r>
    </w:p>
    <w:p w14:paraId="3A9FE1DD" w14:textId="77777777" w:rsidR="008E144B" w:rsidRDefault="008E144B" w:rsidP="008D0D11">
      <w:pPr>
        <w:pStyle w:val="BodyTextIndent"/>
        <w:ind w:left="720"/>
        <w:jc w:val="both"/>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562"/>
        <w:gridCol w:w="6521"/>
      </w:tblGrid>
      <w:tr w:rsidR="008E144B" w:rsidRPr="002C59CA" w14:paraId="7989DBDC" w14:textId="77777777" w:rsidTr="002C59CA">
        <w:tc>
          <w:tcPr>
            <w:tcW w:w="1134" w:type="dxa"/>
            <w:tcBorders>
              <w:top w:val="single" w:sz="4" w:space="0" w:color="auto"/>
              <w:left w:val="single" w:sz="4" w:space="0" w:color="auto"/>
              <w:bottom w:val="single" w:sz="4" w:space="0" w:color="auto"/>
              <w:right w:val="single" w:sz="4" w:space="0" w:color="auto"/>
            </w:tcBorders>
            <w:hideMark/>
          </w:tcPr>
          <w:p w14:paraId="22A8A5D7" w14:textId="77777777" w:rsidR="008E144B" w:rsidRPr="002C59CA" w:rsidRDefault="008E144B" w:rsidP="002C59CA">
            <w:pPr>
              <w:pStyle w:val="BodyTextIndent"/>
              <w:ind w:left="0" w:firstLine="0"/>
              <w:jc w:val="center"/>
              <w:rPr>
                <w:b/>
                <w:bCs/>
                <w:sz w:val="22"/>
                <w:szCs w:val="22"/>
                <w:lang w:val="en-US"/>
              </w:rPr>
            </w:pPr>
            <w:r w:rsidRPr="002C59CA">
              <w:rPr>
                <w:b/>
                <w:bCs/>
                <w:sz w:val="22"/>
                <w:szCs w:val="22"/>
                <w:lang w:val="en-US"/>
              </w:rPr>
              <w:t>SCORE</w:t>
            </w:r>
          </w:p>
        </w:tc>
        <w:tc>
          <w:tcPr>
            <w:tcW w:w="1562" w:type="dxa"/>
            <w:tcBorders>
              <w:top w:val="single" w:sz="4" w:space="0" w:color="auto"/>
              <w:left w:val="single" w:sz="4" w:space="0" w:color="auto"/>
              <w:bottom w:val="single" w:sz="4" w:space="0" w:color="auto"/>
              <w:right w:val="single" w:sz="4" w:space="0" w:color="auto"/>
            </w:tcBorders>
          </w:tcPr>
          <w:p w14:paraId="3AEEF8AE" w14:textId="77777777" w:rsidR="008E144B" w:rsidRPr="002C59CA" w:rsidRDefault="008E144B" w:rsidP="002C59CA">
            <w:pPr>
              <w:pStyle w:val="BodyTextIndent"/>
              <w:ind w:left="0" w:firstLine="0"/>
              <w:jc w:val="both"/>
              <w:rPr>
                <w:sz w:val="22"/>
                <w:szCs w:val="22"/>
                <w:lang w:val="en-US"/>
              </w:rPr>
            </w:pPr>
          </w:p>
        </w:tc>
        <w:tc>
          <w:tcPr>
            <w:tcW w:w="6521" w:type="dxa"/>
            <w:tcBorders>
              <w:top w:val="single" w:sz="4" w:space="0" w:color="auto"/>
              <w:left w:val="single" w:sz="4" w:space="0" w:color="auto"/>
              <w:bottom w:val="single" w:sz="4" w:space="0" w:color="auto"/>
              <w:right w:val="single" w:sz="4" w:space="0" w:color="auto"/>
            </w:tcBorders>
          </w:tcPr>
          <w:p w14:paraId="7CC7014D" w14:textId="77777777" w:rsidR="008E144B" w:rsidRPr="002C59CA" w:rsidRDefault="008E144B" w:rsidP="002C59CA">
            <w:pPr>
              <w:pStyle w:val="BodyTextIndent"/>
              <w:ind w:left="0" w:firstLine="0"/>
              <w:jc w:val="both"/>
              <w:rPr>
                <w:sz w:val="22"/>
                <w:szCs w:val="22"/>
                <w:lang w:val="en-US"/>
              </w:rPr>
            </w:pPr>
          </w:p>
        </w:tc>
      </w:tr>
      <w:tr w:rsidR="008E144B" w:rsidRPr="002C59CA" w14:paraId="045CDF00" w14:textId="77777777" w:rsidTr="002C59CA">
        <w:tc>
          <w:tcPr>
            <w:tcW w:w="1134" w:type="dxa"/>
            <w:tcBorders>
              <w:top w:val="single" w:sz="4" w:space="0" w:color="auto"/>
              <w:left w:val="single" w:sz="4" w:space="0" w:color="auto"/>
              <w:bottom w:val="single" w:sz="4" w:space="0" w:color="auto"/>
              <w:right w:val="single" w:sz="4" w:space="0" w:color="auto"/>
            </w:tcBorders>
            <w:hideMark/>
          </w:tcPr>
          <w:p w14:paraId="38C46E8C" w14:textId="77777777" w:rsidR="008E144B" w:rsidRPr="002C59CA" w:rsidRDefault="008E144B" w:rsidP="002C59CA">
            <w:pPr>
              <w:pStyle w:val="BodyTextIndent"/>
              <w:ind w:left="0" w:firstLine="0"/>
              <w:jc w:val="center"/>
              <w:rPr>
                <w:sz w:val="22"/>
                <w:szCs w:val="22"/>
                <w:lang w:val="en-US"/>
              </w:rPr>
            </w:pPr>
            <w:r w:rsidRPr="002C59CA">
              <w:rPr>
                <w:sz w:val="22"/>
                <w:szCs w:val="22"/>
                <w:lang w:val="en-US"/>
              </w:rPr>
              <w:t>10</w:t>
            </w:r>
          </w:p>
        </w:tc>
        <w:tc>
          <w:tcPr>
            <w:tcW w:w="1562" w:type="dxa"/>
            <w:tcBorders>
              <w:top w:val="single" w:sz="4" w:space="0" w:color="auto"/>
              <w:left w:val="single" w:sz="4" w:space="0" w:color="auto"/>
              <w:bottom w:val="single" w:sz="4" w:space="0" w:color="auto"/>
              <w:right w:val="single" w:sz="4" w:space="0" w:color="auto"/>
            </w:tcBorders>
            <w:hideMark/>
          </w:tcPr>
          <w:p w14:paraId="62D1D2CA" w14:textId="77777777" w:rsidR="008E144B" w:rsidRPr="002C59CA" w:rsidRDefault="008E144B" w:rsidP="002C59CA">
            <w:pPr>
              <w:pStyle w:val="BodyTextIndent"/>
              <w:ind w:left="0" w:firstLine="0"/>
              <w:jc w:val="both"/>
              <w:rPr>
                <w:sz w:val="22"/>
                <w:szCs w:val="22"/>
                <w:lang w:val="en-US"/>
              </w:rPr>
            </w:pPr>
            <w:r w:rsidRPr="002C59CA">
              <w:rPr>
                <w:sz w:val="22"/>
                <w:szCs w:val="22"/>
                <w:lang w:val="en-US"/>
              </w:rPr>
              <w:t>Excellent</w:t>
            </w:r>
          </w:p>
        </w:tc>
        <w:tc>
          <w:tcPr>
            <w:tcW w:w="6521" w:type="dxa"/>
            <w:tcBorders>
              <w:top w:val="single" w:sz="4" w:space="0" w:color="auto"/>
              <w:left w:val="single" w:sz="4" w:space="0" w:color="auto"/>
              <w:bottom w:val="single" w:sz="4" w:space="0" w:color="auto"/>
              <w:right w:val="single" w:sz="4" w:space="0" w:color="auto"/>
            </w:tcBorders>
          </w:tcPr>
          <w:p w14:paraId="269078BC" w14:textId="77777777" w:rsidR="008E144B" w:rsidRPr="002C59CA" w:rsidRDefault="008E144B" w:rsidP="002C59CA">
            <w:pPr>
              <w:pStyle w:val="BodyTextIndent"/>
              <w:ind w:left="0" w:firstLine="0"/>
              <w:jc w:val="both"/>
              <w:rPr>
                <w:sz w:val="22"/>
                <w:szCs w:val="22"/>
                <w:lang w:val="en-US"/>
              </w:rPr>
            </w:pPr>
            <w:r w:rsidRPr="002C59CA">
              <w:rPr>
                <w:sz w:val="22"/>
                <w:szCs w:val="22"/>
                <w:lang w:val="en-US"/>
              </w:rPr>
              <w:t>A response that meets the requirement in full which is detailed, relevant, descriptive and clearly evidenced, demonstrating comprehensively the ability, understanding, skills, resource and quality measures required.  The response clearly explains how outcomes will be achieved that are relevant to the requirement.</w:t>
            </w:r>
          </w:p>
          <w:p w14:paraId="0F74869D" w14:textId="77777777" w:rsidR="008E144B" w:rsidRPr="002C59CA" w:rsidRDefault="008E144B" w:rsidP="002C59CA">
            <w:pPr>
              <w:pStyle w:val="BodyTextIndent"/>
              <w:ind w:left="0" w:firstLine="0"/>
              <w:jc w:val="both"/>
              <w:rPr>
                <w:sz w:val="22"/>
                <w:szCs w:val="22"/>
                <w:lang w:val="en-US"/>
              </w:rPr>
            </w:pPr>
          </w:p>
        </w:tc>
      </w:tr>
      <w:tr w:rsidR="008E144B" w:rsidRPr="002C59CA" w14:paraId="5FFB0CF2" w14:textId="77777777" w:rsidTr="002C59CA">
        <w:tc>
          <w:tcPr>
            <w:tcW w:w="1134" w:type="dxa"/>
            <w:tcBorders>
              <w:top w:val="single" w:sz="4" w:space="0" w:color="auto"/>
              <w:left w:val="single" w:sz="4" w:space="0" w:color="auto"/>
              <w:bottom w:val="single" w:sz="4" w:space="0" w:color="auto"/>
              <w:right w:val="single" w:sz="4" w:space="0" w:color="auto"/>
            </w:tcBorders>
            <w:hideMark/>
          </w:tcPr>
          <w:p w14:paraId="79E3ABAF" w14:textId="77777777" w:rsidR="008E144B" w:rsidRPr="002C59CA" w:rsidRDefault="008E144B" w:rsidP="002C59CA">
            <w:pPr>
              <w:pStyle w:val="BodyTextIndent"/>
              <w:ind w:left="0" w:firstLine="0"/>
              <w:jc w:val="center"/>
              <w:rPr>
                <w:sz w:val="22"/>
                <w:szCs w:val="22"/>
                <w:lang w:val="en-US"/>
              </w:rPr>
            </w:pPr>
            <w:r w:rsidRPr="002C59CA">
              <w:rPr>
                <w:sz w:val="22"/>
                <w:szCs w:val="22"/>
                <w:lang w:val="en-US"/>
              </w:rPr>
              <w:t>8</w:t>
            </w:r>
          </w:p>
        </w:tc>
        <w:tc>
          <w:tcPr>
            <w:tcW w:w="1562" w:type="dxa"/>
            <w:tcBorders>
              <w:top w:val="single" w:sz="4" w:space="0" w:color="auto"/>
              <w:left w:val="single" w:sz="4" w:space="0" w:color="auto"/>
              <w:bottom w:val="single" w:sz="4" w:space="0" w:color="auto"/>
              <w:right w:val="single" w:sz="4" w:space="0" w:color="auto"/>
            </w:tcBorders>
            <w:hideMark/>
          </w:tcPr>
          <w:p w14:paraId="2E3E4A9E" w14:textId="77777777" w:rsidR="008E144B" w:rsidRPr="002C59CA" w:rsidRDefault="008E144B" w:rsidP="002C59CA">
            <w:pPr>
              <w:pStyle w:val="BodyTextIndent"/>
              <w:ind w:left="0" w:firstLine="0"/>
              <w:jc w:val="both"/>
              <w:rPr>
                <w:sz w:val="22"/>
                <w:szCs w:val="22"/>
                <w:lang w:val="en-US"/>
              </w:rPr>
            </w:pPr>
            <w:r w:rsidRPr="002C59CA">
              <w:rPr>
                <w:sz w:val="22"/>
                <w:szCs w:val="22"/>
                <w:lang w:val="en-US"/>
              </w:rPr>
              <w:t>Good</w:t>
            </w:r>
          </w:p>
        </w:tc>
        <w:tc>
          <w:tcPr>
            <w:tcW w:w="6521" w:type="dxa"/>
            <w:tcBorders>
              <w:top w:val="single" w:sz="4" w:space="0" w:color="auto"/>
              <w:left w:val="single" w:sz="4" w:space="0" w:color="auto"/>
              <w:bottom w:val="single" w:sz="4" w:space="0" w:color="auto"/>
              <w:right w:val="single" w:sz="4" w:space="0" w:color="auto"/>
            </w:tcBorders>
          </w:tcPr>
          <w:p w14:paraId="26C1548F" w14:textId="77777777" w:rsidR="00A93D91" w:rsidRPr="002C59CA" w:rsidRDefault="00A93D91" w:rsidP="00A93D91">
            <w:pPr>
              <w:pStyle w:val="BodyTextIndent"/>
              <w:ind w:left="0" w:firstLine="0"/>
              <w:jc w:val="both"/>
              <w:rPr>
                <w:sz w:val="22"/>
                <w:szCs w:val="22"/>
                <w:lang w:val="en-US"/>
              </w:rPr>
            </w:pPr>
            <w:r w:rsidRPr="002C59CA">
              <w:rPr>
                <w:sz w:val="22"/>
                <w:szCs w:val="22"/>
                <w:lang w:val="en-US"/>
              </w:rPr>
              <w:t xml:space="preserve">A response that meets the requirement </w:t>
            </w:r>
            <w:r>
              <w:rPr>
                <w:sz w:val="22"/>
                <w:szCs w:val="22"/>
                <w:lang w:val="en-US"/>
              </w:rPr>
              <w:t xml:space="preserve">which is relevant </w:t>
            </w:r>
            <w:r w:rsidRPr="002C59CA">
              <w:rPr>
                <w:sz w:val="22"/>
                <w:szCs w:val="22"/>
                <w:lang w:val="en-US"/>
              </w:rPr>
              <w:t>and demonstrates the ability, understanding, skills, resource and</w:t>
            </w:r>
            <w:r>
              <w:rPr>
                <w:sz w:val="22"/>
                <w:szCs w:val="22"/>
                <w:lang w:val="en-US"/>
              </w:rPr>
              <w:t>/or</w:t>
            </w:r>
            <w:r w:rsidRPr="002C59CA">
              <w:rPr>
                <w:sz w:val="22"/>
                <w:szCs w:val="22"/>
                <w:lang w:val="en-US"/>
              </w:rPr>
              <w:t xml:space="preserve"> quality measures required</w:t>
            </w:r>
            <w:r>
              <w:rPr>
                <w:sz w:val="22"/>
                <w:szCs w:val="22"/>
                <w:lang w:val="en-US"/>
              </w:rPr>
              <w:t>, but lacks minor detail and/or evidence as to how outcomes will be achieved.</w:t>
            </w:r>
            <w:r w:rsidRPr="002C59CA">
              <w:rPr>
                <w:sz w:val="22"/>
                <w:szCs w:val="22"/>
                <w:lang w:val="en-US"/>
              </w:rPr>
              <w:t xml:space="preserve"> </w:t>
            </w:r>
          </w:p>
          <w:p w14:paraId="61D5BE86" w14:textId="77777777" w:rsidR="008E144B" w:rsidRPr="002C59CA" w:rsidRDefault="008E144B" w:rsidP="002C59CA">
            <w:pPr>
              <w:pStyle w:val="BodyTextIndent"/>
              <w:ind w:left="0" w:firstLine="0"/>
              <w:jc w:val="both"/>
              <w:rPr>
                <w:sz w:val="22"/>
                <w:szCs w:val="22"/>
                <w:lang w:val="en-US"/>
              </w:rPr>
            </w:pPr>
          </w:p>
        </w:tc>
      </w:tr>
      <w:tr w:rsidR="008E144B" w:rsidRPr="002C59CA" w14:paraId="2DE6F360" w14:textId="77777777" w:rsidTr="002C59CA">
        <w:tc>
          <w:tcPr>
            <w:tcW w:w="1134" w:type="dxa"/>
            <w:tcBorders>
              <w:top w:val="single" w:sz="4" w:space="0" w:color="auto"/>
              <w:left w:val="single" w:sz="4" w:space="0" w:color="auto"/>
              <w:bottom w:val="single" w:sz="4" w:space="0" w:color="auto"/>
              <w:right w:val="single" w:sz="4" w:space="0" w:color="auto"/>
            </w:tcBorders>
            <w:hideMark/>
          </w:tcPr>
          <w:p w14:paraId="3D2C79D4" w14:textId="77777777" w:rsidR="008E144B" w:rsidRPr="002C59CA" w:rsidRDefault="008E144B" w:rsidP="002C59CA">
            <w:pPr>
              <w:pStyle w:val="BodyTextIndent"/>
              <w:ind w:left="0" w:firstLine="0"/>
              <w:jc w:val="center"/>
              <w:rPr>
                <w:sz w:val="22"/>
                <w:szCs w:val="22"/>
                <w:lang w:val="en-US"/>
              </w:rPr>
            </w:pPr>
            <w:r w:rsidRPr="002C59CA">
              <w:rPr>
                <w:sz w:val="22"/>
                <w:szCs w:val="22"/>
                <w:lang w:val="en-US"/>
              </w:rPr>
              <w:t>6</w:t>
            </w:r>
          </w:p>
        </w:tc>
        <w:tc>
          <w:tcPr>
            <w:tcW w:w="1562" w:type="dxa"/>
            <w:tcBorders>
              <w:top w:val="single" w:sz="4" w:space="0" w:color="auto"/>
              <w:left w:val="single" w:sz="4" w:space="0" w:color="auto"/>
              <w:bottom w:val="single" w:sz="4" w:space="0" w:color="auto"/>
              <w:right w:val="single" w:sz="4" w:space="0" w:color="auto"/>
            </w:tcBorders>
            <w:hideMark/>
          </w:tcPr>
          <w:p w14:paraId="6E4A92A7" w14:textId="77777777" w:rsidR="008E144B" w:rsidRPr="002C59CA" w:rsidRDefault="008E144B" w:rsidP="002C59CA">
            <w:pPr>
              <w:pStyle w:val="BodyTextIndent"/>
              <w:ind w:left="0" w:firstLine="0"/>
              <w:jc w:val="both"/>
              <w:rPr>
                <w:sz w:val="22"/>
                <w:szCs w:val="22"/>
                <w:lang w:val="en-US"/>
              </w:rPr>
            </w:pPr>
            <w:r w:rsidRPr="002C59CA">
              <w:rPr>
                <w:sz w:val="22"/>
                <w:szCs w:val="22"/>
                <w:lang w:val="en-US"/>
              </w:rPr>
              <w:t>Acceptable</w:t>
            </w:r>
          </w:p>
        </w:tc>
        <w:tc>
          <w:tcPr>
            <w:tcW w:w="6521" w:type="dxa"/>
            <w:tcBorders>
              <w:top w:val="single" w:sz="4" w:space="0" w:color="auto"/>
              <w:left w:val="single" w:sz="4" w:space="0" w:color="auto"/>
              <w:bottom w:val="single" w:sz="4" w:space="0" w:color="auto"/>
              <w:right w:val="single" w:sz="4" w:space="0" w:color="auto"/>
            </w:tcBorders>
          </w:tcPr>
          <w:p w14:paraId="3DE90C4D" w14:textId="77777777" w:rsidR="00A93D91" w:rsidRPr="002C59CA" w:rsidRDefault="00A93D91" w:rsidP="00A93D91">
            <w:pPr>
              <w:rPr>
                <w:sz w:val="22"/>
                <w:szCs w:val="22"/>
                <w:lang w:val="en-US"/>
              </w:rPr>
            </w:pPr>
            <w:r w:rsidRPr="002C59CA">
              <w:rPr>
                <w:sz w:val="22"/>
                <w:szCs w:val="22"/>
                <w:lang w:val="en-US"/>
              </w:rPr>
              <w:t>A response that meets the requirement.  However, the ability, understanding, skills, resource and</w:t>
            </w:r>
            <w:r>
              <w:rPr>
                <w:sz w:val="22"/>
                <w:szCs w:val="22"/>
                <w:lang w:val="en-US"/>
              </w:rPr>
              <w:t>/or</w:t>
            </w:r>
            <w:r w:rsidRPr="002C59CA">
              <w:rPr>
                <w:sz w:val="22"/>
                <w:szCs w:val="22"/>
                <w:lang w:val="en-US"/>
              </w:rPr>
              <w:t xml:space="preserve"> quality measures required are not fully evidenced, detailed and</w:t>
            </w:r>
            <w:r>
              <w:rPr>
                <w:sz w:val="22"/>
                <w:szCs w:val="22"/>
                <w:lang w:val="en-US"/>
              </w:rPr>
              <w:t>/or</w:t>
            </w:r>
            <w:r w:rsidRPr="002C59CA">
              <w:rPr>
                <w:sz w:val="22"/>
                <w:szCs w:val="22"/>
                <w:lang w:val="en-US"/>
              </w:rPr>
              <w:t xml:space="preserve"> relevant.</w:t>
            </w:r>
          </w:p>
          <w:p w14:paraId="3089B4B9" w14:textId="77777777" w:rsidR="008E144B" w:rsidRPr="002C59CA" w:rsidRDefault="008E144B" w:rsidP="002C59CA">
            <w:pPr>
              <w:pStyle w:val="BodyTextIndent"/>
              <w:ind w:left="0" w:firstLine="0"/>
              <w:jc w:val="both"/>
              <w:rPr>
                <w:sz w:val="22"/>
                <w:szCs w:val="22"/>
                <w:lang w:val="en-US"/>
              </w:rPr>
            </w:pPr>
          </w:p>
        </w:tc>
      </w:tr>
      <w:tr w:rsidR="008E144B" w:rsidRPr="002C59CA" w14:paraId="1430ACB4" w14:textId="77777777" w:rsidTr="002C59CA">
        <w:tc>
          <w:tcPr>
            <w:tcW w:w="1134" w:type="dxa"/>
            <w:tcBorders>
              <w:top w:val="single" w:sz="4" w:space="0" w:color="auto"/>
              <w:left w:val="single" w:sz="4" w:space="0" w:color="auto"/>
              <w:bottom w:val="single" w:sz="4" w:space="0" w:color="auto"/>
              <w:right w:val="single" w:sz="4" w:space="0" w:color="auto"/>
            </w:tcBorders>
            <w:hideMark/>
          </w:tcPr>
          <w:p w14:paraId="10137F5F" w14:textId="77777777" w:rsidR="008E144B" w:rsidRPr="002C59CA" w:rsidRDefault="008E144B" w:rsidP="002C59CA">
            <w:pPr>
              <w:pStyle w:val="BodyTextIndent"/>
              <w:ind w:left="0" w:firstLine="0"/>
              <w:jc w:val="center"/>
              <w:rPr>
                <w:sz w:val="22"/>
                <w:szCs w:val="22"/>
                <w:lang w:val="en-US"/>
              </w:rPr>
            </w:pPr>
            <w:r w:rsidRPr="002C59CA">
              <w:rPr>
                <w:sz w:val="22"/>
                <w:szCs w:val="22"/>
                <w:lang w:val="en-US"/>
              </w:rPr>
              <w:t>4</w:t>
            </w:r>
          </w:p>
        </w:tc>
        <w:tc>
          <w:tcPr>
            <w:tcW w:w="1562" w:type="dxa"/>
            <w:tcBorders>
              <w:top w:val="single" w:sz="4" w:space="0" w:color="auto"/>
              <w:left w:val="single" w:sz="4" w:space="0" w:color="auto"/>
              <w:bottom w:val="single" w:sz="4" w:space="0" w:color="auto"/>
              <w:right w:val="single" w:sz="4" w:space="0" w:color="auto"/>
            </w:tcBorders>
            <w:hideMark/>
          </w:tcPr>
          <w:p w14:paraId="570A1CA7" w14:textId="77777777" w:rsidR="008E144B" w:rsidRPr="002C59CA" w:rsidRDefault="008E144B" w:rsidP="002C59CA">
            <w:pPr>
              <w:pStyle w:val="BodyTextIndent"/>
              <w:ind w:left="0" w:firstLine="0"/>
              <w:jc w:val="both"/>
              <w:rPr>
                <w:sz w:val="22"/>
                <w:szCs w:val="22"/>
                <w:lang w:val="en-US"/>
              </w:rPr>
            </w:pPr>
            <w:r w:rsidRPr="002C59CA">
              <w:rPr>
                <w:sz w:val="22"/>
                <w:szCs w:val="22"/>
                <w:lang w:val="en-US"/>
              </w:rPr>
              <w:t>Minor Reservations</w:t>
            </w:r>
          </w:p>
        </w:tc>
        <w:tc>
          <w:tcPr>
            <w:tcW w:w="6521" w:type="dxa"/>
            <w:tcBorders>
              <w:top w:val="single" w:sz="4" w:space="0" w:color="auto"/>
              <w:left w:val="single" w:sz="4" w:space="0" w:color="auto"/>
              <w:bottom w:val="single" w:sz="4" w:space="0" w:color="auto"/>
              <w:right w:val="single" w:sz="4" w:space="0" w:color="auto"/>
            </w:tcBorders>
          </w:tcPr>
          <w:p w14:paraId="39FA14E6" w14:textId="10B5BF3B" w:rsidR="00A93D91" w:rsidRPr="002C59CA" w:rsidRDefault="00A93D91" w:rsidP="00A93D91">
            <w:pPr>
              <w:pStyle w:val="BodyTextIndent"/>
              <w:ind w:left="0" w:firstLine="0"/>
              <w:jc w:val="both"/>
              <w:rPr>
                <w:sz w:val="22"/>
                <w:szCs w:val="22"/>
                <w:lang w:val="en-US"/>
              </w:rPr>
            </w:pPr>
            <w:r w:rsidRPr="002C59CA">
              <w:rPr>
                <w:sz w:val="22"/>
                <w:szCs w:val="22"/>
                <w:lang w:val="en-US"/>
              </w:rPr>
              <w:t xml:space="preserve">A response with minor gaps but satisfying a reasonable proportion of the requirement.  Minor reservations of the </w:t>
            </w:r>
            <w:proofErr w:type="gramStart"/>
            <w:r w:rsidR="00057016">
              <w:rPr>
                <w:sz w:val="22"/>
                <w:szCs w:val="22"/>
                <w:lang w:val="en-US"/>
              </w:rPr>
              <w:t>Bidders</w:t>
            </w:r>
            <w:proofErr w:type="gramEnd"/>
            <w:r w:rsidR="00057016">
              <w:rPr>
                <w:sz w:val="22"/>
                <w:szCs w:val="22"/>
                <w:lang w:val="en-US"/>
              </w:rPr>
              <w:t xml:space="preserve"> </w:t>
            </w:r>
            <w:r w:rsidR="00057016" w:rsidRPr="002C59CA">
              <w:rPr>
                <w:sz w:val="22"/>
                <w:szCs w:val="22"/>
                <w:lang w:val="en-US"/>
              </w:rPr>
              <w:t>relevant</w:t>
            </w:r>
            <w:r w:rsidRPr="002C59CA">
              <w:rPr>
                <w:sz w:val="22"/>
                <w:szCs w:val="22"/>
                <w:lang w:val="en-US"/>
              </w:rPr>
              <w:t xml:space="preserve"> ability, understanding, skills, resource and</w:t>
            </w:r>
            <w:r>
              <w:rPr>
                <w:sz w:val="22"/>
                <w:szCs w:val="22"/>
                <w:lang w:val="en-US"/>
              </w:rPr>
              <w:t>/or</w:t>
            </w:r>
            <w:r w:rsidRPr="002C59CA">
              <w:rPr>
                <w:sz w:val="22"/>
                <w:szCs w:val="22"/>
                <w:lang w:val="en-US"/>
              </w:rPr>
              <w:t xml:space="preserve"> quality </w:t>
            </w:r>
            <w:r w:rsidRPr="002C59CA">
              <w:rPr>
                <w:sz w:val="22"/>
                <w:szCs w:val="22"/>
                <w:lang w:val="en-US"/>
              </w:rPr>
              <w:lastRenderedPageBreak/>
              <w:t>measures required to provide the supplies / services, with some clarification required to support the response.</w:t>
            </w:r>
          </w:p>
          <w:p w14:paraId="4A009A6A" w14:textId="77777777" w:rsidR="008E144B" w:rsidRPr="002C59CA" w:rsidRDefault="008E144B" w:rsidP="002C59CA">
            <w:pPr>
              <w:pStyle w:val="BodyTextIndent"/>
              <w:ind w:left="0" w:firstLine="0"/>
              <w:jc w:val="both"/>
              <w:rPr>
                <w:sz w:val="22"/>
                <w:szCs w:val="22"/>
                <w:lang w:val="en-US"/>
              </w:rPr>
            </w:pPr>
          </w:p>
        </w:tc>
      </w:tr>
      <w:tr w:rsidR="008E144B" w:rsidRPr="002C59CA" w14:paraId="2F30B933" w14:textId="77777777" w:rsidTr="002C59CA">
        <w:tc>
          <w:tcPr>
            <w:tcW w:w="1134" w:type="dxa"/>
            <w:tcBorders>
              <w:top w:val="single" w:sz="4" w:space="0" w:color="auto"/>
              <w:left w:val="single" w:sz="4" w:space="0" w:color="auto"/>
              <w:bottom w:val="single" w:sz="4" w:space="0" w:color="auto"/>
              <w:right w:val="single" w:sz="4" w:space="0" w:color="auto"/>
            </w:tcBorders>
            <w:hideMark/>
          </w:tcPr>
          <w:p w14:paraId="2A5E20DA" w14:textId="77777777" w:rsidR="008E144B" w:rsidRPr="002C59CA" w:rsidRDefault="008E144B" w:rsidP="002C59CA">
            <w:pPr>
              <w:pStyle w:val="BodyTextIndent"/>
              <w:ind w:left="0" w:firstLine="0"/>
              <w:jc w:val="center"/>
              <w:rPr>
                <w:sz w:val="22"/>
                <w:szCs w:val="22"/>
                <w:lang w:val="en-US"/>
              </w:rPr>
            </w:pPr>
            <w:r w:rsidRPr="002C59CA">
              <w:rPr>
                <w:sz w:val="22"/>
                <w:szCs w:val="22"/>
                <w:lang w:val="en-US"/>
              </w:rPr>
              <w:lastRenderedPageBreak/>
              <w:t>2</w:t>
            </w:r>
          </w:p>
        </w:tc>
        <w:tc>
          <w:tcPr>
            <w:tcW w:w="1562" w:type="dxa"/>
            <w:tcBorders>
              <w:top w:val="single" w:sz="4" w:space="0" w:color="auto"/>
              <w:left w:val="single" w:sz="4" w:space="0" w:color="auto"/>
              <w:bottom w:val="single" w:sz="4" w:space="0" w:color="auto"/>
              <w:right w:val="single" w:sz="4" w:space="0" w:color="auto"/>
            </w:tcBorders>
            <w:hideMark/>
          </w:tcPr>
          <w:p w14:paraId="781F0C28" w14:textId="77777777" w:rsidR="008E144B" w:rsidRPr="002C59CA" w:rsidRDefault="008E144B" w:rsidP="002C59CA">
            <w:pPr>
              <w:pStyle w:val="BodyTextIndent"/>
              <w:ind w:left="0" w:firstLine="0"/>
              <w:jc w:val="both"/>
              <w:rPr>
                <w:sz w:val="22"/>
                <w:szCs w:val="22"/>
                <w:lang w:val="en-US"/>
              </w:rPr>
            </w:pPr>
            <w:r w:rsidRPr="002C59CA">
              <w:rPr>
                <w:sz w:val="22"/>
                <w:szCs w:val="22"/>
                <w:lang w:val="en-US"/>
              </w:rPr>
              <w:t>Major Reservations</w:t>
            </w:r>
          </w:p>
        </w:tc>
        <w:tc>
          <w:tcPr>
            <w:tcW w:w="6521" w:type="dxa"/>
            <w:tcBorders>
              <w:top w:val="single" w:sz="4" w:space="0" w:color="auto"/>
              <w:left w:val="single" w:sz="4" w:space="0" w:color="auto"/>
              <w:bottom w:val="single" w:sz="4" w:space="0" w:color="auto"/>
              <w:right w:val="single" w:sz="4" w:space="0" w:color="auto"/>
            </w:tcBorders>
          </w:tcPr>
          <w:p w14:paraId="5A2246E0" w14:textId="7840C210" w:rsidR="00A93D91" w:rsidRPr="002C59CA" w:rsidRDefault="00A93D91" w:rsidP="00A93D91">
            <w:pPr>
              <w:pStyle w:val="BodyTextIndent"/>
              <w:ind w:left="0" w:firstLine="0"/>
              <w:jc w:val="both"/>
              <w:rPr>
                <w:sz w:val="22"/>
                <w:szCs w:val="22"/>
                <w:lang w:val="en-US"/>
              </w:rPr>
            </w:pPr>
            <w:r w:rsidRPr="002C59CA">
              <w:rPr>
                <w:sz w:val="22"/>
                <w:szCs w:val="22"/>
                <w:lang w:val="en-US"/>
              </w:rPr>
              <w:t xml:space="preserve">A response with major reservations that only satisfies a small part of the requirement.  Considerable reservations of the </w:t>
            </w:r>
            <w:proofErr w:type="gramStart"/>
            <w:r>
              <w:rPr>
                <w:sz w:val="22"/>
                <w:szCs w:val="22"/>
                <w:lang w:val="en-US"/>
              </w:rPr>
              <w:t>Bidders</w:t>
            </w:r>
            <w:proofErr w:type="gramEnd"/>
            <w:r w:rsidRPr="002C59CA">
              <w:rPr>
                <w:sz w:val="22"/>
                <w:szCs w:val="22"/>
                <w:lang w:val="en-US"/>
              </w:rPr>
              <w:t xml:space="preserve"> relevant ability, understanding, skills, resource and</w:t>
            </w:r>
            <w:r>
              <w:rPr>
                <w:sz w:val="22"/>
                <w:szCs w:val="22"/>
                <w:lang w:val="en-US"/>
              </w:rPr>
              <w:t>/</w:t>
            </w:r>
            <w:r w:rsidR="00057016">
              <w:rPr>
                <w:sz w:val="22"/>
                <w:szCs w:val="22"/>
                <w:lang w:val="en-US"/>
              </w:rPr>
              <w:t xml:space="preserve">or </w:t>
            </w:r>
            <w:r w:rsidR="00057016" w:rsidRPr="002C59CA">
              <w:rPr>
                <w:sz w:val="22"/>
                <w:szCs w:val="22"/>
                <w:lang w:val="en-US"/>
              </w:rPr>
              <w:t>quality</w:t>
            </w:r>
            <w:r w:rsidRPr="002C59CA">
              <w:rPr>
                <w:sz w:val="22"/>
                <w:szCs w:val="22"/>
                <w:lang w:val="en-US"/>
              </w:rPr>
              <w:t xml:space="preserve"> measures required to provide the supplies / services, with little evidence to support the response.</w:t>
            </w:r>
          </w:p>
          <w:p w14:paraId="7005F263" w14:textId="77777777" w:rsidR="008E144B" w:rsidRPr="002C59CA" w:rsidRDefault="008E144B" w:rsidP="002C59CA">
            <w:pPr>
              <w:pStyle w:val="BodyTextIndent"/>
              <w:ind w:left="0" w:firstLine="0"/>
              <w:jc w:val="both"/>
              <w:rPr>
                <w:sz w:val="22"/>
                <w:szCs w:val="22"/>
                <w:lang w:val="en-US"/>
              </w:rPr>
            </w:pPr>
          </w:p>
        </w:tc>
      </w:tr>
      <w:tr w:rsidR="008E144B" w:rsidRPr="002C59CA" w14:paraId="7F7FA508" w14:textId="77777777" w:rsidTr="002C59CA">
        <w:tc>
          <w:tcPr>
            <w:tcW w:w="1134" w:type="dxa"/>
            <w:tcBorders>
              <w:top w:val="single" w:sz="4" w:space="0" w:color="auto"/>
              <w:left w:val="single" w:sz="4" w:space="0" w:color="auto"/>
              <w:bottom w:val="single" w:sz="4" w:space="0" w:color="auto"/>
              <w:right w:val="single" w:sz="4" w:space="0" w:color="auto"/>
            </w:tcBorders>
            <w:hideMark/>
          </w:tcPr>
          <w:p w14:paraId="7B3DAF78" w14:textId="77777777" w:rsidR="008E144B" w:rsidRPr="002C59CA" w:rsidRDefault="008E144B" w:rsidP="002C59CA">
            <w:pPr>
              <w:pStyle w:val="BodyTextIndent"/>
              <w:ind w:left="0" w:firstLine="0"/>
              <w:jc w:val="center"/>
              <w:rPr>
                <w:sz w:val="22"/>
                <w:szCs w:val="22"/>
                <w:lang w:val="en-US"/>
              </w:rPr>
            </w:pPr>
            <w:r w:rsidRPr="002C59CA">
              <w:rPr>
                <w:sz w:val="22"/>
                <w:szCs w:val="22"/>
                <w:lang w:val="en-US"/>
              </w:rPr>
              <w:t>0</w:t>
            </w:r>
          </w:p>
        </w:tc>
        <w:tc>
          <w:tcPr>
            <w:tcW w:w="1562" w:type="dxa"/>
            <w:tcBorders>
              <w:top w:val="single" w:sz="4" w:space="0" w:color="auto"/>
              <w:left w:val="single" w:sz="4" w:space="0" w:color="auto"/>
              <w:bottom w:val="single" w:sz="4" w:space="0" w:color="auto"/>
              <w:right w:val="single" w:sz="4" w:space="0" w:color="auto"/>
            </w:tcBorders>
            <w:hideMark/>
          </w:tcPr>
          <w:p w14:paraId="0881758D" w14:textId="77777777" w:rsidR="008E144B" w:rsidRPr="002C59CA" w:rsidRDefault="008E144B" w:rsidP="002C59CA">
            <w:pPr>
              <w:pStyle w:val="BodyTextIndent"/>
              <w:ind w:left="0" w:firstLine="0"/>
              <w:jc w:val="both"/>
              <w:rPr>
                <w:sz w:val="22"/>
                <w:szCs w:val="22"/>
                <w:lang w:val="en-US"/>
              </w:rPr>
            </w:pPr>
            <w:r w:rsidRPr="002C59CA">
              <w:rPr>
                <w:sz w:val="22"/>
                <w:szCs w:val="22"/>
                <w:lang w:val="en-US"/>
              </w:rPr>
              <w:t>Unacceptable</w:t>
            </w:r>
          </w:p>
        </w:tc>
        <w:tc>
          <w:tcPr>
            <w:tcW w:w="6521" w:type="dxa"/>
            <w:tcBorders>
              <w:top w:val="single" w:sz="4" w:space="0" w:color="auto"/>
              <w:left w:val="single" w:sz="4" w:space="0" w:color="auto"/>
              <w:bottom w:val="single" w:sz="4" w:space="0" w:color="auto"/>
              <w:right w:val="single" w:sz="4" w:space="0" w:color="auto"/>
            </w:tcBorders>
          </w:tcPr>
          <w:p w14:paraId="69874583" w14:textId="77777777" w:rsidR="00A93D91" w:rsidRPr="002C59CA" w:rsidRDefault="00A93D91" w:rsidP="00A93D91">
            <w:pPr>
              <w:rPr>
                <w:sz w:val="22"/>
                <w:szCs w:val="22"/>
                <w:lang w:val="en-US"/>
              </w:rPr>
            </w:pPr>
            <w:r w:rsidRPr="002C59CA">
              <w:rPr>
                <w:sz w:val="22"/>
                <w:szCs w:val="22"/>
                <w:lang w:val="en-US"/>
              </w:rPr>
              <w:t xml:space="preserve">Does not meet the requirement.  Does not comply and/or irrelevant information provided to demonstrate that the </w:t>
            </w:r>
            <w:r>
              <w:rPr>
                <w:sz w:val="22"/>
                <w:szCs w:val="22"/>
                <w:lang w:val="en-US"/>
              </w:rPr>
              <w:t>Bidder</w:t>
            </w:r>
            <w:r w:rsidRPr="002C59CA">
              <w:rPr>
                <w:sz w:val="22"/>
                <w:szCs w:val="22"/>
                <w:lang w:val="en-US"/>
              </w:rPr>
              <w:t xml:space="preserve"> has the ability, understanding, </w:t>
            </w:r>
            <w:r>
              <w:rPr>
                <w:sz w:val="22"/>
                <w:szCs w:val="22"/>
                <w:lang w:val="en-US"/>
              </w:rPr>
              <w:t xml:space="preserve">experience, </w:t>
            </w:r>
            <w:r w:rsidRPr="002C59CA">
              <w:rPr>
                <w:sz w:val="22"/>
                <w:szCs w:val="22"/>
                <w:lang w:val="en-US"/>
              </w:rPr>
              <w:t>skills, resource &amp; quality measures required to provide the supplies / services, with no evidence to support the response.</w:t>
            </w:r>
          </w:p>
          <w:p w14:paraId="0582A1A3" w14:textId="77777777" w:rsidR="008E144B" w:rsidRPr="002C59CA" w:rsidRDefault="008E144B" w:rsidP="002C59CA">
            <w:pPr>
              <w:pStyle w:val="BodyTextIndent"/>
              <w:ind w:left="0" w:firstLine="0"/>
              <w:jc w:val="both"/>
              <w:rPr>
                <w:sz w:val="22"/>
                <w:szCs w:val="22"/>
                <w:lang w:val="en-US"/>
              </w:rPr>
            </w:pPr>
          </w:p>
        </w:tc>
      </w:tr>
    </w:tbl>
    <w:p w14:paraId="5EEB144C" w14:textId="77777777" w:rsidR="007649D1" w:rsidRDefault="007649D1" w:rsidP="008E144B">
      <w:pPr>
        <w:pStyle w:val="BodyTextIndent"/>
        <w:ind w:left="0" w:firstLine="0"/>
        <w:jc w:val="both"/>
      </w:pPr>
    </w:p>
    <w:p w14:paraId="7B769321" w14:textId="40B8D3C8" w:rsidR="00075473" w:rsidRPr="008D0D11" w:rsidRDefault="008D0D11" w:rsidP="008D0D11">
      <w:pPr>
        <w:ind w:left="720" w:hanging="720"/>
        <w:jc w:val="both"/>
        <w:rPr>
          <w:u w:val="single"/>
        </w:rPr>
      </w:pPr>
      <w:r w:rsidRPr="00BF5A87">
        <w:t>1</w:t>
      </w:r>
      <w:r w:rsidR="00BF5A87">
        <w:t>3</w:t>
      </w:r>
      <w:r w:rsidRPr="00BF5A87">
        <w:t>.8</w:t>
      </w:r>
      <w:r w:rsidRPr="00BF5A87">
        <w:tab/>
      </w:r>
      <w:r w:rsidR="00075473" w:rsidRPr="00BF5A87">
        <w:t xml:space="preserve">There will be a </w:t>
      </w:r>
      <w:r w:rsidR="00075473" w:rsidRPr="00BF5A87">
        <w:rPr>
          <w:b/>
        </w:rPr>
        <w:t xml:space="preserve">minimum threshold of </w:t>
      </w:r>
      <w:r w:rsidR="00BF5A87" w:rsidRPr="00BF5A87">
        <w:rPr>
          <w:b/>
        </w:rPr>
        <w:t>6</w:t>
      </w:r>
      <w:r w:rsidR="00075473" w:rsidRPr="00BF5A87">
        <w:rPr>
          <w:b/>
        </w:rPr>
        <w:t>0%</w:t>
      </w:r>
      <w:r w:rsidR="00075473" w:rsidRPr="00BF5A87">
        <w:t xml:space="preserve"> on the overall quality scoring unless otherwise stated in the </w:t>
      </w:r>
      <w:r w:rsidR="00D740E7" w:rsidRPr="00BF5A87">
        <w:t>Quote</w:t>
      </w:r>
      <w:r w:rsidR="00075473" w:rsidRPr="00BF5A87">
        <w:t xml:space="preserve"> pack. </w:t>
      </w:r>
      <w:r w:rsidR="00075473" w:rsidRPr="00BF5A87">
        <w:rPr>
          <w:u w:val="single"/>
        </w:rPr>
        <w:t>Suppliers failing to reach this minimum threshold will be rejected.</w:t>
      </w:r>
    </w:p>
    <w:p w14:paraId="0EF74BEE" w14:textId="77777777" w:rsidR="00075473" w:rsidRDefault="00075473" w:rsidP="00075473">
      <w:pPr>
        <w:jc w:val="both"/>
        <w:rPr>
          <w:b/>
          <w:u w:val="single"/>
        </w:rPr>
      </w:pPr>
    </w:p>
    <w:p w14:paraId="4028B583" w14:textId="440DBAB6" w:rsidR="00075473" w:rsidRPr="00017247" w:rsidRDefault="008D0D11" w:rsidP="00075473">
      <w:pPr>
        <w:tabs>
          <w:tab w:val="left" w:pos="720"/>
        </w:tabs>
        <w:jc w:val="both"/>
        <w:rPr>
          <w:b/>
        </w:rPr>
      </w:pPr>
      <w:r>
        <w:rPr>
          <w:b/>
        </w:rPr>
        <w:t>1</w:t>
      </w:r>
      <w:r w:rsidR="00BF5A87">
        <w:rPr>
          <w:b/>
        </w:rPr>
        <w:t>4</w:t>
      </w:r>
      <w:r w:rsidR="00075473" w:rsidRPr="00017247">
        <w:rPr>
          <w:b/>
        </w:rPr>
        <w:t>.</w:t>
      </w:r>
      <w:r w:rsidR="00075473" w:rsidRPr="00017247">
        <w:rPr>
          <w:b/>
        </w:rPr>
        <w:tab/>
      </w:r>
      <w:r w:rsidR="00075473">
        <w:rPr>
          <w:b/>
        </w:rPr>
        <w:t>WELSH LANGUAGE</w:t>
      </w:r>
    </w:p>
    <w:p w14:paraId="74C84A70" w14:textId="77777777" w:rsidR="00075473" w:rsidRDefault="00075473" w:rsidP="00075473">
      <w:pPr>
        <w:jc w:val="both"/>
        <w:rPr>
          <w:b/>
        </w:rPr>
      </w:pPr>
    </w:p>
    <w:p w14:paraId="42DCA173" w14:textId="14D70539" w:rsidR="00075473" w:rsidRPr="007F2F65" w:rsidRDefault="008D0D11" w:rsidP="008D0D11">
      <w:pPr>
        <w:ind w:left="709" w:hanging="709"/>
        <w:jc w:val="both"/>
      </w:pPr>
      <w:r w:rsidRPr="00BF5A87">
        <w:t>1</w:t>
      </w:r>
      <w:r w:rsidR="00BF5A87" w:rsidRPr="00BF5A87">
        <w:t>4</w:t>
      </w:r>
      <w:r w:rsidRPr="00BF5A87">
        <w:t>.1</w:t>
      </w:r>
      <w:r w:rsidRPr="00BF5A87">
        <w:tab/>
      </w:r>
      <w:r w:rsidR="00075473" w:rsidRPr="00BF5A87">
        <w:t>There are no specific Welsh Language s</w:t>
      </w:r>
      <w:r w:rsidR="005D0185" w:rsidRPr="00BF5A87">
        <w:t xml:space="preserve">pecifications relevant to this </w:t>
      </w:r>
      <w:r w:rsidR="00D740E7" w:rsidRPr="00BF5A87">
        <w:t>Quote</w:t>
      </w:r>
      <w:r w:rsidR="00BF5A87" w:rsidRPr="00BF5A87">
        <w:t>.</w:t>
      </w:r>
    </w:p>
    <w:p w14:paraId="252A8EDF" w14:textId="77777777" w:rsidR="00075473" w:rsidRDefault="00075473" w:rsidP="00075473">
      <w:pPr>
        <w:jc w:val="both"/>
        <w:rPr>
          <w:b/>
        </w:rPr>
      </w:pPr>
    </w:p>
    <w:p w14:paraId="6CB7CF89" w14:textId="6FDC6BBC" w:rsidR="00075473" w:rsidRPr="00017247" w:rsidRDefault="00BC6E2E" w:rsidP="00075473">
      <w:pPr>
        <w:jc w:val="both"/>
        <w:rPr>
          <w:b/>
        </w:rPr>
      </w:pPr>
      <w:r>
        <w:rPr>
          <w:b/>
        </w:rPr>
        <w:t>1</w:t>
      </w:r>
      <w:r w:rsidR="00BF5A87">
        <w:rPr>
          <w:b/>
        </w:rPr>
        <w:t>5</w:t>
      </w:r>
      <w:r w:rsidR="00075473" w:rsidRPr="00017247">
        <w:rPr>
          <w:b/>
        </w:rPr>
        <w:t>.</w:t>
      </w:r>
      <w:r w:rsidR="00075473" w:rsidRPr="00017247">
        <w:rPr>
          <w:b/>
        </w:rPr>
        <w:tab/>
      </w:r>
      <w:r w:rsidR="00075473">
        <w:rPr>
          <w:b/>
        </w:rPr>
        <w:t>CLOSING DATE AND AWARD OF CONTRACT</w:t>
      </w:r>
    </w:p>
    <w:p w14:paraId="62A1A265" w14:textId="77777777" w:rsidR="00075473" w:rsidRDefault="00075473" w:rsidP="00075473">
      <w:pPr>
        <w:jc w:val="both"/>
        <w:rPr>
          <w:b/>
        </w:rPr>
      </w:pPr>
    </w:p>
    <w:p w14:paraId="6DDFDE9F" w14:textId="0A994B24" w:rsidR="00075473" w:rsidRPr="00A613BD" w:rsidRDefault="00F777F7" w:rsidP="00F777F7">
      <w:pPr>
        <w:ind w:left="709" w:hanging="709"/>
        <w:jc w:val="both"/>
        <w:rPr>
          <w:color w:val="FF0000"/>
        </w:rPr>
      </w:pPr>
      <w:r>
        <w:t>1</w:t>
      </w:r>
      <w:r w:rsidR="00BF5A87">
        <w:t>5</w:t>
      </w:r>
      <w:r>
        <w:t>.1</w:t>
      </w:r>
      <w:r>
        <w:tab/>
      </w:r>
      <w:r w:rsidR="00075473">
        <w:t xml:space="preserve">The closing date for </w:t>
      </w:r>
      <w:r w:rsidR="00D740E7">
        <w:t>Quotes</w:t>
      </w:r>
      <w:r w:rsidR="00075473">
        <w:t xml:space="preserve"> is </w:t>
      </w:r>
      <w:r w:rsidR="00CE06F8">
        <w:rPr>
          <w:b/>
          <w:bCs/>
        </w:rPr>
        <w:t xml:space="preserve">12 Noon Monday </w:t>
      </w:r>
      <w:r w:rsidR="00AB0116">
        <w:rPr>
          <w:b/>
          <w:bCs/>
        </w:rPr>
        <w:t>22</w:t>
      </w:r>
      <w:r w:rsidR="00AB0116" w:rsidRPr="00AB0116">
        <w:rPr>
          <w:b/>
          <w:bCs/>
          <w:vertAlign w:val="superscript"/>
        </w:rPr>
        <w:t>nd</w:t>
      </w:r>
      <w:r w:rsidR="00AB0116">
        <w:rPr>
          <w:b/>
          <w:bCs/>
        </w:rPr>
        <w:t xml:space="preserve"> </w:t>
      </w:r>
      <w:r w:rsidR="0038217A">
        <w:rPr>
          <w:b/>
          <w:bCs/>
        </w:rPr>
        <w:t xml:space="preserve">June 2026. </w:t>
      </w:r>
    </w:p>
    <w:p w14:paraId="406C631C" w14:textId="77777777" w:rsidR="00075473" w:rsidRDefault="00075473" w:rsidP="00A537F8">
      <w:pPr>
        <w:ind w:left="709"/>
        <w:jc w:val="both"/>
      </w:pPr>
    </w:p>
    <w:p w14:paraId="19231200" w14:textId="2B9A516D" w:rsidR="00075473" w:rsidRDefault="00F777F7" w:rsidP="007F2F65">
      <w:pPr>
        <w:ind w:left="709" w:hanging="709"/>
        <w:jc w:val="both"/>
      </w:pPr>
      <w:r>
        <w:t>1</w:t>
      </w:r>
      <w:r w:rsidR="00CA4FB5">
        <w:t>5</w:t>
      </w:r>
      <w:r>
        <w:t>.2</w:t>
      </w:r>
      <w:r>
        <w:tab/>
      </w:r>
      <w:r w:rsidR="00075473">
        <w:t xml:space="preserve">The award of the contract will be based on the most </w:t>
      </w:r>
      <w:r w:rsidR="005D0185">
        <w:t xml:space="preserve">advantageous </w:t>
      </w:r>
      <w:r w:rsidR="00D740E7">
        <w:t>Quote</w:t>
      </w:r>
      <w:r w:rsidR="00075473">
        <w:t xml:space="preserve"> principles. </w:t>
      </w:r>
      <w:r>
        <w:t xml:space="preserve">The award of the contract will be subject to final approval by the </w:t>
      </w:r>
      <w:r w:rsidR="007F2F65">
        <w:t>Mid and West Wales Fire and Rescue Authority.</w:t>
      </w:r>
    </w:p>
    <w:p w14:paraId="2B23CDDD" w14:textId="77777777" w:rsidR="00814CBA" w:rsidRPr="007F2F65" w:rsidRDefault="00814CBA" w:rsidP="007F2F65">
      <w:pPr>
        <w:ind w:left="709" w:hanging="709"/>
        <w:jc w:val="both"/>
        <w:rPr>
          <w:color w:val="FF0000"/>
        </w:rPr>
      </w:pPr>
    </w:p>
    <w:p w14:paraId="717641E5" w14:textId="629CC6E0" w:rsidR="00075473" w:rsidRDefault="00BC6E2E" w:rsidP="00075473">
      <w:pPr>
        <w:jc w:val="both"/>
        <w:rPr>
          <w:b/>
          <w:sz w:val="28"/>
          <w:szCs w:val="28"/>
        </w:rPr>
      </w:pPr>
      <w:r>
        <w:rPr>
          <w:b/>
        </w:rPr>
        <w:t>1</w:t>
      </w:r>
      <w:r w:rsidR="00CA4FB5">
        <w:rPr>
          <w:b/>
        </w:rPr>
        <w:t>6</w:t>
      </w:r>
      <w:r w:rsidR="00075473">
        <w:rPr>
          <w:b/>
        </w:rPr>
        <w:t>.</w:t>
      </w:r>
      <w:r w:rsidR="00075473">
        <w:rPr>
          <w:b/>
        </w:rPr>
        <w:tab/>
      </w:r>
      <w:r w:rsidR="00075473" w:rsidRPr="00017247">
        <w:rPr>
          <w:b/>
        </w:rPr>
        <w:t>ENQUIRIES</w:t>
      </w:r>
      <w:r w:rsidR="00075473">
        <w:rPr>
          <w:b/>
          <w:sz w:val="28"/>
          <w:szCs w:val="28"/>
        </w:rPr>
        <w:t xml:space="preserve"> </w:t>
      </w:r>
    </w:p>
    <w:p w14:paraId="60CADB5C" w14:textId="77777777" w:rsidR="00075473" w:rsidRDefault="00075473" w:rsidP="00075473">
      <w:pPr>
        <w:jc w:val="both"/>
        <w:rPr>
          <w:b/>
          <w:sz w:val="28"/>
          <w:szCs w:val="28"/>
        </w:rPr>
      </w:pPr>
    </w:p>
    <w:p w14:paraId="614E4B49" w14:textId="468088FA" w:rsidR="005D2C61" w:rsidRDefault="00F777F7" w:rsidP="00F777F7">
      <w:pPr>
        <w:ind w:left="720" w:hanging="720"/>
        <w:jc w:val="both"/>
      </w:pPr>
      <w:r>
        <w:t>1</w:t>
      </w:r>
      <w:r w:rsidR="00CA4FB5">
        <w:t>6</w:t>
      </w:r>
      <w:r>
        <w:t>.1</w:t>
      </w:r>
      <w:r>
        <w:tab/>
      </w:r>
      <w:r w:rsidR="005D2C61">
        <w:t xml:space="preserve">All enquiries must be made via the </w:t>
      </w:r>
      <w:r w:rsidR="007F2F65">
        <w:t>S</w:t>
      </w:r>
      <w:r w:rsidR="005D2C61">
        <w:t>ell2</w:t>
      </w:r>
      <w:r w:rsidR="007F2F65">
        <w:t>W</w:t>
      </w:r>
      <w:r w:rsidR="005D2C61">
        <w:t xml:space="preserve">ales portal. Any enquiries received in any other format will not be responded to.  </w:t>
      </w:r>
    </w:p>
    <w:p w14:paraId="13AB1AD2" w14:textId="77777777" w:rsidR="005D2C61" w:rsidRPr="008A7A4D" w:rsidRDefault="005D2C61" w:rsidP="005D2C61">
      <w:pPr>
        <w:jc w:val="both"/>
      </w:pPr>
    </w:p>
    <w:p w14:paraId="2630A1F6" w14:textId="6ED00EAF" w:rsidR="005D2C61" w:rsidRPr="008A7A4D" w:rsidRDefault="00F777F7" w:rsidP="00F777F7">
      <w:pPr>
        <w:ind w:left="720" w:hanging="720"/>
        <w:jc w:val="both"/>
      </w:pPr>
      <w:r w:rsidRPr="008A7A4D">
        <w:t>1</w:t>
      </w:r>
      <w:r w:rsidR="00CA4FB5" w:rsidRPr="008A7A4D">
        <w:t>6</w:t>
      </w:r>
      <w:r w:rsidRPr="008A7A4D">
        <w:t>.2</w:t>
      </w:r>
      <w:r w:rsidRPr="008A7A4D">
        <w:tab/>
      </w:r>
      <w:r w:rsidR="005D2C61" w:rsidRPr="008A7A4D">
        <w:t xml:space="preserve">The deadline for submission of queries relating to this </w:t>
      </w:r>
      <w:r w:rsidR="00D740E7" w:rsidRPr="008A7A4D">
        <w:t>Quote</w:t>
      </w:r>
      <w:r w:rsidR="005D2C61" w:rsidRPr="008A7A4D">
        <w:t xml:space="preserve"> will be </w:t>
      </w:r>
      <w:r w:rsidR="005D2C61" w:rsidRPr="008A7A4D">
        <w:rPr>
          <w:b/>
          <w:bCs/>
        </w:rPr>
        <w:t xml:space="preserve">17:00 Monday </w:t>
      </w:r>
      <w:r w:rsidR="00AB0116">
        <w:rPr>
          <w:b/>
          <w:bCs/>
        </w:rPr>
        <w:t>15</w:t>
      </w:r>
      <w:r w:rsidR="00AE2E3B" w:rsidRPr="008A7A4D">
        <w:rPr>
          <w:b/>
          <w:bCs/>
          <w:vertAlign w:val="superscript"/>
        </w:rPr>
        <w:t>th</w:t>
      </w:r>
      <w:r w:rsidR="00AE2E3B" w:rsidRPr="008A7A4D">
        <w:rPr>
          <w:b/>
          <w:bCs/>
        </w:rPr>
        <w:t xml:space="preserve"> June 2026.</w:t>
      </w:r>
    </w:p>
    <w:p w14:paraId="32C232A2" w14:textId="77777777" w:rsidR="00075473" w:rsidRDefault="00075473" w:rsidP="005D2C61">
      <w:pPr>
        <w:jc w:val="both"/>
      </w:pPr>
    </w:p>
    <w:p w14:paraId="5F1D49A4" w14:textId="5A1EDEE6" w:rsidR="00075473" w:rsidRDefault="00F777F7" w:rsidP="00F777F7">
      <w:pPr>
        <w:ind w:left="720" w:hanging="720"/>
        <w:jc w:val="both"/>
      </w:pPr>
      <w:r>
        <w:t>1</w:t>
      </w:r>
      <w:r w:rsidR="00CA4FB5">
        <w:t>6</w:t>
      </w:r>
      <w:r>
        <w:t>.3</w:t>
      </w:r>
      <w:r>
        <w:tab/>
      </w:r>
      <w:r w:rsidR="00075473">
        <w:t>In receiving and responding to queries the FR</w:t>
      </w:r>
      <w:r w:rsidR="007F2F65">
        <w:t>A</w:t>
      </w:r>
      <w:r w:rsidR="00075473">
        <w:t xml:space="preserve"> will balance the need to treat all bidders equally in supplying information with any specific confidentiality requirements bidders may have.</w:t>
      </w:r>
    </w:p>
    <w:p w14:paraId="019EFBCA" w14:textId="77777777" w:rsidR="00075473" w:rsidRDefault="00075473" w:rsidP="00075473">
      <w:pPr>
        <w:ind w:left="720"/>
        <w:jc w:val="both"/>
      </w:pPr>
    </w:p>
    <w:p w14:paraId="4B2E1460" w14:textId="33180576" w:rsidR="00075473" w:rsidRDefault="00F777F7" w:rsidP="00F777F7">
      <w:pPr>
        <w:ind w:left="720" w:hanging="720"/>
        <w:jc w:val="both"/>
      </w:pPr>
      <w:r>
        <w:t>1</w:t>
      </w:r>
      <w:r w:rsidR="00CA4FB5">
        <w:t>6</w:t>
      </w:r>
      <w:r>
        <w:t>.4</w:t>
      </w:r>
      <w:r>
        <w:tab/>
      </w:r>
      <w:r w:rsidR="00075473">
        <w:t>Where a question is raised a response will be provided to all other bidders in the process unless that bidder has indicated that the questions or response relates to commercially confidential information. Bidders should therefore clearly indicate any questions that they may consider to be confidential.</w:t>
      </w:r>
    </w:p>
    <w:p w14:paraId="41D09638" w14:textId="77777777" w:rsidR="00075473" w:rsidRDefault="00075473" w:rsidP="00F777F7">
      <w:pPr>
        <w:jc w:val="both"/>
      </w:pPr>
    </w:p>
    <w:p w14:paraId="275838A8" w14:textId="77777777" w:rsidR="0010172F" w:rsidRDefault="0010172F" w:rsidP="00F777F7">
      <w:pPr>
        <w:jc w:val="both"/>
      </w:pPr>
    </w:p>
    <w:p w14:paraId="691432FA" w14:textId="77777777" w:rsidR="0010172F" w:rsidRDefault="0010172F" w:rsidP="00F777F7">
      <w:pPr>
        <w:jc w:val="both"/>
      </w:pPr>
    </w:p>
    <w:p w14:paraId="2F14D469" w14:textId="77777777" w:rsidR="0010172F" w:rsidRDefault="0010172F" w:rsidP="00F777F7">
      <w:pPr>
        <w:jc w:val="both"/>
      </w:pPr>
    </w:p>
    <w:p w14:paraId="31F69F3E" w14:textId="77777777" w:rsidR="0010172F" w:rsidRDefault="0010172F" w:rsidP="00F777F7">
      <w:pPr>
        <w:jc w:val="both"/>
      </w:pPr>
    </w:p>
    <w:p w14:paraId="7A1FC47F" w14:textId="13103A03" w:rsidR="00F777F7" w:rsidRPr="007F2F65" w:rsidRDefault="00181D39" w:rsidP="00F777F7">
      <w:pPr>
        <w:rPr>
          <w:b/>
        </w:rPr>
      </w:pPr>
      <w:r w:rsidRPr="007F2F65">
        <w:rPr>
          <w:b/>
        </w:rPr>
        <w:lastRenderedPageBreak/>
        <w:t>1</w:t>
      </w:r>
      <w:r w:rsidR="00CA4FB5">
        <w:rPr>
          <w:b/>
        </w:rPr>
        <w:t>7</w:t>
      </w:r>
      <w:r w:rsidRPr="007F2F65">
        <w:rPr>
          <w:b/>
        </w:rPr>
        <w:t>.</w:t>
      </w:r>
      <w:r w:rsidRPr="007F2F65">
        <w:rPr>
          <w:b/>
        </w:rPr>
        <w:tab/>
        <w:t>PRIVACY POLICY</w:t>
      </w:r>
    </w:p>
    <w:p w14:paraId="2FC23A64" w14:textId="77777777" w:rsidR="00181D39" w:rsidRPr="007F2F65" w:rsidRDefault="00181D39" w:rsidP="00F777F7">
      <w:pPr>
        <w:rPr>
          <w:b/>
        </w:rPr>
      </w:pPr>
      <w:r w:rsidRPr="007F2F65">
        <w:rPr>
          <w:b/>
        </w:rPr>
        <w:tab/>
      </w:r>
      <w:r w:rsidRPr="007F2F65">
        <w:rPr>
          <w:b/>
        </w:rPr>
        <w:tab/>
      </w:r>
      <w:r w:rsidRPr="007F2F65">
        <w:rPr>
          <w:b/>
        </w:rPr>
        <w:tab/>
      </w:r>
      <w:r w:rsidRPr="007F2F65">
        <w:rPr>
          <w:b/>
        </w:rPr>
        <w:tab/>
      </w:r>
    </w:p>
    <w:p w14:paraId="4946EAB7" w14:textId="77777777" w:rsidR="00075473" w:rsidRPr="007F2F65" w:rsidRDefault="00181D39" w:rsidP="00F777F7">
      <w:pPr>
        <w:ind w:left="709"/>
        <w:jc w:val="both"/>
      </w:pPr>
      <w:r w:rsidRPr="007F2F65">
        <w:t xml:space="preserve">A link to Mid and West Wales Fire and Rescue Authority Privacy Notice can be found under their buyer profile page on sell2wales. Please ensure that you read the notice carefully before submitting your </w:t>
      </w:r>
      <w:r w:rsidR="00D740E7" w:rsidRPr="007F2F65">
        <w:t>Quote</w:t>
      </w:r>
      <w:r w:rsidRPr="007F2F65">
        <w:t>.</w:t>
      </w:r>
    </w:p>
    <w:p w14:paraId="40A746E5" w14:textId="77777777" w:rsidR="00075473" w:rsidRDefault="00D1559D" w:rsidP="00D1559D">
      <w:r>
        <w:br w:type="page"/>
      </w:r>
      <w:r w:rsidR="00075473">
        <w:lastRenderedPageBreak/>
        <w:tab/>
      </w:r>
      <w:r w:rsidR="00075473">
        <w:tab/>
      </w:r>
      <w:r w:rsidR="00075473">
        <w:tab/>
      </w:r>
      <w:r w:rsidR="00075473">
        <w:tab/>
      </w:r>
      <w:r w:rsidR="00075473">
        <w:tab/>
      </w:r>
    </w:p>
    <w:p w14:paraId="6C57A5EA" w14:textId="77777777" w:rsidR="007A7203" w:rsidRDefault="00075473" w:rsidP="00D1559D">
      <w:pPr>
        <w:pStyle w:val="Heading1"/>
      </w:pPr>
      <w:r>
        <w:tab/>
      </w:r>
      <w:r>
        <w:tab/>
      </w:r>
      <w:bookmarkStart w:id="27" w:name="_Toc189065146"/>
      <w:r w:rsidR="007A7203">
        <w:t>Annex 1 – Contract Management Information Requirements</w:t>
      </w:r>
      <w:bookmarkEnd w:id="27"/>
      <w:r w:rsidR="007A7203">
        <w:t xml:space="preserve"> </w:t>
      </w:r>
    </w:p>
    <w:p w14:paraId="79850355" w14:textId="77777777" w:rsidR="007A7203" w:rsidRDefault="007A7203" w:rsidP="00D1559D"/>
    <w:p w14:paraId="7EDDC17F" w14:textId="77777777" w:rsidR="007A7203" w:rsidRDefault="007A7203" w:rsidP="007A7203">
      <w:pPr>
        <w:rPr>
          <w:b/>
          <w:bCs/>
          <w:sz w:val="28"/>
          <w:szCs w:val="28"/>
        </w:rPr>
      </w:pPr>
      <w:r>
        <w:rPr>
          <w:b/>
          <w:bCs/>
          <w:sz w:val="28"/>
          <w:szCs w:val="28"/>
        </w:rPr>
        <w:t>A</w:t>
      </w:r>
      <w:r w:rsidRPr="00DE03D9">
        <w:rPr>
          <w:b/>
          <w:bCs/>
          <w:sz w:val="28"/>
          <w:szCs w:val="28"/>
        </w:rPr>
        <w:t xml:space="preserve">. </w:t>
      </w:r>
      <w:r>
        <w:rPr>
          <w:b/>
          <w:bCs/>
          <w:sz w:val="28"/>
          <w:szCs w:val="28"/>
        </w:rPr>
        <w:t>Management Information Report</w:t>
      </w:r>
    </w:p>
    <w:p w14:paraId="1C551B73" w14:textId="77777777" w:rsidR="007A7203" w:rsidRDefault="007A7203" w:rsidP="007F2F65">
      <w:pPr>
        <w:jc w:val="both"/>
        <w:rPr>
          <w:b/>
          <w:bCs/>
          <w:sz w:val="28"/>
          <w:szCs w:val="28"/>
        </w:rPr>
      </w:pPr>
    </w:p>
    <w:p w14:paraId="23DD5F7D" w14:textId="28E0B6FC" w:rsidR="007A7203" w:rsidRPr="006306C3" w:rsidRDefault="007A7203" w:rsidP="006306C3">
      <w:pPr>
        <w:jc w:val="both"/>
      </w:pPr>
      <w:r w:rsidRPr="00916BE5">
        <w:t>The following information must be provided as per the timescales detailed in 8.</w:t>
      </w:r>
      <w:r>
        <w:t>5</w:t>
      </w:r>
      <w:r w:rsidR="00D1559D">
        <w:t>A</w:t>
      </w:r>
      <w:r>
        <w:t xml:space="preserve">, unless otherwise specified below. The successful bidder must provide this information in an electronic format, e.g. an Excel spreadsheet. </w:t>
      </w:r>
    </w:p>
    <w:tbl>
      <w:tblPr>
        <w:tblpPr w:leftFromText="180" w:rightFromText="180" w:vertAnchor="text" w:horzAnchor="margin" w:tblpY="26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4"/>
        <w:gridCol w:w="2128"/>
      </w:tblGrid>
      <w:tr w:rsidR="007A7203" w14:paraId="49A3C244" w14:textId="77777777" w:rsidTr="00AA6787">
        <w:tc>
          <w:tcPr>
            <w:tcW w:w="7344" w:type="dxa"/>
          </w:tcPr>
          <w:p w14:paraId="7EA4FD6C" w14:textId="6DB8D1CF" w:rsidR="007A7203" w:rsidRPr="00990BD2" w:rsidRDefault="007A7203" w:rsidP="00990BD2">
            <w:pPr>
              <w:spacing w:after="80"/>
              <w:rPr>
                <w:bCs/>
              </w:rPr>
            </w:pPr>
            <w:r w:rsidRPr="00990BD2">
              <w:rPr>
                <w:b/>
              </w:rPr>
              <w:t>A. Management Information</w:t>
            </w:r>
          </w:p>
        </w:tc>
        <w:tc>
          <w:tcPr>
            <w:tcW w:w="2128" w:type="dxa"/>
          </w:tcPr>
          <w:p w14:paraId="1A9B0F39" w14:textId="77777777" w:rsidR="007A7203" w:rsidRDefault="007A7203" w:rsidP="00990BD2">
            <w:pPr>
              <w:spacing w:after="80"/>
            </w:pPr>
            <w:r w:rsidRPr="00990BD2">
              <w:rPr>
                <w:b/>
                <w:bCs/>
              </w:rPr>
              <w:t>B. Frequency</w:t>
            </w:r>
          </w:p>
        </w:tc>
      </w:tr>
      <w:tr w:rsidR="00AA6787" w14:paraId="10527E55" w14:textId="77777777" w:rsidTr="00AA6787">
        <w:tc>
          <w:tcPr>
            <w:tcW w:w="7344" w:type="dxa"/>
          </w:tcPr>
          <w:p w14:paraId="0BC7EF27" w14:textId="77777777" w:rsidR="00AA6787" w:rsidRPr="008D62CC" w:rsidRDefault="00AA6787" w:rsidP="00D24C87">
            <w:pPr>
              <w:tabs>
                <w:tab w:val="num" w:pos="709"/>
              </w:tabs>
              <w:rPr>
                <w:rFonts w:cs="Times New Roman"/>
                <w:b/>
                <w:bCs/>
                <w:kern w:val="2"/>
                <w:lang w:val="en-US"/>
              </w:rPr>
            </w:pPr>
            <w:r w:rsidRPr="008D62CC">
              <w:rPr>
                <w:rFonts w:cs="Times New Roman"/>
                <w:b/>
                <w:bCs/>
                <w:kern w:val="2"/>
                <w:lang w:val="en-US"/>
              </w:rPr>
              <w:t>Delivery</w:t>
            </w:r>
          </w:p>
          <w:p w14:paraId="785BB024" w14:textId="5194B140" w:rsidR="00AA6787" w:rsidRPr="008D62CC" w:rsidRDefault="00971B23" w:rsidP="00D24C87">
            <w:pPr>
              <w:pStyle w:val="ListParagraph"/>
              <w:numPr>
                <w:ilvl w:val="0"/>
                <w:numId w:val="26"/>
              </w:numPr>
              <w:rPr>
                <w:rFonts w:ascii="Arial" w:hAnsi="Arial" w:cs="Arial"/>
              </w:rPr>
            </w:pPr>
            <w:r w:rsidRPr="00971B23">
              <w:rPr>
                <w:rFonts w:ascii="Arial" w:hAnsi="Arial" w:cs="Arial"/>
                <w:kern w:val="2"/>
                <w:sz w:val="24"/>
                <w:szCs w:val="24"/>
                <w:lang w:val="en-US"/>
              </w:rPr>
              <w:t>% of waste collections within agreed service cycle.</w:t>
            </w:r>
          </w:p>
        </w:tc>
        <w:tc>
          <w:tcPr>
            <w:tcW w:w="2128" w:type="dxa"/>
            <w:vMerge w:val="restart"/>
          </w:tcPr>
          <w:p w14:paraId="17E6E958" w14:textId="77777777" w:rsidR="00AA6787" w:rsidRDefault="00AA6787" w:rsidP="00990BD2"/>
          <w:p w14:paraId="63830CD0" w14:textId="77777777" w:rsidR="00AA4F62" w:rsidRDefault="00AA4F62" w:rsidP="00990BD2"/>
          <w:p w14:paraId="5B97FB8F" w14:textId="77777777" w:rsidR="00AA4F62" w:rsidRDefault="00AA4F62" w:rsidP="00990BD2"/>
          <w:p w14:paraId="728F40BF" w14:textId="77777777" w:rsidR="00AA4F62" w:rsidRDefault="00AA4F62" w:rsidP="00990BD2"/>
          <w:p w14:paraId="2469F7C1" w14:textId="0FAECA16" w:rsidR="00AA4F62" w:rsidRDefault="00AA4F62" w:rsidP="00AA4F62">
            <w:pPr>
              <w:jc w:val="center"/>
            </w:pPr>
            <w:r>
              <w:t xml:space="preserve">6 Monthly </w:t>
            </w:r>
          </w:p>
        </w:tc>
      </w:tr>
      <w:tr w:rsidR="00AA6787" w14:paraId="25F6D761" w14:textId="77777777" w:rsidTr="00AA6787">
        <w:tc>
          <w:tcPr>
            <w:tcW w:w="7344" w:type="dxa"/>
          </w:tcPr>
          <w:p w14:paraId="47C546D7" w14:textId="77777777" w:rsidR="00AA6787" w:rsidRPr="00990BD2" w:rsidRDefault="00AA6787" w:rsidP="00990BD2">
            <w:pPr>
              <w:tabs>
                <w:tab w:val="left" w:pos="1440"/>
              </w:tabs>
              <w:rPr>
                <w:b/>
                <w:u w:val="single"/>
              </w:rPr>
            </w:pPr>
            <w:r w:rsidRPr="00990BD2">
              <w:rPr>
                <w:b/>
                <w:u w:val="single"/>
              </w:rPr>
              <w:t>Quality</w:t>
            </w:r>
          </w:p>
          <w:p w14:paraId="617D2A52" w14:textId="77777777" w:rsidR="00AA6787" w:rsidRPr="00990BD2" w:rsidRDefault="00AA6787" w:rsidP="00CA548B">
            <w:pPr>
              <w:numPr>
                <w:ilvl w:val="1"/>
                <w:numId w:val="18"/>
              </w:numPr>
              <w:tabs>
                <w:tab w:val="clear" w:pos="1440"/>
              </w:tabs>
              <w:ind w:left="697" w:hanging="357"/>
              <w:rPr>
                <w:u w:val="single"/>
              </w:rPr>
            </w:pPr>
            <w:r w:rsidRPr="00990BD2">
              <w:rPr>
                <w:u w:val="single"/>
              </w:rPr>
              <w:t>Issues</w:t>
            </w:r>
          </w:p>
          <w:p w14:paraId="19CD7A29" w14:textId="77777777" w:rsidR="00AA6787" w:rsidRPr="00B972A7" w:rsidRDefault="00AA6787" w:rsidP="00CA548B">
            <w:pPr>
              <w:numPr>
                <w:ilvl w:val="2"/>
                <w:numId w:val="18"/>
              </w:numPr>
              <w:tabs>
                <w:tab w:val="left" w:pos="1385"/>
              </w:tabs>
              <w:ind w:left="1383" w:hanging="357"/>
            </w:pPr>
            <w:r w:rsidRPr="00B972A7">
              <w:t>Number of Issues</w:t>
            </w:r>
          </w:p>
          <w:p w14:paraId="7AD43FB9" w14:textId="77777777" w:rsidR="00AA6787" w:rsidRPr="00990BD2" w:rsidRDefault="00AA6787" w:rsidP="00CA548B">
            <w:pPr>
              <w:keepNext/>
              <w:keepLines/>
              <w:numPr>
                <w:ilvl w:val="2"/>
                <w:numId w:val="18"/>
              </w:numPr>
              <w:tabs>
                <w:tab w:val="left" w:pos="1385"/>
                <w:tab w:val="left" w:pos="2880"/>
              </w:tabs>
              <w:ind w:left="1383" w:hanging="357"/>
              <w:rPr>
                <w:b/>
                <w:u w:val="single"/>
              </w:rPr>
            </w:pPr>
            <w:r w:rsidRPr="00B972A7">
              <w:t>Trends</w:t>
            </w:r>
          </w:p>
        </w:tc>
        <w:tc>
          <w:tcPr>
            <w:tcW w:w="2128" w:type="dxa"/>
            <w:vMerge/>
          </w:tcPr>
          <w:p w14:paraId="3B9D8B54" w14:textId="77777777" w:rsidR="00AA6787" w:rsidRDefault="00AA6787" w:rsidP="00990BD2">
            <w:pPr>
              <w:tabs>
                <w:tab w:val="left" w:pos="720"/>
                <w:tab w:val="left" w:pos="1440"/>
                <w:tab w:val="left" w:pos="2160"/>
                <w:tab w:val="left" w:pos="2880"/>
                <w:tab w:val="left" w:pos="4680"/>
                <w:tab w:val="left" w:pos="5400"/>
                <w:tab w:val="right" w:pos="9000"/>
              </w:tabs>
              <w:jc w:val="center"/>
            </w:pPr>
          </w:p>
        </w:tc>
      </w:tr>
      <w:tr w:rsidR="00AA6787" w14:paraId="07C40695" w14:textId="77777777" w:rsidTr="00AA6787">
        <w:tc>
          <w:tcPr>
            <w:tcW w:w="7344" w:type="dxa"/>
          </w:tcPr>
          <w:p w14:paraId="09B1711E" w14:textId="77777777" w:rsidR="00AA6787" w:rsidRPr="00990BD2" w:rsidRDefault="00AA6787" w:rsidP="00990BD2">
            <w:pPr>
              <w:tabs>
                <w:tab w:val="left" w:pos="1440"/>
              </w:tabs>
              <w:rPr>
                <w:b/>
                <w:u w:val="single"/>
              </w:rPr>
            </w:pPr>
            <w:r w:rsidRPr="00990BD2">
              <w:rPr>
                <w:b/>
                <w:u w:val="single"/>
              </w:rPr>
              <w:t>Finance</w:t>
            </w:r>
          </w:p>
          <w:p w14:paraId="774D4D4F" w14:textId="77777777" w:rsidR="00AA6787" w:rsidRPr="00B972A7" w:rsidRDefault="00AA6787" w:rsidP="00CA548B">
            <w:pPr>
              <w:numPr>
                <w:ilvl w:val="0"/>
                <w:numId w:val="17"/>
              </w:numPr>
              <w:tabs>
                <w:tab w:val="left" w:pos="1440"/>
              </w:tabs>
              <w:ind w:left="714" w:hanging="357"/>
              <w:contextualSpacing/>
            </w:pPr>
            <w:r w:rsidRPr="00B972A7">
              <w:t>Percentage invoice accuracy</w:t>
            </w:r>
          </w:p>
          <w:p w14:paraId="6B9BBF7D" w14:textId="77777777" w:rsidR="00AA6787" w:rsidRPr="00B972A7" w:rsidRDefault="00AA6787" w:rsidP="00CA548B">
            <w:pPr>
              <w:numPr>
                <w:ilvl w:val="0"/>
                <w:numId w:val="17"/>
              </w:numPr>
              <w:tabs>
                <w:tab w:val="left" w:pos="1440"/>
              </w:tabs>
            </w:pPr>
            <w:r w:rsidRPr="00B972A7">
              <w:t>Outstanding invoices</w:t>
            </w:r>
          </w:p>
          <w:p w14:paraId="510E1EE9" w14:textId="77777777" w:rsidR="00AA6787" w:rsidRPr="00B972A7" w:rsidRDefault="00AA6787" w:rsidP="00CA548B">
            <w:pPr>
              <w:numPr>
                <w:ilvl w:val="0"/>
                <w:numId w:val="17"/>
              </w:numPr>
              <w:tabs>
                <w:tab w:val="left" w:pos="1440"/>
              </w:tabs>
            </w:pPr>
            <w:r w:rsidRPr="00B972A7">
              <w:t>Order values</w:t>
            </w:r>
          </w:p>
        </w:tc>
        <w:tc>
          <w:tcPr>
            <w:tcW w:w="2128" w:type="dxa"/>
            <w:vMerge/>
          </w:tcPr>
          <w:p w14:paraId="25C4BE44" w14:textId="77777777" w:rsidR="00AA6787" w:rsidRDefault="00AA6787" w:rsidP="00990BD2">
            <w:pPr>
              <w:tabs>
                <w:tab w:val="left" w:pos="720"/>
                <w:tab w:val="left" w:pos="1440"/>
                <w:tab w:val="left" w:pos="2160"/>
                <w:tab w:val="left" w:pos="2880"/>
                <w:tab w:val="left" w:pos="4680"/>
                <w:tab w:val="left" w:pos="5400"/>
                <w:tab w:val="right" w:pos="9000"/>
              </w:tabs>
              <w:jc w:val="center"/>
            </w:pPr>
          </w:p>
        </w:tc>
      </w:tr>
      <w:tr w:rsidR="00AA6787" w14:paraId="0AC7E751" w14:textId="77777777" w:rsidTr="00AA6787">
        <w:tc>
          <w:tcPr>
            <w:tcW w:w="7344" w:type="dxa"/>
          </w:tcPr>
          <w:p w14:paraId="063D275F" w14:textId="77777777" w:rsidR="00AA6787" w:rsidRPr="00990BD2" w:rsidRDefault="00AA6787" w:rsidP="00990BD2">
            <w:pPr>
              <w:tabs>
                <w:tab w:val="left" w:pos="1440"/>
              </w:tabs>
              <w:rPr>
                <w:b/>
                <w:u w:val="single"/>
              </w:rPr>
            </w:pPr>
            <w:r w:rsidRPr="00990BD2">
              <w:rPr>
                <w:b/>
                <w:u w:val="single"/>
              </w:rPr>
              <w:t xml:space="preserve">Service </w:t>
            </w:r>
          </w:p>
          <w:p w14:paraId="731C258D" w14:textId="77777777" w:rsidR="00AA6787" w:rsidRPr="00990BD2" w:rsidRDefault="00AA6787" w:rsidP="00CA548B">
            <w:pPr>
              <w:numPr>
                <w:ilvl w:val="0"/>
                <w:numId w:val="17"/>
              </w:numPr>
              <w:tabs>
                <w:tab w:val="left" w:pos="1440"/>
              </w:tabs>
              <w:rPr>
                <w:u w:val="single"/>
              </w:rPr>
            </w:pPr>
            <w:r w:rsidRPr="00990BD2">
              <w:rPr>
                <w:u w:val="single"/>
              </w:rPr>
              <w:t xml:space="preserve">Queries and complaints </w:t>
            </w:r>
          </w:p>
          <w:p w14:paraId="19D97B5A" w14:textId="77777777" w:rsidR="00AA6787" w:rsidRPr="00B972A7" w:rsidRDefault="00AA6787" w:rsidP="00CA548B">
            <w:pPr>
              <w:numPr>
                <w:ilvl w:val="1"/>
                <w:numId w:val="17"/>
              </w:numPr>
              <w:tabs>
                <w:tab w:val="clear" w:pos="1440"/>
              </w:tabs>
              <w:ind w:left="1049" w:hanging="357"/>
            </w:pPr>
            <w:r w:rsidRPr="00B972A7">
              <w:t>Percentage responded to on time</w:t>
            </w:r>
            <w:r>
              <w:t xml:space="preserve"> / resolved on time</w:t>
            </w:r>
          </w:p>
          <w:p w14:paraId="475DD92D" w14:textId="77777777" w:rsidR="00AA6787" w:rsidRDefault="00AA6787" w:rsidP="00CA548B">
            <w:pPr>
              <w:numPr>
                <w:ilvl w:val="1"/>
                <w:numId w:val="17"/>
              </w:numPr>
              <w:tabs>
                <w:tab w:val="clear" w:pos="1440"/>
              </w:tabs>
              <w:ind w:left="1049" w:hanging="357"/>
            </w:pPr>
            <w:r w:rsidRPr="00B972A7">
              <w:t>Trends in queries / complaints</w:t>
            </w:r>
          </w:p>
          <w:p w14:paraId="76617700" w14:textId="77777777" w:rsidR="00AA6787" w:rsidRPr="00B972A7" w:rsidRDefault="00AA6787" w:rsidP="00CA548B">
            <w:pPr>
              <w:numPr>
                <w:ilvl w:val="1"/>
                <w:numId w:val="17"/>
              </w:numPr>
              <w:tabs>
                <w:tab w:val="clear" w:pos="1440"/>
              </w:tabs>
              <w:ind w:left="1049" w:hanging="357"/>
            </w:pPr>
            <w:r w:rsidRPr="00B972A7">
              <w:t>Percentage resolved first time</w:t>
            </w:r>
          </w:p>
        </w:tc>
        <w:tc>
          <w:tcPr>
            <w:tcW w:w="2128" w:type="dxa"/>
            <w:vMerge/>
          </w:tcPr>
          <w:p w14:paraId="141F2B2C" w14:textId="77777777" w:rsidR="00AA6787" w:rsidRDefault="00AA6787" w:rsidP="00990BD2">
            <w:pPr>
              <w:tabs>
                <w:tab w:val="left" w:pos="720"/>
                <w:tab w:val="left" w:pos="1440"/>
                <w:tab w:val="left" w:pos="2160"/>
                <w:tab w:val="left" w:pos="2880"/>
                <w:tab w:val="left" w:pos="4680"/>
                <w:tab w:val="left" w:pos="5400"/>
                <w:tab w:val="right" w:pos="9000"/>
              </w:tabs>
              <w:jc w:val="center"/>
            </w:pPr>
          </w:p>
        </w:tc>
      </w:tr>
    </w:tbl>
    <w:p w14:paraId="603CDD89" w14:textId="77777777" w:rsidR="00D1559D" w:rsidRDefault="00D1559D" w:rsidP="00075473">
      <w:pPr>
        <w:pStyle w:val="Header"/>
        <w:tabs>
          <w:tab w:val="clear" w:pos="4153"/>
          <w:tab w:val="clear" w:pos="8306"/>
        </w:tabs>
        <w:spacing w:line="360" w:lineRule="auto"/>
        <w:ind w:right="192"/>
        <w:rPr>
          <w:b/>
          <w:bCs/>
        </w:rPr>
      </w:pPr>
    </w:p>
    <w:p w14:paraId="77E0EDF8" w14:textId="77777777" w:rsidR="00027211" w:rsidRDefault="00027211" w:rsidP="00075473">
      <w:pPr>
        <w:pStyle w:val="Header"/>
        <w:tabs>
          <w:tab w:val="clear" w:pos="4153"/>
          <w:tab w:val="clear" w:pos="8306"/>
        </w:tabs>
        <w:spacing w:line="360" w:lineRule="auto"/>
        <w:ind w:right="192"/>
        <w:rPr>
          <w:b/>
          <w:bCs/>
        </w:rPr>
      </w:pPr>
    </w:p>
    <w:p w14:paraId="6D3DCDAA" w14:textId="77777777" w:rsidR="00027211" w:rsidRDefault="00027211" w:rsidP="00075473">
      <w:pPr>
        <w:pStyle w:val="Header"/>
        <w:tabs>
          <w:tab w:val="clear" w:pos="4153"/>
          <w:tab w:val="clear" w:pos="8306"/>
        </w:tabs>
        <w:spacing w:line="360" w:lineRule="auto"/>
        <w:ind w:right="192"/>
        <w:rPr>
          <w:b/>
          <w:bCs/>
        </w:rPr>
      </w:pPr>
    </w:p>
    <w:p w14:paraId="06C43BE9" w14:textId="77777777" w:rsidR="00027211" w:rsidRDefault="00027211" w:rsidP="00075473">
      <w:pPr>
        <w:pStyle w:val="Header"/>
        <w:tabs>
          <w:tab w:val="clear" w:pos="4153"/>
          <w:tab w:val="clear" w:pos="8306"/>
        </w:tabs>
        <w:spacing w:line="360" w:lineRule="auto"/>
        <w:ind w:right="192"/>
        <w:rPr>
          <w:b/>
          <w:bCs/>
        </w:rPr>
      </w:pPr>
    </w:p>
    <w:p w14:paraId="3F3449CD" w14:textId="77777777" w:rsidR="00027211" w:rsidRDefault="00027211" w:rsidP="00075473">
      <w:pPr>
        <w:pStyle w:val="Header"/>
        <w:tabs>
          <w:tab w:val="clear" w:pos="4153"/>
          <w:tab w:val="clear" w:pos="8306"/>
        </w:tabs>
        <w:spacing w:line="360" w:lineRule="auto"/>
        <w:ind w:right="192"/>
        <w:rPr>
          <w:b/>
          <w:bCs/>
        </w:rPr>
      </w:pPr>
    </w:p>
    <w:p w14:paraId="1F830CA8" w14:textId="77777777" w:rsidR="00027211" w:rsidRDefault="00027211" w:rsidP="00075473">
      <w:pPr>
        <w:pStyle w:val="Header"/>
        <w:tabs>
          <w:tab w:val="clear" w:pos="4153"/>
          <w:tab w:val="clear" w:pos="8306"/>
        </w:tabs>
        <w:spacing w:line="360" w:lineRule="auto"/>
        <w:ind w:right="192"/>
        <w:rPr>
          <w:b/>
          <w:bCs/>
        </w:rPr>
      </w:pPr>
    </w:p>
    <w:p w14:paraId="08D7996B" w14:textId="77777777" w:rsidR="00027211" w:rsidRDefault="00027211" w:rsidP="00075473">
      <w:pPr>
        <w:pStyle w:val="Header"/>
        <w:tabs>
          <w:tab w:val="clear" w:pos="4153"/>
          <w:tab w:val="clear" w:pos="8306"/>
        </w:tabs>
        <w:spacing w:line="360" w:lineRule="auto"/>
        <w:ind w:right="192"/>
        <w:rPr>
          <w:b/>
          <w:bCs/>
        </w:rPr>
      </w:pPr>
    </w:p>
    <w:p w14:paraId="7F15C4D3" w14:textId="77777777" w:rsidR="00027211" w:rsidRDefault="00027211" w:rsidP="00075473">
      <w:pPr>
        <w:pStyle w:val="Header"/>
        <w:tabs>
          <w:tab w:val="clear" w:pos="4153"/>
          <w:tab w:val="clear" w:pos="8306"/>
        </w:tabs>
        <w:spacing w:line="360" w:lineRule="auto"/>
        <w:ind w:right="192"/>
        <w:rPr>
          <w:b/>
          <w:bCs/>
        </w:rPr>
      </w:pPr>
    </w:p>
    <w:p w14:paraId="31D2742A" w14:textId="77777777" w:rsidR="00027211" w:rsidRDefault="00027211" w:rsidP="00075473">
      <w:pPr>
        <w:pStyle w:val="Header"/>
        <w:tabs>
          <w:tab w:val="clear" w:pos="4153"/>
          <w:tab w:val="clear" w:pos="8306"/>
        </w:tabs>
        <w:spacing w:line="360" w:lineRule="auto"/>
        <w:ind w:right="192"/>
        <w:rPr>
          <w:b/>
          <w:bCs/>
        </w:rPr>
      </w:pPr>
    </w:p>
    <w:p w14:paraId="4EF768B3" w14:textId="77777777" w:rsidR="00027211" w:rsidRDefault="00027211" w:rsidP="00075473">
      <w:pPr>
        <w:pStyle w:val="Header"/>
        <w:tabs>
          <w:tab w:val="clear" w:pos="4153"/>
          <w:tab w:val="clear" w:pos="8306"/>
        </w:tabs>
        <w:spacing w:line="360" w:lineRule="auto"/>
        <w:ind w:right="192"/>
        <w:rPr>
          <w:b/>
          <w:bCs/>
        </w:rPr>
      </w:pPr>
    </w:p>
    <w:p w14:paraId="1CF17145" w14:textId="77777777" w:rsidR="00027211" w:rsidRDefault="00027211" w:rsidP="00075473">
      <w:pPr>
        <w:pStyle w:val="Header"/>
        <w:tabs>
          <w:tab w:val="clear" w:pos="4153"/>
          <w:tab w:val="clear" w:pos="8306"/>
        </w:tabs>
        <w:spacing w:line="360" w:lineRule="auto"/>
        <w:ind w:right="192"/>
        <w:rPr>
          <w:b/>
          <w:bCs/>
        </w:rPr>
      </w:pPr>
    </w:p>
    <w:p w14:paraId="29ACE222" w14:textId="77777777" w:rsidR="00027211" w:rsidRDefault="00027211" w:rsidP="00075473">
      <w:pPr>
        <w:pStyle w:val="Header"/>
        <w:tabs>
          <w:tab w:val="clear" w:pos="4153"/>
          <w:tab w:val="clear" w:pos="8306"/>
        </w:tabs>
        <w:spacing w:line="360" w:lineRule="auto"/>
        <w:ind w:right="192"/>
        <w:rPr>
          <w:b/>
          <w:bCs/>
        </w:rPr>
      </w:pPr>
    </w:p>
    <w:p w14:paraId="0F9339B9" w14:textId="77777777" w:rsidR="00027211" w:rsidRDefault="00027211" w:rsidP="00075473">
      <w:pPr>
        <w:pStyle w:val="Header"/>
        <w:tabs>
          <w:tab w:val="clear" w:pos="4153"/>
          <w:tab w:val="clear" w:pos="8306"/>
        </w:tabs>
        <w:spacing w:line="360" w:lineRule="auto"/>
        <w:ind w:right="192"/>
        <w:rPr>
          <w:b/>
          <w:bCs/>
        </w:rPr>
      </w:pPr>
    </w:p>
    <w:p w14:paraId="6DC42EA3" w14:textId="77777777" w:rsidR="00027211" w:rsidRDefault="00027211" w:rsidP="00075473">
      <w:pPr>
        <w:pStyle w:val="Header"/>
        <w:tabs>
          <w:tab w:val="clear" w:pos="4153"/>
          <w:tab w:val="clear" w:pos="8306"/>
        </w:tabs>
        <w:spacing w:line="360" w:lineRule="auto"/>
        <w:ind w:right="192"/>
        <w:rPr>
          <w:b/>
          <w:bCs/>
        </w:rPr>
      </w:pPr>
    </w:p>
    <w:p w14:paraId="5B43A43D" w14:textId="77777777" w:rsidR="00027211" w:rsidRDefault="00027211" w:rsidP="00075473">
      <w:pPr>
        <w:pStyle w:val="Header"/>
        <w:tabs>
          <w:tab w:val="clear" w:pos="4153"/>
          <w:tab w:val="clear" w:pos="8306"/>
        </w:tabs>
        <w:spacing w:line="360" w:lineRule="auto"/>
        <w:ind w:right="192"/>
        <w:rPr>
          <w:b/>
          <w:bCs/>
        </w:rPr>
      </w:pPr>
    </w:p>
    <w:p w14:paraId="2D99D162" w14:textId="77777777" w:rsidR="00027211" w:rsidRDefault="00027211" w:rsidP="00075473">
      <w:pPr>
        <w:pStyle w:val="Header"/>
        <w:tabs>
          <w:tab w:val="clear" w:pos="4153"/>
          <w:tab w:val="clear" w:pos="8306"/>
        </w:tabs>
        <w:spacing w:line="360" w:lineRule="auto"/>
        <w:ind w:right="192"/>
        <w:rPr>
          <w:b/>
          <w:bCs/>
        </w:rPr>
      </w:pPr>
    </w:p>
    <w:p w14:paraId="55BA87E7" w14:textId="77777777" w:rsidR="00027211" w:rsidRDefault="00027211" w:rsidP="00075473">
      <w:pPr>
        <w:pStyle w:val="Header"/>
        <w:tabs>
          <w:tab w:val="clear" w:pos="4153"/>
          <w:tab w:val="clear" w:pos="8306"/>
        </w:tabs>
        <w:spacing w:line="360" w:lineRule="auto"/>
        <w:ind w:right="192"/>
        <w:rPr>
          <w:b/>
          <w:bCs/>
        </w:rPr>
      </w:pPr>
    </w:p>
    <w:p w14:paraId="1A0BB241" w14:textId="77777777" w:rsidR="007A7203" w:rsidRDefault="007A7203" w:rsidP="00075473">
      <w:pPr>
        <w:pStyle w:val="Header"/>
        <w:tabs>
          <w:tab w:val="clear" w:pos="4153"/>
          <w:tab w:val="clear" w:pos="8306"/>
        </w:tabs>
        <w:spacing w:line="360" w:lineRule="auto"/>
        <w:ind w:right="192"/>
        <w:rPr>
          <w:b/>
          <w:bCs/>
        </w:rPr>
      </w:pPr>
      <w:r w:rsidRPr="00206059">
        <w:rPr>
          <w:b/>
          <w:bCs/>
        </w:rPr>
        <w:lastRenderedPageBreak/>
        <w:t>B. Sustainability: Standard</w:t>
      </w:r>
    </w:p>
    <w:p w14:paraId="4DC22727" w14:textId="77777777" w:rsidR="007A7203" w:rsidRPr="007A7203" w:rsidRDefault="007A7203" w:rsidP="007A7203">
      <w:pPr>
        <w:keepNext/>
        <w:keepLines/>
        <w:rPr>
          <w:rFonts w:eastAsia="Aptos"/>
          <w:kern w:val="2"/>
        </w:rPr>
      </w:pPr>
      <w:r w:rsidRPr="007A7203">
        <w:rPr>
          <w:rFonts w:eastAsia="Aptos"/>
          <w:kern w:val="2"/>
        </w:rPr>
        <w:t>The following information must be provided as per the timescales detailed in 8.</w:t>
      </w:r>
      <w:r w:rsidR="00D1559D">
        <w:rPr>
          <w:rFonts w:eastAsia="Aptos"/>
          <w:kern w:val="2"/>
        </w:rPr>
        <w:t>5B)</w:t>
      </w:r>
      <w:r w:rsidRPr="007A7203">
        <w:rPr>
          <w:rFonts w:eastAsia="Aptos"/>
          <w:kern w:val="2"/>
        </w:rPr>
        <w:t>, unless otherwise specified below. The successful bidder must provide this information in an electronic format, e.g. an Excel spreadsheet. </w:t>
      </w:r>
    </w:p>
    <w:p w14:paraId="7B152BB1" w14:textId="77777777" w:rsidR="007A7203" w:rsidRPr="007A7203" w:rsidRDefault="007A7203" w:rsidP="007A7203">
      <w:pPr>
        <w:keepNext/>
        <w:keepLines/>
        <w:rPr>
          <w:rFonts w:eastAsia="Aptos"/>
          <w:kern w:val="2"/>
        </w:rPr>
      </w:pPr>
      <w:r w:rsidRPr="007A7203">
        <w:rPr>
          <w:rFonts w:eastAsia="Aptos"/>
          <w:kern w:val="2"/>
        </w:rPr>
        <w:t> </w:t>
      </w:r>
    </w:p>
    <w:p w14:paraId="763A1FE1" w14:textId="77777777" w:rsidR="007A7203" w:rsidRPr="007A7203" w:rsidRDefault="007A7203" w:rsidP="007A7203">
      <w:pPr>
        <w:keepNext/>
        <w:keepLines/>
        <w:rPr>
          <w:rFonts w:eastAsia="Aptos"/>
          <w:kern w:val="2"/>
        </w:rPr>
      </w:pPr>
      <w:r w:rsidRPr="007A7203">
        <w:rPr>
          <w:rFonts w:eastAsia="Aptos"/>
          <w:b/>
          <w:bCs/>
          <w:kern w:val="2"/>
        </w:rPr>
        <w:t>Table A: Emissions Report</w:t>
      </w:r>
      <w:r w:rsidRPr="007A7203">
        <w:rPr>
          <w:rFonts w:eastAsia="Aptos"/>
          <w:kern w:val="2"/>
        </w:rPr>
        <w:t> </w:t>
      </w:r>
    </w:p>
    <w:tbl>
      <w:tblPr>
        <w:tblW w:w="9646"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68"/>
        <w:gridCol w:w="1175"/>
        <w:gridCol w:w="1062"/>
        <w:gridCol w:w="1099"/>
        <w:gridCol w:w="5142"/>
      </w:tblGrid>
      <w:tr w:rsidR="00141F46" w:rsidRPr="007A7203" w14:paraId="3296A9AA" w14:textId="77777777" w:rsidTr="00027211">
        <w:trPr>
          <w:trHeight w:val="300"/>
        </w:trPr>
        <w:tc>
          <w:tcPr>
            <w:tcW w:w="1168" w:type="dxa"/>
            <w:vMerge w:val="restart"/>
            <w:tcBorders>
              <w:top w:val="single" w:sz="6" w:space="0" w:color="auto"/>
              <w:left w:val="single" w:sz="6" w:space="0" w:color="auto"/>
              <w:bottom w:val="single" w:sz="6" w:space="0" w:color="auto"/>
              <w:right w:val="single" w:sz="6" w:space="0" w:color="auto"/>
            </w:tcBorders>
            <w:shd w:val="clear" w:color="auto" w:fill="002060"/>
            <w:vAlign w:val="center"/>
            <w:hideMark/>
          </w:tcPr>
          <w:p w14:paraId="2EE6013C" w14:textId="77777777" w:rsidR="00141F46" w:rsidRPr="007A7203" w:rsidRDefault="00141F46" w:rsidP="007A7203">
            <w:pPr>
              <w:keepNext/>
              <w:keepLines/>
              <w:rPr>
                <w:rFonts w:eastAsia="Aptos"/>
                <w:kern w:val="2"/>
              </w:rPr>
            </w:pPr>
            <w:r w:rsidRPr="007A7203">
              <w:rPr>
                <w:rFonts w:eastAsia="Aptos"/>
                <w:b/>
                <w:bCs/>
                <w:kern w:val="2"/>
              </w:rPr>
              <w:t>Contract Year </w:t>
            </w:r>
            <w:r w:rsidRPr="007A7203">
              <w:rPr>
                <w:rFonts w:eastAsia="Aptos"/>
                <w:kern w:val="2"/>
              </w:rPr>
              <w:t> </w:t>
            </w:r>
          </w:p>
        </w:tc>
        <w:tc>
          <w:tcPr>
            <w:tcW w:w="3336" w:type="dxa"/>
            <w:gridSpan w:val="3"/>
            <w:tcBorders>
              <w:top w:val="single" w:sz="6" w:space="0" w:color="auto"/>
              <w:left w:val="single" w:sz="6" w:space="0" w:color="auto"/>
              <w:bottom w:val="single" w:sz="6" w:space="0" w:color="auto"/>
              <w:right w:val="single" w:sz="6" w:space="0" w:color="auto"/>
            </w:tcBorders>
            <w:shd w:val="clear" w:color="auto" w:fill="002060"/>
            <w:vAlign w:val="center"/>
            <w:hideMark/>
          </w:tcPr>
          <w:p w14:paraId="48CA366F" w14:textId="77777777" w:rsidR="00141F46" w:rsidRPr="007A7203" w:rsidRDefault="00141F46" w:rsidP="007A7203">
            <w:pPr>
              <w:keepNext/>
              <w:keepLines/>
              <w:rPr>
                <w:rFonts w:eastAsia="Aptos"/>
                <w:kern w:val="2"/>
              </w:rPr>
            </w:pPr>
            <w:r w:rsidRPr="007A7203">
              <w:rPr>
                <w:rFonts w:eastAsia="Aptos"/>
                <w:b/>
                <w:bCs/>
                <w:kern w:val="2"/>
              </w:rPr>
              <w:t>Contract Emissions </w:t>
            </w:r>
            <w:r w:rsidRPr="007A7203">
              <w:rPr>
                <w:rFonts w:eastAsia="Aptos"/>
                <w:kern w:val="2"/>
              </w:rPr>
              <w:t> </w:t>
            </w:r>
          </w:p>
        </w:tc>
        <w:tc>
          <w:tcPr>
            <w:tcW w:w="5142" w:type="dxa"/>
            <w:vMerge w:val="restart"/>
            <w:tcBorders>
              <w:top w:val="single" w:sz="6" w:space="0" w:color="auto"/>
              <w:left w:val="single" w:sz="6" w:space="0" w:color="auto"/>
              <w:bottom w:val="single" w:sz="6" w:space="0" w:color="auto"/>
              <w:right w:val="single" w:sz="6" w:space="0" w:color="auto"/>
            </w:tcBorders>
            <w:shd w:val="clear" w:color="auto" w:fill="002060"/>
            <w:hideMark/>
          </w:tcPr>
          <w:p w14:paraId="10C01FA7" w14:textId="77777777" w:rsidR="00141F46" w:rsidRPr="007A7203" w:rsidRDefault="00141F46" w:rsidP="007A7203">
            <w:pPr>
              <w:keepNext/>
              <w:keepLines/>
              <w:rPr>
                <w:rFonts w:eastAsia="Aptos"/>
                <w:kern w:val="2"/>
              </w:rPr>
            </w:pPr>
            <w:r w:rsidRPr="007A7203">
              <w:rPr>
                <w:rFonts w:eastAsia="Aptos"/>
                <w:b/>
                <w:bCs/>
                <w:kern w:val="2"/>
              </w:rPr>
              <w:t>Decarbonisation Opportunities </w:t>
            </w:r>
            <w:r w:rsidRPr="007A7203">
              <w:rPr>
                <w:rFonts w:eastAsia="Aptos"/>
                <w:kern w:val="2"/>
              </w:rPr>
              <w:t> </w:t>
            </w:r>
          </w:p>
          <w:p w14:paraId="358B0DA1" w14:textId="77777777" w:rsidR="00141F46" w:rsidRPr="007A7203" w:rsidRDefault="00141F46" w:rsidP="007A7203">
            <w:pPr>
              <w:keepNext/>
              <w:keepLines/>
              <w:rPr>
                <w:rFonts w:eastAsia="Aptos"/>
                <w:kern w:val="2"/>
              </w:rPr>
            </w:pPr>
            <w:r w:rsidRPr="007A7203">
              <w:rPr>
                <w:rFonts w:eastAsia="Aptos"/>
                <w:b/>
                <w:bCs/>
                <w:kern w:val="2"/>
              </w:rPr>
              <w:t>(including narrative to explain how interventions have affected the results) </w:t>
            </w:r>
            <w:r w:rsidRPr="007A7203">
              <w:rPr>
                <w:rFonts w:eastAsia="Aptos"/>
                <w:kern w:val="2"/>
              </w:rPr>
              <w:t> </w:t>
            </w:r>
          </w:p>
        </w:tc>
      </w:tr>
      <w:tr w:rsidR="00141F46" w:rsidRPr="007A7203" w14:paraId="4CBDAC37" w14:textId="77777777" w:rsidTr="00027211">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58F79FDF" w14:textId="77777777" w:rsidR="00141F46" w:rsidRPr="007A7203" w:rsidRDefault="00141F46" w:rsidP="007A7203">
            <w:pPr>
              <w:keepNext/>
              <w:keepLines/>
              <w:rPr>
                <w:rFonts w:eastAsia="Aptos"/>
                <w:kern w:val="2"/>
              </w:rPr>
            </w:pPr>
          </w:p>
        </w:tc>
        <w:tc>
          <w:tcPr>
            <w:tcW w:w="1175" w:type="dxa"/>
            <w:tcBorders>
              <w:top w:val="single" w:sz="6" w:space="0" w:color="auto"/>
              <w:left w:val="single" w:sz="6" w:space="0" w:color="auto"/>
              <w:bottom w:val="single" w:sz="6" w:space="0" w:color="auto"/>
              <w:right w:val="single" w:sz="6" w:space="0" w:color="auto"/>
            </w:tcBorders>
            <w:shd w:val="clear" w:color="auto" w:fill="002060"/>
            <w:vAlign w:val="center"/>
            <w:hideMark/>
          </w:tcPr>
          <w:p w14:paraId="2EBD01EF" w14:textId="77777777" w:rsidR="00141F46" w:rsidRPr="007A7203" w:rsidRDefault="00141F46" w:rsidP="007A7203">
            <w:pPr>
              <w:keepNext/>
              <w:keepLines/>
              <w:rPr>
                <w:rFonts w:eastAsia="Aptos"/>
                <w:kern w:val="2"/>
              </w:rPr>
            </w:pPr>
            <w:r w:rsidRPr="007A7203">
              <w:rPr>
                <w:rFonts w:eastAsia="Aptos"/>
                <w:b/>
                <w:bCs/>
                <w:kern w:val="2"/>
              </w:rPr>
              <w:t>Scope 1</w:t>
            </w:r>
            <w:r w:rsidRPr="007A7203">
              <w:rPr>
                <w:rFonts w:eastAsia="Aptos"/>
                <w:kern w:val="2"/>
              </w:rPr>
              <w:t> </w:t>
            </w:r>
          </w:p>
        </w:tc>
        <w:tc>
          <w:tcPr>
            <w:tcW w:w="1062" w:type="dxa"/>
            <w:tcBorders>
              <w:top w:val="single" w:sz="6" w:space="0" w:color="auto"/>
              <w:left w:val="single" w:sz="6" w:space="0" w:color="auto"/>
              <w:bottom w:val="single" w:sz="6" w:space="0" w:color="auto"/>
              <w:right w:val="single" w:sz="6" w:space="0" w:color="auto"/>
            </w:tcBorders>
            <w:shd w:val="clear" w:color="auto" w:fill="002060"/>
            <w:vAlign w:val="center"/>
            <w:hideMark/>
          </w:tcPr>
          <w:p w14:paraId="23FFF216" w14:textId="77777777" w:rsidR="00141F46" w:rsidRPr="007A7203" w:rsidRDefault="00141F46" w:rsidP="007A7203">
            <w:pPr>
              <w:keepNext/>
              <w:keepLines/>
              <w:rPr>
                <w:rFonts w:eastAsia="Aptos"/>
                <w:kern w:val="2"/>
              </w:rPr>
            </w:pPr>
            <w:r w:rsidRPr="007A7203">
              <w:rPr>
                <w:rFonts w:eastAsia="Aptos"/>
                <w:b/>
                <w:bCs/>
                <w:kern w:val="2"/>
              </w:rPr>
              <w:t>Scope 2</w:t>
            </w:r>
            <w:r w:rsidRPr="007A7203">
              <w:rPr>
                <w:rFonts w:eastAsia="Aptos"/>
                <w:kern w:val="2"/>
              </w:rPr>
              <w:t> </w:t>
            </w:r>
          </w:p>
        </w:tc>
        <w:tc>
          <w:tcPr>
            <w:tcW w:w="1099" w:type="dxa"/>
            <w:tcBorders>
              <w:top w:val="single" w:sz="6" w:space="0" w:color="auto"/>
              <w:left w:val="single" w:sz="6" w:space="0" w:color="auto"/>
              <w:bottom w:val="single" w:sz="6" w:space="0" w:color="auto"/>
              <w:right w:val="single" w:sz="6" w:space="0" w:color="auto"/>
            </w:tcBorders>
            <w:shd w:val="clear" w:color="auto" w:fill="002060"/>
            <w:vAlign w:val="center"/>
            <w:hideMark/>
          </w:tcPr>
          <w:p w14:paraId="2CF6FBAD" w14:textId="77777777" w:rsidR="00141F46" w:rsidRPr="007A7203" w:rsidRDefault="00141F46" w:rsidP="007A7203">
            <w:pPr>
              <w:keepNext/>
              <w:keepLines/>
              <w:rPr>
                <w:rFonts w:eastAsia="Aptos"/>
                <w:kern w:val="2"/>
              </w:rPr>
            </w:pPr>
            <w:r w:rsidRPr="007A7203">
              <w:rPr>
                <w:rFonts w:eastAsia="Aptos"/>
                <w:b/>
                <w:bCs/>
                <w:kern w:val="2"/>
              </w:rPr>
              <w:t>Scope 3</w:t>
            </w:r>
            <w:r w:rsidRPr="007A7203">
              <w:rPr>
                <w:rFonts w:eastAsia="Aptos"/>
                <w:kern w:val="2"/>
              </w:rPr>
              <w:t> </w:t>
            </w:r>
          </w:p>
        </w:tc>
        <w:tc>
          <w:tcPr>
            <w:tcW w:w="5142" w:type="dxa"/>
            <w:vMerge/>
            <w:tcBorders>
              <w:top w:val="single" w:sz="6" w:space="0" w:color="auto"/>
              <w:left w:val="single" w:sz="6" w:space="0" w:color="auto"/>
              <w:bottom w:val="single" w:sz="6" w:space="0" w:color="auto"/>
              <w:right w:val="single" w:sz="6" w:space="0" w:color="auto"/>
            </w:tcBorders>
            <w:vAlign w:val="center"/>
            <w:hideMark/>
          </w:tcPr>
          <w:p w14:paraId="236DF787" w14:textId="77777777" w:rsidR="00141F46" w:rsidRPr="007A7203" w:rsidRDefault="00141F46" w:rsidP="007A7203">
            <w:pPr>
              <w:keepNext/>
              <w:keepLines/>
              <w:rPr>
                <w:rFonts w:eastAsia="Aptos"/>
                <w:kern w:val="2"/>
              </w:rPr>
            </w:pPr>
          </w:p>
        </w:tc>
      </w:tr>
      <w:tr w:rsidR="00141F46" w:rsidRPr="007A7203" w14:paraId="213AA3E3" w14:textId="77777777" w:rsidTr="00027211">
        <w:trPr>
          <w:trHeight w:val="300"/>
        </w:trPr>
        <w:tc>
          <w:tcPr>
            <w:tcW w:w="1168" w:type="dxa"/>
            <w:tcBorders>
              <w:top w:val="single" w:sz="6" w:space="0" w:color="auto"/>
              <w:left w:val="single" w:sz="6" w:space="0" w:color="auto"/>
              <w:bottom w:val="single" w:sz="6" w:space="0" w:color="auto"/>
              <w:right w:val="single" w:sz="6" w:space="0" w:color="auto"/>
            </w:tcBorders>
            <w:hideMark/>
          </w:tcPr>
          <w:p w14:paraId="2384A056" w14:textId="77777777" w:rsidR="00141F46" w:rsidRPr="007A7203" w:rsidRDefault="00141F46" w:rsidP="007A7203">
            <w:pPr>
              <w:keepNext/>
              <w:keepLines/>
              <w:rPr>
                <w:rFonts w:eastAsia="Aptos"/>
                <w:kern w:val="2"/>
              </w:rPr>
            </w:pPr>
            <w:r w:rsidRPr="007A7203">
              <w:rPr>
                <w:rFonts w:eastAsia="Aptos"/>
                <w:b/>
                <w:bCs/>
                <w:kern w:val="2"/>
              </w:rPr>
              <w:t>Year 1 </w:t>
            </w:r>
            <w:r w:rsidRPr="007A7203">
              <w:rPr>
                <w:rFonts w:eastAsia="Aptos"/>
                <w:kern w:val="2"/>
              </w:rPr>
              <w:t> </w:t>
            </w:r>
          </w:p>
        </w:tc>
        <w:tc>
          <w:tcPr>
            <w:tcW w:w="1175" w:type="dxa"/>
            <w:tcBorders>
              <w:top w:val="single" w:sz="6" w:space="0" w:color="auto"/>
              <w:left w:val="single" w:sz="6" w:space="0" w:color="auto"/>
              <w:bottom w:val="single" w:sz="6" w:space="0" w:color="auto"/>
              <w:right w:val="single" w:sz="6" w:space="0" w:color="auto"/>
            </w:tcBorders>
            <w:hideMark/>
          </w:tcPr>
          <w:p w14:paraId="3207BB5D" w14:textId="77777777" w:rsidR="00141F46" w:rsidRPr="007A7203" w:rsidRDefault="00141F46" w:rsidP="007A7203">
            <w:pPr>
              <w:keepNext/>
              <w:keepLines/>
              <w:rPr>
                <w:rFonts w:eastAsia="Aptos"/>
                <w:kern w:val="2"/>
              </w:rPr>
            </w:pPr>
            <w:r w:rsidRPr="007A7203">
              <w:rPr>
                <w:rFonts w:eastAsia="Aptos"/>
                <w:kern w:val="2"/>
              </w:rPr>
              <w:t> </w:t>
            </w:r>
          </w:p>
          <w:p w14:paraId="6DABBA7F" w14:textId="77777777" w:rsidR="00141F46" w:rsidRPr="007A7203" w:rsidRDefault="00141F46" w:rsidP="007A7203">
            <w:pPr>
              <w:keepNext/>
              <w:keepLines/>
              <w:rPr>
                <w:rFonts w:eastAsia="Aptos"/>
                <w:kern w:val="2"/>
              </w:rPr>
            </w:pPr>
            <w:r w:rsidRPr="007A7203">
              <w:rPr>
                <w:rFonts w:eastAsia="Aptos"/>
                <w:kern w:val="2"/>
              </w:rPr>
              <w:t> </w:t>
            </w:r>
          </w:p>
        </w:tc>
        <w:tc>
          <w:tcPr>
            <w:tcW w:w="1062" w:type="dxa"/>
            <w:tcBorders>
              <w:top w:val="single" w:sz="6" w:space="0" w:color="auto"/>
              <w:left w:val="single" w:sz="6" w:space="0" w:color="auto"/>
              <w:bottom w:val="single" w:sz="6" w:space="0" w:color="auto"/>
              <w:right w:val="single" w:sz="6" w:space="0" w:color="auto"/>
            </w:tcBorders>
            <w:hideMark/>
          </w:tcPr>
          <w:p w14:paraId="701E8090" w14:textId="77777777" w:rsidR="00141F46" w:rsidRPr="007A7203" w:rsidRDefault="00141F46" w:rsidP="007A7203">
            <w:pPr>
              <w:keepNext/>
              <w:keepLines/>
              <w:rPr>
                <w:rFonts w:eastAsia="Aptos"/>
                <w:kern w:val="2"/>
              </w:rPr>
            </w:pPr>
            <w:r w:rsidRPr="007A7203">
              <w:rPr>
                <w:rFonts w:eastAsia="Aptos"/>
                <w:kern w:val="2"/>
              </w:rPr>
              <w:t> </w:t>
            </w:r>
          </w:p>
        </w:tc>
        <w:tc>
          <w:tcPr>
            <w:tcW w:w="1099" w:type="dxa"/>
            <w:tcBorders>
              <w:top w:val="single" w:sz="6" w:space="0" w:color="auto"/>
              <w:left w:val="single" w:sz="6" w:space="0" w:color="auto"/>
              <w:bottom w:val="single" w:sz="6" w:space="0" w:color="auto"/>
              <w:right w:val="single" w:sz="6" w:space="0" w:color="auto"/>
            </w:tcBorders>
            <w:hideMark/>
          </w:tcPr>
          <w:p w14:paraId="5D36F9D7" w14:textId="77777777" w:rsidR="00141F46" w:rsidRPr="007A7203" w:rsidRDefault="00141F46" w:rsidP="007A7203">
            <w:pPr>
              <w:keepNext/>
              <w:keepLines/>
              <w:rPr>
                <w:rFonts w:eastAsia="Aptos"/>
                <w:kern w:val="2"/>
              </w:rPr>
            </w:pPr>
            <w:r w:rsidRPr="007A7203">
              <w:rPr>
                <w:rFonts w:eastAsia="Aptos"/>
                <w:kern w:val="2"/>
              </w:rPr>
              <w:t> </w:t>
            </w:r>
          </w:p>
        </w:tc>
        <w:tc>
          <w:tcPr>
            <w:tcW w:w="5142" w:type="dxa"/>
            <w:tcBorders>
              <w:top w:val="single" w:sz="6" w:space="0" w:color="auto"/>
              <w:left w:val="single" w:sz="6" w:space="0" w:color="auto"/>
              <w:bottom w:val="single" w:sz="6" w:space="0" w:color="auto"/>
              <w:right w:val="single" w:sz="6" w:space="0" w:color="auto"/>
            </w:tcBorders>
            <w:hideMark/>
          </w:tcPr>
          <w:p w14:paraId="38CCBB4F" w14:textId="77777777" w:rsidR="00141F46" w:rsidRPr="007A7203" w:rsidRDefault="00141F46" w:rsidP="007A7203">
            <w:pPr>
              <w:keepNext/>
              <w:keepLines/>
              <w:rPr>
                <w:rFonts w:eastAsia="Aptos"/>
                <w:kern w:val="2"/>
              </w:rPr>
            </w:pPr>
            <w:r w:rsidRPr="007A7203">
              <w:rPr>
                <w:rFonts w:eastAsia="Aptos"/>
                <w:kern w:val="2"/>
              </w:rPr>
              <w:t> </w:t>
            </w:r>
          </w:p>
        </w:tc>
      </w:tr>
      <w:tr w:rsidR="00141F46" w:rsidRPr="007A7203" w14:paraId="6E1E5494" w14:textId="77777777" w:rsidTr="00027211">
        <w:trPr>
          <w:trHeight w:val="300"/>
        </w:trPr>
        <w:tc>
          <w:tcPr>
            <w:tcW w:w="1168" w:type="dxa"/>
            <w:tcBorders>
              <w:top w:val="single" w:sz="6" w:space="0" w:color="auto"/>
              <w:left w:val="single" w:sz="6" w:space="0" w:color="auto"/>
              <w:bottom w:val="single" w:sz="6" w:space="0" w:color="auto"/>
              <w:right w:val="single" w:sz="6" w:space="0" w:color="auto"/>
            </w:tcBorders>
            <w:hideMark/>
          </w:tcPr>
          <w:p w14:paraId="61ADFB4D" w14:textId="77777777" w:rsidR="00141F46" w:rsidRPr="007A7203" w:rsidRDefault="00141F46" w:rsidP="007A7203">
            <w:pPr>
              <w:keepNext/>
              <w:keepLines/>
              <w:rPr>
                <w:rFonts w:eastAsia="Aptos"/>
                <w:kern w:val="2"/>
              </w:rPr>
            </w:pPr>
            <w:r w:rsidRPr="007A7203">
              <w:rPr>
                <w:rFonts w:eastAsia="Aptos"/>
                <w:b/>
                <w:bCs/>
                <w:kern w:val="2"/>
              </w:rPr>
              <w:t>Year 2 </w:t>
            </w:r>
            <w:r w:rsidRPr="007A7203">
              <w:rPr>
                <w:rFonts w:eastAsia="Aptos"/>
                <w:kern w:val="2"/>
              </w:rPr>
              <w:t> </w:t>
            </w:r>
          </w:p>
        </w:tc>
        <w:tc>
          <w:tcPr>
            <w:tcW w:w="1175" w:type="dxa"/>
            <w:tcBorders>
              <w:top w:val="single" w:sz="6" w:space="0" w:color="auto"/>
              <w:left w:val="single" w:sz="6" w:space="0" w:color="auto"/>
              <w:bottom w:val="single" w:sz="6" w:space="0" w:color="auto"/>
              <w:right w:val="single" w:sz="6" w:space="0" w:color="auto"/>
            </w:tcBorders>
            <w:hideMark/>
          </w:tcPr>
          <w:p w14:paraId="6A8EAFE2" w14:textId="77777777" w:rsidR="00141F46" w:rsidRPr="007A7203" w:rsidRDefault="00141F46" w:rsidP="007A7203">
            <w:pPr>
              <w:keepNext/>
              <w:keepLines/>
              <w:rPr>
                <w:rFonts w:eastAsia="Aptos"/>
                <w:kern w:val="2"/>
              </w:rPr>
            </w:pPr>
            <w:r w:rsidRPr="007A7203">
              <w:rPr>
                <w:rFonts w:eastAsia="Aptos"/>
                <w:kern w:val="2"/>
              </w:rPr>
              <w:t> </w:t>
            </w:r>
          </w:p>
          <w:p w14:paraId="7EFE550D" w14:textId="77777777" w:rsidR="00141F46" w:rsidRPr="007A7203" w:rsidRDefault="00141F46" w:rsidP="007A7203">
            <w:pPr>
              <w:keepNext/>
              <w:keepLines/>
              <w:rPr>
                <w:rFonts w:eastAsia="Aptos"/>
                <w:kern w:val="2"/>
              </w:rPr>
            </w:pPr>
            <w:r w:rsidRPr="007A7203">
              <w:rPr>
                <w:rFonts w:eastAsia="Aptos"/>
                <w:kern w:val="2"/>
              </w:rPr>
              <w:t> </w:t>
            </w:r>
          </w:p>
        </w:tc>
        <w:tc>
          <w:tcPr>
            <w:tcW w:w="1062" w:type="dxa"/>
            <w:tcBorders>
              <w:top w:val="single" w:sz="6" w:space="0" w:color="auto"/>
              <w:left w:val="single" w:sz="6" w:space="0" w:color="auto"/>
              <w:bottom w:val="single" w:sz="6" w:space="0" w:color="auto"/>
              <w:right w:val="single" w:sz="6" w:space="0" w:color="auto"/>
            </w:tcBorders>
            <w:hideMark/>
          </w:tcPr>
          <w:p w14:paraId="7E11DFC3" w14:textId="77777777" w:rsidR="00141F46" w:rsidRPr="007A7203" w:rsidRDefault="00141F46" w:rsidP="007A7203">
            <w:pPr>
              <w:keepNext/>
              <w:keepLines/>
              <w:rPr>
                <w:rFonts w:eastAsia="Aptos"/>
                <w:kern w:val="2"/>
              </w:rPr>
            </w:pPr>
            <w:r w:rsidRPr="007A7203">
              <w:rPr>
                <w:rFonts w:eastAsia="Aptos"/>
                <w:kern w:val="2"/>
              </w:rPr>
              <w:t> </w:t>
            </w:r>
          </w:p>
        </w:tc>
        <w:tc>
          <w:tcPr>
            <w:tcW w:w="1099" w:type="dxa"/>
            <w:tcBorders>
              <w:top w:val="single" w:sz="6" w:space="0" w:color="auto"/>
              <w:left w:val="single" w:sz="6" w:space="0" w:color="auto"/>
              <w:bottom w:val="single" w:sz="6" w:space="0" w:color="auto"/>
              <w:right w:val="single" w:sz="6" w:space="0" w:color="auto"/>
            </w:tcBorders>
            <w:hideMark/>
          </w:tcPr>
          <w:p w14:paraId="0EC2286A" w14:textId="77777777" w:rsidR="00141F46" w:rsidRPr="007A7203" w:rsidRDefault="00141F46" w:rsidP="007A7203">
            <w:pPr>
              <w:keepNext/>
              <w:keepLines/>
              <w:rPr>
                <w:rFonts w:eastAsia="Aptos"/>
                <w:kern w:val="2"/>
              </w:rPr>
            </w:pPr>
            <w:r w:rsidRPr="007A7203">
              <w:rPr>
                <w:rFonts w:eastAsia="Aptos"/>
                <w:kern w:val="2"/>
              </w:rPr>
              <w:t> </w:t>
            </w:r>
          </w:p>
        </w:tc>
        <w:tc>
          <w:tcPr>
            <w:tcW w:w="5142" w:type="dxa"/>
            <w:tcBorders>
              <w:top w:val="single" w:sz="6" w:space="0" w:color="auto"/>
              <w:left w:val="single" w:sz="6" w:space="0" w:color="auto"/>
              <w:bottom w:val="single" w:sz="6" w:space="0" w:color="auto"/>
              <w:right w:val="single" w:sz="6" w:space="0" w:color="auto"/>
            </w:tcBorders>
            <w:hideMark/>
          </w:tcPr>
          <w:p w14:paraId="79D15106" w14:textId="77777777" w:rsidR="00141F46" w:rsidRPr="007A7203" w:rsidRDefault="00141F46" w:rsidP="007A7203">
            <w:pPr>
              <w:keepNext/>
              <w:keepLines/>
              <w:rPr>
                <w:rFonts w:eastAsia="Aptos"/>
                <w:kern w:val="2"/>
              </w:rPr>
            </w:pPr>
            <w:r w:rsidRPr="007A7203">
              <w:rPr>
                <w:rFonts w:eastAsia="Aptos"/>
                <w:kern w:val="2"/>
              </w:rPr>
              <w:t> </w:t>
            </w:r>
          </w:p>
        </w:tc>
      </w:tr>
      <w:tr w:rsidR="00141F46" w:rsidRPr="007A7203" w14:paraId="6C7CAF0C" w14:textId="77777777" w:rsidTr="00027211">
        <w:trPr>
          <w:trHeight w:val="300"/>
        </w:trPr>
        <w:tc>
          <w:tcPr>
            <w:tcW w:w="1168" w:type="dxa"/>
            <w:tcBorders>
              <w:top w:val="single" w:sz="6" w:space="0" w:color="auto"/>
              <w:left w:val="single" w:sz="6" w:space="0" w:color="auto"/>
              <w:bottom w:val="single" w:sz="6" w:space="0" w:color="auto"/>
              <w:right w:val="single" w:sz="6" w:space="0" w:color="auto"/>
            </w:tcBorders>
            <w:hideMark/>
          </w:tcPr>
          <w:p w14:paraId="1C9FA648" w14:textId="77777777" w:rsidR="00141F46" w:rsidRPr="007A7203" w:rsidRDefault="00141F46" w:rsidP="007A7203">
            <w:pPr>
              <w:keepNext/>
              <w:keepLines/>
              <w:rPr>
                <w:rFonts w:eastAsia="Aptos"/>
                <w:kern w:val="2"/>
              </w:rPr>
            </w:pPr>
            <w:r w:rsidRPr="007A7203">
              <w:rPr>
                <w:rFonts w:eastAsia="Aptos"/>
                <w:b/>
                <w:bCs/>
                <w:kern w:val="2"/>
              </w:rPr>
              <w:t>Year 3 </w:t>
            </w:r>
            <w:r w:rsidRPr="007A7203">
              <w:rPr>
                <w:rFonts w:eastAsia="Aptos"/>
                <w:kern w:val="2"/>
              </w:rPr>
              <w:t> </w:t>
            </w:r>
          </w:p>
        </w:tc>
        <w:tc>
          <w:tcPr>
            <w:tcW w:w="1175" w:type="dxa"/>
            <w:tcBorders>
              <w:top w:val="single" w:sz="6" w:space="0" w:color="auto"/>
              <w:left w:val="single" w:sz="6" w:space="0" w:color="auto"/>
              <w:bottom w:val="single" w:sz="6" w:space="0" w:color="auto"/>
              <w:right w:val="single" w:sz="6" w:space="0" w:color="auto"/>
            </w:tcBorders>
            <w:hideMark/>
          </w:tcPr>
          <w:p w14:paraId="33BADD04" w14:textId="77777777" w:rsidR="00141F46" w:rsidRPr="007A7203" w:rsidRDefault="00141F46" w:rsidP="007A7203">
            <w:pPr>
              <w:keepNext/>
              <w:keepLines/>
              <w:rPr>
                <w:rFonts w:eastAsia="Aptos"/>
                <w:kern w:val="2"/>
              </w:rPr>
            </w:pPr>
            <w:r w:rsidRPr="007A7203">
              <w:rPr>
                <w:rFonts w:eastAsia="Aptos"/>
                <w:kern w:val="2"/>
              </w:rPr>
              <w:t> </w:t>
            </w:r>
          </w:p>
          <w:p w14:paraId="22BDB986" w14:textId="77777777" w:rsidR="00141F46" w:rsidRPr="007A7203" w:rsidRDefault="00141F46" w:rsidP="007A7203">
            <w:pPr>
              <w:keepNext/>
              <w:keepLines/>
              <w:rPr>
                <w:rFonts w:eastAsia="Aptos"/>
                <w:kern w:val="2"/>
              </w:rPr>
            </w:pPr>
            <w:r w:rsidRPr="007A7203">
              <w:rPr>
                <w:rFonts w:eastAsia="Aptos"/>
                <w:kern w:val="2"/>
              </w:rPr>
              <w:t> </w:t>
            </w:r>
          </w:p>
        </w:tc>
        <w:tc>
          <w:tcPr>
            <w:tcW w:w="1062" w:type="dxa"/>
            <w:tcBorders>
              <w:top w:val="single" w:sz="6" w:space="0" w:color="auto"/>
              <w:left w:val="single" w:sz="6" w:space="0" w:color="auto"/>
              <w:bottom w:val="single" w:sz="6" w:space="0" w:color="auto"/>
              <w:right w:val="single" w:sz="6" w:space="0" w:color="auto"/>
            </w:tcBorders>
            <w:hideMark/>
          </w:tcPr>
          <w:p w14:paraId="6382FFB3" w14:textId="77777777" w:rsidR="00141F46" w:rsidRPr="007A7203" w:rsidRDefault="00141F46" w:rsidP="007A7203">
            <w:pPr>
              <w:keepNext/>
              <w:keepLines/>
              <w:rPr>
                <w:rFonts w:eastAsia="Aptos"/>
                <w:kern w:val="2"/>
              </w:rPr>
            </w:pPr>
            <w:r w:rsidRPr="007A7203">
              <w:rPr>
                <w:rFonts w:eastAsia="Aptos"/>
                <w:kern w:val="2"/>
              </w:rPr>
              <w:t> </w:t>
            </w:r>
          </w:p>
        </w:tc>
        <w:tc>
          <w:tcPr>
            <w:tcW w:w="1099" w:type="dxa"/>
            <w:tcBorders>
              <w:top w:val="single" w:sz="6" w:space="0" w:color="auto"/>
              <w:left w:val="single" w:sz="6" w:space="0" w:color="auto"/>
              <w:bottom w:val="single" w:sz="6" w:space="0" w:color="auto"/>
              <w:right w:val="single" w:sz="6" w:space="0" w:color="auto"/>
            </w:tcBorders>
            <w:hideMark/>
          </w:tcPr>
          <w:p w14:paraId="339874CF" w14:textId="77777777" w:rsidR="00141F46" w:rsidRPr="007A7203" w:rsidRDefault="00141F46" w:rsidP="007A7203">
            <w:pPr>
              <w:keepNext/>
              <w:keepLines/>
              <w:rPr>
                <w:rFonts w:eastAsia="Aptos"/>
                <w:kern w:val="2"/>
              </w:rPr>
            </w:pPr>
            <w:r w:rsidRPr="007A7203">
              <w:rPr>
                <w:rFonts w:eastAsia="Aptos"/>
                <w:kern w:val="2"/>
              </w:rPr>
              <w:t> </w:t>
            </w:r>
          </w:p>
        </w:tc>
        <w:tc>
          <w:tcPr>
            <w:tcW w:w="5142" w:type="dxa"/>
            <w:tcBorders>
              <w:top w:val="single" w:sz="6" w:space="0" w:color="auto"/>
              <w:left w:val="single" w:sz="6" w:space="0" w:color="auto"/>
              <w:bottom w:val="single" w:sz="6" w:space="0" w:color="auto"/>
              <w:right w:val="single" w:sz="6" w:space="0" w:color="auto"/>
            </w:tcBorders>
            <w:hideMark/>
          </w:tcPr>
          <w:p w14:paraId="159E1447" w14:textId="77777777" w:rsidR="00141F46" w:rsidRPr="007A7203" w:rsidRDefault="00141F46" w:rsidP="007A7203">
            <w:pPr>
              <w:keepNext/>
              <w:keepLines/>
              <w:rPr>
                <w:rFonts w:eastAsia="Aptos"/>
                <w:kern w:val="2"/>
              </w:rPr>
            </w:pPr>
            <w:r w:rsidRPr="007A7203">
              <w:rPr>
                <w:rFonts w:eastAsia="Aptos"/>
                <w:kern w:val="2"/>
              </w:rPr>
              <w:t> </w:t>
            </w:r>
          </w:p>
        </w:tc>
      </w:tr>
      <w:tr w:rsidR="00141F46" w:rsidRPr="007A7203" w14:paraId="449FCC7E" w14:textId="77777777" w:rsidTr="00027211">
        <w:trPr>
          <w:trHeight w:val="300"/>
        </w:trPr>
        <w:tc>
          <w:tcPr>
            <w:tcW w:w="1168" w:type="dxa"/>
            <w:tcBorders>
              <w:top w:val="single" w:sz="6" w:space="0" w:color="auto"/>
              <w:left w:val="single" w:sz="6" w:space="0" w:color="auto"/>
              <w:bottom w:val="single" w:sz="6" w:space="0" w:color="auto"/>
              <w:right w:val="single" w:sz="6" w:space="0" w:color="auto"/>
            </w:tcBorders>
            <w:hideMark/>
          </w:tcPr>
          <w:p w14:paraId="0654559A" w14:textId="77777777" w:rsidR="00141F46" w:rsidRPr="007A7203" w:rsidRDefault="00141F46" w:rsidP="007A7203">
            <w:pPr>
              <w:keepNext/>
              <w:keepLines/>
              <w:rPr>
                <w:rFonts w:eastAsia="Aptos"/>
                <w:kern w:val="2"/>
              </w:rPr>
            </w:pPr>
            <w:r w:rsidRPr="007A7203">
              <w:rPr>
                <w:rFonts w:eastAsia="Aptos"/>
                <w:b/>
                <w:bCs/>
                <w:kern w:val="2"/>
              </w:rPr>
              <w:t>Year 4 </w:t>
            </w:r>
            <w:r w:rsidRPr="007A7203">
              <w:rPr>
                <w:rFonts w:eastAsia="Aptos"/>
                <w:kern w:val="2"/>
              </w:rPr>
              <w:t> </w:t>
            </w:r>
          </w:p>
        </w:tc>
        <w:tc>
          <w:tcPr>
            <w:tcW w:w="1175" w:type="dxa"/>
            <w:tcBorders>
              <w:top w:val="single" w:sz="6" w:space="0" w:color="auto"/>
              <w:left w:val="single" w:sz="6" w:space="0" w:color="auto"/>
              <w:bottom w:val="single" w:sz="6" w:space="0" w:color="auto"/>
              <w:right w:val="single" w:sz="6" w:space="0" w:color="auto"/>
            </w:tcBorders>
            <w:hideMark/>
          </w:tcPr>
          <w:p w14:paraId="6C649A55" w14:textId="77777777" w:rsidR="00141F46" w:rsidRPr="007A7203" w:rsidRDefault="00141F46" w:rsidP="007A7203">
            <w:pPr>
              <w:keepNext/>
              <w:keepLines/>
              <w:rPr>
                <w:rFonts w:eastAsia="Aptos"/>
                <w:kern w:val="2"/>
              </w:rPr>
            </w:pPr>
            <w:r w:rsidRPr="007A7203">
              <w:rPr>
                <w:rFonts w:eastAsia="Aptos"/>
                <w:kern w:val="2"/>
              </w:rPr>
              <w:t> </w:t>
            </w:r>
          </w:p>
          <w:p w14:paraId="6A81A138" w14:textId="77777777" w:rsidR="00141F46" w:rsidRPr="007A7203" w:rsidRDefault="00141F46" w:rsidP="007A7203">
            <w:pPr>
              <w:keepNext/>
              <w:keepLines/>
              <w:rPr>
                <w:rFonts w:eastAsia="Aptos"/>
                <w:kern w:val="2"/>
              </w:rPr>
            </w:pPr>
            <w:r w:rsidRPr="007A7203">
              <w:rPr>
                <w:rFonts w:eastAsia="Aptos"/>
                <w:kern w:val="2"/>
              </w:rPr>
              <w:t> </w:t>
            </w:r>
          </w:p>
        </w:tc>
        <w:tc>
          <w:tcPr>
            <w:tcW w:w="1062" w:type="dxa"/>
            <w:tcBorders>
              <w:top w:val="single" w:sz="6" w:space="0" w:color="auto"/>
              <w:left w:val="single" w:sz="6" w:space="0" w:color="auto"/>
              <w:bottom w:val="single" w:sz="6" w:space="0" w:color="auto"/>
              <w:right w:val="single" w:sz="6" w:space="0" w:color="auto"/>
            </w:tcBorders>
            <w:hideMark/>
          </w:tcPr>
          <w:p w14:paraId="0A12C261" w14:textId="77777777" w:rsidR="00141F46" w:rsidRPr="007A7203" w:rsidRDefault="00141F46" w:rsidP="007A7203">
            <w:pPr>
              <w:keepNext/>
              <w:keepLines/>
              <w:rPr>
                <w:rFonts w:eastAsia="Aptos"/>
                <w:kern w:val="2"/>
              </w:rPr>
            </w:pPr>
            <w:r w:rsidRPr="007A7203">
              <w:rPr>
                <w:rFonts w:eastAsia="Aptos"/>
                <w:kern w:val="2"/>
              </w:rPr>
              <w:t> </w:t>
            </w:r>
          </w:p>
        </w:tc>
        <w:tc>
          <w:tcPr>
            <w:tcW w:w="1099" w:type="dxa"/>
            <w:tcBorders>
              <w:top w:val="single" w:sz="6" w:space="0" w:color="auto"/>
              <w:left w:val="single" w:sz="6" w:space="0" w:color="auto"/>
              <w:bottom w:val="single" w:sz="6" w:space="0" w:color="auto"/>
              <w:right w:val="single" w:sz="6" w:space="0" w:color="auto"/>
            </w:tcBorders>
            <w:hideMark/>
          </w:tcPr>
          <w:p w14:paraId="0CB7BF56" w14:textId="77777777" w:rsidR="00141F46" w:rsidRPr="007A7203" w:rsidRDefault="00141F46" w:rsidP="007A7203">
            <w:pPr>
              <w:keepNext/>
              <w:keepLines/>
              <w:rPr>
                <w:rFonts w:eastAsia="Aptos"/>
                <w:kern w:val="2"/>
              </w:rPr>
            </w:pPr>
            <w:r w:rsidRPr="007A7203">
              <w:rPr>
                <w:rFonts w:eastAsia="Aptos"/>
                <w:kern w:val="2"/>
              </w:rPr>
              <w:t> </w:t>
            </w:r>
          </w:p>
        </w:tc>
        <w:tc>
          <w:tcPr>
            <w:tcW w:w="5142" w:type="dxa"/>
            <w:tcBorders>
              <w:top w:val="single" w:sz="6" w:space="0" w:color="auto"/>
              <w:left w:val="single" w:sz="6" w:space="0" w:color="auto"/>
              <w:bottom w:val="single" w:sz="6" w:space="0" w:color="auto"/>
              <w:right w:val="single" w:sz="6" w:space="0" w:color="auto"/>
            </w:tcBorders>
            <w:hideMark/>
          </w:tcPr>
          <w:p w14:paraId="6322AEFB" w14:textId="77777777" w:rsidR="00141F46" w:rsidRPr="007A7203" w:rsidRDefault="00141F46" w:rsidP="007A7203">
            <w:pPr>
              <w:keepNext/>
              <w:keepLines/>
              <w:rPr>
                <w:rFonts w:eastAsia="Aptos"/>
                <w:kern w:val="2"/>
              </w:rPr>
            </w:pPr>
            <w:r w:rsidRPr="007A7203">
              <w:rPr>
                <w:rFonts w:eastAsia="Aptos"/>
                <w:kern w:val="2"/>
              </w:rPr>
              <w:t> </w:t>
            </w:r>
          </w:p>
        </w:tc>
      </w:tr>
      <w:tr w:rsidR="00141F46" w:rsidRPr="007A7203" w14:paraId="6DEB4611" w14:textId="77777777" w:rsidTr="00027211">
        <w:trPr>
          <w:trHeight w:val="300"/>
        </w:trPr>
        <w:tc>
          <w:tcPr>
            <w:tcW w:w="1168" w:type="dxa"/>
            <w:tcBorders>
              <w:top w:val="single" w:sz="6" w:space="0" w:color="auto"/>
              <w:left w:val="single" w:sz="6" w:space="0" w:color="auto"/>
              <w:bottom w:val="single" w:sz="6" w:space="0" w:color="auto"/>
              <w:right w:val="single" w:sz="6" w:space="0" w:color="auto"/>
            </w:tcBorders>
          </w:tcPr>
          <w:p w14:paraId="76256D42" w14:textId="5503EEF7" w:rsidR="00141F46" w:rsidRDefault="00141F46" w:rsidP="007A7203">
            <w:pPr>
              <w:keepNext/>
              <w:keepLines/>
              <w:rPr>
                <w:rFonts w:eastAsia="Aptos"/>
                <w:b/>
                <w:bCs/>
                <w:kern w:val="2"/>
              </w:rPr>
            </w:pPr>
            <w:r>
              <w:rPr>
                <w:rFonts w:eastAsia="Aptos"/>
                <w:b/>
                <w:bCs/>
                <w:kern w:val="2"/>
              </w:rPr>
              <w:t>Year 5</w:t>
            </w:r>
          </w:p>
          <w:p w14:paraId="41391073" w14:textId="77777777" w:rsidR="00141F46" w:rsidRPr="007A7203" w:rsidRDefault="00141F46" w:rsidP="007A7203">
            <w:pPr>
              <w:keepNext/>
              <w:keepLines/>
              <w:rPr>
                <w:rFonts w:eastAsia="Aptos"/>
                <w:b/>
                <w:bCs/>
                <w:kern w:val="2"/>
              </w:rPr>
            </w:pPr>
          </w:p>
        </w:tc>
        <w:tc>
          <w:tcPr>
            <w:tcW w:w="1175" w:type="dxa"/>
            <w:tcBorders>
              <w:top w:val="single" w:sz="6" w:space="0" w:color="auto"/>
              <w:left w:val="single" w:sz="6" w:space="0" w:color="auto"/>
              <w:bottom w:val="single" w:sz="6" w:space="0" w:color="auto"/>
              <w:right w:val="single" w:sz="6" w:space="0" w:color="auto"/>
            </w:tcBorders>
          </w:tcPr>
          <w:p w14:paraId="4538DD26" w14:textId="77777777" w:rsidR="00141F46" w:rsidRPr="007A7203" w:rsidRDefault="00141F46" w:rsidP="007A7203">
            <w:pPr>
              <w:keepNext/>
              <w:keepLines/>
              <w:rPr>
                <w:rFonts w:eastAsia="Aptos"/>
                <w:kern w:val="2"/>
              </w:rPr>
            </w:pPr>
          </w:p>
        </w:tc>
        <w:tc>
          <w:tcPr>
            <w:tcW w:w="1062" w:type="dxa"/>
            <w:tcBorders>
              <w:top w:val="single" w:sz="6" w:space="0" w:color="auto"/>
              <w:left w:val="single" w:sz="6" w:space="0" w:color="auto"/>
              <w:bottom w:val="single" w:sz="6" w:space="0" w:color="auto"/>
              <w:right w:val="single" w:sz="6" w:space="0" w:color="auto"/>
            </w:tcBorders>
          </w:tcPr>
          <w:p w14:paraId="3188DEAF" w14:textId="77777777" w:rsidR="00141F46" w:rsidRPr="007A7203" w:rsidRDefault="00141F46" w:rsidP="007A7203">
            <w:pPr>
              <w:keepNext/>
              <w:keepLines/>
              <w:rPr>
                <w:rFonts w:eastAsia="Aptos"/>
                <w:kern w:val="2"/>
              </w:rPr>
            </w:pPr>
          </w:p>
        </w:tc>
        <w:tc>
          <w:tcPr>
            <w:tcW w:w="1099" w:type="dxa"/>
            <w:tcBorders>
              <w:top w:val="single" w:sz="6" w:space="0" w:color="auto"/>
              <w:left w:val="single" w:sz="6" w:space="0" w:color="auto"/>
              <w:bottom w:val="single" w:sz="6" w:space="0" w:color="auto"/>
              <w:right w:val="single" w:sz="6" w:space="0" w:color="auto"/>
            </w:tcBorders>
          </w:tcPr>
          <w:p w14:paraId="6AD3BE48" w14:textId="77777777" w:rsidR="00141F46" w:rsidRPr="007A7203" w:rsidRDefault="00141F46" w:rsidP="007A7203">
            <w:pPr>
              <w:keepNext/>
              <w:keepLines/>
              <w:rPr>
                <w:rFonts w:eastAsia="Aptos"/>
                <w:kern w:val="2"/>
              </w:rPr>
            </w:pPr>
          </w:p>
        </w:tc>
        <w:tc>
          <w:tcPr>
            <w:tcW w:w="5142" w:type="dxa"/>
            <w:tcBorders>
              <w:top w:val="single" w:sz="6" w:space="0" w:color="auto"/>
              <w:left w:val="single" w:sz="6" w:space="0" w:color="auto"/>
              <w:bottom w:val="single" w:sz="6" w:space="0" w:color="auto"/>
              <w:right w:val="single" w:sz="6" w:space="0" w:color="auto"/>
            </w:tcBorders>
          </w:tcPr>
          <w:p w14:paraId="5837C0C6" w14:textId="77777777" w:rsidR="00141F46" w:rsidRPr="007A7203" w:rsidRDefault="00141F46" w:rsidP="007A7203">
            <w:pPr>
              <w:keepNext/>
              <w:keepLines/>
              <w:rPr>
                <w:rFonts w:eastAsia="Aptos"/>
                <w:kern w:val="2"/>
              </w:rPr>
            </w:pPr>
          </w:p>
        </w:tc>
      </w:tr>
    </w:tbl>
    <w:p w14:paraId="27E98F79" w14:textId="77777777" w:rsidR="007A7203" w:rsidRPr="007A7203" w:rsidRDefault="007A7203" w:rsidP="007A7203">
      <w:pPr>
        <w:keepNext/>
        <w:keepLines/>
        <w:rPr>
          <w:rFonts w:eastAsia="Aptos"/>
          <w:kern w:val="2"/>
        </w:rPr>
      </w:pPr>
    </w:p>
    <w:p w14:paraId="4631CBBB" w14:textId="77777777" w:rsidR="007A7203" w:rsidRDefault="007A7203" w:rsidP="00075473">
      <w:pPr>
        <w:pStyle w:val="Header"/>
        <w:tabs>
          <w:tab w:val="clear" w:pos="4153"/>
          <w:tab w:val="clear" w:pos="8306"/>
        </w:tabs>
        <w:spacing w:line="360" w:lineRule="auto"/>
        <w:ind w:right="192"/>
        <w:rPr>
          <w:b/>
          <w:bCs/>
        </w:rPr>
      </w:pPr>
    </w:p>
    <w:p w14:paraId="7F61964D" w14:textId="77777777" w:rsidR="00075473" w:rsidRDefault="00075473" w:rsidP="00075473">
      <w:pPr>
        <w:pStyle w:val="Header"/>
        <w:tabs>
          <w:tab w:val="clear" w:pos="4153"/>
          <w:tab w:val="clear" w:pos="8306"/>
        </w:tabs>
        <w:spacing w:line="360" w:lineRule="auto"/>
        <w:ind w:right="192"/>
      </w:pPr>
      <w:r>
        <w:tab/>
      </w:r>
      <w:r>
        <w:tab/>
      </w:r>
    </w:p>
    <w:p w14:paraId="5DD01237" w14:textId="77777777" w:rsidR="00075473" w:rsidRPr="007357D6" w:rsidRDefault="00075473" w:rsidP="00075473">
      <w:pPr>
        <w:pStyle w:val="Heading1"/>
      </w:pPr>
      <w:r>
        <w:br w:type="page"/>
      </w:r>
      <w:bookmarkStart w:id="28" w:name="_Toc193179541"/>
      <w:r>
        <w:lastRenderedPageBreak/>
        <w:t>SECTION 4</w:t>
      </w:r>
      <w:r w:rsidRPr="007357D6">
        <w:t xml:space="preserve"> </w:t>
      </w:r>
      <w:r w:rsidR="00BD1EFF">
        <w:t>–</w:t>
      </w:r>
      <w:r w:rsidRPr="007357D6">
        <w:t xml:space="preserve"> </w:t>
      </w:r>
      <w:r w:rsidR="00BD1EFF">
        <w:t xml:space="preserve">TERMS AND </w:t>
      </w:r>
      <w:r w:rsidRPr="007357D6">
        <w:t>CONDITIONS OF CONTRACT</w:t>
      </w:r>
      <w:bookmarkEnd w:id="28"/>
    </w:p>
    <w:p w14:paraId="1257A6C5" w14:textId="77777777" w:rsidR="00075473" w:rsidRDefault="00075473" w:rsidP="00075473">
      <w:pPr>
        <w:jc w:val="both"/>
        <w:rPr>
          <w:b/>
        </w:rPr>
      </w:pPr>
    </w:p>
    <w:p w14:paraId="32EFF18B" w14:textId="4CA425BF" w:rsidR="00075473" w:rsidRDefault="00943339" w:rsidP="00075473">
      <w:pPr>
        <w:jc w:val="both"/>
        <w:rPr>
          <w:b/>
          <w:u w:val="single"/>
        </w:rPr>
      </w:pPr>
      <w:r w:rsidRPr="0064475D">
        <w:rPr>
          <w:b/>
          <w:bCs/>
        </w:rPr>
        <w:t>PA23GSITQ2</w:t>
      </w:r>
      <w:r>
        <w:rPr>
          <w:b/>
          <w:bCs/>
        </w:rPr>
        <w:t xml:space="preserve">: </w:t>
      </w:r>
      <w:r w:rsidR="00174C18">
        <w:rPr>
          <w:b/>
          <w:bCs/>
        </w:rPr>
        <w:t xml:space="preserve">PROVISION </w:t>
      </w:r>
      <w:r w:rsidRPr="0064475D">
        <w:rPr>
          <w:b/>
          <w:bCs/>
        </w:rPr>
        <w:t xml:space="preserve">OF VEHICLE WORKSHOP PARTS CLEANING &amp; WASTE MANAGEMENT SERVICES </w:t>
      </w:r>
      <w:r w:rsidR="00000000">
        <w:rPr>
          <w:b/>
          <w:bCs/>
        </w:rPr>
        <w:pict w14:anchorId="0285B54B">
          <v:rect id="_x0000_i1028" style="width:0;height:1.5pt" o:hralign="center" o:hrstd="t" o:hr="t" fillcolor="gray" stroked="f"/>
        </w:pict>
      </w:r>
    </w:p>
    <w:p w14:paraId="3A122216" w14:textId="77777777" w:rsidR="00075473" w:rsidRDefault="00075473" w:rsidP="00075473">
      <w:pPr>
        <w:jc w:val="both"/>
        <w:rPr>
          <w:b/>
        </w:rPr>
      </w:pPr>
    </w:p>
    <w:p w14:paraId="64B26F7F" w14:textId="6D78BE98" w:rsidR="00075473" w:rsidRPr="007F2F65" w:rsidRDefault="00943339" w:rsidP="00075473">
      <w:pPr>
        <w:spacing w:line="360" w:lineRule="auto"/>
      </w:pPr>
      <w:r>
        <w:t>Appendix C</w:t>
      </w:r>
    </w:p>
    <w:p w14:paraId="2C6C3C3F" w14:textId="77777777" w:rsidR="00075473" w:rsidRDefault="00075473" w:rsidP="00075473"/>
    <w:p w14:paraId="4F4FFFF2" w14:textId="77777777" w:rsidR="00A119CE" w:rsidRDefault="00075473" w:rsidP="00075473">
      <w:pPr>
        <w:pStyle w:val="Header"/>
        <w:tabs>
          <w:tab w:val="clear" w:pos="4153"/>
          <w:tab w:val="clear" w:pos="8306"/>
        </w:tabs>
        <w:spacing w:line="360" w:lineRule="auto"/>
        <w:ind w:right="192"/>
      </w:pPr>
      <w:r>
        <w:tab/>
      </w:r>
    </w:p>
    <w:sectPr w:rsidR="00A119CE" w:rsidSect="00444F49">
      <w:footerReference w:type="default" r:id="rId14"/>
      <w:footerReference w:type="first" r:id="rId15"/>
      <w:pgSz w:w="11906" w:h="16838" w:code="9"/>
      <w:pgMar w:top="1008" w:right="1416" w:bottom="1008" w:left="1008"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93A2D0" w14:textId="77777777" w:rsidR="00C957E4" w:rsidRDefault="00C957E4">
      <w:r>
        <w:separator/>
      </w:r>
    </w:p>
  </w:endnote>
  <w:endnote w:type="continuationSeparator" w:id="0">
    <w:p w14:paraId="3433DA64" w14:textId="77777777" w:rsidR="00C957E4" w:rsidRDefault="00C957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5D885" w14:textId="77777777" w:rsidR="00FA5E73" w:rsidRDefault="00FA5E73" w:rsidP="00FA5E73">
    <w:pPr>
      <w:pStyle w:val="Footer"/>
      <w:jc w:val="center"/>
    </w:pPr>
    <w:r>
      <w:t>Mae’r ddogfen yma ar gael yn y Gymraeg</w:t>
    </w:r>
  </w:p>
  <w:p w14:paraId="17804601" w14:textId="77777777" w:rsidR="00D130F3" w:rsidRDefault="00D130F3">
    <w:pPr>
      <w:pStyle w:val="Footer"/>
      <w:jc w:val="center"/>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0B7C1" w14:textId="77777777" w:rsidR="00B03629" w:rsidRPr="00B03629" w:rsidRDefault="00B03629" w:rsidP="00B03629">
    <w:pPr>
      <w:pStyle w:val="Footer"/>
      <w:jc w:val="center"/>
      <w:rPr>
        <w:b/>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6D04D8" w14:textId="77777777" w:rsidR="00C957E4" w:rsidRDefault="00C957E4">
      <w:r>
        <w:separator/>
      </w:r>
    </w:p>
  </w:footnote>
  <w:footnote w:type="continuationSeparator" w:id="0">
    <w:p w14:paraId="705BB6A9" w14:textId="77777777" w:rsidR="00C957E4" w:rsidRDefault="00C957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943F8"/>
    <w:multiLevelType w:val="hybridMultilevel"/>
    <w:tmpl w:val="8DCAF95C"/>
    <w:lvl w:ilvl="0" w:tplc="D81C4998">
      <w:start w:val="1"/>
      <w:numFmt w:val="bullet"/>
      <w:lvlText w:val=""/>
      <w:lvlJc w:val="left"/>
      <w:pPr>
        <w:ind w:left="720" w:hanging="360"/>
      </w:pPr>
      <w:rPr>
        <w:rFonts w:ascii="Symbol" w:hAnsi="Symbol" w:hint="default"/>
        <w:b w:val="0"/>
        <w:bCs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026242"/>
    <w:multiLevelType w:val="hybridMultilevel"/>
    <w:tmpl w:val="B72EF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556471"/>
    <w:multiLevelType w:val="hybridMultilevel"/>
    <w:tmpl w:val="C86AFF58"/>
    <w:lvl w:ilvl="0" w:tplc="0809000B">
      <w:start w:val="1"/>
      <w:numFmt w:val="bullet"/>
      <w:lvlText w:val=""/>
      <w:lvlJc w:val="left"/>
      <w:pPr>
        <w:ind w:left="2880" w:hanging="360"/>
      </w:pPr>
      <w:rPr>
        <w:rFonts w:ascii="Wingdings" w:hAnsi="Wingdings"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3" w15:restartNumberingAfterBreak="0">
    <w:nsid w:val="17AE1A09"/>
    <w:multiLevelType w:val="hybridMultilevel"/>
    <w:tmpl w:val="150E1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2C6647"/>
    <w:multiLevelType w:val="multilevel"/>
    <w:tmpl w:val="086A246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CB17A7C"/>
    <w:multiLevelType w:val="hybridMultilevel"/>
    <w:tmpl w:val="1414B8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C34D0D"/>
    <w:multiLevelType w:val="hybridMultilevel"/>
    <w:tmpl w:val="A9CA554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1">
      <w:start w:val="1"/>
      <w:numFmt w:val="bullet"/>
      <w:lvlText w:val=""/>
      <w:lvlJc w:val="left"/>
      <w:pPr>
        <w:tabs>
          <w:tab w:val="num" w:pos="2160"/>
        </w:tabs>
        <w:ind w:left="2160" w:hanging="360"/>
      </w:pPr>
      <w:rPr>
        <w:rFonts w:ascii="Symbol" w:hAnsi="Symbol"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3A51B96"/>
    <w:multiLevelType w:val="hybridMultilevel"/>
    <w:tmpl w:val="42C0390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7B74420"/>
    <w:multiLevelType w:val="hybridMultilevel"/>
    <w:tmpl w:val="9FC84EA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281033BB"/>
    <w:multiLevelType w:val="hybridMultilevel"/>
    <w:tmpl w:val="7482293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E080A91"/>
    <w:multiLevelType w:val="hybridMultilevel"/>
    <w:tmpl w:val="208E680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43BE0BFA"/>
    <w:multiLevelType w:val="hybridMultilevel"/>
    <w:tmpl w:val="F1F86762"/>
    <w:lvl w:ilvl="0" w:tplc="CFB2966A">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60324BE"/>
    <w:multiLevelType w:val="multilevel"/>
    <w:tmpl w:val="AD3E8EC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E001695"/>
    <w:multiLevelType w:val="hybridMultilevel"/>
    <w:tmpl w:val="A7A2646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507448E8"/>
    <w:multiLevelType w:val="multilevel"/>
    <w:tmpl w:val="84A42DDE"/>
    <w:lvl w:ilvl="0">
      <w:start w:val="1"/>
      <w:numFmt w:val="decimal"/>
      <w:pStyle w:val="Heading5"/>
      <w:lvlText w:val="%1"/>
      <w:lvlJc w:val="left"/>
      <w:pPr>
        <w:tabs>
          <w:tab w:val="num" w:pos="720"/>
        </w:tabs>
        <w:ind w:left="720" w:hanging="72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5" w15:restartNumberingAfterBreak="0">
    <w:nsid w:val="52775AEB"/>
    <w:multiLevelType w:val="hybridMultilevel"/>
    <w:tmpl w:val="952E9C02"/>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8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9294DA4"/>
    <w:multiLevelType w:val="hybridMultilevel"/>
    <w:tmpl w:val="8E9C5A2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E047A24"/>
    <w:multiLevelType w:val="multilevel"/>
    <w:tmpl w:val="EF1EEE06"/>
    <w:lvl w:ilvl="0">
      <w:start w:val="1"/>
      <w:numFmt w:val="decimal"/>
      <w:pStyle w:val="Level1Heading"/>
      <w:lvlText w:val="%1"/>
      <w:lvlJc w:val="left"/>
      <w:pPr>
        <w:tabs>
          <w:tab w:val="num" w:pos="720"/>
        </w:tabs>
        <w:ind w:left="720" w:hanging="720"/>
      </w:pPr>
      <w:rPr>
        <w:rFonts w:hint="default"/>
        <w:i w:val="0"/>
        <w:caps/>
        <w:sz w:val="24"/>
        <w:szCs w:val="24"/>
      </w:rPr>
    </w:lvl>
    <w:lvl w:ilvl="1">
      <w:start w:val="1"/>
      <w:numFmt w:val="decimal"/>
      <w:pStyle w:val="Level2Number"/>
      <w:lvlText w:val="%1.%2"/>
      <w:lvlJc w:val="left"/>
      <w:pPr>
        <w:tabs>
          <w:tab w:val="num" w:pos="720"/>
        </w:tabs>
        <w:ind w:left="720" w:hanging="720"/>
      </w:pPr>
      <w:rPr>
        <w:rFonts w:ascii="Arial" w:hAnsi="Arial" w:cs="Arial" w:hint="default"/>
        <w:b w:val="0"/>
        <w:i w:val="0"/>
        <w:caps w:val="0"/>
        <w:sz w:val="22"/>
        <w:szCs w:val="22"/>
      </w:rPr>
    </w:lvl>
    <w:lvl w:ilvl="2">
      <w:start w:val="1"/>
      <w:numFmt w:val="decimal"/>
      <w:pStyle w:val="Level3Number"/>
      <w:lvlText w:val="%1.%2.%3"/>
      <w:lvlJc w:val="left"/>
      <w:pPr>
        <w:tabs>
          <w:tab w:val="num" w:pos="1440"/>
        </w:tabs>
        <w:ind w:left="1440" w:hanging="720"/>
      </w:pPr>
      <w:rPr>
        <w:rFonts w:ascii="Times New Roman" w:hAnsi="Times New Roman" w:hint="default"/>
        <w:b w:val="0"/>
        <w:i w:val="0"/>
        <w:sz w:val="22"/>
        <w:szCs w:val="22"/>
      </w:rPr>
    </w:lvl>
    <w:lvl w:ilvl="3">
      <w:start w:val="1"/>
      <w:numFmt w:val="lowerLetter"/>
      <w:pStyle w:val="Level4Number"/>
      <w:lvlText w:val="(%4)"/>
      <w:lvlJc w:val="left"/>
      <w:pPr>
        <w:tabs>
          <w:tab w:val="num" w:pos="2160"/>
        </w:tabs>
        <w:ind w:left="2160" w:hanging="720"/>
      </w:pPr>
      <w:rPr>
        <w:rFonts w:ascii="Times New Roman" w:hAnsi="Times New Roman" w:hint="default"/>
        <w:b w:val="0"/>
        <w:i w:val="0"/>
        <w:sz w:val="22"/>
        <w:szCs w:val="22"/>
      </w:rPr>
    </w:lvl>
    <w:lvl w:ilvl="4">
      <w:start w:val="1"/>
      <w:numFmt w:val="lowerRoman"/>
      <w:pStyle w:val="Level5Number"/>
      <w:lvlText w:val="(%5)"/>
      <w:lvlJc w:val="left"/>
      <w:pPr>
        <w:tabs>
          <w:tab w:val="num" w:pos="2880"/>
        </w:tabs>
        <w:ind w:left="2880" w:hanging="720"/>
      </w:pPr>
      <w:rPr>
        <w:rFonts w:ascii="Times New Roman" w:hAnsi="Times New Roman" w:hint="default"/>
        <w:b w:val="0"/>
        <w:i w:val="0"/>
        <w:sz w:val="22"/>
        <w:szCs w:val="22"/>
      </w:rPr>
    </w:lvl>
    <w:lvl w:ilvl="5">
      <w:start w:val="1"/>
      <w:numFmt w:val="upperLetter"/>
      <w:pStyle w:val="Level6Number"/>
      <w:lvlText w:val="(%6)"/>
      <w:lvlJc w:val="left"/>
      <w:pPr>
        <w:tabs>
          <w:tab w:val="num" w:pos="3600"/>
        </w:tabs>
        <w:ind w:left="3600" w:hanging="720"/>
      </w:pPr>
      <w:rPr>
        <w:rFonts w:ascii="Times New Roman" w:hAnsi="Times New Roman" w:hint="default"/>
        <w:b w:val="0"/>
        <w:i w:val="0"/>
        <w:sz w:val="22"/>
      </w:rPr>
    </w:lvl>
    <w:lvl w:ilvl="6">
      <w:start w:val="1"/>
      <w:numFmt w:val="decimal"/>
      <w:pStyle w:val="Level7Number"/>
      <w:lvlText w:val="(%7)"/>
      <w:lvlJc w:val="left"/>
      <w:pPr>
        <w:tabs>
          <w:tab w:val="num" w:pos="4320"/>
        </w:tabs>
        <w:ind w:left="4320" w:hanging="720"/>
      </w:pPr>
      <w:rPr>
        <w:rFonts w:hint="default"/>
      </w:rPr>
    </w:lvl>
    <w:lvl w:ilvl="7">
      <w:start w:val="1"/>
      <w:numFmt w:val="lowerLetter"/>
      <w:pStyle w:val="Level8Number"/>
      <w:lvlText w:val="%8)"/>
      <w:lvlJc w:val="left"/>
      <w:pPr>
        <w:tabs>
          <w:tab w:val="num" w:pos="5040"/>
        </w:tabs>
        <w:ind w:left="5040" w:hanging="720"/>
      </w:pPr>
      <w:rPr>
        <w:rFonts w:ascii="Times New Roman" w:hAnsi="Times New Roman" w:hint="default"/>
        <w:b w:val="0"/>
        <w:i w:val="0"/>
        <w:sz w:val="22"/>
      </w:rPr>
    </w:lvl>
    <w:lvl w:ilvl="8">
      <w:start w:val="1"/>
      <w:numFmt w:val="lowerRoman"/>
      <w:pStyle w:val="Level9Number"/>
      <w:lvlText w:val="%9)"/>
      <w:lvlJc w:val="left"/>
      <w:pPr>
        <w:tabs>
          <w:tab w:val="num" w:pos="5760"/>
        </w:tabs>
        <w:ind w:left="5760" w:hanging="720"/>
      </w:pPr>
      <w:rPr>
        <w:rFonts w:ascii="Times New Roman" w:hAnsi="Times New Roman" w:hint="default"/>
        <w:b w:val="0"/>
        <w:i w:val="0"/>
        <w:sz w:val="22"/>
      </w:rPr>
    </w:lvl>
  </w:abstractNum>
  <w:abstractNum w:abstractNumId="18" w15:restartNumberingAfterBreak="0">
    <w:nsid w:val="5E467C1F"/>
    <w:multiLevelType w:val="hybridMultilevel"/>
    <w:tmpl w:val="2E2A742C"/>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9" w15:restartNumberingAfterBreak="0">
    <w:nsid w:val="5FB20B8F"/>
    <w:multiLevelType w:val="hybridMultilevel"/>
    <w:tmpl w:val="4D24DE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0224882"/>
    <w:multiLevelType w:val="hybridMultilevel"/>
    <w:tmpl w:val="9DC4DB7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1" w15:restartNumberingAfterBreak="0">
    <w:nsid w:val="624E0F7A"/>
    <w:multiLevelType w:val="hybridMultilevel"/>
    <w:tmpl w:val="50E002F4"/>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648D34E9"/>
    <w:multiLevelType w:val="hybridMultilevel"/>
    <w:tmpl w:val="F7F64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A72692C"/>
    <w:multiLevelType w:val="hybridMultilevel"/>
    <w:tmpl w:val="E4FC364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2D6463C"/>
    <w:multiLevelType w:val="multilevel"/>
    <w:tmpl w:val="4E92C3DE"/>
    <w:lvl w:ilvl="0">
      <w:start w:val="3"/>
      <w:numFmt w:val="decimal"/>
      <w:pStyle w:val="Heading6"/>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25" w15:restartNumberingAfterBreak="0">
    <w:nsid w:val="771538A5"/>
    <w:multiLevelType w:val="hybridMultilevel"/>
    <w:tmpl w:val="01C08988"/>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2145811105">
    <w:abstractNumId w:val="14"/>
  </w:num>
  <w:num w:numId="2" w16cid:durableId="1115834791">
    <w:abstractNumId w:val="24"/>
  </w:num>
  <w:num w:numId="3" w16cid:durableId="199827591">
    <w:abstractNumId w:val="17"/>
  </w:num>
  <w:num w:numId="4" w16cid:durableId="509679345">
    <w:abstractNumId w:val="21"/>
  </w:num>
  <w:num w:numId="5" w16cid:durableId="1234777177">
    <w:abstractNumId w:val="9"/>
  </w:num>
  <w:num w:numId="6" w16cid:durableId="1902714419">
    <w:abstractNumId w:val="16"/>
  </w:num>
  <w:num w:numId="7" w16cid:durableId="1345932878">
    <w:abstractNumId w:val="15"/>
  </w:num>
  <w:num w:numId="8" w16cid:durableId="1795756995">
    <w:abstractNumId w:val="3"/>
  </w:num>
  <w:num w:numId="9" w16cid:durableId="632709468">
    <w:abstractNumId w:val="11"/>
  </w:num>
  <w:num w:numId="10" w16cid:durableId="1300917436">
    <w:abstractNumId w:val="8"/>
  </w:num>
  <w:num w:numId="11" w16cid:durableId="1179272376">
    <w:abstractNumId w:val="10"/>
  </w:num>
  <w:num w:numId="12" w16cid:durableId="348456504">
    <w:abstractNumId w:val="25"/>
  </w:num>
  <w:num w:numId="13" w16cid:durableId="1156140679">
    <w:abstractNumId w:val="2"/>
  </w:num>
  <w:num w:numId="14" w16cid:durableId="1260216812">
    <w:abstractNumId w:val="7"/>
  </w:num>
  <w:num w:numId="15" w16cid:durableId="2015184330">
    <w:abstractNumId w:val="13"/>
  </w:num>
  <w:num w:numId="16" w16cid:durableId="1892576594">
    <w:abstractNumId w:val="0"/>
  </w:num>
  <w:num w:numId="17" w16cid:durableId="493305768">
    <w:abstractNumId w:val="23"/>
  </w:num>
  <w:num w:numId="18" w16cid:durableId="1199276013">
    <w:abstractNumId w:val="6"/>
  </w:num>
  <w:num w:numId="19" w16cid:durableId="2112777117">
    <w:abstractNumId w:val="1"/>
  </w:num>
  <w:num w:numId="20" w16cid:durableId="703136745">
    <w:abstractNumId w:val="5"/>
  </w:num>
  <w:num w:numId="21" w16cid:durableId="2016109895">
    <w:abstractNumId w:val="18"/>
  </w:num>
  <w:num w:numId="22" w16cid:durableId="217321634">
    <w:abstractNumId w:val="20"/>
  </w:num>
  <w:num w:numId="23" w16cid:durableId="746459566">
    <w:abstractNumId w:val="19"/>
  </w:num>
  <w:num w:numId="24" w16cid:durableId="2031251617">
    <w:abstractNumId w:val="4"/>
  </w:num>
  <w:num w:numId="25" w16cid:durableId="1164510309">
    <w:abstractNumId w:val="12"/>
  </w:num>
  <w:num w:numId="26" w16cid:durableId="515920903">
    <w:abstractNumId w:val="2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F3D"/>
    <w:rsid w:val="00003CEB"/>
    <w:rsid w:val="00015E4C"/>
    <w:rsid w:val="0002059C"/>
    <w:rsid w:val="00020E95"/>
    <w:rsid w:val="0002662E"/>
    <w:rsid w:val="00027211"/>
    <w:rsid w:val="000278BC"/>
    <w:rsid w:val="000319B7"/>
    <w:rsid w:val="00036B20"/>
    <w:rsid w:val="00042952"/>
    <w:rsid w:val="00044285"/>
    <w:rsid w:val="00050505"/>
    <w:rsid w:val="00057016"/>
    <w:rsid w:val="0005745A"/>
    <w:rsid w:val="00060343"/>
    <w:rsid w:val="000638BF"/>
    <w:rsid w:val="0006774D"/>
    <w:rsid w:val="00075473"/>
    <w:rsid w:val="00080691"/>
    <w:rsid w:val="00082146"/>
    <w:rsid w:val="00094B25"/>
    <w:rsid w:val="000A0E92"/>
    <w:rsid w:val="000A285B"/>
    <w:rsid w:val="000A5C0D"/>
    <w:rsid w:val="000A6272"/>
    <w:rsid w:val="000A6441"/>
    <w:rsid w:val="000B2E6E"/>
    <w:rsid w:val="000B5195"/>
    <w:rsid w:val="000B6314"/>
    <w:rsid w:val="000C1763"/>
    <w:rsid w:val="000C2855"/>
    <w:rsid w:val="000D38BF"/>
    <w:rsid w:val="000D5866"/>
    <w:rsid w:val="000D594A"/>
    <w:rsid w:val="000E0D0C"/>
    <w:rsid w:val="000E3D7F"/>
    <w:rsid w:val="000E631B"/>
    <w:rsid w:val="000F312B"/>
    <w:rsid w:val="000F7808"/>
    <w:rsid w:val="0010172F"/>
    <w:rsid w:val="001046CA"/>
    <w:rsid w:val="00123ADB"/>
    <w:rsid w:val="001260FD"/>
    <w:rsid w:val="001301D2"/>
    <w:rsid w:val="001339B3"/>
    <w:rsid w:val="00135AEA"/>
    <w:rsid w:val="00141F46"/>
    <w:rsid w:val="0015184F"/>
    <w:rsid w:val="0015504D"/>
    <w:rsid w:val="00164794"/>
    <w:rsid w:val="00172B87"/>
    <w:rsid w:val="001730EF"/>
    <w:rsid w:val="00173686"/>
    <w:rsid w:val="00173A0B"/>
    <w:rsid w:val="00174C18"/>
    <w:rsid w:val="0017779E"/>
    <w:rsid w:val="00181D39"/>
    <w:rsid w:val="001841D7"/>
    <w:rsid w:val="00197ACE"/>
    <w:rsid w:val="001A0E31"/>
    <w:rsid w:val="001A4E11"/>
    <w:rsid w:val="001B49BB"/>
    <w:rsid w:val="001C7AE4"/>
    <w:rsid w:val="001D1781"/>
    <w:rsid w:val="001F286B"/>
    <w:rsid w:val="00200DF6"/>
    <w:rsid w:val="00203365"/>
    <w:rsid w:val="00203787"/>
    <w:rsid w:val="00210374"/>
    <w:rsid w:val="00210E41"/>
    <w:rsid w:val="00210F0A"/>
    <w:rsid w:val="00214F3A"/>
    <w:rsid w:val="00217E1A"/>
    <w:rsid w:val="002223C2"/>
    <w:rsid w:val="00226DB6"/>
    <w:rsid w:val="002274BF"/>
    <w:rsid w:val="00233C12"/>
    <w:rsid w:val="00243016"/>
    <w:rsid w:val="002430BF"/>
    <w:rsid w:val="002461DC"/>
    <w:rsid w:val="0024655C"/>
    <w:rsid w:val="002568D0"/>
    <w:rsid w:val="002673ED"/>
    <w:rsid w:val="00280CB5"/>
    <w:rsid w:val="0029123E"/>
    <w:rsid w:val="00293524"/>
    <w:rsid w:val="002A14FA"/>
    <w:rsid w:val="002A331D"/>
    <w:rsid w:val="002A4266"/>
    <w:rsid w:val="002A4E2D"/>
    <w:rsid w:val="002B004D"/>
    <w:rsid w:val="002B090B"/>
    <w:rsid w:val="002B29FA"/>
    <w:rsid w:val="002B5893"/>
    <w:rsid w:val="002C41BD"/>
    <w:rsid w:val="002C59CA"/>
    <w:rsid w:val="002C5BB2"/>
    <w:rsid w:val="002C7FC2"/>
    <w:rsid w:val="002D449D"/>
    <w:rsid w:val="002E24B7"/>
    <w:rsid w:val="002E4602"/>
    <w:rsid w:val="002E7DAF"/>
    <w:rsid w:val="002F30DF"/>
    <w:rsid w:val="002F5A80"/>
    <w:rsid w:val="0030210F"/>
    <w:rsid w:val="0030514F"/>
    <w:rsid w:val="0031221A"/>
    <w:rsid w:val="0031313C"/>
    <w:rsid w:val="00321903"/>
    <w:rsid w:val="00326B40"/>
    <w:rsid w:val="00334E20"/>
    <w:rsid w:val="00340CD4"/>
    <w:rsid w:val="00343F51"/>
    <w:rsid w:val="00350155"/>
    <w:rsid w:val="00354F68"/>
    <w:rsid w:val="00355457"/>
    <w:rsid w:val="00372A2C"/>
    <w:rsid w:val="0038217A"/>
    <w:rsid w:val="0039173F"/>
    <w:rsid w:val="003940AF"/>
    <w:rsid w:val="003A3279"/>
    <w:rsid w:val="003A4EC6"/>
    <w:rsid w:val="003A670E"/>
    <w:rsid w:val="003B4024"/>
    <w:rsid w:val="003B54C0"/>
    <w:rsid w:val="003C1738"/>
    <w:rsid w:val="003C3ACF"/>
    <w:rsid w:val="003C5E3D"/>
    <w:rsid w:val="003C7060"/>
    <w:rsid w:val="003D26EB"/>
    <w:rsid w:val="003E0EAA"/>
    <w:rsid w:val="003E2DA1"/>
    <w:rsid w:val="003E3FBF"/>
    <w:rsid w:val="003E4B14"/>
    <w:rsid w:val="003E700E"/>
    <w:rsid w:val="003F1CF1"/>
    <w:rsid w:val="003F70FE"/>
    <w:rsid w:val="0040259D"/>
    <w:rsid w:val="00410D9B"/>
    <w:rsid w:val="00410E71"/>
    <w:rsid w:val="00413A59"/>
    <w:rsid w:val="004201BA"/>
    <w:rsid w:val="0042250A"/>
    <w:rsid w:val="0042575D"/>
    <w:rsid w:val="00426245"/>
    <w:rsid w:val="00437496"/>
    <w:rsid w:val="0044073B"/>
    <w:rsid w:val="0044191C"/>
    <w:rsid w:val="004428EA"/>
    <w:rsid w:val="00444F49"/>
    <w:rsid w:val="00446D9B"/>
    <w:rsid w:val="0045586A"/>
    <w:rsid w:val="00457E7F"/>
    <w:rsid w:val="0046361E"/>
    <w:rsid w:val="00467C4F"/>
    <w:rsid w:val="00470331"/>
    <w:rsid w:val="00470891"/>
    <w:rsid w:val="004835C4"/>
    <w:rsid w:val="00485928"/>
    <w:rsid w:val="004939BA"/>
    <w:rsid w:val="00493BBF"/>
    <w:rsid w:val="00497D63"/>
    <w:rsid w:val="004B4A72"/>
    <w:rsid w:val="004C23EA"/>
    <w:rsid w:val="004C293D"/>
    <w:rsid w:val="004D1D42"/>
    <w:rsid w:val="004D289C"/>
    <w:rsid w:val="004D5673"/>
    <w:rsid w:val="004D7E66"/>
    <w:rsid w:val="004E6CEB"/>
    <w:rsid w:val="004E6F9D"/>
    <w:rsid w:val="004F1F50"/>
    <w:rsid w:val="004F2AE2"/>
    <w:rsid w:val="004F4FED"/>
    <w:rsid w:val="004F70E3"/>
    <w:rsid w:val="00501D6E"/>
    <w:rsid w:val="005104D2"/>
    <w:rsid w:val="005175D0"/>
    <w:rsid w:val="00522CB6"/>
    <w:rsid w:val="00522FC2"/>
    <w:rsid w:val="00531E41"/>
    <w:rsid w:val="00533796"/>
    <w:rsid w:val="0053690B"/>
    <w:rsid w:val="005631A4"/>
    <w:rsid w:val="00563E79"/>
    <w:rsid w:val="0057066A"/>
    <w:rsid w:val="005738F4"/>
    <w:rsid w:val="0057504E"/>
    <w:rsid w:val="00581A1C"/>
    <w:rsid w:val="00583DB5"/>
    <w:rsid w:val="005841AB"/>
    <w:rsid w:val="00591DDE"/>
    <w:rsid w:val="00596588"/>
    <w:rsid w:val="005A07B2"/>
    <w:rsid w:val="005A311F"/>
    <w:rsid w:val="005A3D7D"/>
    <w:rsid w:val="005A724F"/>
    <w:rsid w:val="005B338C"/>
    <w:rsid w:val="005B5EC2"/>
    <w:rsid w:val="005C4266"/>
    <w:rsid w:val="005C4749"/>
    <w:rsid w:val="005D0185"/>
    <w:rsid w:val="005D2C61"/>
    <w:rsid w:val="005D398B"/>
    <w:rsid w:val="005D6DE6"/>
    <w:rsid w:val="005E15F0"/>
    <w:rsid w:val="005E21F7"/>
    <w:rsid w:val="005E6853"/>
    <w:rsid w:val="005E71EE"/>
    <w:rsid w:val="005F63BF"/>
    <w:rsid w:val="00605E10"/>
    <w:rsid w:val="0060680B"/>
    <w:rsid w:val="006124F9"/>
    <w:rsid w:val="0061273B"/>
    <w:rsid w:val="00616372"/>
    <w:rsid w:val="00620412"/>
    <w:rsid w:val="006259A4"/>
    <w:rsid w:val="006268F1"/>
    <w:rsid w:val="006306C3"/>
    <w:rsid w:val="006437BB"/>
    <w:rsid w:val="0064475D"/>
    <w:rsid w:val="00652BFE"/>
    <w:rsid w:val="0065368A"/>
    <w:rsid w:val="006557E6"/>
    <w:rsid w:val="00655A28"/>
    <w:rsid w:val="00657728"/>
    <w:rsid w:val="0066346D"/>
    <w:rsid w:val="006710F9"/>
    <w:rsid w:val="00671C9F"/>
    <w:rsid w:val="00672119"/>
    <w:rsid w:val="00676A40"/>
    <w:rsid w:val="00677498"/>
    <w:rsid w:val="00677BDF"/>
    <w:rsid w:val="0068657F"/>
    <w:rsid w:val="006905F1"/>
    <w:rsid w:val="006A0ED4"/>
    <w:rsid w:val="006A3542"/>
    <w:rsid w:val="006A4FFC"/>
    <w:rsid w:val="006A7596"/>
    <w:rsid w:val="006A778F"/>
    <w:rsid w:val="006B11B8"/>
    <w:rsid w:val="006B1F20"/>
    <w:rsid w:val="006B6A8D"/>
    <w:rsid w:val="006C268A"/>
    <w:rsid w:val="006D0CFA"/>
    <w:rsid w:val="006D4734"/>
    <w:rsid w:val="006E2FFE"/>
    <w:rsid w:val="007035C8"/>
    <w:rsid w:val="00704B60"/>
    <w:rsid w:val="007102F5"/>
    <w:rsid w:val="00713203"/>
    <w:rsid w:val="0071592A"/>
    <w:rsid w:val="00722B61"/>
    <w:rsid w:val="007260DD"/>
    <w:rsid w:val="00726E40"/>
    <w:rsid w:val="007357D6"/>
    <w:rsid w:val="0073708D"/>
    <w:rsid w:val="00745024"/>
    <w:rsid w:val="00753549"/>
    <w:rsid w:val="00761599"/>
    <w:rsid w:val="00761E3E"/>
    <w:rsid w:val="00764109"/>
    <w:rsid w:val="007649D1"/>
    <w:rsid w:val="007703A7"/>
    <w:rsid w:val="007705A3"/>
    <w:rsid w:val="00783C6E"/>
    <w:rsid w:val="00785DAC"/>
    <w:rsid w:val="00787AF9"/>
    <w:rsid w:val="00794E9B"/>
    <w:rsid w:val="007A57EB"/>
    <w:rsid w:val="007A7203"/>
    <w:rsid w:val="007B7BB6"/>
    <w:rsid w:val="007C017B"/>
    <w:rsid w:val="007C1639"/>
    <w:rsid w:val="007C325E"/>
    <w:rsid w:val="007C7998"/>
    <w:rsid w:val="007D191D"/>
    <w:rsid w:val="007D27C6"/>
    <w:rsid w:val="007D3D77"/>
    <w:rsid w:val="007D44C8"/>
    <w:rsid w:val="007D4DB8"/>
    <w:rsid w:val="007E4347"/>
    <w:rsid w:val="007F2F65"/>
    <w:rsid w:val="007F5EA1"/>
    <w:rsid w:val="007F6078"/>
    <w:rsid w:val="007F7970"/>
    <w:rsid w:val="00810D92"/>
    <w:rsid w:val="00814CBA"/>
    <w:rsid w:val="00820E39"/>
    <w:rsid w:val="0082666D"/>
    <w:rsid w:val="008268D4"/>
    <w:rsid w:val="008269E9"/>
    <w:rsid w:val="008271CD"/>
    <w:rsid w:val="0084052C"/>
    <w:rsid w:val="00840BD2"/>
    <w:rsid w:val="00843391"/>
    <w:rsid w:val="008544AA"/>
    <w:rsid w:val="00866CF9"/>
    <w:rsid w:val="00875AE0"/>
    <w:rsid w:val="008849BF"/>
    <w:rsid w:val="00895108"/>
    <w:rsid w:val="008A4759"/>
    <w:rsid w:val="008A50F8"/>
    <w:rsid w:val="008A54CA"/>
    <w:rsid w:val="008A7A4D"/>
    <w:rsid w:val="008B08DB"/>
    <w:rsid w:val="008B5101"/>
    <w:rsid w:val="008C0102"/>
    <w:rsid w:val="008D0639"/>
    <w:rsid w:val="008D0D11"/>
    <w:rsid w:val="008D28B8"/>
    <w:rsid w:val="008D4834"/>
    <w:rsid w:val="008D4BE2"/>
    <w:rsid w:val="008D62CC"/>
    <w:rsid w:val="008D6DEA"/>
    <w:rsid w:val="008D72E9"/>
    <w:rsid w:val="008E144B"/>
    <w:rsid w:val="008E71B8"/>
    <w:rsid w:val="008E722A"/>
    <w:rsid w:val="008F1C39"/>
    <w:rsid w:val="008F298C"/>
    <w:rsid w:val="008F7083"/>
    <w:rsid w:val="009044FE"/>
    <w:rsid w:val="009119C7"/>
    <w:rsid w:val="00914057"/>
    <w:rsid w:val="00921715"/>
    <w:rsid w:val="00925666"/>
    <w:rsid w:val="00930828"/>
    <w:rsid w:val="0093265D"/>
    <w:rsid w:val="0093411D"/>
    <w:rsid w:val="00943339"/>
    <w:rsid w:val="00945C14"/>
    <w:rsid w:val="009575CB"/>
    <w:rsid w:val="00964028"/>
    <w:rsid w:val="00971B23"/>
    <w:rsid w:val="00980967"/>
    <w:rsid w:val="00990786"/>
    <w:rsid w:val="00990BD2"/>
    <w:rsid w:val="00991138"/>
    <w:rsid w:val="009931EA"/>
    <w:rsid w:val="00994F15"/>
    <w:rsid w:val="00995389"/>
    <w:rsid w:val="009A28AB"/>
    <w:rsid w:val="009A303E"/>
    <w:rsid w:val="009A3DC7"/>
    <w:rsid w:val="009B0E9E"/>
    <w:rsid w:val="009B6365"/>
    <w:rsid w:val="009D2A52"/>
    <w:rsid w:val="009D4996"/>
    <w:rsid w:val="009D4AB3"/>
    <w:rsid w:val="009D6D8D"/>
    <w:rsid w:val="009D7AF6"/>
    <w:rsid w:val="009F3C30"/>
    <w:rsid w:val="009F3DA6"/>
    <w:rsid w:val="00A0762F"/>
    <w:rsid w:val="00A119CE"/>
    <w:rsid w:val="00A12A75"/>
    <w:rsid w:val="00A169A4"/>
    <w:rsid w:val="00A21FAF"/>
    <w:rsid w:val="00A23422"/>
    <w:rsid w:val="00A34CB1"/>
    <w:rsid w:val="00A36A55"/>
    <w:rsid w:val="00A36F1A"/>
    <w:rsid w:val="00A50D4B"/>
    <w:rsid w:val="00A51FAE"/>
    <w:rsid w:val="00A537F8"/>
    <w:rsid w:val="00A571CF"/>
    <w:rsid w:val="00A616DE"/>
    <w:rsid w:val="00A65376"/>
    <w:rsid w:val="00A7037E"/>
    <w:rsid w:val="00A80D12"/>
    <w:rsid w:val="00A8139A"/>
    <w:rsid w:val="00A83723"/>
    <w:rsid w:val="00A842FC"/>
    <w:rsid w:val="00A927D0"/>
    <w:rsid w:val="00A92B83"/>
    <w:rsid w:val="00A93D91"/>
    <w:rsid w:val="00AA4F62"/>
    <w:rsid w:val="00AA6787"/>
    <w:rsid w:val="00AB0116"/>
    <w:rsid w:val="00AB534E"/>
    <w:rsid w:val="00AD099B"/>
    <w:rsid w:val="00AD144D"/>
    <w:rsid w:val="00AD3B14"/>
    <w:rsid w:val="00AD7A46"/>
    <w:rsid w:val="00AE006C"/>
    <w:rsid w:val="00AE2E3B"/>
    <w:rsid w:val="00AE3085"/>
    <w:rsid w:val="00AE371C"/>
    <w:rsid w:val="00AE6358"/>
    <w:rsid w:val="00AE649F"/>
    <w:rsid w:val="00AF2F48"/>
    <w:rsid w:val="00AF429C"/>
    <w:rsid w:val="00B03629"/>
    <w:rsid w:val="00B045E9"/>
    <w:rsid w:val="00B11C34"/>
    <w:rsid w:val="00B171F5"/>
    <w:rsid w:val="00B17E9A"/>
    <w:rsid w:val="00B2584B"/>
    <w:rsid w:val="00B26FA4"/>
    <w:rsid w:val="00B33976"/>
    <w:rsid w:val="00B45745"/>
    <w:rsid w:val="00B469CD"/>
    <w:rsid w:val="00B51A3A"/>
    <w:rsid w:val="00B54AEA"/>
    <w:rsid w:val="00B8458A"/>
    <w:rsid w:val="00B92357"/>
    <w:rsid w:val="00B9363F"/>
    <w:rsid w:val="00B97FD2"/>
    <w:rsid w:val="00BB025B"/>
    <w:rsid w:val="00BB2BA0"/>
    <w:rsid w:val="00BB3734"/>
    <w:rsid w:val="00BB3AF3"/>
    <w:rsid w:val="00BC3436"/>
    <w:rsid w:val="00BC3964"/>
    <w:rsid w:val="00BC6E2E"/>
    <w:rsid w:val="00BD1EFF"/>
    <w:rsid w:val="00BD79FF"/>
    <w:rsid w:val="00BD7C71"/>
    <w:rsid w:val="00BE518E"/>
    <w:rsid w:val="00BE5395"/>
    <w:rsid w:val="00BF01EE"/>
    <w:rsid w:val="00BF5A87"/>
    <w:rsid w:val="00C069FD"/>
    <w:rsid w:val="00C165AD"/>
    <w:rsid w:val="00C202F1"/>
    <w:rsid w:val="00C22E84"/>
    <w:rsid w:val="00C273DF"/>
    <w:rsid w:val="00C31B1E"/>
    <w:rsid w:val="00C3560F"/>
    <w:rsid w:val="00C360A8"/>
    <w:rsid w:val="00C375F3"/>
    <w:rsid w:val="00C52749"/>
    <w:rsid w:val="00C63468"/>
    <w:rsid w:val="00C825F3"/>
    <w:rsid w:val="00C86D8F"/>
    <w:rsid w:val="00C87CB2"/>
    <w:rsid w:val="00C87D46"/>
    <w:rsid w:val="00C9579D"/>
    <w:rsid w:val="00C957E4"/>
    <w:rsid w:val="00CA488B"/>
    <w:rsid w:val="00CA4FB5"/>
    <w:rsid w:val="00CA548B"/>
    <w:rsid w:val="00CB1AE6"/>
    <w:rsid w:val="00CB45F5"/>
    <w:rsid w:val="00CB50D1"/>
    <w:rsid w:val="00CC0D96"/>
    <w:rsid w:val="00CD035F"/>
    <w:rsid w:val="00CE06F8"/>
    <w:rsid w:val="00CE079C"/>
    <w:rsid w:val="00CE2FFE"/>
    <w:rsid w:val="00CE4B9D"/>
    <w:rsid w:val="00CF1C13"/>
    <w:rsid w:val="00CF2FCC"/>
    <w:rsid w:val="00CF4BB6"/>
    <w:rsid w:val="00D022B0"/>
    <w:rsid w:val="00D02ADA"/>
    <w:rsid w:val="00D03CF1"/>
    <w:rsid w:val="00D073B7"/>
    <w:rsid w:val="00D11A78"/>
    <w:rsid w:val="00D130F2"/>
    <w:rsid w:val="00D130F3"/>
    <w:rsid w:val="00D1397C"/>
    <w:rsid w:val="00D14F69"/>
    <w:rsid w:val="00D1559D"/>
    <w:rsid w:val="00D213C5"/>
    <w:rsid w:val="00D23A8D"/>
    <w:rsid w:val="00D24C87"/>
    <w:rsid w:val="00D360FB"/>
    <w:rsid w:val="00D36826"/>
    <w:rsid w:val="00D37D49"/>
    <w:rsid w:val="00D43999"/>
    <w:rsid w:val="00D43C56"/>
    <w:rsid w:val="00D45439"/>
    <w:rsid w:val="00D52202"/>
    <w:rsid w:val="00D57362"/>
    <w:rsid w:val="00D663E9"/>
    <w:rsid w:val="00D70CA0"/>
    <w:rsid w:val="00D740E7"/>
    <w:rsid w:val="00D74F3D"/>
    <w:rsid w:val="00D754CB"/>
    <w:rsid w:val="00D774A1"/>
    <w:rsid w:val="00D81964"/>
    <w:rsid w:val="00D84F65"/>
    <w:rsid w:val="00D92475"/>
    <w:rsid w:val="00D93436"/>
    <w:rsid w:val="00D94E48"/>
    <w:rsid w:val="00D97005"/>
    <w:rsid w:val="00DA2992"/>
    <w:rsid w:val="00DA36C4"/>
    <w:rsid w:val="00DB7DF3"/>
    <w:rsid w:val="00DC056F"/>
    <w:rsid w:val="00DC3019"/>
    <w:rsid w:val="00DE19D6"/>
    <w:rsid w:val="00E04845"/>
    <w:rsid w:val="00E05459"/>
    <w:rsid w:val="00E057D0"/>
    <w:rsid w:val="00E12D9B"/>
    <w:rsid w:val="00E13A98"/>
    <w:rsid w:val="00E228AB"/>
    <w:rsid w:val="00E237F2"/>
    <w:rsid w:val="00E247EA"/>
    <w:rsid w:val="00E24AA7"/>
    <w:rsid w:val="00E251E7"/>
    <w:rsid w:val="00E259FC"/>
    <w:rsid w:val="00E25C26"/>
    <w:rsid w:val="00E31F1A"/>
    <w:rsid w:val="00E323A4"/>
    <w:rsid w:val="00E42A34"/>
    <w:rsid w:val="00E45C9C"/>
    <w:rsid w:val="00E544AF"/>
    <w:rsid w:val="00E56F30"/>
    <w:rsid w:val="00E60967"/>
    <w:rsid w:val="00E63D93"/>
    <w:rsid w:val="00E65C88"/>
    <w:rsid w:val="00E667A2"/>
    <w:rsid w:val="00E7254E"/>
    <w:rsid w:val="00E72E49"/>
    <w:rsid w:val="00E75187"/>
    <w:rsid w:val="00E84C56"/>
    <w:rsid w:val="00E85BC5"/>
    <w:rsid w:val="00E920B3"/>
    <w:rsid w:val="00E96659"/>
    <w:rsid w:val="00EB140D"/>
    <w:rsid w:val="00EB5A51"/>
    <w:rsid w:val="00EB6927"/>
    <w:rsid w:val="00ED41AB"/>
    <w:rsid w:val="00EE51C5"/>
    <w:rsid w:val="00EE61CB"/>
    <w:rsid w:val="00EE677B"/>
    <w:rsid w:val="00EF1F6F"/>
    <w:rsid w:val="00EF7996"/>
    <w:rsid w:val="00F075DF"/>
    <w:rsid w:val="00F148D4"/>
    <w:rsid w:val="00F15122"/>
    <w:rsid w:val="00F2361A"/>
    <w:rsid w:val="00F314EC"/>
    <w:rsid w:val="00F35495"/>
    <w:rsid w:val="00F4557E"/>
    <w:rsid w:val="00F5093E"/>
    <w:rsid w:val="00F532B6"/>
    <w:rsid w:val="00F5575A"/>
    <w:rsid w:val="00F562FE"/>
    <w:rsid w:val="00F5754A"/>
    <w:rsid w:val="00F6662F"/>
    <w:rsid w:val="00F73D99"/>
    <w:rsid w:val="00F75D06"/>
    <w:rsid w:val="00F76A6F"/>
    <w:rsid w:val="00F777F7"/>
    <w:rsid w:val="00F80189"/>
    <w:rsid w:val="00F878B3"/>
    <w:rsid w:val="00F9569A"/>
    <w:rsid w:val="00FA50AA"/>
    <w:rsid w:val="00FA5E73"/>
    <w:rsid w:val="00FB4FC1"/>
    <w:rsid w:val="00FB6A78"/>
    <w:rsid w:val="00FC016C"/>
    <w:rsid w:val="00FD6624"/>
    <w:rsid w:val="00FD6D55"/>
    <w:rsid w:val="00FF374C"/>
    <w:rsid w:val="00FF3E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945833"/>
  <w15:chartTrackingRefBased/>
  <w15:docId w15:val="{5F1423D1-4355-4843-A188-9F7AC3505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4"/>
      <w:szCs w:val="24"/>
      <w:lang w:eastAsia="en-US"/>
    </w:rPr>
  </w:style>
  <w:style w:type="paragraph" w:styleId="Heading1">
    <w:name w:val="heading 1"/>
    <w:aliases w:val="Level 1,Numbered - 1,johnhead1,P1=1,h1,section 1,Heading 1a,new page/chapter,Heading1-bio,Heading1slides,1m,PA Chapter,Section Heading,level 1,Level 1 Head,H1,Titre 1 SQ,CBC Heading 1,Section,A MAJOR/BOLD,Schedheading,Heading 1(Report Only)"/>
    <w:basedOn w:val="Normal"/>
    <w:next w:val="Normal"/>
    <w:link w:val="Heading1Char"/>
    <w:uiPriority w:val="9"/>
    <w:qFormat/>
    <w:rsid w:val="00413A59"/>
    <w:pPr>
      <w:keepNext/>
      <w:outlineLvl w:val="0"/>
    </w:pPr>
    <w:rPr>
      <w:b/>
      <w:bCs/>
      <w:sz w:val="28"/>
    </w:rPr>
  </w:style>
  <w:style w:type="paragraph" w:styleId="Heading2">
    <w:name w:val="heading 2"/>
    <w:aliases w:val="ParaLvl2,Numbered - 2,Major,PARA2,A,h2,Header 2,l2,Level 2 Head,H2,2,Sub heading,H21,h21,Major1,Major2,Major3,Major4,Major5,Major6,Major7,Major8,Major11,Major21,Major31,Major41,Major51,Major61,Major9,Major12,Major22,Major32,Major42,Major52,h 3"/>
    <w:basedOn w:val="Normal"/>
    <w:next w:val="Normal"/>
    <w:uiPriority w:val="9"/>
    <w:qFormat/>
    <w:rsid w:val="00413A59"/>
    <w:pPr>
      <w:keepNext/>
      <w:outlineLvl w:val="1"/>
    </w:pPr>
    <w:rPr>
      <w:b/>
      <w:bCs/>
    </w:rPr>
  </w:style>
  <w:style w:type="paragraph" w:styleId="Heading3">
    <w:name w:val="heading 3"/>
    <w:aliases w:val="Level 3,Numbered - 3,Minor,MI,h3,heading 3,Level 3 Topic Heading,Sub-paragraaf,H3,l3,level 3 no toc,3,level3,Titre 3,Heading 14,Minor1,Minor2,Minor3,Minor4,Minor5,Minor6,Minor7,Minor8,Minor11,Minor21,Minor31,Minor41,Minor51,Minor61,Minor9,H31"/>
    <w:basedOn w:val="Normal"/>
    <w:next w:val="Normal"/>
    <w:uiPriority w:val="9"/>
    <w:qFormat/>
    <w:pPr>
      <w:keepNext/>
      <w:tabs>
        <w:tab w:val="decimal" w:pos="612"/>
      </w:tabs>
      <w:spacing w:before="120"/>
      <w:outlineLvl w:val="2"/>
    </w:pPr>
    <w:rPr>
      <w:b/>
      <w:bCs/>
    </w:rPr>
  </w:style>
  <w:style w:type="paragraph" w:styleId="Heading4">
    <w:name w:val="heading 4"/>
    <w:aliases w:val="h4,Sub-Minor,Level 2 - a,H4,dash,h4 sub sub heading,D Sub-Sub/Plain,Level 2 - (a),GPH Heading 4,Schedules,n,Second Level Heading HM,Subhead C,4,14,l4,141,h41,l41,41,142,h42,l42,h43,a.,Map Title,42,parapoint,¶,143,h44,l43,43,1411,h411,l411,411"/>
    <w:basedOn w:val="Normal"/>
    <w:next w:val="Normal"/>
    <w:qFormat/>
    <w:pPr>
      <w:keepNext/>
      <w:outlineLvl w:val="3"/>
    </w:pPr>
    <w:rPr>
      <w:sz w:val="28"/>
    </w:rPr>
  </w:style>
  <w:style w:type="paragraph" w:styleId="Heading5">
    <w:name w:val="heading 5"/>
    <w:aliases w:val="Numbered - 5,Heading,Heading 5(unused),Level 3 - (i),Third Level Heading,h5,Response Type,Response Type1,Response Type2,Response Type3,Response Type4,Response Type5,Response Type6,Response Type7,Appendix A to X,Heading 5   Appendix A to X,H5"/>
    <w:basedOn w:val="Normal"/>
    <w:next w:val="Normal"/>
    <w:qFormat/>
    <w:pPr>
      <w:keepNext/>
      <w:numPr>
        <w:numId w:val="1"/>
      </w:numPr>
      <w:outlineLvl w:val="4"/>
    </w:pPr>
    <w:rPr>
      <w:b/>
      <w:bCs/>
    </w:rPr>
  </w:style>
  <w:style w:type="paragraph" w:styleId="Heading6">
    <w:name w:val="heading 6"/>
    <w:basedOn w:val="Normal"/>
    <w:next w:val="Normal"/>
    <w:qFormat/>
    <w:pPr>
      <w:keepNext/>
      <w:numPr>
        <w:numId w:val="2"/>
      </w:numPr>
      <w:outlineLvl w:val="5"/>
    </w:pPr>
    <w:rPr>
      <w:b/>
      <w:bCs/>
    </w:rPr>
  </w:style>
  <w:style w:type="paragraph" w:styleId="Heading7">
    <w:name w:val="heading 7"/>
    <w:basedOn w:val="Normal"/>
    <w:next w:val="Normal"/>
    <w:qFormat/>
    <w:pPr>
      <w:keepNext/>
      <w:jc w:val="center"/>
      <w:outlineLvl w:val="6"/>
    </w:pPr>
    <w:rPr>
      <w:b/>
      <w:bCs/>
    </w:rPr>
  </w:style>
  <w:style w:type="paragraph" w:styleId="Heading8">
    <w:name w:val="heading 8"/>
    <w:basedOn w:val="Normal"/>
    <w:next w:val="Normal"/>
    <w:qFormat/>
    <w:pPr>
      <w:keepNext/>
      <w:spacing w:line="240" w:lineRule="exact"/>
      <w:ind w:left="1440" w:firstLine="720"/>
      <w:outlineLvl w:val="7"/>
    </w:pPr>
    <w:rPr>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Indent">
    <w:name w:val="Body Text Indent"/>
    <w:basedOn w:val="Normal"/>
    <w:link w:val="BodyTextIndentChar"/>
    <w:pPr>
      <w:ind w:left="1440" w:hanging="720"/>
    </w:pPr>
  </w:style>
  <w:style w:type="paragraph" w:styleId="BodyTextIndent2">
    <w:name w:val="Body Text Indent 2"/>
    <w:basedOn w:val="Normal"/>
    <w:pPr>
      <w:spacing w:line="360" w:lineRule="auto"/>
      <w:ind w:left="720"/>
    </w:pPr>
  </w:style>
  <w:style w:type="paragraph" w:styleId="BodyTextIndent3">
    <w:name w:val="Body Text Indent 3"/>
    <w:basedOn w:val="Normal"/>
    <w:pPr>
      <w:spacing w:line="360" w:lineRule="auto"/>
      <w:ind w:left="720" w:hanging="720"/>
    </w:pPr>
  </w:style>
  <w:style w:type="paragraph" w:styleId="TOC1">
    <w:name w:val="toc 1"/>
    <w:basedOn w:val="Normal"/>
    <w:next w:val="Normal"/>
    <w:autoRedefine/>
    <w:semiHidden/>
    <w:pPr>
      <w:spacing w:before="120" w:after="120"/>
    </w:pPr>
    <w:rPr>
      <w:rFonts w:ascii="Times New Roman" w:hAnsi="Times New Roman" w:cs="Times New Roman"/>
      <w:b/>
      <w:bCs/>
      <w:caps/>
      <w:sz w:val="20"/>
      <w:szCs w:val="20"/>
    </w:rPr>
  </w:style>
  <w:style w:type="paragraph" w:styleId="TOC2">
    <w:name w:val="toc 2"/>
    <w:basedOn w:val="Normal"/>
    <w:next w:val="Normal"/>
    <w:autoRedefine/>
    <w:semiHidden/>
    <w:rsid w:val="000C1763"/>
    <w:pPr>
      <w:tabs>
        <w:tab w:val="left" w:pos="960"/>
        <w:tab w:val="right" w:leader="dot" w:pos="9880"/>
      </w:tabs>
      <w:ind w:left="240"/>
    </w:pPr>
    <w:rPr>
      <w:rFonts w:ascii="Times New Roman" w:hAnsi="Times New Roman" w:cs="Times New Roman"/>
      <w:smallCaps/>
      <w:sz w:val="20"/>
      <w:szCs w:val="20"/>
    </w:rPr>
  </w:style>
  <w:style w:type="paragraph" w:styleId="TOC3">
    <w:name w:val="toc 3"/>
    <w:basedOn w:val="Normal"/>
    <w:next w:val="Normal"/>
    <w:autoRedefine/>
    <w:semiHidden/>
    <w:pPr>
      <w:ind w:left="480"/>
    </w:pPr>
    <w:rPr>
      <w:rFonts w:ascii="Times New Roman" w:hAnsi="Times New Roman" w:cs="Times New Roman"/>
      <w:i/>
      <w:iCs/>
      <w:sz w:val="20"/>
      <w:szCs w:val="20"/>
    </w:rPr>
  </w:style>
  <w:style w:type="paragraph" w:styleId="TOC4">
    <w:name w:val="toc 4"/>
    <w:basedOn w:val="Normal"/>
    <w:next w:val="Normal"/>
    <w:autoRedefine/>
    <w:semiHidden/>
    <w:pPr>
      <w:ind w:left="720"/>
    </w:pPr>
    <w:rPr>
      <w:rFonts w:ascii="Times New Roman" w:hAnsi="Times New Roman" w:cs="Times New Roman"/>
      <w:sz w:val="18"/>
      <w:szCs w:val="18"/>
    </w:rPr>
  </w:style>
  <w:style w:type="paragraph" w:styleId="TOC5">
    <w:name w:val="toc 5"/>
    <w:basedOn w:val="Normal"/>
    <w:next w:val="Normal"/>
    <w:autoRedefine/>
    <w:semiHidden/>
    <w:pPr>
      <w:ind w:left="960"/>
    </w:pPr>
    <w:rPr>
      <w:rFonts w:ascii="Times New Roman" w:hAnsi="Times New Roman" w:cs="Times New Roman"/>
      <w:sz w:val="18"/>
      <w:szCs w:val="18"/>
    </w:rPr>
  </w:style>
  <w:style w:type="paragraph" w:styleId="TOC6">
    <w:name w:val="toc 6"/>
    <w:basedOn w:val="Normal"/>
    <w:next w:val="Normal"/>
    <w:autoRedefine/>
    <w:semiHidden/>
    <w:pPr>
      <w:ind w:left="1200"/>
    </w:pPr>
    <w:rPr>
      <w:rFonts w:ascii="Times New Roman" w:hAnsi="Times New Roman" w:cs="Times New Roman"/>
      <w:sz w:val="18"/>
      <w:szCs w:val="18"/>
    </w:rPr>
  </w:style>
  <w:style w:type="paragraph" w:styleId="TOC7">
    <w:name w:val="toc 7"/>
    <w:basedOn w:val="Normal"/>
    <w:next w:val="Normal"/>
    <w:autoRedefine/>
    <w:semiHidden/>
    <w:pPr>
      <w:ind w:left="1440"/>
    </w:pPr>
    <w:rPr>
      <w:rFonts w:ascii="Times New Roman" w:hAnsi="Times New Roman" w:cs="Times New Roman"/>
      <w:sz w:val="18"/>
      <w:szCs w:val="18"/>
    </w:rPr>
  </w:style>
  <w:style w:type="paragraph" w:styleId="TOC8">
    <w:name w:val="toc 8"/>
    <w:basedOn w:val="Normal"/>
    <w:next w:val="Normal"/>
    <w:autoRedefine/>
    <w:semiHidden/>
    <w:pPr>
      <w:ind w:left="1680"/>
    </w:pPr>
    <w:rPr>
      <w:rFonts w:ascii="Times New Roman" w:hAnsi="Times New Roman" w:cs="Times New Roman"/>
      <w:sz w:val="18"/>
      <w:szCs w:val="18"/>
    </w:rPr>
  </w:style>
  <w:style w:type="paragraph" w:styleId="TOC9">
    <w:name w:val="toc 9"/>
    <w:basedOn w:val="Normal"/>
    <w:next w:val="Normal"/>
    <w:autoRedefine/>
    <w:semiHidden/>
    <w:pPr>
      <w:ind w:left="1920"/>
    </w:pPr>
    <w:rPr>
      <w:rFonts w:ascii="Times New Roman" w:hAnsi="Times New Roman" w:cs="Times New Roman"/>
      <w:sz w:val="18"/>
      <w:szCs w:val="18"/>
    </w:rPr>
  </w:style>
  <w:style w:type="character" w:styleId="Hyperlink">
    <w:name w:val="Hyperlink"/>
    <w:rPr>
      <w:color w:val="0000FF"/>
      <w:u w:val="single"/>
    </w:rPr>
  </w:style>
  <w:style w:type="paragraph" w:styleId="TableofFigures">
    <w:name w:val="table of figures"/>
    <w:basedOn w:val="Normal"/>
    <w:next w:val="Normal"/>
    <w:semiHidden/>
    <w:pPr>
      <w:ind w:left="480" w:hanging="480"/>
    </w:pPr>
  </w:style>
  <w:style w:type="paragraph" w:styleId="BodyText">
    <w:name w:val="Body Text"/>
    <w:basedOn w:val="Normal"/>
    <w:rPr>
      <w:b/>
      <w:bCs/>
    </w:rPr>
  </w:style>
  <w:style w:type="paragraph" w:styleId="NormalWeb">
    <w:name w:val="Normal (Web)"/>
    <w:basedOn w:val="Normal"/>
    <w:pPr>
      <w:spacing w:before="100" w:after="100"/>
    </w:pPr>
    <w:rPr>
      <w:rFonts w:ascii="Arial Unicode MS" w:eastAsia="Arial Unicode MS" w:hAnsi="Arial Unicode MS" w:cs="Times New Roman"/>
      <w:szCs w:val="20"/>
    </w:rPr>
  </w:style>
  <w:style w:type="paragraph" w:styleId="BodyText2">
    <w:name w:val="Body Text 2"/>
    <w:basedOn w:val="Normal"/>
    <w:rsid w:val="007C1639"/>
    <w:pPr>
      <w:spacing w:after="120" w:line="480" w:lineRule="auto"/>
    </w:pPr>
  </w:style>
  <w:style w:type="paragraph" w:customStyle="1" w:styleId="Level1Heading">
    <w:name w:val="Level 1 Heading"/>
    <w:basedOn w:val="BodyText"/>
    <w:next w:val="Level2Number"/>
    <w:rsid w:val="007C1639"/>
    <w:pPr>
      <w:keepNext/>
      <w:numPr>
        <w:numId w:val="3"/>
      </w:numPr>
      <w:spacing w:after="240"/>
      <w:outlineLvl w:val="0"/>
    </w:pPr>
    <w:rPr>
      <w:rFonts w:cs="Times New Roman"/>
      <w:bCs w:val="0"/>
    </w:rPr>
  </w:style>
  <w:style w:type="paragraph" w:customStyle="1" w:styleId="Level2Number">
    <w:name w:val="Level 2 Number"/>
    <w:basedOn w:val="BodyText"/>
    <w:rsid w:val="007C1639"/>
    <w:pPr>
      <w:numPr>
        <w:ilvl w:val="1"/>
        <w:numId w:val="3"/>
      </w:numPr>
      <w:spacing w:after="240"/>
    </w:pPr>
    <w:rPr>
      <w:rFonts w:cs="Times New Roman"/>
      <w:b w:val="0"/>
      <w:bCs w:val="0"/>
      <w:szCs w:val="20"/>
    </w:rPr>
  </w:style>
  <w:style w:type="paragraph" w:customStyle="1" w:styleId="Level3Number">
    <w:name w:val="Level 3 Number"/>
    <w:basedOn w:val="BodyText"/>
    <w:rsid w:val="007C1639"/>
    <w:pPr>
      <w:numPr>
        <w:ilvl w:val="2"/>
        <w:numId w:val="3"/>
      </w:numPr>
      <w:spacing w:after="240"/>
    </w:pPr>
    <w:rPr>
      <w:rFonts w:ascii="Times New Roman" w:hAnsi="Times New Roman" w:cs="Times New Roman"/>
      <w:b w:val="0"/>
      <w:bCs w:val="0"/>
      <w:sz w:val="22"/>
      <w:szCs w:val="20"/>
    </w:rPr>
  </w:style>
  <w:style w:type="paragraph" w:customStyle="1" w:styleId="Level4Number">
    <w:name w:val="Level 4 Number"/>
    <w:basedOn w:val="BodyText"/>
    <w:rsid w:val="007C1639"/>
    <w:pPr>
      <w:numPr>
        <w:ilvl w:val="3"/>
        <w:numId w:val="3"/>
      </w:numPr>
      <w:spacing w:after="240"/>
    </w:pPr>
    <w:rPr>
      <w:rFonts w:ascii="Times New Roman" w:hAnsi="Times New Roman" w:cs="Times New Roman"/>
      <w:b w:val="0"/>
      <w:bCs w:val="0"/>
      <w:sz w:val="22"/>
      <w:szCs w:val="20"/>
    </w:rPr>
  </w:style>
  <w:style w:type="paragraph" w:customStyle="1" w:styleId="Level5Number">
    <w:name w:val="Level 5 Number"/>
    <w:basedOn w:val="BodyText"/>
    <w:rsid w:val="007C1639"/>
    <w:pPr>
      <w:numPr>
        <w:ilvl w:val="4"/>
        <w:numId w:val="3"/>
      </w:numPr>
      <w:spacing w:after="240"/>
    </w:pPr>
    <w:rPr>
      <w:rFonts w:ascii="Times New Roman" w:hAnsi="Times New Roman" w:cs="Times New Roman"/>
      <w:b w:val="0"/>
      <w:bCs w:val="0"/>
      <w:sz w:val="22"/>
      <w:szCs w:val="20"/>
    </w:rPr>
  </w:style>
  <w:style w:type="paragraph" w:customStyle="1" w:styleId="Level6Number">
    <w:name w:val="Level 6 Number"/>
    <w:basedOn w:val="BodyText"/>
    <w:rsid w:val="007C1639"/>
    <w:pPr>
      <w:numPr>
        <w:ilvl w:val="5"/>
        <w:numId w:val="3"/>
      </w:numPr>
      <w:spacing w:after="240"/>
    </w:pPr>
    <w:rPr>
      <w:rFonts w:ascii="Times New Roman" w:hAnsi="Times New Roman" w:cs="Times New Roman"/>
      <w:b w:val="0"/>
      <w:bCs w:val="0"/>
      <w:sz w:val="22"/>
      <w:szCs w:val="20"/>
    </w:rPr>
  </w:style>
  <w:style w:type="paragraph" w:customStyle="1" w:styleId="Level7Number">
    <w:name w:val="Level 7 Number"/>
    <w:basedOn w:val="BodyText"/>
    <w:rsid w:val="007C1639"/>
    <w:pPr>
      <w:numPr>
        <w:ilvl w:val="6"/>
        <w:numId w:val="3"/>
      </w:numPr>
      <w:spacing w:after="240"/>
    </w:pPr>
    <w:rPr>
      <w:rFonts w:ascii="Times New Roman" w:hAnsi="Times New Roman" w:cs="Times New Roman"/>
      <w:b w:val="0"/>
      <w:bCs w:val="0"/>
      <w:sz w:val="22"/>
      <w:szCs w:val="20"/>
    </w:rPr>
  </w:style>
  <w:style w:type="paragraph" w:customStyle="1" w:styleId="Level8Number">
    <w:name w:val="Level 8 Number"/>
    <w:basedOn w:val="BodyText"/>
    <w:rsid w:val="007C1639"/>
    <w:pPr>
      <w:numPr>
        <w:ilvl w:val="7"/>
        <w:numId w:val="3"/>
      </w:numPr>
      <w:spacing w:after="240"/>
    </w:pPr>
    <w:rPr>
      <w:rFonts w:ascii="Times New Roman" w:hAnsi="Times New Roman" w:cs="Times New Roman"/>
      <w:b w:val="0"/>
      <w:bCs w:val="0"/>
      <w:sz w:val="22"/>
      <w:szCs w:val="20"/>
    </w:rPr>
  </w:style>
  <w:style w:type="paragraph" w:customStyle="1" w:styleId="Level9Number">
    <w:name w:val="Level 9 Number"/>
    <w:basedOn w:val="BodyText"/>
    <w:rsid w:val="007C1639"/>
    <w:pPr>
      <w:numPr>
        <w:ilvl w:val="8"/>
        <w:numId w:val="3"/>
      </w:numPr>
      <w:spacing w:after="240"/>
    </w:pPr>
    <w:rPr>
      <w:rFonts w:ascii="Times New Roman" w:hAnsi="Times New Roman" w:cs="Times New Roman"/>
      <w:b w:val="0"/>
      <w:bCs w:val="0"/>
      <w:sz w:val="22"/>
      <w:szCs w:val="20"/>
    </w:rPr>
  </w:style>
  <w:style w:type="paragraph" w:customStyle="1" w:styleId="NormalCell">
    <w:name w:val="NormalCell"/>
    <w:basedOn w:val="Normal"/>
    <w:semiHidden/>
    <w:rsid w:val="007C1639"/>
    <w:pPr>
      <w:spacing w:after="240"/>
    </w:pPr>
    <w:rPr>
      <w:rFonts w:ascii="Times New Roman" w:hAnsi="Times New Roman" w:cs="Times New Roman"/>
      <w:sz w:val="22"/>
      <w:szCs w:val="20"/>
    </w:rPr>
  </w:style>
  <w:style w:type="paragraph" w:styleId="ListBullet">
    <w:name w:val="List Bullet"/>
    <w:basedOn w:val="Normal"/>
    <w:link w:val="ListBulletChar"/>
    <w:rsid w:val="007C1639"/>
    <w:pPr>
      <w:spacing w:after="120"/>
    </w:pPr>
    <w:rPr>
      <w:rFonts w:ascii="Times New Roman" w:hAnsi="Times New Roman" w:cs="Times New Roman"/>
      <w:sz w:val="22"/>
      <w:szCs w:val="20"/>
    </w:rPr>
  </w:style>
  <w:style w:type="character" w:customStyle="1" w:styleId="ListBulletChar">
    <w:name w:val="List Bullet Char"/>
    <w:link w:val="ListBullet"/>
    <w:rsid w:val="007C1639"/>
    <w:rPr>
      <w:sz w:val="22"/>
      <w:lang w:val="en-GB" w:eastAsia="en-US" w:bidi="ar-SA"/>
    </w:rPr>
  </w:style>
  <w:style w:type="table" w:styleId="TableGrid">
    <w:name w:val="Table Grid"/>
    <w:basedOn w:val="TableNormal"/>
    <w:rsid w:val="00075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FA5E73"/>
    <w:rPr>
      <w:rFonts w:ascii="Arial" w:hAnsi="Arial" w:cs="Arial"/>
      <w:sz w:val="24"/>
      <w:szCs w:val="24"/>
      <w:lang w:val="en-GB"/>
    </w:rPr>
  </w:style>
  <w:style w:type="paragraph" w:styleId="ListParagraph">
    <w:name w:val="List Paragraph"/>
    <w:basedOn w:val="Normal"/>
    <w:uiPriority w:val="99"/>
    <w:qFormat/>
    <w:rsid w:val="006B6A8D"/>
    <w:pPr>
      <w:spacing w:after="200" w:line="276" w:lineRule="auto"/>
      <w:ind w:left="720"/>
      <w:contextualSpacing/>
    </w:pPr>
    <w:rPr>
      <w:rFonts w:ascii="Calibri" w:hAnsi="Calibri" w:cs="Times New Roman"/>
      <w:sz w:val="22"/>
      <w:szCs w:val="22"/>
    </w:rPr>
  </w:style>
  <w:style w:type="character" w:styleId="CommentReference">
    <w:name w:val="annotation reference"/>
    <w:rsid w:val="007A57EB"/>
    <w:rPr>
      <w:sz w:val="16"/>
      <w:szCs w:val="16"/>
    </w:rPr>
  </w:style>
  <w:style w:type="paragraph" w:styleId="CommentText">
    <w:name w:val="annotation text"/>
    <w:basedOn w:val="Normal"/>
    <w:link w:val="CommentTextChar"/>
    <w:rsid w:val="007A57EB"/>
    <w:rPr>
      <w:sz w:val="20"/>
      <w:szCs w:val="20"/>
    </w:rPr>
  </w:style>
  <w:style w:type="character" w:customStyle="1" w:styleId="CommentTextChar">
    <w:name w:val="Comment Text Char"/>
    <w:link w:val="CommentText"/>
    <w:rsid w:val="007A57EB"/>
    <w:rPr>
      <w:rFonts w:ascii="Arial" w:hAnsi="Arial" w:cs="Arial"/>
      <w:lang w:eastAsia="en-US"/>
    </w:rPr>
  </w:style>
  <w:style w:type="paragraph" w:styleId="CommentSubject">
    <w:name w:val="annotation subject"/>
    <w:basedOn w:val="CommentText"/>
    <w:next w:val="CommentText"/>
    <w:link w:val="CommentSubjectChar"/>
    <w:rsid w:val="007A57EB"/>
    <w:rPr>
      <w:b/>
      <w:bCs/>
    </w:rPr>
  </w:style>
  <w:style w:type="character" w:customStyle="1" w:styleId="CommentSubjectChar">
    <w:name w:val="Comment Subject Char"/>
    <w:link w:val="CommentSubject"/>
    <w:rsid w:val="007A57EB"/>
    <w:rPr>
      <w:rFonts w:ascii="Arial" w:hAnsi="Arial" w:cs="Arial"/>
      <w:b/>
      <w:bCs/>
      <w:lang w:eastAsia="en-US"/>
    </w:rPr>
  </w:style>
  <w:style w:type="table" w:customStyle="1" w:styleId="TableGrid1">
    <w:name w:val="Table Grid1"/>
    <w:basedOn w:val="TableNormal"/>
    <w:next w:val="TableGrid"/>
    <w:uiPriority w:val="39"/>
    <w:rsid w:val="007A7203"/>
    <w:rPr>
      <w:rFonts w:ascii="Aptos" w:hAnsi="Aptos" w:cs="Arial"/>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Level 1 Char,Numbered - 1 Char,johnhead1 Char,P1=1 Char,h1 Char,section 1 Char,Heading 1a Char,new page/chapter Char,Heading1-bio Char,Heading1slides Char,1m Char,PA Chapter Char,Section Heading Char,level 1 Char,Level 1 Head Char,H1 Char"/>
    <w:link w:val="Heading1"/>
    <w:uiPriority w:val="9"/>
    <w:rsid w:val="007A7203"/>
    <w:rPr>
      <w:rFonts w:ascii="Arial" w:hAnsi="Arial" w:cs="Arial"/>
      <w:b/>
      <w:bCs/>
      <w:sz w:val="28"/>
      <w:szCs w:val="24"/>
      <w:lang w:eastAsia="en-US"/>
    </w:rPr>
  </w:style>
  <w:style w:type="paragraph" w:customStyle="1" w:styleId="paragraph">
    <w:name w:val="paragraph"/>
    <w:basedOn w:val="Normal"/>
    <w:rsid w:val="00EB6927"/>
    <w:pPr>
      <w:spacing w:before="100" w:beforeAutospacing="1" w:after="100" w:afterAutospacing="1"/>
    </w:pPr>
    <w:rPr>
      <w:rFonts w:ascii="Times New Roman" w:hAnsi="Times New Roman" w:cs="Times New Roman"/>
      <w:lang w:eastAsia="en-GB"/>
    </w:rPr>
  </w:style>
  <w:style w:type="character" w:customStyle="1" w:styleId="BodyTextIndentChar">
    <w:name w:val="Body Text Indent Char"/>
    <w:link w:val="BodyTextIndent"/>
    <w:rsid w:val="008E144B"/>
    <w:rPr>
      <w:rFonts w:ascii="Arial" w:hAnsi="Arial" w:cs="Arial"/>
      <w:sz w:val="24"/>
      <w:szCs w:val="24"/>
      <w:lang w:eastAsia="en-US"/>
    </w:rPr>
  </w:style>
  <w:style w:type="character" w:styleId="FollowedHyperlink">
    <w:name w:val="FollowedHyperlink"/>
    <w:rsid w:val="00676A40"/>
    <w:rPr>
      <w:color w:val="96607D"/>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6394474">
      <w:bodyDiv w:val="1"/>
      <w:marLeft w:val="0"/>
      <w:marRight w:val="0"/>
      <w:marTop w:val="0"/>
      <w:marBottom w:val="0"/>
      <w:divBdr>
        <w:top w:val="none" w:sz="0" w:space="0" w:color="auto"/>
        <w:left w:val="none" w:sz="0" w:space="0" w:color="auto"/>
        <w:bottom w:val="none" w:sz="0" w:space="0" w:color="auto"/>
        <w:right w:val="none" w:sz="0" w:space="0" w:color="auto"/>
      </w:divBdr>
    </w:div>
    <w:div w:id="1036585351">
      <w:bodyDiv w:val="1"/>
      <w:marLeft w:val="0"/>
      <w:marRight w:val="0"/>
      <w:marTop w:val="0"/>
      <w:marBottom w:val="0"/>
      <w:divBdr>
        <w:top w:val="none" w:sz="0" w:space="0" w:color="auto"/>
        <w:left w:val="none" w:sz="0" w:space="0" w:color="auto"/>
        <w:bottom w:val="none" w:sz="0" w:space="0" w:color="auto"/>
        <w:right w:val="none" w:sz="0" w:space="0" w:color="auto"/>
      </w:divBdr>
    </w:div>
    <w:div w:id="1232041387">
      <w:bodyDiv w:val="1"/>
      <w:marLeft w:val="0"/>
      <w:marRight w:val="0"/>
      <w:marTop w:val="0"/>
      <w:marBottom w:val="0"/>
      <w:divBdr>
        <w:top w:val="none" w:sz="0" w:space="0" w:color="auto"/>
        <w:left w:val="none" w:sz="0" w:space="0" w:color="auto"/>
        <w:bottom w:val="none" w:sz="0" w:space="0" w:color="auto"/>
        <w:right w:val="none" w:sz="0" w:space="0" w:color="auto"/>
      </w:divBdr>
    </w:div>
    <w:div w:id="1665664034">
      <w:bodyDiv w:val="1"/>
      <w:marLeft w:val="0"/>
      <w:marRight w:val="0"/>
      <w:marTop w:val="0"/>
      <w:marBottom w:val="0"/>
      <w:divBdr>
        <w:top w:val="none" w:sz="0" w:space="0" w:color="auto"/>
        <w:left w:val="none" w:sz="0" w:space="0" w:color="auto"/>
        <w:bottom w:val="none" w:sz="0" w:space="0" w:color="auto"/>
        <w:right w:val="none" w:sz="0" w:space="0" w:color="auto"/>
      </w:divBdr>
    </w:div>
    <w:div w:id="1970354670">
      <w:bodyDiv w:val="1"/>
      <w:marLeft w:val="0"/>
      <w:marRight w:val="0"/>
      <w:marTop w:val="0"/>
      <w:marBottom w:val="0"/>
      <w:divBdr>
        <w:top w:val="none" w:sz="0" w:space="0" w:color="auto"/>
        <w:left w:val="none" w:sz="0" w:space="0" w:color="auto"/>
        <w:bottom w:val="none" w:sz="0" w:space="0" w:color="auto"/>
        <w:right w:val="none" w:sz="0" w:space="0" w:color="auto"/>
      </w:divBdr>
    </w:div>
    <w:div w:id="2032216686">
      <w:bodyDiv w:val="1"/>
      <w:marLeft w:val="0"/>
      <w:marRight w:val="0"/>
      <w:marTop w:val="0"/>
      <w:marBottom w:val="0"/>
      <w:divBdr>
        <w:top w:val="none" w:sz="0" w:space="0" w:color="auto"/>
        <w:left w:val="none" w:sz="0" w:space="0" w:color="auto"/>
        <w:bottom w:val="none" w:sz="0" w:space="0" w:color="auto"/>
        <w:right w:val="none" w:sz="0" w:space="0" w:color="auto"/>
      </w:divBdr>
    </w:div>
    <w:div w:id="2126776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find-tender.service.gov.uk"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BD3B5FAC05D449B4E37AAAF1426EA5" ma:contentTypeVersion="18" ma:contentTypeDescription="Create a new document." ma:contentTypeScope="" ma:versionID="105fac88a342b9a8799a876a86728f33">
  <xsd:schema xmlns:xsd="http://www.w3.org/2001/XMLSchema" xmlns:xs="http://www.w3.org/2001/XMLSchema" xmlns:p="http://schemas.microsoft.com/office/2006/metadata/properties" xmlns:ns2="7a609271-bf55-46af-806b-82a6836958bb" xmlns:ns3="f0e22b57-5c50-4111-963f-0284255e4467" targetNamespace="http://schemas.microsoft.com/office/2006/metadata/properties" ma:root="true" ma:fieldsID="baf9abf9d7ee1eb3a34a91a14e96282b" ns2:_="" ns3:_="">
    <xsd:import namespace="7a609271-bf55-46af-806b-82a6836958bb"/>
    <xsd:import namespace="f0e22b57-5c50-4111-963f-0284255e4467"/>
    <xsd:element name="properties">
      <xsd:complexType>
        <xsd:sequence>
          <xsd:element name="documentManagement">
            <xsd:complexType>
              <xsd:all>
                <xsd:element ref="ns2:Retention_x0020_Period"/>
                <xsd:element ref="ns2:Security"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609271-bf55-46af-806b-82a6836958bb" elementFormDefault="qualified">
    <xsd:import namespace="http://schemas.microsoft.com/office/2006/documentManagement/types"/>
    <xsd:import namespace="http://schemas.microsoft.com/office/infopath/2007/PartnerControls"/>
    <xsd:element name="Retention_x0020_Period" ma:index="8" ma:displayName="Retention Period" ma:default="" ma:format="Dropdown" ma:internalName="Retention_x0020_Period">
      <xsd:simpleType>
        <xsd:restriction base="dms:Choice">
          <xsd:enumeration value="1 Year"/>
          <xsd:enumeration value="2 Year"/>
          <xsd:enumeration value="3 Year"/>
          <xsd:enumeration value="4 Year"/>
          <xsd:enumeration value="5 Year"/>
          <xsd:enumeration value="6 Year"/>
          <xsd:enumeration value="8 Year"/>
          <xsd:enumeration value="10  Year"/>
          <xsd:enumeration value="20 Year"/>
          <xsd:enumeration value="40 Year"/>
        </xsd:restriction>
      </xsd:simpleType>
    </xsd:element>
    <xsd:element name="Security" ma:index="9" nillable="true" ma:displayName="Security" ma:format="Dropdown" ma:internalName="Security">
      <xsd:simpleType>
        <xsd:restriction base="dms:Choice">
          <xsd:enumeration value="Not protectivly marked"/>
          <xsd:enumeration value="Protect"/>
          <xsd:enumeration value="Restricted"/>
        </xsd:restriction>
      </xsd:simpleType>
    </xsd:element>
    <xsd:element name="TaxCatchAll" ma:index="17" nillable="true" ma:displayName="Taxonomy Catch All Column" ma:hidden="true" ma:list="{fa902fa3-9f77-498d-8bf2-1ae27dab09b8}" ma:internalName="TaxCatchAll" ma:showField="CatchAllData" ma:web="650115e6-5601-467e-95c5-818e334384b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0e22b57-5c50-4111-963f-0284255e446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09e74da-8c42-47ff-a2b2-b544444cc05f"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709e74da-8c42-47ff-a2b2-b544444cc05f" ContentTypeId="0x0101" PreviousValue="fals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f0e22b57-5c50-4111-963f-0284255e4467">
      <Terms xmlns="http://schemas.microsoft.com/office/infopath/2007/PartnerControls"/>
    </lcf76f155ced4ddcb4097134ff3c332f>
    <TaxCatchAll xmlns="7a609271-bf55-46af-806b-82a6836958bb" xsi:nil="true"/>
    <Security xmlns="7a609271-bf55-46af-806b-82a6836958bb" xsi:nil="true"/>
    <Retention_x0020_Period xmlns="7a609271-bf55-46af-806b-82a6836958bb"/>
  </documentManagement>
</p:properties>
</file>

<file path=customXml/itemProps1.xml><?xml version="1.0" encoding="utf-8"?>
<ds:datastoreItem xmlns:ds="http://schemas.openxmlformats.org/officeDocument/2006/customXml" ds:itemID="{58FCD529-5C47-41CA-BEB5-7B944B7D36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609271-bf55-46af-806b-82a6836958bb"/>
    <ds:schemaRef ds:uri="f0e22b57-5c50-4111-963f-0284255e44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A479AB-0B4E-499A-A496-09A27D5E9DCD}">
  <ds:schemaRefs>
    <ds:schemaRef ds:uri="Microsoft.SharePoint.Taxonomy.ContentTypeSync"/>
  </ds:schemaRefs>
</ds:datastoreItem>
</file>

<file path=customXml/itemProps3.xml><?xml version="1.0" encoding="utf-8"?>
<ds:datastoreItem xmlns:ds="http://schemas.openxmlformats.org/officeDocument/2006/customXml" ds:itemID="{192CB100-E813-4850-B5B1-69954914CCC3}">
  <ds:schemaRefs>
    <ds:schemaRef ds:uri="http://schemas.openxmlformats.org/officeDocument/2006/bibliography"/>
  </ds:schemaRefs>
</ds:datastoreItem>
</file>

<file path=customXml/itemProps4.xml><?xml version="1.0" encoding="utf-8"?>
<ds:datastoreItem xmlns:ds="http://schemas.openxmlformats.org/officeDocument/2006/customXml" ds:itemID="{104B4E96-AFB2-4979-AD9E-9A88BB06F029}">
  <ds:schemaRefs>
    <ds:schemaRef ds:uri="http://schemas.microsoft.com/sharepoint/v3/contenttype/forms"/>
  </ds:schemaRefs>
</ds:datastoreItem>
</file>

<file path=customXml/itemProps5.xml><?xml version="1.0" encoding="utf-8"?>
<ds:datastoreItem xmlns:ds="http://schemas.openxmlformats.org/officeDocument/2006/customXml" ds:itemID="{70D3B8B0-699C-4874-AF59-06941B71FC24}">
  <ds:schemaRefs>
    <ds:schemaRef ds:uri="http://schemas.microsoft.com/office/2006/metadata/properties"/>
    <ds:schemaRef ds:uri="http://schemas.microsoft.com/office/infopath/2007/PartnerControls"/>
    <ds:schemaRef ds:uri="f0e22b57-5c50-4111-963f-0284255e4467"/>
    <ds:schemaRef ds:uri="7a609271-bf55-46af-806b-82a6836958bb"/>
  </ds:schemaRefs>
</ds:datastoreItem>
</file>

<file path=docProps/app.xml><?xml version="1.0" encoding="utf-8"?>
<Properties xmlns="http://schemas.openxmlformats.org/officeDocument/2006/extended-properties" xmlns:vt="http://schemas.openxmlformats.org/officeDocument/2006/docPropsVTypes">
  <Template>Normal</Template>
  <TotalTime>329</TotalTime>
  <Pages>27</Pages>
  <Words>8623</Words>
  <Characters>47084</Characters>
  <Application>Microsoft Office Word</Application>
  <DocSecurity>0</DocSecurity>
  <Lines>1384</Lines>
  <Paragraphs>580</Paragraphs>
  <ScaleCrop>false</ScaleCrop>
  <HeadingPairs>
    <vt:vector size="2" baseType="variant">
      <vt:variant>
        <vt:lpstr>Title</vt:lpstr>
      </vt:variant>
      <vt:variant>
        <vt:i4>1</vt:i4>
      </vt:variant>
    </vt:vector>
  </HeadingPairs>
  <TitlesOfParts>
    <vt:vector size="1" baseType="lpstr">
      <vt:lpstr> </vt:lpstr>
    </vt:vector>
  </TitlesOfParts>
  <Company>Wales FRS</Company>
  <LinksUpToDate>false</LinksUpToDate>
  <CharactersWithSpaces>55127</CharactersWithSpaces>
  <SharedDoc>false</SharedDoc>
  <HLinks>
    <vt:vector size="6" baseType="variant">
      <vt:variant>
        <vt:i4>6291583</vt:i4>
      </vt:variant>
      <vt:variant>
        <vt:i4>3</vt:i4>
      </vt:variant>
      <vt:variant>
        <vt:i4>0</vt:i4>
      </vt:variant>
      <vt:variant>
        <vt:i4>5</vt:i4>
      </vt:variant>
      <vt:variant>
        <vt:lpwstr>https://www.find-tender.service.gov.uk/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 Bunkham</dc:creator>
  <cp:keywords/>
  <dc:description/>
  <cp:lastModifiedBy>David Williams</cp:lastModifiedBy>
  <cp:revision>211</cp:revision>
  <cp:lastPrinted>2025-04-01T07:23:00Z</cp:lastPrinted>
  <dcterms:created xsi:type="dcterms:W3CDTF">2026-05-10T19:10:00Z</dcterms:created>
  <dcterms:modified xsi:type="dcterms:W3CDTF">2026-06-08T10:08:00Z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0x010100E1BD3B5FAC05D449B4E37AAAF1426EA5</vt:lpwstr>
  </property>
</Properties>
</file>