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33F5" w:rsidR="00586645" w:rsidP="2C78FF03" w:rsidRDefault="00000000" w14:paraId="688F42FC" w14:textId="01D786C9">
      <w:pPr>
        <w:pStyle w:val="Pennawd1"/>
        <w:rPr>
          <w:rFonts w:ascii="Calibri" w:hAnsi="Calibri" w:eastAsia="Calibri" w:cs="Calibri"/>
          <w:color w:val="auto"/>
        </w:rPr>
      </w:pPr>
      <w:r w:rsidRPr="0A93CC2D" w:rsidR="741CFFB2">
        <w:rPr>
          <w:rFonts w:ascii="Calibri" w:hAnsi="Calibri" w:eastAsia="Calibri" w:cs="Calibri"/>
          <w:color w:val="auto"/>
          <w:u w:val="single"/>
        </w:rPr>
        <w:t>Additionality, Other Funding and No Double Funding Declaration</w:t>
      </w:r>
    </w:p>
    <w:p w:rsidR="0A93CC2D" w:rsidP="0A93CC2D" w:rsidRDefault="0A93CC2D" w14:paraId="0FEC1CEA" w14:textId="4469B8B1">
      <w:pPr>
        <w:pStyle w:val="Normal"/>
      </w:pPr>
    </w:p>
    <w:p w:rsidR="4EBD4B33" w:rsidP="0A93CC2D" w:rsidRDefault="4EBD4B33" w14:paraId="3BAB3189" w14:textId="19B14A0B">
      <w:pPr>
        <w:pStyle w:val="Normal"/>
        <w:rPr>
          <w:b w:val="1"/>
          <w:bCs w:val="1"/>
          <w:i w:val="1"/>
          <w:iCs w:val="1"/>
        </w:rPr>
      </w:pPr>
      <w:r w:rsidRPr="0A93CC2D" w:rsidR="4EBD4B33">
        <w:rPr>
          <w:b w:val="1"/>
          <w:bCs w:val="1"/>
          <w:i w:val="1"/>
          <w:iCs w:val="1"/>
        </w:rPr>
        <w:t>Response to be included in Schedule 7</w:t>
      </w:r>
      <w:r w:rsidRPr="0A93CC2D" w:rsidR="0715A70B">
        <w:rPr>
          <w:b w:val="1"/>
          <w:bCs w:val="1"/>
          <w:i w:val="1"/>
          <w:iCs w:val="1"/>
        </w:rPr>
        <w:t xml:space="preserve"> Technical Questionnaire</w:t>
      </w:r>
      <w:r w:rsidRPr="0A93CC2D" w:rsidR="4EBD4B33">
        <w:rPr>
          <w:b w:val="1"/>
          <w:bCs w:val="1"/>
          <w:i w:val="1"/>
          <w:iCs w:val="1"/>
        </w:rPr>
        <w:t xml:space="preserve"> – Section 6A.1.</w:t>
      </w:r>
    </w:p>
    <w:p w:rsidRPr="00E933F5" w:rsidR="00586645" w:rsidP="2C78FF03" w:rsidRDefault="00000000" w14:paraId="5B09A2A0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2C78FF03" w:rsidR="741CFFB2">
        <w:rPr>
          <w:rFonts w:ascii="Calibri" w:hAnsi="Calibri" w:eastAsia="Calibri" w:cs="Calibri"/>
          <w:color w:val="auto"/>
          <w:sz w:val="24"/>
          <w:szCs w:val="24"/>
        </w:rPr>
        <w:t>1. Purpose</w:t>
      </w:r>
    </w:p>
    <w:p w:rsidRPr="00E933F5" w:rsidR="00586645" w:rsidP="2C78FF03" w:rsidRDefault="00000000" w14:paraId="1BB0AF3E" w14:textId="77777777">
      <w:pPr>
        <w:rPr>
          <w:rFonts w:ascii="Calibri" w:hAnsi="Calibri" w:eastAsia="Calibri" w:cs="Calibri"/>
        </w:rPr>
      </w:pPr>
      <w:r w:rsidRPr="2C78FF03" w:rsidR="741CFFB2">
        <w:rPr>
          <w:rFonts w:ascii="Calibri" w:hAnsi="Calibri" w:eastAsia="Calibri" w:cs="Calibri"/>
        </w:rPr>
        <w:t>Gwynedd Council wishes to ensure that any service commissioned through this contract provides clear additionality and does not duplicate activities already funded through other funding sources.</w:t>
      </w:r>
      <w:r>
        <w:br/>
      </w:r>
      <w:r>
        <w:br/>
      </w:r>
      <w:r w:rsidRPr="2C78FF03" w:rsidR="741CFFB2">
        <w:rPr>
          <w:rFonts w:ascii="Calibri" w:hAnsi="Calibri" w:eastAsia="Calibri" w:cs="Calibri"/>
        </w:rPr>
        <w:t>The provider must demonstrate how the proposed service:</w:t>
      </w:r>
      <w:r>
        <w:br/>
      </w:r>
      <w:r w:rsidRPr="2C78FF03" w:rsidR="741CFFB2">
        <w:rPr>
          <w:rFonts w:ascii="Calibri" w:hAnsi="Calibri" w:eastAsia="Calibri" w:cs="Calibri"/>
        </w:rPr>
        <w:t>• Represents new, expanded or enhanced provision</w:t>
      </w:r>
      <w:r>
        <w:br/>
      </w:r>
      <w:r w:rsidRPr="2C78FF03" w:rsidR="741CFFB2">
        <w:rPr>
          <w:rFonts w:ascii="Calibri" w:hAnsi="Calibri" w:eastAsia="Calibri" w:cs="Calibri"/>
        </w:rPr>
        <w:t>• Adds measurable value to existing provision</w:t>
      </w:r>
      <w:r>
        <w:br/>
      </w:r>
      <w:r w:rsidRPr="2C78FF03" w:rsidR="741CFFB2">
        <w:rPr>
          <w:rFonts w:ascii="Calibri" w:hAnsi="Calibri" w:eastAsia="Calibri" w:cs="Calibri"/>
        </w:rPr>
        <w:t>• Avoids duplication of funding or activity</w:t>
      </w:r>
      <w:r>
        <w:br/>
      </w:r>
      <w:r w:rsidRPr="2C78FF03" w:rsidR="741CFFB2">
        <w:rPr>
          <w:rFonts w:ascii="Calibri" w:hAnsi="Calibri" w:eastAsia="Calibri" w:cs="Calibri"/>
        </w:rPr>
        <w:t>• Delivers value for money for Gwynedd Council</w:t>
      </w:r>
    </w:p>
    <w:p w:rsidRPr="00E933F5" w:rsidR="00586645" w:rsidP="2C78FF03" w:rsidRDefault="00000000" w14:paraId="643F8C34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2C78FF03" w:rsidR="741CFFB2">
        <w:rPr>
          <w:rFonts w:ascii="Calibri" w:hAnsi="Calibri" w:eastAsia="Calibri" w:cs="Calibri"/>
          <w:color w:val="auto"/>
          <w:sz w:val="24"/>
          <w:szCs w:val="24"/>
        </w:rPr>
        <w:t>2. Funding Declaration</w:t>
      </w:r>
    </w:p>
    <w:p w:rsidRPr="00E933F5" w:rsidR="00586645" w:rsidP="2C78FF03" w:rsidRDefault="00000000" w14:paraId="74F286F2" w14:textId="77777777">
      <w:pPr>
        <w:rPr>
          <w:rFonts w:ascii="Calibri" w:hAnsi="Calibri" w:eastAsia="Calibri" w:cs="Calibri"/>
        </w:rPr>
      </w:pPr>
      <w:r w:rsidRPr="2C78FF03" w:rsidR="741CFFB2">
        <w:rPr>
          <w:rFonts w:ascii="Calibri" w:hAnsi="Calibri" w:eastAsia="Calibri" w:cs="Calibri"/>
        </w:rPr>
        <w:t>All bidders must declare all current and proposed funding sources that contribute to similar or related activities within Gwynedd.</w:t>
      </w:r>
      <w:r>
        <w:br/>
      </w:r>
      <w:r>
        <w:br/>
      </w:r>
      <w:r w:rsidRPr="2C78FF03" w:rsidR="741CFFB2">
        <w:rPr>
          <w:rFonts w:ascii="Calibri" w:hAnsi="Calibri" w:eastAsia="Calibri" w:cs="Calibri"/>
        </w:rPr>
        <w:t>This must include:</w:t>
      </w:r>
      <w:r>
        <w:br/>
      </w:r>
      <w:r w:rsidRPr="2C78FF03" w:rsidR="741CFFB2">
        <w:rPr>
          <w:rFonts w:ascii="Calibri" w:hAnsi="Calibri" w:eastAsia="Calibri" w:cs="Calibri"/>
        </w:rPr>
        <w:t>• Name of the funder</w:t>
      </w:r>
      <w:r>
        <w:br/>
      </w:r>
      <w:r w:rsidRPr="2C78FF03" w:rsidR="741CFFB2">
        <w:rPr>
          <w:rFonts w:ascii="Calibri" w:hAnsi="Calibri" w:eastAsia="Calibri" w:cs="Calibri"/>
        </w:rPr>
        <w:t>• Type of funding (grant, contract, donations, etc.)</w:t>
      </w:r>
      <w:r>
        <w:br/>
      </w:r>
      <w:r w:rsidRPr="2C78FF03" w:rsidR="741CFFB2">
        <w:rPr>
          <w:rFonts w:ascii="Calibri" w:hAnsi="Calibri" w:eastAsia="Calibri" w:cs="Calibri"/>
        </w:rPr>
        <w:t>• Value of the funding</w:t>
      </w:r>
      <w:r>
        <w:br/>
      </w:r>
      <w:r w:rsidRPr="2C78FF03" w:rsidR="741CFFB2">
        <w:rPr>
          <w:rFonts w:ascii="Calibri" w:hAnsi="Calibri" w:eastAsia="Calibri" w:cs="Calibri"/>
        </w:rPr>
        <w:t>• Funding period</w:t>
      </w:r>
      <w:r>
        <w:br/>
      </w:r>
      <w:r w:rsidRPr="2C78FF03" w:rsidR="741CFFB2">
        <w:rPr>
          <w:rFonts w:ascii="Calibri" w:hAnsi="Calibri" w:eastAsia="Calibri" w:cs="Calibri"/>
        </w:rPr>
        <w:t>• Geographical area of delivery</w:t>
      </w:r>
      <w:r>
        <w:br/>
      </w:r>
      <w:r w:rsidRPr="2C78FF03" w:rsidR="741CFFB2">
        <w:rPr>
          <w:rFonts w:ascii="Calibri" w:hAnsi="Calibri" w:eastAsia="Calibri" w:cs="Calibri"/>
        </w:rPr>
        <w:t>• Target group of the service</w:t>
      </w:r>
      <w:r>
        <w:br/>
      </w:r>
      <w:r w:rsidRPr="2C78FF03" w:rsidR="741CFFB2">
        <w:rPr>
          <w:rFonts w:ascii="Calibri" w:hAnsi="Calibri" w:eastAsia="Calibri" w:cs="Calibri"/>
        </w:rPr>
        <w:t>• Description of the funded activity</w:t>
      </w:r>
    </w:p>
    <w:p w:rsidRPr="00E933F5" w:rsidR="00586645" w:rsidP="2C78FF03" w:rsidRDefault="00000000" w14:paraId="172FECE0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2C78FF03" w:rsidR="741CFFB2">
        <w:rPr>
          <w:rFonts w:ascii="Calibri" w:hAnsi="Calibri" w:eastAsia="Calibri" w:cs="Calibri"/>
          <w:color w:val="auto"/>
          <w:sz w:val="24"/>
          <w:szCs w:val="24"/>
        </w:rPr>
        <w:t>3. Additionality Tests</w:t>
      </w:r>
    </w:p>
    <w:p w:rsidRPr="00E933F5" w:rsidR="00586645" w:rsidP="0A93CC2D" w:rsidRDefault="00000000" w14:paraId="6B5062F1" w14:textId="1109EC61">
      <w:pPr>
        <w:rPr>
          <w:rFonts w:ascii="Calibri" w:hAnsi="Calibri" w:eastAsia="Calibri" w:cs="Calibri"/>
        </w:rPr>
      </w:pPr>
      <w:r w:rsidRPr="0A93CC2D" w:rsidR="741CFFB2">
        <w:rPr>
          <w:rFonts w:ascii="Calibri" w:hAnsi="Calibri" w:eastAsia="Calibri" w:cs="Calibri"/>
          <w:b w:val="1"/>
          <w:bCs w:val="1"/>
        </w:rPr>
        <w:t>3.1 Expansion</w:t>
      </w:r>
      <w:r>
        <w:br/>
      </w:r>
      <w:r w:rsidRPr="0A93CC2D" w:rsidR="741CFFB2">
        <w:rPr>
          <w:rFonts w:ascii="Calibri" w:hAnsi="Calibri" w:eastAsia="Calibri" w:cs="Calibri"/>
        </w:rPr>
        <w:t>• Increase the number of young people receiving support</w:t>
      </w:r>
      <w:r>
        <w:br/>
      </w:r>
      <w:r w:rsidRPr="0A93CC2D" w:rsidR="741CFFB2">
        <w:rPr>
          <w:rFonts w:ascii="Calibri" w:hAnsi="Calibri" w:eastAsia="Calibri" w:cs="Calibri"/>
        </w:rPr>
        <w:t>• Extend delivery hours or locations</w:t>
      </w:r>
      <w:r>
        <w:br/>
      </w:r>
      <w:r w:rsidRPr="0A93CC2D" w:rsidR="741CFFB2">
        <w:rPr>
          <w:rFonts w:ascii="Calibri" w:hAnsi="Calibri" w:eastAsia="Calibri" w:cs="Calibri"/>
        </w:rPr>
        <w:t>• Reach areas or groups not currently receiving services</w:t>
      </w:r>
      <w:r>
        <w:br/>
      </w:r>
      <w:r>
        <w:br/>
      </w:r>
      <w:r w:rsidRPr="0A93CC2D" w:rsidR="741CFFB2">
        <w:rPr>
          <w:rFonts w:ascii="Calibri" w:hAnsi="Calibri" w:eastAsia="Calibri" w:cs="Calibri"/>
          <w:b w:val="1"/>
          <w:bCs w:val="1"/>
        </w:rPr>
        <w:t>3.2 Improvement</w:t>
      </w:r>
      <w:r>
        <w:br/>
      </w:r>
      <w:r w:rsidRPr="0A93CC2D" w:rsidR="741CFFB2">
        <w:rPr>
          <w:rFonts w:ascii="Calibri" w:hAnsi="Calibri" w:eastAsia="Calibri" w:cs="Calibri"/>
        </w:rPr>
        <w:t>• Introduce new activities or delivery methods</w:t>
      </w:r>
      <w:r>
        <w:br/>
      </w:r>
      <w:r w:rsidRPr="0A93CC2D" w:rsidR="741CFFB2">
        <w:rPr>
          <w:rFonts w:ascii="Calibri" w:hAnsi="Calibri" w:eastAsia="Calibri" w:cs="Calibri"/>
        </w:rPr>
        <w:t>• Improve service quality or accessibility</w:t>
      </w:r>
      <w:r>
        <w:br/>
      </w:r>
      <w:r w:rsidRPr="0A93CC2D" w:rsidR="741CFFB2">
        <w:rPr>
          <w:rFonts w:ascii="Calibri" w:hAnsi="Calibri" w:eastAsia="Calibri" w:cs="Calibri"/>
        </w:rPr>
        <w:t>• Strengthen outcomes for young people</w:t>
      </w:r>
      <w:r>
        <w:br/>
      </w:r>
    </w:p>
    <w:p w:rsidRPr="00E933F5" w:rsidR="00586645" w:rsidP="2C78FF03" w:rsidRDefault="00000000" w14:paraId="249F03B3" w14:textId="0ABD2CA0">
      <w:pPr>
        <w:rPr>
          <w:rFonts w:ascii="Calibri" w:hAnsi="Calibri" w:eastAsia="Calibri" w:cs="Calibri"/>
        </w:rPr>
      </w:pPr>
      <w:r>
        <w:br/>
      </w:r>
      <w:r w:rsidRPr="0A93CC2D" w:rsidR="741CFFB2">
        <w:rPr>
          <w:rFonts w:ascii="Calibri" w:hAnsi="Calibri" w:eastAsia="Calibri" w:cs="Calibri"/>
          <w:b w:val="1"/>
          <w:bCs w:val="1"/>
        </w:rPr>
        <w:t>3.3 Added Value</w:t>
      </w:r>
      <w:r>
        <w:br/>
      </w:r>
      <w:r w:rsidRPr="0A93CC2D" w:rsidR="741CFFB2">
        <w:rPr>
          <w:rFonts w:ascii="Calibri" w:hAnsi="Calibri" w:eastAsia="Calibri" w:cs="Calibri"/>
        </w:rPr>
        <w:t>• Provide additional capacity that does not currently exist</w:t>
      </w:r>
      <w:r>
        <w:br/>
      </w:r>
      <w:r w:rsidRPr="0A93CC2D" w:rsidR="741CFFB2">
        <w:rPr>
          <w:rFonts w:ascii="Calibri" w:hAnsi="Calibri" w:eastAsia="Calibri" w:cs="Calibri"/>
        </w:rPr>
        <w:t>• Create additional posts, sessions or engagement opportunities</w:t>
      </w:r>
    </w:p>
    <w:p w:rsidRPr="00E933F5" w:rsidR="00586645" w:rsidP="2C78FF03" w:rsidRDefault="00000000" w14:paraId="035DB7F5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2C78FF03" w:rsidR="741CFFB2">
        <w:rPr>
          <w:rFonts w:ascii="Calibri" w:hAnsi="Calibri" w:eastAsia="Calibri" w:cs="Calibri"/>
          <w:color w:val="auto"/>
          <w:sz w:val="24"/>
          <w:szCs w:val="24"/>
        </w:rPr>
        <w:t>4. No Double Funding</w:t>
      </w:r>
    </w:p>
    <w:p w:rsidRPr="00E933F5" w:rsidR="00586645" w:rsidP="2C78FF03" w:rsidRDefault="00000000" w14:paraId="3D66E1E2" w14:textId="77777777">
      <w:pPr>
        <w:rPr>
          <w:rFonts w:ascii="Calibri" w:hAnsi="Calibri" w:eastAsia="Calibri" w:cs="Calibri"/>
        </w:rPr>
      </w:pPr>
      <w:r w:rsidRPr="2C78FF03" w:rsidR="741CFFB2">
        <w:rPr>
          <w:rFonts w:ascii="Calibri" w:hAnsi="Calibri" w:eastAsia="Calibri" w:cs="Calibri"/>
        </w:rPr>
        <w:t>The same cost, activity, post or output must not be used to justify more than one source of funding.</w:t>
      </w:r>
      <w:r>
        <w:br/>
      </w:r>
      <w:r>
        <w:br/>
      </w:r>
      <w:r w:rsidRPr="2C78FF03" w:rsidR="741CFFB2">
        <w:rPr>
          <w:rFonts w:ascii="Calibri" w:hAnsi="Calibri" w:eastAsia="Calibri" w:cs="Calibri"/>
        </w:rPr>
        <w:t>The bidder must confirm:</w:t>
      </w:r>
      <w:r>
        <w:br/>
      </w:r>
      <w:r w:rsidRPr="2C78FF03" w:rsidR="741CFFB2">
        <w:rPr>
          <w:rFonts w:ascii="Calibri" w:hAnsi="Calibri" w:eastAsia="Calibri" w:cs="Calibri"/>
        </w:rPr>
        <w:t>☐</w:t>
      </w:r>
      <w:r w:rsidRPr="2C78FF03" w:rsidR="741CFFB2">
        <w:rPr>
          <w:rFonts w:ascii="Calibri" w:hAnsi="Calibri" w:eastAsia="Calibri" w:cs="Calibri"/>
        </w:rPr>
        <w:t xml:space="preserve"> No element of the service is funded twice.</w:t>
      </w:r>
      <w:r>
        <w:br/>
      </w:r>
      <w:r w:rsidRPr="2C78FF03" w:rsidR="741CFFB2">
        <w:rPr>
          <w:rFonts w:ascii="Calibri" w:hAnsi="Calibri" w:eastAsia="Calibri" w:cs="Calibri"/>
        </w:rPr>
        <w:t>☐</w:t>
      </w:r>
      <w:r w:rsidRPr="2C78FF03" w:rsidR="741CFFB2">
        <w:rPr>
          <w:rFonts w:ascii="Calibri" w:hAnsi="Calibri" w:eastAsia="Calibri" w:cs="Calibri"/>
        </w:rPr>
        <w:t xml:space="preserve"> Appropriate financial and management systems are in place to demonstrate how costs are allocated to this contract.</w:t>
      </w:r>
      <w:r>
        <w:br/>
      </w:r>
      <w:r w:rsidRPr="2C78FF03" w:rsidR="741CFFB2">
        <w:rPr>
          <w:rFonts w:ascii="Calibri" w:hAnsi="Calibri" w:eastAsia="Calibri" w:cs="Calibri"/>
        </w:rPr>
        <w:t>☐</w:t>
      </w:r>
      <w:r w:rsidRPr="2C78FF03" w:rsidR="741CFFB2">
        <w:rPr>
          <w:rFonts w:ascii="Calibri" w:hAnsi="Calibri" w:eastAsia="Calibri" w:cs="Calibri"/>
        </w:rPr>
        <w:t xml:space="preserve"> Evidence can be provided to the Commissioner upon request.</w:t>
      </w:r>
    </w:p>
    <w:p w:rsidRPr="00E933F5" w:rsidR="00586645" w:rsidP="2C78FF03" w:rsidRDefault="00000000" w14:paraId="2EF47790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2C78FF03" w:rsidR="741CFFB2">
        <w:rPr>
          <w:rFonts w:ascii="Calibri" w:hAnsi="Calibri" w:eastAsia="Calibri" w:cs="Calibri"/>
          <w:color w:val="auto"/>
          <w:sz w:val="24"/>
          <w:szCs w:val="24"/>
        </w:rPr>
        <w:t>5. Monitoring Requirements</w:t>
      </w:r>
    </w:p>
    <w:p w:rsidRPr="00E933F5" w:rsidR="00586645" w:rsidP="2C78FF03" w:rsidRDefault="00000000" w14:paraId="739BAEB2" w14:textId="77777777">
      <w:pPr>
        <w:rPr>
          <w:rFonts w:ascii="Calibri" w:hAnsi="Calibri" w:eastAsia="Calibri" w:cs="Calibri"/>
        </w:rPr>
      </w:pPr>
      <w:r w:rsidRPr="2C78FF03" w:rsidR="741CFFB2">
        <w:rPr>
          <w:rFonts w:ascii="Calibri" w:hAnsi="Calibri" w:eastAsia="Calibri" w:cs="Calibri"/>
        </w:rPr>
        <w:t>If awarded the contract, the provider must notify the Commissioner of any relevant new funding, provide evidence upon request and cooperate with any audit or verification activity.</w:t>
      </w:r>
    </w:p>
    <w:p w:rsidRPr="00E933F5" w:rsidR="00586645" w:rsidP="2C78FF03" w:rsidRDefault="00000000" w14:paraId="3689C545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2C78FF03" w:rsidR="741CFFB2">
        <w:rPr>
          <w:rFonts w:ascii="Calibri" w:hAnsi="Calibri" w:eastAsia="Calibri" w:cs="Calibri"/>
          <w:color w:val="auto"/>
          <w:sz w:val="24"/>
          <w:szCs w:val="24"/>
        </w:rPr>
        <w:t>6. Council Rights</w:t>
      </w:r>
    </w:p>
    <w:p w:rsidRPr="00E933F5" w:rsidR="00586645" w:rsidP="2C78FF03" w:rsidRDefault="00000000" w14:paraId="5E61C367" w14:textId="77777777">
      <w:pPr>
        <w:rPr>
          <w:rFonts w:ascii="Calibri" w:hAnsi="Calibri" w:eastAsia="Calibri" w:cs="Calibri"/>
        </w:rPr>
      </w:pPr>
      <w:r w:rsidRPr="0A93CC2D" w:rsidR="741CFFB2">
        <w:rPr>
          <w:rFonts w:ascii="Calibri" w:hAnsi="Calibri" w:eastAsia="Calibri" w:cs="Calibri"/>
        </w:rPr>
        <w:t>Gwynedd Council reserves the right to request clarification or additional evidence, reject a tender where clear additionality has not been demonstrated, renegotiate the contract value, or recover funding where duplication of funding is identified.</w:t>
      </w:r>
    </w:p>
    <w:p w:rsidRPr="00E933F5" w:rsidR="00E933F5" w:rsidP="00E933F5" w:rsidRDefault="00E933F5" w14:paraId="01DA00C6" w14:textId="77777777"/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Pr="00E933F5" w:rsidR="00E933F5" w14:paraId="0DC3E53C" w14:textId="77777777">
        <w:tc>
          <w:tcPr>
            <w:tcW w:w="4320" w:type="dxa"/>
          </w:tcPr>
          <w:p w:rsidRPr="00E933F5" w:rsidR="00E933F5" w:rsidRDefault="00E933F5" w14:paraId="5D151B44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2404C3" w:rsidRDefault="002404C3" w14:paraId="2F3DE6FF" w14:textId="77777777"/>
    <w:sectPr w:rsidR="002404C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RhestrRhifau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RhestrRhifau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RhestrBwled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RhestrBwled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16257413">
    <w:abstractNumId w:val="8"/>
  </w:num>
  <w:num w:numId="2" w16cid:durableId="1811361934">
    <w:abstractNumId w:val="6"/>
  </w:num>
  <w:num w:numId="3" w16cid:durableId="128517631">
    <w:abstractNumId w:val="5"/>
  </w:num>
  <w:num w:numId="4" w16cid:durableId="540555017">
    <w:abstractNumId w:val="4"/>
  </w:num>
  <w:num w:numId="5" w16cid:durableId="529300900">
    <w:abstractNumId w:val="7"/>
  </w:num>
  <w:num w:numId="6" w16cid:durableId="1024743004">
    <w:abstractNumId w:val="3"/>
  </w:num>
  <w:num w:numId="7" w16cid:durableId="2062360263">
    <w:abstractNumId w:val="2"/>
  </w:num>
  <w:num w:numId="8" w16cid:durableId="1727217823">
    <w:abstractNumId w:val="1"/>
  </w:num>
  <w:num w:numId="9" w16cid:durableId="4919176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56374"/>
    <w:rsid w:val="0006063C"/>
    <w:rsid w:val="0015074B"/>
    <w:rsid w:val="001E52DF"/>
    <w:rsid w:val="002404C3"/>
    <w:rsid w:val="0029639D"/>
    <w:rsid w:val="00326F90"/>
    <w:rsid w:val="00586645"/>
    <w:rsid w:val="0061231F"/>
    <w:rsid w:val="0064051D"/>
    <w:rsid w:val="00AA1D8D"/>
    <w:rsid w:val="00B47730"/>
    <w:rsid w:val="00CB0664"/>
    <w:rsid w:val="00E933F5"/>
    <w:rsid w:val="00FC693F"/>
    <w:rsid w:val="0715A70B"/>
    <w:rsid w:val="09D43201"/>
    <w:rsid w:val="0A93CC2D"/>
    <w:rsid w:val="2C78FF03"/>
    <w:rsid w:val="428BC994"/>
    <w:rsid w:val="4DFDAAEC"/>
    <w:rsid w:val="4EBD4B33"/>
    <w:rsid w:val="5D85AF87"/>
    <w:rsid w:val="741C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9342B"/>
  <w14:defaultImageDpi w14:val="300"/>
  <w15:docId w15:val="{41FD75E6-CA68-494D-ADE9-73941DCDA3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Pennawd1">
    <w:name w:val="heading 1"/>
    <w:basedOn w:val="Normal"/>
    <w:next w:val="Normal"/>
    <w:link w:val="Pennawd1Nod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E618BF"/>
  </w:style>
  <w:style w:type="paragraph" w:styleId="Troedyn">
    <w:name w:val="footer"/>
    <w:basedOn w:val="Normal"/>
    <w:link w:val="Troed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E618BF"/>
  </w:style>
  <w:style w:type="paragraph" w:styleId="DimBylchau">
    <w:name w:val="No Spacing"/>
    <w:uiPriority w:val="1"/>
    <w:qFormat/>
    <w:rsid w:val="00FC693F"/>
    <w:pPr>
      <w:spacing w:after="0" w:line="240" w:lineRule="auto"/>
    </w:pPr>
  </w:style>
  <w:style w:type="character" w:styleId="Pennawd1Nod" w:customStyle="1">
    <w:name w:val="Pennawd 1 Nod"/>
    <w:basedOn w:val="FfontParagraffDdiofyn"/>
    <w:link w:val="Pennawd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Pennawd2Nod" w:customStyle="1">
    <w:name w:val="Pennawd 2 Nod"/>
    <w:basedOn w:val="FfontParagraffDdiofyn"/>
    <w:link w:val="Pennawd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Pennawd3Nod" w:customStyle="1">
    <w:name w:val="Pennawd 3 Nod"/>
    <w:basedOn w:val="FfontParagraffDdiofyn"/>
    <w:link w:val="Pennawd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eitl">
    <w:name w:val="Title"/>
    <w:basedOn w:val="Normal"/>
    <w:next w:val="Normal"/>
    <w:link w:val="TeitlNod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eitlNod" w:customStyle="1">
    <w:name w:val="Teitl Nod"/>
    <w:basedOn w:val="FfontParagraffDdiofyn"/>
    <w:link w:val="Teit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IsdeitlNod" w:customStyle="1">
    <w:name w:val="Isdeitl Nod"/>
    <w:basedOn w:val="FfontParagraffDdiofyn"/>
    <w:link w:val="Isdeit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fRhestr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ffyTestun">
    <w:name w:val="Body Text"/>
    <w:basedOn w:val="Normal"/>
    <w:link w:val="CorffyTestunNod"/>
    <w:uiPriority w:val="99"/>
    <w:unhideWhenUsed/>
    <w:rsid w:val="00AA1D8D"/>
    <w:pPr>
      <w:spacing w:after="120"/>
    </w:pPr>
  </w:style>
  <w:style w:type="character" w:styleId="CorffyTestunNod" w:customStyle="1">
    <w:name w:val="Corff y Testun Nod"/>
    <w:basedOn w:val="FfontParagraffDdiofyn"/>
    <w:link w:val="CorffyTestun"/>
    <w:uiPriority w:val="99"/>
    <w:rsid w:val="00AA1D8D"/>
  </w:style>
  <w:style w:type="paragraph" w:styleId="CorffyTestun2">
    <w:name w:val="Body Text 2"/>
    <w:basedOn w:val="Normal"/>
    <w:link w:val="CorffyTestun2Nod"/>
    <w:uiPriority w:val="99"/>
    <w:unhideWhenUsed/>
    <w:rsid w:val="00AA1D8D"/>
    <w:pPr>
      <w:spacing w:after="120" w:line="480" w:lineRule="auto"/>
    </w:pPr>
  </w:style>
  <w:style w:type="character" w:styleId="CorffyTestun2Nod" w:customStyle="1">
    <w:name w:val="Corff y Testun 2 Nod"/>
    <w:basedOn w:val="FfontParagraffDdiofyn"/>
    <w:link w:val="CorffyTestun2"/>
    <w:uiPriority w:val="99"/>
    <w:rsid w:val="00AA1D8D"/>
  </w:style>
  <w:style w:type="paragraph" w:styleId="CorffyTestun3">
    <w:name w:val="Body Text 3"/>
    <w:basedOn w:val="Normal"/>
    <w:link w:val="CorffyTestun3Nod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ffyTestun3Nod" w:customStyle="1">
    <w:name w:val="Corff y Testun 3 Nod"/>
    <w:basedOn w:val="FfontParagraffDdiofyn"/>
    <w:link w:val="CorffyTestun3"/>
    <w:uiPriority w:val="99"/>
    <w:rsid w:val="00AA1D8D"/>
    <w:rPr>
      <w:sz w:val="16"/>
      <w:szCs w:val="16"/>
    </w:rPr>
  </w:style>
  <w:style w:type="paragraph" w:styleId="Rhest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hest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Rhest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RhestrBwled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RhestrBwled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RhestrBwled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RhestrRhifau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RhestrRhifau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RhestrRhifau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RhestrParhau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RhestrParhau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RhestrParhau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stunMacro">
    <w:name w:val="macro"/>
    <w:link w:val="TestunMacroNod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unMacroNod" w:customStyle="1">
    <w:name w:val="Testun Macro Nod"/>
    <w:basedOn w:val="FfontParagraffDdiofyn"/>
    <w:link w:val="TestunMacro"/>
    <w:uiPriority w:val="99"/>
    <w:rsid w:val="0029639D"/>
    <w:rPr>
      <w:rFonts w:ascii="Courier" w:hAnsi="Courier"/>
      <w:sz w:val="20"/>
      <w:szCs w:val="20"/>
    </w:rPr>
  </w:style>
  <w:style w:type="paragraph" w:styleId="Dyfyniad">
    <w:name w:val="Quote"/>
    <w:basedOn w:val="Normal"/>
    <w:next w:val="Normal"/>
    <w:link w:val="DyfyniadNod"/>
    <w:uiPriority w:val="29"/>
    <w:qFormat/>
    <w:rsid w:val="00FC693F"/>
    <w:rPr>
      <w:i/>
      <w:iCs/>
      <w:color w:val="000000" w:themeColor="text1"/>
    </w:rPr>
  </w:style>
  <w:style w:type="character" w:styleId="DyfyniadNod" w:customStyle="1">
    <w:name w:val="Dyfyniad Nod"/>
    <w:basedOn w:val="FfontParagraffDdiofyn"/>
    <w:link w:val="Dyfyniad"/>
    <w:uiPriority w:val="29"/>
    <w:rsid w:val="00FC693F"/>
    <w:rPr>
      <w:i/>
      <w:iCs/>
      <w:color w:val="000000" w:themeColor="text1"/>
    </w:rPr>
  </w:style>
  <w:style w:type="character" w:styleId="Pennawd4Nod" w:customStyle="1">
    <w:name w:val="Pennawd 4 Nod"/>
    <w:basedOn w:val="FfontParagraffDdiofyn"/>
    <w:link w:val="Pennawd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Pennawd5Nod" w:customStyle="1">
    <w:name w:val="Pennawd 5 Nod"/>
    <w:basedOn w:val="FfontParagraffDdiofyn"/>
    <w:link w:val="Pennawd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Pennawd6Nod" w:customStyle="1">
    <w:name w:val="Pennawd 6 Nod"/>
    <w:basedOn w:val="FfontParagraffDdiofyn"/>
    <w:link w:val="Pennawd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Pennawd7Nod" w:customStyle="1">
    <w:name w:val="Pennawd 7 Nod"/>
    <w:basedOn w:val="FfontParagraffDdiofyn"/>
    <w:link w:val="Pennawd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ennawd8Nod" w:customStyle="1">
    <w:name w:val="Pennawd 8 Nod"/>
    <w:basedOn w:val="FfontParagraffDdiofyn"/>
    <w:link w:val="Pennawd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Pennawd9Nod" w:customStyle="1">
    <w:name w:val="Pennawd 9 Nod"/>
    <w:basedOn w:val="FfontParagraffDdiofyn"/>
    <w:link w:val="Pennawd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ryf">
    <w:name w:val="Strong"/>
    <w:basedOn w:val="FfontParagraffDdiofyn"/>
    <w:uiPriority w:val="22"/>
    <w:qFormat/>
    <w:rsid w:val="00FC693F"/>
    <w:rPr>
      <w:b/>
      <w:bCs/>
    </w:rPr>
  </w:style>
  <w:style w:type="character" w:styleId="Pwyslais">
    <w:name w:val="Emphasis"/>
    <w:basedOn w:val="FfontParagraffDdiofyn"/>
    <w:uiPriority w:val="20"/>
    <w:qFormat/>
    <w:rsid w:val="00FC693F"/>
    <w:rPr>
      <w:i/>
      <w:iCs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yfyniadDwysNod" w:customStyle="1">
    <w:name w:val="Dyfyniad Dwys Nod"/>
    <w:basedOn w:val="FfontParagraffDdiofyn"/>
    <w:link w:val="DyfyniadDwys"/>
    <w:uiPriority w:val="30"/>
    <w:rsid w:val="00FC693F"/>
    <w:rPr>
      <w:b/>
      <w:bCs/>
      <w:i/>
      <w:iCs/>
      <w:color w:val="4F81BD" w:themeColor="accent1"/>
    </w:rPr>
  </w:style>
  <w:style w:type="character" w:styleId="PwyslaisYsgafn">
    <w:name w:val="Subtle Emphasis"/>
    <w:basedOn w:val="FfontParagraffDdiofyn"/>
    <w:uiPriority w:val="19"/>
    <w:qFormat/>
    <w:rsid w:val="00FC693F"/>
    <w:rPr>
      <w:i/>
      <w:iCs/>
      <w:color w:val="808080" w:themeColor="text1" w:themeTint="7F"/>
    </w:rPr>
  </w:style>
  <w:style w:type="character" w:styleId="PwyslaisDdwys">
    <w:name w:val="Intense Emphasis"/>
    <w:basedOn w:val="FfontParagraffDdiofyn"/>
    <w:uiPriority w:val="21"/>
    <w:qFormat/>
    <w:rsid w:val="00FC693F"/>
    <w:rPr>
      <w:b/>
      <w:bCs/>
      <w:i/>
      <w:iCs/>
      <w:color w:val="4F81BD" w:themeColor="accent1"/>
    </w:rPr>
  </w:style>
  <w:style w:type="character" w:styleId="CyfeirnodYsgafn">
    <w:name w:val="Subtle Reference"/>
    <w:basedOn w:val="FfontParagraffDdiofyn"/>
    <w:uiPriority w:val="31"/>
    <w:qFormat/>
    <w:rsid w:val="00FC693F"/>
    <w:rPr>
      <w:smallCaps/>
      <w:color w:val="C0504D" w:themeColor="accent2"/>
      <w:u w:val="single"/>
    </w:rPr>
  </w:style>
  <w:style w:type="character" w:styleId="CyfeirnodDwys">
    <w:name w:val="Intense Reference"/>
    <w:basedOn w:val="FfontParagraffDdiofy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eitlyLlyfr">
    <w:name w:val="Book Title"/>
    <w:basedOn w:val="FfontParagraffDdiofyn"/>
    <w:uiPriority w:val="33"/>
    <w:qFormat/>
    <w:rsid w:val="00FC693F"/>
    <w:rPr>
      <w:b/>
      <w:bCs/>
      <w:smallCaps/>
      <w:spacing w:val="5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FC693F"/>
    <w:pPr>
      <w:outlineLvl w:val="9"/>
    </w:pPr>
  </w:style>
  <w:style w:type="table" w:styleId="GridTabl">
    <w:name w:val="Table Grid"/>
    <w:basedOn w:val="Tabl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dliwGolau">
    <w:name w:val="Light Shading"/>
    <w:basedOn w:val="Tab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dliwioGolau-Acen1">
    <w:name w:val="Light Shading Accent 1"/>
    <w:basedOn w:val="Tab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dliwioGolau-Acen2">
    <w:name w:val="Light Shading Accent 2"/>
    <w:basedOn w:val="Tab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dliwioGolau-Acen3">
    <w:name w:val="Light Shading Accent 3"/>
    <w:basedOn w:val="Tab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dliwioGolau-Acen4">
    <w:name w:val="Light Shading Accent 4"/>
    <w:basedOn w:val="Tab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addliwioGolau-Acen5">
    <w:name w:val="Light Shading Accent 5"/>
    <w:basedOn w:val="Tab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dliwioGolau-Acen6">
    <w:name w:val="Light Shading Accent 6"/>
    <w:basedOn w:val="Tab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hestrOlau">
    <w:name w:val="Light List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RhestrOlau-Acen1">
    <w:name w:val="Light List Accent 1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RhestrOlau-Acen2">
    <w:name w:val="Light List Accent 2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RhestrOlau-Acen3">
    <w:name w:val="Light List Accent 3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RhestrOlau-Acen4">
    <w:name w:val="Light List Accent 4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RhestrOlau-Acen5">
    <w:name w:val="Light List Accent 5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RhestrOlau-Acen6">
    <w:name w:val="Light List Accent 6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dGolau">
    <w:name w:val="Light Grid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dGolau-Acen1">
    <w:name w:val="Light Grid Accent 1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dGolau-Acen2">
    <w:name w:val="Light Grid Accent 2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dGolau-Acen3">
    <w:name w:val="Light Grid Accent 3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dGolau-Acen4">
    <w:name w:val="Light Grid Accent 4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dGolau-Acen5">
    <w:name w:val="Light Grid Accent 5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dGolau-Acen6">
    <w:name w:val="Light Grid Accent 6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raddliwioCanolig1">
    <w:name w:val="Medium Shading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1">
    <w:name w:val="Medium Shading 1 Accent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2">
    <w:name w:val="Medium Shading 1 Accent 2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3">
    <w:name w:val="Medium Shading 1 Accent 3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4">
    <w:name w:val="Medium Shading 1 Accent 4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5">
    <w:name w:val="Medium Shading 1 Accent 5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6">
    <w:name w:val="Medium Shading 1 Accent 6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2">
    <w:name w:val="Medium Shading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1">
    <w:name w:val="Medium Shading 2 Accent 1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2">
    <w:name w:val="Medium Shading 2 Accent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3">
    <w:name w:val="Medium Shading 2 Accent 3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4">
    <w:name w:val="Medium Shading 2 Accent 4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5">
    <w:name w:val="Medium Shading 2 Accent 5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6">
    <w:name w:val="Medium Shading 2 Accent 6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hestrGanolig1">
    <w:name w:val="Medium Lis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hestrGanolig1-Acen1">
    <w:name w:val="Medium List 1 Accen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hestrGanolig1-Acen2">
    <w:name w:val="Medium List 1 Accent 2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hestrGanolig1-Acen3">
    <w:name w:val="Medium List 1 Accent 3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hestrGanolig1-Acen4">
    <w:name w:val="Medium List 1 Accent 4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hestrGanolig1-Acen5">
    <w:name w:val="Medium List 1 Accent 5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hestrGanolig1-Acen6">
    <w:name w:val="Medium List 1 Accent 6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hestrGanolig2">
    <w:name w:val="Medium Lis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1">
    <w:name w:val="Medium List 2 Accent 1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2">
    <w:name w:val="Medium List 2 Accen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3">
    <w:name w:val="Medium List 2 Accent 3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4">
    <w:name w:val="Medium List 2 Accent 4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5">
    <w:name w:val="Medium List 2 Accent 5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6">
    <w:name w:val="Medium List 2 Accent 6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Canolig1">
    <w:name w:val="Medium Grid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Canolig1-Acen1">
    <w:name w:val="Medium Grid 1 Accent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Canolig1-Acen2">
    <w:name w:val="Medium Grid 1 Accent 2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Canolig1-Acen3">
    <w:name w:val="Medium Grid 1 Accent 3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Canolig1-Acen4">
    <w:name w:val="Medium Grid 1 Accent 4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Canolig1-Acen5">
    <w:name w:val="Medium Grid 1 Accent 5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Canolig1-Acen6">
    <w:name w:val="Medium Grid 1 Accent 6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Canolig2">
    <w:name w:val="Medium Grid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1">
    <w:name w:val="Medium Grid 2 Accent 1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2">
    <w:name w:val="Medium Grid 2 Accent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3">
    <w:name w:val="Medium Grid 2 Accent 3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4">
    <w:name w:val="Medium Grid 2 Accent 4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5">
    <w:name w:val="Medium Grid 2 Accent 5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6">
    <w:name w:val="Medium Grid 2 Accent 6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3">
    <w:name w:val="Medium Grid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dCanolig3-Acen1">
    <w:name w:val="Medium Grid 3 Accent 1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dCanolig3-Acen2">
    <w:name w:val="Medium Grid 3 Accent 2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dCanolig3-Acen3">
    <w:name w:val="Medium Grid 3 Accent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dCanolig3-Acen4">
    <w:name w:val="Medium Grid 3 Accent 4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dCanolig3-Acen5">
    <w:name w:val="Medium Grid 3 Accent 5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dCanolig3-Acen6">
    <w:name w:val="Medium Grid 3 Accent 6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RhestrDywyll">
    <w:name w:val="Dark List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hestrDywyll-Acen1">
    <w:name w:val="Dark List Accent 1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RhestrDywyll-Acen2">
    <w:name w:val="Dark List Accent 2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RhestrDywyll-Acen3">
    <w:name w:val="Dark List Accent 3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RhestrDywyll-Acen4">
    <w:name w:val="Dark List Accent 4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RhestrDywyll-Acen5">
    <w:name w:val="Dark List Accent 5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RhestrDywyll-Acen6">
    <w:name w:val="Dark List Accent 6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addliwioLliwgar">
    <w:name w:val="Colorful Shading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1">
    <w:name w:val="Colorful Shading Accent 1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2">
    <w:name w:val="Colorful Shading Accent 2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3">
    <w:name w:val="Colorful Shading Accent 3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dliwioLliwgar-Acen4">
    <w:name w:val="Colorful Shading Accent 4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5">
    <w:name w:val="Colorful Shading Accent 5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6">
    <w:name w:val="Colorful Shading Accent 6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hestrLiwgar">
    <w:name w:val="Colorful List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hestrLiwgar-Acen1">
    <w:name w:val="Colorful List Accent 1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hestrLiwgar-Acen2">
    <w:name w:val="Colorful List Accent 2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hestrLiwgar-Acen3">
    <w:name w:val="Colorful List Accent 3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hestrLiwgar-Acen4">
    <w:name w:val="Colorful List Accent 4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hestrLiwgar-Acen5">
    <w:name w:val="Colorful List Accent 5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hestrLiwgar-Acen6">
    <w:name w:val="Colorful List Accent 6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Lliwgar">
    <w:name w:val="Colorful Grid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Lliwgar-Acen1">
    <w:name w:val="Colorful Grid Accent 1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Lliwgar-Acen2">
    <w:name w:val="Colorful Grid Accent 2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Lliwgar-Acen3">
    <w:name w:val="Colorful Grid Accent 3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Lliwgar-Acen4">
    <w:name w:val="Colorful Grid Accent 4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Lliwgar-Acen5">
    <w:name w:val="Colorful Grid Accent 5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Lliwgar-Acen6">
    <w:name w:val="Colorful Grid Accent 6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DD425-D8A4-4117-A99F-86AF0ECB01F9}"/>
</file>

<file path=customXml/itemProps3.xml><?xml version="1.0" encoding="utf-8"?>
<ds:datastoreItem xmlns:ds="http://schemas.openxmlformats.org/officeDocument/2006/customXml" ds:itemID="{0DF578D7-1C42-4826-B18D-BC810ECCB4BA}"/>
</file>

<file path=customXml/itemProps4.xml><?xml version="1.0" encoding="utf-8"?>
<ds:datastoreItem xmlns:ds="http://schemas.openxmlformats.org/officeDocument/2006/customXml" ds:itemID="{4F40A091-8106-484D-B8A9-2BCE3D4061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Jennifer Johnson (TaE)</lastModifiedBy>
  <revision>6</revision>
  <dcterms:created xsi:type="dcterms:W3CDTF">2026-06-19T16:03:00.0000000Z</dcterms:created>
  <dcterms:modified xsi:type="dcterms:W3CDTF">2026-06-30T16:45:19.2780753Z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