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C84F" w14:textId="39F3F47D" w:rsidR="007D5842" w:rsidRPr="00B54FBC" w:rsidRDefault="007D5842" w:rsidP="007D5842">
      <w:pPr>
        <w:jc w:val="right"/>
      </w:pPr>
      <w:bookmarkStart w:id="0" w:name="_Hlk201219344"/>
      <w:bookmarkStart w:id="1" w:name="_Hlk82509131"/>
      <w:bookmarkEnd w:id="0"/>
      <w:r w:rsidRPr="00B54FBC">
        <w:rPr>
          <w:noProof/>
          <w:lang w:eastAsia="en-GB"/>
        </w:rPr>
        <w:drawing>
          <wp:anchor distT="0" distB="0" distL="114300" distR="114300" simplePos="0" relativeHeight="251659264" behindDoc="1" locked="0" layoutInCell="1" allowOverlap="1" wp14:anchorId="08041626" wp14:editId="3A219FB2">
            <wp:simplePos x="0" y="0"/>
            <wp:positionH relativeFrom="page">
              <wp:posOffset>-47625</wp:posOffset>
            </wp:positionH>
            <wp:positionV relativeFrom="paragraph">
              <wp:posOffset>-919925</wp:posOffset>
            </wp:positionV>
            <wp:extent cx="7573645" cy="11008360"/>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_FrontNoShie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3645" cy="11008360"/>
                    </a:xfrm>
                    <a:prstGeom prst="rect">
                      <a:avLst/>
                    </a:prstGeom>
                  </pic:spPr>
                </pic:pic>
              </a:graphicData>
            </a:graphic>
            <wp14:sizeRelH relativeFrom="page">
              <wp14:pctWidth>0</wp14:pctWidth>
            </wp14:sizeRelH>
            <wp14:sizeRelV relativeFrom="page">
              <wp14:pctHeight>0</wp14:pctHeight>
            </wp14:sizeRelV>
          </wp:anchor>
        </w:drawing>
      </w:r>
    </w:p>
    <w:p w14:paraId="532C54B7" w14:textId="77777777" w:rsidR="007D5842" w:rsidRPr="00B54FBC" w:rsidRDefault="007D5842" w:rsidP="007D5842"/>
    <w:p w14:paraId="66BADE66" w14:textId="5A4F942A" w:rsidR="007D5842" w:rsidRPr="00B54FBC" w:rsidRDefault="007D5842" w:rsidP="007D5842">
      <w:pPr>
        <w:jc w:val="right"/>
        <w:rPr>
          <w:rFonts w:cstheme="minorHAnsi"/>
        </w:rPr>
      </w:pPr>
    </w:p>
    <w:p w14:paraId="29F2DACE" w14:textId="77777777" w:rsidR="007D5842" w:rsidRPr="00B54FBC" w:rsidRDefault="007D5842" w:rsidP="007D5842">
      <w:pPr>
        <w:rPr>
          <w:rFonts w:cstheme="minorHAnsi"/>
          <w:sz w:val="24"/>
        </w:rPr>
      </w:pPr>
    </w:p>
    <w:p w14:paraId="64C0CBF4" w14:textId="77777777" w:rsidR="007D5842" w:rsidRPr="00B54FBC" w:rsidRDefault="007D5842" w:rsidP="007D5842">
      <w:pPr>
        <w:rPr>
          <w:rFonts w:cstheme="minorHAnsi"/>
          <w:sz w:val="24"/>
        </w:rPr>
      </w:pPr>
    </w:p>
    <w:p w14:paraId="535D358B" w14:textId="77777777" w:rsidR="007D5842" w:rsidRPr="00B54FBC" w:rsidRDefault="007D5842" w:rsidP="007D5842">
      <w:pPr>
        <w:rPr>
          <w:rFonts w:cstheme="minorHAnsi"/>
          <w:sz w:val="24"/>
        </w:rPr>
      </w:pPr>
    </w:p>
    <w:p w14:paraId="1A899682" w14:textId="77777777" w:rsidR="000C3D64" w:rsidRDefault="000C3D64" w:rsidP="000C3D64">
      <w:pPr>
        <w:jc w:val="right"/>
        <w:rPr>
          <w:b/>
          <w:sz w:val="32"/>
        </w:rPr>
      </w:pPr>
    </w:p>
    <w:p w14:paraId="13D56002" w14:textId="77777777" w:rsidR="000C3D64" w:rsidRDefault="000C3D64" w:rsidP="000C3D64">
      <w:pPr>
        <w:jc w:val="right"/>
        <w:rPr>
          <w:b/>
          <w:sz w:val="32"/>
        </w:rPr>
      </w:pPr>
    </w:p>
    <w:p w14:paraId="68024FDC" w14:textId="2B5FC355" w:rsidR="000C3D64" w:rsidRPr="0031416A" w:rsidRDefault="000C3D64" w:rsidP="000C3D64">
      <w:pPr>
        <w:jc w:val="right"/>
        <w:rPr>
          <w:b/>
          <w:sz w:val="32"/>
        </w:rPr>
      </w:pPr>
      <w:r w:rsidRPr="0031416A">
        <w:rPr>
          <w:b/>
          <w:sz w:val="32"/>
        </w:rPr>
        <w:t>INVITATION TO TENDER FOR THE PROVISON OF</w:t>
      </w:r>
    </w:p>
    <w:p w14:paraId="0B743A26" w14:textId="500E2189" w:rsidR="009631B7" w:rsidRPr="005625D6" w:rsidRDefault="000C3D64" w:rsidP="009631B7">
      <w:pPr>
        <w:tabs>
          <w:tab w:val="left" w:pos="5355"/>
        </w:tabs>
        <w:spacing w:line="240" w:lineRule="auto"/>
        <w:jc w:val="right"/>
        <w:rPr>
          <w:rFonts w:cs="Tahoma"/>
          <w:b/>
          <w:bCs/>
          <w:sz w:val="32"/>
          <w:szCs w:val="32"/>
        </w:rPr>
      </w:pPr>
      <w:r w:rsidRPr="0031416A">
        <w:rPr>
          <w:b/>
          <w:sz w:val="28"/>
          <w:szCs w:val="32"/>
        </w:rPr>
        <w:t xml:space="preserve">                                    </w:t>
      </w:r>
      <w:bookmarkStart w:id="2" w:name="_Hlk152060263"/>
      <w:r w:rsidR="00254B4B" w:rsidRPr="00254B4B">
        <w:rPr>
          <w:rFonts w:cs="Tahoma"/>
          <w:b/>
          <w:bCs/>
          <w:sz w:val="32"/>
          <w:szCs w:val="32"/>
        </w:rPr>
        <w:t>Design, Supply &amp; Install Air Source Heat Pumps</w:t>
      </w:r>
    </w:p>
    <w:bookmarkEnd w:id="2"/>
    <w:p w14:paraId="3BBE9339" w14:textId="04E77FC0" w:rsidR="000C3D64" w:rsidRPr="0031416A" w:rsidRDefault="000C3D64" w:rsidP="000C3D64">
      <w:pPr>
        <w:spacing w:after="0" w:line="276" w:lineRule="auto"/>
        <w:jc w:val="right"/>
        <w:rPr>
          <w:b/>
          <w:sz w:val="28"/>
          <w:szCs w:val="32"/>
        </w:rPr>
      </w:pPr>
    </w:p>
    <w:p w14:paraId="46C693A6" w14:textId="77777777" w:rsidR="007D5842" w:rsidRPr="00B54FBC" w:rsidRDefault="007D5842" w:rsidP="007D5842">
      <w:pPr>
        <w:jc w:val="right"/>
        <w:rPr>
          <w:rFonts w:cstheme="minorHAnsi"/>
          <w:sz w:val="28"/>
        </w:rPr>
      </w:pPr>
    </w:p>
    <w:p w14:paraId="4B1B1B86" w14:textId="77777777" w:rsidR="007D5842" w:rsidRPr="00B54FBC" w:rsidRDefault="007D5842" w:rsidP="007D5842">
      <w:pPr>
        <w:jc w:val="right"/>
        <w:rPr>
          <w:rFonts w:cstheme="minorHAnsi"/>
          <w:sz w:val="28"/>
        </w:rPr>
      </w:pPr>
    </w:p>
    <w:p w14:paraId="14455E5D" w14:textId="77777777" w:rsidR="000C3D64" w:rsidRDefault="000C3D64" w:rsidP="000C3D64">
      <w:pPr>
        <w:jc w:val="right"/>
        <w:rPr>
          <w:b/>
          <w:sz w:val="28"/>
          <w:szCs w:val="32"/>
        </w:rPr>
      </w:pPr>
    </w:p>
    <w:p w14:paraId="2AAD9B67" w14:textId="77777777" w:rsidR="00594477" w:rsidRDefault="00594477" w:rsidP="00594477">
      <w:pPr>
        <w:jc w:val="right"/>
        <w:rPr>
          <w:b/>
          <w:sz w:val="28"/>
          <w:szCs w:val="32"/>
        </w:rPr>
      </w:pPr>
      <w:r w:rsidRPr="0031416A">
        <w:rPr>
          <w:b/>
          <w:sz w:val="28"/>
          <w:szCs w:val="32"/>
        </w:rPr>
        <w:t>Contract Number: UWTSD2526/</w:t>
      </w:r>
      <w:r>
        <w:rPr>
          <w:b/>
          <w:sz w:val="28"/>
          <w:szCs w:val="32"/>
        </w:rPr>
        <w:t>243</w:t>
      </w:r>
    </w:p>
    <w:p w14:paraId="1922BACA" w14:textId="576FCDC7" w:rsidR="00594477" w:rsidRPr="0031416A" w:rsidRDefault="00594477" w:rsidP="000C3D64">
      <w:pPr>
        <w:jc w:val="right"/>
        <w:rPr>
          <w:b/>
          <w:sz w:val="28"/>
          <w:szCs w:val="32"/>
        </w:rPr>
      </w:pPr>
      <w:r>
        <w:rPr>
          <w:b/>
          <w:sz w:val="28"/>
          <w:szCs w:val="32"/>
        </w:rPr>
        <w:t>Document 1: Tender Information and Instructions</w:t>
      </w:r>
    </w:p>
    <w:p w14:paraId="0E66B455" w14:textId="09E5C0FB" w:rsidR="000C3D64" w:rsidRPr="0031416A" w:rsidRDefault="00594477" w:rsidP="000C3D64">
      <w:pPr>
        <w:jc w:val="right"/>
        <w:rPr>
          <w:b/>
          <w:sz w:val="28"/>
        </w:rPr>
      </w:pPr>
      <w:r w:rsidRPr="00D87C3D">
        <w:rPr>
          <w:rFonts w:cs="Tahoma"/>
          <w:b/>
          <w:bCs/>
          <w:sz w:val="32"/>
          <w:szCs w:val="32"/>
        </w:rPr>
        <w:tab/>
      </w:r>
      <w:bookmarkStart w:id="3" w:name="_Hlk152060239"/>
      <w:r w:rsidRPr="00D87C3D">
        <w:rPr>
          <w:rFonts w:cs="Tahoma"/>
          <w:b/>
          <w:bCs/>
          <w:sz w:val="32"/>
          <w:szCs w:val="32"/>
        </w:rPr>
        <w:t xml:space="preserve"> Issue Date: </w:t>
      </w:r>
      <w:bookmarkEnd w:id="3"/>
      <w:r>
        <w:rPr>
          <w:rFonts w:cs="Tahoma"/>
          <w:b/>
          <w:bCs/>
          <w:sz w:val="32"/>
          <w:szCs w:val="32"/>
        </w:rPr>
        <w:t>03/07/2026</w:t>
      </w:r>
    </w:p>
    <w:p w14:paraId="1A5AD85B" w14:textId="77777777" w:rsidR="000C3D64" w:rsidRDefault="000C3D64" w:rsidP="007D5842">
      <w:pPr>
        <w:jc w:val="right"/>
        <w:rPr>
          <w:rFonts w:cstheme="minorHAnsi"/>
          <w:sz w:val="28"/>
        </w:rPr>
      </w:pPr>
    </w:p>
    <w:p w14:paraId="46C3B522" w14:textId="77777777" w:rsidR="000C3D64" w:rsidRPr="00B54FBC" w:rsidRDefault="000C3D64" w:rsidP="007D5842">
      <w:pPr>
        <w:jc w:val="right"/>
        <w:rPr>
          <w:rFonts w:cstheme="minorHAnsi"/>
          <w:sz w:val="28"/>
        </w:rPr>
      </w:pPr>
    </w:p>
    <w:p w14:paraId="0555F9D7" w14:textId="77777777" w:rsidR="00AE711F" w:rsidRDefault="00AE711F" w:rsidP="009545F2">
      <w:pPr>
        <w:jc w:val="right"/>
        <w:rPr>
          <w:b/>
          <w:sz w:val="28"/>
        </w:rPr>
      </w:pPr>
    </w:p>
    <w:p w14:paraId="161F998E" w14:textId="77777777" w:rsidR="007D5842" w:rsidRPr="00F6482C" w:rsidRDefault="007D5842" w:rsidP="009545F2">
      <w:pPr>
        <w:jc w:val="right"/>
        <w:rPr>
          <w:b/>
          <w:sz w:val="28"/>
        </w:rPr>
      </w:pPr>
    </w:p>
    <w:bookmarkEnd w:id="1"/>
    <w:p w14:paraId="7EA6B68F" w14:textId="6A032BE3" w:rsidR="00E93BD8" w:rsidRDefault="00E93BD8" w:rsidP="00E93BD8">
      <w:pPr>
        <w:spacing w:after="0" w:line="276" w:lineRule="auto"/>
        <w:jc w:val="right"/>
        <w:rPr>
          <w:sz w:val="24"/>
        </w:rPr>
      </w:pPr>
    </w:p>
    <w:p w14:paraId="1FAE6389" w14:textId="1EA82B65" w:rsidR="00034CA0" w:rsidRDefault="00034CA0" w:rsidP="00034CA0">
      <w:pPr>
        <w:jc w:val="right"/>
        <w:rPr>
          <w:noProof/>
          <w:lang w:eastAsia="en-GB"/>
        </w:rPr>
      </w:pPr>
    </w:p>
    <w:p w14:paraId="002D473B" w14:textId="31145470" w:rsidR="00034CA0" w:rsidRDefault="00034CA0" w:rsidP="00034CA0">
      <w:pPr>
        <w:jc w:val="right"/>
        <w:rPr>
          <w:noProof/>
          <w:lang w:eastAsia="en-GB"/>
        </w:rPr>
      </w:pPr>
    </w:p>
    <w:p w14:paraId="73F80D1F" w14:textId="77777777" w:rsidR="00C23FC0" w:rsidRDefault="00C23FC0" w:rsidP="00034CA0">
      <w:pPr>
        <w:jc w:val="right"/>
        <w:rPr>
          <w:noProof/>
          <w:lang w:eastAsia="en-GB"/>
        </w:rPr>
      </w:pPr>
    </w:p>
    <w:p w14:paraId="64124858" w14:textId="0C8DF579" w:rsidR="00034CA0" w:rsidRDefault="00034CA0" w:rsidP="00034CA0">
      <w:pPr>
        <w:jc w:val="right"/>
        <w:rPr>
          <w:noProof/>
          <w:lang w:eastAsia="en-GB"/>
        </w:rPr>
      </w:pPr>
    </w:p>
    <w:p w14:paraId="25455D64" w14:textId="77777777" w:rsidR="00BA2DC3" w:rsidRPr="00347E8D" w:rsidRDefault="00BA2DC3" w:rsidP="00BA2DC3">
      <w:pPr>
        <w:rPr>
          <w:rFonts w:cstheme="minorHAnsi"/>
          <w:sz w:val="20"/>
          <w:szCs w:val="20"/>
        </w:rPr>
      </w:pPr>
      <w:bookmarkStart w:id="4" w:name="_gjdgxs" w:colFirst="0" w:colLast="0"/>
      <w:bookmarkStart w:id="5" w:name="_Hlk97494178"/>
      <w:bookmarkEnd w:id="4"/>
    </w:p>
    <w:p w14:paraId="711C938D" w14:textId="77777777" w:rsidR="00BA2DC3" w:rsidRPr="00347E8D" w:rsidRDefault="00BA2DC3" w:rsidP="00BA2DC3">
      <w:pPr>
        <w:rPr>
          <w:rFonts w:cstheme="minorHAnsi"/>
          <w:sz w:val="20"/>
          <w:szCs w:val="20"/>
        </w:rPr>
      </w:pPr>
    </w:p>
    <w:p w14:paraId="70557A56" w14:textId="77777777" w:rsidR="00BA2DC3" w:rsidRPr="00347E8D" w:rsidRDefault="00BA2DC3" w:rsidP="00BA2DC3">
      <w:pPr>
        <w:rPr>
          <w:rFonts w:cstheme="minorHAnsi"/>
          <w:sz w:val="20"/>
          <w:szCs w:val="20"/>
        </w:rPr>
      </w:pPr>
    </w:p>
    <w:p w14:paraId="1A4327A9" w14:textId="77777777" w:rsidR="00BA2DC3" w:rsidRPr="00347E8D" w:rsidRDefault="00BA2DC3" w:rsidP="00BA2DC3">
      <w:pPr>
        <w:rPr>
          <w:rFonts w:cstheme="minorHAnsi"/>
          <w:sz w:val="20"/>
          <w:szCs w:val="20"/>
        </w:rPr>
      </w:pPr>
    </w:p>
    <w:bookmarkEnd w:id="5" w:displacedByCustomXml="next"/>
    <w:sdt>
      <w:sdtPr>
        <w:rPr>
          <w:rFonts w:cstheme="minorHAnsi"/>
          <w:sz w:val="20"/>
          <w:szCs w:val="20"/>
        </w:rPr>
        <w:id w:val="1050428325"/>
        <w:docPartObj>
          <w:docPartGallery w:val="Table of Contents"/>
          <w:docPartUnique/>
        </w:docPartObj>
      </w:sdtPr>
      <w:sdtEndPr>
        <w:rPr>
          <w:rFonts w:cstheme="minorBidi"/>
          <w:bCs/>
          <w:noProof/>
          <w:sz w:val="18"/>
          <w:szCs w:val="18"/>
        </w:rPr>
      </w:sdtEndPr>
      <w:sdtContent>
        <w:p w14:paraId="6EF3A501" w14:textId="492150C3" w:rsidR="00184FCD" w:rsidRPr="00EB3620" w:rsidRDefault="00EB3620" w:rsidP="00F44F05">
          <w:pPr>
            <w:spacing w:after="0"/>
            <w:rPr>
              <w:rFonts w:cstheme="minorHAnsi"/>
              <w:b/>
              <w:sz w:val="24"/>
              <w:szCs w:val="20"/>
            </w:rPr>
          </w:pPr>
          <w:r w:rsidRPr="00EB3620">
            <w:rPr>
              <w:rFonts w:cstheme="minorHAnsi"/>
              <w:b/>
              <w:sz w:val="24"/>
              <w:szCs w:val="20"/>
            </w:rPr>
            <w:t>CONTENTS</w:t>
          </w:r>
        </w:p>
        <w:p w14:paraId="27FEE7DD" w14:textId="65066EDC" w:rsidR="00DA4E85" w:rsidRDefault="00184FCD">
          <w:pPr>
            <w:pStyle w:val="TOC1"/>
            <w:tabs>
              <w:tab w:val="right" w:leader="dot" w:pos="9016"/>
            </w:tabs>
            <w:rPr>
              <w:rFonts w:eastAsiaTheme="minorEastAsia"/>
              <w:noProof/>
              <w:kern w:val="2"/>
              <w:sz w:val="24"/>
              <w:szCs w:val="24"/>
              <w:lang w:eastAsia="en-GB"/>
              <w14:ligatures w14:val="standardContextual"/>
            </w:rPr>
          </w:pPr>
          <w:r w:rsidRPr="00444D79">
            <w:rPr>
              <w:rStyle w:val="Hyperlink"/>
              <w:noProof/>
              <w:sz w:val="18"/>
            </w:rPr>
            <w:fldChar w:fldCharType="begin"/>
          </w:r>
          <w:r w:rsidRPr="00444D79">
            <w:rPr>
              <w:rStyle w:val="Hyperlink"/>
              <w:noProof/>
              <w:sz w:val="18"/>
            </w:rPr>
            <w:instrText xml:space="preserve"> TOC \o "1-3" \h \z \u </w:instrText>
          </w:r>
          <w:r w:rsidRPr="00444D79">
            <w:rPr>
              <w:rStyle w:val="Hyperlink"/>
              <w:noProof/>
              <w:sz w:val="18"/>
            </w:rPr>
            <w:fldChar w:fldCharType="separate"/>
          </w:r>
          <w:hyperlink w:anchor="_Toc212627164" w:history="1">
            <w:r w:rsidR="00DA4E85" w:rsidRPr="0031734D">
              <w:rPr>
                <w:rStyle w:val="Hyperlink"/>
                <w:noProof/>
              </w:rPr>
              <w:t>TENDER SUBMISSION CHECKLIST</w:t>
            </w:r>
            <w:r w:rsidR="00DA4E85">
              <w:rPr>
                <w:noProof/>
                <w:webHidden/>
              </w:rPr>
              <w:tab/>
            </w:r>
            <w:r w:rsidR="00DA4E85">
              <w:rPr>
                <w:noProof/>
                <w:webHidden/>
              </w:rPr>
              <w:fldChar w:fldCharType="begin"/>
            </w:r>
            <w:r w:rsidR="00DA4E85">
              <w:rPr>
                <w:noProof/>
                <w:webHidden/>
              </w:rPr>
              <w:instrText xml:space="preserve"> PAGEREF _Toc212627164 \h </w:instrText>
            </w:r>
            <w:r w:rsidR="00DA4E85">
              <w:rPr>
                <w:noProof/>
                <w:webHidden/>
              </w:rPr>
            </w:r>
            <w:r w:rsidR="00DA4E85">
              <w:rPr>
                <w:noProof/>
                <w:webHidden/>
              </w:rPr>
              <w:fldChar w:fldCharType="separate"/>
            </w:r>
            <w:r w:rsidR="00DA4E85">
              <w:rPr>
                <w:noProof/>
                <w:webHidden/>
              </w:rPr>
              <w:t>2</w:t>
            </w:r>
            <w:r w:rsidR="00DA4E85">
              <w:rPr>
                <w:noProof/>
                <w:webHidden/>
              </w:rPr>
              <w:fldChar w:fldCharType="end"/>
            </w:r>
          </w:hyperlink>
        </w:p>
        <w:p w14:paraId="7911D45C" w14:textId="5ADE4A6B" w:rsidR="00DA4E85" w:rsidRDefault="00000000">
          <w:pPr>
            <w:pStyle w:val="TOC1"/>
            <w:tabs>
              <w:tab w:val="right" w:leader="dot" w:pos="9016"/>
            </w:tabs>
            <w:rPr>
              <w:rFonts w:eastAsiaTheme="minorEastAsia"/>
              <w:noProof/>
              <w:kern w:val="2"/>
              <w:sz w:val="24"/>
              <w:szCs w:val="24"/>
              <w:lang w:eastAsia="en-GB"/>
              <w14:ligatures w14:val="standardContextual"/>
            </w:rPr>
          </w:pPr>
          <w:hyperlink w:anchor="_Toc212627165" w:history="1">
            <w:r w:rsidR="00DA4E85" w:rsidRPr="0031734D">
              <w:rPr>
                <w:rStyle w:val="Hyperlink"/>
                <w:noProof/>
              </w:rPr>
              <w:t>TENDER ACKNOWLEDGEMENT</w:t>
            </w:r>
            <w:r w:rsidR="00DA4E85">
              <w:rPr>
                <w:noProof/>
                <w:webHidden/>
              </w:rPr>
              <w:tab/>
            </w:r>
            <w:r w:rsidR="00DA4E85">
              <w:rPr>
                <w:noProof/>
                <w:webHidden/>
              </w:rPr>
              <w:fldChar w:fldCharType="begin"/>
            </w:r>
            <w:r w:rsidR="00DA4E85">
              <w:rPr>
                <w:noProof/>
                <w:webHidden/>
              </w:rPr>
              <w:instrText xml:space="preserve"> PAGEREF _Toc212627165 \h </w:instrText>
            </w:r>
            <w:r w:rsidR="00DA4E85">
              <w:rPr>
                <w:noProof/>
                <w:webHidden/>
              </w:rPr>
            </w:r>
            <w:r w:rsidR="00DA4E85">
              <w:rPr>
                <w:noProof/>
                <w:webHidden/>
              </w:rPr>
              <w:fldChar w:fldCharType="separate"/>
            </w:r>
            <w:r w:rsidR="00DA4E85">
              <w:rPr>
                <w:noProof/>
                <w:webHidden/>
              </w:rPr>
              <w:t>2</w:t>
            </w:r>
            <w:r w:rsidR="00DA4E85">
              <w:rPr>
                <w:noProof/>
                <w:webHidden/>
              </w:rPr>
              <w:fldChar w:fldCharType="end"/>
            </w:r>
          </w:hyperlink>
        </w:p>
        <w:p w14:paraId="3C0CCDC6" w14:textId="0520C8D6"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66" w:history="1">
            <w:r w:rsidR="00DA4E85" w:rsidRPr="0031734D">
              <w:rPr>
                <w:rStyle w:val="Hyperlink"/>
                <w:noProof/>
              </w:rPr>
              <w:t>1.</w:t>
            </w:r>
            <w:r w:rsidR="00DA4E85">
              <w:rPr>
                <w:rFonts w:eastAsiaTheme="minorEastAsia"/>
                <w:noProof/>
                <w:kern w:val="2"/>
                <w:sz w:val="24"/>
                <w:szCs w:val="24"/>
                <w:lang w:eastAsia="en-GB"/>
                <w14:ligatures w14:val="standardContextual"/>
              </w:rPr>
              <w:tab/>
            </w:r>
            <w:r w:rsidR="00DA4E85" w:rsidRPr="0031734D">
              <w:rPr>
                <w:rStyle w:val="Hyperlink"/>
                <w:noProof/>
              </w:rPr>
              <w:t>Introduction</w:t>
            </w:r>
            <w:r w:rsidR="00DA4E85">
              <w:rPr>
                <w:noProof/>
                <w:webHidden/>
              </w:rPr>
              <w:tab/>
            </w:r>
            <w:r w:rsidR="00DA4E85">
              <w:rPr>
                <w:noProof/>
                <w:webHidden/>
              </w:rPr>
              <w:fldChar w:fldCharType="begin"/>
            </w:r>
            <w:r w:rsidR="00DA4E85">
              <w:rPr>
                <w:noProof/>
                <w:webHidden/>
              </w:rPr>
              <w:instrText xml:space="preserve"> PAGEREF _Toc212627166 \h </w:instrText>
            </w:r>
            <w:r w:rsidR="00DA4E85">
              <w:rPr>
                <w:noProof/>
                <w:webHidden/>
              </w:rPr>
            </w:r>
            <w:r w:rsidR="00DA4E85">
              <w:rPr>
                <w:noProof/>
                <w:webHidden/>
              </w:rPr>
              <w:fldChar w:fldCharType="separate"/>
            </w:r>
            <w:r w:rsidR="00DA4E85">
              <w:rPr>
                <w:noProof/>
                <w:webHidden/>
              </w:rPr>
              <w:t>3</w:t>
            </w:r>
            <w:r w:rsidR="00DA4E85">
              <w:rPr>
                <w:noProof/>
                <w:webHidden/>
              </w:rPr>
              <w:fldChar w:fldCharType="end"/>
            </w:r>
          </w:hyperlink>
        </w:p>
        <w:p w14:paraId="523F049D" w14:textId="7DF1681D"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67" w:history="1">
            <w:r w:rsidR="00DA4E85" w:rsidRPr="0031734D">
              <w:rPr>
                <w:rStyle w:val="Hyperlink"/>
                <w:noProof/>
              </w:rPr>
              <w:t>2.</w:t>
            </w:r>
            <w:r w:rsidR="00DA4E85">
              <w:rPr>
                <w:rFonts w:eastAsiaTheme="minorEastAsia"/>
                <w:noProof/>
                <w:kern w:val="2"/>
                <w:sz w:val="24"/>
                <w:szCs w:val="24"/>
                <w:lang w:eastAsia="en-GB"/>
                <w14:ligatures w14:val="standardContextual"/>
              </w:rPr>
              <w:tab/>
            </w:r>
            <w:r w:rsidR="00DA4E85" w:rsidRPr="0031734D">
              <w:rPr>
                <w:rStyle w:val="Hyperlink"/>
                <w:noProof/>
              </w:rPr>
              <w:t>Completion of Tender</w:t>
            </w:r>
            <w:r w:rsidR="00DA4E85">
              <w:rPr>
                <w:noProof/>
                <w:webHidden/>
              </w:rPr>
              <w:tab/>
            </w:r>
            <w:r w:rsidR="00DA4E85">
              <w:rPr>
                <w:noProof/>
                <w:webHidden/>
              </w:rPr>
              <w:fldChar w:fldCharType="begin"/>
            </w:r>
            <w:r w:rsidR="00DA4E85">
              <w:rPr>
                <w:noProof/>
                <w:webHidden/>
              </w:rPr>
              <w:instrText xml:space="preserve"> PAGEREF _Toc212627167 \h </w:instrText>
            </w:r>
            <w:r w:rsidR="00DA4E85">
              <w:rPr>
                <w:noProof/>
                <w:webHidden/>
              </w:rPr>
            </w:r>
            <w:r w:rsidR="00DA4E85">
              <w:rPr>
                <w:noProof/>
                <w:webHidden/>
              </w:rPr>
              <w:fldChar w:fldCharType="separate"/>
            </w:r>
            <w:r w:rsidR="00DA4E85">
              <w:rPr>
                <w:noProof/>
                <w:webHidden/>
              </w:rPr>
              <w:t>3</w:t>
            </w:r>
            <w:r w:rsidR="00DA4E85">
              <w:rPr>
                <w:noProof/>
                <w:webHidden/>
              </w:rPr>
              <w:fldChar w:fldCharType="end"/>
            </w:r>
          </w:hyperlink>
        </w:p>
        <w:p w14:paraId="56A0D326" w14:textId="1418C86B"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68" w:history="1">
            <w:r w:rsidR="00DA4E85" w:rsidRPr="0031734D">
              <w:rPr>
                <w:rStyle w:val="Hyperlink"/>
                <w:noProof/>
              </w:rPr>
              <w:t>3.</w:t>
            </w:r>
            <w:r w:rsidR="00DA4E85">
              <w:rPr>
                <w:rFonts w:eastAsiaTheme="minorEastAsia"/>
                <w:noProof/>
                <w:kern w:val="2"/>
                <w:sz w:val="24"/>
                <w:szCs w:val="24"/>
                <w:lang w:eastAsia="en-GB"/>
                <w14:ligatures w14:val="standardContextual"/>
              </w:rPr>
              <w:tab/>
            </w:r>
            <w:r w:rsidR="00DA4E85" w:rsidRPr="0031734D">
              <w:rPr>
                <w:rStyle w:val="Hyperlink"/>
                <w:noProof/>
              </w:rPr>
              <w:t>Tender Evaluation</w:t>
            </w:r>
            <w:r w:rsidR="00DA4E85">
              <w:rPr>
                <w:noProof/>
                <w:webHidden/>
              </w:rPr>
              <w:tab/>
            </w:r>
            <w:r w:rsidR="00DA4E85">
              <w:rPr>
                <w:noProof/>
                <w:webHidden/>
              </w:rPr>
              <w:fldChar w:fldCharType="begin"/>
            </w:r>
            <w:r w:rsidR="00DA4E85">
              <w:rPr>
                <w:noProof/>
                <w:webHidden/>
              </w:rPr>
              <w:instrText xml:space="preserve"> PAGEREF _Toc212627168 \h </w:instrText>
            </w:r>
            <w:r w:rsidR="00DA4E85">
              <w:rPr>
                <w:noProof/>
                <w:webHidden/>
              </w:rPr>
            </w:r>
            <w:r w:rsidR="00DA4E85">
              <w:rPr>
                <w:noProof/>
                <w:webHidden/>
              </w:rPr>
              <w:fldChar w:fldCharType="separate"/>
            </w:r>
            <w:r w:rsidR="00DA4E85">
              <w:rPr>
                <w:noProof/>
                <w:webHidden/>
              </w:rPr>
              <w:t>3</w:t>
            </w:r>
            <w:r w:rsidR="00DA4E85">
              <w:rPr>
                <w:noProof/>
                <w:webHidden/>
              </w:rPr>
              <w:fldChar w:fldCharType="end"/>
            </w:r>
          </w:hyperlink>
        </w:p>
        <w:p w14:paraId="72D14A05" w14:textId="61335624"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69" w:history="1">
            <w:r w:rsidR="00DA4E85" w:rsidRPr="0031734D">
              <w:rPr>
                <w:rStyle w:val="Hyperlink"/>
                <w:noProof/>
              </w:rPr>
              <w:t>4.</w:t>
            </w:r>
            <w:r w:rsidR="00DA4E85">
              <w:rPr>
                <w:rFonts w:eastAsiaTheme="minorEastAsia"/>
                <w:noProof/>
                <w:kern w:val="2"/>
                <w:sz w:val="24"/>
                <w:szCs w:val="24"/>
                <w:lang w:eastAsia="en-GB"/>
                <w14:ligatures w14:val="standardContextual"/>
              </w:rPr>
              <w:tab/>
            </w:r>
            <w:r w:rsidR="00DA4E85" w:rsidRPr="0031734D">
              <w:rPr>
                <w:rStyle w:val="Hyperlink"/>
                <w:noProof/>
              </w:rPr>
              <w:t>Environmental, Social and Ethical Policy</w:t>
            </w:r>
            <w:r w:rsidR="00DA4E85">
              <w:rPr>
                <w:noProof/>
                <w:webHidden/>
              </w:rPr>
              <w:tab/>
            </w:r>
            <w:r w:rsidR="00DA4E85">
              <w:rPr>
                <w:noProof/>
                <w:webHidden/>
              </w:rPr>
              <w:fldChar w:fldCharType="begin"/>
            </w:r>
            <w:r w:rsidR="00DA4E85">
              <w:rPr>
                <w:noProof/>
                <w:webHidden/>
              </w:rPr>
              <w:instrText xml:space="preserve"> PAGEREF _Toc212627169 \h </w:instrText>
            </w:r>
            <w:r w:rsidR="00DA4E85">
              <w:rPr>
                <w:noProof/>
                <w:webHidden/>
              </w:rPr>
            </w:r>
            <w:r w:rsidR="00DA4E85">
              <w:rPr>
                <w:noProof/>
                <w:webHidden/>
              </w:rPr>
              <w:fldChar w:fldCharType="separate"/>
            </w:r>
            <w:r w:rsidR="00DA4E85">
              <w:rPr>
                <w:noProof/>
                <w:webHidden/>
              </w:rPr>
              <w:t>3</w:t>
            </w:r>
            <w:r w:rsidR="00DA4E85">
              <w:rPr>
                <w:noProof/>
                <w:webHidden/>
              </w:rPr>
              <w:fldChar w:fldCharType="end"/>
            </w:r>
          </w:hyperlink>
        </w:p>
        <w:p w14:paraId="62118D43" w14:textId="791B1F36"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70" w:history="1">
            <w:r w:rsidR="00DA4E85" w:rsidRPr="0031734D">
              <w:rPr>
                <w:rStyle w:val="Hyperlink"/>
                <w:noProof/>
              </w:rPr>
              <w:t>5.</w:t>
            </w:r>
            <w:r w:rsidR="00DA4E85">
              <w:rPr>
                <w:rFonts w:eastAsiaTheme="minorEastAsia"/>
                <w:noProof/>
                <w:kern w:val="2"/>
                <w:sz w:val="24"/>
                <w:szCs w:val="24"/>
                <w:lang w:eastAsia="en-GB"/>
                <w14:ligatures w14:val="standardContextual"/>
              </w:rPr>
              <w:tab/>
            </w:r>
            <w:r w:rsidR="00DA4E85" w:rsidRPr="0031734D">
              <w:rPr>
                <w:rStyle w:val="Hyperlink"/>
                <w:noProof/>
              </w:rPr>
              <w:t>Mesur y Gymraeg (Cymru) 2011 / Welsh Language (Wales Measure) 2011</w:t>
            </w:r>
            <w:r w:rsidR="00DA4E85">
              <w:rPr>
                <w:noProof/>
                <w:webHidden/>
              </w:rPr>
              <w:tab/>
            </w:r>
            <w:r w:rsidR="00DA4E85">
              <w:rPr>
                <w:noProof/>
                <w:webHidden/>
              </w:rPr>
              <w:fldChar w:fldCharType="begin"/>
            </w:r>
            <w:r w:rsidR="00DA4E85">
              <w:rPr>
                <w:noProof/>
                <w:webHidden/>
              </w:rPr>
              <w:instrText xml:space="preserve"> PAGEREF _Toc212627170 \h </w:instrText>
            </w:r>
            <w:r w:rsidR="00DA4E85">
              <w:rPr>
                <w:noProof/>
                <w:webHidden/>
              </w:rPr>
            </w:r>
            <w:r w:rsidR="00DA4E85">
              <w:rPr>
                <w:noProof/>
                <w:webHidden/>
              </w:rPr>
              <w:fldChar w:fldCharType="separate"/>
            </w:r>
            <w:r w:rsidR="00DA4E85">
              <w:rPr>
                <w:noProof/>
                <w:webHidden/>
              </w:rPr>
              <w:t>4</w:t>
            </w:r>
            <w:r w:rsidR="00DA4E85">
              <w:rPr>
                <w:noProof/>
                <w:webHidden/>
              </w:rPr>
              <w:fldChar w:fldCharType="end"/>
            </w:r>
          </w:hyperlink>
        </w:p>
        <w:p w14:paraId="56652F76" w14:textId="57AAA2B8"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71" w:history="1">
            <w:r w:rsidR="00DA4E85" w:rsidRPr="0031734D">
              <w:rPr>
                <w:rStyle w:val="Hyperlink"/>
                <w:noProof/>
              </w:rPr>
              <w:t>6.</w:t>
            </w:r>
            <w:r w:rsidR="00DA4E85">
              <w:rPr>
                <w:rFonts w:eastAsiaTheme="minorEastAsia"/>
                <w:noProof/>
                <w:kern w:val="2"/>
                <w:sz w:val="24"/>
                <w:szCs w:val="24"/>
                <w:lang w:eastAsia="en-GB"/>
                <w14:ligatures w14:val="standardContextual"/>
              </w:rPr>
              <w:tab/>
            </w:r>
            <w:r w:rsidR="00DA4E85" w:rsidRPr="0031734D">
              <w:rPr>
                <w:rStyle w:val="Hyperlink"/>
                <w:noProof/>
              </w:rPr>
              <w:t>Extended Producer Responsibility Regulations</w:t>
            </w:r>
            <w:r w:rsidR="00DA4E85">
              <w:rPr>
                <w:noProof/>
                <w:webHidden/>
              </w:rPr>
              <w:tab/>
            </w:r>
            <w:r w:rsidR="00DA4E85">
              <w:rPr>
                <w:noProof/>
                <w:webHidden/>
              </w:rPr>
              <w:fldChar w:fldCharType="begin"/>
            </w:r>
            <w:r w:rsidR="00DA4E85">
              <w:rPr>
                <w:noProof/>
                <w:webHidden/>
              </w:rPr>
              <w:instrText xml:space="preserve"> PAGEREF _Toc212627171 \h </w:instrText>
            </w:r>
            <w:r w:rsidR="00DA4E85">
              <w:rPr>
                <w:noProof/>
                <w:webHidden/>
              </w:rPr>
            </w:r>
            <w:r w:rsidR="00DA4E85">
              <w:rPr>
                <w:noProof/>
                <w:webHidden/>
              </w:rPr>
              <w:fldChar w:fldCharType="separate"/>
            </w:r>
            <w:r w:rsidR="00DA4E85">
              <w:rPr>
                <w:noProof/>
                <w:webHidden/>
              </w:rPr>
              <w:t>4</w:t>
            </w:r>
            <w:r w:rsidR="00DA4E85">
              <w:rPr>
                <w:noProof/>
                <w:webHidden/>
              </w:rPr>
              <w:fldChar w:fldCharType="end"/>
            </w:r>
          </w:hyperlink>
        </w:p>
        <w:p w14:paraId="02DA9FD5" w14:textId="1A957BBA"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72" w:history="1">
            <w:r w:rsidR="00DA4E85" w:rsidRPr="0031734D">
              <w:rPr>
                <w:rStyle w:val="Hyperlink"/>
                <w:noProof/>
              </w:rPr>
              <w:t>7.</w:t>
            </w:r>
            <w:r w:rsidR="00DA4E85">
              <w:rPr>
                <w:rFonts w:eastAsiaTheme="minorEastAsia"/>
                <w:noProof/>
                <w:kern w:val="2"/>
                <w:sz w:val="24"/>
                <w:szCs w:val="24"/>
                <w:lang w:eastAsia="en-GB"/>
                <w14:ligatures w14:val="standardContextual"/>
              </w:rPr>
              <w:tab/>
            </w:r>
            <w:r w:rsidR="00DA4E85" w:rsidRPr="0031734D">
              <w:rPr>
                <w:rStyle w:val="Hyperlink"/>
                <w:noProof/>
              </w:rPr>
              <w:t>Disclaimer</w:t>
            </w:r>
            <w:r w:rsidR="00DA4E85">
              <w:rPr>
                <w:noProof/>
                <w:webHidden/>
              </w:rPr>
              <w:tab/>
            </w:r>
            <w:r w:rsidR="00DA4E85">
              <w:rPr>
                <w:noProof/>
                <w:webHidden/>
              </w:rPr>
              <w:fldChar w:fldCharType="begin"/>
            </w:r>
            <w:r w:rsidR="00DA4E85">
              <w:rPr>
                <w:noProof/>
                <w:webHidden/>
              </w:rPr>
              <w:instrText xml:space="preserve"> PAGEREF _Toc212627172 \h </w:instrText>
            </w:r>
            <w:r w:rsidR="00DA4E85">
              <w:rPr>
                <w:noProof/>
                <w:webHidden/>
              </w:rPr>
            </w:r>
            <w:r w:rsidR="00DA4E85">
              <w:rPr>
                <w:noProof/>
                <w:webHidden/>
              </w:rPr>
              <w:fldChar w:fldCharType="separate"/>
            </w:r>
            <w:r w:rsidR="00DA4E85">
              <w:rPr>
                <w:noProof/>
                <w:webHidden/>
              </w:rPr>
              <w:t>4</w:t>
            </w:r>
            <w:r w:rsidR="00DA4E85">
              <w:rPr>
                <w:noProof/>
                <w:webHidden/>
              </w:rPr>
              <w:fldChar w:fldCharType="end"/>
            </w:r>
          </w:hyperlink>
        </w:p>
        <w:p w14:paraId="18325951" w14:textId="217EC584" w:rsidR="00DA4E85" w:rsidRDefault="00000000">
          <w:pPr>
            <w:pStyle w:val="TOC1"/>
            <w:tabs>
              <w:tab w:val="right" w:leader="dot" w:pos="9016"/>
            </w:tabs>
            <w:rPr>
              <w:rFonts w:eastAsiaTheme="minorEastAsia"/>
              <w:noProof/>
              <w:kern w:val="2"/>
              <w:sz w:val="24"/>
              <w:szCs w:val="24"/>
              <w:lang w:eastAsia="en-GB"/>
              <w14:ligatures w14:val="standardContextual"/>
            </w:rPr>
          </w:pPr>
          <w:hyperlink w:anchor="_Toc212627173" w:history="1">
            <w:r w:rsidR="00DA4E85" w:rsidRPr="0031734D">
              <w:rPr>
                <w:rStyle w:val="Hyperlink"/>
                <w:noProof/>
              </w:rPr>
              <w:t>CONDITIONS OF TENDER</w:t>
            </w:r>
            <w:r w:rsidR="00DA4E85">
              <w:rPr>
                <w:noProof/>
                <w:webHidden/>
              </w:rPr>
              <w:tab/>
            </w:r>
            <w:r w:rsidR="00DA4E85">
              <w:rPr>
                <w:noProof/>
                <w:webHidden/>
              </w:rPr>
              <w:fldChar w:fldCharType="begin"/>
            </w:r>
            <w:r w:rsidR="00DA4E85">
              <w:rPr>
                <w:noProof/>
                <w:webHidden/>
              </w:rPr>
              <w:instrText xml:space="preserve"> PAGEREF _Toc212627173 \h </w:instrText>
            </w:r>
            <w:r w:rsidR="00DA4E85">
              <w:rPr>
                <w:noProof/>
                <w:webHidden/>
              </w:rPr>
            </w:r>
            <w:r w:rsidR="00DA4E85">
              <w:rPr>
                <w:noProof/>
                <w:webHidden/>
              </w:rPr>
              <w:fldChar w:fldCharType="separate"/>
            </w:r>
            <w:r w:rsidR="00DA4E85">
              <w:rPr>
                <w:noProof/>
                <w:webHidden/>
              </w:rPr>
              <w:t>6</w:t>
            </w:r>
            <w:r w:rsidR="00DA4E85">
              <w:rPr>
                <w:noProof/>
                <w:webHidden/>
              </w:rPr>
              <w:fldChar w:fldCharType="end"/>
            </w:r>
          </w:hyperlink>
        </w:p>
        <w:p w14:paraId="5E992EF9" w14:textId="1987CFA2"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74" w:history="1">
            <w:r w:rsidR="00DA4E85" w:rsidRPr="0031734D">
              <w:rPr>
                <w:rStyle w:val="Hyperlink"/>
                <w:noProof/>
              </w:rPr>
              <w:t>8.</w:t>
            </w:r>
            <w:r w:rsidR="00DA4E85">
              <w:rPr>
                <w:rFonts w:eastAsiaTheme="minorEastAsia"/>
                <w:noProof/>
                <w:kern w:val="2"/>
                <w:sz w:val="24"/>
                <w:szCs w:val="24"/>
                <w:lang w:eastAsia="en-GB"/>
                <w14:ligatures w14:val="standardContextual"/>
              </w:rPr>
              <w:tab/>
            </w:r>
            <w:r w:rsidR="00DA4E85" w:rsidRPr="0031734D">
              <w:rPr>
                <w:rStyle w:val="Hyperlink"/>
                <w:noProof/>
              </w:rPr>
              <w:t>Composition of Tender</w:t>
            </w:r>
            <w:r w:rsidR="00DA4E85">
              <w:rPr>
                <w:noProof/>
                <w:webHidden/>
              </w:rPr>
              <w:tab/>
            </w:r>
            <w:r w:rsidR="00DA4E85">
              <w:rPr>
                <w:noProof/>
                <w:webHidden/>
              </w:rPr>
              <w:fldChar w:fldCharType="begin"/>
            </w:r>
            <w:r w:rsidR="00DA4E85">
              <w:rPr>
                <w:noProof/>
                <w:webHidden/>
              </w:rPr>
              <w:instrText xml:space="preserve"> PAGEREF _Toc212627174 \h </w:instrText>
            </w:r>
            <w:r w:rsidR="00DA4E85">
              <w:rPr>
                <w:noProof/>
                <w:webHidden/>
              </w:rPr>
            </w:r>
            <w:r w:rsidR="00DA4E85">
              <w:rPr>
                <w:noProof/>
                <w:webHidden/>
              </w:rPr>
              <w:fldChar w:fldCharType="separate"/>
            </w:r>
            <w:r w:rsidR="00DA4E85">
              <w:rPr>
                <w:noProof/>
                <w:webHidden/>
              </w:rPr>
              <w:t>6</w:t>
            </w:r>
            <w:r w:rsidR="00DA4E85">
              <w:rPr>
                <w:noProof/>
                <w:webHidden/>
              </w:rPr>
              <w:fldChar w:fldCharType="end"/>
            </w:r>
          </w:hyperlink>
        </w:p>
        <w:p w14:paraId="35AC004B" w14:textId="0FB226A9" w:rsidR="00DA4E85" w:rsidRDefault="00000000">
          <w:pPr>
            <w:pStyle w:val="TOC1"/>
            <w:tabs>
              <w:tab w:val="left" w:pos="440"/>
              <w:tab w:val="right" w:leader="dot" w:pos="9016"/>
            </w:tabs>
            <w:rPr>
              <w:rFonts w:eastAsiaTheme="minorEastAsia"/>
              <w:noProof/>
              <w:kern w:val="2"/>
              <w:sz w:val="24"/>
              <w:szCs w:val="24"/>
              <w:lang w:eastAsia="en-GB"/>
              <w14:ligatures w14:val="standardContextual"/>
            </w:rPr>
          </w:pPr>
          <w:hyperlink w:anchor="_Toc212627175" w:history="1">
            <w:r w:rsidR="00DA4E85" w:rsidRPr="0031734D">
              <w:rPr>
                <w:rStyle w:val="Hyperlink"/>
                <w:noProof/>
              </w:rPr>
              <w:t>9.</w:t>
            </w:r>
            <w:r w:rsidR="00DA4E85">
              <w:rPr>
                <w:rFonts w:eastAsiaTheme="minorEastAsia"/>
                <w:noProof/>
                <w:kern w:val="2"/>
                <w:sz w:val="24"/>
                <w:szCs w:val="24"/>
                <w:lang w:eastAsia="en-GB"/>
                <w14:ligatures w14:val="standardContextual"/>
              </w:rPr>
              <w:tab/>
            </w:r>
            <w:r w:rsidR="00DA4E85" w:rsidRPr="0031734D">
              <w:rPr>
                <w:rStyle w:val="Hyperlink"/>
                <w:noProof/>
              </w:rPr>
              <w:t>Independent Tender</w:t>
            </w:r>
            <w:r w:rsidR="00DA4E85">
              <w:rPr>
                <w:noProof/>
                <w:webHidden/>
              </w:rPr>
              <w:tab/>
            </w:r>
            <w:r w:rsidR="00DA4E85">
              <w:rPr>
                <w:noProof/>
                <w:webHidden/>
              </w:rPr>
              <w:fldChar w:fldCharType="begin"/>
            </w:r>
            <w:r w:rsidR="00DA4E85">
              <w:rPr>
                <w:noProof/>
                <w:webHidden/>
              </w:rPr>
              <w:instrText xml:space="preserve"> PAGEREF _Toc212627175 \h </w:instrText>
            </w:r>
            <w:r w:rsidR="00DA4E85">
              <w:rPr>
                <w:noProof/>
                <w:webHidden/>
              </w:rPr>
            </w:r>
            <w:r w:rsidR="00DA4E85">
              <w:rPr>
                <w:noProof/>
                <w:webHidden/>
              </w:rPr>
              <w:fldChar w:fldCharType="separate"/>
            </w:r>
            <w:r w:rsidR="00DA4E85">
              <w:rPr>
                <w:noProof/>
                <w:webHidden/>
              </w:rPr>
              <w:t>6</w:t>
            </w:r>
            <w:r w:rsidR="00DA4E85">
              <w:rPr>
                <w:noProof/>
                <w:webHidden/>
              </w:rPr>
              <w:fldChar w:fldCharType="end"/>
            </w:r>
          </w:hyperlink>
        </w:p>
        <w:p w14:paraId="2293FE10" w14:textId="348E300F"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76" w:history="1">
            <w:r w:rsidR="00DA4E85" w:rsidRPr="0031734D">
              <w:rPr>
                <w:rStyle w:val="Hyperlink"/>
                <w:noProof/>
              </w:rPr>
              <w:t>10.</w:t>
            </w:r>
            <w:r w:rsidR="00DA4E85">
              <w:rPr>
                <w:rFonts w:eastAsiaTheme="minorEastAsia"/>
                <w:noProof/>
                <w:kern w:val="2"/>
                <w:sz w:val="24"/>
                <w:szCs w:val="24"/>
                <w:lang w:eastAsia="en-GB"/>
                <w14:ligatures w14:val="standardContextual"/>
              </w:rPr>
              <w:tab/>
            </w:r>
            <w:r w:rsidR="00DA4E85" w:rsidRPr="0031734D">
              <w:rPr>
                <w:rStyle w:val="Hyperlink"/>
                <w:noProof/>
              </w:rPr>
              <w:t>Modification by UWTSD</w:t>
            </w:r>
            <w:r w:rsidR="00DA4E85">
              <w:rPr>
                <w:noProof/>
                <w:webHidden/>
              </w:rPr>
              <w:tab/>
            </w:r>
            <w:r w:rsidR="00DA4E85">
              <w:rPr>
                <w:noProof/>
                <w:webHidden/>
              </w:rPr>
              <w:fldChar w:fldCharType="begin"/>
            </w:r>
            <w:r w:rsidR="00DA4E85">
              <w:rPr>
                <w:noProof/>
                <w:webHidden/>
              </w:rPr>
              <w:instrText xml:space="preserve"> PAGEREF _Toc212627176 \h </w:instrText>
            </w:r>
            <w:r w:rsidR="00DA4E85">
              <w:rPr>
                <w:noProof/>
                <w:webHidden/>
              </w:rPr>
            </w:r>
            <w:r w:rsidR="00DA4E85">
              <w:rPr>
                <w:noProof/>
                <w:webHidden/>
              </w:rPr>
              <w:fldChar w:fldCharType="separate"/>
            </w:r>
            <w:r w:rsidR="00DA4E85">
              <w:rPr>
                <w:noProof/>
                <w:webHidden/>
              </w:rPr>
              <w:t>6</w:t>
            </w:r>
            <w:r w:rsidR="00DA4E85">
              <w:rPr>
                <w:noProof/>
                <w:webHidden/>
              </w:rPr>
              <w:fldChar w:fldCharType="end"/>
            </w:r>
          </w:hyperlink>
        </w:p>
        <w:p w14:paraId="228663DC" w14:textId="68752E63"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77" w:history="1">
            <w:r w:rsidR="00DA4E85" w:rsidRPr="0031734D">
              <w:rPr>
                <w:rStyle w:val="Hyperlink"/>
                <w:noProof/>
              </w:rPr>
              <w:t>11.</w:t>
            </w:r>
            <w:r w:rsidR="00DA4E85">
              <w:rPr>
                <w:rFonts w:eastAsiaTheme="minorEastAsia"/>
                <w:noProof/>
                <w:kern w:val="2"/>
                <w:sz w:val="24"/>
                <w:szCs w:val="24"/>
                <w:lang w:eastAsia="en-GB"/>
                <w14:ligatures w14:val="standardContextual"/>
              </w:rPr>
              <w:tab/>
            </w:r>
            <w:r w:rsidR="00DA4E85" w:rsidRPr="0031734D">
              <w:rPr>
                <w:rStyle w:val="Hyperlink"/>
                <w:noProof/>
              </w:rPr>
              <w:t>Preparation of Tender</w:t>
            </w:r>
            <w:r w:rsidR="00DA4E85">
              <w:rPr>
                <w:noProof/>
                <w:webHidden/>
              </w:rPr>
              <w:tab/>
            </w:r>
            <w:r w:rsidR="00DA4E85">
              <w:rPr>
                <w:noProof/>
                <w:webHidden/>
              </w:rPr>
              <w:fldChar w:fldCharType="begin"/>
            </w:r>
            <w:r w:rsidR="00DA4E85">
              <w:rPr>
                <w:noProof/>
                <w:webHidden/>
              </w:rPr>
              <w:instrText xml:space="preserve"> PAGEREF _Toc212627177 \h </w:instrText>
            </w:r>
            <w:r w:rsidR="00DA4E85">
              <w:rPr>
                <w:noProof/>
                <w:webHidden/>
              </w:rPr>
            </w:r>
            <w:r w:rsidR="00DA4E85">
              <w:rPr>
                <w:noProof/>
                <w:webHidden/>
              </w:rPr>
              <w:fldChar w:fldCharType="separate"/>
            </w:r>
            <w:r w:rsidR="00DA4E85">
              <w:rPr>
                <w:noProof/>
                <w:webHidden/>
              </w:rPr>
              <w:t>6</w:t>
            </w:r>
            <w:r w:rsidR="00DA4E85">
              <w:rPr>
                <w:noProof/>
                <w:webHidden/>
              </w:rPr>
              <w:fldChar w:fldCharType="end"/>
            </w:r>
          </w:hyperlink>
        </w:p>
        <w:p w14:paraId="18B1C3AB" w14:textId="1A33D2D8"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78" w:history="1">
            <w:r w:rsidR="00DA4E85" w:rsidRPr="0031734D">
              <w:rPr>
                <w:rStyle w:val="Hyperlink"/>
                <w:noProof/>
              </w:rPr>
              <w:t>12.</w:t>
            </w:r>
            <w:r w:rsidR="00DA4E85">
              <w:rPr>
                <w:rFonts w:eastAsiaTheme="minorEastAsia"/>
                <w:noProof/>
                <w:kern w:val="2"/>
                <w:sz w:val="24"/>
                <w:szCs w:val="24"/>
                <w:lang w:eastAsia="en-GB"/>
                <w14:ligatures w14:val="standardContextual"/>
              </w:rPr>
              <w:tab/>
            </w:r>
            <w:r w:rsidR="00DA4E85" w:rsidRPr="0031734D">
              <w:rPr>
                <w:rStyle w:val="Hyperlink"/>
                <w:noProof/>
              </w:rPr>
              <w:t>Currency of Tender</w:t>
            </w:r>
            <w:r w:rsidR="00DA4E85">
              <w:rPr>
                <w:noProof/>
                <w:webHidden/>
              </w:rPr>
              <w:tab/>
            </w:r>
            <w:r w:rsidR="00DA4E85">
              <w:rPr>
                <w:noProof/>
                <w:webHidden/>
              </w:rPr>
              <w:fldChar w:fldCharType="begin"/>
            </w:r>
            <w:r w:rsidR="00DA4E85">
              <w:rPr>
                <w:noProof/>
                <w:webHidden/>
              </w:rPr>
              <w:instrText xml:space="preserve"> PAGEREF _Toc212627178 \h </w:instrText>
            </w:r>
            <w:r w:rsidR="00DA4E85">
              <w:rPr>
                <w:noProof/>
                <w:webHidden/>
              </w:rPr>
            </w:r>
            <w:r w:rsidR="00DA4E85">
              <w:rPr>
                <w:noProof/>
                <w:webHidden/>
              </w:rPr>
              <w:fldChar w:fldCharType="separate"/>
            </w:r>
            <w:r w:rsidR="00DA4E85">
              <w:rPr>
                <w:noProof/>
                <w:webHidden/>
              </w:rPr>
              <w:t>6</w:t>
            </w:r>
            <w:r w:rsidR="00DA4E85">
              <w:rPr>
                <w:noProof/>
                <w:webHidden/>
              </w:rPr>
              <w:fldChar w:fldCharType="end"/>
            </w:r>
          </w:hyperlink>
        </w:p>
        <w:p w14:paraId="76AC3B4E" w14:textId="090291B5"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79" w:history="1">
            <w:r w:rsidR="00DA4E85" w:rsidRPr="0031734D">
              <w:rPr>
                <w:rStyle w:val="Hyperlink"/>
                <w:noProof/>
              </w:rPr>
              <w:t>13.</w:t>
            </w:r>
            <w:r w:rsidR="00DA4E85">
              <w:rPr>
                <w:rFonts w:eastAsiaTheme="minorEastAsia"/>
                <w:noProof/>
                <w:kern w:val="2"/>
                <w:sz w:val="24"/>
                <w:szCs w:val="24"/>
                <w:lang w:eastAsia="en-GB"/>
                <w14:ligatures w14:val="standardContextual"/>
              </w:rPr>
              <w:tab/>
            </w:r>
            <w:r w:rsidR="00DA4E85" w:rsidRPr="0031734D">
              <w:rPr>
                <w:rStyle w:val="Hyperlink"/>
                <w:noProof/>
              </w:rPr>
              <w:t>Delivery of Tender</w:t>
            </w:r>
            <w:r w:rsidR="00DA4E85">
              <w:rPr>
                <w:noProof/>
                <w:webHidden/>
              </w:rPr>
              <w:tab/>
            </w:r>
            <w:r w:rsidR="00DA4E85">
              <w:rPr>
                <w:noProof/>
                <w:webHidden/>
              </w:rPr>
              <w:fldChar w:fldCharType="begin"/>
            </w:r>
            <w:r w:rsidR="00DA4E85">
              <w:rPr>
                <w:noProof/>
                <w:webHidden/>
              </w:rPr>
              <w:instrText xml:space="preserve"> PAGEREF _Toc212627179 \h </w:instrText>
            </w:r>
            <w:r w:rsidR="00DA4E85">
              <w:rPr>
                <w:noProof/>
                <w:webHidden/>
              </w:rPr>
            </w:r>
            <w:r w:rsidR="00DA4E85">
              <w:rPr>
                <w:noProof/>
                <w:webHidden/>
              </w:rPr>
              <w:fldChar w:fldCharType="separate"/>
            </w:r>
            <w:r w:rsidR="00DA4E85">
              <w:rPr>
                <w:noProof/>
                <w:webHidden/>
              </w:rPr>
              <w:t>7</w:t>
            </w:r>
            <w:r w:rsidR="00DA4E85">
              <w:rPr>
                <w:noProof/>
                <w:webHidden/>
              </w:rPr>
              <w:fldChar w:fldCharType="end"/>
            </w:r>
          </w:hyperlink>
        </w:p>
        <w:p w14:paraId="486C046A" w14:textId="15AEEE39"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0" w:history="1">
            <w:r w:rsidR="00DA4E85" w:rsidRPr="0031734D">
              <w:rPr>
                <w:rStyle w:val="Hyperlink"/>
                <w:noProof/>
              </w:rPr>
              <w:t>14.</w:t>
            </w:r>
            <w:r w:rsidR="00DA4E85">
              <w:rPr>
                <w:rFonts w:eastAsiaTheme="minorEastAsia"/>
                <w:noProof/>
                <w:kern w:val="2"/>
                <w:sz w:val="24"/>
                <w:szCs w:val="24"/>
                <w:lang w:eastAsia="en-GB"/>
                <w14:ligatures w14:val="standardContextual"/>
              </w:rPr>
              <w:tab/>
            </w:r>
            <w:r w:rsidR="00DA4E85" w:rsidRPr="0031734D">
              <w:rPr>
                <w:rStyle w:val="Hyperlink"/>
                <w:noProof/>
              </w:rPr>
              <w:t>Treatment of Tender</w:t>
            </w:r>
            <w:r w:rsidR="00DA4E85">
              <w:rPr>
                <w:noProof/>
                <w:webHidden/>
              </w:rPr>
              <w:tab/>
            </w:r>
            <w:r w:rsidR="00DA4E85">
              <w:rPr>
                <w:noProof/>
                <w:webHidden/>
              </w:rPr>
              <w:fldChar w:fldCharType="begin"/>
            </w:r>
            <w:r w:rsidR="00DA4E85">
              <w:rPr>
                <w:noProof/>
                <w:webHidden/>
              </w:rPr>
              <w:instrText xml:space="preserve"> PAGEREF _Toc212627180 \h </w:instrText>
            </w:r>
            <w:r w:rsidR="00DA4E85">
              <w:rPr>
                <w:noProof/>
                <w:webHidden/>
              </w:rPr>
            </w:r>
            <w:r w:rsidR="00DA4E85">
              <w:rPr>
                <w:noProof/>
                <w:webHidden/>
              </w:rPr>
              <w:fldChar w:fldCharType="separate"/>
            </w:r>
            <w:r w:rsidR="00DA4E85">
              <w:rPr>
                <w:noProof/>
                <w:webHidden/>
              </w:rPr>
              <w:t>7</w:t>
            </w:r>
            <w:r w:rsidR="00DA4E85">
              <w:rPr>
                <w:noProof/>
                <w:webHidden/>
              </w:rPr>
              <w:fldChar w:fldCharType="end"/>
            </w:r>
          </w:hyperlink>
        </w:p>
        <w:p w14:paraId="72F231B1" w14:textId="71CE87D1"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1" w:history="1">
            <w:r w:rsidR="00DA4E85" w:rsidRPr="0031734D">
              <w:rPr>
                <w:rStyle w:val="Hyperlink"/>
                <w:noProof/>
              </w:rPr>
              <w:t>15.</w:t>
            </w:r>
            <w:r w:rsidR="00DA4E85">
              <w:rPr>
                <w:rFonts w:eastAsiaTheme="minorEastAsia"/>
                <w:noProof/>
                <w:kern w:val="2"/>
                <w:sz w:val="24"/>
                <w:szCs w:val="24"/>
                <w:lang w:eastAsia="en-GB"/>
                <w14:ligatures w14:val="standardContextual"/>
              </w:rPr>
              <w:tab/>
            </w:r>
            <w:r w:rsidR="00DA4E85" w:rsidRPr="0031734D">
              <w:rPr>
                <w:rStyle w:val="Hyperlink"/>
                <w:noProof/>
              </w:rPr>
              <w:t>Tender Evaluation Criteria</w:t>
            </w:r>
            <w:r w:rsidR="00DA4E85">
              <w:rPr>
                <w:noProof/>
                <w:webHidden/>
              </w:rPr>
              <w:tab/>
            </w:r>
            <w:r w:rsidR="00DA4E85">
              <w:rPr>
                <w:noProof/>
                <w:webHidden/>
              </w:rPr>
              <w:fldChar w:fldCharType="begin"/>
            </w:r>
            <w:r w:rsidR="00DA4E85">
              <w:rPr>
                <w:noProof/>
                <w:webHidden/>
              </w:rPr>
              <w:instrText xml:space="preserve"> PAGEREF _Toc212627181 \h </w:instrText>
            </w:r>
            <w:r w:rsidR="00DA4E85">
              <w:rPr>
                <w:noProof/>
                <w:webHidden/>
              </w:rPr>
            </w:r>
            <w:r w:rsidR="00DA4E85">
              <w:rPr>
                <w:noProof/>
                <w:webHidden/>
              </w:rPr>
              <w:fldChar w:fldCharType="separate"/>
            </w:r>
            <w:r w:rsidR="00DA4E85">
              <w:rPr>
                <w:noProof/>
                <w:webHidden/>
              </w:rPr>
              <w:t>7</w:t>
            </w:r>
            <w:r w:rsidR="00DA4E85">
              <w:rPr>
                <w:noProof/>
                <w:webHidden/>
              </w:rPr>
              <w:fldChar w:fldCharType="end"/>
            </w:r>
          </w:hyperlink>
        </w:p>
        <w:p w14:paraId="506955AD" w14:textId="39225EA3"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2" w:history="1">
            <w:r w:rsidR="00DA4E85" w:rsidRPr="0031734D">
              <w:rPr>
                <w:rStyle w:val="Hyperlink"/>
                <w:noProof/>
              </w:rPr>
              <w:t>16.</w:t>
            </w:r>
            <w:r w:rsidR="00DA4E85">
              <w:rPr>
                <w:rFonts w:eastAsiaTheme="minorEastAsia"/>
                <w:noProof/>
                <w:kern w:val="2"/>
                <w:sz w:val="24"/>
                <w:szCs w:val="24"/>
                <w:lang w:eastAsia="en-GB"/>
                <w14:ligatures w14:val="standardContextual"/>
              </w:rPr>
              <w:tab/>
            </w:r>
            <w:r w:rsidR="00DA4E85" w:rsidRPr="0031734D">
              <w:rPr>
                <w:rStyle w:val="Hyperlink"/>
                <w:noProof/>
              </w:rPr>
              <w:t>Financial Standing and Resources</w:t>
            </w:r>
            <w:r w:rsidR="00DA4E85">
              <w:rPr>
                <w:noProof/>
                <w:webHidden/>
              </w:rPr>
              <w:tab/>
            </w:r>
            <w:r w:rsidR="00DA4E85">
              <w:rPr>
                <w:noProof/>
                <w:webHidden/>
              </w:rPr>
              <w:fldChar w:fldCharType="begin"/>
            </w:r>
            <w:r w:rsidR="00DA4E85">
              <w:rPr>
                <w:noProof/>
                <w:webHidden/>
              </w:rPr>
              <w:instrText xml:space="preserve"> PAGEREF _Toc212627182 \h </w:instrText>
            </w:r>
            <w:r w:rsidR="00DA4E85">
              <w:rPr>
                <w:noProof/>
                <w:webHidden/>
              </w:rPr>
            </w:r>
            <w:r w:rsidR="00DA4E85">
              <w:rPr>
                <w:noProof/>
                <w:webHidden/>
              </w:rPr>
              <w:fldChar w:fldCharType="separate"/>
            </w:r>
            <w:r w:rsidR="00DA4E85">
              <w:rPr>
                <w:noProof/>
                <w:webHidden/>
              </w:rPr>
              <w:t>7</w:t>
            </w:r>
            <w:r w:rsidR="00DA4E85">
              <w:rPr>
                <w:noProof/>
                <w:webHidden/>
              </w:rPr>
              <w:fldChar w:fldCharType="end"/>
            </w:r>
          </w:hyperlink>
        </w:p>
        <w:p w14:paraId="7408A9C8" w14:textId="17D8D464"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3" w:history="1">
            <w:r w:rsidR="00DA4E85" w:rsidRPr="0031734D">
              <w:rPr>
                <w:rStyle w:val="Hyperlink"/>
                <w:noProof/>
              </w:rPr>
              <w:t>17.</w:t>
            </w:r>
            <w:r w:rsidR="00DA4E85">
              <w:rPr>
                <w:rFonts w:eastAsiaTheme="minorEastAsia"/>
                <w:noProof/>
                <w:kern w:val="2"/>
                <w:sz w:val="24"/>
                <w:szCs w:val="24"/>
                <w:lang w:eastAsia="en-GB"/>
                <w14:ligatures w14:val="standardContextual"/>
              </w:rPr>
              <w:tab/>
            </w:r>
            <w:r w:rsidR="00DA4E85" w:rsidRPr="0031734D">
              <w:rPr>
                <w:rStyle w:val="Hyperlink"/>
                <w:noProof/>
              </w:rPr>
              <w:t>UWTSD Contact Point</w:t>
            </w:r>
            <w:r w:rsidR="00DA4E85">
              <w:rPr>
                <w:noProof/>
                <w:webHidden/>
              </w:rPr>
              <w:tab/>
            </w:r>
            <w:r w:rsidR="00DA4E85">
              <w:rPr>
                <w:noProof/>
                <w:webHidden/>
              </w:rPr>
              <w:fldChar w:fldCharType="begin"/>
            </w:r>
            <w:r w:rsidR="00DA4E85">
              <w:rPr>
                <w:noProof/>
                <w:webHidden/>
              </w:rPr>
              <w:instrText xml:space="preserve"> PAGEREF _Toc212627183 \h </w:instrText>
            </w:r>
            <w:r w:rsidR="00DA4E85">
              <w:rPr>
                <w:noProof/>
                <w:webHidden/>
              </w:rPr>
            </w:r>
            <w:r w:rsidR="00DA4E85">
              <w:rPr>
                <w:noProof/>
                <w:webHidden/>
              </w:rPr>
              <w:fldChar w:fldCharType="separate"/>
            </w:r>
            <w:r w:rsidR="00DA4E85">
              <w:rPr>
                <w:noProof/>
                <w:webHidden/>
              </w:rPr>
              <w:t>7</w:t>
            </w:r>
            <w:r w:rsidR="00DA4E85">
              <w:rPr>
                <w:noProof/>
                <w:webHidden/>
              </w:rPr>
              <w:fldChar w:fldCharType="end"/>
            </w:r>
          </w:hyperlink>
        </w:p>
        <w:p w14:paraId="0B6658FE" w14:textId="3371A24D"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4" w:history="1">
            <w:r w:rsidR="00DA4E85" w:rsidRPr="0031734D">
              <w:rPr>
                <w:rStyle w:val="Hyperlink"/>
                <w:noProof/>
              </w:rPr>
              <w:t>18.</w:t>
            </w:r>
            <w:r w:rsidR="00DA4E85">
              <w:rPr>
                <w:rFonts w:eastAsiaTheme="minorEastAsia"/>
                <w:noProof/>
                <w:kern w:val="2"/>
                <w:sz w:val="24"/>
                <w:szCs w:val="24"/>
                <w:lang w:eastAsia="en-GB"/>
                <w14:ligatures w14:val="standardContextual"/>
              </w:rPr>
              <w:tab/>
            </w:r>
            <w:r w:rsidR="00DA4E85" w:rsidRPr="0031734D">
              <w:rPr>
                <w:rStyle w:val="Hyperlink"/>
                <w:noProof/>
              </w:rPr>
              <w:t>Variations to Service and Price</w:t>
            </w:r>
            <w:r w:rsidR="00DA4E85">
              <w:rPr>
                <w:noProof/>
                <w:webHidden/>
              </w:rPr>
              <w:tab/>
            </w:r>
            <w:r w:rsidR="00DA4E85">
              <w:rPr>
                <w:noProof/>
                <w:webHidden/>
              </w:rPr>
              <w:fldChar w:fldCharType="begin"/>
            </w:r>
            <w:r w:rsidR="00DA4E85">
              <w:rPr>
                <w:noProof/>
                <w:webHidden/>
              </w:rPr>
              <w:instrText xml:space="preserve"> PAGEREF _Toc212627184 \h </w:instrText>
            </w:r>
            <w:r w:rsidR="00DA4E85">
              <w:rPr>
                <w:noProof/>
                <w:webHidden/>
              </w:rPr>
            </w:r>
            <w:r w:rsidR="00DA4E85">
              <w:rPr>
                <w:noProof/>
                <w:webHidden/>
              </w:rPr>
              <w:fldChar w:fldCharType="separate"/>
            </w:r>
            <w:r w:rsidR="00DA4E85">
              <w:rPr>
                <w:noProof/>
                <w:webHidden/>
              </w:rPr>
              <w:t>7</w:t>
            </w:r>
            <w:r w:rsidR="00DA4E85">
              <w:rPr>
                <w:noProof/>
                <w:webHidden/>
              </w:rPr>
              <w:fldChar w:fldCharType="end"/>
            </w:r>
          </w:hyperlink>
        </w:p>
        <w:p w14:paraId="7070BB26" w14:textId="03381D06"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5" w:history="1">
            <w:r w:rsidR="00DA4E85" w:rsidRPr="0031734D">
              <w:rPr>
                <w:rStyle w:val="Hyperlink"/>
                <w:noProof/>
              </w:rPr>
              <w:t>19.</w:t>
            </w:r>
            <w:r w:rsidR="00DA4E85">
              <w:rPr>
                <w:rFonts w:eastAsiaTheme="minorEastAsia"/>
                <w:noProof/>
                <w:kern w:val="2"/>
                <w:sz w:val="24"/>
                <w:szCs w:val="24"/>
                <w:lang w:eastAsia="en-GB"/>
                <w14:ligatures w14:val="standardContextual"/>
              </w:rPr>
              <w:tab/>
            </w:r>
            <w:r w:rsidR="00DA4E85" w:rsidRPr="0031734D">
              <w:rPr>
                <w:rStyle w:val="Hyperlink"/>
                <w:noProof/>
              </w:rPr>
              <w:t>Combined Liability Insurance</w:t>
            </w:r>
            <w:r w:rsidR="00DA4E85">
              <w:rPr>
                <w:noProof/>
                <w:webHidden/>
              </w:rPr>
              <w:tab/>
            </w:r>
            <w:r w:rsidR="00DA4E85">
              <w:rPr>
                <w:noProof/>
                <w:webHidden/>
              </w:rPr>
              <w:fldChar w:fldCharType="begin"/>
            </w:r>
            <w:r w:rsidR="00DA4E85">
              <w:rPr>
                <w:noProof/>
                <w:webHidden/>
              </w:rPr>
              <w:instrText xml:space="preserve"> PAGEREF _Toc212627185 \h </w:instrText>
            </w:r>
            <w:r w:rsidR="00DA4E85">
              <w:rPr>
                <w:noProof/>
                <w:webHidden/>
              </w:rPr>
            </w:r>
            <w:r w:rsidR="00DA4E85">
              <w:rPr>
                <w:noProof/>
                <w:webHidden/>
              </w:rPr>
              <w:fldChar w:fldCharType="separate"/>
            </w:r>
            <w:r w:rsidR="00DA4E85">
              <w:rPr>
                <w:noProof/>
                <w:webHidden/>
              </w:rPr>
              <w:t>7</w:t>
            </w:r>
            <w:r w:rsidR="00DA4E85">
              <w:rPr>
                <w:noProof/>
                <w:webHidden/>
              </w:rPr>
              <w:fldChar w:fldCharType="end"/>
            </w:r>
          </w:hyperlink>
        </w:p>
        <w:p w14:paraId="2FC88775" w14:textId="547C53DE"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6" w:history="1">
            <w:r w:rsidR="00DA4E85" w:rsidRPr="0031734D">
              <w:rPr>
                <w:rStyle w:val="Hyperlink"/>
                <w:noProof/>
              </w:rPr>
              <w:t>20.</w:t>
            </w:r>
            <w:r w:rsidR="00DA4E85">
              <w:rPr>
                <w:rFonts w:eastAsiaTheme="minorEastAsia"/>
                <w:noProof/>
                <w:kern w:val="2"/>
                <w:sz w:val="24"/>
                <w:szCs w:val="24"/>
                <w:lang w:eastAsia="en-GB"/>
                <w14:ligatures w14:val="standardContextual"/>
              </w:rPr>
              <w:tab/>
            </w:r>
            <w:r w:rsidR="00DA4E85" w:rsidRPr="0031734D">
              <w:rPr>
                <w:rStyle w:val="Hyperlink"/>
                <w:noProof/>
              </w:rPr>
              <w:t>Data Protection, Security, Ownership and Use of Data</w:t>
            </w:r>
            <w:r w:rsidR="00DA4E85">
              <w:rPr>
                <w:noProof/>
                <w:webHidden/>
              </w:rPr>
              <w:tab/>
            </w:r>
            <w:r w:rsidR="00DA4E85">
              <w:rPr>
                <w:noProof/>
                <w:webHidden/>
              </w:rPr>
              <w:fldChar w:fldCharType="begin"/>
            </w:r>
            <w:r w:rsidR="00DA4E85">
              <w:rPr>
                <w:noProof/>
                <w:webHidden/>
              </w:rPr>
              <w:instrText xml:space="preserve"> PAGEREF _Toc212627186 \h </w:instrText>
            </w:r>
            <w:r w:rsidR="00DA4E85">
              <w:rPr>
                <w:noProof/>
                <w:webHidden/>
              </w:rPr>
            </w:r>
            <w:r w:rsidR="00DA4E85">
              <w:rPr>
                <w:noProof/>
                <w:webHidden/>
              </w:rPr>
              <w:fldChar w:fldCharType="separate"/>
            </w:r>
            <w:r w:rsidR="00DA4E85">
              <w:rPr>
                <w:noProof/>
                <w:webHidden/>
              </w:rPr>
              <w:t>8</w:t>
            </w:r>
            <w:r w:rsidR="00DA4E85">
              <w:rPr>
                <w:noProof/>
                <w:webHidden/>
              </w:rPr>
              <w:fldChar w:fldCharType="end"/>
            </w:r>
          </w:hyperlink>
        </w:p>
        <w:p w14:paraId="3B0167A6" w14:textId="4AD8CDAF"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7" w:history="1">
            <w:r w:rsidR="00DA4E85" w:rsidRPr="0031734D">
              <w:rPr>
                <w:rStyle w:val="Hyperlink"/>
                <w:noProof/>
              </w:rPr>
              <w:t>21.</w:t>
            </w:r>
            <w:r w:rsidR="00DA4E85">
              <w:rPr>
                <w:rFonts w:eastAsiaTheme="minorEastAsia"/>
                <w:noProof/>
                <w:kern w:val="2"/>
                <w:sz w:val="24"/>
                <w:szCs w:val="24"/>
                <w:lang w:eastAsia="en-GB"/>
                <w14:ligatures w14:val="standardContextual"/>
              </w:rPr>
              <w:tab/>
            </w:r>
            <w:r w:rsidR="00DA4E85" w:rsidRPr="0031734D">
              <w:rPr>
                <w:rStyle w:val="Hyperlink"/>
                <w:noProof/>
              </w:rPr>
              <w:t>Legal and Regulatory Requirements</w:t>
            </w:r>
            <w:r w:rsidR="00DA4E85">
              <w:rPr>
                <w:noProof/>
                <w:webHidden/>
              </w:rPr>
              <w:tab/>
            </w:r>
            <w:r w:rsidR="00DA4E85">
              <w:rPr>
                <w:noProof/>
                <w:webHidden/>
              </w:rPr>
              <w:fldChar w:fldCharType="begin"/>
            </w:r>
            <w:r w:rsidR="00DA4E85">
              <w:rPr>
                <w:noProof/>
                <w:webHidden/>
              </w:rPr>
              <w:instrText xml:space="preserve"> PAGEREF _Toc212627187 \h </w:instrText>
            </w:r>
            <w:r w:rsidR="00DA4E85">
              <w:rPr>
                <w:noProof/>
                <w:webHidden/>
              </w:rPr>
            </w:r>
            <w:r w:rsidR="00DA4E85">
              <w:rPr>
                <w:noProof/>
                <w:webHidden/>
              </w:rPr>
              <w:fldChar w:fldCharType="separate"/>
            </w:r>
            <w:r w:rsidR="00DA4E85">
              <w:rPr>
                <w:noProof/>
                <w:webHidden/>
              </w:rPr>
              <w:t>8</w:t>
            </w:r>
            <w:r w:rsidR="00DA4E85">
              <w:rPr>
                <w:noProof/>
                <w:webHidden/>
              </w:rPr>
              <w:fldChar w:fldCharType="end"/>
            </w:r>
          </w:hyperlink>
        </w:p>
        <w:p w14:paraId="3FF22478" w14:textId="71D96C69"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8" w:history="1">
            <w:r w:rsidR="00DA4E85" w:rsidRPr="0031734D">
              <w:rPr>
                <w:rStyle w:val="Hyperlink"/>
                <w:noProof/>
              </w:rPr>
              <w:t>22.</w:t>
            </w:r>
            <w:r w:rsidR="00DA4E85">
              <w:rPr>
                <w:rFonts w:eastAsiaTheme="minorEastAsia"/>
                <w:noProof/>
                <w:kern w:val="2"/>
                <w:sz w:val="24"/>
                <w:szCs w:val="24"/>
                <w:lang w:eastAsia="en-GB"/>
                <w14:ligatures w14:val="standardContextual"/>
              </w:rPr>
              <w:tab/>
            </w:r>
            <w:r w:rsidR="00DA4E85" w:rsidRPr="0031734D">
              <w:rPr>
                <w:rStyle w:val="Hyperlink"/>
                <w:noProof/>
              </w:rPr>
              <w:t>Contract Documents</w:t>
            </w:r>
            <w:r w:rsidR="00DA4E85">
              <w:rPr>
                <w:noProof/>
                <w:webHidden/>
              </w:rPr>
              <w:tab/>
            </w:r>
            <w:r w:rsidR="00DA4E85">
              <w:rPr>
                <w:noProof/>
                <w:webHidden/>
              </w:rPr>
              <w:fldChar w:fldCharType="begin"/>
            </w:r>
            <w:r w:rsidR="00DA4E85">
              <w:rPr>
                <w:noProof/>
                <w:webHidden/>
              </w:rPr>
              <w:instrText xml:space="preserve"> PAGEREF _Toc212627188 \h </w:instrText>
            </w:r>
            <w:r w:rsidR="00DA4E85">
              <w:rPr>
                <w:noProof/>
                <w:webHidden/>
              </w:rPr>
            </w:r>
            <w:r w:rsidR="00DA4E85">
              <w:rPr>
                <w:noProof/>
                <w:webHidden/>
              </w:rPr>
              <w:fldChar w:fldCharType="separate"/>
            </w:r>
            <w:r w:rsidR="00DA4E85">
              <w:rPr>
                <w:noProof/>
                <w:webHidden/>
              </w:rPr>
              <w:t>8</w:t>
            </w:r>
            <w:r w:rsidR="00DA4E85">
              <w:rPr>
                <w:noProof/>
                <w:webHidden/>
              </w:rPr>
              <w:fldChar w:fldCharType="end"/>
            </w:r>
          </w:hyperlink>
        </w:p>
        <w:p w14:paraId="476DEF47" w14:textId="5D3BA9B2" w:rsidR="00DA4E85" w:rsidRDefault="00000000">
          <w:pPr>
            <w:pStyle w:val="TOC1"/>
            <w:tabs>
              <w:tab w:val="left" w:pos="720"/>
              <w:tab w:val="right" w:leader="dot" w:pos="9016"/>
            </w:tabs>
            <w:rPr>
              <w:rFonts w:eastAsiaTheme="minorEastAsia"/>
              <w:noProof/>
              <w:kern w:val="2"/>
              <w:sz w:val="24"/>
              <w:szCs w:val="24"/>
              <w:lang w:eastAsia="en-GB"/>
              <w14:ligatures w14:val="standardContextual"/>
            </w:rPr>
          </w:pPr>
          <w:hyperlink w:anchor="_Toc212627189" w:history="1">
            <w:r w:rsidR="00DA4E85" w:rsidRPr="0031734D">
              <w:rPr>
                <w:rStyle w:val="Hyperlink"/>
                <w:noProof/>
              </w:rPr>
              <w:t>23.</w:t>
            </w:r>
            <w:r w:rsidR="00DA4E85">
              <w:rPr>
                <w:rFonts w:eastAsiaTheme="minorEastAsia"/>
                <w:noProof/>
                <w:kern w:val="2"/>
                <w:sz w:val="24"/>
                <w:szCs w:val="24"/>
                <w:lang w:eastAsia="en-GB"/>
                <w14:ligatures w14:val="standardContextual"/>
              </w:rPr>
              <w:tab/>
            </w:r>
            <w:r w:rsidR="00DA4E85" w:rsidRPr="0031734D">
              <w:rPr>
                <w:rStyle w:val="Hyperlink"/>
                <w:noProof/>
              </w:rPr>
              <w:t>Additional Information</w:t>
            </w:r>
            <w:r w:rsidR="00DA4E85">
              <w:rPr>
                <w:noProof/>
                <w:webHidden/>
              </w:rPr>
              <w:tab/>
            </w:r>
            <w:r w:rsidR="00DA4E85">
              <w:rPr>
                <w:noProof/>
                <w:webHidden/>
              </w:rPr>
              <w:fldChar w:fldCharType="begin"/>
            </w:r>
            <w:r w:rsidR="00DA4E85">
              <w:rPr>
                <w:noProof/>
                <w:webHidden/>
              </w:rPr>
              <w:instrText xml:space="preserve"> PAGEREF _Toc212627189 \h </w:instrText>
            </w:r>
            <w:r w:rsidR="00DA4E85">
              <w:rPr>
                <w:noProof/>
                <w:webHidden/>
              </w:rPr>
            </w:r>
            <w:r w:rsidR="00DA4E85">
              <w:rPr>
                <w:noProof/>
                <w:webHidden/>
              </w:rPr>
              <w:fldChar w:fldCharType="separate"/>
            </w:r>
            <w:r w:rsidR="00DA4E85">
              <w:rPr>
                <w:noProof/>
                <w:webHidden/>
              </w:rPr>
              <w:t>8</w:t>
            </w:r>
            <w:r w:rsidR="00DA4E85">
              <w:rPr>
                <w:noProof/>
                <w:webHidden/>
              </w:rPr>
              <w:fldChar w:fldCharType="end"/>
            </w:r>
          </w:hyperlink>
        </w:p>
        <w:p w14:paraId="5F814EE8" w14:textId="2145FEE4" w:rsidR="00DA4E85" w:rsidRDefault="00000000">
          <w:pPr>
            <w:pStyle w:val="TOC1"/>
            <w:tabs>
              <w:tab w:val="right" w:leader="dot" w:pos="9016"/>
            </w:tabs>
            <w:rPr>
              <w:rFonts w:eastAsiaTheme="minorEastAsia"/>
              <w:noProof/>
              <w:kern w:val="2"/>
              <w:sz w:val="24"/>
              <w:szCs w:val="24"/>
              <w:lang w:eastAsia="en-GB"/>
              <w14:ligatures w14:val="standardContextual"/>
            </w:rPr>
          </w:pPr>
          <w:hyperlink w:anchor="_Toc212627190" w:history="1">
            <w:r w:rsidR="00DA4E85" w:rsidRPr="0031734D">
              <w:rPr>
                <w:rStyle w:val="Hyperlink"/>
                <w:noProof/>
              </w:rPr>
              <w:t>APPENDIX C - FORM OF TENDER</w:t>
            </w:r>
            <w:r w:rsidR="00DA4E85">
              <w:rPr>
                <w:noProof/>
                <w:webHidden/>
              </w:rPr>
              <w:tab/>
            </w:r>
            <w:r w:rsidR="00DA4E85">
              <w:rPr>
                <w:noProof/>
                <w:webHidden/>
              </w:rPr>
              <w:fldChar w:fldCharType="begin"/>
            </w:r>
            <w:r w:rsidR="00DA4E85">
              <w:rPr>
                <w:noProof/>
                <w:webHidden/>
              </w:rPr>
              <w:instrText xml:space="preserve"> PAGEREF _Toc212627190 \h </w:instrText>
            </w:r>
            <w:r w:rsidR="00DA4E85">
              <w:rPr>
                <w:noProof/>
                <w:webHidden/>
              </w:rPr>
            </w:r>
            <w:r w:rsidR="00DA4E85">
              <w:rPr>
                <w:noProof/>
                <w:webHidden/>
              </w:rPr>
              <w:fldChar w:fldCharType="separate"/>
            </w:r>
            <w:r w:rsidR="00DA4E85">
              <w:rPr>
                <w:noProof/>
                <w:webHidden/>
              </w:rPr>
              <w:t>9</w:t>
            </w:r>
            <w:r w:rsidR="00DA4E85">
              <w:rPr>
                <w:noProof/>
                <w:webHidden/>
              </w:rPr>
              <w:fldChar w:fldCharType="end"/>
            </w:r>
          </w:hyperlink>
        </w:p>
        <w:p w14:paraId="7EBD0B7F" w14:textId="77CA76AB" w:rsidR="00DA4E85" w:rsidRDefault="00000000">
          <w:pPr>
            <w:pStyle w:val="TOC1"/>
            <w:tabs>
              <w:tab w:val="right" w:leader="dot" w:pos="9016"/>
            </w:tabs>
            <w:rPr>
              <w:rFonts w:eastAsiaTheme="minorEastAsia"/>
              <w:noProof/>
              <w:kern w:val="2"/>
              <w:sz w:val="24"/>
              <w:szCs w:val="24"/>
              <w:lang w:eastAsia="en-GB"/>
              <w14:ligatures w14:val="standardContextual"/>
            </w:rPr>
          </w:pPr>
          <w:hyperlink w:anchor="_Toc212627191" w:history="1">
            <w:r w:rsidR="00DA4E85" w:rsidRPr="0031734D">
              <w:rPr>
                <w:rStyle w:val="Hyperlink"/>
                <w:noProof/>
              </w:rPr>
              <w:t>APPENDIX D - ALTERNATIVE PROPOSALS (VALUE FOR MONEY)</w:t>
            </w:r>
            <w:r w:rsidR="00DA4E85">
              <w:rPr>
                <w:noProof/>
                <w:webHidden/>
              </w:rPr>
              <w:tab/>
            </w:r>
            <w:r w:rsidR="00DA4E85">
              <w:rPr>
                <w:noProof/>
                <w:webHidden/>
              </w:rPr>
              <w:fldChar w:fldCharType="begin"/>
            </w:r>
            <w:r w:rsidR="00DA4E85">
              <w:rPr>
                <w:noProof/>
                <w:webHidden/>
              </w:rPr>
              <w:instrText xml:space="preserve"> PAGEREF _Toc212627191 \h </w:instrText>
            </w:r>
            <w:r w:rsidR="00DA4E85">
              <w:rPr>
                <w:noProof/>
                <w:webHidden/>
              </w:rPr>
            </w:r>
            <w:r w:rsidR="00DA4E85">
              <w:rPr>
                <w:noProof/>
                <w:webHidden/>
              </w:rPr>
              <w:fldChar w:fldCharType="separate"/>
            </w:r>
            <w:r w:rsidR="00DA4E85">
              <w:rPr>
                <w:noProof/>
                <w:webHidden/>
              </w:rPr>
              <w:t>11</w:t>
            </w:r>
            <w:r w:rsidR="00DA4E85">
              <w:rPr>
                <w:noProof/>
                <w:webHidden/>
              </w:rPr>
              <w:fldChar w:fldCharType="end"/>
            </w:r>
          </w:hyperlink>
        </w:p>
        <w:p w14:paraId="356EF296" w14:textId="6A81529A" w:rsidR="00DA4E85" w:rsidRDefault="00000000">
          <w:pPr>
            <w:pStyle w:val="TOC1"/>
            <w:tabs>
              <w:tab w:val="right" w:leader="dot" w:pos="9016"/>
            </w:tabs>
            <w:rPr>
              <w:rFonts w:eastAsiaTheme="minorEastAsia"/>
              <w:noProof/>
              <w:kern w:val="2"/>
              <w:sz w:val="24"/>
              <w:szCs w:val="24"/>
              <w:lang w:eastAsia="en-GB"/>
              <w14:ligatures w14:val="standardContextual"/>
            </w:rPr>
          </w:pPr>
          <w:hyperlink w:anchor="_Toc212627192" w:history="1">
            <w:r w:rsidR="00DA4E85" w:rsidRPr="0031734D">
              <w:rPr>
                <w:rStyle w:val="Hyperlink"/>
                <w:noProof/>
              </w:rPr>
              <w:t>APPENDIX E - NON-COLLUSIVE TENDERING CERTIFICATE</w:t>
            </w:r>
            <w:r w:rsidR="00DA4E85">
              <w:rPr>
                <w:noProof/>
                <w:webHidden/>
              </w:rPr>
              <w:tab/>
            </w:r>
            <w:r w:rsidR="00DA4E85">
              <w:rPr>
                <w:noProof/>
                <w:webHidden/>
              </w:rPr>
              <w:fldChar w:fldCharType="begin"/>
            </w:r>
            <w:r w:rsidR="00DA4E85">
              <w:rPr>
                <w:noProof/>
                <w:webHidden/>
              </w:rPr>
              <w:instrText xml:space="preserve"> PAGEREF _Toc212627192 \h </w:instrText>
            </w:r>
            <w:r w:rsidR="00DA4E85">
              <w:rPr>
                <w:noProof/>
                <w:webHidden/>
              </w:rPr>
            </w:r>
            <w:r w:rsidR="00DA4E85">
              <w:rPr>
                <w:noProof/>
                <w:webHidden/>
              </w:rPr>
              <w:fldChar w:fldCharType="separate"/>
            </w:r>
            <w:r w:rsidR="00DA4E85">
              <w:rPr>
                <w:noProof/>
                <w:webHidden/>
              </w:rPr>
              <w:t>12</w:t>
            </w:r>
            <w:r w:rsidR="00DA4E85">
              <w:rPr>
                <w:noProof/>
                <w:webHidden/>
              </w:rPr>
              <w:fldChar w:fldCharType="end"/>
            </w:r>
          </w:hyperlink>
        </w:p>
        <w:p w14:paraId="7C5D2A3F" w14:textId="6EE7901A" w:rsidR="00DA4E85" w:rsidRDefault="00000000">
          <w:pPr>
            <w:pStyle w:val="TOC1"/>
            <w:tabs>
              <w:tab w:val="right" w:leader="dot" w:pos="9016"/>
            </w:tabs>
            <w:rPr>
              <w:rFonts w:eastAsiaTheme="minorEastAsia"/>
              <w:noProof/>
              <w:kern w:val="2"/>
              <w:sz w:val="24"/>
              <w:szCs w:val="24"/>
              <w:lang w:eastAsia="en-GB"/>
              <w14:ligatures w14:val="standardContextual"/>
            </w:rPr>
          </w:pPr>
          <w:hyperlink w:anchor="_Toc212627193" w:history="1">
            <w:r w:rsidR="00DA4E85" w:rsidRPr="0031734D">
              <w:rPr>
                <w:rStyle w:val="Hyperlink"/>
                <w:noProof/>
              </w:rPr>
              <w:t>APPENDIX F - QUALIFICATION OF THE CONTRACT</w:t>
            </w:r>
            <w:r w:rsidR="00DA4E85">
              <w:rPr>
                <w:noProof/>
                <w:webHidden/>
              </w:rPr>
              <w:tab/>
            </w:r>
            <w:r w:rsidR="00DA4E85">
              <w:rPr>
                <w:noProof/>
                <w:webHidden/>
              </w:rPr>
              <w:fldChar w:fldCharType="begin"/>
            </w:r>
            <w:r w:rsidR="00DA4E85">
              <w:rPr>
                <w:noProof/>
                <w:webHidden/>
              </w:rPr>
              <w:instrText xml:space="preserve"> PAGEREF _Toc212627193 \h </w:instrText>
            </w:r>
            <w:r w:rsidR="00DA4E85">
              <w:rPr>
                <w:noProof/>
                <w:webHidden/>
              </w:rPr>
            </w:r>
            <w:r w:rsidR="00DA4E85">
              <w:rPr>
                <w:noProof/>
                <w:webHidden/>
              </w:rPr>
              <w:fldChar w:fldCharType="separate"/>
            </w:r>
            <w:r w:rsidR="00DA4E85">
              <w:rPr>
                <w:noProof/>
                <w:webHidden/>
              </w:rPr>
              <w:t>13</w:t>
            </w:r>
            <w:r w:rsidR="00DA4E85">
              <w:rPr>
                <w:noProof/>
                <w:webHidden/>
              </w:rPr>
              <w:fldChar w:fldCharType="end"/>
            </w:r>
          </w:hyperlink>
        </w:p>
        <w:p w14:paraId="1D2AB736" w14:textId="2F0BE3ED" w:rsidR="00DA4E85" w:rsidRDefault="00000000">
          <w:pPr>
            <w:pStyle w:val="TOC1"/>
            <w:tabs>
              <w:tab w:val="right" w:leader="dot" w:pos="9016"/>
            </w:tabs>
            <w:rPr>
              <w:rFonts w:eastAsiaTheme="minorEastAsia"/>
              <w:noProof/>
              <w:kern w:val="2"/>
              <w:sz w:val="24"/>
              <w:szCs w:val="24"/>
              <w:lang w:eastAsia="en-GB"/>
              <w14:ligatures w14:val="standardContextual"/>
            </w:rPr>
          </w:pPr>
          <w:hyperlink w:anchor="_Toc212627194" w:history="1">
            <w:r w:rsidR="00DA4E85" w:rsidRPr="0031734D">
              <w:rPr>
                <w:rStyle w:val="Hyperlink"/>
                <w:noProof/>
              </w:rPr>
              <w:t>APPENDIX G - CONFLICT OF INTEREST DECLARATION</w:t>
            </w:r>
            <w:r w:rsidR="00DA4E85">
              <w:rPr>
                <w:noProof/>
                <w:webHidden/>
              </w:rPr>
              <w:tab/>
            </w:r>
            <w:r w:rsidR="00DA4E85">
              <w:rPr>
                <w:noProof/>
                <w:webHidden/>
              </w:rPr>
              <w:fldChar w:fldCharType="begin"/>
            </w:r>
            <w:r w:rsidR="00DA4E85">
              <w:rPr>
                <w:noProof/>
                <w:webHidden/>
              </w:rPr>
              <w:instrText xml:space="preserve"> PAGEREF _Toc212627194 \h </w:instrText>
            </w:r>
            <w:r w:rsidR="00DA4E85">
              <w:rPr>
                <w:noProof/>
                <w:webHidden/>
              </w:rPr>
            </w:r>
            <w:r w:rsidR="00DA4E85">
              <w:rPr>
                <w:noProof/>
                <w:webHidden/>
              </w:rPr>
              <w:fldChar w:fldCharType="separate"/>
            </w:r>
            <w:r w:rsidR="00DA4E85">
              <w:rPr>
                <w:noProof/>
                <w:webHidden/>
              </w:rPr>
              <w:t>14</w:t>
            </w:r>
            <w:r w:rsidR="00DA4E85">
              <w:rPr>
                <w:noProof/>
                <w:webHidden/>
              </w:rPr>
              <w:fldChar w:fldCharType="end"/>
            </w:r>
          </w:hyperlink>
        </w:p>
        <w:p w14:paraId="7918A51C" w14:textId="0AC36411" w:rsidR="00184FCD" w:rsidRPr="00F44F05" w:rsidRDefault="00184FCD" w:rsidP="00444D79">
          <w:pPr>
            <w:pStyle w:val="TOC1"/>
            <w:tabs>
              <w:tab w:val="left" w:pos="660"/>
              <w:tab w:val="right" w:leader="dot" w:pos="9913"/>
            </w:tabs>
            <w:rPr>
              <w:bCs/>
              <w:noProof/>
              <w:sz w:val="18"/>
              <w:szCs w:val="18"/>
            </w:rPr>
          </w:pPr>
          <w:r w:rsidRPr="00444D79">
            <w:rPr>
              <w:rStyle w:val="Hyperlink"/>
              <w:sz w:val="18"/>
            </w:rPr>
            <w:fldChar w:fldCharType="end"/>
          </w:r>
        </w:p>
      </w:sdtContent>
    </w:sdt>
    <w:p w14:paraId="20E4789F" w14:textId="430FD572" w:rsidR="00AE711F" w:rsidRDefault="00AE711F" w:rsidP="007D5842">
      <w:pPr>
        <w:pStyle w:val="Heading1"/>
      </w:pPr>
      <w:bookmarkStart w:id="6" w:name="_Toc479597364"/>
      <w:bookmarkStart w:id="7" w:name="_Toc479597616"/>
      <w:bookmarkStart w:id="8" w:name="_Toc496003524"/>
      <w:bookmarkStart w:id="9" w:name="_Toc497143168"/>
      <w:bookmarkStart w:id="10" w:name="_Toc479597576"/>
      <w:bookmarkStart w:id="11" w:name="_Toc496003484"/>
      <w:bookmarkStart w:id="12" w:name="_Toc497143131"/>
    </w:p>
    <w:p w14:paraId="517C5B6B" w14:textId="77777777" w:rsidR="00C23FC0" w:rsidRDefault="00C23FC0" w:rsidP="00C23FC0"/>
    <w:p w14:paraId="4B82E752" w14:textId="77777777" w:rsidR="007D5842" w:rsidRDefault="007D5842" w:rsidP="00C23FC0"/>
    <w:p w14:paraId="389C2CF4" w14:textId="71F666D8" w:rsidR="00A41781" w:rsidRPr="007D5842" w:rsidRDefault="00E412D3" w:rsidP="007D5842">
      <w:pPr>
        <w:pStyle w:val="Heading1"/>
      </w:pPr>
      <w:bookmarkStart w:id="13" w:name="_Toc212627164"/>
      <w:r w:rsidRPr="007D5842">
        <w:t xml:space="preserve">TENDER SUBMISSION </w:t>
      </w:r>
      <w:r w:rsidR="00A41781" w:rsidRPr="007D5842">
        <w:t>CHECKLIST</w:t>
      </w:r>
      <w:bookmarkEnd w:id="6"/>
      <w:bookmarkEnd w:id="7"/>
      <w:bookmarkEnd w:id="8"/>
      <w:bookmarkEnd w:id="9"/>
      <w:bookmarkEnd w:id="13"/>
    </w:p>
    <w:tbl>
      <w:tblPr>
        <w:tblStyle w:val="TableGrid"/>
        <w:tblW w:w="0" w:type="auto"/>
        <w:tblLook w:val="04A0" w:firstRow="1" w:lastRow="0" w:firstColumn="1" w:lastColumn="0" w:noHBand="0" w:noVBand="1"/>
      </w:tblPr>
      <w:tblGrid>
        <w:gridCol w:w="7792"/>
        <w:gridCol w:w="1224"/>
      </w:tblGrid>
      <w:tr w:rsidR="00A41781" w:rsidRPr="00E10683" w14:paraId="1135A435" w14:textId="77777777" w:rsidTr="00A41781">
        <w:trPr>
          <w:trHeight w:val="85"/>
        </w:trPr>
        <w:tc>
          <w:tcPr>
            <w:tcW w:w="7792" w:type="dxa"/>
            <w:vAlign w:val="center"/>
          </w:tcPr>
          <w:p w14:paraId="64EC2E39" w14:textId="603A687C" w:rsidR="00A41781" w:rsidRPr="00E10683" w:rsidRDefault="00A41781" w:rsidP="00993841">
            <w:pPr>
              <w:tabs>
                <w:tab w:val="left" w:pos="3823"/>
              </w:tabs>
              <w:rPr>
                <w:rFonts w:cs="Tahoma"/>
                <w:sz w:val="20"/>
                <w:szCs w:val="18"/>
              </w:rPr>
            </w:pPr>
            <w:r w:rsidRPr="00E10683">
              <w:rPr>
                <w:rFonts w:cs="Tahoma"/>
                <w:sz w:val="20"/>
                <w:szCs w:val="18"/>
              </w:rPr>
              <w:t>Review Documents 1, 2 and 3 to confirm scope of works / contract</w:t>
            </w:r>
          </w:p>
        </w:tc>
        <w:sdt>
          <w:sdtPr>
            <w:rPr>
              <w:rFonts w:cs="Tahoma"/>
              <w:sz w:val="32"/>
              <w:szCs w:val="18"/>
            </w:rPr>
            <w:id w:val="-1775937695"/>
            <w14:checkbox>
              <w14:checked w14:val="0"/>
              <w14:checkedState w14:val="2612" w14:font="MS Gothic"/>
              <w14:uncheckedState w14:val="2610" w14:font="MS Gothic"/>
            </w14:checkbox>
          </w:sdtPr>
          <w:sdtContent>
            <w:tc>
              <w:tcPr>
                <w:tcW w:w="1224" w:type="dxa"/>
              </w:tcPr>
              <w:p w14:paraId="53B63C56" w14:textId="19D6614E" w:rsidR="00A41781" w:rsidRPr="00E10683" w:rsidRDefault="00E412D3"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2189BA6A" w14:textId="77777777" w:rsidTr="00A41781">
        <w:trPr>
          <w:trHeight w:val="85"/>
        </w:trPr>
        <w:tc>
          <w:tcPr>
            <w:tcW w:w="7792" w:type="dxa"/>
            <w:vAlign w:val="center"/>
          </w:tcPr>
          <w:p w14:paraId="51E94D7C" w14:textId="4B0B8036" w:rsidR="00A41781" w:rsidRPr="00E10683" w:rsidRDefault="00CD135D" w:rsidP="00A41781">
            <w:pPr>
              <w:tabs>
                <w:tab w:val="left" w:pos="3823"/>
              </w:tabs>
              <w:rPr>
                <w:rFonts w:cs="Tahoma"/>
                <w:sz w:val="20"/>
                <w:szCs w:val="18"/>
              </w:rPr>
            </w:pPr>
            <w:r>
              <w:rPr>
                <w:rFonts w:cs="Tahoma"/>
                <w:sz w:val="20"/>
                <w:szCs w:val="18"/>
              </w:rPr>
              <w:t xml:space="preserve">Return </w:t>
            </w:r>
            <w:r w:rsidRPr="00CD135D">
              <w:rPr>
                <w:rFonts w:cs="Tahoma"/>
                <w:sz w:val="20"/>
                <w:szCs w:val="18"/>
              </w:rPr>
              <w:t xml:space="preserve">Tender </w:t>
            </w:r>
            <w:hyperlink w:anchor="_Tender_Acknowledgement" w:history="1">
              <w:r w:rsidR="00A41781" w:rsidRPr="00CD135D">
                <w:rPr>
                  <w:sz w:val="20"/>
                  <w:szCs w:val="18"/>
                </w:rPr>
                <w:t>Acknowledgement</w:t>
              </w:r>
            </w:hyperlink>
            <w:r w:rsidR="00A41781" w:rsidRPr="00E10683">
              <w:rPr>
                <w:rFonts w:cs="Tahoma"/>
                <w:sz w:val="20"/>
                <w:szCs w:val="18"/>
              </w:rPr>
              <w:t>,</w:t>
            </w:r>
            <w:r>
              <w:rPr>
                <w:rFonts w:cs="Tahoma"/>
                <w:sz w:val="20"/>
                <w:szCs w:val="18"/>
              </w:rPr>
              <w:t xml:space="preserve"> i</w:t>
            </w:r>
            <w:r w:rsidR="00A41781" w:rsidRPr="00E10683">
              <w:rPr>
                <w:rFonts w:cs="Tahoma"/>
                <w:sz w:val="20"/>
                <w:szCs w:val="18"/>
              </w:rPr>
              <w:t>n order to confirm intention to bid</w:t>
            </w:r>
            <w:r w:rsidR="00E412D3" w:rsidRPr="00E10683">
              <w:rPr>
                <w:rFonts w:cs="Tahoma"/>
                <w:sz w:val="20"/>
                <w:szCs w:val="18"/>
              </w:rPr>
              <w:t xml:space="preserve"> (Document 1)</w:t>
            </w:r>
          </w:p>
        </w:tc>
        <w:sdt>
          <w:sdtPr>
            <w:rPr>
              <w:rFonts w:cs="Tahoma"/>
              <w:sz w:val="32"/>
              <w:szCs w:val="18"/>
            </w:rPr>
            <w:id w:val="-743952881"/>
            <w14:checkbox>
              <w14:checked w14:val="0"/>
              <w14:checkedState w14:val="2612" w14:font="MS Gothic"/>
              <w14:uncheckedState w14:val="2610" w14:font="MS Gothic"/>
            </w14:checkbox>
          </w:sdtPr>
          <w:sdtContent>
            <w:tc>
              <w:tcPr>
                <w:tcW w:w="1224" w:type="dxa"/>
              </w:tcPr>
              <w:p w14:paraId="7E4E6BC7" w14:textId="1A85971F"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353C06FE" w14:textId="77777777" w:rsidTr="00A41781">
        <w:trPr>
          <w:trHeight w:val="85"/>
        </w:trPr>
        <w:tc>
          <w:tcPr>
            <w:tcW w:w="7792" w:type="dxa"/>
            <w:vAlign w:val="center"/>
          </w:tcPr>
          <w:p w14:paraId="3BC13792" w14:textId="4CB0955F" w:rsidR="00A41781" w:rsidRPr="00E10683" w:rsidRDefault="00A41781" w:rsidP="00993841">
            <w:pPr>
              <w:tabs>
                <w:tab w:val="left" w:pos="3823"/>
              </w:tabs>
              <w:rPr>
                <w:rFonts w:cs="Tahoma"/>
                <w:sz w:val="20"/>
                <w:szCs w:val="18"/>
              </w:rPr>
            </w:pPr>
            <w:r w:rsidRPr="00E10683">
              <w:rPr>
                <w:rFonts w:cs="Tahoma"/>
                <w:sz w:val="20"/>
                <w:szCs w:val="18"/>
              </w:rPr>
              <w:t xml:space="preserve">Completed answers for </w:t>
            </w:r>
            <w:r w:rsidR="00993841" w:rsidRPr="00E10683">
              <w:rPr>
                <w:rFonts w:cs="Tahoma"/>
                <w:sz w:val="20"/>
                <w:szCs w:val="18"/>
              </w:rPr>
              <w:t xml:space="preserve">Quality </w:t>
            </w:r>
            <w:r w:rsidR="00883FE8">
              <w:rPr>
                <w:rFonts w:cs="Tahoma"/>
                <w:sz w:val="20"/>
                <w:szCs w:val="18"/>
              </w:rPr>
              <w:t xml:space="preserve">Submission </w:t>
            </w:r>
            <w:r w:rsidR="00CD135D">
              <w:rPr>
                <w:rFonts w:cs="Tahoma"/>
                <w:sz w:val="20"/>
                <w:szCs w:val="18"/>
              </w:rPr>
              <w:t>(</w:t>
            </w:r>
            <w:r w:rsidR="00E30691">
              <w:rPr>
                <w:rFonts w:cs="Tahoma"/>
                <w:sz w:val="20"/>
                <w:szCs w:val="18"/>
              </w:rPr>
              <w:t xml:space="preserve">Appendix </w:t>
            </w:r>
            <w:r w:rsidR="00CD135D">
              <w:rPr>
                <w:rFonts w:cs="Tahoma"/>
                <w:sz w:val="20"/>
                <w:szCs w:val="18"/>
              </w:rPr>
              <w:t xml:space="preserve">A, </w:t>
            </w:r>
            <w:r w:rsidR="00993841" w:rsidRPr="00E10683">
              <w:rPr>
                <w:rFonts w:cs="Tahoma"/>
                <w:sz w:val="20"/>
                <w:szCs w:val="18"/>
              </w:rPr>
              <w:t>Document 2)</w:t>
            </w:r>
          </w:p>
        </w:tc>
        <w:sdt>
          <w:sdtPr>
            <w:rPr>
              <w:rFonts w:cs="Tahoma"/>
              <w:sz w:val="32"/>
              <w:szCs w:val="18"/>
            </w:rPr>
            <w:id w:val="-681358188"/>
            <w14:checkbox>
              <w14:checked w14:val="0"/>
              <w14:checkedState w14:val="2612" w14:font="MS Gothic"/>
              <w14:uncheckedState w14:val="2610" w14:font="MS Gothic"/>
            </w14:checkbox>
          </w:sdtPr>
          <w:sdtContent>
            <w:tc>
              <w:tcPr>
                <w:tcW w:w="1224" w:type="dxa"/>
              </w:tcPr>
              <w:p w14:paraId="7E7DA551" w14:textId="06C013FC" w:rsidR="00A41781" w:rsidRPr="00E10683" w:rsidRDefault="00A77DCE"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732FCFBB" w14:textId="77777777" w:rsidTr="00A41781">
        <w:tc>
          <w:tcPr>
            <w:tcW w:w="7792" w:type="dxa"/>
            <w:vAlign w:val="center"/>
          </w:tcPr>
          <w:p w14:paraId="5AE50DC5" w14:textId="38EED255" w:rsidR="00A41781" w:rsidRPr="00E10683" w:rsidRDefault="00A41781" w:rsidP="00A41781">
            <w:pPr>
              <w:tabs>
                <w:tab w:val="left" w:pos="3823"/>
              </w:tabs>
              <w:rPr>
                <w:rFonts w:cs="Tahoma"/>
                <w:sz w:val="20"/>
                <w:szCs w:val="18"/>
              </w:rPr>
            </w:pPr>
            <w:r w:rsidRPr="00E10683">
              <w:rPr>
                <w:rFonts w:cs="Tahoma"/>
                <w:sz w:val="20"/>
                <w:szCs w:val="18"/>
              </w:rPr>
              <w:t>Completed Pricing Schedule</w:t>
            </w:r>
            <w:r w:rsidR="00E30691">
              <w:rPr>
                <w:rFonts w:cs="Tahoma"/>
                <w:sz w:val="20"/>
                <w:szCs w:val="18"/>
              </w:rPr>
              <w:t xml:space="preserve"> and Additional Information </w:t>
            </w:r>
            <w:r w:rsidR="00CD135D">
              <w:rPr>
                <w:rFonts w:cs="Tahoma"/>
                <w:sz w:val="20"/>
                <w:szCs w:val="18"/>
              </w:rPr>
              <w:t>(</w:t>
            </w:r>
            <w:r w:rsidR="005E2B16">
              <w:rPr>
                <w:rFonts w:cs="Tahoma"/>
                <w:sz w:val="20"/>
                <w:szCs w:val="18"/>
              </w:rPr>
              <w:t>Appendix B</w:t>
            </w:r>
            <w:r w:rsidR="00CD135D">
              <w:rPr>
                <w:rFonts w:cs="Tahoma"/>
                <w:sz w:val="20"/>
                <w:szCs w:val="18"/>
              </w:rPr>
              <w:t xml:space="preserve">, </w:t>
            </w:r>
            <w:r w:rsidR="00993841" w:rsidRPr="00E10683">
              <w:rPr>
                <w:rFonts w:cs="Tahoma"/>
                <w:sz w:val="20"/>
                <w:szCs w:val="18"/>
              </w:rPr>
              <w:t>Document 2)</w:t>
            </w:r>
          </w:p>
        </w:tc>
        <w:sdt>
          <w:sdtPr>
            <w:rPr>
              <w:rFonts w:cs="Tahoma"/>
              <w:sz w:val="32"/>
              <w:szCs w:val="18"/>
            </w:rPr>
            <w:id w:val="1485429931"/>
            <w14:checkbox>
              <w14:checked w14:val="0"/>
              <w14:checkedState w14:val="2612" w14:font="MS Gothic"/>
              <w14:uncheckedState w14:val="2610" w14:font="MS Gothic"/>
            </w14:checkbox>
          </w:sdtPr>
          <w:sdtContent>
            <w:tc>
              <w:tcPr>
                <w:tcW w:w="1224" w:type="dxa"/>
              </w:tcPr>
              <w:p w14:paraId="204E340E" w14:textId="5A1222B1"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7AC44280" w14:textId="77777777" w:rsidTr="00A41781">
        <w:tc>
          <w:tcPr>
            <w:tcW w:w="7792" w:type="dxa"/>
            <w:vAlign w:val="center"/>
          </w:tcPr>
          <w:p w14:paraId="0C412030" w14:textId="7A3E1F4D" w:rsidR="00A41781" w:rsidRPr="00E10683" w:rsidRDefault="00E412D3" w:rsidP="00E179C1">
            <w:pPr>
              <w:tabs>
                <w:tab w:val="left" w:pos="3823"/>
              </w:tabs>
              <w:rPr>
                <w:rFonts w:cs="Tahoma"/>
                <w:sz w:val="20"/>
                <w:szCs w:val="18"/>
              </w:rPr>
            </w:pPr>
            <w:r w:rsidRPr="00C14ECF">
              <w:rPr>
                <w:rFonts w:cs="Tahoma"/>
                <w:sz w:val="20"/>
                <w:szCs w:val="18"/>
              </w:rPr>
              <w:t>Complete</w:t>
            </w:r>
            <w:r w:rsidR="00896BF4">
              <w:rPr>
                <w:rFonts w:cs="Tahoma"/>
                <w:sz w:val="20"/>
                <w:szCs w:val="18"/>
              </w:rPr>
              <w:t xml:space="preserve"> the following Appendices</w:t>
            </w:r>
            <w:r w:rsidR="00A41781" w:rsidRPr="00E10683">
              <w:rPr>
                <w:rFonts w:cs="Tahoma"/>
                <w:sz w:val="20"/>
                <w:szCs w:val="18"/>
              </w:rPr>
              <w:t xml:space="preserve"> C, D</w:t>
            </w:r>
            <w:r w:rsidR="005E2B16">
              <w:rPr>
                <w:rFonts w:cs="Tahoma"/>
                <w:sz w:val="20"/>
                <w:szCs w:val="18"/>
              </w:rPr>
              <w:t>, E</w:t>
            </w:r>
            <w:r w:rsidR="00896BF4">
              <w:rPr>
                <w:rFonts w:cs="Tahoma"/>
                <w:sz w:val="20"/>
                <w:szCs w:val="18"/>
              </w:rPr>
              <w:t xml:space="preserve">, </w:t>
            </w:r>
            <w:r w:rsidR="00CD135D">
              <w:rPr>
                <w:rFonts w:cs="Tahoma"/>
                <w:sz w:val="20"/>
                <w:szCs w:val="18"/>
              </w:rPr>
              <w:t>F and</w:t>
            </w:r>
            <w:r w:rsidR="00A41781" w:rsidRPr="00E10683">
              <w:rPr>
                <w:rFonts w:cs="Tahoma"/>
                <w:sz w:val="20"/>
                <w:szCs w:val="18"/>
              </w:rPr>
              <w:t xml:space="preserve"> </w:t>
            </w:r>
            <w:r w:rsidR="00CD135D">
              <w:rPr>
                <w:rFonts w:cs="Tahoma"/>
                <w:sz w:val="20"/>
                <w:szCs w:val="18"/>
              </w:rPr>
              <w:t xml:space="preserve">G </w:t>
            </w:r>
            <w:r w:rsidR="00CD135D" w:rsidRPr="00E10683">
              <w:rPr>
                <w:rFonts w:cs="Tahoma"/>
                <w:sz w:val="20"/>
                <w:szCs w:val="18"/>
              </w:rPr>
              <w:t>(</w:t>
            </w:r>
            <w:r w:rsidRPr="00E10683">
              <w:rPr>
                <w:rFonts w:cs="Tahoma"/>
                <w:sz w:val="20"/>
                <w:szCs w:val="18"/>
              </w:rPr>
              <w:t>Document 1)</w:t>
            </w:r>
          </w:p>
        </w:tc>
        <w:sdt>
          <w:sdtPr>
            <w:rPr>
              <w:rFonts w:cs="Tahoma"/>
              <w:sz w:val="32"/>
              <w:szCs w:val="18"/>
            </w:rPr>
            <w:id w:val="-1992934686"/>
            <w14:checkbox>
              <w14:checked w14:val="0"/>
              <w14:checkedState w14:val="2612" w14:font="MS Gothic"/>
              <w14:uncheckedState w14:val="2610" w14:font="MS Gothic"/>
            </w14:checkbox>
          </w:sdtPr>
          <w:sdtContent>
            <w:tc>
              <w:tcPr>
                <w:tcW w:w="1224" w:type="dxa"/>
              </w:tcPr>
              <w:p w14:paraId="397C909A" w14:textId="318CE608" w:rsidR="00A41781" w:rsidRPr="00E10683" w:rsidRDefault="003259A7"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E10683" w14:paraId="34BD152C" w14:textId="77777777" w:rsidTr="00A41781">
        <w:tc>
          <w:tcPr>
            <w:tcW w:w="7792" w:type="dxa"/>
            <w:vAlign w:val="center"/>
          </w:tcPr>
          <w:p w14:paraId="5638318B" w14:textId="4102128D" w:rsidR="00A41781" w:rsidRPr="00E10683" w:rsidRDefault="00A41781" w:rsidP="00E412D3">
            <w:pPr>
              <w:tabs>
                <w:tab w:val="left" w:pos="3823"/>
              </w:tabs>
              <w:rPr>
                <w:rFonts w:cs="Tahoma"/>
                <w:sz w:val="20"/>
                <w:szCs w:val="18"/>
              </w:rPr>
            </w:pPr>
            <w:r w:rsidRPr="00E10683">
              <w:rPr>
                <w:rFonts w:cs="Tahoma"/>
                <w:sz w:val="20"/>
                <w:szCs w:val="18"/>
              </w:rPr>
              <w:t>Provi</w:t>
            </w:r>
            <w:r w:rsidR="00E412D3" w:rsidRPr="00E10683">
              <w:rPr>
                <w:rFonts w:cs="Tahoma"/>
                <w:sz w:val="20"/>
                <w:szCs w:val="18"/>
              </w:rPr>
              <w:t>de copies of Insurance Document (Required limits confirmed in Document 1)</w:t>
            </w:r>
          </w:p>
        </w:tc>
        <w:sdt>
          <w:sdtPr>
            <w:rPr>
              <w:rFonts w:cs="Tahoma"/>
              <w:sz w:val="32"/>
              <w:szCs w:val="18"/>
            </w:rPr>
            <w:id w:val="1966925242"/>
            <w14:checkbox>
              <w14:checked w14:val="0"/>
              <w14:checkedState w14:val="2612" w14:font="MS Gothic"/>
              <w14:uncheckedState w14:val="2610" w14:font="MS Gothic"/>
            </w14:checkbox>
          </w:sdtPr>
          <w:sdtContent>
            <w:tc>
              <w:tcPr>
                <w:tcW w:w="1224" w:type="dxa"/>
              </w:tcPr>
              <w:p w14:paraId="44D183E1" w14:textId="688D5B70" w:rsidR="00A41781" w:rsidRPr="00E10683" w:rsidRDefault="00DE013C"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r w:rsidR="00A41781" w:rsidRPr="00AF3F34" w14:paraId="315981FA" w14:textId="77777777" w:rsidTr="00A41781">
        <w:tc>
          <w:tcPr>
            <w:tcW w:w="7792" w:type="dxa"/>
            <w:vAlign w:val="center"/>
          </w:tcPr>
          <w:p w14:paraId="54E208EF" w14:textId="7BDD2FCA" w:rsidR="00A41781" w:rsidRPr="00E10683" w:rsidRDefault="00A41781" w:rsidP="00A41781">
            <w:pPr>
              <w:tabs>
                <w:tab w:val="left" w:pos="3823"/>
              </w:tabs>
              <w:rPr>
                <w:rFonts w:cs="Tahoma"/>
                <w:sz w:val="20"/>
                <w:szCs w:val="18"/>
              </w:rPr>
            </w:pPr>
            <w:r w:rsidRPr="00E10683">
              <w:rPr>
                <w:rFonts w:cs="Tahoma"/>
                <w:sz w:val="20"/>
                <w:szCs w:val="18"/>
              </w:rPr>
              <w:t>Package and Submit Tender as per instructions provided.</w:t>
            </w:r>
            <w:r w:rsidR="00E412D3" w:rsidRPr="00E10683">
              <w:rPr>
                <w:rFonts w:cs="Tahoma"/>
                <w:sz w:val="20"/>
                <w:szCs w:val="18"/>
              </w:rPr>
              <w:t xml:space="preserve"> (Confirmed in Document 1)</w:t>
            </w:r>
          </w:p>
        </w:tc>
        <w:sdt>
          <w:sdtPr>
            <w:rPr>
              <w:rFonts w:cs="Tahoma"/>
              <w:sz w:val="32"/>
              <w:szCs w:val="18"/>
            </w:rPr>
            <w:id w:val="-1916234727"/>
            <w14:checkbox>
              <w14:checked w14:val="0"/>
              <w14:checkedState w14:val="2612" w14:font="MS Gothic"/>
              <w14:uncheckedState w14:val="2610" w14:font="MS Gothic"/>
            </w14:checkbox>
          </w:sdtPr>
          <w:sdtContent>
            <w:tc>
              <w:tcPr>
                <w:tcW w:w="1224" w:type="dxa"/>
              </w:tcPr>
              <w:p w14:paraId="7E7D8B64" w14:textId="7D2B5527" w:rsidR="00A41781" w:rsidRPr="004F1BEC" w:rsidRDefault="00DE013C" w:rsidP="003259A7">
                <w:pPr>
                  <w:tabs>
                    <w:tab w:val="left" w:pos="3823"/>
                  </w:tabs>
                  <w:jc w:val="center"/>
                  <w:rPr>
                    <w:rFonts w:cs="Tahoma"/>
                    <w:sz w:val="32"/>
                    <w:szCs w:val="18"/>
                  </w:rPr>
                </w:pPr>
                <w:r w:rsidRPr="00E10683">
                  <w:rPr>
                    <w:rFonts w:ascii="MS Gothic" w:eastAsia="MS Gothic" w:hAnsi="MS Gothic" w:cs="Tahoma" w:hint="eastAsia"/>
                    <w:sz w:val="32"/>
                    <w:szCs w:val="18"/>
                  </w:rPr>
                  <w:t>☐</w:t>
                </w:r>
              </w:p>
            </w:tc>
          </w:sdtContent>
        </w:sdt>
      </w:tr>
    </w:tbl>
    <w:p w14:paraId="078C1DF2" w14:textId="21EAAE35" w:rsidR="002B5712" w:rsidRPr="00A52740" w:rsidRDefault="002B5712" w:rsidP="00A52740">
      <w:pPr>
        <w:spacing w:after="0" w:line="276" w:lineRule="auto"/>
        <w:jc w:val="both"/>
        <w:rPr>
          <w:rFonts w:eastAsiaTheme="minorEastAsia"/>
          <w:b/>
          <w:sz w:val="20"/>
          <w:szCs w:val="20"/>
        </w:rPr>
      </w:pPr>
      <w:bookmarkStart w:id="14" w:name="_Tender_Acknowledgement"/>
      <w:bookmarkStart w:id="15" w:name="_Toc497143133"/>
      <w:bookmarkEnd w:id="10"/>
      <w:bookmarkEnd w:id="11"/>
      <w:bookmarkEnd w:id="12"/>
      <w:bookmarkEnd w:id="14"/>
    </w:p>
    <w:p w14:paraId="652CD749" w14:textId="260DDD00" w:rsidR="00D63F6F" w:rsidRDefault="00D63F6F" w:rsidP="007D5842">
      <w:pPr>
        <w:pStyle w:val="Heading1"/>
      </w:pPr>
      <w:bookmarkStart w:id="16" w:name="_Toc212627165"/>
      <w:r w:rsidRPr="00184FCD">
        <w:t>TENDER ACKNOWLEDGEMENT</w:t>
      </w:r>
      <w:bookmarkEnd w:id="16"/>
    </w:p>
    <w:p w14:paraId="044C0296" w14:textId="77777777" w:rsidR="00D63F6F" w:rsidRPr="006F787F" w:rsidRDefault="00D63F6F" w:rsidP="00D63F6F">
      <w:pPr>
        <w:spacing w:after="0"/>
      </w:pPr>
    </w:p>
    <w:p w14:paraId="4A1074FD" w14:textId="01B8F00E" w:rsidR="000C3D64" w:rsidRDefault="00C23FC0" w:rsidP="000C3D64">
      <w:pPr>
        <w:spacing w:after="0"/>
        <w:ind w:left="2880" w:hanging="2880"/>
        <w:rPr>
          <w:rFonts w:cstheme="minorHAnsi"/>
          <w:b/>
          <w:sz w:val="20"/>
          <w:szCs w:val="20"/>
        </w:rPr>
      </w:pPr>
      <w:r>
        <w:rPr>
          <w:rFonts w:cstheme="minorHAnsi"/>
          <w:b/>
          <w:sz w:val="20"/>
          <w:szCs w:val="20"/>
        </w:rPr>
        <w:t xml:space="preserve">Contract for the provision of: </w:t>
      </w:r>
      <w:r w:rsidR="000C3D64">
        <w:rPr>
          <w:rFonts w:cstheme="minorHAnsi"/>
          <w:b/>
          <w:sz w:val="20"/>
          <w:szCs w:val="20"/>
        </w:rPr>
        <w:tab/>
      </w:r>
      <w:r w:rsidR="00254B4B" w:rsidRPr="00254B4B">
        <w:rPr>
          <w:rFonts w:cstheme="minorHAnsi"/>
          <w:b/>
          <w:sz w:val="20"/>
          <w:szCs w:val="20"/>
        </w:rPr>
        <w:t>Design, Supply &amp; Install Air Source Heat Pumps</w:t>
      </w:r>
    </w:p>
    <w:p w14:paraId="1EF8703B" w14:textId="5E6DFFD0" w:rsidR="00C23FC0" w:rsidRPr="006122D0" w:rsidRDefault="00C23FC0" w:rsidP="000C3D64">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 xml:space="preserve">o:                                        </w:t>
      </w:r>
      <w:r w:rsidR="007D5842">
        <w:rPr>
          <w:rFonts w:cstheme="minorHAnsi"/>
          <w:b/>
          <w:sz w:val="20"/>
          <w:szCs w:val="20"/>
        </w:rPr>
        <w:t xml:space="preserve"> </w:t>
      </w:r>
      <w:r w:rsidRPr="003040EA">
        <w:rPr>
          <w:rFonts w:cstheme="minorHAnsi"/>
          <w:b/>
          <w:sz w:val="20"/>
          <w:szCs w:val="20"/>
        </w:rPr>
        <w:t>UWTSD2</w:t>
      </w:r>
      <w:r w:rsidR="007C6B37">
        <w:rPr>
          <w:rFonts w:cstheme="minorHAnsi"/>
          <w:b/>
          <w:sz w:val="20"/>
          <w:szCs w:val="20"/>
        </w:rPr>
        <w:t>5</w:t>
      </w:r>
      <w:r w:rsidR="007C7498">
        <w:rPr>
          <w:rFonts w:cstheme="minorHAnsi"/>
          <w:b/>
          <w:sz w:val="20"/>
          <w:szCs w:val="20"/>
        </w:rPr>
        <w:t>2</w:t>
      </w:r>
      <w:r w:rsidR="007C6B37">
        <w:rPr>
          <w:rFonts w:cstheme="minorHAnsi"/>
          <w:b/>
          <w:sz w:val="20"/>
          <w:szCs w:val="20"/>
        </w:rPr>
        <w:t>6</w:t>
      </w:r>
      <w:r w:rsidR="003040EA" w:rsidRPr="003040EA">
        <w:rPr>
          <w:rFonts w:cstheme="minorHAnsi"/>
          <w:b/>
          <w:sz w:val="20"/>
          <w:szCs w:val="20"/>
        </w:rPr>
        <w:t>/</w:t>
      </w:r>
      <w:r w:rsidR="00433EBB">
        <w:rPr>
          <w:rFonts w:cstheme="minorHAnsi"/>
          <w:b/>
          <w:sz w:val="20"/>
          <w:szCs w:val="20"/>
        </w:rPr>
        <w:t>243</w:t>
      </w:r>
    </w:p>
    <w:p w14:paraId="17EEC58E" w14:textId="77777777" w:rsidR="00D63F6F" w:rsidRPr="00E64742" w:rsidRDefault="00D63F6F" w:rsidP="00D63F6F">
      <w:pPr>
        <w:spacing w:after="0"/>
        <w:rPr>
          <w:rFonts w:cstheme="minorHAnsi"/>
          <w:b/>
          <w:sz w:val="20"/>
          <w:szCs w:val="20"/>
        </w:rPr>
      </w:pPr>
    </w:p>
    <w:p w14:paraId="3E1D8C96" w14:textId="77777777" w:rsidR="00D63F6F" w:rsidRDefault="00D63F6F" w:rsidP="00D63F6F">
      <w:pPr>
        <w:spacing w:after="0" w:line="276" w:lineRule="auto"/>
        <w:jc w:val="both"/>
        <w:rPr>
          <w:rFonts w:eastAsiaTheme="minorEastAsia"/>
          <w:sz w:val="20"/>
          <w:szCs w:val="20"/>
        </w:rPr>
      </w:pPr>
      <w:r w:rsidRPr="006F787F">
        <w:rPr>
          <w:rFonts w:eastAsiaTheme="minorEastAsia"/>
          <w:sz w:val="20"/>
          <w:szCs w:val="20"/>
        </w:rPr>
        <w:t xml:space="preserve">Please complete the </w:t>
      </w:r>
      <w:r>
        <w:rPr>
          <w:rFonts w:eastAsiaTheme="minorEastAsia"/>
          <w:sz w:val="20"/>
          <w:szCs w:val="20"/>
        </w:rPr>
        <w:t xml:space="preserve">Tender Acknowledgement </w:t>
      </w:r>
      <w:r w:rsidRPr="006F787F">
        <w:rPr>
          <w:rFonts w:eastAsiaTheme="minorEastAsia"/>
          <w:sz w:val="20"/>
          <w:szCs w:val="20"/>
        </w:rPr>
        <w:t>form</w:t>
      </w:r>
      <w:r>
        <w:rPr>
          <w:rFonts w:eastAsiaTheme="minorEastAsia"/>
          <w:sz w:val="20"/>
          <w:szCs w:val="20"/>
        </w:rPr>
        <w:t xml:space="preserve"> </w:t>
      </w:r>
      <w:r w:rsidRPr="006F787F">
        <w:rPr>
          <w:rFonts w:eastAsiaTheme="minorEastAsia"/>
          <w:sz w:val="20"/>
          <w:szCs w:val="20"/>
        </w:rPr>
        <w:t xml:space="preserve">to confirm your intention to bid. </w:t>
      </w:r>
      <w:r w:rsidRPr="006F787F">
        <w:rPr>
          <w:rFonts w:eastAsiaTheme="minorEastAsia"/>
          <w:b/>
          <w:sz w:val="20"/>
          <w:szCs w:val="20"/>
        </w:rPr>
        <w:t>The form must be submitted at least 2 days before the tender submission deadline.</w:t>
      </w:r>
      <w:r w:rsidRPr="006F787F">
        <w:rPr>
          <w:rFonts w:eastAsiaTheme="minorEastAsia"/>
          <w:sz w:val="20"/>
          <w:szCs w:val="20"/>
        </w:rPr>
        <w:t> </w:t>
      </w:r>
    </w:p>
    <w:p w14:paraId="0EA73295" w14:textId="77777777" w:rsidR="00D63F6F" w:rsidRDefault="00D63F6F" w:rsidP="00D63F6F">
      <w:pPr>
        <w:spacing w:after="0" w:line="276" w:lineRule="auto"/>
        <w:jc w:val="both"/>
        <w:rPr>
          <w:rFonts w:eastAsiaTheme="minorEastAsia"/>
          <w:sz w:val="20"/>
          <w:szCs w:val="20"/>
        </w:rPr>
      </w:pPr>
    </w:p>
    <w:p w14:paraId="3F4C3AAC" w14:textId="77777777" w:rsidR="00D63F6F" w:rsidRDefault="00D63F6F" w:rsidP="00D63F6F">
      <w:pPr>
        <w:spacing w:after="0" w:line="276" w:lineRule="auto"/>
        <w:jc w:val="both"/>
        <w:rPr>
          <w:rStyle w:val="Hyperlink"/>
          <w:rFonts w:eastAsiaTheme="minorEastAsia"/>
          <w:b/>
          <w:sz w:val="20"/>
          <w:szCs w:val="20"/>
        </w:rPr>
      </w:pPr>
      <w:r w:rsidRPr="006F787F">
        <w:rPr>
          <w:rFonts w:eastAsiaTheme="minorEastAsia"/>
          <w:sz w:val="20"/>
          <w:szCs w:val="20"/>
        </w:rPr>
        <w:t xml:space="preserve">To access the form please </w:t>
      </w:r>
      <w:hyperlink r:id="rId9" w:history="1">
        <w:r w:rsidRPr="00CD0967">
          <w:rPr>
            <w:rStyle w:val="Hyperlink"/>
            <w:rFonts w:eastAsiaTheme="minorEastAsia"/>
            <w:b/>
            <w:sz w:val="20"/>
            <w:szCs w:val="20"/>
          </w:rPr>
          <w:t>click here.</w:t>
        </w:r>
      </w:hyperlink>
    </w:p>
    <w:p w14:paraId="6A73A954" w14:textId="77777777" w:rsidR="00D63F6F" w:rsidRDefault="00D63F6F" w:rsidP="00D63F6F">
      <w:pPr>
        <w:spacing w:after="0" w:line="276" w:lineRule="auto"/>
        <w:jc w:val="both"/>
        <w:rPr>
          <w:rFonts w:eastAsiaTheme="minorEastAsia"/>
          <w:sz w:val="20"/>
          <w:szCs w:val="20"/>
        </w:rPr>
      </w:pPr>
      <w:r>
        <w:rPr>
          <w:rFonts w:eastAsiaTheme="minorEastAsia"/>
          <w:sz w:val="20"/>
          <w:szCs w:val="20"/>
        </w:rPr>
        <w:t>If you do not complete the form,</w:t>
      </w:r>
      <w:r w:rsidRPr="006F787F">
        <w:rPr>
          <w:rFonts w:eastAsiaTheme="minorEastAsia"/>
          <w:sz w:val="20"/>
          <w:szCs w:val="20"/>
        </w:rPr>
        <w:t xml:space="preserve"> the university cannot guarantee you will be included in the circulation of queries and responses issued by the University relating to this exercise.</w:t>
      </w:r>
    </w:p>
    <w:p w14:paraId="7233FB57" w14:textId="77777777" w:rsidR="00D63F6F" w:rsidRDefault="00D63F6F" w:rsidP="00D63F6F">
      <w:pPr>
        <w:spacing w:after="0" w:line="276" w:lineRule="auto"/>
        <w:jc w:val="both"/>
        <w:rPr>
          <w:rFonts w:eastAsiaTheme="minorEastAsia"/>
          <w:b/>
          <w:color w:val="FF0000"/>
          <w:sz w:val="20"/>
          <w:szCs w:val="20"/>
        </w:rPr>
      </w:pPr>
    </w:p>
    <w:p w14:paraId="4B587CDF" w14:textId="541E7111" w:rsidR="003510F6" w:rsidRDefault="00D63F6F" w:rsidP="00D63F6F">
      <w:pPr>
        <w:spacing w:after="0" w:line="276" w:lineRule="auto"/>
        <w:jc w:val="both"/>
        <w:rPr>
          <w:rFonts w:eastAsiaTheme="minorEastAsia"/>
          <w:b/>
          <w:sz w:val="20"/>
          <w:szCs w:val="20"/>
        </w:rPr>
      </w:pPr>
      <w:r w:rsidRPr="005511C0">
        <w:rPr>
          <w:rFonts w:eastAsiaTheme="minorEastAsia"/>
          <w:b/>
          <w:sz w:val="20"/>
          <w:szCs w:val="20"/>
        </w:rPr>
        <w:t>All questions, answers and clarification will be conducted via Sell2Wales.</w:t>
      </w:r>
    </w:p>
    <w:p w14:paraId="2EE48766" w14:textId="1BFDE597" w:rsidR="007D5842" w:rsidRDefault="007D5842" w:rsidP="00D63F6F">
      <w:pPr>
        <w:spacing w:after="0" w:line="276" w:lineRule="auto"/>
        <w:jc w:val="both"/>
        <w:rPr>
          <w:rFonts w:eastAsiaTheme="minorEastAsia"/>
          <w:b/>
          <w:sz w:val="20"/>
          <w:szCs w:val="20"/>
        </w:rPr>
      </w:pPr>
    </w:p>
    <w:p w14:paraId="765D8C39" w14:textId="77777777" w:rsidR="007D5842" w:rsidRDefault="007D5842">
      <w:pPr>
        <w:rPr>
          <w:rFonts w:eastAsiaTheme="minorEastAsia"/>
          <w:b/>
          <w:sz w:val="20"/>
          <w:szCs w:val="20"/>
        </w:rPr>
      </w:pPr>
      <w:r>
        <w:rPr>
          <w:rFonts w:eastAsiaTheme="minorEastAsia"/>
          <w:b/>
          <w:sz w:val="20"/>
          <w:szCs w:val="20"/>
        </w:rPr>
        <w:br w:type="page"/>
      </w:r>
    </w:p>
    <w:p w14:paraId="3AC516F3" w14:textId="5305CA21" w:rsidR="00184FCD" w:rsidRPr="00184FCD" w:rsidRDefault="00184FCD" w:rsidP="007D5842">
      <w:pPr>
        <w:pStyle w:val="Heading1"/>
        <w:numPr>
          <w:ilvl w:val="0"/>
          <w:numId w:val="13"/>
        </w:numPr>
      </w:pPr>
      <w:bookmarkStart w:id="17" w:name="_Toc212627166"/>
      <w:r w:rsidRPr="00AE711F">
        <w:lastRenderedPageBreak/>
        <w:t>Introduction</w:t>
      </w:r>
      <w:bookmarkEnd w:id="15"/>
      <w:bookmarkEnd w:id="17"/>
    </w:p>
    <w:p w14:paraId="0CB4C46A" w14:textId="77777777" w:rsidR="00254B4B" w:rsidRDefault="00254B4B" w:rsidP="004A202B">
      <w:pPr>
        <w:jc w:val="both"/>
        <w:rPr>
          <w:sz w:val="20"/>
          <w:szCs w:val="20"/>
        </w:rPr>
      </w:pPr>
      <w:r w:rsidRPr="00254B4B">
        <w:rPr>
          <w:sz w:val="20"/>
          <w:szCs w:val="20"/>
        </w:rPr>
        <w:t>The University of Wales Trinity Saint David (UWTSD) is seeking suitably qualified design and construction teams to deliver multiple Air Source Heat Pump upgrade projects across various locations and buildings within the university estate.</w:t>
      </w:r>
    </w:p>
    <w:p w14:paraId="73E0747F" w14:textId="24EBFF7A" w:rsidR="00BA2DC3" w:rsidRPr="00E1184F" w:rsidRDefault="004A202B" w:rsidP="004A202B">
      <w:pPr>
        <w:jc w:val="both"/>
        <w:rPr>
          <w:sz w:val="20"/>
          <w:szCs w:val="20"/>
        </w:rPr>
      </w:pPr>
      <w:r>
        <w:rPr>
          <w:sz w:val="20"/>
          <w:szCs w:val="20"/>
        </w:rPr>
        <w:t xml:space="preserve">The </w:t>
      </w:r>
      <w:r w:rsidR="00FF5DF2" w:rsidRPr="00FC740F">
        <w:rPr>
          <w:sz w:val="20"/>
          <w:szCs w:val="20"/>
        </w:rPr>
        <w:t xml:space="preserve">full requirement is set out in the Specification, which forms </w:t>
      </w:r>
      <w:r w:rsidR="00FF5DF2" w:rsidRPr="008125EB">
        <w:rPr>
          <w:b/>
          <w:sz w:val="20"/>
          <w:szCs w:val="20"/>
        </w:rPr>
        <w:t>Document 2.</w:t>
      </w:r>
      <w:r w:rsidR="00AE1B17" w:rsidRPr="008125EB">
        <w:rPr>
          <w:b/>
          <w:sz w:val="20"/>
          <w:szCs w:val="20"/>
        </w:rPr>
        <w:t xml:space="preserve"> </w:t>
      </w:r>
    </w:p>
    <w:p w14:paraId="6E9E916E" w14:textId="286FC636" w:rsidR="00FF5DF2" w:rsidRPr="00FC740F" w:rsidRDefault="007418AF" w:rsidP="00FF5DF2">
      <w:pPr>
        <w:jc w:val="both"/>
        <w:rPr>
          <w:sz w:val="20"/>
          <w:szCs w:val="20"/>
        </w:rPr>
      </w:pPr>
      <w:r w:rsidRPr="00FC740F">
        <w:rPr>
          <w:sz w:val="20"/>
          <w:szCs w:val="20"/>
        </w:rPr>
        <w:t>UWTSD’s</w:t>
      </w:r>
      <w:r w:rsidR="00E179C1" w:rsidRPr="00FC740F">
        <w:rPr>
          <w:sz w:val="20"/>
          <w:szCs w:val="20"/>
        </w:rPr>
        <w:t xml:space="preserve"> approach to tendering is one of fairness and its primary objective is to achieve the Best Value for Money in the provision of its Services.</w:t>
      </w:r>
      <w:r w:rsidR="007D5842">
        <w:rPr>
          <w:sz w:val="20"/>
          <w:szCs w:val="20"/>
        </w:rPr>
        <w:t xml:space="preserve"> </w:t>
      </w:r>
      <w:r w:rsidR="00E179C1" w:rsidRPr="00FC740F">
        <w:rPr>
          <w:sz w:val="20"/>
          <w:szCs w:val="20"/>
        </w:rPr>
        <w:t>In pursui</w:t>
      </w:r>
      <w:r w:rsidRPr="00FC740F">
        <w:rPr>
          <w:sz w:val="20"/>
          <w:szCs w:val="20"/>
        </w:rPr>
        <w:t>ng the objective, UWTSD</w:t>
      </w:r>
      <w:r w:rsidR="00E179C1" w:rsidRPr="00FC740F">
        <w:rPr>
          <w:sz w:val="20"/>
          <w:szCs w:val="20"/>
        </w:rPr>
        <w:t xml:space="preserve"> is seeking competition and will not show favour or disfavour to any of the tendering contractors</w:t>
      </w:r>
      <w:bookmarkStart w:id="18" w:name="_Toc497143134"/>
      <w:r w:rsidR="002B5712" w:rsidRPr="00FC740F">
        <w:rPr>
          <w:sz w:val="20"/>
          <w:szCs w:val="20"/>
        </w:rPr>
        <w:t>.</w:t>
      </w:r>
    </w:p>
    <w:p w14:paraId="0757D017" w14:textId="4D41C139" w:rsidR="00184FCD" w:rsidRPr="00110653" w:rsidRDefault="00184FCD" w:rsidP="007D5842">
      <w:pPr>
        <w:pStyle w:val="Heading1"/>
        <w:numPr>
          <w:ilvl w:val="0"/>
          <w:numId w:val="13"/>
        </w:numPr>
      </w:pPr>
      <w:bookmarkStart w:id="19" w:name="_Toc212627167"/>
      <w:r w:rsidRPr="00110653">
        <w:t>Completion of Tender</w:t>
      </w:r>
      <w:bookmarkEnd w:id="18"/>
      <w:bookmarkEnd w:id="19"/>
    </w:p>
    <w:p w14:paraId="130E338F" w14:textId="32F239AC" w:rsidR="002C251B" w:rsidRPr="00E179C1" w:rsidRDefault="00184FCD" w:rsidP="009879DB">
      <w:pPr>
        <w:jc w:val="both"/>
        <w:rPr>
          <w:sz w:val="20"/>
          <w:szCs w:val="20"/>
        </w:rPr>
      </w:pPr>
      <w:r w:rsidRPr="009430A5">
        <w:rPr>
          <w:sz w:val="20"/>
          <w:szCs w:val="20"/>
        </w:rPr>
        <w:t xml:space="preserve">Your tender should comprise of the following </w:t>
      </w:r>
      <w:r w:rsidR="005E2B16" w:rsidRPr="009430A5">
        <w:rPr>
          <w:sz w:val="20"/>
          <w:szCs w:val="20"/>
        </w:rPr>
        <w:t>documents:</w:t>
      </w:r>
      <w:r w:rsidR="002C251B">
        <w:rPr>
          <w:sz w:val="20"/>
          <w:szCs w:val="20"/>
        </w:rPr>
        <w:t xml:space="preserve"> </w:t>
      </w:r>
      <w:r w:rsidR="002C251B" w:rsidRPr="00E179C1">
        <w:rPr>
          <w:b/>
          <w:sz w:val="20"/>
          <w:szCs w:val="20"/>
        </w:rPr>
        <w:t>you are not required to submit any other documents.</w:t>
      </w:r>
    </w:p>
    <w:p w14:paraId="18AC4ECA" w14:textId="5799FFAD" w:rsidR="00E30691" w:rsidRDefault="00E30691" w:rsidP="0064258E">
      <w:pPr>
        <w:spacing w:after="0"/>
        <w:jc w:val="both"/>
        <w:rPr>
          <w:b/>
          <w:bCs/>
          <w:sz w:val="20"/>
          <w:szCs w:val="20"/>
        </w:rPr>
      </w:pPr>
      <w:r w:rsidRPr="00E30691">
        <w:rPr>
          <w:b/>
          <w:bCs/>
          <w:sz w:val="20"/>
          <w:szCs w:val="20"/>
        </w:rPr>
        <w:t xml:space="preserve">Appendix A </w:t>
      </w:r>
      <w:r>
        <w:rPr>
          <w:b/>
          <w:bCs/>
          <w:sz w:val="20"/>
          <w:szCs w:val="20"/>
        </w:rPr>
        <w:t>– Your Quality Submission (refer to document 2)</w:t>
      </w:r>
    </w:p>
    <w:p w14:paraId="49F27A3F" w14:textId="3FB2D1C3" w:rsidR="0064258E" w:rsidRDefault="0064258E" w:rsidP="0064258E">
      <w:pPr>
        <w:spacing w:after="0"/>
        <w:jc w:val="both"/>
        <w:rPr>
          <w:sz w:val="20"/>
          <w:szCs w:val="20"/>
        </w:rPr>
      </w:pPr>
      <w:r w:rsidRPr="009430A5">
        <w:rPr>
          <w:sz w:val="20"/>
          <w:szCs w:val="20"/>
        </w:rPr>
        <w:t>This Appendix forms part of the offer</w:t>
      </w:r>
    </w:p>
    <w:p w14:paraId="4A2608F8" w14:textId="77777777" w:rsidR="0064258E" w:rsidRPr="00E30691" w:rsidRDefault="0064258E" w:rsidP="0064258E">
      <w:pPr>
        <w:spacing w:after="0"/>
        <w:jc w:val="both"/>
        <w:rPr>
          <w:b/>
          <w:bCs/>
          <w:sz w:val="20"/>
          <w:szCs w:val="20"/>
        </w:rPr>
      </w:pPr>
    </w:p>
    <w:p w14:paraId="07FC8B10" w14:textId="1AD68787" w:rsidR="00184FCD" w:rsidRPr="00E44EAC" w:rsidRDefault="00184FCD" w:rsidP="009879DB">
      <w:pPr>
        <w:spacing w:after="0"/>
        <w:jc w:val="both"/>
        <w:rPr>
          <w:b/>
          <w:bCs/>
          <w:sz w:val="20"/>
          <w:szCs w:val="20"/>
        </w:rPr>
      </w:pPr>
      <w:bookmarkStart w:id="20" w:name="_Toc476228038"/>
      <w:bookmarkStart w:id="21" w:name="_Toc479597330"/>
      <w:bookmarkStart w:id="22" w:name="_Toc479597582"/>
      <w:bookmarkStart w:id="23" w:name="_Toc496003490"/>
      <w:bookmarkStart w:id="24" w:name="_Toc497143137"/>
      <w:r w:rsidRPr="00E179C1">
        <w:rPr>
          <w:b/>
          <w:sz w:val="20"/>
          <w:szCs w:val="20"/>
        </w:rPr>
        <w:t xml:space="preserve">Appendix B </w:t>
      </w:r>
      <w:r w:rsidR="00CD135D" w:rsidRPr="00E179C1">
        <w:rPr>
          <w:b/>
          <w:sz w:val="20"/>
          <w:szCs w:val="20"/>
        </w:rPr>
        <w:t xml:space="preserve">– </w:t>
      </w:r>
      <w:r w:rsidR="00CD135D">
        <w:rPr>
          <w:b/>
          <w:sz w:val="20"/>
          <w:szCs w:val="20"/>
        </w:rPr>
        <w:t>Pricing</w:t>
      </w:r>
      <w:r w:rsidR="005E2B16">
        <w:rPr>
          <w:b/>
          <w:sz w:val="20"/>
          <w:szCs w:val="20"/>
        </w:rPr>
        <w:t xml:space="preserve"> Schedule &amp; any o</w:t>
      </w:r>
      <w:r w:rsidRPr="00E179C1">
        <w:rPr>
          <w:b/>
          <w:sz w:val="20"/>
          <w:szCs w:val="20"/>
        </w:rPr>
        <w:t>ther Information required by UWTSD</w:t>
      </w:r>
      <w:bookmarkEnd w:id="20"/>
      <w:bookmarkEnd w:id="21"/>
      <w:bookmarkEnd w:id="22"/>
      <w:bookmarkEnd w:id="23"/>
      <w:bookmarkEnd w:id="24"/>
      <w:r w:rsidR="00FF3352">
        <w:rPr>
          <w:b/>
          <w:sz w:val="20"/>
          <w:szCs w:val="20"/>
        </w:rPr>
        <w:t xml:space="preserve"> </w:t>
      </w:r>
      <w:r w:rsidR="00E44EAC">
        <w:rPr>
          <w:b/>
          <w:bCs/>
          <w:sz w:val="20"/>
          <w:szCs w:val="20"/>
        </w:rPr>
        <w:t>(refer to document 2)</w:t>
      </w:r>
      <w:r w:rsidR="00FF3352">
        <w:rPr>
          <w:b/>
          <w:bCs/>
          <w:sz w:val="20"/>
          <w:szCs w:val="20"/>
        </w:rPr>
        <w:t>.</w:t>
      </w:r>
    </w:p>
    <w:p w14:paraId="7E6FA82B" w14:textId="0FF36F7E" w:rsidR="00184FCD" w:rsidRDefault="00184FCD" w:rsidP="009879DB">
      <w:pPr>
        <w:jc w:val="both"/>
        <w:rPr>
          <w:sz w:val="20"/>
          <w:szCs w:val="20"/>
        </w:rPr>
      </w:pPr>
      <w:r w:rsidRPr="009430A5">
        <w:rPr>
          <w:sz w:val="20"/>
          <w:szCs w:val="20"/>
        </w:rPr>
        <w:t>This Appendix forms part of the offer.</w:t>
      </w:r>
    </w:p>
    <w:p w14:paraId="7FD2D1C5" w14:textId="24AB2D6A" w:rsidR="00D84D38" w:rsidRPr="00E179C1" w:rsidRDefault="00D84D38" w:rsidP="00D84D38">
      <w:pPr>
        <w:spacing w:after="0"/>
        <w:jc w:val="both"/>
        <w:rPr>
          <w:b/>
          <w:sz w:val="20"/>
          <w:szCs w:val="20"/>
        </w:rPr>
      </w:pPr>
      <w:r>
        <w:rPr>
          <w:b/>
          <w:sz w:val="20"/>
          <w:szCs w:val="20"/>
        </w:rPr>
        <w:t>Appendix C</w:t>
      </w:r>
      <w:r w:rsidR="00AE711F">
        <w:rPr>
          <w:b/>
          <w:sz w:val="20"/>
          <w:szCs w:val="20"/>
        </w:rPr>
        <w:t xml:space="preserve"> </w:t>
      </w:r>
      <w:r w:rsidR="00CD135D">
        <w:rPr>
          <w:b/>
          <w:sz w:val="20"/>
          <w:szCs w:val="20"/>
        </w:rPr>
        <w:t xml:space="preserve">- </w:t>
      </w:r>
      <w:r w:rsidRPr="00E179C1">
        <w:rPr>
          <w:b/>
          <w:sz w:val="20"/>
          <w:szCs w:val="20"/>
        </w:rPr>
        <w:t xml:space="preserve">Form of Tender </w:t>
      </w:r>
    </w:p>
    <w:p w14:paraId="7B2BF74C" w14:textId="79327D97" w:rsidR="00D84D38" w:rsidRDefault="00D84D38" w:rsidP="00D84D38">
      <w:pPr>
        <w:jc w:val="both"/>
        <w:rPr>
          <w:sz w:val="20"/>
          <w:szCs w:val="20"/>
        </w:rPr>
      </w:pPr>
      <w:r w:rsidRPr="009430A5">
        <w:rPr>
          <w:sz w:val="20"/>
          <w:szCs w:val="20"/>
        </w:rPr>
        <w:t>Complete and sign the Form of Tender</w:t>
      </w:r>
    </w:p>
    <w:p w14:paraId="7107F9D9" w14:textId="77777777" w:rsidR="00D84D38" w:rsidRPr="00E179C1" w:rsidRDefault="00D84D38" w:rsidP="00D84D38">
      <w:pPr>
        <w:spacing w:after="0"/>
        <w:jc w:val="both"/>
        <w:rPr>
          <w:b/>
          <w:sz w:val="20"/>
          <w:szCs w:val="20"/>
        </w:rPr>
      </w:pPr>
      <w:r w:rsidRPr="00E179C1">
        <w:rPr>
          <w:b/>
          <w:sz w:val="20"/>
          <w:szCs w:val="20"/>
        </w:rPr>
        <w:t>Appendix D – Alternative Proposals.</w:t>
      </w:r>
    </w:p>
    <w:p w14:paraId="5A08EC19" w14:textId="77777777" w:rsidR="00D84D38" w:rsidRPr="009430A5" w:rsidRDefault="00D84D38" w:rsidP="00D84D38">
      <w:pPr>
        <w:jc w:val="both"/>
        <w:rPr>
          <w:sz w:val="20"/>
          <w:szCs w:val="20"/>
        </w:rPr>
      </w:pPr>
      <w:r w:rsidRPr="009430A5">
        <w:rPr>
          <w:sz w:val="20"/>
          <w:szCs w:val="20"/>
        </w:rPr>
        <w:t>Include under this Appendix any alternative proposals you wish to submit for consideration, and their costings. You are not required to complete this Appendix, but innovative proposals designed to provide the best value for money would be welcomed.</w:t>
      </w:r>
    </w:p>
    <w:p w14:paraId="1C938524" w14:textId="0E51E49E" w:rsidR="00184FCD" w:rsidRPr="00E179C1" w:rsidRDefault="00184FCD" w:rsidP="009879DB">
      <w:pPr>
        <w:spacing w:after="0"/>
        <w:jc w:val="both"/>
        <w:rPr>
          <w:b/>
          <w:sz w:val="20"/>
          <w:szCs w:val="20"/>
        </w:rPr>
      </w:pPr>
      <w:bookmarkStart w:id="25" w:name="_Toc476228039"/>
      <w:bookmarkStart w:id="26" w:name="_Toc479597331"/>
      <w:bookmarkStart w:id="27" w:name="_Toc479597583"/>
      <w:bookmarkStart w:id="28" w:name="_Toc496003491"/>
      <w:bookmarkStart w:id="29" w:name="_Toc497143138"/>
      <w:r w:rsidRPr="00E179C1">
        <w:rPr>
          <w:b/>
          <w:sz w:val="20"/>
          <w:szCs w:val="20"/>
        </w:rPr>
        <w:t>Appendix</w:t>
      </w:r>
      <w:r w:rsidR="00D84D38">
        <w:rPr>
          <w:b/>
          <w:sz w:val="20"/>
          <w:szCs w:val="20"/>
        </w:rPr>
        <w:t xml:space="preserve"> E</w:t>
      </w:r>
      <w:r w:rsidRPr="00E179C1">
        <w:rPr>
          <w:b/>
          <w:sz w:val="20"/>
          <w:szCs w:val="20"/>
        </w:rPr>
        <w:t xml:space="preserve"> – Non-Collusive Tendering Certificate</w:t>
      </w:r>
      <w:bookmarkEnd w:id="25"/>
      <w:r w:rsidRPr="00E179C1">
        <w:rPr>
          <w:b/>
          <w:sz w:val="20"/>
          <w:szCs w:val="20"/>
        </w:rPr>
        <w:t>.</w:t>
      </w:r>
      <w:bookmarkEnd w:id="26"/>
      <w:bookmarkEnd w:id="27"/>
      <w:bookmarkEnd w:id="28"/>
      <w:bookmarkEnd w:id="29"/>
    </w:p>
    <w:p w14:paraId="626771F2" w14:textId="77777777" w:rsidR="00184FCD" w:rsidRPr="009430A5" w:rsidRDefault="00184FCD" w:rsidP="009879DB">
      <w:pPr>
        <w:jc w:val="both"/>
        <w:rPr>
          <w:sz w:val="20"/>
          <w:szCs w:val="20"/>
        </w:rPr>
      </w:pPr>
      <w:r w:rsidRPr="009430A5">
        <w:rPr>
          <w:sz w:val="20"/>
          <w:szCs w:val="20"/>
        </w:rPr>
        <w:t>Please sign, complete and return as evidence of non-collusion.</w:t>
      </w:r>
    </w:p>
    <w:p w14:paraId="26165216" w14:textId="6C82DB78" w:rsidR="00184FCD" w:rsidRPr="00E179C1" w:rsidRDefault="00184FCD" w:rsidP="009879DB">
      <w:pPr>
        <w:spacing w:after="0"/>
        <w:jc w:val="both"/>
        <w:rPr>
          <w:b/>
          <w:sz w:val="20"/>
          <w:szCs w:val="20"/>
        </w:rPr>
      </w:pPr>
      <w:bookmarkStart w:id="30" w:name="_Toc476228041"/>
      <w:bookmarkStart w:id="31" w:name="_Toc479597333"/>
      <w:bookmarkStart w:id="32" w:name="_Toc479597585"/>
      <w:bookmarkStart w:id="33" w:name="_Toc496003493"/>
      <w:bookmarkStart w:id="34" w:name="_Toc497143140"/>
      <w:r w:rsidRPr="00E179C1">
        <w:rPr>
          <w:b/>
          <w:sz w:val="20"/>
          <w:szCs w:val="20"/>
        </w:rPr>
        <w:t>Appendix</w:t>
      </w:r>
      <w:r w:rsidR="00C25C8C">
        <w:rPr>
          <w:b/>
          <w:sz w:val="20"/>
          <w:szCs w:val="20"/>
        </w:rPr>
        <w:t xml:space="preserve"> F</w:t>
      </w:r>
      <w:r w:rsidRPr="00E179C1">
        <w:rPr>
          <w:b/>
          <w:sz w:val="20"/>
          <w:szCs w:val="20"/>
        </w:rPr>
        <w:t xml:space="preserve"> – Qualification of Contract</w:t>
      </w:r>
      <w:bookmarkEnd w:id="30"/>
      <w:r w:rsidRPr="00E179C1">
        <w:rPr>
          <w:b/>
          <w:sz w:val="20"/>
          <w:szCs w:val="20"/>
        </w:rPr>
        <w:t>.</w:t>
      </w:r>
      <w:bookmarkEnd w:id="31"/>
      <w:bookmarkEnd w:id="32"/>
      <w:bookmarkEnd w:id="33"/>
      <w:bookmarkEnd w:id="34"/>
    </w:p>
    <w:p w14:paraId="61DE3AFC" w14:textId="7B1E5924" w:rsidR="006122D0" w:rsidRDefault="00184FCD" w:rsidP="009879DB">
      <w:pPr>
        <w:jc w:val="both"/>
        <w:rPr>
          <w:sz w:val="20"/>
          <w:szCs w:val="20"/>
        </w:rPr>
      </w:pPr>
      <w:r w:rsidRPr="009430A5">
        <w:rPr>
          <w:sz w:val="20"/>
          <w:szCs w:val="20"/>
        </w:rPr>
        <w:t>Include here details of any areas where you will not be able to comply with the Contract as set out in this Invitation to Tender. Qualifications should only be made if you cannot meet with the requirements of the Contract.</w:t>
      </w:r>
      <w:r w:rsidR="0081688F">
        <w:rPr>
          <w:sz w:val="20"/>
          <w:szCs w:val="20"/>
        </w:rPr>
        <w:t xml:space="preserve">  </w:t>
      </w:r>
      <w:r w:rsidRPr="00F216DA">
        <w:rPr>
          <w:sz w:val="20"/>
          <w:szCs w:val="20"/>
        </w:rPr>
        <w:t>If your tender is qualified, we reserve the right to reject it in total.</w:t>
      </w:r>
    </w:p>
    <w:p w14:paraId="61F219DE" w14:textId="2DBED933" w:rsidR="00D84D38" w:rsidRDefault="00C25C8C" w:rsidP="00CD135D">
      <w:pPr>
        <w:spacing w:after="0"/>
        <w:jc w:val="both"/>
        <w:rPr>
          <w:sz w:val="20"/>
          <w:szCs w:val="20"/>
        </w:rPr>
      </w:pPr>
      <w:r>
        <w:rPr>
          <w:b/>
          <w:sz w:val="20"/>
          <w:szCs w:val="20"/>
        </w:rPr>
        <w:t xml:space="preserve">Appendix G </w:t>
      </w:r>
      <w:r w:rsidR="00CD135D">
        <w:rPr>
          <w:b/>
          <w:sz w:val="20"/>
          <w:szCs w:val="20"/>
        </w:rPr>
        <w:t xml:space="preserve">- </w:t>
      </w:r>
      <w:r w:rsidR="00D84D38" w:rsidRPr="00E179C1">
        <w:rPr>
          <w:b/>
          <w:sz w:val="20"/>
          <w:szCs w:val="20"/>
        </w:rPr>
        <w:t>Conflict of Interest Declaration</w:t>
      </w:r>
    </w:p>
    <w:p w14:paraId="563E922B" w14:textId="04E21BB5" w:rsidR="005E2B16" w:rsidRDefault="00CD135D" w:rsidP="005E2B16">
      <w:pPr>
        <w:jc w:val="both"/>
        <w:rPr>
          <w:sz w:val="20"/>
          <w:szCs w:val="20"/>
        </w:rPr>
      </w:pPr>
      <w:r>
        <w:rPr>
          <w:sz w:val="20"/>
          <w:szCs w:val="20"/>
        </w:rPr>
        <w:t>Please use this declaration to confirm any actual, potential or perceived conflicts of interest involving trustees, offices and/or employees of the UWTSD Group.</w:t>
      </w:r>
    </w:p>
    <w:p w14:paraId="2589C86A" w14:textId="77777777" w:rsidR="00184FCD" w:rsidRPr="00110653" w:rsidRDefault="00184FCD" w:rsidP="007D5842">
      <w:pPr>
        <w:pStyle w:val="Heading1"/>
        <w:numPr>
          <w:ilvl w:val="0"/>
          <w:numId w:val="13"/>
        </w:numPr>
      </w:pPr>
      <w:bookmarkStart w:id="35" w:name="_Toc497143141"/>
      <w:bookmarkStart w:id="36" w:name="_Toc212627168"/>
      <w:r w:rsidRPr="00110653">
        <w:t xml:space="preserve">Tender </w:t>
      </w:r>
      <w:r w:rsidRPr="00FF1FCA">
        <w:t>Evaluation</w:t>
      </w:r>
      <w:bookmarkEnd w:id="35"/>
      <w:bookmarkEnd w:id="36"/>
    </w:p>
    <w:p w14:paraId="31DA4F71" w14:textId="3140EBE2" w:rsidR="00184FCD" w:rsidRPr="009430A5" w:rsidRDefault="007418AF" w:rsidP="009879DB">
      <w:pPr>
        <w:jc w:val="both"/>
        <w:rPr>
          <w:sz w:val="20"/>
          <w:szCs w:val="20"/>
        </w:rPr>
      </w:pPr>
      <w:r>
        <w:rPr>
          <w:sz w:val="20"/>
          <w:szCs w:val="20"/>
        </w:rPr>
        <w:t>UWTSD</w:t>
      </w:r>
      <w:r w:rsidR="00184FCD" w:rsidRPr="009430A5">
        <w:rPr>
          <w:sz w:val="20"/>
          <w:szCs w:val="20"/>
        </w:rPr>
        <w:t>’s tendering process aims to ensure that the most suitable Con</w:t>
      </w:r>
      <w:r w:rsidR="00110653">
        <w:rPr>
          <w:sz w:val="20"/>
          <w:szCs w:val="20"/>
        </w:rPr>
        <w:t xml:space="preserve">tractor </w:t>
      </w:r>
      <w:r w:rsidR="00184FCD" w:rsidRPr="009430A5">
        <w:rPr>
          <w:sz w:val="20"/>
          <w:szCs w:val="20"/>
        </w:rPr>
        <w:t xml:space="preserve">is selected for the project. Tenders will be assessed on the basis of both quality and price. Should </w:t>
      </w:r>
      <w:r>
        <w:rPr>
          <w:sz w:val="20"/>
          <w:szCs w:val="20"/>
        </w:rPr>
        <w:t>UWTSD</w:t>
      </w:r>
      <w:r w:rsidR="00C14ECF">
        <w:rPr>
          <w:sz w:val="20"/>
          <w:szCs w:val="20"/>
        </w:rPr>
        <w:t xml:space="preserve"> </w:t>
      </w:r>
      <w:r w:rsidR="00184FCD" w:rsidRPr="009430A5">
        <w:rPr>
          <w:sz w:val="20"/>
          <w:szCs w:val="20"/>
        </w:rPr>
        <w:t>proceed, the Contract will be awarded to the Tenderer submitting the most economically advantageous offer assessed on the basis of quality and price proposals submitted in accordance with these instructions</w:t>
      </w:r>
    </w:p>
    <w:p w14:paraId="1F268017" w14:textId="12AA94EB" w:rsidR="00184FCD" w:rsidRPr="009430A5" w:rsidRDefault="00184FCD" w:rsidP="009879DB">
      <w:pPr>
        <w:jc w:val="both"/>
        <w:rPr>
          <w:sz w:val="20"/>
          <w:szCs w:val="20"/>
        </w:rPr>
      </w:pPr>
      <w:r w:rsidRPr="009430A5">
        <w:rPr>
          <w:sz w:val="20"/>
          <w:szCs w:val="20"/>
        </w:rPr>
        <w:t xml:space="preserve">Upon receipt of formal tenders, </w:t>
      </w:r>
      <w:r w:rsidR="007418AF">
        <w:rPr>
          <w:sz w:val="20"/>
          <w:szCs w:val="20"/>
        </w:rPr>
        <w:t>UWTSD</w:t>
      </w:r>
      <w:r w:rsidR="007F3ECC">
        <w:rPr>
          <w:sz w:val="20"/>
          <w:szCs w:val="20"/>
        </w:rPr>
        <w:t xml:space="preserve"> </w:t>
      </w:r>
      <w:r w:rsidRPr="009430A5">
        <w:rPr>
          <w:sz w:val="20"/>
          <w:szCs w:val="20"/>
        </w:rPr>
        <w:t>will ensure that there has been full compliance with the Invitation to Tender, and all necessary information has been supplied. Information that has not been re</w:t>
      </w:r>
      <w:r>
        <w:rPr>
          <w:sz w:val="20"/>
          <w:szCs w:val="20"/>
        </w:rPr>
        <w:t xml:space="preserve">quested will not be considered. </w:t>
      </w:r>
      <w:r w:rsidRPr="009430A5">
        <w:rPr>
          <w:sz w:val="20"/>
          <w:szCs w:val="20"/>
        </w:rPr>
        <w:t>All relevant information requested in the tender documents and provided with the tender will be used in the tender assessment.</w:t>
      </w:r>
    </w:p>
    <w:p w14:paraId="230CA443" w14:textId="0A84F2D1" w:rsidR="00184FCD" w:rsidRPr="009430A5" w:rsidRDefault="00184FCD" w:rsidP="009879DB">
      <w:pPr>
        <w:jc w:val="both"/>
        <w:rPr>
          <w:sz w:val="20"/>
          <w:szCs w:val="20"/>
        </w:rPr>
      </w:pPr>
      <w:r w:rsidRPr="009430A5">
        <w:rPr>
          <w:sz w:val="20"/>
          <w:szCs w:val="20"/>
        </w:rPr>
        <w:t xml:space="preserve">The University aims to follow the proposed timetable, but in the event of any delays, please do not contact </w:t>
      </w:r>
      <w:r w:rsidR="007418AF">
        <w:rPr>
          <w:sz w:val="20"/>
          <w:szCs w:val="20"/>
        </w:rPr>
        <w:t>UWTSD</w:t>
      </w:r>
      <w:r w:rsidRPr="009430A5">
        <w:rPr>
          <w:sz w:val="20"/>
          <w:szCs w:val="20"/>
        </w:rPr>
        <w:t xml:space="preserve"> for updates or progression of your bid.  Key communications will be issued by </w:t>
      </w:r>
      <w:r w:rsidR="007418AF">
        <w:rPr>
          <w:sz w:val="20"/>
          <w:szCs w:val="20"/>
        </w:rPr>
        <w:t>UWTSD</w:t>
      </w:r>
      <w:r w:rsidRPr="009430A5">
        <w:rPr>
          <w:sz w:val="20"/>
          <w:szCs w:val="20"/>
        </w:rPr>
        <w:t xml:space="preserve"> via email when appropriate. </w:t>
      </w:r>
    </w:p>
    <w:p w14:paraId="08555269" w14:textId="77777777" w:rsidR="00184FCD" w:rsidRPr="00110653" w:rsidRDefault="00184FCD" w:rsidP="007D5842">
      <w:pPr>
        <w:pStyle w:val="Heading1"/>
        <w:numPr>
          <w:ilvl w:val="0"/>
          <w:numId w:val="13"/>
        </w:numPr>
      </w:pPr>
      <w:bookmarkStart w:id="37" w:name="_Toc497143142"/>
      <w:bookmarkStart w:id="38" w:name="_Toc212627169"/>
      <w:r w:rsidRPr="00110653">
        <w:t xml:space="preserve">Environmental, Social and </w:t>
      </w:r>
      <w:r w:rsidRPr="00C23FC0">
        <w:t>Ethical</w:t>
      </w:r>
      <w:r w:rsidRPr="00110653">
        <w:t xml:space="preserve"> Policy</w:t>
      </w:r>
      <w:bookmarkEnd w:id="37"/>
      <w:bookmarkEnd w:id="38"/>
    </w:p>
    <w:p w14:paraId="4C474C80" w14:textId="7AEF680F" w:rsidR="00184FCD" w:rsidRPr="009430A5" w:rsidRDefault="007418AF" w:rsidP="009879DB">
      <w:pPr>
        <w:jc w:val="both"/>
        <w:rPr>
          <w:sz w:val="20"/>
          <w:szCs w:val="20"/>
        </w:rPr>
      </w:pPr>
      <w:r>
        <w:rPr>
          <w:sz w:val="20"/>
          <w:szCs w:val="20"/>
        </w:rPr>
        <w:lastRenderedPageBreak/>
        <w:t>UWTSD</w:t>
      </w:r>
      <w:r w:rsidR="00184FCD" w:rsidRPr="009430A5">
        <w:rPr>
          <w:sz w:val="20"/>
          <w:szCs w:val="20"/>
        </w:rPr>
        <w:t xml:space="preserve"> wishes to do business with suppliers who share the same core values in terms of sustainable development, social inclusion and equal opportunities, as well as key business values in their approach to fairness, honesty, efficiency and professionalism.</w:t>
      </w:r>
    </w:p>
    <w:p w14:paraId="664EB9D7" w14:textId="10C7839F" w:rsidR="00184FCD" w:rsidRPr="005E7B44" w:rsidRDefault="007418AF" w:rsidP="009879DB">
      <w:pPr>
        <w:jc w:val="both"/>
        <w:rPr>
          <w:sz w:val="20"/>
          <w:szCs w:val="20"/>
        </w:rPr>
      </w:pPr>
      <w:r>
        <w:rPr>
          <w:sz w:val="20"/>
          <w:szCs w:val="20"/>
        </w:rPr>
        <w:t>UWTSD</w:t>
      </w:r>
      <w:r w:rsidR="00184FCD" w:rsidRPr="009430A5">
        <w:rPr>
          <w:sz w:val="20"/>
          <w:szCs w:val="20"/>
        </w:rPr>
        <w:t xml:space="preserve"> will endeavour to select suppliers who are conscious of their environmental responsibilities and strive to produce environmen</w:t>
      </w:r>
      <w:r w:rsidR="00184FCD">
        <w:rPr>
          <w:sz w:val="20"/>
          <w:szCs w:val="20"/>
        </w:rPr>
        <w:t>tally sound goods and services.</w:t>
      </w:r>
    </w:p>
    <w:p w14:paraId="45405D9D" w14:textId="72B4210C" w:rsidR="006122D0" w:rsidRDefault="006122D0" w:rsidP="007D5842">
      <w:pPr>
        <w:pStyle w:val="Heading1"/>
        <w:numPr>
          <w:ilvl w:val="0"/>
          <w:numId w:val="13"/>
        </w:numPr>
      </w:pPr>
      <w:bookmarkStart w:id="39" w:name="_Toc10462108"/>
      <w:bookmarkStart w:id="40" w:name="_Toc25665386"/>
      <w:bookmarkStart w:id="41" w:name="_Toc62487653"/>
      <w:bookmarkStart w:id="42" w:name="_Toc106725557"/>
      <w:bookmarkStart w:id="43" w:name="_Toc212627170"/>
      <w:bookmarkStart w:id="44" w:name="_Toc496882523"/>
      <w:bookmarkStart w:id="45" w:name="_Toc497143144"/>
      <w:proofErr w:type="spellStart"/>
      <w:r>
        <w:t>Mesur</w:t>
      </w:r>
      <w:proofErr w:type="spellEnd"/>
      <w:r>
        <w:t xml:space="preserve"> </w:t>
      </w:r>
      <w:r w:rsidR="00832B90">
        <w:t>y</w:t>
      </w:r>
      <w:r>
        <w:t xml:space="preserve"> </w:t>
      </w:r>
      <w:proofErr w:type="spellStart"/>
      <w:r>
        <w:t>Gymraeg</w:t>
      </w:r>
      <w:proofErr w:type="spellEnd"/>
      <w:r>
        <w:t xml:space="preserve"> (Cymru) 2011 / </w:t>
      </w:r>
      <w:r w:rsidRPr="00543402">
        <w:t>Welsh Language</w:t>
      </w:r>
      <w:bookmarkEnd w:id="39"/>
      <w:bookmarkEnd w:id="40"/>
      <w:r w:rsidRPr="00543402">
        <w:t xml:space="preserve"> (Wales Measure) 2011</w:t>
      </w:r>
      <w:bookmarkEnd w:id="41"/>
      <w:bookmarkEnd w:id="42"/>
      <w:bookmarkEnd w:id="43"/>
    </w:p>
    <w:p w14:paraId="51542C32" w14:textId="77777777" w:rsidR="006122D0" w:rsidRPr="00543402" w:rsidRDefault="006122D0" w:rsidP="006122D0">
      <w:pPr>
        <w:jc w:val="both"/>
        <w:rPr>
          <w:sz w:val="20"/>
        </w:rPr>
      </w:pPr>
      <w:proofErr w:type="spellStart"/>
      <w:r w:rsidRPr="00543402">
        <w:rPr>
          <w:sz w:val="20"/>
        </w:rPr>
        <w:t>Mae’n</w:t>
      </w:r>
      <w:proofErr w:type="spellEnd"/>
      <w:r w:rsidRPr="00543402">
        <w:rPr>
          <w:sz w:val="20"/>
        </w:rPr>
        <w:t xml:space="preserve"> </w:t>
      </w:r>
      <w:proofErr w:type="spellStart"/>
      <w:r w:rsidRPr="00543402">
        <w:rPr>
          <w:sz w:val="20"/>
        </w:rPr>
        <w:t>ofynnol</w:t>
      </w:r>
      <w:proofErr w:type="spellEnd"/>
      <w:r w:rsidRPr="00543402">
        <w:rPr>
          <w:sz w:val="20"/>
        </w:rPr>
        <w:t xml:space="preserve"> I </w:t>
      </w:r>
      <w:proofErr w:type="spellStart"/>
      <w:r w:rsidRPr="00543402">
        <w:rPr>
          <w:sz w:val="20"/>
        </w:rPr>
        <w:t>Grwp</w:t>
      </w:r>
      <w:proofErr w:type="spellEnd"/>
      <w:r w:rsidRPr="00543402">
        <w:rPr>
          <w:sz w:val="20"/>
        </w:rPr>
        <w:t xml:space="preserve"> </w:t>
      </w:r>
      <w:proofErr w:type="spellStart"/>
      <w:r w:rsidRPr="00543402">
        <w:rPr>
          <w:sz w:val="20"/>
        </w:rPr>
        <w:t>Brifysgol</w:t>
      </w:r>
      <w:proofErr w:type="spellEnd"/>
      <w:r w:rsidRPr="00543402">
        <w:rPr>
          <w:sz w:val="20"/>
        </w:rPr>
        <w:t xml:space="preserve"> Cymru Y </w:t>
      </w:r>
      <w:proofErr w:type="spellStart"/>
      <w:r w:rsidRPr="00543402">
        <w:rPr>
          <w:sz w:val="20"/>
        </w:rPr>
        <w:t>Drindod</w:t>
      </w:r>
      <w:proofErr w:type="spellEnd"/>
      <w:r w:rsidRPr="00543402">
        <w:rPr>
          <w:sz w:val="20"/>
        </w:rPr>
        <w:t xml:space="preserve"> Dewi Sant </w:t>
      </w:r>
      <w:proofErr w:type="spellStart"/>
      <w:r w:rsidRPr="00543402">
        <w:rPr>
          <w:sz w:val="20"/>
        </w:rPr>
        <w:t>gydymffurfio</w:t>
      </w:r>
      <w:proofErr w:type="spellEnd"/>
      <w:r w:rsidRPr="00543402">
        <w:rPr>
          <w:sz w:val="20"/>
        </w:rPr>
        <w:t xml:space="preserve"> â </w:t>
      </w:r>
      <w:proofErr w:type="spellStart"/>
      <w:r w:rsidRPr="00543402">
        <w:rPr>
          <w:sz w:val="20"/>
        </w:rPr>
        <w:t>Mesur</w:t>
      </w:r>
      <w:proofErr w:type="spellEnd"/>
      <w:r w:rsidRPr="00543402">
        <w:rPr>
          <w:sz w:val="20"/>
        </w:rPr>
        <w:t xml:space="preserve"> y </w:t>
      </w:r>
      <w:proofErr w:type="spellStart"/>
      <w:r w:rsidRPr="00543402">
        <w:rPr>
          <w:sz w:val="20"/>
        </w:rPr>
        <w:t>Gymraeg</w:t>
      </w:r>
      <w:proofErr w:type="spellEnd"/>
      <w:r w:rsidRPr="00543402">
        <w:rPr>
          <w:sz w:val="20"/>
        </w:rPr>
        <w:t xml:space="preserve"> (Cymru) 2011, </w:t>
      </w:r>
      <w:proofErr w:type="spellStart"/>
      <w:r w:rsidRPr="00543402">
        <w:rPr>
          <w:sz w:val="20"/>
        </w:rPr>
        <w:t>sy’n</w:t>
      </w:r>
      <w:proofErr w:type="spellEnd"/>
      <w:r w:rsidRPr="00543402">
        <w:rPr>
          <w:sz w:val="20"/>
        </w:rPr>
        <w:t xml:space="preserve"> </w:t>
      </w:r>
      <w:proofErr w:type="spellStart"/>
      <w:r w:rsidRPr="00543402">
        <w:rPr>
          <w:sz w:val="20"/>
        </w:rPr>
        <w:t>rhoi</w:t>
      </w:r>
      <w:proofErr w:type="spellEnd"/>
      <w:r w:rsidRPr="00543402">
        <w:rPr>
          <w:sz w:val="20"/>
        </w:rPr>
        <w:t xml:space="preserve"> </w:t>
      </w:r>
      <w:proofErr w:type="spellStart"/>
      <w:r w:rsidRPr="00543402">
        <w:rPr>
          <w:sz w:val="20"/>
        </w:rPr>
        <w:t>statws</w:t>
      </w:r>
      <w:proofErr w:type="spellEnd"/>
      <w:r w:rsidRPr="00543402">
        <w:rPr>
          <w:sz w:val="20"/>
        </w:rPr>
        <w:t xml:space="preserve"> </w:t>
      </w:r>
      <w:proofErr w:type="spellStart"/>
      <w:r w:rsidRPr="00543402">
        <w:rPr>
          <w:sz w:val="20"/>
        </w:rPr>
        <w:t>swyddogol</w:t>
      </w:r>
      <w:proofErr w:type="spellEnd"/>
      <w:r w:rsidRPr="00543402">
        <w:rPr>
          <w:sz w:val="20"/>
        </w:rPr>
        <w:t xml:space="preserve"> </w:t>
      </w:r>
      <w:proofErr w:type="spellStart"/>
      <w:r w:rsidRPr="00543402">
        <w:rPr>
          <w:sz w:val="20"/>
        </w:rPr>
        <w:t>i’r</w:t>
      </w:r>
      <w:proofErr w:type="spellEnd"/>
      <w:r w:rsidRPr="00543402">
        <w:rPr>
          <w:sz w:val="20"/>
        </w:rPr>
        <w:t xml:space="preserve"> </w:t>
      </w:r>
      <w:proofErr w:type="spellStart"/>
      <w:r w:rsidRPr="00543402">
        <w:rPr>
          <w:sz w:val="20"/>
        </w:rPr>
        <w:t>iaith</w:t>
      </w:r>
      <w:proofErr w:type="spellEnd"/>
      <w:r w:rsidRPr="00543402">
        <w:rPr>
          <w:sz w:val="20"/>
        </w:rPr>
        <w:t xml:space="preserve"> </w:t>
      </w:r>
      <w:proofErr w:type="spellStart"/>
      <w:r w:rsidRPr="00543402">
        <w:rPr>
          <w:sz w:val="20"/>
        </w:rPr>
        <w:t>Gymraeg</w:t>
      </w:r>
      <w:proofErr w:type="spellEnd"/>
      <w:r w:rsidRPr="00543402">
        <w:rPr>
          <w:sz w:val="20"/>
        </w:rPr>
        <w:t xml:space="preserve"> </w:t>
      </w:r>
      <w:proofErr w:type="spellStart"/>
      <w:r w:rsidRPr="00543402">
        <w:rPr>
          <w:sz w:val="20"/>
        </w:rPr>
        <w:t>yng</w:t>
      </w:r>
      <w:proofErr w:type="spellEnd"/>
      <w:r w:rsidRPr="00543402">
        <w:rPr>
          <w:sz w:val="20"/>
        </w:rPr>
        <w:t xml:space="preserve"> </w:t>
      </w:r>
      <w:proofErr w:type="spellStart"/>
      <w:r w:rsidRPr="00543402">
        <w:rPr>
          <w:sz w:val="20"/>
        </w:rPr>
        <w:t>Nghymru</w:t>
      </w:r>
      <w:proofErr w:type="spellEnd"/>
      <w:r w:rsidRPr="00543402">
        <w:rPr>
          <w:sz w:val="20"/>
        </w:rPr>
        <w:t xml:space="preserve">. Yn </w:t>
      </w:r>
      <w:proofErr w:type="spellStart"/>
      <w:r w:rsidRPr="00543402">
        <w:rPr>
          <w:sz w:val="20"/>
        </w:rPr>
        <w:t>unol</w:t>
      </w:r>
      <w:proofErr w:type="spellEnd"/>
      <w:r w:rsidRPr="00543402">
        <w:rPr>
          <w:sz w:val="20"/>
        </w:rPr>
        <w:t xml:space="preserve"> </w:t>
      </w:r>
      <w:proofErr w:type="spellStart"/>
      <w:r w:rsidRPr="00543402">
        <w:rPr>
          <w:sz w:val="20"/>
        </w:rPr>
        <w:t>â’r</w:t>
      </w:r>
      <w:proofErr w:type="spellEnd"/>
      <w:r w:rsidRPr="00543402">
        <w:rPr>
          <w:sz w:val="20"/>
        </w:rPr>
        <w:t xml:space="preserve"> </w:t>
      </w:r>
      <w:proofErr w:type="spellStart"/>
      <w:r w:rsidRPr="00543402">
        <w:rPr>
          <w:sz w:val="20"/>
        </w:rPr>
        <w:t>Mesur</w:t>
      </w:r>
      <w:proofErr w:type="spellEnd"/>
      <w:r w:rsidRPr="00543402">
        <w:rPr>
          <w:sz w:val="20"/>
        </w:rPr>
        <w:t xml:space="preserve">, </w:t>
      </w:r>
      <w:proofErr w:type="spellStart"/>
      <w:r w:rsidRPr="00543402">
        <w:rPr>
          <w:sz w:val="20"/>
        </w:rPr>
        <w:t>mae</w:t>
      </w:r>
      <w:proofErr w:type="spellEnd"/>
      <w:r w:rsidRPr="00543402">
        <w:rPr>
          <w:sz w:val="20"/>
        </w:rPr>
        <w:t xml:space="preserve"> </w:t>
      </w:r>
      <w:proofErr w:type="spellStart"/>
      <w:r w:rsidRPr="00543402">
        <w:rPr>
          <w:sz w:val="20"/>
        </w:rPr>
        <w:t>Safonau</w:t>
      </w:r>
      <w:proofErr w:type="spellEnd"/>
      <w:r w:rsidRPr="00543402">
        <w:rPr>
          <w:sz w:val="20"/>
        </w:rPr>
        <w:t xml:space="preserve"> Iaith </w:t>
      </w:r>
      <w:proofErr w:type="spellStart"/>
      <w:r w:rsidRPr="00543402">
        <w:rPr>
          <w:sz w:val="20"/>
        </w:rPr>
        <w:t>wedi</w:t>
      </w:r>
      <w:proofErr w:type="spellEnd"/>
      <w:r w:rsidRPr="00543402">
        <w:rPr>
          <w:sz w:val="20"/>
        </w:rPr>
        <w:t xml:space="preserve"> </w:t>
      </w:r>
      <w:proofErr w:type="spellStart"/>
      <w:r w:rsidRPr="00543402">
        <w:rPr>
          <w:sz w:val="20"/>
        </w:rPr>
        <w:t>cael</w:t>
      </w:r>
      <w:proofErr w:type="spellEnd"/>
      <w:r w:rsidRPr="00543402">
        <w:rPr>
          <w:sz w:val="20"/>
        </w:rPr>
        <w:t xml:space="preserve"> </w:t>
      </w:r>
      <w:proofErr w:type="spellStart"/>
      <w:r w:rsidRPr="00543402">
        <w:rPr>
          <w:sz w:val="20"/>
        </w:rPr>
        <w:t>eu</w:t>
      </w:r>
      <w:proofErr w:type="spellEnd"/>
      <w:r w:rsidRPr="00543402">
        <w:rPr>
          <w:sz w:val="20"/>
        </w:rPr>
        <w:t xml:space="preserve"> </w:t>
      </w:r>
      <w:proofErr w:type="spellStart"/>
      <w:r w:rsidRPr="00543402">
        <w:rPr>
          <w:sz w:val="20"/>
        </w:rPr>
        <w:t>gosod</w:t>
      </w:r>
      <w:proofErr w:type="spellEnd"/>
      <w:r w:rsidRPr="00543402">
        <w:rPr>
          <w:sz w:val="20"/>
        </w:rPr>
        <w:t xml:space="preserve"> </w:t>
      </w:r>
      <w:proofErr w:type="spellStart"/>
      <w:r w:rsidRPr="00543402">
        <w:rPr>
          <w:sz w:val="20"/>
        </w:rPr>
        <w:t>ar</w:t>
      </w:r>
      <w:proofErr w:type="spellEnd"/>
      <w:r w:rsidRPr="00543402">
        <w:rPr>
          <w:sz w:val="20"/>
        </w:rPr>
        <w:t xml:space="preserve"> y </w:t>
      </w:r>
      <w:proofErr w:type="spellStart"/>
      <w:r w:rsidRPr="00543402">
        <w:rPr>
          <w:sz w:val="20"/>
        </w:rPr>
        <w:t>Brifysgol</w:t>
      </w:r>
      <w:proofErr w:type="spellEnd"/>
      <w:r w:rsidRPr="00543402">
        <w:rPr>
          <w:sz w:val="20"/>
        </w:rPr>
        <w:t xml:space="preserve"> a </w:t>
      </w:r>
      <w:proofErr w:type="spellStart"/>
      <w:r w:rsidRPr="00543402">
        <w:rPr>
          <w:sz w:val="20"/>
        </w:rPr>
        <w:t>rhaid</w:t>
      </w:r>
      <w:proofErr w:type="spellEnd"/>
      <w:r w:rsidRPr="00543402">
        <w:rPr>
          <w:sz w:val="20"/>
        </w:rPr>
        <w:t xml:space="preserve"> </w:t>
      </w:r>
      <w:proofErr w:type="spellStart"/>
      <w:r w:rsidRPr="00543402">
        <w:rPr>
          <w:sz w:val="20"/>
        </w:rPr>
        <w:t>i’r</w:t>
      </w:r>
      <w:proofErr w:type="spellEnd"/>
      <w:r w:rsidRPr="00543402">
        <w:rPr>
          <w:sz w:val="20"/>
        </w:rPr>
        <w:t xml:space="preserve"> </w:t>
      </w:r>
      <w:proofErr w:type="spellStart"/>
      <w:r w:rsidRPr="00543402">
        <w:rPr>
          <w:sz w:val="20"/>
        </w:rPr>
        <w:t>Brifysgol</w:t>
      </w:r>
      <w:proofErr w:type="spellEnd"/>
      <w:r w:rsidRPr="00543402">
        <w:rPr>
          <w:sz w:val="20"/>
        </w:rPr>
        <w:t xml:space="preserve">, </w:t>
      </w:r>
      <w:proofErr w:type="spellStart"/>
      <w:r w:rsidRPr="00543402">
        <w:rPr>
          <w:sz w:val="20"/>
        </w:rPr>
        <w:t>ynghyd</w:t>
      </w:r>
      <w:proofErr w:type="spellEnd"/>
      <w:r w:rsidRPr="00543402">
        <w:rPr>
          <w:sz w:val="20"/>
        </w:rPr>
        <w:t xml:space="preserve"> ag </w:t>
      </w:r>
      <w:proofErr w:type="spellStart"/>
      <w:r w:rsidRPr="00543402">
        <w:rPr>
          <w:sz w:val="20"/>
        </w:rPr>
        <w:t>unrhyw</w:t>
      </w:r>
      <w:proofErr w:type="spellEnd"/>
      <w:r w:rsidRPr="00543402">
        <w:rPr>
          <w:sz w:val="20"/>
        </w:rPr>
        <w:t xml:space="preserve"> </w:t>
      </w:r>
      <w:proofErr w:type="spellStart"/>
      <w:r w:rsidRPr="00543402">
        <w:rPr>
          <w:sz w:val="20"/>
        </w:rPr>
        <w:t>barti</w:t>
      </w:r>
      <w:proofErr w:type="spellEnd"/>
      <w:r w:rsidRPr="00543402">
        <w:rPr>
          <w:sz w:val="20"/>
        </w:rPr>
        <w:t xml:space="preserve"> </w:t>
      </w:r>
      <w:proofErr w:type="spellStart"/>
      <w:r w:rsidRPr="00543402">
        <w:rPr>
          <w:sz w:val="20"/>
        </w:rPr>
        <w:t>arall</w:t>
      </w:r>
      <w:proofErr w:type="spellEnd"/>
      <w:r w:rsidRPr="00543402">
        <w:rPr>
          <w:sz w:val="20"/>
        </w:rPr>
        <w:t xml:space="preserve"> </w:t>
      </w:r>
      <w:proofErr w:type="spellStart"/>
      <w:r w:rsidRPr="00543402">
        <w:rPr>
          <w:sz w:val="20"/>
        </w:rPr>
        <w:t>sy’n</w:t>
      </w:r>
      <w:proofErr w:type="spellEnd"/>
      <w:r w:rsidRPr="00543402">
        <w:rPr>
          <w:sz w:val="20"/>
        </w:rPr>
        <w:t xml:space="preserve"> </w:t>
      </w:r>
      <w:proofErr w:type="spellStart"/>
      <w:r w:rsidRPr="00543402">
        <w:rPr>
          <w:sz w:val="20"/>
        </w:rPr>
        <w:t>gweithredu</w:t>
      </w:r>
      <w:proofErr w:type="spellEnd"/>
      <w:r w:rsidRPr="00543402">
        <w:rPr>
          <w:sz w:val="20"/>
        </w:rPr>
        <w:t xml:space="preserve"> </w:t>
      </w:r>
      <w:proofErr w:type="spellStart"/>
      <w:r w:rsidRPr="00543402">
        <w:rPr>
          <w:sz w:val="20"/>
        </w:rPr>
        <w:t>ar</w:t>
      </w:r>
      <w:proofErr w:type="spellEnd"/>
      <w:r w:rsidRPr="00543402">
        <w:rPr>
          <w:sz w:val="20"/>
        </w:rPr>
        <w:t xml:space="preserve"> ran y </w:t>
      </w:r>
      <w:proofErr w:type="spellStart"/>
      <w:r w:rsidRPr="00543402">
        <w:rPr>
          <w:sz w:val="20"/>
        </w:rPr>
        <w:t>Brifysgol</w:t>
      </w:r>
      <w:proofErr w:type="spellEnd"/>
      <w:r w:rsidRPr="00543402">
        <w:rPr>
          <w:sz w:val="20"/>
        </w:rPr>
        <w:t xml:space="preserve">, </w:t>
      </w:r>
      <w:proofErr w:type="spellStart"/>
      <w:r w:rsidRPr="00543402">
        <w:rPr>
          <w:sz w:val="20"/>
        </w:rPr>
        <w:t>gydymffurfio’n</w:t>
      </w:r>
      <w:proofErr w:type="spellEnd"/>
      <w:r w:rsidRPr="00543402">
        <w:rPr>
          <w:sz w:val="20"/>
        </w:rPr>
        <w:t xml:space="preserve"> </w:t>
      </w:r>
      <w:proofErr w:type="spellStart"/>
      <w:r w:rsidRPr="00543402">
        <w:rPr>
          <w:sz w:val="20"/>
        </w:rPr>
        <w:t>llawn</w:t>
      </w:r>
      <w:proofErr w:type="spellEnd"/>
      <w:r w:rsidRPr="00543402">
        <w:rPr>
          <w:sz w:val="20"/>
        </w:rPr>
        <w:t xml:space="preserve"> </w:t>
      </w:r>
      <w:proofErr w:type="spellStart"/>
      <w:r w:rsidRPr="00543402">
        <w:rPr>
          <w:sz w:val="20"/>
        </w:rPr>
        <w:t>â’r</w:t>
      </w:r>
      <w:proofErr w:type="spellEnd"/>
      <w:r w:rsidRPr="00543402">
        <w:rPr>
          <w:sz w:val="20"/>
        </w:rPr>
        <w:t xml:space="preserve"> </w:t>
      </w:r>
      <w:proofErr w:type="spellStart"/>
      <w:r w:rsidRPr="00543402">
        <w:rPr>
          <w:sz w:val="20"/>
        </w:rPr>
        <w:t>Safonau</w:t>
      </w:r>
      <w:proofErr w:type="spellEnd"/>
      <w:r w:rsidRPr="00543402">
        <w:rPr>
          <w:sz w:val="20"/>
        </w:rPr>
        <w:t xml:space="preserve"> </w:t>
      </w:r>
      <w:proofErr w:type="spellStart"/>
      <w:r w:rsidRPr="00543402">
        <w:rPr>
          <w:sz w:val="20"/>
        </w:rPr>
        <w:t>perthnasol</w:t>
      </w:r>
      <w:proofErr w:type="spellEnd"/>
      <w:r w:rsidRPr="00543402">
        <w:rPr>
          <w:sz w:val="20"/>
        </w:rPr>
        <w:t xml:space="preserve">. Mae </w:t>
      </w:r>
      <w:proofErr w:type="spellStart"/>
      <w:r w:rsidRPr="00543402">
        <w:rPr>
          <w:sz w:val="20"/>
        </w:rPr>
        <w:t>hyn</w:t>
      </w:r>
      <w:proofErr w:type="spellEnd"/>
      <w:r w:rsidRPr="00543402">
        <w:rPr>
          <w:sz w:val="20"/>
        </w:rPr>
        <w:t xml:space="preserve"> </w:t>
      </w:r>
      <w:proofErr w:type="spellStart"/>
      <w:r w:rsidRPr="00543402">
        <w:rPr>
          <w:sz w:val="20"/>
        </w:rPr>
        <w:t>yn</w:t>
      </w:r>
      <w:proofErr w:type="spellEnd"/>
      <w:r w:rsidRPr="00543402">
        <w:rPr>
          <w:sz w:val="20"/>
        </w:rPr>
        <w:t xml:space="preserve"> </w:t>
      </w:r>
      <w:proofErr w:type="spellStart"/>
      <w:r w:rsidRPr="00543402">
        <w:rPr>
          <w:sz w:val="20"/>
        </w:rPr>
        <w:t>cynnwys</w:t>
      </w:r>
      <w:proofErr w:type="spellEnd"/>
      <w:r w:rsidRPr="00543402">
        <w:rPr>
          <w:sz w:val="20"/>
        </w:rPr>
        <w:t xml:space="preserve"> </w:t>
      </w:r>
      <w:proofErr w:type="spellStart"/>
      <w:r w:rsidRPr="00543402">
        <w:rPr>
          <w:sz w:val="20"/>
        </w:rPr>
        <w:t>pob</w:t>
      </w:r>
      <w:proofErr w:type="spellEnd"/>
      <w:r w:rsidRPr="00543402">
        <w:rPr>
          <w:sz w:val="20"/>
        </w:rPr>
        <w:t xml:space="preserve"> </w:t>
      </w:r>
      <w:proofErr w:type="spellStart"/>
      <w:r w:rsidRPr="00543402">
        <w:rPr>
          <w:sz w:val="20"/>
        </w:rPr>
        <w:t>cytundeb</w:t>
      </w:r>
      <w:proofErr w:type="spellEnd"/>
      <w:r w:rsidRPr="00543402">
        <w:rPr>
          <w:sz w:val="20"/>
        </w:rPr>
        <w:t xml:space="preserve"> </w:t>
      </w:r>
      <w:proofErr w:type="spellStart"/>
      <w:r w:rsidRPr="00543402">
        <w:rPr>
          <w:sz w:val="20"/>
        </w:rPr>
        <w:t>trydydd</w:t>
      </w:r>
      <w:proofErr w:type="spellEnd"/>
      <w:r w:rsidRPr="00543402">
        <w:rPr>
          <w:sz w:val="20"/>
        </w:rPr>
        <w:t xml:space="preserve"> parti neu </w:t>
      </w:r>
      <w:proofErr w:type="spellStart"/>
      <w:r w:rsidRPr="00543402">
        <w:rPr>
          <w:sz w:val="20"/>
        </w:rPr>
        <w:t>bartneriaeth</w:t>
      </w:r>
      <w:proofErr w:type="spellEnd"/>
      <w:r w:rsidRPr="00543402">
        <w:rPr>
          <w:sz w:val="20"/>
        </w:rPr>
        <w:t xml:space="preserve">. </w:t>
      </w:r>
    </w:p>
    <w:p w14:paraId="2530640A" w14:textId="77777777" w:rsidR="006122D0" w:rsidRPr="00543402" w:rsidRDefault="006122D0" w:rsidP="006122D0">
      <w:pPr>
        <w:jc w:val="both"/>
        <w:rPr>
          <w:sz w:val="20"/>
        </w:rPr>
      </w:pPr>
      <w:proofErr w:type="spellStart"/>
      <w:r w:rsidRPr="00543402">
        <w:rPr>
          <w:sz w:val="20"/>
        </w:rPr>
        <w:t>Mae’n</w:t>
      </w:r>
      <w:proofErr w:type="spellEnd"/>
      <w:r w:rsidRPr="00543402">
        <w:rPr>
          <w:sz w:val="20"/>
        </w:rPr>
        <w:t xml:space="preserve"> </w:t>
      </w:r>
      <w:proofErr w:type="spellStart"/>
      <w:r w:rsidRPr="00543402">
        <w:rPr>
          <w:sz w:val="20"/>
        </w:rPr>
        <w:t>ddyletswydd</w:t>
      </w:r>
      <w:proofErr w:type="spellEnd"/>
      <w:r w:rsidRPr="00543402">
        <w:rPr>
          <w:sz w:val="20"/>
        </w:rPr>
        <w:t xml:space="preserve"> </w:t>
      </w:r>
      <w:proofErr w:type="spellStart"/>
      <w:r w:rsidRPr="00543402">
        <w:rPr>
          <w:sz w:val="20"/>
        </w:rPr>
        <w:t>ar</w:t>
      </w:r>
      <w:proofErr w:type="spellEnd"/>
      <w:r w:rsidRPr="00543402">
        <w:rPr>
          <w:sz w:val="20"/>
        </w:rPr>
        <w:t xml:space="preserve"> y </w:t>
      </w:r>
      <w:proofErr w:type="spellStart"/>
      <w:r w:rsidRPr="00543402">
        <w:rPr>
          <w:sz w:val="20"/>
        </w:rPr>
        <w:t>Brifysgol</w:t>
      </w:r>
      <w:proofErr w:type="spellEnd"/>
      <w:r w:rsidRPr="00543402">
        <w:rPr>
          <w:sz w:val="20"/>
        </w:rPr>
        <w:t xml:space="preserve"> </w:t>
      </w:r>
      <w:proofErr w:type="spellStart"/>
      <w:r w:rsidRPr="00543402">
        <w:rPr>
          <w:sz w:val="20"/>
        </w:rPr>
        <w:t>i</w:t>
      </w:r>
      <w:proofErr w:type="spellEnd"/>
      <w:r w:rsidRPr="00543402">
        <w:rPr>
          <w:sz w:val="20"/>
        </w:rPr>
        <w:t xml:space="preserve"> </w:t>
      </w:r>
      <w:proofErr w:type="spellStart"/>
      <w:r w:rsidRPr="00543402">
        <w:rPr>
          <w:sz w:val="20"/>
        </w:rPr>
        <w:t>gynnig</w:t>
      </w:r>
      <w:proofErr w:type="spellEnd"/>
      <w:r w:rsidRPr="00543402">
        <w:rPr>
          <w:sz w:val="20"/>
        </w:rPr>
        <w:t xml:space="preserve"> </w:t>
      </w:r>
      <w:proofErr w:type="spellStart"/>
      <w:r w:rsidRPr="00543402">
        <w:rPr>
          <w:sz w:val="20"/>
        </w:rPr>
        <w:t>gwasanaeth</w:t>
      </w:r>
      <w:proofErr w:type="spellEnd"/>
      <w:r w:rsidRPr="00543402">
        <w:rPr>
          <w:sz w:val="20"/>
        </w:rPr>
        <w:t xml:space="preserve"> Cymraeg a </w:t>
      </w:r>
      <w:proofErr w:type="spellStart"/>
      <w:r w:rsidRPr="00543402">
        <w:rPr>
          <w:sz w:val="20"/>
        </w:rPr>
        <w:t>hyrwyddo</w:t>
      </w:r>
      <w:proofErr w:type="spellEnd"/>
      <w:r w:rsidRPr="00543402">
        <w:rPr>
          <w:sz w:val="20"/>
        </w:rPr>
        <w:t xml:space="preserve"> </w:t>
      </w:r>
      <w:proofErr w:type="spellStart"/>
      <w:r w:rsidRPr="00543402">
        <w:rPr>
          <w:sz w:val="20"/>
        </w:rPr>
        <w:t>defnydd</w:t>
      </w:r>
      <w:proofErr w:type="spellEnd"/>
      <w:r w:rsidRPr="00543402">
        <w:rPr>
          <w:sz w:val="20"/>
        </w:rPr>
        <w:t xml:space="preserve"> </w:t>
      </w:r>
      <w:proofErr w:type="spellStart"/>
      <w:r w:rsidRPr="00543402">
        <w:rPr>
          <w:sz w:val="20"/>
        </w:rPr>
        <w:t>o’r</w:t>
      </w:r>
      <w:proofErr w:type="spellEnd"/>
      <w:r w:rsidRPr="00543402">
        <w:rPr>
          <w:sz w:val="20"/>
        </w:rPr>
        <w:t xml:space="preserve"> </w:t>
      </w:r>
      <w:proofErr w:type="spellStart"/>
      <w:r w:rsidRPr="00543402">
        <w:rPr>
          <w:sz w:val="20"/>
        </w:rPr>
        <w:t>Gymraeg</w:t>
      </w:r>
      <w:proofErr w:type="spellEnd"/>
      <w:r w:rsidRPr="00543402">
        <w:rPr>
          <w:sz w:val="20"/>
        </w:rPr>
        <w:t xml:space="preserve">, ac felly </w:t>
      </w:r>
      <w:proofErr w:type="spellStart"/>
      <w:r w:rsidRPr="00543402">
        <w:rPr>
          <w:sz w:val="20"/>
        </w:rPr>
        <w:t>mae’n</w:t>
      </w:r>
      <w:proofErr w:type="spellEnd"/>
      <w:r w:rsidRPr="00543402">
        <w:rPr>
          <w:sz w:val="20"/>
        </w:rPr>
        <w:t xml:space="preserve"> </w:t>
      </w:r>
      <w:proofErr w:type="spellStart"/>
      <w:r w:rsidRPr="00543402">
        <w:rPr>
          <w:sz w:val="20"/>
        </w:rPr>
        <w:t>hanfodol</w:t>
      </w:r>
      <w:proofErr w:type="spellEnd"/>
      <w:r w:rsidRPr="00543402">
        <w:rPr>
          <w:sz w:val="20"/>
        </w:rPr>
        <w:t xml:space="preserve"> bod </w:t>
      </w:r>
      <w:proofErr w:type="spellStart"/>
      <w:r w:rsidRPr="00543402">
        <w:rPr>
          <w:sz w:val="20"/>
        </w:rPr>
        <w:t>pob</w:t>
      </w:r>
      <w:proofErr w:type="spellEnd"/>
      <w:r w:rsidRPr="00543402">
        <w:rPr>
          <w:sz w:val="20"/>
        </w:rPr>
        <w:t xml:space="preserve"> </w:t>
      </w:r>
      <w:proofErr w:type="spellStart"/>
      <w:r w:rsidRPr="00543402">
        <w:rPr>
          <w:sz w:val="20"/>
        </w:rPr>
        <w:t>trydydd</w:t>
      </w:r>
      <w:proofErr w:type="spellEnd"/>
      <w:r w:rsidRPr="00543402">
        <w:rPr>
          <w:sz w:val="20"/>
        </w:rPr>
        <w:t xml:space="preserve"> parti </w:t>
      </w:r>
      <w:proofErr w:type="spellStart"/>
      <w:r w:rsidRPr="00543402">
        <w:rPr>
          <w:sz w:val="20"/>
        </w:rPr>
        <w:t>sy’n</w:t>
      </w:r>
      <w:proofErr w:type="spellEnd"/>
      <w:r w:rsidRPr="00543402">
        <w:rPr>
          <w:sz w:val="20"/>
        </w:rPr>
        <w:t xml:space="preserve"> </w:t>
      </w:r>
      <w:proofErr w:type="spellStart"/>
      <w:r w:rsidRPr="00543402">
        <w:rPr>
          <w:sz w:val="20"/>
        </w:rPr>
        <w:t>gweithredu</w:t>
      </w:r>
      <w:proofErr w:type="spellEnd"/>
      <w:r w:rsidRPr="00543402">
        <w:rPr>
          <w:sz w:val="20"/>
        </w:rPr>
        <w:t xml:space="preserve"> </w:t>
      </w:r>
      <w:proofErr w:type="spellStart"/>
      <w:r w:rsidRPr="00543402">
        <w:rPr>
          <w:sz w:val="20"/>
        </w:rPr>
        <w:t>ar</w:t>
      </w:r>
      <w:proofErr w:type="spellEnd"/>
      <w:r w:rsidRPr="00543402">
        <w:rPr>
          <w:sz w:val="20"/>
        </w:rPr>
        <w:t xml:space="preserve"> ran y </w:t>
      </w:r>
      <w:proofErr w:type="spellStart"/>
      <w:r w:rsidRPr="00543402">
        <w:rPr>
          <w:sz w:val="20"/>
        </w:rPr>
        <w:t>Brifysgol</w:t>
      </w:r>
      <w:proofErr w:type="spellEnd"/>
      <w:r w:rsidRPr="00543402">
        <w:rPr>
          <w:sz w:val="20"/>
        </w:rPr>
        <w:t xml:space="preserve"> </w:t>
      </w:r>
      <w:proofErr w:type="spellStart"/>
      <w:r w:rsidRPr="00543402">
        <w:rPr>
          <w:sz w:val="20"/>
        </w:rPr>
        <w:t>yn</w:t>
      </w:r>
      <w:proofErr w:type="spellEnd"/>
      <w:r w:rsidRPr="00543402">
        <w:rPr>
          <w:sz w:val="20"/>
        </w:rPr>
        <w:t xml:space="preserve"> </w:t>
      </w:r>
      <w:proofErr w:type="spellStart"/>
      <w:r w:rsidRPr="00543402">
        <w:rPr>
          <w:sz w:val="20"/>
        </w:rPr>
        <w:t>cynnig</w:t>
      </w:r>
      <w:proofErr w:type="spellEnd"/>
      <w:r w:rsidRPr="00543402">
        <w:rPr>
          <w:sz w:val="20"/>
        </w:rPr>
        <w:t xml:space="preserve"> yr un </w:t>
      </w:r>
      <w:proofErr w:type="spellStart"/>
      <w:r w:rsidRPr="00543402">
        <w:rPr>
          <w:sz w:val="20"/>
        </w:rPr>
        <w:t>ddarpariaeth</w:t>
      </w:r>
      <w:proofErr w:type="spellEnd"/>
      <w:r>
        <w:rPr>
          <w:sz w:val="20"/>
        </w:rPr>
        <w:t xml:space="preserve">, </w:t>
      </w:r>
      <w:proofErr w:type="spellStart"/>
      <w:r w:rsidRPr="00543402">
        <w:rPr>
          <w:sz w:val="20"/>
        </w:rPr>
        <w:t>lle</w:t>
      </w:r>
      <w:proofErr w:type="spellEnd"/>
      <w:r w:rsidRPr="00543402">
        <w:rPr>
          <w:sz w:val="20"/>
        </w:rPr>
        <w:t xml:space="preserve"> </w:t>
      </w:r>
      <w:proofErr w:type="spellStart"/>
      <w:r w:rsidRPr="00543402">
        <w:rPr>
          <w:sz w:val="20"/>
        </w:rPr>
        <w:t>bo</w:t>
      </w:r>
      <w:proofErr w:type="spellEnd"/>
      <w:r w:rsidRPr="00543402">
        <w:rPr>
          <w:sz w:val="20"/>
        </w:rPr>
        <w:t xml:space="preserve"> </w:t>
      </w:r>
      <w:proofErr w:type="spellStart"/>
      <w:r w:rsidRPr="00543402">
        <w:rPr>
          <w:sz w:val="20"/>
        </w:rPr>
        <w:t>hynny'n</w:t>
      </w:r>
      <w:proofErr w:type="spellEnd"/>
      <w:r w:rsidRPr="00543402">
        <w:rPr>
          <w:sz w:val="20"/>
        </w:rPr>
        <w:t xml:space="preserve"> </w:t>
      </w:r>
      <w:proofErr w:type="spellStart"/>
      <w:r w:rsidRPr="00543402">
        <w:rPr>
          <w:sz w:val="20"/>
        </w:rPr>
        <w:t>briodol</w:t>
      </w:r>
      <w:proofErr w:type="spellEnd"/>
      <w:r w:rsidRPr="00543402">
        <w:rPr>
          <w:sz w:val="20"/>
        </w:rPr>
        <w:t>.</w:t>
      </w:r>
    </w:p>
    <w:p w14:paraId="4C7AA05C" w14:textId="77777777" w:rsidR="006122D0" w:rsidRDefault="006122D0" w:rsidP="006122D0">
      <w:pPr>
        <w:jc w:val="both"/>
        <w:rPr>
          <w:rStyle w:val="Hyperlink"/>
          <w:sz w:val="20"/>
          <w:lang w:val="cy-GB"/>
        </w:rPr>
      </w:pPr>
      <w:proofErr w:type="spellStart"/>
      <w:r w:rsidRPr="00543402">
        <w:rPr>
          <w:sz w:val="20"/>
        </w:rPr>
        <w:t>Gellir</w:t>
      </w:r>
      <w:proofErr w:type="spellEnd"/>
      <w:r w:rsidRPr="00543402">
        <w:rPr>
          <w:sz w:val="20"/>
        </w:rPr>
        <w:t xml:space="preserve"> </w:t>
      </w:r>
      <w:proofErr w:type="spellStart"/>
      <w:r w:rsidRPr="00543402">
        <w:rPr>
          <w:sz w:val="20"/>
        </w:rPr>
        <w:t>darllen</w:t>
      </w:r>
      <w:proofErr w:type="spellEnd"/>
      <w:r w:rsidRPr="00543402">
        <w:rPr>
          <w:sz w:val="20"/>
        </w:rPr>
        <w:t xml:space="preserve"> </w:t>
      </w:r>
      <w:proofErr w:type="spellStart"/>
      <w:r w:rsidRPr="00543402">
        <w:rPr>
          <w:sz w:val="20"/>
        </w:rPr>
        <w:t>Safonau</w:t>
      </w:r>
      <w:proofErr w:type="spellEnd"/>
      <w:r w:rsidRPr="00543402">
        <w:rPr>
          <w:sz w:val="20"/>
        </w:rPr>
        <w:t xml:space="preserve"> Iaith y </w:t>
      </w:r>
      <w:proofErr w:type="spellStart"/>
      <w:r w:rsidRPr="00543402">
        <w:rPr>
          <w:sz w:val="20"/>
        </w:rPr>
        <w:t>Brifysgol</w:t>
      </w:r>
      <w:proofErr w:type="spellEnd"/>
      <w:r w:rsidRPr="00543402">
        <w:rPr>
          <w:sz w:val="20"/>
        </w:rPr>
        <w:t xml:space="preserve"> </w:t>
      </w:r>
      <w:proofErr w:type="spellStart"/>
      <w:r w:rsidRPr="00543402">
        <w:rPr>
          <w:sz w:val="20"/>
        </w:rPr>
        <w:t>wrth</w:t>
      </w:r>
      <w:proofErr w:type="spellEnd"/>
      <w:r w:rsidRPr="00543402">
        <w:rPr>
          <w:sz w:val="20"/>
        </w:rPr>
        <w:t xml:space="preserve"> </w:t>
      </w:r>
      <w:proofErr w:type="spellStart"/>
      <w:r w:rsidRPr="00543402">
        <w:rPr>
          <w:sz w:val="20"/>
        </w:rPr>
        <w:t>ddilyn</w:t>
      </w:r>
      <w:proofErr w:type="spellEnd"/>
      <w:r w:rsidRPr="00543402">
        <w:rPr>
          <w:sz w:val="20"/>
        </w:rPr>
        <w:t xml:space="preserve"> y </w:t>
      </w:r>
      <w:proofErr w:type="spellStart"/>
      <w:r w:rsidRPr="00543402">
        <w:rPr>
          <w:sz w:val="20"/>
        </w:rPr>
        <w:t>ddolen</w:t>
      </w:r>
      <w:proofErr w:type="spellEnd"/>
      <w:r w:rsidRPr="00543402">
        <w:rPr>
          <w:sz w:val="20"/>
        </w:rPr>
        <w:t xml:space="preserve"> hon: </w:t>
      </w:r>
      <w:hyperlink r:id="rId10" w:history="1">
        <w:r w:rsidRPr="00543402">
          <w:rPr>
            <w:rStyle w:val="Hyperlink"/>
            <w:sz w:val="20"/>
            <w:lang w:val="cy-GB"/>
          </w:rPr>
          <w:t>https://www.uwtsd.ac.uk/cy/safonaur-gymraeg/</w:t>
        </w:r>
      </w:hyperlink>
      <w:r w:rsidRPr="00543402">
        <w:rPr>
          <w:rStyle w:val="Hyperlink"/>
          <w:sz w:val="20"/>
          <w:lang w:val="cy-GB"/>
        </w:rPr>
        <w:t>.</w:t>
      </w:r>
    </w:p>
    <w:p w14:paraId="1766C344" w14:textId="77777777" w:rsidR="006122D0" w:rsidRPr="001C3F13" w:rsidRDefault="006122D0" w:rsidP="006122D0">
      <w:pPr>
        <w:jc w:val="both"/>
        <w:rPr>
          <w:color w:val="FF0000"/>
          <w:sz w:val="20"/>
        </w:rPr>
      </w:pPr>
      <w:proofErr w:type="spellStart"/>
      <w:r w:rsidRPr="001C3F13">
        <w:rPr>
          <w:color w:val="FF0000"/>
          <w:sz w:val="20"/>
        </w:rPr>
        <w:t>Os</w:t>
      </w:r>
      <w:proofErr w:type="spellEnd"/>
      <w:r w:rsidRPr="001C3F13">
        <w:rPr>
          <w:color w:val="FF0000"/>
          <w:sz w:val="20"/>
        </w:rPr>
        <w:t xml:space="preserve"> </w:t>
      </w:r>
      <w:proofErr w:type="spellStart"/>
      <w:r w:rsidRPr="001C3F13">
        <w:rPr>
          <w:color w:val="FF0000"/>
          <w:sz w:val="20"/>
        </w:rPr>
        <w:t>hoffech</w:t>
      </w:r>
      <w:proofErr w:type="spellEnd"/>
      <w:r w:rsidRPr="001C3F13">
        <w:rPr>
          <w:color w:val="FF0000"/>
          <w:sz w:val="20"/>
        </w:rPr>
        <w:t xml:space="preserve"> </w:t>
      </w:r>
      <w:proofErr w:type="spellStart"/>
      <w:r w:rsidRPr="001C3F13">
        <w:rPr>
          <w:color w:val="FF0000"/>
          <w:sz w:val="20"/>
        </w:rPr>
        <w:t>dderbyn</w:t>
      </w:r>
      <w:proofErr w:type="spellEnd"/>
      <w:r w:rsidRPr="001C3F13">
        <w:rPr>
          <w:color w:val="FF0000"/>
          <w:sz w:val="20"/>
        </w:rPr>
        <w:t xml:space="preserve"> y </w:t>
      </w:r>
      <w:proofErr w:type="spellStart"/>
      <w:r w:rsidRPr="001C3F13">
        <w:rPr>
          <w:color w:val="FF0000"/>
          <w:sz w:val="20"/>
        </w:rPr>
        <w:t>dogfennau</w:t>
      </w:r>
      <w:proofErr w:type="spellEnd"/>
      <w:r w:rsidRPr="001C3F13">
        <w:rPr>
          <w:color w:val="FF0000"/>
          <w:sz w:val="20"/>
        </w:rPr>
        <w:t xml:space="preserve"> </w:t>
      </w:r>
      <w:proofErr w:type="spellStart"/>
      <w:r w:rsidRPr="001C3F13">
        <w:rPr>
          <w:color w:val="FF0000"/>
          <w:sz w:val="20"/>
        </w:rPr>
        <w:t>tendro</w:t>
      </w:r>
      <w:proofErr w:type="spellEnd"/>
      <w:r w:rsidRPr="001C3F13">
        <w:rPr>
          <w:color w:val="FF0000"/>
          <w:sz w:val="20"/>
        </w:rPr>
        <w:t xml:space="preserve"> </w:t>
      </w:r>
      <w:proofErr w:type="spellStart"/>
      <w:r w:rsidRPr="001C3F13">
        <w:rPr>
          <w:color w:val="FF0000"/>
          <w:sz w:val="20"/>
        </w:rPr>
        <w:t>yn</w:t>
      </w:r>
      <w:proofErr w:type="spellEnd"/>
      <w:r w:rsidRPr="001C3F13">
        <w:rPr>
          <w:color w:val="FF0000"/>
          <w:sz w:val="20"/>
        </w:rPr>
        <w:t xml:space="preserve"> y </w:t>
      </w:r>
      <w:proofErr w:type="spellStart"/>
      <w:r w:rsidRPr="001C3F13">
        <w:rPr>
          <w:color w:val="FF0000"/>
          <w:sz w:val="20"/>
        </w:rPr>
        <w:t>Gymraeg</w:t>
      </w:r>
      <w:proofErr w:type="spellEnd"/>
      <w:r w:rsidRPr="001C3F13">
        <w:rPr>
          <w:color w:val="FF0000"/>
          <w:sz w:val="20"/>
        </w:rPr>
        <w:t xml:space="preserve">, </w:t>
      </w:r>
      <w:proofErr w:type="spellStart"/>
      <w:r w:rsidRPr="001C3F13">
        <w:rPr>
          <w:color w:val="FF0000"/>
          <w:sz w:val="20"/>
        </w:rPr>
        <w:t>cysylltwch</w:t>
      </w:r>
      <w:proofErr w:type="spellEnd"/>
      <w:r w:rsidRPr="001C3F13">
        <w:rPr>
          <w:color w:val="FF0000"/>
          <w:sz w:val="20"/>
        </w:rPr>
        <w:t xml:space="preserve"> â </w:t>
      </w:r>
      <w:hyperlink r:id="rId11" w:history="1">
        <w:r w:rsidRPr="00CC50E1">
          <w:rPr>
            <w:rStyle w:val="Hyperlink"/>
            <w:sz w:val="20"/>
          </w:rPr>
          <w:t>procurement@uwtsd.ac.uk</w:t>
        </w:r>
      </w:hyperlink>
      <w:r w:rsidRPr="001C3F13">
        <w:rPr>
          <w:color w:val="FF0000"/>
          <w:sz w:val="20"/>
        </w:rPr>
        <w:t>.</w:t>
      </w:r>
      <w:r>
        <w:rPr>
          <w:color w:val="FF0000"/>
          <w:sz w:val="20"/>
        </w:rPr>
        <w:t xml:space="preserve"> </w:t>
      </w:r>
      <w:proofErr w:type="spellStart"/>
      <w:r w:rsidRPr="001C3F13">
        <w:rPr>
          <w:color w:val="FF0000"/>
          <w:sz w:val="20"/>
        </w:rPr>
        <w:t>Gallwn</w:t>
      </w:r>
      <w:proofErr w:type="spellEnd"/>
      <w:r w:rsidRPr="001C3F13">
        <w:rPr>
          <w:color w:val="FF0000"/>
          <w:sz w:val="20"/>
        </w:rPr>
        <w:t xml:space="preserve"> </w:t>
      </w:r>
      <w:proofErr w:type="spellStart"/>
      <w:r w:rsidRPr="001C3F13">
        <w:rPr>
          <w:color w:val="FF0000"/>
          <w:sz w:val="20"/>
        </w:rPr>
        <w:t>ystyried</w:t>
      </w:r>
      <w:proofErr w:type="spellEnd"/>
      <w:r w:rsidRPr="001C3F13">
        <w:rPr>
          <w:color w:val="FF0000"/>
          <w:sz w:val="20"/>
        </w:rPr>
        <w:t xml:space="preserve"> </w:t>
      </w:r>
      <w:proofErr w:type="spellStart"/>
      <w:r w:rsidRPr="001C3F13">
        <w:rPr>
          <w:color w:val="FF0000"/>
          <w:sz w:val="20"/>
        </w:rPr>
        <w:t>cyflwyniadau</w:t>
      </w:r>
      <w:proofErr w:type="spellEnd"/>
      <w:r w:rsidRPr="001C3F13">
        <w:rPr>
          <w:color w:val="FF0000"/>
          <w:sz w:val="20"/>
        </w:rPr>
        <w:t xml:space="preserve"> </w:t>
      </w:r>
      <w:proofErr w:type="spellStart"/>
      <w:r w:rsidRPr="001C3F13">
        <w:rPr>
          <w:color w:val="FF0000"/>
          <w:sz w:val="20"/>
        </w:rPr>
        <w:t>yn</w:t>
      </w:r>
      <w:proofErr w:type="spellEnd"/>
      <w:r w:rsidRPr="001C3F13">
        <w:rPr>
          <w:color w:val="FF0000"/>
          <w:sz w:val="20"/>
        </w:rPr>
        <w:t xml:space="preserve"> </w:t>
      </w:r>
      <w:proofErr w:type="spellStart"/>
      <w:r w:rsidRPr="001C3F13">
        <w:rPr>
          <w:color w:val="FF0000"/>
          <w:sz w:val="20"/>
        </w:rPr>
        <w:t>Gymraeg</w:t>
      </w:r>
      <w:proofErr w:type="spellEnd"/>
      <w:r w:rsidRPr="001C3F13">
        <w:rPr>
          <w:color w:val="FF0000"/>
          <w:sz w:val="20"/>
        </w:rPr>
        <w:t xml:space="preserve">, </w:t>
      </w:r>
      <w:proofErr w:type="spellStart"/>
      <w:r w:rsidRPr="001C3F13">
        <w:rPr>
          <w:color w:val="FF0000"/>
          <w:sz w:val="20"/>
        </w:rPr>
        <w:t>gan</w:t>
      </w:r>
      <w:proofErr w:type="spellEnd"/>
      <w:r w:rsidRPr="001C3F13">
        <w:rPr>
          <w:color w:val="FF0000"/>
          <w:sz w:val="20"/>
        </w:rPr>
        <w:t xml:space="preserve"> </w:t>
      </w:r>
      <w:proofErr w:type="spellStart"/>
      <w:r w:rsidRPr="001C3F13">
        <w:rPr>
          <w:color w:val="FF0000"/>
          <w:sz w:val="20"/>
        </w:rPr>
        <w:t>na</w:t>
      </w:r>
      <w:proofErr w:type="spellEnd"/>
      <w:r w:rsidRPr="001C3F13">
        <w:rPr>
          <w:color w:val="FF0000"/>
          <w:sz w:val="20"/>
        </w:rPr>
        <w:t xml:space="preserve"> </w:t>
      </w:r>
      <w:proofErr w:type="spellStart"/>
      <w:r w:rsidRPr="001C3F13">
        <w:rPr>
          <w:color w:val="FF0000"/>
          <w:sz w:val="20"/>
        </w:rPr>
        <w:t>fydd</w:t>
      </w:r>
      <w:proofErr w:type="spellEnd"/>
      <w:r w:rsidRPr="001C3F13">
        <w:rPr>
          <w:color w:val="FF0000"/>
          <w:sz w:val="20"/>
        </w:rPr>
        <w:t xml:space="preserve"> y </w:t>
      </w:r>
      <w:proofErr w:type="spellStart"/>
      <w:r w:rsidRPr="001C3F13">
        <w:rPr>
          <w:color w:val="FF0000"/>
          <w:sz w:val="20"/>
        </w:rPr>
        <w:t>rhain</w:t>
      </w:r>
      <w:proofErr w:type="spellEnd"/>
      <w:r w:rsidRPr="001C3F13">
        <w:rPr>
          <w:color w:val="FF0000"/>
          <w:sz w:val="20"/>
        </w:rPr>
        <w:t xml:space="preserve"> </w:t>
      </w:r>
      <w:proofErr w:type="spellStart"/>
      <w:r w:rsidRPr="001C3F13">
        <w:rPr>
          <w:color w:val="FF0000"/>
          <w:sz w:val="20"/>
        </w:rPr>
        <w:t>yn</w:t>
      </w:r>
      <w:proofErr w:type="spellEnd"/>
      <w:r w:rsidRPr="001C3F13">
        <w:rPr>
          <w:color w:val="FF0000"/>
          <w:sz w:val="20"/>
        </w:rPr>
        <w:t xml:space="preserve"> </w:t>
      </w:r>
      <w:proofErr w:type="spellStart"/>
      <w:r w:rsidRPr="001C3F13">
        <w:rPr>
          <w:color w:val="FF0000"/>
          <w:sz w:val="20"/>
        </w:rPr>
        <w:t>cael</w:t>
      </w:r>
      <w:proofErr w:type="spellEnd"/>
      <w:r w:rsidRPr="001C3F13">
        <w:rPr>
          <w:color w:val="FF0000"/>
          <w:sz w:val="20"/>
        </w:rPr>
        <w:t xml:space="preserve"> </w:t>
      </w:r>
      <w:proofErr w:type="spellStart"/>
      <w:r w:rsidRPr="001C3F13">
        <w:rPr>
          <w:color w:val="FF0000"/>
          <w:sz w:val="20"/>
        </w:rPr>
        <w:t>eu</w:t>
      </w:r>
      <w:proofErr w:type="spellEnd"/>
      <w:r w:rsidRPr="001C3F13">
        <w:rPr>
          <w:color w:val="FF0000"/>
          <w:sz w:val="20"/>
        </w:rPr>
        <w:t xml:space="preserve"> trin </w:t>
      </w:r>
      <w:proofErr w:type="spellStart"/>
      <w:r w:rsidRPr="001C3F13">
        <w:rPr>
          <w:color w:val="FF0000"/>
          <w:sz w:val="20"/>
        </w:rPr>
        <w:t>yn</w:t>
      </w:r>
      <w:proofErr w:type="spellEnd"/>
      <w:r w:rsidRPr="001C3F13">
        <w:rPr>
          <w:color w:val="FF0000"/>
          <w:sz w:val="20"/>
        </w:rPr>
        <w:t xml:space="preserve"> </w:t>
      </w:r>
      <w:proofErr w:type="spellStart"/>
      <w:r w:rsidRPr="001C3F13">
        <w:rPr>
          <w:color w:val="FF0000"/>
          <w:sz w:val="20"/>
        </w:rPr>
        <w:t>llai</w:t>
      </w:r>
      <w:proofErr w:type="spellEnd"/>
      <w:r w:rsidRPr="001C3F13">
        <w:rPr>
          <w:color w:val="FF0000"/>
          <w:sz w:val="20"/>
        </w:rPr>
        <w:t xml:space="preserve"> </w:t>
      </w:r>
      <w:proofErr w:type="spellStart"/>
      <w:r w:rsidRPr="001C3F13">
        <w:rPr>
          <w:color w:val="FF0000"/>
          <w:sz w:val="20"/>
        </w:rPr>
        <w:t>ffafriol</w:t>
      </w:r>
      <w:proofErr w:type="spellEnd"/>
      <w:r w:rsidRPr="001C3F13">
        <w:rPr>
          <w:color w:val="FF0000"/>
          <w:sz w:val="20"/>
        </w:rPr>
        <w:t xml:space="preserve"> </w:t>
      </w:r>
      <w:proofErr w:type="spellStart"/>
      <w:r w:rsidRPr="001C3F13">
        <w:rPr>
          <w:color w:val="FF0000"/>
          <w:sz w:val="20"/>
        </w:rPr>
        <w:t>na</w:t>
      </w:r>
      <w:proofErr w:type="spellEnd"/>
      <w:r w:rsidRPr="001C3F13">
        <w:rPr>
          <w:color w:val="FF0000"/>
          <w:sz w:val="20"/>
        </w:rPr>
        <w:t xml:space="preserve"> </w:t>
      </w:r>
      <w:proofErr w:type="spellStart"/>
      <w:r w:rsidRPr="001C3F13">
        <w:rPr>
          <w:color w:val="FF0000"/>
          <w:sz w:val="20"/>
        </w:rPr>
        <w:t>thendr</w:t>
      </w:r>
      <w:proofErr w:type="spellEnd"/>
      <w:r w:rsidRPr="001C3F13">
        <w:rPr>
          <w:color w:val="FF0000"/>
          <w:sz w:val="20"/>
        </w:rPr>
        <w:t xml:space="preserve"> a </w:t>
      </w:r>
      <w:proofErr w:type="spellStart"/>
      <w:r w:rsidRPr="001C3F13">
        <w:rPr>
          <w:color w:val="FF0000"/>
          <w:sz w:val="20"/>
        </w:rPr>
        <w:t>gyflwynir</w:t>
      </w:r>
      <w:proofErr w:type="spellEnd"/>
      <w:r w:rsidRPr="001C3F13">
        <w:rPr>
          <w:color w:val="FF0000"/>
          <w:sz w:val="20"/>
        </w:rPr>
        <w:t xml:space="preserve"> </w:t>
      </w:r>
      <w:proofErr w:type="spellStart"/>
      <w:r w:rsidRPr="001C3F13">
        <w:rPr>
          <w:color w:val="FF0000"/>
          <w:sz w:val="20"/>
        </w:rPr>
        <w:t>yn</w:t>
      </w:r>
      <w:proofErr w:type="spellEnd"/>
      <w:r w:rsidRPr="001C3F13">
        <w:rPr>
          <w:color w:val="FF0000"/>
          <w:sz w:val="20"/>
        </w:rPr>
        <w:t xml:space="preserve"> </w:t>
      </w:r>
      <w:proofErr w:type="spellStart"/>
      <w:r w:rsidRPr="001C3F13">
        <w:rPr>
          <w:color w:val="FF0000"/>
          <w:sz w:val="20"/>
        </w:rPr>
        <w:t>Saesneg</w:t>
      </w:r>
      <w:proofErr w:type="spellEnd"/>
      <w:r>
        <w:rPr>
          <w:color w:val="FF0000"/>
          <w:sz w:val="20"/>
        </w:rPr>
        <w:t>.</w:t>
      </w:r>
    </w:p>
    <w:p w14:paraId="5C5DB303" w14:textId="77777777" w:rsidR="006122D0" w:rsidRPr="00543402" w:rsidRDefault="006122D0" w:rsidP="006122D0">
      <w:pPr>
        <w:jc w:val="both"/>
        <w:rPr>
          <w:sz w:val="20"/>
          <w:lang w:val="cy-GB"/>
        </w:rPr>
      </w:pPr>
      <w:r w:rsidRPr="00543402">
        <w:rPr>
          <w:sz w:val="20"/>
          <w:lang w:val="cy-GB"/>
        </w:rPr>
        <w:t xml:space="preserve">The </w:t>
      </w:r>
      <w:proofErr w:type="spellStart"/>
      <w:r w:rsidRPr="00543402">
        <w:rPr>
          <w:sz w:val="20"/>
          <w:lang w:val="cy-GB"/>
        </w:rPr>
        <w:t>University</w:t>
      </w:r>
      <w:proofErr w:type="spellEnd"/>
      <w:r w:rsidRPr="00543402">
        <w:rPr>
          <w:sz w:val="20"/>
          <w:lang w:val="cy-GB"/>
        </w:rPr>
        <w:t xml:space="preserve"> of Wales </w:t>
      </w:r>
      <w:proofErr w:type="spellStart"/>
      <w:r w:rsidRPr="00543402">
        <w:rPr>
          <w:sz w:val="20"/>
          <w:lang w:val="cy-GB"/>
        </w:rPr>
        <w:t>Trinity</w:t>
      </w:r>
      <w:proofErr w:type="spellEnd"/>
      <w:r w:rsidRPr="00543402">
        <w:rPr>
          <w:sz w:val="20"/>
          <w:lang w:val="cy-GB"/>
        </w:rPr>
        <w:t xml:space="preserve"> Saint David</w:t>
      </w:r>
      <w:r>
        <w:rPr>
          <w:sz w:val="20"/>
          <w:lang w:val="cy-GB"/>
        </w:rPr>
        <w:t xml:space="preserve"> Group </w:t>
      </w:r>
      <w:proofErr w:type="spellStart"/>
      <w:r>
        <w:rPr>
          <w:sz w:val="20"/>
          <w:lang w:val="cy-GB"/>
        </w:rPr>
        <w:t>are</w:t>
      </w:r>
      <w:proofErr w:type="spellEnd"/>
      <w:r>
        <w:rPr>
          <w:sz w:val="20"/>
          <w:lang w:val="cy-GB"/>
        </w:rPr>
        <w:t xml:space="preserve"> </w:t>
      </w:r>
      <w:proofErr w:type="spellStart"/>
      <w:r w:rsidRPr="00543402">
        <w:rPr>
          <w:sz w:val="20"/>
          <w:lang w:val="cy-GB"/>
        </w:rPr>
        <w:t>required</w:t>
      </w:r>
      <w:proofErr w:type="spellEnd"/>
      <w:r w:rsidRPr="00543402">
        <w:rPr>
          <w:sz w:val="20"/>
          <w:lang w:val="cy-GB"/>
        </w:rPr>
        <w:t xml:space="preserve"> to </w:t>
      </w:r>
      <w:proofErr w:type="spellStart"/>
      <w:r w:rsidRPr="00543402">
        <w:rPr>
          <w:sz w:val="20"/>
          <w:lang w:val="cy-GB"/>
        </w:rPr>
        <w:t>comply</w:t>
      </w:r>
      <w:proofErr w:type="spellEnd"/>
      <w:r w:rsidRPr="00543402">
        <w:rPr>
          <w:sz w:val="20"/>
          <w:lang w:val="cy-GB"/>
        </w:rPr>
        <w:t xml:space="preserve"> </w:t>
      </w:r>
      <w:proofErr w:type="spellStart"/>
      <w:r w:rsidRPr="00543402">
        <w:rPr>
          <w:sz w:val="20"/>
          <w:lang w:val="cy-GB"/>
        </w:rPr>
        <w:t>with</w:t>
      </w:r>
      <w:proofErr w:type="spellEnd"/>
      <w:r w:rsidRPr="00543402">
        <w:rPr>
          <w:sz w:val="20"/>
          <w:lang w:val="cy-GB"/>
        </w:rPr>
        <w:t xml:space="preserve"> the Welsh </w:t>
      </w:r>
      <w:proofErr w:type="spellStart"/>
      <w:r w:rsidRPr="00543402">
        <w:rPr>
          <w:sz w:val="20"/>
          <w:lang w:val="cy-GB"/>
        </w:rPr>
        <w:t>Language</w:t>
      </w:r>
      <w:proofErr w:type="spellEnd"/>
      <w:r w:rsidRPr="00543402">
        <w:rPr>
          <w:sz w:val="20"/>
          <w:lang w:val="cy-GB"/>
        </w:rPr>
        <w:t xml:space="preserve"> (Wales) </w:t>
      </w:r>
      <w:proofErr w:type="spellStart"/>
      <w:r w:rsidRPr="00543402">
        <w:rPr>
          <w:sz w:val="20"/>
          <w:lang w:val="cy-GB"/>
        </w:rPr>
        <w:t>Measure</w:t>
      </w:r>
      <w:proofErr w:type="spellEnd"/>
      <w:r w:rsidRPr="00543402">
        <w:rPr>
          <w:sz w:val="20"/>
          <w:lang w:val="cy-GB"/>
        </w:rPr>
        <w:t xml:space="preserve"> 2011, </w:t>
      </w:r>
      <w:proofErr w:type="spellStart"/>
      <w:r w:rsidRPr="00543402">
        <w:rPr>
          <w:sz w:val="20"/>
          <w:lang w:val="cy-GB"/>
        </w:rPr>
        <w:t>which</w:t>
      </w:r>
      <w:proofErr w:type="spellEnd"/>
      <w:r w:rsidRPr="00543402">
        <w:rPr>
          <w:sz w:val="20"/>
          <w:lang w:val="cy-GB"/>
        </w:rPr>
        <w:t xml:space="preserve"> </w:t>
      </w:r>
      <w:proofErr w:type="spellStart"/>
      <w:r w:rsidRPr="00543402">
        <w:rPr>
          <w:sz w:val="20"/>
          <w:lang w:val="cy-GB"/>
        </w:rPr>
        <w:t>gives</w:t>
      </w:r>
      <w:proofErr w:type="spellEnd"/>
      <w:r w:rsidRPr="00543402">
        <w:rPr>
          <w:sz w:val="20"/>
          <w:lang w:val="cy-GB"/>
        </w:rPr>
        <w:t xml:space="preserve"> the Welsh </w:t>
      </w:r>
      <w:proofErr w:type="spellStart"/>
      <w:r w:rsidRPr="00543402">
        <w:rPr>
          <w:sz w:val="20"/>
          <w:lang w:val="cy-GB"/>
        </w:rPr>
        <w:t>language</w:t>
      </w:r>
      <w:proofErr w:type="spellEnd"/>
      <w:r w:rsidRPr="00543402">
        <w:rPr>
          <w:sz w:val="20"/>
          <w:lang w:val="cy-GB"/>
        </w:rPr>
        <w:t xml:space="preserve"> </w:t>
      </w:r>
      <w:proofErr w:type="spellStart"/>
      <w:r w:rsidRPr="00543402">
        <w:rPr>
          <w:sz w:val="20"/>
          <w:lang w:val="cy-GB"/>
        </w:rPr>
        <w:t>an</w:t>
      </w:r>
      <w:proofErr w:type="spellEnd"/>
      <w:r w:rsidRPr="00543402">
        <w:rPr>
          <w:sz w:val="20"/>
          <w:lang w:val="cy-GB"/>
        </w:rPr>
        <w:t xml:space="preserve"> </w:t>
      </w:r>
      <w:proofErr w:type="spellStart"/>
      <w:r w:rsidRPr="00543402">
        <w:rPr>
          <w:sz w:val="20"/>
          <w:lang w:val="cy-GB"/>
        </w:rPr>
        <w:t>official</w:t>
      </w:r>
      <w:proofErr w:type="spellEnd"/>
      <w:r w:rsidRPr="00543402">
        <w:rPr>
          <w:sz w:val="20"/>
          <w:lang w:val="cy-GB"/>
        </w:rPr>
        <w:t xml:space="preserve"> </w:t>
      </w:r>
      <w:proofErr w:type="spellStart"/>
      <w:r w:rsidRPr="00543402">
        <w:rPr>
          <w:sz w:val="20"/>
          <w:lang w:val="cy-GB"/>
        </w:rPr>
        <w:t>status</w:t>
      </w:r>
      <w:proofErr w:type="spellEnd"/>
      <w:r w:rsidRPr="00543402">
        <w:rPr>
          <w:sz w:val="20"/>
          <w:lang w:val="cy-GB"/>
        </w:rPr>
        <w:t xml:space="preserve"> </w:t>
      </w:r>
      <w:proofErr w:type="spellStart"/>
      <w:r w:rsidRPr="00543402">
        <w:rPr>
          <w:sz w:val="20"/>
          <w:lang w:val="cy-GB"/>
        </w:rPr>
        <w:t>in</w:t>
      </w:r>
      <w:proofErr w:type="spellEnd"/>
      <w:r w:rsidRPr="00543402">
        <w:rPr>
          <w:sz w:val="20"/>
          <w:lang w:val="cy-GB"/>
        </w:rPr>
        <w:t xml:space="preserve"> Wales. </w:t>
      </w:r>
      <w:proofErr w:type="spellStart"/>
      <w:r w:rsidRPr="00543402">
        <w:rPr>
          <w:sz w:val="20"/>
          <w:lang w:val="cy-GB"/>
        </w:rPr>
        <w:t>In</w:t>
      </w:r>
      <w:proofErr w:type="spellEnd"/>
      <w:r w:rsidRPr="00543402">
        <w:rPr>
          <w:sz w:val="20"/>
          <w:lang w:val="cy-GB"/>
        </w:rPr>
        <w:t xml:space="preserve"> </w:t>
      </w:r>
      <w:proofErr w:type="spellStart"/>
      <w:r w:rsidRPr="00543402">
        <w:rPr>
          <w:sz w:val="20"/>
          <w:lang w:val="cy-GB"/>
        </w:rPr>
        <w:t>accordance</w:t>
      </w:r>
      <w:proofErr w:type="spellEnd"/>
      <w:r w:rsidRPr="00543402">
        <w:rPr>
          <w:sz w:val="20"/>
          <w:lang w:val="cy-GB"/>
        </w:rPr>
        <w:t xml:space="preserve"> </w:t>
      </w:r>
      <w:proofErr w:type="spellStart"/>
      <w:r w:rsidRPr="00543402">
        <w:rPr>
          <w:sz w:val="20"/>
          <w:lang w:val="cy-GB"/>
        </w:rPr>
        <w:t>with</w:t>
      </w:r>
      <w:proofErr w:type="spellEnd"/>
      <w:r w:rsidRPr="00543402">
        <w:rPr>
          <w:sz w:val="20"/>
          <w:lang w:val="cy-GB"/>
        </w:rPr>
        <w:t xml:space="preserve"> the </w:t>
      </w:r>
      <w:proofErr w:type="spellStart"/>
      <w:r w:rsidRPr="00543402">
        <w:rPr>
          <w:sz w:val="20"/>
          <w:lang w:val="cy-GB"/>
        </w:rPr>
        <w:t>Measure</w:t>
      </w:r>
      <w:proofErr w:type="spellEnd"/>
      <w:r w:rsidRPr="00543402">
        <w:rPr>
          <w:sz w:val="20"/>
          <w:lang w:val="cy-GB"/>
        </w:rPr>
        <w:t xml:space="preserve">, the Welsh </w:t>
      </w:r>
      <w:proofErr w:type="spellStart"/>
      <w:r w:rsidRPr="00543402">
        <w:rPr>
          <w:sz w:val="20"/>
          <w:lang w:val="cy-GB"/>
        </w:rPr>
        <w:t>Language</w:t>
      </w:r>
      <w:proofErr w:type="spellEnd"/>
      <w:r w:rsidRPr="00543402">
        <w:rPr>
          <w:sz w:val="20"/>
          <w:lang w:val="cy-GB"/>
        </w:rPr>
        <w:t xml:space="preserve"> </w:t>
      </w:r>
      <w:proofErr w:type="spellStart"/>
      <w:r w:rsidRPr="00543402">
        <w:rPr>
          <w:sz w:val="20"/>
          <w:lang w:val="cy-GB"/>
        </w:rPr>
        <w:t>Standards</w:t>
      </w:r>
      <w:proofErr w:type="spellEnd"/>
      <w:r w:rsidRPr="00543402">
        <w:rPr>
          <w:sz w:val="20"/>
          <w:lang w:val="cy-GB"/>
        </w:rPr>
        <w:t xml:space="preserve"> </w:t>
      </w:r>
      <w:proofErr w:type="spellStart"/>
      <w:r w:rsidRPr="00543402">
        <w:rPr>
          <w:sz w:val="20"/>
          <w:lang w:val="cy-GB"/>
        </w:rPr>
        <w:t>have</w:t>
      </w:r>
      <w:proofErr w:type="spellEnd"/>
      <w:r w:rsidRPr="00543402">
        <w:rPr>
          <w:sz w:val="20"/>
          <w:lang w:val="cy-GB"/>
        </w:rPr>
        <w:t xml:space="preserve"> </w:t>
      </w:r>
      <w:proofErr w:type="spellStart"/>
      <w:r w:rsidRPr="00543402">
        <w:rPr>
          <w:sz w:val="20"/>
          <w:lang w:val="cy-GB"/>
        </w:rPr>
        <w:t>been</w:t>
      </w:r>
      <w:proofErr w:type="spellEnd"/>
      <w:r w:rsidRPr="00543402">
        <w:rPr>
          <w:sz w:val="20"/>
          <w:lang w:val="cy-GB"/>
        </w:rPr>
        <w:t xml:space="preserve"> </w:t>
      </w:r>
      <w:proofErr w:type="spellStart"/>
      <w:r w:rsidRPr="00543402">
        <w:rPr>
          <w:sz w:val="20"/>
          <w:lang w:val="cy-GB"/>
        </w:rPr>
        <w:t>imposed</w:t>
      </w:r>
      <w:proofErr w:type="spellEnd"/>
      <w:r w:rsidRPr="00543402">
        <w:rPr>
          <w:sz w:val="20"/>
          <w:lang w:val="cy-GB"/>
        </w:rPr>
        <w:t xml:space="preserve"> </w:t>
      </w:r>
      <w:proofErr w:type="spellStart"/>
      <w:r w:rsidRPr="00543402">
        <w:rPr>
          <w:sz w:val="20"/>
          <w:lang w:val="cy-GB"/>
        </w:rPr>
        <w:t>on</w:t>
      </w:r>
      <w:proofErr w:type="spellEnd"/>
      <w:r w:rsidRPr="00543402">
        <w:rPr>
          <w:sz w:val="20"/>
          <w:lang w:val="cy-GB"/>
        </w:rPr>
        <w:t xml:space="preserve"> the </w:t>
      </w:r>
      <w:proofErr w:type="spellStart"/>
      <w:r w:rsidRPr="00543402">
        <w:rPr>
          <w:sz w:val="20"/>
          <w:lang w:val="cy-GB"/>
        </w:rPr>
        <w:t>University</w:t>
      </w:r>
      <w:proofErr w:type="spellEnd"/>
      <w:r w:rsidRPr="00543402">
        <w:rPr>
          <w:sz w:val="20"/>
          <w:lang w:val="cy-GB"/>
        </w:rPr>
        <w:t xml:space="preserve"> </w:t>
      </w:r>
      <w:proofErr w:type="spellStart"/>
      <w:r w:rsidRPr="00543402">
        <w:rPr>
          <w:sz w:val="20"/>
          <w:lang w:val="cy-GB"/>
        </w:rPr>
        <w:t>and</w:t>
      </w:r>
      <w:proofErr w:type="spellEnd"/>
      <w:r w:rsidRPr="00543402">
        <w:rPr>
          <w:sz w:val="20"/>
          <w:lang w:val="cy-GB"/>
        </w:rPr>
        <w:t xml:space="preserve"> the </w:t>
      </w:r>
      <w:proofErr w:type="spellStart"/>
      <w:r w:rsidRPr="00543402">
        <w:rPr>
          <w:sz w:val="20"/>
          <w:lang w:val="cy-GB"/>
        </w:rPr>
        <w:t>University</w:t>
      </w:r>
      <w:proofErr w:type="spellEnd"/>
      <w:r w:rsidRPr="00543402">
        <w:rPr>
          <w:sz w:val="20"/>
          <w:lang w:val="cy-GB"/>
        </w:rPr>
        <w:t xml:space="preserve">, </w:t>
      </w:r>
      <w:proofErr w:type="spellStart"/>
      <w:r w:rsidRPr="00543402">
        <w:rPr>
          <w:sz w:val="20"/>
          <w:lang w:val="cy-GB"/>
        </w:rPr>
        <w:t>along</w:t>
      </w:r>
      <w:proofErr w:type="spellEnd"/>
      <w:r w:rsidRPr="00543402">
        <w:rPr>
          <w:sz w:val="20"/>
          <w:lang w:val="cy-GB"/>
        </w:rPr>
        <w:t xml:space="preserve"> </w:t>
      </w:r>
      <w:proofErr w:type="spellStart"/>
      <w:r w:rsidRPr="00543402">
        <w:rPr>
          <w:sz w:val="20"/>
          <w:lang w:val="cy-GB"/>
        </w:rPr>
        <w:t>with</w:t>
      </w:r>
      <w:proofErr w:type="spellEnd"/>
      <w:r w:rsidRPr="00543402">
        <w:rPr>
          <w:sz w:val="20"/>
          <w:lang w:val="cy-GB"/>
        </w:rPr>
        <w:t xml:space="preserve"> </w:t>
      </w:r>
      <w:proofErr w:type="spellStart"/>
      <w:r w:rsidRPr="00543402">
        <w:rPr>
          <w:sz w:val="20"/>
          <w:lang w:val="cy-GB"/>
        </w:rPr>
        <w:t>any</w:t>
      </w:r>
      <w:proofErr w:type="spellEnd"/>
      <w:r w:rsidRPr="00543402">
        <w:rPr>
          <w:sz w:val="20"/>
          <w:lang w:val="cy-GB"/>
        </w:rPr>
        <w:t xml:space="preserve"> </w:t>
      </w:r>
      <w:proofErr w:type="spellStart"/>
      <w:r w:rsidRPr="00543402">
        <w:rPr>
          <w:sz w:val="20"/>
          <w:lang w:val="cy-GB"/>
        </w:rPr>
        <w:t>other</w:t>
      </w:r>
      <w:proofErr w:type="spellEnd"/>
      <w:r w:rsidRPr="00543402">
        <w:rPr>
          <w:sz w:val="20"/>
          <w:lang w:val="cy-GB"/>
        </w:rPr>
        <w:t xml:space="preserve"> </w:t>
      </w:r>
      <w:proofErr w:type="spellStart"/>
      <w:r w:rsidRPr="00543402">
        <w:rPr>
          <w:sz w:val="20"/>
          <w:lang w:val="cy-GB"/>
        </w:rPr>
        <w:t>parties</w:t>
      </w:r>
      <w:proofErr w:type="spellEnd"/>
      <w:r w:rsidRPr="00543402">
        <w:rPr>
          <w:sz w:val="20"/>
          <w:lang w:val="cy-GB"/>
        </w:rPr>
        <w:t xml:space="preserve"> </w:t>
      </w:r>
      <w:proofErr w:type="spellStart"/>
      <w:r w:rsidRPr="00543402">
        <w:rPr>
          <w:sz w:val="20"/>
          <w:lang w:val="cy-GB"/>
        </w:rPr>
        <w:t>acting</w:t>
      </w:r>
      <w:proofErr w:type="spellEnd"/>
      <w:r w:rsidRPr="00543402">
        <w:rPr>
          <w:sz w:val="20"/>
          <w:lang w:val="cy-GB"/>
        </w:rPr>
        <w:t xml:space="preserve"> </w:t>
      </w:r>
      <w:proofErr w:type="spellStart"/>
      <w:r w:rsidRPr="00543402">
        <w:rPr>
          <w:sz w:val="20"/>
          <w:lang w:val="cy-GB"/>
        </w:rPr>
        <w:t>on</w:t>
      </w:r>
      <w:proofErr w:type="spellEnd"/>
      <w:r w:rsidRPr="00543402">
        <w:rPr>
          <w:sz w:val="20"/>
          <w:lang w:val="cy-GB"/>
        </w:rPr>
        <w:t xml:space="preserve"> </w:t>
      </w:r>
      <w:proofErr w:type="spellStart"/>
      <w:r w:rsidRPr="00543402">
        <w:rPr>
          <w:sz w:val="20"/>
          <w:lang w:val="cy-GB"/>
        </w:rPr>
        <w:t>behalf</w:t>
      </w:r>
      <w:proofErr w:type="spellEnd"/>
      <w:r w:rsidRPr="00543402">
        <w:rPr>
          <w:sz w:val="20"/>
          <w:lang w:val="cy-GB"/>
        </w:rPr>
        <w:t xml:space="preserve"> of the </w:t>
      </w:r>
      <w:proofErr w:type="spellStart"/>
      <w:r w:rsidRPr="00543402">
        <w:rPr>
          <w:sz w:val="20"/>
          <w:lang w:val="cy-GB"/>
        </w:rPr>
        <w:t>University</w:t>
      </w:r>
      <w:proofErr w:type="spellEnd"/>
      <w:r w:rsidRPr="00543402">
        <w:rPr>
          <w:sz w:val="20"/>
          <w:lang w:val="cy-GB"/>
        </w:rPr>
        <w:t xml:space="preserve">, </w:t>
      </w:r>
      <w:proofErr w:type="spellStart"/>
      <w:r w:rsidRPr="00543402">
        <w:rPr>
          <w:sz w:val="20"/>
          <w:lang w:val="cy-GB"/>
        </w:rPr>
        <w:t>must</w:t>
      </w:r>
      <w:proofErr w:type="spellEnd"/>
      <w:r w:rsidRPr="00543402">
        <w:rPr>
          <w:sz w:val="20"/>
          <w:lang w:val="cy-GB"/>
        </w:rPr>
        <w:t xml:space="preserve"> </w:t>
      </w:r>
      <w:proofErr w:type="spellStart"/>
      <w:r w:rsidRPr="00543402">
        <w:rPr>
          <w:sz w:val="20"/>
          <w:lang w:val="cy-GB"/>
        </w:rPr>
        <w:t>fully</w:t>
      </w:r>
      <w:proofErr w:type="spellEnd"/>
      <w:r w:rsidRPr="00543402">
        <w:rPr>
          <w:sz w:val="20"/>
          <w:lang w:val="cy-GB"/>
        </w:rPr>
        <w:t xml:space="preserve"> </w:t>
      </w:r>
      <w:proofErr w:type="spellStart"/>
      <w:r w:rsidRPr="00543402">
        <w:rPr>
          <w:sz w:val="20"/>
          <w:lang w:val="cy-GB"/>
        </w:rPr>
        <w:t>comply</w:t>
      </w:r>
      <w:proofErr w:type="spellEnd"/>
      <w:r w:rsidRPr="00543402">
        <w:rPr>
          <w:sz w:val="20"/>
          <w:lang w:val="cy-GB"/>
        </w:rPr>
        <w:t xml:space="preserve"> </w:t>
      </w:r>
      <w:proofErr w:type="spellStart"/>
      <w:r w:rsidRPr="00543402">
        <w:rPr>
          <w:sz w:val="20"/>
          <w:lang w:val="cy-GB"/>
        </w:rPr>
        <w:t>with</w:t>
      </w:r>
      <w:proofErr w:type="spellEnd"/>
      <w:r w:rsidRPr="00543402">
        <w:rPr>
          <w:sz w:val="20"/>
          <w:lang w:val="cy-GB"/>
        </w:rPr>
        <w:t xml:space="preserve"> the </w:t>
      </w:r>
      <w:proofErr w:type="spellStart"/>
      <w:r w:rsidRPr="00543402">
        <w:rPr>
          <w:sz w:val="20"/>
          <w:lang w:val="cy-GB"/>
        </w:rPr>
        <w:t>relevant</w:t>
      </w:r>
      <w:proofErr w:type="spellEnd"/>
      <w:r w:rsidRPr="00543402">
        <w:rPr>
          <w:sz w:val="20"/>
          <w:lang w:val="cy-GB"/>
        </w:rPr>
        <w:t xml:space="preserve"> </w:t>
      </w:r>
      <w:proofErr w:type="spellStart"/>
      <w:r w:rsidRPr="00543402">
        <w:rPr>
          <w:sz w:val="20"/>
          <w:lang w:val="cy-GB"/>
        </w:rPr>
        <w:t>Standards</w:t>
      </w:r>
      <w:proofErr w:type="spellEnd"/>
      <w:r w:rsidRPr="00543402">
        <w:rPr>
          <w:sz w:val="20"/>
          <w:lang w:val="cy-GB"/>
        </w:rPr>
        <w:t xml:space="preserve">. </w:t>
      </w:r>
      <w:proofErr w:type="spellStart"/>
      <w:r w:rsidRPr="00543402">
        <w:rPr>
          <w:sz w:val="20"/>
          <w:lang w:val="cy-GB"/>
        </w:rPr>
        <w:t>This</w:t>
      </w:r>
      <w:proofErr w:type="spellEnd"/>
      <w:r w:rsidRPr="00543402">
        <w:rPr>
          <w:sz w:val="20"/>
          <w:lang w:val="cy-GB"/>
        </w:rPr>
        <w:t xml:space="preserve"> </w:t>
      </w:r>
      <w:proofErr w:type="spellStart"/>
      <w:r w:rsidRPr="00543402">
        <w:rPr>
          <w:sz w:val="20"/>
          <w:lang w:val="cy-GB"/>
        </w:rPr>
        <w:t>includes</w:t>
      </w:r>
      <w:proofErr w:type="spellEnd"/>
      <w:r w:rsidRPr="00543402">
        <w:rPr>
          <w:sz w:val="20"/>
          <w:lang w:val="cy-GB"/>
        </w:rPr>
        <w:t xml:space="preserve"> </w:t>
      </w:r>
      <w:proofErr w:type="spellStart"/>
      <w:r w:rsidRPr="00543402">
        <w:rPr>
          <w:sz w:val="20"/>
          <w:lang w:val="cy-GB"/>
        </w:rPr>
        <w:t>any</w:t>
      </w:r>
      <w:proofErr w:type="spellEnd"/>
      <w:r w:rsidRPr="00543402">
        <w:rPr>
          <w:sz w:val="20"/>
          <w:lang w:val="cy-GB"/>
        </w:rPr>
        <w:t xml:space="preserve"> </w:t>
      </w:r>
      <w:proofErr w:type="spellStart"/>
      <w:r w:rsidRPr="00543402">
        <w:rPr>
          <w:sz w:val="20"/>
          <w:lang w:val="cy-GB"/>
        </w:rPr>
        <w:t>third</w:t>
      </w:r>
      <w:proofErr w:type="spellEnd"/>
      <w:r w:rsidRPr="00543402">
        <w:rPr>
          <w:sz w:val="20"/>
          <w:lang w:val="cy-GB"/>
        </w:rPr>
        <w:t xml:space="preserve"> </w:t>
      </w:r>
      <w:proofErr w:type="spellStart"/>
      <w:r w:rsidRPr="00543402">
        <w:rPr>
          <w:sz w:val="20"/>
          <w:lang w:val="cy-GB"/>
        </w:rPr>
        <w:t>party</w:t>
      </w:r>
      <w:proofErr w:type="spellEnd"/>
      <w:r w:rsidRPr="00543402">
        <w:rPr>
          <w:sz w:val="20"/>
          <w:lang w:val="cy-GB"/>
        </w:rPr>
        <w:t xml:space="preserve"> </w:t>
      </w:r>
      <w:proofErr w:type="spellStart"/>
      <w:r w:rsidRPr="00543402">
        <w:rPr>
          <w:sz w:val="20"/>
          <w:lang w:val="cy-GB"/>
        </w:rPr>
        <w:t>agreement</w:t>
      </w:r>
      <w:proofErr w:type="spellEnd"/>
      <w:r w:rsidRPr="00543402">
        <w:rPr>
          <w:sz w:val="20"/>
          <w:lang w:val="cy-GB"/>
        </w:rPr>
        <w:t xml:space="preserve"> or </w:t>
      </w:r>
      <w:proofErr w:type="spellStart"/>
      <w:r w:rsidRPr="00543402">
        <w:rPr>
          <w:sz w:val="20"/>
          <w:lang w:val="cy-GB"/>
        </w:rPr>
        <w:t>partnership</w:t>
      </w:r>
      <w:proofErr w:type="spellEnd"/>
      <w:r w:rsidRPr="00543402">
        <w:rPr>
          <w:sz w:val="20"/>
          <w:lang w:val="cy-GB"/>
        </w:rPr>
        <w:t>.</w:t>
      </w:r>
    </w:p>
    <w:p w14:paraId="11A9537C" w14:textId="77777777" w:rsidR="006122D0" w:rsidRPr="00543402" w:rsidRDefault="006122D0" w:rsidP="006122D0">
      <w:pPr>
        <w:jc w:val="both"/>
        <w:rPr>
          <w:sz w:val="20"/>
          <w:lang w:val="cy-GB"/>
        </w:rPr>
      </w:pPr>
      <w:r w:rsidRPr="00543402">
        <w:rPr>
          <w:sz w:val="20"/>
          <w:lang w:val="cy-GB"/>
        </w:rPr>
        <w:t xml:space="preserve">It is the </w:t>
      </w:r>
      <w:proofErr w:type="spellStart"/>
      <w:r w:rsidRPr="00543402">
        <w:rPr>
          <w:sz w:val="20"/>
          <w:lang w:val="cy-GB"/>
        </w:rPr>
        <w:t>University’s</w:t>
      </w:r>
      <w:proofErr w:type="spellEnd"/>
      <w:r w:rsidRPr="00543402">
        <w:rPr>
          <w:sz w:val="20"/>
          <w:lang w:val="cy-GB"/>
        </w:rPr>
        <w:t xml:space="preserve"> duty to offer a Welsh </w:t>
      </w:r>
      <w:proofErr w:type="spellStart"/>
      <w:r w:rsidRPr="00543402">
        <w:rPr>
          <w:sz w:val="20"/>
          <w:lang w:val="cy-GB"/>
        </w:rPr>
        <w:t>Language</w:t>
      </w:r>
      <w:proofErr w:type="spellEnd"/>
      <w:r w:rsidRPr="00543402">
        <w:rPr>
          <w:sz w:val="20"/>
          <w:lang w:val="cy-GB"/>
        </w:rPr>
        <w:t xml:space="preserve"> </w:t>
      </w:r>
      <w:proofErr w:type="spellStart"/>
      <w:r w:rsidRPr="00543402">
        <w:rPr>
          <w:sz w:val="20"/>
          <w:lang w:val="cy-GB"/>
        </w:rPr>
        <w:t>service</w:t>
      </w:r>
      <w:proofErr w:type="spellEnd"/>
      <w:r w:rsidRPr="00543402">
        <w:rPr>
          <w:sz w:val="20"/>
          <w:lang w:val="cy-GB"/>
        </w:rPr>
        <w:t xml:space="preserve"> </w:t>
      </w:r>
      <w:proofErr w:type="spellStart"/>
      <w:r w:rsidRPr="00543402">
        <w:rPr>
          <w:sz w:val="20"/>
          <w:lang w:val="cy-GB"/>
        </w:rPr>
        <w:t>and</w:t>
      </w:r>
      <w:proofErr w:type="spellEnd"/>
      <w:r w:rsidRPr="00543402">
        <w:rPr>
          <w:sz w:val="20"/>
          <w:lang w:val="cy-GB"/>
        </w:rPr>
        <w:t xml:space="preserve"> </w:t>
      </w:r>
      <w:proofErr w:type="spellStart"/>
      <w:r w:rsidRPr="00543402">
        <w:rPr>
          <w:sz w:val="20"/>
          <w:lang w:val="cy-GB"/>
        </w:rPr>
        <w:t>promote</w:t>
      </w:r>
      <w:proofErr w:type="spellEnd"/>
      <w:r w:rsidRPr="00543402">
        <w:rPr>
          <w:sz w:val="20"/>
          <w:lang w:val="cy-GB"/>
        </w:rPr>
        <w:t xml:space="preserve"> the </w:t>
      </w:r>
      <w:proofErr w:type="spellStart"/>
      <w:r w:rsidRPr="00543402">
        <w:rPr>
          <w:sz w:val="20"/>
          <w:lang w:val="cy-GB"/>
        </w:rPr>
        <w:t>use</w:t>
      </w:r>
      <w:proofErr w:type="spellEnd"/>
      <w:r w:rsidRPr="00543402">
        <w:rPr>
          <w:sz w:val="20"/>
          <w:lang w:val="cy-GB"/>
        </w:rPr>
        <w:t xml:space="preserve"> of the Welsh </w:t>
      </w:r>
      <w:proofErr w:type="spellStart"/>
      <w:r w:rsidRPr="00543402">
        <w:rPr>
          <w:sz w:val="20"/>
          <w:lang w:val="cy-GB"/>
        </w:rPr>
        <w:t>language</w:t>
      </w:r>
      <w:proofErr w:type="spellEnd"/>
      <w:r w:rsidRPr="00543402">
        <w:rPr>
          <w:sz w:val="20"/>
          <w:lang w:val="cy-GB"/>
        </w:rPr>
        <w:t xml:space="preserve">, </w:t>
      </w:r>
      <w:proofErr w:type="spellStart"/>
      <w:r w:rsidRPr="00543402">
        <w:rPr>
          <w:sz w:val="20"/>
          <w:lang w:val="cy-GB"/>
        </w:rPr>
        <w:t>and</w:t>
      </w:r>
      <w:proofErr w:type="spellEnd"/>
      <w:r w:rsidRPr="00543402">
        <w:rPr>
          <w:sz w:val="20"/>
          <w:lang w:val="cy-GB"/>
        </w:rPr>
        <w:t xml:space="preserve"> </w:t>
      </w:r>
      <w:proofErr w:type="spellStart"/>
      <w:r w:rsidRPr="00543402">
        <w:rPr>
          <w:sz w:val="20"/>
          <w:lang w:val="cy-GB"/>
        </w:rPr>
        <w:t>therefore</w:t>
      </w:r>
      <w:proofErr w:type="spellEnd"/>
      <w:r w:rsidRPr="00543402">
        <w:rPr>
          <w:sz w:val="20"/>
          <w:lang w:val="cy-GB"/>
        </w:rPr>
        <w:t xml:space="preserve"> it is </w:t>
      </w:r>
      <w:proofErr w:type="spellStart"/>
      <w:r w:rsidRPr="00543402">
        <w:rPr>
          <w:sz w:val="20"/>
          <w:lang w:val="cy-GB"/>
        </w:rPr>
        <w:t>essential</w:t>
      </w:r>
      <w:proofErr w:type="spellEnd"/>
      <w:r w:rsidRPr="00543402">
        <w:rPr>
          <w:sz w:val="20"/>
          <w:lang w:val="cy-GB"/>
        </w:rPr>
        <w:t xml:space="preserve"> </w:t>
      </w:r>
      <w:proofErr w:type="spellStart"/>
      <w:r w:rsidRPr="00543402">
        <w:rPr>
          <w:sz w:val="20"/>
          <w:lang w:val="cy-GB"/>
        </w:rPr>
        <w:t>that</w:t>
      </w:r>
      <w:proofErr w:type="spellEnd"/>
      <w:r w:rsidRPr="00543402">
        <w:rPr>
          <w:sz w:val="20"/>
          <w:lang w:val="cy-GB"/>
        </w:rPr>
        <w:t xml:space="preserve"> all </w:t>
      </w:r>
      <w:proofErr w:type="spellStart"/>
      <w:r w:rsidRPr="00543402">
        <w:rPr>
          <w:sz w:val="20"/>
          <w:lang w:val="cy-GB"/>
        </w:rPr>
        <w:t>third</w:t>
      </w:r>
      <w:proofErr w:type="spellEnd"/>
      <w:r w:rsidRPr="00543402">
        <w:rPr>
          <w:sz w:val="20"/>
          <w:lang w:val="cy-GB"/>
        </w:rPr>
        <w:t xml:space="preserve"> </w:t>
      </w:r>
      <w:proofErr w:type="spellStart"/>
      <w:r w:rsidRPr="00543402">
        <w:rPr>
          <w:sz w:val="20"/>
          <w:lang w:val="cy-GB"/>
        </w:rPr>
        <w:t>parties</w:t>
      </w:r>
      <w:proofErr w:type="spellEnd"/>
      <w:r w:rsidRPr="00543402">
        <w:rPr>
          <w:sz w:val="20"/>
          <w:lang w:val="cy-GB"/>
        </w:rPr>
        <w:t xml:space="preserve"> </w:t>
      </w:r>
      <w:proofErr w:type="spellStart"/>
      <w:r w:rsidRPr="00543402">
        <w:rPr>
          <w:sz w:val="20"/>
          <w:lang w:val="cy-GB"/>
        </w:rPr>
        <w:t>acting</w:t>
      </w:r>
      <w:proofErr w:type="spellEnd"/>
      <w:r w:rsidRPr="00543402">
        <w:rPr>
          <w:sz w:val="20"/>
          <w:lang w:val="cy-GB"/>
        </w:rPr>
        <w:t xml:space="preserve"> </w:t>
      </w:r>
      <w:proofErr w:type="spellStart"/>
      <w:r w:rsidRPr="00543402">
        <w:rPr>
          <w:sz w:val="20"/>
          <w:lang w:val="cy-GB"/>
        </w:rPr>
        <w:t>on</w:t>
      </w:r>
      <w:proofErr w:type="spellEnd"/>
      <w:r w:rsidRPr="00543402">
        <w:rPr>
          <w:sz w:val="20"/>
          <w:lang w:val="cy-GB"/>
        </w:rPr>
        <w:t xml:space="preserve"> </w:t>
      </w:r>
      <w:proofErr w:type="spellStart"/>
      <w:r w:rsidRPr="00543402">
        <w:rPr>
          <w:sz w:val="20"/>
          <w:lang w:val="cy-GB"/>
        </w:rPr>
        <w:t>behalf</w:t>
      </w:r>
      <w:proofErr w:type="spellEnd"/>
      <w:r w:rsidRPr="00543402">
        <w:rPr>
          <w:sz w:val="20"/>
          <w:lang w:val="cy-GB"/>
        </w:rPr>
        <w:t xml:space="preserve"> of the </w:t>
      </w:r>
      <w:proofErr w:type="spellStart"/>
      <w:r w:rsidRPr="00543402">
        <w:rPr>
          <w:sz w:val="20"/>
          <w:lang w:val="cy-GB"/>
        </w:rPr>
        <w:t>University</w:t>
      </w:r>
      <w:proofErr w:type="spellEnd"/>
      <w:r w:rsidRPr="00543402">
        <w:rPr>
          <w:sz w:val="20"/>
          <w:lang w:val="cy-GB"/>
        </w:rPr>
        <w:t xml:space="preserve"> </w:t>
      </w:r>
      <w:proofErr w:type="spellStart"/>
      <w:r w:rsidRPr="00543402">
        <w:rPr>
          <w:sz w:val="20"/>
          <w:lang w:val="cy-GB"/>
        </w:rPr>
        <w:t>offers</w:t>
      </w:r>
      <w:proofErr w:type="spellEnd"/>
      <w:r w:rsidRPr="00543402">
        <w:rPr>
          <w:sz w:val="20"/>
          <w:lang w:val="cy-GB"/>
        </w:rPr>
        <w:t xml:space="preserve"> the </w:t>
      </w:r>
      <w:proofErr w:type="spellStart"/>
      <w:r w:rsidRPr="00543402">
        <w:rPr>
          <w:sz w:val="20"/>
          <w:lang w:val="cy-GB"/>
        </w:rPr>
        <w:t>same</w:t>
      </w:r>
      <w:proofErr w:type="spellEnd"/>
      <w:r w:rsidRPr="00543402">
        <w:rPr>
          <w:sz w:val="20"/>
          <w:lang w:val="cy-GB"/>
        </w:rPr>
        <w:t xml:space="preserve"> </w:t>
      </w:r>
      <w:proofErr w:type="spellStart"/>
      <w:r w:rsidRPr="00543402">
        <w:rPr>
          <w:sz w:val="20"/>
          <w:lang w:val="cy-GB"/>
        </w:rPr>
        <w:t>provision</w:t>
      </w:r>
      <w:proofErr w:type="spellEnd"/>
      <w:r>
        <w:rPr>
          <w:sz w:val="20"/>
          <w:lang w:val="cy-GB"/>
        </w:rPr>
        <w:t xml:space="preserve">, </w:t>
      </w:r>
      <w:proofErr w:type="spellStart"/>
      <w:r>
        <w:rPr>
          <w:sz w:val="20"/>
          <w:lang w:val="cy-GB"/>
        </w:rPr>
        <w:t>where</w:t>
      </w:r>
      <w:proofErr w:type="spellEnd"/>
      <w:r>
        <w:rPr>
          <w:sz w:val="20"/>
          <w:lang w:val="cy-GB"/>
        </w:rPr>
        <w:t xml:space="preserve"> </w:t>
      </w:r>
      <w:proofErr w:type="spellStart"/>
      <w:r>
        <w:rPr>
          <w:sz w:val="20"/>
          <w:lang w:val="cy-GB"/>
        </w:rPr>
        <w:t>appropriate</w:t>
      </w:r>
      <w:proofErr w:type="spellEnd"/>
      <w:r w:rsidRPr="00543402">
        <w:rPr>
          <w:sz w:val="20"/>
          <w:lang w:val="cy-GB"/>
        </w:rPr>
        <w:t>.</w:t>
      </w:r>
    </w:p>
    <w:p w14:paraId="27F463E9" w14:textId="77777777" w:rsidR="006122D0" w:rsidRDefault="006122D0" w:rsidP="006122D0">
      <w:pPr>
        <w:jc w:val="both"/>
        <w:rPr>
          <w:rStyle w:val="Hyperlink"/>
          <w:sz w:val="20"/>
          <w:lang w:val="cy-GB"/>
        </w:rPr>
      </w:pPr>
      <w:r w:rsidRPr="00543402">
        <w:rPr>
          <w:sz w:val="20"/>
          <w:lang w:val="cy-GB"/>
        </w:rPr>
        <w:t xml:space="preserve">The </w:t>
      </w:r>
      <w:proofErr w:type="spellStart"/>
      <w:r w:rsidRPr="00543402">
        <w:rPr>
          <w:sz w:val="20"/>
          <w:lang w:val="cy-GB"/>
        </w:rPr>
        <w:t>University’s</w:t>
      </w:r>
      <w:proofErr w:type="spellEnd"/>
      <w:r w:rsidRPr="00543402">
        <w:rPr>
          <w:sz w:val="20"/>
          <w:lang w:val="cy-GB"/>
        </w:rPr>
        <w:t xml:space="preserve"> Welsh </w:t>
      </w:r>
      <w:proofErr w:type="spellStart"/>
      <w:r w:rsidRPr="00543402">
        <w:rPr>
          <w:sz w:val="20"/>
          <w:lang w:val="cy-GB"/>
        </w:rPr>
        <w:t>Language</w:t>
      </w:r>
      <w:proofErr w:type="spellEnd"/>
      <w:r w:rsidRPr="00543402">
        <w:rPr>
          <w:sz w:val="20"/>
          <w:lang w:val="cy-GB"/>
        </w:rPr>
        <w:t xml:space="preserve"> </w:t>
      </w:r>
      <w:proofErr w:type="spellStart"/>
      <w:r w:rsidRPr="00543402">
        <w:rPr>
          <w:sz w:val="20"/>
          <w:lang w:val="cy-GB"/>
        </w:rPr>
        <w:t>Standards</w:t>
      </w:r>
      <w:proofErr w:type="spellEnd"/>
      <w:r w:rsidRPr="00543402">
        <w:rPr>
          <w:sz w:val="20"/>
          <w:lang w:val="cy-GB"/>
        </w:rPr>
        <w:t xml:space="preserve"> can be </w:t>
      </w:r>
      <w:proofErr w:type="spellStart"/>
      <w:r w:rsidRPr="00543402">
        <w:rPr>
          <w:sz w:val="20"/>
          <w:lang w:val="cy-GB"/>
        </w:rPr>
        <w:t>read</w:t>
      </w:r>
      <w:proofErr w:type="spellEnd"/>
      <w:r w:rsidRPr="00543402">
        <w:rPr>
          <w:sz w:val="20"/>
          <w:lang w:val="cy-GB"/>
        </w:rPr>
        <w:t xml:space="preserve"> by </w:t>
      </w:r>
      <w:proofErr w:type="spellStart"/>
      <w:r w:rsidRPr="00543402">
        <w:rPr>
          <w:sz w:val="20"/>
          <w:lang w:val="cy-GB"/>
        </w:rPr>
        <w:t>following</w:t>
      </w:r>
      <w:proofErr w:type="spellEnd"/>
      <w:r w:rsidRPr="00543402">
        <w:rPr>
          <w:sz w:val="20"/>
          <w:lang w:val="cy-GB"/>
        </w:rPr>
        <w:t xml:space="preserve"> </w:t>
      </w:r>
      <w:proofErr w:type="spellStart"/>
      <w:r w:rsidRPr="00543402">
        <w:rPr>
          <w:sz w:val="20"/>
          <w:lang w:val="cy-GB"/>
        </w:rPr>
        <w:t>this</w:t>
      </w:r>
      <w:proofErr w:type="spellEnd"/>
      <w:r w:rsidRPr="00543402">
        <w:rPr>
          <w:sz w:val="20"/>
          <w:lang w:val="cy-GB"/>
        </w:rPr>
        <w:t xml:space="preserve"> </w:t>
      </w:r>
      <w:proofErr w:type="spellStart"/>
      <w:r w:rsidRPr="00543402">
        <w:rPr>
          <w:sz w:val="20"/>
          <w:lang w:val="cy-GB"/>
        </w:rPr>
        <w:t>link</w:t>
      </w:r>
      <w:proofErr w:type="spellEnd"/>
      <w:r w:rsidRPr="00543402">
        <w:rPr>
          <w:sz w:val="20"/>
          <w:lang w:val="cy-GB"/>
        </w:rPr>
        <w:t>:</w:t>
      </w:r>
      <w:r>
        <w:rPr>
          <w:sz w:val="20"/>
          <w:lang w:val="cy-GB"/>
        </w:rPr>
        <w:t xml:space="preserve"> </w:t>
      </w:r>
      <w:hyperlink r:id="rId12" w:history="1">
        <w:r w:rsidRPr="00CC50E1">
          <w:rPr>
            <w:rStyle w:val="Hyperlink"/>
            <w:sz w:val="20"/>
            <w:lang w:val="cy-GB"/>
          </w:rPr>
          <w:t>https://www.uwtsd.ac.uk/welsh-language-standards/</w:t>
        </w:r>
      </w:hyperlink>
    </w:p>
    <w:p w14:paraId="65A9AD65" w14:textId="77777777" w:rsidR="006122D0" w:rsidRPr="001C3F13" w:rsidRDefault="006122D0" w:rsidP="006122D0">
      <w:pPr>
        <w:jc w:val="both"/>
        <w:rPr>
          <w:color w:val="FF0000"/>
          <w:sz w:val="20"/>
        </w:rPr>
      </w:pPr>
      <w:r w:rsidRPr="001C3F13">
        <w:rPr>
          <w:color w:val="FF0000"/>
          <w:sz w:val="20"/>
        </w:rPr>
        <w:t xml:space="preserve">If you wish to receive the tender documents in the Welsh Language, please contact </w:t>
      </w:r>
      <w:r>
        <w:rPr>
          <w:color w:val="FF0000"/>
          <w:sz w:val="20"/>
        </w:rPr>
        <w:t>procurement@uwtsd.ac.uk</w:t>
      </w:r>
      <w:r w:rsidRPr="001C3F13">
        <w:rPr>
          <w:color w:val="FF0000"/>
          <w:sz w:val="20"/>
        </w:rPr>
        <w:t>. We are able to consider submissions in Welsh, as these will be treat</w:t>
      </w:r>
      <w:r>
        <w:rPr>
          <w:color w:val="FF0000"/>
          <w:sz w:val="20"/>
        </w:rPr>
        <w:t>ed</w:t>
      </w:r>
      <w:r w:rsidRPr="001C3F13">
        <w:rPr>
          <w:color w:val="FF0000"/>
          <w:sz w:val="20"/>
        </w:rPr>
        <w:t xml:space="preserve"> no less favourably than a tender submitted in English.</w:t>
      </w:r>
    </w:p>
    <w:p w14:paraId="1758EDA1" w14:textId="77777777" w:rsidR="00184FCD" w:rsidRPr="00110653" w:rsidRDefault="00184FCD" w:rsidP="007D5842">
      <w:pPr>
        <w:pStyle w:val="Heading1"/>
        <w:numPr>
          <w:ilvl w:val="0"/>
          <w:numId w:val="13"/>
        </w:numPr>
      </w:pPr>
      <w:bookmarkStart w:id="46" w:name="_Toc212627171"/>
      <w:r w:rsidRPr="00110653">
        <w:t>Extended Producer Responsibility Regulations</w:t>
      </w:r>
      <w:bookmarkEnd w:id="44"/>
      <w:bookmarkEnd w:id="45"/>
      <w:bookmarkEnd w:id="46"/>
    </w:p>
    <w:p w14:paraId="49A0FFB3" w14:textId="1A771A72" w:rsidR="00184FCD" w:rsidRDefault="00184FCD" w:rsidP="009879DB">
      <w:pPr>
        <w:tabs>
          <w:tab w:val="left" w:pos="1140"/>
        </w:tabs>
        <w:spacing w:before="40" w:after="0"/>
        <w:jc w:val="both"/>
        <w:rPr>
          <w:rFonts w:eastAsiaTheme="minorEastAsia"/>
          <w:bCs/>
          <w:iCs/>
          <w:sz w:val="20"/>
          <w:szCs w:val="20"/>
        </w:rPr>
      </w:pPr>
      <w:r w:rsidRPr="00195EF9">
        <w:rPr>
          <w:rFonts w:eastAsiaTheme="minorEastAsia"/>
          <w:bCs/>
          <w:iCs/>
          <w:sz w:val="20"/>
          <w:szCs w:val="20"/>
        </w:rPr>
        <w:t>Extended Producer Responsibility Regulations cover packaging, WEEE, batteries and cars in the UK. The EPR extends the producers’ responsibility to the post-consumer stage of a product life cycle and as a result, producers are now responsible for paying for the costs of collecting, transporting, recycling and responsibly disposing of these products and materials at the end of their life. If the organisation falls within the remit of the regulations, and/or is registered under the National Packaging Waste Database, all waste packaging produce as part of the contracted activities must be collected and recycled by the organisation</w:t>
      </w:r>
      <w:r>
        <w:rPr>
          <w:rFonts w:eastAsiaTheme="minorEastAsia"/>
          <w:bCs/>
          <w:iCs/>
          <w:sz w:val="20"/>
          <w:szCs w:val="20"/>
        </w:rPr>
        <w:t xml:space="preserve">, </w:t>
      </w:r>
      <w:r w:rsidRPr="00195EF9">
        <w:rPr>
          <w:rFonts w:eastAsiaTheme="minorEastAsia"/>
          <w:bCs/>
          <w:iCs/>
          <w:sz w:val="20"/>
          <w:szCs w:val="20"/>
        </w:rPr>
        <w:t xml:space="preserve">on behalf of </w:t>
      </w:r>
      <w:r w:rsidR="007418AF">
        <w:rPr>
          <w:rFonts w:eastAsiaTheme="minorEastAsia"/>
          <w:bCs/>
          <w:iCs/>
          <w:sz w:val="20"/>
          <w:szCs w:val="20"/>
        </w:rPr>
        <w:t>UWTSD</w:t>
      </w:r>
      <w:r w:rsidRPr="00195EF9">
        <w:rPr>
          <w:rFonts w:eastAsiaTheme="minorEastAsia"/>
          <w:bCs/>
          <w:iCs/>
          <w:sz w:val="20"/>
          <w:szCs w:val="20"/>
        </w:rPr>
        <w:t xml:space="preserve"> as part of the contract.</w:t>
      </w:r>
    </w:p>
    <w:p w14:paraId="407E3F70" w14:textId="77777777" w:rsidR="00184FCD" w:rsidRDefault="00184FCD" w:rsidP="009879DB">
      <w:pPr>
        <w:tabs>
          <w:tab w:val="left" w:pos="1140"/>
        </w:tabs>
        <w:spacing w:after="0"/>
        <w:jc w:val="both"/>
        <w:rPr>
          <w:rFonts w:eastAsiaTheme="minorEastAsia"/>
          <w:bCs/>
          <w:iCs/>
          <w:sz w:val="20"/>
          <w:szCs w:val="20"/>
        </w:rPr>
      </w:pPr>
    </w:p>
    <w:p w14:paraId="46548DB2" w14:textId="77777777" w:rsidR="00184FCD" w:rsidRDefault="00000000" w:rsidP="009879DB">
      <w:pPr>
        <w:tabs>
          <w:tab w:val="left" w:pos="1140"/>
        </w:tabs>
        <w:spacing w:before="40" w:after="40"/>
        <w:jc w:val="both"/>
        <w:rPr>
          <w:rFonts w:eastAsiaTheme="minorEastAsia"/>
          <w:bCs/>
          <w:iCs/>
          <w:sz w:val="20"/>
          <w:szCs w:val="20"/>
        </w:rPr>
      </w:pPr>
      <w:hyperlink r:id="rId13" w:history="1">
        <w:r w:rsidR="00184FCD" w:rsidRPr="00B90795">
          <w:rPr>
            <w:rStyle w:val="Hyperlink"/>
            <w:rFonts w:eastAsiaTheme="minorEastAsia"/>
            <w:bCs/>
            <w:iCs/>
            <w:sz w:val="20"/>
            <w:szCs w:val="20"/>
          </w:rPr>
          <w:t>https://www.gov.uk/government/collections/producer-responsibility-regulations</w:t>
        </w:r>
      </w:hyperlink>
    </w:p>
    <w:p w14:paraId="34CCAF9F" w14:textId="5A21A20F" w:rsidR="00184FCD" w:rsidRDefault="00000000" w:rsidP="009879DB">
      <w:pPr>
        <w:tabs>
          <w:tab w:val="left" w:pos="1140"/>
        </w:tabs>
        <w:spacing w:before="40" w:after="40"/>
        <w:jc w:val="both"/>
        <w:rPr>
          <w:rStyle w:val="Hyperlink"/>
          <w:rFonts w:eastAsiaTheme="minorEastAsia"/>
          <w:bCs/>
          <w:iCs/>
          <w:sz w:val="20"/>
          <w:szCs w:val="20"/>
        </w:rPr>
      </w:pPr>
      <w:hyperlink r:id="rId14" w:history="1">
        <w:r w:rsidR="00184FCD" w:rsidRPr="00B90795">
          <w:rPr>
            <w:rStyle w:val="Hyperlink"/>
            <w:rFonts w:eastAsiaTheme="minorEastAsia"/>
            <w:bCs/>
            <w:iCs/>
            <w:sz w:val="20"/>
            <w:szCs w:val="20"/>
          </w:rPr>
          <w:t>https://www.recycle-more.co.uk/business-zone/sustainability/extended-producer-responsibility</w:t>
        </w:r>
      </w:hyperlink>
    </w:p>
    <w:p w14:paraId="07C1E143" w14:textId="77777777" w:rsidR="00C23FC0" w:rsidRDefault="00C23FC0" w:rsidP="007D5842">
      <w:bookmarkStart w:id="47" w:name="_Toc497143146"/>
    </w:p>
    <w:p w14:paraId="0E7DB418" w14:textId="77777777" w:rsidR="007D5842" w:rsidRPr="007D5842" w:rsidRDefault="007D5842" w:rsidP="007D5842"/>
    <w:p w14:paraId="0DC6E36C" w14:textId="515D6A3F" w:rsidR="00184FCD" w:rsidRPr="00110653" w:rsidRDefault="00184FCD" w:rsidP="007D5842">
      <w:pPr>
        <w:pStyle w:val="Heading1"/>
        <w:numPr>
          <w:ilvl w:val="0"/>
          <w:numId w:val="13"/>
        </w:numPr>
      </w:pPr>
      <w:bookmarkStart w:id="48" w:name="_Toc212627172"/>
      <w:r w:rsidRPr="00C23FC0">
        <w:t>Disclaimer</w:t>
      </w:r>
      <w:bookmarkEnd w:id="47"/>
      <w:bookmarkEnd w:id="48"/>
    </w:p>
    <w:p w14:paraId="220F51D8" w14:textId="7CBF2A7D" w:rsidR="00184FCD" w:rsidRDefault="00184FCD" w:rsidP="009879DB">
      <w:pPr>
        <w:jc w:val="both"/>
        <w:rPr>
          <w:sz w:val="20"/>
          <w:szCs w:val="20"/>
        </w:rPr>
      </w:pPr>
      <w:r w:rsidRPr="009430A5">
        <w:rPr>
          <w:sz w:val="20"/>
          <w:szCs w:val="20"/>
        </w:rPr>
        <w:lastRenderedPageBreak/>
        <w:t xml:space="preserve">All information contained in this document together with any subsequent statements howsoever conveyed, in respect of this Tender process, is provided in good faith and given to assist you. However, </w:t>
      </w:r>
      <w:r w:rsidR="007418AF">
        <w:rPr>
          <w:sz w:val="20"/>
          <w:szCs w:val="20"/>
        </w:rPr>
        <w:t>UWTSD</w:t>
      </w:r>
      <w:r w:rsidRPr="009430A5">
        <w:rPr>
          <w:sz w:val="20"/>
          <w:szCs w:val="20"/>
        </w:rPr>
        <w:t xml:space="preserve"> will not accept any liability in respect of the preparation or execution of your proposals, or any penalties / costs that you may incur thereof.</w:t>
      </w:r>
    </w:p>
    <w:p w14:paraId="2B05EC41" w14:textId="4B7AE7F2" w:rsidR="00184FCD" w:rsidRPr="00FA617D" w:rsidRDefault="00CC7885" w:rsidP="009879DB">
      <w:pPr>
        <w:jc w:val="both"/>
        <w:rPr>
          <w:b/>
        </w:rPr>
      </w:pPr>
      <w:r w:rsidRPr="00FA617D">
        <w:rPr>
          <w:b/>
          <w:color w:val="FF0000"/>
          <w:sz w:val="20"/>
          <w:szCs w:val="20"/>
        </w:rPr>
        <w:t>T</w:t>
      </w:r>
      <w:r w:rsidR="00FA617D">
        <w:rPr>
          <w:b/>
          <w:color w:val="FF0000"/>
          <w:sz w:val="20"/>
          <w:szCs w:val="20"/>
        </w:rPr>
        <w:t>enderers shall note that bids</w:t>
      </w:r>
      <w:r w:rsidRPr="00FA617D">
        <w:rPr>
          <w:b/>
          <w:color w:val="FF0000"/>
          <w:sz w:val="20"/>
          <w:szCs w:val="20"/>
        </w:rPr>
        <w:t xml:space="preserve"> considered to be priced abnormally low shall be scrutinised to ensure that this is not as a result of a failure to un</w:t>
      </w:r>
      <w:r w:rsidR="00FA617D">
        <w:rPr>
          <w:b/>
          <w:color w:val="FF0000"/>
          <w:sz w:val="20"/>
          <w:szCs w:val="20"/>
        </w:rPr>
        <w:t>derstand the requirements of this</w:t>
      </w:r>
      <w:r w:rsidRPr="00FA617D">
        <w:rPr>
          <w:b/>
          <w:color w:val="FF0000"/>
          <w:sz w:val="20"/>
          <w:szCs w:val="20"/>
        </w:rPr>
        <w:t xml:space="preserve"> </w:t>
      </w:r>
      <w:r w:rsidR="00FA617D">
        <w:rPr>
          <w:b/>
          <w:color w:val="FF0000"/>
          <w:sz w:val="20"/>
          <w:szCs w:val="20"/>
        </w:rPr>
        <w:t>C</w:t>
      </w:r>
      <w:r w:rsidRPr="00FA617D">
        <w:rPr>
          <w:b/>
          <w:color w:val="FF0000"/>
          <w:sz w:val="20"/>
          <w:szCs w:val="20"/>
        </w:rPr>
        <w:t>ontract</w:t>
      </w:r>
      <w:r w:rsidR="00FA617D">
        <w:rPr>
          <w:b/>
          <w:color w:val="FF0000"/>
          <w:sz w:val="20"/>
          <w:szCs w:val="20"/>
        </w:rPr>
        <w:t>.</w:t>
      </w:r>
      <w:r w:rsidR="00184FCD" w:rsidRPr="00FA617D">
        <w:rPr>
          <w:b/>
        </w:rPr>
        <w:br w:type="page"/>
      </w:r>
    </w:p>
    <w:p w14:paraId="1D4546DE" w14:textId="78BB18FA" w:rsidR="00184FCD" w:rsidRDefault="00184FCD" w:rsidP="007D5842">
      <w:pPr>
        <w:pStyle w:val="Heading1"/>
        <w:rPr>
          <w:sz w:val="28"/>
          <w:szCs w:val="20"/>
        </w:rPr>
      </w:pPr>
      <w:bookmarkStart w:id="49" w:name="_Toc497143147"/>
      <w:bookmarkStart w:id="50" w:name="_Toc212627173"/>
      <w:r w:rsidRPr="007D5842">
        <w:rPr>
          <w:sz w:val="28"/>
          <w:szCs w:val="20"/>
        </w:rPr>
        <w:lastRenderedPageBreak/>
        <w:t>CONDITIONS OF TENDER</w:t>
      </w:r>
      <w:bookmarkEnd w:id="49"/>
      <w:bookmarkEnd w:id="50"/>
    </w:p>
    <w:p w14:paraId="0AFBF41D" w14:textId="77777777" w:rsidR="007D5842" w:rsidRPr="007D5842" w:rsidRDefault="007D5842" w:rsidP="007D5842">
      <w:pPr>
        <w:spacing w:after="0"/>
      </w:pPr>
    </w:p>
    <w:p w14:paraId="29363952" w14:textId="522F12D0" w:rsidR="00184FCD" w:rsidRDefault="00184FCD" w:rsidP="007D5842">
      <w:pPr>
        <w:pStyle w:val="Heading1"/>
        <w:numPr>
          <w:ilvl w:val="0"/>
          <w:numId w:val="13"/>
        </w:numPr>
      </w:pPr>
      <w:bookmarkStart w:id="51" w:name="_Toc497143148"/>
      <w:bookmarkStart w:id="52" w:name="_Toc212627174"/>
      <w:r w:rsidRPr="00C23FC0">
        <w:t>Composition</w:t>
      </w:r>
      <w:r w:rsidRPr="00077768">
        <w:t xml:space="preserve"> of Tender</w:t>
      </w:r>
      <w:bookmarkEnd w:id="51"/>
      <w:bookmarkEnd w:id="52"/>
    </w:p>
    <w:p w14:paraId="7574A244" w14:textId="77777777" w:rsidR="007D5842" w:rsidRPr="007D5842" w:rsidRDefault="007D5842" w:rsidP="007D5842">
      <w:pPr>
        <w:spacing w:after="0"/>
      </w:pPr>
    </w:p>
    <w:p w14:paraId="1973C66A" w14:textId="0AA7507B" w:rsidR="00184FCD" w:rsidRPr="007D5842" w:rsidRDefault="00184FCD" w:rsidP="007D5842">
      <w:pPr>
        <w:pStyle w:val="ListParagraph"/>
        <w:numPr>
          <w:ilvl w:val="1"/>
          <w:numId w:val="13"/>
        </w:numPr>
        <w:spacing w:after="0"/>
        <w:jc w:val="both"/>
        <w:rPr>
          <w:b/>
          <w:sz w:val="20"/>
          <w:szCs w:val="20"/>
        </w:rPr>
      </w:pPr>
      <w:bookmarkStart w:id="53" w:name="_Toc476228088"/>
      <w:bookmarkStart w:id="54" w:name="_Toc479597340"/>
      <w:bookmarkStart w:id="55" w:name="_Toc479597592"/>
      <w:r w:rsidRPr="007D5842">
        <w:rPr>
          <w:b/>
          <w:sz w:val="20"/>
          <w:szCs w:val="20"/>
        </w:rPr>
        <w:t>Contents of the Invitation to Tender</w:t>
      </w:r>
      <w:bookmarkEnd w:id="53"/>
      <w:bookmarkEnd w:id="54"/>
      <w:bookmarkEnd w:id="55"/>
    </w:p>
    <w:p w14:paraId="098F7F1E" w14:textId="74EDFD43" w:rsidR="00184FCD" w:rsidRPr="00EE0F50" w:rsidRDefault="00184FCD" w:rsidP="00184FCD">
      <w:pPr>
        <w:jc w:val="both"/>
        <w:rPr>
          <w:sz w:val="20"/>
          <w:szCs w:val="20"/>
        </w:rPr>
      </w:pPr>
      <w:r w:rsidRPr="00EE0F50">
        <w:rPr>
          <w:sz w:val="20"/>
          <w:szCs w:val="20"/>
        </w:rPr>
        <w:t xml:space="preserve">The </w:t>
      </w:r>
      <w:r w:rsidRPr="00E64742">
        <w:rPr>
          <w:sz w:val="20"/>
          <w:szCs w:val="20"/>
        </w:rPr>
        <w:t>Tender is to be made strictly in accordance</w:t>
      </w:r>
      <w:r w:rsidRPr="00EE0F50">
        <w:rPr>
          <w:sz w:val="20"/>
          <w:szCs w:val="20"/>
        </w:rPr>
        <w:t xml:space="preserve"> with the requirements of this Invitation to Tender which together with any addenda that are issued, are referred to as the Invitation to Tender.</w:t>
      </w:r>
    </w:p>
    <w:p w14:paraId="610C54A0" w14:textId="668ED247" w:rsidR="00184FCD" w:rsidRPr="007D5842" w:rsidRDefault="00184FCD" w:rsidP="007D5842">
      <w:pPr>
        <w:pStyle w:val="ListParagraph"/>
        <w:numPr>
          <w:ilvl w:val="1"/>
          <w:numId w:val="13"/>
        </w:numPr>
        <w:spacing w:after="0"/>
        <w:jc w:val="both"/>
        <w:rPr>
          <w:b/>
          <w:sz w:val="20"/>
          <w:szCs w:val="20"/>
        </w:rPr>
      </w:pPr>
      <w:bookmarkStart w:id="56" w:name="_Toc476228089"/>
      <w:bookmarkStart w:id="57" w:name="_Toc479597341"/>
      <w:bookmarkStart w:id="58" w:name="_Toc479597593"/>
      <w:r w:rsidRPr="007D5842">
        <w:rPr>
          <w:b/>
          <w:sz w:val="20"/>
          <w:szCs w:val="20"/>
        </w:rPr>
        <w:t>Enquiries concerning the Tender</w:t>
      </w:r>
      <w:bookmarkEnd w:id="56"/>
      <w:bookmarkEnd w:id="57"/>
      <w:bookmarkEnd w:id="58"/>
    </w:p>
    <w:p w14:paraId="311756D7" w14:textId="24382811" w:rsidR="00184FCD" w:rsidRPr="00EE0F50" w:rsidRDefault="00184FCD" w:rsidP="00184FCD">
      <w:pPr>
        <w:spacing w:after="0"/>
        <w:jc w:val="both"/>
        <w:rPr>
          <w:sz w:val="20"/>
          <w:szCs w:val="20"/>
        </w:rPr>
      </w:pPr>
      <w:r w:rsidRPr="00EE0F50">
        <w:rPr>
          <w:sz w:val="20"/>
          <w:szCs w:val="20"/>
        </w:rPr>
        <w:t xml:space="preserve">Any query in connection with the Tender or the Invitation to Tender shall be conducted through the Sell2Wales Portal. </w:t>
      </w:r>
    </w:p>
    <w:p w14:paraId="676B5257" w14:textId="77777777" w:rsidR="00184FCD" w:rsidRPr="00EE0F50" w:rsidRDefault="00184FCD" w:rsidP="00184FCD">
      <w:pPr>
        <w:spacing w:after="0"/>
        <w:jc w:val="both"/>
        <w:rPr>
          <w:sz w:val="20"/>
          <w:szCs w:val="20"/>
        </w:rPr>
      </w:pPr>
    </w:p>
    <w:p w14:paraId="1B42C473" w14:textId="12840DD4" w:rsidR="00184FCD" w:rsidRPr="00EE0F50" w:rsidRDefault="00184FCD" w:rsidP="00184FCD">
      <w:pPr>
        <w:jc w:val="both"/>
        <w:rPr>
          <w:sz w:val="20"/>
          <w:szCs w:val="20"/>
        </w:rPr>
      </w:pPr>
      <w:r w:rsidRPr="00EE0F50">
        <w:rPr>
          <w:sz w:val="20"/>
          <w:szCs w:val="20"/>
        </w:rPr>
        <w:t xml:space="preserve">The response by UWTSD as well as the nature of the query will be notified to all Tenderers, without disclosing the name of the Tenderer who initiated the query.  On no account before the Tender Date is the Tenderer to contact or communicate with any other person involved in work concerning this Invitation to </w:t>
      </w:r>
      <w:r w:rsidR="007418AF" w:rsidRPr="00EE0F50">
        <w:rPr>
          <w:sz w:val="20"/>
          <w:szCs w:val="20"/>
        </w:rPr>
        <w:t>tender</w:t>
      </w:r>
      <w:r w:rsidRPr="00EE0F50">
        <w:rPr>
          <w:sz w:val="20"/>
          <w:szCs w:val="20"/>
        </w:rPr>
        <w:t xml:space="preserve"> unless </w:t>
      </w:r>
      <w:r w:rsidR="007418AF">
        <w:rPr>
          <w:sz w:val="20"/>
          <w:szCs w:val="20"/>
        </w:rPr>
        <w:t>UWTSD</w:t>
      </w:r>
      <w:r w:rsidRPr="00EE0F50">
        <w:rPr>
          <w:sz w:val="20"/>
          <w:szCs w:val="20"/>
        </w:rPr>
        <w:t xml:space="preserve"> redirects the enquiry.</w:t>
      </w:r>
    </w:p>
    <w:p w14:paraId="6B773861" w14:textId="77777777" w:rsidR="00184FCD" w:rsidRPr="00811311" w:rsidRDefault="00184FCD" w:rsidP="007D5842">
      <w:pPr>
        <w:pStyle w:val="Heading1"/>
        <w:numPr>
          <w:ilvl w:val="0"/>
          <w:numId w:val="13"/>
        </w:numPr>
      </w:pPr>
      <w:bookmarkStart w:id="59" w:name="_Toc497143149"/>
      <w:bookmarkStart w:id="60" w:name="_Toc212627175"/>
      <w:r w:rsidRPr="00811311">
        <w:t xml:space="preserve">Independent </w:t>
      </w:r>
      <w:r w:rsidRPr="00BB5D5F">
        <w:t>Tender</w:t>
      </w:r>
      <w:bookmarkEnd w:id="59"/>
      <w:bookmarkEnd w:id="60"/>
    </w:p>
    <w:p w14:paraId="57BAE1D0" w14:textId="19EED0D0" w:rsidR="00184FCD" w:rsidRPr="009430A5" w:rsidRDefault="00184FCD" w:rsidP="00184FCD">
      <w:pPr>
        <w:jc w:val="both"/>
        <w:rPr>
          <w:sz w:val="20"/>
          <w:szCs w:val="20"/>
        </w:rPr>
      </w:pPr>
      <w:r w:rsidRPr="009430A5">
        <w:rPr>
          <w:sz w:val="20"/>
          <w:szCs w:val="20"/>
        </w:rPr>
        <w:t>By submission of a Tender, the Tenderer warrants that:</w:t>
      </w:r>
    </w:p>
    <w:p w14:paraId="3775DD14" w14:textId="0A41C647" w:rsidR="00184FCD" w:rsidRPr="00C729A5" w:rsidRDefault="00184FCD" w:rsidP="00302344">
      <w:pPr>
        <w:pStyle w:val="ListParagraph"/>
        <w:numPr>
          <w:ilvl w:val="0"/>
          <w:numId w:val="3"/>
        </w:numPr>
        <w:spacing w:after="200" w:line="276" w:lineRule="auto"/>
        <w:jc w:val="both"/>
        <w:rPr>
          <w:sz w:val="20"/>
          <w:szCs w:val="20"/>
        </w:rPr>
      </w:pPr>
      <w:r w:rsidRPr="00C729A5">
        <w:rPr>
          <w:sz w:val="20"/>
          <w:szCs w:val="20"/>
        </w:rPr>
        <w:t>The prices in the Tender have been arrived at independently, without consultation, communication, agreement or understanding for the purpose of restricting competition, as to any matter relating to such prices, with any other Tenderer or with any competitor.</w:t>
      </w:r>
    </w:p>
    <w:p w14:paraId="3FAF0D0D" w14:textId="1A318CC3" w:rsidR="00184FCD" w:rsidRPr="00C729A5" w:rsidRDefault="00184FCD" w:rsidP="00302344">
      <w:pPr>
        <w:pStyle w:val="ListParagraph"/>
        <w:numPr>
          <w:ilvl w:val="0"/>
          <w:numId w:val="3"/>
        </w:numPr>
        <w:spacing w:after="200" w:line="276" w:lineRule="auto"/>
        <w:jc w:val="both"/>
        <w:rPr>
          <w:sz w:val="20"/>
          <w:szCs w:val="20"/>
        </w:rPr>
      </w:pPr>
      <w:r w:rsidRPr="00C729A5">
        <w:rPr>
          <w:sz w:val="20"/>
          <w:szCs w:val="20"/>
        </w:rPr>
        <w:t>Unless otherwise required by law, the prices that have been quoted in the Tender have not knowingly been disclosed by the Tenderer, directly or indirectly, to any other Tenderer or competitor, nor will they be disclosed.</w:t>
      </w:r>
    </w:p>
    <w:p w14:paraId="39947BD2" w14:textId="3CD52851" w:rsidR="00184FCD" w:rsidRPr="00EE0F50" w:rsidRDefault="00184FCD" w:rsidP="00302344">
      <w:pPr>
        <w:pStyle w:val="ListParagraph"/>
        <w:numPr>
          <w:ilvl w:val="0"/>
          <w:numId w:val="3"/>
        </w:numPr>
        <w:spacing w:after="200" w:line="276" w:lineRule="auto"/>
        <w:jc w:val="both"/>
        <w:rPr>
          <w:sz w:val="20"/>
          <w:szCs w:val="20"/>
        </w:rPr>
      </w:pPr>
      <w:r w:rsidRPr="00C729A5">
        <w:rPr>
          <w:sz w:val="20"/>
          <w:szCs w:val="20"/>
        </w:rPr>
        <w:t>No attempt has been made or will be made by the Tenderer to induce any other person or firm to submit or not to submit a Tender for the purpose of restricting competition.</w:t>
      </w:r>
    </w:p>
    <w:p w14:paraId="105F07CD" w14:textId="6792042E" w:rsidR="00184FCD" w:rsidRPr="00811311" w:rsidRDefault="00FA617D" w:rsidP="007D5842">
      <w:pPr>
        <w:pStyle w:val="Heading1"/>
        <w:numPr>
          <w:ilvl w:val="0"/>
          <w:numId w:val="13"/>
        </w:numPr>
      </w:pPr>
      <w:bookmarkStart w:id="61" w:name="_Toc497143150"/>
      <w:bookmarkStart w:id="62" w:name="_Toc212627176"/>
      <w:r>
        <w:t xml:space="preserve">Modification by </w:t>
      </w:r>
      <w:bookmarkEnd w:id="61"/>
      <w:r w:rsidR="007418AF">
        <w:t>UWTSD</w:t>
      </w:r>
      <w:bookmarkEnd w:id="62"/>
    </w:p>
    <w:p w14:paraId="28BAF527" w14:textId="77777777" w:rsidR="00184FCD" w:rsidRPr="00EE0F50" w:rsidRDefault="00184FCD" w:rsidP="00184FCD">
      <w:pPr>
        <w:jc w:val="both"/>
        <w:rPr>
          <w:sz w:val="20"/>
          <w:szCs w:val="20"/>
        </w:rPr>
      </w:pPr>
      <w:r w:rsidRPr="00EE0F50">
        <w:rPr>
          <w:sz w:val="20"/>
          <w:szCs w:val="20"/>
        </w:rPr>
        <w:t xml:space="preserve">Any advice of a modification to the Invitation to Tender shall be issued at least six days before the Tender Date and shall be issued as an addendum to, and shall be deemed to constitute part of, the Invitation to Tender.  If necessary, UWTSD shall revise the Tender date in order to comply with this requirement.  </w:t>
      </w:r>
    </w:p>
    <w:p w14:paraId="275B9D0E" w14:textId="77777777" w:rsidR="00184FCD" w:rsidRPr="00EE0F50" w:rsidRDefault="00184FCD" w:rsidP="00184FCD">
      <w:pPr>
        <w:jc w:val="both"/>
        <w:rPr>
          <w:sz w:val="20"/>
          <w:szCs w:val="20"/>
        </w:rPr>
      </w:pPr>
      <w:r w:rsidRPr="00EE0F50">
        <w:rPr>
          <w:sz w:val="20"/>
          <w:szCs w:val="20"/>
        </w:rPr>
        <w:t>Except under exceptional circumstances no extension of time and date by which the Tender must be submitted will be granted.</w:t>
      </w:r>
      <w:r w:rsidRPr="00EE0F50">
        <w:rPr>
          <w:sz w:val="20"/>
          <w:szCs w:val="20"/>
        </w:rPr>
        <w:tab/>
      </w:r>
    </w:p>
    <w:p w14:paraId="00A4EB4C" w14:textId="77777777" w:rsidR="00184FCD" w:rsidRPr="00811311" w:rsidRDefault="00184FCD" w:rsidP="007D5842">
      <w:pPr>
        <w:pStyle w:val="Heading1"/>
        <w:numPr>
          <w:ilvl w:val="0"/>
          <w:numId w:val="13"/>
        </w:numPr>
      </w:pPr>
      <w:bookmarkStart w:id="63" w:name="_Toc497143151"/>
      <w:bookmarkStart w:id="64" w:name="_Toc212627177"/>
      <w:r w:rsidRPr="00811311">
        <w:t>Preparation of Tender</w:t>
      </w:r>
      <w:bookmarkEnd w:id="63"/>
      <w:bookmarkEnd w:id="64"/>
    </w:p>
    <w:p w14:paraId="51E3617B" w14:textId="21128BEF" w:rsidR="00184FCD" w:rsidRPr="007C3658" w:rsidRDefault="00184FCD" w:rsidP="00184FCD">
      <w:pPr>
        <w:spacing w:after="0"/>
        <w:jc w:val="both"/>
        <w:rPr>
          <w:rFonts w:cs="Tahoma"/>
          <w:sz w:val="20"/>
          <w:szCs w:val="20"/>
        </w:rPr>
      </w:pPr>
      <w:r w:rsidRPr="007C3658">
        <w:rPr>
          <w:rFonts w:cs="Tahoma"/>
          <w:sz w:val="20"/>
          <w:szCs w:val="20"/>
        </w:rPr>
        <w:t>The University of Wales Trinity Saint David will not be responsible for any costs or expenses incurred by the Tenderer in connection with either the preparation or delivery or in the evaluation of the Tender.</w:t>
      </w:r>
    </w:p>
    <w:p w14:paraId="1B1F7F3B" w14:textId="77777777" w:rsidR="00184FCD" w:rsidRPr="007C3658" w:rsidRDefault="00184FCD" w:rsidP="00184FCD">
      <w:pPr>
        <w:pStyle w:val="ListParagraph"/>
        <w:spacing w:after="0"/>
        <w:jc w:val="both"/>
        <w:rPr>
          <w:rFonts w:cs="Tahoma"/>
          <w:sz w:val="20"/>
          <w:szCs w:val="20"/>
        </w:rPr>
      </w:pPr>
    </w:p>
    <w:p w14:paraId="2260CDAE" w14:textId="19352A4E" w:rsidR="00184FCD" w:rsidRDefault="00184FCD" w:rsidP="00184FCD">
      <w:pPr>
        <w:jc w:val="both"/>
        <w:rPr>
          <w:rFonts w:cs="Tahoma"/>
          <w:sz w:val="20"/>
          <w:szCs w:val="20"/>
        </w:rPr>
      </w:pPr>
      <w:r w:rsidRPr="007C3658">
        <w:rPr>
          <w:rFonts w:cs="Tahoma"/>
          <w:sz w:val="20"/>
          <w:szCs w:val="20"/>
        </w:rPr>
        <w:t>The Tender and all accompanying documents are to be in English. All details of the Tender, including prices and rates, are to remain valid for acceptance for 90 days from tender return date.</w:t>
      </w:r>
    </w:p>
    <w:p w14:paraId="770EB977" w14:textId="77777777" w:rsidR="00FF5DF2" w:rsidRPr="00FF5DF2" w:rsidRDefault="00FF5DF2" w:rsidP="00FF5DF2">
      <w:pPr>
        <w:rPr>
          <w:rFonts w:cs="Tahoma"/>
          <w:sz w:val="20"/>
          <w:szCs w:val="20"/>
        </w:rPr>
      </w:pPr>
      <w:r w:rsidRPr="00FF5DF2">
        <w:rPr>
          <w:rFonts w:cs="Tahoma"/>
          <w:sz w:val="20"/>
          <w:szCs w:val="20"/>
        </w:rPr>
        <w:t>We are able to consider submissions in Welsh, as these will be treated no less favourably than a tender submitted in English.</w:t>
      </w:r>
    </w:p>
    <w:p w14:paraId="76BF5E7B" w14:textId="77777777" w:rsidR="00184FCD" w:rsidRPr="00811311" w:rsidRDefault="00184FCD" w:rsidP="007D5842">
      <w:pPr>
        <w:pStyle w:val="Heading1"/>
        <w:numPr>
          <w:ilvl w:val="0"/>
          <w:numId w:val="13"/>
        </w:numPr>
      </w:pPr>
      <w:bookmarkStart w:id="65" w:name="_Toc497143152"/>
      <w:bookmarkStart w:id="66" w:name="_Toc212627178"/>
      <w:r w:rsidRPr="00811311">
        <w:t xml:space="preserve">Currency of </w:t>
      </w:r>
      <w:r w:rsidRPr="00C23FC0">
        <w:t>Tender</w:t>
      </w:r>
      <w:bookmarkEnd w:id="65"/>
      <w:bookmarkEnd w:id="66"/>
    </w:p>
    <w:p w14:paraId="435E7F33" w14:textId="4C71953C" w:rsidR="00184FCD" w:rsidRPr="00FA617D" w:rsidRDefault="00184FCD" w:rsidP="00FA617D">
      <w:pPr>
        <w:spacing w:after="0"/>
        <w:jc w:val="both"/>
        <w:rPr>
          <w:rFonts w:cs="Tahoma"/>
          <w:sz w:val="20"/>
          <w:szCs w:val="20"/>
        </w:rPr>
      </w:pPr>
      <w:r w:rsidRPr="007C3658">
        <w:rPr>
          <w:rFonts w:cs="Tahoma"/>
          <w:sz w:val="20"/>
          <w:szCs w:val="20"/>
        </w:rPr>
        <w:t xml:space="preserve">Tender </w:t>
      </w:r>
      <w:r w:rsidR="00FA617D">
        <w:rPr>
          <w:rFonts w:cs="Tahoma"/>
          <w:sz w:val="20"/>
          <w:szCs w:val="20"/>
        </w:rPr>
        <w:t>prices shall be pounds sterling (£).</w:t>
      </w:r>
    </w:p>
    <w:p w14:paraId="1B429D3F" w14:textId="391E8731" w:rsidR="00184FCD" w:rsidRDefault="00184FCD" w:rsidP="00184FCD">
      <w:pPr>
        <w:spacing w:after="0"/>
        <w:jc w:val="both"/>
        <w:rPr>
          <w:rFonts w:cs="Tahoma"/>
          <w:sz w:val="20"/>
          <w:szCs w:val="20"/>
        </w:rPr>
      </w:pPr>
      <w:r w:rsidRPr="007C3658">
        <w:rPr>
          <w:rFonts w:cs="Tahoma"/>
          <w:sz w:val="20"/>
          <w:szCs w:val="20"/>
        </w:rPr>
        <w:t xml:space="preserve">The University of Wales Trinity Saint David will not be responsible for any banking costs incurred by the Tenderer in receiving currency after conversion from Sterling. </w:t>
      </w:r>
    </w:p>
    <w:p w14:paraId="4648FAD4" w14:textId="77777777" w:rsidR="007D5842" w:rsidRDefault="007D5842" w:rsidP="00184FCD">
      <w:pPr>
        <w:spacing w:after="0"/>
        <w:jc w:val="both"/>
        <w:rPr>
          <w:rFonts w:cs="Tahoma"/>
          <w:sz w:val="20"/>
          <w:szCs w:val="20"/>
        </w:rPr>
      </w:pPr>
    </w:p>
    <w:p w14:paraId="52C9540F" w14:textId="77777777" w:rsidR="00FA617D" w:rsidRDefault="00FA617D" w:rsidP="00184FCD">
      <w:pPr>
        <w:spacing w:after="0"/>
        <w:jc w:val="both"/>
        <w:rPr>
          <w:rFonts w:cs="Tahoma"/>
          <w:sz w:val="20"/>
          <w:szCs w:val="20"/>
        </w:rPr>
      </w:pPr>
    </w:p>
    <w:p w14:paraId="650E2D7F" w14:textId="13F78D74" w:rsidR="00FA617D" w:rsidRDefault="00FA617D" w:rsidP="00184FCD">
      <w:pPr>
        <w:spacing w:after="0"/>
        <w:jc w:val="both"/>
        <w:rPr>
          <w:rFonts w:cs="Tahoma"/>
          <w:sz w:val="20"/>
          <w:szCs w:val="20"/>
        </w:rPr>
      </w:pPr>
    </w:p>
    <w:p w14:paraId="7848E5B0" w14:textId="77777777" w:rsidR="00184FCD" w:rsidRPr="00811311" w:rsidRDefault="00184FCD" w:rsidP="007D5842">
      <w:pPr>
        <w:pStyle w:val="Heading1"/>
        <w:numPr>
          <w:ilvl w:val="0"/>
          <w:numId w:val="13"/>
        </w:numPr>
      </w:pPr>
      <w:bookmarkStart w:id="67" w:name="_Toc497143153"/>
      <w:bookmarkStart w:id="68" w:name="_Toc212627179"/>
      <w:r w:rsidRPr="00811311">
        <w:lastRenderedPageBreak/>
        <w:t>Delivery of Tender</w:t>
      </w:r>
      <w:bookmarkEnd w:id="67"/>
      <w:bookmarkEnd w:id="68"/>
    </w:p>
    <w:p w14:paraId="601D6B48" w14:textId="241F3581" w:rsidR="00811311" w:rsidRPr="00491E62" w:rsidRDefault="00811311" w:rsidP="00FA617D">
      <w:pPr>
        <w:spacing w:after="0"/>
        <w:jc w:val="both"/>
        <w:rPr>
          <w:rFonts w:cs="Tahoma"/>
          <w:sz w:val="20"/>
        </w:rPr>
      </w:pPr>
      <w:bookmarkStart w:id="69" w:name="_Toc497143154"/>
      <w:r w:rsidRPr="00491E62">
        <w:rPr>
          <w:rFonts w:cs="Tahoma"/>
          <w:sz w:val="20"/>
        </w:rPr>
        <w:t xml:space="preserve">The Tender must be </w:t>
      </w:r>
      <w:r w:rsidR="00FA617D">
        <w:rPr>
          <w:rFonts w:cs="Tahoma"/>
          <w:sz w:val="20"/>
        </w:rPr>
        <w:t xml:space="preserve">submitted as per the below instructions, </w:t>
      </w:r>
      <w:r w:rsidRPr="00491E62">
        <w:rPr>
          <w:rFonts w:cs="Tahoma"/>
          <w:sz w:val="20"/>
        </w:rPr>
        <w:t xml:space="preserve">no later than </w:t>
      </w:r>
      <w:r w:rsidRPr="00FA617D">
        <w:rPr>
          <w:rFonts w:cs="Tahoma"/>
          <w:b/>
          <w:sz w:val="20"/>
        </w:rPr>
        <w:t>NOON</w:t>
      </w:r>
      <w:r w:rsidRPr="00491E62">
        <w:rPr>
          <w:rFonts w:cs="Tahoma"/>
          <w:sz w:val="20"/>
        </w:rPr>
        <w:t xml:space="preserve">, on the </w:t>
      </w:r>
      <w:r w:rsidRPr="00FA617D">
        <w:rPr>
          <w:rFonts w:cs="Tahoma"/>
          <w:b/>
          <w:sz w:val="20"/>
        </w:rPr>
        <w:t>TENDER DATE.</w:t>
      </w:r>
    </w:p>
    <w:p w14:paraId="63A99307" w14:textId="77777777" w:rsidR="00811311" w:rsidRDefault="00811311" w:rsidP="00FA617D">
      <w:pPr>
        <w:spacing w:after="0"/>
        <w:jc w:val="both"/>
        <w:rPr>
          <w:rFonts w:cs="Tahoma"/>
          <w:sz w:val="20"/>
        </w:rPr>
      </w:pPr>
    </w:p>
    <w:p w14:paraId="7B7A66A1" w14:textId="77777777" w:rsidR="00811311" w:rsidRPr="00A01B48" w:rsidRDefault="00811311" w:rsidP="00FA617D">
      <w:pPr>
        <w:spacing w:after="0"/>
        <w:jc w:val="both"/>
        <w:rPr>
          <w:rFonts w:cs="Tahoma"/>
          <w:b/>
          <w:sz w:val="20"/>
        </w:rPr>
      </w:pPr>
      <w:r w:rsidRPr="00FC740F">
        <w:rPr>
          <w:rFonts w:cs="Tahoma"/>
          <w:b/>
          <w:sz w:val="20"/>
        </w:rPr>
        <w:t>Submit via:</w:t>
      </w:r>
      <w:r w:rsidRPr="00FC740F">
        <w:rPr>
          <w:rFonts w:cs="Tahoma"/>
          <w:b/>
          <w:sz w:val="20"/>
        </w:rPr>
        <w:tab/>
      </w:r>
      <w:r w:rsidRPr="00FC740F">
        <w:rPr>
          <w:rFonts w:cs="Tahoma"/>
          <w:b/>
          <w:sz w:val="20"/>
        </w:rPr>
        <w:tab/>
      </w:r>
      <w:r w:rsidRPr="00A01B48">
        <w:rPr>
          <w:rFonts w:cs="Tahoma"/>
          <w:b/>
          <w:sz w:val="20"/>
        </w:rPr>
        <w:t xml:space="preserve">Sell2Wales </w:t>
      </w:r>
      <w:proofErr w:type="spellStart"/>
      <w:r w:rsidRPr="00A01B48">
        <w:rPr>
          <w:rFonts w:cs="Tahoma"/>
          <w:b/>
          <w:sz w:val="20"/>
        </w:rPr>
        <w:t>Postbox</w:t>
      </w:r>
      <w:proofErr w:type="spellEnd"/>
    </w:p>
    <w:p w14:paraId="032CAB54" w14:textId="2CC4D6DF" w:rsidR="00050DB1" w:rsidRDefault="00811311" w:rsidP="00FA617D">
      <w:pPr>
        <w:spacing w:after="0"/>
        <w:jc w:val="both"/>
        <w:rPr>
          <w:rFonts w:cs="Tahoma"/>
          <w:b/>
          <w:sz w:val="20"/>
        </w:rPr>
      </w:pPr>
      <w:r w:rsidRPr="00A01B48">
        <w:rPr>
          <w:rFonts w:cs="Tahoma"/>
          <w:b/>
          <w:sz w:val="20"/>
        </w:rPr>
        <w:t>Tender Date:</w:t>
      </w:r>
      <w:r w:rsidRPr="00A01B48">
        <w:rPr>
          <w:rFonts w:cs="Tahoma"/>
          <w:b/>
          <w:sz w:val="20"/>
        </w:rPr>
        <w:tab/>
      </w:r>
      <w:r w:rsidR="004A3021" w:rsidRPr="00A01B48">
        <w:rPr>
          <w:rFonts w:cs="Tahoma"/>
          <w:b/>
          <w:sz w:val="20"/>
        </w:rPr>
        <w:tab/>
      </w:r>
      <w:r w:rsidR="00C14ECF" w:rsidRPr="00433EBB">
        <w:rPr>
          <w:rFonts w:cs="Tahoma"/>
          <w:b/>
          <w:sz w:val="20"/>
        </w:rPr>
        <w:t>Noon</w:t>
      </w:r>
      <w:r w:rsidR="00724D4B" w:rsidRPr="00433EBB">
        <w:rPr>
          <w:rFonts w:cs="Tahoma"/>
          <w:b/>
          <w:sz w:val="20"/>
        </w:rPr>
        <w:t>,</w:t>
      </w:r>
      <w:r w:rsidR="00A01B48" w:rsidRPr="00433EBB">
        <w:rPr>
          <w:rFonts w:cs="Tahoma"/>
          <w:b/>
          <w:sz w:val="20"/>
        </w:rPr>
        <w:t xml:space="preserve"> </w:t>
      </w:r>
      <w:r w:rsidR="00433EBB" w:rsidRPr="00433EBB">
        <w:rPr>
          <w:rFonts w:cs="Tahoma"/>
          <w:b/>
          <w:sz w:val="20"/>
        </w:rPr>
        <w:t>7</w:t>
      </w:r>
      <w:r w:rsidR="00433EBB" w:rsidRPr="00433EBB">
        <w:rPr>
          <w:rFonts w:cs="Tahoma"/>
          <w:b/>
          <w:sz w:val="20"/>
          <w:vertAlign w:val="superscript"/>
        </w:rPr>
        <w:t>th</w:t>
      </w:r>
      <w:r w:rsidR="00433EBB" w:rsidRPr="00433EBB">
        <w:rPr>
          <w:rFonts w:cs="Tahoma"/>
          <w:b/>
          <w:sz w:val="20"/>
        </w:rPr>
        <w:t xml:space="preserve"> August</w:t>
      </w:r>
      <w:r w:rsidR="009631B7" w:rsidRPr="00433EBB">
        <w:rPr>
          <w:rFonts w:cs="Tahoma"/>
          <w:b/>
          <w:sz w:val="20"/>
        </w:rPr>
        <w:t xml:space="preserve"> 2026</w:t>
      </w:r>
    </w:p>
    <w:p w14:paraId="7E77CEF7" w14:textId="77777777" w:rsidR="002B5712" w:rsidRDefault="002B5712" w:rsidP="00FA617D">
      <w:pPr>
        <w:spacing w:after="0"/>
        <w:jc w:val="both"/>
        <w:rPr>
          <w:rFonts w:cs="Tahoma"/>
          <w:sz w:val="20"/>
        </w:rPr>
      </w:pPr>
    </w:p>
    <w:p w14:paraId="0343C2B9" w14:textId="23CF8FA5" w:rsidR="00811311" w:rsidRPr="007345D3" w:rsidRDefault="00811311" w:rsidP="00FA617D">
      <w:pPr>
        <w:jc w:val="both"/>
        <w:rPr>
          <w:rFonts w:cs="Tahoma"/>
          <w:b/>
          <w:sz w:val="20"/>
        </w:rPr>
      </w:pPr>
      <w:r>
        <w:rPr>
          <w:rFonts w:cs="Tahoma"/>
          <w:b/>
          <w:sz w:val="20"/>
        </w:rPr>
        <w:t>Tenders received that do not comply with this instruction will not be considered / evaluated.</w:t>
      </w:r>
    </w:p>
    <w:p w14:paraId="143BA9D6" w14:textId="58049289" w:rsidR="00184FCD" w:rsidRPr="00AE711F" w:rsidRDefault="00184FCD" w:rsidP="007D5842">
      <w:pPr>
        <w:pStyle w:val="Heading1"/>
        <w:numPr>
          <w:ilvl w:val="0"/>
          <w:numId w:val="13"/>
        </w:numPr>
      </w:pPr>
      <w:bookmarkStart w:id="70" w:name="_Toc212627180"/>
      <w:r w:rsidRPr="00AE711F">
        <w:t>Treatment of Tender</w:t>
      </w:r>
      <w:bookmarkEnd w:id="69"/>
      <w:bookmarkEnd w:id="70"/>
    </w:p>
    <w:p w14:paraId="4FEF36E1" w14:textId="486620D2" w:rsidR="00184FCD" w:rsidRPr="007C3658" w:rsidRDefault="007418AF" w:rsidP="00FA617D">
      <w:pPr>
        <w:spacing w:after="0"/>
        <w:jc w:val="both"/>
        <w:rPr>
          <w:rFonts w:cs="Tahoma"/>
          <w:b/>
          <w:sz w:val="20"/>
        </w:rPr>
      </w:pPr>
      <w:r>
        <w:rPr>
          <w:rFonts w:cs="Tahoma"/>
          <w:b/>
          <w:sz w:val="20"/>
        </w:rPr>
        <w:t>UWTSD</w:t>
      </w:r>
      <w:r w:rsidR="00184FCD" w:rsidRPr="007C3658">
        <w:rPr>
          <w:rFonts w:cs="Tahoma"/>
          <w:b/>
          <w:sz w:val="20"/>
        </w:rPr>
        <w:t>’s discretion.</w:t>
      </w:r>
    </w:p>
    <w:p w14:paraId="27194229" w14:textId="69A0B02C" w:rsidR="00184FCD" w:rsidRPr="007C3658" w:rsidRDefault="00184FCD" w:rsidP="00FA617D">
      <w:pPr>
        <w:jc w:val="both"/>
        <w:rPr>
          <w:rFonts w:cs="Tahoma"/>
          <w:sz w:val="20"/>
        </w:rPr>
      </w:pPr>
      <w:r>
        <w:rPr>
          <w:rFonts w:cs="Tahoma"/>
          <w:sz w:val="20"/>
        </w:rPr>
        <w:t>U</w:t>
      </w:r>
      <w:r w:rsidRPr="007C3658">
        <w:rPr>
          <w:rFonts w:cs="Tahoma"/>
          <w:sz w:val="20"/>
        </w:rPr>
        <w:t xml:space="preserve">WTSD does not undertake to accept the lowest tender, or part, or all of any </w:t>
      </w:r>
      <w:r w:rsidR="007418AF" w:rsidRPr="007C3658">
        <w:rPr>
          <w:rFonts w:cs="Tahoma"/>
          <w:sz w:val="20"/>
        </w:rPr>
        <w:t>tender</w:t>
      </w:r>
      <w:r w:rsidRPr="007C3658">
        <w:rPr>
          <w:rFonts w:cs="Tahoma"/>
          <w:sz w:val="20"/>
        </w:rPr>
        <w:t xml:space="preserve">, and the acknowledgement of receipt of any submitted tender shall not constitute any actual or implied agreement between </w:t>
      </w:r>
      <w:r w:rsidR="007418AF">
        <w:rPr>
          <w:rFonts w:cs="Tahoma"/>
          <w:sz w:val="20"/>
        </w:rPr>
        <w:t>UWTSD</w:t>
      </w:r>
      <w:r w:rsidRPr="007C3658">
        <w:rPr>
          <w:rFonts w:cs="Tahoma"/>
          <w:sz w:val="20"/>
        </w:rPr>
        <w:t xml:space="preserve"> and the Tenderer. UWTSD reserves the right to accept any part or all of any tender or tenders at its sole discretion. No part of the tender submitted will be returned to the tenderer.</w:t>
      </w:r>
    </w:p>
    <w:p w14:paraId="0F0BF25E" w14:textId="77777777" w:rsidR="00184FCD" w:rsidRPr="00AE711F" w:rsidRDefault="00184FCD" w:rsidP="007D5842">
      <w:pPr>
        <w:pStyle w:val="Heading1"/>
        <w:numPr>
          <w:ilvl w:val="0"/>
          <w:numId w:val="13"/>
        </w:numPr>
      </w:pPr>
      <w:bookmarkStart w:id="71" w:name="_Toc497143155"/>
      <w:bookmarkStart w:id="72" w:name="_Toc212627181"/>
      <w:r w:rsidRPr="00AE711F">
        <w:t xml:space="preserve">Tender Evaluation </w:t>
      </w:r>
      <w:r w:rsidRPr="00C23FC0">
        <w:t>Criteria</w:t>
      </w:r>
      <w:bookmarkEnd w:id="71"/>
      <w:bookmarkEnd w:id="72"/>
    </w:p>
    <w:p w14:paraId="585DC0F6" w14:textId="31016DEF" w:rsidR="00184FCD" w:rsidRDefault="00184FCD" w:rsidP="00FA617D">
      <w:pPr>
        <w:jc w:val="both"/>
        <w:rPr>
          <w:rFonts w:cs="Tahoma"/>
          <w:sz w:val="20"/>
        </w:rPr>
      </w:pPr>
      <w:r w:rsidRPr="007C3658">
        <w:rPr>
          <w:rFonts w:cs="Tahoma"/>
          <w:sz w:val="20"/>
        </w:rPr>
        <w:t xml:space="preserve">For full detailed requirements, refer to </w:t>
      </w:r>
      <w:r w:rsidR="00444549" w:rsidRPr="00444549">
        <w:rPr>
          <w:rFonts w:cs="Tahoma"/>
          <w:b/>
          <w:sz w:val="20"/>
        </w:rPr>
        <w:t>Document 2: Specification.</w:t>
      </w:r>
    </w:p>
    <w:p w14:paraId="61AF4EC2" w14:textId="77777777" w:rsidR="00444549" w:rsidRPr="00AE711F" w:rsidRDefault="00444549" w:rsidP="007D5842">
      <w:pPr>
        <w:pStyle w:val="Heading1"/>
        <w:numPr>
          <w:ilvl w:val="0"/>
          <w:numId w:val="13"/>
        </w:numPr>
      </w:pPr>
      <w:bookmarkStart w:id="73" w:name="_Toc521940916"/>
      <w:bookmarkStart w:id="74" w:name="_Toc212627182"/>
      <w:r w:rsidRPr="00AE711F">
        <w:t>Financial Standing and Resources</w:t>
      </w:r>
      <w:bookmarkEnd w:id="73"/>
      <w:bookmarkEnd w:id="74"/>
    </w:p>
    <w:p w14:paraId="1D6D4E02" w14:textId="5BE238E4" w:rsidR="00444549" w:rsidRPr="004E3CDC" w:rsidRDefault="00444549" w:rsidP="00444549">
      <w:pPr>
        <w:jc w:val="both"/>
        <w:rPr>
          <w:b/>
          <w:sz w:val="20"/>
          <w:szCs w:val="20"/>
          <w:lang w:eastAsia="en-GB"/>
        </w:rPr>
      </w:pPr>
      <w:r>
        <w:rPr>
          <w:sz w:val="20"/>
          <w:szCs w:val="20"/>
          <w:lang w:eastAsia="en-GB"/>
        </w:rPr>
        <w:t>UWTSD</w:t>
      </w:r>
      <w:r w:rsidRPr="00373C21">
        <w:rPr>
          <w:sz w:val="20"/>
          <w:szCs w:val="20"/>
          <w:lang w:eastAsia="en-GB"/>
        </w:rPr>
        <w:t xml:space="preserve"> wishes to ensure that supplies have the necessary financial standing and resources to meet their obligations throughout the duration of this contract. To ensure this, </w:t>
      </w:r>
      <w:r w:rsidR="007418AF">
        <w:rPr>
          <w:sz w:val="20"/>
          <w:szCs w:val="20"/>
          <w:lang w:eastAsia="en-GB"/>
        </w:rPr>
        <w:t>UWTSD</w:t>
      </w:r>
      <w:r w:rsidRPr="00373C21">
        <w:rPr>
          <w:sz w:val="20"/>
          <w:szCs w:val="20"/>
          <w:lang w:eastAsia="en-GB"/>
        </w:rPr>
        <w:t xml:space="preserve"> will undertake a credit check on all organisations who submit a tender.</w:t>
      </w:r>
    </w:p>
    <w:p w14:paraId="1FC07BC7" w14:textId="1B5D3BFE" w:rsidR="00184FCD" w:rsidRPr="00AE711F" w:rsidRDefault="00AE711F" w:rsidP="007D5842">
      <w:pPr>
        <w:pStyle w:val="Heading1"/>
        <w:numPr>
          <w:ilvl w:val="0"/>
          <w:numId w:val="13"/>
        </w:numPr>
      </w:pPr>
      <w:bookmarkStart w:id="75" w:name="_Toc497143156"/>
      <w:r w:rsidRPr="00AE711F">
        <w:t xml:space="preserve"> </w:t>
      </w:r>
      <w:bookmarkStart w:id="76" w:name="_Toc212627183"/>
      <w:r w:rsidR="007418AF" w:rsidRPr="00AE711F">
        <w:t xml:space="preserve">UWTSD </w:t>
      </w:r>
      <w:r w:rsidR="00184FCD" w:rsidRPr="00AE711F">
        <w:t>Contact Point</w:t>
      </w:r>
      <w:bookmarkEnd w:id="75"/>
      <w:bookmarkEnd w:id="76"/>
    </w:p>
    <w:p w14:paraId="57EF1401" w14:textId="74546763" w:rsidR="00184FCD" w:rsidRDefault="00184FCD" w:rsidP="00FA617D">
      <w:pPr>
        <w:spacing w:after="0"/>
        <w:jc w:val="both"/>
        <w:rPr>
          <w:rFonts w:cs="Tahoma"/>
          <w:sz w:val="20"/>
        </w:rPr>
      </w:pPr>
      <w:r w:rsidRPr="00FA617D">
        <w:rPr>
          <w:rFonts w:cs="Tahoma"/>
          <w:sz w:val="20"/>
        </w:rPr>
        <w:t xml:space="preserve">All questions, answers and clarifications will ONLY be conducted via Sell2Wales, although this will be co-ordinated </w:t>
      </w:r>
      <w:bookmarkStart w:id="77" w:name="_Hlk160193298"/>
      <w:r w:rsidR="009B33EC" w:rsidRPr="00FA617D">
        <w:rPr>
          <w:rFonts w:cs="Tahoma"/>
          <w:sz w:val="20"/>
        </w:rPr>
        <w:t xml:space="preserve">by </w:t>
      </w:r>
      <w:r w:rsidR="00D6244E">
        <w:rPr>
          <w:rFonts w:cs="Tahoma"/>
          <w:sz w:val="20"/>
        </w:rPr>
        <w:t>UWTSD Procurement</w:t>
      </w:r>
      <w:bookmarkEnd w:id="77"/>
      <w:r w:rsidR="00D6244E">
        <w:rPr>
          <w:rFonts w:cs="Tahoma"/>
          <w:sz w:val="20"/>
        </w:rPr>
        <w:t xml:space="preserve"> </w:t>
      </w:r>
      <w:hyperlink r:id="rId15" w:history="1">
        <w:r w:rsidR="00D6244E" w:rsidRPr="00187474">
          <w:rPr>
            <w:rStyle w:val="Hyperlink"/>
            <w:rFonts w:cs="Tahoma"/>
            <w:sz w:val="20"/>
          </w:rPr>
          <w:t>procurement@uwtsd.ac.uk</w:t>
        </w:r>
      </w:hyperlink>
      <w:r w:rsidR="00FA617D">
        <w:rPr>
          <w:rFonts w:cs="Tahoma"/>
          <w:sz w:val="20"/>
        </w:rPr>
        <w:t xml:space="preserve">. </w:t>
      </w:r>
      <w:r w:rsidR="00E3121F">
        <w:rPr>
          <w:rFonts w:cs="Tahoma"/>
          <w:sz w:val="20"/>
        </w:rPr>
        <w:t>N</w:t>
      </w:r>
      <w:r w:rsidRPr="007C3658">
        <w:rPr>
          <w:rFonts w:cs="Tahoma"/>
          <w:sz w:val="20"/>
        </w:rPr>
        <w:t>amed individuals should not be contacted directly.</w:t>
      </w:r>
    </w:p>
    <w:p w14:paraId="63ABDB96" w14:textId="77777777" w:rsidR="00FA617D" w:rsidRPr="007C3658" w:rsidRDefault="00FA617D" w:rsidP="00FA617D">
      <w:pPr>
        <w:spacing w:after="0"/>
        <w:jc w:val="both"/>
        <w:rPr>
          <w:rFonts w:cs="Tahoma"/>
          <w:sz w:val="20"/>
        </w:rPr>
      </w:pPr>
    </w:p>
    <w:p w14:paraId="09DF457B" w14:textId="42F2BA93" w:rsidR="00184FCD" w:rsidRPr="00AE711F" w:rsidRDefault="00AE711F" w:rsidP="007D5842">
      <w:pPr>
        <w:pStyle w:val="Heading1"/>
        <w:numPr>
          <w:ilvl w:val="0"/>
          <w:numId w:val="13"/>
        </w:numPr>
      </w:pPr>
      <w:bookmarkStart w:id="78" w:name="_Toc497143157"/>
      <w:r>
        <w:t xml:space="preserve"> </w:t>
      </w:r>
      <w:bookmarkStart w:id="79" w:name="_Toc212627184"/>
      <w:r w:rsidR="00184FCD" w:rsidRPr="00AE711F">
        <w:t>Variations to Service and Price</w:t>
      </w:r>
      <w:bookmarkEnd w:id="78"/>
      <w:bookmarkEnd w:id="79"/>
    </w:p>
    <w:p w14:paraId="55792E5D" w14:textId="0C56C718" w:rsidR="00184FCD" w:rsidRPr="007C3658" w:rsidRDefault="00184FCD" w:rsidP="00FA617D">
      <w:pPr>
        <w:spacing w:after="0"/>
        <w:jc w:val="both"/>
        <w:rPr>
          <w:rFonts w:cs="Tahoma"/>
          <w:sz w:val="20"/>
        </w:rPr>
      </w:pPr>
      <w:r w:rsidRPr="007C3658">
        <w:rPr>
          <w:rFonts w:cs="Tahoma"/>
          <w:sz w:val="20"/>
        </w:rPr>
        <w:t>The brief s</w:t>
      </w:r>
      <w:r w:rsidR="007418AF">
        <w:rPr>
          <w:rFonts w:cs="Tahoma"/>
          <w:sz w:val="20"/>
        </w:rPr>
        <w:t>ets out the requirements of UWTSD</w:t>
      </w:r>
      <w:r w:rsidRPr="007C3658">
        <w:rPr>
          <w:rFonts w:cs="Tahoma"/>
          <w:sz w:val="20"/>
        </w:rPr>
        <w:t xml:space="preserve">. It is possible that during the life of the Contract, changes in the nature and volume of the work will arise. If so, written advice will be provided by the </w:t>
      </w:r>
      <w:r w:rsidR="00AE711F">
        <w:rPr>
          <w:rFonts w:cs="Tahoma"/>
          <w:sz w:val="20"/>
        </w:rPr>
        <w:t>u</w:t>
      </w:r>
      <w:r w:rsidR="0024075C">
        <w:rPr>
          <w:rFonts w:cs="Tahoma"/>
          <w:sz w:val="20"/>
        </w:rPr>
        <w:t>niversity</w:t>
      </w:r>
      <w:r w:rsidR="0024075C" w:rsidRPr="007C3658">
        <w:rPr>
          <w:rFonts w:cs="Tahoma"/>
          <w:sz w:val="20"/>
        </w:rPr>
        <w:t xml:space="preserve"> </w:t>
      </w:r>
      <w:r w:rsidRPr="007C3658">
        <w:rPr>
          <w:rFonts w:cs="Tahoma"/>
          <w:sz w:val="20"/>
        </w:rPr>
        <w:t>to the Consultant, who shall in turn instigate any additional works or services as may be necessary in connection with services required under the Contract.</w:t>
      </w:r>
    </w:p>
    <w:p w14:paraId="24F485D8" w14:textId="77777777" w:rsidR="00184FCD" w:rsidRPr="007C3658" w:rsidRDefault="00184FCD" w:rsidP="00FA617D">
      <w:pPr>
        <w:spacing w:after="0"/>
        <w:ind w:left="360"/>
        <w:jc w:val="both"/>
        <w:rPr>
          <w:rFonts w:cs="Tahoma"/>
          <w:sz w:val="20"/>
        </w:rPr>
      </w:pPr>
    </w:p>
    <w:p w14:paraId="53BF8410" w14:textId="77777777" w:rsidR="00184FCD" w:rsidRPr="007C3658" w:rsidRDefault="00184FCD" w:rsidP="00FA617D">
      <w:pPr>
        <w:spacing w:after="0"/>
        <w:ind w:left="360"/>
        <w:jc w:val="both"/>
        <w:rPr>
          <w:rFonts w:cs="Tahoma"/>
          <w:sz w:val="20"/>
        </w:rPr>
      </w:pPr>
      <w:r w:rsidRPr="007C3658">
        <w:rPr>
          <w:rFonts w:cs="Tahoma"/>
          <w:sz w:val="20"/>
        </w:rPr>
        <w:t>a)</w:t>
      </w:r>
      <w:r w:rsidRPr="007C3658">
        <w:rPr>
          <w:rFonts w:cs="Tahoma"/>
          <w:sz w:val="20"/>
        </w:rPr>
        <w:tab/>
        <w:t>Where minor changes are required, the Consultant will be expected to respond without recompense unless it can be demonstrated that additional costs have been incurred.</w:t>
      </w:r>
    </w:p>
    <w:p w14:paraId="753A366C" w14:textId="77777777" w:rsidR="00184FCD" w:rsidRPr="007C3658" w:rsidRDefault="00184FCD" w:rsidP="00FA617D">
      <w:pPr>
        <w:spacing w:after="0"/>
        <w:ind w:left="360"/>
        <w:jc w:val="both"/>
        <w:rPr>
          <w:rFonts w:cs="Tahoma"/>
          <w:sz w:val="20"/>
        </w:rPr>
      </w:pPr>
    </w:p>
    <w:p w14:paraId="5546BA8E" w14:textId="5A0BC099" w:rsidR="00184FCD" w:rsidRDefault="00184FCD" w:rsidP="00FA617D">
      <w:pPr>
        <w:ind w:left="360"/>
        <w:jc w:val="both"/>
        <w:rPr>
          <w:rFonts w:cs="Tahoma"/>
          <w:sz w:val="20"/>
        </w:rPr>
      </w:pPr>
      <w:r w:rsidRPr="007C3658">
        <w:rPr>
          <w:rFonts w:cs="Tahoma"/>
          <w:sz w:val="20"/>
        </w:rPr>
        <w:t>b)</w:t>
      </w:r>
      <w:r w:rsidRPr="007C3658">
        <w:rPr>
          <w:rFonts w:cs="Tahoma"/>
          <w:sz w:val="20"/>
        </w:rPr>
        <w:tab/>
        <w:t>Variations to the Specification of Services will be implemented by issuing written amendments.</w:t>
      </w:r>
    </w:p>
    <w:p w14:paraId="4CF2F213" w14:textId="713A6F97" w:rsidR="00444549" w:rsidRPr="00AE711F" w:rsidRDefault="00AE711F" w:rsidP="007D5842">
      <w:pPr>
        <w:pStyle w:val="Heading1"/>
        <w:numPr>
          <w:ilvl w:val="0"/>
          <w:numId w:val="13"/>
        </w:numPr>
      </w:pPr>
      <w:r>
        <w:t xml:space="preserve"> </w:t>
      </w:r>
      <w:bookmarkStart w:id="80" w:name="_Toc212627185"/>
      <w:r w:rsidR="00444549" w:rsidRPr="00AE711F">
        <w:t>Combined Liability Insurance</w:t>
      </w:r>
      <w:bookmarkEnd w:id="80"/>
    </w:p>
    <w:p w14:paraId="1F3DAF1A" w14:textId="25DB6080" w:rsidR="00444549" w:rsidRPr="007C3658" w:rsidRDefault="00444549" w:rsidP="00444549">
      <w:pPr>
        <w:spacing w:after="0"/>
        <w:jc w:val="both"/>
        <w:rPr>
          <w:rFonts w:cs="Tahoma"/>
          <w:sz w:val="20"/>
        </w:rPr>
      </w:pPr>
      <w:r w:rsidRPr="007C3658">
        <w:rPr>
          <w:rFonts w:cs="Tahoma"/>
          <w:sz w:val="20"/>
        </w:rPr>
        <w:t>It is a requirement of this Contract that the appointed Contractor should be insured against Employers Liability, Public Liability, and</w:t>
      </w:r>
      <w:r w:rsidR="0024075C">
        <w:rPr>
          <w:rFonts w:cs="Tahoma"/>
          <w:sz w:val="20"/>
        </w:rPr>
        <w:t xml:space="preserve"> Professional Indemnity</w:t>
      </w:r>
      <w:r w:rsidRPr="007C3658">
        <w:rPr>
          <w:rFonts w:cs="Tahoma"/>
          <w:sz w:val="20"/>
        </w:rPr>
        <w:t xml:space="preserve"> in accordance with the following schedule:</w:t>
      </w:r>
    </w:p>
    <w:p w14:paraId="1C733703" w14:textId="77777777" w:rsidR="00444549" w:rsidRPr="007C3658" w:rsidRDefault="00444549" w:rsidP="00444549">
      <w:pPr>
        <w:pStyle w:val="ListParagraph"/>
        <w:spacing w:after="0"/>
        <w:jc w:val="both"/>
        <w:rPr>
          <w:rFonts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444549" w:rsidRPr="00EB4050" w14:paraId="0A5FD539" w14:textId="77777777" w:rsidTr="00182F14">
        <w:trPr>
          <w:trHeight w:val="423"/>
        </w:trPr>
        <w:tc>
          <w:tcPr>
            <w:tcW w:w="4621" w:type="dxa"/>
            <w:shd w:val="clear" w:color="auto" w:fill="D9D9D9" w:themeFill="background1" w:themeFillShade="D9"/>
            <w:vAlign w:val="center"/>
          </w:tcPr>
          <w:p w14:paraId="0B123B45" w14:textId="77777777" w:rsidR="00444549" w:rsidRPr="009A7FAE" w:rsidRDefault="00444549" w:rsidP="00182F14">
            <w:pPr>
              <w:spacing w:after="0"/>
              <w:jc w:val="both"/>
              <w:rPr>
                <w:rFonts w:cs="Tahoma"/>
                <w:b/>
                <w:sz w:val="20"/>
              </w:rPr>
            </w:pPr>
            <w:r w:rsidRPr="009A7FAE">
              <w:rPr>
                <w:rFonts w:cs="Tahoma"/>
                <w:b/>
                <w:sz w:val="20"/>
              </w:rPr>
              <w:t>Employers Liability</w:t>
            </w:r>
            <w:r w:rsidRPr="009A7FAE">
              <w:rPr>
                <w:rFonts w:cs="Tahoma"/>
                <w:b/>
                <w:sz w:val="20"/>
              </w:rPr>
              <w:tab/>
            </w:r>
          </w:p>
        </w:tc>
        <w:tc>
          <w:tcPr>
            <w:tcW w:w="4621" w:type="dxa"/>
            <w:vAlign w:val="center"/>
          </w:tcPr>
          <w:p w14:paraId="55787CFD" w14:textId="77777777" w:rsidR="00444549" w:rsidRPr="009A7FAE" w:rsidRDefault="00444549" w:rsidP="00182F14">
            <w:pPr>
              <w:spacing w:after="0"/>
              <w:jc w:val="both"/>
              <w:rPr>
                <w:rFonts w:cs="Tahoma"/>
                <w:sz w:val="20"/>
              </w:rPr>
            </w:pPr>
            <w:r w:rsidRPr="009A7FAE">
              <w:rPr>
                <w:rFonts w:cs="Tahoma"/>
                <w:sz w:val="20"/>
              </w:rPr>
              <w:t>Limit of Indemnity - £10,000,000</w:t>
            </w:r>
          </w:p>
        </w:tc>
      </w:tr>
      <w:tr w:rsidR="00444549" w:rsidRPr="00EB4050" w14:paraId="105D2928" w14:textId="77777777" w:rsidTr="00182F14">
        <w:trPr>
          <w:trHeight w:val="414"/>
        </w:trPr>
        <w:tc>
          <w:tcPr>
            <w:tcW w:w="4621" w:type="dxa"/>
            <w:shd w:val="clear" w:color="auto" w:fill="D9D9D9" w:themeFill="background1" w:themeFillShade="D9"/>
            <w:vAlign w:val="center"/>
          </w:tcPr>
          <w:p w14:paraId="1983A0FC" w14:textId="77777777" w:rsidR="00444549" w:rsidRPr="009A7FAE" w:rsidRDefault="00444549" w:rsidP="00182F14">
            <w:pPr>
              <w:spacing w:after="0"/>
              <w:jc w:val="both"/>
              <w:rPr>
                <w:rFonts w:cs="Tahoma"/>
                <w:b/>
                <w:sz w:val="20"/>
              </w:rPr>
            </w:pPr>
            <w:r w:rsidRPr="009A7FAE">
              <w:rPr>
                <w:rFonts w:cs="Tahoma"/>
                <w:b/>
                <w:sz w:val="20"/>
              </w:rPr>
              <w:t>Public Liability</w:t>
            </w:r>
            <w:r w:rsidRPr="009A7FAE">
              <w:rPr>
                <w:rFonts w:cs="Tahoma"/>
                <w:b/>
                <w:sz w:val="20"/>
              </w:rPr>
              <w:tab/>
            </w:r>
          </w:p>
        </w:tc>
        <w:tc>
          <w:tcPr>
            <w:tcW w:w="4621" w:type="dxa"/>
            <w:vAlign w:val="center"/>
          </w:tcPr>
          <w:p w14:paraId="69C39CA4" w14:textId="77777777" w:rsidR="00444549" w:rsidRPr="009A7FAE" w:rsidRDefault="00444549" w:rsidP="00182F14">
            <w:pPr>
              <w:spacing w:after="0"/>
              <w:jc w:val="both"/>
              <w:rPr>
                <w:rFonts w:cs="Tahoma"/>
                <w:sz w:val="20"/>
              </w:rPr>
            </w:pPr>
            <w:r w:rsidRPr="009A7FAE">
              <w:rPr>
                <w:rFonts w:cs="Tahoma"/>
                <w:sz w:val="20"/>
              </w:rPr>
              <w:t>Limit of Indemnity - £5,000,000</w:t>
            </w:r>
          </w:p>
        </w:tc>
      </w:tr>
      <w:tr w:rsidR="00444549" w:rsidRPr="00EB4050" w14:paraId="0FA51D46" w14:textId="77777777" w:rsidTr="00182F14">
        <w:trPr>
          <w:trHeight w:val="407"/>
        </w:trPr>
        <w:tc>
          <w:tcPr>
            <w:tcW w:w="4621" w:type="dxa"/>
            <w:shd w:val="clear" w:color="auto" w:fill="D9D9D9" w:themeFill="background1" w:themeFillShade="D9"/>
            <w:vAlign w:val="center"/>
          </w:tcPr>
          <w:p w14:paraId="61009462" w14:textId="77777777" w:rsidR="00444549" w:rsidRPr="009A7FAE" w:rsidRDefault="00444549" w:rsidP="00182F14">
            <w:pPr>
              <w:spacing w:after="0"/>
              <w:jc w:val="both"/>
              <w:rPr>
                <w:rFonts w:cs="Tahoma"/>
                <w:b/>
                <w:sz w:val="20"/>
              </w:rPr>
            </w:pPr>
            <w:r w:rsidRPr="009A7FAE">
              <w:rPr>
                <w:rFonts w:cs="Tahoma"/>
                <w:b/>
                <w:sz w:val="20"/>
              </w:rPr>
              <w:t>Professional Indemnity</w:t>
            </w:r>
          </w:p>
        </w:tc>
        <w:tc>
          <w:tcPr>
            <w:tcW w:w="4621" w:type="dxa"/>
            <w:vAlign w:val="center"/>
          </w:tcPr>
          <w:p w14:paraId="6E495DEC" w14:textId="178DD29C" w:rsidR="00444549" w:rsidRPr="009A7FAE" w:rsidRDefault="00444549" w:rsidP="00182F14">
            <w:pPr>
              <w:spacing w:after="0"/>
              <w:jc w:val="both"/>
              <w:rPr>
                <w:rFonts w:cs="Tahoma"/>
                <w:sz w:val="20"/>
              </w:rPr>
            </w:pPr>
            <w:r w:rsidRPr="009A7FAE">
              <w:rPr>
                <w:rFonts w:cs="Tahoma"/>
                <w:sz w:val="20"/>
              </w:rPr>
              <w:t>Limit of Indemnity - £</w:t>
            </w:r>
            <w:r w:rsidR="00372923">
              <w:rPr>
                <w:rFonts w:cs="Tahoma"/>
                <w:sz w:val="20"/>
              </w:rPr>
              <w:t>1</w:t>
            </w:r>
            <w:r w:rsidRPr="009A7FAE">
              <w:rPr>
                <w:rFonts w:cs="Tahoma"/>
                <w:sz w:val="20"/>
              </w:rPr>
              <w:t>,000,000</w:t>
            </w:r>
          </w:p>
        </w:tc>
      </w:tr>
    </w:tbl>
    <w:p w14:paraId="4C60C7B1" w14:textId="77777777" w:rsidR="00444549" w:rsidRPr="007C3658" w:rsidRDefault="00444549" w:rsidP="00444549">
      <w:pPr>
        <w:spacing w:after="0"/>
        <w:jc w:val="both"/>
        <w:rPr>
          <w:rFonts w:cs="Tahoma"/>
          <w:sz w:val="20"/>
        </w:rPr>
      </w:pPr>
    </w:p>
    <w:p w14:paraId="37D9B328" w14:textId="3D3A2C2B" w:rsidR="00444549" w:rsidRDefault="007418AF" w:rsidP="00444549">
      <w:pPr>
        <w:jc w:val="both"/>
        <w:rPr>
          <w:rFonts w:cs="Tahoma"/>
          <w:color w:val="FF0000"/>
          <w:sz w:val="20"/>
        </w:rPr>
      </w:pPr>
      <w:r>
        <w:rPr>
          <w:rFonts w:cs="Tahoma"/>
          <w:color w:val="FF0000"/>
          <w:sz w:val="20"/>
        </w:rPr>
        <w:t>(</w:t>
      </w:r>
      <w:r w:rsidR="007F3ECC">
        <w:rPr>
          <w:rFonts w:cs="Tahoma"/>
          <w:color w:val="FF0000"/>
          <w:sz w:val="20"/>
        </w:rPr>
        <w:t>UWTSD</w:t>
      </w:r>
      <w:r>
        <w:rPr>
          <w:rFonts w:cs="Tahoma"/>
          <w:color w:val="FF0000"/>
          <w:sz w:val="20"/>
        </w:rPr>
        <w:t xml:space="preserve"> </w:t>
      </w:r>
      <w:r w:rsidR="00444549" w:rsidRPr="007C3658">
        <w:rPr>
          <w:rFonts w:cs="Tahoma"/>
          <w:color w:val="FF0000"/>
          <w:sz w:val="20"/>
        </w:rPr>
        <w:t xml:space="preserve">will only contract with an organisation that holds the required levels of insurance as set out above, or those who are willing to bring these levels into effect for the </w:t>
      </w:r>
      <w:r w:rsidR="007F3ECC">
        <w:rPr>
          <w:rFonts w:cs="Tahoma"/>
          <w:color w:val="FF0000"/>
          <w:sz w:val="20"/>
        </w:rPr>
        <w:t xml:space="preserve">contract </w:t>
      </w:r>
      <w:r w:rsidR="00444549" w:rsidRPr="007C3658">
        <w:rPr>
          <w:rFonts w:cs="Tahoma"/>
          <w:color w:val="FF0000"/>
          <w:sz w:val="20"/>
        </w:rPr>
        <w:t>start date).</w:t>
      </w:r>
    </w:p>
    <w:p w14:paraId="6B3DDDFF" w14:textId="77777777" w:rsidR="007D5842" w:rsidRDefault="007D5842" w:rsidP="00444549">
      <w:pPr>
        <w:jc w:val="both"/>
        <w:rPr>
          <w:rFonts w:cs="Tahoma"/>
          <w:color w:val="FF0000"/>
          <w:sz w:val="20"/>
        </w:rPr>
      </w:pPr>
    </w:p>
    <w:p w14:paraId="57B2A1DB" w14:textId="77777777" w:rsidR="007D5842" w:rsidRPr="007C3658" w:rsidRDefault="007D5842" w:rsidP="00444549">
      <w:pPr>
        <w:jc w:val="both"/>
        <w:rPr>
          <w:rFonts w:cs="Tahoma"/>
          <w:color w:val="FF0000"/>
          <w:sz w:val="20"/>
        </w:rPr>
      </w:pPr>
    </w:p>
    <w:p w14:paraId="156FB407" w14:textId="4BF42BA0" w:rsidR="00184FCD" w:rsidRPr="00811311" w:rsidRDefault="00AE711F" w:rsidP="007D5842">
      <w:pPr>
        <w:pStyle w:val="Heading1"/>
        <w:numPr>
          <w:ilvl w:val="0"/>
          <w:numId w:val="13"/>
        </w:numPr>
      </w:pPr>
      <w:bookmarkStart w:id="81" w:name="_Toc497143158"/>
      <w:r>
        <w:lastRenderedPageBreak/>
        <w:t xml:space="preserve"> </w:t>
      </w:r>
      <w:bookmarkStart w:id="82" w:name="_Toc212627186"/>
      <w:r w:rsidR="00184FCD" w:rsidRPr="00811311">
        <w:t xml:space="preserve">Data </w:t>
      </w:r>
      <w:r w:rsidR="00184FCD" w:rsidRPr="00FF1FCA">
        <w:t>Protection</w:t>
      </w:r>
      <w:r w:rsidR="00184FCD" w:rsidRPr="00811311">
        <w:t>, Security, Ownership and Use of Data</w:t>
      </w:r>
      <w:bookmarkEnd w:id="81"/>
      <w:bookmarkEnd w:id="82"/>
    </w:p>
    <w:p w14:paraId="795A2D3B" w14:textId="1BD2AE1A" w:rsidR="00184FCD" w:rsidRPr="007C3658" w:rsidRDefault="00184FCD" w:rsidP="00FA617D">
      <w:pPr>
        <w:spacing w:after="0"/>
        <w:jc w:val="both"/>
        <w:rPr>
          <w:rFonts w:cs="Tahoma"/>
          <w:sz w:val="20"/>
        </w:rPr>
      </w:pPr>
      <w:r w:rsidRPr="007C3658">
        <w:rPr>
          <w:rFonts w:cs="Tahoma"/>
          <w:sz w:val="20"/>
        </w:rPr>
        <w:t xml:space="preserve">All </w:t>
      </w:r>
      <w:r w:rsidR="007F3ECC">
        <w:rPr>
          <w:rFonts w:cs="Tahoma"/>
          <w:sz w:val="20"/>
        </w:rPr>
        <w:t xml:space="preserve">UWTSD </w:t>
      </w:r>
      <w:r w:rsidRPr="007C3658">
        <w:rPr>
          <w:rFonts w:cs="Tahoma"/>
          <w:sz w:val="20"/>
        </w:rPr>
        <w:t xml:space="preserve">data must remain in the control of </w:t>
      </w:r>
      <w:r w:rsidR="007418AF">
        <w:rPr>
          <w:rFonts w:cs="Tahoma"/>
          <w:sz w:val="20"/>
        </w:rPr>
        <w:t>UWTSD</w:t>
      </w:r>
      <w:r w:rsidRPr="007C3658">
        <w:rPr>
          <w:rFonts w:cs="Tahoma"/>
          <w:sz w:val="20"/>
        </w:rPr>
        <w:t xml:space="preserve"> and the services supplied must comply with the Data Protection Act (20</w:t>
      </w:r>
      <w:r w:rsidR="00832B90">
        <w:rPr>
          <w:rFonts w:cs="Tahoma"/>
          <w:sz w:val="20"/>
        </w:rPr>
        <w:t>1</w:t>
      </w:r>
      <w:r w:rsidRPr="007C3658">
        <w:rPr>
          <w:rFonts w:cs="Tahoma"/>
          <w:sz w:val="20"/>
        </w:rPr>
        <w:t xml:space="preserve">8) </w:t>
      </w:r>
      <w:r w:rsidR="00442067" w:rsidRPr="00442067">
        <w:rPr>
          <w:rFonts w:cs="Tahoma"/>
          <w:sz w:val="20"/>
        </w:rPr>
        <w:t>and from its entry into force on 25 May 2018 the General Data Protection Regulation (Regulation (EU)2016/679) (“Data Protection Law</w:t>
      </w:r>
      <w:r w:rsidR="00FA617D" w:rsidRPr="00442067">
        <w:rPr>
          <w:rFonts w:cs="Tahoma"/>
          <w:sz w:val="20"/>
        </w:rPr>
        <w:t>”) all</w:t>
      </w:r>
      <w:r w:rsidR="00442067" w:rsidRPr="00442067">
        <w:rPr>
          <w:rFonts w:cs="Tahoma"/>
          <w:sz w:val="20"/>
        </w:rPr>
        <w:t xml:space="preserve"> suppliers will need to comply with these laws and regulations when handling its information assets</w:t>
      </w:r>
      <w:r w:rsidR="00FA617D">
        <w:rPr>
          <w:rFonts w:cs="Tahoma"/>
          <w:sz w:val="20"/>
        </w:rPr>
        <w:t xml:space="preserve"> </w:t>
      </w:r>
      <w:r w:rsidRPr="007C3658">
        <w:rPr>
          <w:rFonts w:cs="Tahoma"/>
          <w:sz w:val="20"/>
        </w:rPr>
        <w:t>and maintain confidentiality and security of data.</w:t>
      </w:r>
    </w:p>
    <w:p w14:paraId="13863596" w14:textId="77777777" w:rsidR="00184FCD" w:rsidRPr="007C3658" w:rsidRDefault="00184FCD" w:rsidP="00184FCD">
      <w:pPr>
        <w:spacing w:after="0"/>
        <w:jc w:val="both"/>
        <w:rPr>
          <w:rFonts w:cs="Tahoma"/>
          <w:sz w:val="20"/>
        </w:rPr>
      </w:pPr>
    </w:p>
    <w:p w14:paraId="562567EC" w14:textId="60615DD3" w:rsidR="00442067" w:rsidRPr="007D5842" w:rsidRDefault="00442067" w:rsidP="007D5842">
      <w:pPr>
        <w:pStyle w:val="Heading1"/>
        <w:numPr>
          <w:ilvl w:val="0"/>
          <w:numId w:val="13"/>
        </w:numPr>
      </w:pPr>
      <w:bookmarkStart w:id="83" w:name="_Toc512351933"/>
      <w:bookmarkStart w:id="84" w:name="_Toc212627187"/>
      <w:r w:rsidRPr="007D5842">
        <w:t>Legal and Regulatory Requirements</w:t>
      </w:r>
      <w:bookmarkEnd w:id="83"/>
      <w:bookmarkEnd w:id="84"/>
      <w:r w:rsidRPr="007D5842">
        <w:t xml:space="preserve"> </w:t>
      </w:r>
    </w:p>
    <w:p w14:paraId="7410AE8F" w14:textId="4188DA7C" w:rsidR="00442067" w:rsidRPr="00442067" w:rsidRDefault="007418AF" w:rsidP="00442067">
      <w:pPr>
        <w:widowControl w:val="0"/>
        <w:spacing w:after="0" w:line="240" w:lineRule="auto"/>
        <w:rPr>
          <w:rFonts w:cstheme="minorHAnsi"/>
          <w:sz w:val="20"/>
          <w:szCs w:val="20"/>
          <w:lang w:val="en-US"/>
        </w:rPr>
      </w:pPr>
      <w:r>
        <w:rPr>
          <w:rFonts w:cstheme="minorHAnsi"/>
          <w:sz w:val="20"/>
          <w:szCs w:val="20"/>
          <w:lang w:val="en-US"/>
        </w:rPr>
        <w:t>UWTSD</w:t>
      </w:r>
      <w:r w:rsidR="00442067" w:rsidRPr="00442067">
        <w:rPr>
          <w:rFonts w:cstheme="minorHAnsi"/>
          <w:sz w:val="20"/>
          <w:szCs w:val="20"/>
          <w:lang w:val="en-US"/>
        </w:rPr>
        <w:t xml:space="preserve"> is required to operate within the legal and regulatory framework set out below and remains responsible for the management of its compliance with this framework at all times.</w:t>
      </w:r>
    </w:p>
    <w:p w14:paraId="3F059E62" w14:textId="77777777" w:rsidR="00442067" w:rsidRPr="00442067" w:rsidRDefault="00442067" w:rsidP="00442067">
      <w:pPr>
        <w:widowControl w:val="0"/>
        <w:spacing w:after="0" w:line="240" w:lineRule="auto"/>
        <w:jc w:val="both"/>
        <w:rPr>
          <w:rFonts w:cstheme="minorHAnsi"/>
          <w:sz w:val="20"/>
          <w:szCs w:val="20"/>
          <w:lang w:val="en-US"/>
        </w:rPr>
      </w:pPr>
    </w:p>
    <w:p w14:paraId="5599E7F2" w14:textId="7C6DD8CF" w:rsidR="00442067" w:rsidRPr="00442067" w:rsidRDefault="00442067" w:rsidP="00302344">
      <w:pPr>
        <w:pStyle w:val="ListParagraph"/>
        <w:widowControl w:val="0"/>
        <w:numPr>
          <w:ilvl w:val="0"/>
          <w:numId w:val="7"/>
        </w:numPr>
        <w:tabs>
          <w:tab w:val="left" w:pos="1418"/>
        </w:tabs>
        <w:spacing w:before="1" w:after="0" w:line="240" w:lineRule="auto"/>
        <w:ind w:right="158"/>
        <w:jc w:val="both"/>
        <w:rPr>
          <w:rFonts w:cstheme="minorHAnsi"/>
          <w:sz w:val="20"/>
          <w:szCs w:val="20"/>
          <w:lang w:val="en-US"/>
        </w:rPr>
      </w:pPr>
      <w:r w:rsidRPr="00442067">
        <w:rPr>
          <w:rFonts w:cstheme="minorHAnsi"/>
          <w:sz w:val="20"/>
          <w:szCs w:val="20"/>
          <w:lang w:val="en-US"/>
        </w:rPr>
        <w:t>General Data Protection Regulation</w:t>
      </w:r>
    </w:p>
    <w:p w14:paraId="0C6420A9" w14:textId="77777777" w:rsidR="00442067" w:rsidRPr="00442067" w:rsidRDefault="00442067" w:rsidP="00302344">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442067">
        <w:rPr>
          <w:rFonts w:cstheme="minorHAnsi"/>
          <w:sz w:val="20"/>
          <w:szCs w:val="20"/>
          <w:lang w:val="en-US"/>
        </w:rPr>
        <w:t>Sarbanes-Oxley Act 2002 (USA)</w:t>
      </w:r>
    </w:p>
    <w:p w14:paraId="78459C87" w14:textId="77777777" w:rsidR="00442067" w:rsidRPr="00442067" w:rsidRDefault="00442067" w:rsidP="00302344">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442067">
        <w:rPr>
          <w:rFonts w:cstheme="minorHAnsi"/>
          <w:sz w:val="20"/>
          <w:szCs w:val="20"/>
          <w:lang w:val="en-US"/>
        </w:rPr>
        <w:t>Health and Safety legislation</w:t>
      </w:r>
    </w:p>
    <w:p w14:paraId="2192DC88" w14:textId="77777777" w:rsidR="00442067" w:rsidRPr="00442067" w:rsidRDefault="00442067" w:rsidP="00302344">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442067">
        <w:rPr>
          <w:rFonts w:cstheme="minorHAnsi"/>
          <w:sz w:val="20"/>
          <w:szCs w:val="20"/>
          <w:lang w:val="en-US"/>
        </w:rPr>
        <w:t>Payment Card Industry – Data Security Standard compliance</w:t>
      </w:r>
    </w:p>
    <w:p w14:paraId="1A23200E" w14:textId="77777777" w:rsidR="00442067" w:rsidRPr="00442067" w:rsidRDefault="00442067" w:rsidP="00302344">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442067">
        <w:rPr>
          <w:rFonts w:cstheme="minorHAnsi"/>
          <w:sz w:val="20"/>
          <w:szCs w:val="20"/>
          <w:lang w:val="en-US"/>
        </w:rPr>
        <w:t>Financial Services legislation</w:t>
      </w:r>
    </w:p>
    <w:p w14:paraId="509179F9" w14:textId="77777777" w:rsidR="00442067" w:rsidRPr="00442067" w:rsidRDefault="00442067" w:rsidP="00302344">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442067">
        <w:rPr>
          <w:rFonts w:cstheme="minorHAnsi"/>
          <w:sz w:val="20"/>
          <w:szCs w:val="20"/>
          <w:lang w:val="en-US"/>
        </w:rPr>
        <w:t>National and international standards e.g. ISO9001</w:t>
      </w:r>
    </w:p>
    <w:p w14:paraId="78012AD5" w14:textId="77777777" w:rsidR="00442067" w:rsidRPr="00442067" w:rsidRDefault="00442067" w:rsidP="00302344">
      <w:pPr>
        <w:pStyle w:val="ListParagraph"/>
        <w:widowControl w:val="0"/>
        <w:numPr>
          <w:ilvl w:val="0"/>
          <w:numId w:val="7"/>
        </w:numPr>
        <w:tabs>
          <w:tab w:val="left" w:pos="2494"/>
        </w:tabs>
        <w:spacing w:before="1" w:after="0" w:line="240" w:lineRule="auto"/>
        <w:ind w:right="158"/>
        <w:jc w:val="both"/>
        <w:rPr>
          <w:rFonts w:cstheme="minorHAnsi"/>
          <w:sz w:val="20"/>
          <w:szCs w:val="20"/>
          <w:lang w:val="en-US"/>
        </w:rPr>
      </w:pPr>
      <w:r w:rsidRPr="00442067">
        <w:rPr>
          <w:rFonts w:cstheme="minorHAnsi"/>
          <w:sz w:val="20"/>
          <w:szCs w:val="20"/>
          <w:lang w:val="en-US"/>
        </w:rPr>
        <w:t>Consumer protection legislation</w:t>
      </w:r>
    </w:p>
    <w:p w14:paraId="0EE0EEB6" w14:textId="77777777" w:rsidR="00442067" w:rsidRPr="00442067" w:rsidRDefault="00442067" w:rsidP="00442067">
      <w:pPr>
        <w:widowControl w:val="0"/>
        <w:spacing w:after="0" w:line="240" w:lineRule="auto"/>
        <w:rPr>
          <w:rFonts w:cstheme="minorHAnsi"/>
          <w:sz w:val="20"/>
          <w:szCs w:val="20"/>
          <w:lang w:val="en-US"/>
        </w:rPr>
      </w:pPr>
    </w:p>
    <w:p w14:paraId="6632774F" w14:textId="53BEC332" w:rsidR="00442067" w:rsidRPr="00442067" w:rsidRDefault="007418AF" w:rsidP="00442067">
      <w:pPr>
        <w:widowControl w:val="0"/>
        <w:spacing w:after="0" w:line="240" w:lineRule="auto"/>
        <w:rPr>
          <w:rFonts w:cstheme="minorHAnsi"/>
          <w:sz w:val="20"/>
          <w:szCs w:val="20"/>
          <w:lang w:val="en-US"/>
        </w:rPr>
      </w:pPr>
      <w:r>
        <w:rPr>
          <w:rFonts w:cstheme="minorHAnsi"/>
          <w:sz w:val="20"/>
          <w:szCs w:val="20"/>
          <w:lang w:val="en-US"/>
        </w:rPr>
        <w:t>UWTSD</w:t>
      </w:r>
      <w:r w:rsidR="00077768">
        <w:rPr>
          <w:rFonts w:cstheme="minorHAnsi"/>
          <w:sz w:val="20"/>
          <w:szCs w:val="20"/>
          <w:lang w:val="en-US"/>
        </w:rPr>
        <w:t xml:space="preserve"> </w:t>
      </w:r>
      <w:r w:rsidR="00077768" w:rsidRPr="00442067">
        <w:rPr>
          <w:rFonts w:cstheme="minorHAnsi"/>
          <w:sz w:val="20"/>
          <w:szCs w:val="20"/>
          <w:lang w:val="en-US"/>
        </w:rPr>
        <w:t>expects</w:t>
      </w:r>
      <w:r w:rsidR="00442067" w:rsidRPr="00442067">
        <w:rPr>
          <w:rFonts w:cstheme="minorHAnsi"/>
          <w:sz w:val="20"/>
          <w:szCs w:val="20"/>
          <w:lang w:val="en-US"/>
        </w:rPr>
        <w:t xml:space="preserve"> suppliers to comply with these laws and regulations when handling its information assets.</w:t>
      </w:r>
    </w:p>
    <w:p w14:paraId="3917FE92" w14:textId="77777777" w:rsidR="00442067" w:rsidRPr="00442067" w:rsidRDefault="00442067" w:rsidP="00442067">
      <w:pPr>
        <w:widowControl w:val="0"/>
        <w:spacing w:after="0" w:line="240" w:lineRule="auto"/>
        <w:rPr>
          <w:rFonts w:cstheme="minorHAnsi"/>
          <w:sz w:val="20"/>
          <w:szCs w:val="20"/>
          <w:lang w:val="en-US"/>
        </w:rPr>
      </w:pPr>
    </w:p>
    <w:p w14:paraId="688DFDF4" w14:textId="668F8C62" w:rsidR="00442067" w:rsidRPr="00442067" w:rsidRDefault="00442067" w:rsidP="00442067">
      <w:pPr>
        <w:widowControl w:val="0"/>
        <w:spacing w:after="0" w:line="240" w:lineRule="auto"/>
        <w:rPr>
          <w:rFonts w:cstheme="minorHAnsi"/>
          <w:sz w:val="20"/>
          <w:szCs w:val="20"/>
          <w:lang w:val="en-US"/>
        </w:rPr>
      </w:pPr>
      <w:r w:rsidRPr="00442067">
        <w:rPr>
          <w:rFonts w:cstheme="minorHAnsi"/>
          <w:sz w:val="20"/>
          <w:szCs w:val="20"/>
          <w:lang w:val="en-US"/>
        </w:rPr>
        <w:t xml:space="preserve">The selection of appropriate, secure and effective suppliers is key to UWTSD’s business strategy. Suppliers are used not only to help with the running of an effective company but in many cases to deliver services directly to the customer, such as in the case of web hosting. Other suppliers play a major part in whether </w:t>
      </w:r>
      <w:r w:rsidR="007418AF">
        <w:rPr>
          <w:rFonts w:cstheme="minorHAnsi"/>
          <w:sz w:val="20"/>
          <w:szCs w:val="20"/>
          <w:lang w:val="en-US"/>
        </w:rPr>
        <w:t>UWTSD</w:t>
      </w:r>
      <w:r w:rsidRPr="00442067">
        <w:rPr>
          <w:rFonts w:cstheme="minorHAnsi"/>
          <w:sz w:val="20"/>
          <w:szCs w:val="20"/>
          <w:lang w:val="en-US"/>
        </w:rPr>
        <w:t xml:space="preserve"> is successful in reaching its objectives, for example in attracting sufficient visitors to its website.</w:t>
      </w:r>
    </w:p>
    <w:p w14:paraId="2A546E75" w14:textId="77777777" w:rsidR="00442067" w:rsidRPr="00442067" w:rsidRDefault="00442067" w:rsidP="00442067">
      <w:pPr>
        <w:widowControl w:val="0"/>
        <w:spacing w:after="0" w:line="240" w:lineRule="auto"/>
        <w:rPr>
          <w:rFonts w:cstheme="minorHAnsi"/>
          <w:sz w:val="20"/>
          <w:szCs w:val="20"/>
          <w:lang w:val="en-US"/>
        </w:rPr>
      </w:pPr>
    </w:p>
    <w:p w14:paraId="041E38CD" w14:textId="2D7068E5" w:rsidR="00442067" w:rsidRPr="00442067" w:rsidRDefault="00442067" w:rsidP="00442067">
      <w:pPr>
        <w:widowControl w:val="0"/>
        <w:spacing w:after="0" w:line="240" w:lineRule="auto"/>
        <w:rPr>
          <w:rFonts w:cstheme="minorHAnsi"/>
          <w:sz w:val="20"/>
          <w:szCs w:val="20"/>
          <w:lang w:val="en-US"/>
        </w:rPr>
      </w:pPr>
      <w:r w:rsidRPr="00442067">
        <w:rPr>
          <w:rFonts w:cstheme="minorHAnsi"/>
          <w:sz w:val="20"/>
          <w:szCs w:val="20"/>
          <w:lang w:val="en-US"/>
        </w:rPr>
        <w:t xml:space="preserve">Suppliers must not only deliver good products and services but also do so in a secure way that doesn’t put </w:t>
      </w:r>
      <w:r w:rsidR="007418AF">
        <w:rPr>
          <w:rFonts w:cstheme="minorHAnsi"/>
          <w:sz w:val="20"/>
          <w:szCs w:val="20"/>
          <w:lang w:val="en-US"/>
        </w:rPr>
        <w:t>UWTSD</w:t>
      </w:r>
      <w:r w:rsidRPr="00442067">
        <w:rPr>
          <w:rFonts w:cstheme="minorHAnsi"/>
          <w:sz w:val="20"/>
          <w:szCs w:val="20"/>
          <w:lang w:val="en-US"/>
        </w:rPr>
        <w:t xml:space="preserve"> and its customers’ data at risk. The time to evaluate whether a supplier can meet these requirements is at the tender stage before a contract is agreed and a service is put in place. This procedure is intended to ensure that sufficient actions are taken and research completed to reach a reasonable judgement about whether a potential supplier is desirable.</w:t>
      </w:r>
    </w:p>
    <w:p w14:paraId="1675D017" w14:textId="77777777" w:rsidR="00442067" w:rsidRPr="00442067" w:rsidRDefault="00442067" w:rsidP="007D5842">
      <w:pPr>
        <w:spacing w:after="0"/>
        <w:rPr>
          <w:lang w:val="en-US"/>
        </w:rPr>
      </w:pPr>
    </w:p>
    <w:p w14:paraId="748F3270" w14:textId="27DFD080" w:rsidR="00442067" w:rsidRPr="007C3658" w:rsidRDefault="00442067" w:rsidP="00442067">
      <w:pPr>
        <w:spacing w:after="0"/>
        <w:jc w:val="both"/>
        <w:rPr>
          <w:rFonts w:cs="Tahoma"/>
          <w:sz w:val="20"/>
        </w:rPr>
      </w:pPr>
      <w:r w:rsidRPr="00442067">
        <w:rPr>
          <w:rFonts w:cstheme="minorHAnsi"/>
          <w:sz w:val="20"/>
        </w:rPr>
        <w:t>Any reports, notes of meetings, outputs, data, information and research findings will be property</w:t>
      </w:r>
      <w:r w:rsidRPr="007C3658">
        <w:rPr>
          <w:rFonts w:cs="Tahoma"/>
          <w:sz w:val="20"/>
        </w:rPr>
        <w:t xml:space="preserve"> of </w:t>
      </w:r>
      <w:r w:rsidR="007418AF">
        <w:rPr>
          <w:rFonts w:cs="Tahoma"/>
          <w:sz w:val="20"/>
        </w:rPr>
        <w:t>UWTSD</w:t>
      </w:r>
      <w:r w:rsidRPr="007C3658">
        <w:rPr>
          <w:rFonts w:cs="Tahoma"/>
          <w:sz w:val="20"/>
        </w:rPr>
        <w:t>, all the rights pertaining thereto.</w:t>
      </w:r>
    </w:p>
    <w:p w14:paraId="348EE182" w14:textId="77777777" w:rsidR="00442067" w:rsidRPr="007C3658" w:rsidRDefault="00442067" w:rsidP="00442067">
      <w:pPr>
        <w:spacing w:after="0"/>
        <w:jc w:val="both"/>
        <w:rPr>
          <w:rFonts w:cs="Tahoma"/>
          <w:sz w:val="20"/>
        </w:rPr>
      </w:pPr>
    </w:p>
    <w:p w14:paraId="686E0494" w14:textId="77777777" w:rsidR="00442067" w:rsidRDefault="00442067" w:rsidP="00442067">
      <w:pPr>
        <w:jc w:val="both"/>
        <w:rPr>
          <w:rFonts w:cs="Tahoma"/>
          <w:sz w:val="20"/>
        </w:rPr>
      </w:pPr>
      <w:r w:rsidRPr="007C3658">
        <w:rPr>
          <w:rFonts w:cs="Tahoma"/>
          <w:sz w:val="20"/>
        </w:rPr>
        <w:t>Potential Consultants must confirm in writing that they accept this ownership as part of their tender submission.</w:t>
      </w:r>
    </w:p>
    <w:p w14:paraId="559700F6" w14:textId="3CD95506" w:rsidR="00FF1FCA" w:rsidRDefault="00AE711F" w:rsidP="007D5842">
      <w:pPr>
        <w:pStyle w:val="Heading1"/>
        <w:numPr>
          <w:ilvl w:val="0"/>
          <w:numId w:val="13"/>
        </w:numPr>
      </w:pPr>
      <w:bookmarkStart w:id="85" w:name="_Toc468979017"/>
      <w:bookmarkStart w:id="86" w:name="_Toc471470848"/>
      <w:bookmarkStart w:id="87" w:name="_Toc479597363"/>
      <w:bookmarkStart w:id="88" w:name="_Toc479597615"/>
      <w:bookmarkStart w:id="89" w:name="_Toc496003523"/>
      <w:bookmarkStart w:id="90" w:name="_Toc497143167"/>
      <w:r>
        <w:t xml:space="preserve"> </w:t>
      </w:r>
      <w:bookmarkStart w:id="91" w:name="_Toc212627188"/>
      <w:r w:rsidR="00FF1FCA" w:rsidRPr="00AF3F34">
        <w:t xml:space="preserve">Contract </w:t>
      </w:r>
      <w:r w:rsidR="00FF1FCA" w:rsidRPr="00D13F73">
        <w:t>Documents</w:t>
      </w:r>
      <w:bookmarkEnd w:id="85"/>
      <w:bookmarkEnd w:id="86"/>
      <w:bookmarkEnd w:id="87"/>
      <w:bookmarkEnd w:id="88"/>
      <w:bookmarkEnd w:id="89"/>
      <w:bookmarkEnd w:id="90"/>
      <w:bookmarkEnd w:id="91"/>
    </w:p>
    <w:p w14:paraId="0C4D58E3" w14:textId="77777777" w:rsidR="00FF1FCA" w:rsidRDefault="00FF1FCA" w:rsidP="00FF1FCA">
      <w:pPr>
        <w:tabs>
          <w:tab w:val="left" w:pos="3823"/>
        </w:tabs>
        <w:jc w:val="both"/>
        <w:rPr>
          <w:rFonts w:cs="Tahoma"/>
          <w:sz w:val="20"/>
          <w:szCs w:val="20"/>
        </w:rPr>
      </w:pPr>
      <w:r w:rsidRPr="00C31DB3">
        <w:rPr>
          <w:rFonts w:cs="Tahoma"/>
          <w:sz w:val="20"/>
          <w:szCs w:val="20"/>
        </w:rPr>
        <w:t>Any Contract which may result from this Invitation to Tender will be based upon the attached draft Contract which will have the following inserted, changed only in accordance with any agreement reached during the post-tender</w:t>
      </w:r>
      <w:r>
        <w:rPr>
          <w:rFonts w:cs="Tahoma"/>
          <w:sz w:val="20"/>
          <w:szCs w:val="20"/>
        </w:rPr>
        <w:t xml:space="preserve"> clarification and negotiation:</w:t>
      </w:r>
    </w:p>
    <w:p w14:paraId="0E57A83A" w14:textId="50B8FF34" w:rsidR="00FF1FCA" w:rsidRDefault="00ED3C65" w:rsidP="00302344">
      <w:pPr>
        <w:pStyle w:val="ListParagraph"/>
        <w:numPr>
          <w:ilvl w:val="0"/>
          <w:numId w:val="6"/>
        </w:numPr>
        <w:tabs>
          <w:tab w:val="left" w:pos="3823"/>
        </w:tabs>
        <w:spacing w:after="0" w:line="276" w:lineRule="auto"/>
        <w:ind w:left="284" w:hanging="284"/>
        <w:jc w:val="both"/>
        <w:rPr>
          <w:rFonts w:cs="Tahoma"/>
          <w:sz w:val="20"/>
          <w:szCs w:val="20"/>
        </w:rPr>
      </w:pPr>
      <w:r w:rsidRPr="00ED3C65">
        <w:rPr>
          <w:rFonts w:cs="Tahoma"/>
          <w:sz w:val="20"/>
          <w:szCs w:val="20"/>
        </w:rPr>
        <w:t xml:space="preserve">Appendix </w:t>
      </w:r>
      <w:r w:rsidR="00883FE8" w:rsidRPr="00ED3C65">
        <w:rPr>
          <w:rFonts w:cs="Tahoma"/>
          <w:sz w:val="20"/>
          <w:szCs w:val="20"/>
        </w:rPr>
        <w:t>A</w:t>
      </w:r>
      <w:r w:rsidR="00FF5DF2">
        <w:rPr>
          <w:rFonts w:cs="Tahoma"/>
          <w:sz w:val="20"/>
          <w:szCs w:val="20"/>
        </w:rPr>
        <w:t xml:space="preserve"> -</w:t>
      </w:r>
      <w:r w:rsidR="00883FE8" w:rsidRPr="00ED3C65">
        <w:rPr>
          <w:rFonts w:cs="Tahoma"/>
          <w:sz w:val="20"/>
          <w:szCs w:val="20"/>
        </w:rPr>
        <w:t xml:space="preserve"> </w:t>
      </w:r>
      <w:r w:rsidR="0081688F" w:rsidRPr="00ED3C65">
        <w:rPr>
          <w:rFonts w:cs="Tahoma"/>
          <w:sz w:val="20"/>
          <w:szCs w:val="20"/>
        </w:rPr>
        <w:t>Tenderer’s</w:t>
      </w:r>
      <w:r w:rsidR="0081688F">
        <w:rPr>
          <w:rFonts w:cs="Tahoma"/>
          <w:sz w:val="20"/>
          <w:szCs w:val="20"/>
        </w:rPr>
        <w:t xml:space="preserve"> </w:t>
      </w:r>
      <w:r w:rsidR="0081688F" w:rsidRPr="00ED3C65">
        <w:rPr>
          <w:rFonts w:cs="Tahoma"/>
          <w:sz w:val="20"/>
          <w:szCs w:val="20"/>
        </w:rPr>
        <w:t>Quality</w:t>
      </w:r>
      <w:r w:rsidRPr="00ED3C65">
        <w:rPr>
          <w:rFonts w:cs="Tahoma"/>
          <w:sz w:val="20"/>
          <w:szCs w:val="20"/>
        </w:rPr>
        <w:t xml:space="preserve"> Submission</w:t>
      </w:r>
      <w:r w:rsidR="00FF1FCA" w:rsidRPr="00B81E26">
        <w:rPr>
          <w:rFonts w:cs="Tahoma"/>
          <w:sz w:val="20"/>
          <w:szCs w:val="20"/>
        </w:rPr>
        <w:t>.</w:t>
      </w:r>
    </w:p>
    <w:p w14:paraId="0829BAD7" w14:textId="3BDC3C11" w:rsidR="00ED3C65" w:rsidRDefault="0081688F" w:rsidP="00302344">
      <w:pPr>
        <w:pStyle w:val="ListParagraph"/>
        <w:numPr>
          <w:ilvl w:val="0"/>
          <w:numId w:val="6"/>
        </w:numPr>
        <w:tabs>
          <w:tab w:val="left" w:pos="3823"/>
        </w:tabs>
        <w:spacing w:after="0" w:line="276" w:lineRule="auto"/>
        <w:ind w:left="284" w:hanging="284"/>
        <w:jc w:val="both"/>
        <w:rPr>
          <w:rFonts w:cs="Tahoma"/>
          <w:sz w:val="20"/>
          <w:szCs w:val="20"/>
        </w:rPr>
      </w:pPr>
      <w:r>
        <w:rPr>
          <w:rFonts w:cs="Tahoma"/>
          <w:sz w:val="20"/>
          <w:szCs w:val="20"/>
        </w:rPr>
        <w:t>Appendix B</w:t>
      </w:r>
      <w:r w:rsidR="00FF5DF2">
        <w:rPr>
          <w:rFonts w:cs="Tahoma"/>
          <w:sz w:val="20"/>
          <w:szCs w:val="20"/>
        </w:rPr>
        <w:t xml:space="preserve"> -</w:t>
      </w:r>
      <w:r>
        <w:rPr>
          <w:rFonts w:cs="Tahoma"/>
          <w:sz w:val="20"/>
          <w:szCs w:val="20"/>
        </w:rPr>
        <w:t xml:space="preserve"> </w:t>
      </w:r>
      <w:r w:rsidR="00ED3C65" w:rsidRPr="00ED3C65">
        <w:rPr>
          <w:rFonts w:cs="Tahoma"/>
          <w:sz w:val="20"/>
          <w:szCs w:val="20"/>
        </w:rPr>
        <w:t>The prices submitted in the Price Schedule of Tenderer’s Submission.</w:t>
      </w:r>
    </w:p>
    <w:p w14:paraId="53DD6F8B" w14:textId="4D241A96" w:rsidR="00FF1FCA" w:rsidRPr="00B81E26" w:rsidRDefault="00FF1FCA" w:rsidP="00302344">
      <w:pPr>
        <w:pStyle w:val="ListParagraph"/>
        <w:numPr>
          <w:ilvl w:val="0"/>
          <w:numId w:val="6"/>
        </w:numPr>
        <w:tabs>
          <w:tab w:val="left" w:pos="3823"/>
        </w:tabs>
        <w:spacing w:after="0" w:line="276" w:lineRule="auto"/>
        <w:ind w:left="284" w:hanging="284"/>
        <w:jc w:val="both"/>
        <w:rPr>
          <w:rFonts w:cs="Tahoma"/>
          <w:sz w:val="20"/>
          <w:szCs w:val="20"/>
        </w:rPr>
      </w:pPr>
      <w:bookmarkStart w:id="92" w:name="_Hlk110344522"/>
      <w:r w:rsidRPr="00B81E26">
        <w:rPr>
          <w:rFonts w:cs="Tahoma"/>
          <w:sz w:val="20"/>
          <w:szCs w:val="20"/>
        </w:rPr>
        <w:t>The Condition</w:t>
      </w:r>
      <w:r w:rsidR="00FF5DF2">
        <w:rPr>
          <w:rFonts w:cs="Tahoma"/>
          <w:sz w:val="20"/>
          <w:szCs w:val="20"/>
        </w:rPr>
        <w:t>s</w:t>
      </w:r>
      <w:r w:rsidRPr="00B81E26">
        <w:rPr>
          <w:rFonts w:cs="Tahoma"/>
          <w:sz w:val="20"/>
          <w:szCs w:val="20"/>
        </w:rPr>
        <w:t xml:space="preserve"> of Contract as shown in</w:t>
      </w:r>
      <w:r>
        <w:rPr>
          <w:rFonts w:cs="Tahoma"/>
          <w:sz w:val="20"/>
          <w:szCs w:val="20"/>
        </w:rPr>
        <w:t xml:space="preserve"> Document </w:t>
      </w:r>
      <w:r w:rsidRPr="00B81E26">
        <w:rPr>
          <w:rFonts w:cs="Tahoma"/>
          <w:sz w:val="20"/>
          <w:szCs w:val="20"/>
        </w:rPr>
        <w:t>3 of the Invitation to Tender</w:t>
      </w:r>
      <w:bookmarkEnd w:id="92"/>
      <w:r w:rsidRPr="00B81E26">
        <w:rPr>
          <w:rFonts w:cs="Tahoma"/>
          <w:sz w:val="20"/>
          <w:szCs w:val="20"/>
        </w:rPr>
        <w:t>.</w:t>
      </w:r>
    </w:p>
    <w:p w14:paraId="1B46AE6D" w14:textId="1326501F" w:rsidR="00FF1FCA" w:rsidRDefault="00FF1FCA" w:rsidP="00302344">
      <w:pPr>
        <w:pStyle w:val="ListParagraph"/>
        <w:numPr>
          <w:ilvl w:val="0"/>
          <w:numId w:val="6"/>
        </w:numPr>
        <w:tabs>
          <w:tab w:val="left" w:pos="3823"/>
        </w:tabs>
        <w:spacing w:after="0" w:line="276" w:lineRule="auto"/>
        <w:ind w:left="284" w:hanging="284"/>
        <w:jc w:val="both"/>
        <w:rPr>
          <w:rFonts w:cs="Tahoma"/>
          <w:sz w:val="20"/>
          <w:szCs w:val="20"/>
        </w:rPr>
      </w:pPr>
      <w:r w:rsidRPr="00D26BB4">
        <w:rPr>
          <w:rFonts w:cs="Tahoma"/>
          <w:sz w:val="20"/>
          <w:szCs w:val="20"/>
        </w:rPr>
        <w:t xml:space="preserve">The </w:t>
      </w:r>
      <w:r w:rsidR="00FF5DF2">
        <w:rPr>
          <w:rFonts w:cs="Tahoma"/>
          <w:sz w:val="20"/>
          <w:szCs w:val="20"/>
        </w:rPr>
        <w:t>i</w:t>
      </w:r>
      <w:r w:rsidRPr="00D26BB4">
        <w:rPr>
          <w:rFonts w:cs="Tahoma"/>
          <w:sz w:val="20"/>
          <w:szCs w:val="20"/>
        </w:rPr>
        <w:t xml:space="preserve">nformation in </w:t>
      </w:r>
      <w:r w:rsidR="0081688F" w:rsidRPr="00D26BB4">
        <w:rPr>
          <w:rFonts w:cs="Tahoma"/>
          <w:sz w:val="20"/>
          <w:szCs w:val="20"/>
        </w:rPr>
        <w:t xml:space="preserve">APPENDIX </w:t>
      </w:r>
      <w:r w:rsidR="0081688F">
        <w:rPr>
          <w:rFonts w:cs="Tahoma"/>
          <w:sz w:val="20"/>
          <w:szCs w:val="20"/>
        </w:rPr>
        <w:t>C</w:t>
      </w:r>
      <w:r w:rsidR="00D13F73">
        <w:rPr>
          <w:rFonts w:cs="Tahoma"/>
          <w:sz w:val="20"/>
          <w:szCs w:val="20"/>
        </w:rPr>
        <w:t>,</w:t>
      </w:r>
      <w:r w:rsidR="00FF5DF2">
        <w:rPr>
          <w:rFonts w:cs="Tahoma"/>
          <w:sz w:val="20"/>
          <w:szCs w:val="20"/>
        </w:rPr>
        <w:t xml:space="preserve"> </w:t>
      </w:r>
      <w:r w:rsidR="00883FE8">
        <w:rPr>
          <w:rFonts w:cs="Tahoma"/>
          <w:sz w:val="20"/>
          <w:szCs w:val="20"/>
        </w:rPr>
        <w:t>E</w:t>
      </w:r>
      <w:r w:rsidR="0081688F">
        <w:rPr>
          <w:rFonts w:cs="Tahoma"/>
          <w:sz w:val="20"/>
          <w:szCs w:val="20"/>
        </w:rPr>
        <w:t>, F</w:t>
      </w:r>
      <w:r w:rsidR="00883FE8">
        <w:rPr>
          <w:rFonts w:cs="Tahoma"/>
          <w:sz w:val="20"/>
          <w:szCs w:val="20"/>
        </w:rPr>
        <w:t xml:space="preserve"> </w:t>
      </w:r>
      <w:r w:rsidR="00D13F73">
        <w:rPr>
          <w:rFonts w:cs="Tahoma"/>
          <w:sz w:val="20"/>
          <w:szCs w:val="20"/>
        </w:rPr>
        <w:t xml:space="preserve">&amp; </w:t>
      </w:r>
      <w:r w:rsidR="0081688F">
        <w:rPr>
          <w:rFonts w:cs="Tahoma"/>
          <w:sz w:val="20"/>
          <w:szCs w:val="20"/>
        </w:rPr>
        <w:t>G</w:t>
      </w:r>
      <w:r w:rsidR="00FF5DF2">
        <w:rPr>
          <w:rFonts w:cs="Tahoma"/>
          <w:sz w:val="20"/>
          <w:szCs w:val="20"/>
        </w:rPr>
        <w:t xml:space="preserve">. </w:t>
      </w:r>
      <w:r w:rsidR="00FF5DF2" w:rsidRPr="00D26BB4">
        <w:rPr>
          <w:rFonts w:cs="Tahoma"/>
          <w:sz w:val="20"/>
          <w:szCs w:val="20"/>
        </w:rPr>
        <w:t>(</w:t>
      </w:r>
      <w:r w:rsidRPr="00D26BB4">
        <w:rPr>
          <w:rFonts w:cs="Tahoma"/>
          <w:sz w:val="20"/>
          <w:szCs w:val="20"/>
        </w:rPr>
        <w:t>In the event that a Contract is awarded on the basis of an alternative proposal submitted in Appendix D, the attached draft Contract will be amended as agreed by UWTSD</w:t>
      </w:r>
      <w:r w:rsidR="00FF5DF2">
        <w:rPr>
          <w:rFonts w:cs="Tahoma"/>
          <w:sz w:val="20"/>
          <w:szCs w:val="20"/>
        </w:rPr>
        <w:t>)</w:t>
      </w:r>
      <w:r w:rsidRPr="00D26BB4">
        <w:rPr>
          <w:rFonts w:cs="Tahoma"/>
          <w:sz w:val="20"/>
          <w:szCs w:val="20"/>
        </w:rPr>
        <w:t>.</w:t>
      </w:r>
    </w:p>
    <w:p w14:paraId="3FDC7E18" w14:textId="77777777" w:rsidR="00C23FC0" w:rsidRPr="00D26BB4" w:rsidRDefault="00C23FC0" w:rsidP="00C23FC0">
      <w:pPr>
        <w:pStyle w:val="ListParagraph"/>
        <w:tabs>
          <w:tab w:val="left" w:pos="3823"/>
        </w:tabs>
        <w:spacing w:after="0" w:line="276" w:lineRule="auto"/>
        <w:ind w:left="284"/>
        <w:jc w:val="both"/>
        <w:rPr>
          <w:rFonts w:cs="Tahoma"/>
          <w:sz w:val="20"/>
          <w:szCs w:val="20"/>
        </w:rPr>
      </w:pPr>
    </w:p>
    <w:p w14:paraId="630E1814" w14:textId="789F9986" w:rsidR="00184FCD" w:rsidRPr="00811311" w:rsidRDefault="00AE711F" w:rsidP="007D5842">
      <w:pPr>
        <w:pStyle w:val="Heading1"/>
        <w:numPr>
          <w:ilvl w:val="0"/>
          <w:numId w:val="13"/>
        </w:numPr>
      </w:pPr>
      <w:bookmarkStart w:id="93" w:name="_Toc497143161"/>
      <w:r>
        <w:t xml:space="preserve"> </w:t>
      </w:r>
      <w:bookmarkStart w:id="94" w:name="_Toc212627189"/>
      <w:r w:rsidR="00184FCD" w:rsidRPr="00811311">
        <w:t>Additional Information</w:t>
      </w:r>
      <w:bookmarkEnd w:id="93"/>
      <w:bookmarkEnd w:id="94"/>
    </w:p>
    <w:p w14:paraId="2EBEAC28" w14:textId="77777777" w:rsidR="00184FCD" w:rsidRPr="001D6612" w:rsidRDefault="00184FCD" w:rsidP="00184FCD">
      <w:pPr>
        <w:jc w:val="both"/>
        <w:rPr>
          <w:sz w:val="20"/>
          <w:szCs w:val="20"/>
        </w:rPr>
      </w:pPr>
      <w:r w:rsidRPr="001D6612">
        <w:rPr>
          <w:sz w:val="20"/>
          <w:szCs w:val="20"/>
        </w:rPr>
        <w:t>Please see the following documents for further information:</w:t>
      </w:r>
    </w:p>
    <w:p w14:paraId="63DF3BCB" w14:textId="256286BF" w:rsidR="00184FCD" w:rsidRPr="001D6612" w:rsidRDefault="004660B0" w:rsidP="00302344">
      <w:pPr>
        <w:pStyle w:val="ListParagraph"/>
        <w:numPr>
          <w:ilvl w:val="0"/>
          <w:numId w:val="2"/>
        </w:numPr>
        <w:spacing w:after="200" w:line="276" w:lineRule="auto"/>
        <w:jc w:val="both"/>
        <w:rPr>
          <w:sz w:val="20"/>
          <w:szCs w:val="20"/>
        </w:rPr>
      </w:pPr>
      <w:r>
        <w:rPr>
          <w:sz w:val="20"/>
          <w:szCs w:val="20"/>
        </w:rPr>
        <w:t>UWTSD2</w:t>
      </w:r>
      <w:r w:rsidR="007C6B37">
        <w:rPr>
          <w:sz w:val="20"/>
          <w:szCs w:val="20"/>
        </w:rPr>
        <w:t>526</w:t>
      </w:r>
      <w:r w:rsidR="003040EA">
        <w:rPr>
          <w:sz w:val="20"/>
          <w:szCs w:val="20"/>
        </w:rPr>
        <w:t>/</w:t>
      </w:r>
      <w:r w:rsidR="00433EBB">
        <w:rPr>
          <w:sz w:val="20"/>
          <w:szCs w:val="20"/>
        </w:rPr>
        <w:t>243</w:t>
      </w:r>
      <w:r w:rsidR="00184FCD" w:rsidRPr="001D6612">
        <w:rPr>
          <w:sz w:val="20"/>
          <w:szCs w:val="20"/>
        </w:rPr>
        <w:t>. Document 2 – Specification Document.</w:t>
      </w:r>
    </w:p>
    <w:p w14:paraId="0605BC9B" w14:textId="0348AC03" w:rsidR="00184FCD" w:rsidRDefault="00034CA0" w:rsidP="00302344">
      <w:pPr>
        <w:pStyle w:val="ListParagraph"/>
        <w:numPr>
          <w:ilvl w:val="0"/>
          <w:numId w:val="2"/>
        </w:numPr>
        <w:spacing w:after="200" w:line="276" w:lineRule="auto"/>
        <w:jc w:val="both"/>
        <w:rPr>
          <w:sz w:val="20"/>
          <w:szCs w:val="20"/>
        </w:rPr>
      </w:pPr>
      <w:r>
        <w:rPr>
          <w:sz w:val="20"/>
          <w:szCs w:val="20"/>
        </w:rPr>
        <w:t>UWTSD</w:t>
      </w:r>
      <w:r w:rsidR="00A01B48">
        <w:rPr>
          <w:sz w:val="20"/>
          <w:szCs w:val="20"/>
        </w:rPr>
        <w:t>2</w:t>
      </w:r>
      <w:r w:rsidR="007C6B37">
        <w:rPr>
          <w:sz w:val="20"/>
          <w:szCs w:val="20"/>
        </w:rPr>
        <w:t>526</w:t>
      </w:r>
      <w:r w:rsidR="003040EA">
        <w:rPr>
          <w:sz w:val="20"/>
          <w:szCs w:val="20"/>
        </w:rPr>
        <w:t>/</w:t>
      </w:r>
      <w:r w:rsidR="00433EBB">
        <w:rPr>
          <w:sz w:val="20"/>
          <w:szCs w:val="20"/>
        </w:rPr>
        <w:t>243</w:t>
      </w:r>
      <w:r>
        <w:rPr>
          <w:sz w:val="20"/>
          <w:szCs w:val="20"/>
        </w:rPr>
        <w:t xml:space="preserve">. </w:t>
      </w:r>
      <w:r w:rsidR="00184FCD" w:rsidRPr="001D6612">
        <w:rPr>
          <w:sz w:val="20"/>
          <w:szCs w:val="20"/>
        </w:rPr>
        <w:t>Document 3 – Terms and Conditions</w:t>
      </w:r>
      <w:r w:rsidR="00184FCD" w:rsidRPr="00C31DB3">
        <w:rPr>
          <w:sz w:val="20"/>
          <w:szCs w:val="20"/>
        </w:rPr>
        <w:t>.</w:t>
      </w:r>
    </w:p>
    <w:p w14:paraId="29E6783A" w14:textId="4918A8A2" w:rsidR="00184FCD" w:rsidRDefault="002A4ADE" w:rsidP="007D5842">
      <w:pPr>
        <w:pStyle w:val="Heading1"/>
        <w:ind w:left="0" w:firstLine="0"/>
      </w:pPr>
      <w:bookmarkStart w:id="95" w:name="_FORM_OF_TENDER"/>
      <w:bookmarkStart w:id="96" w:name="_Toc497143162"/>
      <w:bookmarkStart w:id="97" w:name="_Toc212627190"/>
      <w:bookmarkEnd w:id="95"/>
      <w:r>
        <w:lastRenderedPageBreak/>
        <w:t>APPENDIX C - FORM OF TENDER</w:t>
      </w:r>
      <w:bookmarkEnd w:id="96"/>
      <w:bookmarkEnd w:id="97"/>
    </w:p>
    <w:p w14:paraId="3A090571" w14:textId="77777777" w:rsidR="00D26BB4" w:rsidRPr="00D26BB4" w:rsidRDefault="00D26BB4" w:rsidP="00FF5DF2">
      <w:pPr>
        <w:spacing w:after="0"/>
      </w:pPr>
    </w:p>
    <w:p w14:paraId="37F442DD" w14:textId="6BAA0BB4" w:rsidR="00184FCD" w:rsidRPr="00487122" w:rsidRDefault="007418AF" w:rsidP="00184FCD">
      <w:pPr>
        <w:tabs>
          <w:tab w:val="left" w:pos="-720"/>
          <w:tab w:val="left" w:pos="0"/>
        </w:tabs>
        <w:suppressAutoHyphens/>
        <w:spacing w:after="0"/>
        <w:jc w:val="both"/>
        <w:rPr>
          <w:rFonts w:cs="Tahoma"/>
          <w:b/>
          <w:sz w:val="20"/>
        </w:rPr>
      </w:pPr>
      <w:r>
        <w:rPr>
          <w:rFonts w:cs="Tahoma"/>
          <w:b/>
          <w:sz w:val="20"/>
        </w:rPr>
        <w:t>UWTSD</w:t>
      </w:r>
    </w:p>
    <w:p w14:paraId="30B5DB6C" w14:textId="77777777" w:rsidR="00184FCD" w:rsidRPr="00487122" w:rsidRDefault="00184FCD" w:rsidP="00184FCD">
      <w:pPr>
        <w:tabs>
          <w:tab w:val="left" w:pos="-720"/>
          <w:tab w:val="left" w:pos="0"/>
        </w:tabs>
        <w:suppressAutoHyphens/>
        <w:spacing w:after="0"/>
        <w:jc w:val="both"/>
        <w:rPr>
          <w:rFonts w:cs="Tahoma"/>
          <w:b/>
          <w:sz w:val="20"/>
        </w:rPr>
      </w:pPr>
      <w:r w:rsidRPr="00487122">
        <w:rPr>
          <w:rFonts w:cs="Tahoma"/>
          <w:b/>
          <w:sz w:val="20"/>
        </w:rPr>
        <w:t>(FOR THE ATTENTION OF: HEIDI DAVIES)</w:t>
      </w:r>
    </w:p>
    <w:p w14:paraId="539966F8" w14:textId="77777777" w:rsidR="00D26BB4" w:rsidRPr="00487122" w:rsidRDefault="00D26BB4" w:rsidP="00184FCD">
      <w:pPr>
        <w:tabs>
          <w:tab w:val="left" w:pos="-720"/>
          <w:tab w:val="left" w:pos="0"/>
        </w:tabs>
        <w:suppressAutoHyphens/>
        <w:spacing w:after="0"/>
        <w:jc w:val="both"/>
        <w:rPr>
          <w:rFonts w:cs="Tahoma"/>
          <w:b/>
          <w:sz w:val="20"/>
        </w:rPr>
      </w:pPr>
    </w:p>
    <w:p w14:paraId="28F9F321" w14:textId="77777777" w:rsidR="00184FCD" w:rsidRPr="00487122" w:rsidRDefault="00184FCD" w:rsidP="00184FCD">
      <w:pPr>
        <w:tabs>
          <w:tab w:val="left" w:pos="-720"/>
          <w:tab w:val="left" w:pos="0"/>
        </w:tabs>
        <w:suppressAutoHyphens/>
        <w:spacing w:after="0"/>
        <w:jc w:val="both"/>
        <w:rPr>
          <w:rFonts w:cs="Tahoma"/>
          <w:b/>
          <w:sz w:val="20"/>
        </w:rPr>
      </w:pPr>
      <w:r w:rsidRPr="00487122">
        <w:rPr>
          <w:rFonts w:cs="Tahoma"/>
          <w:b/>
          <w:sz w:val="20"/>
        </w:rPr>
        <w:t>Date:</w:t>
      </w:r>
    </w:p>
    <w:p w14:paraId="17F108CA" w14:textId="77777777" w:rsidR="00184FCD" w:rsidRPr="00487122" w:rsidRDefault="00184FCD" w:rsidP="00184FCD">
      <w:pPr>
        <w:tabs>
          <w:tab w:val="left" w:pos="-720"/>
          <w:tab w:val="left" w:pos="0"/>
        </w:tabs>
        <w:suppressAutoHyphens/>
        <w:spacing w:after="0"/>
        <w:jc w:val="both"/>
        <w:rPr>
          <w:rFonts w:cs="Tahoma"/>
          <w:b/>
          <w:sz w:val="20"/>
        </w:rPr>
      </w:pPr>
    </w:p>
    <w:p w14:paraId="14EAF205" w14:textId="5D778EEC" w:rsidR="00184FCD" w:rsidRPr="00487122" w:rsidRDefault="00170B1E" w:rsidP="00184FCD">
      <w:pPr>
        <w:tabs>
          <w:tab w:val="left" w:pos="-720"/>
          <w:tab w:val="left" w:pos="0"/>
        </w:tabs>
        <w:suppressAutoHyphens/>
        <w:spacing w:after="0"/>
        <w:jc w:val="both"/>
        <w:rPr>
          <w:rFonts w:cs="Tahoma"/>
          <w:sz w:val="20"/>
        </w:rPr>
      </w:pPr>
      <w:r>
        <w:rPr>
          <w:rFonts w:cs="Tahoma"/>
          <w:sz w:val="20"/>
        </w:rPr>
        <w:t>To Whom it May Concern,</w:t>
      </w:r>
    </w:p>
    <w:p w14:paraId="14536BFB" w14:textId="77777777" w:rsidR="00184FCD" w:rsidRDefault="00184FCD" w:rsidP="00184FCD">
      <w:pPr>
        <w:spacing w:after="0"/>
        <w:jc w:val="both"/>
        <w:rPr>
          <w:rFonts w:cstheme="minorHAnsi"/>
          <w:b/>
          <w:sz w:val="20"/>
          <w:szCs w:val="20"/>
        </w:rPr>
      </w:pPr>
    </w:p>
    <w:p w14:paraId="15FBADCF" w14:textId="77777777" w:rsidR="00433EBB" w:rsidRDefault="00433EBB" w:rsidP="00433EBB">
      <w:pPr>
        <w:spacing w:after="0"/>
        <w:ind w:left="2880" w:hanging="2880"/>
        <w:rPr>
          <w:rFonts w:cstheme="minorHAnsi"/>
          <w:b/>
          <w:sz w:val="20"/>
          <w:szCs w:val="20"/>
        </w:rPr>
      </w:pPr>
      <w:r>
        <w:rPr>
          <w:rFonts w:cstheme="minorHAnsi"/>
          <w:b/>
          <w:sz w:val="20"/>
          <w:szCs w:val="20"/>
        </w:rPr>
        <w:t xml:space="preserve">Contract for the provision of: </w:t>
      </w:r>
      <w:r>
        <w:rPr>
          <w:rFonts w:cstheme="minorHAnsi"/>
          <w:b/>
          <w:sz w:val="20"/>
          <w:szCs w:val="20"/>
        </w:rPr>
        <w:tab/>
      </w:r>
      <w:r w:rsidRPr="00254B4B">
        <w:rPr>
          <w:rFonts w:cstheme="minorHAnsi"/>
          <w:b/>
          <w:sz w:val="20"/>
          <w:szCs w:val="20"/>
        </w:rPr>
        <w:t>Design, Supply &amp; Install Air Source Heat Pumps</w:t>
      </w:r>
    </w:p>
    <w:p w14:paraId="734792F3" w14:textId="77777777" w:rsidR="00433EBB" w:rsidRPr="006122D0" w:rsidRDefault="00433EBB" w:rsidP="00433EBB">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 xml:space="preserve">o:                                        </w:t>
      </w:r>
      <w:r>
        <w:rPr>
          <w:rFonts w:cstheme="minorHAnsi"/>
          <w:b/>
          <w:sz w:val="20"/>
          <w:szCs w:val="20"/>
        </w:rPr>
        <w:t xml:space="preserve"> </w:t>
      </w:r>
      <w:r w:rsidRPr="003040EA">
        <w:rPr>
          <w:rFonts w:cstheme="minorHAnsi"/>
          <w:b/>
          <w:sz w:val="20"/>
          <w:szCs w:val="20"/>
        </w:rPr>
        <w:t>UWTSD2</w:t>
      </w:r>
      <w:r>
        <w:rPr>
          <w:rFonts w:cstheme="minorHAnsi"/>
          <w:b/>
          <w:sz w:val="20"/>
          <w:szCs w:val="20"/>
        </w:rPr>
        <w:t>526</w:t>
      </w:r>
      <w:r w:rsidRPr="003040EA">
        <w:rPr>
          <w:rFonts w:cstheme="minorHAnsi"/>
          <w:b/>
          <w:sz w:val="20"/>
          <w:szCs w:val="20"/>
        </w:rPr>
        <w:t>/</w:t>
      </w:r>
      <w:r>
        <w:rPr>
          <w:rFonts w:cstheme="minorHAnsi"/>
          <w:b/>
          <w:sz w:val="20"/>
          <w:szCs w:val="20"/>
        </w:rPr>
        <w:t>243</w:t>
      </w:r>
    </w:p>
    <w:p w14:paraId="4A6750CA" w14:textId="77777777" w:rsidR="00444549" w:rsidRDefault="00444549" w:rsidP="00444549">
      <w:pPr>
        <w:pStyle w:val="ListParagraph"/>
        <w:tabs>
          <w:tab w:val="left" w:pos="-720"/>
          <w:tab w:val="left" w:pos="0"/>
        </w:tabs>
        <w:suppressAutoHyphens/>
        <w:spacing w:after="0" w:line="276" w:lineRule="auto"/>
        <w:ind w:left="709"/>
        <w:jc w:val="both"/>
        <w:rPr>
          <w:rFonts w:cs="Tahoma"/>
          <w:sz w:val="20"/>
          <w:szCs w:val="20"/>
        </w:rPr>
      </w:pPr>
    </w:p>
    <w:p w14:paraId="2CF18A41" w14:textId="092CB7E2"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 xml:space="preserve">I / We have read the information provided in your Invitation to Tender and subject to and upon the Terms and Condition contained in </w:t>
      </w:r>
      <w:r w:rsidR="006256B9">
        <w:rPr>
          <w:rFonts w:cs="Tahoma"/>
          <w:sz w:val="20"/>
          <w:szCs w:val="20"/>
        </w:rPr>
        <w:t xml:space="preserve">Document </w:t>
      </w:r>
      <w:r w:rsidR="00D26BB4">
        <w:rPr>
          <w:rFonts w:cs="Tahoma"/>
          <w:sz w:val="20"/>
          <w:szCs w:val="20"/>
        </w:rPr>
        <w:t xml:space="preserve">3 </w:t>
      </w:r>
      <w:r w:rsidR="00D26BB4" w:rsidRPr="00487122">
        <w:rPr>
          <w:rFonts w:cs="Tahoma"/>
          <w:sz w:val="20"/>
          <w:szCs w:val="20"/>
        </w:rPr>
        <w:t>–</w:t>
      </w:r>
      <w:r w:rsidRPr="00487122">
        <w:rPr>
          <w:rFonts w:cs="Tahoma"/>
          <w:sz w:val="20"/>
          <w:szCs w:val="20"/>
        </w:rPr>
        <w:t xml:space="preserve"> Contract Documents, I / we offer to supply the services described in the said Contract documents in such manner as may be required.</w:t>
      </w:r>
    </w:p>
    <w:p w14:paraId="4951A11A"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B9E32D8" w14:textId="093C800F"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b/>
          <w:sz w:val="20"/>
          <w:szCs w:val="20"/>
        </w:rPr>
      </w:pPr>
      <w:r w:rsidRPr="00487122">
        <w:rPr>
          <w:rFonts w:cs="Tahoma"/>
          <w:b/>
          <w:sz w:val="20"/>
          <w:szCs w:val="20"/>
        </w:rPr>
        <w:t xml:space="preserve">Terms and Conditions – </w:t>
      </w:r>
      <w:r w:rsidRPr="00487122">
        <w:rPr>
          <w:rFonts w:cs="Tahoma"/>
          <w:sz w:val="20"/>
          <w:szCs w:val="20"/>
        </w:rPr>
        <w:t>I / We agree that this tender and any Contract that may result therefrom shall be based upon the documents listed below, and that the buyer is the University of Wales Trinity Saint David.</w:t>
      </w:r>
    </w:p>
    <w:p w14:paraId="5F115E7C" w14:textId="77777777" w:rsidR="00184FCD" w:rsidRPr="00487122" w:rsidRDefault="00184FCD" w:rsidP="00184FCD">
      <w:pPr>
        <w:tabs>
          <w:tab w:val="left" w:pos="-720"/>
          <w:tab w:val="left" w:pos="0"/>
        </w:tabs>
        <w:suppressAutoHyphens/>
        <w:spacing w:after="0"/>
        <w:ind w:left="709" w:hanging="709"/>
        <w:jc w:val="both"/>
        <w:rPr>
          <w:rFonts w:cs="Tahoma"/>
          <w:b/>
          <w:sz w:val="20"/>
          <w:szCs w:val="20"/>
        </w:rPr>
      </w:pPr>
    </w:p>
    <w:p w14:paraId="3862A8F8" w14:textId="6BB5B7E4"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The Contract Documents as shown in </w:t>
      </w:r>
      <w:r w:rsidR="00AE711F">
        <w:rPr>
          <w:rFonts w:cs="Tahoma"/>
          <w:sz w:val="20"/>
        </w:rPr>
        <w:t>Document 3.</w:t>
      </w:r>
    </w:p>
    <w:p w14:paraId="593AE4CD" w14:textId="77777777"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The prices to be inserted in the Contract shall be those shown in the Price Schedule of our Tender; or, if UWTSD selects an alternative proposal from </w:t>
      </w:r>
      <w:r w:rsidRPr="00402911">
        <w:rPr>
          <w:rFonts w:cs="Tahoma"/>
          <w:b/>
          <w:bCs/>
          <w:sz w:val="20"/>
        </w:rPr>
        <w:t>Appendix D,</w:t>
      </w:r>
      <w:r w:rsidRPr="00AE711F">
        <w:rPr>
          <w:rFonts w:cs="Tahoma"/>
          <w:sz w:val="20"/>
        </w:rPr>
        <w:t xml:space="preserve"> then the prices shown in </w:t>
      </w:r>
      <w:r w:rsidRPr="00402911">
        <w:rPr>
          <w:rFonts w:cs="Tahoma"/>
          <w:b/>
          <w:bCs/>
          <w:sz w:val="20"/>
        </w:rPr>
        <w:t>Appendix D</w:t>
      </w:r>
      <w:r w:rsidRPr="00AE711F">
        <w:rPr>
          <w:rFonts w:cs="Tahoma"/>
          <w:sz w:val="20"/>
        </w:rPr>
        <w:t xml:space="preserve"> pertaining to that proposal.</w:t>
      </w:r>
    </w:p>
    <w:p w14:paraId="43687260" w14:textId="77777777"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In other sections of the Contract, information provided in </w:t>
      </w:r>
      <w:r w:rsidRPr="00402911">
        <w:rPr>
          <w:rFonts w:cs="Tahoma"/>
          <w:b/>
          <w:bCs/>
          <w:sz w:val="20"/>
        </w:rPr>
        <w:t>Appendix B</w:t>
      </w:r>
      <w:r w:rsidRPr="00AE711F">
        <w:rPr>
          <w:rFonts w:cs="Tahoma"/>
          <w:sz w:val="20"/>
        </w:rPr>
        <w:t xml:space="preserve"> – Additional Information required by UWTSD, will be included.</w:t>
      </w:r>
    </w:p>
    <w:p w14:paraId="18F8A7EA" w14:textId="7840B2FB" w:rsidR="00184FCD" w:rsidRPr="00AE711F" w:rsidRDefault="00184FCD" w:rsidP="00302344">
      <w:pPr>
        <w:pStyle w:val="ListParagraph"/>
        <w:numPr>
          <w:ilvl w:val="1"/>
          <w:numId w:val="4"/>
        </w:numPr>
        <w:tabs>
          <w:tab w:val="left" w:pos="-720"/>
          <w:tab w:val="left" w:pos="0"/>
        </w:tabs>
        <w:suppressAutoHyphens/>
        <w:spacing w:after="0" w:line="276" w:lineRule="auto"/>
        <w:ind w:left="1560" w:hanging="851"/>
        <w:jc w:val="both"/>
        <w:rPr>
          <w:rFonts w:cs="Tahoma"/>
          <w:sz w:val="20"/>
        </w:rPr>
      </w:pPr>
      <w:r w:rsidRPr="00AE711F">
        <w:rPr>
          <w:rFonts w:cs="Tahoma"/>
          <w:sz w:val="20"/>
        </w:rPr>
        <w:t xml:space="preserve">Any qualifications set out by us in </w:t>
      </w:r>
      <w:r w:rsidRPr="00402911">
        <w:rPr>
          <w:rFonts w:cs="Tahoma"/>
          <w:b/>
          <w:bCs/>
          <w:sz w:val="20"/>
        </w:rPr>
        <w:t xml:space="preserve">Appendix </w:t>
      </w:r>
      <w:r w:rsidR="001D1894" w:rsidRPr="00402911">
        <w:rPr>
          <w:rFonts w:cs="Tahoma"/>
          <w:b/>
          <w:bCs/>
          <w:sz w:val="20"/>
        </w:rPr>
        <w:t>F</w:t>
      </w:r>
      <w:r w:rsidRPr="00AE711F">
        <w:rPr>
          <w:rFonts w:cs="Tahoma"/>
          <w:sz w:val="20"/>
        </w:rPr>
        <w:t xml:space="preserve"> – Qualifications shall also apply, although we under that making a qualification may result in you disregarding our Tender in total.</w:t>
      </w:r>
    </w:p>
    <w:p w14:paraId="164E8A16"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E142BCE"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 xml:space="preserve">In </w:t>
      </w:r>
      <w:r w:rsidRPr="00402911">
        <w:rPr>
          <w:rFonts w:cs="Tahoma"/>
          <w:b/>
          <w:bCs/>
          <w:sz w:val="20"/>
          <w:szCs w:val="20"/>
        </w:rPr>
        <w:t>Appendix D</w:t>
      </w:r>
      <w:r w:rsidRPr="00487122">
        <w:rPr>
          <w:rFonts w:cs="Tahoma"/>
          <w:sz w:val="20"/>
          <w:szCs w:val="20"/>
        </w:rPr>
        <w:t xml:space="preserve"> – Alternative Proposals, I / we include alternative proposals, together with costings that we feel might provide better value for money for UWTSD than the required proposal. I / We do not wish to submit alternative proposals in </w:t>
      </w:r>
      <w:r w:rsidRPr="00402911">
        <w:rPr>
          <w:rFonts w:cs="Tahoma"/>
          <w:b/>
          <w:bCs/>
          <w:sz w:val="20"/>
          <w:szCs w:val="20"/>
        </w:rPr>
        <w:t>Appendix D</w:t>
      </w:r>
      <w:r w:rsidRPr="00487122">
        <w:rPr>
          <w:rFonts w:cs="Tahoma"/>
          <w:sz w:val="20"/>
          <w:szCs w:val="20"/>
        </w:rPr>
        <w:t xml:space="preserve"> – Alternative Proposals.</w:t>
      </w:r>
    </w:p>
    <w:p w14:paraId="46E1786B" w14:textId="77777777" w:rsidR="00184FCD" w:rsidRPr="00487122" w:rsidRDefault="00184FCD" w:rsidP="00184FCD">
      <w:pPr>
        <w:pStyle w:val="ListParagraph"/>
        <w:tabs>
          <w:tab w:val="left" w:pos="-720"/>
          <w:tab w:val="left" w:pos="0"/>
        </w:tabs>
        <w:suppressAutoHyphens/>
        <w:spacing w:after="0"/>
        <w:ind w:left="709" w:hanging="709"/>
        <w:jc w:val="both"/>
        <w:rPr>
          <w:rFonts w:cs="Tahoma"/>
          <w:sz w:val="20"/>
          <w:szCs w:val="20"/>
        </w:rPr>
      </w:pPr>
    </w:p>
    <w:p w14:paraId="52D58101"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The prices quoted in this Tender are valid for 90 days and I / we confirm that the Terms of Tender will remain binding upon me / us and may be accepted by you at any time before that date.</w:t>
      </w:r>
    </w:p>
    <w:p w14:paraId="63C2DEEC" w14:textId="77777777" w:rsidR="00184FCD" w:rsidRPr="00487122" w:rsidRDefault="00184FCD" w:rsidP="00184FCD">
      <w:pPr>
        <w:pStyle w:val="ListParagraph"/>
        <w:ind w:left="709" w:hanging="709"/>
        <w:jc w:val="both"/>
        <w:rPr>
          <w:rFonts w:cs="Tahoma"/>
          <w:sz w:val="20"/>
          <w:szCs w:val="20"/>
        </w:rPr>
      </w:pPr>
    </w:p>
    <w:p w14:paraId="45EF0297" w14:textId="3695F8F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note that the Contract shall be valid upon acceptance and signatures by both parties of the Contract Documents, and that the date of commencement of the provisions of service</w:t>
      </w:r>
      <w:r>
        <w:rPr>
          <w:rFonts w:cs="Tahoma"/>
          <w:sz w:val="20"/>
          <w:szCs w:val="20"/>
        </w:rPr>
        <w:t xml:space="preserve">s under the contract shall </w:t>
      </w:r>
      <w:r w:rsidR="0050449C">
        <w:rPr>
          <w:rFonts w:cs="Tahoma"/>
          <w:sz w:val="20"/>
          <w:szCs w:val="20"/>
        </w:rPr>
        <w:t>be</w:t>
      </w:r>
      <w:r w:rsidR="00444D79">
        <w:rPr>
          <w:rFonts w:cs="Tahoma"/>
          <w:sz w:val="20"/>
          <w:szCs w:val="20"/>
        </w:rPr>
        <w:t xml:space="preserve"> </w:t>
      </w:r>
      <w:proofErr w:type="gramStart"/>
      <w:r w:rsidR="003437D3">
        <w:rPr>
          <w:rFonts w:cs="Tahoma"/>
          <w:b/>
          <w:bCs/>
          <w:sz w:val="20"/>
          <w:szCs w:val="20"/>
        </w:rPr>
        <w:t xml:space="preserve">August </w:t>
      </w:r>
      <w:r w:rsidR="009631B7">
        <w:rPr>
          <w:rFonts w:cs="Tahoma"/>
          <w:b/>
          <w:bCs/>
          <w:sz w:val="20"/>
          <w:szCs w:val="20"/>
        </w:rPr>
        <w:t xml:space="preserve"> 2026</w:t>
      </w:r>
      <w:proofErr w:type="gramEnd"/>
      <w:r w:rsidR="00A01B48" w:rsidRPr="003040EA">
        <w:rPr>
          <w:rFonts w:cs="Tahoma"/>
          <w:b/>
          <w:sz w:val="20"/>
          <w:szCs w:val="20"/>
        </w:rPr>
        <w:t xml:space="preserve"> </w:t>
      </w:r>
      <w:r w:rsidR="002B5712">
        <w:rPr>
          <w:rFonts w:cs="Tahoma"/>
          <w:sz w:val="20"/>
          <w:szCs w:val="20"/>
        </w:rPr>
        <w:t>unless</w:t>
      </w:r>
      <w:r w:rsidRPr="00487122">
        <w:rPr>
          <w:rFonts w:cs="Tahoma"/>
          <w:sz w:val="20"/>
          <w:szCs w:val="20"/>
        </w:rPr>
        <w:t xml:space="preserve"> an alternative date has been agreed and inserted in the Contract.</w:t>
      </w:r>
    </w:p>
    <w:p w14:paraId="7D43222F" w14:textId="77777777" w:rsidR="00184FCD" w:rsidRPr="00487122" w:rsidRDefault="00184FCD" w:rsidP="00184FCD">
      <w:pPr>
        <w:pStyle w:val="ListParagraph"/>
        <w:ind w:left="709" w:hanging="709"/>
        <w:jc w:val="both"/>
        <w:rPr>
          <w:rFonts w:cs="Tahoma"/>
          <w:sz w:val="20"/>
          <w:szCs w:val="20"/>
        </w:rPr>
      </w:pPr>
    </w:p>
    <w:p w14:paraId="13836248" w14:textId="531F984D"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 xml:space="preserve">I / We agree that any Contract that may result from this Tender </w:t>
      </w:r>
      <w:r>
        <w:rPr>
          <w:rFonts w:cs="Tahoma"/>
          <w:sz w:val="20"/>
          <w:szCs w:val="20"/>
        </w:rPr>
        <w:t>shall be subject to English</w:t>
      </w:r>
      <w:r w:rsidR="00AF1766">
        <w:rPr>
          <w:rFonts w:cs="Tahoma"/>
          <w:sz w:val="20"/>
          <w:szCs w:val="20"/>
        </w:rPr>
        <w:t xml:space="preserve"> and Welsh</w:t>
      </w:r>
      <w:r>
        <w:rPr>
          <w:rFonts w:cs="Tahoma"/>
          <w:sz w:val="20"/>
          <w:szCs w:val="20"/>
        </w:rPr>
        <w:t xml:space="preserve"> Law</w:t>
      </w:r>
      <w:r w:rsidRPr="00487122">
        <w:rPr>
          <w:rFonts w:cs="Tahoma"/>
          <w:sz w:val="20"/>
          <w:szCs w:val="20"/>
        </w:rPr>
        <w:t>.</w:t>
      </w:r>
    </w:p>
    <w:p w14:paraId="325E2BB7" w14:textId="77777777" w:rsidR="00184FCD" w:rsidRPr="00487122" w:rsidRDefault="00184FCD" w:rsidP="00184FCD">
      <w:pPr>
        <w:pStyle w:val="ListParagraph"/>
        <w:ind w:left="709" w:hanging="709"/>
        <w:jc w:val="both"/>
        <w:rPr>
          <w:rFonts w:cs="Tahoma"/>
          <w:sz w:val="20"/>
          <w:szCs w:val="20"/>
        </w:rPr>
      </w:pPr>
    </w:p>
    <w:p w14:paraId="61BFD0DD" w14:textId="77777777" w:rsidR="00184FCD" w:rsidRPr="00487122"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agree to bear all costs incurred by me / us in connection with the preparation and submission of this Tender and to bear any further costs incurred by me / us prior to the award of any Contract.</w:t>
      </w:r>
    </w:p>
    <w:p w14:paraId="16BC8FC5" w14:textId="77777777" w:rsidR="00184FCD" w:rsidRPr="00487122" w:rsidRDefault="00184FCD" w:rsidP="00184FCD">
      <w:pPr>
        <w:pStyle w:val="ListParagraph"/>
        <w:ind w:left="709" w:hanging="709"/>
        <w:jc w:val="both"/>
        <w:rPr>
          <w:rFonts w:cs="Tahoma"/>
          <w:sz w:val="20"/>
          <w:szCs w:val="20"/>
        </w:rPr>
      </w:pPr>
    </w:p>
    <w:p w14:paraId="5AE4381B" w14:textId="65B68757" w:rsidR="00184FCD" w:rsidRDefault="00184FCD" w:rsidP="00302344">
      <w:pPr>
        <w:pStyle w:val="ListParagraph"/>
        <w:numPr>
          <w:ilvl w:val="0"/>
          <w:numId w:val="4"/>
        </w:numPr>
        <w:tabs>
          <w:tab w:val="left" w:pos="-720"/>
          <w:tab w:val="left" w:pos="0"/>
        </w:tabs>
        <w:suppressAutoHyphens/>
        <w:spacing w:after="0" w:line="276" w:lineRule="auto"/>
        <w:ind w:left="709" w:hanging="709"/>
        <w:jc w:val="both"/>
        <w:rPr>
          <w:rFonts w:cs="Tahoma"/>
          <w:sz w:val="20"/>
          <w:szCs w:val="20"/>
        </w:rPr>
      </w:pPr>
      <w:r w:rsidRPr="00487122">
        <w:rPr>
          <w:rFonts w:cs="Tahoma"/>
          <w:sz w:val="20"/>
          <w:szCs w:val="20"/>
        </w:rPr>
        <w:t>I / We agree that any other terms or conditions of Contract or any general reservation which may be printed on any correspondence emanating from me / us in connection with this Tender or with any other Contract resulting from this Tender, shall not be applicable to this Tender or to the Contract.</w:t>
      </w:r>
    </w:p>
    <w:p w14:paraId="24E15E2E" w14:textId="77777777" w:rsidR="00444D79" w:rsidRPr="00444D79" w:rsidRDefault="00444D79" w:rsidP="00444D79">
      <w:pPr>
        <w:pStyle w:val="ListParagraph"/>
        <w:rPr>
          <w:rFonts w:cs="Tahoma"/>
          <w:sz w:val="20"/>
          <w:szCs w:val="20"/>
        </w:rPr>
      </w:pPr>
    </w:p>
    <w:p w14:paraId="2673005B" w14:textId="77777777" w:rsidR="00444D79" w:rsidRDefault="00444D79" w:rsidP="00444D79">
      <w:pPr>
        <w:pStyle w:val="ListParagraph"/>
        <w:tabs>
          <w:tab w:val="left" w:pos="-720"/>
          <w:tab w:val="left" w:pos="0"/>
        </w:tabs>
        <w:suppressAutoHyphens/>
        <w:spacing w:after="0" w:line="276" w:lineRule="auto"/>
        <w:ind w:left="709"/>
        <w:jc w:val="both"/>
        <w:rPr>
          <w:rFonts w:cs="Tahoma"/>
          <w:sz w:val="20"/>
          <w:szCs w:val="20"/>
        </w:rPr>
      </w:pPr>
    </w:p>
    <w:p w14:paraId="1591FE41" w14:textId="77777777" w:rsidR="00626ED7" w:rsidRDefault="00626ED7" w:rsidP="00626ED7">
      <w:pPr>
        <w:pStyle w:val="ListParagraph"/>
        <w:tabs>
          <w:tab w:val="left" w:pos="-720"/>
          <w:tab w:val="left" w:pos="0"/>
        </w:tabs>
        <w:suppressAutoHyphens/>
        <w:spacing w:after="0" w:line="276" w:lineRule="auto"/>
        <w:ind w:left="709"/>
        <w:jc w:val="both"/>
        <w:rPr>
          <w:rFonts w:cs="Tahoma"/>
          <w:sz w:val="20"/>
          <w:szCs w:val="20"/>
        </w:rPr>
      </w:pPr>
    </w:p>
    <w:tbl>
      <w:tblPr>
        <w:tblW w:w="9020" w:type="dxa"/>
        <w:tblInd w:w="93" w:type="dxa"/>
        <w:tblLook w:val="04A0" w:firstRow="1" w:lastRow="0" w:firstColumn="1" w:lastColumn="0" w:noHBand="0" w:noVBand="1"/>
      </w:tblPr>
      <w:tblGrid>
        <w:gridCol w:w="1900"/>
        <w:gridCol w:w="100"/>
        <w:gridCol w:w="2380"/>
        <w:gridCol w:w="960"/>
        <w:gridCol w:w="1960"/>
        <w:gridCol w:w="1720"/>
      </w:tblGrid>
      <w:tr w:rsidR="00184FCD" w:rsidRPr="00EB4050" w14:paraId="16E6A6B1" w14:textId="77777777" w:rsidTr="00110653">
        <w:trPr>
          <w:trHeight w:val="300"/>
        </w:trPr>
        <w:tc>
          <w:tcPr>
            <w:tcW w:w="2000" w:type="dxa"/>
            <w:gridSpan w:val="2"/>
            <w:tcBorders>
              <w:top w:val="nil"/>
              <w:left w:val="nil"/>
              <w:bottom w:val="nil"/>
              <w:right w:val="nil"/>
            </w:tcBorders>
            <w:shd w:val="clear" w:color="auto" w:fill="auto"/>
            <w:noWrap/>
            <w:vAlign w:val="center"/>
            <w:hideMark/>
          </w:tcPr>
          <w:p w14:paraId="00493EDA"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Dated this</w:t>
            </w:r>
          </w:p>
        </w:tc>
        <w:tc>
          <w:tcPr>
            <w:tcW w:w="2380" w:type="dxa"/>
            <w:tcBorders>
              <w:top w:val="nil"/>
              <w:left w:val="nil"/>
              <w:bottom w:val="single" w:sz="4" w:space="0" w:color="auto"/>
              <w:right w:val="nil"/>
            </w:tcBorders>
            <w:shd w:val="clear" w:color="auto" w:fill="auto"/>
            <w:noWrap/>
            <w:vAlign w:val="bottom"/>
            <w:hideMark/>
          </w:tcPr>
          <w:p w14:paraId="14FCD8E9"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c>
          <w:tcPr>
            <w:tcW w:w="960" w:type="dxa"/>
            <w:tcBorders>
              <w:top w:val="nil"/>
              <w:left w:val="nil"/>
              <w:bottom w:val="nil"/>
              <w:right w:val="nil"/>
            </w:tcBorders>
            <w:shd w:val="clear" w:color="auto" w:fill="auto"/>
            <w:noWrap/>
            <w:vAlign w:val="bottom"/>
            <w:hideMark/>
          </w:tcPr>
          <w:p w14:paraId="431A2076"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day of</w:t>
            </w:r>
          </w:p>
        </w:tc>
        <w:tc>
          <w:tcPr>
            <w:tcW w:w="1960" w:type="dxa"/>
            <w:tcBorders>
              <w:top w:val="nil"/>
              <w:left w:val="nil"/>
              <w:bottom w:val="single" w:sz="4" w:space="0" w:color="auto"/>
              <w:right w:val="nil"/>
            </w:tcBorders>
            <w:shd w:val="clear" w:color="auto" w:fill="auto"/>
            <w:noWrap/>
            <w:vAlign w:val="bottom"/>
            <w:hideMark/>
          </w:tcPr>
          <w:p w14:paraId="5C5C3174"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57E21258" w14:textId="7434CBC9"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20</w:t>
            </w:r>
            <w:r w:rsidR="009879DB">
              <w:rPr>
                <w:rFonts w:eastAsia="Times New Roman" w:cs="Tahoma"/>
                <w:color w:val="000000"/>
                <w:lang w:eastAsia="en-GB"/>
              </w:rPr>
              <w:t>2</w:t>
            </w:r>
            <w:r w:rsidR="009631B7">
              <w:rPr>
                <w:rFonts w:eastAsia="Times New Roman" w:cs="Tahoma"/>
                <w:color w:val="000000"/>
                <w:lang w:eastAsia="en-GB"/>
              </w:rPr>
              <w:t>6</w:t>
            </w:r>
          </w:p>
        </w:tc>
      </w:tr>
      <w:tr w:rsidR="00184FCD" w:rsidRPr="00EB4050" w14:paraId="2767CE63" w14:textId="77777777" w:rsidTr="00110653">
        <w:trPr>
          <w:trHeight w:val="180"/>
        </w:trPr>
        <w:tc>
          <w:tcPr>
            <w:tcW w:w="2000" w:type="dxa"/>
            <w:gridSpan w:val="2"/>
            <w:tcBorders>
              <w:top w:val="nil"/>
              <w:left w:val="nil"/>
              <w:bottom w:val="nil"/>
              <w:right w:val="nil"/>
            </w:tcBorders>
            <w:shd w:val="clear" w:color="auto" w:fill="auto"/>
            <w:noWrap/>
            <w:vAlign w:val="bottom"/>
            <w:hideMark/>
          </w:tcPr>
          <w:p w14:paraId="29959D48" w14:textId="77777777" w:rsidR="00184FCD" w:rsidRPr="00EB4050" w:rsidRDefault="00184FCD" w:rsidP="00110653">
            <w:pPr>
              <w:spacing w:after="0"/>
              <w:jc w:val="both"/>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14:paraId="6BBFA9D9"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32E3C9BE"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67BF44AE"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2FBAAC11" w14:textId="77777777" w:rsidR="00184FCD" w:rsidRPr="00EB4050" w:rsidRDefault="00184FCD" w:rsidP="00110653">
            <w:pPr>
              <w:spacing w:after="0"/>
              <w:jc w:val="both"/>
              <w:rPr>
                <w:rFonts w:eastAsia="Times New Roman" w:cs="Tahoma"/>
                <w:color w:val="000000"/>
                <w:lang w:eastAsia="en-GB"/>
              </w:rPr>
            </w:pPr>
          </w:p>
        </w:tc>
      </w:tr>
      <w:tr w:rsidR="00184FCD" w:rsidRPr="00EB4050" w14:paraId="5CF9B08D" w14:textId="77777777" w:rsidTr="00110653">
        <w:trPr>
          <w:trHeight w:val="390"/>
        </w:trPr>
        <w:tc>
          <w:tcPr>
            <w:tcW w:w="2000" w:type="dxa"/>
            <w:gridSpan w:val="2"/>
            <w:tcBorders>
              <w:top w:val="nil"/>
              <w:left w:val="nil"/>
              <w:bottom w:val="nil"/>
              <w:right w:val="nil"/>
            </w:tcBorders>
            <w:shd w:val="clear" w:color="auto" w:fill="auto"/>
            <w:noWrap/>
            <w:vAlign w:val="center"/>
            <w:hideMark/>
          </w:tcPr>
          <w:p w14:paraId="54656702" w14:textId="77777777" w:rsidR="00184FCD" w:rsidRPr="00EB4050" w:rsidRDefault="00184FCD" w:rsidP="00110653">
            <w:pPr>
              <w:spacing w:after="0"/>
              <w:jc w:val="both"/>
              <w:rPr>
                <w:rFonts w:eastAsia="Times New Roman" w:cs="Tahoma"/>
                <w:b/>
                <w:bCs/>
                <w:color w:val="000000"/>
                <w:lang w:eastAsia="en-GB"/>
              </w:rPr>
            </w:pPr>
            <w:r w:rsidRPr="00EB4050">
              <w:rPr>
                <w:rFonts w:eastAsia="Times New Roman" w:cs="Tahoma"/>
                <w:b/>
                <w:bCs/>
                <w:color w:val="00000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14:paraId="512D96A9" w14:textId="77777777" w:rsidR="00184FCD" w:rsidRPr="00EB4050" w:rsidRDefault="00184FCD" w:rsidP="00110653">
            <w:pPr>
              <w:spacing w:after="0"/>
              <w:jc w:val="both"/>
              <w:rPr>
                <w:rFonts w:eastAsia="Times New Roman" w:cs="Tahoma"/>
                <w:color w:val="000000"/>
                <w:sz w:val="32"/>
                <w:szCs w:val="32"/>
                <w:lang w:eastAsia="en-GB"/>
              </w:rPr>
            </w:pPr>
            <w:r w:rsidRPr="00EB4050">
              <w:rPr>
                <w:rFonts w:eastAsia="Times New Roman" w:cs="Tahoma"/>
                <w:color w:val="000000"/>
                <w:sz w:val="32"/>
                <w:szCs w:val="32"/>
                <w:lang w:eastAsia="en-GB"/>
              </w:rPr>
              <w:t> </w:t>
            </w:r>
          </w:p>
        </w:tc>
      </w:tr>
      <w:tr w:rsidR="00184FCD" w:rsidRPr="00EB4050" w14:paraId="0442CC26" w14:textId="77777777" w:rsidTr="00110653">
        <w:trPr>
          <w:trHeight w:val="165"/>
        </w:trPr>
        <w:tc>
          <w:tcPr>
            <w:tcW w:w="2000" w:type="dxa"/>
            <w:gridSpan w:val="2"/>
            <w:tcBorders>
              <w:top w:val="nil"/>
              <w:left w:val="nil"/>
              <w:bottom w:val="nil"/>
              <w:right w:val="nil"/>
            </w:tcBorders>
            <w:shd w:val="clear" w:color="auto" w:fill="auto"/>
            <w:noWrap/>
            <w:vAlign w:val="bottom"/>
            <w:hideMark/>
          </w:tcPr>
          <w:p w14:paraId="71F70549" w14:textId="77777777" w:rsidR="00184FCD" w:rsidRPr="00EB4050" w:rsidRDefault="00184FCD" w:rsidP="00110653">
            <w:pPr>
              <w:spacing w:after="0"/>
              <w:jc w:val="both"/>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14:paraId="2C92A939"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1172B22C"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7829F9E1"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7D6419E8" w14:textId="77777777" w:rsidR="00184FCD" w:rsidRPr="00EB4050" w:rsidRDefault="00184FCD" w:rsidP="00110653">
            <w:pPr>
              <w:spacing w:after="0"/>
              <w:jc w:val="both"/>
              <w:rPr>
                <w:rFonts w:eastAsia="Times New Roman" w:cs="Tahoma"/>
                <w:color w:val="000000"/>
                <w:lang w:eastAsia="en-GB"/>
              </w:rPr>
            </w:pPr>
          </w:p>
        </w:tc>
      </w:tr>
      <w:tr w:rsidR="00184FCD" w:rsidRPr="00EB4050" w14:paraId="59CF00D2" w14:textId="77777777" w:rsidTr="00110653">
        <w:trPr>
          <w:trHeight w:val="300"/>
        </w:trPr>
        <w:tc>
          <w:tcPr>
            <w:tcW w:w="2000" w:type="dxa"/>
            <w:gridSpan w:val="2"/>
            <w:tcBorders>
              <w:top w:val="nil"/>
              <w:left w:val="nil"/>
              <w:bottom w:val="nil"/>
              <w:right w:val="nil"/>
            </w:tcBorders>
            <w:shd w:val="clear" w:color="auto" w:fill="auto"/>
            <w:noWrap/>
            <w:vAlign w:val="bottom"/>
            <w:hideMark/>
          </w:tcPr>
          <w:p w14:paraId="119E92D1"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14:paraId="251CB704" w14:textId="77777777" w:rsidR="00184FCD"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p w14:paraId="0B731A92" w14:textId="74A2D044" w:rsidR="00CE1C6F" w:rsidRPr="00EB4050" w:rsidRDefault="00CE1C6F" w:rsidP="00110653">
            <w:pPr>
              <w:spacing w:after="0"/>
              <w:jc w:val="both"/>
              <w:rPr>
                <w:rFonts w:eastAsia="Times New Roman" w:cs="Tahoma"/>
                <w:color w:val="000000"/>
                <w:lang w:eastAsia="en-GB"/>
              </w:rPr>
            </w:pPr>
          </w:p>
        </w:tc>
      </w:tr>
      <w:tr w:rsidR="00184FCD" w:rsidRPr="00EB4050" w14:paraId="320D2F9A" w14:textId="77777777" w:rsidTr="00110653">
        <w:trPr>
          <w:trHeight w:val="165"/>
        </w:trPr>
        <w:tc>
          <w:tcPr>
            <w:tcW w:w="2000" w:type="dxa"/>
            <w:gridSpan w:val="2"/>
            <w:tcBorders>
              <w:top w:val="nil"/>
              <w:left w:val="nil"/>
              <w:bottom w:val="nil"/>
              <w:right w:val="nil"/>
            </w:tcBorders>
            <w:shd w:val="clear" w:color="auto" w:fill="auto"/>
            <w:noWrap/>
            <w:vAlign w:val="bottom"/>
            <w:hideMark/>
          </w:tcPr>
          <w:p w14:paraId="755F5173" w14:textId="77777777" w:rsidR="00184FCD" w:rsidRPr="00EB4050" w:rsidRDefault="00184FCD" w:rsidP="00110653">
            <w:pPr>
              <w:spacing w:after="0"/>
              <w:jc w:val="both"/>
              <w:rPr>
                <w:rFonts w:eastAsia="Times New Roman" w:cs="Tahoma"/>
                <w:color w:val="000000"/>
                <w:lang w:eastAsia="en-GB"/>
              </w:rPr>
            </w:pPr>
          </w:p>
        </w:tc>
        <w:tc>
          <w:tcPr>
            <w:tcW w:w="2380" w:type="dxa"/>
            <w:tcBorders>
              <w:top w:val="nil"/>
              <w:left w:val="nil"/>
              <w:bottom w:val="nil"/>
              <w:right w:val="nil"/>
            </w:tcBorders>
            <w:shd w:val="clear" w:color="auto" w:fill="auto"/>
            <w:noWrap/>
            <w:vAlign w:val="bottom"/>
            <w:hideMark/>
          </w:tcPr>
          <w:p w14:paraId="64C4AED2"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6873ACD7"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38BAAC4B"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6C707A35" w14:textId="77777777" w:rsidR="00184FCD" w:rsidRPr="00EB4050" w:rsidRDefault="00184FCD" w:rsidP="00110653">
            <w:pPr>
              <w:spacing w:after="0"/>
              <w:jc w:val="both"/>
              <w:rPr>
                <w:rFonts w:eastAsia="Times New Roman" w:cs="Tahoma"/>
                <w:color w:val="000000"/>
                <w:lang w:eastAsia="en-GB"/>
              </w:rPr>
            </w:pPr>
          </w:p>
        </w:tc>
      </w:tr>
      <w:tr w:rsidR="00184FCD" w:rsidRPr="00EB4050" w14:paraId="351FC2EF" w14:textId="77777777" w:rsidTr="00110653">
        <w:trPr>
          <w:trHeight w:val="300"/>
        </w:trPr>
        <w:tc>
          <w:tcPr>
            <w:tcW w:w="2000" w:type="dxa"/>
            <w:gridSpan w:val="2"/>
            <w:tcBorders>
              <w:top w:val="nil"/>
              <w:left w:val="nil"/>
              <w:bottom w:val="nil"/>
              <w:right w:val="nil"/>
            </w:tcBorders>
            <w:shd w:val="clear" w:color="auto" w:fill="auto"/>
            <w:noWrap/>
            <w:vAlign w:val="bottom"/>
            <w:hideMark/>
          </w:tcPr>
          <w:p w14:paraId="3EE7F399"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14:paraId="4C9F9155" w14:textId="77777777" w:rsidR="00184FCD"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p w14:paraId="63790773" w14:textId="59A5E719" w:rsidR="00CE1C6F" w:rsidRPr="00EB4050" w:rsidRDefault="00CE1C6F" w:rsidP="00110653">
            <w:pPr>
              <w:spacing w:after="0"/>
              <w:jc w:val="both"/>
              <w:rPr>
                <w:rFonts w:eastAsia="Times New Roman" w:cs="Tahoma"/>
                <w:color w:val="000000"/>
                <w:lang w:eastAsia="en-GB"/>
              </w:rPr>
            </w:pPr>
          </w:p>
        </w:tc>
      </w:tr>
      <w:tr w:rsidR="00184FCD" w:rsidRPr="00EB4050" w14:paraId="46084B8E" w14:textId="77777777" w:rsidTr="00110653">
        <w:trPr>
          <w:trHeight w:val="300"/>
        </w:trPr>
        <w:tc>
          <w:tcPr>
            <w:tcW w:w="7300" w:type="dxa"/>
            <w:gridSpan w:val="5"/>
            <w:tcBorders>
              <w:top w:val="nil"/>
              <w:left w:val="nil"/>
              <w:bottom w:val="nil"/>
              <w:right w:val="nil"/>
            </w:tcBorders>
            <w:shd w:val="clear" w:color="auto" w:fill="auto"/>
            <w:noWrap/>
            <w:vAlign w:val="bottom"/>
            <w:hideMark/>
          </w:tcPr>
          <w:p w14:paraId="1E8623D7" w14:textId="77777777" w:rsidR="00184FCD" w:rsidRPr="00EB4050" w:rsidRDefault="00184FCD" w:rsidP="00110653">
            <w:pPr>
              <w:spacing w:after="0"/>
              <w:jc w:val="both"/>
              <w:rPr>
                <w:rFonts w:eastAsia="Times New Roman" w:cs="Tahoma"/>
                <w:color w:val="000000"/>
                <w:sz w:val="18"/>
                <w:szCs w:val="18"/>
                <w:lang w:eastAsia="en-GB"/>
              </w:rPr>
            </w:pPr>
            <w:r w:rsidRPr="00EB4050">
              <w:rPr>
                <w:rFonts w:eastAsia="Times New Roman" w:cs="Tahoma"/>
                <w:color w:val="000000"/>
                <w:sz w:val="18"/>
                <w:szCs w:val="18"/>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14:paraId="1B19C0DB" w14:textId="77777777" w:rsidR="00184FCD" w:rsidRPr="00EB4050" w:rsidRDefault="00184FCD" w:rsidP="00110653">
            <w:pPr>
              <w:spacing w:after="0"/>
              <w:jc w:val="both"/>
              <w:rPr>
                <w:rFonts w:eastAsia="Times New Roman" w:cs="Tahoma"/>
                <w:color w:val="000000"/>
                <w:lang w:eastAsia="en-GB"/>
              </w:rPr>
            </w:pPr>
          </w:p>
        </w:tc>
      </w:tr>
      <w:tr w:rsidR="00184FCD" w:rsidRPr="00EB4050" w14:paraId="18736391" w14:textId="77777777" w:rsidTr="00110653">
        <w:trPr>
          <w:trHeight w:val="300"/>
        </w:trPr>
        <w:tc>
          <w:tcPr>
            <w:tcW w:w="1900" w:type="dxa"/>
            <w:tcBorders>
              <w:top w:val="nil"/>
              <w:left w:val="nil"/>
              <w:bottom w:val="nil"/>
              <w:right w:val="nil"/>
            </w:tcBorders>
            <w:shd w:val="clear" w:color="auto" w:fill="auto"/>
            <w:noWrap/>
            <w:vAlign w:val="bottom"/>
            <w:hideMark/>
          </w:tcPr>
          <w:p w14:paraId="474750B1" w14:textId="77777777" w:rsidR="00184FCD" w:rsidRPr="00EB4050" w:rsidRDefault="00184FCD" w:rsidP="00110653">
            <w:pPr>
              <w:spacing w:after="0"/>
              <w:jc w:val="both"/>
              <w:rPr>
                <w:rFonts w:eastAsia="Times New Roman" w:cs="Tahoma"/>
                <w:color w:val="000000"/>
                <w:sz w:val="18"/>
                <w:szCs w:val="18"/>
                <w:lang w:eastAsia="en-GB"/>
              </w:rPr>
            </w:pPr>
          </w:p>
        </w:tc>
        <w:tc>
          <w:tcPr>
            <w:tcW w:w="2480" w:type="dxa"/>
            <w:gridSpan w:val="2"/>
            <w:tcBorders>
              <w:top w:val="nil"/>
              <w:left w:val="nil"/>
              <w:bottom w:val="nil"/>
              <w:right w:val="nil"/>
            </w:tcBorders>
            <w:shd w:val="clear" w:color="auto" w:fill="auto"/>
            <w:noWrap/>
            <w:vAlign w:val="bottom"/>
            <w:hideMark/>
          </w:tcPr>
          <w:p w14:paraId="15EF626E"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1B9FDE6B"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5F247B26"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5953733" w14:textId="77777777" w:rsidR="00184FCD" w:rsidRPr="00EB4050" w:rsidRDefault="00184FCD" w:rsidP="00110653">
            <w:pPr>
              <w:spacing w:after="0"/>
              <w:jc w:val="both"/>
              <w:rPr>
                <w:rFonts w:eastAsia="Times New Roman" w:cs="Tahoma"/>
                <w:color w:val="000000"/>
                <w:lang w:eastAsia="en-GB"/>
              </w:rPr>
            </w:pPr>
          </w:p>
        </w:tc>
      </w:tr>
      <w:tr w:rsidR="00184FCD" w:rsidRPr="00EB4050" w14:paraId="5230DF7F" w14:textId="77777777" w:rsidTr="00110653">
        <w:trPr>
          <w:trHeight w:val="300"/>
        </w:trPr>
        <w:tc>
          <w:tcPr>
            <w:tcW w:w="9020" w:type="dxa"/>
            <w:gridSpan w:val="6"/>
            <w:tcBorders>
              <w:top w:val="nil"/>
              <w:left w:val="nil"/>
              <w:bottom w:val="nil"/>
              <w:right w:val="nil"/>
            </w:tcBorders>
            <w:shd w:val="clear" w:color="auto" w:fill="auto"/>
            <w:noWrap/>
            <w:vAlign w:val="bottom"/>
            <w:hideMark/>
          </w:tcPr>
          <w:p w14:paraId="1DBF6275"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being a person duly authorised to sign tenders on behalf of</w:t>
            </w:r>
          </w:p>
        </w:tc>
      </w:tr>
      <w:tr w:rsidR="00184FCD" w:rsidRPr="00EB4050" w14:paraId="1F263173" w14:textId="77777777" w:rsidTr="00110653">
        <w:trPr>
          <w:trHeight w:val="300"/>
        </w:trPr>
        <w:tc>
          <w:tcPr>
            <w:tcW w:w="1900" w:type="dxa"/>
            <w:tcBorders>
              <w:top w:val="nil"/>
              <w:left w:val="nil"/>
              <w:bottom w:val="nil"/>
              <w:right w:val="nil"/>
            </w:tcBorders>
            <w:shd w:val="clear" w:color="auto" w:fill="auto"/>
            <w:noWrap/>
            <w:vAlign w:val="bottom"/>
            <w:hideMark/>
          </w:tcPr>
          <w:p w14:paraId="37FADF6F" w14:textId="77777777" w:rsidR="00184FCD" w:rsidRPr="00EB4050" w:rsidRDefault="00184FCD" w:rsidP="00110653">
            <w:pPr>
              <w:spacing w:after="0"/>
              <w:jc w:val="both"/>
              <w:rPr>
                <w:rFonts w:eastAsia="Times New Roman" w:cs="Tahoma"/>
                <w:color w:val="000000"/>
                <w:lang w:eastAsia="en-GB"/>
              </w:rPr>
            </w:pPr>
          </w:p>
        </w:tc>
        <w:tc>
          <w:tcPr>
            <w:tcW w:w="2480" w:type="dxa"/>
            <w:gridSpan w:val="2"/>
            <w:tcBorders>
              <w:top w:val="nil"/>
              <w:left w:val="nil"/>
              <w:bottom w:val="nil"/>
              <w:right w:val="nil"/>
            </w:tcBorders>
            <w:shd w:val="clear" w:color="auto" w:fill="auto"/>
            <w:noWrap/>
            <w:vAlign w:val="bottom"/>
            <w:hideMark/>
          </w:tcPr>
          <w:p w14:paraId="2E5A6610" w14:textId="0ED4A631"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5D0A4B41"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6EF5D57A"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680B937E" w14:textId="77777777" w:rsidR="00184FCD" w:rsidRPr="00EB4050" w:rsidRDefault="00184FCD" w:rsidP="00110653">
            <w:pPr>
              <w:spacing w:after="0"/>
              <w:jc w:val="both"/>
              <w:rPr>
                <w:rFonts w:eastAsia="Times New Roman" w:cs="Tahoma"/>
                <w:color w:val="000000"/>
                <w:lang w:eastAsia="en-GB"/>
              </w:rPr>
            </w:pPr>
          </w:p>
        </w:tc>
      </w:tr>
      <w:tr w:rsidR="00184FCD" w:rsidRPr="00EB4050" w14:paraId="2D6398D1" w14:textId="77777777" w:rsidTr="00110653">
        <w:trPr>
          <w:trHeight w:val="300"/>
        </w:trPr>
        <w:tc>
          <w:tcPr>
            <w:tcW w:w="1900" w:type="dxa"/>
            <w:tcBorders>
              <w:top w:val="nil"/>
              <w:left w:val="nil"/>
              <w:bottom w:val="nil"/>
              <w:right w:val="nil"/>
            </w:tcBorders>
            <w:shd w:val="clear" w:color="auto" w:fill="auto"/>
            <w:noWrap/>
            <w:vAlign w:val="bottom"/>
            <w:hideMark/>
          </w:tcPr>
          <w:p w14:paraId="1743D91A" w14:textId="77777777" w:rsidR="00184FCD" w:rsidRPr="00EB4050" w:rsidRDefault="00184FCD" w:rsidP="00110653">
            <w:pPr>
              <w:spacing w:after="0"/>
              <w:jc w:val="both"/>
              <w:rPr>
                <w:rFonts w:eastAsia="Times New Roman" w:cs="Tahoma"/>
                <w:color w:val="000000"/>
                <w:szCs w:val="20"/>
                <w:lang w:eastAsia="en-GB"/>
              </w:rPr>
            </w:pPr>
            <w:r w:rsidRPr="00EB4050">
              <w:rPr>
                <w:rFonts w:eastAsia="Times New Roman" w:cs="Tahoma"/>
                <w:color w:val="000000"/>
                <w:szCs w:val="2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14:paraId="20EC897F" w14:textId="59A2A25F"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r>
      <w:tr w:rsidR="00184FCD" w:rsidRPr="00EB4050" w14:paraId="2BCF5936" w14:textId="77777777" w:rsidTr="00110653">
        <w:trPr>
          <w:trHeight w:val="165"/>
        </w:trPr>
        <w:tc>
          <w:tcPr>
            <w:tcW w:w="1900" w:type="dxa"/>
            <w:tcBorders>
              <w:top w:val="nil"/>
              <w:left w:val="nil"/>
              <w:bottom w:val="nil"/>
              <w:right w:val="nil"/>
            </w:tcBorders>
            <w:shd w:val="clear" w:color="auto" w:fill="auto"/>
            <w:noWrap/>
            <w:vAlign w:val="bottom"/>
            <w:hideMark/>
          </w:tcPr>
          <w:p w14:paraId="60EA4EEF" w14:textId="77777777" w:rsidR="00184FCD" w:rsidRPr="00EB4050" w:rsidRDefault="00184FCD" w:rsidP="00110653">
            <w:pPr>
              <w:spacing w:after="0"/>
              <w:jc w:val="both"/>
              <w:rPr>
                <w:rFonts w:eastAsia="Times New Roman" w:cs="Tahoma"/>
                <w:color w:val="000000"/>
                <w:lang w:eastAsia="en-GB"/>
              </w:rPr>
            </w:pPr>
          </w:p>
        </w:tc>
        <w:tc>
          <w:tcPr>
            <w:tcW w:w="2480" w:type="dxa"/>
            <w:gridSpan w:val="2"/>
            <w:tcBorders>
              <w:top w:val="nil"/>
              <w:left w:val="nil"/>
              <w:bottom w:val="nil"/>
              <w:right w:val="nil"/>
            </w:tcBorders>
            <w:shd w:val="clear" w:color="auto" w:fill="auto"/>
            <w:noWrap/>
            <w:vAlign w:val="bottom"/>
            <w:hideMark/>
          </w:tcPr>
          <w:p w14:paraId="17E30BD5" w14:textId="77777777" w:rsidR="00184FCD" w:rsidRPr="00EB4050" w:rsidRDefault="00184FCD" w:rsidP="00110653">
            <w:pPr>
              <w:spacing w:after="0"/>
              <w:jc w:val="both"/>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7C499828" w14:textId="77777777" w:rsidR="00184FCD" w:rsidRPr="00EB4050" w:rsidRDefault="00184FCD" w:rsidP="00110653">
            <w:pPr>
              <w:spacing w:after="0"/>
              <w:jc w:val="both"/>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2E5F3610" w14:textId="77777777" w:rsidR="00184FCD" w:rsidRPr="00EB4050" w:rsidRDefault="00184FCD" w:rsidP="00110653">
            <w:pPr>
              <w:spacing w:after="0"/>
              <w:jc w:val="both"/>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5A9BD49" w14:textId="77777777" w:rsidR="00184FCD" w:rsidRPr="00EB4050" w:rsidRDefault="00184FCD" w:rsidP="00110653">
            <w:pPr>
              <w:spacing w:after="0"/>
              <w:jc w:val="both"/>
              <w:rPr>
                <w:rFonts w:eastAsia="Times New Roman" w:cs="Tahoma"/>
                <w:color w:val="000000"/>
                <w:lang w:eastAsia="en-GB"/>
              </w:rPr>
            </w:pPr>
          </w:p>
        </w:tc>
      </w:tr>
      <w:tr w:rsidR="00184FCD" w:rsidRPr="00EB4050" w14:paraId="62988037" w14:textId="77777777" w:rsidTr="00110653">
        <w:trPr>
          <w:trHeight w:val="300"/>
        </w:trPr>
        <w:tc>
          <w:tcPr>
            <w:tcW w:w="1900" w:type="dxa"/>
            <w:tcBorders>
              <w:top w:val="nil"/>
              <w:left w:val="nil"/>
              <w:bottom w:val="nil"/>
              <w:right w:val="nil"/>
            </w:tcBorders>
            <w:shd w:val="clear" w:color="auto" w:fill="auto"/>
            <w:noWrap/>
            <w:vAlign w:val="bottom"/>
            <w:hideMark/>
          </w:tcPr>
          <w:p w14:paraId="4C9E2F3A" w14:textId="77777777" w:rsidR="00184FCD" w:rsidRPr="00EB4050" w:rsidRDefault="00184FCD" w:rsidP="00110653">
            <w:pPr>
              <w:spacing w:after="0"/>
              <w:jc w:val="both"/>
              <w:rPr>
                <w:rFonts w:eastAsia="Times New Roman" w:cs="Tahoma"/>
                <w:color w:val="000000"/>
                <w:szCs w:val="20"/>
                <w:lang w:eastAsia="en-GB"/>
              </w:rPr>
            </w:pPr>
            <w:r w:rsidRPr="00EB4050">
              <w:rPr>
                <w:rFonts w:eastAsia="Times New Roman" w:cs="Tahoma"/>
                <w:color w:val="000000"/>
                <w:szCs w:val="20"/>
                <w:lang w:eastAsia="en-GB"/>
              </w:rPr>
              <w:t>Telephone:</w:t>
            </w:r>
          </w:p>
        </w:tc>
        <w:tc>
          <w:tcPr>
            <w:tcW w:w="2480" w:type="dxa"/>
            <w:gridSpan w:val="2"/>
            <w:tcBorders>
              <w:top w:val="nil"/>
              <w:left w:val="nil"/>
              <w:bottom w:val="single" w:sz="4" w:space="0" w:color="auto"/>
              <w:right w:val="nil"/>
            </w:tcBorders>
            <w:shd w:val="clear" w:color="auto" w:fill="auto"/>
            <w:noWrap/>
            <w:vAlign w:val="bottom"/>
            <w:hideMark/>
          </w:tcPr>
          <w:p w14:paraId="4A2B27CD" w14:textId="139710A0" w:rsidR="00CE1C6F"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p w14:paraId="25659475" w14:textId="77777777" w:rsidR="00D26BB4" w:rsidRDefault="00D26BB4" w:rsidP="00110653">
            <w:pPr>
              <w:spacing w:after="0"/>
              <w:jc w:val="both"/>
              <w:rPr>
                <w:rFonts w:eastAsia="Times New Roman" w:cs="Tahoma"/>
                <w:color w:val="000000"/>
                <w:lang w:eastAsia="en-GB"/>
              </w:rPr>
            </w:pPr>
          </w:p>
          <w:p w14:paraId="6B86B044" w14:textId="41D2AC5C" w:rsidR="00CE1C6F" w:rsidRPr="00EB4050" w:rsidRDefault="00CE1C6F" w:rsidP="00110653">
            <w:pPr>
              <w:spacing w:after="0"/>
              <w:jc w:val="both"/>
              <w:rPr>
                <w:rFonts w:eastAsia="Times New Roman" w:cs="Tahoma"/>
                <w:color w:val="000000"/>
                <w:lang w:eastAsia="en-GB"/>
              </w:rPr>
            </w:pPr>
          </w:p>
        </w:tc>
        <w:tc>
          <w:tcPr>
            <w:tcW w:w="960" w:type="dxa"/>
            <w:tcBorders>
              <w:top w:val="nil"/>
              <w:left w:val="nil"/>
              <w:bottom w:val="single" w:sz="4" w:space="0" w:color="auto"/>
              <w:right w:val="nil"/>
            </w:tcBorders>
            <w:shd w:val="clear" w:color="auto" w:fill="auto"/>
            <w:noWrap/>
            <w:vAlign w:val="bottom"/>
            <w:hideMark/>
          </w:tcPr>
          <w:p w14:paraId="292505A2"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c>
          <w:tcPr>
            <w:tcW w:w="1960" w:type="dxa"/>
            <w:tcBorders>
              <w:top w:val="nil"/>
              <w:left w:val="nil"/>
              <w:bottom w:val="single" w:sz="4" w:space="0" w:color="auto"/>
              <w:right w:val="nil"/>
            </w:tcBorders>
            <w:shd w:val="clear" w:color="auto" w:fill="auto"/>
            <w:noWrap/>
            <w:vAlign w:val="bottom"/>
            <w:hideMark/>
          </w:tcPr>
          <w:p w14:paraId="0C55E51B"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5642FAB3" w14:textId="77777777" w:rsidR="00184FCD" w:rsidRPr="00EB4050" w:rsidRDefault="00184FCD" w:rsidP="00110653">
            <w:pPr>
              <w:spacing w:after="0"/>
              <w:jc w:val="both"/>
              <w:rPr>
                <w:rFonts w:eastAsia="Times New Roman" w:cs="Tahoma"/>
                <w:color w:val="000000"/>
                <w:lang w:eastAsia="en-GB"/>
              </w:rPr>
            </w:pPr>
            <w:r w:rsidRPr="00EB4050">
              <w:rPr>
                <w:rFonts w:eastAsia="Times New Roman" w:cs="Tahoma"/>
                <w:color w:val="000000"/>
                <w:lang w:eastAsia="en-GB"/>
              </w:rPr>
              <w:t> </w:t>
            </w:r>
          </w:p>
        </w:tc>
      </w:tr>
    </w:tbl>
    <w:p w14:paraId="0F7B99FF" w14:textId="5708A829" w:rsidR="00184FCD" w:rsidRDefault="00184FCD" w:rsidP="00184FCD">
      <w:pPr>
        <w:rPr>
          <w:rFonts w:cs="Tahoma"/>
          <w:sz w:val="20"/>
          <w:szCs w:val="20"/>
        </w:rPr>
      </w:pPr>
    </w:p>
    <w:tbl>
      <w:tblPr>
        <w:tblW w:w="9020" w:type="dxa"/>
        <w:tblInd w:w="93" w:type="dxa"/>
        <w:tblLook w:val="04A0" w:firstRow="1" w:lastRow="0" w:firstColumn="1" w:lastColumn="0" w:noHBand="0" w:noVBand="1"/>
      </w:tblPr>
      <w:tblGrid>
        <w:gridCol w:w="1900"/>
        <w:gridCol w:w="2480"/>
        <w:gridCol w:w="960"/>
        <w:gridCol w:w="1960"/>
        <w:gridCol w:w="1720"/>
      </w:tblGrid>
      <w:tr w:rsidR="00CE1C6F" w:rsidRPr="00EB4050" w14:paraId="2BD2AEEB" w14:textId="77777777" w:rsidTr="00FF5DF2">
        <w:trPr>
          <w:trHeight w:val="300"/>
        </w:trPr>
        <w:tc>
          <w:tcPr>
            <w:tcW w:w="1900" w:type="dxa"/>
            <w:tcBorders>
              <w:top w:val="nil"/>
              <w:left w:val="nil"/>
              <w:bottom w:val="nil"/>
              <w:right w:val="nil"/>
            </w:tcBorders>
            <w:shd w:val="clear" w:color="auto" w:fill="auto"/>
            <w:noWrap/>
            <w:vAlign w:val="bottom"/>
            <w:hideMark/>
          </w:tcPr>
          <w:p w14:paraId="55C21E85" w14:textId="009C44DA" w:rsidR="00CE1C6F" w:rsidRPr="00EB4050" w:rsidRDefault="00CE1C6F" w:rsidP="00CD135D">
            <w:pPr>
              <w:spacing w:after="0"/>
              <w:jc w:val="both"/>
              <w:rPr>
                <w:rFonts w:eastAsia="Times New Roman" w:cs="Tahoma"/>
                <w:color w:val="000000"/>
                <w:szCs w:val="20"/>
                <w:lang w:eastAsia="en-GB"/>
              </w:rPr>
            </w:pPr>
            <w:r>
              <w:rPr>
                <w:rFonts w:eastAsia="Times New Roman" w:cs="Tahoma"/>
                <w:color w:val="000000"/>
                <w:szCs w:val="20"/>
                <w:lang w:eastAsia="en-GB"/>
              </w:rPr>
              <w:t>Email:</w:t>
            </w:r>
          </w:p>
        </w:tc>
        <w:tc>
          <w:tcPr>
            <w:tcW w:w="2480" w:type="dxa"/>
            <w:tcBorders>
              <w:top w:val="nil"/>
              <w:left w:val="nil"/>
              <w:bottom w:val="single" w:sz="4" w:space="0" w:color="auto"/>
              <w:right w:val="nil"/>
            </w:tcBorders>
            <w:shd w:val="clear" w:color="auto" w:fill="auto"/>
            <w:noWrap/>
            <w:vAlign w:val="bottom"/>
            <w:hideMark/>
          </w:tcPr>
          <w:p w14:paraId="1319A71E" w14:textId="77777777" w:rsidR="00CE1C6F" w:rsidRPr="00EB4050" w:rsidRDefault="00CE1C6F" w:rsidP="00CD135D">
            <w:pPr>
              <w:spacing w:after="0"/>
              <w:jc w:val="both"/>
              <w:rPr>
                <w:rFonts w:eastAsia="Times New Roman" w:cs="Tahoma"/>
                <w:color w:val="000000"/>
                <w:lang w:eastAsia="en-GB"/>
              </w:rPr>
            </w:pPr>
            <w:r w:rsidRPr="00EB4050">
              <w:rPr>
                <w:rFonts w:eastAsia="Times New Roman" w:cs="Tahoma"/>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14:paraId="5A2CE95D" w14:textId="77777777" w:rsidR="00CE1C6F" w:rsidRPr="00EB4050" w:rsidRDefault="00CE1C6F" w:rsidP="00CD135D">
            <w:pPr>
              <w:spacing w:after="0"/>
              <w:jc w:val="both"/>
              <w:rPr>
                <w:rFonts w:eastAsia="Times New Roman" w:cs="Tahoma"/>
                <w:color w:val="000000"/>
                <w:lang w:eastAsia="en-GB"/>
              </w:rPr>
            </w:pPr>
            <w:r w:rsidRPr="00EB4050">
              <w:rPr>
                <w:rFonts w:eastAsia="Times New Roman" w:cs="Tahoma"/>
                <w:color w:val="000000"/>
                <w:lang w:eastAsia="en-GB"/>
              </w:rPr>
              <w:t> </w:t>
            </w:r>
          </w:p>
        </w:tc>
        <w:tc>
          <w:tcPr>
            <w:tcW w:w="1960" w:type="dxa"/>
            <w:tcBorders>
              <w:top w:val="nil"/>
              <w:left w:val="nil"/>
              <w:bottom w:val="single" w:sz="4" w:space="0" w:color="auto"/>
              <w:right w:val="nil"/>
            </w:tcBorders>
            <w:shd w:val="clear" w:color="auto" w:fill="auto"/>
            <w:noWrap/>
            <w:vAlign w:val="bottom"/>
            <w:hideMark/>
          </w:tcPr>
          <w:p w14:paraId="080168DC" w14:textId="77777777" w:rsidR="00CE1C6F" w:rsidRPr="00EB4050" w:rsidRDefault="00CE1C6F" w:rsidP="00CD135D">
            <w:pPr>
              <w:spacing w:after="0"/>
              <w:jc w:val="both"/>
              <w:rPr>
                <w:rFonts w:eastAsia="Times New Roman" w:cs="Tahoma"/>
                <w:color w:val="000000"/>
                <w:lang w:eastAsia="en-GB"/>
              </w:rPr>
            </w:pPr>
            <w:r w:rsidRPr="00EB4050">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39206BC1" w14:textId="77777777" w:rsidR="00CE1C6F" w:rsidRPr="00EB4050" w:rsidRDefault="00CE1C6F" w:rsidP="00CD135D">
            <w:pPr>
              <w:spacing w:after="0"/>
              <w:jc w:val="both"/>
              <w:rPr>
                <w:rFonts w:eastAsia="Times New Roman" w:cs="Tahoma"/>
                <w:color w:val="000000"/>
                <w:lang w:eastAsia="en-GB"/>
              </w:rPr>
            </w:pPr>
            <w:r w:rsidRPr="00EB4050">
              <w:rPr>
                <w:rFonts w:eastAsia="Times New Roman" w:cs="Tahoma"/>
                <w:color w:val="000000"/>
                <w:lang w:eastAsia="en-GB"/>
              </w:rPr>
              <w:t> </w:t>
            </w:r>
          </w:p>
        </w:tc>
      </w:tr>
    </w:tbl>
    <w:p w14:paraId="4C8D451D" w14:textId="77777777" w:rsidR="00CE1C6F" w:rsidRDefault="00CE1C6F" w:rsidP="00CE1C6F">
      <w:pPr>
        <w:rPr>
          <w:rFonts w:cs="Tahoma"/>
          <w:sz w:val="20"/>
          <w:szCs w:val="20"/>
        </w:rPr>
      </w:pPr>
    </w:p>
    <w:p w14:paraId="02280E88" w14:textId="77777777" w:rsidR="00CE1C6F" w:rsidRDefault="00CE1C6F" w:rsidP="00184FCD">
      <w:pPr>
        <w:rPr>
          <w:rFonts w:cs="Tahoma"/>
          <w:sz w:val="20"/>
          <w:szCs w:val="20"/>
        </w:rPr>
      </w:pPr>
    </w:p>
    <w:p w14:paraId="0893CE1A" w14:textId="77777777" w:rsidR="009D2ABF" w:rsidRDefault="009D2ABF" w:rsidP="009D2ABF">
      <w:pPr>
        <w:tabs>
          <w:tab w:val="left" w:pos="-720"/>
          <w:tab w:val="left" w:pos="0"/>
        </w:tabs>
        <w:suppressAutoHyphens/>
        <w:spacing w:after="0"/>
        <w:rPr>
          <w:rFonts w:cs="Tahoma"/>
          <w:sz w:val="20"/>
          <w:szCs w:val="20"/>
        </w:rPr>
      </w:pPr>
    </w:p>
    <w:p w14:paraId="52AA3E69" w14:textId="77777777" w:rsidR="009D2ABF" w:rsidRDefault="009D2ABF" w:rsidP="009D2ABF">
      <w:r>
        <w:br w:type="page"/>
      </w:r>
    </w:p>
    <w:p w14:paraId="56899EFD" w14:textId="00A995BB" w:rsidR="00CE1C6F" w:rsidRPr="00FF1FCA" w:rsidRDefault="002A4ADE" w:rsidP="007D5842">
      <w:pPr>
        <w:pStyle w:val="Heading1"/>
      </w:pPr>
      <w:bookmarkStart w:id="98" w:name="_Toc468979013"/>
      <w:bookmarkStart w:id="99" w:name="_Toc471470844"/>
      <w:bookmarkStart w:id="100" w:name="_Toc479597359"/>
      <w:bookmarkStart w:id="101" w:name="_Toc479597611"/>
      <w:bookmarkStart w:id="102" w:name="_Toc496003519"/>
      <w:bookmarkStart w:id="103" w:name="_Toc497143165"/>
      <w:bookmarkStart w:id="104" w:name="_Toc212627191"/>
      <w:r>
        <w:lastRenderedPageBreak/>
        <w:t xml:space="preserve">APPENDIX </w:t>
      </w:r>
      <w:bookmarkStart w:id="105" w:name="_Toc468979014"/>
      <w:bookmarkStart w:id="106" w:name="_Toc471470845"/>
      <w:bookmarkStart w:id="107" w:name="_Toc479597360"/>
      <w:bookmarkStart w:id="108" w:name="_Toc479597612"/>
      <w:bookmarkStart w:id="109" w:name="_Toc496003520"/>
      <w:bookmarkEnd w:id="98"/>
      <w:bookmarkEnd w:id="99"/>
      <w:bookmarkEnd w:id="100"/>
      <w:bookmarkEnd w:id="101"/>
      <w:bookmarkEnd w:id="102"/>
      <w:bookmarkEnd w:id="103"/>
      <w:r>
        <w:t>D - ALTERNATIVE</w:t>
      </w:r>
      <w:r w:rsidRPr="004F1BEC">
        <w:t xml:space="preserve"> PROPOSALS (VALUE FOR MONEY)</w:t>
      </w:r>
      <w:bookmarkEnd w:id="104"/>
      <w:bookmarkEnd w:id="105"/>
      <w:bookmarkEnd w:id="106"/>
      <w:bookmarkEnd w:id="107"/>
      <w:bookmarkEnd w:id="108"/>
      <w:bookmarkEnd w:id="109"/>
    </w:p>
    <w:p w14:paraId="237412F1" w14:textId="77777777" w:rsidR="00FF5DF2" w:rsidRDefault="00FF5DF2" w:rsidP="00FF5DF2">
      <w:pPr>
        <w:spacing w:after="0"/>
        <w:ind w:left="2880" w:hanging="2880"/>
        <w:rPr>
          <w:rFonts w:cstheme="minorHAnsi"/>
          <w:b/>
          <w:sz w:val="20"/>
          <w:szCs w:val="20"/>
        </w:rPr>
      </w:pPr>
    </w:p>
    <w:p w14:paraId="1BDD6054" w14:textId="77777777" w:rsidR="00433EBB" w:rsidRDefault="00433EBB" w:rsidP="00433EBB">
      <w:pPr>
        <w:spacing w:after="0"/>
        <w:ind w:left="2880" w:hanging="2880"/>
        <w:rPr>
          <w:rFonts w:cstheme="minorHAnsi"/>
          <w:b/>
          <w:sz w:val="20"/>
          <w:szCs w:val="20"/>
        </w:rPr>
      </w:pPr>
      <w:r>
        <w:rPr>
          <w:rFonts w:cstheme="minorHAnsi"/>
          <w:b/>
          <w:sz w:val="20"/>
          <w:szCs w:val="20"/>
        </w:rPr>
        <w:t xml:space="preserve">Contract for the provision of: </w:t>
      </w:r>
      <w:r>
        <w:rPr>
          <w:rFonts w:cstheme="minorHAnsi"/>
          <w:b/>
          <w:sz w:val="20"/>
          <w:szCs w:val="20"/>
        </w:rPr>
        <w:tab/>
      </w:r>
      <w:r w:rsidRPr="00254B4B">
        <w:rPr>
          <w:rFonts w:cstheme="minorHAnsi"/>
          <w:b/>
          <w:sz w:val="20"/>
          <w:szCs w:val="20"/>
        </w:rPr>
        <w:t>Design, Supply &amp; Install Air Source Heat Pumps</w:t>
      </w:r>
    </w:p>
    <w:p w14:paraId="16C5274C" w14:textId="77777777" w:rsidR="00433EBB" w:rsidRPr="006122D0" w:rsidRDefault="00433EBB" w:rsidP="00433EBB">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 xml:space="preserve">o:                                        </w:t>
      </w:r>
      <w:r>
        <w:rPr>
          <w:rFonts w:cstheme="minorHAnsi"/>
          <w:b/>
          <w:sz w:val="20"/>
          <w:szCs w:val="20"/>
        </w:rPr>
        <w:t xml:space="preserve"> </w:t>
      </w:r>
      <w:r w:rsidRPr="003040EA">
        <w:rPr>
          <w:rFonts w:cstheme="minorHAnsi"/>
          <w:b/>
          <w:sz w:val="20"/>
          <w:szCs w:val="20"/>
        </w:rPr>
        <w:t>UWTSD2</w:t>
      </w:r>
      <w:r>
        <w:rPr>
          <w:rFonts w:cstheme="minorHAnsi"/>
          <w:b/>
          <w:sz w:val="20"/>
          <w:szCs w:val="20"/>
        </w:rPr>
        <w:t>526</w:t>
      </w:r>
      <w:r w:rsidRPr="003040EA">
        <w:rPr>
          <w:rFonts w:cstheme="minorHAnsi"/>
          <w:b/>
          <w:sz w:val="20"/>
          <w:szCs w:val="20"/>
        </w:rPr>
        <w:t>/</w:t>
      </w:r>
      <w:r>
        <w:rPr>
          <w:rFonts w:cstheme="minorHAnsi"/>
          <w:b/>
          <w:sz w:val="20"/>
          <w:szCs w:val="20"/>
        </w:rPr>
        <w:t>243</w:t>
      </w:r>
    </w:p>
    <w:p w14:paraId="3BF0C7C9" w14:textId="77777777" w:rsidR="00CE1C6F" w:rsidRDefault="00CE1C6F" w:rsidP="00CE1C6F">
      <w:pPr>
        <w:spacing w:after="0"/>
        <w:jc w:val="both"/>
        <w:rPr>
          <w:rFonts w:cs="Tahoma"/>
          <w:sz w:val="20"/>
          <w:szCs w:val="20"/>
        </w:rPr>
      </w:pPr>
    </w:p>
    <w:p w14:paraId="1F2D4BA7" w14:textId="77777777" w:rsidR="00CE1C6F" w:rsidRPr="00EB1195" w:rsidRDefault="00CE1C6F" w:rsidP="00CE1C6F">
      <w:pPr>
        <w:spacing w:after="0"/>
        <w:jc w:val="both"/>
        <w:rPr>
          <w:rFonts w:cs="Tahoma"/>
          <w:sz w:val="20"/>
          <w:szCs w:val="20"/>
        </w:rPr>
      </w:pPr>
      <w:r w:rsidRPr="00EB1195">
        <w:rPr>
          <w:rFonts w:cs="Tahoma"/>
          <w:sz w:val="20"/>
          <w:szCs w:val="20"/>
        </w:rPr>
        <w:t>Include here any alternative proposals you wish to submit for consideration, together with detailed costings.</w:t>
      </w:r>
    </w:p>
    <w:p w14:paraId="27BC1325" w14:textId="77777777" w:rsidR="00CE1C6F" w:rsidRDefault="00CE1C6F" w:rsidP="00CE1C6F"/>
    <w:p w14:paraId="7537453C" w14:textId="77777777" w:rsidR="00CE1C6F" w:rsidRDefault="00CE1C6F" w:rsidP="00CE1C6F">
      <w:pPr>
        <w:rPr>
          <w:rFonts w:cs="Tahoma"/>
          <w:sz w:val="20"/>
          <w:szCs w:val="20"/>
        </w:rPr>
      </w:pPr>
    </w:p>
    <w:p w14:paraId="646803FC" w14:textId="523E15AC" w:rsidR="00CE1C6F" w:rsidRDefault="00CE1C6F" w:rsidP="00CE1C6F">
      <w:pPr>
        <w:rPr>
          <w:rFonts w:cs="Tahoma"/>
          <w:sz w:val="20"/>
          <w:szCs w:val="20"/>
        </w:rPr>
      </w:pPr>
      <w:r>
        <w:rPr>
          <w:rFonts w:cs="Tahoma"/>
          <w:sz w:val="20"/>
          <w:szCs w:val="20"/>
        </w:rPr>
        <w:br w:type="page"/>
      </w:r>
    </w:p>
    <w:p w14:paraId="4B04D840" w14:textId="0A0AF6B6" w:rsidR="006F167A" w:rsidRDefault="002A4ADE" w:rsidP="007D5842">
      <w:pPr>
        <w:pStyle w:val="Heading1"/>
      </w:pPr>
      <w:bookmarkStart w:id="110" w:name="_Toc468979011"/>
      <w:bookmarkStart w:id="111" w:name="_Toc471470842"/>
      <w:bookmarkStart w:id="112" w:name="_Toc479597357"/>
      <w:bookmarkStart w:id="113" w:name="_Toc479597609"/>
      <w:bookmarkStart w:id="114" w:name="_Toc496003517"/>
      <w:bookmarkStart w:id="115" w:name="_Toc497143164"/>
      <w:bookmarkStart w:id="116" w:name="_Toc212627192"/>
      <w:bookmarkStart w:id="117" w:name="_Toc468979015"/>
      <w:bookmarkStart w:id="118" w:name="_Toc471470846"/>
      <w:bookmarkStart w:id="119" w:name="_Toc479597361"/>
      <w:bookmarkStart w:id="120" w:name="_Toc479597613"/>
      <w:bookmarkStart w:id="121" w:name="_Toc496003521"/>
      <w:bookmarkStart w:id="122" w:name="_Toc497143166"/>
      <w:r>
        <w:lastRenderedPageBreak/>
        <w:t xml:space="preserve">APPENDIX </w:t>
      </w:r>
      <w:bookmarkStart w:id="123" w:name="_Toc468979012"/>
      <w:bookmarkStart w:id="124" w:name="_Toc471470843"/>
      <w:bookmarkStart w:id="125" w:name="_Toc479597358"/>
      <w:bookmarkStart w:id="126" w:name="_Toc479597610"/>
      <w:bookmarkStart w:id="127" w:name="_Toc496003518"/>
      <w:bookmarkEnd w:id="110"/>
      <w:bookmarkEnd w:id="111"/>
      <w:bookmarkEnd w:id="112"/>
      <w:bookmarkEnd w:id="113"/>
      <w:bookmarkEnd w:id="114"/>
      <w:bookmarkEnd w:id="115"/>
      <w:r>
        <w:t>E - N</w:t>
      </w:r>
      <w:r w:rsidRPr="004F1BEC">
        <w:t>ON-COLLUSIVE TENDERING CERTIFICATE</w:t>
      </w:r>
      <w:bookmarkEnd w:id="116"/>
      <w:bookmarkEnd w:id="123"/>
      <w:bookmarkEnd w:id="124"/>
      <w:bookmarkEnd w:id="125"/>
      <w:bookmarkEnd w:id="126"/>
      <w:bookmarkEnd w:id="127"/>
    </w:p>
    <w:p w14:paraId="1939F769" w14:textId="77777777" w:rsidR="00FF5DF2" w:rsidRDefault="00FF5DF2" w:rsidP="00FF5DF2">
      <w:pPr>
        <w:spacing w:after="0"/>
        <w:ind w:left="2880" w:hanging="2880"/>
        <w:rPr>
          <w:rFonts w:cstheme="minorHAnsi"/>
          <w:b/>
          <w:sz w:val="20"/>
          <w:szCs w:val="20"/>
        </w:rPr>
      </w:pPr>
    </w:p>
    <w:p w14:paraId="24814B9A" w14:textId="77777777" w:rsidR="00433EBB" w:rsidRDefault="00433EBB" w:rsidP="00433EBB">
      <w:pPr>
        <w:spacing w:after="0"/>
        <w:ind w:left="2880" w:hanging="2880"/>
        <w:rPr>
          <w:rFonts w:cstheme="minorHAnsi"/>
          <w:b/>
          <w:sz w:val="20"/>
          <w:szCs w:val="20"/>
        </w:rPr>
      </w:pPr>
      <w:r>
        <w:rPr>
          <w:rFonts w:cstheme="minorHAnsi"/>
          <w:b/>
          <w:sz w:val="20"/>
          <w:szCs w:val="20"/>
        </w:rPr>
        <w:t xml:space="preserve">Contract for the provision of: </w:t>
      </w:r>
      <w:r>
        <w:rPr>
          <w:rFonts w:cstheme="minorHAnsi"/>
          <w:b/>
          <w:sz w:val="20"/>
          <w:szCs w:val="20"/>
        </w:rPr>
        <w:tab/>
      </w:r>
      <w:r w:rsidRPr="00254B4B">
        <w:rPr>
          <w:rFonts w:cstheme="minorHAnsi"/>
          <w:b/>
          <w:sz w:val="20"/>
          <w:szCs w:val="20"/>
        </w:rPr>
        <w:t>Design, Supply &amp; Install Air Source Heat Pumps</w:t>
      </w:r>
    </w:p>
    <w:p w14:paraId="0F3E273E" w14:textId="77777777" w:rsidR="00433EBB" w:rsidRPr="006122D0" w:rsidRDefault="00433EBB" w:rsidP="00433EBB">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 xml:space="preserve">o:                                        </w:t>
      </w:r>
      <w:r>
        <w:rPr>
          <w:rFonts w:cstheme="minorHAnsi"/>
          <w:b/>
          <w:sz w:val="20"/>
          <w:szCs w:val="20"/>
        </w:rPr>
        <w:t xml:space="preserve"> </w:t>
      </w:r>
      <w:r w:rsidRPr="003040EA">
        <w:rPr>
          <w:rFonts w:cstheme="minorHAnsi"/>
          <w:b/>
          <w:sz w:val="20"/>
          <w:szCs w:val="20"/>
        </w:rPr>
        <w:t>UWTSD2</w:t>
      </w:r>
      <w:r>
        <w:rPr>
          <w:rFonts w:cstheme="minorHAnsi"/>
          <w:b/>
          <w:sz w:val="20"/>
          <w:szCs w:val="20"/>
        </w:rPr>
        <w:t>526</w:t>
      </w:r>
      <w:r w:rsidRPr="003040EA">
        <w:rPr>
          <w:rFonts w:cstheme="minorHAnsi"/>
          <w:b/>
          <w:sz w:val="20"/>
          <w:szCs w:val="20"/>
        </w:rPr>
        <w:t>/</w:t>
      </w:r>
      <w:r>
        <w:rPr>
          <w:rFonts w:cstheme="minorHAnsi"/>
          <w:b/>
          <w:sz w:val="20"/>
          <w:szCs w:val="20"/>
        </w:rPr>
        <w:t>243</w:t>
      </w:r>
    </w:p>
    <w:p w14:paraId="61288924" w14:textId="77777777" w:rsidR="006F167A" w:rsidRDefault="006F167A" w:rsidP="006F167A">
      <w:pPr>
        <w:tabs>
          <w:tab w:val="left" w:pos="-720"/>
          <w:tab w:val="left" w:pos="0"/>
        </w:tabs>
        <w:suppressAutoHyphens/>
        <w:spacing w:after="0" w:line="240" w:lineRule="auto"/>
        <w:jc w:val="both"/>
        <w:rPr>
          <w:rFonts w:cs="Tahoma"/>
          <w:sz w:val="20"/>
          <w:szCs w:val="20"/>
        </w:rPr>
      </w:pPr>
    </w:p>
    <w:p w14:paraId="6B220C28"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certify that this is a bona fide tender(s), and that we have not fixed or adjusted the amount of the tender(s) by or under or in accordance with any agreement or arrangement with any other person. I / We also certify that we have not done and we undertake that we will not do at any time before the hour and date specified for the return of this tender(s) any of the following acts;</w:t>
      </w:r>
    </w:p>
    <w:p w14:paraId="143951D2"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76049F5B"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communicating to a person other the person calling for those tenders the amount or approximate amount of the proposed tender, except when the disclosure, in confidence, of the approximate amount of the Tender was necessary to obtain insurance premium quotation required for the preparation of the Tender;</w:t>
      </w:r>
    </w:p>
    <w:p w14:paraId="2A625D7F"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entering into any agreement or arrangement with any other person that he shall refrain from tendering or as to the amount of the tender to be submitted;</w:t>
      </w:r>
    </w:p>
    <w:p w14:paraId="1AA9994C" w14:textId="77777777" w:rsidR="006F167A" w:rsidRPr="00C31DB3" w:rsidRDefault="006F167A" w:rsidP="00302344">
      <w:pPr>
        <w:pStyle w:val="ListParagraph"/>
        <w:numPr>
          <w:ilvl w:val="0"/>
          <w:numId w:val="5"/>
        </w:numPr>
        <w:tabs>
          <w:tab w:val="left" w:pos="-720"/>
          <w:tab w:val="left" w:pos="0"/>
        </w:tabs>
        <w:suppressAutoHyphens/>
        <w:spacing w:after="0" w:line="240" w:lineRule="auto"/>
        <w:jc w:val="both"/>
        <w:rPr>
          <w:rFonts w:cs="Tahoma"/>
          <w:sz w:val="20"/>
          <w:szCs w:val="20"/>
        </w:rPr>
      </w:pPr>
      <w:r w:rsidRPr="00C31DB3">
        <w:rPr>
          <w:rFonts w:cs="Tahoma"/>
          <w:sz w:val="20"/>
          <w:szCs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776AA903"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51E2BEF7"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further certify that the principles described above have been, or will be brought to the attention of all Sub-Contractors, suppliers and associated companies proving services or materials connected with the Tender and any contract entered into with the Sub-Contractors, suppliers or associated companies will be made on the basis of compliance with the above principles by all parties.</w:t>
      </w:r>
    </w:p>
    <w:p w14:paraId="02C4F2B6"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589FCF96"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In this certificate, the word “person” includes any persons, body or association, corporate or unincorporated, and any “agreement” or “arrangement” includes any such transaction, formal or informal, and whether legally binding or not.</w:t>
      </w:r>
    </w:p>
    <w:p w14:paraId="05EB926D" w14:textId="77777777" w:rsidR="006F167A" w:rsidRPr="00C31DB3" w:rsidRDefault="006F167A" w:rsidP="006F167A">
      <w:pPr>
        <w:tabs>
          <w:tab w:val="left" w:pos="-720"/>
          <w:tab w:val="left" w:pos="0"/>
        </w:tabs>
        <w:suppressAutoHyphens/>
        <w:spacing w:after="0" w:line="240" w:lineRule="auto"/>
        <w:jc w:val="both"/>
        <w:rPr>
          <w:rFonts w:cs="Tahoma"/>
          <w:sz w:val="20"/>
          <w:szCs w:val="20"/>
        </w:rPr>
      </w:pPr>
    </w:p>
    <w:p w14:paraId="395D1D6A" w14:textId="77777777" w:rsidR="006F167A" w:rsidRPr="00C31DB3" w:rsidRDefault="006F167A" w:rsidP="006F167A">
      <w:pPr>
        <w:tabs>
          <w:tab w:val="left" w:pos="-720"/>
          <w:tab w:val="left" w:pos="0"/>
        </w:tabs>
        <w:suppressAutoHyphens/>
        <w:spacing w:after="0" w:line="240" w:lineRule="auto"/>
        <w:jc w:val="both"/>
        <w:rPr>
          <w:rFonts w:cs="Tahoma"/>
          <w:sz w:val="20"/>
          <w:szCs w:val="20"/>
        </w:rPr>
      </w:pPr>
      <w:r w:rsidRPr="00C31DB3">
        <w:rPr>
          <w:rFonts w:cs="Tahoma"/>
          <w:sz w:val="20"/>
          <w:szCs w:val="20"/>
        </w:rPr>
        <w:t>I / We confirm that I / We accept that any breach of the conditions of the collusive tendering certificate will inevitably lead to the rescission of the Contract by the UWTSD.</w:t>
      </w:r>
    </w:p>
    <w:p w14:paraId="443E3FBA" w14:textId="77777777" w:rsidR="006F167A" w:rsidRPr="00C31DB3" w:rsidRDefault="006F167A" w:rsidP="006F167A"/>
    <w:tbl>
      <w:tblPr>
        <w:tblW w:w="9020" w:type="dxa"/>
        <w:tblInd w:w="93" w:type="dxa"/>
        <w:tblLook w:val="04A0" w:firstRow="1" w:lastRow="0" w:firstColumn="1" w:lastColumn="0" w:noHBand="0" w:noVBand="1"/>
      </w:tblPr>
      <w:tblGrid>
        <w:gridCol w:w="1900"/>
        <w:gridCol w:w="100"/>
        <w:gridCol w:w="2380"/>
        <w:gridCol w:w="960"/>
        <w:gridCol w:w="1960"/>
        <w:gridCol w:w="1720"/>
      </w:tblGrid>
      <w:tr w:rsidR="006F167A" w:rsidRPr="00C31DB3" w14:paraId="5268D25A" w14:textId="77777777" w:rsidTr="00CD135D">
        <w:trPr>
          <w:trHeight w:val="300"/>
        </w:trPr>
        <w:tc>
          <w:tcPr>
            <w:tcW w:w="2000" w:type="dxa"/>
            <w:gridSpan w:val="2"/>
            <w:tcBorders>
              <w:top w:val="nil"/>
              <w:left w:val="nil"/>
              <w:bottom w:val="nil"/>
              <w:right w:val="nil"/>
            </w:tcBorders>
            <w:shd w:val="clear" w:color="auto" w:fill="auto"/>
            <w:noWrap/>
            <w:vAlign w:val="center"/>
            <w:hideMark/>
          </w:tcPr>
          <w:p w14:paraId="231FA2B5"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Dated this</w:t>
            </w:r>
          </w:p>
        </w:tc>
        <w:tc>
          <w:tcPr>
            <w:tcW w:w="2380" w:type="dxa"/>
            <w:tcBorders>
              <w:top w:val="nil"/>
              <w:left w:val="nil"/>
              <w:bottom w:val="single" w:sz="4" w:space="0" w:color="auto"/>
              <w:right w:val="nil"/>
            </w:tcBorders>
            <w:shd w:val="clear" w:color="auto" w:fill="auto"/>
            <w:noWrap/>
            <w:vAlign w:val="bottom"/>
            <w:hideMark/>
          </w:tcPr>
          <w:p w14:paraId="0FB1AEF5" w14:textId="77777777" w:rsidR="006F167A" w:rsidRPr="00C31DB3" w:rsidRDefault="006F167A" w:rsidP="00CD135D">
            <w:pPr>
              <w:spacing w:after="0" w:line="240" w:lineRule="auto"/>
              <w:rPr>
                <w:rFonts w:eastAsia="Times New Roman" w:cs="Tahoma"/>
                <w:color w:val="000000"/>
                <w:lang w:eastAsia="en-GB"/>
              </w:rPr>
            </w:pPr>
            <w:r w:rsidRPr="00C31DB3">
              <w:rPr>
                <w:rFonts w:eastAsia="Times New Roman" w:cs="Tahoma"/>
                <w:color w:val="000000"/>
                <w:lang w:eastAsia="en-GB"/>
              </w:rPr>
              <w:t> </w:t>
            </w:r>
          </w:p>
        </w:tc>
        <w:tc>
          <w:tcPr>
            <w:tcW w:w="960" w:type="dxa"/>
            <w:tcBorders>
              <w:top w:val="nil"/>
              <w:left w:val="nil"/>
              <w:bottom w:val="nil"/>
              <w:right w:val="nil"/>
            </w:tcBorders>
            <w:shd w:val="clear" w:color="auto" w:fill="auto"/>
            <w:noWrap/>
            <w:vAlign w:val="bottom"/>
            <w:hideMark/>
          </w:tcPr>
          <w:p w14:paraId="2E919F22" w14:textId="77777777" w:rsidR="006F167A" w:rsidRPr="00C31DB3" w:rsidRDefault="006F167A" w:rsidP="00CD135D">
            <w:pPr>
              <w:spacing w:after="0" w:line="240" w:lineRule="auto"/>
              <w:rPr>
                <w:rFonts w:eastAsia="Times New Roman" w:cs="Tahoma"/>
                <w:color w:val="000000"/>
                <w:lang w:eastAsia="en-GB"/>
              </w:rPr>
            </w:pPr>
            <w:r w:rsidRPr="00C31DB3">
              <w:rPr>
                <w:rFonts w:eastAsia="Times New Roman" w:cs="Tahoma"/>
                <w:color w:val="000000"/>
                <w:lang w:eastAsia="en-GB"/>
              </w:rPr>
              <w:t>day of</w:t>
            </w:r>
          </w:p>
        </w:tc>
        <w:tc>
          <w:tcPr>
            <w:tcW w:w="1960" w:type="dxa"/>
            <w:tcBorders>
              <w:top w:val="nil"/>
              <w:left w:val="nil"/>
              <w:bottom w:val="single" w:sz="4" w:space="0" w:color="auto"/>
              <w:right w:val="nil"/>
            </w:tcBorders>
            <w:shd w:val="clear" w:color="auto" w:fill="auto"/>
            <w:noWrap/>
            <w:vAlign w:val="bottom"/>
            <w:hideMark/>
          </w:tcPr>
          <w:p w14:paraId="2392A2AF" w14:textId="77777777" w:rsidR="006F167A" w:rsidRPr="00C31DB3" w:rsidRDefault="006F167A" w:rsidP="00CD135D">
            <w:pPr>
              <w:spacing w:after="0" w:line="240" w:lineRule="auto"/>
              <w:rPr>
                <w:rFonts w:eastAsia="Times New Roman" w:cs="Tahoma"/>
                <w:color w:val="000000"/>
                <w:lang w:eastAsia="en-GB"/>
              </w:rPr>
            </w:pPr>
            <w:r w:rsidRPr="00C31DB3">
              <w:rPr>
                <w:rFonts w:eastAsia="Times New Roman" w:cs="Tahoma"/>
                <w:color w:val="000000"/>
                <w:lang w:eastAsia="en-GB"/>
              </w:rPr>
              <w:t> </w:t>
            </w:r>
          </w:p>
        </w:tc>
        <w:tc>
          <w:tcPr>
            <w:tcW w:w="1720" w:type="dxa"/>
            <w:tcBorders>
              <w:top w:val="nil"/>
              <w:left w:val="nil"/>
              <w:bottom w:val="single" w:sz="4" w:space="0" w:color="auto"/>
              <w:right w:val="nil"/>
            </w:tcBorders>
            <w:shd w:val="clear" w:color="auto" w:fill="auto"/>
            <w:noWrap/>
            <w:vAlign w:val="bottom"/>
            <w:hideMark/>
          </w:tcPr>
          <w:p w14:paraId="4B77EA6A" w14:textId="580D09C6" w:rsidR="006F167A" w:rsidRPr="00C31DB3" w:rsidRDefault="006F167A" w:rsidP="00CD135D">
            <w:pPr>
              <w:spacing w:after="0" w:line="240" w:lineRule="auto"/>
              <w:rPr>
                <w:rFonts w:eastAsia="Times New Roman" w:cs="Tahoma"/>
                <w:color w:val="000000"/>
                <w:lang w:eastAsia="en-GB"/>
              </w:rPr>
            </w:pPr>
            <w:r>
              <w:rPr>
                <w:rFonts w:eastAsia="Times New Roman" w:cs="Tahoma"/>
                <w:color w:val="000000"/>
                <w:lang w:eastAsia="en-GB"/>
              </w:rPr>
              <w:t>202</w:t>
            </w:r>
            <w:r w:rsidR="009631B7">
              <w:rPr>
                <w:rFonts w:eastAsia="Times New Roman" w:cs="Tahoma"/>
                <w:color w:val="000000"/>
                <w:lang w:eastAsia="en-GB"/>
              </w:rPr>
              <w:t>6</w:t>
            </w:r>
          </w:p>
        </w:tc>
      </w:tr>
      <w:tr w:rsidR="006F167A" w:rsidRPr="00C31DB3" w14:paraId="0197582E" w14:textId="77777777" w:rsidTr="00CD135D">
        <w:trPr>
          <w:trHeight w:val="180"/>
        </w:trPr>
        <w:tc>
          <w:tcPr>
            <w:tcW w:w="2000" w:type="dxa"/>
            <w:gridSpan w:val="2"/>
            <w:tcBorders>
              <w:top w:val="nil"/>
              <w:left w:val="nil"/>
              <w:bottom w:val="nil"/>
              <w:right w:val="nil"/>
            </w:tcBorders>
            <w:shd w:val="clear" w:color="auto" w:fill="auto"/>
            <w:noWrap/>
            <w:vAlign w:val="bottom"/>
            <w:hideMark/>
          </w:tcPr>
          <w:p w14:paraId="1A5AAB7A"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23712690"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46E1217A"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45CE23E1"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043516C"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44196C92" w14:textId="77777777" w:rsidTr="00CD135D">
        <w:trPr>
          <w:trHeight w:val="390"/>
        </w:trPr>
        <w:tc>
          <w:tcPr>
            <w:tcW w:w="2000" w:type="dxa"/>
            <w:gridSpan w:val="2"/>
            <w:tcBorders>
              <w:top w:val="nil"/>
              <w:left w:val="nil"/>
              <w:bottom w:val="nil"/>
              <w:right w:val="nil"/>
            </w:tcBorders>
            <w:shd w:val="clear" w:color="auto" w:fill="auto"/>
            <w:noWrap/>
            <w:vAlign w:val="center"/>
            <w:hideMark/>
          </w:tcPr>
          <w:p w14:paraId="261E9C2D" w14:textId="77777777" w:rsidR="006F167A" w:rsidRPr="009B33EC" w:rsidRDefault="006F167A" w:rsidP="00CD135D">
            <w:pPr>
              <w:spacing w:after="0" w:line="240" w:lineRule="auto"/>
              <w:rPr>
                <w:rFonts w:eastAsia="Times New Roman" w:cs="Tahoma"/>
                <w:b/>
                <w:bCs/>
                <w:color w:val="000000"/>
                <w:sz w:val="20"/>
                <w:szCs w:val="20"/>
                <w:lang w:eastAsia="en-GB"/>
              </w:rPr>
            </w:pPr>
            <w:r w:rsidRPr="009B33EC">
              <w:rPr>
                <w:rFonts w:eastAsia="Times New Roman" w:cs="Tahoma"/>
                <w:b/>
                <w:bCs/>
                <w:color w:val="000000"/>
                <w:sz w:val="20"/>
                <w:szCs w:val="20"/>
                <w:lang w:eastAsia="en-GB"/>
              </w:rPr>
              <w:t>Signature</w:t>
            </w:r>
          </w:p>
        </w:tc>
        <w:tc>
          <w:tcPr>
            <w:tcW w:w="7020" w:type="dxa"/>
            <w:gridSpan w:val="4"/>
            <w:tcBorders>
              <w:top w:val="nil"/>
              <w:left w:val="nil"/>
              <w:bottom w:val="single" w:sz="4" w:space="0" w:color="auto"/>
              <w:right w:val="nil"/>
            </w:tcBorders>
            <w:shd w:val="clear" w:color="auto" w:fill="auto"/>
            <w:noWrap/>
            <w:vAlign w:val="bottom"/>
            <w:hideMark/>
          </w:tcPr>
          <w:p w14:paraId="7F5A3E6A" w14:textId="77777777" w:rsidR="006F167A" w:rsidRPr="00C31DB3" w:rsidRDefault="006F167A" w:rsidP="00CD135D">
            <w:pPr>
              <w:spacing w:after="0" w:line="240" w:lineRule="auto"/>
              <w:jc w:val="center"/>
              <w:rPr>
                <w:rFonts w:eastAsia="Times New Roman" w:cs="Tahoma"/>
                <w:color w:val="000000"/>
                <w:sz w:val="32"/>
                <w:szCs w:val="32"/>
                <w:lang w:eastAsia="en-GB"/>
              </w:rPr>
            </w:pPr>
            <w:r w:rsidRPr="00C31DB3">
              <w:rPr>
                <w:rFonts w:eastAsia="Times New Roman" w:cs="Tahoma"/>
                <w:color w:val="000000"/>
                <w:sz w:val="32"/>
                <w:szCs w:val="32"/>
                <w:lang w:eastAsia="en-GB"/>
              </w:rPr>
              <w:t> </w:t>
            </w:r>
          </w:p>
        </w:tc>
      </w:tr>
      <w:tr w:rsidR="006F167A" w:rsidRPr="00C31DB3" w14:paraId="037C983A" w14:textId="77777777" w:rsidTr="00CD135D">
        <w:trPr>
          <w:trHeight w:val="165"/>
        </w:trPr>
        <w:tc>
          <w:tcPr>
            <w:tcW w:w="2000" w:type="dxa"/>
            <w:gridSpan w:val="2"/>
            <w:tcBorders>
              <w:top w:val="nil"/>
              <w:left w:val="nil"/>
              <w:bottom w:val="nil"/>
              <w:right w:val="nil"/>
            </w:tcBorders>
            <w:shd w:val="clear" w:color="auto" w:fill="auto"/>
            <w:noWrap/>
            <w:vAlign w:val="bottom"/>
            <w:hideMark/>
          </w:tcPr>
          <w:p w14:paraId="1E66E93E"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D0EBEF2"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69C0386E"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0E41D12B"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0E02261B"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76ADC3A0" w14:textId="77777777" w:rsidTr="00CD135D">
        <w:trPr>
          <w:trHeight w:val="300"/>
        </w:trPr>
        <w:tc>
          <w:tcPr>
            <w:tcW w:w="2000" w:type="dxa"/>
            <w:gridSpan w:val="2"/>
            <w:tcBorders>
              <w:top w:val="nil"/>
              <w:left w:val="nil"/>
              <w:bottom w:val="nil"/>
              <w:right w:val="nil"/>
            </w:tcBorders>
            <w:shd w:val="clear" w:color="auto" w:fill="auto"/>
            <w:noWrap/>
            <w:vAlign w:val="bottom"/>
            <w:hideMark/>
          </w:tcPr>
          <w:p w14:paraId="5DE8A84F"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Printed:</w:t>
            </w:r>
          </w:p>
        </w:tc>
        <w:tc>
          <w:tcPr>
            <w:tcW w:w="7020" w:type="dxa"/>
            <w:gridSpan w:val="4"/>
            <w:tcBorders>
              <w:top w:val="nil"/>
              <w:left w:val="nil"/>
              <w:bottom w:val="single" w:sz="4" w:space="0" w:color="auto"/>
              <w:right w:val="nil"/>
            </w:tcBorders>
            <w:shd w:val="clear" w:color="auto" w:fill="auto"/>
            <w:noWrap/>
            <w:vAlign w:val="bottom"/>
            <w:hideMark/>
          </w:tcPr>
          <w:p w14:paraId="418DC43A" w14:textId="77777777" w:rsidR="006F167A" w:rsidRPr="00C31DB3" w:rsidRDefault="006F167A" w:rsidP="00CD135D">
            <w:pPr>
              <w:spacing w:after="0" w:line="240" w:lineRule="auto"/>
              <w:jc w:val="center"/>
              <w:rPr>
                <w:rFonts w:eastAsia="Times New Roman" w:cs="Tahoma"/>
                <w:color w:val="000000"/>
                <w:lang w:eastAsia="en-GB"/>
              </w:rPr>
            </w:pPr>
            <w:r w:rsidRPr="00C31DB3">
              <w:rPr>
                <w:rFonts w:eastAsia="Times New Roman" w:cs="Tahoma"/>
                <w:color w:val="000000"/>
                <w:lang w:eastAsia="en-GB"/>
              </w:rPr>
              <w:t> </w:t>
            </w:r>
          </w:p>
        </w:tc>
      </w:tr>
      <w:tr w:rsidR="006F167A" w:rsidRPr="00C31DB3" w14:paraId="5827DA46" w14:textId="77777777" w:rsidTr="00CD135D">
        <w:trPr>
          <w:trHeight w:val="165"/>
        </w:trPr>
        <w:tc>
          <w:tcPr>
            <w:tcW w:w="2000" w:type="dxa"/>
            <w:gridSpan w:val="2"/>
            <w:tcBorders>
              <w:top w:val="nil"/>
              <w:left w:val="nil"/>
              <w:bottom w:val="nil"/>
              <w:right w:val="nil"/>
            </w:tcBorders>
            <w:shd w:val="clear" w:color="auto" w:fill="auto"/>
            <w:noWrap/>
            <w:vAlign w:val="bottom"/>
            <w:hideMark/>
          </w:tcPr>
          <w:p w14:paraId="0336DA2C" w14:textId="77777777" w:rsidR="006F167A" w:rsidRPr="009B33EC" w:rsidRDefault="006F167A" w:rsidP="00CD135D">
            <w:pPr>
              <w:spacing w:after="0" w:line="240" w:lineRule="auto"/>
              <w:rPr>
                <w:rFonts w:eastAsia="Times New Roman" w:cs="Tahoma"/>
                <w:color w:val="000000"/>
                <w:sz w:val="20"/>
                <w:szCs w:val="20"/>
                <w:lang w:eastAsia="en-GB"/>
              </w:rPr>
            </w:pPr>
          </w:p>
        </w:tc>
        <w:tc>
          <w:tcPr>
            <w:tcW w:w="2380" w:type="dxa"/>
            <w:tcBorders>
              <w:top w:val="nil"/>
              <w:left w:val="nil"/>
              <w:bottom w:val="nil"/>
              <w:right w:val="nil"/>
            </w:tcBorders>
            <w:shd w:val="clear" w:color="auto" w:fill="auto"/>
            <w:noWrap/>
            <w:vAlign w:val="bottom"/>
            <w:hideMark/>
          </w:tcPr>
          <w:p w14:paraId="6A5C8600" w14:textId="77777777" w:rsidR="006F167A" w:rsidRPr="00C31DB3" w:rsidRDefault="006F167A" w:rsidP="00CD135D">
            <w:pPr>
              <w:spacing w:after="0" w:line="240" w:lineRule="auto"/>
              <w:rPr>
                <w:rFonts w:eastAsia="Times New Roman" w:cs="Tahoma"/>
                <w:color w:val="000000"/>
                <w:lang w:eastAsia="en-GB"/>
              </w:rPr>
            </w:pPr>
          </w:p>
        </w:tc>
        <w:tc>
          <w:tcPr>
            <w:tcW w:w="960" w:type="dxa"/>
            <w:tcBorders>
              <w:top w:val="nil"/>
              <w:left w:val="nil"/>
              <w:bottom w:val="nil"/>
              <w:right w:val="nil"/>
            </w:tcBorders>
            <w:shd w:val="clear" w:color="auto" w:fill="auto"/>
            <w:noWrap/>
            <w:vAlign w:val="bottom"/>
            <w:hideMark/>
          </w:tcPr>
          <w:p w14:paraId="7A8D9ACC"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25786B10"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17B00E78"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0C1CCE57" w14:textId="77777777" w:rsidTr="00CD135D">
        <w:trPr>
          <w:trHeight w:val="300"/>
        </w:trPr>
        <w:tc>
          <w:tcPr>
            <w:tcW w:w="2000" w:type="dxa"/>
            <w:gridSpan w:val="2"/>
            <w:tcBorders>
              <w:top w:val="nil"/>
              <w:left w:val="nil"/>
              <w:bottom w:val="nil"/>
              <w:right w:val="nil"/>
            </w:tcBorders>
            <w:shd w:val="clear" w:color="auto" w:fill="auto"/>
            <w:noWrap/>
            <w:vAlign w:val="bottom"/>
            <w:hideMark/>
          </w:tcPr>
          <w:p w14:paraId="0BED909D"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In the capacity of</w:t>
            </w:r>
          </w:p>
        </w:tc>
        <w:tc>
          <w:tcPr>
            <w:tcW w:w="7020" w:type="dxa"/>
            <w:gridSpan w:val="4"/>
            <w:tcBorders>
              <w:top w:val="nil"/>
              <w:left w:val="nil"/>
              <w:bottom w:val="single" w:sz="4" w:space="0" w:color="auto"/>
              <w:right w:val="nil"/>
            </w:tcBorders>
            <w:shd w:val="clear" w:color="auto" w:fill="auto"/>
            <w:noWrap/>
            <w:vAlign w:val="bottom"/>
            <w:hideMark/>
          </w:tcPr>
          <w:p w14:paraId="33D1A111" w14:textId="77777777" w:rsidR="006F167A" w:rsidRPr="00C31DB3" w:rsidRDefault="006F167A" w:rsidP="00CD135D">
            <w:pPr>
              <w:spacing w:after="0" w:line="240" w:lineRule="auto"/>
              <w:jc w:val="center"/>
              <w:rPr>
                <w:rFonts w:eastAsia="Times New Roman" w:cs="Tahoma"/>
                <w:color w:val="000000"/>
                <w:lang w:eastAsia="en-GB"/>
              </w:rPr>
            </w:pPr>
            <w:r w:rsidRPr="00C31DB3">
              <w:rPr>
                <w:rFonts w:eastAsia="Times New Roman" w:cs="Tahoma"/>
                <w:color w:val="000000"/>
                <w:lang w:eastAsia="en-GB"/>
              </w:rPr>
              <w:t> </w:t>
            </w:r>
          </w:p>
        </w:tc>
      </w:tr>
      <w:tr w:rsidR="006F167A" w:rsidRPr="00C31DB3" w14:paraId="621E52B7" w14:textId="77777777" w:rsidTr="00CD135D">
        <w:trPr>
          <w:trHeight w:val="300"/>
        </w:trPr>
        <w:tc>
          <w:tcPr>
            <w:tcW w:w="7300" w:type="dxa"/>
            <w:gridSpan w:val="5"/>
            <w:tcBorders>
              <w:top w:val="nil"/>
              <w:left w:val="nil"/>
              <w:bottom w:val="nil"/>
              <w:right w:val="nil"/>
            </w:tcBorders>
            <w:shd w:val="clear" w:color="auto" w:fill="auto"/>
            <w:noWrap/>
            <w:vAlign w:val="bottom"/>
            <w:hideMark/>
          </w:tcPr>
          <w:p w14:paraId="482485D2"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(Please state official position, for example, Director, Manager, Secretary, etc.)</w:t>
            </w:r>
          </w:p>
        </w:tc>
        <w:tc>
          <w:tcPr>
            <w:tcW w:w="1720" w:type="dxa"/>
            <w:tcBorders>
              <w:top w:val="nil"/>
              <w:left w:val="nil"/>
              <w:bottom w:val="nil"/>
              <w:right w:val="nil"/>
            </w:tcBorders>
            <w:shd w:val="clear" w:color="auto" w:fill="auto"/>
            <w:noWrap/>
            <w:vAlign w:val="bottom"/>
            <w:hideMark/>
          </w:tcPr>
          <w:p w14:paraId="3C2E9531"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7E371A7D" w14:textId="77777777" w:rsidTr="00CD135D">
        <w:trPr>
          <w:trHeight w:val="300"/>
        </w:trPr>
        <w:tc>
          <w:tcPr>
            <w:tcW w:w="1900" w:type="dxa"/>
            <w:tcBorders>
              <w:top w:val="nil"/>
              <w:left w:val="nil"/>
              <w:bottom w:val="nil"/>
              <w:right w:val="nil"/>
            </w:tcBorders>
            <w:shd w:val="clear" w:color="auto" w:fill="auto"/>
            <w:noWrap/>
            <w:vAlign w:val="bottom"/>
            <w:hideMark/>
          </w:tcPr>
          <w:p w14:paraId="40580F1F"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0D48ED89"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1CD4902"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7B7699F4"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0FFD29BE"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567E6D67" w14:textId="77777777" w:rsidTr="00CD135D">
        <w:trPr>
          <w:trHeight w:val="300"/>
        </w:trPr>
        <w:tc>
          <w:tcPr>
            <w:tcW w:w="9020" w:type="dxa"/>
            <w:gridSpan w:val="6"/>
            <w:tcBorders>
              <w:top w:val="nil"/>
              <w:left w:val="nil"/>
              <w:bottom w:val="nil"/>
              <w:right w:val="nil"/>
            </w:tcBorders>
            <w:shd w:val="clear" w:color="auto" w:fill="auto"/>
            <w:noWrap/>
            <w:vAlign w:val="bottom"/>
            <w:hideMark/>
          </w:tcPr>
          <w:p w14:paraId="23001DA8"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being a person duly authorised to sign tenders on behalf of</w:t>
            </w:r>
          </w:p>
        </w:tc>
      </w:tr>
      <w:tr w:rsidR="006F167A" w:rsidRPr="00C31DB3" w14:paraId="3CA614FA" w14:textId="77777777" w:rsidTr="00CD135D">
        <w:trPr>
          <w:trHeight w:val="300"/>
        </w:trPr>
        <w:tc>
          <w:tcPr>
            <w:tcW w:w="1900" w:type="dxa"/>
            <w:tcBorders>
              <w:top w:val="nil"/>
              <w:left w:val="nil"/>
              <w:bottom w:val="nil"/>
              <w:right w:val="nil"/>
            </w:tcBorders>
            <w:shd w:val="clear" w:color="auto" w:fill="auto"/>
            <w:noWrap/>
            <w:vAlign w:val="bottom"/>
            <w:hideMark/>
          </w:tcPr>
          <w:p w14:paraId="4B37EB2C"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3B45E042"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2B925B0"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13E77F05"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3300B17F" w14:textId="77777777" w:rsidR="006F167A" w:rsidRPr="00C31DB3" w:rsidRDefault="006F167A" w:rsidP="00CD135D">
            <w:pPr>
              <w:spacing w:after="0" w:line="240" w:lineRule="auto"/>
              <w:rPr>
                <w:rFonts w:eastAsia="Times New Roman" w:cs="Tahoma"/>
                <w:color w:val="000000"/>
                <w:lang w:eastAsia="en-GB"/>
              </w:rPr>
            </w:pPr>
          </w:p>
        </w:tc>
      </w:tr>
      <w:tr w:rsidR="006F167A" w:rsidRPr="00C31DB3" w14:paraId="51BCC01F" w14:textId="77777777" w:rsidTr="00CD135D">
        <w:trPr>
          <w:trHeight w:val="300"/>
        </w:trPr>
        <w:tc>
          <w:tcPr>
            <w:tcW w:w="1900" w:type="dxa"/>
            <w:tcBorders>
              <w:top w:val="nil"/>
              <w:left w:val="nil"/>
              <w:bottom w:val="nil"/>
              <w:right w:val="nil"/>
            </w:tcBorders>
            <w:shd w:val="clear" w:color="auto" w:fill="auto"/>
            <w:noWrap/>
            <w:vAlign w:val="bottom"/>
            <w:hideMark/>
          </w:tcPr>
          <w:p w14:paraId="4A7F8B5E" w14:textId="77777777" w:rsidR="006F167A" w:rsidRPr="009B33EC" w:rsidRDefault="006F167A" w:rsidP="00CD135D">
            <w:pPr>
              <w:spacing w:after="0" w:line="240" w:lineRule="auto"/>
              <w:rPr>
                <w:rFonts w:eastAsia="Times New Roman" w:cs="Tahoma"/>
                <w:color w:val="000000"/>
                <w:sz w:val="20"/>
                <w:szCs w:val="20"/>
                <w:lang w:eastAsia="en-GB"/>
              </w:rPr>
            </w:pPr>
            <w:r w:rsidRPr="009B33EC">
              <w:rPr>
                <w:rFonts w:eastAsia="Times New Roman" w:cs="Tahoma"/>
                <w:color w:val="000000"/>
                <w:sz w:val="20"/>
                <w:szCs w:val="20"/>
                <w:lang w:eastAsia="en-GB"/>
              </w:rPr>
              <w:t>Tenderer's name:</w:t>
            </w:r>
          </w:p>
        </w:tc>
        <w:tc>
          <w:tcPr>
            <w:tcW w:w="7120" w:type="dxa"/>
            <w:gridSpan w:val="5"/>
            <w:tcBorders>
              <w:top w:val="nil"/>
              <w:left w:val="nil"/>
              <w:bottom w:val="single" w:sz="4" w:space="0" w:color="auto"/>
              <w:right w:val="nil"/>
            </w:tcBorders>
            <w:shd w:val="clear" w:color="auto" w:fill="auto"/>
            <w:noWrap/>
            <w:vAlign w:val="bottom"/>
            <w:hideMark/>
          </w:tcPr>
          <w:p w14:paraId="1A12791B" w14:textId="77777777" w:rsidR="006F167A" w:rsidRPr="009B33EC" w:rsidRDefault="006F167A" w:rsidP="00CD135D">
            <w:pPr>
              <w:spacing w:after="0" w:line="240" w:lineRule="auto"/>
              <w:jc w:val="center"/>
              <w:rPr>
                <w:rFonts w:eastAsia="Times New Roman" w:cs="Tahoma"/>
                <w:color w:val="000000"/>
                <w:sz w:val="20"/>
                <w:szCs w:val="20"/>
                <w:lang w:eastAsia="en-GB"/>
              </w:rPr>
            </w:pPr>
            <w:r w:rsidRPr="009B33EC">
              <w:rPr>
                <w:rFonts w:eastAsia="Times New Roman" w:cs="Tahoma"/>
                <w:color w:val="000000"/>
                <w:sz w:val="20"/>
                <w:szCs w:val="20"/>
                <w:lang w:eastAsia="en-GB"/>
              </w:rPr>
              <w:t> </w:t>
            </w:r>
          </w:p>
        </w:tc>
      </w:tr>
      <w:tr w:rsidR="006F167A" w:rsidRPr="00C31DB3" w14:paraId="46778BC7" w14:textId="77777777" w:rsidTr="00CD135D">
        <w:trPr>
          <w:trHeight w:val="165"/>
        </w:trPr>
        <w:tc>
          <w:tcPr>
            <w:tcW w:w="1900" w:type="dxa"/>
            <w:tcBorders>
              <w:top w:val="nil"/>
              <w:left w:val="nil"/>
              <w:bottom w:val="nil"/>
              <w:right w:val="nil"/>
            </w:tcBorders>
            <w:shd w:val="clear" w:color="auto" w:fill="auto"/>
            <w:noWrap/>
            <w:vAlign w:val="bottom"/>
            <w:hideMark/>
          </w:tcPr>
          <w:p w14:paraId="512351C2" w14:textId="77777777" w:rsidR="006F167A" w:rsidRPr="009B33EC" w:rsidRDefault="006F167A" w:rsidP="00CD135D">
            <w:pPr>
              <w:spacing w:after="0" w:line="240" w:lineRule="auto"/>
              <w:rPr>
                <w:rFonts w:eastAsia="Times New Roman" w:cs="Tahoma"/>
                <w:color w:val="000000"/>
                <w:sz w:val="20"/>
                <w:szCs w:val="20"/>
                <w:lang w:eastAsia="en-GB"/>
              </w:rPr>
            </w:pPr>
          </w:p>
        </w:tc>
        <w:tc>
          <w:tcPr>
            <w:tcW w:w="2480" w:type="dxa"/>
            <w:gridSpan w:val="2"/>
            <w:tcBorders>
              <w:top w:val="nil"/>
              <w:left w:val="nil"/>
              <w:bottom w:val="nil"/>
              <w:right w:val="nil"/>
            </w:tcBorders>
            <w:shd w:val="clear" w:color="auto" w:fill="auto"/>
            <w:noWrap/>
            <w:vAlign w:val="bottom"/>
            <w:hideMark/>
          </w:tcPr>
          <w:p w14:paraId="530459EA" w14:textId="77777777" w:rsidR="006F167A" w:rsidRPr="009B33EC" w:rsidRDefault="006F167A" w:rsidP="00CD135D">
            <w:pPr>
              <w:spacing w:after="0" w:line="240" w:lineRule="auto"/>
              <w:rPr>
                <w:rFonts w:eastAsia="Times New Roman" w:cs="Tahoma"/>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68FA4910" w14:textId="77777777" w:rsidR="006F167A" w:rsidRPr="00C31DB3" w:rsidRDefault="006F167A" w:rsidP="00CD135D">
            <w:pPr>
              <w:spacing w:after="0" w:line="240" w:lineRule="auto"/>
              <w:rPr>
                <w:rFonts w:eastAsia="Times New Roman" w:cs="Tahoma"/>
                <w:color w:val="000000"/>
                <w:lang w:eastAsia="en-GB"/>
              </w:rPr>
            </w:pPr>
          </w:p>
        </w:tc>
        <w:tc>
          <w:tcPr>
            <w:tcW w:w="1960" w:type="dxa"/>
            <w:tcBorders>
              <w:top w:val="nil"/>
              <w:left w:val="nil"/>
              <w:bottom w:val="nil"/>
              <w:right w:val="nil"/>
            </w:tcBorders>
            <w:shd w:val="clear" w:color="auto" w:fill="auto"/>
            <w:noWrap/>
            <w:vAlign w:val="bottom"/>
            <w:hideMark/>
          </w:tcPr>
          <w:p w14:paraId="64D1C998" w14:textId="77777777" w:rsidR="006F167A" w:rsidRPr="00C31DB3" w:rsidRDefault="006F167A" w:rsidP="00CD135D">
            <w:pPr>
              <w:spacing w:after="0" w:line="240" w:lineRule="auto"/>
              <w:rPr>
                <w:rFonts w:eastAsia="Times New Roman" w:cs="Tahoma"/>
                <w:color w:val="000000"/>
                <w:lang w:eastAsia="en-GB"/>
              </w:rPr>
            </w:pPr>
          </w:p>
        </w:tc>
        <w:tc>
          <w:tcPr>
            <w:tcW w:w="1720" w:type="dxa"/>
            <w:tcBorders>
              <w:top w:val="nil"/>
              <w:left w:val="nil"/>
              <w:bottom w:val="nil"/>
              <w:right w:val="nil"/>
            </w:tcBorders>
            <w:shd w:val="clear" w:color="auto" w:fill="auto"/>
            <w:noWrap/>
            <w:vAlign w:val="bottom"/>
            <w:hideMark/>
          </w:tcPr>
          <w:p w14:paraId="5F2FC3CD" w14:textId="77777777" w:rsidR="006F167A" w:rsidRPr="00C31DB3" w:rsidRDefault="006F167A" w:rsidP="00CD135D">
            <w:pPr>
              <w:spacing w:after="0" w:line="240" w:lineRule="auto"/>
              <w:rPr>
                <w:rFonts w:eastAsia="Times New Roman" w:cs="Tahoma"/>
                <w:color w:val="000000"/>
                <w:lang w:eastAsia="en-GB"/>
              </w:rPr>
            </w:pPr>
          </w:p>
        </w:tc>
      </w:tr>
    </w:tbl>
    <w:p w14:paraId="733A383E" w14:textId="77777777" w:rsidR="006F167A" w:rsidRDefault="006F167A" w:rsidP="006F167A">
      <w:r>
        <w:br w:type="page"/>
      </w:r>
    </w:p>
    <w:p w14:paraId="0BAE2699" w14:textId="063B31A1" w:rsidR="00FF1FCA" w:rsidRDefault="002A4ADE" w:rsidP="007D5842">
      <w:pPr>
        <w:pStyle w:val="Heading1"/>
      </w:pPr>
      <w:bookmarkStart w:id="128" w:name="_Toc212627193"/>
      <w:r w:rsidRPr="00AF3F34">
        <w:lastRenderedPageBreak/>
        <w:t xml:space="preserve">APPENDIX </w:t>
      </w:r>
      <w:r>
        <w:t>F</w:t>
      </w:r>
      <w:bookmarkStart w:id="129" w:name="_Toc468979016"/>
      <w:bookmarkStart w:id="130" w:name="_Toc471470847"/>
      <w:bookmarkStart w:id="131" w:name="_Toc479597362"/>
      <w:bookmarkStart w:id="132" w:name="_Toc479597614"/>
      <w:bookmarkStart w:id="133" w:name="_Toc496003522"/>
      <w:bookmarkEnd w:id="117"/>
      <w:bookmarkEnd w:id="118"/>
      <w:bookmarkEnd w:id="119"/>
      <w:bookmarkEnd w:id="120"/>
      <w:bookmarkEnd w:id="121"/>
      <w:bookmarkEnd w:id="122"/>
      <w:r>
        <w:t xml:space="preserve"> - </w:t>
      </w:r>
      <w:r w:rsidRPr="004F1BEC">
        <w:t>QUALIFICATION OF THE CONTRACT</w:t>
      </w:r>
      <w:bookmarkEnd w:id="128"/>
      <w:bookmarkEnd w:id="129"/>
      <w:bookmarkEnd w:id="130"/>
      <w:bookmarkEnd w:id="131"/>
      <w:bookmarkEnd w:id="132"/>
      <w:bookmarkEnd w:id="133"/>
    </w:p>
    <w:p w14:paraId="7F8AE8A9" w14:textId="77777777" w:rsidR="00BA2DC3" w:rsidRDefault="00BA2DC3" w:rsidP="00BA2DC3">
      <w:pPr>
        <w:spacing w:after="0"/>
        <w:ind w:left="2880" w:hanging="2880"/>
        <w:rPr>
          <w:rFonts w:cstheme="minorHAnsi"/>
          <w:b/>
          <w:sz w:val="20"/>
          <w:szCs w:val="20"/>
        </w:rPr>
      </w:pPr>
    </w:p>
    <w:p w14:paraId="5E743643" w14:textId="77777777" w:rsidR="00433EBB" w:rsidRDefault="00433EBB" w:rsidP="00433EBB">
      <w:pPr>
        <w:spacing w:after="0"/>
        <w:ind w:left="2880" w:hanging="2880"/>
        <w:rPr>
          <w:rFonts w:cstheme="minorHAnsi"/>
          <w:b/>
          <w:sz w:val="20"/>
          <w:szCs w:val="20"/>
        </w:rPr>
      </w:pPr>
      <w:r>
        <w:rPr>
          <w:rFonts w:cstheme="minorHAnsi"/>
          <w:b/>
          <w:sz w:val="20"/>
          <w:szCs w:val="20"/>
        </w:rPr>
        <w:t xml:space="preserve">Contract for the provision of: </w:t>
      </w:r>
      <w:r>
        <w:rPr>
          <w:rFonts w:cstheme="minorHAnsi"/>
          <w:b/>
          <w:sz w:val="20"/>
          <w:szCs w:val="20"/>
        </w:rPr>
        <w:tab/>
      </w:r>
      <w:r w:rsidRPr="00254B4B">
        <w:rPr>
          <w:rFonts w:cstheme="minorHAnsi"/>
          <w:b/>
          <w:sz w:val="20"/>
          <w:szCs w:val="20"/>
        </w:rPr>
        <w:t>Design, Supply &amp; Install Air Source Heat Pumps</w:t>
      </w:r>
    </w:p>
    <w:p w14:paraId="2B527FC8" w14:textId="77777777" w:rsidR="00433EBB" w:rsidRPr="006122D0" w:rsidRDefault="00433EBB" w:rsidP="00433EBB">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 xml:space="preserve">o:                                        </w:t>
      </w:r>
      <w:r>
        <w:rPr>
          <w:rFonts w:cstheme="minorHAnsi"/>
          <w:b/>
          <w:sz w:val="20"/>
          <w:szCs w:val="20"/>
        </w:rPr>
        <w:t xml:space="preserve"> </w:t>
      </w:r>
      <w:r w:rsidRPr="003040EA">
        <w:rPr>
          <w:rFonts w:cstheme="minorHAnsi"/>
          <w:b/>
          <w:sz w:val="20"/>
          <w:szCs w:val="20"/>
        </w:rPr>
        <w:t>UWTSD2</w:t>
      </w:r>
      <w:r>
        <w:rPr>
          <w:rFonts w:cstheme="minorHAnsi"/>
          <w:b/>
          <w:sz w:val="20"/>
          <w:szCs w:val="20"/>
        </w:rPr>
        <w:t>526</w:t>
      </w:r>
      <w:r w:rsidRPr="003040EA">
        <w:rPr>
          <w:rFonts w:cstheme="minorHAnsi"/>
          <w:b/>
          <w:sz w:val="20"/>
          <w:szCs w:val="20"/>
        </w:rPr>
        <w:t>/</w:t>
      </w:r>
      <w:r>
        <w:rPr>
          <w:rFonts w:cstheme="minorHAnsi"/>
          <w:b/>
          <w:sz w:val="20"/>
          <w:szCs w:val="20"/>
        </w:rPr>
        <w:t>243</w:t>
      </w:r>
    </w:p>
    <w:p w14:paraId="6E3E3B5E" w14:textId="77777777" w:rsidR="00FF1FCA" w:rsidRDefault="00FF1FCA" w:rsidP="00FF5DF2">
      <w:pPr>
        <w:spacing w:after="0"/>
        <w:jc w:val="both"/>
        <w:rPr>
          <w:rFonts w:cs="Tahoma"/>
          <w:sz w:val="20"/>
          <w:szCs w:val="20"/>
        </w:rPr>
      </w:pPr>
    </w:p>
    <w:p w14:paraId="647884F9" w14:textId="77777777" w:rsidR="00FF1FCA" w:rsidRDefault="00FF1FCA" w:rsidP="00FF1FCA">
      <w:pPr>
        <w:jc w:val="both"/>
        <w:rPr>
          <w:rFonts w:cs="Tahoma"/>
          <w:sz w:val="20"/>
          <w:szCs w:val="20"/>
        </w:rPr>
      </w:pPr>
      <w:r w:rsidRPr="00B81E26">
        <w:rPr>
          <w:rFonts w:cs="Tahoma"/>
          <w:sz w:val="20"/>
          <w:szCs w:val="20"/>
        </w:rPr>
        <w:t>The Tenderer should submit details under this heading only if unable to comply with the Terms and Conditions indicated in the Contract documents as Part 4 of the Invitation to Tender.</w:t>
      </w:r>
    </w:p>
    <w:p w14:paraId="7E924029" w14:textId="77777777" w:rsidR="00FF1FCA" w:rsidRDefault="00FF1FCA" w:rsidP="00FF1FCA">
      <w:pPr>
        <w:rPr>
          <w:rFonts w:cs="Tahoma"/>
          <w:sz w:val="20"/>
          <w:szCs w:val="20"/>
        </w:rPr>
      </w:pPr>
      <w:r>
        <w:rPr>
          <w:rFonts w:cs="Tahoma"/>
          <w:sz w:val="20"/>
          <w:szCs w:val="20"/>
        </w:rPr>
        <w:br w:type="page"/>
      </w:r>
    </w:p>
    <w:p w14:paraId="51D83E89" w14:textId="136C9C26" w:rsidR="00DB1568" w:rsidRDefault="002A4ADE" w:rsidP="007D5842">
      <w:pPr>
        <w:pStyle w:val="Heading1"/>
      </w:pPr>
      <w:bookmarkStart w:id="134" w:name="_Toc509576369"/>
      <w:bookmarkStart w:id="135" w:name="_Toc212627194"/>
      <w:bookmarkStart w:id="136" w:name="_Toc496003515"/>
      <w:bookmarkStart w:id="137" w:name="_Toc497143163"/>
      <w:r w:rsidRPr="00AE711F">
        <w:lastRenderedPageBreak/>
        <w:t>APPENDIX G - CONFLICT OF INTEREST DECLARATION</w:t>
      </w:r>
      <w:bookmarkEnd w:id="134"/>
      <w:bookmarkEnd w:id="135"/>
    </w:p>
    <w:p w14:paraId="48AF2BF4" w14:textId="77777777" w:rsidR="00402911" w:rsidRPr="00402911" w:rsidRDefault="00402911" w:rsidP="00402911"/>
    <w:p w14:paraId="16FCF486" w14:textId="77777777" w:rsidR="00433EBB" w:rsidRDefault="00433EBB" w:rsidP="00433EBB">
      <w:pPr>
        <w:spacing w:after="0"/>
        <w:ind w:left="2880" w:hanging="2880"/>
        <w:rPr>
          <w:rFonts w:cstheme="minorHAnsi"/>
          <w:b/>
          <w:sz w:val="20"/>
          <w:szCs w:val="20"/>
        </w:rPr>
      </w:pPr>
      <w:r>
        <w:rPr>
          <w:rFonts w:cstheme="minorHAnsi"/>
          <w:b/>
          <w:sz w:val="20"/>
          <w:szCs w:val="20"/>
        </w:rPr>
        <w:t xml:space="preserve">Contract for the provision of: </w:t>
      </w:r>
      <w:r>
        <w:rPr>
          <w:rFonts w:cstheme="minorHAnsi"/>
          <w:b/>
          <w:sz w:val="20"/>
          <w:szCs w:val="20"/>
        </w:rPr>
        <w:tab/>
      </w:r>
      <w:r w:rsidRPr="00254B4B">
        <w:rPr>
          <w:rFonts w:cstheme="minorHAnsi"/>
          <w:b/>
          <w:sz w:val="20"/>
          <w:szCs w:val="20"/>
        </w:rPr>
        <w:t>Design, Supply &amp; Install Air Source Heat Pumps</w:t>
      </w:r>
    </w:p>
    <w:p w14:paraId="013D7C7E" w14:textId="77777777" w:rsidR="00433EBB" w:rsidRPr="006122D0" w:rsidRDefault="00433EBB" w:rsidP="00433EBB">
      <w:pPr>
        <w:spacing w:after="0"/>
        <w:ind w:left="2880" w:hanging="2880"/>
        <w:rPr>
          <w:rFonts w:cstheme="minorHAnsi"/>
          <w:b/>
          <w:sz w:val="20"/>
          <w:szCs w:val="20"/>
        </w:rPr>
      </w:pPr>
      <w:r>
        <w:rPr>
          <w:rFonts w:cstheme="minorHAnsi"/>
          <w:b/>
          <w:sz w:val="20"/>
          <w:szCs w:val="20"/>
        </w:rPr>
        <w:t>Contract N</w:t>
      </w:r>
      <w:r w:rsidRPr="003040EA">
        <w:rPr>
          <w:rFonts w:cstheme="minorHAnsi"/>
          <w:b/>
          <w:sz w:val="20"/>
          <w:szCs w:val="20"/>
        </w:rPr>
        <w:t xml:space="preserve">o:                                        </w:t>
      </w:r>
      <w:r>
        <w:rPr>
          <w:rFonts w:cstheme="minorHAnsi"/>
          <w:b/>
          <w:sz w:val="20"/>
          <w:szCs w:val="20"/>
        </w:rPr>
        <w:t xml:space="preserve"> </w:t>
      </w:r>
      <w:r w:rsidRPr="003040EA">
        <w:rPr>
          <w:rFonts w:cstheme="minorHAnsi"/>
          <w:b/>
          <w:sz w:val="20"/>
          <w:szCs w:val="20"/>
        </w:rPr>
        <w:t>UWTSD2</w:t>
      </w:r>
      <w:r>
        <w:rPr>
          <w:rFonts w:cstheme="minorHAnsi"/>
          <w:b/>
          <w:sz w:val="20"/>
          <w:szCs w:val="20"/>
        </w:rPr>
        <w:t>526</w:t>
      </w:r>
      <w:r w:rsidRPr="003040EA">
        <w:rPr>
          <w:rFonts w:cstheme="minorHAnsi"/>
          <w:b/>
          <w:sz w:val="20"/>
          <w:szCs w:val="20"/>
        </w:rPr>
        <w:t>/</w:t>
      </w:r>
      <w:r>
        <w:rPr>
          <w:rFonts w:cstheme="minorHAnsi"/>
          <w:b/>
          <w:sz w:val="20"/>
          <w:szCs w:val="20"/>
        </w:rPr>
        <w:t>243</w:t>
      </w:r>
    </w:p>
    <w:p w14:paraId="4DAE877B" w14:textId="77777777" w:rsidR="00402911" w:rsidRPr="006122D0" w:rsidRDefault="00402911" w:rsidP="00402911">
      <w:pPr>
        <w:spacing w:after="0"/>
        <w:ind w:left="2880" w:hanging="2880"/>
        <w:rPr>
          <w:rFonts w:cstheme="minorHAnsi"/>
          <w:b/>
          <w:sz w:val="20"/>
          <w:szCs w:val="20"/>
        </w:rPr>
      </w:pPr>
    </w:p>
    <w:p w14:paraId="6FE3FCE3" w14:textId="662F0FCA" w:rsidR="00DB1568" w:rsidRPr="00DB1568" w:rsidRDefault="00DB1568" w:rsidP="00FF5DF2">
      <w:pPr>
        <w:spacing w:after="0"/>
        <w:jc w:val="both"/>
      </w:pPr>
      <w:r w:rsidRPr="00285E42">
        <w:rPr>
          <w:sz w:val="20"/>
          <w:szCs w:val="20"/>
        </w:rPr>
        <w:t xml:space="preserve">It is the policy of UWTSD to address how issues of actual, potential or perceived conflicts of interest involving </w:t>
      </w:r>
      <w:r w:rsidR="00285E42">
        <w:rPr>
          <w:sz w:val="20"/>
          <w:szCs w:val="20"/>
        </w:rPr>
        <w:t xml:space="preserve">Your Organisation and representatives, </w:t>
      </w:r>
      <w:r w:rsidR="00F216DA">
        <w:rPr>
          <w:sz w:val="20"/>
          <w:szCs w:val="20"/>
        </w:rPr>
        <w:t>and trustees</w:t>
      </w:r>
      <w:r w:rsidR="007418AF">
        <w:rPr>
          <w:sz w:val="20"/>
          <w:szCs w:val="20"/>
        </w:rPr>
        <w:t>, officers and employees of</w:t>
      </w:r>
      <w:r w:rsidR="00F216DA" w:rsidRPr="00285E42">
        <w:rPr>
          <w:sz w:val="20"/>
          <w:szCs w:val="20"/>
        </w:rPr>
        <w:t xml:space="preserve"> </w:t>
      </w:r>
      <w:r w:rsidR="007F3ECC">
        <w:rPr>
          <w:sz w:val="20"/>
          <w:szCs w:val="20"/>
        </w:rPr>
        <w:t xml:space="preserve">UWTSD </w:t>
      </w:r>
      <w:r w:rsidRPr="00285E42">
        <w:rPr>
          <w:sz w:val="20"/>
          <w:szCs w:val="20"/>
        </w:rPr>
        <w:t>should be identified, disclosed and managed. This form is designed to identify and disclose known conflicts in an effort to properly manage them</w:t>
      </w:r>
      <w:r w:rsidRPr="00DB1568">
        <w:t>.</w:t>
      </w:r>
    </w:p>
    <w:p w14:paraId="440FE9A2" w14:textId="4AC21650" w:rsidR="00DB1568" w:rsidRPr="00DB1568" w:rsidRDefault="00DB1568" w:rsidP="00285E42">
      <w:pPr>
        <w:tabs>
          <w:tab w:val="left" w:pos="5355"/>
        </w:tabs>
        <w:spacing w:after="0"/>
        <w:ind w:left="2880" w:hanging="2880"/>
        <w:jc w:val="both"/>
        <w:rPr>
          <w:rFonts w:cstheme="minorHAnsi"/>
          <w:b/>
          <w:sz w:val="20"/>
          <w:szCs w:val="20"/>
        </w:rPr>
      </w:pPr>
    </w:p>
    <w:tbl>
      <w:tblPr>
        <w:tblStyle w:val="TableGrid"/>
        <w:tblW w:w="0" w:type="auto"/>
        <w:tblLook w:val="04A0" w:firstRow="1" w:lastRow="0" w:firstColumn="1" w:lastColumn="0" w:noHBand="0" w:noVBand="1"/>
      </w:tblPr>
      <w:tblGrid>
        <w:gridCol w:w="2972"/>
        <w:gridCol w:w="6044"/>
      </w:tblGrid>
      <w:tr w:rsidR="00DB1568" w:rsidRPr="00DB1568" w14:paraId="6A921711" w14:textId="77777777" w:rsidTr="00DB1568">
        <w:tc>
          <w:tcPr>
            <w:tcW w:w="2972" w:type="dxa"/>
            <w:shd w:val="clear" w:color="auto" w:fill="D9D9D9" w:themeFill="background1" w:themeFillShade="D9"/>
            <w:vAlign w:val="center"/>
          </w:tcPr>
          <w:p w14:paraId="3182CA56" w14:textId="77777777" w:rsidR="00DB1568" w:rsidRPr="00DB1568" w:rsidRDefault="00DB1568" w:rsidP="00DB1568">
            <w:pPr>
              <w:rPr>
                <w:rFonts w:cstheme="minorHAnsi"/>
                <w:b/>
                <w:sz w:val="20"/>
                <w:szCs w:val="20"/>
              </w:rPr>
            </w:pPr>
            <w:r w:rsidRPr="00DB1568">
              <w:rPr>
                <w:rFonts w:cstheme="minorHAnsi"/>
                <w:b/>
                <w:sz w:val="20"/>
                <w:szCs w:val="20"/>
              </w:rPr>
              <w:t xml:space="preserve">Name of Organisation / Person </w:t>
            </w:r>
          </w:p>
        </w:tc>
        <w:tc>
          <w:tcPr>
            <w:tcW w:w="6044" w:type="dxa"/>
            <w:vAlign w:val="center"/>
          </w:tcPr>
          <w:p w14:paraId="019920F5" w14:textId="77777777" w:rsidR="00DB1568" w:rsidRPr="00DB1568" w:rsidRDefault="00DB1568" w:rsidP="00DB1568">
            <w:pPr>
              <w:rPr>
                <w:rFonts w:cstheme="minorHAnsi"/>
                <w:sz w:val="28"/>
                <w:szCs w:val="20"/>
              </w:rPr>
            </w:pPr>
          </w:p>
        </w:tc>
      </w:tr>
      <w:tr w:rsidR="00DB1568" w:rsidRPr="00DB1568" w14:paraId="1664F649" w14:textId="77777777" w:rsidTr="00DB1568">
        <w:tc>
          <w:tcPr>
            <w:tcW w:w="2972" w:type="dxa"/>
            <w:shd w:val="clear" w:color="auto" w:fill="D9D9D9" w:themeFill="background1" w:themeFillShade="D9"/>
            <w:vAlign w:val="center"/>
          </w:tcPr>
          <w:p w14:paraId="018BCCA2" w14:textId="77777777" w:rsidR="00DB1568" w:rsidRPr="00DB1568" w:rsidRDefault="00DB1568" w:rsidP="00DB1568">
            <w:pPr>
              <w:rPr>
                <w:rFonts w:cstheme="minorHAnsi"/>
                <w:b/>
                <w:sz w:val="20"/>
                <w:szCs w:val="20"/>
              </w:rPr>
            </w:pPr>
            <w:r w:rsidRPr="00DB1568">
              <w:rPr>
                <w:rFonts w:cstheme="minorHAnsi"/>
                <w:b/>
                <w:sz w:val="20"/>
                <w:szCs w:val="20"/>
              </w:rPr>
              <w:t>Position</w:t>
            </w:r>
          </w:p>
        </w:tc>
        <w:tc>
          <w:tcPr>
            <w:tcW w:w="6044" w:type="dxa"/>
            <w:vAlign w:val="center"/>
          </w:tcPr>
          <w:p w14:paraId="6B361F8B" w14:textId="77777777" w:rsidR="00DB1568" w:rsidRPr="00DB1568" w:rsidRDefault="00DB1568" w:rsidP="00DB1568">
            <w:pPr>
              <w:rPr>
                <w:rFonts w:cstheme="minorHAnsi"/>
                <w:sz w:val="28"/>
                <w:szCs w:val="20"/>
              </w:rPr>
            </w:pPr>
          </w:p>
        </w:tc>
      </w:tr>
      <w:tr w:rsidR="00DB1568" w:rsidRPr="00DB1568" w14:paraId="32E1ECB7" w14:textId="77777777" w:rsidTr="00DB1568">
        <w:tc>
          <w:tcPr>
            <w:tcW w:w="2972" w:type="dxa"/>
            <w:shd w:val="clear" w:color="auto" w:fill="D9D9D9" w:themeFill="background1" w:themeFillShade="D9"/>
            <w:vAlign w:val="center"/>
          </w:tcPr>
          <w:p w14:paraId="3A4904FE" w14:textId="77777777" w:rsidR="00DB1568" w:rsidRPr="00DB1568" w:rsidRDefault="00DB1568" w:rsidP="00DB1568">
            <w:pPr>
              <w:rPr>
                <w:rFonts w:cstheme="minorHAnsi"/>
                <w:b/>
                <w:sz w:val="20"/>
                <w:szCs w:val="20"/>
              </w:rPr>
            </w:pPr>
            <w:r w:rsidRPr="00DB1568">
              <w:rPr>
                <w:rFonts w:cstheme="minorHAnsi"/>
                <w:b/>
                <w:sz w:val="20"/>
                <w:szCs w:val="20"/>
              </w:rPr>
              <w:t>Email Address</w:t>
            </w:r>
          </w:p>
        </w:tc>
        <w:tc>
          <w:tcPr>
            <w:tcW w:w="6044" w:type="dxa"/>
            <w:vAlign w:val="center"/>
          </w:tcPr>
          <w:p w14:paraId="1E516023" w14:textId="77777777" w:rsidR="00DB1568" w:rsidRPr="00DB1568" w:rsidRDefault="00DB1568" w:rsidP="00DB1568">
            <w:pPr>
              <w:rPr>
                <w:rFonts w:cstheme="minorHAnsi"/>
                <w:sz w:val="28"/>
                <w:szCs w:val="20"/>
              </w:rPr>
            </w:pPr>
          </w:p>
        </w:tc>
      </w:tr>
      <w:tr w:rsidR="00DB1568" w:rsidRPr="00DB1568" w14:paraId="5AB68656" w14:textId="77777777" w:rsidTr="00DB1568">
        <w:trPr>
          <w:trHeight w:val="85"/>
        </w:trPr>
        <w:tc>
          <w:tcPr>
            <w:tcW w:w="2972" w:type="dxa"/>
            <w:shd w:val="clear" w:color="auto" w:fill="D9D9D9" w:themeFill="background1" w:themeFillShade="D9"/>
            <w:vAlign w:val="center"/>
          </w:tcPr>
          <w:p w14:paraId="204305B2" w14:textId="77777777" w:rsidR="00DB1568" w:rsidRPr="00DB1568" w:rsidRDefault="00DB1568" w:rsidP="00DB1568">
            <w:pPr>
              <w:rPr>
                <w:rFonts w:cstheme="minorHAnsi"/>
                <w:b/>
                <w:sz w:val="20"/>
                <w:szCs w:val="20"/>
              </w:rPr>
            </w:pPr>
            <w:r w:rsidRPr="00DB1568">
              <w:rPr>
                <w:rFonts w:cstheme="minorHAnsi"/>
                <w:b/>
                <w:sz w:val="20"/>
                <w:szCs w:val="20"/>
              </w:rPr>
              <w:t>Telephone Number</w:t>
            </w:r>
          </w:p>
        </w:tc>
        <w:tc>
          <w:tcPr>
            <w:tcW w:w="6044" w:type="dxa"/>
            <w:vAlign w:val="center"/>
          </w:tcPr>
          <w:p w14:paraId="463E2FA4" w14:textId="77777777" w:rsidR="00DB1568" w:rsidRPr="00DB1568" w:rsidRDefault="00DB1568" w:rsidP="00DB1568">
            <w:pPr>
              <w:rPr>
                <w:rFonts w:cstheme="minorHAnsi"/>
                <w:sz w:val="28"/>
                <w:szCs w:val="20"/>
              </w:rPr>
            </w:pPr>
          </w:p>
        </w:tc>
      </w:tr>
    </w:tbl>
    <w:p w14:paraId="274C7054" w14:textId="77777777" w:rsidR="00DB1568" w:rsidRPr="00DB1568" w:rsidRDefault="00DB1568" w:rsidP="00DB1568">
      <w:pPr>
        <w:spacing w:after="0"/>
        <w:jc w:val="both"/>
        <w:rPr>
          <w:rFonts w:cstheme="minorHAnsi"/>
          <w:sz w:val="20"/>
          <w:szCs w:val="20"/>
        </w:rPr>
      </w:pPr>
    </w:p>
    <w:p w14:paraId="3A7E0D40" w14:textId="77777777" w:rsidR="00DB1568" w:rsidRPr="00DB1568" w:rsidRDefault="00DB1568" w:rsidP="00DB1568">
      <w:pPr>
        <w:spacing w:after="0"/>
        <w:jc w:val="both"/>
        <w:rPr>
          <w:rFonts w:cstheme="minorHAnsi"/>
          <w:b/>
          <w:sz w:val="20"/>
          <w:szCs w:val="20"/>
        </w:rPr>
      </w:pPr>
      <w:r w:rsidRPr="00DB1568">
        <w:rPr>
          <w:rFonts w:cstheme="minorHAnsi"/>
          <w:b/>
          <w:sz w:val="20"/>
          <w:szCs w:val="20"/>
        </w:rPr>
        <w:t>Do you wish to declare a conflict of interest. (please tick / confirm);</w:t>
      </w:r>
    </w:p>
    <w:tbl>
      <w:tblPr>
        <w:tblStyle w:val="TableGrid"/>
        <w:tblW w:w="0" w:type="auto"/>
        <w:tblLook w:val="04A0" w:firstRow="1" w:lastRow="0" w:firstColumn="1" w:lastColumn="0" w:noHBand="0" w:noVBand="1"/>
      </w:tblPr>
      <w:tblGrid>
        <w:gridCol w:w="2254"/>
        <w:gridCol w:w="2254"/>
        <w:gridCol w:w="2254"/>
        <w:gridCol w:w="2254"/>
      </w:tblGrid>
      <w:tr w:rsidR="00DB1568" w:rsidRPr="00DB1568" w14:paraId="1EE2F7FB" w14:textId="77777777" w:rsidTr="00626ED7">
        <w:tc>
          <w:tcPr>
            <w:tcW w:w="2254" w:type="dxa"/>
            <w:shd w:val="clear" w:color="auto" w:fill="D9D9D9" w:themeFill="background1" w:themeFillShade="D9"/>
            <w:vAlign w:val="center"/>
          </w:tcPr>
          <w:p w14:paraId="10CF15B6" w14:textId="77777777" w:rsidR="00DB1568" w:rsidRPr="00DB1568" w:rsidRDefault="00DB1568" w:rsidP="00DB1568">
            <w:pPr>
              <w:rPr>
                <w:rFonts w:cstheme="minorHAnsi"/>
                <w:b/>
                <w:sz w:val="20"/>
                <w:szCs w:val="20"/>
              </w:rPr>
            </w:pPr>
            <w:r w:rsidRPr="00DB1568">
              <w:rPr>
                <w:rFonts w:cstheme="minorHAnsi"/>
                <w:b/>
                <w:sz w:val="20"/>
                <w:szCs w:val="20"/>
              </w:rPr>
              <w:t>Yes</w:t>
            </w:r>
          </w:p>
        </w:tc>
        <w:tc>
          <w:tcPr>
            <w:tcW w:w="2254" w:type="dxa"/>
            <w:vAlign w:val="center"/>
          </w:tcPr>
          <w:p w14:paraId="7380A933" w14:textId="77777777" w:rsidR="00DB1568" w:rsidRPr="00DB1568" w:rsidRDefault="00DB1568" w:rsidP="00DB1568">
            <w:pPr>
              <w:spacing w:before="240"/>
              <w:rPr>
                <w:rFonts w:cstheme="minorHAnsi"/>
                <w:sz w:val="20"/>
                <w:szCs w:val="20"/>
              </w:rPr>
            </w:pPr>
          </w:p>
        </w:tc>
        <w:tc>
          <w:tcPr>
            <w:tcW w:w="2254" w:type="dxa"/>
            <w:shd w:val="clear" w:color="auto" w:fill="D9D9D9" w:themeFill="background1" w:themeFillShade="D9"/>
            <w:vAlign w:val="center"/>
          </w:tcPr>
          <w:p w14:paraId="29E811AC" w14:textId="77777777" w:rsidR="00DB1568" w:rsidRPr="00DB1568" w:rsidRDefault="00DB1568" w:rsidP="00DB1568">
            <w:pPr>
              <w:rPr>
                <w:rFonts w:cstheme="minorHAnsi"/>
                <w:b/>
                <w:sz w:val="20"/>
                <w:szCs w:val="20"/>
              </w:rPr>
            </w:pPr>
            <w:r w:rsidRPr="00DB1568">
              <w:rPr>
                <w:rFonts w:cstheme="minorHAnsi"/>
                <w:b/>
                <w:sz w:val="20"/>
                <w:szCs w:val="20"/>
              </w:rPr>
              <w:t>No</w:t>
            </w:r>
          </w:p>
        </w:tc>
        <w:tc>
          <w:tcPr>
            <w:tcW w:w="2254" w:type="dxa"/>
            <w:vAlign w:val="center"/>
          </w:tcPr>
          <w:p w14:paraId="46FACEF9" w14:textId="77777777" w:rsidR="00DB1568" w:rsidRPr="00DB1568" w:rsidRDefault="00DB1568" w:rsidP="00DB1568">
            <w:pPr>
              <w:rPr>
                <w:rFonts w:cstheme="minorHAnsi"/>
                <w:sz w:val="20"/>
                <w:szCs w:val="20"/>
              </w:rPr>
            </w:pPr>
          </w:p>
        </w:tc>
      </w:tr>
    </w:tbl>
    <w:p w14:paraId="045023A4" w14:textId="77777777" w:rsidR="00DB1568" w:rsidRPr="00DB1568" w:rsidRDefault="00DB1568" w:rsidP="00DB1568">
      <w:pPr>
        <w:spacing w:after="0"/>
        <w:jc w:val="both"/>
        <w:rPr>
          <w:rFonts w:cstheme="minorHAnsi"/>
          <w:sz w:val="20"/>
          <w:szCs w:val="20"/>
        </w:rPr>
      </w:pPr>
    </w:p>
    <w:tbl>
      <w:tblPr>
        <w:tblStyle w:val="TableGrid"/>
        <w:tblW w:w="0" w:type="auto"/>
        <w:tblLook w:val="04A0" w:firstRow="1" w:lastRow="0" w:firstColumn="1" w:lastColumn="0" w:noHBand="0" w:noVBand="1"/>
      </w:tblPr>
      <w:tblGrid>
        <w:gridCol w:w="9016"/>
      </w:tblGrid>
      <w:tr w:rsidR="00DB1568" w:rsidRPr="00DB1568" w14:paraId="2964D694" w14:textId="77777777" w:rsidTr="00DB1568">
        <w:trPr>
          <w:trHeight w:val="467"/>
        </w:trPr>
        <w:tc>
          <w:tcPr>
            <w:tcW w:w="9016" w:type="dxa"/>
            <w:shd w:val="clear" w:color="auto" w:fill="D9D9D9" w:themeFill="background1" w:themeFillShade="D9"/>
            <w:vAlign w:val="center"/>
          </w:tcPr>
          <w:p w14:paraId="1173FAAF" w14:textId="77777777" w:rsidR="00DB1568" w:rsidRPr="00DB1568" w:rsidRDefault="00DB1568" w:rsidP="00DB1568">
            <w:r w:rsidRPr="00DB1568">
              <w:rPr>
                <w:b/>
              </w:rPr>
              <w:t>If yes, please provide details of the Conflict.</w:t>
            </w:r>
          </w:p>
        </w:tc>
      </w:tr>
      <w:tr w:rsidR="00DB1568" w:rsidRPr="00DB1568" w14:paraId="271BD0E3" w14:textId="77777777" w:rsidTr="00DB1568">
        <w:tc>
          <w:tcPr>
            <w:tcW w:w="9016" w:type="dxa"/>
          </w:tcPr>
          <w:p w14:paraId="1C88BECA" w14:textId="77777777" w:rsidR="00DB1568" w:rsidRPr="00DB1568" w:rsidRDefault="00DB1568" w:rsidP="00DB1568"/>
          <w:p w14:paraId="450C08C0" w14:textId="77777777" w:rsidR="00DB1568" w:rsidRPr="00DB1568" w:rsidRDefault="00DB1568" w:rsidP="00DB1568"/>
          <w:p w14:paraId="79B87E85" w14:textId="77777777" w:rsidR="00DB1568" w:rsidRPr="00DB1568" w:rsidRDefault="00DB1568" w:rsidP="00DB1568"/>
          <w:p w14:paraId="35DAAD2D" w14:textId="77777777" w:rsidR="00DB1568" w:rsidRPr="00DB1568" w:rsidRDefault="00DB1568" w:rsidP="00DB1568"/>
          <w:p w14:paraId="213270BD" w14:textId="77777777" w:rsidR="00DB1568" w:rsidRPr="00DB1568" w:rsidRDefault="00DB1568" w:rsidP="00DB1568"/>
        </w:tc>
      </w:tr>
    </w:tbl>
    <w:p w14:paraId="71296037" w14:textId="77777777" w:rsidR="00DB1568" w:rsidRPr="00DB1568" w:rsidRDefault="00DB1568" w:rsidP="00DB1568"/>
    <w:tbl>
      <w:tblPr>
        <w:tblStyle w:val="TableGrid"/>
        <w:tblW w:w="0" w:type="auto"/>
        <w:tblLook w:val="04A0" w:firstRow="1" w:lastRow="0" w:firstColumn="1" w:lastColumn="0" w:noHBand="0" w:noVBand="1"/>
      </w:tblPr>
      <w:tblGrid>
        <w:gridCol w:w="1803"/>
        <w:gridCol w:w="1878"/>
        <w:gridCol w:w="1984"/>
        <w:gridCol w:w="3351"/>
      </w:tblGrid>
      <w:tr w:rsidR="00DB1568" w:rsidRPr="00DB1568" w14:paraId="303BD936" w14:textId="77777777" w:rsidTr="00DB1568">
        <w:tc>
          <w:tcPr>
            <w:tcW w:w="1803" w:type="dxa"/>
            <w:shd w:val="clear" w:color="auto" w:fill="D9D9D9" w:themeFill="background1" w:themeFillShade="D9"/>
          </w:tcPr>
          <w:p w14:paraId="5B5D1052" w14:textId="77777777" w:rsidR="00DB1568" w:rsidRPr="00DB1568" w:rsidRDefault="00DB1568" w:rsidP="00DB1568">
            <w:pPr>
              <w:rPr>
                <w:b/>
              </w:rPr>
            </w:pPr>
            <w:r w:rsidRPr="00DB1568">
              <w:rPr>
                <w:b/>
              </w:rPr>
              <w:t>Declaration completed by:</w:t>
            </w:r>
          </w:p>
        </w:tc>
        <w:tc>
          <w:tcPr>
            <w:tcW w:w="1878" w:type="dxa"/>
          </w:tcPr>
          <w:p w14:paraId="1C47FAD3" w14:textId="77777777" w:rsidR="00DB1568" w:rsidRPr="00DB1568" w:rsidRDefault="00DB1568" w:rsidP="00DB1568">
            <w:pPr>
              <w:rPr>
                <w:sz w:val="32"/>
              </w:rPr>
            </w:pPr>
          </w:p>
        </w:tc>
        <w:tc>
          <w:tcPr>
            <w:tcW w:w="1984" w:type="dxa"/>
            <w:shd w:val="clear" w:color="auto" w:fill="D9D9D9" w:themeFill="background1" w:themeFillShade="D9"/>
          </w:tcPr>
          <w:p w14:paraId="106E2CC0" w14:textId="77777777" w:rsidR="00DB1568" w:rsidRPr="00DB1568" w:rsidRDefault="00DB1568" w:rsidP="00DB1568">
            <w:pPr>
              <w:rPr>
                <w:b/>
              </w:rPr>
            </w:pPr>
            <w:r w:rsidRPr="00DB1568">
              <w:rPr>
                <w:b/>
              </w:rPr>
              <w:t>Signature:</w:t>
            </w:r>
          </w:p>
        </w:tc>
        <w:tc>
          <w:tcPr>
            <w:tcW w:w="3351" w:type="dxa"/>
          </w:tcPr>
          <w:p w14:paraId="6DB768C9" w14:textId="77777777" w:rsidR="00DB1568" w:rsidRPr="00DB1568" w:rsidRDefault="00DB1568" w:rsidP="00DB1568">
            <w:pPr>
              <w:rPr>
                <w:sz w:val="32"/>
              </w:rPr>
            </w:pPr>
          </w:p>
        </w:tc>
      </w:tr>
      <w:tr w:rsidR="00DB1568" w:rsidRPr="00DB1568" w14:paraId="451C4019" w14:textId="77777777" w:rsidTr="00DB1568">
        <w:tc>
          <w:tcPr>
            <w:tcW w:w="1803" w:type="dxa"/>
            <w:shd w:val="clear" w:color="auto" w:fill="D9D9D9" w:themeFill="background1" w:themeFillShade="D9"/>
          </w:tcPr>
          <w:p w14:paraId="0308BF91" w14:textId="77777777" w:rsidR="00DB1568" w:rsidRPr="00DB1568" w:rsidRDefault="00DB1568" w:rsidP="00DB1568">
            <w:pPr>
              <w:rPr>
                <w:b/>
              </w:rPr>
            </w:pPr>
            <w:r w:rsidRPr="00DB1568">
              <w:rPr>
                <w:b/>
              </w:rPr>
              <w:t>Position:</w:t>
            </w:r>
          </w:p>
        </w:tc>
        <w:tc>
          <w:tcPr>
            <w:tcW w:w="1878" w:type="dxa"/>
          </w:tcPr>
          <w:p w14:paraId="01A9D414" w14:textId="77777777" w:rsidR="00DB1568" w:rsidRPr="00DB1568" w:rsidRDefault="00DB1568" w:rsidP="00DB1568">
            <w:pPr>
              <w:rPr>
                <w:sz w:val="32"/>
              </w:rPr>
            </w:pPr>
          </w:p>
        </w:tc>
        <w:tc>
          <w:tcPr>
            <w:tcW w:w="1984" w:type="dxa"/>
            <w:shd w:val="clear" w:color="auto" w:fill="D9D9D9" w:themeFill="background1" w:themeFillShade="D9"/>
          </w:tcPr>
          <w:p w14:paraId="6B39B1CC" w14:textId="77777777" w:rsidR="00DB1568" w:rsidRPr="00DB1568" w:rsidRDefault="00DB1568" w:rsidP="00DB1568">
            <w:pPr>
              <w:rPr>
                <w:b/>
              </w:rPr>
            </w:pPr>
            <w:r w:rsidRPr="00DB1568">
              <w:rPr>
                <w:b/>
              </w:rPr>
              <w:t>Date:</w:t>
            </w:r>
          </w:p>
        </w:tc>
        <w:tc>
          <w:tcPr>
            <w:tcW w:w="3351" w:type="dxa"/>
          </w:tcPr>
          <w:p w14:paraId="1F66C83B" w14:textId="77777777" w:rsidR="00DB1568" w:rsidRPr="00DB1568" w:rsidRDefault="00DB1568" w:rsidP="00DB1568">
            <w:pPr>
              <w:rPr>
                <w:sz w:val="32"/>
              </w:rPr>
            </w:pPr>
          </w:p>
        </w:tc>
      </w:tr>
    </w:tbl>
    <w:p w14:paraId="67D3CF8E" w14:textId="77777777" w:rsidR="00DB1568" w:rsidRPr="00DB1568" w:rsidRDefault="00DB1568" w:rsidP="00FF5DF2">
      <w:pPr>
        <w:spacing w:after="0"/>
      </w:pPr>
    </w:p>
    <w:p w14:paraId="43CE5792" w14:textId="5F7A3BD4" w:rsidR="00DB1568" w:rsidRPr="00DB1568" w:rsidRDefault="00DB1568" w:rsidP="00DB1568">
      <w:pPr>
        <w:rPr>
          <w:color w:val="FF0000"/>
        </w:rPr>
      </w:pPr>
      <w:r w:rsidRPr="00DB1568">
        <w:rPr>
          <w:color w:val="FF0000"/>
        </w:rPr>
        <w:t xml:space="preserve">To be completed by </w:t>
      </w:r>
      <w:r w:rsidR="00F216DA" w:rsidRPr="00DB1568">
        <w:rPr>
          <w:color w:val="FF0000"/>
        </w:rPr>
        <w:t xml:space="preserve">the </w:t>
      </w:r>
      <w:r w:rsidR="007418AF">
        <w:rPr>
          <w:color w:val="FF0000"/>
        </w:rPr>
        <w:t>UWTSD</w:t>
      </w:r>
      <w:r w:rsidRPr="00DB1568">
        <w:rPr>
          <w:color w:val="FF0000"/>
        </w:rPr>
        <w:t>.</w:t>
      </w:r>
    </w:p>
    <w:tbl>
      <w:tblPr>
        <w:tblStyle w:val="TableGrid"/>
        <w:tblW w:w="0" w:type="auto"/>
        <w:tblLook w:val="04A0" w:firstRow="1" w:lastRow="0" w:firstColumn="1" w:lastColumn="0" w:noHBand="0" w:noVBand="1"/>
      </w:tblPr>
      <w:tblGrid>
        <w:gridCol w:w="1838"/>
        <w:gridCol w:w="1843"/>
        <w:gridCol w:w="1984"/>
        <w:gridCol w:w="3351"/>
      </w:tblGrid>
      <w:tr w:rsidR="00DB1568" w:rsidRPr="00DB1568" w14:paraId="1D09AEDE" w14:textId="77777777" w:rsidTr="00DB1568">
        <w:tc>
          <w:tcPr>
            <w:tcW w:w="9016" w:type="dxa"/>
            <w:gridSpan w:val="4"/>
            <w:shd w:val="clear" w:color="auto" w:fill="D9D9D9" w:themeFill="background1" w:themeFillShade="D9"/>
          </w:tcPr>
          <w:p w14:paraId="5E0265D6" w14:textId="77777777" w:rsidR="00DB1568" w:rsidRPr="00DB1568" w:rsidRDefault="00DB1568" w:rsidP="00DB1568">
            <w:r w:rsidRPr="00DB1568">
              <w:rPr>
                <w:b/>
              </w:rPr>
              <w:t>Action taken in response to Conflict.</w:t>
            </w:r>
          </w:p>
        </w:tc>
      </w:tr>
      <w:tr w:rsidR="00DB1568" w:rsidRPr="00DB1568" w14:paraId="362C887C" w14:textId="77777777" w:rsidTr="00DB1568">
        <w:tc>
          <w:tcPr>
            <w:tcW w:w="9016" w:type="dxa"/>
            <w:gridSpan w:val="4"/>
          </w:tcPr>
          <w:p w14:paraId="1786323F" w14:textId="77777777" w:rsidR="00DB1568" w:rsidRPr="00DB1568" w:rsidRDefault="00DB1568" w:rsidP="00DB1568"/>
          <w:p w14:paraId="12426C30" w14:textId="77777777" w:rsidR="00DB1568" w:rsidRPr="00DB1568" w:rsidRDefault="00DB1568" w:rsidP="00DB1568"/>
          <w:p w14:paraId="193D23FD" w14:textId="77777777" w:rsidR="00DB1568" w:rsidRPr="00DB1568" w:rsidRDefault="00DB1568" w:rsidP="00DB1568"/>
          <w:p w14:paraId="599A5D60" w14:textId="77777777" w:rsidR="00DB1568" w:rsidRPr="00DB1568" w:rsidRDefault="00DB1568" w:rsidP="00DB1568"/>
          <w:p w14:paraId="11FD1C1F" w14:textId="77777777" w:rsidR="00DB1568" w:rsidRPr="00DB1568" w:rsidRDefault="00DB1568" w:rsidP="00DB1568"/>
        </w:tc>
      </w:tr>
      <w:tr w:rsidR="00DB1568" w:rsidRPr="00DB1568" w14:paraId="0F7CC0CE" w14:textId="77777777" w:rsidTr="00FF5DF2">
        <w:tc>
          <w:tcPr>
            <w:tcW w:w="1838" w:type="dxa"/>
            <w:shd w:val="clear" w:color="auto" w:fill="D9D9D9" w:themeFill="background1" w:themeFillShade="D9"/>
          </w:tcPr>
          <w:p w14:paraId="657CD1DD" w14:textId="77777777" w:rsidR="00DB1568" w:rsidRPr="00DB1568" w:rsidRDefault="00DB1568" w:rsidP="00DB1568">
            <w:pPr>
              <w:rPr>
                <w:b/>
              </w:rPr>
            </w:pPr>
            <w:r w:rsidRPr="00DB1568">
              <w:rPr>
                <w:b/>
              </w:rPr>
              <w:t>Actions taken by:</w:t>
            </w:r>
          </w:p>
        </w:tc>
        <w:tc>
          <w:tcPr>
            <w:tcW w:w="1843" w:type="dxa"/>
          </w:tcPr>
          <w:p w14:paraId="008BFCCE" w14:textId="77777777" w:rsidR="00DB1568" w:rsidRPr="00DB1568" w:rsidRDefault="00DB1568" w:rsidP="00DB1568">
            <w:pPr>
              <w:rPr>
                <w:sz w:val="32"/>
              </w:rPr>
            </w:pPr>
          </w:p>
        </w:tc>
        <w:tc>
          <w:tcPr>
            <w:tcW w:w="1984" w:type="dxa"/>
            <w:shd w:val="clear" w:color="auto" w:fill="D9D9D9" w:themeFill="background1" w:themeFillShade="D9"/>
          </w:tcPr>
          <w:p w14:paraId="156E256F" w14:textId="6368CF07" w:rsidR="00DB1568" w:rsidRPr="00DB1568" w:rsidRDefault="00DB1568" w:rsidP="00DB1568">
            <w:pPr>
              <w:rPr>
                <w:b/>
              </w:rPr>
            </w:pPr>
            <w:r w:rsidRPr="00DB1568">
              <w:rPr>
                <w:b/>
              </w:rPr>
              <w:t>Signature</w:t>
            </w:r>
            <w:r w:rsidR="00FF5DF2">
              <w:rPr>
                <w:b/>
              </w:rPr>
              <w:t>:</w:t>
            </w:r>
          </w:p>
        </w:tc>
        <w:tc>
          <w:tcPr>
            <w:tcW w:w="3351" w:type="dxa"/>
          </w:tcPr>
          <w:p w14:paraId="3D9EC873" w14:textId="77777777" w:rsidR="00DB1568" w:rsidRPr="00DB1568" w:rsidRDefault="00DB1568" w:rsidP="00DB1568">
            <w:pPr>
              <w:rPr>
                <w:sz w:val="32"/>
              </w:rPr>
            </w:pPr>
          </w:p>
        </w:tc>
      </w:tr>
      <w:tr w:rsidR="00DB1568" w:rsidRPr="00DB1568" w14:paraId="5025381E" w14:textId="77777777" w:rsidTr="00FF5DF2">
        <w:tc>
          <w:tcPr>
            <w:tcW w:w="1838" w:type="dxa"/>
            <w:shd w:val="clear" w:color="auto" w:fill="D9D9D9" w:themeFill="background1" w:themeFillShade="D9"/>
          </w:tcPr>
          <w:p w14:paraId="3FFD5289" w14:textId="77777777" w:rsidR="00DB1568" w:rsidRPr="00DB1568" w:rsidRDefault="00DB1568" w:rsidP="00DB1568">
            <w:pPr>
              <w:rPr>
                <w:b/>
              </w:rPr>
            </w:pPr>
            <w:r w:rsidRPr="00DB1568">
              <w:rPr>
                <w:b/>
              </w:rPr>
              <w:t>Position:</w:t>
            </w:r>
          </w:p>
        </w:tc>
        <w:tc>
          <w:tcPr>
            <w:tcW w:w="1843" w:type="dxa"/>
          </w:tcPr>
          <w:p w14:paraId="74543858" w14:textId="77777777" w:rsidR="00DB1568" w:rsidRPr="00DB1568" w:rsidRDefault="00DB1568" w:rsidP="00DB1568">
            <w:pPr>
              <w:rPr>
                <w:sz w:val="32"/>
              </w:rPr>
            </w:pPr>
          </w:p>
        </w:tc>
        <w:tc>
          <w:tcPr>
            <w:tcW w:w="1984" w:type="dxa"/>
            <w:shd w:val="clear" w:color="auto" w:fill="D9D9D9" w:themeFill="background1" w:themeFillShade="D9"/>
          </w:tcPr>
          <w:p w14:paraId="5E027B5B" w14:textId="46DB21A0" w:rsidR="00DB1568" w:rsidRPr="00DB1568" w:rsidRDefault="00DB1568" w:rsidP="00DB1568">
            <w:pPr>
              <w:rPr>
                <w:b/>
              </w:rPr>
            </w:pPr>
            <w:r w:rsidRPr="00DB1568">
              <w:rPr>
                <w:b/>
              </w:rPr>
              <w:t>Date</w:t>
            </w:r>
            <w:r w:rsidR="00FF5DF2">
              <w:rPr>
                <w:b/>
              </w:rPr>
              <w:t>:</w:t>
            </w:r>
          </w:p>
        </w:tc>
        <w:tc>
          <w:tcPr>
            <w:tcW w:w="3351" w:type="dxa"/>
          </w:tcPr>
          <w:p w14:paraId="204347C6" w14:textId="77777777" w:rsidR="00DB1568" w:rsidRPr="00DB1568" w:rsidRDefault="00DB1568" w:rsidP="00DB1568">
            <w:pPr>
              <w:rPr>
                <w:sz w:val="32"/>
              </w:rPr>
            </w:pPr>
          </w:p>
        </w:tc>
      </w:tr>
    </w:tbl>
    <w:p w14:paraId="3EE6B1C9" w14:textId="77777777" w:rsidR="00DB1568" w:rsidRPr="00DB1568" w:rsidRDefault="00DB1568" w:rsidP="00DB1568"/>
    <w:bookmarkEnd w:id="136"/>
    <w:bookmarkEnd w:id="137"/>
    <w:p w14:paraId="009048A0" w14:textId="77777777" w:rsidR="00D63F6F" w:rsidRPr="00D63F6F" w:rsidRDefault="00D63F6F" w:rsidP="00D63F6F">
      <w:pPr>
        <w:rPr>
          <w:rFonts w:cs="Tahoma"/>
          <w:sz w:val="20"/>
          <w:szCs w:val="20"/>
        </w:rPr>
      </w:pPr>
    </w:p>
    <w:p w14:paraId="4A2EF8B8" w14:textId="0D3B6037" w:rsidR="00FB68BC" w:rsidRPr="00D63F6F" w:rsidRDefault="00D63F6F" w:rsidP="00D63F6F">
      <w:pPr>
        <w:tabs>
          <w:tab w:val="left" w:pos="2430"/>
        </w:tabs>
        <w:rPr>
          <w:rFonts w:cs="Tahoma"/>
          <w:sz w:val="20"/>
          <w:szCs w:val="20"/>
        </w:rPr>
      </w:pPr>
      <w:r>
        <w:rPr>
          <w:rFonts w:cs="Tahoma"/>
          <w:sz w:val="20"/>
          <w:szCs w:val="20"/>
        </w:rPr>
        <w:tab/>
      </w:r>
    </w:p>
    <w:sectPr w:rsidR="00FB68BC" w:rsidRPr="00D63F6F" w:rsidSect="00184FC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19D5" w14:textId="77777777" w:rsidR="00B6497B" w:rsidRDefault="00B6497B" w:rsidP="00184FCD">
      <w:pPr>
        <w:spacing w:after="0" w:line="240" w:lineRule="auto"/>
      </w:pPr>
      <w:r>
        <w:separator/>
      </w:r>
    </w:p>
  </w:endnote>
  <w:endnote w:type="continuationSeparator" w:id="0">
    <w:p w14:paraId="2C306D3F" w14:textId="77777777" w:rsidR="00B6497B" w:rsidRDefault="00B6497B" w:rsidP="0018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D0E9" w14:textId="77777777" w:rsidR="00433EBB" w:rsidRDefault="0043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7541" w14:textId="2E8D965C" w:rsidR="00B41C75" w:rsidRPr="00316203" w:rsidRDefault="00B41C75" w:rsidP="00184FCD">
    <w:pPr>
      <w:pStyle w:val="Footer"/>
      <w:rPr>
        <w:b/>
        <w:sz w:val="18"/>
        <w:szCs w:val="20"/>
      </w:rPr>
    </w:pPr>
    <w:r w:rsidRPr="00316203">
      <w:rPr>
        <w:b/>
        <w:sz w:val="18"/>
        <w:szCs w:val="20"/>
      </w:rPr>
      <w:t>UWTSD2</w:t>
    </w:r>
    <w:r w:rsidR="007C6B37">
      <w:rPr>
        <w:b/>
        <w:sz w:val="18"/>
        <w:szCs w:val="20"/>
      </w:rPr>
      <w:t>526</w:t>
    </w:r>
    <w:r w:rsidR="00A01B48">
      <w:rPr>
        <w:b/>
        <w:sz w:val="18"/>
        <w:szCs w:val="20"/>
      </w:rPr>
      <w:t>/</w:t>
    </w:r>
    <w:r w:rsidR="00433EBB">
      <w:rPr>
        <w:b/>
        <w:sz w:val="18"/>
        <w:szCs w:val="20"/>
      </w:rPr>
      <w:t>243</w:t>
    </w:r>
    <w:r w:rsidR="00A01B48">
      <w:rPr>
        <w:b/>
        <w:sz w:val="18"/>
        <w:szCs w:val="20"/>
      </w:rPr>
      <w:t xml:space="preserve"> </w:t>
    </w:r>
    <w:r w:rsidRPr="00316203">
      <w:rPr>
        <w:b/>
        <w:sz w:val="18"/>
        <w:szCs w:val="20"/>
      </w:rPr>
      <w:t>Document 1 – Tendering information and instructions.</w:t>
    </w:r>
  </w:p>
  <w:p w14:paraId="41033334" w14:textId="5C2BFBA6" w:rsidR="00B41C75" w:rsidRPr="00316203" w:rsidRDefault="00B41C75" w:rsidP="00184FCD">
    <w:pPr>
      <w:pStyle w:val="Footer"/>
      <w:jc w:val="right"/>
      <w:rPr>
        <w:b/>
        <w:sz w:val="18"/>
        <w:szCs w:val="20"/>
      </w:rPr>
    </w:pPr>
    <w:r w:rsidRPr="00316203">
      <w:rPr>
        <w:b/>
        <w:sz w:val="18"/>
        <w:szCs w:val="20"/>
      </w:rPr>
      <w:t xml:space="preserve">Page </w:t>
    </w:r>
    <w:r w:rsidRPr="00316203">
      <w:rPr>
        <w:b/>
        <w:sz w:val="18"/>
        <w:szCs w:val="20"/>
      </w:rPr>
      <w:fldChar w:fldCharType="begin"/>
    </w:r>
    <w:r w:rsidRPr="00316203">
      <w:rPr>
        <w:b/>
        <w:sz w:val="18"/>
        <w:szCs w:val="20"/>
      </w:rPr>
      <w:instrText xml:space="preserve"> PAGE   \* MERGEFORMAT </w:instrText>
    </w:r>
    <w:r w:rsidRPr="00316203">
      <w:rPr>
        <w:b/>
        <w:sz w:val="18"/>
        <w:szCs w:val="20"/>
      </w:rPr>
      <w:fldChar w:fldCharType="separate"/>
    </w:r>
    <w:r w:rsidRPr="00316203">
      <w:rPr>
        <w:b/>
        <w:noProof/>
        <w:sz w:val="18"/>
        <w:szCs w:val="20"/>
      </w:rPr>
      <w:t>16</w:t>
    </w:r>
    <w:r w:rsidRPr="00316203">
      <w:rPr>
        <w:b/>
        <w:noProof/>
        <w:sz w:val="18"/>
        <w:szCs w:val="20"/>
      </w:rPr>
      <w:fldChar w:fldCharType="end"/>
    </w:r>
    <w:r w:rsidRPr="00316203">
      <w:rPr>
        <w:b/>
        <w:noProof/>
        <w:sz w:val="18"/>
        <w:szCs w:val="20"/>
      </w:rPr>
      <w:t xml:space="preserve"> of </w:t>
    </w:r>
    <w:r w:rsidR="003040EA">
      <w:rPr>
        <w:b/>
        <w:noProof/>
        <w:sz w:val="18"/>
        <w:szCs w:val="20"/>
      </w:rPr>
      <w:t>1</w:t>
    </w:r>
    <w:r w:rsidR="007D5842">
      <w:rPr>
        <w:b/>
        <w:noProof/>
        <w:sz w:val="18"/>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2EAC" w14:textId="77777777" w:rsidR="00433EBB" w:rsidRDefault="00433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22DAC" w14:textId="77777777" w:rsidR="00B6497B" w:rsidRDefault="00B6497B" w:rsidP="00184FCD">
      <w:pPr>
        <w:spacing w:after="0" w:line="240" w:lineRule="auto"/>
      </w:pPr>
      <w:r>
        <w:separator/>
      </w:r>
    </w:p>
  </w:footnote>
  <w:footnote w:type="continuationSeparator" w:id="0">
    <w:p w14:paraId="678D84FE" w14:textId="77777777" w:rsidR="00B6497B" w:rsidRDefault="00B6497B" w:rsidP="0018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2C73" w14:textId="77777777" w:rsidR="00433EBB" w:rsidRDefault="00433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55F1" w14:textId="77777777" w:rsidR="00433EBB" w:rsidRDefault="00433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22B3" w14:textId="77777777" w:rsidR="00433EBB" w:rsidRDefault="00433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6D5"/>
    <w:multiLevelType w:val="hybridMultilevel"/>
    <w:tmpl w:val="CB26EE48"/>
    <w:lvl w:ilvl="0" w:tplc="27622F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E156F"/>
    <w:multiLevelType w:val="hybridMultilevel"/>
    <w:tmpl w:val="0672B6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560A63"/>
    <w:multiLevelType w:val="multilevel"/>
    <w:tmpl w:val="07C80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BB9475B"/>
    <w:multiLevelType w:val="multilevel"/>
    <w:tmpl w:val="08090025"/>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25A31B01"/>
    <w:multiLevelType w:val="multilevel"/>
    <w:tmpl w:val="4C802A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sz w:val="16"/>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5FC7E32"/>
    <w:multiLevelType w:val="hybridMultilevel"/>
    <w:tmpl w:val="EC54F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E946E8"/>
    <w:multiLevelType w:val="hybridMultilevel"/>
    <w:tmpl w:val="3690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77B48"/>
    <w:multiLevelType w:val="hybridMultilevel"/>
    <w:tmpl w:val="B546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442D22"/>
    <w:multiLevelType w:val="hybridMultilevel"/>
    <w:tmpl w:val="44C007DA"/>
    <w:lvl w:ilvl="0" w:tplc="57F01B96">
      <w:numFmt w:val="bullet"/>
      <w:lvlText w:val="•"/>
      <w:lvlJc w:val="left"/>
      <w:pPr>
        <w:ind w:left="1080" w:hanging="72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56425"/>
    <w:multiLevelType w:val="hybridMultilevel"/>
    <w:tmpl w:val="4468C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F1760"/>
    <w:multiLevelType w:val="hybridMultilevel"/>
    <w:tmpl w:val="575616E4"/>
    <w:lvl w:ilvl="0" w:tplc="F064E324">
      <w:start w:val="4"/>
      <w:numFmt w:val="bullet"/>
      <w:lvlText w:val="–"/>
      <w:lvlJc w:val="left"/>
      <w:pPr>
        <w:ind w:left="5136" w:hanging="360"/>
      </w:pPr>
      <w:rPr>
        <w:rFonts w:ascii="Calibri" w:eastAsiaTheme="minorHAnsi" w:hAnsi="Calibri" w:cs="Calibri" w:hint="default"/>
      </w:rPr>
    </w:lvl>
    <w:lvl w:ilvl="1" w:tplc="08090003" w:tentative="1">
      <w:start w:val="1"/>
      <w:numFmt w:val="bullet"/>
      <w:lvlText w:val="o"/>
      <w:lvlJc w:val="left"/>
      <w:pPr>
        <w:ind w:left="5856" w:hanging="360"/>
      </w:pPr>
      <w:rPr>
        <w:rFonts w:ascii="Courier New" w:hAnsi="Courier New" w:cs="Courier New" w:hint="default"/>
      </w:rPr>
    </w:lvl>
    <w:lvl w:ilvl="2" w:tplc="08090005" w:tentative="1">
      <w:start w:val="1"/>
      <w:numFmt w:val="bullet"/>
      <w:lvlText w:val=""/>
      <w:lvlJc w:val="left"/>
      <w:pPr>
        <w:ind w:left="6576" w:hanging="360"/>
      </w:pPr>
      <w:rPr>
        <w:rFonts w:ascii="Wingdings" w:hAnsi="Wingdings" w:hint="default"/>
      </w:rPr>
    </w:lvl>
    <w:lvl w:ilvl="3" w:tplc="08090001" w:tentative="1">
      <w:start w:val="1"/>
      <w:numFmt w:val="bullet"/>
      <w:lvlText w:val=""/>
      <w:lvlJc w:val="left"/>
      <w:pPr>
        <w:ind w:left="7296" w:hanging="360"/>
      </w:pPr>
      <w:rPr>
        <w:rFonts w:ascii="Symbol" w:hAnsi="Symbol" w:hint="default"/>
      </w:rPr>
    </w:lvl>
    <w:lvl w:ilvl="4" w:tplc="08090003" w:tentative="1">
      <w:start w:val="1"/>
      <w:numFmt w:val="bullet"/>
      <w:lvlText w:val="o"/>
      <w:lvlJc w:val="left"/>
      <w:pPr>
        <w:ind w:left="8016" w:hanging="360"/>
      </w:pPr>
      <w:rPr>
        <w:rFonts w:ascii="Courier New" w:hAnsi="Courier New" w:cs="Courier New" w:hint="default"/>
      </w:rPr>
    </w:lvl>
    <w:lvl w:ilvl="5" w:tplc="08090005" w:tentative="1">
      <w:start w:val="1"/>
      <w:numFmt w:val="bullet"/>
      <w:lvlText w:val=""/>
      <w:lvlJc w:val="left"/>
      <w:pPr>
        <w:ind w:left="8736" w:hanging="360"/>
      </w:pPr>
      <w:rPr>
        <w:rFonts w:ascii="Wingdings" w:hAnsi="Wingdings" w:hint="default"/>
      </w:rPr>
    </w:lvl>
    <w:lvl w:ilvl="6" w:tplc="08090001" w:tentative="1">
      <w:start w:val="1"/>
      <w:numFmt w:val="bullet"/>
      <w:lvlText w:val=""/>
      <w:lvlJc w:val="left"/>
      <w:pPr>
        <w:ind w:left="9456" w:hanging="360"/>
      </w:pPr>
      <w:rPr>
        <w:rFonts w:ascii="Symbol" w:hAnsi="Symbol" w:hint="default"/>
      </w:rPr>
    </w:lvl>
    <w:lvl w:ilvl="7" w:tplc="08090003" w:tentative="1">
      <w:start w:val="1"/>
      <w:numFmt w:val="bullet"/>
      <w:lvlText w:val="o"/>
      <w:lvlJc w:val="left"/>
      <w:pPr>
        <w:ind w:left="10176" w:hanging="360"/>
      </w:pPr>
      <w:rPr>
        <w:rFonts w:ascii="Courier New" w:hAnsi="Courier New" w:cs="Courier New" w:hint="default"/>
      </w:rPr>
    </w:lvl>
    <w:lvl w:ilvl="8" w:tplc="08090005" w:tentative="1">
      <w:start w:val="1"/>
      <w:numFmt w:val="bullet"/>
      <w:lvlText w:val=""/>
      <w:lvlJc w:val="left"/>
      <w:pPr>
        <w:ind w:left="10896" w:hanging="360"/>
      </w:pPr>
      <w:rPr>
        <w:rFonts w:ascii="Wingdings" w:hAnsi="Wingdings" w:hint="default"/>
      </w:rPr>
    </w:lvl>
  </w:abstractNum>
  <w:num w:numId="1" w16cid:durableId="948852081">
    <w:abstractNumId w:val="3"/>
  </w:num>
  <w:num w:numId="2" w16cid:durableId="770588633">
    <w:abstractNumId w:val="7"/>
  </w:num>
  <w:num w:numId="3" w16cid:durableId="860120547">
    <w:abstractNumId w:val="8"/>
  </w:num>
  <w:num w:numId="4" w16cid:durableId="565535644">
    <w:abstractNumId w:val="4"/>
  </w:num>
  <w:num w:numId="5" w16cid:durableId="53938425">
    <w:abstractNumId w:val="1"/>
  </w:num>
  <w:num w:numId="6" w16cid:durableId="751969787">
    <w:abstractNumId w:val="5"/>
  </w:num>
  <w:num w:numId="7" w16cid:durableId="1804154999">
    <w:abstractNumId w:val="6"/>
  </w:num>
  <w:num w:numId="8" w16cid:durableId="1145925610">
    <w:abstractNumId w:val="3"/>
    <w:lvlOverride w:ilvl="0">
      <w:startOverride w:val="1"/>
    </w:lvlOverride>
  </w:num>
  <w:num w:numId="9" w16cid:durableId="1568493358">
    <w:abstractNumId w:val="0"/>
  </w:num>
  <w:num w:numId="10" w16cid:durableId="2085375797">
    <w:abstractNumId w:val="3"/>
  </w:num>
  <w:num w:numId="11" w16cid:durableId="156580454">
    <w:abstractNumId w:val="3"/>
  </w:num>
  <w:num w:numId="12" w16cid:durableId="2030914642">
    <w:abstractNumId w:val="10"/>
  </w:num>
  <w:num w:numId="13" w16cid:durableId="1975790811">
    <w:abstractNumId w:val="2"/>
  </w:num>
  <w:num w:numId="14" w16cid:durableId="77267417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CD"/>
    <w:rsid w:val="00003F3E"/>
    <w:rsid w:val="00012E64"/>
    <w:rsid w:val="00017D39"/>
    <w:rsid w:val="000227C0"/>
    <w:rsid w:val="00034CA0"/>
    <w:rsid w:val="00050DB1"/>
    <w:rsid w:val="00053FC8"/>
    <w:rsid w:val="0005518B"/>
    <w:rsid w:val="00065D53"/>
    <w:rsid w:val="00077768"/>
    <w:rsid w:val="00082F7F"/>
    <w:rsid w:val="00084FE9"/>
    <w:rsid w:val="000959FD"/>
    <w:rsid w:val="00096335"/>
    <w:rsid w:val="00096343"/>
    <w:rsid w:val="00097451"/>
    <w:rsid w:val="000B46D5"/>
    <w:rsid w:val="000B6DF6"/>
    <w:rsid w:val="000C16D2"/>
    <w:rsid w:val="000C1BF0"/>
    <w:rsid w:val="000C3D64"/>
    <w:rsid w:val="000D363E"/>
    <w:rsid w:val="000D540F"/>
    <w:rsid w:val="000E47EB"/>
    <w:rsid w:val="00110653"/>
    <w:rsid w:val="00115335"/>
    <w:rsid w:val="001168DC"/>
    <w:rsid w:val="001411CB"/>
    <w:rsid w:val="00144EDB"/>
    <w:rsid w:val="001453FC"/>
    <w:rsid w:val="00162447"/>
    <w:rsid w:val="001652B0"/>
    <w:rsid w:val="0016631D"/>
    <w:rsid w:val="00166AF2"/>
    <w:rsid w:val="00170B1E"/>
    <w:rsid w:val="00182F14"/>
    <w:rsid w:val="00184FCD"/>
    <w:rsid w:val="0018570E"/>
    <w:rsid w:val="00185CC9"/>
    <w:rsid w:val="001A11C6"/>
    <w:rsid w:val="001A1A75"/>
    <w:rsid w:val="001A77AA"/>
    <w:rsid w:val="001B0881"/>
    <w:rsid w:val="001D1894"/>
    <w:rsid w:val="001D2ED9"/>
    <w:rsid w:val="001D6612"/>
    <w:rsid w:val="001E5443"/>
    <w:rsid w:val="001F6FD1"/>
    <w:rsid w:val="0021284B"/>
    <w:rsid w:val="00224505"/>
    <w:rsid w:val="00226019"/>
    <w:rsid w:val="00231248"/>
    <w:rsid w:val="002346C7"/>
    <w:rsid w:val="0024075C"/>
    <w:rsid w:val="00244652"/>
    <w:rsid w:val="00245FBE"/>
    <w:rsid w:val="00247A2B"/>
    <w:rsid w:val="00254B4B"/>
    <w:rsid w:val="00263147"/>
    <w:rsid w:val="00267E23"/>
    <w:rsid w:val="0027435E"/>
    <w:rsid w:val="00285E42"/>
    <w:rsid w:val="00286D02"/>
    <w:rsid w:val="002960C3"/>
    <w:rsid w:val="002972EF"/>
    <w:rsid w:val="002A1321"/>
    <w:rsid w:val="002A4ADE"/>
    <w:rsid w:val="002B5712"/>
    <w:rsid w:val="002C251B"/>
    <w:rsid w:val="002C569F"/>
    <w:rsid w:val="002C7AA3"/>
    <w:rsid w:val="002D5773"/>
    <w:rsid w:val="002D7213"/>
    <w:rsid w:val="00302344"/>
    <w:rsid w:val="003040EA"/>
    <w:rsid w:val="003122E0"/>
    <w:rsid w:val="00313847"/>
    <w:rsid w:val="00316203"/>
    <w:rsid w:val="00322422"/>
    <w:rsid w:val="00324464"/>
    <w:rsid w:val="00324DFF"/>
    <w:rsid w:val="003259A7"/>
    <w:rsid w:val="00332FF9"/>
    <w:rsid w:val="00336791"/>
    <w:rsid w:val="00343609"/>
    <w:rsid w:val="003437D3"/>
    <w:rsid w:val="00345D5D"/>
    <w:rsid w:val="00347CA4"/>
    <w:rsid w:val="003510F6"/>
    <w:rsid w:val="00352178"/>
    <w:rsid w:val="003562F0"/>
    <w:rsid w:val="00365ADE"/>
    <w:rsid w:val="003661B0"/>
    <w:rsid w:val="00372923"/>
    <w:rsid w:val="003744EE"/>
    <w:rsid w:val="0037637E"/>
    <w:rsid w:val="003A2BB6"/>
    <w:rsid w:val="003A7C33"/>
    <w:rsid w:val="003F2D0F"/>
    <w:rsid w:val="00402911"/>
    <w:rsid w:val="00433EBB"/>
    <w:rsid w:val="004344C6"/>
    <w:rsid w:val="00442067"/>
    <w:rsid w:val="00443325"/>
    <w:rsid w:val="00444549"/>
    <w:rsid w:val="00444D79"/>
    <w:rsid w:val="0046311B"/>
    <w:rsid w:val="004637A3"/>
    <w:rsid w:val="00464B5F"/>
    <w:rsid w:val="004658BD"/>
    <w:rsid w:val="004660B0"/>
    <w:rsid w:val="004671FB"/>
    <w:rsid w:val="00472E62"/>
    <w:rsid w:val="0047670B"/>
    <w:rsid w:val="004837BE"/>
    <w:rsid w:val="004904ED"/>
    <w:rsid w:val="004926E7"/>
    <w:rsid w:val="004952BD"/>
    <w:rsid w:val="004A1D9A"/>
    <w:rsid w:val="004A202B"/>
    <w:rsid w:val="004A3021"/>
    <w:rsid w:val="004C0928"/>
    <w:rsid w:val="004C26E1"/>
    <w:rsid w:val="004E1E27"/>
    <w:rsid w:val="004E4153"/>
    <w:rsid w:val="004E56E3"/>
    <w:rsid w:val="004E6B6C"/>
    <w:rsid w:val="004F7741"/>
    <w:rsid w:val="004F7D03"/>
    <w:rsid w:val="00501D0F"/>
    <w:rsid w:val="00503A55"/>
    <w:rsid w:val="0050449C"/>
    <w:rsid w:val="005204B2"/>
    <w:rsid w:val="0052582C"/>
    <w:rsid w:val="00535961"/>
    <w:rsid w:val="00536FA0"/>
    <w:rsid w:val="00537867"/>
    <w:rsid w:val="00547BF0"/>
    <w:rsid w:val="00556ED5"/>
    <w:rsid w:val="00557283"/>
    <w:rsid w:val="00565942"/>
    <w:rsid w:val="00572309"/>
    <w:rsid w:val="00584AA3"/>
    <w:rsid w:val="005903B5"/>
    <w:rsid w:val="00594477"/>
    <w:rsid w:val="00594BD8"/>
    <w:rsid w:val="005A68A9"/>
    <w:rsid w:val="005A74EB"/>
    <w:rsid w:val="005B06E5"/>
    <w:rsid w:val="005C0D70"/>
    <w:rsid w:val="005C20E2"/>
    <w:rsid w:val="005D73BB"/>
    <w:rsid w:val="005E2B16"/>
    <w:rsid w:val="005E3BC4"/>
    <w:rsid w:val="005E46A1"/>
    <w:rsid w:val="005E6CA0"/>
    <w:rsid w:val="005F7330"/>
    <w:rsid w:val="005F741D"/>
    <w:rsid w:val="006122D0"/>
    <w:rsid w:val="00621E22"/>
    <w:rsid w:val="006256B9"/>
    <w:rsid w:val="00626ED7"/>
    <w:rsid w:val="00627D5D"/>
    <w:rsid w:val="00627FDD"/>
    <w:rsid w:val="0064258E"/>
    <w:rsid w:val="006427CC"/>
    <w:rsid w:val="00645E8E"/>
    <w:rsid w:val="00645F96"/>
    <w:rsid w:val="00661FE3"/>
    <w:rsid w:val="006630E4"/>
    <w:rsid w:val="00663F08"/>
    <w:rsid w:val="006B05B0"/>
    <w:rsid w:val="006E3BF1"/>
    <w:rsid w:val="006E4A7E"/>
    <w:rsid w:val="006E50D5"/>
    <w:rsid w:val="006E7BAE"/>
    <w:rsid w:val="006F167A"/>
    <w:rsid w:val="00704D99"/>
    <w:rsid w:val="00724D4B"/>
    <w:rsid w:val="00730737"/>
    <w:rsid w:val="00731E63"/>
    <w:rsid w:val="007418AF"/>
    <w:rsid w:val="00755B02"/>
    <w:rsid w:val="00782376"/>
    <w:rsid w:val="00783660"/>
    <w:rsid w:val="00785AEF"/>
    <w:rsid w:val="00785F46"/>
    <w:rsid w:val="0079136B"/>
    <w:rsid w:val="007A2901"/>
    <w:rsid w:val="007A416C"/>
    <w:rsid w:val="007A6F0B"/>
    <w:rsid w:val="007A729A"/>
    <w:rsid w:val="007B0CC9"/>
    <w:rsid w:val="007C0699"/>
    <w:rsid w:val="007C24AB"/>
    <w:rsid w:val="007C4E7C"/>
    <w:rsid w:val="007C6B37"/>
    <w:rsid w:val="007C7498"/>
    <w:rsid w:val="007D5842"/>
    <w:rsid w:val="007E16D1"/>
    <w:rsid w:val="007E1D67"/>
    <w:rsid w:val="007E6B79"/>
    <w:rsid w:val="007F3ECC"/>
    <w:rsid w:val="007F5F11"/>
    <w:rsid w:val="00811311"/>
    <w:rsid w:val="008125EB"/>
    <w:rsid w:val="0081688F"/>
    <w:rsid w:val="00823D72"/>
    <w:rsid w:val="00831BB7"/>
    <w:rsid w:val="00832B90"/>
    <w:rsid w:val="0083451D"/>
    <w:rsid w:val="00834D12"/>
    <w:rsid w:val="00841EA6"/>
    <w:rsid w:val="00853624"/>
    <w:rsid w:val="0085465A"/>
    <w:rsid w:val="00855D4F"/>
    <w:rsid w:val="00881AD3"/>
    <w:rsid w:val="00883FE8"/>
    <w:rsid w:val="0089273A"/>
    <w:rsid w:val="00896BF4"/>
    <w:rsid w:val="00897299"/>
    <w:rsid w:val="008A3220"/>
    <w:rsid w:val="008B2B68"/>
    <w:rsid w:val="008B6AF9"/>
    <w:rsid w:val="008C416B"/>
    <w:rsid w:val="008C65C6"/>
    <w:rsid w:val="008D0FEB"/>
    <w:rsid w:val="008D7306"/>
    <w:rsid w:val="009001B1"/>
    <w:rsid w:val="00904482"/>
    <w:rsid w:val="00904BCA"/>
    <w:rsid w:val="00905EDE"/>
    <w:rsid w:val="009078D3"/>
    <w:rsid w:val="00912487"/>
    <w:rsid w:val="00922267"/>
    <w:rsid w:val="00923BF7"/>
    <w:rsid w:val="00924BA4"/>
    <w:rsid w:val="009306D7"/>
    <w:rsid w:val="00943D33"/>
    <w:rsid w:val="00953174"/>
    <w:rsid w:val="009545F2"/>
    <w:rsid w:val="009631B7"/>
    <w:rsid w:val="00964228"/>
    <w:rsid w:val="009739BF"/>
    <w:rsid w:val="00981336"/>
    <w:rsid w:val="009879DB"/>
    <w:rsid w:val="00993841"/>
    <w:rsid w:val="00996016"/>
    <w:rsid w:val="00997EB1"/>
    <w:rsid w:val="009B1475"/>
    <w:rsid w:val="009B33EC"/>
    <w:rsid w:val="009B5E09"/>
    <w:rsid w:val="009D2ABF"/>
    <w:rsid w:val="009D51EC"/>
    <w:rsid w:val="009D6923"/>
    <w:rsid w:val="009E32E9"/>
    <w:rsid w:val="009E468C"/>
    <w:rsid w:val="009E7DAB"/>
    <w:rsid w:val="009F788A"/>
    <w:rsid w:val="00A016E9"/>
    <w:rsid w:val="00A01B48"/>
    <w:rsid w:val="00A31F54"/>
    <w:rsid w:val="00A34806"/>
    <w:rsid w:val="00A34D5E"/>
    <w:rsid w:val="00A41194"/>
    <w:rsid w:val="00A41781"/>
    <w:rsid w:val="00A50521"/>
    <w:rsid w:val="00A52740"/>
    <w:rsid w:val="00A716F0"/>
    <w:rsid w:val="00A7284E"/>
    <w:rsid w:val="00A77DCE"/>
    <w:rsid w:val="00A83E0D"/>
    <w:rsid w:val="00A85209"/>
    <w:rsid w:val="00AA23A6"/>
    <w:rsid w:val="00AA5A13"/>
    <w:rsid w:val="00AB5738"/>
    <w:rsid w:val="00AD1651"/>
    <w:rsid w:val="00AD2578"/>
    <w:rsid w:val="00AD4FBC"/>
    <w:rsid w:val="00AD5EB8"/>
    <w:rsid w:val="00AE1B17"/>
    <w:rsid w:val="00AE2D11"/>
    <w:rsid w:val="00AE711F"/>
    <w:rsid w:val="00AF1766"/>
    <w:rsid w:val="00AF1CE2"/>
    <w:rsid w:val="00B101D7"/>
    <w:rsid w:val="00B13FF6"/>
    <w:rsid w:val="00B17AA0"/>
    <w:rsid w:val="00B22CFE"/>
    <w:rsid w:val="00B41C75"/>
    <w:rsid w:val="00B430AB"/>
    <w:rsid w:val="00B44649"/>
    <w:rsid w:val="00B6497B"/>
    <w:rsid w:val="00B71EE5"/>
    <w:rsid w:val="00B83755"/>
    <w:rsid w:val="00B91A45"/>
    <w:rsid w:val="00B96CED"/>
    <w:rsid w:val="00BA2DC3"/>
    <w:rsid w:val="00BB25C7"/>
    <w:rsid w:val="00BB37FD"/>
    <w:rsid w:val="00BB5D5F"/>
    <w:rsid w:val="00C00B1A"/>
    <w:rsid w:val="00C02D71"/>
    <w:rsid w:val="00C07956"/>
    <w:rsid w:val="00C14ECF"/>
    <w:rsid w:val="00C21F36"/>
    <w:rsid w:val="00C23A75"/>
    <w:rsid w:val="00C23FC0"/>
    <w:rsid w:val="00C25C8C"/>
    <w:rsid w:val="00C30B41"/>
    <w:rsid w:val="00C4325E"/>
    <w:rsid w:val="00C47364"/>
    <w:rsid w:val="00C53802"/>
    <w:rsid w:val="00C6666B"/>
    <w:rsid w:val="00C67E71"/>
    <w:rsid w:val="00C830A7"/>
    <w:rsid w:val="00C97369"/>
    <w:rsid w:val="00CA0C37"/>
    <w:rsid w:val="00CB2545"/>
    <w:rsid w:val="00CB2E94"/>
    <w:rsid w:val="00CB2EE6"/>
    <w:rsid w:val="00CB50A4"/>
    <w:rsid w:val="00CC7885"/>
    <w:rsid w:val="00CD135D"/>
    <w:rsid w:val="00CD57F5"/>
    <w:rsid w:val="00CE1C6F"/>
    <w:rsid w:val="00CE3854"/>
    <w:rsid w:val="00CE39C8"/>
    <w:rsid w:val="00CE45C9"/>
    <w:rsid w:val="00CE4986"/>
    <w:rsid w:val="00CE624E"/>
    <w:rsid w:val="00CF03A7"/>
    <w:rsid w:val="00D102EF"/>
    <w:rsid w:val="00D13F73"/>
    <w:rsid w:val="00D16042"/>
    <w:rsid w:val="00D205D3"/>
    <w:rsid w:val="00D233BE"/>
    <w:rsid w:val="00D26BB4"/>
    <w:rsid w:val="00D31973"/>
    <w:rsid w:val="00D448CD"/>
    <w:rsid w:val="00D543FC"/>
    <w:rsid w:val="00D60E4C"/>
    <w:rsid w:val="00D614E7"/>
    <w:rsid w:val="00D6244E"/>
    <w:rsid w:val="00D626BA"/>
    <w:rsid w:val="00D63F6F"/>
    <w:rsid w:val="00D656CD"/>
    <w:rsid w:val="00D67B33"/>
    <w:rsid w:val="00D83709"/>
    <w:rsid w:val="00D84D38"/>
    <w:rsid w:val="00D86160"/>
    <w:rsid w:val="00DA2B7A"/>
    <w:rsid w:val="00DA4E85"/>
    <w:rsid w:val="00DB1568"/>
    <w:rsid w:val="00DB251E"/>
    <w:rsid w:val="00DE013C"/>
    <w:rsid w:val="00DE1397"/>
    <w:rsid w:val="00DF596E"/>
    <w:rsid w:val="00E10683"/>
    <w:rsid w:val="00E10C9D"/>
    <w:rsid w:val="00E1184F"/>
    <w:rsid w:val="00E15DF7"/>
    <w:rsid w:val="00E16B24"/>
    <w:rsid w:val="00E179C1"/>
    <w:rsid w:val="00E17C09"/>
    <w:rsid w:val="00E21D50"/>
    <w:rsid w:val="00E30691"/>
    <w:rsid w:val="00E3121F"/>
    <w:rsid w:val="00E33DEC"/>
    <w:rsid w:val="00E412D3"/>
    <w:rsid w:val="00E41AA0"/>
    <w:rsid w:val="00E44EAC"/>
    <w:rsid w:val="00E61B37"/>
    <w:rsid w:val="00E64742"/>
    <w:rsid w:val="00E74697"/>
    <w:rsid w:val="00E77997"/>
    <w:rsid w:val="00E86E43"/>
    <w:rsid w:val="00E93BD8"/>
    <w:rsid w:val="00EA048E"/>
    <w:rsid w:val="00EA0E66"/>
    <w:rsid w:val="00EA7000"/>
    <w:rsid w:val="00EB3620"/>
    <w:rsid w:val="00EC52EE"/>
    <w:rsid w:val="00EC5D6E"/>
    <w:rsid w:val="00EC79BE"/>
    <w:rsid w:val="00ED2C7E"/>
    <w:rsid w:val="00ED3C65"/>
    <w:rsid w:val="00F216DA"/>
    <w:rsid w:val="00F35027"/>
    <w:rsid w:val="00F35E04"/>
    <w:rsid w:val="00F37297"/>
    <w:rsid w:val="00F4210E"/>
    <w:rsid w:val="00F44F05"/>
    <w:rsid w:val="00F46B17"/>
    <w:rsid w:val="00F47B89"/>
    <w:rsid w:val="00F54E7C"/>
    <w:rsid w:val="00F64353"/>
    <w:rsid w:val="00F74A30"/>
    <w:rsid w:val="00F76453"/>
    <w:rsid w:val="00F77AD6"/>
    <w:rsid w:val="00F857AF"/>
    <w:rsid w:val="00FA0946"/>
    <w:rsid w:val="00FA617D"/>
    <w:rsid w:val="00FB5041"/>
    <w:rsid w:val="00FB68BC"/>
    <w:rsid w:val="00FC4F0A"/>
    <w:rsid w:val="00FC740F"/>
    <w:rsid w:val="00FD4ECE"/>
    <w:rsid w:val="00FD6E71"/>
    <w:rsid w:val="00FE7AE3"/>
    <w:rsid w:val="00FF1FCA"/>
    <w:rsid w:val="00FF3352"/>
    <w:rsid w:val="00FF3CD1"/>
    <w:rsid w:val="00FF5AA5"/>
    <w:rsid w:val="00FF5DF2"/>
    <w:rsid w:val="00FF5F91"/>
    <w:rsid w:val="00FF74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18B5B"/>
  <w15:docId w15:val="{3C7791EA-6CBA-4F71-927D-955A23F2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842"/>
  </w:style>
  <w:style w:type="paragraph" w:styleId="Heading1">
    <w:name w:val="heading 1"/>
    <w:basedOn w:val="Normal"/>
    <w:next w:val="Normal"/>
    <w:link w:val="Heading1Char"/>
    <w:uiPriority w:val="9"/>
    <w:qFormat/>
    <w:rsid w:val="007D5842"/>
    <w:pPr>
      <w:spacing w:after="0"/>
      <w:ind w:left="432" w:hanging="432"/>
      <w:outlineLvl w:val="0"/>
    </w:pPr>
    <w:rPr>
      <w:b/>
      <w:szCs w:val="16"/>
    </w:rPr>
  </w:style>
  <w:style w:type="paragraph" w:styleId="Heading2">
    <w:name w:val="heading 2"/>
    <w:basedOn w:val="Normal"/>
    <w:next w:val="Normal"/>
    <w:link w:val="Heading2Char"/>
    <w:uiPriority w:val="1"/>
    <w:unhideWhenUsed/>
    <w:qFormat/>
    <w:rsid w:val="00AE711F"/>
    <w:pPr>
      <w:keepNext/>
      <w:keepLines/>
      <w:numPr>
        <w:ilvl w:val="1"/>
        <w:numId w:val="1"/>
      </w:numPr>
      <w:spacing w:before="40" w:after="0"/>
      <w:jc w:val="both"/>
      <w:outlineLvl w:val="1"/>
    </w:pPr>
    <w:rPr>
      <w:rFonts w:eastAsiaTheme="majorEastAsia" w:cstheme="minorHAnsi"/>
      <w:b/>
      <w:sz w:val="28"/>
      <w:szCs w:val="26"/>
    </w:rPr>
  </w:style>
  <w:style w:type="paragraph" w:styleId="Heading3">
    <w:name w:val="heading 3"/>
    <w:basedOn w:val="Normal"/>
    <w:next w:val="Normal"/>
    <w:link w:val="Heading3Char"/>
    <w:uiPriority w:val="9"/>
    <w:semiHidden/>
    <w:unhideWhenUsed/>
    <w:qFormat/>
    <w:rsid w:val="00184FC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23FC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23FC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23FC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23FC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23FC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3FC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842"/>
    <w:rPr>
      <w:b/>
      <w:szCs w:val="16"/>
    </w:rPr>
  </w:style>
  <w:style w:type="paragraph" w:styleId="TOCHeading">
    <w:name w:val="TOC Heading"/>
    <w:basedOn w:val="Heading1"/>
    <w:next w:val="Normal"/>
    <w:uiPriority w:val="39"/>
    <w:unhideWhenUsed/>
    <w:qFormat/>
    <w:rsid w:val="00184FCD"/>
    <w:pPr>
      <w:spacing w:after="160"/>
      <w:outlineLvl w:val="9"/>
    </w:pPr>
    <w:rPr>
      <w:b w:val="0"/>
      <w:lang w:val="en-US"/>
    </w:rPr>
  </w:style>
  <w:style w:type="paragraph" w:styleId="TOC1">
    <w:name w:val="toc 1"/>
    <w:basedOn w:val="Normal"/>
    <w:next w:val="Normal"/>
    <w:autoRedefine/>
    <w:uiPriority w:val="39"/>
    <w:unhideWhenUsed/>
    <w:rsid w:val="00184FCD"/>
    <w:pPr>
      <w:spacing w:after="100"/>
    </w:pPr>
  </w:style>
  <w:style w:type="paragraph" w:styleId="TOC2">
    <w:name w:val="toc 2"/>
    <w:basedOn w:val="Normal"/>
    <w:next w:val="Normal"/>
    <w:autoRedefine/>
    <w:uiPriority w:val="39"/>
    <w:unhideWhenUsed/>
    <w:rsid w:val="00184FCD"/>
    <w:pPr>
      <w:spacing w:after="100"/>
      <w:ind w:left="220"/>
    </w:pPr>
  </w:style>
  <w:style w:type="paragraph" w:styleId="TOC3">
    <w:name w:val="toc 3"/>
    <w:basedOn w:val="Normal"/>
    <w:next w:val="Normal"/>
    <w:autoRedefine/>
    <w:uiPriority w:val="39"/>
    <w:unhideWhenUsed/>
    <w:rsid w:val="00184FCD"/>
    <w:pPr>
      <w:spacing w:after="100"/>
      <w:ind w:left="440"/>
    </w:pPr>
  </w:style>
  <w:style w:type="character" w:styleId="Hyperlink">
    <w:name w:val="Hyperlink"/>
    <w:basedOn w:val="DefaultParagraphFont"/>
    <w:uiPriority w:val="99"/>
    <w:unhideWhenUsed/>
    <w:rsid w:val="00184FCD"/>
    <w:rPr>
      <w:color w:val="0563C1" w:themeColor="hyperlink"/>
      <w:u w:val="single"/>
    </w:rPr>
  </w:style>
  <w:style w:type="table" w:customStyle="1" w:styleId="TableGrid1">
    <w:name w:val="Table Grid1"/>
    <w:basedOn w:val="TableNormal"/>
    <w:next w:val="TableGrid"/>
    <w:uiPriority w:val="59"/>
    <w:rsid w:val="00184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reate"/>
    <w:basedOn w:val="TableNormal"/>
    <w:uiPriority w:val="39"/>
    <w:rsid w:val="00184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E711F"/>
    <w:rPr>
      <w:rFonts w:eastAsiaTheme="majorEastAsia" w:cstheme="minorHAnsi"/>
      <w:b/>
      <w:sz w:val="28"/>
      <w:szCs w:val="26"/>
    </w:rPr>
  </w:style>
  <w:style w:type="character" w:customStyle="1" w:styleId="Heading3Char">
    <w:name w:val="Heading 3 Char"/>
    <w:basedOn w:val="DefaultParagraphFont"/>
    <w:link w:val="Heading3"/>
    <w:uiPriority w:val="9"/>
    <w:semiHidden/>
    <w:rsid w:val="00184FCD"/>
    <w:rPr>
      <w:rFonts w:asciiTheme="majorHAnsi" w:eastAsiaTheme="majorEastAsia" w:hAnsiTheme="majorHAnsi" w:cstheme="majorBidi"/>
      <w:color w:val="1F4D78" w:themeColor="accent1" w:themeShade="7F"/>
      <w:sz w:val="24"/>
      <w:szCs w:val="24"/>
    </w:rPr>
  </w:style>
  <w:style w:type="paragraph" w:styleId="ListParagraph">
    <w:name w:val="List Paragraph"/>
    <w:aliases w:val="Heading 2_sj,Numbered Para 1,Dot pt,No Spacing1,List Paragraph Char Char Char,Indicator Text,Bullet 1,List Paragraph1,Bullet Points,MAIN CONTENT,List Paragraph12,F5 List Paragraph"/>
    <w:basedOn w:val="Normal"/>
    <w:link w:val="ListParagraphChar"/>
    <w:uiPriority w:val="34"/>
    <w:qFormat/>
    <w:rsid w:val="00184FCD"/>
    <w:pPr>
      <w:ind w:left="720"/>
      <w:contextualSpacing/>
    </w:p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
    <w:basedOn w:val="DefaultParagraphFont"/>
    <w:link w:val="ListParagraph"/>
    <w:uiPriority w:val="34"/>
    <w:qFormat/>
    <w:locked/>
    <w:rsid w:val="00184FCD"/>
  </w:style>
  <w:style w:type="paragraph" w:styleId="BodyText">
    <w:name w:val="Body Text"/>
    <w:basedOn w:val="Normal"/>
    <w:link w:val="BodyTextChar"/>
    <w:uiPriority w:val="99"/>
    <w:semiHidden/>
    <w:unhideWhenUsed/>
    <w:rsid w:val="00184FCD"/>
    <w:pPr>
      <w:spacing w:after="120"/>
    </w:pPr>
  </w:style>
  <w:style w:type="character" w:customStyle="1" w:styleId="BodyTextChar">
    <w:name w:val="Body Text Char"/>
    <w:basedOn w:val="DefaultParagraphFont"/>
    <w:link w:val="BodyText"/>
    <w:uiPriority w:val="99"/>
    <w:semiHidden/>
    <w:rsid w:val="00184FCD"/>
  </w:style>
  <w:style w:type="paragraph" w:styleId="Header">
    <w:name w:val="header"/>
    <w:basedOn w:val="Normal"/>
    <w:link w:val="HeaderChar"/>
    <w:uiPriority w:val="99"/>
    <w:unhideWhenUsed/>
    <w:rsid w:val="0018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FCD"/>
  </w:style>
  <w:style w:type="paragraph" w:styleId="Footer">
    <w:name w:val="footer"/>
    <w:basedOn w:val="Normal"/>
    <w:link w:val="FooterChar"/>
    <w:uiPriority w:val="99"/>
    <w:unhideWhenUsed/>
    <w:rsid w:val="0018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FCD"/>
  </w:style>
  <w:style w:type="character" w:styleId="CommentReference">
    <w:name w:val="annotation reference"/>
    <w:basedOn w:val="DefaultParagraphFont"/>
    <w:uiPriority w:val="99"/>
    <w:semiHidden/>
    <w:unhideWhenUsed/>
    <w:rsid w:val="009B33EC"/>
    <w:rPr>
      <w:sz w:val="16"/>
      <w:szCs w:val="16"/>
    </w:rPr>
  </w:style>
  <w:style w:type="paragraph" w:styleId="CommentText">
    <w:name w:val="annotation text"/>
    <w:basedOn w:val="Normal"/>
    <w:link w:val="CommentTextChar"/>
    <w:uiPriority w:val="99"/>
    <w:semiHidden/>
    <w:unhideWhenUsed/>
    <w:rsid w:val="009B33EC"/>
    <w:pPr>
      <w:spacing w:line="240" w:lineRule="auto"/>
    </w:pPr>
    <w:rPr>
      <w:sz w:val="20"/>
      <w:szCs w:val="20"/>
    </w:rPr>
  </w:style>
  <w:style w:type="character" w:customStyle="1" w:styleId="CommentTextChar">
    <w:name w:val="Comment Text Char"/>
    <w:basedOn w:val="DefaultParagraphFont"/>
    <w:link w:val="CommentText"/>
    <w:uiPriority w:val="99"/>
    <w:semiHidden/>
    <w:rsid w:val="009B33EC"/>
    <w:rPr>
      <w:sz w:val="20"/>
      <w:szCs w:val="20"/>
    </w:rPr>
  </w:style>
  <w:style w:type="paragraph" w:styleId="CommentSubject">
    <w:name w:val="annotation subject"/>
    <w:basedOn w:val="CommentText"/>
    <w:next w:val="CommentText"/>
    <w:link w:val="CommentSubjectChar"/>
    <w:uiPriority w:val="99"/>
    <w:semiHidden/>
    <w:unhideWhenUsed/>
    <w:rsid w:val="009B33EC"/>
    <w:rPr>
      <w:b/>
      <w:bCs/>
    </w:rPr>
  </w:style>
  <w:style w:type="character" w:customStyle="1" w:styleId="CommentSubjectChar">
    <w:name w:val="Comment Subject Char"/>
    <w:basedOn w:val="CommentTextChar"/>
    <w:link w:val="CommentSubject"/>
    <w:uiPriority w:val="99"/>
    <w:semiHidden/>
    <w:rsid w:val="009B33EC"/>
    <w:rPr>
      <w:b/>
      <w:bCs/>
      <w:sz w:val="20"/>
      <w:szCs w:val="20"/>
    </w:rPr>
  </w:style>
  <w:style w:type="paragraph" w:styleId="BalloonText">
    <w:name w:val="Balloon Text"/>
    <w:basedOn w:val="Normal"/>
    <w:link w:val="BalloonTextChar"/>
    <w:uiPriority w:val="99"/>
    <w:semiHidden/>
    <w:unhideWhenUsed/>
    <w:rsid w:val="009B33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3EC"/>
    <w:rPr>
      <w:rFonts w:ascii="Segoe UI" w:hAnsi="Segoe UI" w:cs="Segoe UI"/>
      <w:sz w:val="18"/>
      <w:szCs w:val="18"/>
    </w:rPr>
  </w:style>
  <w:style w:type="character" w:styleId="FollowedHyperlink">
    <w:name w:val="FollowedHyperlink"/>
    <w:basedOn w:val="DefaultParagraphFont"/>
    <w:uiPriority w:val="99"/>
    <w:semiHidden/>
    <w:unhideWhenUsed/>
    <w:rsid w:val="00993841"/>
    <w:rPr>
      <w:color w:val="954F72" w:themeColor="followedHyperlink"/>
      <w:u w:val="single"/>
    </w:rPr>
  </w:style>
  <w:style w:type="paragraph" w:customStyle="1" w:styleId="pf0">
    <w:name w:val="pf0"/>
    <w:basedOn w:val="Normal"/>
    <w:rsid w:val="002B571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01">
    <w:name w:val="cf01"/>
    <w:basedOn w:val="DefaultParagraphFont"/>
    <w:rsid w:val="002B5712"/>
    <w:rPr>
      <w:rFonts w:ascii="Segoe UI" w:hAnsi="Segoe UI" w:cs="Segoe UI" w:hint="default"/>
      <w:sz w:val="18"/>
      <w:szCs w:val="18"/>
    </w:rPr>
  </w:style>
  <w:style w:type="paragraph" w:customStyle="1" w:styleId="paragraph">
    <w:name w:val="paragraph"/>
    <w:basedOn w:val="Normal"/>
    <w:rsid w:val="00A01B4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AE711F"/>
    <w:rPr>
      <w:color w:val="605E5C"/>
      <w:shd w:val="clear" w:color="auto" w:fill="E1DFDD"/>
    </w:rPr>
  </w:style>
  <w:style w:type="character" w:customStyle="1" w:styleId="Heading4Char">
    <w:name w:val="Heading 4 Char"/>
    <w:basedOn w:val="DefaultParagraphFont"/>
    <w:link w:val="Heading4"/>
    <w:uiPriority w:val="9"/>
    <w:semiHidden/>
    <w:rsid w:val="00C23FC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23FC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23FC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23FC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23FC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3FC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collections/producer-responsibility-regula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wtsd.ac.uk/welsh-language-standard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uwtsd.ac.uk" TargetMode="External"/><Relationship Id="rId5" Type="http://schemas.openxmlformats.org/officeDocument/2006/relationships/webSettings" Target="webSettings.xml"/><Relationship Id="rId15" Type="http://schemas.openxmlformats.org/officeDocument/2006/relationships/hyperlink" Target="mailto:procurement@uwtsd.ac.uk" TargetMode="External"/><Relationship Id="rId23" Type="http://schemas.openxmlformats.org/officeDocument/2006/relationships/theme" Target="theme/theme1.xml"/><Relationship Id="rId10" Type="http://schemas.openxmlformats.org/officeDocument/2006/relationships/hyperlink" Target="https://www.uwtsd.ac.uk/cy/safonaur-gymrae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orms.office.com/Pages/ResponsePage.aspx?id=-REPTm4EBUWcuNshUjEeIbBOObz7satMhrS2AvffR2pUNkJBSkpaN0I3VjVTSVhLUEo4RFUwRjJVRSQlQCN0PWcu" TargetMode="External"/><Relationship Id="rId14" Type="http://schemas.openxmlformats.org/officeDocument/2006/relationships/hyperlink" Target="https://www.recycle-more.co.uk/business-zone/sustainability/extended-producer-responsibi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C866-D9B2-4E9B-BF79-FBC89001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15</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DavidDa</dc:creator>
  <cp:lastModifiedBy>Heidi Davies</cp:lastModifiedBy>
  <cp:revision>81</cp:revision>
  <dcterms:created xsi:type="dcterms:W3CDTF">2022-08-03T08:51:00Z</dcterms:created>
  <dcterms:modified xsi:type="dcterms:W3CDTF">2026-07-03T13:03:00Z</dcterms:modified>
</cp:coreProperties>
</file>